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rPr>
          <w:bCs/>
        </w:rPr>
      </w:sdtEndPr>
      <w:sdtContent>
        <w:p w14:paraId="67798B08" w14:textId="77777777" w:rsidR="00FA6C95" w:rsidRPr="00E904B7" w:rsidRDefault="009553F9" w:rsidP="001856E7">
          <w:pPr>
            <w:pStyle w:val="TtuloTDC"/>
            <w:spacing w:line="276" w:lineRule="auto"/>
            <w:ind w:right="-376"/>
            <w:rPr>
              <w:rFonts w:ascii="Arial" w:hAnsi="Arial" w:cs="Arial"/>
              <w:b/>
              <w:color w:val="auto"/>
              <w:sz w:val="24"/>
              <w:szCs w:val="24"/>
            </w:rPr>
          </w:pPr>
          <w:r w:rsidRPr="00E904B7">
            <w:rPr>
              <w:rFonts w:ascii="Arial" w:eastAsia="Times New Roman" w:hAnsi="Arial" w:cs="Arial"/>
              <w:b/>
              <w:color w:val="auto"/>
              <w:sz w:val="24"/>
              <w:szCs w:val="24"/>
              <w:lang w:val="es-ES" w:eastAsia="es-ES"/>
            </w:rPr>
            <w:t xml:space="preserve">                                                 </w:t>
          </w:r>
          <w:r w:rsidR="00555F58" w:rsidRPr="00E904B7">
            <w:rPr>
              <w:rFonts w:ascii="Arial" w:hAnsi="Arial" w:cs="Arial"/>
              <w:b/>
              <w:color w:val="auto"/>
              <w:sz w:val="24"/>
              <w:szCs w:val="24"/>
              <w:lang w:val="es-ES"/>
            </w:rPr>
            <w:t>Í   N   D   I   C   E</w:t>
          </w:r>
          <w:r w:rsidRPr="00E904B7">
            <w:rPr>
              <w:rFonts w:ascii="Arial" w:hAnsi="Arial" w:cs="Arial"/>
              <w:b/>
              <w:color w:val="auto"/>
              <w:sz w:val="24"/>
              <w:szCs w:val="24"/>
              <w:lang w:val="es-ES"/>
            </w:rPr>
            <w:t xml:space="preserve">                                                     </w:t>
          </w:r>
          <w:r w:rsidR="00EC10C3" w:rsidRPr="00E904B7">
            <w:rPr>
              <w:rFonts w:ascii="Arial" w:hAnsi="Arial" w:cs="Arial"/>
              <w:b/>
              <w:color w:val="auto"/>
              <w:sz w:val="24"/>
              <w:szCs w:val="24"/>
              <w:lang w:val="es-ES"/>
            </w:rPr>
            <w:t xml:space="preserve">    </w:t>
          </w:r>
          <w:r w:rsidRPr="00E904B7">
            <w:rPr>
              <w:rFonts w:ascii="Arial" w:hAnsi="Arial" w:cs="Arial"/>
              <w:b/>
              <w:color w:val="auto"/>
              <w:sz w:val="24"/>
              <w:szCs w:val="24"/>
              <w:lang w:val="es-ES"/>
            </w:rPr>
            <w:t>PÁGINA</w:t>
          </w:r>
        </w:p>
        <w:p w14:paraId="4296A5E3" w14:textId="08B7E032" w:rsidR="00E904B7" w:rsidRPr="00E904B7" w:rsidRDefault="00BB1DCF">
          <w:pPr>
            <w:pStyle w:val="TDC1"/>
            <w:rPr>
              <w:rFonts w:eastAsiaTheme="minorEastAsia"/>
              <w:sz w:val="22"/>
              <w:szCs w:val="22"/>
              <w:lang w:val="es-MX" w:eastAsia="es-MX"/>
            </w:rPr>
          </w:pPr>
          <w:r w:rsidRPr="00E904B7">
            <w:rPr>
              <w:bCs/>
            </w:rPr>
            <w:fldChar w:fldCharType="begin"/>
          </w:r>
          <w:r w:rsidRPr="00E904B7">
            <w:rPr>
              <w:bCs/>
            </w:rPr>
            <w:instrText xml:space="preserve"> TOC \o "1-3" \h \z \u </w:instrText>
          </w:r>
          <w:r w:rsidRPr="00E904B7">
            <w:rPr>
              <w:bCs/>
            </w:rPr>
            <w:fldChar w:fldCharType="separate"/>
          </w:r>
          <w:hyperlink w:anchor="_Toc63538296" w:history="1">
            <w:r w:rsidR="00E904B7" w:rsidRPr="00E904B7">
              <w:rPr>
                <w:rStyle w:val="Hipervnculo"/>
              </w:rPr>
              <w:t>INTRODUCCIÓN</w:t>
            </w:r>
            <w:r w:rsidR="00E904B7" w:rsidRPr="00E904B7">
              <w:rPr>
                <w:webHidden/>
              </w:rPr>
              <w:tab/>
            </w:r>
            <w:r w:rsidR="00E904B7" w:rsidRPr="00E904B7">
              <w:rPr>
                <w:webHidden/>
              </w:rPr>
              <w:fldChar w:fldCharType="begin"/>
            </w:r>
            <w:r w:rsidR="00E904B7" w:rsidRPr="00E904B7">
              <w:rPr>
                <w:webHidden/>
              </w:rPr>
              <w:instrText xml:space="preserve"> PAGEREF _Toc63538296 \h </w:instrText>
            </w:r>
            <w:r w:rsidR="00E904B7" w:rsidRPr="00E904B7">
              <w:rPr>
                <w:webHidden/>
              </w:rPr>
            </w:r>
            <w:r w:rsidR="00E904B7" w:rsidRPr="00E904B7">
              <w:rPr>
                <w:webHidden/>
              </w:rPr>
              <w:fldChar w:fldCharType="separate"/>
            </w:r>
            <w:r w:rsidR="00081C63">
              <w:rPr>
                <w:webHidden/>
              </w:rPr>
              <w:t>2</w:t>
            </w:r>
            <w:r w:rsidR="00E904B7" w:rsidRPr="00E904B7">
              <w:rPr>
                <w:webHidden/>
              </w:rPr>
              <w:fldChar w:fldCharType="end"/>
            </w:r>
          </w:hyperlink>
        </w:p>
        <w:p w14:paraId="2866CEC8" w14:textId="01BD2296" w:rsidR="00E904B7" w:rsidRPr="00E904B7" w:rsidRDefault="000E4CF1">
          <w:pPr>
            <w:pStyle w:val="TDC1"/>
            <w:rPr>
              <w:rFonts w:eastAsiaTheme="minorEastAsia"/>
              <w:sz w:val="22"/>
              <w:szCs w:val="22"/>
              <w:lang w:val="es-MX" w:eastAsia="es-MX"/>
            </w:rPr>
          </w:pPr>
          <w:hyperlink w:anchor="_Toc63538297" w:history="1">
            <w:r w:rsidR="00E904B7" w:rsidRPr="00E904B7">
              <w:rPr>
                <w:rStyle w:val="Hipervnculo"/>
                <w:bCs/>
              </w:rPr>
              <w:t>I.</w:t>
            </w:r>
            <w:r w:rsidR="00E904B7" w:rsidRPr="00E904B7">
              <w:rPr>
                <w:rFonts w:eastAsiaTheme="minorEastAsia"/>
                <w:sz w:val="22"/>
                <w:szCs w:val="22"/>
                <w:lang w:val="es-MX" w:eastAsia="es-MX"/>
              </w:rPr>
              <w:tab/>
            </w:r>
            <w:r w:rsidR="00E904B7" w:rsidRPr="00E904B7">
              <w:rPr>
                <w:rStyle w:val="Hipervnculo"/>
              </w:rPr>
              <w:t>ANTECEDENTES DE LA ENTIDAD FISCALIZADA</w:t>
            </w:r>
            <w:r w:rsidR="00E904B7" w:rsidRPr="00E904B7">
              <w:rPr>
                <w:webHidden/>
              </w:rPr>
              <w:tab/>
            </w:r>
            <w:r w:rsidR="00E904B7" w:rsidRPr="00E904B7">
              <w:rPr>
                <w:webHidden/>
              </w:rPr>
              <w:fldChar w:fldCharType="begin"/>
            </w:r>
            <w:r w:rsidR="00E904B7" w:rsidRPr="00E904B7">
              <w:rPr>
                <w:webHidden/>
              </w:rPr>
              <w:instrText xml:space="preserve"> PAGEREF _Toc63538297 \h </w:instrText>
            </w:r>
            <w:r w:rsidR="00E904B7" w:rsidRPr="00E904B7">
              <w:rPr>
                <w:webHidden/>
              </w:rPr>
            </w:r>
            <w:r w:rsidR="00E904B7" w:rsidRPr="00E904B7">
              <w:rPr>
                <w:webHidden/>
              </w:rPr>
              <w:fldChar w:fldCharType="separate"/>
            </w:r>
            <w:r w:rsidR="00081C63">
              <w:rPr>
                <w:webHidden/>
              </w:rPr>
              <w:t>4</w:t>
            </w:r>
            <w:r w:rsidR="00E904B7" w:rsidRPr="00E904B7">
              <w:rPr>
                <w:webHidden/>
              </w:rPr>
              <w:fldChar w:fldCharType="end"/>
            </w:r>
          </w:hyperlink>
        </w:p>
        <w:p w14:paraId="0B1795EB" w14:textId="0C10547B" w:rsidR="00E904B7" w:rsidRPr="00E904B7" w:rsidRDefault="000E4CF1">
          <w:pPr>
            <w:pStyle w:val="TDC1"/>
            <w:rPr>
              <w:rFonts w:eastAsiaTheme="minorEastAsia"/>
              <w:sz w:val="22"/>
              <w:szCs w:val="22"/>
              <w:lang w:val="es-MX" w:eastAsia="es-MX"/>
            </w:rPr>
          </w:pPr>
          <w:hyperlink w:anchor="_Toc63538298" w:history="1">
            <w:r w:rsidR="00E904B7" w:rsidRPr="00E904B7">
              <w:rPr>
                <w:rStyle w:val="Hipervnculo"/>
              </w:rPr>
              <w:t>II.</w:t>
            </w:r>
            <w:r w:rsidR="00E904B7" w:rsidRPr="00E904B7">
              <w:rPr>
                <w:rFonts w:eastAsiaTheme="minorEastAsia"/>
                <w:sz w:val="22"/>
                <w:szCs w:val="22"/>
                <w:lang w:val="es-MX" w:eastAsia="es-MX"/>
              </w:rPr>
              <w:tab/>
            </w:r>
            <w:r w:rsidR="00E904B7" w:rsidRPr="00E904B7">
              <w:rPr>
                <w:rStyle w:val="Hipervnculo"/>
              </w:rPr>
              <w:t>ASPECTOS GENERALES DE AUDITORÍA</w:t>
            </w:r>
            <w:r w:rsidR="00E904B7" w:rsidRPr="00E904B7">
              <w:rPr>
                <w:webHidden/>
              </w:rPr>
              <w:tab/>
            </w:r>
            <w:r w:rsidR="00E904B7" w:rsidRPr="00E904B7">
              <w:rPr>
                <w:webHidden/>
              </w:rPr>
              <w:fldChar w:fldCharType="begin"/>
            </w:r>
            <w:r w:rsidR="00E904B7" w:rsidRPr="00E904B7">
              <w:rPr>
                <w:webHidden/>
              </w:rPr>
              <w:instrText xml:space="preserve"> PAGEREF _Toc63538298 \h </w:instrText>
            </w:r>
            <w:r w:rsidR="00E904B7" w:rsidRPr="00E904B7">
              <w:rPr>
                <w:webHidden/>
              </w:rPr>
            </w:r>
            <w:r w:rsidR="00E904B7" w:rsidRPr="00E904B7">
              <w:rPr>
                <w:webHidden/>
              </w:rPr>
              <w:fldChar w:fldCharType="separate"/>
            </w:r>
            <w:r w:rsidR="00081C63">
              <w:rPr>
                <w:webHidden/>
              </w:rPr>
              <w:t>5</w:t>
            </w:r>
            <w:r w:rsidR="00E904B7" w:rsidRPr="00E904B7">
              <w:rPr>
                <w:webHidden/>
              </w:rPr>
              <w:fldChar w:fldCharType="end"/>
            </w:r>
          </w:hyperlink>
        </w:p>
        <w:p w14:paraId="22DF01E2" w14:textId="471EE63F" w:rsidR="00E904B7" w:rsidRPr="00E904B7" w:rsidRDefault="000E4CF1">
          <w:pPr>
            <w:pStyle w:val="TDC2"/>
            <w:rPr>
              <w:rFonts w:ascii="Arial" w:eastAsiaTheme="minorEastAsia" w:hAnsi="Arial" w:cs="Arial"/>
              <w:b/>
              <w:noProof/>
              <w:sz w:val="22"/>
              <w:szCs w:val="22"/>
              <w:lang w:val="es-MX" w:eastAsia="es-MX"/>
            </w:rPr>
          </w:pPr>
          <w:hyperlink w:anchor="_Toc63538299" w:history="1">
            <w:r w:rsidR="00E904B7" w:rsidRPr="00E904B7">
              <w:rPr>
                <w:rStyle w:val="Hipervnculo"/>
                <w:rFonts w:ascii="Arial" w:hAnsi="Arial" w:cs="Arial"/>
                <w:b/>
                <w:noProof/>
              </w:rPr>
              <w:t>A. Título de la auditoría</w:t>
            </w:r>
            <w:r w:rsidR="00E904B7" w:rsidRPr="00E904B7">
              <w:rPr>
                <w:rFonts w:ascii="Arial" w:hAnsi="Arial" w:cs="Arial"/>
                <w:b/>
                <w:noProof/>
                <w:webHidden/>
              </w:rPr>
              <w:tab/>
            </w:r>
            <w:r w:rsidR="00E904B7" w:rsidRPr="00E904B7">
              <w:rPr>
                <w:rFonts w:ascii="Arial" w:hAnsi="Arial" w:cs="Arial"/>
                <w:b/>
                <w:noProof/>
                <w:webHidden/>
              </w:rPr>
              <w:fldChar w:fldCharType="begin"/>
            </w:r>
            <w:r w:rsidR="00E904B7" w:rsidRPr="00E904B7">
              <w:rPr>
                <w:rFonts w:ascii="Arial" w:hAnsi="Arial" w:cs="Arial"/>
                <w:b/>
                <w:noProof/>
                <w:webHidden/>
              </w:rPr>
              <w:instrText xml:space="preserve"> PAGEREF _Toc63538299 \h </w:instrText>
            </w:r>
            <w:r w:rsidR="00E904B7" w:rsidRPr="00E904B7">
              <w:rPr>
                <w:rFonts w:ascii="Arial" w:hAnsi="Arial" w:cs="Arial"/>
                <w:b/>
                <w:noProof/>
                <w:webHidden/>
              </w:rPr>
            </w:r>
            <w:r w:rsidR="00E904B7" w:rsidRPr="00E904B7">
              <w:rPr>
                <w:rFonts w:ascii="Arial" w:hAnsi="Arial" w:cs="Arial"/>
                <w:b/>
                <w:noProof/>
                <w:webHidden/>
              </w:rPr>
              <w:fldChar w:fldCharType="separate"/>
            </w:r>
            <w:r w:rsidR="00081C63">
              <w:rPr>
                <w:rFonts w:ascii="Arial" w:hAnsi="Arial" w:cs="Arial"/>
                <w:b/>
                <w:noProof/>
                <w:webHidden/>
              </w:rPr>
              <w:t>5</w:t>
            </w:r>
            <w:r w:rsidR="00E904B7" w:rsidRPr="00E904B7">
              <w:rPr>
                <w:rFonts w:ascii="Arial" w:hAnsi="Arial" w:cs="Arial"/>
                <w:b/>
                <w:noProof/>
                <w:webHidden/>
              </w:rPr>
              <w:fldChar w:fldCharType="end"/>
            </w:r>
          </w:hyperlink>
        </w:p>
        <w:p w14:paraId="605806B4" w14:textId="04846FC5" w:rsidR="00E904B7" w:rsidRPr="00E904B7" w:rsidRDefault="000E4CF1">
          <w:pPr>
            <w:pStyle w:val="TDC2"/>
            <w:rPr>
              <w:rFonts w:ascii="Arial" w:eastAsiaTheme="minorEastAsia" w:hAnsi="Arial" w:cs="Arial"/>
              <w:b/>
              <w:noProof/>
              <w:sz w:val="22"/>
              <w:szCs w:val="22"/>
              <w:lang w:val="es-MX" w:eastAsia="es-MX"/>
            </w:rPr>
          </w:pPr>
          <w:hyperlink w:anchor="_Toc63538300" w:history="1">
            <w:r w:rsidR="00E904B7" w:rsidRPr="00E904B7">
              <w:rPr>
                <w:rStyle w:val="Hipervnculo"/>
                <w:rFonts w:ascii="Arial" w:hAnsi="Arial" w:cs="Arial"/>
                <w:b/>
                <w:noProof/>
              </w:rPr>
              <w:t>B. Objetivo</w:t>
            </w:r>
            <w:r w:rsidR="00E904B7" w:rsidRPr="00E904B7">
              <w:rPr>
                <w:rFonts w:ascii="Arial" w:hAnsi="Arial" w:cs="Arial"/>
                <w:b/>
                <w:noProof/>
                <w:webHidden/>
              </w:rPr>
              <w:tab/>
            </w:r>
            <w:r w:rsidR="00E904B7" w:rsidRPr="00E904B7">
              <w:rPr>
                <w:rFonts w:ascii="Arial" w:hAnsi="Arial" w:cs="Arial"/>
                <w:b/>
                <w:noProof/>
                <w:webHidden/>
              </w:rPr>
              <w:fldChar w:fldCharType="begin"/>
            </w:r>
            <w:r w:rsidR="00E904B7" w:rsidRPr="00E904B7">
              <w:rPr>
                <w:rFonts w:ascii="Arial" w:hAnsi="Arial" w:cs="Arial"/>
                <w:b/>
                <w:noProof/>
                <w:webHidden/>
              </w:rPr>
              <w:instrText xml:space="preserve"> PAGEREF _Toc63538300 \h </w:instrText>
            </w:r>
            <w:r w:rsidR="00E904B7" w:rsidRPr="00E904B7">
              <w:rPr>
                <w:rFonts w:ascii="Arial" w:hAnsi="Arial" w:cs="Arial"/>
                <w:b/>
                <w:noProof/>
                <w:webHidden/>
              </w:rPr>
            </w:r>
            <w:r w:rsidR="00E904B7" w:rsidRPr="00E904B7">
              <w:rPr>
                <w:rFonts w:ascii="Arial" w:hAnsi="Arial" w:cs="Arial"/>
                <w:b/>
                <w:noProof/>
                <w:webHidden/>
              </w:rPr>
              <w:fldChar w:fldCharType="separate"/>
            </w:r>
            <w:r w:rsidR="00081C63">
              <w:rPr>
                <w:rFonts w:ascii="Arial" w:hAnsi="Arial" w:cs="Arial"/>
                <w:b/>
                <w:noProof/>
                <w:webHidden/>
              </w:rPr>
              <w:t>6</w:t>
            </w:r>
            <w:r w:rsidR="00E904B7" w:rsidRPr="00E904B7">
              <w:rPr>
                <w:rFonts w:ascii="Arial" w:hAnsi="Arial" w:cs="Arial"/>
                <w:b/>
                <w:noProof/>
                <w:webHidden/>
              </w:rPr>
              <w:fldChar w:fldCharType="end"/>
            </w:r>
          </w:hyperlink>
        </w:p>
        <w:p w14:paraId="2C060BCC" w14:textId="5FC97F2D" w:rsidR="00E904B7" w:rsidRPr="00E904B7" w:rsidRDefault="000E4CF1">
          <w:pPr>
            <w:pStyle w:val="TDC2"/>
            <w:rPr>
              <w:rFonts w:ascii="Arial" w:eastAsiaTheme="minorEastAsia" w:hAnsi="Arial" w:cs="Arial"/>
              <w:b/>
              <w:noProof/>
              <w:sz w:val="22"/>
              <w:szCs w:val="22"/>
              <w:lang w:val="es-MX" w:eastAsia="es-MX"/>
            </w:rPr>
          </w:pPr>
          <w:hyperlink w:anchor="_Toc63538301" w:history="1">
            <w:r w:rsidR="00E904B7" w:rsidRPr="00E904B7">
              <w:rPr>
                <w:rStyle w:val="Hipervnculo"/>
                <w:rFonts w:ascii="Arial" w:hAnsi="Arial" w:cs="Arial"/>
                <w:b/>
                <w:noProof/>
              </w:rPr>
              <w:t>C. Alcance</w:t>
            </w:r>
            <w:r w:rsidR="00E904B7" w:rsidRPr="00E904B7">
              <w:rPr>
                <w:rFonts w:ascii="Arial" w:hAnsi="Arial" w:cs="Arial"/>
                <w:b/>
                <w:noProof/>
                <w:webHidden/>
              </w:rPr>
              <w:tab/>
            </w:r>
            <w:r w:rsidR="00E904B7" w:rsidRPr="00E904B7">
              <w:rPr>
                <w:rFonts w:ascii="Arial" w:hAnsi="Arial" w:cs="Arial"/>
                <w:b/>
                <w:noProof/>
                <w:webHidden/>
              </w:rPr>
              <w:fldChar w:fldCharType="begin"/>
            </w:r>
            <w:r w:rsidR="00E904B7" w:rsidRPr="00E904B7">
              <w:rPr>
                <w:rFonts w:ascii="Arial" w:hAnsi="Arial" w:cs="Arial"/>
                <w:b/>
                <w:noProof/>
                <w:webHidden/>
              </w:rPr>
              <w:instrText xml:space="preserve"> PAGEREF _Toc63538301 \h </w:instrText>
            </w:r>
            <w:r w:rsidR="00E904B7" w:rsidRPr="00E904B7">
              <w:rPr>
                <w:rFonts w:ascii="Arial" w:hAnsi="Arial" w:cs="Arial"/>
                <w:b/>
                <w:noProof/>
                <w:webHidden/>
              </w:rPr>
            </w:r>
            <w:r w:rsidR="00E904B7" w:rsidRPr="00E904B7">
              <w:rPr>
                <w:rFonts w:ascii="Arial" w:hAnsi="Arial" w:cs="Arial"/>
                <w:b/>
                <w:noProof/>
                <w:webHidden/>
              </w:rPr>
              <w:fldChar w:fldCharType="separate"/>
            </w:r>
            <w:r w:rsidR="00081C63">
              <w:rPr>
                <w:rFonts w:ascii="Arial" w:hAnsi="Arial" w:cs="Arial"/>
                <w:b/>
                <w:noProof/>
                <w:webHidden/>
              </w:rPr>
              <w:t>6</w:t>
            </w:r>
            <w:r w:rsidR="00E904B7" w:rsidRPr="00E904B7">
              <w:rPr>
                <w:rFonts w:ascii="Arial" w:hAnsi="Arial" w:cs="Arial"/>
                <w:b/>
                <w:noProof/>
                <w:webHidden/>
              </w:rPr>
              <w:fldChar w:fldCharType="end"/>
            </w:r>
          </w:hyperlink>
        </w:p>
        <w:p w14:paraId="7EFF53DE" w14:textId="15E1ADC6" w:rsidR="00E904B7" w:rsidRPr="00E904B7" w:rsidRDefault="000E4CF1">
          <w:pPr>
            <w:pStyle w:val="TDC2"/>
            <w:rPr>
              <w:rFonts w:ascii="Arial" w:eastAsiaTheme="minorEastAsia" w:hAnsi="Arial" w:cs="Arial"/>
              <w:b/>
              <w:noProof/>
              <w:sz w:val="22"/>
              <w:szCs w:val="22"/>
              <w:lang w:val="es-MX" w:eastAsia="es-MX"/>
            </w:rPr>
          </w:pPr>
          <w:hyperlink w:anchor="_Toc63538302" w:history="1">
            <w:r w:rsidR="00E904B7" w:rsidRPr="00E904B7">
              <w:rPr>
                <w:rStyle w:val="Hipervnculo"/>
                <w:rFonts w:ascii="Arial" w:hAnsi="Arial" w:cs="Arial"/>
                <w:b/>
                <w:noProof/>
              </w:rPr>
              <w:t>D. Criterios de selección</w:t>
            </w:r>
            <w:r w:rsidR="00E904B7" w:rsidRPr="00E904B7">
              <w:rPr>
                <w:rFonts w:ascii="Arial" w:hAnsi="Arial" w:cs="Arial"/>
                <w:b/>
                <w:noProof/>
                <w:webHidden/>
              </w:rPr>
              <w:tab/>
            </w:r>
            <w:r w:rsidR="00E904B7" w:rsidRPr="00E904B7">
              <w:rPr>
                <w:rFonts w:ascii="Arial" w:hAnsi="Arial" w:cs="Arial"/>
                <w:b/>
                <w:noProof/>
                <w:webHidden/>
              </w:rPr>
              <w:fldChar w:fldCharType="begin"/>
            </w:r>
            <w:r w:rsidR="00E904B7" w:rsidRPr="00E904B7">
              <w:rPr>
                <w:rFonts w:ascii="Arial" w:hAnsi="Arial" w:cs="Arial"/>
                <w:b/>
                <w:noProof/>
                <w:webHidden/>
              </w:rPr>
              <w:instrText xml:space="preserve"> PAGEREF _Toc63538302 \h </w:instrText>
            </w:r>
            <w:r w:rsidR="00E904B7" w:rsidRPr="00E904B7">
              <w:rPr>
                <w:rFonts w:ascii="Arial" w:hAnsi="Arial" w:cs="Arial"/>
                <w:b/>
                <w:noProof/>
                <w:webHidden/>
              </w:rPr>
            </w:r>
            <w:r w:rsidR="00E904B7" w:rsidRPr="00E904B7">
              <w:rPr>
                <w:rFonts w:ascii="Arial" w:hAnsi="Arial" w:cs="Arial"/>
                <w:b/>
                <w:noProof/>
                <w:webHidden/>
              </w:rPr>
              <w:fldChar w:fldCharType="separate"/>
            </w:r>
            <w:r w:rsidR="00081C63">
              <w:rPr>
                <w:rFonts w:ascii="Arial" w:hAnsi="Arial" w:cs="Arial"/>
                <w:b/>
                <w:noProof/>
                <w:webHidden/>
              </w:rPr>
              <w:t>8</w:t>
            </w:r>
            <w:r w:rsidR="00E904B7" w:rsidRPr="00E904B7">
              <w:rPr>
                <w:rFonts w:ascii="Arial" w:hAnsi="Arial" w:cs="Arial"/>
                <w:b/>
                <w:noProof/>
                <w:webHidden/>
              </w:rPr>
              <w:fldChar w:fldCharType="end"/>
            </w:r>
          </w:hyperlink>
        </w:p>
        <w:p w14:paraId="244165C9" w14:textId="20626C84" w:rsidR="00E904B7" w:rsidRPr="00E904B7" w:rsidRDefault="000E4CF1">
          <w:pPr>
            <w:pStyle w:val="TDC2"/>
            <w:rPr>
              <w:rFonts w:ascii="Arial" w:eastAsiaTheme="minorEastAsia" w:hAnsi="Arial" w:cs="Arial"/>
              <w:b/>
              <w:noProof/>
              <w:sz w:val="22"/>
              <w:szCs w:val="22"/>
              <w:lang w:val="es-MX" w:eastAsia="es-MX"/>
            </w:rPr>
          </w:pPr>
          <w:hyperlink w:anchor="_Toc63538303" w:history="1">
            <w:r w:rsidR="00E904B7" w:rsidRPr="00E904B7">
              <w:rPr>
                <w:rStyle w:val="Hipervnculo"/>
                <w:rFonts w:ascii="Arial" w:hAnsi="Arial" w:cs="Arial"/>
                <w:b/>
                <w:noProof/>
              </w:rPr>
              <w:t>E. Áreas revisadas</w:t>
            </w:r>
            <w:r w:rsidR="00E904B7" w:rsidRPr="00E904B7">
              <w:rPr>
                <w:rFonts w:ascii="Arial" w:hAnsi="Arial" w:cs="Arial"/>
                <w:b/>
                <w:noProof/>
                <w:webHidden/>
              </w:rPr>
              <w:tab/>
            </w:r>
            <w:r w:rsidR="00E904B7" w:rsidRPr="00E904B7">
              <w:rPr>
                <w:rFonts w:ascii="Arial" w:hAnsi="Arial" w:cs="Arial"/>
                <w:b/>
                <w:noProof/>
                <w:webHidden/>
              </w:rPr>
              <w:fldChar w:fldCharType="begin"/>
            </w:r>
            <w:r w:rsidR="00E904B7" w:rsidRPr="00E904B7">
              <w:rPr>
                <w:rFonts w:ascii="Arial" w:hAnsi="Arial" w:cs="Arial"/>
                <w:b/>
                <w:noProof/>
                <w:webHidden/>
              </w:rPr>
              <w:instrText xml:space="preserve"> PAGEREF _Toc63538303 \h </w:instrText>
            </w:r>
            <w:r w:rsidR="00E904B7" w:rsidRPr="00E904B7">
              <w:rPr>
                <w:rFonts w:ascii="Arial" w:hAnsi="Arial" w:cs="Arial"/>
                <w:b/>
                <w:noProof/>
                <w:webHidden/>
              </w:rPr>
            </w:r>
            <w:r w:rsidR="00E904B7" w:rsidRPr="00E904B7">
              <w:rPr>
                <w:rFonts w:ascii="Arial" w:hAnsi="Arial" w:cs="Arial"/>
                <w:b/>
                <w:noProof/>
                <w:webHidden/>
              </w:rPr>
              <w:fldChar w:fldCharType="separate"/>
            </w:r>
            <w:r w:rsidR="00081C63">
              <w:rPr>
                <w:rFonts w:ascii="Arial" w:hAnsi="Arial" w:cs="Arial"/>
                <w:b/>
                <w:noProof/>
                <w:webHidden/>
              </w:rPr>
              <w:t>9</w:t>
            </w:r>
            <w:r w:rsidR="00E904B7" w:rsidRPr="00E904B7">
              <w:rPr>
                <w:rFonts w:ascii="Arial" w:hAnsi="Arial" w:cs="Arial"/>
                <w:b/>
                <w:noProof/>
                <w:webHidden/>
              </w:rPr>
              <w:fldChar w:fldCharType="end"/>
            </w:r>
          </w:hyperlink>
        </w:p>
        <w:p w14:paraId="7BEA867D" w14:textId="77FFF126" w:rsidR="00E904B7" w:rsidRPr="00E904B7" w:rsidRDefault="000E4CF1">
          <w:pPr>
            <w:pStyle w:val="TDC2"/>
            <w:rPr>
              <w:rFonts w:ascii="Arial" w:eastAsiaTheme="minorEastAsia" w:hAnsi="Arial" w:cs="Arial"/>
              <w:b/>
              <w:noProof/>
              <w:sz w:val="22"/>
              <w:szCs w:val="22"/>
              <w:lang w:val="es-MX" w:eastAsia="es-MX"/>
            </w:rPr>
          </w:pPr>
          <w:hyperlink w:anchor="_Toc63538304" w:history="1">
            <w:r w:rsidR="00E904B7" w:rsidRPr="00E904B7">
              <w:rPr>
                <w:rStyle w:val="Hipervnculo"/>
                <w:rFonts w:ascii="Arial" w:hAnsi="Arial" w:cs="Arial"/>
                <w:b/>
                <w:noProof/>
              </w:rPr>
              <w:t>F. Procedimientos de auditoría aplicados</w:t>
            </w:r>
            <w:r w:rsidR="00E904B7" w:rsidRPr="00E904B7">
              <w:rPr>
                <w:rFonts w:ascii="Arial" w:hAnsi="Arial" w:cs="Arial"/>
                <w:b/>
                <w:noProof/>
                <w:webHidden/>
              </w:rPr>
              <w:tab/>
            </w:r>
            <w:r w:rsidR="00E904B7" w:rsidRPr="00E904B7">
              <w:rPr>
                <w:rFonts w:ascii="Arial" w:hAnsi="Arial" w:cs="Arial"/>
                <w:b/>
                <w:noProof/>
                <w:webHidden/>
              </w:rPr>
              <w:fldChar w:fldCharType="begin"/>
            </w:r>
            <w:r w:rsidR="00E904B7" w:rsidRPr="00E904B7">
              <w:rPr>
                <w:rFonts w:ascii="Arial" w:hAnsi="Arial" w:cs="Arial"/>
                <w:b/>
                <w:noProof/>
                <w:webHidden/>
              </w:rPr>
              <w:instrText xml:space="preserve"> PAGEREF _Toc63538304 \h </w:instrText>
            </w:r>
            <w:r w:rsidR="00E904B7" w:rsidRPr="00E904B7">
              <w:rPr>
                <w:rFonts w:ascii="Arial" w:hAnsi="Arial" w:cs="Arial"/>
                <w:b/>
                <w:noProof/>
                <w:webHidden/>
              </w:rPr>
            </w:r>
            <w:r w:rsidR="00E904B7" w:rsidRPr="00E904B7">
              <w:rPr>
                <w:rFonts w:ascii="Arial" w:hAnsi="Arial" w:cs="Arial"/>
                <w:b/>
                <w:noProof/>
                <w:webHidden/>
              </w:rPr>
              <w:fldChar w:fldCharType="separate"/>
            </w:r>
            <w:r w:rsidR="00081C63">
              <w:rPr>
                <w:rFonts w:ascii="Arial" w:hAnsi="Arial" w:cs="Arial"/>
                <w:b/>
                <w:noProof/>
                <w:webHidden/>
              </w:rPr>
              <w:t>9</w:t>
            </w:r>
            <w:r w:rsidR="00E904B7" w:rsidRPr="00E904B7">
              <w:rPr>
                <w:rFonts w:ascii="Arial" w:hAnsi="Arial" w:cs="Arial"/>
                <w:b/>
                <w:noProof/>
                <w:webHidden/>
              </w:rPr>
              <w:fldChar w:fldCharType="end"/>
            </w:r>
          </w:hyperlink>
        </w:p>
        <w:p w14:paraId="6F366BA2" w14:textId="329B07AF" w:rsidR="00E904B7" w:rsidRPr="00E904B7" w:rsidRDefault="000E4CF1">
          <w:pPr>
            <w:pStyle w:val="TDC2"/>
            <w:rPr>
              <w:rFonts w:ascii="Arial" w:eastAsiaTheme="minorEastAsia" w:hAnsi="Arial" w:cs="Arial"/>
              <w:b/>
              <w:noProof/>
              <w:sz w:val="22"/>
              <w:szCs w:val="22"/>
              <w:lang w:val="es-MX" w:eastAsia="es-MX"/>
            </w:rPr>
          </w:pPr>
          <w:hyperlink w:anchor="_Toc63538305" w:history="1">
            <w:r w:rsidR="00E904B7" w:rsidRPr="00E904B7">
              <w:rPr>
                <w:rStyle w:val="Hipervnculo"/>
                <w:rFonts w:ascii="Arial" w:hAnsi="Arial" w:cs="Arial"/>
                <w:b/>
                <w:noProof/>
              </w:rPr>
              <w:t>G. Servidores públicos que intervinieron en la auditoría</w:t>
            </w:r>
            <w:r w:rsidR="00E904B7" w:rsidRPr="00E904B7">
              <w:rPr>
                <w:rFonts w:ascii="Arial" w:hAnsi="Arial" w:cs="Arial"/>
                <w:b/>
                <w:noProof/>
                <w:webHidden/>
              </w:rPr>
              <w:tab/>
            </w:r>
            <w:r w:rsidR="00E904B7" w:rsidRPr="00E904B7">
              <w:rPr>
                <w:rFonts w:ascii="Arial" w:hAnsi="Arial" w:cs="Arial"/>
                <w:b/>
                <w:noProof/>
                <w:webHidden/>
              </w:rPr>
              <w:fldChar w:fldCharType="begin"/>
            </w:r>
            <w:r w:rsidR="00E904B7" w:rsidRPr="00E904B7">
              <w:rPr>
                <w:rFonts w:ascii="Arial" w:hAnsi="Arial" w:cs="Arial"/>
                <w:b/>
                <w:noProof/>
                <w:webHidden/>
              </w:rPr>
              <w:instrText xml:space="preserve"> PAGEREF _Toc63538305 \h </w:instrText>
            </w:r>
            <w:r w:rsidR="00E904B7" w:rsidRPr="00E904B7">
              <w:rPr>
                <w:rFonts w:ascii="Arial" w:hAnsi="Arial" w:cs="Arial"/>
                <w:b/>
                <w:noProof/>
                <w:webHidden/>
              </w:rPr>
            </w:r>
            <w:r w:rsidR="00E904B7" w:rsidRPr="00E904B7">
              <w:rPr>
                <w:rFonts w:ascii="Arial" w:hAnsi="Arial" w:cs="Arial"/>
                <w:b/>
                <w:noProof/>
                <w:webHidden/>
              </w:rPr>
              <w:fldChar w:fldCharType="separate"/>
            </w:r>
            <w:r w:rsidR="00081C63">
              <w:rPr>
                <w:rFonts w:ascii="Arial" w:hAnsi="Arial" w:cs="Arial"/>
                <w:b/>
                <w:noProof/>
                <w:webHidden/>
              </w:rPr>
              <w:t>11</w:t>
            </w:r>
            <w:r w:rsidR="00E904B7" w:rsidRPr="00E904B7">
              <w:rPr>
                <w:rFonts w:ascii="Arial" w:hAnsi="Arial" w:cs="Arial"/>
                <w:b/>
                <w:noProof/>
                <w:webHidden/>
              </w:rPr>
              <w:fldChar w:fldCharType="end"/>
            </w:r>
          </w:hyperlink>
        </w:p>
        <w:p w14:paraId="15CC1A5E" w14:textId="2A2466CC" w:rsidR="00E904B7" w:rsidRPr="00E904B7" w:rsidRDefault="000E4CF1">
          <w:pPr>
            <w:pStyle w:val="TDC1"/>
            <w:rPr>
              <w:rFonts w:eastAsiaTheme="minorEastAsia"/>
              <w:sz w:val="22"/>
              <w:szCs w:val="22"/>
              <w:lang w:val="es-MX" w:eastAsia="es-MX"/>
            </w:rPr>
          </w:pPr>
          <w:hyperlink w:anchor="_Toc63538306" w:history="1">
            <w:r w:rsidR="00E904B7" w:rsidRPr="00E904B7">
              <w:rPr>
                <w:rStyle w:val="Hipervnculo"/>
              </w:rPr>
              <w:t>III.</w:t>
            </w:r>
            <w:r w:rsidR="00E904B7" w:rsidRPr="00E904B7">
              <w:rPr>
                <w:rFonts w:eastAsiaTheme="minorEastAsia"/>
                <w:sz w:val="22"/>
                <w:szCs w:val="22"/>
                <w:lang w:val="es-MX" w:eastAsia="es-MX"/>
              </w:rPr>
              <w:tab/>
            </w:r>
            <w:r w:rsidR="00E904B7" w:rsidRPr="00E904B7">
              <w:rPr>
                <w:rStyle w:val="Hipervnculo"/>
              </w:rPr>
              <w:t>CUMPLIMIENTO DE LA NORMATIVIDAD</w:t>
            </w:r>
            <w:r w:rsidR="00E904B7" w:rsidRPr="00E904B7">
              <w:rPr>
                <w:webHidden/>
              </w:rPr>
              <w:tab/>
            </w:r>
            <w:r w:rsidR="00E904B7" w:rsidRPr="00E904B7">
              <w:rPr>
                <w:webHidden/>
              </w:rPr>
              <w:fldChar w:fldCharType="begin"/>
            </w:r>
            <w:r w:rsidR="00E904B7" w:rsidRPr="00E904B7">
              <w:rPr>
                <w:webHidden/>
              </w:rPr>
              <w:instrText xml:space="preserve"> PAGEREF _Toc63538306 \h </w:instrText>
            </w:r>
            <w:r w:rsidR="00E904B7" w:rsidRPr="00E904B7">
              <w:rPr>
                <w:webHidden/>
              </w:rPr>
            </w:r>
            <w:r w:rsidR="00E904B7" w:rsidRPr="00E904B7">
              <w:rPr>
                <w:webHidden/>
              </w:rPr>
              <w:fldChar w:fldCharType="separate"/>
            </w:r>
            <w:r w:rsidR="00081C63">
              <w:rPr>
                <w:webHidden/>
              </w:rPr>
              <w:t>11</w:t>
            </w:r>
            <w:r w:rsidR="00E904B7" w:rsidRPr="00E904B7">
              <w:rPr>
                <w:webHidden/>
              </w:rPr>
              <w:fldChar w:fldCharType="end"/>
            </w:r>
          </w:hyperlink>
        </w:p>
        <w:p w14:paraId="521C4D02" w14:textId="7C031937" w:rsidR="00E904B7" w:rsidRPr="00E904B7" w:rsidRDefault="000E4CF1">
          <w:pPr>
            <w:pStyle w:val="TDC1"/>
            <w:rPr>
              <w:rFonts w:eastAsiaTheme="minorEastAsia"/>
              <w:sz w:val="22"/>
              <w:szCs w:val="22"/>
              <w:lang w:val="es-MX" w:eastAsia="es-MX"/>
            </w:rPr>
          </w:pPr>
          <w:hyperlink w:anchor="_Toc63538307" w:history="1">
            <w:r w:rsidR="00E904B7" w:rsidRPr="00E904B7">
              <w:rPr>
                <w:rStyle w:val="Hipervnculo"/>
              </w:rPr>
              <w:t>IV.</w:t>
            </w:r>
            <w:r w:rsidR="00E904B7" w:rsidRPr="00E904B7">
              <w:rPr>
                <w:rFonts w:eastAsiaTheme="minorEastAsia"/>
                <w:sz w:val="22"/>
                <w:szCs w:val="22"/>
                <w:lang w:val="es-MX" w:eastAsia="es-MX"/>
              </w:rPr>
              <w:tab/>
            </w:r>
            <w:r w:rsidR="00E904B7" w:rsidRPr="00E904B7">
              <w:rPr>
                <w:rStyle w:val="Hipervnculo"/>
              </w:rPr>
              <w:t>CONCLUSIONES</w:t>
            </w:r>
            <w:r w:rsidR="00E904B7" w:rsidRPr="00E904B7">
              <w:rPr>
                <w:webHidden/>
              </w:rPr>
              <w:tab/>
            </w:r>
            <w:r w:rsidR="00E904B7" w:rsidRPr="00E904B7">
              <w:rPr>
                <w:webHidden/>
              </w:rPr>
              <w:fldChar w:fldCharType="begin"/>
            </w:r>
            <w:r w:rsidR="00E904B7" w:rsidRPr="00E904B7">
              <w:rPr>
                <w:webHidden/>
              </w:rPr>
              <w:instrText xml:space="preserve"> PAGEREF _Toc63538307 \h </w:instrText>
            </w:r>
            <w:r w:rsidR="00E904B7" w:rsidRPr="00E904B7">
              <w:rPr>
                <w:webHidden/>
              </w:rPr>
            </w:r>
            <w:r w:rsidR="00E904B7" w:rsidRPr="00E904B7">
              <w:rPr>
                <w:webHidden/>
              </w:rPr>
              <w:fldChar w:fldCharType="separate"/>
            </w:r>
            <w:r w:rsidR="00081C63">
              <w:rPr>
                <w:webHidden/>
              </w:rPr>
              <w:t>12</w:t>
            </w:r>
            <w:r w:rsidR="00E904B7" w:rsidRPr="00E904B7">
              <w:rPr>
                <w:webHidden/>
              </w:rPr>
              <w:fldChar w:fldCharType="end"/>
            </w:r>
          </w:hyperlink>
        </w:p>
        <w:p w14:paraId="22C31CCC" w14:textId="661438B7" w:rsidR="00E904B7" w:rsidRPr="00E904B7" w:rsidRDefault="000E4CF1">
          <w:pPr>
            <w:pStyle w:val="TDC1"/>
            <w:rPr>
              <w:rFonts w:eastAsiaTheme="minorEastAsia"/>
              <w:sz w:val="22"/>
              <w:szCs w:val="22"/>
              <w:lang w:val="es-MX" w:eastAsia="es-MX"/>
            </w:rPr>
          </w:pPr>
          <w:hyperlink w:anchor="_Toc63538308" w:history="1">
            <w:r w:rsidR="00E904B7" w:rsidRPr="00E904B7">
              <w:rPr>
                <w:rStyle w:val="Hipervnculo"/>
              </w:rPr>
              <w:t>V.</w:t>
            </w:r>
            <w:r w:rsidR="00E904B7" w:rsidRPr="00E904B7">
              <w:rPr>
                <w:rFonts w:eastAsiaTheme="minorEastAsia"/>
                <w:sz w:val="22"/>
                <w:szCs w:val="22"/>
                <w:lang w:val="es-MX" w:eastAsia="es-MX"/>
              </w:rPr>
              <w:tab/>
            </w:r>
            <w:r w:rsidR="00E904B7" w:rsidRPr="00E904B7">
              <w:rPr>
                <w:rStyle w:val="Hipervnculo"/>
              </w:rPr>
              <w:t>RESULTADOS DE LA FISCALIZACIÓN EFECTUADA</w:t>
            </w:r>
            <w:r w:rsidR="00E904B7" w:rsidRPr="00E904B7">
              <w:rPr>
                <w:webHidden/>
              </w:rPr>
              <w:tab/>
            </w:r>
            <w:r w:rsidR="00E904B7" w:rsidRPr="00E904B7">
              <w:rPr>
                <w:webHidden/>
              </w:rPr>
              <w:fldChar w:fldCharType="begin"/>
            </w:r>
            <w:r w:rsidR="00E904B7" w:rsidRPr="00E904B7">
              <w:rPr>
                <w:webHidden/>
              </w:rPr>
              <w:instrText xml:space="preserve"> PAGEREF _Toc63538308 \h </w:instrText>
            </w:r>
            <w:r w:rsidR="00E904B7" w:rsidRPr="00E904B7">
              <w:rPr>
                <w:webHidden/>
              </w:rPr>
            </w:r>
            <w:r w:rsidR="00E904B7" w:rsidRPr="00E904B7">
              <w:rPr>
                <w:webHidden/>
              </w:rPr>
              <w:fldChar w:fldCharType="separate"/>
            </w:r>
            <w:r w:rsidR="00081C63">
              <w:rPr>
                <w:webHidden/>
              </w:rPr>
              <w:t>12</w:t>
            </w:r>
            <w:r w:rsidR="00E904B7" w:rsidRPr="00E904B7">
              <w:rPr>
                <w:webHidden/>
              </w:rPr>
              <w:fldChar w:fldCharType="end"/>
            </w:r>
          </w:hyperlink>
        </w:p>
        <w:p w14:paraId="32347422" w14:textId="520DF6A7" w:rsidR="00E904B7" w:rsidRPr="00E904B7" w:rsidRDefault="000E4CF1">
          <w:pPr>
            <w:pStyle w:val="TDC2"/>
            <w:rPr>
              <w:rFonts w:ascii="Arial" w:eastAsiaTheme="minorEastAsia" w:hAnsi="Arial" w:cs="Arial"/>
              <w:b/>
              <w:noProof/>
              <w:sz w:val="22"/>
              <w:szCs w:val="22"/>
              <w:lang w:val="es-MX" w:eastAsia="es-MX"/>
            </w:rPr>
          </w:pPr>
          <w:hyperlink w:anchor="_Toc63538309" w:history="1">
            <w:r w:rsidR="00E904B7" w:rsidRPr="00E904B7">
              <w:rPr>
                <w:rStyle w:val="Hipervnculo"/>
                <w:rFonts w:ascii="Arial" w:hAnsi="Arial" w:cs="Arial"/>
                <w:b/>
                <w:noProof/>
              </w:rPr>
              <w:t>A.</w:t>
            </w:r>
            <w:r w:rsidR="00E904B7" w:rsidRPr="00E904B7">
              <w:rPr>
                <w:rFonts w:ascii="Arial" w:eastAsiaTheme="minorEastAsia" w:hAnsi="Arial" w:cs="Arial"/>
                <w:b/>
                <w:noProof/>
                <w:sz w:val="22"/>
                <w:szCs w:val="22"/>
                <w:lang w:val="es-MX" w:eastAsia="es-MX"/>
              </w:rPr>
              <w:tab/>
            </w:r>
            <w:r w:rsidR="00E904B7" w:rsidRPr="00E904B7">
              <w:rPr>
                <w:rStyle w:val="Hipervnculo"/>
                <w:rFonts w:ascii="Arial" w:hAnsi="Arial" w:cs="Arial"/>
                <w:b/>
                <w:noProof/>
              </w:rPr>
              <w:t>Resumen de Resultados Finales de Auditoría y Observaciones Preliminares Determinadas en Materia de Obra Pública.</w:t>
            </w:r>
            <w:r w:rsidR="00E904B7" w:rsidRPr="00E904B7">
              <w:rPr>
                <w:rFonts w:ascii="Arial" w:hAnsi="Arial" w:cs="Arial"/>
                <w:b/>
                <w:noProof/>
                <w:webHidden/>
              </w:rPr>
              <w:tab/>
            </w:r>
            <w:r w:rsidR="00E904B7" w:rsidRPr="00E904B7">
              <w:rPr>
                <w:rFonts w:ascii="Arial" w:hAnsi="Arial" w:cs="Arial"/>
                <w:b/>
                <w:noProof/>
                <w:webHidden/>
              </w:rPr>
              <w:fldChar w:fldCharType="begin"/>
            </w:r>
            <w:r w:rsidR="00E904B7" w:rsidRPr="00E904B7">
              <w:rPr>
                <w:rFonts w:ascii="Arial" w:hAnsi="Arial" w:cs="Arial"/>
                <w:b/>
                <w:noProof/>
                <w:webHidden/>
              </w:rPr>
              <w:instrText xml:space="preserve"> PAGEREF _Toc63538309 \h </w:instrText>
            </w:r>
            <w:r w:rsidR="00E904B7" w:rsidRPr="00E904B7">
              <w:rPr>
                <w:rFonts w:ascii="Arial" w:hAnsi="Arial" w:cs="Arial"/>
                <w:b/>
                <w:noProof/>
                <w:webHidden/>
              </w:rPr>
            </w:r>
            <w:r w:rsidR="00E904B7" w:rsidRPr="00E904B7">
              <w:rPr>
                <w:rFonts w:ascii="Arial" w:hAnsi="Arial" w:cs="Arial"/>
                <w:b/>
                <w:noProof/>
                <w:webHidden/>
              </w:rPr>
              <w:fldChar w:fldCharType="separate"/>
            </w:r>
            <w:r w:rsidR="00081C63">
              <w:rPr>
                <w:rFonts w:ascii="Arial" w:hAnsi="Arial" w:cs="Arial"/>
                <w:b/>
                <w:noProof/>
                <w:webHidden/>
              </w:rPr>
              <w:t>13</w:t>
            </w:r>
            <w:r w:rsidR="00E904B7" w:rsidRPr="00E904B7">
              <w:rPr>
                <w:rFonts w:ascii="Arial" w:hAnsi="Arial" w:cs="Arial"/>
                <w:b/>
                <w:noProof/>
                <w:webHidden/>
              </w:rPr>
              <w:fldChar w:fldCharType="end"/>
            </w:r>
          </w:hyperlink>
        </w:p>
        <w:p w14:paraId="215814C5" w14:textId="5F321651" w:rsidR="00E904B7" w:rsidRPr="00E904B7" w:rsidRDefault="000E4CF1">
          <w:pPr>
            <w:pStyle w:val="TDC2"/>
            <w:rPr>
              <w:rFonts w:ascii="Arial" w:eastAsiaTheme="minorEastAsia" w:hAnsi="Arial" w:cs="Arial"/>
              <w:b/>
              <w:noProof/>
              <w:sz w:val="22"/>
              <w:szCs w:val="22"/>
              <w:lang w:val="es-MX" w:eastAsia="es-MX"/>
            </w:rPr>
          </w:pPr>
          <w:hyperlink w:anchor="_Toc63538310" w:history="1">
            <w:r w:rsidR="00E904B7" w:rsidRPr="00E904B7">
              <w:rPr>
                <w:rStyle w:val="Hipervnculo"/>
                <w:rFonts w:ascii="Arial" w:hAnsi="Arial" w:cs="Arial"/>
                <w:b/>
                <w:noProof/>
              </w:rPr>
              <w:t>B.</w:t>
            </w:r>
            <w:r w:rsidR="00E904B7" w:rsidRPr="00E904B7">
              <w:rPr>
                <w:rFonts w:ascii="Arial" w:eastAsiaTheme="minorEastAsia" w:hAnsi="Arial" w:cs="Arial"/>
                <w:b/>
                <w:noProof/>
                <w:sz w:val="22"/>
                <w:szCs w:val="22"/>
                <w:lang w:val="es-MX" w:eastAsia="es-MX"/>
              </w:rPr>
              <w:tab/>
            </w:r>
            <w:r w:rsidR="00E904B7" w:rsidRPr="00E904B7">
              <w:rPr>
                <w:rStyle w:val="Hipervnculo"/>
                <w:rFonts w:ascii="Arial" w:hAnsi="Arial" w:cs="Arial"/>
                <w:b/>
                <w:noProof/>
              </w:rPr>
              <w:t>Observaciones Determinadas por la Auditoría realizada en Materia de Obra Pública, Justificaciones y Aclaraciones de la Entidad Fiscalizada, Acciones y Recomendaciones emitidas.</w:t>
            </w:r>
            <w:r w:rsidR="00E904B7" w:rsidRPr="00E904B7">
              <w:rPr>
                <w:rFonts w:ascii="Arial" w:hAnsi="Arial" w:cs="Arial"/>
                <w:b/>
                <w:noProof/>
                <w:webHidden/>
              </w:rPr>
              <w:tab/>
            </w:r>
            <w:r w:rsidR="00E904B7" w:rsidRPr="00E904B7">
              <w:rPr>
                <w:rFonts w:ascii="Arial" w:hAnsi="Arial" w:cs="Arial"/>
                <w:b/>
                <w:noProof/>
                <w:webHidden/>
              </w:rPr>
              <w:fldChar w:fldCharType="begin"/>
            </w:r>
            <w:r w:rsidR="00E904B7" w:rsidRPr="00E904B7">
              <w:rPr>
                <w:rFonts w:ascii="Arial" w:hAnsi="Arial" w:cs="Arial"/>
                <w:b/>
                <w:noProof/>
                <w:webHidden/>
              </w:rPr>
              <w:instrText xml:space="preserve"> PAGEREF _Toc63538310 \h </w:instrText>
            </w:r>
            <w:r w:rsidR="00E904B7" w:rsidRPr="00E904B7">
              <w:rPr>
                <w:rFonts w:ascii="Arial" w:hAnsi="Arial" w:cs="Arial"/>
                <w:b/>
                <w:noProof/>
                <w:webHidden/>
              </w:rPr>
            </w:r>
            <w:r w:rsidR="00E904B7" w:rsidRPr="00E904B7">
              <w:rPr>
                <w:rFonts w:ascii="Arial" w:hAnsi="Arial" w:cs="Arial"/>
                <w:b/>
                <w:noProof/>
                <w:webHidden/>
              </w:rPr>
              <w:fldChar w:fldCharType="separate"/>
            </w:r>
            <w:r w:rsidR="00081C63">
              <w:rPr>
                <w:rFonts w:ascii="Arial" w:hAnsi="Arial" w:cs="Arial"/>
                <w:b/>
                <w:noProof/>
                <w:webHidden/>
              </w:rPr>
              <w:t>15</w:t>
            </w:r>
            <w:r w:rsidR="00E904B7" w:rsidRPr="00E904B7">
              <w:rPr>
                <w:rFonts w:ascii="Arial" w:hAnsi="Arial" w:cs="Arial"/>
                <w:b/>
                <w:noProof/>
                <w:webHidden/>
              </w:rPr>
              <w:fldChar w:fldCharType="end"/>
            </w:r>
          </w:hyperlink>
        </w:p>
        <w:p w14:paraId="4B2189EE" w14:textId="4CBA20D2" w:rsidR="00E904B7" w:rsidRPr="00E904B7" w:rsidRDefault="000E4CF1">
          <w:pPr>
            <w:pStyle w:val="TDC2"/>
            <w:rPr>
              <w:rFonts w:ascii="Arial" w:eastAsiaTheme="minorEastAsia" w:hAnsi="Arial" w:cs="Arial"/>
              <w:b/>
              <w:noProof/>
              <w:sz w:val="22"/>
              <w:szCs w:val="22"/>
              <w:lang w:val="es-MX" w:eastAsia="es-MX"/>
            </w:rPr>
          </w:pPr>
          <w:hyperlink w:anchor="_Toc63538311" w:history="1">
            <w:r w:rsidR="00E904B7" w:rsidRPr="00E904B7">
              <w:rPr>
                <w:rStyle w:val="Hipervnculo"/>
                <w:rFonts w:ascii="Arial" w:hAnsi="Arial" w:cs="Arial"/>
                <w:b/>
                <w:noProof/>
              </w:rPr>
              <w:t>C.</w:t>
            </w:r>
            <w:r w:rsidR="00E904B7" w:rsidRPr="00E904B7">
              <w:rPr>
                <w:rFonts w:ascii="Arial" w:eastAsiaTheme="minorEastAsia" w:hAnsi="Arial" w:cs="Arial"/>
                <w:b/>
                <w:noProof/>
                <w:sz w:val="22"/>
                <w:szCs w:val="22"/>
                <w:lang w:val="es-MX" w:eastAsia="es-MX"/>
              </w:rPr>
              <w:tab/>
            </w:r>
            <w:r w:rsidR="00E904B7" w:rsidRPr="00E904B7">
              <w:rPr>
                <w:rStyle w:val="Hipervnculo"/>
                <w:rFonts w:ascii="Arial" w:hAnsi="Arial" w:cs="Arial"/>
                <w:b/>
                <w:noProof/>
              </w:rPr>
              <w:t>Recomendaciones.</w:t>
            </w:r>
            <w:r w:rsidR="00E904B7" w:rsidRPr="00E904B7">
              <w:rPr>
                <w:rFonts w:ascii="Arial" w:hAnsi="Arial" w:cs="Arial"/>
                <w:b/>
                <w:noProof/>
                <w:webHidden/>
              </w:rPr>
              <w:tab/>
            </w:r>
            <w:r w:rsidR="00E904B7" w:rsidRPr="00E904B7">
              <w:rPr>
                <w:rFonts w:ascii="Arial" w:hAnsi="Arial" w:cs="Arial"/>
                <w:b/>
                <w:noProof/>
                <w:webHidden/>
              </w:rPr>
              <w:fldChar w:fldCharType="begin"/>
            </w:r>
            <w:r w:rsidR="00E904B7" w:rsidRPr="00E904B7">
              <w:rPr>
                <w:rFonts w:ascii="Arial" w:hAnsi="Arial" w:cs="Arial"/>
                <w:b/>
                <w:noProof/>
                <w:webHidden/>
              </w:rPr>
              <w:instrText xml:space="preserve"> PAGEREF _Toc63538311 \h </w:instrText>
            </w:r>
            <w:r w:rsidR="00E904B7" w:rsidRPr="00E904B7">
              <w:rPr>
                <w:rFonts w:ascii="Arial" w:hAnsi="Arial" w:cs="Arial"/>
                <w:b/>
                <w:noProof/>
                <w:webHidden/>
              </w:rPr>
            </w:r>
            <w:r w:rsidR="00E904B7" w:rsidRPr="00E904B7">
              <w:rPr>
                <w:rFonts w:ascii="Arial" w:hAnsi="Arial" w:cs="Arial"/>
                <w:b/>
                <w:noProof/>
                <w:webHidden/>
              </w:rPr>
              <w:fldChar w:fldCharType="separate"/>
            </w:r>
            <w:r w:rsidR="00081C63">
              <w:rPr>
                <w:rFonts w:ascii="Arial" w:hAnsi="Arial" w:cs="Arial"/>
                <w:b/>
                <w:noProof/>
                <w:webHidden/>
              </w:rPr>
              <w:t>134</w:t>
            </w:r>
            <w:r w:rsidR="00E904B7" w:rsidRPr="00E904B7">
              <w:rPr>
                <w:rFonts w:ascii="Arial" w:hAnsi="Arial" w:cs="Arial"/>
                <w:b/>
                <w:noProof/>
                <w:webHidden/>
              </w:rPr>
              <w:fldChar w:fldCharType="end"/>
            </w:r>
          </w:hyperlink>
        </w:p>
        <w:p w14:paraId="60B54A6C" w14:textId="17795DE3" w:rsidR="00E904B7" w:rsidRPr="00E904B7" w:rsidRDefault="000E4CF1">
          <w:pPr>
            <w:pStyle w:val="TDC1"/>
            <w:rPr>
              <w:rFonts w:eastAsiaTheme="minorEastAsia"/>
              <w:sz w:val="22"/>
              <w:szCs w:val="22"/>
              <w:lang w:val="es-MX" w:eastAsia="es-MX"/>
            </w:rPr>
          </w:pPr>
          <w:hyperlink w:anchor="_Toc63538312" w:history="1">
            <w:r w:rsidR="00E904B7" w:rsidRPr="00E904B7">
              <w:rPr>
                <w:rStyle w:val="Hipervnculo"/>
              </w:rPr>
              <w:t>VI.</w:t>
            </w:r>
            <w:r w:rsidR="00E904B7" w:rsidRPr="00E904B7">
              <w:rPr>
                <w:rFonts w:eastAsiaTheme="minorEastAsia"/>
                <w:sz w:val="22"/>
                <w:szCs w:val="22"/>
                <w:lang w:val="es-MX" w:eastAsia="es-MX"/>
              </w:rPr>
              <w:tab/>
            </w:r>
            <w:r w:rsidR="00E904B7" w:rsidRPr="00E904B7">
              <w:rPr>
                <w:rStyle w:val="Hipervnculo"/>
              </w:rPr>
              <w:t>DICTAMEN</w:t>
            </w:r>
            <w:r w:rsidR="00E904B7" w:rsidRPr="00E904B7">
              <w:rPr>
                <w:webHidden/>
              </w:rPr>
              <w:tab/>
            </w:r>
            <w:r w:rsidR="00E904B7" w:rsidRPr="00E904B7">
              <w:rPr>
                <w:webHidden/>
              </w:rPr>
              <w:fldChar w:fldCharType="begin"/>
            </w:r>
            <w:r w:rsidR="00E904B7" w:rsidRPr="00E904B7">
              <w:rPr>
                <w:webHidden/>
              </w:rPr>
              <w:instrText xml:space="preserve"> PAGEREF _Toc63538312 \h </w:instrText>
            </w:r>
            <w:r w:rsidR="00E904B7" w:rsidRPr="00E904B7">
              <w:rPr>
                <w:webHidden/>
              </w:rPr>
            </w:r>
            <w:r w:rsidR="00E904B7" w:rsidRPr="00E904B7">
              <w:rPr>
                <w:webHidden/>
              </w:rPr>
              <w:fldChar w:fldCharType="separate"/>
            </w:r>
            <w:r w:rsidR="00081C63">
              <w:rPr>
                <w:webHidden/>
              </w:rPr>
              <w:t>136</w:t>
            </w:r>
            <w:r w:rsidR="00E904B7" w:rsidRPr="00E904B7">
              <w:rPr>
                <w:webHidden/>
              </w:rPr>
              <w:fldChar w:fldCharType="end"/>
            </w:r>
          </w:hyperlink>
        </w:p>
        <w:p w14:paraId="4B6D9EE5" w14:textId="0948A2B5" w:rsidR="00FA6C95" w:rsidRPr="00324A94" w:rsidRDefault="00BB1DCF" w:rsidP="00324A94">
          <w:pPr>
            <w:spacing w:line="360" w:lineRule="auto"/>
            <w:rPr>
              <w:rFonts w:ascii="Arial" w:hAnsi="Arial" w:cs="Arial"/>
              <w:b/>
              <w:bCs/>
            </w:rPr>
          </w:pPr>
          <w:r w:rsidRPr="00E904B7">
            <w:rPr>
              <w:rFonts w:ascii="Arial" w:hAnsi="Arial" w:cs="Arial"/>
              <w:b/>
              <w:bCs/>
            </w:rPr>
            <w:fldChar w:fldCharType="end"/>
          </w:r>
        </w:p>
      </w:sdtContent>
    </w:sdt>
    <w:p w14:paraId="47758A5D" w14:textId="77777777" w:rsidR="00404984" w:rsidRPr="009F2DD7" w:rsidRDefault="00404984" w:rsidP="001856E7">
      <w:pPr>
        <w:spacing w:after="160" w:line="276" w:lineRule="auto"/>
        <w:rPr>
          <w:rFonts w:ascii="Arial" w:hAnsi="Arial" w:cs="Arial"/>
          <w:b/>
          <w:szCs w:val="20"/>
          <w:lang w:val="es-MX"/>
        </w:rPr>
      </w:pPr>
      <w:bookmarkStart w:id="0" w:name="_Toc520196701"/>
      <w:r w:rsidRPr="009F2DD7">
        <w:rPr>
          <w:rFonts w:ascii="Arial" w:hAnsi="Arial" w:cs="Arial"/>
          <w:b/>
        </w:rPr>
        <w:br w:type="page"/>
      </w:r>
    </w:p>
    <w:p w14:paraId="0349DD18" w14:textId="77777777" w:rsidR="00E513C5" w:rsidRPr="00FA6C95" w:rsidRDefault="00D406EB" w:rsidP="00F1042B">
      <w:pPr>
        <w:pStyle w:val="Ttulo1"/>
        <w:spacing w:after="240" w:line="360" w:lineRule="auto"/>
        <w:rPr>
          <w:rFonts w:ascii="Arial" w:hAnsi="Arial" w:cs="Arial"/>
        </w:rPr>
      </w:pPr>
      <w:bookmarkStart w:id="1" w:name="_Toc63538296"/>
      <w:r w:rsidRPr="00FA6C95">
        <w:rPr>
          <w:rFonts w:ascii="Arial" w:hAnsi="Arial" w:cs="Arial"/>
        </w:rPr>
        <w:lastRenderedPageBreak/>
        <w:t>INTRODUCCIÓ</w:t>
      </w:r>
      <w:r w:rsidR="00E513C5" w:rsidRPr="00FA6C95">
        <w:rPr>
          <w:rFonts w:ascii="Arial" w:hAnsi="Arial" w:cs="Arial"/>
        </w:rPr>
        <w:t>N</w:t>
      </w:r>
      <w:bookmarkEnd w:id="0"/>
      <w:bookmarkEnd w:id="1"/>
    </w:p>
    <w:p w14:paraId="58D76EB6" w14:textId="50AE4F5A" w:rsidR="00E513C5" w:rsidRDefault="00E513C5" w:rsidP="00F1042B">
      <w:pPr>
        <w:spacing w:after="240" w:line="360" w:lineRule="auto"/>
        <w:jc w:val="both"/>
        <w:rPr>
          <w:rFonts w:ascii="Arial" w:hAnsi="Arial"/>
        </w:rPr>
      </w:pPr>
      <w:r w:rsidRPr="00373AD8">
        <w:rPr>
          <w:rFonts w:ascii="Arial" w:hAnsi="Arial" w:cs="Arial"/>
        </w:rPr>
        <w:t>Por disposición contenida en los artículos 75</w:t>
      </w:r>
      <w:r w:rsidR="00077EC9">
        <w:rPr>
          <w:rFonts w:ascii="Arial" w:hAnsi="Arial" w:cs="Arial"/>
        </w:rPr>
        <w:t>,</w:t>
      </w:r>
      <w:r w:rsidRPr="00373AD8">
        <w:rPr>
          <w:rFonts w:ascii="Arial" w:hAnsi="Arial" w:cs="Arial"/>
        </w:rPr>
        <w:t xml:space="preserve"> </w:t>
      </w:r>
      <w:r w:rsidR="002C3501">
        <w:rPr>
          <w:rFonts w:ascii="Arial" w:hAnsi="Arial" w:cs="Arial"/>
        </w:rPr>
        <w:t>fracció</w:t>
      </w:r>
      <w:r w:rsidR="00F37404" w:rsidRPr="00373AD8">
        <w:rPr>
          <w:rFonts w:ascii="Arial" w:hAnsi="Arial" w:cs="Arial"/>
        </w:rPr>
        <w:t>n</w:t>
      </w:r>
      <w:r w:rsidRPr="00373AD8">
        <w:rPr>
          <w:rFonts w:ascii="Arial" w:hAnsi="Arial" w:cs="Arial"/>
        </w:rPr>
        <w:t xml:space="preserve"> XXIX y 77 de la Constitución Política del Estado Libre y Soberano de Quintana Roo, corresponde al Poder Legislativo a través de la Auditoría Superior del Estado, </w:t>
      </w:r>
      <w:r w:rsidRPr="00373AD8">
        <w:rPr>
          <w:rFonts w:ascii="Arial" w:hAnsi="Arial"/>
        </w:rPr>
        <w:t xml:space="preserve">revisar de manera posterior la Cuenta Pública que </w:t>
      </w:r>
      <w:r w:rsidR="00EB3C63">
        <w:rPr>
          <w:rFonts w:ascii="Arial" w:hAnsi="Arial"/>
        </w:rPr>
        <w:t>el</w:t>
      </w:r>
      <w:r w:rsidRPr="00373AD8">
        <w:rPr>
          <w:rFonts w:ascii="Arial" w:hAnsi="Arial"/>
        </w:rPr>
        <w:t xml:space="preserve"> </w:t>
      </w:r>
      <w:r w:rsidR="00EB3C63">
        <w:rPr>
          <w:rFonts w:ascii="Arial" w:hAnsi="Arial"/>
        </w:rPr>
        <w:t>Organismo</w:t>
      </w:r>
      <w:r w:rsidR="00E848D8" w:rsidRPr="00E848D8">
        <w:rPr>
          <w:rFonts w:ascii="Arial" w:hAnsi="Arial"/>
        </w:rPr>
        <w:t xml:space="preserve"> Descentralizado de la Administración Pública Estatal</w:t>
      </w:r>
      <w:r w:rsidRPr="00373AD8">
        <w:rPr>
          <w:rFonts w:ascii="Arial" w:hAnsi="Arial"/>
        </w:rPr>
        <w:t xml:space="preserve"> </w:t>
      </w:r>
      <w:r w:rsidR="00EB3C63">
        <w:rPr>
          <w:rFonts w:ascii="Arial" w:hAnsi="Arial"/>
        </w:rPr>
        <w:t xml:space="preserve">le </w:t>
      </w:r>
      <w:r w:rsidRPr="00373AD8">
        <w:rPr>
          <w:rFonts w:ascii="Arial" w:hAnsi="Arial"/>
        </w:rPr>
        <w:t>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E848D8">
        <w:rPr>
          <w:rFonts w:ascii="Arial" w:hAnsi="Arial"/>
        </w:rPr>
        <w:t>2019</w:t>
      </w:r>
      <w:r w:rsidR="009E4102">
        <w:rPr>
          <w:rFonts w:ascii="Arial" w:hAnsi="Arial"/>
        </w:rPr>
        <w:t xml:space="preserve"> </w:t>
      </w:r>
      <w:r w:rsidRPr="00D406EB">
        <w:rPr>
          <w:rFonts w:ascii="Arial" w:hAnsi="Arial"/>
        </w:rPr>
        <w:t>para efectos de que sea revisada y fiscalizada.</w:t>
      </w:r>
    </w:p>
    <w:p w14:paraId="4F0A4F09" w14:textId="43E541F6" w:rsidR="00D406EB" w:rsidRDefault="00D406EB" w:rsidP="00F1042B">
      <w:pPr>
        <w:spacing w:after="240"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de las Cuentas Públicas a efecto de poder rendir el presente informe a esta H. </w:t>
      </w:r>
      <w:r w:rsidR="00234C4E">
        <w:rPr>
          <w:rFonts w:ascii="Arial" w:hAnsi="Arial" w:cs="Arial"/>
        </w:rPr>
        <w:t>XVI</w:t>
      </w:r>
      <w:r w:rsidRPr="00D406EB">
        <w:rPr>
          <w:rFonts w:ascii="Arial" w:hAnsi="Arial" w:cs="Arial"/>
        </w:rPr>
        <w:t xml:space="preserve"> Legislatura del Estado de Quintana Roo, con relación al manejo de las mismas por parte de las autoridades </w:t>
      </w:r>
      <w:r w:rsidR="003E3E20">
        <w:rPr>
          <w:rFonts w:ascii="Arial" w:hAnsi="Arial" w:cs="Arial"/>
        </w:rPr>
        <w:t>correspondientes</w:t>
      </w:r>
      <w:r w:rsidR="00EA38A6">
        <w:rPr>
          <w:rFonts w:ascii="Arial" w:hAnsi="Arial" w:cs="Arial"/>
        </w:rPr>
        <w:t>.</w:t>
      </w:r>
    </w:p>
    <w:p w14:paraId="26679B28" w14:textId="05A66F5D" w:rsidR="00EA38A6" w:rsidRPr="008D2F20" w:rsidRDefault="00EA38A6" w:rsidP="00F1042B">
      <w:pPr>
        <w:spacing w:after="240" w:line="360" w:lineRule="auto"/>
        <w:jc w:val="both"/>
        <w:rPr>
          <w:rFonts w:ascii="Arial" w:hAnsi="Arial" w:cs="Arial"/>
          <w:b/>
        </w:rPr>
      </w:pPr>
      <w:r w:rsidRPr="00664960">
        <w:rPr>
          <w:rFonts w:ascii="Arial" w:hAnsi="Arial" w:cs="Arial"/>
          <w:bCs/>
        </w:rPr>
        <w:t>La formulación, revisión y aprobación de la Cuenta Pública de</w:t>
      </w:r>
      <w:r w:rsidR="00234C4E">
        <w:rPr>
          <w:rFonts w:ascii="Arial" w:hAnsi="Arial" w:cs="Arial"/>
          <w:bCs/>
        </w:rPr>
        <w:t xml:space="preserve"> </w:t>
      </w:r>
      <w:r w:rsidRPr="00664960">
        <w:rPr>
          <w:rFonts w:ascii="Arial" w:hAnsi="Arial" w:cs="Arial"/>
          <w:bCs/>
        </w:rPr>
        <w:t>l</w:t>
      </w:r>
      <w:r w:rsidR="00234C4E">
        <w:rPr>
          <w:rFonts w:ascii="Arial" w:hAnsi="Arial" w:cs="Arial"/>
          <w:bCs/>
        </w:rPr>
        <w:t>a</w:t>
      </w:r>
      <w:r w:rsidRPr="00664960">
        <w:rPr>
          <w:rFonts w:ascii="Arial" w:hAnsi="Arial" w:cs="Arial"/>
          <w:bCs/>
        </w:rPr>
        <w:t xml:space="preserve"> </w:t>
      </w:r>
      <w:r w:rsidR="00E848D8">
        <w:rPr>
          <w:rFonts w:ascii="Arial" w:hAnsi="Arial" w:cs="Arial"/>
          <w:b/>
        </w:rPr>
        <w:t>Agencia de Proyectos Estratégicos del Estado de Quintana Roo</w:t>
      </w:r>
      <w:r>
        <w:rPr>
          <w:rFonts w:ascii="Arial" w:hAnsi="Arial" w:cs="Arial"/>
          <w:b/>
          <w:sz w:val="22"/>
          <w:szCs w:val="22"/>
        </w:rPr>
        <w:t>,</w:t>
      </w:r>
      <w:r w:rsidRPr="00664960">
        <w:rPr>
          <w:rFonts w:ascii="Arial" w:hAnsi="Arial" w:cs="Arial"/>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05330B8D" w14:textId="6088FA68" w:rsidR="00EA38A6" w:rsidRPr="003247E8" w:rsidRDefault="00EA38A6" w:rsidP="00F1042B">
      <w:pPr>
        <w:spacing w:after="240"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234C4E">
        <w:rPr>
          <w:rFonts w:ascii="Arial" w:hAnsi="Arial" w:cs="Arial"/>
          <w:bCs/>
        </w:rPr>
        <w:t>la</w:t>
      </w:r>
      <w:r w:rsidRPr="003247E8">
        <w:rPr>
          <w:rFonts w:ascii="Arial" w:hAnsi="Arial" w:cs="Arial"/>
          <w:bCs/>
        </w:rPr>
        <w:t xml:space="preserve"> </w:t>
      </w:r>
      <w:r w:rsidR="00E848D8">
        <w:rPr>
          <w:rFonts w:ascii="Arial" w:hAnsi="Arial" w:cs="Arial"/>
          <w:b/>
        </w:rPr>
        <w:t>Agencia de Proyectos Estratégicos del Estado de Quintana Roo</w:t>
      </w:r>
      <w:r w:rsidR="001740C7">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E848D8">
        <w:rPr>
          <w:rFonts w:ascii="Arial" w:hAnsi="Arial" w:cs="Arial"/>
          <w:bCs/>
        </w:rPr>
        <w:t>2019</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7680BBA9" w14:textId="32B7FF61" w:rsidR="00EA38A6" w:rsidRPr="003247E8" w:rsidRDefault="00EA38A6" w:rsidP="00F1042B">
      <w:pPr>
        <w:spacing w:after="240"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2" w:name="_Hlk11355006"/>
      <w:r w:rsidR="003E3E20" w:rsidRPr="002B3A76">
        <w:rPr>
          <w:rFonts w:ascii="Arial" w:hAnsi="Arial" w:cs="Arial"/>
          <w:bCs/>
        </w:rPr>
        <w:t xml:space="preserve">disposiciones legales y normativas </w:t>
      </w:r>
      <w:r w:rsidR="003E3E20" w:rsidRPr="002B3A76">
        <w:rPr>
          <w:rFonts w:ascii="Arial" w:hAnsi="Arial" w:cs="Arial"/>
          <w:bCs/>
        </w:rPr>
        <w:lastRenderedPageBreak/>
        <w:t>aplicables</w:t>
      </w:r>
      <w:bookmarkEnd w:id="2"/>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de</w:t>
      </w:r>
      <w:r w:rsidR="00234C4E">
        <w:rPr>
          <w:rFonts w:ascii="Arial" w:hAnsi="Arial" w:cs="Arial"/>
          <w:bCs/>
        </w:rPr>
        <w:t xml:space="preserve"> </w:t>
      </w:r>
      <w:r w:rsidRPr="003247E8">
        <w:rPr>
          <w:rFonts w:ascii="Arial" w:hAnsi="Arial" w:cs="Arial"/>
          <w:bCs/>
        </w:rPr>
        <w:t>l</w:t>
      </w:r>
      <w:r w:rsidR="00234C4E">
        <w:rPr>
          <w:rFonts w:ascii="Arial" w:hAnsi="Arial" w:cs="Arial"/>
          <w:bCs/>
        </w:rPr>
        <w:t>a</w:t>
      </w:r>
      <w:r w:rsidRPr="003247E8">
        <w:rPr>
          <w:rFonts w:ascii="Arial" w:hAnsi="Arial" w:cs="Arial"/>
          <w:bCs/>
        </w:rPr>
        <w:t xml:space="preserve"> </w:t>
      </w:r>
      <w:r w:rsidR="00E848D8">
        <w:rPr>
          <w:rFonts w:ascii="Arial" w:hAnsi="Arial" w:cs="Arial"/>
          <w:b/>
        </w:rPr>
        <w:t>Agencia de Proyectos Estratégicos del Estado de Quintana Roo</w:t>
      </w:r>
      <w:r w:rsidR="001740C7">
        <w:rPr>
          <w:rFonts w:ascii="Arial" w:hAnsi="Arial" w:cs="Arial"/>
          <w:b/>
          <w:sz w:val="22"/>
          <w:szCs w:val="22"/>
        </w:rPr>
        <w:t>.</w:t>
      </w:r>
    </w:p>
    <w:p w14:paraId="17A75A77" w14:textId="7B56708D" w:rsidR="00EA38A6" w:rsidRDefault="00EA38A6" w:rsidP="00F1042B">
      <w:pPr>
        <w:spacing w:after="240" w:line="360" w:lineRule="auto"/>
        <w:jc w:val="both"/>
        <w:rPr>
          <w:rFonts w:ascii="Arial" w:hAnsi="Arial" w:cs="Arial"/>
          <w:b/>
          <w:bCs/>
          <w:highlight w:val="green"/>
        </w:rPr>
      </w:pPr>
      <w:r w:rsidRPr="003247E8">
        <w:rPr>
          <w:rFonts w:ascii="Arial" w:hAnsi="Arial" w:cs="Arial"/>
          <w:bCs/>
        </w:rPr>
        <w:t>En la Cuenta Pública de</w:t>
      </w:r>
      <w:r w:rsidR="00234C4E">
        <w:rPr>
          <w:rFonts w:ascii="Arial" w:hAnsi="Arial" w:cs="Arial"/>
          <w:bCs/>
        </w:rPr>
        <w:t xml:space="preserve"> </w:t>
      </w:r>
      <w:r w:rsidRPr="003247E8">
        <w:rPr>
          <w:rFonts w:ascii="Arial" w:hAnsi="Arial" w:cs="Arial"/>
          <w:bCs/>
        </w:rPr>
        <w:t>l</w:t>
      </w:r>
      <w:r w:rsidR="00234C4E">
        <w:rPr>
          <w:rFonts w:ascii="Arial" w:hAnsi="Arial" w:cs="Arial"/>
          <w:bCs/>
        </w:rPr>
        <w:t>a</w:t>
      </w:r>
      <w:r w:rsidRPr="003247E8">
        <w:rPr>
          <w:rFonts w:ascii="Arial" w:hAnsi="Arial" w:cs="Arial"/>
          <w:bCs/>
        </w:rPr>
        <w:t xml:space="preserve"> </w:t>
      </w:r>
      <w:r w:rsidR="00E848D8">
        <w:rPr>
          <w:rFonts w:ascii="Arial" w:hAnsi="Arial" w:cs="Arial"/>
          <w:b/>
          <w:bCs/>
        </w:rPr>
        <w:t>Agencia de Proyectos Estratégicos del Estado de Quintana Roo</w:t>
      </w:r>
      <w:r w:rsidR="001740C7" w:rsidRPr="004718FA">
        <w:rPr>
          <w:rFonts w:ascii="Arial" w:hAnsi="Arial" w:cs="Arial"/>
          <w:bCs/>
        </w:rPr>
        <w:t>,</w:t>
      </w:r>
      <w:r w:rsidR="004718FA">
        <w:rPr>
          <w:rFonts w:ascii="Arial" w:hAnsi="Arial" w:cs="Arial"/>
          <w:bCs/>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E848D8">
        <w:rPr>
          <w:rFonts w:ascii="Arial" w:hAnsi="Arial" w:cs="Arial"/>
          <w:bCs/>
        </w:rPr>
        <w:t>2019</w:t>
      </w:r>
      <w:r w:rsidRPr="003247E8">
        <w:rPr>
          <w:rFonts w:ascii="Arial" w:hAnsi="Arial" w:cs="Arial"/>
          <w:bCs/>
        </w:rPr>
        <w:t>, se encuentra reflejado el ejercicio del gasto público, que registra la aplicación de recursos</w:t>
      </w:r>
      <w:r w:rsidR="00116044">
        <w:rPr>
          <w:rFonts w:ascii="Arial" w:hAnsi="Arial" w:cs="Arial"/>
          <w:bCs/>
        </w:rPr>
        <w:t xml:space="preserve"> </w:t>
      </w:r>
      <w:r w:rsidR="00234C4E">
        <w:rPr>
          <w:rFonts w:ascii="Arial" w:hAnsi="Arial" w:cs="Arial"/>
          <w:bCs/>
        </w:rPr>
        <w:t xml:space="preserve">de </w:t>
      </w:r>
      <w:r w:rsidR="00234C4E" w:rsidRPr="00234C4E">
        <w:rPr>
          <w:rFonts w:ascii="Arial" w:hAnsi="Arial" w:cs="Arial"/>
          <w:bCs/>
        </w:rPr>
        <w:t>ingresos propios</w:t>
      </w:r>
      <w:r w:rsidR="00324A94">
        <w:rPr>
          <w:rFonts w:ascii="Arial" w:hAnsi="Arial" w:cs="Arial"/>
          <w:bCs/>
        </w:rPr>
        <w:t>.</w:t>
      </w:r>
      <w:r w:rsidR="00346F24" w:rsidRPr="004718FA">
        <w:rPr>
          <w:rFonts w:ascii="Arial" w:hAnsi="Arial" w:cs="Arial"/>
          <w:bCs/>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w:t>
      </w:r>
      <w:r w:rsidR="00234C4E" w:rsidRPr="00234C4E">
        <w:rPr>
          <w:rFonts w:ascii="Arial" w:hAnsi="Arial" w:cs="Arial"/>
          <w:bCs/>
        </w:rPr>
        <w:t>fueron entregados a la Auditoría Superior del Estado de Quintana Roo el 25 de junio de 2020, mediante oficio AGEPRO/DDG/0495/VI/2020.</w:t>
      </w:r>
      <w:r w:rsidR="00346F24">
        <w:rPr>
          <w:rFonts w:ascii="Arial" w:hAnsi="Arial" w:cs="Arial"/>
          <w:bCs/>
        </w:rPr>
        <w:t xml:space="preserve"> </w:t>
      </w:r>
    </w:p>
    <w:p w14:paraId="0A463803" w14:textId="5A73AE3E" w:rsidR="00EA38A6" w:rsidRDefault="00015B9F" w:rsidP="00F1042B">
      <w:pPr>
        <w:spacing w:after="240" w:line="360" w:lineRule="auto"/>
        <w:jc w:val="both"/>
        <w:rPr>
          <w:rFonts w:ascii="Arial" w:hAnsi="Arial" w:cs="Arial"/>
          <w:b/>
          <w:bCs/>
          <w:highlight w:val="green"/>
        </w:rPr>
      </w:pPr>
      <w:r w:rsidRPr="0087515D">
        <w:rPr>
          <w:rFonts w:ascii="Arial" w:hAnsi="Arial" w:cs="Arial"/>
          <w:bCs/>
        </w:rPr>
        <w:t>El C. Auditor Superior del Estado de Quintana Roo, de conformidad con</w:t>
      </w:r>
      <w:r>
        <w:rPr>
          <w:rFonts w:ascii="Arial" w:hAnsi="Arial" w:cs="Arial"/>
          <w:bCs/>
        </w:rPr>
        <w:t xml:space="preserve"> lo dispuesto en los artículos </w:t>
      </w:r>
      <w:r w:rsidR="002C3501">
        <w:rPr>
          <w:rFonts w:ascii="Arial" w:hAnsi="Arial" w:cs="Arial"/>
          <w:bCs/>
        </w:rPr>
        <w:t xml:space="preserve">8, 19 fracción I y </w:t>
      </w:r>
      <w:r w:rsidRPr="0087515D">
        <w:rPr>
          <w:rFonts w:ascii="Arial" w:hAnsi="Arial" w:cs="Arial"/>
          <w:bCs/>
        </w:rPr>
        <w:t xml:space="preserve">86, fracción IV, de la Ley de Fiscalización y Rendición de Cuentas del Estado de Quintana Roo, </w:t>
      </w:r>
      <w:r w:rsidR="00CA6FB3" w:rsidRPr="00CA6FB3">
        <w:rPr>
          <w:rFonts w:ascii="Arial" w:hAnsi="Arial" w:cs="Arial"/>
          <w:bCs/>
        </w:rPr>
        <w:t>aprobó el 14 febrero de 2020 mediante acuerdo administrativo, el Programa Anual de Auditorías</w:t>
      </w:r>
      <w:r w:rsidR="00EB3C63">
        <w:rPr>
          <w:rFonts w:ascii="Arial" w:hAnsi="Arial" w:cs="Arial"/>
          <w:bCs/>
        </w:rPr>
        <w:t>,</w:t>
      </w:r>
      <w:r w:rsidR="00CA6FB3" w:rsidRPr="00CA6FB3">
        <w:rPr>
          <w:rFonts w:ascii="Arial" w:hAnsi="Arial" w:cs="Arial"/>
          <w:bCs/>
        </w:rPr>
        <w:t xml:space="preserve"> Visitas e Inspecciones (PAAVI), correspondiente al año 2020, para la Fiscalización Superior de la Cuenta Pública 2019</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147461ED" w14:textId="7710A326" w:rsidR="00EA38A6" w:rsidRPr="00373AD8" w:rsidRDefault="00EA38A6" w:rsidP="00F1042B">
      <w:pPr>
        <w:spacing w:after="240" w:line="360" w:lineRule="auto"/>
        <w:jc w:val="both"/>
        <w:rPr>
          <w:rFonts w:ascii="Arial" w:hAnsi="Arial"/>
        </w:rPr>
      </w:pPr>
      <w:r w:rsidRPr="00373AD8">
        <w:rPr>
          <w:rFonts w:ascii="Arial" w:hAnsi="Arial"/>
        </w:rPr>
        <w:t xml:space="preserve">Por lo anterior y en cumplimiento a los artículos 2, 3, 4, 5, </w:t>
      </w:r>
      <w:r w:rsidR="002C3501">
        <w:rPr>
          <w:rFonts w:ascii="Arial" w:hAnsi="Arial"/>
        </w:rPr>
        <w:t>6, fracciones I,</w:t>
      </w:r>
      <w:r w:rsidRPr="00373AD8">
        <w:rPr>
          <w:rFonts w:ascii="Arial" w:hAnsi="Arial"/>
        </w:rPr>
        <w:t xml:space="preserve"> II, </w:t>
      </w:r>
      <w:r w:rsidR="002C3501">
        <w:rPr>
          <w:rFonts w:ascii="Arial" w:hAnsi="Arial"/>
        </w:rPr>
        <w:t>y XX</w:t>
      </w:r>
      <w:r w:rsidRPr="00373AD8">
        <w:rPr>
          <w:rFonts w:ascii="Arial" w:hAnsi="Arial"/>
        </w:rPr>
        <w:t>, 16,</w:t>
      </w:r>
      <w:r w:rsidR="00C82ABE">
        <w:rPr>
          <w:rFonts w:ascii="Arial" w:hAnsi="Arial"/>
        </w:rPr>
        <w:t xml:space="preserve"> 17, 1</w:t>
      </w:r>
      <w:r w:rsidRPr="00373AD8">
        <w:rPr>
          <w:rFonts w:ascii="Arial" w:hAnsi="Arial"/>
        </w:rPr>
        <w:t xml:space="preserve">9 fracciones </w:t>
      </w:r>
      <w:r w:rsidR="00817A38">
        <w:rPr>
          <w:rFonts w:ascii="Arial" w:hAnsi="Arial"/>
        </w:rPr>
        <w:t xml:space="preserve">I, </w:t>
      </w:r>
      <w:r w:rsidR="00BF72E1" w:rsidRPr="00A90E7A">
        <w:rPr>
          <w:rFonts w:ascii="Arial" w:hAnsi="Arial"/>
        </w:rPr>
        <w:t>VI,</w:t>
      </w:r>
      <w:r w:rsidR="00BF72E1">
        <w:rPr>
          <w:rFonts w:ascii="Arial" w:hAnsi="Arial"/>
        </w:rPr>
        <w:t xml:space="preserve"> </w:t>
      </w:r>
      <w:r w:rsidR="009150BF">
        <w:rPr>
          <w:rFonts w:ascii="Arial" w:hAnsi="Arial"/>
        </w:rPr>
        <w:t xml:space="preserve">VII, </w:t>
      </w:r>
      <w:r w:rsidR="00817A38">
        <w:rPr>
          <w:rFonts w:ascii="Arial" w:hAnsi="Arial"/>
        </w:rPr>
        <w:t xml:space="preserve">VIII, </w:t>
      </w:r>
      <w:r w:rsidRPr="00373AD8">
        <w:rPr>
          <w:rFonts w:ascii="Arial" w:hAnsi="Arial"/>
        </w:rPr>
        <w:t>XII,</w:t>
      </w:r>
      <w:r w:rsidR="00817A38">
        <w:rPr>
          <w:rFonts w:ascii="Arial" w:hAnsi="Arial"/>
        </w:rPr>
        <w:t xml:space="preserve"> XV, </w:t>
      </w:r>
      <w:r w:rsidRPr="00373AD8">
        <w:rPr>
          <w:rFonts w:ascii="Arial" w:hAnsi="Arial"/>
        </w:rPr>
        <w:t xml:space="preserve">XXVI y XXVIII, 22, </w:t>
      </w:r>
      <w:r w:rsidR="00C82ABE">
        <w:rPr>
          <w:rFonts w:ascii="Arial" w:hAnsi="Arial"/>
        </w:rPr>
        <w:t xml:space="preserve">en su último párrafo, </w:t>
      </w:r>
      <w:r w:rsidR="00946FE8">
        <w:rPr>
          <w:rFonts w:ascii="Arial" w:hAnsi="Arial"/>
        </w:rPr>
        <w:t xml:space="preserve">37, </w:t>
      </w:r>
      <w:r w:rsidR="00C82ABE">
        <w:rPr>
          <w:rFonts w:ascii="Arial" w:hAnsi="Arial"/>
        </w:rPr>
        <w:t xml:space="preserve">38, 41, 42 y </w:t>
      </w:r>
      <w:r w:rsidRPr="00373AD8">
        <w:rPr>
          <w:rFonts w:ascii="Arial" w:hAnsi="Arial"/>
        </w:rPr>
        <w:t>86, fracciones I</w:t>
      </w:r>
      <w:r w:rsidR="00817A38">
        <w:rPr>
          <w:rFonts w:ascii="Arial" w:hAnsi="Arial"/>
        </w:rPr>
        <w:t>, XVII</w:t>
      </w:r>
      <w:r w:rsidR="00EF60DA">
        <w:rPr>
          <w:rFonts w:ascii="Arial" w:hAnsi="Arial"/>
        </w:rPr>
        <w:t>, XXII</w:t>
      </w:r>
      <w:r w:rsidRPr="00373AD8">
        <w:rPr>
          <w:rFonts w:ascii="Arial" w:hAnsi="Arial"/>
        </w:rPr>
        <w:t xml:space="preserve"> y XXXVI de la Ley de Fiscalización y Rendición de Cuentas del Estado de Quintana Roo, se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Pr="00373AD8">
        <w:rPr>
          <w:rFonts w:ascii="Arial" w:hAnsi="Arial"/>
        </w:rPr>
        <w:t>de</w:t>
      </w:r>
      <w:r w:rsidR="00CA6FB3">
        <w:rPr>
          <w:rFonts w:ascii="Arial" w:hAnsi="Arial"/>
        </w:rPr>
        <w:t xml:space="preserve"> </w:t>
      </w:r>
      <w:r w:rsidRPr="00373AD8">
        <w:rPr>
          <w:rFonts w:ascii="Arial" w:hAnsi="Arial"/>
        </w:rPr>
        <w:t>l</w:t>
      </w:r>
      <w:r w:rsidR="00CA6FB3">
        <w:rPr>
          <w:rFonts w:ascii="Arial" w:hAnsi="Arial"/>
        </w:rPr>
        <w:t>a</w:t>
      </w:r>
      <w:r w:rsidRPr="00373AD8">
        <w:rPr>
          <w:rFonts w:ascii="Arial" w:hAnsi="Arial"/>
        </w:rPr>
        <w:t xml:space="preserve"> </w:t>
      </w:r>
      <w:r w:rsidR="00E848D8">
        <w:rPr>
          <w:rFonts w:ascii="Arial" w:hAnsi="Arial" w:cs="Arial"/>
          <w:b/>
        </w:rPr>
        <w:t>Agencia de Proyectos Estratégicos del Estado de Quintana Roo</w:t>
      </w:r>
      <w:r w:rsidR="00535814">
        <w:rPr>
          <w:rFonts w:ascii="Arial" w:hAnsi="Arial" w:cs="Arial"/>
          <w:b/>
          <w:sz w:val="22"/>
          <w:szCs w:val="22"/>
        </w:rPr>
        <w:t>,</w:t>
      </w:r>
      <w:r w:rsidRPr="00373AD8">
        <w:rPr>
          <w:rFonts w:ascii="Arial" w:hAnsi="Arial"/>
        </w:rPr>
        <w:t xml:space="preserve"> correspondiente al ejercicio fiscal </w:t>
      </w:r>
      <w:r w:rsidR="00E848D8">
        <w:rPr>
          <w:rFonts w:ascii="Arial" w:hAnsi="Arial"/>
        </w:rPr>
        <w:t>2019</w:t>
      </w:r>
      <w:r w:rsidRPr="00373AD8">
        <w:rPr>
          <w:rFonts w:ascii="Arial" w:hAnsi="Arial"/>
        </w:rPr>
        <w:t>.</w:t>
      </w:r>
    </w:p>
    <w:p w14:paraId="4FDD81D6" w14:textId="77777777" w:rsidR="00EA38A6" w:rsidRDefault="00EA38A6" w:rsidP="00F1042B">
      <w:pPr>
        <w:spacing w:after="240" w:line="360" w:lineRule="auto"/>
        <w:rPr>
          <w:rFonts w:ascii="Arial" w:hAnsi="Arial" w:cs="Arial"/>
          <w:b/>
          <w:bCs/>
        </w:rPr>
      </w:pPr>
    </w:p>
    <w:p w14:paraId="2121D1F1" w14:textId="77777777" w:rsidR="00261DBC" w:rsidRPr="00FA6C95" w:rsidRDefault="00261DBC" w:rsidP="00F1042B">
      <w:pPr>
        <w:pStyle w:val="Ttulo1"/>
        <w:numPr>
          <w:ilvl w:val="0"/>
          <w:numId w:val="8"/>
        </w:numPr>
        <w:spacing w:after="240" w:line="360" w:lineRule="auto"/>
        <w:rPr>
          <w:rFonts w:ascii="Arial" w:hAnsi="Arial" w:cs="Arial"/>
          <w:b w:val="0"/>
          <w:bCs/>
        </w:rPr>
      </w:pPr>
      <w:bookmarkStart w:id="3" w:name="_Toc520196702"/>
      <w:bookmarkStart w:id="4" w:name="_Toc63538297"/>
      <w:r w:rsidRPr="00FA6C95">
        <w:rPr>
          <w:rStyle w:val="Ttulo1Car"/>
          <w:rFonts w:ascii="Arial" w:hAnsi="Arial" w:cs="Arial"/>
          <w:b/>
        </w:rPr>
        <w:lastRenderedPageBreak/>
        <w:t>ANTECEDENTES DE LA ENTIDAD FISCALIZADA</w:t>
      </w:r>
      <w:bookmarkEnd w:id="3"/>
      <w:bookmarkEnd w:id="4"/>
    </w:p>
    <w:p w14:paraId="6078D8B7" w14:textId="77777777" w:rsidR="00CA6FB3" w:rsidRPr="00CA6FB3" w:rsidRDefault="00CA6FB3" w:rsidP="00F1042B">
      <w:pPr>
        <w:spacing w:after="240" w:line="360" w:lineRule="auto"/>
        <w:jc w:val="both"/>
        <w:rPr>
          <w:rFonts w:ascii="Arial" w:hAnsi="Arial"/>
          <w:b/>
          <w:lang w:val="es-MX"/>
        </w:rPr>
      </w:pPr>
      <w:r w:rsidRPr="00CA6FB3">
        <w:rPr>
          <w:rFonts w:ascii="Arial" w:hAnsi="Arial"/>
          <w:b/>
          <w:lang w:val="es-MX"/>
        </w:rPr>
        <w:t>DE SU CREACIÓN</w:t>
      </w:r>
    </w:p>
    <w:p w14:paraId="171EC7D7" w14:textId="29A324B2" w:rsidR="00CA6FB3" w:rsidRPr="00CA6FB3" w:rsidRDefault="00CA6FB3" w:rsidP="00F1042B">
      <w:pPr>
        <w:spacing w:before="120" w:after="240" w:line="360" w:lineRule="auto"/>
        <w:jc w:val="both"/>
        <w:rPr>
          <w:rFonts w:ascii="Arial" w:hAnsi="Arial"/>
          <w:lang w:val="es-MX"/>
        </w:rPr>
      </w:pPr>
      <w:r w:rsidRPr="00CA6FB3">
        <w:rPr>
          <w:rFonts w:ascii="Arial" w:hAnsi="Arial"/>
          <w:lang w:val="es-MX"/>
        </w:rPr>
        <w:t>La Agencia de Proyectos Estratégicos del Estado de Quintana Roo, es un organismo público descentralizado de la administración pública estatal, sectorizado a la Secretaria de Desarrollo Económico, con personalidad jurídica y patrimonio propio, creada el 29 de junio de 2017, en la que se reforman y adicionan diversas disposiciones de la Ley de Patrimonio del Estado de Quintana Roo, en dicha reforma contiene la Extinción Administrativa del Organismo Público Descentralizado Denominado Instituto de</w:t>
      </w:r>
      <w:r w:rsidR="004D25CE">
        <w:rPr>
          <w:rFonts w:ascii="Arial" w:hAnsi="Arial"/>
          <w:lang w:val="es-MX"/>
        </w:rPr>
        <w:t>l</w:t>
      </w:r>
      <w:r w:rsidRPr="00CA6FB3">
        <w:rPr>
          <w:rFonts w:ascii="Arial" w:hAnsi="Arial"/>
          <w:lang w:val="es-MX"/>
        </w:rPr>
        <w:t xml:space="preserve"> Patrimonio Inmobiliario de la Administración Pública del Estado de Quintana Roo, donde se ordena la fusión y absorción de las funciones, atribuciones, derechos y obligaciones del Instituto de</w:t>
      </w:r>
      <w:r w:rsidR="004D25CE">
        <w:rPr>
          <w:rFonts w:ascii="Arial" w:hAnsi="Arial"/>
          <w:lang w:val="es-MX"/>
        </w:rPr>
        <w:t>l</w:t>
      </w:r>
      <w:r w:rsidRPr="00CA6FB3">
        <w:rPr>
          <w:rFonts w:ascii="Arial" w:hAnsi="Arial"/>
          <w:lang w:val="es-MX"/>
        </w:rPr>
        <w:t xml:space="preserve"> Patrimonio Inmobiliario</w:t>
      </w:r>
      <w:r w:rsidR="00F1042B">
        <w:rPr>
          <w:rFonts w:ascii="Arial" w:hAnsi="Arial"/>
          <w:lang w:val="es-MX"/>
        </w:rPr>
        <w:t xml:space="preserve"> de la Administración Pública del Estado de Quintana Roo,</w:t>
      </w:r>
      <w:r w:rsidRPr="00CA6FB3">
        <w:rPr>
          <w:rFonts w:ascii="Arial" w:hAnsi="Arial"/>
          <w:lang w:val="es-MX"/>
        </w:rPr>
        <w:t xml:space="preserve"> a la Agencia de Proyectos Estratégicos del Estado de Quintana Roo. </w:t>
      </w:r>
    </w:p>
    <w:p w14:paraId="12E5310A" w14:textId="77777777" w:rsidR="00CA6FB3" w:rsidRPr="00CA6FB3" w:rsidRDefault="00CA6FB3" w:rsidP="00F1042B">
      <w:pPr>
        <w:spacing w:before="120" w:after="240" w:line="360" w:lineRule="auto"/>
        <w:jc w:val="both"/>
        <w:rPr>
          <w:rFonts w:ascii="Arial" w:hAnsi="Arial" w:cs="Arial"/>
          <w:b/>
          <w:lang w:val="es-MX"/>
        </w:rPr>
      </w:pPr>
      <w:r w:rsidRPr="00CA6FB3">
        <w:rPr>
          <w:rFonts w:ascii="Arial" w:hAnsi="Arial" w:cs="Arial"/>
          <w:b/>
          <w:lang w:val="es-MX"/>
        </w:rPr>
        <w:t>DE SU INTEGRACIÓN</w:t>
      </w:r>
    </w:p>
    <w:p w14:paraId="7D970D5E" w14:textId="77777777" w:rsidR="00CA6FB3" w:rsidRPr="00CA6FB3" w:rsidRDefault="00CA6FB3" w:rsidP="00F1042B">
      <w:pPr>
        <w:spacing w:before="120" w:after="240" w:line="360" w:lineRule="auto"/>
        <w:jc w:val="both"/>
        <w:rPr>
          <w:rFonts w:ascii="Arial" w:hAnsi="Arial"/>
          <w:lang w:val="es-MX"/>
        </w:rPr>
      </w:pPr>
      <w:r w:rsidRPr="00CA6FB3">
        <w:rPr>
          <w:rFonts w:ascii="Arial" w:hAnsi="Arial"/>
          <w:lang w:val="es-MX"/>
        </w:rPr>
        <w:t xml:space="preserve">Para el cumplimiento de su objeto y el ejercicio de sus atribuciones, la Agencia contará con los siguientes órganos de gobierno: </w:t>
      </w:r>
    </w:p>
    <w:p w14:paraId="26E8CCF4" w14:textId="77777777" w:rsidR="00CA6FB3" w:rsidRPr="00CA6FB3" w:rsidRDefault="00CA6FB3" w:rsidP="00F1042B">
      <w:pPr>
        <w:spacing w:after="240" w:line="360" w:lineRule="auto"/>
        <w:jc w:val="both"/>
        <w:rPr>
          <w:rFonts w:ascii="Arial" w:hAnsi="Arial"/>
          <w:lang w:val="es-MX"/>
        </w:rPr>
      </w:pPr>
      <w:r w:rsidRPr="00CA6FB3">
        <w:rPr>
          <w:rFonts w:ascii="Arial" w:hAnsi="Arial"/>
          <w:lang w:val="es-MX"/>
        </w:rPr>
        <w:t xml:space="preserve">I. La Junta de Gobierno, y </w:t>
      </w:r>
    </w:p>
    <w:p w14:paraId="4C0B8595" w14:textId="77777777" w:rsidR="00CA6FB3" w:rsidRPr="00CA6FB3" w:rsidRDefault="00CA6FB3" w:rsidP="00F1042B">
      <w:pPr>
        <w:spacing w:after="240" w:line="360" w:lineRule="auto"/>
        <w:jc w:val="both"/>
        <w:rPr>
          <w:rFonts w:ascii="Arial" w:hAnsi="Arial"/>
          <w:lang w:val="es-MX"/>
        </w:rPr>
      </w:pPr>
      <w:r w:rsidRPr="00CA6FB3">
        <w:rPr>
          <w:rFonts w:ascii="Arial" w:hAnsi="Arial"/>
          <w:lang w:val="es-MX"/>
        </w:rPr>
        <w:t>II. La Dirección General.</w:t>
      </w:r>
    </w:p>
    <w:p w14:paraId="71106FE8" w14:textId="77777777" w:rsidR="00CA6FB3" w:rsidRPr="00CA6FB3" w:rsidRDefault="00CA6FB3" w:rsidP="00F1042B">
      <w:pPr>
        <w:numPr>
          <w:ilvl w:val="1"/>
          <w:numId w:val="14"/>
        </w:numPr>
        <w:spacing w:before="120" w:after="240" w:line="360" w:lineRule="auto"/>
        <w:ind w:left="567"/>
        <w:contextualSpacing/>
        <w:jc w:val="both"/>
        <w:rPr>
          <w:rFonts w:ascii="Arial" w:hAnsi="Arial"/>
          <w:lang w:val="es-MX"/>
        </w:rPr>
      </w:pPr>
      <w:r w:rsidRPr="00CA6FB3">
        <w:rPr>
          <w:rFonts w:ascii="Arial" w:hAnsi="Arial"/>
          <w:lang w:val="es-MX"/>
        </w:rPr>
        <w:t xml:space="preserve">La Junta de Gobierno será el órgano superior de la Agencia y se integra por: </w:t>
      </w:r>
    </w:p>
    <w:p w14:paraId="1EA1FBC3" w14:textId="77777777" w:rsidR="00CA6FB3" w:rsidRPr="00CA6FB3" w:rsidRDefault="00CA6FB3" w:rsidP="00F1042B">
      <w:pPr>
        <w:numPr>
          <w:ilvl w:val="2"/>
          <w:numId w:val="14"/>
        </w:numPr>
        <w:spacing w:before="120" w:after="240" w:line="360" w:lineRule="auto"/>
        <w:ind w:left="993"/>
        <w:contextualSpacing/>
        <w:jc w:val="both"/>
        <w:rPr>
          <w:rFonts w:ascii="Arial" w:hAnsi="Arial"/>
          <w:lang w:val="es-MX"/>
        </w:rPr>
      </w:pPr>
      <w:r w:rsidRPr="00CA6FB3">
        <w:rPr>
          <w:rFonts w:ascii="Arial" w:hAnsi="Arial"/>
          <w:lang w:val="es-MX"/>
        </w:rPr>
        <w:t xml:space="preserve">El Gobernador del Estado, quien ocupará la Presidencia; </w:t>
      </w:r>
    </w:p>
    <w:p w14:paraId="474431A5" w14:textId="3FFA1789" w:rsidR="00CA6FB3" w:rsidRPr="00CA6FB3" w:rsidRDefault="00CA6FB3" w:rsidP="00F1042B">
      <w:pPr>
        <w:numPr>
          <w:ilvl w:val="2"/>
          <w:numId w:val="14"/>
        </w:numPr>
        <w:spacing w:before="120" w:after="240" w:line="360" w:lineRule="auto"/>
        <w:ind w:left="993"/>
        <w:contextualSpacing/>
        <w:jc w:val="both"/>
        <w:rPr>
          <w:rFonts w:ascii="Arial" w:hAnsi="Arial"/>
          <w:lang w:val="es-MX"/>
        </w:rPr>
      </w:pPr>
      <w:r w:rsidRPr="00CA6FB3">
        <w:rPr>
          <w:rFonts w:ascii="Arial" w:hAnsi="Arial"/>
          <w:lang w:val="es-MX"/>
        </w:rPr>
        <w:t xml:space="preserve">El Titular de la Secretaría de Desarrollo Económico, en calidad de </w:t>
      </w:r>
      <w:r w:rsidR="00F1042B">
        <w:rPr>
          <w:rFonts w:ascii="Arial" w:hAnsi="Arial"/>
          <w:lang w:val="es-MX"/>
        </w:rPr>
        <w:t>v</w:t>
      </w:r>
      <w:r w:rsidRPr="00CA6FB3">
        <w:rPr>
          <w:rFonts w:ascii="Arial" w:hAnsi="Arial"/>
          <w:lang w:val="es-MX"/>
        </w:rPr>
        <w:t xml:space="preserve">icepresidente, quien suplirá las ausencias del </w:t>
      </w:r>
      <w:r w:rsidR="00F1042B">
        <w:rPr>
          <w:rFonts w:ascii="Arial" w:hAnsi="Arial"/>
          <w:lang w:val="es-MX"/>
        </w:rPr>
        <w:t>p</w:t>
      </w:r>
      <w:r w:rsidRPr="00CA6FB3">
        <w:rPr>
          <w:rFonts w:ascii="Arial" w:hAnsi="Arial"/>
          <w:lang w:val="es-MX"/>
        </w:rPr>
        <w:t xml:space="preserve">residente; </w:t>
      </w:r>
    </w:p>
    <w:p w14:paraId="1E315D90" w14:textId="77777777" w:rsidR="00CA6FB3" w:rsidRPr="00CA6FB3" w:rsidRDefault="00CA6FB3" w:rsidP="00F1042B">
      <w:pPr>
        <w:numPr>
          <w:ilvl w:val="2"/>
          <w:numId w:val="14"/>
        </w:numPr>
        <w:spacing w:before="120" w:after="240" w:line="360" w:lineRule="auto"/>
        <w:ind w:left="993"/>
        <w:contextualSpacing/>
        <w:jc w:val="both"/>
        <w:rPr>
          <w:rFonts w:ascii="Arial" w:hAnsi="Arial"/>
          <w:lang w:val="es-MX"/>
        </w:rPr>
      </w:pPr>
      <w:r w:rsidRPr="00CA6FB3">
        <w:rPr>
          <w:rFonts w:ascii="Arial" w:hAnsi="Arial"/>
          <w:lang w:val="es-MX"/>
        </w:rPr>
        <w:t xml:space="preserve">El Titular de la Secretaría de Desarrollo Urbano y Vivienda, en calidad de Vocal; </w:t>
      </w:r>
    </w:p>
    <w:p w14:paraId="66DF0FE3" w14:textId="77777777" w:rsidR="00CA6FB3" w:rsidRPr="00CA6FB3" w:rsidRDefault="00CA6FB3" w:rsidP="00F1042B">
      <w:pPr>
        <w:numPr>
          <w:ilvl w:val="2"/>
          <w:numId w:val="14"/>
        </w:numPr>
        <w:spacing w:before="120" w:after="240" w:line="360" w:lineRule="auto"/>
        <w:ind w:left="993"/>
        <w:contextualSpacing/>
        <w:jc w:val="both"/>
        <w:rPr>
          <w:rFonts w:ascii="Arial" w:hAnsi="Arial"/>
          <w:lang w:val="es-MX"/>
        </w:rPr>
      </w:pPr>
      <w:r w:rsidRPr="00CA6FB3">
        <w:rPr>
          <w:rFonts w:ascii="Arial" w:hAnsi="Arial"/>
          <w:lang w:val="es-MX"/>
        </w:rPr>
        <w:lastRenderedPageBreak/>
        <w:t xml:space="preserve">El Titular de la Secretaría de Ecología y Medio Ambiente, en calidad de Vocal; </w:t>
      </w:r>
    </w:p>
    <w:p w14:paraId="1671689C" w14:textId="77777777" w:rsidR="00CA6FB3" w:rsidRPr="00CA6FB3" w:rsidRDefault="00CA6FB3" w:rsidP="00F1042B">
      <w:pPr>
        <w:numPr>
          <w:ilvl w:val="2"/>
          <w:numId w:val="14"/>
        </w:numPr>
        <w:spacing w:before="120" w:after="240" w:line="360" w:lineRule="auto"/>
        <w:ind w:left="993"/>
        <w:contextualSpacing/>
        <w:jc w:val="both"/>
        <w:rPr>
          <w:rFonts w:ascii="Arial" w:hAnsi="Arial"/>
          <w:lang w:val="es-MX"/>
        </w:rPr>
      </w:pPr>
      <w:r w:rsidRPr="00CA6FB3">
        <w:rPr>
          <w:rFonts w:ascii="Arial" w:hAnsi="Arial"/>
          <w:lang w:val="es-MX"/>
        </w:rPr>
        <w:t xml:space="preserve">El Titular de la Secretaría de Finanzas y Planeación, en calidad de Vocal; </w:t>
      </w:r>
    </w:p>
    <w:p w14:paraId="17C6E6CA" w14:textId="77777777" w:rsidR="00CA6FB3" w:rsidRPr="00CA6FB3" w:rsidRDefault="00CA6FB3" w:rsidP="00F1042B">
      <w:pPr>
        <w:numPr>
          <w:ilvl w:val="2"/>
          <w:numId w:val="14"/>
        </w:numPr>
        <w:spacing w:before="120" w:after="240" w:line="360" w:lineRule="auto"/>
        <w:ind w:left="993"/>
        <w:contextualSpacing/>
        <w:jc w:val="both"/>
        <w:rPr>
          <w:rFonts w:ascii="Arial" w:hAnsi="Arial"/>
          <w:lang w:val="es-MX"/>
        </w:rPr>
      </w:pPr>
      <w:r w:rsidRPr="00CA6FB3">
        <w:rPr>
          <w:rFonts w:ascii="Arial" w:hAnsi="Arial"/>
          <w:lang w:val="es-MX"/>
        </w:rPr>
        <w:t xml:space="preserve">El Titular de la Oficialía Mayor, en calidad de Vocal, y </w:t>
      </w:r>
    </w:p>
    <w:p w14:paraId="44909D1D" w14:textId="77777777" w:rsidR="00CA6FB3" w:rsidRPr="00CA6FB3" w:rsidRDefault="00CA6FB3" w:rsidP="00F1042B">
      <w:pPr>
        <w:numPr>
          <w:ilvl w:val="2"/>
          <w:numId w:val="14"/>
        </w:numPr>
        <w:spacing w:before="120" w:after="240" w:line="360" w:lineRule="auto"/>
        <w:ind w:left="993"/>
        <w:contextualSpacing/>
        <w:jc w:val="both"/>
        <w:rPr>
          <w:rFonts w:ascii="Arial" w:hAnsi="Arial"/>
          <w:lang w:val="es-MX"/>
        </w:rPr>
      </w:pPr>
      <w:r w:rsidRPr="00CA6FB3">
        <w:rPr>
          <w:rFonts w:ascii="Arial" w:hAnsi="Arial"/>
          <w:lang w:val="es-MX"/>
        </w:rPr>
        <w:t xml:space="preserve">Tres ciudadanos del Estado que sean designados por el Comité. </w:t>
      </w:r>
    </w:p>
    <w:p w14:paraId="2A8EEDAA" w14:textId="41DCAD14" w:rsidR="00CA6FB3" w:rsidRDefault="00CA6FB3" w:rsidP="00F1042B">
      <w:pPr>
        <w:numPr>
          <w:ilvl w:val="2"/>
          <w:numId w:val="14"/>
        </w:numPr>
        <w:spacing w:before="120" w:after="240" w:line="360" w:lineRule="auto"/>
        <w:ind w:left="993"/>
        <w:contextualSpacing/>
        <w:jc w:val="both"/>
        <w:rPr>
          <w:rFonts w:ascii="Arial" w:hAnsi="Arial"/>
          <w:lang w:val="es-MX"/>
        </w:rPr>
      </w:pPr>
      <w:r w:rsidRPr="00CA6FB3">
        <w:rPr>
          <w:rFonts w:ascii="Arial" w:hAnsi="Arial"/>
          <w:lang w:val="es-MX"/>
        </w:rPr>
        <w:t>La Junta contará en apoyo de sus actividades con un Secretario Técnico, que será el Director General de la Agencia.</w:t>
      </w:r>
    </w:p>
    <w:p w14:paraId="49E89E9F" w14:textId="77777777" w:rsidR="00CA6FB3" w:rsidRPr="00CA6FB3" w:rsidRDefault="00CA6FB3" w:rsidP="00F1042B">
      <w:pPr>
        <w:spacing w:before="120" w:after="240" w:line="360" w:lineRule="auto"/>
        <w:contextualSpacing/>
        <w:jc w:val="both"/>
        <w:rPr>
          <w:rFonts w:ascii="Arial" w:hAnsi="Arial"/>
          <w:lang w:val="es-MX"/>
        </w:rPr>
      </w:pPr>
    </w:p>
    <w:p w14:paraId="38B3B523" w14:textId="77777777" w:rsidR="00CA6FB3" w:rsidRPr="00CA6FB3" w:rsidRDefault="00CA6FB3" w:rsidP="00F1042B">
      <w:pPr>
        <w:spacing w:after="240" w:line="360" w:lineRule="auto"/>
        <w:jc w:val="both"/>
        <w:rPr>
          <w:rFonts w:ascii="Arial" w:hAnsi="Arial"/>
          <w:b/>
        </w:rPr>
      </w:pPr>
      <w:r w:rsidRPr="00CA6FB3">
        <w:rPr>
          <w:rFonts w:ascii="Arial" w:hAnsi="Arial"/>
          <w:b/>
        </w:rPr>
        <w:t>DE SU OBJETO</w:t>
      </w:r>
    </w:p>
    <w:p w14:paraId="6138CA44" w14:textId="77777777" w:rsidR="00CA6FB3" w:rsidRPr="00CA6FB3" w:rsidRDefault="00CA6FB3" w:rsidP="00F1042B">
      <w:pPr>
        <w:spacing w:before="120" w:after="240" w:line="360" w:lineRule="auto"/>
        <w:jc w:val="both"/>
        <w:rPr>
          <w:rFonts w:ascii="Arial" w:hAnsi="Arial"/>
          <w:lang w:val="es-MX"/>
        </w:rPr>
      </w:pPr>
      <w:r w:rsidRPr="00CA6FB3">
        <w:rPr>
          <w:rFonts w:ascii="Arial" w:hAnsi="Arial"/>
          <w:lang w:val="es-MX"/>
        </w:rPr>
        <w:t>La Agencia tendrá por objeto la administración eficaz y el óptimo aprovechamiento del patrimonio inmobiliario de la Administración Pública Estatal, así como la constitución, administración y disposición estratégica de las reservas territoriales del dominio privado del Estado y las Asociaciones Público Privadas, con el propósito de coadyuvar a la consecución de los fines del Gobierno del Estado.</w:t>
      </w:r>
    </w:p>
    <w:p w14:paraId="05AC5898" w14:textId="77777777" w:rsidR="00FA6C95" w:rsidRDefault="00FA6C95" w:rsidP="00F1042B">
      <w:pPr>
        <w:spacing w:after="240" w:line="360" w:lineRule="auto"/>
        <w:jc w:val="both"/>
        <w:rPr>
          <w:rFonts w:ascii="Arial" w:hAnsi="Arial"/>
        </w:rPr>
      </w:pPr>
    </w:p>
    <w:p w14:paraId="3FCF84E7" w14:textId="77777777" w:rsidR="00261DBC" w:rsidRPr="00FA6C95" w:rsidRDefault="00261DBC" w:rsidP="00F1042B">
      <w:pPr>
        <w:pStyle w:val="Ttulo1"/>
        <w:numPr>
          <w:ilvl w:val="0"/>
          <w:numId w:val="8"/>
        </w:numPr>
        <w:spacing w:after="240" w:line="360" w:lineRule="auto"/>
        <w:rPr>
          <w:rFonts w:ascii="Arial" w:hAnsi="Arial" w:cs="Arial"/>
        </w:rPr>
      </w:pPr>
      <w:bookmarkStart w:id="5" w:name="_Toc520196703"/>
      <w:bookmarkStart w:id="6" w:name="_Toc63538298"/>
      <w:r w:rsidRPr="00FA6C95">
        <w:rPr>
          <w:rFonts w:ascii="Arial" w:hAnsi="Arial" w:cs="Arial"/>
        </w:rPr>
        <w:t xml:space="preserve">ASPECTOS GENERALES DE </w:t>
      </w:r>
      <w:bookmarkEnd w:id="5"/>
      <w:r w:rsidR="00AA6EA5">
        <w:rPr>
          <w:rFonts w:ascii="Arial" w:hAnsi="Arial" w:cs="Arial"/>
        </w:rPr>
        <w:t>AUDITORÍA</w:t>
      </w:r>
      <w:bookmarkEnd w:id="6"/>
    </w:p>
    <w:p w14:paraId="51078810" w14:textId="0E64F438" w:rsidR="00261DBC" w:rsidRPr="00FA6C95" w:rsidRDefault="00AA6EA5" w:rsidP="00F1042B">
      <w:pPr>
        <w:pStyle w:val="Ttulo2"/>
        <w:spacing w:after="240" w:line="360" w:lineRule="auto"/>
        <w:ind w:left="709"/>
        <w:rPr>
          <w:rFonts w:ascii="Arial" w:hAnsi="Arial" w:cs="Arial"/>
          <w:b/>
          <w:color w:val="auto"/>
          <w:sz w:val="24"/>
          <w:szCs w:val="24"/>
        </w:rPr>
      </w:pPr>
      <w:bookmarkStart w:id="7" w:name="_Toc63538299"/>
      <w:r>
        <w:rPr>
          <w:rFonts w:ascii="Arial" w:hAnsi="Arial" w:cs="Arial"/>
          <w:b/>
          <w:color w:val="auto"/>
          <w:sz w:val="24"/>
          <w:szCs w:val="24"/>
        </w:rPr>
        <w:t>A. T</w:t>
      </w:r>
      <w:r w:rsidRPr="00FA6C95">
        <w:rPr>
          <w:rFonts w:ascii="Arial" w:hAnsi="Arial" w:cs="Arial"/>
          <w:b/>
          <w:color w:val="auto"/>
          <w:sz w:val="24"/>
          <w:szCs w:val="24"/>
        </w:rPr>
        <w:t xml:space="preserve">ítulo de la </w:t>
      </w:r>
      <w:r>
        <w:rPr>
          <w:rFonts w:ascii="Arial" w:hAnsi="Arial" w:cs="Arial"/>
          <w:b/>
          <w:color w:val="auto"/>
          <w:sz w:val="24"/>
          <w:szCs w:val="24"/>
        </w:rPr>
        <w:t>auditoría</w:t>
      </w:r>
      <w:bookmarkEnd w:id="7"/>
      <w:r w:rsidRPr="00FA6C95">
        <w:rPr>
          <w:rFonts w:ascii="Arial" w:hAnsi="Arial" w:cs="Arial"/>
          <w:b/>
          <w:color w:val="auto"/>
          <w:sz w:val="24"/>
          <w:szCs w:val="24"/>
        </w:rPr>
        <w:t xml:space="preserve"> </w:t>
      </w:r>
    </w:p>
    <w:p w14:paraId="59C2FEAF" w14:textId="23F8AB43" w:rsidR="00261DBC" w:rsidRDefault="00261DBC" w:rsidP="00F1042B">
      <w:pPr>
        <w:tabs>
          <w:tab w:val="left" w:pos="1040"/>
        </w:tabs>
        <w:spacing w:after="240" w:line="360" w:lineRule="auto"/>
        <w:jc w:val="both"/>
        <w:rPr>
          <w:rFonts w:ascii="Arial" w:hAnsi="Arial" w:cs="Arial"/>
        </w:rPr>
      </w:pPr>
      <w:r>
        <w:rPr>
          <w:rFonts w:ascii="Arial" w:hAnsi="Arial" w:cs="Arial"/>
          <w:bCs/>
        </w:rPr>
        <w:t xml:space="preserve">La </w:t>
      </w:r>
      <w:r w:rsidR="00D859E5">
        <w:rPr>
          <w:rFonts w:ascii="Arial" w:hAnsi="Arial" w:cs="Arial"/>
          <w:bCs/>
        </w:rPr>
        <w:t>auditoría</w:t>
      </w:r>
      <w:r w:rsidR="00116044">
        <w:rPr>
          <w:rFonts w:ascii="Arial" w:hAnsi="Arial" w:cs="Arial"/>
          <w:bCs/>
        </w:rPr>
        <w:t>, visita e inspección</w:t>
      </w:r>
      <w:r>
        <w:rPr>
          <w:rFonts w:ascii="Arial" w:hAnsi="Arial" w:cs="Arial"/>
          <w:bCs/>
        </w:rPr>
        <w:t xml:space="preserve"> que se realizó en m</w:t>
      </w:r>
      <w:r w:rsidRPr="00125F2D">
        <w:rPr>
          <w:rFonts w:ascii="Arial" w:hAnsi="Arial" w:cs="Arial"/>
          <w:bCs/>
        </w:rPr>
        <w:t xml:space="preserve">ateria </w:t>
      </w:r>
      <w:r w:rsidR="00810036">
        <w:rPr>
          <w:rFonts w:ascii="Arial" w:hAnsi="Arial" w:cs="Arial"/>
          <w:bCs/>
        </w:rPr>
        <w:t>de obra p</w:t>
      </w:r>
      <w:r w:rsidR="00B81FBB">
        <w:rPr>
          <w:rFonts w:ascii="Arial" w:hAnsi="Arial" w:cs="Arial"/>
          <w:bCs/>
        </w:rPr>
        <w:t>ública</w:t>
      </w:r>
      <w:r w:rsidRPr="00125F2D">
        <w:rPr>
          <w:rFonts w:ascii="Arial" w:hAnsi="Arial" w:cs="Arial"/>
          <w:bCs/>
        </w:rPr>
        <w:t xml:space="preserve"> a</w:t>
      </w:r>
      <w:r w:rsidR="00CA6FB3">
        <w:rPr>
          <w:rFonts w:ascii="Arial" w:hAnsi="Arial" w:cs="Arial"/>
          <w:bCs/>
        </w:rPr>
        <w:t xml:space="preserve"> </w:t>
      </w:r>
      <w:r w:rsidRPr="00125F2D">
        <w:rPr>
          <w:rFonts w:ascii="Arial" w:hAnsi="Arial" w:cs="Arial"/>
          <w:bCs/>
        </w:rPr>
        <w:t>l</w:t>
      </w:r>
      <w:r w:rsidR="00CA6FB3">
        <w:rPr>
          <w:rFonts w:ascii="Arial" w:hAnsi="Arial" w:cs="Arial"/>
          <w:bCs/>
        </w:rPr>
        <w:t>a</w:t>
      </w:r>
      <w:r>
        <w:rPr>
          <w:rFonts w:ascii="Arial" w:hAnsi="Arial" w:cs="Arial"/>
          <w:bCs/>
        </w:rPr>
        <w:t xml:space="preserve"> </w:t>
      </w:r>
      <w:r w:rsidR="00E848D8" w:rsidRPr="00CA6FB3">
        <w:rPr>
          <w:rFonts w:ascii="Arial" w:hAnsi="Arial" w:cs="Arial"/>
          <w:b/>
        </w:rPr>
        <w:t>Agencia de Proyectos Estratégicos del Estado de Quintana Roo</w:t>
      </w:r>
      <w:r w:rsidR="00693579">
        <w:rPr>
          <w:rFonts w:ascii="Arial" w:hAnsi="Arial" w:cs="Arial"/>
          <w:b/>
          <w:bCs/>
          <w:iCs/>
        </w:rPr>
        <w:t>,</w:t>
      </w:r>
      <w:r>
        <w:rPr>
          <w:rFonts w:ascii="Arial" w:hAnsi="Arial" w:cs="Arial"/>
        </w:rPr>
        <w:t xml:space="preserve"> de </w:t>
      </w:r>
      <w:r w:rsidR="00D922FB">
        <w:rPr>
          <w:rFonts w:ascii="Arial" w:hAnsi="Arial" w:cs="Arial"/>
        </w:rPr>
        <w:t>manera especial y enunciativa ma</w:t>
      </w:r>
      <w:r>
        <w:rPr>
          <w:rFonts w:ascii="Arial" w:hAnsi="Arial" w:cs="Arial"/>
        </w:rPr>
        <w:t>s no limitativa, fue la siguiente:</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4718FA" w:rsidRPr="004718FA" w14:paraId="00BD9E85" w14:textId="77777777" w:rsidTr="002B3F6E">
        <w:tc>
          <w:tcPr>
            <w:tcW w:w="3397" w:type="dxa"/>
          </w:tcPr>
          <w:p w14:paraId="2EDB5D02" w14:textId="005B870E" w:rsidR="004718FA" w:rsidRPr="004718FA" w:rsidRDefault="00CA6FB3" w:rsidP="00F1042B">
            <w:pPr>
              <w:tabs>
                <w:tab w:val="left" w:pos="1040"/>
              </w:tabs>
              <w:spacing w:line="360" w:lineRule="auto"/>
              <w:jc w:val="both"/>
              <w:rPr>
                <w:rFonts w:ascii="Arial" w:hAnsi="Arial" w:cs="Arial"/>
              </w:rPr>
            </w:pPr>
            <w:r w:rsidRPr="00CA6FB3">
              <w:rPr>
                <w:rFonts w:ascii="Arial" w:hAnsi="Arial" w:cs="Arial"/>
                <w:b/>
                <w:color w:val="000000"/>
                <w:lang w:val="es-MX" w:eastAsia="es-MX"/>
              </w:rPr>
              <w:t>19-AEMOP-B-GOB-021-041</w:t>
            </w:r>
            <w:r>
              <w:rPr>
                <w:rFonts w:ascii="Arial" w:hAnsi="Arial" w:cs="Arial"/>
                <w:b/>
                <w:color w:val="000000"/>
                <w:lang w:val="es-MX" w:eastAsia="es-MX"/>
              </w:rPr>
              <w:t>,</w:t>
            </w:r>
          </w:p>
        </w:tc>
        <w:tc>
          <w:tcPr>
            <w:tcW w:w="6281" w:type="dxa"/>
          </w:tcPr>
          <w:p w14:paraId="308BDD82" w14:textId="0E1B0CCA" w:rsidR="004718FA" w:rsidRPr="004718FA" w:rsidRDefault="00CA6FB3" w:rsidP="00F1042B">
            <w:pPr>
              <w:tabs>
                <w:tab w:val="left" w:pos="1040"/>
              </w:tabs>
              <w:spacing w:line="360" w:lineRule="auto"/>
              <w:jc w:val="both"/>
              <w:rPr>
                <w:rFonts w:ascii="Arial" w:hAnsi="Arial" w:cs="Arial"/>
              </w:rPr>
            </w:pPr>
            <w:r w:rsidRPr="00CA6FB3">
              <w:rPr>
                <w:rFonts w:ascii="Arial" w:hAnsi="Arial" w:cs="Arial"/>
              </w:rPr>
              <w:t>Auditoría de Cumplimiento de Inversiones Físicas realizadas con Ingresos Propios.</w:t>
            </w:r>
          </w:p>
        </w:tc>
      </w:tr>
    </w:tbl>
    <w:p w14:paraId="2658373E" w14:textId="77777777" w:rsidR="00261DBC" w:rsidRPr="00FA6C95" w:rsidRDefault="00FA6C95" w:rsidP="00F1042B">
      <w:pPr>
        <w:pStyle w:val="Ttulo2"/>
        <w:spacing w:before="0" w:after="240" w:line="360" w:lineRule="auto"/>
        <w:ind w:left="709"/>
        <w:rPr>
          <w:rFonts w:ascii="Arial" w:hAnsi="Arial" w:cs="Arial"/>
          <w:b/>
          <w:color w:val="auto"/>
          <w:sz w:val="24"/>
          <w:szCs w:val="24"/>
        </w:rPr>
      </w:pPr>
      <w:bookmarkStart w:id="8" w:name="_Toc63538300"/>
      <w:r>
        <w:rPr>
          <w:rFonts w:ascii="Arial" w:hAnsi="Arial" w:cs="Arial"/>
          <w:b/>
          <w:color w:val="auto"/>
          <w:sz w:val="24"/>
          <w:szCs w:val="24"/>
        </w:rPr>
        <w:lastRenderedPageBreak/>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8"/>
    </w:p>
    <w:p w14:paraId="0AC62532" w14:textId="77777777" w:rsidR="00CA6FB3" w:rsidRPr="00CA6FB3" w:rsidRDefault="00CA6FB3" w:rsidP="00F1042B">
      <w:pPr>
        <w:spacing w:after="240" w:line="360" w:lineRule="auto"/>
        <w:jc w:val="both"/>
      </w:pPr>
      <w:r w:rsidRPr="00CA6FB3">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rsidRPr="00CA6FB3">
        <w:t>.</w:t>
      </w:r>
    </w:p>
    <w:p w14:paraId="47E01A56" w14:textId="0500465B" w:rsidR="00261DBC" w:rsidRPr="00FA6C95" w:rsidRDefault="00D859E5" w:rsidP="00F1042B">
      <w:pPr>
        <w:spacing w:after="240" w:line="360" w:lineRule="auto"/>
        <w:jc w:val="both"/>
        <w:rPr>
          <w:rFonts w:ascii="Arial" w:hAnsi="Arial" w:cs="Arial"/>
          <w:b/>
        </w:rPr>
      </w:pPr>
      <w:r>
        <w:rPr>
          <w:u w:val="single"/>
        </w:rPr>
        <w:t xml:space="preserve"> </w:t>
      </w:r>
      <w:bookmarkStart w:id="9" w:name="_Toc63538301"/>
      <w:r w:rsidR="00261DBC" w:rsidRPr="00FA6C95">
        <w:rPr>
          <w:rFonts w:ascii="Arial" w:hAnsi="Arial" w:cs="Arial"/>
          <w:b/>
        </w:rPr>
        <w:t>C</w:t>
      </w:r>
      <w:r w:rsidR="00E30532">
        <w:rPr>
          <w:rFonts w:ascii="Arial" w:hAnsi="Arial" w:cs="Arial"/>
          <w:b/>
        </w:rPr>
        <w:t>.</w:t>
      </w:r>
      <w:r w:rsidR="00261DBC" w:rsidRPr="00FA6C95">
        <w:rPr>
          <w:rFonts w:ascii="Arial" w:hAnsi="Arial" w:cs="Arial"/>
          <w:b/>
        </w:rPr>
        <w:t xml:space="preserve"> A</w:t>
      </w:r>
      <w:r w:rsidR="00E30532" w:rsidRPr="00FA6C95">
        <w:rPr>
          <w:rFonts w:ascii="Arial" w:hAnsi="Arial" w:cs="Arial"/>
          <w:b/>
        </w:rPr>
        <w:t>lcance</w:t>
      </w:r>
      <w:bookmarkEnd w:id="9"/>
    </w:p>
    <w:p w14:paraId="0C2E1ADC" w14:textId="4793D71B" w:rsidR="00746B32" w:rsidRDefault="00A90C44" w:rsidP="00F1042B">
      <w:pPr>
        <w:spacing w:after="240"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BF72E1">
        <w:rPr>
          <w:rFonts w:ascii="Arial" w:hAnsi="Arial" w:cs="Arial"/>
        </w:rPr>
        <w:t>en</w:t>
      </w:r>
      <w:r w:rsidRPr="0067176A">
        <w:rPr>
          <w:rFonts w:ascii="Arial" w:hAnsi="Arial" w:cs="Arial"/>
        </w:rPr>
        <w:t xml:space="preserve"> la relevancia y los montos de las obras que integran el cierre de ejercicio del período comprendido del 1º de enero al 31 de diciembre de </w:t>
      </w:r>
      <w:r w:rsidR="00E848D8">
        <w:rPr>
          <w:rFonts w:ascii="Arial" w:hAnsi="Arial" w:cs="Arial"/>
        </w:rPr>
        <w:t>2019</w:t>
      </w:r>
      <w:r w:rsidRPr="0067176A">
        <w:rPr>
          <w:rFonts w:ascii="Arial" w:hAnsi="Arial" w:cs="Arial"/>
        </w:rPr>
        <w:t>, para lo cual se determinó de la siguiente manera:</w:t>
      </w:r>
      <w:r>
        <w:rPr>
          <w:rFonts w:ascii="Arial" w:hAnsi="Arial" w:cs="Arial"/>
        </w:rPr>
        <w:t xml:space="preserve"> </w:t>
      </w:r>
      <w:bookmarkStart w:id="10" w:name="_Toc518907880"/>
    </w:p>
    <w:p w14:paraId="3FFE34CC" w14:textId="705DC294" w:rsidR="00A90C44" w:rsidRPr="00746B32" w:rsidRDefault="00A90C44" w:rsidP="00F1042B">
      <w:pPr>
        <w:spacing w:after="240" w:line="360" w:lineRule="auto"/>
        <w:jc w:val="both"/>
        <w:rPr>
          <w:rFonts w:ascii="Arial" w:hAnsi="Arial" w:cs="Arial"/>
          <w:b/>
        </w:rPr>
      </w:pPr>
      <w:r w:rsidRPr="00746B32">
        <w:rPr>
          <w:rFonts w:ascii="Arial" w:hAnsi="Arial" w:cs="Arial"/>
          <w:b/>
        </w:rPr>
        <w:t>Universo Seleccionado</w:t>
      </w:r>
      <w:r w:rsidR="00A47860">
        <w:rPr>
          <w:rFonts w:ascii="Arial" w:hAnsi="Arial" w:cs="Arial"/>
          <w:b/>
        </w:rPr>
        <w:t xml:space="preserve"> destinado a obra pública</w:t>
      </w:r>
      <w:r w:rsidRPr="00746B32">
        <w:rPr>
          <w:rFonts w:ascii="Arial" w:hAnsi="Arial" w:cs="Arial"/>
          <w:b/>
        </w:rPr>
        <w:t xml:space="preserve">: </w:t>
      </w:r>
      <w:bookmarkEnd w:id="10"/>
      <w:r w:rsidR="00F76A23" w:rsidRPr="00F76A23">
        <w:rPr>
          <w:rFonts w:ascii="Arial" w:hAnsi="Arial" w:cs="Arial"/>
          <w:b/>
        </w:rPr>
        <w:t xml:space="preserve">$ </w:t>
      </w:r>
      <w:r w:rsidR="00963CBC" w:rsidRPr="00963CBC">
        <w:rPr>
          <w:rFonts w:ascii="Arial" w:hAnsi="Arial" w:cs="Arial"/>
          <w:b/>
        </w:rPr>
        <w:t>20,978,732.53</w:t>
      </w:r>
    </w:p>
    <w:p w14:paraId="432A4C44" w14:textId="31325B77" w:rsidR="00BB1DCF" w:rsidRPr="00FA6C95" w:rsidRDefault="00A90C44" w:rsidP="00F1042B">
      <w:pPr>
        <w:spacing w:after="240" w:line="360" w:lineRule="auto"/>
        <w:rPr>
          <w:rFonts w:ascii="Arial" w:hAnsi="Arial" w:cs="Arial"/>
        </w:rPr>
      </w:pPr>
      <w:bookmarkStart w:id="11" w:name="_Toc518907881"/>
      <w:bookmarkStart w:id="12" w:name="_Toc520196704"/>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1"/>
      <w:bookmarkEnd w:id="12"/>
      <w:r w:rsidR="00963CBC">
        <w:rPr>
          <w:rFonts w:ascii="Arial" w:hAnsi="Arial" w:cs="Arial"/>
          <w:b/>
        </w:rPr>
        <w:t>$</w:t>
      </w:r>
      <w:r w:rsidR="00963CBC" w:rsidRPr="00963CBC">
        <w:rPr>
          <w:rFonts w:ascii="Arial" w:hAnsi="Arial" w:cs="Arial"/>
          <w:b/>
        </w:rPr>
        <w:t xml:space="preserve"> 20,978,732.53</w:t>
      </w:r>
    </w:p>
    <w:p w14:paraId="48BC94C9" w14:textId="1403E501" w:rsidR="00A90C44" w:rsidRPr="00BB1DCF" w:rsidRDefault="00A90C44" w:rsidP="00F1042B">
      <w:pPr>
        <w:spacing w:after="240" w:line="360" w:lineRule="auto"/>
        <w:rPr>
          <w:rFonts w:ascii="Arial" w:hAnsi="Arial" w:cs="Arial"/>
        </w:rPr>
      </w:pPr>
      <w:bookmarkStart w:id="13" w:name="_Toc518907882"/>
      <w:bookmarkStart w:id="14" w:name="_Toc520196705"/>
      <w:r w:rsidRPr="00BB1DCF">
        <w:rPr>
          <w:rFonts w:ascii="Arial" w:hAnsi="Arial" w:cs="Arial"/>
          <w:b/>
        </w:rPr>
        <w:t>Representatividad de la muestra:</w:t>
      </w:r>
      <w:r w:rsidRPr="00BB1DCF">
        <w:rPr>
          <w:rFonts w:ascii="Arial" w:hAnsi="Arial" w:cs="Arial"/>
        </w:rPr>
        <w:t xml:space="preserve"> </w:t>
      </w:r>
      <w:bookmarkEnd w:id="13"/>
      <w:bookmarkEnd w:id="14"/>
      <w:r w:rsidR="00F76A23">
        <w:rPr>
          <w:rFonts w:ascii="Arial" w:hAnsi="Arial" w:cs="Arial"/>
          <w:b/>
        </w:rPr>
        <w:t>100.00 %</w:t>
      </w:r>
    </w:p>
    <w:p w14:paraId="100E996A" w14:textId="29974BDE" w:rsidR="006F2784" w:rsidRDefault="006F2784" w:rsidP="00F1042B">
      <w:pPr>
        <w:spacing w:after="240" w:line="360" w:lineRule="auto"/>
        <w:jc w:val="both"/>
        <w:rPr>
          <w:rFonts w:ascii="Arial" w:hAnsi="Arial" w:cs="Arial"/>
        </w:rPr>
      </w:pPr>
      <w:bookmarkStart w:id="15" w:name="_Hlk53768050"/>
      <w:r>
        <w:rPr>
          <w:rFonts w:ascii="Arial" w:hAnsi="Arial" w:cs="Arial"/>
        </w:rPr>
        <w:t xml:space="preserve">De los </w:t>
      </w:r>
      <w:r w:rsidR="00F76A23">
        <w:rPr>
          <w:rFonts w:ascii="Arial" w:hAnsi="Arial" w:cs="Arial"/>
        </w:rPr>
        <w:t>ingresos propios,</w:t>
      </w:r>
      <w:r>
        <w:rPr>
          <w:rFonts w:ascii="Arial" w:hAnsi="Arial" w:cs="Arial"/>
        </w:rPr>
        <w:t xml:space="preserve"> el universo destinado a la ej</w:t>
      </w:r>
      <w:r w:rsidR="00F76A23">
        <w:rPr>
          <w:rFonts w:ascii="Arial" w:hAnsi="Arial" w:cs="Arial"/>
        </w:rPr>
        <w:t>ecución de obra pública es de $</w:t>
      </w:r>
      <w:r w:rsidR="00963CBC" w:rsidRPr="00963CBC">
        <w:rPr>
          <w:rFonts w:ascii="Arial" w:hAnsi="Arial" w:cs="Arial"/>
        </w:rPr>
        <w:t>20,978,732.53 (S</w:t>
      </w:r>
      <w:r w:rsidR="00E646EA" w:rsidRPr="00963CBC">
        <w:rPr>
          <w:rFonts w:ascii="Arial" w:hAnsi="Arial" w:cs="Arial"/>
        </w:rPr>
        <w:t xml:space="preserve">on: </w:t>
      </w:r>
      <w:r w:rsidR="00963CBC" w:rsidRPr="00963CBC">
        <w:rPr>
          <w:rFonts w:ascii="Arial" w:hAnsi="Arial" w:cs="Arial"/>
        </w:rPr>
        <w:t>Veinte millones novecientos setenta y ocho mil setecientos treinta y dos pesos 53</w:t>
      </w:r>
      <w:r w:rsidR="00E646EA" w:rsidRPr="00963CBC">
        <w:rPr>
          <w:rFonts w:ascii="Arial" w:hAnsi="Arial" w:cs="Arial"/>
        </w:rPr>
        <w:t>/100 M.N.)</w:t>
      </w:r>
      <w:r w:rsidRPr="00963CBC">
        <w:rPr>
          <w:rFonts w:ascii="Arial" w:hAnsi="Arial" w:cs="Arial"/>
        </w:rPr>
        <w:t>.</w:t>
      </w:r>
      <w:r>
        <w:rPr>
          <w:rFonts w:ascii="Arial" w:hAnsi="Arial" w:cs="Arial"/>
        </w:rPr>
        <w:t xml:space="preserve"> La muestra auditada corresponde a un importe de </w:t>
      </w:r>
      <w:r w:rsidR="00963CBC">
        <w:rPr>
          <w:rFonts w:ascii="Arial" w:hAnsi="Arial" w:cs="Arial"/>
        </w:rPr>
        <w:t>$</w:t>
      </w:r>
      <w:r w:rsidR="00A57D05">
        <w:rPr>
          <w:rFonts w:ascii="Arial" w:hAnsi="Arial" w:cs="Arial"/>
        </w:rPr>
        <w:t xml:space="preserve"> </w:t>
      </w:r>
      <w:r w:rsidR="00963CBC" w:rsidRPr="00963CBC">
        <w:rPr>
          <w:rFonts w:ascii="Arial" w:hAnsi="Arial" w:cs="Arial"/>
        </w:rPr>
        <w:t>20,978,732.53</w:t>
      </w:r>
      <w:r w:rsidR="00963CBC" w:rsidRPr="00E646EA">
        <w:rPr>
          <w:rFonts w:ascii="Arial" w:hAnsi="Arial" w:cs="Arial"/>
          <w:highlight w:val="yellow"/>
        </w:rPr>
        <w:t xml:space="preserve"> </w:t>
      </w:r>
      <w:r w:rsidR="00963CBC" w:rsidRPr="00963CBC">
        <w:rPr>
          <w:rFonts w:ascii="Arial" w:hAnsi="Arial" w:cs="Arial"/>
        </w:rPr>
        <w:t>(Son: Veinte millones novecientos setenta y ocho mil setecientos t</w:t>
      </w:r>
      <w:r w:rsidR="00963CBC">
        <w:rPr>
          <w:rFonts w:ascii="Arial" w:hAnsi="Arial" w:cs="Arial"/>
        </w:rPr>
        <w:t>reinta y dos pesos 53/100 M.N</w:t>
      </w:r>
      <w:r w:rsidR="00963CBC" w:rsidRPr="00963CBC">
        <w:rPr>
          <w:rFonts w:ascii="Arial" w:hAnsi="Arial" w:cs="Arial"/>
        </w:rPr>
        <w:t>.)</w:t>
      </w:r>
      <w:r w:rsidRPr="00963CBC">
        <w:rPr>
          <w:rFonts w:ascii="Arial" w:hAnsi="Arial" w:cs="Arial"/>
        </w:rPr>
        <w:t>,</w:t>
      </w:r>
      <w:r>
        <w:rPr>
          <w:rFonts w:ascii="Arial" w:hAnsi="Arial" w:cs="Arial"/>
        </w:rPr>
        <w:t xml:space="preserve"> representando el </w:t>
      </w:r>
      <w:r w:rsidR="00E646EA">
        <w:rPr>
          <w:rFonts w:ascii="Arial" w:hAnsi="Arial" w:cs="Arial"/>
        </w:rPr>
        <w:t>100.</w:t>
      </w:r>
      <w:r w:rsidR="00F76A23">
        <w:rPr>
          <w:rFonts w:ascii="Arial" w:hAnsi="Arial" w:cs="Arial"/>
        </w:rPr>
        <w:t>00</w:t>
      </w:r>
      <w:r>
        <w:rPr>
          <w:rFonts w:ascii="Arial" w:hAnsi="Arial" w:cs="Arial"/>
        </w:rPr>
        <w:t>%</w:t>
      </w:r>
      <w:r w:rsidR="00B34E8B">
        <w:rPr>
          <w:rFonts w:ascii="Arial" w:hAnsi="Arial" w:cs="Arial"/>
        </w:rPr>
        <w:t xml:space="preserve"> (cien por ciento)</w:t>
      </w:r>
      <w:r>
        <w:rPr>
          <w:rFonts w:ascii="Arial" w:hAnsi="Arial" w:cs="Arial"/>
        </w:rPr>
        <w:t xml:space="preserve">, que corresponde a la fiscalización de </w:t>
      </w:r>
      <w:r w:rsidR="003A06CC">
        <w:rPr>
          <w:rFonts w:ascii="Arial" w:hAnsi="Arial" w:cs="Arial"/>
        </w:rPr>
        <w:t>una muestra seleccionada de</w:t>
      </w:r>
      <w:r w:rsidR="00F76A23">
        <w:rPr>
          <w:rFonts w:ascii="Arial" w:hAnsi="Arial" w:cs="Arial"/>
        </w:rPr>
        <w:t xml:space="preserve"> cinco</w:t>
      </w:r>
      <w:r w:rsidRPr="00810CFA">
        <w:rPr>
          <w:rFonts w:ascii="Arial" w:hAnsi="Arial" w:cs="Arial"/>
        </w:rPr>
        <w:t xml:space="preserve"> obras</w:t>
      </w:r>
      <w:r>
        <w:rPr>
          <w:rFonts w:ascii="Arial" w:hAnsi="Arial" w:cs="Arial"/>
        </w:rPr>
        <w:t xml:space="preserve">, </w:t>
      </w:r>
      <w:r w:rsidRPr="00810CFA">
        <w:rPr>
          <w:rFonts w:ascii="Arial" w:hAnsi="Arial" w:cs="Arial"/>
        </w:rPr>
        <w:t xml:space="preserve">de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(NPASNF), y al Artículo 42 de la Ley General del Sistema Nacional Anticorrupción. Como se indica en las siguientes tablas:</w:t>
      </w:r>
    </w:p>
    <w:p w14:paraId="1FBD822D" w14:textId="14DA0F5B" w:rsidR="006F2784" w:rsidRPr="006F2784" w:rsidRDefault="006F2784" w:rsidP="006F2784">
      <w:pPr>
        <w:spacing w:line="360" w:lineRule="auto"/>
        <w:jc w:val="center"/>
        <w:rPr>
          <w:rFonts w:ascii="Arial" w:hAnsi="Arial" w:cs="Arial"/>
          <w:i/>
          <w:iCs/>
          <w:sz w:val="20"/>
          <w:szCs w:val="20"/>
        </w:rPr>
      </w:pPr>
      <w:bookmarkStart w:id="16" w:name="_Hlk53768164"/>
      <w:bookmarkEnd w:id="15"/>
      <w:r w:rsidRPr="006F2784">
        <w:rPr>
          <w:rFonts w:ascii="Arial" w:hAnsi="Arial" w:cs="Arial"/>
          <w:sz w:val="20"/>
          <w:szCs w:val="20"/>
        </w:rPr>
        <w:lastRenderedPageBreak/>
        <w:t>Tabla No. 1</w:t>
      </w:r>
      <w:r w:rsidRPr="006F2784">
        <w:rPr>
          <w:rFonts w:ascii="Arial" w:hAnsi="Arial" w:cs="Arial"/>
          <w:i/>
          <w:iCs/>
          <w:sz w:val="20"/>
          <w:szCs w:val="20"/>
        </w:rPr>
        <w:t>. Muestra auditada</w:t>
      </w:r>
    </w:p>
    <w:tbl>
      <w:tblPr>
        <w:tblStyle w:val="Tablaconcuadrcula"/>
        <w:tblW w:w="0" w:type="auto"/>
        <w:tblLook w:val="04A0" w:firstRow="1" w:lastRow="0" w:firstColumn="1" w:lastColumn="0" w:noHBand="0" w:noVBand="1"/>
      </w:tblPr>
      <w:tblGrid>
        <w:gridCol w:w="2656"/>
        <w:gridCol w:w="2361"/>
        <w:gridCol w:w="2494"/>
        <w:gridCol w:w="2167"/>
      </w:tblGrid>
      <w:tr w:rsidR="0083076A" w14:paraId="6C5DB004" w14:textId="77777777" w:rsidTr="001E257A">
        <w:trPr>
          <w:tblHeader/>
        </w:trPr>
        <w:tc>
          <w:tcPr>
            <w:tcW w:w="2656" w:type="dxa"/>
            <w:shd w:val="clear" w:color="auto" w:fill="D9D9D9" w:themeFill="background1" w:themeFillShade="D9"/>
            <w:vAlign w:val="center"/>
          </w:tcPr>
          <w:bookmarkEnd w:id="16"/>
          <w:p w14:paraId="1AC97DEB" w14:textId="0D8D3723" w:rsidR="0083076A" w:rsidRPr="00497683" w:rsidRDefault="00CF50F6" w:rsidP="00A57D05">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shd w:val="clear" w:color="auto" w:fill="D9D9D9" w:themeFill="background1" w:themeFillShade="D9"/>
            <w:vAlign w:val="center"/>
          </w:tcPr>
          <w:p w14:paraId="3EF05442" w14:textId="06F3186F" w:rsidR="0083076A" w:rsidRPr="00497683" w:rsidRDefault="00CF50F6" w:rsidP="00A57D05">
            <w:pPr>
              <w:spacing w:line="276" w:lineRule="auto"/>
              <w:jc w:val="center"/>
              <w:rPr>
                <w:rFonts w:ascii="Arial" w:hAnsi="Arial" w:cs="Arial"/>
                <w:b/>
                <w:sz w:val="18"/>
                <w:szCs w:val="18"/>
              </w:rPr>
            </w:pPr>
            <w:r w:rsidRPr="00497683">
              <w:rPr>
                <w:rFonts w:ascii="Arial" w:hAnsi="Arial" w:cs="Arial"/>
                <w:b/>
                <w:sz w:val="18"/>
                <w:szCs w:val="18"/>
              </w:rPr>
              <w:t>UNIVERSO</w:t>
            </w:r>
            <w:r w:rsidR="00A47860">
              <w:rPr>
                <w:rFonts w:ascii="Arial" w:hAnsi="Arial" w:cs="Arial"/>
                <w:b/>
                <w:sz w:val="18"/>
                <w:szCs w:val="18"/>
              </w:rPr>
              <w:t xml:space="preserve"> DESTINADO A OBRA PÚBLICA</w:t>
            </w:r>
          </w:p>
        </w:tc>
        <w:tc>
          <w:tcPr>
            <w:tcW w:w="2494" w:type="dxa"/>
            <w:shd w:val="clear" w:color="auto" w:fill="D9D9D9" w:themeFill="background1" w:themeFillShade="D9"/>
            <w:vAlign w:val="center"/>
          </w:tcPr>
          <w:p w14:paraId="24DD4CCB" w14:textId="0AAF045D" w:rsidR="0083076A" w:rsidRPr="00497683" w:rsidRDefault="00CF50F6" w:rsidP="00A57D05">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shd w:val="clear" w:color="auto" w:fill="D9D9D9" w:themeFill="background1" w:themeFillShade="D9"/>
            <w:vAlign w:val="center"/>
          </w:tcPr>
          <w:p w14:paraId="58D7DD9D" w14:textId="2BF3C252" w:rsidR="0083076A" w:rsidRPr="00497683" w:rsidRDefault="00CF50F6" w:rsidP="00A57D05">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7FD43EB5" w14:textId="77777777" w:rsidTr="00A47860">
        <w:trPr>
          <w:trHeight w:val="502"/>
        </w:trPr>
        <w:tc>
          <w:tcPr>
            <w:tcW w:w="2656" w:type="dxa"/>
            <w:vAlign w:val="center"/>
          </w:tcPr>
          <w:p w14:paraId="61367D71" w14:textId="732E3A2C" w:rsidR="0083076A" w:rsidRPr="00F76A23" w:rsidRDefault="002F42EA" w:rsidP="00A57D05">
            <w:pPr>
              <w:spacing w:line="276" w:lineRule="auto"/>
              <w:jc w:val="both"/>
              <w:rPr>
                <w:rFonts w:ascii="Arial" w:hAnsi="Arial" w:cs="Arial"/>
                <w:sz w:val="18"/>
                <w:szCs w:val="18"/>
              </w:rPr>
            </w:pPr>
            <w:r w:rsidRPr="00F76A23">
              <w:rPr>
                <w:rFonts w:ascii="Arial" w:hAnsi="Arial" w:cs="Arial"/>
                <w:sz w:val="18"/>
                <w:szCs w:val="18"/>
              </w:rPr>
              <w:t>Ingresos Propios</w:t>
            </w:r>
          </w:p>
        </w:tc>
        <w:tc>
          <w:tcPr>
            <w:tcW w:w="2361" w:type="dxa"/>
            <w:vAlign w:val="center"/>
          </w:tcPr>
          <w:p w14:paraId="027738CA" w14:textId="53074957" w:rsidR="0083076A" w:rsidRPr="00F76A23" w:rsidRDefault="00963CBC" w:rsidP="00A57D05">
            <w:pPr>
              <w:spacing w:line="276" w:lineRule="auto"/>
              <w:jc w:val="right"/>
              <w:rPr>
                <w:rFonts w:ascii="Arial" w:hAnsi="Arial" w:cs="Arial"/>
                <w:sz w:val="18"/>
                <w:szCs w:val="18"/>
              </w:rPr>
            </w:pPr>
            <w:r w:rsidRPr="00963CBC">
              <w:rPr>
                <w:rFonts w:ascii="Arial" w:hAnsi="Arial" w:cs="Arial"/>
                <w:sz w:val="18"/>
                <w:szCs w:val="18"/>
              </w:rPr>
              <w:t>$</w:t>
            </w:r>
            <w:r w:rsidR="00B34E8B">
              <w:rPr>
                <w:rFonts w:ascii="Arial" w:hAnsi="Arial" w:cs="Arial"/>
                <w:sz w:val="18"/>
                <w:szCs w:val="18"/>
              </w:rPr>
              <w:t xml:space="preserve">                </w:t>
            </w:r>
            <w:r w:rsidRPr="00963CBC">
              <w:rPr>
                <w:rFonts w:ascii="Arial" w:hAnsi="Arial" w:cs="Arial"/>
                <w:sz w:val="18"/>
                <w:szCs w:val="18"/>
              </w:rPr>
              <w:t>20,978,732.53</w:t>
            </w:r>
          </w:p>
        </w:tc>
        <w:tc>
          <w:tcPr>
            <w:tcW w:w="2494" w:type="dxa"/>
            <w:vAlign w:val="center"/>
          </w:tcPr>
          <w:p w14:paraId="32CA3D9A" w14:textId="0F799B13" w:rsidR="0083076A" w:rsidRPr="00F76A23" w:rsidRDefault="00963CBC" w:rsidP="00A57D05">
            <w:pPr>
              <w:spacing w:line="276" w:lineRule="auto"/>
              <w:jc w:val="right"/>
              <w:rPr>
                <w:rFonts w:ascii="Arial" w:hAnsi="Arial" w:cs="Arial"/>
                <w:sz w:val="18"/>
                <w:szCs w:val="18"/>
              </w:rPr>
            </w:pPr>
            <w:r w:rsidRPr="00963CBC">
              <w:rPr>
                <w:rFonts w:ascii="Arial" w:hAnsi="Arial" w:cs="Arial"/>
                <w:sz w:val="18"/>
                <w:szCs w:val="18"/>
              </w:rPr>
              <w:t>$</w:t>
            </w:r>
            <w:r w:rsidR="00B34E8B">
              <w:rPr>
                <w:rFonts w:ascii="Arial" w:hAnsi="Arial" w:cs="Arial"/>
                <w:sz w:val="18"/>
                <w:szCs w:val="18"/>
              </w:rPr>
              <w:t xml:space="preserve">                 </w:t>
            </w:r>
            <w:r w:rsidRPr="00963CBC">
              <w:rPr>
                <w:rFonts w:ascii="Arial" w:hAnsi="Arial" w:cs="Arial"/>
                <w:sz w:val="18"/>
                <w:szCs w:val="18"/>
              </w:rPr>
              <w:t>20,978,732.53</w:t>
            </w:r>
          </w:p>
        </w:tc>
        <w:tc>
          <w:tcPr>
            <w:tcW w:w="2167" w:type="dxa"/>
            <w:vAlign w:val="center"/>
          </w:tcPr>
          <w:p w14:paraId="13AA1AD6" w14:textId="0E41EA9C" w:rsidR="0083076A" w:rsidRPr="00F76A23" w:rsidRDefault="00F76A23" w:rsidP="00A57D05">
            <w:pPr>
              <w:spacing w:line="276" w:lineRule="auto"/>
              <w:jc w:val="center"/>
              <w:rPr>
                <w:rFonts w:ascii="Arial" w:hAnsi="Arial" w:cs="Arial"/>
                <w:sz w:val="18"/>
                <w:szCs w:val="18"/>
              </w:rPr>
            </w:pPr>
            <w:r w:rsidRPr="00F76A23">
              <w:rPr>
                <w:rFonts w:ascii="Arial" w:hAnsi="Arial" w:cs="Arial"/>
                <w:sz w:val="18"/>
                <w:szCs w:val="18"/>
              </w:rPr>
              <w:t>100.00</w:t>
            </w:r>
          </w:p>
        </w:tc>
      </w:tr>
      <w:tr w:rsidR="00F76A23" w14:paraId="1BFAF6E7" w14:textId="77777777" w:rsidTr="00A47860">
        <w:trPr>
          <w:trHeight w:val="413"/>
        </w:trPr>
        <w:tc>
          <w:tcPr>
            <w:tcW w:w="2656" w:type="dxa"/>
            <w:vAlign w:val="center"/>
          </w:tcPr>
          <w:p w14:paraId="0C76A416" w14:textId="77777777" w:rsidR="00F76A23" w:rsidRPr="00DA6DB0" w:rsidRDefault="00F76A23" w:rsidP="00A57D05">
            <w:pPr>
              <w:spacing w:line="276" w:lineRule="auto"/>
              <w:jc w:val="right"/>
              <w:rPr>
                <w:rFonts w:ascii="Arial" w:hAnsi="Arial" w:cs="Arial"/>
                <w:b/>
                <w:sz w:val="16"/>
                <w:szCs w:val="16"/>
              </w:rPr>
            </w:pPr>
            <w:r w:rsidRPr="00DA6DB0">
              <w:rPr>
                <w:rFonts w:ascii="Arial" w:hAnsi="Arial" w:cs="Arial"/>
                <w:b/>
                <w:sz w:val="16"/>
                <w:szCs w:val="16"/>
              </w:rPr>
              <w:t>Totales:</w:t>
            </w:r>
          </w:p>
        </w:tc>
        <w:tc>
          <w:tcPr>
            <w:tcW w:w="2361" w:type="dxa"/>
            <w:vAlign w:val="center"/>
          </w:tcPr>
          <w:p w14:paraId="3E819D0F" w14:textId="569952B8" w:rsidR="00F76A23" w:rsidRPr="00F76A23" w:rsidRDefault="00963CBC" w:rsidP="00A57D05">
            <w:pPr>
              <w:spacing w:line="276" w:lineRule="auto"/>
              <w:jc w:val="right"/>
              <w:rPr>
                <w:rFonts w:ascii="Arial" w:hAnsi="Arial" w:cs="Arial"/>
                <w:b/>
                <w:sz w:val="16"/>
                <w:szCs w:val="16"/>
              </w:rPr>
            </w:pPr>
            <w:r w:rsidRPr="00963CBC">
              <w:rPr>
                <w:rFonts w:ascii="Arial" w:hAnsi="Arial" w:cs="Arial"/>
                <w:b/>
                <w:sz w:val="18"/>
                <w:szCs w:val="18"/>
              </w:rPr>
              <w:t>$</w:t>
            </w:r>
            <w:r w:rsidR="00B34E8B">
              <w:rPr>
                <w:rFonts w:ascii="Arial" w:hAnsi="Arial" w:cs="Arial"/>
                <w:b/>
                <w:sz w:val="18"/>
                <w:szCs w:val="18"/>
              </w:rPr>
              <w:t xml:space="preserve">                </w:t>
            </w:r>
            <w:r w:rsidRPr="00963CBC">
              <w:rPr>
                <w:rFonts w:ascii="Arial" w:hAnsi="Arial" w:cs="Arial"/>
                <w:b/>
                <w:sz w:val="18"/>
                <w:szCs w:val="18"/>
              </w:rPr>
              <w:t>20,978,732.53</w:t>
            </w:r>
          </w:p>
        </w:tc>
        <w:tc>
          <w:tcPr>
            <w:tcW w:w="2494" w:type="dxa"/>
            <w:vAlign w:val="center"/>
          </w:tcPr>
          <w:p w14:paraId="0D7323B7" w14:textId="379CB904" w:rsidR="00F76A23" w:rsidRPr="00F76A23" w:rsidRDefault="00963CBC" w:rsidP="00A57D05">
            <w:pPr>
              <w:spacing w:line="276" w:lineRule="auto"/>
              <w:jc w:val="right"/>
              <w:rPr>
                <w:rFonts w:ascii="Arial" w:hAnsi="Arial" w:cs="Arial"/>
                <w:b/>
                <w:sz w:val="16"/>
                <w:szCs w:val="16"/>
              </w:rPr>
            </w:pPr>
            <w:r w:rsidRPr="00963CBC">
              <w:rPr>
                <w:rFonts w:ascii="Arial" w:hAnsi="Arial" w:cs="Arial"/>
                <w:b/>
                <w:sz w:val="18"/>
                <w:szCs w:val="18"/>
              </w:rPr>
              <w:t>$</w:t>
            </w:r>
            <w:r w:rsidR="00B34E8B">
              <w:rPr>
                <w:rFonts w:ascii="Arial" w:hAnsi="Arial" w:cs="Arial"/>
                <w:b/>
                <w:sz w:val="18"/>
                <w:szCs w:val="18"/>
              </w:rPr>
              <w:t xml:space="preserve">                 </w:t>
            </w:r>
            <w:r w:rsidRPr="00963CBC">
              <w:rPr>
                <w:rFonts w:ascii="Arial" w:hAnsi="Arial" w:cs="Arial"/>
                <w:b/>
                <w:sz w:val="18"/>
                <w:szCs w:val="18"/>
              </w:rPr>
              <w:t>20,978,732.53</w:t>
            </w:r>
          </w:p>
        </w:tc>
        <w:tc>
          <w:tcPr>
            <w:tcW w:w="2167" w:type="dxa"/>
            <w:vAlign w:val="center"/>
          </w:tcPr>
          <w:p w14:paraId="152DE01A" w14:textId="2C3D7C14" w:rsidR="00F76A23" w:rsidRPr="00F76A23" w:rsidRDefault="00F76A23" w:rsidP="00A57D05">
            <w:pPr>
              <w:spacing w:line="276" w:lineRule="auto"/>
              <w:jc w:val="center"/>
              <w:rPr>
                <w:rFonts w:ascii="Arial" w:hAnsi="Arial" w:cs="Arial"/>
                <w:b/>
                <w:sz w:val="16"/>
                <w:szCs w:val="16"/>
              </w:rPr>
            </w:pPr>
            <w:r w:rsidRPr="00F76A23">
              <w:rPr>
                <w:rFonts w:ascii="Arial" w:hAnsi="Arial" w:cs="Arial"/>
                <w:b/>
                <w:sz w:val="18"/>
                <w:szCs w:val="18"/>
              </w:rPr>
              <w:t>100.00</w:t>
            </w:r>
          </w:p>
        </w:tc>
      </w:tr>
    </w:tbl>
    <w:p w14:paraId="3BA8BF45" w14:textId="47549F1A" w:rsidR="006732AF" w:rsidRDefault="006732AF" w:rsidP="006732AF">
      <w:pPr>
        <w:spacing w:after="40" w:line="360" w:lineRule="auto"/>
        <w:rPr>
          <w:rFonts w:ascii="Arial" w:hAnsi="Arial" w:cs="Arial"/>
          <w:sz w:val="14"/>
          <w:szCs w:val="14"/>
        </w:rPr>
      </w:pPr>
      <w:r w:rsidRPr="00C129DE">
        <w:rPr>
          <w:rFonts w:ascii="Arial" w:hAnsi="Arial" w:cs="Arial"/>
          <w:sz w:val="14"/>
          <w:szCs w:val="14"/>
        </w:rPr>
        <w:t xml:space="preserve">Fuente: </w:t>
      </w:r>
      <w:r>
        <w:rPr>
          <w:rFonts w:ascii="Arial" w:hAnsi="Arial" w:cs="Arial"/>
          <w:sz w:val="14"/>
          <w:szCs w:val="14"/>
        </w:rPr>
        <w:t>E</w:t>
      </w:r>
      <w:r w:rsidRPr="00C129DE">
        <w:rPr>
          <w:rFonts w:ascii="Arial" w:hAnsi="Arial" w:cs="Arial"/>
          <w:sz w:val="14"/>
          <w:szCs w:val="14"/>
        </w:rPr>
        <w:t>laboración propia</w:t>
      </w:r>
      <w:r w:rsidR="00F76A23">
        <w:rPr>
          <w:rFonts w:ascii="Arial" w:hAnsi="Arial" w:cs="Arial"/>
          <w:sz w:val="14"/>
          <w:szCs w:val="14"/>
        </w:rPr>
        <w:t>.</w:t>
      </w:r>
    </w:p>
    <w:p w14:paraId="71CF5C8C" w14:textId="77777777" w:rsidR="00A47860" w:rsidRPr="00810CFA" w:rsidRDefault="00A47860" w:rsidP="00B14619">
      <w:pPr>
        <w:spacing w:line="360" w:lineRule="auto"/>
        <w:jc w:val="both"/>
        <w:rPr>
          <w:rFonts w:ascii="Arial" w:hAnsi="Arial" w:cs="Arial"/>
        </w:rPr>
      </w:pPr>
    </w:p>
    <w:p w14:paraId="510DEA89" w14:textId="72E93070" w:rsidR="00A90C44" w:rsidRDefault="00A90C44" w:rsidP="00B14619">
      <w:pPr>
        <w:spacing w:line="360" w:lineRule="auto"/>
        <w:jc w:val="both"/>
        <w:rPr>
          <w:rFonts w:ascii="Arial" w:hAnsi="Arial" w:cs="Arial"/>
        </w:rPr>
      </w:pPr>
      <w:r w:rsidRPr="00810CFA">
        <w:rPr>
          <w:rFonts w:ascii="Arial" w:hAnsi="Arial" w:cs="Arial"/>
        </w:rPr>
        <w:t xml:space="preserve">A continuación, se describen las obras </w:t>
      </w:r>
      <w:r w:rsidR="00B248A1">
        <w:rPr>
          <w:rFonts w:ascii="Arial" w:hAnsi="Arial" w:cs="Arial"/>
        </w:rPr>
        <w:t>audita</w:t>
      </w:r>
      <w:r w:rsidRPr="00810CFA">
        <w:rPr>
          <w:rFonts w:ascii="Arial" w:hAnsi="Arial" w:cs="Arial"/>
        </w:rPr>
        <w:t>das:</w:t>
      </w:r>
    </w:p>
    <w:p w14:paraId="76F42122" w14:textId="77777777" w:rsidR="00E2638F" w:rsidRDefault="00E2638F" w:rsidP="00B14619">
      <w:pPr>
        <w:spacing w:line="360" w:lineRule="auto"/>
        <w:jc w:val="both"/>
        <w:rPr>
          <w:rFonts w:ascii="Arial" w:hAnsi="Arial" w:cs="Arial"/>
        </w:rPr>
      </w:pPr>
    </w:p>
    <w:p w14:paraId="6846CF62" w14:textId="7ED485C8" w:rsidR="006F2784" w:rsidRPr="006F2784" w:rsidRDefault="006F2784" w:rsidP="006F2784">
      <w:pPr>
        <w:spacing w:line="360" w:lineRule="auto"/>
        <w:jc w:val="center"/>
        <w:rPr>
          <w:rFonts w:ascii="Arial" w:hAnsi="Arial" w:cs="Arial"/>
          <w:i/>
          <w:iCs/>
          <w:sz w:val="20"/>
          <w:szCs w:val="20"/>
        </w:rPr>
      </w:pPr>
      <w:bookmarkStart w:id="17" w:name="_Hlk53768192"/>
      <w:r w:rsidRPr="006F2784">
        <w:rPr>
          <w:rFonts w:ascii="Arial" w:hAnsi="Arial" w:cs="Arial"/>
          <w:sz w:val="20"/>
          <w:szCs w:val="20"/>
        </w:rPr>
        <w:t>Tabla No. 2</w:t>
      </w:r>
      <w:r w:rsidRPr="006F2784">
        <w:rPr>
          <w:rFonts w:ascii="Arial" w:hAnsi="Arial" w:cs="Arial"/>
          <w:i/>
          <w:iCs/>
          <w:sz w:val="20"/>
          <w:szCs w:val="20"/>
        </w:rPr>
        <w:t>. Muestra de obras por origen del recurso</w:t>
      </w:r>
    </w:p>
    <w:tbl>
      <w:tblPr>
        <w:tblStyle w:val="TableGridPHPDOCX"/>
        <w:tblOverlap w:val="never"/>
        <w:tblW w:w="9633" w:type="dxa"/>
        <w:jc w:val="cente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555F58">
        <w:trPr>
          <w:trHeight w:val="300"/>
          <w:tblHeader/>
          <w:jc w:val="center"/>
        </w:trPr>
        <w:tc>
          <w:tcPr>
            <w:tcW w:w="703" w:type="dxa"/>
            <w:shd w:val="clear" w:color="auto" w:fill="D0CECE" w:themeFill="background2" w:themeFillShade="E6"/>
            <w:tcMar>
              <w:top w:w="20" w:type="dxa"/>
              <w:left w:w="20" w:type="dxa"/>
              <w:bottom w:w="20" w:type="dxa"/>
              <w:right w:w="20" w:type="dxa"/>
            </w:tcMar>
            <w:vAlign w:val="center"/>
          </w:tcPr>
          <w:bookmarkEnd w:id="17"/>
          <w:p w14:paraId="6B02C1B6" w14:textId="77777777" w:rsidR="00A90C44" w:rsidRPr="000D1F2D" w:rsidRDefault="00A90C44" w:rsidP="00A57D05">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shd w:val="clear" w:color="auto" w:fill="D0CECE" w:themeFill="background2" w:themeFillShade="E6"/>
            <w:tcMar>
              <w:top w:w="20" w:type="dxa"/>
              <w:left w:w="20" w:type="dxa"/>
              <w:bottom w:w="20" w:type="dxa"/>
              <w:right w:w="20" w:type="dxa"/>
            </w:tcMar>
            <w:vAlign w:val="center"/>
          </w:tcPr>
          <w:p w14:paraId="63CE55E8" w14:textId="77777777" w:rsidR="00A90C44" w:rsidRPr="000D1F2D" w:rsidRDefault="00A90C44" w:rsidP="00A57D05">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shd w:val="clear" w:color="auto" w:fill="D0CECE" w:themeFill="background2" w:themeFillShade="E6"/>
            <w:tcMar>
              <w:top w:w="20" w:type="dxa"/>
              <w:left w:w="20" w:type="dxa"/>
              <w:bottom w:w="20" w:type="dxa"/>
              <w:right w:w="20" w:type="dxa"/>
            </w:tcMar>
            <w:vAlign w:val="center"/>
          </w:tcPr>
          <w:p w14:paraId="7DC2899B" w14:textId="77777777" w:rsidR="00A90C44" w:rsidRPr="000D1F2D" w:rsidRDefault="00A90C44" w:rsidP="00A57D05">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shd w:val="clear" w:color="auto" w:fill="D0CECE" w:themeFill="background2" w:themeFillShade="E6"/>
            <w:tcMar>
              <w:top w:w="20" w:type="dxa"/>
              <w:left w:w="20" w:type="dxa"/>
              <w:bottom w:w="20" w:type="dxa"/>
              <w:right w:w="20" w:type="dxa"/>
            </w:tcMar>
            <w:vAlign w:val="center"/>
          </w:tcPr>
          <w:p w14:paraId="2B2607D4" w14:textId="77777777" w:rsidR="00A90C44" w:rsidRPr="000D1F2D" w:rsidRDefault="007F139F" w:rsidP="00A57D05">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shd w:val="clear" w:color="auto" w:fill="D0CECE" w:themeFill="background2" w:themeFillShade="E6"/>
            <w:tcMar>
              <w:top w:w="20" w:type="dxa"/>
              <w:left w:w="20" w:type="dxa"/>
              <w:bottom w:w="20" w:type="dxa"/>
              <w:right w:w="20" w:type="dxa"/>
            </w:tcMar>
            <w:vAlign w:val="center"/>
          </w:tcPr>
          <w:p w14:paraId="6D07280E" w14:textId="5893AB35" w:rsidR="00A90C44" w:rsidRPr="000D1F2D" w:rsidRDefault="00A90C44" w:rsidP="00A57D05">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A57D05">
        <w:trPr>
          <w:trHeight w:val="361"/>
          <w:jc w:val="center"/>
        </w:trPr>
        <w:tc>
          <w:tcPr>
            <w:tcW w:w="9633" w:type="dxa"/>
            <w:gridSpan w:val="5"/>
            <w:tcMar>
              <w:top w:w="20" w:type="dxa"/>
              <w:left w:w="20" w:type="dxa"/>
              <w:bottom w:w="20" w:type="dxa"/>
              <w:right w:w="20" w:type="dxa"/>
            </w:tcMar>
            <w:vAlign w:val="center"/>
          </w:tcPr>
          <w:p w14:paraId="65262B98" w14:textId="6E7531D4" w:rsidR="007012F2" w:rsidRPr="000D1F2D" w:rsidRDefault="00A57D05" w:rsidP="00A57D05">
            <w:pPr>
              <w:spacing w:line="276" w:lineRule="auto"/>
              <w:jc w:val="center"/>
              <w:rPr>
                <w:rFonts w:ascii="Arial" w:hAnsi="Arial" w:cs="Arial"/>
                <w:b/>
                <w:sz w:val="16"/>
                <w:szCs w:val="16"/>
                <w:highlight w:val="yellow"/>
              </w:rPr>
            </w:pPr>
            <w:r>
              <w:rPr>
                <w:rFonts w:ascii="Arial" w:hAnsi="Arial" w:cs="Arial"/>
                <w:b/>
                <w:sz w:val="16"/>
                <w:szCs w:val="16"/>
              </w:rPr>
              <w:t>INGRESOS PROPIOS</w:t>
            </w:r>
          </w:p>
        </w:tc>
      </w:tr>
      <w:tr w:rsidR="00A90C44" w:rsidRPr="000D1F2D" w14:paraId="4C3FCA1C" w14:textId="77777777" w:rsidTr="0022163A">
        <w:trPr>
          <w:trHeight w:val="343"/>
          <w:jc w:val="center"/>
        </w:trPr>
        <w:tc>
          <w:tcPr>
            <w:tcW w:w="703" w:type="dxa"/>
            <w:tcMar>
              <w:top w:w="20" w:type="dxa"/>
              <w:left w:w="20" w:type="dxa"/>
              <w:bottom w:w="20" w:type="dxa"/>
              <w:right w:w="20" w:type="dxa"/>
            </w:tcMar>
            <w:vAlign w:val="center"/>
          </w:tcPr>
          <w:p w14:paraId="735D3A6A" w14:textId="72360EF6" w:rsidR="00A90C44" w:rsidRPr="000D1F2D" w:rsidRDefault="002F42EA" w:rsidP="00A57D05">
            <w:pPr>
              <w:spacing w:line="276" w:lineRule="auto"/>
              <w:jc w:val="center"/>
              <w:rPr>
                <w:rFonts w:ascii="Arial" w:hAnsi="Arial" w:cs="Arial"/>
                <w:sz w:val="16"/>
                <w:szCs w:val="16"/>
              </w:rPr>
            </w:pPr>
            <w:r>
              <w:rPr>
                <w:rFonts w:ascii="Arial" w:hAnsi="Arial" w:cs="Arial"/>
                <w:sz w:val="16"/>
                <w:szCs w:val="16"/>
              </w:rPr>
              <w:t>1</w:t>
            </w:r>
          </w:p>
        </w:tc>
        <w:tc>
          <w:tcPr>
            <w:tcW w:w="1134" w:type="dxa"/>
            <w:tcMar>
              <w:top w:w="20" w:type="dxa"/>
              <w:left w:w="20" w:type="dxa"/>
              <w:bottom w:w="20" w:type="dxa"/>
              <w:right w:w="20" w:type="dxa"/>
            </w:tcMar>
            <w:vAlign w:val="center"/>
          </w:tcPr>
          <w:p w14:paraId="5A96E366" w14:textId="48139A0D" w:rsidR="00A90C44" w:rsidRPr="000D1F2D" w:rsidRDefault="002F42EA" w:rsidP="00A57D05">
            <w:pPr>
              <w:spacing w:line="276" w:lineRule="auto"/>
              <w:jc w:val="center"/>
              <w:rPr>
                <w:rFonts w:ascii="Arial" w:hAnsi="Arial" w:cs="Arial"/>
                <w:sz w:val="16"/>
                <w:szCs w:val="16"/>
              </w:rPr>
            </w:pPr>
            <w:r w:rsidRPr="002F42EA">
              <w:rPr>
                <w:rFonts w:ascii="Arial" w:hAnsi="Arial" w:cs="Arial"/>
                <w:sz w:val="16"/>
                <w:szCs w:val="16"/>
              </w:rPr>
              <w:t>S/C</w:t>
            </w:r>
          </w:p>
        </w:tc>
        <w:tc>
          <w:tcPr>
            <w:tcW w:w="2289" w:type="dxa"/>
            <w:tcMar>
              <w:top w:w="40" w:type="dxa"/>
              <w:left w:w="40" w:type="dxa"/>
              <w:bottom w:w="40" w:type="dxa"/>
              <w:right w:w="40" w:type="dxa"/>
            </w:tcMar>
            <w:vAlign w:val="center"/>
          </w:tcPr>
          <w:p w14:paraId="699EB9A9" w14:textId="46472C6C" w:rsidR="00A90C44" w:rsidRPr="000D1F2D" w:rsidRDefault="002F42EA" w:rsidP="00A57D05">
            <w:pPr>
              <w:spacing w:line="276" w:lineRule="auto"/>
              <w:jc w:val="both"/>
              <w:rPr>
                <w:rFonts w:ascii="Arial" w:hAnsi="Arial" w:cs="Arial"/>
                <w:sz w:val="16"/>
                <w:szCs w:val="16"/>
              </w:rPr>
            </w:pPr>
            <w:r w:rsidRPr="002F42EA">
              <w:rPr>
                <w:rFonts w:ascii="Arial" w:hAnsi="Arial" w:cs="Arial"/>
                <w:sz w:val="16"/>
                <w:szCs w:val="16"/>
              </w:rPr>
              <w:t>AGEPRO/AD/SERV/003/2019</w:t>
            </w:r>
          </w:p>
        </w:tc>
        <w:tc>
          <w:tcPr>
            <w:tcW w:w="3961" w:type="dxa"/>
            <w:tcMar>
              <w:top w:w="50" w:type="dxa"/>
              <w:left w:w="50" w:type="dxa"/>
              <w:bottom w:w="50" w:type="dxa"/>
              <w:right w:w="50" w:type="dxa"/>
            </w:tcMar>
            <w:vAlign w:val="center"/>
          </w:tcPr>
          <w:p w14:paraId="4A73D451" w14:textId="0D723E6C" w:rsidR="00A96B27" w:rsidRPr="000D1F2D" w:rsidRDefault="002F42EA" w:rsidP="00A57D05">
            <w:pPr>
              <w:spacing w:line="276" w:lineRule="auto"/>
              <w:jc w:val="both"/>
              <w:rPr>
                <w:rFonts w:ascii="Arial" w:hAnsi="Arial" w:cs="Arial"/>
                <w:sz w:val="16"/>
                <w:szCs w:val="16"/>
              </w:rPr>
            </w:pPr>
            <w:r w:rsidRPr="002F42EA">
              <w:rPr>
                <w:rFonts w:ascii="Arial" w:hAnsi="Arial" w:cs="Arial"/>
                <w:sz w:val="16"/>
                <w:szCs w:val="16"/>
              </w:rPr>
              <w:t>Estudio de topografía para Infraestructura en el Estado de Quintana Roo.</w:t>
            </w:r>
          </w:p>
        </w:tc>
        <w:tc>
          <w:tcPr>
            <w:tcW w:w="1546" w:type="dxa"/>
            <w:tcMar>
              <w:top w:w="20" w:type="dxa"/>
              <w:left w:w="20" w:type="dxa"/>
              <w:bottom w:w="20" w:type="dxa"/>
              <w:right w:w="20" w:type="dxa"/>
            </w:tcMar>
            <w:vAlign w:val="center"/>
          </w:tcPr>
          <w:p w14:paraId="58A4FB0B" w14:textId="27919AE6" w:rsidR="00A90C44" w:rsidRPr="000D1F2D" w:rsidRDefault="00BA63DC" w:rsidP="00A57D05">
            <w:pPr>
              <w:spacing w:line="276" w:lineRule="auto"/>
              <w:jc w:val="right"/>
              <w:rPr>
                <w:rFonts w:ascii="Arial" w:hAnsi="Arial" w:cs="Arial"/>
                <w:sz w:val="16"/>
                <w:szCs w:val="16"/>
              </w:rPr>
            </w:pPr>
            <w:r w:rsidRPr="00BA63DC">
              <w:rPr>
                <w:rFonts w:ascii="Arial" w:hAnsi="Arial" w:cs="Arial"/>
                <w:sz w:val="16"/>
                <w:szCs w:val="16"/>
              </w:rPr>
              <w:t>$</w:t>
            </w:r>
            <w:r w:rsidR="009F3785">
              <w:rPr>
                <w:rFonts w:ascii="Arial" w:hAnsi="Arial" w:cs="Arial"/>
                <w:sz w:val="16"/>
                <w:szCs w:val="16"/>
              </w:rPr>
              <w:t xml:space="preserve">        </w:t>
            </w:r>
            <w:r w:rsidRPr="00BA63DC">
              <w:rPr>
                <w:rFonts w:ascii="Arial" w:hAnsi="Arial" w:cs="Arial"/>
                <w:sz w:val="16"/>
                <w:szCs w:val="16"/>
              </w:rPr>
              <w:t>4,052,168.42</w:t>
            </w:r>
          </w:p>
        </w:tc>
      </w:tr>
      <w:tr w:rsidR="00F97778" w:rsidRPr="000D1F2D" w14:paraId="2D676EF9" w14:textId="77777777" w:rsidTr="0022163A">
        <w:trPr>
          <w:trHeight w:val="320"/>
          <w:jc w:val="center"/>
        </w:trPr>
        <w:tc>
          <w:tcPr>
            <w:tcW w:w="703" w:type="dxa"/>
            <w:tcMar>
              <w:top w:w="20" w:type="dxa"/>
              <w:left w:w="20" w:type="dxa"/>
              <w:bottom w:w="20" w:type="dxa"/>
              <w:right w:w="20" w:type="dxa"/>
            </w:tcMar>
            <w:vAlign w:val="center"/>
          </w:tcPr>
          <w:p w14:paraId="46396A57" w14:textId="3D71CA9C" w:rsidR="00F97778" w:rsidRPr="000D1F2D" w:rsidRDefault="008719B4" w:rsidP="00A57D05">
            <w:pPr>
              <w:spacing w:line="276" w:lineRule="auto"/>
              <w:jc w:val="center"/>
              <w:rPr>
                <w:rFonts w:ascii="Arial" w:hAnsi="Arial" w:cs="Arial"/>
                <w:sz w:val="16"/>
                <w:szCs w:val="16"/>
              </w:rPr>
            </w:pPr>
            <w:r>
              <w:rPr>
                <w:rFonts w:ascii="Arial" w:hAnsi="Arial" w:cs="Arial"/>
                <w:sz w:val="16"/>
                <w:szCs w:val="16"/>
              </w:rPr>
              <w:t>2</w:t>
            </w:r>
          </w:p>
        </w:tc>
        <w:tc>
          <w:tcPr>
            <w:tcW w:w="1134" w:type="dxa"/>
            <w:tcMar>
              <w:top w:w="20" w:type="dxa"/>
              <w:left w:w="20" w:type="dxa"/>
              <w:bottom w:w="20" w:type="dxa"/>
              <w:right w:w="20" w:type="dxa"/>
            </w:tcMar>
            <w:vAlign w:val="center"/>
          </w:tcPr>
          <w:p w14:paraId="23B1611A" w14:textId="20D59FDB" w:rsidR="00F97778" w:rsidRPr="000D1F2D" w:rsidRDefault="002F42EA" w:rsidP="00A57D05">
            <w:pPr>
              <w:spacing w:line="276" w:lineRule="auto"/>
              <w:jc w:val="center"/>
              <w:rPr>
                <w:rFonts w:ascii="Arial" w:hAnsi="Arial" w:cs="Arial"/>
                <w:sz w:val="16"/>
                <w:szCs w:val="16"/>
              </w:rPr>
            </w:pPr>
            <w:r w:rsidRPr="002F42EA">
              <w:rPr>
                <w:rFonts w:ascii="Arial" w:hAnsi="Arial" w:cs="Arial"/>
                <w:sz w:val="16"/>
                <w:szCs w:val="16"/>
              </w:rPr>
              <w:t>S/C</w:t>
            </w:r>
          </w:p>
        </w:tc>
        <w:tc>
          <w:tcPr>
            <w:tcW w:w="2289" w:type="dxa"/>
            <w:tcMar>
              <w:top w:w="40" w:type="dxa"/>
              <w:left w:w="40" w:type="dxa"/>
              <w:bottom w:w="40" w:type="dxa"/>
              <w:right w:w="40" w:type="dxa"/>
            </w:tcMar>
            <w:vAlign w:val="center"/>
          </w:tcPr>
          <w:p w14:paraId="66E6DF96" w14:textId="149CDFE6" w:rsidR="00F97778" w:rsidRPr="000D1F2D" w:rsidRDefault="002F42EA" w:rsidP="00A57D05">
            <w:pPr>
              <w:spacing w:line="276" w:lineRule="auto"/>
              <w:jc w:val="both"/>
              <w:rPr>
                <w:rFonts w:ascii="Arial" w:hAnsi="Arial" w:cs="Arial"/>
                <w:sz w:val="16"/>
                <w:szCs w:val="16"/>
              </w:rPr>
            </w:pPr>
            <w:r w:rsidRPr="008719B4">
              <w:rPr>
                <w:rFonts w:ascii="Arial" w:hAnsi="Arial" w:cs="Arial"/>
                <w:sz w:val="16"/>
                <w:szCs w:val="16"/>
              </w:rPr>
              <w:t>AGEPRO/AD/SERV/004/2019</w:t>
            </w:r>
          </w:p>
        </w:tc>
        <w:tc>
          <w:tcPr>
            <w:tcW w:w="3961" w:type="dxa"/>
            <w:tcMar>
              <w:top w:w="50" w:type="dxa"/>
              <w:left w:w="50" w:type="dxa"/>
              <w:bottom w:w="50" w:type="dxa"/>
              <w:right w:w="50" w:type="dxa"/>
            </w:tcMar>
            <w:vAlign w:val="center"/>
          </w:tcPr>
          <w:p w14:paraId="55911B11" w14:textId="4FD8D0D3" w:rsidR="00F97778" w:rsidRPr="000D1F2D" w:rsidRDefault="002F42EA" w:rsidP="00A57D05">
            <w:pPr>
              <w:spacing w:line="276" w:lineRule="auto"/>
              <w:jc w:val="both"/>
              <w:rPr>
                <w:rFonts w:ascii="Arial" w:hAnsi="Arial" w:cs="Arial"/>
                <w:sz w:val="16"/>
                <w:szCs w:val="16"/>
              </w:rPr>
            </w:pPr>
            <w:r w:rsidRPr="002F42EA">
              <w:rPr>
                <w:rFonts w:ascii="Arial" w:hAnsi="Arial" w:cs="Arial"/>
                <w:sz w:val="16"/>
                <w:szCs w:val="16"/>
              </w:rPr>
              <w:t>Estudio LIDAR y obtención de fotografía aérea en el Estado de Quintana Roo</w:t>
            </w:r>
            <w:r>
              <w:rPr>
                <w:rFonts w:ascii="Arial" w:hAnsi="Arial" w:cs="Arial"/>
                <w:sz w:val="16"/>
                <w:szCs w:val="16"/>
              </w:rPr>
              <w:t>.</w:t>
            </w:r>
          </w:p>
        </w:tc>
        <w:tc>
          <w:tcPr>
            <w:tcW w:w="1546" w:type="dxa"/>
            <w:tcMar>
              <w:top w:w="20" w:type="dxa"/>
              <w:left w:w="20" w:type="dxa"/>
              <w:bottom w:w="20" w:type="dxa"/>
              <w:right w:w="20" w:type="dxa"/>
            </w:tcMar>
            <w:vAlign w:val="center"/>
          </w:tcPr>
          <w:p w14:paraId="3AC8335E" w14:textId="2C5BF071" w:rsidR="00F97778" w:rsidRPr="000D1F2D" w:rsidRDefault="002F42EA" w:rsidP="00A57D05">
            <w:pPr>
              <w:spacing w:line="276" w:lineRule="auto"/>
              <w:jc w:val="right"/>
              <w:rPr>
                <w:rFonts w:ascii="Arial" w:hAnsi="Arial" w:cs="Arial"/>
                <w:sz w:val="16"/>
                <w:szCs w:val="16"/>
              </w:rPr>
            </w:pPr>
            <w:r w:rsidRPr="008719B4">
              <w:rPr>
                <w:rFonts w:ascii="Arial" w:hAnsi="Arial" w:cs="Arial"/>
                <w:sz w:val="16"/>
                <w:szCs w:val="16"/>
              </w:rPr>
              <w:t xml:space="preserve">$ </w:t>
            </w:r>
            <w:r w:rsidR="009F3785">
              <w:rPr>
                <w:rFonts w:ascii="Arial" w:hAnsi="Arial" w:cs="Arial"/>
                <w:sz w:val="16"/>
                <w:szCs w:val="16"/>
              </w:rPr>
              <w:t xml:space="preserve">       </w:t>
            </w:r>
            <w:r w:rsidRPr="008719B4">
              <w:rPr>
                <w:rFonts w:ascii="Arial" w:hAnsi="Arial" w:cs="Arial"/>
                <w:sz w:val="16"/>
                <w:szCs w:val="16"/>
              </w:rPr>
              <w:t>4,127,823.09</w:t>
            </w:r>
          </w:p>
        </w:tc>
      </w:tr>
      <w:tr w:rsidR="00F97778" w:rsidRPr="000D1F2D" w14:paraId="38447C83" w14:textId="77777777" w:rsidTr="0022163A">
        <w:trPr>
          <w:trHeight w:val="347"/>
          <w:jc w:val="center"/>
        </w:trPr>
        <w:tc>
          <w:tcPr>
            <w:tcW w:w="703" w:type="dxa"/>
            <w:tcMar>
              <w:top w:w="20" w:type="dxa"/>
              <w:left w:w="20" w:type="dxa"/>
              <w:bottom w:w="20" w:type="dxa"/>
              <w:right w:w="20" w:type="dxa"/>
            </w:tcMar>
            <w:vAlign w:val="center"/>
          </w:tcPr>
          <w:p w14:paraId="61FB25F3" w14:textId="77E1EEFD" w:rsidR="00F97778" w:rsidRPr="000D1F2D" w:rsidRDefault="008719B4" w:rsidP="00A57D05">
            <w:pPr>
              <w:spacing w:line="276" w:lineRule="auto"/>
              <w:jc w:val="center"/>
              <w:rPr>
                <w:rFonts w:ascii="Arial" w:hAnsi="Arial" w:cs="Arial"/>
                <w:sz w:val="16"/>
                <w:szCs w:val="16"/>
              </w:rPr>
            </w:pPr>
            <w:r>
              <w:rPr>
                <w:rFonts w:ascii="Arial" w:hAnsi="Arial" w:cs="Arial"/>
                <w:sz w:val="16"/>
                <w:szCs w:val="16"/>
              </w:rPr>
              <w:t>3</w:t>
            </w:r>
          </w:p>
        </w:tc>
        <w:tc>
          <w:tcPr>
            <w:tcW w:w="1134" w:type="dxa"/>
            <w:tcMar>
              <w:top w:w="20" w:type="dxa"/>
              <w:left w:w="20" w:type="dxa"/>
              <w:bottom w:w="20" w:type="dxa"/>
              <w:right w:w="20" w:type="dxa"/>
            </w:tcMar>
            <w:vAlign w:val="center"/>
          </w:tcPr>
          <w:p w14:paraId="7AEBB87C" w14:textId="10FFA917" w:rsidR="00F97778" w:rsidRPr="000D1F2D" w:rsidRDefault="002F42EA" w:rsidP="00A57D05">
            <w:pPr>
              <w:spacing w:line="276" w:lineRule="auto"/>
              <w:jc w:val="center"/>
              <w:rPr>
                <w:rFonts w:ascii="Arial" w:hAnsi="Arial" w:cs="Arial"/>
                <w:sz w:val="16"/>
                <w:szCs w:val="16"/>
              </w:rPr>
            </w:pPr>
            <w:r w:rsidRPr="002F42EA">
              <w:rPr>
                <w:rFonts w:ascii="Arial" w:hAnsi="Arial" w:cs="Arial"/>
                <w:sz w:val="16"/>
                <w:szCs w:val="16"/>
              </w:rPr>
              <w:t>S/C</w:t>
            </w:r>
          </w:p>
        </w:tc>
        <w:tc>
          <w:tcPr>
            <w:tcW w:w="2289" w:type="dxa"/>
            <w:tcMar>
              <w:top w:w="40" w:type="dxa"/>
              <w:left w:w="40" w:type="dxa"/>
              <w:bottom w:w="40" w:type="dxa"/>
              <w:right w:w="40" w:type="dxa"/>
            </w:tcMar>
            <w:vAlign w:val="center"/>
          </w:tcPr>
          <w:p w14:paraId="40116BC0" w14:textId="02A6EAAB" w:rsidR="00F97778" w:rsidRPr="000D1F2D" w:rsidRDefault="002F42EA" w:rsidP="00A57D05">
            <w:pPr>
              <w:spacing w:line="276" w:lineRule="auto"/>
              <w:jc w:val="both"/>
              <w:rPr>
                <w:rFonts w:ascii="Arial" w:hAnsi="Arial" w:cs="Arial"/>
                <w:sz w:val="16"/>
                <w:szCs w:val="16"/>
              </w:rPr>
            </w:pPr>
            <w:r w:rsidRPr="002F42EA">
              <w:rPr>
                <w:rFonts w:ascii="Arial" w:hAnsi="Arial" w:cs="Arial"/>
                <w:sz w:val="16"/>
                <w:szCs w:val="16"/>
              </w:rPr>
              <w:t>AGEPRO/AD/SERV/005/2019</w:t>
            </w:r>
          </w:p>
        </w:tc>
        <w:tc>
          <w:tcPr>
            <w:tcW w:w="3961" w:type="dxa"/>
            <w:tcMar>
              <w:top w:w="50" w:type="dxa"/>
              <w:left w:w="50" w:type="dxa"/>
              <w:bottom w:w="50" w:type="dxa"/>
              <w:right w:w="50" w:type="dxa"/>
            </w:tcMar>
            <w:vAlign w:val="center"/>
          </w:tcPr>
          <w:p w14:paraId="266E2E2F" w14:textId="6BECF860" w:rsidR="00F97778" w:rsidRPr="000D1F2D" w:rsidRDefault="002F42EA" w:rsidP="00A57D05">
            <w:pPr>
              <w:spacing w:line="276" w:lineRule="auto"/>
              <w:jc w:val="both"/>
              <w:rPr>
                <w:rFonts w:ascii="Arial" w:hAnsi="Arial" w:cs="Arial"/>
                <w:sz w:val="16"/>
                <w:szCs w:val="16"/>
              </w:rPr>
            </w:pPr>
            <w:r w:rsidRPr="002F42EA">
              <w:rPr>
                <w:rFonts w:ascii="Arial" w:hAnsi="Arial" w:cs="Arial"/>
                <w:sz w:val="16"/>
                <w:szCs w:val="16"/>
              </w:rPr>
              <w:t>Estudios técnico-jurídicos preliminares para la gestión y liberación del derecho de vía para el desarrollo de infraestructura en el Estado de Quintana Roo.</w:t>
            </w:r>
          </w:p>
        </w:tc>
        <w:tc>
          <w:tcPr>
            <w:tcW w:w="1546" w:type="dxa"/>
            <w:tcMar>
              <w:top w:w="20" w:type="dxa"/>
              <w:left w:w="20" w:type="dxa"/>
              <w:bottom w:w="20" w:type="dxa"/>
              <w:right w:w="20" w:type="dxa"/>
            </w:tcMar>
            <w:vAlign w:val="center"/>
          </w:tcPr>
          <w:p w14:paraId="6BEE83D5" w14:textId="5E23ED0D" w:rsidR="00F97778" w:rsidRPr="000D1F2D" w:rsidRDefault="002F42EA" w:rsidP="00A57D05">
            <w:pPr>
              <w:spacing w:line="276" w:lineRule="auto"/>
              <w:jc w:val="right"/>
              <w:rPr>
                <w:rFonts w:ascii="Arial" w:hAnsi="Arial" w:cs="Arial"/>
                <w:sz w:val="16"/>
                <w:szCs w:val="16"/>
              </w:rPr>
            </w:pPr>
            <w:r w:rsidRPr="002F42EA">
              <w:rPr>
                <w:rFonts w:ascii="Arial" w:hAnsi="Arial" w:cs="Arial"/>
                <w:sz w:val="16"/>
                <w:szCs w:val="16"/>
              </w:rPr>
              <w:t>$</w:t>
            </w:r>
            <w:r w:rsidR="009F3785">
              <w:rPr>
                <w:rFonts w:ascii="Arial" w:hAnsi="Arial" w:cs="Arial"/>
                <w:sz w:val="16"/>
                <w:szCs w:val="16"/>
              </w:rPr>
              <w:t xml:space="preserve">       </w:t>
            </w:r>
            <w:r w:rsidRPr="002F42EA">
              <w:rPr>
                <w:rFonts w:ascii="Arial" w:hAnsi="Arial" w:cs="Arial"/>
                <w:sz w:val="16"/>
                <w:szCs w:val="16"/>
              </w:rPr>
              <w:t xml:space="preserve"> 6,867,842.72</w:t>
            </w:r>
          </w:p>
        </w:tc>
      </w:tr>
      <w:tr w:rsidR="00157C97" w:rsidRPr="000D1F2D" w14:paraId="798EA850" w14:textId="77777777" w:rsidTr="0022163A">
        <w:trPr>
          <w:trHeight w:val="311"/>
          <w:jc w:val="center"/>
        </w:trPr>
        <w:tc>
          <w:tcPr>
            <w:tcW w:w="703" w:type="dxa"/>
            <w:tcMar>
              <w:top w:w="20" w:type="dxa"/>
              <w:left w:w="20" w:type="dxa"/>
              <w:bottom w:w="20" w:type="dxa"/>
              <w:right w:w="20" w:type="dxa"/>
            </w:tcMar>
            <w:vAlign w:val="center"/>
          </w:tcPr>
          <w:p w14:paraId="36698A6D" w14:textId="1E78F083" w:rsidR="00157C97" w:rsidRPr="000D1F2D" w:rsidRDefault="008719B4" w:rsidP="00A57D05">
            <w:pPr>
              <w:spacing w:line="276" w:lineRule="auto"/>
              <w:jc w:val="center"/>
              <w:rPr>
                <w:rFonts w:ascii="Arial" w:hAnsi="Arial" w:cs="Arial"/>
                <w:sz w:val="16"/>
                <w:szCs w:val="16"/>
              </w:rPr>
            </w:pPr>
            <w:r>
              <w:rPr>
                <w:rFonts w:ascii="Arial" w:hAnsi="Arial" w:cs="Arial"/>
                <w:sz w:val="16"/>
                <w:szCs w:val="16"/>
              </w:rPr>
              <w:t>4</w:t>
            </w:r>
          </w:p>
        </w:tc>
        <w:tc>
          <w:tcPr>
            <w:tcW w:w="1134" w:type="dxa"/>
            <w:tcMar>
              <w:top w:w="20" w:type="dxa"/>
              <w:left w:w="20" w:type="dxa"/>
              <w:bottom w:w="20" w:type="dxa"/>
              <w:right w:w="20" w:type="dxa"/>
            </w:tcMar>
            <w:vAlign w:val="center"/>
          </w:tcPr>
          <w:p w14:paraId="09F05377" w14:textId="2E50727D" w:rsidR="00157C97" w:rsidRPr="000D1F2D" w:rsidRDefault="00157C97" w:rsidP="00A57D05">
            <w:pPr>
              <w:spacing w:line="276" w:lineRule="auto"/>
              <w:jc w:val="center"/>
              <w:rPr>
                <w:rFonts w:ascii="Arial" w:hAnsi="Arial" w:cs="Arial"/>
                <w:sz w:val="16"/>
                <w:szCs w:val="16"/>
              </w:rPr>
            </w:pPr>
            <w:r w:rsidRPr="002F42EA">
              <w:rPr>
                <w:rFonts w:ascii="Arial" w:hAnsi="Arial" w:cs="Arial"/>
                <w:sz w:val="16"/>
                <w:szCs w:val="16"/>
              </w:rPr>
              <w:t>S/C</w:t>
            </w:r>
          </w:p>
        </w:tc>
        <w:tc>
          <w:tcPr>
            <w:tcW w:w="2289" w:type="dxa"/>
            <w:tcMar>
              <w:top w:w="40" w:type="dxa"/>
              <w:left w:w="40" w:type="dxa"/>
              <w:bottom w:w="40" w:type="dxa"/>
              <w:right w:w="40" w:type="dxa"/>
            </w:tcMar>
            <w:vAlign w:val="center"/>
          </w:tcPr>
          <w:p w14:paraId="63BEA3DE" w14:textId="41CFBC13" w:rsidR="00157C97" w:rsidRPr="000D1F2D" w:rsidRDefault="00157C97" w:rsidP="00A57D05">
            <w:pPr>
              <w:spacing w:line="276" w:lineRule="auto"/>
              <w:jc w:val="both"/>
              <w:rPr>
                <w:rFonts w:ascii="Arial" w:hAnsi="Arial" w:cs="Arial"/>
                <w:sz w:val="16"/>
                <w:szCs w:val="16"/>
              </w:rPr>
            </w:pPr>
            <w:r w:rsidRPr="008719B4">
              <w:rPr>
                <w:rFonts w:ascii="Arial" w:hAnsi="Arial" w:cs="Arial"/>
                <w:sz w:val="16"/>
                <w:szCs w:val="16"/>
              </w:rPr>
              <w:t>AGEPRO/AD/SERV/007/2019</w:t>
            </w:r>
          </w:p>
        </w:tc>
        <w:tc>
          <w:tcPr>
            <w:tcW w:w="3961" w:type="dxa"/>
            <w:tcMar>
              <w:top w:w="50" w:type="dxa"/>
              <w:left w:w="50" w:type="dxa"/>
              <w:bottom w:w="50" w:type="dxa"/>
              <w:right w:w="50" w:type="dxa"/>
            </w:tcMar>
            <w:vAlign w:val="center"/>
          </w:tcPr>
          <w:p w14:paraId="7FDAC842" w14:textId="1FC92ED2" w:rsidR="00157C97" w:rsidRPr="000D1F2D" w:rsidRDefault="00157C97" w:rsidP="00A57D05">
            <w:pPr>
              <w:spacing w:line="276" w:lineRule="auto"/>
              <w:jc w:val="both"/>
              <w:rPr>
                <w:rFonts w:ascii="Arial" w:hAnsi="Arial" w:cs="Arial"/>
                <w:sz w:val="16"/>
                <w:szCs w:val="16"/>
              </w:rPr>
            </w:pPr>
            <w:r w:rsidRPr="002F42EA">
              <w:rPr>
                <w:rFonts w:ascii="Arial" w:hAnsi="Arial" w:cs="Arial"/>
                <w:sz w:val="16"/>
                <w:szCs w:val="16"/>
              </w:rPr>
              <w:t>Estudio de prefactibilidad ambiental y urbana en Quintana Roo</w:t>
            </w:r>
            <w:r>
              <w:rPr>
                <w:rFonts w:ascii="Arial" w:hAnsi="Arial" w:cs="Arial"/>
                <w:sz w:val="16"/>
                <w:szCs w:val="16"/>
              </w:rPr>
              <w:t>.</w:t>
            </w:r>
          </w:p>
        </w:tc>
        <w:tc>
          <w:tcPr>
            <w:tcW w:w="1546" w:type="dxa"/>
            <w:tcMar>
              <w:top w:w="20" w:type="dxa"/>
              <w:left w:w="20" w:type="dxa"/>
              <w:bottom w:w="20" w:type="dxa"/>
              <w:right w:w="20" w:type="dxa"/>
            </w:tcMar>
            <w:vAlign w:val="center"/>
          </w:tcPr>
          <w:p w14:paraId="0741921A" w14:textId="4F053A42" w:rsidR="00157C97" w:rsidRPr="000D1F2D" w:rsidRDefault="00157C97" w:rsidP="00A57D05">
            <w:pPr>
              <w:spacing w:line="276" w:lineRule="auto"/>
              <w:jc w:val="right"/>
              <w:rPr>
                <w:rFonts w:ascii="Arial" w:hAnsi="Arial" w:cs="Arial"/>
                <w:sz w:val="16"/>
                <w:szCs w:val="16"/>
              </w:rPr>
            </w:pPr>
            <w:r w:rsidRPr="008719B4">
              <w:rPr>
                <w:rFonts w:ascii="Arial" w:hAnsi="Arial" w:cs="Arial"/>
                <w:sz w:val="16"/>
                <w:szCs w:val="16"/>
              </w:rPr>
              <w:t>$</w:t>
            </w:r>
            <w:r w:rsidR="009F3785">
              <w:rPr>
                <w:rFonts w:ascii="Arial" w:hAnsi="Arial" w:cs="Arial"/>
                <w:sz w:val="16"/>
                <w:szCs w:val="16"/>
              </w:rPr>
              <w:t xml:space="preserve">       </w:t>
            </w:r>
            <w:r w:rsidRPr="008719B4">
              <w:rPr>
                <w:rFonts w:ascii="Arial" w:hAnsi="Arial" w:cs="Arial"/>
                <w:sz w:val="16"/>
                <w:szCs w:val="16"/>
              </w:rPr>
              <w:t xml:space="preserve"> 3,428,397.82</w:t>
            </w:r>
          </w:p>
        </w:tc>
      </w:tr>
      <w:tr w:rsidR="00157C97" w:rsidRPr="000D1F2D" w14:paraId="57E84A0C" w14:textId="77777777" w:rsidTr="0022163A">
        <w:trPr>
          <w:trHeight w:val="337"/>
          <w:jc w:val="center"/>
        </w:trPr>
        <w:tc>
          <w:tcPr>
            <w:tcW w:w="703" w:type="dxa"/>
            <w:tcMar>
              <w:top w:w="20" w:type="dxa"/>
              <w:left w:w="20" w:type="dxa"/>
              <w:bottom w:w="20" w:type="dxa"/>
              <w:right w:w="20" w:type="dxa"/>
            </w:tcMar>
            <w:vAlign w:val="center"/>
          </w:tcPr>
          <w:p w14:paraId="2691FFC7" w14:textId="4377A996" w:rsidR="00157C97" w:rsidRPr="000D1F2D" w:rsidRDefault="008719B4" w:rsidP="00A57D05">
            <w:pPr>
              <w:spacing w:line="276" w:lineRule="auto"/>
              <w:jc w:val="center"/>
              <w:rPr>
                <w:rFonts w:ascii="Arial" w:hAnsi="Arial" w:cs="Arial"/>
                <w:sz w:val="16"/>
                <w:szCs w:val="16"/>
              </w:rPr>
            </w:pPr>
            <w:r>
              <w:rPr>
                <w:rFonts w:ascii="Arial" w:hAnsi="Arial" w:cs="Arial"/>
                <w:sz w:val="16"/>
                <w:szCs w:val="16"/>
              </w:rPr>
              <w:t>5</w:t>
            </w:r>
          </w:p>
        </w:tc>
        <w:tc>
          <w:tcPr>
            <w:tcW w:w="1134" w:type="dxa"/>
            <w:tcMar>
              <w:top w:w="20" w:type="dxa"/>
              <w:left w:w="20" w:type="dxa"/>
              <w:bottom w:w="20" w:type="dxa"/>
              <w:right w:w="20" w:type="dxa"/>
            </w:tcMar>
            <w:vAlign w:val="center"/>
          </w:tcPr>
          <w:p w14:paraId="4A0E4444" w14:textId="0F19B631" w:rsidR="00157C97" w:rsidRPr="000D1F2D" w:rsidRDefault="00157C97" w:rsidP="00A57D05">
            <w:pPr>
              <w:spacing w:line="276" w:lineRule="auto"/>
              <w:jc w:val="center"/>
              <w:rPr>
                <w:rFonts w:ascii="Arial" w:hAnsi="Arial" w:cs="Arial"/>
                <w:sz w:val="16"/>
                <w:szCs w:val="16"/>
              </w:rPr>
            </w:pPr>
            <w:r w:rsidRPr="002F42EA">
              <w:rPr>
                <w:rFonts w:ascii="Arial" w:hAnsi="Arial" w:cs="Arial"/>
                <w:sz w:val="16"/>
                <w:szCs w:val="16"/>
              </w:rPr>
              <w:t>S/C</w:t>
            </w:r>
          </w:p>
        </w:tc>
        <w:tc>
          <w:tcPr>
            <w:tcW w:w="2289" w:type="dxa"/>
            <w:tcMar>
              <w:top w:w="40" w:type="dxa"/>
              <w:left w:w="40" w:type="dxa"/>
              <w:bottom w:w="40" w:type="dxa"/>
              <w:right w:w="40" w:type="dxa"/>
            </w:tcMar>
            <w:vAlign w:val="center"/>
          </w:tcPr>
          <w:p w14:paraId="205DCFC7" w14:textId="39ADFC44" w:rsidR="00157C97" w:rsidRPr="000D1F2D" w:rsidRDefault="00157C97" w:rsidP="00A57D05">
            <w:pPr>
              <w:spacing w:line="276" w:lineRule="auto"/>
              <w:jc w:val="both"/>
              <w:rPr>
                <w:rFonts w:ascii="Arial" w:hAnsi="Arial" w:cs="Arial"/>
                <w:sz w:val="16"/>
                <w:szCs w:val="16"/>
              </w:rPr>
            </w:pPr>
            <w:r w:rsidRPr="008719B4">
              <w:rPr>
                <w:rFonts w:ascii="Arial" w:hAnsi="Arial" w:cs="Arial"/>
                <w:sz w:val="16"/>
                <w:szCs w:val="16"/>
              </w:rPr>
              <w:t>AGEPRO/AD/SERV/011/2019</w:t>
            </w:r>
          </w:p>
        </w:tc>
        <w:tc>
          <w:tcPr>
            <w:tcW w:w="3961" w:type="dxa"/>
            <w:tcMar>
              <w:top w:w="50" w:type="dxa"/>
              <w:left w:w="50" w:type="dxa"/>
              <w:bottom w:w="50" w:type="dxa"/>
              <w:right w:w="50" w:type="dxa"/>
            </w:tcMar>
            <w:vAlign w:val="center"/>
          </w:tcPr>
          <w:p w14:paraId="6913E9DC" w14:textId="79D8EB11" w:rsidR="00157C97" w:rsidRPr="000D1F2D" w:rsidRDefault="00157C97" w:rsidP="00A57D05">
            <w:pPr>
              <w:spacing w:line="276" w:lineRule="auto"/>
              <w:jc w:val="both"/>
              <w:rPr>
                <w:rFonts w:ascii="Arial" w:hAnsi="Arial" w:cs="Arial"/>
                <w:sz w:val="16"/>
                <w:szCs w:val="16"/>
              </w:rPr>
            </w:pPr>
            <w:r w:rsidRPr="008719B4">
              <w:rPr>
                <w:rFonts w:ascii="Arial" w:hAnsi="Arial" w:cs="Arial"/>
                <w:sz w:val="16"/>
                <w:szCs w:val="16"/>
              </w:rPr>
              <w:t>Estudio de preinversión de desarrollo regional y urbano en el Estado de Quintana Roo</w:t>
            </w:r>
          </w:p>
        </w:tc>
        <w:tc>
          <w:tcPr>
            <w:tcW w:w="1546" w:type="dxa"/>
            <w:tcMar>
              <w:top w:w="20" w:type="dxa"/>
              <w:left w:w="20" w:type="dxa"/>
              <w:bottom w:w="20" w:type="dxa"/>
              <w:right w:w="20" w:type="dxa"/>
            </w:tcMar>
            <w:vAlign w:val="center"/>
          </w:tcPr>
          <w:p w14:paraId="3BFF9AF4" w14:textId="22FE3236" w:rsidR="00157C97" w:rsidRPr="000D1F2D" w:rsidRDefault="00157C97" w:rsidP="00A57D05">
            <w:pPr>
              <w:spacing w:line="276" w:lineRule="auto"/>
              <w:jc w:val="right"/>
              <w:rPr>
                <w:rFonts w:ascii="Arial" w:hAnsi="Arial" w:cs="Arial"/>
                <w:sz w:val="16"/>
                <w:szCs w:val="16"/>
              </w:rPr>
            </w:pPr>
            <w:r w:rsidRPr="00157C97">
              <w:rPr>
                <w:rFonts w:ascii="Arial" w:hAnsi="Arial" w:cs="Arial"/>
                <w:sz w:val="16"/>
                <w:szCs w:val="16"/>
              </w:rPr>
              <w:t>$</w:t>
            </w:r>
            <w:r w:rsidR="009F3785">
              <w:rPr>
                <w:rFonts w:ascii="Arial" w:hAnsi="Arial" w:cs="Arial"/>
                <w:sz w:val="16"/>
                <w:szCs w:val="16"/>
              </w:rPr>
              <w:t xml:space="preserve">       </w:t>
            </w:r>
            <w:r w:rsidRPr="00157C97">
              <w:rPr>
                <w:rFonts w:ascii="Arial" w:hAnsi="Arial" w:cs="Arial"/>
                <w:sz w:val="16"/>
                <w:szCs w:val="16"/>
              </w:rPr>
              <w:t xml:space="preserve"> 2,502,500.48</w:t>
            </w:r>
          </w:p>
        </w:tc>
      </w:tr>
      <w:tr w:rsidR="00BA63DC" w:rsidRPr="000D1F2D" w14:paraId="40719B98" w14:textId="77777777" w:rsidTr="0022163A">
        <w:trPr>
          <w:trHeight w:val="321"/>
          <w:jc w:val="center"/>
        </w:trPr>
        <w:tc>
          <w:tcPr>
            <w:tcW w:w="703" w:type="dxa"/>
            <w:tcMar>
              <w:top w:w="20" w:type="dxa"/>
              <w:left w:w="20" w:type="dxa"/>
              <w:bottom w:w="20" w:type="dxa"/>
              <w:right w:w="20" w:type="dxa"/>
            </w:tcMar>
            <w:vAlign w:val="center"/>
          </w:tcPr>
          <w:p w14:paraId="28886AE7" w14:textId="77777777" w:rsidR="00BA63DC" w:rsidRPr="000D1F2D" w:rsidRDefault="00BA63DC" w:rsidP="00A57D05">
            <w:pPr>
              <w:tabs>
                <w:tab w:val="decimal" w:pos="0"/>
              </w:tabs>
              <w:spacing w:line="276" w:lineRule="auto"/>
              <w:rPr>
                <w:rFonts w:ascii="Arial" w:hAnsi="Arial" w:cs="Arial"/>
                <w:sz w:val="16"/>
                <w:szCs w:val="16"/>
                <w:highlight w:val="yellow"/>
              </w:rPr>
            </w:pPr>
          </w:p>
        </w:tc>
        <w:tc>
          <w:tcPr>
            <w:tcW w:w="1134" w:type="dxa"/>
            <w:tcMar>
              <w:top w:w="20" w:type="dxa"/>
              <w:left w:w="20" w:type="dxa"/>
              <w:bottom w:w="20" w:type="dxa"/>
              <w:right w:w="20" w:type="dxa"/>
            </w:tcMar>
            <w:vAlign w:val="center"/>
          </w:tcPr>
          <w:p w14:paraId="1479D5B8" w14:textId="77777777" w:rsidR="00BA63DC" w:rsidRPr="000D1F2D" w:rsidRDefault="00BA63DC" w:rsidP="00A57D05">
            <w:pPr>
              <w:tabs>
                <w:tab w:val="decimal" w:pos="0"/>
              </w:tabs>
              <w:spacing w:line="276" w:lineRule="auto"/>
              <w:rPr>
                <w:rFonts w:ascii="Arial" w:hAnsi="Arial" w:cs="Arial"/>
                <w:sz w:val="16"/>
                <w:szCs w:val="16"/>
                <w:highlight w:val="yellow"/>
              </w:rPr>
            </w:pPr>
          </w:p>
        </w:tc>
        <w:tc>
          <w:tcPr>
            <w:tcW w:w="2289" w:type="dxa"/>
            <w:tcMar>
              <w:top w:w="40" w:type="dxa"/>
              <w:left w:w="40" w:type="dxa"/>
              <w:bottom w:w="40" w:type="dxa"/>
              <w:right w:w="40" w:type="dxa"/>
            </w:tcMar>
            <w:vAlign w:val="center"/>
          </w:tcPr>
          <w:p w14:paraId="2108B75B" w14:textId="77777777" w:rsidR="00BA63DC" w:rsidRPr="000D1F2D" w:rsidRDefault="00BA63DC" w:rsidP="00A57D05">
            <w:pPr>
              <w:tabs>
                <w:tab w:val="decimal" w:pos="0"/>
              </w:tabs>
              <w:spacing w:line="276" w:lineRule="auto"/>
              <w:rPr>
                <w:rFonts w:ascii="Arial" w:hAnsi="Arial" w:cs="Arial"/>
                <w:sz w:val="16"/>
                <w:szCs w:val="16"/>
                <w:highlight w:val="yellow"/>
              </w:rPr>
            </w:pPr>
          </w:p>
        </w:tc>
        <w:tc>
          <w:tcPr>
            <w:tcW w:w="3961" w:type="dxa"/>
            <w:tcMar>
              <w:top w:w="50" w:type="dxa"/>
              <w:left w:w="50" w:type="dxa"/>
              <w:bottom w:w="50" w:type="dxa"/>
              <w:right w:w="50" w:type="dxa"/>
            </w:tcMar>
            <w:vAlign w:val="center"/>
          </w:tcPr>
          <w:p w14:paraId="666EEAC8" w14:textId="77777777" w:rsidR="00BA63DC" w:rsidRPr="000D1F2D" w:rsidRDefault="00BA63DC" w:rsidP="00A57D05">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Mar>
              <w:top w:w="20" w:type="dxa"/>
              <w:left w:w="20" w:type="dxa"/>
              <w:bottom w:w="20" w:type="dxa"/>
              <w:right w:w="20" w:type="dxa"/>
            </w:tcMar>
            <w:vAlign w:val="center"/>
          </w:tcPr>
          <w:p w14:paraId="4831FADC" w14:textId="2AC29481" w:rsidR="00BA63DC" w:rsidRPr="000D1F2D" w:rsidRDefault="00BA63DC" w:rsidP="00A57D05">
            <w:pPr>
              <w:spacing w:line="276" w:lineRule="auto"/>
              <w:jc w:val="right"/>
              <w:rPr>
                <w:rFonts w:ascii="Arial" w:hAnsi="Arial" w:cs="Arial"/>
                <w:sz w:val="16"/>
                <w:szCs w:val="16"/>
              </w:rPr>
            </w:pPr>
            <w:r>
              <w:rPr>
                <w:rFonts w:ascii="Arial" w:hAnsi="Arial" w:cs="Arial"/>
                <w:b/>
                <w:bCs/>
                <w:color w:val="000000"/>
                <w:sz w:val="16"/>
                <w:szCs w:val="16"/>
              </w:rPr>
              <w:t>$</w:t>
            </w:r>
            <w:r w:rsidR="009F3785">
              <w:rPr>
                <w:rFonts w:ascii="Arial" w:hAnsi="Arial" w:cs="Arial"/>
                <w:b/>
                <w:bCs/>
                <w:color w:val="000000"/>
                <w:sz w:val="16"/>
                <w:szCs w:val="16"/>
              </w:rPr>
              <w:t xml:space="preserve">      </w:t>
            </w:r>
            <w:r>
              <w:rPr>
                <w:rFonts w:ascii="Arial" w:hAnsi="Arial" w:cs="Arial"/>
                <w:b/>
                <w:bCs/>
                <w:color w:val="000000"/>
                <w:sz w:val="16"/>
                <w:szCs w:val="16"/>
              </w:rPr>
              <w:t>20,978,732.53</w:t>
            </w:r>
          </w:p>
        </w:tc>
      </w:tr>
    </w:tbl>
    <w:p w14:paraId="616AEF9B" w14:textId="45DDF91F" w:rsidR="00A90C44" w:rsidRPr="008719B4" w:rsidRDefault="00B248A1" w:rsidP="00B34E8B">
      <w:pPr>
        <w:tabs>
          <w:tab w:val="decimal" w:pos="0"/>
        </w:tabs>
        <w:spacing w:after="240" w:line="276" w:lineRule="auto"/>
        <w:rPr>
          <w:rFonts w:ascii="Arial" w:hAnsi="Arial" w:cs="Arial"/>
          <w:sz w:val="18"/>
          <w:szCs w:val="18"/>
        </w:rPr>
      </w:pPr>
      <w:r w:rsidRPr="008719B4">
        <w:rPr>
          <w:rFonts w:ascii="Arial" w:hAnsi="Arial" w:cs="Arial"/>
          <w:sz w:val="18"/>
          <w:szCs w:val="18"/>
        </w:rPr>
        <w:t>Fuente: Elaboración propia</w:t>
      </w:r>
      <w:r w:rsidR="00E2638F" w:rsidRPr="008719B4">
        <w:rPr>
          <w:rFonts w:ascii="Arial" w:hAnsi="Arial" w:cs="Arial"/>
          <w:sz w:val="18"/>
          <w:szCs w:val="18"/>
        </w:rPr>
        <w:t xml:space="preserve"> </w:t>
      </w:r>
      <w:r w:rsidR="008719B4">
        <w:rPr>
          <w:rFonts w:ascii="Arial" w:hAnsi="Arial" w:cs="Arial"/>
          <w:sz w:val="18"/>
          <w:szCs w:val="18"/>
        </w:rPr>
        <w:t xml:space="preserve">con base a los datos tomados de los </w:t>
      </w:r>
      <w:r w:rsidR="00963CBC">
        <w:rPr>
          <w:rFonts w:ascii="Arial" w:hAnsi="Arial" w:cs="Arial"/>
          <w:sz w:val="18"/>
          <w:szCs w:val="18"/>
        </w:rPr>
        <w:t>reportes trimestrales</w:t>
      </w:r>
      <w:r w:rsidR="00BA63DC">
        <w:rPr>
          <w:rFonts w:ascii="Arial" w:hAnsi="Arial" w:cs="Arial"/>
          <w:sz w:val="18"/>
          <w:szCs w:val="18"/>
        </w:rPr>
        <w:t xml:space="preserve"> del 01 de enero al 31 de diciembre de 2019</w:t>
      </w:r>
      <w:r w:rsidR="008719B4">
        <w:rPr>
          <w:rFonts w:ascii="Arial" w:hAnsi="Arial" w:cs="Arial"/>
          <w:sz w:val="18"/>
          <w:szCs w:val="18"/>
        </w:rPr>
        <w:t>.</w:t>
      </w:r>
      <w:r w:rsidR="008719B4" w:rsidRPr="008719B4">
        <w:rPr>
          <w:rFonts w:ascii="Arial" w:hAnsi="Arial" w:cs="Arial"/>
          <w:sz w:val="18"/>
          <w:szCs w:val="18"/>
        </w:rPr>
        <w:tab/>
      </w:r>
      <w:r w:rsidR="008719B4" w:rsidRPr="008719B4">
        <w:rPr>
          <w:rFonts w:ascii="Arial" w:hAnsi="Arial" w:cs="Arial"/>
          <w:sz w:val="18"/>
          <w:szCs w:val="18"/>
        </w:rPr>
        <w:tab/>
      </w:r>
    </w:p>
    <w:p w14:paraId="5E7701E5" w14:textId="65669923" w:rsidR="00A90C44" w:rsidRPr="00810CFA" w:rsidRDefault="00A90C44" w:rsidP="009F3785">
      <w:pPr>
        <w:spacing w:after="240" w:line="360" w:lineRule="auto"/>
        <w:jc w:val="both"/>
        <w:rPr>
          <w:rFonts w:ascii="Arial" w:hAnsi="Arial" w:cs="Arial"/>
        </w:rPr>
      </w:pPr>
      <w:r w:rsidRPr="00810CFA">
        <w:rPr>
          <w:rFonts w:ascii="Arial" w:hAnsi="Arial" w:cs="Arial"/>
        </w:rPr>
        <w:t xml:space="preserve">Los importes de las inversiones de obra </w:t>
      </w:r>
      <w:r w:rsidR="007F139F" w:rsidRPr="00810CFA">
        <w:rPr>
          <w:rFonts w:ascii="Arial" w:hAnsi="Arial" w:cs="Arial"/>
        </w:rPr>
        <w:t>pública</w:t>
      </w:r>
      <w:r w:rsidRPr="00810CFA">
        <w:rPr>
          <w:rFonts w:ascii="Arial" w:hAnsi="Arial" w:cs="Arial"/>
        </w:rPr>
        <w:t xml:space="preserve"> incluyen el Impuesto al Valor Agregado </w:t>
      </w:r>
      <w:r w:rsidR="00625CB9">
        <w:rPr>
          <w:rFonts w:ascii="Arial" w:hAnsi="Arial" w:cs="Arial"/>
        </w:rPr>
        <w:t xml:space="preserve">(I.V.A.) </w:t>
      </w:r>
      <w:r w:rsidRPr="00810CFA">
        <w:rPr>
          <w:rFonts w:ascii="Arial" w:hAnsi="Arial" w:cs="Arial"/>
        </w:rPr>
        <w:t>con la tasa del 16%.</w:t>
      </w:r>
    </w:p>
    <w:p w14:paraId="4562C2AD" w14:textId="7E94F81C" w:rsidR="00810036" w:rsidRPr="00810CFA" w:rsidRDefault="00492BA3" w:rsidP="009F3785">
      <w:pPr>
        <w:spacing w:after="240" w:line="360" w:lineRule="auto"/>
        <w:jc w:val="both"/>
        <w:rPr>
          <w:rFonts w:ascii="Arial" w:hAnsi="Arial" w:cs="Arial"/>
        </w:rPr>
      </w:pPr>
      <w:bookmarkStart w:id="18"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de acuerdo </w:t>
      </w:r>
      <w:r>
        <w:rPr>
          <w:rFonts w:ascii="Arial" w:hAnsi="Arial" w:cs="Arial"/>
        </w:rPr>
        <w:t>a</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Pr>
          <w:rFonts w:ascii="Arial" w:hAnsi="Arial" w:cs="Arial"/>
        </w:rPr>
        <w:t xml:space="preserve">a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Superior del Estado.</w:t>
      </w:r>
    </w:p>
    <w:bookmarkEnd w:id="18"/>
    <w:p w14:paraId="5C73A574" w14:textId="1D70074D" w:rsidR="00A90C44" w:rsidRPr="00810CFA" w:rsidRDefault="00810036" w:rsidP="009F3785">
      <w:pPr>
        <w:spacing w:after="240" w:line="360" w:lineRule="auto"/>
        <w:jc w:val="both"/>
        <w:rPr>
          <w:rFonts w:ascii="Arial" w:hAnsi="Arial" w:cs="Arial"/>
        </w:rPr>
      </w:pPr>
      <w:r w:rsidRPr="00810CFA">
        <w:rPr>
          <w:rFonts w:ascii="Arial" w:hAnsi="Arial" w:cs="Arial"/>
        </w:rPr>
        <w:lastRenderedPageBreak/>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03EC721A" w14:textId="5008473C" w:rsidR="00A90C44" w:rsidRDefault="00A90C44" w:rsidP="009F3785">
      <w:pPr>
        <w:spacing w:after="240"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199CA926" w14:textId="77777777" w:rsidR="00AD2593" w:rsidRPr="00FA6C95" w:rsidRDefault="00AD2593" w:rsidP="009F3785">
      <w:pPr>
        <w:pStyle w:val="Ttulo2"/>
        <w:spacing w:after="240" w:line="360" w:lineRule="auto"/>
        <w:ind w:left="709"/>
        <w:rPr>
          <w:rFonts w:ascii="Arial" w:hAnsi="Arial" w:cs="Arial"/>
          <w:b/>
          <w:color w:val="auto"/>
          <w:sz w:val="24"/>
          <w:szCs w:val="24"/>
        </w:rPr>
      </w:pPr>
      <w:bookmarkStart w:id="19" w:name="_Toc63538302"/>
      <w:r w:rsidRPr="00FA6C95">
        <w:rPr>
          <w:rFonts w:ascii="Arial" w:hAnsi="Arial" w:cs="Arial"/>
          <w:b/>
          <w:color w:val="auto"/>
          <w:sz w:val="24"/>
          <w:szCs w:val="24"/>
        </w:rPr>
        <w:t>D</w:t>
      </w:r>
      <w:r w:rsidR="00E30532">
        <w:rPr>
          <w:rFonts w:ascii="Arial" w:hAnsi="Arial" w:cs="Arial"/>
          <w:b/>
          <w:color w:val="auto"/>
          <w:sz w:val="24"/>
          <w:szCs w:val="24"/>
        </w:rPr>
        <w:t>.</w:t>
      </w:r>
      <w:r w:rsidRPr="00FA6C95">
        <w:rPr>
          <w:rFonts w:ascii="Arial" w:hAnsi="Arial" w:cs="Arial"/>
          <w:b/>
          <w:color w:val="auto"/>
          <w:sz w:val="24"/>
          <w:szCs w:val="24"/>
        </w:rPr>
        <w:t xml:space="preserve"> </w:t>
      </w:r>
      <w:r w:rsidR="00E30532">
        <w:rPr>
          <w:rFonts w:ascii="Arial" w:hAnsi="Arial" w:cs="Arial"/>
          <w:b/>
          <w:color w:val="auto"/>
          <w:sz w:val="24"/>
          <w:szCs w:val="24"/>
        </w:rPr>
        <w:t>C</w:t>
      </w:r>
      <w:r w:rsidR="00E30532" w:rsidRPr="00FA6C95">
        <w:rPr>
          <w:rFonts w:ascii="Arial" w:hAnsi="Arial" w:cs="Arial"/>
          <w:b/>
          <w:color w:val="auto"/>
          <w:sz w:val="24"/>
          <w:szCs w:val="24"/>
        </w:rPr>
        <w:t>riterios de selección</w:t>
      </w:r>
      <w:bookmarkEnd w:id="19"/>
    </w:p>
    <w:p w14:paraId="41F27F4D" w14:textId="065A8573" w:rsidR="002C2B7B" w:rsidRDefault="0017256E" w:rsidP="009F3785">
      <w:pPr>
        <w:spacing w:after="240"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625CB9" w:rsidRPr="00BA63DC">
        <w:rPr>
          <w:rFonts w:ascii="Arial" w:hAnsi="Arial" w:cs="Arial"/>
          <w:bCs/>
        </w:rPr>
        <w:t>la competencia técnica y profesional,</w:t>
      </w:r>
      <w:r w:rsidR="002C2B7B">
        <w:rPr>
          <w:rFonts w:ascii="Arial" w:hAnsi="Arial" w:cs="Arial"/>
          <w:bCs/>
        </w:rPr>
        <w:t xml:space="preserve"> la actuación fiscalizadora</w:t>
      </w:r>
      <w:r w:rsidR="00F83C37">
        <w:rPr>
          <w:rFonts w:ascii="Arial" w:hAnsi="Arial" w:cs="Arial"/>
          <w:bCs/>
        </w:rPr>
        <w:t>, basándose</w:t>
      </w:r>
      <w:r w:rsidR="002C2B7B">
        <w:rPr>
          <w:rFonts w:ascii="Arial" w:hAnsi="Arial" w:cs="Arial"/>
          <w:bCs/>
        </w:rPr>
        <w:t xml:space="preserve">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programa</w:t>
      </w:r>
      <w:r w:rsidR="002C2B7B">
        <w:rPr>
          <w:rFonts w:ascii="Arial" w:hAnsi="Arial" w:cs="Arial"/>
          <w:bCs/>
        </w:rPr>
        <w:t xml:space="preserve">ción, 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NPASNF.</w:t>
      </w:r>
    </w:p>
    <w:p w14:paraId="13117ADD" w14:textId="7246E735" w:rsidR="0017256E" w:rsidRDefault="0092033F" w:rsidP="009F3785">
      <w:pPr>
        <w:spacing w:after="240"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de </w:t>
      </w:r>
      <w:r w:rsidR="003A06CC">
        <w:rPr>
          <w:rFonts w:ascii="Arial" w:hAnsi="Arial" w:cs="Arial"/>
          <w:bCs/>
        </w:rPr>
        <w:t xml:space="preserve">la </w:t>
      </w:r>
      <w:r w:rsidR="00E848D8">
        <w:rPr>
          <w:rFonts w:ascii="Arial" w:hAnsi="Arial" w:cs="Arial"/>
          <w:b/>
        </w:rPr>
        <w:t>Agencia de Proyectos Estratégicos del Estado de Quintana Roo</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03022833" w14:textId="16C894FC" w:rsidR="00060A61" w:rsidRDefault="00060A61" w:rsidP="009F3785">
      <w:pPr>
        <w:spacing w:after="240" w:line="360" w:lineRule="auto"/>
        <w:jc w:val="both"/>
        <w:rPr>
          <w:rFonts w:ascii="Arial" w:hAnsi="Arial" w:cs="Arial"/>
          <w:bCs/>
        </w:rPr>
      </w:pPr>
      <w:r w:rsidRPr="0017256E">
        <w:rPr>
          <w:rFonts w:ascii="Arial" w:hAnsi="Arial" w:cs="Arial"/>
          <w:bCs/>
        </w:rPr>
        <w:t xml:space="preserve">Del monto ejercido </w:t>
      </w:r>
      <w:r w:rsidR="00F83C37" w:rsidRPr="00BA63DC">
        <w:rPr>
          <w:rFonts w:ascii="Arial" w:hAnsi="Arial" w:cs="Arial"/>
          <w:bCs/>
        </w:rPr>
        <w:t>por la</w:t>
      </w:r>
      <w:r>
        <w:rPr>
          <w:rFonts w:ascii="Arial" w:hAnsi="Arial" w:cs="Arial"/>
          <w:bCs/>
        </w:rPr>
        <w:t xml:space="preserve"> </w:t>
      </w:r>
      <w:r w:rsidR="00E848D8">
        <w:rPr>
          <w:rFonts w:ascii="Arial" w:hAnsi="Arial" w:cs="Arial"/>
          <w:b/>
        </w:rPr>
        <w:t>Agencia de Proyectos Estratégicos del Estado de Quintana Roo</w:t>
      </w:r>
      <w:r>
        <w:rPr>
          <w:rFonts w:ascii="Arial" w:hAnsi="Arial" w:cs="Arial"/>
          <w:b/>
          <w:bCs/>
        </w:rPr>
        <w:t xml:space="preserve"> </w:t>
      </w:r>
      <w:r w:rsidRPr="0017256E">
        <w:rPr>
          <w:rFonts w:ascii="Arial" w:hAnsi="Arial" w:cs="Arial"/>
          <w:bCs/>
        </w:rPr>
        <w:t xml:space="preserve">se seleccionó un porcentaje de </w:t>
      </w:r>
      <w:r w:rsidR="003A06CC">
        <w:rPr>
          <w:rFonts w:ascii="Arial" w:hAnsi="Arial" w:cs="Arial"/>
          <w:bCs/>
        </w:rPr>
        <w:t>100</w:t>
      </w:r>
      <w:r w:rsidRPr="0017256E">
        <w:rPr>
          <w:rFonts w:ascii="Arial" w:hAnsi="Arial" w:cs="Arial"/>
          <w:bCs/>
        </w:rPr>
        <w:t>%, mismo que puede ser ajustado según s</w:t>
      </w:r>
      <w:r w:rsidR="00F83C37">
        <w:rPr>
          <w:rFonts w:ascii="Arial" w:hAnsi="Arial" w:cs="Arial"/>
          <w:bCs/>
        </w:rPr>
        <w:t>ea el ente</w:t>
      </w:r>
      <w:r w:rsidR="003A06CC">
        <w:rPr>
          <w:rFonts w:ascii="Arial" w:hAnsi="Arial" w:cs="Arial"/>
          <w:bCs/>
        </w:rPr>
        <w:t xml:space="preserve"> </w:t>
      </w:r>
      <w:r w:rsidRPr="0017256E">
        <w:rPr>
          <w:rFonts w:ascii="Arial" w:hAnsi="Arial" w:cs="Arial"/>
          <w:bCs/>
        </w:rPr>
        <w:t xml:space="preserve">a fiscalizar, pero no deberá ser menor del </w:t>
      </w:r>
      <w:r w:rsidRPr="00A96B27">
        <w:rPr>
          <w:rFonts w:ascii="Arial" w:hAnsi="Arial" w:cs="Arial"/>
          <w:bCs/>
        </w:rPr>
        <w:t>51</w:t>
      </w:r>
      <w:r w:rsidRPr="0017256E">
        <w:rPr>
          <w:rFonts w:ascii="Arial" w:hAnsi="Arial" w:cs="Arial"/>
          <w:bCs/>
        </w:rPr>
        <w:t>%, dando prioridad a las obras y acciones de mayor inversión.</w:t>
      </w:r>
    </w:p>
    <w:p w14:paraId="371F48CD" w14:textId="1C240C46" w:rsidR="0017256E" w:rsidRDefault="0017256E" w:rsidP="009F3785">
      <w:pPr>
        <w:spacing w:after="240" w:line="360" w:lineRule="auto"/>
        <w:jc w:val="both"/>
        <w:rPr>
          <w:rFonts w:ascii="Arial" w:hAnsi="Arial" w:cs="Arial"/>
          <w:b/>
        </w:rPr>
      </w:pPr>
      <w:r w:rsidRPr="0017256E">
        <w:rPr>
          <w:rFonts w:ascii="Arial" w:hAnsi="Arial" w:cs="Arial"/>
          <w:bCs/>
        </w:rPr>
        <w:lastRenderedPageBreak/>
        <w:t>Por lo tanto, la muestra fue seleccionada de acuerdo con lo establecido en los criterios de selección y reglas de decisión institucionales.</w:t>
      </w:r>
    </w:p>
    <w:p w14:paraId="4638B165" w14:textId="77777777" w:rsidR="00AD2593" w:rsidRDefault="0017256E" w:rsidP="009F3785">
      <w:pPr>
        <w:pStyle w:val="Ttulo2"/>
        <w:spacing w:after="240" w:line="360" w:lineRule="auto"/>
        <w:ind w:left="709"/>
      </w:pPr>
      <w:bookmarkStart w:id="20" w:name="_Toc63538303"/>
      <w:r w:rsidRPr="00FA6C95">
        <w:rPr>
          <w:rFonts w:ascii="Arial" w:hAnsi="Arial" w:cs="Arial"/>
          <w:b/>
          <w:color w:val="auto"/>
          <w:sz w:val="24"/>
          <w:szCs w:val="24"/>
        </w:rPr>
        <w:t>E</w:t>
      </w:r>
      <w:r w:rsidR="00E30532">
        <w:rPr>
          <w:rFonts w:ascii="Arial" w:hAnsi="Arial" w:cs="Arial"/>
          <w:b/>
          <w:color w:val="auto"/>
          <w:sz w:val="24"/>
          <w:szCs w:val="24"/>
        </w:rPr>
        <w:t>.</w:t>
      </w:r>
      <w:r w:rsidRPr="00FA6C95">
        <w:rPr>
          <w:rFonts w:ascii="Arial" w:hAnsi="Arial" w:cs="Arial"/>
          <w:b/>
          <w:color w:val="auto"/>
          <w:sz w:val="24"/>
          <w:szCs w:val="24"/>
        </w:rPr>
        <w:t xml:space="preserve"> Á</w:t>
      </w:r>
      <w:r w:rsidR="00E30532" w:rsidRPr="00FA6C95">
        <w:rPr>
          <w:rFonts w:ascii="Arial" w:hAnsi="Arial" w:cs="Arial"/>
          <w:b/>
          <w:color w:val="auto"/>
          <w:sz w:val="24"/>
          <w:szCs w:val="24"/>
        </w:rPr>
        <w:t>reas</w:t>
      </w:r>
      <w:r w:rsidR="00AD2593" w:rsidRPr="00FA6C95">
        <w:rPr>
          <w:rFonts w:ascii="Arial" w:hAnsi="Arial" w:cs="Arial"/>
          <w:b/>
          <w:color w:val="auto"/>
          <w:sz w:val="24"/>
          <w:szCs w:val="24"/>
        </w:rPr>
        <w:t xml:space="preserve"> </w:t>
      </w:r>
      <w:r w:rsidR="00E30532" w:rsidRPr="00FA6C95">
        <w:rPr>
          <w:rFonts w:ascii="Arial" w:hAnsi="Arial" w:cs="Arial"/>
          <w:b/>
          <w:color w:val="auto"/>
          <w:sz w:val="24"/>
          <w:szCs w:val="24"/>
        </w:rPr>
        <w:t>revisadas</w:t>
      </w:r>
      <w:bookmarkEnd w:id="20"/>
      <w:r w:rsidR="00AD2593" w:rsidRPr="00D03891">
        <w:tab/>
      </w:r>
    </w:p>
    <w:p w14:paraId="4E4E1708" w14:textId="45CE7852" w:rsidR="00F45C3F" w:rsidRDefault="00F83C37" w:rsidP="009F3785">
      <w:pPr>
        <w:spacing w:after="240" w:line="360" w:lineRule="auto"/>
        <w:ind w:right="190"/>
        <w:jc w:val="both"/>
        <w:rPr>
          <w:rFonts w:ascii="Arial" w:hAnsi="Arial" w:cs="Arial"/>
          <w:bCs/>
        </w:rPr>
      </w:pPr>
      <w:r w:rsidRPr="00BA63DC">
        <w:rPr>
          <w:rFonts w:ascii="Arial" w:hAnsi="Arial" w:cs="Arial"/>
        </w:rPr>
        <w:t>Se revisó la</w:t>
      </w:r>
      <w:r w:rsidR="00F45C3F" w:rsidRPr="009879F6">
        <w:rPr>
          <w:rFonts w:ascii="Arial" w:hAnsi="Arial" w:cs="Arial"/>
        </w:rPr>
        <w:t xml:space="preserve"> </w:t>
      </w:r>
      <w:r w:rsidR="003A06CC">
        <w:rPr>
          <w:rFonts w:ascii="Arial" w:hAnsi="Arial" w:cs="Arial"/>
        </w:rPr>
        <w:t>Coordinación General d</w:t>
      </w:r>
      <w:r w:rsidR="003A06CC" w:rsidRPr="003A06CC">
        <w:rPr>
          <w:rFonts w:ascii="Arial" w:hAnsi="Arial" w:cs="Arial"/>
        </w:rPr>
        <w:t>e Proyectos</w:t>
      </w:r>
      <w:r w:rsidR="003A06CC">
        <w:rPr>
          <w:rFonts w:ascii="Arial" w:hAnsi="Arial" w:cs="Arial"/>
        </w:rPr>
        <w:t xml:space="preserve"> </w:t>
      </w:r>
      <w:r w:rsidR="00F45C3F" w:rsidRPr="009879F6">
        <w:rPr>
          <w:rFonts w:ascii="Arial" w:hAnsi="Arial" w:cs="Arial"/>
        </w:rPr>
        <w:t xml:space="preserve">de la </w:t>
      </w:r>
      <w:r w:rsidR="00E848D8">
        <w:rPr>
          <w:rFonts w:ascii="Arial" w:hAnsi="Arial" w:cs="Arial"/>
          <w:b/>
        </w:rPr>
        <w:t>Agencia de Proyectos Estratégicos del Estado de Quintana Roo</w:t>
      </w:r>
      <w:r w:rsidR="00F45C3F" w:rsidRPr="009879F6">
        <w:rPr>
          <w:rFonts w:ascii="Arial" w:hAnsi="Arial" w:cs="Arial"/>
          <w:bCs/>
        </w:rPr>
        <w:t>.</w:t>
      </w:r>
    </w:p>
    <w:p w14:paraId="538A1733" w14:textId="77777777" w:rsidR="00AD2593" w:rsidRPr="003A06CC" w:rsidRDefault="00AD2593" w:rsidP="009F3785">
      <w:pPr>
        <w:pStyle w:val="Ttulo2"/>
        <w:spacing w:after="240" w:line="360" w:lineRule="auto"/>
        <w:ind w:left="709"/>
        <w:rPr>
          <w:rFonts w:ascii="Arial" w:hAnsi="Arial" w:cs="Arial"/>
          <w:b/>
          <w:color w:val="auto"/>
          <w:sz w:val="24"/>
          <w:szCs w:val="24"/>
        </w:rPr>
      </w:pPr>
      <w:bookmarkStart w:id="21" w:name="_Toc63538304"/>
      <w:r w:rsidRPr="003A06CC">
        <w:rPr>
          <w:rFonts w:ascii="Arial" w:hAnsi="Arial" w:cs="Arial"/>
          <w:b/>
          <w:color w:val="auto"/>
          <w:sz w:val="24"/>
          <w:szCs w:val="24"/>
        </w:rPr>
        <w:t>F</w:t>
      </w:r>
      <w:r w:rsidR="00AC62A1" w:rsidRPr="003A06CC">
        <w:rPr>
          <w:rFonts w:ascii="Arial" w:hAnsi="Arial" w:cs="Arial"/>
          <w:b/>
          <w:color w:val="auto"/>
          <w:sz w:val="24"/>
          <w:szCs w:val="24"/>
        </w:rPr>
        <w:t>.</w:t>
      </w:r>
      <w:r w:rsidRPr="003A06CC">
        <w:rPr>
          <w:rFonts w:ascii="Arial" w:hAnsi="Arial" w:cs="Arial"/>
          <w:b/>
          <w:color w:val="auto"/>
          <w:sz w:val="24"/>
          <w:szCs w:val="24"/>
        </w:rPr>
        <w:t xml:space="preserve"> </w:t>
      </w:r>
      <w:r w:rsidR="00E30532" w:rsidRPr="003A06CC">
        <w:rPr>
          <w:rFonts w:ascii="Arial" w:hAnsi="Arial" w:cs="Arial"/>
          <w:b/>
          <w:color w:val="auto"/>
          <w:sz w:val="24"/>
          <w:szCs w:val="24"/>
        </w:rPr>
        <w:t xml:space="preserve">Procedimientos de </w:t>
      </w:r>
      <w:r w:rsidR="007F139F" w:rsidRPr="003A06CC">
        <w:rPr>
          <w:rFonts w:ascii="Arial" w:hAnsi="Arial" w:cs="Arial"/>
          <w:b/>
          <w:color w:val="auto"/>
          <w:sz w:val="24"/>
          <w:szCs w:val="24"/>
        </w:rPr>
        <w:t>auditoría</w:t>
      </w:r>
      <w:r w:rsidR="00E30532" w:rsidRPr="003A06CC">
        <w:rPr>
          <w:rFonts w:ascii="Arial" w:hAnsi="Arial" w:cs="Arial"/>
          <w:b/>
          <w:color w:val="auto"/>
          <w:sz w:val="24"/>
          <w:szCs w:val="24"/>
        </w:rPr>
        <w:t xml:space="preserve"> aplicados</w:t>
      </w:r>
      <w:bookmarkEnd w:id="21"/>
    </w:p>
    <w:p w14:paraId="31CCC41F" w14:textId="3D967B2D" w:rsidR="001A14E4" w:rsidRPr="00C47B98" w:rsidRDefault="001A14E4" w:rsidP="009F3785">
      <w:pPr>
        <w:tabs>
          <w:tab w:val="left" w:pos="9498"/>
        </w:tabs>
        <w:spacing w:after="240"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8B7A10A" w14:textId="77777777" w:rsidR="001A14E4" w:rsidRPr="00C47B98" w:rsidRDefault="001A14E4" w:rsidP="009F3785">
      <w:pPr>
        <w:spacing w:after="240"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w:t>
      </w:r>
      <w:r w:rsidRPr="00C47B98">
        <w:rPr>
          <w:rFonts w:ascii="Arial" w:hAnsi="Arial" w:cs="Arial"/>
          <w:bCs/>
        </w:rPr>
        <w:lastRenderedPageBreak/>
        <w:t>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13CA745D" w14:textId="04E86232" w:rsidR="003172E9" w:rsidRDefault="003172E9" w:rsidP="009F3785">
      <w:pPr>
        <w:spacing w:after="240"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a Superior del Estado utilizó para lograr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w:t>
      </w:r>
      <w:r w:rsidRPr="00BA63DC">
        <w:rPr>
          <w:rFonts w:ascii="Arial" w:hAnsi="Arial" w:cs="Arial"/>
        </w:rPr>
        <w:t xml:space="preserve">por </w:t>
      </w:r>
      <w:r w:rsidR="00F83C37" w:rsidRPr="00BA63DC">
        <w:rPr>
          <w:rFonts w:ascii="Arial" w:hAnsi="Arial" w:cs="Arial"/>
        </w:rPr>
        <w:t>la</w:t>
      </w:r>
      <w:r w:rsidRPr="00BA63DC">
        <w:rPr>
          <w:rFonts w:ascii="Arial" w:hAnsi="Arial" w:cs="Arial"/>
        </w:rPr>
        <w:t xml:space="preserve"> </w:t>
      </w:r>
      <w:r w:rsidR="00E848D8" w:rsidRPr="00BA63DC">
        <w:rPr>
          <w:rFonts w:ascii="Arial" w:hAnsi="Arial" w:cs="Arial"/>
          <w:b/>
        </w:rPr>
        <w:t>Agencia</w:t>
      </w:r>
      <w:r w:rsidR="00E848D8">
        <w:rPr>
          <w:rFonts w:ascii="Arial" w:hAnsi="Arial" w:cs="Arial"/>
          <w:b/>
        </w:rPr>
        <w:t xml:space="preserve"> de Proyectos Estratégicos del Estado de Quintana Roo</w:t>
      </w:r>
      <w:r w:rsidRPr="003172E9">
        <w:rPr>
          <w:rFonts w:ascii="Arial" w:hAnsi="Arial" w:cs="Arial"/>
          <w:b/>
        </w:rPr>
        <w:t xml:space="preserve"> </w:t>
      </w:r>
      <w:r w:rsidRPr="003172E9">
        <w:rPr>
          <w:rFonts w:ascii="Arial" w:hAnsi="Arial" w:cs="Arial"/>
        </w:rPr>
        <w:t xml:space="preserve">del ejercicio fiscal </w:t>
      </w:r>
      <w:r w:rsidR="00E848D8">
        <w:rPr>
          <w:rFonts w:ascii="Arial" w:hAnsi="Arial" w:cs="Arial"/>
        </w:rPr>
        <w:t>2019</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58DED74B" w14:textId="77777777" w:rsidR="005A3A47" w:rsidRDefault="005A3A47" w:rsidP="009F3785">
      <w:pPr>
        <w:spacing w:after="240"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EB4FC15" w14:textId="3523DCC8" w:rsidR="005A3A47" w:rsidRDefault="005A3A47" w:rsidP="009F3785">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bookmarkStart w:id="22"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a las </w:t>
      </w:r>
      <w:r w:rsidR="000F527A">
        <w:rPr>
          <w:rFonts w:ascii="Arial" w:eastAsiaTheme="minorHAnsi" w:hAnsi="Arial" w:cs="Arial"/>
          <w:color w:val="000000" w:themeColor="text1"/>
          <w:lang w:val="es-MX" w:eastAsia="en-US"/>
        </w:rPr>
        <w:t>e</w:t>
      </w:r>
      <w:r w:rsidRPr="005A3A47">
        <w:rPr>
          <w:rFonts w:ascii="Arial" w:eastAsiaTheme="minorHAnsi" w:hAnsi="Arial" w:cs="Arial"/>
          <w:color w:val="000000" w:themeColor="text1"/>
          <w:lang w:val="es-MX" w:eastAsia="en-US"/>
        </w:rPr>
        <w:t>ntidades, cumpla con las especificaciones solicitadas.</w:t>
      </w:r>
    </w:p>
    <w:p w14:paraId="40378360" w14:textId="0567444E" w:rsidR="005A3A47" w:rsidRDefault="005A3A47" w:rsidP="009F3785">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9F3785">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9F3785">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2"/>
    <w:p w14:paraId="2BEEDF0C" w14:textId="77777777" w:rsidR="005A3A47" w:rsidRDefault="005A3A47" w:rsidP="009F3785">
      <w:pPr>
        <w:spacing w:after="240" w:line="360" w:lineRule="auto"/>
        <w:jc w:val="both"/>
        <w:rPr>
          <w:rFonts w:ascii="Arial" w:hAnsi="Arial" w:cs="Arial"/>
        </w:rPr>
      </w:pPr>
    </w:p>
    <w:p w14:paraId="05EF97D2" w14:textId="69305AB5" w:rsidR="003172E9" w:rsidRDefault="003172E9" w:rsidP="009F3785">
      <w:pPr>
        <w:spacing w:after="240" w:line="360" w:lineRule="auto"/>
        <w:jc w:val="both"/>
        <w:rPr>
          <w:rFonts w:ascii="Arial" w:hAnsi="Arial" w:cs="Arial"/>
        </w:rPr>
      </w:pPr>
      <w:r w:rsidRPr="003172E9">
        <w:rPr>
          <w:rFonts w:ascii="Arial" w:hAnsi="Arial" w:cs="Arial"/>
        </w:rPr>
        <w:lastRenderedPageBreak/>
        <w:t>La fiscalización se realizó bajo estrictos principios y lineamientos de independencia, imparcialidad y rigor técnico que permiten elevar la calidad y la confianza en los resultados obtenidos y plasmados en este documento.</w:t>
      </w:r>
    </w:p>
    <w:p w14:paraId="7AB561A9" w14:textId="77777777" w:rsidR="005925D2" w:rsidRDefault="005925D2" w:rsidP="009F3785">
      <w:pPr>
        <w:pStyle w:val="Ttulo2"/>
        <w:spacing w:after="240" w:line="360" w:lineRule="auto"/>
        <w:ind w:left="709"/>
        <w:rPr>
          <w:rFonts w:ascii="Arial" w:hAnsi="Arial" w:cs="Arial"/>
          <w:b/>
          <w:color w:val="auto"/>
          <w:sz w:val="24"/>
          <w:szCs w:val="24"/>
        </w:rPr>
      </w:pPr>
      <w:bookmarkStart w:id="23" w:name="_Toc55352811"/>
      <w:bookmarkStart w:id="24" w:name="_Toc63538305"/>
      <w:r w:rsidRPr="00FA6C95">
        <w:rPr>
          <w:rFonts w:ascii="Arial" w:hAnsi="Arial" w:cs="Arial"/>
          <w:b/>
          <w:color w:val="auto"/>
          <w:sz w:val="24"/>
          <w:szCs w:val="24"/>
        </w:rPr>
        <w:t>G</w:t>
      </w:r>
      <w:r>
        <w:rPr>
          <w:rFonts w:ascii="Arial" w:hAnsi="Arial" w:cs="Arial"/>
          <w:b/>
          <w:color w:val="auto"/>
          <w:sz w:val="24"/>
          <w:szCs w:val="24"/>
        </w:rPr>
        <w:t>.</w:t>
      </w:r>
      <w:r w:rsidRPr="00FA6C95">
        <w:rPr>
          <w:rFonts w:ascii="Arial" w:hAnsi="Arial" w:cs="Arial"/>
          <w:b/>
          <w:color w:val="auto"/>
          <w:sz w:val="24"/>
          <w:szCs w:val="24"/>
        </w:rPr>
        <w:t xml:space="preserve"> </w:t>
      </w:r>
      <w:r>
        <w:rPr>
          <w:rFonts w:ascii="Arial" w:hAnsi="Arial" w:cs="Arial"/>
          <w:b/>
          <w:color w:val="auto"/>
          <w:sz w:val="24"/>
          <w:szCs w:val="24"/>
        </w:rPr>
        <w:t>S</w:t>
      </w:r>
      <w:r w:rsidRPr="00FA6C95">
        <w:rPr>
          <w:rFonts w:ascii="Arial" w:hAnsi="Arial" w:cs="Arial"/>
          <w:b/>
          <w:color w:val="auto"/>
          <w:sz w:val="24"/>
          <w:szCs w:val="24"/>
        </w:rPr>
        <w:t xml:space="preserve">ervidores públicos </w:t>
      </w:r>
      <w:r>
        <w:rPr>
          <w:rFonts w:ascii="Arial" w:hAnsi="Arial" w:cs="Arial"/>
          <w:b/>
          <w:color w:val="auto"/>
          <w:sz w:val="24"/>
          <w:szCs w:val="24"/>
        </w:rPr>
        <w:t>que intervinieron en</w:t>
      </w:r>
      <w:r w:rsidRPr="00FA6C95">
        <w:rPr>
          <w:rFonts w:ascii="Arial" w:hAnsi="Arial" w:cs="Arial"/>
          <w:b/>
          <w:color w:val="auto"/>
          <w:sz w:val="24"/>
          <w:szCs w:val="24"/>
        </w:rPr>
        <w:t xml:space="preserve"> la </w:t>
      </w:r>
      <w:r>
        <w:rPr>
          <w:rFonts w:ascii="Arial" w:hAnsi="Arial" w:cs="Arial"/>
          <w:b/>
          <w:color w:val="auto"/>
          <w:sz w:val="24"/>
          <w:szCs w:val="24"/>
        </w:rPr>
        <w:t>auditoría</w:t>
      </w:r>
      <w:bookmarkEnd w:id="23"/>
      <w:bookmarkEnd w:id="24"/>
      <w:r>
        <w:rPr>
          <w:rFonts w:ascii="Arial" w:hAnsi="Arial" w:cs="Arial"/>
          <w:b/>
          <w:color w:val="auto"/>
          <w:sz w:val="24"/>
          <w:szCs w:val="24"/>
        </w:rPr>
        <w:t xml:space="preserve"> </w:t>
      </w:r>
    </w:p>
    <w:p w14:paraId="1B709D44" w14:textId="31446BCC" w:rsidR="005925D2" w:rsidRDefault="005925D2" w:rsidP="009F3785">
      <w:pPr>
        <w:spacing w:after="240" w:line="360" w:lineRule="auto"/>
        <w:jc w:val="both"/>
        <w:rPr>
          <w:rFonts w:ascii="Arial" w:hAnsi="Arial" w:cs="Arial"/>
          <w:bCs/>
        </w:rPr>
      </w:pPr>
      <w:r w:rsidRPr="00F14DAE">
        <w:rPr>
          <w:rFonts w:ascii="Arial" w:hAnsi="Arial" w:cs="Arial"/>
          <w:bCs/>
        </w:rPr>
        <w:t xml:space="preserve">Los servidores públicos </w:t>
      </w:r>
      <w:r>
        <w:rPr>
          <w:rFonts w:ascii="Arial" w:hAnsi="Arial" w:cs="Arial"/>
          <w:bCs/>
        </w:rPr>
        <w:t>designados,</w:t>
      </w:r>
      <w:r w:rsidRPr="00F14DAE">
        <w:rPr>
          <w:rFonts w:ascii="Arial" w:hAnsi="Arial" w:cs="Arial"/>
          <w:bCs/>
        </w:rPr>
        <w:t xml:space="preserve"> adscritos a la Auditoría Especial en Materia de Obra</w:t>
      </w:r>
      <w:r>
        <w:rPr>
          <w:rFonts w:ascii="Arial" w:hAnsi="Arial" w:cs="Arial"/>
          <w:bCs/>
        </w:rPr>
        <w:t xml:space="preserve"> Pública de esta Auditoría Superior del Estado, que actuaron en el desarrollo y ejecución de la auditoría, visita e inspección en forma conjunta o separada, mismos que se identificaron como personal de este Órgano Técnico de Fiscalización, se encuentran referidos en la orden emitida con oficio </w:t>
      </w:r>
      <w:r w:rsidR="003A06CC">
        <w:rPr>
          <w:rFonts w:ascii="Arial" w:hAnsi="Arial" w:cs="Arial"/>
          <w:b/>
        </w:rPr>
        <w:t>ASEQROO/ASE/AEMOP</w:t>
      </w:r>
      <w:r w:rsidR="003A06CC" w:rsidRPr="00BA63DC">
        <w:rPr>
          <w:rFonts w:ascii="Arial" w:hAnsi="Arial" w:cs="Arial"/>
          <w:b/>
        </w:rPr>
        <w:t>/04</w:t>
      </w:r>
      <w:r w:rsidR="00507C50" w:rsidRPr="00BA63DC">
        <w:rPr>
          <w:rFonts w:ascii="Arial" w:hAnsi="Arial" w:cs="Arial"/>
          <w:b/>
        </w:rPr>
        <w:t>6</w:t>
      </w:r>
      <w:r w:rsidR="003A06CC" w:rsidRPr="00BA63DC">
        <w:rPr>
          <w:rFonts w:ascii="Arial" w:hAnsi="Arial" w:cs="Arial"/>
          <w:b/>
        </w:rPr>
        <w:t>8/08/2020</w:t>
      </w:r>
      <w:r>
        <w:rPr>
          <w:rFonts w:ascii="Arial" w:hAnsi="Arial" w:cs="Arial"/>
          <w:bCs/>
        </w:rPr>
        <w:t>, siendo los servidores públicos a cargo de coordinar y supervisar la auditoría, los siguientes:</w:t>
      </w:r>
    </w:p>
    <w:p w14:paraId="4A4DF07A" w14:textId="77777777" w:rsidR="005925D2" w:rsidRPr="00060A61" w:rsidRDefault="005925D2" w:rsidP="005925D2">
      <w:pPr>
        <w:spacing w:line="360" w:lineRule="auto"/>
        <w:jc w:val="center"/>
        <w:rPr>
          <w:rFonts w:ascii="Arial" w:hAnsi="Arial" w:cs="Arial"/>
          <w:bCs/>
          <w:sz w:val="20"/>
          <w:szCs w:val="20"/>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3.</w:t>
      </w:r>
      <w:r>
        <w:rPr>
          <w:rFonts w:ascii="Arial" w:hAnsi="Arial" w:cs="Arial"/>
          <w:bCs/>
          <w:sz w:val="20"/>
          <w:szCs w:val="20"/>
        </w:rPr>
        <w:t xml:space="preserve"> </w:t>
      </w:r>
      <w:r>
        <w:rPr>
          <w:rFonts w:ascii="Arial" w:hAnsi="Arial" w:cs="Arial"/>
          <w:bCs/>
          <w:i/>
          <w:iCs/>
          <w:sz w:val="20"/>
          <w:szCs w:val="20"/>
        </w:rPr>
        <w:t>Servidores públicos.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244"/>
      </w:tblGrid>
      <w:tr w:rsidR="005925D2" w:rsidRPr="000D1F2D" w14:paraId="6106966B" w14:textId="77777777" w:rsidTr="002B3F6E">
        <w:trPr>
          <w:trHeight w:val="377"/>
        </w:trPr>
        <w:tc>
          <w:tcPr>
            <w:tcW w:w="4395" w:type="dxa"/>
            <w:shd w:val="clear" w:color="auto" w:fill="D0CECE" w:themeFill="background2" w:themeFillShade="E6"/>
            <w:vAlign w:val="center"/>
          </w:tcPr>
          <w:p w14:paraId="2B0F49B2" w14:textId="77777777" w:rsidR="005925D2" w:rsidRPr="000D1F2D" w:rsidRDefault="005925D2" w:rsidP="009F3785">
            <w:pPr>
              <w:spacing w:line="276" w:lineRule="auto"/>
              <w:jc w:val="center"/>
              <w:rPr>
                <w:rFonts w:ascii="Arial" w:hAnsi="Arial" w:cs="Arial"/>
                <w:b/>
                <w:bCs/>
                <w:sz w:val="18"/>
                <w:szCs w:val="18"/>
              </w:rPr>
            </w:pPr>
            <w:r w:rsidRPr="000D1F2D">
              <w:rPr>
                <w:rFonts w:ascii="Arial" w:hAnsi="Arial" w:cs="Arial"/>
                <w:bCs/>
                <w:sz w:val="18"/>
                <w:szCs w:val="18"/>
              </w:rPr>
              <w:t xml:space="preserve"> </w:t>
            </w:r>
            <w:r w:rsidRPr="000D1F2D">
              <w:rPr>
                <w:rFonts w:ascii="Arial" w:hAnsi="Arial" w:cs="Arial"/>
                <w:b/>
                <w:bCs/>
                <w:sz w:val="18"/>
                <w:szCs w:val="18"/>
              </w:rPr>
              <w:t>NOMBRE</w:t>
            </w:r>
          </w:p>
        </w:tc>
        <w:tc>
          <w:tcPr>
            <w:tcW w:w="5244" w:type="dxa"/>
            <w:shd w:val="clear" w:color="auto" w:fill="D0CECE" w:themeFill="background2" w:themeFillShade="E6"/>
            <w:vAlign w:val="center"/>
          </w:tcPr>
          <w:p w14:paraId="048AEF2F" w14:textId="77777777" w:rsidR="005925D2" w:rsidRPr="000D1F2D" w:rsidRDefault="005925D2" w:rsidP="009F3785">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5925D2" w:rsidRPr="000D1F2D" w14:paraId="5A378CCB" w14:textId="77777777" w:rsidTr="00BF7D65">
        <w:trPr>
          <w:trHeight w:val="397"/>
        </w:trPr>
        <w:tc>
          <w:tcPr>
            <w:tcW w:w="4395" w:type="dxa"/>
            <w:shd w:val="clear" w:color="auto" w:fill="auto"/>
            <w:vAlign w:val="center"/>
          </w:tcPr>
          <w:p w14:paraId="3685D07A" w14:textId="6F32F1AF" w:rsidR="005925D2" w:rsidRPr="00BF7D65" w:rsidRDefault="003A06CC" w:rsidP="009F3785">
            <w:pPr>
              <w:spacing w:line="276" w:lineRule="auto"/>
              <w:rPr>
                <w:rFonts w:ascii="Arial" w:hAnsi="Arial" w:cs="Arial"/>
                <w:bCs/>
                <w:sz w:val="16"/>
                <w:szCs w:val="16"/>
              </w:rPr>
            </w:pPr>
            <w:r w:rsidRPr="00BF7D65">
              <w:rPr>
                <w:rFonts w:ascii="Arial" w:hAnsi="Arial" w:cs="Arial"/>
                <w:bCs/>
                <w:sz w:val="16"/>
                <w:szCs w:val="16"/>
              </w:rPr>
              <w:t>Arq. Francisco Javier Martínez Castillo.</w:t>
            </w:r>
          </w:p>
        </w:tc>
        <w:tc>
          <w:tcPr>
            <w:tcW w:w="5244" w:type="dxa"/>
            <w:shd w:val="clear" w:color="auto" w:fill="auto"/>
            <w:vAlign w:val="center"/>
          </w:tcPr>
          <w:p w14:paraId="469B9889" w14:textId="1A7674D7" w:rsidR="005925D2" w:rsidRPr="00BF7D65" w:rsidRDefault="005925D2" w:rsidP="009F3785">
            <w:pPr>
              <w:spacing w:line="276" w:lineRule="auto"/>
              <w:jc w:val="both"/>
              <w:rPr>
                <w:rFonts w:ascii="Arial" w:hAnsi="Arial" w:cs="Arial"/>
                <w:bCs/>
                <w:sz w:val="16"/>
                <w:szCs w:val="16"/>
              </w:rPr>
            </w:pPr>
            <w:r w:rsidRPr="00BF7D65">
              <w:rPr>
                <w:rFonts w:ascii="Arial" w:hAnsi="Arial" w:cs="Arial"/>
                <w:bCs/>
                <w:sz w:val="16"/>
                <w:szCs w:val="16"/>
              </w:rPr>
              <w:t>Coordinador de Fiscalización en Materia de Obra Pública “</w:t>
            </w:r>
            <w:r w:rsidR="003A06CC" w:rsidRPr="00BF7D65">
              <w:rPr>
                <w:rFonts w:ascii="Arial" w:hAnsi="Arial" w:cs="Arial"/>
                <w:bCs/>
                <w:sz w:val="16"/>
                <w:szCs w:val="16"/>
              </w:rPr>
              <w:t>B</w:t>
            </w:r>
            <w:r w:rsidRPr="00BF7D65">
              <w:rPr>
                <w:rFonts w:ascii="Arial" w:hAnsi="Arial" w:cs="Arial"/>
                <w:bCs/>
                <w:sz w:val="16"/>
                <w:szCs w:val="16"/>
              </w:rPr>
              <w:t>”.</w:t>
            </w:r>
          </w:p>
        </w:tc>
      </w:tr>
      <w:tr w:rsidR="005925D2" w:rsidRPr="000D1F2D" w14:paraId="5A969EF5" w14:textId="77777777" w:rsidTr="00BF7D65">
        <w:trPr>
          <w:trHeight w:val="397"/>
        </w:trPr>
        <w:tc>
          <w:tcPr>
            <w:tcW w:w="4395" w:type="dxa"/>
            <w:shd w:val="clear" w:color="auto" w:fill="auto"/>
            <w:vAlign w:val="center"/>
          </w:tcPr>
          <w:p w14:paraId="363F990E" w14:textId="65DCAECB" w:rsidR="005925D2" w:rsidRPr="00BF7D65" w:rsidRDefault="00F70D20" w:rsidP="009F3785">
            <w:pPr>
              <w:spacing w:line="276" w:lineRule="auto"/>
              <w:rPr>
                <w:rFonts w:ascii="Arial" w:hAnsi="Arial" w:cs="Arial"/>
                <w:bCs/>
                <w:sz w:val="16"/>
                <w:szCs w:val="16"/>
              </w:rPr>
            </w:pPr>
            <w:r w:rsidRPr="00BF7D65">
              <w:rPr>
                <w:rFonts w:ascii="Arial" w:hAnsi="Arial" w:cs="Arial"/>
                <w:bCs/>
                <w:sz w:val="16"/>
                <w:szCs w:val="16"/>
              </w:rPr>
              <w:t xml:space="preserve">Ing. Abilene </w:t>
            </w:r>
            <w:r w:rsidR="00507C50">
              <w:rPr>
                <w:rFonts w:ascii="Arial" w:hAnsi="Arial" w:cs="Arial"/>
                <w:bCs/>
                <w:sz w:val="16"/>
                <w:szCs w:val="16"/>
              </w:rPr>
              <w:t xml:space="preserve">Guadalupe </w:t>
            </w:r>
            <w:r w:rsidRPr="00BF7D65">
              <w:rPr>
                <w:rFonts w:ascii="Arial" w:hAnsi="Arial" w:cs="Arial"/>
                <w:bCs/>
                <w:sz w:val="16"/>
                <w:szCs w:val="16"/>
              </w:rPr>
              <w:t>Cambranis Rosas.</w:t>
            </w:r>
          </w:p>
        </w:tc>
        <w:tc>
          <w:tcPr>
            <w:tcW w:w="5244" w:type="dxa"/>
            <w:shd w:val="clear" w:color="auto" w:fill="auto"/>
            <w:vAlign w:val="center"/>
          </w:tcPr>
          <w:p w14:paraId="40DF88F9" w14:textId="5C292A9C" w:rsidR="005925D2" w:rsidRPr="00BF7D65" w:rsidRDefault="005925D2" w:rsidP="009F3785">
            <w:pPr>
              <w:spacing w:line="276" w:lineRule="auto"/>
              <w:jc w:val="both"/>
              <w:rPr>
                <w:rFonts w:ascii="Arial" w:hAnsi="Arial" w:cs="Arial"/>
                <w:bCs/>
                <w:sz w:val="16"/>
                <w:szCs w:val="16"/>
              </w:rPr>
            </w:pPr>
            <w:r w:rsidRPr="00BF7D65">
              <w:rPr>
                <w:rFonts w:ascii="Arial" w:hAnsi="Arial" w:cs="Arial"/>
                <w:bCs/>
                <w:sz w:val="16"/>
                <w:szCs w:val="16"/>
              </w:rPr>
              <w:t>Supervisor</w:t>
            </w:r>
            <w:r w:rsidR="00F70D20" w:rsidRPr="00BF7D65">
              <w:rPr>
                <w:rFonts w:ascii="Arial" w:hAnsi="Arial" w:cs="Arial"/>
                <w:bCs/>
                <w:sz w:val="16"/>
                <w:szCs w:val="16"/>
              </w:rPr>
              <w:t>a</w:t>
            </w:r>
            <w:r w:rsidRPr="00BF7D65">
              <w:rPr>
                <w:rFonts w:ascii="Arial" w:hAnsi="Arial" w:cs="Arial"/>
                <w:bCs/>
                <w:sz w:val="16"/>
                <w:szCs w:val="16"/>
              </w:rPr>
              <w:t xml:space="preserve"> de Fiscalización en Materia de Obra Pública “</w:t>
            </w:r>
            <w:r w:rsidR="00F70D20" w:rsidRPr="00BF7D65">
              <w:rPr>
                <w:rFonts w:ascii="Arial" w:hAnsi="Arial" w:cs="Arial"/>
                <w:bCs/>
                <w:sz w:val="16"/>
                <w:szCs w:val="16"/>
              </w:rPr>
              <w:t>B</w:t>
            </w:r>
            <w:r w:rsidRPr="00BF7D65">
              <w:rPr>
                <w:rFonts w:ascii="Arial" w:hAnsi="Arial" w:cs="Arial"/>
                <w:bCs/>
                <w:sz w:val="16"/>
                <w:szCs w:val="16"/>
              </w:rPr>
              <w:t>”.</w:t>
            </w:r>
          </w:p>
        </w:tc>
      </w:tr>
    </w:tbl>
    <w:p w14:paraId="5F5D096C" w14:textId="4035D4F3" w:rsidR="005925D2" w:rsidRDefault="005925D2" w:rsidP="009F3785">
      <w:pPr>
        <w:spacing w:after="240" w:line="360" w:lineRule="auto"/>
        <w:rPr>
          <w:rFonts w:ascii="Arial" w:hAnsi="Arial" w:cs="Arial"/>
          <w:sz w:val="18"/>
          <w:szCs w:val="18"/>
          <w:lang w:val="es-MX"/>
        </w:rPr>
      </w:pPr>
      <w:r w:rsidRPr="00324A94">
        <w:rPr>
          <w:rFonts w:ascii="Arial" w:hAnsi="Arial" w:cs="Arial"/>
          <w:sz w:val="18"/>
          <w:szCs w:val="18"/>
          <w:lang w:val="es-MX"/>
        </w:rPr>
        <w:t>Fuente: Elaboración propia</w:t>
      </w:r>
      <w:r w:rsidR="00754E5D">
        <w:rPr>
          <w:rFonts w:ascii="Arial" w:hAnsi="Arial" w:cs="Arial"/>
          <w:sz w:val="18"/>
          <w:szCs w:val="18"/>
          <w:lang w:val="es-MX"/>
        </w:rPr>
        <w:t>.</w:t>
      </w:r>
    </w:p>
    <w:p w14:paraId="6ADA4AD4" w14:textId="77777777" w:rsidR="00324A94" w:rsidRPr="000F1C4E" w:rsidRDefault="00324A94" w:rsidP="009F3785">
      <w:pPr>
        <w:spacing w:after="240" w:line="360" w:lineRule="auto"/>
        <w:rPr>
          <w:lang w:val="es-MX"/>
        </w:rPr>
      </w:pPr>
      <w:bookmarkStart w:id="25" w:name="_Toc520196706"/>
    </w:p>
    <w:p w14:paraId="25290C72" w14:textId="6D66A871" w:rsidR="00F32CBB" w:rsidRPr="001E257A" w:rsidRDefault="00F32CBB" w:rsidP="009F3785">
      <w:pPr>
        <w:pStyle w:val="Ttulo1"/>
        <w:numPr>
          <w:ilvl w:val="0"/>
          <w:numId w:val="8"/>
        </w:numPr>
        <w:spacing w:after="240" w:line="360" w:lineRule="auto"/>
        <w:rPr>
          <w:rFonts w:ascii="Arial" w:hAnsi="Arial" w:cs="Arial"/>
        </w:rPr>
      </w:pPr>
      <w:bookmarkStart w:id="26" w:name="_Toc63538306"/>
      <w:r w:rsidRPr="001E257A">
        <w:rPr>
          <w:rFonts w:ascii="Arial" w:hAnsi="Arial" w:cs="Arial"/>
        </w:rPr>
        <w:t>CUMPLIMIENTO DE LA NORMATIVIDAD</w:t>
      </w:r>
      <w:bookmarkEnd w:id="25"/>
      <w:bookmarkEnd w:id="26"/>
      <w:r w:rsidRPr="001E257A">
        <w:rPr>
          <w:rFonts w:ascii="Arial" w:hAnsi="Arial" w:cs="Arial"/>
        </w:rPr>
        <w:t xml:space="preserve"> </w:t>
      </w:r>
    </w:p>
    <w:p w14:paraId="32CF323A" w14:textId="43ED2265" w:rsidR="00F32CBB" w:rsidRDefault="00031800" w:rsidP="009F3785">
      <w:pPr>
        <w:spacing w:after="240" w:line="360" w:lineRule="auto"/>
        <w:jc w:val="both"/>
        <w:rPr>
          <w:rFonts w:ascii="Arial" w:hAnsi="Arial" w:cs="Arial"/>
        </w:rPr>
      </w:pPr>
      <w:r w:rsidRPr="00031800">
        <w:rPr>
          <w:rFonts w:ascii="Arial" w:hAnsi="Arial"/>
        </w:rPr>
        <w:t xml:space="preserve">La revisión y fiscalización comprendió operaciones practicadas por </w:t>
      </w:r>
      <w:r w:rsidR="00507C50" w:rsidRPr="00BA63DC">
        <w:rPr>
          <w:rFonts w:ascii="Arial" w:hAnsi="Arial"/>
        </w:rPr>
        <w:t>la</w:t>
      </w:r>
      <w:r w:rsidRPr="00031800">
        <w:rPr>
          <w:rFonts w:ascii="Arial" w:hAnsi="Arial"/>
        </w:rPr>
        <w:t xml:space="preserve"> </w:t>
      </w:r>
      <w:r w:rsidR="00E848D8">
        <w:rPr>
          <w:rFonts w:ascii="Arial" w:hAnsi="Arial" w:cs="Arial"/>
          <w:b/>
        </w:rPr>
        <w:t>Agencia de Proyectos Estratégicos del Estado de Quintana Roo</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E848D8">
        <w:rPr>
          <w:rFonts w:ascii="Arial" w:hAnsi="Arial"/>
        </w:rPr>
        <w:t>2019</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 xml:space="preserve">ismas del </w:t>
      </w:r>
      <w:r w:rsidR="00F32CBB" w:rsidRPr="00D03E18">
        <w:rPr>
          <w:rFonts w:ascii="Arial" w:hAnsi="Arial" w:cs="Arial"/>
        </w:rPr>
        <w:lastRenderedPageBreak/>
        <w:t>Estado de Quintana Roo</w:t>
      </w:r>
      <w:r w:rsidR="00507C50">
        <w:rPr>
          <w:rFonts w:ascii="Arial" w:hAnsi="Arial" w:cs="Arial"/>
        </w:rPr>
        <w:t>,</w:t>
      </w:r>
      <w:r w:rsidR="00E6068E">
        <w:rPr>
          <w:rFonts w:ascii="Arial" w:hAnsi="Arial" w:cs="Arial"/>
        </w:rPr>
        <w:t xml:space="preserve">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7B4D4D29" w14:textId="77777777" w:rsidR="009F3785" w:rsidRPr="00031800" w:rsidRDefault="009F3785" w:rsidP="009F3785">
      <w:pPr>
        <w:spacing w:after="240" w:line="360" w:lineRule="auto"/>
        <w:jc w:val="both"/>
        <w:rPr>
          <w:rFonts w:ascii="Arial" w:hAnsi="Arial"/>
        </w:rPr>
      </w:pPr>
    </w:p>
    <w:p w14:paraId="4FC6786D" w14:textId="77777777" w:rsidR="004E76D5" w:rsidRPr="00E6068E" w:rsidRDefault="00E6068E" w:rsidP="009F3785">
      <w:pPr>
        <w:pStyle w:val="Ttulo1"/>
        <w:numPr>
          <w:ilvl w:val="0"/>
          <w:numId w:val="8"/>
        </w:numPr>
        <w:spacing w:after="240" w:line="360" w:lineRule="auto"/>
        <w:rPr>
          <w:rFonts w:ascii="Arial" w:hAnsi="Arial" w:cs="Arial"/>
        </w:rPr>
      </w:pPr>
      <w:bookmarkStart w:id="27" w:name="_Toc63538307"/>
      <w:bookmarkStart w:id="28" w:name="_Toc519096400"/>
      <w:bookmarkStart w:id="29" w:name="_Toc520196707"/>
      <w:r w:rsidRPr="00E6068E">
        <w:rPr>
          <w:rFonts w:ascii="Arial" w:hAnsi="Arial" w:cs="Arial"/>
        </w:rPr>
        <w:t>CONCLUSIONES</w:t>
      </w:r>
      <w:bookmarkEnd w:id="27"/>
    </w:p>
    <w:p w14:paraId="5EE87E01" w14:textId="5F96213E" w:rsidR="004E76D5" w:rsidRDefault="00395738" w:rsidP="009F3785">
      <w:pPr>
        <w:spacing w:after="240" w:line="360" w:lineRule="auto"/>
        <w:jc w:val="both"/>
        <w:rPr>
          <w:rFonts w:ascii="Arial" w:hAnsi="Arial" w:cs="Arial"/>
        </w:rPr>
      </w:pPr>
      <w:r w:rsidRPr="000C48B3">
        <w:rPr>
          <w:rFonts w:ascii="Arial" w:hAnsi="Arial" w:cs="Arial"/>
        </w:rPr>
        <w:t>Como resultado de la aplicación de los procedimientos de auditoría en la revisión de los expedientes técnicos unitarios de obra, se detectaron irregularidades en la integración de la documentación soporte de los mismos, originando observaciones de cumplimiento legal, así mismo, durante el proceso de la verificación física de las obras se encontraron irregularidades en los trabajos ejecutados, determinándose observaciones con presunto daño a la Hacienda Pública en materia de obra pública.</w:t>
      </w:r>
    </w:p>
    <w:p w14:paraId="1D863166" w14:textId="77777777" w:rsidR="009F3785" w:rsidRDefault="009F3785" w:rsidP="009F3785">
      <w:pPr>
        <w:spacing w:after="240" w:line="360" w:lineRule="auto"/>
        <w:jc w:val="both"/>
        <w:rPr>
          <w:lang w:val="es-MX"/>
        </w:rPr>
      </w:pPr>
    </w:p>
    <w:p w14:paraId="6ECAE4A0" w14:textId="419FA3D5" w:rsidR="008A1B4D" w:rsidRPr="001E257A" w:rsidRDefault="00F32CBB" w:rsidP="009F3785">
      <w:pPr>
        <w:pStyle w:val="Ttulo1"/>
        <w:numPr>
          <w:ilvl w:val="0"/>
          <w:numId w:val="8"/>
        </w:numPr>
        <w:spacing w:after="240" w:line="360" w:lineRule="auto"/>
        <w:rPr>
          <w:rFonts w:ascii="Arial" w:hAnsi="Arial" w:cs="Arial"/>
        </w:rPr>
      </w:pPr>
      <w:bookmarkStart w:id="30" w:name="_Toc63538308"/>
      <w:r w:rsidRPr="001E257A">
        <w:rPr>
          <w:rFonts w:ascii="Arial" w:hAnsi="Arial" w:cs="Arial"/>
        </w:rPr>
        <w:t xml:space="preserve">RESULTADOS DE LA </w:t>
      </w:r>
      <w:r w:rsidR="00AA130E" w:rsidRPr="001E257A">
        <w:rPr>
          <w:rFonts w:ascii="Arial" w:hAnsi="Arial" w:cs="Arial"/>
        </w:rPr>
        <w:t>FISCALIZACIÓN</w:t>
      </w:r>
      <w:r w:rsidRPr="001E257A">
        <w:rPr>
          <w:rFonts w:ascii="Arial" w:hAnsi="Arial" w:cs="Arial"/>
        </w:rPr>
        <w:t xml:space="preserve"> EFECTUADA</w:t>
      </w:r>
      <w:bookmarkEnd w:id="28"/>
      <w:bookmarkEnd w:id="29"/>
      <w:bookmarkEnd w:id="30"/>
    </w:p>
    <w:p w14:paraId="6328D2C4" w14:textId="7074BCE1" w:rsidR="00B978F7" w:rsidRDefault="008028F4" w:rsidP="009F3785">
      <w:pPr>
        <w:spacing w:after="240" w:line="360" w:lineRule="auto"/>
        <w:jc w:val="both"/>
        <w:rPr>
          <w:rFonts w:ascii="Arial" w:hAnsi="Arial" w:cs="Arial"/>
        </w:rPr>
      </w:pPr>
      <w:r w:rsidRPr="00373AD8">
        <w:rPr>
          <w:rFonts w:ascii="Arial" w:hAnsi="Arial" w:cs="Arial"/>
        </w:rPr>
        <w:t xml:space="preserve">De conformidad con los artículos 17 </w:t>
      </w:r>
      <w:r>
        <w:rPr>
          <w:rFonts w:ascii="Arial" w:hAnsi="Arial" w:cs="Arial"/>
        </w:rPr>
        <w:t>fracciones I y II</w:t>
      </w:r>
      <w:r w:rsidRPr="00373AD8">
        <w:rPr>
          <w:rFonts w:ascii="Arial" w:hAnsi="Arial" w:cs="Arial"/>
        </w:rPr>
        <w:t>,</w:t>
      </w:r>
      <w:r>
        <w:rPr>
          <w:rFonts w:ascii="Arial" w:hAnsi="Arial" w:cs="Arial"/>
        </w:rPr>
        <w:t xml:space="preserve"> 38, 41, en su segundo párrafo, y </w:t>
      </w:r>
      <w:r w:rsidRPr="00373AD8">
        <w:rPr>
          <w:rFonts w:ascii="Arial" w:hAnsi="Arial" w:cs="Arial"/>
        </w:rPr>
        <w:t xml:space="preserve">61 </w:t>
      </w:r>
      <w:r>
        <w:rPr>
          <w:rFonts w:ascii="Arial" w:hAnsi="Arial" w:cs="Arial"/>
        </w:rPr>
        <w:t xml:space="preserve">párrafo primero </w:t>
      </w:r>
      <w:r w:rsidRPr="00373AD8">
        <w:rPr>
          <w:rFonts w:ascii="Arial" w:hAnsi="Arial" w:cs="Arial"/>
        </w:rPr>
        <w:t xml:space="preserve">de la Ley de Fiscalización </w:t>
      </w:r>
      <w:r>
        <w:rPr>
          <w:rFonts w:ascii="Arial" w:hAnsi="Arial" w:cs="Arial"/>
        </w:rPr>
        <w:t xml:space="preserve">y Rendición </w:t>
      </w:r>
      <w:r w:rsidRPr="00373AD8">
        <w:rPr>
          <w:rFonts w:ascii="Arial" w:hAnsi="Arial" w:cs="Arial"/>
        </w:rPr>
        <w:t>de Cuentas del Estado de Quintana Roo, y artículo</w:t>
      </w:r>
      <w:r>
        <w:rPr>
          <w:rFonts w:ascii="Arial" w:hAnsi="Arial" w:cs="Arial"/>
        </w:rPr>
        <w:t xml:space="preserve"> 4 y 9 fraccio</w:t>
      </w:r>
      <w:r w:rsidRPr="00373AD8">
        <w:rPr>
          <w:rFonts w:ascii="Arial" w:hAnsi="Arial" w:cs="Arial"/>
        </w:rPr>
        <w:t>n</w:t>
      </w:r>
      <w:r>
        <w:rPr>
          <w:rFonts w:ascii="Arial" w:hAnsi="Arial" w:cs="Arial"/>
        </w:rPr>
        <w:t>es</w:t>
      </w:r>
      <w:r w:rsidRPr="00373AD8">
        <w:rPr>
          <w:rFonts w:ascii="Arial" w:hAnsi="Arial" w:cs="Arial"/>
        </w:rPr>
        <w:t xml:space="preserve"> </w:t>
      </w:r>
      <w:r>
        <w:rPr>
          <w:rFonts w:ascii="Arial" w:hAnsi="Arial" w:cs="Arial"/>
        </w:rPr>
        <w:t>X, XI, XVIII y XXVI,</w:t>
      </w:r>
      <w:r w:rsidRPr="00373AD8">
        <w:rPr>
          <w:rFonts w:ascii="Arial" w:hAnsi="Arial" w:cs="Arial"/>
        </w:rPr>
        <w:t xml:space="preserve"> del Reglamento Interior de la Auditoría Superior del Estado de Quintana Roo, durante este proceso se presentaron</w:t>
      </w:r>
      <w:r w:rsidR="006250E3">
        <w:rPr>
          <w:rFonts w:ascii="Arial" w:hAnsi="Arial" w:cs="Arial"/>
        </w:rPr>
        <w:t xml:space="preserve"> </w:t>
      </w:r>
      <w:r w:rsidR="006250E3" w:rsidRPr="006250E3">
        <w:rPr>
          <w:rFonts w:ascii="Arial" w:hAnsi="Arial" w:cs="Arial"/>
          <w:b/>
        </w:rPr>
        <w:t>cinco</w:t>
      </w:r>
      <w:r w:rsidR="006250E3" w:rsidRPr="006250E3">
        <w:rPr>
          <w:rFonts w:ascii="Arial" w:hAnsi="Arial" w:cs="Arial"/>
        </w:rPr>
        <w:t xml:space="preserve"> resultados </w:t>
      </w:r>
      <w:r w:rsidR="006250E3" w:rsidRPr="00B758CA">
        <w:rPr>
          <w:rFonts w:ascii="Arial" w:hAnsi="Arial" w:cs="Arial"/>
        </w:rPr>
        <w:t xml:space="preserve">finales de Auditoría, determinándose </w:t>
      </w:r>
      <w:r w:rsidR="006250E3" w:rsidRPr="00B758CA">
        <w:rPr>
          <w:rFonts w:ascii="Arial" w:hAnsi="Arial" w:cs="Arial"/>
          <w:b/>
        </w:rPr>
        <w:t>cinco</w:t>
      </w:r>
      <w:r w:rsidR="006250E3" w:rsidRPr="00B758CA">
        <w:rPr>
          <w:rFonts w:ascii="Arial" w:hAnsi="Arial" w:cs="Arial"/>
        </w:rPr>
        <w:t xml:space="preserve"> observaciones con presunto daño</w:t>
      </w:r>
      <w:r w:rsidR="00B978F7" w:rsidRPr="00B758CA">
        <w:rPr>
          <w:rFonts w:ascii="Arial" w:hAnsi="Arial" w:cs="Arial"/>
        </w:rPr>
        <w:t xml:space="preserve">, </w:t>
      </w:r>
      <w:r w:rsidR="006250E3" w:rsidRPr="00B758CA">
        <w:rPr>
          <w:rFonts w:ascii="Arial" w:hAnsi="Arial" w:cs="Arial"/>
        </w:rPr>
        <w:t xml:space="preserve">y </w:t>
      </w:r>
      <w:r w:rsidR="006250E3" w:rsidRPr="00B758CA">
        <w:rPr>
          <w:rFonts w:ascii="Arial" w:hAnsi="Arial" w:cs="Arial"/>
          <w:b/>
        </w:rPr>
        <w:t>once</w:t>
      </w:r>
      <w:r w:rsidR="006250E3" w:rsidRPr="00B758CA">
        <w:rPr>
          <w:rFonts w:ascii="Arial" w:hAnsi="Arial" w:cs="Arial"/>
        </w:rPr>
        <w:t xml:space="preserve"> observaciones de cumplimiento legal</w:t>
      </w:r>
      <w:r w:rsidR="00B978F7" w:rsidRPr="00B758CA">
        <w:rPr>
          <w:rFonts w:ascii="Arial" w:hAnsi="Arial" w:cs="Arial"/>
        </w:rPr>
        <w:t>,</w:t>
      </w:r>
      <w:r w:rsidR="00BF7D65" w:rsidRPr="00B758CA">
        <w:rPr>
          <w:rFonts w:ascii="Arial" w:hAnsi="Arial" w:cs="Arial"/>
        </w:rPr>
        <w:t xml:space="preserve"> </w:t>
      </w:r>
      <w:r w:rsidRPr="00B758CA">
        <w:rPr>
          <w:rFonts w:ascii="Arial" w:hAnsi="Arial" w:cs="Arial"/>
        </w:rPr>
        <w:t xml:space="preserve">de </w:t>
      </w:r>
      <w:r w:rsidR="00B978F7" w:rsidRPr="00B758CA">
        <w:rPr>
          <w:rFonts w:ascii="Arial" w:hAnsi="Arial" w:cs="Arial"/>
        </w:rPr>
        <w:t>las cuales</w:t>
      </w:r>
      <w:r w:rsidRPr="00B758CA">
        <w:rPr>
          <w:rFonts w:ascii="Arial" w:hAnsi="Arial" w:cs="Arial"/>
        </w:rPr>
        <w:t xml:space="preserve"> fueron solventadas</w:t>
      </w:r>
      <w:r w:rsidR="00B978F7" w:rsidRPr="00B758CA">
        <w:rPr>
          <w:rFonts w:ascii="Arial" w:hAnsi="Arial" w:cs="Arial"/>
        </w:rPr>
        <w:t xml:space="preserve"> </w:t>
      </w:r>
      <w:r w:rsidR="009A521F">
        <w:rPr>
          <w:rFonts w:ascii="Arial" w:hAnsi="Arial" w:cs="Arial"/>
        </w:rPr>
        <w:t>cinco</w:t>
      </w:r>
      <w:r w:rsidR="00B978F7" w:rsidRPr="00DD4297">
        <w:rPr>
          <w:rFonts w:ascii="Arial" w:hAnsi="Arial" w:cs="Arial"/>
        </w:rPr>
        <w:t xml:space="preserve"> con </w:t>
      </w:r>
      <w:r w:rsidR="00B978F7" w:rsidRPr="00DD4297">
        <w:rPr>
          <w:rFonts w:ascii="Arial" w:hAnsi="Arial" w:cs="Arial"/>
        </w:rPr>
        <w:lastRenderedPageBreak/>
        <w:t>presunto daño</w:t>
      </w:r>
      <w:r w:rsidRPr="00DD4297">
        <w:rPr>
          <w:rFonts w:ascii="Arial" w:hAnsi="Arial" w:cs="Arial"/>
        </w:rPr>
        <w:t xml:space="preserve">, </w:t>
      </w:r>
      <w:r w:rsidR="00B978F7" w:rsidRPr="00DD4297">
        <w:rPr>
          <w:rFonts w:ascii="Arial" w:hAnsi="Arial" w:cs="Arial"/>
        </w:rPr>
        <w:t xml:space="preserve">y </w:t>
      </w:r>
      <w:r w:rsidR="006547E5">
        <w:rPr>
          <w:rFonts w:ascii="Arial" w:hAnsi="Arial" w:cs="Arial"/>
        </w:rPr>
        <w:t>cinco</w:t>
      </w:r>
      <w:r w:rsidR="00B978F7" w:rsidRPr="00DD4297">
        <w:rPr>
          <w:rFonts w:ascii="Arial" w:hAnsi="Arial" w:cs="Arial"/>
        </w:rPr>
        <w:t xml:space="preserve"> por cumplimiento legal, </w:t>
      </w:r>
      <w:r w:rsidR="009A521F">
        <w:rPr>
          <w:rFonts w:ascii="Arial" w:hAnsi="Arial" w:cs="Arial"/>
        </w:rPr>
        <w:t>de las cuales quedan</w:t>
      </w:r>
      <w:r w:rsidR="00B978F7" w:rsidRPr="00DD4297">
        <w:rPr>
          <w:rFonts w:ascii="Arial" w:hAnsi="Arial" w:cs="Arial"/>
        </w:rPr>
        <w:t xml:space="preserve"> pendiente por solventar, </w:t>
      </w:r>
      <w:r w:rsidR="006547E5">
        <w:rPr>
          <w:rFonts w:ascii="Arial" w:hAnsi="Arial" w:cs="Arial"/>
        </w:rPr>
        <w:t>cinco</w:t>
      </w:r>
      <w:r w:rsidR="00B978F7" w:rsidRPr="00DD4297">
        <w:rPr>
          <w:rFonts w:ascii="Arial" w:hAnsi="Arial" w:cs="Arial"/>
        </w:rPr>
        <w:t xml:space="preserve"> por documentación irregular y una por deficiencia administrativa</w:t>
      </w:r>
      <w:r w:rsidR="00A57D05">
        <w:rPr>
          <w:rFonts w:ascii="Arial" w:hAnsi="Arial" w:cs="Arial"/>
        </w:rPr>
        <w:t xml:space="preserve">; emitiéndose </w:t>
      </w:r>
      <w:r w:rsidR="006547E5">
        <w:rPr>
          <w:rFonts w:ascii="Arial" w:hAnsi="Arial" w:cs="Arial"/>
        </w:rPr>
        <w:t>dieciséis</w:t>
      </w:r>
      <w:r w:rsidR="00A57D05">
        <w:rPr>
          <w:rFonts w:ascii="Arial" w:hAnsi="Arial" w:cs="Arial"/>
        </w:rPr>
        <w:t xml:space="preserve"> Promociones de Responsabilidad Administrativa Sancionatoria</w:t>
      </w:r>
      <w:r w:rsidR="006547E5">
        <w:rPr>
          <w:rFonts w:ascii="Arial" w:hAnsi="Arial" w:cs="Arial"/>
        </w:rPr>
        <w:t xml:space="preserve"> </w:t>
      </w:r>
      <w:r w:rsidR="00A57D05">
        <w:rPr>
          <w:rFonts w:ascii="Arial" w:hAnsi="Arial" w:cs="Arial"/>
        </w:rPr>
        <w:t>y once Recomendaciones.</w:t>
      </w:r>
    </w:p>
    <w:p w14:paraId="66223453" w14:textId="5FA951B7" w:rsidR="009D09F1" w:rsidRPr="00EC5039" w:rsidRDefault="009D09F1" w:rsidP="009F3785">
      <w:pPr>
        <w:pStyle w:val="Ttulo2"/>
        <w:numPr>
          <w:ilvl w:val="0"/>
          <w:numId w:val="7"/>
        </w:numPr>
        <w:spacing w:after="240" w:line="360" w:lineRule="auto"/>
        <w:jc w:val="both"/>
        <w:rPr>
          <w:rFonts w:ascii="Arial" w:hAnsi="Arial" w:cs="Arial"/>
          <w:b/>
          <w:color w:val="auto"/>
          <w:sz w:val="24"/>
          <w:szCs w:val="24"/>
        </w:rPr>
      </w:pPr>
      <w:bookmarkStart w:id="31" w:name="_Toc63538309"/>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1"/>
      <w:r w:rsidRPr="00EC5039">
        <w:rPr>
          <w:rFonts w:ascii="Arial" w:hAnsi="Arial" w:cs="Arial"/>
          <w:b/>
          <w:color w:val="auto"/>
          <w:sz w:val="24"/>
          <w:szCs w:val="24"/>
        </w:rPr>
        <w:t xml:space="preserve"> </w:t>
      </w:r>
    </w:p>
    <w:p w14:paraId="73404661" w14:textId="432F75E6" w:rsidR="00F32CBB" w:rsidRDefault="008028F4" w:rsidP="009F3785">
      <w:pPr>
        <w:spacing w:after="240" w:line="360" w:lineRule="auto"/>
        <w:ind w:right="332"/>
        <w:jc w:val="both"/>
        <w:rPr>
          <w:rFonts w:ascii="Arial" w:hAnsi="Arial" w:cs="Arial"/>
        </w:rPr>
      </w:pPr>
      <w:bookmarkStart w:id="32" w:name="_Hlk11361172"/>
      <w:r>
        <w:rPr>
          <w:rFonts w:ascii="Arial" w:hAnsi="Arial" w:cs="Arial"/>
        </w:rPr>
        <w:t>Derivado del proceso de fiscalización al ente auditado se determinaron resultados finales de auditoría y observaciones en materia de obra pública, los cuales se presentan en la tabla siguiente:</w:t>
      </w:r>
      <w:bookmarkEnd w:id="32"/>
    </w:p>
    <w:p w14:paraId="03D8F3EC" w14:textId="44261D04" w:rsidR="008028F4" w:rsidRDefault="004A7A0A" w:rsidP="004A7A0A">
      <w:pPr>
        <w:spacing w:line="360" w:lineRule="auto"/>
        <w:ind w:right="332"/>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4</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Resumen de Observaciones por auditoría.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2"/>
        <w:gridCol w:w="2317"/>
        <w:gridCol w:w="1725"/>
        <w:gridCol w:w="2104"/>
      </w:tblGrid>
      <w:tr w:rsidR="00F32CBB" w:rsidRPr="000D1F2D" w14:paraId="57F7BC04" w14:textId="77777777" w:rsidTr="006250E3">
        <w:trPr>
          <w:trHeight w:val="544"/>
          <w:tblHeader/>
          <w:jc w:val="center"/>
        </w:trPr>
        <w:tc>
          <w:tcPr>
            <w:tcW w:w="1825" w:type="pct"/>
            <w:shd w:val="clear" w:color="auto" w:fill="D0CECE" w:themeFill="background2" w:themeFillShade="E6"/>
            <w:vAlign w:val="center"/>
            <w:hideMark/>
          </w:tcPr>
          <w:p w14:paraId="351261CD" w14:textId="6A3DA4AF" w:rsidR="00F32CBB" w:rsidRPr="000D1F2D" w:rsidRDefault="00CF50F6" w:rsidP="009F3785">
            <w:pPr>
              <w:spacing w:line="276" w:lineRule="auto"/>
              <w:jc w:val="center"/>
              <w:rPr>
                <w:rFonts w:ascii="Arial" w:hAnsi="Arial" w:cs="Arial"/>
                <w:b/>
                <w:bCs/>
                <w:color w:val="000000"/>
                <w:sz w:val="18"/>
                <w:szCs w:val="18"/>
                <w:lang w:eastAsia="es-MX"/>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97" w:type="pct"/>
            <w:shd w:val="clear" w:color="auto" w:fill="D0CECE" w:themeFill="background2" w:themeFillShade="E6"/>
            <w:vAlign w:val="center"/>
            <w:hideMark/>
          </w:tcPr>
          <w:p w14:paraId="1D3ED0BD" w14:textId="20BA4BD8" w:rsidR="00F32CBB" w:rsidRPr="000D1F2D" w:rsidRDefault="00CF50F6" w:rsidP="009F3785">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891" w:type="pct"/>
            <w:shd w:val="clear" w:color="auto" w:fill="D0CECE" w:themeFill="background2" w:themeFillShade="E6"/>
            <w:vAlign w:val="center"/>
          </w:tcPr>
          <w:p w14:paraId="0DDA9F48" w14:textId="564CBE13" w:rsidR="00F32CBB" w:rsidRPr="000D1F2D" w:rsidRDefault="00CF50F6" w:rsidP="009F3785">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 xml:space="preserve">BSERVACIONES 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87" w:type="pct"/>
            <w:shd w:val="clear" w:color="auto" w:fill="D0CECE" w:themeFill="background2" w:themeFillShade="E6"/>
            <w:vAlign w:val="center"/>
            <w:hideMark/>
          </w:tcPr>
          <w:p w14:paraId="171D3E9D" w14:textId="71868499" w:rsidR="00F32CBB" w:rsidRPr="000D1F2D" w:rsidRDefault="00CF50F6" w:rsidP="009F3785">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 xml:space="preserve">BSERVACIONES </w:t>
            </w: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302B2E" w:rsidRPr="000D1F2D" w14:paraId="28B7994B" w14:textId="77777777" w:rsidTr="006250E3">
        <w:trPr>
          <w:trHeight w:val="330"/>
          <w:jc w:val="center"/>
        </w:trPr>
        <w:tc>
          <w:tcPr>
            <w:tcW w:w="5000" w:type="pct"/>
            <w:gridSpan w:val="4"/>
          </w:tcPr>
          <w:p w14:paraId="55F4BB05" w14:textId="77777777" w:rsidR="00302B2E" w:rsidRPr="000D1F2D" w:rsidRDefault="003A1D24" w:rsidP="009F3785">
            <w:pPr>
              <w:spacing w:line="276" w:lineRule="auto"/>
              <w:jc w:val="center"/>
              <w:rPr>
                <w:rFonts w:ascii="Arial" w:hAnsi="Arial" w:cs="Arial"/>
                <w:b/>
                <w:bCs/>
                <w:color w:val="000000"/>
                <w:sz w:val="16"/>
                <w:szCs w:val="16"/>
              </w:rPr>
            </w:pPr>
            <w:r w:rsidRPr="000D1F2D">
              <w:rPr>
                <w:rFonts w:ascii="Arial" w:hAnsi="Arial" w:cs="Arial"/>
                <w:b/>
                <w:bCs/>
                <w:color w:val="000000"/>
                <w:sz w:val="16"/>
                <w:szCs w:val="16"/>
              </w:rPr>
              <w:t>AUDITORÍA EN MATERIA DE OBRA PÚBLICA Y DE CUMPLIMIENTO</w:t>
            </w:r>
          </w:p>
        </w:tc>
      </w:tr>
      <w:tr w:rsidR="00385EF9" w:rsidRPr="000D1F2D" w14:paraId="00E8FF1C" w14:textId="77777777" w:rsidTr="006250E3">
        <w:trPr>
          <w:trHeight w:val="508"/>
          <w:jc w:val="center"/>
        </w:trPr>
        <w:tc>
          <w:tcPr>
            <w:tcW w:w="1825" w:type="pct"/>
            <w:shd w:val="clear" w:color="auto" w:fill="auto"/>
            <w:vAlign w:val="center"/>
            <w:hideMark/>
          </w:tcPr>
          <w:p w14:paraId="632BB3E5" w14:textId="27F4F1EF" w:rsidR="00385EF9" w:rsidRPr="000D1F2D" w:rsidRDefault="006250E3" w:rsidP="009F3785">
            <w:pPr>
              <w:spacing w:line="276" w:lineRule="auto"/>
              <w:jc w:val="both"/>
              <w:rPr>
                <w:rFonts w:ascii="Arial" w:hAnsi="Arial" w:cs="Arial"/>
                <w:sz w:val="16"/>
                <w:szCs w:val="16"/>
              </w:rPr>
            </w:pPr>
            <w:r w:rsidRPr="006250E3">
              <w:rPr>
                <w:rFonts w:ascii="Arial" w:hAnsi="Arial" w:cs="Arial"/>
                <w:bCs/>
                <w:sz w:val="16"/>
                <w:szCs w:val="16"/>
              </w:rPr>
              <w:t>Auditoría de Cumplimiento de Inversiones Físicas realizadas con Ingresos Propios.</w:t>
            </w:r>
          </w:p>
        </w:tc>
        <w:tc>
          <w:tcPr>
            <w:tcW w:w="1197" w:type="pct"/>
            <w:shd w:val="clear" w:color="auto" w:fill="auto"/>
            <w:vAlign w:val="center"/>
            <w:hideMark/>
          </w:tcPr>
          <w:p w14:paraId="2A7EDDC4" w14:textId="77CA97E6" w:rsidR="00385EF9" w:rsidRPr="000D1F2D" w:rsidRDefault="006250E3" w:rsidP="009F3785">
            <w:pPr>
              <w:spacing w:line="276" w:lineRule="auto"/>
              <w:jc w:val="center"/>
              <w:rPr>
                <w:rFonts w:ascii="Arial" w:hAnsi="Arial" w:cs="Arial"/>
                <w:b/>
                <w:sz w:val="16"/>
                <w:szCs w:val="16"/>
                <w:lang w:val="en-US"/>
              </w:rPr>
            </w:pPr>
            <w:r w:rsidRPr="006250E3">
              <w:rPr>
                <w:rFonts w:ascii="Arial" w:hAnsi="Arial" w:cs="Arial"/>
                <w:bCs/>
                <w:sz w:val="16"/>
                <w:szCs w:val="16"/>
              </w:rPr>
              <w:t>19-AEMOP-B-GOB-02</w:t>
            </w:r>
            <w:r>
              <w:rPr>
                <w:rFonts w:ascii="Arial" w:hAnsi="Arial" w:cs="Arial"/>
                <w:bCs/>
                <w:sz w:val="16"/>
                <w:szCs w:val="16"/>
              </w:rPr>
              <w:t>1-041</w:t>
            </w:r>
          </w:p>
        </w:tc>
        <w:tc>
          <w:tcPr>
            <w:tcW w:w="891" w:type="pct"/>
            <w:vAlign w:val="center"/>
          </w:tcPr>
          <w:p w14:paraId="27C2301E" w14:textId="273D3539" w:rsidR="00385EF9" w:rsidRPr="006250E3" w:rsidRDefault="006250E3" w:rsidP="009F3785">
            <w:pPr>
              <w:spacing w:line="276" w:lineRule="auto"/>
              <w:jc w:val="center"/>
              <w:rPr>
                <w:rFonts w:ascii="Arial" w:hAnsi="Arial" w:cs="Arial"/>
                <w:color w:val="000000"/>
                <w:sz w:val="16"/>
                <w:szCs w:val="16"/>
              </w:rPr>
            </w:pPr>
            <w:r w:rsidRPr="006250E3">
              <w:rPr>
                <w:rFonts w:ascii="Arial" w:hAnsi="Arial" w:cs="Arial"/>
                <w:color w:val="000000"/>
                <w:sz w:val="16"/>
                <w:szCs w:val="16"/>
              </w:rPr>
              <w:t>5</w:t>
            </w:r>
          </w:p>
        </w:tc>
        <w:tc>
          <w:tcPr>
            <w:tcW w:w="1087" w:type="pct"/>
            <w:shd w:val="clear" w:color="auto" w:fill="auto"/>
            <w:vAlign w:val="center"/>
          </w:tcPr>
          <w:p w14:paraId="66B3203F" w14:textId="2A8BEC74" w:rsidR="00385EF9" w:rsidRPr="006250E3" w:rsidRDefault="006250E3" w:rsidP="009F3785">
            <w:pPr>
              <w:spacing w:line="276" w:lineRule="auto"/>
              <w:jc w:val="center"/>
              <w:rPr>
                <w:rFonts w:ascii="Arial" w:hAnsi="Arial" w:cs="Arial"/>
                <w:color w:val="000000"/>
                <w:sz w:val="16"/>
                <w:szCs w:val="16"/>
              </w:rPr>
            </w:pPr>
            <w:r w:rsidRPr="006250E3">
              <w:rPr>
                <w:rFonts w:ascii="Arial" w:hAnsi="Arial" w:cs="Arial"/>
                <w:color w:val="000000"/>
                <w:sz w:val="16"/>
                <w:szCs w:val="16"/>
              </w:rPr>
              <w:t>11</w:t>
            </w:r>
          </w:p>
        </w:tc>
      </w:tr>
      <w:tr w:rsidR="006250E3" w:rsidRPr="000D1F2D" w14:paraId="7E3542A5" w14:textId="77777777" w:rsidTr="006250E3">
        <w:trPr>
          <w:trHeight w:val="404"/>
          <w:jc w:val="center"/>
        </w:trPr>
        <w:tc>
          <w:tcPr>
            <w:tcW w:w="3022" w:type="pct"/>
            <w:gridSpan w:val="2"/>
            <w:shd w:val="clear" w:color="auto" w:fill="auto"/>
            <w:vAlign w:val="center"/>
          </w:tcPr>
          <w:p w14:paraId="5C8B8AC0" w14:textId="77777777" w:rsidR="006250E3" w:rsidRPr="009F3785" w:rsidRDefault="006250E3" w:rsidP="009F3785">
            <w:pPr>
              <w:spacing w:line="276" w:lineRule="auto"/>
              <w:jc w:val="right"/>
              <w:rPr>
                <w:rFonts w:ascii="Arial" w:hAnsi="Arial" w:cs="Arial"/>
                <w:b/>
                <w:color w:val="000000"/>
                <w:sz w:val="16"/>
                <w:szCs w:val="16"/>
                <w:lang w:val="es-MX" w:eastAsia="es-MX"/>
              </w:rPr>
            </w:pPr>
            <w:r w:rsidRPr="009F3785">
              <w:rPr>
                <w:rFonts w:ascii="Arial" w:hAnsi="Arial" w:cs="Arial"/>
                <w:b/>
                <w:color w:val="000000"/>
                <w:sz w:val="16"/>
                <w:szCs w:val="16"/>
                <w:lang w:val="es-MX" w:eastAsia="es-MX"/>
              </w:rPr>
              <w:t>TOTAL:</w:t>
            </w:r>
          </w:p>
        </w:tc>
        <w:tc>
          <w:tcPr>
            <w:tcW w:w="891" w:type="pct"/>
            <w:vAlign w:val="center"/>
          </w:tcPr>
          <w:p w14:paraId="4F865EE6" w14:textId="303AC2CA" w:rsidR="006250E3" w:rsidRPr="009F3785" w:rsidRDefault="006250E3" w:rsidP="009F3785">
            <w:pPr>
              <w:spacing w:line="276" w:lineRule="auto"/>
              <w:jc w:val="center"/>
              <w:rPr>
                <w:rFonts w:ascii="Arial" w:hAnsi="Arial" w:cs="Arial"/>
                <w:b/>
                <w:color w:val="000000"/>
                <w:sz w:val="16"/>
                <w:szCs w:val="16"/>
              </w:rPr>
            </w:pPr>
            <w:r w:rsidRPr="009F3785">
              <w:rPr>
                <w:rFonts w:ascii="Arial" w:hAnsi="Arial" w:cs="Arial"/>
                <w:b/>
                <w:color w:val="000000"/>
                <w:sz w:val="16"/>
                <w:szCs w:val="16"/>
              </w:rPr>
              <w:t>5</w:t>
            </w:r>
          </w:p>
        </w:tc>
        <w:tc>
          <w:tcPr>
            <w:tcW w:w="1087" w:type="pct"/>
            <w:shd w:val="clear" w:color="auto" w:fill="auto"/>
            <w:vAlign w:val="center"/>
          </w:tcPr>
          <w:p w14:paraId="4AAD8788" w14:textId="2A5E9A69" w:rsidR="006250E3" w:rsidRPr="009F3785" w:rsidRDefault="006250E3" w:rsidP="009F3785">
            <w:pPr>
              <w:spacing w:line="276" w:lineRule="auto"/>
              <w:jc w:val="center"/>
              <w:rPr>
                <w:rFonts w:ascii="Arial" w:hAnsi="Arial" w:cs="Arial"/>
                <w:b/>
                <w:color w:val="000000"/>
                <w:sz w:val="16"/>
                <w:szCs w:val="16"/>
              </w:rPr>
            </w:pPr>
            <w:r w:rsidRPr="009F3785">
              <w:rPr>
                <w:rFonts w:ascii="Arial" w:hAnsi="Arial" w:cs="Arial"/>
                <w:b/>
                <w:color w:val="000000"/>
                <w:sz w:val="16"/>
                <w:szCs w:val="16"/>
              </w:rPr>
              <w:t>11</w:t>
            </w:r>
          </w:p>
        </w:tc>
      </w:tr>
    </w:tbl>
    <w:p w14:paraId="0A1666BB" w14:textId="5E43B54B" w:rsidR="00FC3950" w:rsidRPr="004A7A0A" w:rsidRDefault="00FC3950" w:rsidP="00FC3950">
      <w:pPr>
        <w:rPr>
          <w:rFonts w:ascii="Arial" w:hAnsi="Arial" w:cs="Arial"/>
          <w:sz w:val="18"/>
          <w:szCs w:val="18"/>
        </w:rPr>
      </w:pPr>
      <w:r w:rsidRPr="004A7A0A">
        <w:rPr>
          <w:rFonts w:ascii="Arial" w:hAnsi="Arial" w:cs="Arial"/>
          <w:sz w:val="18"/>
          <w:szCs w:val="18"/>
        </w:rPr>
        <w:t>Fuente: Elaboración propia</w:t>
      </w:r>
      <w:r w:rsidR="006250E3">
        <w:rPr>
          <w:rFonts w:ascii="Arial" w:hAnsi="Arial" w:cs="Arial"/>
          <w:sz w:val="18"/>
          <w:szCs w:val="18"/>
        </w:rPr>
        <w:t>.</w:t>
      </w:r>
    </w:p>
    <w:p w14:paraId="5C4AB6C4" w14:textId="038A5196" w:rsidR="00F32CBB" w:rsidRDefault="00F32CBB" w:rsidP="00B14619">
      <w:pPr>
        <w:spacing w:line="360" w:lineRule="auto"/>
        <w:rPr>
          <w:rFonts w:ascii="Arial" w:hAnsi="Arial" w:cs="Arial"/>
        </w:rPr>
      </w:pPr>
    </w:p>
    <w:p w14:paraId="39525CBD" w14:textId="434A9CEC" w:rsidR="00F32CBB" w:rsidRDefault="00A25537" w:rsidP="001E257A">
      <w:pPr>
        <w:spacing w:after="240" w:line="360" w:lineRule="auto"/>
        <w:rPr>
          <w:rFonts w:ascii="Arial" w:hAnsi="Arial" w:cs="Arial"/>
        </w:rPr>
      </w:pPr>
      <w:r w:rsidRPr="00A25537">
        <w:rPr>
          <w:rFonts w:ascii="Arial" w:hAnsi="Arial" w:cs="Arial"/>
        </w:rPr>
        <w:t xml:space="preserve">A continuación, se describen las observaciones por </w:t>
      </w:r>
      <w:r w:rsidR="00B337AF">
        <w:rPr>
          <w:rFonts w:ascii="Arial" w:hAnsi="Arial" w:cs="Arial"/>
        </w:rPr>
        <w:t>auditoría</w:t>
      </w:r>
      <w:r w:rsidRPr="00A25537">
        <w:rPr>
          <w:rFonts w:ascii="Arial" w:hAnsi="Arial" w:cs="Arial"/>
        </w:rPr>
        <w:t>:</w:t>
      </w:r>
    </w:p>
    <w:p w14:paraId="71C9F7CF" w14:textId="77777777" w:rsidR="004A7A0A" w:rsidRPr="00A25537" w:rsidRDefault="004A7A0A" w:rsidP="004A7A0A">
      <w:pPr>
        <w:spacing w:line="360" w:lineRule="auto"/>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5</w:t>
      </w:r>
      <w:r w:rsidRPr="00060A61">
        <w:rPr>
          <w:rFonts w:ascii="Arial" w:hAnsi="Arial" w:cs="Arial"/>
          <w:bCs/>
          <w:sz w:val="20"/>
          <w:szCs w:val="20"/>
        </w:rPr>
        <w:t>.</w:t>
      </w:r>
      <w:r>
        <w:rPr>
          <w:rFonts w:ascii="Arial" w:hAnsi="Arial" w:cs="Arial"/>
          <w:bCs/>
          <w:sz w:val="20"/>
          <w:szCs w:val="20"/>
        </w:rPr>
        <w:t xml:space="preserve"> </w:t>
      </w:r>
      <w:r w:rsidRPr="00AB349B">
        <w:rPr>
          <w:rFonts w:ascii="Arial" w:hAnsi="Arial" w:cs="Arial"/>
          <w:bCs/>
          <w:i/>
          <w:iCs/>
          <w:sz w:val="20"/>
          <w:szCs w:val="20"/>
        </w:rPr>
        <w:t>Clasificación de las Observaciones</w:t>
      </w:r>
      <w:r>
        <w:rPr>
          <w:rFonts w:ascii="Arial" w:hAnsi="Arial" w:cs="Arial"/>
          <w:bCs/>
          <w:i/>
          <w:iCs/>
          <w:sz w:val="20"/>
          <w:szCs w:val="20"/>
        </w:rPr>
        <w:t xml:space="preserve"> por obra.</w:t>
      </w:r>
    </w:p>
    <w:tbl>
      <w:tblPr>
        <w:tblStyle w:val="Tablaconcuadrcula"/>
        <w:tblW w:w="9682" w:type="dxa"/>
        <w:tblLook w:val="04A0" w:firstRow="1" w:lastRow="0" w:firstColumn="1" w:lastColumn="0" w:noHBand="0" w:noVBand="1"/>
      </w:tblPr>
      <w:tblGrid>
        <w:gridCol w:w="1387"/>
        <w:gridCol w:w="2186"/>
        <w:gridCol w:w="385"/>
        <w:gridCol w:w="1964"/>
        <w:gridCol w:w="305"/>
        <w:gridCol w:w="1848"/>
        <w:gridCol w:w="1607"/>
      </w:tblGrid>
      <w:tr w:rsidR="00AA130E" w:rsidRPr="00AA130E" w14:paraId="32768436" w14:textId="77777777" w:rsidTr="00EC1DCB">
        <w:trPr>
          <w:tblHeader/>
        </w:trPr>
        <w:tc>
          <w:tcPr>
            <w:tcW w:w="1387" w:type="dxa"/>
            <w:vMerge w:val="restart"/>
            <w:shd w:val="clear" w:color="auto" w:fill="D0CECE" w:themeFill="background2" w:themeFillShade="E6"/>
            <w:vAlign w:val="center"/>
          </w:tcPr>
          <w:p w14:paraId="06DA7334" w14:textId="07AEB1A8" w:rsidR="00AA130E" w:rsidRPr="00AA130E" w:rsidRDefault="00CF50F6" w:rsidP="006D576C">
            <w:pPr>
              <w:spacing w:line="276" w:lineRule="auto"/>
              <w:jc w:val="center"/>
              <w:rPr>
                <w:rFonts w:ascii="Arial" w:hAnsi="Arial" w:cs="Arial"/>
                <w:b/>
                <w:bCs/>
                <w:color w:val="000000"/>
                <w:sz w:val="18"/>
                <w:szCs w:val="18"/>
              </w:rPr>
            </w:pPr>
            <w:bookmarkStart w:id="33"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2186" w:type="dxa"/>
            <w:vMerge w:val="restart"/>
            <w:shd w:val="clear" w:color="auto" w:fill="D0CECE" w:themeFill="background2" w:themeFillShade="E6"/>
            <w:vAlign w:val="center"/>
          </w:tcPr>
          <w:p w14:paraId="0582563B" w14:textId="04346F1F" w:rsidR="00AA130E" w:rsidRPr="00AA130E" w:rsidRDefault="00CF50F6" w:rsidP="006D576C">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4502" w:type="dxa"/>
            <w:gridSpan w:val="4"/>
            <w:shd w:val="clear" w:color="auto" w:fill="D0CECE" w:themeFill="background2" w:themeFillShade="E6"/>
            <w:vAlign w:val="center"/>
          </w:tcPr>
          <w:p w14:paraId="7432BBB8" w14:textId="2F3A748B" w:rsidR="00AA130E" w:rsidRPr="00AA130E" w:rsidRDefault="00CF50F6" w:rsidP="006D576C">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607" w:type="dxa"/>
            <w:vMerge w:val="restart"/>
            <w:shd w:val="clear" w:color="auto" w:fill="D0CECE" w:themeFill="background2" w:themeFillShade="E6"/>
            <w:vAlign w:val="center"/>
          </w:tcPr>
          <w:p w14:paraId="59587B14" w14:textId="4D1CAD8C" w:rsidR="00AA130E" w:rsidRPr="00AA130E" w:rsidRDefault="00CF50F6" w:rsidP="006D576C">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94036B" w14:paraId="21CC3ADA" w14:textId="77777777" w:rsidTr="00EC1DCB">
        <w:tc>
          <w:tcPr>
            <w:tcW w:w="1387" w:type="dxa"/>
            <w:vMerge/>
          </w:tcPr>
          <w:p w14:paraId="07BACC36" w14:textId="77777777" w:rsidR="00AA130E" w:rsidRDefault="00AA130E" w:rsidP="006D576C">
            <w:pPr>
              <w:spacing w:line="276" w:lineRule="auto"/>
            </w:pPr>
          </w:p>
        </w:tc>
        <w:tc>
          <w:tcPr>
            <w:tcW w:w="2186" w:type="dxa"/>
            <w:vMerge/>
          </w:tcPr>
          <w:p w14:paraId="2438D6C3" w14:textId="77777777" w:rsidR="00AA130E" w:rsidRDefault="00AA130E" w:rsidP="006D576C">
            <w:pPr>
              <w:spacing w:line="276" w:lineRule="auto"/>
            </w:pPr>
          </w:p>
        </w:tc>
        <w:tc>
          <w:tcPr>
            <w:tcW w:w="2349" w:type="dxa"/>
            <w:gridSpan w:val="2"/>
            <w:shd w:val="clear" w:color="auto" w:fill="D0CECE" w:themeFill="background2" w:themeFillShade="E6"/>
            <w:vAlign w:val="center"/>
          </w:tcPr>
          <w:p w14:paraId="3393B196" w14:textId="0013FA2B" w:rsidR="00AA130E" w:rsidRPr="00AA130E" w:rsidRDefault="00CF50F6" w:rsidP="006D576C">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2153" w:type="dxa"/>
            <w:gridSpan w:val="2"/>
            <w:shd w:val="clear" w:color="auto" w:fill="D0CECE" w:themeFill="background2" w:themeFillShade="E6"/>
            <w:vAlign w:val="center"/>
          </w:tcPr>
          <w:p w14:paraId="44108A8E" w14:textId="6D9F7841" w:rsidR="00AA130E" w:rsidRPr="00AA130E" w:rsidRDefault="00CF50F6" w:rsidP="006D576C">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607" w:type="dxa"/>
            <w:vMerge/>
          </w:tcPr>
          <w:p w14:paraId="49A032DE" w14:textId="77777777" w:rsidR="00AA130E" w:rsidRDefault="00AA130E" w:rsidP="006D576C">
            <w:pPr>
              <w:spacing w:line="276" w:lineRule="auto"/>
            </w:pPr>
          </w:p>
        </w:tc>
      </w:tr>
      <w:tr w:rsidR="000B0A30" w14:paraId="50F177EB" w14:textId="77777777" w:rsidTr="009F3785">
        <w:trPr>
          <w:trHeight w:val="307"/>
        </w:trPr>
        <w:tc>
          <w:tcPr>
            <w:tcW w:w="9682" w:type="dxa"/>
            <w:gridSpan w:val="7"/>
            <w:vAlign w:val="center"/>
          </w:tcPr>
          <w:p w14:paraId="32FA8C9F" w14:textId="02C0D1D3" w:rsidR="000B0A30" w:rsidRDefault="009F3785" w:rsidP="006D576C">
            <w:pPr>
              <w:spacing w:line="276" w:lineRule="auto"/>
              <w:jc w:val="center"/>
            </w:pPr>
            <w:r>
              <w:rPr>
                <w:rFonts w:ascii="Arial" w:hAnsi="Arial" w:cs="Arial"/>
                <w:b/>
                <w:sz w:val="16"/>
                <w:szCs w:val="16"/>
                <w:lang w:val="en-US"/>
              </w:rPr>
              <w:t>INGRESOS PROPIOS</w:t>
            </w:r>
          </w:p>
        </w:tc>
      </w:tr>
      <w:tr w:rsidR="00903442" w14:paraId="111773D6" w14:textId="77777777" w:rsidTr="00EC1DCB">
        <w:trPr>
          <w:trHeight w:val="367"/>
        </w:trPr>
        <w:tc>
          <w:tcPr>
            <w:tcW w:w="1387" w:type="dxa"/>
            <w:vAlign w:val="center"/>
          </w:tcPr>
          <w:p w14:paraId="5A924923" w14:textId="15196C1C" w:rsidR="0094036B" w:rsidRPr="00BF7D65" w:rsidRDefault="0094036B" w:rsidP="006D576C">
            <w:pPr>
              <w:spacing w:line="276" w:lineRule="auto"/>
              <w:rPr>
                <w:rFonts w:ascii="Arial" w:hAnsi="Arial" w:cs="Arial"/>
                <w:color w:val="000000"/>
                <w:sz w:val="16"/>
                <w:szCs w:val="16"/>
              </w:rPr>
            </w:pPr>
            <w:r w:rsidRPr="00BF7D65">
              <w:rPr>
                <w:rFonts w:ascii="Arial" w:hAnsi="Arial" w:cs="Arial"/>
                <w:color w:val="000000"/>
                <w:sz w:val="16"/>
                <w:szCs w:val="16"/>
              </w:rPr>
              <w:t>Resultado 1, Observación 1</w:t>
            </w:r>
          </w:p>
        </w:tc>
        <w:tc>
          <w:tcPr>
            <w:tcW w:w="2186" w:type="dxa"/>
            <w:vMerge w:val="restart"/>
            <w:vAlign w:val="center"/>
          </w:tcPr>
          <w:p w14:paraId="390CAA98" w14:textId="0AA4E5C6" w:rsidR="0094036B" w:rsidRPr="00BF7D65" w:rsidRDefault="0094036B" w:rsidP="006D576C">
            <w:pPr>
              <w:spacing w:line="276" w:lineRule="auto"/>
              <w:rPr>
                <w:rFonts w:ascii="Arial" w:hAnsi="Arial" w:cs="Arial"/>
                <w:color w:val="000000"/>
                <w:sz w:val="16"/>
                <w:szCs w:val="16"/>
              </w:rPr>
            </w:pPr>
            <w:r w:rsidRPr="00BF7D65">
              <w:rPr>
                <w:rFonts w:ascii="Arial" w:hAnsi="Arial" w:cs="Arial"/>
                <w:color w:val="000000"/>
                <w:sz w:val="16"/>
                <w:szCs w:val="16"/>
              </w:rPr>
              <w:t>Estudio de topografía para Infraestructura en el Estado de Quintana Roo.</w:t>
            </w:r>
          </w:p>
        </w:tc>
        <w:tc>
          <w:tcPr>
            <w:tcW w:w="385" w:type="dxa"/>
            <w:tcBorders>
              <w:right w:val="nil"/>
            </w:tcBorders>
            <w:vAlign w:val="center"/>
          </w:tcPr>
          <w:p w14:paraId="6DEE059E" w14:textId="3621E113" w:rsidR="0094036B" w:rsidRPr="00BF7D65" w:rsidRDefault="0094036B" w:rsidP="006D576C">
            <w:pPr>
              <w:spacing w:line="276" w:lineRule="auto"/>
              <w:rPr>
                <w:rFonts w:ascii="Arial" w:hAnsi="Arial" w:cs="Arial"/>
                <w:color w:val="000000"/>
                <w:sz w:val="16"/>
                <w:szCs w:val="16"/>
              </w:rPr>
            </w:pPr>
            <w:r w:rsidRPr="00BF7D65">
              <w:rPr>
                <w:rFonts w:ascii="Arial" w:hAnsi="Arial" w:cs="Arial"/>
                <w:color w:val="000000"/>
                <w:sz w:val="16"/>
                <w:szCs w:val="16"/>
              </w:rPr>
              <w:t>1</w:t>
            </w:r>
          </w:p>
        </w:tc>
        <w:tc>
          <w:tcPr>
            <w:tcW w:w="1964" w:type="dxa"/>
            <w:tcBorders>
              <w:left w:val="nil"/>
            </w:tcBorders>
            <w:vAlign w:val="center"/>
          </w:tcPr>
          <w:p w14:paraId="35F94BC2" w14:textId="7DAEAC85" w:rsidR="0094036B" w:rsidRPr="00BF7D65" w:rsidRDefault="0094036B" w:rsidP="006D576C">
            <w:pPr>
              <w:spacing w:line="276" w:lineRule="auto"/>
              <w:rPr>
                <w:rFonts w:ascii="Arial" w:hAnsi="Arial" w:cs="Arial"/>
                <w:color w:val="000000"/>
                <w:sz w:val="16"/>
                <w:szCs w:val="16"/>
              </w:rPr>
            </w:pPr>
            <w:r w:rsidRPr="00BF7D65">
              <w:rPr>
                <w:rFonts w:ascii="Arial" w:hAnsi="Arial" w:cs="Arial"/>
                <w:color w:val="000000"/>
                <w:sz w:val="16"/>
                <w:szCs w:val="16"/>
              </w:rPr>
              <w:t>Documentación Faltante e Improcedente de la Comprobación y Justificación del Gasto</w:t>
            </w:r>
          </w:p>
        </w:tc>
        <w:tc>
          <w:tcPr>
            <w:tcW w:w="2153" w:type="dxa"/>
            <w:gridSpan w:val="2"/>
            <w:tcBorders>
              <w:bottom w:val="single" w:sz="4" w:space="0" w:color="auto"/>
            </w:tcBorders>
            <w:vAlign w:val="center"/>
          </w:tcPr>
          <w:p w14:paraId="37DC1058" w14:textId="2A5639C6" w:rsidR="0094036B" w:rsidRPr="00BF7D65" w:rsidRDefault="00EC1DCB" w:rsidP="006D576C">
            <w:pPr>
              <w:spacing w:line="276" w:lineRule="auto"/>
              <w:jc w:val="center"/>
              <w:rPr>
                <w:rFonts w:ascii="Arial" w:hAnsi="Arial" w:cs="Arial"/>
                <w:color w:val="000000"/>
                <w:sz w:val="16"/>
                <w:szCs w:val="16"/>
              </w:rPr>
            </w:pPr>
            <w:r w:rsidRPr="00F0271A">
              <w:rPr>
                <w:rFonts w:ascii="Arial" w:hAnsi="Arial" w:cs="Arial"/>
                <w:sz w:val="16"/>
                <w:szCs w:val="16"/>
              </w:rPr>
              <w:t>N.A.</w:t>
            </w:r>
          </w:p>
        </w:tc>
        <w:tc>
          <w:tcPr>
            <w:tcW w:w="1607" w:type="dxa"/>
            <w:vAlign w:val="center"/>
          </w:tcPr>
          <w:p w14:paraId="106BC2A8" w14:textId="67E9AF4B" w:rsidR="0094036B" w:rsidRPr="00BF7D65" w:rsidRDefault="0094036B" w:rsidP="006D576C">
            <w:pPr>
              <w:spacing w:line="276" w:lineRule="auto"/>
              <w:jc w:val="right"/>
              <w:rPr>
                <w:rFonts w:ascii="Arial" w:hAnsi="Arial" w:cs="Arial"/>
                <w:color w:val="000000"/>
                <w:sz w:val="16"/>
                <w:szCs w:val="16"/>
              </w:rPr>
            </w:pPr>
            <w:r w:rsidRPr="00BA63DC">
              <w:rPr>
                <w:rFonts w:ascii="Arial" w:hAnsi="Arial" w:cs="Arial"/>
                <w:color w:val="000000"/>
                <w:sz w:val="16"/>
                <w:szCs w:val="16"/>
              </w:rPr>
              <w:t>$</w:t>
            </w:r>
            <w:r w:rsidR="009F3785">
              <w:rPr>
                <w:rFonts w:ascii="Arial" w:hAnsi="Arial" w:cs="Arial"/>
                <w:color w:val="000000"/>
                <w:sz w:val="16"/>
                <w:szCs w:val="16"/>
              </w:rPr>
              <w:t xml:space="preserve"> </w:t>
            </w:r>
            <w:r w:rsidRPr="00BA63DC">
              <w:rPr>
                <w:rFonts w:ascii="Arial" w:hAnsi="Arial" w:cs="Arial"/>
                <w:color w:val="000000"/>
                <w:sz w:val="16"/>
                <w:szCs w:val="16"/>
              </w:rPr>
              <w:t xml:space="preserve"> </w:t>
            </w:r>
            <w:r w:rsidR="00EC1DCB">
              <w:rPr>
                <w:rFonts w:ascii="Arial" w:hAnsi="Arial" w:cs="Arial"/>
                <w:color w:val="000000"/>
                <w:sz w:val="16"/>
                <w:szCs w:val="16"/>
              </w:rPr>
              <w:t xml:space="preserve">     </w:t>
            </w:r>
            <w:r w:rsidRPr="00BA63DC">
              <w:rPr>
                <w:rFonts w:ascii="Arial" w:hAnsi="Arial" w:cs="Arial"/>
                <w:color w:val="000000"/>
                <w:sz w:val="16"/>
                <w:szCs w:val="16"/>
              </w:rPr>
              <w:t>4,052,168.</w:t>
            </w:r>
            <w:r w:rsidR="00BA63DC" w:rsidRPr="00BA63DC">
              <w:rPr>
                <w:rFonts w:ascii="Arial" w:hAnsi="Arial" w:cs="Arial"/>
                <w:color w:val="000000"/>
                <w:sz w:val="16"/>
                <w:szCs w:val="16"/>
              </w:rPr>
              <w:t>4</w:t>
            </w:r>
            <w:r w:rsidRPr="00BA63DC">
              <w:rPr>
                <w:rFonts w:ascii="Arial" w:hAnsi="Arial" w:cs="Arial"/>
                <w:color w:val="000000"/>
                <w:sz w:val="16"/>
                <w:szCs w:val="16"/>
              </w:rPr>
              <w:t>2</w:t>
            </w:r>
          </w:p>
        </w:tc>
      </w:tr>
      <w:tr w:rsidR="000256FD" w14:paraId="07A05AE2" w14:textId="77777777" w:rsidTr="00ED1D13">
        <w:trPr>
          <w:trHeight w:val="367"/>
        </w:trPr>
        <w:tc>
          <w:tcPr>
            <w:tcW w:w="1387" w:type="dxa"/>
            <w:vAlign w:val="center"/>
          </w:tcPr>
          <w:p w14:paraId="5FD41F2C" w14:textId="2DBD94F8" w:rsidR="000256FD" w:rsidRPr="00BF7D65" w:rsidRDefault="000256FD" w:rsidP="000256FD">
            <w:pPr>
              <w:spacing w:line="276" w:lineRule="auto"/>
              <w:rPr>
                <w:rFonts w:ascii="Arial" w:hAnsi="Arial" w:cs="Arial"/>
                <w:color w:val="000000"/>
                <w:sz w:val="16"/>
                <w:szCs w:val="16"/>
              </w:rPr>
            </w:pPr>
            <w:r w:rsidRPr="00BF7D65">
              <w:rPr>
                <w:rFonts w:ascii="Arial" w:hAnsi="Arial" w:cs="Arial"/>
                <w:color w:val="000000"/>
                <w:sz w:val="16"/>
                <w:szCs w:val="16"/>
              </w:rPr>
              <w:t>Resultado 1, Observaci</w:t>
            </w:r>
            <w:r>
              <w:rPr>
                <w:rFonts w:ascii="Arial" w:hAnsi="Arial" w:cs="Arial"/>
                <w:color w:val="000000"/>
                <w:sz w:val="16"/>
                <w:szCs w:val="16"/>
              </w:rPr>
              <w:t>ón 2</w:t>
            </w:r>
          </w:p>
        </w:tc>
        <w:tc>
          <w:tcPr>
            <w:tcW w:w="2186" w:type="dxa"/>
            <w:vMerge/>
          </w:tcPr>
          <w:p w14:paraId="67BCD617" w14:textId="77777777" w:rsidR="000256FD" w:rsidRPr="00BF7D65" w:rsidRDefault="000256FD" w:rsidP="000256FD">
            <w:pPr>
              <w:spacing w:line="276" w:lineRule="auto"/>
              <w:rPr>
                <w:rFonts w:ascii="Arial" w:hAnsi="Arial" w:cs="Arial"/>
                <w:color w:val="000000"/>
                <w:sz w:val="16"/>
                <w:szCs w:val="16"/>
              </w:rPr>
            </w:pPr>
          </w:p>
        </w:tc>
        <w:tc>
          <w:tcPr>
            <w:tcW w:w="2349" w:type="dxa"/>
            <w:gridSpan w:val="2"/>
            <w:vAlign w:val="center"/>
          </w:tcPr>
          <w:p w14:paraId="650AF4FF" w14:textId="4E7081F9" w:rsidR="000256FD" w:rsidRPr="00BF7D65" w:rsidRDefault="000256FD" w:rsidP="000256FD">
            <w:pPr>
              <w:spacing w:line="276" w:lineRule="auto"/>
              <w:jc w:val="center"/>
              <w:rPr>
                <w:rFonts w:ascii="Arial" w:hAnsi="Arial" w:cs="Arial"/>
                <w:color w:val="000000"/>
                <w:sz w:val="16"/>
                <w:szCs w:val="16"/>
              </w:rPr>
            </w:pPr>
            <w:r w:rsidRPr="00860370">
              <w:rPr>
                <w:rFonts w:ascii="Arial" w:hAnsi="Arial" w:cs="Arial"/>
                <w:sz w:val="16"/>
                <w:szCs w:val="16"/>
              </w:rPr>
              <w:t>N.A.</w:t>
            </w:r>
          </w:p>
        </w:tc>
        <w:tc>
          <w:tcPr>
            <w:tcW w:w="305" w:type="dxa"/>
            <w:tcBorders>
              <w:right w:val="nil"/>
            </w:tcBorders>
            <w:vAlign w:val="center"/>
          </w:tcPr>
          <w:p w14:paraId="184B93DF" w14:textId="37ADEC82" w:rsidR="000256FD" w:rsidRPr="00BF7D65" w:rsidRDefault="000256FD" w:rsidP="000256FD">
            <w:pPr>
              <w:spacing w:line="276" w:lineRule="auto"/>
              <w:rPr>
                <w:rFonts w:ascii="Arial" w:hAnsi="Arial" w:cs="Arial"/>
                <w:color w:val="000000"/>
                <w:sz w:val="16"/>
                <w:szCs w:val="16"/>
              </w:rPr>
            </w:pPr>
            <w:r>
              <w:rPr>
                <w:rFonts w:ascii="Arial" w:hAnsi="Arial" w:cs="Arial"/>
                <w:color w:val="000000"/>
                <w:sz w:val="16"/>
                <w:szCs w:val="16"/>
              </w:rPr>
              <w:t>1</w:t>
            </w:r>
          </w:p>
        </w:tc>
        <w:tc>
          <w:tcPr>
            <w:tcW w:w="1848" w:type="dxa"/>
            <w:tcBorders>
              <w:left w:val="nil"/>
            </w:tcBorders>
            <w:vAlign w:val="center"/>
          </w:tcPr>
          <w:p w14:paraId="7065B5BF" w14:textId="7413F49E" w:rsidR="000256FD" w:rsidRPr="00BF7D65" w:rsidRDefault="000256FD" w:rsidP="000256FD">
            <w:pPr>
              <w:spacing w:line="276" w:lineRule="auto"/>
              <w:rPr>
                <w:rFonts w:ascii="Arial" w:hAnsi="Arial" w:cs="Arial"/>
                <w:color w:val="000000"/>
                <w:sz w:val="16"/>
                <w:szCs w:val="16"/>
              </w:rPr>
            </w:pPr>
            <w:r>
              <w:rPr>
                <w:rFonts w:ascii="Arial" w:hAnsi="Arial" w:cs="Arial"/>
                <w:color w:val="000000"/>
                <w:sz w:val="16"/>
                <w:szCs w:val="16"/>
              </w:rPr>
              <w:t>Documentación Faltante</w:t>
            </w:r>
          </w:p>
        </w:tc>
        <w:tc>
          <w:tcPr>
            <w:tcW w:w="1607" w:type="dxa"/>
          </w:tcPr>
          <w:p w14:paraId="08FA5BCC" w14:textId="2EF299ED" w:rsidR="000256FD" w:rsidRPr="00BF7D65" w:rsidRDefault="000256FD" w:rsidP="000256FD">
            <w:pPr>
              <w:spacing w:line="276" w:lineRule="auto"/>
              <w:jc w:val="center"/>
              <w:rPr>
                <w:rFonts w:ascii="Arial" w:hAnsi="Arial" w:cs="Arial"/>
                <w:color w:val="000000"/>
                <w:sz w:val="16"/>
                <w:szCs w:val="16"/>
              </w:rPr>
            </w:pPr>
            <w:r w:rsidRPr="00210DE6">
              <w:rPr>
                <w:rFonts w:ascii="Arial" w:hAnsi="Arial" w:cs="Arial"/>
                <w:sz w:val="16"/>
                <w:szCs w:val="16"/>
              </w:rPr>
              <w:t>N.A.</w:t>
            </w:r>
          </w:p>
        </w:tc>
      </w:tr>
      <w:tr w:rsidR="000256FD" w14:paraId="3B0D8F7A" w14:textId="77777777" w:rsidTr="00ED1D13">
        <w:trPr>
          <w:trHeight w:val="367"/>
        </w:trPr>
        <w:tc>
          <w:tcPr>
            <w:tcW w:w="1387" w:type="dxa"/>
            <w:vAlign w:val="center"/>
          </w:tcPr>
          <w:p w14:paraId="5666D7EA" w14:textId="3AFA439F" w:rsidR="000256FD" w:rsidRPr="00BF7D65" w:rsidRDefault="000256FD" w:rsidP="000256FD">
            <w:pPr>
              <w:spacing w:line="276" w:lineRule="auto"/>
              <w:rPr>
                <w:rFonts w:ascii="Arial" w:hAnsi="Arial" w:cs="Arial"/>
                <w:color w:val="000000"/>
                <w:sz w:val="16"/>
                <w:szCs w:val="16"/>
              </w:rPr>
            </w:pPr>
            <w:r w:rsidRPr="00BF7D65">
              <w:rPr>
                <w:rFonts w:ascii="Arial" w:hAnsi="Arial" w:cs="Arial"/>
                <w:color w:val="000000"/>
                <w:sz w:val="16"/>
                <w:szCs w:val="16"/>
              </w:rPr>
              <w:lastRenderedPageBreak/>
              <w:t xml:space="preserve">Resultado 1, </w:t>
            </w:r>
            <w:r w:rsidRPr="00A96D56">
              <w:rPr>
                <w:rFonts w:ascii="Arial" w:hAnsi="Arial" w:cs="Arial"/>
                <w:color w:val="000000"/>
                <w:sz w:val="16"/>
                <w:szCs w:val="16"/>
              </w:rPr>
              <w:t>Observación 3</w:t>
            </w:r>
          </w:p>
        </w:tc>
        <w:tc>
          <w:tcPr>
            <w:tcW w:w="2186" w:type="dxa"/>
            <w:vMerge/>
          </w:tcPr>
          <w:p w14:paraId="4275FFC7" w14:textId="77777777" w:rsidR="000256FD" w:rsidRPr="00BF7D65" w:rsidRDefault="000256FD" w:rsidP="000256FD">
            <w:pPr>
              <w:spacing w:line="276" w:lineRule="auto"/>
              <w:rPr>
                <w:rFonts w:ascii="Arial" w:hAnsi="Arial" w:cs="Arial"/>
                <w:color w:val="000000"/>
                <w:sz w:val="16"/>
                <w:szCs w:val="16"/>
              </w:rPr>
            </w:pPr>
          </w:p>
        </w:tc>
        <w:tc>
          <w:tcPr>
            <w:tcW w:w="2349" w:type="dxa"/>
            <w:gridSpan w:val="2"/>
            <w:tcBorders>
              <w:bottom w:val="single" w:sz="4" w:space="0" w:color="auto"/>
            </w:tcBorders>
            <w:vAlign w:val="center"/>
          </w:tcPr>
          <w:p w14:paraId="5C6FD81C" w14:textId="5467718A" w:rsidR="000256FD" w:rsidRPr="00BF7D65" w:rsidRDefault="000256FD" w:rsidP="000256FD">
            <w:pPr>
              <w:spacing w:line="276" w:lineRule="auto"/>
              <w:jc w:val="center"/>
              <w:rPr>
                <w:rFonts w:ascii="Arial" w:hAnsi="Arial" w:cs="Arial"/>
                <w:color w:val="000000"/>
                <w:sz w:val="16"/>
                <w:szCs w:val="16"/>
              </w:rPr>
            </w:pPr>
            <w:r w:rsidRPr="00860370">
              <w:rPr>
                <w:rFonts w:ascii="Arial" w:hAnsi="Arial" w:cs="Arial"/>
                <w:sz w:val="16"/>
                <w:szCs w:val="16"/>
              </w:rPr>
              <w:t>N.A.</w:t>
            </w:r>
          </w:p>
        </w:tc>
        <w:tc>
          <w:tcPr>
            <w:tcW w:w="305" w:type="dxa"/>
            <w:tcBorders>
              <w:right w:val="nil"/>
            </w:tcBorders>
            <w:vAlign w:val="center"/>
          </w:tcPr>
          <w:p w14:paraId="488B6E6A" w14:textId="7B3A8BD2" w:rsidR="000256FD" w:rsidRPr="00BF7D65" w:rsidRDefault="000256FD" w:rsidP="000256FD">
            <w:pPr>
              <w:spacing w:line="276" w:lineRule="auto"/>
              <w:rPr>
                <w:rFonts w:ascii="Arial" w:hAnsi="Arial" w:cs="Arial"/>
                <w:color w:val="000000"/>
                <w:sz w:val="16"/>
                <w:szCs w:val="16"/>
              </w:rPr>
            </w:pPr>
            <w:r>
              <w:rPr>
                <w:rFonts w:ascii="Arial" w:hAnsi="Arial" w:cs="Arial"/>
                <w:color w:val="000000"/>
                <w:sz w:val="16"/>
                <w:szCs w:val="16"/>
              </w:rPr>
              <w:t>1</w:t>
            </w:r>
          </w:p>
        </w:tc>
        <w:tc>
          <w:tcPr>
            <w:tcW w:w="1848" w:type="dxa"/>
            <w:tcBorders>
              <w:left w:val="nil"/>
            </w:tcBorders>
            <w:vAlign w:val="center"/>
          </w:tcPr>
          <w:p w14:paraId="49C2806A" w14:textId="49A755E9" w:rsidR="000256FD" w:rsidRPr="00BF7D65" w:rsidRDefault="000256FD" w:rsidP="000256FD">
            <w:pPr>
              <w:spacing w:line="276" w:lineRule="auto"/>
              <w:rPr>
                <w:rFonts w:ascii="Arial" w:hAnsi="Arial" w:cs="Arial"/>
                <w:color w:val="000000"/>
                <w:sz w:val="16"/>
                <w:szCs w:val="16"/>
              </w:rPr>
            </w:pPr>
            <w:r>
              <w:rPr>
                <w:rFonts w:ascii="Arial" w:hAnsi="Arial" w:cs="Arial"/>
                <w:color w:val="000000"/>
                <w:sz w:val="16"/>
                <w:szCs w:val="16"/>
              </w:rPr>
              <w:t>Documentación Irregular</w:t>
            </w:r>
          </w:p>
        </w:tc>
        <w:tc>
          <w:tcPr>
            <w:tcW w:w="1607" w:type="dxa"/>
          </w:tcPr>
          <w:p w14:paraId="45C53EF8" w14:textId="484D4F5E" w:rsidR="000256FD" w:rsidRPr="00BF7D65" w:rsidRDefault="000256FD" w:rsidP="000256FD">
            <w:pPr>
              <w:spacing w:line="276" w:lineRule="auto"/>
              <w:jc w:val="center"/>
              <w:rPr>
                <w:rFonts w:ascii="Arial" w:hAnsi="Arial" w:cs="Arial"/>
                <w:color w:val="000000"/>
                <w:sz w:val="16"/>
                <w:szCs w:val="16"/>
              </w:rPr>
            </w:pPr>
            <w:r w:rsidRPr="00210DE6">
              <w:rPr>
                <w:rFonts w:ascii="Arial" w:hAnsi="Arial" w:cs="Arial"/>
                <w:sz w:val="16"/>
                <w:szCs w:val="16"/>
              </w:rPr>
              <w:t>N.A.</w:t>
            </w:r>
          </w:p>
        </w:tc>
      </w:tr>
      <w:tr w:rsidR="00903442" w14:paraId="5D633F65" w14:textId="77777777" w:rsidTr="00EC1DCB">
        <w:trPr>
          <w:trHeight w:val="367"/>
        </w:trPr>
        <w:tc>
          <w:tcPr>
            <w:tcW w:w="1387" w:type="dxa"/>
            <w:vAlign w:val="center"/>
          </w:tcPr>
          <w:p w14:paraId="37961E5E" w14:textId="17545525" w:rsidR="0094036B" w:rsidRPr="00BF7D65" w:rsidRDefault="0094036B" w:rsidP="006D576C">
            <w:pPr>
              <w:spacing w:line="276" w:lineRule="auto"/>
              <w:rPr>
                <w:rFonts w:ascii="Arial" w:hAnsi="Arial" w:cs="Arial"/>
                <w:color w:val="000000"/>
                <w:sz w:val="16"/>
                <w:szCs w:val="16"/>
              </w:rPr>
            </w:pPr>
            <w:r w:rsidRPr="00BF7D65">
              <w:rPr>
                <w:rFonts w:ascii="Arial" w:hAnsi="Arial" w:cs="Arial"/>
                <w:color w:val="000000"/>
                <w:sz w:val="16"/>
                <w:szCs w:val="16"/>
              </w:rPr>
              <w:t xml:space="preserve">Resultado </w:t>
            </w:r>
            <w:r>
              <w:rPr>
                <w:rFonts w:ascii="Arial" w:hAnsi="Arial" w:cs="Arial"/>
                <w:color w:val="000000"/>
                <w:sz w:val="16"/>
                <w:szCs w:val="16"/>
              </w:rPr>
              <w:t>2</w:t>
            </w:r>
            <w:r w:rsidRPr="00BF7D65">
              <w:rPr>
                <w:rFonts w:ascii="Arial" w:hAnsi="Arial" w:cs="Arial"/>
                <w:color w:val="000000"/>
                <w:sz w:val="16"/>
                <w:szCs w:val="16"/>
              </w:rPr>
              <w:t>, Observación 1</w:t>
            </w:r>
          </w:p>
        </w:tc>
        <w:tc>
          <w:tcPr>
            <w:tcW w:w="2186" w:type="dxa"/>
            <w:vMerge w:val="restart"/>
            <w:vAlign w:val="center"/>
          </w:tcPr>
          <w:p w14:paraId="1517CEA6" w14:textId="06BFEBB3" w:rsidR="0094036B" w:rsidRPr="00BF7D65" w:rsidRDefault="0094036B" w:rsidP="006D576C">
            <w:pPr>
              <w:spacing w:line="276" w:lineRule="auto"/>
              <w:rPr>
                <w:rFonts w:ascii="Arial" w:hAnsi="Arial" w:cs="Arial"/>
                <w:color w:val="000000"/>
                <w:sz w:val="16"/>
                <w:szCs w:val="16"/>
              </w:rPr>
            </w:pPr>
            <w:r w:rsidRPr="00BF7D65">
              <w:rPr>
                <w:rFonts w:ascii="Arial" w:hAnsi="Arial" w:cs="Arial"/>
                <w:color w:val="000000"/>
                <w:sz w:val="16"/>
                <w:szCs w:val="16"/>
              </w:rPr>
              <w:t>Estudio LIDAR y obtención de fotografía aérea en el Estado de Quintana Roo</w:t>
            </w:r>
            <w:r>
              <w:rPr>
                <w:rFonts w:ascii="Arial" w:hAnsi="Arial" w:cs="Arial"/>
                <w:color w:val="000000"/>
                <w:sz w:val="16"/>
                <w:szCs w:val="16"/>
              </w:rPr>
              <w:t>.</w:t>
            </w:r>
          </w:p>
        </w:tc>
        <w:tc>
          <w:tcPr>
            <w:tcW w:w="385" w:type="dxa"/>
            <w:tcBorders>
              <w:right w:val="nil"/>
            </w:tcBorders>
            <w:vAlign w:val="center"/>
          </w:tcPr>
          <w:p w14:paraId="4D5F6941" w14:textId="0D1EEC90" w:rsidR="0094036B" w:rsidRPr="00BF7D65" w:rsidRDefault="0094036B" w:rsidP="006D576C">
            <w:pPr>
              <w:spacing w:line="276" w:lineRule="auto"/>
              <w:rPr>
                <w:rFonts w:ascii="Arial" w:hAnsi="Arial" w:cs="Arial"/>
                <w:color w:val="000000"/>
                <w:sz w:val="16"/>
                <w:szCs w:val="16"/>
              </w:rPr>
            </w:pPr>
            <w:r>
              <w:rPr>
                <w:rFonts w:ascii="Arial" w:hAnsi="Arial" w:cs="Arial"/>
                <w:color w:val="000000"/>
                <w:sz w:val="16"/>
                <w:szCs w:val="16"/>
              </w:rPr>
              <w:t>1</w:t>
            </w:r>
          </w:p>
        </w:tc>
        <w:tc>
          <w:tcPr>
            <w:tcW w:w="1964" w:type="dxa"/>
            <w:tcBorders>
              <w:left w:val="nil"/>
            </w:tcBorders>
            <w:vAlign w:val="center"/>
          </w:tcPr>
          <w:p w14:paraId="6055D03B" w14:textId="39019016" w:rsidR="0094036B" w:rsidRPr="00BF7D65" w:rsidRDefault="0094036B" w:rsidP="006D576C">
            <w:pPr>
              <w:spacing w:line="276" w:lineRule="auto"/>
              <w:rPr>
                <w:rFonts w:ascii="Arial" w:hAnsi="Arial" w:cs="Arial"/>
                <w:color w:val="000000"/>
                <w:sz w:val="16"/>
                <w:szCs w:val="16"/>
              </w:rPr>
            </w:pPr>
            <w:r w:rsidRPr="00DD4297">
              <w:rPr>
                <w:rFonts w:ascii="Arial" w:hAnsi="Arial" w:cs="Arial"/>
                <w:color w:val="000000"/>
                <w:sz w:val="16"/>
                <w:szCs w:val="16"/>
              </w:rPr>
              <w:t>Documentación Improcedente de la Comprobación y Justificación del Gasto.</w:t>
            </w:r>
          </w:p>
        </w:tc>
        <w:tc>
          <w:tcPr>
            <w:tcW w:w="2153" w:type="dxa"/>
            <w:gridSpan w:val="2"/>
            <w:tcBorders>
              <w:bottom w:val="single" w:sz="4" w:space="0" w:color="auto"/>
            </w:tcBorders>
            <w:vAlign w:val="center"/>
          </w:tcPr>
          <w:p w14:paraId="57225DAB" w14:textId="61937733" w:rsidR="0094036B" w:rsidRPr="00BF7D65" w:rsidRDefault="00EC1DCB" w:rsidP="006D576C">
            <w:pPr>
              <w:spacing w:line="276" w:lineRule="auto"/>
              <w:jc w:val="center"/>
              <w:rPr>
                <w:rFonts w:ascii="Arial" w:hAnsi="Arial" w:cs="Arial"/>
                <w:color w:val="000000"/>
                <w:sz w:val="16"/>
                <w:szCs w:val="16"/>
              </w:rPr>
            </w:pPr>
            <w:r w:rsidRPr="00F0271A">
              <w:rPr>
                <w:rFonts w:ascii="Arial" w:hAnsi="Arial" w:cs="Arial"/>
                <w:sz w:val="16"/>
                <w:szCs w:val="16"/>
              </w:rPr>
              <w:t>N.A.</w:t>
            </w:r>
          </w:p>
        </w:tc>
        <w:tc>
          <w:tcPr>
            <w:tcW w:w="1607" w:type="dxa"/>
            <w:vAlign w:val="center"/>
          </w:tcPr>
          <w:p w14:paraId="5C705B16" w14:textId="65BBBCCD" w:rsidR="0094036B" w:rsidRPr="00BF7D65" w:rsidRDefault="0094036B" w:rsidP="006D576C">
            <w:pPr>
              <w:spacing w:line="276" w:lineRule="auto"/>
              <w:jc w:val="right"/>
              <w:rPr>
                <w:rFonts w:ascii="Arial" w:hAnsi="Arial" w:cs="Arial"/>
                <w:color w:val="000000"/>
                <w:sz w:val="16"/>
                <w:szCs w:val="16"/>
              </w:rPr>
            </w:pPr>
            <w:r w:rsidRPr="00BF7D65">
              <w:rPr>
                <w:rFonts w:ascii="Arial" w:hAnsi="Arial" w:cs="Arial"/>
                <w:color w:val="000000"/>
                <w:sz w:val="16"/>
                <w:szCs w:val="16"/>
              </w:rPr>
              <w:t>$</w:t>
            </w:r>
            <w:r w:rsidR="009F3785">
              <w:rPr>
                <w:rFonts w:ascii="Arial" w:hAnsi="Arial" w:cs="Arial"/>
                <w:color w:val="000000"/>
                <w:sz w:val="16"/>
                <w:szCs w:val="16"/>
              </w:rPr>
              <w:t xml:space="preserve"> </w:t>
            </w:r>
            <w:r w:rsidR="00EC1DCB">
              <w:rPr>
                <w:rFonts w:ascii="Arial" w:hAnsi="Arial" w:cs="Arial"/>
                <w:color w:val="000000"/>
                <w:sz w:val="16"/>
                <w:szCs w:val="16"/>
              </w:rPr>
              <w:t xml:space="preserve">     </w:t>
            </w:r>
            <w:r w:rsidRPr="00BF7D65">
              <w:rPr>
                <w:rFonts w:ascii="Arial" w:hAnsi="Arial" w:cs="Arial"/>
                <w:color w:val="000000"/>
                <w:sz w:val="16"/>
                <w:szCs w:val="16"/>
              </w:rPr>
              <w:t xml:space="preserve"> 4,127,823.09</w:t>
            </w:r>
          </w:p>
        </w:tc>
      </w:tr>
      <w:tr w:rsidR="000256FD" w14:paraId="22E1F902" w14:textId="77777777" w:rsidTr="00ED1D13">
        <w:trPr>
          <w:trHeight w:val="367"/>
        </w:trPr>
        <w:tc>
          <w:tcPr>
            <w:tcW w:w="1387" w:type="dxa"/>
            <w:vAlign w:val="center"/>
          </w:tcPr>
          <w:p w14:paraId="066C06E1" w14:textId="25A50D6C" w:rsidR="000256FD" w:rsidRPr="00BF7D65" w:rsidRDefault="000256FD" w:rsidP="000256FD">
            <w:pPr>
              <w:spacing w:line="276" w:lineRule="auto"/>
              <w:rPr>
                <w:rFonts w:ascii="Arial" w:hAnsi="Arial" w:cs="Arial"/>
                <w:color w:val="000000"/>
                <w:sz w:val="16"/>
                <w:szCs w:val="16"/>
              </w:rPr>
            </w:pPr>
            <w:r w:rsidRPr="00BF7D65">
              <w:rPr>
                <w:rFonts w:ascii="Arial" w:hAnsi="Arial" w:cs="Arial"/>
                <w:color w:val="000000"/>
                <w:sz w:val="16"/>
                <w:szCs w:val="16"/>
              </w:rPr>
              <w:t xml:space="preserve">Resultado </w:t>
            </w:r>
            <w:r>
              <w:rPr>
                <w:rFonts w:ascii="Arial" w:hAnsi="Arial" w:cs="Arial"/>
                <w:color w:val="000000"/>
                <w:sz w:val="16"/>
                <w:szCs w:val="16"/>
              </w:rPr>
              <w:t>2</w:t>
            </w:r>
            <w:r w:rsidRPr="00BF7D65">
              <w:rPr>
                <w:rFonts w:ascii="Arial" w:hAnsi="Arial" w:cs="Arial"/>
                <w:color w:val="000000"/>
                <w:sz w:val="16"/>
                <w:szCs w:val="16"/>
              </w:rPr>
              <w:t>, Observaci</w:t>
            </w:r>
            <w:r>
              <w:rPr>
                <w:rFonts w:ascii="Arial" w:hAnsi="Arial" w:cs="Arial"/>
                <w:color w:val="000000"/>
                <w:sz w:val="16"/>
                <w:szCs w:val="16"/>
              </w:rPr>
              <w:t>ón 2</w:t>
            </w:r>
          </w:p>
        </w:tc>
        <w:tc>
          <w:tcPr>
            <w:tcW w:w="2186" w:type="dxa"/>
            <w:vMerge/>
          </w:tcPr>
          <w:p w14:paraId="79508A26" w14:textId="77777777" w:rsidR="000256FD" w:rsidRPr="00BF7D65" w:rsidRDefault="000256FD" w:rsidP="000256FD">
            <w:pPr>
              <w:spacing w:line="276" w:lineRule="auto"/>
              <w:rPr>
                <w:rFonts w:ascii="Arial" w:hAnsi="Arial" w:cs="Arial"/>
                <w:color w:val="000000"/>
                <w:sz w:val="16"/>
                <w:szCs w:val="16"/>
              </w:rPr>
            </w:pPr>
          </w:p>
        </w:tc>
        <w:tc>
          <w:tcPr>
            <w:tcW w:w="2349" w:type="dxa"/>
            <w:gridSpan w:val="2"/>
            <w:vAlign w:val="center"/>
          </w:tcPr>
          <w:p w14:paraId="64FA501B" w14:textId="0BC0E963" w:rsidR="000256FD" w:rsidRPr="00BF7D65" w:rsidRDefault="000256FD" w:rsidP="000256FD">
            <w:pPr>
              <w:spacing w:line="276" w:lineRule="auto"/>
              <w:jc w:val="center"/>
              <w:rPr>
                <w:rFonts w:ascii="Arial" w:hAnsi="Arial" w:cs="Arial"/>
                <w:color w:val="000000"/>
                <w:sz w:val="16"/>
                <w:szCs w:val="16"/>
              </w:rPr>
            </w:pPr>
            <w:r w:rsidRPr="00983B76">
              <w:rPr>
                <w:rFonts w:ascii="Arial" w:hAnsi="Arial" w:cs="Arial"/>
                <w:sz w:val="16"/>
                <w:szCs w:val="16"/>
              </w:rPr>
              <w:t>N.A.</w:t>
            </w:r>
          </w:p>
        </w:tc>
        <w:tc>
          <w:tcPr>
            <w:tcW w:w="305" w:type="dxa"/>
            <w:tcBorders>
              <w:right w:val="nil"/>
            </w:tcBorders>
            <w:vAlign w:val="center"/>
          </w:tcPr>
          <w:p w14:paraId="39537FAE" w14:textId="38121900" w:rsidR="000256FD" w:rsidRPr="00BF7D65" w:rsidRDefault="000256FD" w:rsidP="000256FD">
            <w:pPr>
              <w:spacing w:line="276" w:lineRule="auto"/>
              <w:rPr>
                <w:rFonts w:ascii="Arial" w:hAnsi="Arial" w:cs="Arial"/>
                <w:color w:val="000000"/>
                <w:sz w:val="16"/>
                <w:szCs w:val="16"/>
              </w:rPr>
            </w:pPr>
            <w:r>
              <w:rPr>
                <w:rFonts w:ascii="Arial" w:hAnsi="Arial" w:cs="Arial"/>
                <w:color w:val="000000"/>
                <w:sz w:val="16"/>
                <w:szCs w:val="16"/>
              </w:rPr>
              <w:t>1</w:t>
            </w:r>
          </w:p>
        </w:tc>
        <w:tc>
          <w:tcPr>
            <w:tcW w:w="1848" w:type="dxa"/>
            <w:tcBorders>
              <w:left w:val="nil"/>
            </w:tcBorders>
            <w:vAlign w:val="center"/>
          </w:tcPr>
          <w:p w14:paraId="71E018C9" w14:textId="07CF6AF8" w:rsidR="000256FD" w:rsidRPr="00BF7D65" w:rsidRDefault="000256FD" w:rsidP="000256FD">
            <w:pPr>
              <w:spacing w:line="276" w:lineRule="auto"/>
              <w:rPr>
                <w:rFonts w:ascii="Arial" w:hAnsi="Arial" w:cs="Arial"/>
                <w:color w:val="000000"/>
                <w:sz w:val="16"/>
                <w:szCs w:val="16"/>
              </w:rPr>
            </w:pPr>
            <w:r>
              <w:rPr>
                <w:rFonts w:ascii="Arial" w:hAnsi="Arial" w:cs="Arial"/>
                <w:color w:val="000000"/>
                <w:sz w:val="16"/>
                <w:szCs w:val="16"/>
              </w:rPr>
              <w:t>Documentación Faltante</w:t>
            </w:r>
          </w:p>
        </w:tc>
        <w:tc>
          <w:tcPr>
            <w:tcW w:w="1607" w:type="dxa"/>
          </w:tcPr>
          <w:p w14:paraId="3D23D653" w14:textId="240ACA05" w:rsidR="000256FD" w:rsidRPr="00BF7D65" w:rsidRDefault="000256FD" w:rsidP="000256FD">
            <w:pPr>
              <w:spacing w:line="276" w:lineRule="auto"/>
              <w:jc w:val="center"/>
              <w:rPr>
                <w:rFonts w:ascii="Arial" w:hAnsi="Arial" w:cs="Arial"/>
                <w:color w:val="000000"/>
                <w:sz w:val="16"/>
                <w:szCs w:val="16"/>
              </w:rPr>
            </w:pPr>
            <w:r w:rsidRPr="00862908">
              <w:rPr>
                <w:rFonts w:ascii="Arial" w:hAnsi="Arial" w:cs="Arial"/>
                <w:sz w:val="16"/>
                <w:szCs w:val="16"/>
              </w:rPr>
              <w:t>N.A.</w:t>
            </w:r>
          </w:p>
        </w:tc>
      </w:tr>
      <w:tr w:rsidR="000256FD" w14:paraId="4294D341" w14:textId="77777777" w:rsidTr="00ED1D13">
        <w:trPr>
          <w:trHeight w:val="367"/>
        </w:trPr>
        <w:tc>
          <w:tcPr>
            <w:tcW w:w="1387" w:type="dxa"/>
            <w:vAlign w:val="center"/>
          </w:tcPr>
          <w:p w14:paraId="658A4749" w14:textId="60D00EB4" w:rsidR="000256FD" w:rsidRPr="00BF7D65" w:rsidRDefault="000256FD" w:rsidP="000256FD">
            <w:pPr>
              <w:spacing w:line="276" w:lineRule="auto"/>
              <w:rPr>
                <w:rFonts w:ascii="Arial" w:hAnsi="Arial" w:cs="Arial"/>
                <w:color w:val="000000"/>
                <w:sz w:val="16"/>
                <w:szCs w:val="16"/>
              </w:rPr>
            </w:pPr>
            <w:r>
              <w:rPr>
                <w:rFonts w:ascii="Arial" w:hAnsi="Arial" w:cs="Arial"/>
                <w:color w:val="000000"/>
                <w:sz w:val="16"/>
                <w:szCs w:val="16"/>
              </w:rPr>
              <w:t>Resultado 2, Observación 3</w:t>
            </w:r>
          </w:p>
        </w:tc>
        <w:tc>
          <w:tcPr>
            <w:tcW w:w="2186" w:type="dxa"/>
            <w:vMerge/>
          </w:tcPr>
          <w:p w14:paraId="04DDA7B8" w14:textId="77777777" w:rsidR="000256FD" w:rsidRPr="00BF7D65" w:rsidRDefault="000256FD" w:rsidP="000256FD">
            <w:pPr>
              <w:spacing w:line="276" w:lineRule="auto"/>
              <w:rPr>
                <w:rFonts w:ascii="Arial" w:hAnsi="Arial" w:cs="Arial"/>
                <w:color w:val="000000"/>
                <w:sz w:val="16"/>
                <w:szCs w:val="16"/>
              </w:rPr>
            </w:pPr>
          </w:p>
        </w:tc>
        <w:tc>
          <w:tcPr>
            <w:tcW w:w="2349" w:type="dxa"/>
            <w:gridSpan w:val="2"/>
            <w:tcBorders>
              <w:bottom w:val="single" w:sz="4" w:space="0" w:color="auto"/>
            </w:tcBorders>
            <w:vAlign w:val="center"/>
          </w:tcPr>
          <w:p w14:paraId="041B1553" w14:textId="083B335D" w:rsidR="000256FD" w:rsidRPr="00BF7D65" w:rsidRDefault="000256FD" w:rsidP="000256FD">
            <w:pPr>
              <w:spacing w:line="276" w:lineRule="auto"/>
              <w:jc w:val="center"/>
              <w:rPr>
                <w:rFonts w:ascii="Arial" w:hAnsi="Arial" w:cs="Arial"/>
                <w:color w:val="000000"/>
                <w:sz w:val="16"/>
                <w:szCs w:val="16"/>
              </w:rPr>
            </w:pPr>
            <w:r w:rsidRPr="00983B76">
              <w:rPr>
                <w:rFonts w:ascii="Arial" w:hAnsi="Arial" w:cs="Arial"/>
                <w:sz w:val="16"/>
                <w:szCs w:val="16"/>
              </w:rPr>
              <w:t>N.A.</w:t>
            </w:r>
          </w:p>
        </w:tc>
        <w:tc>
          <w:tcPr>
            <w:tcW w:w="305" w:type="dxa"/>
            <w:tcBorders>
              <w:right w:val="nil"/>
            </w:tcBorders>
            <w:vAlign w:val="center"/>
          </w:tcPr>
          <w:p w14:paraId="3A3CA22C" w14:textId="48E75490" w:rsidR="000256FD" w:rsidRPr="00BF7D65" w:rsidRDefault="000256FD" w:rsidP="000256FD">
            <w:pPr>
              <w:spacing w:line="276" w:lineRule="auto"/>
              <w:rPr>
                <w:rFonts w:ascii="Arial" w:hAnsi="Arial" w:cs="Arial"/>
                <w:color w:val="000000"/>
                <w:sz w:val="16"/>
                <w:szCs w:val="16"/>
              </w:rPr>
            </w:pPr>
            <w:r>
              <w:rPr>
                <w:rFonts w:ascii="Arial" w:hAnsi="Arial" w:cs="Arial"/>
                <w:color w:val="000000"/>
                <w:sz w:val="16"/>
                <w:szCs w:val="16"/>
              </w:rPr>
              <w:t>1</w:t>
            </w:r>
          </w:p>
        </w:tc>
        <w:tc>
          <w:tcPr>
            <w:tcW w:w="1848" w:type="dxa"/>
            <w:tcBorders>
              <w:left w:val="nil"/>
            </w:tcBorders>
            <w:vAlign w:val="center"/>
          </w:tcPr>
          <w:p w14:paraId="1E0DC814" w14:textId="257014CE" w:rsidR="000256FD" w:rsidRPr="00BF7D65" w:rsidRDefault="000256FD" w:rsidP="000256FD">
            <w:pPr>
              <w:spacing w:line="276" w:lineRule="auto"/>
              <w:rPr>
                <w:rFonts w:ascii="Arial" w:hAnsi="Arial" w:cs="Arial"/>
                <w:color w:val="000000"/>
                <w:sz w:val="16"/>
                <w:szCs w:val="16"/>
              </w:rPr>
            </w:pPr>
            <w:r>
              <w:rPr>
                <w:rFonts w:ascii="Arial" w:hAnsi="Arial" w:cs="Arial"/>
                <w:color w:val="000000"/>
                <w:sz w:val="16"/>
                <w:szCs w:val="16"/>
              </w:rPr>
              <w:t>Documentación Irregular</w:t>
            </w:r>
          </w:p>
        </w:tc>
        <w:tc>
          <w:tcPr>
            <w:tcW w:w="1607" w:type="dxa"/>
          </w:tcPr>
          <w:p w14:paraId="11C16037" w14:textId="6BFD0BD2" w:rsidR="000256FD" w:rsidRPr="00BF7D65" w:rsidRDefault="000256FD" w:rsidP="000256FD">
            <w:pPr>
              <w:spacing w:line="276" w:lineRule="auto"/>
              <w:jc w:val="center"/>
              <w:rPr>
                <w:rFonts w:ascii="Arial" w:hAnsi="Arial" w:cs="Arial"/>
                <w:color w:val="000000"/>
                <w:sz w:val="16"/>
                <w:szCs w:val="16"/>
              </w:rPr>
            </w:pPr>
            <w:r w:rsidRPr="00862908">
              <w:rPr>
                <w:rFonts w:ascii="Arial" w:hAnsi="Arial" w:cs="Arial"/>
                <w:sz w:val="16"/>
                <w:szCs w:val="16"/>
              </w:rPr>
              <w:t>N.A.</w:t>
            </w:r>
          </w:p>
        </w:tc>
      </w:tr>
      <w:tr w:rsidR="0048177B" w14:paraId="16150F53" w14:textId="77777777" w:rsidTr="00EC1DCB">
        <w:trPr>
          <w:trHeight w:val="367"/>
        </w:trPr>
        <w:tc>
          <w:tcPr>
            <w:tcW w:w="1387" w:type="dxa"/>
          </w:tcPr>
          <w:p w14:paraId="0186D357" w14:textId="49EA2FE9" w:rsidR="0048177B" w:rsidRPr="00BF7D65" w:rsidRDefault="0048177B" w:rsidP="006D576C">
            <w:pPr>
              <w:spacing w:line="276" w:lineRule="auto"/>
              <w:rPr>
                <w:rFonts w:ascii="Arial" w:hAnsi="Arial" w:cs="Arial"/>
                <w:color w:val="000000"/>
                <w:sz w:val="16"/>
                <w:szCs w:val="16"/>
              </w:rPr>
            </w:pPr>
            <w:r w:rsidRPr="00BF7D65">
              <w:rPr>
                <w:rFonts w:ascii="Arial" w:hAnsi="Arial" w:cs="Arial"/>
                <w:color w:val="000000"/>
                <w:sz w:val="16"/>
                <w:szCs w:val="16"/>
              </w:rPr>
              <w:t xml:space="preserve">Resultado </w:t>
            </w:r>
            <w:r>
              <w:rPr>
                <w:rFonts w:ascii="Arial" w:hAnsi="Arial" w:cs="Arial"/>
                <w:color w:val="000000"/>
                <w:sz w:val="16"/>
                <w:szCs w:val="16"/>
              </w:rPr>
              <w:t>3</w:t>
            </w:r>
            <w:r w:rsidRPr="00BF7D65">
              <w:rPr>
                <w:rFonts w:ascii="Arial" w:hAnsi="Arial" w:cs="Arial"/>
                <w:color w:val="000000"/>
                <w:sz w:val="16"/>
                <w:szCs w:val="16"/>
              </w:rPr>
              <w:t>, Observación 1</w:t>
            </w:r>
          </w:p>
        </w:tc>
        <w:tc>
          <w:tcPr>
            <w:tcW w:w="2186" w:type="dxa"/>
            <w:vMerge w:val="restart"/>
            <w:vAlign w:val="center"/>
          </w:tcPr>
          <w:p w14:paraId="2C66735E" w14:textId="36A9136B" w:rsidR="0048177B" w:rsidRPr="00BF7D65" w:rsidRDefault="0048177B" w:rsidP="006D576C">
            <w:pPr>
              <w:spacing w:line="276" w:lineRule="auto"/>
              <w:rPr>
                <w:rFonts w:ascii="Arial" w:hAnsi="Arial" w:cs="Arial"/>
                <w:color w:val="000000"/>
                <w:sz w:val="16"/>
                <w:szCs w:val="16"/>
              </w:rPr>
            </w:pPr>
            <w:r w:rsidRPr="00BF7D65">
              <w:rPr>
                <w:rFonts w:ascii="Arial" w:hAnsi="Arial" w:cs="Arial"/>
                <w:color w:val="000000"/>
                <w:sz w:val="16"/>
                <w:szCs w:val="16"/>
              </w:rPr>
              <w:t>Estudios técnico-jurídicos preliminares para la gestión y liberación del derecho de vía para el desarrollo de infraestructura en el Estado de Quintana Roo.</w:t>
            </w:r>
          </w:p>
        </w:tc>
        <w:tc>
          <w:tcPr>
            <w:tcW w:w="385" w:type="dxa"/>
            <w:tcBorders>
              <w:right w:val="nil"/>
            </w:tcBorders>
            <w:vAlign w:val="center"/>
          </w:tcPr>
          <w:p w14:paraId="7164B0EB" w14:textId="1C45D169" w:rsidR="0048177B" w:rsidRPr="00BF7D65" w:rsidRDefault="0048177B" w:rsidP="006D576C">
            <w:pPr>
              <w:spacing w:line="276" w:lineRule="auto"/>
              <w:rPr>
                <w:rFonts w:ascii="Arial" w:hAnsi="Arial" w:cs="Arial"/>
                <w:color w:val="000000"/>
                <w:sz w:val="16"/>
                <w:szCs w:val="16"/>
              </w:rPr>
            </w:pPr>
            <w:r>
              <w:rPr>
                <w:rFonts w:ascii="Arial" w:hAnsi="Arial" w:cs="Arial"/>
                <w:color w:val="000000"/>
                <w:sz w:val="16"/>
                <w:szCs w:val="16"/>
              </w:rPr>
              <w:t>1</w:t>
            </w:r>
          </w:p>
        </w:tc>
        <w:tc>
          <w:tcPr>
            <w:tcW w:w="1964" w:type="dxa"/>
            <w:tcBorders>
              <w:left w:val="nil"/>
            </w:tcBorders>
            <w:vAlign w:val="center"/>
          </w:tcPr>
          <w:p w14:paraId="3EE40F8F" w14:textId="1B3993CF" w:rsidR="0048177B" w:rsidRPr="00BF7D65" w:rsidRDefault="0048177B" w:rsidP="006D576C">
            <w:pPr>
              <w:spacing w:line="276" w:lineRule="auto"/>
              <w:rPr>
                <w:rFonts w:ascii="Arial" w:hAnsi="Arial" w:cs="Arial"/>
                <w:color w:val="000000"/>
                <w:sz w:val="16"/>
                <w:szCs w:val="16"/>
              </w:rPr>
            </w:pPr>
            <w:r w:rsidRPr="00BF7D65">
              <w:rPr>
                <w:rFonts w:ascii="Arial" w:hAnsi="Arial" w:cs="Arial"/>
                <w:color w:val="000000"/>
                <w:sz w:val="16"/>
                <w:szCs w:val="16"/>
              </w:rPr>
              <w:t>Documentación Faltante e Improcedente de la Comprobación y Justificación del Gasto</w:t>
            </w:r>
            <w:r>
              <w:rPr>
                <w:rFonts w:ascii="Arial" w:hAnsi="Arial" w:cs="Arial"/>
                <w:color w:val="000000"/>
                <w:sz w:val="16"/>
                <w:szCs w:val="16"/>
              </w:rPr>
              <w:t>.</w:t>
            </w:r>
          </w:p>
        </w:tc>
        <w:tc>
          <w:tcPr>
            <w:tcW w:w="2153" w:type="dxa"/>
            <w:gridSpan w:val="2"/>
            <w:tcBorders>
              <w:bottom w:val="single" w:sz="4" w:space="0" w:color="auto"/>
            </w:tcBorders>
            <w:vAlign w:val="center"/>
          </w:tcPr>
          <w:p w14:paraId="4E35BDA3" w14:textId="2137A813" w:rsidR="0048177B" w:rsidRPr="00BF7D65" w:rsidRDefault="00EC1DCB" w:rsidP="006D576C">
            <w:pPr>
              <w:spacing w:line="276" w:lineRule="auto"/>
              <w:jc w:val="center"/>
              <w:rPr>
                <w:rFonts w:ascii="Arial" w:hAnsi="Arial" w:cs="Arial"/>
                <w:color w:val="000000"/>
                <w:sz w:val="16"/>
                <w:szCs w:val="16"/>
              </w:rPr>
            </w:pPr>
            <w:r w:rsidRPr="00F0271A">
              <w:rPr>
                <w:rFonts w:ascii="Arial" w:hAnsi="Arial" w:cs="Arial"/>
                <w:sz w:val="16"/>
                <w:szCs w:val="16"/>
              </w:rPr>
              <w:t>N.A.</w:t>
            </w:r>
          </w:p>
        </w:tc>
        <w:tc>
          <w:tcPr>
            <w:tcW w:w="1607" w:type="dxa"/>
            <w:vAlign w:val="center"/>
          </w:tcPr>
          <w:p w14:paraId="7EB8E423" w14:textId="5BF66862" w:rsidR="0048177B" w:rsidRPr="00BF7D65" w:rsidRDefault="0048177B" w:rsidP="006D576C">
            <w:pPr>
              <w:spacing w:line="276" w:lineRule="auto"/>
              <w:jc w:val="right"/>
              <w:rPr>
                <w:rFonts w:ascii="Arial" w:hAnsi="Arial" w:cs="Arial"/>
                <w:color w:val="000000"/>
                <w:sz w:val="16"/>
                <w:szCs w:val="16"/>
              </w:rPr>
            </w:pPr>
            <w:r w:rsidRPr="00BF7D65">
              <w:rPr>
                <w:rFonts w:ascii="Arial" w:hAnsi="Arial" w:cs="Arial"/>
                <w:color w:val="000000"/>
                <w:sz w:val="16"/>
                <w:szCs w:val="16"/>
              </w:rPr>
              <w:t xml:space="preserve">$ </w:t>
            </w:r>
            <w:r w:rsidR="00EC1DCB">
              <w:rPr>
                <w:rFonts w:ascii="Arial" w:hAnsi="Arial" w:cs="Arial"/>
                <w:color w:val="000000"/>
                <w:sz w:val="16"/>
                <w:szCs w:val="16"/>
              </w:rPr>
              <w:t xml:space="preserve">      </w:t>
            </w:r>
            <w:r w:rsidR="009F3785">
              <w:rPr>
                <w:rFonts w:ascii="Arial" w:hAnsi="Arial" w:cs="Arial"/>
                <w:color w:val="000000"/>
                <w:sz w:val="16"/>
                <w:szCs w:val="16"/>
              </w:rPr>
              <w:t xml:space="preserve"> </w:t>
            </w:r>
            <w:r w:rsidRPr="00BF7D65">
              <w:rPr>
                <w:rFonts w:ascii="Arial" w:hAnsi="Arial" w:cs="Arial"/>
                <w:color w:val="000000"/>
                <w:sz w:val="16"/>
                <w:szCs w:val="16"/>
              </w:rPr>
              <w:t>6,844,789.80</w:t>
            </w:r>
          </w:p>
        </w:tc>
      </w:tr>
      <w:tr w:rsidR="000256FD" w14:paraId="32BEC7C3" w14:textId="77777777" w:rsidTr="00ED1D13">
        <w:trPr>
          <w:trHeight w:val="367"/>
        </w:trPr>
        <w:tc>
          <w:tcPr>
            <w:tcW w:w="1387" w:type="dxa"/>
          </w:tcPr>
          <w:p w14:paraId="17B8E1C7" w14:textId="0C92EC37" w:rsidR="000256FD" w:rsidRPr="00BF7D65" w:rsidRDefault="000256FD" w:rsidP="000256FD">
            <w:pPr>
              <w:spacing w:line="276" w:lineRule="auto"/>
              <w:rPr>
                <w:rFonts w:ascii="Arial" w:hAnsi="Arial" w:cs="Arial"/>
                <w:color w:val="000000"/>
                <w:sz w:val="16"/>
                <w:szCs w:val="16"/>
              </w:rPr>
            </w:pPr>
            <w:r w:rsidRPr="00BF7D65">
              <w:rPr>
                <w:rFonts w:ascii="Arial" w:hAnsi="Arial" w:cs="Arial"/>
                <w:color w:val="000000"/>
                <w:sz w:val="16"/>
                <w:szCs w:val="16"/>
              </w:rPr>
              <w:t xml:space="preserve">Resultado </w:t>
            </w:r>
            <w:r>
              <w:rPr>
                <w:rFonts w:ascii="Arial" w:hAnsi="Arial" w:cs="Arial"/>
                <w:color w:val="000000"/>
                <w:sz w:val="16"/>
                <w:szCs w:val="16"/>
              </w:rPr>
              <w:t>3</w:t>
            </w:r>
            <w:r w:rsidRPr="00BF7D65">
              <w:rPr>
                <w:rFonts w:ascii="Arial" w:hAnsi="Arial" w:cs="Arial"/>
                <w:color w:val="000000"/>
                <w:sz w:val="16"/>
                <w:szCs w:val="16"/>
              </w:rPr>
              <w:t>, Observaci</w:t>
            </w:r>
            <w:r>
              <w:rPr>
                <w:rFonts w:ascii="Arial" w:hAnsi="Arial" w:cs="Arial"/>
                <w:color w:val="000000"/>
                <w:sz w:val="16"/>
                <w:szCs w:val="16"/>
              </w:rPr>
              <w:t>ón 2</w:t>
            </w:r>
          </w:p>
        </w:tc>
        <w:tc>
          <w:tcPr>
            <w:tcW w:w="2186" w:type="dxa"/>
            <w:vMerge/>
          </w:tcPr>
          <w:p w14:paraId="2ABA5C19" w14:textId="77777777" w:rsidR="000256FD" w:rsidRPr="00BF7D65" w:rsidRDefault="000256FD" w:rsidP="000256FD">
            <w:pPr>
              <w:spacing w:line="276" w:lineRule="auto"/>
              <w:rPr>
                <w:rFonts w:ascii="Arial" w:hAnsi="Arial" w:cs="Arial"/>
                <w:color w:val="000000"/>
                <w:sz w:val="16"/>
                <w:szCs w:val="16"/>
              </w:rPr>
            </w:pPr>
          </w:p>
        </w:tc>
        <w:tc>
          <w:tcPr>
            <w:tcW w:w="2349" w:type="dxa"/>
            <w:gridSpan w:val="2"/>
            <w:vAlign w:val="center"/>
          </w:tcPr>
          <w:p w14:paraId="28513998" w14:textId="26F53547" w:rsidR="000256FD" w:rsidRPr="00BF7D65" w:rsidRDefault="000256FD" w:rsidP="000256FD">
            <w:pPr>
              <w:spacing w:line="276" w:lineRule="auto"/>
              <w:jc w:val="center"/>
              <w:rPr>
                <w:rFonts w:ascii="Arial" w:hAnsi="Arial" w:cs="Arial"/>
                <w:color w:val="000000"/>
                <w:sz w:val="16"/>
                <w:szCs w:val="16"/>
              </w:rPr>
            </w:pPr>
            <w:r>
              <w:rPr>
                <w:rFonts w:ascii="Arial" w:hAnsi="Arial" w:cs="Arial"/>
                <w:color w:val="000000"/>
                <w:sz w:val="16"/>
                <w:szCs w:val="16"/>
              </w:rPr>
              <w:softHyphen/>
            </w:r>
            <w:r w:rsidRPr="00F0271A">
              <w:rPr>
                <w:rFonts w:ascii="Arial" w:hAnsi="Arial" w:cs="Arial"/>
                <w:sz w:val="16"/>
                <w:szCs w:val="16"/>
              </w:rPr>
              <w:t xml:space="preserve"> N.A.</w:t>
            </w:r>
          </w:p>
        </w:tc>
        <w:tc>
          <w:tcPr>
            <w:tcW w:w="305" w:type="dxa"/>
            <w:tcBorders>
              <w:right w:val="nil"/>
            </w:tcBorders>
            <w:vAlign w:val="center"/>
          </w:tcPr>
          <w:p w14:paraId="3C2EF877" w14:textId="34E4CE69" w:rsidR="000256FD" w:rsidRPr="00BF7D65" w:rsidRDefault="000256FD" w:rsidP="000256FD">
            <w:pPr>
              <w:spacing w:line="276" w:lineRule="auto"/>
              <w:rPr>
                <w:rFonts w:ascii="Arial" w:hAnsi="Arial" w:cs="Arial"/>
                <w:color w:val="000000"/>
                <w:sz w:val="16"/>
                <w:szCs w:val="16"/>
              </w:rPr>
            </w:pPr>
            <w:r>
              <w:rPr>
                <w:rFonts w:ascii="Arial" w:hAnsi="Arial" w:cs="Arial"/>
                <w:color w:val="000000"/>
                <w:sz w:val="16"/>
                <w:szCs w:val="16"/>
              </w:rPr>
              <w:t>1</w:t>
            </w:r>
          </w:p>
        </w:tc>
        <w:tc>
          <w:tcPr>
            <w:tcW w:w="1848" w:type="dxa"/>
            <w:tcBorders>
              <w:left w:val="nil"/>
            </w:tcBorders>
            <w:vAlign w:val="center"/>
          </w:tcPr>
          <w:p w14:paraId="4F1B55FB" w14:textId="73AD1EE5" w:rsidR="000256FD" w:rsidRPr="00BF7D65" w:rsidRDefault="000256FD" w:rsidP="000256FD">
            <w:pPr>
              <w:spacing w:line="276" w:lineRule="auto"/>
              <w:rPr>
                <w:rFonts w:ascii="Arial" w:hAnsi="Arial" w:cs="Arial"/>
                <w:color w:val="000000"/>
                <w:sz w:val="16"/>
                <w:szCs w:val="16"/>
              </w:rPr>
            </w:pPr>
            <w:r>
              <w:rPr>
                <w:rFonts w:ascii="Arial" w:hAnsi="Arial" w:cs="Arial"/>
                <w:color w:val="000000"/>
                <w:sz w:val="16"/>
                <w:szCs w:val="16"/>
              </w:rPr>
              <w:t>Documentación Faltante</w:t>
            </w:r>
          </w:p>
        </w:tc>
        <w:tc>
          <w:tcPr>
            <w:tcW w:w="1607" w:type="dxa"/>
          </w:tcPr>
          <w:p w14:paraId="66BE6F40" w14:textId="29FA1AC2" w:rsidR="000256FD" w:rsidRPr="00BF7D65" w:rsidRDefault="000256FD" w:rsidP="000256FD">
            <w:pPr>
              <w:spacing w:line="276" w:lineRule="auto"/>
              <w:jc w:val="center"/>
              <w:rPr>
                <w:rFonts w:ascii="Arial" w:hAnsi="Arial" w:cs="Arial"/>
                <w:color w:val="000000"/>
                <w:sz w:val="16"/>
                <w:szCs w:val="16"/>
              </w:rPr>
            </w:pPr>
            <w:r w:rsidRPr="00147BF0">
              <w:rPr>
                <w:rFonts w:ascii="Arial" w:hAnsi="Arial" w:cs="Arial"/>
                <w:sz w:val="16"/>
                <w:szCs w:val="16"/>
              </w:rPr>
              <w:t>N.A.</w:t>
            </w:r>
          </w:p>
        </w:tc>
      </w:tr>
      <w:tr w:rsidR="000256FD" w14:paraId="71B54FA4" w14:textId="77777777" w:rsidTr="00ED1D13">
        <w:trPr>
          <w:trHeight w:val="367"/>
        </w:trPr>
        <w:tc>
          <w:tcPr>
            <w:tcW w:w="1387" w:type="dxa"/>
          </w:tcPr>
          <w:p w14:paraId="19AD8DAC" w14:textId="7490CD4F" w:rsidR="000256FD" w:rsidRPr="00BF7D65" w:rsidRDefault="000256FD" w:rsidP="000256FD">
            <w:pPr>
              <w:spacing w:line="276" w:lineRule="auto"/>
              <w:rPr>
                <w:rFonts w:ascii="Arial" w:hAnsi="Arial" w:cs="Arial"/>
                <w:color w:val="000000"/>
                <w:sz w:val="16"/>
                <w:szCs w:val="16"/>
              </w:rPr>
            </w:pPr>
            <w:r w:rsidRPr="00BF7D65">
              <w:rPr>
                <w:rFonts w:ascii="Arial" w:hAnsi="Arial" w:cs="Arial"/>
                <w:color w:val="000000"/>
                <w:sz w:val="16"/>
                <w:szCs w:val="16"/>
              </w:rPr>
              <w:t xml:space="preserve">Resultado </w:t>
            </w:r>
            <w:r>
              <w:rPr>
                <w:rFonts w:ascii="Arial" w:hAnsi="Arial" w:cs="Arial"/>
                <w:color w:val="000000"/>
                <w:sz w:val="16"/>
                <w:szCs w:val="16"/>
              </w:rPr>
              <w:t>3</w:t>
            </w:r>
            <w:r w:rsidRPr="00BF7D65">
              <w:rPr>
                <w:rFonts w:ascii="Arial" w:hAnsi="Arial" w:cs="Arial"/>
                <w:color w:val="000000"/>
                <w:sz w:val="16"/>
                <w:szCs w:val="16"/>
              </w:rPr>
              <w:t>, Observaci</w:t>
            </w:r>
            <w:r>
              <w:rPr>
                <w:rFonts w:ascii="Arial" w:hAnsi="Arial" w:cs="Arial"/>
                <w:color w:val="000000"/>
                <w:sz w:val="16"/>
                <w:szCs w:val="16"/>
              </w:rPr>
              <w:t>ón 3</w:t>
            </w:r>
          </w:p>
        </w:tc>
        <w:tc>
          <w:tcPr>
            <w:tcW w:w="2186" w:type="dxa"/>
            <w:vMerge/>
          </w:tcPr>
          <w:p w14:paraId="3220C95D" w14:textId="77777777" w:rsidR="000256FD" w:rsidRPr="00BF7D65" w:rsidRDefault="000256FD" w:rsidP="000256FD">
            <w:pPr>
              <w:spacing w:line="276" w:lineRule="auto"/>
              <w:rPr>
                <w:rFonts w:ascii="Arial" w:hAnsi="Arial" w:cs="Arial"/>
                <w:color w:val="000000"/>
                <w:sz w:val="16"/>
                <w:szCs w:val="16"/>
              </w:rPr>
            </w:pPr>
          </w:p>
        </w:tc>
        <w:tc>
          <w:tcPr>
            <w:tcW w:w="2349" w:type="dxa"/>
            <w:gridSpan w:val="2"/>
            <w:tcBorders>
              <w:bottom w:val="single" w:sz="4" w:space="0" w:color="auto"/>
            </w:tcBorders>
            <w:vAlign w:val="center"/>
          </w:tcPr>
          <w:p w14:paraId="75685B54" w14:textId="5E93A44D" w:rsidR="000256FD" w:rsidRPr="00BF7D65" w:rsidRDefault="000256FD" w:rsidP="000256FD">
            <w:pPr>
              <w:spacing w:line="276" w:lineRule="auto"/>
              <w:jc w:val="center"/>
              <w:rPr>
                <w:rFonts w:ascii="Arial" w:hAnsi="Arial" w:cs="Arial"/>
                <w:color w:val="000000"/>
                <w:sz w:val="16"/>
                <w:szCs w:val="16"/>
              </w:rPr>
            </w:pPr>
            <w:r w:rsidRPr="00F0271A">
              <w:rPr>
                <w:rFonts w:ascii="Arial" w:hAnsi="Arial" w:cs="Arial"/>
                <w:sz w:val="16"/>
                <w:szCs w:val="16"/>
              </w:rPr>
              <w:t>N.A.</w:t>
            </w:r>
          </w:p>
        </w:tc>
        <w:tc>
          <w:tcPr>
            <w:tcW w:w="305" w:type="dxa"/>
            <w:tcBorders>
              <w:right w:val="nil"/>
            </w:tcBorders>
            <w:vAlign w:val="center"/>
          </w:tcPr>
          <w:p w14:paraId="66EBF932" w14:textId="208BA757" w:rsidR="000256FD" w:rsidRPr="00BF7D65" w:rsidRDefault="000256FD" w:rsidP="000256FD">
            <w:pPr>
              <w:spacing w:line="276" w:lineRule="auto"/>
              <w:rPr>
                <w:rFonts w:ascii="Arial" w:hAnsi="Arial" w:cs="Arial"/>
                <w:color w:val="000000"/>
                <w:sz w:val="16"/>
                <w:szCs w:val="16"/>
              </w:rPr>
            </w:pPr>
            <w:r>
              <w:rPr>
                <w:rFonts w:ascii="Arial" w:hAnsi="Arial" w:cs="Arial"/>
                <w:color w:val="000000"/>
                <w:sz w:val="16"/>
                <w:szCs w:val="16"/>
              </w:rPr>
              <w:t>1</w:t>
            </w:r>
          </w:p>
        </w:tc>
        <w:tc>
          <w:tcPr>
            <w:tcW w:w="1848" w:type="dxa"/>
            <w:tcBorders>
              <w:left w:val="nil"/>
            </w:tcBorders>
            <w:vAlign w:val="center"/>
          </w:tcPr>
          <w:p w14:paraId="3F849708" w14:textId="3DEA4F1C" w:rsidR="000256FD" w:rsidRPr="00BF7D65" w:rsidRDefault="000256FD" w:rsidP="000256FD">
            <w:pPr>
              <w:spacing w:line="276" w:lineRule="auto"/>
              <w:rPr>
                <w:rFonts w:ascii="Arial" w:hAnsi="Arial" w:cs="Arial"/>
                <w:color w:val="000000"/>
                <w:sz w:val="16"/>
                <w:szCs w:val="16"/>
              </w:rPr>
            </w:pPr>
            <w:r>
              <w:rPr>
                <w:rFonts w:ascii="Arial" w:hAnsi="Arial" w:cs="Arial"/>
                <w:color w:val="000000"/>
                <w:sz w:val="16"/>
                <w:szCs w:val="16"/>
              </w:rPr>
              <w:t>Documentación Irregular</w:t>
            </w:r>
          </w:p>
        </w:tc>
        <w:tc>
          <w:tcPr>
            <w:tcW w:w="1607" w:type="dxa"/>
          </w:tcPr>
          <w:p w14:paraId="5CA2EEF0" w14:textId="2F966182" w:rsidR="000256FD" w:rsidRPr="00BF7D65" w:rsidRDefault="000256FD" w:rsidP="000256FD">
            <w:pPr>
              <w:spacing w:line="276" w:lineRule="auto"/>
              <w:jc w:val="center"/>
              <w:rPr>
                <w:rFonts w:ascii="Arial" w:hAnsi="Arial" w:cs="Arial"/>
                <w:color w:val="000000"/>
                <w:sz w:val="16"/>
                <w:szCs w:val="16"/>
              </w:rPr>
            </w:pPr>
            <w:r w:rsidRPr="00147BF0">
              <w:rPr>
                <w:rFonts w:ascii="Arial" w:hAnsi="Arial" w:cs="Arial"/>
                <w:sz w:val="16"/>
                <w:szCs w:val="16"/>
              </w:rPr>
              <w:t>N.A.</w:t>
            </w:r>
          </w:p>
        </w:tc>
      </w:tr>
      <w:tr w:rsidR="0048177B" w14:paraId="2B259388" w14:textId="77777777" w:rsidTr="00EC1DCB">
        <w:trPr>
          <w:trHeight w:val="367"/>
        </w:trPr>
        <w:tc>
          <w:tcPr>
            <w:tcW w:w="1387" w:type="dxa"/>
          </w:tcPr>
          <w:p w14:paraId="40F99953" w14:textId="127AC0E6" w:rsidR="0048177B" w:rsidRPr="00BF7D65" w:rsidRDefault="0048177B" w:rsidP="006D576C">
            <w:pPr>
              <w:spacing w:line="276" w:lineRule="auto"/>
              <w:rPr>
                <w:rFonts w:ascii="Arial" w:hAnsi="Arial" w:cs="Arial"/>
                <w:color w:val="000000"/>
                <w:sz w:val="16"/>
                <w:szCs w:val="16"/>
              </w:rPr>
            </w:pPr>
            <w:r w:rsidRPr="00BF7D65">
              <w:rPr>
                <w:rFonts w:ascii="Arial" w:hAnsi="Arial" w:cs="Arial"/>
                <w:color w:val="000000"/>
                <w:sz w:val="16"/>
                <w:szCs w:val="16"/>
              </w:rPr>
              <w:t xml:space="preserve">Resultado </w:t>
            </w:r>
            <w:r>
              <w:rPr>
                <w:rFonts w:ascii="Arial" w:hAnsi="Arial" w:cs="Arial"/>
                <w:color w:val="000000"/>
                <w:sz w:val="16"/>
                <w:szCs w:val="16"/>
              </w:rPr>
              <w:t>4</w:t>
            </w:r>
            <w:r w:rsidRPr="00BF7D65">
              <w:rPr>
                <w:rFonts w:ascii="Arial" w:hAnsi="Arial" w:cs="Arial"/>
                <w:color w:val="000000"/>
                <w:sz w:val="16"/>
                <w:szCs w:val="16"/>
              </w:rPr>
              <w:t>, Observación 1</w:t>
            </w:r>
          </w:p>
        </w:tc>
        <w:tc>
          <w:tcPr>
            <w:tcW w:w="2186" w:type="dxa"/>
            <w:vMerge w:val="restart"/>
            <w:vAlign w:val="center"/>
          </w:tcPr>
          <w:p w14:paraId="427BEB81" w14:textId="65C81C77" w:rsidR="0048177B" w:rsidRPr="00BF7D65" w:rsidRDefault="0048177B" w:rsidP="006D576C">
            <w:pPr>
              <w:spacing w:line="276" w:lineRule="auto"/>
              <w:rPr>
                <w:rFonts w:ascii="Arial" w:hAnsi="Arial" w:cs="Arial"/>
                <w:color w:val="000000"/>
                <w:sz w:val="16"/>
                <w:szCs w:val="16"/>
              </w:rPr>
            </w:pPr>
            <w:r w:rsidRPr="00BF7D65">
              <w:rPr>
                <w:rFonts w:ascii="Arial" w:hAnsi="Arial" w:cs="Arial"/>
                <w:color w:val="000000"/>
                <w:sz w:val="16"/>
                <w:szCs w:val="16"/>
              </w:rPr>
              <w:t>Estudio de prefactibilidad ambiental y urbana en Quintana Roo</w:t>
            </w:r>
          </w:p>
        </w:tc>
        <w:tc>
          <w:tcPr>
            <w:tcW w:w="385" w:type="dxa"/>
            <w:tcBorders>
              <w:right w:val="nil"/>
            </w:tcBorders>
            <w:vAlign w:val="center"/>
          </w:tcPr>
          <w:p w14:paraId="2706925A" w14:textId="28DFE723" w:rsidR="0048177B" w:rsidRPr="00BF7D65" w:rsidRDefault="0048177B" w:rsidP="006D576C">
            <w:pPr>
              <w:spacing w:line="276" w:lineRule="auto"/>
              <w:rPr>
                <w:rFonts w:ascii="Arial" w:hAnsi="Arial" w:cs="Arial"/>
                <w:color w:val="000000"/>
                <w:sz w:val="16"/>
                <w:szCs w:val="16"/>
              </w:rPr>
            </w:pPr>
            <w:r>
              <w:rPr>
                <w:rFonts w:ascii="Arial" w:hAnsi="Arial" w:cs="Arial"/>
                <w:color w:val="000000"/>
                <w:sz w:val="16"/>
                <w:szCs w:val="16"/>
              </w:rPr>
              <w:t>1</w:t>
            </w:r>
          </w:p>
        </w:tc>
        <w:tc>
          <w:tcPr>
            <w:tcW w:w="1964" w:type="dxa"/>
            <w:tcBorders>
              <w:left w:val="nil"/>
            </w:tcBorders>
            <w:vAlign w:val="center"/>
          </w:tcPr>
          <w:p w14:paraId="42293C0B" w14:textId="181B730C" w:rsidR="0048177B" w:rsidRPr="00BF7D65" w:rsidRDefault="009F3785" w:rsidP="006D576C">
            <w:pPr>
              <w:spacing w:line="276" w:lineRule="auto"/>
              <w:rPr>
                <w:rFonts w:ascii="Arial" w:hAnsi="Arial" w:cs="Arial"/>
                <w:color w:val="000000"/>
                <w:sz w:val="16"/>
                <w:szCs w:val="16"/>
              </w:rPr>
            </w:pPr>
            <w:r w:rsidRPr="00BF7D65">
              <w:rPr>
                <w:rFonts w:ascii="Arial" w:hAnsi="Arial" w:cs="Arial"/>
                <w:color w:val="000000"/>
                <w:sz w:val="16"/>
                <w:szCs w:val="16"/>
              </w:rPr>
              <w:t>Documentación Improcedente</w:t>
            </w:r>
            <w:r w:rsidR="0048177B" w:rsidRPr="00BF7D65">
              <w:rPr>
                <w:rFonts w:ascii="Arial" w:hAnsi="Arial" w:cs="Arial"/>
                <w:color w:val="000000"/>
                <w:sz w:val="16"/>
                <w:szCs w:val="16"/>
              </w:rPr>
              <w:t xml:space="preserve"> de la Comprobación y Justificación del Gasto</w:t>
            </w:r>
            <w:r w:rsidR="0048177B">
              <w:rPr>
                <w:rFonts w:ascii="Arial" w:hAnsi="Arial" w:cs="Arial"/>
                <w:color w:val="000000"/>
                <w:sz w:val="16"/>
                <w:szCs w:val="16"/>
              </w:rPr>
              <w:t>.</w:t>
            </w:r>
          </w:p>
        </w:tc>
        <w:tc>
          <w:tcPr>
            <w:tcW w:w="2153" w:type="dxa"/>
            <w:gridSpan w:val="2"/>
            <w:tcBorders>
              <w:bottom w:val="single" w:sz="4" w:space="0" w:color="auto"/>
            </w:tcBorders>
            <w:vAlign w:val="center"/>
          </w:tcPr>
          <w:p w14:paraId="42F1586C" w14:textId="53EE5E13" w:rsidR="0048177B" w:rsidRPr="00BF7D65" w:rsidRDefault="00EC1DCB" w:rsidP="006D576C">
            <w:pPr>
              <w:spacing w:line="276" w:lineRule="auto"/>
              <w:jc w:val="center"/>
              <w:rPr>
                <w:rFonts w:ascii="Arial" w:hAnsi="Arial" w:cs="Arial"/>
                <w:color w:val="000000"/>
                <w:sz w:val="16"/>
                <w:szCs w:val="16"/>
              </w:rPr>
            </w:pPr>
            <w:r w:rsidRPr="00F0271A">
              <w:rPr>
                <w:rFonts w:ascii="Arial" w:hAnsi="Arial" w:cs="Arial"/>
                <w:sz w:val="16"/>
                <w:szCs w:val="16"/>
              </w:rPr>
              <w:t>N.A.</w:t>
            </w:r>
          </w:p>
        </w:tc>
        <w:tc>
          <w:tcPr>
            <w:tcW w:w="1607" w:type="dxa"/>
            <w:vAlign w:val="center"/>
          </w:tcPr>
          <w:p w14:paraId="3FDA0CB0" w14:textId="2C2F13BF" w:rsidR="0048177B" w:rsidRPr="00BF7D65" w:rsidRDefault="0048177B" w:rsidP="006D576C">
            <w:pPr>
              <w:spacing w:line="276" w:lineRule="auto"/>
              <w:jc w:val="right"/>
              <w:rPr>
                <w:rFonts w:ascii="Arial" w:hAnsi="Arial" w:cs="Arial"/>
                <w:color w:val="000000"/>
                <w:sz w:val="16"/>
                <w:szCs w:val="16"/>
              </w:rPr>
            </w:pPr>
            <w:r w:rsidRPr="00BF7D65">
              <w:rPr>
                <w:rFonts w:ascii="Arial" w:hAnsi="Arial" w:cs="Arial"/>
                <w:color w:val="000000"/>
                <w:sz w:val="16"/>
                <w:szCs w:val="16"/>
              </w:rPr>
              <w:t>$</w:t>
            </w:r>
            <w:r w:rsidR="00EC1DCB">
              <w:rPr>
                <w:rFonts w:ascii="Arial" w:hAnsi="Arial" w:cs="Arial"/>
                <w:color w:val="000000"/>
                <w:sz w:val="16"/>
                <w:szCs w:val="16"/>
              </w:rPr>
              <w:t xml:space="preserve">       </w:t>
            </w:r>
            <w:r w:rsidRPr="00BF7D65">
              <w:rPr>
                <w:rFonts w:ascii="Arial" w:hAnsi="Arial" w:cs="Arial"/>
                <w:color w:val="000000"/>
                <w:sz w:val="16"/>
                <w:szCs w:val="16"/>
              </w:rPr>
              <w:t xml:space="preserve"> 3,428,397.82</w:t>
            </w:r>
          </w:p>
        </w:tc>
      </w:tr>
      <w:tr w:rsidR="000256FD" w14:paraId="30AF70FC" w14:textId="77777777" w:rsidTr="00ED1D13">
        <w:trPr>
          <w:trHeight w:val="367"/>
        </w:trPr>
        <w:tc>
          <w:tcPr>
            <w:tcW w:w="1387" w:type="dxa"/>
          </w:tcPr>
          <w:p w14:paraId="75A6A6F5" w14:textId="34CF0641" w:rsidR="000256FD" w:rsidRPr="00BF7D65" w:rsidRDefault="000256FD" w:rsidP="000256FD">
            <w:pPr>
              <w:spacing w:line="276" w:lineRule="auto"/>
              <w:rPr>
                <w:rFonts w:ascii="Arial" w:hAnsi="Arial" w:cs="Arial"/>
                <w:color w:val="000000"/>
                <w:sz w:val="16"/>
                <w:szCs w:val="16"/>
              </w:rPr>
            </w:pPr>
            <w:r w:rsidRPr="00BF7D65">
              <w:rPr>
                <w:rFonts w:ascii="Arial" w:hAnsi="Arial" w:cs="Arial"/>
                <w:color w:val="000000"/>
                <w:sz w:val="16"/>
                <w:szCs w:val="16"/>
              </w:rPr>
              <w:t xml:space="preserve">Resultado </w:t>
            </w:r>
            <w:r>
              <w:rPr>
                <w:rFonts w:ascii="Arial" w:hAnsi="Arial" w:cs="Arial"/>
                <w:color w:val="000000"/>
                <w:sz w:val="16"/>
                <w:szCs w:val="16"/>
              </w:rPr>
              <w:t>4</w:t>
            </w:r>
            <w:r w:rsidRPr="00BF7D65">
              <w:rPr>
                <w:rFonts w:ascii="Arial" w:hAnsi="Arial" w:cs="Arial"/>
                <w:color w:val="000000"/>
                <w:sz w:val="16"/>
                <w:szCs w:val="16"/>
              </w:rPr>
              <w:t>, Observaci</w:t>
            </w:r>
            <w:r>
              <w:rPr>
                <w:rFonts w:ascii="Arial" w:hAnsi="Arial" w:cs="Arial"/>
                <w:color w:val="000000"/>
                <w:sz w:val="16"/>
                <w:szCs w:val="16"/>
              </w:rPr>
              <w:t>ón 2</w:t>
            </w:r>
          </w:p>
        </w:tc>
        <w:tc>
          <w:tcPr>
            <w:tcW w:w="2186" w:type="dxa"/>
            <w:vMerge/>
          </w:tcPr>
          <w:p w14:paraId="155FF373" w14:textId="77777777" w:rsidR="000256FD" w:rsidRPr="00BF7D65" w:rsidRDefault="000256FD" w:rsidP="000256FD">
            <w:pPr>
              <w:spacing w:line="276" w:lineRule="auto"/>
              <w:rPr>
                <w:rFonts w:ascii="Arial" w:hAnsi="Arial" w:cs="Arial"/>
                <w:color w:val="000000"/>
                <w:sz w:val="16"/>
                <w:szCs w:val="16"/>
              </w:rPr>
            </w:pPr>
          </w:p>
        </w:tc>
        <w:tc>
          <w:tcPr>
            <w:tcW w:w="2349" w:type="dxa"/>
            <w:gridSpan w:val="2"/>
            <w:vAlign w:val="center"/>
          </w:tcPr>
          <w:p w14:paraId="56717C24" w14:textId="5BBC22B1" w:rsidR="000256FD" w:rsidRPr="00BF7D65" w:rsidRDefault="000256FD" w:rsidP="000256FD">
            <w:pPr>
              <w:spacing w:line="276" w:lineRule="auto"/>
              <w:jc w:val="center"/>
              <w:rPr>
                <w:rFonts w:ascii="Arial" w:hAnsi="Arial" w:cs="Arial"/>
                <w:color w:val="000000"/>
                <w:sz w:val="16"/>
                <w:szCs w:val="16"/>
              </w:rPr>
            </w:pPr>
            <w:r>
              <w:rPr>
                <w:rFonts w:ascii="Arial" w:hAnsi="Arial" w:cs="Arial"/>
                <w:color w:val="000000"/>
                <w:sz w:val="16"/>
                <w:szCs w:val="16"/>
              </w:rPr>
              <w:softHyphen/>
            </w:r>
            <w:r w:rsidRPr="00F0271A">
              <w:rPr>
                <w:rFonts w:ascii="Arial" w:hAnsi="Arial" w:cs="Arial"/>
                <w:sz w:val="16"/>
                <w:szCs w:val="16"/>
              </w:rPr>
              <w:t xml:space="preserve"> N.A.</w:t>
            </w:r>
          </w:p>
        </w:tc>
        <w:tc>
          <w:tcPr>
            <w:tcW w:w="305" w:type="dxa"/>
            <w:tcBorders>
              <w:right w:val="nil"/>
            </w:tcBorders>
            <w:vAlign w:val="center"/>
          </w:tcPr>
          <w:p w14:paraId="7572B070" w14:textId="52ED5A9E" w:rsidR="000256FD" w:rsidRPr="00BF7D65" w:rsidRDefault="000256FD" w:rsidP="000256FD">
            <w:pPr>
              <w:spacing w:line="276" w:lineRule="auto"/>
              <w:rPr>
                <w:rFonts w:ascii="Arial" w:hAnsi="Arial" w:cs="Arial"/>
                <w:color w:val="000000"/>
                <w:sz w:val="16"/>
                <w:szCs w:val="16"/>
              </w:rPr>
            </w:pPr>
            <w:r>
              <w:rPr>
                <w:rFonts w:ascii="Arial" w:hAnsi="Arial" w:cs="Arial"/>
                <w:color w:val="000000"/>
                <w:sz w:val="16"/>
                <w:szCs w:val="16"/>
              </w:rPr>
              <w:t>1</w:t>
            </w:r>
          </w:p>
        </w:tc>
        <w:tc>
          <w:tcPr>
            <w:tcW w:w="1848" w:type="dxa"/>
            <w:tcBorders>
              <w:left w:val="nil"/>
            </w:tcBorders>
            <w:vAlign w:val="center"/>
          </w:tcPr>
          <w:p w14:paraId="5AB4515C" w14:textId="7CB2B005" w:rsidR="000256FD" w:rsidRPr="00BF7D65" w:rsidRDefault="000256FD" w:rsidP="000256FD">
            <w:pPr>
              <w:spacing w:line="276" w:lineRule="auto"/>
              <w:rPr>
                <w:rFonts w:ascii="Arial" w:hAnsi="Arial" w:cs="Arial"/>
                <w:color w:val="000000"/>
                <w:sz w:val="16"/>
                <w:szCs w:val="16"/>
              </w:rPr>
            </w:pPr>
            <w:r>
              <w:rPr>
                <w:rFonts w:ascii="Arial" w:hAnsi="Arial" w:cs="Arial"/>
                <w:color w:val="000000"/>
                <w:sz w:val="16"/>
                <w:szCs w:val="16"/>
              </w:rPr>
              <w:t>Documentación Faltante</w:t>
            </w:r>
          </w:p>
        </w:tc>
        <w:tc>
          <w:tcPr>
            <w:tcW w:w="1607" w:type="dxa"/>
          </w:tcPr>
          <w:p w14:paraId="52A21FEC" w14:textId="4231C834" w:rsidR="000256FD" w:rsidRPr="00BF7D65" w:rsidRDefault="000256FD" w:rsidP="000256FD">
            <w:pPr>
              <w:spacing w:line="276" w:lineRule="auto"/>
              <w:jc w:val="center"/>
              <w:rPr>
                <w:rFonts w:ascii="Arial" w:hAnsi="Arial" w:cs="Arial"/>
                <w:color w:val="000000"/>
                <w:sz w:val="16"/>
                <w:szCs w:val="16"/>
              </w:rPr>
            </w:pPr>
            <w:r w:rsidRPr="009051F9">
              <w:rPr>
                <w:rFonts w:ascii="Arial" w:hAnsi="Arial" w:cs="Arial"/>
                <w:sz w:val="16"/>
                <w:szCs w:val="16"/>
              </w:rPr>
              <w:t>N.A.</w:t>
            </w:r>
          </w:p>
        </w:tc>
      </w:tr>
      <w:tr w:rsidR="000256FD" w14:paraId="6D850685" w14:textId="77777777" w:rsidTr="00ED1D13">
        <w:trPr>
          <w:trHeight w:val="367"/>
        </w:trPr>
        <w:tc>
          <w:tcPr>
            <w:tcW w:w="1387" w:type="dxa"/>
          </w:tcPr>
          <w:p w14:paraId="17F8F8E6" w14:textId="5014E7A9" w:rsidR="000256FD" w:rsidRPr="00BF7D65" w:rsidRDefault="000256FD" w:rsidP="000256FD">
            <w:pPr>
              <w:spacing w:line="276" w:lineRule="auto"/>
              <w:rPr>
                <w:rFonts w:ascii="Arial" w:hAnsi="Arial" w:cs="Arial"/>
                <w:color w:val="000000"/>
                <w:sz w:val="16"/>
                <w:szCs w:val="16"/>
              </w:rPr>
            </w:pPr>
            <w:r w:rsidRPr="00BF7D65">
              <w:rPr>
                <w:rFonts w:ascii="Arial" w:hAnsi="Arial" w:cs="Arial"/>
                <w:color w:val="000000"/>
                <w:sz w:val="16"/>
                <w:szCs w:val="16"/>
              </w:rPr>
              <w:t xml:space="preserve">Resultado </w:t>
            </w:r>
            <w:r>
              <w:rPr>
                <w:rFonts w:ascii="Arial" w:hAnsi="Arial" w:cs="Arial"/>
                <w:color w:val="000000"/>
                <w:sz w:val="16"/>
                <w:szCs w:val="16"/>
              </w:rPr>
              <w:t>4</w:t>
            </w:r>
            <w:r w:rsidRPr="00BF7D65">
              <w:rPr>
                <w:rFonts w:ascii="Arial" w:hAnsi="Arial" w:cs="Arial"/>
                <w:color w:val="000000"/>
                <w:sz w:val="16"/>
                <w:szCs w:val="16"/>
              </w:rPr>
              <w:t>, Observaci</w:t>
            </w:r>
            <w:r>
              <w:rPr>
                <w:rFonts w:ascii="Arial" w:hAnsi="Arial" w:cs="Arial"/>
                <w:color w:val="000000"/>
                <w:sz w:val="16"/>
                <w:szCs w:val="16"/>
              </w:rPr>
              <w:t>ón 3</w:t>
            </w:r>
          </w:p>
        </w:tc>
        <w:tc>
          <w:tcPr>
            <w:tcW w:w="2186" w:type="dxa"/>
            <w:vMerge/>
          </w:tcPr>
          <w:p w14:paraId="45713D56" w14:textId="77777777" w:rsidR="000256FD" w:rsidRPr="00BF7D65" w:rsidRDefault="000256FD" w:rsidP="000256FD">
            <w:pPr>
              <w:spacing w:line="276" w:lineRule="auto"/>
              <w:rPr>
                <w:rFonts w:ascii="Arial" w:hAnsi="Arial" w:cs="Arial"/>
                <w:color w:val="000000"/>
                <w:sz w:val="16"/>
                <w:szCs w:val="16"/>
              </w:rPr>
            </w:pPr>
          </w:p>
        </w:tc>
        <w:tc>
          <w:tcPr>
            <w:tcW w:w="2349" w:type="dxa"/>
            <w:gridSpan w:val="2"/>
            <w:tcBorders>
              <w:bottom w:val="single" w:sz="4" w:space="0" w:color="auto"/>
            </w:tcBorders>
            <w:vAlign w:val="center"/>
          </w:tcPr>
          <w:p w14:paraId="684FA676" w14:textId="1BEF178D" w:rsidR="000256FD" w:rsidRPr="00BF7D65" w:rsidRDefault="000256FD" w:rsidP="000256FD">
            <w:pPr>
              <w:spacing w:line="276" w:lineRule="auto"/>
              <w:jc w:val="center"/>
              <w:rPr>
                <w:rFonts w:ascii="Arial" w:hAnsi="Arial" w:cs="Arial"/>
                <w:color w:val="000000"/>
                <w:sz w:val="16"/>
                <w:szCs w:val="16"/>
              </w:rPr>
            </w:pPr>
            <w:r w:rsidRPr="00F0271A">
              <w:rPr>
                <w:rFonts w:ascii="Arial" w:hAnsi="Arial" w:cs="Arial"/>
                <w:sz w:val="16"/>
                <w:szCs w:val="16"/>
              </w:rPr>
              <w:t>N.A.</w:t>
            </w:r>
          </w:p>
        </w:tc>
        <w:tc>
          <w:tcPr>
            <w:tcW w:w="305" w:type="dxa"/>
            <w:tcBorders>
              <w:right w:val="nil"/>
            </w:tcBorders>
            <w:vAlign w:val="center"/>
          </w:tcPr>
          <w:p w14:paraId="472AB134" w14:textId="2E60A04F" w:rsidR="000256FD" w:rsidRPr="00BF7D65" w:rsidRDefault="000256FD" w:rsidP="000256FD">
            <w:pPr>
              <w:spacing w:line="276" w:lineRule="auto"/>
              <w:rPr>
                <w:rFonts w:ascii="Arial" w:hAnsi="Arial" w:cs="Arial"/>
                <w:color w:val="000000"/>
                <w:sz w:val="16"/>
                <w:szCs w:val="16"/>
              </w:rPr>
            </w:pPr>
            <w:r>
              <w:rPr>
                <w:rFonts w:ascii="Arial" w:hAnsi="Arial" w:cs="Arial"/>
                <w:color w:val="000000"/>
                <w:sz w:val="16"/>
                <w:szCs w:val="16"/>
              </w:rPr>
              <w:t>1</w:t>
            </w:r>
          </w:p>
        </w:tc>
        <w:tc>
          <w:tcPr>
            <w:tcW w:w="1848" w:type="dxa"/>
            <w:tcBorders>
              <w:left w:val="nil"/>
            </w:tcBorders>
            <w:vAlign w:val="center"/>
          </w:tcPr>
          <w:p w14:paraId="52B1FB58" w14:textId="012E86D4" w:rsidR="000256FD" w:rsidRPr="00BF7D65" w:rsidRDefault="000256FD" w:rsidP="000256FD">
            <w:pPr>
              <w:spacing w:line="276" w:lineRule="auto"/>
              <w:rPr>
                <w:rFonts w:ascii="Arial" w:hAnsi="Arial" w:cs="Arial"/>
                <w:color w:val="000000"/>
                <w:sz w:val="16"/>
                <w:szCs w:val="16"/>
              </w:rPr>
            </w:pPr>
            <w:r>
              <w:rPr>
                <w:rFonts w:ascii="Arial" w:hAnsi="Arial" w:cs="Arial"/>
                <w:color w:val="000000"/>
                <w:sz w:val="16"/>
                <w:szCs w:val="16"/>
              </w:rPr>
              <w:t>Documentación Irregular</w:t>
            </w:r>
          </w:p>
        </w:tc>
        <w:tc>
          <w:tcPr>
            <w:tcW w:w="1607" w:type="dxa"/>
          </w:tcPr>
          <w:p w14:paraId="11045030" w14:textId="750624DC" w:rsidR="000256FD" w:rsidRPr="00BF7D65" w:rsidRDefault="000256FD" w:rsidP="000256FD">
            <w:pPr>
              <w:spacing w:line="276" w:lineRule="auto"/>
              <w:jc w:val="center"/>
              <w:rPr>
                <w:rFonts w:ascii="Arial" w:hAnsi="Arial" w:cs="Arial"/>
                <w:color w:val="000000"/>
                <w:sz w:val="16"/>
                <w:szCs w:val="16"/>
              </w:rPr>
            </w:pPr>
            <w:r w:rsidRPr="009051F9">
              <w:rPr>
                <w:rFonts w:ascii="Arial" w:hAnsi="Arial" w:cs="Arial"/>
                <w:sz w:val="16"/>
                <w:szCs w:val="16"/>
              </w:rPr>
              <w:t>N.A.</w:t>
            </w:r>
          </w:p>
        </w:tc>
      </w:tr>
      <w:tr w:rsidR="0048177B" w14:paraId="0878FF7E" w14:textId="77777777" w:rsidTr="00EC1DCB">
        <w:trPr>
          <w:trHeight w:val="367"/>
        </w:trPr>
        <w:tc>
          <w:tcPr>
            <w:tcW w:w="1387" w:type="dxa"/>
          </w:tcPr>
          <w:p w14:paraId="6EAE3D4D" w14:textId="12527D53" w:rsidR="0048177B" w:rsidRPr="00BF7D65" w:rsidRDefault="0048177B" w:rsidP="006D576C">
            <w:pPr>
              <w:spacing w:line="276" w:lineRule="auto"/>
              <w:rPr>
                <w:rFonts w:ascii="Arial" w:hAnsi="Arial" w:cs="Arial"/>
                <w:color w:val="000000"/>
                <w:sz w:val="16"/>
                <w:szCs w:val="16"/>
              </w:rPr>
            </w:pPr>
            <w:r w:rsidRPr="00BF7D65">
              <w:rPr>
                <w:rFonts w:ascii="Arial" w:hAnsi="Arial" w:cs="Arial"/>
                <w:color w:val="000000"/>
                <w:sz w:val="16"/>
                <w:szCs w:val="16"/>
              </w:rPr>
              <w:t xml:space="preserve">Resultado </w:t>
            </w:r>
            <w:r>
              <w:rPr>
                <w:rFonts w:ascii="Arial" w:hAnsi="Arial" w:cs="Arial"/>
                <w:color w:val="000000"/>
                <w:sz w:val="16"/>
                <w:szCs w:val="16"/>
              </w:rPr>
              <w:t>5</w:t>
            </w:r>
            <w:r w:rsidRPr="00BF7D65">
              <w:rPr>
                <w:rFonts w:ascii="Arial" w:hAnsi="Arial" w:cs="Arial"/>
                <w:color w:val="000000"/>
                <w:sz w:val="16"/>
                <w:szCs w:val="16"/>
              </w:rPr>
              <w:t>, Observación 1</w:t>
            </w:r>
          </w:p>
        </w:tc>
        <w:tc>
          <w:tcPr>
            <w:tcW w:w="2186" w:type="dxa"/>
            <w:vMerge w:val="restart"/>
            <w:vAlign w:val="center"/>
          </w:tcPr>
          <w:p w14:paraId="2D72A132" w14:textId="1A868C5E" w:rsidR="0048177B" w:rsidRPr="00BF7D65" w:rsidRDefault="0048177B" w:rsidP="006D576C">
            <w:pPr>
              <w:spacing w:line="276" w:lineRule="auto"/>
              <w:rPr>
                <w:rFonts w:ascii="Arial" w:hAnsi="Arial" w:cs="Arial"/>
                <w:color w:val="000000"/>
                <w:sz w:val="16"/>
                <w:szCs w:val="16"/>
              </w:rPr>
            </w:pPr>
            <w:r w:rsidRPr="00BF7D65">
              <w:rPr>
                <w:rFonts w:ascii="Arial" w:hAnsi="Arial" w:cs="Arial"/>
                <w:color w:val="000000"/>
                <w:sz w:val="16"/>
                <w:szCs w:val="16"/>
              </w:rPr>
              <w:t>Estudio de preinversión de desarrollo regional y urbano en el Estado de Quintana Roo.</w:t>
            </w:r>
          </w:p>
        </w:tc>
        <w:tc>
          <w:tcPr>
            <w:tcW w:w="385" w:type="dxa"/>
            <w:tcBorders>
              <w:right w:val="nil"/>
            </w:tcBorders>
            <w:vAlign w:val="center"/>
          </w:tcPr>
          <w:p w14:paraId="219EB623" w14:textId="53911DC6" w:rsidR="0048177B" w:rsidRPr="00BF7D65" w:rsidRDefault="0048177B" w:rsidP="006D576C">
            <w:pPr>
              <w:spacing w:line="276" w:lineRule="auto"/>
              <w:rPr>
                <w:rFonts w:ascii="Arial" w:hAnsi="Arial" w:cs="Arial"/>
                <w:color w:val="000000"/>
                <w:sz w:val="16"/>
                <w:szCs w:val="16"/>
              </w:rPr>
            </w:pPr>
            <w:r>
              <w:rPr>
                <w:rFonts w:ascii="Arial" w:hAnsi="Arial" w:cs="Arial"/>
                <w:color w:val="000000"/>
                <w:sz w:val="16"/>
                <w:szCs w:val="16"/>
              </w:rPr>
              <w:t>1</w:t>
            </w:r>
          </w:p>
        </w:tc>
        <w:tc>
          <w:tcPr>
            <w:tcW w:w="1964" w:type="dxa"/>
            <w:tcBorders>
              <w:left w:val="nil"/>
            </w:tcBorders>
            <w:vAlign w:val="center"/>
          </w:tcPr>
          <w:p w14:paraId="60BE0E51" w14:textId="202E83A8" w:rsidR="0048177B" w:rsidRPr="00BF7D65" w:rsidRDefault="0048177B" w:rsidP="006D576C">
            <w:pPr>
              <w:spacing w:line="276" w:lineRule="auto"/>
              <w:rPr>
                <w:rFonts w:ascii="Arial" w:hAnsi="Arial" w:cs="Arial"/>
                <w:color w:val="000000"/>
                <w:sz w:val="16"/>
                <w:szCs w:val="16"/>
              </w:rPr>
            </w:pPr>
            <w:r w:rsidRPr="00BF7D65">
              <w:rPr>
                <w:rFonts w:ascii="Arial" w:hAnsi="Arial" w:cs="Arial"/>
                <w:color w:val="000000"/>
                <w:sz w:val="16"/>
                <w:szCs w:val="16"/>
              </w:rPr>
              <w:t xml:space="preserve">Documentación </w:t>
            </w:r>
            <w:r w:rsidR="00762049">
              <w:rPr>
                <w:rFonts w:ascii="Arial" w:hAnsi="Arial" w:cs="Arial"/>
                <w:color w:val="000000"/>
                <w:sz w:val="16"/>
                <w:szCs w:val="16"/>
              </w:rPr>
              <w:t xml:space="preserve">Faltante e </w:t>
            </w:r>
            <w:r w:rsidR="006B040E">
              <w:rPr>
                <w:rFonts w:ascii="Arial" w:hAnsi="Arial" w:cs="Arial"/>
                <w:color w:val="000000"/>
                <w:sz w:val="16"/>
                <w:szCs w:val="16"/>
              </w:rPr>
              <w:t>I</w:t>
            </w:r>
            <w:r w:rsidRPr="00BF7D65">
              <w:rPr>
                <w:rFonts w:ascii="Arial" w:hAnsi="Arial" w:cs="Arial"/>
                <w:color w:val="000000"/>
                <w:sz w:val="16"/>
                <w:szCs w:val="16"/>
              </w:rPr>
              <w:t>mprocedente de la Comprobación y Justificación del Gasto</w:t>
            </w:r>
            <w:r>
              <w:rPr>
                <w:rFonts w:ascii="Arial" w:hAnsi="Arial" w:cs="Arial"/>
                <w:color w:val="000000"/>
                <w:sz w:val="16"/>
                <w:szCs w:val="16"/>
              </w:rPr>
              <w:t>.</w:t>
            </w:r>
          </w:p>
        </w:tc>
        <w:tc>
          <w:tcPr>
            <w:tcW w:w="2153" w:type="dxa"/>
            <w:gridSpan w:val="2"/>
            <w:tcBorders>
              <w:bottom w:val="single" w:sz="4" w:space="0" w:color="auto"/>
            </w:tcBorders>
            <w:vAlign w:val="center"/>
          </w:tcPr>
          <w:p w14:paraId="76381CB4" w14:textId="0850FFFD" w:rsidR="0048177B" w:rsidRPr="00BF7D65" w:rsidRDefault="00EC1DCB" w:rsidP="006D576C">
            <w:pPr>
              <w:spacing w:line="276" w:lineRule="auto"/>
              <w:jc w:val="center"/>
              <w:rPr>
                <w:rFonts w:ascii="Arial" w:hAnsi="Arial" w:cs="Arial"/>
                <w:color w:val="000000"/>
                <w:sz w:val="16"/>
                <w:szCs w:val="16"/>
              </w:rPr>
            </w:pPr>
            <w:r w:rsidRPr="00F0271A">
              <w:rPr>
                <w:rFonts w:ascii="Arial" w:hAnsi="Arial" w:cs="Arial"/>
                <w:sz w:val="16"/>
                <w:szCs w:val="16"/>
              </w:rPr>
              <w:t>N.A.</w:t>
            </w:r>
          </w:p>
        </w:tc>
        <w:tc>
          <w:tcPr>
            <w:tcW w:w="1607" w:type="dxa"/>
            <w:vAlign w:val="center"/>
          </w:tcPr>
          <w:p w14:paraId="61B21914" w14:textId="33DA9B4A" w:rsidR="0048177B" w:rsidRPr="00BF7D65" w:rsidRDefault="0048177B" w:rsidP="006D576C">
            <w:pPr>
              <w:spacing w:line="276" w:lineRule="auto"/>
              <w:jc w:val="right"/>
              <w:rPr>
                <w:rFonts w:ascii="Arial" w:hAnsi="Arial" w:cs="Arial"/>
                <w:color w:val="000000"/>
                <w:sz w:val="16"/>
                <w:szCs w:val="16"/>
              </w:rPr>
            </w:pPr>
            <w:r w:rsidRPr="00B53AB8">
              <w:rPr>
                <w:rFonts w:ascii="Arial" w:hAnsi="Arial" w:cs="Arial"/>
                <w:color w:val="000000"/>
                <w:sz w:val="16"/>
                <w:szCs w:val="16"/>
              </w:rPr>
              <w:t xml:space="preserve">$ </w:t>
            </w:r>
            <w:r w:rsidR="00EC1DCB">
              <w:rPr>
                <w:rFonts w:ascii="Arial" w:hAnsi="Arial" w:cs="Arial"/>
                <w:color w:val="000000"/>
                <w:sz w:val="16"/>
                <w:szCs w:val="16"/>
              </w:rPr>
              <w:t xml:space="preserve">       </w:t>
            </w:r>
            <w:r w:rsidRPr="00B53AB8">
              <w:rPr>
                <w:rFonts w:ascii="Arial" w:hAnsi="Arial" w:cs="Arial"/>
                <w:color w:val="000000"/>
                <w:sz w:val="16"/>
                <w:szCs w:val="16"/>
              </w:rPr>
              <w:t>2,458,679.52</w:t>
            </w:r>
          </w:p>
        </w:tc>
      </w:tr>
      <w:tr w:rsidR="000256FD" w14:paraId="6F971317" w14:textId="77777777" w:rsidTr="00ED1D13">
        <w:trPr>
          <w:trHeight w:val="367"/>
        </w:trPr>
        <w:tc>
          <w:tcPr>
            <w:tcW w:w="1387" w:type="dxa"/>
          </w:tcPr>
          <w:p w14:paraId="4BC39330" w14:textId="7253F870" w:rsidR="000256FD" w:rsidRPr="00BF7D65" w:rsidRDefault="000256FD" w:rsidP="000256FD">
            <w:pPr>
              <w:spacing w:line="276" w:lineRule="auto"/>
              <w:rPr>
                <w:rFonts w:ascii="Arial" w:hAnsi="Arial" w:cs="Arial"/>
                <w:color w:val="000000"/>
                <w:sz w:val="16"/>
                <w:szCs w:val="16"/>
              </w:rPr>
            </w:pPr>
            <w:r w:rsidRPr="00BF7D65">
              <w:rPr>
                <w:rFonts w:ascii="Arial" w:hAnsi="Arial" w:cs="Arial"/>
                <w:color w:val="000000"/>
                <w:sz w:val="16"/>
                <w:szCs w:val="16"/>
              </w:rPr>
              <w:t xml:space="preserve">Resultado </w:t>
            </w:r>
            <w:r>
              <w:rPr>
                <w:rFonts w:ascii="Arial" w:hAnsi="Arial" w:cs="Arial"/>
                <w:color w:val="000000"/>
                <w:sz w:val="16"/>
                <w:szCs w:val="16"/>
              </w:rPr>
              <w:t>5</w:t>
            </w:r>
            <w:r w:rsidRPr="00BF7D65">
              <w:rPr>
                <w:rFonts w:ascii="Arial" w:hAnsi="Arial" w:cs="Arial"/>
                <w:color w:val="000000"/>
                <w:sz w:val="16"/>
                <w:szCs w:val="16"/>
              </w:rPr>
              <w:t>, Observaci</w:t>
            </w:r>
            <w:r>
              <w:rPr>
                <w:rFonts w:ascii="Arial" w:hAnsi="Arial" w:cs="Arial"/>
                <w:color w:val="000000"/>
                <w:sz w:val="16"/>
                <w:szCs w:val="16"/>
              </w:rPr>
              <w:t>ón 2</w:t>
            </w:r>
          </w:p>
        </w:tc>
        <w:tc>
          <w:tcPr>
            <w:tcW w:w="2186" w:type="dxa"/>
            <w:vMerge/>
            <w:vAlign w:val="center"/>
          </w:tcPr>
          <w:p w14:paraId="28F265FD" w14:textId="50CD0093" w:rsidR="000256FD" w:rsidRPr="00BF7D65" w:rsidRDefault="000256FD" w:rsidP="000256FD">
            <w:pPr>
              <w:spacing w:line="276" w:lineRule="auto"/>
              <w:rPr>
                <w:rFonts w:ascii="Arial" w:hAnsi="Arial" w:cs="Arial"/>
                <w:color w:val="000000"/>
                <w:sz w:val="16"/>
                <w:szCs w:val="16"/>
              </w:rPr>
            </w:pPr>
          </w:p>
        </w:tc>
        <w:tc>
          <w:tcPr>
            <w:tcW w:w="2349" w:type="dxa"/>
            <w:gridSpan w:val="2"/>
            <w:vAlign w:val="center"/>
          </w:tcPr>
          <w:p w14:paraId="763F74AC" w14:textId="4FFC6522" w:rsidR="000256FD" w:rsidRPr="00BF7D65" w:rsidRDefault="000256FD" w:rsidP="000256FD">
            <w:pPr>
              <w:spacing w:line="276" w:lineRule="auto"/>
              <w:jc w:val="center"/>
              <w:rPr>
                <w:rFonts w:ascii="Arial" w:hAnsi="Arial" w:cs="Arial"/>
                <w:color w:val="000000"/>
                <w:sz w:val="16"/>
                <w:szCs w:val="16"/>
              </w:rPr>
            </w:pPr>
            <w:r>
              <w:rPr>
                <w:rFonts w:ascii="Arial" w:hAnsi="Arial" w:cs="Arial"/>
                <w:color w:val="000000"/>
                <w:sz w:val="16"/>
                <w:szCs w:val="16"/>
              </w:rPr>
              <w:softHyphen/>
            </w:r>
            <w:r w:rsidRPr="00F0271A">
              <w:rPr>
                <w:rFonts w:ascii="Arial" w:hAnsi="Arial" w:cs="Arial"/>
                <w:sz w:val="16"/>
                <w:szCs w:val="16"/>
              </w:rPr>
              <w:t xml:space="preserve"> N.A.</w:t>
            </w:r>
          </w:p>
        </w:tc>
        <w:tc>
          <w:tcPr>
            <w:tcW w:w="305" w:type="dxa"/>
            <w:tcBorders>
              <w:right w:val="nil"/>
            </w:tcBorders>
            <w:vAlign w:val="center"/>
          </w:tcPr>
          <w:p w14:paraId="6097FB96" w14:textId="6E876718" w:rsidR="000256FD" w:rsidRPr="00BF7D65" w:rsidRDefault="000256FD" w:rsidP="000256FD">
            <w:pPr>
              <w:spacing w:line="276" w:lineRule="auto"/>
              <w:rPr>
                <w:rFonts w:ascii="Arial" w:hAnsi="Arial" w:cs="Arial"/>
                <w:color w:val="000000"/>
                <w:sz w:val="16"/>
                <w:szCs w:val="16"/>
              </w:rPr>
            </w:pPr>
            <w:r>
              <w:rPr>
                <w:rFonts w:ascii="Arial" w:hAnsi="Arial" w:cs="Arial"/>
                <w:color w:val="000000"/>
                <w:sz w:val="16"/>
                <w:szCs w:val="16"/>
              </w:rPr>
              <w:t>1</w:t>
            </w:r>
          </w:p>
        </w:tc>
        <w:tc>
          <w:tcPr>
            <w:tcW w:w="1848" w:type="dxa"/>
            <w:tcBorders>
              <w:left w:val="nil"/>
            </w:tcBorders>
            <w:vAlign w:val="center"/>
          </w:tcPr>
          <w:p w14:paraId="7B6BDB8C" w14:textId="5C81A203" w:rsidR="000256FD" w:rsidRPr="00BF7D65" w:rsidRDefault="000256FD" w:rsidP="000256FD">
            <w:pPr>
              <w:spacing w:line="276" w:lineRule="auto"/>
              <w:rPr>
                <w:rFonts w:ascii="Arial" w:hAnsi="Arial" w:cs="Arial"/>
                <w:color w:val="000000"/>
                <w:sz w:val="16"/>
                <w:szCs w:val="16"/>
              </w:rPr>
            </w:pPr>
            <w:r>
              <w:rPr>
                <w:rFonts w:ascii="Arial" w:hAnsi="Arial" w:cs="Arial"/>
                <w:color w:val="000000"/>
                <w:sz w:val="16"/>
                <w:szCs w:val="16"/>
              </w:rPr>
              <w:t>Documentación Faltante</w:t>
            </w:r>
          </w:p>
        </w:tc>
        <w:tc>
          <w:tcPr>
            <w:tcW w:w="1607" w:type="dxa"/>
          </w:tcPr>
          <w:p w14:paraId="73D28DCE" w14:textId="1D305F4C" w:rsidR="000256FD" w:rsidRPr="00BF7D65" w:rsidRDefault="000256FD" w:rsidP="000256FD">
            <w:pPr>
              <w:spacing w:line="276" w:lineRule="auto"/>
              <w:jc w:val="center"/>
              <w:rPr>
                <w:rFonts w:ascii="Arial" w:hAnsi="Arial" w:cs="Arial"/>
                <w:color w:val="000000"/>
                <w:sz w:val="16"/>
                <w:szCs w:val="16"/>
              </w:rPr>
            </w:pPr>
            <w:r w:rsidRPr="00EE07B8">
              <w:rPr>
                <w:rFonts w:ascii="Arial" w:hAnsi="Arial" w:cs="Arial"/>
                <w:sz w:val="16"/>
                <w:szCs w:val="16"/>
              </w:rPr>
              <w:t>N.A.</w:t>
            </w:r>
          </w:p>
        </w:tc>
      </w:tr>
      <w:tr w:rsidR="000256FD" w14:paraId="5DFEF12C" w14:textId="77777777" w:rsidTr="00ED1D13">
        <w:trPr>
          <w:trHeight w:val="367"/>
        </w:trPr>
        <w:tc>
          <w:tcPr>
            <w:tcW w:w="1387" w:type="dxa"/>
          </w:tcPr>
          <w:p w14:paraId="11C451EB" w14:textId="7472B5C9" w:rsidR="000256FD" w:rsidRPr="00BF7D65" w:rsidRDefault="000256FD" w:rsidP="000256FD">
            <w:pPr>
              <w:spacing w:line="276" w:lineRule="auto"/>
              <w:rPr>
                <w:rFonts w:ascii="Arial" w:hAnsi="Arial" w:cs="Arial"/>
                <w:color w:val="000000"/>
                <w:sz w:val="16"/>
                <w:szCs w:val="16"/>
              </w:rPr>
            </w:pPr>
            <w:r w:rsidRPr="00BF7D65">
              <w:rPr>
                <w:rFonts w:ascii="Arial" w:hAnsi="Arial" w:cs="Arial"/>
                <w:color w:val="000000"/>
                <w:sz w:val="16"/>
                <w:szCs w:val="16"/>
              </w:rPr>
              <w:t xml:space="preserve">Resultado </w:t>
            </w:r>
            <w:r>
              <w:rPr>
                <w:rFonts w:ascii="Arial" w:hAnsi="Arial" w:cs="Arial"/>
                <w:color w:val="000000"/>
                <w:sz w:val="16"/>
                <w:szCs w:val="16"/>
              </w:rPr>
              <w:t>5</w:t>
            </w:r>
            <w:r w:rsidRPr="00BF7D65">
              <w:rPr>
                <w:rFonts w:ascii="Arial" w:hAnsi="Arial" w:cs="Arial"/>
                <w:color w:val="000000"/>
                <w:sz w:val="16"/>
                <w:szCs w:val="16"/>
              </w:rPr>
              <w:t>, Observaci</w:t>
            </w:r>
            <w:r>
              <w:rPr>
                <w:rFonts w:ascii="Arial" w:hAnsi="Arial" w:cs="Arial"/>
                <w:color w:val="000000"/>
                <w:sz w:val="16"/>
                <w:szCs w:val="16"/>
              </w:rPr>
              <w:t>ón 3</w:t>
            </w:r>
          </w:p>
        </w:tc>
        <w:tc>
          <w:tcPr>
            <w:tcW w:w="2186" w:type="dxa"/>
            <w:vMerge/>
            <w:vAlign w:val="center"/>
          </w:tcPr>
          <w:p w14:paraId="338761E3" w14:textId="065F54C1" w:rsidR="000256FD" w:rsidRPr="00BF7D65" w:rsidRDefault="000256FD" w:rsidP="000256FD">
            <w:pPr>
              <w:spacing w:line="276" w:lineRule="auto"/>
              <w:rPr>
                <w:rFonts w:ascii="Arial" w:hAnsi="Arial" w:cs="Arial"/>
                <w:color w:val="000000"/>
                <w:sz w:val="16"/>
                <w:szCs w:val="16"/>
              </w:rPr>
            </w:pPr>
          </w:p>
        </w:tc>
        <w:tc>
          <w:tcPr>
            <w:tcW w:w="2349" w:type="dxa"/>
            <w:gridSpan w:val="2"/>
            <w:vAlign w:val="center"/>
          </w:tcPr>
          <w:p w14:paraId="6BC3202C" w14:textId="19AE9B90" w:rsidR="000256FD" w:rsidRPr="00BF7D65" w:rsidRDefault="000256FD" w:rsidP="000256FD">
            <w:pPr>
              <w:spacing w:line="276" w:lineRule="auto"/>
              <w:jc w:val="center"/>
              <w:rPr>
                <w:rFonts w:ascii="Arial" w:hAnsi="Arial" w:cs="Arial"/>
                <w:color w:val="000000"/>
                <w:sz w:val="16"/>
                <w:szCs w:val="16"/>
              </w:rPr>
            </w:pPr>
            <w:r w:rsidRPr="00F0271A">
              <w:rPr>
                <w:rFonts w:ascii="Arial" w:hAnsi="Arial" w:cs="Arial"/>
                <w:sz w:val="16"/>
                <w:szCs w:val="16"/>
              </w:rPr>
              <w:t>N.A.</w:t>
            </w:r>
          </w:p>
        </w:tc>
        <w:tc>
          <w:tcPr>
            <w:tcW w:w="305" w:type="dxa"/>
            <w:tcBorders>
              <w:right w:val="nil"/>
            </w:tcBorders>
            <w:vAlign w:val="center"/>
          </w:tcPr>
          <w:p w14:paraId="765CF74D" w14:textId="2E8AAA87" w:rsidR="000256FD" w:rsidRPr="00BF7D65" w:rsidRDefault="000256FD" w:rsidP="000256FD">
            <w:pPr>
              <w:spacing w:line="276" w:lineRule="auto"/>
              <w:rPr>
                <w:rFonts w:ascii="Arial" w:hAnsi="Arial" w:cs="Arial"/>
                <w:color w:val="000000"/>
                <w:sz w:val="16"/>
                <w:szCs w:val="16"/>
              </w:rPr>
            </w:pPr>
            <w:r>
              <w:rPr>
                <w:rFonts w:ascii="Arial" w:hAnsi="Arial" w:cs="Arial"/>
                <w:color w:val="000000"/>
                <w:sz w:val="16"/>
                <w:szCs w:val="16"/>
              </w:rPr>
              <w:t>1</w:t>
            </w:r>
          </w:p>
        </w:tc>
        <w:tc>
          <w:tcPr>
            <w:tcW w:w="1848" w:type="dxa"/>
            <w:tcBorders>
              <w:left w:val="nil"/>
            </w:tcBorders>
            <w:vAlign w:val="center"/>
          </w:tcPr>
          <w:p w14:paraId="37B6289A" w14:textId="2AB02122" w:rsidR="000256FD" w:rsidRPr="00BF7D65" w:rsidRDefault="000256FD" w:rsidP="000256FD">
            <w:pPr>
              <w:spacing w:line="276" w:lineRule="auto"/>
              <w:rPr>
                <w:rFonts w:ascii="Arial" w:hAnsi="Arial" w:cs="Arial"/>
                <w:color w:val="000000"/>
                <w:sz w:val="16"/>
                <w:szCs w:val="16"/>
              </w:rPr>
            </w:pPr>
            <w:r>
              <w:rPr>
                <w:rFonts w:ascii="Arial" w:hAnsi="Arial" w:cs="Arial"/>
                <w:color w:val="000000"/>
                <w:sz w:val="16"/>
                <w:szCs w:val="16"/>
              </w:rPr>
              <w:t>Documentación Irregular</w:t>
            </w:r>
          </w:p>
        </w:tc>
        <w:tc>
          <w:tcPr>
            <w:tcW w:w="1607" w:type="dxa"/>
          </w:tcPr>
          <w:p w14:paraId="62407615" w14:textId="09972150" w:rsidR="000256FD" w:rsidRPr="00BF7D65" w:rsidRDefault="000256FD" w:rsidP="000256FD">
            <w:pPr>
              <w:spacing w:line="276" w:lineRule="auto"/>
              <w:jc w:val="center"/>
              <w:rPr>
                <w:rFonts w:ascii="Arial" w:hAnsi="Arial" w:cs="Arial"/>
                <w:color w:val="000000"/>
                <w:sz w:val="16"/>
                <w:szCs w:val="16"/>
              </w:rPr>
            </w:pPr>
            <w:r w:rsidRPr="00EE07B8">
              <w:rPr>
                <w:rFonts w:ascii="Arial" w:hAnsi="Arial" w:cs="Arial"/>
                <w:sz w:val="16"/>
                <w:szCs w:val="16"/>
              </w:rPr>
              <w:t>N.A.</w:t>
            </w:r>
          </w:p>
        </w:tc>
      </w:tr>
      <w:tr w:rsidR="000256FD" w14:paraId="68A7DA9B" w14:textId="77777777" w:rsidTr="00ED1D13">
        <w:trPr>
          <w:trHeight w:val="351"/>
        </w:trPr>
        <w:tc>
          <w:tcPr>
            <w:tcW w:w="1387" w:type="dxa"/>
          </w:tcPr>
          <w:p w14:paraId="1406C94E" w14:textId="2FD21D32" w:rsidR="000256FD" w:rsidRPr="00BF7D65" w:rsidRDefault="000256FD" w:rsidP="000256FD">
            <w:pPr>
              <w:spacing w:line="276" w:lineRule="auto"/>
              <w:rPr>
                <w:rFonts w:ascii="Arial" w:hAnsi="Arial" w:cs="Arial"/>
                <w:color w:val="000000"/>
                <w:sz w:val="16"/>
                <w:szCs w:val="16"/>
              </w:rPr>
            </w:pPr>
            <w:r w:rsidRPr="00BF7D65">
              <w:rPr>
                <w:rFonts w:ascii="Arial" w:hAnsi="Arial" w:cs="Arial"/>
                <w:color w:val="000000"/>
                <w:sz w:val="16"/>
                <w:szCs w:val="16"/>
              </w:rPr>
              <w:t xml:space="preserve">Resultado </w:t>
            </w:r>
            <w:r>
              <w:rPr>
                <w:rFonts w:ascii="Arial" w:hAnsi="Arial" w:cs="Arial"/>
                <w:color w:val="000000"/>
                <w:sz w:val="16"/>
                <w:szCs w:val="16"/>
              </w:rPr>
              <w:t>5</w:t>
            </w:r>
            <w:r w:rsidRPr="00BF7D65">
              <w:rPr>
                <w:rFonts w:ascii="Arial" w:hAnsi="Arial" w:cs="Arial"/>
                <w:color w:val="000000"/>
                <w:sz w:val="16"/>
                <w:szCs w:val="16"/>
              </w:rPr>
              <w:t>, Observaci</w:t>
            </w:r>
            <w:r>
              <w:rPr>
                <w:rFonts w:ascii="Arial" w:hAnsi="Arial" w:cs="Arial"/>
                <w:color w:val="000000"/>
                <w:sz w:val="16"/>
                <w:szCs w:val="16"/>
              </w:rPr>
              <w:t>ón 4</w:t>
            </w:r>
          </w:p>
        </w:tc>
        <w:tc>
          <w:tcPr>
            <w:tcW w:w="2186" w:type="dxa"/>
            <w:vMerge/>
            <w:vAlign w:val="center"/>
          </w:tcPr>
          <w:p w14:paraId="636579AB" w14:textId="3A5E24DB" w:rsidR="000256FD" w:rsidRPr="00BF7D65" w:rsidRDefault="000256FD" w:rsidP="000256FD">
            <w:pPr>
              <w:spacing w:line="276" w:lineRule="auto"/>
              <w:rPr>
                <w:rFonts w:ascii="Arial" w:hAnsi="Arial" w:cs="Arial"/>
                <w:color w:val="000000"/>
                <w:sz w:val="16"/>
                <w:szCs w:val="16"/>
              </w:rPr>
            </w:pPr>
          </w:p>
        </w:tc>
        <w:tc>
          <w:tcPr>
            <w:tcW w:w="2349" w:type="dxa"/>
            <w:gridSpan w:val="2"/>
            <w:vAlign w:val="center"/>
          </w:tcPr>
          <w:p w14:paraId="46F98823" w14:textId="44259B43" w:rsidR="000256FD" w:rsidRPr="00BF7D65" w:rsidRDefault="000256FD" w:rsidP="000256FD">
            <w:pPr>
              <w:spacing w:line="276" w:lineRule="auto"/>
              <w:jc w:val="center"/>
              <w:rPr>
                <w:rFonts w:ascii="Arial" w:hAnsi="Arial" w:cs="Arial"/>
                <w:color w:val="000000"/>
                <w:sz w:val="16"/>
                <w:szCs w:val="16"/>
              </w:rPr>
            </w:pPr>
            <w:r>
              <w:rPr>
                <w:rFonts w:ascii="Arial" w:hAnsi="Arial" w:cs="Arial"/>
                <w:color w:val="000000"/>
                <w:sz w:val="16"/>
                <w:szCs w:val="16"/>
              </w:rPr>
              <w:softHyphen/>
            </w:r>
            <w:r w:rsidRPr="00F0271A">
              <w:rPr>
                <w:rFonts w:ascii="Arial" w:hAnsi="Arial" w:cs="Arial"/>
                <w:sz w:val="16"/>
                <w:szCs w:val="16"/>
              </w:rPr>
              <w:t xml:space="preserve"> N.A.</w:t>
            </w:r>
          </w:p>
        </w:tc>
        <w:tc>
          <w:tcPr>
            <w:tcW w:w="305" w:type="dxa"/>
            <w:tcBorders>
              <w:right w:val="nil"/>
            </w:tcBorders>
          </w:tcPr>
          <w:p w14:paraId="51EEDA1D" w14:textId="77777777" w:rsidR="000256FD" w:rsidRPr="00BF7D65" w:rsidRDefault="000256FD" w:rsidP="000256FD">
            <w:pPr>
              <w:spacing w:line="276" w:lineRule="auto"/>
              <w:rPr>
                <w:rFonts w:ascii="Arial" w:hAnsi="Arial" w:cs="Arial"/>
                <w:color w:val="000000"/>
                <w:sz w:val="16"/>
                <w:szCs w:val="16"/>
              </w:rPr>
            </w:pPr>
            <w:r>
              <w:rPr>
                <w:rFonts w:ascii="Arial" w:hAnsi="Arial" w:cs="Arial"/>
                <w:color w:val="000000"/>
                <w:sz w:val="16"/>
                <w:szCs w:val="16"/>
              </w:rPr>
              <w:t>1</w:t>
            </w:r>
          </w:p>
        </w:tc>
        <w:tc>
          <w:tcPr>
            <w:tcW w:w="1848" w:type="dxa"/>
            <w:tcBorders>
              <w:left w:val="nil"/>
            </w:tcBorders>
          </w:tcPr>
          <w:p w14:paraId="6DE87995" w14:textId="46124124" w:rsidR="000256FD" w:rsidRPr="00BF7D65" w:rsidRDefault="000256FD" w:rsidP="000256FD">
            <w:pPr>
              <w:spacing w:line="276" w:lineRule="auto"/>
              <w:rPr>
                <w:rFonts w:ascii="Arial" w:hAnsi="Arial" w:cs="Arial"/>
                <w:color w:val="000000"/>
                <w:sz w:val="16"/>
                <w:szCs w:val="16"/>
              </w:rPr>
            </w:pPr>
            <w:r w:rsidRPr="0048177B">
              <w:rPr>
                <w:rFonts w:ascii="Arial" w:hAnsi="Arial" w:cs="Arial"/>
                <w:color w:val="000000"/>
                <w:sz w:val="16"/>
                <w:szCs w:val="16"/>
              </w:rPr>
              <w:t>Deficiencia Administrativa</w:t>
            </w:r>
          </w:p>
        </w:tc>
        <w:tc>
          <w:tcPr>
            <w:tcW w:w="1607" w:type="dxa"/>
          </w:tcPr>
          <w:p w14:paraId="0A8D454A" w14:textId="579E3489" w:rsidR="000256FD" w:rsidRPr="00BF7D65" w:rsidRDefault="000256FD" w:rsidP="000256FD">
            <w:pPr>
              <w:spacing w:line="276" w:lineRule="auto"/>
              <w:jc w:val="center"/>
              <w:rPr>
                <w:rFonts w:ascii="Arial" w:hAnsi="Arial" w:cs="Arial"/>
                <w:color w:val="000000"/>
                <w:sz w:val="16"/>
                <w:szCs w:val="16"/>
              </w:rPr>
            </w:pPr>
            <w:r w:rsidRPr="00EE07B8">
              <w:rPr>
                <w:rFonts w:ascii="Arial" w:hAnsi="Arial" w:cs="Arial"/>
                <w:sz w:val="16"/>
                <w:szCs w:val="16"/>
              </w:rPr>
              <w:t>N.A.</w:t>
            </w:r>
          </w:p>
        </w:tc>
      </w:tr>
      <w:tr w:rsidR="00903442" w:rsidRPr="0080085C" w14:paraId="66C15847" w14:textId="77777777" w:rsidTr="006D576C">
        <w:trPr>
          <w:trHeight w:val="333"/>
        </w:trPr>
        <w:tc>
          <w:tcPr>
            <w:tcW w:w="3573" w:type="dxa"/>
            <w:gridSpan w:val="2"/>
            <w:vAlign w:val="center"/>
          </w:tcPr>
          <w:p w14:paraId="7DDFB798" w14:textId="77777777" w:rsidR="00903442" w:rsidRPr="00230ABA" w:rsidRDefault="00903442" w:rsidP="006D576C">
            <w:pPr>
              <w:spacing w:line="276" w:lineRule="auto"/>
              <w:jc w:val="right"/>
              <w:rPr>
                <w:rFonts w:ascii="Arial" w:hAnsi="Arial" w:cs="Arial"/>
                <w:b/>
                <w:color w:val="000000"/>
                <w:sz w:val="16"/>
                <w:szCs w:val="16"/>
              </w:rPr>
            </w:pPr>
            <w:r>
              <w:rPr>
                <w:rFonts w:ascii="Arial" w:hAnsi="Arial" w:cs="Arial"/>
                <w:b/>
                <w:color w:val="000000"/>
                <w:sz w:val="16"/>
                <w:szCs w:val="16"/>
              </w:rPr>
              <w:t>TOTAL:</w:t>
            </w:r>
          </w:p>
        </w:tc>
        <w:tc>
          <w:tcPr>
            <w:tcW w:w="2349" w:type="dxa"/>
            <w:gridSpan w:val="2"/>
            <w:vAlign w:val="center"/>
          </w:tcPr>
          <w:p w14:paraId="0A9336D0" w14:textId="7B8C7B8E" w:rsidR="00903442" w:rsidRPr="000D1F2D" w:rsidRDefault="00903442" w:rsidP="006D576C">
            <w:pPr>
              <w:spacing w:line="276" w:lineRule="auto"/>
              <w:jc w:val="center"/>
              <w:rPr>
                <w:rFonts w:ascii="Arial" w:hAnsi="Arial" w:cs="Arial"/>
                <w:b/>
                <w:color w:val="000000"/>
                <w:sz w:val="16"/>
                <w:szCs w:val="16"/>
              </w:rPr>
            </w:pPr>
            <w:r>
              <w:rPr>
                <w:rFonts w:ascii="Arial" w:hAnsi="Arial" w:cs="Arial"/>
                <w:b/>
                <w:color w:val="000000"/>
                <w:sz w:val="16"/>
                <w:szCs w:val="16"/>
              </w:rPr>
              <w:t>5</w:t>
            </w:r>
          </w:p>
        </w:tc>
        <w:tc>
          <w:tcPr>
            <w:tcW w:w="2153" w:type="dxa"/>
            <w:gridSpan w:val="2"/>
            <w:vAlign w:val="center"/>
          </w:tcPr>
          <w:p w14:paraId="4CAA6EF4" w14:textId="58F72058" w:rsidR="00903442" w:rsidRPr="000D1F2D" w:rsidRDefault="00903442" w:rsidP="006D576C">
            <w:pPr>
              <w:spacing w:line="276" w:lineRule="auto"/>
              <w:jc w:val="center"/>
              <w:rPr>
                <w:rFonts w:ascii="Arial" w:hAnsi="Arial" w:cs="Arial"/>
                <w:b/>
                <w:color w:val="000000"/>
                <w:sz w:val="16"/>
                <w:szCs w:val="16"/>
              </w:rPr>
            </w:pPr>
            <w:r>
              <w:rPr>
                <w:rFonts w:ascii="Arial" w:hAnsi="Arial" w:cs="Arial"/>
                <w:b/>
                <w:color w:val="000000"/>
                <w:sz w:val="16"/>
                <w:szCs w:val="16"/>
              </w:rPr>
              <w:t>11</w:t>
            </w:r>
          </w:p>
        </w:tc>
        <w:tc>
          <w:tcPr>
            <w:tcW w:w="1607" w:type="dxa"/>
            <w:vAlign w:val="center"/>
          </w:tcPr>
          <w:p w14:paraId="416F529E" w14:textId="6B1B4498" w:rsidR="00903442" w:rsidRPr="0080085C" w:rsidRDefault="00903442" w:rsidP="006D576C">
            <w:pPr>
              <w:spacing w:line="276" w:lineRule="auto"/>
              <w:jc w:val="right"/>
              <w:rPr>
                <w:rFonts w:ascii="Arial" w:hAnsi="Arial" w:cs="Arial"/>
                <w:b/>
                <w:color w:val="000000"/>
                <w:sz w:val="16"/>
                <w:szCs w:val="16"/>
                <w:highlight w:val="yellow"/>
              </w:rPr>
            </w:pPr>
            <w:r w:rsidRPr="0080085C">
              <w:rPr>
                <w:rFonts w:ascii="Arial" w:hAnsi="Arial" w:cs="Arial"/>
                <w:b/>
                <w:color w:val="000000"/>
                <w:sz w:val="16"/>
                <w:szCs w:val="16"/>
              </w:rPr>
              <w:t>$</w:t>
            </w:r>
            <w:r w:rsidR="006D576C">
              <w:rPr>
                <w:rFonts w:ascii="Arial" w:hAnsi="Arial" w:cs="Arial"/>
                <w:b/>
                <w:color w:val="000000"/>
                <w:sz w:val="16"/>
                <w:szCs w:val="16"/>
              </w:rPr>
              <w:t xml:space="preserve">      </w:t>
            </w:r>
            <w:r w:rsidRPr="0080085C">
              <w:rPr>
                <w:rFonts w:ascii="Arial" w:hAnsi="Arial" w:cs="Arial"/>
                <w:b/>
                <w:color w:val="000000"/>
                <w:sz w:val="16"/>
                <w:szCs w:val="16"/>
              </w:rPr>
              <w:t>20,911,858.</w:t>
            </w:r>
            <w:r w:rsidR="00DD4297" w:rsidRPr="00DD4297">
              <w:rPr>
                <w:rFonts w:ascii="Arial" w:hAnsi="Arial" w:cs="Arial"/>
                <w:b/>
                <w:color w:val="000000"/>
                <w:sz w:val="16"/>
                <w:szCs w:val="16"/>
              </w:rPr>
              <w:t>65</w:t>
            </w:r>
          </w:p>
        </w:tc>
      </w:tr>
    </w:tbl>
    <w:bookmarkEnd w:id="33"/>
    <w:p w14:paraId="0406FCBE" w14:textId="0F4F9BF0" w:rsidR="00FC3950" w:rsidRPr="004A7A0A" w:rsidRDefault="00FC3950" w:rsidP="00FC3950">
      <w:pPr>
        <w:rPr>
          <w:rFonts w:ascii="Arial" w:hAnsi="Arial" w:cs="Arial"/>
          <w:sz w:val="18"/>
          <w:szCs w:val="18"/>
        </w:rPr>
      </w:pPr>
      <w:r w:rsidRPr="004A7A0A">
        <w:rPr>
          <w:rFonts w:ascii="Arial" w:hAnsi="Arial" w:cs="Arial"/>
          <w:sz w:val="18"/>
          <w:szCs w:val="18"/>
        </w:rPr>
        <w:t>Fuente: Elaboración propia</w:t>
      </w:r>
    </w:p>
    <w:p w14:paraId="226496AD" w14:textId="2A3DABA9" w:rsidR="00137FAF" w:rsidRDefault="00137FAF" w:rsidP="00FC3950">
      <w:pPr>
        <w:pStyle w:val="Ttulo2"/>
        <w:spacing w:line="360" w:lineRule="auto"/>
        <w:jc w:val="both"/>
        <w:rPr>
          <w:rFonts w:ascii="Arial" w:hAnsi="Arial" w:cs="Arial"/>
          <w:b/>
          <w:color w:val="auto"/>
          <w:sz w:val="24"/>
          <w:szCs w:val="24"/>
        </w:rPr>
      </w:pPr>
    </w:p>
    <w:p w14:paraId="1AEF317D" w14:textId="654A39A3" w:rsidR="00EC1DCB" w:rsidRDefault="00EC1DCB" w:rsidP="00EC1DCB"/>
    <w:p w14:paraId="6F6634B0" w14:textId="541422EF" w:rsidR="001C156F" w:rsidRPr="00DD4297" w:rsidRDefault="001C156F" w:rsidP="006D576C">
      <w:pPr>
        <w:pStyle w:val="Ttulo2"/>
        <w:numPr>
          <w:ilvl w:val="0"/>
          <w:numId w:val="7"/>
        </w:numPr>
        <w:spacing w:before="0" w:after="240" w:line="360" w:lineRule="auto"/>
        <w:jc w:val="both"/>
        <w:rPr>
          <w:rFonts w:ascii="Arial" w:hAnsi="Arial" w:cs="Arial"/>
          <w:b/>
          <w:color w:val="auto"/>
          <w:sz w:val="24"/>
          <w:szCs w:val="24"/>
        </w:rPr>
      </w:pPr>
      <w:bookmarkStart w:id="34" w:name="_Toc23182131"/>
      <w:bookmarkStart w:id="35" w:name="_Toc63538310"/>
      <w:r w:rsidRPr="00DD4297">
        <w:rPr>
          <w:rFonts w:ascii="Arial" w:hAnsi="Arial" w:cs="Arial"/>
          <w:b/>
          <w:color w:val="auto"/>
          <w:sz w:val="24"/>
          <w:szCs w:val="24"/>
        </w:rPr>
        <w:lastRenderedPageBreak/>
        <w:t>Observaciones Determinadas por la Auditoría realizada en Materia de Obra Pública, Justificaciones y Aclarac</w:t>
      </w:r>
      <w:r w:rsidR="00762049" w:rsidRPr="00DD4297">
        <w:rPr>
          <w:rFonts w:ascii="Arial" w:hAnsi="Arial" w:cs="Arial"/>
          <w:b/>
          <w:color w:val="auto"/>
          <w:sz w:val="24"/>
          <w:szCs w:val="24"/>
        </w:rPr>
        <w:t>iones de la Entidad Fiscalizada,</w:t>
      </w:r>
      <w:r w:rsidRPr="00DD4297">
        <w:rPr>
          <w:rFonts w:ascii="Arial" w:hAnsi="Arial" w:cs="Arial"/>
          <w:b/>
          <w:color w:val="auto"/>
          <w:sz w:val="24"/>
          <w:szCs w:val="24"/>
        </w:rPr>
        <w:t xml:space="preserve"> Acciones </w:t>
      </w:r>
      <w:r w:rsidR="00762049" w:rsidRPr="00DD4297">
        <w:rPr>
          <w:rFonts w:ascii="Arial" w:hAnsi="Arial" w:cs="Arial"/>
          <w:b/>
          <w:color w:val="auto"/>
          <w:sz w:val="24"/>
          <w:szCs w:val="24"/>
        </w:rPr>
        <w:t>y Recomendaciones emitidas</w:t>
      </w:r>
      <w:r w:rsidRPr="00DD4297">
        <w:rPr>
          <w:rFonts w:ascii="Arial" w:hAnsi="Arial" w:cs="Arial"/>
          <w:b/>
          <w:color w:val="auto"/>
          <w:sz w:val="24"/>
          <w:szCs w:val="24"/>
        </w:rPr>
        <w:t>.</w:t>
      </w:r>
      <w:bookmarkEnd w:id="34"/>
      <w:bookmarkEnd w:id="35"/>
    </w:p>
    <w:p w14:paraId="3906412F" w14:textId="4ABCDA61" w:rsidR="00EC5039" w:rsidRDefault="00004C84" w:rsidP="006D576C">
      <w:pPr>
        <w:tabs>
          <w:tab w:val="left" w:pos="2160"/>
        </w:tabs>
        <w:spacing w:after="240" w:line="360" w:lineRule="auto"/>
        <w:jc w:val="both"/>
        <w:rPr>
          <w:rFonts w:ascii="Arial" w:eastAsiaTheme="minorHAnsi" w:hAnsi="Arial" w:cs="Arial"/>
          <w:lang w:val="es-MX"/>
        </w:rPr>
      </w:pPr>
      <w:r w:rsidRPr="00A213EB">
        <w:rPr>
          <w:rFonts w:ascii="Arial" w:eastAsiaTheme="minorHAnsi" w:hAnsi="Arial" w:cs="Arial"/>
          <w:lang w:val="es-MX"/>
        </w:rPr>
        <w:t>En cumplimiento de los artículos 20, 22 y 23 de Ley de Fiscalización y Rendición de Cuentas del Estado de Quintana Roo;</w:t>
      </w:r>
      <w:r w:rsidRPr="00A213EB">
        <w:rPr>
          <w:rFonts w:ascii="Arial" w:hAnsi="Arial" w:cs="Arial"/>
        </w:rPr>
        <w:t xml:space="preserve"> en</w:t>
      </w:r>
      <w:r w:rsidRPr="00A213EB">
        <w:rPr>
          <w:rFonts w:ascii="Arial" w:eastAsiaTheme="minorHAnsi" w:hAnsi="Arial" w:cs="Arial"/>
          <w:lang w:val="es-MX"/>
        </w:rPr>
        <w:t xml:space="preserve"> este apartado se presenta una síntesis </w:t>
      </w:r>
      <w:r>
        <w:rPr>
          <w:rFonts w:ascii="Arial" w:eastAsiaTheme="minorHAnsi" w:hAnsi="Arial" w:cs="Arial"/>
          <w:lang w:val="es-MX"/>
        </w:rPr>
        <w:t>de los resultados de las reuniones de trabajo que se llevaron a cabo con la entidad fiscalizada</w:t>
      </w:r>
      <w:r w:rsidRPr="0087144E">
        <w:rPr>
          <w:rFonts w:ascii="Arial" w:hAnsi="Arial" w:cs="Arial"/>
        </w:rPr>
        <w:t xml:space="preserve"> </w:t>
      </w:r>
      <w:r w:rsidRPr="00126595">
        <w:rPr>
          <w:rFonts w:ascii="Arial" w:hAnsi="Arial" w:cs="Arial"/>
        </w:rPr>
        <w:t xml:space="preserve">y realizado el análisis pertinente </w:t>
      </w:r>
      <w:r w:rsidRPr="00126595">
        <w:rPr>
          <w:rFonts w:ascii="Arial" w:eastAsiaTheme="minorHAnsi" w:hAnsi="Arial" w:cs="Arial"/>
          <w:lang w:val="es-MX"/>
        </w:rPr>
        <w:t>de las justificaciones y aclaraciones presentadas durante las reuniones</w:t>
      </w:r>
      <w:r w:rsidRPr="00A213EB">
        <w:rPr>
          <w:rFonts w:ascii="Arial" w:eastAsiaTheme="minorHAnsi" w:hAnsi="Arial" w:cs="Arial"/>
          <w:lang w:val="es-MX"/>
        </w:rPr>
        <w:t xml:space="preserve">, mismas que se constataron en </w:t>
      </w:r>
      <w:r>
        <w:rPr>
          <w:rFonts w:ascii="Arial" w:eastAsiaTheme="minorHAnsi" w:hAnsi="Arial" w:cs="Arial"/>
          <w:lang w:val="es-MX"/>
        </w:rPr>
        <w:t>las</w:t>
      </w:r>
      <w:r w:rsidRPr="00A213EB">
        <w:rPr>
          <w:rFonts w:ascii="Arial" w:eastAsiaTheme="minorHAnsi" w:hAnsi="Arial" w:cs="Arial"/>
          <w:lang w:val="es-MX"/>
        </w:rPr>
        <w:t xml:space="preserve"> acta</w:t>
      </w:r>
      <w:r>
        <w:rPr>
          <w:rFonts w:ascii="Arial" w:eastAsiaTheme="minorHAnsi" w:hAnsi="Arial" w:cs="Arial"/>
          <w:lang w:val="es-MX"/>
        </w:rPr>
        <w:t>s</w:t>
      </w:r>
      <w:r w:rsidRPr="00A213EB">
        <w:rPr>
          <w:rFonts w:ascii="Arial" w:eastAsiaTheme="minorHAnsi" w:hAnsi="Arial" w:cs="Arial"/>
          <w:lang w:val="es-MX"/>
        </w:rPr>
        <w:t xml:space="preserve"> realizada</w:t>
      </w:r>
      <w:r>
        <w:rPr>
          <w:rFonts w:ascii="Arial" w:eastAsiaTheme="minorHAnsi" w:hAnsi="Arial" w:cs="Arial"/>
          <w:lang w:val="es-MX"/>
        </w:rPr>
        <w:t>s</w:t>
      </w:r>
      <w:r w:rsidRPr="00A213EB">
        <w:rPr>
          <w:rFonts w:ascii="Arial" w:eastAsiaTheme="minorHAnsi" w:hAnsi="Arial" w:cs="Arial"/>
          <w:lang w:val="es-MX"/>
        </w:rPr>
        <w:t xml:space="preserve"> en las citadas reuniones y las cuales se mencionarán en el presente documento</w:t>
      </w:r>
      <w:r>
        <w:rPr>
          <w:rFonts w:ascii="Arial" w:eastAsiaTheme="minorHAnsi" w:hAnsi="Arial" w:cs="Arial"/>
          <w:lang w:val="es-MX"/>
        </w:rPr>
        <w:t xml:space="preserve"> y que se describen a continuación:</w:t>
      </w:r>
    </w:p>
    <w:p w14:paraId="606D0F61" w14:textId="77777777" w:rsidR="000C48B3" w:rsidRPr="00A25537" w:rsidRDefault="000C48B3" w:rsidP="000C48B3">
      <w:pPr>
        <w:tabs>
          <w:tab w:val="left" w:pos="2160"/>
        </w:tabs>
        <w:spacing w:line="360" w:lineRule="auto"/>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6</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 con las justificaciones y aclaraciones.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701"/>
        <w:gridCol w:w="993"/>
        <w:gridCol w:w="991"/>
        <w:gridCol w:w="852"/>
        <w:gridCol w:w="941"/>
        <w:gridCol w:w="900"/>
        <w:gridCol w:w="1461"/>
      </w:tblGrid>
      <w:tr w:rsidR="00004C84" w:rsidRPr="000D1F2D" w14:paraId="2FC9C7D6" w14:textId="77777777" w:rsidTr="00F46B0D">
        <w:trPr>
          <w:trHeight w:val="397"/>
          <w:tblHeader/>
          <w:jc w:val="center"/>
        </w:trPr>
        <w:tc>
          <w:tcPr>
            <w:tcW w:w="5000" w:type="pct"/>
            <w:gridSpan w:val="8"/>
            <w:shd w:val="clear" w:color="auto" w:fill="D0CECE" w:themeFill="background2" w:themeFillShade="E6"/>
          </w:tcPr>
          <w:p w14:paraId="00A407BF" w14:textId="77777777" w:rsidR="00004C84" w:rsidRPr="000D1F2D" w:rsidRDefault="00004C84" w:rsidP="00C13389">
            <w:pPr>
              <w:spacing w:line="276" w:lineRule="auto"/>
              <w:jc w:val="center"/>
              <w:rPr>
                <w:rFonts w:ascii="Arial" w:hAnsi="Arial" w:cs="Arial"/>
                <w:b/>
                <w:sz w:val="18"/>
                <w:szCs w:val="18"/>
              </w:rPr>
            </w:pPr>
            <w:r w:rsidRPr="000D1F2D">
              <w:rPr>
                <w:rFonts w:ascii="Arial" w:hAnsi="Arial" w:cs="Arial"/>
                <w:b/>
                <w:sz w:val="18"/>
                <w:szCs w:val="18"/>
              </w:rPr>
              <w:t>RESUMEN GENERAL DE OBSERVACIONES Y SOLVENTACIONES EN MATERIA DE OBRA PÚBLICA</w:t>
            </w:r>
          </w:p>
        </w:tc>
      </w:tr>
      <w:tr w:rsidR="00004C84" w:rsidRPr="000D1F2D" w14:paraId="00453145" w14:textId="77777777" w:rsidTr="00F46B0D">
        <w:trPr>
          <w:trHeight w:val="478"/>
          <w:tblHeader/>
          <w:jc w:val="center"/>
        </w:trPr>
        <w:tc>
          <w:tcPr>
            <w:tcW w:w="950" w:type="pct"/>
            <w:vMerge w:val="restart"/>
            <w:shd w:val="clear" w:color="auto" w:fill="D0CECE" w:themeFill="background2" w:themeFillShade="E6"/>
            <w:vAlign w:val="center"/>
          </w:tcPr>
          <w:p w14:paraId="6B041EFA" w14:textId="77777777" w:rsidR="00004C84" w:rsidRPr="000D1F2D" w:rsidRDefault="00004C84" w:rsidP="00C13389">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879" w:type="pct"/>
            <w:vMerge w:val="restart"/>
            <w:shd w:val="clear" w:color="auto" w:fill="D0CECE" w:themeFill="background2" w:themeFillShade="E6"/>
            <w:vAlign w:val="center"/>
          </w:tcPr>
          <w:p w14:paraId="1825580B" w14:textId="77777777" w:rsidR="00004C84" w:rsidRDefault="00004C84" w:rsidP="00C13389">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513" w:type="pct"/>
            <w:vMerge w:val="restart"/>
            <w:shd w:val="clear" w:color="auto" w:fill="D0CECE" w:themeFill="background2" w:themeFillShade="E6"/>
            <w:vAlign w:val="center"/>
          </w:tcPr>
          <w:p w14:paraId="6BAF5990" w14:textId="77777777" w:rsidR="00004C84" w:rsidRPr="000D1F2D" w:rsidRDefault="00004C84" w:rsidP="00C13389">
            <w:pPr>
              <w:spacing w:line="276" w:lineRule="auto"/>
              <w:jc w:val="center"/>
              <w:rPr>
                <w:rFonts w:ascii="Arial" w:hAnsi="Arial" w:cs="Arial"/>
                <w:b/>
                <w:bCs/>
                <w:color w:val="000000"/>
                <w:sz w:val="18"/>
                <w:szCs w:val="18"/>
              </w:rPr>
            </w:pPr>
            <w:r>
              <w:rPr>
                <w:rFonts w:ascii="Arial" w:hAnsi="Arial" w:cs="Arial"/>
                <w:b/>
                <w:bCs/>
                <w:color w:val="000000"/>
                <w:sz w:val="18"/>
                <w:szCs w:val="18"/>
              </w:rPr>
              <w:t>ACCIÓN</w:t>
            </w:r>
          </w:p>
        </w:tc>
        <w:tc>
          <w:tcPr>
            <w:tcW w:w="1438" w:type="pct"/>
            <w:gridSpan w:val="3"/>
            <w:tcBorders>
              <w:bottom w:val="single" w:sz="4" w:space="0" w:color="auto"/>
            </w:tcBorders>
            <w:shd w:val="clear" w:color="auto" w:fill="D0CECE" w:themeFill="background2" w:themeFillShade="E6"/>
            <w:vAlign w:val="center"/>
          </w:tcPr>
          <w:p w14:paraId="410BD2A9" w14:textId="77777777" w:rsidR="00004C84" w:rsidRPr="000D1F2D" w:rsidRDefault="00004C84" w:rsidP="00C13389">
            <w:pPr>
              <w:spacing w:line="276" w:lineRule="auto"/>
              <w:jc w:val="center"/>
              <w:rPr>
                <w:rFonts w:ascii="Arial" w:hAnsi="Arial" w:cs="Arial"/>
                <w:b/>
                <w:sz w:val="18"/>
                <w:szCs w:val="18"/>
              </w:rPr>
            </w:pPr>
            <w:r w:rsidRPr="000D1F2D">
              <w:rPr>
                <w:rFonts w:ascii="Arial" w:hAnsi="Arial" w:cs="Arial"/>
                <w:b/>
                <w:sz w:val="18"/>
                <w:szCs w:val="18"/>
              </w:rPr>
              <w:t>MODALIDADES DE SOLVENTACIÓN</w:t>
            </w:r>
          </w:p>
        </w:tc>
        <w:tc>
          <w:tcPr>
            <w:tcW w:w="465" w:type="pct"/>
            <w:vMerge w:val="restart"/>
            <w:shd w:val="clear" w:color="auto" w:fill="D0CECE" w:themeFill="background2" w:themeFillShade="E6"/>
            <w:vAlign w:val="center"/>
          </w:tcPr>
          <w:p w14:paraId="7D9D8637" w14:textId="77777777" w:rsidR="00004C84" w:rsidRPr="000D1F2D" w:rsidRDefault="00004C84" w:rsidP="00C13389">
            <w:pPr>
              <w:spacing w:line="276" w:lineRule="auto"/>
              <w:jc w:val="center"/>
              <w:rPr>
                <w:rFonts w:ascii="Arial" w:hAnsi="Arial" w:cs="Arial"/>
                <w:b/>
                <w:sz w:val="18"/>
                <w:szCs w:val="18"/>
              </w:rPr>
            </w:pPr>
            <w:r w:rsidRPr="000D1F2D">
              <w:rPr>
                <w:rFonts w:ascii="Arial" w:hAnsi="Arial" w:cs="Arial"/>
                <w:b/>
                <w:sz w:val="18"/>
                <w:szCs w:val="18"/>
              </w:rPr>
              <w:t>PEND</w:t>
            </w:r>
            <w:r>
              <w:rPr>
                <w:rFonts w:ascii="Arial" w:hAnsi="Arial" w:cs="Arial"/>
                <w:b/>
                <w:sz w:val="18"/>
                <w:szCs w:val="18"/>
              </w:rPr>
              <w:t>.</w:t>
            </w:r>
            <w:r w:rsidRPr="000D1F2D">
              <w:rPr>
                <w:rFonts w:ascii="Arial" w:hAnsi="Arial" w:cs="Arial"/>
                <w:b/>
                <w:sz w:val="18"/>
                <w:szCs w:val="18"/>
              </w:rPr>
              <w:t xml:space="preserve"> DE SOL</w:t>
            </w:r>
            <w:r>
              <w:rPr>
                <w:rFonts w:ascii="Arial" w:hAnsi="Arial" w:cs="Arial"/>
                <w:b/>
                <w:sz w:val="18"/>
                <w:szCs w:val="18"/>
              </w:rPr>
              <w:t>V.</w:t>
            </w:r>
          </w:p>
        </w:tc>
        <w:tc>
          <w:tcPr>
            <w:tcW w:w="755" w:type="pct"/>
            <w:vMerge w:val="restart"/>
            <w:shd w:val="clear" w:color="auto" w:fill="D0CECE" w:themeFill="background2" w:themeFillShade="E6"/>
          </w:tcPr>
          <w:p w14:paraId="1F32F09B" w14:textId="16B649EA" w:rsidR="00004C84" w:rsidRPr="000D1F2D" w:rsidRDefault="00004C84" w:rsidP="00C13389">
            <w:pPr>
              <w:spacing w:line="276" w:lineRule="auto"/>
              <w:jc w:val="center"/>
              <w:rPr>
                <w:rFonts w:ascii="Arial" w:hAnsi="Arial" w:cs="Arial"/>
                <w:b/>
                <w:sz w:val="18"/>
                <w:szCs w:val="18"/>
              </w:rPr>
            </w:pPr>
            <w:r w:rsidRPr="00DD4297">
              <w:rPr>
                <w:rFonts w:ascii="Arial" w:hAnsi="Arial" w:cs="Arial"/>
                <w:b/>
                <w:sz w:val="18"/>
                <w:szCs w:val="18"/>
              </w:rPr>
              <w:t>EST</w:t>
            </w:r>
            <w:r w:rsidR="00DD4297" w:rsidRPr="00DD4297">
              <w:rPr>
                <w:rFonts w:ascii="Arial" w:hAnsi="Arial" w:cs="Arial"/>
                <w:b/>
                <w:sz w:val="18"/>
                <w:szCs w:val="18"/>
              </w:rPr>
              <w:t>AT</w:t>
            </w:r>
            <w:r w:rsidRPr="00DD4297">
              <w:rPr>
                <w:rFonts w:ascii="Arial" w:hAnsi="Arial" w:cs="Arial"/>
                <w:b/>
                <w:sz w:val="18"/>
                <w:szCs w:val="18"/>
              </w:rPr>
              <w:t>US</w:t>
            </w:r>
            <w:r>
              <w:rPr>
                <w:rFonts w:ascii="Arial" w:hAnsi="Arial" w:cs="Arial"/>
                <w:b/>
                <w:sz w:val="18"/>
                <w:szCs w:val="18"/>
              </w:rPr>
              <w:t xml:space="preserve"> ACTUAL / ACCIÓN. PROMOVIDA.</w:t>
            </w:r>
          </w:p>
        </w:tc>
      </w:tr>
      <w:tr w:rsidR="00004C84" w:rsidRPr="000D1F2D" w14:paraId="6FF6EC49" w14:textId="77777777" w:rsidTr="00F46B0D">
        <w:trPr>
          <w:tblHeader/>
          <w:jc w:val="center"/>
        </w:trPr>
        <w:tc>
          <w:tcPr>
            <w:tcW w:w="950" w:type="pct"/>
            <w:vMerge/>
            <w:shd w:val="clear" w:color="auto" w:fill="D0CECE" w:themeFill="background2" w:themeFillShade="E6"/>
            <w:vAlign w:val="center"/>
          </w:tcPr>
          <w:p w14:paraId="797FD810" w14:textId="77777777" w:rsidR="00004C84" w:rsidRDefault="00004C84" w:rsidP="00C13389">
            <w:pPr>
              <w:spacing w:line="276" w:lineRule="auto"/>
              <w:jc w:val="center"/>
              <w:rPr>
                <w:rFonts w:ascii="Arial" w:hAnsi="Arial" w:cs="Arial"/>
                <w:b/>
                <w:bCs/>
                <w:color w:val="000000"/>
                <w:sz w:val="18"/>
                <w:szCs w:val="18"/>
                <w:lang w:eastAsia="es-MX"/>
              </w:rPr>
            </w:pPr>
          </w:p>
        </w:tc>
        <w:tc>
          <w:tcPr>
            <w:tcW w:w="879" w:type="pct"/>
            <w:vMerge/>
            <w:shd w:val="clear" w:color="auto" w:fill="D0CECE" w:themeFill="background2" w:themeFillShade="E6"/>
            <w:vAlign w:val="center"/>
          </w:tcPr>
          <w:p w14:paraId="3890E044" w14:textId="77777777" w:rsidR="00004C84" w:rsidRDefault="00004C84" w:rsidP="00C13389">
            <w:pPr>
              <w:spacing w:line="276" w:lineRule="auto"/>
              <w:jc w:val="center"/>
              <w:rPr>
                <w:rFonts w:ascii="Arial" w:hAnsi="Arial" w:cs="Arial"/>
                <w:b/>
                <w:bCs/>
                <w:color w:val="000000"/>
                <w:sz w:val="18"/>
                <w:szCs w:val="18"/>
              </w:rPr>
            </w:pPr>
          </w:p>
        </w:tc>
        <w:tc>
          <w:tcPr>
            <w:tcW w:w="513" w:type="pct"/>
            <w:vMerge/>
            <w:shd w:val="clear" w:color="auto" w:fill="D0CECE" w:themeFill="background2" w:themeFillShade="E6"/>
            <w:vAlign w:val="center"/>
          </w:tcPr>
          <w:p w14:paraId="28F85BB5" w14:textId="77777777" w:rsidR="00004C84" w:rsidRDefault="00004C84" w:rsidP="00C13389">
            <w:pPr>
              <w:spacing w:line="276" w:lineRule="auto"/>
              <w:jc w:val="center"/>
              <w:rPr>
                <w:rFonts w:ascii="Arial" w:hAnsi="Arial" w:cs="Arial"/>
                <w:b/>
                <w:bCs/>
                <w:color w:val="000000"/>
                <w:sz w:val="18"/>
                <w:szCs w:val="18"/>
              </w:rPr>
            </w:pPr>
          </w:p>
        </w:tc>
        <w:tc>
          <w:tcPr>
            <w:tcW w:w="952" w:type="pct"/>
            <w:gridSpan w:val="2"/>
            <w:tcBorders>
              <w:bottom w:val="single" w:sz="4" w:space="0" w:color="auto"/>
            </w:tcBorders>
            <w:shd w:val="clear" w:color="auto" w:fill="D0CECE" w:themeFill="background2" w:themeFillShade="E6"/>
            <w:vAlign w:val="center"/>
          </w:tcPr>
          <w:p w14:paraId="5AE301C6" w14:textId="77777777" w:rsidR="00004C84" w:rsidRPr="000D1F2D" w:rsidRDefault="00004C84" w:rsidP="00C13389">
            <w:pPr>
              <w:spacing w:line="276" w:lineRule="auto"/>
              <w:jc w:val="center"/>
              <w:rPr>
                <w:rFonts w:ascii="Arial" w:hAnsi="Arial" w:cs="Arial"/>
                <w:b/>
                <w:sz w:val="18"/>
                <w:szCs w:val="18"/>
              </w:rPr>
            </w:pPr>
            <w:r w:rsidRPr="000D1F2D">
              <w:rPr>
                <w:rFonts w:ascii="Arial" w:hAnsi="Arial" w:cs="Arial"/>
                <w:b/>
                <w:sz w:val="18"/>
                <w:szCs w:val="18"/>
              </w:rPr>
              <w:t>DOCUM</w:t>
            </w:r>
            <w:r>
              <w:rPr>
                <w:rFonts w:ascii="Arial" w:hAnsi="Arial" w:cs="Arial"/>
                <w:b/>
                <w:sz w:val="18"/>
                <w:szCs w:val="18"/>
              </w:rPr>
              <w:t>ENTAL</w:t>
            </w:r>
          </w:p>
        </w:tc>
        <w:tc>
          <w:tcPr>
            <w:tcW w:w="486" w:type="pct"/>
            <w:vMerge w:val="restart"/>
            <w:shd w:val="clear" w:color="auto" w:fill="D0CECE" w:themeFill="background2" w:themeFillShade="E6"/>
            <w:vAlign w:val="center"/>
          </w:tcPr>
          <w:p w14:paraId="51C7ECA9" w14:textId="77777777" w:rsidR="00004C84" w:rsidRPr="000D1F2D" w:rsidRDefault="00004C84" w:rsidP="00C13389">
            <w:pPr>
              <w:spacing w:line="276" w:lineRule="auto"/>
              <w:jc w:val="center"/>
              <w:rPr>
                <w:rFonts w:ascii="Arial" w:hAnsi="Arial" w:cs="Arial"/>
                <w:b/>
                <w:sz w:val="18"/>
                <w:szCs w:val="18"/>
              </w:rPr>
            </w:pPr>
            <w:r w:rsidRPr="000D1F2D">
              <w:rPr>
                <w:rFonts w:ascii="Arial" w:hAnsi="Arial" w:cs="Arial"/>
                <w:b/>
                <w:sz w:val="18"/>
                <w:szCs w:val="18"/>
              </w:rPr>
              <w:t>REINT</w:t>
            </w:r>
            <w:r>
              <w:rPr>
                <w:rFonts w:ascii="Arial" w:hAnsi="Arial" w:cs="Arial"/>
                <w:b/>
                <w:sz w:val="18"/>
                <w:szCs w:val="18"/>
              </w:rPr>
              <w:t>.</w:t>
            </w:r>
          </w:p>
        </w:tc>
        <w:tc>
          <w:tcPr>
            <w:tcW w:w="465" w:type="pct"/>
            <w:vMerge/>
            <w:shd w:val="clear" w:color="auto" w:fill="D0CECE" w:themeFill="background2" w:themeFillShade="E6"/>
            <w:vAlign w:val="center"/>
          </w:tcPr>
          <w:p w14:paraId="7DCEE02A" w14:textId="77777777" w:rsidR="00004C84" w:rsidRPr="000D1F2D" w:rsidRDefault="00004C84" w:rsidP="00C13389">
            <w:pPr>
              <w:spacing w:line="276" w:lineRule="auto"/>
              <w:jc w:val="center"/>
              <w:rPr>
                <w:rFonts w:ascii="Arial" w:hAnsi="Arial" w:cs="Arial"/>
                <w:b/>
                <w:sz w:val="18"/>
                <w:szCs w:val="18"/>
              </w:rPr>
            </w:pPr>
          </w:p>
        </w:tc>
        <w:tc>
          <w:tcPr>
            <w:tcW w:w="755" w:type="pct"/>
            <w:vMerge/>
            <w:shd w:val="clear" w:color="auto" w:fill="D0CECE" w:themeFill="background2" w:themeFillShade="E6"/>
          </w:tcPr>
          <w:p w14:paraId="047AA41F" w14:textId="77777777" w:rsidR="00004C84" w:rsidRPr="000D1F2D" w:rsidRDefault="00004C84" w:rsidP="00C13389">
            <w:pPr>
              <w:spacing w:line="276" w:lineRule="auto"/>
              <w:jc w:val="center"/>
              <w:rPr>
                <w:rFonts w:ascii="Arial" w:hAnsi="Arial" w:cs="Arial"/>
                <w:b/>
                <w:sz w:val="18"/>
                <w:szCs w:val="18"/>
              </w:rPr>
            </w:pPr>
          </w:p>
        </w:tc>
      </w:tr>
      <w:tr w:rsidR="00004C84" w:rsidRPr="000D1F2D" w14:paraId="24FBCC23" w14:textId="77777777" w:rsidTr="00181BC8">
        <w:trPr>
          <w:tblHeader/>
          <w:jc w:val="center"/>
        </w:trPr>
        <w:tc>
          <w:tcPr>
            <w:tcW w:w="950" w:type="pct"/>
            <w:vMerge/>
            <w:tcBorders>
              <w:bottom w:val="single" w:sz="4" w:space="0" w:color="auto"/>
            </w:tcBorders>
            <w:shd w:val="clear" w:color="auto" w:fill="D0CECE" w:themeFill="background2" w:themeFillShade="E6"/>
            <w:vAlign w:val="center"/>
          </w:tcPr>
          <w:p w14:paraId="6ED3A11B" w14:textId="77777777" w:rsidR="00004C84" w:rsidRPr="000D1F2D" w:rsidRDefault="00004C84" w:rsidP="00C13389">
            <w:pPr>
              <w:spacing w:line="276" w:lineRule="auto"/>
              <w:jc w:val="center"/>
              <w:rPr>
                <w:rFonts w:ascii="Arial" w:hAnsi="Arial" w:cs="Arial"/>
                <w:b/>
                <w:sz w:val="18"/>
                <w:szCs w:val="18"/>
              </w:rPr>
            </w:pPr>
          </w:p>
        </w:tc>
        <w:tc>
          <w:tcPr>
            <w:tcW w:w="879" w:type="pct"/>
            <w:vMerge/>
            <w:tcBorders>
              <w:bottom w:val="single" w:sz="4" w:space="0" w:color="auto"/>
            </w:tcBorders>
            <w:shd w:val="clear" w:color="auto" w:fill="D0CECE" w:themeFill="background2" w:themeFillShade="E6"/>
          </w:tcPr>
          <w:p w14:paraId="47D87AED" w14:textId="77777777" w:rsidR="00004C84" w:rsidRPr="000D1F2D" w:rsidRDefault="00004C84" w:rsidP="00C13389">
            <w:pPr>
              <w:spacing w:line="276" w:lineRule="auto"/>
              <w:jc w:val="center"/>
              <w:rPr>
                <w:rFonts w:ascii="Arial" w:hAnsi="Arial" w:cs="Arial"/>
                <w:b/>
                <w:sz w:val="18"/>
                <w:szCs w:val="18"/>
              </w:rPr>
            </w:pPr>
          </w:p>
        </w:tc>
        <w:tc>
          <w:tcPr>
            <w:tcW w:w="513" w:type="pct"/>
            <w:vMerge/>
            <w:tcBorders>
              <w:bottom w:val="single" w:sz="4" w:space="0" w:color="auto"/>
            </w:tcBorders>
            <w:shd w:val="clear" w:color="auto" w:fill="D0CECE" w:themeFill="background2" w:themeFillShade="E6"/>
            <w:vAlign w:val="center"/>
          </w:tcPr>
          <w:p w14:paraId="56F0A226" w14:textId="77777777" w:rsidR="00004C84" w:rsidRPr="000D1F2D" w:rsidRDefault="00004C84" w:rsidP="00C13389">
            <w:pPr>
              <w:spacing w:line="276" w:lineRule="auto"/>
              <w:jc w:val="center"/>
              <w:rPr>
                <w:rFonts w:ascii="Arial" w:hAnsi="Arial" w:cs="Arial"/>
                <w:b/>
                <w:sz w:val="18"/>
                <w:szCs w:val="18"/>
              </w:rPr>
            </w:pPr>
          </w:p>
        </w:tc>
        <w:tc>
          <w:tcPr>
            <w:tcW w:w="512" w:type="pct"/>
            <w:tcBorders>
              <w:bottom w:val="single" w:sz="4" w:space="0" w:color="auto"/>
            </w:tcBorders>
            <w:shd w:val="clear" w:color="auto" w:fill="D0CECE" w:themeFill="background2" w:themeFillShade="E6"/>
            <w:vAlign w:val="center"/>
          </w:tcPr>
          <w:p w14:paraId="7C26C46D" w14:textId="3887F342" w:rsidR="00004C84" w:rsidRPr="000D1F2D" w:rsidRDefault="00181BC8" w:rsidP="00C13389">
            <w:pPr>
              <w:spacing w:line="276" w:lineRule="auto"/>
              <w:jc w:val="center"/>
              <w:rPr>
                <w:rFonts w:ascii="Arial" w:hAnsi="Arial" w:cs="Arial"/>
                <w:b/>
                <w:sz w:val="18"/>
                <w:szCs w:val="18"/>
              </w:rPr>
            </w:pPr>
            <w:r>
              <w:rPr>
                <w:rFonts w:ascii="Arial" w:hAnsi="Arial" w:cs="Arial"/>
                <w:b/>
                <w:sz w:val="18"/>
                <w:szCs w:val="18"/>
              </w:rPr>
              <w:t>PRESU. DAÑO</w:t>
            </w:r>
          </w:p>
        </w:tc>
        <w:tc>
          <w:tcPr>
            <w:tcW w:w="440" w:type="pct"/>
            <w:tcBorders>
              <w:bottom w:val="single" w:sz="4" w:space="0" w:color="auto"/>
            </w:tcBorders>
            <w:shd w:val="clear" w:color="auto" w:fill="D0CECE" w:themeFill="background2" w:themeFillShade="E6"/>
            <w:vAlign w:val="center"/>
          </w:tcPr>
          <w:p w14:paraId="5D3A5745" w14:textId="77777777" w:rsidR="00004C84" w:rsidRDefault="00181BC8" w:rsidP="00C13389">
            <w:pPr>
              <w:spacing w:line="276" w:lineRule="auto"/>
              <w:jc w:val="center"/>
              <w:rPr>
                <w:rFonts w:ascii="Arial" w:hAnsi="Arial" w:cs="Arial"/>
                <w:b/>
                <w:sz w:val="18"/>
                <w:szCs w:val="18"/>
              </w:rPr>
            </w:pPr>
            <w:r>
              <w:rPr>
                <w:rFonts w:ascii="Arial" w:hAnsi="Arial" w:cs="Arial"/>
                <w:b/>
                <w:sz w:val="18"/>
                <w:szCs w:val="18"/>
              </w:rPr>
              <w:t>CUMP.</w:t>
            </w:r>
          </w:p>
          <w:p w14:paraId="764A85FA" w14:textId="6BB8334A" w:rsidR="00181BC8" w:rsidRPr="000D1F2D" w:rsidRDefault="00181BC8" w:rsidP="00C13389">
            <w:pPr>
              <w:spacing w:line="276" w:lineRule="auto"/>
              <w:jc w:val="center"/>
              <w:rPr>
                <w:rFonts w:ascii="Arial" w:hAnsi="Arial" w:cs="Arial"/>
                <w:b/>
                <w:sz w:val="18"/>
                <w:szCs w:val="18"/>
              </w:rPr>
            </w:pPr>
            <w:r>
              <w:rPr>
                <w:rFonts w:ascii="Arial" w:hAnsi="Arial" w:cs="Arial"/>
                <w:b/>
                <w:sz w:val="18"/>
                <w:szCs w:val="18"/>
              </w:rPr>
              <w:t>LEGAL</w:t>
            </w:r>
          </w:p>
        </w:tc>
        <w:tc>
          <w:tcPr>
            <w:tcW w:w="486" w:type="pct"/>
            <w:vMerge/>
            <w:tcBorders>
              <w:bottom w:val="single" w:sz="4" w:space="0" w:color="auto"/>
            </w:tcBorders>
            <w:shd w:val="clear" w:color="auto" w:fill="D0CECE" w:themeFill="background2" w:themeFillShade="E6"/>
            <w:vAlign w:val="center"/>
          </w:tcPr>
          <w:p w14:paraId="2402B5BE" w14:textId="77777777" w:rsidR="00004C84" w:rsidRPr="000D1F2D" w:rsidRDefault="00004C84" w:rsidP="00C13389">
            <w:pPr>
              <w:spacing w:line="276" w:lineRule="auto"/>
              <w:jc w:val="center"/>
              <w:rPr>
                <w:rFonts w:ascii="Arial" w:hAnsi="Arial" w:cs="Arial"/>
                <w:b/>
                <w:sz w:val="18"/>
                <w:szCs w:val="18"/>
              </w:rPr>
            </w:pPr>
          </w:p>
        </w:tc>
        <w:tc>
          <w:tcPr>
            <w:tcW w:w="465" w:type="pct"/>
            <w:vMerge/>
            <w:tcBorders>
              <w:bottom w:val="single" w:sz="4" w:space="0" w:color="auto"/>
            </w:tcBorders>
            <w:shd w:val="clear" w:color="auto" w:fill="D0CECE" w:themeFill="background2" w:themeFillShade="E6"/>
            <w:vAlign w:val="center"/>
          </w:tcPr>
          <w:p w14:paraId="1702FF7C" w14:textId="77777777" w:rsidR="00004C84" w:rsidRPr="000D1F2D" w:rsidRDefault="00004C84" w:rsidP="00C13389">
            <w:pPr>
              <w:spacing w:line="276" w:lineRule="auto"/>
              <w:jc w:val="center"/>
              <w:rPr>
                <w:rFonts w:ascii="Arial" w:hAnsi="Arial" w:cs="Arial"/>
                <w:b/>
                <w:sz w:val="16"/>
                <w:szCs w:val="16"/>
              </w:rPr>
            </w:pPr>
          </w:p>
        </w:tc>
        <w:tc>
          <w:tcPr>
            <w:tcW w:w="755" w:type="pct"/>
            <w:vMerge/>
            <w:tcBorders>
              <w:bottom w:val="single" w:sz="4" w:space="0" w:color="auto"/>
            </w:tcBorders>
            <w:shd w:val="clear" w:color="auto" w:fill="D0CECE" w:themeFill="background2" w:themeFillShade="E6"/>
          </w:tcPr>
          <w:p w14:paraId="690FFA22" w14:textId="77777777" w:rsidR="00004C84" w:rsidRPr="000D1F2D" w:rsidRDefault="00004C84" w:rsidP="00C13389">
            <w:pPr>
              <w:spacing w:line="276" w:lineRule="auto"/>
              <w:jc w:val="center"/>
              <w:rPr>
                <w:rFonts w:ascii="Arial" w:hAnsi="Arial" w:cs="Arial"/>
                <w:b/>
                <w:sz w:val="16"/>
                <w:szCs w:val="16"/>
              </w:rPr>
            </w:pPr>
          </w:p>
        </w:tc>
      </w:tr>
      <w:tr w:rsidR="00F61A78" w:rsidRPr="000D1F2D" w14:paraId="0D8BCD83" w14:textId="77777777" w:rsidTr="00181BC8">
        <w:trPr>
          <w:trHeight w:val="382"/>
          <w:jc w:val="center"/>
        </w:trPr>
        <w:tc>
          <w:tcPr>
            <w:tcW w:w="950" w:type="pct"/>
            <w:vAlign w:val="center"/>
          </w:tcPr>
          <w:p w14:paraId="3E109CC2" w14:textId="2F6F79A9" w:rsidR="00F61A78" w:rsidRPr="00A21A3F" w:rsidRDefault="00F61A78" w:rsidP="00F61A78">
            <w:pPr>
              <w:spacing w:line="276" w:lineRule="auto"/>
              <w:jc w:val="center"/>
              <w:rPr>
                <w:rFonts w:ascii="Arial" w:hAnsi="Arial" w:cs="Arial"/>
                <w:b/>
                <w:color w:val="000000"/>
                <w:sz w:val="16"/>
                <w:szCs w:val="16"/>
              </w:rPr>
            </w:pPr>
            <w:r w:rsidRPr="00BF7D65">
              <w:rPr>
                <w:rFonts w:ascii="Arial" w:hAnsi="Arial" w:cs="Arial"/>
                <w:color w:val="000000"/>
                <w:sz w:val="16"/>
                <w:szCs w:val="16"/>
              </w:rPr>
              <w:t>Resultado 1, Observación 1</w:t>
            </w:r>
            <w:r>
              <w:rPr>
                <w:rFonts w:ascii="Arial" w:hAnsi="Arial" w:cs="Arial"/>
                <w:color w:val="000000"/>
                <w:sz w:val="16"/>
                <w:szCs w:val="16"/>
              </w:rPr>
              <w:t>/</w:t>
            </w:r>
            <w:r>
              <w:t xml:space="preserve"> </w:t>
            </w:r>
            <w:r w:rsidRPr="002B3F6E">
              <w:rPr>
                <w:rFonts w:ascii="Arial" w:hAnsi="Arial" w:cs="Arial"/>
                <w:color w:val="000000"/>
                <w:sz w:val="16"/>
                <w:szCs w:val="16"/>
              </w:rPr>
              <w:t>Documentación Faltante e Improcedente de la Comprobación y Justificación del Gasto</w:t>
            </w:r>
          </w:p>
        </w:tc>
        <w:tc>
          <w:tcPr>
            <w:tcW w:w="879" w:type="pct"/>
            <w:vMerge w:val="restart"/>
            <w:vAlign w:val="center"/>
          </w:tcPr>
          <w:p w14:paraId="1E5A8E21" w14:textId="60ED7713" w:rsidR="00F61A78" w:rsidRPr="00A54DA7" w:rsidRDefault="00F61A78" w:rsidP="00F61A78">
            <w:pPr>
              <w:spacing w:line="276" w:lineRule="auto"/>
              <w:jc w:val="center"/>
              <w:rPr>
                <w:rFonts w:ascii="Arial" w:hAnsi="Arial" w:cs="Arial"/>
                <w:b/>
                <w:color w:val="000000"/>
                <w:sz w:val="16"/>
                <w:szCs w:val="16"/>
              </w:rPr>
            </w:pPr>
            <w:r w:rsidRPr="00BF7D65">
              <w:rPr>
                <w:rFonts w:ascii="Arial" w:hAnsi="Arial" w:cs="Arial"/>
                <w:color w:val="000000"/>
                <w:sz w:val="16"/>
                <w:szCs w:val="16"/>
              </w:rPr>
              <w:t>Estudio de topografía para Infraestructura en el Estado de Quintana Roo.</w:t>
            </w:r>
          </w:p>
        </w:tc>
        <w:tc>
          <w:tcPr>
            <w:tcW w:w="513" w:type="pct"/>
            <w:tcBorders>
              <w:top w:val="single" w:sz="4" w:space="0" w:color="auto"/>
              <w:left w:val="single" w:sz="4" w:space="0" w:color="auto"/>
              <w:right w:val="single" w:sz="4" w:space="0" w:color="auto"/>
            </w:tcBorders>
            <w:shd w:val="clear" w:color="auto" w:fill="auto"/>
            <w:vAlign w:val="center"/>
          </w:tcPr>
          <w:p w14:paraId="130B3EB0" w14:textId="331BC266" w:rsidR="00F61A78" w:rsidRPr="00BD50B3" w:rsidRDefault="00D547E2" w:rsidP="00F61A78">
            <w:pPr>
              <w:spacing w:line="276" w:lineRule="auto"/>
              <w:jc w:val="center"/>
              <w:rPr>
                <w:rFonts w:ascii="Arial" w:hAnsi="Arial" w:cs="Arial"/>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170B058" w14:textId="7D25696D" w:rsidR="00F61A78" w:rsidRPr="00AC6925" w:rsidRDefault="00181BC8" w:rsidP="00181BC8">
            <w:pPr>
              <w:spacing w:line="276" w:lineRule="auto"/>
              <w:jc w:val="center"/>
              <w:rPr>
                <w:rFonts w:ascii="Arial" w:hAnsi="Arial" w:cs="Arial"/>
                <w:sz w:val="16"/>
                <w:szCs w:val="16"/>
              </w:rPr>
            </w:pPr>
            <w:r>
              <w:rPr>
                <w:rFonts w:ascii="Arial" w:hAnsi="Arial" w:cs="Arial"/>
                <w:sz w:val="16"/>
                <w:szCs w:val="16"/>
              </w:rPr>
              <w:t>SI</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29E19B" w14:textId="348F2FF3" w:rsidR="00F61A78" w:rsidRPr="00AC6925" w:rsidRDefault="00181BC8" w:rsidP="00F61A7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0C0D5A5" w14:textId="4C629B20" w:rsidR="00F61A78" w:rsidRPr="00AC6925" w:rsidRDefault="00D547E2" w:rsidP="00F61A78">
            <w:pPr>
              <w:spacing w:line="276" w:lineRule="auto"/>
              <w:jc w:val="center"/>
              <w:rPr>
                <w:rFonts w:ascii="Arial" w:hAnsi="Arial" w:cs="Arial"/>
                <w:sz w:val="16"/>
                <w:szCs w:val="16"/>
              </w:rPr>
            </w:pPr>
            <w:r w:rsidRPr="00AC6925">
              <w:rPr>
                <w:rFonts w:ascii="Arial" w:hAnsi="Arial" w:cs="Arial"/>
                <w:sz w:val="16"/>
                <w:szCs w:val="16"/>
              </w:rPr>
              <w:t>N</w:t>
            </w:r>
            <w:r w:rsidR="00181BC8">
              <w:rPr>
                <w:rFonts w:ascii="Arial" w:hAnsi="Arial" w:cs="Arial"/>
                <w:sz w:val="16"/>
                <w:szCs w:val="16"/>
              </w:rPr>
              <w:t>.A.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0D0E8B8" w14:textId="4C6E17AD" w:rsidR="00F61A78" w:rsidRPr="00AC6925" w:rsidRDefault="00D547E2" w:rsidP="00F61A78">
            <w:pPr>
              <w:spacing w:line="276" w:lineRule="auto"/>
              <w:jc w:val="center"/>
              <w:rPr>
                <w:rFonts w:ascii="Arial" w:hAnsi="Arial" w:cs="Arial"/>
                <w:sz w:val="16"/>
                <w:szCs w:val="16"/>
              </w:rPr>
            </w:pPr>
            <w:r w:rsidRPr="00AC6925">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6A29877F" w14:textId="77777777" w:rsidR="00F61A78" w:rsidRPr="00AC6925" w:rsidRDefault="00D547E2" w:rsidP="00F61A78">
            <w:pPr>
              <w:spacing w:line="276" w:lineRule="auto"/>
              <w:jc w:val="center"/>
              <w:rPr>
                <w:rFonts w:ascii="Arial" w:hAnsi="Arial" w:cs="Arial"/>
                <w:sz w:val="16"/>
                <w:szCs w:val="16"/>
              </w:rPr>
            </w:pPr>
            <w:r w:rsidRPr="00AC6925">
              <w:rPr>
                <w:rFonts w:ascii="Arial" w:hAnsi="Arial" w:cs="Arial"/>
                <w:sz w:val="16"/>
                <w:szCs w:val="16"/>
              </w:rPr>
              <w:t xml:space="preserve">Atendido Solventado / </w:t>
            </w:r>
          </w:p>
          <w:p w14:paraId="097CA327" w14:textId="590BAC70" w:rsidR="00D547E2" w:rsidRPr="00AC6925" w:rsidRDefault="00D547E2" w:rsidP="00F61A78">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F61A78" w:rsidRPr="000D1F2D" w14:paraId="4DC62967" w14:textId="77777777" w:rsidTr="00181BC8">
        <w:trPr>
          <w:trHeight w:val="377"/>
          <w:jc w:val="center"/>
        </w:trPr>
        <w:tc>
          <w:tcPr>
            <w:tcW w:w="950" w:type="pct"/>
            <w:vAlign w:val="center"/>
          </w:tcPr>
          <w:p w14:paraId="0F412B93" w14:textId="5D4B4548" w:rsidR="00F61A78" w:rsidRDefault="00F61A78" w:rsidP="00F61A78">
            <w:pPr>
              <w:spacing w:line="276" w:lineRule="auto"/>
              <w:jc w:val="center"/>
            </w:pPr>
            <w:r w:rsidRPr="00BF7D65">
              <w:rPr>
                <w:rFonts w:ascii="Arial" w:hAnsi="Arial" w:cs="Arial"/>
                <w:color w:val="000000"/>
                <w:sz w:val="16"/>
                <w:szCs w:val="16"/>
              </w:rPr>
              <w:t>Resultado 1, Observaci</w:t>
            </w:r>
            <w:r>
              <w:rPr>
                <w:rFonts w:ascii="Arial" w:hAnsi="Arial" w:cs="Arial"/>
                <w:color w:val="000000"/>
                <w:sz w:val="16"/>
                <w:szCs w:val="16"/>
              </w:rPr>
              <w:t>ón 2/</w:t>
            </w:r>
            <w:r>
              <w:t xml:space="preserve"> </w:t>
            </w:r>
            <w:r w:rsidRPr="002B3F6E">
              <w:rPr>
                <w:rFonts w:ascii="Arial" w:hAnsi="Arial" w:cs="Arial"/>
                <w:color w:val="000000"/>
                <w:sz w:val="16"/>
                <w:szCs w:val="16"/>
              </w:rPr>
              <w:t>Documentación Faltante</w:t>
            </w:r>
          </w:p>
        </w:tc>
        <w:tc>
          <w:tcPr>
            <w:tcW w:w="879" w:type="pct"/>
            <w:vMerge/>
          </w:tcPr>
          <w:p w14:paraId="52315E39" w14:textId="503AA9FF" w:rsidR="00F61A78" w:rsidRPr="00BD50B3" w:rsidRDefault="00F61A78" w:rsidP="00F61A7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4AF896E9" w14:textId="5BA14DD7" w:rsidR="00F61A78" w:rsidRPr="00BD50B3" w:rsidRDefault="00D547E2" w:rsidP="00F61A78">
            <w:pPr>
              <w:spacing w:line="276" w:lineRule="auto"/>
              <w:jc w:val="center"/>
              <w:rPr>
                <w:rFonts w:ascii="Arial" w:hAnsi="Arial" w:cs="Arial"/>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DC23931" w14:textId="74B3801F" w:rsidR="00F61A78" w:rsidRPr="00AC6925" w:rsidRDefault="00181BC8" w:rsidP="00F61A78">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18F0C1" w14:textId="43F57EA7" w:rsidR="00F61A78" w:rsidRPr="00AC6925" w:rsidRDefault="00181BC8" w:rsidP="00F61A78">
            <w:pPr>
              <w:spacing w:line="276" w:lineRule="auto"/>
              <w:jc w:val="center"/>
              <w:rPr>
                <w:rFonts w:ascii="Arial" w:hAnsi="Arial" w:cs="Arial"/>
                <w:sz w:val="16"/>
                <w:szCs w:val="16"/>
              </w:rPr>
            </w:pPr>
            <w:r>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AD901CA" w14:textId="35AE0D1D" w:rsidR="00F61A78" w:rsidRPr="00AC6925" w:rsidRDefault="00181BC8" w:rsidP="00F61A7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2268EE1" w14:textId="2EB6A45C" w:rsidR="00F61A78" w:rsidRPr="00AC6925" w:rsidRDefault="00D547E2" w:rsidP="00F61A78">
            <w:pPr>
              <w:spacing w:line="276" w:lineRule="auto"/>
              <w:jc w:val="center"/>
              <w:rPr>
                <w:rFonts w:ascii="Arial" w:hAnsi="Arial" w:cs="Arial"/>
                <w:sz w:val="16"/>
                <w:szCs w:val="16"/>
              </w:rPr>
            </w:pPr>
            <w:r w:rsidRPr="00AC6925">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46C7DCA2" w14:textId="77777777" w:rsidR="00D547E2" w:rsidRPr="00AC6925" w:rsidRDefault="00D547E2" w:rsidP="00D547E2">
            <w:pPr>
              <w:spacing w:line="276" w:lineRule="auto"/>
              <w:jc w:val="center"/>
              <w:rPr>
                <w:rFonts w:ascii="Arial" w:hAnsi="Arial" w:cs="Arial"/>
                <w:sz w:val="16"/>
                <w:szCs w:val="16"/>
              </w:rPr>
            </w:pPr>
            <w:r w:rsidRPr="00AC6925">
              <w:rPr>
                <w:rFonts w:ascii="Arial" w:hAnsi="Arial" w:cs="Arial"/>
                <w:sz w:val="16"/>
                <w:szCs w:val="16"/>
              </w:rPr>
              <w:t xml:space="preserve">Atendido Solventado / </w:t>
            </w:r>
          </w:p>
          <w:p w14:paraId="2C44282E" w14:textId="7C67FE27" w:rsidR="00F61A78" w:rsidRPr="00AC6925" w:rsidRDefault="00D547E2" w:rsidP="00D547E2">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F61A78" w:rsidRPr="000D1F2D" w14:paraId="5D7691D1" w14:textId="77777777" w:rsidTr="00181BC8">
        <w:trPr>
          <w:trHeight w:val="377"/>
          <w:jc w:val="center"/>
        </w:trPr>
        <w:tc>
          <w:tcPr>
            <w:tcW w:w="950" w:type="pct"/>
            <w:vAlign w:val="center"/>
          </w:tcPr>
          <w:p w14:paraId="216560EC" w14:textId="3523C485" w:rsidR="00F61A78" w:rsidRDefault="00F61A78" w:rsidP="00F61A78">
            <w:pPr>
              <w:spacing w:line="276" w:lineRule="auto"/>
              <w:jc w:val="center"/>
            </w:pPr>
            <w:r w:rsidRPr="00BF7D65">
              <w:rPr>
                <w:rFonts w:ascii="Arial" w:hAnsi="Arial" w:cs="Arial"/>
                <w:color w:val="000000"/>
                <w:sz w:val="16"/>
                <w:szCs w:val="16"/>
              </w:rPr>
              <w:t>Resultado 1, Observaci</w:t>
            </w:r>
            <w:r>
              <w:rPr>
                <w:rFonts w:ascii="Arial" w:hAnsi="Arial" w:cs="Arial"/>
                <w:color w:val="000000"/>
                <w:sz w:val="16"/>
                <w:szCs w:val="16"/>
              </w:rPr>
              <w:t xml:space="preserve">ón 3/ </w:t>
            </w:r>
            <w:r w:rsidRPr="002B3F6E">
              <w:rPr>
                <w:rFonts w:ascii="Arial" w:hAnsi="Arial" w:cs="Arial"/>
                <w:color w:val="000000"/>
                <w:sz w:val="16"/>
                <w:szCs w:val="16"/>
              </w:rPr>
              <w:t>Documentación Irregular</w:t>
            </w:r>
          </w:p>
        </w:tc>
        <w:tc>
          <w:tcPr>
            <w:tcW w:w="879" w:type="pct"/>
            <w:vMerge/>
          </w:tcPr>
          <w:p w14:paraId="49440F2E" w14:textId="77777777" w:rsidR="00F61A78" w:rsidRPr="00BD50B3" w:rsidRDefault="00F61A78" w:rsidP="00F61A7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5307428F" w14:textId="125B20C5" w:rsidR="00F61A78" w:rsidRPr="00BD50B3" w:rsidRDefault="00D547E2" w:rsidP="00F61A78">
            <w:pPr>
              <w:spacing w:line="276" w:lineRule="auto"/>
              <w:jc w:val="center"/>
              <w:rPr>
                <w:rFonts w:ascii="Arial" w:hAnsi="Arial" w:cs="Arial"/>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8914289" w14:textId="7C8B77F9" w:rsidR="00F61A78" w:rsidRPr="00AC6925" w:rsidRDefault="00181BC8" w:rsidP="00F61A78">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7B272C3" w14:textId="25B2B51C" w:rsidR="00F61A78" w:rsidRPr="00AC6925" w:rsidRDefault="00181BC8" w:rsidP="00F61A78">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3E97961" w14:textId="5B4F8DB7" w:rsidR="00F61A78" w:rsidRPr="00AC6925" w:rsidRDefault="006F0854" w:rsidP="00F61A78">
            <w:pPr>
              <w:spacing w:line="276" w:lineRule="auto"/>
              <w:jc w:val="center"/>
              <w:rPr>
                <w:rFonts w:ascii="Arial" w:hAnsi="Arial" w:cs="Arial"/>
                <w:sz w:val="16"/>
                <w:szCs w:val="16"/>
              </w:rPr>
            </w:pPr>
            <w:r w:rsidRPr="00AC6925">
              <w:rPr>
                <w:rFonts w:ascii="Arial" w:hAnsi="Arial" w:cs="Arial"/>
                <w:sz w:val="16"/>
                <w:szCs w:val="16"/>
              </w:rPr>
              <w:t>N</w:t>
            </w:r>
            <w:r w:rsidR="00181BC8">
              <w:rPr>
                <w:rFonts w:ascii="Arial" w:hAnsi="Arial" w:cs="Arial"/>
                <w:sz w:val="16"/>
                <w:szCs w:val="16"/>
              </w:rPr>
              <w:t>.A.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EE27692" w14:textId="4823F54C" w:rsidR="00F61A78" w:rsidRPr="00AC6925" w:rsidRDefault="006F0854" w:rsidP="00F61A78">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21919644" w14:textId="77777777" w:rsidR="006F0854" w:rsidRPr="00AC6925" w:rsidRDefault="006F0854" w:rsidP="006F0854">
            <w:pPr>
              <w:spacing w:line="276" w:lineRule="auto"/>
              <w:jc w:val="center"/>
              <w:rPr>
                <w:rFonts w:ascii="Arial" w:hAnsi="Arial" w:cs="Arial"/>
                <w:sz w:val="16"/>
                <w:szCs w:val="16"/>
              </w:rPr>
            </w:pPr>
            <w:r w:rsidRPr="00AC6925">
              <w:rPr>
                <w:rFonts w:ascii="Arial" w:hAnsi="Arial" w:cs="Arial"/>
                <w:sz w:val="16"/>
                <w:szCs w:val="16"/>
              </w:rPr>
              <w:t xml:space="preserve">Atendido </w:t>
            </w:r>
          </w:p>
          <w:p w14:paraId="618594E1" w14:textId="342599FF" w:rsidR="006F0854" w:rsidRPr="00AC6925" w:rsidRDefault="006F0854" w:rsidP="006F0854">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30EBB474" w14:textId="5CAD7353" w:rsidR="00F61A78" w:rsidRPr="00AC6925" w:rsidRDefault="006F0854" w:rsidP="006F0854">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F61A78" w:rsidRPr="00DD4297" w14:paraId="4D6ACD52" w14:textId="77777777" w:rsidTr="00181BC8">
        <w:trPr>
          <w:trHeight w:val="395"/>
          <w:jc w:val="center"/>
        </w:trPr>
        <w:tc>
          <w:tcPr>
            <w:tcW w:w="950" w:type="pct"/>
            <w:vAlign w:val="center"/>
          </w:tcPr>
          <w:p w14:paraId="1BCC231E" w14:textId="363301F9" w:rsidR="00F61A78" w:rsidRPr="00DD4297" w:rsidRDefault="00F61A78" w:rsidP="001B6B9A">
            <w:pPr>
              <w:spacing w:line="276" w:lineRule="auto"/>
              <w:jc w:val="center"/>
            </w:pPr>
            <w:r w:rsidRPr="00DD4297">
              <w:rPr>
                <w:rFonts w:ascii="Arial" w:hAnsi="Arial" w:cs="Arial"/>
                <w:color w:val="000000"/>
                <w:sz w:val="16"/>
                <w:szCs w:val="16"/>
              </w:rPr>
              <w:t xml:space="preserve">Resultado 2, Observación 1/ </w:t>
            </w:r>
            <w:r w:rsidR="00181BC8" w:rsidRPr="00DD4297">
              <w:rPr>
                <w:rFonts w:ascii="Arial" w:hAnsi="Arial" w:cs="Arial"/>
                <w:color w:val="000000"/>
                <w:sz w:val="16"/>
                <w:szCs w:val="16"/>
              </w:rPr>
              <w:t xml:space="preserve">Documentación </w:t>
            </w:r>
            <w:r w:rsidR="00181BC8" w:rsidRPr="00DD4297">
              <w:rPr>
                <w:rFonts w:ascii="Arial" w:hAnsi="Arial" w:cs="Arial"/>
                <w:color w:val="000000"/>
                <w:sz w:val="16"/>
                <w:szCs w:val="16"/>
              </w:rPr>
              <w:lastRenderedPageBreak/>
              <w:t>Improcedente</w:t>
            </w:r>
            <w:r w:rsidRPr="00DD4297">
              <w:rPr>
                <w:rFonts w:ascii="Arial" w:hAnsi="Arial" w:cs="Arial"/>
                <w:color w:val="000000"/>
                <w:sz w:val="16"/>
                <w:szCs w:val="16"/>
              </w:rPr>
              <w:t xml:space="preserve"> de la Comprobación y Justificación del Gasto</w:t>
            </w:r>
          </w:p>
        </w:tc>
        <w:tc>
          <w:tcPr>
            <w:tcW w:w="879" w:type="pct"/>
            <w:vMerge w:val="restart"/>
            <w:vAlign w:val="center"/>
          </w:tcPr>
          <w:p w14:paraId="016BE57B" w14:textId="10FDF0AB" w:rsidR="00F61A78" w:rsidRPr="00DD4297" w:rsidRDefault="00F61A78" w:rsidP="00F61A78">
            <w:pPr>
              <w:spacing w:line="276" w:lineRule="auto"/>
              <w:jc w:val="both"/>
              <w:rPr>
                <w:rFonts w:ascii="Arial" w:hAnsi="Arial" w:cs="Arial"/>
                <w:b/>
                <w:color w:val="000000"/>
                <w:sz w:val="16"/>
                <w:szCs w:val="16"/>
              </w:rPr>
            </w:pPr>
            <w:r w:rsidRPr="00DD4297">
              <w:rPr>
                <w:rFonts w:ascii="Arial" w:hAnsi="Arial" w:cs="Arial"/>
                <w:color w:val="000000"/>
                <w:sz w:val="16"/>
                <w:szCs w:val="16"/>
              </w:rPr>
              <w:lastRenderedPageBreak/>
              <w:t xml:space="preserve">Estudio LIDAR y obtención de fotografía aérea en </w:t>
            </w:r>
            <w:r w:rsidRPr="00DD4297">
              <w:rPr>
                <w:rFonts w:ascii="Arial" w:hAnsi="Arial" w:cs="Arial"/>
                <w:color w:val="000000"/>
                <w:sz w:val="16"/>
                <w:szCs w:val="16"/>
              </w:rPr>
              <w:lastRenderedPageBreak/>
              <w:t>el Estado de Quintana Roo.</w:t>
            </w:r>
          </w:p>
        </w:tc>
        <w:tc>
          <w:tcPr>
            <w:tcW w:w="513" w:type="pct"/>
            <w:tcBorders>
              <w:top w:val="single" w:sz="4" w:space="0" w:color="auto"/>
              <w:left w:val="single" w:sz="4" w:space="0" w:color="auto"/>
              <w:right w:val="single" w:sz="4" w:space="0" w:color="auto"/>
            </w:tcBorders>
            <w:shd w:val="clear" w:color="auto" w:fill="auto"/>
            <w:vAlign w:val="center"/>
          </w:tcPr>
          <w:p w14:paraId="234F6046" w14:textId="0520A1A6" w:rsidR="00F61A78" w:rsidRPr="00DD4297" w:rsidRDefault="00D547E2" w:rsidP="00F61A78">
            <w:pPr>
              <w:spacing w:line="276" w:lineRule="auto"/>
              <w:jc w:val="center"/>
              <w:rPr>
                <w:rFonts w:ascii="Arial" w:hAnsi="Arial" w:cs="Arial"/>
                <w:sz w:val="16"/>
                <w:szCs w:val="16"/>
              </w:rPr>
            </w:pPr>
            <w:r w:rsidRPr="00DD4297">
              <w:rPr>
                <w:rFonts w:ascii="Arial" w:hAnsi="Arial" w:cs="Arial"/>
                <w:sz w:val="16"/>
                <w:szCs w:val="16"/>
              </w:rPr>
              <w:lastRenderedPageBreak/>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72D26F0" w14:textId="78EA953A" w:rsidR="00F61A78" w:rsidRPr="00DD4297" w:rsidRDefault="00181BC8" w:rsidP="00F61A78">
            <w:pPr>
              <w:spacing w:line="276" w:lineRule="auto"/>
              <w:jc w:val="center"/>
              <w:rPr>
                <w:rFonts w:ascii="Arial" w:hAnsi="Arial" w:cs="Arial"/>
                <w:sz w:val="16"/>
                <w:szCs w:val="16"/>
              </w:rPr>
            </w:pPr>
            <w:r>
              <w:rPr>
                <w:rFonts w:ascii="Arial" w:hAnsi="Arial" w:cs="Arial"/>
                <w:sz w:val="16"/>
                <w:szCs w:val="16"/>
              </w:rPr>
              <w:t>SI</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A3B8B6E" w14:textId="7979DDCC" w:rsidR="00F61A78" w:rsidRPr="00DD4297" w:rsidRDefault="00181BC8" w:rsidP="00F61A7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960F2FF" w14:textId="38728B94" w:rsidR="00F61A78" w:rsidRPr="00DD4297" w:rsidRDefault="00181BC8" w:rsidP="00F61A7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756FA06" w14:textId="4A81F0FF" w:rsidR="00F61A78" w:rsidRPr="00DD4297" w:rsidRDefault="009A521F" w:rsidP="00F61A78">
            <w:pPr>
              <w:spacing w:line="276" w:lineRule="auto"/>
              <w:jc w:val="center"/>
              <w:rPr>
                <w:rFonts w:ascii="Arial" w:hAnsi="Arial" w:cs="Arial"/>
                <w:sz w:val="16"/>
                <w:szCs w:val="16"/>
              </w:rPr>
            </w:pPr>
            <w:r>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3EC2ACC5" w14:textId="3C835A36" w:rsidR="00F61A78" w:rsidRPr="00DD4297" w:rsidRDefault="006F0854" w:rsidP="006547E5">
            <w:pPr>
              <w:spacing w:line="276" w:lineRule="auto"/>
              <w:jc w:val="center"/>
              <w:rPr>
                <w:rFonts w:ascii="Arial" w:hAnsi="Arial" w:cs="Arial"/>
                <w:sz w:val="16"/>
                <w:szCs w:val="16"/>
              </w:rPr>
            </w:pPr>
            <w:r w:rsidRPr="00DD4297">
              <w:rPr>
                <w:rFonts w:ascii="Arial" w:hAnsi="Arial" w:cs="Arial"/>
                <w:sz w:val="16"/>
                <w:szCs w:val="16"/>
              </w:rPr>
              <w:t xml:space="preserve">Atendido Solventado / </w:t>
            </w:r>
            <w:r w:rsidR="006547E5" w:rsidRPr="00AC6925">
              <w:rPr>
                <w:rFonts w:ascii="Arial" w:hAnsi="Arial" w:cs="Arial"/>
                <w:sz w:val="16"/>
                <w:szCs w:val="16"/>
              </w:rPr>
              <w:t xml:space="preserve">Promoción de </w:t>
            </w:r>
            <w:r w:rsidR="006547E5" w:rsidRPr="00AC6925">
              <w:rPr>
                <w:rFonts w:ascii="Arial" w:hAnsi="Arial" w:cs="Arial"/>
                <w:sz w:val="16"/>
                <w:szCs w:val="16"/>
              </w:rPr>
              <w:lastRenderedPageBreak/>
              <w:t>Responsabilidad Administrativa Sancionatoria</w:t>
            </w:r>
          </w:p>
        </w:tc>
      </w:tr>
      <w:tr w:rsidR="00D42FE8" w:rsidRPr="000D1F2D" w14:paraId="5FC5A356" w14:textId="77777777" w:rsidTr="00181BC8">
        <w:trPr>
          <w:trHeight w:val="445"/>
          <w:jc w:val="center"/>
        </w:trPr>
        <w:tc>
          <w:tcPr>
            <w:tcW w:w="950" w:type="pct"/>
            <w:vAlign w:val="center"/>
          </w:tcPr>
          <w:p w14:paraId="4198D616" w14:textId="46656180" w:rsidR="00D42FE8" w:rsidRDefault="00D42FE8" w:rsidP="00D42FE8">
            <w:pPr>
              <w:spacing w:line="276" w:lineRule="auto"/>
              <w:jc w:val="center"/>
            </w:pPr>
            <w:r w:rsidRPr="00BF7D65">
              <w:rPr>
                <w:rFonts w:ascii="Arial" w:hAnsi="Arial" w:cs="Arial"/>
                <w:color w:val="000000"/>
                <w:sz w:val="16"/>
                <w:szCs w:val="16"/>
              </w:rPr>
              <w:lastRenderedPageBreak/>
              <w:t xml:space="preserve">Resultado </w:t>
            </w:r>
            <w:r>
              <w:rPr>
                <w:rFonts w:ascii="Arial" w:hAnsi="Arial" w:cs="Arial"/>
                <w:color w:val="000000"/>
                <w:sz w:val="16"/>
                <w:szCs w:val="16"/>
              </w:rPr>
              <w:t>2</w:t>
            </w:r>
            <w:r w:rsidRPr="00BF7D65">
              <w:rPr>
                <w:rFonts w:ascii="Arial" w:hAnsi="Arial" w:cs="Arial"/>
                <w:color w:val="000000"/>
                <w:sz w:val="16"/>
                <w:szCs w:val="16"/>
              </w:rPr>
              <w:t>, Observaci</w:t>
            </w:r>
            <w:r>
              <w:rPr>
                <w:rFonts w:ascii="Arial" w:hAnsi="Arial" w:cs="Arial"/>
                <w:color w:val="000000"/>
                <w:sz w:val="16"/>
                <w:szCs w:val="16"/>
              </w:rPr>
              <w:t>ón 2</w:t>
            </w:r>
            <w:r w:rsidRPr="002B3F6E">
              <w:rPr>
                <w:rFonts w:ascii="Arial" w:hAnsi="Arial" w:cs="Arial"/>
                <w:color w:val="000000"/>
                <w:sz w:val="16"/>
                <w:szCs w:val="16"/>
              </w:rPr>
              <w:t>/ Documentación Faltante</w:t>
            </w:r>
          </w:p>
        </w:tc>
        <w:tc>
          <w:tcPr>
            <w:tcW w:w="879" w:type="pct"/>
            <w:vMerge/>
          </w:tcPr>
          <w:p w14:paraId="1F59DE83" w14:textId="03E3ECD2" w:rsidR="00D42FE8" w:rsidRPr="00BD50B3" w:rsidRDefault="00D42FE8" w:rsidP="00D42FE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55BA1D3B" w14:textId="3BA96F5B" w:rsidR="00D42FE8" w:rsidRPr="00BD50B3" w:rsidRDefault="00D42FE8" w:rsidP="00D42FE8">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00051E0" w14:textId="01D4C4C1" w:rsidR="00D42FE8" w:rsidRPr="00AC6925" w:rsidRDefault="00181BC8" w:rsidP="00D42FE8">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751D85E" w14:textId="4B4F30AF" w:rsidR="00D42FE8" w:rsidRPr="00AC6925" w:rsidRDefault="00181BC8" w:rsidP="00D42FE8">
            <w:pPr>
              <w:spacing w:line="276" w:lineRule="auto"/>
              <w:jc w:val="center"/>
              <w:rPr>
                <w:rFonts w:ascii="Arial" w:hAnsi="Arial" w:cs="Arial"/>
                <w:sz w:val="16"/>
                <w:szCs w:val="16"/>
              </w:rPr>
            </w:pPr>
            <w:r>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9E64764" w14:textId="2EDC92BD" w:rsidR="00D42FE8" w:rsidRPr="00AC6925" w:rsidRDefault="00D42FE8" w:rsidP="00D42FE8">
            <w:pPr>
              <w:spacing w:line="276" w:lineRule="auto"/>
              <w:jc w:val="center"/>
              <w:rPr>
                <w:rFonts w:ascii="Arial" w:hAnsi="Arial" w:cs="Arial"/>
                <w:sz w:val="16"/>
                <w:szCs w:val="16"/>
              </w:rPr>
            </w:pPr>
            <w:r w:rsidRPr="00AC6925">
              <w:rPr>
                <w:rFonts w:ascii="Arial" w:hAnsi="Arial" w:cs="Arial"/>
                <w:sz w:val="16"/>
                <w:szCs w:val="16"/>
              </w:rPr>
              <w:t>N</w:t>
            </w:r>
            <w:r w:rsidR="00181BC8">
              <w:rPr>
                <w:rFonts w:ascii="Arial" w:hAnsi="Arial" w:cs="Arial"/>
                <w:sz w:val="16"/>
                <w:szCs w:val="16"/>
              </w:rPr>
              <w:t>.</w:t>
            </w:r>
            <w:r w:rsidRPr="00AC6925">
              <w:rPr>
                <w:rFonts w:ascii="Arial" w:hAnsi="Arial" w:cs="Arial"/>
                <w:sz w:val="16"/>
                <w:szCs w:val="16"/>
              </w:rPr>
              <w:t>A</w:t>
            </w:r>
            <w:r w:rsidR="00181BC8">
              <w:rPr>
                <w:rFonts w:ascii="Arial" w:hAnsi="Arial" w:cs="Arial"/>
                <w:sz w:val="16"/>
                <w:szCs w:val="16"/>
              </w:rPr>
              <w:t>.</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24DBED7" w14:textId="01D649B5" w:rsidR="00D42FE8" w:rsidRPr="00AC6925" w:rsidRDefault="00D42FE8" w:rsidP="00D42FE8">
            <w:pPr>
              <w:spacing w:line="276" w:lineRule="auto"/>
              <w:jc w:val="center"/>
              <w:rPr>
                <w:rFonts w:ascii="Arial" w:hAnsi="Arial" w:cs="Arial"/>
                <w:sz w:val="16"/>
                <w:szCs w:val="16"/>
              </w:rPr>
            </w:pPr>
            <w:r w:rsidRPr="00AC6925">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14D66771" w14:textId="77777777" w:rsidR="00D42FE8" w:rsidRPr="00AC6925" w:rsidRDefault="00D42FE8" w:rsidP="00D42FE8">
            <w:pPr>
              <w:spacing w:line="276" w:lineRule="auto"/>
              <w:jc w:val="center"/>
              <w:rPr>
                <w:rFonts w:ascii="Arial" w:hAnsi="Arial" w:cs="Arial"/>
                <w:sz w:val="16"/>
                <w:szCs w:val="16"/>
              </w:rPr>
            </w:pPr>
            <w:r w:rsidRPr="00AC6925">
              <w:rPr>
                <w:rFonts w:ascii="Arial" w:hAnsi="Arial" w:cs="Arial"/>
                <w:sz w:val="16"/>
                <w:szCs w:val="16"/>
              </w:rPr>
              <w:t xml:space="preserve">Atendido Solventado / </w:t>
            </w:r>
          </w:p>
          <w:p w14:paraId="3B9F0D15" w14:textId="004B26DC" w:rsidR="00D42FE8" w:rsidRPr="00AC6925" w:rsidRDefault="00D42FE8" w:rsidP="00D42FE8">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D42FE8" w:rsidRPr="000D1F2D" w14:paraId="1DE005D4" w14:textId="77777777" w:rsidTr="00181BC8">
        <w:trPr>
          <w:trHeight w:val="445"/>
          <w:jc w:val="center"/>
        </w:trPr>
        <w:tc>
          <w:tcPr>
            <w:tcW w:w="950" w:type="pct"/>
            <w:vAlign w:val="center"/>
          </w:tcPr>
          <w:p w14:paraId="28078A84" w14:textId="281B37B5" w:rsidR="00D42FE8" w:rsidRDefault="00D42FE8" w:rsidP="00D42FE8">
            <w:pPr>
              <w:spacing w:line="276" w:lineRule="auto"/>
              <w:jc w:val="center"/>
            </w:pPr>
            <w:r>
              <w:rPr>
                <w:rFonts w:ascii="Arial" w:hAnsi="Arial" w:cs="Arial"/>
                <w:color w:val="000000"/>
                <w:sz w:val="16"/>
                <w:szCs w:val="16"/>
              </w:rPr>
              <w:t>Resultado 2, Observación 3</w:t>
            </w:r>
            <w:r w:rsidRPr="002B3F6E">
              <w:rPr>
                <w:rFonts w:ascii="Arial" w:hAnsi="Arial" w:cs="Arial"/>
                <w:color w:val="000000"/>
                <w:sz w:val="16"/>
                <w:szCs w:val="16"/>
              </w:rPr>
              <w:t>/</w:t>
            </w:r>
            <w:r>
              <w:rPr>
                <w:rFonts w:ascii="Arial" w:hAnsi="Arial" w:cs="Arial"/>
                <w:color w:val="000000"/>
                <w:sz w:val="16"/>
                <w:szCs w:val="16"/>
              </w:rPr>
              <w:t xml:space="preserve"> </w:t>
            </w:r>
            <w:r w:rsidRPr="002B3F6E">
              <w:rPr>
                <w:rFonts w:ascii="Arial" w:hAnsi="Arial" w:cs="Arial"/>
                <w:color w:val="000000"/>
                <w:sz w:val="16"/>
                <w:szCs w:val="16"/>
              </w:rPr>
              <w:t>Documentación Irregular</w:t>
            </w:r>
          </w:p>
        </w:tc>
        <w:tc>
          <w:tcPr>
            <w:tcW w:w="879" w:type="pct"/>
            <w:vMerge/>
          </w:tcPr>
          <w:p w14:paraId="4459C225" w14:textId="77777777" w:rsidR="00D42FE8" w:rsidRPr="00BD50B3" w:rsidRDefault="00D42FE8" w:rsidP="00D42FE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4279D743" w14:textId="6E21D717" w:rsidR="00D42FE8" w:rsidRPr="00BD50B3" w:rsidRDefault="00D42FE8" w:rsidP="00D42FE8">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7440CAA" w14:textId="6699E37F" w:rsidR="00D42FE8" w:rsidRPr="00AC6925" w:rsidRDefault="00C021AC" w:rsidP="00D42FE8">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8A6C21A" w14:textId="74C5D240" w:rsidR="00D42FE8" w:rsidRPr="00AC6925" w:rsidRDefault="00D42FE8" w:rsidP="00D42FE8">
            <w:pPr>
              <w:spacing w:line="276" w:lineRule="auto"/>
              <w:jc w:val="center"/>
              <w:rPr>
                <w:rFonts w:ascii="Arial" w:hAnsi="Arial" w:cs="Arial"/>
                <w:sz w:val="16"/>
                <w:szCs w:val="16"/>
              </w:rPr>
            </w:pPr>
            <w:r w:rsidRPr="00AC6925">
              <w:rPr>
                <w:rFonts w:ascii="Arial" w:hAnsi="Arial" w:cs="Arial"/>
                <w:sz w:val="16"/>
                <w:szCs w:val="16"/>
              </w:rPr>
              <w:t>N</w:t>
            </w:r>
            <w:r w:rsidR="00C021AC">
              <w:rPr>
                <w:rFonts w:ascii="Arial" w:hAnsi="Arial" w:cs="Arial"/>
                <w:sz w:val="16"/>
                <w:szCs w:val="16"/>
              </w:rPr>
              <w:t>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071524F" w14:textId="3480C341" w:rsidR="00D42FE8" w:rsidRPr="00AC6925" w:rsidRDefault="00C021AC" w:rsidP="00D42FE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66F8BFE" w14:textId="75042640" w:rsidR="00D42FE8" w:rsidRPr="00AC6925" w:rsidRDefault="00D42FE8" w:rsidP="00D42FE8">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3B3C6394" w14:textId="77777777" w:rsidR="00D42FE8" w:rsidRPr="00AC6925" w:rsidRDefault="00D42FE8" w:rsidP="00D42FE8">
            <w:pPr>
              <w:spacing w:line="276" w:lineRule="auto"/>
              <w:jc w:val="center"/>
              <w:rPr>
                <w:rFonts w:ascii="Arial" w:hAnsi="Arial" w:cs="Arial"/>
                <w:sz w:val="16"/>
                <w:szCs w:val="16"/>
              </w:rPr>
            </w:pPr>
            <w:r w:rsidRPr="00AC6925">
              <w:rPr>
                <w:rFonts w:ascii="Arial" w:hAnsi="Arial" w:cs="Arial"/>
                <w:sz w:val="16"/>
                <w:szCs w:val="16"/>
              </w:rPr>
              <w:t xml:space="preserve">Atendido </w:t>
            </w:r>
          </w:p>
          <w:p w14:paraId="16C50833" w14:textId="77777777" w:rsidR="00D42FE8" w:rsidRPr="00AC6925" w:rsidRDefault="00D42FE8" w:rsidP="00D42FE8">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305A93AC" w14:textId="1FD8416E" w:rsidR="00D42FE8" w:rsidRPr="00AC6925" w:rsidRDefault="00D42FE8" w:rsidP="00D42FE8">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D42FE8" w:rsidRPr="000D1F2D" w14:paraId="3A6220DD" w14:textId="77777777" w:rsidTr="00181BC8">
        <w:trPr>
          <w:trHeight w:val="445"/>
          <w:jc w:val="center"/>
        </w:trPr>
        <w:tc>
          <w:tcPr>
            <w:tcW w:w="950" w:type="pct"/>
          </w:tcPr>
          <w:p w14:paraId="364C4F69" w14:textId="51F7ED64" w:rsidR="00D42FE8" w:rsidRDefault="00D42FE8" w:rsidP="00D42FE8">
            <w:pPr>
              <w:spacing w:line="276" w:lineRule="auto"/>
              <w:jc w:val="center"/>
            </w:pPr>
            <w:r w:rsidRPr="00BF7D65">
              <w:rPr>
                <w:rFonts w:ascii="Arial" w:hAnsi="Arial" w:cs="Arial"/>
                <w:color w:val="000000"/>
                <w:sz w:val="16"/>
                <w:szCs w:val="16"/>
              </w:rPr>
              <w:t xml:space="preserve">Resultado </w:t>
            </w:r>
            <w:r>
              <w:rPr>
                <w:rFonts w:ascii="Arial" w:hAnsi="Arial" w:cs="Arial"/>
                <w:color w:val="000000"/>
                <w:sz w:val="16"/>
                <w:szCs w:val="16"/>
              </w:rPr>
              <w:t>3</w:t>
            </w:r>
            <w:r w:rsidRPr="00BF7D65">
              <w:rPr>
                <w:rFonts w:ascii="Arial" w:hAnsi="Arial" w:cs="Arial"/>
                <w:color w:val="000000"/>
                <w:sz w:val="16"/>
                <w:szCs w:val="16"/>
              </w:rPr>
              <w:t>, Observación 1</w:t>
            </w:r>
            <w:r w:rsidRPr="002B3F6E">
              <w:rPr>
                <w:rFonts w:ascii="Arial" w:hAnsi="Arial" w:cs="Arial"/>
                <w:color w:val="000000"/>
                <w:sz w:val="16"/>
                <w:szCs w:val="16"/>
              </w:rPr>
              <w:t>/ Documentación Faltante e Improcedente de la Comprobación y Justificación del Gasto</w:t>
            </w:r>
          </w:p>
        </w:tc>
        <w:tc>
          <w:tcPr>
            <w:tcW w:w="879" w:type="pct"/>
            <w:vMerge w:val="restart"/>
            <w:vAlign w:val="center"/>
          </w:tcPr>
          <w:p w14:paraId="288F4E3B" w14:textId="79067EA6" w:rsidR="00D42FE8" w:rsidRPr="00BD50B3" w:rsidRDefault="00D42FE8" w:rsidP="00D42FE8">
            <w:pPr>
              <w:spacing w:line="276" w:lineRule="auto"/>
              <w:jc w:val="both"/>
              <w:rPr>
                <w:rFonts w:ascii="Arial" w:hAnsi="Arial" w:cs="Arial"/>
                <w:sz w:val="16"/>
                <w:szCs w:val="16"/>
              </w:rPr>
            </w:pPr>
            <w:r w:rsidRPr="00BF7D65">
              <w:rPr>
                <w:rFonts w:ascii="Arial" w:hAnsi="Arial" w:cs="Arial"/>
                <w:color w:val="000000"/>
                <w:sz w:val="16"/>
                <w:szCs w:val="16"/>
              </w:rPr>
              <w:t>Estudios técnico-jurídicos preliminares para la gestión y liberación del derecho de vía para el desarrollo de infraestructura en el Estado de Quintana Roo.</w:t>
            </w:r>
          </w:p>
        </w:tc>
        <w:tc>
          <w:tcPr>
            <w:tcW w:w="513" w:type="pct"/>
            <w:tcBorders>
              <w:left w:val="single" w:sz="4" w:space="0" w:color="auto"/>
              <w:right w:val="single" w:sz="4" w:space="0" w:color="auto"/>
            </w:tcBorders>
            <w:shd w:val="clear" w:color="auto" w:fill="auto"/>
            <w:vAlign w:val="center"/>
          </w:tcPr>
          <w:p w14:paraId="1CB8F42B" w14:textId="23456FD0" w:rsidR="00D42FE8" w:rsidRPr="00BD50B3" w:rsidRDefault="00D42FE8" w:rsidP="00D42FE8">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E7BDB13" w14:textId="6E45F98B" w:rsidR="00D42FE8" w:rsidRPr="00AC6925" w:rsidRDefault="00C021AC" w:rsidP="00D42FE8">
            <w:pPr>
              <w:spacing w:line="276" w:lineRule="auto"/>
              <w:jc w:val="center"/>
              <w:rPr>
                <w:rFonts w:ascii="Arial" w:hAnsi="Arial" w:cs="Arial"/>
                <w:sz w:val="16"/>
                <w:szCs w:val="16"/>
              </w:rPr>
            </w:pPr>
            <w:r>
              <w:rPr>
                <w:rFonts w:ascii="Arial" w:hAnsi="Arial" w:cs="Arial"/>
                <w:sz w:val="16"/>
                <w:szCs w:val="16"/>
              </w:rPr>
              <w:t>SI</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09076B7" w14:textId="012DA417" w:rsidR="00D42FE8" w:rsidRPr="00AC6925" w:rsidRDefault="00C021AC" w:rsidP="00D42FE8">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1272C69" w14:textId="4E9CC72F" w:rsidR="00D42FE8" w:rsidRPr="00AC6925" w:rsidRDefault="00C021AC" w:rsidP="00D42FE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6DFA193" w14:textId="105E3E46" w:rsidR="00D42FE8" w:rsidRPr="00AC6925" w:rsidRDefault="00D42FE8" w:rsidP="00D42FE8">
            <w:pPr>
              <w:spacing w:line="276" w:lineRule="auto"/>
              <w:jc w:val="center"/>
              <w:rPr>
                <w:rFonts w:ascii="Arial" w:hAnsi="Arial" w:cs="Arial"/>
                <w:sz w:val="16"/>
                <w:szCs w:val="16"/>
              </w:rPr>
            </w:pPr>
            <w:r w:rsidRPr="00AC6925">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0A87C9A4" w14:textId="77777777" w:rsidR="00D42FE8" w:rsidRPr="00AC6925" w:rsidRDefault="00D42FE8" w:rsidP="00D42FE8">
            <w:pPr>
              <w:spacing w:line="276" w:lineRule="auto"/>
              <w:jc w:val="center"/>
              <w:rPr>
                <w:rFonts w:ascii="Arial" w:hAnsi="Arial" w:cs="Arial"/>
                <w:sz w:val="16"/>
                <w:szCs w:val="16"/>
              </w:rPr>
            </w:pPr>
            <w:r w:rsidRPr="00AC6925">
              <w:rPr>
                <w:rFonts w:ascii="Arial" w:hAnsi="Arial" w:cs="Arial"/>
                <w:sz w:val="16"/>
                <w:szCs w:val="16"/>
              </w:rPr>
              <w:t xml:space="preserve">Atendido Solventado / </w:t>
            </w:r>
          </w:p>
          <w:p w14:paraId="4C462765" w14:textId="164F53A0" w:rsidR="00D42FE8" w:rsidRPr="00AC6925" w:rsidRDefault="00D42FE8" w:rsidP="00D42FE8">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D42FE8" w:rsidRPr="000D1F2D" w14:paraId="7345B63F" w14:textId="77777777" w:rsidTr="00181BC8">
        <w:trPr>
          <w:trHeight w:val="445"/>
          <w:jc w:val="center"/>
        </w:trPr>
        <w:tc>
          <w:tcPr>
            <w:tcW w:w="950" w:type="pct"/>
          </w:tcPr>
          <w:p w14:paraId="61938996" w14:textId="1D82F155" w:rsidR="00D42FE8" w:rsidRDefault="00D42FE8" w:rsidP="00D42FE8">
            <w:pPr>
              <w:spacing w:line="276" w:lineRule="auto"/>
              <w:jc w:val="center"/>
            </w:pPr>
            <w:r w:rsidRPr="00BF7D65">
              <w:rPr>
                <w:rFonts w:ascii="Arial" w:hAnsi="Arial" w:cs="Arial"/>
                <w:color w:val="000000"/>
                <w:sz w:val="16"/>
                <w:szCs w:val="16"/>
              </w:rPr>
              <w:t xml:space="preserve">Resultado </w:t>
            </w:r>
            <w:r>
              <w:rPr>
                <w:rFonts w:ascii="Arial" w:hAnsi="Arial" w:cs="Arial"/>
                <w:color w:val="000000"/>
                <w:sz w:val="16"/>
                <w:szCs w:val="16"/>
              </w:rPr>
              <w:t>3</w:t>
            </w:r>
            <w:r w:rsidRPr="00BF7D65">
              <w:rPr>
                <w:rFonts w:ascii="Arial" w:hAnsi="Arial" w:cs="Arial"/>
                <w:color w:val="000000"/>
                <w:sz w:val="16"/>
                <w:szCs w:val="16"/>
              </w:rPr>
              <w:t>, Observaci</w:t>
            </w:r>
            <w:r>
              <w:rPr>
                <w:rFonts w:ascii="Arial" w:hAnsi="Arial" w:cs="Arial"/>
                <w:color w:val="000000"/>
                <w:sz w:val="16"/>
                <w:szCs w:val="16"/>
              </w:rPr>
              <w:t>ón 2</w:t>
            </w:r>
            <w:r w:rsidRPr="002B3F6E">
              <w:rPr>
                <w:rFonts w:ascii="Arial" w:hAnsi="Arial" w:cs="Arial"/>
                <w:color w:val="000000"/>
                <w:sz w:val="16"/>
                <w:szCs w:val="16"/>
              </w:rPr>
              <w:t>/ Documentación Faltante</w:t>
            </w:r>
          </w:p>
        </w:tc>
        <w:tc>
          <w:tcPr>
            <w:tcW w:w="879" w:type="pct"/>
            <w:vMerge/>
          </w:tcPr>
          <w:p w14:paraId="74122E62" w14:textId="77777777" w:rsidR="00D42FE8" w:rsidRPr="00BD50B3" w:rsidRDefault="00D42FE8" w:rsidP="00D42FE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788A5F35" w14:textId="39DF4C1D" w:rsidR="00D42FE8" w:rsidRPr="00BD50B3" w:rsidRDefault="00D42FE8" w:rsidP="00D42FE8">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F736CF6" w14:textId="0E346039" w:rsidR="00D42FE8" w:rsidRPr="00AC6925" w:rsidRDefault="00C021AC" w:rsidP="00D42FE8">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A280B2F" w14:textId="75F2B06F" w:rsidR="00D42FE8" w:rsidRPr="00AC6925" w:rsidRDefault="00C021AC" w:rsidP="00D42FE8">
            <w:pPr>
              <w:spacing w:line="276" w:lineRule="auto"/>
              <w:jc w:val="center"/>
              <w:rPr>
                <w:rFonts w:ascii="Arial" w:hAnsi="Arial" w:cs="Arial"/>
                <w:sz w:val="16"/>
                <w:szCs w:val="16"/>
              </w:rPr>
            </w:pPr>
            <w:r>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D41E09E" w14:textId="6FCF54FF" w:rsidR="00D42FE8" w:rsidRPr="00AC6925" w:rsidRDefault="00C021AC" w:rsidP="00D42FE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352DF5E" w14:textId="7F5E129B" w:rsidR="00D42FE8" w:rsidRPr="00AC6925" w:rsidRDefault="00D42FE8" w:rsidP="00D42FE8">
            <w:pPr>
              <w:spacing w:line="276" w:lineRule="auto"/>
              <w:jc w:val="center"/>
              <w:rPr>
                <w:rFonts w:ascii="Arial" w:hAnsi="Arial" w:cs="Arial"/>
                <w:sz w:val="16"/>
                <w:szCs w:val="16"/>
              </w:rPr>
            </w:pPr>
            <w:r w:rsidRPr="00AC6925">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56FCCCAD" w14:textId="77777777" w:rsidR="00D42FE8" w:rsidRPr="00AC6925" w:rsidRDefault="00D42FE8" w:rsidP="00D42FE8">
            <w:pPr>
              <w:spacing w:line="276" w:lineRule="auto"/>
              <w:jc w:val="center"/>
              <w:rPr>
                <w:rFonts w:ascii="Arial" w:hAnsi="Arial" w:cs="Arial"/>
                <w:sz w:val="16"/>
                <w:szCs w:val="16"/>
              </w:rPr>
            </w:pPr>
            <w:r w:rsidRPr="00AC6925">
              <w:rPr>
                <w:rFonts w:ascii="Arial" w:hAnsi="Arial" w:cs="Arial"/>
                <w:sz w:val="16"/>
                <w:szCs w:val="16"/>
              </w:rPr>
              <w:t xml:space="preserve">Atendido Solventado / </w:t>
            </w:r>
          </w:p>
          <w:p w14:paraId="2D500E6A" w14:textId="3B44F92A" w:rsidR="00D42FE8" w:rsidRPr="00AC6925" w:rsidRDefault="00D42FE8" w:rsidP="00D42FE8">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D42FE8" w:rsidRPr="000D1F2D" w14:paraId="27C9D0DE" w14:textId="77777777" w:rsidTr="00181BC8">
        <w:trPr>
          <w:trHeight w:val="445"/>
          <w:jc w:val="center"/>
        </w:trPr>
        <w:tc>
          <w:tcPr>
            <w:tcW w:w="950" w:type="pct"/>
          </w:tcPr>
          <w:p w14:paraId="5773F3F2" w14:textId="128BF3B8" w:rsidR="00D42FE8" w:rsidRDefault="00D42FE8" w:rsidP="00D42FE8">
            <w:pPr>
              <w:spacing w:line="276" w:lineRule="auto"/>
              <w:jc w:val="center"/>
            </w:pPr>
            <w:r w:rsidRPr="00BF7D65">
              <w:rPr>
                <w:rFonts w:ascii="Arial" w:hAnsi="Arial" w:cs="Arial"/>
                <w:color w:val="000000"/>
                <w:sz w:val="16"/>
                <w:szCs w:val="16"/>
              </w:rPr>
              <w:t xml:space="preserve">Resultado </w:t>
            </w:r>
            <w:r>
              <w:rPr>
                <w:rFonts w:ascii="Arial" w:hAnsi="Arial" w:cs="Arial"/>
                <w:color w:val="000000"/>
                <w:sz w:val="16"/>
                <w:szCs w:val="16"/>
              </w:rPr>
              <w:t>3</w:t>
            </w:r>
            <w:r w:rsidRPr="00BF7D65">
              <w:rPr>
                <w:rFonts w:ascii="Arial" w:hAnsi="Arial" w:cs="Arial"/>
                <w:color w:val="000000"/>
                <w:sz w:val="16"/>
                <w:szCs w:val="16"/>
              </w:rPr>
              <w:t>, Observaci</w:t>
            </w:r>
            <w:r>
              <w:rPr>
                <w:rFonts w:ascii="Arial" w:hAnsi="Arial" w:cs="Arial"/>
                <w:color w:val="000000"/>
                <w:sz w:val="16"/>
                <w:szCs w:val="16"/>
              </w:rPr>
              <w:t>ón 3</w:t>
            </w:r>
            <w:r w:rsidRPr="002B3F6E">
              <w:rPr>
                <w:rFonts w:ascii="Arial" w:hAnsi="Arial" w:cs="Arial"/>
                <w:color w:val="000000"/>
                <w:sz w:val="16"/>
                <w:szCs w:val="16"/>
              </w:rPr>
              <w:t>/</w:t>
            </w:r>
            <w:r>
              <w:rPr>
                <w:rFonts w:ascii="Arial" w:hAnsi="Arial" w:cs="Arial"/>
                <w:color w:val="000000"/>
                <w:sz w:val="16"/>
                <w:szCs w:val="16"/>
              </w:rPr>
              <w:t xml:space="preserve"> </w:t>
            </w:r>
            <w:r w:rsidRPr="002B3F6E">
              <w:rPr>
                <w:rFonts w:ascii="Arial" w:hAnsi="Arial" w:cs="Arial"/>
                <w:color w:val="000000"/>
                <w:sz w:val="16"/>
                <w:szCs w:val="16"/>
              </w:rPr>
              <w:t>Documentación Irregular</w:t>
            </w:r>
          </w:p>
        </w:tc>
        <w:tc>
          <w:tcPr>
            <w:tcW w:w="879" w:type="pct"/>
            <w:vMerge/>
          </w:tcPr>
          <w:p w14:paraId="1662825A" w14:textId="77777777" w:rsidR="00D42FE8" w:rsidRPr="00BD50B3" w:rsidRDefault="00D42FE8" w:rsidP="00D42FE8">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5C2F7EB3" w14:textId="4677CE4D" w:rsidR="00D42FE8" w:rsidRPr="00BD50B3" w:rsidRDefault="00D42FE8" w:rsidP="00D42FE8">
            <w:pPr>
              <w:spacing w:line="276" w:lineRule="auto"/>
              <w:jc w:val="center"/>
              <w:rPr>
                <w:rFonts w:ascii="Arial" w:hAnsi="Arial" w:cs="Arial"/>
                <w:sz w:val="16"/>
                <w:szCs w:val="16"/>
              </w:rPr>
            </w:pPr>
            <w:r w:rsidRPr="005771D7">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51C8839" w14:textId="3760237D" w:rsidR="00D42FE8" w:rsidRPr="00AC6925" w:rsidRDefault="00C021AC" w:rsidP="00D42FE8">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2A2BB76" w14:textId="5AD9729A" w:rsidR="00D42FE8" w:rsidRPr="00AC6925" w:rsidRDefault="00C021AC" w:rsidP="00D42FE8">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7FE8604" w14:textId="3A24D65A" w:rsidR="00D42FE8" w:rsidRPr="00AC6925" w:rsidRDefault="00C021AC" w:rsidP="00D42FE8">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A6833BA" w14:textId="579ED91A" w:rsidR="00D42FE8" w:rsidRPr="00AC6925" w:rsidRDefault="00D42FE8" w:rsidP="00D42FE8">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03FB9350" w14:textId="77777777" w:rsidR="00D42FE8" w:rsidRPr="00AC6925" w:rsidRDefault="00D42FE8" w:rsidP="00D42FE8">
            <w:pPr>
              <w:spacing w:line="276" w:lineRule="auto"/>
              <w:jc w:val="center"/>
              <w:rPr>
                <w:rFonts w:ascii="Arial" w:hAnsi="Arial" w:cs="Arial"/>
                <w:sz w:val="16"/>
                <w:szCs w:val="16"/>
              </w:rPr>
            </w:pPr>
            <w:r w:rsidRPr="00AC6925">
              <w:rPr>
                <w:rFonts w:ascii="Arial" w:hAnsi="Arial" w:cs="Arial"/>
                <w:sz w:val="16"/>
                <w:szCs w:val="16"/>
              </w:rPr>
              <w:t xml:space="preserve">Atendido </w:t>
            </w:r>
          </w:p>
          <w:p w14:paraId="654F27DF" w14:textId="77777777" w:rsidR="00D42FE8" w:rsidRPr="00AC6925" w:rsidRDefault="00D42FE8" w:rsidP="00D42FE8">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5A952C1A" w14:textId="28B97E9D" w:rsidR="00D42FE8" w:rsidRPr="00AC6925" w:rsidRDefault="00D42FE8" w:rsidP="00D42FE8">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552ADB" w:rsidRPr="000D1F2D" w14:paraId="7DFB283C" w14:textId="77777777" w:rsidTr="00181BC8">
        <w:trPr>
          <w:trHeight w:val="445"/>
          <w:jc w:val="center"/>
        </w:trPr>
        <w:tc>
          <w:tcPr>
            <w:tcW w:w="950" w:type="pct"/>
          </w:tcPr>
          <w:p w14:paraId="045E8BF3" w14:textId="41906AE7" w:rsidR="00552ADB" w:rsidRDefault="00552ADB" w:rsidP="001B6B9A">
            <w:pPr>
              <w:spacing w:line="276" w:lineRule="auto"/>
              <w:jc w:val="center"/>
            </w:pPr>
            <w:r w:rsidRPr="00BF7D65">
              <w:rPr>
                <w:rFonts w:ascii="Arial" w:hAnsi="Arial" w:cs="Arial"/>
                <w:color w:val="000000"/>
                <w:sz w:val="16"/>
                <w:szCs w:val="16"/>
              </w:rPr>
              <w:t xml:space="preserve">Resultado </w:t>
            </w:r>
            <w:r>
              <w:rPr>
                <w:rFonts w:ascii="Arial" w:hAnsi="Arial" w:cs="Arial"/>
                <w:color w:val="000000"/>
                <w:sz w:val="16"/>
                <w:szCs w:val="16"/>
              </w:rPr>
              <w:t>4</w:t>
            </w:r>
            <w:r w:rsidRPr="00BF7D65">
              <w:rPr>
                <w:rFonts w:ascii="Arial" w:hAnsi="Arial" w:cs="Arial"/>
                <w:color w:val="000000"/>
                <w:sz w:val="16"/>
                <w:szCs w:val="16"/>
              </w:rPr>
              <w:t>, Observación 1</w:t>
            </w:r>
            <w:r w:rsidRPr="002B3F6E">
              <w:rPr>
                <w:rFonts w:ascii="Arial" w:hAnsi="Arial" w:cs="Arial"/>
                <w:color w:val="000000"/>
                <w:sz w:val="16"/>
                <w:szCs w:val="16"/>
              </w:rPr>
              <w:t xml:space="preserve">/ </w:t>
            </w:r>
            <w:r w:rsidR="00181BC8" w:rsidRPr="002B3F6E">
              <w:rPr>
                <w:rFonts w:ascii="Arial" w:hAnsi="Arial" w:cs="Arial"/>
                <w:color w:val="000000"/>
                <w:sz w:val="16"/>
                <w:szCs w:val="16"/>
              </w:rPr>
              <w:t>Documentación Improcedente</w:t>
            </w:r>
            <w:r w:rsidRPr="002B3F6E">
              <w:rPr>
                <w:rFonts w:ascii="Arial" w:hAnsi="Arial" w:cs="Arial"/>
                <w:color w:val="000000"/>
                <w:sz w:val="16"/>
                <w:szCs w:val="16"/>
              </w:rPr>
              <w:t xml:space="preserve"> de la Comprobación y Justificación del Gasto</w:t>
            </w:r>
          </w:p>
        </w:tc>
        <w:tc>
          <w:tcPr>
            <w:tcW w:w="879" w:type="pct"/>
            <w:vMerge w:val="restart"/>
            <w:vAlign w:val="center"/>
          </w:tcPr>
          <w:p w14:paraId="3A2B9EB4" w14:textId="09359ECB" w:rsidR="00552ADB" w:rsidRPr="00BD50B3" w:rsidRDefault="00552ADB" w:rsidP="00552ADB">
            <w:pPr>
              <w:spacing w:line="276" w:lineRule="auto"/>
              <w:jc w:val="both"/>
              <w:rPr>
                <w:rFonts w:ascii="Arial" w:hAnsi="Arial" w:cs="Arial"/>
                <w:sz w:val="16"/>
                <w:szCs w:val="16"/>
              </w:rPr>
            </w:pPr>
            <w:r w:rsidRPr="00BF7D65">
              <w:rPr>
                <w:rFonts w:ascii="Arial" w:hAnsi="Arial" w:cs="Arial"/>
                <w:color w:val="000000"/>
                <w:sz w:val="16"/>
                <w:szCs w:val="16"/>
              </w:rPr>
              <w:t>Estudio de prefactibilidad ambiental y urbana en Quintana Roo</w:t>
            </w:r>
          </w:p>
        </w:tc>
        <w:tc>
          <w:tcPr>
            <w:tcW w:w="513" w:type="pct"/>
            <w:tcBorders>
              <w:left w:val="single" w:sz="4" w:space="0" w:color="auto"/>
              <w:right w:val="single" w:sz="4" w:space="0" w:color="auto"/>
            </w:tcBorders>
            <w:shd w:val="clear" w:color="auto" w:fill="auto"/>
            <w:vAlign w:val="center"/>
          </w:tcPr>
          <w:p w14:paraId="3674266C" w14:textId="7A0CB503" w:rsidR="00552ADB" w:rsidRPr="00BD50B3" w:rsidRDefault="00552ADB" w:rsidP="00552ADB">
            <w:pPr>
              <w:spacing w:line="276" w:lineRule="auto"/>
              <w:jc w:val="center"/>
              <w:rPr>
                <w:rFonts w:ascii="Arial" w:hAnsi="Arial" w:cs="Arial"/>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0F2DE92" w14:textId="1B59C45D" w:rsidR="00552ADB" w:rsidRPr="00AC6925" w:rsidRDefault="00C021AC" w:rsidP="00552ADB">
            <w:pPr>
              <w:spacing w:line="276" w:lineRule="auto"/>
              <w:jc w:val="center"/>
              <w:rPr>
                <w:rFonts w:ascii="Arial" w:hAnsi="Arial" w:cs="Arial"/>
                <w:sz w:val="16"/>
                <w:szCs w:val="16"/>
              </w:rPr>
            </w:pPr>
            <w:r>
              <w:rPr>
                <w:rFonts w:ascii="Arial" w:hAnsi="Arial" w:cs="Arial"/>
                <w:sz w:val="16"/>
                <w:szCs w:val="16"/>
              </w:rPr>
              <w:t>SI</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05138A5" w14:textId="63E86E37" w:rsidR="00552ADB" w:rsidRPr="00AC6925" w:rsidRDefault="00C021AC" w:rsidP="00552ADB">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6F6CEDB" w14:textId="29A237AC" w:rsidR="00552ADB" w:rsidRPr="00AC6925" w:rsidRDefault="00C021AC" w:rsidP="00552ADB">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56A9B40" w14:textId="560984C4" w:rsidR="00552ADB" w:rsidRPr="00AC6925" w:rsidRDefault="00552ADB" w:rsidP="00552ADB">
            <w:pPr>
              <w:spacing w:line="276" w:lineRule="auto"/>
              <w:jc w:val="center"/>
              <w:rPr>
                <w:rFonts w:ascii="Arial" w:hAnsi="Arial" w:cs="Arial"/>
                <w:sz w:val="16"/>
                <w:szCs w:val="16"/>
              </w:rPr>
            </w:pPr>
            <w:r w:rsidRPr="00AC6925">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46372985" w14:textId="77777777" w:rsidR="00552ADB" w:rsidRPr="00AC6925" w:rsidRDefault="00552ADB" w:rsidP="00552ADB">
            <w:pPr>
              <w:spacing w:line="276" w:lineRule="auto"/>
              <w:jc w:val="center"/>
              <w:rPr>
                <w:rFonts w:ascii="Arial" w:hAnsi="Arial" w:cs="Arial"/>
                <w:sz w:val="16"/>
                <w:szCs w:val="16"/>
              </w:rPr>
            </w:pPr>
            <w:r w:rsidRPr="00AC6925">
              <w:rPr>
                <w:rFonts w:ascii="Arial" w:hAnsi="Arial" w:cs="Arial"/>
                <w:sz w:val="16"/>
                <w:szCs w:val="16"/>
              </w:rPr>
              <w:t xml:space="preserve">Atendido Solventado / </w:t>
            </w:r>
          </w:p>
          <w:p w14:paraId="05D2AB1D" w14:textId="4D40B6BF" w:rsidR="00552ADB" w:rsidRPr="00AC6925" w:rsidRDefault="00552ADB" w:rsidP="00552ADB">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552ADB" w:rsidRPr="000D1F2D" w14:paraId="243EA65E" w14:textId="77777777" w:rsidTr="00181BC8">
        <w:trPr>
          <w:trHeight w:val="445"/>
          <w:jc w:val="center"/>
        </w:trPr>
        <w:tc>
          <w:tcPr>
            <w:tcW w:w="950" w:type="pct"/>
          </w:tcPr>
          <w:p w14:paraId="2743888C" w14:textId="295A422A" w:rsidR="00552ADB" w:rsidRDefault="00552ADB" w:rsidP="00552ADB">
            <w:pPr>
              <w:spacing w:line="276" w:lineRule="auto"/>
              <w:jc w:val="center"/>
            </w:pPr>
            <w:r w:rsidRPr="00BF7D65">
              <w:rPr>
                <w:rFonts w:ascii="Arial" w:hAnsi="Arial" w:cs="Arial"/>
                <w:color w:val="000000"/>
                <w:sz w:val="16"/>
                <w:szCs w:val="16"/>
              </w:rPr>
              <w:t xml:space="preserve">Resultado </w:t>
            </w:r>
            <w:r>
              <w:rPr>
                <w:rFonts w:ascii="Arial" w:hAnsi="Arial" w:cs="Arial"/>
                <w:color w:val="000000"/>
                <w:sz w:val="16"/>
                <w:szCs w:val="16"/>
              </w:rPr>
              <w:t>4</w:t>
            </w:r>
            <w:r w:rsidRPr="00BF7D65">
              <w:rPr>
                <w:rFonts w:ascii="Arial" w:hAnsi="Arial" w:cs="Arial"/>
                <w:color w:val="000000"/>
                <w:sz w:val="16"/>
                <w:szCs w:val="16"/>
              </w:rPr>
              <w:t>, Observaci</w:t>
            </w:r>
            <w:r>
              <w:rPr>
                <w:rFonts w:ascii="Arial" w:hAnsi="Arial" w:cs="Arial"/>
                <w:color w:val="000000"/>
                <w:sz w:val="16"/>
                <w:szCs w:val="16"/>
              </w:rPr>
              <w:t>ón 2</w:t>
            </w:r>
            <w:r w:rsidRPr="002B3F6E">
              <w:rPr>
                <w:rFonts w:ascii="Arial" w:hAnsi="Arial" w:cs="Arial"/>
                <w:color w:val="000000"/>
                <w:sz w:val="16"/>
                <w:szCs w:val="16"/>
              </w:rPr>
              <w:t xml:space="preserve">/ </w:t>
            </w:r>
            <w:r w:rsidRPr="002B3F6E">
              <w:rPr>
                <w:rFonts w:ascii="Arial" w:hAnsi="Arial" w:cs="Arial"/>
                <w:color w:val="000000"/>
                <w:sz w:val="16"/>
                <w:szCs w:val="16"/>
              </w:rPr>
              <w:lastRenderedPageBreak/>
              <w:t>Documentación Faltante</w:t>
            </w:r>
          </w:p>
        </w:tc>
        <w:tc>
          <w:tcPr>
            <w:tcW w:w="879" w:type="pct"/>
            <w:vMerge/>
          </w:tcPr>
          <w:p w14:paraId="64DA3B59" w14:textId="77777777" w:rsidR="00552ADB" w:rsidRPr="00BD50B3" w:rsidRDefault="00552ADB" w:rsidP="00552ADB">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2323B307" w14:textId="18BCC395" w:rsidR="00552ADB" w:rsidRPr="00BD50B3" w:rsidRDefault="00552ADB" w:rsidP="00552ADB">
            <w:pPr>
              <w:spacing w:line="276" w:lineRule="auto"/>
              <w:jc w:val="center"/>
              <w:rPr>
                <w:rFonts w:ascii="Arial" w:hAnsi="Arial" w:cs="Arial"/>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B97EA63" w14:textId="6F7088B7" w:rsidR="00552ADB" w:rsidRPr="00AC6925" w:rsidRDefault="00C021AC" w:rsidP="00552ADB">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E079F71" w14:textId="7B73CB40" w:rsidR="00552ADB" w:rsidRPr="00AC6925" w:rsidRDefault="00C021AC" w:rsidP="00552ADB">
            <w:pPr>
              <w:spacing w:line="276" w:lineRule="auto"/>
              <w:jc w:val="center"/>
              <w:rPr>
                <w:rFonts w:ascii="Arial" w:hAnsi="Arial" w:cs="Arial"/>
                <w:sz w:val="16"/>
                <w:szCs w:val="16"/>
              </w:rPr>
            </w:pPr>
            <w:r>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57CBD32" w14:textId="2AC32645" w:rsidR="00552ADB" w:rsidRPr="00AC6925" w:rsidRDefault="00C021AC" w:rsidP="00552ADB">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D72E67B" w14:textId="6FBC7BB6" w:rsidR="00552ADB" w:rsidRPr="00AC6925" w:rsidRDefault="00552ADB" w:rsidP="00552ADB">
            <w:pPr>
              <w:spacing w:line="276" w:lineRule="auto"/>
              <w:jc w:val="center"/>
              <w:rPr>
                <w:rFonts w:ascii="Arial" w:hAnsi="Arial" w:cs="Arial"/>
                <w:sz w:val="16"/>
                <w:szCs w:val="16"/>
              </w:rPr>
            </w:pPr>
            <w:r w:rsidRPr="00AC6925">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2CE2E2F7" w14:textId="77777777" w:rsidR="00552ADB" w:rsidRPr="00AC6925" w:rsidRDefault="00552ADB" w:rsidP="00552ADB">
            <w:pPr>
              <w:spacing w:line="276" w:lineRule="auto"/>
              <w:jc w:val="center"/>
              <w:rPr>
                <w:rFonts w:ascii="Arial" w:hAnsi="Arial" w:cs="Arial"/>
                <w:sz w:val="16"/>
                <w:szCs w:val="16"/>
              </w:rPr>
            </w:pPr>
            <w:r w:rsidRPr="00AC6925">
              <w:rPr>
                <w:rFonts w:ascii="Arial" w:hAnsi="Arial" w:cs="Arial"/>
                <w:sz w:val="16"/>
                <w:szCs w:val="16"/>
              </w:rPr>
              <w:t xml:space="preserve">Atendido Solventado / </w:t>
            </w:r>
          </w:p>
          <w:p w14:paraId="5C00C2D1" w14:textId="1729DC4C" w:rsidR="00552ADB" w:rsidRPr="00AC6925" w:rsidRDefault="00552ADB" w:rsidP="00552ADB">
            <w:pPr>
              <w:spacing w:line="276" w:lineRule="auto"/>
              <w:jc w:val="center"/>
              <w:rPr>
                <w:rFonts w:ascii="Arial" w:hAnsi="Arial" w:cs="Arial"/>
                <w:sz w:val="16"/>
                <w:szCs w:val="16"/>
              </w:rPr>
            </w:pPr>
            <w:r w:rsidRPr="00AC6925">
              <w:rPr>
                <w:rFonts w:ascii="Arial" w:hAnsi="Arial" w:cs="Arial"/>
                <w:sz w:val="16"/>
                <w:szCs w:val="16"/>
              </w:rPr>
              <w:lastRenderedPageBreak/>
              <w:t>Promoción de Responsabilidad Administrativa Sancionatoria</w:t>
            </w:r>
          </w:p>
        </w:tc>
      </w:tr>
      <w:tr w:rsidR="00552ADB" w:rsidRPr="000D1F2D" w14:paraId="486C092F" w14:textId="77777777" w:rsidTr="00181BC8">
        <w:trPr>
          <w:trHeight w:val="445"/>
          <w:jc w:val="center"/>
        </w:trPr>
        <w:tc>
          <w:tcPr>
            <w:tcW w:w="950" w:type="pct"/>
          </w:tcPr>
          <w:p w14:paraId="128120D8" w14:textId="2E9C652F" w:rsidR="00552ADB" w:rsidRDefault="00552ADB" w:rsidP="00552ADB">
            <w:pPr>
              <w:spacing w:line="276" w:lineRule="auto"/>
              <w:jc w:val="center"/>
            </w:pPr>
            <w:r w:rsidRPr="00BF7D65">
              <w:rPr>
                <w:rFonts w:ascii="Arial" w:hAnsi="Arial" w:cs="Arial"/>
                <w:color w:val="000000"/>
                <w:sz w:val="16"/>
                <w:szCs w:val="16"/>
              </w:rPr>
              <w:lastRenderedPageBreak/>
              <w:t xml:space="preserve">Resultado </w:t>
            </w:r>
            <w:r>
              <w:rPr>
                <w:rFonts w:ascii="Arial" w:hAnsi="Arial" w:cs="Arial"/>
                <w:color w:val="000000"/>
                <w:sz w:val="16"/>
                <w:szCs w:val="16"/>
              </w:rPr>
              <w:t>4</w:t>
            </w:r>
            <w:r w:rsidRPr="00BF7D65">
              <w:rPr>
                <w:rFonts w:ascii="Arial" w:hAnsi="Arial" w:cs="Arial"/>
                <w:color w:val="000000"/>
                <w:sz w:val="16"/>
                <w:szCs w:val="16"/>
              </w:rPr>
              <w:t>, Observaci</w:t>
            </w:r>
            <w:r>
              <w:rPr>
                <w:rFonts w:ascii="Arial" w:hAnsi="Arial" w:cs="Arial"/>
                <w:color w:val="000000"/>
                <w:sz w:val="16"/>
                <w:szCs w:val="16"/>
              </w:rPr>
              <w:t>ón 3</w:t>
            </w:r>
            <w:r w:rsidRPr="002B3F6E">
              <w:rPr>
                <w:rFonts w:ascii="Arial" w:hAnsi="Arial" w:cs="Arial"/>
                <w:color w:val="000000"/>
                <w:sz w:val="16"/>
                <w:szCs w:val="16"/>
              </w:rPr>
              <w:t>/</w:t>
            </w:r>
            <w:r>
              <w:rPr>
                <w:rFonts w:ascii="Arial" w:hAnsi="Arial" w:cs="Arial"/>
                <w:color w:val="000000"/>
                <w:sz w:val="16"/>
                <w:szCs w:val="16"/>
              </w:rPr>
              <w:t xml:space="preserve"> </w:t>
            </w:r>
            <w:r w:rsidRPr="002B3F6E">
              <w:rPr>
                <w:rFonts w:ascii="Arial" w:hAnsi="Arial" w:cs="Arial"/>
                <w:color w:val="000000"/>
                <w:sz w:val="16"/>
                <w:szCs w:val="16"/>
              </w:rPr>
              <w:t>Documentación Irregular</w:t>
            </w:r>
          </w:p>
        </w:tc>
        <w:tc>
          <w:tcPr>
            <w:tcW w:w="879" w:type="pct"/>
            <w:vMerge/>
          </w:tcPr>
          <w:p w14:paraId="7ED5B6E3" w14:textId="77777777" w:rsidR="00552ADB" w:rsidRPr="00BD50B3" w:rsidRDefault="00552ADB" w:rsidP="00552ADB">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67D61A0C" w14:textId="21735A2A" w:rsidR="00552ADB" w:rsidRPr="00BD50B3" w:rsidRDefault="00552ADB" w:rsidP="00552ADB">
            <w:pPr>
              <w:spacing w:line="276" w:lineRule="auto"/>
              <w:jc w:val="center"/>
              <w:rPr>
                <w:rFonts w:ascii="Arial" w:hAnsi="Arial" w:cs="Arial"/>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1BB23AAB" w14:textId="2E20D4D3" w:rsidR="00552ADB" w:rsidRPr="00AC6925" w:rsidRDefault="00C021AC" w:rsidP="00552ADB">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F8172B6" w14:textId="59E1DF66" w:rsidR="00552ADB" w:rsidRPr="00AC6925" w:rsidRDefault="00C021AC" w:rsidP="00552ADB">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41A799F" w14:textId="5A8AA487" w:rsidR="00552ADB" w:rsidRPr="00AC6925" w:rsidRDefault="00C021AC" w:rsidP="00552ADB">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6B8A9DE" w14:textId="2CB649B2" w:rsidR="00552ADB" w:rsidRPr="00AC6925" w:rsidRDefault="00552ADB" w:rsidP="00552ADB">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68360475" w14:textId="77777777" w:rsidR="00552ADB" w:rsidRPr="00AC6925" w:rsidRDefault="00552ADB" w:rsidP="00552ADB">
            <w:pPr>
              <w:spacing w:line="276" w:lineRule="auto"/>
              <w:jc w:val="center"/>
              <w:rPr>
                <w:rFonts w:ascii="Arial" w:hAnsi="Arial" w:cs="Arial"/>
                <w:sz w:val="16"/>
                <w:szCs w:val="16"/>
              </w:rPr>
            </w:pPr>
            <w:r w:rsidRPr="00AC6925">
              <w:rPr>
                <w:rFonts w:ascii="Arial" w:hAnsi="Arial" w:cs="Arial"/>
                <w:sz w:val="16"/>
                <w:szCs w:val="16"/>
              </w:rPr>
              <w:t xml:space="preserve">Atendido </w:t>
            </w:r>
          </w:p>
          <w:p w14:paraId="7B55F1B0" w14:textId="77777777" w:rsidR="00552ADB" w:rsidRPr="00AC6925" w:rsidRDefault="00552ADB" w:rsidP="00552ADB">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35599313" w14:textId="2B25F070" w:rsidR="00552ADB" w:rsidRPr="00AC6925" w:rsidRDefault="00552ADB" w:rsidP="00552ADB">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552ADB" w:rsidRPr="000D1F2D" w14:paraId="0DA83054" w14:textId="77777777" w:rsidTr="00181BC8">
        <w:trPr>
          <w:trHeight w:val="445"/>
          <w:jc w:val="center"/>
        </w:trPr>
        <w:tc>
          <w:tcPr>
            <w:tcW w:w="950" w:type="pct"/>
          </w:tcPr>
          <w:p w14:paraId="73A91C46" w14:textId="6F0C2F2B" w:rsidR="00552ADB" w:rsidRDefault="00552ADB" w:rsidP="00552ADB">
            <w:pPr>
              <w:spacing w:line="276" w:lineRule="auto"/>
              <w:jc w:val="center"/>
            </w:pPr>
            <w:r w:rsidRPr="00BF7D65">
              <w:rPr>
                <w:rFonts w:ascii="Arial" w:hAnsi="Arial" w:cs="Arial"/>
                <w:color w:val="000000"/>
                <w:sz w:val="16"/>
                <w:szCs w:val="16"/>
              </w:rPr>
              <w:t xml:space="preserve">Resultado </w:t>
            </w:r>
            <w:r>
              <w:rPr>
                <w:rFonts w:ascii="Arial" w:hAnsi="Arial" w:cs="Arial"/>
                <w:color w:val="000000"/>
                <w:sz w:val="16"/>
                <w:szCs w:val="16"/>
              </w:rPr>
              <w:t>5</w:t>
            </w:r>
            <w:r w:rsidRPr="00BF7D65">
              <w:rPr>
                <w:rFonts w:ascii="Arial" w:hAnsi="Arial" w:cs="Arial"/>
                <w:color w:val="000000"/>
                <w:sz w:val="16"/>
                <w:szCs w:val="16"/>
              </w:rPr>
              <w:t>, Observación 1</w:t>
            </w:r>
            <w:r w:rsidRPr="002B3F6E">
              <w:rPr>
                <w:rFonts w:ascii="Arial" w:hAnsi="Arial" w:cs="Arial"/>
                <w:color w:val="000000"/>
                <w:sz w:val="16"/>
                <w:szCs w:val="16"/>
              </w:rPr>
              <w:t>/ Documentación Faltante e Improcedente de la Comprobación y Justificación del Gasto</w:t>
            </w:r>
          </w:p>
        </w:tc>
        <w:tc>
          <w:tcPr>
            <w:tcW w:w="879" w:type="pct"/>
            <w:vMerge w:val="restart"/>
            <w:vAlign w:val="center"/>
          </w:tcPr>
          <w:p w14:paraId="39AE9F38" w14:textId="69198837" w:rsidR="00552ADB" w:rsidRPr="00BD50B3" w:rsidRDefault="00552ADB" w:rsidP="00552ADB">
            <w:pPr>
              <w:spacing w:line="276" w:lineRule="auto"/>
              <w:jc w:val="both"/>
              <w:rPr>
                <w:rFonts w:ascii="Arial" w:hAnsi="Arial" w:cs="Arial"/>
                <w:sz w:val="16"/>
                <w:szCs w:val="16"/>
              </w:rPr>
            </w:pPr>
            <w:r w:rsidRPr="00BF7D65">
              <w:rPr>
                <w:rFonts w:ascii="Arial" w:hAnsi="Arial" w:cs="Arial"/>
                <w:color w:val="000000"/>
                <w:sz w:val="16"/>
                <w:szCs w:val="16"/>
              </w:rPr>
              <w:t>Estudio de preinversión de desarrollo regional y urbano en el Estado de Quintana Roo.</w:t>
            </w:r>
          </w:p>
        </w:tc>
        <w:tc>
          <w:tcPr>
            <w:tcW w:w="513" w:type="pct"/>
            <w:tcBorders>
              <w:left w:val="single" w:sz="4" w:space="0" w:color="auto"/>
              <w:right w:val="single" w:sz="4" w:space="0" w:color="auto"/>
            </w:tcBorders>
            <w:shd w:val="clear" w:color="auto" w:fill="auto"/>
            <w:vAlign w:val="center"/>
          </w:tcPr>
          <w:p w14:paraId="7B1EEF7F" w14:textId="0229401C" w:rsidR="00552ADB" w:rsidRPr="00BD50B3" w:rsidRDefault="00552ADB" w:rsidP="00552ADB">
            <w:pPr>
              <w:spacing w:line="276" w:lineRule="auto"/>
              <w:jc w:val="center"/>
              <w:rPr>
                <w:rFonts w:ascii="Arial" w:hAnsi="Arial" w:cs="Arial"/>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CD6D844" w14:textId="55E88424" w:rsidR="00552ADB" w:rsidRPr="00AC6925" w:rsidRDefault="00C021AC" w:rsidP="00552ADB">
            <w:pPr>
              <w:spacing w:line="276" w:lineRule="auto"/>
              <w:jc w:val="center"/>
              <w:rPr>
                <w:rFonts w:ascii="Arial" w:hAnsi="Arial" w:cs="Arial"/>
                <w:sz w:val="16"/>
                <w:szCs w:val="16"/>
              </w:rPr>
            </w:pPr>
            <w:r>
              <w:rPr>
                <w:rFonts w:ascii="Arial" w:hAnsi="Arial" w:cs="Arial"/>
                <w:sz w:val="16"/>
                <w:szCs w:val="16"/>
              </w:rPr>
              <w:t>SI</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9338FBC" w14:textId="3E4D5B73" w:rsidR="00552ADB" w:rsidRPr="00AC6925" w:rsidRDefault="00C021AC" w:rsidP="00552ADB">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A1DC97C" w14:textId="432CAFA5" w:rsidR="00552ADB" w:rsidRPr="00AC6925" w:rsidRDefault="00C021AC" w:rsidP="00552ADB">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3C757A4" w14:textId="59033DBF" w:rsidR="00552ADB" w:rsidRPr="00AC6925" w:rsidRDefault="00552ADB" w:rsidP="00552ADB">
            <w:pPr>
              <w:spacing w:line="276" w:lineRule="auto"/>
              <w:jc w:val="center"/>
              <w:rPr>
                <w:rFonts w:ascii="Arial" w:hAnsi="Arial" w:cs="Arial"/>
                <w:sz w:val="16"/>
                <w:szCs w:val="16"/>
              </w:rPr>
            </w:pPr>
            <w:r w:rsidRPr="00AC6925">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6C64A0BA" w14:textId="77777777" w:rsidR="00552ADB" w:rsidRPr="00AC6925" w:rsidRDefault="00552ADB" w:rsidP="00552ADB">
            <w:pPr>
              <w:spacing w:line="276" w:lineRule="auto"/>
              <w:jc w:val="center"/>
              <w:rPr>
                <w:rFonts w:ascii="Arial" w:hAnsi="Arial" w:cs="Arial"/>
                <w:sz w:val="16"/>
                <w:szCs w:val="16"/>
              </w:rPr>
            </w:pPr>
            <w:r w:rsidRPr="00AC6925">
              <w:rPr>
                <w:rFonts w:ascii="Arial" w:hAnsi="Arial" w:cs="Arial"/>
                <w:sz w:val="16"/>
                <w:szCs w:val="16"/>
              </w:rPr>
              <w:t xml:space="preserve">Atendido Solventado / </w:t>
            </w:r>
          </w:p>
          <w:p w14:paraId="1179EDE5" w14:textId="6B76DF54" w:rsidR="00552ADB" w:rsidRPr="00AC6925" w:rsidRDefault="00552ADB" w:rsidP="00552ADB">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552ADB" w:rsidRPr="000D1F2D" w14:paraId="16CAD584" w14:textId="77777777" w:rsidTr="00181BC8">
        <w:trPr>
          <w:trHeight w:val="445"/>
          <w:jc w:val="center"/>
        </w:trPr>
        <w:tc>
          <w:tcPr>
            <w:tcW w:w="950" w:type="pct"/>
          </w:tcPr>
          <w:p w14:paraId="0852BA98" w14:textId="39B7514A" w:rsidR="00552ADB" w:rsidRDefault="00552ADB" w:rsidP="00552ADB">
            <w:pPr>
              <w:spacing w:line="276" w:lineRule="auto"/>
              <w:jc w:val="center"/>
            </w:pPr>
            <w:r w:rsidRPr="00BF7D65">
              <w:rPr>
                <w:rFonts w:ascii="Arial" w:hAnsi="Arial" w:cs="Arial"/>
                <w:color w:val="000000"/>
                <w:sz w:val="16"/>
                <w:szCs w:val="16"/>
              </w:rPr>
              <w:t xml:space="preserve">Resultado </w:t>
            </w:r>
            <w:r>
              <w:rPr>
                <w:rFonts w:ascii="Arial" w:hAnsi="Arial" w:cs="Arial"/>
                <w:color w:val="000000"/>
                <w:sz w:val="16"/>
                <w:szCs w:val="16"/>
              </w:rPr>
              <w:t>5</w:t>
            </w:r>
            <w:r w:rsidRPr="00BF7D65">
              <w:rPr>
                <w:rFonts w:ascii="Arial" w:hAnsi="Arial" w:cs="Arial"/>
                <w:color w:val="000000"/>
                <w:sz w:val="16"/>
                <w:szCs w:val="16"/>
              </w:rPr>
              <w:t>, Observaci</w:t>
            </w:r>
            <w:r>
              <w:rPr>
                <w:rFonts w:ascii="Arial" w:hAnsi="Arial" w:cs="Arial"/>
                <w:color w:val="000000"/>
                <w:sz w:val="16"/>
                <w:szCs w:val="16"/>
              </w:rPr>
              <w:t>ón 2</w:t>
            </w:r>
            <w:r w:rsidRPr="002B3F6E">
              <w:rPr>
                <w:rFonts w:ascii="Arial" w:hAnsi="Arial" w:cs="Arial"/>
                <w:color w:val="000000"/>
                <w:sz w:val="16"/>
                <w:szCs w:val="16"/>
              </w:rPr>
              <w:t>/ Documentación Faltante</w:t>
            </w:r>
          </w:p>
        </w:tc>
        <w:tc>
          <w:tcPr>
            <w:tcW w:w="879" w:type="pct"/>
            <w:vMerge/>
            <w:vAlign w:val="center"/>
          </w:tcPr>
          <w:p w14:paraId="68CD15E9" w14:textId="77777777" w:rsidR="00552ADB" w:rsidRPr="00BD50B3" w:rsidRDefault="00552ADB" w:rsidP="00552ADB">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1ECE6A6E" w14:textId="1D8360F2" w:rsidR="00552ADB" w:rsidRPr="00BD50B3" w:rsidRDefault="00552ADB" w:rsidP="00552ADB">
            <w:pPr>
              <w:spacing w:line="276" w:lineRule="auto"/>
              <w:jc w:val="center"/>
              <w:rPr>
                <w:rFonts w:ascii="Arial" w:hAnsi="Arial" w:cs="Arial"/>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FD5CF2E" w14:textId="2996CE86" w:rsidR="00552ADB" w:rsidRPr="00AC6925" w:rsidRDefault="00C021AC" w:rsidP="00552ADB">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87A1404" w14:textId="616F6531" w:rsidR="00552ADB" w:rsidRPr="00AC6925" w:rsidRDefault="00C021AC" w:rsidP="00552ADB">
            <w:pPr>
              <w:spacing w:line="276" w:lineRule="auto"/>
              <w:jc w:val="center"/>
              <w:rPr>
                <w:rFonts w:ascii="Arial" w:hAnsi="Arial" w:cs="Arial"/>
                <w:sz w:val="16"/>
                <w:szCs w:val="16"/>
              </w:rPr>
            </w:pPr>
            <w:r>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E5EC47A" w14:textId="0E96C7E7" w:rsidR="00552ADB" w:rsidRPr="00AC6925" w:rsidRDefault="00C021AC" w:rsidP="00552ADB">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4A4733C" w14:textId="12BDFA61" w:rsidR="00552ADB" w:rsidRPr="00AC6925" w:rsidRDefault="00552ADB" w:rsidP="00552ADB">
            <w:pPr>
              <w:spacing w:line="276" w:lineRule="auto"/>
              <w:jc w:val="center"/>
              <w:rPr>
                <w:rFonts w:ascii="Arial" w:hAnsi="Arial" w:cs="Arial"/>
                <w:sz w:val="16"/>
                <w:szCs w:val="16"/>
              </w:rPr>
            </w:pPr>
            <w:r w:rsidRPr="00AC6925">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1D3B28CB" w14:textId="77777777" w:rsidR="00552ADB" w:rsidRPr="00AC6925" w:rsidRDefault="00552ADB" w:rsidP="00552ADB">
            <w:pPr>
              <w:spacing w:line="276" w:lineRule="auto"/>
              <w:jc w:val="center"/>
              <w:rPr>
                <w:rFonts w:ascii="Arial" w:hAnsi="Arial" w:cs="Arial"/>
                <w:sz w:val="16"/>
                <w:szCs w:val="16"/>
              </w:rPr>
            </w:pPr>
            <w:r w:rsidRPr="00AC6925">
              <w:rPr>
                <w:rFonts w:ascii="Arial" w:hAnsi="Arial" w:cs="Arial"/>
                <w:sz w:val="16"/>
                <w:szCs w:val="16"/>
              </w:rPr>
              <w:t xml:space="preserve">Atendido Solventado / </w:t>
            </w:r>
          </w:p>
          <w:p w14:paraId="03E58278" w14:textId="0198A727" w:rsidR="00552ADB" w:rsidRPr="00AC6925" w:rsidRDefault="00552ADB" w:rsidP="00552ADB">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552ADB" w:rsidRPr="000D1F2D" w14:paraId="110FAA97" w14:textId="77777777" w:rsidTr="00181BC8">
        <w:trPr>
          <w:trHeight w:val="445"/>
          <w:jc w:val="center"/>
        </w:trPr>
        <w:tc>
          <w:tcPr>
            <w:tcW w:w="950" w:type="pct"/>
          </w:tcPr>
          <w:p w14:paraId="7E6DEAF6" w14:textId="5814544D" w:rsidR="00552ADB" w:rsidRDefault="00552ADB" w:rsidP="00552ADB">
            <w:pPr>
              <w:spacing w:line="276" w:lineRule="auto"/>
              <w:jc w:val="center"/>
            </w:pPr>
            <w:r w:rsidRPr="00BF7D65">
              <w:rPr>
                <w:rFonts w:ascii="Arial" w:hAnsi="Arial" w:cs="Arial"/>
                <w:color w:val="000000"/>
                <w:sz w:val="16"/>
                <w:szCs w:val="16"/>
              </w:rPr>
              <w:t xml:space="preserve">Resultado </w:t>
            </w:r>
            <w:r>
              <w:rPr>
                <w:rFonts w:ascii="Arial" w:hAnsi="Arial" w:cs="Arial"/>
                <w:color w:val="000000"/>
                <w:sz w:val="16"/>
                <w:szCs w:val="16"/>
              </w:rPr>
              <w:t>5</w:t>
            </w:r>
            <w:r w:rsidRPr="00BF7D65">
              <w:rPr>
                <w:rFonts w:ascii="Arial" w:hAnsi="Arial" w:cs="Arial"/>
                <w:color w:val="000000"/>
                <w:sz w:val="16"/>
                <w:szCs w:val="16"/>
              </w:rPr>
              <w:t>, Observaci</w:t>
            </w:r>
            <w:r>
              <w:rPr>
                <w:rFonts w:ascii="Arial" w:hAnsi="Arial" w:cs="Arial"/>
                <w:color w:val="000000"/>
                <w:sz w:val="16"/>
                <w:szCs w:val="16"/>
              </w:rPr>
              <w:t>ón 3</w:t>
            </w:r>
            <w:r w:rsidRPr="002B3F6E">
              <w:rPr>
                <w:rFonts w:ascii="Arial" w:hAnsi="Arial" w:cs="Arial"/>
                <w:color w:val="000000"/>
                <w:sz w:val="16"/>
                <w:szCs w:val="16"/>
              </w:rPr>
              <w:t>/</w:t>
            </w:r>
            <w:r>
              <w:rPr>
                <w:rFonts w:ascii="Arial" w:hAnsi="Arial" w:cs="Arial"/>
                <w:color w:val="000000"/>
                <w:sz w:val="16"/>
                <w:szCs w:val="16"/>
              </w:rPr>
              <w:t xml:space="preserve"> </w:t>
            </w:r>
            <w:r w:rsidRPr="002B3F6E">
              <w:rPr>
                <w:rFonts w:ascii="Arial" w:hAnsi="Arial" w:cs="Arial"/>
                <w:color w:val="000000"/>
                <w:sz w:val="16"/>
                <w:szCs w:val="16"/>
              </w:rPr>
              <w:t>Documentación Irregular</w:t>
            </w:r>
          </w:p>
        </w:tc>
        <w:tc>
          <w:tcPr>
            <w:tcW w:w="879" w:type="pct"/>
            <w:vMerge/>
            <w:vAlign w:val="center"/>
          </w:tcPr>
          <w:p w14:paraId="59DBE08B" w14:textId="77777777" w:rsidR="00552ADB" w:rsidRPr="00BD50B3" w:rsidRDefault="00552ADB" w:rsidP="00552ADB">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63421407" w14:textId="379AF5A3" w:rsidR="00552ADB" w:rsidRPr="00BD50B3" w:rsidRDefault="00552ADB" w:rsidP="00552ADB">
            <w:pPr>
              <w:spacing w:line="276" w:lineRule="auto"/>
              <w:jc w:val="center"/>
              <w:rPr>
                <w:rFonts w:ascii="Arial" w:hAnsi="Arial" w:cs="Arial"/>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9074115" w14:textId="2EE312CA" w:rsidR="00552ADB" w:rsidRPr="00AC6925" w:rsidRDefault="00C021AC" w:rsidP="00552ADB">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658BC17" w14:textId="6B21DAA2" w:rsidR="00552ADB" w:rsidRPr="00AC6925" w:rsidRDefault="00552ADB" w:rsidP="00552ADB">
            <w:pPr>
              <w:spacing w:line="276" w:lineRule="auto"/>
              <w:jc w:val="center"/>
              <w:rPr>
                <w:rFonts w:ascii="Arial" w:hAnsi="Arial" w:cs="Arial"/>
                <w:sz w:val="16"/>
                <w:szCs w:val="16"/>
              </w:rPr>
            </w:pPr>
            <w:r w:rsidRPr="00AC6925">
              <w:rPr>
                <w:rFonts w:ascii="Arial" w:hAnsi="Arial" w:cs="Arial"/>
                <w:sz w:val="16"/>
                <w:szCs w:val="16"/>
              </w:rPr>
              <w:t>N</w:t>
            </w:r>
            <w:r w:rsidR="00C021AC">
              <w:rPr>
                <w:rFonts w:ascii="Arial" w:hAnsi="Arial" w:cs="Arial"/>
                <w:sz w:val="16"/>
                <w:szCs w:val="16"/>
              </w:rPr>
              <w:t>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53482C4" w14:textId="3F53FABC" w:rsidR="00552ADB" w:rsidRPr="00AC6925" w:rsidRDefault="00C021AC" w:rsidP="00552ADB">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A896CD3" w14:textId="3BAE5052" w:rsidR="00552ADB" w:rsidRPr="00AC6925" w:rsidRDefault="00552ADB" w:rsidP="00552ADB">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294C3919" w14:textId="77777777" w:rsidR="00552ADB" w:rsidRPr="00AC6925" w:rsidRDefault="00552ADB" w:rsidP="00552ADB">
            <w:pPr>
              <w:spacing w:line="276" w:lineRule="auto"/>
              <w:jc w:val="center"/>
              <w:rPr>
                <w:rFonts w:ascii="Arial" w:hAnsi="Arial" w:cs="Arial"/>
                <w:sz w:val="16"/>
                <w:szCs w:val="16"/>
              </w:rPr>
            </w:pPr>
            <w:r w:rsidRPr="00AC6925">
              <w:rPr>
                <w:rFonts w:ascii="Arial" w:hAnsi="Arial" w:cs="Arial"/>
                <w:sz w:val="16"/>
                <w:szCs w:val="16"/>
              </w:rPr>
              <w:t xml:space="preserve">Atendido </w:t>
            </w:r>
          </w:p>
          <w:p w14:paraId="6C374FB8" w14:textId="77777777" w:rsidR="00552ADB" w:rsidRPr="00AC6925" w:rsidRDefault="00552ADB" w:rsidP="00552ADB">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4520A967" w14:textId="20FA254E" w:rsidR="00552ADB" w:rsidRPr="00AC6925" w:rsidRDefault="00552ADB" w:rsidP="00552ADB">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552ADB" w:rsidRPr="000D1F2D" w14:paraId="0ECF3A40" w14:textId="77777777" w:rsidTr="00181BC8">
        <w:trPr>
          <w:trHeight w:val="445"/>
          <w:jc w:val="center"/>
        </w:trPr>
        <w:tc>
          <w:tcPr>
            <w:tcW w:w="950" w:type="pct"/>
          </w:tcPr>
          <w:p w14:paraId="07B941DD" w14:textId="7A5B9D2A" w:rsidR="00552ADB" w:rsidRPr="00BF7D65" w:rsidRDefault="00552ADB" w:rsidP="00552ADB">
            <w:pPr>
              <w:spacing w:line="276" w:lineRule="auto"/>
              <w:jc w:val="center"/>
              <w:rPr>
                <w:rFonts w:ascii="Arial" w:hAnsi="Arial" w:cs="Arial"/>
                <w:color w:val="000000"/>
                <w:sz w:val="16"/>
                <w:szCs w:val="16"/>
              </w:rPr>
            </w:pPr>
            <w:r>
              <w:rPr>
                <w:rFonts w:ascii="Arial" w:hAnsi="Arial" w:cs="Arial"/>
                <w:color w:val="000000"/>
                <w:sz w:val="16"/>
                <w:szCs w:val="16"/>
              </w:rPr>
              <w:t>Resultado 5, Observación 4</w:t>
            </w:r>
            <w:r w:rsidRPr="002B3F6E">
              <w:rPr>
                <w:rFonts w:ascii="Arial" w:hAnsi="Arial" w:cs="Arial"/>
                <w:color w:val="000000"/>
                <w:sz w:val="16"/>
                <w:szCs w:val="16"/>
              </w:rPr>
              <w:t>/</w:t>
            </w:r>
            <w:r>
              <w:rPr>
                <w:rFonts w:ascii="Arial" w:hAnsi="Arial" w:cs="Arial"/>
                <w:color w:val="000000"/>
                <w:sz w:val="16"/>
                <w:szCs w:val="16"/>
              </w:rPr>
              <w:t xml:space="preserve"> Deficiencia Administrativa</w:t>
            </w:r>
          </w:p>
        </w:tc>
        <w:tc>
          <w:tcPr>
            <w:tcW w:w="879" w:type="pct"/>
            <w:vMerge/>
            <w:vAlign w:val="center"/>
          </w:tcPr>
          <w:p w14:paraId="69206CF6" w14:textId="77777777" w:rsidR="00552ADB" w:rsidRPr="00BD50B3" w:rsidRDefault="00552ADB" w:rsidP="00552ADB">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1C01039E" w14:textId="06B89F21" w:rsidR="00552ADB" w:rsidRPr="00BD50B3" w:rsidRDefault="00552ADB" w:rsidP="00552ADB">
            <w:pPr>
              <w:spacing w:line="276" w:lineRule="auto"/>
              <w:jc w:val="center"/>
              <w:rPr>
                <w:rFonts w:ascii="Arial" w:hAnsi="Arial" w:cs="Arial"/>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DF48D9A" w14:textId="2589C9CC" w:rsidR="00552ADB" w:rsidRPr="00AC6925" w:rsidRDefault="00C021AC" w:rsidP="00552ADB">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9E9388B" w14:textId="0033836E" w:rsidR="00552ADB" w:rsidRPr="00AC6925" w:rsidRDefault="00552ADB" w:rsidP="00552ADB">
            <w:pPr>
              <w:spacing w:line="276" w:lineRule="auto"/>
              <w:jc w:val="center"/>
              <w:rPr>
                <w:rFonts w:ascii="Arial" w:hAnsi="Arial" w:cs="Arial"/>
                <w:sz w:val="16"/>
                <w:szCs w:val="16"/>
              </w:rPr>
            </w:pPr>
            <w:r w:rsidRPr="00AC6925">
              <w:rPr>
                <w:rFonts w:ascii="Arial" w:hAnsi="Arial" w:cs="Arial"/>
                <w:sz w:val="16"/>
                <w:szCs w:val="16"/>
              </w:rPr>
              <w:t>N</w:t>
            </w:r>
            <w:r w:rsidR="00C021AC">
              <w:rPr>
                <w:rFonts w:ascii="Arial" w:hAnsi="Arial" w:cs="Arial"/>
                <w:sz w:val="16"/>
                <w:szCs w:val="16"/>
              </w:rPr>
              <w:t>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32B000A" w14:textId="3481C364" w:rsidR="00552ADB" w:rsidRPr="00AC6925" w:rsidRDefault="00C021AC" w:rsidP="00552ADB">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3AD6DC8" w14:textId="5E9D45D1" w:rsidR="00552ADB" w:rsidRPr="00AC6925" w:rsidRDefault="00552ADB" w:rsidP="00552ADB">
            <w:pPr>
              <w:spacing w:line="276" w:lineRule="auto"/>
              <w:jc w:val="center"/>
              <w:rPr>
                <w:rFonts w:ascii="Arial" w:hAnsi="Arial" w:cs="Arial"/>
                <w:sz w:val="16"/>
                <w:szCs w:val="16"/>
              </w:rPr>
            </w:pPr>
            <w:r w:rsidRPr="00AC6925">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528C477B" w14:textId="77777777" w:rsidR="00552ADB" w:rsidRPr="00AC6925" w:rsidRDefault="00552ADB" w:rsidP="00552ADB">
            <w:pPr>
              <w:spacing w:line="276" w:lineRule="auto"/>
              <w:jc w:val="center"/>
              <w:rPr>
                <w:rFonts w:ascii="Arial" w:hAnsi="Arial" w:cs="Arial"/>
                <w:sz w:val="16"/>
                <w:szCs w:val="16"/>
              </w:rPr>
            </w:pPr>
            <w:r w:rsidRPr="00AC6925">
              <w:rPr>
                <w:rFonts w:ascii="Arial" w:hAnsi="Arial" w:cs="Arial"/>
                <w:sz w:val="16"/>
                <w:szCs w:val="16"/>
              </w:rPr>
              <w:t xml:space="preserve">Atendido </w:t>
            </w:r>
          </w:p>
          <w:p w14:paraId="6A9F0A61" w14:textId="77777777" w:rsidR="00552ADB" w:rsidRPr="00AC6925" w:rsidRDefault="00552ADB" w:rsidP="00552ADB">
            <w:pPr>
              <w:spacing w:line="276" w:lineRule="auto"/>
              <w:jc w:val="center"/>
              <w:rPr>
                <w:rFonts w:ascii="Arial" w:hAnsi="Arial" w:cs="Arial"/>
                <w:sz w:val="16"/>
                <w:szCs w:val="16"/>
              </w:rPr>
            </w:pPr>
            <w:r w:rsidRPr="00AC6925">
              <w:rPr>
                <w:rFonts w:ascii="Arial" w:hAnsi="Arial" w:cs="Arial"/>
                <w:sz w:val="16"/>
                <w:szCs w:val="16"/>
              </w:rPr>
              <w:t xml:space="preserve">No Solventado / </w:t>
            </w:r>
          </w:p>
          <w:p w14:paraId="2F594595" w14:textId="725E1D20" w:rsidR="00552ADB" w:rsidRPr="00AC6925" w:rsidRDefault="00552ADB" w:rsidP="00552ADB">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552ADB" w:rsidRPr="000D1F2D" w14:paraId="18B0C82C" w14:textId="77777777" w:rsidTr="00181BC8">
        <w:trPr>
          <w:trHeight w:val="419"/>
          <w:jc w:val="center"/>
        </w:trPr>
        <w:tc>
          <w:tcPr>
            <w:tcW w:w="2342" w:type="pct"/>
            <w:gridSpan w:val="3"/>
            <w:vAlign w:val="center"/>
          </w:tcPr>
          <w:p w14:paraId="2CF51C73" w14:textId="1082F735" w:rsidR="00552ADB" w:rsidRPr="00AC5835" w:rsidRDefault="00552ADB" w:rsidP="00552ADB">
            <w:pPr>
              <w:spacing w:line="276" w:lineRule="auto"/>
              <w:jc w:val="right"/>
              <w:rPr>
                <w:rFonts w:ascii="Arial" w:hAnsi="Arial" w:cs="Arial"/>
                <w:b/>
                <w:sz w:val="16"/>
                <w:szCs w:val="16"/>
              </w:rPr>
            </w:pPr>
            <w:r w:rsidRPr="00AC5835">
              <w:rPr>
                <w:rFonts w:ascii="Arial" w:hAnsi="Arial" w:cs="Arial"/>
                <w:b/>
                <w:color w:val="000000"/>
                <w:sz w:val="16"/>
                <w:szCs w:val="16"/>
              </w:rPr>
              <w:t>Total</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2513314" w14:textId="01E75BDD" w:rsidR="00552ADB" w:rsidRPr="00DD4297" w:rsidRDefault="00DD3BCB" w:rsidP="00552ADB">
            <w:pPr>
              <w:spacing w:line="276" w:lineRule="auto"/>
              <w:jc w:val="center"/>
              <w:rPr>
                <w:rFonts w:ascii="Arial" w:hAnsi="Arial" w:cs="Arial"/>
                <w:b/>
                <w:sz w:val="16"/>
                <w:szCs w:val="16"/>
              </w:rPr>
            </w:pPr>
            <w:r w:rsidRPr="00DD4297">
              <w:rPr>
                <w:rFonts w:ascii="Arial" w:hAnsi="Arial" w:cs="Arial"/>
                <w:b/>
                <w:sz w:val="16"/>
                <w:szCs w:val="16"/>
              </w:rPr>
              <w:t>5</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021752A" w14:textId="7DDF72B3" w:rsidR="00552ADB" w:rsidRPr="00DD4297" w:rsidRDefault="009A521F" w:rsidP="00552ADB">
            <w:pPr>
              <w:spacing w:line="276" w:lineRule="auto"/>
              <w:jc w:val="center"/>
              <w:rPr>
                <w:rFonts w:ascii="Arial" w:hAnsi="Arial" w:cs="Arial"/>
                <w:b/>
                <w:sz w:val="16"/>
                <w:szCs w:val="16"/>
              </w:rPr>
            </w:pPr>
            <w:r>
              <w:rPr>
                <w:rFonts w:ascii="Arial" w:hAnsi="Arial" w:cs="Arial"/>
                <w:b/>
                <w:sz w:val="16"/>
                <w:szCs w:val="16"/>
              </w:rPr>
              <w:t>5</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E987923" w14:textId="319D0C1F" w:rsidR="00552ADB" w:rsidRPr="00DD4297" w:rsidRDefault="00D70233" w:rsidP="00552ADB">
            <w:pPr>
              <w:spacing w:line="276" w:lineRule="auto"/>
              <w:jc w:val="center"/>
              <w:rPr>
                <w:rFonts w:ascii="Arial" w:hAnsi="Arial" w:cs="Arial"/>
                <w:b/>
                <w:sz w:val="16"/>
                <w:szCs w:val="16"/>
              </w:rPr>
            </w:pPr>
            <w:r w:rsidRPr="00DD4297">
              <w:rPr>
                <w:rFonts w:ascii="Arial" w:hAnsi="Arial" w:cs="Arial"/>
                <w:b/>
                <w:sz w:val="16"/>
                <w:szCs w:val="16"/>
              </w:rPr>
              <w:t>0</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A6C2C59" w14:textId="1367F926" w:rsidR="00552ADB" w:rsidRPr="00DD4297" w:rsidRDefault="009A521F" w:rsidP="00552ADB">
            <w:pPr>
              <w:spacing w:line="276" w:lineRule="auto"/>
              <w:jc w:val="center"/>
              <w:rPr>
                <w:rFonts w:ascii="Arial" w:hAnsi="Arial" w:cs="Arial"/>
                <w:b/>
                <w:sz w:val="16"/>
                <w:szCs w:val="16"/>
              </w:rPr>
            </w:pPr>
            <w:r>
              <w:rPr>
                <w:rFonts w:ascii="Arial" w:hAnsi="Arial" w:cs="Arial"/>
                <w:b/>
                <w:sz w:val="16"/>
                <w:szCs w:val="16"/>
              </w:rPr>
              <w:t>6</w:t>
            </w:r>
          </w:p>
        </w:tc>
        <w:tc>
          <w:tcPr>
            <w:tcW w:w="755" w:type="pct"/>
            <w:tcBorders>
              <w:top w:val="single" w:sz="4" w:space="0" w:color="auto"/>
              <w:left w:val="single" w:sz="4" w:space="0" w:color="auto"/>
              <w:bottom w:val="single" w:sz="4" w:space="0" w:color="auto"/>
              <w:right w:val="single" w:sz="4" w:space="0" w:color="auto"/>
            </w:tcBorders>
            <w:vAlign w:val="center"/>
          </w:tcPr>
          <w:p w14:paraId="52EE3D41" w14:textId="77777777" w:rsidR="00552ADB" w:rsidRPr="007F659E" w:rsidRDefault="00552ADB" w:rsidP="00552ADB">
            <w:pPr>
              <w:spacing w:line="276" w:lineRule="auto"/>
              <w:jc w:val="center"/>
              <w:rPr>
                <w:rFonts w:ascii="Arial" w:hAnsi="Arial" w:cs="Arial"/>
                <w:b/>
                <w:sz w:val="16"/>
                <w:szCs w:val="16"/>
              </w:rPr>
            </w:pPr>
          </w:p>
        </w:tc>
      </w:tr>
    </w:tbl>
    <w:p w14:paraId="15026583" w14:textId="77777777" w:rsidR="000C48B3" w:rsidRPr="003854EB" w:rsidRDefault="000C48B3" w:rsidP="000C48B3">
      <w:pPr>
        <w:spacing w:line="360" w:lineRule="auto"/>
        <w:jc w:val="both"/>
        <w:rPr>
          <w:rFonts w:ascii="Arial" w:hAnsi="Arial" w:cs="Arial"/>
          <w:sz w:val="18"/>
          <w:szCs w:val="18"/>
        </w:rPr>
      </w:pPr>
      <w:bookmarkStart w:id="36" w:name="_Hlk53565773"/>
      <w:r w:rsidRPr="003854EB">
        <w:rPr>
          <w:rFonts w:ascii="Arial" w:hAnsi="Arial" w:cs="Arial"/>
          <w:sz w:val="18"/>
          <w:szCs w:val="18"/>
        </w:rPr>
        <w:t>Fuente: Elaboración propia.</w:t>
      </w:r>
    </w:p>
    <w:bookmarkEnd w:id="36"/>
    <w:p w14:paraId="20184EB8" w14:textId="77777777" w:rsidR="00AC5835" w:rsidRDefault="00AC5835" w:rsidP="00B14619">
      <w:pPr>
        <w:spacing w:line="360" w:lineRule="auto"/>
        <w:jc w:val="both"/>
        <w:rPr>
          <w:rFonts w:ascii="Arial" w:hAnsi="Arial" w:cs="Arial"/>
        </w:rPr>
      </w:pPr>
    </w:p>
    <w:p w14:paraId="64B5634B" w14:textId="401927CA" w:rsidR="00213ECB" w:rsidRDefault="000349C7" w:rsidP="00B14619">
      <w:pPr>
        <w:spacing w:line="360" w:lineRule="auto"/>
        <w:jc w:val="both"/>
        <w:rPr>
          <w:rFonts w:ascii="Arial" w:hAnsi="Arial" w:cs="Arial"/>
        </w:rPr>
      </w:pPr>
      <w:r>
        <w:rPr>
          <w:rFonts w:ascii="Arial" w:hAnsi="Arial" w:cs="Arial"/>
        </w:rPr>
        <w:t>A continuación, se detalla el estatus de las mismas:</w:t>
      </w:r>
    </w:p>
    <w:p w14:paraId="1AD97DC8" w14:textId="70103E4D" w:rsidR="00AC5835" w:rsidRDefault="00AC5835" w:rsidP="00AC5835">
      <w:pPr>
        <w:spacing w:after="240" w:line="360" w:lineRule="auto"/>
        <w:jc w:val="center"/>
        <w:rPr>
          <w:rFonts w:ascii="Arial" w:hAnsi="Arial" w:cs="Arial"/>
          <w:b/>
          <w:lang w:val="es-MX"/>
        </w:rPr>
      </w:pPr>
      <w:bookmarkStart w:id="37" w:name="_Toc58638609"/>
      <w:r w:rsidRPr="00AC5835">
        <w:rPr>
          <w:rFonts w:ascii="Arial" w:hAnsi="Arial" w:cs="Arial"/>
          <w:b/>
          <w:lang w:val="es-MX"/>
        </w:rPr>
        <w:lastRenderedPageBreak/>
        <w:t>OBSERVACIONES CON PRESUNTO DAÑO</w:t>
      </w:r>
      <w:bookmarkEnd w:id="37"/>
    </w:p>
    <w:p w14:paraId="3A32F93F" w14:textId="77777777" w:rsidR="00CB123B" w:rsidRPr="00AC5835" w:rsidRDefault="00CB123B" w:rsidP="00AC5835">
      <w:pPr>
        <w:spacing w:after="240" w:line="360" w:lineRule="auto"/>
        <w:jc w:val="center"/>
        <w:rPr>
          <w:rFonts w:ascii="Arial" w:hAnsi="Arial" w:cs="Arial"/>
          <w:b/>
          <w:lang w:val="es-MX"/>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C5835" w:rsidRPr="00AC5835" w14:paraId="0FC7953C" w14:textId="77777777" w:rsidTr="00AC5835">
        <w:trPr>
          <w:trHeight w:val="365"/>
        </w:trPr>
        <w:tc>
          <w:tcPr>
            <w:tcW w:w="2552" w:type="dxa"/>
            <w:tcMar>
              <w:top w:w="10" w:type="dxa"/>
              <w:left w:w="10" w:type="dxa"/>
              <w:bottom w:w="10" w:type="dxa"/>
              <w:right w:w="10" w:type="dxa"/>
            </w:tcMar>
            <w:vAlign w:val="center"/>
          </w:tcPr>
          <w:p w14:paraId="4EFB7F65" w14:textId="77777777" w:rsidR="00AC5835" w:rsidRPr="00AC5835" w:rsidRDefault="00AC5835" w:rsidP="00AC5835">
            <w:pPr>
              <w:spacing w:line="276" w:lineRule="auto"/>
              <w:jc w:val="both"/>
              <w:rPr>
                <w:rFonts w:ascii="Arial" w:hAnsi="Arial" w:cs="Arial"/>
                <w:b/>
                <w:bCs/>
              </w:rPr>
            </w:pPr>
            <w:r w:rsidRPr="00AC5835">
              <w:rPr>
                <w:rFonts w:ascii="Arial" w:hAnsi="Arial" w:cs="Arial"/>
                <w:b/>
                <w:bCs/>
              </w:rPr>
              <w:t xml:space="preserve">Núm. de Cédula: </w:t>
            </w:r>
          </w:p>
        </w:tc>
        <w:tc>
          <w:tcPr>
            <w:tcW w:w="7082" w:type="dxa"/>
            <w:tcMar>
              <w:top w:w="10" w:type="dxa"/>
              <w:left w:w="10" w:type="dxa"/>
              <w:bottom w:w="10" w:type="dxa"/>
              <w:right w:w="10" w:type="dxa"/>
            </w:tcMar>
            <w:vAlign w:val="center"/>
          </w:tcPr>
          <w:p w14:paraId="21533290" w14:textId="77777777" w:rsidR="00AC5835" w:rsidRPr="00AC5835" w:rsidRDefault="00AC5835" w:rsidP="00AC5835">
            <w:pPr>
              <w:spacing w:line="276" w:lineRule="auto"/>
              <w:jc w:val="both"/>
              <w:rPr>
                <w:rFonts w:ascii="Arial" w:hAnsi="Arial" w:cs="Arial"/>
              </w:rPr>
            </w:pPr>
            <w:r w:rsidRPr="00AC5835">
              <w:rPr>
                <w:rFonts w:ascii="Arial" w:hAnsi="Arial" w:cs="Arial"/>
              </w:rPr>
              <w:t>S/C</w:t>
            </w:r>
          </w:p>
        </w:tc>
      </w:tr>
      <w:tr w:rsidR="00AC5835" w:rsidRPr="00AC5835" w14:paraId="4F76749A" w14:textId="77777777" w:rsidTr="00AC5835">
        <w:trPr>
          <w:trHeight w:val="311"/>
        </w:trPr>
        <w:tc>
          <w:tcPr>
            <w:tcW w:w="2552" w:type="dxa"/>
            <w:tcMar>
              <w:top w:w="10" w:type="dxa"/>
              <w:left w:w="10" w:type="dxa"/>
              <w:bottom w:w="10" w:type="dxa"/>
              <w:right w:w="10" w:type="dxa"/>
            </w:tcMar>
            <w:vAlign w:val="center"/>
          </w:tcPr>
          <w:p w14:paraId="76B4C6E1" w14:textId="77777777" w:rsidR="00AC5835" w:rsidRPr="00AC5835" w:rsidRDefault="00AC5835" w:rsidP="00AC5835">
            <w:pPr>
              <w:spacing w:line="276" w:lineRule="auto"/>
              <w:jc w:val="both"/>
              <w:rPr>
                <w:rFonts w:ascii="Arial" w:hAnsi="Arial" w:cs="Arial"/>
              </w:rPr>
            </w:pPr>
            <w:r w:rsidRPr="00AC5835">
              <w:rPr>
                <w:rFonts w:ascii="Arial" w:hAnsi="Arial" w:cs="Arial"/>
                <w:b/>
              </w:rPr>
              <w:t xml:space="preserve">Núm. de Contrato: </w:t>
            </w:r>
          </w:p>
        </w:tc>
        <w:tc>
          <w:tcPr>
            <w:tcW w:w="7082" w:type="dxa"/>
            <w:tcMar>
              <w:top w:w="10" w:type="dxa"/>
              <w:left w:w="10" w:type="dxa"/>
              <w:bottom w:w="10" w:type="dxa"/>
              <w:right w:w="10" w:type="dxa"/>
            </w:tcMar>
            <w:vAlign w:val="center"/>
          </w:tcPr>
          <w:p w14:paraId="103EACC3" w14:textId="77777777" w:rsidR="00AC5835" w:rsidRPr="00AC5835" w:rsidRDefault="00AC5835" w:rsidP="00AC5835">
            <w:pPr>
              <w:spacing w:line="276" w:lineRule="auto"/>
              <w:jc w:val="both"/>
              <w:rPr>
                <w:rFonts w:ascii="Arial" w:hAnsi="Arial" w:cs="Arial"/>
              </w:rPr>
            </w:pPr>
            <w:r w:rsidRPr="00AC5835">
              <w:rPr>
                <w:rFonts w:ascii="Arial" w:hAnsi="Arial" w:cs="Arial"/>
              </w:rPr>
              <w:t>AGEPRO/AD/SERV/003/2019</w:t>
            </w:r>
          </w:p>
        </w:tc>
      </w:tr>
      <w:tr w:rsidR="00AC5835" w:rsidRPr="00AC5835" w14:paraId="48A2EE70" w14:textId="77777777" w:rsidTr="00AC5835">
        <w:trPr>
          <w:trHeight w:val="347"/>
        </w:trPr>
        <w:tc>
          <w:tcPr>
            <w:tcW w:w="2552" w:type="dxa"/>
            <w:tcMar>
              <w:top w:w="10" w:type="dxa"/>
              <w:left w:w="10" w:type="dxa"/>
              <w:bottom w:w="10" w:type="dxa"/>
              <w:right w:w="10" w:type="dxa"/>
            </w:tcMar>
            <w:vAlign w:val="center"/>
          </w:tcPr>
          <w:p w14:paraId="0E6427E4" w14:textId="77777777" w:rsidR="00AC5835" w:rsidRPr="00AC5835" w:rsidRDefault="00AC5835" w:rsidP="00AC5835">
            <w:pPr>
              <w:spacing w:line="276" w:lineRule="auto"/>
              <w:jc w:val="both"/>
              <w:rPr>
                <w:rFonts w:ascii="Arial" w:hAnsi="Arial" w:cs="Arial"/>
              </w:rPr>
            </w:pPr>
            <w:r w:rsidRPr="00AC5835">
              <w:rPr>
                <w:rFonts w:ascii="Arial" w:hAnsi="Arial" w:cs="Arial"/>
                <w:b/>
              </w:rPr>
              <w:t xml:space="preserve">Nombre del Servicio: </w:t>
            </w:r>
          </w:p>
        </w:tc>
        <w:tc>
          <w:tcPr>
            <w:tcW w:w="7082" w:type="dxa"/>
            <w:tcMar>
              <w:top w:w="10" w:type="dxa"/>
              <w:left w:w="10" w:type="dxa"/>
              <w:bottom w:w="10" w:type="dxa"/>
              <w:right w:w="10" w:type="dxa"/>
            </w:tcMar>
            <w:vAlign w:val="center"/>
          </w:tcPr>
          <w:p w14:paraId="335B178B" w14:textId="77777777" w:rsidR="00AC5835" w:rsidRPr="00AC5835" w:rsidRDefault="00AC5835" w:rsidP="00AC5835">
            <w:pPr>
              <w:tabs>
                <w:tab w:val="left" w:pos="7074"/>
              </w:tabs>
              <w:spacing w:line="276" w:lineRule="auto"/>
              <w:jc w:val="both"/>
              <w:rPr>
                <w:rFonts w:ascii="Arial" w:hAnsi="Arial" w:cs="Arial"/>
              </w:rPr>
            </w:pPr>
            <w:r w:rsidRPr="00AC5835">
              <w:rPr>
                <w:rFonts w:ascii="Arial" w:hAnsi="Arial" w:cs="Arial"/>
              </w:rPr>
              <w:t>Estudio de topografía para Infraestructura en el Estado de Quintana Roo.</w:t>
            </w:r>
          </w:p>
        </w:tc>
      </w:tr>
      <w:tr w:rsidR="00AC5835" w:rsidRPr="00AC5835" w14:paraId="3A85217D" w14:textId="77777777" w:rsidTr="00AC5835">
        <w:trPr>
          <w:trHeight w:val="391"/>
        </w:trPr>
        <w:tc>
          <w:tcPr>
            <w:tcW w:w="2552" w:type="dxa"/>
            <w:tcMar>
              <w:top w:w="10" w:type="dxa"/>
              <w:left w:w="10" w:type="dxa"/>
              <w:bottom w:w="10" w:type="dxa"/>
              <w:right w:w="10" w:type="dxa"/>
            </w:tcMar>
            <w:vAlign w:val="center"/>
          </w:tcPr>
          <w:p w14:paraId="2DA20858" w14:textId="77777777" w:rsidR="00AC5835" w:rsidRPr="00AC5835" w:rsidRDefault="00AC5835" w:rsidP="00AC5835">
            <w:pPr>
              <w:spacing w:line="276" w:lineRule="auto"/>
              <w:jc w:val="both"/>
              <w:rPr>
                <w:rFonts w:ascii="Arial" w:hAnsi="Arial" w:cs="Arial"/>
              </w:rPr>
            </w:pPr>
            <w:r w:rsidRPr="00AC5835">
              <w:rPr>
                <w:rFonts w:ascii="Arial" w:hAnsi="Arial" w:cs="Arial"/>
                <w:b/>
              </w:rPr>
              <w:t xml:space="preserve">Monto Contratado: </w:t>
            </w:r>
          </w:p>
        </w:tc>
        <w:tc>
          <w:tcPr>
            <w:tcW w:w="7082" w:type="dxa"/>
            <w:tcMar>
              <w:top w:w="10" w:type="dxa"/>
              <w:left w:w="10" w:type="dxa"/>
              <w:bottom w:w="10" w:type="dxa"/>
              <w:right w:w="10" w:type="dxa"/>
            </w:tcMar>
            <w:vAlign w:val="center"/>
          </w:tcPr>
          <w:p w14:paraId="3C26E0A6" w14:textId="77777777" w:rsidR="00AC5835" w:rsidRPr="00AC5835" w:rsidRDefault="00AC5835" w:rsidP="00AC5835">
            <w:pPr>
              <w:spacing w:line="276" w:lineRule="auto"/>
              <w:jc w:val="both"/>
              <w:rPr>
                <w:rFonts w:ascii="Arial" w:hAnsi="Arial" w:cs="Arial"/>
              </w:rPr>
            </w:pPr>
            <w:r w:rsidRPr="00AC5835">
              <w:rPr>
                <w:rFonts w:ascii="Arial" w:hAnsi="Arial" w:cs="Arial"/>
              </w:rPr>
              <w:t>$ 4,302,302.27</w:t>
            </w:r>
          </w:p>
        </w:tc>
      </w:tr>
    </w:tbl>
    <w:p w14:paraId="1AC3A1B8" w14:textId="77777777" w:rsidR="00053E53" w:rsidRDefault="00053E53" w:rsidP="00CB123B">
      <w:pPr>
        <w:spacing w:after="240" w:line="360" w:lineRule="auto"/>
        <w:jc w:val="both"/>
        <w:rPr>
          <w:rFonts w:ascii="Arial" w:hAnsi="Arial" w:cs="Arial"/>
          <w:b/>
          <w:lang w:val="es-MX"/>
        </w:rPr>
      </w:pPr>
    </w:p>
    <w:p w14:paraId="7F78089B" w14:textId="78EF98BE" w:rsidR="00AC5835" w:rsidRPr="00AC5835" w:rsidRDefault="00AC5835" w:rsidP="00CB123B">
      <w:pPr>
        <w:spacing w:after="240" w:line="360" w:lineRule="auto"/>
        <w:jc w:val="both"/>
        <w:rPr>
          <w:rFonts w:ascii="Arial" w:hAnsi="Arial" w:cs="Arial"/>
          <w:b/>
          <w:lang w:val="es-MX"/>
        </w:rPr>
      </w:pPr>
      <w:r w:rsidRPr="00AC5835">
        <w:rPr>
          <w:rFonts w:ascii="Arial" w:hAnsi="Arial" w:cs="Arial"/>
          <w:b/>
          <w:lang w:val="es-MX"/>
        </w:rPr>
        <w:t>Resultado 1,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AC5835" w:rsidRPr="00AC5835" w14:paraId="18BDBBF3" w14:textId="77777777" w:rsidTr="00AC5835">
        <w:trPr>
          <w:trHeight w:val="250"/>
          <w:jc w:val="center"/>
        </w:trPr>
        <w:tc>
          <w:tcPr>
            <w:tcW w:w="5252" w:type="dxa"/>
            <w:vAlign w:val="center"/>
          </w:tcPr>
          <w:p w14:paraId="3AEF110E" w14:textId="77777777" w:rsidR="00AC5835" w:rsidRPr="00AC5835" w:rsidRDefault="00AC5835" w:rsidP="00CB123B">
            <w:pPr>
              <w:spacing w:after="240" w:line="360" w:lineRule="auto"/>
              <w:jc w:val="both"/>
              <w:rPr>
                <w:rFonts w:ascii="Arial" w:hAnsi="Arial" w:cs="Arial"/>
                <w:b/>
              </w:rPr>
            </w:pPr>
            <w:r w:rsidRPr="00AC5835">
              <w:rPr>
                <w:rFonts w:ascii="Arial" w:hAnsi="Arial" w:cs="Arial"/>
                <w:b/>
              </w:rPr>
              <w:t>Documentación Faltante e Improcedente de la Comprobación y Justificación del Gasto</w:t>
            </w:r>
          </w:p>
        </w:tc>
        <w:tc>
          <w:tcPr>
            <w:tcW w:w="3603" w:type="dxa"/>
            <w:vAlign w:val="center"/>
          </w:tcPr>
          <w:p w14:paraId="006E0B8C" w14:textId="1E81E2DA" w:rsidR="00AC5835" w:rsidRPr="00AC5835" w:rsidRDefault="00AC5835" w:rsidP="00CB123B">
            <w:pPr>
              <w:spacing w:after="240" w:line="360" w:lineRule="auto"/>
              <w:jc w:val="right"/>
              <w:rPr>
                <w:rFonts w:ascii="Arial" w:hAnsi="Arial" w:cs="Arial"/>
                <w:b/>
              </w:rPr>
            </w:pPr>
            <w:r w:rsidRPr="00AC5835">
              <w:rPr>
                <w:rFonts w:ascii="Arial" w:hAnsi="Arial" w:cs="Arial"/>
                <w:b/>
              </w:rPr>
              <w:t xml:space="preserve">$ </w:t>
            </w:r>
            <w:r w:rsidRPr="00AC5835">
              <w:rPr>
                <w:rFonts w:ascii="Arial" w:hAnsi="Arial" w:cs="Arial"/>
                <w:b/>
                <w:szCs w:val="18"/>
              </w:rPr>
              <w:t>4,052,168.</w:t>
            </w:r>
            <w:r w:rsidR="00DD4297">
              <w:rPr>
                <w:rFonts w:ascii="Arial" w:hAnsi="Arial" w:cs="Arial"/>
                <w:b/>
                <w:szCs w:val="18"/>
              </w:rPr>
              <w:t>42</w:t>
            </w:r>
          </w:p>
        </w:tc>
      </w:tr>
    </w:tbl>
    <w:p w14:paraId="41E014B2" w14:textId="77777777" w:rsidR="00AC5835" w:rsidRPr="00AC5835" w:rsidRDefault="00AC5835" w:rsidP="00CB123B">
      <w:pPr>
        <w:spacing w:after="240" w:line="360" w:lineRule="auto"/>
        <w:jc w:val="both"/>
        <w:rPr>
          <w:rFonts w:ascii="Arial" w:hAnsi="Arial"/>
          <w:b/>
          <w:lang w:val="es-MX"/>
        </w:rPr>
      </w:pPr>
      <w:r w:rsidRPr="00AC5835">
        <w:rPr>
          <w:rFonts w:ascii="Arial" w:hAnsi="Arial"/>
          <w:b/>
          <w:lang w:val="es-MX"/>
        </w:rPr>
        <w:t>Descripción de la Observación:</w:t>
      </w:r>
    </w:p>
    <w:p w14:paraId="4C86D794" w14:textId="323F2AB5" w:rsidR="00AC5835" w:rsidRPr="00AC5835" w:rsidRDefault="00AC5835" w:rsidP="00CB123B">
      <w:pPr>
        <w:spacing w:after="240" w:line="360" w:lineRule="auto"/>
        <w:jc w:val="both"/>
        <w:rPr>
          <w:rFonts w:ascii="Arial" w:hAnsi="Arial"/>
          <w:lang w:val="es-MX"/>
        </w:rPr>
      </w:pPr>
      <w:r w:rsidRPr="00AC5835">
        <w:rPr>
          <w:rFonts w:ascii="Arial" w:hAnsi="Arial"/>
          <w:lang w:val="es-MX"/>
        </w:rPr>
        <w:t xml:space="preserve">Derivado de la revisión y análisis del expediente técnico unitario del servicio: </w:t>
      </w:r>
      <w:r w:rsidRPr="00AC5835">
        <w:rPr>
          <w:rFonts w:ascii="Arial" w:hAnsi="Arial" w:cs="Arial"/>
          <w:b/>
          <w:lang w:val="es-MX"/>
        </w:rPr>
        <w:t>Estudio de topografía para Infraestructura en el Estado de Quintana Roo</w:t>
      </w:r>
      <w:r w:rsidRPr="00AC5835">
        <w:rPr>
          <w:rFonts w:ascii="Arial" w:hAnsi="Arial"/>
          <w:b/>
          <w:lang w:val="es-MX"/>
        </w:rPr>
        <w:t>,</w:t>
      </w:r>
      <w:r w:rsidRPr="00AC5835">
        <w:rPr>
          <w:rFonts w:ascii="Arial" w:hAnsi="Arial"/>
          <w:lang w:val="es-MX"/>
        </w:rPr>
        <w:t xml:space="preserve"> en los municipios </w:t>
      </w:r>
      <w:r w:rsidRPr="00AC5835">
        <w:rPr>
          <w:rFonts w:ascii="Arial" w:hAnsi="Arial" w:cs="Arial"/>
          <w:lang w:val="es-MX"/>
        </w:rPr>
        <w:t>de Benito Juárez, Puerto Morelos, Cozumel y Solidaridad,</w:t>
      </w:r>
      <w:r w:rsidRPr="00AC5835">
        <w:rPr>
          <w:rFonts w:ascii="Arial" w:hAnsi="Arial"/>
          <w:lang w:val="es-MX"/>
        </w:rPr>
        <w:t xml:space="preserve"> se determinó documentación faltante e improcedente de la comprobación y justificación del gasto realizado por la </w:t>
      </w:r>
      <w:r w:rsidRPr="00AC5835">
        <w:rPr>
          <w:rFonts w:ascii="Arial" w:hAnsi="Arial"/>
          <w:b/>
          <w:lang w:val="es-MX"/>
        </w:rPr>
        <w:t>Agencia de Proyectos Estratégicos del Estado de Quintana Roo</w:t>
      </w:r>
      <w:r w:rsidRPr="00AC5835">
        <w:rPr>
          <w:rFonts w:ascii="Arial" w:hAnsi="Arial"/>
          <w:lang w:val="es-MX"/>
        </w:rPr>
        <w:t xml:space="preserve"> por un importe de </w:t>
      </w:r>
      <w:r w:rsidRPr="00A07FC5">
        <w:rPr>
          <w:rFonts w:ascii="Arial" w:hAnsi="Arial"/>
          <w:b/>
          <w:lang w:val="es-MX"/>
        </w:rPr>
        <w:t xml:space="preserve">$ </w:t>
      </w:r>
      <w:r w:rsidRPr="00A07FC5">
        <w:rPr>
          <w:rFonts w:ascii="Arial" w:hAnsi="Arial" w:cs="Arial"/>
          <w:b/>
          <w:szCs w:val="18"/>
          <w:lang w:val="es-MX"/>
        </w:rPr>
        <w:t>4,052,168.</w:t>
      </w:r>
      <w:r w:rsidR="00DD4297" w:rsidRPr="00A07FC5">
        <w:rPr>
          <w:rFonts w:ascii="Arial" w:hAnsi="Arial" w:cs="Arial"/>
          <w:b/>
          <w:szCs w:val="18"/>
          <w:lang w:val="es-MX"/>
        </w:rPr>
        <w:t>42</w:t>
      </w:r>
      <w:r w:rsidRPr="00A07FC5">
        <w:rPr>
          <w:rFonts w:ascii="Arial" w:hAnsi="Arial"/>
          <w:bCs/>
          <w:lang w:val="es-MX"/>
        </w:rPr>
        <w:t xml:space="preserve"> (Son: Cuatro millones cincuenta y dos mil ciento sesenta y ocho pesos </w:t>
      </w:r>
      <w:r w:rsidR="00DD4297" w:rsidRPr="00A07FC5">
        <w:rPr>
          <w:rFonts w:ascii="Arial" w:hAnsi="Arial"/>
          <w:bCs/>
          <w:lang w:val="es-MX"/>
        </w:rPr>
        <w:t>42</w:t>
      </w:r>
      <w:r w:rsidRPr="00A07FC5">
        <w:rPr>
          <w:rFonts w:ascii="Arial" w:hAnsi="Arial"/>
          <w:bCs/>
          <w:lang w:val="es-MX"/>
        </w:rPr>
        <w:t>/100 M.N</w:t>
      </w:r>
      <w:r w:rsidRPr="00AC5835">
        <w:rPr>
          <w:rFonts w:ascii="Arial" w:hAnsi="Arial"/>
          <w:bCs/>
          <w:lang w:val="es-MX"/>
        </w:rPr>
        <w:t>.)</w:t>
      </w:r>
      <w:r w:rsidRPr="00AC5835">
        <w:rPr>
          <w:rFonts w:ascii="Arial" w:hAnsi="Arial"/>
          <w:lang w:val="es-MX"/>
        </w:rPr>
        <w:t xml:space="preserve">; </w:t>
      </w:r>
      <w:r w:rsidR="00053E53">
        <w:rPr>
          <w:rFonts w:ascii="Arial" w:hAnsi="Arial"/>
          <w:lang w:val="es-MX"/>
        </w:rPr>
        <w:t>en u</w:t>
      </w:r>
      <w:r w:rsidR="009B210B">
        <w:rPr>
          <w:rFonts w:ascii="Arial" w:hAnsi="Arial"/>
          <w:lang w:val="es-MX"/>
        </w:rPr>
        <w:t>n</w:t>
      </w:r>
      <w:r w:rsidR="00053E53">
        <w:rPr>
          <w:rFonts w:ascii="Arial" w:hAnsi="Arial"/>
          <w:lang w:val="es-MX"/>
        </w:rPr>
        <w:t xml:space="preserve"> </w:t>
      </w:r>
      <w:r w:rsidR="009B210B">
        <w:rPr>
          <w:rFonts w:ascii="Arial" w:hAnsi="Arial"/>
          <w:lang w:val="es-MX"/>
        </w:rPr>
        <w:t>servicio</w:t>
      </w:r>
      <w:r w:rsidR="00053E53">
        <w:rPr>
          <w:rFonts w:ascii="Arial" w:hAnsi="Arial"/>
          <w:lang w:val="es-MX"/>
        </w:rPr>
        <w:t xml:space="preserve"> </w:t>
      </w:r>
      <w:r w:rsidR="006B33B4">
        <w:rPr>
          <w:rFonts w:ascii="Arial" w:hAnsi="Arial"/>
          <w:lang w:val="es-MX"/>
        </w:rPr>
        <w:t xml:space="preserve">ejecutado </w:t>
      </w:r>
      <w:r w:rsidR="00053E53">
        <w:rPr>
          <w:rFonts w:ascii="Arial" w:hAnsi="Arial"/>
          <w:lang w:val="es-MX"/>
        </w:rPr>
        <w:t>por contrato</w:t>
      </w:r>
      <w:r w:rsidRPr="00AC5835">
        <w:rPr>
          <w:rFonts w:ascii="Arial" w:hAnsi="Arial"/>
          <w:lang w:val="es-MX"/>
        </w:rPr>
        <w:t>, originado por no integrar el archivo y/o documentación correspondiente al concepto: Generador con la estimación #1 primer pago; asimismo faltan los originales del generador con la estimación #2 segundo pago, generador con la estimación #3 tercer pago y generador con la estimación #4 cuarto pago</w:t>
      </w:r>
      <w:r w:rsidR="00CB123B">
        <w:rPr>
          <w:rFonts w:ascii="Arial" w:hAnsi="Arial"/>
          <w:lang w:val="es-MX"/>
        </w:rPr>
        <w:t>,</w:t>
      </w:r>
      <w:r w:rsidRPr="00AC5835">
        <w:rPr>
          <w:rFonts w:ascii="Arial" w:hAnsi="Arial"/>
          <w:lang w:val="es-MX"/>
        </w:rPr>
        <w:t xml:space="preserve"> de acuerdo al siguiente desglose:</w:t>
      </w:r>
    </w:p>
    <w:p w14:paraId="6C0921EE" w14:textId="72349424" w:rsidR="00AC5835" w:rsidRPr="00AC5835" w:rsidRDefault="006B33B4" w:rsidP="00AC5835">
      <w:pPr>
        <w:spacing w:line="360" w:lineRule="auto"/>
        <w:jc w:val="center"/>
        <w:rPr>
          <w:rFonts w:ascii="Arial" w:hAnsi="Arial"/>
          <w:sz w:val="20"/>
          <w:szCs w:val="20"/>
          <w:lang w:val="es-MX"/>
        </w:rPr>
      </w:pPr>
      <w:r>
        <w:rPr>
          <w:rFonts w:ascii="Arial" w:hAnsi="Arial"/>
          <w:sz w:val="20"/>
          <w:szCs w:val="20"/>
          <w:lang w:val="es-MX"/>
        </w:rPr>
        <w:lastRenderedPageBreak/>
        <w:t>Tabla No. 7</w:t>
      </w:r>
      <w:r w:rsidR="00AC5835" w:rsidRPr="00AC5835">
        <w:rPr>
          <w:rFonts w:ascii="Arial" w:hAnsi="Arial"/>
          <w:sz w:val="20"/>
          <w:szCs w:val="20"/>
          <w:lang w:val="es-MX"/>
        </w:rPr>
        <w:t xml:space="preserve">. </w:t>
      </w:r>
      <w:r w:rsidR="00AC5835" w:rsidRPr="00053E53">
        <w:rPr>
          <w:rFonts w:ascii="Arial" w:hAnsi="Arial"/>
          <w:i/>
          <w:sz w:val="20"/>
          <w:szCs w:val="20"/>
          <w:lang w:val="es-MX"/>
        </w:rPr>
        <w:t>Desglose del monto observado</w:t>
      </w:r>
      <w:r w:rsidR="00AC5835" w:rsidRPr="00AC5835">
        <w:rPr>
          <w:rFonts w:ascii="Arial" w:hAnsi="Arial"/>
          <w:sz w:val="20"/>
          <w:szCs w:val="20"/>
          <w:lang w:val="es-MX"/>
        </w:rPr>
        <w:t>.</w:t>
      </w:r>
    </w:p>
    <w:tbl>
      <w:tblPr>
        <w:tblStyle w:val="TableGridPHPDOCX1"/>
        <w:tblOverlap w:val="never"/>
        <w:tblW w:w="5000" w:type="pct"/>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751"/>
        <w:gridCol w:w="4549"/>
        <w:gridCol w:w="4378"/>
      </w:tblGrid>
      <w:tr w:rsidR="00AC5835" w:rsidRPr="00AC5835" w14:paraId="5C34C3CF" w14:textId="77777777" w:rsidTr="00A07FC5">
        <w:trPr>
          <w:trHeight w:val="300"/>
          <w:tblHeader/>
          <w:jc w:val="center"/>
        </w:trPr>
        <w:tc>
          <w:tcPr>
            <w:tcW w:w="38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35678725" w14:textId="77777777" w:rsidR="00AC5835" w:rsidRPr="00AC5835" w:rsidRDefault="00AC5835" w:rsidP="004F40F1">
            <w:pPr>
              <w:spacing w:line="276" w:lineRule="auto"/>
              <w:jc w:val="center"/>
              <w:rPr>
                <w:rFonts w:ascii="Arial" w:hAnsi="Arial" w:cs="Arial"/>
                <w:b/>
                <w:sz w:val="18"/>
                <w:szCs w:val="18"/>
              </w:rPr>
            </w:pPr>
            <w:r w:rsidRPr="00AC5835">
              <w:rPr>
                <w:rFonts w:ascii="Arial" w:hAnsi="Arial" w:cs="Arial"/>
                <w:b/>
                <w:sz w:val="18"/>
                <w:szCs w:val="18"/>
              </w:rPr>
              <w:t>No.</w:t>
            </w:r>
          </w:p>
        </w:tc>
        <w:tc>
          <w:tcPr>
            <w:tcW w:w="23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86EA1" w14:textId="77777777" w:rsidR="00AC5835" w:rsidRPr="00AC5835" w:rsidRDefault="00AC5835" w:rsidP="004F40F1">
            <w:pPr>
              <w:spacing w:line="276" w:lineRule="auto"/>
              <w:jc w:val="center"/>
              <w:rPr>
                <w:rFonts w:ascii="Arial" w:hAnsi="Arial" w:cs="Arial"/>
                <w:b/>
                <w:sz w:val="18"/>
                <w:szCs w:val="18"/>
              </w:rPr>
            </w:pPr>
            <w:r w:rsidRPr="00AC5835">
              <w:rPr>
                <w:rFonts w:ascii="Arial" w:hAnsi="Arial" w:cs="Arial"/>
                <w:b/>
                <w:sz w:val="18"/>
                <w:szCs w:val="18"/>
              </w:rPr>
              <w:t>CONCEPTO</w:t>
            </w:r>
          </w:p>
        </w:tc>
        <w:tc>
          <w:tcPr>
            <w:tcW w:w="2262"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41790EAC" w14:textId="77777777" w:rsidR="00AC5835" w:rsidRPr="00AC5835" w:rsidRDefault="00AC5835" w:rsidP="004F40F1">
            <w:pPr>
              <w:spacing w:line="276" w:lineRule="auto"/>
              <w:jc w:val="center"/>
              <w:rPr>
                <w:rFonts w:ascii="Arial" w:hAnsi="Arial" w:cs="Arial"/>
                <w:b/>
                <w:sz w:val="18"/>
                <w:szCs w:val="18"/>
              </w:rPr>
            </w:pPr>
            <w:r w:rsidRPr="00AC5835">
              <w:rPr>
                <w:rFonts w:ascii="Arial" w:hAnsi="Arial" w:cs="Arial"/>
                <w:b/>
                <w:sz w:val="18"/>
                <w:szCs w:val="18"/>
              </w:rPr>
              <w:t>IMPORTE</w:t>
            </w:r>
          </w:p>
        </w:tc>
      </w:tr>
      <w:tr w:rsidR="00AC5835" w:rsidRPr="00AC5835" w14:paraId="56426F5C" w14:textId="77777777" w:rsidTr="00A07FC5">
        <w:trPr>
          <w:trHeight w:val="326"/>
          <w:jc w:val="center"/>
        </w:trPr>
        <w:tc>
          <w:tcPr>
            <w:tcW w:w="5000" w:type="pct"/>
            <w:gridSpan w:val="3"/>
            <w:tcBorders>
              <w:top w:val="single" w:sz="4" w:space="0" w:color="auto"/>
              <w:left w:val="single" w:sz="4" w:space="0" w:color="auto"/>
              <w:bottom w:val="nil"/>
              <w:right w:val="single" w:sz="4" w:space="0" w:color="auto"/>
            </w:tcBorders>
            <w:tcMar>
              <w:top w:w="20" w:type="dxa"/>
              <w:left w:w="20" w:type="dxa"/>
              <w:bottom w:w="20" w:type="dxa"/>
              <w:right w:w="20" w:type="dxa"/>
            </w:tcMar>
          </w:tcPr>
          <w:p w14:paraId="6F48C88B" w14:textId="77777777" w:rsidR="00AC5835" w:rsidRPr="00AC5835" w:rsidRDefault="00AC5835" w:rsidP="004F40F1">
            <w:pPr>
              <w:spacing w:line="276" w:lineRule="auto"/>
              <w:ind w:right="121"/>
              <w:rPr>
                <w:rFonts w:ascii="Arial" w:hAnsi="Arial"/>
                <w:b/>
                <w:sz w:val="18"/>
              </w:rPr>
            </w:pPr>
            <w:r w:rsidRPr="00AC5835">
              <w:rPr>
                <w:rFonts w:ascii="Arial" w:hAnsi="Arial"/>
                <w:b/>
                <w:sz w:val="18"/>
              </w:rPr>
              <w:t>Documento Faltante</w:t>
            </w:r>
          </w:p>
        </w:tc>
      </w:tr>
      <w:tr w:rsidR="00AC5835" w:rsidRPr="00AC5835" w14:paraId="6C1EB25B" w14:textId="77777777" w:rsidTr="00A07FC5">
        <w:trPr>
          <w:trHeight w:val="300"/>
          <w:jc w:val="center"/>
        </w:trPr>
        <w:tc>
          <w:tcPr>
            <w:tcW w:w="388" w:type="pct"/>
            <w:tcBorders>
              <w:top w:val="single" w:sz="4" w:space="0" w:color="auto"/>
              <w:left w:val="single" w:sz="4" w:space="0" w:color="auto"/>
              <w:bottom w:val="nil"/>
              <w:right w:val="single" w:sz="4" w:space="0" w:color="auto"/>
            </w:tcBorders>
            <w:tcMar>
              <w:top w:w="20" w:type="dxa"/>
              <w:left w:w="20" w:type="dxa"/>
              <w:bottom w:w="20" w:type="dxa"/>
              <w:right w:w="20" w:type="dxa"/>
            </w:tcMar>
          </w:tcPr>
          <w:p w14:paraId="4DB707CB" w14:textId="77777777" w:rsidR="00AC5835" w:rsidRPr="00AC5835" w:rsidRDefault="00AC5835" w:rsidP="004F40F1">
            <w:pPr>
              <w:spacing w:line="276" w:lineRule="auto"/>
              <w:jc w:val="center"/>
              <w:rPr>
                <w:rFonts w:ascii="Arial" w:hAnsi="Arial" w:cs="Arial"/>
                <w:sz w:val="18"/>
                <w:szCs w:val="18"/>
              </w:rPr>
            </w:pPr>
            <w:r w:rsidRPr="00AC5835">
              <w:rPr>
                <w:rFonts w:ascii="Arial" w:hAnsi="Arial" w:cs="Arial"/>
                <w:sz w:val="18"/>
                <w:szCs w:val="18"/>
              </w:rPr>
              <w:t>1.-</w:t>
            </w:r>
          </w:p>
        </w:tc>
        <w:tc>
          <w:tcPr>
            <w:tcW w:w="2350"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1B2DBC1" w14:textId="77777777" w:rsidR="00AC5835" w:rsidRPr="00AC5835" w:rsidRDefault="00AC5835" w:rsidP="004F40F1">
            <w:pPr>
              <w:spacing w:line="276" w:lineRule="auto"/>
              <w:jc w:val="both"/>
              <w:rPr>
                <w:rFonts w:ascii="Arial" w:hAnsi="Arial" w:cs="Arial"/>
                <w:sz w:val="18"/>
                <w:szCs w:val="18"/>
              </w:rPr>
            </w:pPr>
            <w:r w:rsidRPr="00AC5835">
              <w:rPr>
                <w:rFonts w:ascii="Arial" w:hAnsi="Arial" w:cs="Arial"/>
                <w:sz w:val="18"/>
                <w:szCs w:val="18"/>
              </w:rPr>
              <w:t xml:space="preserve">Estimación #1 primer pago </w:t>
            </w:r>
          </w:p>
        </w:tc>
        <w:tc>
          <w:tcPr>
            <w:tcW w:w="226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45A528E5" w14:textId="4FE9D493" w:rsidR="00AC5835" w:rsidRPr="00AC5835" w:rsidRDefault="00AC5835" w:rsidP="004F40F1">
            <w:pPr>
              <w:spacing w:line="276" w:lineRule="auto"/>
              <w:ind w:right="163"/>
              <w:jc w:val="right"/>
              <w:rPr>
                <w:rFonts w:ascii="Arial" w:hAnsi="Arial"/>
                <w:sz w:val="18"/>
              </w:rPr>
            </w:pPr>
            <w:r w:rsidRPr="00AC5835">
              <w:rPr>
                <w:rFonts w:ascii="Arial" w:hAnsi="Arial"/>
                <w:sz w:val="18"/>
              </w:rPr>
              <w:t xml:space="preserve">                                              $                860,460.45      </w:t>
            </w:r>
          </w:p>
        </w:tc>
      </w:tr>
      <w:tr w:rsidR="00AC5835" w:rsidRPr="00AC5835" w14:paraId="420CC570" w14:textId="77777777" w:rsidTr="00A07FC5">
        <w:trPr>
          <w:trHeight w:val="300"/>
          <w:jc w:val="center"/>
        </w:trPr>
        <w:tc>
          <w:tcPr>
            <w:tcW w:w="5000" w:type="pct"/>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0AD43BE" w14:textId="77777777" w:rsidR="00AC5835" w:rsidRPr="00AC5835" w:rsidRDefault="00AC5835" w:rsidP="004F40F1">
            <w:pPr>
              <w:spacing w:line="276" w:lineRule="auto"/>
              <w:ind w:right="121"/>
              <w:rPr>
                <w:rFonts w:ascii="Arial" w:hAnsi="Arial"/>
                <w:b/>
                <w:sz w:val="18"/>
              </w:rPr>
            </w:pPr>
            <w:r w:rsidRPr="00AC5835">
              <w:rPr>
                <w:rFonts w:ascii="Arial" w:hAnsi="Arial"/>
                <w:b/>
                <w:sz w:val="18"/>
              </w:rPr>
              <w:t>Documento en copia (Improcedente)</w:t>
            </w:r>
          </w:p>
        </w:tc>
      </w:tr>
      <w:tr w:rsidR="00AC5835" w:rsidRPr="00AC5835" w14:paraId="11AA8EDC" w14:textId="77777777" w:rsidTr="00A07FC5">
        <w:trPr>
          <w:trHeight w:val="300"/>
          <w:jc w:val="center"/>
        </w:trPr>
        <w:tc>
          <w:tcPr>
            <w:tcW w:w="38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EFF2570" w14:textId="77777777" w:rsidR="00AC5835" w:rsidRPr="00AC5835" w:rsidRDefault="00AC5835" w:rsidP="004F40F1">
            <w:pPr>
              <w:spacing w:line="276" w:lineRule="auto"/>
              <w:jc w:val="center"/>
              <w:rPr>
                <w:rFonts w:ascii="Arial" w:hAnsi="Arial" w:cs="Arial"/>
                <w:sz w:val="18"/>
                <w:szCs w:val="18"/>
              </w:rPr>
            </w:pPr>
            <w:r w:rsidRPr="00AC5835">
              <w:rPr>
                <w:rFonts w:ascii="Arial" w:hAnsi="Arial" w:cs="Arial"/>
                <w:sz w:val="18"/>
                <w:szCs w:val="18"/>
              </w:rPr>
              <w:t>2.-</w:t>
            </w:r>
          </w:p>
        </w:tc>
        <w:tc>
          <w:tcPr>
            <w:tcW w:w="2350"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D4C2C08" w14:textId="77777777" w:rsidR="00AC5835" w:rsidRPr="00AC5835" w:rsidRDefault="00AC5835" w:rsidP="004F40F1">
            <w:pPr>
              <w:spacing w:line="276" w:lineRule="auto"/>
              <w:jc w:val="both"/>
              <w:rPr>
                <w:rFonts w:ascii="Arial" w:hAnsi="Arial" w:cs="Arial"/>
                <w:sz w:val="18"/>
                <w:szCs w:val="18"/>
              </w:rPr>
            </w:pPr>
            <w:r w:rsidRPr="00AC5835">
              <w:rPr>
                <w:rFonts w:ascii="Arial" w:hAnsi="Arial" w:cs="Arial"/>
                <w:sz w:val="18"/>
                <w:szCs w:val="18"/>
              </w:rPr>
              <w:t xml:space="preserve">Estimación #2 segundo pago </w:t>
            </w:r>
          </w:p>
        </w:tc>
        <w:tc>
          <w:tcPr>
            <w:tcW w:w="226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E41E994" w14:textId="7C6707DD" w:rsidR="00AC5835" w:rsidRPr="00AC5835" w:rsidRDefault="00AC5835" w:rsidP="004F40F1">
            <w:pPr>
              <w:spacing w:line="276" w:lineRule="auto"/>
              <w:ind w:right="163"/>
              <w:jc w:val="right"/>
              <w:rPr>
                <w:rFonts w:ascii="Arial" w:hAnsi="Arial" w:cs="Arial"/>
                <w:sz w:val="18"/>
                <w:szCs w:val="18"/>
              </w:rPr>
            </w:pPr>
            <w:r w:rsidRPr="00AC5835">
              <w:rPr>
                <w:rFonts w:ascii="Arial" w:hAnsi="Arial"/>
                <w:sz w:val="18"/>
              </w:rPr>
              <w:t xml:space="preserve">$       </w:t>
            </w:r>
            <w:r w:rsidR="004F40F1">
              <w:rPr>
                <w:rFonts w:ascii="Arial" w:hAnsi="Arial"/>
                <w:sz w:val="18"/>
              </w:rPr>
              <w:t xml:space="preserve">  </w:t>
            </w:r>
            <w:r w:rsidRPr="00AC5835">
              <w:rPr>
                <w:rFonts w:ascii="Arial" w:hAnsi="Arial"/>
                <w:sz w:val="18"/>
              </w:rPr>
              <w:t xml:space="preserve">       860,460.45</w:t>
            </w:r>
            <w:r w:rsidRPr="00AC5835">
              <w:rPr>
                <w:rFonts w:ascii="Arial" w:hAnsi="Arial"/>
                <w:sz w:val="12"/>
              </w:rPr>
              <w:t xml:space="preserve">            </w:t>
            </w:r>
          </w:p>
        </w:tc>
      </w:tr>
      <w:tr w:rsidR="00AC5835" w:rsidRPr="00AC5835" w14:paraId="598F98C0" w14:textId="77777777" w:rsidTr="00A07FC5">
        <w:trPr>
          <w:trHeight w:val="300"/>
          <w:jc w:val="center"/>
        </w:trPr>
        <w:tc>
          <w:tcPr>
            <w:tcW w:w="38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7375B52" w14:textId="77777777" w:rsidR="00AC5835" w:rsidRPr="00AC5835" w:rsidRDefault="00AC5835" w:rsidP="004F40F1">
            <w:pPr>
              <w:spacing w:line="276" w:lineRule="auto"/>
              <w:jc w:val="center"/>
              <w:rPr>
                <w:rFonts w:ascii="Arial" w:hAnsi="Arial" w:cs="Arial"/>
                <w:sz w:val="18"/>
                <w:szCs w:val="18"/>
              </w:rPr>
            </w:pPr>
            <w:r w:rsidRPr="00AC5835">
              <w:rPr>
                <w:rFonts w:ascii="Arial" w:hAnsi="Arial" w:cs="Arial"/>
                <w:sz w:val="18"/>
                <w:szCs w:val="18"/>
              </w:rPr>
              <w:t>3.-</w:t>
            </w:r>
          </w:p>
        </w:tc>
        <w:tc>
          <w:tcPr>
            <w:tcW w:w="2350"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1B74AFC" w14:textId="77777777" w:rsidR="00AC5835" w:rsidRPr="00AC5835" w:rsidRDefault="00AC5835" w:rsidP="004F40F1">
            <w:pPr>
              <w:spacing w:line="276" w:lineRule="auto"/>
              <w:jc w:val="both"/>
              <w:rPr>
                <w:rFonts w:ascii="Arial" w:hAnsi="Arial" w:cs="Arial"/>
                <w:sz w:val="18"/>
                <w:szCs w:val="18"/>
              </w:rPr>
            </w:pPr>
            <w:r w:rsidRPr="00AC5835">
              <w:rPr>
                <w:rFonts w:ascii="Arial" w:hAnsi="Arial" w:cs="Arial"/>
                <w:sz w:val="18"/>
                <w:szCs w:val="18"/>
              </w:rPr>
              <w:t xml:space="preserve">Estimación #3 tercer pago </w:t>
            </w:r>
          </w:p>
        </w:tc>
        <w:tc>
          <w:tcPr>
            <w:tcW w:w="226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FC45220" w14:textId="4605AFE2" w:rsidR="00AC5835" w:rsidRPr="00AC5835" w:rsidRDefault="00AC5835" w:rsidP="004F40F1">
            <w:pPr>
              <w:spacing w:line="276" w:lineRule="auto"/>
              <w:ind w:right="163"/>
              <w:jc w:val="right"/>
              <w:rPr>
                <w:rFonts w:ascii="Arial" w:hAnsi="Arial" w:cs="Arial"/>
                <w:sz w:val="18"/>
                <w:szCs w:val="18"/>
              </w:rPr>
            </w:pPr>
            <w:r w:rsidRPr="00AC5835">
              <w:rPr>
                <w:rFonts w:ascii="Arial" w:hAnsi="Arial"/>
                <w:sz w:val="18"/>
              </w:rPr>
              <w:t xml:space="preserve">  $         </w:t>
            </w:r>
            <w:r w:rsidR="004F40F1">
              <w:rPr>
                <w:rFonts w:ascii="Arial" w:hAnsi="Arial"/>
                <w:sz w:val="18"/>
              </w:rPr>
              <w:t xml:space="preserve">  </w:t>
            </w:r>
            <w:r w:rsidRPr="00AC5835">
              <w:rPr>
                <w:rFonts w:ascii="Arial" w:hAnsi="Arial"/>
                <w:sz w:val="18"/>
              </w:rPr>
              <w:t xml:space="preserve">  1,290,690.68                                                              </w:t>
            </w:r>
            <w:r w:rsidRPr="00AC5835">
              <w:rPr>
                <w:rFonts w:ascii="Arial" w:hAnsi="Arial"/>
                <w:sz w:val="12"/>
              </w:rPr>
              <w:t xml:space="preserve">               </w:t>
            </w:r>
          </w:p>
        </w:tc>
      </w:tr>
      <w:tr w:rsidR="00AC5835" w:rsidRPr="00AC5835" w14:paraId="02A73A9F" w14:textId="77777777" w:rsidTr="00A07FC5">
        <w:trPr>
          <w:trHeight w:val="300"/>
          <w:jc w:val="center"/>
        </w:trPr>
        <w:tc>
          <w:tcPr>
            <w:tcW w:w="38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4E3E9B8" w14:textId="77777777" w:rsidR="00AC5835" w:rsidRPr="00AC5835" w:rsidRDefault="00AC5835" w:rsidP="004F40F1">
            <w:pPr>
              <w:spacing w:line="276" w:lineRule="auto"/>
              <w:jc w:val="center"/>
              <w:rPr>
                <w:rFonts w:ascii="Arial" w:hAnsi="Arial" w:cs="Arial"/>
                <w:sz w:val="18"/>
                <w:szCs w:val="18"/>
              </w:rPr>
            </w:pPr>
            <w:r w:rsidRPr="00AC5835">
              <w:rPr>
                <w:rFonts w:ascii="Arial" w:hAnsi="Arial" w:cs="Arial"/>
                <w:sz w:val="18"/>
                <w:szCs w:val="18"/>
              </w:rPr>
              <w:t>4.-</w:t>
            </w:r>
          </w:p>
        </w:tc>
        <w:tc>
          <w:tcPr>
            <w:tcW w:w="2350"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68A2E3A" w14:textId="77777777" w:rsidR="00AC5835" w:rsidRPr="00AC5835" w:rsidRDefault="00AC5835" w:rsidP="004F40F1">
            <w:pPr>
              <w:spacing w:line="276" w:lineRule="auto"/>
              <w:jc w:val="both"/>
              <w:rPr>
                <w:rFonts w:ascii="Arial" w:hAnsi="Arial" w:cs="Arial"/>
                <w:sz w:val="18"/>
                <w:szCs w:val="18"/>
              </w:rPr>
            </w:pPr>
            <w:r w:rsidRPr="00AC5835">
              <w:rPr>
                <w:rFonts w:ascii="Arial" w:hAnsi="Arial" w:cs="Arial"/>
                <w:sz w:val="18"/>
                <w:szCs w:val="18"/>
              </w:rPr>
              <w:t>Estimación #4 cuarto pago</w:t>
            </w:r>
          </w:p>
        </w:tc>
        <w:tc>
          <w:tcPr>
            <w:tcW w:w="226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E1C66F9" w14:textId="27DD32A6" w:rsidR="00AC5835" w:rsidRPr="00AC5835" w:rsidRDefault="00AC5835" w:rsidP="004F40F1">
            <w:pPr>
              <w:spacing w:line="276" w:lineRule="auto"/>
              <w:ind w:right="163"/>
              <w:jc w:val="right"/>
              <w:rPr>
                <w:rFonts w:ascii="Arial" w:hAnsi="Arial"/>
                <w:sz w:val="18"/>
              </w:rPr>
            </w:pPr>
            <w:r w:rsidRPr="00AC5835">
              <w:rPr>
                <w:rFonts w:ascii="Arial" w:hAnsi="Arial"/>
                <w:sz w:val="18"/>
              </w:rPr>
              <w:t xml:space="preserve">$      </w:t>
            </w:r>
            <w:r w:rsidR="004F40F1">
              <w:rPr>
                <w:rFonts w:ascii="Arial" w:hAnsi="Arial"/>
                <w:sz w:val="18"/>
              </w:rPr>
              <w:t xml:space="preserve">  </w:t>
            </w:r>
            <w:r w:rsidRPr="00AC5835">
              <w:rPr>
                <w:rFonts w:ascii="Arial" w:hAnsi="Arial"/>
                <w:sz w:val="18"/>
              </w:rPr>
              <w:t xml:space="preserve">     1,040,556.84                </w:t>
            </w:r>
          </w:p>
        </w:tc>
      </w:tr>
      <w:tr w:rsidR="00AC5835" w:rsidRPr="00A07FC5" w14:paraId="36EAAF29" w14:textId="77777777" w:rsidTr="00A07FC5">
        <w:trPr>
          <w:trHeight w:val="306"/>
          <w:jc w:val="center"/>
        </w:trPr>
        <w:tc>
          <w:tcPr>
            <w:tcW w:w="5000" w:type="pct"/>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480A945" w14:textId="75338813" w:rsidR="00AC5835" w:rsidRPr="00A07FC5" w:rsidRDefault="00AC5835" w:rsidP="004F40F1">
            <w:pPr>
              <w:spacing w:line="276" w:lineRule="auto"/>
              <w:ind w:right="163"/>
              <w:jc w:val="right"/>
              <w:rPr>
                <w:rFonts w:ascii="Arial" w:hAnsi="Arial" w:cs="Arial"/>
                <w:b/>
                <w:sz w:val="18"/>
                <w:szCs w:val="18"/>
              </w:rPr>
            </w:pPr>
            <w:r w:rsidRPr="00A07FC5">
              <w:rPr>
                <w:rFonts w:ascii="Arial" w:hAnsi="Arial" w:cs="Arial"/>
                <w:b/>
                <w:sz w:val="18"/>
                <w:szCs w:val="18"/>
              </w:rPr>
              <w:t xml:space="preserve">                                                                                                            Total                            $        </w:t>
            </w:r>
            <w:r w:rsidR="004F40F1">
              <w:rPr>
                <w:rFonts w:ascii="Arial" w:hAnsi="Arial" w:cs="Arial"/>
                <w:b/>
                <w:sz w:val="18"/>
                <w:szCs w:val="18"/>
              </w:rPr>
              <w:t xml:space="preserve">  </w:t>
            </w:r>
            <w:r w:rsidRPr="00A07FC5">
              <w:rPr>
                <w:rFonts w:ascii="Arial" w:hAnsi="Arial" w:cs="Arial"/>
                <w:b/>
                <w:sz w:val="18"/>
                <w:szCs w:val="18"/>
              </w:rPr>
              <w:t xml:space="preserve">   4,052,168.</w:t>
            </w:r>
            <w:r w:rsidR="00A07FC5" w:rsidRPr="00A07FC5">
              <w:rPr>
                <w:rFonts w:ascii="Arial" w:hAnsi="Arial" w:cs="Arial"/>
                <w:b/>
                <w:sz w:val="18"/>
                <w:szCs w:val="18"/>
              </w:rPr>
              <w:t>4</w:t>
            </w:r>
            <w:r w:rsidRPr="00A07FC5">
              <w:rPr>
                <w:rFonts w:ascii="Arial" w:hAnsi="Arial" w:cs="Arial"/>
                <w:b/>
                <w:sz w:val="18"/>
                <w:szCs w:val="18"/>
              </w:rPr>
              <w:t>2</w:t>
            </w:r>
          </w:p>
        </w:tc>
      </w:tr>
    </w:tbl>
    <w:p w14:paraId="644E825F" w14:textId="53B0AB74" w:rsidR="00AC5835" w:rsidRPr="00AC5835" w:rsidRDefault="00AC5835" w:rsidP="00BE69DC">
      <w:pPr>
        <w:spacing w:after="240" w:line="360" w:lineRule="auto"/>
        <w:jc w:val="both"/>
        <w:rPr>
          <w:rFonts w:ascii="Arial" w:hAnsi="Arial" w:cs="Arial"/>
          <w:bCs/>
          <w:sz w:val="18"/>
          <w:szCs w:val="18"/>
          <w:lang w:val="es-MX"/>
        </w:rPr>
      </w:pPr>
      <w:r w:rsidRPr="00AC5835">
        <w:rPr>
          <w:rFonts w:ascii="Arial" w:hAnsi="Arial" w:cs="Arial"/>
          <w:bCs/>
          <w:sz w:val="18"/>
          <w:szCs w:val="18"/>
          <w:lang w:val="es-MX"/>
        </w:rPr>
        <w:t>Fuente: Elaboración propia.</w:t>
      </w:r>
    </w:p>
    <w:p w14:paraId="31FDF9E6" w14:textId="77777777" w:rsidR="00AC5835" w:rsidRPr="00AC5835" w:rsidRDefault="00AC5835" w:rsidP="00BE69DC">
      <w:pPr>
        <w:spacing w:after="240" w:line="360" w:lineRule="auto"/>
        <w:jc w:val="both"/>
        <w:rPr>
          <w:rFonts w:ascii="Arial" w:hAnsi="Arial"/>
          <w:b/>
          <w:lang w:val="es-MX"/>
        </w:rPr>
      </w:pPr>
      <w:r w:rsidRPr="00AC5835">
        <w:rPr>
          <w:rFonts w:ascii="Arial" w:hAnsi="Arial"/>
          <w:b/>
          <w:lang w:val="es-MX"/>
        </w:rPr>
        <w:t xml:space="preserve">Disposiciones infringidas: </w:t>
      </w:r>
    </w:p>
    <w:p w14:paraId="7768BAB4" w14:textId="77777777" w:rsidR="00AC5835" w:rsidRPr="00AC5835" w:rsidRDefault="00AC5835" w:rsidP="00BE69DC">
      <w:pPr>
        <w:spacing w:after="240" w:line="360" w:lineRule="auto"/>
        <w:jc w:val="both"/>
        <w:rPr>
          <w:rFonts w:ascii="Arial" w:hAnsi="Arial"/>
          <w:lang w:val="es-MX"/>
        </w:rPr>
      </w:pPr>
      <w:r w:rsidRPr="00AC5835">
        <w:rPr>
          <w:rFonts w:ascii="Arial" w:hAnsi="Arial" w:cs="Arial"/>
          <w:lang w:val="es-MX"/>
        </w:rPr>
        <w:t>Artículos 42, 43 y 67 de la Ley General de Contabilidad Gubernamental; 7 de la Ley General de Responsabilidades Administrativas; 41 de la Ley de Presupuesto y Gasto Público del Estado de Quintana Roo; 43 fracción III y 75 del Reglamento de la Ley de Presupuesto, Contabilidad y Gasto Público Estatal; 5, 50, 70 párrafo segundo de la Ley de Obras Públicas y Servicios Relacionados con las Mismas del Estado de Quintana Roo, 102 del Reglamento de la Ley de Obras Públicas y Servicios Relacionados con las Mismas del Estado de Quintana Roo y 11 párrafo segundo y último de la Ley de Fiscalización y Rendición de Cuentas del Estado de Quintana Roo.</w:t>
      </w:r>
      <w:r w:rsidRPr="00AC5835">
        <w:rPr>
          <w:rFonts w:ascii="Arial" w:hAnsi="Arial"/>
          <w:lang w:val="es-MX"/>
        </w:rPr>
        <w:t xml:space="preserve"> </w:t>
      </w:r>
    </w:p>
    <w:p w14:paraId="07CF768B" w14:textId="77777777" w:rsidR="00AC5835" w:rsidRPr="00AC5835" w:rsidRDefault="00AC5835" w:rsidP="00BE69DC">
      <w:pPr>
        <w:spacing w:after="240" w:line="360" w:lineRule="auto"/>
        <w:jc w:val="both"/>
        <w:rPr>
          <w:rFonts w:ascii="Arial" w:hAnsi="Arial"/>
          <w:lang w:val="es-MX"/>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C5835" w:rsidRPr="00AC5835" w14:paraId="2D80C480" w14:textId="77777777" w:rsidTr="00AC5835">
        <w:trPr>
          <w:trHeight w:val="365"/>
        </w:trPr>
        <w:tc>
          <w:tcPr>
            <w:tcW w:w="2552" w:type="dxa"/>
            <w:shd w:val="clear" w:color="auto" w:fill="auto"/>
            <w:tcMar>
              <w:top w:w="10" w:type="dxa"/>
              <w:left w:w="10" w:type="dxa"/>
              <w:bottom w:w="10" w:type="dxa"/>
              <w:right w:w="10" w:type="dxa"/>
            </w:tcMar>
            <w:vAlign w:val="center"/>
          </w:tcPr>
          <w:p w14:paraId="40FBA782" w14:textId="77777777" w:rsidR="00AC5835" w:rsidRPr="00AC5835" w:rsidRDefault="00AC5835" w:rsidP="00AC5835">
            <w:pPr>
              <w:spacing w:line="276" w:lineRule="auto"/>
              <w:jc w:val="both"/>
              <w:rPr>
                <w:rFonts w:ascii="Arial" w:hAnsi="Arial" w:cs="Arial"/>
                <w:b/>
                <w:bCs/>
              </w:rPr>
            </w:pPr>
            <w:r w:rsidRPr="00AC5835">
              <w:rPr>
                <w:rFonts w:ascii="Arial" w:hAnsi="Arial" w:cs="Arial"/>
                <w:b/>
                <w:bCs/>
              </w:rPr>
              <w:t xml:space="preserve">Núm. de Cédula: </w:t>
            </w:r>
          </w:p>
        </w:tc>
        <w:tc>
          <w:tcPr>
            <w:tcW w:w="7082" w:type="dxa"/>
            <w:shd w:val="clear" w:color="auto" w:fill="auto"/>
            <w:tcMar>
              <w:top w:w="10" w:type="dxa"/>
              <w:left w:w="10" w:type="dxa"/>
              <w:bottom w:w="10" w:type="dxa"/>
              <w:right w:w="10" w:type="dxa"/>
            </w:tcMar>
            <w:vAlign w:val="center"/>
          </w:tcPr>
          <w:p w14:paraId="11560EC1" w14:textId="77777777" w:rsidR="00AC5835" w:rsidRPr="00AC5835" w:rsidRDefault="00AC5835" w:rsidP="00AC5835">
            <w:pPr>
              <w:spacing w:line="276" w:lineRule="auto"/>
              <w:jc w:val="both"/>
              <w:rPr>
                <w:rFonts w:ascii="Arial" w:hAnsi="Arial" w:cs="Arial"/>
              </w:rPr>
            </w:pPr>
            <w:r w:rsidRPr="00AC5835">
              <w:rPr>
                <w:rFonts w:ascii="Arial" w:hAnsi="Arial" w:cs="Arial"/>
              </w:rPr>
              <w:t>S/C</w:t>
            </w:r>
          </w:p>
        </w:tc>
      </w:tr>
      <w:tr w:rsidR="00AC5835" w:rsidRPr="00AC5835" w14:paraId="175617E7" w14:textId="77777777" w:rsidTr="00AC5835">
        <w:trPr>
          <w:trHeight w:val="311"/>
        </w:trPr>
        <w:tc>
          <w:tcPr>
            <w:tcW w:w="2552" w:type="dxa"/>
            <w:shd w:val="clear" w:color="auto" w:fill="auto"/>
            <w:tcMar>
              <w:top w:w="10" w:type="dxa"/>
              <w:left w:w="10" w:type="dxa"/>
              <w:bottom w:w="10" w:type="dxa"/>
              <w:right w:w="10" w:type="dxa"/>
            </w:tcMar>
            <w:vAlign w:val="center"/>
          </w:tcPr>
          <w:p w14:paraId="3FFF39CB" w14:textId="77777777" w:rsidR="00AC5835" w:rsidRPr="00AC5835" w:rsidRDefault="00AC5835" w:rsidP="00AC5835">
            <w:pPr>
              <w:spacing w:line="276" w:lineRule="auto"/>
              <w:jc w:val="both"/>
              <w:rPr>
                <w:rFonts w:ascii="Arial" w:hAnsi="Arial" w:cs="Arial"/>
              </w:rPr>
            </w:pPr>
            <w:r w:rsidRPr="00AC5835">
              <w:rPr>
                <w:rFonts w:ascii="Arial" w:hAnsi="Arial" w:cs="Arial"/>
                <w:b/>
              </w:rPr>
              <w:t xml:space="preserve">Núm. de Contrato: </w:t>
            </w:r>
          </w:p>
        </w:tc>
        <w:tc>
          <w:tcPr>
            <w:tcW w:w="7082" w:type="dxa"/>
            <w:shd w:val="clear" w:color="auto" w:fill="auto"/>
            <w:tcMar>
              <w:top w:w="10" w:type="dxa"/>
              <w:left w:w="10" w:type="dxa"/>
              <w:bottom w:w="10" w:type="dxa"/>
              <w:right w:w="10" w:type="dxa"/>
            </w:tcMar>
            <w:vAlign w:val="center"/>
          </w:tcPr>
          <w:p w14:paraId="3D58EBAD" w14:textId="77777777" w:rsidR="00AC5835" w:rsidRPr="00AC5835" w:rsidRDefault="00AC5835" w:rsidP="00AC5835">
            <w:pPr>
              <w:spacing w:line="276" w:lineRule="auto"/>
              <w:jc w:val="both"/>
              <w:rPr>
                <w:rFonts w:ascii="Arial" w:hAnsi="Arial" w:cs="Arial"/>
              </w:rPr>
            </w:pPr>
            <w:r w:rsidRPr="00AC5835">
              <w:rPr>
                <w:rFonts w:ascii="Arial" w:hAnsi="Arial" w:cs="Arial"/>
              </w:rPr>
              <w:t>AGEPRO/AD/SERV/004/2019</w:t>
            </w:r>
          </w:p>
        </w:tc>
      </w:tr>
      <w:tr w:rsidR="00AC5835" w:rsidRPr="00AC5835" w14:paraId="0983D2BB" w14:textId="77777777" w:rsidTr="00AC5835">
        <w:trPr>
          <w:trHeight w:val="347"/>
        </w:trPr>
        <w:tc>
          <w:tcPr>
            <w:tcW w:w="2552" w:type="dxa"/>
            <w:shd w:val="clear" w:color="auto" w:fill="auto"/>
            <w:tcMar>
              <w:top w:w="10" w:type="dxa"/>
              <w:left w:w="10" w:type="dxa"/>
              <w:bottom w:w="10" w:type="dxa"/>
              <w:right w:w="10" w:type="dxa"/>
            </w:tcMar>
            <w:vAlign w:val="center"/>
          </w:tcPr>
          <w:p w14:paraId="5CDFBA67" w14:textId="77777777" w:rsidR="00AC5835" w:rsidRPr="00AC5835" w:rsidRDefault="00AC5835" w:rsidP="00AC5835">
            <w:pPr>
              <w:spacing w:line="276" w:lineRule="auto"/>
              <w:jc w:val="both"/>
              <w:rPr>
                <w:rFonts w:ascii="Arial" w:hAnsi="Arial" w:cs="Arial"/>
              </w:rPr>
            </w:pPr>
            <w:r w:rsidRPr="00AC5835">
              <w:rPr>
                <w:rFonts w:ascii="Arial" w:hAnsi="Arial" w:cs="Arial"/>
                <w:b/>
              </w:rPr>
              <w:t xml:space="preserve">Nombre del Servicio: </w:t>
            </w:r>
          </w:p>
        </w:tc>
        <w:tc>
          <w:tcPr>
            <w:tcW w:w="7082" w:type="dxa"/>
            <w:shd w:val="clear" w:color="auto" w:fill="auto"/>
            <w:tcMar>
              <w:top w:w="10" w:type="dxa"/>
              <w:left w:w="10" w:type="dxa"/>
              <w:bottom w:w="10" w:type="dxa"/>
              <w:right w:w="10" w:type="dxa"/>
            </w:tcMar>
            <w:vAlign w:val="center"/>
          </w:tcPr>
          <w:p w14:paraId="0DFEF82F" w14:textId="1F206801" w:rsidR="00AC5835" w:rsidRPr="00AC5835" w:rsidRDefault="00AC5835" w:rsidP="00AC5835">
            <w:pPr>
              <w:tabs>
                <w:tab w:val="left" w:pos="7074"/>
              </w:tabs>
              <w:spacing w:line="276" w:lineRule="auto"/>
              <w:jc w:val="both"/>
              <w:rPr>
                <w:rFonts w:ascii="Arial" w:hAnsi="Arial" w:cs="Arial"/>
              </w:rPr>
            </w:pPr>
            <w:r w:rsidRPr="00AC5835">
              <w:rPr>
                <w:rFonts w:ascii="Arial" w:hAnsi="Arial" w:cs="Arial"/>
              </w:rPr>
              <w:t>Estudio LIDAR y obtención de fotografía aérea en el Estado de Quintana Roo</w:t>
            </w:r>
            <w:r>
              <w:rPr>
                <w:rFonts w:ascii="Arial" w:hAnsi="Arial" w:cs="Arial"/>
              </w:rPr>
              <w:t>.</w:t>
            </w:r>
          </w:p>
        </w:tc>
      </w:tr>
      <w:tr w:rsidR="00AC5835" w:rsidRPr="00AC5835" w14:paraId="4F619A03" w14:textId="77777777" w:rsidTr="00AC5835">
        <w:trPr>
          <w:trHeight w:val="391"/>
        </w:trPr>
        <w:tc>
          <w:tcPr>
            <w:tcW w:w="2552" w:type="dxa"/>
            <w:shd w:val="clear" w:color="auto" w:fill="auto"/>
            <w:tcMar>
              <w:top w:w="10" w:type="dxa"/>
              <w:left w:w="10" w:type="dxa"/>
              <w:bottom w:w="10" w:type="dxa"/>
              <w:right w:w="10" w:type="dxa"/>
            </w:tcMar>
            <w:vAlign w:val="center"/>
          </w:tcPr>
          <w:p w14:paraId="2138177E" w14:textId="77777777" w:rsidR="00AC5835" w:rsidRPr="00AC5835" w:rsidRDefault="00AC5835" w:rsidP="00AC5835">
            <w:pPr>
              <w:spacing w:line="276" w:lineRule="auto"/>
              <w:jc w:val="both"/>
              <w:rPr>
                <w:rFonts w:ascii="Arial" w:hAnsi="Arial" w:cs="Arial"/>
              </w:rPr>
            </w:pPr>
            <w:r w:rsidRPr="00AC5835">
              <w:rPr>
                <w:rFonts w:ascii="Arial" w:hAnsi="Arial" w:cs="Arial"/>
                <w:b/>
              </w:rPr>
              <w:t xml:space="preserve">Monto Contratado: </w:t>
            </w:r>
          </w:p>
        </w:tc>
        <w:tc>
          <w:tcPr>
            <w:tcW w:w="7082" w:type="dxa"/>
            <w:shd w:val="clear" w:color="auto" w:fill="auto"/>
            <w:tcMar>
              <w:top w:w="10" w:type="dxa"/>
              <w:left w:w="10" w:type="dxa"/>
              <w:bottom w:w="10" w:type="dxa"/>
              <w:right w:w="10" w:type="dxa"/>
            </w:tcMar>
            <w:vAlign w:val="center"/>
          </w:tcPr>
          <w:p w14:paraId="7FEA0227" w14:textId="77777777" w:rsidR="00AC5835" w:rsidRPr="00AC5835" w:rsidRDefault="00AC5835" w:rsidP="00AC5835">
            <w:pPr>
              <w:spacing w:line="276" w:lineRule="auto"/>
              <w:jc w:val="both"/>
              <w:rPr>
                <w:rFonts w:ascii="Arial" w:hAnsi="Arial" w:cs="Arial"/>
              </w:rPr>
            </w:pPr>
            <w:r w:rsidRPr="00AC5835">
              <w:rPr>
                <w:rFonts w:ascii="Arial" w:hAnsi="Arial" w:cs="Arial"/>
              </w:rPr>
              <w:t>$</w:t>
            </w:r>
            <w:r w:rsidRPr="00AC5835">
              <w:rPr>
                <w:rFonts w:ascii="Arial" w:hAnsi="Arial"/>
              </w:rPr>
              <w:t xml:space="preserve"> </w:t>
            </w:r>
            <w:r w:rsidRPr="00AC5835">
              <w:rPr>
                <w:rFonts w:ascii="Arial" w:hAnsi="Arial" w:cs="Arial"/>
              </w:rPr>
              <w:t>4,127,823.09</w:t>
            </w:r>
          </w:p>
        </w:tc>
      </w:tr>
    </w:tbl>
    <w:p w14:paraId="2B2F0542" w14:textId="77777777" w:rsidR="009B210B" w:rsidRDefault="009B210B" w:rsidP="00BE69DC">
      <w:pPr>
        <w:spacing w:after="240" w:line="360" w:lineRule="auto"/>
        <w:jc w:val="both"/>
        <w:rPr>
          <w:rFonts w:ascii="Arial" w:hAnsi="Arial" w:cs="Arial"/>
          <w:b/>
          <w:lang w:val="es-MX"/>
        </w:rPr>
      </w:pPr>
    </w:p>
    <w:p w14:paraId="1F7CFA71" w14:textId="4D64B2DF" w:rsidR="00AC5835" w:rsidRPr="00AC5835" w:rsidRDefault="00AC5835" w:rsidP="00BE69DC">
      <w:pPr>
        <w:spacing w:after="240" w:line="360" w:lineRule="auto"/>
        <w:jc w:val="both"/>
        <w:rPr>
          <w:rFonts w:ascii="Arial" w:hAnsi="Arial" w:cs="Arial"/>
          <w:b/>
          <w:lang w:val="es-MX"/>
        </w:rPr>
      </w:pPr>
      <w:r w:rsidRPr="00AC5835">
        <w:rPr>
          <w:rFonts w:ascii="Arial" w:hAnsi="Arial" w:cs="Arial"/>
          <w:b/>
          <w:lang w:val="es-MX"/>
        </w:rPr>
        <w:lastRenderedPageBreak/>
        <w:t>Resultado 2,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3603"/>
      </w:tblGrid>
      <w:tr w:rsidR="00AC5835" w:rsidRPr="00AC5835" w14:paraId="34B6EA1F" w14:textId="77777777" w:rsidTr="00AC5835">
        <w:trPr>
          <w:trHeight w:val="250"/>
          <w:jc w:val="center"/>
        </w:trPr>
        <w:tc>
          <w:tcPr>
            <w:tcW w:w="4826" w:type="dxa"/>
            <w:vAlign w:val="center"/>
          </w:tcPr>
          <w:p w14:paraId="18A0969F" w14:textId="3CE9A4E1" w:rsidR="00AC5835" w:rsidRPr="00AC5835" w:rsidRDefault="00BE69DC" w:rsidP="00BE69DC">
            <w:pPr>
              <w:spacing w:after="240" w:line="360" w:lineRule="auto"/>
              <w:jc w:val="both"/>
              <w:rPr>
                <w:rFonts w:ascii="Arial" w:hAnsi="Arial" w:cs="Arial"/>
                <w:b/>
              </w:rPr>
            </w:pPr>
            <w:r w:rsidRPr="00AC5835">
              <w:rPr>
                <w:rFonts w:ascii="Arial" w:hAnsi="Arial" w:cs="Arial"/>
                <w:b/>
              </w:rPr>
              <w:t>Documentación Improcedente</w:t>
            </w:r>
            <w:r w:rsidR="00AC5835" w:rsidRPr="00AC5835">
              <w:rPr>
                <w:rFonts w:ascii="Arial" w:hAnsi="Arial" w:cs="Arial"/>
                <w:b/>
              </w:rPr>
              <w:t xml:space="preserve"> de la Comprobación y Justificación del Gasto</w:t>
            </w:r>
          </w:p>
        </w:tc>
        <w:tc>
          <w:tcPr>
            <w:tcW w:w="3603" w:type="dxa"/>
            <w:vAlign w:val="center"/>
          </w:tcPr>
          <w:p w14:paraId="63BF15DF" w14:textId="77777777" w:rsidR="00AC5835" w:rsidRPr="00AC5835" w:rsidRDefault="00AC5835" w:rsidP="00BE69DC">
            <w:pPr>
              <w:spacing w:after="240" w:line="360" w:lineRule="auto"/>
              <w:jc w:val="right"/>
              <w:rPr>
                <w:rFonts w:ascii="Arial" w:hAnsi="Arial" w:cs="Arial"/>
                <w:b/>
              </w:rPr>
            </w:pPr>
            <w:r w:rsidRPr="00AC5835">
              <w:rPr>
                <w:rFonts w:ascii="Arial" w:hAnsi="Arial" w:cs="Arial"/>
                <w:b/>
              </w:rPr>
              <w:t>$ 4,127,823.09</w:t>
            </w:r>
          </w:p>
        </w:tc>
      </w:tr>
    </w:tbl>
    <w:p w14:paraId="6840867E" w14:textId="77777777" w:rsidR="00AC5835" w:rsidRPr="00AC5835" w:rsidRDefault="00AC5835" w:rsidP="00BE69DC">
      <w:pPr>
        <w:spacing w:after="240" w:line="360" w:lineRule="auto"/>
        <w:jc w:val="both"/>
        <w:rPr>
          <w:rFonts w:ascii="Arial" w:hAnsi="Arial"/>
          <w:b/>
          <w:lang w:val="es-MX"/>
        </w:rPr>
      </w:pPr>
      <w:r w:rsidRPr="00AC5835">
        <w:rPr>
          <w:rFonts w:ascii="Arial" w:hAnsi="Arial"/>
          <w:b/>
          <w:lang w:val="es-MX"/>
        </w:rPr>
        <w:t>Descripción de la Observación:</w:t>
      </w:r>
    </w:p>
    <w:p w14:paraId="0E748ACF" w14:textId="3BEF75FD" w:rsidR="00AC5835" w:rsidRPr="00AC5835" w:rsidRDefault="00AC5835" w:rsidP="00BE69DC">
      <w:pPr>
        <w:spacing w:after="240" w:line="360" w:lineRule="auto"/>
        <w:jc w:val="both"/>
        <w:rPr>
          <w:rFonts w:ascii="Arial" w:hAnsi="Arial"/>
          <w:lang w:val="es-MX"/>
        </w:rPr>
      </w:pPr>
      <w:r w:rsidRPr="00AC5835">
        <w:rPr>
          <w:rFonts w:ascii="Arial" w:hAnsi="Arial"/>
          <w:lang w:val="es-MX"/>
        </w:rPr>
        <w:t xml:space="preserve">Derivado de la revisión y análisis del expediente técnico unitario del servicio: </w:t>
      </w:r>
      <w:r w:rsidRPr="00AC5835">
        <w:rPr>
          <w:rFonts w:ascii="Arial" w:hAnsi="Arial" w:cs="Arial"/>
          <w:b/>
          <w:lang w:val="es-MX"/>
        </w:rPr>
        <w:t>Estudio LIDAR  y obtención de fotografía aérea en el Estado de Quintana Roo</w:t>
      </w:r>
      <w:r w:rsidRPr="00AC5835">
        <w:rPr>
          <w:rFonts w:ascii="Arial" w:hAnsi="Arial"/>
          <w:b/>
          <w:lang w:val="es-MX"/>
        </w:rPr>
        <w:t>,</w:t>
      </w:r>
      <w:r w:rsidRPr="00AC5835">
        <w:rPr>
          <w:rFonts w:ascii="Arial" w:hAnsi="Arial"/>
          <w:lang w:val="es-MX"/>
        </w:rPr>
        <w:t xml:space="preserve"> en los municipios </w:t>
      </w:r>
      <w:r w:rsidRPr="00AC5835">
        <w:rPr>
          <w:rFonts w:ascii="Arial" w:hAnsi="Arial" w:cs="Arial"/>
          <w:lang w:val="es-MX"/>
        </w:rPr>
        <w:t xml:space="preserve">de Benito Juárez, Puerto Morelos, Cozumel y Solidaridad, </w:t>
      </w:r>
      <w:r w:rsidRPr="00AC5835">
        <w:rPr>
          <w:rFonts w:ascii="Arial" w:hAnsi="Arial"/>
          <w:lang w:val="es-MX"/>
        </w:rPr>
        <w:t xml:space="preserve">se determinó documentación improcedente de la comprobación y justificación del gasto realizado por la </w:t>
      </w:r>
      <w:r w:rsidRPr="00AC5835">
        <w:rPr>
          <w:rFonts w:ascii="Arial" w:hAnsi="Arial"/>
          <w:b/>
          <w:lang w:val="es-MX"/>
        </w:rPr>
        <w:t>Agencia de Proyectos Estratégicos del Estado de Quintana Roo</w:t>
      </w:r>
      <w:r w:rsidRPr="00AC5835">
        <w:rPr>
          <w:rFonts w:ascii="Arial" w:hAnsi="Arial"/>
          <w:lang w:val="es-MX"/>
        </w:rPr>
        <w:t xml:space="preserve"> por un importe de </w:t>
      </w:r>
      <w:r w:rsidRPr="00AC5835">
        <w:rPr>
          <w:rFonts w:ascii="Arial" w:hAnsi="Arial"/>
          <w:b/>
          <w:lang w:val="es-MX"/>
        </w:rPr>
        <w:t>$</w:t>
      </w:r>
      <w:r w:rsidR="00646F1F">
        <w:rPr>
          <w:rFonts w:ascii="Arial" w:hAnsi="Arial"/>
          <w:b/>
          <w:lang w:val="es-MX"/>
        </w:rPr>
        <w:t xml:space="preserve"> </w:t>
      </w:r>
      <w:r w:rsidRPr="00AC5835">
        <w:rPr>
          <w:rFonts w:ascii="Arial" w:hAnsi="Arial" w:cs="Arial"/>
          <w:b/>
          <w:szCs w:val="18"/>
          <w:lang w:val="es-MX"/>
        </w:rPr>
        <w:t>4,127,823.09</w:t>
      </w:r>
      <w:r w:rsidRPr="00AC5835">
        <w:rPr>
          <w:rFonts w:ascii="Arial" w:hAnsi="Arial"/>
          <w:bCs/>
          <w:sz w:val="36"/>
          <w:lang w:val="es-MX"/>
        </w:rPr>
        <w:t xml:space="preserve"> </w:t>
      </w:r>
      <w:r w:rsidRPr="00AC5835">
        <w:rPr>
          <w:rFonts w:ascii="Arial" w:hAnsi="Arial"/>
          <w:bCs/>
          <w:lang w:val="es-MX"/>
        </w:rPr>
        <w:t>(Son: Cuatro millones ciento veintisiete mil ochocientos veintitrés pesos 09/100 M.N.)</w:t>
      </w:r>
      <w:r w:rsidRPr="00AC5835">
        <w:rPr>
          <w:rFonts w:ascii="Arial" w:hAnsi="Arial"/>
          <w:lang w:val="es-MX"/>
        </w:rPr>
        <w:t xml:space="preserve">; </w:t>
      </w:r>
      <w:r w:rsidR="009B210B">
        <w:rPr>
          <w:rFonts w:ascii="Arial" w:hAnsi="Arial"/>
          <w:lang w:val="es-MX"/>
        </w:rPr>
        <w:t>en un servicio</w:t>
      </w:r>
      <w:r w:rsidR="00A860A6">
        <w:rPr>
          <w:rFonts w:ascii="Arial" w:hAnsi="Arial"/>
          <w:lang w:val="es-MX"/>
        </w:rPr>
        <w:t xml:space="preserve"> ejecutado</w:t>
      </w:r>
      <w:r w:rsidR="009B210B">
        <w:rPr>
          <w:rFonts w:ascii="Arial" w:hAnsi="Arial"/>
          <w:lang w:val="es-MX"/>
        </w:rPr>
        <w:t xml:space="preserve"> por contrato</w:t>
      </w:r>
      <w:r w:rsidRPr="00AC5835">
        <w:rPr>
          <w:rFonts w:ascii="Arial" w:hAnsi="Arial" w:cs="Arial"/>
          <w:b/>
          <w:lang w:val="es-MX"/>
        </w:rPr>
        <w:t>,</w:t>
      </w:r>
      <w:r w:rsidRPr="00AC5835">
        <w:rPr>
          <w:rFonts w:ascii="Arial" w:hAnsi="Arial" w:cs="Arial"/>
          <w:lang w:val="es-MX"/>
        </w:rPr>
        <w:t xml:space="preserve"> </w:t>
      </w:r>
      <w:r w:rsidRPr="00AC5835">
        <w:rPr>
          <w:rFonts w:ascii="Arial" w:hAnsi="Arial"/>
          <w:lang w:val="es-MX"/>
        </w:rPr>
        <w:t>originado por no integrar el archivo y/o documentación en original correspondiente al concepto: Generador con la estimación #1 primer pago, generador con la estimación #2 segundo pago, generador con la estimación #3 tercer pago de acuerdo al siguiente desglose:</w:t>
      </w:r>
    </w:p>
    <w:p w14:paraId="27FDE46B" w14:textId="1C1A4F2D" w:rsidR="00AC5835" w:rsidRPr="00AC5835" w:rsidRDefault="00AC5835" w:rsidP="00AC5835">
      <w:pPr>
        <w:spacing w:line="360" w:lineRule="auto"/>
        <w:jc w:val="center"/>
        <w:rPr>
          <w:rFonts w:ascii="Arial" w:hAnsi="Arial"/>
          <w:sz w:val="20"/>
          <w:szCs w:val="20"/>
          <w:lang w:val="es-MX"/>
        </w:rPr>
      </w:pPr>
      <w:r w:rsidRPr="00AC5835">
        <w:rPr>
          <w:rFonts w:ascii="Arial" w:hAnsi="Arial"/>
          <w:sz w:val="20"/>
          <w:szCs w:val="20"/>
          <w:lang w:val="es-MX"/>
        </w:rPr>
        <w:t xml:space="preserve">Tabla No. </w:t>
      </w:r>
      <w:r w:rsidR="006B33B4">
        <w:rPr>
          <w:rFonts w:ascii="Arial" w:hAnsi="Arial"/>
          <w:sz w:val="20"/>
          <w:szCs w:val="20"/>
          <w:lang w:val="es-MX"/>
        </w:rPr>
        <w:t>8</w:t>
      </w:r>
      <w:r w:rsidRPr="00AC5835">
        <w:rPr>
          <w:rFonts w:ascii="Arial" w:hAnsi="Arial"/>
          <w:sz w:val="20"/>
          <w:szCs w:val="20"/>
          <w:lang w:val="es-MX"/>
        </w:rPr>
        <w:t xml:space="preserve">. </w:t>
      </w:r>
      <w:r w:rsidRPr="009B210B">
        <w:rPr>
          <w:rFonts w:ascii="Arial" w:hAnsi="Arial"/>
          <w:i/>
          <w:sz w:val="20"/>
          <w:szCs w:val="20"/>
          <w:lang w:val="es-MX"/>
        </w:rPr>
        <w:t>Desglose del monto observado</w:t>
      </w:r>
      <w:r w:rsidRPr="00AC5835">
        <w:rPr>
          <w:rFonts w:ascii="Arial" w:hAnsi="Arial"/>
          <w:sz w:val="20"/>
          <w:szCs w:val="20"/>
          <w:lang w:val="es-MX"/>
        </w:rPr>
        <w:t>.</w:t>
      </w:r>
    </w:p>
    <w:tbl>
      <w:tblPr>
        <w:tblStyle w:val="TableGridPHPDOCX1"/>
        <w:tblOverlap w:val="never"/>
        <w:tblW w:w="5000" w:type="pct"/>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751"/>
        <w:gridCol w:w="4549"/>
        <w:gridCol w:w="4378"/>
      </w:tblGrid>
      <w:tr w:rsidR="00AC5835" w:rsidRPr="00AC5835" w14:paraId="2B5CCEE8" w14:textId="77777777" w:rsidTr="00A07FC5">
        <w:trPr>
          <w:trHeight w:val="300"/>
          <w:tblHeader/>
          <w:jc w:val="center"/>
        </w:trPr>
        <w:tc>
          <w:tcPr>
            <w:tcW w:w="38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52309FB5" w14:textId="77777777" w:rsidR="00AC5835" w:rsidRPr="00AC5835" w:rsidRDefault="00AC5835" w:rsidP="00AC5835">
            <w:pPr>
              <w:spacing w:before="120" w:after="120" w:line="276" w:lineRule="auto"/>
              <w:jc w:val="center"/>
              <w:rPr>
                <w:rFonts w:ascii="Arial" w:hAnsi="Arial" w:cs="Arial"/>
                <w:b/>
                <w:sz w:val="18"/>
                <w:szCs w:val="18"/>
              </w:rPr>
            </w:pPr>
            <w:r w:rsidRPr="00AC5835">
              <w:rPr>
                <w:rFonts w:ascii="Arial" w:hAnsi="Arial" w:cs="Arial"/>
                <w:b/>
                <w:sz w:val="18"/>
                <w:szCs w:val="18"/>
              </w:rPr>
              <w:t>No.</w:t>
            </w:r>
          </w:p>
        </w:tc>
        <w:tc>
          <w:tcPr>
            <w:tcW w:w="23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E6BBD7E" w14:textId="77777777" w:rsidR="00AC5835" w:rsidRPr="00AC5835" w:rsidRDefault="00AC5835" w:rsidP="00AC5835">
            <w:pPr>
              <w:spacing w:before="120" w:after="120" w:line="276" w:lineRule="auto"/>
              <w:jc w:val="center"/>
              <w:rPr>
                <w:rFonts w:ascii="Arial" w:hAnsi="Arial" w:cs="Arial"/>
                <w:b/>
                <w:sz w:val="18"/>
                <w:szCs w:val="18"/>
              </w:rPr>
            </w:pPr>
            <w:r w:rsidRPr="00AC5835">
              <w:rPr>
                <w:rFonts w:ascii="Arial" w:hAnsi="Arial" w:cs="Arial"/>
                <w:b/>
                <w:sz w:val="18"/>
                <w:szCs w:val="18"/>
              </w:rPr>
              <w:t>CONCEPTO</w:t>
            </w:r>
          </w:p>
        </w:tc>
        <w:tc>
          <w:tcPr>
            <w:tcW w:w="2262"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76516356" w14:textId="77777777" w:rsidR="00AC5835" w:rsidRPr="00AC5835" w:rsidRDefault="00AC5835" w:rsidP="00AC5835">
            <w:pPr>
              <w:spacing w:before="120" w:after="120" w:line="276" w:lineRule="auto"/>
              <w:jc w:val="center"/>
              <w:rPr>
                <w:rFonts w:ascii="Arial" w:hAnsi="Arial" w:cs="Arial"/>
                <w:b/>
                <w:sz w:val="18"/>
                <w:szCs w:val="18"/>
              </w:rPr>
            </w:pPr>
            <w:r w:rsidRPr="00AC5835">
              <w:rPr>
                <w:rFonts w:ascii="Arial" w:hAnsi="Arial" w:cs="Arial"/>
                <w:b/>
                <w:sz w:val="18"/>
                <w:szCs w:val="18"/>
              </w:rPr>
              <w:t>IMPORTE</w:t>
            </w:r>
          </w:p>
        </w:tc>
      </w:tr>
      <w:tr w:rsidR="00AC5835" w:rsidRPr="00AC5835" w14:paraId="20D14526" w14:textId="77777777" w:rsidTr="00A07FC5">
        <w:trPr>
          <w:trHeight w:val="300"/>
          <w:jc w:val="center"/>
        </w:trPr>
        <w:tc>
          <w:tcPr>
            <w:tcW w:w="388" w:type="pct"/>
            <w:tcBorders>
              <w:top w:val="single" w:sz="4" w:space="0" w:color="auto"/>
              <w:left w:val="single" w:sz="4" w:space="0" w:color="auto"/>
              <w:bottom w:val="nil"/>
              <w:right w:val="single" w:sz="4" w:space="0" w:color="auto"/>
            </w:tcBorders>
            <w:tcMar>
              <w:top w:w="20" w:type="dxa"/>
              <w:left w:w="20" w:type="dxa"/>
              <w:bottom w:w="20" w:type="dxa"/>
              <w:right w:w="20" w:type="dxa"/>
            </w:tcMar>
          </w:tcPr>
          <w:p w14:paraId="227A6D14" w14:textId="77777777" w:rsidR="00AC5835" w:rsidRPr="00AC5835" w:rsidRDefault="00AC5835" w:rsidP="00AC5835">
            <w:pPr>
              <w:spacing w:before="120" w:after="120" w:line="276" w:lineRule="auto"/>
              <w:jc w:val="center"/>
              <w:rPr>
                <w:rFonts w:ascii="Arial" w:hAnsi="Arial" w:cs="Arial"/>
                <w:sz w:val="18"/>
                <w:szCs w:val="18"/>
              </w:rPr>
            </w:pPr>
            <w:r w:rsidRPr="00AC5835">
              <w:rPr>
                <w:rFonts w:ascii="Arial" w:hAnsi="Arial" w:cs="Arial"/>
                <w:sz w:val="18"/>
                <w:szCs w:val="18"/>
              </w:rPr>
              <w:t>1.-</w:t>
            </w:r>
          </w:p>
        </w:tc>
        <w:tc>
          <w:tcPr>
            <w:tcW w:w="2350"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DB76717" w14:textId="77777777" w:rsidR="00AC5835" w:rsidRPr="00AC5835" w:rsidRDefault="00AC5835" w:rsidP="00AC5835">
            <w:pPr>
              <w:spacing w:before="120" w:after="120" w:line="276" w:lineRule="auto"/>
              <w:jc w:val="both"/>
              <w:rPr>
                <w:rFonts w:ascii="Arial" w:hAnsi="Arial" w:cs="Arial"/>
                <w:sz w:val="18"/>
                <w:szCs w:val="18"/>
              </w:rPr>
            </w:pPr>
            <w:r w:rsidRPr="00AC5835">
              <w:rPr>
                <w:rFonts w:ascii="Arial" w:hAnsi="Arial" w:cs="Arial"/>
                <w:sz w:val="18"/>
                <w:szCs w:val="18"/>
              </w:rPr>
              <w:t xml:space="preserve">Estimación #1 primer pago </w:t>
            </w:r>
          </w:p>
        </w:tc>
        <w:tc>
          <w:tcPr>
            <w:tcW w:w="226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FFABA7F" w14:textId="77777777" w:rsidR="00AC5835" w:rsidRPr="00AC5835" w:rsidRDefault="00AC5835" w:rsidP="00AC5835">
            <w:pPr>
              <w:spacing w:before="120" w:after="120" w:line="276" w:lineRule="auto"/>
              <w:ind w:right="121"/>
              <w:jc w:val="right"/>
              <w:rPr>
                <w:rFonts w:ascii="Arial" w:hAnsi="Arial"/>
                <w:sz w:val="18"/>
              </w:rPr>
            </w:pPr>
            <w:r w:rsidRPr="00AC5835">
              <w:rPr>
                <w:rFonts w:ascii="Arial" w:hAnsi="Arial"/>
                <w:sz w:val="18"/>
              </w:rPr>
              <w:t xml:space="preserve">                                          $         1,238,346.93         </w:t>
            </w:r>
          </w:p>
        </w:tc>
      </w:tr>
      <w:tr w:rsidR="00AC5835" w:rsidRPr="00AC5835" w14:paraId="6E8FC640" w14:textId="77777777" w:rsidTr="00A07FC5">
        <w:trPr>
          <w:trHeight w:val="300"/>
          <w:jc w:val="center"/>
        </w:trPr>
        <w:tc>
          <w:tcPr>
            <w:tcW w:w="38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7568053" w14:textId="77777777" w:rsidR="00AC5835" w:rsidRPr="00AC5835" w:rsidRDefault="00AC5835" w:rsidP="00AC5835">
            <w:pPr>
              <w:spacing w:before="120" w:after="120" w:line="276" w:lineRule="auto"/>
              <w:jc w:val="center"/>
              <w:rPr>
                <w:rFonts w:ascii="Arial" w:hAnsi="Arial" w:cs="Arial"/>
                <w:sz w:val="18"/>
                <w:szCs w:val="18"/>
              </w:rPr>
            </w:pPr>
            <w:r w:rsidRPr="00AC5835">
              <w:rPr>
                <w:rFonts w:ascii="Arial" w:hAnsi="Arial" w:cs="Arial"/>
                <w:sz w:val="18"/>
                <w:szCs w:val="18"/>
              </w:rPr>
              <w:t>2.-</w:t>
            </w:r>
          </w:p>
        </w:tc>
        <w:tc>
          <w:tcPr>
            <w:tcW w:w="2350"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C85A87F" w14:textId="77777777" w:rsidR="00AC5835" w:rsidRPr="00AC5835" w:rsidRDefault="00AC5835" w:rsidP="00AC5835">
            <w:pPr>
              <w:spacing w:before="120" w:after="120" w:line="276" w:lineRule="auto"/>
              <w:jc w:val="both"/>
              <w:rPr>
                <w:rFonts w:ascii="Arial" w:hAnsi="Arial" w:cs="Arial"/>
                <w:sz w:val="18"/>
                <w:szCs w:val="18"/>
              </w:rPr>
            </w:pPr>
            <w:r w:rsidRPr="00AC5835">
              <w:rPr>
                <w:rFonts w:ascii="Arial" w:hAnsi="Arial" w:cs="Arial"/>
                <w:sz w:val="18"/>
                <w:szCs w:val="18"/>
              </w:rPr>
              <w:t xml:space="preserve">Estimación #2 segundo pago </w:t>
            </w:r>
          </w:p>
        </w:tc>
        <w:tc>
          <w:tcPr>
            <w:tcW w:w="226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E9E00C1" w14:textId="77777777" w:rsidR="00AC5835" w:rsidRPr="00AC5835" w:rsidRDefault="00AC5835" w:rsidP="00AC5835">
            <w:pPr>
              <w:spacing w:before="120" w:after="120" w:line="276" w:lineRule="auto"/>
              <w:ind w:right="121"/>
              <w:jc w:val="right"/>
              <w:rPr>
                <w:rFonts w:ascii="Arial" w:hAnsi="Arial" w:cs="Arial"/>
                <w:sz w:val="18"/>
                <w:szCs w:val="18"/>
              </w:rPr>
            </w:pPr>
            <w:r w:rsidRPr="00AC5835">
              <w:rPr>
                <w:rFonts w:ascii="Arial" w:hAnsi="Arial"/>
                <w:sz w:val="18"/>
              </w:rPr>
              <w:t>$         2,063,911.55</w:t>
            </w:r>
            <w:r w:rsidRPr="00AC5835">
              <w:rPr>
                <w:rFonts w:ascii="Arial" w:hAnsi="Arial"/>
                <w:sz w:val="12"/>
              </w:rPr>
              <w:t xml:space="preserve">            </w:t>
            </w:r>
          </w:p>
        </w:tc>
      </w:tr>
      <w:tr w:rsidR="00AC5835" w:rsidRPr="00AC5835" w14:paraId="4BEA484F" w14:textId="77777777" w:rsidTr="00A07FC5">
        <w:trPr>
          <w:trHeight w:val="300"/>
          <w:jc w:val="center"/>
        </w:trPr>
        <w:tc>
          <w:tcPr>
            <w:tcW w:w="38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CB572CC" w14:textId="77777777" w:rsidR="00AC5835" w:rsidRPr="00AC5835" w:rsidRDefault="00AC5835" w:rsidP="00AC5835">
            <w:pPr>
              <w:spacing w:before="120" w:after="120" w:line="276" w:lineRule="auto"/>
              <w:jc w:val="center"/>
              <w:rPr>
                <w:rFonts w:ascii="Arial" w:hAnsi="Arial" w:cs="Arial"/>
                <w:sz w:val="18"/>
                <w:szCs w:val="18"/>
              </w:rPr>
            </w:pPr>
            <w:r w:rsidRPr="00AC5835">
              <w:rPr>
                <w:rFonts w:ascii="Arial" w:hAnsi="Arial" w:cs="Arial"/>
                <w:sz w:val="18"/>
                <w:szCs w:val="18"/>
              </w:rPr>
              <w:t>3.-</w:t>
            </w:r>
          </w:p>
        </w:tc>
        <w:tc>
          <w:tcPr>
            <w:tcW w:w="2350"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801C529" w14:textId="77777777" w:rsidR="00AC5835" w:rsidRPr="00AC5835" w:rsidRDefault="00AC5835" w:rsidP="00AC5835">
            <w:pPr>
              <w:spacing w:before="120" w:after="120" w:line="276" w:lineRule="auto"/>
              <w:jc w:val="both"/>
              <w:rPr>
                <w:rFonts w:ascii="Arial" w:hAnsi="Arial" w:cs="Arial"/>
                <w:sz w:val="18"/>
                <w:szCs w:val="18"/>
              </w:rPr>
            </w:pPr>
            <w:r w:rsidRPr="00AC5835">
              <w:rPr>
                <w:rFonts w:ascii="Arial" w:hAnsi="Arial" w:cs="Arial"/>
                <w:sz w:val="18"/>
                <w:szCs w:val="18"/>
              </w:rPr>
              <w:t xml:space="preserve">Estimación #3 tercer pago </w:t>
            </w:r>
          </w:p>
        </w:tc>
        <w:tc>
          <w:tcPr>
            <w:tcW w:w="226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6F5B9EA" w14:textId="6C8E5156" w:rsidR="00AC5835" w:rsidRPr="00AC5835" w:rsidRDefault="00AC5835" w:rsidP="00646F1F">
            <w:pPr>
              <w:spacing w:before="120" w:after="120" w:line="276" w:lineRule="auto"/>
              <w:ind w:right="121"/>
              <w:jc w:val="right"/>
              <w:rPr>
                <w:rFonts w:ascii="Arial" w:hAnsi="Arial" w:cs="Arial"/>
                <w:sz w:val="18"/>
                <w:szCs w:val="18"/>
              </w:rPr>
            </w:pPr>
            <w:r w:rsidRPr="00AC5835">
              <w:rPr>
                <w:rFonts w:ascii="Arial" w:hAnsi="Arial"/>
                <w:sz w:val="18"/>
              </w:rPr>
              <w:t xml:space="preserve">                                               $        </w:t>
            </w:r>
            <w:r w:rsidR="00646F1F">
              <w:rPr>
                <w:rFonts w:ascii="Arial" w:hAnsi="Arial"/>
                <w:sz w:val="18"/>
              </w:rPr>
              <w:t xml:space="preserve"> </w:t>
            </w:r>
            <w:r w:rsidRPr="00AC5835">
              <w:rPr>
                <w:rFonts w:ascii="Arial" w:hAnsi="Arial"/>
                <w:sz w:val="18"/>
              </w:rPr>
              <w:t xml:space="preserve">   825,564.61</w:t>
            </w:r>
          </w:p>
        </w:tc>
      </w:tr>
      <w:tr w:rsidR="00AC5835" w:rsidRPr="00AC5835" w14:paraId="669C0014" w14:textId="77777777" w:rsidTr="00A07FC5">
        <w:trPr>
          <w:trHeight w:val="306"/>
          <w:jc w:val="center"/>
        </w:trPr>
        <w:tc>
          <w:tcPr>
            <w:tcW w:w="5000" w:type="pct"/>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5E4D3BD" w14:textId="77777777" w:rsidR="00AC5835" w:rsidRPr="00AC5835" w:rsidRDefault="00AC5835" w:rsidP="00A07FC5">
            <w:pPr>
              <w:spacing w:before="120" w:after="120" w:line="276" w:lineRule="auto"/>
              <w:ind w:right="121"/>
              <w:jc w:val="right"/>
              <w:rPr>
                <w:rFonts w:ascii="Arial" w:hAnsi="Arial" w:cs="Arial"/>
                <w:b/>
                <w:sz w:val="18"/>
                <w:szCs w:val="18"/>
              </w:rPr>
            </w:pPr>
            <w:r w:rsidRPr="00AC5835">
              <w:rPr>
                <w:rFonts w:ascii="Arial" w:hAnsi="Arial" w:cs="Arial"/>
                <w:b/>
                <w:sz w:val="18"/>
                <w:szCs w:val="18"/>
              </w:rPr>
              <w:t xml:space="preserve">                                                                                                            Total                               $         4,127,823.09</w:t>
            </w:r>
          </w:p>
        </w:tc>
      </w:tr>
    </w:tbl>
    <w:p w14:paraId="09BBFA60" w14:textId="4A513066" w:rsidR="00AC5835" w:rsidRPr="00AC5835" w:rsidRDefault="00AC5835" w:rsidP="00AC5835">
      <w:pPr>
        <w:spacing w:after="240" w:line="360" w:lineRule="auto"/>
        <w:jc w:val="both"/>
        <w:rPr>
          <w:rFonts w:ascii="Arial" w:hAnsi="Arial" w:cs="Arial"/>
          <w:bCs/>
          <w:sz w:val="18"/>
          <w:szCs w:val="18"/>
          <w:lang w:val="es-MX"/>
        </w:rPr>
      </w:pPr>
      <w:r w:rsidRPr="00AC5835">
        <w:rPr>
          <w:rFonts w:ascii="Arial" w:hAnsi="Arial" w:cs="Arial"/>
          <w:bCs/>
          <w:sz w:val="18"/>
          <w:szCs w:val="18"/>
          <w:lang w:val="es-MX"/>
        </w:rPr>
        <w:t>Fuente: Elaboración propia.</w:t>
      </w:r>
    </w:p>
    <w:p w14:paraId="0B80F910" w14:textId="77777777" w:rsidR="00AC5835" w:rsidRPr="00AC5835" w:rsidRDefault="00AC5835" w:rsidP="00AC5835">
      <w:pPr>
        <w:spacing w:after="240" w:line="360" w:lineRule="auto"/>
        <w:jc w:val="both"/>
        <w:rPr>
          <w:rFonts w:ascii="Arial" w:hAnsi="Arial"/>
          <w:lang w:val="es-MX"/>
        </w:rPr>
      </w:pPr>
      <w:r w:rsidRPr="00AC5835">
        <w:rPr>
          <w:rFonts w:ascii="Arial" w:hAnsi="Arial"/>
          <w:lang w:val="es-MX"/>
        </w:rPr>
        <w:lastRenderedPageBreak/>
        <w:t xml:space="preserve">Cabe hacer mención que una vez recibida la documentación, se procederá a su análisis para determinar la existencia o no de un pago en exceso o indebido, ya que como resultado de la revisión física del proyecto se detectó un posible pago en exceso por conceptos no ejecutados por un monto de $ 1,319,851.80 (Son: un millón, trescientos diecinueve mil, ochocientos cincuenta y un pesos 80/100 M.N.), de acuerdo al acta circunstanciada OAVI/0468/2020/AGEPRO/2019/IP001 del 17 de noviembre de 2020.                                                           </w:t>
      </w:r>
    </w:p>
    <w:p w14:paraId="3611AB28" w14:textId="4BA9BA6B" w:rsidR="00AC5835" w:rsidRPr="00AC5835" w:rsidRDefault="00AC5835" w:rsidP="00AC5835">
      <w:pPr>
        <w:spacing w:after="240" w:line="360" w:lineRule="auto"/>
        <w:jc w:val="both"/>
        <w:rPr>
          <w:rFonts w:ascii="Arial" w:hAnsi="Arial"/>
          <w:b/>
          <w:lang w:val="es-MX"/>
        </w:rPr>
      </w:pPr>
      <w:r w:rsidRPr="00AC5835">
        <w:rPr>
          <w:rFonts w:ascii="Arial" w:hAnsi="Arial"/>
          <w:b/>
          <w:lang w:val="es-MX"/>
        </w:rPr>
        <w:t xml:space="preserve">Disposiciones infringidas: </w:t>
      </w:r>
    </w:p>
    <w:p w14:paraId="5EDFF293" w14:textId="77777777" w:rsidR="00AC5835" w:rsidRPr="00AC5835" w:rsidRDefault="00AC5835" w:rsidP="00646F1F">
      <w:pPr>
        <w:spacing w:after="240" w:line="360" w:lineRule="auto"/>
        <w:jc w:val="both"/>
        <w:rPr>
          <w:rFonts w:ascii="Arial" w:hAnsi="Arial"/>
          <w:lang w:val="es-MX"/>
        </w:rPr>
      </w:pPr>
      <w:r w:rsidRPr="00AC5835">
        <w:rPr>
          <w:rFonts w:ascii="Arial" w:hAnsi="Arial" w:cs="Arial"/>
          <w:lang w:val="es-MX"/>
        </w:rPr>
        <w:t>Artículos 42, 43 y 67 de la Ley General de Contabilidad Gubernamental; 7 de la Ley General de Responsabilidades Administrativas; 41 de la Ley de Presupuesto y Gasto Público del Estado de Quintana Roo; 43 fracción III y 75 del Reglamento de la Ley de Presupuesto, Contabilidad y Gasto Público Estatal; 5, 50, 70 párrafo segundo de la Ley de Obras Públicas y Servicios Relacionados con las Mismas del Estado de Quintana Roo, 102 del Reglamento de la Ley de Obras Públicas y Servicios Relacionados con las Mismas del Estado de Quintana Roo y 11 párrafo segundo y último de la Ley de Fiscalización y Rendición de Cuentas del Estado de Quintana Roo.</w:t>
      </w:r>
      <w:r w:rsidRPr="00AC5835">
        <w:rPr>
          <w:rFonts w:ascii="Arial" w:hAnsi="Arial"/>
          <w:lang w:val="es-MX"/>
        </w:rPr>
        <w:t xml:space="preserve"> </w:t>
      </w:r>
    </w:p>
    <w:p w14:paraId="5069D176" w14:textId="77777777" w:rsidR="00AC5835" w:rsidRPr="00AC5835" w:rsidRDefault="00AC5835" w:rsidP="00646F1F">
      <w:pPr>
        <w:spacing w:after="240" w:line="360" w:lineRule="auto"/>
        <w:jc w:val="both"/>
        <w:rPr>
          <w:rFonts w:ascii="Arial" w:hAnsi="Arial"/>
          <w:lang w:val="es-MX"/>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C5835" w:rsidRPr="00AC5835" w14:paraId="623A8E1E" w14:textId="77777777" w:rsidTr="00AC5835">
        <w:trPr>
          <w:trHeight w:val="365"/>
        </w:trPr>
        <w:tc>
          <w:tcPr>
            <w:tcW w:w="2552" w:type="dxa"/>
            <w:tcMar>
              <w:top w:w="10" w:type="dxa"/>
              <w:left w:w="10" w:type="dxa"/>
              <w:bottom w:w="10" w:type="dxa"/>
              <w:right w:w="10" w:type="dxa"/>
            </w:tcMar>
            <w:vAlign w:val="center"/>
          </w:tcPr>
          <w:p w14:paraId="545F01F1" w14:textId="77777777" w:rsidR="00AC5835" w:rsidRPr="00AC5835" w:rsidRDefault="00AC5835" w:rsidP="00AC5835">
            <w:pPr>
              <w:spacing w:line="276" w:lineRule="auto"/>
              <w:jc w:val="both"/>
              <w:rPr>
                <w:rFonts w:ascii="Arial" w:hAnsi="Arial" w:cs="Arial"/>
                <w:b/>
                <w:bCs/>
              </w:rPr>
            </w:pPr>
            <w:r w:rsidRPr="00AC5835">
              <w:rPr>
                <w:rFonts w:ascii="Arial" w:hAnsi="Arial" w:cs="Arial"/>
                <w:b/>
                <w:bCs/>
              </w:rPr>
              <w:t xml:space="preserve">Núm. de Cédula: </w:t>
            </w:r>
          </w:p>
        </w:tc>
        <w:tc>
          <w:tcPr>
            <w:tcW w:w="7082" w:type="dxa"/>
            <w:tcMar>
              <w:top w:w="10" w:type="dxa"/>
              <w:left w:w="10" w:type="dxa"/>
              <w:bottom w:w="10" w:type="dxa"/>
              <w:right w:w="10" w:type="dxa"/>
            </w:tcMar>
            <w:vAlign w:val="center"/>
          </w:tcPr>
          <w:p w14:paraId="5BDA56A3" w14:textId="77777777" w:rsidR="00AC5835" w:rsidRPr="00AC5835" w:rsidRDefault="00AC5835" w:rsidP="00AC5835">
            <w:pPr>
              <w:spacing w:line="276" w:lineRule="auto"/>
              <w:jc w:val="both"/>
              <w:rPr>
                <w:rFonts w:ascii="Arial" w:hAnsi="Arial" w:cs="Arial"/>
              </w:rPr>
            </w:pPr>
            <w:r w:rsidRPr="00AC5835">
              <w:rPr>
                <w:rFonts w:ascii="Arial" w:hAnsi="Arial" w:cs="Arial"/>
              </w:rPr>
              <w:t>S/C</w:t>
            </w:r>
          </w:p>
        </w:tc>
      </w:tr>
      <w:tr w:rsidR="00AC5835" w:rsidRPr="00AC5835" w14:paraId="5AE0AD8F" w14:textId="77777777" w:rsidTr="00AC5835">
        <w:trPr>
          <w:trHeight w:val="311"/>
        </w:trPr>
        <w:tc>
          <w:tcPr>
            <w:tcW w:w="2552" w:type="dxa"/>
            <w:tcMar>
              <w:top w:w="10" w:type="dxa"/>
              <w:left w:w="10" w:type="dxa"/>
              <w:bottom w:w="10" w:type="dxa"/>
              <w:right w:w="10" w:type="dxa"/>
            </w:tcMar>
            <w:vAlign w:val="center"/>
          </w:tcPr>
          <w:p w14:paraId="7B6B0C1B" w14:textId="77777777" w:rsidR="00AC5835" w:rsidRPr="00AC5835" w:rsidRDefault="00AC5835" w:rsidP="00AC5835">
            <w:pPr>
              <w:spacing w:line="276" w:lineRule="auto"/>
              <w:jc w:val="both"/>
              <w:rPr>
                <w:rFonts w:ascii="Arial" w:hAnsi="Arial" w:cs="Arial"/>
              </w:rPr>
            </w:pPr>
            <w:r w:rsidRPr="00AC5835">
              <w:rPr>
                <w:rFonts w:ascii="Arial" w:hAnsi="Arial" w:cs="Arial"/>
                <w:b/>
              </w:rPr>
              <w:t xml:space="preserve">Núm. de Contrato: </w:t>
            </w:r>
          </w:p>
        </w:tc>
        <w:tc>
          <w:tcPr>
            <w:tcW w:w="7082" w:type="dxa"/>
            <w:tcMar>
              <w:top w:w="10" w:type="dxa"/>
              <w:left w:w="10" w:type="dxa"/>
              <w:bottom w:w="10" w:type="dxa"/>
              <w:right w:w="10" w:type="dxa"/>
            </w:tcMar>
            <w:vAlign w:val="center"/>
          </w:tcPr>
          <w:p w14:paraId="54BC67A3" w14:textId="77777777" w:rsidR="00AC5835" w:rsidRPr="00AC5835" w:rsidRDefault="00AC5835" w:rsidP="00AC5835">
            <w:pPr>
              <w:spacing w:line="276" w:lineRule="auto"/>
              <w:jc w:val="both"/>
              <w:rPr>
                <w:rFonts w:ascii="Arial" w:hAnsi="Arial" w:cs="Arial"/>
              </w:rPr>
            </w:pPr>
            <w:r w:rsidRPr="00AC5835">
              <w:rPr>
                <w:rFonts w:ascii="Arial" w:hAnsi="Arial" w:cs="Arial"/>
              </w:rPr>
              <w:t>AGEPRO/AD/SERV/005/2019</w:t>
            </w:r>
          </w:p>
        </w:tc>
      </w:tr>
      <w:tr w:rsidR="00AC5835" w:rsidRPr="00AC5835" w14:paraId="4B52D9C8" w14:textId="77777777" w:rsidTr="00AC5835">
        <w:trPr>
          <w:trHeight w:val="347"/>
        </w:trPr>
        <w:tc>
          <w:tcPr>
            <w:tcW w:w="2552" w:type="dxa"/>
            <w:tcMar>
              <w:top w:w="10" w:type="dxa"/>
              <w:left w:w="10" w:type="dxa"/>
              <w:bottom w:w="10" w:type="dxa"/>
              <w:right w:w="10" w:type="dxa"/>
            </w:tcMar>
            <w:vAlign w:val="center"/>
          </w:tcPr>
          <w:p w14:paraId="786F1C84" w14:textId="77777777" w:rsidR="00AC5835" w:rsidRPr="00AC5835" w:rsidRDefault="00AC5835" w:rsidP="00AC5835">
            <w:pPr>
              <w:spacing w:line="276" w:lineRule="auto"/>
              <w:jc w:val="both"/>
              <w:rPr>
                <w:rFonts w:ascii="Arial" w:hAnsi="Arial" w:cs="Arial"/>
              </w:rPr>
            </w:pPr>
            <w:r w:rsidRPr="00AC5835">
              <w:rPr>
                <w:rFonts w:ascii="Arial" w:hAnsi="Arial" w:cs="Arial"/>
                <w:b/>
              </w:rPr>
              <w:t xml:space="preserve">Nombre del Servicio: </w:t>
            </w:r>
          </w:p>
        </w:tc>
        <w:tc>
          <w:tcPr>
            <w:tcW w:w="7082" w:type="dxa"/>
            <w:tcMar>
              <w:top w:w="10" w:type="dxa"/>
              <w:left w:w="10" w:type="dxa"/>
              <w:bottom w:w="10" w:type="dxa"/>
              <w:right w:w="10" w:type="dxa"/>
            </w:tcMar>
            <w:vAlign w:val="center"/>
          </w:tcPr>
          <w:p w14:paraId="59A5DE6D" w14:textId="77777777" w:rsidR="00AC5835" w:rsidRPr="00AC5835" w:rsidRDefault="00AC5835" w:rsidP="00AC5835">
            <w:pPr>
              <w:tabs>
                <w:tab w:val="left" w:pos="7074"/>
              </w:tabs>
              <w:spacing w:line="276" w:lineRule="auto"/>
              <w:jc w:val="both"/>
              <w:rPr>
                <w:rFonts w:ascii="Arial" w:hAnsi="Arial" w:cs="Arial"/>
              </w:rPr>
            </w:pPr>
            <w:r w:rsidRPr="00AC5835">
              <w:rPr>
                <w:rFonts w:ascii="Arial" w:hAnsi="Arial" w:cs="Arial"/>
              </w:rPr>
              <w:t>Estudios técnico-jurídicos preliminares para la gestión y liberación del derecho de vía para el desarrollo de infraestructura en el Estado de Quintana Roo.</w:t>
            </w:r>
          </w:p>
        </w:tc>
      </w:tr>
      <w:tr w:rsidR="00AC5835" w:rsidRPr="00AC5835" w14:paraId="7025128C" w14:textId="77777777" w:rsidTr="00AC5835">
        <w:trPr>
          <w:trHeight w:val="391"/>
        </w:trPr>
        <w:tc>
          <w:tcPr>
            <w:tcW w:w="2552" w:type="dxa"/>
            <w:tcMar>
              <w:top w:w="10" w:type="dxa"/>
              <w:left w:w="10" w:type="dxa"/>
              <w:bottom w:w="10" w:type="dxa"/>
              <w:right w:w="10" w:type="dxa"/>
            </w:tcMar>
            <w:vAlign w:val="center"/>
          </w:tcPr>
          <w:p w14:paraId="4479B3DC" w14:textId="77777777" w:rsidR="00AC5835" w:rsidRPr="00AC5835" w:rsidRDefault="00AC5835" w:rsidP="00AC5835">
            <w:pPr>
              <w:spacing w:line="276" w:lineRule="auto"/>
              <w:jc w:val="both"/>
              <w:rPr>
                <w:rFonts w:ascii="Arial" w:hAnsi="Arial" w:cs="Arial"/>
              </w:rPr>
            </w:pPr>
            <w:r w:rsidRPr="00AC5835">
              <w:rPr>
                <w:rFonts w:ascii="Arial" w:hAnsi="Arial" w:cs="Arial"/>
                <w:b/>
              </w:rPr>
              <w:t xml:space="preserve">Monto Contratado: </w:t>
            </w:r>
          </w:p>
        </w:tc>
        <w:tc>
          <w:tcPr>
            <w:tcW w:w="7082" w:type="dxa"/>
            <w:tcMar>
              <w:top w:w="10" w:type="dxa"/>
              <w:left w:w="10" w:type="dxa"/>
              <w:bottom w:w="10" w:type="dxa"/>
              <w:right w:w="10" w:type="dxa"/>
            </w:tcMar>
            <w:vAlign w:val="center"/>
          </w:tcPr>
          <w:p w14:paraId="0BF5CF79" w14:textId="77777777" w:rsidR="00AC5835" w:rsidRPr="00AC5835" w:rsidRDefault="00AC5835" w:rsidP="00AC5835">
            <w:pPr>
              <w:spacing w:line="276" w:lineRule="auto"/>
              <w:jc w:val="both"/>
              <w:rPr>
                <w:rFonts w:ascii="Arial" w:hAnsi="Arial" w:cs="Arial"/>
              </w:rPr>
            </w:pPr>
            <w:r w:rsidRPr="00AC5835">
              <w:rPr>
                <w:rFonts w:ascii="Arial" w:hAnsi="Arial" w:cs="Arial"/>
              </w:rPr>
              <w:t>$</w:t>
            </w:r>
            <w:r w:rsidRPr="00AC5835">
              <w:rPr>
                <w:rFonts w:ascii="Arial" w:hAnsi="Arial"/>
              </w:rPr>
              <w:t xml:space="preserve"> </w:t>
            </w:r>
            <w:r w:rsidRPr="00AC5835">
              <w:rPr>
                <w:rFonts w:ascii="Arial" w:hAnsi="Arial" w:cs="Arial"/>
              </w:rPr>
              <w:t>6,867,842.72</w:t>
            </w:r>
          </w:p>
        </w:tc>
      </w:tr>
    </w:tbl>
    <w:p w14:paraId="56BE931C" w14:textId="77777777" w:rsidR="00AC5835" w:rsidRPr="00AC5835" w:rsidRDefault="00AC5835" w:rsidP="00646F1F">
      <w:pPr>
        <w:spacing w:after="240" w:line="360" w:lineRule="auto"/>
        <w:jc w:val="both"/>
        <w:rPr>
          <w:rFonts w:ascii="Arial" w:hAnsi="Arial" w:cs="Arial"/>
          <w:b/>
          <w:lang w:val="es-MX"/>
        </w:rPr>
      </w:pPr>
    </w:p>
    <w:p w14:paraId="681E890A" w14:textId="77777777" w:rsidR="00AC5835" w:rsidRPr="00AC5835" w:rsidRDefault="00AC5835" w:rsidP="00646F1F">
      <w:pPr>
        <w:spacing w:after="240" w:line="360" w:lineRule="auto"/>
        <w:jc w:val="both"/>
        <w:rPr>
          <w:rFonts w:ascii="Arial" w:hAnsi="Arial" w:cs="Arial"/>
          <w:b/>
          <w:lang w:val="es-MX"/>
        </w:rPr>
      </w:pPr>
      <w:r w:rsidRPr="00AC5835">
        <w:rPr>
          <w:rFonts w:ascii="Arial" w:hAnsi="Arial" w:cs="Arial"/>
          <w:b/>
          <w:lang w:val="es-MX"/>
        </w:rPr>
        <w:t>Resultado 3,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AC5835" w:rsidRPr="00AC5835" w14:paraId="61BCEE58" w14:textId="77777777" w:rsidTr="00AC5835">
        <w:trPr>
          <w:trHeight w:val="250"/>
          <w:jc w:val="center"/>
        </w:trPr>
        <w:tc>
          <w:tcPr>
            <w:tcW w:w="5252" w:type="dxa"/>
            <w:vAlign w:val="center"/>
          </w:tcPr>
          <w:p w14:paraId="767C25BD" w14:textId="77777777" w:rsidR="00AC5835" w:rsidRPr="00AC5835" w:rsidRDefault="00AC5835" w:rsidP="00646F1F">
            <w:pPr>
              <w:spacing w:after="240" w:line="360" w:lineRule="auto"/>
              <w:jc w:val="both"/>
              <w:rPr>
                <w:rFonts w:ascii="Arial" w:hAnsi="Arial" w:cs="Arial"/>
                <w:b/>
              </w:rPr>
            </w:pPr>
            <w:r w:rsidRPr="00AC5835">
              <w:rPr>
                <w:rFonts w:ascii="Arial" w:hAnsi="Arial" w:cs="Arial"/>
                <w:b/>
              </w:rPr>
              <w:lastRenderedPageBreak/>
              <w:t>Documentación Faltante e Improcedente de la Comprobación y Justificación del Gasto</w:t>
            </w:r>
          </w:p>
        </w:tc>
        <w:tc>
          <w:tcPr>
            <w:tcW w:w="3603" w:type="dxa"/>
            <w:vAlign w:val="center"/>
          </w:tcPr>
          <w:p w14:paraId="13C0AD16" w14:textId="575C2CE9" w:rsidR="00AC5835" w:rsidRPr="00AC5835" w:rsidRDefault="00AC5835" w:rsidP="00646F1F">
            <w:pPr>
              <w:spacing w:after="240" w:line="360" w:lineRule="auto"/>
              <w:jc w:val="right"/>
              <w:rPr>
                <w:rFonts w:ascii="Arial" w:hAnsi="Arial" w:cs="Arial"/>
                <w:b/>
              </w:rPr>
            </w:pPr>
            <w:r w:rsidRPr="00AC5835">
              <w:rPr>
                <w:rFonts w:ascii="Arial" w:hAnsi="Arial" w:cs="Arial"/>
                <w:b/>
              </w:rPr>
              <w:t xml:space="preserve">$ </w:t>
            </w:r>
            <w:r w:rsidRPr="00AC5835">
              <w:rPr>
                <w:rFonts w:ascii="Arial" w:hAnsi="Arial" w:cs="Arial"/>
                <w:b/>
                <w:szCs w:val="18"/>
              </w:rPr>
              <w:t xml:space="preserve"> </w:t>
            </w:r>
            <w:r w:rsidR="00646F1F">
              <w:rPr>
                <w:rFonts w:ascii="Arial" w:hAnsi="Arial" w:cs="Arial"/>
                <w:b/>
                <w:szCs w:val="18"/>
              </w:rPr>
              <w:t xml:space="preserve"> </w:t>
            </w:r>
            <w:r w:rsidRPr="00AC5835">
              <w:rPr>
                <w:rFonts w:ascii="Arial" w:hAnsi="Arial" w:cs="Arial"/>
                <w:b/>
                <w:szCs w:val="18"/>
              </w:rPr>
              <w:t>6,844,789.80</w:t>
            </w:r>
          </w:p>
        </w:tc>
      </w:tr>
    </w:tbl>
    <w:p w14:paraId="28109F81" w14:textId="77777777" w:rsidR="00AC5835" w:rsidRPr="00AC5835" w:rsidRDefault="00AC5835" w:rsidP="00646F1F">
      <w:pPr>
        <w:spacing w:after="240" w:line="360" w:lineRule="auto"/>
        <w:jc w:val="both"/>
        <w:rPr>
          <w:rFonts w:ascii="Arial" w:hAnsi="Arial"/>
          <w:b/>
          <w:lang w:val="es-MX"/>
        </w:rPr>
      </w:pPr>
      <w:r w:rsidRPr="00AC5835">
        <w:rPr>
          <w:rFonts w:ascii="Arial" w:hAnsi="Arial"/>
          <w:b/>
          <w:lang w:val="es-MX"/>
        </w:rPr>
        <w:t>Descripción de la Observación:</w:t>
      </w:r>
    </w:p>
    <w:p w14:paraId="20C3E32B" w14:textId="363B10CE" w:rsidR="00AC5835" w:rsidRPr="00AC5835" w:rsidRDefault="00AC5835" w:rsidP="00646F1F">
      <w:pPr>
        <w:spacing w:after="240" w:line="360" w:lineRule="auto"/>
        <w:jc w:val="both"/>
        <w:rPr>
          <w:rFonts w:ascii="Arial" w:hAnsi="Arial"/>
          <w:lang w:val="es-MX"/>
        </w:rPr>
      </w:pPr>
      <w:r w:rsidRPr="00AC5835">
        <w:rPr>
          <w:rFonts w:ascii="Arial" w:hAnsi="Arial"/>
          <w:lang w:val="es-MX"/>
        </w:rPr>
        <w:t xml:space="preserve">Derivado de la revisión y análisis del expediente técnico unitario del servicio: </w:t>
      </w:r>
      <w:r w:rsidRPr="00AC5835">
        <w:rPr>
          <w:rFonts w:ascii="Arial" w:hAnsi="Arial" w:cs="Arial"/>
          <w:b/>
          <w:lang w:val="es-MX"/>
        </w:rPr>
        <w:t>Estudios técnico-jurídicos preliminares para la gestión y liberación del derecho de vía para el desarrollo de infraestructura en el Estado de Quintana Roo</w:t>
      </w:r>
      <w:r w:rsidRPr="00AC5835">
        <w:rPr>
          <w:rFonts w:ascii="Arial" w:hAnsi="Arial"/>
          <w:b/>
          <w:lang w:val="es-MX"/>
        </w:rPr>
        <w:t>,</w:t>
      </w:r>
      <w:r w:rsidRPr="00AC5835">
        <w:rPr>
          <w:rFonts w:ascii="Arial" w:hAnsi="Arial"/>
          <w:lang w:val="es-MX"/>
        </w:rPr>
        <w:t xml:space="preserve"> en los municipios </w:t>
      </w:r>
      <w:r w:rsidRPr="00AC5835">
        <w:rPr>
          <w:rFonts w:ascii="Arial" w:hAnsi="Arial" w:cs="Arial"/>
          <w:lang w:val="es-MX"/>
        </w:rPr>
        <w:t>de Tulum y Felipe Carrillo Puerto</w:t>
      </w:r>
      <w:r w:rsidRPr="00AC5835">
        <w:rPr>
          <w:rFonts w:ascii="Arial" w:hAnsi="Arial"/>
          <w:lang w:val="es-MX"/>
        </w:rPr>
        <w:t xml:space="preserve"> se determinó documentación faltante e improcedente de la comprobación y justificación del gasto realizado por la </w:t>
      </w:r>
      <w:r w:rsidRPr="00AC5835">
        <w:rPr>
          <w:rFonts w:ascii="Arial" w:hAnsi="Arial"/>
          <w:b/>
          <w:lang w:val="es-MX"/>
        </w:rPr>
        <w:t>Agencia de Proyectos Estratégicos del Estado de Quintana Roo</w:t>
      </w:r>
      <w:r w:rsidRPr="00AC5835">
        <w:rPr>
          <w:rFonts w:ascii="Arial" w:hAnsi="Arial"/>
          <w:lang w:val="es-MX"/>
        </w:rPr>
        <w:t xml:space="preserve"> por un importe de </w:t>
      </w:r>
      <w:r w:rsidRPr="00AC5835">
        <w:rPr>
          <w:rFonts w:ascii="Arial" w:hAnsi="Arial"/>
          <w:b/>
          <w:lang w:val="es-MX"/>
        </w:rPr>
        <w:t>$ 6,844,789.80</w:t>
      </w:r>
      <w:r w:rsidRPr="00AC5835">
        <w:rPr>
          <w:rFonts w:ascii="Arial" w:hAnsi="Arial"/>
          <w:bCs/>
          <w:sz w:val="36"/>
          <w:lang w:val="es-MX"/>
        </w:rPr>
        <w:t xml:space="preserve"> </w:t>
      </w:r>
      <w:r w:rsidRPr="00AC5835">
        <w:rPr>
          <w:rFonts w:ascii="Arial" w:hAnsi="Arial"/>
          <w:bCs/>
          <w:lang w:val="es-MX"/>
        </w:rPr>
        <w:t>(Son: Seis millones ochocientos cuarenta y cuatro mil setecientos ochenta y nueve pesos 80/100 M.N.)</w:t>
      </w:r>
      <w:r w:rsidRPr="00AC5835">
        <w:rPr>
          <w:rFonts w:ascii="Arial" w:hAnsi="Arial"/>
          <w:lang w:val="es-MX"/>
        </w:rPr>
        <w:t xml:space="preserve">; </w:t>
      </w:r>
      <w:r w:rsidR="009B210B">
        <w:rPr>
          <w:rFonts w:ascii="Arial" w:hAnsi="Arial"/>
          <w:lang w:val="es-MX"/>
        </w:rPr>
        <w:t xml:space="preserve">en un servicio </w:t>
      </w:r>
      <w:r w:rsidR="00A860A6">
        <w:rPr>
          <w:rFonts w:ascii="Arial" w:hAnsi="Arial"/>
          <w:lang w:val="es-MX"/>
        </w:rPr>
        <w:t xml:space="preserve">ejecutado </w:t>
      </w:r>
      <w:r w:rsidR="009B210B">
        <w:rPr>
          <w:rFonts w:ascii="Arial" w:hAnsi="Arial"/>
          <w:lang w:val="es-MX"/>
        </w:rPr>
        <w:t>por contrato</w:t>
      </w:r>
      <w:r w:rsidRPr="00AC5835">
        <w:rPr>
          <w:rFonts w:ascii="Arial" w:hAnsi="Arial"/>
          <w:lang w:val="es-MX"/>
        </w:rPr>
        <w:t>, originado por no integrar el archivo y/o documentación en original correspondiente al concepto: Generador con la estimación #1 primer pago, generador con la estimación #2 segundo pago, generador con la estimación #3 tercer pago, asimismo, no se integró el Comprobante Fiscal Digital por Internet de la estimación #3 tercer pago de acuerdo al siguiente desglose:</w:t>
      </w:r>
    </w:p>
    <w:p w14:paraId="15EEB128" w14:textId="222BE81E" w:rsidR="00AC5835" w:rsidRPr="00AC5835" w:rsidRDefault="006B33B4" w:rsidP="00AC5835">
      <w:pPr>
        <w:spacing w:line="360" w:lineRule="auto"/>
        <w:jc w:val="center"/>
        <w:rPr>
          <w:rFonts w:ascii="Arial" w:hAnsi="Arial"/>
          <w:sz w:val="20"/>
          <w:szCs w:val="20"/>
          <w:lang w:val="es-MX"/>
        </w:rPr>
      </w:pPr>
      <w:r>
        <w:rPr>
          <w:rFonts w:ascii="Arial" w:hAnsi="Arial"/>
          <w:sz w:val="20"/>
          <w:szCs w:val="20"/>
          <w:lang w:val="es-MX"/>
        </w:rPr>
        <w:t>Tabla No. 9</w:t>
      </w:r>
      <w:r w:rsidR="00AC5835" w:rsidRPr="00AC5835">
        <w:rPr>
          <w:rFonts w:ascii="Arial" w:hAnsi="Arial"/>
          <w:sz w:val="20"/>
          <w:szCs w:val="20"/>
          <w:lang w:val="es-MX"/>
        </w:rPr>
        <w:t xml:space="preserve">. </w:t>
      </w:r>
      <w:r w:rsidR="00AC5835" w:rsidRPr="009B210B">
        <w:rPr>
          <w:rFonts w:ascii="Arial" w:hAnsi="Arial"/>
          <w:i/>
          <w:sz w:val="20"/>
          <w:szCs w:val="20"/>
          <w:lang w:val="es-MX"/>
        </w:rPr>
        <w:t>Desglose del monto observado</w:t>
      </w:r>
      <w:r w:rsidR="00AC5835" w:rsidRPr="00AC5835">
        <w:rPr>
          <w:rFonts w:ascii="Arial" w:hAnsi="Arial"/>
          <w:sz w:val="20"/>
          <w:szCs w:val="20"/>
          <w:lang w:val="es-MX"/>
        </w:rPr>
        <w:t>.</w:t>
      </w:r>
    </w:p>
    <w:tbl>
      <w:tblPr>
        <w:tblStyle w:val="TableGridPHPDOCX1"/>
        <w:tblOverlap w:val="never"/>
        <w:tblW w:w="5000" w:type="pct"/>
        <w:jc w:val="right"/>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751"/>
        <w:gridCol w:w="4549"/>
        <w:gridCol w:w="4378"/>
      </w:tblGrid>
      <w:tr w:rsidR="00AC5835" w:rsidRPr="00AC5835" w14:paraId="371C4043" w14:textId="77777777" w:rsidTr="00A07FC5">
        <w:trPr>
          <w:trHeight w:val="300"/>
          <w:tblHeader/>
          <w:jc w:val="right"/>
        </w:trPr>
        <w:tc>
          <w:tcPr>
            <w:tcW w:w="38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010EF86B" w14:textId="77777777" w:rsidR="00AC5835" w:rsidRPr="00AC5835" w:rsidRDefault="00AC5835" w:rsidP="00B31D78">
            <w:pPr>
              <w:spacing w:line="276" w:lineRule="auto"/>
              <w:jc w:val="center"/>
              <w:rPr>
                <w:rFonts w:ascii="Arial" w:hAnsi="Arial" w:cs="Arial"/>
                <w:b/>
                <w:sz w:val="18"/>
                <w:szCs w:val="18"/>
              </w:rPr>
            </w:pPr>
            <w:r w:rsidRPr="00AC5835">
              <w:rPr>
                <w:rFonts w:ascii="Arial" w:hAnsi="Arial" w:cs="Arial"/>
                <w:b/>
                <w:sz w:val="18"/>
                <w:szCs w:val="18"/>
              </w:rPr>
              <w:t>No.</w:t>
            </w:r>
          </w:p>
        </w:tc>
        <w:tc>
          <w:tcPr>
            <w:tcW w:w="23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65CCCC8" w14:textId="77777777" w:rsidR="00AC5835" w:rsidRPr="00AC5835" w:rsidRDefault="00AC5835" w:rsidP="00B31D78">
            <w:pPr>
              <w:spacing w:line="276" w:lineRule="auto"/>
              <w:jc w:val="center"/>
              <w:rPr>
                <w:rFonts w:ascii="Arial" w:hAnsi="Arial" w:cs="Arial"/>
                <w:b/>
                <w:sz w:val="18"/>
                <w:szCs w:val="18"/>
              </w:rPr>
            </w:pPr>
            <w:r w:rsidRPr="00AC5835">
              <w:rPr>
                <w:rFonts w:ascii="Arial" w:hAnsi="Arial" w:cs="Arial"/>
                <w:b/>
                <w:sz w:val="18"/>
                <w:szCs w:val="18"/>
              </w:rPr>
              <w:t>CONCEPTO</w:t>
            </w:r>
          </w:p>
        </w:tc>
        <w:tc>
          <w:tcPr>
            <w:tcW w:w="2262"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2128D912" w14:textId="77777777" w:rsidR="00AC5835" w:rsidRPr="00AC5835" w:rsidRDefault="00AC5835" w:rsidP="00B31D78">
            <w:pPr>
              <w:spacing w:line="276" w:lineRule="auto"/>
              <w:jc w:val="center"/>
              <w:rPr>
                <w:rFonts w:ascii="Arial" w:hAnsi="Arial" w:cs="Arial"/>
                <w:b/>
                <w:sz w:val="18"/>
                <w:szCs w:val="18"/>
              </w:rPr>
            </w:pPr>
            <w:r w:rsidRPr="00AC5835">
              <w:rPr>
                <w:rFonts w:ascii="Arial" w:hAnsi="Arial" w:cs="Arial"/>
                <w:b/>
                <w:sz w:val="18"/>
                <w:szCs w:val="18"/>
              </w:rPr>
              <w:t>IMPORTE</w:t>
            </w:r>
          </w:p>
        </w:tc>
      </w:tr>
      <w:tr w:rsidR="00AC5835" w:rsidRPr="00AC5835" w14:paraId="35CDCB5D" w14:textId="77777777" w:rsidTr="00B31D78">
        <w:trPr>
          <w:trHeight w:val="300"/>
          <w:jc w:val="right"/>
        </w:trPr>
        <w:tc>
          <w:tcPr>
            <w:tcW w:w="5000" w:type="pct"/>
            <w:gridSpan w:val="3"/>
            <w:tcBorders>
              <w:top w:val="single" w:sz="4" w:space="0" w:color="auto"/>
              <w:left w:val="single" w:sz="4" w:space="0" w:color="auto"/>
              <w:bottom w:val="nil"/>
              <w:right w:val="single" w:sz="4" w:space="0" w:color="auto"/>
            </w:tcBorders>
            <w:tcMar>
              <w:top w:w="20" w:type="dxa"/>
              <w:left w:w="20" w:type="dxa"/>
              <w:bottom w:w="20" w:type="dxa"/>
              <w:right w:w="20" w:type="dxa"/>
            </w:tcMar>
            <w:vAlign w:val="center"/>
          </w:tcPr>
          <w:p w14:paraId="51DA1112" w14:textId="77777777" w:rsidR="00AC5835" w:rsidRPr="00AC5835" w:rsidRDefault="00AC5835" w:rsidP="00B31D78">
            <w:pPr>
              <w:spacing w:line="276" w:lineRule="auto"/>
              <w:ind w:right="121"/>
              <w:rPr>
                <w:rFonts w:ascii="Arial" w:hAnsi="Arial"/>
                <w:b/>
                <w:sz w:val="18"/>
              </w:rPr>
            </w:pPr>
            <w:r w:rsidRPr="00AC5835">
              <w:rPr>
                <w:rFonts w:ascii="Arial" w:hAnsi="Arial"/>
                <w:b/>
                <w:sz w:val="18"/>
              </w:rPr>
              <w:t>Documento en copia (Improcedente)</w:t>
            </w:r>
          </w:p>
        </w:tc>
      </w:tr>
      <w:tr w:rsidR="00AC5835" w:rsidRPr="00AC5835" w14:paraId="7E489672" w14:textId="77777777" w:rsidTr="00A07FC5">
        <w:trPr>
          <w:trHeight w:val="300"/>
          <w:jc w:val="right"/>
        </w:trPr>
        <w:tc>
          <w:tcPr>
            <w:tcW w:w="388" w:type="pct"/>
            <w:tcBorders>
              <w:top w:val="single" w:sz="4" w:space="0" w:color="auto"/>
              <w:left w:val="single" w:sz="4" w:space="0" w:color="auto"/>
              <w:bottom w:val="nil"/>
              <w:right w:val="single" w:sz="4" w:space="0" w:color="auto"/>
            </w:tcBorders>
            <w:tcMar>
              <w:top w:w="20" w:type="dxa"/>
              <w:left w:w="20" w:type="dxa"/>
              <w:bottom w:w="20" w:type="dxa"/>
              <w:right w:w="20" w:type="dxa"/>
            </w:tcMar>
          </w:tcPr>
          <w:p w14:paraId="32FF70DF" w14:textId="77777777" w:rsidR="00AC5835" w:rsidRPr="00AC5835" w:rsidRDefault="00AC5835" w:rsidP="00B31D78">
            <w:pPr>
              <w:spacing w:line="276" w:lineRule="auto"/>
              <w:jc w:val="center"/>
              <w:rPr>
                <w:rFonts w:ascii="Arial" w:hAnsi="Arial" w:cs="Arial"/>
                <w:sz w:val="18"/>
                <w:szCs w:val="18"/>
              </w:rPr>
            </w:pPr>
            <w:r w:rsidRPr="00AC5835">
              <w:rPr>
                <w:rFonts w:ascii="Arial" w:hAnsi="Arial" w:cs="Arial"/>
                <w:sz w:val="18"/>
                <w:szCs w:val="18"/>
              </w:rPr>
              <w:t>1.-</w:t>
            </w:r>
          </w:p>
        </w:tc>
        <w:tc>
          <w:tcPr>
            <w:tcW w:w="2350"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C99FCCC" w14:textId="77777777" w:rsidR="00AC5835" w:rsidRPr="00AC5835" w:rsidRDefault="00AC5835" w:rsidP="00B31D78">
            <w:pPr>
              <w:spacing w:line="276" w:lineRule="auto"/>
              <w:jc w:val="both"/>
              <w:rPr>
                <w:rFonts w:ascii="Arial" w:hAnsi="Arial" w:cs="Arial"/>
                <w:sz w:val="18"/>
                <w:szCs w:val="18"/>
              </w:rPr>
            </w:pPr>
            <w:r w:rsidRPr="00AC5835">
              <w:rPr>
                <w:rFonts w:ascii="Arial" w:hAnsi="Arial" w:cs="Arial"/>
                <w:sz w:val="18"/>
                <w:szCs w:val="18"/>
              </w:rPr>
              <w:t xml:space="preserve">Estimación #1 primer pago </w:t>
            </w:r>
          </w:p>
        </w:tc>
        <w:tc>
          <w:tcPr>
            <w:tcW w:w="226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A83D32A" w14:textId="605D36BA" w:rsidR="00AC5835" w:rsidRPr="00AC5835" w:rsidRDefault="00AC5835" w:rsidP="00B31D78">
            <w:pPr>
              <w:spacing w:line="276" w:lineRule="auto"/>
              <w:ind w:right="163"/>
              <w:jc w:val="both"/>
              <w:rPr>
                <w:rFonts w:ascii="Arial" w:hAnsi="Arial"/>
                <w:sz w:val="18"/>
              </w:rPr>
            </w:pPr>
            <w:r w:rsidRPr="00AC5835">
              <w:rPr>
                <w:rFonts w:ascii="Arial" w:hAnsi="Arial"/>
                <w:sz w:val="18"/>
              </w:rPr>
              <w:t xml:space="preserve">                                           $          </w:t>
            </w:r>
            <w:r w:rsidR="00B31D78">
              <w:rPr>
                <w:rFonts w:ascii="Arial" w:hAnsi="Arial"/>
                <w:sz w:val="18"/>
              </w:rPr>
              <w:t xml:space="preserve"> </w:t>
            </w:r>
            <w:r w:rsidRPr="00AC5835">
              <w:rPr>
                <w:rFonts w:ascii="Arial" w:hAnsi="Arial"/>
                <w:sz w:val="18"/>
              </w:rPr>
              <w:t xml:space="preserve">          1,373,568.54</w:t>
            </w:r>
          </w:p>
        </w:tc>
      </w:tr>
      <w:tr w:rsidR="00AC5835" w:rsidRPr="00AC5835" w14:paraId="3E3375B0" w14:textId="77777777" w:rsidTr="00A07FC5">
        <w:trPr>
          <w:trHeight w:val="300"/>
          <w:jc w:val="right"/>
        </w:trPr>
        <w:tc>
          <w:tcPr>
            <w:tcW w:w="388" w:type="pct"/>
            <w:tcBorders>
              <w:top w:val="single" w:sz="4" w:space="0" w:color="auto"/>
              <w:left w:val="single" w:sz="4" w:space="0" w:color="auto"/>
              <w:bottom w:val="nil"/>
              <w:right w:val="single" w:sz="4" w:space="0" w:color="auto"/>
            </w:tcBorders>
            <w:tcMar>
              <w:top w:w="20" w:type="dxa"/>
              <w:left w:w="20" w:type="dxa"/>
              <w:bottom w:w="20" w:type="dxa"/>
              <w:right w:w="20" w:type="dxa"/>
            </w:tcMar>
          </w:tcPr>
          <w:p w14:paraId="41C0895A" w14:textId="77777777" w:rsidR="00AC5835" w:rsidRPr="00AC5835" w:rsidRDefault="00AC5835" w:rsidP="00B31D78">
            <w:pPr>
              <w:spacing w:line="276" w:lineRule="auto"/>
              <w:jc w:val="center"/>
              <w:rPr>
                <w:rFonts w:ascii="Arial" w:hAnsi="Arial" w:cs="Arial"/>
                <w:sz w:val="18"/>
                <w:szCs w:val="18"/>
              </w:rPr>
            </w:pPr>
            <w:r w:rsidRPr="00AC5835">
              <w:rPr>
                <w:rFonts w:ascii="Arial" w:hAnsi="Arial" w:cs="Arial"/>
                <w:sz w:val="18"/>
                <w:szCs w:val="18"/>
              </w:rPr>
              <w:t>2.-</w:t>
            </w:r>
          </w:p>
        </w:tc>
        <w:tc>
          <w:tcPr>
            <w:tcW w:w="2350"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26217F1" w14:textId="77777777" w:rsidR="00AC5835" w:rsidRPr="00AC5835" w:rsidRDefault="00AC5835" w:rsidP="00B31D78">
            <w:pPr>
              <w:spacing w:line="276" w:lineRule="auto"/>
              <w:jc w:val="both"/>
              <w:rPr>
                <w:rFonts w:ascii="Arial" w:hAnsi="Arial" w:cs="Arial"/>
                <w:sz w:val="18"/>
                <w:szCs w:val="18"/>
              </w:rPr>
            </w:pPr>
            <w:r w:rsidRPr="00AC5835">
              <w:rPr>
                <w:rFonts w:ascii="Arial" w:hAnsi="Arial" w:cs="Arial"/>
                <w:sz w:val="18"/>
                <w:szCs w:val="18"/>
              </w:rPr>
              <w:t>Estimación #2 segundo pago</w:t>
            </w:r>
          </w:p>
        </w:tc>
        <w:tc>
          <w:tcPr>
            <w:tcW w:w="226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83D2EA6" w14:textId="4C4724D7" w:rsidR="00AC5835" w:rsidRPr="00AC5835" w:rsidRDefault="00AC5835" w:rsidP="00B31D78">
            <w:pPr>
              <w:spacing w:line="276" w:lineRule="auto"/>
              <w:ind w:right="163"/>
              <w:jc w:val="both"/>
              <w:rPr>
                <w:rFonts w:ascii="Arial" w:hAnsi="Arial"/>
                <w:sz w:val="18"/>
              </w:rPr>
            </w:pPr>
            <w:r w:rsidRPr="00AC5835">
              <w:rPr>
                <w:rFonts w:ascii="Arial" w:hAnsi="Arial"/>
                <w:sz w:val="18"/>
              </w:rPr>
              <w:t xml:space="preserve">                                           $             </w:t>
            </w:r>
            <w:r w:rsidR="00B31D78">
              <w:rPr>
                <w:rFonts w:ascii="Arial" w:hAnsi="Arial"/>
                <w:sz w:val="18"/>
              </w:rPr>
              <w:t xml:space="preserve"> </w:t>
            </w:r>
            <w:r w:rsidRPr="00AC5835">
              <w:rPr>
                <w:rFonts w:ascii="Arial" w:hAnsi="Arial"/>
                <w:sz w:val="18"/>
              </w:rPr>
              <w:t xml:space="preserve"> </w:t>
            </w:r>
            <w:r w:rsidR="00A07FC5">
              <w:rPr>
                <w:rFonts w:ascii="Arial" w:hAnsi="Arial"/>
                <w:sz w:val="18"/>
              </w:rPr>
              <w:t xml:space="preserve">     </w:t>
            </w:r>
            <w:r w:rsidRPr="00AC5835">
              <w:rPr>
                <w:rFonts w:ascii="Arial" w:hAnsi="Arial"/>
                <w:sz w:val="18"/>
              </w:rPr>
              <w:t xml:space="preserve"> 4,120,705.64</w:t>
            </w:r>
          </w:p>
        </w:tc>
      </w:tr>
      <w:tr w:rsidR="00AC5835" w:rsidRPr="00AC5835" w14:paraId="6AF886D5" w14:textId="77777777" w:rsidTr="00B31D78">
        <w:trPr>
          <w:trHeight w:val="300"/>
          <w:jc w:val="right"/>
        </w:trPr>
        <w:tc>
          <w:tcPr>
            <w:tcW w:w="5000" w:type="pct"/>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5736C38B" w14:textId="77777777" w:rsidR="00AC5835" w:rsidRPr="00AC5835" w:rsidRDefault="00AC5835" w:rsidP="00B31D78">
            <w:pPr>
              <w:spacing w:line="276" w:lineRule="auto"/>
              <w:ind w:right="121"/>
              <w:rPr>
                <w:rFonts w:ascii="Arial" w:hAnsi="Arial"/>
                <w:b/>
                <w:sz w:val="18"/>
              </w:rPr>
            </w:pPr>
            <w:r w:rsidRPr="00AC5835">
              <w:rPr>
                <w:rFonts w:ascii="Arial" w:hAnsi="Arial"/>
                <w:b/>
                <w:sz w:val="18"/>
              </w:rPr>
              <w:t>Documento Faltante</w:t>
            </w:r>
          </w:p>
        </w:tc>
      </w:tr>
      <w:tr w:rsidR="00AC5835" w:rsidRPr="00AC5835" w14:paraId="39BC6B12" w14:textId="77777777" w:rsidTr="00A07FC5">
        <w:trPr>
          <w:trHeight w:val="300"/>
          <w:jc w:val="right"/>
        </w:trPr>
        <w:tc>
          <w:tcPr>
            <w:tcW w:w="38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B598354" w14:textId="77777777" w:rsidR="00AC5835" w:rsidRPr="00AC5835" w:rsidRDefault="00AC5835" w:rsidP="00B31D78">
            <w:pPr>
              <w:spacing w:line="276" w:lineRule="auto"/>
              <w:jc w:val="center"/>
              <w:rPr>
                <w:rFonts w:ascii="Arial" w:hAnsi="Arial" w:cs="Arial"/>
                <w:sz w:val="18"/>
                <w:szCs w:val="18"/>
              </w:rPr>
            </w:pPr>
            <w:r w:rsidRPr="00AC5835">
              <w:rPr>
                <w:rFonts w:ascii="Arial" w:hAnsi="Arial" w:cs="Arial"/>
                <w:sz w:val="18"/>
                <w:szCs w:val="18"/>
              </w:rPr>
              <w:t>3.-</w:t>
            </w:r>
          </w:p>
        </w:tc>
        <w:tc>
          <w:tcPr>
            <w:tcW w:w="2350"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410015D" w14:textId="77777777" w:rsidR="00AC5835" w:rsidRPr="00AC5835" w:rsidRDefault="00AC5835" w:rsidP="00B31D78">
            <w:pPr>
              <w:spacing w:line="276" w:lineRule="auto"/>
              <w:jc w:val="both"/>
              <w:rPr>
                <w:rFonts w:ascii="Arial" w:hAnsi="Arial" w:cs="Arial"/>
                <w:sz w:val="18"/>
                <w:szCs w:val="18"/>
              </w:rPr>
            </w:pPr>
            <w:r w:rsidRPr="00AC5835">
              <w:rPr>
                <w:rFonts w:ascii="Arial" w:hAnsi="Arial" w:cs="Arial"/>
                <w:sz w:val="18"/>
                <w:szCs w:val="18"/>
              </w:rPr>
              <w:t xml:space="preserve">CFDI de la estimación #3 tercer pago </w:t>
            </w:r>
          </w:p>
        </w:tc>
        <w:tc>
          <w:tcPr>
            <w:tcW w:w="226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5110A14" w14:textId="7EAA3204" w:rsidR="00AC5835" w:rsidRPr="00AC5835" w:rsidRDefault="00AC5835" w:rsidP="00B31D78">
            <w:pPr>
              <w:spacing w:line="276" w:lineRule="auto"/>
              <w:ind w:right="121"/>
              <w:jc w:val="right"/>
              <w:rPr>
                <w:rFonts w:ascii="Arial" w:hAnsi="Arial" w:cs="Arial"/>
                <w:sz w:val="18"/>
                <w:szCs w:val="18"/>
              </w:rPr>
            </w:pPr>
            <w:r w:rsidRPr="00AC5835">
              <w:rPr>
                <w:rFonts w:ascii="Arial" w:hAnsi="Arial"/>
                <w:sz w:val="18"/>
              </w:rPr>
              <w:t xml:space="preserve">  $     </w:t>
            </w:r>
            <w:r w:rsidR="00B31D78">
              <w:rPr>
                <w:rFonts w:ascii="Arial" w:hAnsi="Arial"/>
                <w:sz w:val="18"/>
              </w:rPr>
              <w:t xml:space="preserve">       </w:t>
            </w:r>
            <w:r w:rsidRPr="00AC5835">
              <w:rPr>
                <w:rFonts w:ascii="Arial" w:hAnsi="Arial"/>
                <w:sz w:val="18"/>
              </w:rPr>
              <w:t xml:space="preserve">       1,350,515.62    </w:t>
            </w:r>
          </w:p>
        </w:tc>
      </w:tr>
      <w:tr w:rsidR="00AC5835" w:rsidRPr="00AC5835" w14:paraId="02FC9F7A" w14:textId="77777777" w:rsidTr="00A07FC5">
        <w:trPr>
          <w:trHeight w:val="306"/>
          <w:jc w:val="right"/>
        </w:trPr>
        <w:tc>
          <w:tcPr>
            <w:tcW w:w="5000" w:type="pct"/>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C646829" w14:textId="74ED3CEC" w:rsidR="00AC5835" w:rsidRPr="00AC5835" w:rsidRDefault="00AC5835" w:rsidP="00B31D78">
            <w:pPr>
              <w:spacing w:line="276" w:lineRule="auto"/>
              <w:ind w:right="121"/>
              <w:jc w:val="right"/>
              <w:rPr>
                <w:rFonts w:ascii="Arial" w:hAnsi="Arial" w:cs="Arial"/>
                <w:b/>
                <w:sz w:val="18"/>
                <w:szCs w:val="18"/>
              </w:rPr>
            </w:pPr>
            <w:r w:rsidRPr="00AC5835">
              <w:rPr>
                <w:rFonts w:ascii="Arial" w:hAnsi="Arial" w:cs="Arial"/>
                <w:b/>
                <w:sz w:val="18"/>
                <w:szCs w:val="18"/>
              </w:rPr>
              <w:t xml:space="preserve">                                                                                                            Total                            $      </w:t>
            </w:r>
            <w:r w:rsidR="00B31D78">
              <w:rPr>
                <w:rFonts w:ascii="Arial" w:hAnsi="Arial" w:cs="Arial"/>
                <w:b/>
                <w:sz w:val="18"/>
                <w:szCs w:val="18"/>
              </w:rPr>
              <w:t xml:space="preserve">       </w:t>
            </w:r>
            <w:r w:rsidRPr="00AC5835">
              <w:rPr>
                <w:rFonts w:ascii="Arial" w:hAnsi="Arial" w:cs="Arial"/>
                <w:b/>
                <w:sz w:val="18"/>
                <w:szCs w:val="18"/>
              </w:rPr>
              <w:t xml:space="preserve">      6,844,789.80</w:t>
            </w:r>
          </w:p>
        </w:tc>
      </w:tr>
    </w:tbl>
    <w:p w14:paraId="307EAFBD" w14:textId="31E8822E" w:rsidR="00AC5835" w:rsidRDefault="00AC5835" w:rsidP="00B31D78">
      <w:pPr>
        <w:spacing w:after="240" w:line="360" w:lineRule="auto"/>
        <w:jc w:val="both"/>
        <w:rPr>
          <w:rFonts w:ascii="Arial" w:hAnsi="Arial"/>
          <w:lang w:val="es-MX"/>
        </w:rPr>
      </w:pPr>
      <w:r w:rsidRPr="00AC5835">
        <w:rPr>
          <w:rFonts w:ascii="Arial" w:hAnsi="Arial" w:cs="Arial"/>
          <w:bCs/>
          <w:sz w:val="18"/>
          <w:szCs w:val="18"/>
          <w:lang w:val="es-MX"/>
        </w:rPr>
        <w:t>Fuente: Elaboración propia.</w:t>
      </w:r>
      <w:r w:rsidRPr="00AC5835">
        <w:rPr>
          <w:rFonts w:ascii="Arial" w:hAnsi="Arial"/>
          <w:lang w:val="es-MX"/>
        </w:rPr>
        <w:t xml:space="preserve">  </w:t>
      </w:r>
    </w:p>
    <w:p w14:paraId="59E79526" w14:textId="77777777" w:rsidR="00CB573D" w:rsidRDefault="00CB573D" w:rsidP="00B31D78">
      <w:pPr>
        <w:spacing w:after="240" w:line="360" w:lineRule="auto"/>
        <w:jc w:val="both"/>
        <w:rPr>
          <w:rFonts w:ascii="Arial" w:hAnsi="Arial"/>
          <w:b/>
          <w:lang w:val="es-MX"/>
        </w:rPr>
      </w:pPr>
    </w:p>
    <w:p w14:paraId="3D1FEA07" w14:textId="49479338" w:rsidR="00AC5835" w:rsidRPr="00AC5835" w:rsidRDefault="00AC5835" w:rsidP="00B31D78">
      <w:pPr>
        <w:spacing w:after="240" w:line="360" w:lineRule="auto"/>
        <w:jc w:val="both"/>
        <w:rPr>
          <w:rFonts w:ascii="Arial" w:hAnsi="Arial"/>
          <w:b/>
          <w:lang w:val="es-MX"/>
        </w:rPr>
      </w:pPr>
      <w:r w:rsidRPr="00AC5835">
        <w:rPr>
          <w:rFonts w:ascii="Arial" w:hAnsi="Arial"/>
          <w:b/>
          <w:lang w:val="es-MX"/>
        </w:rPr>
        <w:lastRenderedPageBreak/>
        <w:t xml:space="preserve">Disposiciones infringidas: </w:t>
      </w:r>
    </w:p>
    <w:p w14:paraId="0C61D521" w14:textId="77777777" w:rsidR="00AC5835" w:rsidRPr="00AC5835" w:rsidRDefault="00AC5835" w:rsidP="00B31D78">
      <w:pPr>
        <w:spacing w:before="120" w:after="240" w:line="360" w:lineRule="auto"/>
        <w:jc w:val="both"/>
        <w:rPr>
          <w:rFonts w:ascii="Arial" w:hAnsi="Arial"/>
          <w:lang w:val="es-MX"/>
        </w:rPr>
      </w:pPr>
      <w:r w:rsidRPr="00AC5835">
        <w:rPr>
          <w:rFonts w:ascii="Arial" w:hAnsi="Arial" w:cs="Arial"/>
          <w:lang w:val="es-MX"/>
        </w:rPr>
        <w:t>Artículos 42, 43 y 67 de la Ley General de Contabilidad Gubernamental; 7 de la Ley General de Responsabilidades Administrativas; 29 y 29-A del Código Fiscal de la Federación; 41 de la Ley de Presupuesto y Gasto Público del Estado de Quintana Roo; 43 fracción III y 75 del Reglamento de la Ley de Presupuesto, Contabilidad y Gasto Público Estatal; 5, 50, 70 párrafo segundo de la Ley de Obras Públicas y Servicios Relacionados con las Mismas del Estado de Quintana Roo, 102 del Reglamento de la Ley de Obras Públicas y Servicios Relacionados con las Mismas del Estado de Quintana Roo y 11 párrafo segundo y último de la Ley de Fiscalización y Rendición de Cuentas del Estado de Quintana Roo.</w:t>
      </w:r>
      <w:r w:rsidRPr="00AC5835">
        <w:rPr>
          <w:rFonts w:ascii="Arial" w:hAnsi="Arial"/>
          <w:lang w:val="es-MX"/>
        </w:rPr>
        <w:t xml:space="preserve"> </w:t>
      </w:r>
    </w:p>
    <w:p w14:paraId="203A0A83" w14:textId="77777777" w:rsidR="00AC5835" w:rsidRPr="00AC5835" w:rsidRDefault="00AC5835" w:rsidP="00B31D78">
      <w:pPr>
        <w:spacing w:before="120" w:after="240" w:line="360" w:lineRule="auto"/>
        <w:jc w:val="both"/>
        <w:rPr>
          <w:rFonts w:ascii="Arial" w:hAnsi="Arial"/>
          <w:lang w:val="es-MX"/>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C5835" w:rsidRPr="00AC5835" w14:paraId="203E326A" w14:textId="77777777" w:rsidTr="00AC5835">
        <w:trPr>
          <w:trHeight w:val="365"/>
        </w:trPr>
        <w:tc>
          <w:tcPr>
            <w:tcW w:w="2552" w:type="dxa"/>
            <w:tcMar>
              <w:top w:w="10" w:type="dxa"/>
              <w:left w:w="10" w:type="dxa"/>
              <w:bottom w:w="10" w:type="dxa"/>
              <w:right w:w="10" w:type="dxa"/>
            </w:tcMar>
            <w:vAlign w:val="center"/>
          </w:tcPr>
          <w:p w14:paraId="609DC4A5" w14:textId="77777777" w:rsidR="00AC5835" w:rsidRPr="00AC5835" w:rsidRDefault="00AC5835" w:rsidP="00AC5835">
            <w:pPr>
              <w:spacing w:line="276" w:lineRule="auto"/>
              <w:jc w:val="both"/>
              <w:rPr>
                <w:rFonts w:ascii="Arial" w:hAnsi="Arial" w:cs="Arial"/>
                <w:b/>
                <w:bCs/>
              </w:rPr>
            </w:pPr>
            <w:r w:rsidRPr="00AC5835">
              <w:rPr>
                <w:rFonts w:ascii="Arial" w:hAnsi="Arial" w:cs="Arial"/>
                <w:b/>
                <w:bCs/>
              </w:rPr>
              <w:t xml:space="preserve">Núm. de Cédula: </w:t>
            </w:r>
          </w:p>
        </w:tc>
        <w:tc>
          <w:tcPr>
            <w:tcW w:w="7082" w:type="dxa"/>
            <w:tcMar>
              <w:top w:w="10" w:type="dxa"/>
              <w:left w:w="10" w:type="dxa"/>
              <w:bottom w:w="10" w:type="dxa"/>
              <w:right w:w="10" w:type="dxa"/>
            </w:tcMar>
            <w:vAlign w:val="center"/>
          </w:tcPr>
          <w:p w14:paraId="1F8DDC03" w14:textId="77777777" w:rsidR="00AC5835" w:rsidRPr="00AC5835" w:rsidRDefault="00AC5835" w:rsidP="00AC5835">
            <w:pPr>
              <w:spacing w:line="276" w:lineRule="auto"/>
              <w:jc w:val="both"/>
              <w:rPr>
                <w:rFonts w:ascii="Arial" w:hAnsi="Arial" w:cs="Arial"/>
              </w:rPr>
            </w:pPr>
            <w:r w:rsidRPr="00AC5835">
              <w:rPr>
                <w:rFonts w:ascii="Arial" w:hAnsi="Arial" w:cs="Arial"/>
              </w:rPr>
              <w:t>S/C</w:t>
            </w:r>
          </w:p>
        </w:tc>
      </w:tr>
      <w:tr w:rsidR="00AC5835" w:rsidRPr="00AC5835" w14:paraId="0919069D" w14:textId="77777777" w:rsidTr="00AC5835">
        <w:trPr>
          <w:trHeight w:val="311"/>
        </w:trPr>
        <w:tc>
          <w:tcPr>
            <w:tcW w:w="2552" w:type="dxa"/>
            <w:tcMar>
              <w:top w:w="10" w:type="dxa"/>
              <w:left w:w="10" w:type="dxa"/>
              <w:bottom w:w="10" w:type="dxa"/>
              <w:right w:w="10" w:type="dxa"/>
            </w:tcMar>
            <w:vAlign w:val="center"/>
          </w:tcPr>
          <w:p w14:paraId="0D20BF63" w14:textId="77777777" w:rsidR="00AC5835" w:rsidRPr="00AC5835" w:rsidRDefault="00AC5835" w:rsidP="00AC5835">
            <w:pPr>
              <w:spacing w:line="276" w:lineRule="auto"/>
              <w:jc w:val="both"/>
              <w:rPr>
                <w:rFonts w:ascii="Arial" w:hAnsi="Arial" w:cs="Arial"/>
              </w:rPr>
            </w:pPr>
            <w:r w:rsidRPr="00AC5835">
              <w:rPr>
                <w:rFonts w:ascii="Arial" w:hAnsi="Arial" w:cs="Arial"/>
                <w:b/>
              </w:rPr>
              <w:t xml:space="preserve">Núm. de Contrato: </w:t>
            </w:r>
          </w:p>
        </w:tc>
        <w:tc>
          <w:tcPr>
            <w:tcW w:w="7082" w:type="dxa"/>
            <w:tcMar>
              <w:top w:w="10" w:type="dxa"/>
              <w:left w:w="10" w:type="dxa"/>
              <w:bottom w:w="10" w:type="dxa"/>
              <w:right w:w="10" w:type="dxa"/>
            </w:tcMar>
            <w:vAlign w:val="center"/>
          </w:tcPr>
          <w:p w14:paraId="3C5AF941" w14:textId="77777777" w:rsidR="00AC5835" w:rsidRPr="00AC5835" w:rsidRDefault="00AC5835" w:rsidP="00AC5835">
            <w:pPr>
              <w:spacing w:line="276" w:lineRule="auto"/>
              <w:jc w:val="both"/>
              <w:rPr>
                <w:rFonts w:ascii="Arial" w:hAnsi="Arial" w:cs="Arial"/>
              </w:rPr>
            </w:pPr>
            <w:r w:rsidRPr="00AC5835">
              <w:rPr>
                <w:rFonts w:ascii="Arial" w:hAnsi="Arial" w:cs="Arial"/>
              </w:rPr>
              <w:t>AGEPRO/AD/SERV/007/2019</w:t>
            </w:r>
          </w:p>
        </w:tc>
      </w:tr>
      <w:tr w:rsidR="00AC5835" w:rsidRPr="00AC5835" w14:paraId="47C0AA0D" w14:textId="77777777" w:rsidTr="00AC5835">
        <w:trPr>
          <w:trHeight w:val="347"/>
        </w:trPr>
        <w:tc>
          <w:tcPr>
            <w:tcW w:w="2552" w:type="dxa"/>
            <w:tcMar>
              <w:top w:w="10" w:type="dxa"/>
              <w:left w:w="10" w:type="dxa"/>
              <w:bottom w:w="10" w:type="dxa"/>
              <w:right w:w="10" w:type="dxa"/>
            </w:tcMar>
            <w:vAlign w:val="center"/>
          </w:tcPr>
          <w:p w14:paraId="201F59E7" w14:textId="77777777" w:rsidR="00AC5835" w:rsidRPr="00AC5835" w:rsidRDefault="00AC5835" w:rsidP="00AC5835">
            <w:pPr>
              <w:spacing w:line="276" w:lineRule="auto"/>
              <w:jc w:val="both"/>
              <w:rPr>
                <w:rFonts w:ascii="Arial" w:hAnsi="Arial" w:cs="Arial"/>
              </w:rPr>
            </w:pPr>
            <w:r w:rsidRPr="00AC5835">
              <w:rPr>
                <w:rFonts w:ascii="Arial" w:hAnsi="Arial" w:cs="Arial"/>
                <w:b/>
              </w:rPr>
              <w:t xml:space="preserve">Nombre del Servicio: </w:t>
            </w:r>
          </w:p>
        </w:tc>
        <w:tc>
          <w:tcPr>
            <w:tcW w:w="7082" w:type="dxa"/>
            <w:tcMar>
              <w:top w:w="10" w:type="dxa"/>
              <w:left w:w="10" w:type="dxa"/>
              <w:bottom w:w="10" w:type="dxa"/>
              <w:right w:w="10" w:type="dxa"/>
            </w:tcMar>
            <w:vAlign w:val="center"/>
          </w:tcPr>
          <w:p w14:paraId="6DC8B47A" w14:textId="77777777" w:rsidR="00AC5835" w:rsidRPr="00AC5835" w:rsidRDefault="00AC5835" w:rsidP="00AC5835">
            <w:pPr>
              <w:tabs>
                <w:tab w:val="left" w:pos="7074"/>
              </w:tabs>
              <w:spacing w:line="276" w:lineRule="auto"/>
              <w:jc w:val="both"/>
              <w:rPr>
                <w:rFonts w:ascii="Arial" w:hAnsi="Arial" w:cs="Arial"/>
              </w:rPr>
            </w:pPr>
            <w:r w:rsidRPr="00AC5835">
              <w:rPr>
                <w:rFonts w:ascii="Arial" w:hAnsi="Arial" w:cs="Arial"/>
              </w:rPr>
              <w:t>Estudio de prefactibilidad ambiental y urbana en Quintana Roo</w:t>
            </w:r>
          </w:p>
        </w:tc>
      </w:tr>
      <w:tr w:rsidR="00AC5835" w:rsidRPr="00AC5835" w14:paraId="2DE1C74F" w14:textId="77777777" w:rsidTr="00AC5835">
        <w:trPr>
          <w:trHeight w:val="391"/>
        </w:trPr>
        <w:tc>
          <w:tcPr>
            <w:tcW w:w="2552" w:type="dxa"/>
            <w:tcMar>
              <w:top w:w="10" w:type="dxa"/>
              <w:left w:w="10" w:type="dxa"/>
              <w:bottom w:w="10" w:type="dxa"/>
              <w:right w:w="10" w:type="dxa"/>
            </w:tcMar>
            <w:vAlign w:val="center"/>
          </w:tcPr>
          <w:p w14:paraId="454886C5" w14:textId="77777777" w:rsidR="00AC5835" w:rsidRPr="00AC5835" w:rsidRDefault="00AC5835" w:rsidP="00AC5835">
            <w:pPr>
              <w:spacing w:line="276" w:lineRule="auto"/>
              <w:jc w:val="both"/>
              <w:rPr>
                <w:rFonts w:ascii="Arial" w:hAnsi="Arial" w:cs="Arial"/>
              </w:rPr>
            </w:pPr>
            <w:r w:rsidRPr="00AC5835">
              <w:rPr>
                <w:rFonts w:ascii="Arial" w:hAnsi="Arial" w:cs="Arial"/>
                <w:b/>
              </w:rPr>
              <w:t xml:space="preserve">Monto Contratado: </w:t>
            </w:r>
          </w:p>
        </w:tc>
        <w:tc>
          <w:tcPr>
            <w:tcW w:w="7082" w:type="dxa"/>
            <w:tcMar>
              <w:top w:w="10" w:type="dxa"/>
              <w:left w:w="10" w:type="dxa"/>
              <w:bottom w:w="10" w:type="dxa"/>
              <w:right w:w="10" w:type="dxa"/>
            </w:tcMar>
            <w:vAlign w:val="center"/>
          </w:tcPr>
          <w:p w14:paraId="0A670970" w14:textId="77777777" w:rsidR="00AC5835" w:rsidRPr="00AC5835" w:rsidRDefault="00AC5835" w:rsidP="00AC5835">
            <w:pPr>
              <w:spacing w:line="276" w:lineRule="auto"/>
              <w:jc w:val="both"/>
              <w:rPr>
                <w:rFonts w:ascii="Arial" w:hAnsi="Arial" w:cs="Arial"/>
              </w:rPr>
            </w:pPr>
            <w:r w:rsidRPr="00AC5835">
              <w:rPr>
                <w:rFonts w:ascii="Arial" w:hAnsi="Arial" w:cs="Arial"/>
              </w:rPr>
              <w:t>$ 3,428,397.82</w:t>
            </w:r>
          </w:p>
        </w:tc>
      </w:tr>
    </w:tbl>
    <w:p w14:paraId="22165F8C" w14:textId="77777777" w:rsidR="00AC5835" w:rsidRPr="00AC5835" w:rsidRDefault="00AC5835" w:rsidP="00B31D78">
      <w:pPr>
        <w:spacing w:after="240" w:line="360" w:lineRule="auto"/>
        <w:jc w:val="both"/>
        <w:rPr>
          <w:rFonts w:ascii="Arial" w:hAnsi="Arial" w:cs="Arial"/>
          <w:b/>
          <w:lang w:val="es-MX"/>
        </w:rPr>
      </w:pPr>
    </w:p>
    <w:p w14:paraId="4F5C4B42" w14:textId="77777777" w:rsidR="00AC5835" w:rsidRPr="00AC5835" w:rsidRDefault="00AC5835" w:rsidP="00B31D78">
      <w:pPr>
        <w:spacing w:after="240" w:line="360" w:lineRule="auto"/>
        <w:jc w:val="both"/>
        <w:rPr>
          <w:rFonts w:ascii="Arial" w:hAnsi="Arial" w:cs="Arial"/>
          <w:b/>
          <w:lang w:val="es-MX"/>
        </w:rPr>
      </w:pPr>
      <w:r w:rsidRPr="00AC5835">
        <w:rPr>
          <w:rFonts w:ascii="Arial" w:hAnsi="Arial" w:cs="Arial"/>
          <w:b/>
          <w:lang w:val="es-MX"/>
        </w:rPr>
        <w:t>Resultado 4,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467"/>
      </w:tblGrid>
      <w:tr w:rsidR="00AC5835" w:rsidRPr="00AC5835" w14:paraId="108BC871" w14:textId="77777777" w:rsidTr="00B31D78">
        <w:trPr>
          <w:trHeight w:val="250"/>
          <w:jc w:val="center"/>
        </w:trPr>
        <w:tc>
          <w:tcPr>
            <w:tcW w:w="4962" w:type="dxa"/>
            <w:vAlign w:val="center"/>
          </w:tcPr>
          <w:p w14:paraId="22C0152B" w14:textId="7309699D" w:rsidR="00AC5835" w:rsidRPr="00AC5835" w:rsidRDefault="00AC5835" w:rsidP="00B31D78">
            <w:pPr>
              <w:spacing w:after="240" w:line="360" w:lineRule="auto"/>
              <w:jc w:val="both"/>
              <w:rPr>
                <w:rFonts w:ascii="Arial" w:hAnsi="Arial" w:cs="Arial"/>
                <w:b/>
              </w:rPr>
            </w:pPr>
            <w:r w:rsidRPr="00AC5835">
              <w:rPr>
                <w:rFonts w:ascii="Arial" w:hAnsi="Arial" w:cs="Arial"/>
                <w:b/>
              </w:rPr>
              <w:t>Documentación Improcedente de la Comprobación y Justificación del Gasto</w:t>
            </w:r>
          </w:p>
        </w:tc>
        <w:tc>
          <w:tcPr>
            <w:tcW w:w="3467" w:type="dxa"/>
            <w:vAlign w:val="center"/>
          </w:tcPr>
          <w:p w14:paraId="3DF8E591" w14:textId="77777777" w:rsidR="00AC5835" w:rsidRPr="00AC5835" w:rsidRDefault="00AC5835" w:rsidP="00B31D78">
            <w:pPr>
              <w:spacing w:after="240" w:line="360" w:lineRule="auto"/>
              <w:jc w:val="right"/>
              <w:rPr>
                <w:rFonts w:ascii="Arial" w:hAnsi="Arial" w:cs="Arial"/>
                <w:b/>
              </w:rPr>
            </w:pPr>
            <w:r w:rsidRPr="00AC5835">
              <w:rPr>
                <w:rFonts w:ascii="Arial" w:hAnsi="Arial" w:cs="Arial"/>
                <w:b/>
              </w:rPr>
              <w:t>$ 3,428,397.82</w:t>
            </w:r>
          </w:p>
        </w:tc>
      </w:tr>
    </w:tbl>
    <w:p w14:paraId="5D954594" w14:textId="77777777" w:rsidR="00AC5835" w:rsidRPr="00AC5835" w:rsidRDefault="00AC5835" w:rsidP="00B31D78">
      <w:pPr>
        <w:spacing w:after="240" w:line="360" w:lineRule="auto"/>
        <w:jc w:val="both"/>
        <w:rPr>
          <w:rFonts w:ascii="Arial" w:hAnsi="Arial"/>
          <w:b/>
          <w:lang w:val="es-MX"/>
        </w:rPr>
      </w:pPr>
      <w:r w:rsidRPr="00AC5835">
        <w:rPr>
          <w:rFonts w:ascii="Arial" w:hAnsi="Arial"/>
          <w:b/>
          <w:lang w:val="es-MX"/>
        </w:rPr>
        <w:t>Descripción de la Observación:</w:t>
      </w:r>
    </w:p>
    <w:p w14:paraId="429B3740" w14:textId="6DDF8A42" w:rsidR="00AC5835" w:rsidRPr="00AC5835" w:rsidRDefault="00AC5835" w:rsidP="00B31D78">
      <w:pPr>
        <w:spacing w:after="240" w:line="360" w:lineRule="auto"/>
        <w:jc w:val="both"/>
        <w:rPr>
          <w:rFonts w:ascii="Arial" w:hAnsi="Arial"/>
          <w:lang w:val="es-MX"/>
        </w:rPr>
      </w:pPr>
      <w:r w:rsidRPr="00AC5835">
        <w:rPr>
          <w:rFonts w:ascii="Arial" w:hAnsi="Arial"/>
          <w:lang w:val="es-MX"/>
        </w:rPr>
        <w:t xml:space="preserve">Derivado de la revisión y análisis del expediente técnico unitario del servicio: </w:t>
      </w:r>
      <w:r w:rsidRPr="00AC5835">
        <w:rPr>
          <w:rFonts w:ascii="Arial" w:hAnsi="Arial" w:cs="Arial"/>
          <w:b/>
          <w:lang w:val="es-MX"/>
        </w:rPr>
        <w:t>Estudio de prefactibilidad ambiental y urbana en Quintana Roo</w:t>
      </w:r>
      <w:r w:rsidRPr="00AC5835">
        <w:rPr>
          <w:rFonts w:ascii="Arial" w:hAnsi="Arial"/>
          <w:b/>
          <w:lang w:val="es-MX"/>
        </w:rPr>
        <w:t>,</w:t>
      </w:r>
      <w:r w:rsidRPr="00AC5835">
        <w:rPr>
          <w:rFonts w:ascii="Arial" w:hAnsi="Arial"/>
          <w:lang w:val="es-MX"/>
        </w:rPr>
        <w:t xml:space="preserve"> en los municipios de </w:t>
      </w:r>
      <w:r w:rsidRPr="00AC5835">
        <w:rPr>
          <w:rFonts w:ascii="Arial" w:hAnsi="Arial" w:cs="Arial"/>
          <w:lang w:val="es-MX"/>
        </w:rPr>
        <w:t>Benito Juárez, Puerto Morelos, Cozumel, Solidaridad, Tulum</w:t>
      </w:r>
      <w:r w:rsidR="004D25CE">
        <w:rPr>
          <w:rFonts w:ascii="Arial" w:hAnsi="Arial" w:cs="Arial"/>
          <w:lang w:val="es-MX"/>
        </w:rPr>
        <w:t>,</w:t>
      </w:r>
      <w:r w:rsidRPr="00AC5835">
        <w:rPr>
          <w:rFonts w:ascii="Arial" w:hAnsi="Arial" w:cs="Arial"/>
          <w:lang w:val="es-MX"/>
        </w:rPr>
        <w:t xml:space="preserve"> Felipe Carrillo Puerto,  Bacalar y Othón P. </w:t>
      </w:r>
      <w:r w:rsidRPr="00AC5835">
        <w:rPr>
          <w:rFonts w:ascii="Arial" w:hAnsi="Arial" w:cs="Arial"/>
          <w:lang w:val="es-MX"/>
        </w:rPr>
        <w:lastRenderedPageBreak/>
        <w:t xml:space="preserve">Blanco, </w:t>
      </w:r>
      <w:r w:rsidRPr="00AC5835">
        <w:rPr>
          <w:rFonts w:ascii="Arial" w:hAnsi="Arial"/>
          <w:lang w:val="es-MX"/>
        </w:rPr>
        <w:t xml:space="preserve">se determinó documentación improcedente de la comprobación y justificación del gasto realizado por la </w:t>
      </w:r>
      <w:r w:rsidRPr="00AC5835">
        <w:rPr>
          <w:rFonts w:ascii="Arial" w:hAnsi="Arial"/>
          <w:b/>
          <w:lang w:val="es-MX"/>
        </w:rPr>
        <w:t>Agencia de Proyectos Estratégicos del Estado de Quintana Roo</w:t>
      </w:r>
      <w:r w:rsidRPr="00AC5835">
        <w:rPr>
          <w:rFonts w:ascii="Arial" w:hAnsi="Arial"/>
          <w:lang w:val="es-MX"/>
        </w:rPr>
        <w:t xml:space="preserve"> por un importe de </w:t>
      </w:r>
      <w:r w:rsidRPr="00AC5835">
        <w:rPr>
          <w:rFonts w:ascii="Arial" w:hAnsi="Arial"/>
          <w:b/>
          <w:lang w:val="es-MX"/>
        </w:rPr>
        <w:t xml:space="preserve">$ </w:t>
      </w:r>
      <w:r w:rsidRPr="00AC5835">
        <w:rPr>
          <w:rFonts w:ascii="Arial" w:hAnsi="Arial" w:cs="Arial"/>
          <w:b/>
          <w:szCs w:val="18"/>
          <w:lang w:val="es-MX"/>
        </w:rPr>
        <w:t>3,428,397.82</w:t>
      </w:r>
      <w:r w:rsidRPr="00AC5835">
        <w:rPr>
          <w:rFonts w:ascii="Arial" w:hAnsi="Arial"/>
          <w:bCs/>
          <w:sz w:val="36"/>
          <w:lang w:val="es-MX"/>
        </w:rPr>
        <w:t xml:space="preserve"> </w:t>
      </w:r>
      <w:r w:rsidRPr="00AC5835">
        <w:rPr>
          <w:rFonts w:ascii="Arial" w:hAnsi="Arial"/>
          <w:bCs/>
          <w:lang w:val="es-MX"/>
        </w:rPr>
        <w:t>(Son: Tres millones cuatrocientos veintiocho mil trescientos noventa y siete pesos 82/100 M.N.)</w:t>
      </w:r>
      <w:r w:rsidRPr="00AC5835">
        <w:rPr>
          <w:rFonts w:ascii="Arial" w:hAnsi="Arial"/>
          <w:lang w:val="es-MX"/>
        </w:rPr>
        <w:t xml:space="preserve">; </w:t>
      </w:r>
      <w:r w:rsidR="009B210B">
        <w:rPr>
          <w:rFonts w:ascii="Arial" w:hAnsi="Arial"/>
          <w:lang w:val="es-MX"/>
        </w:rPr>
        <w:t>en un servicio</w:t>
      </w:r>
      <w:r w:rsidR="000F2498">
        <w:rPr>
          <w:rFonts w:ascii="Arial" w:hAnsi="Arial"/>
          <w:lang w:val="es-MX"/>
        </w:rPr>
        <w:t xml:space="preserve"> ejecutado</w:t>
      </w:r>
      <w:r w:rsidR="009B210B">
        <w:rPr>
          <w:rFonts w:ascii="Arial" w:hAnsi="Arial"/>
          <w:lang w:val="es-MX"/>
        </w:rPr>
        <w:t xml:space="preserve"> por contrato</w:t>
      </w:r>
      <w:r w:rsidRPr="00AC5835">
        <w:rPr>
          <w:rFonts w:ascii="Arial" w:hAnsi="Arial" w:cs="Arial"/>
          <w:b/>
          <w:lang w:val="es-MX"/>
        </w:rPr>
        <w:t>,</w:t>
      </w:r>
      <w:r w:rsidRPr="00AC5835">
        <w:rPr>
          <w:rFonts w:ascii="Arial" w:hAnsi="Arial" w:cs="Arial"/>
          <w:lang w:val="es-MX"/>
        </w:rPr>
        <w:t xml:space="preserve"> </w:t>
      </w:r>
      <w:r w:rsidRPr="00AC5835">
        <w:rPr>
          <w:rFonts w:ascii="Arial" w:hAnsi="Arial"/>
          <w:lang w:val="es-MX"/>
        </w:rPr>
        <w:t>originado por no integrar el archivo y/o documentación en original correspondiente al concepto: Generador con la estimación #1 primer pago, generador con la estimación #2 segundo pago, generador con la estimación #3 tercer pago y generador con la estimación #4 cuarto pago de acuerdo al siguiente desglose:</w:t>
      </w:r>
    </w:p>
    <w:p w14:paraId="57A36F16" w14:textId="6A22A1DE" w:rsidR="00AC5835" w:rsidRPr="00AC5835" w:rsidRDefault="006B33B4" w:rsidP="00AC5835">
      <w:pPr>
        <w:spacing w:line="360" w:lineRule="auto"/>
        <w:jc w:val="center"/>
        <w:rPr>
          <w:rFonts w:ascii="Arial" w:hAnsi="Arial"/>
          <w:sz w:val="20"/>
          <w:szCs w:val="20"/>
          <w:lang w:val="es-MX"/>
        </w:rPr>
      </w:pPr>
      <w:r>
        <w:rPr>
          <w:rFonts w:ascii="Arial" w:hAnsi="Arial"/>
          <w:sz w:val="20"/>
          <w:szCs w:val="20"/>
          <w:lang w:val="es-MX"/>
        </w:rPr>
        <w:t>Tabla No. 10</w:t>
      </w:r>
      <w:r w:rsidR="00AC5835" w:rsidRPr="00AC5835">
        <w:rPr>
          <w:rFonts w:ascii="Arial" w:hAnsi="Arial"/>
          <w:sz w:val="20"/>
          <w:szCs w:val="20"/>
          <w:lang w:val="es-MX"/>
        </w:rPr>
        <w:t xml:space="preserve">. </w:t>
      </w:r>
      <w:r w:rsidR="00AC5835" w:rsidRPr="009B210B">
        <w:rPr>
          <w:rFonts w:ascii="Arial" w:hAnsi="Arial"/>
          <w:i/>
          <w:sz w:val="20"/>
          <w:szCs w:val="20"/>
          <w:lang w:val="es-MX"/>
        </w:rPr>
        <w:t>Desglose del monto observado.</w:t>
      </w:r>
    </w:p>
    <w:tbl>
      <w:tblPr>
        <w:tblStyle w:val="TableGridPHPDOCX1"/>
        <w:tblOverlap w:val="never"/>
        <w:tblW w:w="5000" w:type="pct"/>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751"/>
        <w:gridCol w:w="4549"/>
        <w:gridCol w:w="4378"/>
      </w:tblGrid>
      <w:tr w:rsidR="00AC5835" w:rsidRPr="00AC5835" w14:paraId="2CBE753D" w14:textId="77777777" w:rsidTr="00A07FC5">
        <w:trPr>
          <w:trHeight w:val="300"/>
          <w:tblHeader/>
          <w:jc w:val="center"/>
        </w:trPr>
        <w:tc>
          <w:tcPr>
            <w:tcW w:w="38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33E97ADB" w14:textId="77777777" w:rsidR="00AC5835" w:rsidRPr="00AC5835" w:rsidRDefault="00AC5835" w:rsidP="00B31D78">
            <w:pPr>
              <w:spacing w:line="276" w:lineRule="auto"/>
              <w:jc w:val="center"/>
              <w:rPr>
                <w:rFonts w:ascii="Arial" w:hAnsi="Arial" w:cs="Arial"/>
                <w:b/>
                <w:sz w:val="18"/>
                <w:szCs w:val="18"/>
              </w:rPr>
            </w:pPr>
            <w:r w:rsidRPr="00AC5835">
              <w:rPr>
                <w:rFonts w:ascii="Arial" w:hAnsi="Arial" w:cs="Arial"/>
                <w:b/>
                <w:sz w:val="18"/>
                <w:szCs w:val="18"/>
              </w:rPr>
              <w:t>No.</w:t>
            </w:r>
          </w:p>
        </w:tc>
        <w:tc>
          <w:tcPr>
            <w:tcW w:w="23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F1AF190" w14:textId="77777777" w:rsidR="00AC5835" w:rsidRPr="00AC5835" w:rsidRDefault="00AC5835" w:rsidP="00B31D78">
            <w:pPr>
              <w:spacing w:line="276" w:lineRule="auto"/>
              <w:jc w:val="center"/>
              <w:rPr>
                <w:rFonts w:ascii="Arial" w:hAnsi="Arial" w:cs="Arial"/>
                <w:b/>
                <w:sz w:val="18"/>
                <w:szCs w:val="18"/>
              </w:rPr>
            </w:pPr>
            <w:r w:rsidRPr="00AC5835">
              <w:rPr>
                <w:rFonts w:ascii="Arial" w:hAnsi="Arial" w:cs="Arial"/>
                <w:b/>
                <w:sz w:val="18"/>
                <w:szCs w:val="18"/>
              </w:rPr>
              <w:t>CONCEPTO</w:t>
            </w:r>
          </w:p>
        </w:tc>
        <w:tc>
          <w:tcPr>
            <w:tcW w:w="2262"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67B1D828" w14:textId="77777777" w:rsidR="00AC5835" w:rsidRPr="00AC5835" w:rsidRDefault="00AC5835" w:rsidP="00B31D78">
            <w:pPr>
              <w:spacing w:line="276" w:lineRule="auto"/>
              <w:jc w:val="center"/>
              <w:rPr>
                <w:rFonts w:ascii="Arial" w:hAnsi="Arial" w:cs="Arial"/>
                <w:b/>
                <w:sz w:val="18"/>
                <w:szCs w:val="18"/>
              </w:rPr>
            </w:pPr>
            <w:r w:rsidRPr="00AC5835">
              <w:rPr>
                <w:rFonts w:ascii="Arial" w:hAnsi="Arial" w:cs="Arial"/>
                <w:b/>
                <w:sz w:val="18"/>
                <w:szCs w:val="18"/>
              </w:rPr>
              <w:t>IMPORTE</w:t>
            </w:r>
          </w:p>
        </w:tc>
      </w:tr>
      <w:tr w:rsidR="00AC5835" w:rsidRPr="00AC5835" w14:paraId="1A880ECE" w14:textId="77777777" w:rsidTr="00A07FC5">
        <w:trPr>
          <w:trHeight w:val="300"/>
          <w:jc w:val="center"/>
        </w:trPr>
        <w:tc>
          <w:tcPr>
            <w:tcW w:w="388" w:type="pct"/>
            <w:tcBorders>
              <w:top w:val="single" w:sz="4" w:space="0" w:color="auto"/>
              <w:left w:val="single" w:sz="4" w:space="0" w:color="auto"/>
              <w:bottom w:val="nil"/>
              <w:right w:val="single" w:sz="4" w:space="0" w:color="auto"/>
            </w:tcBorders>
            <w:tcMar>
              <w:top w:w="20" w:type="dxa"/>
              <w:left w:w="20" w:type="dxa"/>
              <w:bottom w:w="20" w:type="dxa"/>
              <w:right w:w="20" w:type="dxa"/>
            </w:tcMar>
          </w:tcPr>
          <w:p w14:paraId="21A45E8F" w14:textId="77777777" w:rsidR="00AC5835" w:rsidRPr="00AC5835" w:rsidRDefault="00AC5835" w:rsidP="00B31D78">
            <w:pPr>
              <w:spacing w:line="276" w:lineRule="auto"/>
              <w:jc w:val="center"/>
              <w:rPr>
                <w:rFonts w:ascii="Arial" w:hAnsi="Arial" w:cs="Arial"/>
                <w:sz w:val="18"/>
                <w:szCs w:val="18"/>
              </w:rPr>
            </w:pPr>
            <w:r w:rsidRPr="00AC5835">
              <w:rPr>
                <w:rFonts w:ascii="Arial" w:hAnsi="Arial" w:cs="Arial"/>
                <w:sz w:val="18"/>
                <w:szCs w:val="18"/>
              </w:rPr>
              <w:t>1.-</w:t>
            </w:r>
          </w:p>
        </w:tc>
        <w:tc>
          <w:tcPr>
            <w:tcW w:w="2350"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9CC4CAC" w14:textId="77777777" w:rsidR="00AC5835" w:rsidRPr="00AC5835" w:rsidRDefault="00AC5835" w:rsidP="00B31D78">
            <w:pPr>
              <w:spacing w:line="276" w:lineRule="auto"/>
              <w:jc w:val="both"/>
              <w:rPr>
                <w:rFonts w:ascii="Arial" w:hAnsi="Arial" w:cs="Arial"/>
                <w:sz w:val="18"/>
                <w:szCs w:val="18"/>
              </w:rPr>
            </w:pPr>
            <w:r w:rsidRPr="00AC5835">
              <w:rPr>
                <w:rFonts w:ascii="Arial" w:hAnsi="Arial" w:cs="Arial"/>
                <w:sz w:val="18"/>
                <w:szCs w:val="18"/>
              </w:rPr>
              <w:t xml:space="preserve">Estimación #1 primer pago </w:t>
            </w:r>
          </w:p>
        </w:tc>
        <w:tc>
          <w:tcPr>
            <w:tcW w:w="226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6DA62937" w14:textId="22C70839" w:rsidR="00AC5835" w:rsidRPr="00AC5835" w:rsidRDefault="00AC5835" w:rsidP="00B31D78">
            <w:pPr>
              <w:spacing w:line="276" w:lineRule="auto"/>
              <w:ind w:right="121"/>
              <w:jc w:val="right"/>
              <w:rPr>
                <w:rFonts w:ascii="Arial" w:hAnsi="Arial"/>
                <w:sz w:val="18"/>
              </w:rPr>
            </w:pPr>
            <w:r w:rsidRPr="00AC5835">
              <w:rPr>
                <w:rFonts w:ascii="Arial" w:hAnsi="Arial"/>
                <w:sz w:val="18"/>
              </w:rPr>
              <w:t xml:space="preserve">$     </w:t>
            </w:r>
            <w:r w:rsidR="00B31D78">
              <w:rPr>
                <w:rFonts w:ascii="Arial" w:hAnsi="Arial"/>
                <w:sz w:val="18"/>
              </w:rPr>
              <w:t xml:space="preserve">     </w:t>
            </w:r>
            <w:r w:rsidRPr="00AC5835">
              <w:rPr>
                <w:rFonts w:ascii="Arial" w:hAnsi="Arial"/>
                <w:sz w:val="18"/>
              </w:rPr>
              <w:t xml:space="preserve">      1,028,519.35</w:t>
            </w:r>
          </w:p>
        </w:tc>
      </w:tr>
      <w:tr w:rsidR="00AC5835" w:rsidRPr="00AC5835" w14:paraId="6D6E2CA5" w14:textId="77777777" w:rsidTr="00A07FC5">
        <w:trPr>
          <w:trHeight w:val="300"/>
          <w:jc w:val="center"/>
        </w:trPr>
        <w:tc>
          <w:tcPr>
            <w:tcW w:w="38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0ACB6FF" w14:textId="77777777" w:rsidR="00AC5835" w:rsidRPr="00AC5835" w:rsidRDefault="00AC5835" w:rsidP="00B31D78">
            <w:pPr>
              <w:spacing w:line="276" w:lineRule="auto"/>
              <w:jc w:val="center"/>
              <w:rPr>
                <w:rFonts w:ascii="Arial" w:hAnsi="Arial" w:cs="Arial"/>
                <w:sz w:val="18"/>
                <w:szCs w:val="18"/>
              </w:rPr>
            </w:pPr>
            <w:r w:rsidRPr="00AC5835">
              <w:rPr>
                <w:rFonts w:ascii="Arial" w:hAnsi="Arial" w:cs="Arial"/>
                <w:sz w:val="18"/>
                <w:szCs w:val="18"/>
              </w:rPr>
              <w:t>2.-</w:t>
            </w:r>
          </w:p>
        </w:tc>
        <w:tc>
          <w:tcPr>
            <w:tcW w:w="2350"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CF53D63" w14:textId="77777777" w:rsidR="00AC5835" w:rsidRPr="00AC5835" w:rsidRDefault="00AC5835" w:rsidP="00B31D78">
            <w:pPr>
              <w:spacing w:line="276" w:lineRule="auto"/>
              <w:jc w:val="both"/>
              <w:rPr>
                <w:rFonts w:ascii="Arial" w:hAnsi="Arial" w:cs="Arial"/>
                <w:sz w:val="18"/>
                <w:szCs w:val="18"/>
              </w:rPr>
            </w:pPr>
            <w:r w:rsidRPr="00AC5835">
              <w:rPr>
                <w:rFonts w:ascii="Arial" w:hAnsi="Arial" w:cs="Arial"/>
                <w:sz w:val="18"/>
                <w:szCs w:val="18"/>
              </w:rPr>
              <w:t xml:space="preserve">Estimación #2 segundo pago </w:t>
            </w:r>
          </w:p>
        </w:tc>
        <w:tc>
          <w:tcPr>
            <w:tcW w:w="226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740D668" w14:textId="757AA127" w:rsidR="00AC5835" w:rsidRPr="00AC5835" w:rsidRDefault="00AC5835" w:rsidP="00B31D78">
            <w:pPr>
              <w:spacing w:line="276" w:lineRule="auto"/>
              <w:ind w:right="121"/>
              <w:jc w:val="right"/>
              <w:rPr>
                <w:rFonts w:ascii="Arial" w:hAnsi="Arial" w:cs="Arial"/>
                <w:sz w:val="18"/>
                <w:szCs w:val="18"/>
              </w:rPr>
            </w:pPr>
            <w:r w:rsidRPr="00AC5835">
              <w:rPr>
                <w:rFonts w:ascii="Arial" w:hAnsi="Arial"/>
                <w:sz w:val="18"/>
              </w:rPr>
              <w:t xml:space="preserve">$       </w:t>
            </w:r>
            <w:r w:rsidR="00B31D78">
              <w:rPr>
                <w:rFonts w:ascii="Arial" w:hAnsi="Arial"/>
                <w:sz w:val="18"/>
              </w:rPr>
              <w:t xml:space="preserve">     </w:t>
            </w:r>
            <w:r w:rsidRPr="00AC5835">
              <w:rPr>
                <w:rFonts w:ascii="Arial" w:hAnsi="Arial"/>
                <w:sz w:val="18"/>
              </w:rPr>
              <w:t xml:space="preserve">       685,679.56             </w:t>
            </w:r>
          </w:p>
        </w:tc>
      </w:tr>
      <w:tr w:rsidR="00AC5835" w:rsidRPr="00AC5835" w14:paraId="4F1E0099" w14:textId="77777777" w:rsidTr="00A07FC5">
        <w:trPr>
          <w:trHeight w:val="300"/>
          <w:jc w:val="center"/>
        </w:trPr>
        <w:tc>
          <w:tcPr>
            <w:tcW w:w="38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6B3A01E" w14:textId="77777777" w:rsidR="00AC5835" w:rsidRPr="00AC5835" w:rsidRDefault="00AC5835" w:rsidP="00B31D78">
            <w:pPr>
              <w:spacing w:line="276" w:lineRule="auto"/>
              <w:jc w:val="center"/>
              <w:rPr>
                <w:rFonts w:ascii="Arial" w:hAnsi="Arial" w:cs="Arial"/>
                <w:sz w:val="18"/>
                <w:szCs w:val="18"/>
              </w:rPr>
            </w:pPr>
            <w:r w:rsidRPr="00AC5835">
              <w:rPr>
                <w:rFonts w:ascii="Arial" w:hAnsi="Arial" w:cs="Arial"/>
                <w:sz w:val="18"/>
                <w:szCs w:val="18"/>
              </w:rPr>
              <w:t>3.-</w:t>
            </w:r>
          </w:p>
        </w:tc>
        <w:tc>
          <w:tcPr>
            <w:tcW w:w="2350"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4126136" w14:textId="77777777" w:rsidR="00AC5835" w:rsidRPr="00AC5835" w:rsidRDefault="00AC5835" w:rsidP="00B31D78">
            <w:pPr>
              <w:spacing w:line="276" w:lineRule="auto"/>
              <w:jc w:val="both"/>
              <w:rPr>
                <w:rFonts w:ascii="Arial" w:hAnsi="Arial" w:cs="Arial"/>
                <w:sz w:val="18"/>
                <w:szCs w:val="18"/>
              </w:rPr>
            </w:pPr>
            <w:r w:rsidRPr="00AC5835">
              <w:rPr>
                <w:rFonts w:ascii="Arial" w:hAnsi="Arial" w:cs="Arial"/>
                <w:sz w:val="18"/>
                <w:szCs w:val="18"/>
              </w:rPr>
              <w:t xml:space="preserve">Estimación #3 tercer pago </w:t>
            </w:r>
          </w:p>
        </w:tc>
        <w:tc>
          <w:tcPr>
            <w:tcW w:w="226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02824F0" w14:textId="76021016" w:rsidR="00AC5835" w:rsidRPr="00AC5835" w:rsidRDefault="00AC5835" w:rsidP="00B31D78">
            <w:pPr>
              <w:spacing w:line="276" w:lineRule="auto"/>
              <w:ind w:right="121"/>
              <w:jc w:val="right"/>
              <w:rPr>
                <w:rFonts w:ascii="Arial" w:hAnsi="Arial" w:cs="Arial"/>
                <w:sz w:val="18"/>
                <w:szCs w:val="18"/>
              </w:rPr>
            </w:pPr>
            <w:r w:rsidRPr="00AC5835">
              <w:rPr>
                <w:rFonts w:ascii="Arial" w:hAnsi="Arial"/>
                <w:sz w:val="18"/>
              </w:rPr>
              <w:t xml:space="preserve">$    </w:t>
            </w:r>
            <w:r w:rsidR="00A07FC5">
              <w:rPr>
                <w:rFonts w:ascii="Arial" w:hAnsi="Arial"/>
                <w:sz w:val="18"/>
              </w:rPr>
              <w:t xml:space="preserve">  </w:t>
            </w:r>
            <w:r w:rsidRPr="00AC5835">
              <w:rPr>
                <w:rFonts w:ascii="Arial" w:hAnsi="Arial"/>
                <w:sz w:val="18"/>
              </w:rPr>
              <w:t xml:space="preserve"> </w:t>
            </w:r>
            <w:r w:rsidR="00B31D78">
              <w:rPr>
                <w:rFonts w:ascii="Arial" w:hAnsi="Arial"/>
                <w:sz w:val="18"/>
              </w:rPr>
              <w:t xml:space="preserve">     </w:t>
            </w:r>
            <w:r w:rsidRPr="00AC5835">
              <w:rPr>
                <w:rFonts w:ascii="Arial" w:hAnsi="Arial"/>
                <w:sz w:val="18"/>
              </w:rPr>
              <w:t xml:space="preserve">    1,028,519.35          </w:t>
            </w:r>
          </w:p>
        </w:tc>
      </w:tr>
      <w:tr w:rsidR="00AC5835" w:rsidRPr="00AC5835" w14:paraId="15C40269" w14:textId="77777777" w:rsidTr="00A07FC5">
        <w:trPr>
          <w:trHeight w:val="300"/>
          <w:jc w:val="center"/>
        </w:trPr>
        <w:tc>
          <w:tcPr>
            <w:tcW w:w="38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D09DFB3" w14:textId="77777777" w:rsidR="00AC5835" w:rsidRPr="00AC5835" w:rsidRDefault="00AC5835" w:rsidP="00B31D78">
            <w:pPr>
              <w:spacing w:line="276" w:lineRule="auto"/>
              <w:jc w:val="center"/>
              <w:rPr>
                <w:rFonts w:ascii="Arial" w:hAnsi="Arial" w:cs="Arial"/>
                <w:sz w:val="18"/>
                <w:szCs w:val="18"/>
              </w:rPr>
            </w:pPr>
            <w:r w:rsidRPr="00AC5835">
              <w:rPr>
                <w:rFonts w:ascii="Arial" w:hAnsi="Arial" w:cs="Arial"/>
                <w:sz w:val="18"/>
                <w:szCs w:val="18"/>
              </w:rPr>
              <w:t>4.-</w:t>
            </w:r>
          </w:p>
        </w:tc>
        <w:tc>
          <w:tcPr>
            <w:tcW w:w="2350"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ED7A202" w14:textId="77777777" w:rsidR="00AC5835" w:rsidRPr="00AC5835" w:rsidRDefault="00AC5835" w:rsidP="00B31D78">
            <w:pPr>
              <w:spacing w:line="276" w:lineRule="auto"/>
              <w:jc w:val="both"/>
              <w:rPr>
                <w:rFonts w:ascii="Arial" w:hAnsi="Arial" w:cs="Arial"/>
                <w:sz w:val="18"/>
                <w:szCs w:val="18"/>
              </w:rPr>
            </w:pPr>
            <w:r w:rsidRPr="00AC5835">
              <w:rPr>
                <w:rFonts w:ascii="Arial" w:hAnsi="Arial" w:cs="Arial"/>
                <w:sz w:val="18"/>
                <w:szCs w:val="18"/>
              </w:rPr>
              <w:t>Estimación #4 cuarto pago</w:t>
            </w:r>
          </w:p>
        </w:tc>
        <w:tc>
          <w:tcPr>
            <w:tcW w:w="226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16EE140" w14:textId="2F52CE42" w:rsidR="00AC5835" w:rsidRPr="00AC5835" w:rsidRDefault="00AC5835" w:rsidP="00B31D78">
            <w:pPr>
              <w:spacing w:line="276" w:lineRule="auto"/>
              <w:ind w:right="121"/>
              <w:jc w:val="right"/>
              <w:rPr>
                <w:rFonts w:ascii="Arial" w:hAnsi="Arial"/>
                <w:sz w:val="18"/>
              </w:rPr>
            </w:pPr>
            <w:r w:rsidRPr="00AC5835">
              <w:rPr>
                <w:rFonts w:ascii="Arial" w:hAnsi="Arial"/>
                <w:sz w:val="18"/>
              </w:rPr>
              <w:t>$</w:t>
            </w:r>
            <w:r w:rsidR="00A07FC5">
              <w:rPr>
                <w:rFonts w:ascii="Arial" w:hAnsi="Arial"/>
                <w:sz w:val="18"/>
              </w:rPr>
              <w:t xml:space="preserve"> </w:t>
            </w:r>
            <w:r w:rsidR="00B31D78">
              <w:rPr>
                <w:rFonts w:ascii="Arial" w:hAnsi="Arial"/>
                <w:sz w:val="18"/>
              </w:rPr>
              <w:t xml:space="preserve">                  </w:t>
            </w:r>
            <w:r w:rsidRPr="00AC5835">
              <w:rPr>
                <w:rFonts w:ascii="Arial" w:hAnsi="Arial"/>
                <w:sz w:val="18"/>
              </w:rPr>
              <w:t>685,679.56</w:t>
            </w:r>
          </w:p>
        </w:tc>
      </w:tr>
      <w:tr w:rsidR="00AC5835" w:rsidRPr="00AC5835" w14:paraId="76B19D2D" w14:textId="77777777" w:rsidTr="00B31D78">
        <w:trPr>
          <w:trHeight w:val="306"/>
          <w:jc w:val="center"/>
        </w:trPr>
        <w:tc>
          <w:tcPr>
            <w:tcW w:w="5000" w:type="pct"/>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1B9D256E" w14:textId="16BF7C38" w:rsidR="00AC5835" w:rsidRPr="00AC5835" w:rsidRDefault="00AC5835" w:rsidP="00B31D78">
            <w:pPr>
              <w:spacing w:line="276" w:lineRule="auto"/>
              <w:ind w:right="121"/>
              <w:jc w:val="right"/>
              <w:rPr>
                <w:rFonts w:ascii="Arial" w:hAnsi="Arial" w:cs="Arial"/>
                <w:b/>
                <w:sz w:val="18"/>
                <w:szCs w:val="18"/>
              </w:rPr>
            </w:pPr>
            <w:r w:rsidRPr="00AC5835">
              <w:rPr>
                <w:rFonts w:ascii="Arial" w:hAnsi="Arial" w:cs="Arial"/>
                <w:b/>
                <w:sz w:val="18"/>
                <w:szCs w:val="18"/>
              </w:rPr>
              <w:t xml:space="preserve">Total                               $    </w:t>
            </w:r>
            <w:r w:rsidR="00B31D78">
              <w:rPr>
                <w:rFonts w:ascii="Arial" w:hAnsi="Arial" w:cs="Arial"/>
                <w:b/>
                <w:sz w:val="18"/>
                <w:szCs w:val="18"/>
              </w:rPr>
              <w:t xml:space="preserve">     </w:t>
            </w:r>
            <w:r w:rsidRPr="00AC5835">
              <w:rPr>
                <w:rFonts w:ascii="Arial" w:hAnsi="Arial" w:cs="Arial"/>
                <w:b/>
                <w:sz w:val="18"/>
                <w:szCs w:val="18"/>
              </w:rPr>
              <w:t xml:space="preserve">       3,428,397.82   </w:t>
            </w:r>
          </w:p>
        </w:tc>
      </w:tr>
    </w:tbl>
    <w:p w14:paraId="16E7AFFD" w14:textId="03613C40" w:rsidR="00AC5835" w:rsidRDefault="00AC5835" w:rsidP="00AC5835">
      <w:pPr>
        <w:spacing w:after="240" w:line="360" w:lineRule="auto"/>
        <w:jc w:val="both"/>
        <w:rPr>
          <w:rFonts w:ascii="Arial" w:hAnsi="Arial"/>
          <w:lang w:val="es-MX"/>
        </w:rPr>
      </w:pPr>
      <w:r w:rsidRPr="00AC5835">
        <w:rPr>
          <w:rFonts w:ascii="Arial" w:hAnsi="Arial" w:cs="Arial"/>
          <w:bCs/>
          <w:sz w:val="18"/>
          <w:szCs w:val="18"/>
          <w:lang w:val="es-MX"/>
        </w:rPr>
        <w:t>Fuente: Elaboración propia.</w:t>
      </w:r>
      <w:r w:rsidRPr="00AC5835">
        <w:rPr>
          <w:rFonts w:ascii="Arial" w:hAnsi="Arial"/>
          <w:lang w:val="es-MX"/>
        </w:rPr>
        <w:t xml:space="preserve"> </w:t>
      </w:r>
    </w:p>
    <w:p w14:paraId="19D98CC7" w14:textId="77777777" w:rsidR="00AC5835" w:rsidRPr="00AC5835" w:rsidRDefault="00AC5835" w:rsidP="00AC5835">
      <w:pPr>
        <w:spacing w:after="240" w:line="360" w:lineRule="auto"/>
        <w:jc w:val="both"/>
        <w:rPr>
          <w:rFonts w:ascii="Arial" w:hAnsi="Arial"/>
          <w:b/>
          <w:lang w:val="es-MX"/>
        </w:rPr>
      </w:pPr>
      <w:r w:rsidRPr="00AC5835">
        <w:rPr>
          <w:rFonts w:ascii="Arial" w:hAnsi="Arial"/>
          <w:b/>
          <w:lang w:val="es-MX"/>
        </w:rPr>
        <w:t xml:space="preserve">Disposiciones infringidas: </w:t>
      </w:r>
    </w:p>
    <w:p w14:paraId="49FA606B" w14:textId="77777777" w:rsidR="00AC5835" w:rsidRPr="00AC5835" w:rsidRDefault="00AC5835" w:rsidP="006773C4">
      <w:pPr>
        <w:spacing w:after="240" w:line="360" w:lineRule="auto"/>
        <w:jc w:val="both"/>
        <w:rPr>
          <w:rFonts w:ascii="Arial" w:hAnsi="Arial"/>
          <w:lang w:val="es-MX"/>
        </w:rPr>
      </w:pPr>
      <w:r w:rsidRPr="00AC5835">
        <w:rPr>
          <w:rFonts w:ascii="Arial" w:hAnsi="Arial" w:cs="Arial"/>
          <w:lang w:val="es-MX"/>
        </w:rPr>
        <w:t>Artículos 42, 43 y 67 de la Ley General de Contabilidad Gubernamental; 7 de la Ley General de Responsabilidades Administrativas; 41 de la Ley de Presupuesto y Gasto Público del Estado de Quintana Roo; 43 fracción III y 75 del Reglamento de la Ley de Presupuesto, Contabilidad y Gasto Público Estatal; 5, 50, 70 párrafo segundo de la Ley de Obras Públicas y Servicios Relacionados con las Mismas del Estado de Quintana Roo, 102 del Reglamento de la Ley de Obras Públicas y Servicios Relacionados con las Mismas del Estado de Quintana Roo y 11 párrafo segundo y último de la Ley de Fiscalización y Rendición de Cuentas del Estado de Quintana Roo.</w:t>
      </w:r>
      <w:r w:rsidRPr="00AC5835">
        <w:rPr>
          <w:rFonts w:ascii="Arial" w:hAnsi="Arial"/>
          <w:lang w:val="es-MX"/>
        </w:rPr>
        <w:t xml:space="preserve"> </w:t>
      </w: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C5835" w:rsidRPr="00AC5835" w14:paraId="46523ED7" w14:textId="77777777" w:rsidTr="00AC5835">
        <w:trPr>
          <w:trHeight w:val="365"/>
        </w:trPr>
        <w:tc>
          <w:tcPr>
            <w:tcW w:w="2552" w:type="dxa"/>
            <w:tcMar>
              <w:top w:w="10" w:type="dxa"/>
              <w:left w:w="10" w:type="dxa"/>
              <w:bottom w:w="10" w:type="dxa"/>
              <w:right w:w="10" w:type="dxa"/>
            </w:tcMar>
            <w:vAlign w:val="center"/>
          </w:tcPr>
          <w:p w14:paraId="1BAA7025" w14:textId="77777777" w:rsidR="00AC5835" w:rsidRPr="00AC5835" w:rsidRDefault="00AC5835" w:rsidP="00AC5835">
            <w:pPr>
              <w:spacing w:line="276" w:lineRule="auto"/>
              <w:jc w:val="both"/>
              <w:rPr>
                <w:rFonts w:ascii="Arial" w:hAnsi="Arial" w:cs="Arial"/>
                <w:b/>
                <w:bCs/>
              </w:rPr>
            </w:pPr>
            <w:r w:rsidRPr="00AC5835">
              <w:rPr>
                <w:rFonts w:ascii="Arial" w:hAnsi="Arial" w:cs="Arial"/>
                <w:b/>
                <w:bCs/>
              </w:rPr>
              <w:lastRenderedPageBreak/>
              <w:t xml:space="preserve">Núm. de Cédula: </w:t>
            </w:r>
          </w:p>
        </w:tc>
        <w:tc>
          <w:tcPr>
            <w:tcW w:w="7082" w:type="dxa"/>
            <w:tcMar>
              <w:top w:w="10" w:type="dxa"/>
              <w:left w:w="10" w:type="dxa"/>
              <w:bottom w:w="10" w:type="dxa"/>
              <w:right w:w="10" w:type="dxa"/>
            </w:tcMar>
            <w:vAlign w:val="center"/>
          </w:tcPr>
          <w:p w14:paraId="749D0192" w14:textId="77777777" w:rsidR="00AC5835" w:rsidRPr="00AC5835" w:rsidRDefault="00AC5835" w:rsidP="00AC5835">
            <w:pPr>
              <w:spacing w:line="276" w:lineRule="auto"/>
              <w:jc w:val="both"/>
              <w:rPr>
                <w:rFonts w:ascii="Arial" w:hAnsi="Arial" w:cs="Arial"/>
              </w:rPr>
            </w:pPr>
            <w:r w:rsidRPr="00AC5835">
              <w:rPr>
                <w:rFonts w:ascii="Arial" w:hAnsi="Arial" w:cs="Arial"/>
              </w:rPr>
              <w:t>S/C</w:t>
            </w:r>
          </w:p>
        </w:tc>
      </w:tr>
      <w:tr w:rsidR="00AC5835" w:rsidRPr="00AC5835" w14:paraId="342BCE53" w14:textId="77777777" w:rsidTr="00AC5835">
        <w:trPr>
          <w:trHeight w:val="311"/>
        </w:trPr>
        <w:tc>
          <w:tcPr>
            <w:tcW w:w="2552" w:type="dxa"/>
            <w:tcMar>
              <w:top w:w="10" w:type="dxa"/>
              <w:left w:w="10" w:type="dxa"/>
              <w:bottom w:w="10" w:type="dxa"/>
              <w:right w:w="10" w:type="dxa"/>
            </w:tcMar>
            <w:vAlign w:val="center"/>
          </w:tcPr>
          <w:p w14:paraId="5C41A13C" w14:textId="77777777" w:rsidR="00AC5835" w:rsidRPr="00AC5835" w:rsidRDefault="00AC5835" w:rsidP="00AC5835">
            <w:pPr>
              <w:spacing w:line="276" w:lineRule="auto"/>
              <w:jc w:val="both"/>
              <w:rPr>
                <w:rFonts w:ascii="Arial" w:hAnsi="Arial" w:cs="Arial"/>
              </w:rPr>
            </w:pPr>
            <w:r w:rsidRPr="00AC5835">
              <w:rPr>
                <w:rFonts w:ascii="Arial" w:hAnsi="Arial" w:cs="Arial"/>
                <w:b/>
              </w:rPr>
              <w:t xml:space="preserve">Núm. de Contrato: </w:t>
            </w:r>
          </w:p>
        </w:tc>
        <w:tc>
          <w:tcPr>
            <w:tcW w:w="7082" w:type="dxa"/>
            <w:tcMar>
              <w:top w:w="10" w:type="dxa"/>
              <w:left w:w="10" w:type="dxa"/>
              <w:bottom w:w="10" w:type="dxa"/>
              <w:right w:w="10" w:type="dxa"/>
            </w:tcMar>
            <w:vAlign w:val="center"/>
          </w:tcPr>
          <w:p w14:paraId="5CD3608C" w14:textId="77777777" w:rsidR="00AC5835" w:rsidRPr="00AC5835" w:rsidRDefault="00AC5835" w:rsidP="00AC5835">
            <w:pPr>
              <w:spacing w:line="276" w:lineRule="auto"/>
              <w:jc w:val="both"/>
              <w:rPr>
                <w:rFonts w:ascii="Arial" w:hAnsi="Arial" w:cs="Arial"/>
              </w:rPr>
            </w:pPr>
            <w:r w:rsidRPr="00AC5835">
              <w:rPr>
                <w:rFonts w:ascii="Arial" w:hAnsi="Arial" w:cs="Arial"/>
              </w:rPr>
              <w:t>AGEPRO/AD/SERV/011/2019</w:t>
            </w:r>
          </w:p>
        </w:tc>
      </w:tr>
      <w:tr w:rsidR="00AC5835" w:rsidRPr="00AC5835" w14:paraId="3BAFC071" w14:textId="77777777" w:rsidTr="00AC5835">
        <w:trPr>
          <w:trHeight w:val="347"/>
        </w:trPr>
        <w:tc>
          <w:tcPr>
            <w:tcW w:w="2552" w:type="dxa"/>
            <w:tcMar>
              <w:top w:w="10" w:type="dxa"/>
              <w:left w:w="10" w:type="dxa"/>
              <w:bottom w:w="10" w:type="dxa"/>
              <w:right w:w="10" w:type="dxa"/>
            </w:tcMar>
            <w:vAlign w:val="center"/>
          </w:tcPr>
          <w:p w14:paraId="0F971C79" w14:textId="77777777" w:rsidR="00AC5835" w:rsidRPr="00AC5835" w:rsidRDefault="00AC5835" w:rsidP="00AC5835">
            <w:pPr>
              <w:spacing w:line="276" w:lineRule="auto"/>
              <w:jc w:val="both"/>
              <w:rPr>
                <w:rFonts w:ascii="Arial" w:hAnsi="Arial" w:cs="Arial"/>
              </w:rPr>
            </w:pPr>
            <w:r w:rsidRPr="00AC5835">
              <w:rPr>
                <w:rFonts w:ascii="Arial" w:hAnsi="Arial" w:cs="Arial"/>
                <w:b/>
              </w:rPr>
              <w:t xml:space="preserve">Nombre del Servicio: </w:t>
            </w:r>
          </w:p>
        </w:tc>
        <w:tc>
          <w:tcPr>
            <w:tcW w:w="7082" w:type="dxa"/>
            <w:tcMar>
              <w:top w:w="10" w:type="dxa"/>
              <w:left w:w="10" w:type="dxa"/>
              <w:bottom w:w="10" w:type="dxa"/>
              <w:right w:w="10" w:type="dxa"/>
            </w:tcMar>
            <w:vAlign w:val="center"/>
          </w:tcPr>
          <w:p w14:paraId="332C0B06" w14:textId="77777777" w:rsidR="00AC5835" w:rsidRPr="00AC5835" w:rsidRDefault="00AC5835" w:rsidP="00AC5835">
            <w:pPr>
              <w:tabs>
                <w:tab w:val="left" w:pos="7074"/>
              </w:tabs>
              <w:spacing w:line="276" w:lineRule="auto"/>
              <w:jc w:val="both"/>
              <w:rPr>
                <w:rFonts w:ascii="Arial" w:hAnsi="Arial" w:cs="Arial"/>
              </w:rPr>
            </w:pPr>
            <w:r w:rsidRPr="00AC5835">
              <w:rPr>
                <w:rFonts w:ascii="Arial" w:hAnsi="Arial" w:cs="Arial"/>
              </w:rPr>
              <w:t>Estudio de preinversión de desarrollo regional y urbano en el Estado de Quintana Roo.</w:t>
            </w:r>
          </w:p>
        </w:tc>
      </w:tr>
      <w:tr w:rsidR="00AC5835" w:rsidRPr="00AC5835" w14:paraId="39A0D28D" w14:textId="77777777" w:rsidTr="00AC5835">
        <w:trPr>
          <w:trHeight w:val="391"/>
        </w:trPr>
        <w:tc>
          <w:tcPr>
            <w:tcW w:w="2552" w:type="dxa"/>
            <w:tcMar>
              <w:top w:w="10" w:type="dxa"/>
              <w:left w:w="10" w:type="dxa"/>
              <w:bottom w:w="10" w:type="dxa"/>
              <w:right w:w="10" w:type="dxa"/>
            </w:tcMar>
            <w:vAlign w:val="center"/>
          </w:tcPr>
          <w:p w14:paraId="60769208" w14:textId="77777777" w:rsidR="00AC5835" w:rsidRPr="00AC5835" w:rsidRDefault="00AC5835" w:rsidP="00AC5835">
            <w:pPr>
              <w:spacing w:line="276" w:lineRule="auto"/>
              <w:jc w:val="both"/>
              <w:rPr>
                <w:rFonts w:ascii="Arial" w:hAnsi="Arial" w:cs="Arial"/>
              </w:rPr>
            </w:pPr>
            <w:r w:rsidRPr="00AC5835">
              <w:rPr>
                <w:rFonts w:ascii="Arial" w:hAnsi="Arial" w:cs="Arial"/>
                <w:b/>
              </w:rPr>
              <w:t xml:space="preserve">Monto Contratado: </w:t>
            </w:r>
          </w:p>
        </w:tc>
        <w:tc>
          <w:tcPr>
            <w:tcW w:w="7082" w:type="dxa"/>
            <w:tcMar>
              <w:top w:w="10" w:type="dxa"/>
              <w:left w:w="10" w:type="dxa"/>
              <w:bottom w:w="10" w:type="dxa"/>
              <w:right w:w="10" w:type="dxa"/>
            </w:tcMar>
            <w:vAlign w:val="center"/>
          </w:tcPr>
          <w:p w14:paraId="3FCD14B9" w14:textId="77777777" w:rsidR="00AC5835" w:rsidRPr="00AC5835" w:rsidRDefault="00AC5835" w:rsidP="00AC5835">
            <w:pPr>
              <w:spacing w:line="276" w:lineRule="auto"/>
              <w:jc w:val="both"/>
              <w:rPr>
                <w:rFonts w:ascii="Arial" w:hAnsi="Arial" w:cs="Arial"/>
              </w:rPr>
            </w:pPr>
            <w:r w:rsidRPr="00AC5835">
              <w:rPr>
                <w:rFonts w:ascii="Arial" w:hAnsi="Arial" w:cs="Arial"/>
              </w:rPr>
              <w:t>$</w:t>
            </w:r>
            <w:r w:rsidRPr="00AC5835">
              <w:rPr>
                <w:rFonts w:ascii="Arial" w:hAnsi="Arial"/>
              </w:rPr>
              <w:t xml:space="preserve"> </w:t>
            </w:r>
            <w:r w:rsidRPr="00AC5835">
              <w:rPr>
                <w:rFonts w:ascii="Arial" w:hAnsi="Arial" w:cs="Arial"/>
              </w:rPr>
              <w:t>2,502,500.48</w:t>
            </w:r>
          </w:p>
        </w:tc>
      </w:tr>
    </w:tbl>
    <w:p w14:paraId="5AFFE1B0" w14:textId="77777777" w:rsidR="009B210B" w:rsidRDefault="009B210B" w:rsidP="006773C4">
      <w:pPr>
        <w:spacing w:after="240" w:line="360" w:lineRule="auto"/>
        <w:jc w:val="both"/>
        <w:rPr>
          <w:rFonts w:ascii="Arial" w:hAnsi="Arial" w:cs="Arial"/>
          <w:b/>
          <w:lang w:val="es-MX"/>
        </w:rPr>
      </w:pPr>
    </w:p>
    <w:p w14:paraId="10D1FE02" w14:textId="1A6620AA" w:rsidR="00AC5835" w:rsidRPr="00AC5835" w:rsidRDefault="00AC5835" w:rsidP="006773C4">
      <w:pPr>
        <w:spacing w:after="240" w:line="360" w:lineRule="auto"/>
        <w:jc w:val="both"/>
        <w:rPr>
          <w:rFonts w:ascii="Arial" w:hAnsi="Arial" w:cs="Arial"/>
          <w:b/>
          <w:lang w:val="es-MX"/>
        </w:rPr>
      </w:pPr>
      <w:r w:rsidRPr="00AC5835">
        <w:rPr>
          <w:rFonts w:ascii="Arial" w:hAnsi="Arial" w:cs="Arial"/>
          <w:b/>
          <w:lang w:val="es-MX"/>
        </w:rPr>
        <w:t>Resultado 5,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AC5835" w:rsidRPr="00AC5835" w14:paraId="3ED30664" w14:textId="77777777" w:rsidTr="00AC5835">
        <w:trPr>
          <w:trHeight w:val="250"/>
          <w:jc w:val="center"/>
        </w:trPr>
        <w:tc>
          <w:tcPr>
            <w:tcW w:w="5252" w:type="dxa"/>
            <w:vAlign w:val="center"/>
          </w:tcPr>
          <w:p w14:paraId="630A471A" w14:textId="77777777" w:rsidR="00AC5835" w:rsidRPr="00AC5835" w:rsidRDefault="00AC5835" w:rsidP="006773C4">
            <w:pPr>
              <w:spacing w:after="240" w:line="360" w:lineRule="auto"/>
              <w:jc w:val="both"/>
              <w:rPr>
                <w:rFonts w:ascii="Arial" w:hAnsi="Arial" w:cs="Arial"/>
                <w:b/>
              </w:rPr>
            </w:pPr>
            <w:r w:rsidRPr="00AC5835">
              <w:rPr>
                <w:rFonts w:ascii="Arial" w:hAnsi="Arial" w:cs="Arial"/>
                <w:b/>
              </w:rPr>
              <w:t>Documentación Faltante e Improcedente de la Comprobación y Justificación del Gasto</w:t>
            </w:r>
          </w:p>
        </w:tc>
        <w:tc>
          <w:tcPr>
            <w:tcW w:w="3603" w:type="dxa"/>
            <w:vAlign w:val="center"/>
          </w:tcPr>
          <w:p w14:paraId="1C568903" w14:textId="77777777" w:rsidR="00AC5835" w:rsidRPr="00AC5835" w:rsidRDefault="00AC5835" w:rsidP="006773C4">
            <w:pPr>
              <w:spacing w:after="240" w:line="360" w:lineRule="auto"/>
              <w:jc w:val="right"/>
              <w:rPr>
                <w:rFonts w:ascii="Arial" w:hAnsi="Arial" w:cs="Arial"/>
                <w:b/>
              </w:rPr>
            </w:pPr>
            <w:r w:rsidRPr="00AC5835">
              <w:rPr>
                <w:rFonts w:ascii="Arial" w:hAnsi="Arial" w:cs="Arial"/>
                <w:b/>
              </w:rPr>
              <w:t>$ 2,458,679.52</w:t>
            </w:r>
          </w:p>
        </w:tc>
      </w:tr>
    </w:tbl>
    <w:p w14:paraId="40A8FD0D" w14:textId="77777777" w:rsidR="00AC5835" w:rsidRPr="00AC5835" w:rsidRDefault="00AC5835" w:rsidP="006773C4">
      <w:pPr>
        <w:spacing w:after="240" w:line="360" w:lineRule="auto"/>
        <w:jc w:val="both"/>
        <w:rPr>
          <w:rFonts w:ascii="Arial" w:hAnsi="Arial"/>
          <w:b/>
          <w:lang w:val="es-MX"/>
        </w:rPr>
      </w:pPr>
      <w:r w:rsidRPr="00AC5835">
        <w:rPr>
          <w:rFonts w:ascii="Arial" w:hAnsi="Arial"/>
          <w:b/>
          <w:lang w:val="es-MX"/>
        </w:rPr>
        <w:t>Descripción de la Observación:</w:t>
      </w:r>
    </w:p>
    <w:p w14:paraId="2E00A395" w14:textId="5D1C4752" w:rsidR="00AC5835" w:rsidRPr="00AC5835" w:rsidRDefault="00AC5835" w:rsidP="006773C4">
      <w:pPr>
        <w:spacing w:after="240" w:line="360" w:lineRule="auto"/>
        <w:jc w:val="both"/>
        <w:rPr>
          <w:rFonts w:ascii="Arial" w:hAnsi="Arial"/>
          <w:lang w:val="es-MX"/>
        </w:rPr>
      </w:pPr>
      <w:r w:rsidRPr="00AC5835">
        <w:rPr>
          <w:rFonts w:ascii="Arial" w:hAnsi="Arial"/>
          <w:lang w:val="es-MX"/>
        </w:rPr>
        <w:t xml:space="preserve">Derivado de la revisión y análisis del expediente técnico unitario del servicio: </w:t>
      </w:r>
      <w:r w:rsidRPr="00AC5835">
        <w:rPr>
          <w:rFonts w:ascii="Arial" w:hAnsi="Arial" w:cs="Arial"/>
          <w:b/>
          <w:lang w:val="es-MX"/>
        </w:rPr>
        <w:t>Estudio de preinversión de desarrollo regional y urbano en el Estado de Quintana Roo</w:t>
      </w:r>
      <w:r w:rsidRPr="00AC5835">
        <w:rPr>
          <w:rFonts w:ascii="Arial" w:hAnsi="Arial"/>
          <w:b/>
          <w:lang w:val="es-MX"/>
        </w:rPr>
        <w:t>,</w:t>
      </w:r>
      <w:r w:rsidRPr="00AC5835">
        <w:rPr>
          <w:rFonts w:ascii="Arial" w:hAnsi="Arial"/>
          <w:lang w:val="es-MX"/>
        </w:rPr>
        <w:t xml:space="preserve"> </w:t>
      </w:r>
      <w:r w:rsidRPr="00AC5835">
        <w:rPr>
          <w:rFonts w:ascii="Arial" w:hAnsi="Arial" w:cs="Arial"/>
          <w:lang w:val="es-MX"/>
        </w:rPr>
        <w:t>en los municipios de Benito Juárez, Puerto Morelos, Cozumel, Solidaridad, Tulum, Felipe Carrillo Puerto, B</w:t>
      </w:r>
      <w:r w:rsidR="006773C4">
        <w:rPr>
          <w:rFonts w:ascii="Arial" w:hAnsi="Arial" w:cs="Arial"/>
          <w:lang w:val="es-MX"/>
        </w:rPr>
        <w:t>acal</w:t>
      </w:r>
      <w:r w:rsidRPr="00AC5835">
        <w:rPr>
          <w:rFonts w:ascii="Arial" w:hAnsi="Arial" w:cs="Arial"/>
          <w:lang w:val="es-MX"/>
        </w:rPr>
        <w:t>ar y Othón P.  Blanco</w:t>
      </w:r>
      <w:r w:rsidRPr="00AC5835">
        <w:rPr>
          <w:rFonts w:ascii="Arial" w:hAnsi="Arial"/>
          <w:lang w:val="es-MX"/>
        </w:rPr>
        <w:t xml:space="preserve">, se determinó documentación faltante e improcedente de la comprobación y justificación del gasto realizado por la </w:t>
      </w:r>
      <w:r w:rsidRPr="00AC5835">
        <w:rPr>
          <w:rFonts w:ascii="Arial" w:hAnsi="Arial"/>
          <w:b/>
          <w:lang w:val="es-MX"/>
        </w:rPr>
        <w:t>Agencia de Proyectos Estratégicos del Estado de Quintana Roo</w:t>
      </w:r>
      <w:r w:rsidRPr="00AC5835">
        <w:rPr>
          <w:rFonts w:ascii="Arial" w:hAnsi="Arial"/>
          <w:lang w:val="es-MX"/>
        </w:rPr>
        <w:t xml:space="preserve"> por un importe de </w:t>
      </w:r>
      <w:r w:rsidRPr="00AC5835">
        <w:rPr>
          <w:rFonts w:ascii="Arial" w:hAnsi="Arial"/>
          <w:b/>
          <w:lang w:val="es-MX"/>
        </w:rPr>
        <w:t>$ 2,458,679.52</w:t>
      </w:r>
      <w:r w:rsidRPr="00AC5835">
        <w:rPr>
          <w:rFonts w:ascii="Arial" w:hAnsi="Arial"/>
          <w:bCs/>
          <w:sz w:val="36"/>
          <w:lang w:val="es-MX"/>
        </w:rPr>
        <w:t xml:space="preserve"> </w:t>
      </w:r>
      <w:r w:rsidRPr="00AC5835">
        <w:rPr>
          <w:rFonts w:ascii="Arial" w:hAnsi="Arial"/>
          <w:bCs/>
          <w:lang w:val="es-MX"/>
        </w:rPr>
        <w:t>(Son: Dos millones cuatrocientos cincuenta y ocho mil seiscientos setenta y nueve pesos 52/100 M.N.)</w:t>
      </w:r>
      <w:r w:rsidRPr="00AC5835">
        <w:rPr>
          <w:rFonts w:ascii="Arial" w:hAnsi="Arial"/>
          <w:lang w:val="es-MX"/>
        </w:rPr>
        <w:t xml:space="preserve">; </w:t>
      </w:r>
      <w:r w:rsidR="000F2498">
        <w:rPr>
          <w:rFonts w:ascii="Arial" w:hAnsi="Arial"/>
          <w:lang w:val="es-MX"/>
        </w:rPr>
        <w:t>en un servicio ejecutado por contrato</w:t>
      </w:r>
      <w:r w:rsidRPr="00AC5835">
        <w:rPr>
          <w:rFonts w:ascii="Arial" w:hAnsi="Arial"/>
          <w:lang w:val="es-MX"/>
        </w:rPr>
        <w:t>, originado por no integrar el archivo y/o documentación en original correspondiente al concepto: Generador con la estimación #1 primer pago, estimación #2 segundo pago, generador con la estimación #3 tercer pago, asimismo, omitieron integrar el Comprobante Fiscal Digital por Internet de la estimación #2 segundo pago y estimación #3 tercer pago de acuerdo al siguiente desglose:</w:t>
      </w:r>
    </w:p>
    <w:p w14:paraId="03DD1CE7" w14:textId="77777777" w:rsidR="00F555CF" w:rsidRDefault="00F555CF" w:rsidP="00AC5835">
      <w:pPr>
        <w:spacing w:line="360" w:lineRule="auto"/>
        <w:jc w:val="center"/>
        <w:rPr>
          <w:rFonts w:ascii="Arial" w:hAnsi="Arial"/>
          <w:sz w:val="20"/>
          <w:szCs w:val="20"/>
          <w:lang w:val="es-MX"/>
        </w:rPr>
      </w:pPr>
    </w:p>
    <w:p w14:paraId="2DE982B9" w14:textId="77777777" w:rsidR="00F555CF" w:rsidRDefault="00F555CF" w:rsidP="00AC5835">
      <w:pPr>
        <w:spacing w:line="360" w:lineRule="auto"/>
        <w:jc w:val="center"/>
        <w:rPr>
          <w:rFonts w:ascii="Arial" w:hAnsi="Arial"/>
          <w:sz w:val="20"/>
          <w:szCs w:val="20"/>
          <w:lang w:val="es-MX"/>
        </w:rPr>
      </w:pPr>
    </w:p>
    <w:p w14:paraId="69904605" w14:textId="54AA8CD4" w:rsidR="00AC5835" w:rsidRPr="00AC5835" w:rsidRDefault="006B33B4" w:rsidP="00AC5835">
      <w:pPr>
        <w:spacing w:line="360" w:lineRule="auto"/>
        <w:jc w:val="center"/>
        <w:rPr>
          <w:rFonts w:ascii="Arial" w:hAnsi="Arial"/>
          <w:sz w:val="20"/>
          <w:szCs w:val="20"/>
          <w:lang w:val="es-MX"/>
        </w:rPr>
      </w:pPr>
      <w:r>
        <w:rPr>
          <w:rFonts w:ascii="Arial" w:hAnsi="Arial"/>
          <w:sz w:val="20"/>
          <w:szCs w:val="20"/>
          <w:lang w:val="es-MX"/>
        </w:rPr>
        <w:lastRenderedPageBreak/>
        <w:t>Tabla No. 11</w:t>
      </w:r>
      <w:r w:rsidR="00AC5835" w:rsidRPr="00AC5835">
        <w:rPr>
          <w:rFonts w:ascii="Arial" w:hAnsi="Arial"/>
          <w:sz w:val="20"/>
          <w:szCs w:val="20"/>
          <w:lang w:val="es-MX"/>
        </w:rPr>
        <w:t>. Desglose del monto observado.</w:t>
      </w:r>
    </w:p>
    <w:tbl>
      <w:tblPr>
        <w:tblStyle w:val="TableGridPHPDOCX1"/>
        <w:tblOverlap w:val="never"/>
        <w:tblW w:w="5000" w:type="pct"/>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751"/>
        <w:gridCol w:w="4549"/>
        <w:gridCol w:w="4378"/>
      </w:tblGrid>
      <w:tr w:rsidR="00AC5835" w:rsidRPr="00AC5835" w14:paraId="115B11C6" w14:textId="77777777" w:rsidTr="00A07FC5">
        <w:trPr>
          <w:trHeight w:val="300"/>
          <w:tblHeader/>
          <w:jc w:val="center"/>
        </w:trPr>
        <w:tc>
          <w:tcPr>
            <w:tcW w:w="38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5EDB252D" w14:textId="77777777" w:rsidR="00AC5835" w:rsidRPr="00AC5835" w:rsidRDefault="00AC5835" w:rsidP="006773C4">
            <w:pPr>
              <w:spacing w:line="276" w:lineRule="auto"/>
              <w:jc w:val="center"/>
              <w:rPr>
                <w:rFonts w:ascii="Arial" w:hAnsi="Arial" w:cs="Arial"/>
                <w:b/>
                <w:sz w:val="18"/>
                <w:szCs w:val="18"/>
              </w:rPr>
            </w:pPr>
            <w:r w:rsidRPr="00AC5835">
              <w:rPr>
                <w:rFonts w:ascii="Arial" w:hAnsi="Arial" w:cs="Arial"/>
                <w:b/>
                <w:sz w:val="18"/>
                <w:szCs w:val="18"/>
              </w:rPr>
              <w:t>No.</w:t>
            </w:r>
          </w:p>
        </w:tc>
        <w:tc>
          <w:tcPr>
            <w:tcW w:w="23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82E16C0" w14:textId="77777777" w:rsidR="00AC5835" w:rsidRPr="00AC5835" w:rsidRDefault="00AC5835" w:rsidP="006773C4">
            <w:pPr>
              <w:spacing w:line="276" w:lineRule="auto"/>
              <w:jc w:val="center"/>
              <w:rPr>
                <w:rFonts w:ascii="Arial" w:hAnsi="Arial" w:cs="Arial"/>
                <w:b/>
                <w:sz w:val="18"/>
                <w:szCs w:val="18"/>
              </w:rPr>
            </w:pPr>
            <w:r w:rsidRPr="00AC5835">
              <w:rPr>
                <w:rFonts w:ascii="Arial" w:hAnsi="Arial" w:cs="Arial"/>
                <w:b/>
                <w:sz w:val="18"/>
                <w:szCs w:val="18"/>
              </w:rPr>
              <w:t>CONCEPTO</w:t>
            </w:r>
          </w:p>
        </w:tc>
        <w:tc>
          <w:tcPr>
            <w:tcW w:w="2262"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3B2B90B4" w14:textId="77777777" w:rsidR="00AC5835" w:rsidRPr="00AC5835" w:rsidRDefault="00AC5835" w:rsidP="006773C4">
            <w:pPr>
              <w:spacing w:line="276" w:lineRule="auto"/>
              <w:jc w:val="center"/>
              <w:rPr>
                <w:rFonts w:ascii="Arial" w:hAnsi="Arial" w:cs="Arial"/>
                <w:b/>
                <w:sz w:val="18"/>
                <w:szCs w:val="18"/>
              </w:rPr>
            </w:pPr>
            <w:r w:rsidRPr="00AC5835">
              <w:rPr>
                <w:rFonts w:ascii="Arial" w:hAnsi="Arial" w:cs="Arial"/>
                <w:b/>
                <w:sz w:val="18"/>
                <w:szCs w:val="18"/>
              </w:rPr>
              <w:t>IMPORTE</w:t>
            </w:r>
          </w:p>
        </w:tc>
      </w:tr>
      <w:tr w:rsidR="00AC5835" w:rsidRPr="00AC5835" w14:paraId="515464AC" w14:textId="77777777" w:rsidTr="00A07FC5">
        <w:trPr>
          <w:trHeight w:val="300"/>
          <w:jc w:val="center"/>
        </w:trPr>
        <w:tc>
          <w:tcPr>
            <w:tcW w:w="5000" w:type="pct"/>
            <w:gridSpan w:val="3"/>
            <w:tcBorders>
              <w:top w:val="single" w:sz="4" w:space="0" w:color="auto"/>
              <w:left w:val="single" w:sz="4" w:space="0" w:color="auto"/>
              <w:bottom w:val="nil"/>
              <w:right w:val="single" w:sz="4" w:space="0" w:color="auto"/>
            </w:tcBorders>
            <w:tcMar>
              <w:top w:w="20" w:type="dxa"/>
              <w:left w:w="20" w:type="dxa"/>
              <w:bottom w:w="20" w:type="dxa"/>
              <w:right w:w="20" w:type="dxa"/>
            </w:tcMar>
          </w:tcPr>
          <w:p w14:paraId="6DC59E3C" w14:textId="77777777" w:rsidR="00AC5835" w:rsidRPr="00AC5835" w:rsidRDefault="00AC5835" w:rsidP="006773C4">
            <w:pPr>
              <w:spacing w:line="276" w:lineRule="auto"/>
              <w:ind w:right="121"/>
              <w:rPr>
                <w:rFonts w:ascii="Arial" w:hAnsi="Arial"/>
                <w:b/>
                <w:sz w:val="18"/>
              </w:rPr>
            </w:pPr>
            <w:r w:rsidRPr="00AC5835">
              <w:rPr>
                <w:rFonts w:ascii="Arial" w:hAnsi="Arial"/>
                <w:b/>
                <w:sz w:val="18"/>
              </w:rPr>
              <w:t>Documento en copia (Improcedente)</w:t>
            </w:r>
          </w:p>
        </w:tc>
      </w:tr>
      <w:tr w:rsidR="00AC5835" w:rsidRPr="00AC5835" w14:paraId="361D8518" w14:textId="77777777" w:rsidTr="00A07FC5">
        <w:trPr>
          <w:trHeight w:val="300"/>
          <w:jc w:val="center"/>
        </w:trPr>
        <w:tc>
          <w:tcPr>
            <w:tcW w:w="388" w:type="pct"/>
            <w:tcBorders>
              <w:top w:val="single" w:sz="4" w:space="0" w:color="auto"/>
              <w:left w:val="single" w:sz="4" w:space="0" w:color="auto"/>
              <w:bottom w:val="nil"/>
              <w:right w:val="single" w:sz="4" w:space="0" w:color="auto"/>
            </w:tcBorders>
            <w:tcMar>
              <w:top w:w="20" w:type="dxa"/>
              <w:left w:w="20" w:type="dxa"/>
              <w:bottom w:w="20" w:type="dxa"/>
              <w:right w:w="20" w:type="dxa"/>
            </w:tcMar>
          </w:tcPr>
          <w:p w14:paraId="2DA70482" w14:textId="77777777" w:rsidR="00AC5835" w:rsidRPr="00AC5835" w:rsidRDefault="00AC5835" w:rsidP="006773C4">
            <w:pPr>
              <w:spacing w:line="276" w:lineRule="auto"/>
              <w:jc w:val="center"/>
              <w:rPr>
                <w:rFonts w:ascii="Arial" w:hAnsi="Arial" w:cs="Arial"/>
                <w:sz w:val="18"/>
                <w:szCs w:val="18"/>
              </w:rPr>
            </w:pPr>
            <w:r w:rsidRPr="00AC5835">
              <w:rPr>
                <w:rFonts w:ascii="Arial" w:hAnsi="Arial" w:cs="Arial"/>
                <w:sz w:val="18"/>
                <w:szCs w:val="18"/>
              </w:rPr>
              <w:t>1.-</w:t>
            </w:r>
          </w:p>
        </w:tc>
        <w:tc>
          <w:tcPr>
            <w:tcW w:w="2350"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B64C9E3" w14:textId="77777777" w:rsidR="00AC5835" w:rsidRPr="00AC5835" w:rsidRDefault="00AC5835" w:rsidP="006773C4">
            <w:pPr>
              <w:spacing w:line="276" w:lineRule="auto"/>
              <w:jc w:val="both"/>
              <w:rPr>
                <w:rFonts w:ascii="Arial" w:hAnsi="Arial" w:cs="Arial"/>
                <w:sz w:val="18"/>
                <w:szCs w:val="18"/>
              </w:rPr>
            </w:pPr>
            <w:r w:rsidRPr="00AC5835">
              <w:rPr>
                <w:rFonts w:ascii="Arial" w:hAnsi="Arial" w:cs="Arial"/>
                <w:sz w:val="18"/>
                <w:szCs w:val="18"/>
              </w:rPr>
              <w:t xml:space="preserve">Estimación #1 primer pago </w:t>
            </w:r>
          </w:p>
        </w:tc>
        <w:tc>
          <w:tcPr>
            <w:tcW w:w="226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4A2016C" w14:textId="77BE5BCA" w:rsidR="00AC5835" w:rsidRPr="00AC5835" w:rsidRDefault="00AC5835" w:rsidP="006773C4">
            <w:pPr>
              <w:spacing w:line="276" w:lineRule="auto"/>
              <w:ind w:right="121"/>
              <w:jc w:val="right"/>
              <w:rPr>
                <w:rFonts w:ascii="Arial" w:hAnsi="Arial"/>
                <w:sz w:val="18"/>
              </w:rPr>
            </w:pPr>
            <w:r w:rsidRPr="00AC5835">
              <w:rPr>
                <w:rFonts w:ascii="Arial" w:hAnsi="Arial"/>
                <w:sz w:val="18"/>
              </w:rPr>
              <w:t xml:space="preserve">$   </w:t>
            </w:r>
            <w:r w:rsidR="006773C4">
              <w:rPr>
                <w:rFonts w:ascii="Arial" w:hAnsi="Arial"/>
                <w:sz w:val="18"/>
              </w:rPr>
              <w:t xml:space="preserve"> </w:t>
            </w:r>
            <w:r w:rsidRPr="00AC5835">
              <w:rPr>
                <w:rFonts w:ascii="Arial" w:hAnsi="Arial"/>
                <w:sz w:val="18"/>
              </w:rPr>
              <w:t xml:space="preserve">       </w:t>
            </w:r>
            <w:r w:rsidR="006773C4">
              <w:rPr>
                <w:rFonts w:ascii="Arial" w:hAnsi="Arial"/>
                <w:sz w:val="18"/>
              </w:rPr>
              <w:t xml:space="preserve"> </w:t>
            </w:r>
            <w:r w:rsidRPr="00AC5835">
              <w:rPr>
                <w:rFonts w:ascii="Arial" w:hAnsi="Arial"/>
                <w:sz w:val="18"/>
              </w:rPr>
              <w:t xml:space="preserve">    750,750.14</w:t>
            </w:r>
          </w:p>
        </w:tc>
      </w:tr>
      <w:tr w:rsidR="00AC5835" w:rsidRPr="00AC5835" w14:paraId="6451F786" w14:textId="77777777" w:rsidTr="00A07FC5">
        <w:trPr>
          <w:trHeight w:val="300"/>
          <w:jc w:val="center"/>
        </w:trPr>
        <w:tc>
          <w:tcPr>
            <w:tcW w:w="5000" w:type="pct"/>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587C309" w14:textId="77777777" w:rsidR="00AC5835" w:rsidRPr="00AC5835" w:rsidRDefault="00AC5835" w:rsidP="006773C4">
            <w:pPr>
              <w:spacing w:line="276" w:lineRule="auto"/>
              <w:ind w:right="121"/>
              <w:rPr>
                <w:rFonts w:ascii="Arial" w:hAnsi="Arial"/>
                <w:b/>
                <w:sz w:val="18"/>
              </w:rPr>
            </w:pPr>
            <w:r w:rsidRPr="00AC5835">
              <w:rPr>
                <w:rFonts w:ascii="Arial" w:hAnsi="Arial"/>
                <w:b/>
                <w:sz w:val="18"/>
              </w:rPr>
              <w:t>Documento Faltante</w:t>
            </w:r>
          </w:p>
        </w:tc>
      </w:tr>
      <w:tr w:rsidR="00AC5835" w:rsidRPr="00AC5835" w14:paraId="0F0F300D" w14:textId="77777777" w:rsidTr="00A07FC5">
        <w:trPr>
          <w:trHeight w:val="300"/>
          <w:jc w:val="center"/>
        </w:trPr>
        <w:tc>
          <w:tcPr>
            <w:tcW w:w="38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791C5EB" w14:textId="77777777" w:rsidR="00AC5835" w:rsidRPr="00AC5835" w:rsidRDefault="00AC5835" w:rsidP="006773C4">
            <w:pPr>
              <w:spacing w:line="276" w:lineRule="auto"/>
              <w:jc w:val="center"/>
              <w:rPr>
                <w:rFonts w:ascii="Arial" w:hAnsi="Arial" w:cs="Arial"/>
                <w:sz w:val="18"/>
                <w:szCs w:val="18"/>
              </w:rPr>
            </w:pPr>
            <w:r w:rsidRPr="00AC5835">
              <w:rPr>
                <w:rFonts w:ascii="Arial" w:hAnsi="Arial" w:cs="Arial"/>
                <w:sz w:val="18"/>
                <w:szCs w:val="18"/>
              </w:rPr>
              <w:t>2.-</w:t>
            </w:r>
          </w:p>
        </w:tc>
        <w:tc>
          <w:tcPr>
            <w:tcW w:w="2350"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E6293F9" w14:textId="77777777" w:rsidR="00AC5835" w:rsidRPr="00AC5835" w:rsidRDefault="00AC5835" w:rsidP="006773C4">
            <w:pPr>
              <w:spacing w:line="276" w:lineRule="auto"/>
              <w:jc w:val="both"/>
              <w:rPr>
                <w:rFonts w:ascii="Arial" w:hAnsi="Arial" w:cs="Arial"/>
                <w:sz w:val="18"/>
                <w:szCs w:val="18"/>
              </w:rPr>
            </w:pPr>
            <w:r w:rsidRPr="00AC5835">
              <w:rPr>
                <w:rFonts w:ascii="Arial" w:hAnsi="Arial" w:cs="Arial"/>
                <w:sz w:val="18"/>
                <w:szCs w:val="18"/>
              </w:rPr>
              <w:t xml:space="preserve">CFDI de la estimación #2 segundo pago </w:t>
            </w:r>
          </w:p>
        </w:tc>
        <w:tc>
          <w:tcPr>
            <w:tcW w:w="226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6D39BDC" w14:textId="5030B5E1" w:rsidR="00AC5835" w:rsidRPr="00AC5835" w:rsidRDefault="00AC5835" w:rsidP="006773C4">
            <w:pPr>
              <w:spacing w:line="276" w:lineRule="auto"/>
              <w:ind w:right="121"/>
              <w:jc w:val="right"/>
              <w:rPr>
                <w:rFonts w:ascii="Arial" w:hAnsi="Arial" w:cs="Arial"/>
                <w:sz w:val="18"/>
                <w:szCs w:val="18"/>
              </w:rPr>
            </w:pPr>
            <w:r w:rsidRPr="00AC5835">
              <w:rPr>
                <w:rFonts w:ascii="Arial" w:hAnsi="Arial"/>
                <w:sz w:val="18"/>
              </w:rPr>
              <w:t xml:space="preserve">$    </w:t>
            </w:r>
            <w:r w:rsidR="006773C4">
              <w:rPr>
                <w:rFonts w:ascii="Arial" w:hAnsi="Arial"/>
                <w:sz w:val="18"/>
              </w:rPr>
              <w:t xml:space="preserve"> </w:t>
            </w:r>
            <w:r w:rsidRPr="00AC5835">
              <w:rPr>
                <w:rFonts w:ascii="Arial" w:hAnsi="Arial"/>
                <w:sz w:val="18"/>
              </w:rPr>
              <w:t xml:space="preserve">  </w:t>
            </w:r>
            <w:r w:rsidR="006773C4">
              <w:rPr>
                <w:rFonts w:ascii="Arial" w:hAnsi="Arial"/>
                <w:sz w:val="18"/>
              </w:rPr>
              <w:t xml:space="preserve"> </w:t>
            </w:r>
            <w:r w:rsidRPr="00AC5835">
              <w:rPr>
                <w:rFonts w:ascii="Arial" w:hAnsi="Arial"/>
                <w:sz w:val="18"/>
              </w:rPr>
              <w:t xml:space="preserve">        731,969.74    </w:t>
            </w:r>
          </w:p>
        </w:tc>
      </w:tr>
      <w:tr w:rsidR="00AC5835" w:rsidRPr="00AC5835" w14:paraId="0BE8222D" w14:textId="77777777" w:rsidTr="00A07FC5">
        <w:trPr>
          <w:trHeight w:val="300"/>
          <w:jc w:val="center"/>
        </w:trPr>
        <w:tc>
          <w:tcPr>
            <w:tcW w:w="38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4B31021" w14:textId="77777777" w:rsidR="00AC5835" w:rsidRPr="00AC5835" w:rsidRDefault="00AC5835" w:rsidP="006773C4">
            <w:pPr>
              <w:spacing w:line="276" w:lineRule="auto"/>
              <w:jc w:val="center"/>
              <w:rPr>
                <w:rFonts w:ascii="Arial" w:hAnsi="Arial" w:cs="Arial"/>
                <w:sz w:val="18"/>
                <w:szCs w:val="18"/>
              </w:rPr>
            </w:pPr>
            <w:r w:rsidRPr="00AC5835">
              <w:rPr>
                <w:rFonts w:ascii="Arial" w:hAnsi="Arial" w:cs="Arial"/>
                <w:sz w:val="18"/>
                <w:szCs w:val="18"/>
              </w:rPr>
              <w:t>3.-</w:t>
            </w:r>
          </w:p>
        </w:tc>
        <w:tc>
          <w:tcPr>
            <w:tcW w:w="2350"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47E9EAC" w14:textId="77777777" w:rsidR="00AC5835" w:rsidRPr="00AC5835" w:rsidRDefault="00AC5835" w:rsidP="006773C4">
            <w:pPr>
              <w:spacing w:line="276" w:lineRule="auto"/>
              <w:jc w:val="both"/>
              <w:rPr>
                <w:rFonts w:ascii="Arial" w:hAnsi="Arial" w:cs="Arial"/>
                <w:sz w:val="18"/>
                <w:szCs w:val="18"/>
              </w:rPr>
            </w:pPr>
            <w:r w:rsidRPr="00AC5835">
              <w:rPr>
                <w:rFonts w:ascii="Arial" w:hAnsi="Arial" w:cs="Arial"/>
                <w:sz w:val="18"/>
                <w:szCs w:val="18"/>
              </w:rPr>
              <w:t>CFDI de la estimación #3 tercer pago</w:t>
            </w:r>
          </w:p>
        </w:tc>
        <w:tc>
          <w:tcPr>
            <w:tcW w:w="226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89A20C6" w14:textId="51129025" w:rsidR="00AC5835" w:rsidRPr="00AC5835" w:rsidRDefault="00AC5835" w:rsidP="006773C4">
            <w:pPr>
              <w:spacing w:line="276" w:lineRule="auto"/>
              <w:ind w:right="121"/>
              <w:jc w:val="right"/>
              <w:rPr>
                <w:rFonts w:ascii="Arial" w:hAnsi="Arial"/>
                <w:sz w:val="18"/>
              </w:rPr>
            </w:pPr>
            <w:r w:rsidRPr="00AC5835">
              <w:rPr>
                <w:rFonts w:ascii="Arial" w:hAnsi="Arial"/>
                <w:sz w:val="18"/>
              </w:rPr>
              <w:t xml:space="preserve">$       </w:t>
            </w:r>
            <w:r w:rsidR="006773C4">
              <w:rPr>
                <w:rFonts w:ascii="Arial" w:hAnsi="Arial"/>
                <w:sz w:val="18"/>
              </w:rPr>
              <w:t xml:space="preserve">  </w:t>
            </w:r>
            <w:r w:rsidRPr="00AC5835">
              <w:rPr>
                <w:rFonts w:ascii="Arial" w:hAnsi="Arial"/>
                <w:sz w:val="18"/>
              </w:rPr>
              <w:t xml:space="preserve">       975,959.64</w:t>
            </w:r>
          </w:p>
        </w:tc>
      </w:tr>
      <w:tr w:rsidR="00AC5835" w:rsidRPr="00AC5835" w14:paraId="6CC3CACC" w14:textId="77777777" w:rsidTr="00A07FC5">
        <w:trPr>
          <w:trHeight w:val="306"/>
          <w:jc w:val="center"/>
        </w:trPr>
        <w:tc>
          <w:tcPr>
            <w:tcW w:w="5000" w:type="pct"/>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373CE72" w14:textId="723E0A00" w:rsidR="00AC5835" w:rsidRPr="00AC5835" w:rsidRDefault="00AC5835" w:rsidP="006773C4">
            <w:pPr>
              <w:spacing w:line="276" w:lineRule="auto"/>
              <w:ind w:right="121"/>
              <w:jc w:val="right"/>
              <w:rPr>
                <w:rFonts w:ascii="Arial" w:hAnsi="Arial" w:cs="Arial"/>
                <w:b/>
                <w:sz w:val="18"/>
                <w:szCs w:val="18"/>
              </w:rPr>
            </w:pPr>
            <w:r w:rsidRPr="00AC5835">
              <w:rPr>
                <w:rFonts w:ascii="Arial" w:hAnsi="Arial" w:cs="Arial"/>
                <w:b/>
                <w:sz w:val="18"/>
                <w:szCs w:val="18"/>
              </w:rPr>
              <w:t xml:space="preserve">Total                            $      </w:t>
            </w:r>
            <w:r w:rsidR="006773C4">
              <w:rPr>
                <w:rFonts w:ascii="Arial" w:hAnsi="Arial" w:cs="Arial"/>
                <w:b/>
                <w:sz w:val="18"/>
                <w:szCs w:val="18"/>
              </w:rPr>
              <w:t xml:space="preserve">   </w:t>
            </w:r>
            <w:r w:rsidRPr="00AC5835">
              <w:rPr>
                <w:rFonts w:ascii="Arial" w:hAnsi="Arial" w:cs="Arial"/>
                <w:b/>
                <w:sz w:val="18"/>
                <w:szCs w:val="18"/>
              </w:rPr>
              <w:t xml:space="preserve">    2,458,679.52</w:t>
            </w:r>
          </w:p>
        </w:tc>
      </w:tr>
    </w:tbl>
    <w:p w14:paraId="2E47D6B7" w14:textId="10B4FD89" w:rsidR="00AC5835" w:rsidRPr="00AC5835" w:rsidRDefault="00AC5835" w:rsidP="00AC5835">
      <w:pPr>
        <w:spacing w:after="240" w:line="360" w:lineRule="auto"/>
        <w:jc w:val="both"/>
        <w:rPr>
          <w:rFonts w:ascii="Arial" w:hAnsi="Arial"/>
          <w:lang w:val="es-MX"/>
        </w:rPr>
      </w:pPr>
      <w:r w:rsidRPr="00AC5835">
        <w:rPr>
          <w:rFonts w:ascii="Arial" w:hAnsi="Arial" w:cs="Arial"/>
          <w:bCs/>
          <w:sz w:val="18"/>
          <w:szCs w:val="18"/>
          <w:lang w:val="es-MX"/>
        </w:rPr>
        <w:t>Fuente: Elaboración propia.</w:t>
      </w:r>
    </w:p>
    <w:p w14:paraId="7CBD0CDF" w14:textId="77777777" w:rsidR="00AC5835" w:rsidRPr="00AC5835" w:rsidRDefault="00AC5835" w:rsidP="00AC5835">
      <w:pPr>
        <w:spacing w:after="240" w:line="360" w:lineRule="auto"/>
        <w:jc w:val="both"/>
        <w:rPr>
          <w:rFonts w:ascii="Arial" w:hAnsi="Arial"/>
          <w:b/>
          <w:lang w:val="es-MX"/>
        </w:rPr>
      </w:pPr>
      <w:r w:rsidRPr="00AC5835">
        <w:rPr>
          <w:rFonts w:ascii="Arial" w:hAnsi="Arial"/>
          <w:b/>
          <w:lang w:val="es-MX"/>
        </w:rPr>
        <w:t xml:space="preserve">Disposiciones infringidas: </w:t>
      </w:r>
    </w:p>
    <w:p w14:paraId="7BA3C111" w14:textId="77777777" w:rsidR="00AC5835" w:rsidRPr="00AC5835" w:rsidRDefault="00AC5835" w:rsidP="00AC5835">
      <w:pPr>
        <w:spacing w:before="120" w:after="120" w:line="360" w:lineRule="auto"/>
        <w:jc w:val="both"/>
        <w:rPr>
          <w:rFonts w:ascii="Arial" w:hAnsi="Arial"/>
          <w:lang w:val="es-MX"/>
        </w:rPr>
      </w:pPr>
      <w:r w:rsidRPr="00AC5835">
        <w:rPr>
          <w:rFonts w:ascii="Arial" w:hAnsi="Arial" w:cs="Arial"/>
          <w:lang w:val="es-MX"/>
        </w:rPr>
        <w:t>Artículos 42, 43 y 67 de la Ley General de Contabilidad Gubernamental; 7 de la Ley General de Responsabilidades Administrativas; 29 y 29-A del Código Fiscal de la Federación; 41 de la Ley de Presupuesto y Gasto Público del Estado de Quintana Roo; 43 fracción III y 75 del Reglamento de la Ley de Presupuesto, Contabilidad y Gasto Público Estatal; 5, 50, 70 párrafo segundo de la Ley de Obras Públicas y Servicios Relacionados con las Mismas del Estado de Quintana Roo, 102 del Reglamento de la Ley de Obras Públicas y Servicios Relacionados con las Mismas del Estado de Quintana Roo y 11 párrafo segundo y último de la Ley de Fiscalización y Rendición de Cuentas del Estado de Quintana Roo.</w:t>
      </w:r>
      <w:r w:rsidRPr="00AC5835">
        <w:rPr>
          <w:rFonts w:ascii="Arial" w:hAnsi="Arial"/>
          <w:lang w:val="es-MX"/>
        </w:rPr>
        <w:t xml:space="preserve"> </w:t>
      </w:r>
    </w:p>
    <w:p w14:paraId="5432A555" w14:textId="4E7CA38F" w:rsidR="00AC5835" w:rsidRDefault="00AC5835" w:rsidP="00AC5835">
      <w:pPr>
        <w:spacing w:before="120" w:after="120" w:line="360" w:lineRule="auto"/>
        <w:jc w:val="both"/>
        <w:rPr>
          <w:rFonts w:ascii="Arial" w:hAnsi="Arial"/>
          <w:lang w:val="es-MX"/>
        </w:rPr>
      </w:pPr>
    </w:p>
    <w:p w14:paraId="1E9B7EA4" w14:textId="5C29E523" w:rsidR="00A0605E" w:rsidRDefault="00A0605E" w:rsidP="00AC5835">
      <w:pPr>
        <w:spacing w:before="120" w:after="120" w:line="360" w:lineRule="auto"/>
        <w:jc w:val="both"/>
        <w:rPr>
          <w:rFonts w:ascii="Arial" w:hAnsi="Arial"/>
          <w:lang w:val="es-MX"/>
        </w:rPr>
      </w:pPr>
    </w:p>
    <w:p w14:paraId="4E4868E0" w14:textId="01B29022" w:rsidR="00A0605E" w:rsidRDefault="00A0605E" w:rsidP="00AC5835">
      <w:pPr>
        <w:spacing w:before="120" w:after="120" w:line="360" w:lineRule="auto"/>
        <w:jc w:val="both"/>
        <w:rPr>
          <w:rFonts w:ascii="Arial" w:hAnsi="Arial"/>
          <w:lang w:val="es-MX"/>
        </w:rPr>
      </w:pPr>
    </w:p>
    <w:p w14:paraId="3A5025DE" w14:textId="2C9BDA36" w:rsidR="00A0605E" w:rsidRDefault="00A0605E" w:rsidP="00AC5835">
      <w:pPr>
        <w:spacing w:before="120" w:after="120" w:line="360" w:lineRule="auto"/>
        <w:jc w:val="both"/>
        <w:rPr>
          <w:rFonts w:ascii="Arial" w:hAnsi="Arial"/>
          <w:lang w:val="es-MX"/>
        </w:rPr>
      </w:pPr>
    </w:p>
    <w:p w14:paraId="720F0AA7" w14:textId="55F281A4" w:rsidR="00A0605E" w:rsidRDefault="00A0605E" w:rsidP="00AC5835">
      <w:pPr>
        <w:spacing w:before="120" w:after="120" w:line="360" w:lineRule="auto"/>
        <w:jc w:val="both"/>
        <w:rPr>
          <w:rFonts w:ascii="Arial" w:hAnsi="Arial"/>
          <w:lang w:val="es-MX"/>
        </w:rPr>
      </w:pPr>
    </w:p>
    <w:p w14:paraId="536446F8" w14:textId="13C0DE5E" w:rsidR="00A0605E" w:rsidRDefault="00A0605E" w:rsidP="00AC5835">
      <w:pPr>
        <w:spacing w:before="120" w:after="120" w:line="360" w:lineRule="auto"/>
        <w:jc w:val="both"/>
        <w:rPr>
          <w:rFonts w:ascii="Arial" w:hAnsi="Arial"/>
          <w:lang w:val="es-MX"/>
        </w:rPr>
      </w:pPr>
    </w:p>
    <w:p w14:paraId="691F6A14" w14:textId="77777777" w:rsidR="00A0605E" w:rsidRDefault="00A0605E" w:rsidP="00AC5835">
      <w:pPr>
        <w:spacing w:before="120" w:after="120" w:line="360" w:lineRule="auto"/>
        <w:jc w:val="both"/>
        <w:rPr>
          <w:rFonts w:ascii="Arial" w:hAnsi="Arial"/>
          <w:lang w:val="es-MX"/>
        </w:rPr>
      </w:pPr>
    </w:p>
    <w:p w14:paraId="47DA7845" w14:textId="7FD03ACB" w:rsidR="00AC5835" w:rsidRDefault="00AC5835" w:rsidP="00AC5835">
      <w:pPr>
        <w:spacing w:after="240" w:line="360" w:lineRule="auto"/>
        <w:jc w:val="center"/>
        <w:rPr>
          <w:rFonts w:ascii="Arial" w:hAnsi="Arial" w:cs="Arial"/>
          <w:b/>
          <w:lang w:val="es-MX"/>
        </w:rPr>
      </w:pPr>
      <w:bookmarkStart w:id="38" w:name="_Toc58638610"/>
      <w:r w:rsidRPr="00AC5835">
        <w:rPr>
          <w:rFonts w:ascii="Arial" w:hAnsi="Arial" w:cs="Arial"/>
          <w:b/>
          <w:lang w:val="es-MX"/>
        </w:rPr>
        <w:lastRenderedPageBreak/>
        <w:t>OBSERVACIONES DE CUMPLIMIENTO LEGAL</w:t>
      </w:r>
      <w:bookmarkEnd w:id="38"/>
    </w:p>
    <w:p w14:paraId="726C6EE3" w14:textId="77777777" w:rsidR="00A0605E" w:rsidRPr="00AC5835" w:rsidRDefault="00A0605E" w:rsidP="00AC5835">
      <w:pPr>
        <w:spacing w:after="240" w:line="360" w:lineRule="auto"/>
        <w:jc w:val="center"/>
        <w:rPr>
          <w:rFonts w:ascii="Arial" w:hAnsi="Arial" w:cs="Arial"/>
          <w:b/>
          <w:lang w:val="es-MX"/>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C5835" w:rsidRPr="00AC5835" w14:paraId="64749AE5" w14:textId="77777777" w:rsidTr="00AC5835">
        <w:trPr>
          <w:trHeight w:val="365"/>
        </w:trPr>
        <w:tc>
          <w:tcPr>
            <w:tcW w:w="2552" w:type="dxa"/>
            <w:tcMar>
              <w:top w:w="10" w:type="dxa"/>
              <w:left w:w="10" w:type="dxa"/>
              <w:bottom w:w="10" w:type="dxa"/>
              <w:right w:w="10" w:type="dxa"/>
            </w:tcMar>
            <w:vAlign w:val="center"/>
          </w:tcPr>
          <w:p w14:paraId="59BF62BA" w14:textId="77777777" w:rsidR="00AC5835" w:rsidRPr="00AC5835" w:rsidRDefault="00AC5835" w:rsidP="00AC5835">
            <w:pPr>
              <w:spacing w:line="276" w:lineRule="auto"/>
              <w:jc w:val="both"/>
              <w:rPr>
                <w:rFonts w:ascii="Arial" w:hAnsi="Arial" w:cs="Arial"/>
                <w:b/>
                <w:bCs/>
              </w:rPr>
            </w:pPr>
            <w:r w:rsidRPr="00AC5835">
              <w:rPr>
                <w:rFonts w:ascii="Arial" w:hAnsi="Arial" w:cs="Arial"/>
                <w:b/>
                <w:bCs/>
              </w:rPr>
              <w:t xml:space="preserve">Núm. de Cédula: </w:t>
            </w:r>
          </w:p>
        </w:tc>
        <w:tc>
          <w:tcPr>
            <w:tcW w:w="7082" w:type="dxa"/>
            <w:tcMar>
              <w:top w:w="10" w:type="dxa"/>
              <w:left w:w="10" w:type="dxa"/>
              <w:bottom w:w="10" w:type="dxa"/>
              <w:right w:w="10" w:type="dxa"/>
            </w:tcMar>
            <w:vAlign w:val="center"/>
          </w:tcPr>
          <w:p w14:paraId="1E3B4FE4" w14:textId="77777777" w:rsidR="00AC5835" w:rsidRPr="00AC5835" w:rsidRDefault="00AC5835" w:rsidP="00AC5835">
            <w:pPr>
              <w:spacing w:line="276" w:lineRule="auto"/>
              <w:jc w:val="both"/>
              <w:rPr>
                <w:rFonts w:ascii="Arial" w:hAnsi="Arial" w:cs="Arial"/>
              </w:rPr>
            </w:pPr>
            <w:r w:rsidRPr="00AC5835">
              <w:rPr>
                <w:rFonts w:ascii="Arial" w:hAnsi="Arial" w:cs="Arial"/>
              </w:rPr>
              <w:t>S/C</w:t>
            </w:r>
          </w:p>
        </w:tc>
      </w:tr>
      <w:tr w:rsidR="00AC5835" w:rsidRPr="00AC5835" w14:paraId="6F6B1C13" w14:textId="77777777" w:rsidTr="00AC5835">
        <w:trPr>
          <w:trHeight w:val="311"/>
        </w:trPr>
        <w:tc>
          <w:tcPr>
            <w:tcW w:w="2552" w:type="dxa"/>
            <w:tcMar>
              <w:top w:w="10" w:type="dxa"/>
              <w:left w:w="10" w:type="dxa"/>
              <w:bottom w:w="10" w:type="dxa"/>
              <w:right w:w="10" w:type="dxa"/>
            </w:tcMar>
            <w:vAlign w:val="center"/>
          </w:tcPr>
          <w:p w14:paraId="68671E74" w14:textId="77777777" w:rsidR="00AC5835" w:rsidRPr="00AC5835" w:rsidRDefault="00AC5835" w:rsidP="00AC5835">
            <w:pPr>
              <w:spacing w:line="276" w:lineRule="auto"/>
              <w:jc w:val="both"/>
              <w:rPr>
                <w:rFonts w:ascii="Arial" w:hAnsi="Arial" w:cs="Arial"/>
              </w:rPr>
            </w:pPr>
            <w:r w:rsidRPr="00AC5835">
              <w:rPr>
                <w:rFonts w:ascii="Arial" w:hAnsi="Arial" w:cs="Arial"/>
                <w:b/>
              </w:rPr>
              <w:t xml:space="preserve">Núm. de Contrato: </w:t>
            </w:r>
          </w:p>
        </w:tc>
        <w:tc>
          <w:tcPr>
            <w:tcW w:w="7082" w:type="dxa"/>
            <w:tcMar>
              <w:top w:w="10" w:type="dxa"/>
              <w:left w:w="10" w:type="dxa"/>
              <w:bottom w:w="10" w:type="dxa"/>
              <w:right w:w="10" w:type="dxa"/>
            </w:tcMar>
            <w:vAlign w:val="center"/>
          </w:tcPr>
          <w:p w14:paraId="57082B1F" w14:textId="77777777" w:rsidR="00AC5835" w:rsidRPr="00AC5835" w:rsidRDefault="00AC5835" w:rsidP="00AC5835">
            <w:pPr>
              <w:spacing w:line="276" w:lineRule="auto"/>
              <w:jc w:val="both"/>
              <w:rPr>
                <w:rFonts w:ascii="Arial" w:hAnsi="Arial" w:cs="Arial"/>
              </w:rPr>
            </w:pPr>
            <w:r w:rsidRPr="00AC5835">
              <w:rPr>
                <w:rFonts w:ascii="Arial" w:hAnsi="Arial" w:cs="Arial"/>
              </w:rPr>
              <w:t>AGEPRO/AD/SERV/003/2019</w:t>
            </w:r>
          </w:p>
        </w:tc>
      </w:tr>
      <w:tr w:rsidR="00AC5835" w:rsidRPr="00AC5835" w14:paraId="612D8C94" w14:textId="77777777" w:rsidTr="00AC5835">
        <w:trPr>
          <w:trHeight w:val="347"/>
        </w:trPr>
        <w:tc>
          <w:tcPr>
            <w:tcW w:w="2552" w:type="dxa"/>
            <w:tcMar>
              <w:top w:w="10" w:type="dxa"/>
              <w:left w:w="10" w:type="dxa"/>
              <w:bottom w:w="10" w:type="dxa"/>
              <w:right w:w="10" w:type="dxa"/>
            </w:tcMar>
            <w:vAlign w:val="center"/>
          </w:tcPr>
          <w:p w14:paraId="7B21009B" w14:textId="77777777" w:rsidR="00AC5835" w:rsidRPr="00AC5835" w:rsidRDefault="00AC5835" w:rsidP="00AC5835">
            <w:pPr>
              <w:spacing w:line="276" w:lineRule="auto"/>
              <w:jc w:val="both"/>
              <w:rPr>
                <w:rFonts w:ascii="Arial" w:hAnsi="Arial" w:cs="Arial"/>
              </w:rPr>
            </w:pPr>
            <w:r w:rsidRPr="00AC5835">
              <w:rPr>
                <w:rFonts w:ascii="Arial" w:hAnsi="Arial" w:cs="Arial"/>
                <w:b/>
              </w:rPr>
              <w:t xml:space="preserve">Nombre del Servicio: </w:t>
            </w:r>
          </w:p>
        </w:tc>
        <w:tc>
          <w:tcPr>
            <w:tcW w:w="7082" w:type="dxa"/>
            <w:tcMar>
              <w:top w:w="10" w:type="dxa"/>
              <w:left w:w="10" w:type="dxa"/>
              <w:bottom w:w="10" w:type="dxa"/>
              <w:right w:w="10" w:type="dxa"/>
            </w:tcMar>
            <w:vAlign w:val="center"/>
          </w:tcPr>
          <w:p w14:paraId="3C213651" w14:textId="77777777" w:rsidR="00AC5835" w:rsidRPr="00AC5835" w:rsidRDefault="00AC5835" w:rsidP="00AC5835">
            <w:pPr>
              <w:tabs>
                <w:tab w:val="left" w:pos="7074"/>
              </w:tabs>
              <w:spacing w:line="276" w:lineRule="auto"/>
              <w:jc w:val="both"/>
              <w:rPr>
                <w:rFonts w:ascii="Arial" w:hAnsi="Arial" w:cs="Arial"/>
              </w:rPr>
            </w:pPr>
            <w:r w:rsidRPr="00AC5835">
              <w:rPr>
                <w:rFonts w:ascii="Arial" w:hAnsi="Arial" w:cs="Arial"/>
              </w:rPr>
              <w:t>Estudio de topografía para Infraestructura en el Estado de Quintana Roo.</w:t>
            </w:r>
          </w:p>
        </w:tc>
      </w:tr>
      <w:tr w:rsidR="00AC5835" w:rsidRPr="00AC5835" w14:paraId="7FFCFC2F" w14:textId="77777777" w:rsidTr="00AC5835">
        <w:trPr>
          <w:trHeight w:val="391"/>
        </w:trPr>
        <w:tc>
          <w:tcPr>
            <w:tcW w:w="2552" w:type="dxa"/>
            <w:tcMar>
              <w:top w:w="10" w:type="dxa"/>
              <w:left w:w="10" w:type="dxa"/>
              <w:bottom w:w="10" w:type="dxa"/>
              <w:right w:w="10" w:type="dxa"/>
            </w:tcMar>
            <w:vAlign w:val="center"/>
          </w:tcPr>
          <w:p w14:paraId="2B76EAB9" w14:textId="77777777" w:rsidR="00AC5835" w:rsidRPr="00AC5835" w:rsidRDefault="00AC5835" w:rsidP="00AC5835">
            <w:pPr>
              <w:spacing w:line="276" w:lineRule="auto"/>
              <w:jc w:val="both"/>
              <w:rPr>
                <w:rFonts w:ascii="Arial" w:hAnsi="Arial" w:cs="Arial"/>
              </w:rPr>
            </w:pPr>
            <w:r w:rsidRPr="00AC5835">
              <w:rPr>
                <w:rFonts w:ascii="Arial" w:hAnsi="Arial" w:cs="Arial"/>
                <w:b/>
              </w:rPr>
              <w:t xml:space="preserve">Monto Contratado: </w:t>
            </w:r>
          </w:p>
        </w:tc>
        <w:tc>
          <w:tcPr>
            <w:tcW w:w="7082" w:type="dxa"/>
            <w:tcMar>
              <w:top w:w="10" w:type="dxa"/>
              <w:left w:w="10" w:type="dxa"/>
              <w:bottom w:w="10" w:type="dxa"/>
              <w:right w:w="10" w:type="dxa"/>
            </w:tcMar>
            <w:vAlign w:val="center"/>
          </w:tcPr>
          <w:p w14:paraId="0C1796B3" w14:textId="77777777" w:rsidR="00AC5835" w:rsidRPr="00AC5835" w:rsidRDefault="00AC5835" w:rsidP="00AC5835">
            <w:pPr>
              <w:spacing w:line="276" w:lineRule="auto"/>
              <w:jc w:val="both"/>
              <w:rPr>
                <w:rFonts w:ascii="Arial" w:hAnsi="Arial" w:cs="Arial"/>
              </w:rPr>
            </w:pPr>
            <w:r w:rsidRPr="00AC5835">
              <w:rPr>
                <w:rFonts w:ascii="Arial" w:hAnsi="Arial" w:cs="Arial"/>
              </w:rPr>
              <w:t>$ 4,302,302.27</w:t>
            </w:r>
          </w:p>
        </w:tc>
      </w:tr>
    </w:tbl>
    <w:p w14:paraId="142FA36F" w14:textId="77777777" w:rsidR="00AC5835" w:rsidRPr="00AC5835" w:rsidRDefault="00AC5835" w:rsidP="00AC5835">
      <w:pPr>
        <w:spacing w:after="120" w:line="360" w:lineRule="auto"/>
        <w:jc w:val="both"/>
        <w:rPr>
          <w:rFonts w:ascii="Arial" w:hAnsi="Arial" w:cs="Arial"/>
          <w:b/>
          <w:lang w:val="es-MX"/>
        </w:rPr>
      </w:pPr>
    </w:p>
    <w:p w14:paraId="029D8E27" w14:textId="77777777" w:rsidR="00AC5835" w:rsidRPr="00AC5835" w:rsidRDefault="00AC5835" w:rsidP="00986F56">
      <w:pPr>
        <w:spacing w:after="240" w:line="360" w:lineRule="auto"/>
        <w:jc w:val="both"/>
        <w:rPr>
          <w:rFonts w:ascii="Arial" w:hAnsi="Arial" w:cs="Arial"/>
          <w:b/>
          <w:lang w:val="es-MX"/>
        </w:rPr>
      </w:pPr>
      <w:r w:rsidRPr="00AC5835">
        <w:rPr>
          <w:rFonts w:ascii="Arial" w:hAnsi="Arial" w:cs="Arial"/>
          <w:b/>
          <w:lang w:val="es-MX"/>
        </w:rPr>
        <w:t>Resultado 1, Observación 2</w:t>
      </w:r>
    </w:p>
    <w:p w14:paraId="716323D0" w14:textId="55E2846C" w:rsidR="00AC5835" w:rsidRDefault="006B33B4" w:rsidP="00986F56">
      <w:pPr>
        <w:spacing w:after="240" w:line="360" w:lineRule="auto"/>
        <w:jc w:val="both"/>
        <w:rPr>
          <w:rFonts w:ascii="Arial" w:hAnsi="Arial" w:cs="Arial"/>
          <w:b/>
          <w:lang w:val="es-MX"/>
        </w:rPr>
      </w:pPr>
      <w:r>
        <w:rPr>
          <w:rFonts w:ascii="Arial" w:hAnsi="Arial" w:cs="Arial"/>
          <w:b/>
          <w:lang w:val="es-MX"/>
        </w:rPr>
        <w:t>Documentación Faltante</w:t>
      </w:r>
    </w:p>
    <w:p w14:paraId="3EC04236" w14:textId="634888AE" w:rsidR="006B33B4" w:rsidRPr="00AC5835" w:rsidRDefault="006B33B4" w:rsidP="00986F56">
      <w:pPr>
        <w:spacing w:after="240" w:line="360" w:lineRule="auto"/>
        <w:jc w:val="both"/>
        <w:rPr>
          <w:rFonts w:ascii="Arial" w:hAnsi="Arial" w:cs="Arial"/>
          <w:b/>
          <w:lang w:val="es-MX"/>
        </w:rPr>
      </w:pPr>
      <w:r>
        <w:rPr>
          <w:rFonts w:ascii="Arial" w:hAnsi="Arial" w:cs="Arial"/>
          <w:b/>
          <w:lang w:val="es-MX"/>
        </w:rPr>
        <w:t xml:space="preserve">Descripción de la Observación: </w:t>
      </w:r>
    </w:p>
    <w:p w14:paraId="0361E4DF" w14:textId="3A2D4853" w:rsidR="00AC5835" w:rsidRPr="00AC5835" w:rsidRDefault="00AC5835" w:rsidP="00986F56">
      <w:pPr>
        <w:spacing w:after="240" w:line="360" w:lineRule="auto"/>
        <w:jc w:val="both"/>
        <w:rPr>
          <w:rFonts w:ascii="Arial" w:hAnsi="Arial" w:cs="Arial"/>
          <w:lang w:val="es-MX"/>
        </w:rPr>
      </w:pPr>
      <w:r w:rsidRPr="00AC5835">
        <w:rPr>
          <w:rFonts w:ascii="Arial" w:hAnsi="Arial" w:cs="Arial"/>
          <w:lang w:val="es-MX"/>
        </w:rPr>
        <w:t>Durante la revisión y análisis del expediente técnico unitario del servicio: Estudio de topografía para Infraestructura en el Estado de Quintana Roo, en los municipios de Benito Juá</w:t>
      </w:r>
      <w:r w:rsidR="004D25CE">
        <w:rPr>
          <w:rFonts w:ascii="Arial" w:hAnsi="Arial" w:cs="Arial"/>
          <w:lang w:val="es-MX"/>
        </w:rPr>
        <w:t>rez, Puerto Morelos, Cozumel y S</w:t>
      </w:r>
      <w:r w:rsidRPr="00AC5835">
        <w:rPr>
          <w:rFonts w:ascii="Arial" w:hAnsi="Arial" w:cs="Arial"/>
          <w:lang w:val="es-MX"/>
        </w:rPr>
        <w:t>olidaridad, se detecta que omitieron integrar los documentos señalados en diversas leyes, decretos, reglamentos y demás disposiciones aplicables en materia de contratación de servicios que a continuación se relacionan:</w:t>
      </w:r>
      <w:r w:rsidRPr="00AC5835">
        <w:rPr>
          <w:rFonts w:ascii="Arial" w:hAnsi="Arial" w:cs="Arial"/>
          <w:noProof/>
          <w:sz w:val="16"/>
          <w:szCs w:val="16"/>
          <w:lang w:val="es-MX"/>
        </w:rPr>
        <w:t xml:space="preserve"> </w:t>
      </w:r>
    </w:p>
    <w:p w14:paraId="5D95DE41" w14:textId="56995EF5" w:rsidR="00AC5835" w:rsidRPr="00AC5835" w:rsidRDefault="006B33B4" w:rsidP="00AC5835">
      <w:pPr>
        <w:spacing w:line="360" w:lineRule="auto"/>
        <w:jc w:val="center"/>
        <w:rPr>
          <w:rFonts w:ascii="Arial" w:hAnsi="Arial" w:cs="Arial"/>
          <w:sz w:val="20"/>
          <w:szCs w:val="20"/>
          <w:lang w:val="es-MX"/>
        </w:rPr>
      </w:pPr>
      <w:r>
        <w:rPr>
          <w:rFonts w:ascii="Arial" w:hAnsi="Arial" w:cs="Arial"/>
          <w:sz w:val="20"/>
          <w:szCs w:val="20"/>
          <w:lang w:val="es-MX"/>
        </w:rPr>
        <w:t>Tabla No. 12</w:t>
      </w:r>
      <w:r w:rsidR="00AC5835" w:rsidRPr="00AC5835">
        <w:rPr>
          <w:rFonts w:ascii="Arial" w:hAnsi="Arial" w:cs="Arial"/>
          <w:sz w:val="20"/>
          <w:szCs w:val="20"/>
          <w:lang w:val="es-MX"/>
        </w:rPr>
        <w:t xml:space="preserve">. </w:t>
      </w:r>
      <w:r w:rsidR="00AC5835" w:rsidRPr="006B33B4">
        <w:rPr>
          <w:rFonts w:ascii="Arial" w:hAnsi="Arial" w:cs="Arial"/>
          <w:i/>
          <w:sz w:val="20"/>
          <w:szCs w:val="20"/>
          <w:lang w:val="es-MX"/>
        </w:rPr>
        <w:t>Documentación faltante.</w:t>
      </w:r>
    </w:p>
    <w:tbl>
      <w:tblPr>
        <w:tblStyle w:val="Tablaconcuadrcula5"/>
        <w:tblW w:w="5000" w:type="pct"/>
        <w:jc w:val="center"/>
        <w:tblLook w:val="04A0" w:firstRow="1" w:lastRow="0" w:firstColumn="1" w:lastColumn="0" w:noHBand="0" w:noVBand="1"/>
      </w:tblPr>
      <w:tblGrid>
        <w:gridCol w:w="3618"/>
        <w:gridCol w:w="6060"/>
      </w:tblGrid>
      <w:tr w:rsidR="00AC5835" w:rsidRPr="00AC5835" w14:paraId="0E17094C" w14:textId="77777777" w:rsidTr="00A07FC5">
        <w:trPr>
          <w:trHeight w:val="301"/>
          <w:tblHeader/>
          <w:jc w:val="center"/>
        </w:trPr>
        <w:tc>
          <w:tcPr>
            <w:tcW w:w="1869" w:type="pct"/>
            <w:shd w:val="clear" w:color="auto" w:fill="D0CECE" w:themeFill="background2" w:themeFillShade="E6"/>
            <w:vAlign w:val="center"/>
          </w:tcPr>
          <w:p w14:paraId="597C5A00" w14:textId="77777777" w:rsidR="00AC5835" w:rsidRPr="00AC5835" w:rsidRDefault="00AC5835" w:rsidP="00F555CF">
            <w:pPr>
              <w:spacing w:line="276" w:lineRule="auto"/>
              <w:jc w:val="center"/>
              <w:rPr>
                <w:rFonts w:ascii="Arial" w:hAnsi="Arial" w:cs="Arial"/>
                <w:b/>
                <w:sz w:val="18"/>
                <w:szCs w:val="18"/>
              </w:rPr>
            </w:pPr>
            <w:r w:rsidRPr="00AC5835">
              <w:rPr>
                <w:rFonts w:ascii="Arial" w:hAnsi="Arial" w:cs="Arial"/>
                <w:b/>
                <w:sz w:val="18"/>
                <w:szCs w:val="18"/>
              </w:rPr>
              <w:t>DOCUMENTO</w:t>
            </w:r>
          </w:p>
        </w:tc>
        <w:tc>
          <w:tcPr>
            <w:tcW w:w="3131" w:type="pct"/>
            <w:shd w:val="clear" w:color="auto" w:fill="D0CECE" w:themeFill="background2" w:themeFillShade="E6"/>
            <w:vAlign w:val="center"/>
          </w:tcPr>
          <w:p w14:paraId="12958B8B" w14:textId="77777777" w:rsidR="00AC5835" w:rsidRPr="00AC5835" w:rsidRDefault="00AC5835" w:rsidP="00F555CF">
            <w:pPr>
              <w:spacing w:line="276" w:lineRule="auto"/>
              <w:jc w:val="center"/>
              <w:rPr>
                <w:rFonts w:ascii="Arial" w:hAnsi="Arial" w:cs="Arial"/>
                <w:b/>
                <w:sz w:val="18"/>
                <w:szCs w:val="18"/>
              </w:rPr>
            </w:pPr>
            <w:r w:rsidRPr="00AC5835">
              <w:rPr>
                <w:rFonts w:ascii="Arial" w:hAnsi="Arial" w:cs="Arial"/>
                <w:b/>
                <w:sz w:val="18"/>
                <w:szCs w:val="18"/>
              </w:rPr>
              <w:t>DISPOSICIÓN INFRINGIDA/REQUERIMIENTOS</w:t>
            </w:r>
          </w:p>
        </w:tc>
      </w:tr>
      <w:tr w:rsidR="00AC5835" w:rsidRPr="00AC5835" w14:paraId="6B8B9CBF" w14:textId="77777777" w:rsidTr="00A07FC5">
        <w:trPr>
          <w:trHeight w:val="1505"/>
          <w:jc w:val="center"/>
        </w:trPr>
        <w:tc>
          <w:tcPr>
            <w:tcW w:w="1869" w:type="pct"/>
          </w:tcPr>
          <w:p w14:paraId="24CC6C1F" w14:textId="77777777" w:rsidR="00AC5835" w:rsidRPr="00AC5835" w:rsidRDefault="00AC5835" w:rsidP="00F555CF">
            <w:pPr>
              <w:spacing w:line="276" w:lineRule="auto"/>
              <w:jc w:val="both"/>
              <w:rPr>
                <w:rFonts w:ascii="Arial" w:hAnsi="Arial" w:cs="Arial"/>
                <w:sz w:val="16"/>
                <w:szCs w:val="16"/>
                <w:lang w:val="es-MX"/>
              </w:rPr>
            </w:pPr>
            <w:r w:rsidRPr="00AC5835">
              <w:rPr>
                <w:rFonts w:ascii="Arial" w:hAnsi="Arial" w:cs="Arial"/>
                <w:sz w:val="16"/>
                <w:szCs w:val="16"/>
                <w:lang w:val="es-MX"/>
              </w:rPr>
              <w:t>Programa anual de obras y servicios relacionados con las mismas (POAS) y presupuesto autorizado.</w:t>
            </w:r>
          </w:p>
        </w:tc>
        <w:tc>
          <w:tcPr>
            <w:tcW w:w="3131" w:type="pct"/>
          </w:tcPr>
          <w:p w14:paraId="515CADFD" w14:textId="77777777" w:rsidR="00AC5835" w:rsidRPr="00AC5835" w:rsidRDefault="00AC5835" w:rsidP="00F555CF">
            <w:pPr>
              <w:spacing w:line="276" w:lineRule="auto"/>
              <w:jc w:val="both"/>
              <w:rPr>
                <w:rFonts w:ascii="Arial" w:hAnsi="Arial" w:cs="Arial"/>
                <w:sz w:val="16"/>
                <w:szCs w:val="16"/>
                <w:lang w:val="es-MX"/>
              </w:rPr>
            </w:pPr>
            <w:r w:rsidRPr="00AC5835">
              <w:rPr>
                <w:rFonts w:ascii="Arial" w:hAnsi="Arial" w:cs="Arial"/>
                <w:sz w:val="16"/>
                <w:szCs w:val="16"/>
                <w:lang w:val="es-MX"/>
              </w:rPr>
              <w:t>Artículos 13, fracción II, 14, 18 y 19 de la Ley de Obras y Servicios Relacionados con las Mismas del Estado de Quintana Roo; 6, fracción II del Reglamento de la Ley de Obras Públicas y Servicios Relacionados con las Mismas del Estado de Quintana Roo. Se solicita el Acta de la Primera Sesión Ordinaria de la H. Junta de Gobierno de la Agencia de Proyectos Estratégicos del Estado de Quintana Roo del 26 de febrero de 2019 en la cual se aprobó bajo el acuerdo 07/ISO/09/18 el Programa Anual de obra pública para el año 2019.</w:t>
            </w:r>
          </w:p>
        </w:tc>
      </w:tr>
      <w:tr w:rsidR="00AC5835" w:rsidRPr="00AC5835" w14:paraId="34A30B18" w14:textId="77777777" w:rsidTr="00A07FC5">
        <w:trPr>
          <w:jc w:val="center"/>
        </w:trPr>
        <w:tc>
          <w:tcPr>
            <w:tcW w:w="1869" w:type="pct"/>
          </w:tcPr>
          <w:p w14:paraId="6609436B" w14:textId="77777777" w:rsidR="00AC5835" w:rsidRPr="00AC5835" w:rsidRDefault="00AC5835" w:rsidP="00F555CF">
            <w:pPr>
              <w:spacing w:line="276" w:lineRule="auto"/>
              <w:jc w:val="both"/>
              <w:rPr>
                <w:rFonts w:ascii="Arial" w:hAnsi="Arial" w:cs="Arial"/>
                <w:sz w:val="16"/>
                <w:szCs w:val="16"/>
                <w:lang w:val="es-MX"/>
              </w:rPr>
            </w:pPr>
            <w:r w:rsidRPr="00AC5835">
              <w:rPr>
                <w:rFonts w:ascii="Arial" w:hAnsi="Arial" w:cs="Arial"/>
                <w:sz w:val="16"/>
                <w:szCs w:val="16"/>
                <w:lang w:val="es-MX"/>
              </w:rPr>
              <w:t>Autorización de la Secretaría.</w:t>
            </w:r>
          </w:p>
        </w:tc>
        <w:tc>
          <w:tcPr>
            <w:tcW w:w="3131" w:type="pct"/>
          </w:tcPr>
          <w:p w14:paraId="0C6C5FC7" w14:textId="77777777" w:rsidR="00AC5835" w:rsidRPr="00AC5835" w:rsidRDefault="00AC5835" w:rsidP="00F555CF">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20 de la Ley de Obras Públicas y Servicios Relacionados con las Mismas del Estado de Quintana Roo. Se solicita el oficio SEFIPLAN/SSPHCP/DPPSSETG/370/XII/2018 del 31 de diciembre de 2018 en </w:t>
            </w:r>
            <w:r w:rsidRPr="00AC5835">
              <w:rPr>
                <w:rFonts w:ascii="Arial" w:hAnsi="Arial" w:cs="Arial"/>
                <w:sz w:val="16"/>
                <w:szCs w:val="16"/>
                <w:lang w:val="es-MX"/>
              </w:rPr>
              <w:lastRenderedPageBreak/>
              <w:t>donde se autoriza el presupuesto aprobado 2019 para llevar a cabo la inversión correspondiente a los servicios objeto del presente contrato.</w:t>
            </w:r>
          </w:p>
        </w:tc>
      </w:tr>
      <w:tr w:rsidR="00AC5835" w:rsidRPr="00AC5835" w14:paraId="18D305BC" w14:textId="77777777" w:rsidTr="00A07FC5">
        <w:trPr>
          <w:trHeight w:val="1024"/>
          <w:jc w:val="center"/>
        </w:trPr>
        <w:tc>
          <w:tcPr>
            <w:tcW w:w="1869" w:type="pct"/>
          </w:tcPr>
          <w:p w14:paraId="6DED5B3A" w14:textId="77777777" w:rsidR="00AC5835" w:rsidRPr="00AC5835" w:rsidRDefault="00AC5835" w:rsidP="00F555CF">
            <w:pPr>
              <w:spacing w:line="276" w:lineRule="auto"/>
              <w:jc w:val="both"/>
              <w:rPr>
                <w:rFonts w:ascii="Arial" w:hAnsi="Arial" w:cs="Arial"/>
                <w:sz w:val="16"/>
                <w:szCs w:val="16"/>
                <w:lang w:val="es-MX"/>
              </w:rPr>
            </w:pPr>
            <w:r w:rsidRPr="00AC5835">
              <w:rPr>
                <w:rFonts w:ascii="Arial" w:hAnsi="Arial" w:cs="Arial"/>
                <w:sz w:val="16"/>
                <w:szCs w:val="16"/>
                <w:lang w:val="es-MX"/>
              </w:rPr>
              <w:lastRenderedPageBreak/>
              <w:t>Autorización Municipal (o del área facultada de la entidad).</w:t>
            </w:r>
          </w:p>
        </w:tc>
        <w:tc>
          <w:tcPr>
            <w:tcW w:w="3131" w:type="pct"/>
          </w:tcPr>
          <w:p w14:paraId="45D1B329" w14:textId="77777777" w:rsidR="00AC5835" w:rsidRPr="00AC5835" w:rsidRDefault="00AC5835" w:rsidP="00F555CF">
            <w:pPr>
              <w:spacing w:line="276" w:lineRule="auto"/>
              <w:jc w:val="both"/>
              <w:rPr>
                <w:rFonts w:ascii="Arial" w:hAnsi="Arial" w:cs="Arial"/>
                <w:sz w:val="16"/>
                <w:szCs w:val="16"/>
                <w:lang w:val="es-MX"/>
              </w:rPr>
            </w:pPr>
            <w:r w:rsidRPr="00AC5835">
              <w:rPr>
                <w:rFonts w:ascii="Arial" w:hAnsi="Arial" w:cs="Arial"/>
                <w:sz w:val="16"/>
                <w:szCs w:val="16"/>
                <w:lang w:val="es-MX"/>
              </w:rPr>
              <w:t>Artículo 20, párrafo 2 de la Ley de Obras Públicas y Servicios Relacionados con las Mismas del Estado de Quintana Roo. Se solicita el oficio AGEPRO/DG/SDG/CA/0044/I/2019 del 10 de enero de 2019 el cual confirma que se cuenta con la liquidez para realizar los estudios programados para el ejercicio fiscal 2019 objeto del presente contrato.</w:t>
            </w:r>
          </w:p>
        </w:tc>
      </w:tr>
      <w:tr w:rsidR="00AC5835" w:rsidRPr="00AC5835" w14:paraId="38BB3859" w14:textId="77777777" w:rsidTr="00A07FC5">
        <w:trPr>
          <w:trHeight w:val="546"/>
          <w:jc w:val="center"/>
        </w:trPr>
        <w:tc>
          <w:tcPr>
            <w:tcW w:w="1869" w:type="pct"/>
          </w:tcPr>
          <w:p w14:paraId="728FCEF7" w14:textId="77777777" w:rsidR="00AC5835" w:rsidRPr="00AC5835" w:rsidRDefault="00AC5835" w:rsidP="00F555CF">
            <w:pPr>
              <w:spacing w:line="276" w:lineRule="auto"/>
              <w:jc w:val="both"/>
              <w:rPr>
                <w:rFonts w:ascii="Arial" w:hAnsi="Arial" w:cs="Arial"/>
                <w:sz w:val="16"/>
                <w:szCs w:val="16"/>
                <w:lang w:val="es-MX"/>
              </w:rPr>
            </w:pPr>
            <w:r w:rsidRPr="00AC5835">
              <w:rPr>
                <w:rFonts w:ascii="Arial" w:hAnsi="Arial" w:cs="Arial"/>
                <w:sz w:val="16"/>
                <w:szCs w:val="16"/>
                <w:lang w:val="es-MX"/>
              </w:rPr>
              <w:t>Programa de ejecución de obra.</w:t>
            </w:r>
          </w:p>
        </w:tc>
        <w:tc>
          <w:tcPr>
            <w:tcW w:w="3131" w:type="pct"/>
          </w:tcPr>
          <w:p w14:paraId="1203D97D" w14:textId="77777777" w:rsidR="00AC5835" w:rsidRPr="00AC5835" w:rsidRDefault="00AC5835" w:rsidP="00F555CF">
            <w:pPr>
              <w:spacing w:line="276" w:lineRule="auto"/>
              <w:jc w:val="both"/>
              <w:rPr>
                <w:rFonts w:ascii="Arial" w:hAnsi="Arial" w:cs="Arial"/>
                <w:sz w:val="16"/>
                <w:szCs w:val="16"/>
                <w:lang w:val="es-MX"/>
              </w:rPr>
            </w:pPr>
            <w:r w:rsidRPr="00AC5835">
              <w:rPr>
                <w:rFonts w:ascii="Arial" w:hAnsi="Arial" w:cs="Arial"/>
                <w:sz w:val="16"/>
                <w:szCs w:val="16"/>
                <w:lang w:val="es-MX"/>
              </w:rPr>
              <w:t>Artículo 32, apartado A, fracción I inciso a) del Reglamento de la Ley de Obras Públicas y Servicios Relacionados con las Mismas del Estado de Quintana Roo. Se solicita el programa de ejecución debido a que no se encontró en el expediente.</w:t>
            </w:r>
          </w:p>
        </w:tc>
      </w:tr>
      <w:tr w:rsidR="00AC5835" w:rsidRPr="00AC5835" w14:paraId="5B0FA7CF" w14:textId="77777777" w:rsidTr="00A07FC5">
        <w:trPr>
          <w:jc w:val="center"/>
        </w:trPr>
        <w:tc>
          <w:tcPr>
            <w:tcW w:w="1869" w:type="pct"/>
          </w:tcPr>
          <w:p w14:paraId="016D810F" w14:textId="77777777" w:rsidR="00AC5835" w:rsidRPr="00AC5835" w:rsidRDefault="00AC5835" w:rsidP="00F555CF">
            <w:pPr>
              <w:spacing w:line="276" w:lineRule="auto"/>
              <w:jc w:val="both"/>
              <w:rPr>
                <w:rFonts w:ascii="Arial" w:hAnsi="Arial" w:cs="Arial"/>
                <w:sz w:val="16"/>
                <w:szCs w:val="16"/>
                <w:lang w:val="es-MX"/>
              </w:rPr>
            </w:pPr>
            <w:r w:rsidRPr="00AC5835">
              <w:rPr>
                <w:rFonts w:ascii="Arial" w:hAnsi="Arial" w:cs="Arial"/>
                <w:sz w:val="16"/>
                <w:szCs w:val="16"/>
                <w:lang w:val="es-MX"/>
              </w:rPr>
              <w:t>Oficio de designación de residente de obra (Supervisor).</w:t>
            </w:r>
          </w:p>
        </w:tc>
        <w:tc>
          <w:tcPr>
            <w:tcW w:w="3131" w:type="pct"/>
          </w:tcPr>
          <w:p w14:paraId="60FCBDF1" w14:textId="77777777" w:rsidR="00AC5835" w:rsidRPr="00AC5835" w:rsidRDefault="00AC5835" w:rsidP="00F555CF">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49 de la Ley de Obras Públicas y Servicios Relacionados con las Mismas del Estado de Quintana Roo; 83 y 84 del Reglamento de la Ley de Obras Públicas y Servicios Relacionados con las Mismas del Estado de Quintana Roo. Se solicita el oficio de designación debido a que no se encuentra en el expediente. </w:t>
            </w:r>
          </w:p>
        </w:tc>
      </w:tr>
      <w:tr w:rsidR="00AC5835" w:rsidRPr="00AC5835" w14:paraId="63CDCAE6" w14:textId="77777777" w:rsidTr="00A07FC5">
        <w:trPr>
          <w:jc w:val="center"/>
        </w:trPr>
        <w:tc>
          <w:tcPr>
            <w:tcW w:w="1869" w:type="pct"/>
          </w:tcPr>
          <w:p w14:paraId="02A58CAA" w14:textId="77777777" w:rsidR="00AC5835" w:rsidRPr="00AC5835" w:rsidRDefault="00AC5835" w:rsidP="00F555CF">
            <w:pPr>
              <w:spacing w:line="276" w:lineRule="auto"/>
              <w:jc w:val="both"/>
              <w:rPr>
                <w:rFonts w:ascii="Arial" w:hAnsi="Arial" w:cs="Arial"/>
                <w:sz w:val="16"/>
                <w:szCs w:val="16"/>
                <w:lang w:val="es-MX"/>
              </w:rPr>
            </w:pPr>
            <w:r w:rsidRPr="00AC5835">
              <w:rPr>
                <w:rFonts w:ascii="Arial" w:hAnsi="Arial" w:cs="Arial"/>
                <w:sz w:val="16"/>
                <w:szCs w:val="16"/>
                <w:lang w:val="es-MX"/>
              </w:rPr>
              <w:t>Estimaciones de Obra.</w:t>
            </w:r>
          </w:p>
        </w:tc>
        <w:tc>
          <w:tcPr>
            <w:tcW w:w="3131" w:type="pct"/>
          </w:tcPr>
          <w:p w14:paraId="24120EC8" w14:textId="77777777" w:rsidR="00AC5835" w:rsidRPr="00AC5835" w:rsidRDefault="00AC5835" w:rsidP="00F555CF">
            <w:pPr>
              <w:spacing w:line="276" w:lineRule="auto"/>
              <w:jc w:val="both"/>
              <w:rPr>
                <w:rFonts w:ascii="Arial" w:hAnsi="Arial" w:cs="Arial"/>
                <w:sz w:val="16"/>
                <w:szCs w:val="16"/>
                <w:lang w:val="es-MX"/>
              </w:rPr>
            </w:pPr>
            <w:r w:rsidRPr="00AC5835">
              <w:rPr>
                <w:rFonts w:ascii="Arial" w:hAnsi="Arial" w:cs="Arial"/>
                <w:sz w:val="16"/>
                <w:szCs w:val="16"/>
                <w:lang w:val="es-MX"/>
              </w:rPr>
              <w:t>Artículos 50 de la Ley de Obras Públicas y Servicios Relacionados con las Mismas del Estado de Quintana Roo; 98 al 100, 102 y 103 del Reglamento de la Ley de Obras Públicas y Servicios Relacionados con las Mismas del Estado de Quintana Roo. La estimación del primer pago no se integró al expediente, por tal motivo se solicita la documentación.</w:t>
            </w:r>
          </w:p>
        </w:tc>
      </w:tr>
      <w:tr w:rsidR="00AC5835" w:rsidRPr="00AC5835" w14:paraId="63343A6B" w14:textId="77777777" w:rsidTr="00A07FC5">
        <w:trPr>
          <w:jc w:val="center"/>
        </w:trPr>
        <w:tc>
          <w:tcPr>
            <w:tcW w:w="1869" w:type="pct"/>
          </w:tcPr>
          <w:p w14:paraId="68EDCBE5" w14:textId="77777777" w:rsidR="00AC5835" w:rsidRPr="00AC5835" w:rsidRDefault="00AC5835" w:rsidP="00F555CF">
            <w:pPr>
              <w:spacing w:line="276" w:lineRule="auto"/>
              <w:jc w:val="both"/>
              <w:rPr>
                <w:rFonts w:ascii="Arial" w:hAnsi="Arial" w:cs="Arial"/>
                <w:sz w:val="16"/>
                <w:szCs w:val="16"/>
                <w:lang w:val="es-MX"/>
              </w:rPr>
            </w:pPr>
            <w:r w:rsidRPr="00AC5835">
              <w:rPr>
                <w:rFonts w:ascii="Arial" w:hAnsi="Arial" w:cs="Arial"/>
                <w:sz w:val="16"/>
                <w:szCs w:val="16"/>
                <w:lang w:val="es-MX"/>
              </w:rPr>
              <w:t>Números generadores, croquis, fotografías y pruebas de laboratorio.</w:t>
            </w:r>
          </w:p>
        </w:tc>
        <w:tc>
          <w:tcPr>
            <w:tcW w:w="3131" w:type="pct"/>
          </w:tcPr>
          <w:p w14:paraId="05B3F114" w14:textId="77777777" w:rsidR="00AC5835" w:rsidRPr="00AC5835" w:rsidRDefault="00AC5835" w:rsidP="00F555CF">
            <w:pPr>
              <w:spacing w:line="276" w:lineRule="auto"/>
              <w:jc w:val="both"/>
              <w:rPr>
                <w:rFonts w:ascii="Arial" w:hAnsi="Arial" w:cs="Arial"/>
                <w:sz w:val="16"/>
                <w:szCs w:val="16"/>
                <w:lang w:val="es-MX"/>
              </w:rPr>
            </w:pPr>
            <w:r w:rsidRPr="00AC5835">
              <w:rPr>
                <w:rFonts w:ascii="Arial" w:hAnsi="Arial" w:cs="Arial"/>
                <w:sz w:val="16"/>
                <w:szCs w:val="16"/>
                <w:lang w:val="es-MX"/>
              </w:rPr>
              <w:t>Artículos 50 de la Ley de Obras Públicas y Servicios Relacionados con las Mismas del Estado de Quintana Roo y 102 del Reglamento de la Ley de Obras Públicas y Servicios Relacionados con las Mismas del Estado de Quintana Roo. Los números generadores de la estimación que corresponde al primer pago no se integró al expediente, por tal motivo se solicita la documentación.</w:t>
            </w:r>
          </w:p>
        </w:tc>
      </w:tr>
      <w:tr w:rsidR="00AC5835" w:rsidRPr="00AC5835" w14:paraId="1F6EABEB" w14:textId="77777777" w:rsidTr="00A07FC5">
        <w:trPr>
          <w:jc w:val="center"/>
        </w:trPr>
        <w:tc>
          <w:tcPr>
            <w:tcW w:w="1869" w:type="pct"/>
          </w:tcPr>
          <w:p w14:paraId="65B216E0" w14:textId="77777777" w:rsidR="00AC5835" w:rsidRPr="00AC5835" w:rsidRDefault="00AC5835" w:rsidP="00F555CF">
            <w:pPr>
              <w:spacing w:line="276" w:lineRule="auto"/>
              <w:jc w:val="both"/>
              <w:rPr>
                <w:rFonts w:ascii="Arial" w:hAnsi="Arial" w:cs="Arial"/>
                <w:sz w:val="16"/>
                <w:szCs w:val="16"/>
                <w:lang w:val="es-MX"/>
              </w:rPr>
            </w:pPr>
            <w:r w:rsidRPr="00AC5835">
              <w:rPr>
                <w:rFonts w:ascii="Arial" w:hAnsi="Arial" w:cs="Arial"/>
                <w:sz w:val="16"/>
                <w:szCs w:val="18"/>
                <w:lang w:val="es-MX"/>
              </w:rPr>
              <w:t>Justificación: dictamen técnico.</w:t>
            </w:r>
          </w:p>
        </w:tc>
        <w:tc>
          <w:tcPr>
            <w:tcW w:w="3131" w:type="pct"/>
          </w:tcPr>
          <w:p w14:paraId="7C2480D0" w14:textId="4FA4E36D" w:rsidR="00AC5835" w:rsidRPr="00AC5835" w:rsidRDefault="00AC5835" w:rsidP="004D25CE">
            <w:pPr>
              <w:spacing w:line="276" w:lineRule="auto"/>
              <w:jc w:val="both"/>
              <w:rPr>
                <w:rFonts w:ascii="Arial" w:hAnsi="Arial" w:cs="Arial"/>
                <w:sz w:val="16"/>
                <w:szCs w:val="16"/>
                <w:lang w:val="es-MX"/>
              </w:rPr>
            </w:pPr>
            <w:r w:rsidRPr="00AC5835">
              <w:rPr>
                <w:rFonts w:ascii="Arial" w:hAnsi="Arial" w:cs="Arial"/>
                <w:sz w:val="16"/>
                <w:szCs w:val="18"/>
              </w:rPr>
              <w:t xml:space="preserve">Artículos 55 de la Ley de Obras Públicas y Servicios Relacionados con las Mismas del Estado de Quintana Roo; 71 párrafo uno y 81, fracción II del Reglamento de la Ley de Obras Públicas y </w:t>
            </w:r>
            <w:r w:rsidR="004D25CE">
              <w:rPr>
                <w:rFonts w:ascii="Arial" w:hAnsi="Arial" w:cs="Arial"/>
                <w:sz w:val="16"/>
                <w:szCs w:val="18"/>
              </w:rPr>
              <w:t>S</w:t>
            </w:r>
            <w:r w:rsidRPr="00AC5835">
              <w:rPr>
                <w:rFonts w:ascii="Arial" w:hAnsi="Arial" w:cs="Arial"/>
                <w:sz w:val="16"/>
                <w:szCs w:val="18"/>
              </w:rPr>
              <w:t>ervicios Relacionados con las Mismas del Estado de Quintana Roo. Se solicita el dictamen técnico de los dos convenios modificatorios AGEPRO/AD/SERV/003/2019 ambos con el mismo número de convenio pero diferentes motivos y fechas: uno es por la modificación de los términos de referencia, solo el apartado de la zona de estudio del 7/08/2019 y el otro por modificación de las cláusulas relativo al monto del contrato y forma de pago del 11/10/2019 debido a que no se encontraron integrados en el expediente de obra.</w:t>
            </w:r>
          </w:p>
        </w:tc>
      </w:tr>
      <w:tr w:rsidR="00AC5835" w:rsidRPr="00AC5835" w14:paraId="20F2C0BA" w14:textId="77777777" w:rsidTr="00A07FC5">
        <w:trPr>
          <w:jc w:val="center"/>
        </w:trPr>
        <w:tc>
          <w:tcPr>
            <w:tcW w:w="1869" w:type="pct"/>
          </w:tcPr>
          <w:p w14:paraId="73C60FB0" w14:textId="77777777" w:rsidR="00AC5835" w:rsidRPr="00AC5835" w:rsidRDefault="00AC5835" w:rsidP="00F555CF">
            <w:pPr>
              <w:spacing w:line="276" w:lineRule="auto"/>
              <w:jc w:val="both"/>
              <w:rPr>
                <w:rFonts w:ascii="Arial" w:hAnsi="Arial" w:cs="Arial"/>
                <w:sz w:val="16"/>
                <w:szCs w:val="18"/>
                <w:lang w:val="es-MX"/>
              </w:rPr>
            </w:pPr>
            <w:r w:rsidRPr="00AC5835">
              <w:rPr>
                <w:rFonts w:ascii="Arial" w:hAnsi="Arial" w:cs="Arial"/>
                <w:sz w:val="16"/>
                <w:szCs w:val="16"/>
                <w:lang w:val="es-MX"/>
              </w:rPr>
              <w:t>Notificación y fecha de terminación de los trabajos (Del Contratista).</w:t>
            </w:r>
          </w:p>
        </w:tc>
        <w:tc>
          <w:tcPr>
            <w:tcW w:w="3131" w:type="pct"/>
          </w:tcPr>
          <w:p w14:paraId="1054D16B" w14:textId="77777777" w:rsidR="00AC5835" w:rsidRPr="00AC5835" w:rsidRDefault="00AC5835" w:rsidP="00F555CF">
            <w:pPr>
              <w:spacing w:line="276" w:lineRule="auto"/>
              <w:jc w:val="both"/>
              <w:rPr>
                <w:rFonts w:ascii="Arial" w:hAnsi="Arial" w:cs="Arial"/>
                <w:sz w:val="16"/>
                <w:szCs w:val="18"/>
              </w:rPr>
            </w:pPr>
            <w:r w:rsidRPr="00AC5835">
              <w:rPr>
                <w:rFonts w:ascii="Arial" w:hAnsi="Arial" w:cs="Arial"/>
                <w:sz w:val="16"/>
                <w:szCs w:val="16"/>
                <w:lang w:val="es-MX"/>
              </w:rPr>
              <w:t>Artículos 60 de la Ley de Obras Públicas y Servicios Relacionados con las Mismas del Estado de Quintana Roo y 133 del Reglamento de la Ley de Obras Públicas y Servicios Relacionados con las Mismas del Estado de Quintana Roo. Se solicita el documento de notificación de terminación de los trabajos debido a que no se encontró integrado al expediente.</w:t>
            </w:r>
          </w:p>
        </w:tc>
      </w:tr>
      <w:tr w:rsidR="00AC5835" w:rsidRPr="00AC5835" w14:paraId="5494D19A" w14:textId="77777777" w:rsidTr="00A07FC5">
        <w:trPr>
          <w:jc w:val="center"/>
        </w:trPr>
        <w:tc>
          <w:tcPr>
            <w:tcW w:w="1869" w:type="pct"/>
          </w:tcPr>
          <w:p w14:paraId="1BD864A8" w14:textId="77777777" w:rsidR="00AC5835" w:rsidRPr="00AC5835" w:rsidRDefault="00AC5835" w:rsidP="00F555CF">
            <w:pPr>
              <w:spacing w:line="276" w:lineRule="auto"/>
              <w:jc w:val="both"/>
              <w:rPr>
                <w:rFonts w:ascii="Arial" w:hAnsi="Arial" w:cs="Arial"/>
                <w:sz w:val="16"/>
                <w:szCs w:val="16"/>
                <w:lang w:val="es-MX"/>
              </w:rPr>
            </w:pPr>
            <w:r w:rsidRPr="00AC5835">
              <w:rPr>
                <w:rFonts w:ascii="Arial" w:hAnsi="Arial" w:cs="Arial"/>
                <w:sz w:val="16"/>
                <w:szCs w:val="16"/>
                <w:lang w:val="es-MX"/>
              </w:rPr>
              <w:t>Presupuesto definitivo.</w:t>
            </w:r>
          </w:p>
        </w:tc>
        <w:tc>
          <w:tcPr>
            <w:tcW w:w="3131" w:type="pct"/>
          </w:tcPr>
          <w:p w14:paraId="579A46A3" w14:textId="77777777" w:rsidR="00AC5835" w:rsidRPr="00AC5835" w:rsidRDefault="00AC5835" w:rsidP="00F555CF">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55 y 60 de la </w:t>
            </w:r>
            <w:r w:rsidRPr="00AC5835">
              <w:rPr>
                <w:rFonts w:ascii="Arial" w:hAnsi="Arial" w:cs="Arial"/>
                <w:sz w:val="16"/>
                <w:lang w:val="es-MX"/>
              </w:rPr>
              <w:t>Ley de Obras Públicas y Servicios Relacionados con las Mismas del Estado de Quintana Roo; 81, fracción VII inciso d) y</w:t>
            </w:r>
            <w:r w:rsidRPr="00AC5835">
              <w:rPr>
                <w:rFonts w:ascii="Arial" w:hAnsi="Arial" w:cs="Arial"/>
                <w:sz w:val="16"/>
                <w:szCs w:val="16"/>
                <w:lang w:val="es-MX"/>
              </w:rPr>
              <w:t xml:space="preserve"> 135 fracción III y IV del Reglamento de la </w:t>
            </w:r>
            <w:r w:rsidRPr="00AC5835">
              <w:rPr>
                <w:rFonts w:ascii="Arial" w:hAnsi="Arial" w:cs="Arial"/>
                <w:sz w:val="16"/>
                <w:lang w:val="es-MX"/>
              </w:rPr>
              <w:t>Ley de Obras Públicas y Servicios Relacionados con las Mismas del Estado de Quintana Roo. Se solicita este documento debido a que no está integrado al expediente y el monto del contrato fue modificado según convenio modificatorio.</w:t>
            </w:r>
          </w:p>
        </w:tc>
      </w:tr>
    </w:tbl>
    <w:p w14:paraId="6C39DA7B" w14:textId="77777777" w:rsidR="00AC5835" w:rsidRPr="00AC5835" w:rsidRDefault="00AC5835" w:rsidP="009B4929">
      <w:pPr>
        <w:spacing w:after="240" w:line="360" w:lineRule="auto"/>
        <w:jc w:val="both"/>
        <w:rPr>
          <w:rFonts w:ascii="Arial" w:hAnsi="Arial" w:cs="Arial"/>
          <w:bCs/>
          <w:sz w:val="18"/>
          <w:szCs w:val="18"/>
        </w:rPr>
      </w:pPr>
      <w:r w:rsidRPr="00AC5835">
        <w:rPr>
          <w:rFonts w:ascii="Arial" w:hAnsi="Arial" w:cs="Arial"/>
          <w:bCs/>
          <w:sz w:val="18"/>
          <w:szCs w:val="18"/>
        </w:rPr>
        <w:t>Fuente: Elaboración propia.</w:t>
      </w:r>
    </w:p>
    <w:p w14:paraId="593919A4" w14:textId="77777777" w:rsidR="009B4929" w:rsidRDefault="009B4929" w:rsidP="00986F56">
      <w:pPr>
        <w:spacing w:after="240" w:line="360" w:lineRule="auto"/>
        <w:jc w:val="both"/>
        <w:rPr>
          <w:rFonts w:ascii="Arial" w:hAnsi="Arial" w:cs="Arial"/>
          <w:b/>
          <w:lang w:val="es-MX"/>
        </w:rPr>
      </w:pPr>
    </w:p>
    <w:p w14:paraId="027FA336" w14:textId="7CE0DADC" w:rsidR="00AC5835" w:rsidRPr="00AC5835" w:rsidRDefault="00AC5835" w:rsidP="00986F56">
      <w:pPr>
        <w:spacing w:after="240" w:line="360" w:lineRule="auto"/>
        <w:jc w:val="both"/>
        <w:rPr>
          <w:rFonts w:ascii="Arial" w:hAnsi="Arial" w:cs="Arial"/>
          <w:b/>
          <w:lang w:val="es-MX"/>
        </w:rPr>
      </w:pPr>
      <w:r w:rsidRPr="00AC5835">
        <w:rPr>
          <w:rFonts w:ascii="Arial" w:hAnsi="Arial" w:cs="Arial"/>
          <w:b/>
          <w:lang w:val="es-MX"/>
        </w:rPr>
        <w:lastRenderedPageBreak/>
        <w:t>Resultado 1, Observación 3</w:t>
      </w:r>
    </w:p>
    <w:p w14:paraId="75A51246" w14:textId="16E5E9CE" w:rsidR="00AC5835" w:rsidRDefault="006B33B4" w:rsidP="00986F56">
      <w:pPr>
        <w:spacing w:after="240" w:line="360" w:lineRule="auto"/>
        <w:jc w:val="both"/>
        <w:rPr>
          <w:rFonts w:ascii="Arial" w:hAnsi="Arial" w:cs="Arial"/>
          <w:b/>
          <w:lang w:val="es-MX"/>
        </w:rPr>
      </w:pPr>
      <w:r>
        <w:rPr>
          <w:rFonts w:ascii="Arial" w:hAnsi="Arial" w:cs="Arial"/>
          <w:b/>
          <w:lang w:val="es-MX"/>
        </w:rPr>
        <w:t>Documentación Irregular</w:t>
      </w:r>
    </w:p>
    <w:p w14:paraId="26BEC9AD" w14:textId="77777777" w:rsidR="006B33B4" w:rsidRPr="00AC5835" w:rsidRDefault="006B33B4" w:rsidP="00986F56">
      <w:pPr>
        <w:spacing w:after="240" w:line="360" w:lineRule="auto"/>
        <w:jc w:val="both"/>
        <w:rPr>
          <w:rFonts w:ascii="Arial" w:hAnsi="Arial"/>
          <w:b/>
          <w:lang w:val="es-MX"/>
        </w:rPr>
      </w:pPr>
      <w:r w:rsidRPr="00AC5835">
        <w:rPr>
          <w:rFonts w:ascii="Arial" w:hAnsi="Arial"/>
          <w:b/>
          <w:lang w:val="es-MX"/>
        </w:rPr>
        <w:t>Descripción de la Observación:</w:t>
      </w:r>
    </w:p>
    <w:p w14:paraId="58BB0875" w14:textId="2A3A888F" w:rsidR="00AC5835" w:rsidRPr="00AC5835" w:rsidRDefault="00AC5835" w:rsidP="00986F56">
      <w:pPr>
        <w:spacing w:after="240" w:line="360" w:lineRule="auto"/>
        <w:jc w:val="both"/>
        <w:rPr>
          <w:rFonts w:ascii="Arial" w:hAnsi="Arial" w:cs="Arial"/>
          <w:lang w:val="es-MX"/>
        </w:rPr>
      </w:pPr>
      <w:r w:rsidRPr="00AC5835">
        <w:rPr>
          <w:rFonts w:ascii="Arial" w:hAnsi="Arial" w:cs="Arial"/>
          <w:lang w:val="es-MX"/>
        </w:rPr>
        <w:t>Durante la revisión y análisis del expediente técnico unitario del servicio: Estudio de topografía para Infraestructura en el Estado de Quintana Roo, en los municipios de Benito Juárez, Puerto Morelos, Cozumel y Solidaridad, se determinó la existencia de documentación irregular al detectarse que los documentos integrados infringen lo señalado en diversas leyes, decretos, reglamentos y demás disposiciones aplicables en materia de contratación de obra pública que a continuación</w:t>
      </w:r>
      <w:r w:rsidR="003503B8">
        <w:rPr>
          <w:rFonts w:ascii="Arial" w:hAnsi="Arial" w:cs="Arial"/>
          <w:lang w:val="es-MX"/>
        </w:rPr>
        <w:t xml:space="preserve"> se relacionan</w:t>
      </w:r>
      <w:r w:rsidRPr="00AC5835">
        <w:rPr>
          <w:rFonts w:ascii="Arial" w:hAnsi="Arial" w:cs="Arial"/>
          <w:lang w:val="es-MX"/>
        </w:rPr>
        <w:t>:</w:t>
      </w:r>
    </w:p>
    <w:p w14:paraId="1A40592E" w14:textId="32212D90" w:rsidR="00AC5835" w:rsidRPr="00AC5835" w:rsidRDefault="00AC5835" w:rsidP="00AC5835">
      <w:pPr>
        <w:spacing w:line="360" w:lineRule="auto"/>
        <w:jc w:val="center"/>
        <w:rPr>
          <w:rFonts w:ascii="Arial" w:hAnsi="Arial" w:cs="Arial"/>
          <w:sz w:val="20"/>
          <w:szCs w:val="20"/>
          <w:lang w:val="es-MX"/>
        </w:rPr>
      </w:pPr>
      <w:r w:rsidRPr="00AC5835">
        <w:rPr>
          <w:rFonts w:ascii="Arial" w:hAnsi="Arial" w:cs="Arial"/>
          <w:sz w:val="20"/>
          <w:szCs w:val="20"/>
          <w:lang w:val="es-MX"/>
        </w:rPr>
        <w:t xml:space="preserve">Tabla No. </w:t>
      </w:r>
      <w:r w:rsidR="006B33B4">
        <w:rPr>
          <w:rFonts w:ascii="Arial" w:hAnsi="Arial" w:cs="Arial"/>
          <w:sz w:val="20"/>
          <w:szCs w:val="20"/>
          <w:lang w:val="es-MX"/>
        </w:rPr>
        <w:t>13</w:t>
      </w:r>
      <w:r w:rsidRPr="00AC5835">
        <w:rPr>
          <w:rFonts w:ascii="Arial" w:hAnsi="Arial" w:cs="Arial"/>
          <w:sz w:val="20"/>
          <w:szCs w:val="20"/>
          <w:lang w:val="es-MX"/>
        </w:rPr>
        <w:t xml:space="preserve">. </w:t>
      </w:r>
      <w:r w:rsidRPr="006B33B4">
        <w:rPr>
          <w:rFonts w:ascii="Arial" w:hAnsi="Arial" w:cs="Arial"/>
          <w:i/>
          <w:sz w:val="20"/>
          <w:szCs w:val="20"/>
          <w:lang w:val="es-MX"/>
        </w:rPr>
        <w:t>Documentación irregular</w:t>
      </w:r>
    </w:p>
    <w:tbl>
      <w:tblPr>
        <w:tblStyle w:val="Tablaconcuadrcula5"/>
        <w:tblW w:w="0" w:type="auto"/>
        <w:jc w:val="center"/>
        <w:tblLook w:val="04A0" w:firstRow="1" w:lastRow="0" w:firstColumn="1" w:lastColumn="0" w:noHBand="0" w:noVBand="1"/>
      </w:tblPr>
      <w:tblGrid>
        <w:gridCol w:w="3618"/>
        <w:gridCol w:w="6060"/>
      </w:tblGrid>
      <w:tr w:rsidR="00AC5835" w:rsidRPr="00AC5835" w14:paraId="07117778" w14:textId="77777777" w:rsidTr="00AC5835">
        <w:trPr>
          <w:trHeight w:val="301"/>
          <w:tblHeader/>
          <w:jc w:val="center"/>
        </w:trPr>
        <w:tc>
          <w:tcPr>
            <w:tcW w:w="3618" w:type="dxa"/>
            <w:shd w:val="clear" w:color="auto" w:fill="D0CECE" w:themeFill="background2" w:themeFillShade="E6"/>
            <w:vAlign w:val="center"/>
          </w:tcPr>
          <w:p w14:paraId="31AA0A09" w14:textId="77777777" w:rsidR="00AC5835" w:rsidRPr="00AC5835" w:rsidRDefault="00AC5835" w:rsidP="00986F56">
            <w:pPr>
              <w:spacing w:line="276" w:lineRule="auto"/>
              <w:jc w:val="center"/>
              <w:rPr>
                <w:rFonts w:ascii="Arial" w:hAnsi="Arial" w:cs="Arial"/>
                <w:b/>
                <w:sz w:val="18"/>
                <w:szCs w:val="18"/>
              </w:rPr>
            </w:pPr>
            <w:r w:rsidRPr="00AC5835">
              <w:rPr>
                <w:rFonts w:ascii="Arial" w:hAnsi="Arial" w:cs="Arial"/>
                <w:b/>
                <w:sz w:val="18"/>
                <w:szCs w:val="18"/>
              </w:rPr>
              <w:t>DOCUMENTO</w:t>
            </w:r>
          </w:p>
        </w:tc>
        <w:tc>
          <w:tcPr>
            <w:tcW w:w="6060" w:type="dxa"/>
            <w:shd w:val="clear" w:color="auto" w:fill="D0CECE" w:themeFill="background2" w:themeFillShade="E6"/>
            <w:vAlign w:val="center"/>
          </w:tcPr>
          <w:p w14:paraId="634FCA51" w14:textId="77777777" w:rsidR="00AC5835" w:rsidRPr="00AC5835" w:rsidRDefault="00AC5835" w:rsidP="00986F56">
            <w:pPr>
              <w:spacing w:line="276" w:lineRule="auto"/>
              <w:jc w:val="center"/>
              <w:rPr>
                <w:rFonts w:ascii="Arial" w:hAnsi="Arial" w:cs="Arial"/>
                <w:b/>
                <w:sz w:val="18"/>
                <w:szCs w:val="18"/>
              </w:rPr>
            </w:pPr>
            <w:r w:rsidRPr="00AC5835">
              <w:rPr>
                <w:rFonts w:ascii="Arial" w:hAnsi="Arial" w:cs="Arial"/>
                <w:b/>
                <w:sz w:val="18"/>
                <w:szCs w:val="18"/>
              </w:rPr>
              <w:t>DISPOSICIÓN INFRINGIDA</w:t>
            </w:r>
          </w:p>
        </w:tc>
      </w:tr>
      <w:tr w:rsidR="00AC5835" w:rsidRPr="00AC5835" w14:paraId="6A46696B" w14:textId="77777777" w:rsidTr="00AC5835">
        <w:trPr>
          <w:jc w:val="center"/>
        </w:trPr>
        <w:tc>
          <w:tcPr>
            <w:tcW w:w="3618" w:type="dxa"/>
          </w:tcPr>
          <w:p w14:paraId="4420FB9A"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Presupuesto Base de la dependencia.</w:t>
            </w:r>
          </w:p>
        </w:tc>
        <w:tc>
          <w:tcPr>
            <w:tcW w:w="6060" w:type="dxa"/>
          </w:tcPr>
          <w:p w14:paraId="406127F3"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14, fracción VI de la Ley de Obras Públicas y Servicios Relacionados con las Mismas del Estado de Quintana Roo; 10, párrafo tercero del Reglamento de la 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el presupuesto base se integró al expediente en copia simple por lo que la Auditoría Superior del Estado solicita el documento en original para su cotejo o bien la copia certificada.</w:t>
            </w:r>
          </w:p>
        </w:tc>
      </w:tr>
      <w:tr w:rsidR="00AC5835" w:rsidRPr="00AC5835" w14:paraId="736F07C6" w14:textId="77777777" w:rsidTr="00AC5835">
        <w:trPr>
          <w:jc w:val="center"/>
        </w:trPr>
        <w:tc>
          <w:tcPr>
            <w:tcW w:w="3618" w:type="dxa"/>
            <w:shd w:val="clear" w:color="auto" w:fill="FFFFFF" w:themeFill="background1"/>
          </w:tcPr>
          <w:p w14:paraId="2A472D67"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Estudios, proyectos arquitectónicos y de ingeniería de una obra, el catálogo de conceptos, normas y especificaciones de construcción, y programa de ejecución.</w:t>
            </w:r>
          </w:p>
        </w:tc>
        <w:tc>
          <w:tcPr>
            <w:tcW w:w="6060" w:type="dxa"/>
            <w:shd w:val="clear" w:color="auto" w:fill="FFFFFF" w:themeFill="background1"/>
          </w:tcPr>
          <w:p w14:paraId="07A581BE"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14, fracción, VII, 20, párrafo cuarto, 28, fracción XVIII de la Ley de Obras Públicas y Servicios Relacionados con las Mismas del Estado de Quintana Roo; 10 del Reglamento de la 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 xml:space="preserve">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w:t>
            </w:r>
            <w:r w:rsidRPr="00AC5835">
              <w:rPr>
                <w:rFonts w:ascii="Arial" w:hAnsi="Arial" w:cs="Arial"/>
                <w:sz w:val="16"/>
                <w:szCs w:val="16"/>
                <w:lang w:val="es-MX"/>
              </w:rPr>
              <w:lastRenderedPageBreak/>
              <w:t>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los estudios, proyectos arquitectónicos y de ingeniería se integraron al expediente en copia simple por lo que la Auditoría Superior del Estado solicita los documentos en original para su cotejo o bien la copia certificada.</w:t>
            </w:r>
          </w:p>
        </w:tc>
      </w:tr>
      <w:tr w:rsidR="00AC5835" w:rsidRPr="00AC5835" w14:paraId="5F6C164E" w14:textId="77777777" w:rsidTr="00AC5835">
        <w:trPr>
          <w:jc w:val="center"/>
        </w:trPr>
        <w:tc>
          <w:tcPr>
            <w:tcW w:w="3618" w:type="dxa"/>
          </w:tcPr>
          <w:p w14:paraId="058A2826" w14:textId="09BA2F76" w:rsidR="00AC5835" w:rsidRPr="00AC5835" w:rsidRDefault="00AC5835" w:rsidP="004D25CE">
            <w:pPr>
              <w:spacing w:line="276" w:lineRule="auto"/>
              <w:jc w:val="both"/>
              <w:rPr>
                <w:rFonts w:ascii="Arial" w:hAnsi="Arial" w:cs="Arial"/>
                <w:sz w:val="16"/>
                <w:szCs w:val="16"/>
                <w:lang w:val="es-MX"/>
              </w:rPr>
            </w:pPr>
            <w:r w:rsidRPr="00AC5835">
              <w:rPr>
                <w:rFonts w:ascii="Arial" w:hAnsi="Arial" w:cs="Arial"/>
                <w:sz w:val="16"/>
                <w:szCs w:val="16"/>
                <w:lang w:val="es-MX"/>
              </w:rPr>
              <w:lastRenderedPageBreak/>
              <w:t xml:space="preserve">Convocatoria a la </w:t>
            </w:r>
            <w:r w:rsidR="004D25CE">
              <w:rPr>
                <w:rFonts w:ascii="Arial" w:hAnsi="Arial" w:cs="Arial"/>
                <w:sz w:val="16"/>
                <w:szCs w:val="16"/>
                <w:lang w:val="es-MX"/>
              </w:rPr>
              <w:t>L</w:t>
            </w:r>
            <w:r w:rsidRPr="00AC5835">
              <w:rPr>
                <w:rFonts w:ascii="Arial" w:hAnsi="Arial" w:cs="Arial"/>
                <w:sz w:val="16"/>
                <w:szCs w:val="16"/>
                <w:lang w:val="es-MX"/>
              </w:rPr>
              <w:t>icitación Pública.</w:t>
            </w:r>
          </w:p>
        </w:tc>
        <w:tc>
          <w:tcPr>
            <w:tcW w:w="6060" w:type="dxa"/>
          </w:tcPr>
          <w:p w14:paraId="2032FEF7"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22 último párrafo y 27 de la Ley de Obras Públicas y Servicios Relacionados con las Mismas del Estado de Quintana Roo; 12 del Reglamento de la Ley de Obras Públicas y Servicios Relacionados con las Mismas del Estado de Quintana Roo; 91, fracción XXVIII inciso a) número 1 y 5 de la  Ley de Transparencia y Acceso a la Información Pública para 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la convocatoria se integró al expediente en copia simple por lo que la Auditoría Superior del Estado solicita el documento en original para su cotejo o bien la copia certificada.</w:t>
            </w:r>
          </w:p>
        </w:tc>
      </w:tr>
      <w:tr w:rsidR="00AC5835" w:rsidRPr="00AC5835" w14:paraId="10A68991" w14:textId="77777777" w:rsidTr="00AC5835">
        <w:trPr>
          <w:jc w:val="center"/>
        </w:trPr>
        <w:tc>
          <w:tcPr>
            <w:tcW w:w="3618" w:type="dxa"/>
          </w:tcPr>
          <w:p w14:paraId="50A0A09A"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Bases para la licitación.</w:t>
            </w:r>
          </w:p>
        </w:tc>
        <w:tc>
          <w:tcPr>
            <w:tcW w:w="6060" w:type="dxa"/>
          </w:tcPr>
          <w:p w14:paraId="3D3E0DDC"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32, fracción II, 28, 42 penúltimo párrafo de la Ley de Obras Públicas y Servicios Relacionados con las Mismas del Estado de Quintana Roo, 10, penúltimo párrafo, 13, 15 y 16 del Reglamento de la 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las bases de licitación se integraron al expediente en copia simple por lo que la Auditoría Superior del Estado solicita los documentos en original para su cotejo o bien la copia certificada.</w:t>
            </w:r>
          </w:p>
        </w:tc>
      </w:tr>
      <w:tr w:rsidR="00AC5835" w:rsidRPr="00AC5835" w14:paraId="13CA462B" w14:textId="77777777" w:rsidTr="00AC5835">
        <w:trPr>
          <w:jc w:val="center"/>
        </w:trPr>
        <w:tc>
          <w:tcPr>
            <w:tcW w:w="3618" w:type="dxa"/>
          </w:tcPr>
          <w:p w14:paraId="5FF82E94"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Fecha de acta de presentación y apertura de proposiciones (15 días naturales en licitaciones nacionales y 10 días naturales cuando existan razones justificadas para reducir plazos).</w:t>
            </w:r>
          </w:p>
        </w:tc>
        <w:tc>
          <w:tcPr>
            <w:tcW w:w="6060" w:type="dxa"/>
          </w:tcPr>
          <w:p w14:paraId="4F1FD8BA"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sz w:val="16"/>
                <w:szCs w:val="18"/>
              </w:rPr>
              <w:t xml:space="preserve">Artículos </w:t>
            </w:r>
            <w:r w:rsidRPr="00AC5835">
              <w:rPr>
                <w:rFonts w:ascii="Arial" w:hAnsi="Arial" w:cs="Arial"/>
                <w:sz w:val="16"/>
                <w:szCs w:val="16"/>
                <w:lang w:val="es-MX"/>
              </w:rPr>
              <w:t>43 de la Ley General de Contabilidad Gubernamental; 41 de la Ley de Presupuesto y Gasto Público del Estado de Quintana Roo;</w:t>
            </w:r>
            <w:r w:rsidRPr="00AC5835">
              <w:rPr>
                <w:rFonts w:ascii="Arial" w:hAnsi="Arial"/>
                <w:sz w:val="16"/>
                <w:szCs w:val="18"/>
              </w:rPr>
              <w:t xml:space="preserve"> 29, 33, fracción III y IV de la 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 xml:space="preserve">la Ley de Fiscalización y Rendición de Cuentas del Estado de Quintana Roo. El 10 de junio de 2019 se emite un acuerdo entre la Secretaría de Desarrollo Territorial Urbano Sustentable del Estado de Quintana Roo (SEDETUS) y la Agencia de Proyectos Estratégicos del Estado de </w:t>
            </w:r>
            <w:r w:rsidRPr="00AC5835">
              <w:rPr>
                <w:rFonts w:ascii="Arial" w:hAnsi="Arial" w:cs="Arial"/>
                <w:sz w:val="16"/>
                <w:szCs w:val="16"/>
                <w:lang w:val="es-MX"/>
              </w:rPr>
              <w:lastRenderedPageBreak/>
              <w:t>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el acta de presentación y apertura se integró al expediente en copia simple por lo que la Auditoría Superior del Estado solicita el documento en original para su cotejo o bien la copia certificada.</w:t>
            </w:r>
          </w:p>
        </w:tc>
      </w:tr>
      <w:tr w:rsidR="00AC5835" w:rsidRPr="00AC5835" w14:paraId="66D802D1" w14:textId="77777777" w:rsidTr="00AC5835">
        <w:trPr>
          <w:jc w:val="center"/>
        </w:trPr>
        <w:tc>
          <w:tcPr>
            <w:tcW w:w="3618" w:type="dxa"/>
          </w:tcPr>
          <w:p w14:paraId="51F296FE"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lastRenderedPageBreak/>
              <w:t>Análisis de integración de Precios Unitarios.</w:t>
            </w:r>
          </w:p>
        </w:tc>
        <w:tc>
          <w:tcPr>
            <w:tcW w:w="6060" w:type="dxa"/>
          </w:tcPr>
          <w:p w14:paraId="62977107"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32, fracción X, inciso b) de la </w:t>
            </w:r>
            <w:r w:rsidRPr="00AC5835">
              <w:rPr>
                <w:rFonts w:ascii="Arial" w:hAnsi="Arial"/>
                <w:sz w:val="16"/>
                <w:szCs w:val="18"/>
              </w:rPr>
              <w:t>Ley de Obras Públicas y Servicios Relacionados con las Mismas del Estado de Quintana Roo;</w:t>
            </w:r>
            <w:r w:rsidRPr="00AC5835">
              <w:rPr>
                <w:rFonts w:ascii="Arial" w:hAnsi="Arial" w:cs="Arial"/>
                <w:sz w:val="16"/>
                <w:szCs w:val="16"/>
                <w:lang w:val="es-MX"/>
              </w:rPr>
              <w:t xml:space="preserve"> 24, apartado A, Art. 33 apartado A del Reglamento de la </w:t>
            </w:r>
            <w:r w:rsidRPr="00AC5835">
              <w:rPr>
                <w:rFonts w:ascii="Arial" w:hAnsi="Arial"/>
                <w:sz w:val="16"/>
                <w:szCs w:val="18"/>
              </w:rPr>
              <w:t xml:space="preserve">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los precios unitarios se integraron al expediente en copia simple por lo que la Auditoría Superior del Estado solicita los documentos en original para su cotejo o bien la copia certificada. Además se requiere el desglose de la equivalencia de 1 lote de "material de impresión (hojas y cartuchos)" debido a que este concepto es un auxiliar y no un material.</w:t>
            </w:r>
          </w:p>
        </w:tc>
      </w:tr>
      <w:tr w:rsidR="00AC5835" w:rsidRPr="00AC5835" w14:paraId="67B81648" w14:textId="77777777" w:rsidTr="00AC5835">
        <w:trPr>
          <w:jc w:val="center"/>
        </w:trPr>
        <w:tc>
          <w:tcPr>
            <w:tcW w:w="3618" w:type="dxa"/>
          </w:tcPr>
          <w:p w14:paraId="07F0EDA3"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Análisis de indirectos: Indirectos, Financiamiento, Utilidad, Cargo Adicional.</w:t>
            </w:r>
          </w:p>
        </w:tc>
        <w:tc>
          <w:tcPr>
            <w:tcW w:w="6060" w:type="dxa"/>
          </w:tcPr>
          <w:p w14:paraId="40D9344C"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32, fracción X inciso d), e), f) y g) de la </w:t>
            </w:r>
            <w:r w:rsidRPr="00AC5835">
              <w:rPr>
                <w:rFonts w:ascii="Arial" w:hAnsi="Arial"/>
                <w:sz w:val="16"/>
                <w:szCs w:val="18"/>
              </w:rPr>
              <w:t>Ley de Obras Públicas y Servicios Relacionados con las Mismas del Estado de Quintana Roo</w:t>
            </w:r>
            <w:r w:rsidRPr="00AC5835">
              <w:rPr>
                <w:rFonts w:ascii="Arial" w:hAnsi="Arial" w:cs="Arial"/>
                <w:sz w:val="16"/>
                <w:szCs w:val="16"/>
                <w:lang w:val="es-MX"/>
              </w:rPr>
              <w:t xml:space="preserve">; 33, apartado A, fracción IV, V y VI del Reglamento de la </w:t>
            </w:r>
            <w:r w:rsidRPr="00AC5835">
              <w:rPr>
                <w:rFonts w:ascii="Arial" w:hAnsi="Arial"/>
                <w:sz w:val="16"/>
                <w:szCs w:val="18"/>
              </w:rPr>
              <w:t xml:space="preserve">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 xml:space="preserve">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los análisis de los Indirectos, Financiamiento, Utilidad y Cargo Adicional se integraron al expediente en copia simple por lo que la Auditoría Superior del Estado solicita los documentos en original para su cotejo o bien la copia certificada. </w:t>
            </w:r>
          </w:p>
        </w:tc>
      </w:tr>
      <w:tr w:rsidR="00AC5835" w:rsidRPr="00AC5835" w14:paraId="41460CA2" w14:textId="77777777" w:rsidTr="00AC5835">
        <w:trPr>
          <w:jc w:val="center"/>
        </w:trPr>
        <w:tc>
          <w:tcPr>
            <w:tcW w:w="3618" w:type="dxa"/>
          </w:tcPr>
          <w:p w14:paraId="1C3BBDB9"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Listado de Insumos.</w:t>
            </w:r>
          </w:p>
        </w:tc>
        <w:tc>
          <w:tcPr>
            <w:tcW w:w="6060" w:type="dxa"/>
          </w:tcPr>
          <w:p w14:paraId="3AEA1575"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32, fracción VI de la Ley de Obras Públicas y Servicios Relacionados con las Mismas del Estado de Quintana Roo; 2,4 apartado B, fracción I, 32, apartado A, inciso e) y 45 del Reglamento de la Ley de Obras Públicas y Servicios Relacionados con las Mismas </w:t>
            </w:r>
            <w:r w:rsidRPr="00AC5835">
              <w:rPr>
                <w:rFonts w:ascii="Arial" w:hAnsi="Arial" w:cs="Arial"/>
                <w:sz w:val="16"/>
                <w:szCs w:val="16"/>
                <w:lang w:val="es-MX"/>
              </w:rPr>
              <w:lastRenderedPageBreak/>
              <w:t xml:space="preserve">del Estado de Quintana Roo </w:t>
            </w:r>
            <w:r w:rsidRPr="00AC5835">
              <w:rPr>
                <w:rFonts w:ascii="Arial" w:hAnsi="Arial"/>
                <w:sz w:val="16"/>
                <w:szCs w:val="18"/>
              </w:rPr>
              <w:t xml:space="preserve">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el listado de insumos se integró al expediente en copia simple por lo que la Auditoría Superior del Estado solicita el documento en original para su cotejo o bien la copia certificada</w:t>
            </w:r>
          </w:p>
        </w:tc>
      </w:tr>
      <w:tr w:rsidR="00AC5835" w:rsidRPr="00AC5835" w14:paraId="49A6E576" w14:textId="77777777" w:rsidTr="00AC5835">
        <w:trPr>
          <w:jc w:val="center"/>
        </w:trPr>
        <w:tc>
          <w:tcPr>
            <w:tcW w:w="3618" w:type="dxa"/>
          </w:tcPr>
          <w:p w14:paraId="375F889B"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lastRenderedPageBreak/>
              <w:t>Catálogo de Conceptos Contratados.</w:t>
            </w:r>
          </w:p>
        </w:tc>
        <w:tc>
          <w:tcPr>
            <w:tcW w:w="6060" w:type="dxa"/>
          </w:tcPr>
          <w:p w14:paraId="67086F68"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32, fracción X inciso a) de la </w:t>
            </w:r>
            <w:r w:rsidRPr="00AC5835">
              <w:rPr>
                <w:rFonts w:ascii="Arial" w:hAnsi="Arial"/>
                <w:sz w:val="16"/>
                <w:szCs w:val="18"/>
              </w:rPr>
              <w:t>Ley de Obras Públicas y Servicios Relacionados con las Mismas del Estado de Quintana Roo</w:t>
            </w:r>
            <w:r w:rsidRPr="00AC5835">
              <w:rPr>
                <w:rFonts w:ascii="Arial" w:hAnsi="Arial" w:cs="Arial"/>
                <w:sz w:val="16"/>
                <w:szCs w:val="16"/>
                <w:lang w:val="es-MX"/>
              </w:rPr>
              <w:t xml:space="preserve">; 33, apartado A, fracción I inciso a), b) y c) del Reglamento de la </w:t>
            </w:r>
            <w:r w:rsidRPr="00AC5835">
              <w:rPr>
                <w:rFonts w:ascii="Arial" w:hAnsi="Arial"/>
                <w:sz w:val="16"/>
                <w:szCs w:val="18"/>
              </w:rPr>
              <w:t xml:space="preserve">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el catálogo de conceptos se integró al expediente en copia simple por lo que la Auditoría Superior del Estado solicita el documento en original para su cotejo o bien la copia certificada. Asimismo, el catálogo de conceptos solo se encuentra firmado por el Representante Legal por lo que carece de la rúbrica del servidor público facultado incumpliendo el artículo 33 fracción II de la Ley de Obras Públicas y Servicios Relacionados con las Mismas del Estado de Quintana Roo.</w:t>
            </w:r>
          </w:p>
        </w:tc>
      </w:tr>
      <w:tr w:rsidR="00AC5835" w:rsidRPr="00AC5835" w14:paraId="6925EEFD" w14:textId="77777777" w:rsidTr="00AC5835">
        <w:trPr>
          <w:jc w:val="center"/>
        </w:trPr>
        <w:tc>
          <w:tcPr>
            <w:tcW w:w="3618" w:type="dxa"/>
          </w:tcPr>
          <w:p w14:paraId="22BDC34D"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Dictamen de la evaluación de las proposiciones.</w:t>
            </w:r>
          </w:p>
        </w:tc>
        <w:tc>
          <w:tcPr>
            <w:tcW w:w="6060" w:type="dxa"/>
          </w:tcPr>
          <w:p w14:paraId="64FA15DF"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34 de la </w:t>
            </w:r>
            <w:r w:rsidRPr="00AC5835">
              <w:rPr>
                <w:rFonts w:ascii="Arial" w:hAnsi="Arial"/>
                <w:sz w:val="16"/>
                <w:szCs w:val="18"/>
              </w:rPr>
              <w:t>Ley de Obras Públicas y Servicios Relacionados con las Mismas del Estado de Quintana Roo;</w:t>
            </w:r>
            <w:r w:rsidRPr="00AC5835">
              <w:rPr>
                <w:rFonts w:ascii="Arial" w:hAnsi="Arial" w:cs="Arial"/>
                <w:sz w:val="16"/>
                <w:szCs w:val="16"/>
                <w:lang w:val="es-MX"/>
              </w:rPr>
              <w:t xml:space="preserve"> 32, 33, 34 y 39 del Reglamento de la </w:t>
            </w:r>
            <w:r w:rsidRPr="00AC5835">
              <w:rPr>
                <w:rFonts w:ascii="Arial" w:hAnsi="Arial"/>
                <w:sz w:val="16"/>
                <w:szCs w:val="18"/>
              </w:rPr>
              <w:t xml:space="preserve">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el dictamen de la evaluación se integró al expediente en copia simple por lo que la Auditoría Superior del Estado solicita el documento en original para su cotejo o bien la copia certificada.</w:t>
            </w:r>
          </w:p>
        </w:tc>
      </w:tr>
      <w:tr w:rsidR="00AC5835" w:rsidRPr="00AC5835" w14:paraId="3C8941AC" w14:textId="77777777" w:rsidTr="00AC5835">
        <w:trPr>
          <w:jc w:val="center"/>
        </w:trPr>
        <w:tc>
          <w:tcPr>
            <w:tcW w:w="3618" w:type="dxa"/>
          </w:tcPr>
          <w:p w14:paraId="6F4E5E16"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lastRenderedPageBreak/>
              <w:t>Acta de fallo.</w:t>
            </w:r>
          </w:p>
        </w:tc>
        <w:tc>
          <w:tcPr>
            <w:tcW w:w="6060" w:type="dxa"/>
          </w:tcPr>
          <w:p w14:paraId="2C7C6DB3"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33, fracción IV, 35 de la </w:t>
            </w:r>
            <w:r w:rsidRPr="00AC5835">
              <w:rPr>
                <w:rFonts w:ascii="Arial" w:hAnsi="Arial"/>
                <w:sz w:val="16"/>
                <w:szCs w:val="18"/>
              </w:rPr>
              <w:t>Ley de Obras Públicas y Servicios Relacionados con las Mismas del Estado de Quintana Roo</w:t>
            </w:r>
            <w:r w:rsidRPr="00AC5835">
              <w:rPr>
                <w:rFonts w:ascii="Arial" w:hAnsi="Arial" w:cs="Arial"/>
                <w:sz w:val="16"/>
                <w:szCs w:val="16"/>
                <w:lang w:val="es-MX"/>
              </w:rPr>
              <w:t xml:space="preserve">; 40 del Reglamento de la </w:t>
            </w:r>
            <w:r w:rsidRPr="00AC5835">
              <w:rPr>
                <w:rFonts w:ascii="Arial" w:hAnsi="Arial"/>
                <w:sz w:val="16"/>
                <w:szCs w:val="18"/>
              </w:rPr>
              <w:t xml:space="preserve">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w:t>
            </w:r>
            <w:r w:rsidRPr="00AC5835">
              <w:rPr>
                <w:rFonts w:ascii="Arial" w:hAnsi="Arial"/>
                <w:sz w:val="16"/>
                <w:szCs w:val="18"/>
              </w:rPr>
              <w:t xml:space="preserve">. </w:t>
            </w:r>
            <w:r w:rsidRPr="00AC5835">
              <w:rPr>
                <w:rFonts w:ascii="Arial" w:hAnsi="Arial" w:cs="Arial"/>
                <w:sz w:val="16"/>
                <w:szCs w:val="16"/>
                <w:lang w:val="es-MX"/>
              </w:rPr>
              <w:t>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el acta de fallo se integró al expediente en copia simple por lo que la Auditoría Superior del Estado solicita el documento en original para su cotejo o bien la copia certificada.</w:t>
            </w:r>
          </w:p>
        </w:tc>
      </w:tr>
      <w:tr w:rsidR="00AC5835" w:rsidRPr="00AC5835" w14:paraId="08B97DA9" w14:textId="77777777" w:rsidTr="00AC5835">
        <w:trPr>
          <w:jc w:val="center"/>
        </w:trPr>
        <w:tc>
          <w:tcPr>
            <w:tcW w:w="3618" w:type="dxa"/>
          </w:tcPr>
          <w:p w14:paraId="78A92E8F"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Estimaciones de Obra.</w:t>
            </w:r>
          </w:p>
        </w:tc>
        <w:tc>
          <w:tcPr>
            <w:tcW w:w="6060" w:type="dxa"/>
          </w:tcPr>
          <w:p w14:paraId="0D6C244E"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50 de la Ley de Obras Públicas y Servicios Relacionados con las Mismas del Estado de Quintana Roo; 98 al 100, 102 y 103 del Reglamento de la Ley de Obras Públicas y Servicios Relacionados con las Mismas del Estado de Quintana Roo </w:t>
            </w:r>
            <w:r w:rsidRPr="00AC5835">
              <w:rPr>
                <w:rFonts w:ascii="Arial" w:hAnsi="Arial"/>
                <w:sz w:val="16"/>
                <w:szCs w:val="18"/>
              </w:rPr>
              <w:t xml:space="preserve">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Las estimaciones del segundo pago, tercer pago y cuarto pago que se integraron al expediente están en copia simple, se solicitan las originales o bien la copia certificada.</w:t>
            </w:r>
          </w:p>
        </w:tc>
      </w:tr>
      <w:tr w:rsidR="00AC5835" w:rsidRPr="00AC5835" w14:paraId="6917827A" w14:textId="77777777" w:rsidTr="00AC5835">
        <w:trPr>
          <w:jc w:val="center"/>
        </w:trPr>
        <w:tc>
          <w:tcPr>
            <w:tcW w:w="3618" w:type="dxa"/>
          </w:tcPr>
          <w:p w14:paraId="4F166E25"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Números generadores, croquis, fotografías y pruebas de laboratorio.</w:t>
            </w:r>
          </w:p>
        </w:tc>
        <w:tc>
          <w:tcPr>
            <w:tcW w:w="6060" w:type="dxa"/>
          </w:tcPr>
          <w:p w14:paraId="2A8C72A9"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50 de la Ley de Obras Públicas y Servicios Relacionados con las Mismas del Estado de Quintana Roo y 102 del Reglamento de la Ley de Obras Públicas y Servicios Relacionados con las Mismas del Estado de Quintana Roo </w:t>
            </w:r>
            <w:r w:rsidRPr="00AC5835">
              <w:rPr>
                <w:rFonts w:ascii="Arial" w:hAnsi="Arial"/>
                <w:sz w:val="16"/>
                <w:szCs w:val="18"/>
              </w:rPr>
              <w:t xml:space="preserve">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En el expediente se integraron los números generadores de las estimaciones que corresponden al segundo pago, tercer pago y cuarto pago en copia simple, se solicitan los originales o bien la copia certificada.</w:t>
            </w:r>
          </w:p>
        </w:tc>
      </w:tr>
      <w:tr w:rsidR="00AC5835" w:rsidRPr="00AC5835" w14:paraId="36AB479B" w14:textId="77777777" w:rsidTr="00AC5835">
        <w:trPr>
          <w:jc w:val="center"/>
        </w:trPr>
        <w:tc>
          <w:tcPr>
            <w:tcW w:w="3618" w:type="dxa"/>
          </w:tcPr>
          <w:p w14:paraId="45F56E4B" w14:textId="2C2C8F9A" w:rsidR="00AC5835" w:rsidRPr="00AC5835" w:rsidRDefault="004D25CE" w:rsidP="00986F56">
            <w:pPr>
              <w:spacing w:line="276" w:lineRule="auto"/>
              <w:jc w:val="both"/>
              <w:rPr>
                <w:rFonts w:ascii="Arial" w:hAnsi="Arial" w:cs="Arial"/>
                <w:sz w:val="16"/>
                <w:szCs w:val="16"/>
                <w:lang w:val="es-MX"/>
              </w:rPr>
            </w:pPr>
            <w:r>
              <w:rPr>
                <w:rFonts w:ascii="Arial" w:hAnsi="Arial" w:cs="Arial"/>
                <w:sz w:val="16"/>
                <w:szCs w:val="16"/>
                <w:lang w:val="es-MX"/>
              </w:rPr>
              <w:t>Acta de Entrega-R</w:t>
            </w:r>
            <w:r w:rsidR="00AC5835" w:rsidRPr="00AC5835">
              <w:rPr>
                <w:rFonts w:ascii="Arial" w:hAnsi="Arial" w:cs="Arial"/>
                <w:sz w:val="16"/>
                <w:szCs w:val="16"/>
                <w:lang w:val="es-MX"/>
              </w:rPr>
              <w:t>ecepción física de los trabajos.</w:t>
            </w:r>
          </w:p>
        </w:tc>
        <w:tc>
          <w:tcPr>
            <w:tcW w:w="6060" w:type="dxa"/>
          </w:tcPr>
          <w:p w14:paraId="73950344"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60, párrafo 1 y 2 de la Ley de Obras Públicas y Servicios Relacionados con las Mismas del Estado de Quintana Roo; 135 y 136 del Reglamento de la Ley de Obras Públicas y Servicios Relacionados con las Mismas del Estado de Quintana Roo </w:t>
            </w:r>
            <w:r w:rsidRPr="00AC5835">
              <w:rPr>
                <w:rFonts w:ascii="Arial" w:hAnsi="Arial"/>
                <w:sz w:val="16"/>
                <w:szCs w:val="18"/>
              </w:rPr>
              <w:t xml:space="preserve">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 xml:space="preserve">la Ley de Fiscalización y Rendición de Cuentas del Estado de Quintana Roo. El documento que se integró en el expediente incumple el artículo 135, fracción II, VII y VIII del Reglamento de la Ley de Obras Públicas y Servicios Relacionados con las Mismas del Estado de Quintana Roo, además se presenta en copia simple, por lo que se solicita el documento en original o en copia certificada. </w:t>
            </w:r>
          </w:p>
        </w:tc>
      </w:tr>
      <w:tr w:rsidR="00AC5835" w:rsidRPr="00AC5835" w14:paraId="3D000C36" w14:textId="77777777" w:rsidTr="00AC5835">
        <w:trPr>
          <w:jc w:val="center"/>
        </w:trPr>
        <w:tc>
          <w:tcPr>
            <w:tcW w:w="3618" w:type="dxa"/>
          </w:tcPr>
          <w:p w14:paraId="63E6E18B"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Notificación al contratista para la elaboración del finiquito.</w:t>
            </w:r>
          </w:p>
        </w:tc>
        <w:tc>
          <w:tcPr>
            <w:tcW w:w="6060" w:type="dxa"/>
          </w:tcPr>
          <w:p w14:paraId="2B678257"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60 de la Ley de Obras Públicas y Servicios Relacionados con las Mismas del Estado de Quintana Roo;138 del Reglamento de la Ley de Obras Públicas y Servicios Relacionados con las Mismas del Estado de Quintana Roo </w:t>
            </w:r>
            <w:r w:rsidRPr="00AC5835">
              <w:rPr>
                <w:rFonts w:ascii="Arial" w:hAnsi="Arial"/>
                <w:sz w:val="16"/>
                <w:szCs w:val="18"/>
              </w:rPr>
              <w:t xml:space="preserve">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 xml:space="preserve">la Ley de Fiscalización </w:t>
            </w:r>
            <w:r w:rsidRPr="00AC5835">
              <w:rPr>
                <w:rFonts w:ascii="Arial" w:hAnsi="Arial" w:cs="Arial"/>
                <w:sz w:val="16"/>
                <w:szCs w:val="16"/>
                <w:lang w:val="es-MX"/>
              </w:rPr>
              <w:lastRenderedPageBreak/>
              <w:t>y Rendición de Cuentas del Estado de Quintana Roo. El documento que anexaron al expediente se encuentra en copia simple, por lo que se solicita el documento en original o en copia certificada.</w:t>
            </w:r>
          </w:p>
        </w:tc>
      </w:tr>
      <w:tr w:rsidR="00AC5835" w:rsidRPr="00AC5835" w14:paraId="4494D031" w14:textId="77777777" w:rsidTr="00AC5835">
        <w:trPr>
          <w:jc w:val="center"/>
        </w:trPr>
        <w:tc>
          <w:tcPr>
            <w:tcW w:w="3618" w:type="dxa"/>
          </w:tcPr>
          <w:p w14:paraId="45E14DD5"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lastRenderedPageBreak/>
              <w:t>Finiquito de obra.</w:t>
            </w:r>
          </w:p>
        </w:tc>
        <w:tc>
          <w:tcPr>
            <w:tcW w:w="6060" w:type="dxa"/>
          </w:tcPr>
          <w:p w14:paraId="6F73B287"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60, párrafo 2 y 3 de la Ley de Obras Públicas y Servicios Relacionados con las Mismas del Estado de Quintana Roo; 137, 138, 139 y 140 del Reglamento de la Ley de Obras Públicas y Servicios Relacionados con las Mismas del Estado de Quintana Roo </w:t>
            </w:r>
            <w:r w:rsidRPr="00AC5835">
              <w:rPr>
                <w:rFonts w:ascii="Arial" w:hAnsi="Arial"/>
                <w:sz w:val="16"/>
                <w:szCs w:val="18"/>
              </w:rPr>
              <w:t xml:space="preserve">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documento integrado en el expediente incumple el artículo 139, fracción III y VI del Reglamento de la Ley de Obras Públicas y Servicios Relacionados con las Mismas del Estado de Quintana Roo, además se presenta en copia simple, por lo que se solicita el documento en original o en copia certificada.</w:t>
            </w:r>
          </w:p>
        </w:tc>
      </w:tr>
      <w:tr w:rsidR="00AC5835" w:rsidRPr="00AC5835" w14:paraId="24E4B8A3" w14:textId="77777777" w:rsidTr="00AC5835">
        <w:trPr>
          <w:jc w:val="center"/>
        </w:trPr>
        <w:tc>
          <w:tcPr>
            <w:tcW w:w="3618" w:type="dxa"/>
          </w:tcPr>
          <w:p w14:paraId="1C03B80D"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Acta de extinción de derechos y obligaciones.</w:t>
            </w:r>
          </w:p>
        </w:tc>
        <w:tc>
          <w:tcPr>
            <w:tcW w:w="6060" w:type="dxa"/>
          </w:tcPr>
          <w:p w14:paraId="55B892CD"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60 último párrafo de la Ley de Obras Públicas y Servicios Relacionados con las Mismas del Estado de Quintana Roo; 141 del Reglamento de la Ley de Obras Públicas y Servicios Relacionados con las Mismas del Estado de Quintana Roo </w:t>
            </w:r>
            <w:r w:rsidRPr="00AC5835">
              <w:rPr>
                <w:rFonts w:ascii="Arial" w:hAnsi="Arial"/>
                <w:sz w:val="16"/>
                <w:szCs w:val="18"/>
              </w:rPr>
              <w:t xml:space="preserve">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acta de extinción se integró en copia simple en el expediente, se solicita el documento en original o en copia certificada.</w:t>
            </w:r>
          </w:p>
        </w:tc>
      </w:tr>
    </w:tbl>
    <w:p w14:paraId="1862B25C" w14:textId="7248C7A6" w:rsidR="00AC5835" w:rsidRDefault="00AC5835" w:rsidP="00AC5835">
      <w:pPr>
        <w:spacing w:after="240" w:line="360" w:lineRule="auto"/>
        <w:jc w:val="both"/>
        <w:rPr>
          <w:rFonts w:ascii="Arial" w:hAnsi="Arial" w:cs="Arial"/>
          <w:bCs/>
          <w:sz w:val="18"/>
          <w:szCs w:val="18"/>
        </w:rPr>
      </w:pPr>
      <w:r w:rsidRPr="00AC5835">
        <w:rPr>
          <w:rFonts w:ascii="Arial" w:hAnsi="Arial" w:cs="Arial"/>
          <w:bCs/>
          <w:sz w:val="18"/>
          <w:szCs w:val="18"/>
        </w:rPr>
        <w:t>Fuente: Elaboración propia.</w:t>
      </w:r>
    </w:p>
    <w:p w14:paraId="6D202057" w14:textId="77777777" w:rsidR="00F555CF" w:rsidRPr="00F555CF" w:rsidRDefault="00F555CF" w:rsidP="00AC5835">
      <w:pPr>
        <w:spacing w:after="240" w:line="360" w:lineRule="auto"/>
        <w:jc w:val="both"/>
        <w:rPr>
          <w:rFonts w:ascii="Arial" w:hAnsi="Arial" w:cs="Arial"/>
          <w:bC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C5835" w:rsidRPr="00AC5835" w14:paraId="4F162539" w14:textId="77777777" w:rsidTr="00AC5835">
        <w:trPr>
          <w:trHeight w:val="365"/>
        </w:trPr>
        <w:tc>
          <w:tcPr>
            <w:tcW w:w="2552" w:type="dxa"/>
            <w:shd w:val="clear" w:color="auto" w:fill="auto"/>
            <w:tcMar>
              <w:top w:w="10" w:type="dxa"/>
              <w:left w:w="10" w:type="dxa"/>
              <w:bottom w:w="10" w:type="dxa"/>
              <w:right w:w="10" w:type="dxa"/>
            </w:tcMar>
            <w:vAlign w:val="center"/>
          </w:tcPr>
          <w:p w14:paraId="3AA756A5" w14:textId="77777777" w:rsidR="00AC5835" w:rsidRPr="00AC5835" w:rsidRDefault="00AC5835" w:rsidP="00AC5835">
            <w:pPr>
              <w:spacing w:line="276" w:lineRule="auto"/>
              <w:jc w:val="both"/>
              <w:rPr>
                <w:rFonts w:ascii="Arial" w:hAnsi="Arial" w:cs="Arial"/>
                <w:b/>
                <w:bCs/>
              </w:rPr>
            </w:pPr>
            <w:r w:rsidRPr="00AC5835">
              <w:rPr>
                <w:rFonts w:ascii="Arial" w:hAnsi="Arial" w:cs="Arial"/>
                <w:b/>
                <w:bCs/>
              </w:rPr>
              <w:t xml:space="preserve">Núm. de Cédula: </w:t>
            </w:r>
          </w:p>
        </w:tc>
        <w:tc>
          <w:tcPr>
            <w:tcW w:w="7082" w:type="dxa"/>
            <w:shd w:val="clear" w:color="auto" w:fill="auto"/>
            <w:tcMar>
              <w:top w:w="10" w:type="dxa"/>
              <w:left w:w="10" w:type="dxa"/>
              <w:bottom w:w="10" w:type="dxa"/>
              <w:right w:w="10" w:type="dxa"/>
            </w:tcMar>
            <w:vAlign w:val="center"/>
          </w:tcPr>
          <w:p w14:paraId="40B3DC45" w14:textId="77777777" w:rsidR="00AC5835" w:rsidRPr="00AC5835" w:rsidRDefault="00AC5835" w:rsidP="00AC5835">
            <w:pPr>
              <w:spacing w:line="276" w:lineRule="auto"/>
              <w:jc w:val="both"/>
              <w:rPr>
                <w:rFonts w:ascii="Arial" w:hAnsi="Arial" w:cs="Arial"/>
              </w:rPr>
            </w:pPr>
            <w:r w:rsidRPr="00AC5835">
              <w:rPr>
                <w:rFonts w:ascii="Arial" w:hAnsi="Arial" w:cs="Arial"/>
              </w:rPr>
              <w:t>S/C</w:t>
            </w:r>
          </w:p>
        </w:tc>
      </w:tr>
      <w:tr w:rsidR="00AC5835" w:rsidRPr="00AC5835" w14:paraId="497FD2A3" w14:textId="77777777" w:rsidTr="00AC5835">
        <w:trPr>
          <w:trHeight w:val="311"/>
        </w:trPr>
        <w:tc>
          <w:tcPr>
            <w:tcW w:w="2552" w:type="dxa"/>
            <w:shd w:val="clear" w:color="auto" w:fill="auto"/>
            <w:tcMar>
              <w:top w:w="10" w:type="dxa"/>
              <w:left w:w="10" w:type="dxa"/>
              <w:bottom w:w="10" w:type="dxa"/>
              <w:right w:w="10" w:type="dxa"/>
            </w:tcMar>
            <w:vAlign w:val="center"/>
          </w:tcPr>
          <w:p w14:paraId="1F9ED39A" w14:textId="77777777" w:rsidR="00AC5835" w:rsidRPr="00AC5835" w:rsidRDefault="00AC5835" w:rsidP="00AC5835">
            <w:pPr>
              <w:spacing w:line="276" w:lineRule="auto"/>
              <w:jc w:val="both"/>
              <w:rPr>
                <w:rFonts w:ascii="Arial" w:hAnsi="Arial" w:cs="Arial"/>
              </w:rPr>
            </w:pPr>
            <w:r w:rsidRPr="00AC5835">
              <w:rPr>
                <w:rFonts w:ascii="Arial" w:hAnsi="Arial" w:cs="Arial"/>
                <w:b/>
              </w:rPr>
              <w:t xml:space="preserve">Núm. de Contrato: </w:t>
            </w:r>
          </w:p>
        </w:tc>
        <w:tc>
          <w:tcPr>
            <w:tcW w:w="7082" w:type="dxa"/>
            <w:shd w:val="clear" w:color="auto" w:fill="auto"/>
            <w:tcMar>
              <w:top w:w="10" w:type="dxa"/>
              <w:left w:w="10" w:type="dxa"/>
              <w:bottom w:w="10" w:type="dxa"/>
              <w:right w:w="10" w:type="dxa"/>
            </w:tcMar>
            <w:vAlign w:val="center"/>
          </w:tcPr>
          <w:p w14:paraId="2B2870E5" w14:textId="77777777" w:rsidR="00AC5835" w:rsidRPr="00AC5835" w:rsidRDefault="00AC5835" w:rsidP="00AC5835">
            <w:pPr>
              <w:spacing w:line="276" w:lineRule="auto"/>
              <w:jc w:val="both"/>
              <w:rPr>
                <w:rFonts w:ascii="Arial" w:hAnsi="Arial" w:cs="Arial"/>
              </w:rPr>
            </w:pPr>
            <w:r w:rsidRPr="00AC5835">
              <w:rPr>
                <w:rFonts w:ascii="Arial" w:hAnsi="Arial" w:cs="Arial"/>
              </w:rPr>
              <w:t>AGEPRO/AD/SERV/004/2019</w:t>
            </w:r>
          </w:p>
        </w:tc>
      </w:tr>
      <w:tr w:rsidR="00AC5835" w:rsidRPr="00AC5835" w14:paraId="1EFFAC0D" w14:textId="77777777" w:rsidTr="00AC5835">
        <w:trPr>
          <w:trHeight w:val="347"/>
        </w:trPr>
        <w:tc>
          <w:tcPr>
            <w:tcW w:w="2552" w:type="dxa"/>
            <w:shd w:val="clear" w:color="auto" w:fill="auto"/>
            <w:tcMar>
              <w:top w:w="10" w:type="dxa"/>
              <w:left w:w="10" w:type="dxa"/>
              <w:bottom w:w="10" w:type="dxa"/>
              <w:right w:w="10" w:type="dxa"/>
            </w:tcMar>
            <w:vAlign w:val="center"/>
          </w:tcPr>
          <w:p w14:paraId="47C0A210" w14:textId="77777777" w:rsidR="00AC5835" w:rsidRPr="00AC5835" w:rsidRDefault="00AC5835" w:rsidP="00AC5835">
            <w:pPr>
              <w:spacing w:line="276" w:lineRule="auto"/>
              <w:jc w:val="both"/>
              <w:rPr>
                <w:rFonts w:ascii="Arial" w:hAnsi="Arial" w:cs="Arial"/>
              </w:rPr>
            </w:pPr>
            <w:r w:rsidRPr="00AC5835">
              <w:rPr>
                <w:rFonts w:ascii="Arial" w:hAnsi="Arial" w:cs="Arial"/>
                <w:b/>
              </w:rPr>
              <w:t xml:space="preserve">Nombre del Servicio: </w:t>
            </w:r>
          </w:p>
        </w:tc>
        <w:tc>
          <w:tcPr>
            <w:tcW w:w="7082" w:type="dxa"/>
            <w:shd w:val="clear" w:color="auto" w:fill="auto"/>
            <w:tcMar>
              <w:top w:w="10" w:type="dxa"/>
              <w:left w:w="10" w:type="dxa"/>
              <w:bottom w:w="10" w:type="dxa"/>
              <w:right w:w="10" w:type="dxa"/>
            </w:tcMar>
            <w:vAlign w:val="center"/>
          </w:tcPr>
          <w:p w14:paraId="44161A67" w14:textId="77777777" w:rsidR="00AC5835" w:rsidRPr="00AC5835" w:rsidRDefault="00AC5835" w:rsidP="00AC5835">
            <w:pPr>
              <w:tabs>
                <w:tab w:val="left" w:pos="7074"/>
              </w:tabs>
              <w:spacing w:line="276" w:lineRule="auto"/>
              <w:jc w:val="both"/>
              <w:rPr>
                <w:rFonts w:ascii="Arial" w:hAnsi="Arial" w:cs="Arial"/>
              </w:rPr>
            </w:pPr>
            <w:r w:rsidRPr="00AC5835">
              <w:rPr>
                <w:rFonts w:ascii="Arial" w:hAnsi="Arial" w:cs="Arial"/>
              </w:rPr>
              <w:t>Estudio LIDAR y obtención de fotografía aérea en el Estado de Quintana Roo.</w:t>
            </w:r>
          </w:p>
        </w:tc>
      </w:tr>
      <w:tr w:rsidR="00AC5835" w:rsidRPr="00AC5835" w14:paraId="0D59DABB" w14:textId="77777777" w:rsidTr="00AC5835">
        <w:trPr>
          <w:trHeight w:val="391"/>
        </w:trPr>
        <w:tc>
          <w:tcPr>
            <w:tcW w:w="2552" w:type="dxa"/>
            <w:shd w:val="clear" w:color="auto" w:fill="auto"/>
            <w:tcMar>
              <w:top w:w="10" w:type="dxa"/>
              <w:left w:w="10" w:type="dxa"/>
              <w:bottom w:w="10" w:type="dxa"/>
              <w:right w:w="10" w:type="dxa"/>
            </w:tcMar>
            <w:vAlign w:val="center"/>
          </w:tcPr>
          <w:p w14:paraId="51781EE7" w14:textId="77777777" w:rsidR="00AC5835" w:rsidRPr="00AC5835" w:rsidRDefault="00AC5835" w:rsidP="00AC5835">
            <w:pPr>
              <w:spacing w:line="276" w:lineRule="auto"/>
              <w:jc w:val="both"/>
              <w:rPr>
                <w:rFonts w:ascii="Arial" w:hAnsi="Arial" w:cs="Arial"/>
              </w:rPr>
            </w:pPr>
            <w:r w:rsidRPr="00AC5835">
              <w:rPr>
                <w:rFonts w:ascii="Arial" w:hAnsi="Arial" w:cs="Arial"/>
                <w:b/>
              </w:rPr>
              <w:t xml:space="preserve">Monto Contratado: </w:t>
            </w:r>
          </w:p>
        </w:tc>
        <w:tc>
          <w:tcPr>
            <w:tcW w:w="7082" w:type="dxa"/>
            <w:shd w:val="clear" w:color="auto" w:fill="auto"/>
            <w:tcMar>
              <w:top w:w="10" w:type="dxa"/>
              <w:left w:w="10" w:type="dxa"/>
              <w:bottom w:w="10" w:type="dxa"/>
              <w:right w:w="10" w:type="dxa"/>
            </w:tcMar>
            <w:vAlign w:val="center"/>
          </w:tcPr>
          <w:p w14:paraId="084655E5" w14:textId="77777777" w:rsidR="00AC5835" w:rsidRPr="00AC5835" w:rsidRDefault="00AC5835" w:rsidP="00AC5835">
            <w:pPr>
              <w:spacing w:line="276" w:lineRule="auto"/>
              <w:jc w:val="both"/>
              <w:rPr>
                <w:rFonts w:ascii="Arial" w:hAnsi="Arial" w:cs="Arial"/>
              </w:rPr>
            </w:pPr>
            <w:r w:rsidRPr="00AC5835">
              <w:rPr>
                <w:rFonts w:ascii="Arial" w:hAnsi="Arial" w:cs="Arial"/>
              </w:rPr>
              <w:t>$</w:t>
            </w:r>
            <w:r w:rsidRPr="00AC5835">
              <w:rPr>
                <w:rFonts w:ascii="Arial" w:hAnsi="Arial"/>
              </w:rPr>
              <w:t xml:space="preserve"> </w:t>
            </w:r>
            <w:r w:rsidRPr="00AC5835">
              <w:rPr>
                <w:rFonts w:ascii="Arial" w:hAnsi="Arial" w:cs="Arial"/>
              </w:rPr>
              <w:t>4,127,823.09</w:t>
            </w:r>
          </w:p>
        </w:tc>
      </w:tr>
    </w:tbl>
    <w:p w14:paraId="205D8AE2" w14:textId="77777777" w:rsidR="00AC5835" w:rsidRPr="00AC5835" w:rsidRDefault="00AC5835" w:rsidP="00D51E4F">
      <w:pPr>
        <w:spacing w:after="240" w:line="360" w:lineRule="auto"/>
        <w:jc w:val="both"/>
        <w:rPr>
          <w:rFonts w:ascii="Arial" w:hAnsi="Arial" w:cs="Arial"/>
          <w:b/>
          <w:lang w:val="es-MX"/>
        </w:rPr>
      </w:pPr>
    </w:p>
    <w:p w14:paraId="3FA5D0E0" w14:textId="77777777" w:rsidR="00AC5835" w:rsidRPr="00AC5835" w:rsidRDefault="00AC5835" w:rsidP="00D51E4F">
      <w:pPr>
        <w:spacing w:after="240" w:line="360" w:lineRule="auto"/>
        <w:jc w:val="both"/>
        <w:rPr>
          <w:rFonts w:ascii="Arial" w:hAnsi="Arial" w:cs="Arial"/>
          <w:b/>
          <w:lang w:val="es-MX"/>
        </w:rPr>
      </w:pPr>
      <w:r w:rsidRPr="00AC5835">
        <w:rPr>
          <w:rFonts w:ascii="Arial" w:hAnsi="Arial" w:cs="Arial"/>
          <w:b/>
          <w:lang w:val="es-MX"/>
        </w:rPr>
        <w:t>Resultado 2, Observación 2</w:t>
      </w:r>
    </w:p>
    <w:p w14:paraId="574AF3DF" w14:textId="02386EE7" w:rsidR="00AC5835" w:rsidRDefault="00AC5835" w:rsidP="00D51E4F">
      <w:pPr>
        <w:spacing w:after="240" w:line="360" w:lineRule="auto"/>
        <w:jc w:val="both"/>
        <w:rPr>
          <w:rFonts w:ascii="Arial" w:hAnsi="Arial" w:cs="Arial"/>
          <w:b/>
          <w:lang w:val="es-MX"/>
        </w:rPr>
      </w:pPr>
      <w:r w:rsidRPr="00AC5835">
        <w:rPr>
          <w:rFonts w:ascii="Arial" w:hAnsi="Arial" w:cs="Arial"/>
          <w:b/>
          <w:lang w:val="es-MX"/>
        </w:rPr>
        <w:t>Documentación Faltante</w:t>
      </w:r>
    </w:p>
    <w:p w14:paraId="5E31DD6C" w14:textId="4456BC1D" w:rsidR="00237C3F" w:rsidRPr="00AC5835" w:rsidRDefault="00237C3F" w:rsidP="00D51E4F">
      <w:pPr>
        <w:spacing w:after="240" w:line="360" w:lineRule="auto"/>
        <w:jc w:val="both"/>
        <w:rPr>
          <w:rFonts w:ascii="Arial" w:hAnsi="Arial" w:cs="Arial"/>
          <w:b/>
          <w:lang w:val="es-MX"/>
        </w:rPr>
      </w:pPr>
      <w:r w:rsidRPr="00A07FC5">
        <w:rPr>
          <w:rFonts w:ascii="Arial" w:hAnsi="Arial" w:cs="Arial"/>
          <w:b/>
          <w:lang w:val="es-MX"/>
        </w:rPr>
        <w:t>Descripción de la observación:</w:t>
      </w:r>
    </w:p>
    <w:p w14:paraId="717A8B53" w14:textId="77777777" w:rsidR="00AC5835" w:rsidRPr="00AC5835" w:rsidRDefault="00AC5835" w:rsidP="00D51E4F">
      <w:pPr>
        <w:spacing w:after="240" w:line="360" w:lineRule="auto"/>
        <w:jc w:val="both"/>
        <w:rPr>
          <w:rFonts w:ascii="Arial" w:hAnsi="Arial" w:cs="Arial"/>
          <w:noProof/>
          <w:sz w:val="16"/>
          <w:szCs w:val="16"/>
          <w:lang w:val="es-MX"/>
        </w:rPr>
      </w:pPr>
      <w:r w:rsidRPr="00AC5835">
        <w:rPr>
          <w:rFonts w:ascii="Arial" w:hAnsi="Arial" w:cs="Arial"/>
          <w:lang w:val="es-MX"/>
        </w:rPr>
        <w:lastRenderedPageBreak/>
        <w:t>Durante la revisión y análisis del expediente técnico unitario del servicio: Estudio LIDAR y obtención de fotografía aérea en el Estado de Quintana Roo, en los municipios de Benito Juárez, Puerto Morelos, Cozumel y Solidaridad, se detecta que omitieron integrar los documentos señalados en diversas leyes, decretos, reglamentos y demás disposiciones aplicables en materia de contratación de servicios que a continuación se relacionan:</w:t>
      </w:r>
      <w:r w:rsidRPr="00AC5835">
        <w:rPr>
          <w:rFonts w:ascii="Arial" w:hAnsi="Arial" w:cs="Arial"/>
          <w:noProof/>
          <w:sz w:val="16"/>
          <w:szCs w:val="16"/>
          <w:lang w:val="es-MX"/>
        </w:rPr>
        <w:t xml:space="preserve"> </w:t>
      </w:r>
    </w:p>
    <w:p w14:paraId="306EF550" w14:textId="04974813" w:rsidR="00AC5835" w:rsidRPr="00AC5835" w:rsidRDefault="006B33B4" w:rsidP="00AC5835">
      <w:pPr>
        <w:spacing w:line="360" w:lineRule="auto"/>
        <w:jc w:val="center"/>
        <w:rPr>
          <w:rFonts w:ascii="Arial" w:hAnsi="Arial" w:cs="Arial"/>
          <w:sz w:val="20"/>
          <w:szCs w:val="20"/>
          <w:lang w:val="es-MX"/>
        </w:rPr>
      </w:pPr>
      <w:r>
        <w:rPr>
          <w:rFonts w:ascii="Arial" w:hAnsi="Arial" w:cs="Arial"/>
          <w:sz w:val="20"/>
          <w:szCs w:val="20"/>
          <w:lang w:val="es-MX"/>
        </w:rPr>
        <w:t>Tabla No. 14</w:t>
      </w:r>
      <w:r w:rsidR="00AC5835" w:rsidRPr="00AC5835">
        <w:rPr>
          <w:rFonts w:ascii="Arial" w:hAnsi="Arial" w:cs="Arial"/>
          <w:sz w:val="20"/>
          <w:szCs w:val="20"/>
          <w:lang w:val="es-MX"/>
        </w:rPr>
        <w:t xml:space="preserve">. </w:t>
      </w:r>
      <w:r w:rsidR="00AC5835" w:rsidRPr="006B33B4">
        <w:rPr>
          <w:rFonts w:ascii="Arial" w:hAnsi="Arial" w:cs="Arial"/>
          <w:i/>
          <w:sz w:val="20"/>
          <w:szCs w:val="20"/>
          <w:lang w:val="es-MX"/>
        </w:rPr>
        <w:t>Documentación faltante.</w:t>
      </w:r>
    </w:p>
    <w:tbl>
      <w:tblPr>
        <w:tblStyle w:val="Tablaconcuadrcula5"/>
        <w:tblW w:w="0" w:type="auto"/>
        <w:jc w:val="center"/>
        <w:tblLook w:val="04A0" w:firstRow="1" w:lastRow="0" w:firstColumn="1" w:lastColumn="0" w:noHBand="0" w:noVBand="1"/>
      </w:tblPr>
      <w:tblGrid>
        <w:gridCol w:w="3618"/>
        <w:gridCol w:w="6060"/>
      </w:tblGrid>
      <w:tr w:rsidR="00AC5835" w:rsidRPr="00AC5835" w14:paraId="384A3A9B" w14:textId="77777777" w:rsidTr="00AC5835">
        <w:trPr>
          <w:trHeight w:val="301"/>
          <w:tblHeader/>
          <w:jc w:val="center"/>
        </w:trPr>
        <w:tc>
          <w:tcPr>
            <w:tcW w:w="3618" w:type="dxa"/>
            <w:shd w:val="clear" w:color="auto" w:fill="D0CECE" w:themeFill="background2" w:themeFillShade="E6"/>
            <w:vAlign w:val="center"/>
          </w:tcPr>
          <w:p w14:paraId="2BC5B822" w14:textId="77777777" w:rsidR="00AC5835" w:rsidRPr="00AC5835" w:rsidRDefault="00AC5835" w:rsidP="00AC5835">
            <w:pPr>
              <w:spacing w:line="276" w:lineRule="auto"/>
              <w:jc w:val="center"/>
              <w:rPr>
                <w:rFonts w:ascii="Arial" w:hAnsi="Arial" w:cs="Arial"/>
                <w:b/>
                <w:sz w:val="18"/>
                <w:szCs w:val="18"/>
              </w:rPr>
            </w:pPr>
            <w:r w:rsidRPr="00AC5835">
              <w:rPr>
                <w:rFonts w:ascii="Arial" w:hAnsi="Arial" w:cs="Arial"/>
                <w:b/>
                <w:sz w:val="18"/>
                <w:szCs w:val="18"/>
              </w:rPr>
              <w:t>DOCUMENTO</w:t>
            </w:r>
          </w:p>
        </w:tc>
        <w:tc>
          <w:tcPr>
            <w:tcW w:w="6060" w:type="dxa"/>
            <w:shd w:val="clear" w:color="auto" w:fill="D0CECE" w:themeFill="background2" w:themeFillShade="E6"/>
            <w:vAlign w:val="center"/>
          </w:tcPr>
          <w:p w14:paraId="5B35C16C" w14:textId="77777777" w:rsidR="00AC5835" w:rsidRPr="00AC5835" w:rsidRDefault="00AC5835" w:rsidP="00AC5835">
            <w:pPr>
              <w:spacing w:line="276" w:lineRule="auto"/>
              <w:jc w:val="center"/>
              <w:rPr>
                <w:rFonts w:ascii="Arial" w:hAnsi="Arial" w:cs="Arial"/>
                <w:b/>
                <w:sz w:val="18"/>
                <w:szCs w:val="18"/>
              </w:rPr>
            </w:pPr>
            <w:r w:rsidRPr="00AC5835">
              <w:rPr>
                <w:rFonts w:ascii="Arial" w:hAnsi="Arial" w:cs="Arial"/>
                <w:b/>
                <w:sz w:val="18"/>
                <w:szCs w:val="18"/>
              </w:rPr>
              <w:t>DISPOSICIÓN INFRINGIDA/REQUERIMIENTOS</w:t>
            </w:r>
          </w:p>
        </w:tc>
      </w:tr>
      <w:tr w:rsidR="00AC5835" w:rsidRPr="00AC5835" w14:paraId="2AB5A988" w14:textId="77777777" w:rsidTr="00AC5835">
        <w:trPr>
          <w:jc w:val="center"/>
        </w:trPr>
        <w:tc>
          <w:tcPr>
            <w:tcW w:w="3618" w:type="dxa"/>
          </w:tcPr>
          <w:p w14:paraId="12B71524"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Programa anual de obras y servicios relacionados con las mismas (POAS) y presupuesto autorizado.</w:t>
            </w:r>
          </w:p>
        </w:tc>
        <w:tc>
          <w:tcPr>
            <w:tcW w:w="6060" w:type="dxa"/>
          </w:tcPr>
          <w:p w14:paraId="14B2CED6"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Artículos 13, fracción II, 14, 18 y 19 de la Ley de Obras y Servicios Relacionados con las Mismas del Estado de Quintana Roo; 6, fracción II del Reglamento de la Ley de Obras Públicas y Servicios Relacionados con las Mismas del Estado de Quintana Roo. Se solicita el Acta de la Primera Sesión Ordinaria de la H. Junta de Gobierno de la Agencia de Proyectos Estratégicos del Estado de Quintana Roo del 26 de febrero de 2019 en la cual se aprobó bajo el acuerdo 07/ISO/09/18 el Programa Anual de obra pública para el año 2019.</w:t>
            </w:r>
          </w:p>
        </w:tc>
      </w:tr>
      <w:tr w:rsidR="00AC5835" w:rsidRPr="00AC5835" w14:paraId="1214DA6D" w14:textId="77777777" w:rsidTr="00AC5835">
        <w:trPr>
          <w:jc w:val="center"/>
        </w:trPr>
        <w:tc>
          <w:tcPr>
            <w:tcW w:w="3618" w:type="dxa"/>
          </w:tcPr>
          <w:p w14:paraId="16358C51"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Autorización de la Secretaría.</w:t>
            </w:r>
          </w:p>
        </w:tc>
        <w:tc>
          <w:tcPr>
            <w:tcW w:w="6060" w:type="dxa"/>
          </w:tcPr>
          <w:p w14:paraId="1F54C4F6"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Artículos 20 de la Ley de Obras Públicas y Servicios Relacionados con las Mismas del Estado de Quintana Roo. Se solicita el oficio SEFIPLAN/SSPHCP/DPPSSETG/370/XII/2018 del 31 de diciembre de 2018 en donde se autoriza el presupuesto para llevar a cabo la inversión correspondiente a los servicios objeto del presente contrato.</w:t>
            </w:r>
          </w:p>
        </w:tc>
      </w:tr>
      <w:tr w:rsidR="00AC5835" w:rsidRPr="00AC5835" w14:paraId="7E400E36" w14:textId="77777777" w:rsidTr="00AC5835">
        <w:trPr>
          <w:jc w:val="center"/>
        </w:trPr>
        <w:tc>
          <w:tcPr>
            <w:tcW w:w="3618" w:type="dxa"/>
          </w:tcPr>
          <w:p w14:paraId="450C3EE5"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Programas de utilización y montos mensuales de la utilización de la maquinaria y equipo de construcción.</w:t>
            </w:r>
          </w:p>
        </w:tc>
        <w:tc>
          <w:tcPr>
            <w:tcW w:w="6060" w:type="dxa"/>
          </w:tcPr>
          <w:p w14:paraId="01D5B2FC"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Artículos 32, fracción XII de la Ley de Obras Públicas y Servicios Relacionados con las Mismas del Estado de Quintana Roo; 32, apartado A, fracción I inciso c) y 33, apartado A, fracción VIII del Reglamento de la Ley de Obras Públicas y Servicios Relacionados con las Mismas del Estado de Quintana Roo. Se solicita el programa de maquinaria y equipo de construcción debido a que no se encontró en el expediente.</w:t>
            </w:r>
          </w:p>
        </w:tc>
      </w:tr>
      <w:tr w:rsidR="00AC5835" w:rsidRPr="00AC5835" w14:paraId="2ECC6632" w14:textId="77777777" w:rsidTr="00AC5835">
        <w:trPr>
          <w:jc w:val="center"/>
        </w:trPr>
        <w:tc>
          <w:tcPr>
            <w:tcW w:w="3618" w:type="dxa"/>
          </w:tcPr>
          <w:p w14:paraId="7A6E3550"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Programas de utilización y montos mensuales de la adquisición de materiales y equipo de instalación permanente.</w:t>
            </w:r>
          </w:p>
        </w:tc>
        <w:tc>
          <w:tcPr>
            <w:tcW w:w="6060" w:type="dxa"/>
          </w:tcPr>
          <w:p w14:paraId="71002D07"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Artículos 32, fracción XII de la Ley de Obras Públicas y Servicios Relacionados con las Mismas del Estado de Quintana Roo; 32, apartado A, fracción I inciso c) y d) y 33, apartado A, fracción VIII del Reglamento de la Ley de Obras Públicas y Servicios Relacionados con las Mismas del Estado de Quintana Roo. Se solicita el programa de adquisición de materiales y equipo de instalación permanente debido a que no se encontró en el expediente.</w:t>
            </w:r>
          </w:p>
        </w:tc>
      </w:tr>
      <w:tr w:rsidR="00AC5835" w:rsidRPr="00AC5835" w14:paraId="4225BB70" w14:textId="77777777" w:rsidTr="00AC5835">
        <w:trPr>
          <w:jc w:val="center"/>
        </w:trPr>
        <w:tc>
          <w:tcPr>
            <w:tcW w:w="3618" w:type="dxa"/>
          </w:tcPr>
          <w:p w14:paraId="7279615B"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Programas de utilización del personal técnico, administrativo y de servicios encargado de la dirección, supervisión y administración de los trabajos.</w:t>
            </w:r>
          </w:p>
        </w:tc>
        <w:tc>
          <w:tcPr>
            <w:tcW w:w="6060" w:type="dxa"/>
          </w:tcPr>
          <w:p w14:paraId="3598CE0E"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Artículos 32, fracción XII de la Ley de Obras Públicas y Servicios Relacionados con las Mismas del Estado de Quintana Roo. Se solicita el programa del personal técnico, administrativo y de servicios debido a que no se encontró integrado al expediente.</w:t>
            </w:r>
          </w:p>
        </w:tc>
      </w:tr>
      <w:tr w:rsidR="00AC5835" w:rsidRPr="00AC5835" w14:paraId="0B91EBBC" w14:textId="77777777" w:rsidTr="00AC5835">
        <w:trPr>
          <w:jc w:val="center"/>
        </w:trPr>
        <w:tc>
          <w:tcPr>
            <w:tcW w:w="3618" w:type="dxa"/>
          </w:tcPr>
          <w:p w14:paraId="3C94950C"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Programa de ejecución de obra.</w:t>
            </w:r>
          </w:p>
        </w:tc>
        <w:tc>
          <w:tcPr>
            <w:tcW w:w="6060" w:type="dxa"/>
          </w:tcPr>
          <w:p w14:paraId="2B26D3A3"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Artículo 32, apartado A, fracción I inciso a) del Reglamento de la Ley de Obras Públicas y Servicios Relacionados con las Mismas del Estado de Quintana Roo. Se solicita el programa de ejecución debido a que no se encontró en el expediente.</w:t>
            </w:r>
          </w:p>
        </w:tc>
      </w:tr>
      <w:tr w:rsidR="00AC5835" w:rsidRPr="00AC5835" w14:paraId="094E1BBE" w14:textId="77777777" w:rsidTr="00AC5835">
        <w:trPr>
          <w:jc w:val="center"/>
        </w:trPr>
        <w:tc>
          <w:tcPr>
            <w:tcW w:w="3618" w:type="dxa"/>
          </w:tcPr>
          <w:p w14:paraId="780D44C4"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Oficio de designación de residente de obra (Supervisor).</w:t>
            </w:r>
          </w:p>
        </w:tc>
        <w:tc>
          <w:tcPr>
            <w:tcW w:w="6060" w:type="dxa"/>
          </w:tcPr>
          <w:p w14:paraId="3013F942"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49 de la Ley de Obras Públicas y Servicios Relacionados con las Mismas del Estado de Quintana Roo; 83 y 84 del Reglamento de la Ley de Obras Públicas y Servicios Relacionados con las Mismas del Estado de Quintana Roo. Se solicita el oficio de designación debido a que no se encuentra en el expediente. </w:t>
            </w:r>
          </w:p>
        </w:tc>
      </w:tr>
      <w:tr w:rsidR="00AC5835" w:rsidRPr="00AC5835" w14:paraId="52DA033B" w14:textId="77777777" w:rsidTr="00AC5835">
        <w:trPr>
          <w:jc w:val="center"/>
        </w:trPr>
        <w:tc>
          <w:tcPr>
            <w:tcW w:w="3618" w:type="dxa"/>
          </w:tcPr>
          <w:p w14:paraId="148AF56F"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Convenio modificatorio o adicional.</w:t>
            </w:r>
          </w:p>
        </w:tc>
        <w:tc>
          <w:tcPr>
            <w:tcW w:w="6060" w:type="dxa"/>
          </w:tcPr>
          <w:p w14:paraId="31F659A6"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55 de la Ley de Obras Públicas y Servicios Relacionados con las Mismas del Estado de Quintana Roo; 71 al 73, 75, 76, 78 y 81 del Reglamento de la Ley de </w:t>
            </w:r>
            <w:r w:rsidRPr="00AC5835">
              <w:rPr>
                <w:rFonts w:ascii="Arial" w:hAnsi="Arial" w:cs="Arial"/>
                <w:sz w:val="16"/>
                <w:szCs w:val="16"/>
                <w:lang w:val="es-MX"/>
              </w:rPr>
              <w:lastRenderedPageBreak/>
              <w:t>Obras Públicas y Servicios Relacionados con las Mismas del Estado de Quintana Roo. Se solicita el convenio modificatorio por el plazo de ejecución con fecha de prórroga del 01/09/2019 al 23/11/2019.</w:t>
            </w:r>
          </w:p>
        </w:tc>
      </w:tr>
      <w:tr w:rsidR="00AC5835" w:rsidRPr="00AC5835" w14:paraId="7B5D9F14" w14:textId="77777777" w:rsidTr="00AC5835">
        <w:trPr>
          <w:jc w:val="center"/>
        </w:trPr>
        <w:tc>
          <w:tcPr>
            <w:tcW w:w="3618" w:type="dxa"/>
          </w:tcPr>
          <w:p w14:paraId="10BAC4AE"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8"/>
                <w:lang w:val="es-MX"/>
              </w:rPr>
              <w:lastRenderedPageBreak/>
              <w:t>Justificación: dictamen técnico.</w:t>
            </w:r>
          </w:p>
        </w:tc>
        <w:tc>
          <w:tcPr>
            <w:tcW w:w="6060" w:type="dxa"/>
          </w:tcPr>
          <w:p w14:paraId="6817FD4F" w14:textId="6CE59390"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8"/>
              </w:rPr>
              <w:t>Artículos 55 de la Ley de Obras Públicas y Servicios Relacionados con las Mismas del Estado de Quintana Roo; 71 párrafo uno y 81 fracción II del Reglamento</w:t>
            </w:r>
            <w:r w:rsidR="004D25CE">
              <w:rPr>
                <w:rFonts w:ascii="Arial" w:hAnsi="Arial" w:cs="Arial"/>
                <w:sz w:val="16"/>
                <w:szCs w:val="18"/>
              </w:rPr>
              <w:t xml:space="preserve"> de la Ley de Obras Públicas y S</w:t>
            </w:r>
            <w:r w:rsidRPr="00AC5835">
              <w:rPr>
                <w:rFonts w:ascii="Arial" w:hAnsi="Arial" w:cs="Arial"/>
                <w:sz w:val="16"/>
                <w:szCs w:val="18"/>
              </w:rPr>
              <w:t>ervicios Relacionados con las Mismas del Estado de Quintana Roo. Se solicita el dictamen técnico de los dos convenios modificatorios por plazo de ejecución debido a que no se encontraron integrados en el expediente de obra.</w:t>
            </w:r>
          </w:p>
        </w:tc>
      </w:tr>
      <w:tr w:rsidR="00AC5835" w:rsidRPr="00AC5835" w14:paraId="57C23A4D" w14:textId="77777777" w:rsidTr="00AC5835">
        <w:trPr>
          <w:jc w:val="center"/>
        </w:trPr>
        <w:tc>
          <w:tcPr>
            <w:tcW w:w="3618" w:type="dxa"/>
          </w:tcPr>
          <w:p w14:paraId="51ACCB3C"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Notificación al contratista para la elaboración del finiquito.</w:t>
            </w:r>
          </w:p>
        </w:tc>
        <w:tc>
          <w:tcPr>
            <w:tcW w:w="6060" w:type="dxa"/>
          </w:tcPr>
          <w:p w14:paraId="6CFD9822"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Artículos 60 de la Ley de Obras Públicas y Servicios Relacionados con las Mismas del Estado de Quintana Roo;138 del Reglamento de la Ley de Obras Públicas y Servicios Relacionados con las Mismas del Estado de Quintana Roo. Se solicita la notificación para elaborar el finiquito debido a que no se encontró en el expediente.</w:t>
            </w:r>
          </w:p>
        </w:tc>
      </w:tr>
      <w:tr w:rsidR="00AC5835" w:rsidRPr="00AC5835" w14:paraId="71F585EE" w14:textId="77777777" w:rsidTr="00AC5835">
        <w:trPr>
          <w:jc w:val="center"/>
        </w:trPr>
        <w:tc>
          <w:tcPr>
            <w:tcW w:w="3618" w:type="dxa"/>
          </w:tcPr>
          <w:p w14:paraId="51436FD1"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Presupuesto definitivo.</w:t>
            </w:r>
          </w:p>
        </w:tc>
        <w:tc>
          <w:tcPr>
            <w:tcW w:w="6060" w:type="dxa"/>
          </w:tcPr>
          <w:p w14:paraId="23258895"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55 y 60 de la </w:t>
            </w:r>
            <w:r w:rsidRPr="00AC5835">
              <w:rPr>
                <w:rFonts w:ascii="Arial" w:hAnsi="Arial" w:cs="Arial"/>
                <w:sz w:val="16"/>
                <w:lang w:val="es-MX"/>
              </w:rPr>
              <w:t>Ley de Obras Públicas y Servicios Relacionados con las Mismas del Estado de Quintana Roo; 81 fracción VII inciso d) y</w:t>
            </w:r>
            <w:r w:rsidRPr="00AC5835">
              <w:rPr>
                <w:rFonts w:ascii="Arial" w:hAnsi="Arial" w:cs="Arial"/>
                <w:sz w:val="16"/>
                <w:szCs w:val="16"/>
                <w:lang w:val="es-MX"/>
              </w:rPr>
              <w:t xml:space="preserve"> 135, fracción III y IV del Reglamento de la </w:t>
            </w:r>
            <w:r w:rsidRPr="00AC5835">
              <w:rPr>
                <w:rFonts w:ascii="Arial" w:hAnsi="Arial" w:cs="Arial"/>
                <w:sz w:val="16"/>
                <w:lang w:val="es-MX"/>
              </w:rPr>
              <w:t>Ley de Obras Públicas y Servicios Relacionados con las Mismas del Estado de Quintana Roo. Se solicita este documento debido a que no está integrado al expediente de obra.</w:t>
            </w:r>
          </w:p>
        </w:tc>
      </w:tr>
      <w:tr w:rsidR="00AC5835" w:rsidRPr="00AC5835" w14:paraId="66BFDE20" w14:textId="77777777" w:rsidTr="00AC5835">
        <w:trPr>
          <w:jc w:val="center"/>
        </w:trPr>
        <w:tc>
          <w:tcPr>
            <w:tcW w:w="3618" w:type="dxa"/>
          </w:tcPr>
          <w:p w14:paraId="731FF870"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Periodo y programa real de ejecución de obra.</w:t>
            </w:r>
          </w:p>
        </w:tc>
        <w:tc>
          <w:tcPr>
            <w:tcW w:w="6060" w:type="dxa"/>
          </w:tcPr>
          <w:p w14:paraId="2C8ADFFE"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8"/>
              </w:rPr>
              <w:t>Artículo 81, fracción VI del Reglamento de la Ley de Obras Públicas y servicios Relacionados con las Mismas del Estado de Quintana Roo. Se solicita el programa real de ejecución debido a que se modificó el plazo originalmente pactado en el contrato.</w:t>
            </w:r>
          </w:p>
        </w:tc>
      </w:tr>
    </w:tbl>
    <w:p w14:paraId="69B95D12" w14:textId="77777777" w:rsidR="00AC5835" w:rsidRPr="00AC5835" w:rsidRDefault="00AC5835" w:rsidP="00AC5835">
      <w:pPr>
        <w:spacing w:after="240" w:line="360" w:lineRule="auto"/>
        <w:jc w:val="both"/>
        <w:rPr>
          <w:rFonts w:ascii="Arial" w:hAnsi="Arial" w:cs="Arial"/>
          <w:bCs/>
          <w:sz w:val="18"/>
          <w:szCs w:val="18"/>
        </w:rPr>
      </w:pPr>
      <w:r w:rsidRPr="00AC5835">
        <w:rPr>
          <w:rFonts w:ascii="Arial" w:hAnsi="Arial" w:cs="Arial"/>
          <w:bCs/>
          <w:sz w:val="18"/>
          <w:szCs w:val="18"/>
        </w:rPr>
        <w:t>Fuente: Elaboración propia.</w:t>
      </w:r>
    </w:p>
    <w:p w14:paraId="07346784" w14:textId="77777777" w:rsidR="00AC5835" w:rsidRPr="00AC5835" w:rsidRDefault="00AC5835" w:rsidP="00AC5835">
      <w:pPr>
        <w:spacing w:after="240" w:line="360" w:lineRule="auto"/>
        <w:jc w:val="both"/>
        <w:rPr>
          <w:rFonts w:ascii="Arial" w:hAnsi="Arial" w:cs="Arial"/>
          <w:bCs/>
          <w:sz w:val="18"/>
          <w:szCs w:val="18"/>
        </w:rPr>
      </w:pPr>
    </w:p>
    <w:p w14:paraId="0073DC9E" w14:textId="2F780057" w:rsidR="00AC5835" w:rsidRPr="00AC5835" w:rsidRDefault="00AC5835" w:rsidP="00D51E4F">
      <w:pPr>
        <w:spacing w:after="240" w:line="360" w:lineRule="auto"/>
        <w:jc w:val="both"/>
        <w:rPr>
          <w:rFonts w:ascii="Arial" w:hAnsi="Arial" w:cs="Arial"/>
          <w:b/>
          <w:lang w:val="es-MX"/>
        </w:rPr>
      </w:pPr>
      <w:r w:rsidRPr="00AC5835">
        <w:rPr>
          <w:rFonts w:ascii="Arial" w:hAnsi="Arial" w:cs="Arial"/>
          <w:b/>
          <w:lang w:val="es-MX"/>
        </w:rPr>
        <w:t>Resultado 2, Observación 3</w:t>
      </w:r>
    </w:p>
    <w:p w14:paraId="346E69D6" w14:textId="31444BA7" w:rsidR="00715838" w:rsidRDefault="00AC5835" w:rsidP="00D51E4F">
      <w:pPr>
        <w:spacing w:after="240" w:line="360" w:lineRule="auto"/>
        <w:jc w:val="both"/>
        <w:rPr>
          <w:rFonts w:ascii="Arial" w:hAnsi="Arial" w:cs="Arial"/>
          <w:b/>
          <w:lang w:val="es-MX"/>
        </w:rPr>
      </w:pPr>
      <w:r w:rsidRPr="00AC5835">
        <w:rPr>
          <w:rFonts w:ascii="Arial" w:hAnsi="Arial" w:cs="Arial"/>
          <w:b/>
          <w:lang w:val="es-MX"/>
        </w:rPr>
        <w:t>Documentación Irregular</w:t>
      </w:r>
    </w:p>
    <w:p w14:paraId="283610B4" w14:textId="009B9BAD" w:rsidR="00715838" w:rsidRDefault="00715838" w:rsidP="00D51E4F">
      <w:pPr>
        <w:spacing w:after="240" w:line="360" w:lineRule="auto"/>
        <w:jc w:val="both"/>
        <w:rPr>
          <w:rFonts w:ascii="Arial" w:hAnsi="Arial" w:cs="Arial"/>
          <w:b/>
          <w:lang w:val="es-MX"/>
        </w:rPr>
      </w:pPr>
      <w:r>
        <w:rPr>
          <w:rFonts w:ascii="Arial" w:hAnsi="Arial" w:cs="Arial"/>
          <w:b/>
          <w:lang w:val="es-MX"/>
        </w:rPr>
        <w:t>Descripción de la observación:</w:t>
      </w:r>
    </w:p>
    <w:p w14:paraId="65FD7F90" w14:textId="1F34F155" w:rsidR="00AC5835" w:rsidRPr="00AC5835" w:rsidRDefault="00AC5835" w:rsidP="00D51E4F">
      <w:pPr>
        <w:spacing w:after="240" w:line="360" w:lineRule="auto"/>
        <w:jc w:val="both"/>
        <w:rPr>
          <w:rFonts w:ascii="Arial" w:hAnsi="Arial" w:cs="Arial"/>
          <w:lang w:val="es-MX"/>
        </w:rPr>
      </w:pPr>
      <w:r w:rsidRPr="00AC5835">
        <w:rPr>
          <w:rFonts w:ascii="Arial" w:hAnsi="Arial" w:cs="Arial"/>
          <w:lang w:val="es-MX"/>
        </w:rPr>
        <w:t xml:space="preserve">Durante la revisión y análisis del expediente técnico unitario del servicio: Estudio LIDAR y obtención de fotografía aérea en el Estado de Quintana Roo, se determinó la existencia de documentación irregular al detectarse que los documentos integrados infringen lo señalado en diversas leyes, decretos, reglamentos y demás disposiciones aplicables en materia de contratación de obra pública </w:t>
      </w:r>
      <w:r w:rsidRPr="003503B8">
        <w:rPr>
          <w:rFonts w:ascii="Arial" w:hAnsi="Arial" w:cs="Arial"/>
          <w:lang w:val="es-MX"/>
        </w:rPr>
        <w:t>que a continuación</w:t>
      </w:r>
      <w:r w:rsidR="003503B8">
        <w:rPr>
          <w:rFonts w:ascii="Arial" w:hAnsi="Arial" w:cs="Arial"/>
          <w:lang w:val="es-MX"/>
        </w:rPr>
        <w:t xml:space="preserve"> se relacionan</w:t>
      </w:r>
      <w:r w:rsidRPr="00AC5835">
        <w:rPr>
          <w:rFonts w:ascii="Arial" w:hAnsi="Arial" w:cs="Arial"/>
          <w:lang w:val="es-MX"/>
        </w:rPr>
        <w:t>:</w:t>
      </w:r>
    </w:p>
    <w:p w14:paraId="0622431E" w14:textId="77777777" w:rsidR="00A0605E" w:rsidRDefault="00A0605E" w:rsidP="00AC5835">
      <w:pPr>
        <w:spacing w:line="360" w:lineRule="auto"/>
        <w:jc w:val="center"/>
        <w:rPr>
          <w:rFonts w:ascii="Arial" w:hAnsi="Arial" w:cs="Arial"/>
          <w:sz w:val="20"/>
          <w:szCs w:val="20"/>
          <w:lang w:val="es-MX"/>
        </w:rPr>
      </w:pPr>
    </w:p>
    <w:p w14:paraId="4913ACBA" w14:textId="7EB879B6" w:rsidR="00AC5835" w:rsidRPr="00AC5835" w:rsidRDefault="006B33B4" w:rsidP="00AC5835">
      <w:pPr>
        <w:spacing w:line="360" w:lineRule="auto"/>
        <w:jc w:val="center"/>
        <w:rPr>
          <w:rFonts w:ascii="Arial" w:hAnsi="Arial" w:cs="Arial"/>
          <w:sz w:val="20"/>
          <w:szCs w:val="20"/>
          <w:lang w:val="es-MX"/>
        </w:rPr>
      </w:pPr>
      <w:r>
        <w:rPr>
          <w:rFonts w:ascii="Arial" w:hAnsi="Arial" w:cs="Arial"/>
          <w:sz w:val="20"/>
          <w:szCs w:val="20"/>
          <w:lang w:val="es-MX"/>
        </w:rPr>
        <w:lastRenderedPageBreak/>
        <w:t>Tabla No. 15</w:t>
      </w:r>
      <w:r w:rsidR="00AC5835" w:rsidRPr="00AC5835">
        <w:rPr>
          <w:rFonts w:ascii="Arial" w:hAnsi="Arial" w:cs="Arial"/>
          <w:sz w:val="20"/>
          <w:szCs w:val="20"/>
          <w:lang w:val="es-MX"/>
        </w:rPr>
        <w:t xml:space="preserve">. </w:t>
      </w:r>
      <w:r w:rsidR="00AC5835" w:rsidRPr="006B33B4">
        <w:rPr>
          <w:rFonts w:ascii="Arial" w:hAnsi="Arial" w:cs="Arial"/>
          <w:i/>
          <w:sz w:val="20"/>
          <w:szCs w:val="20"/>
          <w:lang w:val="es-MX"/>
        </w:rPr>
        <w:t>Documentación irregular</w:t>
      </w:r>
    </w:p>
    <w:tbl>
      <w:tblPr>
        <w:tblStyle w:val="Tablaconcuadrcula5"/>
        <w:tblW w:w="0" w:type="auto"/>
        <w:jc w:val="center"/>
        <w:tblLook w:val="04A0" w:firstRow="1" w:lastRow="0" w:firstColumn="1" w:lastColumn="0" w:noHBand="0" w:noVBand="1"/>
      </w:tblPr>
      <w:tblGrid>
        <w:gridCol w:w="3618"/>
        <w:gridCol w:w="6060"/>
      </w:tblGrid>
      <w:tr w:rsidR="00AC5835" w:rsidRPr="00AC5835" w14:paraId="41CDD3FB" w14:textId="77777777" w:rsidTr="00AC5835">
        <w:trPr>
          <w:trHeight w:val="301"/>
          <w:tblHeader/>
          <w:jc w:val="center"/>
        </w:trPr>
        <w:tc>
          <w:tcPr>
            <w:tcW w:w="3618" w:type="dxa"/>
            <w:shd w:val="clear" w:color="auto" w:fill="D0CECE" w:themeFill="background2" w:themeFillShade="E6"/>
            <w:vAlign w:val="center"/>
          </w:tcPr>
          <w:p w14:paraId="12D62740" w14:textId="77777777" w:rsidR="00AC5835" w:rsidRPr="00AC5835" w:rsidRDefault="00AC5835" w:rsidP="00BF5342">
            <w:pPr>
              <w:spacing w:line="276" w:lineRule="auto"/>
              <w:jc w:val="center"/>
              <w:rPr>
                <w:rFonts w:ascii="Arial" w:hAnsi="Arial" w:cs="Arial"/>
                <w:b/>
                <w:sz w:val="18"/>
                <w:szCs w:val="18"/>
              </w:rPr>
            </w:pPr>
            <w:r w:rsidRPr="00AC5835">
              <w:rPr>
                <w:rFonts w:ascii="Arial" w:hAnsi="Arial" w:cs="Arial"/>
                <w:b/>
                <w:sz w:val="18"/>
                <w:szCs w:val="18"/>
              </w:rPr>
              <w:t>DOCUMENTO</w:t>
            </w:r>
          </w:p>
        </w:tc>
        <w:tc>
          <w:tcPr>
            <w:tcW w:w="6060" w:type="dxa"/>
            <w:shd w:val="clear" w:color="auto" w:fill="D0CECE" w:themeFill="background2" w:themeFillShade="E6"/>
            <w:vAlign w:val="center"/>
          </w:tcPr>
          <w:p w14:paraId="3CAC8742" w14:textId="77777777" w:rsidR="00AC5835" w:rsidRPr="00AC5835" w:rsidRDefault="00AC5835" w:rsidP="00BF5342">
            <w:pPr>
              <w:spacing w:line="276" w:lineRule="auto"/>
              <w:jc w:val="center"/>
              <w:rPr>
                <w:rFonts w:ascii="Arial" w:hAnsi="Arial" w:cs="Arial"/>
                <w:b/>
                <w:sz w:val="18"/>
                <w:szCs w:val="18"/>
              </w:rPr>
            </w:pPr>
            <w:r w:rsidRPr="00AC5835">
              <w:rPr>
                <w:rFonts w:ascii="Arial" w:hAnsi="Arial" w:cs="Arial"/>
                <w:b/>
                <w:sz w:val="18"/>
                <w:szCs w:val="18"/>
              </w:rPr>
              <w:t>DISPOSICIÓN INFRINGIDA</w:t>
            </w:r>
          </w:p>
        </w:tc>
      </w:tr>
      <w:tr w:rsidR="00AC5835" w:rsidRPr="00AC5835" w14:paraId="1FC31DE6" w14:textId="77777777" w:rsidTr="00AC5835">
        <w:trPr>
          <w:jc w:val="center"/>
        </w:trPr>
        <w:tc>
          <w:tcPr>
            <w:tcW w:w="3618" w:type="dxa"/>
          </w:tcPr>
          <w:p w14:paraId="104A1855"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Presupuesto Base de la dependencia.</w:t>
            </w:r>
          </w:p>
        </w:tc>
        <w:tc>
          <w:tcPr>
            <w:tcW w:w="6060" w:type="dxa"/>
          </w:tcPr>
          <w:p w14:paraId="059427AF"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14, fracción VI de la Ley de Obras Públicas y Servicios Relacionados con las Mismas del Estado de Quintana Roo; 10, párrafo 3 del Reglamento de la 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el presupuesto base se integró al expediente en copia simple por lo que la Auditoría Superior del Estado solicita el documento en original para su cotejo o bien la copia certificada.</w:t>
            </w:r>
          </w:p>
        </w:tc>
      </w:tr>
      <w:tr w:rsidR="00AC5835" w:rsidRPr="00AC5835" w14:paraId="4FBE4BAB" w14:textId="77777777" w:rsidTr="00AC5835">
        <w:trPr>
          <w:jc w:val="center"/>
        </w:trPr>
        <w:tc>
          <w:tcPr>
            <w:tcW w:w="3618" w:type="dxa"/>
            <w:shd w:val="clear" w:color="auto" w:fill="FFFFFF" w:themeFill="background1"/>
          </w:tcPr>
          <w:p w14:paraId="1B5EB24F"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Estudios, proyectos arquitectónicos y de ingeniería de una obra, el catálogo de conceptos, normas y especificaciones de construcción, y programa de ejecución.</w:t>
            </w:r>
          </w:p>
        </w:tc>
        <w:tc>
          <w:tcPr>
            <w:tcW w:w="6060" w:type="dxa"/>
            <w:shd w:val="clear" w:color="auto" w:fill="FFFFFF" w:themeFill="background1"/>
          </w:tcPr>
          <w:p w14:paraId="1AEB4B8E"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14, fracción. VII, 20, párrafo 4, 28, fracción XVIII de la Ley de Obras Públicas y Servicios Relacionados con las Mismas del Estado de Quintana Roo; 10 del Reglamento de la 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los estudios, proyectos arquitectónicos y de ingeniería se integraron al expediente en copia simple por lo que la Auditoría Superior del Estado solicita los documentos en original para su cotejo o bien la copia certificada.</w:t>
            </w:r>
          </w:p>
        </w:tc>
      </w:tr>
      <w:tr w:rsidR="00AC5835" w:rsidRPr="00AC5835" w14:paraId="247E7D91" w14:textId="77777777" w:rsidTr="00AC5835">
        <w:trPr>
          <w:jc w:val="center"/>
        </w:trPr>
        <w:tc>
          <w:tcPr>
            <w:tcW w:w="3618" w:type="dxa"/>
          </w:tcPr>
          <w:p w14:paraId="5269CB18" w14:textId="4DF29207" w:rsidR="00AC5835" w:rsidRPr="00AC5835" w:rsidRDefault="004D25CE" w:rsidP="00BF5342">
            <w:pPr>
              <w:spacing w:line="276" w:lineRule="auto"/>
              <w:jc w:val="both"/>
              <w:rPr>
                <w:rFonts w:ascii="Arial" w:hAnsi="Arial" w:cs="Arial"/>
                <w:sz w:val="16"/>
                <w:szCs w:val="16"/>
                <w:lang w:val="es-MX"/>
              </w:rPr>
            </w:pPr>
            <w:r>
              <w:rPr>
                <w:rFonts w:ascii="Arial" w:hAnsi="Arial" w:cs="Arial"/>
                <w:sz w:val="16"/>
                <w:szCs w:val="16"/>
                <w:lang w:val="es-MX"/>
              </w:rPr>
              <w:t>Convocatoria a la L</w:t>
            </w:r>
            <w:r w:rsidR="00AC5835" w:rsidRPr="00AC5835">
              <w:rPr>
                <w:rFonts w:ascii="Arial" w:hAnsi="Arial" w:cs="Arial"/>
                <w:sz w:val="16"/>
                <w:szCs w:val="16"/>
                <w:lang w:val="es-MX"/>
              </w:rPr>
              <w:t>icitación Pública.</w:t>
            </w:r>
          </w:p>
        </w:tc>
        <w:tc>
          <w:tcPr>
            <w:tcW w:w="6060" w:type="dxa"/>
          </w:tcPr>
          <w:p w14:paraId="3FA127BE"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22, último párrafo y 27 de la Ley de Obras Públicas y Servicios Relacionados con las Mismas del Estado de Quintana Roo; 12 del Reglamento de la Ley de Obras Públicas y Servicios Relacionados con las Mismas del Estado de Quintana Roo; 91, fracción XXVIII, inciso a) número 1 y 5 de la  Ley de Transparencia y Acceso a la Información Pública para 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 xml:space="preserve">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w:t>
            </w:r>
            <w:r w:rsidRPr="00AC5835">
              <w:rPr>
                <w:rFonts w:ascii="Arial" w:hAnsi="Arial" w:cs="Arial"/>
                <w:sz w:val="16"/>
                <w:szCs w:val="16"/>
                <w:lang w:val="es-MX"/>
              </w:rPr>
              <w:lastRenderedPageBreak/>
              <w:t>fiscalizadora. Cabe hacer mención que la convocatoria se integró al expediente en copia simple por lo que la Auditoría Superior del Estado solicita el documento en original para su cotejo o bien la copia certificada.</w:t>
            </w:r>
          </w:p>
        </w:tc>
      </w:tr>
      <w:tr w:rsidR="00AC5835" w:rsidRPr="00AC5835" w14:paraId="6AF0181A" w14:textId="77777777" w:rsidTr="00AC5835">
        <w:trPr>
          <w:jc w:val="center"/>
        </w:trPr>
        <w:tc>
          <w:tcPr>
            <w:tcW w:w="3618" w:type="dxa"/>
          </w:tcPr>
          <w:p w14:paraId="23A3D97A"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lastRenderedPageBreak/>
              <w:t>Bases para la licitación.</w:t>
            </w:r>
          </w:p>
        </w:tc>
        <w:tc>
          <w:tcPr>
            <w:tcW w:w="6060" w:type="dxa"/>
          </w:tcPr>
          <w:p w14:paraId="5FDAE0D4"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32, fracción II, 28, 42 penúltimo párrafo de la Ley de Obras Públicas y Servicios Relacionados con las Mismas del Estado de Quintana Roo; 10 penúltimo párrafo, 13, 15 y 16 del Reglamento de la 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las bases de licitación se integraron al expediente en copia simple por lo que la Auditoría Superior del Estado solicita los documentos en original para su cotejo o bien la copia certificada.</w:t>
            </w:r>
          </w:p>
        </w:tc>
      </w:tr>
      <w:tr w:rsidR="00AC5835" w:rsidRPr="00AC5835" w14:paraId="15F1C215" w14:textId="77777777" w:rsidTr="00AC5835">
        <w:trPr>
          <w:jc w:val="center"/>
        </w:trPr>
        <w:tc>
          <w:tcPr>
            <w:tcW w:w="3618" w:type="dxa"/>
          </w:tcPr>
          <w:p w14:paraId="17D99DA7"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Fecha de acta de presentación y apertura de proposiciones (15 días naturales en licitaciones nacionales y 10 días naturales cuando existan razones justificadas para reducir plazos).</w:t>
            </w:r>
          </w:p>
        </w:tc>
        <w:tc>
          <w:tcPr>
            <w:tcW w:w="6060" w:type="dxa"/>
          </w:tcPr>
          <w:p w14:paraId="1281BB0E"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sz w:val="16"/>
                <w:szCs w:val="18"/>
              </w:rPr>
              <w:t xml:space="preserve">Artículos </w:t>
            </w:r>
            <w:r w:rsidRPr="00AC5835">
              <w:rPr>
                <w:rFonts w:ascii="Arial" w:hAnsi="Arial" w:cs="Arial"/>
                <w:sz w:val="16"/>
                <w:szCs w:val="16"/>
                <w:lang w:val="es-MX"/>
              </w:rPr>
              <w:t>43 de la Ley General de Contabilidad Gubernamental; 41 de la Ley de Presupuesto y Gasto Público del Estado de Quintana Roo;</w:t>
            </w:r>
            <w:r w:rsidRPr="00AC5835">
              <w:rPr>
                <w:rFonts w:ascii="Arial" w:hAnsi="Arial"/>
                <w:sz w:val="16"/>
                <w:szCs w:val="18"/>
              </w:rPr>
              <w:t xml:space="preserve"> 29, 33 fracción III y IV de la 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el acta de presentación y apertura se integró al expediente en copia simple por lo que la Auditoría Superior del Estado solicita el documento en original para su cotejo o bien la copia certificada.</w:t>
            </w:r>
          </w:p>
        </w:tc>
      </w:tr>
      <w:tr w:rsidR="00AC5835" w:rsidRPr="00AC5835" w14:paraId="150DA70E" w14:textId="77777777" w:rsidTr="00AC5835">
        <w:trPr>
          <w:jc w:val="center"/>
        </w:trPr>
        <w:tc>
          <w:tcPr>
            <w:tcW w:w="3618" w:type="dxa"/>
          </w:tcPr>
          <w:p w14:paraId="76AF69BB"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Análisis de integración de Precios Unitarios.</w:t>
            </w:r>
          </w:p>
        </w:tc>
        <w:tc>
          <w:tcPr>
            <w:tcW w:w="6060" w:type="dxa"/>
          </w:tcPr>
          <w:p w14:paraId="42781D6D"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32, fracción X, inciso b) de la </w:t>
            </w:r>
            <w:r w:rsidRPr="00AC5835">
              <w:rPr>
                <w:rFonts w:ascii="Arial" w:hAnsi="Arial"/>
                <w:sz w:val="16"/>
                <w:szCs w:val="18"/>
              </w:rPr>
              <w:t>Ley de Obras Públicas y Servicios Relacionados con las Mismas del Estado de Quintana Roo;</w:t>
            </w:r>
            <w:r w:rsidRPr="00AC5835">
              <w:rPr>
                <w:rFonts w:ascii="Arial" w:hAnsi="Arial" w:cs="Arial"/>
                <w:sz w:val="16"/>
                <w:szCs w:val="16"/>
                <w:lang w:val="es-MX"/>
              </w:rPr>
              <w:t xml:space="preserve"> 24 apartado A, Art. 33, apartado A del Reglamento de la </w:t>
            </w:r>
            <w:r w:rsidRPr="00AC5835">
              <w:rPr>
                <w:rFonts w:ascii="Arial" w:hAnsi="Arial"/>
                <w:sz w:val="16"/>
                <w:szCs w:val="18"/>
              </w:rPr>
              <w:t xml:space="preserve">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 xml:space="preserve">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los </w:t>
            </w:r>
            <w:r w:rsidRPr="00AC5835">
              <w:rPr>
                <w:rFonts w:ascii="Arial" w:hAnsi="Arial" w:cs="Arial"/>
                <w:sz w:val="16"/>
                <w:szCs w:val="16"/>
                <w:lang w:val="es-MX"/>
              </w:rPr>
              <w:lastRenderedPageBreak/>
              <w:t>precios unitarios se integraron al expediente en copia simple por lo que la Auditoría Superior del Estado solicita los documentos en original para su cotejo o bien la copia certificada. Además se requiere el desglose de la equivalencia de 1 lote de "material de impresión (hojas y cartuchos)" debido a que este concepto es un auxiliar y no un material.</w:t>
            </w:r>
          </w:p>
        </w:tc>
      </w:tr>
      <w:tr w:rsidR="00AC5835" w:rsidRPr="00AC5835" w14:paraId="3EB0A6BF" w14:textId="77777777" w:rsidTr="00AC5835">
        <w:trPr>
          <w:jc w:val="center"/>
        </w:trPr>
        <w:tc>
          <w:tcPr>
            <w:tcW w:w="3618" w:type="dxa"/>
          </w:tcPr>
          <w:p w14:paraId="47CE905D"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lastRenderedPageBreak/>
              <w:t>Análisis de indirectos: Indirectos, Financiamiento, Utilidad, Cargo Adicional.</w:t>
            </w:r>
          </w:p>
        </w:tc>
        <w:tc>
          <w:tcPr>
            <w:tcW w:w="6060" w:type="dxa"/>
          </w:tcPr>
          <w:p w14:paraId="5A85162D"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32, fracción X inciso d), e), f) y g) de la </w:t>
            </w:r>
            <w:r w:rsidRPr="00AC5835">
              <w:rPr>
                <w:rFonts w:ascii="Arial" w:hAnsi="Arial"/>
                <w:sz w:val="16"/>
                <w:szCs w:val="18"/>
              </w:rPr>
              <w:t>Ley de Obras Públicas y Servicios Relacionados con las Mismas del Estado de Quintana Roo</w:t>
            </w:r>
            <w:r w:rsidRPr="00AC5835">
              <w:rPr>
                <w:rFonts w:ascii="Arial" w:hAnsi="Arial" w:cs="Arial"/>
                <w:sz w:val="16"/>
                <w:szCs w:val="16"/>
                <w:lang w:val="es-MX"/>
              </w:rPr>
              <w:t xml:space="preserve">; 33, apartado A, fracción IV, V y VI del Reglamento de la </w:t>
            </w:r>
            <w:r w:rsidRPr="00AC5835">
              <w:rPr>
                <w:rFonts w:ascii="Arial" w:hAnsi="Arial"/>
                <w:sz w:val="16"/>
                <w:szCs w:val="18"/>
              </w:rPr>
              <w:t xml:space="preserve">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 xml:space="preserve">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los análisis de los Indirectos, Financiamiento, Utilidad y Cargo Adicional se integraron al expediente en copia simple por lo que la Auditoría Superior del Estado solicita los documentos en original para su cotejo o bien la copia certificada. </w:t>
            </w:r>
          </w:p>
        </w:tc>
      </w:tr>
      <w:tr w:rsidR="00AC5835" w:rsidRPr="00AC5835" w14:paraId="6766E759" w14:textId="77777777" w:rsidTr="00AC5835">
        <w:trPr>
          <w:jc w:val="center"/>
        </w:trPr>
        <w:tc>
          <w:tcPr>
            <w:tcW w:w="3618" w:type="dxa"/>
          </w:tcPr>
          <w:p w14:paraId="19F9C488"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Listado de Insumos.</w:t>
            </w:r>
          </w:p>
        </w:tc>
        <w:tc>
          <w:tcPr>
            <w:tcW w:w="6060" w:type="dxa"/>
          </w:tcPr>
          <w:p w14:paraId="1DF55266"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32, fracción VI de la Ley de Obras Públicas y Servicios Relacionados con las Mismas del Estado de Quintana Roo; 24, apartado B, fracción I, 32, apartado A, inciso e) y 45 del Reglamento de la Ley de Obras Públicas y Servicios Relacionados con las Mismas del Estado de Quintana Roo </w:t>
            </w:r>
            <w:r w:rsidRPr="00AC5835">
              <w:rPr>
                <w:rFonts w:ascii="Arial" w:hAnsi="Arial"/>
                <w:sz w:val="16"/>
                <w:szCs w:val="18"/>
              </w:rPr>
              <w:t xml:space="preserve">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el listado de insumos se integró al expediente en copia simple por lo que la Auditoría Superior del Estado solicita el documento en original para su cotejo o bien la copia certificada</w:t>
            </w:r>
          </w:p>
        </w:tc>
      </w:tr>
      <w:tr w:rsidR="00AC5835" w:rsidRPr="00AC5835" w14:paraId="4CF29524" w14:textId="77777777" w:rsidTr="00AC5835">
        <w:trPr>
          <w:jc w:val="center"/>
        </w:trPr>
        <w:tc>
          <w:tcPr>
            <w:tcW w:w="3618" w:type="dxa"/>
          </w:tcPr>
          <w:p w14:paraId="71C6286E"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Catálogo de Conceptos Contratados.</w:t>
            </w:r>
          </w:p>
        </w:tc>
        <w:tc>
          <w:tcPr>
            <w:tcW w:w="6060" w:type="dxa"/>
          </w:tcPr>
          <w:p w14:paraId="5A0A01C4"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32, fracción X, inciso a) de la </w:t>
            </w:r>
            <w:r w:rsidRPr="00AC5835">
              <w:rPr>
                <w:rFonts w:ascii="Arial" w:hAnsi="Arial"/>
                <w:sz w:val="16"/>
                <w:szCs w:val="18"/>
              </w:rPr>
              <w:t>Ley de Obras Públicas y Servicios Relacionados con las Mismas del Estado de Quintana Roo</w:t>
            </w:r>
            <w:r w:rsidRPr="00AC5835">
              <w:rPr>
                <w:rFonts w:ascii="Arial" w:hAnsi="Arial" w:cs="Arial"/>
                <w:sz w:val="16"/>
                <w:szCs w:val="16"/>
                <w:lang w:val="es-MX"/>
              </w:rPr>
              <w:t xml:space="preserve">; 33, apartado A, fracción I, inciso a), b) y c) del Reglamento de la </w:t>
            </w:r>
            <w:r w:rsidRPr="00AC5835">
              <w:rPr>
                <w:rFonts w:ascii="Arial" w:hAnsi="Arial"/>
                <w:sz w:val="16"/>
                <w:szCs w:val="18"/>
              </w:rPr>
              <w:t xml:space="preserve">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 xml:space="preserve">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w:t>
            </w:r>
            <w:r w:rsidRPr="00AC5835">
              <w:rPr>
                <w:rFonts w:ascii="Arial" w:hAnsi="Arial" w:cs="Arial"/>
                <w:sz w:val="16"/>
                <w:szCs w:val="16"/>
                <w:lang w:val="es-MX"/>
              </w:rPr>
              <w:lastRenderedPageBreak/>
              <w:t>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el catálogo de conceptos se integró al expediente en copia simple por lo que la Auditoría Superior del Estado solicita el documento en original para su cotejo o bien la copia certificada. Asimismo, el catálogo de conceptos solo se encuentra firmado por el Apoderado Legal por lo que carece de la rúbrica del servidor público facultado incumpliendo el artículo 33, fracción II de la Ley de Obras Públicas y Servicios Relacionados con las Mismas del Estado de Quintana Roo.</w:t>
            </w:r>
          </w:p>
        </w:tc>
      </w:tr>
      <w:tr w:rsidR="00AC5835" w:rsidRPr="00AC5835" w14:paraId="639FFF61" w14:textId="77777777" w:rsidTr="00AC5835">
        <w:trPr>
          <w:jc w:val="center"/>
        </w:trPr>
        <w:tc>
          <w:tcPr>
            <w:tcW w:w="3618" w:type="dxa"/>
          </w:tcPr>
          <w:p w14:paraId="11507739"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lastRenderedPageBreak/>
              <w:t>Dictamen de la evaluación de las proposiciones.</w:t>
            </w:r>
          </w:p>
        </w:tc>
        <w:tc>
          <w:tcPr>
            <w:tcW w:w="6060" w:type="dxa"/>
          </w:tcPr>
          <w:p w14:paraId="56FA83D2"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34 de la </w:t>
            </w:r>
            <w:r w:rsidRPr="00AC5835">
              <w:rPr>
                <w:rFonts w:ascii="Arial" w:hAnsi="Arial"/>
                <w:sz w:val="16"/>
                <w:szCs w:val="18"/>
              </w:rPr>
              <w:t>Ley de Obras Públicas y Servicios Relacionados con las Mismas del Estado de Quintana Roo;</w:t>
            </w:r>
            <w:r w:rsidRPr="00AC5835">
              <w:rPr>
                <w:rFonts w:ascii="Arial" w:hAnsi="Arial" w:cs="Arial"/>
                <w:sz w:val="16"/>
                <w:szCs w:val="16"/>
                <w:lang w:val="es-MX"/>
              </w:rPr>
              <w:t xml:space="preserve"> 32, 33, 34 y 39 del Reglamento de la </w:t>
            </w:r>
            <w:r w:rsidRPr="00AC5835">
              <w:rPr>
                <w:rFonts w:ascii="Arial" w:hAnsi="Arial"/>
                <w:sz w:val="16"/>
                <w:szCs w:val="18"/>
              </w:rPr>
              <w:t xml:space="preserve">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el dictamen de la evaluación se integró al expediente en copia simple por lo que la Auditoría Superior del Estado solicita el documento en original para su cotejo o bien la copia certificada.</w:t>
            </w:r>
          </w:p>
        </w:tc>
      </w:tr>
      <w:tr w:rsidR="00AC5835" w:rsidRPr="00AC5835" w14:paraId="3C2A9D78" w14:textId="77777777" w:rsidTr="00AC5835">
        <w:trPr>
          <w:jc w:val="center"/>
        </w:trPr>
        <w:tc>
          <w:tcPr>
            <w:tcW w:w="3618" w:type="dxa"/>
          </w:tcPr>
          <w:p w14:paraId="0C152241"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Acta de fallo.</w:t>
            </w:r>
          </w:p>
        </w:tc>
        <w:tc>
          <w:tcPr>
            <w:tcW w:w="6060" w:type="dxa"/>
          </w:tcPr>
          <w:p w14:paraId="21CFCE50"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33, fracción IV, 35 de la </w:t>
            </w:r>
            <w:r w:rsidRPr="00AC5835">
              <w:rPr>
                <w:rFonts w:ascii="Arial" w:hAnsi="Arial"/>
                <w:sz w:val="16"/>
                <w:szCs w:val="18"/>
              </w:rPr>
              <w:t>Ley de Obras Públicas y Servicios Relacionados con las Mismas del Estado de Quintana Roo</w:t>
            </w:r>
            <w:r w:rsidRPr="00AC5835">
              <w:rPr>
                <w:rFonts w:ascii="Arial" w:hAnsi="Arial" w:cs="Arial"/>
                <w:sz w:val="16"/>
                <w:szCs w:val="16"/>
                <w:lang w:val="es-MX"/>
              </w:rPr>
              <w:t xml:space="preserve">; 40 del Reglamento de la </w:t>
            </w:r>
            <w:r w:rsidRPr="00AC5835">
              <w:rPr>
                <w:rFonts w:ascii="Arial" w:hAnsi="Arial"/>
                <w:sz w:val="16"/>
                <w:szCs w:val="18"/>
              </w:rPr>
              <w:t xml:space="preserve">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w:t>
            </w:r>
            <w:r w:rsidRPr="00AC5835">
              <w:rPr>
                <w:rFonts w:ascii="Arial" w:hAnsi="Arial"/>
                <w:sz w:val="16"/>
                <w:szCs w:val="18"/>
              </w:rPr>
              <w:t xml:space="preserve">. </w:t>
            </w:r>
            <w:r w:rsidRPr="00AC5835">
              <w:rPr>
                <w:rFonts w:ascii="Arial" w:hAnsi="Arial" w:cs="Arial"/>
                <w:sz w:val="16"/>
                <w:szCs w:val="16"/>
                <w:lang w:val="es-MX"/>
              </w:rPr>
              <w:t>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el acta de fallo se integró al expediente en copia simple por lo que la Auditoría Superior del Estado solicita el documento en original para su cotejo o bien la copia certificada.</w:t>
            </w:r>
          </w:p>
        </w:tc>
      </w:tr>
      <w:tr w:rsidR="00AC5835" w:rsidRPr="00AC5835" w14:paraId="09138A58" w14:textId="77777777" w:rsidTr="00AC5835">
        <w:trPr>
          <w:jc w:val="center"/>
        </w:trPr>
        <w:tc>
          <w:tcPr>
            <w:tcW w:w="3618" w:type="dxa"/>
          </w:tcPr>
          <w:p w14:paraId="49E7C63B"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Estimaciones de Obra.</w:t>
            </w:r>
          </w:p>
        </w:tc>
        <w:tc>
          <w:tcPr>
            <w:tcW w:w="6060" w:type="dxa"/>
          </w:tcPr>
          <w:p w14:paraId="5BACA3C4"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50 de la Ley de Obras Públicas y Servicios Relacionados con las Mismas del Estado de Quintana Roo; 98 al 100,102 y 103 del Reglamento de la Ley de Obras Públicas y Servicios Relacionados con las Mismas del Estado de Quintana Roo </w:t>
            </w:r>
            <w:r w:rsidRPr="00AC5835">
              <w:rPr>
                <w:rFonts w:ascii="Arial" w:hAnsi="Arial"/>
                <w:sz w:val="16"/>
                <w:szCs w:val="18"/>
              </w:rPr>
              <w:t xml:space="preserve">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 xml:space="preserve">la Ley de Fiscalización y Rendición de Cuentas del Estado de Quintana Roo. Las </w:t>
            </w:r>
            <w:r w:rsidRPr="00AC5835">
              <w:rPr>
                <w:rFonts w:ascii="Arial" w:hAnsi="Arial" w:cs="Arial"/>
                <w:sz w:val="16"/>
                <w:szCs w:val="16"/>
                <w:lang w:val="es-MX"/>
              </w:rPr>
              <w:lastRenderedPageBreak/>
              <w:t>estimaciones que se integraron al expediente están en copia simple, se solicitan las originales o bien la copia certificada.</w:t>
            </w:r>
          </w:p>
        </w:tc>
      </w:tr>
      <w:tr w:rsidR="00AC5835" w:rsidRPr="00AC5835" w14:paraId="15C9FAFD" w14:textId="77777777" w:rsidTr="00AC5835">
        <w:trPr>
          <w:jc w:val="center"/>
        </w:trPr>
        <w:tc>
          <w:tcPr>
            <w:tcW w:w="3618" w:type="dxa"/>
          </w:tcPr>
          <w:p w14:paraId="4DAF1A46"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lastRenderedPageBreak/>
              <w:t>Números generadores, croquis, fotografías y pruebas de laboratorio.</w:t>
            </w:r>
          </w:p>
        </w:tc>
        <w:tc>
          <w:tcPr>
            <w:tcW w:w="6060" w:type="dxa"/>
          </w:tcPr>
          <w:p w14:paraId="518FD422"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50 de la Ley de Obras Públicas y Servicios Relacionados con las Mismas del Estado de Quintana Roo y 102 del Reglamento de la Ley de Obras Públicas y Servicios Relacionados con las Mismas del Estado de Quintana Roo </w:t>
            </w:r>
            <w:r w:rsidRPr="00AC5835">
              <w:rPr>
                <w:rFonts w:ascii="Arial" w:hAnsi="Arial"/>
                <w:sz w:val="16"/>
                <w:szCs w:val="18"/>
              </w:rPr>
              <w:t xml:space="preserve">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En el expediente se integraron los números generadores en copia simple, se solicitan los originales o bien la copia certificada.</w:t>
            </w:r>
          </w:p>
        </w:tc>
      </w:tr>
      <w:tr w:rsidR="00AC5835" w:rsidRPr="00AC5835" w14:paraId="14EC5F8A" w14:textId="77777777" w:rsidTr="00AC5835">
        <w:trPr>
          <w:jc w:val="center"/>
        </w:trPr>
        <w:tc>
          <w:tcPr>
            <w:tcW w:w="3618" w:type="dxa"/>
          </w:tcPr>
          <w:p w14:paraId="00AE7F33"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Bitácora de Obra.</w:t>
            </w:r>
          </w:p>
        </w:tc>
        <w:tc>
          <w:tcPr>
            <w:tcW w:w="6060" w:type="dxa"/>
          </w:tcPr>
          <w:p w14:paraId="41527F59"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Artículos 43, párrafo antepenúltimo y último de la Ley de Obras Públicas y Servicios Relacionados con las Mismas del Estado de Quintana Roo; 94 al 97 del Reglamento de la Ley de Obras Públicas y Servicios Relacionados con las Mismas del Estado de Quintana Roo. Se observa que la bitácora en el inicio de la primera página tiene asentada una fecha de prórroga del 01/09/2019 al 23/11/2019, por lo que es confusa esta nota debido a que la apertura de bitácora se realizó el 7/08/2019 incumpliendo el artículo 95 fracción III y X del Reglamento de la Ley de Obras Públicas y Servicios Relacionados con las Mismas del Estado de Quintana Roo.</w:t>
            </w:r>
          </w:p>
        </w:tc>
      </w:tr>
      <w:tr w:rsidR="00AC5835" w:rsidRPr="00AC5835" w14:paraId="054E3631" w14:textId="77777777" w:rsidTr="00AC5835">
        <w:trPr>
          <w:jc w:val="center"/>
        </w:trPr>
        <w:tc>
          <w:tcPr>
            <w:tcW w:w="3618" w:type="dxa"/>
          </w:tcPr>
          <w:p w14:paraId="4B19E6C8"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Notificación y fecha de terminación de los trabajos (Del Contratista).</w:t>
            </w:r>
          </w:p>
        </w:tc>
        <w:tc>
          <w:tcPr>
            <w:tcW w:w="6060" w:type="dxa"/>
          </w:tcPr>
          <w:p w14:paraId="3BB76298"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Artículos 60 de la Ley de Obras Públicas y Servicios Relacionados con las Mismas del Estado de Quintana Roo y 133 del Reglamento de la Ley de Obras Públicas y Servicios Relacionados con las Mismas del Estado de Quintana Roo. El documento de notificación de terminación de los trabajos se encuentra integrado al expediente en copia simple, por lo que se solicita el documento en original o en copia certificada.</w:t>
            </w:r>
          </w:p>
        </w:tc>
      </w:tr>
      <w:tr w:rsidR="00AC5835" w:rsidRPr="00AC5835" w14:paraId="19D4BDB7" w14:textId="77777777" w:rsidTr="00AC5835">
        <w:trPr>
          <w:jc w:val="center"/>
        </w:trPr>
        <w:tc>
          <w:tcPr>
            <w:tcW w:w="3618" w:type="dxa"/>
          </w:tcPr>
          <w:p w14:paraId="2481A887" w14:textId="4FE8B71D" w:rsidR="00AC5835" w:rsidRPr="00AC5835" w:rsidRDefault="004D25CE" w:rsidP="00BF5342">
            <w:pPr>
              <w:spacing w:line="276" w:lineRule="auto"/>
              <w:jc w:val="both"/>
              <w:rPr>
                <w:rFonts w:ascii="Arial" w:hAnsi="Arial" w:cs="Arial"/>
                <w:sz w:val="16"/>
                <w:szCs w:val="16"/>
                <w:lang w:val="es-MX"/>
              </w:rPr>
            </w:pPr>
            <w:r>
              <w:rPr>
                <w:rFonts w:ascii="Arial" w:hAnsi="Arial" w:cs="Arial"/>
                <w:sz w:val="16"/>
                <w:szCs w:val="16"/>
                <w:lang w:val="es-MX"/>
              </w:rPr>
              <w:t>Acta de Entrega-R</w:t>
            </w:r>
            <w:r w:rsidR="00AC5835" w:rsidRPr="00AC5835">
              <w:rPr>
                <w:rFonts w:ascii="Arial" w:hAnsi="Arial" w:cs="Arial"/>
                <w:sz w:val="16"/>
                <w:szCs w:val="16"/>
                <w:lang w:val="es-MX"/>
              </w:rPr>
              <w:t>ecepción física de los trabajos.</w:t>
            </w:r>
          </w:p>
        </w:tc>
        <w:tc>
          <w:tcPr>
            <w:tcW w:w="6060" w:type="dxa"/>
          </w:tcPr>
          <w:p w14:paraId="1D2B1BC3"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60, párrafo 1 y 2 de la Ley de Obras Públicas y Servicios Relacionados con las Mismas del Estado de Quintana Roo; 135 y 136 del Reglamento de la Ley de Obras Públicas y Servicios Relacionados con las Mismas del Estado de Quintana Roo </w:t>
            </w:r>
            <w:r w:rsidRPr="00AC5835">
              <w:rPr>
                <w:rFonts w:ascii="Arial" w:hAnsi="Arial"/>
                <w:sz w:val="16"/>
                <w:szCs w:val="18"/>
              </w:rPr>
              <w:t xml:space="preserve">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 xml:space="preserve">la Ley de Fiscalización y Rendición de Cuentas del Estado de Quintana Roo. El documento que se integró en el expediente incumple el artículo 135 fracción VII y VIII del Reglamento de la Ley de Obras Públicas y Servicios Relacionados con las Mismas del Estado de Quintana Roo, además se presenta en copia simple, por lo que se solicita el documento en original o en copia certificada. </w:t>
            </w:r>
          </w:p>
        </w:tc>
      </w:tr>
      <w:tr w:rsidR="00AC5835" w:rsidRPr="00AC5835" w14:paraId="22F932AC" w14:textId="77777777" w:rsidTr="00AC5835">
        <w:trPr>
          <w:jc w:val="center"/>
        </w:trPr>
        <w:tc>
          <w:tcPr>
            <w:tcW w:w="3618" w:type="dxa"/>
          </w:tcPr>
          <w:p w14:paraId="117EDFF6"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Finiquito de obra.</w:t>
            </w:r>
          </w:p>
        </w:tc>
        <w:tc>
          <w:tcPr>
            <w:tcW w:w="6060" w:type="dxa"/>
          </w:tcPr>
          <w:p w14:paraId="4B62A8F9"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60, párrafo 2 y 3 de la Ley de Obras Públicas y Servicios Relacionados con las Mismas del Estado de Quintana Roo; 137, 138, 139 y 140 del Reglamento de la Ley de Obras Públicas y Servicios Relacionados con las Mismas del Estado de Quintana Roo </w:t>
            </w:r>
            <w:r w:rsidRPr="00AC5835">
              <w:rPr>
                <w:rFonts w:ascii="Arial" w:hAnsi="Arial"/>
                <w:sz w:val="16"/>
                <w:szCs w:val="18"/>
              </w:rPr>
              <w:t xml:space="preserve">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documento integrado en el expediente incumple el artículo 139, fracción III y VI del Reglamento de la Ley de Obras Públicas y Servicios Relacionados con las Mismas del Estado de Quintana Roo, además se presenta en copia simple, por lo que se solicita el documento en original o en copia certificada.</w:t>
            </w:r>
          </w:p>
        </w:tc>
      </w:tr>
      <w:tr w:rsidR="00AC5835" w:rsidRPr="00AC5835" w14:paraId="49782819" w14:textId="77777777" w:rsidTr="00AC5835">
        <w:trPr>
          <w:jc w:val="center"/>
        </w:trPr>
        <w:tc>
          <w:tcPr>
            <w:tcW w:w="3618" w:type="dxa"/>
          </w:tcPr>
          <w:p w14:paraId="4D19BEA2"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Acta de extinción de derechos y obligaciones.</w:t>
            </w:r>
          </w:p>
        </w:tc>
        <w:tc>
          <w:tcPr>
            <w:tcW w:w="6060" w:type="dxa"/>
          </w:tcPr>
          <w:p w14:paraId="6FB337FF"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60, último párrafo de la Ley de Obras Públicas y Servicios Relacionados con las Mismas del Estado de Quintana Roo; 141 del Reglamento de la Ley de Obras Públicas y Servicios </w:t>
            </w:r>
            <w:r w:rsidRPr="00AC5835">
              <w:rPr>
                <w:rFonts w:ascii="Arial" w:hAnsi="Arial" w:cs="Arial"/>
                <w:sz w:val="16"/>
                <w:szCs w:val="16"/>
                <w:lang w:val="es-MX"/>
              </w:rPr>
              <w:lastRenderedPageBreak/>
              <w:t xml:space="preserve">Relacionados con las Mismas del Estado de Quintana Roo </w:t>
            </w:r>
            <w:r w:rsidRPr="00AC5835">
              <w:rPr>
                <w:rFonts w:ascii="Arial" w:hAnsi="Arial"/>
                <w:sz w:val="16"/>
                <w:szCs w:val="18"/>
              </w:rPr>
              <w:t xml:space="preserve">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acta de extinción se integró en copia simple en el expediente, se solicita el documento en original o en copia certificada.</w:t>
            </w:r>
          </w:p>
        </w:tc>
      </w:tr>
    </w:tbl>
    <w:p w14:paraId="21A727AB" w14:textId="77777777" w:rsidR="00AC5835" w:rsidRPr="00AC5835" w:rsidRDefault="00AC5835" w:rsidP="00AC5835">
      <w:pPr>
        <w:spacing w:after="240" w:line="360" w:lineRule="auto"/>
        <w:jc w:val="both"/>
        <w:rPr>
          <w:rFonts w:ascii="Arial" w:hAnsi="Arial" w:cs="Arial"/>
          <w:bCs/>
          <w:sz w:val="18"/>
          <w:szCs w:val="18"/>
        </w:rPr>
      </w:pPr>
      <w:r w:rsidRPr="00AC5835">
        <w:rPr>
          <w:rFonts w:ascii="Arial" w:hAnsi="Arial" w:cs="Arial"/>
          <w:bCs/>
          <w:sz w:val="18"/>
          <w:szCs w:val="18"/>
        </w:rPr>
        <w:lastRenderedPageBreak/>
        <w:t>Fuente: Elaboración propia.</w:t>
      </w:r>
    </w:p>
    <w:p w14:paraId="5ED74543" w14:textId="77777777" w:rsidR="00986F56" w:rsidRPr="00AC5835" w:rsidRDefault="00986F56" w:rsidP="00AC5835">
      <w:pPr>
        <w:spacing w:after="240" w:line="360" w:lineRule="auto"/>
        <w:jc w:val="both"/>
        <w:rPr>
          <w:rFonts w:ascii="Arial" w:hAnsi="Arial" w:cs="Arial"/>
          <w:bC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C5835" w:rsidRPr="00AC5835" w14:paraId="4397E9BD" w14:textId="77777777" w:rsidTr="00AC5835">
        <w:trPr>
          <w:trHeight w:val="365"/>
        </w:trPr>
        <w:tc>
          <w:tcPr>
            <w:tcW w:w="2552" w:type="dxa"/>
            <w:tcMar>
              <w:top w:w="10" w:type="dxa"/>
              <w:left w:w="10" w:type="dxa"/>
              <w:bottom w:w="10" w:type="dxa"/>
              <w:right w:w="10" w:type="dxa"/>
            </w:tcMar>
            <w:vAlign w:val="center"/>
          </w:tcPr>
          <w:p w14:paraId="019E4526" w14:textId="77777777" w:rsidR="00AC5835" w:rsidRPr="00AC5835" w:rsidRDefault="00AC5835" w:rsidP="00AC5835">
            <w:pPr>
              <w:spacing w:line="276" w:lineRule="auto"/>
              <w:jc w:val="both"/>
              <w:rPr>
                <w:rFonts w:ascii="Arial" w:hAnsi="Arial" w:cs="Arial"/>
                <w:b/>
                <w:bCs/>
              </w:rPr>
            </w:pPr>
            <w:r w:rsidRPr="00AC5835">
              <w:rPr>
                <w:rFonts w:ascii="Arial" w:hAnsi="Arial" w:cs="Arial"/>
                <w:b/>
                <w:bCs/>
              </w:rPr>
              <w:t xml:space="preserve">Núm. de Cédula: </w:t>
            </w:r>
          </w:p>
        </w:tc>
        <w:tc>
          <w:tcPr>
            <w:tcW w:w="7082" w:type="dxa"/>
            <w:tcMar>
              <w:top w:w="10" w:type="dxa"/>
              <w:left w:w="10" w:type="dxa"/>
              <w:bottom w:w="10" w:type="dxa"/>
              <w:right w:w="10" w:type="dxa"/>
            </w:tcMar>
            <w:vAlign w:val="center"/>
          </w:tcPr>
          <w:p w14:paraId="2FCF6D11" w14:textId="77777777" w:rsidR="00AC5835" w:rsidRPr="00AC5835" w:rsidRDefault="00AC5835" w:rsidP="00AC5835">
            <w:pPr>
              <w:spacing w:line="276" w:lineRule="auto"/>
              <w:jc w:val="both"/>
              <w:rPr>
                <w:rFonts w:ascii="Arial" w:hAnsi="Arial" w:cs="Arial"/>
              </w:rPr>
            </w:pPr>
            <w:r w:rsidRPr="00AC5835">
              <w:rPr>
                <w:rFonts w:ascii="Arial" w:hAnsi="Arial" w:cs="Arial"/>
              </w:rPr>
              <w:t>S/C</w:t>
            </w:r>
          </w:p>
        </w:tc>
      </w:tr>
      <w:tr w:rsidR="00AC5835" w:rsidRPr="00AC5835" w14:paraId="3E3A6B60" w14:textId="77777777" w:rsidTr="00AC5835">
        <w:trPr>
          <w:trHeight w:val="311"/>
        </w:trPr>
        <w:tc>
          <w:tcPr>
            <w:tcW w:w="2552" w:type="dxa"/>
            <w:tcMar>
              <w:top w:w="10" w:type="dxa"/>
              <w:left w:w="10" w:type="dxa"/>
              <w:bottom w:w="10" w:type="dxa"/>
              <w:right w:w="10" w:type="dxa"/>
            </w:tcMar>
            <w:vAlign w:val="center"/>
          </w:tcPr>
          <w:p w14:paraId="35EEBE5B" w14:textId="77777777" w:rsidR="00AC5835" w:rsidRPr="00AC5835" w:rsidRDefault="00AC5835" w:rsidP="00AC5835">
            <w:pPr>
              <w:spacing w:line="276" w:lineRule="auto"/>
              <w:jc w:val="both"/>
              <w:rPr>
                <w:rFonts w:ascii="Arial" w:hAnsi="Arial" w:cs="Arial"/>
              </w:rPr>
            </w:pPr>
            <w:r w:rsidRPr="00AC5835">
              <w:rPr>
                <w:rFonts w:ascii="Arial" w:hAnsi="Arial" w:cs="Arial"/>
                <w:b/>
              </w:rPr>
              <w:t xml:space="preserve">Núm. de Contrato: </w:t>
            </w:r>
          </w:p>
        </w:tc>
        <w:tc>
          <w:tcPr>
            <w:tcW w:w="7082" w:type="dxa"/>
            <w:tcMar>
              <w:top w:w="10" w:type="dxa"/>
              <w:left w:w="10" w:type="dxa"/>
              <w:bottom w:w="10" w:type="dxa"/>
              <w:right w:w="10" w:type="dxa"/>
            </w:tcMar>
            <w:vAlign w:val="center"/>
          </w:tcPr>
          <w:p w14:paraId="23097E2E" w14:textId="77777777" w:rsidR="00AC5835" w:rsidRPr="00AC5835" w:rsidRDefault="00AC5835" w:rsidP="00AC5835">
            <w:pPr>
              <w:spacing w:line="276" w:lineRule="auto"/>
              <w:jc w:val="both"/>
              <w:rPr>
                <w:rFonts w:ascii="Arial" w:hAnsi="Arial" w:cs="Arial"/>
              </w:rPr>
            </w:pPr>
            <w:r w:rsidRPr="00AC5835">
              <w:rPr>
                <w:rFonts w:ascii="Arial" w:hAnsi="Arial" w:cs="Arial"/>
              </w:rPr>
              <w:t>AGEPRO/AD/SERV/005/2019</w:t>
            </w:r>
          </w:p>
        </w:tc>
      </w:tr>
      <w:tr w:rsidR="00AC5835" w:rsidRPr="00AC5835" w14:paraId="4CEDB639" w14:textId="77777777" w:rsidTr="00AC5835">
        <w:trPr>
          <w:trHeight w:val="347"/>
        </w:trPr>
        <w:tc>
          <w:tcPr>
            <w:tcW w:w="2552" w:type="dxa"/>
            <w:tcMar>
              <w:top w:w="10" w:type="dxa"/>
              <w:left w:w="10" w:type="dxa"/>
              <w:bottom w:w="10" w:type="dxa"/>
              <w:right w:w="10" w:type="dxa"/>
            </w:tcMar>
            <w:vAlign w:val="center"/>
          </w:tcPr>
          <w:p w14:paraId="62361259" w14:textId="77777777" w:rsidR="00AC5835" w:rsidRPr="00AC5835" w:rsidRDefault="00AC5835" w:rsidP="00AC5835">
            <w:pPr>
              <w:spacing w:line="276" w:lineRule="auto"/>
              <w:jc w:val="both"/>
              <w:rPr>
                <w:rFonts w:ascii="Arial" w:hAnsi="Arial" w:cs="Arial"/>
              </w:rPr>
            </w:pPr>
            <w:r w:rsidRPr="00AC5835">
              <w:rPr>
                <w:rFonts w:ascii="Arial" w:hAnsi="Arial" w:cs="Arial"/>
                <w:b/>
              </w:rPr>
              <w:t xml:space="preserve">Nombre del Servicio: </w:t>
            </w:r>
          </w:p>
        </w:tc>
        <w:tc>
          <w:tcPr>
            <w:tcW w:w="7082" w:type="dxa"/>
            <w:tcMar>
              <w:top w:w="10" w:type="dxa"/>
              <w:left w:w="10" w:type="dxa"/>
              <w:bottom w:w="10" w:type="dxa"/>
              <w:right w:w="10" w:type="dxa"/>
            </w:tcMar>
            <w:vAlign w:val="center"/>
          </w:tcPr>
          <w:p w14:paraId="4F6ABD51" w14:textId="77777777" w:rsidR="00AC5835" w:rsidRPr="00AC5835" w:rsidRDefault="00AC5835" w:rsidP="00AC5835">
            <w:pPr>
              <w:tabs>
                <w:tab w:val="left" w:pos="7074"/>
              </w:tabs>
              <w:spacing w:line="276" w:lineRule="auto"/>
              <w:jc w:val="both"/>
              <w:rPr>
                <w:rFonts w:ascii="Arial" w:hAnsi="Arial" w:cs="Arial"/>
              </w:rPr>
            </w:pPr>
            <w:r w:rsidRPr="00AC5835">
              <w:rPr>
                <w:rFonts w:ascii="Arial" w:hAnsi="Arial" w:cs="Arial"/>
              </w:rPr>
              <w:t>Estudios técnico-jurídicos preliminares para la gestión y liberación del derecho de vía para el desarrollo de infraestructura en el Estado de Quintana Roo.</w:t>
            </w:r>
          </w:p>
        </w:tc>
      </w:tr>
      <w:tr w:rsidR="00AC5835" w:rsidRPr="00AC5835" w14:paraId="7941561D" w14:textId="77777777" w:rsidTr="00AC5835">
        <w:trPr>
          <w:trHeight w:val="391"/>
        </w:trPr>
        <w:tc>
          <w:tcPr>
            <w:tcW w:w="2552" w:type="dxa"/>
            <w:tcMar>
              <w:top w:w="10" w:type="dxa"/>
              <w:left w:w="10" w:type="dxa"/>
              <w:bottom w:w="10" w:type="dxa"/>
              <w:right w:w="10" w:type="dxa"/>
            </w:tcMar>
            <w:vAlign w:val="center"/>
          </w:tcPr>
          <w:p w14:paraId="567494D4" w14:textId="77777777" w:rsidR="00AC5835" w:rsidRPr="00AC5835" w:rsidRDefault="00AC5835" w:rsidP="00AC5835">
            <w:pPr>
              <w:spacing w:line="276" w:lineRule="auto"/>
              <w:jc w:val="both"/>
              <w:rPr>
                <w:rFonts w:ascii="Arial" w:hAnsi="Arial" w:cs="Arial"/>
              </w:rPr>
            </w:pPr>
            <w:r w:rsidRPr="00AC5835">
              <w:rPr>
                <w:rFonts w:ascii="Arial" w:hAnsi="Arial" w:cs="Arial"/>
                <w:b/>
              </w:rPr>
              <w:t xml:space="preserve">Monto Contratado: </w:t>
            </w:r>
          </w:p>
        </w:tc>
        <w:tc>
          <w:tcPr>
            <w:tcW w:w="7082" w:type="dxa"/>
            <w:tcMar>
              <w:top w:w="10" w:type="dxa"/>
              <w:left w:w="10" w:type="dxa"/>
              <w:bottom w:w="10" w:type="dxa"/>
              <w:right w:w="10" w:type="dxa"/>
            </w:tcMar>
            <w:vAlign w:val="center"/>
          </w:tcPr>
          <w:p w14:paraId="517E66FA" w14:textId="77777777" w:rsidR="00AC5835" w:rsidRPr="00AC5835" w:rsidRDefault="00AC5835" w:rsidP="00AC5835">
            <w:pPr>
              <w:spacing w:line="276" w:lineRule="auto"/>
              <w:jc w:val="both"/>
              <w:rPr>
                <w:rFonts w:ascii="Arial" w:hAnsi="Arial" w:cs="Arial"/>
              </w:rPr>
            </w:pPr>
            <w:r w:rsidRPr="00AC5835">
              <w:rPr>
                <w:rFonts w:ascii="Arial" w:hAnsi="Arial" w:cs="Arial"/>
              </w:rPr>
              <w:t>$</w:t>
            </w:r>
            <w:r w:rsidRPr="00AC5835">
              <w:rPr>
                <w:rFonts w:ascii="Arial" w:hAnsi="Arial"/>
              </w:rPr>
              <w:t xml:space="preserve"> </w:t>
            </w:r>
            <w:r w:rsidRPr="00AC5835">
              <w:rPr>
                <w:rFonts w:ascii="Arial" w:hAnsi="Arial" w:cs="Arial"/>
              </w:rPr>
              <w:t>6,867,842.72</w:t>
            </w:r>
          </w:p>
        </w:tc>
      </w:tr>
    </w:tbl>
    <w:p w14:paraId="71081708" w14:textId="77777777" w:rsidR="00AC5835" w:rsidRPr="00AC5835" w:rsidRDefault="00AC5835" w:rsidP="00BF5342">
      <w:pPr>
        <w:spacing w:after="240" w:line="360" w:lineRule="auto"/>
        <w:jc w:val="both"/>
        <w:rPr>
          <w:rFonts w:ascii="Arial" w:hAnsi="Arial" w:cs="Arial"/>
          <w:b/>
          <w:lang w:val="es-MX"/>
        </w:rPr>
      </w:pPr>
    </w:p>
    <w:p w14:paraId="5E688FC1" w14:textId="77777777" w:rsidR="00AC5835" w:rsidRPr="00AC5835" w:rsidRDefault="00AC5835" w:rsidP="00BF5342">
      <w:pPr>
        <w:spacing w:after="240" w:line="360" w:lineRule="auto"/>
        <w:jc w:val="both"/>
        <w:rPr>
          <w:rFonts w:ascii="Arial" w:hAnsi="Arial" w:cs="Arial"/>
          <w:b/>
          <w:lang w:val="es-MX"/>
        </w:rPr>
      </w:pPr>
      <w:r w:rsidRPr="00AC5835">
        <w:rPr>
          <w:rFonts w:ascii="Arial" w:hAnsi="Arial" w:cs="Arial"/>
          <w:b/>
          <w:lang w:val="es-MX"/>
        </w:rPr>
        <w:t>Resultado 3, Observación 2</w:t>
      </w:r>
    </w:p>
    <w:p w14:paraId="6C5FD712" w14:textId="0767B981" w:rsidR="00AC5835" w:rsidRDefault="00AC5835" w:rsidP="00BF5342">
      <w:pPr>
        <w:spacing w:after="240" w:line="360" w:lineRule="auto"/>
        <w:jc w:val="both"/>
        <w:rPr>
          <w:rFonts w:ascii="Arial" w:hAnsi="Arial" w:cs="Arial"/>
          <w:b/>
          <w:lang w:val="es-MX"/>
        </w:rPr>
      </w:pPr>
      <w:r w:rsidRPr="00AC5835">
        <w:rPr>
          <w:rFonts w:ascii="Arial" w:hAnsi="Arial" w:cs="Arial"/>
          <w:b/>
          <w:lang w:val="es-MX"/>
        </w:rPr>
        <w:t>Documentación Faltante</w:t>
      </w:r>
    </w:p>
    <w:p w14:paraId="7F630E7A" w14:textId="76877D78" w:rsidR="00134522" w:rsidRPr="00AC5835" w:rsidRDefault="00134522" w:rsidP="00BF5342">
      <w:pPr>
        <w:spacing w:after="240" w:line="360" w:lineRule="auto"/>
        <w:jc w:val="both"/>
        <w:rPr>
          <w:rFonts w:ascii="Arial" w:hAnsi="Arial" w:cs="Arial"/>
          <w:b/>
          <w:lang w:val="es-MX"/>
        </w:rPr>
      </w:pPr>
      <w:r>
        <w:rPr>
          <w:rFonts w:ascii="Arial" w:hAnsi="Arial" w:cs="Arial"/>
          <w:b/>
          <w:lang w:val="es-MX"/>
        </w:rPr>
        <w:t>Descripción de la observación:</w:t>
      </w:r>
    </w:p>
    <w:p w14:paraId="33CAC653" w14:textId="77777777" w:rsidR="00AC5835" w:rsidRPr="00AC5835" w:rsidRDefault="00AC5835" w:rsidP="00BF5342">
      <w:pPr>
        <w:spacing w:after="240" w:line="360" w:lineRule="auto"/>
        <w:jc w:val="both"/>
        <w:rPr>
          <w:rFonts w:ascii="Arial" w:hAnsi="Arial" w:cs="Arial"/>
          <w:lang w:val="es-MX"/>
        </w:rPr>
      </w:pPr>
      <w:r w:rsidRPr="00AC5835">
        <w:rPr>
          <w:rFonts w:ascii="Arial" w:hAnsi="Arial" w:cs="Arial"/>
          <w:lang w:val="es-MX"/>
        </w:rPr>
        <w:t>Durante la revisión y análisis del expediente técnico unitario del servicio: Estudios técnico-jurídicos preliminares para la gestión y liberación del derecho de vía para el desarrollo de infraestructura en el Estado de Quintana Roo, en los municipios de Tulum y Felipe Carrillo Puerto, se detecta que omitieron integrar los documentos señalados en diversas leyes, decretos, reglamentos y demás disposiciones aplicables en materia de contratación de servicios que a continuación se relacionan:</w:t>
      </w:r>
      <w:r w:rsidRPr="00AC5835">
        <w:rPr>
          <w:rFonts w:ascii="Arial" w:hAnsi="Arial" w:cs="Arial"/>
          <w:noProof/>
          <w:sz w:val="16"/>
          <w:szCs w:val="16"/>
          <w:lang w:val="es-MX"/>
        </w:rPr>
        <w:t xml:space="preserve"> </w:t>
      </w:r>
    </w:p>
    <w:p w14:paraId="154C8EC2" w14:textId="77777777" w:rsidR="00A0605E" w:rsidRDefault="00A0605E" w:rsidP="00AC5835">
      <w:pPr>
        <w:spacing w:line="360" w:lineRule="auto"/>
        <w:jc w:val="center"/>
        <w:rPr>
          <w:rFonts w:ascii="Arial" w:hAnsi="Arial" w:cs="Arial"/>
          <w:sz w:val="20"/>
          <w:szCs w:val="20"/>
          <w:lang w:val="es-MX"/>
        </w:rPr>
      </w:pPr>
    </w:p>
    <w:p w14:paraId="600E48F6" w14:textId="77777777" w:rsidR="00A0605E" w:rsidRDefault="00A0605E" w:rsidP="00AC5835">
      <w:pPr>
        <w:spacing w:line="360" w:lineRule="auto"/>
        <w:jc w:val="center"/>
        <w:rPr>
          <w:rFonts w:ascii="Arial" w:hAnsi="Arial" w:cs="Arial"/>
          <w:sz w:val="20"/>
          <w:szCs w:val="20"/>
          <w:lang w:val="es-MX"/>
        </w:rPr>
      </w:pPr>
    </w:p>
    <w:p w14:paraId="0E6466A2" w14:textId="77777777" w:rsidR="00A0605E" w:rsidRDefault="00A0605E" w:rsidP="00AC5835">
      <w:pPr>
        <w:spacing w:line="360" w:lineRule="auto"/>
        <w:jc w:val="center"/>
        <w:rPr>
          <w:rFonts w:ascii="Arial" w:hAnsi="Arial" w:cs="Arial"/>
          <w:sz w:val="20"/>
          <w:szCs w:val="20"/>
          <w:lang w:val="es-MX"/>
        </w:rPr>
      </w:pPr>
    </w:p>
    <w:p w14:paraId="05273081" w14:textId="1F11F157" w:rsidR="00AC5835" w:rsidRPr="00AC5835" w:rsidRDefault="006B33B4" w:rsidP="00AC5835">
      <w:pPr>
        <w:spacing w:line="360" w:lineRule="auto"/>
        <w:jc w:val="center"/>
        <w:rPr>
          <w:rFonts w:ascii="Arial" w:hAnsi="Arial" w:cs="Arial"/>
          <w:sz w:val="20"/>
          <w:szCs w:val="20"/>
          <w:lang w:val="es-MX"/>
        </w:rPr>
      </w:pPr>
      <w:r>
        <w:rPr>
          <w:rFonts w:ascii="Arial" w:hAnsi="Arial" w:cs="Arial"/>
          <w:sz w:val="20"/>
          <w:szCs w:val="20"/>
          <w:lang w:val="es-MX"/>
        </w:rPr>
        <w:lastRenderedPageBreak/>
        <w:t>Tabla No. 16</w:t>
      </w:r>
      <w:r w:rsidR="00AC5835" w:rsidRPr="00AC5835">
        <w:rPr>
          <w:rFonts w:ascii="Arial" w:hAnsi="Arial" w:cs="Arial"/>
          <w:sz w:val="20"/>
          <w:szCs w:val="20"/>
          <w:lang w:val="es-MX"/>
        </w:rPr>
        <w:t xml:space="preserve">. </w:t>
      </w:r>
      <w:r w:rsidR="00AC5835" w:rsidRPr="006B33B4">
        <w:rPr>
          <w:rFonts w:ascii="Arial" w:hAnsi="Arial" w:cs="Arial"/>
          <w:i/>
          <w:sz w:val="20"/>
          <w:szCs w:val="20"/>
          <w:lang w:val="es-MX"/>
        </w:rPr>
        <w:t>Documentación faltante</w:t>
      </w:r>
      <w:r w:rsidR="00AC5835" w:rsidRPr="00AC5835">
        <w:rPr>
          <w:rFonts w:ascii="Arial" w:hAnsi="Arial" w:cs="Arial"/>
          <w:sz w:val="20"/>
          <w:szCs w:val="20"/>
          <w:lang w:val="es-MX"/>
        </w:rPr>
        <w:t>.</w:t>
      </w:r>
    </w:p>
    <w:tbl>
      <w:tblPr>
        <w:tblStyle w:val="Tablaconcuadrcula5"/>
        <w:tblW w:w="0" w:type="auto"/>
        <w:jc w:val="center"/>
        <w:tblLook w:val="04A0" w:firstRow="1" w:lastRow="0" w:firstColumn="1" w:lastColumn="0" w:noHBand="0" w:noVBand="1"/>
      </w:tblPr>
      <w:tblGrid>
        <w:gridCol w:w="3618"/>
        <w:gridCol w:w="6060"/>
      </w:tblGrid>
      <w:tr w:rsidR="00AC5835" w:rsidRPr="00AC5835" w14:paraId="583A6F49" w14:textId="77777777" w:rsidTr="00AC5835">
        <w:trPr>
          <w:trHeight w:val="301"/>
          <w:tblHeader/>
          <w:jc w:val="center"/>
        </w:trPr>
        <w:tc>
          <w:tcPr>
            <w:tcW w:w="3618" w:type="dxa"/>
            <w:shd w:val="clear" w:color="auto" w:fill="D0CECE" w:themeFill="background2" w:themeFillShade="E6"/>
            <w:vAlign w:val="center"/>
          </w:tcPr>
          <w:p w14:paraId="4B7C69E1" w14:textId="77777777" w:rsidR="00AC5835" w:rsidRPr="00AC5835" w:rsidRDefault="00AC5835" w:rsidP="00986F56">
            <w:pPr>
              <w:spacing w:line="276" w:lineRule="auto"/>
              <w:jc w:val="center"/>
              <w:rPr>
                <w:rFonts w:ascii="Arial" w:hAnsi="Arial" w:cs="Arial"/>
                <w:b/>
                <w:sz w:val="18"/>
                <w:szCs w:val="18"/>
              </w:rPr>
            </w:pPr>
            <w:r w:rsidRPr="00AC5835">
              <w:rPr>
                <w:rFonts w:ascii="Arial" w:hAnsi="Arial" w:cs="Arial"/>
                <w:b/>
                <w:sz w:val="18"/>
                <w:szCs w:val="18"/>
              </w:rPr>
              <w:t>DOCUMENTO</w:t>
            </w:r>
          </w:p>
        </w:tc>
        <w:tc>
          <w:tcPr>
            <w:tcW w:w="6060" w:type="dxa"/>
            <w:shd w:val="clear" w:color="auto" w:fill="D0CECE" w:themeFill="background2" w:themeFillShade="E6"/>
            <w:vAlign w:val="center"/>
          </w:tcPr>
          <w:p w14:paraId="7EF6AC3C" w14:textId="77777777" w:rsidR="00AC5835" w:rsidRPr="00AC5835" w:rsidRDefault="00AC5835" w:rsidP="00986F56">
            <w:pPr>
              <w:spacing w:line="276" w:lineRule="auto"/>
              <w:jc w:val="center"/>
              <w:rPr>
                <w:rFonts w:ascii="Arial" w:hAnsi="Arial" w:cs="Arial"/>
                <w:b/>
                <w:sz w:val="18"/>
                <w:szCs w:val="18"/>
              </w:rPr>
            </w:pPr>
            <w:r w:rsidRPr="00AC5835">
              <w:rPr>
                <w:rFonts w:ascii="Arial" w:hAnsi="Arial" w:cs="Arial"/>
                <w:b/>
                <w:sz w:val="18"/>
                <w:szCs w:val="18"/>
              </w:rPr>
              <w:t>DISPOSICIÓN INFRINGIDA/REQUERIMIENTOS</w:t>
            </w:r>
          </w:p>
        </w:tc>
      </w:tr>
      <w:tr w:rsidR="00AC5835" w:rsidRPr="00AC5835" w14:paraId="7500D09A" w14:textId="77777777" w:rsidTr="00AC5835">
        <w:trPr>
          <w:jc w:val="center"/>
        </w:trPr>
        <w:tc>
          <w:tcPr>
            <w:tcW w:w="3618" w:type="dxa"/>
          </w:tcPr>
          <w:p w14:paraId="54CC162A"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Programa anual de obras y servicios relacionados con las mismas (POAS) y presupuesto autorizado</w:t>
            </w:r>
          </w:p>
        </w:tc>
        <w:tc>
          <w:tcPr>
            <w:tcW w:w="6060" w:type="dxa"/>
          </w:tcPr>
          <w:p w14:paraId="347B3083"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Artículos 13, fracción II, 14, 18 y 19 de la Ley de Obras y Servicios Relacionados con las Mismas del Estado de Quintana Roo; 6, fracción II del Reglamento de la Ley de Obras Públicas y Servicios Relacionados con las Mismas del Estado de Quintana Roo. Se solicita el Acta de la Primera Sesión Ordinaria de la H. Junta de Gobierno de la Agencia de Proyectos Estratégicos del Estado de Quintana Roo del 26 de febrero de 2019 en la cual se aprobó bajo el acuerdo 07/ISO/09/18 el Programa Anual de obra pública para el año 2019.</w:t>
            </w:r>
          </w:p>
        </w:tc>
      </w:tr>
      <w:tr w:rsidR="00AC5835" w:rsidRPr="00AC5835" w14:paraId="6E119C28" w14:textId="77777777" w:rsidTr="00AC5835">
        <w:trPr>
          <w:jc w:val="center"/>
        </w:trPr>
        <w:tc>
          <w:tcPr>
            <w:tcW w:w="3618" w:type="dxa"/>
          </w:tcPr>
          <w:p w14:paraId="3B4F9AEF"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Autorización de la SECRETARÍA</w:t>
            </w:r>
          </w:p>
        </w:tc>
        <w:tc>
          <w:tcPr>
            <w:tcW w:w="6060" w:type="dxa"/>
          </w:tcPr>
          <w:p w14:paraId="77F78761"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Artículos 20 de la Ley de Obras Públicas y Servicios Relacionados con las Mismas del Estado de Quintana Roo. Se solicita el oficio SEFIPLAN/SSPHCP/DPPSSETG/370/XII/2018 del 31 de diciembre de 2018 en donde se autoriza el presupuesto para llevar a cabo la inversión correspondiente a los servicios objeto del presente contrato.</w:t>
            </w:r>
          </w:p>
        </w:tc>
      </w:tr>
      <w:tr w:rsidR="00AC5835" w:rsidRPr="00AC5835" w14:paraId="0DE46259" w14:textId="77777777" w:rsidTr="00AC5835">
        <w:trPr>
          <w:jc w:val="center"/>
        </w:trPr>
        <w:tc>
          <w:tcPr>
            <w:tcW w:w="3618" w:type="dxa"/>
          </w:tcPr>
          <w:p w14:paraId="34A0978E"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Programa de ejecución de obra</w:t>
            </w:r>
          </w:p>
        </w:tc>
        <w:tc>
          <w:tcPr>
            <w:tcW w:w="6060" w:type="dxa"/>
          </w:tcPr>
          <w:p w14:paraId="0FE2E128"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Artículo 32, apartado A, fracción I, inciso a) del Reglamento de la Ley de Obras Públicas y Servicios Relacionados con las Mismas del Estado de Quintana Roo. Se solicita el programa de ejecución debido a que no se encontró en el expediente.</w:t>
            </w:r>
          </w:p>
        </w:tc>
      </w:tr>
      <w:tr w:rsidR="00AC5835" w:rsidRPr="00AC5835" w14:paraId="7BA2045E" w14:textId="77777777" w:rsidTr="00AC5835">
        <w:trPr>
          <w:jc w:val="center"/>
        </w:trPr>
        <w:tc>
          <w:tcPr>
            <w:tcW w:w="3618" w:type="dxa"/>
          </w:tcPr>
          <w:p w14:paraId="0D9DA742"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Oficio de designación de residente de obra (Supervisor)</w:t>
            </w:r>
          </w:p>
        </w:tc>
        <w:tc>
          <w:tcPr>
            <w:tcW w:w="6060" w:type="dxa"/>
          </w:tcPr>
          <w:p w14:paraId="742647EB"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49 de la Ley de Obras Públicas y Servicios Relacionados con las Mismas del Estado de Quintana Roo; 83 y 84 del Reglamento de la Ley de Obras Públicas y Servicios Relacionados con las Mismas del Estado de Quintana Roo. Se solicita el oficio de designación debido a que no se encuentra en el expediente. </w:t>
            </w:r>
          </w:p>
        </w:tc>
      </w:tr>
      <w:tr w:rsidR="00AC5835" w:rsidRPr="00AC5835" w14:paraId="12F3EF1A" w14:textId="77777777" w:rsidTr="00AC5835">
        <w:trPr>
          <w:jc w:val="center"/>
        </w:trPr>
        <w:tc>
          <w:tcPr>
            <w:tcW w:w="3618" w:type="dxa"/>
          </w:tcPr>
          <w:p w14:paraId="118E900C"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8"/>
                <w:lang w:val="es-MX"/>
              </w:rPr>
              <w:t>Justificación: dictamen técnico.</w:t>
            </w:r>
          </w:p>
        </w:tc>
        <w:tc>
          <w:tcPr>
            <w:tcW w:w="6060" w:type="dxa"/>
          </w:tcPr>
          <w:p w14:paraId="2538E69E" w14:textId="49E1BA50"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8"/>
              </w:rPr>
              <w:t>Artículos 55 de la Ley de Obras Públicas y Servicios Relacionados con las Mismas del Estado de Quintana Roo y 71, párrafo uno, 81 fracción II del Reglamento</w:t>
            </w:r>
            <w:r w:rsidR="004D25CE">
              <w:rPr>
                <w:rFonts w:ascii="Arial" w:hAnsi="Arial" w:cs="Arial"/>
                <w:sz w:val="16"/>
                <w:szCs w:val="18"/>
              </w:rPr>
              <w:t xml:space="preserve"> de la Ley de Obras Públicas y S</w:t>
            </w:r>
            <w:r w:rsidRPr="00AC5835">
              <w:rPr>
                <w:rFonts w:ascii="Arial" w:hAnsi="Arial" w:cs="Arial"/>
                <w:sz w:val="16"/>
                <w:szCs w:val="18"/>
              </w:rPr>
              <w:t>ervicios Relacionados con las Mismas del Estado de Quintana Roo. Se solicita este documento debido a que no se encontró integrado en el expediente de obra.</w:t>
            </w:r>
          </w:p>
        </w:tc>
      </w:tr>
      <w:tr w:rsidR="00AC5835" w:rsidRPr="00AC5835" w14:paraId="3414D696" w14:textId="77777777" w:rsidTr="00AC5835">
        <w:trPr>
          <w:jc w:val="center"/>
        </w:trPr>
        <w:tc>
          <w:tcPr>
            <w:tcW w:w="3618" w:type="dxa"/>
          </w:tcPr>
          <w:p w14:paraId="332878A9"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Notificación y fecha de terminación de los trabajos (Del Contratista).</w:t>
            </w:r>
          </w:p>
        </w:tc>
        <w:tc>
          <w:tcPr>
            <w:tcW w:w="6060" w:type="dxa"/>
          </w:tcPr>
          <w:p w14:paraId="32A9B86C"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Artículos 60 de la Ley de Obras Públicas y Servicios Relacionados con las Mismas del Estado de Quintana Roo y 133 del Reglamento de la Ley de Obras Públicas y Servicios Relacionados con las Mismas del Estado de Quintana Roo. Se solicita el oficio donde se notificó la terminación de los trabajos debido a que no se encontró en el expediente.</w:t>
            </w:r>
          </w:p>
        </w:tc>
      </w:tr>
      <w:tr w:rsidR="00AC5835" w:rsidRPr="00AC5835" w14:paraId="43599C96" w14:textId="77777777" w:rsidTr="00AC5835">
        <w:trPr>
          <w:jc w:val="center"/>
        </w:trPr>
        <w:tc>
          <w:tcPr>
            <w:tcW w:w="3618" w:type="dxa"/>
          </w:tcPr>
          <w:p w14:paraId="1E78F9AF"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Acta de extinción de derechos y obligaciones.</w:t>
            </w:r>
          </w:p>
        </w:tc>
        <w:tc>
          <w:tcPr>
            <w:tcW w:w="6060" w:type="dxa"/>
          </w:tcPr>
          <w:p w14:paraId="220F631A"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Artículos 60, último párrafo de la Ley de Obras Públicas y Servicios Relacionados con las Mismas del Estado de Quintana Roo; 139 y 141 del Reglamento de la Ley de Obras Públicas y Servicios Relacionados con las Mismas del Estado de Quintana Roo. Se solicita el acta de extinción debido a que no se integró al expediente.</w:t>
            </w:r>
          </w:p>
        </w:tc>
      </w:tr>
      <w:tr w:rsidR="00AC5835" w:rsidRPr="00AC5835" w14:paraId="7C425D79" w14:textId="77777777" w:rsidTr="00AC5835">
        <w:trPr>
          <w:jc w:val="center"/>
        </w:trPr>
        <w:tc>
          <w:tcPr>
            <w:tcW w:w="3618" w:type="dxa"/>
          </w:tcPr>
          <w:p w14:paraId="5FD8EC8C"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lang w:val="es-MX"/>
              </w:rPr>
              <w:t>Pólizas de Cheque o transferencia interbancaria.</w:t>
            </w:r>
          </w:p>
        </w:tc>
        <w:tc>
          <w:tcPr>
            <w:tcW w:w="6060" w:type="dxa"/>
          </w:tcPr>
          <w:p w14:paraId="1FF7B0B2"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Artículos 67 de la Ley General de Contabilidad Gubernamental y 50, párrafo cuarto de la de Obras Públicas y Servicios Relacionados con las Mismas del Estado de Quintana Roo. Se solicita el pago interbancario de la estimación correspondiente al tercer pago por la cantidad de $1,350,515.62 debido a que no se encontró en el expediente.</w:t>
            </w:r>
          </w:p>
        </w:tc>
      </w:tr>
      <w:tr w:rsidR="00AC5835" w:rsidRPr="00AC5835" w14:paraId="1AD0B066" w14:textId="77777777" w:rsidTr="00AC5835">
        <w:trPr>
          <w:jc w:val="center"/>
        </w:trPr>
        <w:tc>
          <w:tcPr>
            <w:tcW w:w="3618" w:type="dxa"/>
          </w:tcPr>
          <w:p w14:paraId="1908EFBC"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lang w:val="es-MX"/>
              </w:rPr>
              <w:t>Comprobante Fiscal Digital.</w:t>
            </w:r>
          </w:p>
        </w:tc>
        <w:tc>
          <w:tcPr>
            <w:tcW w:w="6060" w:type="dxa"/>
          </w:tcPr>
          <w:p w14:paraId="06E1ADAE" w14:textId="77777777" w:rsidR="00AC5835" w:rsidRPr="00AC5835" w:rsidRDefault="00AC5835" w:rsidP="00986F56">
            <w:pPr>
              <w:spacing w:line="276" w:lineRule="auto"/>
              <w:jc w:val="both"/>
              <w:rPr>
                <w:rFonts w:ascii="Arial" w:hAnsi="Arial" w:cs="Arial"/>
                <w:sz w:val="16"/>
                <w:szCs w:val="16"/>
                <w:lang w:val="es-MX"/>
              </w:rPr>
            </w:pPr>
            <w:r w:rsidRPr="00AC5835">
              <w:rPr>
                <w:rFonts w:ascii="Arial" w:hAnsi="Arial" w:cs="Arial"/>
                <w:sz w:val="16"/>
                <w:szCs w:val="16"/>
                <w:lang w:val="es-MX"/>
              </w:rPr>
              <w:t>Artículos 29 y 29-A del Código Fiscal de la Federación. Se requiere el CFDI de la estimación correspondiente al tercer pago por la cantidad de $1,350,515.62 debido a que no se encontró en el expediente.</w:t>
            </w:r>
          </w:p>
        </w:tc>
      </w:tr>
    </w:tbl>
    <w:p w14:paraId="530BF7C5" w14:textId="77777777" w:rsidR="00AC5835" w:rsidRPr="00AC5835" w:rsidRDefault="00AC5835" w:rsidP="00BF5342">
      <w:pPr>
        <w:spacing w:after="240" w:line="360" w:lineRule="auto"/>
        <w:jc w:val="both"/>
        <w:rPr>
          <w:rFonts w:ascii="Arial" w:hAnsi="Arial" w:cs="Arial"/>
          <w:bCs/>
          <w:sz w:val="18"/>
          <w:szCs w:val="18"/>
        </w:rPr>
      </w:pPr>
      <w:r w:rsidRPr="00AC5835">
        <w:rPr>
          <w:rFonts w:ascii="Arial" w:hAnsi="Arial" w:cs="Arial"/>
          <w:bCs/>
          <w:sz w:val="18"/>
          <w:szCs w:val="18"/>
        </w:rPr>
        <w:t>Fuente: Elaboración propia.</w:t>
      </w:r>
    </w:p>
    <w:p w14:paraId="0D2D1BAF" w14:textId="77777777" w:rsidR="00AC5835" w:rsidRPr="00AC5835" w:rsidRDefault="00AC5835" w:rsidP="00BF5342">
      <w:pPr>
        <w:spacing w:before="120" w:after="240" w:line="360" w:lineRule="auto"/>
        <w:jc w:val="both"/>
        <w:rPr>
          <w:rFonts w:ascii="Arial" w:hAnsi="Arial" w:cs="Arial"/>
          <w:b/>
          <w:lang w:val="es-MX"/>
        </w:rPr>
      </w:pPr>
    </w:p>
    <w:p w14:paraId="168BB742" w14:textId="77777777" w:rsidR="00AC5835" w:rsidRPr="00AC5835" w:rsidRDefault="00AC5835" w:rsidP="00BF5342">
      <w:pPr>
        <w:spacing w:before="120" w:after="240" w:line="360" w:lineRule="auto"/>
        <w:jc w:val="both"/>
        <w:rPr>
          <w:rFonts w:ascii="Arial" w:hAnsi="Arial" w:cs="Arial"/>
          <w:b/>
          <w:lang w:val="es-MX"/>
        </w:rPr>
      </w:pPr>
      <w:r w:rsidRPr="00AC5835">
        <w:rPr>
          <w:rFonts w:ascii="Arial" w:hAnsi="Arial" w:cs="Arial"/>
          <w:b/>
          <w:lang w:val="es-MX"/>
        </w:rPr>
        <w:lastRenderedPageBreak/>
        <w:t>Resultado 3, Observación 3</w:t>
      </w:r>
    </w:p>
    <w:p w14:paraId="090218AD" w14:textId="39BC49CB" w:rsidR="00AC5835" w:rsidRDefault="00AC5835" w:rsidP="00BF5342">
      <w:pPr>
        <w:spacing w:before="120" w:after="240" w:line="360" w:lineRule="auto"/>
        <w:jc w:val="both"/>
        <w:rPr>
          <w:rFonts w:ascii="Arial" w:hAnsi="Arial" w:cs="Arial"/>
          <w:b/>
          <w:lang w:val="es-MX"/>
        </w:rPr>
      </w:pPr>
      <w:r w:rsidRPr="00AC5835">
        <w:rPr>
          <w:rFonts w:ascii="Arial" w:hAnsi="Arial" w:cs="Arial"/>
          <w:b/>
          <w:lang w:val="es-MX"/>
        </w:rPr>
        <w:t>Documentación Irregular</w:t>
      </w:r>
    </w:p>
    <w:p w14:paraId="68BD7ED6" w14:textId="1856225C" w:rsidR="00134522" w:rsidRPr="00AC5835" w:rsidRDefault="00134522" w:rsidP="00BF5342">
      <w:pPr>
        <w:spacing w:before="120" w:after="240" w:line="360" w:lineRule="auto"/>
        <w:jc w:val="both"/>
        <w:rPr>
          <w:rFonts w:ascii="Arial" w:hAnsi="Arial" w:cs="Arial"/>
          <w:b/>
          <w:lang w:val="es-MX"/>
        </w:rPr>
      </w:pPr>
      <w:r>
        <w:rPr>
          <w:rFonts w:ascii="Arial" w:hAnsi="Arial" w:cs="Arial"/>
          <w:b/>
          <w:lang w:val="es-MX"/>
        </w:rPr>
        <w:t>Descripción de la observación:</w:t>
      </w:r>
    </w:p>
    <w:p w14:paraId="30795314" w14:textId="3045AEE0" w:rsidR="00AC5835" w:rsidRPr="00AC5835" w:rsidRDefault="00AC5835" w:rsidP="00BF5342">
      <w:pPr>
        <w:spacing w:after="240" w:line="360" w:lineRule="auto"/>
        <w:jc w:val="both"/>
        <w:rPr>
          <w:rFonts w:ascii="Arial" w:hAnsi="Arial" w:cs="Arial"/>
          <w:lang w:val="es-MX"/>
        </w:rPr>
      </w:pPr>
      <w:r w:rsidRPr="00AC5835">
        <w:rPr>
          <w:rFonts w:ascii="Arial" w:hAnsi="Arial" w:cs="Arial"/>
          <w:lang w:val="es-MX"/>
        </w:rPr>
        <w:t>Durante la revisión y análisis del expediente técnico unitario del estudio: Estudios técnico-jurídicos preliminares para la gestión y liberación del derecho de vía para el desarrollo de infraestructura en el Estado de Quintana Roo, se determinó la existencia de documentación irregular al detectarse que los documentos integrados infringen lo señalado en diversas leyes, decretos, reglamentos y demás disposiciones aplicables en materia de contratación de obra pública que a continuación</w:t>
      </w:r>
      <w:r w:rsidR="00134522">
        <w:rPr>
          <w:rFonts w:ascii="Arial" w:hAnsi="Arial" w:cs="Arial"/>
          <w:lang w:val="es-MX"/>
        </w:rPr>
        <w:t xml:space="preserve"> se relacionan</w:t>
      </w:r>
      <w:r w:rsidRPr="00AC5835">
        <w:rPr>
          <w:rFonts w:ascii="Arial" w:hAnsi="Arial" w:cs="Arial"/>
          <w:lang w:val="es-MX"/>
        </w:rPr>
        <w:t>:</w:t>
      </w:r>
    </w:p>
    <w:p w14:paraId="397502E1" w14:textId="5C140BB3" w:rsidR="00AC5835" w:rsidRPr="00AC5835" w:rsidRDefault="006B33B4" w:rsidP="00AC5835">
      <w:pPr>
        <w:spacing w:line="360" w:lineRule="auto"/>
        <w:jc w:val="center"/>
        <w:rPr>
          <w:rFonts w:ascii="Arial" w:hAnsi="Arial" w:cs="Arial"/>
          <w:sz w:val="20"/>
          <w:szCs w:val="20"/>
          <w:lang w:val="es-MX"/>
        </w:rPr>
      </w:pPr>
      <w:r>
        <w:rPr>
          <w:rFonts w:ascii="Arial" w:hAnsi="Arial" w:cs="Arial"/>
          <w:sz w:val="20"/>
          <w:szCs w:val="20"/>
          <w:lang w:val="es-MX"/>
        </w:rPr>
        <w:t>Tabla No. 17</w:t>
      </w:r>
      <w:r w:rsidR="00AC5835" w:rsidRPr="00AC5835">
        <w:rPr>
          <w:rFonts w:ascii="Arial" w:hAnsi="Arial" w:cs="Arial"/>
          <w:sz w:val="20"/>
          <w:szCs w:val="20"/>
          <w:lang w:val="es-MX"/>
        </w:rPr>
        <w:t xml:space="preserve">. </w:t>
      </w:r>
      <w:r w:rsidR="00AC5835" w:rsidRPr="006B33B4">
        <w:rPr>
          <w:rFonts w:ascii="Arial" w:hAnsi="Arial" w:cs="Arial"/>
          <w:i/>
          <w:sz w:val="20"/>
          <w:szCs w:val="20"/>
          <w:lang w:val="es-MX"/>
        </w:rPr>
        <w:t>Documentación irregular</w:t>
      </w:r>
    </w:p>
    <w:tbl>
      <w:tblPr>
        <w:tblStyle w:val="Tablaconcuadrcula5"/>
        <w:tblW w:w="0" w:type="auto"/>
        <w:jc w:val="center"/>
        <w:tblLook w:val="04A0" w:firstRow="1" w:lastRow="0" w:firstColumn="1" w:lastColumn="0" w:noHBand="0" w:noVBand="1"/>
      </w:tblPr>
      <w:tblGrid>
        <w:gridCol w:w="3618"/>
        <w:gridCol w:w="6060"/>
      </w:tblGrid>
      <w:tr w:rsidR="00AC5835" w:rsidRPr="00AC5835" w14:paraId="31D3EBA2" w14:textId="77777777" w:rsidTr="00AC5835">
        <w:trPr>
          <w:trHeight w:val="301"/>
          <w:tblHeader/>
          <w:jc w:val="center"/>
        </w:trPr>
        <w:tc>
          <w:tcPr>
            <w:tcW w:w="3618" w:type="dxa"/>
            <w:shd w:val="clear" w:color="auto" w:fill="D0CECE" w:themeFill="background2" w:themeFillShade="E6"/>
            <w:vAlign w:val="center"/>
          </w:tcPr>
          <w:p w14:paraId="58FC38B2" w14:textId="77777777" w:rsidR="00AC5835" w:rsidRPr="00AC5835" w:rsidRDefault="00AC5835" w:rsidP="00BF5342">
            <w:pPr>
              <w:spacing w:line="276" w:lineRule="auto"/>
              <w:jc w:val="center"/>
              <w:rPr>
                <w:rFonts w:ascii="Arial" w:hAnsi="Arial" w:cs="Arial"/>
                <w:b/>
                <w:sz w:val="18"/>
                <w:szCs w:val="18"/>
              </w:rPr>
            </w:pPr>
            <w:r w:rsidRPr="00AC5835">
              <w:rPr>
                <w:rFonts w:ascii="Arial" w:hAnsi="Arial" w:cs="Arial"/>
                <w:b/>
                <w:sz w:val="18"/>
                <w:szCs w:val="18"/>
              </w:rPr>
              <w:t>DOCUMENTO</w:t>
            </w:r>
          </w:p>
        </w:tc>
        <w:tc>
          <w:tcPr>
            <w:tcW w:w="6060" w:type="dxa"/>
            <w:shd w:val="clear" w:color="auto" w:fill="D0CECE" w:themeFill="background2" w:themeFillShade="E6"/>
            <w:vAlign w:val="center"/>
          </w:tcPr>
          <w:p w14:paraId="5F17DF07" w14:textId="77777777" w:rsidR="00AC5835" w:rsidRPr="00AC5835" w:rsidRDefault="00AC5835" w:rsidP="00BF5342">
            <w:pPr>
              <w:spacing w:line="276" w:lineRule="auto"/>
              <w:jc w:val="center"/>
              <w:rPr>
                <w:rFonts w:ascii="Arial" w:hAnsi="Arial" w:cs="Arial"/>
                <w:b/>
                <w:sz w:val="18"/>
                <w:szCs w:val="18"/>
              </w:rPr>
            </w:pPr>
            <w:r w:rsidRPr="00AC5835">
              <w:rPr>
                <w:rFonts w:ascii="Arial" w:hAnsi="Arial" w:cs="Arial"/>
                <w:b/>
                <w:sz w:val="18"/>
                <w:szCs w:val="18"/>
              </w:rPr>
              <w:t>DISPOSICIÓN INFRINGIDA</w:t>
            </w:r>
          </w:p>
        </w:tc>
      </w:tr>
      <w:tr w:rsidR="00AC5835" w:rsidRPr="00AC5835" w14:paraId="345CC099" w14:textId="77777777" w:rsidTr="00AC5835">
        <w:trPr>
          <w:jc w:val="center"/>
        </w:trPr>
        <w:tc>
          <w:tcPr>
            <w:tcW w:w="3618" w:type="dxa"/>
          </w:tcPr>
          <w:p w14:paraId="2A036265"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Presupuesto Base de la dependencia.</w:t>
            </w:r>
          </w:p>
        </w:tc>
        <w:tc>
          <w:tcPr>
            <w:tcW w:w="6060" w:type="dxa"/>
          </w:tcPr>
          <w:p w14:paraId="5EE28D8A"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14, fracción VI de la Ley de Obras Públicas y Servicios Relacionados con las Mismas del Estado de Quintana Roo; 10, Párrafo 3 del Reglamento de la 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el presupuesto base se integró al expediente en copia simple por lo que la Auditoría Superior del Estado solicita el documento en original para su cotejo o bien la copia certificada.</w:t>
            </w:r>
          </w:p>
        </w:tc>
      </w:tr>
      <w:tr w:rsidR="00AC5835" w:rsidRPr="00AC5835" w14:paraId="7B7CF772" w14:textId="77777777" w:rsidTr="00AC5835">
        <w:trPr>
          <w:jc w:val="center"/>
        </w:trPr>
        <w:tc>
          <w:tcPr>
            <w:tcW w:w="3618" w:type="dxa"/>
            <w:shd w:val="clear" w:color="auto" w:fill="FFFFFF" w:themeFill="background1"/>
          </w:tcPr>
          <w:p w14:paraId="655582C6" w14:textId="77777777" w:rsidR="00AC5835" w:rsidRPr="00AC5835" w:rsidRDefault="00AC5835" w:rsidP="00BF5342">
            <w:pPr>
              <w:spacing w:line="276" w:lineRule="auto"/>
              <w:jc w:val="both"/>
              <w:rPr>
                <w:rFonts w:ascii="Arial" w:hAnsi="Arial" w:cs="Arial"/>
                <w:sz w:val="16"/>
                <w:szCs w:val="16"/>
                <w:highlight w:val="yellow"/>
                <w:lang w:val="es-MX"/>
              </w:rPr>
            </w:pPr>
            <w:r w:rsidRPr="00AC5835">
              <w:rPr>
                <w:rFonts w:ascii="Arial" w:hAnsi="Arial" w:cs="Arial"/>
                <w:sz w:val="16"/>
                <w:szCs w:val="16"/>
                <w:lang w:val="es-MX"/>
              </w:rPr>
              <w:t>Estudios, proyectos arquitectónicos y de ingeniería de una obra, el catálogo de conceptos, normas y especificaciones de construcción, y programa de ejecución.</w:t>
            </w:r>
          </w:p>
        </w:tc>
        <w:tc>
          <w:tcPr>
            <w:tcW w:w="6060" w:type="dxa"/>
            <w:shd w:val="clear" w:color="auto" w:fill="FFFFFF" w:themeFill="background1"/>
          </w:tcPr>
          <w:p w14:paraId="1C86D3ED"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14, fracción. VII, 20, párrafo 4, 28, fracción XVIII de la Ley de Obras Públicas y Servicios Relacionados con las Mismas del Estado de Quintana Roo; 10 del Reglamento de la 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 xml:space="preserve">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w:t>
            </w:r>
            <w:r w:rsidRPr="00AC5835">
              <w:rPr>
                <w:rFonts w:ascii="Arial" w:hAnsi="Arial" w:cs="Arial"/>
                <w:sz w:val="16"/>
                <w:szCs w:val="16"/>
                <w:lang w:val="es-MX"/>
              </w:rPr>
              <w:lastRenderedPageBreak/>
              <w:t>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los estudios, proyectos arquitectónicos y de ingeniería se integraron al expediente en copia simple por lo que la Auditoría Superior del Estado solicita los documentos en original para su cotejo o bien la copia certificada.</w:t>
            </w:r>
          </w:p>
        </w:tc>
      </w:tr>
      <w:tr w:rsidR="00AC5835" w:rsidRPr="00AC5835" w14:paraId="6BA72F87" w14:textId="77777777" w:rsidTr="00AC5835">
        <w:trPr>
          <w:jc w:val="center"/>
        </w:trPr>
        <w:tc>
          <w:tcPr>
            <w:tcW w:w="3618" w:type="dxa"/>
          </w:tcPr>
          <w:p w14:paraId="042DD424" w14:textId="073942DD" w:rsidR="00AC5835" w:rsidRPr="00AC5835" w:rsidRDefault="004D25CE" w:rsidP="00BF5342">
            <w:pPr>
              <w:spacing w:line="276" w:lineRule="auto"/>
              <w:jc w:val="both"/>
              <w:rPr>
                <w:rFonts w:ascii="Arial" w:hAnsi="Arial" w:cs="Arial"/>
                <w:sz w:val="16"/>
                <w:szCs w:val="16"/>
                <w:lang w:val="es-MX"/>
              </w:rPr>
            </w:pPr>
            <w:r>
              <w:rPr>
                <w:rFonts w:ascii="Arial" w:hAnsi="Arial" w:cs="Arial"/>
                <w:sz w:val="16"/>
                <w:szCs w:val="16"/>
                <w:lang w:val="es-MX"/>
              </w:rPr>
              <w:lastRenderedPageBreak/>
              <w:t>Convocatoria a la L</w:t>
            </w:r>
            <w:r w:rsidR="00AC5835" w:rsidRPr="00AC5835">
              <w:rPr>
                <w:rFonts w:ascii="Arial" w:hAnsi="Arial" w:cs="Arial"/>
                <w:sz w:val="16"/>
                <w:szCs w:val="16"/>
                <w:lang w:val="es-MX"/>
              </w:rPr>
              <w:t>icitación Pública.</w:t>
            </w:r>
          </w:p>
        </w:tc>
        <w:tc>
          <w:tcPr>
            <w:tcW w:w="6060" w:type="dxa"/>
          </w:tcPr>
          <w:p w14:paraId="6D302924"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22 último párrafo y 27 de la Ley de Obras Públicas y Servicios Relacionados con las Mismas del Estado de Quintana Roo; 12 del Reglamento de la Ley de Obras Públicas y Servicios Relacionados con las Mismas del Estado de Quintana Roo; 91 fracción XXVIII inciso a) número 1 y 5 de la  Ley de Transparencia y Acceso a la Información Pública para 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la convocatoria se integró al expediente en copia simple por lo que la Auditoría Superior del Estado solicita el documento en original para su cotejo o bien la copia certificada.</w:t>
            </w:r>
          </w:p>
        </w:tc>
      </w:tr>
      <w:tr w:rsidR="00AC5835" w:rsidRPr="00AC5835" w14:paraId="7EF5CA44" w14:textId="77777777" w:rsidTr="00AC5835">
        <w:trPr>
          <w:jc w:val="center"/>
        </w:trPr>
        <w:tc>
          <w:tcPr>
            <w:tcW w:w="3618" w:type="dxa"/>
          </w:tcPr>
          <w:p w14:paraId="07D74C27"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Bases para la licitación.</w:t>
            </w:r>
          </w:p>
        </w:tc>
        <w:tc>
          <w:tcPr>
            <w:tcW w:w="6060" w:type="dxa"/>
          </w:tcPr>
          <w:p w14:paraId="69911C41"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32, fracción II, 28, 42 penúltimo párrafo de la Ley de Obras Públicas y Servicios Relacionados con las Mismas del Estado de Quintana Roo, 10 penúltimo párrafo, 13, 15 y 16 del Reglamento de la 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las bases de licitación se integraron al expediente en copia simple por lo que la Auditoría Superior del Estado solicita los documentos en original para su cotejo o bien la copia certificada.</w:t>
            </w:r>
          </w:p>
        </w:tc>
      </w:tr>
      <w:tr w:rsidR="00AC5835" w:rsidRPr="00AC5835" w14:paraId="066C0F31" w14:textId="77777777" w:rsidTr="00AC5835">
        <w:trPr>
          <w:jc w:val="center"/>
        </w:trPr>
        <w:tc>
          <w:tcPr>
            <w:tcW w:w="3618" w:type="dxa"/>
          </w:tcPr>
          <w:p w14:paraId="365D9F0B"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Fecha de acta de presentación y apertura de proposiciones (15 días naturales en licitaciones nacionales y 10 días naturales cuando existan razones justificadas para reducir plazos).</w:t>
            </w:r>
          </w:p>
        </w:tc>
        <w:tc>
          <w:tcPr>
            <w:tcW w:w="6060" w:type="dxa"/>
          </w:tcPr>
          <w:p w14:paraId="40AB4B14"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sz w:val="16"/>
                <w:szCs w:val="18"/>
              </w:rPr>
              <w:t xml:space="preserve">Artículos </w:t>
            </w:r>
            <w:r w:rsidRPr="00AC5835">
              <w:rPr>
                <w:rFonts w:ascii="Arial" w:hAnsi="Arial" w:cs="Arial"/>
                <w:sz w:val="16"/>
                <w:szCs w:val="16"/>
                <w:lang w:val="es-MX"/>
              </w:rPr>
              <w:t>43 de la Ley General de Contabilidad Gubernamental; 41 de la Ley de Presupuesto y Gasto Público del Estado de Quintana Roo;</w:t>
            </w:r>
            <w:r w:rsidRPr="00AC5835">
              <w:rPr>
                <w:rFonts w:ascii="Arial" w:hAnsi="Arial"/>
                <w:sz w:val="16"/>
                <w:szCs w:val="18"/>
              </w:rPr>
              <w:t xml:space="preserve"> 29, 33 fracción III y IV de la 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 xml:space="preserve">la Ley de Fiscalización y Rendición de Cuentas del Estado de Quintana Roo. El 10 de junio de 2019 se emite un acuerdo entre la Secretaría de Desarrollo Territorial Urbano Sustentable del Estado de Quintana Roo (SEDETUS) y la Agencia de Proyectos Estratégicos del Estado de </w:t>
            </w:r>
            <w:r w:rsidRPr="00AC5835">
              <w:rPr>
                <w:rFonts w:ascii="Arial" w:hAnsi="Arial" w:cs="Arial"/>
                <w:sz w:val="16"/>
                <w:szCs w:val="16"/>
                <w:lang w:val="es-MX"/>
              </w:rPr>
              <w:lastRenderedPageBreak/>
              <w:t>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el acta de presentación y apertura se integró al expediente en copia simple por lo que la Auditoría Superior del Estado solicita el documento en original para su cotejo o bien la copia certificada.</w:t>
            </w:r>
          </w:p>
        </w:tc>
      </w:tr>
      <w:tr w:rsidR="00AC5835" w:rsidRPr="00AC5835" w14:paraId="02E68427" w14:textId="77777777" w:rsidTr="00AC5835">
        <w:trPr>
          <w:jc w:val="center"/>
        </w:trPr>
        <w:tc>
          <w:tcPr>
            <w:tcW w:w="3618" w:type="dxa"/>
          </w:tcPr>
          <w:p w14:paraId="7A8F84DE"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lastRenderedPageBreak/>
              <w:t>Análisis de integración de Precios Unitarios.</w:t>
            </w:r>
          </w:p>
        </w:tc>
        <w:tc>
          <w:tcPr>
            <w:tcW w:w="6060" w:type="dxa"/>
          </w:tcPr>
          <w:p w14:paraId="6EE93015"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32 fracción X, inciso b) de la </w:t>
            </w:r>
            <w:r w:rsidRPr="00AC5835">
              <w:rPr>
                <w:rFonts w:ascii="Arial" w:hAnsi="Arial"/>
                <w:sz w:val="16"/>
                <w:szCs w:val="18"/>
              </w:rPr>
              <w:t>Ley de Obras Públicas y Servicios Relacionados con las Mismas del Estado de Quintana Roo;</w:t>
            </w:r>
            <w:r w:rsidRPr="00AC5835">
              <w:rPr>
                <w:rFonts w:ascii="Arial" w:hAnsi="Arial" w:cs="Arial"/>
                <w:sz w:val="16"/>
                <w:szCs w:val="16"/>
                <w:lang w:val="es-MX"/>
              </w:rPr>
              <w:t xml:space="preserve"> 24 apartado A, Art. 33 apartado A del Reglamento de la </w:t>
            </w:r>
            <w:r w:rsidRPr="00AC5835">
              <w:rPr>
                <w:rFonts w:ascii="Arial" w:hAnsi="Arial"/>
                <w:sz w:val="16"/>
                <w:szCs w:val="18"/>
              </w:rPr>
              <w:t xml:space="preserve">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los precios unitarios se integraron al expediente en copia simple por lo que la Auditoría Superior del Estado solicita los documentos en original para su cotejo o bien la copia certificada.</w:t>
            </w:r>
          </w:p>
        </w:tc>
      </w:tr>
      <w:tr w:rsidR="00AC5835" w:rsidRPr="00AC5835" w14:paraId="683821CD" w14:textId="77777777" w:rsidTr="00AC5835">
        <w:trPr>
          <w:jc w:val="center"/>
        </w:trPr>
        <w:tc>
          <w:tcPr>
            <w:tcW w:w="3618" w:type="dxa"/>
          </w:tcPr>
          <w:p w14:paraId="60687CA5"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Análisis de indirectos: Indirectos, Financiamiento, Utilidad, Cargo Adicional.</w:t>
            </w:r>
          </w:p>
        </w:tc>
        <w:tc>
          <w:tcPr>
            <w:tcW w:w="6060" w:type="dxa"/>
          </w:tcPr>
          <w:p w14:paraId="2382B3CA"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32 fracción X inciso d), e), f) y g) de la </w:t>
            </w:r>
            <w:r w:rsidRPr="00AC5835">
              <w:rPr>
                <w:rFonts w:ascii="Arial" w:hAnsi="Arial"/>
                <w:sz w:val="16"/>
                <w:szCs w:val="18"/>
              </w:rPr>
              <w:t>Ley de Obras Públicas y Servicios Relacionados con las Mismas del Estado de Quintana Roo</w:t>
            </w:r>
            <w:r w:rsidRPr="00AC5835">
              <w:rPr>
                <w:rFonts w:ascii="Arial" w:hAnsi="Arial" w:cs="Arial"/>
                <w:sz w:val="16"/>
                <w:szCs w:val="16"/>
                <w:lang w:val="es-MX"/>
              </w:rPr>
              <w:t xml:space="preserve">; 33 apartado A fracción IV, V y VI del Reglamento de la </w:t>
            </w:r>
            <w:r w:rsidRPr="00AC5835">
              <w:rPr>
                <w:rFonts w:ascii="Arial" w:hAnsi="Arial"/>
                <w:sz w:val="16"/>
                <w:szCs w:val="18"/>
              </w:rPr>
              <w:t xml:space="preserve">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 xml:space="preserve">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los análisis de los Indirectos, Financiamiento, Utilidad y Cargo Adicional se integraron al expediente en copia simple por lo que la Auditoría Superior del Estado solicita los documentos en original para su cotejo o bien la copia certificada. </w:t>
            </w:r>
          </w:p>
        </w:tc>
      </w:tr>
      <w:tr w:rsidR="00AC5835" w:rsidRPr="00AC5835" w14:paraId="278706C1" w14:textId="77777777" w:rsidTr="00AC5835">
        <w:trPr>
          <w:jc w:val="center"/>
        </w:trPr>
        <w:tc>
          <w:tcPr>
            <w:tcW w:w="3618" w:type="dxa"/>
          </w:tcPr>
          <w:p w14:paraId="4C759202"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Listado de Insumos.</w:t>
            </w:r>
          </w:p>
        </w:tc>
        <w:tc>
          <w:tcPr>
            <w:tcW w:w="6060" w:type="dxa"/>
          </w:tcPr>
          <w:p w14:paraId="556F3D14"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32 fracción VI de la Ley de Obras Públicas y Servicios Relacionados con las Mismas del Estado de Quintana Roo; 24 apartado B, fracción I, 32 apartado A, inciso e) y 45 del Reglamento de la Ley de Obras Públicas y Servicios Relacionados con las Mismas del Estado de Quintana Roo </w:t>
            </w:r>
            <w:r w:rsidRPr="00AC5835">
              <w:rPr>
                <w:rFonts w:ascii="Arial" w:hAnsi="Arial"/>
                <w:sz w:val="16"/>
                <w:szCs w:val="18"/>
              </w:rPr>
              <w:t xml:space="preserve">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 xml:space="preserve">la Ley de Fiscalización y Rendición de Cuentas del Estado de Quintana Roo. El 10 de junio de 2019 se emite </w:t>
            </w:r>
            <w:r w:rsidRPr="00AC5835">
              <w:rPr>
                <w:rFonts w:ascii="Arial" w:hAnsi="Arial" w:cs="Arial"/>
                <w:sz w:val="16"/>
                <w:szCs w:val="16"/>
                <w:lang w:val="es-MX"/>
              </w:rPr>
              <w:lastRenderedPageBreak/>
              <w:t>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el listado de insumos se integró al expediente en copia simple por lo que la Auditoría Superior del Estado solicita el documento en original para su cotejo o bien la copia certificada</w:t>
            </w:r>
          </w:p>
        </w:tc>
      </w:tr>
      <w:tr w:rsidR="00AC5835" w:rsidRPr="00AC5835" w14:paraId="6231CAB3" w14:textId="77777777" w:rsidTr="00AC5835">
        <w:trPr>
          <w:jc w:val="center"/>
        </w:trPr>
        <w:tc>
          <w:tcPr>
            <w:tcW w:w="3618" w:type="dxa"/>
          </w:tcPr>
          <w:p w14:paraId="021ACF77"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lastRenderedPageBreak/>
              <w:t>Catálogo de Conceptos Contratados.</w:t>
            </w:r>
          </w:p>
        </w:tc>
        <w:tc>
          <w:tcPr>
            <w:tcW w:w="6060" w:type="dxa"/>
          </w:tcPr>
          <w:p w14:paraId="5995C84B"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32 fracción X inciso a) de la </w:t>
            </w:r>
            <w:r w:rsidRPr="00AC5835">
              <w:rPr>
                <w:rFonts w:ascii="Arial" w:hAnsi="Arial"/>
                <w:sz w:val="16"/>
                <w:szCs w:val="18"/>
              </w:rPr>
              <w:t>Ley de Obras Públicas y Servicios Relacionados con las Mismas del Estado de Quintana Roo</w:t>
            </w:r>
            <w:r w:rsidRPr="00AC5835">
              <w:rPr>
                <w:rFonts w:ascii="Arial" w:hAnsi="Arial" w:cs="Arial"/>
                <w:sz w:val="16"/>
                <w:szCs w:val="16"/>
                <w:lang w:val="es-MX"/>
              </w:rPr>
              <w:t xml:space="preserve">; 33 apartado A fracción I inciso a), b) y c) del Reglamento de la </w:t>
            </w:r>
            <w:r w:rsidRPr="00AC5835">
              <w:rPr>
                <w:rFonts w:ascii="Arial" w:hAnsi="Arial"/>
                <w:sz w:val="16"/>
                <w:szCs w:val="18"/>
              </w:rPr>
              <w:t xml:space="preserve">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el catálogo de conceptos se integró al expediente en copia simple por lo que la Auditoría Superior del Estado solicita el documento en original para su cotejo o bien la copia certificada. Asimismo, el catálogo de conceptos solo se encuentra firmado por el Administrador Único por lo que carece de la rúbrica del servidor público facultado incumpliendo el artículo 33 fracción II de la Ley de Obras Públicas y Servicios Relacionados con las Mismas del Estado de Quintana Roo.</w:t>
            </w:r>
          </w:p>
        </w:tc>
      </w:tr>
      <w:tr w:rsidR="00AC5835" w:rsidRPr="00AC5835" w14:paraId="6336B2E4" w14:textId="77777777" w:rsidTr="00AC5835">
        <w:trPr>
          <w:jc w:val="center"/>
        </w:trPr>
        <w:tc>
          <w:tcPr>
            <w:tcW w:w="3618" w:type="dxa"/>
          </w:tcPr>
          <w:p w14:paraId="2B3A23A0"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Dictamen de la evaluación de las proposiciones.</w:t>
            </w:r>
          </w:p>
        </w:tc>
        <w:tc>
          <w:tcPr>
            <w:tcW w:w="6060" w:type="dxa"/>
          </w:tcPr>
          <w:p w14:paraId="7075687F"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34 de la </w:t>
            </w:r>
            <w:r w:rsidRPr="00AC5835">
              <w:rPr>
                <w:rFonts w:ascii="Arial" w:hAnsi="Arial"/>
                <w:sz w:val="16"/>
                <w:szCs w:val="18"/>
              </w:rPr>
              <w:t>Ley de Obras Públicas y Servicios Relacionados con las Mismas del Estado de Quintana Roo;</w:t>
            </w:r>
            <w:r w:rsidRPr="00AC5835">
              <w:rPr>
                <w:rFonts w:ascii="Arial" w:hAnsi="Arial" w:cs="Arial"/>
                <w:sz w:val="16"/>
                <w:szCs w:val="16"/>
                <w:lang w:val="es-MX"/>
              </w:rPr>
              <w:t xml:space="preserve"> 32, 33, 34 y 39 del Reglamento de la </w:t>
            </w:r>
            <w:r w:rsidRPr="00AC5835">
              <w:rPr>
                <w:rFonts w:ascii="Arial" w:hAnsi="Arial"/>
                <w:sz w:val="16"/>
                <w:szCs w:val="18"/>
              </w:rPr>
              <w:t xml:space="preserve">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el dictamen de la evaluación se integró al expediente en copia simple por lo que la Auditoría Superior del Estado solicita el documento en original para su cotejo o bien la copia certificada.</w:t>
            </w:r>
          </w:p>
        </w:tc>
      </w:tr>
      <w:tr w:rsidR="00AC5835" w:rsidRPr="00AC5835" w14:paraId="311DF965" w14:textId="77777777" w:rsidTr="00AC5835">
        <w:trPr>
          <w:jc w:val="center"/>
        </w:trPr>
        <w:tc>
          <w:tcPr>
            <w:tcW w:w="3618" w:type="dxa"/>
          </w:tcPr>
          <w:p w14:paraId="4479BE41"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Acta de fallo.</w:t>
            </w:r>
          </w:p>
        </w:tc>
        <w:tc>
          <w:tcPr>
            <w:tcW w:w="6060" w:type="dxa"/>
          </w:tcPr>
          <w:p w14:paraId="0D848CE6"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33 fracción IV, 35 de la </w:t>
            </w:r>
            <w:r w:rsidRPr="00AC5835">
              <w:rPr>
                <w:rFonts w:ascii="Arial" w:hAnsi="Arial"/>
                <w:sz w:val="16"/>
                <w:szCs w:val="18"/>
              </w:rPr>
              <w:t xml:space="preserve">Ley de Obras Públicas y Servicios Relacionados con las Mismas del Estado de </w:t>
            </w:r>
            <w:r w:rsidRPr="00AC5835">
              <w:rPr>
                <w:rFonts w:ascii="Arial" w:hAnsi="Arial"/>
                <w:sz w:val="16"/>
                <w:szCs w:val="18"/>
              </w:rPr>
              <w:lastRenderedPageBreak/>
              <w:t>Quintana Roo</w:t>
            </w:r>
            <w:r w:rsidRPr="00AC5835">
              <w:rPr>
                <w:rFonts w:ascii="Arial" w:hAnsi="Arial" w:cs="Arial"/>
                <w:sz w:val="16"/>
                <w:szCs w:val="16"/>
                <w:lang w:val="es-MX"/>
              </w:rPr>
              <w:t xml:space="preserve">; 40 del Reglamento de la </w:t>
            </w:r>
            <w:r w:rsidRPr="00AC5835">
              <w:rPr>
                <w:rFonts w:ascii="Arial" w:hAnsi="Arial"/>
                <w:sz w:val="16"/>
                <w:szCs w:val="18"/>
              </w:rPr>
              <w:t xml:space="preserve">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w:t>
            </w:r>
            <w:r w:rsidRPr="00AC5835">
              <w:rPr>
                <w:rFonts w:ascii="Arial" w:hAnsi="Arial"/>
                <w:sz w:val="16"/>
                <w:szCs w:val="18"/>
              </w:rPr>
              <w:t xml:space="preserve">. </w:t>
            </w:r>
            <w:r w:rsidRPr="00AC5835">
              <w:rPr>
                <w:rFonts w:ascii="Arial" w:hAnsi="Arial" w:cs="Arial"/>
                <w:sz w:val="16"/>
                <w:szCs w:val="16"/>
                <w:lang w:val="es-MX"/>
              </w:rPr>
              <w:t>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el acta de fallo se integró al expediente en copia simple por lo que la Auditoría Superior del Estado solicita el documento en original para su cotejo o bien la copia certificada.</w:t>
            </w:r>
          </w:p>
        </w:tc>
      </w:tr>
      <w:tr w:rsidR="00AC5835" w:rsidRPr="00AC5835" w14:paraId="149899DB" w14:textId="77777777" w:rsidTr="00AC5835">
        <w:trPr>
          <w:jc w:val="center"/>
        </w:trPr>
        <w:tc>
          <w:tcPr>
            <w:tcW w:w="3618" w:type="dxa"/>
          </w:tcPr>
          <w:p w14:paraId="65F5671D"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lastRenderedPageBreak/>
              <w:t>Estimaciones de Obra.</w:t>
            </w:r>
          </w:p>
        </w:tc>
        <w:tc>
          <w:tcPr>
            <w:tcW w:w="6060" w:type="dxa"/>
          </w:tcPr>
          <w:p w14:paraId="1281B20F"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50 de la Ley de Obras Públicas y Servicios Relacionados con las Mismas del Estado de Quintana Roo; 98 al 100,102 y 103 del Reglamento de la Ley de Obras Públicas y Servicios Relacionados con las Mismas del Estado de Quintana Roo </w:t>
            </w:r>
            <w:r w:rsidRPr="00AC5835">
              <w:rPr>
                <w:rFonts w:ascii="Arial" w:hAnsi="Arial"/>
                <w:sz w:val="16"/>
                <w:szCs w:val="18"/>
              </w:rPr>
              <w:t xml:space="preserve">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Las estimaciones que se integraron al expediente están en copia simple, se solicitan las originales o bien la copia certificada.</w:t>
            </w:r>
          </w:p>
        </w:tc>
      </w:tr>
      <w:tr w:rsidR="00AC5835" w:rsidRPr="00AC5835" w14:paraId="63DF9BEA" w14:textId="77777777" w:rsidTr="00AC5835">
        <w:trPr>
          <w:jc w:val="center"/>
        </w:trPr>
        <w:tc>
          <w:tcPr>
            <w:tcW w:w="3618" w:type="dxa"/>
          </w:tcPr>
          <w:p w14:paraId="3D532713"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Números generadores, croquis, fotografías y pruebas de laboratorio.</w:t>
            </w:r>
          </w:p>
        </w:tc>
        <w:tc>
          <w:tcPr>
            <w:tcW w:w="6060" w:type="dxa"/>
          </w:tcPr>
          <w:p w14:paraId="3A0EC670"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50 de la Ley de Obras Públicas y Servicios Relacionados con las Mismas del Estado de Quintana Roo y 102 del Reglamento de la Ley de Obras Públicas y Servicios Relacionados con las Mismas del Estado de Quintana Roo </w:t>
            </w:r>
            <w:r w:rsidRPr="00AC5835">
              <w:rPr>
                <w:rFonts w:ascii="Arial" w:hAnsi="Arial"/>
                <w:sz w:val="16"/>
                <w:szCs w:val="18"/>
              </w:rPr>
              <w:t xml:space="preserve">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En el expediente se integraron los números generadores en copia simple, se solicitan los originales o bien la copia certificada.</w:t>
            </w:r>
          </w:p>
        </w:tc>
      </w:tr>
      <w:tr w:rsidR="00AC5835" w:rsidRPr="00AC5835" w14:paraId="5B09250E" w14:textId="77777777" w:rsidTr="00AC5835">
        <w:trPr>
          <w:jc w:val="center"/>
        </w:trPr>
        <w:tc>
          <w:tcPr>
            <w:tcW w:w="3618" w:type="dxa"/>
          </w:tcPr>
          <w:p w14:paraId="146D490F" w14:textId="2183E701" w:rsidR="00AC5835" w:rsidRPr="00AC5835" w:rsidRDefault="00AC5835" w:rsidP="004D25CE">
            <w:pPr>
              <w:spacing w:line="276" w:lineRule="auto"/>
              <w:jc w:val="both"/>
              <w:rPr>
                <w:rFonts w:ascii="Arial" w:hAnsi="Arial" w:cs="Arial"/>
                <w:sz w:val="16"/>
                <w:szCs w:val="16"/>
                <w:lang w:val="es-MX"/>
              </w:rPr>
            </w:pPr>
            <w:r w:rsidRPr="00AC5835">
              <w:rPr>
                <w:rFonts w:ascii="Arial" w:hAnsi="Arial" w:cs="Arial"/>
                <w:sz w:val="16"/>
                <w:szCs w:val="16"/>
                <w:lang w:val="es-MX"/>
              </w:rPr>
              <w:t>Acta de Entrega-</w:t>
            </w:r>
            <w:r w:rsidR="004D25CE">
              <w:rPr>
                <w:rFonts w:ascii="Arial" w:hAnsi="Arial" w:cs="Arial"/>
                <w:sz w:val="16"/>
                <w:szCs w:val="16"/>
                <w:lang w:val="es-MX"/>
              </w:rPr>
              <w:t>R</w:t>
            </w:r>
            <w:r w:rsidRPr="00AC5835">
              <w:rPr>
                <w:rFonts w:ascii="Arial" w:hAnsi="Arial" w:cs="Arial"/>
                <w:sz w:val="16"/>
                <w:szCs w:val="16"/>
                <w:lang w:val="es-MX"/>
              </w:rPr>
              <w:t>ecepción física de los trabajos.</w:t>
            </w:r>
          </w:p>
        </w:tc>
        <w:tc>
          <w:tcPr>
            <w:tcW w:w="6060" w:type="dxa"/>
          </w:tcPr>
          <w:p w14:paraId="3F989140"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60, párrafo 1 y 2 de la Ley de Obras Públicas y Servicios Relacionados con las Mismas del Estado de Quintana Roo; 135 y 136 del Reglamento de la Ley de Obras Públicas y Servicios Relacionados con las Mismas del Estado de Quintana Roo </w:t>
            </w:r>
            <w:r w:rsidRPr="00AC5835">
              <w:rPr>
                <w:rFonts w:ascii="Arial" w:hAnsi="Arial"/>
                <w:sz w:val="16"/>
                <w:szCs w:val="18"/>
              </w:rPr>
              <w:t xml:space="preserve">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 xml:space="preserve">la Ley de Fiscalización y Rendición de Cuentas del Estado de Quintana Roo. El documento que se integró en el expediente incumple el artículo 135 fracción II, VII y VIII del Reglamento de la Ley de Obras Públicas y Servicios Relacionados con las Mismas del Estado de Quintana Roo, además se presenta en copia simple, por lo que se solicita el documento en original o en copia certificada. </w:t>
            </w:r>
          </w:p>
        </w:tc>
      </w:tr>
      <w:tr w:rsidR="00AC5835" w:rsidRPr="00AC5835" w14:paraId="508AECE8" w14:textId="77777777" w:rsidTr="00AC5835">
        <w:trPr>
          <w:jc w:val="center"/>
        </w:trPr>
        <w:tc>
          <w:tcPr>
            <w:tcW w:w="3618" w:type="dxa"/>
          </w:tcPr>
          <w:p w14:paraId="08DF7E01"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Notificación al contratista para la elaboración del finiquito.</w:t>
            </w:r>
          </w:p>
        </w:tc>
        <w:tc>
          <w:tcPr>
            <w:tcW w:w="6060" w:type="dxa"/>
          </w:tcPr>
          <w:p w14:paraId="00F19FC5"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60 de la Ley de Obras Públicas y Servicios Relacionados con las Mismas del Estado de Quintana Roo;138 del Reglamento de la Ley de Obras Públicas y Servicios Relacionados con las Mismas del Estado de Quintana Roo </w:t>
            </w:r>
            <w:r w:rsidRPr="00AC5835">
              <w:rPr>
                <w:rFonts w:ascii="Arial" w:hAnsi="Arial"/>
                <w:sz w:val="16"/>
                <w:szCs w:val="18"/>
              </w:rPr>
              <w:t xml:space="preserve">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documento que anexaron al expediente se encuentra en copia simple, por lo que se solicita el documento en original o en copia certificada.</w:t>
            </w:r>
          </w:p>
        </w:tc>
      </w:tr>
      <w:tr w:rsidR="00AC5835" w:rsidRPr="00AC5835" w14:paraId="265E4312" w14:textId="77777777" w:rsidTr="00AC5835">
        <w:trPr>
          <w:jc w:val="center"/>
        </w:trPr>
        <w:tc>
          <w:tcPr>
            <w:tcW w:w="3618" w:type="dxa"/>
          </w:tcPr>
          <w:p w14:paraId="7CAF5DCA"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Finiquito de obra.</w:t>
            </w:r>
          </w:p>
        </w:tc>
        <w:tc>
          <w:tcPr>
            <w:tcW w:w="6060" w:type="dxa"/>
          </w:tcPr>
          <w:p w14:paraId="6EAE0E0F" w14:textId="77777777" w:rsidR="00AC5835" w:rsidRPr="00AC5835" w:rsidRDefault="00AC5835" w:rsidP="00BF5342">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60, párrafo 2 y 3 de la </w:t>
            </w:r>
            <w:r w:rsidRPr="00AC5835">
              <w:rPr>
                <w:rFonts w:ascii="Arial" w:hAnsi="Arial" w:cs="Arial"/>
                <w:sz w:val="16"/>
                <w:szCs w:val="16"/>
                <w:lang w:val="es-MX"/>
              </w:rPr>
              <w:lastRenderedPageBreak/>
              <w:t xml:space="preserve">Ley de Obras Públicas y Servicios Relacionados con las Mismas del Estado de Quintana Roo; 137, 138, 139 y 140 del Reglamento de la Ley de Obras Públicas y Servicios Relacionados con las Mismas del Estado de Quintana Roo </w:t>
            </w:r>
            <w:r w:rsidRPr="00AC5835">
              <w:rPr>
                <w:rFonts w:ascii="Arial" w:hAnsi="Arial"/>
                <w:sz w:val="16"/>
                <w:szCs w:val="18"/>
              </w:rPr>
              <w:t xml:space="preserve">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documento integrado en el expediente incumple el artículo 139, fracción III y VI del Reglamento de la Ley de Obras Públicas y Servicios Relacionados con las Mismas del Estado de Quintana Roo, además se presenta en copia simple, por lo que se solicita el documento en original o en copia certificada.</w:t>
            </w:r>
          </w:p>
        </w:tc>
      </w:tr>
    </w:tbl>
    <w:p w14:paraId="093FD97E" w14:textId="77777777" w:rsidR="00AC5835" w:rsidRPr="00AC5835" w:rsidRDefault="00AC5835" w:rsidP="00AC5835">
      <w:pPr>
        <w:spacing w:after="240" w:line="360" w:lineRule="auto"/>
        <w:jc w:val="both"/>
        <w:rPr>
          <w:rFonts w:ascii="Arial" w:hAnsi="Arial" w:cs="Arial"/>
          <w:bCs/>
          <w:sz w:val="18"/>
          <w:szCs w:val="18"/>
        </w:rPr>
      </w:pPr>
      <w:r w:rsidRPr="00AC5835">
        <w:rPr>
          <w:rFonts w:ascii="Arial" w:hAnsi="Arial" w:cs="Arial"/>
          <w:bCs/>
          <w:sz w:val="18"/>
          <w:szCs w:val="18"/>
        </w:rPr>
        <w:lastRenderedPageBreak/>
        <w:t>Fuente: Elaboración propia.</w:t>
      </w:r>
    </w:p>
    <w:p w14:paraId="718762FA" w14:textId="77777777" w:rsidR="00AC5835" w:rsidRPr="00AC5835" w:rsidRDefault="00AC5835" w:rsidP="00AC5835">
      <w:pPr>
        <w:spacing w:after="240" w:line="360" w:lineRule="auto"/>
        <w:jc w:val="both"/>
        <w:rPr>
          <w:rFonts w:ascii="Arial" w:hAnsi="Arial"/>
          <w:lang w:val="es-MX"/>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C5835" w:rsidRPr="00AC5835" w14:paraId="62B0C115" w14:textId="77777777" w:rsidTr="00AC5835">
        <w:trPr>
          <w:trHeight w:val="365"/>
        </w:trPr>
        <w:tc>
          <w:tcPr>
            <w:tcW w:w="2552" w:type="dxa"/>
            <w:tcMar>
              <w:top w:w="10" w:type="dxa"/>
              <w:left w:w="10" w:type="dxa"/>
              <w:bottom w:w="10" w:type="dxa"/>
              <w:right w:w="10" w:type="dxa"/>
            </w:tcMar>
            <w:vAlign w:val="center"/>
          </w:tcPr>
          <w:p w14:paraId="1EF97BEB" w14:textId="77777777" w:rsidR="00AC5835" w:rsidRPr="00AC5835" w:rsidRDefault="00AC5835" w:rsidP="00AC5835">
            <w:pPr>
              <w:spacing w:line="276" w:lineRule="auto"/>
              <w:jc w:val="both"/>
              <w:rPr>
                <w:rFonts w:ascii="Arial" w:hAnsi="Arial" w:cs="Arial"/>
                <w:b/>
                <w:bCs/>
              </w:rPr>
            </w:pPr>
            <w:r w:rsidRPr="00AC5835">
              <w:rPr>
                <w:rFonts w:ascii="Arial" w:hAnsi="Arial" w:cs="Arial"/>
                <w:b/>
                <w:bCs/>
              </w:rPr>
              <w:t xml:space="preserve">Núm. de Cédula: </w:t>
            </w:r>
          </w:p>
        </w:tc>
        <w:tc>
          <w:tcPr>
            <w:tcW w:w="7082" w:type="dxa"/>
            <w:tcMar>
              <w:top w:w="10" w:type="dxa"/>
              <w:left w:w="10" w:type="dxa"/>
              <w:bottom w:w="10" w:type="dxa"/>
              <w:right w:w="10" w:type="dxa"/>
            </w:tcMar>
            <w:vAlign w:val="center"/>
          </w:tcPr>
          <w:p w14:paraId="6413B26C" w14:textId="77777777" w:rsidR="00AC5835" w:rsidRPr="00AC5835" w:rsidRDefault="00AC5835" w:rsidP="00AC5835">
            <w:pPr>
              <w:spacing w:line="276" w:lineRule="auto"/>
              <w:jc w:val="both"/>
              <w:rPr>
                <w:rFonts w:ascii="Arial" w:hAnsi="Arial" w:cs="Arial"/>
              </w:rPr>
            </w:pPr>
            <w:r w:rsidRPr="00AC5835">
              <w:rPr>
                <w:rFonts w:ascii="Arial" w:hAnsi="Arial" w:cs="Arial"/>
              </w:rPr>
              <w:t>S/C</w:t>
            </w:r>
          </w:p>
        </w:tc>
      </w:tr>
      <w:tr w:rsidR="00AC5835" w:rsidRPr="00AC5835" w14:paraId="34EF28E4" w14:textId="77777777" w:rsidTr="00AC5835">
        <w:trPr>
          <w:trHeight w:val="311"/>
        </w:trPr>
        <w:tc>
          <w:tcPr>
            <w:tcW w:w="2552" w:type="dxa"/>
            <w:tcMar>
              <w:top w:w="10" w:type="dxa"/>
              <w:left w:w="10" w:type="dxa"/>
              <w:bottom w:w="10" w:type="dxa"/>
              <w:right w:w="10" w:type="dxa"/>
            </w:tcMar>
            <w:vAlign w:val="center"/>
          </w:tcPr>
          <w:p w14:paraId="31EC3964" w14:textId="77777777" w:rsidR="00AC5835" w:rsidRPr="00AC5835" w:rsidRDefault="00AC5835" w:rsidP="00AC5835">
            <w:pPr>
              <w:spacing w:line="276" w:lineRule="auto"/>
              <w:jc w:val="both"/>
              <w:rPr>
                <w:rFonts w:ascii="Arial" w:hAnsi="Arial" w:cs="Arial"/>
              </w:rPr>
            </w:pPr>
            <w:r w:rsidRPr="00AC5835">
              <w:rPr>
                <w:rFonts w:ascii="Arial" w:hAnsi="Arial" w:cs="Arial"/>
                <w:b/>
              </w:rPr>
              <w:t xml:space="preserve">Núm. de Contrato: </w:t>
            </w:r>
          </w:p>
        </w:tc>
        <w:tc>
          <w:tcPr>
            <w:tcW w:w="7082" w:type="dxa"/>
            <w:tcMar>
              <w:top w:w="10" w:type="dxa"/>
              <w:left w:w="10" w:type="dxa"/>
              <w:bottom w:w="10" w:type="dxa"/>
              <w:right w:w="10" w:type="dxa"/>
            </w:tcMar>
            <w:vAlign w:val="center"/>
          </w:tcPr>
          <w:p w14:paraId="4E628758" w14:textId="77777777" w:rsidR="00AC5835" w:rsidRPr="00AC5835" w:rsidRDefault="00AC5835" w:rsidP="00AC5835">
            <w:pPr>
              <w:spacing w:line="276" w:lineRule="auto"/>
              <w:jc w:val="both"/>
              <w:rPr>
                <w:rFonts w:ascii="Arial" w:hAnsi="Arial" w:cs="Arial"/>
              </w:rPr>
            </w:pPr>
            <w:r w:rsidRPr="00AC5835">
              <w:rPr>
                <w:rFonts w:ascii="Arial" w:hAnsi="Arial" w:cs="Arial"/>
              </w:rPr>
              <w:t>AGEPRO/AD/SERV/007/2019</w:t>
            </w:r>
          </w:p>
        </w:tc>
      </w:tr>
      <w:tr w:rsidR="00AC5835" w:rsidRPr="00AC5835" w14:paraId="759B51FB" w14:textId="77777777" w:rsidTr="00AC5835">
        <w:trPr>
          <w:trHeight w:val="347"/>
        </w:trPr>
        <w:tc>
          <w:tcPr>
            <w:tcW w:w="2552" w:type="dxa"/>
            <w:tcMar>
              <w:top w:w="10" w:type="dxa"/>
              <w:left w:w="10" w:type="dxa"/>
              <w:bottom w:w="10" w:type="dxa"/>
              <w:right w:w="10" w:type="dxa"/>
            </w:tcMar>
            <w:vAlign w:val="center"/>
          </w:tcPr>
          <w:p w14:paraId="56007836" w14:textId="77777777" w:rsidR="00AC5835" w:rsidRPr="00AC5835" w:rsidRDefault="00AC5835" w:rsidP="00AC5835">
            <w:pPr>
              <w:spacing w:line="276" w:lineRule="auto"/>
              <w:jc w:val="both"/>
              <w:rPr>
                <w:rFonts w:ascii="Arial" w:hAnsi="Arial" w:cs="Arial"/>
              </w:rPr>
            </w:pPr>
            <w:r w:rsidRPr="00AC5835">
              <w:rPr>
                <w:rFonts w:ascii="Arial" w:hAnsi="Arial" w:cs="Arial"/>
                <w:b/>
              </w:rPr>
              <w:t xml:space="preserve">Nombre del Servicio: </w:t>
            </w:r>
          </w:p>
        </w:tc>
        <w:tc>
          <w:tcPr>
            <w:tcW w:w="7082" w:type="dxa"/>
            <w:tcMar>
              <w:top w:w="10" w:type="dxa"/>
              <w:left w:w="10" w:type="dxa"/>
              <w:bottom w:w="10" w:type="dxa"/>
              <w:right w:w="10" w:type="dxa"/>
            </w:tcMar>
            <w:vAlign w:val="center"/>
          </w:tcPr>
          <w:p w14:paraId="6B109119" w14:textId="77777777" w:rsidR="00AC5835" w:rsidRPr="00AC5835" w:rsidRDefault="00AC5835" w:rsidP="00AC5835">
            <w:pPr>
              <w:tabs>
                <w:tab w:val="left" w:pos="7074"/>
              </w:tabs>
              <w:spacing w:line="276" w:lineRule="auto"/>
              <w:jc w:val="both"/>
              <w:rPr>
                <w:rFonts w:ascii="Arial" w:hAnsi="Arial" w:cs="Arial"/>
              </w:rPr>
            </w:pPr>
            <w:r w:rsidRPr="00AC5835">
              <w:rPr>
                <w:rFonts w:ascii="Arial" w:hAnsi="Arial" w:cs="Arial"/>
              </w:rPr>
              <w:t>Estudio de prefactibilidad ambiental y urbana en Quintana Roo</w:t>
            </w:r>
          </w:p>
        </w:tc>
      </w:tr>
      <w:tr w:rsidR="00AC5835" w:rsidRPr="00AC5835" w14:paraId="355B49BA" w14:textId="77777777" w:rsidTr="00AC5835">
        <w:trPr>
          <w:trHeight w:val="391"/>
        </w:trPr>
        <w:tc>
          <w:tcPr>
            <w:tcW w:w="2552" w:type="dxa"/>
            <w:tcMar>
              <w:top w:w="10" w:type="dxa"/>
              <w:left w:w="10" w:type="dxa"/>
              <w:bottom w:w="10" w:type="dxa"/>
              <w:right w:w="10" w:type="dxa"/>
            </w:tcMar>
            <w:vAlign w:val="center"/>
          </w:tcPr>
          <w:p w14:paraId="62A50B95" w14:textId="77777777" w:rsidR="00AC5835" w:rsidRPr="00AC5835" w:rsidRDefault="00AC5835" w:rsidP="00AC5835">
            <w:pPr>
              <w:spacing w:line="276" w:lineRule="auto"/>
              <w:jc w:val="both"/>
              <w:rPr>
                <w:rFonts w:ascii="Arial" w:hAnsi="Arial" w:cs="Arial"/>
              </w:rPr>
            </w:pPr>
            <w:r w:rsidRPr="00AC5835">
              <w:rPr>
                <w:rFonts w:ascii="Arial" w:hAnsi="Arial" w:cs="Arial"/>
                <w:b/>
              </w:rPr>
              <w:t xml:space="preserve">Monto Contratado: </w:t>
            </w:r>
          </w:p>
        </w:tc>
        <w:tc>
          <w:tcPr>
            <w:tcW w:w="7082" w:type="dxa"/>
            <w:tcMar>
              <w:top w:w="10" w:type="dxa"/>
              <w:left w:w="10" w:type="dxa"/>
              <w:bottom w:w="10" w:type="dxa"/>
              <w:right w:w="10" w:type="dxa"/>
            </w:tcMar>
            <w:vAlign w:val="center"/>
          </w:tcPr>
          <w:p w14:paraId="70BA47A4" w14:textId="77777777" w:rsidR="00AC5835" w:rsidRPr="00AC5835" w:rsidRDefault="00AC5835" w:rsidP="00AC5835">
            <w:pPr>
              <w:spacing w:line="276" w:lineRule="auto"/>
              <w:jc w:val="both"/>
              <w:rPr>
                <w:rFonts w:ascii="Arial" w:hAnsi="Arial" w:cs="Arial"/>
              </w:rPr>
            </w:pPr>
            <w:r w:rsidRPr="00AC5835">
              <w:rPr>
                <w:rFonts w:ascii="Arial" w:hAnsi="Arial" w:cs="Arial"/>
              </w:rPr>
              <w:t>$ 3,428,397.82</w:t>
            </w:r>
          </w:p>
        </w:tc>
      </w:tr>
    </w:tbl>
    <w:p w14:paraId="6AA35CBA" w14:textId="77777777" w:rsidR="00AC5835" w:rsidRPr="00AC5835" w:rsidRDefault="00AC5835" w:rsidP="003636B7">
      <w:pPr>
        <w:spacing w:after="240" w:line="360" w:lineRule="auto"/>
        <w:jc w:val="both"/>
        <w:rPr>
          <w:rFonts w:ascii="Arial" w:hAnsi="Arial" w:cs="Arial"/>
          <w:b/>
          <w:lang w:val="es-MX"/>
        </w:rPr>
      </w:pPr>
    </w:p>
    <w:p w14:paraId="18293CDD" w14:textId="77777777" w:rsidR="00AC5835" w:rsidRPr="00AC5835" w:rsidRDefault="00AC5835" w:rsidP="003636B7">
      <w:pPr>
        <w:spacing w:after="240" w:line="360" w:lineRule="auto"/>
        <w:jc w:val="both"/>
        <w:rPr>
          <w:rFonts w:ascii="Arial" w:hAnsi="Arial" w:cs="Arial"/>
          <w:b/>
          <w:lang w:val="es-MX"/>
        </w:rPr>
      </w:pPr>
      <w:r w:rsidRPr="00AC5835">
        <w:rPr>
          <w:rFonts w:ascii="Arial" w:hAnsi="Arial" w:cs="Arial"/>
          <w:b/>
          <w:lang w:val="es-MX"/>
        </w:rPr>
        <w:t>Resultado 4, Observación 2</w:t>
      </w:r>
    </w:p>
    <w:p w14:paraId="0110B657" w14:textId="7A80C96D" w:rsidR="00AC5835" w:rsidRDefault="00AC5835" w:rsidP="003636B7">
      <w:pPr>
        <w:spacing w:after="240" w:line="360" w:lineRule="auto"/>
        <w:jc w:val="both"/>
        <w:rPr>
          <w:rFonts w:ascii="Arial" w:hAnsi="Arial" w:cs="Arial"/>
          <w:b/>
          <w:lang w:val="es-MX"/>
        </w:rPr>
      </w:pPr>
      <w:r w:rsidRPr="00AC5835">
        <w:rPr>
          <w:rFonts w:ascii="Arial" w:hAnsi="Arial" w:cs="Arial"/>
          <w:b/>
          <w:lang w:val="es-MX"/>
        </w:rPr>
        <w:t>Documentación Faltante</w:t>
      </w:r>
    </w:p>
    <w:p w14:paraId="04A71EB5" w14:textId="2871E6F6" w:rsidR="00134522" w:rsidRPr="00AC5835" w:rsidRDefault="00134522" w:rsidP="00AC5835">
      <w:pPr>
        <w:spacing w:after="120" w:line="360" w:lineRule="auto"/>
        <w:jc w:val="both"/>
        <w:rPr>
          <w:rFonts w:ascii="Arial" w:hAnsi="Arial" w:cs="Arial"/>
          <w:b/>
          <w:lang w:val="es-MX"/>
        </w:rPr>
      </w:pPr>
      <w:r>
        <w:rPr>
          <w:rFonts w:ascii="Arial" w:hAnsi="Arial" w:cs="Arial"/>
          <w:b/>
          <w:lang w:val="es-MX"/>
        </w:rPr>
        <w:t>Descripción de la observación:</w:t>
      </w:r>
    </w:p>
    <w:p w14:paraId="792FE917" w14:textId="1245BD2A" w:rsidR="00AC5835" w:rsidRPr="00AC5835" w:rsidRDefault="00AC5835" w:rsidP="00AC5835">
      <w:pPr>
        <w:spacing w:after="240" w:line="360" w:lineRule="auto"/>
        <w:jc w:val="both"/>
        <w:rPr>
          <w:rFonts w:ascii="Arial" w:hAnsi="Arial" w:cs="Arial"/>
          <w:lang w:val="es-MX"/>
        </w:rPr>
      </w:pPr>
      <w:r w:rsidRPr="00AC5835">
        <w:rPr>
          <w:rFonts w:ascii="Arial" w:hAnsi="Arial" w:cs="Arial"/>
          <w:lang w:val="es-MX"/>
        </w:rPr>
        <w:t>Durante la revisión y análisis del expediente técnico unitario del servicio: Estudio de prefactibilidad ambiental y urbana en Quintana Roo, en los municipios de Benito Juárez, Puerto Morelos, Cozumel, Solidaridad, Tulum</w:t>
      </w:r>
      <w:r w:rsidR="004D25CE">
        <w:rPr>
          <w:rFonts w:ascii="Arial" w:hAnsi="Arial" w:cs="Arial"/>
          <w:lang w:val="es-MX"/>
        </w:rPr>
        <w:t>,</w:t>
      </w:r>
      <w:r w:rsidRPr="00AC5835">
        <w:rPr>
          <w:rFonts w:ascii="Arial" w:hAnsi="Arial" w:cs="Arial"/>
          <w:lang w:val="es-MX"/>
        </w:rPr>
        <w:t xml:space="preserve"> Felipe Carrillo Pu</w:t>
      </w:r>
      <w:r w:rsidR="004D25CE">
        <w:rPr>
          <w:rFonts w:ascii="Arial" w:hAnsi="Arial" w:cs="Arial"/>
          <w:lang w:val="es-MX"/>
        </w:rPr>
        <w:t>erto, Bacalar y Othón P. Blanco</w:t>
      </w:r>
      <w:r w:rsidRPr="00AC5835">
        <w:rPr>
          <w:rFonts w:ascii="Arial" w:hAnsi="Arial" w:cs="Arial"/>
          <w:lang w:val="es-MX"/>
        </w:rPr>
        <w:t xml:space="preserve"> se detecta que omitieron integrar los documentos señalados en diversas leyes, decretos, reglamentos y demás disposiciones aplicables en materia de contratación de servicios que a continuación se relacionan:</w:t>
      </w:r>
      <w:r w:rsidRPr="00AC5835">
        <w:rPr>
          <w:rFonts w:ascii="Arial" w:hAnsi="Arial" w:cs="Arial"/>
          <w:noProof/>
          <w:sz w:val="16"/>
          <w:szCs w:val="16"/>
          <w:lang w:val="es-MX"/>
        </w:rPr>
        <w:t xml:space="preserve"> </w:t>
      </w:r>
    </w:p>
    <w:p w14:paraId="7ABAD0B4" w14:textId="77777777" w:rsidR="00A0605E" w:rsidRDefault="00A0605E" w:rsidP="00AC5835">
      <w:pPr>
        <w:spacing w:line="360" w:lineRule="auto"/>
        <w:jc w:val="center"/>
        <w:rPr>
          <w:rFonts w:ascii="Arial" w:hAnsi="Arial" w:cs="Arial"/>
          <w:sz w:val="20"/>
          <w:szCs w:val="20"/>
          <w:lang w:val="es-MX"/>
        </w:rPr>
      </w:pPr>
    </w:p>
    <w:p w14:paraId="5C83C481" w14:textId="77777777" w:rsidR="00A0605E" w:rsidRDefault="00A0605E" w:rsidP="00AC5835">
      <w:pPr>
        <w:spacing w:line="360" w:lineRule="auto"/>
        <w:jc w:val="center"/>
        <w:rPr>
          <w:rFonts w:ascii="Arial" w:hAnsi="Arial" w:cs="Arial"/>
          <w:sz w:val="20"/>
          <w:szCs w:val="20"/>
          <w:lang w:val="es-MX"/>
        </w:rPr>
      </w:pPr>
    </w:p>
    <w:p w14:paraId="64E398E7" w14:textId="77777777" w:rsidR="00A0605E" w:rsidRDefault="00A0605E" w:rsidP="00AC5835">
      <w:pPr>
        <w:spacing w:line="360" w:lineRule="auto"/>
        <w:jc w:val="center"/>
        <w:rPr>
          <w:rFonts w:ascii="Arial" w:hAnsi="Arial" w:cs="Arial"/>
          <w:sz w:val="20"/>
          <w:szCs w:val="20"/>
          <w:lang w:val="es-MX"/>
        </w:rPr>
      </w:pPr>
    </w:p>
    <w:p w14:paraId="3E0E0E1E" w14:textId="461669BF" w:rsidR="00AC5835" w:rsidRPr="006B33B4" w:rsidRDefault="00AC5835" w:rsidP="00AC5835">
      <w:pPr>
        <w:spacing w:line="360" w:lineRule="auto"/>
        <w:jc w:val="center"/>
        <w:rPr>
          <w:rFonts w:ascii="Arial" w:hAnsi="Arial" w:cs="Arial"/>
          <w:i/>
          <w:sz w:val="20"/>
          <w:szCs w:val="20"/>
          <w:lang w:val="es-MX"/>
        </w:rPr>
      </w:pPr>
      <w:r w:rsidRPr="00AC5835">
        <w:rPr>
          <w:rFonts w:ascii="Arial" w:hAnsi="Arial" w:cs="Arial"/>
          <w:sz w:val="20"/>
          <w:szCs w:val="20"/>
          <w:lang w:val="es-MX"/>
        </w:rPr>
        <w:lastRenderedPageBreak/>
        <w:t>Tabla No. 1</w:t>
      </w:r>
      <w:r w:rsidR="006B33B4">
        <w:rPr>
          <w:rFonts w:ascii="Arial" w:hAnsi="Arial" w:cs="Arial"/>
          <w:sz w:val="20"/>
          <w:szCs w:val="20"/>
          <w:lang w:val="es-MX"/>
        </w:rPr>
        <w:t>8</w:t>
      </w:r>
      <w:r w:rsidRPr="00AC5835">
        <w:rPr>
          <w:rFonts w:ascii="Arial" w:hAnsi="Arial" w:cs="Arial"/>
          <w:sz w:val="20"/>
          <w:szCs w:val="20"/>
          <w:lang w:val="es-MX"/>
        </w:rPr>
        <w:t xml:space="preserve">. </w:t>
      </w:r>
      <w:r w:rsidRPr="006B33B4">
        <w:rPr>
          <w:rFonts w:ascii="Arial" w:hAnsi="Arial" w:cs="Arial"/>
          <w:i/>
          <w:sz w:val="20"/>
          <w:szCs w:val="20"/>
          <w:lang w:val="es-MX"/>
        </w:rPr>
        <w:t>Documentación faltante.</w:t>
      </w:r>
    </w:p>
    <w:tbl>
      <w:tblPr>
        <w:tblStyle w:val="Tablaconcuadrcula5"/>
        <w:tblW w:w="0" w:type="auto"/>
        <w:jc w:val="center"/>
        <w:tblLook w:val="04A0" w:firstRow="1" w:lastRow="0" w:firstColumn="1" w:lastColumn="0" w:noHBand="0" w:noVBand="1"/>
      </w:tblPr>
      <w:tblGrid>
        <w:gridCol w:w="3618"/>
        <w:gridCol w:w="6060"/>
      </w:tblGrid>
      <w:tr w:rsidR="00AC5835" w:rsidRPr="00AC5835" w14:paraId="52CB0CE6" w14:textId="77777777" w:rsidTr="00AC5835">
        <w:trPr>
          <w:trHeight w:val="301"/>
          <w:tblHeader/>
          <w:jc w:val="center"/>
        </w:trPr>
        <w:tc>
          <w:tcPr>
            <w:tcW w:w="3618" w:type="dxa"/>
            <w:shd w:val="clear" w:color="auto" w:fill="D0CECE" w:themeFill="background2" w:themeFillShade="E6"/>
            <w:vAlign w:val="center"/>
          </w:tcPr>
          <w:p w14:paraId="3C407688" w14:textId="77777777" w:rsidR="00AC5835" w:rsidRPr="00AC5835" w:rsidRDefault="00AC5835" w:rsidP="009D2811">
            <w:pPr>
              <w:spacing w:line="276" w:lineRule="auto"/>
              <w:jc w:val="center"/>
              <w:rPr>
                <w:rFonts w:ascii="Arial" w:hAnsi="Arial" w:cs="Arial"/>
                <w:b/>
                <w:sz w:val="18"/>
                <w:szCs w:val="18"/>
              </w:rPr>
            </w:pPr>
            <w:r w:rsidRPr="00AC5835">
              <w:rPr>
                <w:rFonts w:ascii="Arial" w:hAnsi="Arial" w:cs="Arial"/>
                <w:b/>
                <w:sz w:val="18"/>
                <w:szCs w:val="18"/>
              </w:rPr>
              <w:t>DOCUMENTO</w:t>
            </w:r>
          </w:p>
        </w:tc>
        <w:tc>
          <w:tcPr>
            <w:tcW w:w="6060" w:type="dxa"/>
            <w:shd w:val="clear" w:color="auto" w:fill="D0CECE" w:themeFill="background2" w:themeFillShade="E6"/>
            <w:vAlign w:val="center"/>
          </w:tcPr>
          <w:p w14:paraId="10100CE3" w14:textId="77777777" w:rsidR="00AC5835" w:rsidRPr="00AC5835" w:rsidRDefault="00AC5835" w:rsidP="009D2811">
            <w:pPr>
              <w:spacing w:line="276" w:lineRule="auto"/>
              <w:jc w:val="center"/>
              <w:rPr>
                <w:rFonts w:ascii="Arial" w:hAnsi="Arial" w:cs="Arial"/>
                <w:b/>
                <w:sz w:val="18"/>
                <w:szCs w:val="18"/>
              </w:rPr>
            </w:pPr>
            <w:r w:rsidRPr="00AC5835">
              <w:rPr>
                <w:rFonts w:ascii="Arial" w:hAnsi="Arial" w:cs="Arial"/>
                <w:b/>
                <w:sz w:val="18"/>
                <w:szCs w:val="18"/>
              </w:rPr>
              <w:t>DISPOSICIÓN INFRINGIDA/REQUERIMIENTOS</w:t>
            </w:r>
          </w:p>
        </w:tc>
      </w:tr>
      <w:tr w:rsidR="00AC5835" w:rsidRPr="00AC5835" w14:paraId="21567440" w14:textId="77777777" w:rsidTr="00BF5342">
        <w:trPr>
          <w:trHeight w:val="1437"/>
          <w:jc w:val="center"/>
        </w:trPr>
        <w:tc>
          <w:tcPr>
            <w:tcW w:w="3618" w:type="dxa"/>
          </w:tcPr>
          <w:p w14:paraId="52BAA261" w14:textId="77777777" w:rsidR="00AC5835" w:rsidRPr="00AC5835" w:rsidRDefault="00AC5835" w:rsidP="009D2811">
            <w:pPr>
              <w:spacing w:line="276" w:lineRule="auto"/>
              <w:jc w:val="both"/>
              <w:rPr>
                <w:rFonts w:ascii="Arial" w:hAnsi="Arial" w:cs="Arial"/>
                <w:sz w:val="16"/>
                <w:szCs w:val="16"/>
                <w:lang w:val="es-MX"/>
              </w:rPr>
            </w:pPr>
            <w:r w:rsidRPr="00AC5835">
              <w:rPr>
                <w:rFonts w:ascii="Arial" w:hAnsi="Arial" w:cs="Arial"/>
                <w:sz w:val="16"/>
                <w:szCs w:val="16"/>
                <w:lang w:val="es-MX"/>
              </w:rPr>
              <w:t>Programa anual de obras y servicios relacionados con las mismas (POAS) y presupuesto autorizado.</w:t>
            </w:r>
          </w:p>
        </w:tc>
        <w:tc>
          <w:tcPr>
            <w:tcW w:w="6060" w:type="dxa"/>
          </w:tcPr>
          <w:p w14:paraId="5CF4405F" w14:textId="77777777" w:rsidR="00AC5835" w:rsidRPr="00AC5835" w:rsidRDefault="00AC5835" w:rsidP="009D2811">
            <w:pPr>
              <w:spacing w:line="276" w:lineRule="auto"/>
              <w:jc w:val="both"/>
              <w:rPr>
                <w:rFonts w:ascii="Arial" w:hAnsi="Arial" w:cs="Arial"/>
                <w:sz w:val="16"/>
                <w:szCs w:val="16"/>
                <w:lang w:val="es-MX"/>
              </w:rPr>
            </w:pPr>
            <w:r w:rsidRPr="00AC5835">
              <w:rPr>
                <w:rFonts w:ascii="Arial" w:hAnsi="Arial" w:cs="Arial"/>
                <w:sz w:val="16"/>
                <w:szCs w:val="16"/>
                <w:lang w:val="es-MX"/>
              </w:rPr>
              <w:t>Artículos 13, fracción II, 14, 18 y 19 de la Ley de Obras y Servicios Relacionados con las Mismas del Estado de Quintana Roo; 6, fracción II del Reglamento de la Ley de Obras Públicas y Servicios Relacionados con las Mismas del Estado de Quintana Roo. Se solicita el Acta de la Primera Sesión Ordinaria de la H. Junta de Gobierno de la Agencia de Proyectos Estratégicos del Estado de Quintana Roo del 26 de febrero de 2019 en la cual se aprobó bajo el acuerdo 07/ISO/09/18 el Programa Anual de obra pública para el año 2019.</w:t>
            </w:r>
          </w:p>
        </w:tc>
      </w:tr>
      <w:tr w:rsidR="00AC5835" w:rsidRPr="00AC5835" w14:paraId="78723C42" w14:textId="77777777" w:rsidTr="00AC5835">
        <w:trPr>
          <w:jc w:val="center"/>
        </w:trPr>
        <w:tc>
          <w:tcPr>
            <w:tcW w:w="3618" w:type="dxa"/>
          </w:tcPr>
          <w:p w14:paraId="0CB678C5" w14:textId="77777777" w:rsidR="00AC5835" w:rsidRPr="00AC5835" w:rsidRDefault="00AC5835" w:rsidP="009D2811">
            <w:pPr>
              <w:spacing w:line="276" w:lineRule="auto"/>
              <w:jc w:val="both"/>
              <w:rPr>
                <w:rFonts w:ascii="Arial" w:hAnsi="Arial" w:cs="Arial"/>
                <w:sz w:val="16"/>
                <w:szCs w:val="16"/>
                <w:lang w:val="es-MX"/>
              </w:rPr>
            </w:pPr>
            <w:r w:rsidRPr="00AC5835">
              <w:rPr>
                <w:rFonts w:ascii="Arial" w:hAnsi="Arial" w:cs="Arial"/>
                <w:sz w:val="16"/>
                <w:szCs w:val="16"/>
                <w:lang w:val="es-MX"/>
              </w:rPr>
              <w:t>Autorización de la Secretaría.</w:t>
            </w:r>
          </w:p>
        </w:tc>
        <w:tc>
          <w:tcPr>
            <w:tcW w:w="6060" w:type="dxa"/>
          </w:tcPr>
          <w:p w14:paraId="4F43D5E9" w14:textId="77777777" w:rsidR="00AC5835" w:rsidRPr="00AC5835" w:rsidRDefault="00AC5835" w:rsidP="009D2811">
            <w:pPr>
              <w:spacing w:line="276" w:lineRule="auto"/>
              <w:jc w:val="both"/>
              <w:rPr>
                <w:rFonts w:ascii="Arial" w:hAnsi="Arial" w:cs="Arial"/>
                <w:sz w:val="16"/>
                <w:szCs w:val="16"/>
                <w:lang w:val="es-MX"/>
              </w:rPr>
            </w:pPr>
            <w:r w:rsidRPr="00AC5835">
              <w:rPr>
                <w:rFonts w:ascii="Arial" w:hAnsi="Arial" w:cs="Arial"/>
                <w:sz w:val="16"/>
                <w:szCs w:val="16"/>
                <w:lang w:val="es-MX"/>
              </w:rPr>
              <w:t>Artículos 20 de la Ley de Obras Públicas y Servicios Relacionados con las Mismas del Estado de Quintana Roo. Se solicita el oficio SEFIPLAN/SSPHCP/DPPSSETG/370/XII/2018 del 31 de diciembre de 2018 en donde se autoriza el presupuesto aprobado 2019, para llevar a cabo la inversión correspondiente a los servicios objeto del presente contrato.</w:t>
            </w:r>
          </w:p>
        </w:tc>
      </w:tr>
      <w:tr w:rsidR="00AC5835" w:rsidRPr="00AC5835" w14:paraId="7D89D467" w14:textId="77777777" w:rsidTr="00AC5835">
        <w:trPr>
          <w:jc w:val="center"/>
        </w:trPr>
        <w:tc>
          <w:tcPr>
            <w:tcW w:w="3618" w:type="dxa"/>
          </w:tcPr>
          <w:p w14:paraId="517EB067" w14:textId="77777777" w:rsidR="00AC5835" w:rsidRPr="00AC5835" w:rsidRDefault="00AC5835" w:rsidP="009D2811">
            <w:pPr>
              <w:spacing w:line="276" w:lineRule="auto"/>
              <w:jc w:val="both"/>
              <w:rPr>
                <w:rFonts w:ascii="Arial" w:hAnsi="Arial" w:cs="Arial"/>
                <w:sz w:val="16"/>
                <w:szCs w:val="16"/>
                <w:lang w:val="es-MX"/>
              </w:rPr>
            </w:pPr>
            <w:r w:rsidRPr="00AC5835">
              <w:rPr>
                <w:rFonts w:ascii="Arial" w:hAnsi="Arial" w:cs="Arial"/>
                <w:sz w:val="16"/>
                <w:szCs w:val="16"/>
                <w:lang w:val="es-MX"/>
              </w:rPr>
              <w:t>Autorización Municipal (o del área facultada de la entidad).</w:t>
            </w:r>
          </w:p>
        </w:tc>
        <w:tc>
          <w:tcPr>
            <w:tcW w:w="6060" w:type="dxa"/>
          </w:tcPr>
          <w:p w14:paraId="04424626" w14:textId="77777777" w:rsidR="00AC5835" w:rsidRPr="00AC5835" w:rsidRDefault="00AC5835" w:rsidP="009D2811">
            <w:pPr>
              <w:spacing w:line="276" w:lineRule="auto"/>
              <w:jc w:val="both"/>
              <w:rPr>
                <w:rFonts w:ascii="Arial" w:hAnsi="Arial" w:cs="Arial"/>
                <w:sz w:val="16"/>
                <w:szCs w:val="16"/>
                <w:lang w:val="es-MX"/>
              </w:rPr>
            </w:pPr>
            <w:r w:rsidRPr="00AC5835">
              <w:rPr>
                <w:rFonts w:ascii="Arial" w:hAnsi="Arial" w:cs="Arial"/>
                <w:sz w:val="16"/>
                <w:szCs w:val="16"/>
                <w:lang w:val="es-MX"/>
              </w:rPr>
              <w:t>Artículo 20 párrafo 2 de la Ley de Obras Públicas y Servicios Relacionados con las Mismas del Estado de Quintana Roo. Se solicita el oficio AGEPRO/DG/SDG/CA/0044/I/2019 del 10 de enero de 2019 el cual confirma que se cuenta con la liquidez para realizar los estudios programados para el ejercicio fiscal 2019 objeto del presente contrato.</w:t>
            </w:r>
          </w:p>
        </w:tc>
      </w:tr>
      <w:tr w:rsidR="00AC5835" w:rsidRPr="00AC5835" w14:paraId="2CC22EEC" w14:textId="77777777" w:rsidTr="00AC5835">
        <w:trPr>
          <w:jc w:val="center"/>
        </w:trPr>
        <w:tc>
          <w:tcPr>
            <w:tcW w:w="3618" w:type="dxa"/>
          </w:tcPr>
          <w:p w14:paraId="2BA660E4" w14:textId="77777777" w:rsidR="00AC5835" w:rsidRPr="00AC5835" w:rsidRDefault="00AC5835" w:rsidP="009D2811">
            <w:pPr>
              <w:spacing w:line="276" w:lineRule="auto"/>
              <w:jc w:val="both"/>
              <w:rPr>
                <w:rFonts w:ascii="Arial" w:hAnsi="Arial" w:cs="Arial"/>
                <w:sz w:val="16"/>
                <w:szCs w:val="16"/>
                <w:lang w:val="es-MX"/>
              </w:rPr>
            </w:pPr>
            <w:r w:rsidRPr="00AC5835">
              <w:rPr>
                <w:rFonts w:ascii="Arial" w:hAnsi="Arial" w:cs="Arial"/>
                <w:sz w:val="16"/>
                <w:szCs w:val="16"/>
                <w:lang w:val="es-MX"/>
              </w:rPr>
              <w:t>Listado de Insumos.</w:t>
            </w:r>
          </w:p>
        </w:tc>
        <w:tc>
          <w:tcPr>
            <w:tcW w:w="6060" w:type="dxa"/>
          </w:tcPr>
          <w:p w14:paraId="28DFCCD7" w14:textId="77777777" w:rsidR="00AC5835" w:rsidRPr="00AC5835" w:rsidRDefault="00AC5835" w:rsidP="009D2811">
            <w:pPr>
              <w:spacing w:line="276" w:lineRule="auto"/>
              <w:jc w:val="both"/>
              <w:rPr>
                <w:rFonts w:ascii="Arial" w:hAnsi="Arial" w:cs="Arial"/>
                <w:sz w:val="16"/>
                <w:szCs w:val="16"/>
                <w:lang w:val="es-MX"/>
              </w:rPr>
            </w:pPr>
            <w:r w:rsidRPr="00AC5835">
              <w:rPr>
                <w:rFonts w:ascii="Arial" w:hAnsi="Arial" w:cs="Arial"/>
                <w:sz w:val="16"/>
                <w:szCs w:val="16"/>
                <w:lang w:val="es-MX"/>
              </w:rPr>
              <w:t>Artículos 32 fracción VI de la Ley de Obras Públicas y Servicios Relacionados con las Mismas del Estado de Quintana Roo; 24, apartado B, fracción I, 32, apartado A, inciso e) y 45 del Reglamento de la Ley de Obras Públicas y Servicios Relacionados con las Mismas del Estado de Quintana Roo. Se solicitan los insumos de materiales, debido a que en el expediente solo integraron los insumos de maquinaria y mano de obra.</w:t>
            </w:r>
          </w:p>
        </w:tc>
      </w:tr>
      <w:tr w:rsidR="00AC5835" w:rsidRPr="00AC5835" w14:paraId="4B3343F6" w14:textId="77777777" w:rsidTr="00AC5835">
        <w:trPr>
          <w:jc w:val="center"/>
        </w:trPr>
        <w:tc>
          <w:tcPr>
            <w:tcW w:w="3618" w:type="dxa"/>
          </w:tcPr>
          <w:p w14:paraId="308ECCE8" w14:textId="77777777" w:rsidR="00AC5835" w:rsidRPr="00AC5835" w:rsidRDefault="00AC5835" w:rsidP="009D2811">
            <w:pPr>
              <w:spacing w:line="276" w:lineRule="auto"/>
              <w:jc w:val="both"/>
              <w:rPr>
                <w:rFonts w:ascii="Arial" w:hAnsi="Arial" w:cs="Arial"/>
                <w:sz w:val="16"/>
                <w:szCs w:val="16"/>
                <w:lang w:val="es-MX"/>
              </w:rPr>
            </w:pPr>
            <w:r w:rsidRPr="00AC5835">
              <w:rPr>
                <w:rFonts w:ascii="Arial" w:hAnsi="Arial" w:cs="Arial"/>
                <w:sz w:val="16"/>
                <w:szCs w:val="16"/>
                <w:lang w:val="es-MX"/>
              </w:rPr>
              <w:t>Programa de ejecución de obra.</w:t>
            </w:r>
          </w:p>
        </w:tc>
        <w:tc>
          <w:tcPr>
            <w:tcW w:w="6060" w:type="dxa"/>
          </w:tcPr>
          <w:p w14:paraId="7157AA75" w14:textId="77777777" w:rsidR="00AC5835" w:rsidRPr="00AC5835" w:rsidRDefault="00AC5835" w:rsidP="009D2811">
            <w:pPr>
              <w:spacing w:line="276" w:lineRule="auto"/>
              <w:jc w:val="both"/>
              <w:rPr>
                <w:rFonts w:ascii="Arial" w:hAnsi="Arial" w:cs="Arial"/>
                <w:sz w:val="16"/>
                <w:szCs w:val="16"/>
                <w:lang w:val="es-MX"/>
              </w:rPr>
            </w:pPr>
            <w:r w:rsidRPr="00AC5835">
              <w:rPr>
                <w:rFonts w:ascii="Arial" w:hAnsi="Arial" w:cs="Arial"/>
                <w:sz w:val="16"/>
                <w:szCs w:val="16"/>
                <w:lang w:val="es-MX"/>
              </w:rPr>
              <w:t>Artículo 32, apartado A, fracción I, inciso a) del Reglamento de la Ley de Obras Públicas y Servicios Relacionados con las Mismas del Estado de Quintana Roo. Se solicita el programa de ejecución debido a que no se encontró en el expediente.</w:t>
            </w:r>
          </w:p>
        </w:tc>
      </w:tr>
      <w:tr w:rsidR="00AC5835" w:rsidRPr="00AC5835" w14:paraId="352C50C7" w14:textId="77777777" w:rsidTr="00AC5835">
        <w:trPr>
          <w:jc w:val="center"/>
        </w:trPr>
        <w:tc>
          <w:tcPr>
            <w:tcW w:w="3618" w:type="dxa"/>
          </w:tcPr>
          <w:p w14:paraId="08C31F25" w14:textId="77777777" w:rsidR="00AC5835" w:rsidRPr="00AC5835" w:rsidRDefault="00AC5835" w:rsidP="009D2811">
            <w:pPr>
              <w:spacing w:line="276" w:lineRule="auto"/>
              <w:jc w:val="both"/>
              <w:rPr>
                <w:rFonts w:ascii="Arial" w:hAnsi="Arial" w:cs="Arial"/>
                <w:sz w:val="16"/>
                <w:szCs w:val="16"/>
                <w:lang w:val="es-MX"/>
              </w:rPr>
            </w:pPr>
            <w:r w:rsidRPr="00AC5835">
              <w:rPr>
                <w:rFonts w:ascii="Arial" w:hAnsi="Arial" w:cs="Arial"/>
                <w:sz w:val="16"/>
                <w:szCs w:val="16"/>
                <w:lang w:val="es-MX"/>
              </w:rPr>
              <w:t>Oficio de designación de residente de obra (Supervisor).</w:t>
            </w:r>
          </w:p>
        </w:tc>
        <w:tc>
          <w:tcPr>
            <w:tcW w:w="6060" w:type="dxa"/>
          </w:tcPr>
          <w:p w14:paraId="408E7BB3" w14:textId="77777777" w:rsidR="00AC5835" w:rsidRPr="00AC5835" w:rsidRDefault="00AC5835" w:rsidP="009D2811">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49 de la Ley de Obras Públicas y Servicios Relacionados con las Mismas del Estado de Quintana Roo; 83 y 84 del Reglamento de la Ley de Obras Públicas y Servicios Relacionados con las Mismas del Estado de Quintana Roo. Se solicita el oficio de designación debido a que no se encuentra en el expediente. </w:t>
            </w:r>
          </w:p>
        </w:tc>
      </w:tr>
      <w:tr w:rsidR="00AC5835" w:rsidRPr="00AC5835" w14:paraId="3FAC18EE" w14:textId="77777777" w:rsidTr="00AC5835">
        <w:trPr>
          <w:jc w:val="center"/>
        </w:trPr>
        <w:tc>
          <w:tcPr>
            <w:tcW w:w="3618" w:type="dxa"/>
          </w:tcPr>
          <w:p w14:paraId="0023B877" w14:textId="77777777" w:rsidR="00AC5835" w:rsidRPr="00AC5835" w:rsidRDefault="00AC5835" w:rsidP="009D2811">
            <w:pPr>
              <w:spacing w:line="276" w:lineRule="auto"/>
              <w:jc w:val="both"/>
              <w:rPr>
                <w:rFonts w:ascii="Arial" w:hAnsi="Arial" w:cs="Arial"/>
                <w:sz w:val="16"/>
                <w:szCs w:val="16"/>
                <w:lang w:val="es-MX"/>
              </w:rPr>
            </w:pPr>
            <w:r w:rsidRPr="00AC5835">
              <w:rPr>
                <w:rFonts w:ascii="Arial" w:hAnsi="Arial" w:cs="Arial"/>
                <w:sz w:val="16"/>
                <w:szCs w:val="16"/>
                <w:lang w:val="es-MX"/>
              </w:rPr>
              <w:t>Notificación y fecha de terminación de los trabajos (Del Contratista).</w:t>
            </w:r>
          </w:p>
        </w:tc>
        <w:tc>
          <w:tcPr>
            <w:tcW w:w="6060" w:type="dxa"/>
          </w:tcPr>
          <w:p w14:paraId="75685C5C" w14:textId="77777777" w:rsidR="00AC5835" w:rsidRPr="00AC5835" w:rsidRDefault="00AC5835" w:rsidP="009D2811">
            <w:pPr>
              <w:spacing w:line="276" w:lineRule="auto"/>
              <w:jc w:val="both"/>
              <w:rPr>
                <w:rFonts w:ascii="Arial" w:hAnsi="Arial" w:cs="Arial"/>
                <w:sz w:val="16"/>
                <w:szCs w:val="16"/>
                <w:lang w:val="es-MX"/>
              </w:rPr>
            </w:pPr>
            <w:r w:rsidRPr="00AC5835">
              <w:rPr>
                <w:rFonts w:ascii="Arial" w:hAnsi="Arial" w:cs="Arial"/>
                <w:sz w:val="16"/>
                <w:szCs w:val="16"/>
                <w:lang w:val="es-MX"/>
              </w:rPr>
              <w:t>Artículos 60 de la Ley de Obras Públicas y Servicios Relacionados con las Mismas del Estado de Quintana Roo y 133 del Reglamento de la Ley de Obras Públicas y Servicios Relacionados con las Mismas del Estado de Quintana Roo. Se solicita el oficio donde se notificó la terminación de los trabajos debido a que no se encontró en el expediente.</w:t>
            </w:r>
          </w:p>
        </w:tc>
      </w:tr>
      <w:tr w:rsidR="00AC5835" w:rsidRPr="00AC5835" w14:paraId="16F2B513" w14:textId="77777777" w:rsidTr="00AC5835">
        <w:trPr>
          <w:jc w:val="center"/>
        </w:trPr>
        <w:tc>
          <w:tcPr>
            <w:tcW w:w="3618" w:type="dxa"/>
          </w:tcPr>
          <w:p w14:paraId="48452CB7" w14:textId="77777777" w:rsidR="00AC5835" w:rsidRPr="00AC5835" w:rsidRDefault="00AC5835" w:rsidP="009D2811">
            <w:pPr>
              <w:spacing w:line="276" w:lineRule="auto"/>
              <w:jc w:val="both"/>
              <w:rPr>
                <w:rFonts w:ascii="Arial" w:hAnsi="Arial" w:cs="Arial"/>
                <w:sz w:val="16"/>
                <w:szCs w:val="16"/>
                <w:lang w:val="es-MX"/>
              </w:rPr>
            </w:pPr>
            <w:r w:rsidRPr="00AC5835">
              <w:rPr>
                <w:rFonts w:ascii="Arial" w:hAnsi="Arial" w:cs="Arial"/>
                <w:sz w:val="16"/>
                <w:szCs w:val="16"/>
                <w:lang w:val="es-MX"/>
              </w:rPr>
              <w:t>Presupuesto definitivo.</w:t>
            </w:r>
          </w:p>
        </w:tc>
        <w:tc>
          <w:tcPr>
            <w:tcW w:w="6060" w:type="dxa"/>
          </w:tcPr>
          <w:p w14:paraId="20D1428C" w14:textId="77777777" w:rsidR="00AC5835" w:rsidRPr="00AC5835" w:rsidRDefault="00AC5835" w:rsidP="009D2811">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55 y 60 de la </w:t>
            </w:r>
            <w:r w:rsidRPr="00AC5835">
              <w:rPr>
                <w:rFonts w:ascii="Arial" w:hAnsi="Arial" w:cs="Arial"/>
                <w:sz w:val="16"/>
                <w:lang w:val="es-MX"/>
              </w:rPr>
              <w:t>Ley de Obras Públicas y Servicios Relacionados con las Mismas del Estado de Quintana Roo; 81, fracción VII, inciso d) y</w:t>
            </w:r>
            <w:r w:rsidRPr="00AC5835">
              <w:rPr>
                <w:rFonts w:ascii="Arial" w:hAnsi="Arial" w:cs="Arial"/>
                <w:sz w:val="16"/>
                <w:szCs w:val="16"/>
                <w:lang w:val="es-MX"/>
              </w:rPr>
              <w:t xml:space="preserve"> 135, fracción III y IV del Reglamento de la </w:t>
            </w:r>
            <w:r w:rsidRPr="00AC5835">
              <w:rPr>
                <w:rFonts w:ascii="Arial" w:hAnsi="Arial" w:cs="Arial"/>
                <w:sz w:val="16"/>
                <w:lang w:val="es-MX"/>
              </w:rPr>
              <w:t>Ley de Obras Públicas y Servicios Relacionados con las Mismas del Estado de Quintana Roo. Se solicita este documento debido a que no está integrado al expediente de obra.</w:t>
            </w:r>
          </w:p>
        </w:tc>
      </w:tr>
    </w:tbl>
    <w:p w14:paraId="781966ED" w14:textId="77777777" w:rsidR="00AC5835" w:rsidRPr="00AC5835" w:rsidRDefault="00AC5835" w:rsidP="00AC5835">
      <w:pPr>
        <w:spacing w:after="240" w:line="360" w:lineRule="auto"/>
        <w:jc w:val="both"/>
        <w:rPr>
          <w:rFonts w:ascii="Arial" w:hAnsi="Arial" w:cs="Arial"/>
          <w:bCs/>
          <w:sz w:val="18"/>
          <w:szCs w:val="18"/>
        </w:rPr>
      </w:pPr>
      <w:r w:rsidRPr="00AC5835">
        <w:rPr>
          <w:rFonts w:ascii="Arial" w:hAnsi="Arial" w:cs="Arial"/>
          <w:bCs/>
          <w:sz w:val="18"/>
          <w:szCs w:val="18"/>
        </w:rPr>
        <w:t>Fuente: Elaboración propia.</w:t>
      </w:r>
    </w:p>
    <w:p w14:paraId="2A05FAB8" w14:textId="0A6DD1EE" w:rsidR="00BF5342" w:rsidRDefault="00BF5342" w:rsidP="00AC5835">
      <w:pPr>
        <w:spacing w:after="240" w:line="360" w:lineRule="auto"/>
        <w:jc w:val="both"/>
        <w:rPr>
          <w:rFonts w:ascii="Arial" w:hAnsi="Arial" w:cs="Arial"/>
          <w:b/>
          <w:lang w:val="es-MX"/>
        </w:rPr>
      </w:pPr>
    </w:p>
    <w:p w14:paraId="321B3C2D" w14:textId="77777777" w:rsidR="00A0605E" w:rsidRDefault="00A0605E" w:rsidP="00AC5835">
      <w:pPr>
        <w:spacing w:after="240" w:line="360" w:lineRule="auto"/>
        <w:jc w:val="both"/>
        <w:rPr>
          <w:rFonts w:ascii="Arial" w:hAnsi="Arial" w:cs="Arial"/>
          <w:b/>
          <w:lang w:val="es-MX"/>
        </w:rPr>
      </w:pPr>
    </w:p>
    <w:p w14:paraId="018E87D0" w14:textId="3923B5E6" w:rsidR="00AC5835" w:rsidRPr="00AC5835" w:rsidRDefault="00AC5835" w:rsidP="00AC5835">
      <w:pPr>
        <w:spacing w:after="240" w:line="360" w:lineRule="auto"/>
        <w:jc w:val="both"/>
        <w:rPr>
          <w:rFonts w:ascii="Arial" w:hAnsi="Arial" w:cs="Arial"/>
          <w:b/>
          <w:lang w:val="es-MX"/>
        </w:rPr>
      </w:pPr>
      <w:r w:rsidRPr="00AC5835">
        <w:rPr>
          <w:rFonts w:ascii="Arial" w:hAnsi="Arial" w:cs="Arial"/>
          <w:b/>
          <w:lang w:val="es-MX"/>
        </w:rPr>
        <w:lastRenderedPageBreak/>
        <w:t>Resultado 4, Observación 3</w:t>
      </w:r>
    </w:p>
    <w:p w14:paraId="53FCF7D3" w14:textId="300A46D7" w:rsidR="00AC5835" w:rsidRDefault="00AC5835" w:rsidP="00AC5835">
      <w:pPr>
        <w:spacing w:after="240" w:line="360" w:lineRule="auto"/>
        <w:jc w:val="both"/>
        <w:rPr>
          <w:rFonts w:ascii="Arial" w:hAnsi="Arial" w:cs="Arial"/>
          <w:b/>
        </w:rPr>
      </w:pPr>
      <w:r w:rsidRPr="00AC5835">
        <w:rPr>
          <w:rFonts w:ascii="Arial" w:hAnsi="Arial" w:cs="Arial"/>
          <w:b/>
        </w:rPr>
        <w:t>Documentación Irregular</w:t>
      </w:r>
    </w:p>
    <w:p w14:paraId="207B7007" w14:textId="01AA3188" w:rsidR="00DF084E" w:rsidRPr="00AC5835" w:rsidRDefault="00DF084E" w:rsidP="00AC5835">
      <w:pPr>
        <w:spacing w:after="240" w:line="360" w:lineRule="auto"/>
        <w:jc w:val="both"/>
        <w:rPr>
          <w:rFonts w:ascii="Arial" w:hAnsi="Arial" w:cs="Arial"/>
          <w:b/>
        </w:rPr>
      </w:pPr>
      <w:r>
        <w:rPr>
          <w:rFonts w:ascii="Arial" w:hAnsi="Arial" w:cs="Arial"/>
          <w:b/>
        </w:rPr>
        <w:t>Descripción de la observación:</w:t>
      </w:r>
    </w:p>
    <w:p w14:paraId="2ABC3B83" w14:textId="5B0F4611" w:rsidR="00AC5835" w:rsidRPr="00AC5835" w:rsidRDefault="00AC5835" w:rsidP="00AC5835">
      <w:pPr>
        <w:spacing w:after="240" w:line="360" w:lineRule="auto"/>
        <w:jc w:val="both"/>
        <w:rPr>
          <w:rFonts w:ascii="Arial" w:hAnsi="Arial" w:cs="Arial"/>
          <w:lang w:val="es-MX"/>
        </w:rPr>
      </w:pPr>
      <w:r w:rsidRPr="00AC5835">
        <w:rPr>
          <w:rFonts w:ascii="Arial" w:hAnsi="Arial" w:cs="Arial"/>
          <w:lang w:val="es-MX"/>
        </w:rPr>
        <w:t>Durante la revisión y análisis del expediente técnico unitario del servicio: Estudio de prefactibilidad ambiental y urbana en Quintana Roo, en los municipios de Benito Juárez, Puerto Morelos, Cozumel, Solidaridad, Tulum</w:t>
      </w:r>
      <w:r w:rsidR="004D25CE">
        <w:rPr>
          <w:rFonts w:ascii="Arial" w:hAnsi="Arial" w:cs="Arial"/>
          <w:lang w:val="es-MX"/>
        </w:rPr>
        <w:t>,</w:t>
      </w:r>
      <w:r w:rsidRPr="00AC5835">
        <w:rPr>
          <w:rFonts w:ascii="Arial" w:hAnsi="Arial" w:cs="Arial"/>
          <w:lang w:val="es-MX"/>
        </w:rPr>
        <w:t xml:space="preserve"> Felipe Carrillo Puerto,  Bacalar y Othón P. Blanco, se determinó la existencia de documentación irregular al detectarse que los documentos integrados infringen lo señalado en diversas leyes, decretos, reglamentos y demás disposiciones aplicables en materia de contratación de obra pública que a continuación</w:t>
      </w:r>
      <w:r w:rsidR="00DF084E">
        <w:rPr>
          <w:rFonts w:ascii="Arial" w:hAnsi="Arial" w:cs="Arial"/>
          <w:lang w:val="es-MX"/>
        </w:rPr>
        <w:t xml:space="preserve"> se relacionan</w:t>
      </w:r>
      <w:r w:rsidRPr="00AC5835">
        <w:rPr>
          <w:rFonts w:ascii="Arial" w:hAnsi="Arial" w:cs="Arial"/>
          <w:lang w:val="es-MX"/>
        </w:rPr>
        <w:t>:</w:t>
      </w:r>
    </w:p>
    <w:p w14:paraId="4FC50F51" w14:textId="67FFDE84" w:rsidR="00AC5835" w:rsidRPr="006B33B4" w:rsidRDefault="00AC5835" w:rsidP="00AC5835">
      <w:pPr>
        <w:spacing w:line="360" w:lineRule="auto"/>
        <w:jc w:val="center"/>
        <w:rPr>
          <w:rFonts w:ascii="Arial" w:hAnsi="Arial" w:cs="Arial"/>
          <w:i/>
          <w:sz w:val="20"/>
          <w:szCs w:val="20"/>
          <w:lang w:val="es-MX"/>
        </w:rPr>
      </w:pPr>
      <w:r w:rsidRPr="00AC5835">
        <w:rPr>
          <w:rFonts w:ascii="Arial" w:hAnsi="Arial" w:cs="Arial"/>
          <w:sz w:val="20"/>
          <w:szCs w:val="20"/>
          <w:lang w:val="es-MX"/>
        </w:rPr>
        <w:t>Tabla No. 1</w:t>
      </w:r>
      <w:r w:rsidR="006B33B4">
        <w:rPr>
          <w:rFonts w:ascii="Arial" w:hAnsi="Arial" w:cs="Arial"/>
          <w:sz w:val="20"/>
          <w:szCs w:val="20"/>
          <w:lang w:val="es-MX"/>
        </w:rPr>
        <w:t>9</w:t>
      </w:r>
      <w:r w:rsidRPr="00AC5835">
        <w:rPr>
          <w:rFonts w:ascii="Arial" w:hAnsi="Arial" w:cs="Arial"/>
          <w:sz w:val="20"/>
          <w:szCs w:val="20"/>
          <w:lang w:val="es-MX"/>
        </w:rPr>
        <w:t xml:space="preserve">. </w:t>
      </w:r>
      <w:r w:rsidRPr="006B33B4">
        <w:rPr>
          <w:rFonts w:ascii="Arial" w:hAnsi="Arial" w:cs="Arial"/>
          <w:i/>
          <w:sz w:val="20"/>
          <w:szCs w:val="20"/>
          <w:lang w:val="es-MX"/>
        </w:rPr>
        <w:t>Documentación irregular</w:t>
      </w:r>
    </w:p>
    <w:tbl>
      <w:tblPr>
        <w:tblStyle w:val="Tablaconcuadrcula5"/>
        <w:tblW w:w="0" w:type="auto"/>
        <w:jc w:val="center"/>
        <w:tblLook w:val="04A0" w:firstRow="1" w:lastRow="0" w:firstColumn="1" w:lastColumn="0" w:noHBand="0" w:noVBand="1"/>
      </w:tblPr>
      <w:tblGrid>
        <w:gridCol w:w="3618"/>
        <w:gridCol w:w="6060"/>
      </w:tblGrid>
      <w:tr w:rsidR="00AC5835" w:rsidRPr="00AC5835" w14:paraId="59EAD719" w14:textId="77777777" w:rsidTr="00AC5835">
        <w:trPr>
          <w:trHeight w:val="301"/>
          <w:tblHeader/>
          <w:jc w:val="center"/>
        </w:trPr>
        <w:tc>
          <w:tcPr>
            <w:tcW w:w="3618" w:type="dxa"/>
            <w:shd w:val="clear" w:color="auto" w:fill="D0CECE" w:themeFill="background2" w:themeFillShade="E6"/>
            <w:vAlign w:val="center"/>
          </w:tcPr>
          <w:p w14:paraId="55E97C07" w14:textId="77777777" w:rsidR="00AC5835" w:rsidRPr="00AC5835" w:rsidRDefault="00AC5835" w:rsidP="003636B7">
            <w:pPr>
              <w:spacing w:line="276" w:lineRule="auto"/>
              <w:jc w:val="center"/>
              <w:rPr>
                <w:rFonts w:ascii="Arial" w:hAnsi="Arial" w:cs="Arial"/>
                <w:b/>
                <w:sz w:val="18"/>
                <w:szCs w:val="18"/>
              </w:rPr>
            </w:pPr>
            <w:r w:rsidRPr="00AC5835">
              <w:rPr>
                <w:rFonts w:ascii="Arial" w:hAnsi="Arial" w:cs="Arial"/>
                <w:b/>
                <w:sz w:val="18"/>
                <w:szCs w:val="18"/>
              </w:rPr>
              <w:t>DOCUMENTO</w:t>
            </w:r>
          </w:p>
        </w:tc>
        <w:tc>
          <w:tcPr>
            <w:tcW w:w="6060" w:type="dxa"/>
            <w:shd w:val="clear" w:color="auto" w:fill="D0CECE" w:themeFill="background2" w:themeFillShade="E6"/>
            <w:vAlign w:val="center"/>
          </w:tcPr>
          <w:p w14:paraId="7947FE11" w14:textId="77777777" w:rsidR="00AC5835" w:rsidRPr="00AC5835" w:rsidRDefault="00AC5835" w:rsidP="003636B7">
            <w:pPr>
              <w:spacing w:line="276" w:lineRule="auto"/>
              <w:jc w:val="center"/>
              <w:rPr>
                <w:rFonts w:ascii="Arial" w:hAnsi="Arial" w:cs="Arial"/>
                <w:b/>
                <w:sz w:val="18"/>
                <w:szCs w:val="18"/>
              </w:rPr>
            </w:pPr>
            <w:r w:rsidRPr="00AC5835">
              <w:rPr>
                <w:rFonts w:ascii="Arial" w:hAnsi="Arial" w:cs="Arial"/>
                <w:b/>
                <w:sz w:val="18"/>
                <w:szCs w:val="18"/>
              </w:rPr>
              <w:t>DISPOSICIÓN INFRINGIDA</w:t>
            </w:r>
          </w:p>
        </w:tc>
      </w:tr>
      <w:tr w:rsidR="00AC5835" w:rsidRPr="00AC5835" w14:paraId="2A66B00D" w14:textId="77777777" w:rsidTr="00AC5835">
        <w:trPr>
          <w:jc w:val="center"/>
        </w:trPr>
        <w:tc>
          <w:tcPr>
            <w:tcW w:w="3618" w:type="dxa"/>
          </w:tcPr>
          <w:p w14:paraId="214ABCEA" w14:textId="77777777" w:rsidR="00AC5835" w:rsidRPr="00AC5835" w:rsidRDefault="00AC5835" w:rsidP="003636B7">
            <w:pPr>
              <w:spacing w:line="276" w:lineRule="auto"/>
              <w:jc w:val="both"/>
              <w:rPr>
                <w:rFonts w:ascii="Arial" w:hAnsi="Arial" w:cs="Arial"/>
                <w:sz w:val="16"/>
                <w:szCs w:val="16"/>
                <w:lang w:val="es-MX"/>
              </w:rPr>
            </w:pPr>
            <w:r w:rsidRPr="00AC5835">
              <w:rPr>
                <w:rFonts w:ascii="Arial" w:hAnsi="Arial" w:cs="Arial"/>
                <w:sz w:val="16"/>
                <w:szCs w:val="16"/>
                <w:lang w:val="es-MX"/>
              </w:rPr>
              <w:t>Presupuesto Base de la dependencia.</w:t>
            </w:r>
          </w:p>
        </w:tc>
        <w:tc>
          <w:tcPr>
            <w:tcW w:w="6060" w:type="dxa"/>
          </w:tcPr>
          <w:p w14:paraId="4B3E26E3" w14:textId="77777777" w:rsidR="00AC5835" w:rsidRPr="00AC5835" w:rsidRDefault="00AC5835" w:rsidP="003636B7">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14, fracción VI de la Ley de Obras Públicas y Servicios Relacionados con las Mismas del Estado de Quintana Roo; 10, párrafo 3 del Reglamento de la 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el presupuesto base se integró al expediente en copia simple por lo que la Auditoría Superior del Estado solicita el documento en original para su cotejo o bien la copia certificada.</w:t>
            </w:r>
          </w:p>
        </w:tc>
      </w:tr>
      <w:tr w:rsidR="00AC5835" w:rsidRPr="00AC5835" w14:paraId="31FD3343" w14:textId="77777777" w:rsidTr="00AC5835">
        <w:trPr>
          <w:jc w:val="center"/>
        </w:trPr>
        <w:tc>
          <w:tcPr>
            <w:tcW w:w="3618" w:type="dxa"/>
          </w:tcPr>
          <w:p w14:paraId="407CB78B" w14:textId="77777777" w:rsidR="00AC5835" w:rsidRPr="00AC5835" w:rsidRDefault="00AC5835" w:rsidP="003636B7">
            <w:pPr>
              <w:spacing w:line="276" w:lineRule="auto"/>
              <w:jc w:val="both"/>
              <w:rPr>
                <w:rFonts w:ascii="Arial" w:hAnsi="Arial" w:cs="Arial"/>
                <w:sz w:val="16"/>
                <w:szCs w:val="16"/>
                <w:lang w:val="es-MX"/>
              </w:rPr>
            </w:pPr>
            <w:r w:rsidRPr="00AC5835">
              <w:rPr>
                <w:rFonts w:ascii="Arial" w:hAnsi="Arial" w:cs="Arial"/>
                <w:sz w:val="16"/>
                <w:szCs w:val="16"/>
                <w:lang w:val="es-MX"/>
              </w:rPr>
              <w:t>Estudios, proyectos arquitectónicos y de ingeniería de una obra, el catálogo de conceptos, normas y especificaciones de construcción, y programa de ejecución.</w:t>
            </w:r>
          </w:p>
        </w:tc>
        <w:tc>
          <w:tcPr>
            <w:tcW w:w="6060" w:type="dxa"/>
            <w:shd w:val="clear" w:color="auto" w:fill="auto"/>
          </w:tcPr>
          <w:p w14:paraId="0B9A1AA7" w14:textId="77777777" w:rsidR="00AC5835" w:rsidRPr="00AC5835" w:rsidRDefault="00AC5835" w:rsidP="003636B7">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14, fracción. VII, 20, párrafo 4, 28, fracción XVIII de la Ley de Obras Públicas y Servicios Relacionados con las Mismas del Estado de Quintana Roo; 10 del Reglamento de la 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 xml:space="preserve">la Ley de Fiscalización y Rendición de Cuentas del Estado de Quintana Roo. El 10 de junio de 2019 se emite un acuerdo entre la Secretaría de Desarrollo Territorial Urbano Sustentable del Estado de Quintana Roo (SEDETUS) </w:t>
            </w:r>
            <w:r w:rsidRPr="00AC5835">
              <w:rPr>
                <w:rFonts w:ascii="Arial" w:hAnsi="Arial" w:cs="Arial"/>
                <w:sz w:val="16"/>
                <w:szCs w:val="16"/>
                <w:lang w:val="es-MX"/>
              </w:rPr>
              <w:lastRenderedPageBreak/>
              <w:t>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los estudios, proyectos arquitectónicos y de ingeniería se integraron al expediente en copia simple por lo que la Auditoría Superior del Estado solicita los documentos en original para su cotejo o bien la copia certificada.</w:t>
            </w:r>
          </w:p>
        </w:tc>
      </w:tr>
      <w:tr w:rsidR="00AC5835" w:rsidRPr="00AC5835" w14:paraId="726CC395" w14:textId="77777777" w:rsidTr="00AC5835">
        <w:trPr>
          <w:jc w:val="center"/>
        </w:trPr>
        <w:tc>
          <w:tcPr>
            <w:tcW w:w="3618" w:type="dxa"/>
          </w:tcPr>
          <w:p w14:paraId="59A46CD3" w14:textId="301CEAF4" w:rsidR="00AC5835" w:rsidRPr="00AC5835" w:rsidRDefault="004D25CE" w:rsidP="003636B7">
            <w:pPr>
              <w:spacing w:line="276" w:lineRule="auto"/>
              <w:jc w:val="both"/>
              <w:rPr>
                <w:rFonts w:ascii="Arial" w:hAnsi="Arial" w:cs="Arial"/>
                <w:sz w:val="16"/>
                <w:szCs w:val="16"/>
                <w:lang w:val="es-MX"/>
              </w:rPr>
            </w:pPr>
            <w:r>
              <w:rPr>
                <w:rFonts w:ascii="Arial" w:hAnsi="Arial" w:cs="Arial"/>
                <w:sz w:val="16"/>
                <w:szCs w:val="16"/>
                <w:lang w:val="es-MX"/>
              </w:rPr>
              <w:lastRenderedPageBreak/>
              <w:t>Convocatoria a la L</w:t>
            </w:r>
            <w:r w:rsidR="00AC5835" w:rsidRPr="00AC5835">
              <w:rPr>
                <w:rFonts w:ascii="Arial" w:hAnsi="Arial" w:cs="Arial"/>
                <w:sz w:val="16"/>
                <w:szCs w:val="16"/>
                <w:lang w:val="es-MX"/>
              </w:rPr>
              <w:t>icitación Pública.</w:t>
            </w:r>
          </w:p>
        </w:tc>
        <w:tc>
          <w:tcPr>
            <w:tcW w:w="6060" w:type="dxa"/>
          </w:tcPr>
          <w:p w14:paraId="13EFD28A" w14:textId="77777777" w:rsidR="00AC5835" w:rsidRPr="00AC5835" w:rsidRDefault="00AC5835" w:rsidP="003636B7">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22 último párrafo y 27 de la Ley de Obras Públicas y Servicios Relacionados con las Mismas del Estado de Quintana Roo; 12 del Reglamento de la Ley de Obras Públicas y Servicios Relacionados con las Mismas del Estado de Quintana Roo; 91, fracción XXVIII, inciso a) número 1 y 5 de la  Ley de Transparencia y Acceso a la Información Pública para 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la convocatoria se integró al expediente en copia simple por lo que la Auditoría Superior del Estado solicita el documento en original para su cotejo o bien la copia certificada.</w:t>
            </w:r>
          </w:p>
        </w:tc>
      </w:tr>
      <w:tr w:rsidR="00AC5835" w:rsidRPr="00AC5835" w14:paraId="595C7646" w14:textId="77777777" w:rsidTr="00AC5835">
        <w:trPr>
          <w:jc w:val="center"/>
        </w:trPr>
        <w:tc>
          <w:tcPr>
            <w:tcW w:w="3618" w:type="dxa"/>
          </w:tcPr>
          <w:p w14:paraId="519827F5" w14:textId="77777777" w:rsidR="00AC5835" w:rsidRPr="00AC5835" w:rsidRDefault="00AC5835" w:rsidP="003636B7">
            <w:pPr>
              <w:spacing w:line="276" w:lineRule="auto"/>
              <w:jc w:val="both"/>
              <w:rPr>
                <w:rFonts w:ascii="Arial" w:hAnsi="Arial" w:cs="Arial"/>
                <w:sz w:val="16"/>
                <w:szCs w:val="16"/>
                <w:lang w:val="es-MX"/>
              </w:rPr>
            </w:pPr>
            <w:r w:rsidRPr="00AC5835">
              <w:rPr>
                <w:rFonts w:ascii="Arial" w:hAnsi="Arial" w:cs="Arial"/>
                <w:sz w:val="16"/>
                <w:szCs w:val="16"/>
                <w:lang w:val="es-MX"/>
              </w:rPr>
              <w:t>Bases para la licitación.</w:t>
            </w:r>
          </w:p>
        </w:tc>
        <w:tc>
          <w:tcPr>
            <w:tcW w:w="6060" w:type="dxa"/>
          </w:tcPr>
          <w:p w14:paraId="5541D385" w14:textId="77777777" w:rsidR="00AC5835" w:rsidRPr="00AC5835" w:rsidRDefault="00AC5835" w:rsidP="003636B7">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32, fracción II, 28, 42 penúltimo párrafo de la Ley de Obras Públicas y Servicios Relacionados con las Mismas del Estado de Quintana Roo, 10, penúltimo párrafo, 13, 15 y 16 del Reglamento de la 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las bases de licitación se integraron al expediente en copia simple por lo que la Auditoría Superior del Estado solicita los documentos en original para su cotejo o bien la copia certificada.</w:t>
            </w:r>
          </w:p>
        </w:tc>
      </w:tr>
      <w:tr w:rsidR="00AC5835" w:rsidRPr="00AC5835" w14:paraId="031C6AA6" w14:textId="77777777" w:rsidTr="00AC5835">
        <w:trPr>
          <w:jc w:val="center"/>
        </w:trPr>
        <w:tc>
          <w:tcPr>
            <w:tcW w:w="3618" w:type="dxa"/>
          </w:tcPr>
          <w:p w14:paraId="4B3236EB" w14:textId="77777777" w:rsidR="00AC5835" w:rsidRPr="00AC5835" w:rsidRDefault="00AC5835" w:rsidP="003636B7">
            <w:pPr>
              <w:spacing w:line="276" w:lineRule="auto"/>
              <w:jc w:val="both"/>
              <w:rPr>
                <w:rFonts w:ascii="Arial" w:hAnsi="Arial" w:cs="Arial"/>
                <w:sz w:val="16"/>
                <w:szCs w:val="16"/>
                <w:lang w:val="es-MX"/>
              </w:rPr>
            </w:pPr>
            <w:r w:rsidRPr="00AC5835">
              <w:rPr>
                <w:rFonts w:ascii="Arial" w:hAnsi="Arial" w:cs="Arial"/>
                <w:sz w:val="16"/>
                <w:szCs w:val="16"/>
                <w:lang w:val="es-MX"/>
              </w:rPr>
              <w:t>Fecha de acta de presentación y apertura de proposiciones (15 días naturales en licitaciones nacionales y 10 días naturales cuando existan razones justificadas para reducir plazos).</w:t>
            </w:r>
          </w:p>
        </w:tc>
        <w:tc>
          <w:tcPr>
            <w:tcW w:w="6060" w:type="dxa"/>
          </w:tcPr>
          <w:p w14:paraId="6071A6E4" w14:textId="77777777" w:rsidR="00AC5835" w:rsidRPr="00AC5835" w:rsidRDefault="00AC5835" w:rsidP="003636B7">
            <w:pPr>
              <w:spacing w:line="276" w:lineRule="auto"/>
              <w:jc w:val="both"/>
              <w:rPr>
                <w:rFonts w:ascii="Arial" w:hAnsi="Arial" w:cs="Arial"/>
                <w:sz w:val="16"/>
                <w:szCs w:val="16"/>
                <w:lang w:val="es-MX"/>
              </w:rPr>
            </w:pPr>
            <w:r w:rsidRPr="00AC5835">
              <w:rPr>
                <w:rFonts w:ascii="Arial" w:hAnsi="Arial"/>
                <w:sz w:val="16"/>
                <w:szCs w:val="18"/>
              </w:rPr>
              <w:t xml:space="preserve">Artículos </w:t>
            </w:r>
            <w:r w:rsidRPr="00AC5835">
              <w:rPr>
                <w:rFonts w:ascii="Arial" w:hAnsi="Arial" w:cs="Arial"/>
                <w:sz w:val="16"/>
                <w:szCs w:val="16"/>
                <w:lang w:val="es-MX"/>
              </w:rPr>
              <w:t>43 de la Ley General de Contabilidad Gubernamental; 41 de la Ley de Presupuesto y Gasto Público del Estado de Quintana Roo;</w:t>
            </w:r>
            <w:r w:rsidRPr="00AC5835">
              <w:rPr>
                <w:rFonts w:ascii="Arial" w:hAnsi="Arial"/>
                <w:sz w:val="16"/>
                <w:szCs w:val="18"/>
              </w:rPr>
              <w:t xml:space="preserve"> 29, 33, fracción III y IV de la 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 xml:space="preserve">la Ley de Fiscalización y Rendición de Cuentas del Estado de Quintana Roo. El 10 de junio de 2019 se emite un acuerdo </w:t>
            </w:r>
            <w:r w:rsidRPr="00AC5835">
              <w:rPr>
                <w:rFonts w:ascii="Arial" w:hAnsi="Arial" w:cs="Arial"/>
                <w:sz w:val="16"/>
                <w:szCs w:val="16"/>
                <w:lang w:val="es-MX"/>
              </w:rPr>
              <w:lastRenderedPageBreak/>
              <w:t>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el acta de presentación y apertura se integró al expediente en copia simple por lo que la Auditoría Superior del Estado solicita el documento en original para su cotejo o bien la copia certificada.</w:t>
            </w:r>
          </w:p>
        </w:tc>
      </w:tr>
      <w:tr w:rsidR="00AC5835" w:rsidRPr="00AC5835" w14:paraId="4CA5C8D4" w14:textId="77777777" w:rsidTr="00AC5835">
        <w:trPr>
          <w:jc w:val="center"/>
        </w:trPr>
        <w:tc>
          <w:tcPr>
            <w:tcW w:w="3618" w:type="dxa"/>
          </w:tcPr>
          <w:p w14:paraId="74341268" w14:textId="77777777" w:rsidR="00AC5835" w:rsidRPr="00AC5835" w:rsidRDefault="00AC5835" w:rsidP="003636B7">
            <w:pPr>
              <w:spacing w:line="276" w:lineRule="auto"/>
              <w:jc w:val="both"/>
              <w:rPr>
                <w:rFonts w:ascii="Arial" w:hAnsi="Arial" w:cs="Arial"/>
                <w:sz w:val="16"/>
                <w:szCs w:val="16"/>
                <w:lang w:val="es-MX"/>
              </w:rPr>
            </w:pPr>
            <w:r w:rsidRPr="00AC5835">
              <w:rPr>
                <w:rFonts w:ascii="Arial" w:hAnsi="Arial" w:cs="Arial"/>
                <w:sz w:val="16"/>
                <w:szCs w:val="16"/>
                <w:lang w:val="es-MX"/>
              </w:rPr>
              <w:lastRenderedPageBreak/>
              <w:t>Listado de Insumos.</w:t>
            </w:r>
          </w:p>
        </w:tc>
        <w:tc>
          <w:tcPr>
            <w:tcW w:w="6060" w:type="dxa"/>
          </w:tcPr>
          <w:p w14:paraId="0CB31127" w14:textId="77777777" w:rsidR="00AC5835" w:rsidRPr="00AC5835" w:rsidRDefault="00AC5835" w:rsidP="003636B7">
            <w:pPr>
              <w:spacing w:line="276" w:lineRule="auto"/>
              <w:jc w:val="both"/>
              <w:rPr>
                <w:rFonts w:ascii="Arial" w:hAnsi="Arial"/>
                <w:sz w:val="16"/>
                <w:szCs w:val="18"/>
              </w:rPr>
            </w:pPr>
            <w:r w:rsidRPr="00AC5835">
              <w:rPr>
                <w:rFonts w:ascii="Arial" w:hAnsi="Arial" w:cs="Arial"/>
                <w:sz w:val="16"/>
                <w:szCs w:val="16"/>
                <w:lang w:val="es-MX"/>
              </w:rPr>
              <w:t xml:space="preserve">Artículos 43 de la Ley General de Contabilidad Gubernamental; 41 de la Ley de Presupuesto y Gasto Público del Estado de Quintana Roo; 32 fracción VI de la Ley de Obras Públicas y Servicios Relacionados con las Mismas del Estado de Quintana Roo; 24, apartado B, fracción I, 32 apartado A, inciso e) y 45 del Reglamento de la Ley de Obras Públicas y Servicios Relacionados con las Mismas del Estado de Quintana Roo </w:t>
            </w:r>
            <w:r w:rsidRPr="00AC5835">
              <w:rPr>
                <w:rFonts w:ascii="Arial" w:hAnsi="Arial"/>
                <w:sz w:val="16"/>
                <w:szCs w:val="18"/>
              </w:rPr>
              <w:t xml:space="preserve">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el listado de insumos de maquinaria y mano de obra se integró al expediente en copia simple por lo que la Auditoría Superior del Estado solicita el documento en original para su cotejo o bien la copia certificada</w:t>
            </w:r>
          </w:p>
        </w:tc>
      </w:tr>
      <w:tr w:rsidR="00AC5835" w:rsidRPr="00AC5835" w14:paraId="020D6AA0" w14:textId="77777777" w:rsidTr="00AC5835">
        <w:trPr>
          <w:jc w:val="center"/>
        </w:trPr>
        <w:tc>
          <w:tcPr>
            <w:tcW w:w="3618" w:type="dxa"/>
          </w:tcPr>
          <w:p w14:paraId="0F1647AF" w14:textId="77777777" w:rsidR="00AC5835" w:rsidRPr="00AC5835" w:rsidRDefault="00AC5835" w:rsidP="003636B7">
            <w:pPr>
              <w:spacing w:line="276" w:lineRule="auto"/>
              <w:jc w:val="both"/>
              <w:rPr>
                <w:rFonts w:ascii="Arial" w:hAnsi="Arial" w:cs="Arial"/>
                <w:sz w:val="16"/>
                <w:szCs w:val="16"/>
                <w:lang w:val="es-MX"/>
              </w:rPr>
            </w:pPr>
            <w:r w:rsidRPr="00AC5835">
              <w:rPr>
                <w:rFonts w:ascii="Arial" w:hAnsi="Arial" w:cs="Arial"/>
                <w:sz w:val="16"/>
                <w:szCs w:val="16"/>
                <w:lang w:val="es-MX"/>
              </w:rPr>
              <w:t>Análisis de integración de Precios Unitarios.</w:t>
            </w:r>
          </w:p>
        </w:tc>
        <w:tc>
          <w:tcPr>
            <w:tcW w:w="6060" w:type="dxa"/>
          </w:tcPr>
          <w:p w14:paraId="64C8AFCE" w14:textId="77777777" w:rsidR="00AC5835" w:rsidRPr="00AC5835" w:rsidRDefault="00AC5835" w:rsidP="003636B7">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32, fracción X, inciso b) de la </w:t>
            </w:r>
            <w:r w:rsidRPr="00AC5835">
              <w:rPr>
                <w:rFonts w:ascii="Arial" w:hAnsi="Arial"/>
                <w:sz w:val="16"/>
                <w:szCs w:val="18"/>
              </w:rPr>
              <w:t>Ley de Obras Públicas y Servicios Relacionados con las Mismas del Estado de Quintana Roo;</w:t>
            </w:r>
            <w:r w:rsidRPr="00AC5835">
              <w:rPr>
                <w:rFonts w:ascii="Arial" w:hAnsi="Arial" w:cs="Arial"/>
                <w:sz w:val="16"/>
                <w:szCs w:val="16"/>
                <w:lang w:val="es-MX"/>
              </w:rPr>
              <w:t xml:space="preserve"> 24, apartado A, Art. 33 apartado A del Reglamento de la </w:t>
            </w:r>
            <w:r w:rsidRPr="00AC5835">
              <w:rPr>
                <w:rFonts w:ascii="Arial" w:hAnsi="Arial"/>
                <w:sz w:val="16"/>
                <w:szCs w:val="18"/>
              </w:rPr>
              <w:t xml:space="preserve">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los precios unitarios se integraron al expediente en copia simple por lo que la Auditoría Superior del Estado solicita los documentos en original para su cotejo o bien la copia certificada.</w:t>
            </w:r>
          </w:p>
        </w:tc>
      </w:tr>
      <w:tr w:rsidR="00AC5835" w:rsidRPr="00AC5835" w14:paraId="114358BA" w14:textId="77777777" w:rsidTr="00AC5835">
        <w:trPr>
          <w:jc w:val="center"/>
        </w:trPr>
        <w:tc>
          <w:tcPr>
            <w:tcW w:w="3618" w:type="dxa"/>
          </w:tcPr>
          <w:p w14:paraId="57C0281B" w14:textId="77777777" w:rsidR="00AC5835" w:rsidRPr="00AC5835" w:rsidRDefault="00AC5835" w:rsidP="003636B7">
            <w:pPr>
              <w:spacing w:line="276" w:lineRule="auto"/>
              <w:jc w:val="both"/>
              <w:rPr>
                <w:rFonts w:ascii="Arial" w:hAnsi="Arial" w:cs="Arial"/>
                <w:sz w:val="16"/>
                <w:szCs w:val="16"/>
                <w:lang w:val="es-MX"/>
              </w:rPr>
            </w:pPr>
            <w:r w:rsidRPr="00AC5835">
              <w:rPr>
                <w:rFonts w:ascii="Arial" w:hAnsi="Arial" w:cs="Arial"/>
                <w:sz w:val="16"/>
                <w:szCs w:val="16"/>
                <w:lang w:val="es-MX"/>
              </w:rPr>
              <w:t>Análisis de indirectos: Indirectos, Financiamiento, Utilidad, Cargo Adicional.</w:t>
            </w:r>
          </w:p>
        </w:tc>
        <w:tc>
          <w:tcPr>
            <w:tcW w:w="6060" w:type="dxa"/>
          </w:tcPr>
          <w:p w14:paraId="01CF858E" w14:textId="77777777" w:rsidR="00AC5835" w:rsidRPr="00AC5835" w:rsidRDefault="00AC5835" w:rsidP="003636B7">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32, fracción X, inciso d), e), f) y g) de la </w:t>
            </w:r>
            <w:r w:rsidRPr="00AC5835">
              <w:rPr>
                <w:rFonts w:ascii="Arial" w:hAnsi="Arial"/>
                <w:sz w:val="16"/>
                <w:szCs w:val="18"/>
              </w:rPr>
              <w:t>Ley de Obras Públicas y Servicios Relacionados con las Mismas del Estado de Quintana Roo</w:t>
            </w:r>
            <w:r w:rsidRPr="00AC5835">
              <w:rPr>
                <w:rFonts w:ascii="Arial" w:hAnsi="Arial" w:cs="Arial"/>
                <w:sz w:val="16"/>
                <w:szCs w:val="16"/>
                <w:lang w:val="es-MX"/>
              </w:rPr>
              <w:t xml:space="preserve">; 33, apartado A, fracción IV, V y VI del Reglamento de la </w:t>
            </w:r>
            <w:r w:rsidRPr="00AC5835">
              <w:rPr>
                <w:rFonts w:ascii="Arial" w:hAnsi="Arial"/>
                <w:sz w:val="16"/>
                <w:szCs w:val="18"/>
              </w:rPr>
              <w:t xml:space="preserve">Ley de Obras Públicas y Servicios Relacionados con las Mismas del Estado de </w:t>
            </w:r>
            <w:r w:rsidRPr="00AC5835">
              <w:rPr>
                <w:rFonts w:ascii="Arial" w:hAnsi="Arial"/>
                <w:sz w:val="16"/>
                <w:szCs w:val="18"/>
              </w:rPr>
              <w:lastRenderedPageBreak/>
              <w:t xml:space="preserve">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 xml:space="preserve">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los análisis de los Indirectos, Financiamiento, Utilidad y Cargo Adicional se integraron al expediente en copia simple por lo que la Auditoría Superior del Estado solicita los documentos en original para su cotejo o bien la copia certificada. </w:t>
            </w:r>
          </w:p>
        </w:tc>
      </w:tr>
      <w:tr w:rsidR="00AC5835" w:rsidRPr="00AC5835" w14:paraId="61EDA27A" w14:textId="77777777" w:rsidTr="00AC5835">
        <w:trPr>
          <w:jc w:val="center"/>
        </w:trPr>
        <w:tc>
          <w:tcPr>
            <w:tcW w:w="3618" w:type="dxa"/>
          </w:tcPr>
          <w:p w14:paraId="5FAF9DA1" w14:textId="77777777" w:rsidR="00AC5835" w:rsidRPr="00AC5835" w:rsidRDefault="00AC5835" w:rsidP="003636B7">
            <w:pPr>
              <w:spacing w:line="276" w:lineRule="auto"/>
              <w:jc w:val="both"/>
              <w:rPr>
                <w:rFonts w:ascii="Arial" w:hAnsi="Arial" w:cs="Arial"/>
                <w:sz w:val="16"/>
                <w:szCs w:val="16"/>
                <w:lang w:val="es-MX"/>
              </w:rPr>
            </w:pPr>
            <w:r w:rsidRPr="00AC5835">
              <w:rPr>
                <w:rFonts w:ascii="Arial" w:hAnsi="Arial" w:cs="Arial"/>
                <w:sz w:val="16"/>
                <w:szCs w:val="16"/>
                <w:lang w:val="es-MX"/>
              </w:rPr>
              <w:lastRenderedPageBreak/>
              <w:t>Catálogo de Conceptos Contratados.</w:t>
            </w:r>
          </w:p>
        </w:tc>
        <w:tc>
          <w:tcPr>
            <w:tcW w:w="6060" w:type="dxa"/>
          </w:tcPr>
          <w:p w14:paraId="6F3F13F5" w14:textId="77777777" w:rsidR="00AC5835" w:rsidRPr="00AC5835" w:rsidRDefault="00AC5835" w:rsidP="003636B7">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32, fracción X inciso a) de la </w:t>
            </w:r>
            <w:r w:rsidRPr="00AC5835">
              <w:rPr>
                <w:rFonts w:ascii="Arial" w:hAnsi="Arial"/>
                <w:sz w:val="16"/>
                <w:szCs w:val="18"/>
              </w:rPr>
              <w:t>Ley de Obras Públicas y Servicios Relacionados con las Mismas del Estado de Quintana Roo</w:t>
            </w:r>
            <w:r w:rsidRPr="00AC5835">
              <w:rPr>
                <w:rFonts w:ascii="Arial" w:hAnsi="Arial" w:cs="Arial"/>
                <w:sz w:val="16"/>
                <w:szCs w:val="16"/>
                <w:lang w:val="es-MX"/>
              </w:rPr>
              <w:t xml:space="preserve">; 33, apartado A, fracción I inciso a), b) y c) del Reglamento de la </w:t>
            </w:r>
            <w:r w:rsidRPr="00AC5835">
              <w:rPr>
                <w:rFonts w:ascii="Arial" w:hAnsi="Arial"/>
                <w:sz w:val="16"/>
                <w:szCs w:val="18"/>
              </w:rPr>
              <w:t xml:space="preserve">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el catálogo de conceptos se integró al expediente en copia simple por lo que la Auditoría Superior del Estado solicita el documento en original para su cotejo o bien la copia certificada. Asimismo, el catálogo de conceptos solo se encuentra firmado por el Apoderado Legal por lo que carece de la rúbrica del servidor público facultado incumpliendo el artículo 33, fracción II de la Ley de Obras Públicas y Servicios Relacionados con las Mismas del Estado de Quintana Roo.</w:t>
            </w:r>
          </w:p>
        </w:tc>
      </w:tr>
      <w:tr w:rsidR="00AC5835" w:rsidRPr="00AC5835" w14:paraId="01179659" w14:textId="77777777" w:rsidTr="00AC5835">
        <w:trPr>
          <w:jc w:val="center"/>
        </w:trPr>
        <w:tc>
          <w:tcPr>
            <w:tcW w:w="3618" w:type="dxa"/>
          </w:tcPr>
          <w:p w14:paraId="747F018D" w14:textId="77777777" w:rsidR="00AC5835" w:rsidRPr="00AC5835" w:rsidRDefault="00AC5835" w:rsidP="003636B7">
            <w:pPr>
              <w:spacing w:line="276" w:lineRule="auto"/>
              <w:jc w:val="both"/>
              <w:rPr>
                <w:rFonts w:ascii="Arial" w:hAnsi="Arial" w:cs="Arial"/>
                <w:sz w:val="16"/>
                <w:szCs w:val="16"/>
                <w:lang w:val="es-MX"/>
              </w:rPr>
            </w:pPr>
            <w:r w:rsidRPr="00AC5835">
              <w:rPr>
                <w:rFonts w:ascii="Arial" w:hAnsi="Arial" w:cs="Arial"/>
                <w:sz w:val="16"/>
                <w:szCs w:val="16"/>
                <w:lang w:val="es-MX"/>
              </w:rPr>
              <w:t>Dictamen de la evaluación de las proposiciones.</w:t>
            </w:r>
          </w:p>
        </w:tc>
        <w:tc>
          <w:tcPr>
            <w:tcW w:w="6060" w:type="dxa"/>
          </w:tcPr>
          <w:p w14:paraId="476B7941" w14:textId="77777777" w:rsidR="00AC5835" w:rsidRPr="00AC5835" w:rsidRDefault="00AC5835" w:rsidP="003636B7">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34 de la </w:t>
            </w:r>
            <w:r w:rsidRPr="00AC5835">
              <w:rPr>
                <w:rFonts w:ascii="Arial" w:hAnsi="Arial"/>
                <w:sz w:val="16"/>
                <w:szCs w:val="18"/>
              </w:rPr>
              <w:t>Ley de Obras Públicas y Servicios Relacionados con las Mismas del Estado de Quintana Roo;</w:t>
            </w:r>
            <w:r w:rsidRPr="00AC5835">
              <w:rPr>
                <w:rFonts w:ascii="Arial" w:hAnsi="Arial" w:cs="Arial"/>
                <w:sz w:val="16"/>
                <w:szCs w:val="16"/>
                <w:lang w:val="es-MX"/>
              </w:rPr>
              <w:t xml:space="preserve"> 32, 33, 34 y 39 del Reglamento de la </w:t>
            </w:r>
            <w:r w:rsidRPr="00AC5835">
              <w:rPr>
                <w:rFonts w:ascii="Arial" w:hAnsi="Arial"/>
                <w:sz w:val="16"/>
                <w:szCs w:val="18"/>
              </w:rPr>
              <w:t xml:space="preserve">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el dictamen de la evaluación se integró al expediente en copia simple por lo que la Auditoría Superior del Estado solicita el documento en original para su cotejo o bien la copia certificada.</w:t>
            </w:r>
          </w:p>
        </w:tc>
      </w:tr>
      <w:tr w:rsidR="00AC5835" w:rsidRPr="00AC5835" w14:paraId="28530022" w14:textId="77777777" w:rsidTr="00AC5835">
        <w:trPr>
          <w:jc w:val="center"/>
        </w:trPr>
        <w:tc>
          <w:tcPr>
            <w:tcW w:w="3618" w:type="dxa"/>
          </w:tcPr>
          <w:p w14:paraId="00EF7EBF" w14:textId="77777777" w:rsidR="00AC5835" w:rsidRPr="00AC5835" w:rsidRDefault="00AC5835" w:rsidP="003636B7">
            <w:pPr>
              <w:spacing w:line="276" w:lineRule="auto"/>
              <w:jc w:val="both"/>
              <w:rPr>
                <w:rFonts w:ascii="Arial" w:hAnsi="Arial" w:cs="Arial"/>
                <w:sz w:val="16"/>
                <w:szCs w:val="16"/>
                <w:lang w:val="es-MX"/>
              </w:rPr>
            </w:pPr>
            <w:r w:rsidRPr="00AC5835">
              <w:rPr>
                <w:rFonts w:ascii="Arial" w:hAnsi="Arial" w:cs="Arial"/>
                <w:sz w:val="16"/>
                <w:szCs w:val="16"/>
                <w:lang w:val="es-MX"/>
              </w:rPr>
              <w:lastRenderedPageBreak/>
              <w:t>Acta de fallo.</w:t>
            </w:r>
          </w:p>
        </w:tc>
        <w:tc>
          <w:tcPr>
            <w:tcW w:w="6060" w:type="dxa"/>
          </w:tcPr>
          <w:p w14:paraId="7EDE1184" w14:textId="77777777" w:rsidR="00AC5835" w:rsidRPr="00AC5835" w:rsidRDefault="00AC5835" w:rsidP="003636B7">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33, fracción IV, 35 de la </w:t>
            </w:r>
            <w:r w:rsidRPr="00AC5835">
              <w:rPr>
                <w:rFonts w:ascii="Arial" w:hAnsi="Arial"/>
                <w:sz w:val="16"/>
                <w:szCs w:val="18"/>
              </w:rPr>
              <w:t>Ley de Obras Públicas y Servicios Relacionados con las Mismas del Estado de Quintana Roo</w:t>
            </w:r>
            <w:r w:rsidRPr="00AC5835">
              <w:rPr>
                <w:rFonts w:ascii="Arial" w:hAnsi="Arial" w:cs="Arial"/>
                <w:sz w:val="16"/>
                <w:szCs w:val="16"/>
                <w:lang w:val="es-MX"/>
              </w:rPr>
              <w:t xml:space="preserve">; 40 del Reglamento de la </w:t>
            </w:r>
            <w:r w:rsidRPr="00AC5835">
              <w:rPr>
                <w:rFonts w:ascii="Arial" w:hAnsi="Arial"/>
                <w:sz w:val="16"/>
                <w:szCs w:val="18"/>
              </w:rPr>
              <w:t xml:space="preserve">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w:t>
            </w:r>
            <w:r w:rsidRPr="00AC5835">
              <w:rPr>
                <w:rFonts w:ascii="Arial" w:hAnsi="Arial"/>
                <w:sz w:val="16"/>
                <w:szCs w:val="18"/>
              </w:rPr>
              <w:t xml:space="preserve">. </w:t>
            </w:r>
            <w:r w:rsidRPr="00AC5835">
              <w:rPr>
                <w:rFonts w:ascii="Arial" w:hAnsi="Arial" w:cs="Arial"/>
                <w:sz w:val="16"/>
                <w:szCs w:val="16"/>
                <w:lang w:val="es-MX"/>
              </w:rPr>
              <w:t>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el acta de fallo se integró al expediente en copia simple por lo que la Auditoría Superior del Estado solicita el documento en original para su cotejo o bien la copia certificada</w:t>
            </w:r>
          </w:p>
        </w:tc>
      </w:tr>
      <w:tr w:rsidR="00AC5835" w:rsidRPr="00AC5835" w14:paraId="696FCD7D" w14:textId="77777777" w:rsidTr="00AC5835">
        <w:trPr>
          <w:jc w:val="center"/>
        </w:trPr>
        <w:tc>
          <w:tcPr>
            <w:tcW w:w="3618" w:type="dxa"/>
          </w:tcPr>
          <w:p w14:paraId="1338D75F" w14:textId="77777777" w:rsidR="00AC5835" w:rsidRPr="00AC5835" w:rsidRDefault="00AC5835" w:rsidP="003636B7">
            <w:pPr>
              <w:spacing w:line="276" w:lineRule="auto"/>
              <w:jc w:val="both"/>
              <w:rPr>
                <w:rFonts w:ascii="Arial" w:hAnsi="Arial" w:cs="Arial"/>
                <w:sz w:val="16"/>
                <w:szCs w:val="16"/>
                <w:lang w:val="es-MX"/>
              </w:rPr>
            </w:pPr>
            <w:r w:rsidRPr="00AC5835">
              <w:rPr>
                <w:rFonts w:ascii="Arial" w:hAnsi="Arial" w:cs="Arial"/>
                <w:sz w:val="16"/>
                <w:szCs w:val="16"/>
                <w:lang w:val="es-MX"/>
              </w:rPr>
              <w:t>Estimaciones de Obra.</w:t>
            </w:r>
          </w:p>
        </w:tc>
        <w:tc>
          <w:tcPr>
            <w:tcW w:w="6060" w:type="dxa"/>
          </w:tcPr>
          <w:p w14:paraId="06AB01C6" w14:textId="77777777" w:rsidR="00AC5835" w:rsidRPr="00AC5835" w:rsidRDefault="00AC5835" w:rsidP="003636B7">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50 de la Ley de Obras Públicas y Servicios Relacionados con las Mismas del Estado de Quintana Roo; 98 al 100,102 y 103 del Reglamento de la Ley de Obras Públicas y Servicios Relacionados con las Mismas del Estado de Quintana Roo </w:t>
            </w:r>
            <w:r w:rsidRPr="00AC5835">
              <w:rPr>
                <w:rFonts w:ascii="Arial" w:hAnsi="Arial"/>
                <w:sz w:val="16"/>
                <w:szCs w:val="18"/>
              </w:rPr>
              <w:t xml:space="preserve">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Las estimaciones que se integraron al expediente están en copia simple, se solicitan las originales o bien la copia certificada.</w:t>
            </w:r>
          </w:p>
        </w:tc>
      </w:tr>
      <w:tr w:rsidR="00AC5835" w:rsidRPr="00AC5835" w14:paraId="4A3C97DD" w14:textId="77777777" w:rsidTr="00AC5835">
        <w:trPr>
          <w:jc w:val="center"/>
        </w:trPr>
        <w:tc>
          <w:tcPr>
            <w:tcW w:w="3618" w:type="dxa"/>
          </w:tcPr>
          <w:p w14:paraId="012B15F9" w14:textId="77777777" w:rsidR="00AC5835" w:rsidRPr="00AC5835" w:rsidRDefault="00AC5835" w:rsidP="003636B7">
            <w:pPr>
              <w:spacing w:line="276" w:lineRule="auto"/>
              <w:jc w:val="both"/>
              <w:rPr>
                <w:rFonts w:ascii="Arial" w:hAnsi="Arial" w:cs="Arial"/>
                <w:sz w:val="16"/>
                <w:szCs w:val="16"/>
                <w:lang w:val="es-MX"/>
              </w:rPr>
            </w:pPr>
            <w:r w:rsidRPr="00AC5835">
              <w:rPr>
                <w:rFonts w:ascii="Arial" w:hAnsi="Arial" w:cs="Arial"/>
                <w:sz w:val="16"/>
                <w:szCs w:val="16"/>
                <w:lang w:val="es-MX"/>
              </w:rPr>
              <w:t>Números generadores, croquis, fotografías y pruebas de laboratorio.</w:t>
            </w:r>
          </w:p>
        </w:tc>
        <w:tc>
          <w:tcPr>
            <w:tcW w:w="6060" w:type="dxa"/>
          </w:tcPr>
          <w:p w14:paraId="6CF69199" w14:textId="77777777" w:rsidR="00AC5835" w:rsidRPr="00AC5835" w:rsidRDefault="00AC5835" w:rsidP="003636B7">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50 de la Ley de Obras Públicas y Servicios Relacionados con las Mismas del Estado de Quintana Roo y 102 del Reglamento de la Ley de Obras Públicas y Servicios Relacionados con las Mismas del Estado de Quintana Roo </w:t>
            </w:r>
            <w:r w:rsidRPr="00AC5835">
              <w:rPr>
                <w:rFonts w:ascii="Arial" w:hAnsi="Arial"/>
                <w:sz w:val="16"/>
                <w:szCs w:val="18"/>
              </w:rPr>
              <w:t xml:space="preserve">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En el expediente se integraron los números generadores en copia simple, se solicitan los originales o bien la copia certificada.</w:t>
            </w:r>
          </w:p>
        </w:tc>
      </w:tr>
      <w:tr w:rsidR="00AC5835" w:rsidRPr="00AC5835" w14:paraId="77AFC4C7" w14:textId="77777777" w:rsidTr="00AC5835">
        <w:trPr>
          <w:jc w:val="center"/>
        </w:trPr>
        <w:tc>
          <w:tcPr>
            <w:tcW w:w="3618" w:type="dxa"/>
          </w:tcPr>
          <w:p w14:paraId="119AD347" w14:textId="768C6FA5" w:rsidR="00AC5835" w:rsidRPr="00AC5835" w:rsidRDefault="004D25CE" w:rsidP="003636B7">
            <w:pPr>
              <w:spacing w:line="276" w:lineRule="auto"/>
              <w:jc w:val="both"/>
              <w:rPr>
                <w:rFonts w:ascii="Arial" w:hAnsi="Arial" w:cs="Arial"/>
                <w:sz w:val="16"/>
                <w:szCs w:val="16"/>
                <w:lang w:val="es-MX"/>
              </w:rPr>
            </w:pPr>
            <w:r>
              <w:rPr>
                <w:rFonts w:ascii="Arial" w:hAnsi="Arial" w:cs="Arial"/>
                <w:sz w:val="16"/>
                <w:szCs w:val="16"/>
                <w:lang w:val="es-MX"/>
              </w:rPr>
              <w:t>Acta de Entrega-R</w:t>
            </w:r>
            <w:r w:rsidR="00AC5835" w:rsidRPr="00AC5835">
              <w:rPr>
                <w:rFonts w:ascii="Arial" w:hAnsi="Arial" w:cs="Arial"/>
                <w:sz w:val="16"/>
                <w:szCs w:val="16"/>
                <w:lang w:val="es-MX"/>
              </w:rPr>
              <w:t>ecepción física de los trabajos.</w:t>
            </w:r>
          </w:p>
        </w:tc>
        <w:tc>
          <w:tcPr>
            <w:tcW w:w="6060" w:type="dxa"/>
          </w:tcPr>
          <w:p w14:paraId="7BA80409" w14:textId="77777777" w:rsidR="00AC5835" w:rsidRPr="00AC5835" w:rsidRDefault="00AC5835" w:rsidP="003636B7">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60, párrafo 1 y 2 de la Ley de Obras Públicas y Servicios Relacionados con las Mismas del Estado de Quintana Roo; 135 y 136 del Reglamento de la Ley de Obras Públicas y Servicios Relacionados con las Mismas del Estado de Quintana Roo </w:t>
            </w:r>
            <w:r w:rsidRPr="00AC5835">
              <w:rPr>
                <w:rFonts w:ascii="Arial" w:hAnsi="Arial"/>
                <w:sz w:val="16"/>
                <w:szCs w:val="18"/>
              </w:rPr>
              <w:t xml:space="preserve">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 xml:space="preserve">la Ley de Fiscalización y Rendición de Cuentas del Estado de Quintana Roo. El documento que se integró en el expediente incumple el artículo 135, fracción II, VII y VIII del Reglamento de la Ley de Obras Públicas y Servicios Relacionados con las Mismas del Estado de Quintana Roo, además se presenta en copia simple, por lo que se solicita el documento en original o en copia certificada. </w:t>
            </w:r>
          </w:p>
        </w:tc>
      </w:tr>
      <w:tr w:rsidR="00AC5835" w:rsidRPr="00AC5835" w14:paraId="7B92B933" w14:textId="77777777" w:rsidTr="00AC5835">
        <w:trPr>
          <w:jc w:val="center"/>
        </w:trPr>
        <w:tc>
          <w:tcPr>
            <w:tcW w:w="3618" w:type="dxa"/>
          </w:tcPr>
          <w:p w14:paraId="2D1CFBB5" w14:textId="77777777" w:rsidR="00AC5835" w:rsidRPr="00AC5835" w:rsidRDefault="00AC5835" w:rsidP="003636B7">
            <w:pPr>
              <w:spacing w:line="276" w:lineRule="auto"/>
              <w:jc w:val="both"/>
              <w:rPr>
                <w:rFonts w:ascii="Arial" w:hAnsi="Arial" w:cs="Arial"/>
                <w:sz w:val="16"/>
                <w:szCs w:val="16"/>
                <w:lang w:val="es-MX"/>
              </w:rPr>
            </w:pPr>
            <w:r w:rsidRPr="00AC5835">
              <w:rPr>
                <w:rFonts w:ascii="Arial" w:hAnsi="Arial" w:cs="Arial"/>
                <w:sz w:val="16"/>
                <w:szCs w:val="16"/>
                <w:lang w:val="es-MX"/>
              </w:rPr>
              <w:t>Notificación al contratista para la elaboración del finiquito.</w:t>
            </w:r>
          </w:p>
        </w:tc>
        <w:tc>
          <w:tcPr>
            <w:tcW w:w="6060" w:type="dxa"/>
          </w:tcPr>
          <w:p w14:paraId="4BF11A82" w14:textId="77777777" w:rsidR="00AC5835" w:rsidRPr="00AC5835" w:rsidRDefault="00AC5835" w:rsidP="003636B7">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60 de la Ley de Obras Públicas y Servicios Relacionados con las Mismas del Estado de Quintana Roo;138 del Reglamento de la Ley de Obras Públicas y Servicios Relacionados con las Mismas del Estado de Quintana Roo </w:t>
            </w:r>
            <w:r w:rsidRPr="00AC5835">
              <w:rPr>
                <w:rFonts w:ascii="Arial" w:hAnsi="Arial"/>
                <w:sz w:val="16"/>
                <w:szCs w:val="18"/>
              </w:rPr>
              <w:t xml:space="preserve">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 xml:space="preserve">la Ley de Fiscalización y Rendición de Cuentas del Estado de Quintana Roo. El documento que anexaron </w:t>
            </w:r>
            <w:r w:rsidRPr="00AC5835">
              <w:rPr>
                <w:rFonts w:ascii="Arial" w:hAnsi="Arial" w:cs="Arial"/>
                <w:sz w:val="16"/>
                <w:szCs w:val="16"/>
                <w:lang w:val="es-MX"/>
              </w:rPr>
              <w:lastRenderedPageBreak/>
              <w:t>al expediente se encuentra en copia simple, por lo que se solicita el documento en original o en copia certificada.</w:t>
            </w:r>
          </w:p>
        </w:tc>
      </w:tr>
      <w:tr w:rsidR="00AC5835" w:rsidRPr="00AC5835" w14:paraId="6870514A" w14:textId="77777777" w:rsidTr="00AC5835">
        <w:trPr>
          <w:jc w:val="center"/>
        </w:trPr>
        <w:tc>
          <w:tcPr>
            <w:tcW w:w="3618" w:type="dxa"/>
          </w:tcPr>
          <w:p w14:paraId="46D7E0C6" w14:textId="77777777" w:rsidR="00AC5835" w:rsidRPr="00AC5835" w:rsidRDefault="00AC5835" w:rsidP="003636B7">
            <w:pPr>
              <w:spacing w:line="276" w:lineRule="auto"/>
              <w:jc w:val="both"/>
              <w:rPr>
                <w:rFonts w:ascii="Arial" w:hAnsi="Arial" w:cs="Arial"/>
                <w:sz w:val="16"/>
                <w:szCs w:val="16"/>
                <w:lang w:val="es-MX"/>
              </w:rPr>
            </w:pPr>
            <w:r w:rsidRPr="00AC5835">
              <w:rPr>
                <w:rFonts w:ascii="Arial" w:hAnsi="Arial" w:cs="Arial"/>
                <w:sz w:val="16"/>
                <w:szCs w:val="16"/>
                <w:lang w:val="es-MX"/>
              </w:rPr>
              <w:lastRenderedPageBreak/>
              <w:t>Finiquito de obra.</w:t>
            </w:r>
          </w:p>
        </w:tc>
        <w:tc>
          <w:tcPr>
            <w:tcW w:w="6060" w:type="dxa"/>
          </w:tcPr>
          <w:p w14:paraId="62D6E086" w14:textId="77777777" w:rsidR="00AC5835" w:rsidRPr="00AC5835" w:rsidRDefault="00AC5835" w:rsidP="003636B7">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60, párrafo 2 y 3 de la Ley de Obras Públicas y Servicios Relacionados con las Mismas del Estado de Quintana Roo; 137, 138, 139 y 140 del Reglamento de la Ley de Obras Públicas y Servicios Relacionados con las Mismas del Estado de Quintana Roo </w:t>
            </w:r>
            <w:r w:rsidRPr="00AC5835">
              <w:rPr>
                <w:rFonts w:ascii="Arial" w:hAnsi="Arial"/>
                <w:sz w:val="16"/>
                <w:szCs w:val="18"/>
              </w:rPr>
              <w:t xml:space="preserve">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documento integrado en el expediente incumple el artículo 139, fracción III y VI del Reglamento de la Ley de Obras Públicas y Servicios Relacionados con las Mismas del Estado de Quintana Roo, además se presenta en copia simple, por lo que se solicita el documento en original o en copia certificada.</w:t>
            </w:r>
          </w:p>
        </w:tc>
      </w:tr>
      <w:tr w:rsidR="00AC5835" w:rsidRPr="00AC5835" w14:paraId="0B5D43B4" w14:textId="77777777" w:rsidTr="00AC5835">
        <w:trPr>
          <w:jc w:val="center"/>
        </w:trPr>
        <w:tc>
          <w:tcPr>
            <w:tcW w:w="3618" w:type="dxa"/>
          </w:tcPr>
          <w:p w14:paraId="37EB7134" w14:textId="77777777" w:rsidR="00AC5835" w:rsidRPr="00AC5835" w:rsidRDefault="00AC5835" w:rsidP="003636B7">
            <w:pPr>
              <w:spacing w:line="276" w:lineRule="auto"/>
              <w:jc w:val="both"/>
              <w:rPr>
                <w:rFonts w:ascii="Arial" w:hAnsi="Arial" w:cs="Arial"/>
                <w:sz w:val="16"/>
                <w:szCs w:val="16"/>
                <w:lang w:val="es-MX"/>
              </w:rPr>
            </w:pPr>
            <w:r w:rsidRPr="00AC5835">
              <w:rPr>
                <w:rFonts w:ascii="Arial" w:hAnsi="Arial" w:cs="Arial"/>
                <w:sz w:val="16"/>
                <w:szCs w:val="16"/>
                <w:lang w:val="es-MX"/>
              </w:rPr>
              <w:t>Acta de extinción de derechos y obligaciones.</w:t>
            </w:r>
          </w:p>
        </w:tc>
        <w:tc>
          <w:tcPr>
            <w:tcW w:w="6060" w:type="dxa"/>
          </w:tcPr>
          <w:p w14:paraId="5E62B241" w14:textId="77777777" w:rsidR="00AC5835" w:rsidRPr="00AC5835" w:rsidRDefault="00AC5835" w:rsidP="003636B7">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60, último párrafo de la Ley de Obras Públicas y Servicios Relacionados con las Mismas del Estado de Quintana Roo; 141 del Reglamento de la Ley de Obras Públicas y Servicios Relacionados con las Mismas del Estado de Quintana Roo </w:t>
            </w:r>
            <w:r w:rsidRPr="00AC5835">
              <w:rPr>
                <w:rFonts w:ascii="Arial" w:hAnsi="Arial"/>
                <w:sz w:val="16"/>
                <w:szCs w:val="18"/>
              </w:rPr>
              <w:t xml:space="preserve">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acta de extinción se integró en copia simple en el expediente, se solicita el documento en original o en copia certificada.</w:t>
            </w:r>
          </w:p>
        </w:tc>
      </w:tr>
    </w:tbl>
    <w:p w14:paraId="13FB0CF0" w14:textId="59E06456" w:rsidR="00AC5835" w:rsidRDefault="00AC5835" w:rsidP="00AC5835">
      <w:pPr>
        <w:spacing w:after="240" w:line="360" w:lineRule="auto"/>
        <w:jc w:val="both"/>
        <w:rPr>
          <w:rFonts w:ascii="Arial" w:hAnsi="Arial" w:cs="Arial"/>
          <w:bCs/>
          <w:sz w:val="18"/>
          <w:szCs w:val="18"/>
        </w:rPr>
      </w:pPr>
      <w:r w:rsidRPr="00AC5835">
        <w:rPr>
          <w:rFonts w:ascii="Arial" w:hAnsi="Arial" w:cs="Arial"/>
          <w:bCs/>
          <w:sz w:val="18"/>
          <w:szCs w:val="18"/>
        </w:rPr>
        <w:t>Fuente: Elaboración propia.</w:t>
      </w:r>
    </w:p>
    <w:p w14:paraId="107616DB" w14:textId="77777777" w:rsidR="00A0605E" w:rsidRPr="00A0605E" w:rsidRDefault="00A0605E" w:rsidP="00AC5835">
      <w:pPr>
        <w:spacing w:after="240" w:line="360" w:lineRule="auto"/>
        <w:jc w:val="both"/>
        <w:rPr>
          <w:rFonts w:ascii="Arial" w:hAnsi="Arial" w:cs="Arial"/>
          <w:bC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C5835" w:rsidRPr="00AC5835" w14:paraId="6B21BC76" w14:textId="77777777" w:rsidTr="00AC5835">
        <w:trPr>
          <w:trHeight w:val="365"/>
        </w:trPr>
        <w:tc>
          <w:tcPr>
            <w:tcW w:w="2552" w:type="dxa"/>
            <w:tcMar>
              <w:top w:w="10" w:type="dxa"/>
              <w:left w:w="10" w:type="dxa"/>
              <w:bottom w:w="10" w:type="dxa"/>
              <w:right w:w="10" w:type="dxa"/>
            </w:tcMar>
            <w:vAlign w:val="center"/>
          </w:tcPr>
          <w:p w14:paraId="6ACF3135" w14:textId="77777777" w:rsidR="00AC5835" w:rsidRPr="00AC5835" w:rsidRDefault="00AC5835" w:rsidP="00AC5835">
            <w:pPr>
              <w:spacing w:line="276" w:lineRule="auto"/>
              <w:jc w:val="both"/>
              <w:rPr>
                <w:rFonts w:ascii="Arial" w:hAnsi="Arial" w:cs="Arial"/>
                <w:b/>
                <w:bCs/>
              </w:rPr>
            </w:pPr>
            <w:r w:rsidRPr="00AC5835">
              <w:rPr>
                <w:rFonts w:ascii="Arial" w:hAnsi="Arial" w:cs="Arial"/>
                <w:b/>
                <w:bCs/>
              </w:rPr>
              <w:t xml:space="preserve">Núm. de Cédula: </w:t>
            </w:r>
          </w:p>
        </w:tc>
        <w:tc>
          <w:tcPr>
            <w:tcW w:w="7082" w:type="dxa"/>
            <w:tcMar>
              <w:top w:w="10" w:type="dxa"/>
              <w:left w:w="10" w:type="dxa"/>
              <w:bottom w:w="10" w:type="dxa"/>
              <w:right w:w="10" w:type="dxa"/>
            </w:tcMar>
            <w:vAlign w:val="center"/>
          </w:tcPr>
          <w:p w14:paraId="299F9B9E" w14:textId="77777777" w:rsidR="00AC5835" w:rsidRPr="00AC5835" w:rsidRDefault="00AC5835" w:rsidP="00AC5835">
            <w:pPr>
              <w:spacing w:line="276" w:lineRule="auto"/>
              <w:jc w:val="both"/>
              <w:rPr>
                <w:rFonts w:ascii="Arial" w:hAnsi="Arial" w:cs="Arial"/>
              </w:rPr>
            </w:pPr>
            <w:r w:rsidRPr="00AC5835">
              <w:rPr>
                <w:rFonts w:ascii="Arial" w:hAnsi="Arial" w:cs="Arial"/>
              </w:rPr>
              <w:t>S/C</w:t>
            </w:r>
          </w:p>
        </w:tc>
      </w:tr>
      <w:tr w:rsidR="00AC5835" w:rsidRPr="00AC5835" w14:paraId="5EF70CC8" w14:textId="77777777" w:rsidTr="00AC5835">
        <w:trPr>
          <w:trHeight w:val="311"/>
        </w:trPr>
        <w:tc>
          <w:tcPr>
            <w:tcW w:w="2552" w:type="dxa"/>
            <w:tcMar>
              <w:top w:w="10" w:type="dxa"/>
              <w:left w:w="10" w:type="dxa"/>
              <w:bottom w:w="10" w:type="dxa"/>
              <w:right w:w="10" w:type="dxa"/>
            </w:tcMar>
            <w:vAlign w:val="center"/>
          </w:tcPr>
          <w:p w14:paraId="0847E053" w14:textId="77777777" w:rsidR="00AC5835" w:rsidRPr="00AC5835" w:rsidRDefault="00AC5835" w:rsidP="00AC5835">
            <w:pPr>
              <w:spacing w:line="276" w:lineRule="auto"/>
              <w:jc w:val="both"/>
              <w:rPr>
                <w:rFonts w:ascii="Arial" w:hAnsi="Arial" w:cs="Arial"/>
              </w:rPr>
            </w:pPr>
            <w:r w:rsidRPr="00AC5835">
              <w:rPr>
                <w:rFonts w:ascii="Arial" w:hAnsi="Arial" w:cs="Arial"/>
                <w:b/>
              </w:rPr>
              <w:t xml:space="preserve">Núm. de Contrato: </w:t>
            </w:r>
          </w:p>
        </w:tc>
        <w:tc>
          <w:tcPr>
            <w:tcW w:w="7082" w:type="dxa"/>
            <w:tcMar>
              <w:top w:w="10" w:type="dxa"/>
              <w:left w:w="10" w:type="dxa"/>
              <w:bottom w:w="10" w:type="dxa"/>
              <w:right w:w="10" w:type="dxa"/>
            </w:tcMar>
            <w:vAlign w:val="center"/>
          </w:tcPr>
          <w:p w14:paraId="48758188" w14:textId="77777777" w:rsidR="00AC5835" w:rsidRPr="00AC5835" w:rsidRDefault="00AC5835" w:rsidP="00AC5835">
            <w:pPr>
              <w:spacing w:line="276" w:lineRule="auto"/>
              <w:jc w:val="both"/>
              <w:rPr>
                <w:rFonts w:ascii="Arial" w:hAnsi="Arial" w:cs="Arial"/>
              </w:rPr>
            </w:pPr>
            <w:r w:rsidRPr="00AC5835">
              <w:rPr>
                <w:rFonts w:ascii="Arial" w:hAnsi="Arial" w:cs="Arial"/>
              </w:rPr>
              <w:t>AGEPRO/AD/SERV/011/2019</w:t>
            </w:r>
          </w:p>
        </w:tc>
      </w:tr>
      <w:tr w:rsidR="00AC5835" w:rsidRPr="00AC5835" w14:paraId="3342FDCF" w14:textId="77777777" w:rsidTr="00AC5835">
        <w:trPr>
          <w:trHeight w:val="347"/>
        </w:trPr>
        <w:tc>
          <w:tcPr>
            <w:tcW w:w="2552" w:type="dxa"/>
            <w:tcMar>
              <w:top w:w="10" w:type="dxa"/>
              <w:left w:w="10" w:type="dxa"/>
              <w:bottom w:w="10" w:type="dxa"/>
              <w:right w:w="10" w:type="dxa"/>
            </w:tcMar>
            <w:vAlign w:val="center"/>
          </w:tcPr>
          <w:p w14:paraId="46B22E58" w14:textId="77777777" w:rsidR="00AC5835" w:rsidRPr="00AC5835" w:rsidRDefault="00AC5835" w:rsidP="00AC5835">
            <w:pPr>
              <w:spacing w:line="276" w:lineRule="auto"/>
              <w:jc w:val="both"/>
              <w:rPr>
                <w:rFonts w:ascii="Arial" w:hAnsi="Arial" w:cs="Arial"/>
              </w:rPr>
            </w:pPr>
            <w:r w:rsidRPr="00AC5835">
              <w:rPr>
                <w:rFonts w:ascii="Arial" w:hAnsi="Arial" w:cs="Arial"/>
                <w:b/>
              </w:rPr>
              <w:t xml:space="preserve">Nombre del Servicio: </w:t>
            </w:r>
          </w:p>
        </w:tc>
        <w:tc>
          <w:tcPr>
            <w:tcW w:w="7082" w:type="dxa"/>
            <w:tcMar>
              <w:top w:w="10" w:type="dxa"/>
              <w:left w:w="10" w:type="dxa"/>
              <w:bottom w:w="10" w:type="dxa"/>
              <w:right w:w="10" w:type="dxa"/>
            </w:tcMar>
            <w:vAlign w:val="center"/>
          </w:tcPr>
          <w:p w14:paraId="3CA8D011" w14:textId="77777777" w:rsidR="00AC5835" w:rsidRPr="00AC5835" w:rsidRDefault="00AC5835" w:rsidP="00AC5835">
            <w:pPr>
              <w:tabs>
                <w:tab w:val="left" w:pos="7074"/>
              </w:tabs>
              <w:spacing w:line="276" w:lineRule="auto"/>
              <w:jc w:val="both"/>
              <w:rPr>
                <w:rFonts w:ascii="Arial" w:hAnsi="Arial" w:cs="Arial"/>
              </w:rPr>
            </w:pPr>
            <w:r w:rsidRPr="00AC5835">
              <w:rPr>
                <w:rFonts w:ascii="Arial" w:hAnsi="Arial" w:cs="Arial"/>
              </w:rPr>
              <w:t>Estudio de preinversión de desarrollo regional y urbano en el Estado de Quintana Roo.</w:t>
            </w:r>
          </w:p>
        </w:tc>
      </w:tr>
      <w:tr w:rsidR="00AC5835" w:rsidRPr="00AC5835" w14:paraId="72FBBEC3" w14:textId="77777777" w:rsidTr="00AC5835">
        <w:trPr>
          <w:trHeight w:val="391"/>
        </w:trPr>
        <w:tc>
          <w:tcPr>
            <w:tcW w:w="2552" w:type="dxa"/>
            <w:tcMar>
              <w:top w:w="10" w:type="dxa"/>
              <w:left w:w="10" w:type="dxa"/>
              <w:bottom w:w="10" w:type="dxa"/>
              <w:right w:w="10" w:type="dxa"/>
            </w:tcMar>
            <w:vAlign w:val="center"/>
          </w:tcPr>
          <w:p w14:paraId="2C0FBBAD" w14:textId="77777777" w:rsidR="00AC5835" w:rsidRPr="00AC5835" w:rsidRDefault="00AC5835" w:rsidP="00AC5835">
            <w:pPr>
              <w:spacing w:line="276" w:lineRule="auto"/>
              <w:jc w:val="both"/>
              <w:rPr>
                <w:rFonts w:ascii="Arial" w:hAnsi="Arial" w:cs="Arial"/>
              </w:rPr>
            </w:pPr>
            <w:r w:rsidRPr="00AC5835">
              <w:rPr>
                <w:rFonts w:ascii="Arial" w:hAnsi="Arial" w:cs="Arial"/>
                <w:b/>
              </w:rPr>
              <w:t xml:space="preserve">Monto Contratado: </w:t>
            </w:r>
          </w:p>
        </w:tc>
        <w:tc>
          <w:tcPr>
            <w:tcW w:w="7082" w:type="dxa"/>
            <w:tcMar>
              <w:top w:w="10" w:type="dxa"/>
              <w:left w:w="10" w:type="dxa"/>
              <w:bottom w:w="10" w:type="dxa"/>
              <w:right w:w="10" w:type="dxa"/>
            </w:tcMar>
            <w:vAlign w:val="center"/>
          </w:tcPr>
          <w:p w14:paraId="729FAEA4" w14:textId="77777777" w:rsidR="00AC5835" w:rsidRPr="00AC5835" w:rsidRDefault="00AC5835" w:rsidP="00AC5835">
            <w:pPr>
              <w:spacing w:line="276" w:lineRule="auto"/>
              <w:jc w:val="both"/>
              <w:rPr>
                <w:rFonts w:ascii="Arial" w:hAnsi="Arial" w:cs="Arial"/>
              </w:rPr>
            </w:pPr>
            <w:r w:rsidRPr="00AC5835">
              <w:rPr>
                <w:rFonts w:ascii="Arial" w:hAnsi="Arial" w:cs="Arial"/>
              </w:rPr>
              <w:t>$</w:t>
            </w:r>
            <w:r w:rsidRPr="00AC5835">
              <w:rPr>
                <w:rFonts w:ascii="Arial" w:hAnsi="Arial"/>
              </w:rPr>
              <w:t xml:space="preserve"> </w:t>
            </w:r>
            <w:r w:rsidRPr="00AC5835">
              <w:rPr>
                <w:rFonts w:ascii="Arial" w:hAnsi="Arial" w:cs="Arial"/>
              </w:rPr>
              <w:t>2,502,500.48</w:t>
            </w:r>
          </w:p>
        </w:tc>
      </w:tr>
    </w:tbl>
    <w:p w14:paraId="7BE8DCB5" w14:textId="77777777" w:rsidR="00DF084E" w:rsidRDefault="00DF084E" w:rsidP="003636B7">
      <w:pPr>
        <w:spacing w:after="240" w:line="360" w:lineRule="auto"/>
        <w:jc w:val="both"/>
        <w:rPr>
          <w:rFonts w:ascii="Arial" w:hAnsi="Arial" w:cs="Arial"/>
          <w:b/>
          <w:lang w:val="es-MX"/>
        </w:rPr>
      </w:pPr>
    </w:p>
    <w:p w14:paraId="16426A06" w14:textId="55356176" w:rsidR="00AC5835" w:rsidRPr="00AC5835" w:rsidRDefault="00AC5835" w:rsidP="003636B7">
      <w:pPr>
        <w:spacing w:after="240" w:line="360" w:lineRule="auto"/>
        <w:jc w:val="both"/>
        <w:rPr>
          <w:rFonts w:ascii="Arial" w:hAnsi="Arial" w:cs="Arial"/>
          <w:b/>
          <w:lang w:val="es-MX"/>
        </w:rPr>
      </w:pPr>
      <w:r w:rsidRPr="00AC5835">
        <w:rPr>
          <w:rFonts w:ascii="Arial" w:hAnsi="Arial" w:cs="Arial"/>
          <w:b/>
          <w:lang w:val="es-MX"/>
        </w:rPr>
        <w:t>Resultado 5, Observación 2</w:t>
      </w:r>
    </w:p>
    <w:p w14:paraId="0CEA3715" w14:textId="605425A4" w:rsidR="00AC5835" w:rsidRDefault="00AC5835" w:rsidP="003636B7">
      <w:pPr>
        <w:spacing w:after="240" w:line="360" w:lineRule="auto"/>
        <w:jc w:val="both"/>
        <w:rPr>
          <w:rFonts w:ascii="Arial" w:hAnsi="Arial" w:cs="Arial"/>
          <w:b/>
          <w:lang w:val="es-MX"/>
        </w:rPr>
      </w:pPr>
      <w:r w:rsidRPr="00AC5835">
        <w:rPr>
          <w:rFonts w:ascii="Arial" w:hAnsi="Arial" w:cs="Arial"/>
          <w:b/>
          <w:lang w:val="es-MX"/>
        </w:rPr>
        <w:t>Documentación Faltante</w:t>
      </w:r>
    </w:p>
    <w:p w14:paraId="430A657F" w14:textId="298E4AE6" w:rsidR="00DF084E" w:rsidRPr="00AC5835" w:rsidRDefault="00DF084E" w:rsidP="003636B7">
      <w:pPr>
        <w:spacing w:after="240" w:line="360" w:lineRule="auto"/>
        <w:jc w:val="both"/>
        <w:rPr>
          <w:rFonts w:ascii="Arial" w:hAnsi="Arial" w:cs="Arial"/>
          <w:b/>
          <w:lang w:val="es-MX"/>
        </w:rPr>
      </w:pPr>
      <w:r>
        <w:rPr>
          <w:rFonts w:ascii="Arial" w:hAnsi="Arial" w:cs="Arial"/>
          <w:b/>
          <w:lang w:val="es-MX"/>
        </w:rPr>
        <w:t>Descripción de la observación:</w:t>
      </w:r>
    </w:p>
    <w:p w14:paraId="104FDE60" w14:textId="728BB30B" w:rsidR="00AC5835" w:rsidRPr="00AC5835" w:rsidRDefault="00AC5835" w:rsidP="003636B7">
      <w:pPr>
        <w:spacing w:after="240" w:line="360" w:lineRule="auto"/>
        <w:jc w:val="both"/>
        <w:rPr>
          <w:rFonts w:ascii="Arial" w:hAnsi="Arial" w:cs="Arial"/>
          <w:lang w:val="es-MX"/>
        </w:rPr>
      </w:pPr>
      <w:r w:rsidRPr="00AC5835">
        <w:rPr>
          <w:rFonts w:ascii="Arial" w:hAnsi="Arial" w:cs="Arial"/>
          <w:lang w:val="es-MX"/>
        </w:rPr>
        <w:t xml:space="preserve">Durante la revisión y análisis del expediente técnico unitario del servicio: Estudio de preinversión de desarrollo regional y urbano en el Estado de Quintana Roo, en los </w:t>
      </w:r>
      <w:r w:rsidRPr="00AC5835">
        <w:rPr>
          <w:rFonts w:ascii="Arial" w:hAnsi="Arial" w:cs="Arial"/>
          <w:lang w:val="es-MX"/>
        </w:rPr>
        <w:lastRenderedPageBreak/>
        <w:t>municipios de Benito Juárez, Puerto Morelos, Cozumel, Solidaridad, Tulum, Felipe Carrillo Puerto, Ba</w:t>
      </w:r>
      <w:r w:rsidR="003636B7">
        <w:rPr>
          <w:rFonts w:ascii="Arial" w:hAnsi="Arial" w:cs="Arial"/>
          <w:lang w:val="es-MX"/>
        </w:rPr>
        <w:t>c</w:t>
      </w:r>
      <w:r w:rsidRPr="00AC5835">
        <w:rPr>
          <w:rFonts w:ascii="Arial" w:hAnsi="Arial" w:cs="Arial"/>
          <w:lang w:val="es-MX"/>
        </w:rPr>
        <w:t>a</w:t>
      </w:r>
      <w:r w:rsidR="003636B7">
        <w:rPr>
          <w:rFonts w:ascii="Arial" w:hAnsi="Arial" w:cs="Arial"/>
          <w:lang w:val="es-MX"/>
        </w:rPr>
        <w:t>l</w:t>
      </w:r>
      <w:r w:rsidRPr="00AC5835">
        <w:rPr>
          <w:rFonts w:ascii="Arial" w:hAnsi="Arial" w:cs="Arial"/>
          <w:lang w:val="es-MX"/>
        </w:rPr>
        <w:t>ar y Othón P.  Blanco, se detecta que omitieron integrar los documentos señalados en diversas leyes, decretos, reglamentos y demás disposiciones aplicables en materia de contratación de Servicios que a continuación se relacionan:</w:t>
      </w:r>
      <w:r w:rsidRPr="00AC5835">
        <w:rPr>
          <w:rFonts w:ascii="Arial" w:hAnsi="Arial" w:cs="Arial"/>
          <w:noProof/>
          <w:sz w:val="16"/>
          <w:szCs w:val="16"/>
          <w:lang w:val="es-MX"/>
        </w:rPr>
        <w:t xml:space="preserve"> </w:t>
      </w:r>
    </w:p>
    <w:p w14:paraId="6312AFC3" w14:textId="7AC82588" w:rsidR="00AC5835" w:rsidRPr="00AC5835" w:rsidRDefault="006B33B4" w:rsidP="00AC5835">
      <w:pPr>
        <w:spacing w:line="360" w:lineRule="auto"/>
        <w:jc w:val="center"/>
        <w:rPr>
          <w:rFonts w:ascii="Arial" w:hAnsi="Arial" w:cs="Arial"/>
          <w:sz w:val="20"/>
          <w:szCs w:val="20"/>
          <w:lang w:val="es-MX"/>
        </w:rPr>
      </w:pPr>
      <w:r>
        <w:rPr>
          <w:rFonts w:ascii="Arial" w:hAnsi="Arial" w:cs="Arial"/>
          <w:sz w:val="20"/>
          <w:szCs w:val="20"/>
          <w:lang w:val="es-MX"/>
        </w:rPr>
        <w:t>Tabla No. 20</w:t>
      </w:r>
      <w:r w:rsidR="00AC5835" w:rsidRPr="00AC5835">
        <w:rPr>
          <w:rFonts w:ascii="Arial" w:hAnsi="Arial" w:cs="Arial"/>
          <w:sz w:val="20"/>
          <w:szCs w:val="20"/>
          <w:lang w:val="es-MX"/>
        </w:rPr>
        <w:t xml:space="preserve">. </w:t>
      </w:r>
      <w:r w:rsidR="00AC5835" w:rsidRPr="006B33B4">
        <w:rPr>
          <w:rFonts w:ascii="Arial" w:hAnsi="Arial" w:cs="Arial"/>
          <w:i/>
          <w:sz w:val="20"/>
          <w:szCs w:val="20"/>
          <w:lang w:val="es-MX"/>
        </w:rPr>
        <w:t>Documentación faltante</w:t>
      </w:r>
      <w:r w:rsidR="00AC5835" w:rsidRPr="00AC5835">
        <w:rPr>
          <w:rFonts w:ascii="Arial" w:hAnsi="Arial" w:cs="Arial"/>
          <w:sz w:val="20"/>
          <w:szCs w:val="20"/>
          <w:lang w:val="es-MX"/>
        </w:rPr>
        <w:t>.</w:t>
      </w:r>
    </w:p>
    <w:tbl>
      <w:tblPr>
        <w:tblStyle w:val="Tablaconcuadrcula5"/>
        <w:tblW w:w="0" w:type="auto"/>
        <w:jc w:val="center"/>
        <w:tblLook w:val="04A0" w:firstRow="1" w:lastRow="0" w:firstColumn="1" w:lastColumn="0" w:noHBand="0" w:noVBand="1"/>
      </w:tblPr>
      <w:tblGrid>
        <w:gridCol w:w="3618"/>
        <w:gridCol w:w="6060"/>
      </w:tblGrid>
      <w:tr w:rsidR="00AC5835" w:rsidRPr="00AC5835" w14:paraId="34CA974B" w14:textId="77777777" w:rsidTr="00AC5835">
        <w:trPr>
          <w:trHeight w:val="301"/>
          <w:tblHeader/>
          <w:jc w:val="center"/>
        </w:trPr>
        <w:tc>
          <w:tcPr>
            <w:tcW w:w="3618" w:type="dxa"/>
            <w:shd w:val="clear" w:color="auto" w:fill="D0CECE" w:themeFill="background2" w:themeFillShade="E6"/>
            <w:vAlign w:val="center"/>
          </w:tcPr>
          <w:p w14:paraId="5EEDB018" w14:textId="77777777" w:rsidR="00AC5835" w:rsidRPr="00AC5835" w:rsidRDefault="00AC5835" w:rsidP="00FF043C">
            <w:pPr>
              <w:spacing w:line="276" w:lineRule="auto"/>
              <w:jc w:val="center"/>
              <w:rPr>
                <w:rFonts w:ascii="Arial" w:hAnsi="Arial" w:cs="Arial"/>
                <w:b/>
                <w:sz w:val="18"/>
                <w:szCs w:val="18"/>
              </w:rPr>
            </w:pPr>
            <w:r w:rsidRPr="00AC5835">
              <w:rPr>
                <w:rFonts w:ascii="Arial" w:hAnsi="Arial" w:cs="Arial"/>
                <w:b/>
                <w:sz w:val="18"/>
                <w:szCs w:val="18"/>
              </w:rPr>
              <w:t>DOCUMENTO</w:t>
            </w:r>
          </w:p>
        </w:tc>
        <w:tc>
          <w:tcPr>
            <w:tcW w:w="6060" w:type="dxa"/>
            <w:shd w:val="clear" w:color="auto" w:fill="D0CECE" w:themeFill="background2" w:themeFillShade="E6"/>
            <w:vAlign w:val="center"/>
          </w:tcPr>
          <w:p w14:paraId="5F8963E8" w14:textId="77777777" w:rsidR="00AC5835" w:rsidRPr="00AC5835" w:rsidRDefault="00AC5835" w:rsidP="00FF043C">
            <w:pPr>
              <w:spacing w:line="276" w:lineRule="auto"/>
              <w:jc w:val="center"/>
              <w:rPr>
                <w:rFonts w:ascii="Arial" w:hAnsi="Arial" w:cs="Arial"/>
                <w:b/>
                <w:sz w:val="18"/>
                <w:szCs w:val="18"/>
              </w:rPr>
            </w:pPr>
            <w:r w:rsidRPr="00AC5835">
              <w:rPr>
                <w:rFonts w:ascii="Arial" w:hAnsi="Arial" w:cs="Arial"/>
                <w:b/>
                <w:sz w:val="18"/>
                <w:szCs w:val="18"/>
              </w:rPr>
              <w:t>DISPOSICIÓN INFRINGIDA/REQUERIMIENTOS</w:t>
            </w:r>
          </w:p>
        </w:tc>
      </w:tr>
      <w:tr w:rsidR="00AC5835" w:rsidRPr="00AC5835" w14:paraId="5ED47316" w14:textId="77777777" w:rsidTr="00AC5835">
        <w:trPr>
          <w:jc w:val="center"/>
        </w:trPr>
        <w:tc>
          <w:tcPr>
            <w:tcW w:w="3618" w:type="dxa"/>
          </w:tcPr>
          <w:p w14:paraId="5B1AF42F" w14:textId="77777777" w:rsidR="00AC5835" w:rsidRPr="00AC5835" w:rsidRDefault="00AC5835" w:rsidP="00FF043C">
            <w:pPr>
              <w:spacing w:line="276" w:lineRule="auto"/>
              <w:jc w:val="both"/>
              <w:rPr>
                <w:rFonts w:ascii="Arial" w:hAnsi="Arial" w:cs="Arial"/>
                <w:sz w:val="16"/>
                <w:szCs w:val="16"/>
                <w:lang w:val="es-MX"/>
              </w:rPr>
            </w:pPr>
            <w:r w:rsidRPr="00AC5835">
              <w:rPr>
                <w:rFonts w:ascii="Arial" w:hAnsi="Arial" w:cs="Arial"/>
                <w:sz w:val="16"/>
                <w:szCs w:val="16"/>
                <w:lang w:val="es-MX"/>
              </w:rPr>
              <w:t>Programa anual de obras y servicios relacionados con las mismas (POAS) y presupuesto autorizado.</w:t>
            </w:r>
          </w:p>
        </w:tc>
        <w:tc>
          <w:tcPr>
            <w:tcW w:w="6060" w:type="dxa"/>
          </w:tcPr>
          <w:p w14:paraId="3416840B" w14:textId="77777777" w:rsidR="00AC5835" w:rsidRPr="00AC5835" w:rsidRDefault="00AC5835" w:rsidP="00FF043C">
            <w:pPr>
              <w:spacing w:line="276" w:lineRule="auto"/>
              <w:jc w:val="both"/>
              <w:rPr>
                <w:rFonts w:ascii="Arial" w:hAnsi="Arial" w:cs="Arial"/>
                <w:sz w:val="16"/>
                <w:szCs w:val="16"/>
                <w:lang w:val="es-MX"/>
              </w:rPr>
            </w:pPr>
            <w:r w:rsidRPr="00AC5835">
              <w:rPr>
                <w:rFonts w:ascii="Arial" w:hAnsi="Arial" w:cs="Arial"/>
                <w:sz w:val="16"/>
                <w:szCs w:val="16"/>
                <w:lang w:val="es-MX"/>
              </w:rPr>
              <w:t>Artículos 13, fracción II, 14, 18 y 19 de la Ley de Obras y Servicios Relacionados con las Mismas del Estado de Quintana Roo; 6, fracción II del Reglamento de la Ley de Obras Públicas y Servicios Relacionados con las Mismas del Estado de Quintana Roo. Se solicita el Acta de la Primera Sesión Ordinaria de la H. Junta de Gobierno de la Agencia de Proyectos Estratégicos del Estado de Quintana Roo del 26 de febrero de 2019 en la cual se aprobó bajo el acuerdo 07/ISO/09/18 el Programa Anual de obra pública para el año 2019.</w:t>
            </w:r>
          </w:p>
        </w:tc>
      </w:tr>
      <w:tr w:rsidR="00AC5835" w:rsidRPr="00AC5835" w14:paraId="0B398CC1" w14:textId="77777777" w:rsidTr="00AC5835">
        <w:trPr>
          <w:jc w:val="center"/>
        </w:trPr>
        <w:tc>
          <w:tcPr>
            <w:tcW w:w="3618" w:type="dxa"/>
          </w:tcPr>
          <w:p w14:paraId="174FEBB6" w14:textId="77777777" w:rsidR="00AC5835" w:rsidRPr="00AC5835" w:rsidRDefault="00AC5835" w:rsidP="00FF043C">
            <w:pPr>
              <w:spacing w:line="276" w:lineRule="auto"/>
              <w:jc w:val="both"/>
              <w:rPr>
                <w:rFonts w:ascii="Arial" w:hAnsi="Arial" w:cs="Arial"/>
                <w:sz w:val="16"/>
                <w:szCs w:val="16"/>
                <w:lang w:val="es-MX"/>
              </w:rPr>
            </w:pPr>
            <w:r w:rsidRPr="00AC5835">
              <w:rPr>
                <w:rFonts w:ascii="Arial" w:hAnsi="Arial" w:cs="Arial"/>
                <w:sz w:val="16"/>
                <w:szCs w:val="16"/>
                <w:lang w:val="es-MX"/>
              </w:rPr>
              <w:t>Autorización de la Secretaría.</w:t>
            </w:r>
          </w:p>
        </w:tc>
        <w:tc>
          <w:tcPr>
            <w:tcW w:w="6060" w:type="dxa"/>
          </w:tcPr>
          <w:p w14:paraId="70125AFD" w14:textId="77777777" w:rsidR="00AC5835" w:rsidRPr="00AC5835" w:rsidRDefault="00AC5835" w:rsidP="00FF043C">
            <w:pPr>
              <w:spacing w:line="276" w:lineRule="auto"/>
              <w:jc w:val="both"/>
              <w:rPr>
                <w:rFonts w:ascii="Arial" w:hAnsi="Arial" w:cs="Arial"/>
                <w:sz w:val="16"/>
                <w:szCs w:val="16"/>
                <w:lang w:val="es-MX"/>
              </w:rPr>
            </w:pPr>
            <w:r w:rsidRPr="00AC5835">
              <w:rPr>
                <w:rFonts w:ascii="Arial" w:hAnsi="Arial" w:cs="Arial"/>
                <w:sz w:val="16"/>
                <w:szCs w:val="16"/>
                <w:lang w:val="es-MX"/>
              </w:rPr>
              <w:t>Artículos 20 de la Ley de Obras Públicas y Servicios Relacionados con las Mismas del Estado de Quintana Roo. Se solicita el oficio SEFIPLAN/SSPHCP/DPPSSETG/370/XII/2018 del 31 de diciembre de 2018 en donde se autoriza el presupuesto aprobado 2019, para llevar a cabo la inversión correspondiente a los servicios objeto del presente contrato.</w:t>
            </w:r>
          </w:p>
        </w:tc>
      </w:tr>
      <w:tr w:rsidR="00AC5835" w:rsidRPr="00AC5835" w14:paraId="509B8A61" w14:textId="77777777" w:rsidTr="00AC5835">
        <w:trPr>
          <w:jc w:val="center"/>
        </w:trPr>
        <w:tc>
          <w:tcPr>
            <w:tcW w:w="3618" w:type="dxa"/>
          </w:tcPr>
          <w:p w14:paraId="39D990DF" w14:textId="77777777" w:rsidR="00AC5835" w:rsidRPr="00AC5835" w:rsidRDefault="00AC5835" w:rsidP="00FF043C">
            <w:pPr>
              <w:spacing w:line="276" w:lineRule="auto"/>
              <w:jc w:val="both"/>
              <w:rPr>
                <w:rFonts w:ascii="Arial" w:hAnsi="Arial" w:cs="Arial"/>
                <w:sz w:val="16"/>
                <w:szCs w:val="16"/>
                <w:lang w:val="es-MX"/>
              </w:rPr>
            </w:pPr>
            <w:r w:rsidRPr="00AC5835">
              <w:rPr>
                <w:rFonts w:ascii="Arial" w:hAnsi="Arial" w:cs="Arial"/>
                <w:sz w:val="16"/>
                <w:szCs w:val="16"/>
                <w:lang w:val="es-MX"/>
              </w:rPr>
              <w:t>Autorización Municipal (o del área facultada de la entidad).</w:t>
            </w:r>
          </w:p>
        </w:tc>
        <w:tc>
          <w:tcPr>
            <w:tcW w:w="6060" w:type="dxa"/>
          </w:tcPr>
          <w:p w14:paraId="6A977CCC" w14:textId="77777777" w:rsidR="00AC5835" w:rsidRPr="00AC5835" w:rsidRDefault="00AC5835" w:rsidP="00FF043C">
            <w:pPr>
              <w:spacing w:line="276" w:lineRule="auto"/>
              <w:jc w:val="both"/>
              <w:rPr>
                <w:rFonts w:ascii="Arial" w:hAnsi="Arial" w:cs="Arial"/>
                <w:sz w:val="16"/>
                <w:szCs w:val="16"/>
                <w:lang w:val="es-MX"/>
              </w:rPr>
            </w:pPr>
            <w:r w:rsidRPr="00AC5835">
              <w:rPr>
                <w:rFonts w:ascii="Arial" w:hAnsi="Arial" w:cs="Arial"/>
                <w:sz w:val="16"/>
                <w:szCs w:val="16"/>
                <w:lang w:val="es-MX"/>
              </w:rPr>
              <w:t>Artículo 20 párrafo 2 de la Ley de Obras Públicas y Servicios Relacionados con las Mismas del Estado de Quintana Roo. Se solicita el oficio AGEPRO/DG/SDG/CA/0044/I/2019 del 10 de enero de 2019 el cual confirma que se cuenta con la liquidez para realizar los estudios programados para el ejercicio fiscal 2019 objeto del presente contrato.</w:t>
            </w:r>
          </w:p>
        </w:tc>
      </w:tr>
      <w:tr w:rsidR="00AC5835" w:rsidRPr="00AC5835" w14:paraId="4B8A7D4D" w14:textId="77777777" w:rsidTr="00AC5835">
        <w:trPr>
          <w:jc w:val="center"/>
        </w:trPr>
        <w:tc>
          <w:tcPr>
            <w:tcW w:w="3618" w:type="dxa"/>
          </w:tcPr>
          <w:p w14:paraId="7A189722" w14:textId="77777777" w:rsidR="00AC5835" w:rsidRPr="00AC5835" w:rsidRDefault="00AC5835" w:rsidP="00FF043C">
            <w:pPr>
              <w:spacing w:line="276" w:lineRule="auto"/>
              <w:jc w:val="both"/>
              <w:rPr>
                <w:rFonts w:ascii="Arial" w:hAnsi="Arial" w:cs="Arial"/>
                <w:sz w:val="16"/>
                <w:szCs w:val="16"/>
                <w:lang w:val="es-MX"/>
              </w:rPr>
            </w:pPr>
            <w:r w:rsidRPr="00AC5835">
              <w:rPr>
                <w:rFonts w:ascii="Arial" w:hAnsi="Arial" w:cs="Arial"/>
                <w:sz w:val="16"/>
                <w:szCs w:val="16"/>
                <w:lang w:val="es-MX"/>
              </w:rPr>
              <w:t>Programa de ejecución de obra.</w:t>
            </w:r>
          </w:p>
        </w:tc>
        <w:tc>
          <w:tcPr>
            <w:tcW w:w="6060" w:type="dxa"/>
          </w:tcPr>
          <w:p w14:paraId="1C6AE2C6" w14:textId="77777777" w:rsidR="00AC5835" w:rsidRPr="00AC5835" w:rsidRDefault="00AC5835" w:rsidP="00FF043C">
            <w:pPr>
              <w:spacing w:line="276" w:lineRule="auto"/>
              <w:jc w:val="both"/>
              <w:rPr>
                <w:rFonts w:ascii="Arial" w:hAnsi="Arial" w:cs="Arial"/>
                <w:sz w:val="16"/>
                <w:szCs w:val="16"/>
                <w:lang w:val="es-MX"/>
              </w:rPr>
            </w:pPr>
            <w:r w:rsidRPr="00AC5835">
              <w:rPr>
                <w:rFonts w:ascii="Arial" w:hAnsi="Arial" w:cs="Arial"/>
                <w:sz w:val="16"/>
                <w:szCs w:val="16"/>
                <w:lang w:val="es-MX"/>
              </w:rPr>
              <w:t>Artículo 32, apartado A, fracción I, inciso a) del Reglamento de la Ley de Obras Públicas y Servicios Relacionados con las Mismas del Estado de Quintana Roo. Se solicita el programa de ejecución debido a que no se encontró en el expediente.</w:t>
            </w:r>
          </w:p>
        </w:tc>
      </w:tr>
      <w:tr w:rsidR="00AC5835" w:rsidRPr="00AC5835" w14:paraId="1AF3252E" w14:textId="77777777" w:rsidTr="00AC5835">
        <w:trPr>
          <w:jc w:val="center"/>
        </w:trPr>
        <w:tc>
          <w:tcPr>
            <w:tcW w:w="3618" w:type="dxa"/>
          </w:tcPr>
          <w:p w14:paraId="1AF5D5BB" w14:textId="77777777" w:rsidR="00AC5835" w:rsidRPr="00AC5835" w:rsidRDefault="00AC5835" w:rsidP="00FF043C">
            <w:pPr>
              <w:spacing w:line="276" w:lineRule="auto"/>
              <w:jc w:val="both"/>
              <w:rPr>
                <w:rFonts w:ascii="Arial" w:hAnsi="Arial" w:cs="Arial"/>
                <w:sz w:val="16"/>
                <w:szCs w:val="16"/>
                <w:lang w:val="es-MX"/>
              </w:rPr>
            </w:pPr>
            <w:r w:rsidRPr="00AC5835">
              <w:rPr>
                <w:rFonts w:ascii="Arial" w:hAnsi="Arial" w:cs="Arial"/>
                <w:sz w:val="16"/>
                <w:szCs w:val="16"/>
                <w:lang w:val="es-MX"/>
              </w:rPr>
              <w:t>Justificación de excepción a la licitación pública.</w:t>
            </w:r>
          </w:p>
        </w:tc>
        <w:tc>
          <w:tcPr>
            <w:tcW w:w="6060" w:type="dxa"/>
          </w:tcPr>
          <w:p w14:paraId="641529D8" w14:textId="77777777" w:rsidR="00AC5835" w:rsidRPr="00AC5835" w:rsidRDefault="00AC5835" w:rsidP="00FF043C">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38, párrafo dos de la </w:t>
            </w:r>
            <w:r w:rsidRPr="00AC5835">
              <w:rPr>
                <w:rFonts w:ascii="Arial" w:hAnsi="Arial" w:cs="Arial"/>
                <w:sz w:val="16"/>
                <w:lang w:val="es-MX"/>
              </w:rPr>
              <w:t>Ley de Obras Públicas y Servicios Relacionados con las Mismas del Estado de Quintana Roo y</w:t>
            </w:r>
            <w:r w:rsidRPr="00AC5835">
              <w:rPr>
                <w:rFonts w:ascii="Arial" w:hAnsi="Arial" w:cs="Arial"/>
                <w:sz w:val="16"/>
                <w:szCs w:val="16"/>
                <w:lang w:val="es-MX"/>
              </w:rPr>
              <w:t xml:space="preserve"> </w:t>
            </w:r>
            <w:r w:rsidRPr="00AC5835">
              <w:rPr>
                <w:rFonts w:ascii="Arial" w:hAnsi="Arial" w:cs="Arial"/>
                <w:sz w:val="16"/>
                <w:lang w:val="es-MX"/>
              </w:rPr>
              <w:t>46 del Reglamento de la Ley de Obras Públicas y Servicios Relacionados con las Mismas del Estado de Quintana Roo. Se solicita este documento conforme a los artículos señalados.</w:t>
            </w:r>
          </w:p>
        </w:tc>
      </w:tr>
      <w:tr w:rsidR="00AC5835" w:rsidRPr="00AC5835" w14:paraId="023C6B96" w14:textId="77777777" w:rsidTr="00AC5835">
        <w:trPr>
          <w:jc w:val="center"/>
        </w:trPr>
        <w:tc>
          <w:tcPr>
            <w:tcW w:w="3618" w:type="dxa"/>
          </w:tcPr>
          <w:p w14:paraId="7CE603CA" w14:textId="77777777" w:rsidR="00AC5835" w:rsidRPr="00AC5835" w:rsidRDefault="00AC5835" w:rsidP="00FF043C">
            <w:pPr>
              <w:spacing w:line="276" w:lineRule="auto"/>
              <w:jc w:val="both"/>
              <w:rPr>
                <w:rFonts w:ascii="Arial" w:hAnsi="Arial" w:cs="Arial"/>
                <w:sz w:val="16"/>
                <w:szCs w:val="16"/>
                <w:lang w:val="es-MX"/>
              </w:rPr>
            </w:pPr>
            <w:r w:rsidRPr="00AC5835">
              <w:rPr>
                <w:rFonts w:ascii="Arial" w:hAnsi="Arial" w:cs="Arial"/>
                <w:sz w:val="16"/>
                <w:szCs w:val="16"/>
                <w:lang w:val="es-MX"/>
              </w:rPr>
              <w:t>Oficio de designación de residente de obra (Supervisor).</w:t>
            </w:r>
          </w:p>
        </w:tc>
        <w:tc>
          <w:tcPr>
            <w:tcW w:w="6060" w:type="dxa"/>
          </w:tcPr>
          <w:p w14:paraId="1F2C516C" w14:textId="77777777" w:rsidR="00AC5835" w:rsidRPr="00AC5835" w:rsidRDefault="00AC5835" w:rsidP="00FF043C">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49 de la Ley de Obras Públicas y Servicios Relacionados con las Mismas del Estado de Quintana Roo; 83 y 84 del Reglamento de la Ley de Obras Públicas y Servicios Relacionados con las Mismas del Estado de Quintana Roo. Se solicita el oficio de designación debido a que no se encuentra en el expediente. </w:t>
            </w:r>
          </w:p>
        </w:tc>
      </w:tr>
      <w:tr w:rsidR="00AC5835" w:rsidRPr="00AC5835" w14:paraId="05879C97" w14:textId="77777777" w:rsidTr="00AC5835">
        <w:trPr>
          <w:jc w:val="center"/>
        </w:trPr>
        <w:tc>
          <w:tcPr>
            <w:tcW w:w="3618" w:type="dxa"/>
          </w:tcPr>
          <w:p w14:paraId="62F81AAE" w14:textId="77777777" w:rsidR="00AC5835" w:rsidRPr="00AC5835" w:rsidRDefault="00AC5835" w:rsidP="00FF043C">
            <w:pPr>
              <w:spacing w:line="276" w:lineRule="auto"/>
              <w:jc w:val="both"/>
              <w:rPr>
                <w:rFonts w:ascii="Arial" w:hAnsi="Arial" w:cs="Arial"/>
                <w:sz w:val="16"/>
                <w:szCs w:val="16"/>
                <w:lang w:val="es-MX"/>
              </w:rPr>
            </w:pPr>
            <w:r w:rsidRPr="00AC5835">
              <w:rPr>
                <w:rFonts w:ascii="Arial" w:hAnsi="Arial" w:cs="Arial"/>
                <w:sz w:val="16"/>
                <w:szCs w:val="16"/>
                <w:lang w:val="es-MX"/>
              </w:rPr>
              <w:t>Números generadores, croquis, fotografías y pruebas de laboratorio.</w:t>
            </w:r>
          </w:p>
        </w:tc>
        <w:tc>
          <w:tcPr>
            <w:tcW w:w="6060" w:type="dxa"/>
          </w:tcPr>
          <w:p w14:paraId="63246019" w14:textId="77777777" w:rsidR="00AC5835" w:rsidRPr="00AC5835" w:rsidRDefault="00AC5835" w:rsidP="00FF043C">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50 de la Ley de Obras Públicas y Servicios Relacionados con las Mismas del Estado de Quintana Roo y 102 del Reglamento de la Ley de Obras Públicas y Servicios Relacionados con las Mismas del Estado de Quintana Roo </w:t>
            </w:r>
            <w:r w:rsidRPr="00AC5835">
              <w:rPr>
                <w:rFonts w:ascii="Arial" w:hAnsi="Arial"/>
                <w:sz w:val="16"/>
                <w:szCs w:val="18"/>
              </w:rPr>
              <w:t xml:space="preserve">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En el expediente no se integraron los números generadores de la estimación que corresponde al segundo pago, en específico los capítulos 1, 2 y 3 por tal motivo se solicita esta documentación.</w:t>
            </w:r>
          </w:p>
        </w:tc>
      </w:tr>
      <w:tr w:rsidR="00AC5835" w:rsidRPr="00AC5835" w14:paraId="24B418BA" w14:textId="77777777" w:rsidTr="00AC5835">
        <w:trPr>
          <w:jc w:val="center"/>
        </w:trPr>
        <w:tc>
          <w:tcPr>
            <w:tcW w:w="3618" w:type="dxa"/>
          </w:tcPr>
          <w:p w14:paraId="3E8F09D9" w14:textId="77777777" w:rsidR="00AC5835" w:rsidRPr="00AC5835" w:rsidRDefault="00AC5835" w:rsidP="00FF043C">
            <w:pPr>
              <w:spacing w:line="276" w:lineRule="auto"/>
              <w:jc w:val="both"/>
              <w:rPr>
                <w:rFonts w:ascii="Arial" w:hAnsi="Arial" w:cs="Arial"/>
                <w:sz w:val="16"/>
                <w:szCs w:val="16"/>
                <w:highlight w:val="yellow"/>
                <w:lang w:val="es-MX"/>
              </w:rPr>
            </w:pPr>
            <w:r w:rsidRPr="00AC5835">
              <w:rPr>
                <w:rFonts w:ascii="Arial" w:hAnsi="Arial" w:cs="Arial"/>
                <w:sz w:val="16"/>
                <w:szCs w:val="18"/>
                <w:lang w:val="es-MX"/>
              </w:rPr>
              <w:t>Justificación: dictamen técnico.</w:t>
            </w:r>
          </w:p>
        </w:tc>
        <w:tc>
          <w:tcPr>
            <w:tcW w:w="6060" w:type="dxa"/>
          </w:tcPr>
          <w:p w14:paraId="10799E21" w14:textId="7107BDCC" w:rsidR="00AC5835" w:rsidRPr="00AC5835" w:rsidRDefault="00AC5835" w:rsidP="00FF043C">
            <w:pPr>
              <w:spacing w:line="276" w:lineRule="auto"/>
              <w:jc w:val="both"/>
              <w:rPr>
                <w:rFonts w:ascii="Arial" w:hAnsi="Arial" w:cs="Arial"/>
                <w:sz w:val="16"/>
                <w:szCs w:val="16"/>
                <w:highlight w:val="yellow"/>
                <w:lang w:val="es-MX"/>
              </w:rPr>
            </w:pPr>
            <w:r w:rsidRPr="00AC5835">
              <w:rPr>
                <w:rFonts w:ascii="Arial" w:hAnsi="Arial" w:cs="Arial"/>
                <w:sz w:val="16"/>
                <w:szCs w:val="18"/>
              </w:rPr>
              <w:t xml:space="preserve">Artículos 55 de la Ley de Obras Públicas y Servicios Relacionados con las Mismas del Estado de Quintana Roo; 71, párrafo uno y 81 fracción II del Reglamento de la </w:t>
            </w:r>
            <w:r w:rsidR="004D25CE">
              <w:rPr>
                <w:rFonts w:ascii="Arial" w:hAnsi="Arial" w:cs="Arial"/>
                <w:sz w:val="16"/>
                <w:szCs w:val="18"/>
              </w:rPr>
              <w:lastRenderedPageBreak/>
              <w:t>Ley de Obras Públicas y S</w:t>
            </w:r>
            <w:r w:rsidRPr="00AC5835">
              <w:rPr>
                <w:rFonts w:ascii="Arial" w:hAnsi="Arial" w:cs="Arial"/>
                <w:sz w:val="16"/>
                <w:szCs w:val="18"/>
              </w:rPr>
              <w:t>ervicios Relacionados con las Mismas del Estado de Quintana Roo. Se solicita el dictamen técnico del convenio modificatorio AGEPRO/AD/SERV/011/2019 del 06/12/2019 por modificación en el plazo de ejecución de los trabajos contratados debido a que no se encontró integrado en el expediente.</w:t>
            </w:r>
          </w:p>
        </w:tc>
      </w:tr>
      <w:tr w:rsidR="00AC5835" w:rsidRPr="00AC5835" w14:paraId="057EE0D1" w14:textId="77777777" w:rsidTr="00AC5835">
        <w:trPr>
          <w:jc w:val="center"/>
        </w:trPr>
        <w:tc>
          <w:tcPr>
            <w:tcW w:w="3618" w:type="dxa"/>
          </w:tcPr>
          <w:p w14:paraId="2C256F03" w14:textId="77777777" w:rsidR="00AC5835" w:rsidRPr="00AC5835" w:rsidRDefault="00AC5835" w:rsidP="00FF043C">
            <w:pPr>
              <w:spacing w:line="276" w:lineRule="auto"/>
              <w:jc w:val="both"/>
              <w:rPr>
                <w:rFonts w:ascii="Arial" w:hAnsi="Arial" w:cs="Arial"/>
                <w:sz w:val="16"/>
                <w:szCs w:val="16"/>
                <w:lang w:val="es-MX"/>
              </w:rPr>
            </w:pPr>
            <w:r w:rsidRPr="00AC5835">
              <w:rPr>
                <w:rFonts w:ascii="Arial" w:hAnsi="Arial" w:cs="Arial"/>
                <w:sz w:val="16"/>
                <w:szCs w:val="16"/>
                <w:lang w:val="es-MX"/>
              </w:rPr>
              <w:lastRenderedPageBreak/>
              <w:t>Periodo y programa real de ejecución de obra.</w:t>
            </w:r>
          </w:p>
        </w:tc>
        <w:tc>
          <w:tcPr>
            <w:tcW w:w="6060" w:type="dxa"/>
          </w:tcPr>
          <w:p w14:paraId="33209EF5" w14:textId="77313CAC" w:rsidR="00AC5835" w:rsidRPr="00AC5835" w:rsidRDefault="00AC5835" w:rsidP="004D25CE">
            <w:pPr>
              <w:spacing w:line="276" w:lineRule="auto"/>
              <w:jc w:val="both"/>
              <w:rPr>
                <w:rFonts w:ascii="Arial" w:hAnsi="Arial" w:cs="Arial"/>
                <w:sz w:val="16"/>
                <w:szCs w:val="16"/>
                <w:highlight w:val="yellow"/>
                <w:lang w:val="es-MX"/>
              </w:rPr>
            </w:pPr>
            <w:r w:rsidRPr="00AC5835">
              <w:rPr>
                <w:rFonts w:ascii="Arial" w:hAnsi="Arial" w:cs="Arial"/>
                <w:sz w:val="16"/>
                <w:szCs w:val="18"/>
              </w:rPr>
              <w:t xml:space="preserve">Artículo 81, fracción VI del Reglamento de la Ley de Obras Públicas y </w:t>
            </w:r>
            <w:r w:rsidR="004D25CE">
              <w:rPr>
                <w:rFonts w:ascii="Arial" w:hAnsi="Arial" w:cs="Arial"/>
                <w:sz w:val="16"/>
                <w:szCs w:val="18"/>
              </w:rPr>
              <w:t>S</w:t>
            </w:r>
            <w:r w:rsidRPr="00AC5835">
              <w:rPr>
                <w:rFonts w:ascii="Arial" w:hAnsi="Arial" w:cs="Arial"/>
                <w:sz w:val="16"/>
                <w:szCs w:val="18"/>
              </w:rPr>
              <w:t>ervicios Relacionados con las Mismas del Estado de Quintana Roo. Se solicita el programa real de ejecución debido a que se modificó el plazo originalmente pactado en el contrato.</w:t>
            </w:r>
          </w:p>
        </w:tc>
      </w:tr>
      <w:tr w:rsidR="00AC5835" w:rsidRPr="00AC5835" w14:paraId="6CE4B247" w14:textId="77777777" w:rsidTr="00AC5835">
        <w:trPr>
          <w:jc w:val="center"/>
        </w:trPr>
        <w:tc>
          <w:tcPr>
            <w:tcW w:w="3618" w:type="dxa"/>
          </w:tcPr>
          <w:p w14:paraId="6F837429" w14:textId="77777777" w:rsidR="00AC5835" w:rsidRPr="00AC5835" w:rsidRDefault="00AC5835" w:rsidP="00FF043C">
            <w:pPr>
              <w:spacing w:line="276" w:lineRule="auto"/>
              <w:jc w:val="both"/>
              <w:rPr>
                <w:rFonts w:ascii="Arial" w:hAnsi="Arial" w:cs="Arial"/>
                <w:sz w:val="16"/>
                <w:szCs w:val="16"/>
                <w:lang w:val="es-MX"/>
              </w:rPr>
            </w:pPr>
            <w:r w:rsidRPr="00AC5835">
              <w:rPr>
                <w:rFonts w:ascii="Arial" w:hAnsi="Arial" w:cs="Arial"/>
                <w:sz w:val="16"/>
                <w:szCs w:val="16"/>
                <w:lang w:val="es-MX"/>
              </w:rPr>
              <w:t>Acta de extinción de derechos y obligaciones.</w:t>
            </w:r>
          </w:p>
        </w:tc>
        <w:tc>
          <w:tcPr>
            <w:tcW w:w="6060" w:type="dxa"/>
          </w:tcPr>
          <w:p w14:paraId="210C389D" w14:textId="77777777" w:rsidR="00AC5835" w:rsidRPr="00AC5835" w:rsidRDefault="00AC5835" w:rsidP="00FF043C">
            <w:pPr>
              <w:spacing w:line="276" w:lineRule="auto"/>
              <w:jc w:val="both"/>
              <w:rPr>
                <w:rFonts w:ascii="Arial" w:hAnsi="Arial" w:cs="Arial"/>
                <w:sz w:val="16"/>
                <w:szCs w:val="18"/>
              </w:rPr>
            </w:pPr>
            <w:r w:rsidRPr="00AC5835">
              <w:rPr>
                <w:rFonts w:ascii="Arial" w:hAnsi="Arial" w:cs="Arial"/>
                <w:sz w:val="16"/>
                <w:szCs w:val="16"/>
                <w:lang w:val="es-MX"/>
              </w:rPr>
              <w:t>Artículos 60, último párrafo de la Ley de Obras Públicas y Servicios Relacionados con las Mismas del Estado de Quintana Roo; 141 del Reglamento de la Ley de Obras Públicas y Servicios Relacionados con las Mismas del Estado de Quintana Roo. Se solicita el acta de extinción debido a que no se encontró integrada en el expediente.</w:t>
            </w:r>
          </w:p>
        </w:tc>
      </w:tr>
      <w:tr w:rsidR="00AC5835" w:rsidRPr="00AC5835" w14:paraId="657E05DF" w14:textId="77777777" w:rsidTr="00AC5835">
        <w:trPr>
          <w:jc w:val="center"/>
        </w:trPr>
        <w:tc>
          <w:tcPr>
            <w:tcW w:w="3618" w:type="dxa"/>
          </w:tcPr>
          <w:p w14:paraId="1C98466E" w14:textId="77777777" w:rsidR="00AC5835" w:rsidRPr="00AC5835" w:rsidRDefault="00AC5835" w:rsidP="00FF043C">
            <w:pPr>
              <w:spacing w:line="276" w:lineRule="auto"/>
              <w:jc w:val="both"/>
              <w:rPr>
                <w:rFonts w:ascii="Arial" w:hAnsi="Arial" w:cs="Arial"/>
                <w:sz w:val="16"/>
                <w:szCs w:val="16"/>
                <w:lang w:val="es-MX"/>
              </w:rPr>
            </w:pPr>
            <w:r w:rsidRPr="00AC5835">
              <w:rPr>
                <w:rFonts w:ascii="Arial" w:hAnsi="Arial" w:cs="Arial"/>
                <w:sz w:val="16"/>
                <w:lang w:val="es-MX"/>
              </w:rPr>
              <w:t>Pólizas de Cheque o transferencia interbancaria.</w:t>
            </w:r>
          </w:p>
        </w:tc>
        <w:tc>
          <w:tcPr>
            <w:tcW w:w="6060" w:type="dxa"/>
          </w:tcPr>
          <w:p w14:paraId="18D2AE86" w14:textId="77777777" w:rsidR="00AC5835" w:rsidRPr="00AC5835" w:rsidRDefault="00AC5835" w:rsidP="00FF043C">
            <w:pPr>
              <w:spacing w:line="276" w:lineRule="auto"/>
              <w:jc w:val="both"/>
              <w:rPr>
                <w:rFonts w:ascii="Arial" w:hAnsi="Arial" w:cs="Arial"/>
                <w:sz w:val="16"/>
                <w:szCs w:val="16"/>
                <w:lang w:val="es-MX"/>
              </w:rPr>
            </w:pPr>
            <w:r w:rsidRPr="00AC5835">
              <w:rPr>
                <w:rFonts w:ascii="Arial" w:hAnsi="Arial" w:cs="Arial"/>
                <w:sz w:val="16"/>
                <w:szCs w:val="16"/>
                <w:lang w:val="es-MX"/>
              </w:rPr>
              <w:t>Artículos 67 de la Ley General de Contabilidad Gubernamental y 50, párrafo cuarto de la de Obras Públicas y Servicios Relacionados con las Mismas del Estado de Quintana Roo. Se solicita el pago interbancario de la estimación correspondiente al segundo pago y tercer pago por la cantidad de $1,707,929.38 debido a que no se encontró en el expediente.</w:t>
            </w:r>
          </w:p>
        </w:tc>
      </w:tr>
      <w:tr w:rsidR="00AC5835" w:rsidRPr="00AC5835" w14:paraId="6EDEB744" w14:textId="77777777" w:rsidTr="00AC5835">
        <w:trPr>
          <w:jc w:val="center"/>
        </w:trPr>
        <w:tc>
          <w:tcPr>
            <w:tcW w:w="3618" w:type="dxa"/>
          </w:tcPr>
          <w:p w14:paraId="2EB428E2" w14:textId="77777777" w:rsidR="00AC5835" w:rsidRPr="00AC5835" w:rsidRDefault="00AC5835" w:rsidP="00FF043C">
            <w:pPr>
              <w:spacing w:line="276" w:lineRule="auto"/>
              <w:jc w:val="both"/>
              <w:rPr>
                <w:rFonts w:ascii="Arial" w:hAnsi="Arial" w:cs="Arial"/>
                <w:sz w:val="16"/>
                <w:szCs w:val="16"/>
                <w:lang w:val="es-MX"/>
              </w:rPr>
            </w:pPr>
            <w:r w:rsidRPr="00AC5835">
              <w:rPr>
                <w:rFonts w:ascii="Arial" w:hAnsi="Arial" w:cs="Arial"/>
                <w:sz w:val="16"/>
                <w:lang w:val="es-MX"/>
              </w:rPr>
              <w:t>Comprobante Fiscal Digital.</w:t>
            </w:r>
          </w:p>
        </w:tc>
        <w:tc>
          <w:tcPr>
            <w:tcW w:w="6060" w:type="dxa"/>
          </w:tcPr>
          <w:p w14:paraId="50913D05" w14:textId="77777777" w:rsidR="00AC5835" w:rsidRPr="00AC5835" w:rsidRDefault="00AC5835" w:rsidP="00FF043C">
            <w:pPr>
              <w:spacing w:line="276" w:lineRule="auto"/>
              <w:jc w:val="both"/>
              <w:rPr>
                <w:rFonts w:ascii="Arial" w:hAnsi="Arial" w:cs="Arial"/>
                <w:sz w:val="16"/>
                <w:szCs w:val="16"/>
                <w:lang w:val="es-MX"/>
              </w:rPr>
            </w:pPr>
            <w:r w:rsidRPr="00AC5835">
              <w:rPr>
                <w:rFonts w:ascii="Arial" w:hAnsi="Arial" w:cs="Arial"/>
                <w:sz w:val="16"/>
                <w:szCs w:val="16"/>
                <w:lang w:val="es-MX"/>
              </w:rPr>
              <w:t>Artículos 29 y 29-A del Código Fiscal de la Federación. Se requiere el CFDI de la estimación correspondiente al segundo pago y tercer pago por la cantidad de $1,707,929.38 debido a que no se encontró en el expediente.</w:t>
            </w:r>
          </w:p>
        </w:tc>
      </w:tr>
    </w:tbl>
    <w:p w14:paraId="71298C5C" w14:textId="77777777" w:rsidR="00AC5835" w:rsidRPr="00AC5835" w:rsidRDefault="00AC5835" w:rsidP="00FF043C">
      <w:pPr>
        <w:spacing w:after="240" w:line="360" w:lineRule="auto"/>
        <w:jc w:val="both"/>
        <w:rPr>
          <w:rFonts w:ascii="Arial" w:hAnsi="Arial" w:cs="Arial"/>
          <w:bCs/>
          <w:sz w:val="18"/>
          <w:szCs w:val="18"/>
        </w:rPr>
      </w:pPr>
      <w:r w:rsidRPr="00AC5835">
        <w:rPr>
          <w:rFonts w:ascii="Arial" w:hAnsi="Arial" w:cs="Arial"/>
          <w:bCs/>
          <w:sz w:val="18"/>
          <w:szCs w:val="18"/>
        </w:rPr>
        <w:t>Fuente: Elaboración propia.</w:t>
      </w:r>
    </w:p>
    <w:p w14:paraId="35187B42" w14:textId="77777777" w:rsidR="00A0605E" w:rsidRDefault="00A0605E" w:rsidP="00FF043C">
      <w:pPr>
        <w:spacing w:before="120" w:after="240" w:line="360" w:lineRule="auto"/>
        <w:jc w:val="both"/>
        <w:rPr>
          <w:rFonts w:ascii="Arial" w:hAnsi="Arial" w:cs="Arial"/>
          <w:b/>
          <w:lang w:val="es-MX"/>
        </w:rPr>
      </w:pPr>
    </w:p>
    <w:p w14:paraId="63C869E0" w14:textId="7417189F" w:rsidR="00AC5835" w:rsidRPr="00AC5835" w:rsidRDefault="00AC5835" w:rsidP="00FF043C">
      <w:pPr>
        <w:spacing w:before="120" w:after="240" w:line="360" w:lineRule="auto"/>
        <w:jc w:val="both"/>
        <w:rPr>
          <w:rFonts w:ascii="Arial" w:hAnsi="Arial" w:cs="Arial"/>
          <w:b/>
          <w:lang w:val="es-MX"/>
        </w:rPr>
      </w:pPr>
      <w:r w:rsidRPr="00AC5835">
        <w:rPr>
          <w:rFonts w:ascii="Arial" w:hAnsi="Arial" w:cs="Arial"/>
          <w:b/>
          <w:lang w:val="es-MX"/>
        </w:rPr>
        <w:t>Resultado 5, Observación 3</w:t>
      </w:r>
    </w:p>
    <w:p w14:paraId="1A92A56C" w14:textId="1B8B1C0D" w:rsidR="00AC5835" w:rsidRDefault="00AC5835" w:rsidP="00FF043C">
      <w:pPr>
        <w:spacing w:before="120" w:after="240" w:line="360" w:lineRule="auto"/>
        <w:jc w:val="both"/>
        <w:rPr>
          <w:rFonts w:ascii="Arial" w:hAnsi="Arial" w:cs="Arial"/>
          <w:b/>
          <w:lang w:val="es-MX"/>
        </w:rPr>
      </w:pPr>
      <w:r w:rsidRPr="00AC5835">
        <w:rPr>
          <w:rFonts w:ascii="Arial" w:hAnsi="Arial" w:cs="Arial"/>
          <w:b/>
          <w:lang w:val="es-MX"/>
        </w:rPr>
        <w:t>Documentación Irregular</w:t>
      </w:r>
    </w:p>
    <w:p w14:paraId="5FF8118D" w14:textId="6B0E9C58" w:rsidR="00DF084E" w:rsidRPr="00AC5835" w:rsidRDefault="00DF084E" w:rsidP="00FF043C">
      <w:pPr>
        <w:spacing w:before="120" w:after="240" w:line="360" w:lineRule="auto"/>
        <w:jc w:val="both"/>
        <w:rPr>
          <w:rFonts w:ascii="Arial" w:hAnsi="Arial" w:cs="Arial"/>
          <w:b/>
          <w:lang w:val="es-MX"/>
        </w:rPr>
      </w:pPr>
      <w:r>
        <w:rPr>
          <w:rFonts w:ascii="Arial" w:hAnsi="Arial" w:cs="Arial"/>
          <w:b/>
          <w:lang w:val="es-MX"/>
        </w:rPr>
        <w:t xml:space="preserve">Descripción de la observación: </w:t>
      </w:r>
    </w:p>
    <w:p w14:paraId="06E0DB0F" w14:textId="5EF972DD" w:rsidR="00AC5835" w:rsidRPr="00AC5835" w:rsidRDefault="00AC5835" w:rsidP="00FF043C">
      <w:pPr>
        <w:spacing w:after="240" w:line="360" w:lineRule="auto"/>
        <w:jc w:val="both"/>
        <w:rPr>
          <w:rFonts w:ascii="Arial" w:hAnsi="Arial" w:cs="Arial"/>
          <w:lang w:val="es-MX"/>
        </w:rPr>
      </w:pPr>
      <w:r w:rsidRPr="00AC5835">
        <w:rPr>
          <w:rFonts w:ascii="Arial" w:hAnsi="Arial" w:cs="Arial"/>
          <w:lang w:val="es-MX"/>
        </w:rPr>
        <w:t xml:space="preserve">Durante la revisión y análisis del expediente técnico unitario del servicio: Estudio de preinversión de desarrollo regional y urbano en el Estado de Quintana Roo, en los municipios de Benito Juárez, Puerto Morelos, Cozumel, Solidaridad, Tulum, Felipe Carrillo Puerto, Bacalar y Othón P.  Blanco, se determinó la existencia de documentación irregular al detectarse que los documentos integrados infringen lo señalado en diversas leyes, </w:t>
      </w:r>
      <w:r w:rsidRPr="00AC5835">
        <w:rPr>
          <w:rFonts w:ascii="Arial" w:hAnsi="Arial" w:cs="Arial"/>
          <w:lang w:val="es-MX"/>
        </w:rPr>
        <w:lastRenderedPageBreak/>
        <w:t>decretos, reglamentos y demás disposiciones aplicables en materia de contratación de obra pública que a continuación</w:t>
      </w:r>
      <w:r w:rsidR="00DF084E">
        <w:rPr>
          <w:rFonts w:ascii="Arial" w:hAnsi="Arial" w:cs="Arial"/>
          <w:lang w:val="es-MX"/>
        </w:rPr>
        <w:t xml:space="preserve"> se relacionan</w:t>
      </w:r>
      <w:r w:rsidRPr="00AC5835">
        <w:rPr>
          <w:rFonts w:ascii="Arial" w:hAnsi="Arial" w:cs="Arial"/>
          <w:lang w:val="es-MX"/>
        </w:rPr>
        <w:t>:</w:t>
      </w:r>
    </w:p>
    <w:p w14:paraId="7B40721D" w14:textId="3855E2E7" w:rsidR="00AC5835" w:rsidRPr="00AC5835" w:rsidRDefault="006B33B4" w:rsidP="00AC5835">
      <w:pPr>
        <w:spacing w:line="360" w:lineRule="auto"/>
        <w:jc w:val="center"/>
        <w:rPr>
          <w:rFonts w:ascii="Arial" w:hAnsi="Arial" w:cs="Arial"/>
          <w:sz w:val="20"/>
          <w:szCs w:val="20"/>
          <w:lang w:val="es-MX"/>
        </w:rPr>
      </w:pPr>
      <w:r>
        <w:rPr>
          <w:rFonts w:ascii="Arial" w:hAnsi="Arial" w:cs="Arial"/>
          <w:sz w:val="20"/>
          <w:szCs w:val="20"/>
          <w:lang w:val="es-MX"/>
        </w:rPr>
        <w:t>Tabla No. 21</w:t>
      </w:r>
      <w:r w:rsidR="00AC5835" w:rsidRPr="00AC5835">
        <w:rPr>
          <w:rFonts w:ascii="Arial" w:hAnsi="Arial" w:cs="Arial"/>
          <w:sz w:val="20"/>
          <w:szCs w:val="20"/>
          <w:lang w:val="es-MX"/>
        </w:rPr>
        <w:t xml:space="preserve">. </w:t>
      </w:r>
      <w:r w:rsidR="00AC5835" w:rsidRPr="006B33B4">
        <w:rPr>
          <w:rFonts w:ascii="Arial" w:hAnsi="Arial" w:cs="Arial"/>
          <w:i/>
          <w:sz w:val="20"/>
          <w:szCs w:val="20"/>
          <w:lang w:val="es-MX"/>
        </w:rPr>
        <w:t>Documentación irregular</w:t>
      </w:r>
    </w:p>
    <w:tbl>
      <w:tblPr>
        <w:tblStyle w:val="Tablaconcuadrcula5"/>
        <w:tblW w:w="0" w:type="auto"/>
        <w:jc w:val="center"/>
        <w:tblLook w:val="04A0" w:firstRow="1" w:lastRow="0" w:firstColumn="1" w:lastColumn="0" w:noHBand="0" w:noVBand="1"/>
      </w:tblPr>
      <w:tblGrid>
        <w:gridCol w:w="3618"/>
        <w:gridCol w:w="6060"/>
      </w:tblGrid>
      <w:tr w:rsidR="00AC5835" w:rsidRPr="00AC5835" w14:paraId="1E64B265" w14:textId="77777777" w:rsidTr="00AC5835">
        <w:trPr>
          <w:trHeight w:val="301"/>
          <w:tblHeader/>
          <w:jc w:val="center"/>
        </w:trPr>
        <w:tc>
          <w:tcPr>
            <w:tcW w:w="3618" w:type="dxa"/>
            <w:shd w:val="clear" w:color="auto" w:fill="D0CECE" w:themeFill="background2" w:themeFillShade="E6"/>
            <w:vAlign w:val="center"/>
          </w:tcPr>
          <w:p w14:paraId="7266AE0E" w14:textId="77777777" w:rsidR="00AC5835" w:rsidRPr="00AC5835" w:rsidRDefault="00AC5835" w:rsidP="00AC5835">
            <w:pPr>
              <w:spacing w:line="276" w:lineRule="auto"/>
              <w:jc w:val="center"/>
              <w:rPr>
                <w:rFonts w:ascii="Arial" w:hAnsi="Arial" w:cs="Arial"/>
                <w:b/>
                <w:sz w:val="18"/>
                <w:szCs w:val="18"/>
              </w:rPr>
            </w:pPr>
            <w:r w:rsidRPr="00AC5835">
              <w:rPr>
                <w:rFonts w:ascii="Arial" w:hAnsi="Arial" w:cs="Arial"/>
                <w:b/>
                <w:sz w:val="18"/>
                <w:szCs w:val="18"/>
              </w:rPr>
              <w:t>DOCUMENTO</w:t>
            </w:r>
          </w:p>
        </w:tc>
        <w:tc>
          <w:tcPr>
            <w:tcW w:w="6060" w:type="dxa"/>
            <w:shd w:val="clear" w:color="auto" w:fill="D0CECE" w:themeFill="background2" w:themeFillShade="E6"/>
            <w:vAlign w:val="center"/>
          </w:tcPr>
          <w:p w14:paraId="68304219" w14:textId="77777777" w:rsidR="00AC5835" w:rsidRPr="00AC5835" w:rsidRDefault="00AC5835" w:rsidP="00AC5835">
            <w:pPr>
              <w:spacing w:line="276" w:lineRule="auto"/>
              <w:jc w:val="center"/>
              <w:rPr>
                <w:rFonts w:ascii="Arial" w:hAnsi="Arial" w:cs="Arial"/>
                <w:b/>
                <w:sz w:val="18"/>
                <w:szCs w:val="18"/>
              </w:rPr>
            </w:pPr>
            <w:r w:rsidRPr="00AC5835">
              <w:rPr>
                <w:rFonts w:ascii="Arial" w:hAnsi="Arial" w:cs="Arial"/>
                <w:b/>
                <w:sz w:val="18"/>
                <w:szCs w:val="18"/>
              </w:rPr>
              <w:t>DISPOSICIÓN INFRINGIDA</w:t>
            </w:r>
          </w:p>
        </w:tc>
      </w:tr>
      <w:tr w:rsidR="00AC5835" w:rsidRPr="00AC5835" w14:paraId="12A40F60" w14:textId="77777777" w:rsidTr="00AC5835">
        <w:trPr>
          <w:jc w:val="center"/>
        </w:trPr>
        <w:tc>
          <w:tcPr>
            <w:tcW w:w="3618" w:type="dxa"/>
          </w:tcPr>
          <w:p w14:paraId="181C8318"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Presupuesto Base de la dependencia.</w:t>
            </w:r>
          </w:p>
        </w:tc>
        <w:tc>
          <w:tcPr>
            <w:tcW w:w="6060" w:type="dxa"/>
          </w:tcPr>
          <w:p w14:paraId="18DDDE40"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14, fracción VI de la Ley de Obras Públicas y Servicios Relacionados con las Mismas del Estado de Quintana Roo; 10, párrafo 3 del Reglamento de la 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el presupuesto base se integró al expediente en copia simple por lo que la Auditoría Superior del Estado solicita el documento en original para su cotejo o bien la copia certificada.</w:t>
            </w:r>
          </w:p>
        </w:tc>
      </w:tr>
      <w:tr w:rsidR="00AC5835" w:rsidRPr="00AC5835" w14:paraId="2DAC622A" w14:textId="77777777" w:rsidTr="00AC5835">
        <w:trPr>
          <w:jc w:val="center"/>
        </w:trPr>
        <w:tc>
          <w:tcPr>
            <w:tcW w:w="3618" w:type="dxa"/>
          </w:tcPr>
          <w:p w14:paraId="3AEE8C59" w14:textId="14F02B99" w:rsidR="00AC5835" w:rsidRPr="00AC5835" w:rsidRDefault="00AC5835" w:rsidP="004D25CE">
            <w:pPr>
              <w:spacing w:line="276" w:lineRule="auto"/>
              <w:jc w:val="both"/>
              <w:rPr>
                <w:rFonts w:ascii="Arial" w:hAnsi="Arial" w:cs="Arial"/>
                <w:sz w:val="16"/>
                <w:szCs w:val="16"/>
                <w:lang w:val="es-MX"/>
              </w:rPr>
            </w:pPr>
            <w:r w:rsidRPr="00AC5835">
              <w:rPr>
                <w:rFonts w:ascii="Arial" w:hAnsi="Arial" w:cs="Arial"/>
                <w:sz w:val="16"/>
                <w:szCs w:val="16"/>
                <w:lang w:val="es-MX"/>
              </w:rPr>
              <w:t xml:space="preserve">Convocatoria a la </w:t>
            </w:r>
            <w:r w:rsidR="004D25CE">
              <w:rPr>
                <w:rFonts w:ascii="Arial" w:hAnsi="Arial" w:cs="Arial"/>
                <w:sz w:val="16"/>
                <w:szCs w:val="16"/>
                <w:lang w:val="es-MX"/>
              </w:rPr>
              <w:t>L</w:t>
            </w:r>
            <w:r w:rsidRPr="00AC5835">
              <w:rPr>
                <w:rFonts w:ascii="Arial" w:hAnsi="Arial" w:cs="Arial"/>
                <w:sz w:val="16"/>
                <w:szCs w:val="16"/>
                <w:lang w:val="es-MX"/>
              </w:rPr>
              <w:t>icitación Pública.</w:t>
            </w:r>
          </w:p>
        </w:tc>
        <w:tc>
          <w:tcPr>
            <w:tcW w:w="6060" w:type="dxa"/>
          </w:tcPr>
          <w:p w14:paraId="6C8B0E31"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22, último párrafo y 27 de la Ley de Obras Públicas y Servicios Relacionados con las Mismas del Estado de Quintana Roo; 12 del Reglamento de la Ley de Obras Públicas y Servicios Relacionados con las Mismas del Estado de Quintana Roo; 91, fracción XXVIII inciso a) número 1 y 5 de la  Ley de Transparencia y Acceso a la Información Pública para 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la convocatoria se integró al expediente en copia simple por lo que la Auditoría Superior del Estado solicita el documento en original para su cotejo o bien la copia certificada. Además se solicita la segunda convocatoria debido a que en el expediente solo se integró la primera convocatoria que fue declarada desierta, esto conforme lo estipulan los artículos 36 de la Ley de Obras Públicas y Servicios Relacionados con las Mismas del Estado de Quintana Roo y 44 del Reglamento de la Ley de Obras Públicas y Servicios Relacionados con las Mismas del Estado de Quintana Roo.</w:t>
            </w:r>
          </w:p>
        </w:tc>
      </w:tr>
      <w:tr w:rsidR="00AC5835" w:rsidRPr="00AC5835" w14:paraId="0C7C137A" w14:textId="77777777" w:rsidTr="00AC5835">
        <w:trPr>
          <w:jc w:val="center"/>
        </w:trPr>
        <w:tc>
          <w:tcPr>
            <w:tcW w:w="3618" w:type="dxa"/>
          </w:tcPr>
          <w:p w14:paraId="493EC28B"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Bases para la licitación.</w:t>
            </w:r>
          </w:p>
        </w:tc>
        <w:tc>
          <w:tcPr>
            <w:tcW w:w="6060" w:type="dxa"/>
          </w:tcPr>
          <w:p w14:paraId="07BA2DCF"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32, fracción II, 28, 42 penúltimo párrafo de la Ley de Obras Públicas y Servicios Relacionados con las Mismas del Estado de Quintana Roo, 10, penúltimo párrafo, 13, 15 y 16 del </w:t>
            </w:r>
            <w:r w:rsidRPr="00AC5835">
              <w:rPr>
                <w:rFonts w:ascii="Arial" w:hAnsi="Arial" w:cs="Arial"/>
                <w:sz w:val="16"/>
                <w:szCs w:val="16"/>
                <w:lang w:val="es-MX"/>
              </w:rPr>
              <w:lastRenderedPageBreak/>
              <w:t xml:space="preserve">Reglamento de la 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las bases de licitación se integraron al expediente en copia simple por lo que la Auditoría Superior del Estado solicita los documentos en original para su cotejo o bien la copia certificada.</w:t>
            </w:r>
          </w:p>
        </w:tc>
      </w:tr>
      <w:tr w:rsidR="00AC5835" w:rsidRPr="00AC5835" w14:paraId="7F2740D8" w14:textId="77777777" w:rsidTr="00AC5835">
        <w:trPr>
          <w:jc w:val="center"/>
        </w:trPr>
        <w:tc>
          <w:tcPr>
            <w:tcW w:w="3618" w:type="dxa"/>
          </w:tcPr>
          <w:p w14:paraId="0F03E86B"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lastRenderedPageBreak/>
              <w:t>Fecha de acta de presentación y apertura de proposiciones (15 días naturales en licitaciones nacionales y 10 días naturales cuando existan razones justificadas para reducir plazos).</w:t>
            </w:r>
          </w:p>
        </w:tc>
        <w:tc>
          <w:tcPr>
            <w:tcW w:w="6060" w:type="dxa"/>
          </w:tcPr>
          <w:p w14:paraId="23F81415"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sz w:val="16"/>
                <w:szCs w:val="18"/>
              </w:rPr>
              <w:t xml:space="preserve">Artículos </w:t>
            </w:r>
            <w:r w:rsidRPr="00AC5835">
              <w:rPr>
                <w:rFonts w:ascii="Arial" w:hAnsi="Arial" w:cs="Arial"/>
                <w:sz w:val="16"/>
                <w:szCs w:val="16"/>
                <w:lang w:val="es-MX"/>
              </w:rPr>
              <w:t>43 de la Ley General de Contabilidad Gubernamental; 41 de la Ley de Presupuesto y Gasto Público del Estado de Quintana Roo;</w:t>
            </w:r>
            <w:r w:rsidRPr="00AC5835">
              <w:rPr>
                <w:rFonts w:ascii="Arial" w:hAnsi="Arial"/>
                <w:sz w:val="16"/>
                <w:szCs w:val="18"/>
              </w:rPr>
              <w:t xml:space="preserve"> 29, 33 fracción III y IV de la Ley de Obras Públicas y Servicios Relacionados con las Mismas del Estado de Quintana Roo 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10 de junio de 2019 se emite un acuerdo entre la Secretaría de Desarrollo Territorial Urbano Sustentable del Estado de Quintana Roo (SEDETUS) y la Agencia de Proyectos Estratégicos del Estado de Quintana Roo (AGEPRO) en donde se acuerda en la cláusula segunda que la SEDETUS será la encargada del proceso de Licitación, asimismo en la cláusula Octava se manifiesta que la SEDETUS deberá remitir de forma impresa y digital a la AGEPRO copia simple de los expedientes de licitación para atender cualquier proceso de supervisión que realice alguna entidad fiscalizadora. Cabe hacer mención que el acta de presentación y apertura se integró al expediente en copia simple por lo que la Auditoría Superior del Estado solicita el documento en original para su cotejo o bien la copia certificada.</w:t>
            </w:r>
          </w:p>
        </w:tc>
      </w:tr>
      <w:tr w:rsidR="00AC5835" w:rsidRPr="00AC5835" w14:paraId="472335B8" w14:textId="77777777" w:rsidTr="00AC5835">
        <w:trPr>
          <w:jc w:val="center"/>
        </w:trPr>
        <w:tc>
          <w:tcPr>
            <w:tcW w:w="3618" w:type="dxa"/>
          </w:tcPr>
          <w:p w14:paraId="1FEF88CB"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Adjudicación directa (el importe de cada contrato no exceda de los montos máximos que al efecto se establezcan en el Presupuesto de Egresos de la Federación)o (Hasta 7,000 salarios mínimos).</w:t>
            </w:r>
          </w:p>
        </w:tc>
        <w:tc>
          <w:tcPr>
            <w:tcW w:w="6060" w:type="dxa"/>
          </w:tcPr>
          <w:p w14:paraId="435FA3FF" w14:textId="57C3F419" w:rsidR="00AC5835" w:rsidRPr="00AC5835" w:rsidRDefault="00AC5835" w:rsidP="00AC5835">
            <w:pPr>
              <w:spacing w:line="276" w:lineRule="auto"/>
              <w:jc w:val="both"/>
              <w:rPr>
                <w:rFonts w:ascii="Arial" w:hAnsi="Arial"/>
                <w:sz w:val="16"/>
                <w:szCs w:val="18"/>
              </w:rPr>
            </w:pPr>
            <w:r w:rsidRPr="00AC5835">
              <w:rPr>
                <w:rFonts w:ascii="Arial" w:hAnsi="Arial"/>
                <w:sz w:val="16"/>
                <w:szCs w:val="18"/>
              </w:rPr>
              <w:t xml:space="preserve">Articulo 39 y 40 párrafo 1 de la Ley de Obras Públicas y Servicios Relacionados con las Mismas del Estado de Quintana Roo. Esta obra rebasa el monto para ser adjudicada directamente y el dictamen que se anexó no cumple con el artículo 46 fracción I, II y III del Reglamento de la Ley de Obras Públicas y Servicios Relacionados con las Mismas del Estado de Quintana Roo. Asimismo, no se cuenta con el procedimiento de la segunda convocatoria, solo se integró una primera convocatoria declarada desierta. Cuando se presente la documentación y sea analizada y </w:t>
            </w:r>
            <w:r w:rsidR="00FF043C" w:rsidRPr="00AC5835">
              <w:rPr>
                <w:rFonts w:ascii="Arial" w:hAnsi="Arial"/>
                <w:sz w:val="16"/>
                <w:szCs w:val="18"/>
              </w:rPr>
              <w:t>verificada conforme</w:t>
            </w:r>
            <w:r w:rsidRPr="00AC5835">
              <w:rPr>
                <w:rFonts w:ascii="Arial" w:hAnsi="Arial"/>
                <w:sz w:val="16"/>
                <w:szCs w:val="18"/>
              </w:rPr>
              <w:t xml:space="preserve"> al procedimiento se determinará el cumplimento de este punto.</w:t>
            </w:r>
          </w:p>
        </w:tc>
      </w:tr>
      <w:tr w:rsidR="00AC5835" w:rsidRPr="00AC5835" w14:paraId="5D9CB0ED" w14:textId="77777777" w:rsidTr="00AC5835">
        <w:trPr>
          <w:jc w:val="center"/>
        </w:trPr>
        <w:tc>
          <w:tcPr>
            <w:tcW w:w="3618" w:type="dxa"/>
          </w:tcPr>
          <w:p w14:paraId="2CD0A3A5"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Dictamen de Adjudicación directa.</w:t>
            </w:r>
          </w:p>
        </w:tc>
        <w:tc>
          <w:tcPr>
            <w:tcW w:w="6060" w:type="dxa"/>
          </w:tcPr>
          <w:p w14:paraId="5B22B593" w14:textId="77777777" w:rsidR="00AC5835" w:rsidRPr="00AC5835" w:rsidRDefault="00AC5835" w:rsidP="00AC5835">
            <w:pPr>
              <w:spacing w:line="276" w:lineRule="auto"/>
              <w:jc w:val="both"/>
              <w:rPr>
                <w:rFonts w:ascii="Arial" w:hAnsi="Arial"/>
                <w:sz w:val="16"/>
                <w:szCs w:val="18"/>
              </w:rPr>
            </w:pPr>
            <w:r w:rsidRPr="00AC5835">
              <w:rPr>
                <w:rFonts w:ascii="Arial" w:hAnsi="Arial" w:cs="Arial"/>
                <w:sz w:val="16"/>
                <w:szCs w:val="16"/>
                <w:lang w:val="es-MX"/>
              </w:rPr>
              <w:t>Artículos 38 último párrafo de la Ley de Obras Públicas y Servicios Relacionados con las Mismas del Estado de Quintana Roo y 46, penúltimo párrafo del Reglamento de la Ley de Obras Públicas y Servicios Relacionados con las Mismas del Estado de Quintana Roo. El documento presentado en el expediente no cumple con el artículo 46, fracción I, II y III del Reglamento de la Ley de Obras Públicas y Servicios Relacionados con las Mismas del Estado de Quintana Roo.</w:t>
            </w:r>
          </w:p>
        </w:tc>
      </w:tr>
      <w:tr w:rsidR="00AC5835" w:rsidRPr="00AC5835" w14:paraId="30843E8E" w14:textId="77777777" w:rsidTr="00AC5835">
        <w:trPr>
          <w:jc w:val="center"/>
        </w:trPr>
        <w:tc>
          <w:tcPr>
            <w:tcW w:w="3618" w:type="dxa"/>
          </w:tcPr>
          <w:p w14:paraId="5F3C5CD9"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Estimaciones de Obra.</w:t>
            </w:r>
          </w:p>
        </w:tc>
        <w:tc>
          <w:tcPr>
            <w:tcW w:w="6060" w:type="dxa"/>
          </w:tcPr>
          <w:p w14:paraId="29C2C820"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50 de la Ley de Obras Públicas y Servicios Relacionados con las Mismas del Estado de Quintana Roo; 98 al 100,102 y 103 del Reglamento de la Ley de Obras Públicas y Servicios Relacionados con las Mismas del Estado de Quintana Roo </w:t>
            </w:r>
            <w:r w:rsidRPr="00AC5835">
              <w:rPr>
                <w:rFonts w:ascii="Arial" w:hAnsi="Arial"/>
                <w:sz w:val="16"/>
                <w:szCs w:val="18"/>
              </w:rPr>
              <w:t xml:space="preserve">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 xml:space="preserve">la Ley de Fiscalización y Rendición de Cuentas del Estado de Quintana Roo. Las </w:t>
            </w:r>
            <w:r w:rsidRPr="00AC5835">
              <w:rPr>
                <w:rFonts w:ascii="Arial" w:hAnsi="Arial" w:cs="Arial"/>
                <w:sz w:val="16"/>
                <w:szCs w:val="16"/>
                <w:lang w:val="es-MX"/>
              </w:rPr>
              <w:lastRenderedPageBreak/>
              <w:t>estimaciones que se integraron al expediente están en copia simple, se solicitan las originales o bien la copia certificada.</w:t>
            </w:r>
          </w:p>
        </w:tc>
      </w:tr>
      <w:tr w:rsidR="00AC5835" w:rsidRPr="00AC5835" w14:paraId="020A5E94" w14:textId="77777777" w:rsidTr="00AC5835">
        <w:trPr>
          <w:jc w:val="center"/>
        </w:trPr>
        <w:tc>
          <w:tcPr>
            <w:tcW w:w="3618" w:type="dxa"/>
          </w:tcPr>
          <w:p w14:paraId="5C6099A3"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lastRenderedPageBreak/>
              <w:t>Números generadores, croquis, fotografías y pruebas de laboratorio.</w:t>
            </w:r>
          </w:p>
        </w:tc>
        <w:tc>
          <w:tcPr>
            <w:tcW w:w="6060" w:type="dxa"/>
          </w:tcPr>
          <w:p w14:paraId="00F2EA12"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50 de la Ley de Obras Públicas y Servicios Relacionados con las Mismas del Estado de Quintana Roo y 102 del Reglamento de la Ley de Obras Públicas y Servicios Relacionados con las Mismas del Estado de Quintana Roo </w:t>
            </w:r>
            <w:r w:rsidRPr="00AC5835">
              <w:rPr>
                <w:rFonts w:ascii="Arial" w:hAnsi="Arial"/>
                <w:sz w:val="16"/>
                <w:szCs w:val="18"/>
              </w:rPr>
              <w:t xml:space="preserve">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En el expediente se integraron los números generadores de las estimaciones que corresponden al primer pago y tercer pago en copia simple, se solicitan los originales o bien la copia certificada.</w:t>
            </w:r>
          </w:p>
        </w:tc>
      </w:tr>
      <w:tr w:rsidR="00AC5835" w:rsidRPr="00AC5835" w14:paraId="4F1A0F50" w14:textId="77777777" w:rsidTr="00AC5835">
        <w:trPr>
          <w:jc w:val="center"/>
        </w:trPr>
        <w:tc>
          <w:tcPr>
            <w:tcW w:w="3618" w:type="dxa"/>
          </w:tcPr>
          <w:p w14:paraId="62DB036B"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Notificación y fecha de terminación de los trabajos (Del Contratista).</w:t>
            </w:r>
          </w:p>
        </w:tc>
        <w:tc>
          <w:tcPr>
            <w:tcW w:w="6060" w:type="dxa"/>
          </w:tcPr>
          <w:p w14:paraId="071F194B" w14:textId="49302151"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60 de la Ley de Obras Públicas y Servicios Relacionados con las Mismas del Estado de Quintana Roo y 133 del Reglamento de la Ley de Obras Públicas y Servicios Relacionados con las Mismas del Estado de Quintana Roo </w:t>
            </w:r>
            <w:r w:rsidRPr="00AC5835">
              <w:rPr>
                <w:rFonts w:ascii="Arial" w:hAnsi="Arial"/>
                <w:sz w:val="16"/>
                <w:szCs w:val="18"/>
              </w:rPr>
              <w:t xml:space="preserve">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 xml:space="preserve">la Ley de Fiscalización y Rendición de Cuentas del Estado de Quintana Roo. En el expediente se integró </w:t>
            </w:r>
            <w:r w:rsidR="00FF043C">
              <w:rPr>
                <w:rFonts w:ascii="Arial" w:hAnsi="Arial" w:cs="Arial"/>
                <w:sz w:val="16"/>
                <w:szCs w:val="16"/>
                <w:lang w:val="es-MX"/>
              </w:rPr>
              <w:t>el</w:t>
            </w:r>
            <w:r w:rsidRPr="00AC5835">
              <w:rPr>
                <w:rFonts w:ascii="Arial" w:hAnsi="Arial" w:cs="Arial"/>
                <w:sz w:val="16"/>
                <w:szCs w:val="16"/>
                <w:lang w:val="es-MX"/>
              </w:rPr>
              <w:t xml:space="preserve"> oficio de notificación de terminación de los trabajos en copia simple, se solicitan los originales o bien la copia certificada.</w:t>
            </w:r>
          </w:p>
        </w:tc>
      </w:tr>
      <w:tr w:rsidR="00AC5835" w:rsidRPr="00AC5835" w14:paraId="3FCAFA2B" w14:textId="77777777" w:rsidTr="00AC5835">
        <w:trPr>
          <w:jc w:val="center"/>
        </w:trPr>
        <w:tc>
          <w:tcPr>
            <w:tcW w:w="3618" w:type="dxa"/>
          </w:tcPr>
          <w:p w14:paraId="35CA4B53" w14:textId="0D369D24" w:rsidR="00AC5835" w:rsidRPr="00AC5835" w:rsidRDefault="004D25CE" w:rsidP="00AC5835">
            <w:pPr>
              <w:spacing w:line="276" w:lineRule="auto"/>
              <w:jc w:val="both"/>
              <w:rPr>
                <w:rFonts w:ascii="Arial" w:hAnsi="Arial" w:cs="Arial"/>
                <w:sz w:val="16"/>
                <w:szCs w:val="16"/>
                <w:lang w:val="es-MX"/>
              </w:rPr>
            </w:pPr>
            <w:r>
              <w:rPr>
                <w:rFonts w:ascii="Arial" w:hAnsi="Arial" w:cs="Arial"/>
                <w:sz w:val="16"/>
                <w:szCs w:val="16"/>
                <w:lang w:val="es-MX"/>
              </w:rPr>
              <w:t>Acta de Entrega-R</w:t>
            </w:r>
            <w:r w:rsidR="00AC5835" w:rsidRPr="00AC5835">
              <w:rPr>
                <w:rFonts w:ascii="Arial" w:hAnsi="Arial" w:cs="Arial"/>
                <w:sz w:val="16"/>
                <w:szCs w:val="16"/>
                <w:lang w:val="es-MX"/>
              </w:rPr>
              <w:t>ecepción física de los trabajos.</w:t>
            </w:r>
          </w:p>
        </w:tc>
        <w:tc>
          <w:tcPr>
            <w:tcW w:w="6060" w:type="dxa"/>
          </w:tcPr>
          <w:p w14:paraId="2CB89222"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60, párrafo 1 y 2 de la Ley de Obras Públicas y Servicios Relacionados con las Mismas del Estado de Quintana Roo; 135 y 136 del Reglamento de la Ley de Obras Públicas y Servicios Relacionados con las Mismas del Estado de Quintana Roo </w:t>
            </w:r>
            <w:r w:rsidRPr="00AC5835">
              <w:rPr>
                <w:rFonts w:ascii="Arial" w:hAnsi="Arial"/>
                <w:sz w:val="16"/>
                <w:szCs w:val="18"/>
              </w:rPr>
              <w:t xml:space="preserve">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 xml:space="preserve">la Ley de Fiscalización y Rendición de Cuentas del Estado de Quintana Roo. El documento que se integró en el expediente incumple el artículo 135, fracción II, VII y VIII del Reglamento de la Ley de Obras Públicas y Servicios Relacionados con las Mismas del Estado de Quintana Roo, además se presenta en copia simple, por lo que se solicita el documento en original o en copia certificada. </w:t>
            </w:r>
          </w:p>
        </w:tc>
      </w:tr>
      <w:tr w:rsidR="00AC5835" w:rsidRPr="00AC5835" w14:paraId="7980FB14" w14:textId="77777777" w:rsidTr="00AC5835">
        <w:trPr>
          <w:jc w:val="center"/>
        </w:trPr>
        <w:tc>
          <w:tcPr>
            <w:tcW w:w="3618" w:type="dxa"/>
          </w:tcPr>
          <w:p w14:paraId="68EC18F6"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Notificación al contratista para la elaboración del finiquito.</w:t>
            </w:r>
          </w:p>
        </w:tc>
        <w:tc>
          <w:tcPr>
            <w:tcW w:w="6060" w:type="dxa"/>
          </w:tcPr>
          <w:p w14:paraId="4486914C"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60 de la Ley de Obras Públicas y Servicios Relacionados con las Mismas del Estado de Quintana Roo;138 del Reglamento de la Ley de Obras Públicas y Servicios Relacionados con las Mismas del Estado de Quintana Roo </w:t>
            </w:r>
            <w:r w:rsidRPr="00AC5835">
              <w:rPr>
                <w:rFonts w:ascii="Arial" w:hAnsi="Arial"/>
                <w:sz w:val="16"/>
                <w:szCs w:val="18"/>
              </w:rPr>
              <w:t xml:space="preserve">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documento que anexaron al expediente se encuentra en copia simple, por lo que se solicita el documento en original o en copia certificada.</w:t>
            </w:r>
          </w:p>
        </w:tc>
      </w:tr>
      <w:tr w:rsidR="00AC5835" w:rsidRPr="00AC5835" w14:paraId="69D234DC" w14:textId="77777777" w:rsidTr="00AC5835">
        <w:trPr>
          <w:jc w:val="center"/>
        </w:trPr>
        <w:tc>
          <w:tcPr>
            <w:tcW w:w="3618" w:type="dxa"/>
          </w:tcPr>
          <w:p w14:paraId="642D32BD"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Finiquito de obra.</w:t>
            </w:r>
          </w:p>
        </w:tc>
        <w:tc>
          <w:tcPr>
            <w:tcW w:w="6060" w:type="dxa"/>
          </w:tcPr>
          <w:p w14:paraId="35005BE5" w14:textId="77777777" w:rsidR="00AC5835" w:rsidRPr="00AC5835" w:rsidRDefault="00AC5835" w:rsidP="00AC5835">
            <w:pPr>
              <w:spacing w:line="276" w:lineRule="auto"/>
              <w:jc w:val="both"/>
              <w:rPr>
                <w:rFonts w:ascii="Arial" w:hAnsi="Arial" w:cs="Arial"/>
                <w:sz w:val="16"/>
                <w:szCs w:val="16"/>
                <w:lang w:val="es-MX"/>
              </w:rPr>
            </w:pPr>
            <w:r w:rsidRPr="00AC5835">
              <w:rPr>
                <w:rFonts w:ascii="Arial" w:hAnsi="Arial" w:cs="Arial"/>
                <w:sz w:val="16"/>
                <w:szCs w:val="16"/>
                <w:lang w:val="es-MX"/>
              </w:rPr>
              <w:t xml:space="preserve">Artículos 43 de la Ley General de Contabilidad Gubernamental; 41 de la Ley de Presupuesto y Gasto Público del Estado de Quintana Roo; 60, párrafo 2 y 3 de la Ley de Obras Públicas y Servicios Relacionados con las Mismas del Estado de Quintana Roo; 137, 138, 139 y 140 del Reglamento de la Ley de Obras Públicas y Servicios Relacionados con las Mismas del Estado de Quintana Roo </w:t>
            </w:r>
            <w:r w:rsidRPr="00AC5835">
              <w:rPr>
                <w:rFonts w:ascii="Arial" w:hAnsi="Arial"/>
                <w:sz w:val="16"/>
                <w:szCs w:val="18"/>
              </w:rPr>
              <w:t xml:space="preserve">y </w:t>
            </w:r>
            <w:r w:rsidRPr="00AC5835">
              <w:rPr>
                <w:rFonts w:ascii="Arial" w:hAnsi="Arial" w:cs="Arial"/>
                <w:color w:val="000000" w:themeColor="text1"/>
                <w:sz w:val="16"/>
                <w:szCs w:val="16"/>
                <w:lang w:val="es-MX"/>
              </w:rPr>
              <w:t xml:space="preserve">19, fracción XXII de </w:t>
            </w:r>
            <w:r w:rsidRPr="00AC5835">
              <w:rPr>
                <w:rFonts w:ascii="Arial" w:hAnsi="Arial" w:cs="Arial"/>
                <w:sz w:val="16"/>
                <w:szCs w:val="16"/>
                <w:lang w:val="es-MX"/>
              </w:rPr>
              <w:t>la Ley de Fiscalización y Rendición de Cuentas del Estado de Quintana Roo. El documento integrado en el expediente incumple el artículo 139, fracción III y VI del Reglamento de la Ley de Obras Públicas y Servicios Relacionados con las Mismas del Estado de Quintana Roo, además se presenta en copia simple, por lo que se solicita el documento en original o en copia certificada.</w:t>
            </w:r>
          </w:p>
        </w:tc>
      </w:tr>
    </w:tbl>
    <w:p w14:paraId="4042BF80" w14:textId="77777777" w:rsidR="00AC5835" w:rsidRPr="00AC5835" w:rsidRDefault="00AC5835" w:rsidP="00FF043C">
      <w:pPr>
        <w:spacing w:after="240" w:line="360" w:lineRule="auto"/>
        <w:jc w:val="both"/>
        <w:rPr>
          <w:rFonts w:ascii="Arial" w:hAnsi="Arial" w:cs="Arial"/>
          <w:bCs/>
          <w:sz w:val="18"/>
          <w:szCs w:val="18"/>
        </w:rPr>
      </w:pPr>
      <w:r w:rsidRPr="00AC5835">
        <w:rPr>
          <w:rFonts w:ascii="Arial" w:hAnsi="Arial" w:cs="Arial"/>
          <w:bCs/>
          <w:sz w:val="18"/>
          <w:szCs w:val="18"/>
        </w:rPr>
        <w:t>Fuente: Elaboración propia.</w:t>
      </w:r>
    </w:p>
    <w:p w14:paraId="5BB97AB3" w14:textId="77CE9DB1" w:rsidR="00AC5835" w:rsidRPr="00AC5835" w:rsidRDefault="00AC5835" w:rsidP="00FF043C">
      <w:pPr>
        <w:spacing w:after="240" w:line="360" w:lineRule="auto"/>
        <w:jc w:val="both"/>
        <w:rPr>
          <w:rFonts w:ascii="Arial" w:hAnsi="Arial" w:cs="Arial"/>
          <w:b/>
          <w:lang w:val="es-MX"/>
        </w:rPr>
      </w:pPr>
      <w:r w:rsidRPr="00AC5835">
        <w:rPr>
          <w:rFonts w:ascii="Arial" w:hAnsi="Arial" w:cs="Arial"/>
          <w:b/>
          <w:lang w:val="es-MX"/>
        </w:rPr>
        <w:lastRenderedPageBreak/>
        <w:t>Resultado 5, Observación 4</w:t>
      </w:r>
    </w:p>
    <w:p w14:paraId="75A4FFC3" w14:textId="1818FDB9" w:rsidR="00AC5835" w:rsidRDefault="00AC5835" w:rsidP="00FF043C">
      <w:pPr>
        <w:spacing w:after="240" w:line="360" w:lineRule="auto"/>
        <w:jc w:val="both"/>
        <w:rPr>
          <w:rFonts w:ascii="Arial" w:hAnsi="Arial" w:cs="Arial"/>
          <w:b/>
          <w:lang w:val="es-MX"/>
        </w:rPr>
      </w:pPr>
      <w:r w:rsidRPr="00AC5835">
        <w:rPr>
          <w:rFonts w:ascii="Arial" w:hAnsi="Arial" w:cs="Arial"/>
          <w:b/>
          <w:lang w:val="es-MX"/>
        </w:rPr>
        <w:t>Deficiencia Administrativa</w:t>
      </w:r>
    </w:p>
    <w:p w14:paraId="2DD5ED73" w14:textId="0F626409" w:rsidR="00DF084E" w:rsidRPr="00AC5835" w:rsidRDefault="00DF084E" w:rsidP="00FF043C">
      <w:pPr>
        <w:spacing w:after="240" w:line="360" w:lineRule="auto"/>
        <w:jc w:val="both"/>
        <w:rPr>
          <w:rFonts w:ascii="Arial" w:hAnsi="Arial" w:cs="Arial"/>
          <w:b/>
          <w:lang w:val="es-MX"/>
        </w:rPr>
      </w:pPr>
      <w:r>
        <w:rPr>
          <w:rFonts w:ascii="Arial" w:hAnsi="Arial" w:cs="Arial"/>
          <w:b/>
          <w:lang w:val="es-MX"/>
        </w:rPr>
        <w:t>Descripción de la observación:</w:t>
      </w:r>
    </w:p>
    <w:p w14:paraId="55F4DAC4" w14:textId="77777777" w:rsidR="00AC5835" w:rsidRPr="00AC5835" w:rsidRDefault="00AC5835" w:rsidP="00FF043C">
      <w:pPr>
        <w:spacing w:after="240" w:line="360" w:lineRule="auto"/>
        <w:jc w:val="both"/>
        <w:rPr>
          <w:rFonts w:ascii="Arial" w:hAnsi="Arial"/>
          <w:lang w:val="es-MX"/>
        </w:rPr>
      </w:pPr>
      <w:r w:rsidRPr="00AC5835">
        <w:rPr>
          <w:rFonts w:ascii="Arial" w:hAnsi="Arial"/>
          <w:lang w:val="es-MX"/>
        </w:rPr>
        <w:t xml:space="preserve">Derivado de la revisión y análisis del expediente unitario del servicio: </w:t>
      </w:r>
      <w:r w:rsidRPr="00AC5835">
        <w:rPr>
          <w:rFonts w:ascii="Arial" w:hAnsi="Arial" w:cs="Arial"/>
          <w:lang w:val="es-MX"/>
        </w:rPr>
        <w:t>Estudio de preinversión de desarrollo regional y urbano en el Estado de Quintana Roo</w:t>
      </w:r>
      <w:r w:rsidRPr="00AC5835">
        <w:rPr>
          <w:rFonts w:ascii="Arial" w:hAnsi="Arial"/>
          <w:b/>
          <w:lang w:val="es-MX"/>
        </w:rPr>
        <w:t>,</w:t>
      </w:r>
      <w:r w:rsidRPr="00AC5835">
        <w:rPr>
          <w:rFonts w:ascii="Arial" w:hAnsi="Arial"/>
          <w:lang w:val="es-MX"/>
        </w:rPr>
        <w:t xml:space="preserve"> </w:t>
      </w:r>
      <w:r w:rsidRPr="00AC5835">
        <w:rPr>
          <w:rFonts w:ascii="Arial" w:hAnsi="Arial" w:cs="Arial"/>
          <w:lang w:val="es-MX"/>
        </w:rPr>
        <w:t>en los municipios de Benito Juárez, Puerto Morelos, Cozumel, Solidaridad, Tulum, Felipe Carrillo Puerto, Bacalar y Othón P.  Blanco</w:t>
      </w:r>
      <w:r w:rsidRPr="00AC5835">
        <w:rPr>
          <w:rFonts w:ascii="Arial" w:hAnsi="Arial"/>
          <w:lang w:val="es-MX"/>
        </w:rPr>
        <w:t>, se determinó una deficiencia administrativa por ilegalidad en el proceso de contratación de acuerdo a lo siguiente:</w:t>
      </w:r>
    </w:p>
    <w:p w14:paraId="2D798605" w14:textId="1AF83D7F" w:rsidR="00AC5835" w:rsidRDefault="00AC5835" w:rsidP="00AC5835">
      <w:pPr>
        <w:spacing w:before="120" w:after="120" w:line="360" w:lineRule="auto"/>
        <w:jc w:val="both"/>
        <w:rPr>
          <w:rFonts w:ascii="Arial" w:hAnsi="Arial" w:cs="Arial"/>
          <w:lang w:val="es-MX"/>
        </w:rPr>
      </w:pPr>
      <w:r w:rsidRPr="00AC5835">
        <w:rPr>
          <w:rFonts w:ascii="Arial" w:hAnsi="Arial" w:cs="Arial"/>
          <w:lang w:val="es-MX"/>
        </w:rPr>
        <w:t>Este servicio se contrató mediante el procedimiento de Licitación Pública Nacional número EO-923004988-N5-2019, sin embargo, en el Acta de Presentación y Apertura de Propuestas se declara desierta y posteriorment</w:t>
      </w:r>
      <w:r w:rsidR="00A07FC5">
        <w:rPr>
          <w:rFonts w:ascii="Arial" w:hAnsi="Arial" w:cs="Arial"/>
          <w:lang w:val="es-MX"/>
        </w:rPr>
        <w:t>e se adjudica d</w:t>
      </w:r>
      <w:r w:rsidRPr="00AC5835">
        <w:rPr>
          <w:rFonts w:ascii="Arial" w:hAnsi="Arial" w:cs="Arial"/>
          <w:lang w:val="es-MX"/>
        </w:rPr>
        <w:t xml:space="preserve">irectamente. </w:t>
      </w:r>
      <w:r w:rsidRPr="00AC5835">
        <w:rPr>
          <w:rFonts w:ascii="Arial" w:hAnsi="Arial" w:cs="Arial"/>
          <w:szCs w:val="22"/>
          <w:lang w:val="es-MX"/>
        </w:rPr>
        <w:t>A lo largo de la revisión de dicho expediente se detectó la existencia de irregularidades durante el proceso de</w:t>
      </w:r>
      <w:r w:rsidR="00A07FC5">
        <w:rPr>
          <w:rFonts w:ascii="Arial" w:hAnsi="Arial" w:cs="Arial"/>
          <w:szCs w:val="22"/>
          <w:lang w:val="es-MX"/>
        </w:rPr>
        <w:t xml:space="preserve"> contratación del servicio por a</w:t>
      </w:r>
      <w:r w:rsidRPr="00AC5835">
        <w:rPr>
          <w:rFonts w:ascii="Arial" w:hAnsi="Arial" w:cs="Arial"/>
          <w:szCs w:val="22"/>
          <w:lang w:val="es-MX"/>
        </w:rPr>
        <w:t xml:space="preserve">djudicación </w:t>
      </w:r>
      <w:r w:rsidR="00A07FC5">
        <w:rPr>
          <w:rFonts w:ascii="Arial" w:hAnsi="Arial" w:cs="Arial"/>
          <w:szCs w:val="22"/>
          <w:lang w:val="es-MX"/>
        </w:rPr>
        <w:t>d</w:t>
      </w:r>
      <w:r w:rsidRPr="00AC5835">
        <w:rPr>
          <w:rFonts w:ascii="Arial" w:hAnsi="Arial" w:cs="Arial"/>
          <w:szCs w:val="22"/>
          <w:lang w:val="es-MX"/>
        </w:rPr>
        <w:t xml:space="preserve">irecta. </w:t>
      </w:r>
      <w:r w:rsidRPr="00AC5835">
        <w:rPr>
          <w:rFonts w:ascii="Arial" w:hAnsi="Arial" w:cs="Arial"/>
          <w:lang w:val="es-MX"/>
        </w:rPr>
        <w:t>A continuación, se desglosarán los pasos que se siguieron durante el proceso de contratación para sentar las bases de la observación:</w:t>
      </w:r>
    </w:p>
    <w:p w14:paraId="4EA684D9" w14:textId="6A72ECE0" w:rsidR="00BA0BA0" w:rsidRDefault="00BA0BA0" w:rsidP="00BA0BA0">
      <w:pPr>
        <w:numPr>
          <w:ilvl w:val="0"/>
          <w:numId w:val="22"/>
        </w:numPr>
        <w:spacing w:after="240" w:line="360" w:lineRule="auto"/>
        <w:contextualSpacing/>
        <w:jc w:val="both"/>
        <w:rPr>
          <w:rFonts w:ascii="Arial" w:hAnsi="Arial" w:cs="Arial"/>
          <w:lang w:val="es-MX"/>
        </w:rPr>
      </w:pPr>
      <w:r w:rsidRPr="00AC5835">
        <w:rPr>
          <w:rFonts w:ascii="Arial" w:hAnsi="Arial" w:cs="Arial"/>
          <w:lang w:val="es-MX"/>
        </w:rPr>
        <w:t>El 01 de agosto de 2019 se dio lugar la junta de apertura de propuestas, a la cual, no asistió ningún participante. Es importante mencionar que en el acta de apertura técnica y económica únicamente se hace constar el nombre de las empresas que adquirieron las bases de la licitación</w:t>
      </w:r>
      <w:r w:rsidR="009D2811">
        <w:rPr>
          <w:rFonts w:ascii="Arial" w:hAnsi="Arial" w:cs="Arial"/>
          <w:lang w:val="es-MX"/>
        </w:rPr>
        <w:t>.</w:t>
      </w:r>
      <w:r w:rsidRPr="00AC5835">
        <w:rPr>
          <w:rFonts w:ascii="Arial" w:hAnsi="Arial" w:cs="Arial"/>
          <w:lang w:val="es-MX"/>
        </w:rPr>
        <w:t xml:space="preserve"> Por las razones </w:t>
      </w:r>
      <w:r>
        <w:rPr>
          <w:rFonts w:ascii="Arial" w:hAnsi="Arial" w:cs="Arial"/>
          <w:lang w:val="es-MX"/>
        </w:rPr>
        <w:t xml:space="preserve">arriba </w:t>
      </w:r>
      <w:r w:rsidRPr="00AC5835">
        <w:rPr>
          <w:rFonts w:ascii="Arial" w:hAnsi="Arial" w:cs="Arial"/>
          <w:lang w:val="es-MX"/>
        </w:rPr>
        <w:t xml:space="preserve">mencionadas se declaró </w:t>
      </w:r>
      <w:r>
        <w:rPr>
          <w:rFonts w:ascii="Arial" w:hAnsi="Arial" w:cs="Arial"/>
          <w:lang w:val="es-MX"/>
        </w:rPr>
        <w:t>desierta</w:t>
      </w:r>
      <w:r w:rsidRPr="00AC5835">
        <w:rPr>
          <w:rFonts w:ascii="Arial" w:hAnsi="Arial" w:cs="Arial"/>
          <w:lang w:val="es-MX"/>
        </w:rPr>
        <w:t xml:space="preserve"> la licitación EO-923004988-N5-2019.</w:t>
      </w:r>
    </w:p>
    <w:p w14:paraId="2461DCAB" w14:textId="3F3EA7EE" w:rsidR="00BA0BA0" w:rsidRDefault="00BA0BA0" w:rsidP="00BA0BA0">
      <w:pPr>
        <w:numPr>
          <w:ilvl w:val="0"/>
          <w:numId w:val="22"/>
        </w:numPr>
        <w:spacing w:after="240" w:line="360" w:lineRule="auto"/>
        <w:contextualSpacing/>
        <w:jc w:val="both"/>
        <w:rPr>
          <w:rFonts w:ascii="Arial" w:hAnsi="Arial" w:cs="Arial"/>
          <w:lang w:val="es-MX"/>
        </w:rPr>
      </w:pPr>
      <w:r w:rsidRPr="00BA0BA0">
        <w:rPr>
          <w:rFonts w:ascii="Arial" w:hAnsi="Arial" w:cs="Arial"/>
          <w:lang w:val="es-MX"/>
        </w:rPr>
        <w:t xml:space="preserve">Con base a lo anterior y con fundamento en el artículo 38 y 39 fracción VI de la Ley de Obras Públicas y Servicios Relacionados con las Mismas del Estado de Quintana Roo, se emitió un dictamen de adjudicación directa con fecha 17 de septiembre de 2019 en donde se analiza el presupuesto, metodología y experiencia de las 3 </w:t>
      </w:r>
      <w:r w:rsidRPr="00BA0BA0">
        <w:rPr>
          <w:rFonts w:ascii="Arial" w:hAnsi="Arial" w:cs="Arial"/>
          <w:lang w:val="es-MX"/>
        </w:rPr>
        <w:lastRenderedPageBreak/>
        <w:t>empresas que adquirieron las bases de la licitación EO-923004988-N5-2019. El resultado de dicho análisis fue el siguiente:</w:t>
      </w:r>
    </w:p>
    <w:p w14:paraId="30D539C5" w14:textId="15EC853E" w:rsidR="00BA0BA0" w:rsidRPr="00AC5835" w:rsidRDefault="009D2811" w:rsidP="00BA0BA0">
      <w:pPr>
        <w:numPr>
          <w:ilvl w:val="1"/>
          <w:numId w:val="26"/>
        </w:numPr>
        <w:spacing w:after="240" w:line="360" w:lineRule="auto"/>
        <w:contextualSpacing/>
        <w:jc w:val="both"/>
        <w:rPr>
          <w:rFonts w:ascii="Arial" w:hAnsi="Arial" w:cs="Arial"/>
          <w:lang w:val="es-MX"/>
        </w:rPr>
      </w:pPr>
      <w:r>
        <w:rPr>
          <w:rFonts w:ascii="Arial" w:hAnsi="Arial" w:cs="Arial"/>
          <w:lang w:val="es-MX"/>
        </w:rPr>
        <w:t>La empresa contratista uno</w:t>
      </w:r>
      <w:r w:rsidR="00BA0BA0" w:rsidRPr="00AC5835">
        <w:rPr>
          <w:rFonts w:ascii="Arial" w:hAnsi="Arial" w:cs="Arial"/>
          <w:lang w:val="es-MX"/>
        </w:rPr>
        <w:t xml:space="preserve">, con fecha 13 de septiembre presenta su cotización y su presupuesto (incluido el I.V.A), el cual se encuentra por encima del </w:t>
      </w:r>
      <w:r w:rsidR="00BA0BA0">
        <w:rPr>
          <w:rFonts w:ascii="Arial" w:hAnsi="Arial" w:cs="Arial"/>
          <w:lang w:val="es-MX"/>
        </w:rPr>
        <w:t>presupuesto</w:t>
      </w:r>
      <w:r w:rsidR="00BA0BA0" w:rsidRPr="00AC5835">
        <w:rPr>
          <w:rFonts w:ascii="Arial" w:hAnsi="Arial" w:cs="Arial"/>
          <w:lang w:val="es-MX"/>
        </w:rPr>
        <w:t xml:space="preserve"> autorizado para el proyecto, la metodología que adjunta la empresa se encuentra incompleta y su experiencia no se ajusta a los requerimientos del estudio solicitado.</w:t>
      </w:r>
    </w:p>
    <w:p w14:paraId="7F15F6BB" w14:textId="2FC7FF7B" w:rsidR="00BA0BA0" w:rsidRPr="00AC5835" w:rsidRDefault="009D2811" w:rsidP="00BA0BA0">
      <w:pPr>
        <w:numPr>
          <w:ilvl w:val="1"/>
          <w:numId w:val="26"/>
        </w:numPr>
        <w:spacing w:after="240" w:line="360" w:lineRule="auto"/>
        <w:contextualSpacing/>
        <w:jc w:val="both"/>
        <w:rPr>
          <w:rFonts w:ascii="Arial" w:hAnsi="Arial" w:cs="Arial"/>
          <w:lang w:val="es-MX"/>
        </w:rPr>
      </w:pPr>
      <w:r>
        <w:rPr>
          <w:rFonts w:ascii="Arial" w:hAnsi="Arial" w:cs="Arial"/>
          <w:lang w:val="es-MX"/>
        </w:rPr>
        <w:t>La empresa contratista dos</w:t>
      </w:r>
      <w:r w:rsidR="00BA0BA0" w:rsidRPr="00AC5835">
        <w:rPr>
          <w:rFonts w:ascii="Arial" w:hAnsi="Arial" w:cs="Arial"/>
          <w:lang w:val="es-MX"/>
        </w:rPr>
        <w:t xml:space="preserve">, con fecha 12 de septiembre presenta su cotización y su presupuesto (incluido el I.V.A), el cual se encuentra por encima del </w:t>
      </w:r>
      <w:r w:rsidR="00BA0BA0">
        <w:rPr>
          <w:rFonts w:ascii="Arial" w:hAnsi="Arial" w:cs="Arial"/>
          <w:lang w:val="es-MX"/>
        </w:rPr>
        <w:t>presupuesto</w:t>
      </w:r>
      <w:r w:rsidR="00BA0BA0" w:rsidRPr="00AC5835">
        <w:rPr>
          <w:rFonts w:ascii="Arial" w:hAnsi="Arial" w:cs="Arial"/>
          <w:lang w:val="es-MX"/>
        </w:rPr>
        <w:t xml:space="preserve"> autorizado para el proyecto, no presenta metodología para el desarrollo del estudio y su experiencia no se ajusta a los requerimientos del estudio solicitado.</w:t>
      </w:r>
    </w:p>
    <w:p w14:paraId="61BD28DB" w14:textId="7D4A6231" w:rsidR="00BA0BA0" w:rsidRPr="00BA0BA0" w:rsidRDefault="009D2811" w:rsidP="00BA0BA0">
      <w:pPr>
        <w:numPr>
          <w:ilvl w:val="1"/>
          <w:numId w:val="26"/>
        </w:numPr>
        <w:spacing w:after="240" w:line="360" w:lineRule="auto"/>
        <w:contextualSpacing/>
        <w:jc w:val="both"/>
        <w:rPr>
          <w:rFonts w:ascii="Arial" w:hAnsi="Arial" w:cs="Arial"/>
          <w:lang w:val="es-MX"/>
        </w:rPr>
      </w:pPr>
      <w:r>
        <w:rPr>
          <w:rFonts w:ascii="Arial" w:hAnsi="Arial" w:cs="Arial"/>
          <w:lang w:val="es-MX"/>
        </w:rPr>
        <w:t>La empresa contratista tres</w:t>
      </w:r>
      <w:r w:rsidR="00BA0BA0" w:rsidRPr="00AC5835">
        <w:rPr>
          <w:rFonts w:ascii="Arial" w:hAnsi="Arial" w:cs="Arial"/>
          <w:lang w:val="es-MX"/>
        </w:rPr>
        <w:t xml:space="preserve">, con fecha 12 de septiembre presenta su cotización y su presupuesto, el cual se encuentra dentro del </w:t>
      </w:r>
      <w:r w:rsidR="00BA0BA0">
        <w:rPr>
          <w:rFonts w:ascii="Arial" w:hAnsi="Arial" w:cs="Arial"/>
          <w:lang w:val="es-MX"/>
        </w:rPr>
        <w:t>presupuesto</w:t>
      </w:r>
      <w:r w:rsidR="00BA0BA0" w:rsidRPr="00AC5835">
        <w:rPr>
          <w:rFonts w:ascii="Arial" w:hAnsi="Arial" w:cs="Arial"/>
          <w:lang w:val="es-MX"/>
        </w:rPr>
        <w:t xml:space="preserve"> destinado al proyecto, la metodología cumple con los requisitos necesarios para llevar a cabo el estudio y tiene amplia experiencia trabajando en proyectos similares en dependencias de diferentes estados.</w:t>
      </w:r>
    </w:p>
    <w:p w14:paraId="3101088A" w14:textId="073D513F" w:rsidR="00BA0BA0" w:rsidRPr="00FF043C" w:rsidRDefault="00BA0BA0" w:rsidP="00BA0BA0">
      <w:pPr>
        <w:numPr>
          <w:ilvl w:val="0"/>
          <w:numId w:val="22"/>
        </w:numPr>
        <w:spacing w:after="240" w:line="360" w:lineRule="auto"/>
        <w:contextualSpacing/>
        <w:jc w:val="both"/>
        <w:rPr>
          <w:rFonts w:ascii="Arial" w:hAnsi="Arial" w:cs="Arial"/>
          <w:lang w:val="es-MX"/>
        </w:rPr>
      </w:pPr>
      <w:r w:rsidRPr="00AC5835">
        <w:rPr>
          <w:rFonts w:ascii="Arial" w:hAnsi="Arial" w:cs="Arial"/>
          <w:lang w:val="es-MX"/>
        </w:rPr>
        <w:t xml:space="preserve">Debido a lo </w:t>
      </w:r>
      <w:r>
        <w:rPr>
          <w:rFonts w:ascii="Arial" w:hAnsi="Arial" w:cs="Arial"/>
          <w:lang w:val="es-MX"/>
        </w:rPr>
        <w:t>ya expuesto,</w:t>
      </w:r>
      <w:r w:rsidRPr="00AC5835">
        <w:rPr>
          <w:rFonts w:ascii="Arial" w:hAnsi="Arial" w:cs="Arial"/>
          <w:lang w:val="es-MX"/>
        </w:rPr>
        <w:t xml:space="preserve"> las </w:t>
      </w:r>
      <w:r w:rsidR="009D2811">
        <w:rPr>
          <w:rFonts w:ascii="Arial" w:hAnsi="Arial" w:cs="Arial"/>
          <w:lang w:val="es-MX"/>
        </w:rPr>
        <w:t>dos primera</w:t>
      </w:r>
      <w:r w:rsidR="00A0605E">
        <w:rPr>
          <w:rFonts w:ascii="Arial" w:hAnsi="Arial" w:cs="Arial"/>
          <w:lang w:val="es-MX"/>
        </w:rPr>
        <w:t>s</w:t>
      </w:r>
      <w:r w:rsidR="009D2811">
        <w:rPr>
          <w:rFonts w:ascii="Arial" w:hAnsi="Arial" w:cs="Arial"/>
          <w:lang w:val="es-MX"/>
        </w:rPr>
        <w:t xml:space="preserve"> </w:t>
      </w:r>
      <w:r w:rsidRPr="00AC5835">
        <w:rPr>
          <w:rFonts w:ascii="Arial" w:hAnsi="Arial" w:cs="Arial"/>
          <w:lang w:val="es-MX"/>
        </w:rPr>
        <w:t xml:space="preserve">empresas resultaron </w:t>
      </w:r>
      <w:r>
        <w:rPr>
          <w:rFonts w:ascii="Arial" w:hAnsi="Arial" w:cs="Arial"/>
          <w:lang w:val="es-MX"/>
        </w:rPr>
        <w:t>no</w:t>
      </w:r>
      <w:r w:rsidRPr="00AC5835">
        <w:rPr>
          <w:rFonts w:ascii="Arial" w:hAnsi="Arial" w:cs="Arial"/>
          <w:lang w:val="es-MX"/>
        </w:rPr>
        <w:t xml:space="preserve"> solventes</w:t>
      </w:r>
      <w:r w:rsidR="009D2811">
        <w:rPr>
          <w:rFonts w:ascii="Arial" w:hAnsi="Arial" w:cs="Arial"/>
          <w:lang w:val="es-MX"/>
        </w:rPr>
        <w:t>,</w:t>
      </w:r>
      <w:r w:rsidRPr="00AC5835">
        <w:rPr>
          <w:rFonts w:ascii="Arial" w:hAnsi="Arial" w:cs="Arial"/>
          <w:lang w:val="es-MX"/>
        </w:rPr>
        <w:t xml:space="preserve"> por lo que se le adjudica directamente el proyecto a la empresa </w:t>
      </w:r>
      <w:r w:rsidR="009D2811">
        <w:rPr>
          <w:rFonts w:ascii="Arial" w:hAnsi="Arial" w:cs="Arial"/>
          <w:lang w:val="es-MX"/>
        </w:rPr>
        <w:t>tres,</w:t>
      </w:r>
      <w:r>
        <w:rPr>
          <w:rFonts w:ascii="Arial" w:hAnsi="Arial" w:cs="Arial"/>
          <w:lang w:val="es-MX"/>
        </w:rPr>
        <w:t xml:space="preserve"> puesto </w:t>
      </w:r>
      <w:r w:rsidRPr="00AC5835">
        <w:rPr>
          <w:rFonts w:ascii="Arial" w:hAnsi="Arial" w:cs="Arial"/>
          <w:lang w:val="es-MX"/>
        </w:rPr>
        <w:t>que cumple con las condiciones legales, técnicas y económicas para el cumplimiento de las obligaciones requeridas para la dependencia y el proyecto a ejecutar.</w:t>
      </w:r>
    </w:p>
    <w:p w14:paraId="51BFF0AA" w14:textId="45CF57CC" w:rsidR="00AC5835" w:rsidRPr="00AC5835" w:rsidRDefault="00AC5835" w:rsidP="00FF043C">
      <w:pPr>
        <w:spacing w:after="240" w:line="360" w:lineRule="auto"/>
        <w:jc w:val="both"/>
        <w:rPr>
          <w:rFonts w:ascii="Arial" w:hAnsi="Arial" w:cs="Arial"/>
          <w:lang w:val="es-MX"/>
        </w:rPr>
      </w:pPr>
      <w:r w:rsidRPr="00AC5835">
        <w:rPr>
          <w:rFonts w:ascii="Arial" w:hAnsi="Arial"/>
          <w:lang w:val="es-MX"/>
        </w:rPr>
        <w:t>La observación s</w:t>
      </w:r>
      <w:r w:rsidR="00E61C58">
        <w:rPr>
          <w:rFonts w:ascii="Arial" w:hAnsi="Arial"/>
          <w:lang w:val="es-MX"/>
        </w:rPr>
        <w:t>e centra en que se llevó a cabo una adjudicación d</w:t>
      </w:r>
      <w:r w:rsidRPr="00AC5835">
        <w:rPr>
          <w:rFonts w:ascii="Arial" w:hAnsi="Arial"/>
          <w:lang w:val="es-MX"/>
        </w:rPr>
        <w:t xml:space="preserve">irecta sin seguir el proceso de una segunda licitación pública como declara el artículo 36 de la Ley de Obras Públicas y Servicios Relacionados con las Mismas del Estado de Quintana Roo que a la letra dice: “Las instancias convocantes procederán a declarar desierta una licitación y deberán expedir una segunda convocatoria, cuando las propuestas presentadas no reúnan </w:t>
      </w:r>
      <w:r w:rsidRPr="00AC5835">
        <w:rPr>
          <w:rFonts w:ascii="Arial" w:hAnsi="Arial"/>
          <w:lang w:val="es-MX"/>
        </w:rPr>
        <w:lastRenderedPageBreak/>
        <w:t xml:space="preserve">los requisitos de las bases de la licitación o sus precios de insumos no fueren aceptables” y el 44 del Reglamento de la Ley de Obras de Públicas y Servicios Relacionados con las Mismas del Estado de Quintana Roo que a la letra dice: “Además de los supuestos previstos en el artículo 36 de la Ley, la convocante podrá declarar desierta una licitación en cualquiera de los siguientes casos: </w:t>
      </w:r>
    </w:p>
    <w:p w14:paraId="4B809581" w14:textId="77777777" w:rsidR="00AC5835" w:rsidRPr="00AC5835" w:rsidRDefault="00AC5835" w:rsidP="00FF043C">
      <w:pPr>
        <w:autoSpaceDE w:val="0"/>
        <w:autoSpaceDN w:val="0"/>
        <w:adjustRightInd w:val="0"/>
        <w:spacing w:line="360" w:lineRule="auto"/>
        <w:ind w:left="708"/>
        <w:jc w:val="both"/>
        <w:rPr>
          <w:rFonts w:ascii="Arial" w:hAnsi="Arial" w:cs="Arial"/>
          <w:lang w:val="es-MX"/>
        </w:rPr>
      </w:pPr>
      <w:r w:rsidRPr="00AC5835">
        <w:rPr>
          <w:rFonts w:ascii="Arial" w:hAnsi="Arial" w:cs="Arial"/>
          <w:lang w:val="es-MX"/>
        </w:rPr>
        <w:t xml:space="preserve">I. Cuando ninguna persona adquiera las bases, y </w:t>
      </w:r>
    </w:p>
    <w:p w14:paraId="1EF45759" w14:textId="77777777" w:rsidR="00AC5835" w:rsidRPr="00AC5835" w:rsidRDefault="00AC5835" w:rsidP="00FF043C">
      <w:pPr>
        <w:autoSpaceDE w:val="0"/>
        <w:autoSpaceDN w:val="0"/>
        <w:adjustRightInd w:val="0"/>
        <w:spacing w:after="240" w:line="360" w:lineRule="auto"/>
        <w:ind w:left="708"/>
        <w:jc w:val="both"/>
        <w:rPr>
          <w:rFonts w:ascii="Arial" w:hAnsi="Arial" w:cs="Arial"/>
          <w:lang w:val="es-MX"/>
        </w:rPr>
      </w:pPr>
      <w:r w:rsidRPr="00AC5835">
        <w:rPr>
          <w:rFonts w:ascii="Arial" w:hAnsi="Arial" w:cs="Arial"/>
          <w:lang w:val="es-MX"/>
        </w:rPr>
        <w:t xml:space="preserve">II. Cuando no se reciba alguna proposición en el acto de presentación y apertura de proposiciones. </w:t>
      </w:r>
    </w:p>
    <w:p w14:paraId="1EC7B0E0" w14:textId="77777777" w:rsidR="00AC5835" w:rsidRPr="00AC5835" w:rsidRDefault="00AC5835" w:rsidP="00FF043C">
      <w:pPr>
        <w:spacing w:after="240" w:line="360" w:lineRule="auto"/>
        <w:jc w:val="both"/>
        <w:rPr>
          <w:rFonts w:ascii="Arial" w:hAnsi="Arial" w:cs="Arial"/>
          <w:lang w:val="es-MX"/>
        </w:rPr>
      </w:pPr>
      <w:r w:rsidRPr="00AC5835">
        <w:rPr>
          <w:rFonts w:ascii="Arial" w:hAnsi="Arial" w:cs="Arial"/>
          <w:lang w:val="es-MX"/>
        </w:rPr>
        <w:t xml:space="preserve">En estos supuestos se emitirá una segunda convocatoria, permitiendo la participación a todo interesado, incluso a quienes participaron en la licitación declarada desierta, salvo que se opte por aplicar el supuesto previsto en la fracción VI del artículo 39 de la Ley”.  </w:t>
      </w:r>
    </w:p>
    <w:p w14:paraId="6DD9360C" w14:textId="52099919" w:rsidR="00AC5835" w:rsidRPr="00AC5835" w:rsidRDefault="00AC5835" w:rsidP="00FF043C">
      <w:pPr>
        <w:spacing w:after="240" w:line="360" w:lineRule="auto"/>
        <w:jc w:val="both"/>
        <w:rPr>
          <w:rFonts w:ascii="Arial" w:hAnsi="Arial" w:cs="Arial"/>
          <w:lang w:val="es-MX"/>
        </w:rPr>
      </w:pPr>
      <w:r w:rsidRPr="00AC5835">
        <w:rPr>
          <w:rFonts w:ascii="Arial" w:hAnsi="Arial" w:cs="Arial"/>
          <w:lang w:val="es-MX"/>
        </w:rPr>
        <w:t>Es importante mencio</w:t>
      </w:r>
      <w:r w:rsidR="00E61C58">
        <w:rPr>
          <w:rFonts w:ascii="Arial" w:hAnsi="Arial" w:cs="Arial"/>
          <w:lang w:val="es-MX"/>
        </w:rPr>
        <w:t>nar que en el dictamen de a</w:t>
      </w:r>
      <w:r w:rsidRPr="00AC5835">
        <w:rPr>
          <w:rFonts w:ascii="Arial" w:hAnsi="Arial" w:cs="Arial"/>
          <w:lang w:val="es-MX"/>
        </w:rPr>
        <w:t xml:space="preserve">djudicación </w:t>
      </w:r>
      <w:r w:rsidR="00E61C58">
        <w:rPr>
          <w:rFonts w:ascii="Arial" w:hAnsi="Arial" w:cs="Arial"/>
          <w:lang w:val="es-MX"/>
        </w:rPr>
        <w:t>d</w:t>
      </w:r>
      <w:r w:rsidRPr="00AC5835">
        <w:rPr>
          <w:rFonts w:ascii="Arial" w:hAnsi="Arial" w:cs="Arial"/>
          <w:lang w:val="es-MX"/>
        </w:rPr>
        <w:t xml:space="preserve">irecta que </w:t>
      </w:r>
      <w:r w:rsidR="00E61C58">
        <w:rPr>
          <w:rFonts w:ascii="Arial" w:hAnsi="Arial" w:cs="Arial"/>
          <w:lang w:val="es-MX"/>
        </w:rPr>
        <w:t>emite</w:t>
      </w:r>
      <w:r w:rsidRPr="00AC5835">
        <w:rPr>
          <w:rFonts w:ascii="Arial" w:hAnsi="Arial" w:cs="Arial"/>
          <w:lang w:val="es-MX"/>
        </w:rPr>
        <w:t xml:space="preserve"> la Agencia de Proyectos Estratégicos del Estado de Quintana Roo, realizan una justificaci</w:t>
      </w:r>
      <w:r w:rsidR="00E61C58">
        <w:rPr>
          <w:rFonts w:ascii="Arial" w:hAnsi="Arial" w:cs="Arial"/>
          <w:lang w:val="es-MX"/>
        </w:rPr>
        <w:t>ón del proceso de adjudicación d</w:t>
      </w:r>
      <w:r w:rsidRPr="00AC5835">
        <w:rPr>
          <w:rFonts w:ascii="Arial" w:hAnsi="Arial" w:cs="Arial"/>
          <w:lang w:val="es-MX"/>
        </w:rPr>
        <w:t xml:space="preserve">irecta basándose en los artículos 38 y 39 fracción VI de la Ley de Obras Públicas y Servicios </w:t>
      </w:r>
      <w:r w:rsidR="00E61C58">
        <w:rPr>
          <w:rFonts w:ascii="Arial" w:hAnsi="Arial" w:cs="Arial"/>
          <w:lang w:val="es-MX"/>
        </w:rPr>
        <w:t>Relacionado</w:t>
      </w:r>
      <w:r w:rsidR="004D25CE">
        <w:rPr>
          <w:rFonts w:ascii="Arial" w:hAnsi="Arial" w:cs="Arial"/>
          <w:lang w:val="es-MX"/>
        </w:rPr>
        <w:t>s</w:t>
      </w:r>
      <w:r w:rsidR="00E61C58">
        <w:rPr>
          <w:rFonts w:ascii="Arial" w:hAnsi="Arial" w:cs="Arial"/>
          <w:lang w:val="es-MX"/>
        </w:rPr>
        <w:t xml:space="preserve"> con las Mismas del E</w:t>
      </w:r>
      <w:r w:rsidRPr="00AC5835">
        <w:rPr>
          <w:rFonts w:ascii="Arial" w:hAnsi="Arial" w:cs="Arial"/>
          <w:lang w:val="es-MX"/>
        </w:rPr>
        <w:t>stado de Quintana Roo que mencionan lo siguiente:</w:t>
      </w:r>
    </w:p>
    <w:p w14:paraId="40FB5ECC" w14:textId="18F403ED" w:rsidR="00AC5835" w:rsidRPr="00AC5835" w:rsidRDefault="00AC5835" w:rsidP="00AC5835">
      <w:pPr>
        <w:numPr>
          <w:ilvl w:val="0"/>
          <w:numId w:val="23"/>
        </w:numPr>
        <w:spacing w:before="120" w:after="120" w:line="360" w:lineRule="auto"/>
        <w:contextualSpacing/>
        <w:jc w:val="both"/>
        <w:rPr>
          <w:rFonts w:ascii="Arial" w:hAnsi="Arial" w:cs="Arial"/>
          <w:lang w:val="es-MX"/>
        </w:rPr>
      </w:pPr>
      <w:r w:rsidRPr="00AC5835">
        <w:rPr>
          <w:rFonts w:ascii="Arial" w:hAnsi="Arial" w:cs="Arial"/>
          <w:lang w:val="es-MX"/>
        </w:rPr>
        <w:t>Artículo 39 de la Ley de Obras Públicas y Servicios R</w:t>
      </w:r>
      <w:r w:rsidR="00E61C58">
        <w:rPr>
          <w:rFonts w:ascii="Arial" w:hAnsi="Arial" w:cs="Arial"/>
          <w:lang w:val="es-MX"/>
        </w:rPr>
        <w:t>elacionados con las Mismas del E</w:t>
      </w:r>
      <w:r w:rsidRPr="00AC5835">
        <w:rPr>
          <w:rFonts w:ascii="Arial" w:hAnsi="Arial" w:cs="Arial"/>
          <w:lang w:val="es-MX"/>
        </w:rPr>
        <w:t>stado de Quintana Roo: Las dependencias, entidades y ayuntamientos, bajo su responsabilidad, podrán contratar obras públicas o servicios relacionados con las mismas, sin sujetarse al procedimiento de licitación pública, a través de los procedimientos de invitación a cuando menos tres personas o de adjudicación directa, cuando:</w:t>
      </w:r>
    </w:p>
    <w:p w14:paraId="06709C71" w14:textId="77777777" w:rsidR="00AC5835" w:rsidRPr="00AC5835" w:rsidRDefault="00AC5835" w:rsidP="00AC5835">
      <w:pPr>
        <w:spacing w:before="120" w:after="120" w:line="360" w:lineRule="auto"/>
        <w:ind w:left="1440"/>
        <w:contextualSpacing/>
        <w:jc w:val="both"/>
        <w:rPr>
          <w:rFonts w:ascii="Arial" w:hAnsi="Arial" w:cs="Arial"/>
          <w:lang w:val="es-MX"/>
        </w:rPr>
      </w:pPr>
      <w:r w:rsidRPr="00AC5835">
        <w:rPr>
          <w:rFonts w:ascii="Arial" w:hAnsi="Arial" w:cs="Arial"/>
          <w:lang w:val="es-MX"/>
        </w:rPr>
        <w:lastRenderedPageBreak/>
        <w:t>VI.- Se realice una licitación pública que haya sido declarada desierta, siempre que no se modifiquen los requisitos esenciales señalados en las bases de licitación.</w:t>
      </w:r>
    </w:p>
    <w:p w14:paraId="292E56D8" w14:textId="71584501" w:rsidR="00AC5835" w:rsidRPr="00AC5835" w:rsidRDefault="00AC5835" w:rsidP="00AC5835">
      <w:pPr>
        <w:numPr>
          <w:ilvl w:val="0"/>
          <w:numId w:val="23"/>
        </w:numPr>
        <w:autoSpaceDE w:val="0"/>
        <w:autoSpaceDN w:val="0"/>
        <w:adjustRightInd w:val="0"/>
        <w:spacing w:before="120" w:after="120" w:line="360" w:lineRule="auto"/>
        <w:jc w:val="both"/>
        <w:rPr>
          <w:rFonts w:ascii="Arial" w:hAnsi="Arial" w:cs="Arial"/>
          <w:lang w:val="es-MX"/>
        </w:rPr>
      </w:pPr>
      <w:r w:rsidRPr="00AC5835">
        <w:rPr>
          <w:rFonts w:ascii="Arial" w:hAnsi="Arial" w:cs="Arial"/>
          <w:lang w:val="es-MX"/>
        </w:rPr>
        <w:t xml:space="preserve">Artículo 38 de la </w:t>
      </w:r>
      <w:r w:rsidRPr="00AC5835">
        <w:rPr>
          <w:rFonts w:ascii="Arial" w:hAnsi="Arial" w:cs="Arial"/>
          <w:color w:val="000000"/>
          <w:lang w:val="es-MX" w:eastAsia="es-MX"/>
        </w:rPr>
        <w:t>Ley de Obras Públicas y Servicios R</w:t>
      </w:r>
      <w:r w:rsidR="00E61C58">
        <w:rPr>
          <w:rFonts w:ascii="Arial" w:hAnsi="Arial" w:cs="Arial"/>
          <w:color w:val="000000"/>
          <w:lang w:val="es-MX" w:eastAsia="es-MX"/>
        </w:rPr>
        <w:t>elacionados con las Mismas del E</w:t>
      </w:r>
      <w:r w:rsidRPr="00AC5835">
        <w:rPr>
          <w:rFonts w:ascii="Arial" w:hAnsi="Arial" w:cs="Arial"/>
          <w:color w:val="000000"/>
          <w:lang w:val="es-MX" w:eastAsia="es-MX"/>
        </w:rPr>
        <w:t>stado de Quintana Roo</w:t>
      </w:r>
      <w:r w:rsidRPr="00AC5835">
        <w:rPr>
          <w:rFonts w:ascii="Arial" w:hAnsi="Arial" w:cs="Arial"/>
          <w:lang w:val="es-MX"/>
        </w:rPr>
        <w:t xml:space="preserve">: En los supuestos que prevén los artículos 39 y 40 de esta ley, las dependencias, entidades y ayuntamientos, bajo su responsabilidad, podrán optar por no llevar a cabo el procedimiento de licitación pública y celebrar contratos a través de los procedimientos de invitación a cuando menos tres personas o de adjudicación directa. </w:t>
      </w:r>
    </w:p>
    <w:p w14:paraId="71C6745B" w14:textId="77777777" w:rsidR="00AC5835" w:rsidRPr="00AC5835" w:rsidRDefault="00AC5835" w:rsidP="00AC5835">
      <w:pPr>
        <w:spacing w:before="120" w:after="120" w:line="360" w:lineRule="auto"/>
        <w:jc w:val="both"/>
        <w:rPr>
          <w:rFonts w:ascii="Arial" w:hAnsi="Arial" w:cs="Arial"/>
          <w:lang w:val="es-MX"/>
        </w:rPr>
      </w:pPr>
      <w:r w:rsidRPr="00AC5835">
        <w:rPr>
          <w:rFonts w:ascii="Arial" w:hAnsi="Arial" w:cs="Arial"/>
          <w:lang w:val="es-MX"/>
        </w:rPr>
        <w:t>La selección que realicen las dependencias, entidades y ayuntamientos deberá fundarse y motivarse, según las circunstancias que concurran en cada caso, en criterios de economía, eficacia, eficiencia, imparcialidad y honradez que aseguren las mejores condiciones para el estado. El acreditamiento del o los criterios, así como la justificación para el ejercicio de la opción, deberá constar por escrito y ser firmado por el titular del área responsable de la ejecución de los trabajos.</w:t>
      </w:r>
    </w:p>
    <w:p w14:paraId="656AC9BB" w14:textId="77777777" w:rsidR="00AC5835" w:rsidRPr="00AC5835" w:rsidRDefault="00AC5835" w:rsidP="00BA0BA0">
      <w:pPr>
        <w:spacing w:after="240" w:line="360" w:lineRule="auto"/>
        <w:jc w:val="both"/>
        <w:rPr>
          <w:rFonts w:ascii="Arial" w:hAnsi="Arial" w:cs="Arial"/>
          <w:lang w:val="es-MX"/>
        </w:rPr>
      </w:pPr>
      <w:r w:rsidRPr="00AC5835">
        <w:rPr>
          <w:rFonts w:ascii="Arial" w:hAnsi="Arial" w:cs="Arial"/>
          <w:lang w:val="es-MX"/>
        </w:rPr>
        <w:t xml:space="preserve">Sin embargo, las bases de licitación a las que hace mención el artículo 39 fracción VI de la Ley de Obras Públicas y Servicios Relacionados con las Mismas del Estado de Quintana Roo, fueron modificadas en el plazo de ejecución mencionado, ya que en la cláusula quinta de las bases de licitación con folio 339 tomo 2 que se anexan en el expediente de servicios, indica que la fecha de inicio sería el 13 de agosto de 2019 y la fecha de terminación de los trabajos el día 04 de noviembre de 2019, las cuales no concuerdan con las fechas estipuladas en la cláusula tercera del contrato con folio 62 tomo 1 del expediente unitario de servicios el cual menciona que los trabajos empiezan el día 25 de septiembre 2019 y terminan el día 17 de diciembre de 2019 por lo que no cumple con lo que dice el artículo 39 en su fracción VI de la Ley. Asimismo, el dictamen de adjudicación que se anexa en el expediente no cumple con lo mencionado en la fracción I, II y III, así como el penúltimo </w:t>
      </w:r>
      <w:r w:rsidRPr="00AC5835">
        <w:rPr>
          <w:rFonts w:ascii="Arial" w:hAnsi="Arial" w:cs="Arial"/>
          <w:lang w:val="es-MX"/>
        </w:rPr>
        <w:lastRenderedPageBreak/>
        <w:t xml:space="preserve">párrafo del artículo 46 del Reglamento de la Ley de Obras Públicas y Servicios Relacionados con las Mismas del Estado de Quintana Roo. </w:t>
      </w:r>
    </w:p>
    <w:p w14:paraId="4CCA02BE" w14:textId="77777777" w:rsidR="00AC5835" w:rsidRPr="00AC5835" w:rsidRDefault="00AC5835" w:rsidP="00BA0BA0">
      <w:pPr>
        <w:spacing w:after="240" w:line="360" w:lineRule="auto"/>
        <w:jc w:val="both"/>
        <w:rPr>
          <w:rFonts w:ascii="Arial" w:hAnsi="Arial" w:cs="Arial"/>
          <w:lang w:val="es-MX"/>
        </w:rPr>
      </w:pPr>
      <w:r w:rsidRPr="00AC5835">
        <w:rPr>
          <w:rFonts w:ascii="Arial" w:hAnsi="Arial" w:cs="Arial"/>
          <w:lang w:val="es-MX"/>
        </w:rPr>
        <w:t>Cabe hacer mención que el documento “Justificación a la excepción de licitación pública”, documento fundamental para revisión, no se encuentra integrado en el expediente unitario del servicio por lo que se solicita como documento faltante para poder realizar su análisis correspondiente.</w:t>
      </w:r>
    </w:p>
    <w:p w14:paraId="7CD81DDE" w14:textId="552AF85D" w:rsidR="00AC5835" w:rsidRPr="00AC5835" w:rsidRDefault="00E61C58" w:rsidP="00BA0BA0">
      <w:pPr>
        <w:spacing w:after="240" w:line="360" w:lineRule="auto"/>
        <w:jc w:val="both"/>
        <w:rPr>
          <w:rFonts w:ascii="Arial" w:hAnsi="Arial" w:cs="Arial"/>
          <w:lang w:val="es-MX"/>
        </w:rPr>
      </w:pPr>
      <w:r>
        <w:rPr>
          <w:rFonts w:ascii="Arial" w:hAnsi="Arial" w:cs="Arial"/>
          <w:lang w:val="es-MX"/>
        </w:rPr>
        <w:t>S</w:t>
      </w:r>
      <w:r w:rsidR="00AC5835" w:rsidRPr="00AC5835">
        <w:rPr>
          <w:rFonts w:ascii="Arial" w:hAnsi="Arial" w:cs="Arial"/>
          <w:lang w:val="es-MX"/>
        </w:rPr>
        <w:t>e analizaron los siguientes documentos del expediente unitario del servicio:</w:t>
      </w:r>
    </w:p>
    <w:p w14:paraId="09FECE9B" w14:textId="77777777" w:rsidR="00AC5835" w:rsidRPr="00AC5835" w:rsidRDefault="00AC5835" w:rsidP="00BA0BA0">
      <w:pPr>
        <w:numPr>
          <w:ilvl w:val="0"/>
          <w:numId w:val="23"/>
        </w:numPr>
        <w:spacing w:after="240" w:line="360" w:lineRule="auto"/>
        <w:contextualSpacing/>
        <w:jc w:val="both"/>
        <w:rPr>
          <w:rFonts w:ascii="Arial" w:hAnsi="Arial" w:cs="Arial"/>
          <w:lang w:val="es-MX"/>
        </w:rPr>
      </w:pPr>
      <w:r w:rsidRPr="00AC5835">
        <w:rPr>
          <w:rFonts w:ascii="Arial" w:hAnsi="Arial" w:cs="Arial"/>
          <w:lang w:val="es-MX"/>
        </w:rPr>
        <w:t xml:space="preserve">Publicación de la Licitación Pública Nacional </w:t>
      </w:r>
    </w:p>
    <w:p w14:paraId="0F48B4A7" w14:textId="77777777" w:rsidR="00AC5835" w:rsidRPr="00AC5835" w:rsidRDefault="00AC5835" w:rsidP="00AC5835">
      <w:pPr>
        <w:numPr>
          <w:ilvl w:val="0"/>
          <w:numId w:val="23"/>
        </w:numPr>
        <w:spacing w:before="120" w:after="120" w:line="360" w:lineRule="auto"/>
        <w:contextualSpacing/>
        <w:jc w:val="both"/>
        <w:rPr>
          <w:rFonts w:ascii="Arial" w:hAnsi="Arial" w:cs="Arial"/>
          <w:lang w:val="es-MX"/>
        </w:rPr>
      </w:pPr>
      <w:r w:rsidRPr="00AC5835">
        <w:rPr>
          <w:rFonts w:ascii="Arial" w:hAnsi="Arial" w:cs="Arial"/>
          <w:lang w:val="es-MX"/>
        </w:rPr>
        <w:t>Contrato del Servicio denominado “Estudio de preinversión de desarrollo regional y urbano en el Estado de Quintana Roo”</w:t>
      </w:r>
    </w:p>
    <w:p w14:paraId="734721D0" w14:textId="77777777" w:rsidR="00AC5835" w:rsidRPr="00AC5835" w:rsidRDefault="00AC5835" w:rsidP="00AC5835">
      <w:pPr>
        <w:numPr>
          <w:ilvl w:val="0"/>
          <w:numId w:val="23"/>
        </w:numPr>
        <w:spacing w:before="120" w:after="120" w:line="360" w:lineRule="auto"/>
        <w:contextualSpacing/>
        <w:jc w:val="both"/>
        <w:rPr>
          <w:rFonts w:ascii="Arial" w:hAnsi="Arial" w:cs="Arial"/>
          <w:lang w:val="es-MX"/>
        </w:rPr>
      </w:pPr>
      <w:r w:rsidRPr="00AC5835">
        <w:rPr>
          <w:rFonts w:ascii="Arial" w:hAnsi="Arial" w:cs="Arial"/>
          <w:lang w:val="es-MX"/>
        </w:rPr>
        <w:t>Bases de Licitación Pública Nacional</w:t>
      </w:r>
    </w:p>
    <w:p w14:paraId="0AE91CC8" w14:textId="77777777" w:rsidR="00AC5835" w:rsidRPr="00AC5835" w:rsidRDefault="00AC5835" w:rsidP="00AC5835">
      <w:pPr>
        <w:numPr>
          <w:ilvl w:val="0"/>
          <w:numId w:val="23"/>
        </w:numPr>
        <w:spacing w:before="120" w:after="120" w:line="360" w:lineRule="auto"/>
        <w:contextualSpacing/>
        <w:jc w:val="both"/>
        <w:rPr>
          <w:rFonts w:ascii="Arial" w:hAnsi="Arial" w:cs="Arial"/>
          <w:lang w:val="es-MX"/>
        </w:rPr>
      </w:pPr>
      <w:r w:rsidRPr="00AC5835">
        <w:rPr>
          <w:rFonts w:ascii="Arial" w:hAnsi="Arial" w:cs="Arial"/>
          <w:lang w:val="es-MX"/>
        </w:rPr>
        <w:t xml:space="preserve">Dictamen de adjudicación </w:t>
      </w:r>
    </w:p>
    <w:p w14:paraId="2C01CDA5" w14:textId="77777777" w:rsidR="00AC5835" w:rsidRPr="00AC5835" w:rsidRDefault="00AC5835" w:rsidP="00AC5835">
      <w:pPr>
        <w:spacing w:before="120" w:after="120" w:line="360" w:lineRule="auto"/>
        <w:ind w:left="1440"/>
        <w:contextualSpacing/>
        <w:jc w:val="both"/>
        <w:rPr>
          <w:rFonts w:ascii="Arial" w:hAnsi="Arial" w:cs="Arial"/>
          <w:lang w:val="es-MX"/>
        </w:rPr>
      </w:pPr>
      <w:r w:rsidRPr="00AC5835">
        <w:rPr>
          <w:rFonts w:ascii="Arial" w:hAnsi="Arial" w:cs="Arial"/>
          <w:lang w:val="es-MX"/>
        </w:rPr>
        <w:t xml:space="preserve"> </w:t>
      </w:r>
    </w:p>
    <w:p w14:paraId="5C3AF421" w14:textId="4ADED73D" w:rsidR="00AC5835" w:rsidRPr="00AC5835" w:rsidRDefault="00AC5835" w:rsidP="00BA0BA0">
      <w:pPr>
        <w:spacing w:after="240" w:line="360" w:lineRule="auto"/>
        <w:jc w:val="both"/>
        <w:rPr>
          <w:rFonts w:ascii="Arial" w:hAnsi="Arial"/>
          <w:b/>
          <w:szCs w:val="22"/>
          <w:lang w:val="es-MX"/>
        </w:rPr>
      </w:pPr>
      <w:r w:rsidRPr="00AC5835">
        <w:rPr>
          <w:rFonts w:ascii="Arial" w:hAnsi="Arial"/>
          <w:b/>
          <w:szCs w:val="22"/>
          <w:lang w:val="es-MX"/>
        </w:rPr>
        <w:t>Disposiciones infringidas:</w:t>
      </w:r>
    </w:p>
    <w:p w14:paraId="5CB470E0" w14:textId="77777777" w:rsidR="00AC5835" w:rsidRPr="00AC5835" w:rsidRDefault="00AC5835" w:rsidP="00BA0BA0">
      <w:pPr>
        <w:spacing w:after="240" w:line="360" w:lineRule="auto"/>
        <w:jc w:val="both"/>
        <w:rPr>
          <w:rFonts w:ascii="Arial" w:hAnsi="Arial"/>
          <w:szCs w:val="22"/>
          <w:lang w:val="es-MX"/>
        </w:rPr>
      </w:pPr>
      <w:r w:rsidRPr="00AC5835">
        <w:rPr>
          <w:rFonts w:ascii="Arial" w:hAnsi="Arial"/>
          <w:szCs w:val="22"/>
          <w:lang w:val="es-MX"/>
        </w:rPr>
        <w:t>Artículos 23, 36, 38, 39 Fracción VI de la Ley de Obras Públicas y Servicios Relacionados con las Mismas</w:t>
      </w:r>
      <w:r w:rsidRPr="00AC5835">
        <w:rPr>
          <w:rFonts w:ascii="Arial" w:hAnsi="Arial" w:cs="Arial"/>
          <w:szCs w:val="22"/>
          <w:lang w:val="es-MX"/>
        </w:rPr>
        <w:t xml:space="preserve"> del Estado de Quintana Roo</w:t>
      </w:r>
      <w:r w:rsidRPr="00AC5835">
        <w:rPr>
          <w:rFonts w:ascii="Arial" w:hAnsi="Arial"/>
          <w:szCs w:val="22"/>
          <w:lang w:val="es-MX"/>
        </w:rPr>
        <w:t>; 44 y 46 del Reglamento de la Ley de Obras Públicas y Servicios Relacionados con las Mismas</w:t>
      </w:r>
      <w:r w:rsidRPr="00AC5835">
        <w:rPr>
          <w:rFonts w:ascii="Arial" w:hAnsi="Arial" w:cs="Arial"/>
          <w:szCs w:val="22"/>
          <w:lang w:val="es-MX"/>
        </w:rPr>
        <w:t xml:space="preserve"> del Estado de Quintana Roo</w:t>
      </w:r>
      <w:r w:rsidRPr="00AC5835">
        <w:rPr>
          <w:rFonts w:ascii="Arial" w:hAnsi="Arial"/>
          <w:szCs w:val="22"/>
          <w:lang w:val="es-MX"/>
        </w:rPr>
        <w:t>.</w:t>
      </w:r>
    </w:p>
    <w:p w14:paraId="23EA1574" w14:textId="77777777" w:rsidR="00BA0BA0" w:rsidRPr="00AC5835" w:rsidRDefault="00BA0BA0" w:rsidP="00BA0BA0">
      <w:pPr>
        <w:spacing w:after="240" w:line="360" w:lineRule="auto"/>
        <w:jc w:val="both"/>
        <w:rPr>
          <w:rFonts w:ascii="Arial" w:hAnsi="Arial" w:cs="Arial"/>
          <w:lang w:val="es-MX"/>
        </w:rPr>
      </w:pPr>
    </w:p>
    <w:p w14:paraId="1EC04D9B" w14:textId="4B5912BD" w:rsidR="003A456C" w:rsidRDefault="00A07FC5" w:rsidP="00BA0BA0">
      <w:pPr>
        <w:spacing w:after="240" w:line="360" w:lineRule="auto"/>
        <w:jc w:val="both"/>
        <w:rPr>
          <w:rFonts w:ascii="Arial" w:hAnsi="Arial" w:cs="Arial"/>
          <w:b/>
        </w:rPr>
      </w:pPr>
      <w:bookmarkStart w:id="39" w:name="_Toc61781394"/>
      <w:r w:rsidRPr="00CC1D0F">
        <w:rPr>
          <w:rFonts w:ascii="Arial" w:hAnsi="Arial" w:cs="Arial"/>
          <w:b/>
        </w:rPr>
        <w:t>JUSTIFICACIONES Y ACLARACIONES DE LA</w:t>
      </w:r>
      <w:r w:rsidR="00E61C58" w:rsidRPr="00CC1D0F">
        <w:rPr>
          <w:rFonts w:ascii="Arial" w:hAnsi="Arial" w:cs="Arial"/>
          <w:b/>
        </w:rPr>
        <w:t>S OBSERVACIONES</w:t>
      </w:r>
      <w:r w:rsidRPr="00CC1D0F">
        <w:rPr>
          <w:rFonts w:ascii="Arial" w:hAnsi="Arial" w:cs="Arial"/>
          <w:b/>
        </w:rPr>
        <w:t xml:space="preserve"> REALIZADA</w:t>
      </w:r>
      <w:r w:rsidR="00E61C58" w:rsidRPr="00CC1D0F">
        <w:rPr>
          <w:rFonts w:ascii="Arial" w:hAnsi="Arial" w:cs="Arial"/>
          <w:b/>
        </w:rPr>
        <w:t>S</w:t>
      </w:r>
      <w:r w:rsidRPr="00CC1D0F">
        <w:rPr>
          <w:rFonts w:ascii="Arial" w:hAnsi="Arial" w:cs="Arial"/>
          <w:b/>
        </w:rPr>
        <w:t xml:space="preserve"> PRESENTADA</w:t>
      </w:r>
      <w:r w:rsidR="00E61C58" w:rsidRPr="00CC1D0F">
        <w:rPr>
          <w:rFonts w:ascii="Arial" w:hAnsi="Arial" w:cs="Arial"/>
          <w:b/>
        </w:rPr>
        <w:t>S</w:t>
      </w:r>
      <w:r w:rsidRPr="00CC1D0F">
        <w:rPr>
          <w:rFonts w:ascii="Arial" w:hAnsi="Arial" w:cs="Arial"/>
          <w:b/>
        </w:rPr>
        <w:t xml:space="preserve"> POR LA ENTIDAD FISCALIZADA EN LA REUNIÓN DE TRABAJO.</w:t>
      </w:r>
    </w:p>
    <w:p w14:paraId="2E3069F7" w14:textId="6F21AEE4" w:rsidR="00B708D2" w:rsidRPr="00B708D2" w:rsidRDefault="00B708D2" w:rsidP="00BA0BA0">
      <w:pPr>
        <w:spacing w:after="240" w:line="360" w:lineRule="auto"/>
        <w:rPr>
          <w:rFonts w:ascii="Arial" w:hAnsi="Arial" w:cs="Arial"/>
          <w:b/>
        </w:rPr>
      </w:pPr>
      <w:r w:rsidRPr="00B708D2">
        <w:rPr>
          <w:rFonts w:ascii="Arial" w:hAnsi="Arial" w:cs="Arial"/>
          <w:b/>
        </w:rPr>
        <w:t xml:space="preserve">Reunión de Trabajo No. </w:t>
      </w:r>
      <w:bookmarkEnd w:id="39"/>
      <w:r w:rsidR="00B73FEB">
        <w:rPr>
          <w:rFonts w:ascii="Arial" w:hAnsi="Arial" w:cs="Arial"/>
          <w:b/>
        </w:rPr>
        <w:t>ART/AGEPRO/2021/1</w:t>
      </w:r>
      <w:r w:rsidR="00BA0BA0">
        <w:rPr>
          <w:rFonts w:ascii="Arial" w:hAnsi="Arial" w:cs="Arial"/>
          <w:b/>
        </w:rPr>
        <w:t>.</w:t>
      </w:r>
    </w:p>
    <w:p w14:paraId="43976130" w14:textId="3BB2E442" w:rsidR="00B73FEB" w:rsidRDefault="00B708D2" w:rsidP="00BA0BA0">
      <w:pPr>
        <w:spacing w:after="240" w:line="360" w:lineRule="auto"/>
        <w:jc w:val="both"/>
        <w:rPr>
          <w:rFonts w:ascii="Arial" w:hAnsi="Arial" w:cs="Arial"/>
          <w:bCs/>
        </w:rPr>
      </w:pPr>
      <w:r w:rsidRPr="00B708D2">
        <w:rPr>
          <w:rFonts w:ascii="Arial" w:hAnsi="Arial" w:cs="Arial"/>
          <w:bCs/>
        </w:rPr>
        <w:lastRenderedPageBreak/>
        <w:t xml:space="preserve">El día </w:t>
      </w:r>
      <w:r w:rsidR="00FE4819" w:rsidRPr="00E61C58">
        <w:rPr>
          <w:rFonts w:ascii="Arial" w:hAnsi="Arial" w:cs="Arial"/>
          <w:bCs/>
        </w:rPr>
        <w:t>martes</w:t>
      </w:r>
      <w:r w:rsidRPr="00B708D2">
        <w:rPr>
          <w:rFonts w:ascii="Arial" w:hAnsi="Arial" w:cs="Arial"/>
          <w:bCs/>
        </w:rPr>
        <w:t xml:space="preserve"> 1</w:t>
      </w:r>
      <w:r w:rsidR="00B73FEB">
        <w:rPr>
          <w:rFonts w:ascii="Arial" w:hAnsi="Arial" w:cs="Arial"/>
          <w:bCs/>
        </w:rPr>
        <w:t>9</w:t>
      </w:r>
      <w:r w:rsidRPr="00B708D2">
        <w:rPr>
          <w:rFonts w:ascii="Arial" w:hAnsi="Arial" w:cs="Arial"/>
          <w:bCs/>
        </w:rPr>
        <w:t xml:space="preserve"> de enero de 2021, se llevó a cabo la reunión de trabajo No. </w:t>
      </w:r>
      <w:r w:rsidR="00B73FEB">
        <w:rPr>
          <w:rFonts w:ascii="Arial" w:hAnsi="Arial" w:cs="Arial"/>
          <w:b/>
        </w:rPr>
        <w:t>ART/AGEPRO/2021/1</w:t>
      </w:r>
      <w:r w:rsidRPr="00B708D2">
        <w:rPr>
          <w:rFonts w:ascii="Arial" w:hAnsi="Arial" w:cs="Arial"/>
          <w:bCs/>
        </w:rPr>
        <w:t xml:space="preserve">, con </w:t>
      </w:r>
      <w:r w:rsidR="00B73FEB">
        <w:rPr>
          <w:rFonts w:ascii="Arial" w:hAnsi="Arial" w:cs="Arial"/>
          <w:bCs/>
        </w:rPr>
        <w:t>personal designado por parte de la</w:t>
      </w:r>
      <w:r w:rsidR="00B73FEB" w:rsidRPr="00B73FEB">
        <w:rPr>
          <w:rFonts w:ascii="Arial" w:hAnsi="Arial" w:cs="Arial"/>
          <w:b/>
          <w:lang w:val="es-MX"/>
        </w:rPr>
        <w:t xml:space="preserve"> </w:t>
      </w:r>
      <w:r w:rsidR="00B73FEB" w:rsidRPr="00AC5835">
        <w:rPr>
          <w:rFonts w:ascii="Arial" w:hAnsi="Arial" w:cs="Arial"/>
          <w:b/>
          <w:lang w:val="es-MX"/>
        </w:rPr>
        <w:t>Agencia de Proyectos Estratégicos del Estado de Quintana Roo</w:t>
      </w:r>
      <w:r w:rsidRPr="00B708D2">
        <w:rPr>
          <w:rFonts w:ascii="Arial" w:hAnsi="Arial"/>
          <w:b/>
          <w:szCs w:val="22"/>
          <w:lang w:val="es-MX"/>
        </w:rPr>
        <w:t xml:space="preserve"> </w:t>
      </w:r>
      <w:r w:rsidRPr="00B708D2">
        <w:rPr>
          <w:rFonts w:ascii="Arial" w:hAnsi="Arial" w:cs="Arial"/>
          <w:bCs/>
        </w:rPr>
        <w:t xml:space="preserve">y el equipo auditor, </w:t>
      </w:r>
      <w:r w:rsidRPr="00E61C58">
        <w:rPr>
          <w:rFonts w:ascii="Arial" w:hAnsi="Arial" w:cs="Arial"/>
          <w:bCs/>
        </w:rPr>
        <w:t xml:space="preserve">con la finalidad de valorar las justificaciones, aclaraciones para determinar la procedencia de eliminar, rectificar o ratificar los resultados y las observaciones preliminares que se </w:t>
      </w:r>
      <w:r w:rsidR="00E61C58" w:rsidRPr="00E61C58">
        <w:rPr>
          <w:rFonts w:ascii="Arial" w:hAnsi="Arial" w:cs="Arial"/>
          <w:bCs/>
        </w:rPr>
        <w:t>derivaron de la revisión de la Cuenta P</w:t>
      </w:r>
      <w:r w:rsidRPr="00E61C58">
        <w:rPr>
          <w:rFonts w:ascii="Arial" w:hAnsi="Arial" w:cs="Arial"/>
          <w:bCs/>
        </w:rPr>
        <w:t xml:space="preserve">ública del ejercicio fiscal 2019, mismos que fueron plasmados en el Reporte de Resultados Finales de Auditoría y Observaciones Preliminares, que le fue entregado al </w:t>
      </w:r>
      <w:r w:rsidR="00E61C58" w:rsidRPr="00E61C58">
        <w:rPr>
          <w:rFonts w:ascii="Arial" w:hAnsi="Arial" w:cs="Arial"/>
          <w:bCs/>
        </w:rPr>
        <w:t>Director General</w:t>
      </w:r>
      <w:r w:rsidR="00E61C58">
        <w:rPr>
          <w:rFonts w:ascii="Arial" w:hAnsi="Arial" w:cs="Arial"/>
          <w:bCs/>
        </w:rPr>
        <w:t xml:space="preserve"> de la de la</w:t>
      </w:r>
      <w:r w:rsidR="00E61C58" w:rsidRPr="00B73FEB">
        <w:rPr>
          <w:rFonts w:ascii="Arial" w:hAnsi="Arial" w:cs="Arial"/>
          <w:b/>
          <w:lang w:val="es-MX"/>
        </w:rPr>
        <w:t xml:space="preserve"> </w:t>
      </w:r>
      <w:r w:rsidR="00E61C58" w:rsidRPr="00AC5835">
        <w:rPr>
          <w:rFonts w:ascii="Arial" w:hAnsi="Arial" w:cs="Arial"/>
          <w:b/>
          <w:lang w:val="es-MX"/>
        </w:rPr>
        <w:t>Agencia de Proyectos Estratégicos del Estado de Quintana Roo</w:t>
      </w:r>
      <w:r w:rsidR="00E61C58" w:rsidRPr="00E61C58">
        <w:rPr>
          <w:rFonts w:ascii="Arial" w:hAnsi="Arial" w:cs="Arial"/>
          <w:bCs/>
        </w:rPr>
        <w:t xml:space="preserve">, </w:t>
      </w:r>
      <w:r w:rsidR="00B73FEB" w:rsidRPr="00E61C58">
        <w:rPr>
          <w:rFonts w:ascii="Arial" w:hAnsi="Arial" w:cs="Arial"/>
        </w:rPr>
        <w:t>el 15 de diciembre de 2020 con el oficio ASEQROO/ASE/AEMOP/1028/12/2020.</w:t>
      </w:r>
      <w:r w:rsidR="00B73FEB">
        <w:rPr>
          <w:rFonts w:ascii="Arial" w:hAnsi="Arial" w:cs="Arial"/>
        </w:rPr>
        <w:t xml:space="preserve"> </w:t>
      </w:r>
    </w:p>
    <w:p w14:paraId="125DFD67" w14:textId="305B65AC" w:rsidR="00B708D2" w:rsidRPr="00B708D2" w:rsidRDefault="00B708D2" w:rsidP="00BA0BA0">
      <w:pPr>
        <w:spacing w:after="240" w:line="360" w:lineRule="auto"/>
        <w:jc w:val="both"/>
        <w:rPr>
          <w:rFonts w:ascii="Arial" w:hAnsi="Arial" w:cs="Arial"/>
          <w:bCs/>
        </w:rPr>
      </w:pPr>
      <w:r w:rsidRPr="00B708D2">
        <w:rPr>
          <w:rFonts w:ascii="Arial" w:hAnsi="Arial" w:cs="Arial"/>
        </w:rPr>
        <w:t xml:space="preserve">Mediante oficio </w:t>
      </w:r>
      <w:r w:rsidR="00B73FEB" w:rsidRPr="00B73FEB">
        <w:rPr>
          <w:rFonts w:ascii="Arial" w:hAnsi="Arial" w:cs="Arial"/>
        </w:rPr>
        <w:t>AGEPRO/DDG/0809/IX/2020 de fecha 10 de septiembre de 2020</w:t>
      </w:r>
      <w:r w:rsidRPr="00B708D2">
        <w:rPr>
          <w:rFonts w:ascii="Arial" w:hAnsi="Arial" w:cs="Arial"/>
        </w:rPr>
        <w:t xml:space="preserve">, designan al </w:t>
      </w:r>
      <w:r w:rsidR="00B73FEB">
        <w:rPr>
          <w:rFonts w:ascii="Arial" w:hAnsi="Arial" w:cs="Arial"/>
        </w:rPr>
        <w:t>Coordinador T</w:t>
      </w:r>
      <w:r w:rsidR="00B73FEB" w:rsidRPr="00B73FEB">
        <w:rPr>
          <w:rFonts w:ascii="Arial" w:hAnsi="Arial" w:cs="Arial"/>
        </w:rPr>
        <w:t>écnico de la Agencia de Proyectos Estratégicos del Estado de Quintana Roo</w:t>
      </w:r>
      <w:r w:rsidRPr="00B708D2">
        <w:rPr>
          <w:rFonts w:ascii="Arial" w:hAnsi="Arial" w:cs="Arial"/>
        </w:rPr>
        <w:t xml:space="preserve"> como enlace ante esta Auditoría.</w:t>
      </w:r>
    </w:p>
    <w:p w14:paraId="3ACF15A3" w14:textId="2EFECA1F" w:rsidR="00B708D2" w:rsidRPr="00B708D2" w:rsidRDefault="00B708D2" w:rsidP="00BA0BA0">
      <w:pPr>
        <w:spacing w:after="240" w:line="360" w:lineRule="auto"/>
        <w:jc w:val="both"/>
        <w:rPr>
          <w:rFonts w:ascii="Arial" w:hAnsi="Arial" w:cs="Arial"/>
          <w:bCs/>
        </w:rPr>
      </w:pPr>
      <w:r w:rsidRPr="00B708D2">
        <w:rPr>
          <w:rFonts w:ascii="Arial" w:hAnsi="Arial" w:cs="Arial"/>
          <w:bCs/>
        </w:rPr>
        <w:t xml:space="preserve">Durante esta reunión se le concedió el uso de la voz </w:t>
      </w:r>
      <w:r w:rsidR="008103AA">
        <w:rPr>
          <w:rFonts w:ascii="Arial" w:hAnsi="Arial" w:cs="Arial"/>
          <w:bCs/>
        </w:rPr>
        <w:t>a</w:t>
      </w:r>
      <w:r w:rsidRPr="00B708D2">
        <w:rPr>
          <w:rFonts w:ascii="Arial" w:hAnsi="Arial" w:cs="Arial"/>
        </w:rPr>
        <w:t>l</w:t>
      </w:r>
      <w:r w:rsidR="00B73FEB" w:rsidRPr="00B73FEB">
        <w:rPr>
          <w:rFonts w:ascii="Arial" w:hAnsi="Arial" w:cs="Arial"/>
        </w:rPr>
        <w:t xml:space="preserve"> Coordinador Técnico de la Agencia de Proyectos Estratégicos del Estado de Quintana Roo</w:t>
      </w:r>
      <w:r w:rsidRPr="00B708D2">
        <w:rPr>
          <w:rFonts w:ascii="Arial" w:hAnsi="Arial" w:cs="Arial"/>
        </w:rPr>
        <w:t xml:space="preserve">, </w:t>
      </w:r>
      <w:r w:rsidRPr="00B708D2">
        <w:rPr>
          <w:rFonts w:ascii="Arial" w:hAnsi="Arial" w:cs="Arial"/>
          <w:bCs/>
        </w:rPr>
        <w:t xml:space="preserve">para manifestar lo que a su derecho convenga y presente las justificaciones y aclaraciones de la observación. </w:t>
      </w:r>
    </w:p>
    <w:p w14:paraId="357DD10D" w14:textId="77777777" w:rsidR="00B708D2" w:rsidRPr="00B708D2" w:rsidRDefault="00B708D2" w:rsidP="00BA0BA0">
      <w:pPr>
        <w:spacing w:after="240" w:line="360" w:lineRule="auto"/>
        <w:jc w:val="both"/>
        <w:rPr>
          <w:rFonts w:ascii="Arial" w:hAnsi="Arial" w:cs="Arial"/>
          <w:b/>
        </w:rPr>
      </w:pPr>
      <w:r w:rsidRPr="00B708D2">
        <w:rPr>
          <w:rFonts w:ascii="Arial" w:hAnsi="Arial" w:cs="Arial"/>
          <w:b/>
        </w:rPr>
        <w:t>Justificaciones y aclaraciones de la observación realizada presentada por la entidad fiscalizada en la reunión de trabajo:</w:t>
      </w:r>
    </w:p>
    <w:p w14:paraId="35F385A0" w14:textId="2F400B25" w:rsidR="00B708D2" w:rsidRDefault="00C36270" w:rsidP="00BA0BA0">
      <w:pPr>
        <w:spacing w:after="240" w:line="360" w:lineRule="auto"/>
        <w:jc w:val="both"/>
        <w:rPr>
          <w:rFonts w:ascii="Arial" w:hAnsi="Arial" w:cs="Arial"/>
        </w:rPr>
      </w:pPr>
      <w:r w:rsidRPr="00F21481">
        <w:rPr>
          <w:rFonts w:ascii="Arial" w:hAnsi="Arial" w:cs="Arial"/>
        </w:rPr>
        <w:t>En la disposición de proporcionar las justificaciones y aclaraciones, p</w:t>
      </w:r>
      <w:r w:rsidR="00B708D2" w:rsidRPr="00F21481">
        <w:rPr>
          <w:rFonts w:ascii="Arial" w:hAnsi="Arial" w:cs="Arial"/>
        </w:rPr>
        <w:t xml:space="preserve">resentan </w:t>
      </w:r>
      <w:r w:rsidR="006349CF" w:rsidRPr="00C21EF7">
        <w:rPr>
          <w:rFonts w:ascii="Arial" w:hAnsi="Arial" w:cs="Arial"/>
        </w:rPr>
        <w:t>para su v</w:t>
      </w:r>
      <w:r w:rsidR="006349CF">
        <w:rPr>
          <w:rFonts w:ascii="Arial" w:hAnsi="Arial" w:cs="Arial"/>
        </w:rPr>
        <w:t>aloración, análisis y dictamen</w:t>
      </w:r>
      <w:r w:rsidR="006349CF" w:rsidRPr="00F21481">
        <w:rPr>
          <w:rFonts w:ascii="Arial" w:hAnsi="Arial" w:cs="Arial"/>
        </w:rPr>
        <w:t xml:space="preserve"> </w:t>
      </w:r>
      <w:r w:rsidR="00B708D2" w:rsidRPr="00F21481">
        <w:rPr>
          <w:rFonts w:ascii="Arial" w:hAnsi="Arial" w:cs="Arial"/>
        </w:rPr>
        <w:t xml:space="preserve">documentación </w:t>
      </w:r>
      <w:r w:rsidR="00C21EF7" w:rsidRPr="00F21481">
        <w:rPr>
          <w:rFonts w:ascii="Arial" w:hAnsi="Arial" w:cs="Arial"/>
        </w:rPr>
        <w:t>con el oficio AGEPRO/DDG/0031/I/2021 de fecha 11 de enero</w:t>
      </w:r>
      <w:r w:rsidR="00C21EF7" w:rsidRPr="00C21EF7">
        <w:rPr>
          <w:rFonts w:ascii="Arial" w:hAnsi="Arial" w:cs="Arial"/>
        </w:rPr>
        <w:t xml:space="preserve"> de 2021, siendo su</w:t>
      </w:r>
      <w:r w:rsidR="006349CF">
        <w:rPr>
          <w:rFonts w:ascii="Arial" w:hAnsi="Arial" w:cs="Arial"/>
        </w:rPr>
        <w:t xml:space="preserve"> acuse de recibo la misma fecha.</w:t>
      </w:r>
    </w:p>
    <w:p w14:paraId="1E1C1236" w14:textId="77777777" w:rsidR="00A0605E" w:rsidRDefault="00A0605E" w:rsidP="00BA0BA0">
      <w:pPr>
        <w:spacing w:after="240" w:line="360" w:lineRule="auto"/>
        <w:jc w:val="both"/>
        <w:rPr>
          <w:rFonts w:ascii="Arial" w:hAnsi="Arial" w:cs="Arial"/>
          <w:b/>
        </w:rPr>
      </w:pPr>
    </w:p>
    <w:p w14:paraId="53ACA489" w14:textId="77777777" w:rsidR="00A0605E" w:rsidRDefault="00A0605E" w:rsidP="00BA0BA0">
      <w:pPr>
        <w:spacing w:after="240" w:line="360" w:lineRule="auto"/>
        <w:jc w:val="both"/>
        <w:rPr>
          <w:rFonts w:ascii="Arial" w:hAnsi="Arial" w:cs="Arial"/>
          <w:b/>
        </w:rPr>
      </w:pPr>
    </w:p>
    <w:p w14:paraId="5A5A1DEB" w14:textId="35F35911" w:rsidR="00B708D2" w:rsidRPr="00B708D2" w:rsidRDefault="00B708D2" w:rsidP="00BA0BA0">
      <w:pPr>
        <w:spacing w:after="240" w:line="360" w:lineRule="auto"/>
        <w:jc w:val="both"/>
        <w:rPr>
          <w:rFonts w:ascii="Arial" w:hAnsi="Arial" w:cs="Arial"/>
          <w:b/>
        </w:rPr>
      </w:pPr>
      <w:r w:rsidRPr="00B708D2">
        <w:rPr>
          <w:rFonts w:ascii="Arial" w:hAnsi="Arial" w:cs="Arial"/>
          <w:b/>
        </w:rPr>
        <w:lastRenderedPageBreak/>
        <w:t>Valoración de las justificaciones, aclaraciones, argumentaciones y documentación soporte:</w:t>
      </w:r>
    </w:p>
    <w:p w14:paraId="5C60795D" w14:textId="328E681A" w:rsidR="00B708D2" w:rsidRPr="00B708D2" w:rsidRDefault="00B708D2" w:rsidP="008560D0">
      <w:pPr>
        <w:overflowPunct w:val="0"/>
        <w:autoSpaceDE w:val="0"/>
        <w:autoSpaceDN w:val="0"/>
        <w:adjustRightInd w:val="0"/>
        <w:spacing w:line="276" w:lineRule="auto"/>
        <w:ind w:right="49"/>
        <w:jc w:val="center"/>
        <w:textAlignment w:val="baseline"/>
        <w:rPr>
          <w:rFonts w:ascii="Arial" w:hAnsi="Arial" w:cs="Arial"/>
          <w:b/>
          <w:sz w:val="20"/>
          <w:szCs w:val="20"/>
          <w:lang w:val="es-ES_tradnl"/>
        </w:rPr>
      </w:pPr>
      <w:r w:rsidRPr="00B708D2">
        <w:rPr>
          <w:rFonts w:ascii="Arial" w:hAnsi="Arial" w:cs="Arial"/>
          <w:sz w:val="20"/>
          <w:szCs w:val="20"/>
          <w:lang w:val="es-ES_tradnl"/>
        </w:rPr>
        <w:t>Tabla</w:t>
      </w:r>
      <w:r w:rsidR="006B33B4">
        <w:rPr>
          <w:rFonts w:ascii="Arial" w:hAnsi="Arial" w:cs="Arial"/>
          <w:sz w:val="20"/>
          <w:szCs w:val="20"/>
          <w:lang w:val="es-ES_tradnl"/>
        </w:rPr>
        <w:t xml:space="preserve"> No. 22.</w:t>
      </w:r>
      <w:r w:rsidRPr="00B708D2">
        <w:rPr>
          <w:rFonts w:ascii="Arial" w:hAnsi="Arial" w:cs="Arial"/>
          <w:sz w:val="20"/>
          <w:szCs w:val="20"/>
          <w:lang w:val="es-ES_tradnl"/>
        </w:rPr>
        <w:t xml:space="preserve"> </w:t>
      </w:r>
      <w:r w:rsidRPr="006B33B4">
        <w:rPr>
          <w:rFonts w:ascii="Arial" w:hAnsi="Arial" w:cs="Arial"/>
          <w:i/>
          <w:sz w:val="20"/>
          <w:szCs w:val="20"/>
          <w:lang w:val="es-ES_tradnl"/>
        </w:rPr>
        <w:t xml:space="preserve">Resumen de resultados y observaciones de la reunión de trabajo número </w:t>
      </w:r>
      <w:r w:rsidR="003E29A5" w:rsidRPr="003E29A5">
        <w:rPr>
          <w:rFonts w:ascii="Arial" w:hAnsi="Arial" w:cs="Arial"/>
          <w:i/>
          <w:sz w:val="20"/>
          <w:szCs w:val="20"/>
          <w:lang w:val="es-ES_tradnl"/>
        </w:rPr>
        <w:t>ART/AGEPRO/2021/1</w:t>
      </w:r>
    </w:p>
    <w:tbl>
      <w:tblPr>
        <w:tblStyle w:val="Tablaconcuadrcula3"/>
        <w:tblW w:w="5000" w:type="pct"/>
        <w:jc w:val="center"/>
        <w:tblLayout w:type="fixed"/>
        <w:tblLook w:val="04A0" w:firstRow="1" w:lastRow="0" w:firstColumn="1" w:lastColumn="0" w:noHBand="0" w:noVBand="1"/>
      </w:tblPr>
      <w:tblGrid>
        <w:gridCol w:w="1412"/>
        <w:gridCol w:w="1559"/>
        <w:gridCol w:w="1560"/>
        <w:gridCol w:w="2553"/>
        <w:gridCol w:w="1136"/>
        <w:gridCol w:w="1458"/>
      </w:tblGrid>
      <w:tr w:rsidR="008959FE" w:rsidRPr="008C2F6A" w14:paraId="457816A8" w14:textId="77777777" w:rsidTr="0090267F">
        <w:trPr>
          <w:trHeight w:val="644"/>
          <w:tblHeader/>
          <w:jc w:val="center"/>
        </w:trPr>
        <w:tc>
          <w:tcPr>
            <w:tcW w:w="729" w:type="pct"/>
            <w:shd w:val="clear" w:color="auto" w:fill="BFBFBF" w:themeFill="background1" w:themeFillShade="BF"/>
            <w:vAlign w:val="center"/>
          </w:tcPr>
          <w:p w14:paraId="7C1CC8A9" w14:textId="77777777" w:rsidR="00B708D2" w:rsidRPr="008C2F6A" w:rsidRDefault="00B708D2" w:rsidP="00BA0BA0">
            <w:pPr>
              <w:overflowPunct w:val="0"/>
              <w:spacing w:line="276" w:lineRule="auto"/>
              <w:ind w:right="49"/>
              <w:jc w:val="center"/>
              <w:textAlignment w:val="baseline"/>
              <w:rPr>
                <w:rFonts w:ascii="Arial" w:hAnsi="Arial" w:cs="Arial"/>
                <w:b/>
                <w:sz w:val="16"/>
                <w:szCs w:val="16"/>
                <w:lang w:val="es-ES_tradnl"/>
              </w:rPr>
            </w:pPr>
            <w:bookmarkStart w:id="40" w:name="_Hlk63441440"/>
            <w:r w:rsidRPr="008C2F6A">
              <w:rPr>
                <w:rFonts w:ascii="Arial" w:hAnsi="Arial" w:cs="Arial"/>
                <w:b/>
                <w:sz w:val="16"/>
                <w:szCs w:val="16"/>
                <w:lang w:val="es-ES_tradnl"/>
              </w:rPr>
              <w:t>REFERENCIA</w:t>
            </w:r>
          </w:p>
        </w:tc>
        <w:tc>
          <w:tcPr>
            <w:tcW w:w="805" w:type="pct"/>
            <w:shd w:val="clear" w:color="auto" w:fill="BFBFBF" w:themeFill="background1" w:themeFillShade="BF"/>
            <w:vAlign w:val="center"/>
          </w:tcPr>
          <w:p w14:paraId="135DC5DA" w14:textId="77777777" w:rsidR="00B708D2" w:rsidRPr="008C2F6A" w:rsidRDefault="00B708D2" w:rsidP="00BA0BA0">
            <w:pPr>
              <w:overflowPunct w:val="0"/>
              <w:spacing w:line="276" w:lineRule="auto"/>
              <w:ind w:right="49"/>
              <w:jc w:val="center"/>
              <w:textAlignment w:val="baseline"/>
              <w:rPr>
                <w:rFonts w:ascii="Arial" w:hAnsi="Arial" w:cs="Arial"/>
                <w:b/>
                <w:sz w:val="16"/>
                <w:szCs w:val="16"/>
                <w:lang w:val="es-ES_tradnl"/>
              </w:rPr>
            </w:pPr>
            <w:r w:rsidRPr="008C2F6A">
              <w:rPr>
                <w:rFonts w:ascii="Arial" w:hAnsi="Arial" w:cs="Arial"/>
                <w:b/>
                <w:sz w:val="16"/>
                <w:szCs w:val="16"/>
                <w:lang w:val="es-ES_tradnl"/>
              </w:rPr>
              <w:t>TIPO OBSERVACIÓN</w:t>
            </w:r>
          </w:p>
        </w:tc>
        <w:tc>
          <w:tcPr>
            <w:tcW w:w="806" w:type="pct"/>
            <w:shd w:val="clear" w:color="auto" w:fill="BFBFBF" w:themeFill="background1" w:themeFillShade="BF"/>
            <w:vAlign w:val="center"/>
          </w:tcPr>
          <w:p w14:paraId="20B1EAA4" w14:textId="77777777" w:rsidR="00B708D2" w:rsidRPr="008C2F6A" w:rsidRDefault="00B708D2" w:rsidP="00BA0BA0">
            <w:pPr>
              <w:overflowPunct w:val="0"/>
              <w:spacing w:line="276" w:lineRule="auto"/>
              <w:ind w:right="49"/>
              <w:jc w:val="center"/>
              <w:textAlignment w:val="baseline"/>
              <w:rPr>
                <w:rFonts w:ascii="Arial" w:hAnsi="Arial" w:cs="Arial"/>
                <w:b/>
                <w:sz w:val="16"/>
                <w:szCs w:val="16"/>
                <w:lang w:val="es-ES_tradnl"/>
              </w:rPr>
            </w:pPr>
            <w:r w:rsidRPr="008C2F6A">
              <w:rPr>
                <w:rFonts w:ascii="Arial" w:hAnsi="Arial" w:cs="Arial"/>
                <w:b/>
                <w:sz w:val="16"/>
                <w:szCs w:val="16"/>
                <w:lang w:val="es-ES_tradnl"/>
              </w:rPr>
              <w:t>DOCUMENTO OBSERVADO</w:t>
            </w:r>
          </w:p>
        </w:tc>
        <w:tc>
          <w:tcPr>
            <w:tcW w:w="1319" w:type="pct"/>
            <w:shd w:val="clear" w:color="auto" w:fill="BFBFBF" w:themeFill="background1" w:themeFillShade="BF"/>
            <w:vAlign w:val="center"/>
          </w:tcPr>
          <w:p w14:paraId="64835E7B" w14:textId="77777777" w:rsidR="00B708D2" w:rsidRPr="008C2F6A" w:rsidRDefault="00B708D2" w:rsidP="00BA0BA0">
            <w:pPr>
              <w:overflowPunct w:val="0"/>
              <w:spacing w:line="276" w:lineRule="auto"/>
              <w:ind w:right="49"/>
              <w:jc w:val="center"/>
              <w:textAlignment w:val="baseline"/>
              <w:rPr>
                <w:rFonts w:ascii="Arial" w:hAnsi="Arial" w:cs="Arial"/>
                <w:b/>
                <w:sz w:val="16"/>
                <w:szCs w:val="16"/>
                <w:lang w:val="es-ES_tradnl"/>
              </w:rPr>
            </w:pPr>
            <w:r w:rsidRPr="008C2F6A">
              <w:rPr>
                <w:rFonts w:ascii="Arial" w:hAnsi="Arial" w:cs="Arial"/>
                <w:b/>
                <w:sz w:val="16"/>
                <w:szCs w:val="16"/>
                <w:lang w:val="es-ES_tradnl"/>
              </w:rPr>
              <w:t>VALORACIÓN DEL DOCUMENTO PRESENTADO PARA SOLVENTAR</w:t>
            </w:r>
          </w:p>
        </w:tc>
        <w:tc>
          <w:tcPr>
            <w:tcW w:w="587" w:type="pct"/>
            <w:shd w:val="clear" w:color="auto" w:fill="BFBFBF" w:themeFill="background1" w:themeFillShade="BF"/>
            <w:vAlign w:val="center"/>
          </w:tcPr>
          <w:p w14:paraId="6B9C32DD" w14:textId="77777777" w:rsidR="00B708D2" w:rsidRPr="008C2F6A" w:rsidRDefault="00B708D2" w:rsidP="00BA0BA0">
            <w:pPr>
              <w:overflowPunct w:val="0"/>
              <w:spacing w:line="276" w:lineRule="auto"/>
              <w:ind w:right="49"/>
              <w:jc w:val="center"/>
              <w:textAlignment w:val="baseline"/>
              <w:rPr>
                <w:rFonts w:ascii="Arial" w:hAnsi="Arial" w:cs="Arial"/>
                <w:b/>
                <w:sz w:val="16"/>
                <w:szCs w:val="16"/>
                <w:lang w:val="es-ES_tradnl"/>
              </w:rPr>
            </w:pPr>
            <w:r w:rsidRPr="008C2F6A">
              <w:rPr>
                <w:rFonts w:ascii="Arial" w:hAnsi="Arial" w:cs="Arial"/>
                <w:b/>
                <w:sz w:val="16"/>
                <w:szCs w:val="16"/>
                <w:lang w:val="es-ES_tradnl"/>
              </w:rPr>
              <w:t>ESTATUS</w:t>
            </w:r>
          </w:p>
        </w:tc>
        <w:tc>
          <w:tcPr>
            <w:tcW w:w="753" w:type="pct"/>
            <w:shd w:val="clear" w:color="auto" w:fill="BFBFBF" w:themeFill="background1" w:themeFillShade="BF"/>
            <w:vAlign w:val="center"/>
          </w:tcPr>
          <w:p w14:paraId="6C4F9E48" w14:textId="2673B59C" w:rsidR="00B708D2" w:rsidRPr="008C2F6A" w:rsidRDefault="00B708D2" w:rsidP="00BA0BA0">
            <w:pPr>
              <w:overflowPunct w:val="0"/>
              <w:spacing w:line="276" w:lineRule="auto"/>
              <w:ind w:right="49"/>
              <w:jc w:val="center"/>
              <w:textAlignment w:val="baseline"/>
              <w:rPr>
                <w:rFonts w:ascii="Arial" w:hAnsi="Arial" w:cs="Arial"/>
                <w:b/>
                <w:sz w:val="16"/>
                <w:szCs w:val="16"/>
                <w:lang w:val="es-ES_tradnl"/>
              </w:rPr>
            </w:pPr>
            <w:r w:rsidRPr="008C2F6A">
              <w:rPr>
                <w:rFonts w:ascii="Arial" w:hAnsi="Arial" w:cs="Arial"/>
                <w:b/>
                <w:sz w:val="16"/>
                <w:szCs w:val="16"/>
                <w:lang w:val="es-ES_tradnl"/>
              </w:rPr>
              <w:t>ACCIÓN PROMOVIDA</w:t>
            </w:r>
          </w:p>
        </w:tc>
      </w:tr>
      <w:tr w:rsidR="008959FE" w:rsidRPr="008C2F6A" w14:paraId="3FF99A88" w14:textId="77777777" w:rsidTr="0090267F">
        <w:trPr>
          <w:trHeight w:val="854"/>
          <w:jc w:val="center"/>
        </w:trPr>
        <w:tc>
          <w:tcPr>
            <w:tcW w:w="729" w:type="pct"/>
            <w:vAlign w:val="center"/>
          </w:tcPr>
          <w:p w14:paraId="2B0A1774" w14:textId="29CC6FB8" w:rsidR="003C135C" w:rsidRPr="008C2F6A" w:rsidRDefault="003C135C"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color w:val="000000"/>
                <w:sz w:val="16"/>
                <w:szCs w:val="16"/>
              </w:rPr>
              <w:t>Resultado 1, Observación 1</w:t>
            </w:r>
          </w:p>
        </w:tc>
        <w:tc>
          <w:tcPr>
            <w:tcW w:w="805" w:type="pct"/>
            <w:vAlign w:val="center"/>
          </w:tcPr>
          <w:p w14:paraId="3D32909C" w14:textId="6ACE80D0" w:rsidR="003C135C" w:rsidRPr="008C2F6A" w:rsidRDefault="003C135C"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Documentación Faltante e Improcedente de la Comprobación y Justificación del Gasto</w:t>
            </w:r>
          </w:p>
        </w:tc>
        <w:tc>
          <w:tcPr>
            <w:tcW w:w="806" w:type="pct"/>
            <w:vAlign w:val="center"/>
          </w:tcPr>
          <w:p w14:paraId="57E297D9" w14:textId="7FBCC6AE" w:rsidR="003C135C" w:rsidRPr="008C2F6A" w:rsidRDefault="003C135C"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ES_tradnl"/>
              </w:rPr>
              <w:t>Generador con la estimación #1 primer pago; asimismo faltan los originales del generador con la estimación #2 segundo pago, generador con la estimación #3 tercer pago y generador con la estimación #4 cuarto pago</w:t>
            </w:r>
          </w:p>
        </w:tc>
        <w:tc>
          <w:tcPr>
            <w:tcW w:w="1319" w:type="pct"/>
            <w:vAlign w:val="center"/>
          </w:tcPr>
          <w:p w14:paraId="2AE83E3E" w14:textId="0D0531E1" w:rsidR="003C135C" w:rsidRPr="008C2F6A" w:rsidRDefault="003C135C"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ES_tradnl"/>
              </w:rPr>
              <w:t xml:space="preserve">Se recibe </w:t>
            </w:r>
            <w:r w:rsidR="00FD39F9" w:rsidRPr="008C2F6A">
              <w:rPr>
                <w:rFonts w:ascii="Arial" w:hAnsi="Arial" w:cs="Arial"/>
                <w:sz w:val="16"/>
                <w:szCs w:val="16"/>
                <w:lang w:val="es-ES_tradnl"/>
              </w:rPr>
              <w:t>información mediante</w:t>
            </w:r>
            <w:r w:rsidRPr="008C2F6A">
              <w:rPr>
                <w:rFonts w:ascii="Arial" w:hAnsi="Arial" w:cs="Arial"/>
                <w:sz w:val="16"/>
                <w:szCs w:val="16"/>
                <w:lang w:val="es-ES_tradnl"/>
              </w:rPr>
              <w:t xml:space="preserve"> oficio número AGEPRO/DDG/0031/I/2021 </w:t>
            </w:r>
            <w:r w:rsidR="00DC3BFF" w:rsidRPr="008C2F6A">
              <w:rPr>
                <w:rFonts w:ascii="Arial" w:hAnsi="Arial" w:cs="Arial"/>
                <w:sz w:val="16"/>
                <w:szCs w:val="16"/>
                <w:lang w:val="es-ES_tradnl"/>
              </w:rPr>
              <w:t>del</w:t>
            </w:r>
            <w:r w:rsidRPr="008C2F6A">
              <w:rPr>
                <w:rFonts w:ascii="Arial" w:hAnsi="Arial" w:cs="Arial"/>
                <w:sz w:val="16"/>
                <w:szCs w:val="16"/>
                <w:lang w:val="es-ES_tradnl"/>
              </w:rPr>
              <w:t xml:space="preserve"> 11 de enero de 2021, mediante el cual remiten los documentos solicitados, habiendo sido evaluados y siendo procedentes para su solventación.</w:t>
            </w:r>
          </w:p>
        </w:tc>
        <w:tc>
          <w:tcPr>
            <w:tcW w:w="587" w:type="pct"/>
            <w:vAlign w:val="center"/>
          </w:tcPr>
          <w:p w14:paraId="6C7D4748" w14:textId="77777777" w:rsidR="003C135C" w:rsidRPr="008C2F6A" w:rsidRDefault="003C135C" w:rsidP="00BA0BA0">
            <w:pPr>
              <w:spacing w:line="276" w:lineRule="auto"/>
              <w:ind w:right="49"/>
              <w:jc w:val="center"/>
              <w:rPr>
                <w:rFonts w:ascii="Arial" w:hAnsi="Arial" w:cs="Arial"/>
                <w:sz w:val="16"/>
                <w:szCs w:val="16"/>
                <w:lang w:val="es-ES_tradnl"/>
              </w:rPr>
            </w:pPr>
            <w:r w:rsidRPr="008C2F6A">
              <w:rPr>
                <w:rFonts w:ascii="Arial" w:hAnsi="Arial" w:cs="Arial"/>
                <w:sz w:val="16"/>
                <w:szCs w:val="16"/>
                <w:lang w:val="es-ES_tradnl"/>
              </w:rPr>
              <w:t xml:space="preserve">Atendido </w:t>
            </w:r>
          </w:p>
          <w:p w14:paraId="22D90C41" w14:textId="1D247FEE" w:rsidR="003C135C" w:rsidRPr="008C2F6A" w:rsidRDefault="003C135C"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Solventado</w:t>
            </w:r>
          </w:p>
        </w:tc>
        <w:tc>
          <w:tcPr>
            <w:tcW w:w="753" w:type="pct"/>
            <w:vAlign w:val="center"/>
          </w:tcPr>
          <w:p w14:paraId="56F2E9A1" w14:textId="3AE3C49D" w:rsidR="003C135C"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8959FE" w:rsidRPr="008C2F6A" w14:paraId="41744510" w14:textId="77777777" w:rsidTr="0090267F">
        <w:trPr>
          <w:jc w:val="center"/>
        </w:trPr>
        <w:tc>
          <w:tcPr>
            <w:tcW w:w="729" w:type="pct"/>
            <w:vAlign w:val="center"/>
          </w:tcPr>
          <w:p w14:paraId="681751AB"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11033D19"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2639507D"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2880FCA4"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0CDFC177"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4C35C46C"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08444EEC"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3BFA8C45"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6AB2DC39"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1B035E33"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4BC23011"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63F00F42"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38F6F1F9"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47B3EC67"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5B5A962B"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526E4D8E"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2596EE56"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44D1AACA"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0923DD43"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5E04C3A1"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49917B95"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520EFA81" w14:textId="77D1E029"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1, Observación 2</w:t>
            </w:r>
          </w:p>
          <w:p w14:paraId="42A9E0E7"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68A50137"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519AFF25"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6E4EFD1A" w14:textId="3874AA1A"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6EAE68B5" w14:textId="33F3C99D"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2A8A4834" w14:textId="1600C743"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36E91D0C" w14:textId="280C28AE"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75817473" w14:textId="025D466F"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4F63BE1B" w14:textId="4080EAFA"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2CC34925" w14:textId="5AD9DF7D"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735FB073" w14:textId="39011726"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79E1F1E1" w14:textId="6C094636"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3AD78106" w14:textId="787DA34F"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06EF0FA1" w14:textId="1C3745C5"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0F7C457A"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1EA4EFA1" w14:textId="6D3ED22D"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1E11FA64" w14:textId="32BF937D"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7A89EEFC" w14:textId="18A22BD1"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2077A48E" w14:textId="28F094D5"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308A8087" w14:textId="4C718A04"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3AC8A687" w14:textId="3EA9522C"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00C2469E" w14:textId="381BCCB4"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1D88DCCD" w14:textId="268B6763"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4D09FC4F" w14:textId="492D71D5"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6F74D284" w14:textId="6FBCFF7F"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40A29A8E" w14:textId="39101752"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395B878C" w14:textId="076BC8C6"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4D020F46" w14:textId="6310C4DF"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155D940D" w14:textId="420585EC"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68EF8859" w14:textId="484EA176"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0B9511A0" w14:textId="70D1CDDC"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3BD36D9A"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7C4D551D" w14:textId="3DC72F19"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1D66ABC6"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141380B1"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72260AAE"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65AA3376" w14:textId="4B3CAF83" w:rsidR="003C135C" w:rsidRPr="008C2F6A" w:rsidRDefault="003C135C"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color w:val="000000"/>
                <w:sz w:val="16"/>
                <w:szCs w:val="16"/>
              </w:rPr>
              <w:t>Resultado 1, Observación 2</w:t>
            </w:r>
          </w:p>
        </w:tc>
        <w:tc>
          <w:tcPr>
            <w:tcW w:w="805" w:type="pct"/>
            <w:tcBorders>
              <w:left w:val="nil"/>
            </w:tcBorders>
            <w:vAlign w:val="center"/>
          </w:tcPr>
          <w:p w14:paraId="7690EFA1"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61FC11FB"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34FE3840"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5AAA209F"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12607E3B"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551C0037"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1449AD4C"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6DB217CE"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606300D1" w14:textId="4A874383"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4235E310" w14:textId="2854BAED"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5593CEF8" w14:textId="2277D4C4"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6A2A206B" w14:textId="6D2A9211"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15329748" w14:textId="50E2576F"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16411298" w14:textId="59731FD1"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30988385" w14:textId="65FA630D"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51B6CC7A" w14:textId="6CCF4D98"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67E0A1EC" w14:textId="2FB0D58B"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2DFD042C" w14:textId="5E95DB2F"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360673B0" w14:textId="30910A12"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50D0C7A7"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2A4FA57E"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40F30E73" w14:textId="748841C2"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p w14:paraId="4B626057"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3EF27FF4"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06BB1C13" w14:textId="4C8C898C"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4685913B" w14:textId="0D216851"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55ABA3C5" w14:textId="34B6AD2F"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5F1EBE23" w14:textId="39712B4B"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4596A946" w14:textId="3FE8B1C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5CF906D8" w14:textId="5888675B"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03F1F491" w14:textId="743FFE5E"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560E55FB" w14:textId="7F056582"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0D141894" w14:textId="56FF8C0E"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24ACC7F5" w14:textId="137FD7CD"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2A868620" w14:textId="05D44B60"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3C5C5BDF" w14:textId="3E3D441E"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4F6AFF06" w14:textId="56C677FF"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16F66448" w14:textId="0571CE30"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79FFCB78" w14:textId="652DB819"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25FC7A84" w14:textId="61F4CEDA"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07B0642E" w14:textId="14FFEA2B"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38C7229A"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1088629E"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29AF170C"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3E20D104"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610C58AC" w14:textId="2F8EB246"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1059F32F" w14:textId="65D31E0D"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6F34B99A" w14:textId="54C143D4"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1553F1A9" w14:textId="506AAB79"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27411AF3" w14:textId="07B3958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4B04F1FB" w14:textId="17C419AE"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5919E67A" w14:textId="51ABADFC"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423E8A51" w14:textId="744D233C"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4E4D9E85" w14:textId="12C7398C"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7FF7728B" w14:textId="52F231A9"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30680147" w14:textId="2105D550"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77D533B4"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2E7B97F1" w14:textId="77777777" w:rsidR="009246A5" w:rsidRPr="008C2F6A" w:rsidRDefault="009246A5" w:rsidP="00BA0BA0">
            <w:pPr>
              <w:overflowPunct w:val="0"/>
              <w:spacing w:line="276" w:lineRule="auto"/>
              <w:ind w:right="49"/>
              <w:jc w:val="center"/>
              <w:textAlignment w:val="baseline"/>
              <w:rPr>
                <w:rFonts w:ascii="Arial" w:hAnsi="Arial" w:cs="Arial"/>
                <w:color w:val="000000"/>
                <w:sz w:val="16"/>
                <w:szCs w:val="16"/>
              </w:rPr>
            </w:pPr>
          </w:p>
          <w:p w14:paraId="4D8530D3" w14:textId="31B2ABF5" w:rsidR="003C135C" w:rsidRPr="008C2F6A" w:rsidRDefault="003C135C"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color w:val="000000"/>
                <w:sz w:val="16"/>
                <w:szCs w:val="16"/>
              </w:rPr>
              <w:t>Documentación Faltante</w:t>
            </w:r>
          </w:p>
        </w:tc>
        <w:tc>
          <w:tcPr>
            <w:tcW w:w="806" w:type="pct"/>
            <w:vAlign w:val="center"/>
          </w:tcPr>
          <w:p w14:paraId="0886E752" w14:textId="77777777"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4BE1ADDE" w14:textId="77777777"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169A6F75" w14:textId="77777777"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06C7DD7D" w14:textId="77777777"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633CFA0F" w14:textId="77777777"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25098D0B" w14:textId="77777777"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6AB2DD9C" w14:textId="77777777"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132F9435" w14:textId="77777777"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1F1E19EB" w14:textId="77777777"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67E9282C" w14:textId="77777777"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6804BE02" w14:textId="77777777"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527AF21A" w14:textId="77777777"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04AA4550" w14:textId="77777777"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75F4A726" w14:textId="77777777"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0A3EC327" w14:textId="77777777"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10AAFB24" w14:textId="77777777"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3879713F" w14:textId="77777777"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11269F2F" w14:textId="77777777"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6FF639A2" w14:textId="25FA5F4C" w:rsidR="009246A5" w:rsidRPr="008C2F6A" w:rsidRDefault="009246A5" w:rsidP="00BA0BA0">
            <w:pPr>
              <w:overflowPunct w:val="0"/>
              <w:spacing w:line="276" w:lineRule="auto"/>
              <w:ind w:right="49"/>
              <w:jc w:val="both"/>
              <w:textAlignment w:val="baseline"/>
              <w:rPr>
                <w:rFonts w:ascii="Arial" w:hAnsi="Arial" w:cs="Arial"/>
                <w:sz w:val="16"/>
                <w:szCs w:val="16"/>
                <w:lang w:val="es-MX"/>
              </w:rPr>
            </w:pPr>
            <w:r w:rsidRPr="008C2F6A">
              <w:rPr>
                <w:rFonts w:ascii="Arial" w:hAnsi="Arial" w:cs="Arial"/>
                <w:sz w:val="16"/>
                <w:szCs w:val="16"/>
                <w:lang w:val="es-MX"/>
              </w:rPr>
              <w:t>Programa anual de obras y servicios relacionados con las mismas (POAS) y presupuesto autorizado.</w:t>
            </w:r>
          </w:p>
          <w:p w14:paraId="126CE9FC" w14:textId="77592AD1"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32CC9A50" w14:textId="6E48AD07"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7522C7B2" w14:textId="5253F611"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7A13D47F" w14:textId="65CC02AC"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5E8F681C" w14:textId="3E99DC07"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2F9ADAED" w14:textId="62CD7C87"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002F3D5C" w14:textId="2F519EA2"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693F66C5" w14:textId="40568B74"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5330AC98" w14:textId="0D5A19B0"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54983FF1" w14:textId="6FD9D392"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12966BC6" w14:textId="2FB1356A"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3C5AFCF9" w14:textId="09A7B1A7"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01571B4E" w14:textId="05BF2554"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1107BE84" w14:textId="7124995C"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241C6354" w14:textId="701B51C6"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631D04F9" w14:textId="6B54C1F6"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2DA1DDB9" w14:textId="35C3D6A7"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350E9358" w14:textId="0B37662C"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6757593C" w14:textId="77777777"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33302903" w14:textId="77777777"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3D84F317" w14:textId="77777777"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1E9005A3" w14:textId="11B586DF"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7C03E6B6" w14:textId="3CB6BBD2"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495029C0" w14:textId="235E8903"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7CBAFEE5" w14:textId="2CD189FC"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7DA74682" w14:textId="1548F1C0"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0F45550A" w14:textId="71DC25DD"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25A596DA" w14:textId="5C98EB81"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718FAA8C" w14:textId="77777777"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0C30D68C" w14:textId="77777777" w:rsidR="009246A5" w:rsidRPr="008C2F6A" w:rsidRDefault="009246A5" w:rsidP="00BA0BA0">
            <w:pPr>
              <w:overflowPunct w:val="0"/>
              <w:spacing w:line="276" w:lineRule="auto"/>
              <w:ind w:right="49"/>
              <w:jc w:val="both"/>
              <w:textAlignment w:val="baseline"/>
              <w:rPr>
                <w:rFonts w:ascii="Arial" w:hAnsi="Arial" w:cs="Arial"/>
                <w:sz w:val="16"/>
                <w:szCs w:val="16"/>
                <w:lang w:val="es-MX"/>
              </w:rPr>
            </w:pPr>
          </w:p>
          <w:p w14:paraId="09AEEB44" w14:textId="16350C98" w:rsidR="003C135C" w:rsidRPr="008C2F6A" w:rsidRDefault="003C135C"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Programa anual de obras y servicios relacionados con las mismas (POAS) y presupuesto autorizado.</w:t>
            </w:r>
          </w:p>
        </w:tc>
        <w:tc>
          <w:tcPr>
            <w:tcW w:w="1319" w:type="pct"/>
            <w:vAlign w:val="center"/>
          </w:tcPr>
          <w:p w14:paraId="123DF325" w14:textId="1FFC4057" w:rsidR="00DA04F2" w:rsidRPr="008C2F6A" w:rsidRDefault="00DA04F2"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ES_tradnl"/>
              </w:rPr>
              <w:lastRenderedPageBreak/>
              <w:t>Se recibe información mediante oficio número AGEPRO/DDG/0031/I/2021 de</w:t>
            </w:r>
            <w:r w:rsidR="00DC3BFF" w:rsidRPr="008C2F6A">
              <w:rPr>
                <w:rFonts w:ascii="Arial" w:hAnsi="Arial" w:cs="Arial"/>
                <w:sz w:val="16"/>
                <w:szCs w:val="16"/>
                <w:lang w:val="es-ES_tradnl"/>
              </w:rPr>
              <w:t xml:space="preserve">l </w:t>
            </w:r>
            <w:r w:rsidRPr="008C2F6A">
              <w:rPr>
                <w:rFonts w:ascii="Arial" w:hAnsi="Arial" w:cs="Arial"/>
                <w:sz w:val="16"/>
                <w:szCs w:val="16"/>
                <w:lang w:val="es-ES_tradnl"/>
              </w:rPr>
              <w:t>11 de enero de 2021, mediante el cual presentan el Acta de la Quinta Sesión extraordinaria de la H. Junta de Gobierno de la Agencia de Proyectos Estratégicos del Estado de Quintana Roo del 30 de noviembre de 2018, con su Anexo II.</w:t>
            </w:r>
          </w:p>
          <w:p w14:paraId="6DA591FA" w14:textId="6B96C3AA" w:rsidR="00DA04F2" w:rsidRPr="008C2F6A" w:rsidRDefault="00DA04F2"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ES_tradnl"/>
              </w:rPr>
              <w:t>En el acta de la Quinta Sesión extraordinaria antes mencionada, hacen mención en el punto 5 que en Virtud de que el Reglamento de la Ley APP fue aprobado el día 30 de julio de 2018, la Agencia lleva a cabo el taller denominado “</w:t>
            </w:r>
            <w:r w:rsidR="00F21481" w:rsidRPr="008C2F6A">
              <w:rPr>
                <w:rFonts w:ascii="Arial" w:hAnsi="Arial" w:cs="Arial"/>
                <w:sz w:val="16"/>
                <w:szCs w:val="16"/>
                <w:lang w:val="es-ES_tradnl"/>
              </w:rPr>
              <w:t xml:space="preserve">Taller para el análisis de selección y priorización de proyectos para conformar la Cartera de Proyectos de Asociaciones Público Privadas para el Estado y los Municipios de Quintana </w:t>
            </w:r>
            <w:r w:rsidR="00F21481" w:rsidRPr="008C2F6A">
              <w:rPr>
                <w:rFonts w:ascii="Arial" w:hAnsi="Arial" w:cs="Arial"/>
                <w:sz w:val="16"/>
                <w:szCs w:val="16"/>
                <w:lang w:val="es-ES_tradnl"/>
              </w:rPr>
              <w:lastRenderedPageBreak/>
              <w:t>Roo</w:t>
            </w:r>
            <w:r w:rsidRPr="008C2F6A">
              <w:rPr>
                <w:rFonts w:ascii="Arial" w:hAnsi="Arial" w:cs="Arial"/>
                <w:sz w:val="16"/>
                <w:szCs w:val="16"/>
                <w:lang w:val="es-ES_tradnl"/>
              </w:rPr>
              <w:t>” el día 20 de marzo de 2018, como resultado de la evaluación, se definieron 9 proyectos susceptibles de ser analizados y en su caso ejecutados como asociaciones público privadas en el periodo 2018-2022 por iniciativa de la Agencia.</w:t>
            </w:r>
          </w:p>
          <w:p w14:paraId="03DE253A" w14:textId="77777777" w:rsidR="00DA04F2" w:rsidRPr="008C2F6A" w:rsidRDefault="00DA04F2"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ES_tradnl"/>
              </w:rPr>
              <w:t xml:space="preserve">Esta iniciativa queda sujeta a la aprobación del presupuesto 2019 que al efecto se autorice para la Agencia de Proyectos Estratégicos del Estado de Quintana Roo, tanto por la SEFIPLAN como por este Órgano de Gobierno, estos 9 proyectos están integrados en el anexo 2 que presentan, estando dentro de estos 9 proyectos el Tren Cancún- Tulum/Tren Maya (tramo Quintana Roo). </w:t>
            </w:r>
          </w:p>
          <w:p w14:paraId="72E440E3" w14:textId="33C617FB" w:rsidR="003C135C" w:rsidRPr="008C2F6A" w:rsidRDefault="00DA04F2"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ES_tradnl"/>
              </w:rPr>
              <w:t>Además, presentan el Acta de la Primera sesión ordinaria del Subcomité de Desarrollo Económico, Compe</w:t>
            </w:r>
            <w:r w:rsidR="00AB7614" w:rsidRPr="008C2F6A">
              <w:rPr>
                <w:rFonts w:ascii="Arial" w:hAnsi="Arial" w:cs="Arial"/>
                <w:sz w:val="16"/>
                <w:szCs w:val="16"/>
                <w:lang w:val="es-ES_tradnl"/>
              </w:rPr>
              <w:t>ti</w:t>
            </w:r>
            <w:r w:rsidRPr="008C2F6A">
              <w:rPr>
                <w:rFonts w:ascii="Arial" w:hAnsi="Arial" w:cs="Arial"/>
                <w:sz w:val="16"/>
                <w:szCs w:val="16"/>
                <w:lang w:val="es-ES_tradnl"/>
              </w:rPr>
              <w:t>tividad e Inversión,</w:t>
            </w:r>
            <w:r w:rsidR="00DC3BFF" w:rsidRPr="008C2F6A">
              <w:rPr>
                <w:rFonts w:ascii="Arial" w:hAnsi="Arial" w:cs="Arial"/>
                <w:sz w:val="16"/>
                <w:szCs w:val="16"/>
                <w:lang w:val="es-ES_tradnl"/>
              </w:rPr>
              <w:t xml:space="preserve"> </w:t>
            </w:r>
            <w:r w:rsidRPr="008C2F6A">
              <w:rPr>
                <w:rFonts w:ascii="Arial" w:hAnsi="Arial" w:cs="Arial"/>
                <w:sz w:val="16"/>
                <w:szCs w:val="16"/>
                <w:lang w:val="es-ES_tradnl"/>
              </w:rPr>
              <w:t>COPLADE/SS/DECI/IOR/2019 del 21 de marzo de 2019</w:t>
            </w:r>
            <w:r w:rsidR="00AC0797" w:rsidRPr="008C2F6A">
              <w:rPr>
                <w:rFonts w:ascii="Arial" w:hAnsi="Arial" w:cs="Arial"/>
                <w:sz w:val="16"/>
                <w:szCs w:val="16"/>
                <w:lang w:val="es-ES_tradnl"/>
              </w:rPr>
              <w:t xml:space="preserve"> a</w:t>
            </w:r>
            <w:r w:rsidRPr="008C2F6A">
              <w:rPr>
                <w:rFonts w:ascii="Arial" w:hAnsi="Arial" w:cs="Arial"/>
                <w:sz w:val="16"/>
                <w:szCs w:val="16"/>
                <w:lang w:val="es-ES_tradnl"/>
              </w:rPr>
              <w:t>sí como el Anexo No. 3.1</w:t>
            </w:r>
            <w:r w:rsidR="008959FE" w:rsidRPr="008C2F6A">
              <w:rPr>
                <w:rFonts w:ascii="Arial" w:hAnsi="Arial" w:cs="Arial"/>
                <w:sz w:val="16"/>
                <w:szCs w:val="16"/>
                <w:lang w:val="es-ES_tradnl"/>
              </w:rPr>
              <w:t>.</w:t>
            </w:r>
          </w:p>
          <w:p w14:paraId="4F16EAB6" w14:textId="1165A047" w:rsidR="008959FE" w:rsidRPr="008C2F6A" w:rsidRDefault="00F21481"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ES_tradnl"/>
              </w:rPr>
              <w:t>En el acta de la Primera Sesión Ordinaria 2019 del subcomité sectorial de desarrollo económico, competitividad e inversión</w:t>
            </w:r>
            <w:r w:rsidR="008959FE" w:rsidRPr="008C2F6A">
              <w:rPr>
                <w:rFonts w:ascii="Arial" w:hAnsi="Arial" w:cs="Arial"/>
                <w:sz w:val="16"/>
                <w:szCs w:val="16"/>
                <w:lang w:val="es-ES_tradnl"/>
              </w:rPr>
              <w:t xml:space="preserve">. SS/DECI/IOR-COPLADE/2019 del 21 de marzo de 2019, en el punto 7 hacen mención de la Presentación de los Proyectos, Programas y Acciones de la AGEPRO con monto de inversión autorizada para el proyecto 2019, de 6 millones de pesos. según el Anexo No. 4.1, mismo que no se encuentra integrado en el acta. </w:t>
            </w:r>
          </w:p>
          <w:p w14:paraId="3D37349D" w14:textId="77777777" w:rsidR="008959FE" w:rsidRPr="008C2F6A" w:rsidRDefault="008959FE"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ES_tradnl"/>
              </w:rPr>
              <w:t xml:space="preserve">-El anexo 3.1 que presentan corresponde al punto 6 del acta. </w:t>
            </w:r>
            <w:r w:rsidRPr="008C2F6A">
              <w:rPr>
                <w:rFonts w:ascii="Arial" w:hAnsi="Arial" w:cs="Arial"/>
                <w:sz w:val="16"/>
                <w:szCs w:val="16"/>
                <w:lang w:val="es-ES_tradnl"/>
              </w:rPr>
              <w:lastRenderedPageBreak/>
              <w:t>Cierre de los Proyectos, Programas y Acciones 2018 de la AGEPRO.</w:t>
            </w:r>
          </w:p>
          <w:p w14:paraId="168456AA" w14:textId="09EA457A" w:rsidR="008959FE" w:rsidRPr="008C2F6A" w:rsidRDefault="008959FE"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ES_tradnl"/>
              </w:rPr>
              <w:t>-Se solicita el Acta de la Primera Sesión Ordinaria de la H. Junta de Gobierno de la Agencia de Proyectos Estratégicos del Estado de Quintana Roo del 26 de febrero de 2019 en la cual se aprobó bajo el acuerdo 07/ISO/09/18 el Programa Anual de obra pública para el año 2019 que hace mención en el documento integrado al expediente de obra con oficio AGEPRO/DDG/CGPRO/CT/DP/0004/V/2019 del 22 de mayo de 2019.</w:t>
            </w:r>
          </w:p>
        </w:tc>
        <w:tc>
          <w:tcPr>
            <w:tcW w:w="587" w:type="pct"/>
            <w:vAlign w:val="center"/>
          </w:tcPr>
          <w:p w14:paraId="3052A172"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74060F9F"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32BBF7D7"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0C293291"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595E487E"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293A141B"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1B93AEC6"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485A1688"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22E654E7"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2153882D"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222E4342"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491357F7" w14:textId="70181826"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6763528D" w14:textId="12A28CA2"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00F9E000"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7469BFD8"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306BF78F"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10E12A34"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50BEB44B"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5C748AE6"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1D9FC2B9"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7E285E31" w14:textId="7E019435" w:rsidR="00DA04F2" w:rsidRPr="008C2F6A" w:rsidRDefault="00DA04F2"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 xml:space="preserve">Atendido </w:t>
            </w:r>
          </w:p>
          <w:p w14:paraId="4028E707" w14:textId="77777777" w:rsidR="003C135C" w:rsidRPr="008C2F6A" w:rsidRDefault="00DA04F2"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No solventado</w:t>
            </w:r>
          </w:p>
          <w:p w14:paraId="6A5095A5"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2E8FE6D4"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7E3C2F43"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7CB65ACE"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2FD9513E"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2DBA6526"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0C244905" w14:textId="14FDE44A"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6B2B9D62" w14:textId="0341A2C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080E6E9C" w14:textId="2CB600A3"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5D432CE5" w14:textId="751E26EA"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20C7DFBD" w14:textId="2EDF0B89"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3DCA5140" w14:textId="159BCCDC"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150EC7C6" w14:textId="7312C514"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321F7B6A" w14:textId="7CCE61C1"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14891790" w14:textId="6A5998E5"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0A4B8221" w14:textId="0DCBE5E9"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623FDEC7" w14:textId="47526EE8"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4075825D" w14:textId="7716F995"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4771B420"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3791A55E"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34E66F80"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2E1B0951"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0744CBA4"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7217AF00" w14:textId="4F1D1929"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2A5B15E8" w14:textId="03644139"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3826D650" w14:textId="44F8942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0F5874E3" w14:textId="4F88DE56"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50C67A15" w14:textId="69466698"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4CDAD5CC" w14:textId="0248C144"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3C2AEC20" w14:textId="55B157BA"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0F7F4BB9" w14:textId="2188A0D2"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118E5D00" w14:textId="1D929222"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1AFCE09F"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7B8B26D0"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1A62EE82"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6064A3BA" w14:textId="77777777" w:rsidR="009246A5" w:rsidRPr="008C2F6A" w:rsidRDefault="009246A5" w:rsidP="009246A5">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 xml:space="preserve">Atendido </w:t>
            </w:r>
          </w:p>
          <w:p w14:paraId="2E1BCD91" w14:textId="0FEA00BF" w:rsidR="009246A5" w:rsidRPr="008C2F6A" w:rsidRDefault="009246A5" w:rsidP="009246A5">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No solventado</w:t>
            </w:r>
          </w:p>
        </w:tc>
        <w:tc>
          <w:tcPr>
            <w:tcW w:w="753" w:type="pct"/>
            <w:vAlign w:val="center"/>
          </w:tcPr>
          <w:p w14:paraId="2D8863ED"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7736EAE2"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2ABF246A"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3CF2535D"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1DF21F46"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4BC739C7"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694DB606"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538359BE"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0ED08856"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50DD07DB"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27F5AB47"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424F90AE"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7DA767B3"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7BDB6963"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274BA321"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5EF32510"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619942F0"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442722B3" w14:textId="3A95477C"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0BE4444E"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24E137CC" w14:textId="3E2C4A32" w:rsidR="003C135C"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p w14:paraId="2AFB5B7C"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517AF88E"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55FBEF01"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324E29B3"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23E8A42C"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1E91F170"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6369A54A"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2CBC1426"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18107D53"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023553DB" w14:textId="57EB6CC1"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7DB81C06" w14:textId="1B18124F"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05832B8E" w14:textId="142AABAC"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4408AB18" w14:textId="1B9887BF"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459C5D90" w14:textId="1ABE397A"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0EAFC0D6" w14:textId="0785781C"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265D7DA6" w14:textId="6BAA1AF9"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77D9C235" w14:textId="77FC5FEA"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27F88D2B" w14:textId="054C7986"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61DEC76B"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41D6F9D3"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44455A78"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7D2ABB1D" w14:textId="7241E510"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64FD8495" w14:textId="6CD42603"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21C331C9" w14:textId="5859A6B0"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025C9066" w14:textId="341C4018"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3AD3A48D" w14:textId="645C78CE"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4A9370E5" w14:textId="155ED6EA"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72677AB0" w14:textId="06DAAE2C"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0E5887C2" w14:textId="755CD2AC"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050B0F58" w14:textId="14584404"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193604E7" w14:textId="4866D54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2C10E9F3" w14:textId="1FEBCAFF"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33D7698F"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59C8FEED" w14:textId="77777777"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p>
          <w:p w14:paraId="7BA9F04A" w14:textId="0EE8A656" w:rsidR="009246A5" w:rsidRPr="008C2F6A" w:rsidRDefault="009246A5"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72941F4C" w14:textId="77777777" w:rsidTr="0090267F">
        <w:trPr>
          <w:jc w:val="center"/>
        </w:trPr>
        <w:tc>
          <w:tcPr>
            <w:tcW w:w="729" w:type="pct"/>
            <w:vAlign w:val="center"/>
          </w:tcPr>
          <w:p w14:paraId="0689890B" w14:textId="4438EBB4"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lastRenderedPageBreak/>
              <w:t>Resultado 1, Observación 2</w:t>
            </w:r>
          </w:p>
        </w:tc>
        <w:tc>
          <w:tcPr>
            <w:tcW w:w="805" w:type="pct"/>
            <w:tcBorders>
              <w:left w:val="nil"/>
            </w:tcBorders>
            <w:vAlign w:val="center"/>
          </w:tcPr>
          <w:p w14:paraId="655B22F7" w14:textId="56B72903"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745951DE" w14:textId="230B4106"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Autorización de la Secretaría.</w:t>
            </w:r>
          </w:p>
        </w:tc>
        <w:tc>
          <w:tcPr>
            <w:tcW w:w="1319" w:type="pct"/>
            <w:vAlign w:val="center"/>
          </w:tcPr>
          <w:p w14:paraId="21A6A052" w14:textId="26D0A8C0" w:rsidR="00AF2814" w:rsidRPr="008C2F6A" w:rsidRDefault="00AF2814" w:rsidP="00BA0BA0">
            <w:pPr>
              <w:overflowPunct w:val="0"/>
              <w:spacing w:line="276" w:lineRule="auto"/>
              <w:ind w:right="49"/>
              <w:jc w:val="both"/>
              <w:textAlignment w:val="baseline"/>
              <w:rPr>
                <w:rFonts w:ascii="Arial" w:hAnsi="Arial" w:cs="Arial"/>
                <w:color w:val="00B0F0"/>
                <w:sz w:val="16"/>
                <w:szCs w:val="16"/>
                <w:lang w:val="es-ES_tradnl"/>
              </w:rPr>
            </w:pPr>
            <w:r w:rsidRPr="008C2F6A">
              <w:rPr>
                <w:rFonts w:ascii="Arial" w:hAnsi="Arial" w:cs="Arial"/>
                <w:sz w:val="16"/>
                <w:szCs w:val="16"/>
              </w:rPr>
              <w:t xml:space="preserve">Se recibe información mediante oficio número AGEPRO/DDG/0031/I/2021 </w:t>
            </w:r>
            <w:r w:rsidR="00AC0797" w:rsidRPr="008C2F6A">
              <w:rPr>
                <w:rFonts w:ascii="Arial" w:hAnsi="Arial" w:cs="Arial"/>
                <w:sz w:val="16"/>
                <w:szCs w:val="16"/>
              </w:rPr>
              <w:t>del</w:t>
            </w:r>
            <w:r w:rsidRPr="008C2F6A">
              <w:rPr>
                <w:rFonts w:ascii="Arial" w:hAnsi="Arial" w:cs="Arial"/>
                <w:sz w:val="16"/>
                <w:szCs w:val="16"/>
              </w:rPr>
              <w:t xml:space="preserve"> 11 de enero de 2021, mediante el cual se recibe el documento observado con el folio 001 - 003 en la carpeta OBSERVACIÓN 2.                      No. </w:t>
            </w:r>
            <w:r w:rsidR="00DC3BFF" w:rsidRPr="008C2F6A">
              <w:rPr>
                <w:rFonts w:ascii="Arial" w:hAnsi="Arial" w:cs="Arial"/>
                <w:sz w:val="16"/>
                <w:szCs w:val="16"/>
              </w:rPr>
              <w:t>d</w:t>
            </w:r>
            <w:r w:rsidRPr="008C2F6A">
              <w:rPr>
                <w:rFonts w:ascii="Arial" w:hAnsi="Arial" w:cs="Arial"/>
                <w:sz w:val="16"/>
                <w:szCs w:val="16"/>
              </w:rPr>
              <w:t xml:space="preserve">e oficio: SEFIPLAN/SSPHCP/DPP/DPPSSETG/370/XII/2018, </w:t>
            </w:r>
            <w:r w:rsidR="00DC3BFF" w:rsidRPr="008C2F6A">
              <w:rPr>
                <w:rFonts w:ascii="Arial" w:hAnsi="Arial" w:cs="Arial"/>
                <w:sz w:val="16"/>
                <w:szCs w:val="16"/>
              </w:rPr>
              <w:t>del</w:t>
            </w:r>
            <w:r w:rsidRPr="008C2F6A">
              <w:rPr>
                <w:rFonts w:ascii="Arial" w:hAnsi="Arial" w:cs="Arial"/>
                <w:sz w:val="16"/>
                <w:szCs w:val="16"/>
              </w:rPr>
              <w:t xml:space="preserve"> 31 de diciembre del 2018. Valorada la información queda solventada</w:t>
            </w:r>
          </w:p>
        </w:tc>
        <w:tc>
          <w:tcPr>
            <w:tcW w:w="587" w:type="pct"/>
            <w:vAlign w:val="center"/>
          </w:tcPr>
          <w:p w14:paraId="3FCB46EC"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10612835" w14:textId="746CB036"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7A50387D" w14:textId="3A9CE32A"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6A45B52E" w14:textId="77777777" w:rsidTr="0090267F">
        <w:trPr>
          <w:jc w:val="center"/>
        </w:trPr>
        <w:tc>
          <w:tcPr>
            <w:tcW w:w="729" w:type="pct"/>
            <w:vAlign w:val="center"/>
          </w:tcPr>
          <w:p w14:paraId="31A25F94" w14:textId="4BAD4303"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1, Observación 2</w:t>
            </w:r>
          </w:p>
        </w:tc>
        <w:tc>
          <w:tcPr>
            <w:tcW w:w="805" w:type="pct"/>
            <w:tcBorders>
              <w:left w:val="nil"/>
            </w:tcBorders>
            <w:vAlign w:val="center"/>
          </w:tcPr>
          <w:p w14:paraId="3D397C72" w14:textId="50F0ABA5"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6167E66C" w14:textId="01CA5468"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Autorización Municipal (o del área facultada de la entidad).</w:t>
            </w:r>
          </w:p>
        </w:tc>
        <w:tc>
          <w:tcPr>
            <w:tcW w:w="1319" w:type="pct"/>
            <w:vAlign w:val="center"/>
          </w:tcPr>
          <w:p w14:paraId="69FFA23C" w14:textId="14FF9104" w:rsidR="00AF2814" w:rsidRPr="008C2F6A" w:rsidRDefault="00AF2814" w:rsidP="00BA0BA0">
            <w:pPr>
              <w:overflowPunct w:val="0"/>
              <w:spacing w:line="276" w:lineRule="auto"/>
              <w:ind w:right="49"/>
              <w:jc w:val="both"/>
              <w:textAlignment w:val="baseline"/>
              <w:rPr>
                <w:rFonts w:ascii="Arial" w:hAnsi="Arial" w:cs="Arial"/>
                <w:color w:val="00B0F0"/>
                <w:sz w:val="16"/>
                <w:szCs w:val="16"/>
                <w:lang w:val="es-ES_tradnl"/>
              </w:rPr>
            </w:pPr>
            <w:r w:rsidRPr="008C2F6A">
              <w:rPr>
                <w:rFonts w:ascii="Arial" w:hAnsi="Arial" w:cs="Arial"/>
                <w:sz w:val="16"/>
                <w:szCs w:val="16"/>
              </w:rPr>
              <w:t xml:space="preserve">Se recibe información mediante oficio número AGEPRO/DDG/0031/I/2021 </w:t>
            </w:r>
            <w:r w:rsidR="00AC0797" w:rsidRPr="008C2F6A">
              <w:rPr>
                <w:rFonts w:ascii="Arial" w:hAnsi="Arial" w:cs="Arial"/>
                <w:sz w:val="16"/>
                <w:szCs w:val="16"/>
              </w:rPr>
              <w:t>del</w:t>
            </w:r>
            <w:r w:rsidRPr="008C2F6A">
              <w:rPr>
                <w:rFonts w:ascii="Arial" w:hAnsi="Arial" w:cs="Arial"/>
                <w:sz w:val="16"/>
                <w:szCs w:val="16"/>
              </w:rPr>
              <w:t xml:space="preserve"> 11 de enero de 2021, mediante el cual se recibe el documento observado con el folio 004 en la carpeta observación 2.                      no. de oficio: AGEPRO/DG/SDG/CA/0044/I/2019</w:t>
            </w:r>
          </w:p>
        </w:tc>
        <w:tc>
          <w:tcPr>
            <w:tcW w:w="587" w:type="pct"/>
            <w:vAlign w:val="center"/>
          </w:tcPr>
          <w:p w14:paraId="081BD0C5"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0EFFD24F" w14:textId="2E24CC44"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0733D381" w14:textId="7F61F014"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7A50826F" w14:textId="77777777" w:rsidTr="0090267F">
        <w:trPr>
          <w:jc w:val="center"/>
        </w:trPr>
        <w:tc>
          <w:tcPr>
            <w:tcW w:w="729" w:type="pct"/>
            <w:vAlign w:val="center"/>
          </w:tcPr>
          <w:p w14:paraId="0F44A431" w14:textId="3BF5C5D0"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1, Observación 2</w:t>
            </w:r>
          </w:p>
        </w:tc>
        <w:tc>
          <w:tcPr>
            <w:tcW w:w="805" w:type="pct"/>
            <w:tcBorders>
              <w:left w:val="nil"/>
            </w:tcBorders>
            <w:vAlign w:val="center"/>
          </w:tcPr>
          <w:p w14:paraId="575BB6A7" w14:textId="5EB2937A"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747B101D" w14:textId="4A14C95C"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Programa de ejecución de obra.</w:t>
            </w:r>
          </w:p>
        </w:tc>
        <w:tc>
          <w:tcPr>
            <w:tcW w:w="1319" w:type="pct"/>
            <w:vAlign w:val="center"/>
          </w:tcPr>
          <w:p w14:paraId="30261482" w14:textId="4BAACA19" w:rsidR="00AF2814" w:rsidRPr="008C2F6A" w:rsidRDefault="00AF2814" w:rsidP="00BA0BA0">
            <w:pPr>
              <w:overflowPunct w:val="0"/>
              <w:spacing w:line="276" w:lineRule="auto"/>
              <w:ind w:right="49"/>
              <w:jc w:val="both"/>
              <w:textAlignment w:val="baseline"/>
              <w:rPr>
                <w:rFonts w:ascii="Arial" w:hAnsi="Arial" w:cs="Arial"/>
                <w:color w:val="00B0F0"/>
                <w:sz w:val="16"/>
                <w:szCs w:val="16"/>
                <w:lang w:val="es-ES_tradnl"/>
              </w:rPr>
            </w:pPr>
            <w:r w:rsidRPr="008C2F6A">
              <w:rPr>
                <w:rFonts w:ascii="Arial" w:hAnsi="Arial" w:cs="Arial"/>
                <w:sz w:val="16"/>
                <w:szCs w:val="16"/>
              </w:rPr>
              <w:t xml:space="preserve">Se recibe información mediante oficio número AGEPRO/DDG/0031/I/2021 </w:t>
            </w:r>
            <w:r w:rsidR="00AC0797" w:rsidRPr="008C2F6A">
              <w:rPr>
                <w:rFonts w:ascii="Arial" w:hAnsi="Arial" w:cs="Arial"/>
                <w:sz w:val="16"/>
                <w:szCs w:val="16"/>
              </w:rPr>
              <w:t>del</w:t>
            </w:r>
            <w:r w:rsidRPr="008C2F6A">
              <w:rPr>
                <w:rFonts w:ascii="Arial" w:hAnsi="Arial" w:cs="Arial"/>
                <w:sz w:val="16"/>
                <w:szCs w:val="16"/>
              </w:rPr>
              <w:t xml:space="preserve"> 11 de enero de 2021, mediante el cual</w:t>
            </w:r>
            <w:r w:rsidRPr="008C2F6A">
              <w:rPr>
                <w:sz w:val="16"/>
                <w:szCs w:val="16"/>
              </w:rPr>
              <w:t xml:space="preserve"> </w:t>
            </w:r>
            <w:r w:rsidRPr="008C2F6A">
              <w:rPr>
                <w:rFonts w:ascii="Arial" w:hAnsi="Arial" w:cs="Arial"/>
                <w:sz w:val="16"/>
                <w:szCs w:val="16"/>
              </w:rPr>
              <w:t>se recibe el documento observado con el folio 006 en la carpeta OBSERVACIÓN 2.</w:t>
            </w:r>
          </w:p>
        </w:tc>
        <w:tc>
          <w:tcPr>
            <w:tcW w:w="587" w:type="pct"/>
            <w:vAlign w:val="center"/>
          </w:tcPr>
          <w:p w14:paraId="2EA68346"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3FED8F53" w14:textId="4506D3F8"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17A043AA" w14:textId="2EC48409"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2C1E9140" w14:textId="77777777" w:rsidTr="0090267F">
        <w:trPr>
          <w:jc w:val="center"/>
        </w:trPr>
        <w:tc>
          <w:tcPr>
            <w:tcW w:w="729" w:type="pct"/>
            <w:vAlign w:val="center"/>
          </w:tcPr>
          <w:p w14:paraId="4B749A49" w14:textId="03D0A423"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lastRenderedPageBreak/>
              <w:t>Resultado 1, Observación 2</w:t>
            </w:r>
          </w:p>
        </w:tc>
        <w:tc>
          <w:tcPr>
            <w:tcW w:w="805" w:type="pct"/>
            <w:tcBorders>
              <w:left w:val="nil"/>
            </w:tcBorders>
            <w:vAlign w:val="center"/>
          </w:tcPr>
          <w:p w14:paraId="534FCC51" w14:textId="76358D02"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375E2B8C" w14:textId="1A7DB561"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Oficio de designación de residente de obra (Supervisor).</w:t>
            </w:r>
          </w:p>
        </w:tc>
        <w:tc>
          <w:tcPr>
            <w:tcW w:w="1319" w:type="pct"/>
            <w:vAlign w:val="center"/>
          </w:tcPr>
          <w:p w14:paraId="2A267734" w14:textId="2751999A"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 xml:space="preserve">Se recibe información mediante oficio número AGEPRO/DDG/0031/I/2021 </w:t>
            </w:r>
            <w:r w:rsidR="00AC0797" w:rsidRPr="008C2F6A">
              <w:rPr>
                <w:rFonts w:ascii="Arial" w:hAnsi="Arial" w:cs="Arial"/>
                <w:sz w:val="16"/>
                <w:szCs w:val="16"/>
              </w:rPr>
              <w:t>del</w:t>
            </w:r>
            <w:r w:rsidRPr="008C2F6A">
              <w:rPr>
                <w:rFonts w:ascii="Arial" w:hAnsi="Arial" w:cs="Arial"/>
                <w:sz w:val="16"/>
                <w:szCs w:val="16"/>
              </w:rPr>
              <w:t xml:space="preserve"> 11 de enero de 2021, mediante el cual </w:t>
            </w:r>
            <w:r w:rsidR="00AC0797" w:rsidRPr="008C2F6A">
              <w:rPr>
                <w:rFonts w:ascii="Arial" w:hAnsi="Arial" w:cs="Arial"/>
                <w:sz w:val="16"/>
                <w:szCs w:val="16"/>
              </w:rPr>
              <w:t>p</w:t>
            </w:r>
            <w:r w:rsidRPr="008C2F6A">
              <w:rPr>
                <w:rFonts w:ascii="Arial" w:hAnsi="Arial" w:cs="Arial"/>
                <w:sz w:val="16"/>
                <w:szCs w:val="16"/>
              </w:rPr>
              <w:t>resentan el oficio AGEPRO/DDG/CGPRO/CT/DP/0007/V/2019 del 22 de mayo de 2019</w:t>
            </w:r>
            <w:r w:rsidR="00FD39F9" w:rsidRPr="008C2F6A">
              <w:rPr>
                <w:rFonts w:ascii="Arial" w:hAnsi="Arial" w:cs="Arial"/>
                <w:sz w:val="16"/>
                <w:szCs w:val="16"/>
              </w:rPr>
              <w:t>,</w:t>
            </w:r>
            <w:r w:rsidRPr="008C2F6A">
              <w:rPr>
                <w:rFonts w:ascii="Arial" w:hAnsi="Arial" w:cs="Arial"/>
                <w:sz w:val="16"/>
                <w:szCs w:val="16"/>
              </w:rPr>
              <w:t xml:space="preserve"> </w:t>
            </w:r>
            <w:r w:rsidR="00FD39F9" w:rsidRPr="008C2F6A">
              <w:rPr>
                <w:rFonts w:ascii="Arial" w:hAnsi="Arial" w:cs="Arial"/>
                <w:sz w:val="16"/>
                <w:szCs w:val="16"/>
              </w:rPr>
              <w:t>d</w:t>
            </w:r>
            <w:r w:rsidRPr="008C2F6A">
              <w:rPr>
                <w:rFonts w:ascii="Arial" w:hAnsi="Arial" w:cs="Arial"/>
                <w:sz w:val="16"/>
                <w:szCs w:val="16"/>
              </w:rPr>
              <w:t xml:space="preserve">onde el </w:t>
            </w:r>
            <w:r w:rsidR="00FD39F9" w:rsidRPr="008C2F6A">
              <w:rPr>
                <w:rFonts w:ascii="Arial" w:hAnsi="Arial" w:cs="Arial"/>
                <w:sz w:val="16"/>
                <w:szCs w:val="16"/>
              </w:rPr>
              <w:t>d</w:t>
            </w:r>
            <w:r w:rsidRPr="008C2F6A">
              <w:rPr>
                <w:rFonts w:ascii="Arial" w:hAnsi="Arial" w:cs="Arial"/>
                <w:sz w:val="16"/>
                <w:szCs w:val="16"/>
              </w:rPr>
              <w:t xml:space="preserve">irector de </w:t>
            </w:r>
            <w:r w:rsidR="00FD39F9" w:rsidRPr="008C2F6A">
              <w:rPr>
                <w:rFonts w:ascii="Arial" w:hAnsi="Arial" w:cs="Arial"/>
                <w:sz w:val="16"/>
                <w:szCs w:val="16"/>
              </w:rPr>
              <w:t>p</w:t>
            </w:r>
            <w:r w:rsidRPr="008C2F6A">
              <w:rPr>
                <w:rFonts w:ascii="Arial" w:hAnsi="Arial" w:cs="Arial"/>
                <w:sz w:val="16"/>
                <w:szCs w:val="16"/>
              </w:rPr>
              <w:t xml:space="preserve">royectos informa al </w:t>
            </w:r>
            <w:r w:rsidR="00FD39F9" w:rsidRPr="008C2F6A">
              <w:rPr>
                <w:rFonts w:ascii="Arial" w:hAnsi="Arial" w:cs="Arial"/>
                <w:sz w:val="16"/>
                <w:szCs w:val="16"/>
              </w:rPr>
              <w:t>d</w:t>
            </w:r>
            <w:r w:rsidRPr="008C2F6A">
              <w:rPr>
                <w:rFonts w:ascii="Arial" w:hAnsi="Arial" w:cs="Arial"/>
                <w:sz w:val="16"/>
                <w:szCs w:val="16"/>
              </w:rPr>
              <w:t xml:space="preserve">irector </w:t>
            </w:r>
            <w:r w:rsidR="00FD39F9" w:rsidRPr="008C2F6A">
              <w:rPr>
                <w:rFonts w:ascii="Arial" w:hAnsi="Arial" w:cs="Arial"/>
                <w:sz w:val="16"/>
                <w:szCs w:val="16"/>
              </w:rPr>
              <w:t>g</w:t>
            </w:r>
            <w:r w:rsidRPr="008C2F6A">
              <w:rPr>
                <w:rFonts w:ascii="Arial" w:hAnsi="Arial" w:cs="Arial"/>
                <w:sz w:val="16"/>
                <w:szCs w:val="16"/>
              </w:rPr>
              <w:t xml:space="preserve">eneral </w:t>
            </w:r>
            <w:r w:rsidR="00541F9A" w:rsidRPr="008C2F6A">
              <w:rPr>
                <w:rFonts w:ascii="Arial" w:hAnsi="Arial" w:cs="Arial"/>
                <w:sz w:val="16"/>
                <w:szCs w:val="16"/>
              </w:rPr>
              <w:t xml:space="preserve">sobre la </w:t>
            </w:r>
            <w:r w:rsidRPr="008C2F6A">
              <w:rPr>
                <w:rFonts w:ascii="Arial" w:hAnsi="Arial" w:cs="Arial"/>
                <w:sz w:val="16"/>
                <w:szCs w:val="16"/>
              </w:rPr>
              <w:t>designa</w:t>
            </w:r>
            <w:r w:rsidR="00541F9A" w:rsidRPr="008C2F6A">
              <w:rPr>
                <w:rFonts w:ascii="Arial" w:hAnsi="Arial" w:cs="Arial"/>
                <w:sz w:val="16"/>
                <w:szCs w:val="16"/>
              </w:rPr>
              <w:t>ción del</w:t>
            </w:r>
            <w:r w:rsidRPr="008C2F6A">
              <w:rPr>
                <w:rFonts w:ascii="Arial" w:hAnsi="Arial" w:cs="Arial"/>
                <w:sz w:val="16"/>
                <w:szCs w:val="16"/>
              </w:rPr>
              <w:t xml:space="preserve"> responsable de la supervisión, vigilancia, control y revisión de los trabajos y entregables del contrato</w:t>
            </w:r>
            <w:r w:rsidR="00541F9A" w:rsidRPr="008C2F6A">
              <w:rPr>
                <w:rFonts w:ascii="Arial" w:hAnsi="Arial" w:cs="Arial"/>
                <w:sz w:val="16"/>
                <w:szCs w:val="16"/>
              </w:rPr>
              <w:t>.</w:t>
            </w:r>
            <w:r w:rsidRPr="008C2F6A">
              <w:rPr>
                <w:rFonts w:ascii="Arial" w:hAnsi="Arial" w:cs="Arial"/>
                <w:sz w:val="16"/>
                <w:szCs w:val="16"/>
              </w:rPr>
              <w:t xml:space="preserve"> Folios 009-010.</w:t>
            </w:r>
          </w:p>
          <w:p w14:paraId="0B15CE38" w14:textId="7F6F6AE7"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 xml:space="preserve">Sin embargo, no es lo que se está solicitando, ya que falta el oficio dirigido </w:t>
            </w:r>
            <w:r w:rsidR="00541F9A" w:rsidRPr="008C2F6A">
              <w:rPr>
                <w:rFonts w:ascii="Arial" w:hAnsi="Arial" w:cs="Arial"/>
                <w:sz w:val="16"/>
                <w:szCs w:val="16"/>
              </w:rPr>
              <w:t>al</w:t>
            </w:r>
            <w:r w:rsidRPr="008C2F6A">
              <w:rPr>
                <w:rFonts w:ascii="Arial" w:hAnsi="Arial" w:cs="Arial"/>
                <w:sz w:val="16"/>
                <w:szCs w:val="16"/>
              </w:rPr>
              <w:t xml:space="preserve"> residente de la obra. </w:t>
            </w:r>
          </w:p>
          <w:p w14:paraId="32B977D2" w14:textId="089E8D00" w:rsidR="00AF2814" w:rsidRPr="008C2F6A" w:rsidRDefault="00AF2814" w:rsidP="009246A5">
            <w:pPr>
              <w:spacing w:line="276" w:lineRule="auto"/>
              <w:ind w:right="49"/>
              <w:jc w:val="both"/>
              <w:rPr>
                <w:rFonts w:ascii="Arial" w:hAnsi="Arial" w:cs="Arial"/>
                <w:sz w:val="16"/>
                <w:szCs w:val="16"/>
              </w:rPr>
            </w:pPr>
            <w:r w:rsidRPr="008C2F6A">
              <w:rPr>
                <w:rFonts w:ascii="Arial" w:hAnsi="Arial" w:cs="Arial"/>
                <w:sz w:val="16"/>
                <w:szCs w:val="16"/>
              </w:rPr>
              <w:t>Debiendo el documento solicitado tener el acuse de recibido por parte del supervisor.</w:t>
            </w:r>
          </w:p>
        </w:tc>
        <w:tc>
          <w:tcPr>
            <w:tcW w:w="587" w:type="pct"/>
            <w:vAlign w:val="center"/>
          </w:tcPr>
          <w:p w14:paraId="32B2D3C7"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10368497" w14:textId="11734D84"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No solventado</w:t>
            </w:r>
          </w:p>
        </w:tc>
        <w:tc>
          <w:tcPr>
            <w:tcW w:w="753" w:type="pct"/>
            <w:vAlign w:val="center"/>
          </w:tcPr>
          <w:p w14:paraId="16894B68" w14:textId="5382BABE"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3CE591D7" w14:textId="77777777" w:rsidTr="0090267F">
        <w:trPr>
          <w:jc w:val="center"/>
        </w:trPr>
        <w:tc>
          <w:tcPr>
            <w:tcW w:w="729" w:type="pct"/>
            <w:vAlign w:val="center"/>
          </w:tcPr>
          <w:p w14:paraId="567D2460" w14:textId="7F6F6BB3"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1, Observación 2</w:t>
            </w:r>
          </w:p>
        </w:tc>
        <w:tc>
          <w:tcPr>
            <w:tcW w:w="805" w:type="pct"/>
            <w:tcBorders>
              <w:left w:val="nil"/>
            </w:tcBorders>
            <w:vAlign w:val="center"/>
          </w:tcPr>
          <w:p w14:paraId="19E96133" w14:textId="7083BA78"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2942B1B4" w14:textId="63A40461"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Estimaciones de Obra.</w:t>
            </w:r>
          </w:p>
        </w:tc>
        <w:tc>
          <w:tcPr>
            <w:tcW w:w="1319" w:type="pct"/>
            <w:vAlign w:val="center"/>
          </w:tcPr>
          <w:p w14:paraId="7EA80780" w14:textId="4CE4F5EF" w:rsidR="00AF2814" w:rsidRPr="008C2F6A" w:rsidRDefault="00AF2814" w:rsidP="00BA0BA0">
            <w:pPr>
              <w:overflowPunct w:val="0"/>
              <w:spacing w:line="276" w:lineRule="auto"/>
              <w:ind w:right="49"/>
              <w:jc w:val="both"/>
              <w:textAlignment w:val="baseline"/>
              <w:rPr>
                <w:rFonts w:ascii="Arial" w:hAnsi="Arial" w:cs="Arial"/>
                <w:color w:val="00B0F0"/>
                <w:sz w:val="16"/>
                <w:szCs w:val="16"/>
                <w:lang w:val="es-ES_tradnl"/>
              </w:rPr>
            </w:pPr>
            <w:r w:rsidRPr="008C2F6A">
              <w:rPr>
                <w:rFonts w:ascii="Arial" w:hAnsi="Arial" w:cs="Arial"/>
                <w:sz w:val="16"/>
                <w:szCs w:val="16"/>
              </w:rPr>
              <w:t xml:space="preserve">Se recibe información mediante oficio número AGEPRO/DDG/0031/I/2021 </w:t>
            </w:r>
            <w:r w:rsidR="00AC0797" w:rsidRPr="008C2F6A">
              <w:rPr>
                <w:rFonts w:ascii="Arial" w:hAnsi="Arial" w:cs="Arial"/>
                <w:sz w:val="16"/>
                <w:szCs w:val="16"/>
              </w:rPr>
              <w:t xml:space="preserve">del </w:t>
            </w:r>
            <w:r w:rsidRPr="008C2F6A">
              <w:rPr>
                <w:rFonts w:ascii="Arial" w:hAnsi="Arial" w:cs="Arial"/>
                <w:sz w:val="16"/>
                <w:szCs w:val="16"/>
              </w:rPr>
              <w:t>11 de enero de 2021, mediante el cual se recibe el documento observado con el folio 001/ 004 / 006 / 009 en la carpeta OBSERVACIÓN 1.</w:t>
            </w:r>
          </w:p>
        </w:tc>
        <w:tc>
          <w:tcPr>
            <w:tcW w:w="587" w:type="pct"/>
            <w:vAlign w:val="center"/>
          </w:tcPr>
          <w:p w14:paraId="0F7DE6C6"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0F34B3C9" w14:textId="6C0AEC0E"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73E1EA47" w14:textId="75950C7D"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24342844" w14:textId="77777777" w:rsidTr="0090267F">
        <w:trPr>
          <w:jc w:val="center"/>
        </w:trPr>
        <w:tc>
          <w:tcPr>
            <w:tcW w:w="729" w:type="pct"/>
            <w:vAlign w:val="center"/>
          </w:tcPr>
          <w:p w14:paraId="4E18BC3F" w14:textId="089584F5"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1, Observación 2</w:t>
            </w:r>
          </w:p>
        </w:tc>
        <w:tc>
          <w:tcPr>
            <w:tcW w:w="805" w:type="pct"/>
            <w:tcBorders>
              <w:left w:val="nil"/>
            </w:tcBorders>
            <w:vAlign w:val="center"/>
          </w:tcPr>
          <w:p w14:paraId="25FAA03E" w14:textId="6B1A6C1D"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1AE23ED2" w14:textId="2648FBA5"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Números generadores, croquis, fotografías y pruebas de laboratorio.</w:t>
            </w:r>
          </w:p>
        </w:tc>
        <w:tc>
          <w:tcPr>
            <w:tcW w:w="1319" w:type="pct"/>
            <w:vAlign w:val="center"/>
          </w:tcPr>
          <w:p w14:paraId="7490BF06" w14:textId="1ED98047" w:rsidR="00AF2814" w:rsidRPr="008C2F6A" w:rsidRDefault="00AF2814" w:rsidP="00BA0BA0">
            <w:pPr>
              <w:overflowPunct w:val="0"/>
              <w:spacing w:line="276" w:lineRule="auto"/>
              <w:ind w:right="49"/>
              <w:jc w:val="both"/>
              <w:textAlignment w:val="baseline"/>
              <w:rPr>
                <w:rFonts w:ascii="Arial" w:hAnsi="Arial" w:cs="Arial"/>
                <w:color w:val="00B0F0"/>
                <w:sz w:val="16"/>
                <w:szCs w:val="16"/>
                <w:lang w:val="es-ES_tradnl"/>
              </w:rPr>
            </w:pPr>
            <w:r w:rsidRPr="008C2F6A">
              <w:rPr>
                <w:rFonts w:ascii="Arial" w:hAnsi="Arial" w:cs="Arial"/>
                <w:sz w:val="16"/>
                <w:szCs w:val="16"/>
              </w:rPr>
              <w:t xml:space="preserve">Se recibe información mediante oficio número AGEPRO/DDG/0031/I/2021 </w:t>
            </w:r>
            <w:r w:rsidR="00AC0797" w:rsidRPr="008C2F6A">
              <w:rPr>
                <w:rFonts w:ascii="Arial" w:hAnsi="Arial" w:cs="Arial"/>
                <w:sz w:val="16"/>
                <w:szCs w:val="16"/>
              </w:rPr>
              <w:t xml:space="preserve">del </w:t>
            </w:r>
            <w:r w:rsidRPr="008C2F6A">
              <w:rPr>
                <w:rFonts w:ascii="Arial" w:hAnsi="Arial" w:cs="Arial"/>
                <w:sz w:val="16"/>
                <w:szCs w:val="16"/>
              </w:rPr>
              <w:t>11 de enero de 2021, mediante el cual se recibe el documento observado con el folio 002/ 003 / 013 en la carpeta OBSERVACIÓN 1.</w:t>
            </w:r>
          </w:p>
        </w:tc>
        <w:tc>
          <w:tcPr>
            <w:tcW w:w="587" w:type="pct"/>
            <w:vAlign w:val="center"/>
          </w:tcPr>
          <w:p w14:paraId="23534980"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6FFD46FB" w14:textId="4D377B0E"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62990A7C" w14:textId="7BC2AE9B"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31A73468" w14:textId="77777777" w:rsidTr="0090267F">
        <w:trPr>
          <w:jc w:val="center"/>
        </w:trPr>
        <w:tc>
          <w:tcPr>
            <w:tcW w:w="729" w:type="pct"/>
            <w:vAlign w:val="center"/>
          </w:tcPr>
          <w:p w14:paraId="7FF97DC9" w14:textId="6FB28ED1"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1, Observación 2</w:t>
            </w:r>
          </w:p>
        </w:tc>
        <w:tc>
          <w:tcPr>
            <w:tcW w:w="805" w:type="pct"/>
            <w:tcBorders>
              <w:left w:val="nil"/>
            </w:tcBorders>
            <w:vAlign w:val="center"/>
          </w:tcPr>
          <w:p w14:paraId="215B73FE" w14:textId="301DD28D"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4C7DA75F" w14:textId="58EAACD3"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Justificación: dictamen técnico.</w:t>
            </w:r>
          </w:p>
        </w:tc>
        <w:tc>
          <w:tcPr>
            <w:tcW w:w="1319" w:type="pct"/>
            <w:vAlign w:val="center"/>
          </w:tcPr>
          <w:p w14:paraId="0B8AC806" w14:textId="736AF1B6" w:rsidR="00AF2814" w:rsidRPr="008C2F6A" w:rsidRDefault="00AF2814" w:rsidP="00BA0BA0">
            <w:pPr>
              <w:overflowPunct w:val="0"/>
              <w:spacing w:line="276" w:lineRule="auto"/>
              <w:ind w:right="49"/>
              <w:jc w:val="both"/>
              <w:textAlignment w:val="baseline"/>
              <w:rPr>
                <w:rFonts w:ascii="Arial" w:hAnsi="Arial" w:cs="Arial"/>
                <w:color w:val="00B0F0"/>
                <w:sz w:val="16"/>
                <w:szCs w:val="16"/>
                <w:lang w:val="es-ES_tradnl"/>
              </w:rPr>
            </w:pPr>
            <w:r w:rsidRPr="008C2F6A">
              <w:rPr>
                <w:rFonts w:ascii="Arial" w:hAnsi="Arial" w:cs="Arial"/>
                <w:sz w:val="16"/>
                <w:szCs w:val="16"/>
              </w:rPr>
              <w:t xml:space="preserve">Se recibe información mediante oficio número AGEPRO/DDG/0031/I/2021 </w:t>
            </w:r>
            <w:r w:rsidR="00AC0797" w:rsidRPr="008C2F6A">
              <w:rPr>
                <w:rFonts w:ascii="Arial" w:hAnsi="Arial" w:cs="Arial"/>
                <w:sz w:val="16"/>
                <w:szCs w:val="16"/>
              </w:rPr>
              <w:t xml:space="preserve">del </w:t>
            </w:r>
            <w:r w:rsidRPr="008C2F6A">
              <w:rPr>
                <w:rFonts w:ascii="Arial" w:hAnsi="Arial" w:cs="Arial"/>
                <w:sz w:val="16"/>
                <w:szCs w:val="16"/>
              </w:rPr>
              <w:t xml:space="preserve">11 de enero de 2021, mediante el cual se recibe el documento del Dictamen Técnico de fecha 11 de octubre de 2019, en la carpeta OBSERVACIÓN 2 firmado por el </w:t>
            </w:r>
            <w:r w:rsidR="00555293" w:rsidRPr="008C2F6A">
              <w:rPr>
                <w:rFonts w:ascii="Arial" w:hAnsi="Arial" w:cs="Arial"/>
                <w:sz w:val="16"/>
                <w:szCs w:val="16"/>
              </w:rPr>
              <w:t>Residente.</w:t>
            </w:r>
            <w:r w:rsidRPr="008C2F6A">
              <w:rPr>
                <w:rFonts w:ascii="Arial" w:hAnsi="Arial" w:cs="Arial"/>
                <w:sz w:val="16"/>
                <w:szCs w:val="16"/>
              </w:rPr>
              <w:t xml:space="preserve">     MOTIVO: modificación del monto del contrato.          Folio: </w:t>
            </w:r>
            <w:r w:rsidRPr="008C2F6A">
              <w:rPr>
                <w:rFonts w:ascii="Arial" w:hAnsi="Arial" w:cs="Arial"/>
                <w:sz w:val="16"/>
                <w:szCs w:val="16"/>
              </w:rPr>
              <w:lastRenderedPageBreak/>
              <w:t xml:space="preserve">011-012.                                                                                           Se recibe el documento del Dictamen Técnico </w:t>
            </w:r>
            <w:r w:rsidR="00AC0797" w:rsidRPr="008C2F6A">
              <w:rPr>
                <w:rFonts w:ascii="Arial" w:hAnsi="Arial" w:cs="Arial"/>
                <w:sz w:val="16"/>
                <w:szCs w:val="16"/>
              </w:rPr>
              <w:t>del</w:t>
            </w:r>
            <w:r w:rsidRPr="008C2F6A">
              <w:rPr>
                <w:rFonts w:ascii="Arial" w:hAnsi="Arial" w:cs="Arial"/>
                <w:sz w:val="16"/>
                <w:szCs w:val="16"/>
              </w:rPr>
              <w:t xml:space="preserve"> 07 de agosto de 2019, en la carpeta OBSERVACIÓN 2 firmado por el </w:t>
            </w:r>
            <w:r w:rsidR="00555293" w:rsidRPr="008C2F6A">
              <w:rPr>
                <w:rFonts w:ascii="Arial" w:hAnsi="Arial" w:cs="Arial"/>
                <w:sz w:val="16"/>
                <w:szCs w:val="16"/>
              </w:rPr>
              <w:t>Residente</w:t>
            </w:r>
            <w:r w:rsidRPr="008C2F6A">
              <w:rPr>
                <w:rFonts w:ascii="Arial" w:hAnsi="Arial" w:cs="Arial"/>
                <w:sz w:val="16"/>
                <w:szCs w:val="16"/>
              </w:rPr>
              <w:t>.  MOTIVO: modificación del trazo del estudio de topografía y la modificación del contrato en los términos de referencia.                                                            Folio: 014-015.</w:t>
            </w:r>
          </w:p>
        </w:tc>
        <w:tc>
          <w:tcPr>
            <w:tcW w:w="587" w:type="pct"/>
            <w:vAlign w:val="center"/>
          </w:tcPr>
          <w:p w14:paraId="0597D3DD"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lastRenderedPageBreak/>
              <w:t xml:space="preserve">Atendido </w:t>
            </w:r>
          </w:p>
          <w:p w14:paraId="66283FDB" w14:textId="2CA784D3"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31269ECF" w14:textId="0F7E2B9E"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758CA372" w14:textId="77777777" w:rsidTr="0090267F">
        <w:trPr>
          <w:jc w:val="center"/>
        </w:trPr>
        <w:tc>
          <w:tcPr>
            <w:tcW w:w="729" w:type="pct"/>
            <w:vAlign w:val="center"/>
          </w:tcPr>
          <w:p w14:paraId="76923F03" w14:textId="032330FC"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1, Observación 2</w:t>
            </w:r>
          </w:p>
        </w:tc>
        <w:tc>
          <w:tcPr>
            <w:tcW w:w="805" w:type="pct"/>
            <w:tcBorders>
              <w:left w:val="nil"/>
            </w:tcBorders>
            <w:vAlign w:val="center"/>
          </w:tcPr>
          <w:p w14:paraId="63884FFF" w14:textId="781AEB24"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7F71D7DA" w14:textId="3DF50A39"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Notificación y fecha de terminación de los trabajos (Del Contratista).</w:t>
            </w:r>
          </w:p>
        </w:tc>
        <w:tc>
          <w:tcPr>
            <w:tcW w:w="1319" w:type="pct"/>
            <w:vAlign w:val="center"/>
          </w:tcPr>
          <w:p w14:paraId="4D72CDD1" w14:textId="413601F2" w:rsidR="00AF2814" w:rsidRPr="008C2F6A" w:rsidRDefault="00AF2814" w:rsidP="00BA0BA0">
            <w:pPr>
              <w:overflowPunct w:val="0"/>
              <w:spacing w:line="276" w:lineRule="auto"/>
              <w:ind w:right="49"/>
              <w:jc w:val="both"/>
              <w:textAlignment w:val="baseline"/>
              <w:rPr>
                <w:rFonts w:ascii="Arial" w:hAnsi="Arial" w:cs="Arial"/>
                <w:color w:val="00B0F0"/>
                <w:sz w:val="16"/>
                <w:szCs w:val="16"/>
                <w:lang w:val="es-ES_tradnl"/>
              </w:rPr>
            </w:pPr>
            <w:r w:rsidRPr="008C2F6A">
              <w:rPr>
                <w:rFonts w:ascii="Arial" w:hAnsi="Arial" w:cs="Arial"/>
                <w:sz w:val="16"/>
                <w:szCs w:val="16"/>
              </w:rPr>
              <w:t xml:space="preserve">Se recibe información mediante oficio número AGEPRO/DDG/0031/I/2021 </w:t>
            </w:r>
            <w:r w:rsidR="00AC0797" w:rsidRPr="008C2F6A">
              <w:rPr>
                <w:rFonts w:ascii="Arial" w:hAnsi="Arial" w:cs="Arial"/>
                <w:sz w:val="16"/>
                <w:szCs w:val="16"/>
              </w:rPr>
              <w:t>del</w:t>
            </w:r>
            <w:r w:rsidRPr="008C2F6A">
              <w:rPr>
                <w:rFonts w:ascii="Arial" w:hAnsi="Arial" w:cs="Arial"/>
                <w:sz w:val="16"/>
                <w:szCs w:val="16"/>
              </w:rPr>
              <w:t xml:space="preserve"> 11 de enero de 2021, mediante el cual se recibe el documento observado con el folio 016 -017</w:t>
            </w:r>
            <w:r w:rsidR="00AC0797" w:rsidRPr="008C2F6A">
              <w:rPr>
                <w:rFonts w:ascii="Arial" w:hAnsi="Arial" w:cs="Arial"/>
                <w:sz w:val="16"/>
                <w:szCs w:val="16"/>
              </w:rPr>
              <w:t>.</w:t>
            </w:r>
          </w:p>
        </w:tc>
        <w:tc>
          <w:tcPr>
            <w:tcW w:w="587" w:type="pct"/>
            <w:vAlign w:val="center"/>
          </w:tcPr>
          <w:p w14:paraId="14D281F6"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484E9C13" w14:textId="6AD07ACE"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0AC653E1" w14:textId="42B902F1"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3D9EF987" w14:textId="77777777" w:rsidTr="0090267F">
        <w:trPr>
          <w:jc w:val="center"/>
        </w:trPr>
        <w:tc>
          <w:tcPr>
            <w:tcW w:w="729" w:type="pct"/>
            <w:vAlign w:val="center"/>
          </w:tcPr>
          <w:p w14:paraId="2F673BE9" w14:textId="52ED9F16"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1, Observación 2</w:t>
            </w:r>
          </w:p>
        </w:tc>
        <w:tc>
          <w:tcPr>
            <w:tcW w:w="805" w:type="pct"/>
            <w:tcBorders>
              <w:left w:val="nil"/>
            </w:tcBorders>
            <w:vAlign w:val="center"/>
          </w:tcPr>
          <w:p w14:paraId="267217E9" w14:textId="00FD01F0"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020C1D51" w14:textId="7C95F1F0"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Presupuesto definitivo.</w:t>
            </w:r>
          </w:p>
        </w:tc>
        <w:tc>
          <w:tcPr>
            <w:tcW w:w="1319" w:type="pct"/>
            <w:vAlign w:val="center"/>
          </w:tcPr>
          <w:p w14:paraId="25CD4D79" w14:textId="67B039F8" w:rsidR="00AF2814" w:rsidRPr="008C2F6A" w:rsidRDefault="00AF2814" w:rsidP="00BA0BA0">
            <w:pPr>
              <w:overflowPunct w:val="0"/>
              <w:spacing w:line="276" w:lineRule="auto"/>
              <w:ind w:right="49"/>
              <w:jc w:val="both"/>
              <w:textAlignment w:val="baseline"/>
              <w:rPr>
                <w:rFonts w:ascii="Arial" w:hAnsi="Arial" w:cs="Arial"/>
                <w:color w:val="00B0F0"/>
                <w:sz w:val="16"/>
                <w:szCs w:val="16"/>
                <w:lang w:val="es-ES_tradnl"/>
              </w:rPr>
            </w:pPr>
            <w:r w:rsidRPr="008C2F6A">
              <w:rPr>
                <w:rFonts w:ascii="Arial" w:hAnsi="Arial" w:cs="Arial"/>
                <w:sz w:val="16"/>
                <w:szCs w:val="16"/>
              </w:rPr>
              <w:t xml:space="preserve">Se recibe información mediante oficio número AGEPRO/DDG/0031/I/2021 </w:t>
            </w:r>
            <w:r w:rsidR="00AC0797" w:rsidRPr="008C2F6A">
              <w:rPr>
                <w:rFonts w:ascii="Arial" w:hAnsi="Arial" w:cs="Arial"/>
                <w:sz w:val="16"/>
                <w:szCs w:val="16"/>
              </w:rPr>
              <w:t>del</w:t>
            </w:r>
            <w:r w:rsidRPr="008C2F6A">
              <w:rPr>
                <w:rFonts w:ascii="Arial" w:hAnsi="Arial" w:cs="Arial"/>
                <w:sz w:val="16"/>
                <w:szCs w:val="16"/>
              </w:rPr>
              <w:t xml:space="preserve"> 11 de enero de 2021, mediante el cual</w:t>
            </w:r>
            <w:r w:rsidRPr="008C2F6A">
              <w:rPr>
                <w:rFonts w:ascii="Arial" w:hAnsi="Arial" w:cs="Arial"/>
                <w:color w:val="00B0F0"/>
                <w:sz w:val="16"/>
                <w:szCs w:val="16"/>
              </w:rPr>
              <w:t xml:space="preserve"> </w:t>
            </w:r>
            <w:r w:rsidRPr="008C2F6A">
              <w:rPr>
                <w:rFonts w:ascii="Arial" w:hAnsi="Arial" w:cs="Arial"/>
                <w:sz w:val="16"/>
                <w:szCs w:val="16"/>
              </w:rPr>
              <w:t>se recibe el catálogo de conceptos y presenta un monto de $4,052,168.42 el cual coincide con el monto total de las estimaciones.                             Folio 016 – 023 / Carpeta OBSERVACIÓN 2</w:t>
            </w:r>
            <w:r w:rsidR="00AC0797" w:rsidRPr="008C2F6A">
              <w:rPr>
                <w:rFonts w:ascii="Arial" w:hAnsi="Arial" w:cs="Arial"/>
                <w:sz w:val="16"/>
                <w:szCs w:val="16"/>
              </w:rPr>
              <w:t>.</w:t>
            </w:r>
          </w:p>
        </w:tc>
        <w:tc>
          <w:tcPr>
            <w:tcW w:w="587" w:type="pct"/>
            <w:vAlign w:val="center"/>
          </w:tcPr>
          <w:p w14:paraId="4650D2A1"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5021D268" w14:textId="25AD33C5"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3C91BA25" w14:textId="3AAD7F95"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02FFCCB9" w14:textId="77777777" w:rsidTr="0090267F">
        <w:trPr>
          <w:trHeight w:val="854"/>
          <w:jc w:val="center"/>
        </w:trPr>
        <w:tc>
          <w:tcPr>
            <w:tcW w:w="729" w:type="pct"/>
            <w:vAlign w:val="center"/>
          </w:tcPr>
          <w:p w14:paraId="248A4C28" w14:textId="3DF8B3B2"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color w:val="000000"/>
                <w:sz w:val="16"/>
                <w:szCs w:val="16"/>
              </w:rPr>
              <w:t>Resultado 1, Observación 3</w:t>
            </w:r>
          </w:p>
        </w:tc>
        <w:tc>
          <w:tcPr>
            <w:tcW w:w="805" w:type="pct"/>
            <w:tcBorders>
              <w:left w:val="nil"/>
            </w:tcBorders>
            <w:vAlign w:val="center"/>
          </w:tcPr>
          <w:p w14:paraId="68987019" w14:textId="3AA1236F"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color w:val="000000"/>
                <w:sz w:val="16"/>
                <w:szCs w:val="16"/>
              </w:rPr>
              <w:t>Documentación Irregular</w:t>
            </w:r>
          </w:p>
        </w:tc>
        <w:tc>
          <w:tcPr>
            <w:tcW w:w="806" w:type="pct"/>
            <w:vAlign w:val="center"/>
          </w:tcPr>
          <w:p w14:paraId="3B11598E" w14:textId="4462B2C5"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Presupuesto Base de la dependencia.</w:t>
            </w:r>
          </w:p>
        </w:tc>
        <w:tc>
          <w:tcPr>
            <w:tcW w:w="1319" w:type="pct"/>
            <w:vAlign w:val="center"/>
          </w:tcPr>
          <w:p w14:paraId="23A57AB3" w14:textId="68E93624"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AC0797" w:rsidRPr="008C2F6A">
              <w:rPr>
                <w:rFonts w:ascii="Arial" w:hAnsi="Arial" w:cs="Arial"/>
                <w:sz w:val="16"/>
                <w:szCs w:val="16"/>
              </w:rPr>
              <w:t xml:space="preserve">del </w:t>
            </w:r>
            <w:r w:rsidRPr="008C2F6A">
              <w:rPr>
                <w:rFonts w:ascii="Arial" w:hAnsi="Arial" w:cs="Arial"/>
                <w:sz w:val="16"/>
                <w:szCs w:val="16"/>
              </w:rPr>
              <w:t xml:space="preserve">11 de enero de 2021, mediante el cual se recibe el </w:t>
            </w:r>
            <w:r w:rsidR="00AC0797" w:rsidRPr="008C2F6A">
              <w:rPr>
                <w:rFonts w:ascii="Arial" w:hAnsi="Arial" w:cs="Arial"/>
                <w:sz w:val="16"/>
                <w:szCs w:val="16"/>
              </w:rPr>
              <w:t>p</w:t>
            </w:r>
            <w:r w:rsidRPr="008C2F6A">
              <w:rPr>
                <w:rFonts w:ascii="Arial" w:hAnsi="Arial" w:cs="Arial"/>
                <w:sz w:val="16"/>
                <w:szCs w:val="16"/>
              </w:rPr>
              <w:t>resupuesto base de la dependencia observado con el folio 007 en la carpeta OBSERVACIÓN 3</w:t>
            </w:r>
            <w:r w:rsidR="00AC0797" w:rsidRPr="008C2F6A">
              <w:rPr>
                <w:rFonts w:ascii="Arial" w:hAnsi="Arial" w:cs="Arial"/>
                <w:sz w:val="16"/>
                <w:szCs w:val="16"/>
              </w:rPr>
              <w:t>.</w:t>
            </w:r>
          </w:p>
        </w:tc>
        <w:tc>
          <w:tcPr>
            <w:tcW w:w="587" w:type="pct"/>
            <w:vAlign w:val="center"/>
          </w:tcPr>
          <w:p w14:paraId="4233CCFE"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052D953A" w14:textId="584BF46E"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40C28F49" w14:textId="1ADF3D8B"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0C652356" w14:textId="77777777" w:rsidTr="0090267F">
        <w:trPr>
          <w:trHeight w:val="502"/>
          <w:jc w:val="center"/>
        </w:trPr>
        <w:tc>
          <w:tcPr>
            <w:tcW w:w="729" w:type="pct"/>
            <w:vAlign w:val="center"/>
          </w:tcPr>
          <w:p w14:paraId="290953EC" w14:textId="0B5FF54B"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1, Observación 3</w:t>
            </w:r>
          </w:p>
        </w:tc>
        <w:tc>
          <w:tcPr>
            <w:tcW w:w="805" w:type="pct"/>
            <w:tcBorders>
              <w:left w:val="nil"/>
            </w:tcBorders>
            <w:vAlign w:val="center"/>
          </w:tcPr>
          <w:p w14:paraId="65E54D90" w14:textId="7B51F889"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shd w:val="clear" w:color="auto" w:fill="FFFFFF" w:themeFill="background1"/>
            <w:vAlign w:val="center"/>
          </w:tcPr>
          <w:p w14:paraId="28DD7C6F" w14:textId="1971074F"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Estudios, proyectos arquitectónicos y de ingeniería de una obra, el catálogo de conceptos, normas y especificaciones de construcción, y programa de ejecución.</w:t>
            </w:r>
          </w:p>
        </w:tc>
        <w:tc>
          <w:tcPr>
            <w:tcW w:w="1319" w:type="pct"/>
            <w:vAlign w:val="center"/>
          </w:tcPr>
          <w:p w14:paraId="53FB701C" w14:textId="3498D3E3"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AC0797" w:rsidRPr="008C2F6A">
              <w:rPr>
                <w:rFonts w:ascii="Arial" w:hAnsi="Arial" w:cs="Arial"/>
                <w:sz w:val="16"/>
                <w:szCs w:val="16"/>
              </w:rPr>
              <w:t xml:space="preserve">del </w:t>
            </w:r>
            <w:r w:rsidRPr="008C2F6A">
              <w:rPr>
                <w:rFonts w:ascii="Arial" w:hAnsi="Arial" w:cs="Arial"/>
                <w:sz w:val="16"/>
                <w:szCs w:val="16"/>
              </w:rPr>
              <w:t>11 de enero de 2021, mediante el cual se recibe el documento observado con el folio 003 de la carpeta OBSERVACIÓN 3.</w:t>
            </w:r>
          </w:p>
        </w:tc>
        <w:tc>
          <w:tcPr>
            <w:tcW w:w="587" w:type="pct"/>
            <w:vAlign w:val="center"/>
          </w:tcPr>
          <w:p w14:paraId="4379F0A9"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7008CE71" w14:textId="38125BBC"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1CE4B0F3" w14:textId="5DB706BF"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08C93F07" w14:textId="77777777" w:rsidTr="0090267F">
        <w:trPr>
          <w:trHeight w:val="854"/>
          <w:jc w:val="center"/>
        </w:trPr>
        <w:tc>
          <w:tcPr>
            <w:tcW w:w="729" w:type="pct"/>
            <w:vAlign w:val="center"/>
          </w:tcPr>
          <w:p w14:paraId="3CB6201E" w14:textId="12B8AC1D"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lastRenderedPageBreak/>
              <w:t>Resultado 1, Observación 3</w:t>
            </w:r>
          </w:p>
        </w:tc>
        <w:tc>
          <w:tcPr>
            <w:tcW w:w="805" w:type="pct"/>
            <w:tcBorders>
              <w:left w:val="nil"/>
            </w:tcBorders>
            <w:vAlign w:val="center"/>
          </w:tcPr>
          <w:p w14:paraId="31FAFF1C" w14:textId="51AF9041"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05199158" w14:textId="5B4A4FA4" w:rsidR="00AF2814" w:rsidRPr="008C2F6A" w:rsidRDefault="004D25CE" w:rsidP="00BA0BA0">
            <w:pPr>
              <w:overflowPunct w:val="0"/>
              <w:spacing w:line="276" w:lineRule="auto"/>
              <w:ind w:right="49"/>
              <w:jc w:val="both"/>
              <w:textAlignment w:val="baseline"/>
              <w:rPr>
                <w:rFonts w:ascii="Arial" w:hAnsi="Arial" w:cs="Arial"/>
                <w:sz w:val="16"/>
                <w:szCs w:val="16"/>
                <w:lang w:val="es-ES_tradnl"/>
              </w:rPr>
            </w:pPr>
            <w:r>
              <w:rPr>
                <w:rFonts w:ascii="Arial" w:hAnsi="Arial" w:cs="Arial"/>
                <w:sz w:val="16"/>
                <w:szCs w:val="16"/>
                <w:lang w:val="es-MX"/>
              </w:rPr>
              <w:t>Convocatoria a la L</w:t>
            </w:r>
            <w:r w:rsidR="00AF2814" w:rsidRPr="008C2F6A">
              <w:rPr>
                <w:rFonts w:ascii="Arial" w:hAnsi="Arial" w:cs="Arial"/>
                <w:sz w:val="16"/>
                <w:szCs w:val="16"/>
                <w:lang w:val="es-MX"/>
              </w:rPr>
              <w:t>icitación Pública.</w:t>
            </w:r>
          </w:p>
        </w:tc>
        <w:tc>
          <w:tcPr>
            <w:tcW w:w="1319" w:type="pct"/>
            <w:vAlign w:val="center"/>
          </w:tcPr>
          <w:p w14:paraId="40E98AFA" w14:textId="58E7A276"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AC0797" w:rsidRPr="008C2F6A">
              <w:rPr>
                <w:rFonts w:ascii="Arial" w:hAnsi="Arial" w:cs="Arial"/>
                <w:sz w:val="16"/>
                <w:szCs w:val="16"/>
              </w:rPr>
              <w:t xml:space="preserve">del </w:t>
            </w:r>
            <w:r w:rsidRPr="008C2F6A">
              <w:rPr>
                <w:rFonts w:ascii="Arial" w:hAnsi="Arial" w:cs="Arial"/>
                <w:sz w:val="16"/>
                <w:szCs w:val="16"/>
              </w:rPr>
              <w:t xml:space="preserve">11 de enero de 2021, mediante el cual se recibe el documento observado con el folio 013 – 016 en la </w:t>
            </w:r>
            <w:r w:rsidR="00AC0797" w:rsidRPr="008C2F6A">
              <w:rPr>
                <w:rFonts w:ascii="Arial" w:hAnsi="Arial" w:cs="Arial"/>
                <w:sz w:val="16"/>
                <w:szCs w:val="16"/>
              </w:rPr>
              <w:t>carpeta OBSERVACIÓN</w:t>
            </w:r>
            <w:r w:rsidRPr="008C2F6A">
              <w:rPr>
                <w:rFonts w:ascii="Arial" w:hAnsi="Arial" w:cs="Arial"/>
                <w:sz w:val="16"/>
                <w:szCs w:val="16"/>
              </w:rPr>
              <w:t xml:space="preserve"> 3.</w:t>
            </w:r>
          </w:p>
        </w:tc>
        <w:tc>
          <w:tcPr>
            <w:tcW w:w="587" w:type="pct"/>
            <w:vAlign w:val="center"/>
          </w:tcPr>
          <w:p w14:paraId="0958C72C"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5A856087" w14:textId="2DDDA9B8"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49D4EE5D" w14:textId="5251D5C5"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44975E25" w14:textId="77777777" w:rsidTr="0090267F">
        <w:trPr>
          <w:trHeight w:val="854"/>
          <w:jc w:val="center"/>
        </w:trPr>
        <w:tc>
          <w:tcPr>
            <w:tcW w:w="729" w:type="pct"/>
            <w:vAlign w:val="center"/>
          </w:tcPr>
          <w:p w14:paraId="2B83AFD5" w14:textId="573DDE89"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1, Observación 3</w:t>
            </w:r>
          </w:p>
        </w:tc>
        <w:tc>
          <w:tcPr>
            <w:tcW w:w="805" w:type="pct"/>
            <w:tcBorders>
              <w:left w:val="nil"/>
            </w:tcBorders>
            <w:vAlign w:val="center"/>
          </w:tcPr>
          <w:p w14:paraId="75FD525F" w14:textId="7B8F0E33"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124DF81B" w14:textId="406B2298"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Bases para la licitación.</w:t>
            </w:r>
          </w:p>
        </w:tc>
        <w:tc>
          <w:tcPr>
            <w:tcW w:w="1319" w:type="pct"/>
            <w:vAlign w:val="center"/>
          </w:tcPr>
          <w:p w14:paraId="5433E55F" w14:textId="4950670D"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AC0797" w:rsidRPr="008C2F6A">
              <w:rPr>
                <w:rFonts w:ascii="Arial" w:hAnsi="Arial" w:cs="Arial"/>
                <w:sz w:val="16"/>
                <w:szCs w:val="16"/>
              </w:rPr>
              <w:t xml:space="preserve">del </w:t>
            </w:r>
            <w:r w:rsidRPr="008C2F6A">
              <w:rPr>
                <w:rFonts w:ascii="Arial" w:hAnsi="Arial" w:cs="Arial"/>
                <w:sz w:val="16"/>
                <w:szCs w:val="16"/>
              </w:rPr>
              <w:t>11 de enero de 2021, mediante el cual se reciben las bases de la licitación en la carpeta OBSERVACIÓN 3 / Folio 018</w:t>
            </w:r>
            <w:r w:rsidR="00AC0797" w:rsidRPr="008C2F6A">
              <w:rPr>
                <w:rFonts w:ascii="Arial" w:hAnsi="Arial" w:cs="Arial"/>
                <w:sz w:val="16"/>
                <w:szCs w:val="16"/>
              </w:rPr>
              <w:t>.</w:t>
            </w:r>
          </w:p>
        </w:tc>
        <w:tc>
          <w:tcPr>
            <w:tcW w:w="587" w:type="pct"/>
            <w:vAlign w:val="center"/>
          </w:tcPr>
          <w:p w14:paraId="359F1B6C"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65F344E0" w14:textId="33EBE004"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40A63DA3" w14:textId="3D18F090"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6C7A93EF" w14:textId="77777777" w:rsidTr="0090267F">
        <w:trPr>
          <w:trHeight w:val="854"/>
          <w:jc w:val="center"/>
        </w:trPr>
        <w:tc>
          <w:tcPr>
            <w:tcW w:w="729" w:type="pct"/>
            <w:vAlign w:val="center"/>
          </w:tcPr>
          <w:p w14:paraId="21F4153B" w14:textId="3A20B1F7"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1, Observación 3</w:t>
            </w:r>
          </w:p>
        </w:tc>
        <w:tc>
          <w:tcPr>
            <w:tcW w:w="805" w:type="pct"/>
            <w:tcBorders>
              <w:left w:val="nil"/>
            </w:tcBorders>
            <w:vAlign w:val="center"/>
          </w:tcPr>
          <w:p w14:paraId="2BDF3D25" w14:textId="135818E4"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2E397D93" w14:textId="691AE4F4"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Fecha de acta de presentación y apertura de proposiciones (15 días naturales en licitaciones nacionales y 10 días naturales cuando existan razones justificadas para reducir plazos).</w:t>
            </w:r>
          </w:p>
        </w:tc>
        <w:tc>
          <w:tcPr>
            <w:tcW w:w="1319" w:type="pct"/>
            <w:vAlign w:val="center"/>
          </w:tcPr>
          <w:p w14:paraId="6E932EAA" w14:textId="38756B25"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AC0797" w:rsidRPr="008C2F6A">
              <w:rPr>
                <w:rFonts w:ascii="Arial" w:hAnsi="Arial" w:cs="Arial"/>
                <w:sz w:val="16"/>
                <w:szCs w:val="16"/>
              </w:rPr>
              <w:t>del</w:t>
            </w:r>
            <w:r w:rsidRPr="008C2F6A">
              <w:rPr>
                <w:rFonts w:ascii="Arial" w:hAnsi="Arial" w:cs="Arial"/>
                <w:sz w:val="16"/>
                <w:szCs w:val="16"/>
              </w:rPr>
              <w:t xml:space="preserve"> 11 de enero de 2021, mediante el cual se presenta el acta de presentación y apertura de proposiciones de fecha diecisiete de julio de 2019 en la carpeta OBSERVACIÓN 3. Folios 101 – 105</w:t>
            </w:r>
            <w:r w:rsidR="00AC0797" w:rsidRPr="008C2F6A">
              <w:rPr>
                <w:rFonts w:ascii="Arial" w:hAnsi="Arial" w:cs="Arial"/>
                <w:sz w:val="16"/>
                <w:szCs w:val="16"/>
              </w:rPr>
              <w:t>.</w:t>
            </w:r>
          </w:p>
        </w:tc>
        <w:tc>
          <w:tcPr>
            <w:tcW w:w="587" w:type="pct"/>
            <w:vAlign w:val="center"/>
          </w:tcPr>
          <w:p w14:paraId="76DC1333"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1F722DCA" w14:textId="73D98189"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7A5365F0" w14:textId="0487B186"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260D2E08" w14:textId="77777777" w:rsidTr="0090267F">
        <w:trPr>
          <w:trHeight w:val="854"/>
          <w:jc w:val="center"/>
        </w:trPr>
        <w:tc>
          <w:tcPr>
            <w:tcW w:w="729" w:type="pct"/>
            <w:vAlign w:val="center"/>
          </w:tcPr>
          <w:p w14:paraId="09639F40" w14:textId="35BF933C"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1, Observación 3</w:t>
            </w:r>
          </w:p>
        </w:tc>
        <w:tc>
          <w:tcPr>
            <w:tcW w:w="805" w:type="pct"/>
            <w:tcBorders>
              <w:left w:val="nil"/>
            </w:tcBorders>
            <w:vAlign w:val="center"/>
          </w:tcPr>
          <w:p w14:paraId="4DE10841" w14:textId="11802550"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4D0693AF" w14:textId="47CE4646"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Análisis de integración de Precios Unitarios.</w:t>
            </w:r>
          </w:p>
        </w:tc>
        <w:tc>
          <w:tcPr>
            <w:tcW w:w="1319" w:type="pct"/>
          </w:tcPr>
          <w:p w14:paraId="105C73E6" w14:textId="1DDAA088"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Se recibe información mediante oficio número AGEPRO/DDG/0031/I/2021 d</w:t>
            </w:r>
            <w:r w:rsidR="00AC0797" w:rsidRPr="008C2F6A">
              <w:rPr>
                <w:rFonts w:ascii="Arial" w:hAnsi="Arial" w:cs="Arial"/>
                <w:sz w:val="16"/>
                <w:szCs w:val="16"/>
              </w:rPr>
              <w:t>el</w:t>
            </w:r>
            <w:r w:rsidRPr="008C2F6A">
              <w:rPr>
                <w:rFonts w:ascii="Arial" w:hAnsi="Arial" w:cs="Arial"/>
                <w:sz w:val="16"/>
                <w:szCs w:val="16"/>
              </w:rPr>
              <w:t xml:space="preserve"> 11 de enero de 2021, mediante el cual se recibe el documento observado con el folio 123 – 138 en la carpeta OBSERVACIÓN 3.</w:t>
            </w:r>
          </w:p>
        </w:tc>
        <w:tc>
          <w:tcPr>
            <w:tcW w:w="587" w:type="pct"/>
            <w:vAlign w:val="center"/>
          </w:tcPr>
          <w:p w14:paraId="09E38304"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45D6F16E" w14:textId="7825F862"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61F8EF9C" w14:textId="2118C33A"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03D97F30" w14:textId="77777777" w:rsidTr="0090267F">
        <w:trPr>
          <w:trHeight w:val="854"/>
          <w:jc w:val="center"/>
        </w:trPr>
        <w:tc>
          <w:tcPr>
            <w:tcW w:w="729" w:type="pct"/>
            <w:vAlign w:val="center"/>
          </w:tcPr>
          <w:p w14:paraId="62ABB422" w14:textId="7C243098"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1, Observación 3</w:t>
            </w:r>
          </w:p>
        </w:tc>
        <w:tc>
          <w:tcPr>
            <w:tcW w:w="805" w:type="pct"/>
            <w:tcBorders>
              <w:left w:val="nil"/>
            </w:tcBorders>
            <w:vAlign w:val="center"/>
          </w:tcPr>
          <w:p w14:paraId="702A6446" w14:textId="136942D0"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2555CF29" w14:textId="4F6AB8E8"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Análisis de indirectos: Indirectos, Financiamiento, Utilidad, Cargo Adicional.</w:t>
            </w:r>
          </w:p>
        </w:tc>
        <w:tc>
          <w:tcPr>
            <w:tcW w:w="1319" w:type="pct"/>
          </w:tcPr>
          <w:p w14:paraId="67F929F0" w14:textId="779E3482"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AC0797" w:rsidRPr="008C2F6A">
              <w:rPr>
                <w:rFonts w:ascii="Arial" w:hAnsi="Arial" w:cs="Arial"/>
                <w:sz w:val="16"/>
                <w:szCs w:val="16"/>
              </w:rPr>
              <w:t>del</w:t>
            </w:r>
            <w:r w:rsidRPr="008C2F6A">
              <w:rPr>
                <w:rFonts w:ascii="Arial" w:hAnsi="Arial" w:cs="Arial"/>
                <w:sz w:val="16"/>
                <w:szCs w:val="16"/>
              </w:rPr>
              <w:t xml:space="preserve"> 11 de enero de 2021, mediante el cual se recibe el documento observado con el folio 140 / 143 / 146 / 148 en la carpeta OBSERVACIÓN 3.</w:t>
            </w:r>
          </w:p>
        </w:tc>
        <w:tc>
          <w:tcPr>
            <w:tcW w:w="587" w:type="pct"/>
            <w:vAlign w:val="center"/>
          </w:tcPr>
          <w:p w14:paraId="728424F7"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5CCAD86B" w14:textId="528B0679"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6CDD60DA" w14:textId="60359AE2"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0AD1FC50" w14:textId="77777777" w:rsidTr="0090267F">
        <w:trPr>
          <w:trHeight w:val="360"/>
          <w:jc w:val="center"/>
        </w:trPr>
        <w:tc>
          <w:tcPr>
            <w:tcW w:w="729" w:type="pct"/>
            <w:vAlign w:val="center"/>
          </w:tcPr>
          <w:p w14:paraId="49F10ECE" w14:textId="4834E853"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1, Observación 3</w:t>
            </w:r>
          </w:p>
        </w:tc>
        <w:tc>
          <w:tcPr>
            <w:tcW w:w="805" w:type="pct"/>
            <w:tcBorders>
              <w:left w:val="nil"/>
            </w:tcBorders>
            <w:vAlign w:val="center"/>
          </w:tcPr>
          <w:p w14:paraId="3FD1E1C8" w14:textId="30C18BEC"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71CF938A" w14:textId="4C446F14"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Listado de Insumos.</w:t>
            </w:r>
          </w:p>
        </w:tc>
        <w:tc>
          <w:tcPr>
            <w:tcW w:w="1319" w:type="pct"/>
          </w:tcPr>
          <w:p w14:paraId="435C05D3" w14:textId="30E66C6B"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AC0797" w:rsidRPr="008C2F6A">
              <w:rPr>
                <w:rFonts w:ascii="Arial" w:hAnsi="Arial" w:cs="Arial"/>
                <w:sz w:val="16"/>
                <w:szCs w:val="16"/>
              </w:rPr>
              <w:t>del</w:t>
            </w:r>
            <w:r w:rsidRPr="008C2F6A">
              <w:rPr>
                <w:rFonts w:ascii="Arial" w:hAnsi="Arial" w:cs="Arial"/>
                <w:sz w:val="16"/>
                <w:szCs w:val="16"/>
              </w:rPr>
              <w:t xml:space="preserve"> 11 de enero de 2021, mediante el cual se recibe el documento observado con el folio 150 de la carpeta OBSERVACIÓN 3.</w:t>
            </w:r>
          </w:p>
        </w:tc>
        <w:tc>
          <w:tcPr>
            <w:tcW w:w="587" w:type="pct"/>
            <w:vAlign w:val="center"/>
          </w:tcPr>
          <w:p w14:paraId="7DF629BD"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3C5850AF" w14:textId="67AC3FCE"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231C2C08" w14:textId="6FB35659"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02CF34D2" w14:textId="77777777" w:rsidTr="0090267F">
        <w:trPr>
          <w:trHeight w:val="854"/>
          <w:jc w:val="center"/>
        </w:trPr>
        <w:tc>
          <w:tcPr>
            <w:tcW w:w="729" w:type="pct"/>
            <w:vAlign w:val="center"/>
          </w:tcPr>
          <w:p w14:paraId="358A1975" w14:textId="0C21B96D"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lastRenderedPageBreak/>
              <w:t>Resultado 1, Observación 3</w:t>
            </w:r>
          </w:p>
        </w:tc>
        <w:tc>
          <w:tcPr>
            <w:tcW w:w="805" w:type="pct"/>
            <w:tcBorders>
              <w:left w:val="nil"/>
            </w:tcBorders>
            <w:vAlign w:val="center"/>
          </w:tcPr>
          <w:p w14:paraId="0DFF6B0F" w14:textId="04D3322A"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1ABAD1DA" w14:textId="78662116"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Catálogo de Conceptos Contratados.</w:t>
            </w:r>
          </w:p>
        </w:tc>
        <w:tc>
          <w:tcPr>
            <w:tcW w:w="1319" w:type="pct"/>
          </w:tcPr>
          <w:p w14:paraId="572BA137" w14:textId="59B83567" w:rsidR="00AF2814" w:rsidRPr="008C2F6A" w:rsidRDefault="00AF2814" w:rsidP="00BA0BA0">
            <w:pPr>
              <w:overflowPunct w:val="0"/>
              <w:spacing w:line="276" w:lineRule="auto"/>
              <w:ind w:right="49"/>
              <w:jc w:val="both"/>
              <w:textAlignment w:val="baseline"/>
              <w:rPr>
                <w:rFonts w:ascii="Arial" w:hAnsi="Arial" w:cs="Arial"/>
                <w:sz w:val="16"/>
                <w:szCs w:val="16"/>
              </w:rPr>
            </w:pPr>
            <w:r w:rsidRPr="008C2F6A">
              <w:rPr>
                <w:rFonts w:ascii="Arial" w:hAnsi="Arial" w:cs="Arial"/>
                <w:sz w:val="16"/>
                <w:szCs w:val="16"/>
              </w:rPr>
              <w:t xml:space="preserve">Se recibe información mediante oficio número AGEPRO/DDG/0031/I/2021 </w:t>
            </w:r>
            <w:r w:rsidR="00AC0797" w:rsidRPr="008C2F6A">
              <w:rPr>
                <w:rFonts w:ascii="Arial" w:hAnsi="Arial" w:cs="Arial"/>
                <w:sz w:val="16"/>
                <w:szCs w:val="16"/>
              </w:rPr>
              <w:t xml:space="preserve">del </w:t>
            </w:r>
            <w:r w:rsidRPr="008C2F6A">
              <w:rPr>
                <w:rFonts w:ascii="Arial" w:hAnsi="Arial" w:cs="Arial"/>
                <w:sz w:val="16"/>
                <w:szCs w:val="16"/>
              </w:rPr>
              <w:t>11 de enero de 2021, mediante el cual se recibe el documento observado con el folio 153 – 158 de la carpeta OBSERVACIÓN 3.</w:t>
            </w:r>
          </w:p>
          <w:p w14:paraId="0C1162E7" w14:textId="4593FF5C" w:rsidR="00AF2814" w:rsidRPr="008C2F6A" w:rsidRDefault="00AF2814" w:rsidP="009246A5">
            <w:pPr>
              <w:spacing w:line="276" w:lineRule="auto"/>
              <w:ind w:right="49"/>
              <w:jc w:val="both"/>
              <w:rPr>
                <w:rFonts w:ascii="Arial" w:hAnsi="Arial" w:cs="Arial"/>
                <w:sz w:val="16"/>
                <w:szCs w:val="16"/>
              </w:rPr>
            </w:pPr>
            <w:r w:rsidRPr="008C2F6A">
              <w:rPr>
                <w:rFonts w:ascii="Arial" w:hAnsi="Arial" w:cs="Arial"/>
                <w:sz w:val="16"/>
                <w:szCs w:val="16"/>
              </w:rPr>
              <w:t>El documento entregado únicamente presenta la firma del representante legal de la empresa, hace falta la firma del servidor público.</w:t>
            </w:r>
          </w:p>
        </w:tc>
        <w:tc>
          <w:tcPr>
            <w:tcW w:w="587" w:type="pct"/>
            <w:vAlign w:val="center"/>
          </w:tcPr>
          <w:p w14:paraId="09584AAE"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120BEF11" w14:textId="1B359A4E"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No solventado</w:t>
            </w:r>
          </w:p>
        </w:tc>
        <w:tc>
          <w:tcPr>
            <w:tcW w:w="753" w:type="pct"/>
            <w:vAlign w:val="center"/>
          </w:tcPr>
          <w:p w14:paraId="6EDF2D06" w14:textId="1C033426"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3260FA30" w14:textId="77777777" w:rsidTr="0090267F">
        <w:trPr>
          <w:trHeight w:val="854"/>
          <w:jc w:val="center"/>
        </w:trPr>
        <w:tc>
          <w:tcPr>
            <w:tcW w:w="729" w:type="pct"/>
            <w:vAlign w:val="center"/>
          </w:tcPr>
          <w:p w14:paraId="7381B00D" w14:textId="35382523"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1, Observación 3</w:t>
            </w:r>
          </w:p>
        </w:tc>
        <w:tc>
          <w:tcPr>
            <w:tcW w:w="805" w:type="pct"/>
            <w:tcBorders>
              <w:left w:val="nil"/>
            </w:tcBorders>
            <w:vAlign w:val="center"/>
          </w:tcPr>
          <w:p w14:paraId="514BCC5F" w14:textId="45F58C2D"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63EC36D8" w14:textId="01104C7F"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Dictamen de la evaluación de las proposiciones.</w:t>
            </w:r>
          </w:p>
        </w:tc>
        <w:tc>
          <w:tcPr>
            <w:tcW w:w="1319" w:type="pct"/>
          </w:tcPr>
          <w:p w14:paraId="7800F09B" w14:textId="70B129EF"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AC0797" w:rsidRPr="008C2F6A">
              <w:rPr>
                <w:rFonts w:ascii="Arial" w:hAnsi="Arial" w:cs="Arial"/>
                <w:sz w:val="16"/>
                <w:szCs w:val="16"/>
              </w:rPr>
              <w:t xml:space="preserve">del </w:t>
            </w:r>
            <w:r w:rsidRPr="008C2F6A">
              <w:rPr>
                <w:rFonts w:ascii="Arial" w:hAnsi="Arial" w:cs="Arial"/>
                <w:sz w:val="16"/>
                <w:szCs w:val="16"/>
              </w:rPr>
              <w:t>11 de enero de 2021, mediante el cual se recibe el documento observado con el folio 161 – 165 de la carpeta OBSERVACIÓN 3.</w:t>
            </w:r>
          </w:p>
        </w:tc>
        <w:tc>
          <w:tcPr>
            <w:tcW w:w="587" w:type="pct"/>
            <w:vAlign w:val="center"/>
          </w:tcPr>
          <w:p w14:paraId="6700840D"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571B58FA" w14:textId="19D6E02F"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4F315399" w14:textId="5621A481"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7016FD0F" w14:textId="77777777" w:rsidTr="0090267F">
        <w:trPr>
          <w:trHeight w:val="854"/>
          <w:jc w:val="center"/>
        </w:trPr>
        <w:tc>
          <w:tcPr>
            <w:tcW w:w="729" w:type="pct"/>
            <w:vAlign w:val="center"/>
          </w:tcPr>
          <w:p w14:paraId="4D6AC29A" w14:textId="780F79BA"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1, Observación 3</w:t>
            </w:r>
          </w:p>
        </w:tc>
        <w:tc>
          <w:tcPr>
            <w:tcW w:w="805" w:type="pct"/>
            <w:tcBorders>
              <w:left w:val="nil"/>
            </w:tcBorders>
            <w:vAlign w:val="center"/>
          </w:tcPr>
          <w:p w14:paraId="13B86C82" w14:textId="04BDDD8B"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2527738C" w14:textId="69534F38"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Acta de fallo.</w:t>
            </w:r>
          </w:p>
        </w:tc>
        <w:tc>
          <w:tcPr>
            <w:tcW w:w="1319" w:type="pct"/>
          </w:tcPr>
          <w:p w14:paraId="75887DCD" w14:textId="23942B88"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AC0797" w:rsidRPr="008C2F6A">
              <w:rPr>
                <w:rFonts w:ascii="Arial" w:hAnsi="Arial" w:cs="Arial"/>
                <w:sz w:val="16"/>
                <w:szCs w:val="16"/>
              </w:rPr>
              <w:t xml:space="preserve">del </w:t>
            </w:r>
            <w:r w:rsidRPr="008C2F6A">
              <w:rPr>
                <w:rFonts w:ascii="Arial" w:hAnsi="Arial" w:cs="Arial"/>
                <w:sz w:val="16"/>
                <w:szCs w:val="16"/>
              </w:rPr>
              <w:t>11 de enero de 2021, mediante el cual se recibe el documento observado con el folio 167- 169 de la carpeta OBSERVACIÓN 3.</w:t>
            </w:r>
          </w:p>
        </w:tc>
        <w:tc>
          <w:tcPr>
            <w:tcW w:w="587" w:type="pct"/>
            <w:vAlign w:val="center"/>
          </w:tcPr>
          <w:p w14:paraId="6F1E9BCB"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104F074E" w14:textId="044BB3FC"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42D7E91E" w14:textId="11D3866A"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6C797F95" w14:textId="77777777" w:rsidTr="0090267F">
        <w:trPr>
          <w:trHeight w:val="360"/>
          <w:jc w:val="center"/>
        </w:trPr>
        <w:tc>
          <w:tcPr>
            <w:tcW w:w="729" w:type="pct"/>
            <w:vAlign w:val="center"/>
          </w:tcPr>
          <w:p w14:paraId="3CF72E7F" w14:textId="02E8D279"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1, Observación 3</w:t>
            </w:r>
          </w:p>
        </w:tc>
        <w:tc>
          <w:tcPr>
            <w:tcW w:w="805" w:type="pct"/>
            <w:tcBorders>
              <w:left w:val="nil"/>
            </w:tcBorders>
            <w:vAlign w:val="center"/>
          </w:tcPr>
          <w:p w14:paraId="71BF9653" w14:textId="38DF2F8B"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5DF6E656" w14:textId="3C130231"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Estimaciones de Obra.</w:t>
            </w:r>
          </w:p>
        </w:tc>
        <w:tc>
          <w:tcPr>
            <w:tcW w:w="1319" w:type="pct"/>
          </w:tcPr>
          <w:p w14:paraId="63EF5891" w14:textId="29E507AB" w:rsidR="00AC0797" w:rsidRPr="008C2F6A" w:rsidRDefault="00AF2814" w:rsidP="00BA0BA0">
            <w:pPr>
              <w:overflowPunct w:val="0"/>
              <w:spacing w:line="276" w:lineRule="auto"/>
              <w:ind w:right="49"/>
              <w:jc w:val="both"/>
              <w:textAlignment w:val="baseline"/>
              <w:rPr>
                <w:rFonts w:ascii="Arial" w:hAnsi="Arial" w:cs="Arial"/>
                <w:sz w:val="16"/>
                <w:szCs w:val="16"/>
              </w:rPr>
            </w:pPr>
            <w:r w:rsidRPr="008C2F6A">
              <w:rPr>
                <w:rFonts w:ascii="Arial" w:hAnsi="Arial" w:cs="Arial"/>
                <w:sz w:val="16"/>
                <w:szCs w:val="16"/>
              </w:rPr>
              <w:t xml:space="preserve">Se recibe información mediante oficio número AGEPRO/DDG/0031/I/2021 </w:t>
            </w:r>
            <w:r w:rsidR="00AC0797" w:rsidRPr="008C2F6A">
              <w:rPr>
                <w:rFonts w:ascii="Arial" w:hAnsi="Arial" w:cs="Arial"/>
                <w:sz w:val="16"/>
                <w:szCs w:val="16"/>
              </w:rPr>
              <w:t xml:space="preserve">del </w:t>
            </w:r>
            <w:r w:rsidRPr="008C2F6A">
              <w:rPr>
                <w:rFonts w:ascii="Arial" w:hAnsi="Arial" w:cs="Arial"/>
                <w:sz w:val="16"/>
                <w:szCs w:val="16"/>
              </w:rPr>
              <w:t>11 de enero de 2021, mediante el cual se recibe el documento observado con el folio 001/ 004 / 006 / 009 en la carpeta OBSERVACIÓN 1.</w:t>
            </w:r>
          </w:p>
        </w:tc>
        <w:tc>
          <w:tcPr>
            <w:tcW w:w="587" w:type="pct"/>
            <w:vAlign w:val="center"/>
          </w:tcPr>
          <w:p w14:paraId="490E0494"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70259F05" w14:textId="39D26B45"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6E5275AE" w14:textId="58BFE92C"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342B4A8A" w14:textId="77777777" w:rsidTr="0090267F">
        <w:trPr>
          <w:trHeight w:val="854"/>
          <w:jc w:val="center"/>
        </w:trPr>
        <w:tc>
          <w:tcPr>
            <w:tcW w:w="729" w:type="pct"/>
            <w:vAlign w:val="center"/>
          </w:tcPr>
          <w:p w14:paraId="0C205C36" w14:textId="652FBB31"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1, Observación 3</w:t>
            </w:r>
          </w:p>
        </w:tc>
        <w:tc>
          <w:tcPr>
            <w:tcW w:w="805" w:type="pct"/>
            <w:tcBorders>
              <w:left w:val="nil"/>
            </w:tcBorders>
            <w:vAlign w:val="center"/>
          </w:tcPr>
          <w:p w14:paraId="507E3871" w14:textId="732D3385"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15482311" w14:textId="4047F7DA"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Números generadores, croquis, fotografías y pruebas de laboratorio.</w:t>
            </w:r>
          </w:p>
        </w:tc>
        <w:tc>
          <w:tcPr>
            <w:tcW w:w="1319" w:type="pct"/>
          </w:tcPr>
          <w:p w14:paraId="0B75F8C1" w14:textId="3476693C"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AC0797" w:rsidRPr="008C2F6A">
              <w:rPr>
                <w:rFonts w:ascii="Arial" w:hAnsi="Arial" w:cs="Arial"/>
                <w:sz w:val="16"/>
                <w:szCs w:val="16"/>
              </w:rPr>
              <w:t xml:space="preserve">del </w:t>
            </w:r>
            <w:r w:rsidRPr="008C2F6A">
              <w:rPr>
                <w:rFonts w:ascii="Arial" w:hAnsi="Arial" w:cs="Arial"/>
                <w:sz w:val="16"/>
                <w:szCs w:val="16"/>
              </w:rPr>
              <w:t>11 de enero de 2021, mediante el cual se recibe el documento observado con folio 005/ 007/ 010 en la carpeta OBSERVACIÓN 1.</w:t>
            </w:r>
          </w:p>
        </w:tc>
        <w:tc>
          <w:tcPr>
            <w:tcW w:w="587" w:type="pct"/>
            <w:vAlign w:val="center"/>
          </w:tcPr>
          <w:p w14:paraId="7907DC68"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47D4B2B8" w14:textId="3D9F716D"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45D915EF" w14:textId="08033659"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4C4E6807" w14:textId="77777777" w:rsidTr="0090267F">
        <w:trPr>
          <w:trHeight w:val="360"/>
          <w:jc w:val="center"/>
        </w:trPr>
        <w:tc>
          <w:tcPr>
            <w:tcW w:w="729" w:type="pct"/>
            <w:vAlign w:val="center"/>
          </w:tcPr>
          <w:p w14:paraId="487D77D3" w14:textId="281E64A9"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1, Observación 3</w:t>
            </w:r>
          </w:p>
        </w:tc>
        <w:tc>
          <w:tcPr>
            <w:tcW w:w="805" w:type="pct"/>
            <w:tcBorders>
              <w:left w:val="nil"/>
            </w:tcBorders>
            <w:vAlign w:val="center"/>
          </w:tcPr>
          <w:p w14:paraId="106AC182" w14:textId="31087E3D"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6A8E4242" w14:textId="453CEE08"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Acta de Entre</w:t>
            </w:r>
            <w:r w:rsidR="004D25CE">
              <w:rPr>
                <w:rFonts w:ascii="Arial" w:hAnsi="Arial" w:cs="Arial"/>
                <w:sz w:val="16"/>
                <w:szCs w:val="16"/>
                <w:lang w:val="es-MX"/>
              </w:rPr>
              <w:t>ga-R</w:t>
            </w:r>
            <w:r w:rsidRPr="008C2F6A">
              <w:rPr>
                <w:rFonts w:ascii="Arial" w:hAnsi="Arial" w:cs="Arial"/>
                <w:sz w:val="16"/>
                <w:szCs w:val="16"/>
                <w:lang w:val="es-MX"/>
              </w:rPr>
              <w:t>ecepción física de los trabajos.</w:t>
            </w:r>
          </w:p>
        </w:tc>
        <w:tc>
          <w:tcPr>
            <w:tcW w:w="1319" w:type="pct"/>
            <w:vAlign w:val="center"/>
          </w:tcPr>
          <w:p w14:paraId="6E90DA5B" w14:textId="2D9B76B8"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Se recibe información mediante oficio número AGEPRO/DDG/0031/I/2021 d</w:t>
            </w:r>
            <w:r w:rsidR="00AC0797" w:rsidRPr="008C2F6A">
              <w:rPr>
                <w:rFonts w:ascii="Arial" w:hAnsi="Arial" w:cs="Arial"/>
                <w:sz w:val="16"/>
                <w:szCs w:val="16"/>
              </w:rPr>
              <w:t xml:space="preserve">el </w:t>
            </w:r>
            <w:r w:rsidRPr="008C2F6A">
              <w:rPr>
                <w:rFonts w:ascii="Arial" w:hAnsi="Arial" w:cs="Arial"/>
                <w:sz w:val="16"/>
                <w:szCs w:val="16"/>
              </w:rPr>
              <w:t xml:space="preserve">11 de enero de 2021, mediante el cual se recibe el Acta de entrega - recepción </w:t>
            </w:r>
            <w:r w:rsidR="00AC0797" w:rsidRPr="008C2F6A">
              <w:rPr>
                <w:rFonts w:ascii="Arial" w:hAnsi="Arial" w:cs="Arial"/>
                <w:sz w:val="16"/>
                <w:szCs w:val="16"/>
              </w:rPr>
              <w:t>del</w:t>
            </w:r>
            <w:r w:rsidRPr="008C2F6A">
              <w:rPr>
                <w:rFonts w:ascii="Arial" w:hAnsi="Arial" w:cs="Arial"/>
                <w:sz w:val="16"/>
                <w:szCs w:val="16"/>
              </w:rPr>
              <w:t xml:space="preserve"> 15 de </w:t>
            </w:r>
            <w:r w:rsidR="00AC0797" w:rsidRPr="008C2F6A">
              <w:rPr>
                <w:rFonts w:ascii="Arial" w:hAnsi="Arial" w:cs="Arial"/>
                <w:sz w:val="16"/>
                <w:szCs w:val="16"/>
              </w:rPr>
              <w:lastRenderedPageBreak/>
              <w:t>noviembre</w:t>
            </w:r>
            <w:r w:rsidRPr="008C2F6A">
              <w:rPr>
                <w:rFonts w:ascii="Arial" w:hAnsi="Arial" w:cs="Arial"/>
                <w:sz w:val="16"/>
                <w:szCs w:val="16"/>
              </w:rPr>
              <w:t xml:space="preserve"> de 2019 en la carpeta OBSERVACIÓN 3 Folios 179 </w:t>
            </w:r>
            <w:r w:rsidR="00AC0797" w:rsidRPr="008C2F6A">
              <w:rPr>
                <w:rFonts w:ascii="Arial" w:hAnsi="Arial" w:cs="Arial"/>
                <w:sz w:val="16"/>
                <w:szCs w:val="16"/>
              </w:rPr>
              <w:t>–</w:t>
            </w:r>
            <w:r w:rsidRPr="008C2F6A">
              <w:rPr>
                <w:rFonts w:ascii="Arial" w:hAnsi="Arial" w:cs="Arial"/>
                <w:sz w:val="16"/>
                <w:szCs w:val="16"/>
              </w:rPr>
              <w:t xml:space="preserve"> 182</w:t>
            </w:r>
            <w:r w:rsidR="00AC0797" w:rsidRPr="008C2F6A">
              <w:rPr>
                <w:rFonts w:ascii="Arial" w:hAnsi="Arial" w:cs="Arial"/>
                <w:sz w:val="16"/>
                <w:szCs w:val="16"/>
              </w:rPr>
              <w:t>.</w:t>
            </w:r>
          </w:p>
        </w:tc>
        <w:tc>
          <w:tcPr>
            <w:tcW w:w="587" w:type="pct"/>
            <w:vAlign w:val="center"/>
          </w:tcPr>
          <w:p w14:paraId="62155460"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lastRenderedPageBreak/>
              <w:t xml:space="preserve">Atendido </w:t>
            </w:r>
          </w:p>
          <w:p w14:paraId="4615C2FA" w14:textId="6752D59E"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4BE5DCA4" w14:textId="42551926"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4F664030" w14:textId="77777777" w:rsidTr="0090267F">
        <w:trPr>
          <w:trHeight w:val="854"/>
          <w:jc w:val="center"/>
        </w:trPr>
        <w:tc>
          <w:tcPr>
            <w:tcW w:w="729" w:type="pct"/>
            <w:vAlign w:val="center"/>
          </w:tcPr>
          <w:p w14:paraId="76F9B652" w14:textId="2DDFB1A5"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1, Observación 3</w:t>
            </w:r>
          </w:p>
        </w:tc>
        <w:tc>
          <w:tcPr>
            <w:tcW w:w="805" w:type="pct"/>
            <w:tcBorders>
              <w:left w:val="nil"/>
            </w:tcBorders>
            <w:vAlign w:val="center"/>
          </w:tcPr>
          <w:p w14:paraId="64D46990" w14:textId="79AEC55A"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43E2AA3B" w14:textId="217610D2"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Notificación al contratista para la elaboración del finiquito.</w:t>
            </w:r>
          </w:p>
        </w:tc>
        <w:tc>
          <w:tcPr>
            <w:tcW w:w="1319" w:type="pct"/>
            <w:vAlign w:val="center"/>
          </w:tcPr>
          <w:p w14:paraId="6FD9FA11" w14:textId="5D218F58"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 xml:space="preserve">Se recibe información mediante oficio número AGEPRO/DDG/0031/I/2021 </w:t>
            </w:r>
            <w:r w:rsidR="00AC0797" w:rsidRPr="008C2F6A">
              <w:rPr>
                <w:rFonts w:ascii="Arial" w:hAnsi="Arial" w:cs="Arial"/>
                <w:sz w:val="16"/>
                <w:szCs w:val="16"/>
              </w:rPr>
              <w:t xml:space="preserve">del </w:t>
            </w:r>
            <w:r w:rsidRPr="008C2F6A">
              <w:rPr>
                <w:rFonts w:ascii="Arial" w:hAnsi="Arial" w:cs="Arial"/>
                <w:sz w:val="16"/>
                <w:szCs w:val="16"/>
              </w:rPr>
              <w:t>11 de enero de 2021, mediante el cual se entrega con oficio número AGEPRO/DDG/CGPRO/CT/DP</w:t>
            </w:r>
          </w:p>
          <w:p w14:paraId="69A96901" w14:textId="7548CD32"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/044/XI/2019 </w:t>
            </w:r>
            <w:r w:rsidR="00AC0797" w:rsidRPr="008C2F6A">
              <w:rPr>
                <w:rFonts w:ascii="Arial" w:hAnsi="Arial" w:cs="Arial"/>
                <w:sz w:val="16"/>
                <w:szCs w:val="16"/>
              </w:rPr>
              <w:t>del</w:t>
            </w:r>
            <w:r w:rsidRPr="008C2F6A">
              <w:rPr>
                <w:rFonts w:ascii="Arial" w:hAnsi="Arial" w:cs="Arial"/>
                <w:sz w:val="16"/>
                <w:szCs w:val="16"/>
              </w:rPr>
              <w:t xml:space="preserve"> 15 de noviembre de 2019 </w:t>
            </w:r>
            <w:r w:rsidR="00AC0797" w:rsidRPr="008C2F6A">
              <w:rPr>
                <w:rFonts w:ascii="Arial" w:hAnsi="Arial" w:cs="Arial"/>
                <w:sz w:val="16"/>
                <w:szCs w:val="16"/>
              </w:rPr>
              <w:t>la notificación al contratista para la elaboración del finiquito</w:t>
            </w:r>
            <w:r w:rsidRPr="008C2F6A">
              <w:rPr>
                <w:rFonts w:ascii="Arial" w:hAnsi="Arial" w:cs="Arial"/>
                <w:sz w:val="16"/>
                <w:szCs w:val="16"/>
              </w:rPr>
              <w:t xml:space="preserve"> con el folio </w:t>
            </w:r>
            <w:r w:rsidR="00FD39F9" w:rsidRPr="008C2F6A">
              <w:rPr>
                <w:rFonts w:ascii="Arial" w:hAnsi="Arial" w:cs="Arial"/>
                <w:sz w:val="16"/>
                <w:szCs w:val="16"/>
              </w:rPr>
              <w:t>218.</w:t>
            </w:r>
          </w:p>
        </w:tc>
        <w:tc>
          <w:tcPr>
            <w:tcW w:w="587" w:type="pct"/>
            <w:vAlign w:val="center"/>
          </w:tcPr>
          <w:p w14:paraId="045A5FC0"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232E47D2" w14:textId="1A17FD0D"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418611D0" w14:textId="42AC95E3"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51495FA1" w14:textId="77777777" w:rsidTr="0090267F">
        <w:trPr>
          <w:trHeight w:val="854"/>
          <w:jc w:val="center"/>
        </w:trPr>
        <w:tc>
          <w:tcPr>
            <w:tcW w:w="729" w:type="pct"/>
            <w:vAlign w:val="center"/>
          </w:tcPr>
          <w:p w14:paraId="20B9534C" w14:textId="40D619A9"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1, Observación 3</w:t>
            </w:r>
          </w:p>
        </w:tc>
        <w:tc>
          <w:tcPr>
            <w:tcW w:w="805" w:type="pct"/>
            <w:tcBorders>
              <w:left w:val="nil"/>
            </w:tcBorders>
            <w:vAlign w:val="center"/>
          </w:tcPr>
          <w:p w14:paraId="00BD46A2" w14:textId="70A34DEB"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784B54EB" w14:textId="497006DB"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Finiquito de obra.</w:t>
            </w:r>
          </w:p>
        </w:tc>
        <w:tc>
          <w:tcPr>
            <w:tcW w:w="1319" w:type="pct"/>
            <w:vAlign w:val="center"/>
          </w:tcPr>
          <w:p w14:paraId="7D05B1AE" w14:textId="19B97AFD"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AC0797" w:rsidRPr="008C2F6A">
              <w:rPr>
                <w:rFonts w:ascii="Arial" w:hAnsi="Arial" w:cs="Arial"/>
                <w:sz w:val="16"/>
                <w:szCs w:val="16"/>
              </w:rPr>
              <w:t xml:space="preserve">del </w:t>
            </w:r>
            <w:r w:rsidRPr="008C2F6A">
              <w:rPr>
                <w:rFonts w:ascii="Arial" w:hAnsi="Arial" w:cs="Arial"/>
                <w:sz w:val="16"/>
                <w:szCs w:val="16"/>
              </w:rPr>
              <w:t xml:space="preserve">11 de enero de 2021, mediante el cual entregan </w:t>
            </w:r>
            <w:r w:rsidR="00AC0797" w:rsidRPr="008C2F6A">
              <w:rPr>
                <w:rFonts w:ascii="Arial" w:hAnsi="Arial" w:cs="Arial"/>
                <w:sz w:val="16"/>
                <w:szCs w:val="16"/>
              </w:rPr>
              <w:t>carpeta de</w:t>
            </w:r>
            <w:r w:rsidRPr="008C2F6A">
              <w:rPr>
                <w:rFonts w:ascii="Arial" w:hAnsi="Arial" w:cs="Arial"/>
                <w:sz w:val="16"/>
                <w:szCs w:val="16"/>
              </w:rPr>
              <w:t xml:space="preserve"> OBSERVACIÓN 3 se recibe el acta de finiquito de los trabajos con el folio 219 – 222.</w:t>
            </w:r>
          </w:p>
        </w:tc>
        <w:tc>
          <w:tcPr>
            <w:tcW w:w="587" w:type="pct"/>
            <w:vAlign w:val="center"/>
          </w:tcPr>
          <w:p w14:paraId="162CF537"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5E7E64C2" w14:textId="55C7EAF6"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31EC4CC1" w14:textId="5E3EE8E3"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214991CF" w14:textId="77777777" w:rsidTr="0090267F">
        <w:trPr>
          <w:trHeight w:val="854"/>
          <w:jc w:val="center"/>
        </w:trPr>
        <w:tc>
          <w:tcPr>
            <w:tcW w:w="729" w:type="pct"/>
            <w:vAlign w:val="center"/>
          </w:tcPr>
          <w:p w14:paraId="06E68353" w14:textId="43F1354B"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1, Observación 3</w:t>
            </w:r>
          </w:p>
        </w:tc>
        <w:tc>
          <w:tcPr>
            <w:tcW w:w="805" w:type="pct"/>
            <w:tcBorders>
              <w:left w:val="nil"/>
            </w:tcBorders>
            <w:vAlign w:val="center"/>
          </w:tcPr>
          <w:p w14:paraId="5448C6D7" w14:textId="17966114"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07010F15" w14:textId="69C3CCBC"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Acta de extinción de derechos y obligaciones.</w:t>
            </w:r>
          </w:p>
        </w:tc>
        <w:tc>
          <w:tcPr>
            <w:tcW w:w="1319" w:type="pct"/>
            <w:vAlign w:val="center"/>
          </w:tcPr>
          <w:p w14:paraId="4EAC5E76" w14:textId="54F10006"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AC0797" w:rsidRPr="008C2F6A">
              <w:rPr>
                <w:rFonts w:ascii="Arial" w:hAnsi="Arial" w:cs="Arial"/>
                <w:sz w:val="16"/>
                <w:szCs w:val="16"/>
              </w:rPr>
              <w:t xml:space="preserve">del </w:t>
            </w:r>
            <w:r w:rsidRPr="008C2F6A">
              <w:rPr>
                <w:rFonts w:ascii="Arial" w:hAnsi="Arial" w:cs="Arial"/>
                <w:sz w:val="16"/>
                <w:szCs w:val="16"/>
              </w:rPr>
              <w:t>11 de enero de 2021, mediante el cual en la carpeta OBSERVACIÓN 3 se recibe el acta de extinción de derechos y obligaciones con el folio 223 – 227.</w:t>
            </w:r>
          </w:p>
        </w:tc>
        <w:tc>
          <w:tcPr>
            <w:tcW w:w="587" w:type="pct"/>
            <w:vAlign w:val="center"/>
          </w:tcPr>
          <w:p w14:paraId="689BEEAB"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45B0B9CC" w14:textId="41200BAF"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27D4944A" w14:textId="79F5C20A"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6D6475BF" w14:textId="77777777" w:rsidTr="0090267F">
        <w:trPr>
          <w:trHeight w:val="854"/>
          <w:jc w:val="center"/>
        </w:trPr>
        <w:tc>
          <w:tcPr>
            <w:tcW w:w="729" w:type="pct"/>
            <w:vAlign w:val="center"/>
          </w:tcPr>
          <w:p w14:paraId="4AEA96AA" w14:textId="6BAE76AD"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color w:val="000000"/>
                <w:sz w:val="16"/>
                <w:szCs w:val="16"/>
              </w:rPr>
              <w:t>Resultado 2, Observación 1</w:t>
            </w:r>
          </w:p>
        </w:tc>
        <w:tc>
          <w:tcPr>
            <w:tcW w:w="805" w:type="pct"/>
            <w:vAlign w:val="center"/>
          </w:tcPr>
          <w:p w14:paraId="24A2D3EC" w14:textId="77F90D87"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Documentación Improcedente de la Comprobación y Justificación del Gasto</w:t>
            </w:r>
          </w:p>
        </w:tc>
        <w:tc>
          <w:tcPr>
            <w:tcW w:w="806" w:type="pct"/>
            <w:vAlign w:val="center"/>
          </w:tcPr>
          <w:p w14:paraId="15A8C83F" w14:textId="796E806F"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ES_tradnl"/>
              </w:rPr>
              <w:t>Generador con la estimación #1 primer pago, generador con la estimación #2 segundo pago, generador con la estimación #3 tercer pago</w:t>
            </w:r>
          </w:p>
        </w:tc>
        <w:tc>
          <w:tcPr>
            <w:tcW w:w="1319" w:type="pct"/>
            <w:vAlign w:val="center"/>
          </w:tcPr>
          <w:p w14:paraId="50FCC1EA" w14:textId="63A3EC32" w:rsidR="00114411"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AC0797" w:rsidRPr="008C2F6A">
              <w:rPr>
                <w:rFonts w:ascii="Arial" w:hAnsi="Arial" w:cs="Arial"/>
                <w:sz w:val="16"/>
                <w:szCs w:val="16"/>
              </w:rPr>
              <w:t>del</w:t>
            </w:r>
            <w:r w:rsidRPr="008C2F6A">
              <w:rPr>
                <w:rFonts w:ascii="Arial" w:hAnsi="Arial" w:cs="Arial"/>
                <w:sz w:val="16"/>
                <w:szCs w:val="16"/>
              </w:rPr>
              <w:t xml:space="preserve"> 11 de enero de 2021, mediante el cual remiten los documentos solicitados, habiendo sido evaluados y siendo procedentes para su solventación.</w:t>
            </w:r>
          </w:p>
          <w:p w14:paraId="0716E59E" w14:textId="4C6F947A" w:rsidR="00CD7572" w:rsidRPr="008C2F6A" w:rsidRDefault="00CD7572" w:rsidP="00BA0BA0">
            <w:pPr>
              <w:overflowPunct w:val="0"/>
              <w:spacing w:line="276" w:lineRule="auto"/>
              <w:ind w:right="49"/>
              <w:jc w:val="both"/>
              <w:textAlignment w:val="baseline"/>
              <w:rPr>
                <w:rFonts w:ascii="Arial" w:hAnsi="Arial" w:cs="Arial"/>
                <w:sz w:val="16"/>
                <w:szCs w:val="16"/>
                <w:lang w:val="es-ES_tradnl"/>
              </w:rPr>
            </w:pPr>
          </w:p>
        </w:tc>
        <w:tc>
          <w:tcPr>
            <w:tcW w:w="587" w:type="pct"/>
            <w:vAlign w:val="center"/>
          </w:tcPr>
          <w:p w14:paraId="445F9E91"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147391E1" w14:textId="256ABC92"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30B0100C" w14:textId="5D1E21EB" w:rsidR="00AF2814" w:rsidRPr="008C2F6A" w:rsidRDefault="004E7B5B"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5C622F75" w14:textId="77777777" w:rsidTr="0090267F">
        <w:trPr>
          <w:trHeight w:val="360"/>
          <w:jc w:val="center"/>
        </w:trPr>
        <w:tc>
          <w:tcPr>
            <w:tcW w:w="729" w:type="pct"/>
            <w:vAlign w:val="center"/>
          </w:tcPr>
          <w:p w14:paraId="420614FA" w14:textId="1F0CCAFE"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color w:val="000000"/>
                <w:sz w:val="16"/>
                <w:szCs w:val="16"/>
              </w:rPr>
              <w:t>Resultado 2, Observación 2</w:t>
            </w:r>
          </w:p>
        </w:tc>
        <w:tc>
          <w:tcPr>
            <w:tcW w:w="805" w:type="pct"/>
            <w:tcBorders>
              <w:left w:val="nil"/>
            </w:tcBorders>
            <w:vAlign w:val="center"/>
          </w:tcPr>
          <w:p w14:paraId="7E5F8692" w14:textId="65836972"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color w:val="000000"/>
                <w:sz w:val="16"/>
                <w:szCs w:val="16"/>
              </w:rPr>
              <w:t>Documentación Faltante</w:t>
            </w:r>
          </w:p>
        </w:tc>
        <w:tc>
          <w:tcPr>
            <w:tcW w:w="806" w:type="pct"/>
            <w:vAlign w:val="center"/>
          </w:tcPr>
          <w:p w14:paraId="31BA8161" w14:textId="48351945"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 xml:space="preserve">Programa anual de obras y servicios relacionados con las mismas (POAS) y </w:t>
            </w:r>
            <w:r w:rsidRPr="008C2F6A">
              <w:rPr>
                <w:rFonts w:ascii="Arial" w:hAnsi="Arial" w:cs="Arial"/>
                <w:sz w:val="16"/>
                <w:szCs w:val="16"/>
                <w:lang w:val="es-MX"/>
              </w:rPr>
              <w:lastRenderedPageBreak/>
              <w:t>presupuesto autorizado.</w:t>
            </w:r>
          </w:p>
        </w:tc>
        <w:tc>
          <w:tcPr>
            <w:tcW w:w="1319" w:type="pct"/>
            <w:vAlign w:val="center"/>
          </w:tcPr>
          <w:p w14:paraId="68AC74DD" w14:textId="0DEBDA98"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ES_tradnl"/>
              </w:rPr>
              <w:lastRenderedPageBreak/>
              <w:t xml:space="preserve">Se recibe información mediante oficio número AGEPRO/DDG/0031/I/2021 </w:t>
            </w:r>
            <w:r w:rsidR="007B7CE6" w:rsidRPr="008C2F6A">
              <w:rPr>
                <w:rFonts w:ascii="Arial" w:hAnsi="Arial" w:cs="Arial"/>
                <w:sz w:val="16"/>
                <w:szCs w:val="16"/>
                <w:lang w:val="es-ES_tradnl"/>
              </w:rPr>
              <w:t xml:space="preserve">del </w:t>
            </w:r>
            <w:r w:rsidRPr="008C2F6A">
              <w:rPr>
                <w:rFonts w:ascii="Arial" w:hAnsi="Arial" w:cs="Arial"/>
                <w:sz w:val="16"/>
                <w:szCs w:val="16"/>
                <w:lang w:val="es-ES_tradnl"/>
              </w:rPr>
              <w:t xml:space="preserve">11 de enero de 2021, mediante el cual presentan el Acta de la Quinta Sesión extraordinaria de la H. Junta de Gobierno de la </w:t>
            </w:r>
            <w:r w:rsidRPr="008C2F6A">
              <w:rPr>
                <w:rFonts w:ascii="Arial" w:hAnsi="Arial" w:cs="Arial"/>
                <w:sz w:val="16"/>
                <w:szCs w:val="16"/>
                <w:lang w:val="es-ES_tradnl"/>
              </w:rPr>
              <w:lastRenderedPageBreak/>
              <w:t>Agencia de Proyectos Estratégicos del Estado de Quintana Roo del 30 de noviembre de 2018, con su Anexo II.</w:t>
            </w:r>
          </w:p>
          <w:p w14:paraId="3B0C342D" w14:textId="68707DAD"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ES_tradnl"/>
              </w:rPr>
              <w:t>En el acta de la Quinta Sesión extraordinaria antes mencionada, hacen mención en el punto 5 que en Virtud de que el Reglamento de la Ley APP fue aprobado el día 30 de julio de 2018, la Agencia lleva a cabo el taller denominado “</w:t>
            </w:r>
            <w:r w:rsidR="006349CF" w:rsidRPr="008C2F6A">
              <w:rPr>
                <w:rFonts w:ascii="Arial" w:hAnsi="Arial" w:cs="Arial"/>
                <w:sz w:val="16"/>
                <w:szCs w:val="16"/>
                <w:lang w:val="es-ES_tradnl"/>
              </w:rPr>
              <w:t>Taller para el análisis de selección y priorización de proyectos para conformar la Cartera de Proyectos de Asociaciones Público Privadas para el Estado y los Municipios de Quintana Roo</w:t>
            </w:r>
            <w:r w:rsidRPr="008C2F6A">
              <w:rPr>
                <w:rFonts w:ascii="Arial" w:hAnsi="Arial" w:cs="Arial"/>
                <w:sz w:val="16"/>
                <w:szCs w:val="16"/>
                <w:lang w:val="es-ES_tradnl"/>
              </w:rPr>
              <w:t>” el día 20 de marzo de 2018, como resultado de la evaluación, se definieron 9 proyectos susceptibles de ser analizados y en su caso ejecutados como asociaciones público privadas en el periodo 2018-2022 por iniciativa de la Agencia.</w:t>
            </w:r>
          </w:p>
          <w:p w14:paraId="5E3A7FC8" w14:textId="77777777"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ES_tradnl"/>
              </w:rPr>
              <w:t xml:space="preserve">Esta iniciativa queda sujeta a la aprobación del presupuesto 2019 que al efecto se autorice para la Agencia de Proyectos Estratégicos del Estado de Quintana Roo, tanto por la SEFIPLAN como por este Órgano de Gobierno, estos 9 proyectos están integrados en el anexo 2 que presentan, estando dentro de estos 9 proyectos el Tren Cancún- Tulum/Tren Maya (tramo Quintana Roo). </w:t>
            </w:r>
          </w:p>
          <w:p w14:paraId="054508E8" w14:textId="49B5053C"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ES_tradnl"/>
              </w:rPr>
              <w:t>Además, presentan el Acta de la Primera sesión ordinaria del Subcomité de Desarrollo Económico, Compe</w:t>
            </w:r>
            <w:r w:rsidR="00FF38A2" w:rsidRPr="008C2F6A">
              <w:rPr>
                <w:rFonts w:ascii="Arial" w:hAnsi="Arial" w:cs="Arial"/>
                <w:sz w:val="16"/>
                <w:szCs w:val="16"/>
                <w:lang w:val="es-ES_tradnl"/>
              </w:rPr>
              <w:t>ti</w:t>
            </w:r>
            <w:r w:rsidRPr="008C2F6A">
              <w:rPr>
                <w:rFonts w:ascii="Arial" w:hAnsi="Arial" w:cs="Arial"/>
                <w:sz w:val="16"/>
                <w:szCs w:val="16"/>
                <w:lang w:val="es-ES_tradnl"/>
              </w:rPr>
              <w:t xml:space="preserve">tividad e Inversión, COPLADE/SS/DECI/IOR/2019 </w:t>
            </w:r>
            <w:r w:rsidRPr="008C2F6A">
              <w:rPr>
                <w:rFonts w:ascii="Arial" w:hAnsi="Arial" w:cs="Arial"/>
                <w:sz w:val="16"/>
                <w:szCs w:val="16"/>
                <w:lang w:val="es-ES_tradnl"/>
              </w:rPr>
              <w:lastRenderedPageBreak/>
              <w:t>del 21 de marzo de 2019. Así como el Anexo No. 3.1.</w:t>
            </w:r>
          </w:p>
          <w:p w14:paraId="44735950" w14:textId="599EA276" w:rsidR="00AF2814" w:rsidRPr="008C2F6A" w:rsidRDefault="006349CF"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ES_tradnl"/>
              </w:rPr>
              <w:t>En el Acta de la Primera Sesión Ordinaria 2019 del Subcomité Sectorial de Desarrollo Económico, Competitividad e Inversión</w:t>
            </w:r>
            <w:r w:rsidR="00AF2814" w:rsidRPr="008C2F6A">
              <w:rPr>
                <w:rFonts w:ascii="Arial" w:hAnsi="Arial" w:cs="Arial"/>
                <w:sz w:val="16"/>
                <w:szCs w:val="16"/>
                <w:lang w:val="es-ES_tradnl"/>
              </w:rPr>
              <w:t xml:space="preserve">. SS/DECI/IOR-COPLADE/2019 del 21 de marzo de 2019, en el punto 7 hacen mención de la Presentación de los Proyectos, Programas y Acciones de la AGEPRO con monto de inversión autorizada para el proyecto 2019, de 6 millones de pesos. según el Anexo No. 4.1, mismo que no se encuentra integrado en el acta. </w:t>
            </w:r>
          </w:p>
          <w:p w14:paraId="18363246" w14:textId="77777777"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ES_tradnl"/>
              </w:rPr>
              <w:t>-El anexo 3.1 que presentan corresponde al punto 6 del acta. Cierre de los Proyectos, Programas y Acciones 2018 de la AGEPRO.</w:t>
            </w:r>
          </w:p>
          <w:p w14:paraId="5B024745" w14:textId="72336398"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ES_tradnl"/>
              </w:rPr>
              <w:t>-Se solicita el Acta de la Primera Sesión Ordinaria de la H. Junta de Gobierno de la Agencia de Proyectos Estratégicos del Estado de Quintana Roo del 26 de febrero de 2019 en la cual se aprobó bajo el acuerdo 07/ISO/09/18 el Programa Anual de obra pública para el año 2019 que hace mención en el documento integrado al expediente de obra con oficio AGEPRO/DDG/CGPRO/CT/DP/0004/V/2019 del 22 de mayo de 2019.</w:t>
            </w:r>
          </w:p>
        </w:tc>
        <w:tc>
          <w:tcPr>
            <w:tcW w:w="587" w:type="pct"/>
            <w:vAlign w:val="center"/>
          </w:tcPr>
          <w:p w14:paraId="336AE0EB"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lastRenderedPageBreak/>
              <w:t xml:space="preserve">Atendido </w:t>
            </w:r>
          </w:p>
          <w:p w14:paraId="01750487" w14:textId="264355CA"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No solventado</w:t>
            </w:r>
          </w:p>
        </w:tc>
        <w:tc>
          <w:tcPr>
            <w:tcW w:w="753" w:type="pct"/>
            <w:vAlign w:val="center"/>
          </w:tcPr>
          <w:p w14:paraId="013B5616" w14:textId="02F3C11A"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2520A2E1" w14:textId="77777777" w:rsidTr="0090267F">
        <w:trPr>
          <w:trHeight w:val="854"/>
          <w:jc w:val="center"/>
        </w:trPr>
        <w:tc>
          <w:tcPr>
            <w:tcW w:w="729" w:type="pct"/>
            <w:vAlign w:val="center"/>
          </w:tcPr>
          <w:p w14:paraId="0583732A" w14:textId="6781B58B"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lastRenderedPageBreak/>
              <w:t>Resultado 2, Observación 2</w:t>
            </w:r>
          </w:p>
        </w:tc>
        <w:tc>
          <w:tcPr>
            <w:tcW w:w="805" w:type="pct"/>
            <w:tcBorders>
              <w:left w:val="nil"/>
            </w:tcBorders>
            <w:vAlign w:val="center"/>
          </w:tcPr>
          <w:p w14:paraId="1EE5BDDE" w14:textId="761E7C98"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6EB1BC8C" w14:textId="38174515"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Autorización de la Secretaría.</w:t>
            </w:r>
          </w:p>
        </w:tc>
        <w:tc>
          <w:tcPr>
            <w:tcW w:w="1319" w:type="pct"/>
            <w:vAlign w:val="center"/>
          </w:tcPr>
          <w:p w14:paraId="4FA3201F" w14:textId="692B95F1"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 xml:space="preserve">Se recibe información mediante oficio número AGEPRO/DDG/0031/I/2021 </w:t>
            </w:r>
            <w:r w:rsidR="007B7CE6" w:rsidRPr="008C2F6A">
              <w:rPr>
                <w:rFonts w:ascii="Arial" w:hAnsi="Arial" w:cs="Arial"/>
                <w:sz w:val="16"/>
                <w:szCs w:val="16"/>
              </w:rPr>
              <w:t>del</w:t>
            </w:r>
            <w:r w:rsidRPr="008C2F6A">
              <w:rPr>
                <w:rFonts w:ascii="Arial" w:hAnsi="Arial" w:cs="Arial"/>
                <w:sz w:val="16"/>
                <w:szCs w:val="16"/>
              </w:rPr>
              <w:t>11 de enero de 2021, mediante el cual presentan el oficio</w:t>
            </w:r>
            <w:r w:rsidR="007B7CE6" w:rsidRPr="008C2F6A">
              <w:rPr>
                <w:rFonts w:ascii="Arial" w:hAnsi="Arial" w:cs="Arial"/>
                <w:sz w:val="16"/>
                <w:szCs w:val="16"/>
              </w:rPr>
              <w:t xml:space="preserve"> solicitado</w:t>
            </w:r>
            <w:r w:rsidRPr="008C2F6A">
              <w:rPr>
                <w:rFonts w:ascii="Arial" w:hAnsi="Arial" w:cs="Arial"/>
                <w:sz w:val="16"/>
                <w:szCs w:val="16"/>
              </w:rPr>
              <w:t xml:space="preserve"> SEFIPLAN/SSPHCP/DPPSSTG/3</w:t>
            </w:r>
            <w:r w:rsidR="007B7CE6" w:rsidRPr="008C2F6A">
              <w:rPr>
                <w:rFonts w:ascii="Arial" w:hAnsi="Arial" w:cs="Arial"/>
                <w:sz w:val="16"/>
                <w:szCs w:val="16"/>
              </w:rPr>
              <w:t>7</w:t>
            </w:r>
            <w:r w:rsidRPr="008C2F6A">
              <w:rPr>
                <w:rFonts w:ascii="Arial" w:hAnsi="Arial" w:cs="Arial"/>
                <w:sz w:val="16"/>
                <w:szCs w:val="16"/>
              </w:rPr>
              <w:t xml:space="preserve">0/XII/2018 </w:t>
            </w:r>
            <w:r w:rsidR="007B7CE6" w:rsidRPr="008C2F6A">
              <w:rPr>
                <w:rFonts w:ascii="Arial" w:hAnsi="Arial" w:cs="Arial"/>
                <w:sz w:val="16"/>
                <w:szCs w:val="16"/>
              </w:rPr>
              <w:t>del</w:t>
            </w:r>
            <w:r w:rsidRPr="008C2F6A">
              <w:rPr>
                <w:rFonts w:ascii="Arial" w:hAnsi="Arial" w:cs="Arial"/>
                <w:sz w:val="16"/>
                <w:szCs w:val="16"/>
              </w:rPr>
              <w:t xml:space="preserve"> 31 de diciembre de 2018. </w:t>
            </w:r>
          </w:p>
          <w:p w14:paraId="339B2AF7" w14:textId="401433B5"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Folios 01-03</w:t>
            </w:r>
          </w:p>
        </w:tc>
        <w:tc>
          <w:tcPr>
            <w:tcW w:w="587" w:type="pct"/>
            <w:vAlign w:val="center"/>
          </w:tcPr>
          <w:p w14:paraId="35C82A12"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62CC12FB" w14:textId="5B02CAEE"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4A010B70" w14:textId="2C145701"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1E84D46F" w14:textId="77777777" w:rsidTr="0090267F">
        <w:trPr>
          <w:trHeight w:val="854"/>
          <w:jc w:val="center"/>
        </w:trPr>
        <w:tc>
          <w:tcPr>
            <w:tcW w:w="729" w:type="pct"/>
            <w:vAlign w:val="center"/>
          </w:tcPr>
          <w:p w14:paraId="73C8955F" w14:textId="0A9ED107"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lastRenderedPageBreak/>
              <w:t>Resultado 2, Observación 2</w:t>
            </w:r>
          </w:p>
        </w:tc>
        <w:tc>
          <w:tcPr>
            <w:tcW w:w="805" w:type="pct"/>
            <w:tcBorders>
              <w:left w:val="nil"/>
            </w:tcBorders>
            <w:vAlign w:val="center"/>
          </w:tcPr>
          <w:p w14:paraId="71175E29" w14:textId="09C5AC20"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28844674" w14:textId="6FC20860"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Programas de utilización y montos mensuales de la utilización de la maquinaria y equipo de construcción.</w:t>
            </w:r>
          </w:p>
        </w:tc>
        <w:tc>
          <w:tcPr>
            <w:tcW w:w="1319" w:type="pct"/>
            <w:vAlign w:val="center"/>
          </w:tcPr>
          <w:p w14:paraId="758F97D8" w14:textId="31622D4A"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7B7CE6" w:rsidRPr="008C2F6A">
              <w:rPr>
                <w:rFonts w:ascii="Arial" w:hAnsi="Arial" w:cs="Arial"/>
                <w:sz w:val="16"/>
                <w:szCs w:val="16"/>
              </w:rPr>
              <w:t xml:space="preserve">del </w:t>
            </w:r>
            <w:r w:rsidRPr="008C2F6A">
              <w:rPr>
                <w:rFonts w:ascii="Arial" w:hAnsi="Arial" w:cs="Arial"/>
                <w:sz w:val="16"/>
                <w:szCs w:val="16"/>
              </w:rPr>
              <w:t>11 de enero de 2021, mediante el cual presentan información complementaria</w:t>
            </w:r>
            <w:r w:rsidR="007B7CE6" w:rsidRPr="008C2F6A">
              <w:rPr>
                <w:rFonts w:ascii="Arial" w:hAnsi="Arial" w:cs="Arial"/>
                <w:sz w:val="16"/>
                <w:szCs w:val="16"/>
              </w:rPr>
              <w:t xml:space="preserve"> conteniendo el documento solicitado</w:t>
            </w:r>
            <w:r w:rsidRPr="008C2F6A">
              <w:rPr>
                <w:rFonts w:ascii="Arial" w:hAnsi="Arial" w:cs="Arial"/>
                <w:sz w:val="16"/>
                <w:szCs w:val="16"/>
              </w:rPr>
              <w:t>. Carpeta “Resultado 2 Observación 2” Folio 4</w:t>
            </w:r>
            <w:r w:rsidR="007B7CE6" w:rsidRPr="008C2F6A">
              <w:rPr>
                <w:rFonts w:ascii="Arial" w:hAnsi="Arial" w:cs="Arial"/>
                <w:sz w:val="16"/>
                <w:szCs w:val="16"/>
              </w:rPr>
              <w:t>.</w:t>
            </w:r>
          </w:p>
        </w:tc>
        <w:tc>
          <w:tcPr>
            <w:tcW w:w="587" w:type="pct"/>
            <w:vAlign w:val="center"/>
          </w:tcPr>
          <w:p w14:paraId="152FF6DD"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20C13328" w14:textId="6C1E2D10"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2ED43869" w14:textId="6662A72A"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3E67204D" w14:textId="77777777" w:rsidTr="0090267F">
        <w:trPr>
          <w:trHeight w:val="854"/>
          <w:jc w:val="center"/>
        </w:trPr>
        <w:tc>
          <w:tcPr>
            <w:tcW w:w="729" w:type="pct"/>
            <w:vAlign w:val="center"/>
          </w:tcPr>
          <w:p w14:paraId="68D67A51" w14:textId="7F68EC09"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2, Observación 2</w:t>
            </w:r>
          </w:p>
        </w:tc>
        <w:tc>
          <w:tcPr>
            <w:tcW w:w="805" w:type="pct"/>
            <w:tcBorders>
              <w:left w:val="nil"/>
            </w:tcBorders>
            <w:vAlign w:val="center"/>
          </w:tcPr>
          <w:p w14:paraId="071F6705" w14:textId="7734201C"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5ABFEC61" w14:textId="01C82B3D"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Programas de utilización y montos mensuales de la adquisición de materiales y equipo de instalación permanente.</w:t>
            </w:r>
          </w:p>
        </w:tc>
        <w:tc>
          <w:tcPr>
            <w:tcW w:w="1319" w:type="pct"/>
            <w:vAlign w:val="center"/>
          </w:tcPr>
          <w:p w14:paraId="0FDC1C9C" w14:textId="0A9A79F9"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7B7CE6" w:rsidRPr="008C2F6A">
              <w:rPr>
                <w:rFonts w:ascii="Arial" w:hAnsi="Arial" w:cs="Arial"/>
                <w:sz w:val="16"/>
                <w:szCs w:val="16"/>
              </w:rPr>
              <w:t>del</w:t>
            </w:r>
            <w:r w:rsidRPr="008C2F6A">
              <w:rPr>
                <w:rFonts w:ascii="Arial" w:hAnsi="Arial" w:cs="Arial"/>
                <w:sz w:val="16"/>
                <w:szCs w:val="16"/>
              </w:rPr>
              <w:t xml:space="preserve"> 11 de enero de 2021, mediante el cual presentan información complementaria</w:t>
            </w:r>
            <w:r w:rsidR="007B7CE6" w:rsidRPr="008C2F6A">
              <w:rPr>
                <w:rFonts w:ascii="Arial" w:hAnsi="Arial" w:cs="Arial"/>
                <w:sz w:val="16"/>
                <w:szCs w:val="16"/>
              </w:rPr>
              <w:t xml:space="preserve"> que contiene el documento solicitado</w:t>
            </w:r>
            <w:r w:rsidRPr="008C2F6A">
              <w:rPr>
                <w:rFonts w:ascii="Arial" w:hAnsi="Arial" w:cs="Arial"/>
                <w:sz w:val="16"/>
                <w:szCs w:val="16"/>
              </w:rPr>
              <w:t>. Carpeta “Resultado 2 Observación 2” Folio 5</w:t>
            </w:r>
            <w:r w:rsidR="007B7CE6" w:rsidRPr="008C2F6A">
              <w:rPr>
                <w:rFonts w:ascii="Arial" w:hAnsi="Arial" w:cs="Arial"/>
                <w:sz w:val="16"/>
                <w:szCs w:val="16"/>
              </w:rPr>
              <w:t>.</w:t>
            </w:r>
          </w:p>
        </w:tc>
        <w:tc>
          <w:tcPr>
            <w:tcW w:w="587" w:type="pct"/>
            <w:vAlign w:val="center"/>
          </w:tcPr>
          <w:p w14:paraId="5CB3A22A"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0A423835" w14:textId="72612010"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29731130" w14:textId="1C318A83"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4C6CA1F0" w14:textId="77777777" w:rsidTr="0090267F">
        <w:trPr>
          <w:trHeight w:val="854"/>
          <w:jc w:val="center"/>
        </w:trPr>
        <w:tc>
          <w:tcPr>
            <w:tcW w:w="729" w:type="pct"/>
            <w:vAlign w:val="center"/>
          </w:tcPr>
          <w:p w14:paraId="3F211E57" w14:textId="25C0C257"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2, Observación 2</w:t>
            </w:r>
          </w:p>
        </w:tc>
        <w:tc>
          <w:tcPr>
            <w:tcW w:w="805" w:type="pct"/>
            <w:tcBorders>
              <w:left w:val="nil"/>
            </w:tcBorders>
            <w:vAlign w:val="center"/>
          </w:tcPr>
          <w:p w14:paraId="7495BEE0" w14:textId="6EEC5A4C"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2FC89E52" w14:textId="772F670C"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Programas de utilización del personal técnico, administrativo y de servicios encargado de la dirección, supervisión y administración de los trabajos.</w:t>
            </w:r>
          </w:p>
        </w:tc>
        <w:tc>
          <w:tcPr>
            <w:tcW w:w="1319" w:type="pct"/>
            <w:vAlign w:val="center"/>
          </w:tcPr>
          <w:p w14:paraId="3E6E8EE0" w14:textId="41E6F77A"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7B7CE6" w:rsidRPr="008C2F6A">
              <w:rPr>
                <w:rFonts w:ascii="Arial" w:hAnsi="Arial" w:cs="Arial"/>
                <w:sz w:val="16"/>
                <w:szCs w:val="16"/>
              </w:rPr>
              <w:t xml:space="preserve">del </w:t>
            </w:r>
            <w:r w:rsidRPr="008C2F6A">
              <w:rPr>
                <w:rFonts w:ascii="Arial" w:hAnsi="Arial" w:cs="Arial"/>
                <w:sz w:val="16"/>
                <w:szCs w:val="16"/>
              </w:rPr>
              <w:t>11 de enero de 2021, mediante el cual presentan información complementaria</w:t>
            </w:r>
            <w:r w:rsidR="007B7CE6" w:rsidRPr="008C2F6A">
              <w:rPr>
                <w:rFonts w:ascii="Arial" w:hAnsi="Arial" w:cs="Arial"/>
                <w:sz w:val="16"/>
                <w:szCs w:val="16"/>
              </w:rPr>
              <w:t xml:space="preserve"> que contiene el documento solicitado</w:t>
            </w:r>
            <w:r w:rsidRPr="008C2F6A">
              <w:rPr>
                <w:rFonts w:ascii="Arial" w:hAnsi="Arial" w:cs="Arial"/>
                <w:sz w:val="16"/>
                <w:szCs w:val="16"/>
              </w:rPr>
              <w:t>. Carpeta “Resultado 2 Observación 2” Folio del 6 al 8</w:t>
            </w:r>
            <w:r w:rsidR="007B7CE6" w:rsidRPr="008C2F6A">
              <w:rPr>
                <w:rFonts w:ascii="Arial" w:hAnsi="Arial" w:cs="Arial"/>
                <w:sz w:val="16"/>
                <w:szCs w:val="16"/>
              </w:rPr>
              <w:t>.</w:t>
            </w:r>
          </w:p>
        </w:tc>
        <w:tc>
          <w:tcPr>
            <w:tcW w:w="587" w:type="pct"/>
            <w:vAlign w:val="center"/>
          </w:tcPr>
          <w:p w14:paraId="1317FADB"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326BEE1C" w14:textId="19FF4C8C"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719A6DA1" w14:textId="712A76B4"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6EAB1659" w14:textId="77777777" w:rsidTr="0090267F">
        <w:trPr>
          <w:trHeight w:val="644"/>
          <w:jc w:val="center"/>
        </w:trPr>
        <w:tc>
          <w:tcPr>
            <w:tcW w:w="729" w:type="pct"/>
            <w:vAlign w:val="center"/>
          </w:tcPr>
          <w:p w14:paraId="7E8D561E" w14:textId="7C50F584"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2, Observación 2</w:t>
            </w:r>
          </w:p>
        </w:tc>
        <w:tc>
          <w:tcPr>
            <w:tcW w:w="805" w:type="pct"/>
            <w:tcBorders>
              <w:left w:val="nil"/>
            </w:tcBorders>
            <w:vAlign w:val="center"/>
          </w:tcPr>
          <w:p w14:paraId="0F2DA640" w14:textId="48E7B5F9"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654FA7B6" w14:textId="709137C9"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Programa de ejecución de obra.</w:t>
            </w:r>
          </w:p>
        </w:tc>
        <w:tc>
          <w:tcPr>
            <w:tcW w:w="1319" w:type="pct"/>
            <w:vAlign w:val="center"/>
          </w:tcPr>
          <w:p w14:paraId="3BE1CF61" w14:textId="5ECAA7C3"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7B7CE6" w:rsidRPr="008C2F6A">
              <w:rPr>
                <w:rFonts w:ascii="Arial" w:hAnsi="Arial" w:cs="Arial"/>
                <w:sz w:val="16"/>
                <w:szCs w:val="16"/>
              </w:rPr>
              <w:t xml:space="preserve">del </w:t>
            </w:r>
            <w:r w:rsidRPr="008C2F6A">
              <w:rPr>
                <w:rFonts w:ascii="Arial" w:hAnsi="Arial" w:cs="Arial"/>
                <w:sz w:val="16"/>
                <w:szCs w:val="16"/>
              </w:rPr>
              <w:t>11 de enero de 2021, mediante el cual presentan información complementaria</w:t>
            </w:r>
            <w:r w:rsidR="007B7CE6" w:rsidRPr="008C2F6A">
              <w:rPr>
                <w:rFonts w:ascii="Arial" w:hAnsi="Arial" w:cs="Arial"/>
                <w:sz w:val="16"/>
                <w:szCs w:val="16"/>
              </w:rPr>
              <w:t xml:space="preserve"> con el documento solicitado</w:t>
            </w:r>
            <w:r w:rsidRPr="008C2F6A">
              <w:rPr>
                <w:rFonts w:ascii="Arial" w:hAnsi="Arial" w:cs="Arial"/>
                <w:sz w:val="16"/>
                <w:szCs w:val="16"/>
              </w:rPr>
              <w:t>. Carpeta “Resultado 2 Observación 2” Folio 17</w:t>
            </w:r>
            <w:r w:rsidR="007B7CE6" w:rsidRPr="008C2F6A">
              <w:rPr>
                <w:rFonts w:ascii="Arial" w:hAnsi="Arial" w:cs="Arial"/>
                <w:sz w:val="16"/>
                <w:szCs w:val="16"/>
              </w:rPr>
              <w:t>.</w:t>
            </w:r>
          </w:p>
        </w:tc>
        <w:tc>
          <w:tcPr>
            <w:tcW w:w="587" w:type="pct"/>
            <w:vAlign w:val="center"/>
          </w:tcPr>
          <w:p w14:paraId="7228580B"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60DD830B" w14:textId="10C69F40"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2CF92FCA" w14:textId="22F18C8A"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18664D9F" w14:textId="77777777" w:rsidTr="0090267F">
        <w:trPr>
          <w:trHeight w:val="854"/>
          <w:jc w:val="center"/>
        </w:trPr>
        <w:tc>
          <w:tcPr>
            <w:tcW w:w="729" w:type="pct"/>
            <w:vAlign w:val="center"/>
          </w:tcPr>
          <w:p w14:paraId="6DD935B5" w14:textId="7C3CF662"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2, Observación 2</w:t>
            </w:r>
          </w:p>
        </w:tc>
        <w:tc>
          <w:tcPr>
            <w:tcW w:w="805" w:type="pct"/>
            <w:tcBorders>
              <w:left w:val="nil"/>
            </w:tcBorders>
            <w:vAlign w:val="center"/>
          </w:tcPr>
          <w:p w14:paraId="40EE4562" w14:textId="49C50124"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0FE89859" w14:textId="0E1617AD"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Oficio de designación de residente de obra (Supervisor).</w:t>
            </w:r>
          </w:p>
        </w:tc>
        <w:tc>
          <w:tcPr>
            <w:tcW w:w="1319" w:type="pct"/>
            <w:vAlign w:val="center"/>
          </w:tcPr>
          <w:p w14:paraId="7A59B758" w14:textId="5B1E2C84"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 xml:space="preserve">Se recibe información mediante oficio número AGEPRO/DDG/0031/I/2021 </w:t>
            </w:r>
            <w:r w:rsidR="007B7CE6" w:rsidRPr="008C2F6A">
              <w:rPr>
                <w:rFonts w:ascii="Arial" w:hAnsi="Arial" w:cs="Arial"/>
                <w:sz w:val="16"/>
                <w:szCs w:val="16"/>
              </w:rPr>
              <w:t xml:space="preserve">del </w:t>
            </w:r>
            <w:r w:rsidRPr="008C2F6A">
              <w:rPr>
                <w:rFonts w:ascii="Arial" w:hAnsi="Arial" w:cs="Arial"/>
                <w:sz w:val="16"/>
                <w:szCs w:val="16"/>
              </w:rPr>
              <w:t>11 de enero de 2021, mediante el cual presentan oficio AGEPRO/DDG/CGPRO/CT/DP/005/V/2019 del</w:t>
            </w:r>
            <w:r w:rsidR="007B7CE6" w:rsidRPr="008C2F6A">
              <w:rPr>
                <w:rFonts w:ascii="Arial" w:hAnsi="Arial" w:cs="Arial"/>
                <w:sz w:val="16"/>
                <w:szCs w:val="16"/>
              </w:rPr>
              <w:t xml:space="preserve"> </w:t>
            </w:r>
            <w:r w:rsidRPr="008C2F6A">
              <w:rPr>
                <w:rFonts w:ascii="Arial" w:hAnsi="Arial" w:cs="Arial"/>
                <w:sz w:val="16"/>
                <w:szCs w:val="16"/>
              </w:rPr>
              <w:t xml:space="preserve">22/05/2019 </w:t>
            </w:r>
            <w:r w:rsidR="007B7CE6" w:rsidRPr="008C2F6A">
              <w:rPr>
                <w:rFonts w:ascii="Arial" w:hAnsi="Arial" w:cs="Arial"/>
                <w:sz w:val="16"/>
                <w:szCs w:val="16"/>
              </w:rPr>
              <w:t>d</w:t>
            </w:r>
            <w:r w:rsidRPr="008C2F6A">
              <w:rPr>
                <w:rFonts w:ascii="Arial" w:hAnsi="Arial" w:cs="Arial"/>
                <w:sz w:val="16"/>
                <w:szCs w:val="16"/>
              </w:rPr>
              <w:t xml:space="preserve">onde el </w:t>
            </w:r>
            <w:r w:rsidR="00FD39F9" w:rsidRPr="008C2F6A">
              <w:rPr>
                <w:rFonts w:ascii="Arial" w:hAnsi="Arial" w:cs="Arial"/>
                <w:sz w:val="16"/>
                <w:szCs w:val="16"/>
              </w:rPr>
              <w:t>d</w:t>
            </w:r>
            <w:r w:rsidRPr="008C2F6A">
              <w:rPr>
                <w:rFonts w:ascii="Arial" w:hAnsi="Arial" w:cs="Arial"/>
                <w:sz w:val="16"/>
                <w:szCs w:val="16"/>
              </w:rPr>
              <w:t xml:space="preserve">irector de </w:t>
            </w:r>
            <w:r w:rsidR="00FD39F9" w:rsidRPr="008C2F6A">
              <w:rPr>
                <w:rFonts w:ascii="Arial" w:hAnsi="Arial" w:cs="Arial"/>
                <w:sz w:val="16"/>
                <w:szCs w:val="16"/>
              </w:rPr>
              <w:t>p</w:t>
            </w:r>
            <w:r w:rsidRPr="008C2F6A">
              <w:rPr>
                <w:rFonts w:ascii="Arial" w:hAnsi="Arial" w:cs="Arial"/>
                <w:sz w:val="16"/>
                <w:szCs w:val="16"/>
              </w:rPr>
              <w:t xml:space="preserve">royectos informa al </w:t>
            </w:r>
            <w:r w:rsidR="00FD39F9" w:rsidRPr="008C2F6A">
              <w:rPr>
                <w:rFonts w:ascii="Arial" w:hAnsi="Arial" w:cs="Arial"/>
                <w:sz w:val="16"/>
                <w:szCs w:val="16"/>
              </w:rPr>
              <w:t>d</w:t>
            </w:r>
            <w:r w:rsidRPr="008C2F6A">
              <w:rPr>
                <w:rFonts w:ascii="Arial" w:hAnsi="Arial" w:cs="Arial"/>
                <w:sz w:val="16"/>
                <w:szCs w:val="16"/>
              </w:rPr>
              <w:t xml:space="preserve">irector </w:t>
            </w:r>
            <w:r w:rsidR="00FD39F9" w:rsidRPr="008C2F6A">
              <w:rPr>
                <w:rFonts w:ascii="Arial" w:hAnsi="Arial" w:cs="Arial"/>
                <w:sz w:val="16"/>
                <w:szCs w:val="16"/>
              </w:rPr>
              <w:t>g</w:t>
            </w:r>
            <w:r w:rsidRPr="008C2F6A">
              <w:rPr>
                <w:rFonts w:ascii="Arial" w:hAnsi="Arial" w:cs="Arial"/>
                <w:sz w:val="16"/>
                <w:szCs w:val="16"/>
              </w:rPr>
              <w:t xml:space="preserve">eneral que </w:t>
            </w:r>
            <w:r w:rsidR="003557C1" w:rsidRPr="008C2F6A">
              <w:rPr>
                <w:rFonts w:ascii="Arial" w:hAnsi="Arial" w:cs="Arial"/>
                <w:sz w:val="16"/>
                <w:szCs w:val="16"/>
              </w:rPr>
              <w:t xml:space="preserve">está </w:t>
            </w:r>
            <w:r w:rsidRPr="008C2F6A">
              <w:rPr>
                <w:rFonts w:ascii="Arial" w:hAnsi="Arial" w:cs="Arial"/>
                <w:sz w:val="16"/>
                <w:szCs w:val="16"/>
              </w:rPr>
              <w:t>designa</w:t>
            </w:r>
            <w:r w:rsidR="003557C1" w:rsidRPr="008C2F6A">
              <w:rPr>
                <w:rFonts w:ascii="Arial" w:hAnsi="Arial" w:cs="Arial"/>
                <w:sz w:val="16"/>
                <w:szCs w:val="16"/>
              </w:rPr>
              <w:t>ndo al Residente de obra</w:t>
            </w:r>
            <w:r w:rsidRPr="008C2F6A">
              <w:rPr>
                <w:rFonts w:ascii="Arial" w:hAnsi="Arial" w:cs="Arial"/>
                <w:sz w:val="16"/>
                <w:szCs w:val="16"/>
              </w:rPr>
              <w:t xml:space="preserve"> como responsable de la </w:t>
            </w:r>
            <w:r w:rsidRPr="008C2F6A">
              <w:rPr>
                <w:rFonts w:ascii="Arial" w:hAnsi="Arial" w:cs="Arial"/>
                <w:sz w:val="16"/>
                <w:szCs w:val="16"/>
              </w:rPr>
              <w:lastRenderedPageBreak/>
              <w:t>supervisión, vigilancia, control y revisión de los trab</w:t>
            </w:r>
            <w:r w:rsidR="003557C1" w:rsidRPr="008C2F6A">
              <w:rPr>
                <w:rFonts w:ascii="Arial" w:hAnsi="Arial" w:cs="Arial"/>
                <w:sz w:val="16"/>
                <w:szCs w:val="16"/>
              </w:rPr>
              <w:t>ajos y entregables del contrato.</w:t>
            </w:r>
          </w:p>
          <w:p w14:paraId="0AA4AA9C" w14:textId="3FCD1114" w:rsidR="00AF2814" w:rsidRPr="008C2F6A" w:rsidRDefault="00AF2814" w:rsidP="00BA0BA0">
            <w:pPr>
              <w:overflowPunct w:val="0"/>
              <w:spacing w:line="276" w:lineRule="auto"/>
              <w:ind w:right="49"/>
              <w:jc w:val="both"/>
              <w:textAlignment w:val="baseline"/>
              <w:rPr>
                <w:rFonts w:ascii="Arial" w:hAnsi="Arial" w:cs="Arial"/>
                <w:sz w:val="16"/>
                <w:szCs w:val="16"/>
              </w:rPr>
            </w:pPr>
            <w:r w:rsidRPr="008C2F6A">
              <w:rPr>
                <w:rFonts w:ascii="Arial" w:hAnsi="Arial" w:cs="Arial"/>
                <w:sz w:val="16"/>
                <w:szCs w:val="16"/>
              </w:rPr>
              <w:t>Carpeta “Resultado 2 Observación 2”. Folio 11.</w:t>
            </w:r>
          </w:p>
          <w:p w14:paraId="678ED494" w14:textId="5F7A7209" w:rsidR="00AF2814" w:rsidRPr="008C2F6A" w:rsidRDefault="00AF2814" w:rsidP="00BA0BA0">
            <w:pPr>
              <w:overflowPunct w:val="0"/>
              <w:spacing w:line="276" w:lineRule="auto"/>
              <w:ind w:right="49"/>
              <w:jc w:val="both"/>
              <w:textAlignment w:val="baseline"/>
              <w:rPr>
                <w:rFonts w:ascii="Arial" w:hAnsi="Arial" w:cs="Arial"/>
                <w:sz w:val="16"/>
                <w:szCs w:val="16"/>
              </w:rPr>
            </w:pPr>
            <w:r w:rsidRPr="008C2F6A">
              <w:rPr>
                <w:rFonts w:ascii="Arial" w:hAnsi="Arial" w:cs="Arial"/>
                <w:sz w:val="16"/>
                <w:szCs w:val="16"/>
              </w:rPr>
              <w:t xml:space="preserve">Sin embargo, no es lo que se está solicitando, ya que hace falta el oficio dirigido al residente de la obra. </w:t>
            </w:r>
          </w:p>
          <w:p w14:paraId="69293657" w14:textId="63376715" w:rsidR="00AF2814" w:rsidRPr="008C2F6A" w:rsidRDefault="00AF2814" w:rsidP="00BA0BA0">
            <w:pPr>
              <w:overflowPunct w:val="0"/>
              <w:spacing w:line="276" w:lineRule="auto"/>
              <w:ind w:right="49"/>
              <w:jc w:val="both"/>
              <w:textAlignment w:val="baseline"/>
              <w:rPr>
                <w:rFonts w:ascii="Arial" w:hAnsi="Arial" w:cs="Arial"/>
                <w:sz w:val="16"/>
                <w:szCs w:val="16"/>
              </w:rPr>
            </w:pPr>
            <w:r w:rsidRPr="008C2F6A">
              <w:rPr>
                <w:rFonts w:ascii="Arial" w:hAnsi="Arial" w:cs="Arial"/>
                <w:sz w:val="16"/>
                <w:szCs w:val="16"/>
              </w:rPr>
              <w:t>Debiendo el documento solicitado tener el acuse de recibido por parte del supervisor.</w:t>
            </w:r>
          </w:p>
        </w:tc>
        <w:tc>
          <w:tcPr>
            <w:tcW w:w="587" w:type="pct"/>
            <w:vAlign w:val="center"/>
          </w:tcPr>
          <w:p w14:paraId="6D16A7A8" w14:textId="2ED81A77"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lastRenderedPageBreak/>
              <w:t>Atendido No solventado</w:t>
            </w:r>
          </w:p>
        </w:tc>
        <w:tc>
          <w:tcPr>
            <w:tcW w:w="753" w:type="pct"/>
            <w:vAlign w:val="center"/>
          </w:tcPr>
          <w:p w14:paraId="192AC222" w14:textId="260314F0"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463E93CD" w14:textId="77777777" w:rsidTr="0090267F">
        <w:trPr>
          <w:trHeight w:val="854"/>
          <w:jc w:val="center"/>
        </w:trPr>
        <w:tc>
          <w:tcPr>
            <w:tcW w:w="729" w:type="pct"/>
            <w:vAlign w:val="center"/>
          </w:tcPr>
          <w:p w14:paraId="27BC9A3D" w14:textId="25C99F84"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2, Observación 2</w:t>
            </w:r>
          </w:p>
        </w:tc>
        <w:tc>
          <w:tcPr>
            <w:tcW w:w="805" w:type="pct"/>
            <w:tcBorders>
              <w:left w:val="nil"/>
            </w:tcBorders>
            <w:vAlign w:val="center"/>
          </w:tcPr>
          <w:p w14:paraId="0975E8F6" w14:textId="42F951D6"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0B76CDD5" w14:textId="009712DB"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Convenio modificatorio o adicional.</w:t>
            </w:r>
          </w:p>
        </w:tc>
        <w:tc>
          <w:tcPr>
            <w:tcW w:w="1319" w:type="pct"/>
            <w:vAlign w:val="center"/>
          </w:tcPr>
          <w:p w14:paraId="67C31B26" w14:textId="0676D70D"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7B7CE6" w:rsidRPr="008C2F6A">
              <w:rPr>
                <w:rFonts w:ascii="Arial" w:hAnsi="Arial" w:cs="Arial"/>
                <w:sz w:val="16"/>
                <w:szCs w:val="16"/>
              </w:rPr>
              <w:t>del</w:t>
            </w:r>
            <w:r w:rsidRPr="008C2F6A">
              <w:rPr>
                <w:rFonts w:ascii="Arial" w:hAnsi="Arial" w:cs="Arial"/>
                <w:sz w:val="16"/>
                <w:szCs w:val="16"/>
              </w:rPr>
              <w:t xml:space="preserve"> 11 de enero de 2021, mediante el cual presentan </w:t>
            </w:r>
            <w:r w:rsidR="007B7CE6" w:rsidRPr="008C2F6A">
              <w:rPr>
                <w:rFonts w:ascii="Arial" w:hAnsi="Arial" w:cs="Arial"/>
                <w:sz w:val="16"/>
                <w:szCs w:val="16"/>
              </w:rPr>
              <w:t>el convenio modificatorio</w:t>
            </w:r>
            <w:r w:rsidRPr="008C2F6A">
              <w:rPr>
                <w:rFonts w:ascii="Arial" w:hAnsi="Arial" w:cs="Arial"/>
                <w:sz w:val="16"/>
                <w:szCs w:val="16"/>
              </w:rPr>
              <w:t>. Carpeta “Resultado 2 Observación 2”. Folio 12-14.</w:t>
            </w:r>
          </w:p>
        </w:tc>
        <w:tc>
          <w:tcPr>
            <w:tcW w:w="587" w:type="pct"/>
            <w:vAlign w:val="center"/>
          </w:tcPr>
          <w:p w14:paraId="337C1442"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42F5788A" w14:textId="3A21F754"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5E1E2A03" w14:textId="3FBA5BDE"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0A961F65" w14:textId="77777777" w:rsidTr="0090267F">
        <w:trPr>
          <w:trHeight w:val="854"/>
          <w:jc w:val="center"/>
        </w:trPr>
        <w:tc>
          <w:tcPr>
            <w:tcW w:w="729" w:type="pct"/>
            <w:vAlign w:val="center"/>
          </w:tcPr>
          <w:p w14:paraId="73ED5ED4" w14:textId="71C55222"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2, Observación 2</w:t>
            </w:r>
          </w:p>
        </w:tc>
        <w:tc>
          <w:tcPr>
            <w:tcW w:w="805" w:type="pct"/>
            <w:tcBorders>
              <w:left w:val="nil"/>
            </w:tcBorders>
            <w:vAlign w:val="center"/>
          </w:tcPr>
          <w:p w14:paraId="745BEEBD" w14:textId="39ECE8EC"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05E2AF17" w14:textId="3EBB0837"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Justificación: dictamen técnico.</w:t>
            </w:r>
          </w:p>
        </w:tc>
        <w:tc>
          <w:tcPr>
            <w:tcW w:w="1319" w:type="pct"/>
            <w:vAlign w:val="center"/>
          </w:tcPr>
          <w:p w14:paraId="6463C485" w14:textId="08E50835"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Se recibe información mediante oficio número AGEPRO/DDG/0031/I/2021</w:t>
            </w:r>
            <w:r w:rsidR="007B7CE6" w:rsidRPr="008C2F6A">
              <w:rPr>
                <w:rFonts w:ascii="Arial" w:hAnsi="Arial" w:cs="Arial"/>
                <w:sz w:val="16"/>
                <w:szCs w:val="16"/>
              </w:rPr>
              <w:t xml:space="preserve"> del </w:t>
            </w:r>
            <w:r w:rsidRPr="008C2F6A">
              <w:rPr>
                <w:rFonts w:ascii="Arial" w:hAnsi="Arial" w:cs="Arial"/>
                <w:sz w:val="16"/>
                <w:szCs w:val="16"/>
              </w:rPr>
              <w:t xml:space="preserve">11 de enero de 2021, mediante el cual presentan </w:t>
            </w:r>
            <w:r w:rsidR="007B7CE6" w:rsidRPr="008C2F6A">
              <w:rPr>
                <w:rFonts w:ascii="Arial" w:hAnsi="Arial" w:cs="Arial"/>
                <w:sz w:val="16"/>
                <w:szCs w:val="16"/>
              </w:rPr>
              <w:t>el dictamen técnico</w:t>
            </w:r>
            <w:r w:rsidRPr="008C2F6A">
              <w:rPr>
                <w:rFonts w:ascii="Arial" w:hAnsi="Arial" w:cs="Arial"/>
                <w:sz w:val="16"/>
                <w:szCs w:val="16"/>
              </w:rPr>
              <w:t>. Carpeta “Resultado 2 Observación 2” Folio 15-21</w:t>
            </w:r>
            <w:r w:rsidR="007B7CE6" w:rsidRPr="008C2F6A">
              <w:rPr>
                <w:rFonts w:ascii="Arial" w:hAnsi="Arial" w:cs="Arial"/>
                <w:sz w:val="16"/>
                <w:szCs w:val="16"/>
              </w:rPr>
              <w:t>.</w:t>
            </w:r>
          </w:p>
        </w:tc>
        <w:tc>
          <w:tcPr>
            <w:tcW w:w="587" w:type="pct"/>
            <w:vAlign w:val="center"/>
          </w:tcPr>
          <w:p w14:paraId="498052F8"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627700E0" w14:textId="5AFBC431"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0A69740F" w14:textId="58F42DA3"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16BE8629" w14:textId="77777777" w:rsidTr="0090267F">
        <w:trPr>
          <w:trHeight w:val="854"/>
          <w:jc w:val="center"/>
        </w:trPr>
        <w:tc>
          <w:tcPr>
            <w:tcW w:w="729" w:type="pct"/>
            <w:vAlign w:val="center"/>
          </w:tcPr>
          <w:p w14:paraId="3C3F2528" w14:textId="50B08844"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2, Observación 2</w:t>
            </w:r>
          </w:p>
        </w:tc>
        <w:tc>
          <w:tcPr>
            <w:tcW w:w="805" w:type="pct"/>
            <w:tcBorders>
              <w:left w:val="nil"/>
            </w:tcBorders>
            <w:vAlign w:val="center"/>
          </w:tcPr>
          <w:p w14:paraId="5D814399" w14:textId="1F686D13"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430B3D24" w14:textId="283709B7"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Notificación al contratista para la elaboración del finiquito.</w:t>
            </w:r>
          </w:p>
        </w:tc>
        <w:tc>
          <w:tcPr>
            <w:tcW w:w="1319" w:type="pct"/>
            <w:vAlign w:val="center"/>
          </w:tcPr>
          <w:p w14:paraId="213571E3" w14:textId="6808680D"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7B7CE6" w:rsidRPr="008C2F6A">
              <w:rPr>
                <w:rFonts w:ascii="Arial" w:hAnsi="Arial" w:cs="Arial"/>
                <w:sz w:val="16"/>
                <w:szCs w:val="16"/>
              </w:rPr>
              <w:t xml:space="preserve">del </w:t>
            </w:r>
            <w:r w:rsidRPr="008C2F6A">
              <w:rPr>
                <w:rFonts w:ascii="Arial" w:hAnsi="Arial" w:cs="Arial"/>
                <w:sz w:val="16"/>
                <w:szCs w:val="16"/>
              </w:rPr>
              <w:t xml:space="preserve">11 de enero de 2021, mediante el cual presentan </w:t>
            </w:r>
            <w:r w:rsidR="007B7CE6" w:rsidRPr="008C2F6A">
              <w:rPr>
                <w:rFonts w:ascii="Arial" w:hAnsi="Arial" w:cs="Arial"/>
                <w:sz w:val="16"/>
                <w:szCs w:val="16"/>
              </w:rPr>
              <w:t>la notificación al contratista</w:t>
            </w:r>
            <w:r w:rsidRPr="008C2F6A">
              <w:rPr>
                <w:rFonts w:ascii="Arial" w:hAnsi="Arial" w:cs="Arial"/>
                <w:sz w:val="16"/>
                <w:szCs w:val="16"/>
              </w:rPr>
              <w:t>. Carpeta “Resultado 2 Observación 2” Folio 24</w:t>
            </w:r>
            <w:r w:rsidR="007B7CE6" w:rsidRPr="008C2F6A">
              <w:rPr>
                <w:rFonts w:ascii="Arial" w:hAnsi="Arial" w:cs="Arial"/>
                <w:sz w:val="16"/>
                <w:szCs w:val="16"/>
              </w:rPr>
              <w:t>.</w:t>
            </w:r>
          </w:p>
        </w:tc>
        <w:tc>
          <w:tcPr>
            <w:tcW w:w="587" w:type="pct"/>
            <w:vAlign w:val="center"/>
          </w:tcPr>
          <w:p w14:paraId="777539FF"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1A5EC2D8" w14:textId="673EE52B"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4065A6D8" w14:textId="3407DD3C"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3D1D7530" w14:textId="77777777" w:rsidTr="0090267F">
        <w:trPr>
          <w:trHeight w:val="360"/>
          <w:jc w:val="center"/>
        </w:trPr>
        <w:tc>
          <w:tcPr>
            <w:tcW w:w="729" w:type="pct"/>
            <w:vAlign w:val="center"/>
          </w:tcPr>
          <w:p w14:paraId="262D96A2" w14:textId="042D399D"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2, Observación 2</w:t>
            </w:r>
          </w:p>
        </w:tc>
        <w:tc>
          <w:tcPr>
            <w:tcW w:w="805" w:type="pct"/>
            <w:tcBorders>
              <w:left w:val="nil"/>
            </w:tcBorders>
            <w:vAlign w:val="center"/>
          </w:tcPr>
          <w:p w14:paraId="3DF8801F" w14:textId="5607E8FE"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0157F2BE" w14:textId="627C675A"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Presupuesto definitivo.</w:t>
            </w:r>
          </w:p>
        </w:tc>
        <w:tc>
          <w:tcPr>
            <w:tcW w:w="1319" w:type="pct"/>
            <w:vAlign w:val="center"/>
          </w:tcPr>
          <w:p w14:paraId="26080F75" w14:textId="738A3739"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7B7CE6" w:rsidRPr="008C2F6A">
              <w:rPr>
                <w:rFonts w:ascii="Arial" w:hAnsi="Arial" w:cs="Arial"/>
                <w:sz w:val="16"/>
                <w:szCs w:val="16"/>
              </w:rPr>
              <w:t xml:space="preserve">del </w:t>
            </w:r>
            <w:r w:rsidRPr="008C2F6A">
              <w:rPr>
                <w:rFonts w:ascii="Arial" w:hAnsi="Arial" w:cs="Arial"/>
                <w:sz w:val="16"/>
                <w:szCs w:val="16"/>
              </w:rPr>
              <w:t xml:space="preserve">11 de enero de 2021, mediante el cual presentan </w:t>
            </w:r>
            <w:r w:rsidR="007B7CE6" w:rsidRPr="008C2F6A">
              <w:rPr>
                <w:rFonts w:ascii="Arial" w:hAnsi="Arial" w:cs="Arial"/>
                <w:sz w:val="16"/>
                <w:szCs w:val="16"/>
              </w:rPr>
              <w:t>el presupuesto definitivo</w:t>
            </w:r>
            <w:r w:rsidRPr="008C2F6A">
              <w:rPr>
                <w:rFonts w:ascii="Arial" w:hAnsi="Arial" w:cs="Arial"/>
                <w:sz w:val="16"/>
                <w:szCs w:val="16"/>
              </w:rPr>
              <w:t>. Carpeta “Resultado 2 Observación 2” Folio 48</w:t>
            </w:r>
            <w:r w:rsidR="007B7CE6" w:rsidRPr="008C2F6A">
              <w:rPr>
                <w:rFonts w:ascii="Arial" w:hAnsi="Arial" w:cs="Arial"/>
                <w:sz w:val="16"/>
                <w:szCs w:val="16"/>
              </w:rPr>
              <w:t>.</w:t>
            </w:r>
          </w:p>
        </w:tc>
        <w:tc>
          <w:tcPr>
            <w:tcW w:w="587" w:type="pct"/>
            <w:vAlign w:val="center"/>
          </w:tcPr>
          <w:p w14:paraId="02A9DA89"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1E45CA55" w14:textId="49316EE5"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766FE126" w14:textId="3C56933F"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76FFD101" w14:textId="77777777" w:rsidTr="0090267F">
        <w:trPr>
          <w:trHeight w:val="854"/>
          <w:jc w:val="center"/>
        </w:trPr>
        <w:tc>
          <w:tcPr>
            <w:tcW w:w="729" w:type="pct"/>
            <w:vAlign w:val="center"/>
          </w:tcPr>
          <w:p w14:paraId="2E2596C5" w14:textId="08823184"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2, Observación 2</w:t>
            </w:r>
          </w:p>
        </w:tc>
        <w:tc>
          <w:tcPr>
            <w:tcW w:w="805" w:type="pct"/>
            <w:tcBorders>
              <w:left w:val="nil"/>
            </w:tcBorders>
            <w:vAlign w:val="center"/>
          </w:tcPr>
          <w:p w14:paraId="7315BF5B" w14:textId="05B2553F"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245B0451" w14:textId="5995D889"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Periodo y programa real de ejecución de obra.</w:t>
            </w:r>
          </w:p>
        </w:tc>
        <w:tc>
          <w:tcPr>
            <w:tcW w:w="1319" w:type="pct"/>
            <w:vAlign w:val="center"/>
          </w:tcPr>
          <w:p w14:paraId="52C14D73" w14:textId="444656AF"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No se presentó documentación referente a este punto. </w:t>
            </w:r>
          </w:p>
        </w:tc>
        <w:tc>
          <w:tcPr>
            <w:tcW w:w="587" w:type="pct"/>
            <w:vAlign w:val="center"/>
          </w:tcPr>
          <w:p w14:paraId="59786186"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No atendido </w:t>
            </w:r>
          </w:p>
          <w:p w14:paraId="5CC50D31" w14:textId="7A42255F"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No solventado</w:t>
            </w:r>
          </w:p>
        </w:tc>
        <w:tc>
          <w:tcPr>
            <w:tcW w:w="753" w:type="pct"/>
            <w:vAlign w:val="center"/>
          </w:tcPr>
          <w:p w14:paraId="0E97F788" w14:textId="3A956909"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7D060C83" w14:textId="77777777" w:rsidTr="0090267F">
        <w:trPr>
          <w:trHeight w:val="854"/>
          <w:jc w:val="center"/>
        </w:trPr>
        <w:tc>
          <w:tcPr>
            <w:tcW w:w="729" w:type="pct"/>
            <w:vAlign w:val="center"/>
          </w:tcPr>
          <w:p w14:paraId="3DC379F3" w14:textId="0E62A0CC"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color w:val="000000"/>
                <w:sz w:val="16"/>
                <w:szCs w:val="16"/>
              </w:rPr>
              <w:lastRenderedPageBreak/>
              <w:t>Resultado 2, Observación 3</w:t>
            </w:r>
          </w:p>
        </w:tc>
        <w:tc>
          <w:tcPr>
            <w:tcW w:w="805" w:type="pct"/>
            <w:tcBorders>
              <w:left w:val="nil"/>
            </w:tcBorders>
            <w:vAlign w:val="center"/>
          </w:tcPr>
          <w:p w14:paraId="0F2A33BA" w14:textId="7D713478"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color w:val="000000"/>
                <w:sz w:val="16"/>
                <w:szCs w:val="16"/>
              </w:rPr>
              <w:t>Documentación Irregular</w:t>
            </w:r>
          </w:p>
        </w:tc>
        <w:tc>
          <w:tcPr>
            <w:tcW w:w="806" w:type="pct"/>
            <w:vAlign w:val="center"/>
          </w:tcPr>
          <w:p w14:paraId="610F0EE1" w14:textId="2F2CD588"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Presupuesto Base de la dependencia.</w:t>
            </w:r>
          </w:p>
        </w:tc>
        <w:tc>
          <w:tcPr>
            <w:tcW w:w="1319" w:type="pct"/>
            <w:vAlign w:val="center"/>
          </w:tcPr>
          <w:p w14:paraId="19BAC34E" w14:textId="06476D8C"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7B7CE6" w:rsidRPr="008C2F6A">
              <w:rPr>
                <w:rFonts w:ascii="Arial" w:hAnsi="Arial" w:cs="Arial"/>
                <w:sz w:val="16"/>
                <w:szCs w:val="16"/>
              </w:rPr>
              <w:t xml:space="preserve">del </w:t>
            </w:r>
            <w:r w:rsidRPr="008C2F6A">
              <w:rPr>
                <w:rFonts w:ascii="Arial" w:hAnsi="Arial" w:cs="Arial"/>
                <w:sz w:val="16"/>
                <w:szCs w:val="16"/>
              </w:rPr>
              <w:t xml:space="preserve">11 de enero de 2021, mediante el cual presentan </w:t>
            </w:r>
            <w:r w:rsidR="007B7CE6" w:rsidRPr="008C2F6A">
              <w:rPr>
                <w:rFonts w:ascii="Arial" w:hAnsi="Arial" w:cs="Arial"/>
                <w:sz w:val="16"/>
                <w:szCs w:val="16"/>
              </w:rPr>
              <w:t>el presupuesto base</w:t>
            </w:r>
            <w:r w:rsidRPr="008C2F6A">
              <w:rPr>
                <w:rFonts w:ascii="Arial" w:hAnsi="Arial" w:cs="Arial"/>
                <w:sz w:val="16"/>
                <w:szCs w:val="16"/>
              </w:rPr>
              <w:t xml:space="preserve">. Carpeta “resultado 2 Observación </w:t>
            </w:r>
            <w:r w:rsidR="00FD39F9" w:rsidRPr="008C2F6A">
              <w:rPr>
                <w:rFonts w:ascii="Arial" w:hAnsi="Arial" w:cs="Arial"/>
                <w:sz w:val="16"/>
                <w:szCs w:val="16"/>
              </w:rPr>
              <w:t>2” folio</w:t>
            </w:r>
            <w:r w:rsidRPr="008C2F6A">
              <w:rPr>
                <w:rFonts w:ascii="Arial" w:hAnsi="Arial" w:cs="Arial"/>
                <w:sz w:val="16"/>
                <w:szCs w:val="16"/>
              </w:rPr>
              <w:t xml:space="preserve"> 1</w:t>
            </w:r>
            <w:r w:rsidR="007B7CE6" w:rsidRPr="008C2F6A">
              <w:rPr>
                <w:rFonts w:ascii="Arial" w:hAnsi="Arial" w:cs="Arial"/>
                <w:sz w:val="16"/>
                <w:szCs w:val="16"/>
              </w:rPr>
              <w:t>.</w:t>
            </w:r>
          </w:p>
        </w:tc>
        <w:tc>
          <w:tcPr>
            <w:tcW w:w="587" w:type="pct"/>
            <w:vAlign w:val="center"/>
          </w:tcPr>
          <w:p w14:paraId="77A54C91"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2CE33A97" w14:textId="1B775D2D"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244B6FA0" w14:textId="2C02657D"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6A492F0D" w14:textId="77777777" w:rsidTr="0090267F">
        <w:trPr>
          <w:trHeight w:val="854"/>
          <w:jc w:val="center"/>
        </w:trPr>
        <w:tc>
          <w:tcPr>
            <w:tcW w:w="729" w:type="pct"/>
            <w:vAlign w:val="center"/>
          </w:tcPr>
          <w:p w14:paraId="5D3BE7E0" w14:textId="05CAAD64"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2, Observación 3</w:t>
            </w:r>
          </w:p>
        </w:tc>
        <w:tc>
          <w:tcPr>
            <w:tcW w:w="805" w:type="pct"/>
            <w:tcBorders>
              <w:left w:val="nil"/>
            </w:tcBorders>
            <w:vAlign w:val="center"/>
          </w:tcPr>
          <w:p w14:paraId="5E3B6606" w14:textId="4B6A8847"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shd w:val="clear" w:color="auto" w:fill="FFFFFF" w:themeFill="background1"/>
            <w:vAlign w:val="center"/>
          </w:tcPr>
          <w:p w14:paraId="27C5D25E" w14:textId="6608A037"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Estudios, proyectos arquitectónicos y de ingeniería de una obra, el catálogo de conceptos, normas y especificaciones de construcción, y programa de ejecución.</w:t>
            </w:r>
          </w:p>
        </w:tc>
        <w:tc>
          <w:tcPr>
            <w:tcW w:w="1319" w:type="pct"/>
            <w:vAlign w:val="center"/>
          </w:tcPr>
          <w:p w14:paraId="6B241FFC" w14:textId="35831D4C"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BB6046" w:rsidRPr="008C2F6A">
              <w:rPr>
                <w:rFonts w:ascii="Arial" w:hAnsi="Arial" w:cs="Arial"/>
                <w:sz w:val="16"/>
                <w:szCs w:val="16"/>
              </w:rPr>
              <w:t>del</w:t>
            </w:r>
            <w:r w:rsidRPr="008C2F6A">
              <w:rPr>
                <w:rFonts w:ascii="Arial" w:hAnsi="Arial" w:cs="Arial"/>
                <w:sz w:val="16"/>
                <w:szCs w:val="16"/>
              </w:rPr>
              <w:t xml:space="preserve"> 11 de enero de 2021, mediante el cual se hace entrega </w:t>
            </w:r>
            <w:r w:rsidR="00BB6046" w:rsidRPr="008C2F6A">
              <w:rPr>
                <w:rFonts w:ascii="Arial" w:hAnsi="Arial" w:cs="Arial"/>
                <w:sz w:val="16"/>
                <w:szCs w:val="16"/>
              </w:rPr>
              <w:t>d</w:t>
            </w:r>
            <w:r w:rsidRPr="008C2F6A">
              <w:rPr>
                <w:rFonts w:ascii="Arial" w:hAnsi="Arial" w:cs="Arial"/>
                <w:sz w:val="16"/>
                <w:szCs w:val="16"/>
              </w:rPr>
              <w:t xml:space="preserve">el presupuesto base en el folio 7, Asimismo, se entrega información complementaria del folio 3 al 11.  Carpeta “resultado 2 Observación </w:t>
            </w:r>
            <w:r w:rsidR="00FD39F9" w:rsidRPr="008C2F6A">
              <w:rPr>
                <w:rFonts w:ascii="Arial" w:hAnsi="Arial" w:cs="Arial"/>
                <w:sz w:val="16"/>
                <w:szCs w:val="16"/>
              </w:rPr>
              <w:t>2” .</w:t>
            </w:r>
          </w:p>
        </w:tc>
        <w:tc>
          <w:tcPr>
            <w:tcW w:w="587" w:type="pct"/>
            <w:vAlign w:val="center"/>
          </w:tcPr>
          <w:p w14:paraId="2569BE97"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63EBFD75" w14:textId="0DA124D7"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6F675588" w14:textId="50B2F2DB"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6E22014C" w14:textId="77777777" w:rsidTr="0090267F">
        <w:trPr>
          <w:trHeight w:val="854"/>
          <w:jc w:val="center"/>
        </w:trPr>
        <w:tc>
          <w:tcPr>
            <w:tcW w:w="729" w:type="pct"/>
            <w:vAlign w:val="center"/>
          </w:tcPr>
          <w:p w14:paraId="7BDFA938" w14:textId="50FAF96A"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2, Observación 3</w:t>
            </w:r>
          </w:p>
        </w:tc>
        <w:tc>
          <w:tcPr>
            <w:tcW w:w="805" w:type="pct"/>
            <w:tcBorders>
              <w:left w:val="nil"/>
            </w:tcBorders>
            <w:vAlign w:val="center"/>
          </w:tcPr>
          <w:p w14:paraId="4E6BCC65" w14:textId="473F2762"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188D0CB2" w14:textId="3B986E82" w:rsidR="00AF2814" w:rsidRPr="008C2F6A" w:rsidRDefault="00FE55EE" w:rsidP="00BA0BA0">
            <w:pPr>
              <w:overflowPunct w:val="0"/>
              <w:spacing w:line="276" w:lineRule="auto"/>
              <w:ind w:right="49"/>
              <w:jc w:val="both"/>
              <w:textAlignment w:val="baseline"/>
              <w:rPr>
                <w:rFonts w:ascii="Arial" w:hAnsi="Arial" w:cs="Arial"/>
                <w:sz w:val="16"/>
                <w:szCs w:val="16"/>
                <w:lang w:val="es-ES_tradnl"/>
              </w:rPr>
            </w:pPr>
            <w:r>
              <w:rPr>
                <w:rFonts w:ascii="Arial" w:hAnsi="Arial" w:cs="Arial"/>
                <w:sz w:val="16"/>
                <w:szCs w:val="16"/>
                <w:lang w:val="es-MX"/>
              </w:rPr>
              <w:t xml:space="preserve">Convocatoria a la </w:t>
            </w:r>
            <w:proofErr w:type="spellStart"/>
            <w:r>
              <w:rPr>
                <w:rFonts w:ascii="Arial" w:hAnsi="Arial" w:cs="Arial"/>
                <w:sz w:val="16"/>
                <w:szCs w:val="16"/>
                <w:lang w:val="es-MX"/>
              </w:rPr>
              <w:t>L</w:t>
            </w:r>
            <w:r w:rsidR="00AF2814" w:rsidRPr="008C2F6A">
              <w:rPr>
                <w:rFonts w:ascii="Arial" w:hAnsi="Arial" w:cs="Arial"/>
                <w:sz w:val="16"/>
                <w:szCs w:val="16"/>
                <w:lang w:val="es-MX"/>
              </w:rPr>
              <w:t>licitación</w:t>
            </w:r>
            <w:proofErr w:type="spellEnd"/>
            <w:r w:rsidR="00AF2814" w:rsidRPr="008C2F6A">
              <w:rPr>
                <w:rFonts w:ascii="Arial" w:hAnsi="Arial" w:cs="Arial"/>
                <w:sz w:val="16"/>
                <w:szCs w:val="16"/>
                <w:lang w:val="es-MX"/>
              </w:rPr>
              <w:t xml:space="preserve"> Pública.</w:t>
            </w:r>
          </w:p>
        </w:tc>
        <w:tc>
          <w:tcPr>
            <w:tcW w:w="1319" w:type="pct"/>
            <w:vAlign w:val="center"/>
          </w:tcPr>
          <w:p w14:paraId="762CBF82" w14:textId="55A7AAF8"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BB6046" w:rsidRPr="008C2F6A">
              <w:rPr>
                <w:rFonts w:ascii="Arial" w:hAnsi="Arial" w:cs="Arial"/>
                <w:sz w:val="16"/>
                <w:szCs w:val="16"/>
              </w:rPr>
              <w:t xml:space="preserve">del </w:t>
            </w:r>
            <w:r w:rsidRPr="008C2F6A">
              <w:rPr>
                <w:rFonts w:ascii="Arial" w:hAnsi="Arial" w:cs="Arial"/>
                <w:sz w:val="16"/>
                <w:szCs w:val="16"/>
              </w:rPr>
              <w:t xml:space="preserve">11 de enero de 2021, mediante el cual se hace entrega de </w:t>
            </w:r>
            <w:r w:rsidR="00BB6046" w:rsidRPr="008C2F6A">
              <w:rPr>
                <w:rFonts w:ascii="Arial" w:hAnsi="Arial" w:cs="Arial"/>
                <w:sz w:val="16"/>
                <w:szCs w:val="16"/>
              </w:rPr>
              <w:t>la convocatoria pública</w:t>
            </w:r>
            <w:r w:rsidRPr="008C2F6A">
              <w:rPr>
                <w:rFonts w:ascii="Arial" w:hAnsi="Arial" w:cs="Arial"/>
                <w:sz w:val="16"/>
                <w:szCs w:val="16"/>
              </w:rPr>
              <w:t xml:space="preserve">. Carpeta “resultado 2 Observación </w:t>
            </w:r>
            <w:r w:rsidR="00FD39F9" w:rsidRPr="008C2F6A">
              <w:rPr>
                <w:rFonts w:ascii="Arial" w:hAnsi="Arial" w:cs="Arial"/>
                <w:sz w:val="16"/>
                <w:szCs w:val="16"/>
              </w:rPr>
              <w:t xml:space="preserve">2”  </w:t>
            </w:r>
            <w:r w:rsidRPr="008C2F6A">
              <w:rPr>
                <w:rFonts w:ascii="Arial" w:hAnsi="Arial" w:cs="Arial"/>
                <w:sz w:val="16"/>
                <w:szCs w:val="16"/>
              </w:rPr>
              <w:t>folio 12 al 16</w:t>
            </w:r>
            <w:r w:rsidR="00BB6046" w:rsidRPr="008C2F6A">
              <w:rPr>
                <w:rFonts w:ascii="Arial" w:hAnsi="Arial" w:cs="Arial"/>
                <w:sz w:val="16"/>
                <w:szCs w:val="16"/>
              </w:rPr>
              <w:t>.</w:t>
            </w:r>
          </w:p>
        </w:tc>
        <w:tc>
          <w:tcPr>
            <w:tcW w:w="587" w:type="pct"/>
            <w:vAlign w:val="center"/>
          </w:tcPr>
          <w:p w14:paraId="5EDA93C8"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2DBBDCEF" w14:textId="02644171"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1B17764C" w14:textId="4A5EAECB"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01BC6F96" w14:textId="77777777" w:rsidTr="0090267F">
        <w:trPr>
          <w:trHeight w:val="854"/>
          <w:jc w:val="center"/>
        </w:trPr>
        <w:tc>
          <w:tcPr>
            <w:tcW w:w="729" w:type="pct"/>
            <w:vAlign w:val="center"/>
          </w:tcPr>
          <w:p w14:paraId="2998A996" w14:textId="5CD6A634"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2, Observación 3</w:t>
            </w:r>
          </w:p>
        </w:tc>
        <w:tc>
          <w:tcPr>
            <w:tcW w:w="805" w:type="pct"/>
            <w:tcBorders>
              <w:left w:val="nil"/>
            </w:tcBorders>
            <w:vAlign w:val="center"/>
          </w:tcPr>
          <w:p w14:paraId="60AEA566" w14:textId="31B2FD4C"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270C25F4" w14:textId="7086A98B"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Bases para la licitación.</w:t>
            </w:r>
          </w:p>
        </w:tc>
        <w:tc>
          <w:tcPr>
            <w:tcW w:w="1319" w:type="pct"/>
            <w:vAlign w:val="center"/>
          </w:tcPr>
          <w:p w14:paraId="1818CAB3" w14:textId="674C05E0"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BB6046" w:rsidRPr="008C2F6A">
              <w:rPr>
                <w:rFonts w:ascii="Arial" w:hAnsi="Arial" w:cs="Arial"/>
                <w:sz w:val="16"/>
                <w:szCs w:val="16"/>
              </w:rPr>
              <w:t xml:space="preserve">del </w:t>
            </w:r>
            <w:r w:rsidRPr="008C2F6A">
              <w:rPr>
                <w:rFonts w:ascii="Arial" w:hAnsi="Arial" w:cs="Arial"/>
                <w:sz w:val="16"/>
                <w:szCs w:val="16"/>
              </w:rPr>
              <w:t xml:space="preserve">11 de enero de 2021, mediante el cual se hace entrega de </w:t>
            </w:r>
            <w:r w:rsidR="00BB6046" w:rsidRPr="008C2F6A">
              <w:rPr>
                <w:rFonts w:ascii="Arial" w:hAnsi="Arial" w:cs="Arial"/>
                <w:sz w:val="16"/>
                <w:szCs w:val="16"/>
              </w:rPr>
              <w:t>las bases de licitación</w:t>
            </w:r>
            <w:r w:rsidRPr="008C2F6A">
              <w:rPr>
                <w:rFonts w:ascii="Arial" w:hAnsi="Arial" w:cs="Arial"/>
                <w:sz w:val="16"/>
                <w:szCs w:val="16"/>
              </w:rPr>
              <w:t xml:space="preserve">. Carpeta “resultado 2 Observación </w:t>
            </w:r>
            <w:r w:rsidR="00FD39F9" w:rsidRPr="008C2F6A">
              <w:rPr>
                <w:rFonts w:ascii="Arial" w:hAnsi="Arial" w:cs="Arial"/>
                <w:sz w:val="16"/>
                <w:szCs w:val="16"/>
              </w:rPr>
              <w:t xml:space="preserve">2”  </w:t>
            </w:r>
            <w:r w:rsidRPr="008C2F6A">
              <w:rPr>
                <w:rFonts w:ascii="Arial" w:hAnsi="Arial" w:cs="Arial"/>
                <w:sz w:val="16"/>
                <w:szCs w:val="16"/>
              </w:rPr>
              <w:t>folio 17 al 73</w:t>
            </w:r>
            <w:r w:rsidR="00BB6046" w:rsidRPr="008C2F6A">
              <w:rPr>
                <w:rFonts w:ascii="Arial" w:hAnsi="Arial" w:cs="Arial"/>
                <w:sz w:val="16"/>
                <w:szCs w:val="16"/>
              </w:rPr>
              <w:t>.</w:t>
            </w:r>
          </w:p>
        </w:tc>
        <w:tc>
          <w:tcPr>
            <w:tcW w:w="587" w:type="pct"/>
            <w:vAlign w:val="center"/>
          </w:tcPr>
          <w:p w14:paraId="3EE14D00"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0A24EC54" w14:textId="6453DF93"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458B07F1" w14:textId="0455EA9D"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455CE1A6" w14:textId="77777777" w:rsidTr="0090267F">
        <w:trPr>
          <w:trHeight w:val="360"/>
          <w:jc w:val="center"/>
        </w:trPr>
        <w:tc>
          <w:tcPr>
            <w:tcW w:w="729" w:type="pct"/>
            <w:vAlign w:val="center"/>
          </w:tcPr>
          <w:p w14:paraId="3381B826" w14:textId="3AAC0F5F"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2, Observación 3</w:t>
            </w:r>
          </w:p>
        </w:tc>
        <w:tc>
          <w:tcPr>
            <w:tcW w:w="805" w:type="pct"/>
            <w:tcBorders>
              <w:left w:val="nil"/>
            </w:tcBorders>
            <w:vAlign w:val="center"/>
          </w:tcPr>
          <w:p w14:paraId="12824C92" w14:textId="75D68347"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2BC02A72" w14:textId="79231BB9"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Fecha de acta de presentación y apertura de proposiciones (15 días naturales en licitaciones nacionales y 10 días naturales cuando existan razones justificadas para reducir plazos).</w:t>
            </w:r>
          </w:p>
        </w:tc>
        <w:tc>
          <w:tcPr>
            <w:tcW w:w="1319" w:type="pct"/>
            <w:vAlign w:val="center"/>
          </w:tcPr>
          <w:p w14:paraId="0629341B" w14:textId="3D75202B"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BB6046" w:rsidRPr="008C2F6A">
              <w:rPr>
                <w:rFonts w:ascii="Arial" w:hAnsi="Arial" w:cs="Arial"/>
                <w:sz w:val="16"/>
                <w:szCs w:val="16"/>
              </w:rPr>
              <w:t xml:space="preserve">del </w:t>
            </w:r>
            <w:r w:rsidRPr="008C2F6A">
              <w:rPr>
                <w:rFonts w:ascii="Arial" w:hAnsi="Arial" w:cs="Arial"/>
                <w:sz w:val="16"/>
                <w:szCs w:val="16"/>
              </w:rPr>
              <w:t>11 de enero de 2021, mediante el cual se hace entrega de</w:t>
            </w:r>
            <w:r w:rsidR="00BB6046" w:rsidRPr="008C2F6A">
              <w:rPr>
                <w:rFonts w:ascii="Arial" w:hAnsi="Arial" w:cs="Arial"/>
                <w:sz w:val="16"/>
                <w:szCs w:val="16"/>
              </w:rPr>
              <w:t xml:space="preserve"> la</w:t>
            </w:r>
            <w:r w:rsidRPr="008C2F6A">
              <w:rPr>
                <w:rFonts w:ascii="Arial" w:hAnsi="Arial" w:cs="Arial"/>
                <w:sz w:val="16"/>
                <w:szCs w:val="16"/>
              </w:rPr>
              <w:t xml:space="preserve"> información </w:t>
            </w:r>
            <w:r w:rsidR="00BB6046" w:rsidRPr="008C2F6A">
              <w:rPr>
                <w:rFonts w:ascii="Arial" w:hAnsi="Arial" w:cs="Arial"/>
                <w:sz w:val="16"/>
                <w:szCs w:val="16"/>
              </w:rPr>
              <w:t>solicitada</w:t>
            </w:r>
            <w:r w:rsidRPr="008C2F6A">
              <w:rPr>
                <w:rFonts w:ascii="Arial" w:hAnsi="Arial" w:cs="Arial"/>
                <w:sz w:val="16"/>
                <w:szCs w:val="16"/>
              </w:rPr>
              <w:t xml:space="preserve">. Carpeta “resultado 2 Observación </w:t>
            </w:r>
            <w:r w:rsidR="00FD39F9" w:rsidRPr="008C2F6A">
              <w:rPr>
                <w:rFonts w:ascii="Arial" w:hAnsi="Arial" w:cs="Arial"/>
                <w:sz w:val="16"/>
                <w:szCs w:val="16"/>
              </w:rPr>
              <w:t xml:space="preserve">2”  </w:t>
            </w:r>
            <w:r w:rsidRPr="008C2F6A">
              <w:rPr>
                <w:rFonts w:ascii="Arial" w:hAnsi="Arial" w:cs="Arial"/>
                <w:sz w:val="16"/>
                <w:szCs w:val="16"/>
              </w:rPr>
              <w:t>folio 102 al 106</w:t>
            </w:r>
            <w:r w:rsidR="00BB6046" w:rsidRPr="008C2F6A">
              <w:rPr>
                <w:rFonts w:ascii="Arial" w:hAnsi="Arial" w:cs="Arial"/>
                <w:sz w:val="16"/>
                <w:szCs w:val="16"/>
              </w:rPr>
              <w:t>.</w:t>
            </w:r>
          </w:p>
        </w:tc>
        <w:tc>
          <w:tcPr>
            <w:tcW w:w="587" w:type="pct"/>
            <w:vAlign w:val="center"/>
          </w:tcPr>
          <w:p w14:paraId="3A792419"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75C0975E" w14:textId="546A9445"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787BEDC0" w14:textId="447AEF7C"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2F29C8AD" w14:textId="77777777" w:rsidTr="0090267F">
        <w:trPr>
          <w:trHeight w:val="854"/>
          <w:jc w:val="center"/>
        </w:trPr>
        <w:tc>
          <w:tcPr>
            <w:tcW w:w="729" w:type="pct"/>
            <w:vAlign w:val="center"/>
          </w:tcPr>
          <w:p w14:paraId="693CB5D2" w14:textId="41773DD8"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lastRenderedPageBreak/>
              <w:t>Resultado 2, Observación 3</w:t>
            </w:r>
          </w:p>
        </w:tc>
        <w:tc>
          <w:tcPr>
            <w:tcW w:w="805" w:type="pct"/>
            <w:tcBorders>
              <w:left w:val="nil"/>
            </w:tcBorders>
            <w:vAlign w:val="center"/>
          </w:tcPr>
          <w:p w14:paraId="59182975" w14:textId="168C5579"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0EFB4420" w14:textId="52EB8D81"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Análisis de integración de Precios Unitarios.</w:t>
            </w:r>
          </w:p>
        </w:tc>
        <w:tc>
          <w:tcPr>
            <w:tcW w:w="1319" w:type="pct"/>
            <w:vAlign w:val="center"/>
          </w:tcPr>
          <w:p w14:paraId="24EF69B0" w14:textId="5E855567" w:rsidR="00AF2814" w:rsidRPr="008C2F6A" w:rsidRDefault="00AF2814" w:rsidP="00BA0BA0">
            <w:pPr>
              <w:overflowPunct w:val="0"/>
              <w:spacing w:line="276" w:lineRule="auto"/>
              <w:ind w:right="49"/>
              <w:jc w:val="both"/>
              <w:textAlignment w:val="baseline"/>
              <w:rPr>
                <w:rFonts w:ascii="Arial" w:hAnsi="Arial" w:cs="Arial"/>
                <w:sz w:val="16"/>
                <w:szCs w:val="16"/>
              </w:rPr>
            </w:pPr>
            <w:r w:rsidRPr="008C2F6A">
              <w:rPr>
                <w:rFonts w:ascii="Arial" w:hAnsi="Arial" w:cs="Arial"/>
                <w:sz w:val="16"/>
                <w:szCs w:val="16"/>
              </w:rPr>
              <w:t xml:space="preserve">Se recibe información mediante oficio número AGEPRO/DDG/0031/I/2021 </w:t>
            </w:r>
            <w:r w:rsidR="00BB6046" w:rsidRPr="008C2F6A">
              <w:rPr>
                <w:rFonts w:ascii="Arial" w:hAnsi="Arial" w:cs="Arial"/>
                <w:sz w:val="16"/>
                <w:szCs w:val="16"/>
              </w:rPr>
              <w:t>del</w:t>
            </w:r>
            <w:r w:rsidRPr="008C2F6A">
              <w:rPr>
                <w:rFonts w:ascii="Arial" w:hAnsi="Arial" w:cs="Arial"/>
                <w:sz w:val="16"/>
                <w:szCs w:val="16"/>
              </w:rPr>
              <w:t xml:space="preserve"> 11 de enero de 2021, mediante el cual se hace entrega de información complementaria. Carpeta “resultado 2 Observación 2”. Folio 120 al 140.</w:t>
            </w:r>
          </w:p>
          <w:p w14:paraId="58713233" w14:textId="16912165" w:rsidR="00AF2814" w:rsidRPr="008C2F6A" w:rsidRDefault="00AF2814" w:rsidP="009246A5">
            <w:pPr>
              <w:spacing w:line="276" w:lineRule="auto"/>
              <w:ind w:right="49"/>
              <w:jc w:val="both"/>
              <w:rPr>
                <w:rFonts w:ascii="Arial" w:hAnsi="Arial" w:cs="Arial"/>
                <w:sz w:val="16"/>
                <w:szCs w:val="16"/>
              </w:rPr>
            </w:pPr>
            <w:r w:rsidRPr="008C2F6A">
              <w:rPr>
                <w:rFonts w:ascii="Arial" w:hAnsi="Arial" w:cs="Arial"/>
                <w:sz w:val="16"/>
                <w:szCs w:val="16"/>
              </w:rPr>
              <w:t>Falta las tarjetas de precios unitarios originales de los conceptos 2.1 y 2.2. Cabe mencionar que las operaciones en las tarjetas son incongruentes con los subtotales.</w:t>
            </w:r>
          </w:p>
        </w:tc>
        <w:tc>
          <w:tcPr>
            <w:tcW w:w="587" w:type="pct"/>
            <w:vAlign w:val="center"/>
          </w:tcPr>
          <w:p w14:paraId="488E445B"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099FBFAC" w14:textId="14E132C6"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No solventado</w:t>
            </w:r>
          </w:p>
        </w:tc>
        <w:tc>
          <w:tcPr>
            <w:tcW w:w="753" w:type="pct"/>
            <w:vAlign w:val="center"/>
          </w:tcPr>
          <w:p w14:paraId="5088E799" w14:textId="7739FAE5"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3ADC712A" w14:textId="77777777" w:rsidTr="0090267F">
        <w:trPr>
          <w:trHeight w:val="854"/>
          <w:jc w:val="center"/>
        </w:trPr>
        <w:tc>
          <w:tcPr>
            <w:tcW w:w="729" w:type="pct"/>
            <w:vAlign w:val="center"/>
          </w:tcPr>
          <w:p w14:paraId="7104647E" w14:textId="20B7B9CF"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2, Observación 3</w:t>
            </w:r>
          </w:p>
        </w:tc>
        <w:tc>
          <w:tcPr>
            <w:tcW w:w="805" w:type="pct"/>
            <w:tcBorders>
              <w:left w:val="nil"/>
            </w:tcBorders>
            <w:vAlign w:val="center"/>
          </w:tcPr>
          <w:p w14:paraId="50903932" w14:textId="435FEC2D"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47EF2415" w14:textId="31A06D19"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Análisis de indirectos: Indirectos, Financiamiento, Utilidad, Cargo Adicional.</w:t>
            </w:r>
          </w:p>
        </w:tc>
        <w:tc>
          <w:tcPr>
            <w:tcW w:w="1319" w:type="pct"/>
            <w:vAlign w:val="center"/>
          </w:tcPr>
          <w:p w14:paraId="3C480934" w14:textId="24886C48"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BB6046" w:rsidRPr="008C2F6A">
              <w:rPr>
                <w:rFonts w:ascii="Arial" w:hAnsi="Arial" w:cs="Arial"/>
                <w:sz w:val="16"/>
                <w:szCs w:val="16"/>
              </w:rPr>
              <w:t xml:space="preserve">del </w:t>
            </w:r>
            <w:r w:rsidRPr="008C2F6A">
              <w:rPr>
                <w:rFonts w:ascii="Arial" w:hAnsi="Arial" w:cs="Arial"/>
                <w:sz w:val="16"/>
                <w:szCs w:val="16"/>
              </w:rPr>
              <w:t xml:space="preserve">11 de enero de 2021, mediante el cual se hace entrega de </w:t>
            </w:r>
            <w:r w:rsidR="00BB6046" w:rsidRPr="008C2F6A">
              <w:rPr>
                <w:rFonts w:ascii="Arial" w:hAnsi="Arial" w:cs="Arial"/>
                <w:sz w:val="16"/>
                <w:szCs w:val="16"/>
              </w:rPr>
              <w:t xml:space="preserve">la </w:t>
            </w:r>
            <w:r w:rsidRPr="008C2F6A">
              <w:rPr>
                <w:rFonts w:ascii="Arial" w:hAnsi="Arial" w:cs="Arial"/>
                <w:sz w:val="16"/>
                <w:szCs w:val="16"/>
              </w:rPr>
              <w:t xml:space="preserve">información </w:t>
            </w:r>
            <w:r w:rsidR="00BB6046" w:rsidRPr="008C2F6A">
              <w:rPr>
                <w:rFonts w:ascii="Arial" w:hAnsi="Arial" w:cs="Arial"/>
                <w:sz w:val="16"/>
                <w:szCs w:val="16"/>
              </w:rPr>
              <w:t>solicitada</w:t>
            </w:r>
            <w:r w:rsidRPr="008C2F6A">
              <w:rPr>
                <w:rFonts w:ascii="Arial" w:hAnsi="Arial" w:cs="Arial"/>
                <w:sz w:val="16"/>
                <w:szCs w:val="16"/>
              </w:rPr>
              <w:t xml:space="preserve">. Carpeta “resultado 2 Observación </w:t>
            </w:r>
            <w:r w:rsidR="00FD39F9" w:rsidRPr="008C2F6A">
              <w:rPr>
                <w:rFonts w:ascii="Arial" w:hAnsi="Arial" w:cs="Arial"/>
                <w:sz w:val="16"/>
                <w:szCs w:val="16"/>
              </w:rPr>
              <w:t xml:space="preserve">2”  </w:t>
            </w:r>
            <w:r w:rsidRPr="008C2F6A">
              <w:rPr>
                <w:rFonts w:ascii="Arial" w:hAnsi="Arial" w:cs="Arial"/>
                <w:sz w:val="16"/>
                <w:szCs w:val="16"/>
              </w:rPr>
              <w:t>folio 141 al 144</w:t>
            </w:r>
            <w:r w:rsidR="00BB6046" w:rsidRPr="008C2F6A">
              <w:rPr>
                <w:rFonts w:ascii="Arial" w:hAnsi="Arial" w:cs="Arial"/>
                <w:sz w:val="16"/>
                <w:szCs w:val="16"/>
              </w:rPr>
              <w:t>.</w:t>
            </w:r>
          </w:p>
        </w:tc>
        <w:tc>
          <w:tcPr>
            <w:tcW w:w="587" w:type="pct"/>
            <w:vAlign w:val="center"/>
          </w:tcPr>
          <w:p w14:paraId="3A3816BA"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3295E5FC" w14:textId="14CCB52A"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3BA4C313" w14:textId="6E2810F1"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4BB9F741" w14:textId="77777777" w:rsidTr="0090267F">
        <w:trPr>
          <w:trHeight w:val="854"/>
          <w:jc w:val="center"/>
        </w:trPr>
        <w:tc>
          <w:tcPr>
            <w:tcW w:w="729" w:type="pct"/>
            <w:vAlign w:val="center"/>
          </w:tcPr>
          <w:p w14:paraId="35EE3A1D" w14:textId="51F45A1B"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2, Observación 3</w:t>
            </w:r>
          </w:p>
        </w:tc>
        <w:tc>
          <w:tcPr>
            <w:tcW w:w="805" w:type="pct"/>
            <w:tcBorders>
              <w:left w:val="nil"/>
            </w:tcBorders>
            <w:vAlign w:val="center"/>
          </w:tcPr>
          <w:p w14:paraId="0F384CEB" w14:textId="26319CE5"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7DEB99CD" w14:textId="72862CC0"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Listado de Insumos.</w:t>
            </w:r>
          </w:p>
        </w:tc>
        <w:tc>
          <w:tcPr>
            <w:tcW w:w="1319" w:type="pct"/>
            <w:vAlign w:val="center"/>
          </w:tcPr>
          <w:p w14:paraId="527843C9" w14:textId="5732F0A3"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BB6046" w:rsidRPr="008C2F6A">
              <w:rPr>
                <w:rFonts w:ascii="Arial" w:hAnsi="Arial" w:cs="Arial"/>
                <w:sz w:val="16"/>
                <w:szCs w:val="16"/>
              </w:rPr>
              <w:t xml:space="preserve">del </w:t>
            </w:r>
            <w:r w:rsidRPr="008C2F6A">
              <w:rPr>
                <w:rFonts w:ascii="Arial" w:hAnsi="Arial" w:cs="Arial"/>
                <w:sz w:val="16"/>
                <w:szCs w:val="16"/>
              </w:rPr>
              <w:t>11 de enero de 2021, mediante el cual se hace entrega de</w:t>
            </w:r>
            <w:r w:rsidR="00BB6046" w:rsidRPr="008C2F6A">
              <w:rPr>
                <w:rFonts w:ascii="Arial" w:hAnsi="Arial" w:cs="Arial"/>
                <w:sz w:val="16"/>
                <w:szCs w:val="16"/>
              </w:rPr>
              <w:t>l listado de insumos</w:t>
            </w:r>
            <w:r w:rsidRPr="008C2F6A">
              <w:rPr>
                <w:rFonts w:ascii="Arial" w:hAnsi="Arial" w:cs="Arial"/>
                <w:sz w:val="16"/>
                <w:szCs w:val="16"/>
              </w:rPr>
              <w:t xml:space="preserve">. Carpeta “resultado 2 Observación </w:t>
            </w:r>
            <w:r w:rsidR="00FD39F9" w:rsidRPr="008C2F6A">
              <w:rPr>
                <w:rFonts w:ascii="Arial" w:hAnsi="Arial" w:cs="Arial"/>
                <w:sz w:val="16"/>
                <w:szCs w:val="16"/>
              </w:rPr>
              <w:t xml:space="preserve">2”  </w:t>
            </w:r>
            <w:r w:rsidRPr="008C2F6A">
              <w:rPr>
                <w:rFonts w:ascii="Arial" w:hAnsi="Arial" w:cs="Arial"/>
                <w:sz w:val="16"/>
                <w:szCs w:val="16"/>
              </w:rPr>
              <w:t>folio 145 al 147.</w:t>
            </w:r>
          </w:p>
        </w:tc>
        <w:tc>
          <w:tcPr>
            <w:tcW w:w="587" w:type="pct"/>
            <w:vAlign w:val="center"/>
          </w:tcPr>
          <w:p w14:paraId="460FAA98"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6ACD48AA" w14:textId="62107291"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60698902" w14:textId="43AE63A9"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2EEF9F4E" w14:textId="77777777" w:rsidTr="0090267F">
        <w:trPr>
          <w:trHeight w:val="854"/>
          <w:jc w:val="center"/>
        </w:trPr>
        <w:tc>
          <w:tcPr>
            <w:tcW w:w="729" w:type="pct"/>
            <w:vAlign w:val="center"/>
          </w:tcPr>
          <w:p w14:paraId="384F572C" w14:textId="585CC3EC"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2, Observación 3</w:t>
            </w:r>
          </w:p>
        </w:tc>
        <w:tc>
          <w:tcPr>
            <w:tcW w:w="805" w:type="pct"/>
            <w:tcBorders>
              <w:left w:val="nil"/>
            </w:tcBorders>
            <w:vAlign w:val="center"/>
          </w:tcPr>
          <w:p w14:paraId="56D015AA" w14:textId="79D5208E"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07DBFD11" w14:textId="206FA555"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Catálogo de Conceptos Contratados.</w:t>
            </w:r>
          </w:p>
        </w:tc>
        <w:tc>
          <w:tcPr>
            <w:tcW w:w="1319" w:type="pct"/>
            <w:vAlign w:val="center"/>
          </w:tcPr>
          <w:p w14:paraId="6B4B05A4" w14:textId="39C8D0EB" w:rsidR="00AF2814" w:rsidRPr="008C2F6A" w:rsidRDefault="00AF2814" w:rsidP="00BA0BA0">
            <w:pPr>
              <w:overflowPunct w:val="0"/>
              <w:spacing w:line="276" w:lineRule="auto"/>
              <w:ind w:right="49"/>
              <w:jc w:val="both"/>
              <w:textAlignment w:val="baseline"/>
              <w:rPr>
                <w:rFonts w:ascii="Arial" w:hAnsi="Arial" w:cs="Arial"/>
                <w:sz w:val="16"/>
                <w:szCs w:val="16"/>
              </w:rPr>
            </w:pPr>
            <w:r w:rsidRPr="008C2F6A">
              <w:rPr>
                <w:rFonts w:ascii="Arial" w:hAnsi="Arial" w:cs="Arial"/>
                <w:sz w:val="16"/>
                <w:szCs w:val="16"/>
              </w:rPr>
              <w:t xml:space="preserve">Se recibe información mediante oficio número AGEPRO/DDG/0031/I/2021 </w:t>
            </w:r>
            <w:r w:rsidR="00BB6046" w:rsidRPr="008C2F6A">
              <w:rPr>
                <w:rFonts w:ascii="Arial" w:hAnsi="Arial" w:cs="Arial"/>
                <w:sz w:val="16"/>
                <w:szCs w:val="16"/>
              </w:rPr>
              <w:t xml:space="preserve">del </w:t>
            </w:r>
            <w:r w:rsidRPr="008C2F6A">
              <w:rPr>
                <w:rFonts w:ascii="Arial" w:hAnsi="Arial" w:cs="Arial"/>
                <w:sz w:val="16"/>
                <w:szCs w:val="16"/>
              </w:rPr>
              <w:t>11 de enero de 2021, mediante el cual se hace entrega del catálogo de conceptos. Carpeta “resultado 2 Observación 2”. Folio 151 al 154.</w:t>
            </w:r>
          </w:p>
          <w:p w14:paraId="1D8834A4" w14:textId="7F730CF8"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El documento entregado únicamente presenta la firma del Apoderado Legal, hace falta la firma del servidor público facultado.</w:t>
            </w:r>
          </w:p>
        </w:tc>
        <w:tc>
          <w:tcPr>
            <w:tcW w:w="587" w:type="pct"/>
            <w:vAlign w:val="center"/>
          </w:tcPr>
          <w:p w14:paraId="4BF50605"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0D584BA7" w14:textId="11F4BCDE"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No Solventado</w:t>
            </w:r>
          </w:p>
        </w:tc>
        <w:tc>
          <w:tcPr>
            <w:tcW w:w="753" w:type="pct"/>
            <w:vAlign w:val="center"/>
          </w:tcPr>
          <w:p w14:paraId="0F5AF181" w14:textId="6428F202"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3F9E6D98" w14:textId="77777777" w:rsidTr="0090267F">
        <w:trPr>
          <w:trHeight w:val="854"/>
          <w:jc w:val="center"/>
        </w:trPr>
        <w:tc>
          <w:tcPr>
            <w:tcW w:w="729" w:type="pct"/>
            <w:vAlign w:val="center"/>
          </w:tcPr>
          <w:p w14:paraId="39BF4B14" w14:textId="004ED00A"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lastRenderedPageBreak/>
              <w:t>Resultado 2, Observación 3</w:t>
            </w:r>
          </w:p>
        </w:tc>
        <w:tc>
          <w:tcPr>
            <w:tcW w:w="805" w:type="pct"/>
            <w:tcBorders>
              <w:left w:val="nil"/>
            </w:tcBorders>
            <w:vAlign w:val="center"/>
          </w:tcPr>
          <w:p w14:paraId="7AB00CA3" w14:textId="6A8FCB33"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4EE1C944" w14:textId="762670C9"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Dictamen de la evaluación de las proposiciones.</w:t>
            </w:r>
          </w:p>
        </w:tc>
        <w:tc>
          <w:tcPr>
            <w:tcW w:w="1319" w:type="pct"/>
            <w:vAlign w:val="center"/>
          </w:tcPr>
          <w:p w14:paraId="46F31FE0" w14:textId="58BADE68" w:rsidR="00AF2814" w:rsidRPr="008C2F6A" w:rsidRDefault="00AF2814" w:rsidP="009246A5">
            <w:pPr>
              <w:spacing w:line="276" w:lineRule="auto"/>
              <w:ind w:right="49"/>
              <w:jc w:val="both"/>
              <w:rPr>
                <w:rFonts w:ascii="Arial" w:hAnsi="Arial" w:cs="Arial"/>
                <w:sz w:val="16"/>
                <w:szCs w:val="16"/>
              </w:rPr>
            </w:pPr>
            <w:r w:rsidRPr="008C2F6A">
              <w:rPr>
                <w:rFonts w:ascii="Arial" w:hAnsi="Arial" w:cs="Arial"/>
                <w:sz w:val="16"/>
                <w:szCs w:val="16"/>
              </w:rPr>
              <w:t>Se recibe información mediante oficio número AGEPRO/DDG/0031/I/2021 de fecha 11 de enero de 2021, mediante el cual se hace entrega de</w:t>
            </w:r>
            <w:r w:rsidR="00BB6046" w:rsidRPr="008C2F6A">
              <w:rPr>
                <w:rFonts w:ascii="Arial" w:hAnsi="Arial" w:cs="Arial"/>
                <w:sz w:val="16"/>
                <w:szCs w:val="16"/>
              </w:rPr>
              <w:t>l dictamen de la evaluación de las proposiciones</w:t>
            </w:r>
            <w:r w:rsidRPr="008C2F6A">
              <w:rPr>
                <w:rFonts w:ascii="Arial" w:hAnsi="Arial" w:cs="Arial"/>
                <w:sz w:val="16"/>
                <w:szCs w:val="16"/>
              </w:rPr>
              <w:t>. Carpeta “resultado 2 Observación 2” folio 157 al 161.</w:t>
            </w:r>
          </w:p>
        </w:tc>
        <w:tc>
          <w:tcPr>
            <w:tcW w:w="587" w:type="pct"/>
            <w:vAlign w:val="center"/>
          </w:tcPr>
          <w:p w14:paraId="69F40C61"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781ABCF9" w14:textId="528BC78B"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34D08C2D" w14:textId="52291C25"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3DEEA742" w14:textId="77777777" w:rsidTr="0090267F">
        <w:trPr>
          <w:trHeight w:val="502"/>
          <w:jc w:val="center"/>
        </w:trPr>
        <w:tc>
          <w:tcPr>
            <w:tcW w:w="729" w:type="pct"/>
            <w:vAlign w:val="center"/>
          </w:tcPr>
          <w:p w14:paraId="55A4AAB6" w14:textId="29734CE1"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2, Observación 3</w:t>
            </w:r>
          </w:p>
        </w:tc>
        <w:tc>
          <w:tcPr>
            <w:tcW w:w="805" w:type="pct"/>
            <w:tcBorders>
              <w:left w:val="nil"/>
            </w:tcBorders>
            <w:vAlign w:val="center"/>
          </w:tcPr>
          <w:p w14:paraId="2935F9A3" w14:textId="47592470"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16B69CD0" w14:textId="3BC1D717"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Acta de fallo.</w:t>
            </w:r>
          </w:p>
        </w:tc>
        <w:tc>
          <w:tcPr>
            <w:tcW w:w="1319" w:type="pct"/>
            <w:vAlign w:val="center"/>
          </w:tcPr>
          <w:p w14:paraId="76AA8CAF" w14:textId="469550B1"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BB6046" w:rsidRPr="008C2F6A">
              <w:rPr>
                <w:rFonts w:ascii="Arial" w:hAnsi="Arial" w:cs="Arial"/>
                <w:sz w:val="16"/>
                <w:szCs w:val="16"/>
              </w:rPr>
              <w:t xml:space="preserve">del </w:t>
            </w:r>
            <w:r w:rsidRPr="008C2F6A">
              <w:rPr>
                <w:rFonts w:ascii="Arial" w:hAnsi="Arial" w:cs="Arial"/>
                <w:sz w:val="16"/>
                <w:szCs w:val="16"/>
              </w:rPr>
              <w:t>11 de enero de 2021, mediante el cual se hace entrega de</w:t>
            </w:r>
            <w:r w:rsidR="00BB6046" w:rsidRPr="008C2F6A">
              <w:rPr>
                <w:rFonts w:ascii="Arial" w:hAnsi="Arial" w:cs="Arial"/>
                <w:sz w:val="16"/>
                <w:szCs w:val="16"/>
              </w:rPr>
              <w:t xml:space="preserve"> la</w:t>
            </w:r>
            <w:r w:rsidRPr="008C2F6A">
              <w:rPr>
                <w:rFonts w:ascii="Arial" w:hAnsi="Arial" w:cs="Arial"/>
                <w:sz w:val="16"/>
                <w:szCs w:val="16"/>
              </w:rPr>
              <w:t xml:space="preserve"> información </w:t>
            </w:r>
            <w:r w:rsidR="00BB6046" w:rsidRPr="008C2F6A">
              <w:rPr>
                <w:rFonts w:ascii="Arial" w:hAnsi="Arial" w:cs="Arial"/>
                <w:sz w:val="16"/>
                <w:szCs w:val="16"/>
              </w:rPr>
              <w:t>solicitada</w:t>
            </w:r>
            <w:r w:rsidRPr="008C2F6A">
              <w:rPr>
                <w:rFonts w:ascii="Arial" w:hAnsi="Arial" w:cs="Arial"/>
                <w:sz w:val="16"/>
                <w:szCs w:val="16"/>
              </w:rPr>
              <w:t xml:space="preserve">. Carpeta “resultado 2 Observación </w:t>
            </w:r>
            <w:r w:rsidR="00FD39F9" w:rsidRPr="008C2F6A">
              <w:rPr>
                <w:rFonts w:ascii="Arial" w:hAnsi="Arial" w:cs="Arial"/>
                <w:sz w:val="16"/>
                <w:szCs w:val="16"/>
              </w:rPr>
              <w:t>2” folio</w:t>
            </w:r>
            <w:r w:rsidRPr="008C2F6A">
              <w:rPr>
                <w:rFonts w:ascii="Arial" w:hAnsi="Arial" w:cs="Arial"/>
                <w:sz w:val="16"/>
                <w:szCs w:val="16"/>
              </w:rPr>
              <w:t xml:space="preserve"> 163 al 165.</w:t>
            </w:r>
          </w:p>
        </w:tc>
        <w:tc>
          <w:tcPr>
            <w:tcW w:w="587" w:type="pct"/>
            <w:vAlign w:val="center"/>
          </w:tcPr>
          <w:p w14:paraId="72A01538"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07E40D77" w14:textId="025AFDE8"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52E53352" w14:textId="6D18D8EB"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2DEBB018" w14:textId="77777777" w:rsidTr="0090267F">
        <w:trPr>
          <w:trHeight w:val="854"/>
          <w:jc w:val="center"/>
        </w:trPr>
        <w:tc>
          <w:tcPr>
            <w:tcW w:w="729" w:type="pct"/>
            <w:vAlign w:val="center"/>
          </w:tcPr>
          <w:p w14:paraId="4814494A" w14:textId="41D7A837"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2, Observación 3</w:t>
            </w:r>
          </w:p>
        </w:tc>
        <w:tc>
          <w:tcPr>
            <w:tcW w:w="805" w:type="pct"/>
            <w:tcBorders>
              <w:left w:val="nil"/>
            </w:tcBorders>
            <w:vAlign w:val="center"/>
          </w:tcPr>
          <w:p w14:paraId="4D4C7845" w14:textId="095D236B"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09AEC77C" w14:textId="166561CD"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Estimaciones de Obra.</w:t>
            </w:r>
          </w:p>
        </w:tc>
        <w:tc>
          <w:tcPr>
            <w:tcW w:w="1319" w:type="pct"/>
            <w:vAlign w:val="center"/>
          </w:tcPr>
          <w:p w14:paraId="1127A06A" w14:textId="0F718962"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Se recibe información mediante oficio número AGEPRO/DDG/0031/I/2021</w:t>
            </w:r>
            <w:r w:rsidR="00BB6046" w:rsidRPr="008C2F6A">
              <w:rPr>
                <w:rFonts w:ascii="Arial" w:hAnsi="Arial" w:cs="Arial"/>
                <w:sz w:val="16"/>
                <w:szCs w:val="16"/>
              </w:rPr>
              <w:t xml:space="preserve"> del </w:t>
            </w:r>
            <w:r w:rsidRPr="008C2F6A">
              <w:rPr>
                <w:rFonts w:ascii="Arial" w:hAnsi="Arial" w:cs="Arial"/>
                <w:sz w:val="16"/>
                <w:szCs w:val="16"/>
              </w:rPr>
              <w:t>11 de enero de 2021, mediante el cual se hace entrega de</w:t>
            </w:r>
            <w:r w:rsidR="00A13A71" w:rsidRPr="008C2F6A">
              <w:rPr>
                <w:rFonts w:ascii="Arial" w:hAnsi="Arial" w:cs="Arial"/>
                <w:sz w:val="16"/>
                <w:szCs w:val="16"/>
              </w:rPr>
              <w:t xml:space="preserve"> la</w:t>
            </w:r>
            <w:r w:rsidRPr="008C2F6A">
              <w:rPr>
                <w:rFonts w:ascii="Arial" w:hAnsi="Arial" w:cs="Arial"/>
                <w:sz w:val="16"/>
                <w:szCs w:val="16"/>
              </w:rPr>
              <w:t xml:space="preserve"> información </w:t>
            </w:r>
            <w:r w:rsidR="00A13A71" w:rsidRPr="008C2F6A">
              <w:rPr>
                <w:rFonts w:ascii="Arial" w:hAnsi="Arial" w:cs="Arial"/>
                <w:sz w:val="16"/>
                <w:szCs w:val="16"/>
              </w:rPr>
              <w:t>solicitada</w:t>
            </w:r>
            <w:r w:rsidRPr="008C2F6A">
              <w:rPr>
                <w:rFonts w:ascii="Arial" w:hAnsi="Arial" w:cs="Arial"/>
                <w:sz w:val="16"/>
                <w:szCs w:val="16"/>
              </w:rPr>
              <w:t xml:space="preserve">. Carpeta “resultado 2 Observación </w:t>
            </w:r>
            <w:r w:rsidR="00FD39F9" w:rsidRPr="008C2F6A">
              <w:rPr>
                <w:rFonts w:ascii="Arial" w:hAnsi="Arial" w:cs="Arial"/>
                <w:sz w:val="16"/>
                <w:szCs w:val="16"/>
              </w:rPr>
              <w:t>1” folio</w:t>
            </w:r>
            <w:r w:rsidRPr="008C2F6A">
              <w:rPr>
                <w:rFonts w:ascii="Arial" w:hAnsi="Arial" w:cs="Arial"/>
                <w:sz w:val="16"/>
                <w:szCs w:val="16"/>
              </w:rPr>
              <w:t xml:space="preserve"> 1 al 21.</w:t>
            </w:r>
          </w:p>
        </w:tc>
        <w:tc>
          <w:tcPr>
            <w:tcW w:w="587" w:type="pct"/>
            <w:vAlign w:val="center"/>
          </w:tcPr>
          <w:p w14:paraId="51CCF2D2"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3841B71C" w14:textId="3E8C439F"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4C1A7447" w14:textId="4A7FDAF2"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2EF6CC01" w14:textId="77777777" w:rsidTr="0090267F">
        <w:trPr>
          <w:trHeight w:val="854"/>
          <w:jc w:val="center"/>
        </w:trPr>
        <w:tc>
          <w:tcPr>
            <w:tcW w:w="729" w:type="pct"/>
            <w:vAlign w:val="center"/>
          </w:tcPr>
          <w:p w14:paraId="45CF5C90" w14:textId="552486C1"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2, Observación 3</w:t>
            </w:r>
          </w:p>
        </w:tc>
        <w:tc>
          <w:tcPr>
            <w:tcW w:w="805" w:type="pct"/>
            <w:tcBorders>
              <w:left w:val="nil"/>
            </w:tcBorders>
            <w:vAlign w:val="center"/>
          </w:tcPr>
          <w:p w14:paraId="3F1EE3F8" w14:textId="75526D81"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1F1C6AE7" w14:textId="4A65C426"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Números generadores, croquis, fotografías y pruebas de laboratorio.</w:t>
            </w:r>
          </w:p>
        </w:tc>
        <w:tc>
          <w:tcPr>
            <w:tcW w:w="1319" w:type="pct"/>
            <w:vAlign w:val="center"/>
          </w:tcPr>
          <w:p w14:paraId="203DD02D" w14:textId="2E010003"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A13A71" w:rsidRPr="008C2F6A">
              <w:rPr>
                <w:rFonts w:ascii="Arial" w:hAnsi="Arial" w:cs="Arial"/>
                <w:sz w:val="16"/>
                <w:szCs w:val="16"/>
              </w:rPr>
              <w:t xml:space="preserve">del </w:t>
            </w:r>
            <w:r w:rsidRPr="008C2F6A">
              <w:rPr>
                <w:rFonts w:ascii="Arial" w:hAnsi="Arial" w:cs="Arial"/>
                <w:sz w:val="16"/>
                <w:szCs w:val="16"/>
              </w:rPr>
              <w:t xml:space="preserve">11 de enero de 2021, mediante el cual se hace entrega de </w:t>
            </w:r>
            <w:r w:rsidR="00A13A71" w:rsidRPr="008C2F6A">
              <w:rPr>
                <w:rFonts w:ascii="Arial" w:hAnsi="Arial" w:cs="Arial"/>
                <w:sz w:val="16"/>
                <w:szCs w:val="16"/>
              </w:rPr>
              <w:t xml:space="preserve">la </w:t>
            </w:r>
            <w:r w:rsidRPr="008C2F6A">
              <w:rPr>
                <w:rFonts w:ascii="Arial" w:hAnsi="Arial" w:cs="Arial"/>
                <w:sz w:val="16"/>
                <w:szCs w:val="16"/>
              </w:rPr>
              <w:t xml:space="preserve">información </w:t>
            </w:r>
            <w:r w:rsidR="00A13A71" w:rsidRPr="008C2F6A">
              <w:rPr>
                <w:rFonts w:ascii="Arial" w:hAnsi="Arial" w:cs="Arial"/>
                <w:sz w:val="16"/>
                <w:szCs w:val="16"/>
              </w:rPr>
              <w:t>solicitada</w:t>
            </w:r>
            <w:r w:rsidRPr="008C2F6A">
              <w:rPr>
                <w:rFonts w:ascii="Arial" w:hAnsi="Arial" w:cs="Arial"/>
                <w:sz w:val="16"/>
                <w:szCs w:val="16"/>
              </w:rPr>
              <w:t xml:space="preserve">. Carpeta “resultado 2 Observación </w:t>
            </w:r>
            <w:r w:rsidR="00FD39F9" w:rsidRPr="008C2F6A">
              <w:rPr>
                <w:rFonts w:ascii="Arial" w:hAnsi="Arial" w:cs="Arial"/>
                <w:sz w:val="16"/>
                <w:szCs w:val="16"/>
              </w:rPr>
              <w:t>1” folio</w:t>
            </w:r>
            <w:r w:rsidRPr="008C2F6A">
              <w:rPr>
                <w:rFonts w:ascii="Arial" w:hAnsi="Arial" w:cs="Arial"/>
                <w:sz w:val="16"/>
                <w:szCs w:val="16"/>
              </w:rPr>
              <w:t xml:space="preserve"> 1 al 21.</w:t>
            </w:r>
          </w:p>
        </w:tc>
        <w:tc>
          <w:tcPr>
            <w:tcW w:w="587" w:type="pct"/>
            <w:vAlign w:val="center"/>
          </w:tcPr>
          <w:p w14:paraId="0F747CDB"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7E6800EC" w14:textId="02E68486"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76F84EE0" w14:textId="509D5A06"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783404FF" w14:textId="77777777" w:rsidTr="0090267F">
        <w:trPr>
          <w:trHeight w:val="854"/>
          <w:jc w:val="center"/>
        </w:trPr>
        <w:tc>
          <w:tcPr>
            <w:tcW w:w="729" w:type="pct"/>
            <w:vAlign w:val="center"/>
          </w:tcPr>
          <w:p w14:paraId="4CFD1A1B" w14:textId="763FF46E"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2, Observación 3</w:t>
            </w:r>
          </w:p>
        </w:tc>
        <w:tc>
          <w:tcPr>
            <w:tcW w:w="805" w:type="pct"/>
            <w:tcBorders>
              <w:left w:val="nil"/>
            </w:tcBorders>
            <w:vAlign w:val="center"/>
          </w:tcPr>
          <w:p w14:paraId="24DF4C30" w14:textId="0E9128DC"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257A80C4" w14:textId="3D22B501"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Bitácora de Obra.</w:t>
            </w:r>
          </w:p>
        </w:tc>
        <w:tc>
          <w:tcPr>
            <w:tcW w:w="1319" w:type="pct"/>
            <w:vAlign w:val="center"/>
          </w:tcPr>
          <w:p w14:paraId="4495638A" w14:textId="62648AC2" w:rsidR="00AF2814" w:rsidRPr="008C2F6A" w:rsidRDefault="00AF2814" w:rsidP="00BA0BA0">
            <w:pPr>
              <w:overflowPunct w:val="0"/>
              <w:spacing w:line="276" w:lineRule="auto"/>
              <w:ind w:right="49"/>
              <w:jc w:val="both"/>
              <w:textAlignment w:val="baseline"/>
              <w:rPr>
                <w:rFonts w:ascii="Arial" w:hAnsi="Arial" w:cs="Arial"/>
                <w:sz w:val="16"/>
                <w:szCs w:val="16"/>
              </w:rPr>
            </w:pPr>
            <w:r w:rsidRPr="008C2F6A">
              <w:rPr>
                <w:rFonts w:ascii="Arial" w:hAnsi="Arial" w:cs="Arial"/>
                <w:sz w:val="16"/>
                <w:szCs w:val="16"/>
              </w:rPr>
              <w:t xml:space="preserve">En el oficio AGEPRO/DDG/0031/I/2021 </w:t>
            </w:r>
            <w:r w:rsidR="00A13A71" w:rsidRPr="008C2F6A">
              <w:rPr>
                <w:rFonts w:ascii="Arial" w:hAnsi="Arial" w:cs="Arial"/>
                <w:sz w:val="16"/>
                <w:szCs w:val="16"/>
              </w:rPr>
              <w:t>del</w:t>
            </w:r>
            <w:r w:rsidRPr="008C2F6A">
              <w:rPr>
                <w:rFonts w:ascii="Arial" w:hAnsi="Arial" w:cs="Arial"/>
                <w:sz w:val="16"/>
                <w:szCs w:val="16"/>
              </w:rPr>
              <w:t xml:space="preserve"> 11 de enero de 2021 la entidad aclara que la apertura de la bitácora se realiza el 07/08/2019 asentada en la página 1 y que en la página 7 queda asentada la solicitud de prórroga que sería del 1/09/2019 al 23/11/2019.</w:t>
            </w:r>
          </w:p>
          <w:p w14:paraId="67AAA2F0" w14:textId="42B5B7CE" w:rsidR="00AF2814" w:rsidRPr="008C2F6A" w:rsidRDefault="00AF2814" w:rsidP="009246A5">
            <w:pPr>
              <w:spacing w:line="276" w:lineRule="auto"/>
              <w:ind w:right="49"/>
              <w:jc w:val="both"/>
              <w:rPr>
                <w:rFonts w:ascii="Arial" w:hAnsi="Arial" w:cs="Arial"/>
                <w:sz w:val="16"/>
                <w:szCs w:val="16"/>
              </w:rPr>
            </w:pPr>
            <w:r w:rsidRPr="008C2F6A">
              <w:rPr>
                <w:rFonts w:ascii="Arial" w:hAnsi="Arial" w:cs="Arial"/>
                <w:sz w:val="16"/>
                <w:szCs w:val="16"/>
              </w:rPr>
              <w:t xml:space="preserve">Se analiza la aclaración que dice la dependencia, sin embargo, en la primera hoja de la bitácora que se encuentra en las oficinas de la Auditoría Superior del Estado de Quintana Roo, se </w:t>
            </w:r>
            <w:r w:rsidRPr="008C2F6A">
              <w:rPr>
                <w:rFonts w:ascii="Arial" w:hAnsi="Arial" w:cs="Arial"/>
                <w:sz w:val="16"/>
                <w:szCs w:val="16"/>
              </w:rPr>
              <w:lastRenderedPageBreak/>
              <w:t xml:space="preserve">empieza con datos generales mencionando la prórroga, y </w:t>
            </w:r>
            <w:r w:rsidR="00A13A71" w:rsidRPr="008C2F6A">
              <w:rPr>
                <w:rFonts w:ascii="Arial" w:hAnsi="Arial" w:cs="Arial"/>
                <w:sz w:val="16"/>
                <w:szCs w:val="16"/>
              </w:rPr>
              <w:t xml:space="preserve">en </w:t>
            </w:r>
            <w:r w:rsidRPr="008C2F6A">
              <w:rPr>
                <w:rFonts w:ascii="Arial" w:hAnsi="Arial" w:cs="Arial"/>
                <w:sz w:val="16"/>
                <w:szCs w:val="16"/>
              </w:rPr>
              <w:t>la segunda hoja de la bitácora es donde se plasma la apertura de la obra. Además, la bitácora no se inició con la nota 001 en la primera página tampoco tiene fecha</w:t>
            </w:r>
            <w:r w:rsidR="00A13A71" w:rsidRPr="008C2F6A">
              <w:rPr>
                <w:rFonts w:ascii="Arial" w:hAnsi="Arial" w:cs="Arial"/>
                <w:sz w:val="16"/>
                <w:szCs w:val="16"/>
              </w:rPr>
              <w:t>.</w:t>
            </w:r>
            <w:r w:rsidRPr="008C2F6A">
              <w:rPr>
                <w:rFonts w:ascii="Arial" w:hAnsi="Arial" w:cs="Arial"/>
                <w:sz w:val="16"/>
                <w:szCs w:val="16"/>
              </w:rPr>
              <w:t xml:space="preserve"> </w:t>
            </w:r>
            <w:r w:rsidR="00A13A71" w:rsidRPr="008C2F6A">
              <w:rPr>
                <w:rFonts w:ascii="Arial" w:hAnsi="Arial" w:cs="Arial"/>
                <w:sz w:val="16"/>
                <w:szCs w:val="16"/>
              </w:rPr>
              <w:t>H</w:t>
            </w:r>
            <w:r w:rsidRPr="008C2F6A">
              <w:rPr>
                <w:rFonts w:ascii="Arial" w:hAnsi="Arial" w:cs="Arial"/>
                <w:sz w:val="16"/>
                <w:szCs w:val="16"/>
              </w:rPr>
              <w:t xml:space="preserve">asta la segunda página enumeraron las notas y las fecharon. Incumpliendo el artículo 95 fracción III, VIII y X del Reglamento de la Ley de Obras Públicas y Servicios Relacionados con las Mismas del Estado de Quintana Roo. </w:t>
            </w:r>
          </w:p>
        </w:tc>
        <w:tc>
          <w:tcPr>
            <w:tcW w:w="587" w:type="pct"/>
            <w:vAlign w:val="center"/>
          </w:tcPr>
          <w:p w14:paraId="559FDDEA"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lastRenderedPageBreak/>
              <w:t xml:space="preserve">Atendido </w:t>
            </w:r>
          </w:p>
          <w:p w14:paraId="1839B2D2" w14:textId="71114FB8"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No solventado</w:t>
            </w:r>
          </w:p>
        </w:tc>
        <w:tc>
          <w:tcPr>
            <w:tcW w:w="753" w:type="pct"/>
            <w:vAlign w:val="center"/>
          </w:tcPr>
          <w:p w14:paraId="788DEFC3" w14:textId="1702B60F"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4C396343" w14:textId="77777777" w:rsidTr="0090267F">
        <w:trPr>
          <w:trHeight w:val="361"/>
          <w:jc w:val="center"/>
        </w:trPr>
        <w:tc>
          <w:tcPr>
            <w:tcW w:w="729" w:type="pct"/>
            <w:vAlign w:val="center"/>
          </w:tcPr>
          <w:p w14:paraId="7EB09FE5" w14:textId="71D92E00"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2, Observación 3</w:t>
            </w:r>
          </w:p>
        </w:tc>
        <w:tc>
          <w:tcPr>
            <w:tcW w:w="805" w:type="pct"/>
            <w:tcBorders>
              <w:left w:val="nil"/>
            </w:tcBorders>
            <w:vAlign w:val="center"/>
          </w:tcPr>
          <w:p w14:paraId="58F31EBC" w14:textId="33C6AB0A"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01EEE698" w14:textId="7786C0F9"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Notificación y fecha de terminación de los trabajos (Del Contratista).</w:t>
            </w:r>
          </w:p>
        </w:tc>
        <w:tc>
          <w:tcPr>
            <w:tcW w:w="1319" w:type="pct"/>
            <w:vAlign w:val="center"/>
          </w:tcPr>
          <w:p w14:paraId="451115F5" w14:textId="08B67650"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A13A71" w:rsidRPr="008C2F6A">
              <w:rPr>
                <w:rFonts w:ascii="Arial" w:hAnsi="Arial" w:cs="Arial"/>
                <w:sz w:val="16"/>
                <w:szCs w:val="16"/>
              </w:rPr>
              <w:t xml:space="preserve">del </w:t>
            </w:r>
            <w:r w:rsidRPr="008C2F6A">
              <w:rPr>
                <w:rFonts w:ascii="Arial" w:hAnsi="Arial" w:cs="Arial"/>
                <w:sz w:val="16"/>
                <w:szCs w:val="16"/>
              </w:rPr>
              <w:t xml:space="preserve">11 de enero de 2021, mediante el cual se hace entrega </w:t>
            </w:r>
            <w:r w:rsidR="00A13A71" w:rsidRPr="008C2F6A">
              <w:rPr>
                <w:rFonts w:ascii="Arial" w:hAnsi="Arial" w:cs="Arial"/>
                <w:sz w:val="16"/>
                <w:szCs w:val="16"/>
              </w:rPr>
              <w:t>de la notificación de terminación de los trabajos</w:t>
            </w:r>
            <w:r w:rsidRPr="008C2F6A">
              <w:rPr>
                <w:rFonts w:ascii="Arial" w:hAnsi="Arial" w:cs="Arial"/>
                <w:sz w:val="16"/>
                <w:szCs w:val="16"/>
              </w:rPr>
              <w:t xml:space="preserve">. Carpeta “resultado 2 Observación </w:t>
            </w:r>
            <w:r w:rsidR="00FD39F9" w:rsidRPr="008C2F6A">
              <w:rPr>
                <w:rFonts w:ascii="Arial" w:hAnsi="Arial" w:cs="Arial"/>
                <w:sz w:val="16"/>
                <w:szCs w:val="16"/>
              </w:rPr>
              <w:t xml:space="preserve">1”  </w:t>
            </w:r>
            <w:r w:rsidRPr="008C2F6A">
              <w:rPr>
                <w:rFonts w:ascii="Arial" w:hAnsi="Arial" w:cs="Arial"/>
                <w:sz w:val="16"/>
                <w:szCs w:val="16"/>
              </w:rPr>
              <w:t>folio 174 al 175.</w:t>
            </w:r>
          </w:p>
        </w:tc>
        <w:tc>
          <w:tcPr>
            <w:tcW w:w="587" w:type="pct"/>
            <w:vAlign w:val="center"/>
          </w:tcPr>
          <w:p w14:paraId="79D656BA"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3B842F73" w14:textId="2ECA1203"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591D1848" w14:textId="05C68638"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0228659D" w14:textId="77777777" w:rsidTr="0090267F">
        <w:trPr>
          <w:trHeight w:val="854"/>
          <w:jc w:val="center"/>
        </w:trPr>
        <w:tc>
          <w:tcPr>
            <w:tcW w:w="729" w:type="pct"/>
            <w:vAlign w:val="center"/>
          </w:tcPr>
          <w:p w14:paraId="00A18F7A" w14:textId="679C6DFB"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2, Observación 3</w:t>
            </w:r>
          </w:p>
        </w:tc>
        <w:tc>
          <w:tcPr>
            <w:tcW w:w="805" w:type="pct"/>
            <w:tcBorders>
              <w:left w:val="nil"/>
            </w:tcBorders>
            <w:vAlign w:val="center"/>
          </w:tcPr>
          <w:p w14:paraId="5109DDA3" w14:textId="77341DBB"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02889767" w14:textId="54801323" w:rsidR="00AF2814" w:rsidRPr="008C2F6A" w:rsidRDefault="00212F74" w:rsidP="00BA0BA0">
            <w:pPr>
              <w:overflowPunct w:val="0"/>
              <w:spacing w:line="276" w:lineRule="auto"/>
              <w:ind w:right="49"/>
              <w:jc w:val="both"/>
              <w:textAlignment w:val="baseline"/>
              <w:rPr>
                <w:rFonts w:ascii="Arial" w:hAnsi="Arial" w:cs="Arial"/>
                <w:sz w:val="16"/>
                <w:szCs w:val="16"/>
                <w:lang w:val="es-ES_tradnl"/>
              </w:rPr>
            </w:pPr>
            <w:r>
              <w:rPr>
                <w:rFonts w:ascii="Arial" w:hAnsi="Arial" w:cs="Arial"/>
                <w:sz w:val="16"/>
                <w:szCs w:val="16"/>
                <w:lang w:val="es-MX"/>
              </w:rPr>
              <w:t>Acta de Entrega-R</w:t>
            </w:r>
            <w:r w:rsidR="00AF2814" w:rsidRPr="008C2F6A">
              <w:rPr>
                <w:rFonts w:ascii="Arial" w:hAnsi="Arial" w:cs="Arial"/>
                <w:sz w:val="16"/>
                <w:szCs w:val="16"/>
                <w:lang w:val="es-MX"/>
              </w:rPr>
              <w:t>ecepción física de los trabajos.</w:t>
            </w:r>
          </w:p>
        </w:tc>
        <w:tc>
          <w:tcPr>
            <w:tcW w:w="1319" w:type="pct"/>
            <w:vAlign w:val="center"/>
          </w:tcPr>
          <w:p w14:paraId="4D24F98C" w14:textId="3B6A8899"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A13A71" w:rsidRPr="008C2F6A">
              <w:rPr>
                <w:rFonts w:ascii="Arial" w:hAnsi="Arial" w:cs="Arial"/>
                <w:sz w:val="16"/>
                <w:szCs w:val="16"/>
              </w:rPr>
              <w:t xml:space="preserve">del </w:t>
            </w:r>
            <w:r w:rsidRPr="008C2F6A">
              <w:rPr>
                <w:rFonts w:ascii="Arial" w:hAnsi="Arial" w:cs="Arial"/>
                <w:sz w:val="16"/>
                <w:szCs w:val="16"/>
              </w:rPr>
              <w:t xml:space="preserve">11 de enero de 2021, mediante el cual se hace entrega </w:t>
            </w:r>
            <w:r w:rsidR="00A13A71" w:rsidRPr="008C2F6A">
              <w:rPr>
                <w:rFonts w:ascii="Arial" w:hAnsi="Arial" w:cs="Arial"/>
                <w:sz w:val="16"/>
                <w:szCs w:val="16"/>
              </w:rPr>
              <w:t>del Acta de Entrega</w:t>
            </w:r>
            <w:r w:rsidRPr="008C2F6A">
              <w:rPr>
                <w:rFonts w:ascii="Arial" w:hAnsi="Arial" w:cs="Arial"/>
                <w:sz w:val="16"/>
                <w:szCs w:val="16"/>
              </w:rPr>
              <w:t xml:space="preserve">. Carpeta “resultado 2 Observación </w:t>
            </w:r>
            <w:r w:rsidR="00FD39F9" w:rsidRPr="008C2F6A">
              <w:rPr>
                <w:rFonts w:ascii="Arial" w:hAnsi="Arial" w:cs="Arial"/>
                <w:sz w:val="16"/>
                <w:szCs w:val="16"/>
              </w:rPr>
              <w:t xml:space="preserve">1”  </w:t>
            </w:r>
            <w:r w:rsidRPr="008C2F6A">
              <w:rPr>
                <w:rFonts w:ascii="Arial" w:hAnsi="Arial" w:cs="Arial"/>
                <w:sz w:val="16"/>
                <w:szCs w:val="16"/>
              </w:rPr>
              <w:t>folio 176 al 180.</w:t>
            </w:r>
          </w:p>
        </w:tc>
        <w:tc>
          <w:tcPr>
            <w:tcW w:w="587" w:type="pct"/>
            <w:vAlign w:val="center"/>
          </w:tcPr>
          <w:p w14:paraId="350C9D83"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1E86535E" w14:textId="400377FE"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22391005" w14:textId="25C529B5"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596F7CC5" w14:textId="77777777" w:rsidTr="0090267F">
        <w:trPr>
          <w:trHeight w:val="854"/>
          <w:jc w:val="center"/>
        </w:trPr>
        <w:tc>
          <w:tcPr>
            <w:tcW w:w="729" w:type="pct"/>
            <w:vAlign w:val="center"/>
          </w:tcPr>
          <w:p w14:paraId="62CEEAAF" w14:textId="25659030"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2, Observación 3</w:t>
            </w:r>
          </w:p>
        </w:tc>
        <w:tc>
          <w:tcPr>
            <w:tcW w:w="805" w:type="pct"/>
            <w:tcBorders>
              <w:left w:val="nil"/>
            </w:tcBorders>
            <w:vAlign w:val="center"/>
          </w:tcPr>
          <w:p w14:paraId="370E33B0" w14:textId="445941A7"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36E1B7F0" w14:textId="0A3E651C"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Finiquito de obra.</w:t>
            </w:r>
          </w:p>
        </w:tc>
        <w:tc>
          <w:tcPr>
            <w:tcW w:w="1319" w:type="pct"/>
            <w:vAlign w:val="center"/>
          </w:tcPr>
          <w:p w14:paraId="0C5A333B" w14:textId="0112A483"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Se recibe información mediante oficio número AGEPRO/DDG/0031/I/2021</w:t>
            </w:r>
            <w:r w:rsidR="00A13A71" w:rsidRPr="008C2F6A">
              <w:rPr>
                <w:rFonts w:ascii="Arial" w:hAnsi="Arial" w:cs="Arial"/>
                <w:sz w:val="16"/>
                <w:szCs w:val="16"/>
              </w:rPr>
              <w:t xml:space="preserve"> del </w:t>
            </w:r>
            <w:r w:rsidRPr="008C2F6A">
              <w:rPr>
                <w:rFonts w:ascii="Arial" w:hAnsi="Arial" w:cs="Arial"/>
                <w:sz w:val="16"/>
                <w:szCs w:val="16"/>
              </w:rPr>
              <w:t xml:space="preserve">11 de enero de 2021, mediante el cual se hace entrega </w:t>
            </w:r>
            <w:r w:rsidR="00A13A71" w:rsidRPr="008C2F6A">
              <w:rPr>
                <w:rFonts w:ascii="Arial" w:hAnsi="Arial" w:cs="Arial"/>
                <w:sz w:val="16"/>
                <w:szCs w:val="16"/>
              </w:rPr>
              <w:t>del finiquito de obra</w:t>
            </w:r>
            <w:r w:rsidRPr="008C2F6A">
              <w:rPr>
                <w:rFonts w:ascii="Arial" w:hAnsi="Arial" w:cs="Arial"/>
                <w:sz w:val="16"/>
                <w:szCs w:val="16"/>
              </w:rPr>
              <w:t xml:space="preserve">. Carpeta “resultado 2 Observación </w:t>
            </w:r>
            <w:r w:rsidR="00FD39F9" w:rsidRPr="008C2F6A">
              <w:rPr>
                <w:rFonts w:ascii="Arial" w:hAnsi="Arial" w:cs="Arial"/>
                <w:sz w:val="16"/>
                <w:szCs w:val="16"/>
              </w:rPr>
              <w:t xml:space="preserve">1”  </w:t>
            </w:r>
            <w:r w:rsidRPr="008C2F6A">
              <w:rPr>
                <w:rFonts w:ascii="Arial" w:hAnsi="Arial" w:cs="Arial"/>
                <w:sz w:val="16"/>
                <w:szCs w:val="16"/>
              </w:rPr>
              <w:t>folio 232 al 235.</w:t>
            </w:r>
          </w:p>
        </w:tc>
        <w:tc>
          <w:tcPr>
            <w:tcW w:w="587" w:type="pct"/>
            <w:vAlign w:val="center"/>
          </w:tcPr>
          <w:p w14:paraId="23C61365"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7B6C0505" w14:textId="00E2C018"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7A097F8F" w14:textId="314A7196"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2ACF23AD" w14:textId="77777777" w:rsidTr="0090267F">
        <w:trPr>
          <w:trHeight w:val="471"/>
          <w:jc w:val="center"/>
        </w:trPr>
        <w:tc>
          <w:tcPr>
            <w:tcW w:w="729" w:type="pct"/>
            <w:vAlign w:val="center"/>
          </w:tcPr>
          <w:p w14:paraId="25127A18" w14:textId="2F3870B2"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2, Observación 3</w:t>
            </w:r>
          </w:p>
        </w:tc>
        <w:tc>
          <w:tcPr>
            <w:tcW w:w="805" w:type="pct"/>
            <w:tcBorders>
              <w:left w:val="nil"/>
            </w:tcBorders>
            <w:vAlign w:val="center"/>
          </w:tcPr>
          <w:p w14:paraId="50E2AD1B" w14:textId="23482C04"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2317BC1A" w14:textId="16B990E2"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Acta de extinción de derechos y obligaciones.</w:t>
            </w:r>
          </w:p>
        </w:tc>
        <w:tc>
          <w:tcPr>
            <w:tcW w:w="1319" w:type="pct"/>
            <w:vAlign w:val="center"/>
          </w:tcPr>
          <w:p w14:paraId="6097FC5F" w14:textId="7AA465FB"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A13A71" w:rsidRPr="008C2F6A">
              <w:rPr>
                <w:rFonts w:ascii="Arial" w:hAnsi="Arial" w:cs="Arial"/>
                <w:sz w:val="16"/>
                <w:szCs w:val="16"/>
              </w:rPr>
              <w:t xml:space="preserve">del </w:t>
            </w:r>
            <w:r w:rsidRPr="008C2F6A">
              <w:rPr>
                <w:rFonts w:ascii="Arial" w:hAnsi="Arial" w:cs="Arial"/>
                <w:sz w:val="16"/>
                <w:szCs w:val="16"/>
              </w:rPr>
              <w:t>11 de enero de 2021, mediante el cual se hace entrega de</w:t>
            </w:r>
            <w:r w:rsidR="00A13A71" w:rsidRPr="008C2F6A">
              <w:rPr>
                <w:rFonts w:ascii="Arial" w:hAnsi="Arial" w:cs="Arial"/>
                <w:sz w:val="16"/>
                <w:szCs w:val="16"/>
              </w:rPr>
              <w:t>l acta de extinción de derechos</w:t>
            </w:r>
            <w:r w:rsidRPr="008C2F6A">
              <w:rPr>
                <w:rFonts w:ascii="Arial" w:hAnsi="Arial" w:cs="Arial"/>
                <w:sz w:val="16"/>
                <w:szCs w:val="16"/>
              </w:rPr>
              <w:t xml:space="preserve">. Carpeta “resultado 2 Observación </w:t>
            </w:r>
            <w:r w:rsidR="00FD39F9" w:rsidRPr="008C2F6A">
              <w:rPr>
                <w:rFonts w:ascii="Arial" w:hAnsi="Arial" w:cs="Arial"/>
                <w:sz w:val="16"/>
                <w:szCs w:val="16"/>
              </w:rPr>
              <w:t>1” folio</w:t>
            </w:r>
            <w:r w:rsidRPr="008C2F6A">
              <w:rPr>
                <w:rFonts w:ascii="Arial" w:hAnsi="Arial" w:cs="Arial"/>
                <w:sz w:val="16"/>
                <w:szCs w:val="16"/>
              </w:rPr>
              <w:t xml:space="preserve"> 236 al 240.</w:t>
            </w:r>
          </w:p>
        </w:tc>
        <w:tc>
          <w:tcPr>
            <w:tcW w:w="587" w:type="pct"/>
            <w:vAlign w:val="center"/>
          </w:tcPr>
          <w:p w14:paraId="3452F460"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41B9BAED" w14:textId="6D75C8D9"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0D44FDF4" w14:textId="2DD68516"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31B16BDC" w14:textId="77777777" w:rsidTr="0090267F">
        <w:trPr>
          <w:trHeight w:val="854"/>
          <w:jc w:val="center"/>
        </w:trPr>
        <w:tc>
          <w:tcPr>
            <w:tcW w:w="729" w:type="pct"/>
            <w:vAlign w:val="center"/>
          </w:tcPr>
          <w:p w14:paraId="523F6D9B" w14:textId="5FA67450"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color w:val="000000"/>
                <w:sz w:val="16"/>
                <w:szCs w:val="16"/>
              </w:rPr>
              <w:lastRenderedPageBreak/>
              <w:t>Resultado 3, Observación 1</w:t>
            </w:r>
          </w:p>
        </w:tc>
        <w:tc>
          <w:tcPr>
            <w:tcW w:w="805" w:type="pct"/>
            <w:vAlign w:val="center"/>
          </w:tcPr>
          <w:p w14:paraId="665CB3D0" w14:textId="5C52745C"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Documentación Faltante e Improcedente de la Comprobación y Justificación del Gasto</w:t>
            </w:r>
          </w:p>
        </w:tc>
        <w:tc>
          <w:tcPr>
            <w:tcW w:w="806" w:type="pct"/>
            <w:vAlign w:val="center"/>
          </w:tcPr>
          <w:p w14:paraId="0D6B30F8" w14:textId="5F57262A"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ES_tradnl"/>
              </w:rPr>
              <w:t>Generador con la estimación #1 primer pago, generador con la estimación #2 segundo pago, generador con la estimación #3 tercer pago, asimismo, no se integró el Comprobante Fiscal Digital por Internet de la estimación #3 tercer pago.</w:t>
            </w:r>
          </w:p>
        </w:tc>
        <w:tc>
          <w:tcPr>
            <w:tcW w:w="1319" w:type="pct"/>
            <w:vAlign w:val="center"/>
          </w:tcPr>
          <w:p w14:paraId="64425DFA" w14:textId="52113357"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w:t>
            </w:r>
            <w:r w:rsidR="00FD39F9" w:rsidRPr="008C2F6A">
              <w:rPr>
                <w:rFonts w:ascii="Arial" w:hAnsi="Arial" w:cs="Arial"/>
                <w:sz w:val="16"/>
                <w:szCs w:val="16"/>
              </w:rPr>
              <w:t>información mediante</w:t>
            </w:r>
            <w:r w:rsidRPr="008C2F6A">
              <w:rPr>
                <w:rFonts w:ascii="Arial" w:hAnsi="Arial" w:cs="Arial"/>
                <w:sz w:val="16"/>
                <w:szCs w:val="16"/>
              </w:rPr>
              <w:t xml:space="preserve"> oficio número AGEPRO/DDG/0031/I/2021</w:t>
            </w:r>
            <w:r w:rsidR="00A13A71" w:rsidRPr="008C2F6A">
              <w:rPr>
                <w:rFonts w:ascii="Arial" w:hAnsi="Arial" w:cs="Arial"/>
                <w:sz w:val="16"/>
                <w:szCs w:val="16"/>
              </w:rPr>
              <w:t xml:space="preserve"> del </w:t>
            </w:r>
            <w:r w:rsidRPr="008C2F6A">
              <w:rPr>
                <w:rFonts w:ascii="Arial" w:hAnsi="Arial" w:cs="Arial"/>
                <w:sz w:val="16"/>
                <w:szCs w:val="16"/>
              </w:rPr>
              <w:t>11 de enero de 2021, mediante el cual remiten los documentos solicitados, habiendo sido evaluados y siendo procedentes para su solventación.</w:t>
            </w:r>
          </w:p>
        </w:tc>
        <w:tc>
          <w:tcPr>
            <w:tcW w:w="587" w:type="pct"/>
            <w:vAlign w:val="center"/>
          </w:tcPr>
          <w:p w14:paraId="5737596B"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611C2F63" w14:textId="016E3E88"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1152D491" w14:textId="6BF43465"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67B4AD6E" w14:textId="77777777" w:rsidTr="0090267F">
        <w:trPr>
          <w:trHeight w:val="854"/>
          <w:jc w:val="center"/>
        </w:trPr>
        <w:tc>
          <w:tcPr>
            <w:tcW w:w="729" w:type="pct"/>
            <w:vAlign w:val="center"/>
          </w:tcPr>
          <w:p w14:paraId="7E839EB3" w14:textId="2D90331B"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color w:val="000000"/>
                <w:sz w:val="16"/>
                <w:szCs w:val="16"/>
              </w:rPr>
              <w:t>Resultado 3, Observación 2</w:t>
            </w:r>
          </w:p>
        </w:tc>
        <w:tc>
          <w:tcPr>
            <w:tcW w:w="805" w:type="pct"/>
            <w:tcBorders>
              <w:left w:val="nil"/>
            </w:tcBorders>
            <w:vAlign w:val="center"/>
          </w:tcPr>
          <w:p w14:paraId="1A6C39AF" w14:textId="6246DFFC"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color w:val="000000"/>
                <w:sz w:val="16"/>
                <w:szCs w:val="16"/>
              </w:rPr>
              <w:t>Documentación Faltante</w:t>
            </w:r>
          </w:p>
        </w:tc>
        <w:tc>
          <w:tcPr>
            <w:tcW w:w="806" w:type="pct"/>
            <w:vAlign w:val="center"/>
          </w:tcPr>
          <w:p w14:paraId="44ED9D68" w14:textId="264D168A"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Programa anual de obras y servicios relacionados con las mismas (POAS) y presupuesto autorizado.</w:t>
            </w:r>
          </w:p>
        </w:tc>
        <w:tc>
          <w:tcPr>
            <w:tcW w:w="1319" w:type="pct"/>
            <w:vAlign w:val="center"/>
          </w:tcPr>
          <w:p w14:paraId="7D61A704" w14:textId="5C783EF0"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 xml:space="preserve">Se recibe información mediante oficio número AGEPRO/DDG/0031/I/2021 </w:t>
            </w:r>
            <w:r w:rsidR="00A13A71" w:rsidRPr="008C2F6A">
              <w:rPr>
                <w:rFonts w:ascii="Arial" w:hAnsi="Arial" w:cs="Arial"/>
                <w:sz w:val="16"/>
                <w:szCs w:val="16"/>
              </w:rPr>
              <w:t xml:space="preserve">del </w:t>
            </w:r>
            <w:r w:rsidRPr="008C2F6A">
              <w:rPr>
                <w:rFonts w:ascii="Arial" w:hAnsi="Arial" w:cs="Arial"/>
                <w:sz w:val="16"/>
                <w:szCs w:val="16"/>
              </w:rPr>
              <w:t>11 de enero de 2021, mediante el cual presentan el Acta de la Quinta Sesión extraordinaria de la H. Junta de Gobierno de la Agencia de Proyectos Estratégicos del Estado de Quintana Roo del 30 de noviembre de 2018, con su Anexo II.</w:t>
            </w:r>
          </w:p>
          <w:p w14:paraId="716949B9" w14:textId="070FEDBD"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En el acta de la Quinta Sesión extraordinaria de la H. Junta de Gobierno de la Agencia de Proyectos Estratégicos del Estado de Quintana Roo, en el punto 5 hacen mención que en Virtud de que el Reglamento de la Ley APP fue aprobado el día 30 de julio de 2018, la Agencia lleva a cabo el taller denominado “</w:t>
            </w:r>
            <w:r w:rsidR="00114411" w:rsidRPr="008C2F6A">
              <w:rPr>
                <w:rFonts w:ascii="Arial" w:hAnsi="Arial" w:cs="Arial"/>
                <w:sz w:val="16"/>
                <w:szCs w:val="16"/>
              </w:rPr>
              <w:t>Taller para el análisis de selección y priorización de proyectos para conformar la Cartera de Proyectos de Asociaciones Público Privadas para el Estado y los Municipios de Quintana Roo</w:t>
            </w:r>
            <w:r w:rsidRPr="008C2F6A">
              <w:rPr>
                <w:rFonts w:ascii="Arial" w:hAnsi="Arial" w:cs="Arial"/>
                <w:sz w:val="16"/>
                <w:szCs w:val="16"/>
              </w:rPr>
              <w:t>” el día 20 de marzo de 2018.</w:t>
            </w:r>
          </w:p>
          <w:p w14:paraId="74CD5C49" w14:textId="18D24BEC"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 xml:space="preserve">Como resultado de la evaluación, se definieron 9 </w:t>
            </w:r>
            <w:r w:rsidRPr="008C2F6A">
              <w:rPr>
                <w:rFonts w:ascii="Arial" w:hAnsi="Arial" w:cs="Arial"/>
                <w:sz w:val="16"/>
                <w:szCs w:val="16"/>
              </w:rPr>
              <w:lastRenderedPageBreak/>
              <w:t xml:space="preserve">proyectos susceptibles de ser analizados y en su caso ejecutados como asociaciones </w:t>
            </w:r>
            <w:r w:rsidR="00FD39F9" w:rsidRPr="008C2F6A">
              <w:rPr>
                <w:rFonts w:ascii="Arial" w:hAnsi="Arial" w:cs="Arial"/>
                <w:sz w:val="16"/>
                <w:szCs w:val="16"/>
              </w:rPr>
              <w:t>público-privadas</w:t>
            </w:r>
            <w:r w:rsidRPr="008C2F6A">
              <w:rPr>
                <w:rFonts w:ascii="Arial" w:hAnsi="Arial" w:cs="Arial"/>
                <w:sz w:val="16"/>
                <w:szCs w:val="16"/>
              </w:rPr>
              <w:t xml:space="preserve"> en el periodo 2018-2022 por iniciativa de la Agencia.</w:t>
            </w:r>
          </w:p>
          <w:p w14:paraId="055A56A8" w14:textId="77777777"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Esta iniciativa queda sujeta a la aprobación del presupuesto 2019 que al efecto se autorice para la Agencia de Proyectos Estratégicos del Estado de Quintana Roo, tanto por la SEFIPLAN como por este Órgano de Gobierno, estos 9 proyectos están integrados en el anexo 2 que presentan, estando dentro de estos 9 proyectos el Tren Cancún- Tulum/Tren Maya (tramo Quintana Roo).</w:t>
            </w:r>
          </w:p>
          <w:p w14:paraId="26514CD3" w14:textId="4775AC1D"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-Presentan el Acta de la Primera sesión ordinaria del Subcomité de Desarrollo Económico, Compe</w:t>
            </w:r>
            <w:r w:rsidR="005027E8" w:rsidRPr="008C2F6A">
              <w:rPr>
                <w:rFonts w:ascii="Arial" w:hAnsi="Arial" w:cs="Arial"/>
                <w:sz w:val="16"/>
                <w:szCs w:val="16"/>
              </w:rPr>
              <w:t>ti</w:t>
            </w:r>
            <w:r w:rsidRPr="008C2F6A">
              <w:rPr>
                <w:rFonts w:ascii="Arial" w:hAnsi="Arial" w:cs="Arial"/>
                <w:sz w:val="16"/>
                <w:szCs w:val="16"/>
              </w:rPr>
              <w:t>tividad e Inversión, COPLADE/SS/DECI/IOR/2019 del 21 de marzo de 2019.</w:t>
            </w:r>
          </w:p>
          <w:p w14:paraId="18AB8ED8" w14:textId="77777777" w:rsidR="00AF2814" w:rsidRPr="008C2F6A" w:rsidRDefault="00AF2814" w:rsidP="00BA0BA0">
            <w:pPr>
              <w:overflowPunct w:val="0"/>
              <w:spacing w:line="276" w:lineRule="auto"/>
              <w:ind w:right="49"/>
              <w:jc w:val="both"/>
              <w:textAlignment w:val="baseline"/>
              <w:rPr>
                <w:rFonts w:ascii="Arial" w:hAnsi="Arial" w:cs="Arial"/>
                <w:sz w:val="16"/>
                <w:szCs w:val="16"/>
              </w:rPr>
            </w:pPr>
            <w:r w:rsidRPr="008C2F6A">
              <w:rPr>
                <w:rFonts w:ascii="Arial" w:hAnsi="Arial" w:cs="Arial"/>
                <w:sz w:val="16"/>
                <w:szCs w:val="16"/>
              </w:rPr>
              <w:t>-Presentan el Anexo No. 3.1.</w:t>
            </w:r>
          </w:p>
          <w:p w14:paraId="1883C19A" w14:textId="2FF83F94"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 xml:space="preserve">En el </w:t>
            </w:r>
            <w:r w:rsidR="00114411" w:rsidRPr="008C2F6A">
              <w:rPr>
                <w:rFonts w:ascii="Arial" w:hAnsi="Arial" w:cs="Arial"/>
                <w:sz w:val="16"/>
                <w:szCs w:val="16"/>
              </w:rPr>
              <w:t>Acta de la Primera Sesión Ordinaria 2019 del Subcomité Sectorial de Desarrollo Económico, Competitividad e Inversión</w:t>
            </w:r>
            <w:r w:rsidRPr="008C2F6A">
              <w:rPr>
                <w:rFonts w:ascii="Arial" w:hAnsi="Arial" w:cs="Arial"/>
                <w:sz w:val="16"/>
                <w:szCs w:val="16"/>
              </w:rPr>
              <w:t xml:space="preserve">. SS/DECI/IOR-COPLADE/2019 del 21 de marzo de 2019, en el punto 7 hacen mención de la Presentación de los Proyectos, Programas y Acciones de la AGEPRO con monto de inversión autorizada para el proyecto 2019, de 6 millones de pesos. según el Anexo No. 4.1, mismo que no se encuentra integrado en el acta. </w:t>
            </w:r>
          </w:p>
          <w:p w14:paraId="11A6ED57" w14:textId="77777777"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-El anexo 3.1 que presentan corresponde al punto 6 del acta. Cierre de los Proyectos, Programas y Acciones 2018 de la AGEPRO.</w:t>
            </w:r>
          </w:p>
          <w:p w14:paraId="6ABC6669" w14:textId="7E3C8367" w:rsidR="00AF2814" w:rsidRPr="008C2F6A" w:rsidRDefault="00AF2814" w:rsidP="009246A5">
            <w:pPr>
              <w:spacing w:line="276" w:lineRule="auto"/>
              <w:jc w:val="both"/>
              <w:rPr>
                <w:rFonts w:ascii="Arial" w:hAnsi="Arial" w:cs="Arial"/>
                <w:sz w:val="16"/>
                <w:szCs w:val="16"/>
              </w:rPr>
            </w:pPr>
            <w:r w:rsidRPr="008C2F6A">
              <w:rPr>
                <w:rFonts w:ascii="Arial" w:hAnsi="Arial" w:cs="Arial"/>
                <w:sz w:val="16"/>
                <w:szCs w:val="16"/>
              </w:rPr>
              <w:lastRenderedPageBreak/>
              <w:t>-Se solicita el Acta de la Primera Sesión Ordinaria de la H. Junta de Gobierno de la Agencia de Proyectos Estratégicos del Estado de Quintana Roo del 26 de febrero de 2019 en la cual se aprobó bajo el acuerdo 07/ISO/09/18 el Programa Anual de obra pública para el año 2019 que hace mención en el documento integrado al expediente de obra con oficio AGEPRO/DDG/CGPRO/CT/DP/0004/V/2019 del 22 de mayo de 2019.</w:t>
            </w:r>
          </w:p>
        </w:tc>
        <w:tc>
          <w:tcPr>
            <w:tcW w:w="587" w:type="pct"/>
            <w:vAlign w:val="center"/>
          </w:tcPr>
          <w:p w14:paraId="62613EF2"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lastRenderedPageBreak/>
              <w:t xml:space="preserve">Atendido </w:t>
            </w:r>
          </w:p>
          <w:p w14:paraId="58B1BCDC" w14:textId="47B8AC25"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No solventado</w:t>
            </w:r>
          </w:p>
        </w:tc>
        <w:tc>
          <w:tcPr>
            <w:tcW w:w="753" w:type="pct"/>
            <w:vAlign w:val="center"/>
          </w:tcPr>
          <w:p w14:paraId="35A72149" w14:textId="7AD38E17"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20132CAE" w14:textId="77777777" w:rsidTr="0090267F">
        <w:trPr>
          <w:trHeight w:val="854"/>
          <w:jc w:val="center"/>
        </w:trPr>
        <w:tc>
          <w:tcPr>
            <w:tcW w:w="729" w:type="pct"/>
            <w:vAlign w:val="center"/>
          </w:tcPr>
          <w:p w14:paraId="3571CD09" w14:textId="42B93FB3"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lastRenderedPageBreak/>
              <w:t>Resultado 3, Observación 2</w:t>
            </w:r>
          </w:p>
        </w:tc>
        <w:tc>
          <w:tcPr>
            <w:tcW w:w="805" w:type="pct"/>
            <w:tcBorders>
              <w:left w:val="nil"/>
            </w:tcBorders>
            <w:vAlign w:val="center"/>
          </w:tcPr>
          <w:p w14:paraId="69D3934E" w14:textId="57CD9928"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74C70AA6" w14:textId="02E19509"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Autorización de la SECRETARÍA.</w:t>
            </w:r>
          </w:p>
        </w:tc>
        <w:tc>
          <w:tcPr>
            <w:tcW w:w="1319" w:type="pct"/>
            <w:vAlign w:val="center"/>
          </w:tcPr>
          <w:p w14:paraId="12F0710D" w14:textId="1717CB36"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 xml:space="preserve">Se recibe información mediante oficio número AGEPRO/DDG/0031/I/2021 </w:t>
            </w:r>
            <w:r w:rsidR="00A13A71" w:rsidRPr="008C2F6A">
              <w:rPr>
                <w:rFonts w:ascii="Arial" w:hAnsi="Arial" w:cs="Arial"/>
                <w:sz w:val="16"/>
                <w:szCs w:val="16"/>
              </w:rPr>
              <w:t xml:space="preserve">del </w:t>
            </w:r>
            <w:r w:rsidRPr="008C2F6A">
              <w:rPr>
                <w:rFonts w:ascii="Arial" w:hAnsi="Arial" w:cs="Arial"/>
                <w:sz w:val="16"/>
                <w:szCs w:val="16"/>
              </w:rPr>
              <w:t xml:space="preserve">11 de enero de 2021, mediante el cual </w:t>
            </w:r>
            <w:r w:rsidR="00A13A71" w:rsidRPr="008C2F6A">
              <w:rPr>
                <w:rFonts w:ascii="Arial" w:hAnsi="Arial" w:cs="Arial"/>
                <w:sz w:val="16"/>
                <w:szCs w:val="16"/>
              </w:rPr>
              <w:t>p</w:t>
            </w:r>
            <w:r w:rsidRPr="008C2F6A">
              <w:rPr>
                <w:rFonts w:ascii="Arial" w:hAnsi="Arial" w:cs="Arial"/>
                <w:sz w:val="16"/>
                <w:szCs w:val="16"/>
              </w:rPr>
              <w:t>resentan el oficio</w:t>
            </w:r>
            <w:r w:rsidR="00A13A71" w:rsidRPr="008C2F6A">
              <w:rPr>
                <w:rFonts w:ascii="Arial" w:hAnsi="Arial" w:cs="Arial"/>
                <w:sz w:val="16"/>
                <w:szCs w:val="16"/>
              </w:rPr>
              <w:t xml:space="preserve"> solicitado SEFIPLAN</w:t>
            </w:r>
            <w:r w:rsidRPr="008C2F6A">
              <w:rPr>
                <w:rFonts w:ascii="Arial" w:hAnsi="Arial" w:cs="Arial"/>
                <w:sz w:val="16"/>
                <w:szCs w:val="16"/>
              </w:rPr>
              <w:t xml:space="preserve">/SSPHCP/DPPSSTG/370/XII/2018 </w:t>
            </w:r>
            <w:r w:rsidR="00A13A71" w:rsidRPr="008C2F6A">
              <w:rPr>
                <w:rFonts w:ascii="Arial" w:hAnsi="Arial" w:cs="Arial"/>
                <w:sz w:val="16"/>
                <w:szCs w:val="16"/>
              </w:rPr>
              <w:t>del</w:t>
            </w:r>
            <w:r w:rsidRPr="008C2F6A">
              <w:rPr>
                <w:rFonts w:ascii="Arial" w:hAnsi="Arial" w:cs="Arial"/>
                <w:sz w:val="16"/>
                <w:szCs w:val="16"/>
              </w:rPr>
              <w:t xml:space="preserve"> 31 de diciembre del 2018. </w:t>
            </w:r>
            <w:r w:rsidR="00A13A71" w:rsidRPr="008C2F6A">
              <w:rPr>
                <w:rFonts w:ascii="Arial" w:hAnsi="Arial" w:cs="Arial"/>
                <w:sz w:val="16"/>
                <w:szCs w:val="16"/>
              </w:rPr>
              <w:t xml:space="preserve"> </w:t>
            </w:r>
            <w:r w:rsidRPr="008C2F6A">
              <w:rPr>
                <w:rFonts w:ascii="Arial" w:hAnsi="Arial" w:cs="Arial"/>
                <w:sz w:val="16"/>
                <w:szCs w:val="16"/>
              </w:rPr>
              <w:t>Folios 01-03</w:t>
            </w:r>
            <w:r w:rsidR="00A13A71" w:rsidRPr="008C2F6A">
              <w:rPr>
                <w:rFonts w:ascii="Arial" w:hAnsi="Arial" w:cs="Arial"/>
                <w:sz w:val="16"/>
                <w:szCs w:val="16"/>
              </w:rPr>
              <w:t>.</w:t>
            </w:r>
          </w:p>
        </w:tc>
        <w:tc>
          <w:tcPr>
            <w:tcW w:w="587" w:type="pct"/>
            <w:vAlign w:val="center"/>
          </w:tcPr>
          <w:p w14:paraId="46807F95"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2D2DC52F" w14:textId="4AAB46B4"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4FF25E29" w14:textId="71DB946C"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65F4DC5E" w14:textId="77777777" w:rsidTr="0090267F">
        <w:trPr>
          <w:trHeight w:val="854"/>
          <w:jc w:val="center"/>
        </w:trPr>
        <w:tc>
          <w:tcPr>
            <w:tcW w:w="729" w:type="pct"/>
            <w:vAlign w:val="center"/>
          </w:tcPr>
          <w:p w14:paraId="64C9CDD3" w14:textId="0579794A"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3, Observación 2</w:t>
            </w:r>
          </w:p>
        </w:tc>
        <w:tc>
          <w:tcPr>
            <w:tcW w:w="805" w:type="pct"/>
            <w:tcBorders>
              <w:left w:val="nil"/>
            </w:tcBorders>
            <w:vAlign w:val="center"/>
          </w:tcPr>
          <w:p w14:paraId="2CEA08F2" w14:textId="202EB29F"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2965F7F8" w14:textId="033DFF31"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Programa de ejecución de obra.</w:t>
            </w:r>
          </w:p>
        </w:tc>
        <w:tc>
          <w:tcPr>
            <w:tcW w:w="1319" w:type="pct"/>
            <w:vAlign w:val="center"/>
          </w:tcPr>
          <w:p w14:paraId="47E6A695" w14:textId="03EE2F07"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Se recibe información mediante oficio número AGEPRO/DDG/0031/I/2021</w:t>
            </w:r>
            <w:r w:rsidR="00A13A71" w:rsidRPr="008C2F6A">
              <w:rPr>
                <w:rFonts w:ascii="Arial" w:hAnsi="Arial" w:cs="Arial"/>
                <w:sz w:val="16"/>
                <w:szCs w:val="16"/>
              </w:rPr>
              <w:t xml:space="preserve"> del </w:t>
            </w:r>
            <w:r w:rsidRPr="008C2F6A">
              <w:rPr>
                <w:rFonts w:ascii="Arial" w:hAnsi="Arial" w:cs="Arial"/>
                <w:sz w:val="16"/>
                <w:szCs w:val="16"/>
              </w:rPr>
              <w:t>11 de enero de 2021, mediante el cual presentan el programa de ejecución general de los trabajos físico y financiero</w:t>
            </w:r>
            <w:r w:rsidR="00A13A71" w:rsidRPr="008C2F6A">
              <w:rPr>
                <w:rFonts w:ascii="Arial" w:hAnsi="Arial" w:cs="Arial"/>
                <w:sz w:val="16"/>
                <w:szCs w:val="16"/>
              </w:rPr>
              <w:t xml:space="preserve">. </w:t>
            </w:r>
            <w:r w:rsidRPr="008C2F6A">
              <w:rPr>
                <w:rFonts w:ascii="Arial" w:hAnsi="Arial" w:cs="Arial"/>
                <w:sz w:val="16"/>
                <w:szCs w:val="16"/>
              </w:rPr>
              <w:t>Folio 04-07</w:t>
            </w:r>
            <w:r w:rsidR="00A13A71" w:rsidRPr="008C2F6A">
              <w:rPr>
                <w:rFonts w:ascii="Arial" w:hAnsi="Arial" w:cs="Arial"/>
                <w:sz w:val="16"/>
                <w:szCs w:val="16"/>
              </w:rPr>
              <w:t>.</w:t>
            </w:r>
          </w:p>
        </w:tc>
        <w:tc>
          <w:tcPr>
            <w:tcW w:w="587" w:type="pct"/>
            <w:vAlign w:val="center"/>
          </w:tcPr>
          <w:p w14:paraId="3B58A4AA"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76917286" w14:textId="52B1EF9D"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44E37B10" w14:textId="35321A78"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5E29A070" w14:textId="77777777" w:rsidTr="0090267F">
        <w:trPr>
          <w:trHeight w:val="854"/>
          <w:jc w:val="center"/>
        </w:trPr>
        <w:tc>
          <w:tcPr>
            <w:tcW w:w="729" w:type="pct"/>
            <w:vAlign w:val="center"/>
          </w:tcPr>
          <w:p w14:paraId="7DB6EDE4" w14:textId="3A875414"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3, Observación 2</w:t>
            </w:r>
          </w:p>
        </w:tc>
        <w:tc>
          <w:tcPr>
            <w:tcW w:w="805" w:type="pct"/>
            <w:tcBorders>
              <w:left w:val="nil"/>
            </w:tcBorders>
            <w:vAlign w:val="center"/>
          </w:tcPr>
          <w:p w14:paraId="6DD14BAC" w14:textId="74B166B1"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1150EB77" w14:textId="76B366A7"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Oficio de designación de residente de obra (Supervisor).</w:t>
            </w:r>
          </w:p>
        </w:tc>
        <w:tc>
          <w:tcPr>
            <w:tcW w:w="1319" w:type="pct"/>
            <w:vAlign w:val="center"/>
          </w:tcPr>
          <w:p w14:paraId="0F423C6B" w14:textId="30558209"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 xml:space="preserve">Se recibe información mediante oficio número AGEPRO/DDG/0031/I/2021 </w:t>
            </w:r>
            <w:r w:rsidR="00A13A71" w:rsidRPr="008C2F6A">
              <w:rPr>
                <w:rFonts w:ascii="Arial" w:hAnsi="Arial" w:cs="Arial"/>
                <w:sz w:val="16"/>
                <w:szCs w:val="16"/>
              </w:rPr>
              <w:t xml:space="preserve">del </w:t>
            </w:r>
            <w:r w:rsidRPr="008C2F6A">
              <w:rPr>
                <w:rFonts w:ascii="Arial" w:hAnsi="Arial" w:cs="Arial"/>
                <w:sz w:val="16"/>
                <w:szCs w:val="16"/>
              </w:rPr>
              <w:t xml:space="preserve">11 de enero de 2021, mediante el cual Presentan el </w:t>
            </w:r>
            <w:r w:rsidR="00A13A71" w:rsidRPr="008C2F6A">
              <w:rPr>
                <w:rFonts w:ascii="Arial" w:hAnsi="Arial" w:cs="Arial"/>
                <w:sz w:val="16"/>
                <w:szCs w:val="16"/>
              </w:rPr>
              <w:t>oficio</w:t>
            </w:r>
            <w:r w:rsidRPr="008C2F6A">
              <w:rPr>
                <w:rFonts w:ascii="Arial" w:hAnsi="Arial" w:cs="Arial"/>
                <w:sz w:val="16"/>
                <w:szCs w:val="16"/>
              </w:rPr>
              <w:t xml:space="preserve"> AGEPRO/DDG/CGPRO/CT/DP/0004/V/2019 del 22 de mayo de 2019</w:t>
            </w:r>
            <w:r w:rsidR="00A13A71" w:rsidRPr="008C2F6A">
              <w:rPr>
                <w:rFonts w:ascii="Arial" w:hAnsi="Arial" w:cs="Arial"/>
                <w:sz w:val="16"/>
                <w:szCs w:val="16"/>
              </w:rPr>
              <w:t>,</w:t>
            </w:r>
            <w:r w:rsidRPr="008C2F6A">
              <w:rPr>
                <w:rFonts w:ascii="Arial" w:hAnsi="Arial" w:cs="Arial"/>
                <w:sz w:val="16"/>
                <w:szCs w:val="16"/>
              </w:rPr>
              <w:t xml:space="preserve"> </w:t>
            </w:r>
            <w:r w:rsidR="00A13A71" w:rsidRPr="008C2F6A">
              <w:rPr>
                <w:rFonts w:ascii="Arial" w:hAnsi="Arial" w:cs="Arial"/>
                <w:sz w:val="16"/>
                <w:szCs w:val="16"/>
              </w:rPr>
              <w:t>e</w:t>
            </w:r>
            <w:r w:rsidRPr="008C2F6A">
              <w:rPr>
                <w:rFonts w:ascii="Arial" w:hAnsi="Arial" w:cs="Arial"/>
                <w:sz w:val="16"/>
                <w:szCs w:val="16"/>
              </w:rPr>
              <w:t xml:space="preserve">n el cual, el </w:t>
            </w:r>
            <w:r w:rsidR="00FD39F9" w:rsidRPr="008C2F6A">
              <w:rPr>
                <w:rFonts w:ascii="Arial" w:hAnsi="Arial" w:cs="Arial"/>
                <w:sz w:val="16"/>
                <w:szCs w:val="16"/>
              </w:rPr>
              <w:t>d</w:t>
            </w:r>
            <w:r w:rsidRPr="008C2F6A">
              <w:rPr>
                <w:rFonts w:ascii="Arial" w:hAnsi="Arial" w:cs="Arial"/>
                <w:sz w:val="16"/>
                <w:szCs w:val="16"/>
              </w:rPr>
              <w:t xml:space="preserve">irector de </w:t>
            </w:r>
            <w:r w:rsidR="00FD39F9" w:rsidRPr="008C2F6A">
              <w:rPr>
                <w:rFonts w:ascii="Arial" w:hAnsi="Arial" w:cs="Arial"/>
                <w:sz w:val="16"/>
                <w:szCs w:val="16"/>
              </w:rPr>
              <w:t>p</w:t>
            </w:r>
            <w:r w:rsidRPr="008C2F6A">
              <w:rPr>
                <w:rFonts w:ascii="Arial" w:hAnsi="Arial" w:cs="Arial"/>
                <w:sz w:val="16"/>
                <w:szCs w:val="16"/>
              </w:rPr>
              <w:t xml:space="preserve">royectos informa al </w:t>
            </w:r>
            <w:r w:rsidR="00FD39F9" w:rsidRPr="008C2F6A">
              <w:rPr>
                <w:rFonts w:ascii="Arial" w:hAnsi="Arial" w:cs="Arial"/>
                <w:sz w:val="16"/>
                <w:szCs w:val="16"/>
              </w:rPr>
              <w:t>d</w:t>
            </w:r>
            <w:r w:rsidRPr="008C2F6A">
              <w:rPr>
                <w:rFonts w:ascii="Arial" w:hAnsi="Arial" w:cs="Arial"/>
                <w:sz w:val="16"/>
                <w:szCs w:val="16"/>
              </w:rPr>
              <w:t xml:space="preserve">irector </w:t>
            </w:r>
            <w:r w:rsidR="00FD39F9" w:rsidRPr="008C2F6A">
              <w:rPr>
                <w:rFonts w:ascii="Arial" w:hAnsi="Arial" w:cs="Arial"/>
                <w:sz w:val="16"/>
                <w:szCs w:val="16"/>
              </w:rPr>
              <w:t>g</w:t>
            </w:r>
            <w:r w:rsidRPr="008C2F6A">
              <w:rPr>
                <w:rFonts w:ascii="Arial" w:hAnsi="Arial" w:cs="Arial"/>
                <w:sz w:val="16"/>
                <w:szCs w:val="16"/>
              </w:rPr>
              <w:t xml:space="preserve">eneral que </w:t>
            </w:r>
            <w:r w:rsidR="005027E8" w:rsidRPr="008C2F6A">
              <w:rPr>
                <w:rFonts w:ascii="Arial" w:hAnsi="Arial" w:cs="Arial"/>
                <w:sz w:val="16"/>
                <w:szCs w:val="16"/>
              </w:rPr>
              <w:t xml:space="preserve">está </w:t>
            </w:r>
            <w:r w:rsidRPr="008C2F6A">
              <w:rPr>
                <w:rFonts w:ascii="Arial" w:hAnsi="Arial" w:cs="Arial"/>
                <w:sz w:val="16"/>
                <w:szCs w:val="16"/>
              </w:rPr>
              <w:t>designa</w:t>
            </w:r>
            <w:r w:rsidR="005027E8" w:rsidRPr="008C2F6A">
              <w:rPr>
                <w:rFonts w:ascii="Arial" w:hAnsi="Arial" w:cs="Arial"/>
                <w:sz w:val="16"/>
                <w:szCs w:val="16"/>
              </w:rPr>
              <w:t>ndo al Residente de obra</w:t>
            </w:r>
            <w:r w:rsidRPr="008C2F6A">
              <w:rPr>
                <w:rFonts w:ascii="Arial" w:hAnsi="Arial" w:cs="Arial"/>
                <w:sz w:val="16"/>
                <w:szCs w:val="16"/>
              </w:rPr>
              <w:t xml:space="preserve"> como responsable de la supervisión, vigilancia, control y revisión de los trab</w:t>
            </w:r>
            <w:r w:rsidR="005027E8" w:rsidRPr="008C2F6A">
              <w:rPr>
                <w:rFonts w:ascii="Arial" w:hAnsi="Arial" w:cs="Arial"/>
                <w:sz w:val="16"/>
                <w:szCs w:val="16"/>
              </w:rPr>
              <w:t>ajos y entregables del contrato.</w:t>
            </w:r>
          </w:p>
          <w:p w14:paraId="0CC2193E" w14:textId="77777777" w:rsidR="00AF2814" w:rsidRPr="008C2F6A" w:rsidRDefault="00AF2814" w:rsidP="00BA0BA0">
            <w:pPr>
              <w:overflowPunct w:val="0"/>
              <w:spacing w:line="276" w:lineRule="auto"/>
              <w:ind w:right="49"/>
              <w:jc w:val="both"/>
              <w:textAlignment w:val="baseline"/>
              <w:rPr>
                <w:rFonts w:ascii="Arial" w:hAnsi="Arial" w:cs="Arial"/>
                <w:sz w:val="16"/>
                <w:szCs w:val="16"/>
              </w:rPr>
            </w:pPr>
            <w:r w:rsidRPr="008C2F6A">
              <w:rPr>
                <w:rFonts w:ascii="Arial" w:hAnsi="Arial" w:cs="Arial"/>
                <w:sz w:val="16"/>
                <w:szCs w:val="16"/>
              </w:rPr>
              <w:lastRenderedPageBreak/>
              <w:t>Folios 08-09</w:t>
            </w:r>
          </w:p>
          <w:p w14:paraId="4000C79B" w14:textId="728A1108"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 xml:space="preserve">Sin embargo, no es lo que se está solicitando, debido a que hace falta el oficio dirigido </w:t>
            </w:r>
            <w:r w:rsidR="005027E8" w:rsidRPr="008C2F6A">
              <w:rPr>
                <w:rFonts w:ascii="Arial" w:hAnsi="Arial" w:cs="Arial"/>
                <w:sz w:val="16"/>
                <w:szCs w:val="16"/>
              </w:rPr>
              <w:t>al residente de la obra donde lo están designando encargado de los trabajos.</w:t>
            </w:r>
          </w:p>
          <w:p w14:paraId="6865EFF2" w14:textId="35BC619C" w:rsidR="00AF2814" w:rsidRPr="008C2F6A" w:rsidRDefault="00AF2814" w:rsidP="009246A5">
            <w:pPr>
              <w:spacing w:line="276" w:lineRule="auto"/>
              <w:ind w:right="49"/>
              <w:jc w:val="both"/>
              <w:rPr>
                <w:rFonts w:ascii="Arial" w:hAnsi="Arial" w:cs="Arial"/>
                <w:sz w:val="16"/>
                <w:szCs w:val="16"/>
              </w:rPr>
            </w:pPr>
            <w:r w:rsidRPr="008C2F6A">
              <w:rPr>
                <w:rFonts w:ascii="Arial" w:hAnsi="Arial" w:cs="Arial"/>
                <w:sz w:val="16"/>
                <w:szCs w:val="16"/>
              </w:rPr>
              <w:t>Debiendo el documento solicitado tener el acuse de recibido por parte del supervisor.</w:t>
            </w:r>
          </w:p>
        </w:tc>
        <w:tc>
          <w:tcPr>
            <w:tcW w:w="587" w:type="pct"/>
            <w:vAlign w:val="center"/>
          </w:tcPr>
          <w:p w14:paraId="6096CF48"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lastRenderedPageBreak/>
              <w:t xml:space="preserve">Atendido </w:t>
            </w:r>
          </w:p>
          <w:p w14:paraId="29B30E34" w14:textId="149AF62B"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No solventado</w:t>
            </w:r>
          </w:p>
        </w:tc>
        <w:tc>
          <w:tcPr>
            <w:tcW w:w="753" w:type="pct"/>
            <w:vAlign w:val="center"/>
          </w:tcPr>
          <w:p w14:paraId="55349AF6" w14:textId="30F2D970"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75D972B5" w14:textId="77777777" w:rsidTr="0090267F">
        <w:trPr>
          <w:trHeight w:val="854"/>
          <w:jc w:val="center"/>
        </w:trPr>
        <w:tc>
          <w:tcPr>
            <w:tcW w:w="729" w:type="pct"/>
            <w:vAlign w:val="center"/>
          </w:tcPr>
          <w:p w14:paraId="1CBBCC15" w14:textId="54BD95ED"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3, Observación 2</w:t>
            </w:r>
          </w:p>
        </w:tc>
        <w:tc>
          <w:tcPr>
            <w:tcW w:w="805" w:type="pct"/>
            <w:tcBorders>
              <w:left w:val="nil"/>
            </w:tcBorders>
            <w:vAlign w:val="center"/>
          </w:tcPr>
          <w:p w14:paraId="6B90FD58" w14:textId="082D883B"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34541041" w14:textId="6AC145DE"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Justificación: dictamen técnico.</w:t>
            </w:r>
          </w:p>
        </w:tc>
        <w:tc>
          <w:tcPr>
            <w:tcW w:w="1319" w:type="pct"/>
            <w:vAlign w:val="center"/>
          </w:tcPr>
          <w:p w14:paraId="577D9C18" w14:textId="72F12CE5"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 xml:space="preserve">Se recibe información mediante oficio número AGEPRO/DDG/0031/I/2021 </w:t>
            </w:r>
            <w:r w:rsidR="00A13A71" w:rsidRPr="008C2F6A">
              <w:rPr>
                <w:rFonts w:ascii="Arial" w:hAnsi="Arial" w:cs="Arial"/>
                <w:sz w:val="16"/>
                <w:szCs w:val="16"/>
              </w:rPr>
              <w:t xml:space="preserve">del </w:t>
            </w:r>
            <w:r w:rsidRPr="008C2F6A">
              <w:rPr>
                <w:rFonts w:ascii="Arial" w:hAnsi="Arial" w:cs="Arial"/>
                <w:sz w:val="16"/>
                <w:szCs w:val="16"/>
              </w:rPr>
              <w:t xml:space="preserve">11 de enero de 2021, mediante el cual se recibe el documento del Dictamen Técnico </w:t>
            </w:r>
            <w:r w:rsidR="00A13A71" w:rsidRPr="008C2F6A">
              <w:rPr>
                <w:rFonts w:ascii="Arial" w:hAnsi="Arial" w:cs="Arial"/>
                <w:sz w:val="16"/>
                <w:szCs w:val="16"/>
              </w:rPr>
              <w:t>del</w:t>
            </w:r>
            <w:r w:rsidRPr="008C2F6A">
              <w:rPr>
                <w:rFonts w:ascii="Arial" w:hAnsi="Arial" w:cs="Arial"/>
                <w:sz w:val="16"/>
                <w:szCs w:val="16"/>
              </w:rPr>
              <w:t xml:space="preserve"> 15 de octubre de 2019, firmado por el </w:t>
            </w:r>
            <w:r w:rsidR="005027E8" w:rsidRPr="008C2F6A">
              <w:rPr>
                <w:rFonts w:ascii="Arial" w:hAnsi="Arial" w:cs="Arial"/>
                <w:sz w:val="16"/>
                <w:szCs w:val="16"/>
              </w:rPr>
              <w:t>Residente de obra.</w:t>
            </w:r>
          </w:p>
          <w:p w14:paraId="18006E0C" w14:textId="29544E4B"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Folio: 010-012</w:t>
            </w:r>
            <w:r w:rsidR="00A13A71" w:rsidRPr="008C2F6A">
              <w:rPr>
                <w:rFonts w:ascii="Arial" w:hAnsi="Arial" w:cs="Arial"/>
                <w:sz w:val="16"/>
                <w:szCs w:val="16"/>
              </w:rPr>
              <w:t>.</w:t>
            </w:r>
          </w:p>
        </w:tc>
        <w:tc>
          <w:tcPr>
            <w:tcW w:w="587" w:type="pct"/>
            <w:vAlign w:val="center"/>
          </w:tcPr>
          <w:p w14:paraId="69CEB09A"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638A936E" w14:textId="747F833C" w:rsidR="00AF2814" w:rsidRPr="008C2F6A" w:rsidRDefault="005027E8"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w:t>
            </w:r>
            <w:r w:rsidR="00AF2814" w:rsidRPr="008C2F6A">
              <w:rPr>
                <w:rFonts w:ascii="Arial" w:hAnsi="Arial" w:cs="Arial"/>
                <w:sz w:val="16"/>
                <w:szCs w:val="16"/>
              </w:rPr>
              <w:t>olventado</w:t>
            </w:r>
          </w:p>
        </w:tc>
        <w:tc>
          <w:tcPr>
            <w:tcW w:w="753" w:type="pct"/>
            <w:vAlign w:val="center"/>
          </w:tcPr>
          <w:p w14:paraId="5646D154" w14:textId="7731D17C"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31EDB0DD" w14:textId="77777777" w:rsidTr="0090267F">
        <w:trPr>
          <w:trHeight w:val="854"/>
          <w:jc w:val="center"/>
        </w:trPr>
        <w:tc>
          <w:tcPr>
            <w:tcW w:w="729" w:type="pct"/>
            <w:vAlign w:val="center"/>
          </w:tcPr>
          <w:p w14:paraId="321278E0" w14:textId="55CFFED2"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3, Observación 2</w:t>
            </w:r>
          </w:p>
        </w:tc>
        <w:tc>
          <w:tcPr>
            <w:tcW w:w="805" w:type="pct"/>
            <w:tcBorders>
              <w:left w:val="nil"/>
            </w:tcBorders>
            <w:vAlign w:val="center"/>
          </w:tcPr>
          <w:p w14:paraId="09B3EB3E" w14:textId="276FB1C1"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56545009" w14:textId="13A23449"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Notificación y fecha de terminación de los trabajos (Del Contratista).</w:t>
            </w:r>
          </w:p>
        </w:tc>
        <w:tc>
          <w:tcPr>
            <w:tcW w:w="1319" w:type="pct"/>
            <w:vAlign w:val="center"/>
          </w:tcPr>
          <w:p w14:paraId="7B8F510B" w14:textId="72C8EBF1"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Se recibe información mediante oficio número AGEPRO/DDG/0031/I/2021</w:t>
            </w:r>
            <w:r w:rsidR="00A13A71" w:rsidRPr="008C2F6A">
              <w:rPr>
                <w:rFonts w:ascii="Arial" w:hAnsi="Arial" w:cs="Arial"/>
                <w:sz w:val="16"/>
                <w:szCs w:val="16"/>
              </w:rPr>
              <w:t xml:space="preserve"> del </w:t>
            </w:r>
            <w:r w:rsidRPr="008C2F6A">
              <w:rPr>
                <w:rFonts w:ascii="Arial" w:hAnsi="Arial" w:cs="Arial"/>
                <w:sz w:val="16"/>
                <w:szCs w:val="16"/>
              </w:rPr>
              <w:t>11 de e</w:t>
            </w:r>
            <w:r w:rsidR="005027E8" w:rsidRPr="008C2F6A">
              <w:rPr>
                <w:rFonts w:ascii="Arial" w:hAnsi="Arial" w:cs="Arial"/>
                <w:sz w:val="16"/>
                <w:szCs w:val="16"/>
              </w:rPr>
              <w:t>nero de 2021, mediante el cual s</w:t>
            </w:r>
            <w:r w:rsidRPr="008C2F6A">
              <w:rPr>
                <w:rFonts w:ascii="Arial" w:hAnsi="Arial" w:cs="Arial"/>
                <w:sz w:val="16"/>
                <w:szCs w:val="16"/>
              </w:rPr>
              <w:t>e recibe el oficio número BYA.TM-016/2020 del 20 de enero de 2020 donde la empresa contratista hace la entrega de las carpetas 1, 2 y 3 conteniendo el elemento final del trabajo. Folios: 013-014. Así mismo en la bitácora nota 17 se notifica la fecha de terminación de los trabajos.</w:t>
            </w:r>
          </w:p>
        </w:tc>
        <w:tc>
          <w:tcPr>
            <w:tcW w:w="587" w:type="pct"/>
            <w:vAlign w:val="center"/>
          </w:tcPr>
          <w:p w14:paraId="65D47766"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442502CA" w14:textId="22F58156"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5AE8D985" w14:textId="704BB7B0"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5F081076" w14:textId="77777777" w:rsidTr="0090267F">
        <w:trPr>
          <w:trHeight w:val="854"/>
          <w:jc w:val="center"/>
        </w:trPr>
        <w:tc>
          <w:tcPr>
            <w:tcW w:w="729" w:type="pct"/>
            <w:vAlign w:val="center"/>
          </w:tcPr>
          <w:p w14:paraId="06A6D732" w14:textId="03030F6F"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3, Observación 2</w:t>
            </w:r>
          </w:p>
        </w:tc>
        <w:tc>
          <w:tcPr>
            <w:tcW w:w="805" w:type="pct"/>
            <w:tcBorders>
              <w:left w:val="nil"/>
            </w:tcBorders>
            <w:vAlign w:val="center"/>
          </w:tcPr>
          <w:p w14:paraId="499A4286" w14:textId="2773D265"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3DF6F2B6" w14:textId="50BC97CE"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Acta de extinción de derechos y obligaciones.</w:t>
            </w:r>
          </w:p>
        </w:tc>
        <w:tc>
          <w:tcPr>
            <w:tcW w:w="1319" w:type="pct"/>
            <w:vAlign w:val="center"/>
          </w:tcPr>
          <w:p w14:paraId="6188246F" w14:textId="31973359"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 xml:space="preserve">Se recibe información mediante oficio número AGEPRO/DDG/0031/I/2021 </w:t>
            </w:r>
            <w:r w:rsidR="00A13A71" w:rsidRPr="008C2F6A">
              <w:rPr>
                <w:rFonts w:ascii="Arial" w:hAnsi="Arial" w:cs="Arial"/>
                <w:sz w:val="16"/>
                <w:szCs w:val="16"/>
              </w:rPr>
              <w:t xml:space="preserve">del </w:t>
            </w:r>
            <w:r w:rsidRPr="008C2F6A">
              <w:rPr>
                <w:rFonts w:ascii="Arial" w:hAnsi="Arial" w:cs="Arial"/>
                <w:sz w:val="16"/>
                <w:szCs w:val="16"/>
              </w:rPr>
              <w:t>11 de enero de 2021, mediante el cual se recibe el acta de extinción de derechos y obligaciones del 14 de septiembre del año 2020.</w:t>
            </w:r>
          </w:p>
          <w:p w14:paraId="45C9F666" w14:textId="1099AC03"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Folio: 015-015</w:t>
            </w:r>
            <w:r w:rsidR="00A13A71" w:rsidRPr="008C2F6A">
              <w:rPr>
                <w:rFonts w:ascii="Arial" w:hAnsi="Arial" w:cs="Arial"/>
                <w:sz w:val="16"/>
                <w:szCs w:val="16"/>
              </w:rPr>
              <w:t>.</w:t>
            </w:r>
          </w:p>
        </w:tc>
        <w:tc>
          <w:tcPr>
            <w:tcW w:w="587" w:type="pct"/>
            <w:vAlign w:val="center"/>
          </w:tcPr>
          <w:p w14:paraId="49DCD395"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6FFE8F6D" w14:textId="37ADD26C"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13D149C7" w14:textId="677C1072"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17842D29" w14:textId="77777777" w:rsidTr="0090267F">
        <w:trPr>
          <w:trHeight w:val="854"/>
          <w:jc w:val="center"/>
        </w:trPr>
        <w:tc>
          <w:tcPr>
            <w:tcW w:w="729" w:type="pct"/>
            <w:vAlign w:val="center"/>
          </w:tcPr>
          <w:p w14:paraId="536C6F69" w14:textId="215B2198"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3, Observación 2</w:t>
            </w:r>
          </w:p>
        </w:tc>
        <w:tc>
          <w:tcPr>
            <w:tcW w:w="805" w:type="pct"/>
            <w:tcBorders>
              <w:left w:val="nil"/>
            </w:tcBorders>
            <w:vAlign w:val="center"/>
          </w:tcPr>
          <w:p w14:paraId="01FAE23E" w14:textId="402497D7"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10C628DC" w14:textId="6E189805"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Pólizas de Cheque o transferencia interbancaria.</w:t>
            </w:r>
          </w:p>
        </w:tc>
        <w:tc>
          <w:tcPr>
            <w:tcW w:w="1319" w:type="pct"/>
            <w:vAlign w:val="center"/>
          </w:tcPr>
          <w:p w14:paraId="1D1A4C94" w14:textId="3AE4E253"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 xml:space="preserve">Se recibe información mediante oficio número AGEPRO/DDG/0031/I/2021 </w:t>
            </w:r>
            <w:r w:rsidR="00A13A71" w:rsidRPr="008C2F6A">
              <w:rPr>
                <w:rFonts w:ascii="Arial" w:hAnsi="Arial" w:cs="Arial"/>
                <w:sz w:val="16"/>
                <w:szCs w:val="16"/>
              </w:rPr>
              <w:t xml:space="preserve">del </w:t>
            </w:r>
            <w:r w:rsidRPr="008C2F6A">
              <w:rPr>
                <w:rFonts w:ascii="Arial" w:hAnsi="Arial" w:cs="Arial"/>
                <w:sz w:val="16"/>
                <w:szCs w:val="16"/>
              </w:rPr>
              <w:t>11 de enero de 2021, mediante el cual se recibe el documento de la transferencia bancaria del</w:t>
            </w:r>
            <w:r w:rsidR="005027E8" w:rsidRPr="008C2F6A">
              <w:rPr>
                <w:rFonts w:ascii="Arial" w:hAnsi="Arial" w:cs="Arial"/>
                <w:sz w:val="16"/>
                <w:szCs w:val="16"/>
              </w:rPr>
              <w:t xml:space="preserve"> </w:t>
            </w:r>
            <w:r w:rsidR="005027E8" w:rsidRPr="008C2F6A">
              <w:rPr>
                <w:rFonts w:ascii="Arial" w:hAnsi="Arial" w:cs="Arial"/>
                <w:sz w:val="16"/>
                <w:szCs w:val="16"/>
              </w:rPr>
              <w:lastRenderedPageBreak/>
              <w:t>pago de la estimación #3 por $</w:t>
            </w:r>
            <w:r w:rsidRPr="008C2F6A">
              <w:rPr>
                <w:rFonts w:ascii="Arial" w:hAnsi="Arial" w:cs="Arial"/>
                <w:sz w:val="16"/>
                <w:szCs w:val="16"/>
              </w:rPr>
              <w:t>1,350,515.60 del 14/09/2020</w:t>
            </w:r>
            <w:r w:rsidR="00A13A71" w:rsidRPr="008C2F6A">
              <w:rPr>
                <w:rFonts w:ascii="Arial" w:hAnsi="Arial" w:cs="Arial"/>
                <w:sz w:val="16"/>
                <w:szCs w:val="16"/>
              </w:rPr>
              <w:t xml:space="preserve">. </w:t>
            </w:r>
            <w:r w:rsidRPr="008C2F6A">
              <w:rPr>
                <w:rFonts w:ascii="Arial" w:hAnsi="Arial" w:cs="Arial"/>
                <w:sz w:val="16"/>
                <w:szCs w:val="16"/>
              </w:rPr>
              <w:t>Folio: 020</w:t>
            </w:r>
            <w:r w:rsidR="00A13A71" w:rsidRPr="008C2F6A">
              <w:rPr>
                <w:rFonts w:ascii="Arial" w:hAnsi="Arial" w:cs="Arial"/>
                <w:sz w:val="16"/>
                <w:szCs w:val="16"/>
              </w:rPr>
              <w:t>.</w:t>
            </w:r>
          </w:p>
        </w:tc>
        <w:tc>
          <w:tcPr>
            <w:tcW w:w="587" w:type="pct"/>
            <w:vAlign w:val="center"/>
          </w:tcPr>
          <w:p w14:paraId="73397D8C"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lastRenderedPageBreak/>
              <w:t xml:space="preserve">Atendido </w:t>
            </w:r>
          </w:p>
          <w:p w14:paraId="14F88D47" w14:textId="7F925AC4"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1E50A986" w14:textId="32A56460"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4EF2FD1B" w14:textId="77777777" w:rsidTr="0090267F">
        <w:trPr>
          <w:trHeight w:val="854"/>
          <w:jc w:val="center"/>
        </w:trPr>
        <w:tc>
          <w:tcPr>
            <w:tcW w:w="729" w:type="pct"/>
            <w:vAlign w:val="center"/>
          </w:tcPr>
          <w:p w14:paraId="6A8E7321" w14:textId="56E1E1DB"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3, Observación 2</w:t>
            </w:r>
          </w:p>
        </w:tc>
        <w:tc>
          <w:tcPr>
            <w:tcW w:w="805" w:type="pct"/>
            <w:tcBorders>
              <w:left w:val="nil"/>
            </w:tcBorders>
            <w:vAlign w:val="center"/>
          </w:tcPr>
          <w:p w14:paraId="75E3A256" w14:textId="32A264BA"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38D7A5EB" w14:textId="408CDE05"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Comprobante Fiscal Digital.</w:t>
            </w:r>
          </w:p>
        </w:tc>
        <w:tc>
          <w:tcPr>
            <w:tcW w:w="1319" w:type="pct"/>
            <w:vAlign w:val="center"/>
          </w:tcPr>
          <w:p w14:paraId="2CB11B99" w14:textId="513D50E2"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 xml:space="preserve">Se recibe información mediante oficio número AGEPRO/DDG/0031/I/2021 </w:t>
            </w:r>
            <w:r w:rsidR="00A13A71" w:rsidRPr="008C2F6A">
              <w:rPr>
                <w:rFonts w:ascii="Arial" w:hAnsi="Arial" w:cs="Arial"/>
                <w:sz w:val="16"/>
                <w:szCs w:val="16"/>
              </w:rPr>
              <w:t xml:space="preserve">del </w:t>
            </w:r>
            <w:r w:rsidRPr="008C2F6A">
              <w:rPr>
                <w:rFonts w:ascii="Arial" w:hAnsi="Arial" w:cs="Arial"/>
                <w:sz w:val="16"/>
                <w:szCs w:val="16"/>
              </w:rPr>
              <w:t>11 de enero de 2021, mediante el cual se recibe en la carpeta de observación 1 el CFDI por un monto de $ 1,350,515.60 del 18/09/2020</w:t>
            </w:r>
            <w:r w:rsidR="00A13A71" w:rsidRPr="008C2F6A">
              <w:rPr>
                <w:rFonts w:ascii="Arial" w:hAnsi="Arial" w:cs="Arial"/>
                <w:sz w:val="16"/>
                <w:szCs w:val="16"/>
              </w:rPr>
              <w:t>.</w:t>
            </w:r>
          </w:p>
          <w:p w14:paraId="4404F8C5" w14:textId="3854BF40"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Folio 016-016</w:t>
            </w:r>
            <w:r w:rsidR="00A13A71" w:rsidRPr="008C2F6A">
              <w:rPr>
                <w:rFonts w:ascii="Arial" w:hAnsi="Arial" w:cs="Arial"/>
                <w:sz w:val="16"/>
                <w:szCs w:val="16"/>
              </w:rPr>
              <w:t>.</w:t>
            </w:r>
          </w:p>
        </w:tc>
        <w:tc>
          <w:tcPr>
            <w:tcW w:w="587" w:type="pct"/>
            <w:vAlign w:val="center"/>
          </w:tcPr>
          <w:p w14:paraId="40B82088"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0DC87396" w14:textId="72C4D818"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5E07090C" w14:textId="78CCF7D9"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18311143" w14:textId="77777777" w:rsidTr="0090267F">
        <w:trPr>
          <w:trHeight w:val="854"/>
          <w:jc w:val="center"/>
        </w:trPr>
        <w:tc>
          <w:tcPr>
            <w:tcW w:w="729" w:type="pct"/>
            <w:vAlign w:val="center"/>
          </w:tcPr>
          <w:p w14:paraId="352B2553" w14:textId="621D73E2"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3, Observación 3</w:t>
            </w:r>
          </w:p>
        </w:tc>
        <w:tc>
          <w:tcPr>
            <w:tcW w:w="805" w:type="pct"/>
            <w:tcBorders>
              <w:left w:val="nil"/>
            </w:tcBorders>
            <w:vAlign w:val="center"/>
          </w:tcPr>
          <w:p w14:paraId="5343BFB6" w14:textId="1EF38BE8"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691E8BCC" w14:textId="59216B0E"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Presupuesto Base de la dependencia.</w:t>
            </w:r>
          </w:p>
        </w:tc>
        <w:tc>
          <w:tcPr>
            <w:tcW w:w="1319" w:type="pct"/>
            <w:vAlign w:val="center"/>
          </w:tcPr>
          <w:p w14:paraId="53E5F36A" w14:textId="0BC0BA72"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 xml:space="preserve">Se recibe información mediante oficio número AGEPRO/DDG/0031/I/2021 </w:t>
            </w:r>
            <w:r w:rsidR="00A13A71" w:rsidRPr="008C2F6A">
              <w:rPr>
                <w:rFonts w:ascii="Arial" w:hAnsi="Arial" w:cs="Arial"/>
                <w:sz w:val="16"/>
                <w:szCs w:val="16"/>
              </w:rPr>
              <w:t xml:space="preserve">del </w:t>
            </w:r>
            <w:r w:rsidRPr="008C2F6A">
              <w:rPr>
                <w:rFonts w:ascii="Arial" w:hAnsi="Arial" w:cs="Arial"/>
                <w:sz w:val="16"/>
                <w:szCs w:val="16"/>
              </w:rPr>
              <w:t>11 de enero de 2021, mediante el cual se recibe en copia certificada el presupuesto base.</w:t>
            </w:r>
            <w:r w:rsidR="00A13A71" w:rsidRPr="008C2F6A">
              <w:rPr>
                <w:rFonts w:ascii="Arial" w:hAnsi="Arial" w:cs="Arial"/>
                <w:sz w:val="16"/>
                <w:szCs w:val="16"/>
              </w:rPr>
              <w:t xml:space="preserve"> </w:t>
            </w:r>
            <w:r w:rsidRPr="008C2F6A">
              <w:rPr>
                <w:rFonts w:ascii="Arial" w:hAnsi="Arial" w:cs="Arial"/>
                <w:sz w:val="16"/>
                <w:szCs w:val="16"/>
              </w:rPr>
              <w:t>Folio 001</w:t>
            </w:r>
            <w:r w:rsidR="00A13A71" w:rsidRPr="008C2F6A">
              <w:rPr>
                <w:rFonts w:ascii="Arial" w:hAnsi="Arial" w:cs="Arial"/>
                <w:sz w:val="16"/>
                <w:szCs w:val="16"/>
              </w:rPr>
              <w:t>.</w:t>
            </w:r>
          </w:p>
        </w:tc>
        <w:tc>
          <w:tcPr>
            <w:tcW w:w="587" w:type="pct"/>
            <w:vAlign w:val="center"/>
          </w:tcPr>
          <w:p w14:paraId="7DB69350"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37B80F56" w14:textId="603E50C8"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2B312A50" w14:textId="30E0881E"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06E79B34" w14:textId="77777777" w:rsidTr="0090267F">
        <w:trPr>
          <w:trHeight w:val="854"/>
          <w:jc w:val="center"/>
        </w:trPr>
        <w:tc>
          <w:tcPr>
            <w:tcW w:w="729" w:type="pct"/>
            <w:vAlign w:val="center"/>
          </w:tcPr>
          <w:p w14:paraId="2D6FF4C8" w14:textId="4CA41F53"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3, Observación 3</w:t>
            </w:r>
          </w:p>
        </w:tc>
        <w:tc>
          <w:tcPr>
            <w:tcW w:w="805" w:type="pct"/>
            <w:tcBorders>
              <w:left w:val="nil"/>
            </w:tcBorders>
            <w:vAlign w:val="center"/>
          </w:tcPr>
          <w:p w14:paraId="3B0E7466" w14:textId="4F528BF1"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shd w:val="clear" w:color="auto" w:fill="FFFFFF" w:themeFill="background1"/>
            <w:vAlign w:val="center"/>
          </w:tcPr>
          <w:p w14:paraId="34943B6E" w14:textId="7214CAA7"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Estudios, proyectos arquitectónicos y de ingeniería de una obra, el catálogo de conceptos, normas y especificaciones de construcción, y programa de ejecución.</w:t>
            </w:r>
          </w:p>
        </w:tc>
        <w:tc>
          <w:tcPr>
            <w:tcW w:w="1319" w:type="pct"/>
            <w:vAlign w:val="center"/>
          </w:tcPr>
          <w:p w14:paraId="35B8C4A7" w14:textId="237C5735"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 xml:space="preserve">Se recibe información mediante oficio número AGEPRO/DDG/0031/I/2021 </w:t>
            </w:r>
            <w:r w:rsidR="00A13A71" w:rsidRPr="008C2F6A">
              <w:rPr>
                <w:rFonts w:ascii="Arial" w:hAnsi="Arial" w:cs="Arial"/>
                <w:sz w:val="16"/>
                <w:szCs w:val="16"/>
              </w:rPr>
              <w:t>del</w:t>
            </w:r>
            <w:r w:rsidRPr="008C2F6A">
              <w:rPr>
                <w:rFonts w:ascii="Arial" w:hAnsi="Arial" w:cs="Arial"/>
                <w:sz w:val="16"/>
                <w:szCs w:val="16"/>
              </w:rPr>
              <w:t xml:space="preserve"> 11 de enero de 2021, mediante el cual se recibe en copia certificada el presupuesto base, el programa de obra, planos de macro y micro localización de la obra.</w:t>
            </w:r>
            <w:r w:rsidR="00A13A71" w:rsidRPr="008C2F6A">
              <w:rPr>
                <w:rFonts w:ascii="Arial" w:hAnsi="Arial" w:cs="Arial"/>
                <w:sz w:val="16"/>
                <w:szCs w:val="16"/>
              </w:rPr>
              <w:t xml:space="preserve"> </w:t>
            </w:r>
            <w:r w:rsidRPr="008C2F6A">
              <w:rPr>
                <w:rFonts w:ascii="Arial" w:hAnsi="Arial" w:cs="Arial"/>
                <w:sz w:val="16"/>
                <w:szCs w:val="16"/>
              </w:rPr>
              <w:t>Folio 02-011</w:t>
            </w:r>
            <w:r w:rsidR="00A13A71" w:rsidRPr="008C2F6A">
              <w:rPr>
                <w:rFonts w:ascii="Arial" w:hAnsi="Arial" w:cs="Arial"/>
                <w:sz w:val="16"/>
                <w:szCs w:val="16"/>
              </w:rPr>
              <w:t>.</w:t>
            </w:r>
          </w:p>
        </w:tc>
        <w:tc>
          <w:tcPr>
            <w:tcW w:w="587" w:type="pct"/>
            <w:vAlign w:val="center"/>
          </w:tcPr>
          <w:p w14:paraId="5E8B4619"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0C5CFE68" w14:textId="200D1A7B"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6698970C" w14:textId="1F898C39"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1C1A3490" w14:textId="77777777" w:rsidTr="0090267F">
        <w:trPr>
          <w:trHeight w:val="854"/>
          <w:jc w:val="center"/>
        </w:trPr>
        <w:tc>
          <w:tcPr>
            <w:tcW w:w="729" w:type="pct"/>
            <w:vAlign w:val="center"/>
          </w:tcPr>
          <w:p w14:paraId="196E52D8" w14:textId="2CCF7FC2"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color w:val="000000"/>
                <w:sz w:val="16"/>
                <w:szCs w:val="16"/>
              </w:rPr>
              <w:t>Resultado 3, Observación 3</w:t>
            </w:r>
          </w:p>
        </w:tc>
        <w:tc>
          <w:tcPr>
            <w:tcW w:w="805" w:type="pct"/>
            <w:tcBorders>
              <w:left w:val="nil"/>
            </w:tcBorders>
            <w:vAlign w:val="center"/>
          </w:tcPr>
          <w:p w14:paraId="386CE1F1" w14:textId="2F64FBD6"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color w:val="000000"/>
                <w:sz w:val="16"/>
                <w:szCs w:val="16"/>
              </w:rPr>
              <w:t>Documentación Irregular</w:t>
            </w:r>
          </w:p>
        </w:tc>
        <w:tc>
          <w:tcPr>
            <w:tcW w:w="806" w:type="pct"/>
            <w:vAlign w:val="center"/>
          </w:tcPr>
          <w:p w14:paraId="44249A3D" w14:textId="10BB868A" w:rsidR="00AF2814" w:rsidRPr="008C2F6A" w:rsidRDefault="00212F74" w:rsidP="00BA0BA0">
            <w:pPr>
              <w:overflowPunct w:val="0"/>
              <w:spacing w:line="276" w:lineRule="auto"/>
              <w:ind w:right="49"/>
              <w:jc w:val="both"/>
              <w:textAlignment w:val="baseline"/>
              <w:rPr>
                <w:rFonts w:ascii="Arial" w:hAnsi="Arial" w:cs="Arial"/>
                <w:sz w:val="16"/>
                <w:szCs w:val="16"/>
                <w:lang w:val="es-ES_tradnl"/>
              </w:rPr>
            </w:pPr>
            <w:r>
              <w:rPr>
                <w:rFonts w:ascii="Arial" w:hAnsi="Arial" w:cs="Arial"/>
                <w:sz w:val="16"/>
                <w:szCs w:val="16"/>
                <w:lang w:val="es-MX"/>
              </w:rPr>
              <w:t>Convocatoria a la L</w:t>
            </w:r>
            <w:r w:rsidR="00AF2814" w:rsidRPr="008C2F6A">
              <w:rPr>
                <w:rFonts w:ascii="Arial" w:hAnsi="Arial" w:cs="Arial"/>
                <w:sz w:val="16"/>
                <w:szCs w:val="16"/>
                <w:lang w:val="es-MX"/>
              </w:rPr>
              <w:t>icitación Pública.</w:t>
            </w:r>
          </w:p>
        </w:tc>
        <w:tc>
          <w:tcPr>
            <w:tcW w:w="1319" w:type="pct"/>
            <w:vAlign w:val="center"/>
          </w:tcPr>
          <w:p w14:paraId="4B3DFF22" w14:textId="020122B7"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Se recibe información mediante oficio número AGEPRO/DDG/0031/I/2021</w:t>
            </w:r>
            <w:r w:rsidR="00A13A71" w:rsidRPr="008C2F6A">
              <w:rPr>
                <w:rFonts w:ascii="Arial" w:hAnsi="Arial" w:cs="Arial"/>
                <w:sz w:val="16"/>
                <w:szCs w:val="16"/>
              </w:rPr>
              <w:t xml:space="preserve"> del </w:t>
            </w:r>
            <w:r w:rsidRPr="008C2F6A">
              <w:rPr>
                <w:rFonts w:ascii="Arial" w:hAnsi="Arial" w:cs="Arial"/>
                <w:sz w:val="16"/>
                <w:szCs w:val="16"/>
              </w:rPr>
              <w:t>11 de enero de 2021, mediante el cual se recibe en copia certificada la convocatoria y la publicación en 2 periódicos con fecha de 22/julio/2019. Periódico Diario De Quintana Roo y Novedades.</w:t>
            </w:r>
            <w:r w:rsidR="00A13A71" w:rsidRPr="008C2F6A">
              <w:rPr>
                <w:rFonts w:ascii="Arial" w:hAnsi="Arial" w:cs="Arial"/>
                <w:sz w:val="16"/>
                <w:szCs w:val="16"/>
              </w:rPr>
              <w:t xml:space="preserve"> </w:t>
            </w:r>
            <w:r w:rsidRPr="008C2F6A">
              <w:rPr>
                <w:rFonts w:ascii="Arial" w:hAnsi="Arial" w:cs="Arial"/>
                <w:sz w:val="16"/>
                <w:szCs w:val="16"/>
              </w:rPr>
              <w:t>Folio 012-017</w:t>
            </w:r>
            <w:r w:rsidR="00A13A71" w:rsidRPr="008C2F6A">
              <w:rPr>
                <w:rFonts w:ascii="Arial" w:hAnsi="Arial" w:cs="Arial"/>
                <w:sz w:val="16"/>
                <w:szCs w:val="16"/>
              </w:rPr>
              <w:t>.</w:t>
            </w:r>
          </w:p>
        </w:tc>
        <w:tc>
          <w:tcPr>
            <w:tcW w:w="587" w:type="pct"/>
            <w:vAlign w:val="center"/>
          </w:tcPr>
          <w:p w14:paraId="3E3B7CAE"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2471A78D" w14:textId="0B2AE413"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37358ACA" w14:textId="5F768AEC"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105BE661" w14:textId="77777777" w:rsidTr="0090267F">
        <w:trPr>
          <w:trHeight w:val="329"/>
          <w:jc w:val="center"/>
        </w:trPr>
        <w:tc>
          <w:tcPr>
            <w:tcW w:w="729" w:type="pct"/>
            <w:vAlign w:val="center"/>
          </w:tcPr>
          <w:p w14:paraId="2D89F0C9" w14:textId="501E09B9"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3, Observación 3</w:t>
            </w:r>
          </w:p>
        </w:tc>
        <w:tc>
          <w:tcPr>
            <w:tcW w:w="805" w:type="pct"/>
            <w:tcBorders>
              <w:left w:val="nil"/>
            </w:tcBorders>
            <w:vAlign w:val="center"/>
          </w:tcPr>
          <w:p w14:paraId="1FE70F63" w14:textId="2B67D4E7"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7E45FD90" w14:textId="3F4E39A3"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Bases para la licitación.</w:t>
            </w:r>
          </w:p>
        </w:tc>
        <w:tc>
          <w:tcPr>
            <w:tcW w:w="1319" w:type="pct"/>
            <w:vAlign w:val="center"/>
          </w:tcPr>
          <w:p w14:paraId="077C5D9C" w14:textId="093073B1"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 xml:space="preserve">Se recibe información mediante oficio número AGEPRO/DDG/0031/I/2021 </w:t>
            </w:r>
            <w:r w:rsidR="00A13A71" w:rsidRPr="008C2F6A">
              <w:rPr>
                <w:rFonts w:ascii="Arial" w:hAnsi="Arial" w:cs="Arial"/>
                <w:sz w:val="16"/>
                <w:szCs w:val="16"/>
              </w:rPr>
              <w:t xml:space="preserve">del </w:t>
            </w:r>
            <w:r w:rsidRPr="008C2F6A">
              <w:rPr>
                <w:rFonts w:ascii="Arial" w:hAnsi="Arial" w:cs="Arial"/>
                <w:sz w:val="16"/>
                <w:szCs w:val="16"/>
              </w:rPr>
              <w:t xml:space="preserve">11 de enero de 2021, mediante el cual se recibe en copia </w:t>
            </w:r>
            <w:r w:rsidRPr="008C2F6A">
              <w:rPr>
                <w:rFonts w:ascii="Arial" w:hAnsi="Arial" w:cs="Arial"/>
                <w:sz w:val="16"/>
                <w:szCs w:val="16"/>
              </w:rPr>
              <w:lastRenderedPageBreak/>
              <w:t>certificada las bases de licitación con sus anexos</w:t>
            </w:r>
            <w:r w:rsidR="00A13A71" w:rsidRPr="008C2F6A">
              <w:rPr>
                <w:rFonts w:ascii="Arial" w:hAnsi="Arial" w:cs="Arial"/>
                <w:sz w:val="16"/>
                <w:szCs w:val="16"/>
              </w:rPr>
              <w:t>.</w:t>
            </w:r>
          </w:p>
          <w:p w14:paraId="5E1D6AC8" w14:textId="562F2174"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Folios 018-075.</w:t>
            </w:r>
          </w:p>
        </w:tc>
        <w:tc>
          <w:tcPr>
            <w:tcW w:w="587" w:type="pct"/>
            <w:vAlign w:val="center"/>
          </w:tcPr>
          <w:p w14:paraId="66D58814"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lastRenderedPageBreak/>
              <w:t xml:space="preserve">Atendido </w:t>
            </w:r>
          </w:p>
          <w:p w14:paraId="29966308" w14:textId="28D24DFE"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096204B9" w14:textId="131E1E8F"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404EFA4F" w14:textId="77777777" w:rsidTr="0090267F">
        <w:trPr>
          <w:trHeight w:val="360"/>
          <w:jc w:val="center"/>
        </w:trPr>
        <w:tc>
          <w:tcPr>
            <w:tcW w:w="729" w:type="pct"/>
            <w:vAlign w:val="center"/>
          </w:tcPr>
          <w:p w14:paraId="7ABCF877" w14:textId="495F5B76"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3, Observación 3</w:t>
            </w:r>
          </w:p>
        </w:tc>
        <w:tc>
          <w:tcPr>
            <w:tcW w:w="805" w:type="pct"/>
            <w:tcBorders>
              <w:left w:val="nil"/>
            </w:tcBorders>
            <w:vAlign w:val="center"/>
          </w:tcPr>
          <w:p w14:paraId="3E94E9FD" w14:textId="6A44AAE3"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71E15304" w14:textId="3705F96F"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Fecha de acta de presentación y apertura de proposiciones (15 días naturales en licitaciones nacionales y 10 días naturales cuando existan razones justificadas para reducir plazos).</w:t>
            </w:r>
          </w:p>
        </w:tc>
        <w:tc>
          <w:tcPr>
            <w:tcW w:w="1319" w:type="pct"/>
            <w:vAlign w:val="center"/>
          </w:tcPr>
          <w:p w14:paraId="6C3AC4ED" w14:textId="4A018C44"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 xml:space="preserve">Se recibe información mediante oficio número AGEPRO/DDG/0031/I/2021 </w:t>
            </w:r>
            <w:r w:rsidR="00A13A71" w:rsidRPr="008C2F6A">
              <w:rPr>
                <w:rFonts w:ascii="Arial" w:hAnsi="Arial" w:cs="Arial"/>
                <w:sz w:val="16"/>
                <w:szCs w:val="16"/>
              </w:rPr>
              <w:t>del</w:t>
            </w:r>
            <w:r w:rsidRPr="008C2F6A">
              <w:rPr>
                <w:rFonts w:ascii="Arial" w:hAnsi="Arial" w:cs="Arial"/>
                <w:sz w:val="16"/>
                <w:szCs w:val="16"/>
              </w:rPr>
              <w:t xml:space="preserve"> 11 de enero de 2021, mediante el cual se recibe en copia certificada el acta de presentación y apertura de propuestas técnicas y económicas de fecha 17/07/2019.</w:t>
            </w:r>
            <w:r w:rsidR="00A13A71" w:rsidRPr="008C2F6A">
              <w:rPr>
                <w:rFonts w:ascii="Arial" w:hAnsi="Arial" w:cs="Arial"/>
                <w:sz w:val="16"/>
                <w:szCs w:val="16"/>
              </w:rPr>
              <w:t xml:space="preserve"> </w:t>
            </w:r>
            <w:r w:rsidRPr="008C2F6A">
              <w:rPr>
                <w:rFonts w:ascii="Arial" w:hAnsi="Arial" w:cs="Arial"/>
                <w:sz w:val="16"/>
                <w:szCs w:val="16"/>
              </w:rPr>
              <w:t>Folios 076-101</w:t>
            </w:r>
          </w:p>
        </w:tc>
        <w:tc>
          <w:tcPr>
            <w:tcW w:w="587" w:type="pct"/>
            <w:vAlign w:val="center"/>
          </w:tcPr>
          <w:p w14:paraId="2E763E0A"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25A19755" w14:textId="0936C63A"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43376C9F" w14:textId="28C46BCE"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5773CF18" w14:textId="77777777" w:rsidTr="0090267F">
        <w:trPr>
          <w:trHeight w:val="854"/>
          <w:jc w:val="center"/>
        </w:trPr>
        <w:tc>
          <w:tcPr>
            <w:tcW w:w="729" w:type="pct"/>
            <w:vAlign w:val="center"/>
          </w:tcPr>
          <w:p w14:paraId="30E58DC7" w14:textId="675CAB51"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3, Observación 3</w:t>
            </w:r>
          </w:p>
        </w:tc>
        <w:tc>
          <w:tcPr>
            <w:tcW w:w="805" w:type="pct"/>
            <w:tcBorders>
              <w:left w:val="nil"/>
            </w:tcBorders>
            <w:vAlign w:val="center"/>
          </w:tcPr>
          <w:p w14:paraId="717CE667" w14:textId="69252EFF"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5F9FF8D3" w14:textId="7B3EDB48"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Análisis de integración de Precios Unitarios.</w:t>
            </w:r>
          </w:p>
        </w:tc>
        <w:tc>
          <w:tcPr>
            <w:tcW w:w="1319" w:type="pct"/>
            <w:vAlign w:val="center"/>
          </w:tcPr>
          <w:p w14:paraId="171996CA" w14:textId="1903212E"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 xml:space="preserve">Se recibe información mediante oficio número AGEPRO/DDG/0031/I/2021 </w:t>
            </w:r>
            <w:r w:rsidR="00A13A71" w:rsidRPr="008C2F6A">
              <w:rPr>
                <w:rFonts w:ascii="Arial" w:hAnsi="Arial" w:cs="Arial"/>
                <w:sz w:val="16"/>
                <w:szCs w:val="16"/>
              </w:rPr>
              <w:t>del</w:t>
            </w:r>
            <w:r w:rsidRPr="008C2F6A">
              <w:rPr>
                <w:rFonts w:ascii="Arial" w:hAnsi="Arial" w:cs="Arial"/>
                <w:sz w:val="16"/>
                <w:szCs w:val="16"/>
              </w:rPr>
              <w:t xml:space="preserve"> 11 de enero de 2021, mediante el cual se recibe en copia certificada las tarjetas de precios unitarios. Folios 102-134.</w:t>
            </w:r>
          </w:p>
        </w:tc>
        <w:tc>
          <w:tcPr>
            <w:tcW w:w="587" w:type="pct"/>
            <w:vAlign w:val="center"/>
          </w:tcPr>
          <w:p w14:paraId="681B8CA1"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4BBA7895" w14:textId="03EEEC23"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4BB0C49E" w14:textId="4F5C32DE"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387BD57B" w14:textId="77777777" w:rsidTr="0090267F">
        <w:trPr>
          <w:trHeight w:val="854"/>
          <w:jc w:val="center"/>
        </w:trPr>
        <w:tc>
          <w:tcPr>
            <w:tcW w:w="729" w:type="pct"/>
            <w:vAlign w:val="center"/>
          </w:tcPr>
          <w:p w14:paraId="5703BD82" w14:textId="5288CE0B"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3, Observación 3</w:t>
            </w:r>
          </w:p>
        </w:tc>
        <w:tc>
          <w:tcPr>
            <w:tcW w:w="805" w:type="pct"/>
            <w:tcBorders>
              <w:left w:val="nil"/>
            </w:tcBorders>
            <w:vAlign w:val="center"/>
          </w:tcPr>
          <w:p w14:paraId="4589F8AC" w14:textId="65555AEE"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5915AD28" w14:textId="356F4FB2"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Análisis de indirectos: Indirectos, Financiamiento, Utilidad, Cargo Adicional.</w:t>
            </w:r>
          </w:p>
        </w:tc>
        <w:tc>
          <w:tcPr>
            <w:tcW w:w="1319" w:type="pct"/>
            <w:vAlign w:val="center"/>
          </w:tcPr>
          <w:p w14:paraId="2FA0CD18" w14:textId="7F6616A2"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Se recibe información mediante oficio número AGEPRO/DDG/0031/I/2021</w:t>
            </w:r>
            <w:r w:rsidR="00A13A71" w:rsidRPr="008C2F6A">
              <w:rPr>
                <w:rFonts w:ascii="Arial" w:hAnsi="Arial" w:cs="Arial"/>
                <w:sz w:val="16"/>
                <w:szCs w:val="16"/>
              </w:rPr>
              <w:t xml:space="preserve"> del </w:t>
            </w:r>
            <w:r w:rsidRPr="008C2F6A">
              <w:rPr>
                <w:rFonts w:ascii="Arial" w:hAnsi="Arial" w:cs="Arial"/>
                <w:sz w:val="16"/>
                <w:szCs w:val="16"/>
              </w:rPr>
              <w:t>11 de enero de 2021, mediante el cual se recibe en copia certificada los análisis de cálculos e integración de los costos indirectos, financiamiento, utilidad y cargo adicional.</w:t>
            </w:r>
            <w:r w:rsidR="00A13A71" w:rsidRPr="008C2F6A">
              <w:rPr>
                <w:rFonts w:ascii="Arial" w:hAnsi="Arial" w:cs="Arial"/>
                <w:sz w:val="16"/>
                <w:szCs w:val="16"/>
              </w:rPr>
              <w:t xml:space="preserve"> </w:t>
            </w:r>
            <w:r w:rsidRPr="008C2F6A">
              <w:rPr>
                <w:rFonts w:ascii="Arial" w:hAnsi="Arial" w:cs="Arial"/>
                <w:sz w:val="16"/>
                <w:szCs w:val="16"/>
              </w:rPr>
              <w:t>Folio 135-144.</w:t>
            </w:r>
          </w:p>
        </w:tc>
        <w:tc>
          <w:tcPr>
            <w:tcW w:w="587" w:type="pct"/>
            <w:vAlign w:val="center"/>
          </w:tcPr>
          <w:p w14:paraId="16B532C2"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46E8EB55" w14:textId="4068F3C6"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7098FF02" w14:textId="01E0F23E"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14351347" w14:textId="77777777" w:rsidTr="0090267F">
        <w:trPr>
          <w:trHeight w:val="854"/>
          <w:jc w:val="center"/>
        </w:trPr>
        <w:tc>
          <w:tcPr>
            <w:tcW w:w="729" w:type="pct"/>
            <w:vAlign w:val="center"/>
          </w:tcPr>
          <w:p w14:paraId="32DE9B14" w14:textId="168E3B9F"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3, Observación 3</w:t>
            </w:r>
          </w:p>
        </w:tc>
        <w:tc>
          <w:tcPr>
            <w:tcW w:w="805" w:type="pct"/>
            <w:tcBorders>
              <w:left w:val="nil"/>
            </w:tcBorders>
            <w:vAlign w:val="center"/>
          </w:tcPr>
          <w:p w14:paraId="20F018AC" w14:textId="69921076"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35EF401F" w14:textId="0A5120EE"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Listado de Insumos.</w:t>
            </w:r>
          </w:p>
        </w:tc>
        <w:tc>
          <w:tcPr>
            <w:tcW w:w="1319" w:type="pct"/>
            <w:vAlign w:val="center"/>
          </w:tcPr>
          <w:p w14:paraId="367BC399" w14:textId="4ECBE148"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 xml:space="preserve">Se recibe información mediante oficio número AGEPRO/DDG/0031/I/2021 </w:t>
            </w:r>
            <w:r w:rsidR="00A13A71" w:rsidRPr="008C2F6A">
              <w:rPr>
                <w:rFonts w:ascii="Arial" w:hAnsi="Arial" w:cs="Arial"/>
                <w:sz w:val="16"/>
                <w:szCs w:val="16"/>
              </w:rPr>
              <w:t xml:space="preserve">del </w:t>
            </w:r>
            <w:r w:rsidRPr="008C2F6A">
              <w:rPr>
                <w:rFonts w:ascii="Arial" w:hAnsi="Arial" w:cs="Arial"/>
                <w:sz w:val="16"/>
                <w:szCs w:val="16"/>
              </w:rPr>
              <w:t>11 de enero de 2021, mediante el cual se recibe en copia certificada el listado de insumos.</w:t>
            </w:r>
            <w:r w:rsidR="00A13A71" w:rsidRPr="008C2F6A">
              <w:rPr>
                <w:rFonts w:ascii="Arial" w:hAnsi="Arial" w:cs="Arial"/>
                <w:sz w:val="16"/>
                <w:szCs w:val="16"/>
              </w:rPr>
              <w:t xml:space="preserve"> </w:t>
            </w:r>
            <w:r w:rsidRPr="008C2F6A">
              <w:rPr>
                <w:rFonts w:ascii="Arial" w:hAnsi="Arial" w:cs="Arial"/>
                <w:sz w:val="16"/>
                <w:szCs w:val="16"/>
              </w:rPr>
              <w:t>Folio 145-146.</w:t>
            </w:r>
          </w:p>
        </w:tc>
        <w:tc>
          <w:tcPr>
            <w:tcW w:w="587" w:type="pct"/>
            <w:vAlign w:val="center"/>
          </w:tcPr>
          <w:p w14:paraId="720085B4"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450B925C" w14:textId="191648B9"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67FA9BBA" w14:textId="4DDE3281"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694336DE" w14:textId="77777777" w:rsidTr="0090267F">
        <w:trPr>
          <w:trHeight w:val="854"/>
          <w:jc w:val="center"/>
        </w:trPr>
        <w:tc>
          <w:tcPr>
            <w:tcW w:w="729" w:type="pct"/>
            <w:vAlign w:val="center"/>
          </w:tcPr>
          <w:p w14:paraId="53314310" w14:textId="238E6692"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3, Observación 3</w:t>
            </w:r>
          </w:p>
        </w:tc>
        <w:tc>
          <w:tcPr>
            <w:tcW w:w="805" w:type="pct"/>
            <w:tcBorders>
              <w:left w:val="nil"/>
            </w:tcBorders>
            <w:vAlign w:val="center"/>
          </w:tcPr>
          <w:p w14:paraId="23E6A677" w14:textId="2901B181"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628CDB0D" w14:textId="656905F4"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Catálogo de Conceptos Contratados.</w:t>
            </w:r>
          </w:p>
        </w:tc>
        <w:tc>
          <w:tcPr>
            <w:tcW w:w="1319" w:type="pct"/>
            <w:vAlign w:val="center"/>
          </w:tcPr>
          <w:p w14:paraId="05C4324F" w14:textId="1DCCC712"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 xml:space="preserve">Se recibe información mediante oficio número AGEPRO/DDG/0031/I/2021 </w:t>
            </w:r>
            <w:r w:rsidR="00A13A71" w:rsidRPr="008C2F6A">
              <w:rPr>
                <w:rFonts w:ascii="Arial" w:hAnsi="Arial" w:cs="Arial"/>
                <w:sz w:val="16"/>
                <w:szCs w:val="16"/>
              </w:rPr>
              <w:t xml:space="preserve">del </w:t>
            </w:r>
            <w:r w:rsidRPr="008C2F6A">
              <w:rPr>
                <w:rFonts w:ascii="Arial" w:hAnsi="Arial" w:cs="Arial"/>
                <w:sz w:val="16"/>
                <w:szCs w:val="16"/>
              </w:rPr>
              <w:t>11 de enero de 2021, mediante el cual se recibe en copia certificada el catálogo de conceptos que presenta la empresa contratista en el concurso. Folios 147-152.</w:t>
            </w:r>
          </w:p>
          <w:p w14:paraId="50BC67ED" w14:textId="342792B1" w:rsidR="00AF2814" w:rsidRPr="00D46DAD" w:rsidRDefault="00AF2814" w:rsidP="00BA0BA0">
            <w:pPr>
              <w:spacing w:line="276" w:lineRule="auto"/>
              <w:ind w:right="49"/>
              <w:jc w:val="both"/>
              <w:rPr>
                <w:rFonts w:ascii="Arial" w:hAnsi="Arial" w:cs="Arial"/>
                <w:sz w:val="16"/>
                <w:szCs w:val="16"/>
              </w:rPr>
            </w:pPr>
            <w:r w:rsidRPr="008C2F6A">
              <w:rPr>
                <w:rFonts w:ascii="Arial" w:hAnsi="Arial" w:cs="Arial"/>
                <w:sz w:val="16"/>
                <w:szCs w:val="16"/>
              </w:rPr>
              <w:lastRenderedPageBreak/>
              <w:t>Se analiza la documentación y se observa que el catálogo de conceptos solo se encuentra firmado por el Administrador Único por lo que carece de la rúbrica del servidor público facultado.</w:t>
            </w:r>
          </w:p>
        </w:tc>
        <w:tc>
          <w:tcPr>
            <w:tcW w:w="587" w:type="pct"/>
            <w:vAlign w:val="center"/>
          </w:tcPr>
          <w:p w14:paraId="63446F47"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lastRenderedPageBreak/>
              <w:t>Atendido</w:t>
            </w:r>
          </w:p>
          <w:p w14:paraId="66EBBFA5" w14:textId="536DF4F9"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No solventado</w:t>
            </w:r>
          </w:p>
        </w:tc>
        <w:tc>
          <w:tcPr>
            <w:tcW w:w="753" w:type="pct"/>
            <w:vAlign w:val="center"/>
          </w:tcPr>
          <w:p w14:paraId="7D2400E4" w14:textId="3A4514F7"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517BA711" w14:textId="77777777" w:rsidTr="0090267F">
        <w:trPr>
          <w:trHeight w:val="612"/>
          <w:jc w:val="center"/>
        </w:trPr>
        <w:tc>
          <w:tcPr>
            <w:tcW w:w="729" w:type="pct"/>
            <w:vAlign w:val="center"/>
          </w:tcPr>
          <w:p w14:paraId="529CCF38" w14:textId="410359C3"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3, Observación 3</w:t>
            </w:r>
          </w:p>
        </w:tc>
        <w:tc>
          <w:tcPr>
            <w:tcW w:w="805" w:type="pct"/>
            <w:tcBorders>
              <w:left w:val="nil"/>
            </w:tcBorders>
            <w:vAlign w:val="center"/>
          </w:tcPr>
          <w:p w14:paraId="64C678C0" w14:textId="389754A6"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2D133CB0" w14:textId="09164406"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Dictamen de la evaluación de las proposiciones.</w:t>
            </w:r>
          </w:p>
        </w:tc>
        <w:tc>
          <w:tcPr>
            <w:tcW w:w="1319" w:type="pct"/>
            <w:vAlign w:val="center"/>
          </w:tcPr>
          <w:p w14:paraId="560BE4BB" w14:textId="6ADDCAA6"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Se recibe información mediante oficio número AGEPRO/DDG/0031/I/2021</w:t>
            </w:r>
            <w:r w:rsidR="00422595" w:rsidRPr="008C2F6A">
              <w:rPr>
                <w:rFonts w:ascii="Arial" w:hAnsi="Arial" w:cs="Arial"/>
                <w:sz w:val="16"/>
                <w:szCs w:val="16"/>
              </w:rPr>
              <w:t xml:space="preserve"> del </w:t>
            </w:r>
            <w:r w:rsidRPr="008C2F6A">
              <w:rPr>
                <w:rFonts w:ascii="Arial" w:hAnsi="Arial" w:cs="Arial"/>
                <w:sz w:val="16"/>
                <w:szCs w:val="16"/>
              </w:rPr>
              <w:t>11 de enero de 2021, mediante el cual se recibe en copia certificada el dictamen de la evaluación de las proposiciones.</w:t>
            </w:r>
            <w:r w:rsidR="00422595" w:rsidRPr="008C2F6A">
              <w:rPr>
                <w:rFonts w:ascii="Arial" w:hAnsi="Arial" w:cs="Arial"/>
                <w:sz w:val="16"/>
                <w:szCs w:val="16"/>
              </w:rPr>
              <w:t xml:space="preserve"> </w:t>
            </w:r>
            <w:r w:rsidRPr="008C2F6A">
              <w:rPr>
                <w:rFonts w:ascii="Arial" w:hAnsi="Arial" w:cs="Arial"/>
                <w:sz w:val="16"/>
                <w:szCs w:val="16"/>
              </w:rPr>
              <w:t>Folio 153-159</w:t>
            </w:r>
            <w:r w:rsidR="00422595" w:rsidRPr="008C2F6A">
              <w:rPr>
                <w:rFonts w:ascii="Arial" w:hAnsi="Arial" w:cs="Arial"/>
                <w:sz w:val="16"/>
                <w:szCs w:val="16"/>
              </w:rPr>
              <w:t>.</w:t>
            </w:r>
          </w:p>
        </w:tc>
        <w:tc>
          <w:tcPr>
            <w:tcW w:w="587" w:type="pct"/>
            <w:vAlign w:val="center"/>
          </w:tcPr>
          <w:p w14:paraId="0F6AD11C"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2152CE00" w14:textId="0FE4D6EC"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00B59757" w14:textId="10A9BD38"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7DE2174D" w14:textId="77777777" w:rsidTr="0090267F">
        <w:trPr>
          <w:trHeight w:val="854"/>
          <w:jc w:val="center"/>
        </w:trPr>
        <w:tc>
          <w:tcPr>
            <w:tcW w:w="729" w:type="pct"/>
            <w:vAlign w:val="center"/>
          </w:tcPr>
          <w:p w14:paraId="0FC51571" w14:textId="209730BC"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3, Observación 3</w:t>
            </w:r>
          </w:p>
        </w:tc>
        <w:tc>
          <w:tcPr>
            <w:tcW w:w="805" w:type="pct"/>
            <w:tcBorders>
              <w:left w:val="nil"/>
            </w:tcBorders>
            <w:vAlign w:val="center"/>
          </w:tcPr>
          <w:p w14:paraId="16D43BF6" w14:textId="63355A43"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670D10C6" w14:textId="363C609D"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Acta de fallo.</w:t>
            </w:r>
          </w:p>
        </w:tc>
        <w:tc>
          <w:tcPr>
            <w:tcW w:w="1319" w:type="pct"/>
            <w:vAlign w:val="center"/>
          </w:tcPr>
          <w:p w14:paraId="7B4975E9" w14:textId="0F9FBFEA"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 xml:space="preserve">Se recibe información mediante oficio número AGEPRO/DDG/0031/I/2021 </w:t>
            </w:r>
            <w:r w:rsidR="00422595" w:rsidRPr="008C2F6A">
              <w:rPr>
                <w:rFonts w:ascii="Arial" w:hAnsi="Arial" w:cs="Arial"/>
                <w:sz w:val="16"/>
                <w:szCs w:val="16"/>
              </w:rPr>
              <w:t xml:space="preserve">del </w:t>
            </w:r>
            <w:r w:rsidRPr="008C2F6A">
              <w:rPr>
                <w:rFonts w:ascii="Arial" w:hAnsi="Arial" w:cs="Arial"/>
                <w:sz w:val="16"/>
                <w:szCs w:val="16"/>
              </w:rPr>
              <w:t>11 de enero de 2021, mediante el cual se recibe en copia certificada el acta de fallo del 23/07/2019</w:t>
            </w:r>
            <w:r w:rsidR="00422595" w:rsidRPr="008C2F6A">
              <w:rPr>
                <w:rFonts w:ascii="Arial" w:hAnsi="Arial" w:cs="Arial"/>
                <w:sz w:val="16"/>
                <w:szCs w:val="16"/>
              </w:rPr>
              <w:t xml:space="preserve">. </w:t>
            </w:r>
            <w:r w:rsidRPr="008C2F6A">
              <w:rPr>
                <w:rFonts w:ascii="Arial" w:hAnsi="Arial" w:cs="Arial"/>
                <w:sz w:val="16"/>
                <w:szCs w:val="16"/>
              </w:rPr>
              <w:t>Folio 160-171</w:t>
            </w:r>
            <w:r w:rsidR="00422595" w:rsidRPr="008C2F6A">
              <w:rPr>
                <w:rFonts w:ascii="Arial" w:hAnsi="Arial" w:cs="Arial"/>
                <w:sz w:val="16"/>
                <w:szCs w:val="16"/>
              </w:rPr>
              <w:t>.</w:t>
            </w:r>
          </w:p>
        </w:tc>
        <w:tc>
          <w:tcPr>
            <w:tcW w:w="587" w:type="pct"/>
            <w:vAlign w:val="center"/>
          </w:tcPr>
          <w:p w14:paraId="0D06E467"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4C3D60C2" w14:textId="5C750641"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69B5C8B8" w14:textId="7FA8C072"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1A59C46A" w14:textId="77777777" w:rsidTr="0090267F">
        <w:trPr>
          <w:trHeight w:val="854"/>
          <w:jc w:val="center"/>
        </w:trPr>
        <w:tc>
          <w:tcPr>
            <w:tcW w:w="729" w:type="pct"/>
            <w:vAlign w:val="center"/>
          </w:tcPr>
          <w:p w14:paraId="65A4EAB8" w14:textId="10D49E80"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3, Observación 3</w:t>
            </w:r>
          </w:p>
        </w:tc>
        <w:tc>
          <w:tcPr>
            <w:tcW w:w="805" w:type="pct"/>
            <w:tcBorders>
              <w:left w:val="nil"/>
            </w:tcBorders>
            <w:vAlign w:val="center"/>
          </w:tcPr>
          <w:p w14:paraId="02CD7787" w14:textId="47D14607"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1F6F31FD" w14:textId="455336FC"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Estimaciones de Obra.</w:t>
            </w:r>
          </w:p>
        </w:tc>
        <w:tc>
          <w:tcPr>
            <w:tcW w:w="1319" w:type="pct"/>
            <w:vAlign w:val="center"/>
          </w:tcPr>
          <w:p w14:paraId="7B69D950" w14:textId="639E0E29"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 xml:space="preserve">Se recibe información mediante oficio número AGEPRO/DDG/0031/I/2021 </w:t>
            </w:r>
            <w:r w:rsidR="00422595" w:rsidRPr="008C2F6A">
              <w:rPr>
                <w:rFonts w:ascii="Arial" w:hAnsi="Arial" w:cs="Arial"/>
                <w:sz w:val="16"/>
                <w:szCs w:val="16"/>
              </w:rPr>
              <w:t xml:space="preserve">del </w:t>
            </w:r>
            <w:r w:rsidRPr="008C2F6A">
              <w:rPr>
                <w:rFonts w:ascii="Arial" w:hAnsi="Arial" w:cs="Arial"/>
                <w:sz w:val="16"/>
                <w:szCs w:val="16"/>
              </w:rPr>
              <w:t>11 de enero de 2021, mediante el cual se recibe en copia certificada Estimaciones 1, 2 y 3 con generadores.</w:t>
            </w:r>
          </w:p>
          <w:p w14:paraId="07DD7661" w14:textId="1DD8CEF6"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Esta documentación se recibe en la carpeta de solventación de la observación 1.</w:t>
            </w:r>
            <w:r w:rsidR="00422595" w:rsidRPr="008C2F6A">
              <w:rPr>
                <w:rFonts w:ascii="Arial" w:hAnsi="Arial" w:cs="Arial"/>
                <w:sz w:val="16"/>
                <w:szCs w:val="16"/>
              </w:rPr>
              <w:t xml:space="preserve"> </w:t>
            </w:r>
            <w:r w:rsidRPr="008C2F6A">
              <w:rPr>
                <w:rFonts w:ascii="Arial" w:hAnsi="Arial" w:cs="Arial"/>
                <w:sz w:val="16"/>
                <w:szCs w:val="16"/>
              </w:rPr>
              <w:t>Folios 01-017</w:t>
            </w:r>
          </w:p>
        </w:tc>
        <w:tc>
          <w:tcPr>
            <w:tcW w:w="587" w:type="pct"/>
            <w:vAlign w:val="center"/>
          </w:tcPr>
          <w:p w14:paraId="48B7947E"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56132BF2" w14:textId="45C88C5A"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3889D268" w14:textId="7A97A0F0"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287BF486" w14:textId="77777777" w:rsidTr="0090267F">
        <w:trPr>
          <w:trHeight w:val="854"/>
          <w:jc w:val="center"/>
        </w:trPr>
        <w:tc>
          <w:tcPr>
            <w:tcW w:w="729" w:type="pct"/>
            <w:vAlign w:val="center"/>
          </w:tcPr>
          <w:p w14:paraId="01B99CF0" w14:textId="427856DB"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3, Observación 3</w:t>
            </w:r>
          </w:p>
        </w:tc>
        <w:tc>
          <w:tcPr>
            <w:tcW w:w="805" w:type="pct"/>
            <w:tcBorders>
              <w:left w:val="nil"/>
            </w:tcBorders>
            <w:vAlign w:val="center"/>
          </w:tcPr>
          <w:p w14:paraId="48C66114" w14:textId="1DA8E102"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7D871774" w14:textId="2471341F"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Números generadores, croquis, fotografías y pruebas de laboratorio.</w:t>
            </w:r>
          </w:p>
        </w:tc>
        <w:tc>
          <w:tcPr>
            <w:tcW w:w="1319" w:type="pct"/>
            <w:vAlign w:val="center"/>
          </w:tcPr>
          <w:p w14:paraId="39BD25B9" w14:textId="06862550"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 xml:space="preserve">Se recibe información mediante oficio número AGEPRO/DDG/0031/I/2021 </w:t>
            </w:r>
            <w:r w:rsidR="00422595" w:rsidRPr="008C2F6A">
              <w:rPr>
                <w:rFonts w:ascii="Arial" w:hAnsi="Arial" w:cs="Arial"/>
                <w:sz w:val="16"/>
                <w:szCs w:val="16"/>
              </w:rPr>
              <w:t xml:space="preserve">del </w:t>
            </w:r>
            <w:r w:rsidRPr="008C2F6A">
              <w:rPr>
                <w:rFonts w:ascii="Arial" w:hAnsi="Arial" w:cs="Arial"/>
                <w:sz w:val="16"/>
                <w:szCs w:val="16"/>
              </w:rPr>
              <w:t>11 de enero de 2021, mediante el cual se recibe en copia certificada Estimaciones 1, 2 y 3 con generadores.</w:t>
            </w:r>
          </w:p>
          <w:p w14:paraId="429BB028" w14:textId="530C7E5B"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Esta documentación se recibe en la carpeta de solventación de la observación 1.</w:t>
            </w:r>
            <w:r w:rsidR="00422595" w:rsidRPr="008C2F6A">
              <w:rPr>
                <w:rFonts w:ascii="Arial" w:hAnsi="Arial" w:cs="Arial"/>
                <w:sz w:val="16"/>
                <w:szCs w:val="16"/>
              </w:rPr>
              <w:t xml:space="preserve"> </w:t>
            </w:r>
            <w:r w:rsidRPr="008C2F6A">
              <w:rPr>
                <w:rFonts w:ascii="Arial" w:hAnsi="Arial" w:cs="Arial"/>
                <w:sz w:val="16"/>
                <w:szCs w:val="16"/>
              </w:rPr>
              <w:t>Folios 01-017</w:t>
            </w:r>
            <w:r w:rsidR="00422595" w:rsidRPr="008C2F6A">
              <w:rPr>
                <w:rFonts w:ascii="Arial" w:hAnsi="Arial" w:cs="Arial"/>
                <w:sz w:val="16"/>
                <w:szCs w:val="16"/>
              </w:rPr>
              <w:t>.</w:t>
            </w:r>
          </w:p>
        </w:tc>
        <w:tc>
          <w:tcPr>
            <w:tcW w:w="587" w:type="pct"/>
            <w:vAlign w:val="center"/>
          </w:tcPr>
          <w:p w14:paraId="254BAD9B"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69C1C17A" w14:textId="634FD372"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49284215" w14:textId="50076851"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080D1754" w14:textId="77777777" w:rsidTr="00A0605E">
        <w:trPr>
          <w:trHeight w:val="360"/>
          <w:jc w:val="center"/>
        </w:trPr>
        <w:tc>
          <w:tcPr>
            <w:tcW w:w="729" w:type="pct"/>
            <w:vAlign w:val="center"/>
          </w:tcPr>
          <w:p w14:paraId="36608ACD" w14:textId="72CCCE35"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3, Observación 3</w:t>
            </w:r>
          </w:p>
        </w:tc>
        <w:tc>
          <w:tcPr>
            <w:tcW w:w="805" w:type="pct"/>
            <w:tcBorders>
              <w:left w:val="nil"/>
            </w:tcBorders>
            <w:vAlign w:val="center"/>
          </w:tcPr>
          <w:p w14:paraId="30B9B74F" w14:textId="360FC835"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5FBA2D8F" w14:textId="16333FC3" w:rsidR="00AF2814" w:rsidRPr="008C2F6A" w:rsidRDefault="00212F74" w:rsidP="00BA0BA0">
            <w:pPr>
              <w:overflowPunct w:val="0"/>
              <w:spacing w:line="276" w:lineRule="auto"/>
              <w:ind w:right="49"/>
              <w:jc w:val="both"/>
              <w:textAlignment w:val="baseline"/>
              <w:rPr>
                <w:rFonts w:ascii="Arial" w:hAnsi="Arial" w:cs="Arial"/>
                <w:sz w:val="16"/>
                <w:szCs w:val="16"/>
                <w:lang w:val="es-ES_tradnl"/>
              </w:rPr>
            </w:pPr>
            <w:r>
              <w:rPr>
                <w:rFonts w:ascii="Arial" w:hAnsi="Arial" w:cs="Arial"/>
                <w:sz w:val="16"/>
                <w:szCs w:val="16"/>
                <w:lang w:val="es-MX"/>
              </w:rPr>
              <w:t>Acta de Entrega-R</w:t>
            </w:r>
            <w:r w:rsidR="00AF2814" w:rsidRPr="008C2F6A">
              <w:rPr>
                <w:rFonts w:ascii="Arial" w:hAnsi="Arial" w:cs="Arial"/>
                <w:sz w:val="16"/>
                <w:szCs w:val="16"/>
                <w:lang w:val="es-MX"/>
              </w:rPr>
              <w:t>ecepción física de los trabajos.</w:t>
            </w:r>
          </w:p>
        </w:tc>
        <w:tc>
          <w:tcPr>
            <w:tcW w:w="1319" w:type="pct"/>
            <w:vAlign w:val="center"/>
          </w:tcPr>
          <w:p w14:paraId="0472BB51" w14:textId="453A894B"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Se recibe información mediante oficio número AGEPRO/DDG/0031/I/2021</w:t>
            </w:r>
            <w:r w:rsidR="00422595" w:rsidRPr="008C2F6A">
              <w:rPr>
                <w:rFonts w:ascii="Arial" w:hAnsi="Arial" w:cs="Arial"/>
                <w:sz w:val="16"/>
                <w:szCs w:val="16"/>
              </w:rPr>
              <w:t xml:space="preserve"> del </w:t>
            </w:r>
            <w:r w:rsidRPr="008C2F6A">
              <w:rPr>
                <w:rFonts w:ascii="Arial" w:hAnsi="Arial" w:cs="Arial"/>
                <w:sz w:val="16"/>
                <w:szCs w:val="16"/>
              </w:rPr>
              <w:t xml:space="preserve">11 de enero de 2021, mediante el cual se recibe en copia certificada el acta de entrega </w:t>
            </w:r>
            <w:r w:rsidRPr="008C2F6A">
              <w:rPr>
                <w:rFonts w:ascii="Arial" w:hAnsi="Arial" w:cs="Arial"/>
                <w:sz w:val="16"/>
                <w:szCs w:val="16"/>
              </w:rPr>
              <w:lastRenderedPageBreak/>
              <w:t>recepción del 04/02/2020</w:t>
            </w:r>
            <w:r w:rsidR="00422595" w:rsidRPr="008C2F6A">
              <w:rPr>
                <w:rFonts w:ascii="Arial" w:hAnsi="Arial" w:cs="Arial"/>
                <w:sz w:val="16"/>
                <w:szCs w:val="16"/>
              </w:rPr>
              <w:t xml:space="preserve">. </w:t>
            </w:r>
            <w:r w:rsidRPr="008C2F6A">
              <w:rPr>
                <w:rFonts w:ascii="Arial" w:hAnsi="Arial" w:cs="Arial"/>
                <w:sz w:val="16"/>
                <w:szCs w:val="16"/>
              </w:rPr>
              <w:t>Folios 172-208</w:t>
            </w:r>
            <w:r w:rsidR="00422595" w:rsidRPr="008C2F6A">
              <w:rPr>
                <w:rFonts w:ascii="Arial" w:hAnsi="Arial" w:cs="Arial"/>
                <w:sz w:val="16"/>
                <w:szCs w:val="16"/>
              </w:rPr>
              <w:t>.</w:t>
            </w:r>
          </w:p>
        </w:tc>
        <w:tc>
          <w:tcPr>
            <w:tcW w:w="587" w:type="pct"/>
            <w:vAlign w:val="center"/>
          </w:tcPr>
          <w:p w14:paraId="0B1517CC"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lastRenderedPageBreak/>
              <w:t xml:space="preserve">Atendido </w:t>
            </w:r>
          </w:p>
          <w:p w14:paraId="4088C946" w14:textId="433EA528"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5A9E5AC5" w14:textId="0FB32379"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6DC4E3CA" w14:textId="77777777" w:rsidTr="0090267F">
        <w:trPr>
          <w:trHeight w:val="854"/>
          <w:jc w:val="center"/>
        </w:trPr>
        <w:tc>
          <w:tcPr>
            <w:tcW w:w="729" w:type="pct"/>
            <w:vAlign w:val="center"/>
          </w:tcPr>
          <w:p w14:paraId="7944AA3C" w14:textId="168063F6"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3, Observación 3</w:t>
            </w:r>
          </w:p>
        </w:tc>
        <w:tc>
          <w:tcPr>
            <w:tcW w:w="805" w:type="pct"/>
            <w:tcBorders>
              <w:left w:val="nil"/>
            </w:tcBorders>
            <w:vAlign w:val="center"/>
          </w:tcPr>
          <w:p w14:paraId="5A43ACE4" w14:textId="56878B83"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714C92A6" w14:textId="00C32537"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Notificación al contratista para la elaboración del finiquito.</w:t>
            </w:r>
          </w:p>
        </w:tc>
        <w:tc>
          <w:tcPr>
            <w:tcW w:w="1319" w:type="pct"/>
            <w:vAlign w:val="center"/>
          </w:tcPr>
          <w:p w14:paraId="21A2D2C2" w14:textId="4DFEAA6C"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 xml:space="preserve">Se recibe información mediante oficio número AGEPRO/DDG/0031/I/2021 </w:t>
            </w:r>
            <w:r w:rsidR="00422595" w:rsidRPr="008C2F6A">
              <w:rPr>
                <w:rFonts w:ascii="Arial" w:hAnsi="Arial" w:cs="Arial"/>
                <w:sz w:val="16"/>
                <w:szCs w:val="16"/>
              </w:rPr>
              <w:t xml:space="preserve">del </w:t>
            </w:r>
            <w:r w:rsidRPr="008C2F6A">
              <w:rPr>
                <w:rFonts w:ascii="Arial" w:hAnsi="Arial" w:cs="Arial"/>
                <w:sz w:val="16"/>
                <w:szCs w:val="16"/>
              </w:rPr>
              <w:t>11 de enero de 2021, mediante el cual se recibe en copia certificada el oficio</w:t>
            </w:r>
            <w:r w:rsidR="00422595" w:rsidRPr="008C2F6A">
              <w:rPr>
                <w:rFonts w:ascii="Arial" w:hAnsi="Arial" w:cs="Arial"/>
                <w:sz w:val="16"/>
                <w:szCs w:val="16"/>
              </w:rPr>
              <w:t xml:space="preserve"> </w:t>
            </w:r>
            <w:r w:rsidRPr="008C2F6A">
              <w:rPr>
                <w:rFonts w:ascii="Arial" w:hAnsi="Arial" w:cs="Arial"/>
                <w:sz w:val="16"/>
                <w:szCs w:val="16"/>
              </w:rPr>
              <w:t>AGEPRO/DDG/CGPRO/CT/DP/0016/II/2020 DEL 04/2020 donde se notifica a la empresa el día en que se elaborara el finiquito.</w:t>
            </w:r>
            <w:r w:rsidR="00422595" w:rsidRPr="008C2F6A">
              <w:rPr>
                <w:rFonts w:ascii="Arial" w:hAnsi="Arial" w:cs="Arial"/>
                <w:sz w:val="16"/>
                <w:szCs w:val="16"/>
              </w:rPr>
              <w:t xml:space="preserve"> </w:t>
            </w:r>
            <w:r w:rsidRPr="008C2F6A">
              <w:rPr>
                <w:rFonts w:ascii="Arial" w:hAnsi="Arial" w:cs="Arial"/>
                <w:sz w:val="16"/>
                <w:szCs w:val="16"/>
              </w:rPr>
              <w:t>Folio 0209</w:t>
            </w:r>
            <w:r w:rsidR="00422595" w:rsidRPr="008C2F6A">
              <w:rPr>
                <w:rFonts w:ascii="Arial" w:hAnsi="Arial" w:cs="Arial"/>
                <w:sz w:val="16"/>
                <w:szCs w:val="16"/>
              </w:rPr>
              <w:t>.</w:t>
            </w:r>
          </w:p>
        </w:tc>
        <w:tc>
          <w:tcPr>
            <w:tcW w:w="587" w:type="pct"/>
            <w:vAlign w:val="center"/>
          </w:tcPr>
          <w:p w14:paraId="40ACAAE6"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7E7C180B" w14:textId="3B2514AB"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79B34758" w14:textId="3921BEDF"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3975F9C5" w14:textId="77777777" w:rsidTr="0090267F">
        <w:trPr>
          <w:trHeight w:val="329"/>
          <w:jc w:val="center"/>
        </w:trPr>
        <w:tc>
          <w:tcPr>
            <w:tcW w:w="729" w:type="pct"/>
            <w:vAlign w:val="center"/>
          </w:tcPr>
          <w:p w14:paraId="25451489" w14:textId="290014CE"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3, Observación 3</w:t>
            </w:r>
          </w:p>
        </w:tc>
        <w:tc>
          <w:tcPr>
            <w:tcW w:w="805" w:type="pct"/>
            <w:tcBorders>
              <w:left w:val="nil"/>
            </w:tcBorders>
            <w:vAlign w:val="center"/>
          </w:tcPr>
          <w:p w14:paraId="66319951" w14:textId="032AF21D"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17D3B88E" w14:textId="597758DD"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Finiquito de obra.</w:t>
            </w:r>
          </w:p>
        </w:tc>
        <w:tc>
          <w:tcPr>
            <w:tcW w:w="1319" w:type="pct"/>
            <w:vAlign w:val="center"/>
          </w:tcPr>
          <w:p w14:paraId="305BEA4A" w14:textId="6CD771CD"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 xml:space="preserve">Se recibe información mediante oficio número AGEPRO/DDG/0031/I/2021 </w:t>
            </w:r>
            <w:r w:rsidR="00422595" w:rsidRPr="008C2F6A">
              <w:rPr>
                <w:rFonts w:ascii="Arial" w:hAnsi="Arial" w:cs="Arial"/>
                <w:sz w:val="16"/>
                <w:szCs w:val="16"/>
              </w:rPr>
              <w:t xml:space="preserve">del </w:t>
            </w:r>
            <w:r w:rsidRPr="008C2F6A">
              <w:rPr>
                <w:rFonts w:ascii="Arial" w:hAnsi="Arial" w:cs="Arial"/>
                <w:sz w:val="16"/>
                <w:szCs w:val="16"/>
              </w:rPr>
              <w:t>11 de enero de 2021, mediante el cual se recibe en copia certificada el acta de finiquito de los trabajos conforme al contrato de obra.</w:t>
            </w:r>
            <w:r w:rsidR="00422595" w:rsidRPr="008C2F6A">
              <w:rPr>
                <w:rFonts w:ascii="Arial" w:hAnsi="Arial" w:cs="Arial"/>
                <w:sz w:val="16"/>
                <w:szCs w:val="16"/>
              </w:rPr>
              <w:t xml:space="preserve"> </w:t>
            </w:r>
            <w:r w:rsidRPr="008C2F6A">
              <w:rPr>
                <w:rFonts w:ascii="Arial" w:hAnsi="Arial" w:cs="Arial"/>
                <w:sz w:val="16"/>
                <w:szCs w:val="16"/>
              </w:rPr>
              <w:t>Folio 201-202</w:t>
            </w:r>
            <w:r w:rsidR="00422595" w:rsidRPr="008C2F6A">
              <w:rPr>
                <w:rFonts w:ascii="Arial" w:hAnsi="Arial" w:cs="Arial"/>
                <w:sz w:val="16"/>
                <w:szCs w:val="16"/>
              </w:rPr>
              <w:t>.</w:t>
            </w:r>
          </w:p>
        </w:tc>
        <w:tc>
          <w:tcPr>
            <w:tcW w:w="587" w:type="pct"/>
            <w:vAlign w:val="center"/>
          </w:tcPr>
          <w:p w14:paraId="655DD805"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5137F665" w14:textId="5C35146D"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6AF44E8A" w14:textId="5C0FAA73"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725EF613" w14:textId="77777777" w:rsidTr="0090267F">
        <w:trPr>
          <w:trHeight w:val="854"/>
          <w:jc w:val="center"/>
        </w:trPr>
        <w:tc>
          <w:tcPr>
            <w:tcW w:w="729" w:type="pct"/>
            <w:vAlign w:val="center"/>
          </w:tcPr>
          <w:p w14:paraId="345F2F3C" w14:textId="6F6D2661"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color w:val="000000"/>
                <w:sz w:val="16"/>
                <w:szCs w:val="16"/>
              </w:rPr>
              <w:t>Resultado 4, Observación 1</w:t>
            </w:r>
          </w:p>
        </w:tc>
        <w:tc>
          <w:tcPr>
            <w:tcW w:w="805" w:type="pct"/>
            <w:vAlign w:val="center"/>
          </w:tcPr>
          <w:p w14:paraId="42A3F01B" w14:textId="762EB714" w:rsidR="00AF2814" w:rsidRPr="008C2F6A" w:rsidRDefault="00ED1D13"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Documentación Improcedente</w:t>
            </w:r>
            <w:r w:rsidR="00AF2814" w:rsidRPr="008C2F6A">
              <w:rPr>
                <w:rFonts w:ascii="Arial" w:hAnsi="Arial" w:cs="Arial"/>
                <w:sz w:val="16"/>
                <w:szCs w:val="16"/>
                <w:lang w:val="es-ES_tradnl"/>
              </w:rPr>
              <w:t xml:space="preserve"> de la Comprobación y Justificación del Gasto</w:t>
            </w:r>
          </w:p>
        </w:tc>
        <w:tc>
          <w:tcPr>
            <w:tcW w:w="806" w:type="pct"/>
            <w:vAlign w:val="center"/>
          </w:tcPr>
          <w:p w14:paraId="263F1773" w14:textId="7CA68223"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ES_tradnl"/>
              </w:rPr>
              <w:t>Generador con la estimación #1 primer pago, generador con la estimación #2 segundo pago, generador con la estimación #3 tercer pago y generador con la estimación #4 cuarto pago</w:t>
            </w:r>
          </w:p>
        </w:tc>
        <w:tc>
          <w:tcPr>
            <w:tcW w:w="1319" w:type="pct"/>
            <w:vAlign w:val="center"/>
          </w:tcPr>
          <w:p w14:paraId="5D734FDF" w14:textId="570E7F1B"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w:t>
            </w:r>
            <w:r w:rsidR="00FD39F9" w:rsidRPr="008C2F6A">
              <w:rPr>
                <w:rFonts w:ascii="Arial" w:hAnsi="Arial" w:cs="Arial"/>
                <w:sz w:val="16"/>
                <w:szCs w:val="16"/>
              </w:rPr>
              <w:t>información mediante</w:t>
            </w:r>
            <w:r w:rsidRPr="008C2F6A">
              <w:rPr>
                <w:rFonts w:ascii="Arial" w:hAnsi="Arial" w:cs="Arial"/>
                <w:sz w:val="16"/>
                <w:szCs w:val="16"/>
              </w:rPr>
              <w:t xml:space="preserve"> oficio número AGEPRO/DDG/0031/I/2021 </w:t>
            </w:r>
            <w:r w:rsidR="00422595" w:rsidRPr="008C2F6A">
              <w:rPr>
                <w:rFonts w:ascii="Arial" w:hAnsi="Arial" w:cs="Arial"/>
                <w:sz w:val="16"/>
                <w:szCs w:val="16"/>
              </w:rPr>
              <w:t>del</w:t>
            </w:r>
            <w:r w:rsidRPr="008C2F6A">
              <w:rPr>
                <w:rFonts w:ascii="Arial" w:hAnsi="Arial" w:cs="Arial"/>
                <w:sz w:val="16"/>
                <w:szCs w:val="16"/>
              </w:rPr>
              <w:t xml:space="preserve"> 11 de enero de 2021, mediante el cual remiten los documentos solicitados, habiendo sido evaluados y siendo procedentes para su solventación.</w:t>
            </w:r>
          </w:p>
        </w:tc>
        <w:tc>
          <w:tcPr>
            <w:tcW w:w="587" w:type="pct"/>
            <w:vAlign w:val="center"/>
          </w:tcPr>
          <w:p w14:paraId="4E0DBFBC"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2BCC0796" w14:textId="00816B8A"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4D4BDCB5" w14:textId="1C156D87"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3AD80BC5" w14:textId="77777777" w:rsidTr="0090267F">
        <w:trPr>
          <w:trHeight w:val="854"/>
          <w:jc w:val="center"/>
        </w:trPr>
        <w:tc>
          <w:tcPr>
            <w:tcW w:w="729" w:type="pct"/>
            <w:vAlign w:val="center"/>
          </w:tcPr>
          <w:p w14:paraId="40132D70" w14:textId="7435B2D1"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color w:val="000000"/>
                <w:sz w:val="16"/>
                <w:szCs w:val="16"/>
              </w:rPr>
              <w:t>Resultado 4, Observación 2</w:t>
            </w:r>
          </w:p>
        </w:tc>
        <w:tc>
          <w:tcPr>
            <w:tcW w:w="805" w:type="pct"/>
            <w:tcBorders>
              <w:left w:val="nil"/>
            </w:tcBorders>
            <w:vAlign w:val="center"/>
          </w:tcPr>
          <w:p w14:paraId="3AC30950" w14:textId="42A1EDAD"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color w:val="000000"/>
                <w:sz w:val="16"/>
                <w:szCs w:val="16"/>
              </w:rPr>
              <w:t>Documentación Faltante</w:t>
            </w:r>
          </w:p>
        </w:tc>
        <w:tc>
          <w:tcPr>
            <w:tcW w:w="806" w:type="pct"/>
            <w:vAlign w:val="center"/>
          </w:tcPr>
          <w:p w14:paraId="674923EB" w14:textId="25FE2C11"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Programa anual de obras y servicios relacionados con las mismas (POAS) y presupuesto autorizado.</w:t>
            </w:r>
          </w:p>
        </w:tc>
        <w:tc>
          <w:tcPr>
            <w:tcW w:w="1319" w:type="pct"/>
            <w:vAlign w:val="center"/>
          </w:tcPr>
          <w:p w14:paraId="20DC3486" w14:textId="6C1CDDE5"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 xml:space="preserve">Se recibe información mediante oficio número AGEPRO/DDG/0031/I/2021 </w:t>
            </w:r>
            <w:r w:rsidR="00422595" w:rsidRPr="008C2F6A">
              <w:rPr>
                <w:rFonts w:ascii="Arial" w:hAnsi="Arial" w:cs="Arial"/>
                <w:sz w:val="16"/>
                <w:szCs w:val="16"/>
              </w:rPr>
              <w:t>del</w:t>
            </w:r>
            <w:r w:rsidRPr="008C2F6A">
              <w:rPr>
                <w:rFonts w:ascii="Arial" w:hAnsi="Arial" w:cs="Arial"/>
                <w:sz w:val="16"/>
                <w:szCs w:val="16"/>
              </w:rPr>
              <w:t xml:space="preserve"> 11 de enero de 2021, mediante el cual presentan el Acta de la Quinta Sesión extraordinaria de la H. Junta de Gobierno de la Agencia de Proyectos Estratégicos del Estado de Quintana Roo del 30 de noviembre de 2018, con su Anexo II.</w:t>
            </w:r>
          </w:p>
          <w:p w14:paraId="3AD7CC00" w14:textId="00A72D0E"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 xml:space="preserve">En el acta de la Quinta Sesión extraordinaria de la H. Junta de Gobierno de la Agencia de </w:t>
            </w:r>
            <w:r w:rsidRPr="008C2F6A">
              <w:rPr>
                <w:rFonts w:ascii="Arial" w:hAnsi="Arial" w:cs="Arial"/>
                <w:sz w:val="16"/>
                <w:szCs w:val="16"/>
              </w:rPr>
              <w:lastRenderedPageBreak/>
              <w:t>Proyectos Estratégicos del Estado de Quintana Roo, en el punto 5 hacen mención que en Virtud de que el Reglamento de la Ley APP fue aprobado el día 30 de julio de 2018, la Agencia lleva a cabo el taller denominado “</w:t>
            </w:r>
            <w:r w:rsidR="00114411" w:rsidRPr="008C2F6A">
              <w:rPr>
                <w:rFonts w:ascii="Arial" w:hAnsi="Arial" w:cs="Arial"/>
                <w:sz w:val="16"/>
                <w:szCs w:val="16"/>
              </w:rPr>
              <w:t>Taller para el análisis de selección y priorización de proyectos para conformar la Cartera de Proyectos de Asociaciones Público Privadas para el Estado y los Municipios de Quintana Roo</w:t>
            </w:r>
            <w:r w:rsidRPr="008C2F6A">
              <w:rPr>
                <w:rFonts w:ascii="Arial" w:hAnsi="Arial" w:cs="Arial"/>
                <w:sz w:val="16"/>
                <w:szCs w:val="16"/>
              </w:rPr>
              <w:t>” el día 20 de marzo de 2018.</w:t>
            </w:r>
          </w:p>
          <w:p w14:paraId="03B9F53E" w14:textId="77777777"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Como resultado de la evaluación, se definieron 9 proyectos susceptibles de ser analizados y en su caso ejecutados como asociaciones público privadas en el periodo 2018-2022 por iniciativa de la Agencia.</w:t>
            </w:r>
          </w:p>
          <w:p w14:paraId="398BFE8F" w14:textId="27C778C1"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Esta iniciativa queda sujeta a la aprobación del presupuesto 2019 que al efecto se autorice para la Agencia de Proyectos Estratégicos del Estado de Quintana Roo, tanto por la SEFIPLAN como por este Órgano de Gobierno, estos 9 proyectos están integrados en el anexo 2 que presentan, estando dentro de estos 9 proyectos el Tren Cancún- Tulum/Tren Maya (tramo Quintana Roo).</w:t>
            </w:r>
          </w:p>
          <w:p w14:paraId="4AB17F2D" w14:textId="6B2FD437"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-Presentan el Acta de la Primera sesión ordinaria del Subcomité de Desarrollo Económico, Compe</w:t>
            </w:r>
            <w:r w:rsidR="009D50C4" w:rsidRPr="008C2F6A">
              <w:rPr>
                <w:rFonts w:ascii="Arial" w:hAnsi="Arial" w:cs="Arial"/>
                <w:sz w:val="16"/>
                <w:szCs w:val="16"/>
              </w:rPr>
              <w:t>ti</w:t>
            </w:r>
            <w:r w:rsidRPr="008C2F6A">
              <w:rPr>
                <w:rFonts w:ascii="Arial" w:hAnsi="Arial" w:cs="Arial"/>
                <w:sz w:val="16"/>
                <w:szCs w:val="16"/>
              </w:rPr>
              <w:t>tividad e Inversión, COPLADE/SS/DECI/IOR/2019 del 21 de marzo de 2019.</w:t>
            </w:r>
          </w:p>
          <w:p w14:paraId="1668C947" w14:textId="77777777" w:rsidR="00AF2814" w:rsidRPr="008C2F6A" w:rsidRDefault="00AF2814" w:rsidP="00BA0BA0">
            <w:pPr>
              <w:overflowPunct w:val="0"/>
              <w:spacing w:line="276" w:lineRule="auto"/>
              <w:ind w:right="49"/>
              <w:jc w:val="both"/>
              <w:textAlignment w:val="baseline"/>
              <w:rPr>
                <w:rFonts w:ascii="Arial" w:hAnsi="Arial" w:cs="Arial"/>
                <w:sz w:val="16"/>
                <w:szCs w:val="16"/>
              </w:rPr>
            </w:pPr>
            <w:r w:rsidRPr="008C2F6A">
              <w:rPr>
                <w:rFonts w:ascii="Arial" w:hAnsi="Arial" w:cs="Arial"/>
                <w:sz w:val="16"/>
                <w:szCs w:val="16"/>
              </w:rPr>
              <w:t>-Presentan el Anexo No. 3.1.</w:t>
            </w:r>
          </w:p>
          <w:p w14:paraId="4CFE59CC" w14:textId="2AF3597C"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 xml:space="preserve">En el </w:t>
            </w:r>
            <w:r w:rsidR="00114411" w:rsidRPr="008C2F6A">
              <w:rPr>
                <w:rFonts w:ascii="Arial" w:hAnsi="Arial" w:cs="Arial"/>
                <w:sz w:val="16"/>
                <w:szCs w:val="16"/>
              </w:rPr>
              <w:t xml:space="preserve">Acta de la Primera Sesión Ordinaria </w:t>
            </w:r>
            <w:r w:rsidRPr="008C2F6A">
              <w:rPr>
                <w:rFonts w:ascii="Arial" w:hAnsi="Arial" w:cs="Arial"/>
                <w:sz w:val="16"/>
                <w:szCs w:val="16"/>
              </w:rPr>
              <w:t xml:space="preserve">2019 </w:t>
            </w:r>
            <w:r w:rsidR="00114411" w:rsidRPr="008C2F6A">
              <w:rPr>
                <w:rFonts w:ascii="Arial" w:hAnsi="Arial" w:cs="Arial"/>
                <w:sz w:val="16"/>
                <w:szCs w:val="16"/>
              </w:rPr>
              <w:t>del Subcomité Sectorial de Desarrollo Económico, Competitividad e Inversión</w:t>
            </w:r>
            <w:r w:rsidRPr="008C2F6A">
              <w:rPr>
                <w:rFonts w:ascii="Arial" w:hAnsi="Arial" w:cs="Arial"/>
                <w:sz w:val="16"/>
                <w:szCs w:val="16"/>
              </w:rPr>
              <w:t>. SS/DECI/IOR-</w:t>
            </w:r>
            <w:r w:rsidRPr="008C2F6A">
              <w:rPr>
                <w:rFonts w:ascii="Arial" w:hAnsi="Arial" w:cs="Arial"/>
                <w:sz w:val="16"/>
                <w:szCs w:val="16"/>
              </w:rPr>
              <w:lastRenderedPageBreak/>
              <w:t xml:space="preserve">COPLADE/2019 del 21 de marzo de 2019, en el punto 7 hacen mención de la Presentación de los Proyectos, Programas y Acciones de la AGEPRO con monto de inversión autorizada para el proyecto 2019, de 6 millones de pesos. según el Anexo No. 4.1, mismo que no se encuentra integrado en el acta. </w:t>
            </w:r>
          </w:p>
          <w:p w14:paraId="54C7B901" w14:textId="77777777" w:rsidR="00AF2814" w:rsidRPr="008C2F6A" w:rsidRDefault="00AF2814" w:rsidP="00BA0BA0">
            <w:pPr>
              <w:spacing w:line="276" w:lineRule="auto"/>
              <w:ind w:right="49"/>
              <w:jc w:val="both"/>
              <w:rPr>
                <w:rFonts w:ascii="Arial" w:hAnsi="Arial" w:cs="Arial"/>
                <w:sz w:val="16"/>
                <w:szCs w:val="16"/>
              </w:rPr>
            </w:pPr>
            <w:r w:rsidRPr="008C2F6A">
              <w:rPr>
                <w:rFonts w:ascii="Arial" w:hAnsi="Arial" w:cs="Arial"/>
                <w:sz w:val="16"/>
                <w:szCs w:val="16"/>
              </w:rPr>
              <w:t>-El anexo 3.1 que presentan corresponde al punto 6 del acta. Cierre de los Proyectos, Programas y Acciones 2018 de la AGEPRO.</w:t>
            </w:r>
          </w:p>
          <w:p w14:paraId="7BF3D0C0" w14:textId="2A704860" w:rsidR="00AF2814" w:rsidRPr="008C2F6A" w:rsidRDefault="00AF2814" w:rsidP="00ED1D13">
            <w:pPr>
              <w:spacing w:line="276" w:lineRule="auto"/>
              <w:jc w:val="both"/>
              <w:rPr>
                <w:rFonts w:ascii="Arial" w:hAnsi="Arial" w:cs="Arial"/>
                <w:sz w:val="16"/>
                <w:szCs w:val="16"/>
              </w:rPr>
            </w:pPr>
            <w:r w:rsidRPr="008C2F6A">
              <w:rPr>
                <w:rFonts w:ascii="Arial" w:hAnsi="Arial" w:cs="Arial"/>
                <w:sz w:val="16"/>
                <w:szCs w:val="16"/>
              </w:rPr>
              <w:t>-Se solicita el Acta de la Primera Sesión Ordinaria de la H. Junta de Gobierno de la Agencia de Proyectos Estratégicos del Estado de Quintana Roo del 26 de febrero de 2019 en la cual se aprobó bajo el acuerdo 07/ISO/09/18 el Programa Anual de obra pública para el año 2019 que hace mención en el documento integrado al expediente de obra con oficio AGEPRO/DDG/CGPRO/CT/DP/0004/V/2019 del 22 de mayo de 2019.</w:t>
            </w:r>
          </w:p>
        </w:tc>
        <w:tc>
          <w:tcPr>
            <w:tcW w:w="587" w:type="pct"/>
            <w:vAlign w:val="center"/>
          </w:tcPr>
          <w:p w14:paraId="4C67CC82" w14:textId="77777777" w:rsidR="009D50C4" w:rsidRPr="008C2F6A" w:rsidRDefault="009D50C4" w:rsidP="00BA0BA0">
            <w:pPr>
              <w:spacing w:line="276" w:lineRule="auto"/>
              <w:ind w:right="49"/>
              <w:jc w:val="center"/>
              <w:rPr>
                <w:rFonts w:ascii="Arial" w:hAnsi="Arial" w:cs="Arial"/>
                <w:sz w:val="16"/>
                <w:szCs w:val="16"/>
              </w:rPr>
            </w:pPr>
            <w:r w:rsidRPr="008C2F6A">
              <w:rPr>
                <w:rFonts w:ascii="Arial" w:hAnsi="Arial" w:cs="Arial"/>
                <w:sz w:val="16"/>
                <w:szCs w:val="16"/>
              </w:rPr>
              <w:lastRenderedPageBreak/>
              <w:t xml:space="preserve">Atendido </w:t>
            </w:r>
          </w:p>
          <w:p w14:paraId="539C428C" w14:textId="70C6B874" w:rsidR="00AF2814" w:rsidRPr="008C2F6A" w:rsidRDefault="009D50C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No solventado</w:t>
            </w:r>
          </w:p>
        </w:tc>
        <w:tc>
          <w:tcPr>
            <w:tcW w:w="753" w:type="pct"/>
            <w:vAlign w:val="center"/>
          </w:tcPr>
          <w:p w14:paraId="2CB1C4CF" w14:textId="0DFB455C"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290F5F09" w14:textId="77777777" w:rsidTr="0090267F">
        <w:trPr>
          <w:trHeight w:val="854"/>
          <w:jc w:val="center"/>
        </w:trPr>
        <w:tc>
          <w:tcPr>
            <w:tcW w:w="729" w:type="pct"/>
            <w:vAlign w:val="center"/>
          </w:tcPr>
          <w:p w14:paraId="34533733" w14:textId="56565265"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lastRenderedPageBreak/>
              <w:t>Resultado 4, Observación 2</w:t>
            </w:r>
          </w:p>
        </w:tc>
        <w:tc>
          <w:tcPr>
            <w:tcW w:w="805" w:type="pct"/>
            <w:tcBorders>
              <w:left w:val="nil"/>
            </w:tcBorders>
            <w:vAlign w:val="center"/>
          </w:tcPr>
          <w:p w14:paraId="77797637" w14:textId="48A3C57B"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09B92241" w14:textId="22ED441F"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Autorización de la Secretaría.</w:t>
            </w:r>
          </w:p>
        </w:tc>
        <w:tc>
          <w:tcPr>
            <w:tcW w:w="1319" w:type="pct"/>
            <w:vAlign w:val="center"/>
          </w:tcPr>
          <w:p w14:paraId="1E63DE46" w14:textId="7FBE3F79"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w:t>
            </w:r>
            <w:r w:rsidR="00FD39F9" w:rsidRPr="008C2F6A">
              <w:rPr>
                <w:rFonts w:ascii="Arial" w:hAnsi="Arial" w:cs="Arial"/>
                <w:sz w:val="16"/>
                <w:szCs w:val="16"/>
              </w:rPr>
              <w:t>información mediante</w:t>
            </w:r>
            <w:r w:rsidRPr="008C2F6A">
              <w:rPr>
                <w:rFonts w:ascii="Arial" w:hAnsi="Arial" w:cs="Arial"/>
                <w:sz w:val="16"/>
                <w:szCs w:val="16"/>
              </w:rPr>
              <w:t xml:space="preserve"> oficio número AGEPRO/DDG/0031/I/2021 </w:t>
            </w:r>
            <w:r w:rsidR="00422595" w:rsidRPr="008C2F6A">
              <w:rPr>
                <w:rFonts w:ascii="Arial" w:hAnsi="Arial" w:cs="Arial"/>
                <w:sz w:val="16"/>
                <w:szCs w:val="16"/>
              </w:rPr>
              <w:t xml:space="preserve">del </w:t>
            </w:r>
            <w:r w:rsidRPr="008C2F6A">
              <w:rPr>
                <w:rFonts w:ascii="Arial" w:hAnsi="Arial" w:cs="Arial"/>
                <w:sz w:val="16"/>
                <w:szCs w:val="16"/>
              </w:rPr>
              <w:t>11 de enero de 2021, mediante el cual remiten los documentos solicitados, habiendo sido evaluados y siendo procedentes para su solventación.</w:t>
            </w:r>
          </w:p>
        </w:tc>
        <w:tc>
          <w:tcPr>
            <w:tcW w:w="587" w:type="pct"/>
            <w:vAlign w:val="center"/>
          </w:tcPr>
          <w:p w14:paraId="15FB8963"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7852E1EB" w14:textId="6DD25C26"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1EB1E0F2" w14:textId="57E3D413"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00140E15" w14:textId="77777777" w:rsidTr="0090267F">
        <w:trPr>
          <w:trHeight w:val="854"/>
          <w:jc w:val="center"/>
        </w:trPr>
        <w:tc>
          <w:tcPr>
            <w:tcW w:w="729" w:type="pct"/>
            <w:vAlign w:val="center"/>
          </w:tcPr>
          <w:p w14:paraId="7E80FC09" w14:textId="4DDBE2E3"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4, Observación 2</w:t>
            </w:r>
          </w:p>
        </w:tc>
        <w:tc>
          <w:tcPr>
            <w:tcW w:w="805" w:type="pct"/>
            <w:tcBorders>
              <w:left w:val="nil"/>
            </w:tcBorders>
            <w:vAlign w:val="center"/>
          </w:tcPr>
          <w:p w14:paraId="3551DB82" w14:textId="079C0B31"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205ED5FB" w14:textId="035B18BB"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Autorización Municipal (o del área facultada de la entidad).</w:t>
            </w:r>
          </w:p>
        </w:tc>
        <w:tc>
          <w:tcPr>
            <w:tcW w:w="1319" w:type="pct"/>
            <w:vAlign w:val="center"/>
          </w:tcPr>
          <w:p w14:paraId="7143CA28" w14:textId="27B081DC"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w:t>
            </w:r>
            <w:r w:rsidR="00FD39F9" w:rsidRPr="008C2F6A">
              <w:rPr>
                <w:rFonts w:ascii="Arial" w:hAnsi="Arial" w:cs="Arial"/>
                <w:sz w:val="16"/>
                <w:szCs w:val="16"/>
              </w:rPr>
              <w:t>información mediante</w:t>
            </w:r>
            <w:r w:rsidRPr="008C2F6A">
              <w:rPr>
                <w:rFonts w:ascii="Arial" w:hAnsi="Arial" w:cs="Arial"/>
                <w:sz w:val="16"/>
                <w:szCs w:val="16"/>
              </w:rPr>
              <w:t xml:space="preserve"> oficio número AGEPRO/DDG/0031/I/2021 </w:t>
            </w:r>
            <w:r w:rsidR="00422595" w:rsidRPr="008C2F6A">
              <w:rPr>
                <w:rFonts w:ascii="Arial" w:hAnsi="Arial" w:cs="Arial"/>
                <w:sz w:val="16"/>
                <w:szCs w:val="16"/>
              </w:rPr>
              <w:t xml:space="preserve">del </w:t>
            </w:r>
            <w:r w:rsidRPr="008C2F6A">
              <w:rPr>
                <w:rFonts w:ascii="Arial" w:hAnsi="Arial" w:cs="Arial"/>
                <w:sz w:val="16"/>
                <w:szCs w:val="16"/>
              </w:rPr>
              <w:t>11 de enero de 2021, mediante el cual remiten los documentos solicitados, habiendo sido evaluados y siendo procedentes para su solventación.</w:t>
            </w:r>
          </w:p>
        </w:tc>
        <w:tc>
          <w:tcPr>
            <w:tcW w:w="587" w:type="pct"/>
            <w:vAlign w:val="center"/>
          </w:tcPr>
          <w:p w14:paraId="638242A9"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50AF67C7" w14:textId="174440C9"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742D11E2" w14:textId="249A751D"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513D78E3" w14:textId="77777777" w:rsidTr="0090267F">
        <w:trPr>
          <w:trHeight w:val="854"/>
          <w:jc w:val="center"/>
        </w:trPr>
        <w:tc>
          <w:tcPr>
            <w:tcW w:w="729" w:type="pct"/>
            <w:vAlign w:val="center"/>
          </w:tcPr>
          <w:p w14:paraId="59167BB6" w14:textId="0865F96C"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lastRenderedPageBreak/>
              <w:t>Resultado 4, Observación 2</w:t>
            </w:r>
          </w:p>
        </w:tc>
        <w:tc>
          <w:tcPr>
            <w:tcW w:w="805" w:type="pct"/>
            <w:tcBorders>
              <w:left w:val="nil"/>
            </w:tcBorders>
            <w:vAlign w:val="center"/>
          </w:tcPr>
          <w:p w14:paraId="4E94E955" w14:textId="4B1E5490"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41C83127" w14:textId="58D06BA3"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Listado de Insumos.</w:t>
            </w:r>
          </w:p>
        </w:tc>
        <w:tc>
          <w:tcPr>
            <w:tcW w:w="1319" w:type="pct"/>
            <w:vAlign w:val="center"/>
          </w:tcPr>
          <w:p w14:paraId="381285C0" w14:textId="43CA2D64"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w:t>
            </w:r>
            <w:r w:rsidR="00FD39F9" w:rsidRPr="008C2F6A">
              <w:rPr>
                <w:rFonts w:ascii="Arial" w:hAnsi="Arial" w:cs="Arial"/>
                <w:sz w:val="16"/>
                <w:szCs w:val="16"/>
              </w:rPr>
              <w:t>información mediante</w:t>
            </w:r>
            <w:r w:rsidRPr="008C2F6A">
              <w:rPr>
                <w:rFonts w:ascii="Arial" w:hAnsi="Arial" w:cs="Arial"/>
                <w:sz w:val="16"/>
                <w:szCs w:val="16"/>
              </w:rPr>
              <w:t xml:space="preserve"> oficio número AGEPRO/DDG/0031/I/2021 </w:t>
            </w:r>
            <w:r w:rsidR="00422595" w:rsidRPr="008C2F6A">
              <w:rPr>
                <w:rFonts w:ascii="Arial" w:hAnsi="Arial" w:cs="Arial"/>
                <w:sz w:val="16"/>
                <w:szCs w:val="16"/>
              </w:rPr>
              <w:t xml:space="preserve">del </w:t>
            </w:r>
            <w:r w:rsidRPr="008C2F6A">
              <w:rPr>
                <w:rFonts w:ascii="Arial" w:hAnsi="Arial" w:cs="Arial"/>
                <w:sz w:val="16"/>
                <w:szCs w:val="16"/>
              </w:rPr>
              <w:t>11 de enero de 2021, mediante el cual remiten los documentos solicitados, habiendo sido evaluados y siendo procedentes para su solventación.</w:t>
            </w:r>
          </w:p>
        </w:tc>
        <w:tc>
          <w:tcPr>
            <w:tcW w:w="587" w:type="pct"/>
            <w:vAlign w:val="center"/>
          </w:tcPr>
          <w:p w14:paraId="40DDB3B3"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39A1F5C3" w14:textId="1443B4EB"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155DF99B" w14:textId="0A6829D9"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0A059337" w14:textId="77777777" w:rsidTr="0090267F">
        <w:trPr>
          <w:trHeight w:val="219"/>
          <w:jc w:val="center"/>
        </w:trPr>
        <w:tc>
          <w:tcPr>
            <w:tcW w:w="729" w:type="pct"/>
            <w:vAlign w:val="center"/>
          </w:tcPr>
          <w:p w14:paraId="3E53848A" w14:textId="659EF838"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4, Observación 2</w:t>
            </w:r>
          </w:p>
        </w:tc>
        <w:tc>
          <w:tcPr>
            <w:tcW w:w="805" w:type="pct"/>
            <w:tcBorders>
              <w:left w:val="nil"/>
            </w:tcBorders>
            <w:vAlign w:val="center"/>
          </w:tcPr>
          <w:p w14:paraId="25108770" w14:textId="1EA5695E"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06289D59" w14:textId="4EBE44C6"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Programa de ejecución de obra.</w:t>
            </w:r>
          </w:p>
        </w:tc>
        <w:tc>
          <w:tcPr>
            <w:tcW w:w="1319" w:type="pct"/>
            <w:vAlign w:val="center"/>
          </w:tcPr>
          <w:p w14:paraId="5F2901A6" w14:textId="243283F4"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w:t>
            </w:r>
            <w:r w:rsidR="00FD39F9" w:rsidRPr="008C2F6A">
              <w:rPr>
                <w:rFonts w:ascii="Arial" w:hAnsi="Arial" w:cs="Arial"/>
                <w:sz w:val="16"/>
                <w:szCs w:val="16"/>
              </w:rPr>
              <w:t>información mediante</w:t>
            </w:r>
            <w:r w:rsidRPr="008C2F6A">
              <w:rPr>
                <w:rFonts w:ascii="Arial" w:hAnsi="Arial" w:cs="Arial"/>
                <w:sz w:val="16"/>
                <w:szCs w:val="16"/>
              </w:rPr>
              <w:t xml:space="preserve"> oficio número AGEPRO/DDG/0031/I/2021 </w:t>
            </w:r>
            <w:r w:rsidR="00422595" w:rsidRPr="008C2F6A">
              <w:rPr>
                <w:rFonts w:ascii="Arial" w:hAnsi="Arial" w:cs="Arial"/>
                <w:sz w:val="16"/>
                <w:szCs w:val="16"/>
              </w:rPr>
              <w:t xml:space="preserve">del </w:t>
            </w:r>
            <w:r w:rsidRPr="008C2F6A">
              <w:rPr>
                <w:rFonts w:ascii="Arial" w:hAnsi="Arial" w:cs="Arial"/>
                <w:sz w:val="16"/>
                <w:szCs w:val="16"/>
              </w:rPr>
              <w:t>11 de enero de 2021, mediante el cual remiten los documentos solicitados, habiendo sido evaluados y siendo procedentes para su solventación.</w:t>
            </w:r>
          </w:p>
        </w:tc>
        <w:tc>
          <w:tcPr>
            <w:tcW w:w="587" w:type="pct"/>
            <w:vAlign w:val="center"/>
          </w:tcPr>
          <w:p w14:paraId="4B4376A6"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43311E7D" w14:textId="762B91C6"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4E6B6B70" w14:textId="5C7293E2"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4910DC30" w14:textId="77777777" w:rsidTr="0090267F">
        <w:trPr>
          <w:trHeight w:val="854"/>
          <w:jc w:val="center"/>
        </w:trPr>
        <w:tc>
          <w:tcPr>
            <w:tcW w:w="729" w:type="pct"/>
            <w:vAlign w:val="center"/>
          </w:tcPr>
          <w:p w14:paraId="5960020F" w14:textId="4AC7F9A3"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4, Observación 2</w:t>
            </w:r>
          </w:p>
        </w:tc>
        <w:tc>
          <w:tcPr>
            <w:tcW w:w="805" w:type="pct"/>
            <w:tcBorders>
              <w:left w:val="nil"/>
            </w:tcBorders>
            <w:vAlign w:val="center"/>
          </w:tcPr>
          <w:p w14:paraId="533BE6C5" w14:textId="74C0CEC8"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3C10EDEE" w14:textId="746143BB"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Oficio de designación de residente de obra (Supervisor).</w:t>
            </w:r>
          </w:p>
        </w:tc>
        <w:tc>
          <w:tcPr>
            <w:tcW w:w="1319" w:type="pct"/>
            <w:vAlign w:val="center"/>
          </w:tcPr>
          <w:p w14:paraId="4D9112DB" w14:textId="681515DB" w:rsidR="00AF2814" w:rsidRPr="008C2F6A" w:rsidRDefault="00AF2814" w:rsidP="00BA0BA0">
            <w:pPr>
              <w:overflowPunct w:val="0"/>
              <w:spacing w:line="276" w:lineRule="auto"/>
              <w:ind w:right="49"/>
              <w:jc w:val="both"/>
              <w:textAlignment w:val="baseline"/>
              <w:rPr>
                <w:rFonts w:ascii="Arial" w:hAnsi="Arial" w:cs="Arial"/>
                <w:sz w:val="16"/>
                <w:szCs w:val="16"/>
              </w:rPr>
            </w:pPr>
            <w:r w:rsidRPr="008C2F6A">
              <w:rPr>
                <w:rFonts w:ascii="Arial" w:hAnsi="Arial" w:cs="Arial"/>
                <w:sz w:val="16"/>
                <w:szCs w:val="16"/>
              </w:rPr>
              <w:t xml:space="preserve">Se recibe información mediante oficio número AGEPRO/DDG/0031/I/2021 </w:t>
            </w:r>
            <w:r w:rsidR="00422595" w:rsidRPr="008C2F6A">
              <w:rPr>
                <w:rFonts w:ascii="Arial" w:hAnsi="Arial" w:cs="Arial"/>
                <w:sz w:val="16"/>
                <w:szCs w:val="16"/>
              </w:rPr>
              <w:t xml:space="preserve">del </w:t>
            </w:r>
            <w:r w:rsidRPr="008C2F6A">
              <w:rPr>
                <w:rFonts w:ascii="Arial" w:hAnsi="Arial" w:cs="Arial"/>
                <w:sz w:val="16"/>
                <w:szCs w:val="16"/>
              </w:rPr>
              <w:t xml:space="preserve">11 de enero de 2021 en el cual, presentan el oficio número                                                                  AGEPRO/DDG/CGPRO/CT/DFN/003/V/2019 </w:t>
            </w:r>
            <w:r w:rsidR="00422595" w:rsidRPr="008C2F6A">
              <w:rPr>
                <w:rFonts w:ascii="Arial" w:hAnsi="Arial" w:cs="Arial"/>
                <w:sz w:val="16"/>
                <w:szCs w:val="16"/>
              </w:rPr>
              <w:t>del</w:t>
            </w:r>
            <w:r w:rsidRPr="008C2F6A">
              <w:rPr>
                <w:rFonts w:ascii="Arial" w:hAnsi="Arial" w:cs="Arial"/>
                <w:sz w:val="16"/>
                <w:szCs w:val="16"/>
              </w:rPr>
              <w:t xml:space="preserve"> 22 de mayo de 2019 donde el Director de Proyectos informa al Director General que </w:t>
            </w:r>
            <w:r w:rsidR="009D50C4" w:rsidRPr="008C2F6A">
              <w:rPr>
                <w:rFonts w:ascii="Arial" w:hAnsi="Arial" w:cs="Arial"/>
                <w:sz w:val="16"/>
                <w:szCs w:val="16"/>
              </w:rPr>
              <w:t>está designando al Residente de obra</w:t>
            </w:r>
            <w:r w:rsidRPr="008C2F6A">
              <w:rPr>
                <w:rFonts w:ascii="Arial" w:hAnsi="Arial" w:cs="Arial"/>
                <w:sz w:val="16"/>
                <w:szCs w:val="16"/>
              </w:rPr>
              <w:t xml:space="preserve"> como responsable de la supervisión, vigilancia, control y revisión de los trabajos y entregables del contrato</w:t>
            </w:r>
            <w:r w:rsidR="009D50C4" w:rsidRPr="008C2F6A">
              <w:rPr>
                <w:rFonts w:ascii="Arial" w:hAnsi="Arial" w:cs="Arial"/>
                <w:sz w:val="16"/>
                <w:szCs w:val="16"/>
              </w:rPr>
              <w:t>.</w:t>
            </w:r>
            <w:r w:rsidRPr="008C2F6A">
              <w:rPr>
                <w:rFonts w:ascii="Arial" w:hAnsi="Arial" w:cs="Arial"/>
                <w:sz w:val="16"/>
                <w:szCs w:val="16"/>
              </w:rPr>
              <w:t xml:space="preserve"> </w:t>
            </w:r>
          </w:p>
          <w:p w14:paraId="36099EA9" w14:textId="4BB52CE4" w:rsidR="00AF2814" w:rsidRPr="008C2F6A" w:rsidRDefault="009D50C4" w:rsidP="00BA0BA0">
            <w:pPr>
              <w:spacing w:line="276" w:lineRule="auto"/>
              <w:ind w:right="49"/>
              <w:jc w:val="both"/>
              <w:rPr>
                <w:rFonts w:ascii="Arial" w:hAnsi="Arial" w:cs="Arial"/>
                <w:sz w:val="16"/>
                <w:szCs w:val="16"/>
              </w:rPr>
            </w:pPr>
            <w:r w:rsidRPr="008C2F6A">
              <w:rPr>
                <w:rFonts w:ascii="Arial" w:hAnsi="Arial" w:cs="Arial"/>
                <w:sz w:val="16"/>
                <w:szCs w:val="16"/>
              </w:rPr>
              <w:t>S</w:t>
            </w:r>
            <w:r w:rsidR="00AF2814" w:rsidRPr="008C2F6A">
              <w:rPr>
                <w:rFonts w:ascii="Arial" w:hAnsi="Arial" w:cs="Arial"/>
                <w:sz w:val="16"/>
                <w:szCs w:val="16"/>
              </w:rPr>
              <w:t>in embargo, no es lo que se está solicitando, debido a que hace falta el oficio</w:t>
            </w:r>
            <w:r w:rsidR="00F4751D" w:rsidRPr="008C2F6A">
              <w:rPr>
                <w:rFonts w:ascii="Arial" w:hAnsi="Arial" w:cs="Arial"/>
                <w:sz w:val="16"/>
                <w:szCs w:val="16"/>
              </w:rPr>
              <w:t xml:space="preserve"> dirigido</w:t>
            </w:r>
            <w:r w:rsidR="00AF2814" w:rsidRPr="008C2F6A">
              <w:rPr>
                <w:rFonts w:ascii="Arial" w:hAnsi="Arial" w:cs="Arial"/>
                <w:sz w:val="16"/>
                <w:szCs w:val="16"/>
              </w:rPr>
              <w:t xml:space="preserve"> </w:t>
            </w:r>
            <w:r w:rsidR="00F4751D" w:rsidRPr="008C2F6A">
              <w:rPr>
                <w:rFonts w:ascii="Arial" w:hAnsi="Arial" w:cs="Arial"/>
                <w:sz w:val="16"/>
                <w:szCs w:val="16"/>
              </w:rPr>
              <w:t xml:space="preserve">al </w:t>
            </w:r>
            <w:r w:rsidRPr="008C2F6A">
              <w:rPr>
                <w:rFonts w:ascii="Arial" w:hAnsi="Arial" w:cs="Arial"/>
                <w:sz w:val="16"/>
                <w:szCs w:val="16"/>
              </w:rPr>
              <w:t xml:space="preserve">residente de la obra </w:t>
            </w:r>
            <w:r w:rsidR="00F4751D" w:rsidRPr="008C2F6A">
              <w:rPr>
                <w:rFonts w:ascii="Arial" w:hAnsi="Arial" w:cs="Arial"/>
                <w:sz w:val="16"/>
                <w:szCs w:val="16"/>
              </w:rPr>
              <w:t>donde lo están designando.</w:t>
            </w:r>
          </w:p>
          <w:p w14:paraId="2A188E11" w14:textId="77777777" w:rsidR="00AF2814" w:rsidRPr="008C2F6A" w:rsidRDefault="00AF2814" w:rsidP="00BA0BA0">
            <w:pPr>
              <w:spacing w:line="276" w:lineRule="auto"/>
              <w:ind w:right="49"/>
              <w:jc w:val="both"/>
              <w:rPr>
                <w:rFonts w:ascii="Arial" w:hAnsi="Arial" w:cs="Arial"/>
                <w:sz w:val="16"/>
                <w:szCs w:val="16"/>
              </w:rPr>
            </w:pPr>
          </w:p>
          <w:p w14:paraId="70849F8C" w14:textId="3095508F" w:rsidR="00AF2814" w:rsidRPr="008C2F6A" w:rsidRDefault="00AF2814" w:rsidP="00ED1D13">
            <w:pPr>
              <w:spacing w:line="276" w:lineRule="auto"/>
              <w:ind w:right="49"/>
              <w:jc w:val="both"/>
              <w:rPr>
                <w:rFonts w:ascii="Arial" w:hAnsi="Arial" w:cs="Arial"/>
                <w:sz w:val="16"/>
                <w:szCs w:val="16"/>
              </w:rPr>
            </w:pPr>
            <w:r w:rsidRPr="008C2F6A">
              <w:rPr>
                <w:rFonts w:ascii="Arial" w:hAnsi="Arial" w:cs="Arial"/>
                <w:sz w:val="16"/>
                <w:szCs w:val="16"/>
              </w:rPr>
              <w:t>Debiendo el documento solicitado tener el acuse de recibido por parte del supervisor.</w:t>
            </w:r>
          </w:p>
        </w:tc>
        <w:tc>
          <w:tcPr>
            <w:tcW w:w="587" w:type="pct"/>
            <w:vAlign w:val="center"/>
          </w:tcPr>
          <w:p w14:paraId="6C9C2A4A"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2AE9A0C4" w14:textId="3E0F5AF6"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No solventado</w:t>
            </w:r>
          </w:p>
        </w:tc>
        <w:tc>
          <w:tcPr>
            <w:tcW w:w="753" w:type="pct"/>
            <w:vAlign w:val="center"/>
          </w:tcPr>
          <w:p w14:paraId="5FC9500D" w14:textId="46A9F460"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6D14549A" w14:textId="77777777" w:rsidTr="0090267F">
        <w:trPr>
          <w:trHeight w:val="854"/>
          <w:jc w:val="center"/>
        </w:trPr>
        <w:tc>
          <w:tcPr>
            <w:tcW w:w="729" w:type="pct"/>
            <w:vAlign w:val="center"/>
          </w:tcPr>
          <w:p w14:paraId="26DBF2A2" w14:textId="23C9D66E"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4, Observación 2</w:t>
            </w:r>
          </w:p>
        </w:tc>
        <w:tc>
          <w:tcPr>
            <w:tcW w:w="805" w:type="pct"/>
            <w:tcBorders>
              <w:left w:val="nil"/>
            </w:tcBorders>
            <w:vAlign w:val="center"/>
          </w:tcPr>
          <w:p w14:paraId="5EF7F87B" w14:textId="1133F289"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6A047966" w14:textId="52705B0A"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Notificación y fecha de terminación de los trabajos (Del Contratista).</w:t>
            </w:r>
          </w:p>
        </w:tc>
        <w:tc>
          <w:tcPr>
            <w:tcW w:w="1319" w:type="pct"/>
            <w:vAlign w:val="center"/>
          </w:tcPr>
          <w:p w14:paraId="48B21B6A" w14:textId="29E2CC4F"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w:t>
            </w:r>
            <w:r w:rsidR="00FD39F9" w:rsidRPr="008C2F6A">
              <w:rPr>
                <w:rFonts w:ascii="Arial" w:hAnsi="Arial" w:cs="Arial"/>
                <w:sz w:val="16"/>
                <w:szCs w:val="16"/>
              </w:rPr>
              <w:t>información mediante</w:t>
            </w:r>
            <w:r w:rsidRPr="008C2F6A">
              <w:rPr>
                <w:rFonts w:ascii="Arial" w:hAnsi="Arial" w:cs="Arial"/>
                <w:sz w:val="16"/>
                <w:szCs w:val="16"/>
              </w:rPr>
              <w:t xml:space="preserve"> oficio número AGEPRO/DDG/0031/I/2021 </w:t>
            </w:r>
            <w:r w:rsidR="00422595" w:rsidRPr="008C2F6A">
              <w:rPr>
                <w:rFonts w:ascii="Arial" w:hAnsi="Arial" w:cs="Arial"/>
                <w:sz w:val="16"/>
                <w:szCs w:val="16"/>
              </w:rPr>
              <w:t xml:space="preserve">del </w:t>
            </w:r>
            <w:r w:rsidRPr="008C2F6A">
              <w:rPr>
                <w:rFonts w:ascii="Arial" w:hAnsi="Arial" w:cs="Arial"/>
                <w:sz w:val="16"/>
                <w:szCs w:val="16"/>
              </w:rPr>
              <w:t>11 de enero de 2021, mediante el cual remiten los documentos solicitados, habiendo sido evaluados y siendo procedentes para su solventación.</w:t>
            </w:r>
          </w:p>
        </w:tc>
        <w:tc>
          <w:tcPr>
            <w:tcW w:w="587" w:type="pct"/>
            <w:vAlign w:val="center"/>
          </w:tcPr>
          <w:p w14:paraId="3A1F52F9"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73D297C8" w14:textId="5EBEDC51"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7115D188" w14:textId="7DD4B1CE"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133DD131" w14:textId="77777777" w:rsidTr="0090267F">
        <w:trPr>
          <w:trHeight w:val="854"/>
          <w:jc w:val="center"/>
        </w:trPr>
        <w:tc>
          <w:tcPr>
            <w:tcW w:w="729" w:type="pct"/>
            <w:vAlign w:val="center"/>
          </w:tcPr>
          <w:p w14:paraId="3FFE7E13" w14:textId="10EC2A92"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lastRenderedPageBreak/>
              <w:t>Resultado 4, Observación 2</w:t>
            </w:r>
          </w:p>
        </w:tc>
        <w:tc>
          <w:tcPr>
            <w:tcW w:w="805" w:type="pct"/>
            <w:tcBorders>
              <w:left w:val="nil"/>
            </w:tcBorders>
            <w:vAlign w:val="center"/>
          </w:tcPr>
          <w:p w14:paraId="2137688F" w14:textId="4F29CA60"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65B2FEA1" w14:textId="3B615D15"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Presupuesto definitivo.</w:t>
            </w:r>
          </w:p>
        </w:tc>
        <w:tc>
          <w:tcPr>
            <w:tcW w:w="1319" w:type="pct"/>
            <w:vAlign w:val="center"/>
          </w:tcPr>
          <w:p w14:paraId="1EDF47AC" w14:textId="5B4325F4"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w:t>
            </w:r>
            <w:r w:rsidR="00FD39F9" w:rsidRPr="008C2F6A">
              <w:rPr>
                <w:rFonts w:ascii="Arial" w:hAnsi="Arial" w:cs="Arial"/>
                <w:sz w:val="16"/>
                <w:szCs w:val="16"/>
              </w:rPr>
              <w:t>información mediante</w:t>
            </w:r>
            <w:r w:rsidRPr="008C2F6A">
              <w:rPr>
                <w:rFonts w:ascii="Arial" w:hAnsi="Arial" w:cs="Arial"/>
                <w:sz w:val="16"/>
                <w:szCs w:val="16"/>
              </w:rPr>
              <w:t xml:space="preserve"> oficio número AGEPRO/DDG/0031/I/2021 </w:t>
            </w:r>
            <w:r w:rsidR="00422595" w:rsidRPr="008C2F6A">
              <w:rPr>
                <w:rFonts w:ascii="Arial" w:hAnsi="Arial" w:cs="Arial"/>
                <w:sz w:val="16"/>
                <w:szCs w:val="16"/>
              </w:rPr>
              <w:t xml:space="preserve">del </w:t>
            </w:r>
            <w:r w:rsidRPr="008C2F6A">
              <w:rPr>
                <w:rFonts w:ascii="Arial" w:hAnsi="Arial" w:cs="Arial"/>
                <w:sz w:val="16"/>
                <w:szCs w:val="16"/>
              </w:rPr>
              <w:t>11 de enero de 2021, mediante el cual remiten los documentos solicitados, habiendo sido evaluados y siendo procedentes para su solventación.</w:t>
            </w:r>
          </w:p>
        </w:tc>
        <w:tc>
          <w:tcPr>
            <w:tcW w:w="587" w:type="pct"/>
            <w:vAlign w:val="center"/>
          </w:tcPr>
          <w:p w14:paraId="1CCE1B89"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76CD5B83" w14:textId="2A032033"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3F3C9C1D" w14:textId="609603F7"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099C2D8F" w14:textId="77777777" w:rsidTr="0090267F">
        <w:trPr>
          <w:trHeight w:val="361"/>
          <w:jc w:val="center"/>
        </w:trPr>
        <w:tc>
          <w:tcPr>
            <w:tcW w:w="729" w:type="pct"/>
            <w:vAlign w:val="center"/>
          </w:tcPr>
          <w:p w14:paraId="0D4864DA" w14:textId="3AD6DE9B"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color w:val="000000"/>
                <w:sz w:val="16"/>
                <w:szCs w:val="16"/>
              </w:rPr>
              <w:t>Resultado 4, Observación 3</w:t>
            </w:r>
          </w:p>
        </w:tc>
        <w:tc>
          <w:tcPr>
            <w:tcW w:w="805" w:type="pct"/>
            <w:tcBorders>
              <w:left w:val="nil"/>
            </w:tcBorders>
            <w:vAlign w:val="center"/>
          </w:tcPr>
          <w:p w14:paraId="2D51C255" w14:textId="5927F0FE"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color w:val="000000"/>
                <w:sz w:val="16"/>
                <w:szCs w:val="16"/>
              </w:rPr>
              <w:t>Documentación Irregular</w:t>
            </w:r>
          </w:p>
        </w:tc>
        <w:tc>
          <w:tcPr>
            <w:tcW w:w="806" w:type="pct"/>
            <w:vAlign w:val="center"/>
          </w:tcPr>
          <w:p w14:paraId="34990721" w14:textId="10A850EC"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Presupuesto Base de la dependencia.</w:t>
            </w:r>
          </w:p>
        </w:tc>
        <w:tc>
          <w:tcPr>
            <w:tcW w:w="1319" w:type="pct"/>
            <w:vAlign w:val="center"/>
          </w:tcPr>
          <w:p w14:paraId="6DB34511" w14:textId="6DC24F56"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w:t>
            </w:r>
            <w:r w:rsidR="00FD39F9" w:rsidRPr="008C2F6A">
              <w:rPr>
                <w:rFonts w:ascii="Arial" w:hAnsi="Arial" w:cs="Arial"/>
                <w:sz w:val="16"/>
                <w:szCs w:val="16"/>
              </w:rPr>
              <w:t>información mediante</w:t>
            </w:r>
            <w:r w:rsidRPr="008C2F6A">
              <w:rPr>
                <w:rFonts w:ascii="Arial" w:hAnsi="Arial" w:cs="Arial"/>
                <w:sz w:val="16"/>
                <w:szCs w:val="16"/>
              </w:rPr>
              <w:t xml:space="preserve"> oficio número AGEPRO/DDG/0031/I/2021</w:t>
            </w:r>
            <w:r w:rsidR="00422595" w:rsidRPr="008C2F6A">
              <w:rPr>
                <w:rFonts w:ascii="Arial" w:hAnsi="Arial" w:cs="Arial"/>
                <w:sz w:val="16"/>
                <w:szCs w:val="16"/>
              </w:rPr>
              <w:t xml:space="preserve"> del</w:t>
            </w:r>
            <w:r w:rsidRPr="008C2F6A">
              <w:rPr>
                <w:rFonts w:ascii="Arial" w:hAnsi="Arial" w:cs="Arial"/>
                <w:sz w:val="16"/>
                <w:szCs w:val="16"/>
              </w:rPr>
              <w:t xml:space="preserve"> 11 de enero de 2021, mediante el cual remiten los documentos solicitados, habiendo sido evaluados y siendo procedentes para su solventación.</w:t>
            </w:r>
          </w:p>
        </w:tc>
        <w:tc>
          <w:tcPr>
            <w:tcW w:w="587" w:type="pct"/>
            <w:vAlign w:val="center"/>
          </w:tcPr>
          <w:p w14:paraId="27604D4E"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116D9357" w14:textId="3482723E"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33BA3551" w14:textId="3A4EC5B2"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02DBAE79" w14:textId="77777777" w:rsidTr="0090267F">
        <w:trPr>
          <w:trHeight w:val="854"/>
          <w:jc w:val="center"/>
        </w:trPr>
        <w:tc>
          <w:tcPr>
            <w:tcW w:w="729" w:type="pct"/>
            <w:vAlign w:val="center"/>
          </w:tcPr>
          <w:p w14:paraId="3452D5BB" w14:textId="4073700D"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4, Observación 3</w:t>
            </w:r>
          </w:p>
        </w:tc>
        <w:tc>
          <w:tcPr>
            <w:tcW w:w="805" w:type="pct"/>
            <w:tcBorders>
              <w:left w:val="nil"/>
            </w:tcBorders>
            <w:vAlign w:val="center"/>
          </w:tcPr>
          <w:p w14:paraId="68DE4172" w14:textId="279E6676"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31819C70" w14:textId="24352C3A"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Estudios, proyectos arquitectónicos y de ingeniería de una obra, el catálogo de conceptos, normas y especificaciones de construcción, y programa de ejecución.</w:t>
            </w:r>
          </w:p>
        </w:tc>
        <w:tc>
          <w:tcPr>
            <w:tcW w:w="1319" w:type="pct"/>
            <w:vAlign w:val="center"/>
          </w:tcPr>
          <w:p w14:paraId="545B4F5A" w14:textId="69A076FB"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w:t>
            </w:r>
            <w:r w:rsidR="00FD39F9" w:rsidRPr="008C2F6A">
              <w:rPr>
                <w:rFonts w:ascii="Arial" w:hAnsi="Arial" w:cs="Arial"/>
                <w:sz w:val="16"/>
                <w:szCs w:val="16"/>
              </w:rPr>
              <w:t>información mediante</w:t>
            </w:r>
            <w:r w:rsidRPr="008C2F6A">
              <w:rPr>
                <w:rFonts w:ascii="Arial" w:hAnsi="Arial" w:cs="Arial"/>
                <w:sz w:val="16"/>
                <w:szCs w:val="16"/>
              </w:rPr>
              <w:t xml:space="preserve"> oficio número AGEPRO/DDG/0031/I/2021 </w:t>
            </w:r>
            <w:r w:rsidR="00422595" w:rsidRPr="008C2F6A">
              <w:rPr>
                <w:rFonts w:ascii="Arial" w:hAnsi="Arial" w:cs="Arial"/>
                <w:sz w:val="16"/>
                <w:szCs w:val="16"/>
              </w:rPr>
              <w:t xml:space="preserve">del </w:t>
            </w:r>
            <w:r w:rsidRPr="008C2F6A">
              <w:rPr>
                <w:rFonts w:ascii="Arial" w:hAnsi="Arial" w:cs="Arial"/>
                <w:sz w:val="16"/>
                <w:szCs w:val="16"/>
              </w:rPr>
              <w:t>11 de enero de 2021, mediante el cual remiten los documentos solicitados, habiendo sido evaluados y siendo procedentes para su solventación.</w:t>
            </w:r>
          </w:p>
        </w:tc>
        <w:tc>
          <w:tcPr>
            <w:tcW w:w="587" w:type="pct"/>
            <w:vAlign w:val="center"/>
          </w:tcPr>
          <w:p w14:paraId="508F48EA"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4E00014B" w14:textId="23ED25A8"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713E6CAA" w14:textId="4241AF2C"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2D09D520" w14:textId="77777777" w:rsidTr="0090267F">
        <w:trPr>
          <w:trHeight w:val="854"/>
          <w:jc w:val="center"/>
        </w:trPr>
        <w:tc>
          <w:tcPr>
            <w:tcW w:w="729" w:type="pct"/>
            <w:vAlign w:val="center"/>
          </w:tcPr>
          <w:p w14:paraId="33F823D9" w14:textId="02CD7824"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4, Observación 3</w:t>
            </w:r>
          </w:p>
        </w:tc>
        <w:tc>
          <w:tcPr>
            <w:tcW w:w="805" w:type="pct"/>
            <w:tcBorders>
              <w:left w:val="nil"/>
            </w:tcBorders>
            <w:vAlign w:val="center"/>
          </w:tcPr>
          <w:p w14:paraId="518418F8" w14:textId="1F86A431"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53BEB377" w14:textId="08D1710E" w:rsidR="00AF2814" w:rsidRPr="008C2F6A" w:rsidRDefault="00212F74" w:rsidP="00BA0BA0">
            <w:pPr>
              <w:overflowPunct w:val="0"/>
              <w:spacing w:line="276" w:lineRule="auto"/>
              <w:ind w:right="49"/>
              <w:jc w:val="both"/>
              <w:textAlignment w:val="baseline"/>
              <w:rPr>
                <w:rFonts w:ascii="Arial" w:hAnsi="Arial" w:cs="Arial"/>
                <w:sz w:val="16"/>
                <w:szCs w:val="16"/>
                <w:lang w:val="es-ES_tradnl"/>
              </w:rPr>
            </w:pPr>
            <w:r>
              <w:rPr>
                <w:rFonts w:ascii="Arial" w:hAnsi="Arial" w:cs="Arial"/>
                <w:sz w:val="16"/>
                <w:szCs w:val="16"/>
                <w:lang w:val="es-MX"/>
              </w:rPr>
              <w:t>Convocatoria a la L</w:t>
            </w:r>
            <w:r w:rsidR="00AF2814" w:rsidRPr="008C2F6A">
              <w:rPr>
                <w:rFonts w:ascii="Arial" w:hAnsi="Arial" w:cs="Arial"/>
                <w:sz w:val="16"/>
                <w:szCs w:val="16"/>
                <w:lang w:val="es-MX"/>
              </w:rPr>
              <w:t>icitación Pública.</w:t>
            </w:r>
          </w:p>
        </w:tc>
        <w:tc>
          <w:tcPr>
            <w:tcW w:w="1319" w:type="pct"/>
            <w:vAlign w:val="center"/>
          </w:tcPr>
          <w:p w14:paraId="55F7C01C" w14:textId="27D9CBE1"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w:t>
            </w:r>
            <w:r w:rsidR="00FD39F9" w:rsidRPr="008C2F6A">
              <w:rPr>
                <w:rFonts w:ascii="Arial" w:hAnsi="Arial" w:cs="Arial"/>
                <w:sz w:val="16"/>
                <w:szCs w:val="16"/>
              </w:rPr>
              <w:t>información mediante</w:t>
            </w:r>
            <w:r w:rsidRPr="008C2F6A">
              <w:rPr>
                <w:rFonts w:ascii="Arial" w:hAnsi="Arial" w:cs="Arial"/>
                <w:sz w:val="16"/>
                <w:szCs w:val="16"/>
              </w:rPr>
              <w:t xml:space="preserve"> oficio número AGEPRO/DDG/0031/I/2021 </w:t>
            </w:r>
            <w:r w:rsidR="00422595" w:rsidRPr="008C2F6A">
              <w:rPr>
                <w:rFonts w:ascii="Arial" w:hAnsi="Arial" w:cs="Arial"/>
                <w:sz w:val="16"/>
                <w:szCs w:val="16"/>
              </w:rPr>
              <w:t xml:space="preserve">del </w:t>
            </w:r>
            <w:r w:rsidRPr="008C2F6A">
              <w:rPr>
                <w:rFonts w:ascii="Arial" w:hAnsi="Arial" w:cs="Arial"/>
                <w:sz w:val="16"/>
                <w:szCs w:val="16"/>
              </w:rPr>
              <w:t>11 de enero de 2021, mediante el cual remiten los documentos solicitados, habiendo sido evaluados y siendo procedentes para su solventación.</w:t>
            </w:r>
          </w:p>
        </w:tc>
        <w:tc>
          <w:tcPr>
            <w:tcW w:w="587" w:type="pct"/>
            <w:vAlign w:val="center"/>
          </w:tcPr>
          <w:p w14:paraId="7DD360CE"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1C91D0E2" w14:textId="3135C4BC"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2107385C" w14:textId="6740F5E9"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3EA0A50B" w14:textId="77777777" w:rsidTr="0090267F">
        <w:trPr>
          <w:trHeight w:val="854"/>
          <w:jc w:val="center"/>
        </w:trPr>
        <w:tc>
          <w:tcPr>
            <w:tcW w:w="729" w:type="pct"/>
            <w:vAlign w:val="center"/>
          </w:tcPr>
          <w:p w14:paraId="6D41ECD6" w14:textId="0B55BE9A"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4, Observación 3</w:t>
            </w:r>
          </w:p>
        </w:tc>
        <w:tc>
          <w:tcPr>
            <w:tcW w:w="805" w:type="pct"/>
            <w:tcBorders>
              <w:left w:val="nil"/>
            </w:tcBorders>
            <w:vAlign w:val="center"/>
          </w:tcPr>
          <w:p w14:paraId="1527C122" w14:textId="737DD968"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312904B4" w14:textId="24C94C34"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Bases para la licitación.</w:t>
            </w:r>
          </w:p>
        </w:tc>
        <w:tc>
          <w:tcPr>
            <w:tcW w:w="1319" w:type="pct"/>
            <w:vAlign w:val="center"/>
          </w:tcPr>
          <w:p w14:paraId="0DA62E95" w14:textId="013931CD"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w:t>
            </w:r>
            <w:r w:rsidR="00FD39F9" w:rsidRPr="008C2F6A">
              <w:rPr>
                <w:rFonts w:ascii="Arial" w:hAnsi="Arial" w:cs="Arial"/>
                <w:sz w:val="16"/>
                <w:szCs w:val="16"/>
              </w:rPr>
              <w:t>información mediante</w:t>
            </w:r>
            <w:r w:rsidRPr="008C2F6A">
              <w:rPr>
                <w:rFonts w:ascii="Arial" w:hAnsi="Arial" w:cs="Arial"/>
                <w:sz w:val="16"/>
                <w:szCs w:val="16"/>
              </w:rPr>
              <w:t xml:space="preserve"> oficio número AGEPRO/DDG/0031/I/2021 </w:t>
            </w:r>
            <w:r w:rsidR="00422595" w:rsidRPr="008C2F6A">
              <w:rPr>
                <w:rFonts w:ascii="Arial" w:hAnsi="Arial" w:cs="Arial"/>
                <w:sz w:val="16"/>
                <w:szCs w:val="16"/>
              </w:rPr>
              <w:t xml:space="preserve">del </w:t>
            </w:r>
            <w:r w:rsidRPr="008C2F6A">
              <w:rPr>
                <w:rFonts w:ascii="Arial" w:hAnsi="Arial" w:cs="Arial"/>
                <w:sz w:val="16"/>
                <w:szCs w:val="16"/>
              </w:rPr>
              <w:t>11 de enero de 2021, mediante el cual remiten los documentos solicitados, habiendo sido evaluados y siendo procedentes para su solventación.</w:t>
            </w:r>
          </w:p>
        </w:tc>
        <w:tc>
          <w:tcPr>
            <w:tcW w:w="587" w:type="pct"/>
            <w:vAlign w:val="center"/>
          </w:tcPr>
          <w:p w14:paraId="1E723D4A"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3B55BEA7" w14:textId="1FA60040"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637FF32B" w14:textId="67E84FE2"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52F99EFB" w14:textId="77777777" w:rsidTr="0090267F">
        <w:trPr>
          <w:trHeight w:val="360"/>
          <w:jc w:val="center"/>
        </w:trPr>
        <w:tc>
          <w:tcPr>
            <w:tcW w:w="729" w:type="pct"/>
            <w:vAlign w:val="center"/>
          </w:tcPr>
          <w:p w14:paraId="50EF7B6F" w14:textId="3E0A6537"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4, Observación 3</w:t>
            </w:r>
          </w:p>
        </w:tc>
        <w:tc>
          <w:tcPr>
            <w:tcW w:w="805" w:type="pct"/>
            <w:tcBorders>
              <w:left w:val="nil"/>
            </w:tcBorders>
            <w:vAlign w:val="center"/>
          </w:tcPr>
          <w:p w14:paraId="0E5F36EE" w14:textId="2FD9C154"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75CB079F" w14:textId="597D1F76"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 xml:space="preserve">Fecha de acta de presentación y apertura de proposiciones (15 </w:t>
            </w:r>
            <w:r w:rsidRPr="008C2F6A">
              <w:rPr>
                <w:rFonts w:ascii="Arial" w:hAnsi="Arial" w:cs="Arial"/>
                <w:sz w:val="16"/>
                <w:szCs w:val="16"/>
                <w:lang w:val="es-MX"/>
              </w:rPr>
              <w:lastRenderedPageBreak/>
              <w:t>días naturales en licitaciones nacionales y 10 días naturales cuando existan razones justificadas para reducir plazos).</w:t>
            </w:r>
          </w:p>
        </w:tc>
        <w:tc>
          <w:tcPr>
            <w:tcW w:w="1319" w:type="pct"/>
            <w:vAlign w:val="center"/>
          </w:tcPr>
          <w:p w14:paraId="08F063B0" w14:textId="22E8EFB1"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lastRenderedPageBreak/>
              <w:t xml:space="preserve">Se recibe </w:t>
            </w:r>
            <w:r w:rsidR="00FD39F9" w:rsidRPr="008C2F6A">
              <w:rPr>
                <w:rFonts w:ascii="Arial" w:hAnsi="Arial" w:cs="Arial"/>
                <w:sz w:val="16"/>
                <w:szCs w:val="16"/>
              </w:rPr>
              <w:t>información mediante</w:t>
            </w:r>
            <w:r w:rsidRPr="008C2F6A">
              <w:rPr>
                <w:rFonts w:ascii="Arial" w:hAnsi="Arial" w:cs="Arial"/>
                <w:sz w:val="16"/>
                <w:szCs w:val="16"/>
              </w:rPr>
              <w:t xml:space="preserve"> oficio número AGEPRO/DDG/0031/I/2021 </w:t>
            </w:r>
            <w:r w:rsidR="00422595" w:rsidRPr="008C2F6A">
              <w:rPr>
                <w:rFonts w:ascii="Arial" w:hAnsi="Arial" w:cs="Arial"/>
                <w:sz w:val="16"/>
                <w:szCs w:val="16"/>
              </w:rPr>
              <w:t xml:space="preserve">del </w:t>
            </w:r>
            <w:r w:rsidRPr="008C2F6A">
              <w:rPr>
                <w:rFonts w:ascii="Arial" w:hAnsi="Arial" w:cs="Arial"/>
                <w:sz w:val="16"/>
                <w:szCs w:val="16"/>
              </w:rPr>
              <w:t xml:space="preserve">11 de enero de 2021, mediante </w:t>
            </w:r>
            <w:r w:rsidRPr="008C2F6A">
              <w:rPr>
                <w:rFonts w:ascii="Arial" w:hAnsi="Arial" w:cs="Arial"/>
                <w:sz w:val="16"/>
                <w:szCs w:val="16"/>
              </w:rPr>
              <w:lastRenderedPageBreak/>
              <w:t>el cual remiten los documentos solicitados, habiendo sido evaluados y siendo procedentes para su solventación.</w:t>
            </w:r>
          </w:p>
        </w:tc>
        <w:tc>
          <w:tcPr>
            <w:tcW w:w="587" w:type="pct"/>
            <w:vAlign w:val="center"/>
          </w:tcPr>
          <w:p w14:paraId="28BEB14E"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lastRenderedPageBreak/>
              <w:t xml:space="preserve">Atendido </w:t>
            </w:r>
          </w:p>
          <w:p w14:paraId="092D1369" w14:textId="36A4BF46"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214E46AA" w14:textId="783C7579"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1261337C" w14:textId="77777777" w:rsidTr="0090267F">
        <w:trPr>
          <w:trHeight w:val="360"/>
          <w:jc w:val="center"/>
        </w:trPr>
        <w:tc>
          <w:tcPr>
            <w:tcW w:w="729" w:type="pct"/>
            <w:vAlign w:val="center"/>
          </w:tcPr>
          <w:p w14:paraId="4D54D800" w14:textId="4FDA7EE5"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4, Observación 3</w:t>
            </w:r>
          </w:p>
        </w:tc>
        <w:tc>
          <w:tcPr>
            <w:tcW w:w="805" w:type="pct"/>
            <w:tcBorders>
              <w:left w:val="nil"/>
            </w:tcBorders>
            <w:vAlign w:val="center"/>
          </w:tcPr>
          <w:p w14:paraId="4AEF6984" w14:textId="0C42E6B2"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5DAFCDE9" w14:textId="302CD107"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Listado de Insumos.</w:t>
            </w:r>
          </w:p>
        </w:tc>
        <w:tc>
          <w:tcPr>
            <w:tcW w:w="1319" w:type="pct"/>
            <w:vAlign w:val="center"/>
          </w:tcPr>
          <w:p w14:paraId="3C7B3F22" w14:textId="39F560C9"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w:t>
            </w:r>
            <w:r w:rsidR="00FD39F9" w:rsidRPr="008C2F6A">
              <w:rPr>
                <w:rFonts w:ascii="Arial" w:hAnsi="Arial" w:cs="Arial"/>
                <w:sz w:val="16"/>
                <w:szCs w:val="16"/>
              </w:rPr>
              <w:t>información mediante</w:t>
            </w:r>
            <w:r w:rsidRPr="008C2F6A">
              <w:rPr>
                <w:rFonts w:ascii="Arial" w:hAnsi="Arial" w:cs="Arial"/>
                <w:sz w:val="16"/>
                <w:szCs w:val="16"/>
              </w:rPr>
              <w:t xml:space="preserve"> oficio número AGEPRO/DDG/0031/I/2021 </w:t>
            </w:r>
            <w:r w:rsidR="00422595" w:rsidRPr="008C2F6A">
              <w:rPr>
                <w:rFonts w:ascii="Arial" w:hAnsi="Arial" w:cs="Arial"/>
                <w:sz w:val="16"/>
                <w:szCs w:val="16"/>
              </w:rPr>
              <w:t xml:space="preserve">del </w:t>
            </w:r>
            <w:r w:rsidRPr="008C2F6A">
              <w:rPr>
                <w:rFonts w:ascii="Arial" w:hAnsi="Arial" w:cs="Arial"/>
                <w:sz w:val="16"/>
                <w:szCs w:val="16"/>
              </w:rPr>
              <w:t>11 de enero de 2021, mediante el cual remiten los documentos solicitados, habiendo sido evaluados y siendo procedentes para su solventación.</w:t>
            </w:r>
          </w:p>
        </w:tc>
        <w:tc>
          <w:tcPr>
            <w:tcW w:w="587" w:type="pct"/>
            <w:vAlign w:val="center"/>
          </w:tcPr>
          <w:p w14:paraId="71F2C515"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5F31CCDF" w14:textId="097FA6CD"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148D78D5" w14:textId="6598580F"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4EB7F3EA" w14:textId="77777777" w:rsidTr="0090267F">
        <w:trPr>
          <w:trHeight w:val="854"/>
          <w:jc w:val="center"/>
        </w:trPr>
        <w:tc>
          <w:tcPr>
            <w:tcW w:w="729" w:type="pct"/>
            <w:vAlign w:val="center"/>
          </w:tcPr>
          <w:p w14:paraId="24359607" w14:textId="7D98E36C"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4, Observación 3</w:t>
            </w:r>
          </w:p>
        </w:tc>
        <w:tc>
          <w:tcPr>
            <w:tcW w:w="805" w:type="pct"/>
            <w:tcBorders>
              <w:left w:val="nil"/>
            </w:tcBorders>
            <w:vAlign w:val="center"/>
          </w:tcPr>
          <w:p w14:paraId="36C94A9C" w14:textId="6D599F3E"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634001C2" w14:textId="425BC73E"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Análisis de integración de Precios Unitarios.</w:t>
            </w:r>
          </w:p>
        </w:tc>
        <w:tc>
          <w:tcPr>
            <w:tcW w:w="1319" w:type="pct"/>
            <w:vAlign w:val="center"/>
          </w:tcPr>
          <w:p w14:paraId="29906D6F" w14:textId="7A426F70"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w:t>
            </w:r>
            <w:r w:rsidR="00FD39F9" w:rsidRPr="008C2F6A">
              <w:rPr>
                <w:rFonts w:ascii="Arial" w:hAnsi="Arial" w:cs="Arial"/>
                <w:sz w:val="16"/>
                <w:szCs w:val="16"/>
              </w:rPr>
              <w:t>información mediante</w:t>
            </w:r>
            <w:r w:rsidRPr="008C2F6A">
              <w:rPr>
                <w:rFonts w:ascii="Arial" w:hAnsi="Arial" w:cs="Arial"/>
                <w:sz w:val="16"/>
                <w:szCs w:val="16"/>
              </w:rPr>
              <w:t xml:space="preserve"> oficio número AGEPRO/DDG/0031/I/2021</w:t>
            </w:r>
            <w:r w:rsidR="00422595" w:rsidRPr="008C2F6A">
              <w:rPr>
                <w:rFonts w:ascii="Arial" w:hAnsi="Arial" w:cs="Arial"/>
                <w:sz w:val="16"/>
                <w:szCs w:val="16"/>
              </w:rPr>
              <w:t xml:space="preserve"> del </w:t>
            </w:r>
            <w:r w:rsidRPr="008C2F6A">
              <w:rPr>
                <w:rFonts w:ascii="Arial" w:hAnsi="Arial" w:cs="Arial"/>
                <w:sz w:val="16"/>
                <w:szCs w:val="16"/>
              </w:rPr>
              <w:t>11 de enero de 2021, mediante el cual remiten los documentos solicitados, habiendo sido evaluados y siendo procedentes para su solventación.</w:t>
            </w:r>
          </w:p>
        </w:tc>
        <w:tc>
          <w:tcPr>
            <w:tcW w:w="587" w:type="pct"/>
            <w:vAlign w:val="center"/>
          </w:tcPr>
          <w:p w14:paraId="10F6F8FB"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24C2FBC4" w14:textId="6DBA5CE5"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674149C5" w14:textId="15321ACA"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16EF119D" w14:textId="77777777" w:rsidTr="0090267F">
        <w:trPr>
          <w:trHeight w:val="854"/>
          <w:jc w:val="center"/>
        </w:trPr>
        <w:tc>
          <w:tcPr>
            <w:tcW w:w="729" w:type="pct"/>
            <w:vAlign w:val="center"/>
          </w:tcPr>
          <w:p w14:paraId="021540B0" w14:textId="223EF4DA"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4, Observación 3</w:t>
            </w:r>
          </w:p>
        </w:tc>
        <w:tc>
          <w:tcPr>
            <w:tcW w:w="805" w:type="pct"/>
            <w:tcBorders>
              <w:left w:val="nil"/>
            </w:tcBorders>
            <w:vAlign w:val="center"/>
          </w:tcPr>
          <w:p w14:paraId="045F49E7" w14:textId="64441540"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56A2CB9B" w14:textId="55F77D39"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Análisis de indirectos: Indirectos, Financiamiento, Utilidad, Cargo Adicional.</w:t>
            </w:r>
          </w:p>
        </w:tc>
        <w:tc>
          <w:tcPr>
            <w:tcW w:w="1319" w:type="pct"/>
            <w:vAlign w:val="center"/>
          </w:tcPr>
          <w:p w14:paraId="3E69DBFB" w14:textId="3240AE74"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w:t>
            </w:r>
            <w:r w:rsidR="00FD39F9" w:rsidRPr="008C2F6A">
              <w:rPr>
                <w:rFonts w:ascii="Arial" w:hAnsi="Arial" w:cs="Arial"/>
                <w:sz w:val="16"/>
                <w:szCs w:val="16"/>
              </w:rPr>
              <w:t>información mediante</w:t>
            </w:r>
            <w:r w:rsidRPr="008C2F6A">
              <w:rPr>
                <w:rFonts w:ascii="Arial" w:hAnsi="Arial" w:cs="Arial"/>
                <w:sz w:val="16"/>
                <w:szCs w:val="16"/>
              </w:rPr>
              <w:t xml:space="preserve"> oficio número AGEPRO/DDG/0031/I/2021 </w:t>
            </w:r>
            <w:r w:rsidR="00422595" w:rsidRPr="008C2F6A">
              <w:rPr>
                <w:rFonts w:ascii="Arial" w:hAnsi="Arial" w:cs="Arial"/>
                <w:sz w:val="16"/>
                <w:szCs w:val="16"/>
              </w:rPr>
              <w:t xml:space="preserve">del </w:t>
            </w:r>
            <w:r w:rsidRPr="008C2F6A">
              <w:rPr>
                <w:rFonts w:ascii="Arial" w:hAnsi="Arial" w:cs="Arial"/>
                <w:sz w:val="16"/>
                <w:szCs w:val="16"/>
              </w:rPr>
              <w:t>11 de enero de 2021, mediante el cual remiten los documentos solicitados, habiendo sido evaluados y siendo procedentes para su solventación.</w:t>
            </w:r>
          </w:p>
        </w:tc>
        <w:tc>
          <w:tcPr>
            <w:tcW w:w="587" w:type="pct"/>
            <w:vAlign w:val="center"/>
          </w:tcPr>
          <w:p w14:paraId="5E5D8DCE"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7E28FF33" w14:textId="4615FEF0"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05D351A0" w14:textId="60B53C04"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530AC1A3" w14:textId="77777777" w:rsidTr="0090267F">
        <w:trPr>
          <w:trHeight w:val="854"/>
          <w:jc w:val="center"/>
        </w:trPr>
        <w:tc>
          <w:tcPr>
            <w:tcW w:w="729" w:type="pct"/>
            <w:vAlign w:val="center"/>
          </w:tcPr>
          <w:p w14:paraId="6C836722" w14:textId="22F03216"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4, Observación 3</w:t>
            </w:r>
          </w:p>
        </w:tc>
        <w:tc>
          <w:tcPr>
            <w:tcW w:w="805" w:type="pct"/>
            <w:tcBorders>
              <w:left w:val="nil"/>
            </w:tcBorders>
            <w:vAlign w:val="center"/>
          </w:tcPr>
          <w:p w14:paraId="08187EE9" w14:textId="73BE36CD"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2EC9785A" w14:textId="128BDC89"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Catálogo de Conceptos Contratados.</w:t>
            </w:r>
          </w:p>
        </w:tc>
        <w:tc>
          <w:tcPr>
            <w:tcW w:w="1319" w:type="pct"/>
            <w:vAlign w:val="center"/>
          </w:tcPr>
          <w:p w14:paraId="5E06D28C" w14:textId="7DDFB13A" w:rsidR="00AF2814" w:rsidRPr="008C2F6A" w:rsidRDefault="00AF2814" w:rsidP="00BA0BA0">
            <w:pPr>
              <w:overflowPunct w:val="0"/>
              <w:spacing w:line="276" w:lineRule="auto"/>
              <w:ind w:right="49"/>
              <w:jc w:val="both"/>
              <w:textAlignment w:val="baseline"/>
              <w:rPr>
                <w:rFonts w:ascii="Arial" w:hAnsi="Arial" w:cs="Arial"/>
                <w:sz w:val="16"/>
                <w:szCs w:val="16"/>
              </w:rPr>
            </w:pPr>
            <w:r w:rsidRPr="008C2F6A">
              <w:rPr>
                <w:rFonts w:ascii="Arial" w:hAnsi="Arial" w:cs="Arial"/>
                <w:sz w:val="16"/>
                <w:szCs w:val="16"/>
              </w:rPr>
              <w:t xml:space="preserve">Se recibe información mediante oficio número AGEPRO/DDG/0031/I/2021 </w:t>
            </w:r>
            <w:r w:rsidR="00422595" w:rsidRPr="008C2F6A">
              <w:rPr>
                <w:rFonts w:ascii="Arial" w:hAnsi="Arial" w:cs="Arial"/>
                <w:sz w:val="16"/>
                <w:szCs w:val="16"/>
              </w:rPr>
              <w:t xml:space="preserve">del </w:t>
            </w:r>
            <w:r w:rsidRPr="008C2F6A">
              <w:rPr>
                <w:rFonts w:ascii="Arial" w:hAnsi="Arial" w:cs="Arial"/>
                <w:sz w:val="16"/>
                <w:szCs w:val="16"/>
              </w:rPr>
              <w:t>11 de enero de 2021, mediante el cual se exhibe el catálogo de conceptos.</w:t>
            </w:r>
          </w:p>
          <w:p w14:paraId="021AE805" w14:textId="568CC22E" w:rsidR="00AF2814" w:rsidRPr="008C2F6A" w:rsidRDefault="00AF2814" w:rsidP="00ED1D13">
            <w:pPr>
              <w:spacing w:line="276" w:lineRule="auto"/>
              <w:ind w:right="49"/>
              <w:jc w:val="both"/>
              <w:rPr>
                <w:rFonts w:ascii="Arial" w:hAnsi="Arial" w:cs="Arial"/>
                <w:sz w:val="16"/>
                <w:szCs w:val="16"/>
              </w:rPr>
            </w:pPr>
            <w:r w:rsidRPr="008C2F6A">
              <w:rPr>
                <w:rFonts w:ascii="Arial" w:hAnsi="Arial" w:cs="Arial"/>
                <w:sz w:val="16"/>
                <w:szCs w:val="16"/>
              </w:rPr>
              <w:t>Se analiza la documentación y se observa que el catálogo de conceptos solo se encuentra firmado por el Representante Legal por lo que carece de la rúbrica del servidor público facultado.</w:t>
            </w:r>
          </w:p>
        </w:tc>
        <w:tc>
          <w:tcPr>
            <w:tcW w:w="587" w:type="pct"/>
            <w:vAlign w:val="center"/>
          </w:tcPr>
          <w:p w14:paraId="003E3D5C"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5D43BAB1" w14:textId="6EC48FDE"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No solventado</w:t>
            </w:r>
          </w:p>
        </w:tc>
        <w:tc>
          <w:tcPr>
            <w:tcW w:w="753" w:type="pct"/>
            <w:vAlign w:val="center"/>
          </w:tcPr>
          <w:p w14:paraId="0A5DFEF5" w14:textId="71456825"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0BCF2BC3" w14:textId="77777777" w:rsidTr="0090267F">
        <w:trPr>
          <w:trHeight w:val="854"/>
          <w:jc w:val="center"/>
        </w:trPr>
        <w:tc>
          <w:tcPr>
            <w:tcW w:w="729" w:type="pct"/>
            <w:vAlign w:val="center"/>
          </w:tcPr>
          <w:p w14:paraId="5EB372BD" w14:textId="63495B3E"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lastRenderedPageBreak/>
              <w:t>Resultado 4, Observación 3</w:t>
            </w:r>
          </w:p>
        </w:tc>
        <w:tc>
          <w:tcPr>
            <w:tcW w:w="805" w:type="pct"/>
            <w:tcBorders>
              <w:left w:val="nil"/>
            </w:tcBorders>
            <w:vAlign w:val="center"/>
          </w:tcPr>
          <w:p w14:paraId="2545A569" w14:textId="103E54A2"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7BE7846F" w14:textId="1A982BAB"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Dictamen de la evaluación de las proposiciones.</w:t>
            </w:r>
          </w:p>
        </w:tc>
        <w:tc>
          <w:tcPr>
            <w:tcW w:w="1319" w:type="pct"/>
            <w:vAlign w:val="center"/>
          </w:tcPr>
          <w:p w14:paraId="7BD0879D" w14:textId="3CB401E1"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w:t>
            </w:r>
            <w:r w:rsidR="00FD39F9" w:rsidRPr="008C2F6A">
              <w:rPr>
                <w:rFonts w:ascii="Arial" w:hAnsi="Arial" w:cs="Arial"/>
                <w:sz w:val="16"/>
                <w:szCs w:val="16"/>
              </w:rPr>
              <w:t>información mediante</w:t>
            </w:r>
            <w:r w:rsidRPr="008C2F6A">
              <w:rPr>
                <w:rFonts w:ascii="Arial" w:hAnsi="Arial" w:cs="Arial"/>
                <w:sz w:val="16"/>
                <w:szCs w:val="16"/>
              </w:rPr>
              <w:t xml:space="preserve"> oficio número AGEPRO/DDG/0031/I/2021 </w:t>
            </w:r>
            <w:r w:rsidR="00422595" w:rsidRPr="008C2F6A">
              <w:rPr>
                <w:rFonts w:ascii="Arial" w:hAnsi="Arial" w:cs="Arial"/>
                <w:sz w:val="16"/>
                <w:szCs w:val="16"/>
              </w:rPr>
              <w:t xml:space="preserve">del </w:t>
            </w:r>
            <w:r w:rsidRPr="008C2F6A">
              <w:rPr>
                <w:rFonts w:ascii="Arial" w:hAnsi="Arial" w:cs="Arial"/>
                <w:sz w:val="16"/>
                <w:szCs w:val="16"/>
              </w:rPr>
              <w:t>11 de enero de 2021, mediante el cual remiten los documentos solicitados, habiendo sido evaluados y siendo procedentes para su solventación.</w:t>
            </w:r>
          </w:p>
        </w:tc>
        <w:tc>
          <w:tcPr>
            <w:tcW w:w="587" w:type="pct"/>
            <w:vAlign w:val="center"/>
          </w:tcPr>
          <w:p w14:paraId="1C720EFE"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09EF8474" w14:textId="5EB5F4A6"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44B917B4" w14:textId="72B7418E"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27FA32FD" w14:textId="77777777" w:rsidTr="0090267F">
        <w:trPr>
          <w:trHeight w:val="854"/>
          <w:jc w:val="center"/>
        </w:trPr>
        <w:tc>
          <w:tcPr>
            <w:tcW w:w="729" w:type="pct"/>
            <w:vAlign w:val="center"/>
          </w:tcPr>
          <w:p w14:paraId="25CE8360" w14:textId="42418F09"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4, Observación 3</w:t>
            </w:r>
          </w:p>
        </w:tc>
        <w:tc>
          <w:tcPr>
            <w:tcW w:w="805" w:type="pct"/>
            <w:tcBorders>
              <w:left w:val="nil"/>
            </w:tcBorders>
            <w:vAlign w:val="center"/>
          </w:tcPr>
          <w:p w14:paraId="7E92C1CD" w14:textId="68193158"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5F21E40F" w14:textId="5AD005ED"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Acta de fallo.</w:t>
            </w:r>
          </w:p>
        </w:tc>
        <w:tc>
          <w:tcPr>
            <w:tcW w:w="1319" w:type="pct"/>
            <w:vAlign w:val="center"/>
          </w:tcPr>
          <w:p w14:paraId="323706C4" w14:textId="31DBB700"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w:t>
            </w:r>
            <w:r w:rsidR="00FD39F9" w:rsidRPr="008C2F6A">
              <w:rPr>
                <w:rFonts w:ascii="Arial" w:hAnsi="Arial" w:cs="Arial"/>
                <w:sz w:val="16"/>
                <w:szCs w:val="16"/>
              </w:rPr>
              <w:t>información mediante</w:t>
            </w:r>
            <w:r w:rsidRPr="008C2F6A">
              <w:rPr>
                <w:rFonts w:ascii="Arial" w:hAnsi="Arial" w:cs="Arial"/>
                <w:sz w:val="16"/>
                <w:szCs w:val="16"/>
              </w:rPr>
              <w:t xml:space="preserve"> oficio número AGEPRO/DDG/0031/I/2021 </w:t>
            </w:r>
            <w:r w:rsidR="00422595" w:rsidRPr="008C2F6A">
              <w:rPr>
                <w:rFonts w:ascii="Arial" w:hAnsi="Arial" w:cs="Arial"/>
                <w:sz w:val="16"/>
                <w:szCs w:val="16"/>
              </w:rPr>
              <w:t>del</w:t>
            </w:r>
            <w:r w:rsidRPr="008C2F6A">
              <w:rPr>
                <w:rFonts w:ascii="Arial" w:hAnsi="Arial" w:cs="Arial"/>
                <w:sz w:val="16"/>
                <w:szCs w:val="16"/>
              </w:rPr>
              <w:t xml:space="preserve"> 11 de enero de 2021, mediante el cual remiten los documentos solicitados, habiendo sido evaluados y siendo procedentes para su solventación.</w:t>
            </w:r>
          </w:p>
        </w:tc>
        <w:tc>
          <w:tcPr>
            <w:tcW w:w="587" w:type="pct"/>
            <w:vAlign w:val="center"/>
          </w:tcPr>
          <w:p w14:paraId="4F5DC35F"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040B5596" w14:textId="5B1CF524"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41DF20CD" w14:textId="68EE0C5E"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728A1246" w14:textId="77777777" w:rsidTr="0090267F">
        <w:trPr>
          <w:trHeight w:val="854"/>
          <w:jc w:val="center"/>
        </w:trPr>
        <w:tc>
          <w:tcPr>
            <w:tcW w:w="729" w:type="pct"/>
            <w:vAlign w:val="center"/>
          </w:tcPr>
          <w:p w14:paraId="4482D792" w14:textId="2986FE72"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4, Observación 3</w:t>
            </w:r>
          </w:p>
        </w:tc>
        <w:tc>
          <w:tcPr>
            <w:tcW w:w="805" w:type="pct"/>
            <w:tcBorders>
              <w:left w:val="nil"/>
            </w:tcBorders>
            <w:vAlign w:val="center"/>
          </w:tcPr>
          <w:p w14:paraId="6A94D6B3" w14:textId="3ADC3075"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6AFD88FC" w14:textId="798047E2"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Estimaciones de Obra.</w:t>
            </w:r>
          </w:p>
        </w:tc>
        <w:tc>
          <w:tcPr>
            <w:tcW w:w="1319" w:type="pct"/>
            <w:vAlign w:val="center"/>
          </w:tcPr>
          <w:p w14:paraId="1B7D2455" w14:textId="4985E634"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w:t>
            </w:r>
            <w:r w:rsidR="00FD39F9" w:rsidRPr="008C2F6A">
              <w:rPr>
                <w:rFonts w:ascii="Arial" w:hAnsi="Arial" w:cs="Arial"/>
                <w:sz w:val="16"/>
                <w:szCs w:val="16"/>
              </w:rPr>
              <w:t>información mediante</w:t>
            </w:r>
            <w:r w:rsidRPr="008C2F6A">
              <w:rPr>
                <w:rFonts w:ascii="Arial" w:hAnsi="Arial" w:cs="Arial"/>
                <w:sz w:val="16"/>
                <w:szCs w:val="16"/>
              </w:rPr>
              <w:t xml:space="preserve"> oficio número AGEPRO/DDG/0031/I/2021 </w:t>
            </w:r>
            <w:r w:rsidR="00422595" w:rsidRPr="008C2F6A">
              <w:rPr>
                <w:rFonts w:ascii="Arial" w:hAnsi="Arial" w:cs="Arial"/>
                <w:sz w:val="16"/>
                <w:szCs w:val="16"/>
              </w:rPr>
              <w:t xml:space="preserve">del </w:t>
            </w:r>
            <w:r w:rsidRPr="008C2F6A">
              <w:rPr>
                <w:rFonts w:ascii="Arial" w:hAnsi="Arial" w:cs="Arial"/>
                <w:sz w:val="16"/>
                <w:szCs w:val="16"/>
              </w:rPr>
              <w:t>11 de enero de 2021, mediante el cual remiten los documentos solicitados, habiendo sido evaluados y siendo procedentes para su solventación.</w:t>
            </w:r>
          </w:p>
        </w:tc>
        <w:tc>
          <w:tcPr>
            <w:tcW w:w="587" w:type="pct"/>
            <w:vAlign w:val="center"/>
          </w:tcPr>
          <w:p w14:paraId="5F875F2A"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2AE7A33A" w14:textId="675AC372"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136DB374" w14:textId="0B106560"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52A93890" w14:textId="77777777" w:rsidTr="0090267F">
        <w:trPr>
          <w:trHeight w:val="854"/>
          <w:jc w:val="center"/>
        </w:trPr>
        <w:tc>
          <w:tcPr>
            <w:tcW w:w="729" w:type="pct"/>
            <w:vAlign w:val="center"/>
          </w:tcPr>
          <w:p w14:paraId="73FB18A1" w14:textId="2C3BD890"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4, Observación 3</w:t>
            </w:r>
          </w:p>
        </w:tc>
        <w:tc>
          <w:tcPr>
            <w:tcW w:w="805" w:type="pct"/>
            <w:tcBorders>
              <w:left w:val="nil"/>
            </w:tcBorders>
            <w:vAlign w:val="center"/>
          </w:tcPr>
          <w:p w14:paraId="02ECC729" w14:textId="0EEFE0E9"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50A12E4F" w14:textId="4952B3CB"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Números generadores, croquis, fotografías y pruebas de laboratorio.</w:t>
            </w:r>
          </w:p>
        </w:tc>
        <w:tc>
          <w:tcPr>
            <w:tcW w:w="1319" w:type="pct"/>
            <w:vAlign w:val="center"/>
          </w:tcPr>
          <w:p w14:paraId="527A724E" w14:textId="1FDE9F2A"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w:t>
            </w:r>
            <w:r w:rsidR="00FD39F9" w:rsidRPr="008C2F6A">
              <w:rPr>
                <w:rFonts w:ascii="Arial" w:hAnsi="Arial" w:cs="Arial"/>
                <w:sz w:val="16"/>
                <w:szCs w:val="16"/>
              </w:rPr>
              <w:t>información mediante</w:t>
            </w:r>
            <w:r w:rsidRPr="008C2F6A">
              <w:rPr>
                <w:rFonts w:ascii="Arial" w:hAnsi="Arial" w:cs="Arial"/>
                <w:sz w:val="16"/>
                <w:szCs w:val="16"/>
              </w:rPr>
              <w:t xml:space="preserve"> oficio número AGEPRO/DDG/0031/I/2021 </w:t>
            </w:r>
            <w:r w:rsidR="00422595" w:rsidRPr="008C2F6A">
              <w:rPr>
                <w:rFonts w:ascii="Arial" w:hAnsi="Arial" w:cs="Arial"/>
                <w:sz w:val="16"/>
                <w:szCs w:val="16"/>
              </w:rPr>
              <w:t xml:space="preserve">del </w:t>
            </w:r>
            <w:r w:rsidRPr="008C2F6A">
              <w:rPr>
                <w:rFonts w:ascii="Arial" w:hAnsi="Arial" w:cs="Arial"/>
                <w:sz w:val="16"/>
                <w:szCs w:val="16"/>
              </w:rPr>
              <w:t>11 de enero de 2021, mediante el cual remiten los documentos solicitados, habiendo sido evaluados y siendo procedentes para su solventación.</w:t>
            </w:r>
          </w:p>
        </w:tc>
        <w:tc>
          <w:tcPr>
            <w:tcW w:w="587" w:type="pct"/>
            <w:vAlign w:val="center"/>
          </w:tcPr>
          <w:p w14:paraId="0DE0C3D0"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3E7FF081" w14:textId="02C4AF60"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4D3A5A5B" w14:textId="20C7C0CC"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7330235A" w14:textId="77777777" w:rsidTr="0090267F">
        <w:trPr>
          <w:trHeight w:val="854"/>
          <w:jc w:val="center"/>
        </w:trPr>
        <w:tc>
          <w:tcPr>
            <w:tcW w:w="729" w:type="pct"/>
            <w:vAlign w:val="center"/>
          </w:tcPr>
          <w:p w14:paraId="40EBCE8B" w14:textId="239400E5"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4, Observación 3</w:t>
            </w:r>
          </w:p>
        </w:tc>
        <w:tc>
          <w:tcPr>
            <w:tcW w:w="805" w:type="pct"/>
            <w:tcBorders>
              <w:left w:val="nil"/>
            </w:tcBorders>
            <w:vAlign w:val="center"/>
          </w:tcPr>
          <w:p w14:paraId="315F895B" w14:textId="7FF31825"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39254040" w14:textId="536EB554" w:rsidR="00AF2814" w:rsidRPr="008C2F6A" w:rsidRDefault="00AF2814" w:rsidP="00212F74">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Acta de Entrega-</w:t>
            </w:r>
            <w:r w:rsidR="00212F74">
              <w:rPr>
                <w:rFonts w:ascii="Arial" w:hAnsi="Arial" w:cs="Arial"/>
                <w:sz w:val="16"/>
                <w:szCs w:val="16"/>
                <w:lang w:val="es-MX"/>
              </w:rPr>
              <w:t>R</w:t>
            </w:r>
            <w:r w:rsidRPr="008C2F6A">
              <w:rPr>
                <w:rFonts w:ascii="Arial" w:hAnsi="Arial" w:cs="Arial"/>
                <w:sz w:val="16"/>
                <w:szCs w:val="16"/>
                <w:lang w:val="es-MX"/>
              </w:rPr>
              <w:t>ecepción física de los trabajos.</w:t>
            </w:r>
          </w:p>
        </w:tc>
        <w:tc>
          <w:tcPr>
            <w:tcW w:w="1319" w:type="pct"/>
            <w:vAlign w:val="center"/>
          </w:tcPr>
          <w:p w14:paraId="651EA912" w14:textId="04F80B89"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w:t>
            </w:r>
            <w:r w:rsidR="00FD39F9" w:rsidRPr="008C2F6A">
              <w:rPr>
                <w:rFonts w:ascii="Arial" w:hAnsi="Arial" w:cs="Arial"/>
                <w:sz w:val="16"/>
                <w:szCs w:val="16"/>
              </w:rPr>
              <w:t>información mediante</w:t>
            </w:r>
            <w:r w:rsidRPr="008C2F6A">
              <w:rPr>
                <w:rFonts w:ascii="Arial" w:hAnsi="Arial" w:cs="Arial"/>
                <w:sz w:val="16"/>
                <w:szCs w:val="16"/>
              </w:rPr>
              <w:t xml:space="preserve"> oficio número AGEPRO/DDG/0031/I/2021 </w:t>
            </w:r>
            <w:r w:rsidR="00422595" w:rsidRPr="008C2F6A">
              <w:rPr>
                <w:rFonts w:ascii="Arial" w:hAnsi="Arial" w:cs="Arial"/>
                <w:sz w:val="16"/>
                <w:szCs w:val="16"/>
              </w:rPr>
              <w:t>del</w:t>
            </w:r>
            <w:r w:rsidRPr="008C2F6A">
              <w:rPr>
                <w:rFonts w:ascii="Arial" w:hAnsi="Arial" w:cs="Arial"/>
                <w:sz w:val="16"/>
                <w:szCs w:val="16"/>
              </w:rPr>
              <w:t xml:space="preserve"> 11 de enero de 2021, mediante el cual remiten los documentos solicitados, habiendo sido evaluados y siendo procedentes para su solventación.</w:t>
            </w:r>
          </w:p>
        </w:tc>
        <w:tc>
          <w:tcPr>
            <w:tcW w:w="587" w:type="pct"/>
            <w:vAlign w:val="center"/>
          </w:tcPr>
          <w:p w14:paraId="69A80C75"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6448FEDD" w14:textId="6EF2CEC0"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5F6650A1" w14:textId="5F01F6E2"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3322EEC3" w14:textId="77777777" w:rsidTr="0090267F">
        <w:trPr>
          <w:trHeight w:val="854"/>
          <w:jc w:val="center"/>
        </w:trPr>
        <w:tc>
          <w:tcPr>
            <w:tcW w:w="729" w:type="pct"/>
            <w:vAlign w:val="center"/>
          </w:tcPr>
          <w:p w14:paraId="18C91EFF" w14:textId="2BF2442B"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4, Observación 3</w:t>
            </w:r>
          </w:p>
        </w:tc>
        <w:tc>
          <w:tcPr>
            <w:tcW w:w="805" w:type="pct"/>
            <w:tcBorders>
              <w:left w:val="nil"/>
            </w:tcBorders>
            <w:vAlign w:val="center"/>
          </w:tcPr>
          <w:p w14:paraId="76B6D44E" w14:textId="082E01DD"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5EFBB2F7" w14:textId="1470D9AF"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Notificación al contratista para la elaboración del finiquito.</w:t>
            </w:r>
          </w:p>
        </w:tc>
        <w:tc>
          <w:tcPr>
            <w:tcW w:w="1319" w:type="pct"/>
            <w:vAlign w:val="center"/>
          </w:tcPr>
          <w:p w14:paraId="790D86AB" w14:textId="148299AE"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w:t>
            </w:r>
            <w:r w:rsidR="00FD39F9" w:rsidRPr="008C2F6A">
              <w:rPr>
                <w:rFonts w:ascii="Arial" w:hAnsi="Arial" w:cs="Arial"/>
                <w:sz w:val="16"/>
                <w:szCs w:val="16"/>
              </w:rPr>
              <w:t>información mediante</w:t>
            </w:r>
            <w:r w:rsidRPr="008C2F6A">
              <w:rPr>
                <w:rFonts w:ascii="Arial" w:hAnsi="Arial" w:cs="Arial"/>
                <w:sz w:val="16"/>
                <w:szCs w:val="16"/>
              </w:rPr>
              <w:t xml:space="preserve"> oficio número AGEPRO/DDG/0031/I/2021 </w:t>
            </w:r>
            <w:r w:rsidR="00422595" w:rsidRPr="008C2F6A">
              <w:rPr>
                <w:rFonts w:ascii="Arial" w:hAnsi="Arial" w:cs="Arial"/>
                <w:sz w:val="16"/>
                <w:szCs w:val="16"/>
              </w:rPr>
              <w:t xml:space="preserve">del </w:t>
            </w:r>
            <w:r w:rsidRPr="008C2F6A">
              <w:rPr>
                <w:rFonts w:ascii="Arial" w:hAnsi="Arial" w:cs="Arial"/>
                <w:sz w:val="16"/>
                <w:szCs w:val="16"/>
              </w:rPr>
              <w:t>11 de enero de 2021, mediante el cual remiten los documentos solicitados, habiendo sido evaluados y siendo procedentes para su solventación.</w:t>
            </w:r>
          </w:p>
        </w:tc>
        <w:tc>
          <w:tcPr>
            <w:tcW w:w="587" w:type="pct"/>
            <w:vAlign w:val="center"/>
          </w:tcPr>
          <w:p w14:paraId="59A58E2E"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16F43F44" w14:textId="3F4C7226"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332BD1F8" w14:textId="0095438E"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11E11B3F" w14:textId="77777777" w:rsidTr="0090267F">
        <w:trPr>
          <w:trHeight w:val="854"/>
          <w:jc w:val="center"/>
        </w:trPr>
        <w:tc>
          <w:tcPr>
            <w:tcW w:w="729" w:type="pct"/>
            <w:vAlign w:val="center"/>
          </w:tcPr>
          <w:p w14:paraId="5E2E763F" w14:textId="680A1F66"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lastRenderedPageBreak/>
              <w:t>Resultado 4, Observación 3</w:t>
            </w:r>
          </w:p>
        </w:tc>
        <w:tc>
          <w:tcPr>
            <w:tcW w:w="805" w:type="pct"/>
            <w:tcBorders>
              <w:left w:val="nil"/>
            </w:tcBorders>
            <w:vAlign w:val="center"/>
          </w:tcPr>
          <w:p w14:paraId="377B2CB3" w14:textId="67637B05"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0B6E9264" w14:textId="485BC067"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Finiquito de obra.</w:t>
            </w:r>
          </w:p>
        </w:tc>
        <w:tc>
          <w:tcPr>
            <w:tcW w:w="1319" w:type="pct"/>
            <w:vAlign w:val="center"/>
          </w:tcPr>
          <w:p w14:paraId="2BF2C51F" w14:textId="068EDF95"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w:t>
            </w:r>
            <w:r w:rsidR="00FD39F9" w:rsidRPr="008C2F6A">
              <w:rPr>
                <w:rFonts w:ascii="Arial" w:hAnsi="Arial" w:cs="Arial"/>
                <w:sz w:val="16"/>
                <w:szCs w:val="16"/>
              </w:rPr>
              <w:t>información mediante</w:t>
            </w:r>
            <w:r w:rsidRPr="008C2F6A">
              <w:rPr>
                <w:rFonts w:ascii="Arial" w:hAnsi="Arial" w:cs="Arial"/>
                <w:sz w:val="16"/>
                <w:szCs w:val="16"/>
              </w:rPr>
              <w:t xml:space="preserve"> oficio número AGEPRO/DDG/0031/I/2021 </w:t>
            </w:r>
            <w:r w:rsidR="00422595" w:rsidRPr="008C2F6A">
              <w:rPr>
                <w:rFonts w:ascii="Arial" w:hAnsi="Arial" w:cs="Arial"/>
                <w:sz w:val="16"/>
                <w:szCs w:val="16"/>
              </w:rPr>
              <w:t xml:space="preserve">del </w:t>
            </w:r>
            <w:r w:rsidRPr="008C2F6A">
              <w:rPr>
                <w:rFonts w:ascii="Arial" w:hAnsi="Arial" w:cs="Arial"/>
                <w:sz w:val="16"/>
                <w:szCs w:val="16"/>
              </w:rPr>
              <w:t>11 de enero de 2021, mediante el cual remiten los documentos solicitados, habiendo sido evaluados y siendo procedentes para su solventación.</w:t>
            </w:r>
          </w:p>
        </w:tc>
        <w:tc>
          <w:tcPr>
            <w:tcW w:w="587" w:type="pct"/>
            <w:vAlign w:val="center"/>
          </w:tcPr>
          <w:p w14:paraId="60076B64"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1B80F1FB" w14:textId="17AFCA73"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3CCFFB1B" w14:textId="2338A52E"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6B6FF425" w14:textId="77777777" w:rsidTr="0090267F">
        <w:trPr>
          <w:trHeight w:val="854"/>
          <w:jc w:val="center"/>
        </w:trPr>
        <w:tc>
          <w:tcPr>
            <w:tcW w:w="729" w:type="pct"/>
            <w:vAlign w:val="center"/>
          </w:tcPr>
          <w:p w14:paraId="03DEEA9A" w14:textId="6E736F64"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4, Observación 3</w:t>
            </w:r>
          </w:p>
        </w:tc>
        <w:tc>
          <w:tcPr>
            <w:tcW w:w="805" w:type="pct"/>
            <w:tcBorders>
              <w:left w:val="nil"/>
            </w:tcBorders>
            <w:vAlign w:val="center"/>
          </w:tcPr>
          <w:p w14:paraId="19DAB797" w14:textId="5D8543D7"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76C1E4AF" w14:textId="02F1013E"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Acta de extinción de derechos y obligaciones.</w:t>
            </w:r>
          </w:p>
        </w:tc>
        <w:tc>
          <w:tcPr>
            <w:tcW w:w="1319" w:type="pct"/>
            <w:vAlign w:val="center"/>
          </w:tcPr>
          <w:p w14:paraId="076EFCB2" w14:textId="2D8C38E7"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w:t>
            </w:r>
            <w:r w:rsidR="00FD39F9" w:rsidRPr="008C2F6A">
              <w:rPr>
                <w:rFonts w:ascii="Arial" w:hAnsi="Arial" w:cs="Arial"/>
                <w:sz w:val="16"/>
                <w:szCs w:val="16"/>
              </w:rPr>
              <w:t>información mediante</w:t>
            </w:r>
            <w:r w:rsidRPr="008C2F6A">
              <w:rPr>
                <w:rFonts w:ascii="Arial" w:hAnsi="Arial" w:cs="Arial"/>
                <w:sz w:val="16"/>
                <w:szCs w:val="16"/>
              </w:rPr>
              <w:t xml:space="preserve"> oficio número AGEPRO/DDG/0031/I/2021 </w:t>
            </w:r>
            <w:r w:rsidR="00422595" w:rsidRPr="008C2F6A">
              <w:rPr>
                <w:rFonts w:ascii="Arial" w:hAnsi="Arial" w:cs="Arial"/>
                <w:sz w:val="16"/>
                <w:szCs w:val="16"/>
              </w:rPr>
              <w:t xml:space="preserve">del </w:t>
            </w:r>
            <w:r w:rsidRPr="008C2F6A">
              <w:rPr>
                <w:rFonts w:ascii="Arial" w:hAnsi="Arial" w:cs="Arial"/>
                <w:sz w:val="16"/>
                <w:szCs w:val="16"/>
              </w:rPr>
              <w:t>11 de enero de 2021, mediante el cual remiten los documentos solicitados, habiendo sido evaluados y siendo procedentes para su solventación.</w:t>
            </w:r>
          </w:p>
        </w:tc>
        <w:tc>
          <w:tcPr>
            <w:tcW w:w="587" w:type="pct"/>
            <w:vAlign w:val="center"/>
          </w:tcPr>
          <w:p w14:paraId="7FBD0395"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47E0FA87" w14:textId="113F5707"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1CF7D9EC" w14:textId="73708A08"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0C4150D5" w14:textId="77777777" w:rsidTr="0090267F">
        <w:trPr>
          <w:trHeight w:val="854"/>
          <w:jc w:val="center"/>
        </w:trPr>
        <w:tc>
          <w:tcPr>
            <w:tcW w:w="729" w:type="pct"/>
            <w:vAlign w:val="center"/>
          </w:tcPr>
          <w:p w14:paraId="63F42762" w14:textId="6026B979"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5, Observación 1</w:t>
            </w:r>
          </w:p>
        </w:tc>
        <w:tc>
          <w:tcPr>
            <w:tcW w:w="805" w:type="pct"/>
            <w:vAlign w:val="center"/>
          </w:tcPr>
          <w:p w14:paraId="2897D93B" w14:textId="45ACC5FD"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Documentación Faltante e Improcedente de la Comprobación y Justificación del Gasto</w:t>
            </w:r>
          </w:p>
        </w:tc>
        <w:tc>
          <w:tcPr>
            <w:tcW w:w="806" w:type="pct"/>
            <w:vAlign w:val="center"/>
          </w:tcPr>
          <w:p w14:paraId="64758539" w14:textId="1F9FF003"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ES_tradnl"/>
              </w:rPr>
              <w:t>Generador con la estimación #1 primer pago, estimación #2 segundo pago, generador con la estimación #3 tercer pago, asimismo, omitieron integrar el Comprobante Fiscal Digital por Internet de la estimación #2 segundo pago y estimación #3 tercer pago</w:t>
            </w:r>
          </w:p>
        </w:tc>
        <w:tc>
          <w:tcPr>
            <w:tcW w:w="1319" w:type="pct"/>
            <w:vAlign w:val="center"/>
          </w:tcPr>
          <w:p w14:paraId="0B84BEEA" w14:textId="6A40BFF2"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w:t>
            </w:r>
            <w:r w:rsidR="00FD39F9" w:rsidRPr="008C2F6A">
              <w:rPr>
                <w:rFonts w:ascii="Arial" w:hAnsi="Arial" w:cs="Arial"/>
                <w:sz w:val="16"/>
                <w:szCs w:val="16"/>
              </w:rPr>
              <w:t>información mediante</w:t>
            </w:r>
            <w:r w:rsidRPr="008C2F6A">
              <w:rPr>
                <w:rFonts w:ascii="Arial" w:hAnsi="Arial" w:cs="Arial"/>
                <w:sz w:val="16"/>
                <w:szCs w:val="16"/>
              </w:rPr>
              <w:t xml:space="preserve"> oficio número AGEPRO/DDG/0031/I/2021 </w:t>
            </w:r>
            <w:r w:rsidR="00422595" w:rsidRPr="008C2F6A">
              <w:rPr>
                <w:rFonts w:ascii="Arial" w:hAnsi="Arial" w:cs="Arial"/>
                <w:sz w:val="16"/>
                <w:szCs w:val="16"/>
              </w:rPr>
              <w:t xml:space="preserve">del </w:t>
            </w:r>
            <w:r w:rsidRPr="008C2F6A">
              <w:rPr>
                <w:rFonts w:ascii="Arial" w:hAnsi="Arial" w:cs="Arial"/>
                <w:sz w:val="16"/>
                <w:szCs w:val="16"/>
              </w:rPr>
              <w:t>11 de enero de 2021, mediante el cual remiten los documentos solicitados, habiendo sido evaluados y siendo procedentes para su solventación.</w:t>
            </w:r>
          </w:p>
        </w:tc>
        <w:tc>
          <w:tcPr>
            <w:tcW w:w="587" w:type="pct"/>
            <w:vAlign w:val="center"/>
          </w:tcPr>
          <w:p w14:paraId="33BE7B3E"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7E9CDD5D" w14:textId="2D8AD550"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62E52820" w14:textId="36BCCAF1"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27B774E0" w14:textId="77777777" w:rsidTr="0090267F">
        <w:trPr>
          <w:trHeight w:val="854"/>
          <w:jc w:val="center"/>
        </w:trPr>
        <w:tc>
          <w:tcPr>
            <w:tcW w:w="729" w:type="pct"/>
            <w:vAlign w:val="center"/>
          </w:tcPr>
          <w:p w14:paraId="40C6C2DC" w14:textId="48A636A4"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5, Observación 2</w:t>
            </w:r>
          </w:p>
        </w:tc>
        <w:tc>
          <w:tcPr>
            <w:tcW w:w="805" w:type="pct"/>
            <w:tcBorders>
              <w:left w:val="nil"/>
            </w:tcBorders>
            <w:vAlign w:val="center"/>
          </w:tcPr>
          <w:p w14:paraId="242E56B4" w14:textId="10345940"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color w:val="000000"/>
                <w:sz w:val="16"/>
                <w:szCs w:val="16"/>
              </w:rPr>
              <w:t>Documentación Faltante</w:t>
            </w:r>
          </w:p>
        </w:tc>
        <w:tc>
          <w:tcPr>
            <w:tcW w:w="806" w:type="pct"/>
            <w:vAlign w:val="center"/>
          </w:tcPr>
          <w:p w14:paraId="20C0F6A2" w14:textId="7A03AF09"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Programa anual de obras y servicios relacionados con las mismas (POAS) y presupuesto autorizado.</w:t>
            </w:r>
          </w:p>
        </w:tc>
        <w:tc>
          <w:tcPr>
            <w:tcW w:w="1319" w:type="pct"/>
            <w:vAlign w:val="center"/>
          </w:tcPr>
          <w:p w14:paraId="73EB1F98" w14:textId="2F4C4045"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ES_tradnl"/>
              </w:rPr>
              <w:t xml:space="preserve">Se recibe información mediante oficio número AGEPRO/DDG/0031/I/2021 </w:t>
            </w:r>
            <w:r w:rsidR="00422595" w:rsidRPr="008C2F6A">
              <w:rPr>
                <w:rFonts w:ascii="Arial" w:hAnsi="Arial" w:cs="Arial"/>
                <w:sz w:val="16"/>
                <w:szCs w:val="16"/>
                <w:lang w:val="es-ES_tradnl"/>
              </w:rPr>
              <w:t xml:space="preserve">del </w:t>
            </w:r>
            <w:r w:rsidRPr="008C2F6A">
              <w:rPr>
                <w:rFonts w:ascii="Arial" w:hAnsi="Arial" w:cs="Arial"/>
                <w:sz w:val="16"/>
                <w:szCs w:val="16"/>
                <w:lang w:val="es-ES_tradnl"/>
              </w:rPr>
              <w:t>11 de enero de 2021, mediante el cual presentan el Acta de la Quinta Sesión extraordinaria de la H. Junta de Gobierno de la Agencia de Proyectos Estratégicos del Estado de Quintana Roo del 30 de noviembre de 2018, con su Anexo II.</w:t>
            </w:r>
          </w:p>
          <w:p w14:paraId="1E280301" w14:textId="6D061C69"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ES_tradnl"/>
              </w:rPr>
              <w:t xml:space="preserve">En el acta de la Quinta Sesión extraordinaria de la H. Junta de Gobierno de la Agencia de </w:t>
            </w:r>
            <w:r w:rsidRPr="008C2F6A">
              <w:rPr>
                <w:rFonts w:ascii="Arial" w:hAnsi="Arial" w:cs="Arial"/>
                <w:sz w:val="16"/>
                <w:szCs w:val="16"/>
                <w:lang w:val="es-ES_tradnl"/>
              </w:rPr>
              <w:lastRenderedPageBreak/>
              <w:t>Proyectos Estratégicos del Estado de Quintana Roo, en el punto 5 hacen mención que en Virtud de que el Reglamento de la Ley APP fue aprobado el día 30 de julio de 2018, la Agencia lleva a cabo el taller denominado “</w:t>
            </w:r>
            <w:r w:rsidR="0021097F" w:rsidRPr="008C2F6A">
              <w:rPr>
                <w:rFonts w:ascii="Arial" w:hAnsi="Arial" w:cs="Arial"/>
                <w:sz w:val="16"/>
                <w:szCs w:val="16"/>
                <w:lang w:val="es-ES_tradnl"/>
              </w:rPr>
              <w:t xml:space="preserve">Taller para el análisis de selección y priorización de proyectos para conformar la Cartera de Proyectos de Asociaciones Público Privadas para el Estado y los Municipios de Quintana Roo </w:t>
            </w:r>
            <w:r w:rsidR="00F21481" w:rsidRPr="008C2F6A">
              <w:rPr>
                <w:rFonts w:ascii="Arial" w:hAnsi="Arial" w:cs="Arial"/>
                <w:sz w:val="16"/>
                <w:szCs w:val="16"/>
                <w:lang w:val="es-ES_tradnl"/>
              </w:rPr>
              <w:t>LOS MUNICIPIOS DE QUINTANA ROO</w:t>
            </w:r>
            <w:r w:rsidRPr="008C2F6A">
              <w:rPr>
                <w:rFonts w:ascii="Arial" w:hAnsi="Arial" w:cs="Arial"/>
                <w:sz w:val="16"/>
                <w:szCs w:val="16"/>
                <w:lang w:val="es-ES_tradnl"/>
              </w:rPr>
              <w:t>” el día 20 de marzo de 2018.</w:t>
            </w:r>
          </w:p>
          <w:p w14:paraId="00080FB7" w14:textId="77777777"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ES_tradnl"/>
              </w:rPr>
              <w:t>Como resultado de la evaluación, se definieron 9 proyectos susceptibles de ser analizados y en su caso ejecutados como asociaciones público privadas en el periodo 2018-2022 por iniciativa de la Agencia.</w:t>
            </w:r>
          </w:p>
          <w:p w14:paraId="504F847F" w14:textId="77777777"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ES_tradnl"/>
              </w:rPr>
              <w:t>Esta iniciativa queda sujeta a la aprobación del presupuesto 2019 que al efecto se autorice para la Agencia de Proyectos Estratégicos del Estado de Quintana Roo, tanto por la SEFIPLAN como por este Órgano de Gobierno, estos 9 proyectos están integrados en el anexo 2 que presentan, estando dentro de estos 9 proyectos el Tren Cancún- Tulum/Tren Maya (tramo Quintana Roo).</w:t>
            </w:r>
          </w:p>
          <w:p w14:paraId="159ACBA4" w14:textId="77777777"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p>
          <w:p w14:paraId="6E8308F9" w14:textId="62391ABA"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ES_tradnl"/>
              </w:rPr>
              <w:t>-Presentan el Acta de la Primera sesión ordinaria del Subcomité de Desarrollo Económico, Competi</w:t>
            </w:r>
            <w:r w:rsidR="00F4751D" w:rsidRPr="008C2F6A">
              <w:rPr>
                <w:rFonts w:ascii="Arial" w:hAnsi="Arial" w:cs="Arial"/>
                <w:sz w:val="16"/>
                <w:szCs w:val="16"/>
                <w:lang w:val="es-ES_tradnl"/>
              </w:rPr>
              <w:t>ti</w:t>
            </w:r>
            <w:r w:rsidRPr="008C2F6A">
              <w:rPr>
                <w:rFonts w:ascii="Arial" w:hAnsi="Arial" w:cs="Arial"/>
                <w:sz w:val="16"/>
                <w:szCs w:val="16"/>
                <w:lang w:val="es-ES_tradnl"/>
              </w:rPr>
              <w:t>vidad e Inversión, COPLADE/SS/DECI/IOR/2019 del 21 de marzo de 2019.</w:t>
            </w:r>
          </w:p>
          <w:p w14:paraId="33FC33B7" w14:textId="77777777"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ES_tradnl"/>
              </w:rPr>
              <w:t>-Presentan el Anexo No. 3.1.</w:t>
            </w:r>
          </w:p>
          <w:p w14:paraId="6D58C5AD" w14:textId="652894FA"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ES_tradnl"/>
              </w:rPr>
              <w:t xml:space="preserve">En el </w:t>
            </w:r>
            <w:r w:rsidR="0021097F" w:rsidRPr="008C2F6A">
              <w:rPr>
                <w:rFonts w:ascii="Arial" w:hAnsi="Arial" w:cs="Arial"/>
                <w:sz w:val="16"/>
                <w:szCs w:val="16"/>
                <w:lang w:val="es-ES_tradnl"/>
              </w:rPr>
              <w:t xml:space="preserve">Acta de la Primera Sesión Ordinaria 2019 del Subcomité </w:t>
            </w:r>
            <w:r w:rsidR="0021097F" w:rsidRPr="008C2F6A">
              <w:rPr>
                <w:rFonts w:ascii="Arial" w:hAnsi="Arial" w:cs="Arial"/>
                <w:sz w:val="16"/>
                <w:szCs w:val="16"/>
                <w:lang w:val="es-ES_tradnl"/>
              </w:rPr>
              <w:lastRenderedPageBreak/>
              <w:t>Sectorial de Desarrollo Económico, Competitividad e Inversión</w:t>
            </w:r>
            <w:r w:rsidRPr="008C2F6A">
              <w:rPr>
                <w:rFonts w:ascii="Arial" w:hAnsi="Arial" w:cs="Arial"/>
                <w:sz w:val="16"/>
                <w:szCs w:val="16"/>
                <w:lang w:val="es-ES_tradnl"/>
              </w:rPr>
              <w:t xml:space="preserve">. SS/DECI/IOR-COPLADE/2019 del 21 de marzo de 2019, en el punto 7 hacen mención de la Presentación de los Proyectos, Programas y Acciones de la AGEPRO con monto de inversión autorizada para el proyecto 2019, de 6 millones de pesos. según el Anexo No. 4.1, mismo que no se encuentra integrado en el acta. </w:t>
            </w:r>
          </w:p>
          <w:p w14:paraId="01A461A8" w14:textId="77777777"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ES_tradnl"/>
              </w:rPr>
              <w:t>-El anexo 3.1 que presentan corresponde al punto 6 del acta. Cierre de los Proyectos, Programas y Acciones 2018 de la AGEPRO.</w:t>
            </w:r>
          </w:p>
          <w:p w14:paraId="25C26405" w14:textId="1A431B69"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ES_tradnl"/>
              </w:rPr>
              <w:t>-Se solicita el Acta de la Primera Sesión Ordinaria de la H. Junta de Gobierno de la Agencia de Proyectos Estratégicos del Estado de Quintana Roo del 26 de febrero de 2019 en la cual se aprobó bajo el acuerdo 07/ISO/09/18 el Programa Anual de obra pública para el año 2019 que hace mención en el documento integrado al expediente de obra con oficio AGEPRO/DDG/CGPRO/CT/DP/0004/V/2019 del 22 de mayo de 2019.</w:t>
            </w:r>
          </w:p>
        </w:tc>
        <w:tc>
          <w:tcPr>
            <w:tcW w:w="587" w:type="pct"/>
            <w:vAlign w:val="center"/>
          </w:tcPr>
          <w:p w14:paraId="6F7ED803" w14:textId="77777777" w:rsidR="00F4751D" w:rsidRPr="008C2F6A" w:rsidRDefault="00F4751D" w:rsidP="00BA0BA0">
            <w:pPr>
              <w:spacing w:line="276" w:lineRule="auto"/>
              <w:ind w:right="49"/>
              <w:jc w:val="center"/>
              <w:rPr>
                <w:rFonts w:ascii="Arial" w:hAnsi="Arial" w:cs="Arial"/>
                <w:sz w:val="16"/>
                <w:szCs w:val="16"/>
              </w:rPr>
            </w:pPr>
            <w:r w:rsidRPr="008C2F6A">
              <w:rPr>
                <w:rFonts w:ascii="Arial" w:hAnsi="Arial" w:cs="Arial"/>
                <w:sz w:val="16"/>
                <w:szCs w:val="16"/>
              </w:rPr>
              <w:lastRenderedPageBreak/>
              <w:t xml:space="preserve">Atendido </w:t>
            </w:r>
          </w:p>
          <w:p w14:paraId="2D83CC04" w14:textId="142A2D25" w:rsidR="00AF2814" w:rsidRPr="008C2F6A" w:rsidRDefault="00F4751D"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No Solventado</w:t>
            </w:r>
          </w:p>
        </w:tc>
        <w:tc>
          <w:tcPr>
            <w:tcW w:w="753" w:type="pct"/>
            <w:vAlign w:val="center"/>
          </w:tcPr>
          <w:p w14:paraId="343671C5" w14:textId="507F136C"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34932518" w14:textId="77777777" w:rsidTr="0090267F">
        <w:trPr>
          <w:trHeight w:val="854"/>
          <w:jc w:val="center"/>
        </w:trPr>
        <w:tc>
          <w:tcPr>
            <w:tcW w:w="729" w:type="pct"/>
            <w:vAlign w:val="center"/>
          </w:tcPr>
          <w:p w14:paraId="7096CE70" w14:textId="460D5966"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lastRenderedPageBreak/>
              <w:t>Resultado 5, Observación 2</w:t>
            </w:r>
          </w:p>
        </w:tc>
        <w:tc>
          <w:tcPr>
            <w:tcW w:w="805" w:type="pct"/>
            <w:tcBorders>
              <w:left w:val="nil"/>
            </w:tcBorders>
            <w:vAlign w:val="center"/>
          </w:tcPr>
          <w:p w14:paraId="647A8CFB" w14:textId="092B6889"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4C7F787C" w14:textId="7A5EEECB"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Autorización de la Secretaría.</w:t>
            </w:r>
          </w:p>
        </w:tc>
        <w:tc>
          <w:tcPr>
            <w:tcW w:w="1319" w:type="pct"/>
            <w:vAlign w:val="center"/>
          </w:tcPr>
          <w:p w14:paraId="513E1E30" w14:textId="6D4D2E54"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422595" w:rsidRPr="008C2F6A">
              <w:rPr>
                <w:rFonts w:ascii="Arial" w:hAnsi="Arial" w:cs="Arial"/>
                <w:sz w:val="16"/>
                <w:szCs w:val="16"/>
              </w:rPr>
              <w:t xml:space="preserve">del </w:t>
            </w:r>
            <w:r w:rsidRPr="008C2F6A">
              <w:rPr>
                <w:rFonts w:ascii="Arial" w:hAnsi="Arial" w:cs="Arial"/>
                <w:sz w:val="16"/>
                <w:szCs w:val="16"/>
              </w:rPr>
              <w:t>11 de enero de 2021, mediante el cual se anexa oficio de la SEFIPLAN con número de oficio SEFIPLAN /SSPHCP/DPP/DPPSSETG/370/XII/2018 en donde se aprueba el presupuesto 2019. Folio 001-003</w:t>
            </w:r>
            <w:r w:rsidR="00422595" w:rsidRPr="008C2F6A">
              <w:rPr>
                <w:rFonts w:ascii="Arial" w:hAnsi="Arial" w:cs="Arial"/>
                <w:sz w:val="16"/>
                <w:szCs w:val="16"/>
              </w:rPr>
              <w:t>.</w:t>
            </w:r>
          </w:p>
        </w:tc>
        <w:tc>
          <w:tcPr>
            <w:tcW w:w="587" w:type="pct"/>
            <w:vAlign w:val="center"/>
          </w:tcPr>
          <w:p w14:paraId="000383B9"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5718FBEA" w14:textId="21E0FD77"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74853019" w14:textId="795F50CC"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00C4D723" w14:textId="77777777" w:rsidTr="0090267F">
        <w:trPr>
          <w:trHeight w:val="854"/>
          <w:jc w:val="center"/>
        </w:trPr>
        <w:tc>
          <w:tcPr>
            <w:tcW w:w="729" w:type="pct"/>
            <w:vAlign w:val="center"/>
          </w:tcPr>
          <w:p w14:paraId="51E81FAC" w14:textId="61561860"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lastRenderedPageBreak/>
              <w:t>Resultado 5, Observación 2</w:t>
            </w:r>
          </w:p>
        </w:tc>
        <w:tc>
          <w:tcPr>
            <w:tcW w:w="805" w:type="pct"/>
            <w:tcBorders>
              <w:left w:val="nil"/>
            </w:tcBorders>
            <w:vAlign w:val="center"/>
          </w:tcPr>
          <w:p w14:paraId="5113FD66" w14:textId="3EF1F517"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06ED1A35" w14:textId="26FBCBC6"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Autorización Municipal (o del área facultada de la entidad).</w:t>
            </w:r>
          </w:p>
        </w:tc>
        <w:tc>
          <w:tcPr>
            <w:tcW w:w="1319" w:type="pct"/>
            <w:vAlign w:val="center"/>
          </w:tcPr>
          <w:p w14:paraId="51132929" w14:textId="64C226DE"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422595" w:rsidRPr="008C2F6A">
              <w:rPr>
                <w:rFonts w:ascii="Arial" w:hAnsi="Arial" w:cs="Arial"/>
                <w:sz w:val="16"/>
                <w:szCs w:val="16"/>
              </w:rPr>
              <w:t xml:space="preserve">del </w:t>
            </w:r>
            <w:r w:rsidRPr="008C2F6A">
              <w:rPr>
                <w:rFonts w:ascii="Arial" w:hAnsi="Arial" w:cs="Arial"/>
                <w:sz w:val="16"/>
                <w:szCs w:val="16"/>
              </w:rPr>
              <w:t xml:space="preserve">11 de enero de 2021, mediante el cual se anexa </w:t>
            </w:r>
            <w:r w:rsidR="00422595" w:rsidRPr="008C2F6A">
              <w:rPr>
                <w:rFonts w:ascii="Arial" w:hAnsi="Arial" w:cs="Arial"/>
                <w:sz w:val="16"/>
                <w:szCs w:val="16"/>
              </w:rPr>
              <w:t xml:space="preserve">el documento solicitado con número de </w:t>
            </w:r>
            <w:r w:rsidRPr="008C2F6A">
              <w:rPr>
                <w:rFonts w:ascii="Arial" w:hAnsi="Arial" w:cs="Arial"/>
                <w:sz w:val="16"/>
                <w:szCs w:val="16"/>
              </w:rPr>
              <w:t xml:space="preserve">oficio AGEPRO/DG/SDG/CA/0044/I/2019 </w:t>
            </w:r>
            <w:r w:rsidR="00422595" w:rsidRPr="008C2F6A">
              <w:rPr>
                <w:rFonts w:ascii="Arial" w:hAnsi="Arial" w:cs="Arial"/>
                <w:sz w:val="16"/>
                <w:szCs w:val="16"/>
              </w:rPr>
              <w:t>del</w:t>
            </w:r>
            <w:r w:rsidRPr="008C2F6A">
              <w:rPr>
                <w:rFonts w:ascii="Arial" w:hAnsi="Arial" w:cs="Arial"/>
                <w:sz w:val="16"/>
                <w:szCs w:val="16"/>
              </w:rPr>
              <w:t xml:space="preserve"> 10 de enero de 2019. Folio 004</w:t>
            </w:r>
            <w:r w:rsidR="00422595" w:rsidRPr="008C2F6A">
              <w:rPr>
                <w:rFonts w:ascii="Arial" w:hAnsi="Arial" w:cs="Arial"/>
                <w:sz w:val="16"/>
                <w:szCs w:val="16"/>
              </w:rPr>
              <w:t>.</w:t>
            </w:r>
          </w:p>
        </w:tc>
        <w:tc>
          <w:tcPr>
            <w:tcW w:w="587" w:type="pct"/>
            <w:vAlign w:val="center"/>
          </w:tcPr>
          <w:p w14:paraId="5A7EA6B4"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671EF5CA" w14:textId="47CE3336"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29C835CE" w14:textId="4D2AF577"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51CE417E" w14:textId="77777777" w:rsidTr="0090267F">
        <w:trPr>
          <w:trHeight w:val="854"/>
          <w:jc w:val="center"/>
        </w:trPr>
        <w:tc>
          <w:tcPr>
            <w:tcW w:w="729" w:type="pct"/>
            <w:vAlign w:val="center"/>
          </w:tcPr>
          <w:p w14:paraId="1A7E0F24" w14:textId="63544181"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5, Observación 2</w:t>
            </w:r>
          </w:p>
        </w:tc>
        <w:tc>
          <w:tcPr>
            <w:tcW w:w="805" w:type="pct"/>
            <w:tcBorders>
              <w:left w:val="nil"/>
            </w:tcBorders>
            <w:vAlign w:val="center"/>
          </w:tcPr>
          <w:p w14:paraId="71179F1C" w14:textId="3261DD03"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323FE202" w14:textId="24C51F4E"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Programa de ejecución de obra.</w:t>
            </w:r>
          </w:p>
        </w:tc>
        <w:tc>
          <w:tcPr>
            <w:tcW w:w="1319" w:type="pct"/>
            <w:vAlign w:val="center"/>
          </w:tcPr>
          <w:p w14:paraId="57CE2717" w14:textId="1F404F04"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422595" w:rsidRPr="008C2F6A">
              <w:rPr>
                <w:rFonts w:ascii="Arial" w:hAnsi="Arial" w:cs="Arial"/>
                <w:sz w:val="16"/>
                <w:szCs w:val="16"/>
              </w:rPr>
              <w:t xml:space="preserve">del </w:t>
            </w:r>
            <w:r w:rsidRPr="008C2F6A">
              <w:rPr>
                <w:rFonts w:ascii="Arial" w:hAnsi="Arial" w:cs="Arial"/>
                <w:sz w:val="16"/>
                <w:szCs w:val="16"/>
              </w:rPr>
              <w:t>11 de enero de 2021, mediante el cual se integra el programa de ejecución de obra. Folio 006.</w:t>
            </w:r>
          </w:p>
        </w:tc>
        <w:tc>
          <w:tcPr>
            <w:tcW w:w="587" w:type="pct"/>
            <w:vAlign w:val="center"/>
          </w:tcPr>
          <w:p w14:paraId="32A6156D"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1ABE7852" w14:textId="2890C62C"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181AA8E6" w14:textId="1BB09561"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11D9D577" w14:textId="77777777" w:rsidTr="0090267F">
        <w:trPr>
          <w:trHeight w:val="854"/>
          <w:jc w:val="center"/>
        </w:trPr>
        <w:tc>
          <w:tcPr>
            <w:tcW w:w="729" w:type="pct"/>
            <w:vAlign w:val="center"/>
          </w:tcPr>
          <w:p w14:paraId="06E590E4" w14:textId="6F688C30"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5, Observación 2</w:t>
            </w:r>
          </w:p>
        </w:tc>
        <w:tc>
          <w:tcPr>
            <w:tcW w:w="805" w:type="pct"/>
            <w:tcBorders>
              <w:left w:val="nil"/>
            </w:tcBorders>
            <w:vAlign w:val="center"/>
          </w:tcPr>
          <w:p w14:paraId="2FF42C82" w14:textId="18D6EDF3"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455C3B1D" w14:textId="394ECBE7"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Justificación de excepción a la licitación pública.</w:t>
            </w:r>
          </w:p>
        </w:tc>
        <w:tc>
          <w:tcPr>
            <w:tcW w:w="1319" w:type="pct"/>
            <w:vAlign w:val="center"/>
          </w:tcPr>
          <w:p w14:paraId="7E5490BD" w14:textId="3D688C84"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422595" w:rsidRPr="008C2F6A">
              <w:rPr>
                <w:rFonts w:ascii="Arial" w:hAnsi="Arial" w:cs="Arial"/>
                <w:sz w:val="16"/>
                <w:szCs w:val="16"/>
              </w:rPr>
              <w:t xml:space="preserve">del </w:t>
            </w:r>
            <w:r w:rsidRPr="008C2F6A">
              <w:rPr>
                <w:rFonts w:ascii="Arial" w:hAnsi="Arial" w:cs="Arial"/>
                <w:sz w:val="16"/>
                <w:szCs w:val="16"/>
              </w:rPr>
              <w:t>11 de enero de 2021, mediante el cual</w:t>
            </w:r>
            <w:r w:rsidR="0027558A" w:rsidRPr="008C2F6A">
              <w:rPr>
                <w:rFonts w:ascii="Arial" w:hAnsi="Arial" w:cs="Arial"/>
                <w:sz w:val="16"/>
                <w:szCs w:val="16"/>
              </w:rPr>
              <w:t xml:space="preserve"> se presenta la justificación con</w:t>
            </w:r>
            <w:r w:rsidRPr="008C2F6A">
              <w:rPr>
                <w:rFonts w:ascii="Arial" w:hAnsi="Arial" w:cs="Arial"/>
                <w:sz w:val="16"/>
                <w:szCs w:val="16"/>
              </w:rPr>
              <w:t xml:space="preserve"> </w:t>
            </w:r>
            <w:r w:rsidR="0027558A" w:rsidRPr="008C2F6A">
              <w:rPr>
                <w:rFonts w:ascii="Arial" w:hAnsi="Arial" w:cs="Arial"/>
                <w:sz w:val="16"/>
                <w:szCs w:val="16"/>
              </w:rPr>
              <w:t>f</w:t>
            </w:r>
            <w:r w:rsidRPr="008C2F6A">
              <w:rPr>
                <w:rFonts w:ascii="Arial" w:hAnsi="Arial" w:cs="Arial"/>
                <w:sz w:val="16"/>
                <w:szCs w:val="16"/>
              </w:rPr>
              <w:t>echa 10 de septiembre de 2019 en original firmando el Director de Factibilidad Normativa. Folio 007-008</w:t>
            </w:r>
            <w:r w:rsidR="00422595" w:rsidRPr="008C2F6A">
              <w:rPr>
                <w:rFonts w:ascii="Arial" w:hAnsi="Arial" w:cs="Arial"/>
                <w:sz w:val="16"/>
                <w:szCs w:val="16"/>
              </w:rPr>
              <w:t>.</w:t>
            </w:r>
          </w:p>
        </w:tc>
        <w:tc>
          <w:tcPr>
            <w:tcW w:w="587" w:type="pct"/>
            <w:vAlign w:val="center"/>
          </w:tcPr>
          <w:p w14:paraId="3C584895"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0D418E43" w14:textId="21E55E83"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26FB4D86" w14:textId="4558EA20"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75006BD8" w14:textId="77777777" w:rsidTr="0090267F">
        <w:trPr>
          <w:trHeight w:val="854"/>
          <w:jc w:val="center"/>
        </w:trPr>
        <w:tc>
          <w:tcPr>
            <w:tcW w:w="729" w:type="pct"/>
            <w:vAlign w:val="center"/>
          </w:tcPr>
          <w:p w14:paraId="6CDEEA27" w14:textId="087334F5"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5, Observación 2</w:t>
            </w:r>
          </w:p>
        </w:tc>
        <w:tc>
          <w:tcPr>
            <w:tcW w:w="805" w:type="pct"/>
            <w:tcBorders>
              <w:left w:val="nil"/>
            </w:tcBorders>
            <w:vAlign w:val="center"/>
          </w:tcPr>
          <w:p w14:paraId="3EC9D5A6" w14:textId="46C35EE4"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60162854" w14:textId="1EF12B38"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Oficio de designación de residente de obra (Supervisor).</w:t>
            </w:r>
          </w:p>
        </w:tc>
        <w:tc>
          <w:tcPr>
            <w:tcW w:w="1319" w:type="pct"/>
            <w:vAlign w:val="center"/>
          </w:tcPr>
          <w:p w14:paraId="4D16155A" w14:textId="1E3560A3"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No remiten documentación relacionada a este punto.</w:t>
            </w:r>
          </w:p>
        </w:tc>
        <w:tc>
          <w:tcPr>
            <w:tcW w:w="587" w:type="pct"/>
            <w:vAlign w:val="center"/>
          </w:tcPr>
          <w:p w14:paraId="00C90E1B"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No atendido </w:t>
            </w:r>
          </w:p>
          <w:p w14:paraId="633DFAAE" w14:textId="3C2EE0D3"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No solventado</w:t>
            </w:r>
          </w:p>
        </w:tc>
        <w:tc>
          <w:tcPr>
            <w:tcW w:w="753" w:type="pct"/>
            <w:vAlign w:val="center"/>
          </w:tcPr>
          <w:p w14:paraId="5BC6CF02" w14:textId="3F3AD383"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7AD7F572" w14:textId="77777777" w:rsidTr="0090267F">
        <w:trPr>
          <w:trHeight w:val="854"/>
          <w:jc w:val="center"/>
        </w:trPr>
        <w:tc>
          <w:tcPr>
            <w:tcW w:w="729" w:type="pct"/>
            <w:vAlign w:val="center"/>
          </w:tcPr>
          <w:p w14:paraId="5D615DEA" w14:textId="501C1A08"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5, Observación 2</w:t>
            </w:r>
          </w:p>
        </w:tc>
        <w:tc>
          <w:tcPr>
            <w:tcW w:w="805" w:type="pct"/>
            <w:tcBorders>
              <w:left w:val="nil"/>
            </w:tcBorders>
            <w:vAlign w:val="center"/>
          </w:tcPr>
          <w:p w14:paraId="7B5CB45E" w14:textId="611F9080"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2E807C9A" w14:textId="2513D611"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Números generadores, croquis, fotografías y pruebas de laboratorio.</w:t>
            </w:r>
          </w:p>
        </w:tc>
        <w:tc>
          <w:tcPr>
            <w:tcW w:w="1319" w:type="pct"/>
            <w:vAlign w:val="center"/>
          </w:tcPr>
          <w:p w14:paraId="1238DC91" w14:textId="2B602D40"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w:t>
            </w:r>
            <w:r w:rsidR="00FD39F9" w:rsidRPr="008C2F6A">
              <w:rPr>
                <w:rFonts w:ascii="Arial" w:hAnsi="Arial" w:cs="Arial"/>
                <w:sz w:val="16"/>
                <w:szCs w:val="16"/>
              </w:rPr>
              <w:t>información mediante</w:t>
            </w:r>
            <w:r w:rsidRPr="008C2F6A">
              <w:rPr>
                <w:rFonts w:ascii="Arial" w:hAnsi="Arial" w:cs="Arial"/>
                <w:sz w:val="16"/>
                <w:szCs w:val="16"/>
              </w:rPr>
              <w:t xml:space="preserve"> oficio número AGEPRO/DDG/0031/I/2021 </w:t>
            </w:r>
            <w:r w:rsidR="00422595" w:rsidRPr="008C2F6A">
              <w:rPr>
                <w:rFonts w:ascii="Arial" w:hAnsi="Arial" w:cs="Arial"/>
                <w:sz w:val="16"/>
                <w:szCs w:val="16"/>
              </w:rPr>
              <w:t xml:space="preserve">del </w:t>
            </w:r>
            <w:r w:rsidRPr="008C2F6A">
              <w:rPr>
                <w:rFonts w:ascii="Arial" w:hAnsi="Arial" w:cs="Arial"/>
                <w:sz w:val="16"/>
                <w:szCs w:val="16"/>
              </w:rPr>
              <w:t>11 de enero de 2021, mediante el cual se integran los números generadores de la estimación 1, 2 y 3. Folio 006,011,016.</w:t>
            </w:r>
          </w:p>
        </w:tc>
        <w:tc>
          <w:tcPr>
            <w:tcW w:w="587" w:type="pct"/>
            <w:vAlign w:val="center"/>
          </w:tcPr>
          <w:p w14:paraId="24D7A665"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2A725821" w14:textId="00173435"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7FABBF54" w14:textId="46ACF872"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6FC9B418" w14:textId="77777777" w:rsidTr="0090267F">
        <w:trPr>
          <w:trHeight w:val="854"/>
          <w:jc w:val="center"/>
        </w:trPr>
        <w:tc>
          <w:tcPr>
            <w:tcW w:w="729" w:type="pct"/>
            <w:vAlign w:val="center"/>
          </w:tcPr>
          <w:p w14:paraId="49F00109" w14:textId="12F77869"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5, Observación 2</w:t>
            </w:r>
          </w:p>
        </w:tc>
        <w:tc>
          <w:tcPr>
            <w:tcW w:w="805" w:type="pct"/>
            <w:tcBorders>
              <w:left w:val="nil"/>
            </w:tcBorders>
            <w:vAlign w:val="center"/>
          </w:tcPr>
          <w:p w14:paraId="1764A265" w14:textId="3AD31BED"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0AB6B44B" w14:textId="05081209"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Justificación: dictamen técnico.</w:t>
            </w:r>
          </w:p>
        </w:tc>
        <w:tc>
          <w:tcPr>
            <w:tcW w:w="1319" w:type="pct"/>
            <w:vAlign w:val="center"/>
          </w:tcPr>
          <w:p w14:paraId="1E2F4C2F" w14:textId="561AEEAA"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422595" w:rsidRPr="008C2F6A">
              <w:rPr>
                <w:rFonts w:ascii="Arial" w:hAnsi="Arial" w:cs="Arial"/>
                <w:sz w:val="16"/>
                <w:szCs w:val="16"/>
              </w:rPr>
              <w:t xml:space="preserve">del </w:t>
            </w:r>
            <w:r w:rsidRPr="008C2F6A">
              <w:rPr>
                <w:rFonts w:ascii="Arial" w:hAnsi="Arial" w:cs="Arial"/>
                <w:sz w:val="16"/>
                <w:szCs w:val="16"/>
              </w:rPr>
              <w:t xml:space="preserve">11 de enero de 2021, mediante el cual se integra el dictamen técnico con fecha de 4 de </w:t>
            </w:r>
            <w:r w:rsidR="00F4751D" w:rsidRPr="008C2F6A">
              <w:rPr>
                <w:rFonts w:ascii="Arial" w:hAnsi="Arial" w:cs="Arial"/>
                <w:sz w:val="16"/>
                <w:szCs w:val="16"/>
              </w:rPr>
              <w:t>d</w:t>
            </w:r>
            <w:r w:rsidRPr="008C2F6A">
              <w:rPr>
                <w:rFonts w:ascii="Arial" w:hAnsi="Arial" w:cs="Arial"/>
                <w:sz w:val="16"/>
                <w:szCs w:val="16"/>
              </w:rPr>
              <w:t xml:space="preserve">iciembre de 2019 firmado por el jefe de </w:t>
            </w:r>
            <w:r w:rsidR="00422595" w:rsidRPr="008C2F6A">
              <w:rPr>
                <w:rFonts w:ascii="Arial" w:hAnsi="Arial" w:cs="Arial"/>
                <w:sz w:val="16"/>
                <w:szCs w:val="16"/>
              </w:rPr>
              <w:t>depar</w:t>
            </w:r>
            <w:r w:rsidR="00ED3CC0" w:rsidRPr="008C2F6A">
              <w:rPr>
                <w:rFonts w:ascii="Arial" w:hAnsi="Arial" w:cs="Arial"/>
                <w:sz w:val="16"/>
                <w:szCs w:val="16"/>
              </w:rPr>
              <w:t>t</w:t>
            </w:r>
            <w:r w:rsidR="00422595" w:rsidRPr="008C2F6A">
              <w:rPr>
                <w:rFonts w:ascii="Arial" w:hAnsi="Arial" w:cs="Arial"/>
                <w:sz w:val="16"/>
                <w:szCs w:val="16"/>
              </w:rPr>
              <w:t>amento</w:t>
            </w:r>
            <w:r w:rsidRPr="008C2F6A">
              <w:rPr>
                <w:rFonts w:ascii="Arial" w:hAnsi="Arial" w:cs="Arial"/>
                <w:sz w:val="16"/>
                <w:szCs w:val="16"/>
              </w:rPr>
              <w:t xml:space="preserve"> de normatividad urbana.</w:t>
            </w:r>
          </w:p>
        </w:tc>
        <w:tc>
          <w:tcPr>
            <w:tcW w:w="587" w:type="pct"/>
            <w:vAlign w:val="center"/>
          </w:tcPr>
          <w:p w14:paraId="32260C42"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178A5DA0" w14:textId="78B0FD44"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32367F98" w14:textId="1F121D64"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0BDF05AB" w14:textId="77777777" w:rsidTr="0090267F">
        <w:trPr>
          <w:trHeight w:val="854"/>
          <w:jc w:val="center"/>
        </w:trPr>
        <w:tc>
          <w:tcPr>
            <w:tcW w:w="729" w:type="pct"/>
            <w:vAlign w:val="center"/>
          </w:tcPr>
          <w:p w14:paraId="280F00AB" w14:textId="4FE32D63"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lastRenderedPageBreak/>
              <w:t>Resultado 5, Observación 2</w:t>
            </w:r>
          </w:p>
        </w:tc>
        <w:tc>
          <w:tcPr>
            <w:tcW w:w="805" w:type="pct"/>
            <w:tcBorders>
              <w:left w:val="nil"/>
            </w:tcBorders>
            <w:vAlign w:val="center"/>
          </w:tcPr>
          <w:p w14:paraId="62997503" w14:textId="59510415"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342AEC93" w14:textId="21A89E2A"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Periodo y programa real de ejecución de obra.</w:t>
            </w:r>
          </w:p>
        </w:tc>
        <w:tc>
          <w:tcPr>
            <w:tcW w:w="1319" w:type="pct"/>
            <w:vAlign w:val="center"/>
          </w:tcPr>
          <w:p w14:paraId="6DC2A03C" w14:textId="009BC4D1"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ED3CC0" w:rsidRPr="008C2F6A">
              <w:rPr>
                <w:rFonts w:ascii="Arial" w:hAnsi="Arial" w:cs="Arial"/>
                <w:sz w:val="16"/>
                <w:szCs w:val="16"/>
              </w:rPr>
              <w:t xml:space="preserve">del </w:t>
            </w:r>
            <w:r w:rsidRPr="008C2F6A">
              <w:rPr>
                <w:rFonts w:ascii="Arial" w:hAnsi="Arial" w:cs="Arial"/>
                <w:sz w:val="16"/>
                <w:szCs w:val="16"/>
              </w:rPr>
              <w:t>11 de enero de 2021, mediante el cual se integra el programa real de ejecución de obra. Folio 013</w:t>
            </w:r>
            <w:r w:rsidR="00ED3CC0" w:rsidRPr="008C2F6A">
              <w:rPr>
                <w:rFonts w:ascii="Arial" w:hAnsi="Arial" w:cs="Arial"/>
                <w:sz w:val="16"/>
                <w:szCs w:val="16"/>
              </w:rPr>
              <w:t>.</w:t>
            </w:r>
          </w:p>
        </w:tc>
        <w:tc>
          <w:tcPr>
            <w:tcW w:w="587" w:type="pct"/>
            <w:vAlign w:val="center"/>
          </w:tcPr>
          <w:p w14:paraId="2F0F8290"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5E8A2005" w14:textId="01109B45"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73FB5454" w14:textId="7B1D62BE"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1270D76B" w14:textId="77777777" w:rsidTr="0090267F">
        <w:trPr>
          <w:trHeight w:val="854"/>
          <w:jc w:val="center"/>
        </w:trPr>
        <w:tc>
          <w:tcPr>
            <w:tcW w:w="729" w:type="pct"/>
            <w:vAlign w:val="center"/>
          </w:tcPr>
          <w:p w14:paraId="05E91B03" w14:textId="141680A9"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5, Observación 2</w:t>
            </w:r>
          </w:p>
        </w:tc>
        <w:tc>
          <w:tcPr>
            <w:tcW w:w="805" w:type="pct"/>
            <w:tcBorders>
              <w:left w:val="nil"/>
            </w:tcBorders>
            <w:vAlign w:val="center"/>
          </w:tcPr>
          <w:p w14:paraId="5ABDE3CE" w14:textId="3E527D81"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41D94C00" w14:textId="5CC88241"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Acta de extinción de derechos y obligaciones.</w:t>
            </w:r>
          </w:p>
        </w:tc>
        <w:tc>
          <w:tcPr>
            <w:tcW w:w="1319" w:type="pct"/>
            <w:vAlign w:val="center"/>
          </w:tcPr>
          <w:p w14:paraId="484560A2" w14:textId="4F24ECAB"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w:t>
            </w:r>
            <w:r w:rsidR="00FD39F9" w:rsidRPr="008C2F6A">
              <w:rPr>
                <w:rFonts w:ascii="Arial" w:hAnsi="Arial" w:cs="Arial"/>
                <w:sz w:val="16"/>
                <w:szCs w:val="16"/>
              </w:rPr>
              <w:t>información mediante</w:t>
            </w:r>
            <w:r w:rsidRPr="008C2F6A">
              <w:rPr>
                <w:rFonts w:ascii="Arial" w:hAnsi="Arial" w:cs="Arial"/>
                <w:sz w:val="16"/>
                <w:szCs w:val="16"/>
              </w:rPr>
              <w:t xml:space="preserve"> oficio número AGEPRO/DDG/0031/I/2021 </w:t>
            </w:r>
            <w:r w:rsidR="00ED3CC0" w:rsidRPr="008C2F6A">
              <w:rPr>
                <w:rFonts w:ascii="Arial" w:hAnsi="Arial" w:cs="Arial"/>
                <w:sz w:val="16"/>
                <w:szCs w:val="16"/>
              </w:rPr>
              <w:t xml:space="preserve">del </w:t>
            </w:r>
            <w:r w:rsidRPr="008C2F6A">
              <w:rPr>
                <w:rFonts w:ascii="Arial" w:hAnsi="Arial" w:cs="Arial"/>
                <w:sz w:val="16"/>
                <w:szCs w:val="16"/>
              </w:rPr>
              <w:t xml:space="preserve">11 de enero de 2021, mediante el cual se anexa en copia certificada </w:t>
            </w:r>
            <w:r w:rsidR="0027558A" w:rsidRPr="008C2F6A">
              <w:rPr>
                <w:rFonts w:ascii="Arial" w:hAnsi="Arial" w:cs="Arial"/>
                <w:sz w:val="16"/>
                <w:szCs w:val="16"/>
              </w:rPr>
              <w:t xml:space="preserve">el Acta de extinción </w:t>
            </w:r>
            <w:r w:rsidRPr="008C2F6A">
              <w:rPr>
                <w:rFonts w:ascii="Arial" w:hAnsi="Arial" w:cs="Arial"/>
                <w:sz w:val="16"/>
                <w:szCs w:val="16"/>
              </w:rPr>
              <w:t>con fecha 29 de Julio de 2020.</w:t>
            </w:r>
          </w:p>
        </w:tc>
        <w:tc>
          <w:tcPr>
            <w:tcW w:w="587" w:type="pct"/>
            <w:vAlign w:val="center"/>
          </w:tcPr>
          <w:p w14:paraId="00A22007"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28990F61" w14:textId="66B36E41"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12EFBEA1" w14:textId="185AC2E9"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4978F0B0" w14:textId="77777777" w:rsidTr="0090267F">
        <w:trPr>
          <w:trHeight w:val="854"/>
          <w:jc w:val="center"/>
        </w:trPr>
        <w:tc>
          <w:tcPr>
            <w:tcW w:w="729" w:type="pct"/>
            <w:vAlign w:val="center"/>
          </w:tcPr>
          <w:p w14:paraId="0E04EECE" w14:textId="7DA59AD9"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5, Observación 2</w:t>
            </w:r>
          </w:p>
        </w:tc>
        <w:tc>
          <w:tcPr>
            <w:tcW w:w="805" w:type="pct"/>
            <w:tcBorders>
              <w:left w:val="nil"/>
            </w:tcBorders>
            <w:vAlign w:val="center"/>
          </w:tcPr>
          <w:p w14:paraId="6E49FA86" w14:textId="553260A1"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271CCE88" w14:textId="1339DF04"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Pólizas de Cheque o transferencia interbancaria.</w:t>
            </w:r>
          </w:p>
        </w:tc>
        <w:tc>
          <w:tcPr>
            <w:tcW w:w="1319" w:type="pct"/>
            <w:vAlign w:val="center"/>
          </w:tcPr>
          <w:p w14:paraId="172C07F5" w14:textId="3EAF0915"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Se recibe información mediante oficio número AGEPRO/DDG/0031/I/2021</w:t>
            </w:r>
            <w:r w:rsidR="00ED3CC0" w:rsidRPr="008C2F6A">
              <w:rPr>
                <w:rFonts w:ascii="Arial" w:hAnsi="Arial" w:cs="Arial"/>
                <w:sz w:val="16"/>
                <w:szCs w:val="16"/>
              </w:rPr>
              <w:t xml:space="preserve"> del </w:t>
            </w:r>
            <w:r w:rsidRPr="008C2F6A">
              <w:rPr>
                <w:rFonts w:ascii="Arial" w:hAnsi="Arial" w:cs="Arial"/>
                <w:sz w:val="16"/>
                <w:szCs w:val="16"/>
              </w:rPr>
              <w:t>11 de enero de 2021, mediante el cual se reciben 2 transferencias por montos de $731,969.74 y $975,959.64 con fecha 30/07/2020 banco emisor HSBC haciendo</w:t>
            </w:r>
            <w:r w:rsidR="0027558A" w:rsidRPr="008C2F6A">
              <w:rPr>
                <w:rFonts w:ascii="Arial" w:hAnsi="Arial" w:cs="Arial"/>
                <w:sz w:val="16"/>
                <w:szCs w:val="16"/>
              </w:rPr>
              <w:t xml:space="preserve"> el monto total $1,</w:t>
            </w:r>
            <w:r w:rsidRPr="008C2F6A">
              <w:rPr>
                <w:rFonts w:ascii="Arial" w:hAnsi="Arial" w:cs="Arial"/>
                <w:sz w:val="16"/>
                <w:szCs w:val="16"/>
              </w:rPr>
              <w:t>707,929.38. Folio 020-021</w:t>
            </w:r>
            <w:r w:rsidR="00ED3CC0" w:rsidRPr="008C2F6A">
              <w:rPr>
                <w:rFonts w:ascii="Arial" w:hAnsi="Arial" w:cs="Arial"/>
                <w:sz w:val="16"/>
                <w:szCs w:val="16"/>
              </w:rPr>
              <w:t>.</w:t>
            </w:r>
          </w:p>
        </w:tc>
        <w:tc>
          <w:tcPr>
            <w:tcW w:w="587" w:type="pct"/>
            <w:vAlign w:val="center"/>
          </w:tcPr>
          <w:p w14:paraId="72FCD73C"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0F39FF99" w14:textId="68D9FCC0"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3F0F4FE6" w14:textId="6B5C8E49"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7B9E0DEA" w14:textId="77777777" w:rsidTr="0090267F">
        <w:trPr>
          <w:trHeight w:val="854"/>
          <w:jc w:val="center"/>
        </w:trPr>
        <w:tc>
          <w:tcPr>
            <w:tcW w:w="729" w:type="pct"/>
            <w:vAlign w:val="center"/>
          </w:tcPr>
          <w:p w14:paraId="3FB66A60" w14:textId="08B1EC9D"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5, Observación 2</w:t>
            </w:r>
          </w:p>
        </w:tc>
        <w:tc>
          <w:tcPr>
            <w:tcW w:w="805" w:type="pct"/>
            <w:tcBorders>
              <w:left w:val="nil"/>
            </w:tcBorders>
            <w:vAlign w:val="center"/>
          </w:tcPr>
          <w:p w14:paraId="541BC7EE" w14:textId="2CCEFAA2"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Faltante</w:t>
            </w:r>
          </w:p>
        </w:tc>
        <w:tc>
          <w:tcPr>
            <w:tcW w:w="806" w:type="pct"/>
            <w:vAlign w:val="center"/>
          </w:tcPr>
          <w:p w14:paraId="48D1D43F" w14:textId="2E2D6968"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Comprobante Fiscal Digital.</w:t>
            </w:r>
          </w:p>
        </w:tc>
        <w:tc>
          <w:tcPr>
            <w:tcW w:w="1319" w:type="pct"/>
            <w:vAlign w:val="center"/>
          </w:tcPr>
          <w:p w14:paraId="34C8461C" w14:textId="5C978C68"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ED3CC0" w:rsidRPr="008C2F6A">
              <w:rPr>
                <w:rFonts w:ascii="Arial" w:hAnsi="Arial" w:cs="Arial"/>
                <w:sz w:val="16"/>
                <w:szCs w:val="16"/>
              </w:rPr>
              <w:t xml:space="preserve">del </w:t>
            </w:r>
            <w:r w:rsidRPr="008C2F6A">
              <w:rPr>
                <w:rFonts w:ascii="Arial" w:hAnsi="Arial" w:cs="Arial"/>
                <w:sz w:val="16"/>
                <w:szCs w:val="16"/>
              </w:rPr>
              <w:t xml:space="preserve">11 de enero de 2021, mediante el cual </w:t>
            </w:r>
            <w:r w:rsidR="0027558A" w:rsidRPr="008C2F6A">
              <w:rPr>
                <w:rFonts w:ascii="Arial" w:hAnsi="Arial" w:cs="Arial"/>
                <w:sz w:val="16"/>
                <w:szCs w:val="16"/>
              </w:rPr>
              <w:t>s</w:t>
            </w:r>
            <w:r w:rsidRPr="008C2F6A">
              <w:rPr>
                <w:rFonts w:ascii="Arial" w:hAnsi="Arial" w:cs="Arial"/>
                <w:sz w:val="16"/>
                <w:szCs w:val="16"/>
              </w:rPr>
              <w:t>e reciben los CFDI del pago de la estimación 2 y 3 cumpliendo el monto observado cómo se especifica en la observación 1</w:t>
            </w:r>
            <w:r w:rsidR="0027558A" w:rsidRPr="008C2F6A">
              <w:rPr>
                <w:rFonts w:ascii="Arial" w:hAnsi="Arial" w:cs="Arial"/>
                <w:sz w:val="16"/>
                <w:szCs w:val="16"/>
              </w:rPr>
              <w:t>.</w:t>
            </w:r>
          </w:p>
        </w:tc>
        <w:tc>
          <w:tcPr>
            <w:tcW w:w="587" w:type="pct"/>
            <w:vAlign w:val="center"/>
          </w:tcPr>
          <w:p w14:paraId="7BE4E9E9"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0236761E" w14:textId="17EE8CDA"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7E5E1D7C" w14:textId="0FD75D2B"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345B7E40" w14:textId="77777777" w:rsidTr="0090267F">
        <w:trPr>
          <w:trHeight w:val="854"/>
          <w:jc w:val="center"/>
        </w:trPr>
        <w:tc>
          <w:tcPr>
            <w:tcW w:w="729" w:type="pct"/>
            <w:vAlign w:val="center"/>
          </w:tcPr>
          <w:p w14:paraId="440B74D7" w14:textId="2B8B09B2"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5, Observación 3</w:t>
            </w:r>
          </w:p>
        </w:tc>
        <w:tc>
          <w:tcPr>
            <w:tcW w:w="805" w:type="pct"/>
            <w:tcBorders>
              <w:left w:val="nil"/>
            </w:tcBorders>
            <w:vAlign w:val="center"/>
          </w:tcPr>
          <w:p w14:paraId="068E302E" w14:textId="435093AA"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color w:val="000000"/>
                <w:sz w:val="16"/>
                <w:szCs w:val="16"/>
              </w:rPr>
              <w:t>Documentación Irregular</w:t>
            </w:r>
          </w:p>
        </w:tc>
        <w:tc>
          <w:tcPr>
            <w:tcW w:w="806" w:type="pct"/>
            <w:vAlign w:val="center"/>
          </w:tcPr>
          <w:p w14:paraId="17DB008C" w14:textId="3413ADDE"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Presupuesto Base de la dependencia.</w:t>
            </w:r>
          </w:p>
        </w:tc>
        <w:tc>
          <w:tcPr>
            <w:tcW w:w="1319" w:type="pct"/>
            <w:vAlign w:val="center"/>
          </w:tcPr>
          <w:p w14:paraId="47B0B84D" w14:textId="5CADAF94"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ED3CC0" w:rsidRPr="008C2F6A">
              <w:rPr>
                <w:rFonts w:ascii="Arial" w:hAnsi="Arial" w:cs="Arial"/>
                <w:sz w:val="16"/>
                <w:szCs w:val="16"/>
              </w:rPr>
              <w:t xml:space="preserve">del </w:t>
            </w:r>
            <w:r w:rsidRPr="008C2F6A">
              <w:rPr>
                <w:rFonts w:ascii="Arial" w:hAnsi="Arial" w:cs="Arial"/>
                <w:sz w:val="16"/>
                <w:szCs w:val="16"/>
              </w:rPr>
              <w:t xml:space="preserve">11 de enero de 2021, mediante el cual </w:t>
            </w:r>
            <w:r w:rsidR="0027558A" w:rsidRPr="008C2F6A">
              <w:rPr>
                <w:rFonts w:ascii="Arial" w:hAnsi="Arial" w:cs="Arial"/>
                <w:sz w:val="16"/>
                <w:szCs w:val="16"/>
              </w:rPr>
              <w:t>s</w:t>
            </w:r>
            <w:r w:rsidRPr="008C2F6A">
              <w:rPr>
                <w:rFonts w:ascii="Arial" w:hAnsi="Arial" w:cs="Arial"/>
                <w:sz w:val="16"/>
                <w:szCs w:val="16"/>
              </w:rPr>
              <w:t>e presenta copia certificada</w:t>
            </w:r>
            <w:r w:rsidR="0027558A" w:rsidRPr="008C2F6A">
              <w:rPr>
                <w:rFonts w:ascii="Arial" w:hAnsi="Arial" w:cs="Arial"/>
                <w:sz w:val="16"/>
                <w:szCs w:val="16"/>
              </w:rPr>
              <w:t xml:space="preserve"> del presupuesto base</w:t>
            </w:r>
            <w:r w:rsidRPr="008C2F6A">
              <w:rPr>
                <w:rFonts w:ascii="Arial" w:hAnsi="Arial" w:cs="Arial"/>
                <w:sz w:val="16"/>
                <w:szCs w:val="16"/>
              </w:rPr>
              <w:t>. Folio 001</w:t>
            </w:r>
            <w:r w:rsidR="00ED3CC0" w:rsidRPr="008C2F6A">
              <w:rPr>
                <w:rFonts w:ascii="Arial" w:hAnsi="Arial" w:cs="Arial"/>
                <w:sz w:val="16"/>
                <w:szCs w:val="16"/>
              </w:rPr>
              <w:t>.</w:t>
            </w:r>
          </w:p>
        </w:tc>
        <w:tc>
          <w:tcPr>
            <w:tcW w:w="587" w:type="pct"/>
            <w:vAlign w:val="center"/>
          </w:tcPr>
          <w:p w14:paraId="15400780"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619B39B6" w14:textId="546C749E"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1B01EFDC" w14:textId="1CB11655"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60C95DEF" w14:textId="77777777" w:rsidTr="0090267F">
        <w:trPr>
          <w:trHeight w:val="854"/>
          <w:jc w:val="center"/>
        </w:trPr>
        <w:tc>
          <w:tcPr>
            <w:tcW w:w="729" w:type="pct"/>
            <w:vAlign w:val="center"/>
          </w:tcPr>
          <w:p w14:paraId="4FDB3353" w14:textId="708A0395"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5, Observación 3</w:t>
            </w:r>
          </w:p>
        </w:tc>
        <w:tc>
          <w:tcPr>
            <w:tcW w:w="805" w:type="pct"/>
            <w:tcBorders>
              <w:left w:val="nil"/>
            </w:tcBorders>
            <w:vAlign w:val="center"/>
          </w:tcPr>
          <w:p w14:paraId="274CD1F8" w14:textId="79B86EED"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491FD044" w14:textId="6DCBD90C" w:rsidR="00AF2814" w:rsidRPr="008C2F6A" w:rsidRDefault="00212F74" w:rsidP="00BA0BA0">
            <w:pPr>
              <w:overflowPunct w:val="0"/>
              <w:spacing w:line="276" w:lineRule="auto"/>
              <w:ind w:right="49"/>
              <w:jc w:val="both"/>
              <w:textAlignment w:val="baseline"/>
              <w:rPr>
                <w:rFonts w:ascii="Arial" w:hAnsi="Arial" w:cs="Arial"/>
                <w:sz w:val="16"/>
                <w:szCs w:val="16"/>
                <w:lang w:val="es-ES_tradnl"/>
              </w:rPr>
            </w:pPr>
            <w:r>
              <w:rPr>
                <w:rFonts w:ascii="Arial" w:hAnsi="Arial" w:cs="Arial"/>
                <w:sz w:val="16"/>
                <w:szCs w:val="16"/>
                <w:lang w:val="es-MX"/>
              </w:rPr>
              <w:t>Convocatoria a la L</w:t>
            </w:r>
            <w:r w:rsidR="00AF2814" w:rsidRPr="008C2F6A">
              <w:rPr>
                <w:rFonts w:ascii="Arial" w:hAnsi="Arial" w:cs="Arial"/>
                <w:sz w:val="16"/>
                <w:szCs w:val="16"/>
                <w:lang w:val="es-MX"/>
              </w:rPr>
              <w:t>icitación Pública.</w:t>
            </w:r>
          </w:p>
        </w:tc>
        <w:tc>
          <w:tcPr>
            <w:tcW w:w="1319" w:type="pct"/>
            <w:vAlign w:val="center"/>
          </w:tcPr>
          <w:p w14:paraId="64858AE1" w14:textId="59A886C3"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ED3CC0" w:rsidRPr="008C2F6A">
              <w:rPr>
                <w:rFonts w:ascii="Arial" w:hAnsi="Arial" w:cs="Arial"/>
                <w:sz w:val="16"/>
                <w:szCs w:val="16"/>
              </w:rPr>
              <w:t xml:space="preserve">del </w:t>
            </w:r>
            <w:r w:rsidRPr="008C2F6A">
              <w:rPr>
                <w:rFonts w:ascii="Arial" w:hAnsi="Arial" w:cs="Arial"/>
                <w:sz w:val="16"/>
                <w:szCs w:val="16"/>
              </w:rPr>
              <w:t>11 de enero de 2021, mediante el cual se anexan en copia certificada la primera convocatoria No. 002 pero no se anexa la segunda convocatoria</w:t>
            </w:r>
            <w:r w:rsidR="0027558A" w:rsidRPr="008C2F6A">
              <w:rPr>
                <w:rFonts w:ascii="Arial" w:hAnsi="Arial" w:cs="Arial"/>
                <w:sz w:val="16"/>
                <w:szCs w:val="16"/>
              </w:rPr>
              <w:t xml:space="preserve">. </w:t>
            </w:r>
            <w:r w:rsidR="0027558A" w:rsidRPr="008C2F6A">
              <w:rPr>
                <w:rFonts w:ascii="Arial" w:hAnsi="Arial" w:cs="Arial"/>
                <w:sz w:val="16"/>
                <w:szCs w:val="16"/>
              </w:rPr>
              <w:lastRenderedPageBreak/>
              <w:t xml:space="preserve">En esta obra se declaró desierta la </w:t>
            </w:r>
            <w:r w:rsidRPr="008C2F6A">
              <w:rPr>
                <w:rFonts w:ascii="Arial" w:hAnsi="Arial" w:cs="Arial"/>
                <w:sz w:val="16"/>
                <w:szCs w:val="16"/>
              </w:rPr>
              <w:t>primera</w:t>
            </w:r>
            <w:r w:rsidR="0027558A" w:rsidRPr="008C2F6A">
              <w:rPr>
                <w:rFonts w:ascii="Arial" w:hAnsi="Arial" w:cs="Arial"/>
                <w:sz w:val="16"/>
                <w:szCs w:val="16"/>
              </w:rPr>
              <w:t xml:space="preserve"> convocatoria y se debió realizar una segunda convocatoria conforme a la Ley de Obras Públicas y Servicios Relacionados con las Mismas del Estado de Quintana Roo</w:t>
            </w:r>
            <w:r w:rsidRPr="008C2F6A">
              <w:rPr>
                <w:rFonts w:ascii="Arial" w:hAnsi="Arial" w:cs="Arial"/>
                <w:sz w:val="16"/>
                <w:szCs w:val="16"/>
              </w:rPr>
              <w:t>. Folio 004-006</w:t>
            </w:r>
          </w:p>
        </w:tc>
        <w:tc>
          <w:tcPr>
            <w:tcW w:w="587" w:type="pct"/>
            <w:vAlign w:val="center"/>
          </w:tcPr>
          <w:p w14:paraId="4BFEE003"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lastRenderedPageBreak/>
              <w:t xml:space="preserve">Atendido </w:t>
            </w:r>
          </w:p>
          <w:p w14:paraId="722DD332" w14:textId="0BE4A12B"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No solventado</w:t>
            </w:r>
          </w:p>
        </w:tc>
        <w:tc>
          <w:tcPr>
            <w:tcW w:w="753" w:type="pct"/>
            <w:vAlign w:val="center"/>
          </w:tcPr>
          <w:p w14:paraId="630C0FDC" w14:textId="6A3D33D6"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192CFF69" w14:textId="77777777" w:rsidTr="0090267F">
        <w:trPr>
          <w:trHeight w:val="360"/>
          <w:jc w:val="center"/>
        </w:trPr>
        <w:tc>
          <w:tcPr>
            <w:tcW w:w="729" w:type="pct"/>
            <w:vAlign w:val="center"/>
          </w:tcPr>
          <w:p w14:paraId="344AAD89" w14:textId="3384676B"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5, Observación 3</w:t>
            </w:r>
          </w:p>
        </w:tc>
        <w:tc>
          <w:tcPr>
            <w:tcW w:w="805" w:type="pct"/>
            <w:tcBorders>
              <w:left w:val="nil"/>
            </w:tcBorders>
            <w:vAlign w:val="center"/>
          </w:tcPr>
          <w:p w14:paraId="2FF0269B" w14:textId="79804E4E"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2B05C6E0" w14:textId="5043EACC"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Bases para la licitación.</w:t>
            </w:r>
          </w:p>
        </w:tc>
        <w:tc>
          <w:tcPr>
            <w:tcW w:w="1319" w:type="pct"/>
            <w:vAlign w:val="center"/>
          </w:tcPr>
          <w:p w14:paraId="17AB4C8E" w14:textId="0E9B8864"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ED3CC0" w:rsidRPr="008C2F6A">
              <w:rPr>
                <w:rFonts w:ascii="Arial" w:hAnsi="Arial" w:cs="Arial"/>
                <w:sz w:val="16"/>
                <w:szCs w:val="16"/>
              </w:rPr>
              <w:t xml:space="preserve">del </w:t>
            </w:r>
            <w:r w:rsidRPr="008C2F6A">
              <w:rPr>
                <w:rFonts w:ascii="Arial" w:hAnsi="Arial" w:cs="Arial"/>
                <w:sz w:val="16"/>
                <w:szCs w:val="16"/>
              </w:rPr>
              <w:t xml:space="preserve">11 de enero de 2021, mediante el </w:t>
            </w:r>
            <w:r w:rsidR="0027558A" w:rsidRPr="008C2F6A">
              <w:rPr>
                <w:rFonts w:ascii="Arial" w:hAnsi="Arial" w:cs="Arial"/>
                <w:sz w:val="16"/>
                <w:szCs w:val="16"/>
              </w:rPr>
              <w:t>cual presentan</w:t>
            </w:r>
            <w:r w:rsidRPr="008C2F6A">
              <w:rPr>
                <w:rFonts w:ascii="Arial" w:hAnsi="Arial" w:cs="Arial"/>
                <w:sz w:val="16"/>
                <w:szCs w:val="16"/>
              </w:rPr>
              <w:t xml:space="preserve"> en copia certificada</w:t>
            </w:r>
            <w:r w:rsidR="0027558A" w:rsidRPr="008C2F6A">
              <w:rPr>
                <w:rFonts w:ascii="Arial" w:hAnsi="Arial" w:cs="Arial"/>
                <w:sz w:val="16"/>
                <w:szCs w:val="16"/>
              </w:rPr>
              <w:t xml:space="preserve"> las Bases de licitación</w:t>
            </w:r>
            <w:r w:rsidRPr="008C2F6A">
              <w:rPr>
                <w:rFonts w:ascii="Arial" w:hAnsi="Arial" w:cs="Arial"/>
                <w:sz w:val="16"/>
                <w:szCs w:val="16"/>
              </w:rPr>
              <w:t>. Folio 008-046</w:t>
            </w:r>
            <w:r w:rsidR="00ED3CC0" w:rsidRPr="008C2F6A">
              <w:rPr>
                <w:rFonts w:ascii="Arial" w:hAnsi="Arial" w:cs="Arial"/>
                <w:sz w:val="16"/>
                <w:szCs w:val="16"/>
              </w:rPr>
              <w:t>.</w:t>
            </w:r>
          </w:p>
        </w:tc>
        <w:tc>
          <w:tcPr>
            <w:tcW w:w="587" w:type="pct"/>
            <w:vAlign w:val="center"/>
          </w:tcPr>
          <w:p w14:paraId="0A6F18E9"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21A49A83" w14:textId="631B5C6A"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42C84C89" w14:textId="50A4EF44"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2A497CEE" w14:textId="77777777" w:rsidTr="0090267F">
        <w:trPr>
          <w:trHeight w:val="854"/>
          <w:jc w:val="center"/>
        </w:trPr>
        <w:tc>
          <w:tcPr>
            <w:tcW w:w="729" w:type="pct"/>
            <w:vAlign w:val="center"/>
          </w:tcPr>
          <w:p w14:paraId="6E4F183D" w14:textId="4A490FC1"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5, Observación 3</w:t>
            </w:r>
          </w:p>
        </w:tc>
        <w:tc>
          <w:tcPr>
            <w:tcW w:w="805" w:type="pct"/>
            <w:tcBorders>
              <w:left w:val="nil"/>
            </w:tcBorders>
            <w:vAlign w:val="center"/>
          </w:tcPr>
          <w:p w14:paraId="6B61C5BB" w14:textId="6FEE3E0B"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20EB9497" w14:textId="58937763"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Fecha de acta de presentación y apertura de proposiciones (15 días naturales en licitaciones nacionales y 10 días naturales cuando existan razones justificadas para reducir plazos).</w:t>
            </w:r>
          </w:p>
        </w:tc>
        <w:tc>
          <w:tcPr>
            <w:tcW w:w="1319" w:type="pct"/>
            <w:vAlign w:val="center"/>
          </w:tcPr>
          <w:p w14:paraId="08B02FDD" w14:textId="113F48ED"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ED3CC0" w:rsidRPr="008C2F6A">
              <w:rPr>
                <w:rFonts w:ascii="Arial" w:hAnsi="Arial" w:cs="Arial"/>
                <w:sz w:val="16"/>
                <w:szCs w:val="16"/>
              </w:rPr>
              <w:t xml:space="preserve">del </w:t>
            </w:r>
            <w:r w:rsidRPr="008C2F6A">
              <w:rPr>
                <w:rFonts w:ascii="Arial" w:hAnsi="Arial" w:cs="Arial"/>
                <w:sz w:val="16"/>
                <w:szCs w:val="16"/>
              </w:rPr>
              <w:t>11 de enero de 2021, mediante el cual presentan en copia certificada</w:t>
            </w:r>
            <w:r w:rsidR="0027558A" w:rsidRPr="008C2F6A">
              <w:rPr>
                <w:rFonts w:ascii="Arial" w:hAnsi="Arial" w:cs="Arial"/>
                <w:sz w:val="16"/>
                <w:szCs w:val="16"/>
              </w:rPr>
              <w:t xml:space="preserve"> el Acta de presentación y apertura de proposiciones</w:t>
            </w:r>
            <w:r w:rsidRPr="008C2F6A">
              <w:rPr>
                <w:rFonts w:ascii="Arial" w:hAnsi="Arial" w:cs="Arial"/>
                <w:sz w:val="16"/>
                <w:szCs w:val="16"/>
              </w:rPr>
              <w:t>. Folio 054-056</w:t>
            </w:r>
            <w:r w:rsidR="00ED3CC0" w:rsidRPr="008C2F6A">
              <w:rPr>
                <w:rFonts w:ascii="Arial" w:hAnsi="Arial" w:cs="Arial"/>
                <w:sz w:val="16"/>
                <w:szCs w:val="16"/>
              </w:rPr>
              <w:t>.</w:t>
            </w:r>
          </w:p>
        </w:tc>
        <w:tc>
          <w:tcPr>
            <w:tcW w:w="587" w:type="pct"/>
            <w:vAlign w:val="center"/>
          </w:tcPr>
          <w:p w14:paraId="601BCD07"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6A28DDF1" w14:textId="2595733D"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3CD74A48" w14:textId="472535B1"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14C93143" w14:textId="77777777" w:rsidTr="0090267F">
        <w:trPr>
          <w:trHeight w:val="854"/>
          <w:jc w:val="center"/>
        </w:trPr>
        <w:tc>
          <w:tcPr>
            <w:tcW w:w="729" w:type="pct"/>
            <w:vAlign w:val="center"/>
          </w:tcPr>
          <w:p w14:paraId="5F1E786F" w14:textId="21CF3185"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5, Observación 3</w:t>
            </w:r>
          </w:p>
        </w:tc>
        <w:tc>
          <w:tcPr>
            <w:tcW w:w="805" w:type="pct"/>
            <w:tcBorders>
              <w:left w:val="nil"/>
            </w:tcBorders>
            <w:vAlign w:val="center"/>
          </w:tcPr>
          <w:p w14:paraId="2EFF3044" w14:textId="24AB892B"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0EEB5BE6" w14:textId="2C5804A8"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Adjudicación directa (el importe de cada contrato no exceda de los montos máximos que al efecto se establezcan en el Presupuesto de Egresos de la Federación)o (Hasta 7,000 salarios mínimos).</w:t>
            </w:r>
          </w:p>
        </w:tc>
        <w:tc>
          <w:tcPr>
            <w:tcW w:w="1319" w:type="pct"/>
            <w:vAlign w:val="center"/>
          </w:tcPr>
          <w:p w14:paraId="76314D0F" w14:textId="7172C200"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No remiten documentación relacionada a este punto.</w:t>
            </w:r>
          </w:p>
        </w:tc>
        <w:tc>
          <w:tcPr>
            <w:tcW w:w="587" w:type="pct"/>
            <w:vAlign w:val="center"/>
          </w:tcPr>
          <w:p w14:paraId="5A8967D8"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No atendido </w:t>
            </w:r>
          </w:p>
          <w:p w14:paraId="5C6635BA" w14:textId="6461AE65"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No solventado</w:t>
            </w:r>
          </w:p>
        </w:tc>
        <w:tc>
          <w:tcPr>
            <w:tcW w:w="753" w:type="pct"/>
            <w:vAlign w:val="center"/>
          </w:tcPr>
          <w:p w14:paraId="58281562" w14:textId="2EF7DF43"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229C16AF" w14:textId="77777777" w:rsidTr="0090267F">
        <w:trPr>
          <w:trHeight w:val="671"/>
          <w:jc w:val="center"/>
        </w:trPr>
        <w:tc>
          <w:tcPr>
            <w:tcW w:w="729" w:type="pct"/>
            <w:vAlign w:val="center"/>
          </w:tcPr>
          <w:p w14:paraId="057396F5" w14:textId="63BA05E5"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5, Observación 3</w:t>
            </w:r>
          </w:p>
        </w:tc>
        <w:tc>
          <w:tcPr>
            <w:tcW w:w="805" w:type="pct"/>
            <w:tcBorders>
              <w:left w:val="nil"/>
            </w:tcBorders>
            <w:vAlign w:val="center"/>
          </w:tcPr>
          <w:p w14:paraId="3E72F0A6" w14:textId="728102C5"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5A86DA42" w14:textId="47B765E4"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Dictamen de Adjudicación directa.</w:t>
            </w:r>
          </w:p>
        </w:tc>
        <w:tc>
          <w:tcPr>
            <w:tcW w:w="1319" w:type="pct"/>
            <w:vAlign w:val="center"/>
          </w:tcPr>
          <w:p w14:paraId="026FFA89" w14:textId="126C4C3C"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No remiten documentación relacionada a este punto.</w:t>
            </w:r>
          </w:p>
        </w:tc>
        <w:tc>
          <w:tcPr>
            <w:tcW w:w="587" w:type="pct"/>
            <w:vAlign w:val="center"/>
          </w:tcPr>
          <w:p w14:paraId="5FB550B8"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No atendido </w:t>
            </w:r>
          </w:p>
          <w:p w14:paraId="1CEB041B" w14:textId="49E68227"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No solventado</w:t>
            </w:r>
          </w:p>
        </w:tc>
        <w:tc>
          <w:tcPr>
            <w:tcW w:w="753" w:type="pct"/>
            <w:vAlign w:val="center"/>
          </w:tcPr>
          <w:p w14:paraId="7F094B56" w14:textId="16E87F21"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47ECA224" w14:textId="77777777" w:rsidTr="00A0605E">
        <w:trPr>
          <w:trHeight w:val="644"/>
          <w:jc w:val="center"/>
        </w:trPr>
        <w:tc>
          <w:tcPr>
            <w:tcW w:w="729" w:type="pct"/>
            <w:vAlign w:val="center"/>
          </w:tcPr>
          <w:p w14:paraId="591EF58A" w14:textId="5A5444F0"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5, Observación 3</w:t>
            </w:r>
          </w:p>
        </w:tc>
        <w:tc>
          <w:tcPr>
            <w:tcW w:w="805" w:type="pct"/>
            <w:tcBorders>
              <w:left w:val="nil"/>
            </w:tcBorders>
            <w:vAlign w:val="center"/>
          </w:tcPr>
          <w:p w14:paraId="13BE914B" w14:textId="6DE59150"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10D89BC7" w14:textId="61CCB2E5"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Estimaciones de Obra.</w:t>
            </w:r>
          </w:p>
        </w:tc>
        <w:tc>
          <w:tcPr>
            <w:tcW w:w="1319" w:type="pct"/>
            <w:vAlign w:val="center"/>
          </w:tcPr>
          <w:p w14:paraId="60DCD73D" w14:textId="12588638"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w:t>
            </w:r>
            <w:r w:rsidR="00FD39F9" w:rsidRPr="008C2F6A">
              <w:rPr>
                <w:rFonts w:ascii="Arial" w:hAnsi="Arial" w:cs="Arial"/>
                <w:sz w:val="16"/>
                <w:szCs w:val="16"/>
              </w:rPr>
              <w:t>información mediante</w:t>
            </w:r>
            <w:r w:rsidRPr="008C2F6A">
              <w:rPr>
                <w:rFonts w:ascii="Arial" w:hAnsi="Arial" w:cs="Arial"/>
                <w:sz w:val="16"/>
                <w:szCs w:val="16"/>
              </w:rPr>
              <w:t xml:space="preserve"> oficio número AGEPRO/DDG/0031/I/2021 </w:t>
            </w:r>
            <w:r w:rsidR="00ED3CC0" w:rsidRPr="008C2F6A">
              <w:rPr>
                <w:rFonts w:ascii="Arial" w:hAnsi="Arial" w:cs="Arial"/>
                <w:sz w:val="16"/>
                <w:szCs w:val="16"/>
              </w:rPr>
              <w:t xml:space="preserve">del </w:t>
            </w:r>
            <w:r w:rsidRPr="008C2F6A">
              <w:rPr>
                <w:rFonts w:ascii="Arial" w:hAnsi="Arial" w:cs="Arial"/>
                <w:sz w:val="16"/>
                <w:szCs w:val="16"/>
              </w:rPr>
              <w:t xml:space="preserve">11 de enero de 2021, mediante el cual remiten los documentos </w:t>
            </w:r>
            <w:r w:rsidRPr="008C2F6A">
              <w:rPr>
                <w:rFonts w:ascii="Arial" w:hAnsi="Arial" w:cs="Arial"/>
                <w:sz w:val="16"/>
                <w:szCs w:val="16"/>
              </w:rPr>
              <w:lastRenderedPageBreak/>
              <w:t>solicitados, habiendo sido evaluados y siendo procedentes para su solventación.</w:t>
            </w:r>
          </w:p>
        </w:tc>
        <w:tc>
          <w:tcPr>
            <w:tcW w:w="587" w:type="pct"/>
            <w:vAlign w:val="center"/>
          </w:tcPr>
          <w:p w14:paraId="697ED74B"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lastRenderedPageBreak/>
              <w:t xml:space="preserve">Atendido </w:t>
            </w:r>
          </w:p>
          <w:p w14:paraId="133A36F9" w14:textId="421641D2"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3B5BB2F1" w14:textId="7653A0DC"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11DED4A8" w14:textId="77777777" w:rsidTr="0090267F">
        <w:trPr>
          <w:trHeight w:val="854"/>
          <w:jc w:val="center"/>
        </w:trPr>
        <w:tc>
          <w:tcPr>
            <w:tcW w:w="729" w:type="pct"/>
            <w:vAlign w:val="center"/>
          </w:tcPr>
          <w:p w14:paraId="7472757C" w14:textId="1B049A02"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5, Observación 3</w:t>
            </w:r>
          </w:p>
        </w:tc>
        <w:tc>
          <w:tcPr>
            <w:tcW w:w="805" w:type="pct"/>
            <w:tcBorders>
              <w:left w:val="nil"/>
            </w:tcBorders>
            <w:vAlign w:val="center"/>
          </w:tcPr>
          <w:p w14:paraId="6612089C" w14:textId="1A950097"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5CE13E88" w14:textId="04F7D795"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Números generadores, croquis, fotografías y pruebas de laboratorio.</w:t>
            </w:r>
          </w:p>
        </w:tc>
        <w:tc>
          <w:tcPr>
            <w:tcW w:w="1319" w:type="pct"/>
            <w:vAlign w:val="center"/>
          </w:tcPr>
          <w:p w14:paraId="4828DCE5" w14:textId="69AF2E8A"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w:t>
            </w:r>
            <w:r w:rsidR="00FD39F9" w:rsidRPr="008C2F6A">
              <w:rPr>
                <w:rFonts w:ascii="Arial" w:hAnsi="Arial" w:cs="Arial"/>
                <w:sz w:val="16"/>
                <w:szCs w:val="16"/>
              </w:rPr>
              <w:t>información mediante</w:t>
            </w:r>
            <w:r w:rsidRPr="008C2F6A">
              <w:rPr>
                <w:rFonts w:ascii="Arial" w:hAnsi="Arial" w:cs="Arial"/>
                <w:sz w:val="16"/>
                <w:szCs w:val="16"/>
              </w:rPr>
              <w:t xml:space="preserve"> oficio número AGEPRO/DDG/0031/I/2021 </w:t>
            </w:r>
            <w:r w:rsidR="00ED3CC0" w:rsidRPr="008C2F6A">
              <w:rPr>
                <w:rFonts w:ascii="Arial" w:hAnsi="Arial" w:cs="Arial"/>
                <w:sz w:val="16"/>
                <w:szCs w:val="16"/>
              </w:rPr>
              <w:t xml:space="preserve">del </w:t>
            </w:r>
            <w:r w:rsidRPr="008C2F6A">
              <w:rPr>
                <w:rFonts w:ascii="Arial" w:hAnsi="Arial" w:cs="Arial"/>
                <w:sz w:val="16"/>
                <w:szCs w:val="16"/>
              </w:rPr>
              <w:t>11 de enero de 2021, mediante el cual remiten los documentos solicitados, habiendo sido evaluados y siendo procedentes para su solventación.</w:t>
            </w:r>
          </w:p>
        </w:tc>
        <w:tc>
          <w:tcPr>
            <w:tcW w:w="587" w:type="pct"/>
            <w:vAlign w:val="center"/>
          </w:tcPr>
          <w:p w14:paraId="17E7F485"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62AF0FD6" w14:textId="389C5B26"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70FF6BFE" w14:textId="50ED65ED"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67496618" w14:textId="77777777" w:rsidTr="0090267F">
        <w:trPr>
          <w:trHeight w:val="854"/>
          <w:jc w:val="center"/>
        </w:trPr>
        <w:tc>
          <w:tcPr>
            <w:tcW w:w="729" w:type="pct"/>
            <w:vAlign w:val="center"/>
          </w:tcPr>
          <w:p w14:paraId="2C90DB5E" w14:textId="61446DBB"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5, Observación 3</w:t>
            </w:r>
          </w:p>
        </w:tc>
        <w:tc>
          <w:tcPr>
            <w:tcW w:w="805" w:type="pct"/>
            <w:tcBorders>
              <w:left w:val="nil"/>
            </w:tcBorders>
            <w:vAlign w:val="center"/>
          </w:tcPr>
          <w:p w14:paraId="4C3C70AD" w14:textId="193286B6"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45BB7A49" w14:textId="3316212F"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Notificación y fecha de terminación de los trabajos (Del Contratista).</w:t>
            </w:r>
          </w:p>
        </w:tc>
        <w:tc>
          <w:tcPr>
            <w:tcW w:w="1319" w:type="pct"/>
            <w:vAlign w:val="center"/>
          </w:tcPr>
          <w:p w14:paraId="444F0967" w14:textId="65A0EBA5"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ED3CC0" w:rsidRPr="008C2F6A">
              <w:rPr>
                <w:rFonts w:ascii="Arial" w:hAnsi="Arial" w:cs="Arial"/>
                <w:sz w:val="16"/>
                <w:szCs w:val="16"/>
              </w:rPr>
              <w:t xml:space="preserve">del </w:t>
            </w:r>
            <w:r w:rsidRPr="008C2F6A">
              <w:rPr>
                <w:rFonts w:ascii="Arial" w:hAnsi="Arial" w:cs="Arial"/>
                <w:sz w:val="16"/>
                <w:szCs w:val="16"/>
              </w:rPr>
              <w:t>11 de enero de 2021, mediante el cual con fecha 31 de enero de 2020 se presenta en copia certificada</w:t>
            </w:r>
            <w:r w:rsidR="009F161F" w:rsidRPr="008C2F6A">
              <w:rPr>
                <w:rFonts w:ascii="Arial" w:hAnsi="Arial" w:cs="Arial"/>
                <w:sz w:val="16"/>
                <w:szCs w:val="16"/>
              </w:rPr>
              <w:t xml:space="preserve"> la notificación de terminación de los trabajos</w:t>
            </w:r>
            <w:r w:rsidRPr="008C2F6A">
              <w:rPr>
                <w:rFonts w:ascii="Arial" w:hAnsi="Arial" w:cs="Arial"/>
                <w:sz w:val="16"/>
                <w:szCs w:val="16"/>
              </w:rPr>
              <w:t>. Folio 069-070</w:t>
            </w:r>
            <w:r w:rsidR="00ED3CC0" w:rsidRPr="008C2F6A">
              <w:rPr>
                <w:rFonts w:ascii="Arial" w:hAnsi="Arial" w:cs="Arial"/>
                <w:sz w:val="16"/>
                <w:szCs w:val="16"/>
              </w:rPr>
              <w:t>.</w:t>
            </w:r>
          </w:p>
        </w:tc>
        <w:tc>
          <w:tcPr>
            <w:tcW w:w="587" w:type="pct"/>
            <w:vAlign w:val="center"/>
          </w:tcPr>
          <w:p w14:paraId="75E71B19"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272887D1" w14:textId="3E077A5B"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58EF16C5" w14:textId="52100FA0"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55E24A04" w14:textId="77777777" w:rsidTr="0090267F">
        <w:trPr>
          <w:trHeight w:val="854"/>
          <w:jc w:val="center"/>
        </w:trPr>
        <w:tc>
          <w:tcPr>
            <w:tcW w:w="729" w:type="pct"/>
            <w:vAlign w:val="center"/>
          </w:tcPr>
          <w:p w14:paraId="05DEA175" w14:textId="4266BD8C"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5, Observación 3</w:t>
            </w:r>
          </w:p>
        </w:tc>
        <w:tc>
          <w:tcPr>
            <w:tcW w:w="805" w:type="pct"/>
            <w:tcBorders>
              <w:left w:val="nil"/>
            </w:tcBorders>
            <w:vAlign w:val="center"/>
          </w:tcPr>
          <w:p w14:paraId="48E4A6D9" w14:textId="7A827DFF"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06E1A628" w14:textId="407702B3" w:rsidR="00AF2814" w:rsidRPr="008C2F6A" w:rsidRDefault="00212F74" w:rsidP="00BA0BA0">
            <w:pPr>
              <w:overflowPunct w:val="0"/>
              <w:spacing w:line="276" w:lineRule="auto"/>
              <w:ind w:right="49"/>
              <w:jc w:val="both"/>
              <w:textAlignment w:val="baseline"/>
              <w:rPr>
                <w:rFonts w:ascii="Arial" w:hAnsi="Arial" w:cs="Arial"/>
                <w:sz w:val="16"/>
                <w:szCs w:val="16"/>
                <w:lang w:val="es-ES_tradnl"/>
              </w:rPr>
            </w:pPr>
            <w:r>
              <w:rPr>
                <w:rFonts w:ascii="Arial" w:hAnsi="Arial" w:cs="Arial"/>
                <w:sz w:val="16"/>
                <w:szCs w:val="16"/>
                <w:lang w:val="es-MX"/>
              </w:rPr>
              <w:t>Acta de Entrega-R</w:t>
            </w:r>
            <w:r w:rsidR="00AF2814" w:rsidRPr="008C2F6A">
              <w:rPr>
                <w:rFonts w:ascii="Arial" w:hAnsi="Arial" w:cs="Arial"/>
                <w:sz w:val="16"/>
                <w:szCs w:val="16"/>
                <w:lang w:val="es-MX"/>
              </w:rPr>
              <w:t>ecepción física de los trabajos.</w:t>
            </w:r>
          </w:p>
        </w:tc>
        <w:tc>
          <w:tcPr>
            <w:tcW w:w="1319" w:type="pct"/>
            <w:vAlign w:val="center"/>
          </w:tcPr>
          <w:p w14:paraId="19AFFF69" w14:textId="3A3EF072"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ED3CC0" w:rsidRPr="008C2F6A">
              <w:rPr>
                <w:rFonts w:ascii="Arial" w:hAnsi="Arial" w:cs="Arial"/>
                <w:sz w:val="16"/>
                <w:szCs w:val="16"/>
              </w:rPr>
              <w:t xml:space="preserve">del </w:t>
            </w:r>
            <w:r w:rsidRPr="008C2F6A">
              <w:rPr>
                <w:rFonts w:ascii="Arial" w:hAnsi="Arial" w:cs="Arial"/>
                <w:sz w:val="16"/>
                <w:szCs w:val="16"/>
              </w:rPr>
              <w:t>11 de enero de 2021, mediante el cual se entrega en copia certificada</w:t>
            </w:r>
            <w:r w:rsidR="009F161F" w:rsidRPr="008C2F6A">
              <w:rPr>
                <w:rFonts w:ascii="Arial" w:hAnsi="Arial" w:cs="Arial"/>
                <w:sz w:val="16"/>
                <w:szCs w:val="16"/>
              </w:rPr>
              <w:t xml:space="preserve"> el Acta de entrega</w:t>
            </w:r>
            <w:r w:rsidR="00ED3CC0" w:rsidRPr="008C2F6A">
              <w:rPr>
                <w:rFonts w:ascii="Arial" w:hAnsi="Arial" w:cs="Arial"/>
                <w:sz w:val="16"/>
                <w:szCs w:val="16"/>
              </w:rPr>
              <w:t>-</w:t>
            </w:r>
            <w:r w:rsidR="009F161F" w:rsidRPr="008C2F6A">
              <w:rPr>
                <w:rFonts w:ascii="Arial" w:hAnsi="Arial" w:cs="Arial"/>
                <w:sz w:val="16"/>
                <w:szCs w:val="16"/>
              </w:rPr>
              <w:t>recepción</w:t>
            </w:r>
            <w:r w:rsidRPr="008C2F6A">
              <w:rPr>
                <w:rFonts w:ascii="Arial" w:hAnsi="Arial" w:cs="Arial"/>
                <w:sz w:val="16"/>
                <w:szCs w:val="16"/>
              </w:rPr>
              <w:t>. Folio 078-080</w:t>
            </w:r>
            <w:r w:rsidR="00ED3CC0" w:rsidRPr="008C2F6A">
              <w:rPr>
                <w:rFonts w:ascii="Arial" w:hAnsi="Arial" w:cs="Arial"/>
                <w:sz w:val="16"/>
                <w:szCs w:val="16"/>
              </w:rPr>
              <w:t>.</w:t>
            </w:r>
          </w:p>
        </w:tc>
        <w:tc>
          <w:tcPr>
            <w:tcW w:w="587" w:type="pct"/>
            <w:vAlign w:val="center"/>
          </w:tcPr>
          <w:p w14:paraId="1E1F0226"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0FE61F70" w14:textId="26A21EFC"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0A50B953" w14:textId="6AA1773E"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2B6A699C" w14:textId="77777777" w:rsidTr="0090267F">
        <w:trPr>
          <w:trHeight w:val="854"/>
          <w:jc w:val="center"/>
        </w:trPr>
        <w:tc>
          <w:tcPr>
            <w:tcW w:w="729" w:type="pct"/>
            <w:vAlign w:val="center"/>
          </w:tcPr>
          <w:p w14:paraId="653E6360" w14:textId="7B288D2E"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5, Observación 3</w:t>
            </w:r>
          </w:p>
        </w:tc>
        <w:tc>
          <w:tcPr>
            <w:tcW w:w="805" w:type="pct"/>
            <w:tcBorders>
              <w:left w:val="nil"/>
            </w:tcBorders>
            <w:vAlign w:val="center"/>
          </w:tcPr>
          <w:p w14:paraId="2577579B" w14:textId="5DBD0D21"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6E68A734" w14:textId="732D4BA6"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Notificación al contratista para la elaboración del finiquito.</w:t>
            </w:r>
          </w:p>
        </w:tc>
        <w:tc>
          <w:tcPr>
            <w:tcW w:w="1319" w:type="pct"/>
            <w:vAlign w:val="center"/>
          </w:tcPr>
          <w:p w14:paraId="3FE3642F" w14:textId="20964A0B"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ED3CC0" w:rsidRPr="008C2F6A">
              <w:rPr>
                <w:rFonts w:ascii="Arial" w:hAnsi="Arial" w:cs="Arial"/>
                <w:sz w:val="16"/>
                <w:szCs w:val="16"/>
              </w:rPr>
              <w:t xml:space="preserve">del </w:t>
            </w:r>
            <w:r w:rsidRPr="008C2F6A">
              <w:rPr>
                <w:rFonts w:ascii="Arial" w:hAnsi="Arial" w:cs="Arial"/>
                <w:sz w:val="16"/>
                <w:szCs w:val="16"/>
              </w:rPr>
              <w:t>11 de enero de 2021, mediante el cual se entrega en copia certificada</w:t>
            </w:r>
            <w:r w:rsidR="009F161F" w:rsidRPr="008C2F6A">
              <w:rPr>
                <w:rFonts w:ascii="Arial" w:hAnsi="Arial" w:cs="Arial"/>
                <w:sz w:val="16"/>
                <w:szCs w:val="16"/>
              </w:rPr>
              <w:t xml:space="preserve"> la notificación para la elaboración del finiquito</w:t>
            </w:r>
            <w:r w:rsidRPr="008C2F6A">
              <w:rPr>
                <w:rFonts w:ascii="Arial" w:hAnsi="Arial" w:cs="Arial"/>
                <w:sz w:val="16"/>
                <w:szCs w:val="16"/>
              </w:rPr>
              <w:t>. Folio 117.</w:t>
            </w:r>
          </w:p>
        </w:tc>
        <w:tc>
          <w:tcPr>
            <w:tcW w:w="587" w:type="pct"/>
            <w:vAlign w:val="center"/>
          </w:tcPr>
          <w:p w14:paraId="61D59CD7"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1187474D" w14:textId="5AEED732"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0DC721DA" w14:textId="773E097B"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27576A37" w14:textId="77777777" w:rsidTr="0090267F">
        <w:trPr>
          <w:trHeight w:val="854"/>
          <w:jc w:val="center"/>
        </w:trPr>
        <w:tc>
          <w:tcPr>
            <w:tcW w:w="729" w:type="pct"/>
            <w:vAlign w:val="center"/>
          </w:tcPr>
          <w:p w14:paraId="2C624F1A" w14:textId="38AD88B9"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5, Observación 3</w:t>
            </w:r>
          </w:p>
        </w:tc>
        <w:tc>
          <w:tcPr>
            <w:tcW w:w="805" w:type="pct"/>
            <w:tcBorders>
              <w:left w:val="nil"/>
            </w:tcBorders>
            <w:vAlign w:val="center"/>
          </w:tcPr>
          <w:p w14:paraId="52817295" w14:textId="746303F6"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Documentación Irregular</w:t>
            </w:r>
          </w:p>
        </w:tc>
        <w:tc>
          <w:tcPr>
            <w:tcW w:w="806" w:type="pct"/>
            <w:vAlign w:val="center"/>
          </w:tcPr>
          <w:p w14:paraId="4B15ABAC" w14:textId="2BBC0CED"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Finiquito de obra.</w:t>
            </w:r>
          </w:p>
        </w:tc>
        <w:tc>
          <w:tcPr>
            <w:tcW w:w="1319" w:type="pct"/>
            <w:vAlign w:val="center"/>
          </w:tcPr>
          <w:p w14:paraId="1967D4C1" w14:textId="0E937FF1"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 información mediante oficio número AGEPRO/DDG/0031/I/2021 </w:t>
            </w:r>
            <w:r w:rsidR="00ED3CC0" w:rsidRPr="008C2F6A">
              <w:rPr>
                <w:rFonts w:ascii="Arial" w:hAnsi="Arial" w:cs="Arial"/>
                <w:sz w:val="16"/>
                <w:szCs w:val="16"/>
              </w:rPr>
              <w:t xml:space="preserve">del </w:t>
            </w:r>
            <w:r w:rsidRPr="008C2F6A">
              <w:rPr>
                <w:rFonts w:ascii="Arial" w:hAnsi="Arial" w:cs="Arial"/>
                <w:sz w:val="16"/>
                <w:szCs w:val="16"/>
              </w:rPr>
              <w:t>11 de enero de 2021, mediante el cual se entrega en copia certificada</w:t>
            </w:r>
            <w:r w:rsidR="009F161F" w:rsidRPr="008C2F6A">
              <w:rPr>
                <w:rFonts w:ascii="Arial" w:hAnsi="Arial" w:cs="Arial"/>
                <w:sz w:val="16"/>
                <w:szCs w:val="16"/>
              </w:rPr>
              <w:t xml:space="preserve"> el finiquito de obra</w:t>
            </w:r>
            <w:r w:rsidRPr="008C2F6A">
              <w:rPr>
                <w:rFonts w:ascii="Arial" w:hAnsi="Arial" w:cs="Arial"/>
                <w:sz w:val="16"/>
                <w:szCs w:val="16"/>
              </w:rPr>
              <w:t>. Folio 118-121</w:t>
            </w:r>
            <w:r w:rsidR="00ED3CC0" w:rsidRPr="008C2F6A">
              <w:rPr>
                <w:rFonts w:ascii="Arial" w:hAnsi="Arial" w:cs="Arial"/>
                <w:sz w:val="16"/>
                <w:szCs w:val="16"/>
              </w:rPr>
              <w:t>.</w:t>
            </w:r>
          </w:p>
        </w:tc>
        <w:tc>
          <w:tcPr>
            <w:tcW w:w="587" w:type="pct"/>
            <w:vAlign w:val="center"/>
          </w:tcPr>
          <w:p w14:paraId="19C2BF0A"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t xml:space="preserve">Atendido </w:t>
            </w:r>
          </w:p>
          <w:p w14:paraId="3F59BFD6" w14:textId="5F2795A8"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Solventado</w:t>
            </w:r>
          </w:p>
        </w:tc>
        <w:tc>
          <w:tcPr>
            <w:tcW w:w="753" w:type="pct"/>
            <w:vAlign w:val="center"/>
          </w:tcPr>
          <w:p w14:paraId="712158C5" w14:textId="434D9CF4"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r w:rsidR="00AF2814" w:rsidRPr="008C2F6A" w14:paraId="63D16C6E" w14:textId="77777777" w:rsidTr="0090267F">
        <w:trPr>
          <w:trHeight w:val="854"/>
          <w:jc w:val="center"/>
        </w:trPr>
        <w:tc>
          <w:tcPr>
            <w:tcW w:w="729" w:type="pct"/>
            <w:vAlign w:val="center"/>
          </w:tcPr>
          <w:p w14:paraId="361EB4ED" w14:textId="0FFFBC85" w:rsidR="00AF2814" w:rsidRPr="008C2F6A" w:rsidRDefault="00AF2814" w:rsidP="00BA0BA0">
            <w:pPr>
              <w:overflowPunct w:val="0"/>
              <w:spacing w:line="276" w:lineRule="auto"/>
              <w:ind w:right="49"/>
              <w:jc w:val="center"/>
              <w:textAlignment w:val="baseline"/>
              <w:rPr>
                <w:rFonts w:ascii="Arial" w:hAnsi="Arial" w:cs="Arial"/>
                <w:color w:val="000000"/>
                <w:sz w:val="16"/>
                <w:szCs w:val="16"/>
              </w:rPr>
            </w:pPr>
            <w:r w:rsidRPr="008C2F6A">
              <w:rPr>
                <w:rFonts w:ascii="Arial" w:hAnsi="Arial" w:cs="Arial"/>
                <w:color w:val="000000"/>
                <w:sz w:val="16"/>
                <w:szCs w:val="16"/>
              </w:rPr>
              <w:t>Resultado 5, Observación 4</w:t>
            </w:r>
          </w:p>
        </w:tc>
        <w:tc>
          <w:tcPr>
            <w:tcW w:w="805" w:type="pct"/>
            <w:vAlign w:val="center"/>
          </w:tcPr>
          <w:p w14:paraId="530FB0ED" w14:textId="4B4CB315"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Deficiencia Administrativa</w:t>
            </w:r>
          </w:p>
        </w:tc>
        <w:tc>
          <w:tcPr>
            <w:tcW w:w="806" w:type="pct"/>
            <w:vAlign w:val="center"/>
          </w:tcPr>
          <w:p w14:paraId="1C036338" w14:textId="0D623499"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lang w:val="es-MX"/>
              </w:rPr>
              <w:t>Deficiencia administrativa por ilegalidad en el proceso de contratación</w:t>
            </w:r>
          </w:p>
        </w:tc>
        <w:tc>
          <w:tcPr>
            <w:tcW w:w="1319" w:type="pct"/>
            <w:vAlign w:val="center"/>
          </w:tcPr>
          <w:p w14:paraId="49021D21" w14:textId="603FD24C" w:rsidR="00AF2814" w:rsidRPr="008C2F6A" w:rsidRDefault="00AF2814" w:rsidP="00BA0BA0">
            <w:pPr>
              <w:overflowPunct w:val="0"/>
              <w:spacing w:line="276" w:lineRule="auto"/>
              <w:ind w:right="49"/>
              <w:jc w:val="both"/>
              <w:textAlignment w:val="baseline"/>
              <w:rPr>
                <w:rFonts w:ascii="Arial" w:hAnsi="Arial" w:cs="Arial"/>
                <w:sz w:val="16"/>
                <w:szCs w:val="16"/>
                <w:lang w:val="es-ES_tradnl"/>
              </w:rPr>
            </w:pPr>
            <w:r w:rsidRPr="008C2F6A">
              <w:rPr>
                <w:rFonts w:ascii="Arial" w:hAnsi="Arial" w:cs="Arial"/>
                <w:sz w:val="16"/>
                <w:szCs w:val="16"/>
              </w:rPr>
              <w:t xml:space="preserve">Se reciben 2 oficios con no. AGEPRO/DDG/0025/I/2021 dirigidos al coordinador técnico de la AGEPRO y a la </w:t>
            </w:r>
            <w:r w:rsidR="00FD39F9" w:rsidRPr="008C2F6A">
              <w:rPr>
                <w:rFonts w:ascii="Arial" w:hAnsi="Arial" w:cs="Arial"/>
                <w:sz w:val="16"/>
                <w:szCs w:val="16"/>
              </w:rPr>
              <w:t>directora</w:t>
            </w:r>
            <w:r w:rsidRPr="008C2F6A">
              <w:rPr>
                <w:rFonts w:ascii="Arial" w:hAnsi="Arial" w:cs="Arial"/>
                <w:sz w:val="16"/>
                <w:szCs w:val="16"/>
              </w:rPr>
              <w:t xml:space="preserve"> administrativa de la AGEPRO en donde se les hace una </w:t>
            </w:r>
            <w:r w:rsidRPr="008C2F6A">
              <w:rPr>
                <w:rFonts w:ascii="Arial" w:hAnsi="Arial" w:cs="Arial"/>
                <w:sz w:val="16"/>
                <w:szCs w:val="16"/>
              </w:rPr>
              <w:lastRenderedPageBreak/>
              <w:t>recomendación por parte del director general de la AGEPRO para evitar incumplir las leyes, reglamentos, decretos y demás disposiciones relacionadas con las obras públicas, así como también se les pide no volver a reincidir en los mismos errores en futuras auditorias</w:t>
            </w:r>
            <w:r w:rsidR="00ED3CC0" w:rsidRPr="008C2F6A">
              <w:rPr>
                <w:rFonts w:ascii="Arial" w:hAnsi="Arial" w:cs="Arial"/>
                <w:sz w:val="16"/>
                <w:szCs w:val="16"/>
              </w:rPr>
              <w:t>.</w:t>
            </w:r>
          </w:p>
        </w:tc>
        <w:tc>
          <w:tcPr>
            <w:tcW w:w="587" w:type="pct"/>
            <w:vAlign w:val="center"/>
          </w:tcPr>
          <w:p w14:paraId="3AF99984" w14:textId="77777777" w:rsidR="00AF2814" w:rsidRPr="008C2F6A" w:rsidRDefault="00AF2814" w:rsidP="00BA0BA0">
            <w:pPr>
              <w:spacing w:line="276" w:lineRule="auto"/>
              <w:ind w:right="49"/>
              <w:jc w:val="center"/>
              <w:rPr>
                <w:rFonts w:ascii="Arial" w:hAnsi="Arial" w:cs="Arial"/>
                <w:sz w:val="16"/>
                <w:szCs w:val="16"/>
              </w:rPr>
            </w:pPr>
            <w:r w:rsidRPr="008C2F6A">
              <w:rPr>
                <w:rFonts w:ascii="Arial" w:hAnsi="Arial" w:cs="Arial"/>
                <w:sz w:val="16"/>
                <w:szCs w:val="16"/>
              </w:rPr>
              <w:lastRenderedPageBreak/>
              <w:t xml:space="preserve">Atendido </w:t>
            </w:r>
          </w:p>
          <w:p w14:paraId="71246742" w14:textId="148328EF" w:rsidR="00AF2814" w:rsidRPr="008C2F6A" w:rsidRDefault="00AF2814"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rPr>
              <w:t>No solventado</w:t>
            </w:r>
          </w:p>
        </w:tc>
        <w:tc>
          <w:tcPr>
            <w:tcW w:w="753" w:type="pct"/>
            <w:vAlign w:val="center"/>
          </w:tcPr>
          <w:p w14:paraId="1C9A3AE0" w14:textId="59A82154" w:rsidR="00AF2814" w:rsidRPr="008C2F6A" w:rsidRDefault="00375E96" w:rsidP="00BA0BA0">
            <w:pPr>
              <w:overflowPunct w:val="0"/>
              <w:spacing w:line="276" w:lineRule="auto"/>
              <w:ind w:right="49"/>
              <w:jc w:val="center"/>
              <w:textAlignment w:val="baseline"/>
              <w:rPr>
                <w:rFonts w:ascii="Arial" w:hAnsi="Arial" w:cs="Arial"/>
                <w:sz w:val="16"/>
                <w:szCs w:val="16"/>
                <w:lang w:val="es-ES_tradnl"/>
              </w:rPr>
            </w:pPr>
            <w:r w:rsidRPr="008C2F6A">
              <w:rPr>
                <w:rFonts w:ascii="Arial" w:hAnsi="Arial" w:cs="Arial"/>
                <w:sz w:val="16"/>
                <w:szCs w:val="16"/>
                <w:lang w:val="es-ES_tradnl"/>
              </w:rPr>
              <w:t>Promoción de Responsabilidad Administrativa Sancionatoria</w:t>
            </w:r>
          </w:p>
        </w:tc>
      </w:tr>
    </w:tbl>
    <w:bookmarkEnd w:id="40"/>
    <w:p w14:paraId="20271B94" w14:textId="0431CCFE" w:rsidR="000B44BF" w:rsidRDefault="003A64DE" w:rsidP="003A64DE">
      <w:pPr>
        <w:spacing w:line="360" w:lineRule="auto"/>
        <w:jc w:val="both"/>
        <w:rPr>
          <w:rFonts w:ascii="Arial" w:hAnsi="Arial" w:cs="Arial"/>
          <w:sz w:val="18"/>
          <w:szCs w:val="18"/>
        </w:rPr>
      </w:pPr>
      <w:r w:rsidRPr="003A64DE">
        <w:rPr>
          <w:rFonts w:ascii="Arial" w:hAnsi="Arial" w:cs="Arial"/>
          <w:sz w:val="18"/>
          <w:szCs w:val="18"/>
        </w:rPr>
        <w:t>Fuente: De elaboración propia</w:t>
      </w:r>
      <w:r>
        <w:rPr>
          <w:rFonts w:ascii="Arial" w:hAnsi="Arial" w:cs="Arial"/>
          <w:sz w:val="18"/>
          <w:szCs w:val="18"/>
        </w:rPr>
        <w:t>.</w:t>
      </w:r>
    </w:p>
    <w:p w14:paraId="39CB732B" w14:textId="4945F3A3" w:rsidR="00696ED3" w:rsidRPr="00BF4F52" w:rsidRDefault="00696ED3" w:rsidP="00ED1D13">
      <w:pPr>
        <w:spacing w:before="240" w:after="240" w:line="360" w:lineRule="auto"/>
        <w:jc w:val="both"/>
        <w:rPr>
          <w:rFonts w:ascii="Arial" w:hAnsi="Arial" w:cs="Arial"/>
          <w:b/>
        </w:rPr>
      </w:pPr>
      <w:r w:rsidRPr="008103AA">
        <w:rPr>
          <w:rFonts w:ascii="Arial" w:hAnsi="Arial" w:cs="Arial"/>
          <w:b/>
        </w:rPr>
        <w:t xml:space="preserve">Reunión de Trabajo No. </w:t>
      </w:r>
      <w:r w:rsidR="003E29A5">
        <w:rPr>
          <w:rFonts w:ascii="Arial" w:hAnsi="Arial" w:cs="Arial"/>
          <w:b/>
        </w:rPr>
        <w:t>ART/AGEPRO/2021</w:t>
      </w:r>
      <w:r w:rsidR="003A64DE" w:rsidRPr="008103AA">
        <w:rPr>
          <w:rFonts w:ascii="Arial" w:hAnsi="Arial" w:cs="Arial"/>
          <w:b/>
        </w:rPr>
        <w:t>/2</w:t>
      </w:r>
    </w:p>
    <w:p w14:paraId="4B84802B" w14:textId="1EE4FB76" w:rsidR="00932A7F" w:rsidRDefault="0042338F" w:rsidP="00ED1D13">
      <w:pPr>
        <w:spacing w:after="240" w:line="360" w:lineRule="auto"/>
        <w:jc w:val="both"/>
        <w:rPr>
          <w:rFonts w:ascii="Arial" w:hAnsi="Arial" w:cs="Arial"/>
        </w:rPr>
      </w:pPr>
      <w:r>
        <w:rPr>
          <w:rFonts w:ascii="Arial" w:hAnsi="Arial" w:cs="Arial"/>
        </w:rPr>
        <w:t xml:space="preserve">El día </w:t>
      </w:r>
      <w:r w:rsidR="00080A51">
        <w:rPr>
          <w:rFonts w:ascii="Arial" w:hAnsi="Arial" w:cs="Arial"/>
        </w:rPr>
        <w:t xml:space="preserve">viernes 22 de enero de 2021 se llevó a cabo la </w:t>
      </w:r>
      <w:r w:rsidR="00696ED3">
        <w:rPr>
          <w:rFonts w:ascii="Arial" w:hAnsi="Arial" w:cs="Arial"/>
          <w:b/>
        </w:rPr>
        <w:t xml:space="preserve">reunión de trabajo </w:t>
      </w:r>
      <w:r w:rsidR="00696ED3" w:rsidRPr="00257FC0">
        <w:rPr>
          <w:rFonts w:ascii="Arial" w:hAnsi="Arial" w:cs="Arial"/>
          <w:b/>
        </w:rPr>
        <w:t xml:space="preserve">No. </w:t>
      </w:r>
      <w:r w:rsidR="00696ED3" w:rsidRPr="00596E0F">
        <w:rPr>
          <w:rFonts w:ascii="Arial" w:hAnsi="Arial" w:cs="Arial"/>
          <w:b/>
        </w:rPr>
        <w:t>ART/</w:t>
      </w:r>
      <w:r w:rsidR="00696ED3">
        <w:rPr>
          <w:rFonts w:ascii="Arial" w:hAnsi="Arial" w:cs="Arial"/>
          <w:b/>
        </w:rPr>
        <w:t>AGEPRO</w:t>
      </w:r>
      <w:r w:rsidR="003E29A5">
        <w:rPr>
          <w:rFonts w:ascii="Arial" w:hAnsi="Arial" w:cs="Arial"/>
          <w:b/>
        </w:rPr>
        <w:t>/2021</w:t>
      </w:r>
      <w:r w:rsidR="00696ED3" w:rsidRPr="00596E0F">
        <w:rPr>
          <w:rFonts w:ascii="Arial" w:hAnsi="Arial" w:cs="Arial"/>
          <w:b/>
        </w:rPr>
        <w:t>/</w:t>
      </w:r>
      <w:r w:rsidR="00080A51">
        <w:rPr>
          <w:rFonts w:ascii="Arial" w:hAnsi="Arial" w:cs="Arial"/>
          <w:b/>
        </w:rPr>
        <w:t>2</w:t>
      </w:r>
      <w:r w:rsidR="00696ED3">
        <w:rPr>
          <w:rFonts w:ascii="Arial" w:hAnsi="Arial" w:cs="Arial"/>
          <w:b/>
        </w:rPr>
        <w:t>,</w:t>
      </w:r>
      <w:r w:rsidR="00AC35BC">
        <w:rPr>
          <w:rFonts w:ascii="Arial" w:hAnsi="Arial" w:cs="Arial"/>
          <w:b/>
        </w:rPr>
        <w:t xml:space="preserve"> </w:t>
      </w:r>
      <w:r w:rsidR="00AC35BC">
        <w:rPr>
          <w:rFonts w:ascii="Arial" w:hAnsi="Arial" w:cs="Arial"/>
          <w:bCs/>
        </w:rPr>
        <w:t>con el fin de atender las observaciones</w:t>
      </w:r>
      <w:r>
        <w:rPr>
          <w:rFonts w:ascii="Arial" w:hAnsi="Arial" w:cs="Arial"/>
          <w:bCs/>
        </w:rPr>
        <w:t xml:space="preserve"> que quedaron pendientes de solventar de la reunión </w:t>
      </w:r>
      <w:r w:rsidR="00080A51">
        <w:rPr>
          <w:rFonts w:ascii="Arial" w:hAnsi="Arial" w:cs="Arial"/>
          <w:bCs/>
        </w:rPr>
        <w:t>celebrada el</w:t>
      </w:r>
      <w:r w:rsidRPr="00B708D2">
        <w:rPr>
          <w:rFonts w:ascii="Arial" w:hAnsi="Arial" w:cs="Arial"/>
          <w:bCs/>
        </w:rPr>
        <w:t xml:space="preserve"> día </w:t>
      </w:r>
      <w:r w:rsidR="00CE1D32" w:rsidRPr="0021097F">
        <w:rPr>
          <w:rFonts w:ascii="Arial" w:hAnsi="Arial" w:cs="Arial"/>
          <w:bCs/>
        </w:rPr>
        <w:t>martes</w:t>
      </w:r>
      <w:r w:rsidRPr="0021097F">
        <w:rPr>
          <w:rFonts w:ascii="Arial" w:hAnsi="Arial" w:cs="Arial"/>
          <w:bCs/>
        </w:rPr>
        <w:t xml:space="preserve"> 1</w:t>
      </w:r>
      <w:r>
        <w:rPr>
          <w:rFonts w:ascii="Arial" w:hAnsi="Arial" w:cs="Arial"/>
          <w:bCs/>
        </w:rPr>
        <w:t>9</w:t>
      </w:r>
      <w:r w:rsidRPr="00B708D2">
        <w:rPr>
          <w:rFonts w:ascii="Arial" w:hAnsi="Arial" w:cs="Arial"/>
          <w:bCs/>
        </w:rPr>
        <w:t xml:space="preserve"> de enero de 2021</w:t>
      </w:r>
      <w:r w:rsidR="00080A51">
        <w:rPr>
          <w:rFonts w:ascii="Arial" w:hAnsi="Arial" w:cs="Arial"/>
          <w:bCs/>
        </w:rPr>
        <w:t>, los cuales quedaron plasmados en el acta</w:t>
      </w:r>
      <w:r w:rsidRPr="00B708D2">
        <w:rPr>
          <w:rFonts w:ascii="Arial" w:hAnsi="Arial" w:cs="Arial"/>
          <w:bCs/>
        </w:rPr>
        <w:t xml:space="preserve"> No. </w:t>
      </w:r>
      <w:r>
        <w:rPr>
          <w:rFonts w:ascii="Arial" w:hAnsi="Arial" w:cs="Arial"/>
          <w:b/>
        </w:rPr>
        <w:t>ART/AGEPRO/2021/1</w:t>
      </w:r>
      <w:r w:rsidR="008D72C7">
        <w:rPr>
          <w:rFonts w:ascii="Arial" w:hAnsi="Arial" w:cs="Arial"/>
        </w:rPr>
        <w:t>.</w:t>
      </w:r>
      <w:r w:rsidR="00932A7F">
        <w:rPr>
          <w:rFonts w:ascii="Arial" w:hAnsi="Arial" w:cs="Arial"/>
        </w:rPr>
        <w:t xml:space="preserve"> </w:t>
      </w:r>
    </w:p>
    <w:p w14:paraId="4BEF103D" w14:textId="3DC5C996" w:rsidR="00696ED3" w:rsidRDefault="003B05B5" w:rsidP="00ED1D13">
      <w:pPr>
        <w:spacing w:after="240" w:line="360" w:lineRule="auto"/>
        <w:jc w:val="both"/>
        <w:rPr>
          <w:rFonts w:ascii="Arial" w:hAnsi="Arial" w:cs="Arial"/>
          <w:bCs/>
        </w:rPr>
      </w:pPr>
      <w:r w:rsidRPr="00B708D2">
        <w:rPr>
          <w:rFonts w:ascii="Arial" w:hAnsi="Arial" w:cs="Arial"/>
          <w:bCs/>
        </w:rPr>
        <w:t xml:space="preserve">Durante esta reunión se le concedió el uso de la voz </w:t>
      </w:r>
      <w:r w:rsidR="00080A51">
        <w:rPr>
          <w:rFonts w:ascii="Arial" w:hAnsi="Arial" w:cs="Arial"/>
        </w:rPr>
        <w:t xml:space="preserve">al </w:t>
      </w:r>
      <w:r w:rsidRPr="00B73FEB">
        <w:rPr>
          <w:rFonts w:ascii="Arial" w:hAnsi="Arial" w:cs="Arial"/>
        </w:rPr>
        <w:t>Coordinador Técnico de la Agencia de Proyectos Estratégicos del Estado de Quintana Roo</w:t>
      </w:r>
      <w:r w:rsidRPr="00B708D2">
        <w:rPr>
          <w:rFonts w:ascii="Arial" w:hAnsi="Arial" w:cs="Arial"/>
        </w:rPr>
        <w:t xml:space="preserve">, </w:t>
      </w:r>
      <w:r w:rsidRPr="00B708D2">
        <w:rPr>
          <w:rFonts w:ascii="Arial" w:hAnsi="Arial" w:cs="Arial"/>
          <w:bCs/>
        </w:rPr>
        <w:t>para manifestar lo que a su derecho convenga y presente las justificaciones y aclaraciones de la observación.</w:t>
      </w:r>
    </w:p>
    <w:p w14:paraId="573D3EAE" w14:textId="6DAC0E04" w:rsidR="00080A51" w:rsidRDefault="00080A51" w:rsidP="00040536">
      <w:pPr>
        <w:spacing w:after="240" w:line="360" w:lineRule="auto"/>
        <w:jc w:val="both"/>
        <w:rPr>
          <w:rFonts w:ascii="Arial" w:hAnsi="Arial" w:cs="Arial"/>
          <w:b/>
        </w:rPr>
      </w:pPr>
      <w:r w:rsidRPr="00B708D2">
        <w:rPr>
          <w:rFonts w:ascii="Arial" w:hAnsi="Arial" w:cs="Arial"/>
          <w:b/>
        </w:rPr>
        <w:t>Justificaciones y aclaraciones de la observación realizada presentada por la entidad fiscalizada en la reunión de trabajo:</w:t>
      </w:r>
    </w:p>
    <w:p w14:paraId="7A876ECF" w14:textId="0E1C72C7" w:rsidR="00080A51" w:rsidRDefault="00932A7F" w:rsidP="00ED1D13">
      <w:pPr>
        <w:spacing w:after="240" w:line="360" w:lineRule="auto"/>
        <w:jc w:val="both"/>
        <w:rPr>
          <w:rFonts w:ascii="Arial" w:hAnsi="Arial" w:cs="Arial"/>
          <w:bCs/>
        </w:rPr>
      </w:pPr>
      <w:r>
        <w:rPr>
          <w:rFonts w:ascii="Arial" w:hAnsi="Arial" w:cs="Arial"/>
        </w:rPr>
        <w:t>Presentan documentación adicional con el oficio</w:t>
      </w:r>
      <w:r w:rsidR="00080A51">
        <w:rPr>
          <w:rFonts w:ascii="Arial" w:hAnsi="Arial" w:cs="Arial"/>
        </w:rPr>
        <w:t xml:space="preserve"> </w:t>
      </w:r>
      <w:r w:rsidR="00080A51">
        <w:rPr>
          <w:rFonts w:ascii="Arial" w:hAnsi="Arial" w:cs="Arial"/>
          <w:bCs/>
        </w:rPr>
        <w:t xml:space="preserve">AGEPRO/DDG/CGPRO/CT/0010/I/2021 </w:t>
      </w:r>
      <w:r w:rsidR="00080A51" w:rsidRPr="007847B9">
        <w:rPr>
          <w:rFonts w:ascii="Arial" w:hAnsi="Arial" w:cs="Arial"/>
          <w:bCs/>
        </w:rPr>
        <w:t xml:space="preserve">de fecha </w:t>
      </w:r>
      <w:r w:rsidR="00080A51">
        <w:rPr>
          <w:rFonts w:ascii="Arial" w:hAnsi="Arial" w:cs="Arial"/>
          <w:bCs/>
        </w:rPr>
        <w:t>22</w:t>
      </w:r>
      <w:r w:rsidR="00080A51" w:rsidRPr="007847B9">
        <w:rPr>
          <w:rFonts w:ascii="Arial" w:hAnsi="Arial" w:cs="Arial"/>
          <w:bCs/>
        </w:rPr>
        <w:t xml:space="preserve"> de </w:t>
      </w:r>
      <w:r w:rsidR="00080A51" w:rsidRPr="008756D0">
        <w:rPr>
          <w:rFonts w:ascii="Arial" w:hAnsi="Arial" w:cs="Arial"/>
          <w:bCs/>
        </w:rPr>
        <w:t>enero de 2021</w:t>
      </w:r>
      <w:r w:rsidR="00080A51" w:rsidRPr="007847B9">
        <w:rPr>
          <w:rFonts w:ascii="Arial" w:hAnsi="Arial" w:cs="Arial"/>
          <w:bCs/>
        </w:rPr>
        <w:t>, siendo su</w:t>
      </w:r>
      <w:r w:rsidR="00080A51">
        <w:rPr>
          <w:rFonts w:ascii="Arial" w:hAnsi="Arial" w:cs="Arial"/>
          <w:bCs/>
        </w:rPr>
        <w:t xml:space="preserve"> acuse de recibo la misma fecha; </w:t>
      </w:r>
      <w:r>
        <w:rPr>
          <w:rFonts w:ascii="Arial" w:hAnsi="Arial" w:cs="Arial"/>
          <w:bCs/>
        </w:rPr>
        <w:t>para su valoración, análisis</w:t>
      </w:r>
      <w:r w:rsidR="00080A51">
        <w:rPr>
          <w:rFonts w:ascii="Arial" w:hAnsi="Arial" w:cs="Arial"/>
          <w:bCs/>
        </w:rPr>
        <w:t xml:space="preserve"> </w:t>
      </w:r>
      <w:r>
        <w:rPr>
          <w:rFonts w:ascii="Arial" w:hAnsi="Arial" w:cs="Arial"/>
          <w:bCs/>
        </w:rPr>
        <w:t>y dictamen.</w:t>
      </w:r>
    </w:p>
    <w:p w14:paraId="2DAE6BC7" w14:textId="77777777" w:rsidR="00A0605E" w:rsidRDefault="00A0605E" w:rsidP="00ED1D13">
      <w:pPr>
        <w:spacing w:after="240" w:line="360" w:lineRule="auto"/>
        <w:jc w:val="both"/>
        <w:rPr>
          <w:rFonts w:ascii="Arial" w:hAnsi="Arial" w:cs="Arial"/>
          <w:b/>
        </w:rPr>
      </w:pPr>
    </w:p>
    <w:p w14:paraId="2D4EBFEA" w14:textId="11D4D9A6" w:rsidR="00696ED3" w:rsidRDefault="00696ED3" w:rsidP="00ED1D13">
      <w:pPr>
        <w:spacing w:after="240" w:line="360" w:lineRule="auto"/>
        <w:jc w:val="both"/>
        <w:rPr>
          <w:rFonts w:ascii="Arial" w:hAnsi="Arial" w:cs="Arial"/>
          <w:b/>
        </w:rPr>
      </w:pPr>
      <w:r w:rsidRPr="00AD3846">
        <w:rPr>
          <w:rFonts w:ascii="Arial" w:hAnsi="Arial" w:cs="Arial"/>
          <w:b/>
        </w:rPr>
        <w:lastRenderedPageBreak/>
        <w:t>Valoración de las justificaciones, aclaraciones, argumentaciones y documentación soporte:</w:t>
      </w:r>
      <w:r>
        <w:rPr>
          <w:rFonts w:ascii="Arial" w:hAnsi="Arial" w:cs="Arial"/>
          <w:b/>
        </w:rPr>
        <w:t xml:space="preserve"> </w:t>
      </w:r>
    </w:p>
    <w:p w14:paraId="0DE65778" w14:textId="50585B58" w:rsidR="006B33B4" w:rsidRPr="00B708D2" w:rsidRDefault="006B33B4" w:rsidP="006B33B4">
      <w:pPr>
        <w:overflowPunct w:val="0"/>
        <w:autoSpaceDE w:val="0"/>
        <w:autoSpaceDN w:val="0"/>
        <w:adjustRightInd w:val="0"/>
        <w:ind w:right="49"/>
        <w:jc w:val="center"/>
        <w:textAlignment w:val="baseline"/>
        <w:rPr>
          <w:rFonts w:ascii="Arial" w:hAnsi="Arial" w:cs="Arial"/>
          <w:sz w:val="20"/>
          <w:szCs w:val="20"/>
          <w:lang w:val="es-ES_tradnl"/>
        </w:rPr>
      </w:pPr>
      <w:r w:rsidRPr="00B708D2">
        <w:rPr>
          <w:rFonts w:ascii="Arial" w:hAnsi="Arial" w:cs="Arial"/>
          <w:sz w:val="20"/>
          <w:szCs w:val="20"/>
          <w:lang w:val="es-ES_tradnl"/>
        </w:rPr>
        <w:t>Tabla</w:t>
      </w:r>
      <w:r>
        <w:rPr>
          <w:rFonts w:ascii="Arial" w:hAnsi="Arial" w:cs="Arial"/>
          <w:sz w:val="20"/>
          <w:szCs w:val="20"/>
          <w:lang w:val="es-ES_tradnl"/>
        </w:rPr>
        <w:t xml:space="preserve"> No. 23.</w:t>
      </w:r>
      <w:r w:rsidRPr="00B708D2">
        <w:rPr>
          <w:rFonts w:ascii="Arial" w:hAnsi="Arial" w:cs="Arial"/>
          <w:sz w:val="20"/>
          <w:szCs w:val="20"/>
          <w:lang w:val="es-ES_tradnl"/>
        </w:rPr>
        <w:t xml:space="preserve"> </w:t>
      </w:r>
      <w:r w:rsidRPr="006B33B4">
        <w:rPr>
          <w:rFonts w:ascii="Arial" w:hAnsi="Arial" w:cs="Arial"/>
          <w:i/>
          <w:sz w:val="20"/>
          <w:szCs w:val="20"/>
          <w:lang w:val="es-ES_tradnl"/>
        </w:rPr>
        <w:t xml:space="preserve">Resumen de resultados y observaciones de la reunión de trabajo número </w:t>
      </w:r>
      <w:r w:rsidR="003E29A5">
        <w:rPr>
          <w:rFonts w:ascii="Arial" w:hAnsi="Arial" w:cs="Arial"/>
          <w:i/>
          <w:sz w:val="20"/>
          <w:szCs w:val="20"/>
          <w:lang w:val="es-ES_tradnl"/>
        </w:rPr>
        <w:t>ART/AGEPRO/2021/2</w:t>
      </w:r>
    </w:p>
    <w:tbl>
      <w:tblPr>
        <w:tblStyle w:val="Tablaconcuadrcula3"/>
        <w:tblW w:w="5000" w:type="pct"/>
        <w:jc w:val="center"/>
        <w:tblLayout w:type="fixed"/>
        <w:tblLook w:val="04A0" w:firstRow="1" w:lastRow="0" w:firstColumn="1" w:lastColumn="0" w:noHBand="0" w:noVBand="1"/>
      </w:tblPr>
      <w:tblGrid>
        <w:gridCol w:w="1417"/>
        <w:gridCol w:w="1558"/>
        <w:gridCol w:w="1556"/>
        <w:gridCol w:w="2555"/>
        <w:gridCol w:w="1134"/>
        <w:gridCol w:w="1458"/>
      </w:tblGrid>
      <w:tr w:rsidR="008560D0" w:rsidRPr="00A0605E" w14:paraId="0B02D200" w14:textId="77777777" w:rsidTr="005A1563">
        <w:trPr>
          <w:trHeight w:val="644"/>
          <w:tblHeader/>
          <w:jc w:val="center"/>
        </w:trPr>
        <w:tc>
          <w:tcPr>
            <w:tcW w:w="732" w:type="pct"/>
            <w:shd w:val="clear" w:color="auto" w:fill="BFBFBF" w:themeFill="background1" w:themeFillShade="BF"/>
            <w:vAlign w:val="center"/>
          </w:tcPr>
          <w:p w14:paraId="78D8A052" w14:textId="77777777" w:rsidR="008560D0" w:rsidRPr="00A0605E" w:rsidRDefault="008560D0" w:rsidP="008560D0">
            <w:pPr>
              <w:overflowPunct w:val="0"/>
              <w:ind w:right="49"/>
              <w:jc w:val="center"/>
              <w:textAlignment w:val="baseline"/>
              <w:rPr>
                <w:rFonts w:ascii="Arial" w:hAnsi="Arial" w:cs="Arial"/>
                <w:b/>
                <w:sz w:val="16"/>
                <w:szCs w:val="16"/>
                <w:lang w:val="es-ES_tradnl"/>
              </w:rPr>
            </w:pPr>
            <w:r w:rsidRPr="00A0605E">
              <w:rPr>
                <w:rFonts w:ascii="Arial" w:hAnsi="Arial" w:cs="Arial"/>
                <w:b/>
                <w:sz w:val="16"/>
                <w:szCs w:val="16"/>
                <w:lang w:val="es-ES_tradnl"/>
              </w:rPr>
              <w:t>REFERENCIA</w:t>
            </w:r>
          </w:p>
        </w:tc>
        <w:tc>
          <w:tcPr>
            <w:tcW w:w="805" w:type="pct"/>
            <w:shd w:val="clear" w:color="auto" w:fill="BFBFBF" w:themeFill="background1" w:themeFillShade="BF"/>
            <w:vAlign w:val="center"/>
          </w:tcPr>
          <w:p w14:paraId="298B5F34" w14:textId="77777777" w:rsidR="008560D0" w:rsidRPr="00A0605E" w:rsidRDefault="008560D0" w:rsidP="008560D0">
            <w:pPr>
              <w:overflowPunct w:val="0"/>
              <w:ind w:right="49"/>
              <w:jc w:val="center"/>
              <w:textAlignment w:val="baseline"/>
              <w:rPr>
                <w:rFonts w:ascii="Arial" w:hAnsi="Arial" w:cs="Arial"/>
                <w:b/>
                <w:sz w:val="16"/>
                <w:szCs w:val="16"/>
                <w:lang w:val="es-ES_tradnl"/>
              </w:rPr>
            </w:pPr>
            <w:r w:rsidRPr="00A0605E">
              <w:rPr>
                <w:rFonts w:ascii="Arial" w:hAnsi="Arial" w:cs="Arial"/>
                <w:b/>
                <w:sz w:val="16"/>
                <w:szCs w:val="16"/>
                <w:lang w:val="es-ES_tradnl"/>
              </w:rPr>
              <w:t>TIPO OBSERVACIÓN</w:t>
            </w:r>
          </w:p>
        </w:tc>
        <w:tc>
          <w:tcPr>
            <w:tcW w:w="804" w:type="pct"/>
            <w:shd w:val="clear" w:color="auto" w:fill="BFBFBF" w:themeFill="background1" w:themeFillShade="BF"/>
            <w:vAlign w:val="center"/>
          </w:tcPr>
          <w:p w14:paraId="62D019A4" w14:textId="77777777" w:rsidR="008560D0" w:rsidRPr="00A0605E" w:rsidRDefault="008560D0" w:rsidP="008560D0">
            <w:pPr>
              <w:overflowPunct w:val="0"/>
              <w:ind w:right="49"/>
              <w:jc w:val="center"/>
              <w:textAlignment w:val="baseline"/>
              <w:rPr>
                <w:rFonts w:ascii="Arial" w:hAnsi="Arial" w:cs="Arial"/>
                <w:b/>
                <w:sz w:val="16"/>
                <w:szCs w:val="16"/>
                <w:lang w:val="es-ES_tradnl"/>
              </w:rPr>
            </w:pPr>
            <w:r w:rsidRPr="00A0605E">
              <w:rPr>
                <w:rFonts w:ascii="Arial" w:hAnsi="Arial" w:cs="Arial"/>
                <w:b/>
                <w:sz w:val="16"/>
                <w:szCs w:val="16"/>
                <w:lang w:val="es-ES_tradnl"/>
              </w:rPr>
              <w:t>DOCUMENTO OBSERVADO</w:t>
            </w:r>
          </w:p>
        </w:tc>
        <w:tc>
          <w:tcPr>
            <w:tcW w:w="1320" w:type="pct"/>
            <w:shd w:val="clear" w:color="auto" w:fill="BFBFBF" w:themeFill="background1" w:themeFillShade="BF"/>
            <w:vAlign w:val="center"/>
          </w:tcPr>
          <w:p w14:paraId="64749AEB" w14:textId="77777777" w:rsidR="008560D0" w:rsidRPr="00A0605E" w:rsidRDefault="008560D0" w:rsidP="008560D0">
            <w:pPr>
              <w:overflowPunct w:val="0"/>
              <w:ind w:right="49"/>
              <w:jc w:val="center"/>
              <w:textAlignment w:val="baseline"/>
              <w:rPr>
                <w:rFonts w:ascii="Arial" w:hAnsi="Arial" w:cs="Arial"/>
                <w:b/>
                <w:sz w:val="16"/>
                <w:szCs w:val="16"/>
                <w:lang w:val="es-ES_tradnl"/>
              </w:rPr>
            </w:pPr>
            <w:r w:rsidRPr="00A0605E">
              <w:rPr>
                <w:rFonts w:ascii="Arial" w:hAnsi="Arial" w:cs="Arial"/>
                <w:b/>
                <w:sz w:val="16"/>
                <w:szCs w:val="16"/>
                <w:lang w:val="es-ES_tradnl"/>
              </w:rPr>
              <w:t>VALORACIÓN DEL DOCUMENTO PRESENTADO PARA SOLVENTAR</w:t>
            </w:r>
          </w:p>
        </w:tc>
        <w:tc>
          <w:tcPr>
            <w:tcW w:w="586" w:type="pct"/>
            <w:shd w:val="clear" w:color="auto" w:fill="BFBFBF" w:themeFill="background1" w:themeFillShade="BF"/>
            <w:vAlign w:val="center"/>
          </w:tcPr>
          <w:p w14:paraId="68680A40" w14:textId="77777777" w:rsidR="008560D0" w:rsidRPr="00A0605E" w:rsidRDefault="008560D0" w:rsidP="008560D0">
            <w:pPr>
              <w:overflowPunct w:val="0"/>
              <w:ind w:right="49"/>
              <w:jc w:val="center"/>
              <w:textAlignment w:val="baseline"/>
              <w:rPr>
                <w:rFonts w:ascii="Arial" w:hAnsi="Arial" w:cs="Arial"/>
                <w:b/>
                <w:sz w:val="16"/>
                <w:szCs w:val="16"/>
                <w:lang w:val="es-ES_tradnl"/>
              </w:rPr>
            </w:pPr>
            <w:r w:rsidRPr="00A0605E">
              <w:rPr>
                <w:rFonts w:ascii="Arial" w:hAnsi="Arial" w:cs="Arial"/>
                <w:b/>
                <w:sz w:val="16"/>
                <w:szCs w:val="16"/>
                <w:lang w:val="es-ES_tradnl"/>
              </w:rPr>
              <w:t>ESTATUS</w:t>
            </w:r>
          </w:p>
        </w:tc>
        <w:tc>
          <w:tcPr>
            <w:tcW w:w="753" w:type="pct"/>
            <w:shd w:val="clear" w:color="auto" w:fill="BFBFBF" w:themeFill="background1" w:themeFillShade="BF"/>
            <w:vAlign w:val="center"/>
          </w:tcPr>
          <w:p w14:paraId="7A5E3421" w14:textId="77777777" w:rsidR="008560D0" w:rsidRPr="00A0605E" w:rsidRDefault="008560D0" w:rsidP="008560D0">
            <w:pPr>
              <w:overflowPunct w:val="0"/>
              <w:ind w:right="49"/>
              <w:jc w:val="center"/>
              <w:textAlignment w:val="baseline"/>
              <w:rPr>
                <w:rFonts w:ascii="Arial" w:hAnsi="Arial" w:cs="Arial"/>
                <w:b/>
                <w:sz w:val="16"/>
                <w:szCs w:val="16"/>
                <w:lang w:val="es-ES_tradnl"/>
              </w:rPr>
            </w:pPr>
            <w:r w:rsidRPr="00A0605E">
              <w:rPr>
                <w:rFonts w:ascii="Arial" w:hAnsi="Arial" w:cs="Arial"/>
                <w:b/>
                <w:sz w:val="16"/>
                <w:szCs w:val="16"/>
                <w:lang w:val="es-ES_tradnl"/>
              </w:rPr>
              <w:t>ACCIÓN PROMOVIDA</w:t>
            </w:r>
          </w:p>
        </w:tc>
      </w:tr>
      <w:tr w:rsidR="008560D0" w:rsidRPr="00A0605E" w14:paraId="1C53397D" w14:textId="77777777" w:rsidTr="0090267F">
        <w:trPr>
          <w:trHeight w:val="361"/>
          <w:jc w:val="center"/>
        </w:trPr>
        <w:tc>
          <w:tcPr>
            <w:tcW w:w="732" w:type="pct"/>
            <w:vAlign w:val="center"/>
          </w:tcPr>
          <w:p w14:paraId="063EEECB"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color w:val="000000"/>
                <w:sz w:val="16"/>
                <w:szCs w:val="16"/>
              </w:rPr>
              <w:t>Resultado 1, Observación 1</w:t>
            </w:r>
          </w:p>
        </w:tc>
        <w:tc>
          <w:tcPr>
            <w:tcW w:w="805" w:type="pct"/>
            <w:vAlign w:val="center"/>
          </w:tcPr>
          <w:p w14:paraId="375B9C57"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Documentación Faltante e Improcedente de la Comprobación y Justificación del Gasto</w:t>
            </w:r>
          </w:p>
        </w:tc>
        <w:tc>
          <w:tcPr>
            <w:tcW w:w="804" w:type="pct"/>
            <w:vAlign w:val="center"/>
          </w:tcPr>
          <w:p w14:paraId="50899118"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ES_tradnl"/>
              </w:rPr>
              <w:t>Generador con la estimación #1 primer pago; asimismo faltan los originales del generador con la estimación #2 segundo pago, generador con la estimación #3 tercer pago y generador con la estimación #4 cuarto pago</w:t>
            </w:r>
          </w:p>
        </w:tc>
        <w:tc>
          <w:tcPr>
            <w:tcW w:w="1320" w:type="pct"/>
            <w:vAlign w:val="center"/>
          </w:tcPr>
          <w:p w14:paraId="4890173E"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ES_tradnl"/>
              </w:rPr>
              <w:t>Se recibe información mediante oficio número AGEPRO/DDG/0031/I/2021 del 11 de enero de 2021, mediante el cual remiten los documentos solicitados, habiendo sido evaluados y siendo procedentes para su solventación.</w:t>
            </w:r>
          </w:p>
        </w:tc>
        <w:tc>
          <w:tcPr>
            <w:tcW w:w="586" w:type="pct"/>
            <w:vAlign w:val="center"/>
          </w:tcPr>
          <w:p w14:paraId="5AD870FA"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t xml:space="preserve">Atendido </w:t>
            </w:r>
          </w:p>
          <w:p w14:paraId="3C72FD4A"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Align w:val="center"/>
          </w:tcPr>
          <w:p w14:paraId="226BCAE3"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tc>
      </w:tr>
      <w:tr w:rsidR="008560D0" w:rsidRPr="00A0605E" w14:paraId="16595692" w14:textId="77777777" w:rsidTr="005A1563">
        <w:trPr>
          <w:jc w:val="center"/>
        </w:trPr>
        <w:tc>
          <w:tcPr>
            <w:tcW w:w="732" w:type="pct"/>
            <w:vAlign w:val="center"/>
          </w:tcPr>
          <w:p w14:paraId="3FD12DC7"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color w:val="000000"/>
                <w:sz w:val="16"/>
                <w:szCs w:val="16"/>
              </w:rPr>
              <w:t>Resultado 1, Observación 2</w:t>
            </w:r>
          </w:p>
        </w:tc>
        <w:tc>
          <w:tcPr>
            <w:tcW w:w="805" w:type="pct"/>
            <w:tcBorders>
              <w:left w:val="nil"/>
            </w:tcBorders>
            <w:vAlign w:val="center"/>
          </w:tcPr>
          <w:p w14:paraId="56D5FC11"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color w:val="000000"/>
                <w:sz w:val="16"/>
                <w:szCs w:val="16"/>
              </w:rPr>
              <w:t>Documentación Faltante</w:t>
            </w:r>
          </w:p>
        </w:tc>
        <w:tc>
          <w:tcPr>
            <w:tcW w:w="804" w:type="pct"/>
            <w:vAlign w:val="center"/>
          </w:tcPr>
          <w:p w14:paraId="6A33EAAB"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Programa anual de obras y servicios relacionados con las mismas (POAS) y presupuesto autorizado.</w:t>
            </w:r>
          </w:p>
        </w:tc>
        <w:tc>
          <w:tcPr>
            <w:tcW w:w="1320" w:type="pct"/>
            <w:vAlign w:val="center"/>
          </w:tcPr>
          <w:p w14:paraId="64BEA1CC" w14:textId="77777777" w:rsidR="008560D0" w:rsidRPr="00A0605E" w:rsidRDefault="008560D0" w:rsidP="008560D0">
            <w:pPr>
              <w:overflowPunct w:val="0"/>
              <w:autoSpaceDE w:val="0"/>
              <w:autoSpaceDN w:val="0"/>
              <w:adjustRightInd w:val="0"/>
              <w:ind w:right="49"/>
              <w:jc w:val="both"/>
              <w:textAlignment w:val="baseline"/>
              <w:rPr>
                <w:rFonts w:ascii="Arial" w:hAnsi="Arial" w:cs="Arial"/>
                <w:sz w:val="16"/>
                <w:szCs w:val="16"/>
                <w:lang w:val="es-MX"/>
              </w:rPr>
            </w:pPr>
            <w:r w:rsidRPr="00A0605E">
              <w:rPr>
                <w:rFonts w:ascii="Arial" w:hAnsi="Arial" w:cs="Arial"/>
                <w:sz w:val="16"/>
                <w:szCs w:val="16"/>
                <w:lang w:val="es-MX"/>
              </w:rPr>
              <w:t>Con oficio AGEPRO/DDG/CGPRO/CT/0010/I/2021 del 22 de enero de 2021 se recibe:</w:t>
            </w:r>
          </w:p>
          <w:p w14:paraId="0051FCBC" w14:textId="77777777" w:rsidR="008560D0" w:rsidRPr="00A0605E" w:rsidRDefault="008560D0" w:rsidP="008560D0">
            <w:pPr>
              <w:overflowPunct w:val="0"/>
              <w:autoSpaceDE w:val="0"/>
              <w:autoSpaceDN w:val="0"/>
              <w:adjustRightInd w:val="0"/>
              <w:ind w:right="49"/>
              <w:jc w:val="both"/>
              <w:textAlignment w:val="baseline"/>
              <w:rPr>
                <w:rFonts w:ascii="Arial" w:hAnsi="Arial" w:cs="Arial"/>
                <w:sz w:val="16"/>
                <w:szCs w:val="16"/>
                <w:lang w:val="es-MX"/>
              </w:rPr>
            </w:pPr>
          </w:p>
          <w:p w14:paraId="645961CE" w14:textId="77777777" w:rsidR="008560D0" w:rsidRPr="00A0605E" w:rsidRDefault="008560D0" w:rsidP="008560D0">
            <w:pPr>
              <w:overflowPunct w:val="0"/>
              <w:ind w:right="49"/>
              <w:jc w:val="both"/>
              <w:textAlignment w:val="baseline"/>
              <w:rPr>
                <w:rFonts w:ascii="Arial" w:hAnsi="Arial" w:cs="Arial"/>
                <w:sz w:val="16"/>
                <w:szCs w:val="16"/>
                <w:lang w:val="es-MX"/>
              </w:rPr>
            </w:pPr>
            <w:r w:rsidRPr="00A0605E">
              <w:rPr>
                <w:rFonts w:ascii="Arial" w:hAnsi="Arial" w:cs="Arial"/>
                <w:sz w:val="16"/>
                <w:szCs w:val="16"/>
                <w:lang w:val="es-MX"/>
              </w:rPr>
              <w:t>-Oficio AGEPRO/DDG/CGPRO/0012/I/2021 del 22 de enero de 2021, con asunto de Fe de Erratas, firmado por la Coordinadora General de Proyectos, en el cual menciona que por error, en la redacción del oficio integrado al expediente técnico unitario de obra se empleó la palabra aprobación, sin embargo, en la competencia de nuestra H. Junta de Gobierno de acuerdo con el artículo 63 de la Ley de las Entidades de la Administración Pública Paraestatal del Estado de Quintana Roo, lo correcto es la palabra presentación del Programa Anual de obra Pública.</w:t>
            </w:r>
          </w:p>
          <w:p w14:paraId="540A0DCD" w14:textId="77777777" w:rsidR="008560D0" w:rsidRPr="00A0605E" w:rsidRDefault="008560D0" w:rsidP="008560D0">
            <w:pPr>
              <w:ind w:right="49"/>
              <w:jc w:val="both"/>
              <w:rPr>
                <w:rFonts w:ascii="Arial" w:hAnsi="Arial" w:cs="Arial"/>
                <w:sz w:val="16"/>
                <w:szCs w:val="16"/>
                <w:lang w:val="es-MX"/>
              </w:rPr>
            </w:pPr>
          </w:p>
          <w:p w14:paraId="36B17C47" w14:textId="6F708972" w:rsidR="008560D0" w:rsidRPr="00A0605E" w:rsidRDefault="008560D0" w:rsidP="008560D0">
            <w:pPr>
              <w:overflowPunct w:val="0"/>
              <w:ind w:right="49"/>
              <w:jc w:val="both"/>
              <w:textAlignment w:val="baseline"/>
              <w:rPr>
                <w:rFonts w:ascii="Arial" w:hAnsi="Arial" w:cs="Arial"/>
                <w:sz w:val="16"/>
                <w:szCs w:val="16"/>
                <w:lang w:val="es-MX"/>
              </w:rPr>
            </w:pPr>
            <w:r w:rsidRPr="00A0605E">
              <w:rPr>
                <w:rFonts w:ascii="Arial" w:hAnsi="Arial" w:cs="Arial"/>
                <w:sz w:val="16"/>
                <w:szCs w:val="16"/>
                <w:lang w:val="es-MX"/>
              </w:rPr>
              <w:t xml:space="preserve">Con la aclaración anterior y el Acta de la Quinta Sesión Extraordinaria de la H. Junta de Gobierno de la Agencia de Proyectos Estratégicos del Estado de Quintana Roo </w:t>
            </w:r>
            <w:r w:rsidRPr="00A0605E">
              <w:rPr>
                <w:rFonts w:ascii="Arial" w:hAnsi="Arial" w:cs="Arial"/>
                <w:sz w:val="16"/>
                <w:szCs w:val="16"/>
                <w:lang w:val="es-MX"/>
              </w:rPr>
              <w:lastRenderedPageBreak/>
              <w:t>presentada mediante el oficio No. AGEPRO/DDG/0031/I/2021 del 11 de enero de 2021, donde por el ACUERDO: 03/VSE/09/18 los integrantes de la H. Junta de Gobierno dan por presentado y aprueban por unanimidad de votos el “PROGRAMA DE TRABAJO EN MATERIA DE PROYECTOS DE ASOCIACION PUBLICO- PRIVADA PARA EL EJERCICIO FISCAL 2019” contenidos en el anexo II, se solventa esta observación.</w:t>
            </w:r>
          </w:p>
        </w:tc>
        <w:tc>
          <w:tcPr>
            <w:tcW w:w="586" w:type="pct"/>
            <w:vAlign w:val="center"/>
          </w:tcPr>
          <w:p w14:paraId="51F987AF"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lastRenderedPageBreak/>
              <w:t xml:space="preserve">Atendido </w:t>
            </w:r>
          </w:p>
          <w:p w14:paraId="6CD720E2"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Align w:val="center"/>
          </w:tcPr>
          <w:p w14:paraId="141575EA"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tc>
      </w:tr>
      <w:tr w:rsidR="008560D0" w:rsidRPr="00A0605E" w14:paraId="4F68F49C" w14:textId="77777777" w:rsidTr="005A1563">
        <w:trPr>
          <w:jc w:val="center"/>
        </w:trPr>
        <w:tc>
          <w:tcPr>
            <w:tcW w:w="732" w:type="pct"/>
            <w:vMerge w:val="restart"/>
            <w:vAlign w:val="center"/>
          </w:tcPr>
          <w:p w14:paraId="7C5ADA3B"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Resultado 1, Observación 2</w:t>
            </w:r>
          </w:p>
          <w:p w14:paraId="4472F64E"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val="restart"/>
            <w:tcBorders>
              <w:left w:val="nil"/>
            </w:tcBorders>
            <w:vAlign w:val="center"/>
          </w:tcPr>
          <w:p w14:paraId="095FE555"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Documentación Faltante</w:t>
            </w:r>
          </w:p>
          <w:p w14:paraId="3EED9CEF"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3CAA595C"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Autorización de la Secretaría.</w:t>
            </w:r>
          </w:p>
        </w:tc>
        <w:tc>
          <w:tcPr>
            <w:tcW w:w="1320" w:type="pct"/>
            <w:vAlign w:val="center"/>
          </w:tcPr>
          <w:p w14:paraId="6E3304C5" w14:textId="77777777" w:rsidR="008560D0" w:rsidRPr="00A0605E" w:rsidRDefault="008560D0" w:rsidP="008560D0">
            <w:pPr>
              <w:overflowPunct w:val="0"/>
              <w:ind w:right="49"/>
              <w:jc w:val="both"/>
              <w:textAlignment w:val="baseline"/>
              <w:rPr>
                <w:rFonts w:ascii="Arial" w:hAnsi="Arial" w:cs="Arial"/>
                <w:color w:val="00B0F0"/>
                <w:sz w:val="16"/>
                <w:szCs w:val="16"/>
                <w:lang w:val="es-ES_tradnl"/>
              </w:rPr>
            </w:pPr>
            <w:r w:rsidRPr="00A0605E">
              <w:rPr>
                <w:rFonts w:ascii="Arial" w:hAnsi="Arial" w:cs="Arial"/>
                <w:sz w:val="16"/>
                <w:szCs w:val="16"/>
              </w:rPr>
              <w:t>Se recibe información mediante oficio número AGEPRO/DDG/0031/I/2021 del 11 de enero de 2021, mediante el cual se recibe el documento observado con el folio 001 - 003 en la carpeta OBSERVACIÓN 2.                      No. de oficio: SEFIPLAN/SSPHCP/DPP/DPPSSETG/370/XII/2018, del 31 de diciembre del 2018. Valorada la información queda solventada</w:t>
            </w:r>
          </w:p>
        </w:tc>
        <w:tc>
          <w:tcPr>
            <w:tcW w:w="586" w:type="pct"/>
            <w:vAlign w:val="center"/>
          </w:tcPr>
          <w:p w14:paraId="364AFE6A"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760F044B"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restart"/>
            <w:vAlign w:val="center"/>
          </w:tcPr>
          <w:p w14:paraId="39249EA4"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p w14:paraId="4CE6DAE9"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430FF777" w14:textId="77777777" w:rsidTr="005A1563">
        <w:trPr>
          <w:jc w:val="center"/>
        </w:trPr>
        <w:tc>
          <w:tcPr>
            <w:tcW w:w="732" w:type="pct"/>
            <w:vMerge/>
            <w:vAlign w:val="center"/>
          </w:tcPr>
          <w:p w14:paraId="087CE7F5"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3ADB48F8"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098B16F5"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Autorización Municipal (o del área facultada de la entidad).</w:t>
            </w:r>
          </w:p>
        </w:tc>
        <w:tc>
          <w:tcPr>
            <w:tcW w:w="1320" w:type="pct"/>
            <w:vAlign w:val="center"/>
          </w:tcPr>
          <w:p w14:paraId="37FC65B5" w14:textId="77777777" w:rsidR="008560D0" w:rsidRPr="00A0605E" w:rsidRDefault="008560D0" w:rsidP="008560D0">
            <w:pPr>
              <w:overflowPunct w:val="0"/>
              <w:ind w:right="49"/>
              <w:jc w:val="both"/>
              <w:textAlignment w:val="baseline"/>
              <w:rPr>
                <w:rFonts w:ascii="Arial" w:hAnsi="Arial" w:cs="Arial"/>
                <w:color w:val="00B0F0"/>
                <w:sz w:val="16"/>
                <w:szCs w:val="16"/>
                <w:lang w:val="es-ES_tradnl"/>
              </w:rPr>
            </w:pPr>
            <w:r w:rsidRPr="00A0605E">
              <w:rPr>
                <w:rFonts w:ascii="Arial" w:hAnsi="Arial" w:cs="Arial"/>
                <w:sz w:val="16"/>
                <w:szCs w:val="16"/>
              </w:rPr>
              <w:t>Se recibe información mediante oficio número AGEPRO/DDG/0031/I/2021 del 11 de enero de 2021, mediante el cual se recibe el documento observado con el folio 004 en la carpeta observación 2.                      no. de oficio: AGEPRO/DG/SDG/CA/0044/I/2019</w:t>
            </w:r>
          </w:p>
        </w:tc>
        <w:tc>
          <w:tcPr>
            <w:tcW w:w="586" w:type="pct"/>
            <w:vAlign w:val="center"/>
          </w:tcPr>
          <w:p w14:paraId="68D6AD23"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0EBD167F"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0714C681"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343CF041" w14:textId="77777777" w:rsidTr="005A1563">
        <w:trPr>
          <w:jc w:val="center"/>
        </w:trPr>
        <w:tc>
          <w:tcPr>
            <w:tcW w:w="732" w:type="pct"/>
            <w:vMerge/>
            <w:vAlign w:val="center"/>
          </w:tcPr>
          <w:p w14:paraId="56955756"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3A44668B"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6D1EB657"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Programa de ejecución de obra.</w:t>
            </w:r>
          </w:p>
        </w:tc>
        <w:tc>
          <w:tcPr>
            <w:tcW w:w="1320" w:type="pct"/>
            <w:vAlign w:val="center"/>
          </w:tcPr>
          <w:p w14:paraId="4E460B42" w14:textId="77777777" w:rsidR="008560D0" w:rsidRPr="00A0605E" w:rsidRDefault="008560D0" w:rsidP="008560D0">
            <w:pPr>
              <w:overflowPunct w:val="0"/>
              <w:ind w:right="49"/>
              <w:jc w:val="both"/>
              <w:textAlignment w:val="baseline"/>
              <w:rPr>
                <w:rFonts w:ascii="Arial" w:hAnsi="Arial" w:cs="Arial"/>
                <w:color w:val="00B0F0"/>
                <w:sz w:val="16"/>
                <w:szCs w:val="16"/>
                <w:lang w:val="es-ES_tradnl"/>
              </w:rPr>
            </w:pPr>
            <w:r w:rsidRPr="00A0605E">
              <w:rPr>
                <w:rFonts w:ascii="Arial" w:hAnsi="Arial" w:cs="Arial"/>
                <w:sz w:val="16"/>
                <w:szCs w:val="16"/>
              </w:rPr>
              <w:t>Se recibe información mediante oficio número AGEPRO/DDG/0031/I/2021 del 11 de enero de 2021, mediante el cual</w:t>
            </w:r>
            <w:r w:rsidRPr="00A0605E">
              <w:rPr>
                <w:sz w:val="16"/>
                <w:szCs w:val="16"/>
              </w:rPr>
              <w:t xml:space="preserve"> </w:t>
            </w:r>
            <w:r w:rsidRPr="00A0605E">
              <w:rPr>
                <w:rFonts w:ascii="Arial" w:hAnsi="Arial" w:cs="Arial"/>
                <w:sz w:val="16"/>
                <w:szCs w:val="16"/>
              </w:rPr>
              <w:t>se recibe el documento observado con el folio 006 en la carpeta OBSERVACIÓN 2.</w:t>
            </w:r>
          </w:p>
        </w:tc>
        <w:tc>
          <w:tcPr>
            <w:tcW w:w="586" w:type="pct"/>
            <w:vAlign w:val="center"/>
          </w:tcPr>
          <w:p w14:paraId="702AD34B"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35F8C8CD"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243C3153"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3549D172" w14:textId="77777777" w:rsidTr="005A1563">
        <w:trPr>
          <w:jc w:val="center"/>
        </w:trPr>
        <w:tc>
          <w:tcPr>
            <w:tcW w:w="732" w:type="pct"/>
            <w:vMerge w:val="restart"/>
            <w:vAlign w:val="center"/>
          </w:tcPr>
          <w:p w14:paraId="20D9C2CF"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Resultado 1, Observación 2</w:t>
            </w:r>
          </w:p>
        </w:tc>
        <w:tc>
          <w:tcPr>
            <w:tcW w:w="805" w:type="pct"/>
            <w:vMerge w:val="restart"/>
            <w:tcBorders>
              <w:left w:val="nil"/>
            </w:tcBorders>
            <w:vAlign w:val="center"/>
          </w:tcPr>
          <w:p w14:paraId="5D1346D4"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Documentación Faltante</w:t>
            </w:r>
          </w:p>
          <w:p w14:paraId="479125BB"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2661544C"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Oficio de designación de residente de obra (Supervisor).</w:t>
            </w:r>
          </w:p>
        </w:tc>
        <w:tc>
          <w:tcPr>
            <w:tcW w:w="1320" w:type="pct"/>
            <w:vAlign w:val="center"/>
          </w:tcPr>
          <w:p w14:paraId="7EEBA785" w14:textId="77777777" w:rsidR="008560D0" w:rsidRPr="00A0605E" w:rsidRDefault="008560D0" w:rsidP="008560D0">
            <w:pPr>
              <w:ind w:right="49"/>
              <w:jc w:val="both"/>
              <w:rPr>
                <w:rFonts w:ascii="Arial" w:hAnsi="Arial" w:cs="Arial"/>
                <w:sz w:val="16"/>
                <w:szCs w:val="16"/>
                <w:lang w:val="es-ES_tradnl"/>
              </w:rPr>
            </w:pPr>
            <w:r w:rsidRPr="00A0605E">
              <w:rPr>
                <w:rFonts w:ascii="Arial" w:hAnsi="Arial" w:cs="Arial"/>
                <w:sz w:val="16"/>
                <w:szCs w:val="16"/>
                <w:lang w:val="es-ES_tradnl"/>
              </w:rPr>
              <w:t xml:space="preserve">Presentan OFICIO AGEPRO/DDG/CGPRO/CT/DP/0015/V/2019 del 30 de mayo de 2019 firmado por el Director de Proyectos en donde designa como responsable de la supervisión, vigilancia, control y revisión de los trabajos al Jefe de Depto. de control Presupuestal. </w:t>
            </w:r>
          </w:p>
          <w:p w14:paraId="31869732" w14:textId="77777777" w:rsidR="008560D0" w:rsidRPr="00A0605E" w:rsidRDefault="008560D0" w:rsidP="008560D0">
            <w:pPr>
              <w:ind w:right="49"/>
              <w:jc w:val="both"/>
              <w:rPr>
                <w:rFonts w:ascii="Arial" w:hAnsi="Arial" w:cs="Arial"/>
                <w:sz w:val="16"/>
                <w:szCs w:val="16"/>
                <w:lang w:val="es-ES_tradnl"/>
              </w:rPr>
            </w:pPr>
            <w:r w:rsidRPr="00A0605E">
              <w:rPr>
                <w:rFonts w:ascii="Arial" w:hAnsi="Arial" w:cs="Arial"/>
                <w:sz w:val="16"/>
                <w:szCs w:val="16"/>
                <w:lang w:val="es-ES_tradnl"/>
              </w:rPr>
              <w:t>Folios 001.</w:t>
            </w:r>
          </w:p>
          <w:p w14:paraId="13633900" w14:textId="77777777" w:rsidR="008560D0" w:rsidRPr="00A0605E" w:rsidRDefault="008560D0" w:rsidP="008560D0">
            <w:pPr>
              <w:ind w:right="49"/>
              <w:jc w:val="both"/>
              <w:rPr>
                <w:rFonts w:ascii="Arial" w:hAnsi="Arial" w:cs="Arial"/>
                <w:sz w:val="16"/>
                <w:szCs w:val="16"/>
                <w:lang w:val="es-ES_tradnl"/>
              </w:rPr>
            </w:pPr>
            <w:r w:rsidRPr="00A0605E">
              <w:rPr>
                <w:rFonts w:ascii="Arial" w:hAnsi="Arial" w:cs="Arial"/>
                <w:sz w:val="16"/>
                <w:szCs w:val="16"/>
                <w:lang w:val="es-ES_tradnl"/>
              </w:rPr>
              <w:lastRenderedPageBreak/>
              <w:t xml:space="preserve">Se analiza la documentación recibida y corresponde a la Designación de residente. </w:t>
            </w:r>
          </w:p>
        </w:tc>
        <w:tc>
          <w:tcPr>
            <w:tcW w:w="586" w:type="pct"/>
            <w:vAlign w:val="center"/>
          </w:tcPr>
          <w:p w14:paraId="608E74B0"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lastRenderedPageBreak/>
              <w:t xml:space="preserve">Atendido </w:t>
            </w:r>
          </w:p>
          <w:p w14:paraId="541F6CE9"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restart"/>
            <w:vAlign w:val="center"/>
          </w:tcPr>
          <w:p w14:paraId="54A212D7"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p w14:paraId="68B9A708"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3995CA18" w14:textId="77777777" w:rsidTr="005A1563">
        <w:trPr>
          <w:jc w:val="center"/>
        </w:trPr>
        <w:tc>
          <w:tcPr>
            <w:tcW w:w="732" w:type="pct"/>
            <w:vMerge/>
            <w:vAlign w:val="center"/>
          </w:tcPr>
          <w:p w14:paraId="6BF4DFB3"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2C36B556"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49D77FE1"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Estimaciones de Obra.</w:t>
            </w:r>
          </w:p>
        </w:tc>
        <w:tc>
          <w:tcPr>
            <w:tcW w:w="1320" w:type="pct"/>
            <w:vAlign w:val="center"/>
          </w:tcPr>
          <w:p w14:paraId="6B51BA32"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recibe el documento observado con el folio 001/ 004 / 006 / 009 en la carpeta OBSERVACIÓN 1.</w:t>
            </w:r>
          </w:p>
        </w:tc>
        <w:tc>
          <w:tcPr>
            <w:tcW w:w="586" w:type="pct"/>
            <w:vAlign w:val="center"/>
          </w:tcPr>
          <w:p w14:paraId="3960F9BD"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t xml:space="preserve">Atendido </w:t>
            </w:r>
          </w:p>
          <w:p w14:paraId="58599EF3"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Merge/>
            <w:vAlign w:val="center"/>
          </w:tcPr>
          <w:p w14:paraId="0133C193"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6C4824C3" w14:textId="77777777" w:rsidTr="005A1563">
        <w:trPr>
          <w:jc w:val="center"/>
        </w:trPr>
        <w:tc>
          <w:tcPr>
            <w:tcW w:w="732" w:type="pct"/>
            <w:vMerge/>
            <w:vAlign w:val="center"/>
          </w:tcPr>
          <w:p w14:paraId="4276BC35"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601F191D"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241361E7"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Números generadores, croquis, fotografías y pruebas de laboratorio.</w:t>
            </w:r>
          </w:p>
        </w:tc>
        <w:tc>
          <w:tcPr>
            <w:tcW w:w="1320" w:type="pct"/>
            <w:vAlign w:val="center"/>
          </w:tcPr>
          <w:p w14:paraId="169F91C5"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recibe el documento observado con el folio 002/ 003 / 013 en la carpeta OBSERVACIÓN 1.</w:t>
            </w:r>
          </w:p>
        </w:tc>
        <w:tc>
          <w:tcPr>
            <w:tcW w:w="586" w:type="pct"/>
            <w:vAlign w:val="center"/>
          </w:tcPr>
          <w:p w14:paraId="02A7E48C"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t xml:space="preserve">Atendido </w:t>
            </w:r>
          </w:p>
          <w:p w14:paraId="7DF78840"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Merge/>
            <w:vAlign w:val="center"/>
          </w:tcPr>
          <w:p w14:paraId="1C3304B4"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4449EB03" w14:textId="77777777" w:rsidTr="005A1563">
        <w:trPr>
          <w:jc w:val="center"/>
        </w:trPr>
        <w:tc>
          <w:tcPr>
            <w:tcW w:w="732" w:type="pct"/>
            <w:vMerge/>
            <w:vAlign w:val="center"/>
          </w:tcPr>
          <w:p w14:paraId="26B72F99"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5CA9C3A4"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77C35A38"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Justificación: dictamen técnico.</w:t>
            </w:r>
          </w:p>
        </w:tc>
        <w:tc>
          <w:tcPr>
            <w:tcW w:w="1320" w:type="pct"/>
            <w:vAlign w:val="center"/>
          </w:tcPr>
          <w:p w14:paraId="1C6908E9"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recibe el documento del Dictamen Técnico de fecha 11 de octubre de 2019, en la carpeta OBSERVACIÓN 2 firmado por el Residente.     MOTIVO: modificación del monto del contrato.          Folio: 011-012.                                                                                           Se recibe el documento del Dictamen Técnico del 07 de agosto de 2019, en la carpeta OBSERVACIÓN 2 firmado por el Residente.  MOTIVO: modificación del trazo del estudio de topografía y la modificación del contrato en los términos de referencia.                                                            Folio: 014-015.</w:t>
            </w:r>
          </w:p>
        </w:tc>
        <w:tc>
          <w:tcPr>
            <w:tcW w:w="586" w:type="pct"/>
            <w:vAlign w:val="center"/>
          </w:tcPr>
          <w:p w14:paraId="0487A226"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t xml:space="preserve">Atendido </w:t>
            </w:r>
          </w:p>
          <w:p w14:paraId="62643490"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Align w:val="center"/>
          </w:tcPr>
          <w:p w14:paraId="39417153"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p w14:paraId="1EA53E0B"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3FED3E91" w14:textId="77777777" w:rsidTr="005A1563">
        <w:trPr>
          <w:jc w:val="center"/>
        </w:trPr>
        <w:tc>
          <w:tcPr>
            <w:tcW w:w="732" w:type="pct"/>
            <w:vMerge w:val="restart"/>
            <w:vAlign w:val="center"/>
          </w:tcPr>
          <w:p w14:paraId="62C9A2B6"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Resultado 1, Observación 2</w:t>
            </w:r>
          </w:p>
          <w:p w14:paraId="6C740B0A"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val="restart"/>
            <w:tcBorders>
              <w:left w:val="nil"/>
            </w:tcBorders>
            <w:vAlign w:val="center"/>
          </w:tcPr>
          <w:p w14:paraId="3AD86031"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Documentación Faltante</w:t>
            </w:r>
          </w:p>
          <w:p w14:paraId="19EEFE76"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00A4B35D"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Notificación y fecha de terminación de los trabajos (Del Contratista).</w:t>
            </w:r>
          </w:p>
        </w:tc>
        <w:tc>
          <w:tcPr>
            <w:tcW w:w="1320" w:type="pct"/>
            <w:vAlign w:val="center"/>
          </w:tcPr>
          <w:p w14:paraId="498196A1"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recibe el documento observado con el folio 016 -017.</w:t>
            </w:r>
          </w:p>
        </w:tc>
        <w:tc>
          <w:tcPr>
            <w:tcW w:w="586" w:type="pct"/>
            <w:vAlign w:val="center"/>
          </w:tcPr>
          <w:p w14:paraId="0B7C7FE6"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t xml:space="preserve">Atendido </w:t>
            </w:r>
          </w:p>
          <w:p w14:paraId="42435E97"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Merge w:val="restart"/>
            <w:vAlign w:val="center"/>
          </w:tcPr>
          <w:p w14:paraId="2D909E00"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p w14:paraId="200A22FE"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7D41F5D3" w14:textId="77777777" w:rsidTr="005A1563">
        <w:trPr>
          <w:jc w:val="center"/>
        </w:trPr>
        <w:tc>
          <w:tcPr>
            <w:tcW w:w="732" w:type="pct"/>
            <w:vMerge/>
            <w:vAlign w:val="center"/>
          </w:tcPr>
          <w:p w14:paraId="0B8627C8"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34B0D4BC"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7EDE0929"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Presupuesto definitivo.</w:t>
            </w:r>
          </w:p>
        </w:tc>
        <w:tc>
          <w:tcPr>
            <w:tcW w:w="1320" w:type="pct"/>
            <w:vAlign w:val="center"/>
          </w:tcPr>
          <w:p w14:paraId="27125412"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w:t>
            </w:r>
            <w:r w:rsidRPr="00A0605E">
              <w:rPr>
                <w:rFonts w:ascii="Arial" w:hAnsi="Arial" w:cs="Arial"/>
                <w:color w:val="00B0F0"/>
                <w:sz w:val="16"/>
                <w:szCs w:val="16"/>
              </w:rPr>
              <w:t xml:space="preserve"> </w:t>
            </w:r>
            <w:r w:rsidRPr="00A0605E">
              <w:rPr>
                <w:rFonts w:ascii="Arial" w:hAnsi="Arial" w:cs="Arial"/>
                <w:sz w:val="16"/>
                <w:szCs w:val="16"/>
              </w:rPr>
              <w:t xml:space="preserve">se recibe el catálogo de conceptos y presenta un monto de $4,052,168.42 el cual coincide con el monto total de </w:t>
            </w:r>
            <w:r w:rsidRPr="00A0605E">
              <w:rPr>
                <w:rFonts w:ascii="Arial" w:hAnsi="Arial" w:cs="Arial"/>
                <w:sz w:val="16"/>
                <w:szCs w:val="16"/>
              </w:rPr>
              <w:lastRenderedPageBreak/>
              <w:t>las estimaciones.                             Folio 016 – 023 / Carpeta OBSERVACIÓN 2.</w:t>
            </w:r>
          </w:p>
        </w:tc>
        <w:tc>
          <w:tcPr>
            <w:tcW w:w="586" w:type="pct"/>
            <w:vAlign w:val="center"/>
          </w:tcPr>
          <w:p w14:paraId="052FF8DB"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lastRenderedPageBreak/>
              <w:t xml:space="preserve">Atendido </w:t>
            </w:r>
          </w:p>
          <w:p w14:paraId="1C6A9385"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Merge/>
            <w:vAlign w:val="center"/>
          </w:tcPr>
          <w:p w14:paraId="3FAA245E"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0848A12D" w14:textId="77777777" w:rsidTr="005A1563">
        <w:trPr>
          <w:trHeight w:val="854"/>
          <w:jc w:val="center"/>
        </w:trPr>
        <w:tc>
          <w:tcPr>
            <w:tcW w:w="732" w:type="pct"/>
            <w:vMerge w:val="restart"/>
            <w:vAlign w:val="center"/>
          </w:tcPr>
          <w:p w14:paraId="66808B06"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color w:val="000000"/>
                <w:sz w:val="16"/>
                <w:szCs w:val="16"/>
              </w:rPr>
              <w:t>Resultado 1, Observación 3</w:t>
            </w:r>
          </w:p>
          <w:p w14:paraId="6C624A41"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c>
          <w:tcPr>
            <w:tcW w:w="805" w:type="pct"/>
            <w:vMerge w:val="restart"/>
            <w:tcBorders>
              <w:left w:val="nil"/>
            </w:tcBorders>
            <w:vAlign w:val="center"/>
          </w:tcPr>
          <w:p w14:paraId="11C7A118"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color w:val="000000"/>
                <w:sz w:val="16"/>
                <w:szCs w:val="16"/>
              </w:rPr>
              <w:t>Documentación Irregular</w:t>
            </w:r>
          </w:p>
          <w:p w14:paraId="327BC466"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c>
          <w:tcPr>
            <w:tcW w:w="804" w:type="pct"/>
            <w:vAlign w:val="center"/>
          </w:tcPr>
          <w:p w14:paraId="512A5D1D"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Presupuesto Base de la dependencia.</w:t>
            </w:r>
          </w:p>
        </w:tc>
        <w:tc>
          <w:tcPr>
            <w:tcW w:w="1320" w:type="pct"/>
            <w:vAlign w:val="center"/>
          </w:tcPr>
          <w:p w14:paraId="6142F621"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recibe el presupuesto base de la dependencia observado con el folio 007 en la carpeta OBSERVACIÓN 3.</w:t>
            </w:r>
          </w:p>
        </w:tc>
        <w:tc>
          <w:tcPr>
            <w:tcW w:w="586" w:type="pct"/>
            <w:vAlign w:val="center"/>
          </w:tcPr>
          <w:p w14:paraId="60E92C99"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t xml:space="preserve">Atendido </w:t>
            </w:r>
          </w:p>
          <w:p w14:paraId="6C60D6E6"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Merge w:val="restart"/>
            <w:vAlign w:val="center"/>
          </w:tcPr>
          <w:p w14:paraId="5A213648"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p w14:paraId="472C4465"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4D988566" w14:textId="77777777" w:rsidTr="005A1563">
        <w:trPr>
          <w:trHeight w:val="854"/>
          <w:jc w:val="center"/>
        </w:trPr>
        <w:tc>
          <w:tcPr>
            <w:tcW w:w="732" w:type="pct"/>
            <w:vMerge/>
            <w:vAlign w:val="center"/>
          </w:tcPr>
          <w:p w14:paraId="655BDD97"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1050C413"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shd w:val="clear" w:color="auto" w:fill="FFFFFF" w:themeFill="background1"/>
            <w:vAlign w:val="center"/>
          </w:tcPr>
          <w:p w14:paraId="057EB4B1"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Estudios, proyectos arquitectónicos y de ingeniería de una obra, el catálogo de conceptos, normas y especificaciones de construcción, y programa de ejecución.</w:t>
            </w:r>
          </w:p>
        </w:tc>
        <w:tc>
          <w:tcPr>
            <w:tcW w:w="1320" w:type="pct"/>
            <w:vAlign w:val="center"/>
          </w:tcPr>
          <w:p w14:paraId="68E6AF15"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recibe el documento observado con el folio 003 de la carpeta OBSERVACIÓN 3.</w:t>
            </w:r>
          </w:p>
        </w:tc>
        <w:tc>
          <w:tcPr>
            <w:tcW w:w="586" w:type="pct"/>
            <w:vAlign w:val="center"/>
          </w:tcPr>
          <w:p w14:paraId="74D7AF16"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t xml:space="preserve">Atendido </w:t>
            </w:r>
          </w:p>
          <w:p w14:paraId="1164E5DE"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Merge/>
            <w:vAlign w:val="center"/>
          </w:tcPr>
          <w:p w14:paraId="66D32753"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11AFA7C9" w14:textId="77777777" w:rsidTr="005A1563">
        <w:trPr>
          <w:trHeight w:val="854"/>
          <w:jc w:val="center"/>
        </w:trPr>
        <w:tc>
          <w:tcPr>
            <w:tcW w:w="732" w:type="pct"/>
            <w:vMerge/>
            <w:vAlign w:val="center"/>
          </w:tcPr>
          <w:p w14:paraId="6F42899F"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66A6845B"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1D3090F8" w14:textId="629DE367" w:rsidR="008560D0" w:rsidRPr="00A0605E" w:rsidRDefault="00212F74" w:rsidP="008560D0">
            <w:pPr>
              <w:overflowPunct w:val="0"/>
              <w:ind w:right="49"/>
              <w:jc w:val="both"/>
              <w:textAlignment w:val="baseline"/>
              <w:rPr>
                <w:rFonts w:ascii="Arial" w:hAnsi="Arial" w:cs="Arial"/>
                <w:sz w:val="16"/>
                <w:szCs w:val="16"/>
                <w:lang w:val="es-ES_tradnl"/>
              </w:rPr>
            </w:pPr>
            <w:r>
              <w:rPr>
                <w:rFonts w:ascii="Arial" w:hAnsi="Arial" w:cs="Arial"/>
                <w:sz w:val="16"/>
                <w:szCs w:val="16"/>
                <w:lang w:val="es-MX"/>
              </w:rPr>
              <w:t>Convocatoria a la L</w:t>
            </w:r>
            <w:r w:rsidR="008560D0" w:rsidRPr="00A0605E">
              <w:rPr>
                <w:rFonts w:ascii="Arial" w:hAnsi="Arial" w:cs="Arial"/>
                <w:sz w:val="16"/>
                <w:szCs w:val="16"/>
                <w:lang w:val="es-MX"/>
              </w:rPr>
              <w:t>icitación Pública.</w:t>
            </w:r>
          </w:p>
        </w:tc>
        <w:tc>
          <w:tcPr>
            <w:tcW w:w="1320" w:type="pct"/>
            <w:vAlign w:val="center"/>
          </w:tcPr>
          <w:p w14:paraId="6B3641DF"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recibe el documento observado con el folio 013 – 016 en la carpeta OBSERVACIÓN 3.</w:t>
            </w:r>
          </w:p>
        </w:tc>
        <w:tc>
          <w:tcPr>
            <w:tcW w:w="586" w:type="pct"/>
            <w:vAlign w:val="center"/>
          </w:tcPr>
          <w:p w14:paraId="1B8A08AB"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t xml:space="preserve">Atendido </w:t>
            </w:r>
          </w:p>
          <w:p w14:paraId="197B36F4"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Merge/>
            <w:vAlign w:val="center"/>
          </w:tcPr>
          <w:p w14:paraId="26F7F646"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0D296937" w14:textId="77777777" w:rsidTr="005A1563">
        <w:trPr>
          <w:trHeight w:val="854"/>
          <w:jc w:val="center"/>
        </w:trPr>
        <w:tc>
          <w:tcPr>
            <w:tcW w:w="732" w:type="pct"/>
            <w:vMerge/>
            <w:vAlign w:val="center"/>
          </w:tcPr>
          <w:p w14:paraId="1AC48105"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7F965CBA"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46704973"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Bases para la licitación.</w:t>
            </w:r>
          </w:p>
        </w:tc>
        <w:tc>
          <w:tcPr>
            <w:tcW w:w="1320" w:type="pct"/>
            <w:vAlign w:val="center"/>
          </w:tcPr>
          <w:p w14:paraId="5CBEA09C"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reciben las bases de la licitación en la carpeta OBSERVACIÓN 3 / Folio 018.</w:t>
            </w:r>
          </w:p>
        </w:tc>
        <w:tc>
          <w:tcPr>
            <w:tcW w:w="586" w:type="pct"/>
            <w:vAlign w:val="center"/>
          </w:tcPr>
          <w:p w14:paraId="182466BA"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t xml:space="preserve">Atendido </w:t>
            </w:r>
          </w:p>
          <w:p w14:paraId="4785B02E"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Merge/>
            <w:vAlign w:val="center"/>
          </w:tcPr>
          <w:p w14:paraId="6EC4C0E8"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056C06AB" w14:textId="77777777" w:rsidTr="005A1563">
        <w:trPr>
          <w:trHeight w:val="854"/>
          <w:jc w:val="center"/>
        </w:trPr>
        <w:tc>
          <w:tcPr>
            <w:tcW w:w="732" w:type="pct"/>
            <w:vMerge w:val="restart"/>
            <w:vAlign w:val="center"/>
          </w:tcPr>
          <w:p w14:paraId="08B609DF"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Resultado 1, Observación 3</w:t>
            </w:r>
          </w:p>
          <w:p w14:paraId="4AA56DE7"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val="restart"/>
            <w:tcBorders>
              <w:left w:val="nil"/>
            </w:tcBorders>
            <w:vAlign w:val="center"/>
          </w:tcPr>
          <w:p w14:paraId="4776121B"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Documentación Irregular</w:t>
            </w:r>
          </w:p>
          <w:p w14:paraId="17A171D3"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2798613A"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Fecha de acta de presentación y apertura de proposiciones (15 días naturales en licitaciones nacionales y 10 días naturales cuando existan razones justificadas para reducir plazos).</w:t>
            </w:r>
          </w:p>
        </w:tc>
        <w:tc>
          <w:tcPr>
            <w:tcW w:w="1320" w:type="pct"/>
            <w:vAlign w:val="center"/>
          </w:tcPr>
          <w:p w14:paraId="1BD6C30B"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presenta el acta de presentación y apertura de proposiciones de fecha diecisiete de julio de 2019 en la carpeta OBSERVACIÓN 3. Folios 101 – 105.</w:t>
            </w:r>
          </w:p>
        </w:tc>
        <w:tc>
          <w:tcPr>
            <w:tcW w:w="586" w:type="pct"/>
            <w:vAlign w:val="center"/>
          </w:tcPr>
          <w:p w14:paraId="19052FBA"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t xml:space="preserve">Atendido </w:t>
            </w:r>
          </w:p>
          <w:p w14:paraId="7704A4EB"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Merge w:val="restart"/>
            <w:vAlign w:val="center"/>
          </w:tcPr>
          <w:p w14:paraId="0837CDFA"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p w14:paraId="5FE59402"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30513FCD" w14:textId="77777777" w:rsidTr="00A0605E">
        <w:trPr>
          <w:trHeight w:val="360"/>
          <w:jc w:val="center"/>
        </w:trPr>
        <w:tc>
          <w:tcPr>
            <w:tcW w:w="732" w:type="pct"/>
            <w:vMerge/>
            <w:vAlign w:val="center"/>
          </w:tcPr>
          <w:p w14:paraId="1C487DDA"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2410E2B9"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36D69478"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Análisis de integración de Precios Unitarios.</w:t>
            </w:r>
          </w:p>
        </w:tc>
        <w:tc>
          <w:tcPr>
            <w:tcW w:w="1320" w:type="pct"/>
          </w:tcPr>
          <w:p w14:paraId="610AA173"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 xml:space="preserve">Se recibe información mediante oficio número AGEPRO/DDG/0031/I/2021 del 11 de enero de 2021, mediante el cual se recibe el documento </w:t>
            </w:r>
            <w:r w:rsidRPr="00A0605E">
              <w:rPr>
                <w:rFonts w:ascii="Arial" w:hAnsi="Arial" w:cs="Arial"/>
                <w:sz w:val="16"/>
                <w:szCs w:val="16"/>
              </w:rPr>
              <w:lastRenderedPageBreak/>
              <w:t>observado con el folio 123 – 138 en la carpeta OBSERVACIÓN 3.</w:t>
            </w:r>
          </w:p>
        </w:tc>
        <w:tc>
          <w:tcPr>
            <w:tcW w:w="586" w:type="pct"/>
            <w:vAlign w:val="center"/>
          </w:tcPr>
          <w:p w14:paraId="6FE09B28"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lastRenderedPageBreak/>
              <w:t xml:space="preserve">Atendido </w:t>
            </w:r>
          </w:p>
          <w:p w14:paraId="16AD3A54"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Merge/>
            <w:vAlign w:val="center"/>
          </w:tcPr>
          <w:p w14:paraId="0EA37878"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13C734C4" w14:textId="77777777" w:rsidTr="005A1563">
        <w:trPr>
          <w:trHeight w:val="854"/>
          <w:jc w:val="center"/>
        </w:trPr>
        <w:tc>
          <w:tcPr>
            <w:tcW w:w="732" w:type="pct"/>
            <w:vMerge/>
            <w:vAlign w:val="center"/>
          </w:tcPr>
          <w:p w14:paraId="38097BC2"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5EDD849C"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73354B48"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Análisis de indirectos: Indirectos, Financiamiento, Utilidad, Cargo Adicional.</w:t>
            </w:r>
          </w:p>
        </w:tc>
        <w:tc>
          <w:tcPr>
            <w:tcW w:w="1320" w:type="pct"/>
          </w:tcPr>
          <w:p w14:paraId="5E95F799"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recibe el documento observado con el folio 140 / 143 / 146 / 148 en la carpeta OBSERVACIÓN 3.</w:t>
            </w:r>
          </w:p>
        </w:tc>
        <w:tc>
          <w:tcPr>
            <w:tcW w:w="586" w:type="pct"/>
            <w:vAlign w:val="center"/>
          </w:tcPr>
          <w:p w14:paraId="3A489EE5"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t xml:space="preserve">Atendido </w:t>
            </w:r>
          </w:p>
          <w:p w14:paraId="0F0489C4"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Merge/>
            <w:vAlign w:val="center"/>
          </w:tcPr>
          <w:p w14:paraId="3C25DE20"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43BF0F6A" w14:textId="77777777" w:rsidTr="005A1563">
        <w:trPr>
          <w:trHeight w:val="854"/>
          <w:jc w:val="center"/>
        </w:trPr>
        <w:tc>
          <w:tcPr>
            <w:tcW w:w="732" w:type="pct"/>
            <w:vMerge/>
            <w:vAlign w:val="center"/>
          </w:tcPr>
          <w:p w14:paraId="5C3FED16"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1B775370"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4BC8BF7C"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Listado de Insumos.</w:t>
            </w:r>
          </w:p>
        </w:tc>
        <w:tc>
          <w:tcPr>
            <w:tcW w:w="1320" w:type="pct"/>
          </w:tcPr>
          <w:p w14:paraId="6F66E30B"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recibe el documento observado con el folio 150 de la carpeta OBSERVACIÓN 3.</w:t>
            </w:r>
          </w:p>
        </w:tc>
        <w:tc>
          <w:tcPr>
            <w:tcW w:w="586" w:type="pct"/>
            <w:vAlign w:val="center"/>
          </w:tcPr>
          <w:p w14:paraId="59210585"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t xml:space="preserve">Atendido </w:t>
            </w:r>
          </w:p>
          <w:p w14:paraId="62DDA824"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Merge/>
            <w:vAlign w:val="center"/>
          </w:tcPr>
          <w:p w14:paraId="6C884B56"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3C76B8BA" w14:textId="77777777" w:rsidTr="005A1563">
        <w:trPr>
          <w:trHeight w:val="854"/>
          <w:jc w:val="center"/>
        </w:trPr>
        <w:tc>
          <w:tcPr>
            <w:tcW w:w="732" w:type="pct"/>
            <w:vMerge/>
            <w:vAlign w:val="center"/>
          </w:tcPr>
          <w:p w14:paraId="13BF2203"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26889207"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6056CE37"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Catálogo de Conceptos Contratados.</w:t>
            </w:r>
          </w:p>
        </w:tc>
        <w:tc>
          <w:tcPr>
            <w:tcW w:w="1320" w:type="pct"/>
          </w:tcPr>
          <w:p w14:paraId="7D31EC3E" w14:textId="77777777" w:rsidR="008560D0" w:rsidRPr="00A0605E" w:rsidRDefault="008560D0" w:rsidP="008560D0">
            <w:pPr>
              <w:overflowPunct w:val="0"/>
              <w:ind w:right="49"/>
              <w:jc w:val="both"/>
              <w:textAlignment w:val="baseline"/>
              <w:rPr>
                <w:rFonts w:ascii="Arial" w:hAnsi="Arial" w:cs="Arial"/>
                <w:sz w:val="16"/>
                <w:szCs w:val="16"/>
              </w:rPr>
            </w:pPr>
            <w:r w:rsidRPr="00A0605E">
              <w:rPr>
                <w:rFonts w:ascii="Arial" w:hAnsi="Arial" w:cs="Arial"/>
                <w:sz w:val="16"/>
                <w:szCs w:val="16"/>
              </w:rPr>
              <w:t>Se recibe información mediante oficio número AGEPRO/DDG/0031/I/2021 del 11 de enero de 2021, mediante el cual se recibe el documento observado con el folio 153 – 158 de la carpeta OBSERVACIÓN 3.</w:t>
            </w:r>
          </w:p>
          <w:p w14:paraId="7F4105AC" w14:textId="77777777" w:rsidR="008560D0" w:rsidRPr="00A0605E" w:rsidRDefault="008560D0" w:rsidP="008560D0">
            <w:pPr>
              <w:overflowPunct w:val="0"/>
              <w:ind w:right="49"/>
              <w:jc w:val="both"/>
              <w:textAlignment w:val="baseline"/>
              <w:rPr>
                <w:rFonts w:ascii="Arial" w:hAnsi="Arial" w:cs="Arial"/>
                <w:sz w:val="16"/>
                <w:szCs w:val="16"/>
              </w:rPr>
            </w:pPr>
          </w:p>
          <w:p w14:paraId="60C93C63" w14:textId="08F436DE" w:rsidR="008560D0" w:rsidRPr="00A0605E" w:rsidRDefault="008560D0" w:rsidP="0090267F">
            <w:pPr>
              <w:ind w:right="49"/>
              <w:jc w:val="both"/>
              <w:rPr>
                <w:rFonts w:ascii="Arial" w:hAnsi="Arial" w:cs="Arial"/>
                <w:sz w:val="16"/>
                <w:szCs w:val="16"/>
              </w:rPr>
            </w:pPr>
            <w:r w:rsidRPr="00A0605E">
              <w:rPr>
                <w:rFonts w:ascii="Arial" w:hAnsi="Arial" w:cs="Arial"/>
                <w:sz w:val="16"/>
                <w:szCs w:val="16"/>
              </w:rPr>
              <w:t>El documento entregado únicamente presenta la firma del representante legal de la empresa, hace falta la firma del servidor público.</w:t>
            </w:r>
          </w:p>
        </w:tc>
        <w:tc>
          <w:tcPr>
            <w:tcW w:w="586" w:type="pct"/>
            <w:vAlign w:val="center"/>
          </w:tcPr>
          <w:p w14:paraId="231E943C"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t xml:space="preserve">Atendido </w:t>
            </w:r>
          </w:p>
          <w:p w14:paraId="67297558"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No solventado</w:t>
            </w:r>
          </w:p>
        </w:tc>
        <w:tc>
          <w:tcPr>
            <w:tcW w:w="753" w:type="pct"/>
            <w:vMerge/>
            <w:vAlign w:val="center"/>
          </w:tcPr>
          <w:p w14:paraId="3C87AFF9"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59B92F8D" w14:textId="77777777" w:rsidTr="005A1563">
        <w:trPr>
          <w:trHeight w:val="854"/>
          <w:jc w:val="center"/>
        </w:trPr>
        <w:tc>
          <w:tcPr>
            <w:tcW w:w="732" w:type="pct"/>
            <w:vMerge/>
            <w:vAlign w:val="center"/>
          </w:tcPr>
          <w:p w14:paraId="3199862C"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69BD0E37"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14D731B8"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Dictamen de la evaluación de las proposiciones.</w:t>
            </w:r>
          </w:p>
        </w:tc>
        <w:tc>
          <w:tcPr>
            <w:tcW w:w="1320" w:type="pct"/>
          </w:tcPr>
          <w:p w14:paraId="1E9B1C3D"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recibe el documento observado con el folio 161 – 165 de la carpeta OBSERVACIÓN 3.</w:t>
            </w:r>
          </w:p>
        </w:tc>
        <w:tc>
          <w:tcPr>
            <w:tcW w:w="586" w:type="pct"/>
            <w:vAlign w:val="center"/>
          </w:tcPr>
          <w:p w14:paraId="3F971312"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t xml:space="preserve">Atendido </w:t>
            </w:r>
          </w:p>
          <w:p w14:paraId="21C37B3F"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Merge/>
            <w:vAlign w:val="center"/>
          </w:tcPr>
          <w:p w14:paraId="635BF454"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0FB0C673" w14:textId="77777777" w:rsidTr="005A1563">
        <w:trPr>
          <w:trHeight w:val="854"/>
          <w:jc w:val="center"/>
        </w:trPr>
        <w:tc>
          <w:tcPr>
            <w:tcW w:w="732" w:type="pct"/>
            <w:vMerge w:val="restart"/>
            <w:vAlign w:val="center"/>
          </w:tcPr>
          <w:p w14:paraId="306229C9"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Resultado 1, Observación 3</w:t>
            </w:r>
          </w:p>
          <w:p w14:paraId="40E9DDA2"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val="restart"/>
            <w:tcBorders>
              <w:left w:val="nil"/>
            </w:tcBorders>
            <w:vAlign w:val="center"/>
          </w:tcPr>
          <w:p w14:paraId="66E872FB"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Documentación Irregular</w:t>
            </w:r>
          </w:p>
          <w:p w14:paraId="7E8FECEF"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72818049"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Acta de fallo.</w:t>
            </w:r>
          </w:p>
        </w:tc>
        <w:tc>
          <w:tcPr>
            <w:tcW w:w="1320" w:type="pct"/>
          </w:tcPr>
          <w:p w14:paraId="6D236D46"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recibe el documento observado con el folio 167- 169 de la carpeta OBSERVACIÓN 3.</w:t>
            </w:r>
          </w:p>
        </w:tc>
        <w:tc>
          <w:tcPr>
            <w:tcW w:w="586" w:type="pct"/>
            <w:vAlign w:val="center"/>
          </w:tcPr>
          <w:p w14:paraId="032400E8"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t xml:space="preserve">Atendido </w:t>
            </w:r>
          </w:p>
          <w:p w14:paraId="17437C1B"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Merge w:val="restart"/>
            <w:vAlign w:val="center"/>
          </w:tcPr>
          <w:p w14:paraId="12FCD7A7"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p w14:paraId="08E9E2DC"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4F91397B" w14:textId="77777777" w:rsidTr="005A1563">
        <w:trPr>
          <w:trHeight w:val="854"/>
          <w:jc w:val="center"/>
        </w:trPr>
        <w:tc>
          <w:tcPr>
            <w:tcW w:w="732" w:type="pct"/>
            <w:vMerge/>
            <w:vAlign w:val="center"/>
          </w:tcPr>
          <w:p w14:paraId="0BB9E9EB"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764FA26D"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6817296E"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Estimaciones de Obra.</w:t>
            </w:r>
          </w:p>
        </w:tc>
        <w:tc>
          <w:tcPr>
            <w:tcW w:w="1320" w:type="pct"/>
          </w:tcPr>
          <w:p w14:paraId="5B9D4849"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recibe el documento observado con el folio 001/ 004 / 006 / 009 en la carpeta OBSERVACIÓN 1.</w:t>
            </w:r>
          </w:p>
        </w:tc>
        <w:tc>
          <w:tcPr>
            <w:tcW w:w="586" w:type="pct"/>
            <w:vAlign w:val="center"/>
          </w:tcPr>
          <w:p w14:paraId="3BEB04DE"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t xml:space="preserve">Atendido </w:t>
            </w:r>
          </w:p>
          <w:p w14:paraId="42268527"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Merge/>
            <w:vAlign w:val="center"/>
          </w:tcPr>
          <w:p w14:paraId="5ACEEE1A"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2F062404" w14:textId="77777777" w:rsidTr="005A1563">
        <w:trPr>
          <w:trHeight w:val="854"/>
          <w:jc w:val="center"/>
        </w:trPr>
        <w:tc>
          <w:tcPr>
            <w:tcW w:w="732" w:type="pct"/>
            <w:vMerge/>
            <w:vAlign w:val="center"/>
          </w:tcPr>
          <w:p w14:paraId="1156FBF4"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510C7211"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6580D961"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Números generadores, croquis, fotografías y pruebas de laboratorio.</w:t>
            </w:r>
          </w:p>
        </w:tc>
        <w:tc>
          <w:tcPr>
            <w:tcW w:w="1320" w:type="pct"/>
          </w:tcPr>
          <w:p w14:paraId="1B204AF6"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recibe el documento observado con folio 005/ 007/ 010 en la carpeta OBSERVACIÓN 1.</w:t>
            </w:r>
          </w:p>
        </w:tc>
        <w:tc>
          <w:tcPr>
            <w:tcW w:w="586" w:type="pct"/>
            <w:vAlign w:val="center"/>
          </w:tcPr>
          <w:p w14:paraId="40E88859"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t xml:space="preserve">Atendido </w:t>
            </w:r>
          </w:p>
          <w:p w14:paraId="33C39506"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Merge/>
            <w:vAlign w:val="center"/>
          </w:tcPr>
          <w:p w14:paraId="7138E716"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6C118B8C" w14:textId="77777777" w:rsidTr="005A1563">
        <w:trPr>
          <w:trHeight w:val="854"/>
          <w:jc w:val="center"/>
        </w:trPr>
        <w:tc>
          <w:tcPr>
            <w:tcW w:w="732" w:type="pct"/>
            <w:vMerge/>
            <w:vAlign w:val="center"/>
          </w:tcPr>
          <w:p w14:paraId="19A06C05"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3A5CC8FE"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14979590" w14:textId="5DF7C80F" w:rsidR="008560D0" w:rsidRPr="00A0605E" w:rsidRDefault="00212F74" w:rsidP="008560D0">
            <w:pPr>
              <w:overflowPunct w:val="0"/>
              <w:ind w:right="49"/>
              <w:jc w:val="both"/>
              <w:textAlignment w:val="baseline"/>
              <w:rPr>
                <w:rFonts w:ascii="Arial" w:hAnsi="Arial" w:cs="Arial"/>
                <w:sz w:val="16"/>
                <w:szCs w:val="16"/>
                <w:lang w:val="es-ES_tradnl"/>
              </w:rPr>
            </w:pPr>
            <w:r>
              <w:rPr>
                <w:rFonts w:ascii="Arial" w:hAnsi="Arial" w:cs="Arial"/>
                <w:sz w:val="16"/>
                <w:szCs w:val="16"/>
                <w:lang w:val="es-MX"/>
              </w:rPr>
              <w:t>Acta de Entrega-R</w:t>
            </w:r>
            <w:r w:rsidR="008560D0" w:rsidRPr="00A0605E">
              <w:rPr>
                <w:rFonts w:ascii="Arial" w:hAnsi="Arial" w:cs="Arial"/>
                <w:sz w:val="16"/>
                <w:szCs w:val="16"/>
                <w:lang w:val="es-MX"/>
              </w:rPr>
              <w:t>ecepción física de los trabajos.</w:t>
            </w:r>
          </w:p>
        </w:tc>
        <w:tc>
          <w:tcPr>
            <w:tcW w:w="1320" w:type="pct"/>
            <w:vAlign w:val="center"/>
          </w:tcPr>
          <w:p w14:paraId="16516E43"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recibe el Acta de entrega - recepción del 15 de noviembre de 2019 en la carpeta OBSERVACIÓN 3 Folios 179 – 182.</w:t>
            </w:r>
          </w:p>
        </w:tc>
        <w:tc>
          <w:tcPr>
            <w:tcW w:w="586" w:type="pct"/>
            <w:vAlign w:val="center"/>
          </w:tcPr>
          <w:p w14:paraId="4CFFB59D"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t xml:space="preserve">Atendido </w:t>
            </w:r>
          </w:p>
          <w:p w14:paraId="08E7277F"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Merge/>
            <w:vAlign w:val="center"/>
          </w:tcPr>
          <w:p w14:paraId="26E2F659"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472437A0" w14:textId="77777777" w:rsidTr="005A1563">
        <w:trPr>
          <w:trHeight w:val="854"/>
          <w:jc w:val="center"/>
        </w:trPr>
        <w:tc>
          <w:tcPr>
            <w:tcW w:w="732" w:type="pct"/>
            <w:vMerge/>
            <w:vAlign w:val="center"/>
          </w:tcPr>
          <w:p w14:paraId="7823642E"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00C72F54"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746F4B4E"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Notificación al contratista para la elaboración del finiquito.</w:t>
            </w:r>
          </w:p>
        </w:tc>
        <w:tc>
          <w:tcPr>
            <w:tcW w:w="1320" w:type="pct"/>
            <w:vAlign w:val="center"/>
          </w:tcPr>
          <w:p w14:paraId="6CA8EC77" w14:textId="77777777" w:rsidR="008560D0" w:rsidRPr="00A0605E" w:rsidRDefault="008560D0" w:rsidP="008560D0">
            <w:pPr>
              <w:ind w:right="49"/>
              <w:jc w:val="both"/>
              <w:rPr>
                <w:rFonts w:ascii="Arial" w:hAnsi="Arial" w:cs="Arial"/>
                <w:sz w:val="16"/>
                <w:szCs w:val="16"/>
              </w:rPr>
            </w:pPr>
            <w:r w:rsidRPr="00A0605E">
              <w:rPr>
                <w:rFonts w:ascii="Arial" w:hAnsi="Arial" w:cs="Arial"/>
                <w:sz w:val="16"/>
                <w:szCs w:val="16"/>
              </w:rPr>
              <w:t>Se recibe información mediante oficio número AGEPRO/DDG/0031/I/2021 del 11 de enero de 2021, mediante el cual se entrega con oficio número AGEPRO/DDG/CGPRO/CT/DP</w:t>
            </w:r>
          </w:p>
          <w:p w14:paraId="278483A6"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/044/XI/2019 del 15 de noviembre de 2019 la notificación al contratista para la elaboración del finiquito con el folio 218.</w:t>
            </w:r>
          </w:p>
        </w:tc>
        <w:tc>
          <w:tcPr>
            <w:tcW w:w="586" w:type="pct"/>
            <w:vAlign w:val="center"/>
          </w:tcPr>
          <w:p w14:paraId="21BB38DE"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t xml:space="preserve">Atendido </w:t>
            </w:r>
          </w:p>
          <w:p w14:paraId="26817404"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Merge/>
            <w:vAlign w:val="center"/>
          </w:tcPr>
          <w:p w14:paraId="4F4C8F59"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21157BCC" w14:textId="77777777" w:rsidTr="005A1563">
        <w:trPr>
          <w:trHeight w:val="854"/>
          <w:jc w:val="center"/>
        </w:trPr>
        <w:tc>
          <w:tcPr>
            <w:tcW w:w="732" w:type="pct"/>
            <w:vMerge/>
            <w:vAlign w:val="center"/>
          </w:tcPr>
          <w:p w14:paraId="5376DD59"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12169293"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0701D2D2"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Finiquito de obra.</w:t>
            </w:r>
          </w:p>
        </w:tc>
        <w:tc>
          <w:tcPr>
            <w:tcW w:w="1320" w:type="pct"/>
            <w:vAlign w:val="center"/>
          </w:tcPr>
          <w:p w14:paraId="6C01655A"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entregan carpeta de OBSERVACIÓN 3 se recibe el acta de finiquito de los trabajos con el folio 219 – 222.</w:t>
            </w:r>
          </w:p>
        </w:tc>
        <w:tc>
          <w:tcPr>
            <w:tcW w:w="586" w:type="pct"/>
            <w:vAlign w:val="center"/>
          </w:tcPr>
          <w:p w14:paraId="0C9A2E33"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t xml:space="preserve">Atendido </w:t>
            </w:r>
          </w:p>
          <w:p w14:paraId="11EB21CA"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Merge/>
            <w:vAlign w:val="center"/>
          </w:tcPr>
          <w:p w14:paraId="047BEBE6"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587291D9" w14:textId="77777777" w:rsidTr="005A1563">
        <w:trPr>
          <w:trHeight w:val="854"/>
          <w:jc w:val="center"/>
        </w:trPr>
        <w:tc>
          <w:tcPr>
            <w:tcW w:w="732" w:type="pct"/>
            <w:vAlign w:val="center"/>
          </w:tcPr>
          <w:p w14:paraId="503AFF26"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Resultado 1, Observación 3</w:t>
            </w:r>
          </w:p>
        </w:tc>
        <w:tc>
          <w:tcPr>
            <w:tcW w:w="805" w:type="pct"/>
            <w:tcBorders>
              <w:left w:val="nil"/>
            </w:tcBorders>
            <w:vAlign w:val="center"/>
          </w:tcPr>
          <w:p w14:paraId="025B3DEF"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Documentación Irregular</w:t>
            </w:r>
          </w:p>
        </w:tc>
        <w:tc>
          <w:tcPr>
            <w:tcW w:w="804" w:type="pct"/>
            <w:vAlign w:val="center"/>
          </w:tcPr>
          <w:p w14:paraId="0163A73C"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Acta de extinción de derechos y obligaciones.</w:t>
            </w:r>
          </w:p>
        </w:tc>
        <w:tc>
          <w:tcPr>
            <w:tcW w:w="1320" w:type="pct"/>
            <w:vAlign w:val="center"/>
          </w:tcPr>
          <w:p w14:paraId="67135F1F"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en la carpeta OBSERVACIÓN 3 se recibe el acta de extinción de derechos y obligaciones con el folio 223 – 227.</w:t>
            </w:r>
          </w:p>
        </w:tc>
        <w:tc>
          <w:tcPr>
            <w:tcW w:w="586" w:type="pct"/>
            <w:vAlign w:val="center"/>
          </w:tcPr>
          <w:p w14:paraId="6D350D2F"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t xml:space="preserve">Atendido </w:t>
            </w:r>
          </w:p>
          <w:p w14:paraId="2747A482"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Align w:val="center"/>
          </w:tcPr>
          <w:p w14:paraId="027EE061"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tc>
      </w:tr>
      <w:tr w:rsidR="008560D0" w:rsidRPr="00A0605E" w14:paraId="3AF96DAC" w14:textId="77777777" w:rsidTr="00A0605E">
        <w:trPr>
          <w:trHeight w:val="70"/>
          <w:jc w:val="center"/>
        </w:trPr>
        <w:tc>
          <w:tcPr>
            <w:tcW w:w="732" w:type="pct"/>
            <w:vAlign w:val="center"/>
          </w:tcPr>
          <w:p w14:paraId="3E521CE8"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color w:val="000000"/>
                <w:sz w:val="16"/>
                <w:szCs w:val="16"/>
              </w:rPr>
              <w:t>Resultado 2, Observación 1</w:t>
            </w:r>
          </w:p>
        </w:tc>
        <w:tc>
          <w:tcPr>
            <w:tcW w:w="805" w:type="pct"/>
            <w:vAlign w:val="center"/>
          </w:tcPr>
          <w:p w14:paraId="6F2BD069"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Documentación Improcedente de la Comprobación y Justificación del Gasto</w:t>
            </w:r>
          </w:p>
        </w:tc>
        <w:tc>
          <w:tcPr>
            <w:tcW w:w="804" w:type="pct"/>
            <w:vAlign w:val="center"/>
          </w:tcPr>
          <w:p w14:paraId="7EE74E11" w14:textId="45764EB0" w:rsidR="00A0605E"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ES_tradnl"/>
              </w:rPr>
              <w:t>Generador con la estimación #1 primer pago, generador con la estimación #2 segundo pago, generador con la estimación #3 tercer pag</w:t>
            </w:r>
            <w:r w:rsidR="00A0605E">
              <w:rPr>
                <w:rFonts w:ascii="Arial" w:hAnsi="Arial" w:cs="Arial"/>
                <w:sz w:val="16"/>
                <w:szCs w:val="16"/>
                <w:lang w:val="es-ES_tradnl"/>
              </w:rPr>
              <w:t>o</w:t>
            </w:r>
          </w:p>
        </w:tc>
        <w:tc>
          <w:tcPr>
            <w:tcW w:w="1320" w:type="pct"/>
            <w:vAlign w:val="center"/>
          </w:tcPr>
          <w:p w14:paraId="588D770E" w14:textId="130E33DF" w:rsidR="008560D0" w:rsidRPr="00A0605E" w:rsidRDefault="008560D0" w:rsidP="00A0605E">
            <w:pPr>
              <w:spacing w:after="240"/>
              <w:ind w:right="49"/>
              <w:jc w:val="both"/>
              <w:rPr>
                <w:rFonts w:ascii="Arial" w:hAnsi="Arial" w:cs="Arial"/>
                <w:sz w:val="16"/>
                <w:szCs w:val="16"/>
                <w:lang w:val="es-ES_tradnl"/>
              </w:rPr>
            </w:pPr>
            <w:r w:rsidRPr="00A0605E">
              <w:rPr>
                <w:rFonts w:ascii="Arial" w:hAnsi="Arial" w:cs="Arial"/>
                <w:sz w:val="16"/>
                <w:szCs w:val="16"/>
              </w:rPr>
              <w:t xml:space="preserve">Se recibe información mediante oficio número AGEPRO/DDG/0031/I/2021 del 11 de enero de 2021, mediante el cual remiten los documentos solicitados, habiendo sido evaluados y siendo procedentes para su </w:t>
            </w:r>
            <w:proofErr w:type="spellStart"/>
            <w:r w:rsidRPr="00A0605E">
              <w:rPr>
                <w:rFonts w:ascii="Arial" w:hAnsi="Arial" w:cs="Arial"/>
                <w:sz w:val="16"/>
                <w:szCs w:val="16"/>
              </w:rPr>
              <w:t>solventación</w:t>
            </w:r>
            <w:proofErr w:type="spellEnd"/>
            <w:r w:rsidR="00A0605E">
              <w:rPr>
                <w:rFonts w:ascii="Arial" w:hAnsi="Arial" w:cs="Arial"/>
                <w:sz w:val="16"/>
                <w:szCs w:val="16"/>
              </w:rPr>
              <w:t>.</w:t>
            </w:r>
          </w:p>
        </w:tc>
        <w:tc>
          <w:tcPr>
            <w:tcW w:w="586" w:type="pct"/>
            <w:vAlign w:val="center"/>
          </w:tcPr>
          <w:p w14:paraId="461D29A7"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67D3D624"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Align w:val="center"/>
          </w:tcPr>
          <w:p w14:paraId="44CB0130"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tc>
      </w:tr>
      <w:tr w:rsidR="008560D0" w:rsidRPr="00A0605E" w14:paraId="1C62F214" w14:textId="77777777" w:rsidTr="005A1563">
        <w:trPr>
          <w:trHeight w:val="854"/>
          <w:jc w:val="center"/>
        </w:trPr>
        <w:tc>
          <w:tcPr>
            <w:tcW w:w="732" w:type="pct"/>
            <w:vMerge w:val="restart"/>
            <w:vAlign w:val="center"/>
          </w:tcPr>
          <w:p w14:paraId="0DF13428"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color w:val="000000"/>
                <w:sz w:val="16"/>
                <w:szCs w:val="16"/>
              </w:rPr>
              <w:lastRenderedPageBreak/>
              <w:t>Resultado 2, Observación 2</w:t>
            </w:r>
          </w:p>
          <w:p w14:paraId="796A9FBF"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c>
          <w:tcPr>
            <w:tcW w:w="805" w:type="pct"/>
            <w:vMerge w:val="restart"/>
            <w:tcBorders>
              <w:left w:val="nil"/>
            </w:tcBorders>
            <w:vAlign w:val="center"/>
          </w:tcPr>
          <w:p w14:paraId="0A7F4B97"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color w:val="000000"/>
                <w:sz w:val="16"/>
                <w:szCs w:val="16"/>
              </w:rPr>
              <w:t>Documentación Faltante</w:t>
            </w:r>
          </w:p>
          <w:p w14:paraId="5083943B"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c>
          <w:tcPr>
            <w:tcW w:w="804" w:type="pct"/>
            <w:vAlign w:val="center"/>
          </w:tcPr>
          <w:p w14:paraId="62DA73FF"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Programa anual de obras y servicios relacionados con las mismas (POAS) y presupuesto autorizado.</w:t>
            </w:r>
          </w:p>
        </w:tc>
        <w:tc>
          <w:tcPr>
            <w:tcW w:w="1320" w:type="pct"/>
            <w:vAlign w:val="center"/>
          </w:tcPr>
          <w:p w14:paraId="71A0F24C" w14:textId="77777777" w:rsidR="008560D0" w:rsidRPr="00A0605E" w:rsidRDefault="008560D0" w:rsidP="008560D0">
            <w:pPr>
              <w:ind w:right="49"/>
              <w:jc w:val="both"/>
              <w:rPr>
                <w:rFonts w:ascii="Arial" w:hAnsi="Arial" w:cs="Arial"/>
                <w:sz w:val="16"/>
                <w:szCs w:val="16"/>
                <w:lang w:val="es-ES_tradnl"/>
              </w:rPr>
            </w:pPr>
            <w:r w:rsidRPr="00A0605E">
              <w:rPr>
                <w:rFonts w:ascii="Arial" w:hAnsi="Arial" w:cs="Arial"/>
                <w:sz w:val="16"/>
                <w:szCs w:val="16"/>
                <w:lang w:val="es-ES_tradnl"/>
              </w:rPr>
              <w:t>Con oficio AGEPRO/DDG/CGPRO/CT/0010/I/2021 del 22 de enero de 2021 se recibe:</w:t>
            </w:r>
          </w:p>
          <w:p w14:paraId="467C46B2" w14:textId="77777777" w:rsidR="008560D0" w:rsidRPr="00A0605E" w:rsidRDefault="008560D0" w:rsidP="008560D0">
            <w:pPr>
              <w:ind w:right="49"/>
              <w:jc w:val="both"/>
              <w:rPr>
                <w:rFonts w:ascii="Arial" w:hAnsi="Arial" w:cs="Arial"/>
                <w:sz w:val="16"/>
                <w:szCs w:val="16"/>
                <w:lang w:val="es-ES_tradnl"/>
              </w:rPr>
            </w:pPr>
          </w:p>
          <w:p w14:paraId="28B0E286"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ES_tradnl"/>
              </w:rPr>
              <w:t>-Oficio AGEPRO/DDG/CGPRO/0012/I/2021 del 22 de enero de 2021, con asunto de Fe de Erratas, firmado por la Coordinadora General de Proyectos.</w:t>
            </w:r>
          </w:p>
          <w:p w14:paraId="24EEE993"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ES_tradnl"/>
              </w:rPr>
              <w:t>Este documento recibido menciona que por error en la redacción del oficio integrado al expediente de obra se empleó la palabra aprobación, sin embargo, en la competencia de nuestra H. Junta de Gobierno de acuerdo con el artículo 63 de la Ley de las Entidades de la Administración Pública Paraestatal del Estado de Quintana Roo, lo correcto es la palabra presentación del Programa Anual de obra Pública.</w:t>
            </w:r>
          </w:p>
          <w:p w14:paraId="7C837D65" w14:textId="77777777" w:rsidR="008560D0" w:rsidRPr="00A0605E" w:rsidRDefault="008560D0" w:rsidP="008560D0">
            <w:pPr>
              <w:overflowPunct w:val="0"/>
              <w:ind w:right="49"/>
              <w:jc w:val="both"/>
              <w:textAlignment w:val="baseline"/>
              <w:rPr>
                <w:rFonts w:ascii="Arial" w:hAnsi="Arial" w:cs="Arial"/>
                <w:sz w:val="16"/>
                <w:szCs w:val="16"/>
                <w:lang w:val="es-ES_tradnl"/>
              </w:rPr>
            </w:pPr>
          </w:p>
          <w:p w14:paraId="5B6E9974"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ES_tradnl"/>
              </w:rPr>
              <w:t>Con la aclaración anterior y el Acta de la Quinta Sesión Extraordinaria de la H. Junta de Gobierno de la Agencia de Proyectos Estratégicos del Estado de Quintana Roo presentada mediante el oficio No. AGEPRO/DDG/0031/I/2021 del 11 de enero de 2021, donde por el ACUERDO: 03/VSE/09/18 los integrantes de la H. Junta de Gobierno dan por presentado y aprueban por unanimidad de votos el “PROGRAMA DE TRABAJO EN MATERIA DE PROYECTOS DE ASOCIACION PUBLICO- PRIVADA PARA EL EJERCICIO FISCAL 2019” contenidos en el anexo II, se solventa esta observación.</w:t>
            </w:r>
          </w:p>
        </w:tc>
        <w:tc>
          <w:tcPr>
            <w:tcW w:w="586" w:type="pct"/>
            <w:vAlign w:val="center"/>
          </w:tcPr>
          <w:p w14:paraId="3D01EA75"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t xml:space="preserve">Atendido </w:t>
            </w:r>
          </w:p>
          <w:p w14:paraId="0D8C52E3"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Merge w:val="restart"/>
            <w:vAlign w:val="center"/>
          </w:tcPr>
          <w:p w14:paraId="5B5493C6"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p w14:paraId="56B5ED71"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65C687C4" w14:textId="77777777" w:rsidTr="00A0605E">
        <w:trPr>
          <w:trHeight w:val="502"/>
          <w:jc w:val="center"/>
        </w:trPr>
        <w:tc>
          <w:tcPr>
            <w:tcW w:w="732" w:type="pct"/>
            <w:vMerge/>
            <w:vAlign w:val="center"/>
          </w:tcPr>
          <w:p w14:paraId="1AED9D91"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28C29546"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4BE570DA"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Autorización de la Secretaría.</w:t>
            </w:r>
          </w:p>
        </w:tc>
        <w:tc>
          <w:tcPr>
            <w:tcW w:w="1320" w:type="pct"/>
            <w:vAlign w:val="center"/>
          </w:tcPr>
          <w:p w14:paraId="3C272D8B" w14:textId="77777777" w:rsidR="008560D0" w:rsidRPr="00A0605E" w:rsidRDefault="008560D0" w:rsidP="008560D0">
            <w:pPr>
              <w:ind w:right="49"/>
              <w:jc w:val="both"/>
              <w:rPr>
                <w:rFonts w:ascii="Arial" w:hAnsi="Arial" w:cs="Arial"/>
                <w:sz w:val="16"/>
                <w:szCs w:val="16"/>
              </w:rPr>
            </w:pPr>
            <w:r w:rsidRPr="00A0605E">
              <w:rPr>
                <w:rFonts w:ascii="Arial" w:hAnsi="Arial" w:cs="Arial"/>
                <w:sz w:val="16"/>
                <w:szCs w:val="16"/>
              </w:rPr>
              <w:t>Se recibe información mediante oficio número AGEPRO/DDG/0031/I/2021 del11 de enero de 2021, mediante el cual presentan el oficio solicitado SEFIPLAN/SSPHCP/DPPSSTG</w:t>
            </w:r>
            <w:r w:rsidRPr="00A0605E">
              <w:rPr>
                <w:rFonts w:ascii="Arial" w:hAnsi="Arial" w:cs="Arial"/>
                <w:sz w:val="16"/>
                <w:szCs w:val="16"/>
              </w:rPr>
              <w:lastRenderedPageBreak/>
              <w:t xml:space="preserve">/370/XII/2018 del 31 de diciembre de 2018. </w:t>
            </w:r>
          </w:p>
          <w:p w14:paraId="460AF8E0"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Folios 01-03</w:t>
            </w:r>
          </w:p>
        </w:tc>
        <w:tc>
          <w:tcPr>
            <w:tcW w:w="586" w:type="pct"/>
            <w:vAlign w:val="center"/>
          </w:tcPr>
          <w:p w14:paraId="2DFA78E0"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lastRenderedPageBreak/>
              <w:t xml:space="preserve">Atendido </w:t>
            </w:r>
          </w:p>
          <w:p w14:paraId="7CFBF87F"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Merge/>
            <w:vAlign w:val="center"/>
          </w:tcPr>
          <w:p w14:paraId="69791925"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0CBFDF2E" w14:textId="77777777" w:rsidTr="005A1563">
        <w:trPr>
          <w:trHeight w:val="854"/>
          <w:jc w:val="center"/>
        </w:trPr>
        <w:tc>
          <w:tcPr>
            <w:tcW w:w="732" w:type="pct"/>
            <w:vMerge w:val="restart"/>
            <w:vAlign w:val="center"/>
          </w:tcPr>
          <w:p w14:paraId="0C53568E"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Resultado 2, Observación 2</w:t>
            </w:r>
          </w:p>
          <w:p w14:paraId="742C2BB9"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val="restart"/>
            <w:tcBorders>
              <w:left w:val="nil"/>
            </w:tcBorders>
            <w:vAlign w:val="center"/>
          </w:tcPr>
          <w:p w14:paraId="5D964381"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Documentación Faltante</w:t>
            </w:r>
          </w:p>
          <w:p w14:paraId="68A889E5"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24BF14D2"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Programas de utilización y montos mensuales de la utilización de la maquinaria y equipo de construcción.</w:t>
            </w:r>
          </w:p>
        </w:tc>
        <w:tc>
          <w:tcPr>
            <w:tcW w:w="1320" w:type="pct"/>
            <w:vAlign w:val="center"/>
          </w:tcPr>
          <w:p w14:paraId="518E9514"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presentan información complementaria conteniendo el documento solicitado. Carpeta “Resultado 2 Observación 2” Folio 4.</w:t>
            </w:r>
          </w:p>
        </w:tc>
        <w:tc>
          <w:tcPr>
            <w:tcW w:w="586" w:type="pct"/>
            <w:vAlign w:val="center"/>
          </w:tcPr>
          <w:p w14:paraId="65FA0378"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t xml:space="preserve">Atendido </w:t>
            </w:r>
          </w:p>
          <w:p w14:paraId="4363FF51"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Merge w:val="restart"/>
            <w:vAlign w:val="center"/>
          </w:tcPr>
          <w:p w14:paraId="6E468F67"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p w14:paraId="23F85F7A" w14:textId="77777777" w:rsidR="008560D0" w:rsidRPr="00A0605E" w:rsidRDefault="008560D0" w:rsidP="008560D0">
            <w:pPr>
              <w:overflowPunct w:val="0"/>
              <w:ind w:right="49"/>
              <w:textAlignment w:val="baseline"/>
              <w:rPr>
                <w:rFonts w:ascii="Arial" w:hAnsi="Arial" w:cs="Arial"/>
                <w:sz w:val="16"/>
                <w:szCs w:val="16"/>
                <w:lang w:val="es-ES_tradnl"/>
              </w:rPr>
            </w:pPr>
          </w:p>
          <w:p w14:paraId="0A7384F2"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4FF7DD58" w14:textId="77777777" w:rsidTr="005A1563">
        <w:trPr>
          <w:trHeight w:val="854"/>
          <w:jc w:val="center"/>
        </w:trPr>
        <w:tc>
          <w:tcPr>
            <w:tcW w:w="732" w:type="pct"/>
            <w:vMerge/>
            <w:vAlign w:val="center"/>
          </w:tcPr>
          <w:p w14:paraId="37E1A215"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6613C636"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1FA7E381"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Programas de utilización y montos mensuales de la adquisición de materiales y equipo de instalación permanente.</w:t>
            </w:r>
          </w:p>
        </w:tc>
        <w:tc>
          <w:tcPr>
            <w:tcW w:w="1320" w:type="pct"/>
            <w:vAlign w:val="center"/>
          </w:tcPr>
          <w:p w14:paraId="06CF9632"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presentan información complementaria que contiene el documento solicitado. Carpeta “Resultado 2 Observación 2” Folio 5.</w:t>
            </w:r>
          </w:p>
        </w:tc>
        <w:tc>
          <w:tcPr>
            <w:tcW w:w="586" w:type="pct"/>
            <w:vAlign w:val="center"/>
          </w:tcPr>
          <w:p w14:paraId="64C1B6D5"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t xml:space="preserve">Atendido </w:t>
            </w:r>
          </w:p>
          <w:p w14:paraId="768FEBD5"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Merge/>
            <w:vAlign w:val="center"/>
          </w:tcPr>
          <w:p w14:paraId="0A573E26"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0A5CB088" w14:textId="77777777" w:rsidTr="005A1563">
        <w:trPr>
          <w:trHeight w:val="854"/>
          <w:jc w:val="center"/>
        </w:trPr>
        <w:tc>
          <w:tcPr>
            <w:tcW w:w="732" w:type="pct"/>
            <w:vMerge/>
            <w:vAlign w:val="center"/>
          </w:tcPr>
          <w:p w14:paraId="72F352E1"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7BBF80BD"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7CBACE5D"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Programas de utilización del personal técnico, administrativo y de servicios encargado de la dirección, supervisión y administración de los trabajos.</w:t>
            </w:r>
          </w:p>
        </w:tc>
        <w:tc>
          <w:tcPr>
            <w:tcW w:w="1320" w:type="pct"/>
            <w:vAlign w:val="center"/>
          </w:tcPr>
          <w:p w14:paraId="258BC1CB"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presentan información complementaria que contiene el documento solicitado. Carpeta “Resultado 2 Observación 2” Folio del 6 al 8.</w:t>
            </w:r>
          </w:p>
        </w:tc>
        <w:tc>
          <w:tcPr>
            <w:tcW w:w="586" w:type="pct"/>
            <w:vAlign w:val="center"/>
          </w:tcPr>
          <w:p w14:paraId="7D9653E5"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t xml:space="preserve">Atendido </w:t>
            </w:r>
          </w:p>
          <w:p w14:paraId="0B1D7F84"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Merge/>
            <w:vAlign w:val="center"/>
          </w:tcPr>
          <w:p w14:paraId="05B1A03B"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560595B0" w14:textId="77777777" w:rsidTr="005A1563">
        <w:trPr>
          <w:trHeight w:val="854"/>
          <w:jc w:val="center"/>
        </w:trPr>
        <w:tc>
          <w:tcPr>
            <w:tcW w:w="732" w:type="pct"/>
            <w:vMerge/>
            <w:vAlign w:val="center"/>
          </w:tcPr>
          <w:p w14:paraId="20ED149F"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423CC89D"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30E9195C"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Programa de ejecución de obra.</w:t>
            </w:r>
          </w:p>
        </w:tc>
        <w:tc>
          <w:tcPr>
            <w:tcW w:w="1320" w:type="pct"/>
            <w:vAlign w:val="center"/>
          </w:tcPr>
          <w:p w14:paraId="797EAE98"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presentan información complementaria con el documento solicitado. Carpeta “Resultado 2 Observación 2” Folio 17.</w:t>
            </w:r>
          </w:p>
        </w:tc>
        <w:tc>
          <w:tcPr>
            <w:tcW w:w="586" w:type="pct"/>
            <w:vAlign w:val="center"/>
          </w:tcPr>
          <w:p w14:paraId="0BFCE4B3"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t xml:space="preserve">Atendido </w:t>
            </w:r>
          </w:p>
          <w:p w14:paraId="7FDE54A8"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Merge/>
            <w:vAlign w:val="center"/>
          </w:tcPr>
          <w:p w14:paraId="0F62A2A0"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0C238E24" w14:textId="77777777" w:rsidTr="005A1563">
        <w:trPr>
          <w:trHeight w:val="854"/>
          <w:jc w:val="center"/>
        </w:trPr>
        <w:tc>
          <w:tcPr>
            <w:tcW w:w="732" w:type="pct"/>
            <w:vMerge/>
            <w:vAlign w:val="center"/>
          </w:tcPr>
          <w:p w14:paraId="2F4C584E"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1EE47A3C"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3E3217BA"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Oficio de designación de residente de obra (Supervisor).</w:t>
            </w:r>
          </w:p>
        </w:tc>
        <w:tc>
          <w:tcPr>
            <w:tcW w:w="1320" w:type="pct"/>
            <w:vAlign w:val="center"/>
          </w:tcPr>
          <w:p w14:paraId="22C522CC" w14:textId="77777777" w:rsidR="008560D0" w:rsidRPr="00A0605E" w:rsidRDefault="008560D0" w:rsidP="008560D0">
            <w:pPr>
              <w:ind w:right="49"/>
              <w:jc w:val="both"/>
              <w:rPr>
                <w:rFonts w:ascii="Arial" w:hAnsi="Arial" w:cs="Arial"/>
                <w:sz w:val="16"/>
                <w:szCs w:val="16"/>
                <w:lang w:val="es-ES_tradnl"/>
              </w:rPr>
            </w:pPr>
            <w:r w:rsidRPr="00A0605E">
              <w:rPr>
                <w:rFonts w:ascii="Arial" w:hAnsi="Arial" w:cs="Arial"/>
                <w:sz w:val="16"/>
                <w:szCs w:val="16"/>
                <w:lang w:val="es-ES_tradnl"/>
              </w:rPr>
              <w:t>Se entrega información complementaria mediante oficio AGEPRO/DDG/CGPRO/CT/0010/I/2021 de fecha 22 de enero de 2021 con información complementaria referente a la observación inicial.</w:t>
            </w:r>
          </w:p>
          <w:p w14:paraId="7FD4B8FB"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ES_tradnl"/>
              </w:rPr>
              <w:t>Después de la valoración efectuada al documento se determina que cumple con los requerimientos solicitados.</w:t>
            </w:r>
          </w:p>
        </w:tc>
        <w:tc>
          <w:tcPr>
            <w:tcW w:w="586" w:type="pct"/>
            <w:vAlign w:val="center"/>
          </w:tcPr>
          <w:p w14:paraId="1EC98353"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t xml:space="preserve">Atendido </w:t>
            </w:r>
          </w:p>
          <w:p w14:paraId="33BFD0A8"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Merge/>
            <w:vAlign w:val="center"/>
          </w:tcPr>
          <w:p w14:paraId="60B49E23"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034A31E2" w14:textId="77777777" w:rsidTr="005A1563">
        <w:trPr>
          <w:trHeight w:val="854"/>
          <w:jc w:val="center"/>
        </w:trPr>
        <w:tc>
          <w:tcPr>
            <w:tcW w:w="732" w:type="pct"/>
            <w:vMerge/>
            <w:vAlign w:val="center"/>
          </w:tcPr>
          <w:p w14:paraId="4B10C45C"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5D49C99F"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72C8CE8C"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Convenio modificatorio o adicional.</w:t>
            </w:r>
          </w:p>
        </w:tc>
        <w:tc>
          <w:tcPr>
            <w:tcW w:w="1320" w:type="pct"/>
            <w:vAlign w:val="center"/>
          </w:tcPr>
          <w:p w14:paraId="1CA8BF62"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presentan el convenio modificatorio. Carpeta “Resultado 2 Observación 2”. Folio 12-14.</w:t>
            </w:r>
          </w:p>
        </w:tc>
        <w:tc>
          <w:tcPr>
            <w:tcW w:w="586" w:type="pct"/>
            <w:vAlign w:val="center"/>
          </w:tcPr>
          <w:p w14:paraId="10C2C315"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t xml:space="preserve">Atendido </w:t>
            </w:r>
          </w:p>
          <w:p w14:paraId="1AC2C41D"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Merge/>
            <w:vAlign w:val="center"/>
          </w:tcPr>
          <w:p w14:paraId="3CEA4AF3"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35DF37D4" w14:textId="77777777" w:rsidTr="005A1563">
        <w:trPr>
          <w:trHeight w:val="854"/>
          <w:jc w:val="center"/>
        </w:trPr>
        <w:tc>
          <w:tcPr>
            <w:tcW w:w="732" w:type="pct"/>
            <w:vMerge/>
            <w:vAlign w:val="center"/>
          </w:tcPr>
          <w:p w14:paraId="50686A44"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50C19144"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2CEEB106"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Justificación: dictamen técnico.</w:t>
            </w:r>
          </w:p>
        </w:tc>
        <w:tc>
          <w:tcPr>
            <w:tcW w:w="1320" w:type="pct"/>
            <w:vAlign w:val="center"/>
          </w:tcPr>
          <w:p w14:paraId="5C0A0C6B"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presentan el dictamen técnico. Carpeta “Resultado 2 Observación 2” Folio 15-21.</w:t>
            </w:r>
          </w:p>
        </w:tc>
        <w:tc>
          <w:tcPr>
            <w:tcW w:w="586" w:type="pct"/>
            <w:vAlign w:val="center"/>
          </w:tcPr>
          <w:p w14:paraId="088B4B87"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t xml:space="preserve">Atendido </w:t>
            </w:r>
          </w:p>
          <w:p w14:paraId="62DD27AC"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Merge/>
            <w:vAlign w:val="center"/>
          </w:tcPr>
          <w:p w14:paraId="5947E313"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4E208D9D" w14:textId="77777777" w:rsidTr="005A1563">
        <w:trPr>
          <w:trHeight w:val="854"/>
          <w:jc w:val="center"/>
        </w:trPr>
        <w:tc>
          <w:tcPr>
            <w:tcW w:w="732" w:type="pct"/>
            <w:vMerge w:val="restart"/>
            <w:vAlign w:val="center"/>
          </w:tcPr>
          <w:p w14:paraId="4F6D9762"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Resultado 2, Observación 2</w:t>
            </w:r>
          </w:p>
          <w:p w14:paraId="3A555C80"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val="restart"/>
            <w:tcBorders>
              <w:left w:val="nil"/>
            </w:tcBorders>
            <w:vAlign w:val="center"/>
          </w:tcPr>
          <w:p w14:paraId="77CA626E"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Documentación Faltante</w:t>
            </w:r>
          </w:p>
          <w:p w14:paraId="2A2EFE30"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67DA4463"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Notificación al contratista para la elaboración del finiquito.</w:t>
            </w:r>
          </w:p>
        </w:tc>
        <w:tc>
          <w:tcPr>
            <w:tcW w:w="1320" w:type="pct"/>
            <w:vAlign w:val="center"/>
          </w:tcPr>
          <w:p w14:paraId="3B7E78B6"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presentan la notificación al contratista. Carpeta “Resultado 2 Observación 2” Folio 24.</w:t>
            </w:r>
          </w:p>
        </w:tc>
        <w:tc>
          <w:tcPr>
            <w:tcW w:w="586" w:type="pct"/>
            <w:vAlign w:val="center"/>
          </w:tcPr>
          <w:p w14:paraId="7DE9A36C"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t xml:space="preserve">Atendido </w:t>
            </w:r>
          </w:p>
          <w:p w14:paraId="072F671D"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Merge w:val="restart"/>
            <w:vAlign w:val="center"/>
          </w:tcPr>
          <w:p w14:paraId="40938732"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p w14:paraId="76B663D3"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06E2A013" w14:textId="77777777" w:rsidTr="005A1563">
        <w:trPr>
          <w:trHeight w:val="854"/>
          <w:jc w:val="center"/>
        </w:trPr>
        <w:tc>
          <w:tcPr>
            <w:tcW w:w="732" w:type="pct"/>
            <w:vMerge/>
            <w:vAlign w:val="center"/>
          </w:tcPr>
          <w:p w14:paraId="51E59288"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6F3344B8"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1CE03477"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Presupuesto definitivo.</w:t>
            </w:r>
          </w:p>
        </w:tc>
        <w:tc>
          <w:tcPr>
            <w:tcW w:w="1320" w:type="pct"/>
            <w:vAlign w:val="center"/>
          </w:tcPr>
          <w:p w14:paraId="6049892D"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presentan el presupuesto definitivo. Carpeta “Resultado 2 Observación 2” Folio 48.</w:t>
            </w:r>
          </w:p>
        </w:tc>
        <w:tc>
          <w:tcPr>
            <w:tcW w:w="586" w:type="pct"/>
            <w:vAlign w:val="center"/>
          </w:tcPr>
          <w:p w14:paraId="00207C49"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t xml:space="preserve">Atendido </w:t>
            </w:r>
          </w:p>
          <w:p w14:paraId="794CB670"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Merge/>
            <w:vAlign w:val="center"/>
          </w:tcPr>
          <w:p w14:paraId="0EFFD031"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217AC724" w14:textId="77777777" w:rsidTr="005A1563">
        <w:trPr>
          <w:trHeight w:val="854"/>
          <w:jc w:val="center"/>
        </w:trPr>
        <w:tc>
          <w:tcPr>
            <w:tcW w:w="732" w:type="pct"/>
            <w:vMerge/>
            <w:vAlign w:val="center"/>
          </w:tcPr>
          <w:p w14:paraId="3F23BC30"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58F75B9F"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2482C8F7"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Periodo y programa real de ejecución de obra.</w:t>
            </w:r>
          </w:p>
        </w:tc>
        <w:tc>
          <w:tcPr>
            <w:tcW w:w="1320" w:type="pct"/>
            <w:vAlign w:val="center"/>
          </w:tcPr>
          <w:p w14:paraId="48647C47"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ES_tradnl"/>
              </w:rPr>
              <w:t>Se entrega información complementaria mediante oficio AGEPRO/DDG/CGPRO/CT/0010/I/2021 de fecha 22 de enero de 2021 con información complementaria referente a la observación inicial.</w:t>
            </w:r>
          </w:p>
        </w:tc>
        <w:tc>
          <w:tcPr>
            <w:tcW w:w="586" w:type="pct"/>
            <w:vAlign w:val="center"/>
          </w:tcPr>
          <w:p w14:paraId="520093BF"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t xml:space="preserve">Atendido </w:t>
            </w:r>
          </w:p>
          <w:p w14:paraId="7B30EC10"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Merge/>
            <w:vAlign w:val="center"/>
          </w:tcPr>
          <w:p w14:paraId="1EDD0E50"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4DCA93A2" w14:textId="77777777" w:rsidTr="005A1563">
        <w:trPr>
          <w:trHeight w:val="854"/>
          <w:jc w:val="center"/>
        </w:trPr>
        <w:tc>
          <w:tcPr>
            <w:tcW w:w="732" w:type="pct"/>
            <w:vMerge w:val="restart"/>
            <w:vAlign w:val="center"/>
          </w:tcPr>
          <w:p w14:paraId="7E366CC4"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color w:val="000000"/>
                <w:sz w:val="16"/>
                <w:szCs w:val="16"/>
              </w:rPr>
              <w:t>Resultado 2, Observación 3</w:t>
            </w:r>
          </w:p>
          <w:p w14:paraId="08F7A05B"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c>
          <w:tcPr>
            <w:tcW w:w="805" w:type="pct"/>
            <w:vMerge w:val="restart"/>
            <w:tcBorders>
              <w:left w:val="nil"/>
            </w:tcBorders>
            <w:vAlign w:val="center"/>
          </w:tcPr>
          <w:p w14:paraId="1ECF6DFF"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color w:val="000000"/>
                <w:sz w:val="16"/>
                <w:szCs w:val="16"/>
              </w:rPr>
              <w:t>Documentación Irregular</w:t>
            </w:r>
          </w:p>
          <w:p w14:paraId="16BB8630"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c>
          <w:tcPr>
            <w:tcW w:w="804" w:type="pct"/>
            <w:vAlign w:val="center"/>
          </w:tcPr>
          <w:p w14:paraId="33179BE8"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Presupuesto Base de la dependencia.</w:t>
            </w:r>
          </w:p>
        </w:tc>
        <w:tc>
          <w:tcPr>
            <w:tcW w:w="1320" w:type="pct"/>
            <w:vAlign w:val="center"/>
          </w:tcPr>
          <w:p w14:paraId="2BC4DD29"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presentan el presupuesto base. Carpeta “resultado 2 Observación 2” folio 1.</w:t>
            </w:r>
          </w:p>
        </w:tc>
        <w:tc>
          <w:tcPr>
            <w:tcW w:w="586" w:type="pct"/>
            <w:vAlign w:val="center"/>
          </w:tcPr>
          <w:p w14:paraId="3A654B7B" w14:textId="77777777" w:rsidR="008560D0" w:rsidRPr="00A0605E" w:rsidRDefault="008560D0" w:rsidP="008560D0">
            <w:pPr>
              <w:ind w:right="49"/>
              <w:jc w:val="center"/>
              <w:rPr>
                <w:rFonts w:ascii="Arial" w:hAnsi="Arial" w:cs="Arial"/>
                <w:sz w:val="16"/>
                <w:szCs w:val="16"/>
                <w:lang w:val="es-ES_tradnl"/>
              </w:rPr>
            </w:pPr>
            <w:r w:rsidRPr="00A0605E">
              <w:rPr>
                <w:rFonts w:ascii="Arial" w:hAnsi="Arial" w:cs="Arial"/>
                <w:sz w:val="16"/>
                <w:szCs w:val="16"/>
                <w:lang w:val="es-ES_tradnl"/>
              </w:rPr>
              <w:t xml:space="preserve">Atendido </w:t>
            </w:r>
          </w:p>
          <w:p w14:paraId="5B0D8280"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Solventado</w:t>
            </w:r>
          </w:p>
        </w:tc>
        <w:tc>
          <w:tcPr>
            <w:tcW w:w="753" w:type="pct"/>
            <w:vMerge w:val="restart"/>
            <w:vAlign w:val="center"/>
          </w:tcPr>
          <w:p w14:paraId="30545A05"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p w14:paraId="2F0E2C69"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613ACB7C" w14:textId="77777777" w:rsidTr="00A0605E">
        <w:trPr>
          <w:trHeight w:val="361"/>
          <w:jc w:val="center"/>
        </w:trPr>
        <w:tc>
          <w:tcPr>
            <w:tcW w:w="732" w:type="pct"/>
            <w:vMerge/>
            <w:vAlign w:val="center"/>
          </w:tcPr>
          <w:p w14:paraId="6F8E7F5F"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48B95154"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shd w:val="clear" w:color="auto" w:fill="FFFFFF" w:themeFill="background1"/>
            <w:vAlign w:val="center"/>
          </w:tcPr>
          <w:p w14:paraId="0871DA10"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 xml:space="preserve">Estudios, proyectos arquitectónicos y de ingeniería de una obra, el catálogo de conceptos, normas y especificaciones de construcción, y </w:t>
            </w:r>
            <w:r w:rsidRPr="00A0605E">
              <w:rPr>
                <w:rFonts w:ascii="Arial" w:hAnsi="Arial" w:cs="Arial"/>
                <w:sz w:val="16"/>
                <w:szCs w:val="16"/>
                <w:lang w:val="es-MX"/>
              </w:rPr>
              <w:lastRenderedPageBreak/>
              <w:t>programa de ejecución.</w:t>
            </w:r>
          </w:p>
        </w:tc>
        <w:tc>
          <w:tcPr>
            <w:tcW w:w="1320" w:type="pct"/>
            <w:vAlign w:val="center"/>
          </w:tcPr>
          <w:p w14:paraId="12C7436D" w14:textId="77777777" w:rsidR="008560D0" w:rsidRPr="00A0605E" w:rsidRDefault="008560D0" w:rsidP="008560D0">
            <w:pPr>
              <w:ind w:right="49"/>
              <w:jc w:val="both"/>
              <w:rPr>
                <w:rFonts w:ascii="Arial" w:hAnsi="Arial" w:cs="Arial"/>
                <w:sz w:val="16"/>
                <w:szCs w:val="16"/>
              </w:rPr>
            </w:pPr>
            <w:r w:rsidRPr="00A0605E">
              <w:rPr>
                <w:rFonts w:ascii="Arial" w:hAnsi="Arial" w:cs="Arial"/>
                <w:sz w:val="16"/>
                <w:szCs w:val="16"/>
              </w:rPr>
              <w:lastRenderedPageBreak/>
              <w:t>Se recibe información mediante oficio número AGEPRO/DDG/0031/I/2021 de fecha 11 de enero de 2021, mediante el cual se hace entrega el presupuesto base en el folio 7 Asimismo, se entrega información complementaria del folio 3 al 11.  Carpeta “resultado 2 Observación 2.</w:t>
            </w:r>
          </w:p>
          <w:p w14:paraId="01725523"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 xml:space="preserve">  </w:t>
            </w:r>
          </w:p>
        </w:tc>
        <w:tc>
          <w:tcPr>
            <w:tcW w:w="586" w:type="pct"/>
            <w:vAlign w:val="center"/>
          </w:tcPr>
          <w:p w14:paraId="1A38DD75"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12949EC2"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6A9B41DE"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2AA2A256" w14:textId="77777777" w:rsidTr="005A1563">
        <w:trPr>
          <w:trHeight w:val="854"/>
          <w:jc w:val="center"/>
        </w:trPr>
        <w:tc>
          <w:tcPr>
            <w:tcW w:w="732" w:type="pct"/>
            <w:vMerge/>
            <w:vAlign w:val="center"/>
          </w:tcPr>
          <w:p w14:paraId="279D3083"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545ACA9C"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3A1BA547"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Convocatoria a la licitación Pública.</w:t>
            </w:r>
          </w:p>
        </w:tc>
        <w:tc>
          <w:tcPr>
            <w:tcW w:w="1320" w:type="pct"/>
            <w:vAlign w:val="center"/>
          </w:tcPr>
          <w:p w14:paraId="51A07021"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hace entrega de la convocatoria pública. Carpeta “resultado 2 Observación 2” folio 12 al 16.</w:t>
            </w:r>
          </w:p>
        </w:tc>
        <w:tc>
          <w:tcPr>
            <w:tcW w:w="586" w:type="pct"/>
            <w:vAlign w:val="center"/>
          </w:tcPr>
          <w:p w14:paraId="12FA8BF1"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30D749E2"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4E3A38D2"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47EAC420" w14:textId="77777777" w:rsidTr="0090267F">
        <w:trPr>
          <w:trHeight w:val="361"/>
          <w:jc w:val="center"/>
        </w:trPr>
        <w:tc>
          <w:tcPr>
            <w:tcW w:w="732" w:type="pct"/>
            <w:vMerge w:val="restart"/>
            <w:vAlign w:val="center"/>
          </w:tcPr>
          <w:p w14:paraId="3C3A931C"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Resultado 2, Observación 3</w:t>
            </w:r>
          </w:p>
          <w:p w14:paraId="2E2A7928"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val="restart"/>
            <w:tcBorders>
              <w:left w:val="nil"/>
            </w:tcBorders>
            <w:vAlign w:val="center"/>
          </w:tcPr>
          <w:p w14:paraId="2E76C129"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Documentación Irregular</w:t>
            </w:r>
          </w:p>
          <w:p w14:paraId="1CDCFC44"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64C68349"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Bases para la licitación.</w:t>
            </w:r>
          </w:p>
        </w:tc>
        <w:tc>
          <w:tcPr>
            <w:tcW w:w="1320" w:type="pct"/>
            <w:vAlign w:val="center"/>
          </w:tcPr>
          <w:p w14:paraId="2EA76568"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hace entrega de las bases de licitación. Carpeta “resultado 2 Observación 2”  folio 17 al 73.</w:t>
            </w:r>
          </w:p>
        </w:tc>
        <w:tc>
          <w:tcPr>
            <w:tcW w:w="586" w:type="pct"/>
            <w:vAlign w:val="center"/>
          </w:tcPr>
          <w:p w14:paraId="66EA111C"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3C9F4034"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restart"/>
            <w:vAlign w:val="center"/>
          </w:tcPr>
          <w:p w14:paraId="446EED59"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p w14:paraId="6E943CBB"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4955983E" w14:textId="77777777" w:rsidTr="005A1563">
        <w:trPr>
          <w:trHeight w:val="854"/>
          <w:jc w:val="center"/>
        </w:trPr>
        <w:tc>
          <w:tcPr>
            <w:tcW w:w="732" w:type="pct"/>
            <w:vMerge/>
            <w:vAlign w:val="center"/>
          </w:tcPr>
          <w:p w14:paraId="1472D293"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140507CE"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2009185E"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Fecha de acta de presentación y apertura de proposiciones (15 días naturales en licitaciones nacionales y 10 días naturales cuando existan razones justificadas para reducir plazos).</w:t>
            </w:r>
          </w:p>
        </w:tc>
        <w:tc>
          <w:tcPr>
            <w:tcW w:w="1320" w:type="pct"/>
            <w:vAlign w:val="center"/>
          </w:tcPr>
          <w:p w14:paraId="17F8A046"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hace entrega de la información solicitada. Carpeta “resultado 2 Observación 2”  folio 102 al 106.</w:t>
            </w:r>
          </w:p>
        </w:tc>
        <w:tc>
          <w:tcPr>
            <w:tcW w:w="586" w:type="pct"/>
            <w:vAlign w:val="center"/>
          </w:tcPr>
          <w:p w14:paraId="382953E7"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2484A0C8"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0F18E6A9"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6E5A5736" w14:textId="77777777" w:rsidTr="005A1563">
        <w:trPr>
          <w:trHeight w:val="854"/>
          <w:jc w:val="center"/>
        </w:trPr>
        <w:tc>
          <w:tcPr>
            <w:tcW w:w="732" w:type="pct"/>
            <w:vMerge/>
            <w:vAlign w:val="center"/>
          </w:tcPr>
          <w:p w14:paraId="73BE5ADC"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68B0B00B"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5D5E753A"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Análisis de integración de Precios Unitarios.</w:t>
            </w:r>
          </w:p>
        </w:tc>
        <w:tc>
          <w:tcPr>
            <w:tcW w:w="1320" w:type="pct"/>
            <w:vAlign w:val="center"/>
          </w:tcPr>
          <w:p w14:paraId="0BC42D1B" w14:textId="77777777" w:rsidR="008560D0" w:rsidRPr="00A0605E" w:rsidRDefault="008560D0" w:rsidP="008560D0">
            <w:pPr>
              <w:overflowPunct w:val="0"/>
              <w:ind w:right="49"/>
              <w:jc w:val="both"/>
              <w:textAlignment w:val="baseline"/>
              <w:rPr>
                <w:rFonts w:ascii="Arial" w:hAnsi="Arial" w:cs="Arial"/>
                <w:sz w:val="16"/>
                <w:szCs w:val="16"/>
              </w:rPr>
            </w:pPr>
            <w:r w:rsidRPr="00A0605E">
              <w:rPr>
                <w:rFonts w:ascii="Arial" w:hAnsi="Arial" w:cs="Arial"/>
                <w:sz w:val="16"/>
                <w:szCs w:val="16"/>
              </w:rPr>
              <w:t>Se recibe información mediante oficio número AGEPRO/DDG/0031/I/2021 del 11 de enero de 2021, mediante el cual se hace entrega de información complementaria. Carpeta “resultado 2 Observación 2”. Folio 120 al 140.</w:t>
            </w:r>
          </w:p>
          <w:p w14:paraId="133D2962" w14:textId="4C08BF98" w:rsidR="008560D0" w:rsidRPr="00A0605E" w:rsidRDefault="008560D0" w:rsidP="0090267F">
            <w:pPr>
              <w:ind w:right="49"/>
              <w:jc w:val="both"/>
              <w:rPr>
                <w:rFonts w:ascii="Arial" w:hAnsi="Arial" w:cs="Arial"/>
                <w:sz w:val="16"/>
                <w:szCs w:val="16"/>
              </w:rPr>
            </w:pPr>
            <w:r w:rsidRPr="00A0605E">
              <w:rPr>
                <w:rFonts w:ascii="Arial" w:hAnsi="Arial" w:cs="Arial"/>
                <w:sz w:val="16"/>
                <w:szCs w:val="16"/>
              </w:rPr>
              <w:t>Falta las tarjetas de precios unitarios originales de los conceptos 2.1 y 2.2. Cabe mencionar que las operaciones en las tarjetas son incongruentes con los subtotales.</w:t>
            </w:r>
          </w:p>
        </w:tc>
        <w:tc>
          <w:tcPr>
            <w:tcW w:w="586" w:type="pct"/>
            <w:vAlign w:val="center"/>
          </w:tcPr>
          <w:p w14:paraId="2C6948FB"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5E218535"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No solventado</w:t>
            </w:r>
          </w:p>
        </w:tc>
        <w:tc>
          <w:tcPr>
            <w:tcW w:w="753" w:type="pct"/>
            <w:vMerge/>
            <w:vAlign w:val="center"/>
          </w:tcPr>
          <w:p w14:paraId="47003767"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463D3CF1" w14:textId="77777777" w:rsidTr="005A1563">
        <w:trPr>
          <w:trHeight w:val="854"/>
          <w:jc w:val="center"/>
        </w:trPr>
        <w:tc>
          <w:tcPr>
            <w:tcW w:w="732" w:type="pct"/>
            <w:vMerge/>
            <w:vAlign w:val="center"/>
          </w:tcPr>
          <w:p w14:paraId="1AD0A8EE"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51ED851B"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20184410"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Análisis de indirectos: Indirectos, Financiamiento, Utilidad, Cargo Adicional.</w:t>
            </w:r>
          </w:p>
        </w:tc>
        <w:tc>
          <w:tcPr>
            <w:tcW w:w="1320" w:type="pct"/>
            <w:vAlign w:val="center"/>
          </w:tcPr>
          <w:p w14:paraId="5DF7D8D3"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hace entrega de la información solicitada. Carpeta “resultado 2 Observación 2”  folio 141 al 144.</w:t>
            </w:r>
          </w:p>
        </w:tc>
        <w:tc>
          <w:tcPr>
            <w:tcW w:w="586" w:type="pct"/>
            <w:vAlign w:val="center"/>
          </w:tcPr>
          <w:p w14:paraId="08460DA4"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02861124"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6C4C4D45"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0F83FF1E" w14:textId="77777777" w:rsidTr="005A1563">
        <w:trPr>
          <w:trHeight w:val="854"/>
          <w:jc w:val="center"/>
        </w:trPr>
        <w:tc>
          <w:tcPr>
            <w:tcW w:w="732" w:type="pct"/>
            <w:vMerge/>
            <w:vAlign w:val="center"/>
          </w:tcPr>
          <w:p w14:paraId="3657B11C"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5D32448E"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6C7CDD11"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Listado de Insumos.</w:t>
            </w:r>
          </w:p>
        </w:tc>
        <w:tc>
          <w:tcPr>
            <w:tcW w:w="1320" w:type="pct"/>
            <w:vAlign w:val="center"/>
          </w:tcPr>
          <w:p w14:paraId="0D39BB15"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hace entrega del listado de insumos. Carpeta “resultado 2 Observación 2” folio 145 al 147.</w:t>
            </w:r>
          </w:p>
        </w:tc>
        <w:tc>
          <w:tcPr>
            <w:tcW w:w="586" w:type="pct"/>
            <w:vAlign w:val="center"/>
          </w:tcPr>
          <w:p w14:paraId="7ACAC94D"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50998369"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2C53377A"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48289F35" w14:textId="77777777" w:rsidTr="005A1563">
        <w:trPr>
          <w:trHeight w:val="854"/>
          <w:jc w:val="center"/>
        </w:trPr>
        <w:tc>
          <w:tcPr>
            <w:tcW w:w="732" w:type="pct"/>
            <w:vMerge/>
            <w:vAlign w:val="center"/>
          </w:tcPr>
          <w:p w14:paraId="55DED36D"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6061D8E8"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24CB3418"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Catálogo de Conceptos Contratados.</w:t>
            </w:r>
          </w:p>
        </w:tc>
        <w:tc>
          <w:tcPr>
            <w:tcW w:w="1320" w:type="pct"/>
            <w:vAlign w:val="center"/>
          </w:tcPr>
          <w:p w14:paraId="229A4135" w14:textId="77777777" w:rsidR="008560D0" w:rsidRPr="00A0605E" w:rsidRDefault="008560D0" w:rsidP="008560D0">
            <w:pPr>
              <w:ind w:right="49"/>
              <w:jc w:val="both"/>
              <w:rPr>
                <w:rFonts w:ascii="Arial" w:hAnsi="Arial" w:cs="Arial"/>
                <w:sz w:val="16"/>
                <w:szCs w:val="16"/>
              </w:rPr>
            </w:pPr>
            <w:r w:rsidRPr="00A0605E">
              <w:rPr>
                <w:rFonts w:ascii="Arial" w:hAnsi="Arial" w:cs="Arial"/>
                <w:sz w:val="16"/>
                <w:szCs w:val="16"/>
              </w:rPr>
              <w:t>Se recibe información mediante oficio número AGEPRO/DDG/0031/I/2021 de fecha 11 de enero de 2021, mediante el cual se hace entrega del catálogo de conceptos. Carpeta “resultado 2 Observación 2   folio 151 al 154.</w:t>
            </w:r>
          </w:p>
          <w:p w14:paraId="12C4427B" w14:textId="77777777" w:rsidR="008560D0" w:rsidRPr="00A0605E" w:rsidRDefault="008560D0" w:rsidP="008560D0">
            <w:pPr>
              <w:ind w:right="49"/>
              <w:jc w:val="both"/>
              <w:rPr>
                <w:rFonts w:ascii="Arial" w:hAnsi="Arial" w:cs="Arial"/>
                <w:sz w:val="16"/>
                <w:szCs w:val="16"/>
              </w:rPr>
            </w:pPr>
            <w:r w:rsidRPr="00A0605E">
              <w:rPr>
                <w:rFonts w:ascii="Arial" w:hAnsi="Arial" w:cs="Arial"/>
                <w:sz w:val="16"/>
                <w:szCs w:val="16"/>
              </w:rPr>
              <w:t>El documento entregado únicamente presenta la firma del Apoderado Legal, hace falta la firma del servidor público facultado.</w:t>
            </w:r>
          </w:p>
        </w:tc>
        <w:tc>
          <w:tcPr>
            <w:tcW w:w="586" w:type="pct"/>
            <w:vAlign w:val="center"/>
          </w:tcPr>
          <w:p w14:paraId="0E373351"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76B85A9A"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No Solventado</w:t>
            </w:r>
          </w:p>
        </w:tc>
        <w:tc>
          <w:tcPr>
            <w:tcW w:w="753" w:type="pct"/>
            <w:vMerge/>
            <w:vAlign w:val="center"/>
          </w:tcPr>
          <w:p w14:paraId="1978BE48"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777AB9CD" w14:textId="77777777" w:rsidTr="005A1563">
        <w:trPr>
          <w:trHeight w:val="854"/>
          <w:jc w:val="center"/>
        </w:trPr>
        <w:tc>
          <w:tcPr>
            <w:tcW w:w="732" w:type="pct"/>
            <w:vMerge/>
            <w:vAlign w:val="center"/>
          </w:tcPr>
          <w:p w14:paraId="59707FEE"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4BE8B8D5"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3A07A862"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Dictamen de la evaluación de las proposiciones.</w:t>
            </w:r>
          </w:p>
        </w:tc>
        <w:tc>
          <w:tcPr>
            <w:tcW w:w="1320" w:type="pct"/>
            <w:vAlign w:val="center"/>
          </w:tcPr>
          <w:p w14:paraId="18A4F78E" w14:textId="06AAFDFE" w:rsidR="008560D0" w:rsidRPr="00A0605E" w:rsidRDefault="008560D0" w:rsidP="0090267F">
            <w:pPr>
              <w:ind w:right="49"/>
              <w:jc w:val="both"/>
              <w:rPr>
                <w:rFonts w:ascii="Arial" w:hAnsi="Arial" w:cs="Arial"/>
                <w:sz w:val="16"/>
                <w:szCs w:val="16"/>
              </w:rPr>
            </w:pPr>
            <w:r w:rsidRPr="00A0605E">
              <w:rPr>
                <w:rFonts w:ascii="Arial" w:hAnsi="Arial" w:cs="Arial"/>
                <w:sz w:val="16"/>
                <w:szCs w:val="16"/>
              </w:rPr>
              <w:t>Se recibe información mediante oficio número AGEPRO/DDG/0031/I/2021 de fecha 11 de enero de 2021, mediante el cual se hace entrega del dictamen de la evaluación de las proposiciones. Carpeta “resultado 2 Observación 2” folio 157 al 161.</w:t>
            </w:r>
          </w:p>
        </w:tc>
        <w:tc>
          <w:tcPr>
            <w:tcW w:w="586" w:type="pct"/>
            <w:vAlign w:val="center"/>
          </w:tcPr>
          <w:p w14:paraId="0BB9BBE9"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6F6A8B65"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657292E8"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5E55E406" w14:textId="77777777" w:rsidTr="005A1563">
        <w:trPr>
          <w:trHeight w:val="854"/>
          <w:jc w:val="center"/>
        </w:trPr>
        <w:tc>
          <w:tcPr>
            <w:tcW w:w="732" w:type="pct"/>
            <w:vMerge w:val="restart"/>
            <w:vAlign w:val="center"/>
          </w:tcPr>
          <w:p w14:paraId="3A36E06A"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Resultado 2, Observación 3</w:t>
            </w:r>
          </w:p>
          <w:p w14:paraId="664C0E8F"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val="restart"/>
            <w:tcBorders>
              <w:left w:val="nil"/>
            </w:tcBorders>
            <w:vAlign w:val="center"/>
          </w:tcPr>
          <w:p w14:paraId="0ED76BCE"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Documentación Irregular</w:t>
            </w:r>
          </w:p>
          <w:p w14:paraId="794F67DE"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7650AC07"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Acta de fallo.</w:t>
            </w:r>
          </w:p>
        </w:tc>
        <w:tc>
          <w:tcPr>
            <w:tcW w:w="1320" w:type="pct"/>
            <w:vAlign w:val="center"/>
          </w:tcPr>
          <w:p w14:paraId="0FE47677"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hace entrega de la información solicitada. Carpeta “resultado 2 Observación 2” folio 163 al 165.</w:t>
            </w:r>
          </w:p>
        </w:tc>
        <w:tc>
          <w:tcPr>
            <w:tcW w:w="586" w:type="pct"/>
            <w:vAlign w:val="center"/>
          </w:tcPr>
          <w:p w14:paraId="4AA178B0"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2F9FE064"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restart"/>
            <w:vAlign w:val="center"/>
          </w:tcPr>
          <w:p w14:paraId="237017C0"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p w14:paraId="1E4BD5CD"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2AEBF37B" w14:textId="77777777" w:rsidTr="005A1563">
        <w:trPr>
          <w:trHeight w:val="854"/>
          <w:jc w:val="center"/>
        </w:trPr>
        <w:tc>
          <w:tcPr>
            <w:tcW w:w="732" w:type="pct"/>
            <w:vMerge/>
            <w:vAlign w:val="center"/>
          </w:tcPr>
          <w:p w14:paraId="2019B01E"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148644FE"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7E1192CB"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Estimaciones de Obra.</w:t>
            </w:r>
          </w:p>
        </w:tc>
        <w:tc>
          <w:tcPr>
            <w:tcW w:w="1320" w:type="pct"/>
            <w:vAlign w:val="center"/>
          </w:tcPr>
          <w:p w14:paraId="033983BD"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hace entrega de la información solicitada. Carpeta “resultado 2 Observación 1” folio 1 al 21.</w:t>
            </w:r>
          </w:p>
        </w:tc>
        <w:tc>
          <w:tcPr>
            <w:tcW w:w="586" w:type="pct"/>
            <w:vAlign w:val="center"/>
          </w:tcPr>
          <w:p w14:paraId="507FA53A"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4BF28B6C"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32DB878D"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5FB92A47" w14:textId="77777777" w:rsidTr="005A1563">
        <w:trPr>
          <w:trHeight w:val="854"/>
          <w:jc w:val="center"/>
        </w:trPr>
        <w:tc>
          <w:tcPr>
            <w:tcW w:w="732" w:type="pct"/>
            <w:vMerge/>
            <w:vAlign w:val="center"/>
          </w:tcPr>
          <w:p w14:paraId="38E8858F"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4B588A8D"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1EC827A1"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Números generadores, croquis, fotografías y pruebas de laboratorio.</w:t>
            </w:r>
          </w:p>
        </w:tc>
        <w:tc>
          <w:tcPr>
            <w:tcW w:w="1320" w:type="pct"/>
            <w:vAlign w:val="center"/>
          </w:tcPr>
          <w:p w14:paraId="7FA50E3F"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hace entrega de la información solicitada. Carpeta “resultado 2 Observación 1” folio 1 al 21.</w:t>
            </w:r>
          </w:p>
        </w:tc>
        <w:tc>
          <w:tcPr>
            <w:tcW w:w="586" w:type="pct"/>
            <w:vAlign w:val="center"/>
          </w:tcPr>
          <w:p w14:paraId="7A208104"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4C0279A7"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1601D79C"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05AD968C" w14:textId="77777777" w:rsidTr="005A1563">
        <w:trPr>
          <w:trHeight w:val="854"/>
          <w:jc w:val="center"/>
        </w:trPr>
        <w:tc>
          <w:tcPr>
            <w:tcW w:w="732" w:type="pct"/>
            <w:vMerge/>
            <w:vAlign w:val="center"/>
          </w:tcPr>
          <w:p w14:paraId="5D97BEE2"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2182BCD2"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2F927A2A"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Bitácora de Obra.</w:t>
            </w:r>
          </w:p>
        </w:tc>
        <w:tc>
          <w:tcPr>
            <w:tcW w:w="1320" w:type="pct"/>
            <w:vAlign w:val="center"/>
          </w:tcPr>
          <w:p w14:paraId="4A498644" w14:textId="77777777" w:rsidR="008560D0" w:rsidRPr="00A0605E" w:rsidRDefault="008560D0" w:rsidP="008560D0">
            <w:pPr>
              <w:overflowPunct w:val="0"/>
              <w:ind w:right="49"/>
              <w:jc w:val="both"/>
              <w:textAlignment w:val="baseline"/>
              <w:rPr>
                <w:rFonts w:ascii="Arial" w:hAnsi="Arial" w:cs="Arial"/>
                <w:sz w:val="16"/>
                <w:szCs w:val="16"/>
              </w:rPr>
            </w:pPr>
            <w:r w:rsidRPr="00A0605E">
              <w:rPr>
                <w:rFonts w:ascii="Arial" w:hAnsi="Arial" w:cs="Arial"/>
                <w:sz w:val="16"/>
                <w:szCs w:val="16"/>
              </w:rPr>
              <w:t>En el oficio AGEPRO/DDG/0031/I/2021 del 11 de enero de 2021 la entidad aclara que la apertura de la bitácora se realiza el 07/08/2019 asentada en la página 1 y que en la página 7 queda asentada la solicitud de prórroga que sería del 1/09/2019 al 23/11/2019.</w:t>
            </w:r>
          </w:p>
          <w:p w14:paraId="73B2DD85" w14:textId="4B55CD5B" w:rsidR="008560D0" w:rsidRPr="00A0605E" w:rsidRDefault="008560D0" w:rsidP="005A1563">
            <w:pPr>
              <w:ind w:right="49"/>
              <w:jc w:val="both"/>
              <w:rPr>
                <w:rFonts w:ascii="Arial" w:hAnsi="Arial" w:cs="Arial"/>
                <w:sz w:val="16"/>
                <w:szCs w:val="16"/>
              </w:rPr>
            </w:pPr>
            <w:r w:rsidRPr="00A0605E">
              <w:rPr>
                <w:rFonts w:ascii="Arial" w:hAnsi="Arial" w:cs="Arial"/>
                <w:sz w:val="16"/>
                <w:szCs w:val="16"/>
              </w:rPr>
              <w:t xml:space="preserve">Se analiza la aclaración que presenta la dependencia, sin embargo, en la primera hoja de la bitácora que se encuentra en las oficinas de la Auditoría Superior del Estado de Quintana Roo, se apertura con datos generales mencionando la prórroga, y en la segunda hoja de la bitácora se señala la apertura de la obra. La bitácora no se inicia con la nota 001. la primera página carece de fecha. En la segunda página enumeraron las notas y las fecharon. Incumplen con el artículo 95 fracción III, VIII y X del Reglamento de la Ley de Obras Públicas y Servicios Relacionados con las Mismas del Estado de Quintana Roo. </w:t>
            </w:r>
          </w:p>
        </w:tc>
        <w:tc>
          <w:tcPr>
            <w:tcW w:w="586" w:type="pct"/>
            <w:vAlign w:val="center"/>
          </w:tcPr>
          <w:p w14:paraId="2FE92278"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1DDC1669"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No solventado</w:t>
            </w:r>
          </w:p>
        </w:tc>
        <w:tc>
          <w:tcPr>
            <w:tcW w:w="753" w:type="pct"/>
            <w:vMerge/>
            <w:vAlign w:val="center"/>
          </w:tcPr>
          <w:p w14:paraId="1F547231"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191FEEA9" w14:textId="77777777" w:rsidTr="005A1563">
        <w:trPr>
          <w:trHeight w:val="854"/>
          <w:jc w:val="center"/>
        </w:trPr>
        <w:tc>
          <w:tcPr>
            <w:tcW w:w="732" w:type="pct"/>
            <w:vMerge w:val="restart"/>
            <w:vAlign w:val="center"/>
          </w:tcPr>
          <w:p w14:paraId="6F753D0B"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Resultado 2, Observación 3</w:t>
            </w:r>
          </w:p>
          <w:p w14:paraId="7FB3B412"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val="restart"/>
            <w:tcBorders>
              <w:left w:val="nil"/>
            </w:tcBorders>
            <w:vAlign w:val="center"/>
          </w:tcPr>
          <w:p w14:paraId="2C101817"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Documentación Irregular</w:t>
            </w:r>
          </w:p>
          <w:p w14:paraId="00790672"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3DF8FFF5"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Notificación y fecha de terminación de los trabajos (Del Contratista).</w:t>
            </w:r>
          </w:p>
        </w:tc>
        <w:tc>
          <w:tcPr>
            <w:tcW w:w="1320" w:type="pct"/>
            <w:vAlign w:val="center"/>
          </w:tcPr>
          <w:p w14:paraId="14802ADB"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hace entrega de la notificación de terminación de los trabajos. Carpeta “resultado 2 Observación 1”  folio 174 al 175.</w:t>
            </w:r>
          </w:p>
        </w:tc>
        <w:tc>
          <w:tcPr>
            <w:tcW w:w="586" w:type="pct"/>
            <w:vAlign w:val="center"/>
          </w:tcPr>
          <w:p w14:paraId="13F8D220"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4BA1E2CD" w14:textId="77777777" w:rsidR="008560D0" w:rsidRPr="00A0605E" w:rsidRDefault="008560D0" w:rsidP="008560D0">
            <w:pPr>
              <w:overflowPunct w:val="0"/>
              <w:ind w:right="49"/>
              <w:jc w:val="center"/>
              <w:textAlignment w:val="baseline"/>
              <w:rPr>
                <w:rFonts w:ascii="Arial" w:hAnsi="Arial" w:cs="Arial"/>
                <w:sz w:val="16"/>
                <w:szCs w:val="16"/>
              </w:rPr>
            </w:pPr>
            <w:r w:rsidRPr="00A0605E">
              <w:rPr>
                <w:rFonts w:ascii="Arial" w:hAnsi="Arial" w:cs="Arial"/>
                <w:sz w:val="16"/>
                <w:szCs w:val="16"/>
              </w:rPr>
              <w:t>Solventado</w:t>
            </w:r>
          </w:p>
        </w:tc>
        <w:tc>
          <w:tcPr>
            <w:tcW w:w="753" w:type="pct"/>
            <w:vMerge w:val="restart"/>
            <w:vAlign w:val="center"/>
          </w:tcPr>
          <w:p w14:paraId="1C86AFC3"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p w14:paraId="761184C8"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52A6F009" w14:textId="77777777" w:rsidTr="005A1563">
        <w:trPr>
          <w:trHeight w:val="854"/>
          <w:jc w:val="center"/>
        </w:trPr>
        <w:tc>
          <w:tcPr>
            <w:tcW w:w="732" w:type="pct"/>
            <w:vMerge/>
            <w:vAlign w:val="center"/>
          </w:tcPr>
          <w:p w14:paraId="79138290"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7C84BEDA"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0B9AAACF" w14:textId="1DD196A4" w:rsidR="008560D0" w:rsidRPr="00A0605E" w:rsidRDefault="00212F74" w:rsidP="008560D0">
            <w:pPr>
              <w:overflowPunct w:val="0"/>
              <w:ind w:right="49"/>
              <w:jc w:val="both"/>
              <w:textAlignment w:val="baseline"/>
              <w:rPr>
                <w:rFonts w:ascii="Arial" w:hAnsi="Arial" w:cs="Arial"/>
                <w:sz w:val="16"/>
                <w:szCs w:val="16"/>
                <w:lang w:val="es-ES_tradnl"/>
              </w:rPr>
            </w:pPr>
            <w:r>
              <w:rPr>
                <w:rFonts w:ascii="Arial" w:hAnsi="Arial" w:cs="Arial"/>
                <w:sz w:val="16"/>
                <w:szCs w:val="16"/>
                <w:lang w:val="es-MX"/>
              </w:rPr>
              <w:t>Acta de Entrega-R</w:t>
            </w:r>
            <w:r w:rsidR="008560D0" w:rsidRPr="00A0605E">
              <w:rPr>
                <w:rFonts w:ascii="Arial" w:hAnsi="Arial" w:cs="Arial"/>
                <w:sz w:val="16"/>
                <w:szCs w:val="16"/>
                <w:lang w:val="es-MX"/>
              </w:rPr>
              <w:t>ecepción física de los trabajos.</w:t>
            </w:r>
          </w:p>
        </w:tc>
        <w:tc>
          <w:tcPr>
            <w:tcW w:w="1320" w:type="pct"/>
            <w:vAlign w:val="center"/>
          </w:tcPr>
          <w:p w14:paraId="4797732F"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hace entrega del Acta de Entrega. Carpeta “resultado 2 Observación 1”  folio 176 al 180.</w:t>
            </w:r>
          </w:p>
        </w:tc>
        <w:tc>
          <w:tcPr>
            <w:tcW w:w="586" w:type="pct"/>
            <w:vAlign w:val="center"/>
          </w:tcPr>
          <w:p w14:paraId="182A9D74"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35E73AA4" w14:textId="77777777" w:rsidR="008560D0" w:rsidRPr="00A0605E" w:rsidRDefault="008560D0" w:rsidP="008560D0">
            <w:pPr>
              <w:overflowPunct w:val="0"/>
              <w:ind w:right="49"/>
              <w:jc w:val="center"/>
              <w:textAlignment w:val="baseline"/>
              <w:rPr>
                <w:rFonts w:ascii="Arial" w:hAnsi="Arial" w:cs="Arial"/>
                <w:sz w:val="16"/>
                <w:szCs w:val="16"/>
              </w:rPr>
            </w:pPr>
            <w:r w:rsidRPr="00A0605E">
              <w:rPr>
                <w:rFonts w:ascii="Arial" w:hAnsi="Arial" w:cs="Arial"/>
                <w:sz w:val="16"/>
                <w:szCs w:val="16"/>
              </w:rPr>
              <w:t>Solventado</w:t>
            </w:r>
          </w:p>
        </w:tc>
        <w:tc>
          <w:tcPr>
            <w:tcW w:w="753" w:type="pct"/>
            <w:vMerge/>
            <w:vAlign w:val="center"/>
          </w:tcPr>
          <w:p w14:paraId="02C174B5"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59354B5B" w14:textId="77777777" w:rsidTr="005A1563">
        <w:trPr>
          <w:trHeight w:val="854"/>
          <w:jc w:val="center"/>
        </w:trPr>
        <w:tc>
          <w:tcPr>
            <w:tcW w:w="732" w:type="pct"/>
            <w:vMerge/>
            <w:vAlign w:val="center"/>
          </w:tcPr>
          <w:p w14:paraId="69537085"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41109AB3"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350B8C96"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Finiquito de obra.</w:t>
            </w:r>
          </w:p>
        </w:tc>
        <w:tc>
          <w:tcPr>
            <w:tcW w:w="1320" w:type="pct"/>
            <w:vAlign w:val="center"/>
          </w:tcPr>
          <w:p w14:paraId="171D1BE1" w14:textId="77777777" w:rsidR="008560D0" w:rsidRPr="00A0605E" w:rsidRDefault="008560D0" w:rsidP="008560D0">
            <w:pPr>
              <w:ind w:right="49"/>
              <w:jc w:val="both"/>
              <w:rPr>
                <w:rFonts w:ascii="Arial" w:hAnsi="Arial" w:cs="Arial"/>
                <w:sz w:val="16"/>
                <w:szCs w:val="16"/>
              </w:rPr>
            </w:pPr>
            <w:r w:rsidRPr="00A0605E">
              <w:rPr>
                <w:rFonts w:ascii="Arial" w:hAnsi="Arial" w:cs="Arial"/>
                <w:sz w:val="16"/>
                <w:szCs w:val="16"/>
              </w:rPr>
              <w:t>Se recibe información mediante oficio número AGEPRO/DDG/0031/I/2021 del 11 de enero de 2021, mediante el cual se hace entrega del finiquito de obra. Carpeta “resultado 2 Observación 1” folio 232 al 235.</w:t>
            </w:r>
          </w:p>
        </w:tc>
        <w:tc>
          <w:tcPr>
            <w:tcW w:w="586" w:type="pct"/>
            <w:vAlign w:val="center"/>
          </w:tcPr>
          <w:p w14:paraId="52C341DB"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27C25476" w14:textId="77777777" w:rsidR="008560D0" w:rsidRPr="00A0605E" w:rsidRDefault="008560D0" w:rsidP="008560D0">
            <w:pPr>
              <w:overflowPunct w:val="0"/>
              <w:ind w:right="49"/>
              <w:jc w:val="center"/>
              <w:textAlignment w:val="baseline"/>
              <w:rPr>
                <w:rFonts w:ascii="Arial" w:hAnsi="Arial" w:cs="Arial"/>
                <w:sz w:val="16"/>
                <w:szCs w:val="16"/>
              </w:rPr>
            </w:pPr>
            <w:r w:rsidRPr="00A0605E">
              <w:rPr>
                <w:rFonts w:ascii="Arial" w:hAnsi="Arial" w:cs="Arial"/>
                <w:sz w:val="16"/>
                <w:szCs w:val="16"/>
              </w:rPr>
              <w:t>Solventado</w:t>
            </w:r>
          </w:p>
        </w:tc>
        <w:tc>
          <w:tcPr>
            <w:tcW w:w="753" w:type="pct"/>
            <w:vMerge/>
            <w:vAlign w:val="center"/>
          </w:tcPr>
          <w:p w14:paraId="652F0DE7"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2A7F6912" w14:textId="77777777" w:rsidTr="005A1563">
        <w:trPr>
          <w:trHeight w:val="471"/>
          <w:jc w:val="center"/>
        </w:trPr>
        <w:tc>
          <w:tcPr>
            <w:tcW w:w="732" w:type="pct"/>
            <w:vMerge/>
            <w:vAlign w:val="center"/>
          </w:tcPr>
          <w:p w14:paraId="6C98C63C"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3BF9E661"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7D07F75E"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Acta de extinción de derechos y obligaciones.</w:t>
            </w:r>
          </w:p>
        </w:tc>
        <w:tc>
          <w:tcPr>
            <w:tcW w:w="1320" w:type="pct"/>
            <w:vAlign w:val="center"/>
          </w:tcPr>
          <w:p w14:paraId="35A9D313"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hace entrega del acta de extinción de derechos. Carpeta “resultado 2 Observación 1” folio 236 al 240.</w:t>
            </w:r>
          </w:p>
        </w:tc>
        <w:tc>
          <w:tcPr>
            <w:tcW w:w="586" w:type="pct"/>
            <w:vAlign w:val="center"/>
          </w:tcPr>
          <w:p w14:paraId="4F13588B"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3438A1C4" w14:textId="77777777" w:rsidR="008560D0" w:rsidRPr="00A0605E" w:rsidRDefault="008560D0" w:rsidP="008560D0">
            <w:pPr>
              <w:overflowPunct w:val="0"/>
              <w:ind w:right="49"/>
              <w:jc w:val="center"/>
              <w:textAlignment w:val="baseline"/>
              <w:rPr>
                <w:rFonts w:ascii="Arial" w:hAnsi="Arial" w:cs="Arial"/>
                <w:sz w:val="16"/>
                <w:szCs w:val="16"/>
              </w:rPr>
            </w:pPr>
            <w:r w:rsidRPr="00A0605E">
              <w:rPr>
                <w:rFonts w:ascii="Arial" w:hAnsi="Arial" w:cs="Arial"/>
                <w:sz w:val="16"/>
                <w:szCs w:val="16"/>
              </w:rPr>
              <w:t>Solventado</w:t>
            </w:r>
          </w:p>
        </w:tc>
        <w:tc>
          <w:tcPr>
            <w:tcW w:w="753" w:type="pct"/>
            <w:vMerge/>
            <w:vAlign w:val="center"/>
          </w:tcPr>
          <w:p w14:paraId="7BA2AACD"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7C970828" w14:textId="77777777" w:rsidTr="005A1563">
        <w:trPr>
          <w:trHeight w:val="854"/>
          <w:jc w:val="center"/>
        </w:trPr>
        <w:tc>
          <w:tcPr>
            <w:tcW w:w="732" w:type="pct"/>
            <w:vAlign w:val="center"/>
          </w:tcPr>
          <w:p w14:paraId="74EE8EE8"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color w:val="000000"/>
                <w:sz w:val="16"/>
                <w:szCs w:val="16"/>
              </w:rPr>
              <w:t>Resultado 3, Observación 1</w:t>
            </w:r>
          </w:p>
        </w:tc>
        <w:tc>
          <w:tcPr>
            <w:tcW w:w="805" w:type="pct"/>
            <w:vAlign w:val="center"/>
          </w:tcPr>
          <w:p w14:paraId="7EED6366"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Documentación Faltante e Improcedente de la Comprobación y Justificación del Gasto</w:t>
            </w:r>
          </w:p>
        </w:tc>
        <w:tc>
          <w:tcPr>
            <w:tcW w:w="804" w:type="pct"/>
            <w:vAlign w:val="center"/>
          </w:tcPr>
          <w:p w14:paraId="740B297A"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ES_tradnl"/>
              </w:rPr>
              <w:t>Generador con la estimación #1 primer pago, generador con la estimación #2 segundo pago, generador con la estimación #3 tercer pago, asimismo, no se integró el Comprobante Fiscal Digital por Internet de la estimación #3 tercer pago.</w:t>
            </w:r>
          </w:p>
        </w:tc>
        <w:tc>
          <w:tcPr>
            <w:tcW w:w="1320" w:type="pct"/>
            <w:vAlign w:val="center"/>
          </w:tcPr>
          <w:p w14:paraId="6B431D09"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remiten los documentos solicitados, habiendo sido evaluados y siendo procedentes para su solventación.</w:t>
            </w:r>
          </w:p>
        </w:tc>
        <w:tc>
          <w:tcPr>
            <w:tcW w:w="586" w:type="pct"/>
            <w:vAlign w:val="center"/>
          </w:tcPr>
          <w:p w14:paraId="08BDDBE2"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76A91915"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Align w:val="center"/>
          </w:tcPr>
          <w:p w14:paraId="50342C5F"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tc>
      </w:tr>
      <w:tr w:rsidR="008560D0" w:rsidRPr="00A0605E" w14:paraId="67717F78" w14:textId="77777777" w:rsidTr="005A1563">
        <w:trPr>
          <w:trHeight w:val="854"/>
          <w:jc w:val="center"/>
        </w:trPr>
        <w:tc>
          <w:tcPr>
            <w:tcW w:w="732" w:type="pct"/>
            <w:vAlign w:val="center"/>
          </w:tcPr>
          <w:p w14:paraId="4920E9F5"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color w:val="000000"/>
                <w:sz w:val="16"/>
                <w:szCs w:val="16"/>
              </w:rPr>
              <w:t>Resultado 3, Observación 2</w:t>
            </w:r>
          </w:p>
        </w:tc>
        <w:tc>
          <w:tcPr>
            <w:tcW w:w="805" w:type="pct"/>
            <w:tcBorders>
              <w:left w:val="nil"/>
            </w:tcBorders>
            <w:vAlign w:val="center"/>
          </w:tcPr>
          <w:p w14:paraId="0EBC2690"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color w:val="000000"/>
                <w:sz w:val="16"/>
                <w:szCs w:val="16"/>
              </w:rPr>
              <w:t>Documentación Faltante</w:t>
            </w:r>
          </w:p>
        </w:tc>
        <w:tc>
          <w:tcPr>
            <w:tcW w:w="804" w:type="pct"/>
            <w:vAlign w:val="center"/>
          </w:tcPr>
          <w:p w14:paraId="63200B85"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Programa anual de obras y servicios relacionados con las mismas (POAS) y presupuesto autorizado.</w:t>
            </w:r>
          </w:p>
        </w:tc>
        <w:tc>
          <w:tcPr>
            <w:tcW w:w="1320" w:type="pct"/>
            <w:vAlign w:val="center"/>
          </w:tcPr>
          <w:p w14:paraId="5F66E9C5" w14:textId="77777777" w:rsidR="008560D0" w:rsidRPr="00A0605E" w:rsidRDefault="008560D0" w:rsidP="008560D0">
            <w:pPr>
              <w:ind w:right="49"/>
              <w:jc w:val="both"/>
              <w:rPr>
                <w:rFonts w:ascii="Arial" w:hAnsi="Arial" w:cs="Arial"/>
                <w:sz w:val="16"/>
                <w:szCs w:val="16"/>
              </w:rPr>
            </w:pPr>
            <w:r w:rsidRPr="00A0605E">
              <w:rPr>
                <w:rFonts w:ascii="Arial" w:hAnsi="Arial" w:cs="Arial"/>
                <w:sz w:val="16"/>
                <w:szCs w:val="16"/>
              </w:rPr>
              <w:t>Con oficio AGEPRO/DDG/CGPRO/CT/0010/I/2021 del 22 de enero de 2021 se recibe:</w:t>
            </w:r>
          </w:p>
          <w:p w14:paraId="0A231F75" w14:textId="77777777" w:rsidR="008560D0" w:rsidRPr="00A0605E" w:rsidRDefault="008560D0" w:rsidP="008560D0">
            <w:pPr>
              <w:ind w:right="49"/>
              <w:jc w:val="both"/>
              <w:rPr>
                <w:rFonts w:ascii="Arial" w:hAnsi="Arial" w:cs="Arial"/>
                <w:sz w:val="16"/>
                <w:szCs w:val="16"/>
              </w:rPr>
            </w:pPr>
          </w:p>
          <w:p w14:paraId="007A8CC5" w14:textId="77777777" w:rsidR="008560D0" w:rsidRPr="00A0605E" w:rsidRDefault="008560D0" w:rsidP="008560D0">
            <w:pPr>
              <w:overflowPunct w:val="0"/>
              <w:ind w:right="49"/>
              <w:jc w:val="both"/>
              <w:textAlignment w:val="baseline"/>
              <w:rPr>
                <w:rFonts w:ascii="Arial" w:hAnsi="Arial" w:cs="Arial"/>
                <w:sz w:val="16"/>
                <w:szCs w:val="16"/>
              </w:rPr>
            </w:pPr>
            <w:r w:rsidRPr="00A0605E">
              <w:rPr>
                <w:rFonts w:ascii="Arial" w:hAnsi="Arial" w:cs="Arial"/>
                <w:sz w:val="16"/>
                <w:szCs w:val="16"/>
              </w:rPr>
              <w:t>-Oficio AGEPRO/DDG/CGPRO/0012/I/2021 del 22 de enero de 2021, con asunto de Fe de Erratas, firmado por la Coordinadora General de Proyectos.</w:t>
            </w:r>
          </w:p>
          <w:p w14:paraId="78771D0E" w14:textId="77777777" w:rsidR="008560D0" w:rsidRPr="00A0605E" w:rsidRDefault="008560D0" w:rsidP="008560D0">
            <w:pPr>
              <w:ind w:right="49"/>
              <w:jc w:val="both"/>
              <w:rPr>
                <w:rFonts w:ascii="Arial" w:hAnsi="Arial" w:cs="Arial"/>
                <w:sz w:val="16"/>
                <w:szCs w:val="16"/>
              </w:rPr>
            </w:pPr>
            <w:r w:rsidRPr="00A0605E">
              <w:rPr>
                <w:rFonts w:ascii="Arial" w:hAnsi="Arial" w:cs="Arial"/>
                <w:sz w:val="16"/>
                <w:szCs w:val="16"/>
              </w:rPr>
              <w:t>menciona que por error en la redacción del oficio AGEPRO/DDG/CGPRO/CT/DP/0004/V/2019 (mismo que obra en el expediente técnico unitario en el folio 723-724) se empleó la palabra aprobación, sin embargo, en la competencia de nuestra H. Junta de Gobierno de acuerdo con el artículo 63 de la Ley de las Entidades de la Administración Pública Paraestatal del Estado de Quintana Roo, lo correcto es la palabra presentación del Programa Anual de obra Pública.</w:t>
            </w:r>
          </w:p>
          <w:p w14:paraId="0CA2AAD6" w14:textId="77777777" w:rsidR="008560D0" w:rsidRPr="00A0605E" w:rsidRDefault="008560D0" w:rsidP="008560D0">
            <w:pPr>
              <w:ind w:right="49"/>
              <w:jc w:val="both"/>
              <w:rPr>
                <w:rFonts w:ascii="Arial" w:hAnsi="Arial" w:cs="Arial"/>
                <w:sz w:val="16"/>
                <w:szCs w:val="16"/>
              </w:rPr>
            </w:pPr>
          </w:p>
          <w:p w14:paraId="77A54E76" w14:textId="35B3E81D" w:rsidR="008560D0" w:rsidRPr="00A0605E" w:rsidRDefault="008560D0" w:rsidP="005A1563">
            <w:pPr>
              <w:ind w:right="49"/>
              <w:jc w:val="both"/>
              <w:rPr>
                <w:rFonts w:ascii="Arial" w:hAnsi="Arial" w:cs="Arial"/>
                <w:sz w:val="16"/>
                <w:szCs w:val="16"/>
              </w:rPr>
            </w:pPr>
            <w:r w:rsidRPr="00A0605E">
              <w:rPr>
                <w:rFonts w:ascii="Arial" w:hAnsi="Arial" w:cs="Arial"/>
                <w:sz w:val="16"/>
                <w:szCs w:val="16"/>
              </w:rPr>
              <w:t xml:space="preserve">Con la aclaración anterior y el Acta de la Quinta Sesión </w:t>
            </w:r>
            <w:r w:rsidRPr="00A0605E">
              <w:rPr>
                <w:rFonts w:ascii="Arial" w:hAnsi="Arial" w:cs="Arial"/>
                <w:sz w:val="16"/>
                <w:szCs w:val="16"/>
              </w:rPr>
              <w:lastRenderedPageBreak/>
              <w:t>Extraordinaria de la H. Junta de Gobierno de la Agencia de Proyectos Estratégicos del Estado de Quintana Roo presentada mediante el oficio No. AGEPRO/DDG/0031/I/2021 del 11 de enero de 2021, donde por el ACUERDO: 03/VSE/09/18 los integrantes de la H. Junta de Gobierno dan por presentado y aprueban por unanimidad de votos el “Programa de trabajo en materia de proyectos de asociación público- privada para el ejercicio fiscal 2019” contenidos en el anexo II, se solventa esta observación.</w:t>
            </w:r>
          </w:p>
        </w:tc>
        <w:tc>
          <w:tcPr>
            <w:tcW w:w="586" w:type="pct"/>
            <w:vAlign w:val="center"/>
          </w:tcPr>
          <w:p w14:paraId="1BC00B37"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lastRenderedPageBreak/>
              <w:t xml:space="preserve">Atendido </w:t>
            </w:r>
          </w:p>
          <w:p w14:paraId="317B0AAF"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Align w:val="center"/>
          </w:tcPr>
          <w:p w14:paraId="58559CE9"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tc>
      </w:tr>
      <w:tr w:rsidR="008560D0" w:rsidRPr="00A0605E" w14:paraId="7923E818" w14:textId="77777777" w:rsidTr="005A1563">
        <w:trPr>
          <w:trHeight w:val="854"/>
          <w:jc w:val="center"/>
        </w:trPr>
        <w:tc>
          <w:tcPr>
            <w:tcW w:w="732" w:type="pct"/>
            <w:vMerge w:val="restart"/>
            <w:vAlign w:val="center"/>
          </w:tcPr>
          <w:p w14:paraId="0833FCDB"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Resultado 3, Observación 2</w:t>
            </w:r>
          </w:p>
          <w:p w14:paraId="4D78245E"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val="restart"/>
            <w:tcBorders>
              <w:left w:val="nil"/>
            </w:tcBorders>
            <w:vAlign w:val="center"/>
          </w:tcPr>
          <w:p w14:paraId="1517F694"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Documentación Faltante</w:t>
            </w:r>
          </w:p>
          <w:p w14:paraId="535B49BB"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70286D16"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Autorización de la SECRETARÍA.</w:t>
            </w:r>
          </w:p>
        </w:tc>
        <w:tc>
          <w:tcPr>
            <w:tcW w:w="1320" w:type="pct"/>
            <w:vAlign w:val="center"/>
          </w:tcPr>
          <w:p w14:paraId="59EDE33F"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presentan el oficio solicitado SEFIPLAN/SSPHCP/DPPSSTG/370/XII/2018 del 31 de diciembre del 2018.  Folios 01-03.</w:t>
            </w:r>
          </w:p>
        </w:tc>
        <w:tc>
          <w:tcPr>
            <w:tcW w:w="586" w:type="pct"/>
            <w:vAlign w:val="center"/>
          </w:tcPr>
          <w:p w14:paraId="1633C447"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5AFD89D8"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restart"/>
            <w:vAlign w:val="center"/>
          </w:tcPr>
          <w:p w14:paraId="4B9E0A32"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p w14:paraId="08F9FB21"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56B03D33" w14:textId="77777777" w:rsidTr="005A1563">
        <w:trPr>
          <w:trHeight w:val="854"/>
          <w:jc w:val="center"/>
        </w:trPr>
        <w:tc>
          <w:tcPr>
            <w:tcW w:w="732" w:type="pct"/>
            <w:vMerge/>
            <w:vAlign w:val="center"/>
          </w:tcPr>
          <w:p w14:paraId="718BC904"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1AAB98AA"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440C6F20"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Programa de ejecución de obra.</w:t>
            </w:r>
          </w:p>
        </w:tc>
        <w:tc>
          <w:tcPr>
            <w:tcW w:w="1320" w:type="pct"/>
            <w:vAlign w:val="center"/>
          </w:tcPr>
          <w:p w14:paraId="2C0FEF66"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presentan el programa de ejecución general de los trabajos físico y financiero. Folio 04-07.</w:t>
            </w:r>
          </w:p>
        </w:tc>
        <w:tc>
          <w:tcPr>
            <w:tcW w:w="586" w:type="pct"/>
            <w:vAlign w:val="center"/>
          </w:tcPr>
          <w:p w14:paraId="7A5FEE8C"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4D4F7089"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7B9D2563"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57807F7C" w14:textId="77777777" w:rsidTr="005A1563">
        <w:trPr>
          <w:trHeight w:val="854"/>
          <w:jc w:val="center"/>
        </w:trPr>
        <w:tc>
          <w:tcPr>
            <w:tcW w:w="732" w:type="pct"/>
            <w:vMerge/>
            <w:vAlign w:val="center"/>
          </w:tcPr>
          <w:p w14:paraId="4228BFA5"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304CE8EC"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11906042"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Oficio de designación de residente de obra (Supervisor).</w:t>
            </w:r>
          </w:p>
        </w:tc>
        <w:tc>
          <w:tcPr>
            <w:tcW w:w="1320" w:type="pct"/>
            <w:vAlign w:val="center"/>
          </w:tcPr>
          <w:p w14:paraId="6AC97221" w14:textId="77777777" w:rsidR="008560D0" w:rsidRPr="00A0605E" w:rsidRDefault="008560D0" w:rsidP="008560D0">
            <w:pPr>
              <w:ind w:right="49"/>
              <w:jc w:val="both"/>
              <w:rPr>
                <w:rFonts w:ascii="Arial" w:hAnsi="Arial" w:cs="Arial"/>
                <w:sz w:val="16"/>
                <w:szCs w:val="16"/>
              </w:rPr>
            </w:pPr>
            <w:r w:rsidRPr="00A0605E">
              <w:rPr>
                <w:rFonts w:ascii="Arial" w:hAnsi="Arial" w:cs="Arial"/>
                <w:sz w:val="16"/>
                <w:szCs w:val="16"/>
              </w:rPr>
              <w:t>Con oficio AGEPRO/DDG/CGPRO/CT/0010/I/2021 del 22 de enero de 2021 se recibe:</w:t>
            </w:r>
          </w:p>
          <w:p w14:paraId="4D2C57FE" w14:textId="77777777" w:rsidR="008560D0" w:rsidRPr="00A0605E" w:rsidRDefault="008560D0" w:rsidP="008560D0">
            <w:pPr>
              <w:ind w:right="49"/>
              <w:jc w:val="both"/>
              <w:rPr>
                <w:rFonts w:ascii="Arial" w:hAnsi="Arial" w:cs="Arial"/>
                <w:sz w:val="16"/>
                <w:szCs w:val="16"/>
              </w:rPr>
            </w:pPr>
          </w:p>
          <w:p w14:paraId="39389CCA" w14:textId="77777777" w:rsidR="008560D0" w:rsidRPr="00A0605E" w:rsidRDefault="008560D0" w:rsidP="008560D0">
            <w:pPr>
              <w:overflowPunct w:val="0"/>
              <w:ind w:right="49"/>
              <w:jc w:val="both"/>
              <w:textAlignment w:val="baseline"/>
              <w:rPr>
                <w:rFonts w:ascii="Arial" w:hAnsi="Arial" w:cs="Arial"/>
                <w:sz w:val="16"/>
                <w:szCs w:val="16"/>
              </w:rPr>
            </w:pPr>
            <w:r w:rsidRPr="00A0605E">
              <w:rPr>
                <w:rFonts w:ascii="Arial" w:hAnsi="Arial" w:cs="Arial"/>
                <w:sz w:val="16"/>
                <w:szCs w:val="16"/>
              </w:rPr>
              <w:t>Oficio No. AGEPRO/DDG/CGPRO/CT/DP/0016/V/2019 del 30 de mayo de 2019, firmado por el director de proyectos.</w:t>
            </w:r>
          </w:p>
          <w:p w14:paraId="4BE3D257"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ES_tradnl"/>
              </w:rPr>
              <w:t xml:space="preserve">Se analiza la documentación recibida y corresponde a la designación de residente. </w:t>
            </w:r>
          </w:p>
          <w:p w14:paraId="7E092F17" w14:textId="77777777" w:rsidR="008560D0" w:rsidRPr="00A0605E" w:rsidRDefault="008560D0" w:rsidP="008560D0">
            <w:pPr>
              <w:overflowPunct w:val="0"/>
              <w:ind w:right="49"/>
              <w:jc w:val="both"/>
              <w:textAlignment w:val="baseline"/>
              <w:rPr>
                <w:rFonts w:ascii="Arial" w:hAnsi="Arial" w:cs="Arial"/>
                <w:sz w:val="16"/>
                <w:szCs w:val="16"/>
                <w:lang w:val="es-ES_tradnl"/>
              </w:rPr>
            </w:pPr>
          </w:p>
          <w:p w14:paraId="41607D3E"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ES_tradnl"/>
              </w:rPr>
              <w:t>Este documento cuenta con la firma de recibido por parte del Residente con fecha del 30/mayo/2019.</w:t>
            </w:r>
          </w:p>
        </w:tc>
        <w:tc>
          <w:tcPr>
            <w:tcW w:w="586" w:type="pct"/>
            <w:vAlign w:val="center"/>
          </w:tcPr>
          <w:p w14:paraId="2DB17EFA"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0D61134A"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602DC8E2"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1C3EC297" w14:textId="77777777" w:rsidTr="005A1563">
        <w:trPr>
          <w:trHeight w:val="854"/>
          <w:jc w:val="center"/>
        </w:trPr>
        <w:tc>
          <w:tcPr>
            <w:tcW w:w="732" w:type="pct"/>
            <w:vMerge w:val="restart"/>
            <w:vAlign w:val="center"/>
          </w:tcPr>
          <w:p w14:paraId="77A79BC6"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lastRenderedPageBreak/>
              <w:t>Resultado 3, Observación 2</w:t>
            </w:r>
          </w:p>
          <w:p w14:paraId="740FF210"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val="restart"/>
            <w:tcBorders>
              <w:left w:val="nil"/>
            </w:tcBorders>
            <w:vAlign w:val="center"/>
          </w:tcPr>
          <w:p w14:paraId="22C648D3"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Documentación Faltante</w:t>
            </w:r>
          </w:p>
          <w:p w14:paraId="2BE4879E"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79337E61"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Justificación: dictamen técnico.</w:t>
            </w:r>
          </w:p>
        </w:tc>
        <w:tc>
          <w:tcPr>
            <w:tcW w:w="1320" w:type="pct"/>
            <w:vAlign w:val="center"/>
          </w:tcPr>
          <w:p w14:paraId="4784421A" w14:textId="77777777" w:rsidR="008560D0" w:rsidRPr="00A0605E" w:rsidRDefault="008560D0" w:rsidP="008560D0">
            <w:pPr>
              <w:ind w:right="49"/>
              <w:jc w:val="both"/>
              <w:rPr>
                <w:rFonts w:ascii="Arial" w:hAnsi="Arial" w:cs="Arial"/>
                <w:sz w:val="16"/>
                <w:szCs w:val="16"/>
              </w:rPr>
            </w:pPr>
            <w:r w:rsidRPr="00A0605E">
              <w:rPr>
                <w:rFonts w:ascii="Arial" w:hAnsi="Arial" w:cs="Arial"/>
                <w:sz w:val="16"/>
                <w:szCs w:val="16"/>
              </w:rPr>
              <w:t>Se recibe información mediante oficio número AGEPRO/DDG/0031/I/2021 del 11 de enero de 2021, mediante el cual se recibe el documento del Dictamen Técnico del 15 de octubre de 2019, firmado por el Residente de obra.</w:t>
            </w:r>
          </w:p>
          <w:p w14:paraId="37E8CAD2"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Folio: 010-012.</w:t>
            </w:r>
          </w:p>
        </w:tc>
        <w:tc>
          <w:tcPr>
            <w:tcW w:w="586" w:type="pct"/>
            <w:vAlign w:val="center"/>
          </w:tcPr>
          <w:p w14:paraId="78B998ED"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032CB69C"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restart"/>
            <w:vAlign w:val="center"/>
          </w:tcPr>
          <w:p w14:paraId="6566318C"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p w14:paraId="1C87AE84"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6A2591AC" w14:textId="77777777" w:rsidTr="0090267F">
        <w:trPr>
          <w:trHeight w:val="786"/>
          <w:jc w:val="center"/>
        </w:trPr>
        <w:tc>
          <w:tcPr>
            <w:tcW w:w="732" w:type="pct"/>
            <w:vMerge/>
            <w:vAlign w:val="center"/>
          </w:tcPr>
          <w:p w14:paraId="2EBBDD05"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781ACB33"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36F2612F"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Notificación y fecha de terminación de los trabajos (Del Contratista).</w:t>
            </w:r>
          </w:p>
        </w:tc>
        <w:tc>
          <w:tcPr>
            <w:tcW w:w="1320" w:type="pct"/>
            <w:vAlign w:val="center"/>
          </w:tcPr>
          <w:p w14:paraId="0B871315"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recibe el oficio número BYA.TM-016/2020 del 20 de enero de 2020 donde la empresa contratista hace la entrega de las carpetas 1, 2 y 3 conteniendo el elemento final del trabajo. Folios: 013-014. Así mismo en la bitácora nota 17 se notifica la fecha de terminación de los trabajos.</w:t>
            </w:r>
          </w:p>
        </w:tc>
        <w:tc>
          <w:tcPr>
            <w:tcW w:w="586" w:type="pct"/>
            <w:vAlign w:val="center"/>
          </w:tcPr>
          <w:p w14:paraId="57F3B949"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3C180940"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0127AD07"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33EC59AB" w14:textId="77777777" w:rsidTr="005A1563">
        <w:trPr>
          <w:trHeight w:val="854"/>
          <w:jc w:val="center"/>
        </w:trPr>
        <w:tc>
          <w:tcPr>
            <w:tcW w:w="732" w:type="pct"/>
            <w:vMerge/>
            <w:vAlign w:val="center"/>
          </w:tcPr>
          <w:p w14:paraId="3E52732A"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7C18E4FA"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6215390A"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Acta de extinción de derechos y obligaciones.</w:t>
            </w:r>
          </w:p>
        </w:tc>
        <w:tc>
          <w:tcPr>
            <w:tcW w:w="1320" w:type="pct"/>
            <w:vAlign w:val="center"/>
          </w:tcPr>
          <w:p w14:paraId="633A15F6" w14:textId="77777777" w:rsidR="008560D0" w:rsidRPr="00A0605E" w:rsidRDefault="008560D0" w:rsidP="008560D0">
            <w:pPr>
              <w:ind w:right="49"/>
              <w:jc w:val="both"/>
              <w:rPr>
                <w:rFonts w:ascii="Arial" w:hAnsi="Arial" w:cs="Arial"/>
                <w:sz w:val="16"/>
                <w:szCs w:val="16"/>
              </w:rPr>
            </w:pPr>
            <w:r w:rsidRPr="00A0605E">
              <w:rPr>
                <w:rFonts w:ascii="Arial" w:hAnsi="Arial" w:cs="Arial"/>
                <w:sz w:val="16"/>
                <w:szCs w:val="16"/>
              </w:rPr>
              <w:t>Se recibe información mediante oficio número AGEPRO/DDG/0031/I/2021 del 11 de enero de 2021, mediante el cual se recibe el acta de extinción de derechos y obligaciones del 14 de septiembre del año 2020.</w:t>
            </w:r>
          </w:p>
          <w:p w14:paraId="46697CB2"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Folio: 015-015.</w:t>
            </w:r>
          </w:p>
        </w:tc>
        <w:tc>
          <w:tcPr>
            <w:tcW w:w="586" w:type="pct"/>
            <w:vAlign w:val="center"/>
          </w:tcPr>
          <w:p w14:paraId="57E19BF1"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0528603E"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7900EF61"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66AB62D1" w14:textId="77777777" w:rsidTr="005A1563">
        <w:trPr>
          <w:trHeight w:val="854"/>
          <w:jc w:val="center"/>
        </w:trPr>
        <w:tc>
          <w:tcPr>
            <w:tcW w:w="732" w:type="pct"/>
            <w:vMerge/>
            <w:vAlign w:val="center"/>
          </w:tcPr>
          <w:p w14:paraId="0D38D1A9"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57D00062"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61AB8E16"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Pólizas de Cheque o transferencia interbancaria.</w:t>
            </w:r>
          </w:p>
        </w:tc>
        <w:tc>
          <w:tcPr>
            <w:tcW w:w="1320" w:type="pct"/>
            <w:vAlign w:val="center"/>
          </w:tcPr>
          <w:p w14:paraId="0D76BDB5"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recibe el documento de la transferencia bancaria del pago de la estimación #3 por $1,350,515.60 del 14/09/2020. Folio: 020.</w:t>
            </w:r>
          </w:p>
        </w:tc>
        <w:tc>
          <w:tcPr>
            <w:tcW w:w="586" w:type="pct"/>
            <w:vAlign w:val="center"/>
          </w:tcPr>
          <w:p w14:paraId="1F5888D2"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22859F61"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7B4023D3"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1DF376DC" w14:textId="77777777" w:rsidTr="005A1563">
        <w:trPr>
          <w:trHeight w:val="854"/>
          <w:jc w:val="center"/>
        </w:trPr>
        <w:tc>
          <w:tcPr>
            <w:tcW w:w="732" w:type="pct"/>
            <w:vAlign w:val="center"/>
          </w:tcPr>
          <w:p w14:paraId="57FACDDB"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Resultado 3, Observación 2</w:t>
            </w:r>
          </w:p>
        </w:tc>
        <w:tc>
          <w:tcPr>
            <w:tcW w:w="805" w:type="pct"/>
            <w:tcBorders>
              <w:left w:val="nil"/>
            </w:tcBorders>
            <w:vAlign w:val="center"/>
          </w:tcPr>
          <w:p w14:paraId="4BB833E8"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Documentación Faltante</w:t>
            </w:r>
          </w:p>
        </w:tc>
        <w:tc>
          <w:tcPr>
            <w:tcW w:w="804" w:type="pct"/>
            <w:vAlign w:val="center"/>
          </w:tcPr>
          <w:p w14:paraId="74AC33F4"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Comprobante Fiscal Digital.</w:t>
            </w:r>
          </w:p>
        </w:tc>
        <w:tc>
          <w:tcPr>
            <w:tcW w:w="1320" w:type="pct"/>
            <w:vAlign w:val="center"/>
          </w:tcPr>
          <w:p w14:paraId="0D520E55" w14:textId="77777777" w:rsidR="008560D0" w:rsidRPr="00A0605E" w:rsidRDefault="008560D0" w:rsidP="008560D0">
            <w:pPr>
              <w:ind w:right="49"/>
              <w:jc w:val="both"/>
              <w:rPr>
                <w:rFonts w:ascii="Arial" w:hAnsi="Arial" w:cs="Arial"/>
                <w:sz w:val="16"/>
                <w:szCs w:val="16"/>
              </w:rPr>
            </w:pPr>
            <w:r w:rsidRPr="00A0605E">
              <w:rPr>
                <w:rFonts w:ascii="Arial" w:hAnsi="Arial" w:cs="Arial"/>
                <w:sz w:val="16"/>
                <w:szCs w:val="16"/>
              </w:rPr>
              <w:t>Se recibe información mediante oficio número AGEPRO/DDG/0031/I/2021 del 11 de enero de 2021, mediante el cual se recibe en la carpeta de observación 1 el CFDI por un monto de $ 1,350,515.60 del 18/09/2020.</w:t>
            </w:r>
          </w:p>
          <w:p w14:paraId="1FFC7B91"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Folio 016-016.</w:t>
            </w:r>
          </w:p>
        </w:tc>
        <w:tc>
          <w:tcPr>
            <w:tcW w:w="586" w:type="pct"/>
            <w:vAlign w:val="center"/>
          </w:tcPr>
          <w:p w14:paraId="341D355B"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5F94A911"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Align w:val="center"/>
          </w:tcPr>
          <w:p w14:paraId="6526D62D"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tc>
      </w:tr>
      <w:tr w:rsidR="008560D0" w:rsidRPr="00A0605E" w14:paraId="510BD0DD" w14:textId="77777777" w:rsidTr="00A0605E">
        <w:trPr>
          <w:trHeight w:val="361"/>
          <w:jc w:val="center"/>
        </w:trPr>
        <w:tc>
          <w:tcPr>
            <w:tcW w:w="732" w:type="pct"/>
            <w:vMerge w:val="restart"/>
            <w:vAlign w:val="center"/>
          </w:tcPr>
          <w:p w14:paraId="202388BA"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Resultado 3, Observación 3</w:t>
            </w:r>
          </w:p>
          <w:p w14:paraId="0E4100E5"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val="restart"/>
            <w:tcBorders>
              <w:left w:val="nil"/>
            </w:tcBorders>
            <w:vAlign w:val="center"/>
          </w:tcPr>
          <w:p w14:paraId="6ECC02F1"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Documentación Irregular</w:t>
            </w:r>
          </w:p>
          <w:p w14:paraId="2399C8C5"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5DB7F2B9"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Presupuesto Base de la dependencia.</w:t>
            </w:r>
          </w:p>
        </w:tc>
        <w:tc>
          <w:tcPr>
            <w:tcW w:w="1320" w:type="pct"/>
            <w:vAlign w:val="center"/>
          </w:tcPr>
          <w:p w14:paraId="74E79625"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 xml:space="preserve">Se recibe información mediante oficio número AGEPRO/DDG/0031/I/2021 del 11 de enero de 2021, mediante el cual se recibe en copia </w:t>
            </w:r>
            <w:r w:rsidRPr="00A0605E">
              <w:rPr>
                <w:rFonts w:ascii="Arial" w:hAnsi="Arial" w:cs="Arial"/>
                <w:sz w:val="16"/>
                <w:szCs w:val="16"/>
              </w:rPr>
              <w:lastRenderedPageBreak/>
              <w:t>certificada el presupuesto base. Folio 001.</w:t>
            </w:r>
          </w:p>
        </w:tc>
        <w:tc>
          <w:tcPr>
            <w:tcW w:w="586" w:type="pct"/>
            <w:vAlign w:val="center"/>
          </w:tcPr>
          <w:p w14:paraId="7377FBB4"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lastRenderedPageBreak/>
              <w:t xml:space="preserve">Atendido </w:t>
            </w:r>
          </w:p>
          <w:p w14:paraId="5D0028BE"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restart"/>
            <w:vAlign w:val="center"/>
          </w:tcPr>
          <w:p w14:paraId="6A27E0B4"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p w14:paraId="16E457DF"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1B98F4F6" w14:textId="77777777" w:rsidTr="005A1563">
        <w:trPr>
          <w:trHeight w:val="854"/>
          <w:jc w:val="center"/>
        </w:trPr>
        <w:tc>
          <w:tcPr>
            <w:tcW w:w="732" w:type="pct"/>
            <w:vMerge/>
            <w:vAlign w:val="center"/>
          </w:tcPr>
          <w:p w14:paraId="4D5899BB"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5B0E86E7"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shd w:val="clear" w:color="auto" w:fill="FFFFFF" w:themeFill="background1"/>
            <w:vAlign w:val="center"/>
          </w:tcPr>
          <w:p w14:paraId="575A424E"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Estudios, proyectos arquitectónicos y de ingeniería de una obra, el catálogo de conceptos, normas y especificaciones de construcción, y programa de ejecución.</w:t>
            </w:r>
          </w:p>
        </w:tc>
        <w:tc>
          <w:tcPr>
            <w:tcW w:w="1320" w:type="pct"/>
            <w:vAlign w:val="center"/>
          </w:tcPr>
          <w:p w14:paraId="3CAE83E0"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recibe en copia certificada el presupuesto base, el programa de obra, planos de macro y micro localización de la obra. Folio 02-011.</w:t>
            </w:r>
          </w:p>
        </w:tc>
        <w:tc>
          <w:tcPr>
            <w:tcW w:w="586" w:type="pct"/>
            <w:vAlign w:val="center"/>
          </w:tcPr>
          <w:p w14:paraId="0E06048A"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17E8E5A5"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5CBEB7AB"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4B726323" w14:textId="77777777" w:rsidTr="005A1563">
        <w:trPr>
          <w:trHeight w:val="360"/>
          <w:jc w:val="center"/>
        </w:trPr>
        <w:tc>
          <w:tcPr>
            <w:tcW w:w="732" w:type="pct"/>
            <w:vMerge/>
            <w:vAlign w:val="center"/>
          </w:tcPr>
          <w:p w14:paraId="55FA530A"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c>
          <w:tcPr>
            <w:tcW w:w="805" w:type="pct"/>
            <w:vMerge/>
            <w:tcBorders>
              <w:left w:val="nil"/>
            </w:tcBorders>
            <w:vAlign w:val="center"/>
          </w:tcPr>
          <w:p w14:paraId="7F508005"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c>
          <w:tcPr>
            <w:tcW w:w="804" w:type="pct"/>
            <w:vAlign w:val="center"/>
          </w:tcPr>
          <w:p w14:paraId="4E4C3467" w14:textId="2FD2C4AE" w:rsidR="008560D0" w:rsidRPr="00A0605E" w:rsidRDefault="00212F74" w:rsidP="008560D0">
            <w:pPr>
              <w:overflowPunct w:val="0"/>
              <w:ind w:right="49"/>
              <w:jc w:val="both"/>
              <w:textAlignment w:val="baseline"/>
              <w:rPr>
                <w:rFonts w:ascii="Arial" w:hAnsi="Arial" w:cs="Arial"/>
                <w:sz w:val="16"/>
                <w:szCs w:val="16"/>
                <w:lang w:val="es-ES_tradnl"/>
              </w:rPr>
            </w:pPr>
            <w:r>
              <w:rPr>
                <w:rFonts w:ascii="Arial" w:hAnsi="Arial" w:cs="Arial"/>
                <w:sz w:val="16"/>
                <w:szCs w:val="16"/>
                <w:lang w:val="es-MX"/>
              </w:rPr>
              <w:t>Convocatoria a la L</w:t>
            </w:r>
            <w:r w:rsidR="008560D0" w:rsidRPr="00A0605E">
              <w:rPr>
                <w:rFonts w:ascii="Arial" w:hAnsi="Arial" w:cs="Arial"/>
                <w:sz w:val="16"/>
                <w:szCs w:val="16"/>
                <w:lang w:val="es-MX"/>
              </w:rPr>
              <w:t>icitación Pública.</w:t>
            </w:r>
          </w:p>
        </w:tc>
        <w:tc>
          <w:tcPr>
            <w:tcW w:w="1320" w:type="pct"/>
            <w:vAlign w:val="center"/>
          </w:tcPr>
          <w:p w14:paraId="5C834588"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recibe en copia certificada la convocatoria y la publicación en 2 periódicos con fecha de 22/julio/2019. Periódico Diario De Quintana Roo y Novedades. Folio 012-017.</w:t>
            </w:r>
          </w:p>
        </w:tc>
        <w:tc>
          <w:tcPr>
            <w:tcW w:w="586" w:type="pct"/>
            <w:vAlign w:val="center"/>
          </w:tcPr>
          <w:p w14:paraId="330F64BF"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7098D444"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32142F96"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72BF2694" w14:textId="77777777" w:rsidTr="005A1563">
        <w:trPr>
          <w:trHeight w:val="329"/>
          <w:jc w:val="center"/>
        </w:trPr>
        <w:tc>
          <w:tcPr>
            <w:tcW w:w="732" w:type="pct"/>
            <w:vMerge/>
            <w:vAlign w:val="center"/>
          </w:tcPr>
          <w:p w14:paraId="7E5200CA"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2AF545BD"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1E811CFC"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Bases para la licitación.</w:t>
            </w:r>
          </w:p>
        </w:tc>
        <w:tc>
          <w:tcPr>
            <w:tcW w:w="1320" w:type="pct"/>
            <w:vAlign w:val="center"/>
          </w:tcPr>
          <w:p w14:paraId="5A41A14C" w14:textId="77777777" w:rsidR="008560D0" w:rsidRPr="00A0605E" w:rsidRDefault="008560D0" w:rsidP="008560D0">
            <w:pPr>
              <w:ind w:right="49"/>
              <w:jc w:val="both"/>
              <w:rPr>
                <w:rFonts w:ascii="Arial" w:hAnsi="Arial" w:cs="Arial"/>
                <w:sz w:val="16"/>
                <w:szCs w:val="16"/>
              </w:rPr>
            </w:pPr>
            <w:r w:rsidRPr="00A0605E">
              <w:rPr>
                <w:rFonts w:ascii="Arial" w:hAnsi="Arial" w:cs="Arial"/>
                <w:sz w:val="16"/>
                <w:szCs w:val="16"/>
              </w:rPr>
              <w:t>Se recibe información mediante oficio número AGEPRO/DDG/0031/I/2021 del 11 de enero de 2021, mediante el cual se recibe en copia certificada las bases de licitación con sus anexos.</w:t>
            </w:r>
          </w:p>
          <w:p w14:paraId="22D5D1D4"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Folios 018-075.</w:t>
            </w:r>
          </w:p>
        </w:tc>
        <w:tc>
          <w:tcPr>
            <w:tcW w:w="586" w:type="pct"/>
            <w:vAlign w:val="center"/>
          </w:tcPr>
          <w:p w14:paraId="7FDF7719"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3AE8E60E"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13CE7730"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3CE5EAC0" w14:textId="77777777" w:rsidTr="005A1563">
        <w:trPr>
          <w:trHeight w:val="854"/>
          <w:jc w:val="center"/>
        </w:trPr>
        <w:tc>
          <w:tcPr>
            <w:tcW w:w="732" w:type="pct"/>
            <w:vMerge/>
            <w:vAlign w:val="center"/>
          </w:tcPr>
          <w:p w14:paraId="2A37FA2C"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40852DF2"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50406D16"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Fecha de acta de presentación y apertura de proposiciones (15 días naturales en licitaciones nacionales y 10 días naturales cuando existan razones justificadas para reducir plazos).</w:t>
            </w:r>
          </w:p>
        </w:tc>
        <w:tc>
          <w:tcPr>
            <w:tcW w:w="1320" w:type="pct"/>
            <w:vAlign w:val="center"/>
          </w:tcPr>
          <w:p w14:paraId="52A5CC78"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recibe en copia certificada el acta de presentación y apertura de propuestas técnicas y económicas de fecha 17/07/2019. Folios 076-101</w:t>
            </w:r>
          </w:p>
        </w:tc>
        <w:tc>
          <w:tcPr>
            <w:tcW w:w="586" w:type="pct"/>
            <w:vAlign w:val="center"/>
          </w:tcPr>
          <w:p w14:paraId="3DA1EB84"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07D4EB37"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0E5062AB"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4E43CD4C" w14:textId="77777777" w:rsidTr="005A1563">
        <w:trPr>
          <w:trHeight w:val="854"/>
          <w:jc w:val="center"/>
        </w:trPr>
        <w:tc>
          <w:tcPr>
            <w:tcW w:w="732" w:type="pct"/>
            <w:vMerge w:val="restart"/>
            <w:vAlign w:val="center"/>
          </w:tcPr>
          <w:p w14:paraId="5B6B9D2B"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Resultado 3, Observación 3</w:t>
            </w:r>
          </w:p>
          <w:p w14:paraId="4A795728"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val="restart"/>
            <w:tcBorders>
              <w:left w:val="nil"/>
            </w:tcBorders>
            <w:vAlign w:val="center"/>
          </w:tcPr>
          <w:p w14:paraId="2C117FE3"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Documentación Irregular</w:t>
            </w:r>
          </w:p>
          <w:p w14:paraId="3663DF96"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30855935"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Análisis de integración de Precios Unitarios.</w:t>
            </w:r>
          </w:p>
        </w:tc>
        <w:tc>
          <w:tcPr>
            <w:tcW w:w="1320" w:type="pct"/>
            <w:vAlign w:val="center"/>
          </w:tcPr>
          <w:p w14:paraId="06BC0652"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recibe en copia certificada las tarjetas de precios unitarios. Folios 102-134.</w:t>
            </w:r>
          </w:p>
        </w:tc>
        <w:tc>
          <w:tcPr>
            <w:tcW w:w="586" w:type="pct"/>
            <w:vAlign w:val="center"/>
          </w:tcPr>
          <w:p w14:paraId="764B36E0"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3E852D54"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restart"/>
            <w:vAlign w:val="center"/>
          </w:tcPr>
          <w:p w14:paraId="1628D665"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p w14:paraId="37B5A33B"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79FAAD56" w14:textId="77777777" w:rsidTr="005A1563">
        <w:trPr>
          <w:trHeight w:val="854"/>
          <w:jc w:val="center"/>
        </w:trPr>
        <w:tc>
          <w:tcPr>
            <w:tcW w:w="732" w:type="pct"/>
            <w:vMerge/>
            <w:vAlign w:val="center"/>
          </w:tcPr>
          <w:p w14:paraId="1A27C5A9"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02D6B133"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0158ABFA"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Análisis de indirectos: Indirectos, Financiamiento, Utilidad, Cargo Adicional.</w:t>
            </w:r>
          </w:p>
        </w:tc>
        <w:tc>
          <w:tcPr>
            <w:tcW w:w="1320" w:type="pct"/>
            <w:vAlign w:val="center"/>
          </w:tcPr>
          <w:p w14:paraId="41CA3D03"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recibe en copia certificada los análisis de cálculos e integración de los costos indirectos, financiamiento, utilidad y cargo adicional. Folio 135-144.</w:t>
            </w:r>
          </w:p>
        </w:tc>
        <w:tc>
          <w:tcPr>
            <w:tcW w:w="586" w:type="pct"/>
            <w:vAlign w:val="center"/>
          </w:tcPr>
          <w:p w14:paraId="0693667E"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5FCF9E4D"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3AF8E875"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49AF8DFD" w14:textId="77777777" w:rsidTr="005A1563">
        <w:trPr>
          <w:trHeight w:val="854"/>
          <w:jc w:val="center"/>
        </w:trPr>
        <w:tc>
          <w:tcPr>
            <w:tcW w:w="732" w:type="pct"/>
            <w:vMerge/>
            <w:vAlign w:val="center"/>
          </w:tcPr>
          <w:p w14:paraId="20D8BE78"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360FCFBF"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17A1972C"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Listado de Insumos.</w:t>
            </w:r>
          </w:p>
        </w:tc>
        <w:tc>
          <w:tcPr>
            <w:tcW w:w="1320" w:type="pct"/>
            <w:vAlign w:val="center"/>
          </w:tcPr>
          <w:p w14:paraId="2D314316"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recibe en copia certificada el listado de insumos. Folio 145-146.</w:t>
            </w:r>
          </w:p>
        </w:tc>
        <w:tc>
          <w:tcPr>
            <w:tcW w:w="586" w:type="pct"/>
            <w:vAlign w:val="center"/>
          </w:tcPr>
          <w:p w14:paraId="55E75D23"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27ECDFC2"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4550D95D"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24CB77C4" w14:textId="77777777" w:rsidTr="005A1563">
        <w:trPr>
          <w:trHeight w:val="854"/>
          <w:jc w:val="center"/>
        </w:trPr>
        <w:tc>
          <w:tcPr>
            <w:tcW w:w="732" w:type="pct"/>
            <w:vMerge/>
            <w:vAlign w:val="center"/>
          </w:tcPr>
          <w:p w14:paraId="6EE70E81"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312464C6"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5C3AC7C9"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Catálogo de Conceptos Contratados.</w:t>
            </w:r>
          </w:p>
        </w:tc>
        <w:tc>
          <w:tcPr>
            <w:tcW w:w="1320" w:type="pct"/>
            <w:vAlign w:val="center"/>
          </w:tcPr>
          <w:p w14:paraId="560F4B47" w14:textId="77777777" w:rsidR="008560D0" w:rsidRPr="00A0605E" w:rsidRDefault="008560D0" w:rsidP="008560D0">
            <w:pPr>
              <w:ind w:right="49"/>
              <w:jc w:val="both"/>
              <w:rPr>
                <w:rFonts w:ascii="Arial" w:hAnsi="Arial" w:cs="Arial"/>
                <w:sz w:val="16"/>
                <w:szCs w:val="16"/>
              </w:rPr>
            </w:pPr>
            <w:r w:rsidRPr="00A0605E">
              <w:rPr>
                <w:rFonts w:ascii="Arial" w:hAnsi="Arial" w:cs="Arial"/>
                <w:sz w:val="16"/>
                <w:szCs w:val="16"/>
              </w:rPr>
              <w:t>Se recibe información mediante oficio número AGEPRO/DDG/0031/I/2021 del 11 de enero de 2021, mediante el cual se recibe en copia certificada el catálogo de conceptos que presenta la empresa contratista en el concurso. Folios 147-152.</w:t>
            </w:r>
          </w:p>
          <w:p w14:paraId="3F4933C9" w14:textId="13E7A779" w:rsidR="008560D0" w:rsidRPr="00A0605E" w:rsidRDefault="008560D0" w:rsidP="008560D0">
            <w:pPr>
              <w:ind w:right="49"/>
              <w:jc w:val="both"/>
              <w:rPr>
                <w:rFonts w:ascii="Arial" w:hAnsi="Arial" w:cs="Arial"/>
                <w:sz w:val="16"/>
                <w:szCs w:val="16"/>
              </w:rPr>
            </w:pPr>
            <w:r w:rsidRPr="00A0605E">
              <w:rPr>
                <w:rFonts w:ascii="Arial" w:hAnsi="Arial" w:cs="Arial"/>
                <w:sz w:val="16"/>
                <w:szCs w:val="16"/>
              </w:rPr>
              <w:t>Se analiza la documentación y se observa que el catálogo de conceptos solo se encuentra firmado por el Administrador Único por lo que carece de la rúbrica del servidor público facultado.</w:t>
            </w:r>
          </w:p>
        </w:tc>
        <w:tc>
          <w:tcPr>
            <w:tcW w:w="586" w:type="pct"/>
            <w:vAlign w:val="center"/>
          </w:tcPr>
          <w:p w14:paraId="765472F8"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Atendido</w:t>
            </w:r>
          </w:p>
          <w:p w14:paraId="20CB82D7"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No solventado</w:t>
            </w:r>
          </w:p>
        </w:tc>
        <w:tc>
          <w:tcPr>
            <w:tcW w:w="753" w:type="pct"/>
            <w:vMerge/>
            <w:vAlign w:val="center"/>
          </w:tcPr>
          <w:p w14:paraId="3A673791"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7DE1E2F9" w14:textId="77777777" w:rsidTr="005A1563">
        <w:trPr>
          <w:trHeight w:val="612"/>
          <w:jc w:val="center"/>
        </w:trPr>
        <w:tc>
          <w:tcPr>
            <w:tcW w:w="732" w:type="pct"/>
            <w:vMerge/>
            <w:vAlign w:val="center"/>
          </w:tcPr>
          <w:p w14:paraId="2CBE559F"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1CE7902D"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7A92D8E6"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Dictamen de la evaluación de las proposiciones.</w:t>
            </w:r>
          </w:p>
        </w:tc>
        <w:tc>
          <w:tcPr>
            <w:tcW w:w="1320" w:type="pct"/>
            <w:vAlign w:val="center"/>
          </w:tcPr>
          <w:p w14:paraId="6E97E57D"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recibe en copia certificada el dictamen de la evaluación de las proposiciones. Folio 153-159.</w:t>
            </w:r>
          </w:p>
        </w:tc>
        <w:tc>
          <w:tcPr>
            <w:tcW w:w="586" w:type="pct"/>
            <w:vAlign w:val="center"/>
          </w:tcPr>
          <w:p w14:paraId="544BE904"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7F371AFC"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00134244"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0AB2BEB6" w14:textId="77777777" w:rsidTr="005A1563">
        <w:trPr>
          <w:trHeight w:val="854"/>
          <w:jc w:val="center"/>
        </w:trPr>
        <w:tc>
          <w:tcPr>
            <w:tcW w:w="732" w:type="pct"/>
            <w:vMerge/>
            <w:vAlign w:val="center"/>
          </w:tcPr>
          <w:p w14:paraId="5DCD541B"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29207BC8"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5E3977AE"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Acta de fallo.</w:t>
            </w:r>
          </w:p>
        </w:tc>
        <w:tc>
          <w:tcPr>
            <w:tcW w:w="1320" w:type="pct"/>
            <w:vAlign w:val="center"/>
          </w:tcPr>
          <w:p w14:paraId="5DB127C0"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recibe en copia certificada el acta de fallo del 23/07/2019. Folio 160-171.</w:t>
            </w:r>
          </w:p>
        </w:tc>
        <w:tc>
          <w:tcPr>
            <w:tcW w:w="586" w:type="pct"/>
            <w:vAlign w:val="center"/>
          </w:tcPr>
          <w:p w14:paraId="704ECCE9"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1A17F085"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2372EB1F"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130F744A" w14:textId="77777777" w:rsidTr="00A0605E">
        <w:trPr>
          <w:trHeight w:val="502"/>
          <w:jc w:val="center"/>
        </w:trPr>
        <w:tc>
          <w:tcPr>
            <w:tcW w:w="732" w:type="pct"/>
            <w:vMerge w:val="restart"/>
            <w:vAlign w:val="center"/>
          </w:tcPr>
          <w:p w14:paraId="064AF34F"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Resultado 3, Observación 3</w:t>
            </w:r>
          </w:p>
          <w:p w14:paraId="0464D11B"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val="restart"/>
            <w:tcBorders>
              <w:left w:val="nil"/>
            </w:tcBorders>
            <w:vAlign w:val="center"/>
          </w:tcPr>
          <w:p w14:paraId="2AB69D27"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Documentación Irregular</w:t>
            </w:r>
          </w:p>
          <w:p w14:paraId="3AB79851"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305B2947"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Estimaciones de Obra.</w:t>
            </w:r>
          </w:p>
        </w:tc>
        <w:tc>
          <w:tcPr>
            <w:tcW w:w="1320" w:type="pct"/>
            <w:vAlign w:val="center"/>
          </w:tcPr>
          <w:p w14:paraId="344B5811" w14:textId="77777777" w:rsidR="008560D0" w:rsidRPr="00A0605E" w:rsidRDefault="008560D0" w:rsidP="008560D0">
            <w:pPr>
              <w:ind w:right="49"/>
              <w:jc w:val="both"/>
              <w:rPr>
                <w:rFonts w:ascii="Arial" w:hAnsi="Arial" w:cs="Arial"/>
                <w:sz w:val="16"/>
                <w:szCs w:val="16"/>
              </w:rPr>
            </w:pPr>
            <w:r w:rsidRPr="00A0605E">
              <w:rPr>
                <w:rFonts w:ascii="Arial" w:hAnsi="Arial" w:cs="Arial"/>
                <w:sz w:val="16"/>
                <w:szCs w:val="16"/>
              </w:rPr>
              <w:t>Se recibe información mediante oficio número AGEPRO/DDG/0031/I/2021 del 11 de enero de 2021, mediante el cual se recibe en copia certificada Estimaciones 1, 2 y 3 con generadores.</w:t>
            </w:r>
          </w:p>
          <w:p w14:paraId="497E64C2"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lastRenderedPageBreak/>
              <w:t>Esta documentación se recibe en la carpeta de solventación de la observación 1. Folios 01-017</w:t>
            </w:r>
          </w:p>
        </w:tc>
        <w:tc>
          <w:tcPr>
            <w:tcW w:w="586" w:type="pct"/>
            <w:vAlign w:val="center"/>
          </w:tcPr>
          <w:p w14:paraId="10EC457D"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lastRenderedPageBreak/>
              <w:t xml:space="preserve">Atendido </w:t>
            </w:r>
          </w:p>
          <w:p w14:paraId="53328C2C"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restart"/>
            <w:vAlign w:val="center"/>
          </w:tcPr>
          <w:p w14:paraId="553863ED"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p w14:paraId="6F5E632C"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0E5A9896" w14:textId="77777777" w:rsidTr="005A1563">
        <w:trPr>
          <w:trHeight w:val="854"/>
          <w:jc w:val="center"/>
        </w:trPr>
        <w:tc>
          <w:tcPr>
            <w:tcW w:w="732" w:type="pct"/>
            <w:vMerge/>
            <w:vAlign w:val="center"/>
          </w:tcPr>
          <w:p w14:paraId="52ED0489"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69D3EAD0"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01E40EC0"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Números generadores, croquis, fotografías y pruebas de laboratorio.</w:t>
            </w:r>
          </w:p>
        </w:tc>
        <w:tc>
          <w:tcPr>
            <w:tcW w:w="1320" w:type="pct"/>
            <w:vAlign w:val="center"/>
          </w:tcPr>
          <w:p w14:paraId="25167F6B" w14:textId="77777777" w:rsidR="008560D0" w:rsidRPr="00A0605E" w:rsidRDefault="008560D0" w:rsidP="008560D0">
            <w:pPr>
              <w:ind w:right="49"/>
              <w:jc w:val="both"/>
              <w:rPr>
                <w:rFonts w:ascii="Arial" w:hAnsi="Arial" w:cs="Arial"/>
                <w:sz w:val="16"/>
                <w:szCs w:val="16"/>
              </w:rPr>
            </w:pPr>
            <w:r w:rsidRPr="00A0605E">
              <w:rPr>
                <w:rFonts w:ascii="Arial" w:hAnsi="Arial" w:cs="Arial"/>
                <w:sz w:val="16"/>
                <w:szCs w:val="16"/>
              </w:rPr>
              <w:t>Se recibe información mediante oficio número AGEPRO/DDG/0031/I/2021 del 11 de enero de 2021, mediante el cual se recibe en copia certificada Estimaciones 1, 2 y 3 con generadores.</w:t>
            </w:r>
          </w:p>
          <w:p w14:paraId="6B22F108"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Esta documentación se recibe en la carpeta de solventación de la observación 1. Folios 01-017.</w:t>
            </w:r>
          </w:p>
        </w:tc>
        <w:tc>
          <w:tcPr>
            <w:tcW w:w="586" w:type="pct"/>
            <w:vAlign w:val="center"/>
          </w:tcPr>
          <w:p w14:paraId="3685A37D"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3FDDB552"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3781EC7F"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421C6D35" w14:textId="77777777" w:rsidTr="005A1563">
        <w:trPr>
          <w:trHeight w:val="854"/>
          <w:jc w:val="center"/>
        </w:trPr>
        <w:tc>
          <w:tcPr>
            <w:tcW w:w="732" w:type="pct"/>
            <w:vMerge/>
            <w:vAlign w:val="center"/>
          </w:tcPr>
          <w:p w14:paraId="449C5ACE"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3D546009"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68F512E2" w14:textId="0F4D2154" w:rsidR="008560D0" w:rsidRPr="00A0605E" w:rsidRDefault="00212F74" w:rsidP="008560D0">
            <w:pPr>
              <w:overflowPunct w:val="0"/>
              <w:ind w:right="49"/>
              <w:jc w:val="both"/>
              <w:textAlignment w:val="baseline"/>
              <w:rPr>
                <w:rFonts w:ascii="Arial" w:hAnsi="Arial" w:cs="Arial"/>
                <w:sz w:val="16"/>
                <w:szCs w:val="16"/>
                <w:lang w:val="es-ES_tradnl"/>
              </w:rPr>
            </w:pPr>
            <w:r>
              <w:rPr>
                <w:rFonts w:ascii="Arial" w:hAnsi="Arial" w:cs="Arial"/>
                <w:sz w:val="16"/>
                <w:szCs w:val="16"/>
                <w:lang w:val="es-MX"/>
              </w:rPr>
              <w:t>Acta de Entrega-R</w:t>
            </w:r>
            <w:r w:rsidR="008560D0" w:rsidRPr="00A0605E">
              <w:rPr>
                <w:rFonts w:ascii="Arial" w:hAnsi="Arial" w:cs="Arial"/>
                <w:sz w:val="16"/>
                <w:szCs w:val="16"/>
                <w:lang w:val="es-MX"/>
              </w:rPr>
              <w:t>ecepción física de los trabajos.</w:t>
            </w:r>
          </w:p>
        </w:tc>
        <w:tc>
          <w:tcPr>
            <w:tcW w:w="1320" w:type="pct"/>
            <w:vAlign w:val="center"/>
          </w:tcPr>
          <w:p w14:paraId="1CE24B3C"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recibe en copia certificada el acta de entrega recepción del 04/02/2020. Folios 172-208.</w:t>
            </w:r>
          </w:p>
        </w:tc>
        <w:tc>
          <w:tcPr>
            <w:tcW w:w="586" w:type="pct"/>
            <w:vAlign w:val="center"/>
          </w:tcPr>
          <w:p w14:paraId="306CFC30"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60138A89"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68B6A673"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6BA5B0DB" w14:textId="77777777" w:rsidTr="005A1563">
        <w:trPr>
          <w:trHeight w:val="854"/>
          <w:jc w:val="center"/>
        </w:trPr>
        <w:tc>
          <w:tcPr>
            <w:tcW w:w="732" w:type="pct"/>
            <w:vMerge/>
            <w:vAlign w:val="center"/>
          </w:tcPr>
          <w:p w14:paraId="57966584"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3FC15BEF"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77F0B7A3"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Notificación al contratista para la elaboración del finiquito.</w:t>
            </w:r>
          </w:p>
        </w:tc>
        <w:tc>
          <w:tcPr>
            <w:tcW w:w="1320" w:type="pct"/>
            <w:vAlign w:val="center"/>
          </w:tcPr>
          <w:p w14:paraId="68C1E3EB"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recibe en copia certificada el oficio AGEPRO/DDG/CGPRO/CT/DP/0016/II/2020 DEL 04/2020 donde se notifica a la empresa el día en que se elaborara el finiquito. Folio 0209.</w:t>
            </w:r>
          </w:p>
        </w:tc>
        <w:tc>
          <w:tcPr>
            <w:tcW w:w="586" w:type="pct"/>
            <w:vAlign w:val="center"/>
          </w:tcPr>
          <w:p w14:paraId="7151AA60"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65021651"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1C1EFB91"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3BDF56F0" w14:textId="77777777" w:rsidTr="005A1563">
        <w:trPr>
          <w:trHeight w:val="329"/>
          <w:jc w:val="center"/>
        </w:trPr>
        <w:tc>
          <w:tcPr>
            <w:tcW w:w="732" w:type="pct"/>
            <w:vMerge/>
            <w:vAlign w:val="center"/>
          </w:tcPr>
          <w:p w14:paraId="4E7EB0D4"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6D5284D0"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11BE0A90"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Finiquito de obra.</w:t>
            </w:r>
          </w:p>
        </w:tc>
        <w:tc>
          <w:tcPr>
            <w:tcW w:w="1320" w:type="pct"/>
            <w:vAlign w:val="center"/>
          </w:tcPr>
          <w:p w14:paraId="42A7F879"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recibe en copia certificada el acta de finiquito de los trabajos conforme al contrato de obra. Folio 201-202.</w:t>
            </w:r>
          </w:p>
        </w:tc>
        <w:tc>
          <w:tcPr>
            <w:tcW w:w="586" w:type="pct"/>
            <w:vAlign w:val="center"/>
          </w:tcPr>
          <w:p w14:paraId="40F422B5"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70E4510B"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0206044B"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07D5BFAD" w14:textId="77777777" w:rsidTr="005A1563">
        <w:trPr>
          <w:trHeight w:val="854"/>
          <w:jc w:val="center"/>
        </w:trPr>
        <w:tc>
          <w:tcPr>
            <w:tcW w:w="732" w:type="pct"/>
            <w:vAlign w:val="center"/>
          </w:tcPr>
          <w:p w14:paraId="0216F6AE"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color w:val="000000"/>
                <w:sz w:val="16"/>
                <w:szCs w:val="16"/>
              </w:rPr>
              <w:t>Resultado 4, Observación 1</w:t>
            </w:r>
          </w:p>
        </w:tc>
        <w:tc>
          <w:tcPr>
            <w:tcW w:w="805" w:type="pct"/>
            <w:vAlign w:val="center"/>
          </w:tcPr>
          <w:p w14:paraId="46023240"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Documentación Improcedente de la Comprobación y Justificación del Gasto</w:t>
            </w:r>
          </w:p>
        </w:tc>
        <w:tc>
          <w:tcPr>
            <w:tcW w:w="804" w:type="pct"/>
            <w:vAlign w:val="center"/>
          </w:tcPr>
          <w:p w14:paraId="5D4E8E34"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ES_tradnl"/>
              </w:rPr>
              <w:t>Generador con la estimación #1 primer pago, generador con la estimación #2 segundo pago, generador con la estimación #3 tercer pago y generador con la estimación #4 cuarto pago</w:t>
            </w:r>
          </w:p>
        </w:tc>
        <w:tc>
          <w:tcPr>
            <w:tcW w:w="1320" w:type="pct"/>
            <w:vAlign w:val="center"/>
          </w:tcPr>
          <w:p w14:paraId="29B24047"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remiten los documentos solicitados, habiendo sido evaluados y siendo procedentes para su solventación.</w:t>
            </w:r>
          </w:p>
        </w:tc>
        <w:tc>
          <w:tcPr>
            <w:tcW w:w="586" w:type="pct"/>
            <w:vAlign w:val="center"/>
          </w:tcPr>
          <w:p w14:paraId="3658A009"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0100549C"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Align w:val="center"/>
          </w:tcPr>
          <w:p w14:paraId="04BAA843"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tc>
      </w:tr>
      <w:tr w:rsidR="008560D0" w:rsidRPr="00A0605E" w14:paraId="0F5D9E84" w14:textId="77777777" w:rsidTr="005A1563">
        <w:trPr>
          <w:trHeight w:val="854"/>
          <w:jc w:val="center"/>
        </w:trPr>
        <w:tc>
          <w:tcPr>
            <w:tcW w:w="732" w:type="pct"/>
            <w:vMerge w:val="restart"/>
            <w:vAlign w:val="center"/>
          </w:tcPr>
          <w:p w14:paraId="2E270AB3"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color w:val="000000"/>
                <w:sz w:val="16"/>
                <w:szCs w:val="16"/>
              </w:rPr>
              <w:lastRenderedPageBreak/>
              <w:t>Resultado 4, Observación 2</w:t>
            </w:r>
          </w:p>
          <w:p w14:paraId="2AD24E1A"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c>
          <w:tcPr>
            <w:tcW w:w="805" w:type="pct"/>
            <w:vMerge w:val="restart"/>
            <w:tcBorders>
              <w:left w:val="nil"/>
            </w:tcBorders>
            <w:vAlign w:val="center"/>
          </w:tcPr>
          <w:p w14:paraId="610AF5AA"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color w:val="000000"/>
                <w:sz w:val="16"/>
                <w:szCs w:val="16"/>
              </w:rPr>
              <w:t>Documentación Faltante</w:t>
            </w:r>
          </w:p>
          <w:p w14:paraId="7C7F59C3"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c>
          <w:tcPr>
            <w:tcW w:w="804" w:type="pct"/>
            <w:vAlign w:val="center"/>
          </w:tcPr>
          <w:p w14:paraId="3CA39A55"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Programa anual de obras y servicios relacionados con las mismas (POAS) y presupuesto autorizado.</w:t>
            </w:r>
          </w:p>
        </w:tc>
        <w:tc>
          <w:tcPr>
            <w:tcW w:w="1320" w:type="pct"/>
            <w:vAlign w:val="center"/>
          </w:tcPr>
          <w:p w14:paraId="6B647888" w14:textId="77777777" w:rsidR="008560D0" w:rsidRPr="00A0605E" w:rsidRDefault="008560D0" w:rsidP="008560D0">
            <w:pPr>
              <w:overflowPunct w:val="0"/>
              <w:ind w:right="49"/>
              <w:jc w:val="both"/>
              <w:textAlignment w:val="baseline"/>
              <w:rPr>
                <w:rFonts w:ascii="Arial" w:hAnsi="Arial" w:cs="Arial"/>
                <w:sz w:val="16"/>
                <w:szCs w:val="16"/>
              </w:rPr>
            </w:pPr>
            <w:r w:rsidRPr="00A0605E">
              <w:rPr>
                <w:rFonts w:ascii="Arial" w:hAnsi="Arial" w:cs="Arial"/>
                <w:sz w:val="16"/>
                <w:szCs w:val="16"/>
              </w:rPr>
              <w:t>Se entrega información complementaria mediante oficio AGEPRO/DDG/CGPRO/CT/0010/I/2021 del 22 de enero de 2021 con información complementaria referente a la observación inicial.</w:t>
            </w:r>
          </w:p>
          <w:p w14:paraId="0870E874" w14:textId="77777777" w:rsidR="008560D0" w:rsidRPr="00A0605E" w:rsidRDefault="008560D0" w:rsidP="008560D0">
            <w:pPr>
              <w:ind w:right="49"/>
              <w:jc w:val="both"/>
              <w:rPr>
                <w:rFonts w:ascii="Arial" w:hAnsi="Arial" w:cs="Arial"/>
                <w:sz w:val="16"/>
                <w:szCs w:val="16"/>
              </w:rPr>
            </w:pPr>
            <w:r w:rsidRPr="00A0605E">
              <w:rPr>
                <w:rFonts w:ascii="Arial" w:hAnsi="Arial" w:cs="Arial"/>
                <w:sz w:val="16"/>
                <w:szCs w:val="16"/>
              </w:rPr>
              <w:t>Este documento recibido menciona que por error en la redacción del oficio AGEPRO/DDG/CGPRO/CT/DFN/0003/V/2019 (mismo que obra en el expediente técnico unitario en el folio 655-656) se empleó la palabra aprobación, sin embargo, en la competencia de nuestra H. Junta de Gobierno de acuerdo con el artículo 63 de la Ley de las Entidades de la Administración Pública Paraestatal del Estado de Quintana Roo, lo correcto es la palabra presentación del Programa Anual de obra Pública.</w:t>
            </w:r>
          </w:p>
          <w:p w14:paraId="6E92651B" w14:textId="77777777" w:rsidR="008560D0" w:rsidRPr="00A0605E" w:rsidRDefault="008560D0" w:rsidP="008560D0">
            <w:pPr>
              <w:ind w:right="49"/>
              <w:jc w:val="both"/>
              <w:rPr>
                <w:rFonts w:ascii="Arial" w:hAnsi="Arial" w:cs="Arial"/>
                <w:sz w:val="16"/>
                <w:szCs w:val="16"/>
              </w:rPr>
            </w:pPr>
          </w:p>
          <w:p w14:paraId="38411125" w14:textId="3910830E" w:rsidR="008560D0" w:rsidRPr="00A0605E" w:rsidRDefault="008560D0" w:rsidP="0090267F">
            <w:pPr>
              <w:ind w:right="49"/>
              <w:jc w:val="both"/>
              <w:rPr>
                <w:rFonts w:ascii="Arial" w:hAnsi="Arial" w:cs="Arial"/>
                <w:sz w:val="16"/>
                <w:szCs w:val="16"/>
              </w:rPr>
            </w:pPr>
            <w:r w:rsidRPr="00A0605E">
              <w:rPr>
                <w:rFonts w:ascii="Arial" w:hAnsi="Arial" w:cs="Arial"/>
                <w:sz w:val="16"/>
                <w:szCs w:val="16"/>
              </w:rPr>
              <w:t>Con la aclaración anterior y el Acta de la Quinta Sesión Extraordinaria de la H. Junta de Gobierno de la Agencia de Proyectos Estratégicos del Estado de Quintana Roo presentada mediante el oficio No. AGEPRO/DDG/0031/I/2021 del 11 de enero de 2021, donde por el ACUERDO: 03/VSE/09/18 los integrantes de la H. Junta de Gobierno dan por presentado y aprueban por unanimidad de votos el “PROGRAMA DE TRABAJO EN MATERIA DE PROYECTOS DE ASOCIACION PUBLICO- PRIVADA PARA EL EJERCICIO FISCAL 2019” contenidos en el anexo II, se solventa esta observación.</w:t>
            </w:r>
          </w:p>
        </w:tc>
        <w:tc>
          <w:tcPr>
            <w:tcW w:w="586" w:type="pct"/>
            <w:vAlign w:val="center"/>
          </w:tcPr>
          <w:p w14:paraId="333B93B5"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0F9E4ED7"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restart"/>
            <w:vAlign w:val="center"/>
          </w:tcPr>
          <w:p w14:paraId="4743378A"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p w14:paraId="78B69421"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2820B60D" w14:textId="77777777" w:rsidTr="005A1563">
        <w:trPr>
          <w:trHeight w:val="854"/>
          <w:jc w:val="center"/>
        </w:trPr>
        <w:tc>
          <w:tcPr>
            <w:tcW w:w="732" w:type="pct"/>
            <w:vMerge/>
            <w:vAlign w:val="center"/>
          </w:tcPr>
          <w:p w14:paraId="1596F06B"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5A91F0C4"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2BCE7C60"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Autorización de la Secretaría.</w:t>
            </w:r>
          </w:p>
        </w:tc>
        <w:tc>
          <w:tcPr>
            <w:tcW w:w="1320" w:type="pct"/>
            <w:vAlign w:val="center"/>
          </w:tcPr>
          <w:p w14:paraId="2B863B4E"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remiten los documentos solicitados, habiendo sido evaluados y siendo procedentes para su solventación.</w:t>
            </w:r>
          </w:p>
        </w:tc>
        <w:tc>
          <w:tcPr>
            <w:tcW w:w="586" w:type="pct"/>
            <w:vAlign w:val="center"/>
          </w:tcPr>
          <w:p w14:paraId="579DDD4D"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5E3FB521"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4D148AE1"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44038C00" w14:textId="77777777" w:rsidTr="005A1563">
        <w:trPr>
          <w:trHeight w:val="854"/>
          <w:jc w:val="center"/>
        </w:trPr>
        <w:tc>
          <w:tcPr>
            <w:tcW w:w="732" w:type="pct"/>
            <w:vMerge/>
            <w:vAlign w:val="center"/>
          </w:tcPr>
          <w:p w14:paraId="09F4E22C"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12957679"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0AEEB430"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Autorización Municipal (o del área facultada de la entidad).</w:t>
            </w:r>
          </w:p>
        </w:tc>
        <w:tc>
          <w:tcPr>
            <w:tcW w:w="1320" w:type="pct"/>
            <w:vAlign w:val="center"/>
          </w:tcPr>
          <w:p w14:paraId="028339B5"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remiten los documentos solicitados, habiendo sido evaluados y siendo procedentes para su solventación.</w:t>
            </w:r>
          </w:p>
        </w:tc>
        <w:tc>
          <w:tcPr>
            <w:tcW w:w="586" w:type="pct"/>
            <w:vAlign w:val="center"/>
          </w:tcPr>
          <w:p w14:paraId="7F4984EE"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427D96CC"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670EF616"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7FF42A9A" w14:textId="77777777" w:rsidTr="005A1563">
        <w:trPr>
          <w:trHeight w:val="854"/>
          <w:jc w:val="center"/>
        </w:trPr>
        <w:tc>
          <w:tcPr>
            <w:tcW w:w="732" w:type="pct"/>
            <w:vMerge w:val="restart"/>
            <w:vAlign w:val="center"/>
          </w:tcPr>
          <w:p w14:paraId="571EA5F4"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Resultado 4, Observación 2</w:t>
            </w:r>
          </w:p>
          <w:p w14:paraId="4DD16632"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val="restart"/>
            <w:tcBorders>
              <w:left w:val="nil"/>
            </w:tcBorders>
            <w:vAlign w:val="center"/>
          </w:tcPr>
          <w:p w14:paraId="754A5CDC"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Documentación Faltante</w:t>
            </w:r>
          </w:p>
          <w:p w14:paraId="40D955D0"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6CBDE9FF"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Listado de Insumos.</w:t>
            </w:r>
          </w:p>
        </w:tc>
        <w:tc>
          <w:tcPr>
            <w:tcW w:w="1320" w:type="pct"/>
            <w:vAlign w:val="center"/>
          </w:tcPr>
          <w:p w14:paraId="4CC6C8E2"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remiten los documentos solicitados, habiendo sido evaluados y siendo procedentes para su solventación.</w:t>
            </w:r>
          </w:p>
        </w:tc>
        <w:tc>
          <w:tcPr>
            <w:tcW w:w="586" w:type="pct"/>
            <w:vAlign w:val="center"/>
          </w:tcPr>
          <w:p w14:paraId="011559A7"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2B1CFD16"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restart"/>
            <w:vAlign w:val="center"/>
          </w:tcPr>
          <w:p w14:paraId="12260F49"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p w14:paraId="59251DC6"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10D296AD" w14:textId="77777777" w:rsidTr="0090267F">
        <w:trPr>
          <w:trHeight w:val="360"/>
          <w:jc w:val="center"/>
        </w:trPr>
        <w:tc>
          <w:tcPr>
            <w:tcW w:w="732" w:type="pct"/>
            <w:vMerge/>
            <w:vAlign w:val="center"/>
          </w:tcPr>
          <w:p w14:paraId="55134D3B"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6086B0DD"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2A3C05B9"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Programa de ejecución de obra.</w:t>
            </w:r>
          </w:p>
        </w:tc>
        <w:tc>
          <w:tcPr>
            <w:tcW w:w="1320" w:type="pct"/>
            <w:vAlign w:val="center"/>
          </w:tcPr>
          <w:p w14:paraId="5BB45236"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remiten los documentos solicitados, habiendo sido evaluados y siendo procedentes para su solventación.</w:t>
            </w:r>
          </w:p>
        </w:tc>
        <w:tc>
          <w:tcPr>
            <w:tcW w:w="586" w:type="pct"/>
            <w:vAlign w:val="center"/>
          </w:tcPr>
          <w:p w14:paraId="2FC2D0D0"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5FD18451"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03CDFF95"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17F8C849" w14:textId="77777777" w:rsidTr="005A1563">
        <w:trPr>
          <w:trHeight w:val="854"/>
          <w:jc w:val="center"/>
        </w:trPr>
        <w:tc>
          <w:tcPr>
            <w:tcW w:w="732" w:type="pct"/>
            <w:vMerge/>
            <w:vAlign w:val="center"/>
          </w:tcPr>
          <w:p w14:paraId="79EB3061"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4EABE8A8"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340952C5"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Oficio de designación de residente de obra (Supervisor).</w:t>
            </w:r>
          </w:p>
        </w:tc>
        <w:tc>
          <w:tcPr>
            <w:tcW w:w="1320" w:type="pct"/>
            <w:vAlign w:val="center"/>
          </w:tcPr>
          <w:p w14:paraId="64B90BF5" w14:textId="77777777" w:rsidR="008560D0" w:rsidRPr="00A0605E" w:rsidRDefault="008560D0" w:rsidP="008560D0">
            <w:pPr>
              <w:overflowPunct w:val="0"/>
              <w:ind w:right="49"/>
              <w:jc w:val="both"/>
              <w:textAlignment w:val="baseline"/>
              <w:rPr>
                <w:rFonts w:ascii="Arial" w:hAnsi="Arial" w:cs="Arial"/>
                <w:sz w:val="16"/>
                <w:szCs w:val="16"/>
              </w:rPr>
            </w:pPr>
            <w:r w:rsidRPr="00A0605E">
              <w:rPr>
                <w:rFonts w:ascii="Arial" w:hAnsi="Arial" w:cs="Arial"/>
                <w:sz w:val="16"/>
                <w:szCs w:val="16"/>
              </w:rPr>
              <w:t>Se entrega información complementaria mediante oficio AGEPRO/DDG/CGPRO/CT/0010/I/2021 del 22 de enero de 2021 con información complementaria referente a la observación inicial.</w:t>
            </w:r>
          </w:p>
          <w:p w14:paraId="2A0C9F48" w14:textId="77777777" w:rsidR="008560D0" w:rsidRPr="00A0605E" w:rsidRDefault="008560D0" w:rsidP="008560D0">
            <w:pPr>
              <w:ind w:right="49"/>
              <w:jc w:val="both"/>
              <w:rPr>
                <w:rFonts w:ascii="Arial" w:hAnsi="Arial" w:cs="Arial"/>
                <w:sz w:val="16"/>
                <w:szCs w:val="16"/>
              </w:rPr>
            </w:pPr>
            <w:r w:rsidRPr="00A0605E">
              <w:rPr>
                <w:rFonts w:ascii="Arial" w:hAnsi="Arial" w:cs="Arial"/>
                <w:sz w:val="16"/>
                <w:szCs w:val="16"/>
              </w:rPr>
              <w:t>Con oficio AGEPRO/DDG/CGPRO/CT//DP/0015/V/2019 del 22 de enero de 2021 se recibe:</w:t>
            </w:r>
          </w:p>
          <w:p w14:paraId="41474880" w14:textId="77777777" w:rsidR="008560D0" w:rsidRPr="00A0605E" w:rsidRDefault="008560D0" w:rsidP="008560D0">
            <w:pPr>
              <w:ind w:right="49"/>
              <w:jc w:val="both"/>
              <w:rPr>
                <w:rFonts w:ascii="Arial" w:hAnsi="Arial" w:cs="Arial"/>
                <w:sz w:val="16"/>
                <w:szCs w:val="16"/>
              </w:rPr>
            </w:pPr>
            <w:r w:rsidRPr="00A0605E">
              <w:rPr>
                <w:rFonts w:ascii="Arial" w:hAnsi="Arial" w:cs="Arial"/>
                <w:sz w:val="16"/>
                <w:szCs w:val="16"/>
              </w:rPr>
              <w:t>Oficio No. AGEPRO/DDG/CGPRO/CT/DFN/0021/VIII/2019 del 06 de agosto de 2019, firmado por el director de factibilidad normativa en donde designa al residente de obra que será encargado de supervisar, vigilar, controlar y revisar los trabajos.</w:t>
            </w:r>
          </w:p>
          <w:p w14:paraId="4F3D5497" w14:textId="50CD37B7" w:rsidR="008560D0" w:rsidRPr="00A0605E" w:rsidRDefault="008560D0" w:rsidP="0090267F">
            <w:pPr>
              <w:ind w:right="49"/>
              <w:jc w:val="both"/>
              <w:rPr>
                <w:rFonts w:ascii="Arial" w:hAnsi="Arial" w:cs="Arial"/>
                <w:sz w:val="16"/>
                <w:szCs w:val="16"/>
              </w:rPr>
            </w:pPr>
            <w:r w:rsidRPr="00A0605E">
              <w:rPr>
                <w:rFonts w:ascii="Arial" w:hAnsi="Arial" w:cs="Arial"/>
                <w:sz w:val="16"/>
                <w:szCs w:val="16"/>
              </w:rPr>
              <w:t>La documentación se considera procedente.</w:t>
            </w:r>
          </w:p>
        </w:tc>
        <w:tc>
          <w:tcPr>
            <w:tcW w:w="586" w:type="pct"/>
            <w:vAlign w:val="center"/>
          </w:tcPr>
          <w:p w14:paraId="7EE2F40D"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63B996B3"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61D73428"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00231E08" w14:textId="77777777" w:rsidTr="005A1563">
        <w:trPr>
          <w:trHeight w:val="854"/>
          <w:jc w:val="center"/>
        </w:trPr>
        <w:tc>
          <w:tcPr>
            <w:tcW w:w="732" w:type="pct"/>
            <w:vMerge/>
            <w:vAlign w:val="center"/>
          </w:tcPr>
          <w:p w14:paraId="3E28659F"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2ECF5B15"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63E5F1B2"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Notificación y fecha de terminación de los trabajos (Del Contratista).</w:t>
            </w:r>
          </w:p>
        </w:tc>
        <w:tc>
          <w:tcPr>
            <w:tcW w:w="1320" w:type="pct"/>
            <w:vAlign w:val="center"/>
          </w:tcPr>
          <w:p w14:paraId="077614EE"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remiten los documentos solicitados, habiendo sido evaluados y siendo procedentes para su solventación.</w:t>
            </w:r>
          </w:p>
        </w:tc>
        <w:tc>
          <w:tcPr>
            <w:tcW w:w="586" w:type="pct"/>
            <w:vAlign w:val="center"/>
          </w:tcPr>
          <w:p w14:paraId="580DAB14"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1F68F615"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18B558FA"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17CBC38C" w14:textId="77777777" w:rsidTr="005A1563">
        <w:trPr>
          <w:trHeight w:val="854"/>
          <w:jc w:val="center"/>
        </w:trPr>
        <w:tc>
          <w:tcPr>
            <w:tcW w:w="732" w:type="pct"/>
            <w:vMerge/>
            <w:vAlign w:val="center"/>
          </w:tcPr>
          <w:p w14:paraId="5E43B6A7"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66C302C7"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624E79E9"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Presupuesto definitivo.</w:t>
            </w:r>
          </w:p>
        </w:tc>
        <w:tc>
          <w:tcPr>
            <w:tcW w:w="1320" w:type="pct"/>
            <w:vAlign w:val="center"/>
          </w:tcPr>
          <w:p w14:paraId="77A7D5E1"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remiten los documentos solicitados, habiendo sido evaluados y siendo procedentes para su solventación.</w:t>
            </w:r>
          </w:p>
        </w:tc>
        <w:tc>
          <w:tcPr>
            <w:tcW w:w="586" w:type="pct"/>
            <w:vAlign w:val="center"/>
          </w:tcPr>
          <w:p w14:paraId="7CC50AB3"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2E387FDF"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488E57D1"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2D36BCF1" w14:textId="77777777" w:rsidTr="005A1563">
        <w:trPr>
          <w:trHeight w:val="854"/>
          <w:jc w:val="center"/>
        </w:trPr>
        <w:tc>
          <w:tcPr>
            <w:tcW w:w="732" w:type="pct"/>
            <w:vMerge w:val="restart"/>
            <w:vAlign w:val="center"/>
          </w:tcPr>
          <w:p w14:paraId="7F19846F"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color w:val="000000"/>
                <w:sz w:val="16"/>
                <w:szCs w:val="16"/>
              </w:rPr>
              <w:t>Resultado 4, Observación 3</w:t>
            </w:r>
          </w:p>
          <w:p w14:paraId="10FA8778"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c>
          <w:tcPr>
            <w:tcW w:w="805" w:type="pct"/>
            <w:vMerge w:val="restart"/>
            <w:tcBorders>
              <w:left w:val="nil"/>
            </w:tcBorders>
            <w:vAlign w:val="center"/>
          </w:tcPr>
          <w:p w14:paraId="762BC4DB"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color w:val="000000"/>
                <w:sz w:val="16"/>
                <w:szCs w:val="16"/>
              </w:rPr>
              <w:t>Documentación Irregular</w:t>
            </w:r>
          </w:p>
          <w:p w14:paraId="082C0397"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c>
          <w:tcPr>
            <w:tcW w:w="804" w:type="pct"/>
            <w:vAlign w:val="center"/>
          </w:tcPr>
          <w:p w14:paraId="1B927F6A"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Presupuesto Base de la dependencia.</w:t>
            </w:r>
          </w:p>
        </w:tc>
        <w:tc>
          <w:tcPr>
            <w:tcW w:w="1320" w:type="pct"/>
            <w:vAlign w:val="center"/>
          </w:tcPr>
          <w:p w14:paraId="5E2ECAE4"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remiten los documentos solicitados, habiendo sido evaluados y siendo procedentes para su solventación.</w:t>
            </w:r>
          </w:p>
        </w:tc>
        <w:tc>
          <w:tcPr>
            <w:tcW w:w="586" w:type="pct"/>
            <w:vAlign w:val="center"/>
          </w:tcPr>
          <w:p w14:paraId="442A6E4F"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2AD6B29A"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restart"/>
            <w:vAlign w:val="center"/>
          </w:tcPr>
          <w:p w14:paraId="098E98FD"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p w14:paraId="3E8FC99F"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7102961D" w14:textId="77777777" w:rsidTr="005A1563">
        <w:trPr>
          <w:trHeight w:val="854"/>
          <w:jc w:val="center"/>
        </w:trPr>
        <w:tc>
          <w:tcPr>
            <w:tcW w:w="732" w:type="pct"/>
            <w:vMerge/>
            <w:vAlign w:val="center"/>
          </w:tcPr>
          <w:p w14:paraId="27FB3DC6"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6C7D8EB2"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27D84497"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Estudios, proyectos arquitectónicos y de ingeniería de una obra, el catálogo de conceptos, normas y especificaciones de construcción, y programa de ejecución.</w:t>
            </w:r>
          </w:p>
        </w:tc>
        <w:tc>
          <w:tcPr>
            <w:tcW w:w="1320" w:type="pct"/>
            <w:vAlign w:val="center"/>
          </w:tcPr>
          <w:p w14:paraId="2ECC2D7F"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remiten los documentos solicitados, habiendo sido evaluados y siendo procedentes para su solventación.</w:t>
            </w:r>
          </w:p>
        </w:tc>
        <w:tc>
          <w:tcPr>
            <w:tcW w:w="586" w:type="pct"/>
            <w:vAlign w:val="center"/>
          </w:tcPr>
          <w:p w14:paraId="69FA3667"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3F060262"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649631D5"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32882797" w14:textId="77777777" w:rsidTr="005A1563">
        <w:trPr>
          <w:trHeight w:val="854"/>
          <w:jc w:val="center"/>
        </w:trPr>
        <w:tc>
          <w:tcPr>
            <w:tcW w:w="732" w:type="pct"/>
            <w:vMerge/>
            <w:vAlign w:val="center"/>
          </w:tcPr>
          <w:p w14:paraId="0B45B94B"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0CE2354F"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5D23E0FA" w14:textId="25527DF5" w:rsidR="008560D0" w:rsidRPr="00A0605E" w:rsidRDefault="00212F74" w:rsidP="008560D0">
            <w:pPr>
              <w:overflowPunct w:val="0"/>
              <w:ind w:right="49"/>
              <w:jc w:val="both"/>
              <w:textAlignment w:val="baseline"/>
              <w:rPr>
                <w:rFonts w:ascii="Arial" w:hAnsi="Arial" w:cs="Arial"/>
                <w:sz w:val="16"/>
                <w:szCs w:val="16"/>
                <w:lang w:val="es-ES_tradnl"/>
              </w:rPr>
            </w:pPr>
            <w:r>
              <w:rPr>
                <w:rFonts w:ascii="Arial" w:hAnsi="Arial" w:cs="Arial"/>
                <w:sz w:val="16"/>
                <w:szCs w:val="16"/>
                <w:lang w:val="es-MX"/>
              </w:rPr>
              <w:t>Convocatoria a la L</w:t>
            </w:r>
            <w:r w:rsidR="008560D0" w:rsidRPr="00A0605E">
              <w:rPr>
                <w:rFonts w:ascii="Arial" w:hAnsi="Arial" w:cs="Arial"/>
                <w:sz w:val="16"/>
                <w:szCs w:val="16"/>
                <w:lang w:val="es-MX"/>
              </w:rPr>
              <w:t>icitación Pública.</w:t>
            </w:r>
          </w:p>
        </w:tc>
        <w:tc>
          <w:tcPr>
            <w:tcW w:w="1320" w:type="pct"/>
            <w:vAlign w:val="center"/>
          </w:tcPr>
          <w:p w14:paraId="447AC963"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remiten los documentos solicitados, habiendo sido evaluados y siendo procedentes para su solventación.</w:t>
            </w:r>
          </w:p>
        </w:tc>
        <w:tc>
          <w:tcPr>
            <w:tcW w:w="586" w:type="pct"/>
            <w:vAlign w:val="center"/>
          </w:tcPr>
          <w:p w14:paraId="358CAA64"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7071867B"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4E4119D0"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3108400E" w14:textId="77777777" w:rsidTr="005A1563">
        <w:trPr>
          <w:trHeight w:val="854"/>
          <w:jc w:val="center"/>
        </w:trPr>
        <w:tc>
          <w:tcPr>
            <w:tcW w:w="732" w:type="pct"/>
            <w:vMerge/>
            <w:vAlign w:val="center"/>
          </w:tcPr>
          <w:p w14:paraId="2C639C54"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04711F81"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02D25B4E"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Bases para la licitación.</w:t>
            </w:r>
          </w:p>
        </w:tc>
        <w:tc>
          <w:tcPr>
            <w:tcW w:w="1320" w:type="pct"/>
            <w:vAlign w:val="center"/>
          </w:tcPr>
          <w:p w14:paraId="5B055EBB"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remiten los documentos solicitados, habiendo sido evaluados y siendo procedentes para su solventación.</w:t>
            </w:r>
          </w:p>
        </w:tc>
        <w:tc>
          <w:tcPr>
            <w:tcW w:w="586" w:type="pct"/>
            <w:vAlign w:val="center"/>
          </w:tcPr>
          <w:p w14:paraId="781009E5"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1A587E7F"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4FF97B9E"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5FEA81C4" w14:textId="77777777" w:rsidTr="005A1563">
        <w:trPr>
          <w:trHeight w:val="360"/>
          <w:jc w:val="center"/>
        </w:trPr>
        <w:tc>
          <w:tcPr>
            <w:tcW w:w="732" w:type="pct"/>
            <w:vMerge/>
            <w:vAlign w:val="center"/>
          </w:tcPr>
          <w:p w14:paraId="248E22E4"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7BDD5B71"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7609FD5A"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 xml:space="preserve">Fecha de acta de presentación y apertura de proposiciones (15 días naturales en licitaciones nacionales y 10 días naturales cuando existan razones </w:t>
            </w:r>
            <w:r w:rsidRPr="00A0605E">
              <w:rPr>
                <w:rFonts w:ascii="Arial" w:hAnsi="Arial" w:cs="Arial"/>
                <w:sz w:val="16"/>
                <w:szCs w:val="16"/>
                <w:lang w:val="es-MX"/>
              </w:rPr>
              <w:lastRenderedPageBreak/>
              <w:t>justificadas para reducir plazos).</w:t>
            </w:r>
          </w:p>
        </w:tc>
        <w:tc>
          <w:tcPr>
            <w:tcW w:w="1320" w:type="pct"/>
            <w:vAlign w:val="center"/>
          </w:tcPr>
          <w:p w14:paraId="784956E9"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lastRenderedPageBreak/>
              <w:t>Se recibe información mediante oficio número AGEPRO/DDG/0031/I/2021 del 11 de enero de 2021, mediante el cual remiten los documentos solicitados, habiendo sido evaluados y siendo procedentes para su solventación.</w:t>
            </w:r>
          </w:p>
        </w:tc>
        <w:tc>
          <w:tcPr>
            <w:tcW w:w="586" w:type="pct"/>
            <w:vAlign w:val="center"/>
          </w:tcPr>
          <w:p w14:paraId="3098142B"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554A8246"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26748A4D"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4069A1E4" w14:textId="77777777" w:rsidTr="005A1563">
        <w:trPr>
          <w:trHeight w:val="854"/>
          <w:jc w:val="center"/>
        </w:trPr>
        <w:tc>
          <w:tcPr>
            <w:tcW w:w="732" w:type="pct"/>
            <w:vMerge/>
            <w:vAlign w:val="center"/>
          </w:tcPr>
          <w:p w14:paraId="42811538"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6D17D717"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46A36DB7"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Listado de Insumos.</w:t>
            </w:r>
          </w:p>
        </w:tc>
        <w:tc>
          <w:tcPr>
            <w:tcW w:w="1320" w:type="pct"/>
            <w:vAlign w:val="center"/>
          </w:tcPr>
          <w:p w14:paraId="06B4CFBD"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remiten los documentos solicitados, habiendo sido evaluados y siendo procedentes para su solventación.</w:t>
            </w:r>
          </w:p>
        </w:tc>
        <w:tc>
          <w:tcPr>
            <w:tcW w:w="586" w:type="pct"/>
            <w:vAlign w:val="center"/>
          </w:tcPr>
          <w:p w14:paraId="6192395C"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41AF6500"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00C27E08"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24DD869C" w14:textId="77777777" w:rsidTr="005A1563">
        <w:trPr>
          <w:trHeight w:val="854"/>
          <w:jc w:val="center"/>
        </w:trPr>
        <w:tc>
          <w:tcPr>
            <w:tcW w:w="732" w:type="pct"/>
            <w:vMerge w:val="restart"/>
            <w:vAlign w:val="center"/>
          </w:tcPr>
          <w:p w14:paraId="2F748F62"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Resultado 4, Observación 3</w:t>
            </w:r>
          </w:p>
          <w:p w14:paraId="25AD6298"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tcBorders>
              <w:left w:val="nil"/>
            </w:tcBorders>
            <w:vAlign w:val="center"/>
          </w:tcPr>
          <w:p w14:paraId="07AC1958"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Documentación Irregular</w:t>
            </w:r>
          </w:p>
        </w:tc>
        <w:tc>
          <w:tcPr>
            <w:tcW w:w="804" w:type="pct"/>
            <w:vAlign w:val="center"/>
          </w:tcPr>
          <w:p w14:paraId="7054FA51"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Análisis de integración de Precios Unitarios.</w:t>
            </w:r>
          </w:p>
        </w:tc>
        <w:tc>
          <w:tcPr>
            <w:tcW w:w="1320" w:type="pct"/>
            <w:vAlign w:val="center"/>
          </w:tcPr>
          <w:p w14:paraId="0713DBDB"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remiten los documentos solicitados, habiendo sido evaluados y siendo procedentes para su solventación.</w:t>
            </w:r>
          </w:p>
        </w:tc>
        <w:tc>
          <w:tcPr>
            <w:tcW w:w="586" w:type="pct"/>
            <w:vAlign w:val="center"/>
          </w:tcPr>
          <w:p w14:paraId="1FE61FBA"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5A5BDAC4"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restart"/>
            <w:vAlign w:val="center"/>
          </w:tcPr>
          <w:p w14:paraId="10E473E3"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p w14:paraId="273E8769"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1921AA13" w14:textId="77777777" w:rsidTr="0090267F">
        <w:trPr>
          <w:trHeight w:val="360"/>
          <w:jc w:val="center"/>
        </w:trPr>
        <w:tc>
          <w:tcPr>
            <w:tcW w:w="732" w:type="pct"/>
            <w:vMerge/>
            <w:vAlign w:val="center"/>
          </w:tcPr>
          <w:p w14:paraId="6181E2BD"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tcBorders>
              <w:left w:val="nil"/>
            </w:tcBorders>
            <w:vAlign w:val="center"/>
          </w:tcPr>
          <w:p w14:paraId="4EE46538"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Documentación Irregular</w:t>
            </w:r>
          </w:p>
        </w:tc>
        <w:tc>
          <w:tcPr>
            <w:tcW w:w="804" w:type="pct"/>
            <w:vAlign w:val="center"/>
          </w:tcPr>
          <w:p w14:paraId="2B0BF926"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Análisis de indirectos: Indirectos, Financiamiento, Utilidad, Cargo Adicional.</w:t>
            </w:r>
          </w:p>
        </w:tc>
        <w:tc>
          <w:tcPr>
            <w:tcW w:w="1320" w:type="pct"/>
            <w:vAlign w:val="center"/>
          </w:tcPr>
          <w:p w14:paraId="0561FE8D"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remiten los documentos solicitados, habiendo sido evaluados y siendo procedentes para su solventación.</w:t>
            </w:r>
          </w:p>
        </w:tc>
        <w:tc>
          <w:tcPr>
            <w:tcW w:w="586" w:type="pct"/>
            <w:vAlign w:val="center"/>
          </w:tcPr>
          <w:p w14:paraId="1B6F0F3D"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0EA84A7D"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693E6125"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58183AE0" w14:textId="77777777" w:rsidTr="005A1563">
        <w:trPr>
          <w:trHeight w:val="854"/>
          <w:jc w:val="center"/>
        </w:trPr>
        <w:tc>
          <w:tcPr>
            <w:tcW w:w="732" w:type="pct"/>
            <w:vMerge/>
            <w:vAlign w:val="center"/>
          </w:tcPr>
          <w:p w14:paraId="3B866861"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tcBorders>
              <w:left w:val="nil"/>
            </w:tcBorders>
            <w:vAlign w:val="center"/>
          </w:tcPr>
          <w:p w14:paraId="2E5F2409"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Documentación Irregular</w:t>
            </w:r>
          </w:p>
        </w:tc>
        <w:tc>
          <w:tcPr>
            <w:tcW w:w="804" w:type="pct"/>
            <w:vAlign w:val="center"/>
          </w:tcPr>
          <w:p w14:paraId="12F63C19"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Catálogo de Conceptos Contratados.</w:t>
            </w:r>
          </w:p>
        </w:tc>
        <w:tc>
          <w:tcPr>
            <w:tcW w:w="1320" w:type="pct"/>
            <w:vAlign w:val="center"/>
          </w:tcPr>
          <w:p w14:paraId="0B6C41DC" w14:textId="77777777" w:rsidR="008560D0" w:rsidRPr="00A0605E" w:rsidRDefault="008560D0" w:rsidP="008560D0">
            <w:pPr>
              <w:overflowPunct w:val="0"/>
              <w:ind w:right="49"/>
              <w:jc w:val="both"/>
              <w:textAlignment w:val="baseline"/>
              <w:rPr>
                <w:rFonts w:ascii="Arial" w:hAnsi="Arial" w:cs="Arial"/>
                <w:sz w:val="16"/>
                <w:szCs w:val="16"/>
              </w:rPr>
            </w:pPr>
            <w:r w:rsidRPr="00A0605E">
              <w:rPr>
                <w:rFonts w:ascii="Arial" w:hAnsi="Arial" w:cs="Arial"/>
                <w:sz w:val="16"/>
                <w:szCs w:val="16"/>
              </w:rPr>
              <w:t>Se recibe información mediante oficio número AGEPRO/DDG/0031/I/2021 del 11 de enero de 2021, mediante el cual se exhibe el catálogo de conceptos.</w:t>
            </w:r>
          </w:p>
          <w:p w14:paraId="23CC7158" w14:textId="468AED73" w:rsidR="008560D0" w:rsidRPr="00A0605E" w:rsidRDefault="008560D0" w:rsidP="005A1563">
            <w:pPr>
              <w:ind w:right="49"/>
              <w:jc w:val="both"/>
              <w:rPr>
                <w:rFonts w:ascii="Arial" w:hAnsi="Arial" w:cs="Arial"/>
                <w:sz w:val="16"/>
                <w:szCs w:val="16"/>
              </w:rPr>
            </w:pPr>
            <w:r w:rsidRPr="00A0605E">
              <w:rPr>
                <w:rFonts w:ascii="Arial" w:hAnsi="Arial" w:cs="Arial"/>
                <w:sz w:val="16"/>
                <w:szCs w:val="16"/>
              </w:rPr>
              <w:t>Se analiza la documentación y se observa que el catálogo de conceptos solo se encuentra firmado por el Representante Legal por lo que carece de la rúbrica del servidor público facultado.</w:t>
            </w:r>
          </w:p>
        </w:tc>
        <w:tc>
          <w:tcPr>
            <w:tcW w:w="586" w:type="pct"/>
            <w:vAlign w:val="center"/>
          </w:tcPr>
          <w:p w14:paraId="7524F550"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25E3EEAF"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No solventado</w:t>
            </w:r>
          </w:p>
        </w:tc>
        <w:tc>
          <w:tcPr>
            <w:tcW w:w="753" w:type="pct"/>
            <w:vMerge/>
            <w:vAlign w:val="center"/>
          </w:tcPr>
          <w:p w14:paraId="3448635A"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30049BED" w14:textId="77777777" w:rsidTr="005A1563">
        <w:trPr>
          <w:trHeight w:val="854"/>
          <w:jc w:val="center"/>
        </w:trPr>
        <w:tc>
          <w:tcPr>
            <w:tcW w:w="732" w:type="pct"/>
            <w:vMerge/>
            <w:vAlign w:val="center"/>
          </w:tcPr>
          <w:p w14:paraId="349792A5"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tcBorders>
              <w:left w:val="nil"/>
            </w:tcBorders>
            <w:vAlign w:val="center"/>
          </w:tcPr>
          <w:p w14:paraId="35E193AB"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Documentación Irregular</w:t>
            </w:r>
          </w:p>
        </w:tc>
        <w:tc>
          <w:tcPr>
            <w:tcW w:w="804" w:type="pct"/>
            <w:vAlign w:val="center"/>
          </w:tcPr>
          <w:p w14:paraId="29EAC4CA"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Dictamen de la evaluación de las proposiciones.</w:t>
            </w:r>
          </w:p>
        </w:tc>
        <w:tc>
          <w:tcPr>
            <w:tcW w:w="1320" w:type="pct"/>
            <w:vAlign w:val="center"/>
          </w:tcPr>
          <w:p w14:paraId="2E8C3FAB"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remiten los documentos solicitados, habiendo sido evaluados y siendo procedentes para su solventación.</w:t>
            </w:r>
          </w:p>
        </w:tc>
        <w:tc>
          <w:tcPr>
            <w:tcW w:w="586" w:type="pct"/>
            <w:vAlign w:val="center"/>
          </w:tcPr>
          <w:p w14:paraId="55734522"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4230042A"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471C9ECB"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7F0FA203" w14:textId="77777777" w:rsidTr="005A1563">
        <w:trPr>
          <w:trHeight w:val="854"/>
          <w:jc w:val="center"/>
        </w:trPr>
        <w:tc>
          <w:tcPr>
            <w:tcW w:w="732" w:type="pct"/>
            <w:vMerge/>
            <w:vAlign w:val="center"/>
          </w:tcPr>
          <w:p w14:paraId="3BDEA632"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tcBorders>
              <w:left w:val="nil"/>
            </w:tcBorders>
            <w:vAlign w:val="center"/>
          </w:tcPr>
          <w:p w14:paraId="679A907F"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Documentación Irregular</w:t>
            </w:r>
          </w:p>
        </w:tc>
        <w:tc>
          <w:tcPr>
            <w:tcW w:w="804" w:type="pct"/>
            <w:vAlign w:val="center"/>
          </w:tcPr>
          <w:p w14:paraId="2FA64B27"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Acta de fallo.</w:t>
            </w:r>
          </w:p>
        </w:tc>
        <w:tc>
          <w:tcPr>
            <w:tcW w:w="1320" w:type="pct"/>
            <w:vAlign w:val="center"/>
          </w:tcPr>
          <w:p w14:paraId="199DEA0B"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remiten los documentos solicitados, habiendo sido evaluados y siendo procedentes para su solventación.</w:t>
            </w:r>
          </w:p>
        </w:tc>
        <w:tc>
          <w:tcPr>
            <w:tcW w:w="586" w:type="pct"/>
            <w:vAlign w:val="center"/>
          </w:tcPr>
          <w:p w14:paraId="5A28576D"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58AEC99C"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44795DC8"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34DCA6DD" w14:textId="77777777" w:rsidTr="005A1563">
        <w:trPr>
          <w:trHeight w:val="854"/>
          <w:jc w:val="center"/>
        </w:trPr>
        <w:tc>
          <w:tcPr>
            <w:tcW w:w="732" w:type="pct"/>
            <w:vMerge/>
            <w:vAlign w:val="center"/>
          </w:tcPr>
          <w:p w14:paraId="15C73D8F"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tcBorders>
              <w:left w:val="nil"/>
            </w:tcBorders>
            <w:vAlign w:val="center"/>
          </w:tcPr>
          <w:p w14:paraId="17916327"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Documentación Irregular</w:t>
            </w:r>
          </w:p>
        </w:tc>
        <w:tc>
          <w:tcPr>
            <w:tcW w:w="804" w:type="pct"/>
            <w:vAlign w:val="center"/>
          </w:tcPr>
          <w:p w14:paraId="3F959E98"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Estimaciones de Obra.</w:t>
            </w:r>
          </w:p>
        </w:tc>
        <w:tc>
          <w:tcPr>
            <w:tcW w:w="1320" w:type="pct"/>
            <w:vAlign w:val="center"/>
          </w:tcPr>
          <w:p w14:paraId="69F1F55F"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remiten los documentos solicitados, habiendo sido evaluados y siendo procedentes para su solventación.</w:t>
            </w:r>
          </w:p>
        </w:tc>
        <w:tc>
          <w:tcPr>
            <w:tcW w:w="586" w:type="pct"/>
            <w:vAlign w:val="center"/>
          </w:tcPr>
          <w:p w14:paraId="025F3AA5"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1A598C75"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786E270A"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36408BA6" w14:textId="77777777" w:rsidTr="005A1563">
        <w:trPr>
          <w:trHeight w:val="854"/>
          <w:jc w:val="center"/>
        </w:trPr>
        <w:tc>
          <w:tcPr>
            <w:tcW w:w="732" w:type="pct"/>
            <w:vMerge/>
            <w:vAlign w:val="center"/>
          </w:tcPr>
          <w:p w14:paraId="0FFA4C6C"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tcBorders>
              <w:left w:val="nil"/>
            </w:tcBorders>
            <w:vAlign w:val="center"/>
          </w:tcPr>
          <w:p w14:paraId="10528070"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Documentación Irregular</w:t>
            </w:r>
          </w:p>
        </w:tc>
        <w:tc>
          <w:tcPr>
            <w:tcW w:w="804" w:type="pct"/>
            <w:vAlign w:val="center"/>
          </w:tcPr>
          <w:p w14:paraId="4815FAD0"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Números generadores, croquis, fotografías y pruebas de laboratorio.</w:t>
            </w:r>
          </w:p>
        </w:tc>
        <w:tc>
          <w:tcPr>
            <w:tcW w:w="1320" w:type="pct"/>
            <w:vAlign w:val="center"/>
          </w:tcPr>
          <w:p w14:paraId="0E43EB43"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remiten los documentos solicitados, habiendo sido evaluados y siendo procedentes para su solventación.</w:t>
            </w:r>
          </w:p>
        </w:tc>
        <w:tc>
          <w:tcPr>
            <w:tcW w:w="586" w:type="pct"/>
            <w:vAlign w:val="center"/>
          </w:tcPr>
          <w:p w14:paraId="5EA519D1"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7EDC54C4"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65ACEE58"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7642CFE9" w14:textId="77777777" w:rsidTr="005A1563">
        <w:trPr>
          <w:trHeight w:val="854"/>
          <w:jc w:val="center"/>
        </w:trPr>
        <w:tc>
          <w:tcPr>
            <w:tcW w:w="732" w:type="pct"/>
            <w:vAlign w:val="center"/>
          </w:tcPr>
          <w:p w14:paraId="653A2570"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Resultado 4, Observación 3</w:t>
            </w:r>
          </w:p>
        </w:tc>
        <w:tc>
          <w:tcPr>
            <w:tcW w:w="805" w:type="pct"/>
            <w:tcBorders>
              <w:left w:val="nil"/>
            </w:tcBorders>
            <w:vAlign w:val="center"/>
          </w:tcPr>
          <w:p w14:paraId="02BB1421"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Documentación Irregular</w:t>
            </w:r>
          </w:p>
        </w:tc>
        <w:tc>
          <w:tcPr>
            <w:tcW w:w="804" w:type="pct"/>
            <w:vAlign w:val="center"/>
          </w:tcPr>
          <w:p w14:paraId="5DFFF2AE" w14:textId="554FFEC3" w:rsidR="008560D0" w:rsidRPr="00A0605E" w:rsidRDefault="008560D0" w:rsidP="00212F74">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Acta de Entrega-</w:t>
            </w:r>
            <w:r w:rsidR="00212F74">
              <w:rPr>
                <w:rFonts w:ascii="Arial" w:hAnsi="Arial" w:cs="Arial"/>
                <w:sz w:val="16"/>
                <w:szCs w:val="16"/>
                <w:lang w:val="es-MX"/>
              </w:rPr>
              <w:t>R</w:t>
            </w:r>
            <w:r w:rsidRPr="00A0605E">
              <w:rPr>
                <w:rFonts w:ascii="Arial" w:hAnsi="Arial" w:cs="Arial"/>
                <w:sz w:val="16"/>
                <w:szCs w:val="16"/>
                <w:lang w:val="es-MX"/>
              </w:rPr>
              <w:t>ecepción física de los trabajos.</w:t>
            </w:r>
          </w:p>
        </w:tc>
        <w:tc>
          <w:tcPr>
            <w:tcW w:w="1320" w:type="pct"/>
            <w:vAlign w:val="center"/>
          </w:tcPr>
          <w:p w14:paraId="3F0DDBFF"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remiten los documentos solicitados, habiendo sido evaluados y siendo procedentes para su solventación.</w:t>
            </w:r>
          </w:p>
        </w:tc>
        <w:tc>
          <w:tcPr>
            <w:tcW w:w="586" w:type="pct"/>
            <w:vAlign w:val="center"/>
          </w:tcPr>
          <w:p w14:paraId="11BDADDD"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34C3C42A"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Align w:val="center"/>
          </w:tcPr>
          <w:p w14:paraId="554940AB"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tc>
      </w:tr>
      <w:tr w:rsidR="008560D0" w:rsidRPr="00A0605E" w14:paraId="313D4E09" w14:textId="77777777" w:rsidTr="005A1563">
        <w:trPr>
          <w:trHeight w:val="854"/>
          <w:jc w:val="center"/>
        </w:trPr>
        <w:tc>
          <w:tcPr>
            <w:tcW w:w="732" w:type="pct"/>
            <w:vAlign w:val="center"/>
          </w:tcPr>
          <w:p w14:paraId="7C2F1E25"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Resultado 4, Observación 3</w:t>
            </w:r>
          </w:p>
        </w:tc>
        <w:tc>
          <w:tcPr>
            <w:tcW w:w="805" w:type="pct"/>
            <w:tcBorders>
              <w:left w:val="nil"/>
            </w:tcBorders>
            <w:vAlign w:val="center"/>
          </w:tcPr>
          <w:p w14:paraId="36A45F10"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Documentación Irregular</w:t>
            </w:r>
          </w:p>
        </w:tc>
        <w:tc>
          <w:tcPr>
            <w:tcW w:w="804" w:type="pct"/>
            <w:vAlign w:val="center"/>
          </w:tcPr>
          <w:p w14:paraId="5ADFB8C2"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Notificación al contratista para la elaboración del finiquito.</w:t>
            </w:r>
          </w:p>
        </w:tc>
        <w:tc>
          <w:tcPr>
            <w:tcW w:w="1320" w:type="pct"/>
            <w:vAlign w:val="center"/>
          </w:tcPr>
          <w:p w14:paraId="53BFE369"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remiten los documentos solicitados, habiendo sido evaluados y siendo procedentes para su solventación.</w:t>
            </w:r>
          </w:p>
        </w:tc>
        <w:tc>
          <w:tcPr>
            <w:tcW w:w="586" w:type="pct"/>
            <w:vAlign w:val="center"/>
          </w:tcPr>
          <w:p w14:paraId="0384136E"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7CEA2618"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Align w:val="center"/>
          </w:tcPr>
          <w:p w14:paraId="3DC45D55"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tc>
      </w:tr>
      <w:tr w:rsidR="008560D0" w:rsidRPr="00A0605E" w14:paraId="244832A4" w14:textId="77777777" w:rsidTr="005A1563">
        <w:trPr>
          <w:trHeight w:val="854"/>
          <w:jc w:val="center"/>
        </w:trPr>
        <w:tc>
          <w:tcPr>
            <w:tcW w:w="732" w:type="pct"/>
            <w:vAlign w:val="center"/>
          </w:tcPr>
          <w:p w14:paraId="17E7860A"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Resultado 4, Observación 3</w:t>
            </w:r>
          </w:p>
        </w:tc>
        <w:tc>
          <w:tcPr>
            <w:tcW w:w="805" w:type="pct"/>
            <w:tcBorders>
              <w:left w:val="nil"/>
            </w:tcBorders>
            <w:vAlign w:val="center"/>
          </w:tcPr>
          <w:p w14:paraId="280DEE26"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Documentación Irregular</w:t>
            </w:r>
          </w:p>
        </w:tc>
        <w:tc>
          <w:tcPr>
            <w:tcW w:w="804" w:type="pct"/>
            <w:vAlign w:val="center"/>
          </w:tcPr>
          <w:p w14:paraId="3975EA57"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Finiquito de obra.</w:t>
            </w:r>
          </w:p>
        </w:tc>
        <w:tc>
          <w:tcPr>
            <w:tcW w:w="1320" w:type="pct"/>
            <w:vAlign w:val="center"/>
          </w:tcPr>
          <w:p w14:paraId="7BABF0D5"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remiten los documentos solicitados, habiendo sido evaluados y siendo procedentes para su solventación.</w:t>
            </w:r>
          </w:p>
        </w:tc>
        <w:tc>
          <w:tcPr>
            <w:tcW w:w="586" w:type="pct"/>
            <w:vAlign w:val="center"/>
          </w:tcPr>
          <w:p w14:paraId="0E43046F"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3C0DBCEA"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Align w:val="center"/>
          </w:tcPr>
          <w:p w14:paraId="76152563"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tc>
      </w:tr>
      <w:tr w:rsidR="008560D0" w:rsidRPr="00A0605E" w14:paraId="16B4DEE0" w14:textId="77777777" w:rsidTr="005A1563">
        <w:trPr>
          <w:trHeight w:val="854"/>
          <w:jc w:val="center"/>
        </w:trPr>
        <w:tc>
          <w:tcPr>
            <w:tcW w:w="732" w:type="pct"/>
            <w:vAlign w:val="center"/>
          </w:tcPr>
          <w:p w14:paraId="00CB71CF"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Resultado 4, Observación 3</w:t>
            </w:r>
          </w:p>
        </w:tc>
        <w:tc>
          <w:tcPr>
            <w:tcW w:w="805" w:type="pct"/>
            <w:tcBorders>
              <w:left w:val="nil"/>
            </w:tcBorders>
            <w:vAlign w:val="center"/>
          </w:tcPr>
          <w:p w14:paraId="17D9B678"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Documentación Irregular</w:t>
            </w:r>
          </w:p>
        </w:tc>
        <w:tc>
          <w:tcPr>
            <w:tcW w:w="804" w:type="pct"/>
            <w:vAlign w:val="center"/>
          </w:tcPr>
          <w:p w14:paraId="1639C9C7"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Acta de extinción de derechos y obligaciones.</w:t>
            </w:r>
          </w:p>
        </w:tc>
        <w:tc>
          <w:tcPr>
            <w:tcW w:w="1320" w:type="pct"/>
            <w:vAlign w:val="center"/>
          </w:tcPr>
          <w:p w14:paraId="41FE8E67"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remiten los documentos solicitados, habiendo sido evaluados y siendo procedentes para su solventación.</w:t>
            </w:r>
          </w:p>
        </w:tc>
        <w:tc>
          <w:tcPr>
            <w:tcW w:w="586" w:type="pct"/>
            <w:vAlign w:val="center"/>
          </w:tcPr>
          <w:p w14:paraId="5DA9E2F7"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59750248"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Align w:val="center"/>
          </w:tcPr>
          <w:p w14:paraId="78E57B37"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tc>
      </w:tr>
      <w:tr w:rsidR="008560D0" w:rsidRPr="00A0605E" w14:paraId="56FB2399" w14:textId="77777777" w:rsidTr="005A1563">
        <w:trPr>
          <w:trHeight w:val="854"/>
          <w:jc w:val="center"/>
        </w:trPr>
        <w:tc>
          <w:tcPr>
            <w:tcW w:w="732" w:type="pct"/>
            <w:vAlign w:val="center"/>
          </w:tcPr>
          <w:p w14:paraId="33D6EE73"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Resultado 5, Observación 1</w:t>
            </w:r>
          </w:p>
        </w:tc>
        <w:tc>
          <w:tcPr>
            <w:tcW w:w="805" w:type="pct"/>
            <w:vAlign w:val="center"/>
          </w:tcPr>
          <w:p w14:paraId="578678A9"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Documentación Faltante e Improcedente de la Comprobación y Justificación del Gasto</w:t>
            </w:r>
          </w:p>
        </w:tc>
        <w:tc>
          <w:tcPr>
            <w:tcW w:w="804" w:type="pct"/>
            <w:vAlign w:val="center"/>
          </w:tcPr>
          <w:p w14:paraId="5CCFBECA"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ES_tradnl"/>
              </w:rPr>
              <w:t xml:space="preserve">Generador con la estimación #1 primer pago, estimación #2 segundo pago, generador con la estimación #3 </w:t>
            </w:r>
            <w:r w:rsidRPr="00A0605E">
              <w:rPr>
                <w:rFonts w:ascii="Arial" w:hAnsi="Arial" w:cs="Arial"/>
                <w:sz w:val="16"/>
                <w:szCs w:val="16"/>
                <w:lang w:val="es-ES_tradnl"/>
              </w:rPr>
              <w:lastRenderedPageBreak/>
              <w:t>tercer pago, asimismo, omitieron integrar el Comprobante Fiscal Digital por Internet de la estimación #2 segundo pago y estimación #3 tercer pago</w:t>
            </w:r>
          </w:p>
        </w:tc>
        <w:tc>
          <w:tcPr>
            <w:tcW w:w="1320" w:type="pct"/>
            <w:vAlign w:val="center"/>
          </w:tcPr>
          <w:p w14:paraId="28D72B98"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lastRenderedPageBreak/>
              <w:t xml:space="preserve">Se recibe información mediante oficio número AGEPRO/DDG/0031/I/2021 del 11 de enero de 2021, mediante el cual remiten los documentos solicitados, habiendo sido </w:t>
            </w:r>
            <w:r w:rsidRPr="00A0605E">
              <w:rPr>
                <w:rFonts w:ascii="Arial" w:hAnsi="Arial" w:cs="Arial"/>
                <w:sz w:val="16"/>
                <w:szCs w:val="16"/>
              </w:rPr>
              <w:lastRenderedPageBreak/>
              <w:t>evaluados y siendo procedentes para su solventación.</w:t>
            </w:r>
          </w:p>
        </w:tc>
        <w:tc>
          <w:tcPr>
            <w:tcW w:w="586" w:type="pct"/>
            <w:vAlign w:val="center"/>
          </w:tcPr>
          <w:p w14:paraId="61B02262"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lastRenderedPageBreak/>
              <w:t xml:space="preserve">Atendido </w:t>
            </w:r>
          </w:p>
          <w:p w14:paraId="3D240456"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Align w:val="center"/>
          </w:tcPr>
          <w:p w14:paraId="29C71EF3"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tc>
      </w:tr>
      <w:tr w:rsidR="008560D0" w:rsidRPr="00A0605E" w14:paraId="5FE06B5F" w14:textId="77777777" w:rsidTr="00A0605E">
        <w:trPr>
          <w:trHeight w:val="502"/>
          <w:jc w:val="center"/>
        </w:trPr>
        <w:tc>
          <w:tcPr>
            <w:tcW w:w="732" w:type="pct"/>
            <w:vAlign w:val="center"/>
          </w:tcPr>
          <w:p w14:paraId="7B917DD1"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Resultado 5, Observación 2</w:t>
            </w:r>
          </w:p>
        </w:tc>
        <w:tc>
          <w:tcPr>
            <w:tcW w:w="805" w:type="pct"/>
            <w:tcBorders>
              <w:left w:val="nil"/>
            </w:tcBorders>
            <w:vAlign w:val="center"/>
          </w:tcPr>
          <w:p w14:paraId="1794C7F2"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color w:val="000000"/>
                <w:sz w:val="16"/>
                <w:szCs w:val="16"/>
              </w:rPr>
              <w:t>Documentación Faltante</w:t>
            </w:r>
          </w:p>
        </w:tc>
        <w:tc>
          <w:tcPr>
            <w:tcW w:w="804" w:type="pct"/>
            <w:vAlign w:val="center"/>
          </w:tcPr>
          <w:p w14:paraId="41C73CB2"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Programa anual de obras y servicios relacionados con las mismas (POAS) y presupuesto autorizado.</w:t>
            </w:r>
          </w:p>
        </w:tc>
        <w:tc>
          <w:tcPr>
            <w:tcW w:w="1320" w:type="pct"/>
            <w:vAlign w:val="center"/>
          </w:tcPr>
          <w:p w14:paraId="137051D5" w14:textId="77777777" w:rsidR="008560D0" w:rsidRPr="00A0605E" w:rsidRDefault="008560D0" w:rsidP="008560D0">
            <w:pPr>
              <w:ind w:right="49"/>
              <w:jc w:val="both"/>
              <w:rPr>
                <w:rFonts w:ascii="Arial" w:hAnsi="Arial" w:cs="Arial"/>
                <w:sz w:val="16"/>
                <w:szCs w:val="16"/>
              </w:rPr>
            </w:pPr>
            <w:r w:rsidRPr="00A0605E">
              <w:rPr>
                <w:rFonts w:ascii="Arial" w:hAnsi="Arial" w:cs="Arial"/>
                <w:sz w:val="16"/>
                <w:szCs w:val="16"/>
              </w:rPr>
              <w:t>Con oficio AGEPRO/DDG/CGPRO/CT/0010/I/2021 del 22 de enero de 2021 se recibe:</w:t>
            </w:r>
          </w:p>
          <w:p w14:paraId="570011B3" w14:textId="77777777" w:rsidR="008560D0" w:rsidRPr="00A0605E" w:rsidRDefault="008560D0" w:rsidP="008560D0">
            <w:pPr>
              <w:ind w:right="49"/>
              <w:jc w:val="both"/>
              <w:rPr>
                <w:rFonts w:ascii="Arial" w:hAnsi="Arial" w:cs="Arial"/>
                <w:sz w:val="16"/>
                <w:szCs w:val="16"/>
              </w:rPr>
            </w:pPr>
          </w:p>
          <w:p w14:paraId="38B3D825" w14:textId="77777777" w:rsidR="008560D0" w:rsidRPr="00A0605E" w:rsidRDefault="008560D0" w:rsidP="008560D0">
            <w:pPr>
              <w:ind w:right="49"/>
              <w:jc w:val="both"/>
              <w:rPr>
                <w:rFonts w:ascii="Arial" w:hAnsi="Arial" w:cs="Arial"/>
                <w:sz w:val="16"/>
                <w:szCs w:val="16"/>
              </w:rPr>
            </w:pPr>
            <w:r w:rsidRPr="00A0605E">
              <w:rPr>
                <w:rFonts w:ascii="Arial" w:hAnsi="Arial" w:cs="Arial"/>
                <w:sz w:val="16"/>
                <w:szCs w:val="16"/>
              </w:rPr>
              <w:t>-Oficio AGEPRO/DDG/CGPRO/0012/I/2021 del 22 de enero de 2021, con asunto de Fe de Erratas, firmado por la coordinadora general de proyectos.</w:t>
            </w:r>
          </w:p>
          <w:p w14:paraId="6677CE4B" w14:textId="77777777" w:rsidR="008560D0" w:rsidRPr="00A0605E" w:rsidRDefault="008560D0" w:rsidP="008560D0">
            <w:pPr>
              <w:ind w:right="49"/>
              <w:jc w:val="both"/>
              <w:rPr>
                <w:rFonts w:ascii="Arial" w:hAnsi="Arial" w:cs="Arial"/>
                <w:sz w:val="16"/>
                <w:szCs w:val="16"/>
              </w:rPr>
            </w:pPr>
            <w:r w:rsidRPr="00A0605E">
              <w:rPr>
                <w:rFonts w:ascii="Arial" w:hAnsi="Arial" w:cs="Arial"/>
                <w:sz w:val="16"/>
                <w:szCs w:val="16"/>
              </w:rPr>
              <w:t>Este documento recibido menciona que por error en la redacción del oficio integrado en el expediente técnico unitario de obra se empleó la palabra aprobación, sin embargo, en la competencia de nuestra H. Junta de Gobierno de acuerdo con el artículo 63 de la Ley de las Entidades de la Administración Pública Paraestatal del Estado de Quintana Roo, lo correcto es la palabra presentación del Programa Anual de obra Pública.</w:t>
            </w:r>
          </w:p>
          <w:p w14:paraId="1D31FEB2"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ES_tradnl"/>
              </w:rPr>
              <w:t xml:space="preserve">Con la aclaración anterior y el Acta de la Quinta Sesión Extraordinaria de la H. Junta de Gobierno de la Agencia de Proyectos Estratégicos del Estado de Quintana Roo presentada mediante el oficio No. AGEPRO/DDG/0031/I/2021 del 11 de enero de 2021, donde por el ACUERDO: 03/VSE/09/18 los integrantes de la H. Junta de Gobierno dan por presentado y aprueban por unanimidad de votos el “PROGRAMA DE TRABAJO EN MATERIA DE PROYECTOS DE ASOCIACION PUBLICO- PRIVADA PARA EL EJERCICIO </w:t>
            </w:r>
            <w:r w:rsidRPr="00A0605E">
              <w:rPr>
                <w:rFonts w:ascii="Arial" w:hAnsi="Arial" w:cs="Arial"/>
                <w:sz w:val="16"/>
                <w:szCs w:val="16"/>
                <w:lang w:val="es-ES_tradnl"/>
              </w:rPr>
              <w:lastRenderedPageBreak/>
              <w:t>FISCAL 2019” contenidos en el anexo II, se solventa esta observación.</w:t>
            </w:r>
          </w:p>
        </w:tc>
        <w:tc>
          <w:tcPr>
            <w:tcW w:w="586" w:type="pct"/>
            <w:vAlign w:val="center"/>
          </w:tcPr>
          <w:p w14:paraId="2204B846"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lastRenderedPageBreak/>
              <w:t xml:space="preserve">Atendido </w:t>
            </w:r>
          </w:p>
          <w:p w14:paraId="2A1E2574"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Align w:val="center"/>
          </w:tcPr>
          <w:p w14:paraId="618FACAE"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tc>
      </w:tr>
      <w:tr w:rsidR="008560D0" w:rsidRPr="00A0605E" w14:paraId="7403C210" w14:textId="77777777" w:rsidTr="005A1563">
        <w:trPr>
          <w:trHeight w:val="360"/>
          <w:jc w:val="center"/>
        </w:trPr>
        <w:tc>
          <w:tcPr>
            <w:tcW w:w="732" w:type="pct"/>
            <w:vMerge w:val="restart"/>
            <w:vAlign w:val="center"/>
          </w:tcPr>
          <w:p w14:paraId="3F840563"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Resultado 5, Observación 2</w:t>
            </w:r>
          </w:p>
          <w:p w14:paraId="46CF73B1"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val="restart"/>
            <w:tcBorders>
              <w:left w:val="nil"/>
            </w:tcBorders>
            <w:vAlign w:val="center"/>
          </w:tcPr>
          <w:p w14:paraId="1F962724"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Documentación Faltante</w:t>
            </w:r>
          </w:p>
          <w:p w14:paraId="5E6861C0"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657ADC23"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Autorización de la Secretaría.</w:t>
            </w:r>
          </w:p>
        </w:tc>
        <w:tc>
          <w:tcPr>
            <w:tcW w:w="1320" w:type="pct"/>
            <w:vAlign w:val="center"/>
          </w:tcPr>
          <w:p w14:paraId="355C1F4E"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anexa oficio de la SEFIPLAN con número de oficio SEFIPLAN /SSPHCP/DPP/DPPSSETG/370/XII/2018 en donde se aprueba el presupuesto 2019. Folio 001-003.</w:t>
            </w:r>
          </w:p>
        </w:tc>
        <w:tc>
          <w:tcPr>
            <w:tcW w:w="586" w:type="pct"/>
            <w:vAlign w:val="center"/>
          </w:tcPr>
          <w:p w14:paraId="2A29BF17"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1E94A156"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restart"/>
            <w:vAlign w:val="center"/>
          </w:tcPr>
          <w:p w14:paraId="46FE1AC3"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p w14:paraId="1D557F5D"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3FD81810" w14:textId="77777777" w:rsidTr="005A1563">
        <w:trPr>
          <w:trHeight w:val="854"/>
          <w:jc w:val="center"/>
        </w:trPr>
        <w:tc>
          <w:tcPr>
            <w:tcW w:w="732" w:type="pct"/>
            <w:vMerge/>
            <w:vAlign w:val="center"/>
          </w:tcPr>
          <w:p w14:paraId="4F38D141"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51C084C0"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61B1A74B"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Autorización Municipal (o del área facultada de la entidad).</w:t>
            </w:r>
          </w:p>
        </w:tc>
        <w:tc>
          <w:tcPr>
            <w:tcW w:w="1320" w:type="pct"/>
            <w:vAlign w:val="center"/>
          </w:tcPr>
          <w:p w14:paraId="776BD783"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anexa el documento solicitado con número de oficio AGEPRO/DG/SDG/CA/0044/I/2019 del 10 de enero de 2019. Folio 004.</w:t>
            </w:r>
          </w:p>
        </w:tc>
        <w:tc>
          <w:tcPr>
            <w:tcW w:w="586" w:type="pct"/>
            <w:vAlign w:val="center"/>
          </w:tcPr>
          <w:p w14:paraId="7F37B2AC"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16CE7AE1"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0A4CD019"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5BE9A855" w14:textId="77777777" w:rsidTr="005A1563">
        <w:trPr>
          <w:trHeight w:val="613"/>
          <w:jc w:val="center"/>
        </w:trPr>
        <w:tc>
          <w:tcPr>
            <w:tcW w:w="732" w:type="pct"/>
            <w:vMerge/>
            <w:vAlign w:val="center"/>
          </w:tcPr>
          <w:p w14:paraId="601FF481"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44F3D8C6"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59CFEA96"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Programa de ejecución de obra.</w:t>
            </w:r>
          </w:p>
        </w:tc>
        <w:tc>
          <w:tcPr>
            <w:tcW w:w="1320" w:type="pct"/>
            <w:vAlign w:val="center"/>
          </w:tcPr>
          <w:p w14:paraId="18676159"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integra el programa de ejecución de obra. Folio 006.</w:t>
            </w:r>
          </w:p>
        </w:tc>
        <w:tc>
          <w:tcPr>
            <w:tcW w:w="586" w:type="pct"/>
            <w:vAlign w:val="center"/>
          </w:tcPr>
          <w:p w14:paraId="510E598A"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2E8DE48A"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14856112"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28F6768D" w14:textId="77777777" w:rsidTr="005A1563">
        <w:trPr>
          <w:trHeight w:val="854"/>
          <w:jc w:val="center"/>
        </w:trPr>
        <w:tc>
          <w:tcPr>
            <w:tcW w:w="732" w:type="pct"/>
            <w:vMerge w:val="restart"/>
            <w:vAlign w:val="center"/>
          </w:tcPr>
          <w:p w14:paraId="2DEBB8F2"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Resultado 5, Observación 2</w:t>
            </w:r>
          </w:p>
          <w:p w14:paraId="4722DD40"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val="restart"/>
            <w:tcBorders>
              <w:left w:val="nil"/>
            </w:tcBorders>
            <w:vAlign w:val="center"/>
          </w:tcPr>
          <w:p w14:paraId="1F8EC914"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Documentación Faltante</w:t>
            </w:r>
          </w:p>
          <w:p w14:paraId="43C4BC2A"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6D735E10"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Justificación de excepción a la licitación pública.</w:t>
            </w:r>
          </w:p>
        </w:tc>
        <w:tc>
          <w:tcPr>
            <w:tcW w:w="1320" w:type="pct"/>
            <w:vAlign w:val="center"/>
          </w:tcPr>
          <w:p w14:paraId="7DEC7E99"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presenta la justificación con fecha 10 de septiembre de 2019 en original firmando el Director de Factibilidad Normativa. Folio 007-008.</w:t>
            </w:r>
          </w:p>
        </w:tc>
        <w:tc>
          <w:tcPr>
            <w:tcW w:w="586" w:type="pct"/>
            <w:vAlign w:val="center"/>
          </w:tcPr>
          <w:p w14:paraId="74C1BE45"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47AD65A9"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restart"/>
            <w:vAlign w:val="center"/>
          </w:tcPr>
          <w:p w14:paraId="6221E354"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p w14:paraId="491AECAD"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2C8D3F99" w14:textId="77777777" w:rsidTr="005A1563">
        <w:trPr>
          <w:trHeight w:val="854"/>
          <w:jc w:val="center"/>
        </w:trPr>
        <w:tc>
          <w:tcPr>
            <w:tcW w:w="732" w:type="pct"/>
            <w:vMerge/>
            <w:vAlign w:val="center"/>
          </w:tcPr>
          <w:p w14:paraId="122EC090"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269E16C7"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19DC8831"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Oficio de designación de residente de obra (Supervisor).</w:t>
            </w:r>
          </w:p>
        </w:tc>
        <w:tc>
          <w:tcPr>
            <w:tcW w:w="1320" w:type="pct"/>
            <w:vAlign w:val="center"/>
          </w:tcPr>
          <w:p w14:paraId="0475DB1A" w14:textId="1719C7D9" w:rsidR="008560D0" w:rsidRPr="00A0605E" w:rsidRDefault="008560D0" w:rsidP="008560D0">
            <w:pPr>
              <w:overflowPunct w:val="0"/>
              <w:ind w:right="49"/>
              <w:jc w:val="both"/>
              <w:textAlignment w:val="baseline"/>
              <w:rPr>
                <w:rFonts w:ascii="Arial" w:hAnsi="Arial" w:cs="Arial"/>
                <w:sz w:val="16"/>
                <w:szCs w:val="16"/>
              </w:rPr>
            </w:pPr>
            <w:r w:rsidRPr="00A0605E">
              <w:rPr>
                <w:rFonts w:ascii="Arial" w:hAnsi="Arial" w:cs="Arial"/>
                <w:sz w:val="16"/>
                <w:szCs w:val="16"/>
              </w:rPr>
              <w:t xml:space="preserve">Con oficio AGEPRO/DDG/CGPRO/CT/0010/I/2021 del 22 de enero de 2021 se recibe: oficio AGEPRO/DDG/CGPRO/CT/DFN/0025/IX/2019 del 25 de septiembre de 2019 donde se designa al supervisor de obra quien firma de recibido. </w:t>
            </w:r>
          </w:p>
        </w:tc>
        <w:tc>
          <w:tcPr>
            <w:tcW w:w="586" w:type="pct"/>
            <w:vAlign w:val="center"/>
          </w:tcPr>
          <w:p w14:paraId="38633269"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5091C84D"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03BE09DE"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628AD4E0" w14:textId="77777777" w:rsidTr="005A1563">
        <w:trPr>
          <w:trHeight w:val="854"/>
          <w:jc w:val="center"/>
        </w:trPr>
        <w:tc>
          <w:tcPr>
            <w:tcW w:w="732" w:type="pct"/>
            <w:vMerge/>
            <w:vAlign w:val="center"/>
          </w:tcPr>
          <w:p w14:paraId="41CDA208"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08CDD165"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5AE6C3EA"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Números generadores, croquis, fotografías y pruebas de laboratorio.</w:t>
            </w:r>
          </w:p>
        </w:tc>
        <w:tc>
          <w:tcPr>
            <w:tcW w:w="1320" w:type="pct"/>
            <w:vAlign w:val="center"/>
          </w:tcPr>
          <w:p w14:paraId="61F6D8FF"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integran los números generadores de la estimación 1, 2 y 3. Folio 006,011,016.</w:t>
            </w:r>
          </w:p>
        </w:tc>
        <w:tc>
          <w:tcPr>
            <w:tcW w:w="586" w:type="pct"/>
            <w:vAlign w:val="center"/>
          </w:tcPr>
          <w:p w14:paraId="55EFAB8B"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6694C577"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74685B7E"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7276E9BE" w14:textId="77777777" w:rsidTr="005A1563">
        <w:trPr>
          <w:trHeight w:val="854"/>
          <w:jc w:val="center"/>
        </w:trPr>
        <w:tc>
          <w:tcPr>
            <w:tcW w:w="732" w:type="pct"/>
            <w:vMerge/>
            <w:vAlign w:val="center"/>
          </w:tcPr>
          <w:p w14:paraId="031588FE"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6C353629"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506BC472"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Justificación: dictamen técnico.</w:t>
            </w:r>
          </w:p>
        </w:tc>
        <w:tc>
          <w:tcPr>
            <w:tcW w:w="1320" w:type="pct"/>
            <w:vAlign w:val="center"/>
          </w:tcPr>
          <w:p w14:paraId="515C3C6E"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integra el dictamen técnico con fecha de 4 de diciembre de 2019 firmado por el jefe de departamento de normatividad urbana.</w:t>
            </w:r>
          </w:p>
        </w:tc>
        <w:tc>
          <w:tcPr>
            <w:tcW w:w="586" w:type="pct"/>
            <w:vAlign w:val="center"/>
          </w:tcPr>
          <w:p w14:paraId="5A871AD5"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0C1D332D"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5740F800"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129DD2C9" w14:textId="77777777" w:rsidTr="005A1563">
        <w:trPr>
          <w:trHeight w:val="854"/>
          <w:jc w:val="center"/>
        </w:trPr>
        <w:tc>
          <w:tcPr>
            <w:tcW w:w="732" w:type="pct"/>
            <w:vMerge/>
            <w:vAlign w:val="center"/>
          </w:tcPr>
          <w:p w14:paraId="56F224BE"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22787DA5"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0378D6A5"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Periodo y programa real de ejecución de obra.</w:t>
            </w:r>
          </w:p>
        </w:tc>
        <w:tc>
          <w:tcPr>
            <w:tcW w:w="1320" w:type="pct"/>
            <w:vAlign w:val="center"/>
          </w:tcPr>
          <w:p w14:paraId="4DCF3828"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integra el programa real de ejecución de obra. Folio 013.</w:t>
            </w:r>
          </w:p>
        </w:tc>
        <w:tc>
          <w:tcPr>
            <w:tcW w:w="586" w:type="pct"/>
            <w:vAlign w:val="center"/>
          </w:tcPr>
          <w:p w14:paraId="21AA238F"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1722F44D"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3302EF29"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4FB2DCD4" w14:textId="77777777" w:rsidTr="005A1563">
        <w:trPr>
          <w:trHeight w:val="854"/>
          <w:jc w:val="center"/>
        </w:trPr>
        <w:tc>
          <w:tcPr>
            <w:tcW w:w="732" w:type="pct"/>
            <w:vMerge/>
            <w:vAlign w:val="center"/>
          </w:tcPr>
          <w:p w14:paraId="4BAC2928"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26B3CFF4"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5B3D971C"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Acta de extinción de derechos y obligaciones.</w:t>
            </w:r>
          </w:p>
        </w:tc>
        <w:tc>
          <w:tcPr>
            <w:tcW w:w="1320" w:type="pct"/>
            <w:vAlign w:val="center"/>
          </w:tcPr>
          <w:p w14:paraId="64DAF459"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anexa en copia certificada el Acta de extinción con fecha 29 de Julio de 2020.</w:t>
            </w:r>
          </w:p>
        </w:tc>
        <w:tc>
          <w:tcPr>
            <w:tcW w:w="586" w:type="pct"/>
            <w:vAlign w:val="center"/>
          </w:tcPr>
          <w:p w14:paraId="3EDCD8BE"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3973C5C5"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2976DAC1"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6B9908C3" w14:textId="77777777" w:rsidTr="005A1563">
        <w:trPr>
          <w:trHeight w:val="854"/>
          <w:jc w:val="center"/>
        </w:trPr>
        <w:tc>
          <w:tcPr>
            <w:tcW w:w="732" w:type="pct"/>
            <w:vMerge w:val="restart"/>
            <w:vAlign w:val="center"/>
          </w:tcPr>
          <w:p w14:paraId="1BCE8C22"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Resultado 5, Observación 2</w:t>
            </w:r>
          </w:p>
          <w:p w14:paraId="5DE2A308"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val="restart"/>
            <w:tcBorders>
              <w:left w:val="nil"/>
            </w:tcBorders>
            <w:vAlign w:val="center"/>
          </w:tcPr>
          <w:p w14:paraId="5A9549F7"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Documentación Faltante</w:t>
            </w:r>
          </w:p>
          <w:p w14:paraId="2C435D53"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2F6015C4"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Pólizas de Cheque o transferencia interbancaria.</w:t>
            </w:r>
          </w:p>
        </w:tc>
        <w:tc>
          <w:tcPr>
            <w:tcW w:w="1320" w:type="pct"/>
            <w:vAlign w:val="center"/>
          </w:tcPr>
          <w:p w14:paraId="142FC72A"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reciben 2 transferencias por montos de $731,969.74 y $975,959.64 con fecha 30/07/2020 banco emisor HSBC haciendo el monto total $1,707,929.38. Folio 020-021.</w:t>
            </w:r>
          </w:p>
        </w:tc>
        <w:tc>
          <w:tcPr>
            <w:tcW w:w="586" w:type="pct"/>
            <w:vAlign w:val="center"/>
          </w:tcPr>
          <w:p w14:paraId="07F84A43"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5B45A210"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restart"/>
            <w:vAlign w:val="center"/>
          </w:tcPr>
          <w:p w14:paraId="196722B8"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p w14:paraId="24ABBDB2"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2054FB04" w14:textId="77777777" w:rsidTr="005A1563">
        <w:trPr>
          <w:trHeight w:val="854"/>
          <w:jc w:val="center"/>
        </w:trPr>
        <w:tc>
          <w:tcPr>
            <w:tcW w:w="732" w:type="pct"/>
            <w:vMerge/>
            <w:vAlign w:val="center"/>
          </w:tcPr>
          <w:p w14:paraId="68F21C65"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2B383CC3"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277FD829"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Comprobante Fiscal Digital.</w:t>
            </w:r>
          </w:p>
        </w:tc>
        <w:tc>
          <w:tcPr>
            <w:tcW w:w="1320" w:type="pct"/>
            <w:vAlign w:val="center"/>
          </w:tcPr>
          <w:p w14:paraId="6E947622"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reciben los CFDI del pago de la estimación 2 y 3 cumpliendo el monto observado cómo se especifica en la observación 1.</w:t>
            </w:r>
          </w:p>
        </w:tc>
        <w:tc>
          <w:tcPr>
            <w:tcW w:w="586" w:type="pct"/>
            <w:vAlign w:val="center"/>
          </w:tcPr>
          <w:p w14:paraId="5084DD01"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141F4383"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0E6DAB65"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2567AFC3" w14:textId="77777777" w:rsidTr="005A1563">
        <w:trPr>
          <w:trHeight w:val="854"/>
          <w:jc w:val="center"/>
        </w:trPr>
        <w:tc>
          <w:tcPr>
            <w:tcW w:w="732" w:type="pct"/>
            <w:vMerge w:val="restart"/>
            <w:vAlign w:val="center"/>
          </w:tcPr>
          <w:p w14:paraId="772E7A34"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Resultado 5, Observación 3</w:t>
            </w:r>
          </w:p>
          <w:p w14:paraId="4D130E1B"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val="restart"/>
            <w:tcBorders>
              <w:left w:val="nil"/>
            </w:tcBorders>
            <w:vAlign w:val="center"/>
          </w:tcPr>
          <w:p w14:paraId="6F110D54"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color w:val="000000"/>
                <w:sz w:val="16"/>
                <w:szCs w:val="16"/>
              </w:rPr>
              <w:t>Documentación Irregular</w:t>
            </w:r>
          </w:p>
          <w:p w14:paraId="7C394274"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c>
          <w:tcPr>
            <w:tcW w:w="804" w:type="pct"/>
            <w:vAlign w:val="center"/>
          </w:tcPr>
          <w:p w14:paraId="3BB74E8F"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Presupuesto Base de la dependencia.</w:t>
            </w:r>
          </w:p>
        </w:tc>
        <w:tc>
          <w:tcPr>
            <w:tcW w:w="1320" w:type="pct"/>
            <w:vAlign w:val="center"/>
          </w:tcPr>
          <w:p w14:paraId="024D8584"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presenta copia certificada del presupuesto base. Folio 001.</w:t>
            </w:r>
          </w:p>
        </w:tc>
        <w:tc>
          <w:tcPr>
            <w:tcW w:w="586" w:type="pct"/>
            <w:vAlign w:val="center"/>
          </w:tcPr>
          <w:p w14:paraId="7307C9F4"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0CDB8DE8"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restart"/>
            <w:vAlign w:val="center"/>
          </w:tcPr>
          <w:p w14:paraId="5DDFB5DA"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p w14:paraId="6A504B5A"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3D0174B2" w14:textId="77777777" w:rsidTr="005A1563">
        <w:trPr>
          <w:trHeight w:val="854"/>
          <w:jc w:val="center"/>
        </w:trPr>
        <w:tc>
          <w:tcPr>
            <w:tcW w:w="732" w:type="pct"/>
            <w:vMerge/>
            <w:vAlign w:val="center"/>
          </w:tcPr>
          <w:p w14:paraId="15CE8D2E"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300AE02C"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2C46D63F" w14:textId="41FE0A9E" w:rsidR="008560D0" w:rsidRPr="00A0605E" w:rsidRDefault="00212F74" w:rsidP="008560D0">
            <w:pPr>
              <w:overflowPunct w:val="0"/>
              <w:ind w:right="49"/>
              <w:jc w:val="both"/>
              <w:textAlignment w:val="baseline"/>
              <w:rPr>
                <w:rFonts w:ascii="Arial" w:hAnsi="Arial" w:cs="Arial"/>
                <w:sz w:val="16"/>
                <w:szCs w:val="16"/>
                <w:lang w:val="es-ES_tradnl"/>
              </w:rPr>
            </w:pPr>
            <w:r>
              <w:rPr>
                <w:rFonts w:ascii="Arial" w:hAnsi="Arial" w:cs="Arial"/>
                <w:sz w:val="16"/>
                <w:szCs w:val="16"/>
                <w:lang w:val="es-MX"/>
              </w:rPr>
              <w:t>Convocatoria a la L</w:t>
            </w:r>
            <w:r w:rsidR="008560D0" w:rsidRPr="00A0605E">
              <w:rPr>
                <w:rFonts w:ascii="Arial" w:hAnsi="Arial" w:cs="Arial"/>
                <w:sz w:val="16"/>
                <w:szCs w:val="16"/>
                <w:lang w:val="es-MX"/>
              </w:rPr>
              <w:t>icitación Pública.</w:t>
            </w:r>
          </w:p>
        </w:tc>
        <w:tc>
          <w:tcPr>
            <w:tcW w:w="1320" w:type="pct"/>
            <w:vAlign w:val="center"/>
          </w:tcPr>
          <w:p w14:paraId="3495F5B2"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 xml:space="preserve">Se recibe información mediante oficio número AGEPRO/DDG/0031/I/2021 del 11 de enero de 2021, mediante el cual se anexan en copia certificada la primera </w:t>
            </w:r>
            <w:r w:rsidRPr="00A0605E">
              <w:rPr>
                <w:rFonts w:ascii="Arial" w:hAnsi="Arial" w:cs="Arial"/>
                <w:sz w:val="16"/>
                <w:szCs w:val="16"/>
              </w:rPr>
              <w:lastRenderedPageBreak/>
              <w:t>convocatoria No. 002 pero no se anexa la segunda convocatoria. En esta obra se declaró desierta la primera convocatoria y se debió realizar una segunda convocatoria conforme a la Ley de Obras Públicas y Servicios Relacionados con las Mismas del Estado de Quintana Roo. Folio 004-006</w:t>
            </w:r>
          </w:p>
        </w:tc>
        <w:tc>
          <w:tcPr>
            <w:tcW w:w="586" w:type="pct"/>
            <w:vAlign w:val="center"/>
          </w:tcPr>
          <w:p w14:paraId="77FF7A16"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lastRenderedPageBreak/>
              <w:t xml:space="preserve">Atendido </w:t>
            </w:r>
          </w:p>
          <w:p w14:paraId="1EFBA8B0"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No solventado</w:t>
            </w:r>
          </w:p>
        </w:tc>
        <w:tc>
          <w:tcPr>
            <w:tcW w:w="753" w:type="pct"/>
            <w:vMerge/>
            <w:vAlign w:val="center"/>
          </w:tcPr>
          <w:p w14:paraId="378323CE"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28A11CAE" w14:textId="77777777" w:rsidTr="005A1563">
        <w:trPr>
          <w:trHeight w:val="854"/>
          <w:jc w:val="center"/>
        </w:trPr>
        <w:tc>
          <w:tcPr>
            <w:tcW w:w="732" w:type="pct"/>
            <w:vMerge/>
            <w:vAlign w:val="center"/>
          </w:tcPr>
          <w:p w14:paraId="7BE6A8DA"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5AE8AB61"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2B038F91"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Bases para la licitación.</w:t>
            </w:r>
          </w:p>
        </w:tc>
        <w:tc>
          <w:tcPr>
            <w:tcW w:w="1320" w:type="pct"/>
            <w:vAlign w:val="center"/>
          </w:tcPr>
          <w:p w14:paraId="42A773A9"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presentan en copia certificada las Bases de licitación. Folio 008-046.</w:t>
            </w:r>
          </w:p>
        </w:tc>
        <w:tc>
          <w:tcPr>
            <w:tcW w:w="586" w:type="pct"/>
            <w:vAlign w:val="center"/>
          </w:tcPr>
          <w:p w14:paraId="2D0CE6E6"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6302CA7D"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7D1EFB71"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6DA2DAB5" w14:textId="77777777" w:rsidTr="005A1563">
        <w:trPr>
          <w:trHeight w:val="854"/>
          <w:jc w:val="center"/>
        </w:trPr>
        <w:tc>
          <w:tcPr>
            <w:tcW w:w="732" w:type="pct"/>
            <w:vMerge/>
            <w:vAlign w:val="center"/>
          </w:tcPr>
          <w:p w14:paraId="47D61827"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7B695AF1"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13D2DA65"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Fecha de acta de presentación y apertura de proposiciones (15 días naturales en licitaciones nacionales y 10 días naturales cuando existan razones justificadas para reducir plazos).</w:t>
            </w:r>
          </w:p>
        </w:tc>
        <w:tc>
          <w:tcPr>
            <w:tcW w:w="1320" w:type="pct"/>
            <w:vAlign w:val="center"/>
          </w:tcPr>
          <w:p w14:paraId="1B111E80"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presentan en copia certificada el Acta de presentación y apertura de proposiciones. Folio 054-056.</w:t>
            </w:r>
          </w:p>
        </w:tc>
        <w:tc>
          <w:tcPr>
            <w:tcW w:w="586" w:type="pct"/>
            <w:vAlign w:val="center"/>
          </w:tcPr>
          <w:p w14:paraId="7ACBC4C0"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7647F90D"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422A58F1"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237AF015" w14:textId="77777777" w:rsidTr="005A1563">
        <w:trPr>
          <w:trHeight w:val="854"/>
          <w:jc w:val="center"/>
        </w:trPr>
        <w:tc>
          <w:tcPr>
            <w:tcW w:w="732" w:type="pct"/>
            <w:vMerge w:val="restart"/>
            <w:vAlign w:val="center"/>
          </w:tcPr>
          <w:p w14:paraId="1BAD44B2"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Resultado 5, Observación 3</w:t>
            </w:r>
          </w:p>
          <w:p w14:paraId="61312CB7"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val="restart"/>
            <w:tcBorders>
              <w:left w:val="nil"/>
            </w:tcBorders>
            <w:vAlign w:val="center"/>
          </w:tcPr>
          <w:p w14:paraId="368D5055"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Documentación Irregular</w:t>
            </w:r>
          </w:p>
          <w:p w14:paraId="664F9D46"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175182D0"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Adjudicación directa (el importe de cada contrato no exceda de los montos máximos que al efecto se establezcan en el Presupuesto de Egresos de la Federación)o (Hasta 7,000 salarios mínimos).</w:t>
            </w:r>
          </w:p>
        </w:tc>
        <w:tc>
          <w:tcPr>
            <w:tcW w:w="1320" w:type="pct"/>
            <w:vAlign w:val="center"/>
          </w:tcPr>
          <w:p w14:paraId="2D142D1F"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No remiten documentación relacionada a este punto.</w:t>
            </w:r>
          </w:p>
        </w:tc>
        <w:tc>
          <w:tcPr>
            <w:tcW w:w="586" w:type="pct"/>
            <w:vAlign w:val="center"/>
          </w:tcPr>
          <w:p w14:paraId="7A13C3A4"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No atendido </w:t>
            </w:r>
          </w:p>
          <w:p w14:paraId="6345726C"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No solventado</w:t>
            </w:r>
          </w:p>
        </w:tc>
        <w:tc>
          <w:tcPr>
            <w:tcW w:w="753" w:type="pct"/>
            <w:vMerge w:val="restart"/>
            <w:vAlign w:val="center"/>
          </w:tcPr>
          <w:p w14:paraId="7A437F35"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p w14:paraId="0A741CA1"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429B29E7" w14:textId="77777777" w:rsidTr="00AF78D5">
        <w:trPr>
          <w:trHeight w:val="569"/>
          <w:jc w:val="center"/>
        </w:trPr>
        <w:tc>
          <w:tcPr>
            <w:tcW w:w="732" w:type="pct"/>
            <w:vMerge/>
            <w:vAlign w:val="center"/>
          </w:tcPr>
          <w:p w14:paraId="3E5913D2"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7A5A2FFC"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70EFC86F"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Dictamen de Adjudicación directa.</w:t>
            </w:r>
          </w:p>
        </w:tc>
        <w:tc>
          <w:tcPr>
            <w:tcW w:w="1320" w:type="pct"/>
            <w:vAlign w:val="center"/>
          </w:tcPr>
          <w:p w14:paraId="39E94E20"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No remiten documentación relacionada a este punto.</w:t>
            </w:r>
          </w:p>
        </w:tc>
        <w:tc>
          <w:tcPr>
            <w:tcW w:w="586" w:type="pct"/>
            <w:vAlign w:val="center"/>
          </w:tcPr>
          <w:p w14:paraId="4666E895"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No atendido </w:t>
            </w:r>
          </w:p>
          <w:p w14:paraId="74F5767D"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No solventado</w:t>
            </w:r>
          </w:p>
        </w:tc>
        <w:tc>
          <w:tcPr>
            <w:tcW w:w="753" w:type="pct"/>
            <w:vMerge/>
            <w:vAlign w:val="center"/>
          </w:tcPr>
          <w:p w14:paraId="07CF9BDD"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5F911922" w14:textId="77777777" w:rsidTr="005A1563">
        <w:trPr>
          <w:trHeight w:val="854"/>
          <w:jc w:val="center"/>
        </w:trPr>
        <w:tc>
          <w:tcPr>
            <w:tcW w:w="732" w:type="pct"/>
            <w:vMerge/>
            <w:vAlign w:val="center"/>
          </w:tcPr>
          <w:p w14:paraId="55A35ABC"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76DCB3A3"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0BE47026"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Estimaciones de Obra.</w:t>
            </w:r>
          </w:p>
        </w:tc>
        <w:tc>
          <w:tcPr>
            <w:tcW w:w="1320" w:type="pct"/>
            <w:vAlign w:val="center"/>
          </w:tcPr>
          <w:p w14:paraId="55AF2610"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remiten los documentos solicitados, habiendo sido evaluados y siendo procedentes para su solventación.</w:t>
            </w:r>
          </w:p>
        </w:tc>
        <w:tc>
          <w:tcPr>
            <w:tcW w:w="586" w:type="pct"/>
            <w:vAlign w:val="center"/>
          </w:tcPr>
          <w:p w14:paraId="3B541FDC"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255711EA"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1857136E"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19C5855E" w14:textId="77777777" w:rsidTr="005A1563">
        <w:trPr>
          <w:trHeight w:val="854"/>
          <w:jc w:val="center"/>
        </w:trPr>
        <w:tc>
          <w:tcPr>
            <w:tcW w:w="732" w:type="pct"/>
            <w:vMerge/>
            <w:vAlign w:val="center"/>
          </w:tcPr>
          <w:p w14:paraId="5C7E13B4"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6BC6BEDF"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42957316"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Números generadores, croquis, fotografías y pruebas de laboratorio.</w:t>
            </w:r>
          </w:p>
        </w:tc>
        <w:tc>
          <w:tcPr>
            <w:tcW w:w="1320" w:type="pct"/>
            <w:vAlign w:val="center"/>
          </w:tcPr>
          <w:p w14:paraId="7A6CF96A"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remiten los documentos solicitados, habiendo sido evaluados y siendo procedentes para su solventación.</w:t>
            </w:r>
          </w:p>
        </w:tc>
        <w:tc>
          <w:tcPr>
            <w:tcW w:w="586" w:type="pct"/>
            <w:vAlign w:val="center"/>
          </w:tcPr>
          <w:p w14:paraId="41A96353"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1A543EE5"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2CFDA591"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021830B8" w14:textId="77777777" w:rsidTr="005A1563">
        <w:trPr>
          <w:trHeight w:val="854"/>
          <w:jc w:val="center"/>
        </w:trPr>
        <w:tc>
          <w:tcPr>
            <w:tcW w:w="732" w:type="pct"/>
            <w:vMerge/>
            <w:vAlign w:val="center"/>
          </w:tcPr>
          <w:p w14:paraId="499A2AE2"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3A6C01BC"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5C8B56C5"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Notificación y fecha de terminación de los trabajos (Del Contratista).</w:t>
            </w:r>
          </w:p>
        </w:tc>
        <w:tc>
          <w:tcPr>
            <w:tcW w:w="1320" w:type="pct"/>
            <w:vAlign w:val="center"/>
          </w:tcPr>
          <w:p w14:paraId="688CBCB9"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con fecha 31 de enero de 2020 se presenta en copia certificada la notificación de terminación de los trabajos. Folio 069-070.</w:t>
            </w:r>
          </w:p>
        </w:tc>
        <w:tc>
          <w:tcPr>
            <w:tcW w:w="586" w:type="pct"/>
            <w:vAlign w:val="center"/>
          </w:tcPr>
          <w:p w14:paraId="7A30FA64"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4402D1D4"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3B388377"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404CB08C" w14:textId="77777777" w:rsidTr="005A1563">
        <w:trPr>
          <w:trHeight w:val="854"/>
          <w:jc w:val="center"/>
        </w:trPr>
        <w:tc>
          <w:tcPr>
            <w:tcW w:w="732" w:type="pct"/>
            <w:vMerge/>
            <w:vAlign w:val="center"/>
          </w:tcPr>
          <w:p w14:paraId="7511B711"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43A8F82C"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4445773E" w14:textId="5D74D6D3" w:rsidR="008560D0" w:rsidRPr="00A0605E" w:rsidRDefault="00212F74" w:rsidP="008560D0">
            <w:pPr>
              <w:overflowPunct w:val="0"/>
              <w:ind w:right="49"/>
              <w:jc w:val="both"/>
              <w:textAlignment w:val="baseline"/>
              <w:rPr>
                <w:rFonts w:ascii="Arial" w:hAnsi="Arial" w:cs="Arial"/>
                <w:sz w:val="16"/>
                <w:szCs w:val="16"/>
                <w:lang w:val="es-ES_tradnl"/>
              </w:rPr>
            </w:pPr>
            <w:r>
              <w:rPr>
                <w:rFonts w:ascii="Arial" w:hAnsi="Arial" w:cs="Arial"/>
                <w:sz w:val="16"/>
                <w:szCs w:val="16"/>
                <w:lang w:val="es-MX"/>
              </w:rPr>
              <w:t>Acta de Entrega-R</w:t>
            </w:r>
            <w:r w:rsidR="008560D0" w:rsidRPr="00A0605E">
              <w:rPr>
                <w:rFonts w:ascii="Arial" w:hAnsi="Arial" w:cs="Arial"/>
                <w:sz w:val="16"/>
                <w:szCs w:val="16"/>
                <w:lang w:val="es-MX"/>
              </w:rPr>
              <w:t>ecepción física de los trabajos.</w:t>
            </w:r>
          </w:p>
        </w:tc>
        <w:tc>
          <w:tcPr>
            <w:tcW w:w="1320" w:type="pct"/>
            <w:vAlign w:val="center"/>
          </w:tcPr>
          <w:p w14:paraId="37FC5566"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entrega en copia certificada el Acta de entrega-recepción. Folio 078-080.</w:t>
            </w:r>
          </w:p>
        </w:tc>
        <w:tc>
          <w:tcPr>
            <w:tcW w:w="586" w:type="pct"/>
            <w:vAlign w:val="center"/>
          </w:tcPr>
          <w:p w14:paraId="6664F5A8"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4A31126F"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579D1573"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01E8382C" w14:textId="77777777" w:rsidTr="005A1563">
        <w:trPr>
          <w:trHeight w:val="360"/>
          <w:jc w:val="center"/>
        </w:trPr>
        <w:tc>
          <w:tcPr>
            <w:tcW w:w="732" w:type="pct"/>
            <w:vMerge/>
            <w:vAlign w:val="center"/>
          </w:tcPr>
          <w:p w14:paraId="591DC78B"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667D13C8"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676CDC43"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Notificación al contratista para la elaboración del finiquito.</w:t>
            </w:r>
          </w:p>
        </w:tc>
        <w:tc>
          <w:tcPr>
            <w:tcW w:w="1320" w:type="pct"/>
            <w:vAlign w:val="center"/>
          </w:tcPr>
          <w:p w14:paraId="564AD2CD"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entrega en copia certificada la notificación para la elaboración del finiquito. Folio 117.</w:t>
            </w:r>
          </w:p>
        </w:tc>
        <w:tc>
          <w:tcPr>
            <w:tcW w:w="586" w:type="pct"/>
            <w:vAlign w:val="center"/>
          </w:tcPr>
          <w:p w14:paraId="0F85E1DC"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1E36712B"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29A03399"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09B6D8AC" w14:textId="77777777" w:rsidTr="005A1563">
        <w:trPr>
          <w:trHeight w:val="854"/>
          <w:jc w:val="center"/>
        </w:trPr>
        <w:tc>
          <w:tcPr>
            <w:tcW w:w="732" w:type="pct"/>
            <w:vMerge/>
            <w:vAlign w:val="center"/>
          </w:tcPr>
          <w:p w14:paraId="44BF9D51"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5" w:type="pct"/>
            <w:vMerge/>
            <w:tcBorders>
              <w:left w:val="nil"/>
            </w:tcBorders>
            <w:vAlign w:val="center"/>
          </w:tcPr>
          <w:p w14:paraId="06030226" w14:textId="77777777" w:rsidR="008560D0" w:rsidRPr="00A0605E" w:rsidRDefault="008560D0" w:rsidP="008560D0">
            <w:pPr>
              <w:overflowPunct w:val="0"/>
              <w:ind w:right="49"/>
              <w:jc w:val="center"/>
              <w:textAlignment w:val="baseline"/>
              <w:rPr>
                <w:rFonts w:ascii="Arial" w:hAnsi="Arial" w:cs="Arial"/>
                <w:color w:val="000000"/>
                <w:sz w:val="16"/>
                <w:szCs w:val="16"/>
              </w:rPr>
            </w:pPr>
          </w:p>
        </w:tc>
        <w:tc>
          <w:tcPr>
            <w:tcW w:w="804" w:type="pct"/>
            <w:vAlign w:val="center"/>
          </w:tcPr>
          <w:p w14:paraId="3C762E7E"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Finiquito de obra.</w:t>
            </w:r>
          </w:p>
        </w:tc>
        <w:tc>
          <w:tcPr>
            <w:tcW w:w="1320" w:type="pct"/>
            <w:vAlign w:val="center"/>
          </w:tcPr>
          <w:p w14:paraId="1CE26494"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 información mediante oficio número AGEPRO/DDG/0031/I/2021 del 11 de enero de 2021, mediante el cual se entrega en copia certificada el finiquito de obra. Folio 118-121.</w:t>
            </w:r>
          </w:p>
        </w:tc>
        <w:tc>
          <w:tcPr>
            <w:tcW w:w="586" w:type="pct"/>
            <w:vAlign w:val="center"/>
          </w:tcPr>
          <w:p w14:paraId="34393C36"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12C7B12C"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Solventado</w:t>
            </w:r>
          </w:p>
        </w:tc>
        <w:tc>
          <w:tcPr>
            <w:tcW w:w="753" w:type="pct"/>
            <w:vMerge/>
            <w:vAlign w:val="center"/>
          </w:tcPr>
          <w:p w14:paraId="11E49863" w14:textId="77777777" w:rsidR="008560D0" w:rsidRPr="00A0605E" w:rsidRDefault="008560D0" w:rsidP="008560D0">
            <w:pPr>
              <w:overflowPunct w:val="0"/>
              <w:ind w:right="49"/>
              <w:jc w:val="center"/>
              <w:textAlignment w:val="baseline"/>
              <w:rPr>
                <w:rFonts w:ascii="Arial" w:hAnsi="Arial" w:cs="Arial"/>
                <w:sz w:val="16"/>
                <w:szCs w:val="16"/>
                <w:lang w:val="es-ES_tradnl"/>
              </w:rPr>
            </w:pPr>
          </w:p>
        </w:tc>
      </w:tr>
      <w:tr w:rsidR="008560D0" w:rsidRPr="00A0605E" w14:paraId="3A3AB88E" w14:textId="77777777" w:rsidTr="005A1563">
        <w:trPr>
          <w:trHeight w:val="854"/>
          <w:jc w:val="center"/>
        </w:trPr>
        <w:tc>
          <w:tcPr>
            <w:tcW w:w="732" w:type="pct"/>
            <w:vAlign w:val="center"/>
          </w:tcPr>
          <w:p w14:paraId="46A2F5A2" w14:textId="77777777" w:rsidR="008560D0" w:rsidRPr="00A0605E" w:rsidRDefault="008560D0" w:rsidP="008560D0">
            <w:pPr>
              <w:overflowPunct w:val="0"/>
              <w:ind w:right="49"/>
              <w:jc w:val="center"/>
              <w:textAlignment w:val="baseline"/>
              <w:rPr>
                <w:rFonts w:ascii="Arial" w:hAnsi="Arial" w:cs="Arial"/>
                <w:color w:val="000000"/>
                <w:sz w:val="16"/>
                <w:szCs w:val="16"/>
              </w:rPr>
            </w:pPr>
            <w:r w:rsidRPr="00A0605E">
              <w:rPr>
                <w:rFonts w:ascii="Arial" w:hAnsi="Arial" w:cs="Arial"/>
                <w:color w:val="000000"/>
                <w:sz w:val="16"/>
                <w:szCs w:val="16"/>
              </w:rPr>
              <w:t>Resultado 5, Observación 4</w:t>
            </w:r>
          </w:p>
        </w:tc>
        <w:tc>
          <w:tcPr>
            <w:tcW w:w="805" w:type="pct"/>
            <w:vAlign w:val="center"/>
          </w:tcPr>
          <w:p w14:paraId="74B615B3"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Deficiencia Administrativa</w:t>
            </w:r>
          </w:p>
        </w:tc>
        <w:tc>
          <w:tcPr>
            <w:tcW w:w="804" w:type="pct"/>
            <w:vAlign w:val="center"/>
          </w:tcPr>
          <w:p w14:paraId="086B69AB"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lang w:val="es-MX"/>
              </w:rPr>
              <w:t>Deficiencia administrativa por ilegalidad en el proceso de contratación</w:t>
            </w:r>
          </w:p>
        </w:tc>
        <w:tc>
          <w:tcPr>
            <w:tcW w:w="1320" w:type="pct"/>
            <w:vAlign w:val="center"/>
          </w:tcPr>
          <w:p w14:paraId="1BC17F7E" w14:textId="77777777" w:rsidR="008560D0" w:rsidRPr="00A0605E" w:rsidRDefault="008560D0" w:rsidP="008560D0">
            <w:pPr>
              <w:overflowPunct w:val="0"/>
              <w:ind w:right="49"/>
              <w:jc w:val="both"/>
              <w:textAlignment w:val="baseline"/>
              <w:rPr>
                <w:rFonts w:ascii="Arial" w:hAnsi="Arial" w:cs="Arial"/>
                <w:sz w:val="16"/>
                <w:szCs w:val="16"/>
                <w:lang w:val="es-ES_tradnl"/>
              </w:rPr>
            </w:pPr>
            <w:r w:rsidRPr="00A0605E">
              <w:rPr>
                <w:rFonts w:ascii="Arial" w:hAnsi="Arial" w:cs="Arial"/>
                <w:sz w:val="16"/>
                <w:szCs w:val="16"/>
              </w:rPr>
              <w:t>Se reciben 2 oficios con no. AGEPRO/DDG/0025/I/2021 dirigidos al coordinador técnico de la AGEPRO y a la directora administrativa de la AGEPRO en donde se les hace una recomendación por parte del director general de la AGEPRO para evitar incumplir las leyes, reglamentos, decretos y demás disposiciones relacionadas con las obras públicas, así como también se les pide no volver a reincidir en los mismos errores en futuras auditorias.</w:t>
            </w:r>
          </w:p>
        </w:tc>
        <w:tc>
          <w:tcPr>
            <w:tcW w:w="586" w:type="pct"/>
            <w:vAlign w:val="center"/>
          </w:tcPr>
          <w:p w14:paraId="6944CB5B" w14:textId="77777777" w:rsidR="008560D0" w:rsidRPr="00A0605E" w:rsidRDefault="008560D0" w:rsidP="008560D0">
            <w:pPr>
              <w:ind w:right="49"/>
              <w:jc w:val="center"/>
              <w:rPr>
                <w:rFonts w:ascii="Arial" w:hAnsi="Arial" w:cs="Arial"/>
                <w:sz w:val="16"/>
                <w:szCs w:val="16"/>
              </w:rPr>
            </w:pPr>
            <w:r w:rsidRPr="00A0605E">
              <w:rPr>
                <w:rFonts w:ascii="Arial" w:hAnsi="Arial" w:cs="Arial"/>
                <w:sz w:val="16"/>
                <w:szCs w:val="16"/>
              </w:rPr>
              <w:t xml:space="preserve">Atendido </w:t>
            </w:r>
          </w:p>
          <w:p w14:paraId="0F3A3FF2"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rPr>
              <w:t>No solventado</w:t>
            </w:r>
          </w:p>
        </w:tc>
        <w:tc>
          <w:tcPr>
            <w:tcW w:w="753" w:type="pct"/>
            <w:vAlign w:val="center"/>
          </w:tcPr>
          <w:p w14:paraId="48B3F13E" w14:textId="77777777" w:rsidR="008560D0" w:rsidRPr="00A0605E" w:rsidRDefault="008560D0" w:rsidP="008560D0">
            <w:pPr>
              <w:overflowPunct w:val="0"/>
              <w:ind w:right="49"/>
              <w:jc w:val="center"/>
              <w:textAlignment w:val="baseline"/>
              <w:rPr>
                <w:rFonts w:ascii="Arial" w:hAnsi="Arial" w:cs="Arial"/>
                <w:sz w:val="16"/>
                <w:szCs w:val="16"/>
                <w:lang w:val="es-ES_tradnl"/>
              </w:rPr>
            </w:pPr>
            <w:r w:rsidRPr="00A0605E">
              <w:rPr>
                <w:rFonts w:ascii="Arial" w:hAnsi="Arial" w:cs="Arial"/>
                <w:sz w:val="16"/>
                <w:szCs w:val="16"/>
                <w:lang w:val="es-ES_tradnl"/>
              </w:rPr>
              <w:t>Promoción de Responsabilidad Administrativa Sancionatoria</w:t>
            </w:r>
          </w:p>
        </w:tc>
      </w:tr>
    </w:tbl>
    <w:p w14:paraId="6C76F590" w14:textId="0C0CF8A5" w:rsidR="00932A7F" w:rsidRPr="00CD7572" w:rsidRDefault="00CD7572" w:rsidP="00696ED3">
      <w:pPr>
        <w:spacing w:after="240" w:line="360" w:lineRule="auto"/>
        <w:jc w:val="both"/>
        <w:rPr>
          <w:rFonts w:ascii="Arial" w:hAnsi="Arial" w:cs="Arial"/>
          <w:sz w:val="18"/>
          <w:szCs w:val="18"/>
        </w:rPr>
      </w:pPr>
      <w:r w:rsidRPr="00CD7572">
        <w:rPr>
          <w:rFonts w:ascii="Arial" w:hAnsi="Arial" w:cs="Arial"/>
          <w:sz w:val="18"/>
          <w:szCs w:val="18"/>
        </w:rPr>
        <w:t>Fuente: De elaboración propia.</w:t>
      </w:r>
    </w:p>
    <w:p w14:paraId="1759C586" w14:textId="0F4C7349" w:rsidR="000B44BF" w:rsidRDefault="000B44BF" w:rsidP="005A1563">
      <w:pPr>
        <w:spacing w:after="240" w:line="360" w:lineRule="auto"/>
        <w:jc w:val="both"/>
        <w:rPr>
          <w:rFonts w:ascii="Arial" w:hAnsi="Arial" w:cs="Arial"/>
        </w:rPr>
      </w:pPr>
      <w:r>
        <w:rPr>
          <w:rFonts w:ascii="Arial" w:hAnsi="Arial" w:cs="Arial"/>
          <w:b/>
        </w:rPr>
        <w:lastRenderedPageBreak/>
        <w:t xml:space="preserve">Estatus actual: </w:t>
      </w:r>
      <w:r w:rsidR="003A64DE" w:rsidRPr="003A64DE">
        <w:rPr>
          <w:rFonts w:ascii="Arial" w:hAnsi="Arial" w:cs="Arial"/>
        </w:rPr>
        <w:t>De acuerdo a lo señalado en cada uno de los resultados y observaciones, promueve las acciones siguientes:</w:t>
      </w:r>
    </w:p>
    <w:p w14:paraId="69FB6777" w14:textId="2AE9E45A" w:rsidR="000B44BF" w:rsidRDefault="000B44BF" w:rsidP="005A1563">
      <w:pPr>
        <w:spacing w:after="240" w:line="360" w:lineRule="auto"/>
        <w:jc w:val="both"/>
        <w:rPr>
          <w:rFonts w:ascii="Arial" w:hAnsi="Arial" w:cs="Arial"/>
        </w:rPr>
      </w:pPr>
      <w:r>
        <w:rPr>
          <w:rFonts w:ascii="Arial" w:hAnsi="Arial" w:cs="Arial"/>
          <w:b/>
        </w:rPr>
        <w:t xml:space="preserve">Acción Promovida: </w:t>
      </w:r>
      <w:r w:rsidR="00375E96">
        <w:rPr>
          <w:rFonts w:ascii="Arial" w:hAnsi="Arial" w:cs="Arial"/>
        </w:rPr>
        <w:t>Promoción de Responsabilidad Administrativa Sancionatoria</w:t>
      </w:r>
      <w:r w:rsidR="00B604B4">
        <w:rPr>
          <w:rFonts w:ascii="Arial" w:hAnsi="Arial" w:cs="Arial"/>
        </w:rPr>
        <w:t>.</w:t>
      </w:r>
    </w:p>
    <w:p w14:paraId="03E33C69" w14:textId="23CCAF5D" w:rsidR="00BD1427" w:rsidRDefault="00BD1427" w:rsidP="005A1563">
      <w:pPr>
        <w:spacing w:after="240" w:line="360" w:lineRule="auto"/>
        <w:jc w:val="both"/>
        <w:rPr>
          <w:rFonts w:ascii="Arial" w:hAnsi="Arial" w:cs="Arial"/>
        </w:rPr>
      </w:pPr>
      <w:r w:rsidRPr="00597B9E">
        <w:rPr>
          <w:rFonts w:ascii="Arial" w:hAnsi="Arial" w:cs="Arial"/>
        </w:rPr>
        <w:t xml:space="preserve">La Auditoría Superior del Estado, con fundamento en lo dispuesto por los artículos 16 fracción III, 17 fracción I, 19 fracción XVI  y 42 fracción V, de la Ley de Fiscalización y Rendición de Cuentas del Estado de Quintana Roo, emite la </w:t>
      </w:r>
      <w:r w:rsidR="00375E96">
        <w:rPr>
          <w:rFonts w:ascii="Arial" w:hAnsi="Arial" w:cs="Arial"/>
        </w:rPr>
        <w:t>Promoción de Responsabilidad Administrativa Sancionatoria</w:t>
      </w:r>
      <w:r w:rsidRPr="00597B9E">
        <w:rPr>
          <w:rFonts w:ascii="Arial" w:hAnsi="Arial" w:cs="Arial"/>
        </w:rPr>
        <w:t>, para que se continúe con la investigación respectiva por parte del Órgano Interno de Control competente, y en su caso, inicie el procedimiento sancionador correspondiente en los términos de la Ley General de Responsabilidades Administrativas.</w:t>
      </w:r>
    </w:p>
    <w:p w14:paraId="56DB3090" w14:textId="77777777" w:rsidR="00DC4667" w:rsidRDefault="00DC4667" w:rsidP="00BD1427">
      <w:pPr>
        <w:spacing w:before="240" w:line="360" w:lineRule="auto"/>
        <w:jc w:val="both"/>
        <w:rPr>
          <w:rFonts w:ascii="Arial" w:hAnsi="Arial" w:cs="Arial"/>
        </w:rPr>
      </w:pPr>
    </w:p>
    <w:p w14:paraId="1DAF3054" w14:textId="77777777" w:rsidR="00817A38" w:rsidRPr="001C156F" w:rsidRDefault="00817A38" w:rsidP="001E257A">
      <w:pPr>
        <w:pStyle w:val="Ttulo2"/>
        <w:numPr>
          <w:ilvl w:val="0"/>
          <w:numId w:val="7"/>
        </w:numPr>
        <w:spacing w:after="240" w:line="360" w:lineRule="auto"/>
        <w:jc w:val="both"/>
        <w:rPr>
          <w:rFonts w:ascii="Arial" w:hAnsi="Arial" w:cs="Arial"/>
          <w:b/>
          <w:color w:val="auto"/>
          <w:sz w:val="24"/>
          <w:szCs w:val="24"/>
        </w:rPr>
      </w:pPr>
      <w:bookmarkStart w:id="41" w:name="_Toc63538311"/>
      <w:r w:rsidRPr="001C156F">
        <w:rPr>
          <w:rFonts w:ascii="Arial" w:hAnsi="Arial" w:cs="Arial"/>
          <w:b/>
          <w:color w:val="auto"/>
          <w:sz w:val="24"/>
          <w:szCs w:val="24"/>
        </w:rPr>
        <w:t>Recomendaciones.</w:t>
      </w:r>
      <w:bookmarkEnd w:id="41"/>
    </w:p>
    <w:p w14:paraId="5B8E27CB" w14:textId="25C387BD" w:rsidR="00E442F1" w:rsidRDefault="00E442F1" w:rsidP="001E257A">
      <w:pPr>
        <w:spacing w:after="240" w:line="360" w:lineRule="auto"/>
        <w:jc w:val="both"/>
        <w:rPr>
          <w:rFonts w:ascii="Arial" w:hAnsi="Arial" w:cs="Arial"/>
        </w:rPr>
      </w:pPr>
      <w:r>
        <w:rPr>
          <w:rFonts w:ascii="Arial" w:hAnsi="Arial" w:cs="Arial"/>
        </w:rPr>
        <w:t>La Auditoría Superior del Estado, con fundamento en lo establecido en el artículo 19, fracción XV, de la Ley de Fiscalización y Rendición de Cuentas del Estado de Quintana Roo, recomienda y reitera a</w:t>
      </w:r>
      <w:r w:rsidR="00B708D2">
        <w:rPr>
          <w:rFonts w:ascii="Arial" w:hAnsi="Arial" w:cs="Arial"/>
        </w:rPr>
        <w:t xml:space="preserve"> </w:t>
      </w:r>
      <w:r>
        <w:rPr>
          <w:rFonts w:ascii="Arial" w:hAnsi="Arial" w:cs="Arial"/>
        </w:rPr>
        <w:t>l</w:t>
      </w:r>
      <w:r w:rsidR="00B708D2">
        <w:rPr>
          <w:rFonts w:ascii="Arial" w:hAnsi="Arial" w:cs="Arial"/>
        </w:rPr>
        <w:t>a</w:t>
      </w:r>
      <w:r>
        <w:rPr>
          <w:rFonts w:ascii="Arial" w:hAnsi="Arial" w:cs="Arial"/>
        </w:rPr>
        <w:t xml:space="preserve"> </w:t>
      </w:r>
      <w:r w:rsidR="00E848D8">
        <w:rPr>
          <w:rFonts w:ascii="Arial" w:hAnsi="Arial" w:cs="Arial"/>
          <w:b/>
        </w:rPr>
        <w:t>Agencia de Proyectos Estratégicos del Estado de Quintana Roo</w:t>
      </w:r>
      <w:r>
        <w:rPr>
          <w:rFonts w:ascii="Arial" w:hAnsi="Arial" w:cs="Arial"/>
        </w:rPr>
        <w:t xml:space="preserve"> en el ámbito de su competencia, lo siguiente:</w:t>
      </w:r>
    </w:p>
    <w:p w14:paraId="274E9EE5" w14:textId="1F9549E3" w:rsidR="00B708D2" w:rsidRPr="00EE3194" w:rsidRDefault="00B708D2" w:rsidP="00B708D2">
      <w:pPr>
        <w:pStyle w:val="Prrafodelista"/>
        <w:numPr>
          <w:ilvl w:val="0"/>
          <w:numId w:val="12"/>
        </w:numPr>
        <w:spacing w:after="240" w:line="360" w:lineRule="auto"/>
        <w:jc w:val="both"/>
        <w:rPr>
          <w:rFonts w:ascii="Arial" w:hAnsi="Arial" w:cs="Arial"/>
        </w:rPr>
      </w:pPr>
      <w:r w:rsidRPr="00EE3194">
        <w:rPr>
          <w:rFonts w:ascii="Arial" w:hAnsi="Arial" w:cs="Arial"/>
        </w:rPr>
        <w:t>Instruir a quien corresponda a fin de que se implementen las actividades de control necesarias para que en ejercicios posteriores se cumpla con lo dispuesto en las diversas leyes, decretos</w:t>
      </w:r>
      <w:r w:rsidR="005A1563">
        <w:rPr>
          <w:rFonts w:ascii="Arial" w:hAnsi="Arial" w:cs="Arial"/>
        </w:rPr>
        <w:t>,</w:t>
      </w:r>
      <w:r w:rsidRPr="00EE3194">
        <w:rPr>
          <w:rFonts w:ascii="Arial" w:hAnsi="Arial" w:cs="Arial"/>
        </w:rPr>
        <w:t xml:space="preserve"> reglamentos y demás disposiciones aplicables en materia de contratación </w:t>
      </w:r>
      <w:r w:rsidR="00212F74">
        <w:rPr>
          <w:rFonts w:ascii="Arial" w:hAnsi="Arial" w:cs="Arial"/>
        </w:rPr>
        <w:t xml:space="preserve">de </w:t>
      </w:r>
      <w:r w:rsidRPr="00EE3194">
        <w:rPr>
          <w:rFonts w:ascii="Arial" w:hAnsi="Arial" w:cs="Arial"/>
        </w:rPr>
        <w:t>obra pública y servicios relacionados con las mismas.</w:t>
      </w:r>
    </w:p>
    <w:p w14:paraId="0E3290F5" w14:textId="017650F6" w:rsidR="00B708D2" w:rsidRPr="00877E96" w:rsidRDefault="005A1563" w:rsidP="00B708D2">
      <w:pPr>
        <w:pStyle w:val="Prrafodelista"/>
        <w:numPr>
          <w:ilvl w:val="0"/>
          <w:numId w:val="12"/>
        </w:numPr>
        <w:spacing w:after="240" w:line="360" w:lineRule="auto"/>
        <w:jc w:val="both"/>
        <w:rPr>
          <w:rFonts w:ascii="Arial" w:hAnsi="Arial" w:cs="Arial"/>
        </w:rPr>
      </w:pPr>
      <w:r>
        <w:rPr>
          <w:rFonts w:ascii="Arial" w:hAnsi="Arial" w:cs="Arial"/>
        </w:rPr>
        <w:t>Verificar</w:t>
      </w:r>
      <w:r w:rsidR="00B708D2" w:rsidRPr="00877E96">
        <w:rPr>
          <w:rFonts w:ascii="Arial" w:hAnsi="Arial" w:cs="Arial"/>
        </w:rPr>
        <w:t xml:space="preserve"> y </w:t>
      </w:r>
      <w:r>
        <w:rPr>
          <w:rFonts w:ascii="Arial" w:hAnsi="Arial" w:cs="Arial"/>
        </w:rPr>
        <w:t>revisar</w:t>
      </w:r>
      <w:r w:rsidR="00B708D2" w:rsidRPr="00877E96">
        <w:rPr>
          <w:rFonts w:ascii="Arial" w:hAnsi="Arial" w:cs="Arial"/>
        </w:rPr>
        <w:t xml:space="preserve"> la documentación correspondiente a la integración de los expedientes técnicos unitarios, para evitar observaciones por documentos faltantes   conforme a lo establecido en la Ley de Obras Públicas y Servicios Relacionados con las Mismas del Estado de Quintana Roo y su Reglamento.</w:t>
      </w:r>
    </w:p>
    <w:p w14:paraId="44EFD1B5" w14:textId="3879D0B2" w:rsidR="00B708D2" w:rsidRPr="00877E96" w:rsidRDefault="00B708D2" w:rsidP="00B708D2">
      <w:pPr>
        <w:pStyle w:val="Prrafodelista"/>
        <w:numPr>
          <w:ilvl w:val="0"/>
          <w:numId w:val="12"/>
        </w:numPr>
        <w:spacing w:after="240" w:line="360" w:lineRule="auto"/>
        <w:jc w:val="both"/>
        <w:rPr>
          <w:rFonts w:ascii="Arial" w:hAnsi="Arial" w:cs="Arial"/>
        </w:rPr>
      </w:pPr>
      <w:r w:rsidRPr="00877E96">
        <w:rPr>
          <w:rFonts w:ascii="Arial" w:hAnsi="Arial" w:cs="Arial"/>
        </w:rPr>
        <w:lastRenderedPageBreak/>
        <w:t>Elabor</w:t>
      </w:r>
      <w:r w:rsidR="005A1563">
        <w:rPr>
          <w:rFonts w:ascii="Arial" w:hAnsi="Arial" w:cs="Arial"/>
        </w:rPr>
        <w:t>ar</w:t>
      </w:r>
      <w:r w:rsidRPr="00877E96">
        <w:rPr>
          <w:rFonts w:ascii="Arial" w:hAnsi="Arial" w:cs="Arial"/>
        </w:rPr>
        <w:t xml:space="preserve"> e inclu</w:t>
      </w:r>
      <w:r w:rsidR="005A1563">
        <w:rPr>
          <w:rFonts w:ascii="Arial" w:hAnsi="Arial" w:cs="Arial"/>
        </w:rPr>
        <w:t>ir</w:t>
      </w:r>
      <w:r w:rsidRPr="00877E96">
        <w:rPr>
          <w:rFonts w:ascii="Arial" w:hAnsi="Arial" w:cs="Arial"/>
        </w:rPr>
        <w:t xml:space="preserve"> toda la información en el expedi</w:t>
      </w:r>
      <w:r w:rsidR="00212F74">
        <w:rPr>
          <w:rFonts w:ascii="Arial" w:hAnsi="Arial" w:cs="Arial"/>
        </w:rPr>
        <w:t>ente de obra pública que cumpla</w:t>
      </w:r>
      <w:r w:rsidRPr="00877E96">
        <w:rPr>
          <w:rFonts w:ascii="Arial" w:hAnsi="Arial" w:cs="Arial"/>
        </w:rPr>
        <w:t xml:space="preserve"> con lo dispuesto en las diversas leyes, decretos</w:t>
      </w:r>
      <w:r w:rsidR="0090267F">
        <w:rPr>
          <w:rFonts w:ascii="Arial" w:hAnsi="Arial" w:cs="Arial"/>
        </w:rPr>
        <w:t>,</w:t>
      </w:r>
      <w:r w:rsidRPr="00877E96">
        <w:rPr>
          <w:rFonts w:ascii="Arial" w:hAnsi="Arial" w:cs="Arial"/>
        </w:rPr>
        <w:t xml:space="preserve"> reglamentos y demás disposiciones aplicables en materia de contratación </w:t>
      </w:r>
      <w:r w:rsidR="00212F74">
        <w:rPr>
          <w:rFonts w:ascii="Arial" w:hAnsi="Arial" w:cs="Arial"/>
        </w:rPr>
        <w:t xml:space="preserve">de </w:t>
      </w:r>
      <w:r w:rsidRPr="00877E96">
        <w:rPr>
          <w:rFonts w:ascii="Arial" w:hAnsi="Arial" w:cs="Arial"/>
        </w:rPr>
        <w:t>obra pública y servicios relacionados con las mismas, para evitar observaciones por documentos irregulares.</w:t>
      </w:r>
    </w:p>
    <w:p w14:paraId="6752C96D" w14:textId="3ACDCCE7" w:rsidR="00E442F1" w:rsidRPr="00CB76F2" w:rsidRDefault="00B708D2" w:rsidP="00B708D2">
      <w:pPr>
        <w:pStyle w:val="Prrafodelista"/>
        <w:numPr>
          <w:ilvl w:val="0"/>
          <w:numId w:val="12"/>
        </w:numPr>
        <w:spacing w:after="240" w:line="360" w:lineRule="auto"/>
        <w:jc w:val="both"/>
        <w:rPr>
          <w:rFonts w:ascii="Arial" w:hAnsi="Arial" w:cs="Arial"/>
        </w:rPr>
      </w:pPr>
      <w:r w:rsidRPr="00877E96">
        <w:rPr>
          <w:rFonts w:ascii="Arial" w:hAnsi="Arial" w:cs="Arial"/>
        </w:rPr>
        <w:t xml:space="preserve">Verificar que en los expedientes unitarios de las obras se integren los recibos </w:t>
      </w:r>
      <w:r w:rsidRPr="00CB76F2">
        <w:rPr>
          <w:rFonts w:ascii="Arial" w:hAnsi="Arial" w:cs="Arial"/>
        </w:rPr>
        <w:t>electrónicos de pago cuando se realicen en parcialidades los pagos.</w:t>
      </w:r>
    </w:p>
    <w:p w14:paraId="469E6361" w14:textId="6DCE42D1" w:rsidR="0070708C" w:rsidRPr="00CB76F2" w:rsidRDefault="0070708C" w:rsidP="0070708C">
      <w:pPr>
        <w:pStyle w:val="Prrafodelista"/>
        <w:numPr>
          <w:ilvl w:val="0"/>
          <w:numId w:val="12"/>
        </w:numPr>
        <w:spacing w:after="240" w:line="360" w:lineRule="auto"/>
        <w:jc w:val="both"/>
        <w:rPr>
          <w:rFonts w:ascii="Arial" w:hAnsi="Arial" w:cs="Arial"/>
        </w:rPr>
      </w:pPr>
      <w:r w:rsidRPr="00CB76F2">
        <w:rPr>
          <w:rFonts w:ascii="Arial" w:hAnsi="Arial" w:cs="Arial"/>
        </w:rPr>
        <w:t xml:space="preserve">Revisar </w:t>
      </w:r>
      <w:r w:rsidR="0080233F" w:rsidRPr="00CB76F2">
        <w:rPr>
          <w:rFonts w:ascii="Arial" w:hAnsi="Arial" w:cs="Arial"/>
        </w:rPr>
        <w:t>que,</w:t>
      </w:r>
      <w:r w:rsidR="00CD7572" w:rsidRPr="00CB76F2">
        <w:rPr>
          <w:rFonts w:ascii="Arial" w:hAnsi="Arial" w:cs="Arial"/>
        </w:rPr>
        <w:t xml:space="preserve"> en la integración de los análisis de precios </w:t>
      </w:r>
      <w:r w:rsidRPr="00CB76F2">
        <w:rPr>
          <w:rFonts w:ascii="Arial" w:hAnsi="Arial" w:cs="Arial"/>
        </w:rPr>
        <w:t xml:space="preserve">unitarios, los rendimientos y </w:t>
      </w:r>
      <w:r w:rsidR="00CD7572" w:rsidRPr="00CB76F2">
        <w:rPr>
          <w:rFonts w:ascii="Arial" w:hAnsi="Arial" w:cs="Arial"/>
        </w:rPr>
        <w:t xml:space="preserve">los precios unitarios que integran las partidas, </w:t>
      </w:r>
      <w:r w:rsidRPr="00CB76F2">
        <w:rPr>
          <w:rFonts w:ascii="Arial" w:hAnsi="Arial" w:cs="Arial"/>
        </w:rPr>
        <w:t>no sean excesivos o bien los insumos o materiales sean acorde a los conceptos que se están calculando.</w:t>
      </w:r>
    </w:p>
    <w:p w14:paraId="45B6E688" w14:textId="610F6B37" w:rsidR="00CE1D32" w:rsidRPr="00CB76F2" w:rsidRDefault="005A1563" w:rsidP="00702EDB">
      <w:pPr>
        <w:pStyle w:val="Prrafodelista"/>
        <w:numPr>
          <w:ilvl w:val="0"/>
          <w:numId w:val="12"/>
        </w:numPr>
        <w:spacing w:after="240" w:line="360" w:lineRule="auto"/>
        <w:jc w:val="both"/>
        <w:rPr>
          <w:rFonts w:ascii="Arial" w:hAnsi="Arial" w:cs="Arial"/>
        </w:rPr>
      </w:pPr>
      <w:r>
        <w:rPr>
          <w:rFonts w:ascii="Arial" w:hAnsi="Arial" w:cs="Arial"/>
        </w:rPr>
        <w:t>Designar mediante oficio</w:t>
      </w:r>
      <w:r w:rsidR="00CE1D32" w:rsidRPr="00CB76F2">
        <w:rPr>
          <w:rFonts w:ascii="Arial" w:hAnsi="Arial" w:cs="Arial"/>
        </w:rPr>
        <w:t xml:space="preserve"> al Residente de obra </w:t>
      </w:r>
      <w:r w:rsidR="00212F74">
        <w:rPr>
          <w:rFonts w:ascii="Arial" w:hAnsi="Arial" w:cs="Arial"/>
        </w:rPr>
        <w:t>y sea</w:t>
      </w:r>
      <w:r w:rsidR="00DC3BFF" w:rsidRPr="00CB76F2">
        <w:rPr>
          <w:rFonts w:ascii="Arial" w:hAnsi="Arial" w:cs="Arial"/>
        </w:rPr>
        <w:t xml:space="preserve"> dirigido a quien va a ser el responsable de los trabajos conforme a la Ley de Obras Públicas y Servicios Relacionados con las Mismas del Estado de Quintana Roo.</w:t>
      </w:r>
    </w:p>
    <w:p w14:paraId="14B0CE83" w14:textId="5556E8BC" w:rsidR="00DC3BFF" w:rsidRPr="00CB76F2" w:rsidRDefault="005A1563" w:rsidP="00702EDB">
      <w:pPr>
        <w:pStyle w:val="Prrafodelista"/>
        <w:numPr>
          <w:ilvl w:val="0"/>
          <w:numId w:val="12"/>
        </w:numPr>
        <w:spacing w:after="240" w:line="360" w:lineRule="auto"/>
        <w:jc w:val="both"/>
        <w:rPr>
          <w:rFonts w:ascii="Arial" w:hAnsi="Arial" w:cs="Arial"/>
        </w:rPr>
      </w:pPr>
      <w:r>
        <w:rPr>
          <w:rFonts w:ascii="Arial" w:hAnsi="Arial" w:cs="Arial"/>
        </w:rPr>
        <w:t>Corroborar q</w:t>
      </w:r>
      <w:r w:rsidR="00DC3BFF" w:rsidRPr="00CB76F2">
        <w:rPr>
          <w:rFonts w:ascii="Arial" w:hAnsi="Arial" w:cs="Arial"/>
        </w:rPr>
        <w:t>ue los números generadores sean desglosados conforme a las estimaciones</w:t>
      </w:r>
      <w:r>
        <w:rPr>
          <w:rFonts w:ascii="Arial" w:hAnsi="Arial" w:cs="Arial"/>
        </w:rPr>
        <w:t>,</w:t>
      </w:r>
      <w:r w:rsidR="00DC3BFF" w:rsidRPr="00CB76F2">
        <w:rPr>
          <w:rFonts w:ascii="Arial" w:hAnsi="Arial" w:cs="Arial"/>
        </w:rPr>
        <w:t xml:space="preserve"> </w:t>
      </w:r>
      <w:r w:rsidR="0062145B">
        <w:rPr>
          <w:rFonts w:ascii="Arial" w:hAnsi="Arial" w:cs="Arial"/>
        </w:rPr>
        <w:t>y se encuentren debidamente identificados con e</w:t>
      </w:r>
      <w:r w:rsidR="00DC3BFF" w:rsidRPr="00CB76F2">
        <w:rPr>
          <w:rFonts w:ascii="Arial" w:hAnsi="Arial" w:cs="Arial"/>
        </w:rPr>
        <w:t>l encabezado el título de números generadores. De igual forma cada generador debe estar acompañado de los croquis o planos de acuerdo con el avance de obra que se tenga.</w:t>
      </w:r>
    </w:p>
    <w:p w14:paraId="5B9E6C48" w14:textId="04B65EFF" w:rsidR="00DC3BFF" w:rsidRPr="00CB76F2" w:rsidRDefault="00B13EB8" w:rsidP="00702EDB">
      <w:pPr>
        <w:pStyle w:val="Prrafodelista"/>
        <w:numPr>
          <w:ilvl w:val="0"/>
          <w:numId w:val="12"/>
        </w:numPr>
        <w:spacing w:after="240" w:line="360" w:lineRule="auto"/>
        <w:jc w:val="both"/>
        <w:rPr>
          <w:rFonts w:ascii="Arial" w:hAnsi="Arial" w:cs="Arial"/>
        </w:rPr>
      </w:pPr>
      <w:r>
        <w:rPr>
          <w:rFonts w:ascii="Arial" w:hAnsi="Arial" w:cs="Arial"/>
        </w:rPr>
        <w:t>Llenar</w:t>
      </w:r>
      <w:r w:rsidR="00DC3BFF" w:rsidRPr="00CB76F2">
        <w:rPr>
          <w:rFonts w:ascii="Arial" w:hAnsi="Arial" w:cs="Arial"/>
        </w:rPr>
        <w:t xml:space="preserve"> el oficio de terminación de los trabajos que presenta el contratista</w:t>
      </w:r>
      <w:r>
        <w:rPr>
          <w:rFonts w:ascii="Arial" w:hAnsi="Arial" w:cs="Arial"/>
        </w:rPr>
        <w:t>,</w:t>
      </w:r>
      <w:r w:rsidR="0063786E" w:rsidRPr="00CB76F2">
        <w:rPr>
          <w:rFonts w:ascii="Arial" w:hAnsi="Arial" w:cs="Arial"/>
        </w:rPr>
        <w:t xml:space="preserve"> llevar en </w:t>
      </w:r>
      <w:r w:rsidR="0070708C" w:rsidRPr="00CB76F2">
        <w:rPr>
          <w:rFonts w:ascii="Arial" w:hAnsi="Arial" w:cs="Arial"/>
        </w:rPr>
        <w:t>asunto</w:t>
      </w:r>
      <w:r w:rsidR="0063786E" w:rsidRPr="00CB76F2">
        <w:rPr>
          <w:rFonts w:ascii="Arial" w:hAnsi="Arial" w:cs="Arial"/>
        </w:rPr>
        <w:t>:</w:t>
      </w:r>
      <w:r w:rsidR="0070708C" w:rsidRPr="00CB76F2">
        <w:rPr>
          <w:rFonts w:ascii="Arial" w:hAnsi="Arial" w:cs="Arial"/>
        </w:rPr>
        <w:t xml:space="preserve"> </w:t>
      </w:r>
      <w:r w:rsidR="0063786E" w:rsidRPr="00CB76F2">
        <w:rPr>
          <w:rFonts w:ascii="Arial" w:hAnsi="Arial" w:cs="Arial"/>
        </w:rPr>
        <w:t>“T</w:t>
      </w:r>
      <w:r w:rsidR="0070708C" w:rsidRPr="00CB76F2">
        <w:rPr>
          <w:rFonts w:ascii="Arial" w:hAnsi="Arial" w:cs="Arial"/>
        </w:rPr>
        <w:t>érmino de obra</w:t>
      </w:r>
      <w:r w:rsidR="0063786E" w:rsidRPr="00CB76F2">
        <w:rPr>
          <w:rFonts w:ascii="Arial" w:hAnsi="Arial" w:cs="Arial"/>
        </w:rPr>
        <w:t>”</w:t>
      </w:r>
      <w:r w:rsidR="0070708C" w:rsidRPr="00CB76F2">
        <w:rPr>
          <w:rFonts w:ascii="Arial" w:hAnsi="Arial" w:cs="Arial"/>
        </w:rPr>
        <w:t xml:space="preserve"> y</w:t>
      </w:r>
      <w:r w:rsidR="0063786E" w:rsidRPr="00CB76F2">
        <w:rPr>
          <w:rFonts w:ascii="Arial" w:hAnsi="Arial" w:cs="Arial"/>
        </w:rPr>
        <w:t xml:space="preserve"> dejar manifestado </w:t>
      </w:r>
      <w:r w:rsidR="00DC3BFF" w:rsidRPr="00CB76F2">
        <w:rPr>
          <w:rFonts w:ascii="Arial" w:hAnsi="Arial" w:cs="Arial"/>
        </w:rPr>
        <w:t>que se han concluido los trabajos.</w:t>
      </w:r>
    </w:p>
    <w:p w14:paraId="054AD9B3" w14:textId="2732A059" w:rsidR="00DC3BFF" w:rsidRPr="00CB76F2" w:rsidRDefault="0063786E" w:rsidP="00702EDB">
      <w:pPr>
        <w:pStyle w:val="Prrafodelista"/>
        <w:numPr>
          <w:ilvl w:val="0"/>
          <w:numId w:val="12"/>
        </w:numPr>
        <w:spacing w:after="240" w:line="360" w:lineRule="auto"/>
        <w:jc w:val="both"/>
        <w:rPr>
          <w:rFonts w:ascii="Arial" w:hAnsi="Arial" w:cs="Arial"/>
        </w:rPr>
      </w:pPr>
      <w:r w:rsidRPr="00CB76F2">
        <w:rPr>
          <w:rFonts w:ascii="Arial" w:hAnsi="Arial" w:cs="Arial"/>
        </w:rPr>
        <w:t xml:space="preserve">Verificar que los programas de </w:t>
      </w:r>
      <w:r w:rsidR="00212F74">
        <w:rPr>
          <w:rFonts w:ascii="Arial" w:hAnsi="Arial" w:cs="Arial"/>
        </w:rPr>
        <w:t>avances de obra</w:t>
      </w:r>
      <w:r w:rsidRPr="00CB76F2">
        <w:rPr>
          <w:rFonts w:ascii="Arial" w:hAnsi="Arial" w:cs="Arial"/>
        </w:rPr>
        <w:t xml:space="preserve"> estén desglosados por programa y programa financiero. </w:t>
      </w:r>
    </w:p>
    <w:p w14:paraId="425D8707" w14:textId="284A06ED" w:rsidR="00DC3BFF" w:rsidRPr="00CB76F2" w:rsidRDefault="0063786E" w:rsidP="00702EDB">
      <w:pPr>
        <w:pStyle w:val="Prrafodelista"/>
        <w:numPr>
          <w:ilvl w:val="0"/>
          <w:numId w:val="12"/>
        </w:numPr>
        <w:spacing w:after="240" w:line="360" w:lineRule="auto"/>
        <w:jc w:val="both"/>
        <w:rPr>
          <w:rFonts w:ascii="Arial" w:hAnsi="Arial" w:cs="Arial"/>
        </w:rPr>
      </w:pPr>
      <w:r w:rsidRPr="00CB76F2">
        <w:rPr>
          <w:rFonts w:ascii="Arial" w:hAnsi="Arial" w:cs="Arial"/>
        </w:rPr>
        <w:lastRenderedPageBreak/>
        <w:t>Verificar que l</w:t>
      </w:r>
      <w:r w:rsidR="00DC3BFF" w:rsidRPr="00CB76F2">
        <w:rPr>
          <w:rFonts w:ascii="Arial" w:hAnsi="Arial" w:cs="Arial"/>
        </w:rPr>
        <w:t xml:space="preserve">a justificación de excepción a la </w:t>
      </w:r>
      <w:r w:rsidR="00212F74">
        <w:rPr>
          <w:rFonts w:ascii="Arial" w:hAnsi="Arial" w:cs="Arial"/>
        </w:rPr>
        <w:t>l</w:t>
      </w:r>
      <w:r w:rsidR="00DC3BFF" w:rsidRPr="00CB76F2">
        <w:rPr>
          <w:rFonts w:ascii="Arial" w:hAnsi="Arial" w:cs="Arial"/>
        </w:rPr>
        <w:t xml:space="preserve">icitación </w:t>
      </w:r>
      <w:r w:rsidR="00212F74">
        <w:rPr>
          <w:rFonts w:ascii="Arial" w:hAnsi="Arial" w:cs="Arial"/>
        </w:rPr>
        <w:t>p</w:t>
      </w:r>
      <w:r w:rsidR="00DC3BFF" w:rsidRPr="00CB76F2">
        <w:rPr>
          <w:rFonts w:ascii="Arial" w:hAnsi="Arial" w:cs="Arial"/>
        </w:rPr>
        <w:t xml:space="preserve">ública debe </w:t>
      </w:r>
      <w:r w:rsidRPr="00CB76F2">
        <w:rPr>
          <w:rFonts w:ascii="Arial" w:hAnsi="Arial" w:cs="Arial"/>
        </w:rPr>
        <w:t xml:space="preserve">cumplir con el </w:t>
      </w:r>
      <w:r w:rsidR="00DC3BFF" w:rsidRPr="00CB76F2">
        <w:rPr>
          <w:rFonts w:ascii="Arial" w:hAnsi="Arial" w:cs="Arial"/>
        </w:rPr>
        <w:t>artículo 38 de la Ley de Obras Públicas y Servicios Relacionados con las Mismas del</w:t>
      </w:r>
      <w:r w:rsidRPr="00CB76F2">
        <w:rPr>
          <w:rFonts w:ascii="Arial" w:hAnsi="Arial" w:cs="Arial"/>
        </w:rPr>
        <w:t xml:space="preserve"> Estado de Quintana Roo y 46 de su</w:t>
      </w:r>
      <w:r w:rsidR="00DC3BFF" w:rsidRPr="00CB76F2">
        <w:rPr>
          <w:rFonts w:ascii="Arial" w:hAnsi="Arial" w:cs="Arial"/>
        </w:rPr>
        <w:t xml:space="preserve"> Reglamento.</w:t>
      </w:r>
    </w:p>
    <w:p w14:paraId="1E2D1F8F" w14:textId="0E31656E" w:rsidR="00190219" w:rsidRPr="00CB76F2" w:rsidRDefault="0063786E" w:rsidP="00702EDB">
      <w:pPr>
        <w:pStyle w:val="Prrafodelista"/>
        <w:numPr>
          <w:ilvl w:val="0"/>
          <w:numId w:val="12"/>
        </w:numPr>
        <w:spacing w:after="240" w:line="360" w:lineRule="auto"/>
        <w:jc w:val="both"/>
        <w:rPr>
          <w:rFonts w:ascii="Arial" w:hAnsi="Arial" w:cs="Arial"/>
        </w:rPr>
      </w:pPr>
      <w:r w:rsidRPr="00CB76F2">
        <w:rPr>
          <w:rFonts w:ascii="Arial" w:hAnsi="Arial" w:cs="Arial"/>
        </w:rPr>
        <w:t>Verificar que los procedimient</w:t>
      </w:r>
      <w:r w:rsidR="00F47A1F">
        <w:rPr>
          <w:rFonts w:ascii="Arial" w:hAnsi="Arial" w:cs="Arial"/>
        </w:rPr>
        <w:t>os de contratación por Licitación P</w:t>
      </w:r>
      <w:r w:rsidRPr="00CB76F2">
        <w:rPr>
          <w:rFonts w:ascii="Arial" w:hAnsi="Arial" w:cs="Arial"/>
        </w:rPr>
        <w:t xml:space="preserve">ública, en los cuales se declare desierta, se lleve a cabo una segunda convocatoria </w:t>
      </w:r>
      <w:r w:rsidR="00190219" w:rsidRPr="00CB76F2">
        <w:rPr>
          <w:rFonts w:ascii="Arial" w:hAnsi="Arial" w:cs="Arial"/>
        </w:rPr>
        <w:t>de acuerdo a lo estipulado en la Ley de Obras Públicas y Servicios Relacionados con las Mismas del Estado de Quintana Roo y su Reglamento.</w:t>
      </w:r>
    </w:p>
    <w:p w14:paraId="5ED64F0E" w14:textId="54A80340" w:rsidR="00213ECB" w:rsidRDefault="00B337AF" w:rsidP="001E257A">
      <w:pPr>
        <w:spacing w:after="240" w:line="360" w:lineRule="auto"/>
        <w:jc w:val="both"/>
        <w:rPr>
          <w:rFonts w:ascii="Arial" w:hAnsi="Arial" w:cs="Arial"/>
        </w:rPr>
      </w:pPr>
      <w:r w:rsidRPr="00213ECB">
        <w:rPr>
          <w:rFonts w:ascii="Arial" w:hAnsi="Arial" w:cs="Arial"/>
        </w:rPr>
        <w:t>Las acciones y recomendaciones presentadas en este informe, que no han sido atendidas y/o solventadas</w:t>
      </w:r>
      <w:r>
        <w:rPr>
          <w:rFonts w:ascii="Arial" w:hAnsi="Arial" w:cs="Arial"/>
        </w:rPr>
        <w:t xml:space="preserve">, quedan formalmente promovidas por esta Auditoría Superior a partir de la notificación del Informe Individual de Auditoría </w:t>
      </w:r>
      <w:r w:rsidR="00841578">
        <w:rPr>
          <w:rFonts w:ascii="Arial" w:hAnsi="Arial" w:cs="Arial"/>
        </w:rPr>
        <w:t>a la entidad fiscalizada</w:t>
      </w:r>
      <w:r>
        <w:rPr>
          <w:rFonts w:ascii="Arial" w:hAnsi="Arial" w:cs="Arial"/>
        </w:rPr>
        <w:t>, y de las que se solicita que se presente la información y realicen las consideraciones pertinentes.</w:t>
      </w:r>
    </w:p>
    <w:p w14:paraId="4C91902E" w14:textId="77777777" w:rsidR="0090267F" w:rsidRDefault="0090267F" w:rsidP="001E257A">
      <w:pPr>
        <w:spacing w:after="240" w:line="360" w:lineRule="auto"/>
        <w:jc w:val="both"/>
        <w:rPr>
          <w:rFonts w:ascii="Arial" w:hAnsi="Arial" w:cs="Arial"/>
        </w:rPr>
      </w:pPr>
    </w:p>
    <w:p w14:paraId="48C7D3C2" w14:textId="77777777" w:rsidR="009D09F1" w:rsidRPr="00274083" w:rsidRDefault="009D09F1" w:rsidP="001E257A">
      <w:pPr>
        <w:pStyle w:val="Ttulo1"/>
        <w:numPr>
          <w:ilvl w:val="0"/>
          <w:numId w:val="8"/>
        </w:numPr>
        <w:spacing w:after="240" w:line="360" w:lineRule="auto"/>
        <w:rPr>
          <w:rFonts w:ascii="Arial" w:hAnsi="Arial" w:cs="Arial"/>
        </w:rPr>
      </w:pPr>
      <w:bookmarkStart w:id="42" w:name="_Toc63538312"/>
      <w:r w:rsidRPr="00274083">
        <w:rPr>
          <w:rFonts w:ascii="Arial" w:hAnsi="Arial" w:cs="Arial"/>
        </w:rPr>
        <w:t>DICTAMEN</w:t>
      </w:r>
      <w:bookmarkEnd w:id="42"/>
    </w:p>
    <w:p w14:paraId="2DD46532" w14:textId="085002FF" w:rsidR="00BE1DC5" w:rsidRDefault="00BE1DC5" w:rsidP="001E257A">
      <w:pPr>
        <w:spacing w:after="240" w:line="360" w:lineRule="auto"/>
        <w:jc w:val="both"/>
        <w:rPr>
          <w:rFonts w:ascii="Arial" w:hAnsi="Arial" w:cs="Arial"/>
          <w:b/>
          <w:bCs/>
        </w:rPr>
      </w:pPr>
      <w:r w:rsidRPr="00294738">
        <w:rPr>
          <w:rFonts w:ascii="Arial" w:hAnsi="Arial" w:cs="Arial"/>
        </w:rPr>
        <w:t xml:space="preserve">El presente </w:t>
      </w:r>
      <w:r w:rsidR="00B13EB8">
        <w:rPr>
          <w:rFonts w:ascii="Arial" w:hAnsi="Arial" w:cs="Arial"/>
        </w:rPr>
        <w:t xml:space="preserve">dictamen </w:t>
      </w:r>
      <w:r w:rsidRPr="00294738">
        <w:rPr>
          <w:rFonts w:ascii="Arial" w:hAnsi="Arial" w:cs="Arial"/>
        </w:rPr>
        <w:t xml:space="preserve">se emite el </w:t>
      </w:r>
      <w:r w:rsidR="00B708D2">
        <w:rPr>
          <w:rFonts w:ascii="Arial" w:hAnsi="Arial" w:cs="Arial"/>
        </w:rPr>
        <w:t xml:space="preserve">5 de </w:t>
      </w:r>
      <w:r w:rsidR="00B13EB8">
        <w:rPr>
          <w:rFonts w:ascii="Arial" w:hAnsi="Arial" w:cs="Arial"/>
        </w:rPr>
        <w:t>febrero</w:t>
      </w:r>
      <w:r w:rsidRPr="00294738">
        <w:rPr>
          <w:rFonts w:ascii="Arial" w:hAnsi="Arial" w:cs="Arial"/>
        </w:rPr>
        <w:t xml:space="preserve"> de 20</w:t>
      </w:r>
      <w:r w:rsidR="00B708D2">
        <w:rPr>
          <w:rFonts w:ascii="Arial" w:hAnsi="Arial" w:cs="Arial"/>
        </w:rPr>
        <w:t>21</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 xml:space="preserve">veracidad es responsable, consistentes en los expedientes técnicos unitarios de obra integrados en la Cuenta Pública del ejercicio fiscal </w:t>
      </w:r>
      <w:r w:rsidR="00E848D8">
        <w:rPr>
          <w:rFonts w:ascii="Arial" w:hAnsi="Arial" w:cs="Arial"/>
        </w:rPr>
        <w:t>2019</w:t>
      </w:r>
      <w:r w:rsidRPr="00B6388A">
        <w:rPr>
          <w:rFonts w:ascii="Arial" w:hAnsi="Arial" w:cs="Arial"/>
        </w:rPr>
        <w:t xml:space="preserve">, formulados, integrados y presentados por </w:t>
      </w:r>
      <w:r w:rsidR="0080233F">
        <w:rPr>
          <w:rFonts w:ascii="Arial" w:hAnsi="Arial" w:cs="Arial"/>
        </w:rPr>
        <w:t>la</w:t>
      </w:r>
      <w:r w:rsidRPr="00B6388A">
        <w:rPr>
          <w:rFonts w:ascii="Arial" w:hAnsi="Arial" w:cs="Arial"/>
        </w:rPr>
        <w:t xml:space="preserve"> </w:t>
      </w:r>
      <w:r w:rsidR="00E848D8">
        <w:rPr>
          <w:rFonts w:ascii="Arial" w:hAnsi="Arial" w:cs="Arial"/>
          <w:b/>
        </w:rPr>
        <w:t>Agencia de Proyectos Estratégicos del Estado de Quintana Roo</w:t>
      </w:r>
      <w:r w:rsidRPr="00B6388A">
        <w:rPr>
          <w:rFonts w:ascii="Arial" w:hAnsi="Arial" w:cs="Arial"/>
          <w:b/>
          <w:bCs/>
        </w:rPr>
        <w:t>.</w:t>
      </w:r>
    </w:p>
    <w:p w14:paraId="483B00C3" w14:textId="77777777" w:rsidR="00BE1DC5" w:rsidRPr="00B6388A" w:rsidRDefault="00BE1DC5" w:rsidP="001E257A">
      <w:pPr>
        <w:spacing w:after="240"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3FDA9CB1" w14:textId="77777777" w:rsidR="0080233F" w:rsidRDefault="00BE1DC5" w:rsidP="00B13EB8">
      <w:pPr>
        <w:spacing w:after="240" w:line="360" w:lineRule="auto"/>
        <w:ind w:right="-93"/>
        <w:jc w:val="both"/>
        <w:rPr>
          <w:rFonts w:ascii="Arial" w:hAnsi="Arial" w:cs="Arial"/>
        </w:rPr>
      </w:pPr>
      <w:r w:rsidRPr="00B6388A">
        <w:rPr>
          <w:rFonts w:ascii="Arial" w:hAnsi="Arial" w:cs="Arial"/>
        </w:rPr>
        <w:lastRenderedPageBreak/>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w:t>
      </w:r>
      <w:r w:rsidR="0080233F">
        <w:rPr>
          <w:rFonts w:ascii="Arial" w:hAnsi="Arial" w:cs="Arial"/>
        </w:rPr>
        <w:t>Al realizar sus auditorías el personal fiscalizador debe elegir y aplicar las acciones y procedimientos de fiscalización que, conforme a su competencia técnica y profesional sean apropiadas para el encargo de auditoría,</w:t>
      </w:r>
      <w:r w:rsidR="0080233F" w:rsidRPr="00B6388A">
        <w:rPr>
          <w:rFonts w:ascii="Arial" w:hAnsi="Arial" w:cs="Arial"/>
        </w:rPr>
        <w:t xml:space="preserve"> incluida la evaluación de los riesgos de irregularidad</w:t>
      </w:r>
      <w:r w:rsidR="0080233F">
        <w:rPr>
          <w:rFonts w:ascii="Arial" w:hAnsi="Arial" w:cs="Arial"/>
        </w:rPr>
        <w:t>es en materia de</w:t>
      </w:r>
      <w:r w:rsidR="0080233F" w:rsidRPr="00B6388A">
        <w:rPr>
          <w:rFonts w:ascii="Arial" w:hAnsi="Arial" w:cs="Arial"/>
        </w:rPr>
        <w:t xml:space="preserve">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dictamen de los informes individuales de auditoría que se refiere a la </w:t>
      </w:r>
      <w:r w:rsidR="0080233F">
        <w:rPr>
          <w:rFonts w:ascii="Arial" w:hAnsi="Arial" w:cs="Arial"/>
        </w:rPr>
        <w:t>muestra de los rubros revisados.</w:t>
      </w:r>
    </w:p>
    <w:p w14:paraId="7C51DBAF" w14:textId="0D0C4506" w:rsidR="00BE1DC5" w:rsidRDefault="00BE1DC5" w:rsidP="00B13EB8">
      <w:pPr>
        <w:spacing w:after="240" w:line="360" w:lineRule="auto"/>
        <w:ind w:right="49"/>
        <w:jc w:val="both"/>
        <w:rPr>
          <w:rFonts w:ascii="Arial" w:hAnsi="Arial" w:cs="Arial"/>
        </w:rPr>
      </w:pPr>
      <w:r w:rsidRPr="00B6388A">
        <w:rPr>
          <w:rFonts w:ascii="Arial" w:hAnsi="Arial" w:cs="Arial"/>
        </w:rPr>
        <w:t>Con base en los resultados obtenid</w:t>
      </w:r>
      <w:r w:rsidR="00212F74">
        <w:rPr>
          <w:rFonts w:ascii="Arial" w:hAnsi="Arial" w:cs="Arial"/>
        </w:rPr>
        <w:t>os en la auditoría practicada a la</w:t>
      </w:r>
      <w:r w:rsidRPr="00B6388A">
        <w:rPr>
          <w:rFonts w:ascii="Arial" w:hAnsi="Arial" w:cs="Arial"/>
        </w:rPr>
        <w:t xml:space="preserve"> </w:t>
      </w:r>
      <w:r w:rsidR="00E848D8">
        <w:rPr>
          <w:rFonts w:ascii="Arial" w:hAnsi="Arial" w:cs="Arial"/>
          <w:b/>
        </w:rPr>
        <w:t>Agencia de Proyectos Estratégicos del Estado de Quintana Roo</w:t>
      </w:r>
      <w:r w:rsidRPr="00B6388A">
        <w:rPr>
          <w:rFonts w:ascii="Arial" w:hAnsi="Arial" w:cs="Arial"/>
        </w:rPr>
        <w:t xml:space="preserve">, número </w:t>
      </w:r>
      <w:r w:rsidR="00B708D2" w:rsidRPr="00B708D2">
        <w:rPr>
          <w:rFonts w:ascii="Arial" w:hAnsi="Arial" w:cs="Arial"/>
          <w:b/>
          <w:color w:val="000000"/>
          <w:lang w:val="es-MX" w:eastAsia="es-MX"/>
        </w:rPr>
        <w:t>19-AEMOP-B-GOB-021-041</w:t>
      </w:r>
      <w:r w:rsidRPr="00B6388A">
        <w:rPr>
          <w:rFonts w:ascii="Arial" w:hAnsi="Arial" w:cs="Arial"/>
          <w:bCs/>
        </w:rPr>
        <w:t xml:space="preserve">, denominada </w:t>
      </w:r>
      <w:r w:rsidRPr="00B6388A">
        <w:rPr>
          <w:rFonts w:ascii="Arial" w:hAnsi="Arial" w:cs="Arial"/>
          <w:b/>
          <w:bCs/>
        </w:rPr>
        <w:t>“</w:t>
      </w:r>
      <w:r w:rsidR="00B708D2" w:rsidRPr="00B708D2">
        <w:rPr>
          <w:rFonts w:ascii="Arial" w:hAnsi="Arial" w:cs="Arial"/>
          <w:b/>
          <w:bCs/>
        </w:rPr>
        <w:t>Auditoría de Cumplimiento de Inversiones Físicas realizadas con Ingresos Propios.</w:t>
      </w:r>
      <w:r w:rsidRPr="00B6388A">
        <w:rPr>
          <w:rFonts w:ascii="Arial" w:hAnsi="Arial" w:cs="Arial"/>
          <w:b/>
          <w:bCs/>
        </w:rPr>
        <w:t xml:space="preserve">”, </w:t>
      </w:r>
      <w:r w:rsidRPr="00B6388A">
        <w:rPr>
          <w:rFonts w:ascii="Arial" w:hAnsi="Arial" w:cs="Arial"/>
        </w:rPr>
        <w:t xml:space="preserve">cuyo objetivo fue fiscalizar y verificar la gestión financiera de los </w:t>
      </w:r>
      <w:r w:rsidR="00B708D2">
        <w:rPr>
          <w:rFonts w:ascii="Arial" w:hAnsi="Arial" w:cs="Arial"/>
          <w:b/>
        </w:rPr>
        <w:t>ingresos</w:t>
      </w:r>
      <w:r>
        <w:rPr>
          <w:rFonts w:ascii="Arial" w:hAnsi="Arial" w:cs="Arial"/>
          <w:b/>
        </w:rPr>
        <w:t xml:space="preserve"> propios</w:t>
      </w:r>
      <w:r w:rsidRPr="00B6388A">
        <w:rPr>
          <w:rFonts w:ascii="Arial" w:hAnsi="Arial" w:cs="Arial"/>
          <w:b/>
        </w:rPr>
        <w:t>,</w:t>
      </w:r>
      <w:r w:rsidRPr="00B6388A">
        <w:rPr>
          <w:rFonts w:ascii="Arial" w:hAnsi="Arial" w:cs="Arial"/>
        </w:rPr>
        <w:t xml:space="preserve"> 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w:t>
      </w:r>
      <w:r w:rsidRPr="00294738">
        <w:rPr>
          <w:rFonts w:ascii="Arial" w:hAnsi="Arial" w:cs="Arial"/>
        </w:rPr>
        <w:lastRenderedPageBreak/>
        <w:t>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 xml:space="preserve">se concluye que </w:t>
      </w:r>
      <w:r w:rsidR="00212F74">
        <w:rPr>
          <w:rFonts w:ascii="Arial" w:hAnsi="Arial" w:cs="Arial"/>
        </w:rPr>
        <w:t>e</w:t>
      </w:r>
      <w:r w:rsidRPr="00294738">
        <w:rPr>
          <w:rFonts w:ascii="Arial" w:hAnsi="Arial" w:cs="Arial"/>
        </w:rPr>
        <w:t xml:space="preserve">n términos generales, </w:t>
      </w:r>
      <w:r w:rsidR="0080233F">
        <w:rPr>
          <w:rFonts w:ascii="Arial" w:hAnsi="Arial" w:cs="Arial"/>
        </w:rPr>
        <w:t>la</w:t>
      </w:r>
      <w:r w:rsidRPr="00294738">
        <w:rPr>
          <w:rFonts w:ascii="Arial" w:hAnsi="Arial" w:cs="Arial"/>
        </w:rPr>
        <w:t xml:space="preserve"> </w:t>
      </w:r>
      <w:r w:rsidR="00E848D8">
        <w:rPr>
          <w:rFonts w:ascii="Arial" w:hAnsi="Arial" w:cs="Arial"/>
          <w:b/>
        </w:rPr>
        <w:t>Agencia de Proyectos Estratégicos del Estado de Quintana Roo</w:t>
      </w:r>
      <w:r w:rsidRPr="00294738">
        <w:rPr>
          <w:rFonts w:ascii="Arial" w:hAnsi="Arial" w:cs="Arial"/>
        </w:rPr>
        <w:t xml:space="preserve"> cumplió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3664D121" w14:textId="0C67CC3A" w:rsidR="00551E92" w:rsidRDefault="00551E92" w:rsidP="001E257A">
      <w:pPr>
        <w:tabs>
          <w:tab w:val="left" w:pos="2160"/>
        </w:tabs>
        <w:spacing w:after="240" w:line="360" w:lineRule="auto"/>
        <w:jc w:val="both"/>
        <w:rPr>
          <w:rFonts w:ascii="Arial" w:hAnsi="Arial" w:cs="Arial"/>
        </w:rPr>
      </w:pPr>
    </w:p>
    <w:p w14:paraId="051292D5" w14:textId="77777777" w:rsidR="00AF78D5" w:rsidRDefault="00AF78D5" w:rsidP="001E257A">
      <w:pPr>
        <w:tabs>
          <w:tab w:val="left" w:pos="2160"/>
        </w:tabs>
        <w:spacing w:after="240"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77777777" w:rsidR="00F32CBB" w:rsidRPr="00255C7F" w:rsidRDefault="00F32CBB" w:rsidP="00B14619">
            <w:pPr>
              <w:spacing w:line="360" w:lineRule="auto"/>
              <w:jc w:val="both"/>
              <w:rPr>
                <w:rFonts w:ascii="Arial" w:hAnsi="Arial" w:cs="Arial"/>
                <w:b/>
              </w:rPr>
            </w:pPr>
          </w:p>
          <w:p w14:paraId="64AE5EC6" w14:textId="3497ACFA" w:rsidR="00F32CBB" w:rsidRDefault="00F32CBB" w:rsidP="00B14619">
            <w:pPr>
              <w:pStyle w:val="Ttulo5"/>
              <w:spacing w:line="360" w:lineRule="auto"/>
              <w:jc w:val="left"/>
              <w:rPr>
                <w:rFonts w:ascii="Arial" w:hAnsi="Arial" w:cs="Arial"/>
                <w:sz w:val="24"/>
                <w:szCs w:val="24"/>
              </w:rPr>
            </w:pPr>
          </w:p>
          <w:p w14:paraId="39D3C41E" w14:textId="77777777" w:rsidR="00AF78D5" w:rsidRPr="00AF78D5" w:rsidRDefault="00AF78D5" w:rsidP="00AF78D5">
            <w:pPr>
              <w:rPr>
                <w:lang w:val="es-MX"/>
              </w:rPr>
            </w:pPr>
          </w:p>
          <w:p w14:paraId="222D377C" w14:textId="3BB652F6" w:rsidR="00B13EB8" w:rsidRDefault="00B13EB8" w:rsidP="00B13EB8">
            <w:pPr>
              <w:rPr>
                <w:lang w:val="es-MX"/>
              </w:rPr>
            </w:pPr>
          </w:p>
          <w:p w14:paraId="5C996E36" w14:textId="77777777" w:rsidR="00B13EB8" w:rsidRPr="00B13EB8" w:rsidRDefault="00B13EB8" w:rsidP="00B13EB8">
            <w:pPr>
              <w:rPr>
                <w:lang w:val="es-MX"/>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0673500F" w:rsidR="00F32CBB" w:rsidRPr="00255C7F" w:rsidRDefault="00B708D2" w:rsidP="00B14619">
            <w:pPr>
              <w:pStyle w:val="Ttulo5"/>
              <w:spacing w:line="360" w:lineRule="auto"/>
              <w:rPr>
                <w:rFonts w:ascii="Arial" w:hAnsi="Arial" w:cs="Arial"/>
                <w:sz w:val="24"/>
                <w:szCs w:val="24"/>
              </w:rPr>
            </w:pPr>
            <w:r w:rsidRPr="00B708D2">
              <w:rPr>
                <w:rFonts w:ascii="Arial" w:hAnsi="Arial" w:cs="Arial"/>
                <w:sz w:val="24"/>
                <w:szCs w:val="24"/>
              </w:rPr>
              <w:t>L</w:t>
            </w:r>
            <w:r>
              <w:rPr>
                <w:rFonts w:ascii="Arial" w:hAnsi="Arial" w:cs="Arial"/>
                <w:sz w:val="24"/>
                <w:szCs w:val="24"/>
              </w:rPr>
              <w:t>.</w:t>
            </w:r>
            <w:r w:rsidRPr="00B708D2">
              <w:rPr>
                <w:rFonts w:ascii="Arial" w:hAnsi="Arial" w:cs="Arial"/>
                <w:sz w:val="24"/>
                <w:szCs w:val="24"/>
              </w:rPr>
              <w:t>C.C. MANUEL PALACIOS HERRERA</w:t>
            </w:r>
          </w:p>
        </w:tc>
      </w:tr>
    </w:tbl>
    <w:p w14:paraId="13619997" w14:textId="77777777" w:rsidR="00112947" w:rsidRDefault="00112947" w:rsidP="00112947">
      <w:pPr>
        <w:spacing w:line="276" w:lineRule="auto"/>
      </w:pPr>
      <w:bookmarkStart w:id="43" w:name="_Hlk53524854"/>
      <w:r>
        <w:tab/>
      </w:r>
    </w:p>
    <w:bookmarkEnd w:id="43"/>
    <w:p w14:paraId="254BB32D" w14:textId="77777777" w:rsidR="001740C7" w:rsidRPr="00BB0BD2" w:rsidRDefault="001740C7" w:rsidP="001856E7">
      <w:pPr>
        <w:spacing w:line="276" w:lineRule="auto"/>
        <w:jc w:val="both"/>
        <w:rPr>
          <w:rFonts w:ascii="Arial" w:hAnsi="Arial"/>
        </w:rPr>
      </w:pPr>
    </w:p>
    <w:sectPr w:rsidR="001740C7" w:rsidRPr="00BB0BD2" w:rsidSect="00F1042B">
      <w:headerReference w:type="default" r:id="rId8"/>
      <w:footerReference w:type="default" r:id="rId9"/>
      <w:pgSz w:w="12240" w:h="15840" w:code="1"/>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9F430" w14:textId="77777777" w:rsidR="000E4CF1" w:rsidRDefault="000E4CF1" w:rsidP="00D406EB">
      <w:r>
        <w:separator/>
      </w:r>
    </w:p>
  </w:endnote>
  <w:endnote w:type="continuationSeparator" w:id="0">
    <w:p w14:paraId="76D6DBDC" w14:textId="77777777" w:rsidR="000E4CF1" w:rsidRDefault="000E4CF1"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Overlap w:val="never"/>
      <w:tblW w:w="0" w:type="auto"/>
      <w:jc w:val="center"/>
      <w:tblBorders>
        <w:top w:val="thickThinSmallGap" w:sz="24" w:space="0" w:color="000000"/>
      </w:tblBorders>
      <w:tblLook w:val="04A0" w:firstRow="1" w:lastRow="0" w:firstColumn="1" w:lastColumn="0" w:noHBand="0" w:noVBand="1"/>
    </w:tblPr>
    <w:tblGrid>
      <w:gridCol w:w="6764"/>
      <w:gridCol w:w="2924"/>
    </w:tblGrid>
    <w:tr w:rsidR="00CE79D4" w:rsidRPr="000C14DF" w14:paraId="038D5D27" w14:textId="77777777" w:rsidTr="00816F97">
      <w:trPr>
        <w:trHeight w:val="500"/>
        <w:jc w:val="center"/>
      </w:trPr>
      <w:tc>
        <w:tcPr>
          <w:tcW w:w="8500" w:type="dxa"/>
          <w:shd w:val="clear" w:color="auto" w:fill="auto"/>
          <w:tcMar>
            <w:top w:w="10" w:type="dxa"/>
            <w:left w:w="10" w:type="dxa"/>
            <w:bottom w:w="10" w:type="dxa"/>
            <w:right w:w="10" w:type="dxa"/>
          </w:tcMar>
        </w:tcPr>
        <w:p w14:paraId="0AAF5726" w14:textId="77777777" w:rsidR="00CE79D4" w:rsidRPr="008718C5" w:rsidRDefault="00CE79D4"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25A6605D" w:rsidR="00CE79D4" w:rsidRDefault="00CE79D4"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F50E8A">
            <w:rPr>
              <w:rFonts w:ascii="Arial" w:hAnsi="Arial" w:cs="Arial"/>
              <w:b/>
              <w:noProof/>
              <w:sz w:val="18"/>
              <w:szCs w:val="18"/>
            </w:rPr>
            <w:t>136</w:t>
          </w:r>
          <w:r w:rsidRPr="00B201E7">
            <w:rPr>
              <w:rFonts w:ascii="Arial" w:hAnsi="Arial" w:cs="Arial"/>
              <w:b/>
              <w:sz w:val="18"/>
              <w:szCs w:val="18"/>
            </w:rPr>
            <w:fldChar w:fldCharType="end"/>
          </w:r>
          <w:r w:rsidRPr="00B201E7">
            <w:rPr>
              <w:rFonts w:ascii="Arial" w:hAnsi="Arial" w:cs="Arial"/>
              <w:b/>
              <w:sz w:val="18"/>
              <w:szCs w:val="18"/>
            </w:rPr>
            <w:t xml:space="preserve"> de </w:t>
          </w:r>
          <w:r>
            <w:rPr>
              <w:rFonts w:ascii="Arial" w:hAnsi="Arial" w:cs="Arial"/>
              <w:b/>
              <w:sz w:val="18"/>
              <w:szCs w:val="18"/>
            </w:rPr>
            <w:t>138</w:t>
          </w:r>
        </w:p>
        <w:p w14:paraId="6A0CAE73" w14:textId="77777777" w:rsidR="00CE79D4" w:rsidRPr="00B201E7" w:rsidRDefault="00CE79D4" w:rsidP="00816F97">
          <w:pPr>
            <w:jc w:val="right"/>
            <w:rPr>
              <w:rFonts w:ascii="Arial" w:eastAsia="Arial Narrow" w:hAnsi="Arial" w:cs="Arial"/>
              <w:b/>
              <w:sz w:val="18"/>
              <w:szCs w:val="18"/>
            </w:rPr>
          </w:pPr>
        </w:p>
      </w:tc>
    </w:tr>
  </w:tbl>
  <w:p w14:paraId="613B5FCE" w14:textId="77777777" w:rsidR="00CE79D4" w:rsidRPr="008718C5" w:rsidRDefault="00CE79D4"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66683" w14:textId="77777777" w:rsidR="000E4CF1" w:rsidRDefault="000E4CF1" w:rsidP="00D406EB">
      <w:r>
        <w:separator/>
      </w:r>
    </w:p>
  </w:footnote>
  <w:footnote w:type="continuationSeparator" w:id="0">
    <w:p w14:paraId="221D5820" w14:textId="77777777" w:rsidR="000E4CF1" w:rsidRDefault="000E4CF1"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4" w:type="dxa"/>
      <w:jc w:val="center"/>
      <w:tblCellMar>
        <w:left w:w="70" w:type="dxa"/>
        <w:right w:w="70" w:type="dxa"/>
      </w:tblCellMar>
      <w:tblLook w:val="0000" w:firstRow="0" w:lastRow="0" w:firstColumn="0" w:lastColumn="0" w:noHBand="0" w:noVBand="0"/>
    </w:tblPr>
    <w:tblGrid>
      <w:gridCol w:w="2234"/>
      <w:gridCol w:w="5005"/>
      <w:gridCol w:w="2336"/>
      <w:gridCol w:w="359"/>
    </w:tblGrid>
    <w:tr w:rsidR="00CE79D4" w:rsidRPr="00711350" w14:paraId="293B70F7" w14:textId="77777777" w:rsidTr="00EB3C63">
      <w:trPr>
        <w:cantSplit/>
        <w:jc w:val="center"/>
      </w:trPr>
      <w:tc>
        <w:tcPr>
          <w:tcW w:w="2234" w:type="dxa"/>
        </w:tcPr>
        <w:p w14:paraId="64922258" w14:textId="77777777" w:rsidR="00CE79D4" w:rsidRPr="00711350" w:rsidRDefault="00CE79D4" w:rsidP="00711350">
          <w:pPr>
            <w:tabs>
              <w:tab w:val="center" w:pos="4419"/>
              <w:tab w:val="right" w:pos="8838"/>
            </w:tabs>
            <w:jc w:val="center"/>
          </w:pPr>
          <w:r w:rsidRPr="00711350">
            <w:rPr>
              <w:noProof/>
              <w:sz w:val="22"/>
              <w:szCs w:val="22"/>
              <w:lang w:val="en-US" w:eastAsia="en-US"/>
            </w:rPr>
            <w:drawing>
              <wp:anchor distT="0" distB="0" distL="114300" distR="114300" simplePos="0" relativeHeight="251660288" behindDoc="0" locked="0" layoutInCell="1" allowOverlap="1" wp14:anchorId="09950F23" wp14:editId="36725DD9">
                <wp:simplePos x="0" y="0"/>
                <wp:positionH relativeFrom="column">
                  <wp:posOffset>66675</wp:posOffset>
                </wp:positionH>
                <wp:positionV relativeFrom="paragraph">
                  <wp:posOffset>13970</wp:posOffset>
                </wp:positionV>
                <wp:extent cx="885825" cy="12287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553C678E" w14:textId="77777777" w:rsidR="00CE79D4" w:rsidRPr="00711350" w:rsidRDefault="00CE79D4" w:rsidP="00711350">
          <w:pPr>
            <w:tabs>
              <w:tab w:val="center" w:pos="4419"/>
              <w:tab w:val="right" w:pos="8838"/>
            </w:tabs>
            <w:jc w:val="center"/>
            <w:rPr>
              <w:rFonts w:ascii="Algerian" w:hAnsi="Algerian"/>
              <w:bCs/>
              <w:sz w:val="40"/>
            </w:rPr>
          </w:pPr>
          <w:r w:rsidRPr="00711350">
            <w:rPr>
              <w:rFonts w:ascii="Algerian" w:hAnsi="Algerian"/>
              <w:bCs/>
              <w:sz w:val="40"/>
            </w:rPr>
            <w:t xml:space="preserve">AUDITORÍA SUPERIOR DEL ESTADO de </w:t>
          </w:r>
        </w:p>
        <w:p w14:paraId="095D8769" w14:textId="77777777" w:rsidR="00CE79D4" w:rsidRPr="00711350" w:rsidRDefault="00CE79D4" w:rsidP="00711350">
          <w:pPr>
            <w:tabs>
              <w:tab w:val="center" w:pos="4419"/>
              <w:tab w:val="right" w:pos="8838"/>
            </w:tabs>
            <w:jc w:val="center"/>
            <w:rPr>
              <w:rFonts w:ascii="Algerian" w:hAnsi="Algerian"/>
              <w:bCs/>
              <w:sz w:val="40"/>
            </w:rPr>
          </w:pPr>
          <w:r w:rsidRPr="00711350">
            <w:rPr>
              <w:rFonts w:ascii="Algerian" w:hAnsi="Algerian"/>
              <w:bCs/>
              <w:sz w:val="40"/>
            </w:rPr>
            <w:t>Quintana Roo</w:t>
          </w:r>
        </w:p>
        <w:p w14:paraId="64206BEF" w14:textId="77777777" w:rsidR="00CE79D4" w:rsidRPr="00711350" w:rsidRDefault="00CE79D4" w:rsidP="00711350">
          <w:pPr>
            <w:tabs>
              <w:tab w:val="center" w:pos="4419"/>
              <w:tab w:val="right" w:pos="8838"/>
            </w:tabs>
            <w:jc w:val="center"/>
            <w:rPr>
              <w:rFonts w:ascii="AlgerianD" w:hAnsi="AlgerianD"/>
              <w:sz w:val="40"/>
            </w:rPr>
          </w:pPr>
        </w:p>
      </w:tc>
      <w:tc>
        <w:tcPr>
          <w:tcW w:w="2336" w:type="dxa"/>
        </w:tcPr>
        <w:p w14:paraId="4AD990C8" w14:textId="77777777" w:rsidR="00CE79D4" w:rsidRPr="00711350" w:rsidRDefault="00CE79D4" w:rsidP="00711350">
          <w:pPr>
            <w:tabs>
              <w:tab w:val="center" w:pos="4419"/>
              <w:tab w:val="right" w:pos="8838"/>
            </w:tabs>
            <w:jc w:val="center"/>
          </w:pPr>
          <w:r w:rsidRPr="00711350">
            <w:rPr>
              <w:noProof/>
              <w:lang w:val="en-US" w:eastAsia="en-US"/>
            </w:rPr>
            <w:drawing>
              <wp:anchor distT="0" distB="0" distL="114300" distR="114300" simplePos="0" relativeHeight="251659264" behindDoc="0" locked="0" layoutInCell="1" allowOverlap="1" wp14:anchorId="5C872725" wp14:editId="47F5A410">
                <wp:simplePos x="0" y="0"/>
                <wp:positionH relativeFrom="column">
                  <wp:posOffset>146685</wp:posOffset>
                </wp:positionH>
                <wp:positionV relativeFrom="paragraph">
                  <wp:posOffset>244475</wp:posOffset>
                </wp:positionV>
                <wp:extent cx="1161993" cy="1045845"/>
                <wp:effectExtent l="0" t="0" r="635"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1350">
            <w:rPr>
              <w:rFonts w:ascii="Arial" w:hAnsi="Arial" w:cs="Arial"/>
              <w:noProof/>
              <w:sz w:val="18"/>
              <w:szCs w:val="18"/>
              <w:lang w:eastAsia="es-MX"/>
            </w:rPr>
            <w:t>AEMOP-FO-024-R01</w:t>
          </w:r>
        </w:p>
      </w:tc>
      <w:tc>
        <w:tcPr>
          <w:tcW w:w="359" w:type="dxa"/>
        </w:tcPr>
        <w:p w14:paraId="17942426" w14:textId="77777777" w:rsidR="00CE79D4" w:rsidRPr="00711350" w:rsidRDefault="00CE79D4" w:rsidP="00711350">
          <w:pPr>
            <w:tabs>
              <w:tab w:val="center" w:pos="4419"/>
              <w:tab w:val="right" w:pos="8838"/>
            </w:tabs>
            <w:jc w:val="center"/>
          </w:pPr>
        </w:p>
      </w:tc>
    </w:tr>
    <w:tr w:rsidR="00CE79D4" w:rsidRPr="00711350" w14:paraId="09151A0D" w14:textId="77777777" w:rsidTr="00EB3C63">
      <w:trPr>
        <w:cantSplit/>
        <w:jc w:val="center"/>
      </w:trPr>
      <w:tc>
        <w:tcPr>
          <w:tcW w:w="2234" w:type="dxa"/>
          <w:tcBorders>
            <w:bottom w:val="thinThickSmallGap" w:sz="24" w:space="0" w:color="auto"/>
          </w:tcBorders>
        </w:tcPr>
        <w:p w14:paraId="68697F2E" w14:textId="77777777" w:rsidR="00CE79D4" w:rsidRPr="00711350" w:rsidRDefault="00CE79D4" w:rsidP="00711350">
          <w:pPr>
            <w:tabs>
              <w:tab w:val="center" w:pos="4419"/>
              <w:tab w:val="right" w:pos="8838"/>
            </w:tabs>
            <w:jc w:val="center"/>
            <w:rPr>
              <w:sz w:val="10"/>
            </w:rPr>
          </w:pPr>
        </w:p>
      </w:tc>
      <w:tc>
        <w:tcPr>
          <w:tcW w:w="5005" w:type="dxa"/>
          <w:tcBorders>
            <w:bottom w:val="thinThickSmallGap" w:sz="24" w:space="0" w:color="auto"/>
          </w:tcBorders>
        </w:tcPr>
        <w:p w14:paraId="3241048B" w14:textId="77777777" w:rsidR="00CE79D4" w:rsidRPr="00711350" w:rsidRDefault="00CE79D4" w:rsidP="00711350">
          <w:pPr>
            <w:tabs>
              <w:tab w:val="center" w:pos="4419"/>
              <w:tab w:val="right" w:pos="8838"/>
            </w:tabs>
            <w:jc w:val="center"/>
            <w:rPr>
              <w:sz w:val="10"/>
            </w:rPr>
          </w:pPr>
        </w:p>
      </w:tc>
      <w:tc>
        <w:tcPr>
          <w:tcW w:w="2336" w:type="dxa"/>
          <w:tcBorders>
            <w:bottom w:val="thinThickSmallGap" w:sz="24" w:space="0" w:color="auto"/>
          </w:tcBorders>
        </w:tcPr>
        <w:p w14:paraId="03581381" w14:textId="77777777" w:rsidR="00CE79D4" w:rsidRPr="00711350" w:rsidRDefault="00CE79D4" w:rsidP="00711350">
          <w:pPr>
            <w:tabs>
              <w:tab w:val="center" w:pos="4419"/>
              <w:tab w:val="right" w:pos="8838"/>
            </w:tabs>
            <w:jc w:val="center"/>
            <w:rPr>
              <w:sz w:val="10"/>
            </w:rPr>
          </w:pPr>
        </w:p>
      </w:tc>
      <w:tc>
        <w:tcPr>
          <w:tcW w:w="359" w:type="dxa"/>
          <w:tcBorders>
            <w:bottom w:val="thinThickSmallGap" w:sz="24" w:space="0" w:color="auto"/>
          </w:tcBorders>
        </w:tcPr>
        <w:p w14:paraId="64F0E885" w14:textId="77777777" w:rsidR="00CE79D4" w:rsidRPr="00711350" w:rsidRDefault="00CE79D4" w:rsidP="00711350">
          <w:pPr>
            <w:tabs>
              <w:tab w:val="center" w:pos="4419"/>
              <w:tab w:val="right" w:pos="8838"/>
            </w:tabs>
            <w:jc w:val="center"/>
            <w:rPr>
              <w:sz w:val="10"/>
            </w:rPr>
          </w:pPr>
        </w:p>
      </w:tc>
    </w:tr>
  </w:tbl>
  <w:p w14:paraId="682A4AB1" w14:textId="77777777" w:rsidR="00CE79D4" w:rsidRDefault="00CE79D4"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ED1551"/>
    <w:multiLevelType w:val="hybridMultilevel"/>
    <w:tmpl w:val="015EB7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58286F"/>
    <w:multiLevelType w:val="hybridMultilevel"/>
    <w:tmpl w:val="D2E4F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74C624B"/>
    <w:multiLevelType w:val="hybridMultilevel"/>
    <w:tmpl w:val="9ED2624A"/>
    <w:lvl w:ilvl="0" w:tplc="4CA4B2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B66582D"/>
    <w:multiLevelType w:val="hybridMultilevel"/>
    <w:tmpl w:val="09BE2BDA"/>
    <w:lvl w:ilvl="0" w:tplc="080A000F">
      <w:start w:val="1"/>
      <w:numFmt w:val="decimal"/>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0343C7"/>
    <w:multiLevelType w:val="hybridMultilevel"/>
    <w:tmpl w:val="10BE9916"/>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B344E"/>
    <w:multiLevelType w:val="hybridMultilevel"/>
    <w:tmpl w:val="9EEC39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FF26B7"/>
    <w:multiLevelType w:val="hybridMultilevel"/>
    <w:tmpl w:val="D906418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1F211D5"/>
    <w:multiLevelType w:val="hybridMultilevel"/>
    <w:tmpl w:val="8E606686"/>
    <w:lvl w:ilvl="0" w:tplc="DB7259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BB6C17"/>
    <w:multiLevelType w:val="hybridMultilevel"/>
    <w:tmpl w:val="F5B0F4A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D24CF3"/>
    <w:multiLevelType w:val="hybridMultilevel"/>
    <w:tmpl w:val="761C8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8F044B7"/>
    <w:multiLevelType w:val="hybridMultilevel"/>
    <w:tmpl w:val="3BB85968"/>
    <w:lvl w:ilvl="0" w:tplc="84A8C4DC">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20C1694"/>
    <w:multiLevelType w:val="hybridMultilevel"/>
    <w:tmpl w:val="FD624A62"/>
    <w:lvl w:ilvl="0" w:tplc="ACA26D7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B541F6F"/>
    <w:multiLevelType w:val="hybridMultilevel"/>
    <w:tmpl w:val="1AD0EF24"/>
    <w:lvl w:ilvl="0" w:tplc="080A0001">
      <w:start w:val="1"/>
      <w:numFmt w:val="bullet"/>
      <w:lvlText w:val=""/>
      <w:lvlJc w:val="left"/>
      <w:pPr>
        <w:ind w:left="720" w:hanging="720"/>
      </w:pPr>
      <w:rPr>
        <w:rFonts w:ascii="Symbol" w:hAnsi="Symbol"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25"/>
  </w:num>
  <w:num w:numId="4">
    <w:abstractNumId w:val="8"/>
  </w:num>
  <w:num w:numId="5">
    <w:abstractNumId w:val="9"/>
  </w:num>
  <w:num w:numId="6">
    <w:abstractNumId w:val="12"/>
  </w:num>
  <w:num w:numId="7">
    <w:abstractNumId w:val="5"/>
  </w:num>
  <w:num w:numId="8">
    <w:abstractNumId w:val="3"/>
  </w:num>
  <w:num w:numId="9">
    <w:abstractNumId w:val="18"/>
  </w:num>
  <w:num w:numId="10">
    <w:abstractNumId w:val="21"/>
  </w:num>
  <w:num w:numId="11">
    <w:abstractNumId w:val="20"/>
  </w:num>
  <w:num w:numId="12">
    <w:abstractNumId w:val="0"/>
  </w:num>
  <w:num w:numId="13">
    <w:abstractNumId w:val="14"/>
  </w:num>
  <w:num w:numId="14">
    <w:abstractNumId w:val="24"/>
  </w:num>
  <w:num w:numId="15">
    <w:abstractNumId w:val="23"/>
  </w:num>
  <w:num w:numId="16">
    <w:abstractNumId w:val="15"/>
  </w:num>
  <w:num w:numId="17">
    <w:abstractNumId w:val="19"/>
  </w:num>
  <w:num w:numId="18">
    <w:abstractNumId w:val="1"/>
  </w:num>
  <w:num w:numId="19">
    <w:abstractNumId w:val="2"/>
  </w:num>
  <w:num w:numId="20">
    <w:abstractNumId w:val="4"/>
  </w:num>
  <w:num w:numId="21">
    <w:abstractNumId w:val="17"/>
  </w:num>
  <w:num w:numId="22">
    <w:abstractNumId w:val="16"/>
  </w:num>
  <w:num w:numId="23">
    <w:abstractNumId w:val="7"/>
  </w:num>
  <w:num w:numId="24">
    <w:abstractNumId w:val="13"/>
  </w:num>
  <w:num w:numId="25">
    <w:abstractNumId w:val="1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_tradnl"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11AA3"/>
    <w:rsid w:val="00015B9F"/>
    <w:rsid w:val="00020F4E"/>
    <w:rsid w:val="000256FD"/>
    <w:rsid w:val="00031800"/>
    <w:rsid w:val="000349C7"/>
    <w:rsid w:val="00034F3B"/>
    <w:rsid w:val="00035060"/>
    <w:rsid w:val="00040536"/>
    <w:rsid w:val="000529D1"/>
    <w:rsid w:val="00053370"/>
    <w:rsid w:val="000533E7"/>
    <w:rsid w:val="00053E53"/>
    <w:rsid w:val="00060A61"/>
    <w:rsid w:val="000668E7"/>
    <w:rsid w:val="00077EC9"/>
    <w:rsid w:val="00080A51"/>
    <w:rsid w:val="00081C63"/>
    <w:rsid w:val="000A15A7"/>
    <w:rsid w:val="000B0A30"/>
    <w:rsid w:val="000B0A91"/>
    <w:rsid w:val="000B0F5E"/>
    <w:rsid w:val="000B1A32"/>
    <w:rsid w:val="000B21FB"/>
    <w:rsid w:val="000B44BF"/>
    <w:rsid w:val="000C2FFB"/>
    <w:rsid w:val="000C48B3"/>
    <w:rsid w:val="000D1F2D"/>
    <w:rsid w:val="000D2031"/>
    <w:rsid w:val="000E4CF1"/>
    <w:rsid w:val="000F1C4E"/>
    <w:rsid w:val="000F2498"/>
    <w:rsid w:val="000F2DCD"/>
    <w:rsid w:val="000F46C9"/>
    <w:rsid w:val="000F527A"/>
    <w:rsid w:val="000F54E5"/>
    <w:rsid w:val="00101D06"/>
    <w:rsid w:val="00112947"/>
    <w:rsid w:val="00114411"/>
    <w:rsid w:val="00116044"/>
    <w:rsid w:val="001267C9"/>
    <w:rsid w:val="0012725A"/>
    <w:rsid w:val="00127823"/>
    <w:rsid w:val="00133A95"/>
    <w:rsid w:val="00134522"/>
    <w:rsid w:val="00137FAF"/>
    <w:rsid w:val="00157C97"/>
    <w:rsid w:val="00164C19"/>
    <w:rsid w:val="00167D65"/>
    <w:rsid w:val="0017256E"/>
    <w:rsid w:val="001740C7"/>
    <w:rsid w:val="00175435"/>
    <w:rsid w:val="00181BC8"/>
    <w:rsid w:val="001856E7"/>
    <w:rsid w:val="0018668D"/>
    <w:rsid w:val="0019020D"/>
    <w:rsid w:val="00190219"/>
    <w:rsid w:val="001904A2"/>
    <w:rsid w:val="00195B51"/>
    <w:rsid w:val="00196731"/>
    <w:rsid w:val="001967AC"/>
    <w:rsid w:val="00197D4A"/>
    <w:rsid w:val="001A14E4"/>
    <w:rsid w:val="001A1E2D"/>
    <w:rsid w:val="001A603B"/>
    <w:rsid w:val="001A6C72"/>
    <w:rsid w:val="001B1822"/>
    <w:rsid w:val="001B6B9A"/>
    <w:rsid w:val="001C156F"/>
    <w:rsid w:val="001D0381"/>
    <w:rsid w:val="001E04BA"/>
    <w:rsid w:val="001E257A"/>
    <w:rsid w:val="001F271D"/>
    <w:rsid w:val="001F54DB"/>
    <w:rsid w:val="0020016C"/>
    <w:rsid w:val="0021097F"/>
    <w:rsid w:val="00212F74"/>
    <w:rsid w:val="00213ECB"/>
    <w:rsid w:val="0022163A"/>
    <w:rsid w:val="00233FAB"/>
    <w:rsid w:val="00234C4E"/>
    <w:rsid w:val="00236C1B"/>
    <w:rsid w:val="00237C3F"/>
    <w:rsid w:val="00250332"/>
    <w:rsid w:val="00260C24"/>
    <w:rsid w:val="00261DBC"/>
    <w:rsid w:val="00264860"/>
    <w:rsid w:val="002730E8"/>
    <w:rsid w:val="00274083"/>
    <w:rsid w:val="0027532E"/>
    <w:rsid w:val="0027558A"/>
    <w:rsid w:val="00286C3D"/>
    <w:rsid w:val="00293EA1"/>
    <w:rsid w:val="002A0856"/>
    <w:rsid w:val="002B3F6E"/>
    <w:rsid w:val="002C2B7B"/>
    <w:rsid w:val="002C3501"/>
    <w:rsid w:val="002C75E6"/>
    <w:rsid w:val="002D26B2"/>
    <w:rsid w:val="002D2D2B"/>
    <w:rsid w:val="002D3BA7"/>
    <w:rsid w:val="002E708F"/>
    <w:rsid w:val="002F25F6"/>
    <w:rsid w:val="002F42EA"/>
    <w:rsid w:val="002F76CE"/>
    <w:rsid w:val="00302B2E"/>
    <w:rsid w:val="0030661E"/>
    <w:rsid w:val="003146C8"/>
    <w:rsid w:val="003150D6"/>
    <w:rsid w:val="00315F1F"/>
    <w:rsid w:val="003172E9"/>
    <w:rsid w:val="00320399"/>
    <w:rsid w:val="00323A81"/>
    <w:rsid w:val="00324A94"/>
    <w:rsid w:val="00326CDE"/>
    <w:rsid w:val="00326DF1"/>
    <w:rsid w:val="0033351F"/>
    <w:rsid w:val="00340315"/>
    <w:rsid w:val="0034055B"/>
    <w:rsid w:val="00341A50"/>
    <w:rsid w:val="00346F24"/>
    <w:rsid w:val="003503B8"/>
    <w:rsid w:val="003557C1"/>
    <w:rsid w:val="003636B7"/>
    <w:rsid w:val="00364006"/>
    <w:rsid w:val="00375E96"/>
    <w:rsid w:val="00385EF9"/>
    <w:rsid w:val="003950C8"/>
    <w:rsid w:val="00395738"/>
    <w:rsid w:val="003A06CC"/>
    <w:rsid w:val="003A1D24"/>
    <w:rsid w:val="003A456C"/>
    <w:rsid w:val="003A64DE"/>
    <w:rsid w:val="003B05B5"/>
    <w:rsid w:val="003C135C"/>
    <w:rsid w:val="003C5418"/>
    <w:rsid w:val="003C6E57"/>
    <w:rsid w:val="003D5F0F"/>
    <w:rsid w:val="003D7E18"/>
    <w:rsid w:val="003E29A5"/>
    <w:rsid w:val="003E3E20"/>
    <w:rsid w:val="003E7E59"/>
    <w:rsid w:val="003F0B82"/>
    <w:rsid w:val="003F18A4"/>
    <w:rsid w:val="004010C6"/>
    <w:rsid w:val="00404984"/>
    <w:rsid w:val="00405F18"/>
    <w:rsid w:val="00410141"/>
    <w:rsid w:val="00422595"/>
    <w:rsid w:val="0042338F"/>
    <w:rsid w:val="004329F5"/>
    <w:rsid w:val="004468B1"/>
    <w:rsid w:val="00451B09"/>
    <w:rsid w:val="0045543D"/>
    <w:rsid w:val="00461E05"/>
    <w:rsid w:val="00467F0E"/>
    <w:rsid w:val="004705E0"/>
    <w:rsid w:val="004718FA"/>
    <w:rsid w:val="00472392"/>
    <w:rsid w:val="00476D8D"/>
    <w:rsid w:val="00477E39"/>
    <w:rsid w:val="0048177B"/>
    <w:rsid w:val="00492BA3"/>
    <w:rsid w:val="00497E30"/>
    <w:rsid w:val="004A7A0A"/>
    <w:rsid w:val="004B67BA"/>
    <w:rsid w:val="004B6B85"/>
    <w:rsid w:val="004C0D4C"/>
    <w:rsid w:val="004C1514"/>
    <w:rsid w:val="004C6541"/>
    <w:rsid w:val="004D22DB"/>
    <w:rsid w:val="004D25CE"/>
    <w:rsid w:val="004D3400"/>
    <w:rsid w:val="004D3E98"/>
    <w:rsid w:val="004E25DB"/>
    <w:rsid w:val="004E4F83"/>
    <w:rsid w:val="004E76D5"/>
    <w:rsid w:val="004E7B5B"/>
    <w:rsid w:val="004F40F1"/>
    <w:rsid w:val="004F4BDC"/>
    <w:rsid w:val="004F7783"/>
    <w:rsid w:val="00500386"/>
    <w:rsid w:val="005027E8"/>
    <w:rsid w:val="00507C50"/>
    <w:rsid w:val="005159D5"/>
    <w:rsid w:val="00530524"/>
    <w:rsid w:val="00535814"/>
    <w:rsid w:val="00537EB2"/>
    <w:rsid w:val="00541F9A"/>
    <w:rsid w:val="00546A5E"/>
    <w:rsid w:val="00551E92"/>
    <w:rsid w:val="00552ADB"/>
    <w:rsid w:val="00555293"/>
    <w:rsid w:val="00555F58"/>
    <w:rsid w:val="005623A5"/>
    <w:rsid w:val="00567555"/>
    <w:rsid w:val="00580B08"/>
    <w:rsid w:val="005925D2"/>
    <w:rsid w:val="00592AFF"/>
    <w:rsid w:val="005A1563"/>
    <w:rsid w:val="005A3A47"/>
    <w:rsid w:val="005A60C0"/>
    <w:rsid w:val="005B4939"/>
    <w:rsid w:val="005E7553"/>
    <w:rsid w:val="005E768E"/>
    <w:rsid w:val="0060438F"/>
    <w:rsid w:val="00615509"/>
    <w:rsid w:val="0061556A"/>
    <w:rsid w:val="0062145B"/>
    <w:rsid w:val="00621611"/>
    <w:rsid w:val="006250E3"/>
    <w:rsid w:val="00625CB9"/>
    <w:rsid w:val="006349CF"/>
    <w:rsid w:val="0063786E"/>
    <w:rsid w:val="00646F1F"/>
    <w:rsid w:val="00651917"/>
    <w:rsid w:val="006547E5"/>
    <w:rsid w:val="00660157"/>
    <w:rsid w:val="006732AF"/>
    <w:rsid w:val="006773C4"/>
    <w:rsid w:val="006864F5"/>
    <w:rsid w:val="006866F2"/>
    <w:rsid w:val="00693579"/>
    <w:rsid w:val="00696ED3"/>
    <w:rsid w:val="006B040E"/>
    <w:rsid w:val="006B33B4"/>
    <w:rsid w:val="006C4C82"/>
    <w:rsid w:val="006C6508"/>
    <w:rsid w:val="006D08D7"/>
    <w:rsid w:val="006D576C"/>
    <w:rsid w:val="006F0854"/>
    <w:rsid w:val="006F2784"/>
    <w:rsid w:val="007012F2"/>
    <w:rsid w:val="007025FF"/>
    <w:rsid w:val="00702EDB"/>
    <w:rsid w:val="0070708C"/>
    <w:rsid w:val="00711350"/>
    <w:rsid w:val="00715838"/>
    <w:rsid w:val="007214CB"/>
    <w:rsid w:val="00726222"/>
    <w:rsid w:val="00734856"/>
    <w:rsid w:val="00734E03"/>
    <w:rsid w:val="00735A23"/>
    <w:rsid w:val="007441EB"/>
    <w:rsid w:val="00746B32"/>
    <w:rsid w:val="007470B6"/>
    <w:rsid w:val="0075225C"/>
    <w:rsid w:val="00754E5D"/>
    <w:rsid w:val="00762049"/>
    <w:rsid w:val="00762208"/>
    <w:rsid w:val="007826C4"/>
    <w:rsid w:val="00782D45"/>
    <w:rsid w:val="0078645F"/>
    <w:rsid w:val="007923AD"/>
    <w:rsid w:val="00792AF0"/>
    <w:rsid w:val="007B7CE6"/>
    <w:rsid w:val="007C6172"/>
    <w:rsid w:val="007D2171"/>
    <w:rsid w:val="007F139F"/>
    <w:rsid w:val="007F1E8C"/>
    <w:rsid w:val="007F4D8C"/>
    <w:rsid w:val="007F7758"/>
    <w:rsid w:val="00800765"/>
    <w:rsid w:val="0080085C"/>
    <w:rsid w:val="008009BF"/>
    <w:rsid w:val="0080233F"/>
    <w:rsid w:val="008028F4"/>
    <w:rsid w:val="00802938"/>
    <w:rsid w:val="00810036"/>
    <w:rsid w:val="008103AA"/>
    <w:rsid w:val="00816F97"/>
    <w:rsid w:val="00817A38"/>
    <w:rsid w:val="00826BBC"/>
    <w:rsid w:val="0083076A"/>
    <w:rsid w:val="00841578"/>
    <w:rsid w:val="008446A5"/>
    <w:rsid w:val="008521E3"/>
    <w:rsid w:val="00854E21"/>
    <w:rsid w:val="008560D0"/>
    <w:rsid w:val="008625CB"/>
    <w:rsid w:val="008719B4"/>
    <w:rsid w:val="00884F86"/>
    <w:rsid w:val="00891102"/>
    <w:rsid w:val="008959FE"/>
    <w:rsid w:val="0089766D"/>
    <w:rsid w:val="008A1B4D"/>
    <w:rsid w:val="008B0E56"/>
    <w:rsid w:val="008C2F6A"/>
    <w:rsid w:val="008D2B69"/>
    <w:rsid w:val="008D72C7"/>
    <w:rsid w:val="008E3EA5"/>
    <w:rsid w:val="0090267F"/>
    <w:rsid w:val="00903442"/>
    <w:rsid w:val="00910190"/>
    <w:rsid w:val="00913696"/>
    <w:rsid w:val="00914051"/>
    <w:rsid w:val="009150BF"/>
    <w:rsid w:val="0092033F"/>
    <w:rsid w:val="00922FEA"/>
    <w:rsid w:val="009246A5"/>
    <w:rsid w:val="00931D0F"/>
    <w:rsid w:val="00932206"/>
    <w:rsid w:val="00932A7F"/>
    <w:rsid w:val="00937862"/>
    <w:rsid w:val="00937EAB"/>
    <w:rsid w:val="0094036B"/>
    <w:rsid w:val="0094584D"/>
    <w:rsid w:val="00946FE8"/>
    <w:rsid w:val="009476B6"/>
    <w:rsid w:val="0095099B"/>
    <w:rsid w:val="009553F9"/>
    <w:rsid w:val="00956B0B"/>
    <w:rsid w:val="00957DB6"/>
    <w:rsid w:val="00963CBC"/>
    <w:rsid w:val="00965AA1"/>
    <w:rsid w:val="00966199"/>
    <w:rsid w:val="00986F56"/>
    <w:rsid w:val="00993622"/>
    <w:rsid w:val="0099596C"/>
    <w:rsid w:val="009A521F"/>
    <w:rsid w:val="009A52A7"/>
    <w:rsid w:val="009A6731"/>
    <w:rsid w:val="009B0E9C"/>
    <w:rsid w:val="009B210B"/>
    <w:rsid w:val="009B41E8"/>
    <w:rsid w:val="009B4929"/>
    <w:rsid w:val="009B596C"/>
    <w:rsid w:val="009D09F1"/>
    <w:rsid w:val="009D2811"/>
    <w:rsid w:val="009D50C4"/>
    <w:rsid w:val="009E4102"/>
    <w:rsid w:val="009E50DB"/>
    <w:rsid w:val="009F161F"/>
    <w:rsid w:val="009F28BF"/>
    <w:rsid w:val="009F2DD7"/>
    <w:rsid w:val="009F3785"/>
    <w:rsid w:val="009F5F70"/>
    <w:rsid w:val="00A0605E"/>
    <w:rsid w:val="00A07FC5"/>
    <w:rsid w:val="00A13A71"/>
    <w:rsid w:val="00A22CF8"/>
    <w:rsid w:val="00A25537"/>
    <w:rsid w:val="00A31FAF"/>
    <w:rsid w:val="00A32992"/>
    <w:rsid w:val="00A3380F"/>
    <w:rsid w:val="00A34E23"/>
    <w:rsid w:val="00A44FE8"/>
    <w:rsid w:val="00A47860"/>
    <w:rsid w:val="00A52390"/>
    <w:rsid w:val="00A57D05"/>
    <w:rsid w:val="00A65C4D"/>
    <w:rsid w:val="00A70937"/>
    <w:rsid w:val="00A860A6"/>
    <w:rsid w:val="00A90C44"/>
    <w:rsid w:val="00A90E7A"/>
    <w:rsid w:val="00A9317D"/>
    <w:rsid w:val="00A944E9"/>
    <w:rsid w:val="00A96B27"/>
    <w:rsid w:val="00A96D56"/>
    <w:rsid w:val="00AA130E"/>
    <w:rsid w:val="00AA402B"/>
    <w:rsid w:val="00AA426C"/>
    <w:rsid w:val="00AA5FC7"/>
    <w:rsid w:val="00AA6EA5"/>
    <w:rsid w:val="00AB7614"/>
    <w:rsid w:val="00AC0797"/>
    <w:rsid w:val="00AC35BC"/>
    <w:rsid w:val="00AC4DD5"/>
    <w:rsid w:val="00AC5835"/>
    <w:rsid w:val="00AC62A1"/>
    <w:rsid w:val="00AC6925"/>
    <w:rsid w:val="00AD06AB"/>
    <w:rsid w:val="00AD0AA9"/>
    <w:rsid w:val="00AD2593"/>
    <w:rsid w:val="00AF2814"/>
    <w:rsid w:val="00AF78D5"/>
    <w:rsid w:val="00B03B2D"/>
    <w:rsid w:val="00B04635"/>
    <w:rsid w:val="00B13EB8"/>
    <w:rsid w:val="00B14619"/>
    <w:rsid w:val="00B201E7"/>
    <w:rsid w:val="00B248A1"/>
    <w:rsid w:val="00B26E87"/>
    <w:rsid w:val="00B31D78"/>
    <w:rsid w:val="00B337AF"/>
    <w:rsid w:val="00B34E8B"/>
    <w:rsid w:val="00B36CB1"/>
    <w:rsid w:val="00B42374"/>
    <w:rsid w:val="00B46911"/>
    <w:rsid w:val="00B47AC1"/>
    <w:rsid w:val="00B500C5"/>
    <w:rsid w:val="00B53AB8"/>
    <w:rsid w:val="00B544D6"/>
    <w:rsid w:val="00B604B4"/>
    <w:rsid w:val="00B64A67"/>
    <w:rsid w:val="00B6515D"/>
    <w:rsid w:val="00B708D2"/>
    <w:rsid w:val="00B7140C"/>
    <w:rsid w:val="00B73395"/>
    <w:rsid w:val="00B73FEB"/>
    <w:rsid w:val="00B758CA"/>
    <w:rsid w:val="00B81FBB"/>
    <w:rsid w:val="00B83482"/>
    <w:rsid w:val="00B847EF"/>
    <w:rsid w:val="00B978F7"/>
    <w:rsid w:val="00BA0BA0"/>
    <w:rsid w:val="00BA63DC"/>
    <w:rsid w:val="00BB1DCF"/>
    <w:rsid w:val="00BB6046"/>
    <w:rsid w:val="00BB7CCE"/>
    <w:rsid w:val="00BC3CFA"/>
    <w:rsid w:val="00BD1427"/>
    <w:rsid w:val="00BD1D35"/>
    <w:rsid w:val="00BD4358"/>
    <w:rsid w:val="00BD69E6"/>
    <w:rsid w:val="00BD7A33"/>
    <w:rsid w:val="00BE1DC5"/>
    <w:rsid w:val="00BE69DC"/>
    <w:rsid w:val="00BF43EC"/>
    <w:rsid w:val="00BF4F52"/>
    <w:rsid w:val="00BF5342"/>
    <w:rsid w:val="00BF72E1"/>
    <w:rsid w:val="00BF7D65"/>
    <w:rsid w:val="00C021AC"/>
    <w:rsid w:val="00C041A6"/>
    <w:rsid w:val="00C059AC"/>
    <w:rsid w:val="00C1298D"/>
    <w:rsid w:val="00C13389"/>
    <w:rsid w:val="00C209C7"/>
    <w:rsid w:val="00C21EF7"/>
    <w:rsid w:val="00C22096"/>
    <w:rsid w:val="00C36270"/>
    <w:rsid w:val="00C36E4F"/>
    <w:rsid w:val="00C37B98"/>
    <w:rsid w:val="00C4083E"/>
    <w:rsid w:val="00C54781"/>
    <w:rsid w:val="00C7127B"/>
    <w:rsid w:val="00C73548"/>
    <w:rsid w:val="00C73B2B"/>
    <w:rsid w:val="00C8286F"/>
    <w:rsid w:val="00C82ABE"/>
    <w:rsid w:val="00C82B70"/>
    <w:rsid w:val="00CA6FB3"/>
    <w:rsid w:val="00CB123B"/>
    <w:rsid w:val="00CB573D"/>
    <w:rsid w:val="00CB76F2"/>
    <w:rsid w:val="00CC10BB"/>
    <w:rsid w:val="00CC1D0F"/>
    <w:rsid w:val="00CD2187"/>
    <w:rsid w:val="00CD2B55"/>
    <w:rsid w:val="00CD7572"/>
    <w:rsid w:val="00CE1D32"/>
    <w:rsid w:val="00CE33C8"/>
    <w:rsid w:val="00CE79D4"/>
    <w:rsid w:val="00CF50F6"/>
    <w:rsid w:val="00D0515F"/>
    <w:rsid w:val="00D15E11"/>
    <w:rsid w:val="00D33E75"/>
    <w:rsid w:val="00D35CB0"/>
    <w:rsid w:val="00D360C1"/>
    <w:rsid w:val="00D400B9"/>
    <w:rsid w:val="00D406EB"/>
    <w:rsid w:val="00D42FE8"/>
    <w:rsid w:val="00D46DAD"/>
    <w:rsid w:val="00D51E4F"/>
    <w:rsid w:val="00D547E2"/>
    <w:rsid w:val="00D70233"/>
    <w:rsid w:val="00D8053C"/>
    <w:rsid w:val="00D83311"/>
    <w:rsid w:val="00D859E5"/>
    <w:rsid w:val="00D922FB"/>
    <w:rsid w:val="00DA04F2"/>
    <w:rsid w:val="00DA10EC"/>
    <w:rsid w:val="00DC3BFF"/>
    <w:rsid w:val="00DC4667"/>
    <w:rsid w:val="00DC5FEB"/>
    <w:rsid w:val="00DC746E"/>
    <w:rsid w:val="00DD3BCB"/>
    <w:rsid w:val="00DD4297"/>
    <w:rsid w:val="00DD7714"/>
    <w:rsid w:val="00DE45FC"/>
    <w:rsid w:val="00DE73A4"/>
    <w:rsid w:val="00DE76DD"/>
    <w:rsid w:val="00DF043E"/>
    <w:rsid w:val="00DF084E"/>
    <w:rsid w:val="00DF0EEA"/>
    <w:rsid w:val="00DF7D22"/>
    <w:rsid w:val="00E23BDD"/>
    <w:rsid w:val="00E2638F"/>
    <w:rsid w:val="00E30532"/>
    <w:rsid w:val="00E316D8"/>
    <w:rsid w:val="00E35B18"/>
    <w:rsid w:val="00E40F3F"/>
    <w:rsid w:val="00E442F1"/>
    <w:rsid w:val="00E513C5"/>
    <w:rsid w:val="00E556AF"/>
    <w:rsid w:val="00E6068E"/>
    <w:rsid w:val="00E61C58"/>
    <w:rsid w:val="00E61FED"/>
    <w:rsid w:val="00E63B98"/>
    <w:rsid w:val="00E646EA"/>
    <w:rsid w:val="00E81615"/>
    <w:rsid w:val="00E81EB6"/>
    <w:rsid w:val="00E848D8"/>
    <w:rsid w:val="00E904B7"/>
    <w:rsid w:val="00EA38A6"/>
    <w:rsid w:val="00EB05B5"/>
    <w:rsid w:val="00EB2BF7"/>
    <w:rsid w:val="00EB3C63"/>
    <w:rsid w:val="00EC10C3"/>
    <w:rsid w:val="00EC1DCB"/>
    <w:rsid w:val="00EC5039"/>
    <w:rsid w:val="00ED0445"/>
    <w:rsid w:val="00ED1D13"/>
    <w:rsid w:val="00ED26F6"/>
    <w:rsid w:val="00ED3CC0"/>
    <w:rsid w:val="00ED6F22"/>
    <w:rsid w:val="00EE100F"/>
    <w:rsid w:val="00EE3227"/>
    <w:rsid w:val="00EF20F9"/>
    <w:rsid w:val="00EF60DA"/>
    <w:rsid w:val="00F1042B"/>
    <w:rsid w:val="00F21481"/>
    <w:rsid w:val="00F32CBB"/>
    <w:rsid w:val="00F3703F"/>
    <w:rsid w:val="00F37404"/>
    <w:rsid w:val="00F37D13"/>
    <w:rsid w:val="00F4404A"/>
    <w:rsid w:val="00F44579"/>
    <w:rsid w:val="00F45C3F"/>
    <w:rsid w:val="00F46B0D"/>
    <w:rsid w:val="00F4751D"/>
    <w:rsid w:val="00F47A1F"/>
    <w:rsid w:val="00F50E8A"/>
    <w:rsid w:val="00F555CF"/>
    <w:rsid w:val="00F57931"/>
    <w:rsid w:val="00F61A78"/>
    <w:rsid w:val="00F70D20"/>
    <w:rsid w:val="00F72055"/>
    <w:rsid w:val="00F722F9"/>
    <w:rsid w:val="00F766C3"/>
    <w:rsid w:val="00F76A23"/>
    <w:rsid w:val="00F82C1E"/>
    <w:rsid w:val="00F83C37"/>
    <w:rsid w:val="00F913E8"/>
    <w:rsid w:val="00F94A40"/>
    <w:rsid w:val="00F963F4"/>
    <w:rsid w:val="00F97778"/>
    <w:rsid w:val="00FA6C95"/>
    <w:rsid w:val="00FB00F4"/>
    <w:rsid w:val="00FB3802"/>
    <w:rsid w:val="00FC2AD5"/>
    <w:rsid w:val="00FC3950"/>
    <w:rsid w:val="00FD2925"/>
    <w:rsid w:val="00FD39F9"/>
    <w:rsid w:val="00FE4819"/>
    <w:rsid w:val="00FE55EE"/>
    <w:rsid w:val="00FF043C"/>
    <w:rsid w:val="00FF38A2"/>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38E7E"/>
  <w15:chartTrackingRefBased/>
  <w15:docId w15:val="{CD4B0891-2B3C-48F2-A52C-09A7311C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6A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06EB"/>
    <w:pPr>
      <w:tabs>
        <w:tab w:val="center" w:pos="4419"/>
        <w:tab w:val="right" w:pos="8838"/>
      </w:tabs>
    </w:pPr>
  </w:style>
  <w:style w:type="character" w:customStyle="1" w:styleId="EncabezadoCar">
    <w:name w:val="Encabezado Car"/>
    <w:basedOn w:val="Fuentedeprrafopredeter"/>
    <w:link w:val="Encabezado"/>
    <w:uiPriority w:val="99"/>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551E92"/>
    <w:pPr>
      <w:tabs>
        <w:tab w:val="left" w:pos="480"/>
        <w:tab w:val="right" w:pos="9356"/>
      </w:tabs>
      <w:spacing w:after="100" w:line="360" w:lineRule="auto"/>
    </w:pPr>
    <w:rPr>
      <w:rFonts w:ascii="Arial" w:hAnsi="Arial" w:cs="Arial"/>
      <w:b/>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semiHidden/>
    <w:unhideWhenUsed/>
    <w:rsid w:val="00E40F3F"/>
    <w:rPr>
      <w:sz w:val="20"/>
      <w:szCs w:val="20"/>
    </w:rPr>
  </w:style>
  <w:style w:type="character" w:customStyle="1" w:styleId="TextocomentarioCar">
    <w:name w:val="Texto comentario Car"/>
    <w:basedOn w:val="Fuentedeprrafopredeter"/>
    <w:link w:val="Textocomentario"/>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471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BF7D65"/>
    <w:rPr>
      <w:b/>
      <w:bCs/>
    </w:rPr>
  </w:style>
  <w:style w:type="character" w:customStyle="1" w:styleId="AsuntodelcomentarioCar">
    <w:name w:val="Asunto del comentario Car"/>
    <w:basedOn w:val="TextocomentarioCar"/>
    <w:link w:val="Asuntodelcomentario"/>
    <w:uiPriority w:val="99"/>
    <w:semiHidden/>
    <w:rsid w:val="00BF7D65"/>
    <w:rPr>
      <w:rFonts w:ascii="Times New Roman" w:eastAsia="Times New Roman" w:hAnsi="Times New Roman" w:cs="Times New Roman"/>
      <w:b/>
      <w:bCs/>
      <w:sz w:val="20"/>
      <w:szCs w:val="20"/>
      <w:lang w:val="es-ES" w:eastAsia="es-ES"/>
    </w:rPr>
  </w:style>
  <w:style w:type="numbering" w:customStyle="1" w:styleId="Sinlista1">
    <w:name w:val="Sin lista1"/>
    <w:next w:val="Sinlista"/>
    <w:uiPriority w:val="99"/>
    <w:semiHidden/>
    <w:unhideWhenUsed/>
    <w:rsid w:val="00AC5835"/>
  </w:style>
  <w:style w:type="table" w:customStyle="1" w:styleId="TableGridPHPDOCX1">
    <w:name w:val="Table Grid PHPDOCX1"/>
    <w:uiPriority w:val="59"/>
    <w:rsid w:val="00AC5835"/>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AC583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AC5835"/>
    <w:pPr>
      <w:spacing w:after="0" w:line="240" w:lineRule="auto"/>
    </w:pPr>
    <w:rPr>
      <w:rFonts w:ascii="Times New Roman" w:eastAsia="Times New Roman" w:hAnsi="Times New Roman" w:cs="Times New Roman"/>
      <w:sz w:val="20"/>
      <w:szCs w:val="20"/>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ighlight">
    <w:name w:val="highlight"/>
    <w:basedOn w:val="Fuentedeprrafopredeter"/>
    <w:rsid w:val="00AC5835"/>
  </w:style>
  <w:style w:type="table" w:customStyle="1" w:styleId="TableGridPHPDOCX42">
    <w:name w:val="Table Grid PHPDOCX42"/>
    <w:uiPriority w:val="59"/>
    <w:rsid w:val="00AC5835"/>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55">
    <w:name w:val="Table Grid PHPDOCX155"/>
    <w:uiPriority w:val="59"/>
    <w:rsid w:val="00AC5835"/>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9"/>
    <w:rsid w:val="00AC5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18">
    <w:name w:val="Table Grid PHPDOCX18"/>
    <w:uiPriority w:val="59"/>
    <w:rsid w:val="00AC5835"/>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C5835"/>
    <w:pPr>
      <w:autoSpaceDE w:val="0"/>
      <w:autoSpaceDN w:val="0"/>
      <w:adjustRightInd w:val="0"/>
      <w:spacing w:after="0" w:line="240" w:lineRule="auto"/>
    </w:pPr>
    <w:rPr>
      <w:rFonts w:ascii="Arial" w:eastAsia="Times New Roman" w:hAnsi="Arial" w:cs="Arial"/>
      <w:color w:val="000000"/>
      <w:sz w:val="24"/>
      <w:szCs w:val="24"/>
      <w:lang w:eastAsia="es-MX"/>
    </w:rPr>
  </w:style>
  <w:style w:type="table" w:customStyle="1" w:styleId="Tablaconcuadrcula3">
    <w:name w:val="Tabla con cuadrícula3"/>
    <w:basedOn w:val="Tablanormal"/>
    <w:next w:val="Tablaconcuadrcula"/>
    <w:uiPriority w:val="39"/>
    <w:rsid w:val="00B708D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040536"/>
    <w:rPr>
      <w:color w:val="954F72" w:themeColor="followedHyperlink"/>
      <w:u w:val="single"/>
    </w:rPr>
  </w:style>
  <w:style w:type="paragraph" w:customStyle="1" w:styleId="msonormal0">
    <w:name w:val="msonormal"/>
    <w:basedOn w:val="Normal"/>
    <w:rsid w:val="008560D0"/>
    <w:pPr>
      <w:spacing w:before="100" w:beforeAutospacing="1" w:after="100" w:afterAutospacing="1"/>
    </w:pPr>
    <w:rPr>
      <w:lang w:val="es-MX" w:eastAsia="es-MX"/>
    </w:rPr>
  </w:style>
  <w:style w:type="paragraph" w:customStyle="1" w:styleId="font5">
    <w:name w:val="font5"/>
    <w:basedOn w:val="Normal"/>
    <w:rsid w:val="008560D0"/>
    <w:pPr>
      <w:spacing w:before="100" w:beforeAutospacing="1" w:after="100" w:afterAutospacing="1"/>
    </w:pPr>
    <w:rPr>
      <w:rFonts w:ascii="Arial" w:hAnsi="Arial" w:cs="Arial"/>
      <w:color w:val="000000"/>
      <w:sz w:val="15"/>
      <w:szCs w:val="15"/>
      <w:lang w:val="es-MX" w:eastAsia="es-MX"/>
    </w:rPr>
  </w:style>
  <w:style w:type="paragraph" w:customStyle="1" w:styleId="font6">
    <w:name w:val="font6"/>
    <w:basedOn w:val="Normal"/>
    <w:rsid w:val="008560D0"/>
    <w:pPr>
      <w:spacing w:before="100" w:beforeAutospacing="1" w:after="100" w:afterAutospacing="1"/>
    </w:pPr>
    <w:rPr>
      <w:rFonts w:ascii="Arial" w:hAnsi="Arial" w:cs="Arial"/>
      <w:color w:val="00B0F0"/>
      <w:sz w:val="15"/>
      <w:szCs w:val="15"/>
      <w:lang w:val="es-MX" w:eastAsia="es-MX"/>
    </w:rPr>
  </w:style>
  <w:style w:type="paragraph" w:customStyle="1" w:styleId="font7">
    <w:name w:val="font7"/>
    <w:basedOn w:val="Normal"/>
    <w:rsid w:val="008560D0"/>
    <w:pPr>
      <w:spacing w:before="100" w:beforeAutospacing="1" w:after="100" w:afterAutospacing="1"/>
    </w:pPr>
    <w:rPr>
      <w:color w:val="000000"/>
      <w:sz w:val="15"/>
      <w:szCs w:val="15"/>
      <w:lang w:val="es-MX" w:eastAsia="es-MX"/>
    </w:rPr>
  </w:style>
  <w:style w:type="paragraph" w:customStyle="1" w:styleId="xl65">
    <w:name w:val="xl65"/>
    <w:basedOn w:val="Normal"/>
    <w:rsid w:val="008560D0"/>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b/>
      <w:bCs/>
      <w:sz w:val="15"/>
      <w:szCs w:val="15"/>
      <w:lang w:val="es-MX" w:eastAsia="es-MX"/>
    </w:rPr>
  </w:style>
  <w:style w:type="paragraph" w:customStyle="1" w:styleId="xl66">
    <w:name w:val="xl66"/>
    <w:basedOn w:val="Normal"/>
    <w:rsid w:val="008560D0"/>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Arial" w:hAnsi="Arial" w:cs="Arial"/>
      <w:b/>
      <w:bCs/>
      <w:color w:val="000000"/>
      <w:sz w:val="15"/>
      <w:szCs w:val="15"/>
      <w:lang w:val="es-MX" w:eastAsia="es-MX"/>
    </w:rPr>
  </w:style>
  <w:style w:type="paragraph" w:customStyle="1" w:styleId="xl67">
    <w:name w:val="xl67"/>
    <w:basedOn w:val="Normal"/>
    <w:rsid w:val="008560D0"/>
    <w:pPr>
      <w:pBdr>
        <w:right w:val="single" w:sz="8" w:space="0" w:color="auto"/>
      </w:pBdr>
      <w:spacing w:before="100" w:beforeAutospacing="1" w:after="100" w:afterAutospacing="1"/>
      <w:jc w:val="center"/>
      <w:textAlignment w:val="center"/>
    </w:pPr>
    <w:rPr>
      <w:rFonts w:ascii="Arial" w:hAnsi="Arial" w:cs="Arial"/>
      <w:sz w:val="15"/>
      <w:szCs w:val="15"/>
      <w:lang w:val="es-MX" w:eastAsia="es-MX"/>
    </w:rPr>
  </w:style>
  <w:style w:type="paragraph" w:customStyle="1" w:styleId="xl68">
    <w:name w:val="xl68"/>
    <w:basedOn w:val="Normal"/>
    <w:rsid w:val="008560D0"/>
    <w:pPr>
      <w:pBdr>
        <w:right w:val="single" w:sz="8" w:space="0" w:color="auto"/>
      </w:pBdr>
      <w:spacing w:before="100" w:beforeAutospacing="1" w:after="100" w:afterAutospacing="1"/>
      <w:jc w:val="both"/>
      <w:textAlignment w:val="center"/>
    </w:pPr>
    <w:rPr>
      <w:rFonts w:ascii="Arial" w:hAnsi="Arial" w:cs="Arial"/>
      <w:sz w:val="15"/>
      <w:szCs w:val="15"/>
      <w:lang w:val="es-MX" w:eastAsia="es-MX"/>
    </w:rPr>
  </w:style>
  <w:style w:type="paragraph" w:customStyle="1" w:styleId="xl69">
    <w:name w:val="xl69"/>
    <w:basedOn w:val="Normal"/>
    <w:rsid w:val="008560D0"/>
    <w:pPr>
      <w:pBdr>
        <w:bottom w:val="single" w:sz="8" w:space="0" w:color="auto"/>
        <w:right w:val="single" w:sz="8" w:space="0" w:color="auto"/>
      </w:pBdr>
      <w:spacing w:before="100" w:beforeAutospacing="1" w:after="100" w:afterAutospacing="1"/>
      <w:jc w:val="center"/>
      <w:textAlignment w:val="center"/>
    </w:pPr>
    <w:rPr>
      <w:rFonts w:ascii="Arial" w:hAnsi="Arial" w:cs="Arial"/>
      <w:sz w:val="15"/>
      <w:szCs w:val="15"/>
      <w:lang w:val="es-MX" w:eastAsia="es-MX"/>
    </w:rPr>
  </w:style>
  <w:style w:type="paragraph" w:customStyle="1" w:styleId="xl70">
    <w:name w:val="xl70"/>
    <w:basedOn w:val="Normal"/>
    <w:rsid w:val="008560D0"/>
    <w:pPr>
      <w:pBdr>
        <w:bottom w:val="single" w:sz="8" w:space="0" w:color="auto"/>
        <w:right w:val="single" w:sz="8" w:space="0" w:color="auto"/>
      </w:pBdr>
      <w:spacing w:before="100" w:beforeAutospacing="1" w:after="100" w:afterAutospacing="1"/>
      <w:jc w:val="both"/>
      <w:textAlignment w:val="center"/>
    </w:pPr>
    <w:rPr>
      <w:rFonts w:ascii="Arial" w:hAnsi="Arial" w:cs="Arial"/>
      <w:sz w:val="15"/>
      <w:szCs w:val="15"/>
      <w:lang w:val="es-MX" w:eastAsia="es-MX"/>
    </w:rPr>
  </w:style>
  <w:style w:type="paragraph" w:customStyle="1" w:styleId="xl71">
    <w:name w:val="xl71"/>
    <w:basedOn w:val="Normal"/>
    <w:rsid w:val="008560D0"/>
    <w:pPr>
      <w:pBdr>
        <w:right w:val="single" w:sz="8" w:space="0" w:color="auto"/>
      </w:pBdr>
      <w:spacing w:before="100" w:beforeAutospacing="1" w:after="100" w:afterAutospacing="1"/>
      <w:textAlignment w:val="center"/>
    </w:pPr>
    <w:rPr>
      <w:lang w:val="es-MX" w:eastAsia="es-MX"/>
    </w:rPr>
  </w:style>
  <w:style w:type="paragraph" w:customStyle="1" w:styleId="xl72">
    <w:name w:val="xl72"/>
    <w:basedOn w:val="Normal"/>
    <w:rsid w:val="008560D0"/>
    <w:pPr>
      <w:pBdr>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73">
    <w:name w:val="xl73"/>
    <w:basedOn w:val="Normal"/>
    <w:rsid w:val="008560D0"/>
    <w:pPr>
      <w:pBdr>
        <w:left w:val="single" w:sz="8" w:space="0" w:color="auto"/>
        <w:right w:val="single" w:sz="8" w:space="0" w:color="auto"/>
      </w:pBdr>
      <w:spacing w:before="100" w:beforeAutospacing="1" w:after="100" w:afterAutospacing="1"/>
      <w:jc w:val="center"/>
      <w:textAlignment w:val="center"/>
    </w:pPr>
    <w:rPr>
      <w:rFonts w:ascii="Arial" w:hAnsi="Arial" w:cs="Arial"/>
      <w:color w:val="000000"/>
      <w:sz w:val="15"/>
      <w:szCs w:val="15"/>
      <w:lang w:val="es-MX" w:eastAsia="es-MX"/>
    </w:rPr>
  </w:style>
  <w:style w:type="paragraph" w:customStyle="1" w:styleId="xl74">
    <w:name w:val="xl74"/>
    <w:basedOn w:val="Normal"/>
    <w:rsid w:val="008560D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15"/>
      <w:szCs w:val="15"/>
      <w:lang w:val="es-MX" w:eastAsia="es-MX"/>
    </w:rPr>
  </w:style>
  <w:style w:type="paragraph" w:customStyle="1" w:styleId="xl75">
    <w:name w:val="xl75"/>
    <w:basedOn w:val="Normal"/>
    <w:rsid w:val="008560D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15"/>
      <w:szCs w:val="15"/>
      <w:lang w:val="es-MX" w:eastAsia="es-MX"/>
    </w:rPr>
  </w:style>
  <w:style w:type="paragraph" w:customStyle="1" w:styleId="xl76">
    <w:name w:val="xl76"/>
    <w:basedOn w:val="Normal"/>
    <w:rsid w:val="008560D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5"/>
      <w:szCs w:val="15"/>
      <w:lang w:val="es-MX" w:eastAsia="es-MX"/>
    </w:rPr>
  </w:style>
  <w:style w:type="paragraph" w:customStyle="1" w:styleId="xl77">
    <w:name w:val="xl77"/>
    <w:basedOn w:val="Normal"/>
    <w:rsid w:val="008560D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5"/>
      <w:szCs w:val="15"/>
      <w:lang w:val="es-MX" w:eastAsia="es-MX"/>
    </w:rPr>
  </w:style>
  <w:style w:type="paragraph" w:customStyle="1" w:styleId="xl78">
    <w:name w:val="xl78"/>
    <w:basedOn w:val="Normal"/>
    <w:rsid w:val="008560D0"/>
    <w:pPr>
      <w:pBdr>
        <w:top w:val="single" w:sz="8" w:space="0" w:color="auto"/>
        <w:left w:val="single" w:sz="8" w:space="0" w:color="auto"/>
        <w:right w:val="single" w:sz="8" w:space="0" w:color="auto"/>
      </w:pBdr>
      <w:spacing w:before="100" w:beforeAutospacing="1" w:after="100" w:afterAutospacing="1"/>
      <w:jc w:val="both"/>
      <w:textAlignment w:val="center"/>
    </w:pPr>
    <w:rPr>
      <w:rFonts w:ascii="Arial" w:hAnsi="Arial" w:cs="Arial"/>
      <w:sz w:val="15"/>
      <w:szCs w:val="15"/>
      <w:lang w:val="es-MX" w:eastAsia="es-MX"/>
    </w:rPr>
  </w:style>
  <w:style w:type="paragraph" w:customStyle="1" w:styleId="xl79">
    <w:name w:val="xl79"/>
    <w:basedOn w:val="Normal"/>
    <w:rsid w:val="008560D0"/>
    <w:pPr>
      <w:pBdr>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sz w:val="15"/>
      <w:szCs w:val="15"/>
      <w:lang w:val="es-MX" w:eastAsia="es-MX"/>
    </w:rPr>
  </w:style>
  <w:style w:type="paragraph" w:customStyle="1" w:styleId="xl80">
    <w:name w:val="xl80"/>
    <w:basedOn w:val="Normal"/>
    <w:rsid w:val="008560D0"/>
    <w:pPr>
      <w:pBdr>
        <w:left w:val="single" w:sz="8" w:space="0" w:color="auto"/>
        <w:right w:val="single" w:sz="8" w:space="0" w:color="auto"/>
      </w:pBdr>
      <w:spacing w:before="100" w:beforeAutospacing="1" w:after="100" w:afterAutospacing="1"/>
      <w:jc w:val="both"/>
      <w:textAlignment w:val="center"/>
    </w:pPr>
    <w:rPr>
      <w:rFonts w:ascii="Arial" w:hAnsi="Arial" w:cs="Arial"/>
      <w:sz w:val="15"/>
      <w:szCs w:val="15"/>
      <w:lang w:val="es-MX" w:eastAsia="es-MX"/>
    </w:rPr>
  </w:style>
  <w:style w:type="paragraph" w:customStyle="1" w:styleId="xl81">
    <w:name w:val="xl81"/>
    <w:basedOn w:val="Normal"/>
    <w:rsid w:val="008560D0"/>
    <w:pPr>
      <w:pBdr>
        <w:left w:val="single" w:sz="8" w:space="0" w:color="auto"/>
        <w:right w:val="single" w:sz="8" w:space="0" w:color="auto"/>
      </w:pBdr>
      <w:spacing w:before="100" w:beforeAutospacing="1" w:after="100" w:afterAutospacing="1"/>
      <w:jc w:val="center"/>
      <w:textAlignment w:val="center"/>
    </w:pPr>
    <w:rPr>
      <w:rFonts w:ascii="Arial" w:hAnsi="Arial" w:cs="Arial"/>
      <w:sz w:val="15"/>
      <w:szCs w:val="15"/>
      <w:lang w:val="es-MX" w:eastAsia="es-MX"/>
    </w:rPr>
  </w:style>
  <w:style w:type="paragraph" w:customStyle="1" w:styleId="xl82">
    <w:name w:val="xl82"/>
    <w:basedOn w:val="Normal"/>
    <w:rsid w:val="008560D0"/>
    <w:pPr>
      <w:pBdr>
        <w:top w:val="single" w:sz="8" w:space="0" w:color="auto"/>
        <w:left w:val="single" w:sz="8" w:space="0" w:color="auto"/>
        <w:right w:val="single" w:sz="8" w:space="0" w:color="auto"/>
      </w:pBdr>
      <w:shd w:val="clear" w:color="000000" w:fill="FFFFFF"/>
      <w:spacing w:before="100" w:beforeAutospacing="1" w:after="100" w:afterAutospacing="1"/>
      <w:jc w:val="both"/>
      <w:textAlignment w:val="center"/>
    </w:pPr>
    <w:rPr>
      <w:rFonts w:ascii="Arial" w:hAnsi="Arial" w:cs="Arial"/>
      <w:color w:val="000000"/>
      <w:sz w:val="15"/>
      <w:szCs w:val="15"/>
      <w:lang w:val="es-MX" w:eastAsia="es-MX"/>
    </w:rPr>
  </w:style>
  <w:style w:type="paragraph" w:customStyle="1" w:styleId="xl83">
    <w:name w:val="xl83"/>
    <w:basedOn w:val="Normal"/>
    <w:rsid w:val="008560D0"/>
    <w:pPr>
      <w:pBdr>
        <w:left w:val="single" w:sz="8" w:space="0" w:color="auto"/>
        <w:bottom w:val="single" w:sz="8" w:space="0" w:color="auto"/>
        <w:right w:val="single" w:sz="8" w:space="0" w:color="auto"/>
      </w:pBdr>
      <w:shd w:val="clear" w:color="000000" w:fill="FFFFFF"/>
      <w:spacing w:before="100" w:beforeAutospacing="1" w:after="100" w:afterAutospacing="1"/>
      <w:jc w:val="both"/>
      <w:textAlignment w:val="center"/>
    </w:pPr>
    <w:rPr>
      <w:rFonts w:ascii="Arial" w:hAnsi="Arial" w:cs="Arial"/>
      <w:color w:val="000000"/>
      <w:sz w:val="15"/>
      <w:szCs w:val="15"/>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340572">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182746617">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C9E5D-0C2A-4DA6-A2C9-CD7F53EC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Pages>
  <Words>46691</Words>
  <Characters>256804</Characters>
  <Application>Microsoft Office Word</Application>
  <DocSecurity>0</DocSecurity>
  <Lines>2140</Lines>
  <Paragraphs>605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42</cp:revision>
  <cp:lastPrinted>2021-02-24T20:55:00Z</cp:lastPrinted>
  <dcterms:created xsi:type="dcterms:W3CDTF">2021-02-06T23:00:00Z</dcterms:created>
  <dcterms:modified xsi:type="dcterms:W3CDTF">2021-02-24T20:57:00Z</dcterms:modified>
</cp:coreProperties>
</file>