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274083" w:rsidRDefault="009553F9" w:rsidP="001856E7">
          <w:pPr>
            <w:pStyle w:val="TtuloTDC"/>
            <w:spacing w:line="276" w:lineRule="auto"/>
            <w:ind w:right="-376"/>
            <w:rPr>
              <w:rFonts w:ascii="Arial" w:hAnsi="Arial" w:cs="Arial"/>
              <w:b/>
              <w:color w:val="auto"/>
              <w:sz w:val="24"/>
              <w:szCs w:val="24"/>
            </w:rPr>
          </w:pPr>
          <w:r w:rsidRPr="00274083">
            <w:rPr>
              <w:rFonts w:ascii="Arial" w:eastAsia="Times New Roman" w:hAnsi="Arial" w:cs="Arial"/>
              <w:b/>
              <w:color w:val="auto"/>
              <w:sz w:val="24"/>
              <w:szCs w:val="24"/>
              <w:lang w:val="es-ES" w:eastAsia="es-ES"/>
            </w:rPr>
            <w:t xml:space="preserve">                                                 </w:t>
          </w:r>
          <w:r w:rsidR="00555F58" w:rsidRPr="00274083">
            <w:rPr>
              <w:rFonts w:ascii="Arial" w:hAnsi="Arial" w:cs="Arial"/>
              <w:b/>
              <w:color w:val="auto"/>
              <w:sz w:val="24"/>
              <w:szCs w:val="24"/>
              <w:lang w:val="es-ES"/>
            </w:rPr>
            <w:t>Í   N   D   I   C   E</w:t>
          </w:r>
          <w:r w:rsidRPr="00274083">
            <w:rPr>
              <w:rFonts w:ascii="Arial" w:hAnsi="Arial" w:cs="Arial"/>
              <w:b/>
              <w:color w:val="auto"/>
              <w:sz w:val="24"/>
              <w:szCs w:val="24"/>
              <w:lang w:val="es-ES"/>
            </w:rPr>
            <w:t xml:space="preserve">                                                     </w:t>
          </w:r>
          <w:r w:rsidR="00EC10C3" w:rsidRPr="00274083">
            <w:rPr>
              <w:rFonts w:ascii="Arial" w:hAnsi="Arial" w:cs="Arial"/>
              <w:b/>
              <w:color w:val="auto"/>
              <w:sz w:val="24"/>
              <w:szCs w:val="24"/>
              <w:lang w:val="es-ES"/>
            </w:rPr>
            <w:t xml:space="preserve">    </w:t>
          </w:r>
          <w:r w:rsidRPr="00274083">
            <w:rPr>
              <w:rFonts w:ascii="Arial" w:hAnsi="Arial" w:cs="Arial"/>
              <w:b/>
              <w:color w:val="auto"/>
              <w:sz w:val="24"/>
              <w:szCs w:val="24"/>
              <w:lang w:val="es-ES"/>
            </w:rPr>
            <w:t>PÁGINA</w:t>
          </w:r>
        </w:p>
        <w:p w14:paraId="077D73FA" w14:textId="5B4BA3EB" w:rsidR="00485B0A" w:rsidRPr="00485B0A" w:rsidRDefault="00BB1DCF">
          <w:pPr>
            <w:pStyle w:val="TDC1"/>
            <w:rPr>
              <w:rFonts w:eastAsiaTheme="minorEastAsia"/>
              <w:b/>
              <w:bCs/>
              <w:sz w:val="22"/>
              <w:szCs w:val="22"/>
              <w:lang w:val="es-MX" w:eastAsia="es-MX"/>
            </w:rPr>
          </w:pPr>
          <w:r w:rsidRPr="0079661D">
            <w:rPr>
              <w:b/>
              <w:bCs/>
            </w:rPr>
            <w:fldChar w:fldCharType="begin"/>
          </w:r>
          <w:r w:rsidRPr="0079661D">
            <w:rPr>
              <w:b/>
              <w:bCs/>
            </w:rPr>
            <w:instrText xml:space="preserve"> TOC \o "1-3" \h \z \u </w:instrText>
          </w:r>
          <w:r w:rsidRPr="0079661D">
            <w:rPr>
              <w:b/>
              <w:bCs/>
            </w:rPr>
            <w:fldChar w:fldCharType="separate"/>
          </w:r>
          <w:hyperlink w:anchor="_Toc55352802" w:history="1">
            <w:r w:rsidR="00485B0A" w:rsidRPr="00485B0A">
              <w:rPr>
                <w:rStyle w:val="Hipervnculo"/>
                <w:b/>
                <w:bCs/>
              </w:rPr>
              <w:t>INTRODUCCIÓN</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_Toc55352802 \h </w:instrText>
            </w:r>
            <w:r w:rsidR="00485B0A" w:rsidRPr="00485B0A">
              <w:rPr>
                <w:b/>
                <w:bCs/>
                <w:webHidden/>
              </w:rPr>
            </w:r>
            <w:r w:rsidR="00485B0A" w:rsidRPr="00485B0A">
              <w:rPr>
                <w:b/>
                <w:bCs/>
                <w:webHidden/>
              </w:rPr>
              <w:fldChar w:fldCharType="separate"/>
            </w:r>
            <w:r w:rsidR="003C6C73">
              <w:rPr>
                <w:b/>
                <w:bCs/>
                <w:webHidden/>
              </w:rPr>
              <w:t>2</w:t>
            </w:r>
            <w:r w:rsidR="00485B0A" w:rsidRPr="00485B0A">
              <w:rPr>
                <w:b/>
                <w:bCs/>
                <w:webHidden/>
              </w:rPr>
              <w:fldChar w:fldCharType="end"/>
            </w:r>
          </w:hyperlink>
        </w:p>
        <w:p w14:paraId="72D6F2C8" w14:textId="54433A96" w:rsidR="00485B0A" w:rsidRPr="00485B0A" w:rsidRDefault="00F440A2">
          <w:pPr>
            <w:pStyle w:val="TDC1"/>
            <w:rPr>
              <w:rFonts w:eastAsiaTheme="minorEastAsia"/>
              <w:b/>
              <w:bCs/>
              <w:sz w:val="22"/>
              <w:szCs w:val="22"/>
              <w:lang w:val="es-MX" w:eastAsia="es-MX"/>
            </w:rPr>
          </w:pPr>
          <w:hyperlink w:anchor="_Toc55352803" w:history="1">
            <w:r w:rsidR="00485B0A" w:rsidRPr="00485B0A">
              <w:rPr>
                <w:rStyle w:val="Hipervnculo"/>
                <w:b/>
                <w:bCs/>
              </w:rPr>
              <w:t>I.</w:t>
            </w:r>
            <w:r w:rsidR="00485B0A" w:rsidRPr="00485B0A">
              <w:rPr>
                <w:rFonts w:eastAsiaTheme="minorEastAsia"/>
                <w:b/>
                <w:bCs/>
                <w:sz w:val="22"/>
                <w:szCs w:val="22"/>
                <w:lang w:val="es-MX" w:eastAsia="es-MX"/>
              </w:rPr>
              <w:tab/>
            </w:r>
            <w:r w:rsidR="00485B0A" w:rsidRPr="00485B0A">
              <w:rPr>
                <w:rStyle w:val="Hipervnculo"/>
                <w:b/>
                <w:bCs/>
              </w:rPr>
              <w:t>ANTECEDENTES DE LA ENTIDAD FISCALIZADA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_Toc55352803 \h </w:instrText>
            </w:r>
            <w:r w:rsidR="00485B0A" w:rsidRPr="00485B0A">
              <w:rPr>
                <w:b/>
                <w:bCs/>
                <w:webHidden/>
              </w:rPr>
            </w:r>
            <w:r w:rsidR="00485B0A" w:rsidRPr="00485B0A">
              <w:rPr>
                <w:b/>
                <w:bCs/>
                <w:webHidden/>
              </w:rPr>
              <w:fldChar w:fldCharType="separate"/>
            </w:r>
            <w:r w:rsidR="003C6C73">
              <w:rPr>
                <w:b/>
                <w:bCs/>
                <w:webHidden/>
              </w:rPr>
              <w:t>4</w:t>
            </w:r>
            <w:r w:rsidR="00485B0A" w:rsidRPr="00485B0A">
              <w:rPr>
                <w:b/>
                <w:bCs/>
                <w:webHidden/>
              </w:rPr>
              <w:fldChar w:fldCharType="end"/>
            </w:r>
          </w:hyperlink>
        </w:p>
        <w:p w14:paraId="3B2CE3B6" w14:textId="48B65D62" w:rsidR="00485B0A" w:rsidRPr="00485B0A" w:rsidRDefault="00F440A2">
          <w:pPr>
            <w:pStyle w:val="TDC1"/>
            <w:rPr>
              <w:rFonts w:eastAsiaTheme="minorEastAsia"/>
              <w:b/>
              <w:bCs/>
              <w:sz w:val="22"/>
              <w:szCs w:val="22"/>
              <w:lang w:val="es-MX" w:eastAsia="es-MX"/>
            </w:rPr>
          </w:pPr>
          <w:hyperlink w:anchor="_Toc55352804" w:history="1">
            <w:r w:rsidR="00485B0A" w:rsidRPr="00485B0A">
              <w:rPr>
                <w:rStyle w:val="Hipervnculo"/>
                <w:b/>
                <w:bCs/>
              </w:rPr>
              <w:t>II.</w:t>
            </w:r>
            <w:r w:rsidR="00485B0A" w:rsidRPr="00485B0A">
              <w:rPr>
                <w:rFonts w:eastAsiaTheme="minorEastAsia"/>
                <w:b/>
                <w:bCs/>
                <w:sz w:val="22"/>
                <w:szCs w:val="22"/>
                <w:lang w:val="es-MX" w:eastAsia="es-MX"/>
              </w:rPr>
              <w:tab/>
            </w:r>
            <w:r w:rsidR="00485B0A" w:rsidRPr="00485B0A">
              <w:rPr>
                <w:rStyle w:val="Hipervnculo"/>
                <w:b/>
                <w:bCs/>
              </w:rPr>
              <w:t>ASPECTOS GENERALES DE AUDITORÍA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_Toc55352804 \h </w:instrText>
            </w:r>
            <w:r w:rsidR="00485B0A" w:rsidRPr="00485B0A">
              <w:rPr>
                <w:b/>
                <w:bCs/>
                <w:webHidden/>
              </w:rPr>
            </w:r>
            <w:r w:rsidR="00485B0A" w:rsidRPr="00485B0A">
              <w:rPr>
                <w:b/>
                <w:bCs/>
                <w:webHidden/>
              </w:rPr>
              <w:fldChar w:fldCharType="separate"/>
            </w:r>
            <w:r w:rsidR="003C6C73">
              <w:rPr>
                <w:b/>
                <w:bCs/>
                <w:webHidden/>
              </w:rPr>
              <w:t>4</w:t>
            </w:r>
            <w:r w:rsidR="00485B0A" w:rsidRPr="00485B0A">
              <w:rPr>
                <w:b/>
                <w:bCs/>
                <w:webHidden/>
              </w:rPr>
              <w:fldChar w:fldCharType="end"/>
            </w:r>
          </w:hyperlink>
        </w:p>
        <w:p w14:paraId="44289635" w14:textId="27DF2421" w:rsidR="00485B0A" w:rsidRPr="00485B0A" w:rsidRDefault="00F440A2">
          <w:pPr>
            <w:pStyle w:val="TDC2"/>
            <w:rPr>
              <w:rFonts w:ascii="Arial" w:eastAsiaTheme="minorEastAsia" w:hAnsi="Arial" w:cs="Arial"/>
              <w:b/>
              <w:bCs/>
              <w:noProof/>
              <w:sz w:val="22"/>
              <w:szCs w:val="22"/>
              <w:lang w:val="es-MX" w:eastAsia="es-MX"/>
            </w:rPr>
          </w:pPr>
          <w:hyperlink w:anchor="_Toc55352805" w:history="1">
            <w:r w:rsidR="00485B0A" w:rsidRPr="00485B0A">
              <w:rPr>
                <w:rStyle w:val="Hipervnculo"/>
                <w:rFonts w:ascii="Arial" w:hAnsi="Arial" w:cs="Arial"/>
                <w:b/>
                <w:bCs/>
                <w:noProof/>
              </w:rPr>
              <w:t>A. Título de la auditoría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_Toc55352805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3C6C73">
              <w:rPr>
                <w:rFonts w:ascii="Arial" w:hAnsi="Arial" w:cs="Arial"/>
                <w:b/>
                <w:bCs/>
                <w:noProof/>
                <w:webHidden/>
              </w:rPr>
              <w:t>4</w:t>
            </w:r>
            <w:r w:rsidR="00485B0A" w:rsidRPr="00485B0A">
              <w:rPr>
                <w:rFonts w:ascii="Arial" w:hAnsi="Arial" w:cs="Arial"/>
                <w:b/>
                <w:bCs/>
                <w:noProof/>
                <w:webHidden/>
              </w:rPr>
              <w:fldChar w:fldCharType="end"/>
            </w:r>
          </w:hyperlink>
        </w:p>
        <w:p w14:paraId="641747F8" w14:textId="79BB1A25" w:rsidR="00485B0A" w:rsidRPr="00485B0A" w:rsidRDefault="00F440A2">
          <w:pPr>
            <w:pStyle w:val="TDC2"/>
            <w:rPr>
              <w:rFonts w:ascii="Arial" w:eastAsiaTheme="minorEastAsia" w:hAnsi="Arial" w:cs="Arial"/>
              <w:b/>
              <w:bCs/>
              <w:noProof/>
              <w:sz w:val="22"/>
              <w:szCs w:val="22"/>
              <w:lang w:val="es-MX" w:eastAsia="es-MX"/>
            </w:rPr>
          </w:pPr>
          <w:hyperlink w:anchor="_Toc55352806" w:history="1">
            <w:r w:rsidR="00485B0A" w:rsidRPr="00485B0A">
              <w:rPr>
                <w:rStyle w:val="Hipervnculo"/>
                <w:rFonts w:ascii="Arial" w:hAnsi="Arial" w:cs="Arial"/>
                <w:b/>
                <w:bCs/>
                <w:noProof/>
              </w:rPr>
              <w:t>B. Objetivo</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_Toc55352806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3C6C73">
              <w:rPr>
                <w:rFonts w:ascii="Arial" w:hAnsi="Arial" w:cs="Arial"/>
                <w:b/>
                <w:bCs/>
                <w:noProof/>
                <w:webHidden/>
              </w:rPr>
              <w:t>5</w:t>
            </w:r>
            <w:r w:rsidR="00485B0A" w:rsidRPr="00485B0A">
              <w:rPr>
                <w:rFonts w:ascii="Arial" w:hAnsi="Arial" w:cs="Arial"/>
                <w:b/>
                <w:bCs/>
                <w:noProof/>
                <w:webHidden/>
              </w:rPr>
              <w:fldChar w:fldCharType="end"/>
            </w:r>
          </w:hyperlink>
        </w:p>
        <w:p w14:paraId="6C30D154" w14:textId="4D5597FF" w:rsidR="00485B0A" w:rsidRPr="00485B0A" w:rsidRDefault="00F440A2">
          <w:pPr>
            <w:pStyle w:val="TDC2"/>
            <w:rPr>
              <w:rFonts w:ascii="Arial" w:eastAsiaTheme="minorEastAsia" w:hAnsi="Arial" w:cs="Arial"/>
              <w:b/>
              <w:bCs/>
              <w:noProof/>
              <w:sz w:val="22"/>
              <w:szCs w:val="22"/>
              <w:lang w:val="es-MX" w:eastAsia="es-MX"/>
            </w:rPr>
          </w:pPr>
          <w:hyperlink w:anchor="_Toc55352807" w:history="1">
            <w:r w:rsidR="00485B0A" w:rsidRPr="00485B0A">
              <w:rPr>
                <w:rStyle w:val="Hipervnculo"/>
                <w:rFonts w:ascii="Arial" w:hAnsi="Arial" w:cs="Arial"/>
                <w:b/>
                <w:bCs/>
                <w:noProof/>
              </w:rPr>
              <w:t>C. Alcance</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_Toc55352807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3C6C73">
              <w:rPr>
                <w:rFonts w:ascii="Arial" w:hAnsi="Arial" w:cs="Arial"/>
                <w:b/>
                <w:bCs/>
                <w:noProof/>
                <w:webHidden/>
              </w:rPr>
              <w:t>5</w:t>
            </w:r>
            <w:r w:rsidR="00485B0A" w:rsidRPr="00485B0A">
              <w:rPr>
                <w:rFonts w:ascii="Arial" w:hAnsi="Arial" w:cs="Arial"/>
                <w:b/>
                <w:bCs/>
                <w:noProof/>
                <w:webHidden/>
              </w:rPr>
              <w:fldChar w:fldCharType="end"/>
            </w:r>
          </w:hyperlink>
        </w:p>
        <w:p w14:paraId="27DB745C" w14:textId="22F11689" w:rsidR="00485B0A" w:rsidRPr="00485B0A" w:rsidRDefault="00F440A2">
          <w:pPr>
            <w:pStyle w:val="TDC2"/>
            <w:rPr>
              <w:rFonts w:ascii="Arial" w:eastAsiaTheme="minorEastAsia" w:hAnsi="Arial" w:cs="Arial"/>
              <w:b/>
              <w:bCs/>
              <w:noProof/>
              <w:sz w:val="22"/>
              <w:szCs w:val="22"/>
              <w:lang w:val="es-MX" w:eastAsia="es-MX"/>
            </w:rPr>
          </w:pPr>
          <w:hyperlink w:anchor="_Toc55352808" w:history="1">
            <w:r w:rsidR="00485B0A" w:rsidRPr="00485B0A">
              <w:rPr>
                <w:rStyle w:val="Hipervnculo"/>
                <w:rFonts w:ascii="Arial" w:hAnsi="Arial" w:cs="Arial"/>
                <w:b/>
                <w:bCs/>
                <w:noProof/>
              </w:rPr>
              <w:t>D. Criterios de selección</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_Toc55352808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3C6C73">
              <w:rPr>
                <w:rFonts w:ascii="Arial" w:hAnsi="Arial" w:cs="Arial"/>
                <w:b/>
                <w:bCs/>
                <w:noProof/>
                <w:webHidden/>
              </w:rPr>
              <w:t>7</w:t>
            </w:r>
            <w:r w:rsidR="00485B0A" w:rsidRPr="00485B0A">
              <w:rPr>
                <w:rFonts w:ascii="Arial" w:hAnsi="Arial" w:cs="Arial"/>
                <w:b/>
                <w:bCs/>
                <w:noProof/>
                <w:webHidden/>
              </w:rPr>
              <w:fldChar w:fldCharType="end"/>
            </w:r>
          </w:hyperlink>
        </w:p>
        <w:p w14:paraId="290BB62E" w14:textId="40E518D6" w:rsidR="00485B0A" w:rsidRPr="00485B0A" w:rsidRDefault="00F440A2">
          <w:pPr>
            <w:pStyle w:val="TDC2"/>
            <w:rPr>
              <w:rFonts w:ascii="Arial" w:eastAsiaTheme="minorEastAsia" w:hAnsi="Arial" w:cs="Arial"/>
              <w:b/>
              <w:bCs/>
              <w:noProof/>
              <w:sz w:val="22"/>
              <w:szCs w:val="22"/>
              <w:lang w:val="es-MX" w:eastAsia="es-MX"/>
            </w:rPr>
          </w:pPr>
          <w:hyperlink w:anchor="_Toc55352809" w:history="1">
            <w:r w:rsidR="00485B0A" w:rsidRPr="00485B0A">
              <w:rPr>
                <w:rStyle w:val="Hipervnculo"/>
                <w:rFonts w:ascii="Arial" w:hAnsi="Arial" w:cs="Arial"/>
                <w:b/>
                <w:bCs/>
                <w:noProof/>
              </w:rPr>
              <w:t>E. Áreas revisadas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_Toc55352809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3C6C73">
              <w:rPr>
                <w:rFonts w:ascii="Arial" w:hAnsi="Arial" w:cs="Arial"/>
                <w:b/>
                <w:bCs/>
                <w:noProof/>
                <w:webHidden/>
              </w:rPr>
              <w:t>8</w:t>
            </w:r>
            <w:r w:rsidR="00485B0A" w:rsidRPr="00485B0A">
              <w:rPr>
                <w:rFonts w:ascii="Arial" w:hAnsi="Arial" w:cs="Arial"/>
                <w:b/>
                <w:bCs/>
                <w:noProof/>
                <w:webHidden/>
              </w:rPr>
              <w:fldChar w:fldCharType="end"/>
            </w:r>
          </w:hyperlink>
        </w:p>
        <w:p w14:paraId="4158C480" w14:textId="234A842D" w:rsidR="00485B0A" w:rsidRPr="00485B0A" w:rsidRDefault="00F440A2">
          <w:pPr>
            <w:pStyle w:val="TDC2"/>
            <w:rPr>
              <w:rFonts w:ascii="Arial" w:eastAsiaTheme="minorEastAsia" w:hAnsi="Arial" w:cs="Arial"/>
              <w:b/>
              <w:bCs/>
              <w:noProof/>
              <w:sz w:val="22"/>
              <w:szCs w:val="22"/>
              <w:lang w:val="es-MX" w:eastAsia="es-MX"/>
            </w:rPr>
          </w:pPr>
          <w:hyperlink w:anchor="_Toc55352810" w:history="1">
            <w:r w:rsidR="00485B0A" w:rsidRPr="00485B0A">
              <w:rPr>
                <w:rStyle w:val="Hipervnculo"/>
                <w:rFonts w:ascii="Arial" w:hAnsi="Arial" w:cs="Arial"/>
                <w:b/>
                <w:bCs/>
                <w:noProof/>
              </w:rPr>
              <w:t>F. Procedimientos de auditoría aplicados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_Toc55352810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3C6C73">
              <w:rPr>
                <w:rFonts w:ascii="Arial" w:hAnsi="Arial" w:cs="Arial"/>
                <w:b/>
                <w:bCs/>
                <w:noProof/>
                <w:webHidden/>
              </w:rPr>
              <w:t>8</w:t>
            </w:r>
            <w:r w:rsidR="00485B0A" w:rsidRPr="00485B0A">
              <w:rPr>
                <w:rFonts w:ascii="Arial" w:hAnsi="Arial" w:cs="Arial"/>
                <w:b/>
                <w:bCs/>
                <w:noProof/>
                <w:webHidden/>
              </w:rPr>
              <w:fldChar w:fldCharType="end"/>
            </w:r>
          </w:hyperlink>
        </w:p>
        <w:p w14:paraId="05772869" w14:textId="099BF9F5" w:rsidR="00485B0A" w:rsidRPr="00485B0A" w:rsidRDefault="00F440A2">
          <w:pPr>
            <w:pStyle w:val="TDC2"/>
            <w:rPr>
              <w:rFonts w:ascii="Arial" w:eastAsiaTheme="minorEastAsia" w:hAnsi="Arial" w:cs="Arial"/>
              <w:b/>
              <w:bCs/>
              <w:noProof/>
              <w:sz w:val="22"/>
              <w:szCs w:val="22"/>
              <w:lang w:val="es-MX" w:eastAsia="es-MX"/>
            </w:rPr>
          </w:pPr>
          <w:hyperlink w:anchor="_Toc55352811" w:history="1">
            <w:r w:rsidR="00485B0A" w:rsidRPr="00485B0A">
              <w:rPr>
                <w:rStyle w:val="Hipervnculo"/>
                <w:rFonts w:ascii="Arial" w:hAnsi="Arial" w:cs="Arial"/>
                <w:b/>
                <w:bCs/>
                <w:noProof/>
              </w:rPr>
              <w:t>G. Servidores públicos que intervinieron en la auditoría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_Toc55352811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3C6C73">
              <w:rPr>
                <w:rFonts w:ascii="Arial" w:hAnsi="Arial" w:cs="Arial"/>
                <w:b/>
                <w:bCs/>
                <w:noProof/>
                <w:webHidden/>
              </w:rPr>
              <w:t>10</w:t>
            </w:r>
            <w:r w:rsidR="00485B0A" w:rsidRPr="00485B0A">
              <w:rPr>
                <w:rFonts w:ascii="Arial" w:hAnsi="Arial" w:cs="Arial"/>
                <w:b/>
                <w:bCs/>
                <w:noProof/>
                <w:webHidden/>
              </w:rPr>
              <w:fldChar w:fldCharType="end"/>
            </w:r>
          </w:hyperlink>
        </w:p>
        <w:p w14:paraId="475609AE" w14:textId="4A56CC26" w:rsidR="00485B0A" w:rsidRPr="00485B0A" w:rsidRDefault="00F440A2">
          <w:pPr>
            <w:pStyle w:val="TDC1"/>
            <w:rPr>
              <w:rFonts w:eastAsiaTheme="minorEastAsia"/>
              <w:b/>
              <w:bCs/>
              <w:sz w:val="22"/>
              <w:szCs w:val="22"/>
              <w:lang w:val="es-MX" w:eastAsia="es-MX"/>
            </w:rPr>
          </w:pPr>
          <w:hyperlink w:anchor="_Toc55352812" w:history="1">
            <w:r w:rsidR="00485B0A" w:rsidRPr="00485B0A">
              <w:rPr>
                <w:rStyle w:val="Hipervnculo"/>
                <w:b/>
                <w:bCs/>
              </w:rPr>
              <w:t>III.</w:t>
            </w:r>
            <w:r w:rsidR="00485B0A" w:rsidRPr="00485B0A">
              <w:rPr>
                <w:rFonts w:eastAsiaTheme="minorEastAsia"/>
                <w:b/>
                <w:bCs/>
                <w:sz w:val="22"/>
                <w:szCs w:val="22"/>
                <w:lang w:val="es-MX" w:eastAsia="es-MX"/>
              </w:rPr>
              <w:tab/>
            </w:r>
            <w:r w:rsidR="00485B0A" w:rsidRPr="00485B0A">
              <w:rPr>
                <w:rStyle w:val="Hipervnculo"/>
                <w:b/>
                <w:bCs/>
              </w:rPr>
              <w:t>CUMPLIMIENTO DE LA NORMATIVIDAD</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_Toc55352812 \h </w:instrText>
            </w:r>
            <w:r w:rsidR="00485B0A" w:rsidRPr="00485B0A">
              <w:rPr>
                <w:b/>
                <w:bCs/>
                <w:webHidden/>
              </w:rPr>
            </w:r>
            <w:r w:rsidR="00485B0A" w:rsidRPr="00485B0A">
              <w:rPr>
                <w:b/>
                <w:bCs/>
                <w:webHidden/>
              </w:rPr>
              <w:fldChar w:fldCharType="separate"/>
            </w:r>
            <w:r w:rsidR="003C6C73">
              <w:rPr>
                <w:b/>
                <w:bCs/>
                <w:webHidden/>
              </w:rPr>
              <w:t>11</w:t>
            </w:r>
            <w:r w:rsidR="00485B0A" w:rsidRPr="00485B0A">
              <w:rPr>
                <w:b/>
                <w:bCs/>
                <w:webHidden/>
              </w:rPr>
              <w:fldChar w:fldCharType="end"/>
            </w:r>
          </w:hyperlink>
        </w:p>
        <w:p w14:paraId="4ABE2144" w14:textId="59F56337" w:rsidR="00485B0A" w:rsidRPr="00485B0A" w:rsidRDefault="00F440A2">
          <w:pPr>
            <w:pStyle w:val="TDC1"/>
            <w:rPr>
              <w:rFonts w:eastAsiaTheme="minorEastAsia"/>
              <w:b/>
              <w:bCs/>
              <w:sz w:val="22"/>
              <w:szCs w:val="22"/>
              <w:lang w:val="es-MX" w:eastAsia="es-MX"/>
            </w:rPr>
          </w:pPr>
          <w:hyperlink w:anchor="_Toc55352813" w:history="1">
            <w:r w:rsidR="00485B0A" w:rsidRPr="00485B0A">
              <w:rPr>
                <w:rStyle w:val="Hipervnculo"/>
                <w:b/>
                <w:bCs/>
              </w:rPr>
              <w:t>IV.</w:t>
            </w:r>
            <w:r w:rsidR="00485B0A" w:rsidRPr="00485B0A">
              <w:rPr>
                <w:rFonts w:eastAsiaTheme="minorEastAsia"/>
                <w:b/>
                <w:bCs/>
                <w:sz w:val="22"/>
                <w:szCs w:val="22"/>
                <w:lang w:val="es-MX" w:eastAsia="es-MX"/>
              </w:rPr>
              <w:tab/>
            </w:r>
            <w:r w:rsidR="00485B0A" w:rsidRPr="00485B0A">
              <w:rPr>
                <w:rStyle w:val="Hipervnculo"/>
                <w:b/>
                <w:bCs/>
              </w:rPr>
              <w:t>CONCLUSIONES</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_Toc55352813 \h </w:instrText>
            </w:r>
            <w:r w:rsidR="00485B0A" w:rsidRPr="00485B0A">
              <w:rPr>
                <w:b/>
                <w:bCs/>
                <w:webHidden/>
              </w:rPr>
            </w:r>
            <w:r w:rsidR="00485B0A" w:rsidRPr="00485B0A">
              <w:rPr>
                <w:b/>
                <w:bCs/>
                <w:webHidden/>
              </w:rPr>
              <w:fldChar w:fldCharType="separate"/>
            </w:r>
            <w:r w:rsidR="003C6C73">
              <w:rPr>
                <w:b/>
                <w:bCs/>
                <w:webHidden/>
              </w:rPr>
              <w:t>12</w:t>
            </w:r>
            <w:r w:rsidR="00485B0A" w:rsidRPr="00485B0A">
              <w:rPr>
                <w:b/>
                <w:bCs/>
                <w:webHidden/>
              </w:rPr>
              <w:fldChar w:fldCharType="end"/>
            </w:r>
          </w:hyperlink>
        </w:p>
        <w:p w14:paraId="7B0F0B5C" w14:textId="3B49683D" w:rsidR="00485B0A" w:rsidRPr="00485B0A" w:rsidRDefault="00F440A2">
          <w:pPr>
            <w:pStyle w:val="TDC1"/>
            <w:rPr>
              <w:rFonts w:eastAsiaTheme="minorEastAsia"/>
              <w:b/>
              <w:bCs/>
              <w:sz w:val="22"/>
              <w:szCs w:val="22"/>
              <w:lang w:val="es-MX" w:eastAsia="es-MX"/>
            </w:rPr>
          </w:pPr>
          <w:hyperlink w:anchor="_Toc55352814" w:history="1">
            <w:r w:rsidR="00485B0A" w:rsidRPr="00485B0A">
              <w:rPr>
                <w:rStyle w:val="Hipervnculo"/>
                <w:b/>
                <w:bCs/>
              </w:rPr>
              <w:t>V.</w:t>
            </w:r>
            <w:r w:rsidR="00485B0A" w:rsidRPr="00485B0A">
              <w:rPr>
                <w:rFonts w:eastAsiaTheme="minorEastAsia"/>
                <w:b/>
                <w:bCs/>
                <w:sz w:val="22"/>
                <w:szCs w:val="22"/>
                <w:lang w:val="es-MX" w:eastAsia="es-MX"/>
              </w:rPr>
              <w:tab/>
            </w:r>
            <w:r w:rsidR="00485B0A" w:rsidRPr="00485B0A">
              <w:rPr>
                <w:rStyle w:val="Hipervnculo"/>
                <w:b/>
                <w:bCs/>
              </w:rPr>
              <w:t>RESULTADOS DE LA FISCALIZACIÓN EFECTUADA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_Toc55352814 \h </w:instrText>
            </w:r>
            <w:r w:rsidR="00485B0A" w:rsidRPr="00485B0A">
              <w:rPr>
                <w:b/>
                <w:bCs/>
                <w:webHidden/>
              </w:rPr>
            </w:r>
            <w:r w:rsidR="00485B0A" w:rsidRPr="00485B0A">
              <w:rPr>
                <w:b/>
                <w:bCs/>
                <w:webHidden/>
              </w:rPr>
              <w:fldChar w:fldCharType="separate"/>
            </w:r>
            <w:r w:rsidR="003C6C73">
              <w:rPr>
                <w:b/>
                <w:bCs/>
                <w:webHidden/>
              </w:rPr>
              <w:t>12</w:t>
            </w:r>
            <w:r w:rsidR="00485B0A" w:rsidRPr="00485B0A">
              <w:rPr>
                <w:b/>
                <w:bCs/>
                <w:webHidden/>
              </w:rPr>
              <w:fldChar w:fldCharType="end"/>
            </w:r>
          </w:hyperlink>
        </w:p>
        <w:p w14:paraId="0B33CA93" w14:textId="0B5F88BA" w:rsidR="00485B0A" w:rsidRPr="00485B0A" w:rsidRDefault="00F440A2">
          <w:pPr>
            <w:pStyle w:val="TDC2"/>
            <w:rPr>
              <w:rFonts w:ascii="Arial" w:eastAsiaTheme="minorEastAsia" w:hAnsi="Arial" w:cs="Arial"/>
              <w:b/>
              <w:bCs/>
              <w:noProof/>
              <w:sz w:val="22"/>
              <w:szCs w:val="22"/>
              <w:lang w:val="es-MX" w:eastAsia="es-MX"/>
            </w:rPr>
          </w:pPr>
          <w:hyperlink w:anchor="_Toc55352815" w:history="1">
            <w:r w:rsidR="00485B0A" w:rsidRPr="00485B0A">
              <w:rPr>
                <w:rStyle w:val="Hipervnculo"/>
                <w:rFonts w:ascii="Arial" w:hAnsi="Arial" w:cs="Arial"/>
                <w:b/>
                <w:bCs/>
                <w:noProof/>
              </w:rPr>
              <w:t>A.</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Resumen de Resultados Finales de Auditoría y Observaciones Preliminares Determinadas en Materia de Obra Pública.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_Toc55352815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3C6C73">
              <w:rPr>
                <w:rFonts w:ascii="Arial" w:hAnsi="Arial" w:cs="Arial"/>
                <w:b/>
                <w:bCs/>
                <w:noProof/>
                <w:webHidden/>
              </w:rPr>
              <w:t>13</w:t>
            </w:r>
            <w:r w:rsidR="00485B0A" w:rsidRPr="00485B0A">
              <w:rPr>
                <w:rFonts w:ascii="Arial" w:hAnsi="Arial" w:cs="Arial"/>
                <w:b/>
                <w:bCs/>
                <w:noProof/>
                <w:webHidden/>
              </w:rPr>
              <w:fldChar w:fldCharType="end"/>
            </w:r>
          </w:hyperlink>
        </w:p>
        <w:p w14:paraId="5CEF3082" w14:textId="6EF32B67" w:rsidR="00485B0A" w:rsidRPr="00485B0A" w:rsidRDefault="00F440A2">
          <w:pPr>
            <w:pStyle w:val="TDC2"/>
            <w:rPr>
              <w:rFonts w:ascii="Arial" w:eastAsiaTheme="minorEastAsia" w:hAnsi="Arial" w:cs="Arial"/>
              <w:b/>
              <w:bCs/>
              <w:noProof/>
              <w:sz w:val="22"/>
              <w:szCs w:val="22"/>
              <w:lang w:val="es-MX" w:eastAsia="es-MX"/>
            </w:rPr>
          </w:pPr>
          <w:hyperlink w:anchor="_Toc55352816" w:history="1">
            <w:r w:rsidR="00485B0A" w:rsidRPr="00485B0A">
              <w:rPr>
                <w:rStyle w:val="Hipervnculo"/>
                <w:rFonts w:ascii="Arial" w:hAnsi="Arial" w:cs="Arial"/>
                <w:b/>
                <w:bCs/>
                <w:noProof/>
              </w:rPr>
              <w:t>B.</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Observaciones Determinadas por la Auditoría realizada en Materia de Obra Pública, Justificaciones y Aclaraciones de la Entidad Fiscalizada, Acciones y Recomendaciones Emitidas.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_Toc55352816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3C6C73">
              <w:rPr>
                <w:rFonts w:ascii="Arial" w:hAnsi="Arial" w:cs="Arial"/>
                <w:b/>
                <w:bCs/>
                <w:noProof/>
                <w:webHidden/>
              </w:rPr>
              <w:t>14</w:t>
            </w:r>
            <w:r w:rsidR="00485B0A" w:rsidRPr="00485B0A">
              <w:rPr>
                <w:rFonts w:ascii="Arial" w:hAnsi="Arial" w:cs="Arial"/>
                <w:b/>
                <w:bCs/>
                <w:noProof/>
                <w:webHidden/>
              </w:rPr>
              <w:fldChar w:fldCharType="end"/>
            </w:r>
          </w:hyperlink>
        </w:p>
        <w:p w14:paraId="5F24D386" w14:textId="65FAB75E" w:rsidR="00485B0A" w:rsidRPr="00485B0A" w:rsidRDefault="00F440A2">
          <w:pPr>
            <w:pStyle w:val="TDC2"/>
            <w:rPr>
              <w:rFonts w:ascii="Arial" w:eastAsiaTheme="minorEastAsia" w:hAnsi="Arial" w:cs="Arial"/>
              <w:b/>
              <w:bCs/>
              <w:noProof/>
              <w:sz w:val="22"/>
              <w:szCs w:val="22"/>
              <w:lang w:val="es-MX" w:eastAsia="es-MX"/>
            </w:rPr>
          </w:pPr>
          <w:hyperlink w:anchor="_Toc55352817" w:history="1">
            <w:r w:rsidR="00485B0A" w:rsidRPr="00485B0A">
              <w:rPr>
                <w:rStyle w:val="Hipervnculo"/>
                <w:rFonts w:ascii="Arial" w:hAnsi="Arial" w:cs="Arial"/>
                <w:b/>
                <w:bCs/>
                <w:noProof/>
              </w:rPr>
              <w:t>C.</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Recomendaciones.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_Toc55352817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3C6C73">
              <w:rPr>
                <w:rFonts w:ascii="Arial" w:hAnsi="Arial" w:cs="Arial"/>
                <w:b/>
                <w:bCs/>
                <w:noProof/>
                <w:webHidden/>
              </w:rPr>
              <w:t>39</w:t>
            </w:r>
            <w:r w:rsidR="00485B0A" w:rsidRPr="00485B0A">
              <w:rPr>
                <w:rFonts w:ascii="Arial" w:hAnsi="Arial" w:cs="Arial"/>
                <w:b/>
                <w:bCs/>
                <w:noProof/>
                <w:webHidden/>
              </w:rPr>
              <w:fldChar w:fldCharType="end"/>
            </w:r>
          </w:hyperlink>
        </w:p>
        <w:p w14:paraId="22D3B5E4" w14:textId="2BA04417" w:rsidR="00485B0A" w:rsidRPr="00485B0A" w:rsidRDefault="00F440A2">
          <w:pPr>
            <w:pStyle w:val="TDC1"/>
            <w:rPr>
              <w:rFonts w:eastAsiaTheme="minorEastAsia"/>
              <w:b/>
              <w:bCs/>
              <w:sz w:val="22"/>
              <w:szCs w:val="22"/>
              <w:lang w:val="es-MX" w:eastAsia="es-MX"/>
            </w:rPr>
          </w:pPr>
          <w:hyperlink w:anchor="_Toc55352818" w:history="1">
            <w:r w:rsidR="00485B0A" w:rsidRPr="00485B0A">
              <w:rPr>
                <w:rStyle w:val="Hipervnculo"/>
                <w:b/>
                <w:bCs/>
              </w:rPr>
              <w:t>VI.</w:t>
            </w:r>
            <w:r w:rsidR="00485B0A" w:rsidRPr="00485B0A">
              <w:rPr>
                <w:rFonts w:eastAsiaTheme="minorEastAsia"/>
                <w:b/>
                <w:bCs/>
                <w:sz w:val="22"/>
                <w:szCs w:val="22"/>
                <w:lang w:val="es-MX" w:eastAsia="es-MX"/>
              </w:rPr>
              <w:tab/>
            </w:r>
            <w:r w:rsidR="00485B0A" w:rsidRPr="00485B0A">
              <w:rPr>
                <w:rStyle w:val="Hipervnculo"/>
                <w:b/>
                <w:bCs/>
              </w:rPr>
              <w:t>DICTAMEN</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_Toc55352818 \h </w:instrText>
            </w:r>
            <w:r w:rsidR="00485B0A" w:rsidRPr="00485B0A">
              <w:rPr>
                <w:b/>
                <w:bCs/>
                <w:webHidden/>
              </w:rPr>
            </w:r>
            <w:r w:rsidR="00485B0A" w:rsidRPr="00485B0A">
              <w:rPr>
                <w:b/>
                <w:bCs/>
                <w:webHidden/>
              </w:rPr>
              <w:fldChar w:fldCharType="separate"/>
            </w:r>
            <w:r w:rsidR="003C6C73">
              <w:rPr>
                <w:b/>
                <w:bCs/>
                <w:webHidden/>
              </w:rPr>
              <w:t>40</w:t>
            </w:r>
            <w:r w:rsidR="00485B0A" w:rsidRPr="00485B0A">
              <w:rPr>
                <w:b/>
                <w:bCs/>
                <w:webHidden/>
              </w:rPr>
              <w:fldChar w:fldCharType="end"/>
            </w:r>
          </w:hyperlink>
        </w:p>
        <w:p w14:paraId="4B6D9EE5" w14:textId="2EF5A91F" w:rsidR="00FA6C95" w:rsidRPr="0079661D" w:rsidRDefault="00BB1DCF" w:rsidP="00324A94">
          <w:pPr>
            <w:spacing w:line="360" w:lineRule="auto"/>
            <w:rPr>
              <w:rFonts w:ascii="Arial" w:hAnsi="Arial" w:cs="Arial"/>
              <w:b/>
              <w:bCs/>
            </w:rPr>
          </w:pPr>
          <w:r w:rsidRPr="0079661D">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lang w:val="es-MX"/>
        </w:rPr>
      </w:pPr>
      <w:bookmarkStart w:id="0" w:name="_Toc520196701"/>
      <w:r w:rsidRPr="009F2DD7">
        <w:rPr>
          <w:rFonts w:ascii="Arial" w:hAnsi="Arial" w:cs="Arial"/>
          <w:b/>
        </w:rPr>
        <w:br w:type="page"/>
      </w:r>
    </w:p>
    <w:p w14:paraId="0349DD18" w14:textId="77777777" w:rsidR="00E513C5" w:rsidRPr="00FA6C95" w:rsidRDefault="00D406EB" w:rsidP="006C6913">
      <w:pPr>
        <w:pStyle w:val="Ttulo1"/>
        <w:spacing w:after="240" w:line="360" w:lineRule="auto"/>
        <w:rPr>
          <w:rFonts w:ascii="Arial" w:hAnsi="Arial" w:cs="Arial"/>
        </w:rPr>
      </w:pPr>
      <w:bookmarkStart w:id="1" w:name="_Toc55352802"/>
      <w:r w:rsidRPr="00FA6C95">
        <w:rPr>
          <w:rFonts w:ascii="Arial" w:hAnsi="Arial" w:cs="Arial"/>
        </w:rPr>
        <w:lastRenderedPageBreak/>
        <w:t>INTRODUCCIÓ</w:t>
      </w:r>
      <w:r w:rsidR="00E513C5" w:rsidRPr="00FA6C95">
        <w:rPr>
          <w:rFonts w:ascii="Arial" w:hAnsi="Arial" w:cs="Arial"/>
        </w:rPr>
        <w:t>N</w:t>
      </w:r>
      <w:bookmarkEnd w:id="0"/>
      <w:bookmarkEnd w:id="1"/>
    </w:p>
    <w:p w14:paraId="58D76EB6" w14:textId="2F73A12B" w:rsidR="00E513C5" w:rsidRPr="00373AD8" w:rsidRDefault="00E513C5" w:rsidP="006C6913">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Cuenta Pública que el </w:t>
      </w:r>
      <w:r w:rsidR="00A04231" w:rsidRPr="00A04231">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A04231">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692E3B34" w:rsidR="00D406EB" w:rsidRDefault="00D406EB" w:rsidP="006C6913">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BB1207">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26A89B49" w:rsidR="00EA38A6" w:rsidRPr="008D2F20" w:rsidRDefault="00EA38A6" w:rsidP="006C6913">
      <w:pPr>
        <w:spacing w:after="240" w:line="360" w:lineRule="auto"/>
        <w:jc w:val="both"/>
        <w:rPr>
          <w:rFonts w:ascii="Arial" w:hAnsi="Arial" w:cs="Arial"/>
          <w:b/>
        </w:rPr>
      </w:pPr>
      <w:r w:rsidRPr="00664960">
        <w:rPr>
          <w:rFonts w:ascii="Arial" w:hAnsi="Arial" w:cs="Arial"/>
          <w:bCs/>
        </w:rPr>
        <w:t xml:space="preserve">La formulación, </w:t>
      </w:r>
      <w:r w:rsidRPr="0017786F">
        <w:rPr>
          <w:rFonts w:ascii="Arial" w:hAnsi="Arial" w:cs="Arial"/>
          <w:bCs/>
        </w:rPr>
        <w:t xml:space="preserve">revisión y aprobación de la Cuenta Pública del </w:t>
      </w:r>
      <w:r w:rsidR="00A04231" w:rsidRPr="0017786F">
        <w:rPr>
          <w:rFonts w:ascii="Arial" w:hAnsi="Arial" w:cs="Arial"/>
          <w:b/>
        </w:rPr>
        <w:t>H. Ayuntamiento del Municipio de Puerto Morelos</w:t>
      </w:r>
      <w:r w:rsidRPr="0017786F">
        <w:rPr>
          <w:rFonts w:ascii="Arial" w:hAnsi="Arial" w:cs="Arial"/>
          <w:b/>
        </w:rPr>
        <w:t>,</w:t>
      </w:r>
      <w:r w:rsidRPr="0017786F">
        <w:rPr>
          <w:rFonts w:ascii="Arial" w:hAnsi="Arial" w:cs="Arial"/>
          <w:bCs/>
        </w:rPr>
        <w:t xml:space="preserve"> </w:t>
      </w:r>
      <w:r w:rsidR="00810036" w:rsidRPr="0017786F">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6ED5BA30" w:rsidR="00EA38A6" w:rsidRPr="003247E8" w:rsidRDefault="00EA38A6" w:rsidP="006C6913">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el </w:t>
      </w:r>
      <w:r w:rsidR="00A04231">
        <w:rPr>
          <w:rFonts w:ascii="Arial" w:hAnsi="Arial" w:cs="Arial"/>
          <w:b/>
        </w:rPr>
        <w:t>H. Ayuntamiento del Municipio de Puerto Morelos</w:t>
      </w:r>
      <w:r w:rsidR="001740C7" w:rsidRPr="00C10899">
        <w:rPr>
          <w:rFonts w:ascii="Arial" w:hAnsi="Arial" w:cs="Arial"/>
          <w:b/>
        </w:rPr>
        <w:t>,</w:t>
      </w:r>
      <w:r w:rsidRPr="00C10899">
        <w:rPr>
          <w:rFonts w:ascii="Arial" w:hAnsi="Arial" w:cs="Arial"/>
          <w:bCs/>
        </w:rPr>
        <w:t xml:space="preserve"> en la integración de la Cuenta Pública, la cual</w:t>
      </w:r>
      <w:r w:rsidRPr="003247E8">
        <w:rPr>
          <w:rFonts w:ascii="Arial" w:hAnsi="Arial" w:cs="Arial"/>
          <w:bCs/>
        </w:rPr>
        <w:t xml:space="preserve">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A04231">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483F1C7D" w:rsidR="00EA38A6" w:rsidRPr="00C10899" w:rsidRDefault="00EA38A6" w:rsidP="006C6913">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w:t>
      </w:r>
      <w:r w:rsidR="003E3E20" w:rsidRPr="00C10899">
        <w:rPr>
          <w:rFonts w:ascii="Arial" w:hAnsi="Arial" w:cs="Arial"/>
          <w:bCs/>
        </w:rPr>
        <w:t xml:space="preserve">gestión financiera para comprobar el cumplimiento de las </w:t>
      </w:r>
      <w:bookmarkStart w:id="2" w:name="_Hlk11355006"/>
      <w:r w:rsidR="003E3E20" w:rsidRPr="00C10899">
        <w:rPr>
          <w:rFonts w:ascii="Arial" w:hAnsi="Arial" w:cs="Arial"/>
          <w:bCs/>
        </w:rPr>
        <w:t xml:space="preserve">disposiciones legales y normativas </w:t>
      </w:r>
      <w:r w:rsidR="003E3E20" w:rsidRPr="00C10899">
        <w:rPr>
          <w:rFonts w:ascii="Arial" w:hAnsi="Arial" w:cs="Arial"/>
          <w:bCs/>
        </w:rPr>
        <w:lastRenderedPageBreak/>
        <w:t>aplicables</w:t>
      </w:r>
      <w:bookmarkEnd w:id="2"/>
      <w:r w:rsidR="009E50DB" w:rsidRPr="00C10899">
        <w:rPr>
          <w:rFonts w:ascii="Arial" w:hAnsi="Arial" w:cs="Arial"/>
          <w:bCs/>
        </w:rPr>
        <w:t>, en cuanto a los ingresos y gastos públicos,</w:t>
      </w:r>
      <w:r w:rsidRPr="00C10899">
        <w:rPr>
          <w:rFonts w:ascii="Arial" w:hAnsi="Arial" w:cs="Arial"/>
          <w:bCs/>
        </w:rPr>
        <w:t xml:space="preserve"> y todo lo relacionado con la actividad financiera-administrativa del </w:t>
      </w:r>
      <w:r w:rsidR="00A04231">
        <w:rPr>
          <w:rFonts w:ascii="Arial" w:hAnsi="Arial" w:cs="Arial"/>
          <w:b/>
        </w:rPr>
        <w:t>H. Ayuntamiento del Municipio de Puerto Morelos</w:t>
      </w:r>
      <w:r w:rsidR="001740C7" w:rsidRPr="00C10899">
        <w:rPr>
          <w:rFonts w:ascii="Arial" w:hAnsi="Arial" w:cs="Arial"/>
          <w:b/>
        </w:rPr>
        <w:t>.</w:t>
      </w:r>
    </w:p>
    <w:p w14:paraId="409B0F51" w14:textId="476ADD2B" w:rsidR="00EA38A6" w:rsidRDefault="00EA38A6" w:rsidP="006C6913">
      <w:pPr>
        <w:spacing w:after="240" w:line="360" w:lineRule="auto"/>
        <w:jc w:val="both"/>
        <w:rPr>
          <w:rFonts w:ascii="Arial" w:hAnsi="Arial" w:cs="Arial"/>
          <w:bCs/>
        </w:rPr>
      </w:pPr>
      <w:r w:rsidRPr="00C10899">
        <w:rPr>
          <w:rFonts w:ascii="Arial" w:hAnsi="Arial" w:cs="Arial"/>
          <w:bCs/>
        </w:rPr>
        <w:t xml:space="preserve">En la Cuenta Pública del </w:t>
      </w:r>
      <w:r w:rsidR="00A04231">
        <w:rPr>
          <w:rFonts w:ascii="Arial" w:hAnsi="Arial" w:cs="Arial"/>
          <w:b/>
        </w:rPr>
        <w:t>H. Ayuntamiento del Municipio de Puerto Morelos</w:t>
      </w:r>
      <w:r w:rsidR="001740C7" w:rsidRPr="00C10899">
        <w:rPr>
          <w:rFonts w:ascii="Arial" w:hAnsi="Arial" w:cs="Arial"/>
          <w:b/>
        </w:rPr>
        <w:t>,</w:t>
      </w:r>
      <w:r w:rsidR="00BB1207">
        <w:rPr>
          <w:rFonts w:ascii="Arial" w:hAnsi="Arial" w:cs="Arial"/>
          <w:b/>
        </w:rPr>
        <w:t xml:space="preserve"> </w:t>
      </w:r>
      <w:r w:rsidRPr="00C10899">
        <w:rPr>
          <w:rFonts w:ascii="Arial" w:hAnsi="Arial" w:cs="Arial"/>
          <w:bCs/>
        </w:rPr>
        <w:t xml:space="preserve">correspondiente al </w:t>
      </w:r>
      <w:r w:rsidR="00910190" w:rsidRPr="00C10899">
        <w:rPr>
          <w:rFonts w:ascii="Arial" w:hAnsi="Arial" w:cs="Arial"/>
          <w:bCs/>
        </w:rPr>
        <w:t>e</w:t>
      </w:r>
      <w:r w:rsidRPr="00C10899">
        <w:rPr>
          <w:rFonts w:ascii="Arial" w:hAnsi="Arial" w:cs="Arial"/>
          <w:bCs/>
        </w:rPr>
        <w:t xml:space="preserve">jercicio </w:t>
      </w:r>
      <w:r w:rsidR="00910190" w:rsidRPr="00C10899">
        <w:rPr>
          <w:rFonts w:ascii="Arial" w:hAnsi="Arial" w:cs="Arial"/>
          <w:bCs/>
        </w:rPr>
        <w:t>f</w:t>
      </w:r>
      <w:r w:rsidRPr="00C10899">
        <w:rPr>
          <w:rFonts w:ascii="Arial" w:hAnsi="Arial" w:cs="Arial"/>
          <w:bCs/>
        </w:rPr>
        <w:t xml:space="preserve">iscal </w:t>
      </w:r>
      <w:r w:rsidR="00A04231">
        <w:rPr>
          <w:rFonts w:ascii="Arial" w:hAnsi="Arial" w:cs="Arial"/>
          <w:bCs/>
        </w:rPr>
        <w:t>2019</w:t>
      </w:r>
      <w:r w:rsidRPr="00C10899">
        <w:rPr>
          <w:rFonts w:ascii="Arial" w:hAnsi="Arial" w:cs="Arial"/>
          <w:bCs/>
        </w:rPr>
        <w:t>, se encuentra reflejado el ejercicio del gasto público, que registra la</w:t>
      </w:r>
      <w:r w:rsidRPr="003247E8">
        <w:rPr>
          <w:rFonts w:ascii="Arial" w:hAnsi="Arial" w:cs="Arial"/>
          <w:bCs/>
        </w:rPr>
        <w:t xml:space="preserve"> aplicación de </w:t>
      </w:r>
      <w:r w:rsidR="00BB1207">
        <w:rPr>
          <w:rFonts w:ascii="Arial" w:hAnsi="Arial" w:cs="Arial"/>
          <w:bCs/>
        </w:rPr>
        <w:t xml:space="preserve">los </w:t>
      </w:r>
      <w:r w:rsidR="00BB1207" w:rsidRPr="00BB1207">
        <w:rPr>
          <w:rFonts w:ascii="Arial" w:hAnsi="Arial" w:cs="Arial"/>
          <w:bCs/>
        </w:rPr>
        <w:t>recursos federales y sus ingresos propios, los expedientes técnicos unitarios de la Cuenta Pública que fueron entregados a la Auditoría Superior del Estado de Quintana Roo el 23 de junio de 2020, mediante oficio MPM/SM/0039/VI/2020</w:t>
      </w:r>
      <w:r w:rsidR="00346F24">
        <w:rPr>
          <w:rFonts w:ascii="Arial" w:hAnsi="Arial" w:cs="Arial"/>
          <w:bCs/>
        </w:rPr>
        <w:t xml:space="preserve">. </w:t>
      </w:r>
    </w:p>
    <w:p w14:paraId="0A463803" w14:textId="25520F9D" w:rsidR="00EA38A6" w:rsidRDefault="00BB1207" w:rsidP="006C6913">
      <w:pPr>
        <w:spacing w:after="240" w:line="360" w:lineRule="auto"/>
        <w:jc w:val="both"/>
        <w:rPr>
          <w:rFonts w:ascii="Arial" w:hAnsi="Arial" w:cs="Arial"/>
          <w:b/>
          <w:bCs/>
          <w:highlight w:val="green"/>
        </w:rPr>
      </w:pPr>
      <w:r w:rsidRPr="00BB1207">
        <w:rPr>
          <w:rFonts w:ascii="Arial" w:hAnsi="Arial" w:cs="Arial"/>
          <w:bCs/>
        </w:rPr>
        <w:t>El C. Auditor Superior del Estado de Quintana Roo, de conformidad con lo dispuesto en los artículos 8, 19 fracción I y 86 fracción IV, de la Ley de Fiscalización y Rendición de Cuentas del Estado de Quintana Ro</w:t>
      </w:r>
      <w:r w:rsidR="00924AF4">
        <w:rPr>
          <w:rFonts w:ascii="Arial" w:hAnsi="Arial" w:cs="Arial"/>
          <w:bCs/>
        </w:rPr>
        <w:t>o, aprobó el 14</w:t>
      </w:r>
      <w:r w:rsidRPr="00BB1207">
        <w:rPr>
          <w:rFonts w:ascii="Arial" w:hAnsi="Arial" w:cs="Arial"/>
          <w:bCs/>
        </w:rPr>
        <w:t xml:space="preserve"> de febrero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w:t>
      </w:r>
      <w:r w:rsidR="00015B9F" w:rsidRPr="0087515D">
        <w:rPr>
          <w:rFonts w:ascii="Arial" w:hAnsi="Arial" w:cs="Arial"/>
          <w:bCs/>
        </w:rPr>
        <w:t>.</w:t>
      </w:r>
      <w:r w:rsidR="000533E7">
        <w:rPr>
          <w:rFonts w:ascii="Arial" w:hAnsi="Arial" w:cs="Arial"/>
          <w:bCs/>
        </w:rPr>
        <w:t xml:space="preserve"> </w:t>
      </w:r>
    </w:p>
    <w:p w14:paraId="147461ED" w14:textId="235C5F4A" w:rsidR="00EA38A6" w:rsidRPr="00C10899" w:rsidRDefault="00EA38A6" w:rsidP="006C6913">
      <w:pPr>
        <w:spacing w:after="240" w:line="360" w:lineRule="auto"/>
        <w:jc w:val="both"/>
        <w:rPr>
          <w:rFonts w:ascii="Arial" w:hAnsi="Arial"/>
        </w:rPr>
      </w:pPr>
      <w:r w:rsidRPr="00C10899">
        <w:rPr>
          <w:rFonts w:ascii="Arial" w:hAnsi="Arial"/>
        </w:rPr>
        <w:t xml:space="preserve">Por lo anterior y en cumplimiento a los artículos 2, 3, 4, 5, </w:t>
      </w:r>
      <w:r w:rsidR="002C3501" w:rsidRPr="00C10899">
        <w:rPr>
          <w:rFonts w:ascii="Arial" w:hAnsi="Arial"/>
        </w:rPr>
        <w:t>6, fracciones I,</w:t>
      </w:r>
      <w:r w:rsidRPr="00C10899">
        <w:rPr>
          <w:rFonts w:ascii="Arial" w:hAnsi="Arial"/>
        </w:rPr>
        <w:t xml:space="preserve"> II, </w:t>
      </w:r>
      <w:r w:rsidR="002C3501" w:rsidRPr="00C10899">
        <w:rPr>
          <w:rFonts w:ascii="Arial" w:hAnsi="Arial"/>
        </w:rPr>
        <w:t>y XX</w:t>
      </w:r>
      <w:r w:rsidRPr="00C10899">
        <w:rPr>
          <w:rFonts w:ascii="Arial" w:hAnsi="Arial"/>
        </w:rPr>
        <w:t>, 16,</w:t>
      </w:r>
      <w:r w:rsidR="00C82ABE" w:rsidRPr="00C10899">
        <w:rPr>
          <w:rFonts w:ascii="Arial" w:hAnsi="Arial"/>
        </w:rPr>
        <w:t xml:space="preserve"> 17, 1</w:t>
      </w:r>
      <w:r w:rsidRPr="00C10899">
        <w:rPr>
          <w:rFonts w:ascii="Arial" w:hAnsi="Arial"/>
        </w:rPr>
        <w:t xml:space="preserve">9 fracciones </w:t>
      </w:r>
      <w:r w:rsidR="00817A38" w:rsidRPr="00C10899">
        <w:rPr>
          <w:rFonts w:ascii="Arial" w:hAnsi="Arial"/>
        </w:rPr>
        <w:t xml:space="preserve">I, </w:t>
      </w:r>
      <w:r w:rsidR="0086070F">
        <w:rPr>
          <w:rFonts w:ascii="Arial" w:hAnsi="Arial"/>
        </w:rPr>
        <w:t xml:space="preserve">VI, </w:t>
      </w:r>
      <w:r w:rsidR="009150BF" w:rsidRPr="00C10899">
        <w:rPr>
          <w:rFonts w:ascii="Arial" w:hAnsi="Arial"/>
        </w:rPr>
        <w:t xml:space="preserve">VII, </w:t>
      </w:r>
      <w:r w:rsidR="00817A38" w:rsidRPr="00C10899">
        <w:rPr>
          <w:rFonts w:ascii="Arial" w:hAnsi="Arial"/>
        </w:rPr>
        <w:t xml:space="preserve">VIII, </w:t>
      </w:r>
      <w:r w:rsidRPr="00C10899">
        <w:rPr>
          <w:rFonts w:ascii="Arial" w:hAnsi="Arial"/>
        </w:rPr>
        <w:t>XII,</w:t>
      </w:r>
      <w:r w:rsidR="00817A38" w:rsidRPr="00C10899">
        <w:rPr>
          <w:rFonts w:ascii="Arial" w:hAnsi="Arial"/>
        </w:rPr>
        <w:t xml:space="preserve"> XV, </w:t>
      </w:r>
      <w:r w:rsidRPr="00C10899">
        <w:rPr>
          <w:rFonts w:ascii="Arial" w:hAnsi="Arial"/>
        </w:rPr>
        <w:t xml:space="preserve">XXVI y XXVIII, 22, </w:t>
      </w:r>
      <w:r w:rsidR="00C82ABE" w:rsidRPr="00C10899">
        <w:rPr>
          <w:rFonts w:ascii="Arial" w:hAnsi="Arial"/>
        </w:rPr>
        <w:t xml:space="preserve">en su último párrafo, </w:t>
      </w:r>
      <w:r w:rsidR="00946FE8" w:rsidRPr="00C10899">
        <w:rPr>
          <w:rFonts w:ascii="Arial" w:hAnsi="Arial"/>
        </w:rPr>
        <w:t xml:space="preserve">37, </w:t>
      </w:r>
      <w:r w:rsidR="00C82ABE" w:rsidRPr="00C10899">
        <w:rPr>
          <w:rFonts w:ascii="Arial" w:hAnsi="Arial"/>
        </w:rPr>
        <w:t xml:space="preserve">38, 41, 42 y </w:t>
      </w:r>
      <w:r w:rsidRPr="00C10899">
        <w:rPr>
          <w:rFonts w:ascii="Arial" w:hAnsi="Arial"/>
        </w:rPr>
        <w:t>86, fracciones I</w:t>
      </w:r>
      <w:r w:rsidR="00817A38" w:rsidRPr="00C10899">
        <w:rPr>
          <w:rFonts w:ascii="Arial" w:hAnsi="Arial"/>
        </w:rPr>
        <w:t>, XVII</w:t>
      </w:r>
      <w:r w:rsidR="00EF60DA" w:rsidRPr="00C10899">
        <w:rPr>
          <w:rFonts w:ascii="Arial" w:hAnsi="Arial"/>
        </w:rPr>
        <w:t>, XXII</w:t>
      </w:r>
      <w:r w:rsidRPr="00C10899">
        <w:rPr>
          <w:rFonts w:ascii="Arial" w:hAnsi="Arial"/>
        </w:rPr>
        <w:t xml:space="preserve"> y XXXVI de la Ley de Fiscalización y Rendición de Cuentas del Estado de Quintana Roo, se tiene a bien presentar el </w:t>
      </w:r>
      <w:r w:rsidR="00D35CB0" w:rsidRPr="00C10899">
        <w:rPr>
          <w:rFonts w:ascii="Arial" w:hAnsi="Arial"/>
        </w:rPr>
        <w:t>Informe Individual de Auditoría</w:t>
      </w:r>
      <w:r w:rsidRPr="00C10899">
        <w:rPr>
          <w:rFonts w:ascii="Arial" w:hAnsi="Arial"/>
        </w:rPr>
        <w:t xml:space="preserve"> obtenido con relación a </w:t>
      </w:r>
      <w:r w:rsidR="00261DBC" w:rsidRPr="00C10899">
        <w:rPr>
          <w:rFonts w:ascii="Arial" w:hAnsi="Arial"/>
        </w:rPr>
        <w:t>los Expedientes Técnicos Unitarios de Obras</w:t>
      </w:r>
      <w:r w:rsidRPr="00C10899">
        <w:rPr>
          <w:rFonts w:ascii="Arial" w:hAnsi="Arial"/>
        </w:rPr>
        <w:t xml:space="preserve"> </w:t>
      </w:r>
      <w:r w:rsidR="00D35CB0" w:rsidRPr="00C10899">
        <w:rPr>
          <w:rFonts w:ascii="Arial" w:hAnsi="Arial"/>
        </w:rPr>
        <w:t xml:space="preserve">de la Cuenta Pública </w:t>
      </w:r>
      <w:r w:rsidRPr="00C10899">
        <w:rPr>
          <w:rFonts w:ascii="Arial" w:hAnsi="Arial"/>
        </w:rPr>
        <w:t xml:space="preserve">del </w:t>
      </w:r>
      <w:r w:rsidR="00A04231">
        <w:rPr>
          <w:rFonts w:ascii="Arial" w:hAnsi="Arial" w:cs="Arial"/>
          <w:b/>
        </w:rPr>
        <w:t>H. Ayuntamiento del Municipio de Puerto Morelos</w:t>
      </w:r>
      <w:r w:rsidR="00535814" w:rsidRPr="00C10899">
        <w:rPr>
          <w:rFonts w:ascii="Arial" w:hAnsi="Arial" w:cs="Arial"/>
          <w:b/>
        </w:rPr>
        <w:t>,</w:t>
      </w:r>
      <w:r w:rsidRPr="00C10899">
        <w:rPr>
          <w:rFonts w:ascii="Arial" w:hAnsi="Arial"/>
        </w:rPr>
        <w:t xml:space="preserve"> correspondiente al ejercicio fiscal </w:t>
      </w:r>
      <w:r w:rsidR="00A04231">
        <w:rPr>
          <w:rFonts w:ascii="Arial" w:hAnsi="Arial"/>
        </w:rPr>
        <w:t>2019</w:t>
      </w:r>
      <w:r w:rsidRPr="00C10899">
        <w:rPr>
          <w:rFonts w:ascii="Arial" w:hAnsi="Arial"/>
        </w:rPr>
        <w:t>.</w:t>
      </w:r>
    </w:p>
    <w:p w14:paraId="7FCAC62E" w14:textId="77777777" w:rsidR="00261DBC" w:rsidRDefault="00261DBC" w:rsidP="006C6913">
      <w:pPr>
        <w:spacing w:after="240" w:line="360" w:lineRule="auto"/>
        <w:rPr>
          <w:rFonts w:ascii="Arial" w:hAnsi="Arial" w:cs="Arial"/>
          <w:b/>
          <w:bCs/>
        </w:rPr>
      </w:pPr>
    </w:p>
    <w:p w14:paraId="2121D1F1" w14:textId="77777777" w:rsidR="00261DBC" w:rsidRPr="00FA6C95" w:rsidRDefault="00261DBC" w:rsidP="00AC2CDB">
      <w:pPr>
        <w:pStyle w:val="Ttulo1"/>
        <w:numPr>
          <w:ilvl w:val="0"/>
          <w:numId w:val="8"/>
        </w:numPr>
        <w:spacing w:after="240" w:line="360" w:lineRule="auto"/>
        <w:rPr>
          <w:rFonts w:ascii="Arial" w:hAnsi="Arial" w:cs="Arial"/>
          <w:b w:val="0"/>
          <w:bCs/>
        </w:rPr>
      </w:pPr>
      <w:bookmarkStart w:id="3" w:name="_Toc520196702"/>
      <w:bookmarkStart w:id="4" w:name="_Toc55352803"/>
      <w:r w:rsidRPr="00FA6C95">
        <w:rPr>
          <w:rStyle w:val="Ttulo1Car"/>
          <w:rFonts w:ascii="Arial" w:hAnsi="Arial" w:cs="Arial"/>
          <w:b/>
        </w:rPr>
        <w:lastRenderedPageBreak/>
        <w:t>ANTECEDENTES DE LA ENTIDAD FISCALIZADA</w:t>
      </w:r>
      <w:bookmarkEnd w:id="3"/>
      <w:bookmarkEnd w:id="4"/>
    </w:p>
    <w:p w14:paraId="272247C4" w14:textId="77777777" w:rsidR="00261DBC" w:rsidRPr="00DE45FC" w:rsidRDefault="00261DBC" w:rsidP="00AC2CDB">
      <w:pPr>
        <w:spacing w:after="240"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65E3912A" w14:textId="2ACEA9AD" w:rsidR="00BB1207" w:rsidRPr="00BB1207" w:rsidRDefault="00BB1207" w:rsidP="00AC2CDB">
      <w:pPr>
        <w:spacing w:before="120" w:after="240" w:line="360" w:lineRule="auto"/>
        <w:jc w:val="both"/>
        <w:rPr>
          <w:rFonts w:ascii="Arial" w:hAnsi="Arial"/>
          <w:lang w:val="es-MX"/>
        </w:rPr>
      </w:pPr>
      <w:r w:rsidRPr="00BB1207">
        <w:rPr>
          <w:rFonts w:ascii="Arial" w:hAnsi="Arial"/>
          <w:lang w:val="es-MX"/>
        </w:rPr>
        <w:t xml:space="preserve">El </w:t>
      </w:r>
      <w:r w:rsidRPr="00BB1207">
        <w:rPr>
          <w:rFonts w:ascii="Arial" w:hAnsi="Arial" w:cs="Arial"/>
          <w:b/>
          <w:lang w:val="es-MX"/>
        </w:rPr>
        <w:t>Municipio de Puerto Morelos</w:t>
      </w:r>
      <w:r w:rsidRPr="00BB1207">
        <w:rPr>
          <w:rFonts w:ascii="Arial" w:hAnsi="Arial"/>
          <w:lang w:val="es-MX"/>
        </w:rPr>
        <w:t xml:space="preserve"> es creado el 06 de noviembre del 2015 según el Decreto número 342 emitido por la XIV Legislatura del Estado y en consecuencia en la Constitución Política del Estado </w:t>
      </w:r>
      <w:r w:rsidR="007903FF">
        <w:rPr>
          <w:rFonts w:ascii="Arial" w:hAnsi="Arial"/>
          <w:lang w:val="es-MX"/>
        </w:rPr>
        <w:t xml:space="preserve">Libre y Soberano </w:t>
      </w:r>
      <w:r w:rsidRPr="00BB1207">
        <w:rPr>
          <w:rFonts w:ascii="Arial" w:hAnsi="Arial"/>
          <w:lang w:val="es-MX"/>
        </w:rPr>
        <w:t>de Quintana Roo, se contempla su existencia jurídica.</w:t>
      </w:r>
    </w:p>
    <w:p w14:paraId="3626AA55" w14:textId="21F0146A" w:rsidR="00BB1207" w:rsidRPr="00BB1207" w:rsidRDefault="00BB1207" w:rsidP="00AC2CDB">
      <w:pPr>
        <w:spacing w:before="120" w:after="240" w:line="360" w:lineRule="auto"/>
        <w:jc w:val="both"/>
        <w:rPr>
          <w:rFonts w:ascii="Arial" w:hAnsi="Arial"/>
          <w:lang w:val="es-MX"/>
        </w:rPr>
      </w:pPr>
      <w:r w:rsidRPr="00BB1207">
        <w:rPr>
          <w:rFonts w:ascii="Arial" w:hAnsi="Arial"/>
          <w:lang w:val="es-MX"/>
        </w:rPr>
        <w:t>El Municipio es gobernado por un H. Ayuntamiento de elección popular directa, que se renovará cada tres años y residirá en la Cabecera Municipal. La competencia que la Constitución Política del Estado</w:t>
      </w:r>
      <w:r w:rsidR="007903FF">
        <w:rPr>
          <w:rFonts w:ascii="Arial" w:hAnsi="Arial"/>
          <w:lang w:val="es-MX"/>
        </w:rPr>
        <w:t xml:space="preserve"> Libre y Soberano de Quintana Roo</w:t>
      </w:r>
      <w:r w:rsidRPr="00BB1207">
        <w:rPr>
          <w:rFonts w:ascii="Arial" w:hAnsi="Arial"/>
          <w:lang w:val="es-MX"/>
        </w:rPr>
        <w:t xml:space="preserve"> otorga al Gobierno Municipal, se ejercerá por el Ayuntamiento de manera exclusiva y no habrá autoridad intermedia alguna entre éste y el Gobierno del Estado.</w:t>
      </w:r>
    </w:p>
    <w:p w14:paraId="2198EA6E" w14:textId="77777777" w:rsidR="00BB1207" w:rsidRPr="00BB1207" w:rsidRDefault="00BB1207" w:rsidP="00AC2CDB">
      <w:pPr>
        <w:spacing w:before="120" w:after="240" w:line="360" w:lineRule="auto"/>
        <w:jc w:val="both"/>
        <w:rPr>
          <w:rFonts w:ascii="Arial" w:hAnsi="Arial"/>
          <w:lang w:val="es-MX"/>
        </w:rPr>
      </w:pPr>
      <w:r w:rsidRPr="00BB1207">
        <w:rPr>
          <w:rFonts w:ascii="Arial" w:hAnsi="Arial"/>
          <w:lang w:val="es-MX"/>
        </w:rPr>
        <w:t>El Ayuntamiento se integra de la siguiente manera:</w:t>
      </w:r>
    </w:p>
    <w:p w14:paraId="02663629" w14:textId="77777777" w:rsidR="00BB1207" w:rsidRPr="00BB1207" w:rsidRDefault="00BB1207" w:rsidP="00AC2CDB">
      <w:pPr>
        <w:numPr>
          <w:ilvl w:val="0"/>
          <w:numId w:val="14"/>
        </w:numPr>
        <w:spacing w:before="120" w:after="240" w:line="276" w:lineRule="auto"/>
        <w:jc w:val="both"/>
        <w:rPr>
          <w:rFonts w:ascii="Arial" w:hAnsi="Arial"/>
          <w:lang w:val="es-MX"/>
        </w:rPr>
      </w:pPr>
      <w:r w:rsidRPr="00BB1207">
        <w:rPr>
          <w:rFonts w:ascii="Arial" w:hAnsi="Arial"/>
          <w:lang w:val="es-MX"/>
        </w:rPr>
        <w:t>Un Presidente Municipal.</w:t>
      </w:r>
    </w:p>
    <w:p w14:paraId="26387F37" w14:textId="77777777" w:rsidR="00BB1207" w:rsidRPr="00BB1207" w:rsidRDefault="00BB1207" w:rsidP="00AC2CDB">
      <w:pPr>
        <w:numPr>
          <w:ilvl w:val="0"/>
          <w:numId w:val="14"/>
        </w:numPr>
        <w:spacing w:before="120" w:after="240" w:line="276" w:lineRule="auto"/>
        <w:jc w:val="both"/>
        <w:rPr>
          <w:rFonts w:ascii="Arial" w:hAnsi="Arial"/>
          <w:lang w:val="es-MX"/>
        </w:rPr>
      </w:pPr>
      <w:r w:rsidRPr="00BB1207">
        <w:rPr>
          <w:rFonts w:ascii="Arial" w:hAnsi="Arial"/>
          <w:lang w:val="es-MX"/>
        </w:rPr>
        <w:t>Un Síndico.</w:t>
      </w:r>
    </w:p>
    <w:p w14:paraId="60751CEC" w14:textId="77777777" w:rsidR="00BB1207" w:rsidRPr="00BB1207" w:rsidRDefault="00BB1207" w:rsidP="00AC2CDB">
      <w:pPr>
        <w:numPr>
          <w:ilvl w:val="0"/>
          <w:numId w:val="14"/>
        </w:numPr>
        <w:spacing w:before="120" w:after="120" w:line="276" w:lineRule="auto"/>
        <w:jc w:val="both"/>
        <w:rPr>
          <w:rFonts w:ascii="Arial" w:hAnsi="Arial"/>
          <w:lang w:val="es-MX"/>
        </w:rPr>
      </w:pPr>
      <w:r w:rsidRPr="00BB1207">
        <w:rPr>
          <w:rFonts w:ascii="Arial" w:hAnsi="Arial"/>
          <w:lang w:val="es-MX"/>
        </w:rPr>
        <w:t>Nueve Regidores.</w:t>
      </w:r>
    </w:p>
    <w:p w14:paraId="05AC5898" w14:textId="77777777" w:rsidR="00FA6C95" w:rsidRDefault="00FA6C95" w:rsidP="00AC2CDB">
      <w:pPr>
        <w:spacing w:after="240" w:line="360" w:lineRule="auto"/>
        <w:jc w:val="both"/>
        <w:rPr>
          <w:rFonts w:ascii="Arial" w:hAnsi="Arial"/>
        </w:rPr>
      </w:pPr>
    </w:p>
    <w:p w14:paraId="3FCF84E7" w14:textId="77777777" w:rsidR="00261DBC" w:rsidRPr="00FA6C95" w:rsidRDefault="00261DBC" w:rsidP="006C6913">
      <w:pPr>
        <w:pStyle w:val="Ttulo1"/>
        <w:numPr>
          <w:ilvl w:val="0"/>
          <w:numId w:val="8"/>
        </w:numPr>
        <w:spacing w:after="240" w:line="360" w:lineRule="auto"/>
        <w:rPr>
          <w:rFonts w:ascii="Arial" w:hAnsi="Arial" w:cs="Arial"/>
        </w:rPr>
      </w:pPr>
      <w:bookmarkStart w:id="5" w:name="_Toc520196703"/>
      <w:bookmarkStart w:id="6" w:name="_Toc55352804"/>
      <w:r w:rsidRPr="00FA6C95">
        <w:rPr>
          <w:rFonts w:ascii="Arial" w:hAnsi="Arial" w:cs="Arial"/>
        </w:rPr>
        <w:t xml:space="preserve">ASPECTOS GENERALES DE </w:t>
      </w:r>
      <w:bookmarkEnd w:id="5"/>
      <w:r w:rsidR="00AA6EA5">
        <w:rPr>
          <w:rFonts w:ascii="Arial" w:hAnsi="Arial" w:cs="Arial"/>
        </w:rPr>
        <w:t>AUDITORÍA</w:t>
      </w:r>
      <w:bookmarkEnd w:id="6"/>
    </w:p>
    <w:p w14:paraId="51078810" w14:textId="77777777" w:rsidR="00261DBC" w:rsidRPr="00FA6C95" w:rsidRDefault="00AA6EA5" w:rsidP="006C6913">
      <w:pPr>
        <w:pStyle w:val="Ttulo2"/>
        <w:spacing w:after="240" w:line="360" w:lineRule="auto"/>
        <w:ind w:left="709"/>
        <w:rPr>
          <w:rFonts w:ascii="Arial" w:hAnsi="Arial" w:cs="Arial"/>
          <w:b/>
          <w:color w:val="auto"/>
          <w:sz w:val="24"/>
          <w:szCs w:val="24"/>
        </w:rPr>
      </w:pPr>
      <w:bookmarkStart w:id="7" w:name="_Toc55352805"/>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22560A03" w:rsidR="00261DBC" w:rsidRDefault="00261DBC" w:rsidP="006C6913">
      <w:pPr>
        <w:tabs>
          <w:tab w:val="left" w:pos="1040"/>
        </w:tabs>
        <w:spacing w:after="240" w:line="360" w:lineRule="auto"/>
        <w:jc w:val="both"/>
        <w:rPr>
          <w:rFonts w:ascii="Arial" w:hAnsi="Arial" w:cs="Arial"/>
        </w:rPr>
      </w:pPr>
      <w:r>
        <w:rPr>
          <w:rFonts w:ascii="Arial" w:hAnsi="Arial" w:cs="Arial"/>
          <w:bCs/>
        </w:rPr>
        <w:t>La</w:t>
      </w:r>
      <w:r w:rsidR="008053A9">
        <w:rPr>
          <w:rFonts w:ascii="Arial" w:hAnsi="Arial" w:cs="Arial"/>
          <w:bCs/>
        </w:rPr>
        <w:t>s</w:t>
      </w:r>
      <w:r>
        <w:rPr>
          <w:rFonts w:ascii="Arial" w:hAnsi="Arial" w:cs="Arial"/>
          <w:bCs/>
        </w:rPr>
        <w:t xml:space="preserve"> </w:t>
      </w:r>
      <w:r w:rsidR="00D859E5">
        <w:rPr>
          <w:rFonts w:ascii="Arial" w:hAnsi="Arial" w:cs="Arial"/>
          <w:bCs/>
        </w:rPr>
        <w:t>auditoría</w:t>
      </w:r>
      <w:r w:rsidR="008053A9">
        <w:rPr>
          <w:rFonts w:ascii="Arial" w:hAnsi="Arial" w:cs="Arial"/>
          <w:bCs/>
        </w:rPr>
        <w:t>s</w:t>
      </w:r>
      <w:r w:rsidR="00116044">
        <w:rPr>
          <w:rFonts w:ascii="Arial" w:hAnsi="Arial" w:cs="Arial"/>
          <w:bCs/>
        </w:rPr>
        <w:t>, visita</w:t>
      </w:r>
      <w:r w:rsidR="008053A9">
        <w:rPr>
          <w:rFonts w:ascii="Arial" w:hAnsi="Arial" w:cs="Arial"/>
          <w:bCs/>
        </w:rPr>
        <w:t>s e inspecciones que se realizaron</w:t>
      </w:r>
      <w:r>
        <w:rPr>
          <w:rFonts w:ascii="Arial" w:hAnsi="Arial" w:cs="Arial"/>
          <w:bCs/>
        </w:rPr>
        <w:t xml:space="preserve">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al</w:t>
      </w:r>
      <w:r>
        <w:rPr>
          <w:rFonts w:ascii="Arial" w:hAnsi="Arial" w:cs="Arial"/>
          <w:bCs/>
        </w:rPr>
        <w:t xml:space="preserve"> </w:t>
      </w:r>
      <w:r w:rsidR="00A04231">
        <w:rPr>
          <w:rFonts w:ascii="Arial" w:hAnsi="Arial" w:cs="Arial"/>
          <w:b/>
          <w:bCs/>
          <w:iCs/>
        </w:rPr>
        <w:t>H. Ayuntamiento del Municipio de Puerto Morelos</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w:t>
      </w:r>
      <w:r w:rsidR="008053A9">
        <w:rPr>
          <w:rFonts w:ascii="Arial" w:hAnsi="Arial" w:cs="Arial"/>
        </w:rPr>
        <w:t>ron</w:t>
      </w:r>
      <w:r>
        <w:rPr>
          <w:rFonts w:ascii="Arial" w:hAnsi="Arial" w:cs="Arial"/>
        </w:rPr>
        <w:t xml:space="preserve"> la</w:t>
      </w:r>
      <w:r w:rsidR="008053A9">
        <w:rPr>
          <w:rFonts w:ascii="Arial" w:hAnsi="Arial" w:cs="Arial"/>
        </w:rPr>
        <w:t>s</w:t>
      </w:r>
      <w:r>
        <w:rPr>
          <w:rFonts w:ascii="Arial" w:hAnsi="Arial" w:cs="Arial"/>
        </w:rPr>
        <w:t xml:space="preserve"> siguiente</w:t>
      </w:r>
      <w:r w:rsidR="008053A9">
        <w:rPr>
          <w:rFonts w:ascii="Arial" w:hAnsi="Arial" w:cs="Arial"/>
        </w:rPr>
        <w:t>s</w:t>
      </w:r>
      <w:r>
        <w:rPr>
          <w:rFonts w:ascii="Arial" w:hAnsi="Arial" w:cs="Arial"/>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BB1207" w14:paraId="75492BB7" w14:textId="77777777" w:rsidTr="00BB1207">
        <w:tc>
          <w:tcPr>
            <w:tcW w:w="3397" w:type="dxa"/>
          </w:tcPr>
          <w:p w14:paraId="280C3332" w14:textId="28726DC7" w:rsidR="00BB1207" w:rsidRDefault="00BB1207" w:rsidP="00BB1207">
            <w:pPr>
              <w:tabs>
                <w:tab w:val="left" w:pos="1040"/>
              </w:tabs>
              <w:spacing w:after="240" w:line="276" w:lineRule="auto"/>
              <w:jc w:val="both"/>
              <w:rPr>
                <w:rFonts w:ascii="Arial" w:hAnsi="Arial" w:cs="Arial"/>
              </w:rPr>
            </w:pPr>
            <w:r w:rsidRPr="00BB1207">
              <w:rPr>
                <w:rFonts w:ascii="Arial" w:hAnsi="Arial" w:cs="Arial"/>
                <w:b/>
                <w:color w:val="000000"/>
                <w:lang w:val="es-MX" w:eastAsia="es-MX"/>
              </w:rPr>
              <w:lastRenderedPageBreak/>
              <w:t>19-AEMOP-A-GOB-078-197</w:t>
            </w:r>
          </w:p>
        </w:tc>
        <w:tc>
          <w:tcPr>
            <w:tcW w:w="6281" w:type="dxa"/>
            <w:vAlign w:val="center"/>
          </w:tcPr>
          <w:p w14:paraId="7714D556" w14:textId="4152E158" w:rsidR="00BB1207" w:rsidRPr="00037100" w:rsidRDefault="00BB1207" w:rsidP="00BB1207">
            <w:pPr>
              <w:tabs>
                <w:tab w:val="left" w:pos="1040"/>
              </w:tabs>
              <w:spacing w:after="240" w:line="276" w:lineRule="auto"/>
              <w:jc w:val="both"/>
              <w:rPr>
                <w:rFonts w:ascii="Arial" w:hAnsi="Arial" w:cs="Arial"/>
              </w:rPr>
            </w:pPr>
            <w:r w:rsidRPr="00037100">
              <w:rPr>
                <w:rFonts w:ascii="Arial" w:eastAsia="Arial" w:hAnsi="Arial" w:cs="Arial"/>
              </w:rPr>
              <w:t>Auditoría de Cumplimiento de Inversiones Físicas realizadas con Ingresos Propios</w:t>
            </w:r>
            <w:r w:rsidR="00DA0FE6" w:rsidRPr="00037100">
              <w:rPr>
                <w:rFonts w:ascii="Arial" w:eastAsia="Arial" w:hAnsi="Arial" w:cs="Arial"/>
              </w:rPr>
              <w:t>.</w:t>
            </w:r>
          </w:p>
        </w:tc>
      </w:tr>
      <w:tr w:rsidR="00BB1207" w14:paraId="4DF488AD" w14:textId="77777777" w:rsidTr="00BB1207">
        <w:tc>
          <w:tcPr>
            <w:tcW w:w="3397" w:type="dxa"/>
          </w:tcPr>
          <w:p w14:paraId="131F05D7" w14:textId="4F2E16FE" w:rsidR="00BB1207" w:rsidRPr="00BB1207" w:rsidRDefault="00BB1207" w:rsidP="00BB1207">
            <w:pPr>
              <w:tabs>
                <w:tab w:val="left" w:pos="1040"/>
              </w:tabs>
              <w:spacing w:after="240" w:line="276" w:lineRule="auto"/>
              <w:jc w:val="both"/>
              <w:rPr>
                <w:rFonts w:ascii="Arial" w:hAnsi="Arial" w:cs="Arial"/>
                <w:b/>
              </w:rPr>
            </w:pPr>
            <w:r w:rsidRPr="00BB1207">
              <w:rPr>
                <w:rFonts w:ascii="Arial" w:hAnsi="Arial" w:cs="Arial"/>
                <w:b/>
              </w:rPr>
              <w:t>19-AEMOP-A-GOB-078-198</w:t>
            </w:r>
          </w:p>
        </w:tc>
        <w:tc>
          <w:tcPr>
            <w:tcW w:w="6281" w:type="dxa"/>
            <w:vAlign w:val="center"/>
          </w:tcPr>
          <w:p w14:paraId="282FD469" w14:textId="1E8738AC" w:rsidR="00BB1207" w:rsidRPr="00037100" w:rsidRDefault="00BB1207" w:rsidP="00BB1207">
            <w:pPr>
              <w:tabs>
                <w:tab w:val="left" w:pos="1040"/>
              </w:tabs>
              <w:spacing w:after="240" w:line="276" w:lineRule="auto"/>
              <w:jc w:val="both"/>
              <w:rPr>
                <w:rFonts w:ascii="Arial" w:hAnsi="Arial" w:cs="Arial"/>
              </w:rPr>
            </w:pPr>
            <w:r w:rsidRPr="00037100">
              <w:rPr>
                <w:rFonts w:ascii="Arial" w:eastAsia="Arial" w:hAnsi="Arial" w:cs="Arial"/>
              </w:rPr>
              <w:t>Auditoría de Cumplimiento de Inversiones Físicas realizadas con Recursos Federales del Fondo de Aportaciones para el Fortalecimiento de los Municipios y de las Demarcaciones Territoriales del Distrito Federal</w:t>
            </w:r>
            <w:r w:rsidR="00B43ECC" w:rsidRPr="00037100">
              <w:rPr>
                <w:rFonts w:ascii="Arial" w:eastAsia="Arial" w:hAnsi="Arial" w:cs="Arial"/>
              </w:rPr>
              <w:t>.</w:t>
            </w:r>
          </w:p>
        </w:tc>
      </w:tr>
      <w:tr w:rsidR="00BB1207" w14:paraId="3518BEAF" w14:textId="77777777" w:rsidTr="00BB1207">
        <w:tc>
          <w:tcPr>
            <w:tcW w:w="3397" w:type="dxa"/>
          </w:tcPr>
          <w:p w14:paraId="392C2818" w14:textId="27E464C2" w:rsidR="00BB1207" w:rsidRPr="00BB1207" w:rsidRDefault="00BB1207" w:rsidP="00BB1207">
            <w:pPr>
              <w:tabs>
                <w:tab w:val="left" w:pos="1040"/>
              </w:tabs>
              <w:spacing w:after="240" w:line="276" w:lineRule="auto"/>
              <w:jc w:val="both"/>
              <w:rPr>
                <w:rFonts w:ascii="Arial" w:hAnsi="Arial" w:cs="Arial"/>
                <w:b/>
              </w:rPr>
            </w:pPr>
            <w:r w:rsidRPr="00BB1207">
              <w:rPr>
                <w:rFonts w:ascii="Arial" w:hAnsi="Arial" w:cs="Arial"/>
                <w:b/>
              </w:rPr>
              <w:t>19-AEMOP-A-GOB-078-199</w:t>
            </w:r>
          </w:p>
        </w:tc>
        <w:tc>
          <w:tcPr>
            <w:tcW w:w="6281" w:type="dxa"/>
            <w:vAlign w:val="center"/>
          </w:tcPr>
          <w:p w14:paraId="6E0AF2FD" w14:textId="36459AF4" w:rsidR="00BB1207" w:rsidRPr="00037100" w:rsidRDefault="00BB1207" w:rsidP="00BB1207">
            <w:pPr>
              <w:tabs>
                <w:tab w:val="left" w:pos="1040"/>
              </w:tabs>
              <w:spacing w:after="240" w:line="276" w:lineRule="auto"/>
              <w:jc w:val="both"/>
              <w:rPr>
                <w:rFonts w:ascii="Arial" w:hAnsi="Arial" w:cs="Arial"/>
              </w:rPr>
            </w:pPr>
            <w:r w:rsidRPr="00037100">
              <w:rPr>
                <w:rFonts w:ascii="Arial" w:eastAsia="Arial" w:hAnsi="Arial" w:cs="Arial"/>
              </w:rPr>
              <w:t>Auditoría de Cumplimiento de Inversiones Físicas realizadas con Recursos Federales del Fondo para la Infraestructura Social Municipal</w:t>
            </w:r>
            <w:r w:rsidR="00B43ECC" w:rsidRPr="00037100">
              <w:rPr>
                <w:rFonts w:ascii="Arial" w:eastAsia="Arial" w:hAnsi="Arial" w:cs="Arial"/>
              </w:rPr>
              <w:t>.</w:t>
            </w:r>
          </w:p>
        </w:tc>
      </w:tr>
    </w:tbl>
    <w:p w14:paraId="28B15E0F" w14:textId="77777777" w:rsidR="0095099B" w:rsidRDefault="0095099B" w:rsidP="00AC2CDB">
      <w:pPr>
        <w:tabs>
          <w:tab w:val="left" w:pos="1040"/>
        </w:tabs>
        <w:spacing w:after="240" w:line="360" w:lineRule="auto"/>
        <w:jc w:val="both"/>
        <w:rPr>
          <w:rFonts w:ascii="Arial" w:hAnsi="Arial" w:cs="Arial"/>
        </w:rPr>
      </w:pPr>
    </w:p>
    <w:p w14:paraId="2658373E" w14:textId="77777777" w:rsidR="00261DBC" w:rsidRPr="00FA6C95" w:rsidRDefault="00FA6C95" w:rsidP="00AC2CDB">
      <w:pPr>
        <w:pStyle w:val="Ttulo2"/>
        <w:spacing w:before="0" w:after="240" w:line="360" w:lineRule="auto"/>
        <w:ind w:left="709"/>
        <w:rPr>
          <w:rFonts w:ascii="Arial" w:hAnsi="Arial" w:cs="Arial"/>
          <w:b/>
          <w:color w:val="auto"/>
          <w:sz w:val="24"/>
          <w:szCs w:val="24"/>
        </w:rPr>
      </w:pPr>
      <w:bookmarkStart w:id="8" w:name="_Toc55352806"/>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3829385D" w14:textId="2F16ECF3" w:rsidR="006C6913" w:rsidRDefault="00BB1207" w:rsidP="00AC2CDB">
      <w:pPr>
        <w:spacing w:after="240" w:line="360" w:lineRule="auto"/>
        <w:jc w:val="both"/>
        <w:rPr>
          <w:u w:val="single"/>
        </w:rPr>
      </w:pPr>
      <w:r w:rsidRPr="00B91E96">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Pr>
          <w:rFonts w:ascii="Arial" w:hAnsi="Arial" w:cs="Arial"/>
        </w:rPr>
        <w:t>.</w:t>
      </w:r>
    </w:p>
    <w:p w14:paraId="47E01A56" w14:textId="77777777" w:rsidR="00261DBC" w:rsidRPr="00FA6C95" w:rsidRDefault="00261DBC" w:rsidP="00AC2CDB">
      <w:pPr>
        <w:pStyle w:val="Ttulo2"/>
        <w:spacing w:before="0" w:after="240" w:line="360" w:lineRule="auto"/>
        <w:ind w:left="709"/>
        <w:rPr>
          <w:rFonts w:ascii="Arial" w:hAnsi="Arial" w:cs="Arial"/>
          <w:b/>
          <w:color w:val="auto"/>
          <w:sz w:val="24"/>
          <w:szCs w:val="24"/>
        </w:rPr>
      </w:pPr>
      <w:bookmarkStart w:id="9" w:name="_Toc55352807"/>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0C2E1ADC" w14:textId="08431764" w:rsidR="00746B32" w:rsidRDefault="00A90C44" w:rsidP="00AC2CDB">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4120A9">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A04231">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0" w:name="_Toc518907880"/>
    </w:p>
    <w:p w14:paraId="3FFE34CC" w14:textId="208FA730" w:rsidR="00A90C44" w:rsidRPr="00746B32" w:rsidRDefault="00A90C44" w:rsidP="006C6913">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xml:space="preserve">: </w:t>
      </w:r>
      <w:bookmarkEnd w:id="10"/>
      <w:r w:rsidR="00BB1207" w:rsidRPr="00746B32">
        <w:rPr>
          <w:rFonts w:ascii="Arial" w:hAnsi="Arial" w:cs="Arial"/>
          <w:b/>
        </w:rPr>
        <w:t>$</w:t>
      </w:r>
      <w:r w:rsidR="00BB1207">
        <w:rPr>
          <w:rFonts w:ascii="Arial" w:hAnsi="Arial" w:cs="Arial"/>
          <w:b/>
        </w:rPr>
        <w:t xml:space="preserve"> </w:t>
      </w:r>
      <w:r w:rsidR="00BB1207" w:rsidRPr="00BB1207">
        <w:rPr>
          <w:rFonts w:ascii="Arial" w:hAnsi="Arial" w:cs="Arial"/>
          <w:b/>
        </w:rPr>
        <w:t>17,775,233.33</w:t>
      </w:r>
    </w:p>
    <w:p w14:paraId="23CB23D4" w14:textId="22720B91" w:rsidR="00A90C44" w:rsidRDefault="00A90C44" w:rsidP="006C6913">
      <w:pPr>
        <w:spacing w:after="240" w:line="360" w:lineRule="auto"/>
        <w:rPr>
          <w:rFonts w:ascii="Arial" w:hAnsi="Arial" w:cs="Arial"/>
          <w:b/>
        </w:rPr>
      </w:pPr>
      <w:bookmarkStart w:id="11" w:name="_Toc518907881"/>
      <w:bookmarkStart w:id="12"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1"/>
      <w:bookmarkEnd w:id="12"/>
      <w:r w:rsidR="00BB1207" w:rsidRPr="00BB1207">
        <w:rPr>
          <w:rFonts w:ascii="Arial" w:hAnsi="Arial" w:cs="Arial"/>
          <w:b/>
        </w:rPr>
        <w:t>$</w:t>
      </w:r>
      <w:r w:rsidR="00BB1207">
        <w:rPr>
          <w:rFonts w:ascii="Arial" w:hAnsi="Arial" w:cs="Arial"/>
          <w:b/>
        </w:rPr>
        <w:t xml:space="preserve"> </w:t>
      </w:r>
      <w:r w:rsidR="00BB1207" w:rsidRPr="00BB1207">
        <w:rPr>
          <w:rFonts w:ascii="Arial" w:hAnsi="Arial" w:cs="Arial"/>
          <w:b/>
        </w:rPr>
        <w:t>17,775,233.33</w:t>
      </w:r>
    </w:p>
    <w:p w14:paraId="48BC94C9" w14:textId="7E881F6A" w:rsidR="00A90C44" w:rsidRPr="00BB1DCF" w:rsidRDefault="00A90C44" w:rsidP="006C6913">
      <w:pPr>
        <w:spacing w:after="240" w:line="360" w:lineRule="auto"/>
        <w:rPr>
          <w:rFonts w:ascii="Arial" w:hAnsi="Arial" w:cs="Arial"/>
        </w:rPr>
      </w:pPr>
      <w:bookmarkStart w:id="13" w:name="_Toc518907882"/>
      <w:bookmarkStart w:id="14" w:name="_Toc520196705"/>
      <w:r w:rsidRPr="00BB1DCF">
        <w:rPr>
          <w:rFonts w:ascii="Arial" w:hAnsi="Arial" w:cs="Arial"/>
          <w:b/>
        </w:rPr>
        <w:lastRenderedPageBreak/>
        <w:t>Representatividad de la muestra:</w:t>
      </w:r>
      <w:r w:rsidRPr="00BB1DCF">
        <w:rPr>
          <w:rFonts w:ascii="Arial" w:hAnsi="Arial" w:cs="Arial"/>
        </w:rPr>
        <w:t xml:space="preserve"> </w:t>
      </w:r>
      <w:bookmarkEnd w:id="13"/>
      <w:bookmarkEnd w:id="14"/>
      <w:r w:rsidR="00BB1207">
        <w:rPr>
          <w:rFonts w:ascii="Arial" w:hAnsi="Arial" w:cs="Arial"/>
          <w:b/>
        </w:rPr>
        <w:t>100 %</w:t>
      </w:r>
    </w:p>
    <w:p w14:paraId="100E996A" w14:textId="29763E96" w:rsidR="006F2784" w:rsidRDefault="006F2784" w:rsidP="006C6913">
      <w:pPr>
        <w:spacing w:after="240" w:line="360" w:lineRule="auto"/>
        <w:jc w:val="both"/>
        <w:rPr>
          <w:rFonts w:ascii="Arial" w:hAnsi="Arial" w:cs="Arial"/>
        </w:rPr>
      </w:pPr>
      <w:bookmarkStart w:id="15" w:name="_Hlk53768050"/>
      <w:r>
        <w:rPr>
          <w:rFonts w:ascii="Arial" w:hAnsi="Arial" w:cs="Arial"/>
        </w:rPr>
        <w:t xml:space="preserve">De los </w:t>
      </w:r>
      <w:r w:rsidR="00BB1207" w:rsidRPr="00746B32">
        <w:rPr>
          <w:rFonts w:ascii="Arial" w:hAnsi="Arial" w:cs="Arial"/>
          <w:b/>
        </w:rPr>
        <w:t>$</w:t>
      </w:r>
      <w:r w:rsidR="00BB1207">
        <w:rPr>
          <w:rFonts w:ascii="Arial" w:hAnsi="Arial" w:cs="Arial"/>
          <w:b/>
        </w:rPr>
        <w:t xml:space="preserve"> </w:t>
      </w:r>
      <w:r w:rsidR="00BB1207" w:rsidRPr="00BB1207">
        <w:rPr>
          <w:rFonts w:ascii="Arial" w:hAnsi="Arial" w:cs="Arial"/>
          <w:b/>
        </w:rPr>
        <w:t>17,775,233.33</w:t>
      </w:r>
      <w:r>
        <w:rPr>
          <w:rFonts w:ascii="Arial" w:hAnsi="Arial" w:cs="Arial"/>
        </w:rPr>
        <w:t xml:space="preserve">, el universo destinado a la ejecución de obra pública es de </w:t>
      </w:r>
      <w:r w:rsidR="00BB1207" w:rsidRPr="00746B32">
        <w:rPr>
          <w:rFonts w:ascii="Arial" w:hAnsi="Arial" w:cs="Arial"/>
          <w:b/>
        </w:rPr>
        <w:t>$</w:t>
      </w:r>
      <w:r w:rsidR="00092737" w:rsidRPr="00BB1207">
        <w:rPr>
          <w:rFonts w:ascii="Arial" w:hAnsi="Arial" w:cs="Arial"/>
          <w:b/>
        </w:rPr>
        <w:t>17,775,233.33</w:t>
      </w:r>
      <w:r w:rsidR="00092737">
        <w:rPr>
          <w:rFonts w:ascii="Arial" w:hAnsi="Arial" w:cs="Arial"/>
        </w:rPr>
        <w:t xml:space="preserve"> (</w:t>
      </w:r>
      <w:r w:rsidR="00381C77">
        <w:rPr>
          <w:rFonts w:ascii="Arial" w:hAnsi="Arial" w:cs="Arial"/>
        </w:rPr>
        <w:t xml:space="preserve">son: </w:t>
      </w:r>
      <w:r w:rsidR="00092737">
        <w:rPr>
          <w:rFonts w:ascii="Arial" w:hAnsi="Arial" w:cs="Arial"/>
        </w:rPr>
        <w:t>Diecisiete millones setecientos setenta y cinco mil doscientos treinta y tres</w:t>
      </w:r>
      <w:r w:rsidR="0086070F">
        <w:rPr>
          <w:rFonts w:ascii="Arial" w:hAnsi="Arial" w:cs="Arial"/>
        </w:rPr>
        <w:t xml:space="preserve"> pesos</w:t>
      </w:r>
      <w:r w:rsidR="00092737">
        <w:rPr>
          <w:rFonts w:ascii="Arial" w:hAnsi="Arial" w:cs="Arial"/>
        </w:rPr>
        <w:t xml:space="preserve"> 33</w:t>
      </w:r>
      <w:r w:rsidR="0086070F">
        <w:rPr>
          <w:rFonts w:ascii="Arial" w:hAnsi="Arial" w:cs="Arial"/>
        </w:rPr>
        <w:t>/100 M.N.)</w:t>
      </w:r>
      <w:r>
        <w:rPr>
          <w:rFonts w:ascii="Arial" w:hAnsi="Arial" w:cs="Arial"/>
        </w:rPr>
        <w:t xml:space="preserve">. La muestra auditada corresponde a un importe de </w:t>
      </w:r>
      <w:r w:rsidR="006550E0">
        <w:rPr>
          <w:rFonts w:ascii="Arial" w:hAnsi="Arial" w:cs="Arial"/>
        </w:rPr>
        <w:t>$</w:t>
      </w:r>
      <w:r w:rsidR="00092737" w:rsidRPr="00092737">
        <w:rPr>
          <w:rFonts w:ascii="Arial" w:hAnsi="Arial" w:cs="Arial"/>
        </w:rPr>
        <w:t xml:space="preserve">17,775,233.33 </w:t>
      </w:r>
      <w:r w:rsidR="00381C77">
        <w:rPr>
          <w:rFonts w:ascii="Arial" w:hAnsi="Arial" w:cs="Arial"/>
        </w:rPr>
        <w:t xml:space="preserve">(son: </w:t>
      </w:r>
      <w:r w:rsidR="00092737" w:rsidRPr="00092737">
        <w:rPr>
          <w:rFonts w:ascii="Arial" w:hAnsi="Arial" w:cs="Arial"/>
        </w:rPr>
        <w:t>Diecisiete millones setecientos setenta y cinco mil doscientos treinta y tres pesos 33/</w:t>
      </w:r>
      <w:r w:rsidR="0086070F">
        <w:rPr>
          <w:rFonts w:ascii="Arial" w:hAnsi="Arial" w:cs="Arial"/>
        </w:rPr>
        <w:t>/100 M.N.)</w:t>
      </w:r>
      <w:r w:rsidR="00092737">
        <w:rPr>
          <w:rFonts w:ascii="Arial" w:hAnsi="Arial" w:cs="Arial"/>
        </w:rPr>
        <w:t>, representando el 100</w:t>
      </w:r>
      <w:r>
        <w:rPr>
          <w:rFonts w:ascii="Arial" w:hAnsi="Arial" w:cs="Arial"/>
        </w:rPr>
        <w:t>%</w:t>
      </w:r>
      <w:r w:rsidR="00AC2CDB">
        <w:rPr>
          <w:rFonts w:ascii="Arial" w:hAnsi="Arial" w:cs="Arial"/>
        </w:rPr>
        <w:t xml:space="preserve"> (cien por ciento)</w:t>
      </w:r>
      <w:r>
        <w:rPr>
          <w:rFonts w:ascii="Arial" w:hAnsi="Arial" w:cs="Arial"/>
        </w:rPr>
        <w:t xml:space="preserve">, que corresponde a la fiscalización de </w:t>
      </w:r>
      <w:r w:rsidRPr="00810CFA">
        <w:rPr>
          <w:rFonts w:ascii="Arial" w:hAnsi="Arial" w:cs="Arial"/>
        </w:rPr>
        <w:t xml:space="preserve">una muestra seleccionada de </w:t>
      </w:r>
      <w:r w:rsidR="00092737">
        <w:rPr>
          <w:rFonts w:ascii="Arial" w:hAnsi="Arial" w:cs="Arial"/>
        </w:rPr>
        <w:t>4</w:t>
      </w:r>
      <w:r w:rsidRPr="00810CFA">
        <w:rPr>
          <w:rFonts w:ascii="Arial" w:hAnsi="Arial" w:cs="Arial"/>
        </w:rPr>
        <w:t xml:space="preserve">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BF3943">
        <w:rPr>
          <w:rFonts w:ascii="Arial" w:hAnsi="Arial" w:cs="Arial"/>
        </w:rPr>
        <w:t>a</w:t>
      </w:r>
      <w:r>
        <w:rPr>
          <w:rFonts w:ascii="Arial" w:hAnsi="Arial" w:cs="Arial"/>
        </w:rPr>
        <w:t>rtículo 42 de la Ley General del Sistema Nacional Anticorrupción. Como se indica en las siguientes tablas:</w:t>
      </w:r>
    </w:p>
    <w:p w14:paraId="1FBD822D" w14:textId="07505DEA" w:rsidR="006F2784" w:rsidRPr="006F2784" w:rsidRDefault="006F2784" w:rsidP="006F2784">
      <w:pPr>
        <w:spacing w:line="360" w:lineRule="auto"/>
        <w:jc w:val="center"/>
        <w:rPr>
          <w:rFonts w:ascii="Arial" w:hAnsi="Arial" w:cs="Arial"/>
          <w:i/>
          <w:iCs/>
          <w:sz w:val="20"/>
          <w:szCs w:val="20"/>
        </w:rPr>
      </w:pPr>
      <w:bookmarkStart w:id="16" w:name="_Hlk53768164"/>
      <w:bookmarkEnd w:id="15"/>
      <w:r w:rsidRPr="006F2784">
        <w:rPr>
          <w:rFonts w:ascii="Arial" w:hAnsi="Arial" w:cs="Arial"/>
          <w:sz w:val="20"/>
          <w:szCs w:val="20"/>
        </w:rPr>
        <w:t>Tabla No. 1</w:t>
      </w:r>
      <w:r w:rsidRPr="006F2784">
        <w:rPr>
          <w:rFonts w:ascii="Arial" w:hAnsi="Arial" w:cs="Arial"/>
          <w:i/>
          <w:iCs/>
          <w:sz w:val="20"/>
          <w:szCs w:val="20"/>
        </w:rPr>
        <w:t>. Muestra auditada</w:t>
      </w:r>
      <w:r w:rsidR="00A02CDE">
        <w:rPr>
          <w:rFonts w:ascii="Arial" w:hAnsi="Arial" w:cs="Arial"/>
          <w:i/>
          <w:iCs/>
          <w:sz w:val="20"/>
          <w:szCs w:val="20"/>
        </w:rPr>
        <w:t>.</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6C6913">
        <w:trPr>
          <w:tblHeader/>
        </w:trPr>
        <w:tc>
          <w:tcPr>
            <w:tcW w:w="2656" w:type="dxa"/>
            <w:shd w:val="clear" w:color="auto" w:fill="D9D9D9" w:themeFill="background1" w:themeFillShade="D9"/>
            <w:vAlign w:val="center"/>
          </w:tcPr>
          <w:bookmarkEnd w:id="16"/>
          <w:p w14:paraId="1AC97DEB" w14:textId="0D8D3723" w:rsidR="0083076A" w:rsidRPr="00497683" w:rsidRDefault="00CF50F6" w:rsidP="00580E7F">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580E7F">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580E7F">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580E7F">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A47860">
        <w:trPr>
          <w:trHeight w:val="502"/>
        </w:trPr>
        <w:tc>
          <w:tcPr>
            <w:tcW w:w="2656" w:type="dxa"/>
            <w:vAlign w:val="center"/>
          </w:tcPr>
          <w:p w14:paraId="61367D71" w14:textId="69B7CC54" w:rsidR="0083076A" w:rsidRPr="00DA54BC" w:rsidRDefault="00092737" w:rsidP="00580E7F">
            <w:pPr>
              <w:spacing w:line="276" w:lineRule="auto"/>
              <w:jc w:val="both"/>
              <w:rPr>
                <w:rFonts w:ascii="Arial" w:hAnsi="Arial" w:cs="Arial"/>
                <w:sz w:val="16"/>
                <w:szCs w:val="16"/>
              </w:rPr>
            </w:pPr>
            <w:r>
              <w:rPr>
                <w:rFonts w:ascii="Arial" w:hAnsi="Arial" w:cs="Arial"/>
                <w:sz w:val="16"/>
                <w:szCs w:val="16"/>
              </w:rPr>
              <w:t>Recursos Propios</w:t>
            </w:r>
          </w:p>
        </w:tc>
        <w:tc>
          <w:tcPr>
            <w:tcW w:w="2361" w:type="dxa"/>
            <w:vAlign w:val="center"/>
          </w:tcPr>
          <w:p w14:paraId="027738CA" w14:textId="5AC03B94" w:rsidR="0083076A" w:rsidRPr="00DA54BC" w:rsidRDefault="0083076A" w:rsidP="00580E7F">
            <w:pPr>
              <w:spacing w:line="276" w:lineRule="auto"/>
              <w:jc w:val="right"/>
              <w:rPr>
                <w:rFonts w:ascii="Arial" w:hAnsi="Arial" w:cs="Arial"/>
                <w:sz w:val="16"/>
                <w:szCs w:val="16"/>
              </w:rPr>
            </w:pPr>
            <w:r w:rsidRPr="00DA54BC">
              <w:rPr>
                <w:rFonts w:ascii="Arial" w:hAnsi="Arial" w:cs="Arial"/>
                <w:sz w:val="16"/>
                <w:szCs w:val="16"/>
              </w:rPr>
              <w:t>$</w:t>
            </w:r>
            <w:r w:rsidR="00092737">
              <w:rPr>
                <w:rFonts w:ascii="Arial" w:hAnsi="Arial" w:cs="Arial"/>
                <w:sz w:val="16"/>
                <w:szCs w:val="16"/>
              </w:rPr>
              <w:t xml:space="preserve">   </w:t>
            </w:r>
            <w:r w:rsidR="006550E0">
              <w:rPr>
                <w:rFonts w:ascii="Arial" w:hAnsi="Arial" w:cs="Arial"/>
                <w:sz w:val="16"/>
                <w:szCs w:val="16"/>
              </w:rPr>
              <w:t xml:space="preserve">            </w:t>
            </w:r>
            <w:r w:rsidR="00092737">
              <w:rPr>
                <w:rFonts w:ascii="Arial" w:hAnsi="Arial" w:cs="Arial"/>
                <w:sz w:val="16"/>
                <w:szCs w:val="16"/>
              </w:rPr>
              <w:t xml:space="preserve">    </w:t>
            </w:r>
            <w:r w:rsidRPr="00DA54BC">
              <w:rPr>
                <w:rFonts w:ascii="Arial" w:hAnsi="Arial" w:cs="Arial"/>
                <w:sz w:val="16"/>
                <w:szCs w:val="16"/>
              </w:rPr>
              <w:t xml:space="preserve"> </w:t>
            </w:r>
            <w:r w:rsidR="00092737" w:rsidRPr="00092737">
              <w:rPr>
                <w:rFonts w:ascii="Arial" w:hAnsi="Arial" w:cs="Arial"/>
                <w:sz w:val="16"/>
                <w:szCs w:val="16"/>
              </w:rPr>
              <w:t>12,000,000.00</w:t>
            </w:r>
          </w:p>
        </w:tc>
        <w:tc>
          <w:tcPr>
            <w:tcW w:w="2494" w:type="dxa"/>
            <w:vAlign w:val="center"/>
          </w:tcPr>
          <w:p w14:paraId="32CA3D9A" w14:textId="1E7F4004" w:rsidR="0083076A" w:rsidRPr="00DA54BC" w:rsidRDefault="0083076A" w:rsidP="00580E7F">
            <w:pPr>
              <w:spacing w:line="276" w:lineRule="auto"/>
              <w:jc w:val="right"/>
              <w:rPr>
                <w:rFonts w:ascii="Arial" w:hAnsi="Arial" w:cs="Arial"/>
                <w:sz w:val="16"/>
                <w:szCs w:val="16"/>
              </w:rPr>
            </w:pPr>
            <w:r w:rsidRPr="00DA54BC">
              <w:rPr>
                <w:rFonts w:ascii="Arial" w:hAnsi="Arial" w:cs="Arial"/>
                <w:sz w:val="16"/>
                <w:szCs w:val="16"/>
              </w:rPr>
              <w:t>$</w:t>
            </w:r>
            <w:r w:rsidR="00092737">
              <w:rPr>
                <w:rFonts w:ascii="Arial" w:hAnsi="Arial" w:cs="Arial"/>
                <w:sz w:val="16"/>
                <w:szCs w:val="16"/>
              </w:rPr>
              <w:t xml:space="preserve">   </w:t>
            </w:r>
            <w:r w:rsidR="006550E0">
              <w:rPr>
                <w:rFonts w:ascii="Arial" w:hAnsi="Arial" w:cs="Arial"/>
                <w:sz w:val="16"/>
                <w:szCs w:val="16"/>
              </w:rPr>
              <w:t xml:space="preserve">                </w:t>
            </w:r>
            <w:r w:rsidR="00092737">
              <w:rPr>
                <w:rFonts w:ascii="Arial" w:hAnsi="Arial" w:cs="Arial"/>
                <w:sz w:val="16"/>
                <w:szCs w:val="16"/>
              </w:rPr>
              <w:t xml:space="preserve">   </w:t>
            </w:r>
            <w:r w:rsidRPr="00DA54BC">
              <w:rPr>
                <w:rFonts w:ascii="Arial" w:hAnsi="Arial" w:cs="Arial"/>
                <w:sz w:val="16"/>
                <w:szCs w:val="16"/>
              </w:rPr>
              <w:t xml:space="preserve"> </w:t>
            </w:r>
            <w:r w:rsidR="00092737" w:rsidRPr="00092737">
              <w:rPr>
                <w:rFonts w:ascii="Arial" w:hAnsi="Arial" w:cs="Arial"/>
                <w:sz w:val="16"/>
                <w:szCs w:val="16"/>
              </w:rPr>
              <w:t>12,000,000.00</w:t>
            </w:r>
          </w:p>
        </w:tc>
        <w:tc>
          <w:tcPr>
            <w:tcW w:w="2167" w:type="dxa"/>
            <w:vAlign w:val="center"/>
          </w:tcPr>
          <w:p w14:paraId="13AA1AD6" w14:textId="6F774F4C" w:rsidR="0083076A" w:rsidRPr="00DA54BC" w:rsidRDefault="00092737" w:rsidP="00580E7F">
            <w:pPr>
              <w:spacing w:line="276" w:lineRule="auto"/>
              <w:jc w:val="center"/>
              <w:rPr>
                <w:rFonts w:ascii="Arial" w:hAnsi="Arial" w:cs="Arial"/>
                <w:sz w:val="16"/>
                <w:szCs w:val="16"/>
              </w:rPr>
            </w:pPr>
            <w:r>
              <w:rPr>
                <w:rFonts w:ascii="Arial" w:hAnsi="Arial" w:cs="Arial"/>
                <w:sz w:val="16"/>
                <w:szCs w:val="16"/>
              </w:rPr>
              <w:t>100</w:t>
            </w:r>
          </w:p>
        </w:tc>
      </w:tr>
      <w:tr w:rsidR="00381C77" w14:paraId="13123B4E" w14:textId="77777777" w:rsidTr="00A47860">
        <w:trPr>
          <w:trHeight w:val="502"/>
        </w:trPr>
        <w:tc>
          <w:tcPr>
            <w:tcW w:w="2656" w:type="dxa"/>
            <w:vAlign w:val="center"/>
          </w:tcPr>
          <w:p w14:paraId="0B044767" w14:textId="7DD1E066" w:rsidR="00381C77" w:rsidRPr="00DA54BC" w:rsidRDefault="00092737" w:rsidP="00580E7F">
            <w:pPr>
              <w:spacing w:line="276" w:lineRule="auto"/>
              <w:jc w:val="both"/>
              <w:rPr>
                <w:rFonts w:ascii="Arial" w:hAnsi="Arial" w:cs="Arial"/>
                <w:sz w:val="16"/>
                <w:szCs w:val="16"/>
              </w:rPr>
            </w:pPr>
            <w:r w:rsidRPr="00092737">
              <w:rPr>
                <w:rFonts w:ascii="Arial" w:hAnsi="Arial" w:cs="Arial"/>
                <w:sz w:val="16"/>
                <w:szCs w:val="16"/>
              </w:rPr>
              <w:t>FISM DF</w:t>
            </w:r>
          </w:p>
        </w:tc>
        <w:tc>
          <w:tcPr>
            <w:tcW w:w="2361" w:type="dxa"/>
            <w:vAlign w:val="center"/>
          </w:tcPr>
          <w:p w14:paraId="3E33EEB8" w14:textId="2917FD1D" w:rsidR="00381C77" w:rsidRPr="00DA54BC" w:rsidRDefault="00092737" w:rsidP="00580E7F">
            <w:pPr>
              <w:spacing w:line="276" w:lineRule="auto"/>
              <w:jc w:val="right"/>
              <w:rPr>
                <w:rFonts w:ascii="Arial" w:hAnsi="Arial" w:cs="Arial"/>
                <w:sz w:val="16"/>
                <w:szCs w:val="16"/>
              </w:rPr>
            </w:pPr>
            <w:r w:rsidRPr="00092737">
              <w:rPr>
                <w:rFonts w:ascii="Arial" w:hAnsi="Arial" w:cs="Arial"/>
                <w:sz w:val="16"/>
                <w:szCs w:val="16"/>
              </w:rPr>
              <w:t>$</w:t>
            </w:r>
            <w:r>
              <w:rPr>
                <w:rFonts w:ascii="Arial" w:hAnsi="Arial" w:cs="Arial"/>
                <w:sz w:val="16"/>
                <w:szCs w:val="16"/>
              </w:rPr>
              <w:t xml:space="preserve">    </w:t>
            </w:r>
            <w:r w:rsidR="006550E0">
              <w:rPr>
                <w:rFonts w:ascii="Arial" w:hAnsi="Arial" w:cs="Arial"/>
                <w:sz w:val="16"/>
                <w:szCs w:val="16"/>
              </w:rPr>
              <w:t xml:space="preserve">            </w:t>
            </w:r>
            <w:r>
              <w:rPr>
                <w:rFonts w:ascii="Arial" w:hAnsi="Arial" w:cs="Arial"/>
                <w:sz w:val="16"/>
                <w:szCs w:val="16"/>
              </w:rPr>
              <w:t xml:space="preserve">      </w:t>
            </w:r>
            <w:r w:rsidRPr="00092737">
              <w:rPr>
                <w:rFonts w:ascii="Arial" w:hAnsi="Arial" w:cs="Arial"/>
                <w:sz w:val="16"/>
                <w:szCs w:val="16"/>
              </w:rPr>
              <w:t>5,775,233.33</w:t>
            </w:r>
          </w:p>
        </w:tc>
        <w:tc>
          <w:tcPr>
            <w:tcW w:w="2494" w:type="dxa"/>
            <w:vAlign w:val="center"/>
          </w:tcPr>
          <w:p w14:paraId="6959DA70" w14:textId="022D38DF" w:rsidR="00381C77" w:rsidRPr="00DA54BC" w:rsidRDefault="00092737" w:rsidP="00580E7F">
            <w:pPr>
              <w:spacing w:line="276" w:lineRule="auto"/>
              <w:jc w:val="right"/>
              <w:rPr>
                <w:rFonts w:ascii="Arial" w:hAnsi="Arial" w:cs="Arial"/>
                <w:sz w:val="16"/>
                <w:szCs w:val="16"/>
              </w:rPr>
            </w:pPr>
            <w:r w:rsidRPr="00092737">
              <w:rPr>
                <w:rFonts w:ascii="Arial" w:hAnsi="Arial" w:cs="Arial"/>
                <w:sz w:val="16"/>
                <w:szCs w:val="16"/>
              </w:rPr>
              <w:t>$</w:t>
            </w:r>
            <w:r>
              <w:rPr>
                <w:rFonts w:ascii="Arial" w:hAnsi="Arial" w:cs="Arial"/>
                <w:sz w:val="16"/>
                <w:szCs w:val="16"/>
              </w:rPr>
              <w:t xml:space="preserve">   </w:t>
            </w:r>
            <w:r w:rsidR="006550E0">
              <w:rPr>
                <w:rFonts w:ascii="Arial" w:hAnsi="Arial" w:cs="Arial"/>
                <w:sz w:val="16"/>
                <w:szCs w:val="16"/>
              </w:rPr>
              <w:t xml:space="preserve">                </w:t>
            </w:r>
            <w:r>
              <w:rPr>
                <w:rFonts w:ascii="Arial" w:hAnsi="Arial" w:cs="Arial"/>
                <w:sz w:val="16"/>
                <w:szCs w:val="16"/>
              </w:rPr>
              <w:t xml:space="preserve">      </w:t>
            </w:r>
            <w:r w:rsidRPr="00092737">
              <w:rPr>
                <w:rFonts w:ascii="Arial" w:hAnsi="Arial" w:cs="Arial"/>
                <w:sz w:val="16"/>
                <w:szCs w:val="16"/>
              </w:rPr>
              <w:t>5,775,233.33</w:t>
            </w:r>
          </w:p>
        </w:tc>
        <w:tc>
          <w:tcPr>
            <w:tcW w:w="2167" w:type="dxa"/>
            <w:vAlign w:val="center"/>
          </w:tcPr>
          <w:p w14:paraId="371DF379" w14:textId="2D5155A3" w:rsidR="00381C77" w:rsidRPr="00DA54BC" w:rsidRDefault="00092737" w:rsidP="00580E7F">
            <w:pPr>
              <w:spacing w:line="276" w:lineRule="auto"/>
              <w:jc w:val="center"/>
              <w:rPr>
                <w:rFonts w:ascii="Arial" w:hAnsi="Arial" w:cs="Arial"/>
                <w:sz w:val="16"/>
                <w:szCs w:val="16"/>
              </w:rPr>
            </w:pPr>
            <w:r>
              <w:rPr>
                <w:rFonts w:ascii="Arial" w:hAnsi="Arial" w:cs="Arial"/>
                <w:sz w:val="16"/>
                <w:szCs w:val="16"/>
              </w:rPr>
              <w:t>100</w:t>
            </w:r>
          </w:p>
        </w:tc>
      </w:tr>
      <w:tr w:rsidR="00A47860" w14:paraId="1BFAF6E7" w14:textId="77777777" w:rsidTr="00A47860">
        <w:trPr>
          <w:trHeight w:val="413"/>
        </w:trPr>
        <w:tc>
          <w:tcPr>
            <w:tcW w:w="2656" w:type="dxa"/>
            <w:vAlign w:val="center"/>
          </w:tcPr>
          <w:p w14:paraId="0C76A416" w14:textId="77777777" w:rsidR="00A47860" w:rsidRPr="00DA54BC" w:rsidRDefault="00A47860" w:rsidP="00580E7F">
            <w:pPr>
              <w:spacing w:line="276" w:lineRule="auto"/>
              <w:jc w:val="right"/>
              <w:rPr>
                <w:rFonts w:ascii="Arial" w:hAnsi="Arial" w:cs="Arial"/>
                <w:b/>
                <w:sz w:val="16"/>
                <w:szCs w:val="16"/>
              </w:rPr>
            </w:pPr>
            <w:r w:rsidRPr="00DA54BC">
              <w:rPr>
                <w:rFonts w:ascii="Arial" w:hAnsi="Arial" w:cs="Arial"/>
                <w:b/>
                <w:sz w:val="16"/>
                <w:szCs w:val="16"/>
              </w:rPr>
              <w:t>Totales:</w:t>
            </w:r>
          </w:p>
        </w:tc>
        <w:tc>
          <w:tcPr>
            <w:tcW w:w="2361" w:type="dxa"/>
            <w:vAlign w:val="center"/>
          </w:tcPr>
          <w:p w14:paraId="3E819D0F" w14:textId="4DB69B44" w:rsidR="00A47860" w:rsidRPr="00DA54BC" w:rsidRDefault="00092737" w:rsidP="00580E7F">
            <w:pPr>
              <w:spacing w:line="276" w:lineRule="auto"/>
              <w:jc w:val="right"/>
              <w:rPr>
                <w:rFonts w:ascii="Arial" w:hAnsi="Arial" w:cs="Arial"/>
                <w:b/>
                <w:sz w:val="16"/>
                <w:szCs w:val="16"/>
              </w:rPr>
            </w:pPr>
            <w:r w:rsidRPr="00092737">
              <w:rPr>
                <w:rFonts w:ascii="Arial" w:hAnsi="Arial" w:cs="Arial"/>
                <w:b/>
                <w:sz w:val="16"/>
                <w:szCs w:val="16"/>
              </w:rPr>
              <w:t>$</w:t>
            </w:r>
            <w:r>
              <w:rPr>
                <w:rFonts w:ascii="Arial" w:hAnsi="Arial" w:cs="Arial"/>
                <w:b/>
                <w:sz w:val="16"/>
                <w:szCs w:val="16"/>
              </w:rPr>
              <w:t xml:space="preserve">   </w:t>
            </w:r>
            <w:r w:rsidR="006550E0">
              <w:rPr>
                <w:rFonts w:ascii="Arial" w:hAnsi="Arial" w:cs="Arial"/>
                <w:b/>
                <w:sz w:val="16"/>
                <w:szCs w:val="16"/>
              </w:rPr>
              <w:t xml:space="preserve">         </w:t>
            </w:r>
            <w:r>
              <w:rPr>
                <w:rFonts w:ascii="Arial" w:hAnsi="Arial" w:cs="Arial"/>
                <w:b/>
                <w:sz w:val="16"/>
                <w:szCs w:val="16"/>
              </w:rPr>
              <w:t xml:space="preserve">       </w:t>
            </w:r>
            <w:r w:rsidRPr="00092737">
              <w:rPr>
                <w:rFonts w:ascii="Arial" w:hAnsi="Arial" w:cs="Arial"/>
                <w:b/>
                <w:sz w:val="16"/>
                <w:szCs w:val="16"/>
              </w:rPr>
              <w:t>17,775,233.33</w:t>
            </w:r>
          </w:p>
        </w:tc>
        <w:tc>
          <w:tcPr>
            <w:tcW w:w="2494" w:type="dxa"/>
            <w:vAlign w:val="center"/>
          </w:tcPr>
          <w:p w14:paraId="0D7323B7" w14:textId="2A5AB5B0" w:rsidR="00A47860" w:rsidRPr="00DA54BC" w:rsidRDefault="00092737" w:rsidP="00580E7F">
            <w:pPr>
              <w:spacing w:line="276" w:lineRule="auto"/>
              <w:jc w:val="right"/>
              <w:rPr>
                <w:rFonts w:ascii="Arial" w:hAnsi="Arial" w:cs="Arial"/>
                <w:b/>
                <w:sz w:val="16"/>
                <w:szCs w:val="16"/>
              </w:rPr>
            </w:pPr>
            <w:r w:rsidRPr="00092737">
              <w:rPr>
                <w:rFonts w:ascii="Arial" w:hAnsi="Arial" w:cs="Arial"/>
                <w:b/>
                <w:sz w:val="16"/>
                <w:szCs w:val="16"/>
              </w:rPr>
              <w:t>$</w:t>
            </w:r>
            <w:r>
              <w:rPr>
                <w:rFonts w:ascii="Arial" w:hAnsi="Arial" w:cs="Arial"/>
                <w:b/>
                <w:sz w:val="16"/>
                <w:szCs w:val="16"/>
              </w:rPr>
              <w:t xml:space="preserve">     </w:t>
            </w:r>
            <w:r w:rsidR="006550E0">
              <w:rPr>
                <w:rFonts w:ascii="Arial" w:hAnsi="Arial" w:cs="Arial"/>
                <w:b/>
                <w:sz w:val="16"/>
                <w:szCs w:val="16"/>
              </w:rPr>
              <w:t xml:space="preserve">              </w:t>
            </w:r>
            <w:r>
              <w:rPr>
                <w:rFonts w:ascii="Arial" w:hAnsi="Arial" w:cs="Arial"/>
                <w:b/>
                <w:sz w:val="16"/>
                <w:szCs w:val="16"/>
              </w:rPr>
              <w:t xml:space="preserve">   </w:t>
            </w:r>
            <w:r w:rsidRPr="00092737">
              <w:rPr>
                <w:rFonts w:ascii="Arial" w:hAnsi="Arial" w:cs="Arial"/>
                <w:b/>
                <w:sz w:val="16"/>
                <w:szCs w:val="16"/>
              </w:rPr>
              <w:t>17,775,233.33</w:t>
            </w:r>
          </w:p>
        </w:tc>
        <w:tc>
          <w:tcPr>
            <w:tcW w:w="2167" w:type="dxa"/>
            <w:vAlign w:val="center"/>
          </w:tcPr>
          <w:p w14:paraId="152DE01A" w14:textId="0C6BC632" w:rsidR="00A47860" w:rsidRPr="00DA54BC" w:rsidRDefault="00092737" w:rsidP="00580E7F">
            <w:pPr>
              <w:spacing w:line="276" w:lineRule="auto"/>
              <w:jc w:val="center"/>
              <w:rPr>
                <w:rFonts w:ascii="Arial" w:hAnsi="Arial" w:cs="Arial"/>
                <w:b/>
                <w:sz w:val="16"/>
                <w:szCs w:val="16"/>
              </w:rPr>
            </w:pPr>
            <w:r>
              <w:rPr>
                <w:rFonts w:ascii="Arial" w:hAnsi="Arial" w:cs="Arial"/>
                <w:b/>
                <w:sz w:val="16"/>
                <w:szCs w:val="16"/>
              </w:rPr>
              <w:t>100</w:t>
            </w:r>
          </w:p>
        </w:tc>
      </w:tr>
    </w:tbl>
    <w:p w14:paraId="3BA8BF45" w14:textId="5EE8C957" w:rsidR="006732AF" w:rsidRPr="00BC3BE8" w:rsidRDefault="006732AF" w:rsidP="006C6913">
      <w:pPr>
        <w:spacing w:after="240" w:line="360" w:lineRule="auto"/>
        <w:rPr>
          <w:rFonts w:ascii="Arial" w:hAnsi="Arial" w:cs="Arial"/>
          <w:sz w:val="18"/>
          <w:szCs w:val="18"/>
        </w:rPr>
      </w:pPr>
      <w:r w:rsidRPr="00BC3BE8">
        <w:rPr>
          <w:rFonts w:ascii="Arial" w:hAnsi="Arial" w:cs="Arial"/>
          <w:sz w:val="18"/>
          <w:szCs w:val="18"/>
        </w:rPr>
        <w:t>Fuente: Elaboración propia</w:t>
      </w:r>
      <w:r w:rsidR="006550E0">
        <w:rPr>
          <w:rFonts w:ascii="Arial" w:hAnsi="Arial" w:cs="Arial"/>
          <w:sz w:val="18"/>
          <w:szCs w:val="18"/>
        </w:rPr>
        <w:t>.</w:t>
      </w:r>
    </w:p>
    <w:p w14:paraId="510DEA89" w14:textId="72E93070" w:rsidR="00A90C44" w:rsidRDefault="00A90C44" w:rsidP="006C6913">
      <w:pPr>
        <w:spacing w:after="240"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6846CF62" w14:textId="70B2E97E" w:rsidR="006F2784" w:rsidRPr="006F2784" w:rsidRDefault="006F2784" w:rsidP="006F2784">
      <w:pPr>
        <w:spacing w:line="360" w:lineRule="auto"/>
        <w:jc w:val="center"/>
        <w:rPr>
          <w:rFonts w:ascii="Arial" w:hAnsi="Arial" w:cs="Arial"/>
          <w:i/>
          <w:iCs/>
          <w:sz w:val="20"/>
          <w:szCs w:val="20"/>
        </w:rPr>
      </w:pPr>
      <w:bookmarkStart w:id="17" w:name="_Hlk53768192"/>
      <w:r w:rsidRPr="006F2784">
        <w:rPr>
          <w:rFonts w:ascii="Arial" w:hAnsi="Arial" w:cs="Arial"/>
          <w:sz w:val="20"/>
          <w:szCs w:val="20"/>
        </w:rPr>
        <w:t>Tabla No. 2</w:t>
      </w:r>
      <w:r w:rsidRPr="006F2784">
        <w:rPr>
          <w:rFonts w:ascii="Arial" w:hAnsi="Arial" w:cs="Arial"/>
          <w:i/>
          <w:iCs/>
          <w:sz w:val="20"/>
          <w:szCs w:val="20"/>
        </w:rPr>
        <w:t>. Muestra de obras por origen del recurso</w:t>
      </w:r>
      <w:r w:rsidR="00A02CDE">
        <w:rPr>
          <w:rFonts w:ascii="Arial" w:hAnsi="Arial" w:cs="Arial"/>
          <w:i/>
          <w:iCs/>
          <w:sz w:val="20"/>
          <w:szCs w:val="20"/>
        </w:rPr>
        <w:t>.</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7"/>
          <w:p w14:paraId="6B02C1B6" w14:textId="77777777" w:rsidR="00A90C44" w:rsidRPr="000D1F2D" w:rsidRDefault="00A90C44" w:rsidP="00580E7F">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580E7F">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580E7F">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580E7F">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580E7F">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22163A">
        <w:trPr>
          <w:trHeight w:val="395"/>
          <w:jc w:val="center"/>
        </w:trPr>
        <w:tc>
          <w:tcPr>
            <w:tcW w:w="9633" w:type="dxa"/>
            <w:gridSpan w:val="5"/>
            <w:tcMar>
              <w:top w:w="20" w:type="dxa"/>
              <w:left w:w="20" w:type="dxa"/>
              <w:bottom w:w="20" w:type="dxa"/>
              <w:right w:w="20" w:type="dxa"/>
            </w:tcMar>
            <w:vAlign w:val="center"/>
          </w:tcPr>
          <w:p w14:paraId="65262B98" w14:textId="3EBF6CD2" w:rsidR="007012F2" w:rsidRPr="000D1F2D" w:rsidRDefault="00580E7F" w:rsidP="00580E7F">
            <w:pPr>
              <w:spacing w:line="276" w:lineRule="auto"/>
              <w:jc w:val="center"/>
              <w:rPr>
                <w:rFonts w:ascii="Arial" w:hAnsi="Arial" w:cs="Arial"/>
                <w:b/>
                <w:sz w:val="16"/>
                <w:szCs w:val="16"/>
                <w:highlight w:val="yellow"/>
              </w:rPr>
            </w:pPr>
            <w:r w:rsidRPr="00092737">
              <w:rPr>
                <w:rFonts w:ascii="Arial" w:hAnsi="Arial" w:cs="Arial"/>
                <w:b/>
                <w:sz w:val="16"/>
                <w:szCs w:val="16"/>
              </w:rPr>
              <w:t>RECURSOS PROPIOS</w:t>
            </w:r>
          </w:p>
        </w:tc>
      </w:tr>
      <w:tr w:rsidR="00092737" w:rsidRPr="000D1F2D" w14:paraId="4C3FCA1C" w14:textId="77777777" w:rsidTr="00CA5EB2">
        <w:trPr>
          <w:trHeight w:val="343"/>
          <w:jc w:val="center"/>
        </w:trPr>
        <w:tc>
          <w:tcPr>
            <w:tcW w:w="703" w:type="dxa"/>
            <w:tcMar>
              <w:top w:w="20" w:type="dxa"/>
              <w:left w:w="20" w:type="dxa"/>
              <w:bottom w:w="20" w:type="dxa"/>
              <w:right w:w="20" w:type="dxa"/>
            </w:tcMar>
            <w:vAlign w:val="center"/>
          </w:tcPr>
          <w:p w14:paraId="735D3A6A" w14:textId="6744A0F9" w:rsidR="00092737" w:rsidRPr="00092737" w:rsidRDefault="001433B1" w:rsidP="00580E7F">
            <w:pPr>
              <w:spacing w:line="276" w:lineRule="auto"/>
              <w:jc w:val="center"/>
              <w:rPr>
                <w:rFonts w:ascii="Arial" w:hAnsi="Arial" w:cs="Arial"/>
                <w:sz w:val="16"/>
                <w:szCs w:val="16"/>
              </w:rPr>
            </w:pPr>
            <w:r>
              <w:rPr>
                <w:rFonts w:ascii="Arial" w:hAnsi="Arial" w:cs="Arial"/>
                <w:sz w:val="16"/>
                <w:szCs w:val="16"/>
              </w:rPr>
              <w:t>1</w:t>
            </w:r>
          </w:p>
        </w:tc>
        <w:tc>
          <w:tcPr>
            <w:tcW w:w="1134" w:type="dxa"/>
            <w:tcMar>
              <w:top w:w="20" w:type="dxa"/>
              <w:left w:w="20" w:type="dxa"/>
              <w:bottom w:w="20" w:type="dxa"/>
              <w:right w:w="20" w:type="dxa"/>
            </w:tcMar>
          </w:tcPr>
          <w:p w14:paraId="5A96E366" w14:textId="0F067760" w:rsidR="00092737" w:rsidRPr="00092737" w:rsidRDefault="00092737" w:rsidP="00580E7F">
            <w:pPr>
              <w:spacing w:line="276" w:lineRule="auto"/>
              <w:jc w:val="both"/>
              <w:rPr>
                <w:rFonts w:ascii="Arial" w:hAnsi="Arial" w:cs="Arial"/>
                <w:sz w:val="16"/>
                <w:szCs w:val="16"/>
              </w:rPr>
            </w:pPr>
            <w:r w:rsidRPr="00092737">
              <w:rPr>
                <w:rFonts w:ascii="Arial" w:hAnsi="Arial" w:cs="Arial"/>
                <w:sz w:val="16"/>
                <w:szCs w:val="16"/>
              </w:rPr>
              <w:t>MPM-PMI-02</w:t>
            </w:r>
          </w:p>
        </w:tc>
        <w:tc>
          <w:tcPr>
            <w:tcW w:w="2289" w:type="dxa"/>
            <w:tcMar>
              <w:top w:w="40" w:type="dxa"/>
              <w:left w:w="40" w:type="dxa"/>
              <w:bottom w:w="40" w:type="dxa"/>
              <w:right w:w="40" w:type="dxa"/>
            </w:tcMar>
            <w:vAlign w:val="center"/>
          </w:tcPr>
          <w:p w14:paraId="699EB9A9" w14:textId="0B659ACB" w:rsidR="00092737" w:rsidRPr="000D1F2D" w:rsidRDefault="00092737" w:rsidP="00580E7F">
            <w:pPr>
              <w:spacing w:line="276" w:lineRule="auto"/>
              <w:jc w:val="both"/>
              <w:rPr>
                <w:rFonts w:ascii="Arial" w:hAnsi="Arial" w:cs="Arial"/>
                <w:sz w:val="16"/>
                <w:szCs w:val="16"/>
              </w:rPr>
            </w:pPr>
            <w:r w:rsidRPr="00092737">
              <w:rPr>
                <w:rFonts w:ascii="Arial" w:hAnsi="Arial" w:cs="Arial"/>
                <w:sz w:val="16"/>
                <w:szCs w:val="16"/>
              </w:rPr>
              <w:t>MPM/SOSPM/RP/LP-001/2019</w:t>
            </w:r>
          </w:p>
        </w:tc>
        <w:tc>
          <w:tcPr>
            <w:tcW w:w="3961" w:type="dxa"/>
            <w:tcMar>
              <w:top w:w="50" w:type="dxa"/>
              <w:left w:w="50" w:type="dxa"/>
              <w:bottom w:w="50" w:type="dxa"/>
              <w:right w:w="50" w:type="dxa"/>
            </w:tcMar>
            <w:vAlign w:val="center"/>
          </w:tcPr>
          <w:p w14:paraId="4A73D451" w14:textId="222CC777" w:rsidR="00092737" w:rsidRPr="000D1F2D" w:rsidRDefault="00092737" w:rsidP="00580E7F">
            <w:pPr>
              <w:spacing w:line="276" w:lineRule="auto"/>
              <w:jc w:val="both"/>
              <w:rPr>
                <w:rFonts w:ascii="Arial" w:hAnsi="Arial" w:cs="Arial"/>
                <w:sz w:val="16"/>
                <w:szCs w:val="16"/>
              </w:rPr>
            </w:pPr>
            <w:r w:rsidRPr="00092737">
              <w:rPr>
                <w:rFonts w:ascii="Arial" w:hAnsi="Arial" w:cs="Arial"/>
                <w:sz w:val="16"/>
                <w:szCs w:val="16"/>
              </w:rPr>
              <w:t>Construcción y equipamiento de la plaza cívica y andador peatonal en Puerto Morelos.</w:t>
            </w:r>
          </w:p>
        </w:tc>
        <w:tc>
          <w:tcPr>
            <w:tcW w:w="1546" w:type="dxa"/>
            <w:tcMar>
              <w:top w:w="20" w:type="dxa"/>
              <w:left w:w="20" w:type="dxa"/>
              <w:bottom w:w="20" w:type="dxa"/>
              <w:right w:w="20" w:type="dxa"/>
            </w:tcMar>
            <w:vAlign w:val="center"/>
          </w:tcPr>
          <w:p w14:paraId="58A4FB0B" w14:textId="30F0EA3B" w:rsidR="00092737" w:rsidRPr="000D1F2D" w:rsidRDefault="00092737" w:rsidP="00580E7F">
            <w:pPr>
              <w:spacing w:line="276" w:lineRule="auto"/>
              <w:jc w:val="right"/>
              <w:rPr>
                <w:rFonts w:ascii="Arial" w:hAnsi="Arial" w:cs="Arial"/>
                <w:sz w:val="16"/>
                <w:szCs w:val="16"/>
              </w:rPr>
            </w:pPr>
            <w:r w:rsidRPr="000D1F2D">
              <w:rPr>
                <w:rFonts w:ascii="Arial" w:hAnsi="Arial" w:cs="Arial"/>
                <w:sz w:val="16"/>
                <w:szCs w:val="16"/>
              </w:rPr>
              <w:t xml:space="preserve">$ </w:t>
            </w:r>
            <w:r w:rsidR="006550E0">
              <w:rPr>
                <w:rFonts w:ascii="Arial" w:hAnsi="Arial" w:cs="Arial"/>
                <w:sz w:val="16"/>
                <w:szCs w:val="16"/>
              </w:rPr>
              <w:t xml:space="preserve">    </w:t>
            </w:r>
            <w:r w:rsidR="001F4C7C">
              <w:rPr>
                <w:rFonts w:ascii="Arial" w:hAnsi="Arial" w:cs="Arial"/>
                <w:sz w:val="16"/>
                <w:szCs w:val="16"/>
              </w:rPr>
              <w:t xml:space="preserve">  </w:t>
            </w:r>
            <w:r>
              <w:rPr>
                <w:rFonts w:ascii="Arial" w:hAnsi="Arial" w:cs="Arial"/>
                <w:sz w:val="16"/>
                <w:szCs w:val="16"/>
              </w:rPr>
              <w:t>12,000,000.00</w:t>
            </w:r>
          </w:p>
        </w:tc>
      </w:tr>
      <w:tr w:rsidR="00092737" w:rsidRPr="000D1F2D" w14:paraId="3999F28F" w14:textId="77777777" w:rsidTr="0022163A">
        <w:trPr>
          <w:trHeight w:val="343"/>
          <w:jc w:val="center"/>
        </w:trPr>
        <w:tc>
          <w:tcPr>
            <w:tcW w:w="9633" w:type="dxa"/>
            <w:gridSpan w:val="5"/>
            <w:tcMar>
              <w:top w:w="20" w:type="dxa"/>
              <w:left w:w="20" w:type="dxa"/>
              <w:bottom w:w="20" w:type="dxa"/>
              <w:right w:w="20" w:type="dxa"/>
            </w:tcMar>
            <w:vAlign w:val="center"/>
          </w:tcPr>
          <w:p w14:paraId="3210625A" w14:textId="19B433D7" w:rsidR="00092737" w:rsidRPr="000D1F2D" w:rsidRDefault="00092737" w:rsidP="00580E7F">
            <w:pPr>
              <w:spacing w:line="276" w:lineRule="auto"/>
              <w:jc w:val="center"/>
              <w:rPr>
                <w:rFonts w:ascii="Arial" w:hAnsi="Arial" w:cs="Arial"/>
                <w:b/>
                <w:sz w:val="16"/>
                <w:szCs w:val="16"/>
                <w:highlight w:val="yellow"/>
              </w:rPr>
            </w:pPr>
            <w:r w:rsidRPr="00092737">
              <w:rPr>
                <w:rFonts w:ascii="Arial" w:hAnsi="Arial" w:cs="Arial"/>
                <w:b/>
                <w:sz w:val="16"/>
                <w:szCs w:val="16"/>
              </w:rPr>
              <w:t>FISM DF</w:t>
            </w:r>
          </w:p>
        </w:tc>
      </w:tr>
      <w:tr w:rsidR="00092737" w:rsidRPr="000D1F2D" w14:paraId="38447C83" w14:textId="77777777" w:rsidTr="0022163A">
        <w:trPr>
          <w:trHeight w:val="347"/>
          <w:jc w:val="center"/>
        </w:trPr>
        <w:tc>
          <w:tcPr>
            <w:tcW w:w="703" w:type="dxa"/>
            <w:tcMar>
              <w:top w:w="20" w:type="dxa"/>
              <w:left w:w="20" w:type="dxa"/>
              <w:bottom w:w="20" w:type="dxa"/>
              <w:right w:w="20" w:type="dxa"/>
            </w:tcMar>
            <w:vAlign w:val="center"/>
          </w:tcPr>
          <w:p w14:paraId="61FB25F3" w14:textId="4E11D851" w:rsidR="00092737" w:rsidRPr="000D1F2D" w:rsidRDefault="001433B1" w:rsidP="00580E7F">
            <w:pPr>
              <w:spacing w:line="276" w:lineRule="auto"/>
              <w:jc w:val="center"/>
              <w:rPr>
                <w:rFonts w:ascii="Arial" w:hAnsi="Arial" w:cs="Arial"/>
                <w:sz w:val="16"/>
                <w:szCs w:val="16"/>
              </w:rPr>
            </w:pPr>
            <w:r>
              <w:rPr>
                <w:rFonts w:ascii="Arial" w:hAnsi="Arial" w:cs="Arial"/>
                <w:sz w:val="16"/>
                <w:szCs w:val="16"/>
              </w:rPr>
              <w:t>2</w:t>
            </w:r>
          </w:p>
        </w:tc>
        <w:tc>
          <w:tcPr>
            <w:tcW w:w="1134" w:type="dxa"/>
            <w:tcMar>
              <w:top w:w="20" w:type="dxa"/>
              <w:left w:w="20" w:type="dxa"/>
              <w:bottom w:w="20" w:type="dxa"/>
              <w:right w:w="20" w:type="dxa"/>
            </w:tcMar>
            <w:vAlign w:val="center"/>
          </w:tcPr>
          <w:p w14:paraId="7AEBB87C" w14:textId="3F00D951" w:rsidR="00092737" w:rsidRPr="000D1F2D" w:rsidRDefault="00092737" w:rsidP="00580E7F">
            <w:pPr>
              <w:spacing w:line="276" w:lineRule="auto"/>
              <w:jc w:val="both"/>
              <w:rPr>
                <w:rFonts w:ascii="Arial" w:hAnsi="Arial" w:cs="Arial"/>
                <w:sz w:val="16"/>
                <w:szCs w:val="16"/>
              </w:rPr>
            </w:pPr>
            <w:r w:rsidRPr="00092737">
              <w:rPr>
                <w:rFonts w:ascii="Arial" w:hAnsi="Arial" w:cs="Arial"/>
                <w:sz w:val="16"/>
                <w:szCs w:val="16"/>
              </w:rPr>
              <w:t>MPM-FISM-01</w:t>
            </w:r>
          </w:p>
        </w:tc>
        <w:tc>
          <w:tcPr>
            <w:tcW w:w="2289" w:type="dxa"/>
            <w:tcMar>
              <w:top w:w="40" w:type="dxa"/>
              <w:left w:w="40" w:type="dxa"/>
              <w:bottom w:w="40" w:type="dxa"/>
              <w:right w:w="40" w:type="dxa"/>
            </w:tcMar>
            <w:vAlign w:val="center"/>
          </w:tcPr>
          <w:p w14:paraId="40116BC0" w14:textId="2960F45E" w:rsidR="00092737" w:rsidRPr="000D1F2D" w:rsidRDefault="00092737" w:rsidP="00580E7F">
            <w:pPr>
              <w:spacing w:line="276" w:lineRule="auto"/>
              <w:jc w:val="both"/>
              <w:rPr>
                <w:rFonts w:ascii="Arial" w:hAnsi="Arial" w:cs="Arial"/>
                <w:sz w:val="16"/>
                <w:szCs w:val="16"/>
              </w:rPr>
            </w:pPr>
            <w:r w:rsidRPr="00092737">
              <w:rPr>
                <w:rFonts w:ascii="Arial" w:hAnsi="Arial" w:cs="Arial"/>
                <w:sz w:val="16"/>
                <w:szCs w:val="16"/>
              </w:rPr>
              <w:t>MPM/SOSPM/FISM/LP-001/2019</w:t>
            </w:r>
          </w:p>
        </w:tc>
        <w:tc>
          <w:tcPr>
            <w:tcW w:w="3961" w:type="dxa"/>
            <w:tcMar>
              <w:top w:w="50" w:type="dxa"/>
              <w:left w:w="50" w:type="dxa"/>
              <w:bottom w:w="50" w:type="dxa"/>
              <w:right w:w="50" w:type="dxa"/>
            </w:tcMar>
            <w:vAlign w:val="center"/>
          </w:tcPr>
          <w:p w14:paraId="266E2E2F" w14:textId="09CC2D76" w:rsidR="00092737" w:rsidRPr="000D1F2D" w:rsidRDefault="00092737" w:rsidP="00580E7F">
            <w:pPr>
              <w:spacing w:line="276" w:lineRule="auto"/>
              <w:jc w:val="both"/>
              <w:rPr>
                <w:rFonts w:ascii="Arial" w:hAnsi="Arial" w:cs="Arial"/>
                <w:sz w:val="16"/>
                <w:szCs w:val="16"/>
              </w:rPr>
            </w:pPr>
            <w:r w:rsidRPr="00092737">
              <w:rPr>
                <w:rFonts w:ascii="Arial" w:hAnsi="Arial" w:cs="Arial"/>
                <w:sz w:val="16"/>
                <w:szCs w:val="16"/>
              </w:rPr>
              <w:t>Construcción y mantenimiento de pozos de absorción en el municipio de Puerto Morelos</w:t>
            </w:r>
            <w:r w:rsidR="004F3C26">
              <w:rPr>
                <w:rFonts w:ascii="Arial" w:hAnsi="Arial" w:cs="Arial"/>
                <w:sz w:val="16"/>
                <w:szCs w:val="16"/>
              </w:rPr>
              <w:t>.</w:t>
            </w:r>
          </w:p>
        </w:tc>
        <w:tc>
          <w:tcPr>
            <w:tcW w:w="1546" w:type="dxa"/>
            <w:tcMar>
              <w:top w:w="20" w:type="dxa"/>
              <w:left w:w="20" w:type="dxa"/>
              <w:bottom w:w="20" w:type="dxa"/>
              <w:right w:w="20" w:type="dxa"/>
            </w:tcMar>
            <w:vAlign w:val="center"/>
          </w:tcPr>
          <w:p w14:paraId="6BEE83D5" w14:textId="69EE9CE3" w:rsidR="00092737" w:rsidRPr="000D1F2D" w:rsidRDefault="001F4C7C" w:rsidP="00580E7F">
            <w:pPr>
              <w:spacing w:line="276" w:lineRule="auto"/>
              <w:jc w:val="right"/>
              <w:rPr>
                <w:rFonts w:ascii="Arial" w:hAnsi="Arial" w:cs="Arial"/>
                <w:sz w:val="16"/>
                <w:szCs w:val="16"/>
              </w:rPr>
            </w:pPr>
            <w:r w:rsidRPr="001F4C7C">
              <w:rPr>
                <w:rFonts w:ascii="Arial" w:hAnsi="Arial" w:cs="Arial"/>
                <w:sz w:val="16"/>
                <w:szCs w:val="16"/>
              </w:rPr>
              <w:t>$</w:t>
            </w:r>
            <w:r>
              <w:rPr>
                <w:rFonts w:ascii="Arial" w:hAnsi="Arial" w:cs="Arial"/>
                <w:sz w:val="16"/>
                <w:szCs w:val="16"/>
              </w:rPr>
              <w:t xml:space="preserve">  </w:t>
            </w:r>
            <w:r w:rsidR="006550E0">
              <w:rPr>
                <w:rFonts w:ascii="Arial" w:hAnsi="Arial" w:cs="Arial"/>
                <w:sz w:val="16"/>
                <w:szCs w:val="16"/>
              </w:rPr>
              <w:t xml:space="preserve">    </w:t>
            </w:r>
            <w:r>
              <w:rPr>
                <w:rFonts w:ascii="Arial" w:hAnsi="Arial" w:cs="Arial"/>
                <w:sz w:val="16"/>
                <w:szCs w:val="16"/>
              </w:rPr>
              <w:t xml:space="preserve">   </w:t>
            </w:r>
            <w:r w:rsidRPr="001F4C7C">
              <w:rPr>
                <w:rFonts w:ascii="Arial" w:hAnsi="Arial" w:cs="Arial"/>
                <w:sz w:val="16"/>
                <w:szCs w:val="16"/>
              </w:rPr>
              <w:t>2,241,076.59</w:t>
            </w:r>
          </w:p>
        </w:tc>
      </w:tr>
      <w:tr w:rsidR="00092737" w:rsidRPr="000D1F2D" w14:paraId="798EA850" w14:textId="77777777" w:rsidTr="0022163A">
        <w:trPr>
          <w:trHeight w:val="311"/>
          <w:jc w:val="center"/>
        </w:trPr>
        <w:tc>
          <w:tcPr>
            <w:tcW w:w="703" w:type="dxa"/>
            <w:tcMar>
              <w:top w:w="20" w:type="dxa"/>
              <w:left w:w="20" w:type="dxa"/>
              <w:bottom w:w="20" w:type="dxa"/>
              <w:right w:w="20" w:type="dxa"/>
            </w:tcMar>
            <w:vAlign w:val="center"/>
          </w:tcPr>
          <w:p w14:paraId="36698A6D" w14:textId="7EF09BE9" w:rsidR="00092737" w:rsidRPr="000D1F2D" w:rsidRDefault="001433B1" w:rsidP="00580E7F">
            <w:pPr>
              <w:spacing w:line="276" w:lineRule="auto"/>
              <w:jc w:val="center"/>
              <w:rPr>
                <w:rFonts w:ascii="Arial" w:hAnsi="Arial" w:cs="Arial"/>
                <w:sz w:val="16"/>
                <w:szCs w:val="16"/>
              </w:rPr>
            </w:pPr>
            <w:r>
              <w:rPr>
                <w:rFonts w:ascii="Arial" w:hAnsi="Arial" w:cs="Arial"/>
                <w:sz w:val="16"/>
                <w:szCs w:val="16"/>
              </w:rPr>
              <w:lastRenderedPageBreak/>
              <w:t>3</w:t>
            </w:r>
          </w:p>
        </w:tc>
        <w:tc>
          <w:tcPr>
            <w:tcW w:w="1134" w:type="dxa"/>
            <w:tcMar>
              <w:top w:w="20" w:type="dxa"/>
              <w:left w:w="20" w:type="dxa"/>
              <w:bottom w:w="20" w:type="dxa"/>
              <w:right w:w="20" w:type="dxa"/>
            </w:tcMar>
            <w:vAlign w:val="center"/>
          </w:tcPr>
          <w:p w14:paraId="09F05377" w14:textId="728EFED5" w:rsidR="00092737" w:rsidRPr="000D1F2D" w:rsidRDefault="00092737" w:rsidP="00580E7F">
            <w:pPr>
              <w:spacing w:line="276" w:lineRule="auto"/>
              <w:jc w:val="both"/>
              <w:rPr>
                <w:rFonts w:ascii="Arial" w:hAnsi="Arial" w:cs="Arial"/>
                <w:sz w:val="16"/>
                <w:szCs w:val="16"/>
              </w:rPr>
            </w:pPr>
            <w:r w:rsidRPr="00092737">
              <w:rPr>
                <w:rFonts w:ascii="Arial" w:hAnsi="Arial" w:cs="Arial"/>
                <w:sz w:val="16"/>
                <w:szCs w:val="16"/>
              </w:rPr>
              <w:t>MPM-FISM-02</w:t>
            </w:r>
          </w:p>
        </w:tc>
        <w:tc>
          <w:tcPr>
            <w:tcW w:w="2289" w:type="dxa"/>
            <w:tcMar>
              <w:top w:w="40" w:type="dxa"/>
              <w:left w:w="40" w:type="dxa"/>
              <w:bottom w:w="40" w:type="dxa"/>
              <w:right w:w="40" w:type="dxa"/>
            </w:tcMar>
            <w:vAlign w:val="center"/>
          </w:tcPr>
          <w:p w14:paraId="63BEA3DE" w14:textId="34661A9B" w:rsidR="00092737" w:rsidRPr="000D1F2D" w:rsidRDefault="00092737" w:rsidP="00580E7F">
            <w:pPr>
              <w:spacing w:line="276" w:lineRule="auto"/>
              <w:jc w:val="both"/>
              <w:rPr>
                <w:rFonts w:ascii="Arial" w:hAnsi="Arial" w:cs="Arial"/>
                <w:sz w:val="16"/>
                <w:szCs w:val="16"/>
              </w:rPr>
            </w:pPr>
            <w:r w:rsidRPr="00092737">
              <w:rPr>
                <w:rFonts w:ascii="Arial" w:hAnsi="Arial" w:cs="Arial"/>
                <w:sz w:val="16"/>
                <w:szCs w:val="16"/>
              </w:rPr>
              <w:t>MPM/SOSPM/FISM/INV-001/2019</w:t>
            </w:r>
          </w:p>
        </w:tc>
        <w:tc>
          <w:tcPr>
            <w:tcW w:w="3961" w:type="dxa"/>
            <w:tcMar>
              <w:top w:w="50" w:type="dxa"/>
              <w:left w:w="50" w:type="dxa"/>
              <w:bottom w:w="50" w:type="dxa"/>
              <w:right w:w="50" w:type="dxa"/>
            </w:tcMar>
            <w:vAlign w:val="center"/>
          </w:tcPr>
          <w:p w14:paraId="7FDAC842" w14:textId="53972273" w:rsidR="00092737" w:rsidRPr="000D1F2D" w:rsidRDefault="00092737" w:rsidP="00580E7F">
            <w:pPr>
              <w:spacing w:line="276" w:lineRule="auto"/>
              <w:jc w:val="both"/>
              <w:rPr>
                <w:rFonts w:ascii="Arial" w:hAnsi="Arial" w:cs="Arial"/>
                <w:sz w:val="16"/>
                <w:szCs w:val="16"/>
              </w:rPr>
            </w:pPr>
            <w:r w:rsidRPr="00092737">
              <w:rPr>
                <w:rFonts w:ascii="Arial" w:hAnsi="Arial" w:cs="Arial"/>
                <w:sz w:val="16"/>
                <w:szCs w:val="16"/>
              </w:rPr>
              <w:t>Rehabilitación, ampliación y modernización de la red de alumbrado público en la delegación Leona Vicario del Municipio de Puerto Morelos.</w:t>
            </w:r>
          </w:p>
        </w:tc>
        <w:tc>
          <w:tcPr>
            <w:tcW w:w="1546" w:type="dxa"/>
            <w:tcMar>
              <w:top w:w="20" w:type="dxa"/>
              <w:left w:w="20" w:type="dxa"/>
              <w:bottom w:w="20" w:type="dxa"/>
              <w:right w:w="20" w:type="dxa"/>
            </w:tcMar>
            <w:vAlign w:val="center"/>
          </w:tcPr>
          <w:p w14:paraId="0741921A" w14:textId="538E32AE" w:rsidR="00092737" w:rsidRPr="000D1F2D" w:rsidRDefault="00092737" w:rsidP="00580E7F">
            <w:pPr>
              <w:spacing w:line="276" w:lineRule="auto"/>
              <w:jc w:val="right"/>
              <w:rPr>
                <w:rFonts w:ascii="Arial" w:hAnsi="Arial" w:cs="Arial"/>
                <w:sz w:val="16"/>
                <w:szCs w:val="16"/>
              </w:rPr>
            </w:pPr>
            <w:r w:rsidRPr="000D1F2D">
              <w:rPr>
                <w:rFonts w:ascii="Arial" w:hAnsi="Arial" w:cs="Arial"/>
                <w:sz w:val="16"/>
                <w:szCs w:val="16"/>
              </w:rPr>
              <w:t>$</w:t>
            </w:r>
            <w:r w:rsidR="001F4C7C">
              <w:rPr>
                <w:rFonts w:ascii="Arial" w:hAnsi="Arial" w:cs="Arial"/>
                <w:sz w:val="16"/>
                <w:szCs w:val="16"/>
              </w:rPr>
              <w:t xml:space="preserve"> </w:t>
            </w:r>
            <w:r w:rsidR="006550E0">
              <w:rPr>
                <w:rFonts w:ascii="Arial" w:hAnsi="Arial" w:cs="Arial"/>
                <w:sz w:val="16"/>
                <w:szCs w:val="16"/>
              </w:rPr>
              <w:t xml:space="preserve">       </w:t>
            </w:r>
            <w:r w:rsidRPr="000D1F2D">
              <w:rPr>
                <w:rFonts w:ascii="Arial" w:hAnsi="Arial" w:cs="Arial"/>
                <w:sz w:val="16"/>
                <w:szCs w:val="16"/>
              </w:rPr>
              <w:t xml:space="preserve"> </w:t>
            </w:r>
            <w:r w:rsidR="001F4C7C" w:rsidRPr="001F4C7C">
              <w:rPr>
                <w:rFonts w:ascii="Arial" w:hAnsi="Arial" w:cs="Arial"/>
                <w:sz w:val="16"/>
                <w:szCs w:val="16"/>
              </w:rPr>
              <w:t>1,519,798.25</w:t>
            </w:r>
          </w:p>
        </w:tc>
      </w:tr>
      <w:tr w:rsidR="00092737" w:rsidRPr="000D1F2D" w14:paraId="57E84A0C" w14:textId="77777777" w:rsidTr="0022163A">
        <w:trPr>
          <w:trHeight w:val="337"/>
          <w:jc w:val="center"/>
        </w:trPr>
        <w:tc>
          <w:tcPr>
            <w:tcW w:w="703" w:type="dxa"/>
            <w:tcMar>
              <w:top w:w="20" w:type="dxa"/>
              <w:left w:w="20" w:type="dxa"/>
              <w:bottom w:w="20" w:type="dxa"/>
              <w:right w:w="20" w:type="dxa"/>
            </w:tcMar>
            <w:vAlign w:val="center"/>
          </w:tcPr>
          <w:p w14:paraId="2691FFC7" w14:textId="37ACEA3A" w:rsidR="00092737" w:rsidRPr="000D1F2D" w:rsidRDefault="001433B1" w:rsidP="00580E7F">
            <w:pPr>
              <w:spacing w:line="276" w:lineRule="auto"/>
              <w:jc w:val="center"/>
              <w:rPr>
                <w:rFonts w:ascii="Arial" w:hAnsi="Arial" w:cs="Arial"/>
                <w:sz w:val="16"/>
                <w:szCs w:val="16"/>
              </w:rPr>
            </w:pPr>
            <w:r>
              <w:rPr>
                <w:rFonts w:ascii="Arial" w:hAnsi="Arial" w:cs="Arial"/>
                <w:sz w:val="16"/>
                <w:szCs w:val="16"/>
              </w:rPr>
              <w:t>4</w:t>
            </w:r>
          </w:p>
        </w:tc>
        <w:tc>
          <w:tcPr>
            <w:tcW w:w="1134" w:type="dxa"/>
            <w:tcMar>
              <w:top w:w="20" w:type="dxa"/>
              <w:left w:w="20" w:type="dxa"/>
              <w:bottom w:w="20" w:type="dxa"/>
              <w:right w:w="20" w:type="dxa"/>
            </w:tcMar>
            <w:vAlign w:val="center"/>
          </w:tcPr>
          <w:p w14:paraId="4A0E4444" w14:textId="6111ABD6" w:rsidR="00092737" w:rsidRPr="000D1F2D" w:rsidRDefault="001F4C7C" w:rsidP="00580E7F">
            <w:pPr>
              <w:spacing w:line="276" w:lineRule="auto"/>
              <w:jc w:val="both"/>
              <w:rPr>
                <w:rFonts w:ascii="Arial" w:hAnsi="Arial" w:cs="Arial"/>
                <w:sz w:val="16"/>
                <w:szCs w:val="16"/>
              </w:rPr>
            </w:pPr>
            <w:r w:rsidRPr="001F4C7C">
              <w:rPr>
                <w:rFonts w:ascii="Arial" w:hAnsi="Arial" w:cs="Arial"/>
                <w:sz w:val="16"/>
                <w:szCs w:val="16"/>
              </w:rPr>
              <w:t>MPM-FISM-03</w:t>
            </w:r>
          </w:p>
        </w:tc>
        <w:tc>
          <w:tcPr>
            <w:tcW w:w="2289" w:type="dxa"/>
            <w:tcMar>
              <w:top w:w="40" w:type="dxa"/>
              <w:left w:w="40" w:type="dxa"/>
              <w:bottom w:w="40" w:type="dxa"/>
              <w:right w:w="40" w:type="dxa"/>
            </w:tcMar>
            <w:vAlign w:val="center"/>
          </w:tcPr>
          <w:p w14:paraId="205DCFC7" w14:textId="6B1CEAC1" w:rsidR="00092737" w:rsidRPr="000D1F2D" w:rsidRDefault="001F4C7C" w:rsidP="00580E7F">
            <w:pPr>
              <w:spacing w:line="276" w:lineRule="auto"/>
              <w:jc w:val="both"/>
              <w:rPr>
                <w:rFonts w:ascii="Arial" w:hAnsi="Arial" w:cs="Arial"/>
                <w:sz w:val="16"/>
                <w:szCs w:val="16"/>
              </w:rPr>
            </w:pPr>
            <w:r w:rsidRPr="001F4C7C">
              <w:rPr>
                <w:rFonts w:ascii="Arial" w:hAnsi="Arial" w:cs="Arial"/>
                <w:sz w:val="16"/>
                <w:szCs w:val="16"/>
              </w:rPr>
              <w:t>MPM/SOSPM/FISM/INV-002/2019</w:t>
            </w:r>
          </w:p>
        </w:tc>
        <w:tc>
          <w:tcPr>
            <w:tcW w:w="3961" w:type="dxa"/>
            <w:tcMar>
              <w:top w:w="50" w:type="dxa"/>
              <w:left w:w="50" w:type="dxa"/>
              <w:bottom w:w="50" w:type="dxa"/>
              <w:right w:w="50" w:type="dxa"/>
            </w:tcMar>
            <w:vAlign w:val="center"/>
          </w:tcPr>
          <w:p w14:paraId="6913E9DC" w14:textId="1881A706" w:rsidR="00092737" w:rsidRPr="000D1F2D" w:rsidRDefault="00092737" w:rsidP="00580E7F">
            <w:pPr>
              <w:spacing w:line="276" w:lineRule="auto"/>
              <w:jc w:val="both"/>
              <w:rPr>
                <w:rFonts w:ascii="Arial" w:hAnsi="Arial" w:cs="Arial"/>
                <w:sz w:val="16"/>
                <w:szCs w:val="16"/>
              </w:rPr>
            </w:pPr>
            <w:r w:rsidRPr="00092737">
              <w:rPr>
                <w:rFonts w:ascii="Arial" w:hAnsi="Arial" w:cs="Arial"/>
                <w:sz w:val="16"/>
                <w:szCs w:val="16"/>
              </w:rPr>
              <w:t>Construcción de piso firme en el Municipio de Puerto Morelos.</w:t>
            </w:r>
          </w:p>
        </w:tc>
        <w:tc>
          <w:tcPr>
            <w:tcW w:w="1546" w:type="dxa"/>
            <w:tcMar>
              <w:top w:w="20" w:type="dxa"/>
              <w:left w:w="20" w:type="dxa"/>
              <w:bottom w:w="20" w:type="dxa"/>
              <w:right w:w="20" w:type="dxa"/>
            </w:tcMar>
            <w:vAlign w:val="center"/>
          </w:tcPr>
          <w:p w14:paraId="3BFF9AF4" w14:textId="2CD17D4E" w:rsidR="00092737" w:rsidRPr="000D1F2D" w:rsidRDefault="00092737" w:rsidP="00580E7F">
            <w:pPr>
              <w:spacing w:line="276" w:lineRule="auto"/>
              <w:jc w:val="right"/>
              <w:rPr>
                <w:rFonts w:ascii="Arial" w:hAnsi="Arial" w:cs="Arial"/>
                <w:sz w:val="16"/>
                <w:szCs w:val="16"/>
              </w:rPr>
            </w:pPr>
            <w:r w:rsidRPr="000D1F2D">
              <w:rPr>
                <w:rFonts w:ascii="Arial" w:hAnsi="Arial" w:cs="Arial"/>
                <w:sz w:val="16"/>
                <w:szCs w:val="16"/>
              </w:rPr>
              <w:t>$</w:t>
            </w:r>
            <w:r w:rsidR="006550E0">
              <w:rPr>
                <w:rFonts w:ascii="Arial" w:hAnsi="Arial" w:cs="Arial"/>
                <w:sz w:val="16"/>
                <w:szCs w:val="16"/>
              </w:rPr>
              <w:t xml:space="preserve">       </w:t>
            </w:r>
            <w:r w:rsidRPr="000D1F2D">
              <w:rPr>
                <w:rFonts w:ascii="Arial" w:hAnsi="Arial" w:cs="Arial"/>
                <w:sz w:val="16"/>
                <w:szCs w:val="16"/>
              </w:rPr>
              <w:t xml:space="preserve"> </w:t>
            </w:r>
            <w:r w:rsidR="001F4C7C">
              <w:rPr>
                <w:rFonts w:ascii="Arial" w:hAnsi="Arial" w:cs="Arial"/>
                <w:sz w:val="16"/>
                <w:szCs w:val="16"/>
              </w:rPr>
              <w:t xml:space="preserve"> </w:t>
            </w:r>
            <w:r w:rsidR="001F4C7C" w:rsidRPr="001F4C7C">
              <w:rPr>
                <w:rFonts w:ascii="Arial" w:hAnsi="Arial" w:cs="Arial"/>
                <w:sz w:val="16"/>
                <w:szCs w:val="16"/>
              </w:rPr>
              <w:t>2,014,358.49</w:t>
            </w:r>
          </w:p>
        </w:tc>
      </w:tr>
      <w:tr w:rsidR="00092737" w:rsidRPr="000D1F2D" w14:paraId="40719B98" w14:textId="77777777" w:rsidTr="0022163A">
        <w:trPr>
          <w:trHeight w:val="321"/>
          <w:jc w:val="center"/>
        </w:trPr>
        <w:tc>
          <w:tcPr>
            <w:tcW w:w="703" w:type="dxa"/>
            <w:tcMar>
              <w:top w:w="20" w:type="dxa"/>
              <w:left w:w="20" w:type="dxa"/>
              <w:bottom w:w="20" w:type="dxa"/>
              <w:right w:w="20" w:type="dxa"/>
            </w:tcMar>
            <w:vAlign w:val="center"/>
          </w:tcPr>
          <w:p w14:paraId="28886AE7" w14:textId="77777777" w:rsidR="00092737" w:rsidRPr="000D1F2D" w:rsidRDefault="00092737" w:rsidP="00580E7F">
            <w:pPr>
              <w:tabs>
                <w:tab w:val="decimal" w:pos="0"/>
              </w:tabs>
              <w:spacing w:line="276" w:lineRule="auto"/>
              <w:rPr>
                <w:rFonts w:ascii="Arial" w:hAnsi="Arial" w:cs="Arial"/>
                <w:sz w:val="16"/>
                <w:szCs w:val="16"/>
                <w:highlight w:val="yellow"/>
              </w:rPr>
            </w:pPr>
          </w:p>
        </w:tc>
        <w:tc>
          <w:tcPr>
            <w:tcW w:w="1134" w:type="dxa"/>
            <w:tcMar>
              <w:top w:w="20" w:type="dxa"/>
              <w:left w:w="20" w:type="dxa"/>
              <w:bottom w:w="20" w:type="dxa"/>
              <w:right w:w="20" w:type="dxa"/>
            </w:tcMar>
            <w:vAlign w:val="center"/>
          </w:tcPr>
          <w:p w14:paraId="1479D5B8" w14:textId="77777777" w:rsidR="00092737" w:rsidRPr="000D1F2D" w:rsidRDefault="00092737" w:rsidP="00580E7F">
            <w:pPr>
              <w:tabs>
                <w:tab w:val="decimal" w:pos="0"/>
              </w:tabs>
              <w:spacing w:line="276" w:lineRule="auto"/>
              <w:rPr>
                <w:rFonts w:ascii="Arial" w:hAnsi="Arial" w:cs="Arial"/>
                <w:sz w:val="16"/>
                <w:szCs w:val="16"/>
                <w:highlight w:val="yellow"/>
              </w:rPr>
            </w:pPr>
          </w:p>
        </w:tc>
        <w:tc>
          <w:tcPr>
            <w:tcW w:w="2289" w:type="dxa"/>
            <w:tcMar>
              <w:top w:w="40" w:type="dxa"/>
              <w:left w:w="40" w:type="dxa"/>
              <w:bottom w:w="40" w:type="dxa"/>
              <w:right w:w="40" w:type="dxa"/>
            </w:tcMar>
            <w:vAlign w:val="center"/>
          </w:tcPr>
          <w:p w14:paraId="2108B75B" w14:textId="77777777" w:rsidR="00092737" w:rsidRPr="000D1F2D" w:rsidRDefault="00092737" w:rsidP="00580E7F">
            <w:pPr>
              <w:tabs>
                <w:tab w:val="decimal" w:pos="0"/>
              </w:tabs>
              <w:spacing w:line="276" w:lineRule="auto"/>
              <w:rPr>
                <w:rFonts w:ascii="Arial" w:hAnsi="Arial" w:cs="Arial"/>
                <w:sz w:val="16"/>
                <w:szCs w:val="16"/>
                <w:highlight w:val="yellow"/>
              </w:rPr>
            </w:pPr>
          </w:p>
        </w:tc>
        <w:tc>
          <w:tcPr>
            <w:tcW w:w="3961" w:type="dxa"/>
            <w:tcMar>
              <w:top w:w="50" w:type="dxa"/>
              <w:left w:w="50" w:type="dxa"/>
              <w:bottom w:w="50" w:type="dxa"/>
              <w:right w:w="50" w:type="dxa"/>
            </w:tcMar>
            <w:vAlign w:val="center"/>
          </w:tcPr>
          <w:p w14:paraId="666EEAC8" w14:textId="77777777" w:rsidR="00092737" w:rsidRPr="000D1F2D" w:rsidRDefault="00092737" w:rsidP="00580E7F">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Mar>
              <w:top w:w="20" w:type="dxa"/>
              <w:left w:w="20" w:type="dxa"/>
              <w:bottom w:w="20" w:type="dxa"/>
              <w:right w:w="20" w:type="dxa"/>
            </w:tcMar>
            <w:vAlign w:val="center"/>
          </w:tcPr>
          <w:p w14:paraId="4831FADC" w14:textId="47D27644" w:rsidR="00092737" w:rsidRPr="000D1F2D" w:rsidRDefault="001F4C7C" w:rsidP="00580E7F">
            <w:pPr>
              <w:spacing w:line="276" w:lineRule="auto"/>
              <w:jc w:val="right"/>
              <w:rPr>
                <w:rFonts w:ascii="Arial" w:hAnsi="Arial" w:cs="Arial"/>
                <w:sz w:val="16"/>
                <w:szCs w:val="16"/>
              </w:rPr>
            </w:pPr>
            <w:r w:rsidRPr="001F4C7C">
              <w:rPr>
                <w:rFonts w:ascii="Arial" w:hAnsi="Arial" w:cs="Arial"/>
                <w:b/>
                <w:sz w:val="16"/>
                <w:szCs w:val="16"/>
              </w:rPr>
              <w:t xml:space="preserve">$    </w:t>
            </w:r>
            <w:r w:rsidR="006550E0">
              <w:rPr>
                <w:rFonts w:ascii="Arial" w:hAnsi="Arial" w:cs="Arial"/>
                <w:b/>
                <w:sz w:val="16"/>
                <w:szCs w:val="16"/>
              </w:rPr>
              <w:t xml:space="preserve"> </w:t>
            </w:r>
            <w:r w:rsidRPr="001F4C7C">
              <w:rPr>
                <w:rFonts w:ascii="Arial" w:hAnsi="Arial" w:cs="Arial"/>
                <w:b/>
                <w:sz w:val="16"/>
                <w:szCs w:val="16"/>
              </w:rPr>
              <w:t xml:space="preserve">  17,775,233.33</w:t>
            </w:r>
          </w:p>
        </w:tc>
      </w:tr>
    </w:tbl>
    <w:p w14:paraId="371ED532" w14:textId="6EAD25D0" w:rsidR="001F4C7C" w:rsidRDefault="00B248A1" w:rsidP="001F4C7C">
      <w:pPr>
        <w:spacing w:after="240" w:line="360" w:lineRule="auto"/>
        <w:rPr>
          <w:rFonts w:ascii="Arial" w:hAnsi="Arial" w:cs="Arial"/>
          <w:sz w:val="18"/>
          <w:szCs w:val="18"/>
        </w:rPr>
      </w:pPr>
      <w:r>
        <w:rPr>
          <w:rFonts w:ascii="Arial" w:hAnsi="Arial" w:cs="Arial"/>
          <w:sz w:val="18"/>
          <w:szCs w:val="18"/>
        </w:rPr>
        <w:t>Fuente: Elaboración propia</w:t>
      </w:r>
      <w:r w:rsidR="00E2638F">
        <w:rPr>
          <w:rFonts w:ascii="Arial" w:hAnsi="Arial" w:cs="Arial"/>
          <w:sz w:val="18"/>
          <w:szCs w:val="18"/>
        </w:rPr>
        <w:t xml:space="preserve"> con base a los datos tomados de</w:t>
      </w:r>
      <w:r w:rsidR="001F4C7C">
        <w:rPr>
          <w:rFonts w:ascii="Arial" w:hAnsi="Arial" w:cs="Arial"/>
          <w:sz w:val="18"/>
          <w:szCs w:val="18"/>
        </w:rPr>
        <w:t>l cierre de ejer</w:t>
      </w:r>
      <w:r w:rsidR="006550E0">
        <w:rPr>
          <w:rFonts w:ascii="Arial" w:hAnsi="Arial" w:cs="Arial"/>
          <w:sz w:val="18"/>
          <w:szCs w:val="18"/>
        </w:rPr>
        <w:t>cicios del H. Ayuntamiento del M</w:t>
      </w:r>
      <w:r w:rsidR="001F4C7C">
        <w:rPr>
          <w:rFonts w:ascii="Arial" w:hAnsi="Arial" w:cs="Arial"/>
          <w:sz w:val="18"/>
          <w:szCs w:val="18"/>
        </w:rPr>
        <w:t>unicipio de Puerto Morelos.</w:t>
      </w:r>
    </w:p>
    <w:p w14:paraId="5E7701E5" w14:textId="4AC21654" w:rsidR="00A90C44" w:rsidRPr="00810CFA" w:rsidRDefault="001F4C7C" w:rsidP="004F3C26">
      <w:pPr>
        <w:spacing w:after="240" w:line="360" w:lineRule="auto"/>
        <w:jc w:val="both"/>
        <w:rPr>
          <w:rFonts w:ascii="Arial" w:hAnsi="Arial" w:cs="Arial"/>
        </w:rPr>
      </w:pPr>
      <w:r>
        <w:rPr>
          <w:rFonts w:ascii="Arial" w:hAnsi="Arial" w:cs="Arial"/>
          <w:sz w:val="18"/>
          <w:szCs w:val="18"/>
        </w:rPr>
        <w:t>L</w:t>
      </w:r>
      <w:r w:rsidR="00A90C44" w:rsidRPr="00810CFA">
        <w:rPr>
          <w:rFonts w:ascii="Arial" w:hAnsi="Arial" w:cs="Arial"/>
        </w:rPr>
        <w:t xml:space="preserve">os importes de las inversiones de obra </w:t>
      </w:r>
      <w:r w:rsidR="007F139F" w:rsidRPr="00810CFA">
        <w:rPr>
          <w:rFonts w:ascii="Arial" w:hAnsi="Arial" w:cs="Arial"/>
        </w:rPr>
        <w:t>pública</w:t>
      </w:r>
      <w:r w:rsidR="00A90C44" w:rsidRPr="00810CFA">
        <w:rPr>
          <w:rFonts w:ascii="Arial" w:hAnsi="Arial" w:cs="Arial"/>
        </w:rPr>
        <w:t xml:space="preserve"> incluyen el Impuesto al Valor Agregado </w:t>
      </w:r>
      <w:r w:rsidR="00E4570D">
        <w:rPr>
          <w:rFonts w:ascii="Arial" w:hAnsi="Arial" w:cs="Arial"/>
        </w:rPr>
        <w:t xml:space="preserve">(I.V.A.) </w:t>
      </w:r>
      <w:r w:rsidR="00A90C44" w:rsidRPr="00810CFA">
        <w:rPr>
          <w:rFonts w:ascii="Arial" w:hAnsi="Arial" w:cs="Arial"/>
        </w:rPr>
        <w:t>con la tasa del 16%.</w:t>
      </w:r>
    </w:p>
    <w:p w14:paraId="4562C2AD" w14:textId="4C8800A0" w:rsidR="00810036" w:rsidRPr="00810CFA" w:rsidRDefault="00492BA3" w:rsidP="006C6913">
      <w:pPr>
        <w:spacing w:after="240" w:line="360" w:lineRule="auto"/>
        <w:jc w:val="both"/>
        <w:rPr>
          <w:rFonts w:ascii="Arial" w:hAnsi="Arial" w:cs="Arial"/>
        </w:rPr>
      </w:pPr>
      <w:bookmarkStart w:id="18"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021B8B">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8"/>
    <w:p w14:paraId="5C73A574" w14:textId="4F49AF11" w:rsidR="00A90C44" w:rsidRPr="00810CFA" w:rsidRDefault="00810036" w:rsidP="006C6913">
      <w:pPr>
        <w:spacing w:after="240"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6C6913">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6C6913">
      <w:pPr>
        <w:pStyle w:val="Ttulo2"/>
        <w:spacing w:after="240" w:line="360" w:lineRule="auto"/>
        <w:ind w:left="709"/>
        <w:rPr>
          <w:rFonts w:ascii="Arial" w:hAnsi="Arial" w:cs="Arial"/>
          <w:b/>
          <w:color w:val="auto"/>
          <w:sz w:val="24"/>
          <w:szCs w:val="24"/>
        </w:rPr>
      </w:pPr>
      <w:bookmarkStart w:id="19" w:name="_Toc55352808"/>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2F4DDAED" w14:textId="431A8F01" w:rsidR="0086070F" w:rsidRDefault="0086070F" w:rsidP="006C6913">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Pr>
          <w:rFonts w:ascii="Arial" w:hAnsi="Arial" w:cs="Arial"/>
          <w:bCs/>
        </w:rPr>
        <w:t xml:space="preserve"> estratégica;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la actuación fiscalizadora, basándose en diversos elementos y factores que se integraron en los </w:t>
      </w:r>
      <w:r>
        <w:rPr>
          <w:rFonts w:ascii="Arial" w:hAnsi="Arial" w:cs="Arial"/>
          <w:bCs/>
        </w:rPr>
        <w:lastRenderedPageBreak/>
        <w:t>procedimientos de auditoría de obra pública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3117ADD" w14:textId="2AE9F30A" w:rsidR="0017256E" w:rsidRDefault="0092033F" w:rsidP="006C6913">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w:t>
      </w:r>
      <w:r w:rsidR="001F4C7C">
        <w:rPr>
          <w:rFonts w:ascii="Arial" w:hAnsi="Arial" w:cs="Arial"/>
          <w:bCs/>
        </w:rPr>
        <w:t>l</w:t>
      </w:r>
      <w:r w:rsidR="0017256E" w:rsidRPr="0017256E">
        <w:rPr>
          <w:rFonts w:ascii="Arial" w:hAnsi="Arial" w:cs="Arial"/>
          <w:bCs/>
        </w:rPr>
        <w:t xml:space="preserve"> </w:t>
      </w:r>
      <w:r w:rsidR="00A04231">
        <w:rPr>
          <w:rFonts w:ascii="Arial" w:hAnsi="Arial" w:cs="Arial"/>
          <w:b/>
          <w:bCs/>
        </w:rPr>
        <w:t>H. Ayuntamiento del Municipio de Puerto Morelos</w:t>
      </w:r>
      <w:r w:rsidR="0017256E" w:rsidRPr="006550E0">
        <w:rPr>
          <w:rFonts w:ascii="Arial" w:hAnsi="Arial" w:cs="Arial"/>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064B85BA" w:rsidR="00060A61" w:rsidRPr="0017256E" w:rsidRDefault="00060A61" w:rsidP="006C6913">
      <w:pPr>
        <w:spacing w:after="240"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el </w:t>
      </w:r>
      <w:r w:rsidR="00A04231">
        <w:rPr>
          <w:rFonts w:ascii="Arial" w:hAnsi="Arial" w:cs="Arial"/>
          <w:b/>
          <w:bCs/>
        </w:rPr>
        <w:t>H. Ayuntamiento del Municipio de Puerto Morelos</w:t>
      </w:r>
      <w:r>
        <w:rPr>
          <w:rFonts w:ascii="Arial" w:hAnsi="Arial" w:cs="Arial"/>
          <w:b/>
          <w:bCs/>
        </w:rPr>
        <w:t xml:space="preserve"> </w:t>
      </w:r>
      <w:r w:rsidRPr="0017256E">
        <w:rPr>
          <w:rFonts w:ascii="Arial" w:hAnsi="Arial" w:cs="Arial"/>
          <w:bCs/>
        </w:rPr>
        <w:t>se seleccionó un porcentaje de</w:t>
      </w:r>
      <w:r w:rsidR="001F4C7C">
        <w:rPr>
          <w:rFonts w:ascii="Arial" w:hAnsi="Arial" w:cs="Arial"/>
          <w:bCs/>
        </w:rPr>
        <w:t xml:space="preserve">l 100 </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0012619" w14:textId="77777777" w:rsidR="0017256E" w:rsidRPr="0017256E" w:rsidRDefault="0017256E" w:rsidP="006C6913">
      <w:pPr>
        <w:spacing w:after="240" w:line="360" w:lineRule="auto"/>
        <w:jc w:val="both"/>
        <w:rPr>
          <w:rFonts w:ascii="Arial" w:hAnsi="Arial" w:cs="Arial"/>
          <w:bCs/>
        </w:rPr>
      </w:pPr>
      <w:r w:rsidRPr="0017256E">
        <w:rPr>
          <w:rFonts w:ascii="Arial" w:hAnsi="Arial" w:cs="Arial"/>
          <w:bCs/>
        </w:rPr>
        <w:t>Por lo tanto, la muestra fue seleccionada de acuerdo con lo establecido en los criterios de selección y reglas de decisión institucionales.</w:t>
      </w:r>
    </w:p>
    <w:p w14:paraId="4638B165" w14:textId="77777777" w:rsidR="00AD2593" w:rsidRDefault="0017256E" w:rsidP="006C6913">
      <w:pPr>
        <w:pStyle w:val="Ttulo2"/>
        <w:spacing w:after="240" w:line="360" w:lineRule="auto"/>
        <w:ind w:left="709"/>
      </w:pPr>
      <w:bookmarkStart w:id="20" w:name="_Toc55352809"/>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4E4E1708" w14:textId="5011421F" w:rsidR="00F45C3F" w:rsidRDefault="0086070F" w:rsidP="006C6913">
      <w:pPr>
        <w:spacing w:after="240" w:line="360" w:lineRule="auto"/>
        <w:ind w:right="190"/>
        <w:jc w:val="both"/>
        <w:rPr>
          <w:rFonts w:ascii="Arial" w:hAnsi="Arial" w:cs="Arial"/>
          <w:bCs/>
        </w:rPr>
      </w:pPr>
      <w:r>
        <w:rPr>
          <w:rFonts w:ascii="Arial" w:hAnsi="Arial" w:cs="Arial"/>
        </w:rPr>
        <w:t xml:space="preserve">Se revisó el área de </w:t>
      </w:r>
      <w:r w:rsidR="00381C77">
        <w:rPr>
          <w:rFonts w:ascii="Arial" w:hAnsi="Arial" w:cs="Arial"/>
        </w:rPr>
        <w:t xml:space="preserve">la </w:t>
      </w:r>
      <w:r w:rsidR="00A64D9D">
        <w:rPr>
          <w:rFonts w:ascii="Arial" w:hAnsi="Arial" w:cs="Arial"/>
        </w:rPr>
        <w:t>Dirección General de Obras Públicas</w:t>
      </w:r>
      <w:r w:rsidR="007820A0">
        <w:rPr>
          <w:rFonts w:ascii="Arial" w:hAnsi="Arial" w:cs="Arial"/>
        </w:rPr>
        <w:t xml:space="preserve"> </w:t>
      </w:r>
      <w:r w:rsidR="00F45C3F" w:rsidRPr="009879F6">
        <w:rPr>
          <w:rFonts w:ascii="Arial" w:hAnsi="Arial" w:cs="Arial"/>
        </w:rPr>
        <w:t>de</w:t>
      </w:r>
      <w:r w:rsidR="00E95EAA">
        <w:rPr>
          <w:rFonts w:ascii="Arial" w:hAnsi="Arial" w:cs="Arial"/>
        </w:rPr>
        <w:t>l</w:t>
      </w:r>
      <w:r w:rsidR="00F45C3F" w:rsidRPr="009879F6">
        <w:rPr>
          <w:rFonts w:ascii="Arial" w:hAnsi="Arial" w:cs="Arial"/>
        </w:rPr>
        <w:t xml:space="preserve"> </w:t>
      </w:r>
      <w:r w:rsidR="00A04231">
        <w:rPr>
          <w:rFonts w:ascii="Arial" w:hAnsi="Arial" w:cs="Arial"/>
          <w:b/>
          <w:bCs/>
        </w:rPr>
        <w:t>H. Ayuntamiento del Municipio de Puerto Morelos</w:t>
      </w:r>
      <w:r w:rsidR="00F45C3F" w:rsidRPr="009879F6">
        <w:rPr>
          <w:rFonts w:ascii="Arial" w:hAnsi="Arial" w:cs="Arial"/>
          <w:bCs/>
        </w:rPr>
        <w:t>.</w:t>
      </w:r>
    </w:p>
    <w:p w14:paraId="538A1733" w14:textId="77777777" w:rsidR="00AD2593" w:rsidRPr="00A764BF" w:rsidRDefault="00AD2593" w:rsidP="006C6913">
      <w:pPr>
        <w:pStyle w:val="Ttulo2"/>
        <w:spacing w:after="240" w:line="360" w:lineRule="auto"/>
        <w:ind w:left="709"/>
        <w:rPr>
          <w:rFonts w:ascii="Arial" w:hAnsi="Arial" w:cs="Arial"/>
          <w:b/>
          <w:color w:val="auto"/>
          <w:sz w:val="24"/>
          <w:szCs w:val="24"/>
        </w:rPr>
      </w:pPr>
      <w:bookmarkStart w:id="21" w:name="_Toc55352810"/>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7F139F" w:rsidRPr="00A764BF">
        <w:rPr>
          <w:rFonts w:ascii="Arial" w:hAnsi="Arial" w:cs="Arial"/>
          <w:b/>
          <w:color w:val="auto"/>
          <w:sz w:val="24"/>
          <w:szCs w:val="24"/>
        </w:rPr>
        <w:t>auditoría</w:t>
      </w:r>
      <w:r w:rsidR="00E30532" w:rsidRPr="00A764BF">
        <w:rPr>
          <w:rFonts w:ascii="Arial" w:hAnsi="Arial" w:cs="Arial"/>
          <w:b/>
          <w:color w:val="auto"/>
          <w:sz w:val="24"/>
          <w:szCs w:val="24"/>
        </w:rPr>
        <w:t xml:space="preserve"> aplicados</w:t>
      </w:r>
      <w:bookmarkEnd w:id="21"/>
    </w:p>
    <w:p w14:paraId="31CCC41F" w14:textId="3D967B2D" w:rsidR="001A14E4" w:rsidRPr="00C47B98" w:rsidRDefault="001A14E4" w:rsidP="006C6913">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 xml:space="preserve">toda vez </w:t>
      </w:r>
      <w:r>
        <w:rPr>
          <w:rFonts w:ascii="Arial" w:hAnsi="Arial" w:cs="Arial"/>
          <w:bCs/>
        </w:rPr>
        <w:lastRenderedPageBreak/>
        <w:t>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6C6913">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2D516023" w:rsidR="003172E9" w:rsidRDefault="003172E9" w:rsidP="006C6913">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el </w:t>
      </w:r>
      <w:r w:rsidR="00A04231">
        <w:rPr>
          <w:rFonts w:ascii="Arial" w:hAnsi="Arial" w:cs="Arial"/>
          <w:b/>
        </w:rPr>
        <w:t>H. Ayuntamiento del Municipio de Puerto Morelos</w:t>
      </w:r>
      <w:r w:rsidRPr="003172E9">
        <w:rPr>
          <w:rFonts w:ascii="Arial" w:hAnsi="Arial" w:cs="Arial"/>
          <w:b/>
        </w:rPr>
        <w:t xml:space="preserve"> </w:t>
      </w:r>
      <w:r w:rsidRPr="003172E9">
        <w:rPr>
          <w:rFonts w:ascii="Arial" w:hAnsi="Arial" w:cs="Arial"/>
        </w:rPr>
        <w:t xml:space="preserve">del ejercicio fiscal </w:t>
      </w:r>
      <w:r w:rsidR="00A04231">
        <w:rPr>
          <w:rFonts w:ascii="Arial" w:hAnsi="Arial" w:cs="Arial"/>
        </w:rPr>
        <w:t>2019</w:t>
      </w:r>
      <w:r w:rsidR="00E95EAA">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6C6913">
      <w:pPr>
        <w:spacing w:after="240" w:line="360" w:lineRule="auto"/>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bookmarkStart w:id="22"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0567444E"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2"/>
    <w:p w14:paraId="05EF97D2" w14:textId="77777777" w:rsidR="003172E9" w:rsidRPr="003172E9" w:rsidRDefault="003172E9" w:rsidP="006C6913">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6A92730F" w:rsidR="00AD2593" w:rsidRDefault="00AD2593" w:rsidP="006C6913">
      <w:pPr>
        <w:pStyle w:val="Ttulo2"/>
        <w:spacing w:after="240" w:line="360" w:lineRule="auto"/>
        <w:ind w:left="709"/>
        <w:rPr>
          <w:rFonts w:ascii="Arial" w:hAnsi="Arial" w:cs="Arial"/>
          <w:b/>
          <w:color w:val="auto"/>
          <w:sz w:val="24"/>
          <w:szCs w:val="24"/>
        </w:rPr>
      </w:pPr>
      <w:bookmarkStart w:id="23" w:name="_Toc55352811"/>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381C77">
        <w:rPr>
          <w:rFonts w:ascii="Arial" w:hAnsi="Arial" w:cs="Arial"/>
          <w:b/>
          <w:color w:val="auto"/>
          <w:sz w:val="24"/>
          <w:szCs w:val="24"/>
        </w:rPr>
        <w:t>que intervinieron en</w:t>
      </w:r>
      <w:r w:rsidR="00E30532" w:rsidRPr="00FA6C95">
        <w:rPr>
          <w:rFonts w:ascii="Arial" w:hAnsi="Arial" w:cs="Arial"/>
          <w:b/>
          <w:color w:val="auto"/>
          <w:sz w:val="24"/>
          <w:szCs w:val="24"/>
        </w:rPr>
        <w:t xml:space="preserve"> la </w:t>
      </w:r>
      <w:r w:rsidR="00810036">
        <w:rPr>
          <w:rFonts w:ascii="Arial" w:hAnsi="Arial" w:cs="Arial"/>
          <w:b/>
          <w:color w:val="auto"/>
          <w:sz w:val="24"/>
          <w:szCs w:val="24"/>
        </w:rPr>
        <w:t>auditoría</w:t>
      </w:r>
      <w:bookmarkEnd w:id="23"/>
      <w:r w:rsidR="00E30532">
        <w:rPr>
          <w:rFonts w:ascii="Arial" w:hAnsi="Arial" w:cs="Arial"/>
          <w:b/>
          <w:color w:val="auto"/>
          <w:sz w:val="24"/>
          <w:szCs w:val="24"/>
        </w:rPr>
        <w:t xml:space="preserve"> </w:t>
      </w:r>
    </w:p>
    <w:p w14:paraId="728B6324" w14:textId="06D2C0C9" w:rsidR="00381C77" w:rsidRDefault="00381C77" w:rsidP="006C6913">
      <w:pPr>
        <w:spacing w:after="240" w:line="360" w:lineRule="auto"/>
        <w:jc w:val="both"/>
        <w:rPr>
          <w:rFonts w:ascii="Arial" w:hAnsi="Arial" w:cs="Arial"/>
          <w:bCs/>
        </w:rPr>
      </w:pPr>
      <w:bookmarkStart w:id="24" w:name="_Hlk53769455"/>
      <w:r w:rsidRPr="00F14DAE">
        <w:rPr>
          <w:rFonts w:ascii="Arial" w:hAnsi="Arial" w:cs="Arial"/>
          <w:bCs/>
        </w:rPr>
        <w:t xml:space="preserve">Los servidores públicos </w:t>
      </w:r>
      <w:r>
        <w:rPr>
          <w:rFonts w:ascii="Arial" w:hAnsi="Arial" w:cs="Arial"/>
          <w:bCs/>
        </w:rPr>
        <w:t>designados,</w:t>
      </w:r>
      <w:r w:rsidRPr="00F14DAE">
        <w:rPr>
          <w:rFonts w:ascii="Arial" w:hAnsi="Arial" w:cs="Arial"/>
          <w:bCs/>
        </w:rPr>
        <w:t xml:space="preserve"> adscritos a la Auditoría Especial en Materia de Obra</w:t>
      </w:r>
      <w:r>
        <w:rPr>
          <w:rFonts w:ascii="Arial" w:hAnsi="Arial" w:cs="Arial"/>
          <w:bCs/>
        </w:rPr>
        <w:t xml:space="preserve"> Pública de esta Auditoría Superior del Estado, que actuaron en el desarrollo y ejecución de la auditoría, visita e inspección en forma conjunta o separada, mismos que se identificaron como personal de este Órgano Técnico de Fiscalización, </w:t>
      </w:r>
      <w:bookmarkEnd w:id="24"/>
      <w:r>
        <w:rPr>
          <w:rFonts w:ascii="Arial" w:hAnsi="Arial" w:cs="Arial"/>
          <w:bCs/>
        </w:rPr>
        <w:t xml:space="preserve">se encuentran referidos en la orden emitida con oficio </w:t>
      </w:r>
      <w:r w:rsidR="00E95EAA" w:rsidRPr="00E95EAA">
        <w:rPr>
          <w:rFonts w:ascii="Arial" w:hAnsi="Arial" w:cs="Arial"/>
          <w:b/>
        </w:rPr>
        <w:t>ASEQROO/ASE/AEMOP/092</w:t>
      </w:r>
      <w:r w:rsidR="00E95EAA">
        <w:rPr>
          <w:rFonts w:ascii="Arial" w:hAnsi="Arial" w:cs="Arial"/>
          <w:b/>
        </w:rPr>
        <w:t>3</w:t>
      </w:r>
      <w:r w:rsidR="00E95EAA" w:rsidRPr="00E95EAA">
        <w:rPr>
          <w:rFonts w:ascii="Arial" w:hAnsi="Arial" w:cs="Arial"/>
          <w:b/>
        </w:rPr>
        <w:t>/11/2020</w:t>
      </w:r>
      <w:r>
        <w:rPr>
          <w:rFonts w:ascii="Arial" w:hAnsi="Arial" w:cs="Arial"/>
          <w:bCs/>
        </w:rPr>
        <w:t>, siendo los servidores públicos a cargo de coordinar y supervisar la auditoría, los siguientes:</w:t>
      </w:r>
    </w:p>
    <w:p w14:paraId="3B08C685" w14:textId="77777777" w:rsidR="00580E7F" w:rsidRDefault="00580E7F" w:rsidP="006C6913">
      <w:pPr>
        <w:spacing w:line="360" w:lineRule="auto"/>
        <w:jc w:val="center"/>
        <w:rPr>
          <w:rFonts w:ascii="Arial" w:hAnsi="Arial" w:cs="Arial"/>
          <w:bCs/>
          <w:sz w:val="20"/>
          <w:szCs w:val="20"/>
        </w:rPr>
      </w:pPr>
    </w:p>
    <w:p w14:paraId="62412841" w14:textId="77777777" w:rsidR="00580E7F" w:rsidRDefault="00580E7F" w:rsidP="006C6913">
      <w:pPr>
        <w:spacing w:line="360" w:lineRule="auto"/>
        <w:jc w:val="center"/>
        <w:rPr>
          <w:rFonts w:ascii="Arial" w:hAnsi="Arial" w:cs="Arial"/>
          <w:bCs/>
          <w:sz w:val="20"/>
          <w:szCs w:val="20"/>
        </w:rPr>
      </w:pPr>
    </w:p>
    <w:p w14:paraId="64B273B5" w14:textId="77777777" w:rsidR="00580E7F" w:rsidRDefault="00580E7F" w:rsidP="006C6913">
      <w:pPr>
        <w:spacing w:line="360" w:lineRule="auto"/>
        <w:jc w:val="center"/>
        <w:rPr>
          <w:rFonts w:ascii="Arial" w:hAnsi="Arial" w:cs="Arial"/>
          <w:bCs/>
          <w:sz w:val="20"/>
          <w:szCs w:val="20"/>
        </w:rPr>
      </w:pPr>
    </w:p>
    <w:p w14:paraId="337A6AED" w14:textId="78B2213F" w:rsidR="00AD2593" w:rsidRDefault="00060A61" w:rsidP="006C6913">
      <w:pPr>
        <w:spacing w:line="360" w:lineRule="auto"/>
        <w:jc w:val="center"/>
        <w:rPr>
          <w:rFonts w:ascii="Arial" w:hAnsi="Arial" w:cs="Arial"/>
          <w:bCs/>
          <w:i/>
          <w:iCs/>
          <w:sz w:val="20"/>
          <w:szCs w:val="20"/>
        </w:rPr>
      </w:pPr>
      <w:r w:rsidRPr="00060A61">
        <w:rPr>
          <w:rFonts w:ascii="Arial" w:hAnsi="Arial" w:cs="Arial"/>
          <w:bCs/>
          <w:sz w:val="20"/>
          <w:szCs w:val="20"/>
        </w:rPr>
        <w:lastRenderedPageBreak/>
        <w:t>Tabla No</w:t>
      </w:r>
      <w:r w:rsidR="004F1191">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E95EAA" w:rsidRPr="00E95EAA" w14:paraId="21BEEBFB" w14:textId="77777777" w:rsidTr="00CA5EB2">
        <w:trPr>
          <w:trHeight w:val="377"/>
        </w:trPr>
        <w:tc>
          <w:tcPr>
            <w:tcW w:w="4395" w:type="dxa"/>
            <w:shd w:val="clear" w:color="auto" w:fill="D0CECE" w:themeFill="background2" w:themeFillShade="E6"/>
            <w:vAlign w:val="center"/>
          </w:tcPr>
          <w:p w14:paraId="1023FAE1" w14:textId="77777777" w:rsidR="00E95EAA" w:rsidRPr="00E95EAA" w:rsidRDefault="00E95EAA" w:rsidP="00580E7F">
            <w:pPr>
              <w:spacing w:line="276" w:lineRule="auto"/>
              <w:jc w:val="center"/>
              <w:rPr>
                <w:rFonts w:ascii="Arial" w:hAnsi="Arial" w:cs="Arial"/>
                <w:b/>
                <w:bCs/>
                <w:sz w:val="18"/>
                <w:szCs w:val="18"/>
              </w:rPr>
            </w:pPr>
            <w:r w:rsidRPr="00E95EAA">
              <w:rPr>
                <w:rFonts w:ascii="Arial" w:hAnsi="Arial" w:cs="Arial"/>
                <w:b/>
                <w:bCs/>
                <w:sz w:val="18"/>
                <w:szCs w:val="18"/>
              </w:rPr>
              <w:t>NOMBRE</w:t>
            </w:r>
          </w:p>
        </w:tc>
        <w:tc>
          <w:tcPr>
            <w:tcW w:w="5244" w:type="dxa"/>
            <w:shd w:val="clear" w:color="auto" w:fill="D0CECE" w:themeFill="background2" w:themeFillShade="E6"/>
            <w:vAlign w:val="center"/>
          </w:tcPr>
          <w:p w14:paraId="4F5C448E" w14:textId="77777777" w:rsidR="00E95EAA" w:rsidRPr="00E95EAA" w:rsidRDefault="00E95EAA" w:rsidP="00580E7F">
            <w:pPr>
              <w:spacing w:line="276" w:lineRule="auto"/>
              <w:jc w:val="center"/>
              <w:rPr>
                <w:rFonts w:ascii="Arial" w:hAnsi="Arial" w:cs="Arial"/>
                <w:b/>
                <w:bCs/>
                <w:sz w:val="18"/>
                <w:szCs w:val="18"/>
              </w:rPr>
            </w:pPr>
            <w:r w:rsidRPr="00E95EAA">
              <w:rPr>
                <w:rFonts w:ascii="Arial" w:hAnsi="Arial" w:cs="Arial"/>
                <w:b/>
                <w:bCs/>
                <w:sz w:val="18"/>
                <w:szCs w:val="18"/>
              </w:rPr>
              <w:t>CARGO</w:t>
            </w:r>
          </w:p>
        </w:tc>
      </w:tr>
      <w:tr w:rsidR="00E95EAA" w:rsidRPr="00E95EAA" w14:paraId="7B35DBC2" w14:textId="77777777" w:rsidTr="00CA5EB2">
        <w:trPr>
          <w:trHeight w:val="490"/>
        </w:trPr>
        <w:tc>
          <w:tcPr>
            <w:tcW w:w="4395" w:type="dxa"/>
            <w:shd w:val="clear" w:color="auto" w:fill="auto"/>
            <w:vAlign w:val="center"/>
          </w:tcPr>
          <w:p w14:paraId="346FC158" w14:textId="77777777" w:rsidR="00E95EAA" w:rsidRPr="00E95EAA" w:rsidRDefault="00E95EAA" w:rsidP="00580E7F">
            <w:pPr>
              <w:spacing w:line="276" w:lineRule="auto"/>
              <w:rPr>
                <w:rFonts w:ascii="Arial" w:hAnsi="Arial" w:cs="Arial"/>
                <w:bCs/>
                <w:sz w:val="18"/>
                <w:szCs w:val="18"/>
              </w:rPr>
            </w:pPr>
            <w:r w:rsidRPr="00E95EAA">
              <w:rPr>
                <w:rFonts w:ascii="Arial" w:hAnsi="Arial" w:cs="Arial"/>
                <w:bCs/>
                <w:sz w:val="18"/>
                <w:szCs w:val="18"/>
              </w:rPr>
              <w:t>M.C. Ing. Ariel Hipólito Zavala Varguez.</w:t>
            </w:r>
          </w:p>
        </w:tc>
        <w:tc>
          <w:tcPr>
            <w:tcW w:w="5244" w:type="dxa"/>
            <w:shd w:val="clear" w:color="auto" w:fill="auto"/>
            <w:vAlign w:val="center"/>
          </w:tcPr>
          <w:p w14:paraId="3E59198C" w14:textId="77777777" w:rsidR="00E95EAA" w:rsidRPr="00E95EAA" w:rsidRDefault="00E95EAA" w:rsidP="00580E7F">
            <w:pPr>
              <w:spacing w:line="276" w:lineRule="auto"/>
              <w:jc w:val="both"/>
              <w:rPr>
                <w:rFonts w:ascii="Arial" w:hAnsi="Arial" w:cs="Arial"/>
                <w:bCs/>
                <w:sz w:val="18"/>
                <w:szCs w:val="18"/>
              </w:rPr>
            </w:pPr>
            <w:r w:rsidRPr="00E95EAA">
              <w:rPr>
                <w:rFonts w:ascii="Arial" w:hAnsi="Arial" w:cs="Arial"/>
                <w:bCs/>
                <w:sz w:val="18"/>
                <w:szCs w:val="18"/>
              </w:rPr>
              <w:t>Coordinador de Fiscalización en Materia de Obra Pública “A”.</w:t>
            </w:r>
          </w:p>
        </w:tc>
      </w:tr>
      <w:tr w:rsidR="00E95EAA" w:rsidRPr="00E95EAA" w14:paraId="79E55E61" w14:textId="77777777" w:rsidTr="00CA5EB2">
        <w:trPr>
          <w:trHeight w:val="568"/>
        </w:trPr>
        <w:tc>
          <w:tcPr>
            <w:tcW w:w="4395" w:type="dxa"/>
            <w:shd w:val="clear" w:color="auto" w:fill="auto"/>
            <w:vAlign w:val="center"/>
          </w:tcPr>
          <w:p w14:paraId="5C3CA1C1" w14:textId="77777777" w:rsidR="00E95EAA" w:rsidRPr="00E95EAA" w:rsidRDefault="00E95EAA" w:rsidP="00580E7F">
            <w:pPr>
              <w:spacing w:line="276" w:lineRule="auto"/>
              <w:rPr>
                <w:rFonts w:ascii="Arial" w:hAnsi="Arial" w:cs="Arial"/>
                <w:bCs/>
                <w:sz w:val="18"/>
                <w:szCs w:val="18"/>
              </w:rPr>
            </w:pPr>
            <w:r w:rsidRPr="00E95EAA">
              <w:rPr>
                <w:rFonts w:ascii="Arial" w:hAnsi="Arial" w:cs="Arial"/>
                <w:bCs/>
                <w:sz w:val="18"/>
                <w:szCs w:val="18"/>
              </w:rPr>
              <w:t>Ing. Miguel Ángel Machucho Flores.</w:t>
            </w:r>
          </w:p>
        </w:tc>
        <w:tc>
          <w:tcPr>
            <w:tcW w:w="5244" w:type="dxa"/>
            <w:shd w:val="clear" w:color="auto" w:fill="auto"/>
            <w:vAlign w:val="center"/>
          </w:tcPr>
          <w:p w14:paraId="1D1641C2" w14:textId="77777777" w:rsidR="00E95EAA" w:rsidRPr="00E95EAA" w:rsidRDefault="00E95EAA" w:rsidP="00580E7F">
            <w:pPr>
              <w:spacing w:line="276" w:lineRule="auto"/>
              <w:jc w:val="both"/>
              <w:rPr>
                <w:rFonts w:ascii="Arial" w:hAnsi="Arial" w:cs="Arial"/>
                <w:bCs/>
                <w:sz w:val="18"/>
                <w:szCs w:val="18"/>
              </w:rPr>
            </w:pPr>
            <w:r w:rsidRPr="00E95EAA">
              <w:rPr>
                <w:rFonts w:ascii="Arial" w:hAnsi="Arial" w:cs="Arial"/>
                <w:bCs/>
                <w:sz w:val="18"/>
                <w:szCs w:val="18"/>
              </w:rPr>
              <w:t>Supervisor de Fiscalización en Materia de Obra Pública “A”.</w:t>
            </w:r>
          </w:p>
        </w:tc>
      </w:tr>
    </w:tbl>
    <w:p w14:paraId="30960917" w14:textId="14419195" w:rsidR="000F1C4E" w:rsidRDefault="00324A94" w:rsidP="006C6913">
      <w:pPr>
        <w:spacing w:after="240"/>
        <w:rPr>
          <w:rFonts w:ascii="Arial" w:hAnsi="Arial" w:cs="Arial"/>
          <w:sz w:val="18"/>
          <w:szCs w:val="18"/>
          <w:lang w:val="es-MX"/>
        </w:rPr>
      </w:pPr>
      <w:bookmarkStart w:id="25" w:name="_Toc520196706"/>
      <w:r w:rsidRPr="00324A94">
        <w:rPr>
          <w:rFonts w:ascii="Arial" w:hAnsi="Arial" w:cs="Arial"/>
          <w:sz w:val="18"/>
          <w:szCs w:val="18"/>
          <w:lang w:val="es-MX"/>
        </w:rPr>
        <w:t>Fuente: Elaboración propia</w:t>
      </w:r>
      <w:r w:rsidR="00A970EC">
        <w:rPr>
          <w:rFonts w:ascii="Arial" w:hAnsi="Arial" w:cs="Arial"/>
          <w:sz w:val="18"/>
          <w:szCs w:val="18"/>
          <w:lang w:val="es-MX"/>
        </w:rPr>
        <w:t>.</w:t>
      </w:r>
    </w:p>
    <w:p w14:paraId="637BA1E2" w14:textId="6F9D731C" w:rsidR="006C6913" w:rsidRDefault="006C6913" w:rsidP="006C6913">
      <w:pPr>
        <w:spacing w:after="240"/>
        <w:rPr>
          <w:rFonts w:ascii="Arial" w:hAnsi="Arial" w:cs="Arial"/>
          <w:lang w:val="es-MX"/>
        </w:rPr>
      </w:pPr>
    </w:p>
    <w:p w14:paraId="580A7B4D" w14:textId="36895E31" w:rsidR="00F32CBB" w:rsidRPr="00FA6C95" w:rsidRDefault="00F32CBB" w:rsidP="006C6913">
      <w:pPr>
        <w:pStyle w:val="Ttulo1"/>
        <w:numPr>
          <w:ilvl w:val="0"/>
          <w:numId w:val="8"/>
        </w:numPr>
        <w:spacing w:after="240" w:line="360" w:lineRule="auto"/>
        <w:rPr>
          <w:rFonts w:ascii="Arial" w:hAnsi="Arial" w:cs="Arial"/>
        </w:rPr>
      </w:pPr>
      <w:bookmarkStart w:id="26" w:name="_Toc55352812"/>
      <w:r w:rsidRPr="00FA6C95">
        <w:rPr>
          <w:rFonts w:ascii="Arial" w:hAnsi="Arial" w:cs="Arial"/>
        </w:rPr>
        <w:t>CUMPLIMIENTO DE LA NORMATIVIDAD</w:t>
      </w:r>
      <w:bookmarkEnd w:id="25"/>
      <w:bookmarkEnd w:id="26"/>
      <w:r w:rsidRPr="00FA6C95">
        <w:rPr>
          <w:rFonts w:ascii="Arial" w:hAnsi="Arial" w:cs="Arial"/>
        </w:rPr>
        <w:t xml:space="preserve"> </w:t>
      </w:r>
    </w:p>
    <w:p w14:paraId="32CF323A" w14:textId="11A989AA" w:rsidR="00F32CBB" w:rsidRDefault="00031800" w:rsidP="006C6913">
      <w:pPr>
        <w:spacing w:after="240" w:line="360" w:lineRule="auto"/>
        <w:jc w:val="both"/>
        <w:rPr>
          <w:rFonts w:ascii="Arial" w:hAnsi="Arial" w:cs="Arial"/>
        </w:rPr>
      </w:pPr>
      <w:r w:rsidRPr="00031800">
        <w:rPr>
          <w:rFonts w:ascii="Arial" w:hAnsi="Arial"/>
        </w:rPr>
        <w:t xml:space="preserve">La revisión y fiscalización comprendió operaciones practicadas por el </w:t>
      </w:r>
      <w:r w:rsidR="00A04231">
        <w:rPr>
          <w:rFonts w:ascii="Arial" w:hAnsi="Arial"/>
          <w:b/>
        </w:rPr>
        <w:t>H. Ayuntamiento del Municipio de Puerto Morelos</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A04231">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E4570D">
        <w:rPr>
          <w:rFonts w:ascii="Arial" w:hAnsi="Arial" w:cs="Arial"/>
        </w:rPr>
        <w:t>,</w:t>
      </w:r>
      <w:r w:rsidR="00F32CBB">
        <w:rPr>
          <w:rFonts w:ascii="Arial" w:hAnsi="Arial" w:cs="Arial"/>
        </w:rPr>
        <w:t xml:space="preserve">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4570D">
        <w:rPr>
          <w:rFonts w:ascii="Arial" w:hAnsi="Arial" w:cs="Arial"/>
        </w:rPr>
        <w:t>,</w:t>
      </w:r>
      <w:r w:rsidR="00D803E8">
        <w:rPr>
          <w:rFonts w:ascii="Arial" w:hAnsi="Arial" w:cs="Arial"/>
        </w:rPr>
        <w:t xml:space="preserve"> </w:t>
      </w:r>
      <w:r w:rsidR="00E6068E">
        <w:rPr>
          <w:rFonts w:ascii="Arial" w:hAnsi="Arial" w:cs="Arial"/>
        </w:rPr>
        <w:t>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3012E892" w14:textId="77777777" w:rsidR="00F629F0" w:rsidRPr="00031800" w:rsidRDefault="00F629F0" w:rsidP="006C6913">
      <w:pPr>
        <w:spacing w:after="240" w:line="360" w:lineRule="auto"/>
        <w:jc w:val="both"/>
        <w:rPr>
          <w:rFonts w:ascii="Arial" w:hAnsi="Arial"/>
        </w:rPr>
      </w:pPr>
    </w:p>
    <w:p w14:paraId="4FC6786D" w14:textId="77777777" w:rsidR="004E76D5" w:rsidRPr="00E6068E" w:rsidRDefault="00E6068E" w:rsidP="006C6913">
      <w:pPr>
        <w:pStyle w:val="Ttulo1"/>
        <w:numPr>
          <w:ilvl w:val="0"/>
          <w:numId w:val="8"/>
        </w:numPr>
        <w:spacing w:after="240" w:line="360" w:lineRule="auto"/>
        <w:rPr>
          <w:rFonts w:ascii="Arial" w:hAnsi="Arial" w:cs="Arial"/>
        </w:rPr>
      </w:pPr>
      <w:bookmarkStart w:id="27" w:name="_Toc55352813"/>
      <w:bookmarkStart w:id="28" w:name="_Toc519096400"/>
      <w:bookmarkStart w:id="29" w:name="_Toc520196707"/>
      <w:r w:rsidRPr="00E6068E">
        <w:rPr>
          <w:rFonts w:ascii="Arial" w:hAnsi="Arial" w:cs="Arial"/>
        </w:rPr>
        <w:lastRenderedPageBreak/>
        <w:t>CONCLUSIONES</w:t>
      </w:r>
      <w:bookmarkEnd w:id="27"/>
    </w:p>
    <w:p w14:paraId="5EE87E01" w14:textId="4D46CA56" w:rsidR="004E76D5" w:rsidRDefault="00395738" w:rsidP="006C6913">
      <w:pPr>
        <w:spacing w:after="240"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los mismos, originando observaciones </w:t>
      </w:r>
      <w:r w:rsidR="00243247">
        <w:rPr>
          <w:rFonts w:ascii="Arial" w:hAnsi="Arial" w:cs="Arial"/>
        </w:rPr>
        <w:t xml:space="preserve">con presunto daño y </w:t>
      </w:r>
      <w:r w:rsidRPr="000C48B3">
        <w:rPr>
          <w:rFonts w:ascii="Arial" w:hAnsi="Arial" w:cs="Arial"/>
        </w:rPr>
        <w:t>de cumplimiento legal, así mismo, durante el proceso de la verificación física de las obras se encontraron irregularidades en los trabajos ejecutados, determinándose observaciones con presunto daño a la Hacienda Pública en materia de obra pública.</w:t>
      </w:r>
    </w:p>
    <w:p w14:paraId="01A9ED67" w14:textId="77777777" w:rsidR="006C6913" w:rsidRDefault="006C6913" w:rsidP="006C6913">
      <w:pPr>
        <w:spacing w:after="240" w:line="360" w:lineRule="auto"/>
        <w:jc w:val="both"/>
        <w:rPr>
          <w:lang w:val="es-MX"/>
        </w:rPr>
      </w:pPr>
    </w:p>
    <w:p w14:paraId="094D1FD5" w14:textId="77777777" w:rsidR="00F32CBB" w:rsidRDefault="00F32CBB" w:rsidP="006C6913">
      <w:pPr>
        <w:pStyle w:val="Ttulo1"/>
        <w:numPr>
          <w:ilvl w:val="0"/>
          <w:numId w:val="8"/>
        </w:numPr>
        <w:spacing w:after="240" w:line="360" w:lineRule="auto"/>
        <w:rPr>
          <w:rFonts w:ascii="Arial" w:hAnsi="Arial" w:cs="Arial"/>
        </w:rPr>
      </w:pPr>
      <w:bookmarkStart w:id="30" w:name="_Toc55352814"/>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8"/>
      <w:bookmarkEnd w:id="29"/>
      <w:bookmarkEnd w:id="30"/>
    </w:p>
    <w:p w14:paraId="47ACEF5A" w14:textId="69D60D70" w:rsidR="00F629F0" w:rsidRDefault="008028F4" w:rsidP="00F629F0">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durante este proceso se presentaron</w:t>
      </w:r>
      <w:r w:rsidR="000D2FD1">
        <w:rPr>
          <w:rFonts w:ascii="Arial" w:hAnsi="Arial" w:cs="Arial"/>
        </w:rPr>
        <w:t xml:space="preserve"> </w:t>
      </w:r>
      <w:r w:rsidR="0085580C">
        <w:rPr>
          <w:rFonts w:ascii="Arial" w:hAnsi="Arial" w:cs="Arial"/>
          <w:b/>
        </w:rPr>
        <w:t>cinco</w:t>
      </w:r>
      <w:r>
        <w:rPr>
          <w:rFonts w:ascii="Arial" w:hAnsi="Arial" w:cs="Arial"/>
        </w:rPr>
        <w:t xml:space="preserve"> </w:t>
      </w:r>
      <w:r w:rsidR="000D2FD1">
        <w:rPr>
          <w:rFonts w:ascii="Arial" w:hAnsi="Arial" w:cs="Arial"/>
        </w:rPr>
        <w:t>resul</w:t>
      </w:r>
      <w:r w:rsidR="00F629F0">
        <w:rPr>
          <w:rFonts w:ascii="Arial" w:hAnsi="Arial" w:cs="Arial"/>
        </w:rPr>
        <w:t xml:space="preserve">tados finales de auditoría, correspondientes a </w:t>
      </w:r>
      <w:r w:rsidR="00F629F0" w:rsidRPr="00F629F0">
        <w:rPr>
          <w:rFonts w:ascii="Arial" w:hAnsi="Arial" w:cs="Arial"/>
          <w:b/>
        </w:rPr>
        <w:t>una</w:t>
      </w:r>
      <w:r w:rsidR="00F629F0">
        <w:rPr>
          <w:rFonts w:ascii="Arial" w:hAnsi="Arial" w:cs="Arial"/>
        </w:rPr>
        <w:t xml:space="preserve"> observación con presunto daño (faltante de documentación comprobatoria del gasto) y </w:t>
      </w:r>
      <w:r w:rsidR="00F629F0" w:rsidRPr="00F629F0">
        <w:rPr>
          <w:rFonts w:ascii="Arial" w:hAnsi="Arial" w:cs="Arial"/>
          <w:b/>
        </w:rPr>
        <w:t xml:space="preserve">siete </w:t>
      </w:r>
      <w:r w:rsidR="00F629F0">
        <w:rPr>
          <w:rFonts w:ascii="Arial" w:hAnsi="Arial" w:cs="Arial"/>
        </w:rPr>
        <w:t>de cumplimiento legal (tres por documentación faltante, tres irregulares y una deficiencia administrativa). Del total de las observaciones, tres fueron solventadas, quedando cinco pendientes por solventar, emitiéndose siete Promociones de Responsabilidad Administrativa Sancionatoria y un Pliego de Observaciones.</w:t>
      </w:r>
    </w:p>
    <w:p w14:paraId="66223453" w14:textId="5FA951B7" w:rsidR="009D09F1" w:rsidRPr="00EC5039" w:rsidRDefault="009D09F1" w:rsidP="00F629F0">
      <w:pPr>
        <w:pStyle w:val="Ttulo2"/>
        <w:numPr>
          <w:ilvl w:val="0"/>
          <w:numId w:val="7"/>
        </w:numPr>
        <w:spacing w:after="240" w:line="360" w:lineRule="auto"/>
        <w:jc w:val="both"/>
        <w:rPr>
          <w:rFonts w:ascii="Arial" w:hAnsi="Arial" w:cs="Arial"/>
          <w:b/>
          <w:color w:val="auto"/>
          <w:sz w:val="24"/>
          <w:szCs w:val="24"/>
        </w:rPr>
      </w:pPr>
      <w:bookmarkStart w:id="31" w:name="_Toc55352815"/>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73404661" w14:textId="432F75E6" w:rsidR="00F32CBB" w:rsidRDefault="008028F4" w:rsidP="00F629F0">
      <w:pPr>
        <w:spacing w:after="240" w:line="360" w:lineRule="auto"/>
        <w:ind w:right="332"/>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03D8F3EC" w14:textId="401016EE" w:rsidR="008028F4" w:rsidRDefault="004A7A0A" w:rsidP="004A7A0A">
      <w:pPr>
        <w:spacing w:line="360" w:lineRule="auto"/>
        <w:ind w:right="332"/>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Resumen de Observaciones por </w:t>
      </w:r>
      <w:r w:rsidR="00567734">
        <w:rPr>
          <w:rFonts w:ascii="Arial" w:hAnsi="Arial" w:cs="Arial"/>
          <w:bCs/>
          <w:i/>
          <w:iCs/>
          <w:sz w:val="20"/>
          <w:szCs w:val="20"/>
        </w:rPr>
        <w:t>A</w:t>
      </w:r>
      <w:r>
        <w:rPr>
          <w:rFonts w:ascii="Arial" w:hAnsi="Arial" w:cs="Arial"/>
          <w:bCs/>
          <w:i/>
          <w:iCs/>
          <w:sz w:val="20"/>
          <w:szCs w:val="20"/>
        </w:rPr>
        <w:t>uditoría.</w:t>
      </w:r>
    </w:p>
    <w:tbl>
      <w:tblPr>
        <w:tblW w:w="5000" w:type="pct"/>
        <w:jc w:val="center"/>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7F7BC04" w14:textId="77777777" w:rsidTr="008976D3">
        <w:trPr>
          <w:trHeight w:val="544"/>
          <w:tblHeader/>
          <w:jc w:val="center"/>
        </w:trPr>
        <w:tc>
          <w:tcPr>
            <w:tcW w:w="18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1261CD" w14:textId="6A3DA4AF" w:rsidR="00F32CBB" w:rsidRPr="000D1F2D" w:rsidRDefault="00CF50F6" w:rsidP="00004C84">
            <w:pPr>
              <w:spacing w:line="276" w:lineRule="auto"/>
              <w:jc w:val="center"/>
              <w:rPr>
                <w:rFonts w:ascii="Arial" w:hAnsi="Arial" w:cs="Arial"/>
                <w:b/>
                <w:bCs/>
                <w:color w:val="000000"/>
                <w:sz w:val="18"/>
                <w:szCs w:val="18"/>
                <w:lang w:eastAsia="es-MX"/>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3ED0BD" w14:textId="20BA4BD8"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DA9F48" w14:textId="564CBE13"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1D3E9D" w14:textId="71868499"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8976D3">
        <w:trPr>
          <w:trHeight w:val="330"/>
          <w:jc w:val="center"/>
        </w:trPr>
        <w:tc>
          <w:tcPr>
            <w:tcW w:w="5000" w:type="pct"/>
            <w:gridSpan w:val="4"/>
            <w:tcBorders>
              <w:top w:val="single" w:sz="4" w:space="0" w:color="auto"/>
              <w:left w:val="single" w:sz="4" w:space="0" w:color="auto"/>
              <w:bottom w:val="single" w:sz="4" w:space="0" w:color="auto"/>
              <w:right w:val="single" w:sz="4" w:space="0" w:color="auto"/>
            </w:tcBorders>
          </w:tcPr>
          <w:p w14:paraId="55F4BB05" w14:textId="77777777" w:rsidR="00302B2E" w:rsidRPr="000D1F2D" w:rsidRDefault="003A1D24" w:rsidP="00004C84">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385EF9" w:rsidRPr="000D1F2D" w14:paraId="00E8FF1C" w14:textId="77777777" w:rsidTr="008976D3">
        <w:trPr>
          <w:trHeight w:val="508"/>
          <w:jc w:val="center"/>
        </w:trPr>
        <w:tc>
          <w:tcPr>
            <w:tcW w:w="18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BB3E5" w14:textId="04A20EB4" w:rsidR="00385EF9" w:rsidRPr="000B099B" w:rsidRDefault="00604D05" w:rsidP="00604D05">
            <w:pPr>
              <w:spacing w:line="276" w:lineRule="auto"/>
              <w:jc w:val="both"/>
              <w:rPr>
                <w:rFonts w:ascii="Arial" w:hAnsi="Arial" w:cs="Arial"/>
                <w:bCs/>
                <w:sz w:val="16"/>
                <w:szCs w:val="16"/>
              </w:rPr>
            </w:pPr>
            <w:r w:rsidRPr="00604D05">
              <w:rPr>
                <w:rFonts w:ascii="Arial" w:hAnsi="Arial" w:cs="Arial"/>
                <w:bCs/>
                <w:sz w:val="16"/>
                <w:szCs w:val="16"/>
              </w:rPr>
              <w:t>Auditoría de Cumplimiento de Inversiones Físicas realizadas con Ingresos Propios</w:t>
            </w:r>
            <w:r>
              <w:rPr>
                <w:rFonts w:ascii="Arial" w:hAnsi="Arial" w:cs="Arial"/>
                <w:bCs/>
                <w:sz w:val="16"/>
                <w:szCs w:val="16"/>
              </w:rPr>
              <w:t>.</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EDDC4" w14:textId="318BF7F1" w:rsidR="00385EF9" w:rsidRPr="000B099B" w:rsidRDefault="00604D05" w:rsidP="00C60ABD">
            <w:pPr>
              <w:spacing w:line="276" w:lineRule="auto"/>
              <w:jc w:val="both"/>
              <w:rPr>
                <w:rFonts w:ascii="Arial" w:hAnsi="Arial" w:cs="Arial"/>
                <w:bCs/>
                <w:sz w:val="16"/>
                <w:szCs w:val="16"/>
                <w:lang w:val="en-US"/>
              </w:rPr>
            </w:pPr>
            <w:r w:rsidRPr="00C60ABD">
              <w:rPr>
                <w:rFonts w:ascii="Arial" w:hAnsi="Arial" w:cs="Arial"/>
                <w:bCs/>
                <w:sz w:val="16"/>
                <w:szCs w:val="16"/>
              </w:rPr>
              <w:t>19-AEMOP-A-GOB-078-197</w:t>
            </w:r>
          </w:p>
        </w:tc>
        <w:tc>
          <w:tcPr>
            <w:tcW w:w="891" w:type="pct"/>
            <w:tcBorders>
              <w:top w:val="single" w:sz="4" w:space="0" w:color="auto"/>
              <w:left w:val="single" w:sz="4" w:space="0" w:color="auto"/>
              <w:bottom w:val="single" w:sz="4" w:space="0" w:color="auto"/>
              <w:right w:val="single" w:sz="4" w:space="0" w:color="auto"/>
            </w:tcBorders>
            <w:vAlign w:val="center"/>
          </w:tcPr>
          <w:p w14:paraId="27C2301E" w14:textId="5C19B712" w:rsidR="00385EF9" w:rsidRPr="000B099B" w:rsidRDefault="00C60ABD" w:rsidP="00E512FB">
            <w:pPr>
              <w:spacing w:line="276" w:lineRule="auto"/>
              <w:jc w:val="center"/>
              <w:rPr>
                <w:rFonts w:ascii="Arial" w:hAnsi="Arial" w:cs="Arial"/>
                <w:bCs/>
                <w:color w:val="000000"/>
                <w:sz w:val="16"/>
                <w:szCs w:val="16"/>
              </w:rPr>
            </w:pPr>
            <w:r>
              <w:rPr>
                <w:rFonts w:ascii="Arial" w:hAnsi="Arial" w:cs="Arial"/>
                <w:bCs/>
                <w:color w:val="000000"/>
                <w:sz w:val="16"/>
                <w:szCs w:val="16"/>
              </w:rPr>
              <w:t>1</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66B3203F" w14:textId="1CF38B37" w:rsidR="00385EF9" w:rsidRPr="000B099B" w:rsidRDefault="00C60ABD" w:rsidP="00E512FB">
            <w:pPr>
              <w:spacing w:line="276" w:lineRule="auto"/>
              <w:jc w:val="center"/>
              <w:rPr>
                <w:rFonts w:ascii="Arial" w:hAnsi="Arial" w:cs="Arial"/>
                <w:bCs/>
                <w:color w:val="000000"/>
                <w:sz w:val="16"/>
                <w:szCs w:val="16"/>
              </w:rPr>
            </w:pPr>
            <w:r>
              <w:rPr>
                <w:rFonts w:ascii="Arial" w:hAnsi="Arial" w:cs="Arial"/>
                <w:bCs/>
                <w:color w:val="000000"/>
                <w:sz w:val="16"/>
                <w:szCs w:val="16"/>
              </w:rPr>
              <w:t>1</w:t>
            </w:r>
          </w:p>
        </w:tc>
      </w:tr>
      <w:tr w:rsidR="00604D05" w:rsidRPr="000D1F2D" w14:paraId="0FCEB8D3" w14:textId="77777777" w:rsidTr="008976D3">
        <w:trPr>
          <w:trHeight w:val="508"/>
          <w:jc w:val="center"/>
        </w:trPr>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71FFDC88" w14:textId="010A194F" w:rsidR="00604D05" w:rsidRPr="00604D05" w:rsidRDefault="00604D05" w:rsidP="00604D05">
            <w:pPr>
              <w:spacing w:line="276" w:lineRule="auto"/>
              <w:jc w:val="both"/>
              <w:rPr>
                <w:rFonts w:ascii="Arial" w:hAnsi="Arial" w:cs="Arial"/>
                <w:bCs/>
                <w:sz w:val="16"/>
                <w:szCs w:val="16"/>
              </w:rPr>
            </w:pPr>
            <w:r w:rsidRPr="00604D05">
              <w:rPr>
                <w:rFonts w:ascii="Arial" w:hAnsi="Arial" w:cs="Arial"/>
                <w:bCs/>
                <w:sz w:val="16"/>
                <w:szCs w:val="16"/>
              </w:rPr>
              <w:t xml:space="preserve">Auditoría de Cumplimiento de Inversiones Físicas realizadas con Recursos Federales del Fondo </w:t>
            </w:r>
            <w:r>
              <w:rPr>
                <w:rFonts w:ascii="Arial" w:hAnsi="Arial" w:cs="Arial"/>
                <w:bCs/>
                <w:sz w:val="16"/>
                <w:szCs w:val="16"/>
              </w:rPr>
              <w:t>de Aportaciones para el Fortalecimiento de los Municipios y de las Demarcaciones Territoriales del Distrito Federal.</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7FBC3B9F" w14:textId="772795A0" w:rsidR="00604D05" w:rsidRPr="00C60ABD" w:rsidRDefault="00604D05" w:rsidP="00C60ABD">
            <w:pPr>
              <w:spacing w:line="276" w:lineRule="auto"/>
              <w:jc w:val="both"/>
              <w:rPr>
                <w:rFonts w:ascii="Arial" w:hAnsi="Arial" w:cs="Arial"/>
                <w:bCs/>
                <w:sz w:val="16"/>
                <w:szCs w:val="16"/>
              </w:rPr>
            </w:pPr>
            <w:r>
              <w:rPr>
                <w:rFonts w:ascii="Arial" w:hAnsi="Arial" w:cs="Arial"/>
                <w:bCs/>
                <w:sz w:val="16"/>
                <w:szCs w:val="16"/>
              </w:rPr>
              <w:t>19-AEMOP-A-GOB-078-198</w:t>
            </w:r>
          </w:p>
        </w:tc>
        <w:tc>
          <w:tcPr>
            <w:tcW w:w="891" w:type="pct"/>
            <w:tcBorders>
              <w:top w:val="single" w:sz="4" w:space="0" w:color="auto"/>
              <w:left w:val="single" w:sz="4" w:space="0" w:color="auto"/>
              <w:bottom w:val="single" w:sz="4" w:space="0" w:color="auto"/>
              <w:right w:val="single" w:sz="4" w:space="0" w:color="auto"/>
            </w:tcBorders>
            <w:vAlign w:val="center"/>
          </w:tcPr>
          <w:p w14:paraId="73484A74" w14:textId="1D921327" w:rsidR="00604D05" w:rsidRDefault="00343242" w:rsidP="00E512FB">
            <w:pPr>
              <w:spacing w:line="276" w:lineRule="auto"/>
              <w:jc w:val="center"/>
              <w:rPr>
                <w:rFonts w:ascii="Arial" w:hAnsi="Arial" w:cs="Arial"/>
                <w:bCs/>
                <w:color w:val="000000"/>
                <w:sz w:val="16"/>
                <w:szCs w:val="16"/>
              </w:rPr>
            </w:pPr>
            <w:r>
              <w:rPr>
                <w:rFonts w:ascii="Arial" w:hAnsi="Arial" w:cs="Arial"/>
                <w:bCs/>
                <w:color w:val="000000"/>
                <w:sz w:val="16"/>
                <w:szCs w:val="16"/>
              </w:rPr>
              <w:t>0</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375D428C" w14:textId="36FD4867" w:rsidR="00604D05" w:rsidRDefault="00343242" w:rsidP="00E512FB">
            <w:pPr>
              <w:spacing w:line="276" w:lineRule="auto"/>
              <w:jc w:val="center"/>
              <w:rPr>
                <w:rFonts w:ascii="Arial" w:hAnsi="Arial" w:cs="Arial"/>
                <w:bCs/>
                <w:color w:val="000000"/>
                <w:sz w:val="16"/>
                <w:szCs w:val="16"/>
              </w:rPr>
            </w:pPr>
            <w:r>
              <w:rPr>
                <w:rFonts w:ascii="Arial" w:hAnsi="Arial" w:cs="Arial"/>
                <w:bCs/>
                <w:color w:val="000000"/>
                <w:sz w:val="16"/>
                <w:szCs w:val="16"/>
              </w:rPr>
              <w:t>0</w:t>
            </w:r>
          </w:p>
        </w:tc>
      </w:tr>
      <w:tr w:rsidR="00E512FB" w:rsidRPr="000D1F2D" w14:paraId="2CFFD033" w14:textId="77777777" w:rsidTr="008976D3">
        <w:trPr>
          <w:trHeight w:val="552"/>
          <w:jc w:val="center"/>
        </w:trPr>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12E3EAAA" w14:textId="48EB6EC1" w:rsidR="00E512FB" w:rsidRPr="000B099B" w:rsidRDefault="00604D05" w:rsidP="00604D05">
            <w:pPr>
              <w:spacing w:line="276" w:lineRule="auto"/>
              <w:jc w:val="both"/>
              <w:rPr>
                <w:rFonts w:ascii="Arial" w:hAnsi="Arial" w:cs="Arial"/>
                <w:bCs/>
                <w:sz w:val="16"/>
                <w:szCs w:val="16"/>
              </w:rPr>
            </w:pPr>
            <w:r w:rsidRPr="00604D05">
              <w:rPr>
                <w:rFonts w:ascii="Arial" w:hAnsi="Arial" w:cs="Arial"/>
                <w:bCs/>
                <w:sz w:val="16"/>
                <w:szCs w:val="16"/>
              </w:rPr>
              <w:t>Auditoría de Cumplimiento de Inversiones Físicas realizadas con Recursos Federales del Fondo para la Infraestructura Social Municipal</w:t>
            </w:r>
            <w:r>
              <w:rPr>
                <w:rFonts w:ascii="Arial" w:hAnsi="Arial" w:cs="Arial"/>
                <w:bCs/>
                <w:sz w:val="16"/>
                <w:szCs w:val="16"/>
              </w:rPr>
              <w:t>.</w:t>
            </w: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5478DE63" w14:textId="25BEFB99" w:rsidR="00E512FB" w:rsidRPr="000B099B" w:rsidRDefault="00604D05" w:rsidP="00C60ABD">
            <w:pPr>
              <w:spacing w:line="276" w:lineRule="auto"/>
              <w:jc w:val="both"/>
              <w:rPr>
                <w:rFonts w:ascii="Arial" w:hAnsi="Arial" w:cs="Arial"/>
                <w:bCs/>
                <w:sz w:val="16"/>
                <w:szCs w:val="16"/>
                <w:lang w:val="en-US"/>
              </w:rPr>
            </w:pPr>
            <w:r w:rsidRPr="00C60ABD">
              <w:rPr>
                <w:rFonts w:ascii="Arial" w:hAnsi="Arial" w:cs="Arial"/>
                <w:bCs/>
                <w:sz w:val="16"/>
                <w:szCs w:val="16"/>
              </w:rPr>
              <w:t>19-AEMOP-A-GOB-078-199</w:t>
            </w:r>
          </w:p>
        </w:tc>
        <w:tc>
          <w:tcPr>
            <w:tcW w:w="891" w:type="pct"/>
            <w:tcBorders>
              <w:top w:val="single" w:sz="4" w:space="0" w:color="auto"/>
              <w:left w:val="single" w:sz="4" w:space="0" w:color="auto"/>
              <w:bottom w:val="single" w:sz="4" w:space="0" w:color="auto"/>
              <w:right w:val="single" w:sz="4" w:space="0" w:color="auto"/>
            </w:tcBorders>
            <w:vAlign w:val="center"/>
          </w:tcPr>
          <w:p w14:paraId="411A7058" w14:textId="79825E9B" w:rsidR="00E512FB" w:rsidRPr="000B099B" w:rsidRDefault="00C60ABD" w:rsidP="00E512FB">
            <w:pPr>
              <w:spacing w:line="276" w:lineRule="auto"/>
              <w:jc w:val="center"/>
              <w:rPr>
                <w:rFonts w:ascii="Arial" w:hAnsi="Arial" w:cs="Arial"/>
                <w:bCs/>
                <w:color w:val="000000"/>
                <w:sz w:val="16"/>
                <w:szCs w:val="16"/>
              </w:rPr>
            </w:pPr>
            <w:r>
              <w:rPr>
                <w:rFonts w:ascii="Arial" w:hAnsi="Arial" w:cs="Arial"/>
                <w:bCs/>
                <w:color w:val="000000"/>
                <w:sz w:val="16"/>
                <w:szCs w:val="16"/>
              </w:rPr>
              <w:t>0</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0388AA74" w14:textId="16D0C53C" w:rsidR="00E512FB" w:rsidRPr="000B099B" w:rsidRDefault="00C60ABD" w:rsidP="00E512FB">
            <w:pPr>
              <w:spacing w:line="276" w:lineRule="auto"/>
              <w:jc w:val="center"/>
              <w:rPr>
                <w:rFonts w:ascii="Arial" w:hAnsi="Arial" w:cs="Arial"/>
                <w:bCs/>
                <w:color w:val="000000"/>
                <w:sz w:val="16"/>
                <w:szCs w:val="16"/>
              </w:rPr>
            </w:pPr>
            <w:r>
              <w:rPr>
                <w:rFonts w:ascii="Arial" w:hAnsi="Arial" w:cs="Arial"/>
                <w:bCs/>
                <w:color w:val="000000"/>
                <w:sz w:val="16"/>
                <w:szCs w:val="16"/>
              </w:rPr>
              <w:t>6</w:t>
            </w:r>
          </w:p>
        </w:tc>
      </w:tr>
      <w:tr w:rsidR="00385EF9" w:rsidRPr="000D1F2D" w14:paraId="7E3542A5" w14:textId="77777777" w:rsidTr="008976D3">
        <w:trPr>
          <w:trHeight w:val="404"/>
          <w:jc w:val="center"/>
        </w:trPr>
        <w:tc>
          <w:tcPr>
            <w:tcW w:w="1825" w:type="pct"/>
            <w:tcBorders>
              <w:top w:val="single" w:sz="4" w:space="0" w:color="auto"/>
              <w:left w:val="single" w:sz="4" w:space="0" w:color="auto"/>
              <w:bottom w:val="single" w:sz="4" w:space="0" w:color="auto"/>
              <w:right w:val="single" w:sz="4" w:space="0" w:color="auto"/>
            </w:tcBorders>
            <w:shd w:val="clear" w:color="auto" w:fill="auto"/>
            <w:vAlign w:val="center"/>
          </w:tcPr>
          <w:p w14:paraId="6CE306DF" w14:textId="77777777" w:rsidR="00385EF9" w:rsidRPr="000D1F2D" w:rsidRDefault="00385EF9" w:rsidP="00004C84">
            <w:pPr>
              <w:spacing w:line="276" w:lineRule="auto"/>
              <w:jc w:val="center"/>
              <w:rPr>
                <w:rFonts w:ascii="Arial" w:hAnsi="Arial" w:cs="Arial"/>
                <w:color w:val="000000"/>
                <w:sz w:val="16"/>
                <w:szCs w:val="16"/>
                <w:lang w:val="es-MX" w:eastAsia="es-MX"/>
              </w:rPr>
            </w:pPr>
          </w:p>
        </w:tc>
        <w:tc>
          <w:tcPr>
            <w:tcW w:w="1197" w:type="pct"/>
            <w:tcBorders>
              <w:top w:val="single" w:sz="4" w:space="0" w:color="auto"/>
              <w:left w:val="single" w:sz="4" w:space="0" w:color="auto"/>
              <w:bottom w:val="single" w:sz="4" w:space="0" w:color="auto"/>
              <w:right w:val="single" w:sz="4" w:space="0" w:color="auto"/>
            </w:tcBorders>
            <w:shd w:val="clear" w:color="auto" w:fill="auto"/>
            <w:vAlign w:val="center"/>
          </w:tcPr>
          <w:p w14:paraId="5C8B8AC0" w14:textId="77777777" w:rsidR="00385EF9" w:rsidRPr="000D1F2D" w:rsidRDefault="00385EF9" w:rsidP="00004C84">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891" w:type="pct"/>
            <w:tcBorders>
              <w:top w:val="single" w:sz="4" w:space="0" w:color="auto"/>
              <w:left w:val="single" w:sz="4" w:space="0" w:color="auto"/>
              <w:bottom w:val="single" w:sz="4" w:space="0" w:color="auto"/>
              <w:right w:val="single" w:sz="4" w:space="0" w:color="auto"/>
            </w:tcBorders>
            <w:vAlign w:val="center"/>
          </w:tcPr>
          <w:p w14:paraId="4F865EE6" w14:textId="4C67D6C2" w:rsidR="00385EF9" w:rsidRPr="000D1F2D" w:rsidRDefault="00C60ABD" w:rsidP="00E512FB">
            <w:pPr>
              <w:spacing w:line="276" w:lineRule="auto"/>
              <w:jc w:val="center"/>
              <w:rPr>
                <w:rFonts w:ascii="Arial" w:hAnsi="Arial" w:cs="Arial"/>
                <w:b/>
                <w:color w:val="000000"/>
                <w:sz w:val="16"/>
                <w:szCs w:val="16"/>
              </w:rPr>
            </w:pPr>
            <w:r>
              <w:rPr>
                <w:rFonts w:ascii="Arial" w:hAnsi="Arial" w:cs="Arial"/>
                <w:b/>
                <w:color w:val="000000"/>
                <w:sz w:val="16"/>
                <w:szCs w:val="16"/>
              </w:rPr>
              <w:t>1</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tcPr>
          <w:p w14:paraId="4AAD8788" w14:textId="21D4C380" w:rsidR="00385EF9" w:rsidRPr="000D1F2D" w:rsidRDefault="00C60ABD" w:rsidP="00E512FB">
            <w:pPr>
              <w:spacing w:line="276" w:lineRule="auto"/>
              <w:jc w:val="center"/>
              <w:rPr>
                <w:rFonts w:ascii="Arial" w:hAnsi="Arial" w:cs="Arial"/>
                <w:b/>
                <w:color w:val="000000"/>
                <w:sz w:val="16"/>
                <w:szCs w:val="16"/>
              </w:rPr>
            </w:pPr>
            <w:r>
              <w:rPr>
                <w:rFonts w:ascii="Arial" w:hAnsi="Arial" w:cs="Arial"/>
                <w:b/>
                <w:color w:val="000000"/>
                <w:sz w:val="16"/>
                <w:szCs w:val="16"/>
              </w:rPr>
              <w:t>7</w:t>
            </w:r>
          </w:p>
        </w:tc>
      </w:tr>
    </w:tbl>
    <w:p w14:paraId="0A1666BB" w14:textId="1654A61F" w:rsidR="00FC3950" w:rsidRPr="004A7A0A" w:rsidRDefault="00FC3950" w:rsidP="006C6913">
      <w:pPr>
        <w:spacing w:after="240"/>
        <w:rPr>
          <w:rFonts w:ascii="Arial" w:hAnsi="Arial" w:cs="Arial"/>
          <w:sz w:val="18"/>
          <w:szCs w:val="18"/>
        </w:rPr>
      </w:pPr>
      <w:r w:rsidRPr="004A7A0A">
        <w:rPr>
          <w:rFonts w:ascii="Arial" w:hAnsi="Arial" w:cs="Arial"/>
          <w:sz w:val="18"/>
          <w:szCs w:val="18"/>
        </w:rPr>
        <w:t>Fuente: Elaboración propia</w:t>
      </w:r>
      <w:r w:rsidR="008670B2">
        <w:rPr>
          <w:rFonts w:ascii="Arial" w:hAnsi="Arial" w:cs="Arial"/>
          <w:sz w:val="18"/>
          <w:szCs w:val="18"/>
        </w:rPr>
        <w:t>.</w:t>
      </w:r>
    </w:p>
    <w:p w14:paraId="5F25C67E" w14:textId="77777777" w:rsidR="00534E28" w:rsidRDefault="00534E28" w:rsidP="004F3C26">
      <w:pPr>
        <w:spacing w:after="240" w:line="360" w:lineRule="auto"/>
        <w:rPr>
          <w:rFonts w:ascii="Arial" w:hAnsi="Arial" w:cs="Arial"/>
        </w:rPr>
      </w:pPr>
    </w:p>
    <w:p w14:paraId="4E3CA611" w14:textId="0BB2A30C" w:rsidR="004F3C26" w:rsidRDefault="00A25537" w:rsidP="004F3C26">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4463AA56" w:rsidR="004A7A0A" w:rsidRPr="00A25537" w:rsidRDefault="004A7A0A" w:rsidP="0090397F">
      <w:pPr>
        <w:spacing w:line="360" w:lineRule="auto"/>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w:t>
      </w:r>
      <w:r w:rsidR="00567734">
        <w:rPr>
          <w:rFonts w:ascii="Arial" w:hAnsi="Arial" w:cs="Arial"/>
          <w:bCs/>
          <w:i/>
          <w:iCs/>
          <w:sz w:val="20"/>
          <w:szCs w:val="20"/>
        </w:rPr>
        <w:t>O</w:t>
      </w:r>
      <w:r>
        <w:rPr>
          <w:rFonts w:ascii="Arial" w:hAnsi="Arial" w:cs="Arial"/>
          <w:bCs/>
          <w:i/>
          <w:iCs/>
          <w:sz w:val="20"/>
          <w:szCs w:val="20"/>
        </w:rPr>
        <w:t>bra.</w:t>
      </w:r>
    </w:p>
    <w:tbl>
      <w:tblPr>
        <w:tblStyle w:val="Tablaconcuadrcula"/>
        <w:tblW w:w="0" w:type="auto"/>
        <w:tblLook w:val="04A0" w:firstRow="1" w:lastRow="0" w:firstColumn="1" w:lastColumn="0" w:noHBand="0" w:noVBand="1"/>
      </w:tblPr>
      <w:tblGrid>
        <w:gridCol w:w="1389"/>
        <w:gridCol w:w="3142"/>
        <w:gridCol w:w="1667"/>
        <w:gridCol w:w="1735"/>
        <w:gridCol w:w="1745"/>
      </w:tblGrid>
      <w:tr w:rsidR="00AA130E" w:rsidRPr="00AA130E" w14:paraId="32768436" w14:textId="77777777" w:rsidTr="0090397F">
        <w:trPr>
          <w:trHeight w:val="281"/>
          <w:tblHeader/>
        </w:trPr>
        <w:tc>
          <w:tcPr>
            <w:tcW w:w="1389" w:type="dxa"/>
            <w:vMerge w:val="restart"/>
            <w:shd w:val="clear" w:color="auto" w:fill="D0CECE" w:themeFill="background2" w:themeFillShade="E6"/>
            <w:vAlign w:val="center"/>
          </w:tcPr>
          <w:p w14:paraId="06DA7334" w14:textId="07AEB1A8" w:rsidR="00AA130E" w:rsidRPr="00AA130E" w:rsidRDefault="00CF50F6" w:rsidP="0090397F">
            <w:pPr>
              <w:spacing w:after="240" w:line="276" w:lineRule="auto"/>
              <w:jc w:val="center"/>
              <w:rPr>
                <w:rFonts w:ascii="Arial" w:hAnsi="Arial" w:cs="Arial"/>
                <w:b/>
                <w:bCs/>
                <w:color w:val="000000"/>
                <w:sz w:val="18"/>
                <w:szCs w:val="18"/>
              </w:rPr>
            </w:pPr>
            <w:bookmarkStart w:id="33"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shd w:val="clear" w:color="auto" w:fill="D0CECE" w:themeFill="background2" w:themeFillShade="E6"/>
            <w:vAlign w:val="center"/>
          </w:tcPr>
          <w:p w14:paraId="0582563B" w14:textId="04346F1F" w:rsidR="00AA130E" w:rsidRPr="00AA130E" w:rsidRDefault="00CF50F6" w:rsidP="0090397F">
            <w:pPr>
              <w:spacing w:after="240"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shd w:val="clear" w:color="auto" w:fill="D0CECE" w:themeFill="background2" w:themeFillShade="E6"/>
          </w:tcPr>
          <w:p w14:paraId="7432BBB8" w14:textId="513871F4" w:rsidR="00AA130E" w:rsidRPr="00AA130E" w:rsidRDefault="0090397F" w:rsidP="0090397F">
            <w:pPr>
              <w:spacing w:line="276" w:lineRule="auto"/>
              <w:jc w:val="center"/>
              <w:rPr>
                <w:rFonts w:ascii="Arial" w:hAnsi="Arial" w:cs="Arial"/>
                <w:b/>
                <w:bCs/>
                <w:color w:val="000000"/>
                <w:sz w:val="18"/>
                <w:szCs w:val="18"/>
              </w:rPr>
            </w:pPr>
            <w:r>
              <w:rPr>
                <w:rFonts w:ascii="Arial" w:hAnsi="Arial" w:cs="Arial"/>
                <w:b/>
                <w:bCs/>
                <w:color w:val="000000"/>
                <w:sz w:val="18"/>
                <w:szCs w:val="18"/>
              </w:rPr>
              <w:t>T</w:t>
            </w:r>
            <w:r w:rsidR="00CF50F6">
              <w:rPr>
                <w:rFonts w:ascii="Arial" w:hAnsi="Arial" w:cs="Arial"/>
                <w:b/>
                <w:bCs/>
                <w:color w:val="000000"/>
                <w:sz w:val="18"/>
                <w:szCs w:val="18"/>
              </w:rPr>
              <w:t>IPO DE OBSERVACIÓN</w:t>
            </w:r>
          </w:p>
        </w:tc>
        <w:tc>
          <w:tcPr>
            <w:tcW w:w="1745" w:type="dxa"/>
            <w:vMerge w:val="restart"/>
            <w:shd w:val="clear" w:color="auto" w:fill="D0CECE" w:themeFill="background2" w:themeFillShade="E6"/>
            <w:vAlign w:val="center"/>
          </w:tcPr>
          <w:p w14:paraId="59587B14" w14:textId="4D1CAD8C" w:rsidR="00AA130E" w:rsidRPr="00AA130E" w:rsidRDefault="00CF50F6" w:rsidP="0090397F">
            <w:pPr>
              <w:spacing w:after="240"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546A5E">
        <w:tc>
          <w:tcPr>
            <w:tcW w:w="1389" w:type="dxa"/>
            <w:vMerge/>
          </w:tcPr>
          <w:p w14:paraId="07BACC36" w14:textId="77777777" w:rsidR="00AA130E" w:rsidRDefault="00AA130E" w:rsidP="0090397F">
            <w:pPr>
              <w:spacing w:line="276" w:lineRule="auto"/>
            </w:pPr>
          </w:p>
        </w:tc>
        <w:tc>
          <w:tcPr>
            <w:tcW w:w="3142" w:type="dxa"/>
            <w:vMerge/>
          </w:tcPr>
          <w:p w14:paraId="2438D6C3" w14:textId="77777777" w:rsidR="00AA130E" w:rsidRDefault="00AA130E" w:rsidP="0090397F">
            <w:pPr>
              <w:spacing w:line="276" w:lineRule="auto"/>
            </w:pPr>
          </w:p>
        </w:tc>
        <w:tc>
          <w:tcPr>
            <w:tcW w:w="1667" w:type="dxa"/>
            <w:shd w:val="clear" w:color="auto" w:fill="D0CECE" w:themeFill="background2" w:themeFillShade="E6"/>
            <w:vAlign w:val="center"/>
          </w:tcPr>
          <w:p w14:paraId="3393B196" w14:textId="0013FA2B" w:rsidR="00AA130E" w:rsidRPr="00AA130E" w:rsidRDefault="00CF50F6" w:rsidP="0090397F">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shd w:val="clear" w:color="auto" w:fill="D0CECE" w:themeFill="background2" w:themeFillShade="E6"/>
            <w:vAlign w:val="center"/>
          </w:tcPr>
          <w:p w14:paraId="44108A8E" w14:textId="6D9F7841" w:rsidR="00AA130E" w:rsidRPr="00AA130E" w:rsidRDefault="00CF50F6" w:rsidP="0090397F">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Pr>
          <w:p w14:paraId="49A032DE" w14:textId="77777777" w:rsidR="00AA130E" w:rsidRDefault="00AA130E" w:rsidP="0090397F">
            <w:pPr>
              <w:spacing w:line="276" w:lineRule="auto"/>
            </w:pPr>
          </w:p>
        </w:tc>
      </w:tr>
      <w:tr w:rsidR="000B0A30" w14:paraId="50F177EB" w14:textId="77777777" w:rsidTr="00534E28">
        <w:trPr>
          <w:trHeight w:val="307"/>
        </w:trPr>
        <w:tc>
          <w:tcPr>
            <w:tcW w:w="9678" w:type="dxa"/>
            <w:gridSpan w:val="5"/>
            <w:vAlign w:val="center"/>
          </w:tcPr>
          <w:p w14:paraId="32FA8C9F" w14:textId="4AA3FBA5" w:rsidR="000B0A30" w:rsidRDefault="00680CB5" w:rsidP="00534E28">
            <w:pPr>
              <w:spacing w:line="276" w:lineRule="auto"/>
              <w:jc w:val="center"/>
            </w:pPr>
            <w:r>
              <w:rPr>
                <w:rFonts w:ascii="Arial" w:hAnsi="Arial" w:cs="Arial"/>
                <w:b/>
                <w:sz w:val="16"/>
                <w:szCs w:val="16"/>
                <w:lang w:val="en-US"/>
              </w:rPr>
              <w:t>RECURSOS PROPIOS</w:t>
            </w:r>
          </w:p>
        </w:tc>
      </w:tr>
      <w:tr w:rsidR="00C60ABD" w14:paraId="111773D6" w14:textId="77777777" w:rsidTr="00442022">
        <w:trPr>
          <w:trHeight w:val="367"/>
        </w:trPr>
        <w:tc>
          <w:tcPr>
            <w:tcW w:w="1389" w:type="dxa"/>
            <w:tcBorders>
              <w:bottom w:val="single" w:sz="4" w:space="0" w:color="auto"/>
            </w:tcBorders>
            <w:vAlign w:val="center"/>
          </w:tcPr>
          <w:p w14:paraId="5A924923" w14:textId="5A9AD544" w:rsidR="00C60ABD" w:rsidRPr="000B099B" w:rsidRDefault="00C60ABD" w:rsidP="0090397F">
            <w:pPr>
              <w:spacing w:line="276" w:lineRule="auto"/>
              <w:rPr>
                <w:bCs/>
              </w:rPr>
            </w:pPr>
            <w:r w:rsidRPr="00C60ABD">
              <w:rPr>
                <w:rFonts w:ascii="Arial" w:hAnsi="Arial" w:cs="Arial"/>
                <w:bCs/>
                <w:color w:val="000000"/>
                <w:sz w:val="16"/>
                <w:szCs w:val="16"/>
              </w:rPr>
              <w:t>Resultado 1, Observación 1</w:t>
            </w:r>
          </w:p>
        </w:tc>
        <w:tc>
          <w:tcPr>
            <w:tcW w:w="3142" w:type="dxa"/>
            <w:vMerge w:val="restart"/>
            <w:tcBorders>
              <w:bottom w:val="single" w:sz="4" w:space="0" w:color="auto"/>
            </w:tcBorders>
            <w:vAlign w:val="center"/>
          </w:tcPr>
          <w:p w14:paraId="390CAA98" w14:textId="1AA4BFD6" w:rsidR="00C60ABD" w:rsidRPr="000B099B" w:rsidRDefault="00C60ABD" w:rsidP="0090397F">
            <w:pPr>
              <w:spacing w:line="276" w:lineRule="auto"/>
              <w:rPr>
                <w:bCs/>
              </w:rPr>
            </w:pPr>
            <w:r w:rsidRPr="00C60ABD">
              <w:rPr>
                <w:rFonts w:ascii="Arial" w:hAnsi="Arial" w:cs="Arial"/>
                <w:bCs/>
                <w:color w:val="000000"/>
                <w:sz w:val="16"/>
                <w:szCs w:val="16"/>
              </w:rPr>
              <w:t xml:space="preserve">Construcción y equipamiento de la plaza cívica y </w:t>
            </w:r>
            <w:r w:rsidRPr="00442022">
              <w:rPr>
                <w:rFonts w:ascii="Arial" w:hAnsi="Arial" w:cs="Arial"/>
                <w:bCs/>
                <w:color w:val="000000"/>
                <w:sz w:val="16"/>
                <w:szCs w:val="16"/>
              </w:rPr>
              <w:t>andador peatonal en Puerto Morelos.</w:t>
            </w:r>
          </w:p>
        </w:tc>
        <w:tc>
          <w:tcPr>
            <w:tcW w:w="1667" w:type="dxa"/>
            <w:vAlign w:val="center"/>
          </w:tcPr>
          <w:p w14:paraId="205B43A3" w14:textId="7916DAF2" w:rsidR="00C60ABD" w:rsidRDefault="00C60ABD" w:rsidP="0090397F">
            <w:pPr>
              <w:spacing w:line="276" w:lineRule="auto"/>
              <w:jc w:val="center"/>
              <w:rPr>
                <w:rFonts w:ascii="Arial" w:hAnsi="Arial" w:cs="Arial"/>
                <w:bCs/>
                <w:color w:val="000000"/>
                <w:sz w:val="16"/>
                <w:szCs w:val="16"/>
              </w:rPr>
            </w:pPr>
            <w:r>
              <w:rPr>
                <w:rFonts w:ascii="Arial" w:hAnsi="Arial" w:cs="Arial"/>
                <w:bCs/>
                <w:color w:val="000000"/>
                <w:sz w:val="16"/>
                <w:szCs w:val="16"/>
              </w:rPr>
              <w:t>1</w:t>
            </w:r>
          </w:p>
          <w:p w14:paraId="35F94BC2" w14:textId="0EB712DC" w:rsidR="00C60ABD" w:rsidRPr="000B099B" w:rsidRDefault="00C60ABD" w:rsidP="0090397F">
            <w:pPr>
              <w:spacing w:line="276" w:lineRule="auto"/>
              <w:jc w:val="center"/>
              <w:rPr>
                <w:bCs/>
              </w:rPr>
            </w:pPr>
            <w:r w:rsidRPr="00C60ABD">
              <w:rPr>
                <w:rFonts w:ascii="Arial" w:hAnsi="Arial" w:cs="Arial"/>
                <w:bCs/>
                <w:color w:val="000000"/>
                <w:sz w:val="16"/>
                <w:szCs w:val="16"/>
              </w:rPr>
              <w:t>Faltante de Documentación Comprobatoria</w:t>
            </w:r>
            <w:r>
              <w:rPr>
                <w:rFonts w:ascii="Arial" w:hAnsi="Arial" w:cs="Arial"/>
                <w:bCs/>
                <w:color w:val="000000"/>
                <w:sz w:val="16"/>
                <w:szCs w:val="16"/>
              </w:rPr>
              <w:t xml:space="preserve"> del Gasto</w:t>
            </w:r>
          </w:p>
        </w:tc>
        <w:tc>
          <w:tcPr>
            <w:tcW w:w="1735" w:type="dxa"/>
            <w:vAlign w:val="center"/>
          </w:tcPr>
          <w:p w14:paraId="37DC1058" w14:textId="170D28D3" w:rsidR="00C60ABD" w:rsidRPr="000B099B" w:rsidRDefault="00C60ABD" w:rsidP="0090397F">
            <w:pPr>
              <w:spacing w:line="276" w:lineRule="auto"/>
              <w:jc w:val="center"/>
              <w:rPr>
                <w:bCs/>
              </w:rPr>
            </w:pPr>
            <w:r>
              <w:rPr>
                <w:rFonts w:ascii="Arial" w:hAnsi="Arial" w:cs="Arial"/>
                <w:sz w:val="16"/>
                <w:szCs w:val="16"/>
              </w:rPr>
              <w:t>N.A.</w:t>
            </w:r>
          </w:p>
        </w:tc>
        <w:tc>
          <w:tcPr>
            <w:tcW w:w="1745" w:type="dxa"/>
            <w:vAlign w:val="center"/>
          </w:tcPr>
          <w:p w14:paraId="106BC2A8" w14:textId="0B18F3FB" w:rsidR="00C60ABD" w:rsidRPr="000B099B" w:rsidRDefault="00C60ABD" w:rsidP="0090397F">
            <w:pPr>
              <w:spacing w:line="276" w:lineRule="auto"/>
              <w:jc w:val="right"/>
              <w:rPr>
                <w:bCs/>
              </w:rPr>
            </w:pPr>
            <w:r>
              <w:rPr>
                <w:rFonts w:ascii="Arial" w:hAnsi="Arial" w:cs="Arial"/>
                <w:bCs/>
                <w:color w:val="000000"/>
                <w:sz w:val="16"/>
                <w:szCs w:val="16"/>
              </w:rPr>
              <w:t xml:space="preserve">$  </w:t>
            </w:r>
            <w:r w:rsidR="008670B2">
              <w:rPr>
                <w:rFonts w:ascii="Arial" w:hAnsi="Arial" w:cs="Arial"/>
                <w:bCs/>
                <w:color w:val="000000"/>
                <w:sz w:val="16"/>
                <w:szCs w:val="16"/>
              </w:rPr>
              <w:t xml:space="preserve">     </w:t>
            </w:r>
            <w:r>
              <w:rPr>
                <w:rFonts w:ascii="Arial" w:hAnsi="Arial" w:cs="Arial"/>
                <w:bCs/>
                <w:color w:val="000000"/>
                <w:sz w:val="16"/>
                <w:szCs w:val="16"/>
              </w:rPr>
              <w:t xml:space="preserve">  12,000,000.00</w:t>
            </w:r>
          </w:p>
        </w:tc>
      </w:tr>
      <w:tr w:rsidR="00C60ABD" w14:paraId="6F971317" w14:textId="77777777" w:rsidTr="00442022">
        <w:trPr>
          <w:trHeight w:val="367"/>
        </w:trPr>
        <w:tc>
          <w:tcPr>
            <w:tcW w:w="1389" w:type="dxa"/>
            <w:tcBorders>
              <w:top w:val="single" w:sz="4" w:space="0" w:color="auto"/>
            </w:tcBorders>
            <w:vAlign w:val="center"/>
          </w:tcPr>
          <w:p w14:paraId="4BC39330" w14:textId="58369C4F" w:rsidR="00C60ABD" w:rsidRPr="000B099B" w:rsidRDefault="00C60ABD" w:rsidP="0090397F">
            <w:pPr>
              <w:spacing w:line="276" w:lineRule="auto"/>
              <w:rPr>
                <w:bCs/>
              </w:rPr>
            </w:pPr>
            <w:r w:rsidRPr="00C60ABD">
              <w:rPr>
                <w:rFonts w:ascii="Arial" w:hAnsi="Arial" w:cs="Arial"/>
                <w:bCs/>
                <w:color w:val="000000"/>
                <w:sz w:val="16"/>
                <w:szCs w:val="16"/>
              </w:rPr>
              <w:lastRenderedPageBreak/>
              <w:t xml:space="preserve">Resultado </w:t>
            </w:r>
            <w:r>
              <w:rPr>
                <w:rFonts w:ascii="Arial" w:hAnsi="Arial" w:cs="Arial"/>
                <w:bCs/>
                <w:color w:val="000000"/>
                <w:sz w:val="16"/>
                <w:szCs w:val="16"/>
              </w:rPr>
              <w:t>5</w:t>
            </w:r>
            <w:r w:rsidRPr="00C60ABD">
              <w:rPr>
                <w:rFonts w:ascii="Arial" w:hAnsi="Arial" w:cs="Arial"/>
                <w:bCs/>
                <w:color w:val="000000"/>
                <w:sz w:val="16"/>
                <w:szCs w:val="16"/>
              </w:rPr>
              <w:t>, Observación 1</w:t>
            </w:r>
          </w:p>
        </w:tc>
        <w:tc>
          <w:tcPr>
            <w:tcW w:w="3142" w:type="dxa"/>
            <w:vMerge/>
            <w:tcBorders>
              <w:bottom w:val="single" w:sz="4" w:space="0" w:color="auto"/>
            </w:tcBorders>
            <w:vAlign w:val="center"/>
          </w:tcPr>
          <w:p w14:paraId="28F265FD" w14:textId="2474B56D" w:rsidR="00C60ABD" w:rsidRPr="000B099B" w:rsidRDefault="00C60ABD" w:rsidP="0090397F">
            <w:pPr>
              <w:spacing w:line="276" w:lineRule="auto"/>
              <w:rPr>
                <w:bCs/>
              </w:rPr>
            </w:pPr>
          </w:p>
        </w:tc>
        <w:tc>
          <w:tcPr>
            <w:tcW w:w="1667" w:type="dxa"/>
            <w:vAlign w:val="center"/>
          </w:tcPr>
          <w:p w14:paraId="763F74AC" w14:textId="3B106BD7" w:rsidR="00C60ABD" w:rsidRPr="000B099B" w:rsidRDefault="00C60ABD" w:rsidP="0090397F">
            <w:pPr>
              <w:spacing w:line="276" w:lineRule="auto"/>
              <w:jc w:val="center"/>
              <w:rPr>
                <w:bCs/>
              </w:rPr>
            </w:pPr>
            <w:r>
              <w:rPr>
                <w:rFonts w:ascii="Arial" w:hAnsi="Arial" w:cs="Arial"/>
                <w:sz w:val="16"/>
                <w:szCs w:val="16"/>
              </w:rPr>
              <w:t>N.A.</w:t>
            </w:r>
          </w:p>
        </w:tc>
        <w:tc>
          <w:tcPr>
            <w:tcW w:w="1735" w:type="dxa"/>
            <w:vAlign w:val="center"/>
          </w:tcPr>
          <w:p w14:paraId="0E84BA69" w14:textId="77777777" w:rsidR="00C60ABD" w:rsidRPr="00C60ABD" w:rsidRDefault="00C60ABD" w:rsidP="0090397F">
            <w:pPr>
              <w:spacing w:line="276" w:lineRule="auto"/>
              <w:jc w:val="center"/>
              <w:rPr>
                <w:rFonts w:ascii="Arial" w:hAnsi="Arial" w:cs="Arial"/>
                <w:bCs/>
                <w:color w:val="000000"/>
                <w:sz w:val="16"/>
                <w:szCs w:val="16"/>
              </w:rPr>
            </w:pPr>
            <w:r w:rsidRPr="00C60ABD">
              <w:rPr>
                <w:rFonts w:ascii="Arial" w:hAnsi="Arial" w:cs="Arial"/>
                <w:bCs/>
                <w:color w:val="000000"/>
                <w:sz w:val="16"/>
                <w:szCs w:val="16"/>
              </w:rPr>
              <w:t>1</w:t>
            </w:r>
          </w:p>
          <w:p w14:paraId="7B6BDB8C" w14:textId="3800C203" w:rsidR="00C60ABD" w:rsidRPr="000B099B" w:rsidRDefault="00C60ABD" w:rsidP="0090397F">
            <w:pPr>
              <w:spacing w:line="276" w:lineRule="auto"/>
              <w:jc w:val="center"/>
              <w:rPr>
                <w:bCs/>
              </w:rPr>
            </w:pPr>
            <w:r>
              <w:rPr>
                <w:rFonts w:ascii="Arial" w:hAnsi="Arial" w:cs="Arial"/>
                <w:bCs/>
                <w:color w:val="000000"/>
                <w:sz w:val="16"/>
                <w:szCs w:val="16"/>
              </w:rPr>
              <w:t>Deficiencia Administrativa</w:t>
            </w:r>
          </w:p>
        </w:tc>
        <w:tc>
          <w:tcPr>
            <w:tcW w:w="1745" w:type="dxa"/>
            <w:vAlign w:val="center"/>
          </w:tcPr>
          <w:p w14:paraId="73D28DCE" w14:textId="0CA98EA9" w:rsidR="00C60ABD" w:rsidRPr="000B099B" w:rsidRDefault="00C60ABD" w:rsidP="0090397F">
            <w:pPr>
              <w:spacing w:line="276" w:lineRule="auto"/>
              <w:jc w:val="center"/>
              <w:rPr>
                <w:bCs/>
              </w:rPr>
            </w:pPr>
            <w:r w:rsidRPr="00C60ABD">
              <w:rPr>
                <w:rFonts w:ascii="Arial" w:hAnsi="Arial" w:cs="Arial"/>
                <w:bCs/>
                <w:color w:val="000000"/>
                <w:sz w:val="16"/>
                <w:szCs w:val="16"/>
              </w:rPr>
              <w:t>N.A.</w:t>
            </w:r>
          </w:p>
        </w:tc>
      </w:tr>
      <w:tr w:rsidR="00546A5E" w14:paraId="2B50D157" w14:textId="77777777" w:rsidTr="00B43ECC">
        <w:trPr>
          <w:trHeight w:val="307"/>
        </w:trPr>
        <w:tc>
          <w:tcPr>
            <w:tcW w:w="9678" w:type="dxa"/>
            <w:gridSpan w:val="5"/>
            <w:vAlign w:val="center"/>
          </w:tcPr>
          <w:p w14:paraId="18771441" w14:textId="0D814F48" w:rsidR="00546A5E" w:rsidRDefault="00C60ABD" w:rsidP="0090397F">
            <w:pPr>
              <w:spacing w:line="276" w:lineRule="auto"/>
              <w:jc w:val="center"/>
            </w:pPr>
            <w:r>
              <w:rPr>
                <w:rFonts w:ascii="Arial" w:hAnsi="Arial" w:cs="Arial"/>
                <w:b/>
                <w:sz w:val="16"/>
                <w:szCs w:val="16"/>
                <w:lang w:val="en-US"/>
              </w:rPr>
              <w:t>FISM DF</w:t>
            </w:r>
          </w:p>
        </w:tc>
      </w:tr>
      <w:tr w:rsidR="00595A97" w14:paraId="68A7DA9B" w14:textId="77777777" w:rsidTr="00B43ECC">
        <w:trPr>
          <w:trHeight w:val="351"/>
        </w:trPr>
        <w:tc>
          <w:tcPr>
            <w:tcW w:w="1389" w:type="dxa"/>
            <w:vAlign w:val="center"/>
          </w:tcPr>
          <w:p w14:paraId="1406C94E" w14:textId="3F3FB312" w:rsidR="00595A97" w:rsidRPr="000B099B" w:rsidRDefault="00595A97" w:rsidP="0090397F">
            <w:pPr>
              <w:spacing w:line="276" w:lineRule="auto"/>
              <w:rPr>
                <w:bCs/>
              </w:rPr>
            </w:pPr>
            <w:r w:rsidRPr="007B1203">
              <w:rPr>
                <w:rFonts w:ascii="Arial" w:hAnsi="Arial" w:cs="Arial"/>
                <w:bCs/>
                <w:color w:val="000000"/>
                <w:sz w:val="16"/>
                <w:szCs w:val="16"/>
              </w:rPr>
              <w:t xml:space="preserve">Resultado </w:t>
            </w:r>
            <w:r>
              <w:rPr>
                <w:rFonts w:ascii="Arial" w:hAnsi="Arial" w:cs="Arial"/>
                <w:bCs/>
                <w:color w:val="000000"/>
                <w:sz w:val="16"/>
                <w:szCs w:val="16"/>
              </w:rPr>
              <w:t>2</w:t>
            </w:r>
            <w:r w:rsidRPr="007B1203">
              <w:rPr>
                <w:rFonts w:ascii="Arial" w:hAnsi="Arial" w:cs="Arial"/>
                <w:bCs/>
                <w:color w:val="000000"/>
                <w:sz w:val="16"/>
                <w:szCs w:val="16"/>
              </w:rPr>
              <w:t>, Observación 1</w:t>
            </w:r>
          </w:p>
        </w:tc>
        <w:tc>
          <w:tcPr>
            <w:tcW w:w="3142" w:type="dxa"/>
            <w:vMerge w:val="restart"/>
            <w:vAlign w:val="center"/>
          </w:tcPr>
          <w:p w14:paraId="636579AB" w14:textId="0FFC42B0" w:rsidR="00595A97" w:rsidRPr="000B099B" w:rsidRDefault="00595A97" w:rsidP="0090397F">
            <w:pPr>
              <w:spacing w:line="276" w:lineRule="auto"/>
              <w:rPr>
                <w:bCs/>
              </w:rPr>
            </w:pPr>
            <w:r w:rsidRPr="00595A97">
              <w:rPr>
                <w:rFonts w:ascii="Arial" w:hAnsi="Arial" w:cs="Arial"/>
                <w:bCs/>
                <w:color w:val="000000"/>
                <w:sz w:val="16"/>
                <w:szCs w:val="16"/>
              </w:rPr>
              <w:t>Construcción y mantenimiento de pozos de absorción en el municipio de Puerto Morelos</w:t>
            </w:r>
            <w:r w:rsidR="00E551EE">
              <w:rPr>
                <w:rFonts w:ascii="Arial" w:hAnsi="Arial" w:cs="Arial"/>
                <w:bCs/>
                <w:color w:val="000000"/>
                <w:sz w:val="16"/>
                <w:szCs w:val="16"/>
              </w:rPr>
              <w:t>.</w:t>
            </w:r>
          </w:p>
        </w:tc>
        <w:tc>
          <w:tcPr>
            <w:tcW w:w="1667" w:type="dxa"/>
            <w:vAlign w:val="center"/>
          </w:tcPr>
          <w:p w14:paraId="46F98823" w14:textId="54324895" w:rsidR="00595A97" w:rsidRPr="000B099B" w:rsidRDefault="00595A97" w:rsidP="0090397F">
            <w:pPr>
              <w:spacing w:line="276" w:lineRule="auto"/>
              <w:jc w:val="center"/>
              <w:rPr>
                <w:bCs/>
              </w:rPr>
            </w:pPr>
            <w:r>
              <w:rPr>
                <w:rFonts w:ascii="Arial" w:hAnsi="Arial" w:cs="Arial"/>
                <w:sz w:val="16"/>
                <w:szCs w:val="16"/>
              </w:rPr>
              <w:t>N.A.</w:t>
            </w:r>
          </w:p>
        </w:tc>
        <w:tc>
          <w:tcPr>
            <w:tcW w:w="1735" w:type="dxa"/>
            <w:vAlign w:val="center"/>
          </w:tcPr>
          <w:p w14:paraId="20C5CE3A" w14:textId="77777777" w:rsidR="00595A97" w:rsidRDefault="00595A97" w:rsidP="0090397F">
            <w:pPr>
              <w:spacing w:line="276" w:lineRule="auto"/>
              <w:jc w:val="center"/>
              <w:rPr>
                <w:rFonts w:ascii="Arial" w:hAnsi="Arial" w:cs="Arial"/>
                <w:sz w:val="16"/>
                <w:szCs w:val="16"/>
              </w:rPr>
            </w:pPr>
            <w:r>
              <w:rPr>
                <w:rFonts w:ascii="Arial" w:hAnsi="Arial" w:cs="Arial"/>
                <w:sz w:val="16"/>
                <w:szCs w:val="16"/>
              </w:rPr>
              <w:t>1</w:t>
            </w:r>
          </w:p>
          <w:p w14:paraId="6DE87995" w14:textId="5F854D5A" w:rsidR="00595A97" w:rsidRPr="000B099B" w:rsidRDefault="00595A97" w:rsidP="0090397F">
            <w:pPr>
              <w:spacing w:line="276" w:lineRule="auto"/>
              <w:jc w:val="center"/>
              <w:rPr>
                <w:bCs/>
              </w:rPr>
            </w:pPr>
            <w:r w:rsidRPr="00331BC2">
              <w:rPr>
                <w:rFonts w:ascii="Arial" w:hAnsi="Arial" w:cs="Arial"/>
                <w:sz w:val="16"/>
                <w:szCs w:val="16"/>
              </w:rPr>
              <w:t>Documentación faltante</w:t>
            </w:r>
          </w:p>
        </w:tc>
        <w:tc>
          <w:tcPr>
            <w:tcW w:w="1745" w:type="dxa"/>
            <w:vAlign w:val="center"/>
          </w:tcPr>
          <w:p w14:paraId="0A8D454A" w14:textId="3B26B35A" w:rsidR="00595A97" w:rsidRPr="000B099B" w:rsidRDefault="00595A97" w:rsidP="0090397F">
            <w:pPr>
              <w:spacing w:line="276" w:lineRule="auto"/>
              <w:jc w:val="center"/>
              <w:rPr>
                <w:bCs/>
              </w:rPr>
            </w:pPr>
            <w:r>
              <w:rPr>
                <w:rFonts w:ascii="Arial" w:hAnsi="Arial" w:cs="Arial"/>
                <w:sz w:val="16"/>
                <w:szCs w:val="16"/>
              </w:rPr>
              <w:t>N.A.</w:t>
            </w:r>
          </w:p>
        </w:tc>
      </w:tr>
      <w:tr w:rsidR="00595A97" w14:paraId="3E6EBE30" w14:textId="77777777" w:rsidTr="00B43ECC">
        <w:trPr>
          <w:trHeight w:val="271"/>
        </w:trPr>
        <w:tc>
          <w:tcPr>
            <w:tcW w:w="1389" w:type="dxa"/>
            <w:vAlign w:val="center"/>
          </w:tcPr>
          <w:p w14:paraId="0A7A6B64" w14:textId="214B80B9" w:rsidR="00595A97" w:rsidRPr="000B099B" w:rsidRDefault="00595A97" w:rsidP="0090397F">
            <w:pPr>
              <w:spacing w:line="276" w:lineRule="auto"/>
              <w:rPr>
                <w:bCs/>
              </w:rPr>
            </w:pPr>
            <w:r w:rsidRPr="007B1203">
              <w:rPr>
                <w:rFonts w:ascii="Arial" w:hAnsi="Arial" w:cs="Arial"/>
                <w:bCs/>
                <w:color w:val="000000"/>
                <w:sz w:val="16"/>
                <w:szCs w:val="16"/>
              </w:rPr>
              <w:t xml:space="preserve">Resultado </w:t>
            </w:r>
            <w:r>
              <w:rPr>
                <w:rFonts w:ascii="Arial" w:hAnsi="Arial" w:cs="Arial"/>
                <w:bCs/>
                <w:color w:val="000000"/>
                <w:sz w:val="16"/>
                <w:szCs w:val="16"/>
              </w:rPr>
              <w:t>2</w:t>
            </w:r>
            <w:r w:rsidRPr="007B120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vMerge/>
            <w:vAlign w:val="center"/>
          </w:tcPr>
          <w:p w14:paraId="15769134" w14:textId="70D3C11F" w:rsidR="00595A97" w:rsidRPr="000B099B" w:rsidRDefault="00595A97" w:rsidP="0090397F">
            <w:pPr>
              <w:spacing w:line="276" w:lineRule="auto"/>
              <w:rPr>
                <w:bCs/>
              </w:rPr>
            </w:pPr>
          </w:p>
        </w:tc>
        <w:tc>
          <w:tcPr>
            <w:tcW w:w="1667" w:type="dxa"/>
            <w:vAlign w:val="center"/>
          </w:tcPr>
          <w:p w14:paraId="00AD4260" w14:textId="6DDA989C" w:rsidR="00595A97" w:rsidRPr="000B099B" w:rsidRDefault="00595A97" w:rsidP="0090397F">
            <w:pPr>
              <w:spacing w:line="276" w:lineRule="auto"/>
              <w:jc w:val="center"/>
              <w:rPr>
                <w:bCs/>
              </w:rPr>
            </w:pPr>
            <w:r>
              <w:rPr>
                <w:rFonts w:ascii="Arial" w:hAnsi="Arial" w:cs="Arial"/>
                <w:sz w:val="16"/>
                <w:szCs w:val="16"/>
              </w:rPr>
              <w:t>N.A.</w:t>
            </w:r>
          </w:p>
        </w:tc>
        <w:tc>
          <w:tcPr>
            <w:tcW w:w="1735" w:type="dxa"/>
            <w:vAlign w:val="center"/>
          </w:tcPr>
          <w:p w14:paraId="677BE6C2" w14:textId="77777777" w:rsidR="00595A97" w:rsidRDefault="00595A97" w:rsidP="0090397F">
            <w:pPr>
              <w:spacing w:line="276" w:lineRule="auto"/>
              <w:jc w:val="center"/>
              <w:rPr>
                <w:rFonts w:ascii="Arial" w:hAnsi="Arial" w:cs="Arial"/>
                <w:sz w:val="16"/>
                <w:szCs w:val="16"/>
              </w:rPr>
            </w:pPr>
            <w:r>
              <w:rPr>
                <w:rFonts w:ascii="Arial" w:hAnsi="Arial" w:cs="Arial"/>
                <w:sz w:val="16"/>
                <w:szCs w:val="16"/>
              </w:rPr>
              <w:t>1</w:t>
            </w:r>
          </w:p>
          <w:p w14:paraId="11D7FF1F" w14:textId="17509A8A" w:rsidR="00595A97" w:rsidRPr="000B099B" w:rsidRDefault="00595A97" w:rsidP="0090397F">
            <w:pPr>
              <w:spacing w:line="276" w:lineRule="auto"/>
              <w:jc w:val="center"/>
              <w:rPr>
                <w:bCs/>
              </w:rPr>
            </w:pPr>
            <w:r w:rsidRPr="00331BC2">
              <w:rPr>
                <w:rFonts w:ascii="Arial" w:hAnsi="Arial" w:cs="Arial"/>
                <w:sz w:val="16"/>
                <w:szCs w:val="16"/>
              </w:rPr>
              <w:t xml:space="preserve">Documentación </w:t>
            </w:r>
            <w:r>
              <w:rPr>
                <w:rFonts w:ascii="Arial" w:hAnsi="Arial" w:cs="Arial"/>
                <w:sz w:val="16"/>
                <w:szCs w:val="16"/>
              </w:rPr>
              <w:t>irregular</w:t>
            </w:r>
          </w:p>
        </w:tc>
        <w:tc>
          <w:tcPr>
            <w:tcW w:w="1745" w:type="dxa"/>
            <w:vAlign w:val="center"/>
          </w:tcPr>
          <w:p w14:paraId="2662FC1D" w14:textId="20074075" w:rsidR="00595A97" w:rsidRPr="000B099B" w:rsidRDefault="00595A97" w:rsidP="0090397F">
            <w:pPr>
              <w:spacing w:line="276" w:lineRule="auto"/>
              <w:jc w:val="center"/>
              <w:rPr>
                <w:bCs/>
              </w:rPr>
            </w:pPr>
            <w:r>
              <w:rPr>
                <w:rFonts w:ascii="Arial" w:hAnsi="Arial" w:cs="Arial"/>
                <w:sz w:val="16"/>
                <w:szCs w:val="16"/>
              </w:rPr>
              <w:t>N.A.</w:t>
            </w:r>
          </w:p>
        </w:tc>
      </w:tr>
      <w:tr w:rsidR="00595A97" w14:paraId="5E73BD70" w14:textId="77777777" w:rsidTr="00B43ECC">
        <w:trPr>
          <w:trHeight w:val="403"/>
        </w:trPr>
        <w:tc>
          <w:tcPr>
            <w:tcW w:w="1389" w:type="dxa"/>
            <w:vAlign w:val="center"/>
          </w:tcPr>
          <w:p w14:paraId="39830ADF" w14:textId="0006871B" w:rsidR="00595A97" w:rsidRPr="000B099B" w:rsidRDefault="00442022" w:rsidP="0090397F">
            <w:pPr>
              <w:spacing w:line="276" w:lineRule="auto"/>
              <w:rPr>
                <w:bCs/>
              </w:rPr>
            </w:pPr>
            <w:r w:rsidRPr="002F0AD6">
              <w:rPr>
                <w:rFonts w:ascii="Arial" w:hAnsi="Arial" w:cs="Arial"/>
                <w:bCs/>
                <w:color w:val="000000"/>
                <w:sz w:val="16"/>
                <w:szCs w:val="16"/>
              </w:rPr>
              <w:t xml:space="preserve">Resultado </w:t>
            </w:r>
            <w:r>
              <w:rPr>
                <w:rFonts w:ascii="Arial" w:hAnsi="Arial" w:cs="Arial"/>
                <w:bCs/>
                <w:color w:val="000000"/>
                <w:sz w:val="16"/>
                <w:szCs w:val="16"/>
              </w:rPr>
              <w:t>3</w:t>
            </w:r>
            <w:r w:rsidR="00595A97" w:rsidRPr="002F0AD6">
              <w:rPr>
                <w:rFonts w:ascii="Arial" w:hAnsi="Arial" w:cs="Arial"/>
                <w:bCs/>
                <w:color w:val="000000"/>
                <w:sz w:val="16"/>
                <w:szCs w:val="16"/>
              </w:rPr>
              <w:t>, Observación 1</w:t>
            </w:r>
          </w:p>
        </w:tc>
        <w:tc>
          <w:tcPr>
            <w:tcW w:w="3142" w:type="dxa"/>
            <w:vMerge w:val="restart"/>
            <w:vAlign w:val="center"/>
          </w:tcPr>
          <w:p w14:paraId="7344DD7B" w14:textId="441D5D71" w:rsidR="00595A97" w:rsidRPr="000B099B" w:rsidRDefault="00595A97" w:rsidP="0090397F">
            <w:pPr>
              <w:spacing w:line="276" w:lineRule="auto"/>
              <w:jc w:val="both"/>
              <w:rPr>
                <w:bCs/>
              </w:rPr>
            </w:pPr>
            <w:r w:rsidRPr="00595A97">
              <w:rPr>
                <w:rFonts w:ascii="Arial" w:hAnsi="Arial" w:cs="Arial"/>
                <w:bCs/>
                <w:color w:val="000000"/>
                <w:sz w:val="16"/>
                <w:szCs w:val="16"/>
              </w:rPr>
              <w:t>Rehabilitación, ampliación y modernización de la red de alumbrado público en la delegación Leona Vicario del Municipio de Puerto Morelos</w:t>
            </w:r>
            <w:r w:rsidR="00E551EE">
              <w:rPr>
                <w:rFonts w:ascii="Arial" w:hAnsi="Arial" w:cs="Arial"/>
                <w:bCs/>
                <w:color w:val="000000"/>
                <w:sz w:val="16"/>
                <w:szCs w:val="16"/>
              </w:rPr>
              <w:t>.</w:t>
            </w:r>
          </w:p>
        </w:tc>
        <w:tc>
          <w:tcPr>
            <w:tcW w:w="1667" w:type="dxa"/>
            <w:vAlign w:val="center"/>
          </w:tcPr>
          <w:p w14:paraId="33F1BB09" w14:textId="40A64EDD" w:rsidR="00595A97" w:rsidRPr="000B099B" w:rsidRDefault="00595A97" w:rsidP="0090397F">
            <w:pPr>
              <w:spacing w:line="276" w:lineRule="auto"/>
              <w:jc w:val="center"/>
              <w:rPr>
                <w:bCs/>
              </w:rPr>
            </w:pPr>
            <w:r>
              <w:rPr>
                <w:rFonts w:ascii="Arial" w:hAnsi="Arial" w:cs="Arial"/>
                <w:sz w:val="16"/>
                <w:szCs w:val="16"/>
              </w:rPr>
              <w:t>N.A.</w:t>
            </w:r>
          </w:p>
        </w:tc>
        <w:tc>
          <w:tcPr>
            <w:tcW w:w="1735" w:type="dxa"/>
            <w:vAlign w:val="center"/>
          </w:tcPr>
          <w:p w14:paraId="0A678BAC" w14:textId="77777777" w:rsidR="00595A97" w:rsidRDefault="00595A97" w:rsidP="0090397F">
            <w:pPr>
              <w:spacing w:line="276" w:lineRule="auto"/>
              <w:jc w:val="center"/>
              <w:rPr>
                <w:rFonts w:ascii="Arial" w:hAnsi="Arial" w:cs="Arial"/>
                <w:sz w:val="16"/>
                <w:szCs w:val="16"/>
              </w:rPr>
            </w:pPr>
            <w:r>
              <w:rPr>
                <w:rFonts w:ascii="Arial" w:hAnsi="Arial" w:cs="Arial"/>
                <w:sz w:val="16"/>
                <w:szCs w:val="16"/>
              </w:rPr>
              <w:t>1</w:t>
            </w:r>
          </w:p>
          <w:p w14:paraId="5BA10BC7" w14:textId="4165EB8C" w:rsidR="00595A97" w:rsidRPr="000B099B" w:rsidRDefault="00595A97" w:rsidP="0090397F">
            <w:pPr>
              <w:spacing w:line="276" w:lineRule="auto"/>
              <w:jc w:val="center"/>
              <w:rPr>
                <w:bCs/>
              </w:rPr>
            </w:pPr>
            <w:r w:rsidRPr="00331BC2">
              <w:rPr>
                <w:rFonts w:ascii="Arial" w:hAnsi="Arial" w:cs="Arial"/>
                <w:sz w:val="16"/>
                <w:szCs w:val="16"/>
              </w:rPr>
              <w:t>Documentación faltante</w:t>
            </w:r>
          </w:p>
        </w:tc>
        <w:tc>
          <w:tcPr>
            <w:tcW w:w="1745" w:type="dxa"/>
            <w:vAlign w:val="center"/>
          </w:tcPr>
          <w:p w14:paraId="4C4DC462" w14:textId="6A009997" w:rsidR="00595A97" w:rsidRPr="000B099B" w:rsidRDefault="00595A97" w:rsidP="0090397F">
            <w:pPr>
              <w:spacing w:line="276" w:lineRule="auto"/>
              <w:jc w:val="center"/>
              <w:rPr>
                <w:bCs/>
              </w:rPr>
            </w:pPr>
            <w:r>
              <w:rPr>
                <w:rFonts w:ascii="Arial" w:hAnsi="Arial" w:cs="Arial"/>
                <w:sz w:val="16"/>
                <w:szCs w:val="16"/>
              </w:rPr>
              <w:t>N.A.</w:t>
            </w:r>
          </w:p>
        </w:tc>
      </w:tr>
      <w:tr w:rsidR="00595A97" w14:paraId="2642FB06" w14:textId="77777777" w:rsidTr="00B43ECC">
        <w:trPr>
          <w:trHeight w:val="403"/>
        </w:trPr>
        <w:tc>
          <w:tcPr>
            <w:tcW w:w="1389" w:type="dxa"/>
            <w:vAlign w:val="center"/>
          </w:tcPr>
          <w:p w14:paraId="57BDD7E6" w14:textId="340526F4" w:rsidR="00595A97" w:rsidRPr="000B099B" w:rsidRDefault="00595A97" w:rsidP="0090397F">
            <w:pPr>
              <w:spacing w:line="276" w:lineRule="auto"/>
              <w:rPr>
                <w:rFonts w:ascii="Arial" w:hAnsi="Arial" w:cs="Arial"/>
                <w:bCs/>
                <w:color w:val="000000"/>
                <w:sz w:val="16"/>
                <w:szCs w:val="16"/>
              </w:rPr>
            </w:pPr>
            <w:r w:rsidRPr="002F0AD6">
              <w:rPr>
                <w:rFonts w:ascii="Arial" w:hAnsi="Arial" w:cs="Arial"/>
                <w:bCs/>
                <w:color w:val="000000"/>
                <w:sz w:val="16"/>
                <w:szCs w:val="16"/>
              </w:rPr>
              <w:t xml:space="preserve">Resultado </w:t>
            </w:r>
            <w:r>
              <w:rPr>
                <w:rFonts w:ascii="Arial" w:hAnsi="Arial" w:cs="Arial"/>
                <w:bCs/>
                <w:color w:val="000000"/>
                <w:sz w:val="16"/>
                <w:szCs w:val="16"/>
              </w:rPr>
              <w:t>3</w:t>
            </w:r>
            <w:r w:rsidRPr="002F0AD6">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vMerge/>
            <w:vAlign w:val="center"/>
          </w:tcPr>
          <w:p w14:paraId="291072B0" w14:textId="77777777" w:rsidR="00595A97" w:rsidRPr="000B099B" w:rsidRDefault="00595A97" w:rsidP="0090397F">
            <w:pPr>
              <w:spacing w:line="276" w:lineRule="auto"/>
              <w:rPr>
                <w:rFonts w:ascii="Arial" w:hAnsi="Arial" w:cs="Arial"/>
                <w:bCs/>
                <w:color w:val="000000"/>
                <w:sz w:val="16"/>
                <w:szCs w:val="16"/>
              </w:rPr>
            </w:pPr>
          </w:p>
        </w:tc>
        <w:tc>
          <w:tcPr>
            <w:tcW w:w="1667" w:type="dxa"/>
            <w:vAlign w:val="center"/>
          </w:tcPr>
          <w:p w14:paraId="770CA57F" w14:textId="34113443" w:rsidR="00595A97" w:rsidRPr="000B099B" w:rsidRDefault="00595A97" w:rsidP="0090397F">
            <w:pPr>
              <w:spacing w:line="276" w:lineRule="auto"/>
              <w:jc w:val="center"/>
              <w:rPr>
                <w:rFonts w:ascii="Arial" w:hAnsi="Arial" w:cs="Arial"/>
                <w:bCs/>
                <w:color w:val="000000"/>
                <w:sz w:val="16"/>
                <w:szCs w:val="16"/>
              </w:rPr>
            </w:pPr>
            <w:r>
              <w:rPr>
                <w:rFonts w:ascii="Arial" w:hAnsi="Arial" w:cs="Arial"/>
                <w:sz w:val="16"/>
                <w:szCs w:val="16"/>
              </w:rPr>
              <w:t>N.A.</w:t>
            </w:r>
          </w:p>
        </w:tc>
        <w:tc>
          <w:tcPr>
            <w:tcW w:w="1735" w:type="dxa"/>
            <w:vAlign w:val="center"/>
          </w:tcPr>
          <w:p w14:paraId="130EB23A" w14:textId="77777777" w:rsidR="00595A97" w:rsidRDefault="00595A97" w:rsidP="0090397F">
            <w:pPr>
              <w:spacing w:line="276" w:lineRule="auto"/>
              <w:jc w:val="center"/>
              <w:rPr>
                <w:rFonts w:ascii="Arial" w:hAnsi="Arial" w:cs="Arial"/>
                <w:sz w:val="16"/>
                <w:szCs w:val="16"/>
              </w:rPr>
            </w:pPr>
            <w:r>
              <w:rPr>
                <w:rFonts w:ascii="Arial" w:hAnsi="Arial" w:cs="Arial"/>
                <w:sz w:val="16"/>
                <w:szCs w:val="16"/>
              </w:rPr>
              <w:t>1</w:t>
            </w:r>
          </w:p>
          <w:p w14:paraId="3B35F7FE" w14:textId="35D82447" w:rsidR="00595A97" w:rsidRPr="000B099B" w:rsidRDefault="00595A97" w:rsidP="0090397F">
            <w:pPr>
              <w:spacing w:line="276" w:lineRule="auto"/>
              <w:jc w:val="center"/>
              <w:rPr>
                <w:rFonts w:ascii="Arial" w:hAnsi="Arial" w:cs="Arial"/>
                <w:bCs/>
                <w:color w:val="000000"/>
                <w:sz w:val="16"/>
                <w:szCs w:val="16"/>
              </w:rPr>
            </w:pPr>
            <w:r w:rsidRPr="00331BC2">
              <w:rPr>
                <w:rFonts w:ascii="Arial" w:hAnsi="Arial" w:cs="Arial"/>
                <w:sz w:val="16"/>
                <w:szCs w:val="16"/>
              </w:rPr>
              <w:t xml:space="preserve">Documentación </w:t>
            </w:r>
            <w:r>
              <w:rPr>
                <w:rFonts w:ascii="Arial" w:hAnsi="Arial" w:cs="Arial"/>
                <w:sz w:val="16"/>
                <w:szCs w:val="16"/>
              </w:rPr>
              <w:t>irregular</w:t>
            </w:r>
          </w:p>
        </w:tc>
        <w:tc>
          <w:tcPr>
            <w:tcW w:w="1745" w:type="dxa"/>
            <w:vAlign w:val="center"/>
          </w:tcPr>
          <w:p w14:paraId="207792AF" w14:textId="3FF47D07" w:rsidR="00595A97" w:rsidRPr="000B099B" w:rsidRDefault="00595A97" w:rsidP="0090397F">
            <w:pPr>
              <w:spacing w:line="276" w:lineRule="auto"/>
              <w:jc w:val="center"/>
              <w:rPr>
                <w:rFonts w:ascii="Arial" w:hAnsi="Arial" w:cs="Arial"/>
                <w:bCs/>
                <w:color w:val="000000"/>
                <w:sz w:val="16"/>
                <w:szCs w:val="16"/>
              </w:rPr>
            </w:pPr>
            <w:r>
              <w:rPr>
                <w:rFonts w:ascii="Arial" w:hAnsi="Arial" w:cs="Arial"/>
                <w:sz w:val="16"/>
                <w:szCs w:val="16"/>
              </w:rPr>
              <w:t>N.A.</w:t>
            </w:r>
          </w:p>
        </w:tc>
      </w:tr>
      <w:tr w:rsidR="00595A97" w14:paraId="08BD211C" w14:textId="77777777" w:rsidTr="00B43ECC">
        <w:trPr>
          <w:trHeight w:val="403"/>
        </w:trPr>
        <w:tc>
          <w:tcPr>
            <w:tcW w:w="1389" w:type="dxa"/>
            <w:vAlign w:val="center"/>
          </w:tcPr>
          <w:p w14:paraId="72A4D88A" w14:textId="265B17E4" w:rsidR="00595A97" w:rsidRPr="000B099B" w:rsidRDefault="00595A97" w:rsidP="0090397F">
            <w:pPr>
              <w:spacing w:line="276" w:lineRule="auto"/>
              <w:rPr>
                <w:rFonts w:ascii="Arial" w:hAnsi="Arial" w:cs="Arial"/>
                <w:bCs/>
                <w:color w:val="000000"/>
                <w:sz w:val="16"/>
                <w:szCs w:val="16"/>
              </w:rPr>
            </w:pPr>
            <w:r w:rsidRPr="002F0AD6">
              <w:rPr>
                <w:rFonts w:ascii="Arial" w:hAnsi="Arial" w:cs="Arial"/>
                <w:bCs/>
                <w:color w:val="000000"/>
                <w:sz w:val="16"/>
                <w:szCs w:val="16"/>
              </w:rPr>
              <w:t xml:space="preserve">Resultado </w:t>
            </w:r>
            <w:r>
              <w:rPr>
                <w:rFonts w:ascii="Arial" w:hAnsi="Arial" w:cs="Arial"/>
                <w:bCs/>
                <w:color w:val="000000"/>
                <w:sz w:val="16"/>
                <w:szCs w:val="16"/>
              </w:rPr>
              <w:t>4</w:t>
            </w:r>
            <w:r w:rsidRPr="002F0AD6">
              <w:rPr>
                <w:rFonts w:ascii="Arial" w:hAnsi="Arial" w:cs="Arial"/>
                <w:bCs/>
                <w:color w:val="000000"/>
                <w:sz w:val="16"/>
                <w:szCs w:val="16"/>
              </w:rPr>
              <w:t>, Observación 1</w:t>
            </w:r>
          </w:p>
        </w:tc>
        <w:tc>
          <w:tcPr>
            <w:tcW w:w="3142" w:type="dxa"/>
            <w:vMerge w:val="restart"/>
            <w:vAlign w:val="center"/>
          </w:tcPr>
          <w:p w14:paraId="39140B49" w14:textId="41ABA433" w:rsidR="00595A97" w:rsidRPr="00595A97" w:rsidRDefault="00595A97" w:rsidP="0090397F">
            <w:pPr>
              <w:spacing w:line="276" w:lineRule="auto"/>
              <w:rPr>
                <w:rFonts w:ascii="Arial" w:hAnsi="Arial" w:cs="Arial"/>
                <w:bCs/>
                <w:color w:val="000000"/>
                <w:sz w:val="16"/>
                <w:szCs w:val="16"/>
              </w:rPr>
            </w:pPr>
            <w:r w:rsidRPr="00595A97">
              <w:rPr>
                <w:rFonts w:ascii="Arial" w:hAnsi="Arial" w:cs="Arial"/>
                <w:sz w:val="16"/>
                <w:szCs w:val="16"/>
              </w:rPr>
              <w:t>Construcción de piso firme en el Municipio de Puerto Morelos.</w:t>
            </w:r>
          </w:p>
        </w:tc>
        <w:tc>
          <w:tcPr>
            <w:tcW w:w="1667" w:type="dxa"/>
            <w:vAlign w:val="center"/>
          </w:tcPr>
          <w:p w14:paraId="5101D1C0" w14:textId="216D4917" w:rsidR="00595A97" w:rsidRPr="000B099B" w:rsidRDefault="00595A97" w:rsidP="0090397F">
            <w:pPr>
              <w:spacing w:line="276" w:lineRule="auto"/>
              <w:jc w:val="center"/>
              <w:rPr>
                <w:rFonts w:ascii="Arial" w:hAnsi="Arial" w:cs="Arial"/>
                <w:bCs/>
                <w:color w:val="000000"/>
                <w:sz w:val="16"/>
                <w:szCs w:val="16"/>
              </w:rPr>
            </w:pPr>
            <w:r>
              <w:rPr>
                <w:rFonts w:ascii="Arial" w:hAnsi="Arial" w:cs="Arial"/>
                <w:sz w:val="16"/>
                <w:szCs w:val="16"/>
              </w:rPr>
              <w:t>N.A.</w:t>
            </w:r>
          </w:p>
        </w:tc>
        <w:tc>
          <w:tcPr>
            <w:tcW w:w="1735" w:type="dxa"/>
            <w:vAlign w:val="center"/>
          </w:tcPr>
          <w:p w14:paraId="7899BF22" w14:textId="77777777" w:rsidR="00595A97" w:rsidRDefault="00595A97" w:rsidP="0090397F">
            <w:pPr>
              <w:spacing w:line="276" w:lineRule="auto"/>
              <w:jc w:val="center"/>
              <w:rPr>
                <w:rFonts w:ascii="Arial" w:hAnsi="Arial" w:cs="Arial"/>
                <w:sz w:val="16"/>
                <w:szCs w:val="16"/>
              </w:rPr>
            </w:pPr>
            <w:r>
              <w:rPr>
                <w:rFonts w:ascii="Arial" w:hAnsi="Arial" w:cs="Arial"/>
                <w:sz w:val="16"/>
                <w:szCs w:val="16"/>
              </w:rPr>
              <w:t>1</w:t>
            </w:r>
          </w:p>
          <w:p w14:paraId="4DD8919C" w14:textId="3D467C01" w:rsidR="00595A97" w:rsidRPr="000B099B" w:rsidRDefault="00595A97" w:rsidP="0090397F">
            <w:pPr>
              <w:spacing w:line="276" w:lineRule="auto"/>
              <w:jc w:val="center"/>
              <w:rPr>
                <w:rFonts w:ascii="Arial" w:hAnsi="Arial" w:cs="Arial"/>
                <w:bCs/>
                <w:color w:val="000000"/>
                <w:sz w:val="16"/>
                <w:szCs w:val="16"/>
              </w:rPr>
            </w:pPr>
            <w:r w:rsidRPr="00331BC2">
              <w:rPr>
                <w:rFonts w:ascii="Arial" w:hAnsi="Arial" w:cs="Arial"/>
                <w:sz w:val="16"/>
                <w:szCs w:val="16"/>
              </w:rPr>
              <w:t>Documentación faltante</w:t>
            </w:r>
          </w:p>
        </w:tc>
        <w:tc>
          <w:tcPr>
            <w:tcW w:w="1745" w:type="dxa"/>
            <w:vAlign w:val="center"/>
          </w:tcPr>
          <w:p w14:paraId="0856E5DE" w14:textId="5410078E" w:rsidR="00595A97" w:rsidRPr="000B099B" w:rsidRDefault="00595A97" w:rsidP="0090397F">
            <w:pPr>
              <w:spacing w:line="276" w:lineRule="auto"/>
              <w:jc w:val="center"/>
              <w:rPr>
                <w:rFonts w:ascii="Arial" w:hAnsi="Arial" w:cs="Arial"/>
                <w:bCs/>
                <w:color w:val="000000"/>
                <w:sz w:val="16"/>
                <w:szCs w:val="16"/>
              </w:rPr>
            </w:pPr>
            <w:r>
              <w:rPr>
                <w:rFonts w:ascii="Arial" w:hAnsi="Arial" w:cs="Arial"/>
                <w:sz w:val="16"/>
                <w:szCs w:val="16"/>
              </w:rPr>
              <w:t>N.A.</w:t>
            </w:r>
          </w:p>
        </w:tc>
      </w:tr>
      <w:tr w:rsidR="00595A97" w14:paraId="23A9BBD9" w14:textId="77777777" w:rsidTr="00B43ECC">
        <w:trPr>
          <w:trHeight w:val="403"/>
        </w:trPr>
        <w:tc>
          <w:tcPr>
            <w:tcW w:w="1389" w:type="dxa"/>
            <w:vAlign w:val="center"/>
          </w:tcPr>
          <w:p w14:paraId="5AABF022" w14:textId="0D9E837D" w:rsidR="00595A97" w:rsidRPr="000B099B" w:rsidRDefault="00595A97" w:rsidP="0090397F">
            <w:pPr>
              <w:spacing w:line="276" w:lineRule="auto"/>
              <w:rPr>
                <w:rFonts w:ascii="Arial" w:hAnsi="Arial" w:cs="Arial"/>
                <w:bCs/>
                <w:color w:val="000000"/>
                <w:sz w:val="16"/>
                <w:szCs w:val="16"/>
              </w:rPr>
            </w:pPr>
            <w:r w:rsidRPr="002F0AD6">
              <w:rPr>
                <w:rFonts w:ascii="Arial" w:hAnsi="Arial" w:cs="Arial"/>
                <w:bCs/>
                <w:color w:val="000000"/>
                <w:sz w:val="16"/>
                <w:szCs w:val="16"/>
              </w:rPr>
              <w:t>Resultado</w:t>
            </w:r>
            <w:r>
              <w:rPr>
                <w:rFonts w:ascii="Arial" w:hAnsi="Arial" w:cs="Arial"/>
                <w:bCs/>
                <w:color w:val="000000"/>
                <w:sz w:val="16"/>
                <w:szCs w:val="16"/>
              </w:rPr>
              <w:t xml:space="preserve"> 4</w:t>
            </w:r>
            <w:r w:rsidRPr="002F0AD6">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vMerge/>
            <w:vAlign w:val="center"/>
          </w:tcPr>
          <w:p w14:paraId="112834B3" w14:textId="77777777" w:rsidR="00595A97" w:rsidRPr="000B099B" w:rsidRDefault="00595A97" w:rsidP="0090397F">
            <w:pPr>
              <w:spacing w:line="276" w:lineRule="auto"/>
              <w:rPr>
                <w:rFonts w:ascii="Arial" w:hAnsi="Arial" w:cs="Arial"/>
                <w:bCs/>
                <w:color w:val="000000"/>
                <w:sz w:val="16"/>
                <w:szCs w:val="16"/>
              </w:rPr>
            </w:pPr>
          </w:p>
        </w:tc>
        <w:tc>
          <w:tcPr>
            <w:tcW w:w="1667" w:type="dxa"/>
            <w:vAlign w:val="center"/>
          </w:tcPr>
          <w:p w14:paraId="4E7A8387" w14:textId="05FEC096" w:rsidR="00595A97" w:rsidRPr="000B099B" w:rsidRDefault="00595A97" w:rsidP="0090397F">
            <w:pPr>
              <w:spacing w:line="276" w:lineRule="auto"/>
              <w:jc w:val="center"/>
              <w:rPr>
                <w:rFonts w:ascii="Arial" w:hAnsi="Arial" w:cs="Arial"/>
                <w:bCs/>
                <w:color w:val="000000"/>
                <w:sz w:val="16"/>
                <w:szCs w:val="16"/>
              </w:rPr>
            </w:pPr>
            <w:r>
              <w:rPr>
                <w:rFonts w:ascii="Arial" w:hAnsi="Arial" w:cs="Arial"/>
                <w:sz w:val="16"/>
                <w:szCs w:val="16"/>
              </w:rPr>
              <w:t>N.A.</w:t>
            </w:r>
          </w:p>
        </w:tc>
        <w:tc>
          <w:tcPr>
            <w:tcW w:w="1735" w:type="dxa"/>
            <w:vAlign w:val="center"/>
          </w:tcPr>
          <w:p w14:paraId="192EE07C" w14:textId="77777777" w:rsidR="00595A97" w:rsidRDefault="00595A97" w:rsidP="0090397F">
            <w:pPr>
              <w:spacing w:line="276" w:lineRule="auto"/>
              <w:jc w:val="center"/>
              <w:rPr>
                <w:rFonts w:ascii="Arial" w:hAnsi="Arial" w:cs="Arial"/>
                <w:sz w:val="16"/>
                <w:szCs w:val="16"/>
              </w:rPr>
            </w:pPr>
            <w:r>
              <w:rPr>
                <w:rFonts w:ascii="Arial" w:hAnsi="Arial" w:cs="Arial"/>
                <w:sz w:val="16"/>
                <w:szCs w:val="16"/>
              </w:rPr>
              <w:t>1</w:t>
            </w:r>
          </w:p>
          <w:p w14:paraId="4D14BD57" w14:textId="3666AC0C" w:rsidR="00595A97" w:rsidRPr="000B099B" w:rsidRDefault="00595A97" w:rsidP="0090397F">
            <w:pPr>
              <w:spacing w:line="276" w:lineRule="auto"/>
              <w:jc w:val="center"/>
              <w:rPr>
                <w:rFonts w:ascii="Arial" w:hAnsi="Arial" w:cs="Arial"/>
                <w:bCs/>
                <w:color w:val="000000"/>
                <w:sz w:val="16"/>
                <w:szCs w:val="16"/>
              </w:rPr>
            </w:pPr>
            <w:r w:rsidRPr="00331BC2">
              <w:rPr>
                <w:rFonts w:ascii="Arial" w:hAnsi="Arial" w:cs="Arial"/>
                <w:sz w:val="16"/>
                <w:szCs w:val="16"/>
              </w:rPr>
              <w:t xml:space="preserve">Documentación </w:t>
            </w:r>
            <w:r>
              <w:rPr>
                <w:rFonts w:ascii="Arial" w:hAnsi="Arial" w:cs="Arial"/>
                <w:sz w:val="16"/>
                <w:szCs w:val="16"/>
              </w:rPr>
              <w:t>irregular</w:t>
            </w:r>
          </w:p>
        </w:tc>
        <w:tc>
          <w:tcPr>
            <w:tcW w:w="1745" w:type="dxa"/>
            <w:vAlign w:val="center"/>
          </w:tcPr>
          <w:p w14:paraId="2FB090A4" w14:textId="1BE30847" w:rsidR="00595A97" w:rsidRPr="000B099B" w:rsidRDefault="00595A97" w:rsidP="0090397F">
            <w:pPr>
              <w:spacing w:line="276" w:lineRule="auto"/>
              <w:jc w:val="center"/>
              <w:rPr>
                <w:rFonts w:ascii="Arial" w:hAnsi="Arial" w:cs="Arial"/>
                <w:bCs/>
                <w:color w:val="000000"/>
                <w:sz w:val="16"/>
                <w:szCs w:val="16"/>
              </w:rPr>
            </w:pPr>
            <w:r>
              <w:rPr>
                <w:rFonts w:ascii="Arial" w:hAnsi="Arial" w:cs="Arial"/>
                <w:sz w:val="16"/>
                <w:szCs w:val="16"/>
              </w:rPr>
              <w:t>N.A.</w:t>
            </w:r>
          </w:p>
        </w:tc>
      </w:tr>
      <w:tr w:rsidR="00546A5E" w14:paraId="66C15847" w14:textId="77777777" w:rsidTr="00546A5E">
        <w:trPr>
          <w:trHeight w:val="267"/>
        </w:trPr>
        <w:tc>
          <w:tcPr>
            <w:tcW w:w="1389" w:type="dxa"/>
          </w:tcPr>
          <w:p w14:paraId="193769BA" w14:textId="77777777" w:rsidR="00546A5E" w:rsidRPr="00230ABA" w:rsidRDefault="00546A5E" w:rsidP="0090397F">
            <w:pPr>
              <w:spacing w:line="276" w:lineRule="auto"/>
              <w:rPr>
                <w:rFonts w:ascii="Arial" w:hAnsi="Arial" w:cs="Arial"/>
                <w:b/>
                <w:color w:val="000000"/>
                <w:sz w:val="16"/>
                <w:szCs w:val="16"/>
              </w:rPr>
            </w:pPr>
          </w:p>
        </w:tc>
        <w:tc>
          <w:tcPr>
            <w:tcW w:w="3142" w:type="dxa"/>
          </w:tcPr>
          <w:p w14:paraId="7DDFB798" w14:textId="77777777" w:rsidR="00546A5E" w:rsidRPr="000B099B" w:rsidRDefault="00546A5E" w:rsidP="0090397F">
            <w:pPr>
              <w:spacing w:line="276" w:lineRule="auto"/>
              <w:rPr>
                <w:rFonts w:ascii="Arial" w:hAnsi="Arial" w:cs="Arial"/>
                <w:b/>
                <w:color w:val="000000"/>
                <w:sz w:val="16"/>
                <w:szCs w:val="16"/>
              </w:rPr>
            </w:pPr>
            <w:r w:rsidRPr="000B099B">
              <w:rPr>
                <w:rFonts w:ascii="Arial" w:hAnsi="Arial" w:cs="Arial"/>
                <w:b/>
                <w:color w:val="000000"/>
                <w:sz w:val="16"/>
                <w:szCs w:val="16"/>
              </w:rPr>
              <w:t>TOTAL:</w:t>
            </w:r>
          </w:p>
        </w:tc>
        <w:tc>
          <w:tcPr>
            <w:tcW w:w="1667" w:type="dxa"/>
          </w:tcPr>
          <w:p w14:paraId="0A9336D0" w14:textId="4394A2FF" w:rsidR="00546A5E" w:rsidRPr="000B099B" w:rsidRDefault="00595A97" w:rsidP="0090397F">
            <w:pPr>
              <w:spacing w:line="276" w:lineRule="auto"/>
              <w:jc w:val="center"/>
              <w:rPr>
                <w:rFonts w:ascii="Arial" w:hAnsi="Arial" w:cs="Arial"/>
                <w:b/>
                <w:color w:val="000000"/>
                <w:sz w:val="16"/>
                <w:szCs w:val="16"/>
              </w:rPr>
            </w:pPr>
            <w:r>
              <w:rPr>
                <w:rFonts w:ascii="Arial" w:hAnsi="Arial" w:cs="Arial"/>
                <w:b/>
                <w:color w:val="000000"/>
                <w:sz w:val="16"/>
                <w:szCs w:val="16"/>
              </w:rPr>
              <w:t>1</w:t>
            </w:r>
          </w:p>
        </w:tc>
        <w:tc>
          <w:tcPr>
            <w:tcW w:w="1735" w:type="dxa"/>
          </w:tcPr>
          <w:p w14:paraId="4CAA6EF4" w14:textId="50447D65" w:rsidR="00546A5E" w:rsidRPr="000B099B" w:rsidRDefault="00595A97" w:rsidP="0090397F">
            <w:pPr>
              <w:spacing w:line="276" w:lineRule="auto"/>
              <w:jc w:val="center"/>
              <w:rPr>
                <w:rFonts w:ascii="Arial" w:hAnsi="Arial" w:cs="Arial"/>
                <w:b/>
                <w:color w:val="000000"/>
                <w:sz w:val="16"/>
                <w:szCs w:val="16"/>
              </w:rPr>
            </w:pPr>
            <w:r>
              <w:rPr>
                <w:rFonts w:ascii="Arial" w:hAnsi="Arial" w:cs="Arial"/>
                <w:b/>
                <w:color w:val="000000"/>
                <w:sz w:val="16"/>
                <w:szCs w:val="16"/>
              </w:rPr>
              <w:t>7</w:t>
            </w:r>
          </w:p>
        </w:tc>
        <w:tc>
          <w:tcPr>
            <w:tcW w:w="1745" w:type="dxa"/>
          </w:tcPr>
          <w:p w14:paraId="416F529E" w14:textId="6DC8E1CA" w:rsidR="00546A5E" w:rsidRPr="000B099B" w:rsidRDefault="00595A97" w:rsidP="0090397F">
            <w:pPr>
              <w:spacing w:line="276" w:lineRule="auto"/>
              <w:jc w:val="right"/>
              <w:rPr>
                <w:rFonts w:ascii="Arial" w:hAnsi="Arial" w:cs="Arial"/>
                <w:b/>
                <w:color w:val="000000"/>
                <w:sz w:val="16"/>
                <w:szCs w:val="16"/>
              </w:rPr>
            </w:pPr>
            <w:r>
              <w:rPr>
                <w:rFonts w:ascii="Arial" w:hAnsi="Arial" w:cs="Arial"/>
                <w:b/>
                <w:color w:val="000000"/>
                <w:sz w:val="16"/>
                <w:szCs w:val="16"/>
              </w:rPr>
              <w:t xml:space="preserve">$   </w:t>
            </w:r>
            <w:r w:rsidR="008670B2">
              <w:rPr>
                <w:rFonts w:ascii="Arial" w:hAnsi="Arial" w:cs="Arial"/>
                <w:b/>
                <w:color w:val="000000"/>
                <w:sz w:val="16"/>
                <w:szCs w:val="16"/>
              </w:rPr>
              <w:t xml:space="preserve">      </w:t>
            </w:r>
            <w:r>
              <w:rPr>
                <w:rFonts w:ascii="Arial" w:hAnsi="Arial" w:cs="Arial"/>
                <w:b/>
                <w:color w:val="000000"/>
                <w:sz w:val="16"/>
                <w:szCs w:val="16"/>
              </w:rPr>
              <w:t>12,000,000.00</w:t>
            </w:r>
          </w:p>
        </w:tc>
      </w:tr>
    </w:tbl>
    <w:bookmarkEnd w:id="33"/>
    <w:p w14:paraId="2755D513" w14:textId="025D5BFD" w:rsidR="006C6913" w:rsidRDefault="00FC3950" w:rsidP="007551E6">
      <w:pPr>
        <w:spacing w:after="240" w:line="276" w:lineRule="auto"/>
        <w:rPr>
          <w:rFonts w:ascii="Arial" w:hAnsi="Arial" w:cs="Arial"/>
          <w:sz w:val="18"/>
          <w:szCs w:val="18"/>
        </w:rPr>
      </w:pPr>
      <w:r w:rsidRPr="004A7A0A">
        <w:rPr>
          <w:rFonts w:ascii="Arial" w:hAnsi="Arial" w:cs="Arial"/>
          <w:sz w:val="18"/>
          <w:szCs w:val="18"/>
        </w:rPr>
        <w:t>Fuente: Elaboración propia</w:t>
      </w:r>
      <w:r w:rsidR="00E551EE">
        <w:rPr>
          <w:rFonts w:ascii="Arial" w:hAnsi="Arial" w:cs="Arial"/>
          <w:sz w:val="18"/>
          <w:szCs w:val="18"/>
        </w:rPr>
        <w:t>.</w:t>
      </w:r>
    </w:p>
    <w:p w14:paraId="529EB620" w14:textId="77777777" w:rsidR="007551E6" w:rsidRPr="007551E6" w:rsidRDefault="007551E6" w:rsidP="007551E6">
      <w:pPr>
        <w:spacing w:after="240" w:line="276" w:lineRule="auto"/>
        <w:rPr>
          <w:rFonts w:ascii="Arial" w:hAnsi="Arial" w:cs="Arial"/>
        </w:rPr>
      </w:pPr>
    </w:p>
    <w:p w14:paraId="6F6634B0" w14:textId="44A483B9" w:rsidR="001C156F" w:rsidRPr="00FD190C" w:rsidRDefault="001C156F" w:rsidP="007551E6">
      <w:pPr>
        <w:pStyle w:val="Ttulo2"/>
        <w:numPr>
          <w:ilvl w:val="0"/>
          <w:numId w:val="7"/>
        </w:numPr>
        <w:spacing w:before="0" w:after="240" w:line="360" w:lineRule="auto"/>
        <w:jc w:val="both"/>
        <w:rPr>
          <w:rFonts w:ascii="Arial" w:hAnsi="Arial" w:cs="Arial"/>
          <w:b/>
          <w:color w:val="auto"/>
          <w:sz w:val="24"/>
          <w:szCs w:val="24"/>
        </w:rPr>
      </w:pPr>
      <w:bookmarkStart w:id="34" w:name="_Toc23182131"/>
      <w:bookmarkStart w:id="35" w:name="_Toc55352816"/>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030EC6">
        <w:rPr>
          <w:rFonts w:ascii="Arial" w:hAnsi="Arial" w:cs="Arial"/>
          <w:b/>
          <w:color w:val="auto"/>
          <w:sz w:val="24"/>
          <w:szCs w:val="24"/>
        </w:rPr>
        <w:t>,</w:t>
      </w:r>
      <w:r w:rsidRPr="00FD190C">
        <w:rPr>
          <w:rFonts w:ascii="Arial" w:hAnsi="Arial" w:cs="Arial"/>
          <w:b/>
          <w:color w:val="auto"/>
          <w:sz w:val="24"/>
          <w:szCs w:val="24"/>
        </w:rPr>
        <w:t xml:space="preserve"> Acciones </w:t>
      </w:r>
      <w:r w:rsidR="00030EC6">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4"/>
      <w:bookmarkEnd w:id="35"/>
    </w:p>
    <w:p w14:paraId="3906412F" w14:textId="48EE32E2" w:rsidR="00EC5039" w:rsidRDefault="00004C84" w:rsidP="007551E6">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 xml:space="preserve">En cumplimiento de los artículos 20, 22 y 23 de </w:t>
      </w:r>
      <w:r w:rsidR="00A809D6">
        <w:rPr>
          <w:rFonts w:ascii="Arial" w:eastAsiaTheme="minorHAnsi" w:hAnsi="Arial" w:cs="Arial"/>
          <w:lang w:val="es-MX"/>
        </w:rPr>
        <w:t xml:space="preserve">la </w:t>
      </w:r>
      <w:r w:rsidRPr="00A213EB">
        <w:rPr>
          <w:rFonts w:ascii="Arial" w:eastAsiaTheme="minorHAnsi" w:hAnsi="Arial" w:cs="Arial"/>
          <w:lang w:val="es-MX"/>
        </w:rPr>
        <w:t>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606D0F61" w14:textId="6223F29C" w:rsidR="000C48B3" w:rsidRPr="00A25537" w:rsidRDefault="000C48B3" w:rsidP="000C48B3">
      <w:pPr>
        <w:tabs>
          <w:tab w:val="left" w:pos="2160"/>
        </w:tabs>
        <w:spacing w:line="360" w:lineRule="auto"/>
        <w:jc w:val="center"/>
        <w:rPr>
          <w:rFonts w:ascii="Arial" w:hAnsi="Arial" w:cs="Arial"/>
        </w:rPr>
      </w:pPr>
      <w:r w:rsidRPr="00060A61">
        <w:rPr>
          <w:rFonts w:ascii="Arial" w:hAnsi="Arial" w:cs="Arial"/>
          <w:bCs/>
          <w:sz w:val="20"/>
          <w:szCs w:val="20"/>
        </w:rPr>
        <w:lastRenderedPageBreak/>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991"/>
        <w:gridCol w:w="850"/>
        <w:gridCol w:w="993"/>
        <w:gridCol w:w="852"/>
        <w:gridCol w:w="1459"/>
      </w:tblGrid>
      <w:tr w:rsidR="00004C84" w:rsidRPr="000D1F2D" w14:paraId="2FC9C7D6" w14:textId="77777777" w:rsidTr="00F742B0">
        <w:trPr>
          <w:trHeight w:val="397"/>
          <w:tblHeader/>
          <w:jc w:val="center"/>
        </w:trPr>
        <w:tc>
          <w:tcPr>
            <w:tcW w:w="5000" w:type="pct"/>
            <w:gridSpan w:val="8"/>
            <w:shd w:val="clear" w:color="auto" w:fill="D0CECE" w:themeFill="background2" w:themeFillShade="E6"/>
          </w:tcPr>
          <w:p w14:paraId="00A407BF"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004C84" w:rsidRPr="000D1F2D" w14:paraId="00453145" w14:textId="77777777" w:rsidTr="006A74D9">
        <w:trPr>
          <w:trHeight w:val="478"/>
          <w:tblHeader/>
          <w:jc w:val="center"/>
        </w:trPr>
        <w:tc>
          <w:tcPr>
            <w:tcW w:w="950" w:type="pct"/>
            <w:vMerge w:val="restart"/>
            <w:shd w:val="clear" w:color="auto" w:fill="D0CECE" w:themeFill="background2" w:themeFillShade="E6"/>
            <w:vAlign w:val="center"/>
          </w:tcPr>
          <w:p w14:paraId="6B041EFA" w14:textId="77777777" w:rsidR="00004C84" w:rsidRPr="000D1F2D" w:rsidRDefault="00004C84" w:rsidP="00C13389">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1825580B" w14:textId="77777777" w:rsidR="00004C84" w:rsidRDefault="00004C84" w:rsidP="00C13389">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BAF5990" w14:textId="77777777" w:rsidR="00004C84" w:rsidRPr="000D1F2D" w:rsidRDefault="00004C84" w:rsidP="00C13389">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64" w:type="pct"/>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40" w:type="pct"/>
            <w:vMerge w:val="restart"/>
            <w:shd w:val="clear" w:color="auto" w:fill="D0CECE" w:themeFill="background2" w:themeFillShade="E6"/>
            <w:vAlign w:val="center"/>
          </w:tcPr>
          <w:p w14:paraId="7D9D8637"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754" w:type="pct"/>
            <w:vMerge w:val="restart"/>
            <w:shd w:val="clear" w:color="auto" w:fill="D0CECE" w:themeFill="background2" w:themeFillShade="E6"/>
          </w:tcPr>
          <w:p w14:paraId="1F32F09B" w14:textId="78867191" w:rsidR="00004C84" w:rsidRPr="000D1F2D" w:rsidRDefault="00004C84" w:rsidP="00C13389">
            <w:pPr>
              <w:spacing w:line="276" w:lineRule="auto"/>
              <w:jc w:val="center"/>
              <w:rPr>
                <w:rFonts w:ascii="Arial" w:hAnsi="Arial" w:cs="Arial"/>
                <w:b/>
                <w:sz w:val="18"/>
                <w:szCs w:val="18"/>
              </w:rPr>
            </w:pPr>
            <w:r>
              <w:rPr>
                <w:rFonts w:ascii="Arial" w:hAnsi="Arial" w:cs="Arial"/>
                <w:b/>
                <w:sz w:val="18"/>
                <w:szCs w:val="18"/>
              </w:rPr>
              <w:t>ES</w:t>
            </w:r>
            <w:r w:rsidR="004F3C26">
              <w:rPr>
                <w:rFonts w:ascii="Arial" w:hAnsi="Arial" w:cs="Arial"/>
                <w:b/>
                <w:sz w:val="18"/>
                <w:szCs w:val="18"/>
              </w:rPr>
              <w:t>TA</w:t>
            </w:r>
            <w:r>
              <w:rPr>
                <w:rFonts w:ascii="Arial" w:hAnsi="Arial" w:cs="Arial"/>
                <w:b/>
                <w:sz w:val="18"/>
                <w:szCs w:val="18"/>
              </w:rPr>
              <w:t>TUS ACTUAL / ACCIÓN. PROMOVIDA.</w:t>
            </w:r>
          </w:p>
        </w:tc>
      </w:tr>
      <w:tr w:rsidR="00004C84" w:rsidRPr="000D1F2D" w14:paraId="6FF6EC49" w14:textId="77777777" w:rsidTr="006A74D9">
        <w:trPr>
          <w:tblHeader/>
          <w:jc w:val="center"/>
        </w:trPr>
        <w:tc>
          <w:tcPr>
            <w:tcW w:w="950" w:type="pct"/>
            <w:vMerge/>
            <w:shd w:val="clear" w:color="auto" w:fill="D0CECE" w:themeFill="background2" w:themeFillShade="E6"/>
            <w:vAlign w:val="center"/>
          </w:tcPr>
          <w:p w14:paraId="797FD810" w14:textId="77777777" w:rsidR="00004C84" w:rsidRDefault="00004C84" w:rsidP="00C13389">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3890E044" w14:textId="77777777" w:rsidR="00004C84" w:rsidRDefault="00004C84" w:rsidP="00C13389">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8F85BB5" w14:textId="77777777" w:rsidR="00004C84" w:rsidRDefault="00004C84" w:rsidP="00C13389">
            <w:pPr>
              <w:spacing w:line="276" w:lineRule="auto"/>
              <w:jc w:val="center"/>
              <w:rPr>
                <w:rFonts w:ascii="Arial" w:hAnsi="Arial" w:cs="Arial"/>
                <w:b/>
                <w:bCs/>
                <w:color w:val="000000"/>
                <w:sz w:val="18"/>
                <w:szCs w:val="18"/>
              </w:rPr>
            </w:pPr>
          </w:p>
        </w:tc>
        <w:tc>
          <w:tcPr>
            <w:tcW w:w="951" w:type="pct"/>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513" w:type="pct"/>
            <w:vMerge w:val="restart"/>
            <w:shd w:val="clear" w:color="auto" w:fill="D0CECE" w:themeFill="background2" w:themeFillShade="E6"/>
            <w:vAlign w:val="center"/>
          </w:tcPr>
          <w:p w14:paraId="51C7ECA9"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40" w:type="pct"/>
            <w:vMerge/>
            <w:shd w:val="clear" w:color="auto" w:fill="D0CECE" w:themeFill="background2" w:themeFillShade="E6"/>
            <w:vAlign w:val="center"/>
          </w:tcPr>
          <w:p w14:paraId="7DCEE02A" w14:textId="77777777" w:rsidR="00004C84" w:rsidRPr="000D1F2D" w:rsidRDefault="00004C84" w:rsidP="00C13389">
            <w:pPr>
              <w:spacing w:line="276" w:lineRule="auto"/>
              <w:jc w:val="center"/>
              <w:rPr>
                <w:rFonts w:ascii="Arial" w:hAnsi="Arial" w:cs="Arial"/>
                <w:b/>
                <w:sz w:val="18"/>
                <w:szCs w:val="18"/>
              </w:rPr>
            </w:pPr>
          </w:p>
        </w:tc>
        <w:tc>
          <w:tcPr>
            <w:tcW w:w="754" w:type="pct"/>
            <w:vMerge/>
            <w:shd w:val="clear" w:color="auto" w:fill="D0CECE" w:themeFill="background2" w:themeFillShade="E6"/>
          </w:tcPr>
          <w:p w14:paraId="047AA41F" w14:textId="77777777" w:rsidR="00004C84" w:rsidRPr="000D1F2D" w:rsidRDefault="00004C84" w:rsidP="00C13389">
            <w:pPr>
              <w:spacing w:line="276" w:lineRule="auto"/>
              <w:jc w:val="center"/>
              <w:rPr>
                <w:rFonts w:ascii="Arial" w:hAnsi="Arial" w:cs="Arial"/>
                <w:b/>
                <w:sz w:val="18"/>
                <w:szCs w:val="18"/>
              </w:rPr>
            </w:pPr>
          </w:p>
        </w:tc>
      </w:tr>
      <w:tr w:rsidR="00004C84" w:rsidRPr="000D1F2D" w14:paraId="24FBCC23" w14:textId="77777777" w:rsidTr="006A74D9">
        <w:trPr>
          <w:tblHeader/>
          <w:jc w:val="center"/>
        </w:trPr>
        <w:tc>
          <w:tcPr>
            <w:tcW w:w="950" w:type="pct"/>
            <w:vMerge/>
            <w:tcBorders>
              <w:bottom w:val="single" w:sz="4" w:space="0" w:color="auto"/>
            </w:tcBorders>
            <w:shd w:val="clear" w:color="auto" w:fill="D0CECE" w:themeFill="background2" w:themeFillShade="E6"/>
            <w:vAlign w:val="center"/>
          </w:tcPr>
          <w:p w14:paraId="6ED3A11B" w14:textId="77777777" w:rsidR="00004C84" w:rsidRPr="000D1F2D" w:rsidRDefault="00004C84" w:rsidP="00C13389">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47D87AED" w14:textId="77777777" w:rsidR="00004C84" w:rsidRPr="000D1F2D" w:rsidRDefault="00004C84" w:rsidP="00C13389">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6F0A226" w14:textId="77777777" w:rsidR="00004C84" w:rsidRPr="000D1F2D" w:rsidRDefault="00004C84" w:rsidP="00C13389">
            <w:pPr>
              <w:spacing w:line="276" w:lineRule="auto"/>
              <w:jc w:val="center"/>
              <w:rPr>
                <w:rFonts w:ascii="Arial" w:hAnsi="Arial" w:cs="Arial"/>
                <w:b/>
                <w:sz w:val="18"/>
                <w:szCs w:val="18"/>
              </w:rPr>
            </w:pPr>
          </w:p>
        </w:tc>
        <w:tc>
          <w:tcPr>
            <w:tcW w:w="512" w:type="pct"/>
            <w:tcBorders>
              <w:bottom w:val="single" w:sz="4" w:space="0" w:color="auto"/>
            </w:tcBorders>
            <w:shd w:val="clear" w:color="auto" w:fill="D0CECE" w:themeFill="background2" w:themeFillShade="E6"/>
            <w:vAlign w:val="center"/>
          </w:tcPr>
          <w:p w14:paraId="7C26C46D" w14:textId="438C63F9" w:rsidR="00004C84" w:rsidRPr="000D1F2D" w:rsidRDefault="006A74D9" w:rsidP="006A74D9">
            <w:pPr>
              <w:spacing w:line="276" w:lineRule="auto"/>
              <w:jc w:val="center"/>
              <w:rPr>
                <w:rFonts w:ascii="Arial" w:hAnsi="Arial" w:cs="Arial"/>
                <w:b/>
                <w:sz w:val="18"/>
                <w:szCs w:val="18"/>
              </w:rPr>
            </w:pPr>
            <w:r>
              <w:rPr>
                <w:rFonts w:ascii="Arial" w:hAnsi="Arial" w:cs="Arial"/>
                <w:b/>
                <w:sz w:val="18"/>
                <w:szCs w:val="18"/>
              </w:rPr>
              <w:t xml:space="preserve">PRESU. DAÑO </w:t>
            </w:r>
          </w:p>
        </w:tc>
        <w:tc>
          <w:tcPr>
            <w:tcW w:w="439" w:type="pct"/>
            <w:tcBorders>
              <w:bottom w:val="single" w:sz="4" w:space="0" w:color="auto"/>
            </w:tcBorders>
            <w:shd w:val="clear" w:color="auto" w:fill="D0CECE" w:themeFill="background2" w:themeFillShade="E6"/>
            <w:vAlign w:val="center"/>
          </w:tcPr>
          <w:p w14:paraId="37BB638C" w14:textId="77777777" w:rsidR="006A74D9" w:rsidRDefault="006A74D9" w:rsidP="006A74D9">
            <w:pPr>
              <w:spacing w:line="276" w:lineRule="auto"/>
              <w:jc w:val="center"/>
              <w:rPr>
                <w:rFonts w:ascii="Arial" w:hAnsi="Arial" w:cs="Arial"/>
                <w:b/>
                <w:sz w:val="18"/>
                <w:szCs w:val="18"/>
              </w:rPr>
            </w:pPr>
            <w:r>
              <w:rPr>
                <w:rFonts w:ascii="Arial" w:hAnsi="Arial" w:cs="Arial"/>
                <w:b/>
                <w:sz w:val="18"/>
                <w:szCs w:val="18"/>
              </w:rPr>
              <w:t>CUMP.</w:t>
            </w:r>
          </w:p>
          <w:p w14:paraId="764A85FA" w14:textId="2AE6B48C" w:rsidR="00004C84" w:rsidRPr="000D1F2D" w:rsidRDefault="006A74D9" w:rsidP="006A74D9">
            <w:pPr>
              <w:spacing w:line="276" w:lineRule="auto"/>
              <w:jc w:val="center"/>
              <w:rPr>
                <w:rFonts w:ascii="Arial" w:hAnsi="Arial" w:cs="Arial"/>
                <w:b/>
                <w:sz w:val="18"/>
                <w:szCs w:val="18"/>
              </w:rPr>
            </w:pPr>
            <w:r>
              <w:rPr>
                <w:rFonts w:ascii="Arial" w:hAnsi="Arial" w:cs="Arial"/>
                <w:b/>
                <w:sz w:val="18"/>
                <w:szCs w:val="18"/>
              </w:rPr>
              <w:t>LEGAL</w:t>
            </w:r>
          </w:p>
        </w:tc>
        <w:tc>
          <w:tcPr>
            <w:tcW w:w="513" w:type="pct"/>
            <w:vMerge/>
            <w:tcBorders>
              <w:bottom w:val="single" w:sz="4" w:space="0" w:color="auto"/>
            </w:tcBorders>
            <w:shd w:val="clear" w:color="auto" w:fill="D0CECE" w:themeFill="background2" w:themeFillShade="E6"/>
            <w:vAlign w:val="center"/>
          </w:tcPr>
          <w:p w14:paraId="2402B5BE" w14:textId="77777777" w:rsidR="00004C84" w:rsidRPr="000D1F2D" w:rsidRDefault="00004C84" w:rsidP="00C13389">
            <w:pPr>
              <w:spacing w:line="276" w:lineRule="auto"/>
              <w:jc w:val="center"/>
              <w:rPr>
                <w:rFonts w:ascii="Arial" w:hAnsi="Arial" w:cs="Arial"/>
                <w:b/>
                <w:sz w:val="18"/>
                <w:szCs w:val="18"/>
              </w:rPr>
            </w:pPr>
          </w:p>
        </w:tc>
        <w:tc>
          <w:tcPr>
            <w:tcW w:w="440" w:type="pct"/>
            <w:vMerge/>
            <w:tcBorders>
              <w:bottom w:val="single" w:sz="4" w:space="0" w:color="auto"/>
            </w:tcBorders>
            <w:shd w:val="clear" w:color="auto" w:fill="D0CECE" w:themeFill="background2" w:themeFillShade="E6"/>
            <w:vAlign w:val="center"/>
          </w:tcPr>
          <w:p w14:paraId="1702FF7C" w14:textId="77777777" w:rsidR="00004C84" w:rsidRPr="000D1F2D" w:rsidRDefault="00004C84" w:rsidP="00C13389">
            <w:pPr>
              <w:spacing w:line="276" w:lineRule="auto"/>
              <w:jc w:val="center"/>
              <w:rPr>
                <w:rFonts w:ascii="Arial" w:hAnsi="Arial" w:cs="Arial"/>
                <w:b/>
                <w:sz w:val="16"/>
                <w:szCs w:val="16"/>
              </w:rPr>
            </w:pPr>
          </w:p>
        </w:tc>
        <w:tc>
          <w:tcPr>
            <w:tcW w:w="754" w:type="pct"/>
            <w:vMerge/>
            <w:tcBorders>
              <w:bottom w:val="single" w:sz="4" w:space="0" w:color="auto"/>
            </w:tcBorders>
            <w:shd w:val="clear" w:color="auto" w:fill="D0CECE" w:themeFill="background2" w:themeFillShade="E6"/>
          </w:tcPr>
          <w:p w14:paraId="690FFA22" w14:textId="77777777" w:rsidR="00004C84" w:rsidRPr="000D1F2D" w:rsidRDefault="00004C84" w:rsidP="00C13389">
            <w:pPr>
              <w:spacing w:line="276" w:lineRule="auto"/>
              <w:jc w:val="center"/>
              <w:rPr>
                <w:rFonts w:ascii="Arial" w:hAnsi="Arial" w:cs="Arial"/>
                <w:b/>
                <w:sz w:val="16"/>
                <w:szCs w:val="16"/>
              </w:rPr>
            </w:pPr>
          </w:p>
        </w:tc>
      </w:tr>
      <w:tr w:rsidR="00D238DA" w:rsidRPr="000D1F2D" w14:paraId="0D8BCD83" w14:textId="77777777" w:rsidTr="00D238DA">
        <w:trPr>
          <w:trHeight w:val="38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7CA327" w14:textId="6772522E" w:rsidR="00D238DA" w:rsidRDefault="007551E6" w:rsidP="006A74D9">
            <w:pPr>
              <w:spacing w:line="276" w:lineRule="auto"/>
              <w:jc w:val="center"/>
              <w:rPr>
                <w:rFonts w:ascii="Arial" w:hAnsi="Arial" w:cs="Arial"/>
                <w:sz w:val="16"/>
                <w:szCs w:val="16"/>
              </w:rPr>
            </w:pPr>
            <w:r>
              <w:rPr>
                <w:rFonts w:ascii="Arial" w:hAnsi="Arial" w:cs="Arial"/>
                <w:b/>
                <w:sz w:val="16"/>
                <w:szCs w:val="16"/>
                <w:lang w:val="en-US"/>
              </w:rPr>
              <w:t>RECURSOS PROPIOS</w:t>
            </w:r>
          </w:p>
        </w:tc>
      </w:tr>
      <w:tr w:rsidR="003514E7" w:rsidRPr="000D1F2D" w14:paraId="5683F086" w14:textId="77777777" w:rsidTr="00CA5EB2">
        <w:trPr>
          <w:trHeight w:val="382"/>
          <w:jc w:val="center"/>
        </w:trPr>
        <w:tc>
          <w:tcPr>
            <w:tcW w:w="950" w:type="pct"/>
            <w:vAlign w:val="center"/>
          </w:tcPr>
          <w:p w14:paraId="5F06133B" w14:textId="77777777" w:rsidR="003514E7" w:rsidRDefault="003514E7" w:rsidP="003514E7">
            <w:pPr>
              <w:spacing w:line="276" w:lineRule="auto"/>
              <w:jc w:val="center"/>
              <w:rPr>
                <w:rFonts w:ascii="Arial" w:hAnsi="Arial" w:cs="Arial"/>
                <w:bCs/>
                <w:color w:val="000000"/>
                <w:sz w:val="16"/>
                <w:szCs w:val="16"/>
              </w:rPr>
            </w:pPr>
            <w:r w:rsidRPr="00C60ABD">
              <w:rPr>
                <w:rFonts w:ascii="Arial" w:hAnsi="Arial" w:cs="Arial"/>
                <w:bCs/>
                <w:color w:val="000000"/>
                <w:sz w:val="16"/>
                <w:szCs w:val="16"/>
              </w:rPr>
              <w:t>Resultado 1, Observación 1</w:t>
            </w:r>
          </w:p>
          <w:p w14:paraId="7AD52323" w14:textId="567A4810" w:rsidR="003514E7" w:rsidRPr="007E4C45" w:rsidRDefault="003514E7" w:rsidP="003514E7">
            <w:pPr>
              <w:spacing w:line="276" w:lineRule="auto"/>
              <w:jc w:val="center"/>
              <w:rPr>
                <w:rFonts w:ascii="Arial" w:hAnsi="Arial" w:cs="Arial"/>
                <w:b/>
                <w:bCs/>
                <w:color w:val="000000"/>
                <w:sz w:val="16"/>
                <w:szCs w:val="16"/>
              </w:rPr>
            </w:pPr>
            <w:r w:rsidRPr="007E4C45">
              <w:rPr>
                <w:rFonts w:ascii="Arial" w:hAnsi="Arial" w:cs="Arial"/>
                <w:b/>
                <w:bCs/>
                <w:color w:val="000000"/>
                <w:sz w:val="16"/>
                <w:szCs w:val="16"/>
              </w:rPr>
              <w:t>Faltante de Documentación Comprobatoria del Gasto</w:t>
            </w:r>
            <w:r w:rsidR="00E551EE" w:rsidRPr="007E4C45">
              <w:rPr>
                <w:rFonts w:ascii="Arial" w:hAnsi="Arial" w:cs="Arial"/>
                <w:b/>
                <w:bCs/>
                <w:color w:val="000000"/>
                <w:sz w:val="16"/>
                <w:szCs w:val="16"/>
              </w:rPr>
              <w:t>.</w:t>
            </w:r>
          </w:p>
        </w:tc>
        <w:tc>
          <w:tcPr>
            <w:tcW w:w="879" w:type="pct"/>
            <w:vMerge w:val="restart"/>
            <w:vAlign w:val="center"/>
          </w:tcPr>
          <w:p w14:paraId="5DB1E582" w14:textId="2DCAAF37" w:rsidR="003514E7" w:rsidRPr="000B099B" w:rsidRDefault="003514E7" w:rsidP="003514E7">
            <w:pPr>
              <w:spacing w:line="276" w:lineRule="auto"/>
              <w:jc w:val="both"/>
              <w:rPr>
                <w:rFonts w:ascii="Arial" w:hAnsi="Arial" w:cs="Arial"/>
                <w:bCs/>
                <w:color w:val="000000"/>
                <w:sz w:val="16"/>
                <w:szCs w:val="16"/>
              </w:rPr>
            </w:pPr>
            <w:r w:rsidRPr="003514E7">
              <w:rPr>
                <w:rFonts w:ascii="Arial" w:hAnsi="Arial" w:cs="Arial"/>
                <w:bCs/>
                <w:color w:val="000000"/>
                <w:sz w:val="16"/>
                <w:szCs w:val="16"/>
              </w:rPr>
              <w:t>Construcción y equipamiento de la plaza cívica y andador peatonal en Puerto Morelos.</w:t>
            </w:r>
          </w:p>
        </w:tc>
        <w:tc>
          <w:tcPr>
            <w:tcW w:w="513" w:type="pct"/>
            <w:tcBorders>
              <w:top w:val="single" w:sz="4" w:space="0" w:color="auto"/>
              <w:left w:val="single" w:sz="4" w:space="0" w:color="auto"/>
              <w:right w:val="single" w:sz="4" w:space="0" w:color="auto"/>
            </w:tcBorders>
            <w:shd w:val="clear" w:color="auto" w:fill="auto"/>
            <w:vAlign w:val="center"/>
          </w:tcPr>
          <w:p w14:paraId="0CBE865E" w14:textId="62E6C3A2" w:rsidR="003514E7" w:rsidRPr="000B099B" w:rsidRDefault="003514E7" w:rsidP="003514E7">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4358B56" w14:textId="61C0C8E7" w:rsidR="003514E7" w:rsidRPr="000B099B" w:rsidRDefault="003514E7" w:rsidP="003514E7">
            <w:pPr>
              <w:spacing w:line="276" w:lineRule="auto"/>
              <w:jc w:val="center"/>
              <w:rPr>
                <w:rFonts w:ascii="Arial" w:hAnsi="Arial" w:cs="Arial"/>
                <w:bCs/>
                <w:sz w:val="16"/>
                <w:szCs w:val="16"/>
              </w:rPr>
            </w:pPr>
            <w:r>
              <w:rPr>
                <w:rFonts w:ascii="Arial" w:hAnsi="Arial" w:cs="Arial"/>
                <w:bCs/>
                <w:sz w:val="16"/>
                <w:szCs w:val="16"/>
              </w:rPr>
              <w:t>SI</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52F04C9" w14:textId="52A9323C" w:rsidR="003514E7" w:rsidRPr="000B099B" w:rsidRDefault="003514E7" w:rsidP="003514E7">
            <w:pPr>
              <w:spacing w:line="276" w:lineRule="auto"/>
              <w:jc w:val="center"/>
              <w:rPr>
                <w:rFonts w:ascii="Arial" w:hAnsi="Arial" w:cs="Arial"/>
                <w:bCs/>
                <w:sz w:val="16"/>
                <w:szCs w:val="16"/>
              </w:rPr>
            </w:pPr>
            <w:r>
              <w:rPr>
                <w:rFonts w:ascii="Arial" w:hAnsi="Arial" w:cs="Arial"/>
                <w:bCs/>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7D762BE" w14:textId="2BA0CA93" w:rsidR="003514E7" w:rsidRPr="000B099B" w:rsidRDefault="007551E6" w:rsidP="007551E6">
            <w:pPr>
              <w:spacing w:line="276" w:lineRule="auto"/>
              <w:jc w:val="center"/>
              <w:rPr>
                <w:rFonts w:ascii="Arial" w:hAnsi="Arial" w:cs="Arial"/>
                <w:bCs/>
                <w:sz w:val="16"/>
                <w:szCs w:val="16"/>
              </w:rPr>
            </w:pPr>
            <w:r>
              <w:rPr>
                <w:rFonts w:ascii="Arial" w:hAnsi="Arial" w:cs="Arial"/>
                <w:bCs/>
                <w:sz w:val="16"/>
                <w:szCs w:val="16"/>
              </w:rPr>
              <w:t>NO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CF3F70E" w14:textId="2D7A20FE" w:rsidR="003514E7" w:rsidRPr="000B099B" w:rsidRDefault="008670B2" w:rsidP="003514E7">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26599A5F" w14:textId="0564ECB3" w:rsidR="003514E7" w:rsidRPr="000B099B" w:rsidRDefault="008670B2" w:rsidP="004F3C26">
            <w:pPr>
              <w:spacing w:line="276" w:lineRule="auto"/>
              <w:jc w:val="center"/>
              <w:rPr>
                <w:rFonts w:ascii="Arial" w:hAnsi="Arial" w:cs="Arial"/>
                <w:bCs/>
                <w:sz w:val="16"/>
                <w:szCs w:val="16"/>
              </w:rPr>
            </w:pPr>
            <w:r>
              <w:rPr>
                <w:rFonts w:ascii="Arial" w:hAnsi="Arial" w:cs="Arial"/>
                <w:sz w:val="16"/>
                <w:szCs w:val="16"/>
              </w:rPr>
              <w:t xml:space="preserve">No </w:t>
            </w:r>
            <w:r w:rsidR="003514E7" w:rsidRPr="00EB0504">
              <w:rPr>
                <w:rFonts w:ascii="Arial" w:hAnsi="Arial" w:cs="Arial"/>
                <w:sz w:val="16"/>
                <w:szCs w:val="16"/>
              </w:rPr>
              <w:t xml:space="preserve">Solventado / </w:t>
            </w:r>
            <w:r w:rsidR="004F3C26">
              <w:rPr>
                <w:rFonts w:ascii="Arial" w:hAnsi="Arial" w:cs="Arial"/>
                <w:sz w:val="16"/>
                <w:szCs w:val="16"/>
              </w:rPr>
              <w:t>Pliego de Observaciones</w:t>
            </w:r>
          </w:p>
        </w:tc>
      </w:tr>
      <w:tr w:rsidR="003514E7" w:rsidRPr="000D1F2D" w14:paraId="4DC62967" w14:textId="77777777" w:rsidTr="00CA5EB2">
        <w:trPr>
          <w:trHeight w:val="377"/>
          <w:jc w:val="center"/>
        </w:trPr>
        <w:tc>
          <w:tcPr>
            <w:tcW w:w="950" w:type="pct"/>
            <w:vAlign w:val="center"/>
          </w:tcPr>
          <w:p w14:paraId="554BC6B8" w14:textId="77777777" w:rsidR="003514E7" w:rsidRDefault="003514E7" w:rsidP="003514E7">
            <w:pPr>
              <w:spacing w:line="276" w:lineRule="auto"/>
              <w:jc w:val="center"/>
              <w:rPr>
                <w:rFonts w:ascii="Arial" w:hAnsi="Arial" w:cs="Arial"/>
                <w:bCs/>
                <w:color w:val="000000"/>
                <w:sz w:val="16"/>
                <w:szCs w:val="16"/>
              </w:rPr>
            </w:pPr>
            <w:r w:rsidRPr="00C60ABD">
              <w:rPr>
                <w:rFonts w:ascii="Arial" w:hAnsi="Arial" w:cs="Arial"/>
                <w:bCs/>
                <w:color w:val="000000"/>
                <w:sz w:val="16"/>
                <w:szCs w:val="16"/>
              </w:rPr>
              <w:t xml:space="preserve">Resultado </w:t>
            </w:r>
            <w:r>
              <w:rPr>
                <w:rFonts w:ascii="Arial" w:hAnsi="Arial" w:cs="Arial"/>
                <w:bCs/>
                <w:color w:val="000000"/>
                <w:sz w:val="16"/>
                <w:szCs w:val="16"/>
              </w:rPr>
              <w:t>5</w:t>
            </w:r>
            <w:r w:rsidRPr="00C60ABD">
              <w:rPr>
                <w:rFonts w:ascii="Arial" w:hAnsi="Arial" w:cs="Arial"/>
                <w:bCs/>
                <w:color w:val="000000"/>
                <w:sz w:val="16"/>
                <w:szCs w:val="16"/>
              </w:rPr>
              <w:t>, Observación 1</w:t>
            </w:r>
          </w:p>
          <w:p w14:paraId="0F412B93" w14:textId="2F838574" w:rsidR="003514E7" w:rsidRPr="007E4C45" w:rsidRDefault="003514E7" w:rsidP="003514E7">
            <w:pPr>
              <w:spacing w:line="276" w:lineRule="auto"/>
              <w:jc w:val="center"/>
              <w:rPr>
                <w:b/>
                <w:bCs/>
              </w:rPr>
            </w:pPr>
            <w:r w:rsidRPr="007E4C45">
              <w:rPr>
                <w:rFonts w:ascii="Arial" w:hAnsi="Arial" w:cs="Arial"/>
                <w:b/>
                <w:bCs/>
                <w:color w:val="000000"/>
                <w:sz w:val="16"/>
                <w:szCs w:val="16"/>
              </w:rPr>
              <w:t>Deficiencia Administrativa</w:t>
            </w:r>
            <w:r w:rsidR="00E551EE" w:rsidRPr="007E4C45">
              <w:rPr>
                <w:rFonts w:ascii="Arial" w:hAnsi="Arial" w:cs="Arial"/>
                <w:b/>
                <w:bCs/>
                <w:color w:val="000000"/>
                <w:sz w:val="16"/>
                <w:szCs w:val="16"/>
              </w:rPr>
              <w:t>.</w:t>
            </w:r>
          </w:p>
        </w:tc>
        <w:tc>
          <w:tcPr>
            <w:tcW w:w="879" w:type="pct"/>
            <w:vMerge/>
            <w:vAlign w:val="center"/>
          </w:tcPr>
          <w:p w14:paraId="52315E39" w14:textId="300FB8E8" w:rsidR="003514E7" w:rsidRPr="000B099B" w:rsidRDefault="003514E7" w:rsidP="003514E7">
            <w:pPr>
              <w:spacing w:line="276" w:lineRule="auto"/>
              <w:jc w:val="both"/>
              <w:rPr>
                <w:rFonts w:ascii="Arial" w:hAnsi="Arial" w:cs="Arial"/>
                <w:bCs/>
                <w:sz w:val="16"/>
                <w:szCs w:val="16"/>
              </w:rPr>
            </w:pPr>
          </w:p>
        </w:tc>
        <w:tc>
          <w:tcPr>
            <w:tcW w:w="513" w:type="pct"/>
            <w:tcBorders>
              <w:left w:val="single" w:sz="4" w:space="0" w:color="auto"/>
              <w:right w:val="single" w:sz="4" w:space="0" w:color="auto"/>
            </w:tcBorders>
            <w:shd w:val="clear" w:color="auto" w:fill="auto"/>
            <w:vAlign w:val="center"/>
          </w:tcPr>
          <w:p w14:paraId="4AF896E9" w14:textId="159A8D39" w:rsidR="003514E7" w:rsidRPr="000B099B" w:rsidRDefault="003514E7" w:rsidP="003514E7">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DC23931" w14:textId="55592812" w:rsidR="003514E7" w:rsidRPr="000B099B" w:rsidRDefault="003514E7" w:rsidP="003514E7">
            <w:pPr>
              <w:spacing w:line="276" w:lineRule="auto"/>
              <w:jc w:val="center"/>
              <w:rPr>
                <w:rFonts w:ascii="Arial" w:hAnsi="Arial" w:cs="Arial"/>
                <w:bCs/>
                <w:sz w:val="16"/>
                <w:szCs w:val="16"/>
              </w:rPr>
            </w:pPr>
            <w:r>
              <w:rPr>
                <w:rFonts w:ascii="Arial" w:hAnsi="Arial" w:cs="Arial"/>
                <w:bCs/>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F18F0C1" w14:textId="368CEB1A" w:rsidR="003514E7" w:rsidRPr="000B099B" w:rsidRDefault="003514E7" w:rsidP="003514E7">
            <w:pPr>
              <w:spacing w:line="276" w:lineRule="auto"/>
              <w:jc w:val="center"/>
              <w:rPr>
                <w:rFonts w:ascii="Arial" w:hAnsi="Arial" w:cs="Arial"/>
                <w:bCs/>
                <w:sz w:val="16"/>
                <w:szCs w:val="16"/>
              </w:rPr>
            </w:pPr>
            <w:r>
              <w:rPr>
                <w:rFonts w:ascii="Arial" w:hAnsi="Arial" w:cs="Arial"/>
                <w:bCs/>
                <w:sz w:val="16"/>
                <w:szCs w:val="16"/>
              </w:rPr>
              <w:t>SI</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AD901CA" w14:textId="63B5B178" w:rsidR="003514E7" w:rsidRPr="000B099B" w:rsidRDefault="003514E7" w:rsidP="003514E7">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268EE1" w14:textId="23008D39" w:rsidR="003514E7" w:rsidRPr="003514E7" w:rsidRDefault="00753D14" w:rsidP="003514E7">
            <w:pPr>
              <w:spacing w:line="276" w:lineRule="auto"/>
              <w:jc w:val="center"/>
              <w:rPr>
                <w:rFonts w:ascii="Arial" w:hAnsi="Arial" w:cs="Arial"/>
                <w:bCs/>
                <w:sz w:val="16"/>
                <w:szCs w:val="16"/>
                <w:highlight w:val="yellow"/>
              </w:rPr>
            </w:pPr>
            <w:r w:rsidRPr="00753D14">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vAlign w:val="center"/>
          </w:tcPr>
          <w:p w14:paraId="2C44282E" w14:textId="25575E99" w:rsidR="003514E7" w:rsidRPr="000B099B" w:rsidRDefault="00753D14" w:rsidP="003514E7">
            <w:pPr>
              <w:spacing w:line="276" w:lineRule="auto"/>
              <w:jc w:val="center"/>
              <w:rPr>
                <w:rFonts w:ascii="Arial" w:hAnsi="Arial" w:cs="Arial"/>
                <w:bCs/>
                <w:sz w:val="16"/>
                <w:szCs w:val="16"/>
              </w:rPr>
            </w:pPr>
            <w:r>
              <w:rPr>
                <w:rFonts w:ascii="Arial" w:hAnsi="Arial" w:cs="Arial"/>
                <w:sz w:val="16"/>
                <w:szCs w:val="16"/>
              </w:rPr>
              <w:t xml:space="preserve">No </w:t>
            </w:r>
            <w:r w:rsidR="003514E7" w:rsidRPr="00EB0504">
              <w:rPr>
                <w:rFonts w:ascii="Arial" w:hAnsi="Arial" w:cs="Arial"/>
                <w:sz w:val="16"/>
                <w:szCs w:val="16"/>
              </w:rPr>
              <w:t>Solventado / Promoción de Responsabilidad Administrativa Sancionatoria</w:t>
            </w:r>
          </w:p>
        </w:tc>
      </w:tr>
      <w:tr w:rsidR="00D238DA" w:rsidRPr="000D1F2D" w14:paraId="3299F60D" w14:textId="77777777" w:rsidTr="006C6913">
        <w:trPr>
          <w:trHeight w:val="38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7B41D9" w14:textId="4B8EE421" w:rsidR="00D238DA" w:rsidRDefault="00B43ECC" w:rsidP="006C6913">
            <w:pPr>
              <w:spacing w:line="276" w:lineRule="auto"/>
              <w:jc w:val="center"/>
              <w:rPr>
                <w:rFonts w:ascii="Arial" w:hAnsi="Arial" w:cs="Arial"/>
                <w:sz w:val="16"/>
                <w:szCs w:val="16"/>
              </w:rPr>
            </w:pPr>
            <w:r>
              <w:rPr>
                <w:rFonts w:ascii="Arial" w:hAnsi="Arial" w:cs="Arial"/>
                <w:b/>
                <w:sz w:val="16"/>
                <w:szCs w:val="16"/>
                <w:lang w:val="en-US"/>
              </w:rPr>
              <w:t>FISM-DF</w:t>
            </w:r>
          </w:p>
        </w:tc>
      </w:tr>
      <w:tr w:rsidR="00E551EE" w:rsidRPr="000D1F2D" w14:paraId="4D6ACD52" w14:textId="77777777" w:rsidTr="00CA5EB2">
        <w:trPr>
          <w:trHeight w:val="395"/>
          <w:jc w:val="center"/>
        </w:trPr>
        <w:tc>
          <w:tcPr>
            <w:tcW w:w="950" w:type="pct"/>
            <w:vAlign w:val="center"/>
          </w:tcPr>
          <w:p w14:paraId="3B76C6A3" w14:textId="77777777" w:rsidR="00E551EE" w:rsidRDefault="00E551EE" w:rsidP="00E551EE">
            <w:pPr>
              <w:spacing w:line="276" w:lineRule="auto"/>
              <w:jc w:val="center"/>
              <w:rPr>
                <w:rFonts w:ascii="Arial" w:hAnsi="Arial" w:cs="Arial"/>
                <w:bCs/>
                <w:color w:val="000000"/>
                <w:sz w:val="16"/>
                <w:szCs w:val="16"/>
              </w:rPr>
            </w:pPr>
            <w:r w:rsidRPr="007B1203">
              <w:rPr>
                <w:rFonts w:ascii="Arial" w:hAnsi="Arial" w:cs="Arial"/>
                <w:bCs/>
                <w:color w:val="000000"/>
                <w:sz w:val="16"/>
                <w:szCs w:val="16"/>
              </w:rPr>
              <w:t xml:space="preserve">Resultado </w:t>
            </w:r>
            <w:r>
              <w:rPr>
                <w:rFonts w:ascii="Arial" w:hAnsi="Arial" w:cs="Arial"/>
                <w:bCs/>
                <w:color w:val="000000"/>
                <w:sz w:val="16"/>
                <w:szCs w:val="16"/>
              </w:rPr>
              <w:t>2</w:t>
            </w:r>
            <w:r w:rsidRPr="007B1203">
              <w:rPr>
                <w:rFonts w:ascii="Arial" w:hAnsi="Arial" w:cs="Arial"/>
                <w:bCs/>
                <w:color w:val="000000"/>
                <w:sz w:val="16"/>
                <w:szCs w:val="16"/>
              </w:rPr>
              <w:t>, Observación 1</w:t>
            </w:r>
          </w:p>
          <w:p w14:paraId="1BCC231E" w14:textId="4BBDA487" w:rsidR="00E551EE" w:rsidRPr="000B099B" w:rsidRDefault="00E551EE" w:rsidP="00E551EE">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016BE57B" w14:textId="06DF9391" w:rsidR="00E551EE" w:rsidRPr="000B099B" w:rsidRDefault="00E551EE" w:rsidP="00E551EE">
            <w:pPr>
              <w:spacing w:line="276" w:lineRule="auto"/>
              <w:jc w:val="both"/>
              <w:rPr>
                <w:rFonts w:ascii="Arial" w:hAnsi="Arial" w:cs="Arial"/>
                <w:bCs/>
                <w:color w:val="000000"/>
                <w:sz w:val="16"/>
                <w:szCs w:val="16"/>
              </w:rPr>
            </w:pPr>
            <w:r w:rsidRPr="00E551EE">
              <w:rPr>
                <w:rFonts w:ascii="Arial" w:hAnsi="Arial" w:cs="Arial"/>
                <w:bCs/>
                <w:color w:val="000000"/>
                <w:sz w:val="16"/>
                <w:szCs w:val="16"/>
              </w:rPr>
              <w:t>Construcción y mantenimiento de pozos de absorción en el municipio de Puerto Morelos</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234F6046" w14:textId="24E410FF"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54A51FC1"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2D2F72C7"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5B490D45"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3142FFDE" w:rsidR="00E551EE" w:rsidRPr="000B099B" w:rsidRDefault="00E551EE" w:rsidP="00E551EE">
            <w:pPr>
              <w:spacing w:line="276" w:lineRule="auto"/>
              <w:jc w:val="center"/>
              <w:rPr>
                <w:rFonts w:ascii="Arial" w:hAnsi="Arial" w:cs="Arial"/>
                <w:bCs/>
                <w:sz w:val="16"/>
                <w:szCs w:val="16"/>
              </w:rPr>
            </w:pPr>
            <w:r w:rsidRPr="006C2C96">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3EC2ACC5" w14:textId="3899256D" w:rsidR="00E551EE" w:rsidRDefault="00E551EE" w:rsidP="00E551EE">
            <w:pPr>
              <w:spacing w:line="276" w:lineRule="auto"/>
              <w:jc w:val="center"/>
              <w:rPr>
                <w:rFonts w:ascii="Arial" w:hAnsi="Arial" w:cs="Arial"/>
                <w:sz w:val="16"/>
                <w:szCs w:val="16"/>
              </w:rPr>
            </w:pPr>
            <w:r w:rsidRPr="0003094E">
              <w:rPr>
                <w:rFonts w:ascii="Arial" w:hAnsi="Arial" w:cs="Arial"/>
                <w:sz w:val="16"/>
                <w:szCs w:val="16"/>
              </w:rPr>
              <w:t>Solventado / Promoción de Responsabilidad Administrativa Sancionatoria</w:t>
            </w:r>
          </w:p>
        </w:tc>
      </w:tr>
      <w:tr w:rsidR="00E551EE" w:rsidRPr="000D1F2D" w14:paraId="5FC5A356" w14:textId="77777777" w:rsidTr="00CA5EB2">
        <w:trPr>
          <w:trHeight w:val="445"/>
          <w:jc w:val="center"/>
        </w:trPr>
        <w:tc>
          <w:tcPr>
            <w:tcW w:w="950" w:type="pct"/>
            <w:vAlign w:val="center"/>
          </w:tcPr>
          <w:p w14:paraId="5B77E43F" w14:textId="77777777" w:rsidR="00E551EE" w:rsidRDefault="00E551EE" w:rsidP="00E551EE">
            <w:pPr>
              <w:spacing w:line="276" w:lineRule="auto"/>
              <w:jc w:val="center"/>
              <w:rPr>
                <w:rFonts w:ascii="Arial" w:hAnsi="Arial" w:cs="Arial"/>
                <w:bCs/>
                <w:color w:val="000000"/>
                <w:sz w:val="16"/>
                <w:szCs w:val="16"/>
              </w:rPr>
            </w:pPr>
            <w:r w:rsidRPr="007B1203">
              <w:rPr>
                <w:rFonts w:ascii="Arial" w:hAnsi="Arial" w:cs="Arial"/>
                <w:bCs/>
                <w:color w:val="000000"/>
                <w:sz w:val="16"/>
                <w:szCs w:val="16"/>
              </w:rPr>
              <w:t xml:space="preserve">Resultado </w:t>
            </w:r>
            <w:r>
              <w:rPr>
                <w:rFonts w:ascii="Arial" w:hAnsi="Arial" w:cs="Arial"/>
                <w:bCs/>
                <w:color w:val="000000"/>
                <w:sz w:val="16"/>
                <w:szCs w:val="16"/>
              </w:rPr>
              <w:t>2</w:t>
            </w:r>
            <w:r w:rsidRPr="007B1203">
              <w:rPr>
                <w:rFonts w:ascii="Arial" w:hAnsi="Arial" w:cs="Arial"/>
                <w:bCs/>
                <w:color w:val="000000"/>
                <w:sz w:val="16"/>
                <w:szCs w:val="16"/>
              </w:rPr>
              <w:t xml:space="preserve">, Observación </w:t>
            </w:r>
            <w:r>
              <w:rPr>
                <w:rFonts w:ascii="Arial" w:hAnsi="Arial" w:cs="Arial"/>
                <w:bCs/>
                <w:color w:val="000000"/>
                <w:sz w:val="16"/>
                <w:szCs w:val="16"/>
              </w:rPr>
              <w:t>2</w:t>
            </w:r>
          </w:p>
          <w:p w14:paraId="4198D616" w14:textId="5DF1B19D" w:rsidR="00E551EE" w:rsidRPr="00753D14" w:rsidRDefault="00E551EE" w:rsidP="00E551EE">
            <w:pPr>
              <w:spacing w:line="276" w:lineRule="auto"/>
              <w:jc w:val="center"/>
              <w:rPr>
                <w:rFonts w:ascii="Arial" w:hAnsi="Arial" w:cs="Arial"/>
                <w:b/>
                <w:bCs/>
                <w:sz w:val="16"/>
                <w:szCs w:val="16"/>
              </w:rPr>
            </w:pPr>
            <w:r w:rsidRPr="00753D14">
              <w:rPr>
                <w:rFonts w:ascii="Arial" w:hAnsi="Arial" w:cs="Arial"/>
                <w:b/>
                <w:bCs/>
                <w:sz w:val="16"/>
                <w:szCs w:val="16"/>
              </w:rPr>
              <w:t>Documentación irregular.</w:t>
            </w:r>
          </w:p>
        </w:tc>
        <w:tc>
          <w:tcPr>
            <w:tcW w:w="879" w:type="pct"/>
            <w:vMerge/>
            <w:vAlign w:val="center"/>
          </w:tcPr>
          <w:p w14:paraId="1F59DE83" w14:textId="1FCE9004" w:rsidR="00E551EE" w:rsidRPr="000B099B" w:rsidRDefault="00E551EE" w:rsidP="00E551EE">
            <w:pPr>
              <w:spacing w:line="276" w:lineRule="auto"/>
              <w:jc w:val="both"/>
              <w:rPr>
                <w:rFonts w:ascii="Arial" w:hAnsi="Arial" w:cs="Arial"/>
                <w:bCs/>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55BA1D3B" w14:textId="65F8B215"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00051E0" w14:textId="4A1CEAC4"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751D85E" w14:textId="5BEC76B4"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9E64764" w14:textId="2D6C21AC"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4DBED7" w14:textId="513B49CA" w:rsidR="00E551EE" w:rsidRPr="000B099B" w:rsidRDefault="00E551EE" w:rsidP="00E551EE">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tcPr>
          <w:p w14:paraId="3B9F0D15" w14:textId="6488A7D7" w:rsidR="00E551EE" w:rsidRDefault="00E551EE" w:rsidP="00E551EE">
            <w:pPr>
              <w:spacing w:line="276" w:lineRule="auto"/>
              <w:jc w:val="center"/>
              <w:rPr>
                <w:rFonts w:ascii="Arial" w:hAnsi="Arial" w:cs="Arial"/>
                <w:sz w:val="16"/>
                <w:szCs w:val="16"/>
              </w:rPr>
            </w:pPr>
            <w:r>
              <w:rPr>
                <w:rFonts w:ascii="Arial" w:hAnsi="Arial" w:cs="Arial"/>
                <w:sz w:val="16"/>
                <w:szCs w:val="16"/>
              </w:rPr>
              <w:t xml:space="preserve">No </w:t>
            </w:r>
            <w:r w:rsidRPr="0003094E">
              <w:rPr>
                <w:rFonts w:ascii="Arial" w:hAnsi="Arial" w:cs="Arial"/>
                <w:sz w:val="16"/>
                <w:szCs w:val="16"/>
              </w:rPr>
              <w:t>Solventado / Promoción de Responsabilidad Administrativa Sancionatoria</w:t>
            </w:r>
          </w:p>
        </w:tc>
      </w:tr>
      <w:tr w:rsidR="00E551EE" w:rsidRPr="000D1F2D" w14:paraId="35F73065" w14:textId="77777777" w:rsidTr="00CA5EB2">
        <w:trPr>
          <w:trHeight w:val="445"/>
          <w:jc w:val="center"/>
        </w:trPr>
        <w:tc>
          <w:tcPr>
            <w:tcW w:w="950" w:type="pct"/>
            <w:vAlign w:val="center"/>
          </w:tcPr>
          <w:p w14:paraId="327B1430" w14:textId="2E4C921F" w:rsidR="00E551EE" w:rsidRDefault="00E551EE" w:rsidP="00E551EE">
            <w:pPr>
              <w:spacing w:line="276" w:lineRule="auto"/>
              <w:jc w:val="center"/>
              <w:rPr>
                <w:rFonts w:ascii="Arial" w:hAnsi="Arial" w:cs="Arial"/>
                <w:bCs/>
                <w:color w:val="000000"/>
                <w:sz w:val="16"/>
                <w:szCs w:val="16"/>
              </w:rPr>
            </w:pPr>
            <w:r w:rsidRPr="007B1203">
              <w:rPr>
                <w:rFonts w:ascii="Arial" w:hAnsi="Arial" w:cs="Arial"/>
                <w:bCs/>
                <w:color w:val="000000"/>
                <w:sz w:val="16"/>
                <w:szCs w:val="16"/>
              </w:rPr>
              <w:t xml:space="preserve">Resultado </w:t>
            </w:r>
            <w:r>
              <w:rPr>
                <w:rFonts w:ascii="Arial" w:hAnsi="Arial" w:cs="Arial"/>
                <w:bCs/>
                <w:color w:val="000000"/>
                <w:sz w:val="16"/>
                <w:szCs w:val="16"/>
              </w:rPr>
              <w:t>3</w:t>
            </w:r>
            <w:r w:rsidRPr="007B1203">
              <w:rPr>
                <w:rFonts w:ascii="Arial" w:hAnsi="Arial" w:cs="Arial"/>
                <w:bCs/>
                <w:color w:val="000000"/>
                <w:sz w:val="16"/>
                <w:szCs w:val="16"/>
              </w:rPr>
              <w:t>, Observación 1</w:t>
            </w:r>
          </w:p>
          <w:p w14:paraId="2815EAEC" w14:textId="36C2453D" w:rsidR="00E551EE" w:rsidRPr="007B1203" w:rsidRDefault="00E551EE" w:rsidP="00E551EE">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tc>
        <w:tc>
          <w:tcPr>
            <w:tcW w:w="879" w:type="pct"/>
            <w:vMerge w:val="restart"/>
            <w:vAlign w:val="center"/>
          </w:tcPr>
          <w:p w14:paraId="6BE235FA" w14:textId="12E3D070" w:rsidR="00E551EE" w:rsidRPr="000B099B" w:rsidRDefault="00E551EE" w:rsidP="00E551EE">
            <w:pPr>
              <w:spacing w:line="276" w:lineRule="auto"/>
              <w:jc w:val="both"/>
              <w:rPr>
                <w:rFonts w:ascii="Arial" w:hAnsi="Arial" w:cs="Arial"/>
                <w:bCs/>
                <w:color w:val="000000"/>
                <w:sz w:val="16"/>
                <w:szCs w:val="16"/>
              </w:rPr>
            </w:pPr>
            <w:r w:rsidRPr="00595A97">
              <w:rPr>
                <w:rFonts w:ascii="Arial" w:hAnsi="Arial" w:cs="Arial"/>
                <w:bCs/>
                <w:color w:val="000000"/>
                <w:sz w:val="16"/>
                <w:szCs w:val="16"/>
              </w:rPr>
              <w:t>Rehabilitación, ampliación y modernización de la red de alumbrado público en la delegación Leona Vicario del Municipio de Puerto Morelos</w:t>
            </w:r>
            <w:r>
              <w:rPr>
                <w:rFonts w:ascii="Arial" w:hAnsi="Arial" w:cs="Arial"/>
                <w:bCs/>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603D9FC8" w14:textId="699BDF69"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727A9BA" w14:textId="1BD6A619"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7A717E5" w14:textId="14AED697"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04C5F12" w14:textId="126B199A"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E7F5D3" w14:textId="31C1EC02" w:rsidR="00E551EE" w:rsidRPr="000B099B" w:rsidRDefault="00E551EE" w:rsidP="00E551EE">
            <w:pPr>
              <w:spacing w:line="276" w:lineRule="auto"/>
              <w:jc w:val="center"/>
              <w:rPr>
                <w:rFonts w:ascii="Arial" w:hAnsi="Arial" w:cs="Arial"/>
                <w:bCs/>
                <w:sz w:val="16"/>
                <w:szCs w:val="16"/>
              </w:rPr>
            </w:pPr>
            <w:r w:rsidRPr="006C2C96">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69CE9A02" w14:textId="7787D201" w:rsidR="00E551EE" w:rsidRDefault="00E551EE" w:rsidP="00E551EE">
            <w:pPr>
              <w:spacing w:line="276" w:lineRule="auto"/>
              <w:jc w:val="center"/>
              <w:rPr>
                <w:rFonts w:ascii="Arial" w:hAnsi="Arial" w:cs="Arial"/>
                <w:sz w:val="16"/>
                <w:szCs w:val="16"/>
              </w:rPr>
            </w:pPr>
            <w:r w:rsidRPr="0003094E">
              <w:rPr>
                <w:rFonts w:ascii="Arial" w:hAnsi="Arial" w:cs="Arial"/>
                <w:sz w:val="16"/>
                <w:szCs w:val="16"/>
              </w:rPr>
              <w:t>Solventado / Promoción de Responsabilidad Administrativa Sancionatoria</w:t>
            </w:r>
          </w:p>
        </w:tc>
      </w:tr>
      <w:tr w:rsidR="00E551EE" w:rsidRPr="000D1F2D" w14:paraId="0D5E6AA9" w14:textId="77777777" w:rsidTr="00CA5EB2">
        <w:trPr>
          <w:trHeight w:val="445"/>
          <w:jc w:val="center"/>
        </w:trPr>
        <w:tc>
          <w:tcPr>
            <w:tcW w:w="950" w:type="pct"/>
            <w:vAlign w:val="center"/>
          </w:tcPr>
          <w:p w14:paraId="55E6F9CB" w14:textId="12CD1B30" w:rsidR="00E551EE" w:rsidRDefault="00E551EE" w:rsidP="00E551EE">
            <w:pPr>
              <w:spacing w:line="276" w:lineRule="auto"/>
              <w:jc w:val="center"/>
              <w:rPr>
                <w:rFonts w:ascii="Arial" w:hAnsi="Arial" w:cs="Arial"/>
                <w:bCs/>
                <w:color w:val="000000"/>
                <w:sz w:val="16"/>
                <w:szCs w:val="16"/>
              </w:rPr>
            </w:pPr>
            <w:r w:rsidRPr="007B1203">
              <w:rPr>
                <w:rFonts w:ascii="Arial" w:hAnsi="Arial" w:cs="Arial"/>
                <w:bCs/>
                <w:color w:val="000000"/>
                <w:sz w:val="16"/>
                <w:szCs w:val="16"/>
              </w:rPr>
              <w:t xml:space="preserve">Resultado </w:t>
            </w:r>
            <w:r>
              <w:rPr>
                <w:rFonts w:ascii="Arial" w:hAnsi="Arial" w:cs="Arial"/>
                <w:bCs/>
                <w:color w:val="000000"/>
                <w:sz w:val="16"/>
                <w:szCs w:val="16"/>
              </w:rPr>
              <w:t>3</w:t>
            </w:r>
            <w:r w:rsidRPr="007B1203">
              <w:rPr>
                <w:rFonts w:ascii="Arial" w:hAnsi="Arial" w:cs="Arial"/>
                <w:bCs/>
                <w:color w:val="000000"/>
                <w:sz w:val="16"/>
                <w:szCs w:val="16"/>
              </w:rPr>
              <w:t xml:space="preserve">, Observación </w:t>
            </w:r>
            <w:r>
              <w:rPr>
                <w:rFonts w:ascii="Arial" w:hAnsi="Arial" w:cs="Arial"/>
                <w:bCs/>
                <w:color w:val="000000"/>
                <w:sz w:val="16"/>
                <w:szCs w:val="16"/>
              </w:rPr>
              <w:t>2</w:t>
            </w:r>
          </w:p>
          <w:p w14:paraId="67085B38" w14:textId="1909C946" w:rsidR="00E551EE" w:rsidRPr="00753D14" w:rsidRDefault="00E551EE" w:rsidP="00E551EE">
            <w:pPr>
              <w:spacing w:line="276" w:lineRule="auto"/>
              <w:jc w:val="center"/>
              <w:rPr>
                <w:rFonts w:ascii="Arial" w:hAnsi="Arial" w:cs="Arial"/>
                <w:b/>
                <w:bCs/>
                <w:color w:val="000000"/>
                <w:sz w:val="16"/>
                <w:szCs w:val="16"/>
              </w:rPr>
            </w:pPr>
            <w:r w:rsidRPr="00753D14">
              <w:rPr>
                <w:rFonts w:ascii="Arial" w:hAnsi="Arial" w:cs="Arial"/>
                <w:b/>
                <w:bCs/>
                <w:sz w:val="16"/>
                <w:szCs w:val="16"/>
              </w:rPr>
              <w:t>Documentación irregular.</w:t>
            </w:r>
          </w:p>
        </w:tc>
        <w:tc>
          <w:tcPr>
            <w:tcW w:w="879" w:type="pct"/>
            <w:vMerge/>
            <w:vAlign w:val="center"/>
          </w:tcPr>
          <w:p w14:paraId="46A06CF4" w14:textId="77777777" w:rsidR="00E551EE" w:rsidRPr="000B099B" w:rsidRDefault="00E551EE" w:rsidP="00E551E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13809EEA" w14:textId="309062EE"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85D3B6B" w14:textId="2E3013F6"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BBD4B7E" w14:textId="057A937F"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805EF85" w14:textId="4A791B6B"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C2BDD9" w14:textId="231DBF20" w:rsidR="00E551EE" w:rsidRPr="000B099B" w:rsidRDefault="00E551EE" w:rsidP="00E551EE">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tcPr>
          <w:p w14:paraId="37FA0353" w14:textId="4739EDA4" w:rsidR="00E551EE" w:rsidRDefault="00E551EE" w:rsidP="00E551EE">
            <w:pPr>
              <w:spacing w:line="276" w:lineRule="auto"/>
              <w:jc w:val="center"/>
              <w:rPr>
                <w:rFonts w:ascii="Arial" w:hAnsi="Arial" w:cs="Arial"/>
                <w:sz w:val="16"/>
                <w:szCs w:val="16"/>
              </w:rPr>
            </w:pPr>
            <w:r>
              <w:rPr>
                <w:rFonts w:ascii="Arial" w:hAnsi="Arial" w:cs="Arial"/>
                <w:sz w:val="16"/>
                <w:szCs w:val="16"/>
              </w:rPr>
              <w:t xml:space="preserve">No </w:t>
            </w:r>
            <w:r w:rsidRPr="0003094E">
              <w:rPr>
                <w:rFonts w:ascii="Arial" w:hAnsi="Arial" w:cs="Arial"/>
                <w:sz w:val="16"/>
                <w:szCs w:val="16"/>
              </w:rPr>
              <w:t>Solventado / Promoción de Responsabilidad Administrativa Sancionatoria</w:t>
            </w:r>
          </w:p>
        </w:tc>
      </w:tr>
      <w:tr w:rsidR="00E551EE" w:rsidRPr="000D1F2D" w14:paraId="2CD02DA3" w14:textId="77777777" w:rsidTr="00CA5EB2">
        <w:trPr>
          <w:trHeight w:val="445"/>
          <w:jc w:val="center"/>
        </w:trPr>
        <w:tc>
          <w:tcPr>
            <w:tcW w:w="950" w:type="pct"/>
            <w:vAlign w:val="center"/>
          </w:tcPr>
          <w:p w14:paraId="5F308CFA" w14:textId="7943A299" w:rsidR="00E551EE" w:rsidRDefault="00E551EE" w:rsidP="00E551EE">
            <w:pPr>
              <w:spacing w:line="276" w:lineRule="auto"/>
              <w:jc w:val="center"/>
              <w:rPr>
                <w:rFonts w:ascii="Arial" w:hAnsi="Arial" w:cs="Arial"/>
                <w:bCs/>
                <w:color w:val="000000"/>
                <w:sz w:val="16"/>
                <w:szCs w:val="16"/>
              </w:rPr>
            </w:pPr>
            <w:r w:rsidRPr="007B1203">
              <w:rPr>
                <w:rFonts w:ascii="Arial" w:hAnsi="Arial" w:cs="Arial"/>
                <w:bCs/>
                <w:color w:val="000000"/>
                <w:sz w:val="16"/>
                <w:szCs w:val="16"/>
              </w:rPr>
              <w:t>Resultado</w:t>
            </w:r>
            <w:r>
              <w:rPr>
                <w:rFonts w:ascii="Arial" w:hAnsi="Arial" w:cs="Arial"/>
                <w:bCs/>
                <w:color w:val="000000"/>
                <w:sz w:val="16"/>
                <w:szCs w:val="16"/>
              </w:rPr>
              <w:t>4</w:t>
            </w:r>
            <w:r w:rsidRPr="007B1203">
              <w:rPr>
                <w:rFonts w:ascii="Arial" w:hAnsi="Arial" w:cs="Arial"/>
                <w:bCs/>
                <w:color w:val="000000"/>
                <w:sz w:val="16"/>
                <w:szCs w:val="16"/>
              </w:rPr>
              <w:t>, Observación 1</w:t>
            </w:r>
          </w:p>
          <w:p w14:paraId="483CD8E2" w14:textId="649D4AA1" w:rsidR="00E551EE" w:rsidRPr="007B1203" w:rsidRDefault="00E551EE" w:rsidP="00E551EE">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tc>
        <w:tc>
          <w:tcPr>
            <w:tcW w:w="879" w:type="pct"/>
            <w:vMerge w:val="restart"/>
            <w:vAlign w:val="center"/>
          </w:tcPr>
          <w:p w14:paraId="615927B2" w14:textId="3A91F6A9" w:rsidR="00E551EE" w:rsidRPr="000B099B" w:rsidRDefault="00E551EE" w:rsidP="00E551EE">
            <w:pPr>
              <w:spacing w:line="276" w:lineRule="auto"/>
              <w:jc w:val="both"/>
              <w:rPr>
                <w:rFonts w:ascii="Arial" w:hAnsi="Arial" w:cs="Arial"/>
                <w:bCs/>
                <w:color w:val="000000"/>
                <w:sz w:val="16"/>
                <w:szCs w:val="16"/>
              </w:rPr>
            </w:pPr>
            <w:r w:rsidRPr="00595A97">
              <w:rPr>
                <w:rFonts w:ascii="Arial" w:hAnsi="Arial" w:cs="Arial"/>
                <w:sz w:val="16"/>
                <w:szCs w:val="16"/>
              </w:rPr>
              <w:t>Construcción de piso firme en el Municipio de Puerto Morelos.</w:t>
            </w:r>
          </w:p>
        </w:tc>
        <w:tc>
          <w:tcPr>
            <w:tcW w:w="513" w:type="pct"/>
            <w:tcBorders>
              <w:top w:val="single" w:sz="4" w:space="0" w:color="auto"/>
              <w:left w:val="single" w:sz="4" w:space="0" w:color="auto"/>
              <w:right w:val="single" w:sz="4" w:space="0" w:color="auto"/>
            </w:tcBorders>
            <w:shd w:val="clear" w:color="auto" w:fill="auto"/>
            <w:vAlign w:val="center"/>
          </w:tcPr>
          <w:p w14:paraId="3454D073" w14:textId="145E7D34"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4CD9E20" w14:textId="07F5F874"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F37FD01" w14:textId="02493557"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1F1DEDD" w14:textId="4D8FEAC0"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FF9369" w14:textId="252D9EAC" w:rsidR="00E551EE" w:rsidRPr="000B099B" w:rsidRDefault="00E551EE" w:rsidP="00E551EE">
            <w:pPr>
              <w:spacing w:line="276" w:lineRule="auto"/>
              <w:jc w:val="center"/>
              <w:rPr>
                <w:rFonts w:ascii="Arial" w:hAnsi="Arial" w:cs="Arial"/>
                <w:bCs/>
                <w:sz w:val="16"/>
                <w:szCs w:val="16"/>
              </w:rPr>
            </w:pPr>
            <w:r w:rsidRPr="006C2C96">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35C6F5CB" w14:textId="622CEB92" w:rsidR="00E551EE" w:rsidRDefault="00E551EE" w:rsidP="00E551EE">
            <w:pPr>
              <w:spacing w:line="276" w:lineRule="auto"/>
              <w:jc w:val="center"/>
              <w:rPr>
                <w:rFonts w:ascii="Arial" w:hAnsi="Arial" w:cs="Arial"/>
                <w:sz w:val="16"/>
                <w:szCs w:val="16"/>
              </w:rPr>
            </w:pPr>
            <w:r w:rsidRPr="0003094E">
              <w:rPr>
                <w:rFonts w:ascii="Arial" w:hAnsi="Arial" w:cs="Arial"/>
                <w:sz w:val="16"/>
                <w:szCs w:val="16"/>
              </w:rPr>
              <w:t>Solventado / Promoción de Responsabilidad Administrativa Sancionatoria</w:t>
            </w:r>
          </w:p>
        </w:tc>
      </w:tr>
      <w:tr w:rsidR="00E551EE" w:rsidRPr="000D1F2D" w14:paraId="3C292497" w14:textId="77777777" w:rsidTr="00CA5EB2">
        <w:trPr>
          <w:trHeight w:val="445"/>
          <w:jc w:val="center"/>
        </w:trPr>
        <w:tc>
          <w:tcPr>
            <w:tcW w:w="950" w:type="pct"/>
            <w:vAlign w:val="center"/>
          </w:tcPr>
          <w:p w14:paraId="0144ED57" w14:textId="10227257" w:rsidR="00E551EE" w:rsidRDefault="00E551EE" w:rsidP="00E551EE">
            <w:pPr>
              <w:spacing w:line="276" w:lineRule="auto"/>
              <w:jc w:val="center"/>
              <w:rPr>
                <w:rFonts w:ascii="Arial" w:hAnsi="Arial" w:cs="Arial"/>
                <w:bCs/>
                <w:color w:val="000000"/>
                <w:sz w:val="16"/>
                <w:szCs w:val="16"/>
              </w:rPr>
            </w:pPr>
            <w:r w:rsidRPr="007B1203">
              <w:rPr>
                <w:rFonts w:ascii="Arial" w:hAnsi="Arial" w:cs="Arial"/>
                <w:bCs/>
                <w:color w:val="000000"/>
                <w:sz w:val="16"/>
                <w:szCs w:val="16"/>
              </w:rPr>
              <w:t xml:space="preserve">Resultado </w:t>
            </w:r>
            <w:r>
              <w:rPr>
                <w:rFonts w:ascii="Arial" w:hAnsi="Arial" w:cs="Arial"/>
                <w:bCs/>
                <w:color w:val="000000"/>
                <w:sz w:val="16"/>
                <w:szCs w:val="16"/>
              </w:rPr>
              <w:t>4</w:t>
            </w:r>
            <w:r w:rsidRPr="007B1203">
              <w:rPr>
                <w:rFonts w:ascii="Arial" w:hAnsi="Arial" w:cs="Arial"/>
                <w:bCs/>
                <w:color w:val="000000"/>
                <w:sz w:val="16"/>
                <w:szCs w:val="16"/>
              </w:rPr>
              <w:t xml:space="preserve">, Observación </w:t>
            </w:r>
            <w:r>
              <w:rPr>
                <w:rFonts w:ascii="Arial" w:hAnsi="Arial" w:cs="Arial"/>
                <w:bCs/>
                <w:color w:val="000000"/>
                <w:sz w:val="16"/>
                <w:szCs w:val="16"/>
              </w:rPr>
              <w:t>2</w:t>
            </w:r>
          </w:p>
          <w:p w14:paraId="4973853B" w14:textId="4C51D6D4" w:rsidR="00E551EE" w:rsidRPr="00753D14" w:rsidRDefault="00E551EE" w:rsidP="00E551EE">
            <w:pPr>
              <w:spacing w:line="276" w:lineRule="auto"/>
              <w:jc w:val="center"/>
              <w:rPr>
                <w:rFonts w:ascii="Arial" w:hAnsi="Arial" w:cs="Arial"/>
                <w:b/>
                <w:bCs/>
                <w:color w:val="000000"/>
                <w:sz w:val="16"/>
                <w:szCs w:val="16"/>
              </w:rPr>
            </w:pPr>
            <w:r w:rsidRPr="00753D14">
              <w:rPr>
                <w:rFonts w:ascii="Arial" w:hAnsi="Arial" w:cs="Arial"/>
                <w:b/>
                <w:bCs/>
                <w:sz w:val="16"/>
                <w:szCs w:val="16"/>
              </w:rPr>
              <w:lastRenderedPageBreak/>
              <w:t>Documentación irregular.</w:t>
            </w:r>
          </w:p>
        </w:tc>
        <w:tc>
          <w:tcPr>
            <w:tcW w:w="879" w:type="pct"/>
            <w:vMerge/>
            <w:vAlign w:val="center"/>
          </w:tcPr>
          <w:p w14:paraId="6FCAF90E" w14:textId="77777777" w:rsidR="00E551EE" w:rsidRPr="000B099B" w:rsidRDefault="00E551EE" w:rsidP="00E551EE">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58C17902" w14:textId="70563DFE"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14C235C" w14:textId="37952013"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0F54DE6" w14:textId="6EFC5AD5"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DBA435A" w14:textId="623586BA" w:rsidR="00E551EE" w:rsidRPr="000B099B" w:rsidRDefault="00E551EE" w:rsidP="00E551EE">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DB6A284" w14:textId="2DE67558" w:rsidR="00E551EE" w:rsidRPr="000B099B" w:rsidRDefault="00E551EE" w:rsidP="00E551EE">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tcPr>
          <w:p w14:paraId="6285A573" w14:textId="2090DEF4" w:rsidR="00E551EE" w:rsidRDefault="00E551EE" w:rsidP="00E551EE">
            <w:pPr>
              <w:spacing w:line="276" w:lineRule="auto"/>
              <w:jc w:val="center"/>
              <w:rPr>
                <w:rFonts w:ascii="Arial" w:hAnsi="Arial" w:cs="Arial"/>
                <w:sz w:val="16"/>
                <w:szCs w:val="16"/>
              </w:rPr>
            </w:pPr>
            <w:r>
              <w:rPr>
                <w:rFonts w:ascii="Arial" w:hAnsi="Arial" w:cs="Arial"/>
                <w:sz w:val="16"/>
                <w:szCs w:val="16"/>
              </w:rPr>
              <w:t xml:space="preserve">No </w:t>
            </w:r>
            <w:r w:rsidRPr="0003094E">
              <w:rPr>
                <w:rFonts w:ascii="Arial" w:hAnsi="Arial" w:cs="Arial"/>
                <w:sz w:val="16"/>
                <w:szCs w:val="16"/>
              </w:rPr>
              <w:t xml:space="preserve">Solventado / Promoción de </w:t>
            </w:r>
            <w:r w:rsidRPr="0003094E">
              <w:rPr>
                <w:rFonts w:ascii="Arial" w:hAnsi="Arial" w:cs="Arial"/>
                <w:sz w:val="16"/>
                <w:szCs w:val="16"/>
              </w:rPr>
              <w:lastRenderedPageBreak/>
              <w:t>Responsabilidad Administrativa Sancionatoria</w:t>
            </w:r>
          </w:p>
        </w:tc>
      </w:tr>
      <w:tr w:rsidR="00D238DA" w:rsidRPr="000D1F2D" w14:paraId="18B0C82C" w14:textId="77777777" w:rsidTr="006A74D9">
        <w:trPr>
          <w:trHeight w:val="419"/>
          <w:jc w:val="center"/>
        </w:trPr>
        <w:tc>
          <w:tcPr>
            <w:tcW w:w="23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51C73" w14:textId="77777777" w:rsidR="00D238DA" w:rsidRPr="000B1F79" w:rsidRDefault="00D238DA" w:rsidP="00D238DA">
            <w:pPr>
              <w:spacing w:line="276" w:lineRule="auto"/>
              <w:jc w:val="right"/>
              <w:rPr>
                <w:rFonts w:ascii="Arial" w:hAnsi="Arial" w:cs="Arial"/>
                <w:b/>
                <w:sz w:val="16"/>
                <w:szCs w:val="16"/>
              </w:rPr>
            </w:pPr>
            <w:r w:rsidRPr="000B1F79">
              <w:rPr>
                <w:rFonts w:ascii="Arial" w:hAnsi="Arial" w:cs="Arial"/>
                <w:b/>
                <w:sz w:val="16"/>
                <w:szCs w:val="16"/>
              </w:rPr>
              <w:lastRenderedPageBreak/>
              <w:t>Total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390A91B3" w:rsidR="00D238DA" w:rsidRPr="000B1F79" w:rsidRDefault="00E551EE" w:rsidP="00D238DA">
            <w:pPr>
              <w:spacing w:line="276" w:lineRule="auto"/>
              <w:jc w:val="center"/>
              <w:rPr>
                <w:rFonts w:ascii="Arial" w:hAnsi="Arial" w:cs="Arial"/>
                <w:b/>
                <w:sz w:val="16"/>
                <w:szCs w:val="16"/>
              </w:rPr>
            </w:pPr>
            <w:r w:rsidRPr="000B1F79">
              <w:rPr>
                <w:rFonts w:ascii="Arial" w:hAnsi="Arial" w:cs="Arial"/>
                <w:b/>
                <w:sz w:val="16"/>
                <w:szCs w:val="16"/>
              </w:rPr>
              <w:t>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079BBA53" w:rsidR="00D238DA" w:rsidRPr="000B1F79" w:rsidRDefault="00E551EE" w:rsidP="00D238DA">
            <w:pPr>
              <w:spacing w:line="276" w:lineRule="auto"/>
              <w:jc w:val="center"/>
              <w:rPr>
                <w:rFonts w:ascii="Arial" w:hAnsi="Arial" w:cs="Arial"/>
                <w:b/>
                <w:sz w:val="16"/>
                <w:szCs w:val="16"/>
              </w:rPr>
            </w:pPr>
            <w:r w:rsidRPr="000B1F79">
              <w:rPr>
                <w:rFonts w:ascii="Arial" w:hAnsi="Arial" w:cs="Arial"/>
                <w:b/>
                <w:sz w:val="16"/>
                <w:szCs w:val="16"/>
              </w:rPr>
              <w:t>7</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070D8CE7" w:rsidR="00D238DA" w:rsidRPr="000B1F79" w:rsidRDefault="00753D14" w:rsidP="00753D14">
            <w:pPr>
              <w:spacing w:line="276" w:lineRule="auto"/>
              <w:jc w:val="right"/>
              <w:rPr>
                <w:rFonts w:ascii="Arial" w:hAnsi="Arial" w:cs="Arial"/>
                <w:b/>
                <w:sz w:val="16"/>
                <w:szCs w:val="16"/>
              </w:rPr>
            </w:pPr>
            <w:r w:rsidRPr="000B1F79">
              <w:rPr>
                <w:rFonts w:ascii="Arial" w:hAnsi="Arial" w:cs="Arial"/>
                <w:b/>
                <w:sz w:val="16"/>
                <w:szCs w:val="16"/>
              </w:rPr>
              <w:t>$        0.00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3B88AA0D" w:rsidR="00D238DA" w:rsidRPr="000B1F79" w:rsidRDefault="00753D14" w:rsidP="00D238DA">
            <w:pPr>
              <w:spacing w:line="276" w:lineRule="auto"/>
              <w:jc w:val="center"/>
              <w:rPr>
                <w:rFonts w:ascii="Arial" w:hAnsi="Arial" w:cs="Arial"/>
                <w:b/>
                <w:sz w:val="16"/>
                <w:szCs w:val="16"/>
              </w:rPr>
            </w:pPr>
            <w:r w:rsidRPr="000B1F79">
              <w:rPr>
                <w:rFonts w:ascii="Arial" w:hAnsi="Arial" w:cs="Arial"/>
                <w:b/>
                <w:sz w:val="16"/>
                <w:szCs w:val="16"/>
              </w:rPr>
              <w:t>5</w:t>
            </w:r>
          </w:p>
        </w:tc>
        <w:tc>
          <w:tcPr>
            <w:tcW w:w="754" w:type="pct"/>
            <w:tcBorders>
              <w:top w:val="single" w:sz="4" w:space="0" w:color="auto"/>
              <w:left w:val="single" w:sz="4" w:space="0" w:color="auto"/>
              <w:bottom w:val="single" w:sz="4" w:space="0" w:color="auto"/>
              <w:right w:val="single" w:sz="4" w:space="0" w:color="auto"/>
            </w:tcBorders>
            <w:vAlign w:val="center"/>
          </w:tcPr>
          <w:p w14:paraId="52EE3D41" w14:textId="77777777" w:rsidR="00D238DA" w:rsidRPr="00064122" w:rsidRDefault="00D238DA" w:rsidP="00D238DA">
            <w:pPr>
              <w:spacing w:line="276" w:lineRule="auto"/>
              <w:jc w:val="center"/>
              <w:rPr>
                <w:rFonts w:ascii="Arial" w:hAnsi="Arial" w:cs="Arial"/>
                <w:b/>
                <w:sz w:val="16"/>
                <w:szCs w:val="16"/>
                <w:highlight w:val="cyan"/>
              </w:rPr>
            </w:pPr>
          </w:p>
        </w:tc>
      </w:tr>
    </w:tbl>
    <w:p w14:paraId="15026583" w14:textId="2213EB72" w:rsidR="000C48B3" w:rsidRDefault="000C48B3" w:rsidP="00F742B0">
      <w:pPr>
        <w:jc w:val="both"/>
        <w:rPr>
          <w:rFonts w:ascii="Arial" w:hAnsi="Arial" w:cs="Arial"/>
          <w:sz w:val="18"/>
          <w:szCs w:val="18"/>
        </w:rPr>
      </w:pPr>
      <w:bookmarkStart w:id="36" w:name="_Hlk53565773"/>
      <w:r w:rsidRPr="003854EB">
        <w:rPr>
          <w:rFonts w:ascii="Arial" w:hAnsi="Arial" w:cs="Arial"/>
          <w:sz w:val="18"/>
          <w:szCs w:val="18"/>
        </w:rPr>
        <w:t>Fuente: Elaboración propia.</w:t>
      </w:r>
    </w:p>
    <w:bookmarkEnd w:id="36"/>
    <w:p w14:paraId="3EE22F2E" w14:textId="77777777" w:rsidR="003853F3" w:rsidRDefault="003853F3" w:rsidP="003853F3">
      <w:pPr>
        <w:spacing w:after="240" w:line="360" w:lineRule="auto"/>
        <w:jc w:val="both"/>
        <w:rPr>
          <w:rFonts w:ascii="Arial" w:hAnsi="Arial" w:cs="Arial"/>
        </w:rPr>
      </w:pPr>
    </w:p>
    <w:p w14:paraId="64B5634B" w14:textId="2A79A2DE" w:rsidR="00213ECB" w:rsidRDefault="000349C7" w:rsidP="003853F3">
      <w:pPr>
        <w:spacing w:after="240" w:line="360" w:lineRule="auto"/>
        <w:jc w:val="both"/>
        <w:rPr>
          <w:rFonts w:ascii="Arial" w:hAnsi="Arial" w:cs="Arial"/>
        </w:rPr>
      </w:pPr>
      <w:r>
        <w:rPr>
          <w:rFonts w:ascii="Arial" w:hAnsi="Arial" w:cs="Arial"/>
        </w:rPr>
        <w:t>A continuación, se detalla el estatus de las mismas:</w:t>
      </w:r>
    </w:p>
    <w:p w14:paraId="1769FA24" w14:textId="5080B853" w:rsidR="00FE505B" w:rsidRDefault="00FE505B" w:rsidP="003853F3">
      <w:pPr>
        <w:spacing w:after="240" w:line="360" w:lineRule="auto"/>
        <w:jc w:val="both"/>
        <w:rPr>
          <w:rFonts w:ascii="Arial" w:hAnsi="Arial" w:cs="Arial"/>
        </w:rPr>
      </w:pPr>
    </w:p>
    <w:p w14:paraId="5172B4B5" w14:textId="63BD2FBF" w:rsidR="000349C7" w:rsidRPr="00B36D31" w:rsidRDefault="00B36D31" w:rsidP="003853F3">
      <w:pPr>
        <w:spacing w:after="240" w:line="360" w:lineRule="auto"/>
        <w:jc w:val="center"/>
        <w:rPr>
          <w:rFonts w:ascii="Arial" w:hAnsi="Arial" w:cs="Arial"/>
          <w:b/>
          <w:bCs/>
        </w:rPr>
      </w:pPr>
      <w:r w:rsidRPr="00B36D31">
        <w:rPr>
          <w:rFonts w:ascii="Arial" w:hAnsi="Arial" w:cs="Arial"/>
          <w:b/>
          <w:bCs/>
        </w:rPr>
        <w:t>RECURSOS PROPIOS</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147112" w:rsidRPr="00147112" w14:paraId="22CD574B" w14:textId="77777777" w:rsidTr="00CA5EB2">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E66B313" w14:textId="77777777" w:rsidR="00147112" w:rsidRPr="00147112" w:rsidRDefault="00147112" w:rsidP="00147112">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04F0BE9E" w14:textId="3874E4B5" w:rsidR="00147112" w:rsidRPr="00147112" w:rsidRDefault="00147112" w:rsidP="00147112">
            <w:pPr>
              <w:spacing w:line="276" w:lineRule="auto"/>
              <w:rPr>
                <w:rFonts w:ascii="Arial" w:hAnsi="Arial" w:cs="Arial"/>
              </w:rPr>
            </w:pPr>
            <w:r w:rsidRPr="00147112">
              <w:rPr>
                <w:rFonts w:ascii="Arial" w:hAnsi="Arial" w:cs="Arial"/>
              </w:rPr>
              <w:t>MPM-PMI-02</w:t>
            </w:r>
          </w:p>
        </w:tc>
      </w:tr>
      <w:tr w:rsidR="00147112" w:rsidRPr="00147112" w14:paraId="192E13CD" w14:textId="77777777" w:rsidTr="002E0A0F">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A9A8BF3" w14:textId="77777777" w:rsidR="00147112" w:rsidRPr="00147112" w:rsidRDefault="00147112" w:rsidP="00147112">
            <w:pPr>
              <w:spacing w:line="276" w:lineRule="auto"/>
              <w:rPr>
                <w:rFonts w:ascii="Arial" w:hAnsi="Arial" w:cs="Arial"/>
              </w:rPr>
            </w:pPr>
            <w:r w:rsidRPr="00147112">
              <w:rPr>
                <w:rFonts w:ascii="Arial" w:hAnsi="Arial" w:cs="Arial"/>
                <w:b/>
              </w:rPr>
              <w:t xml:space="preserve">Núm. de Contrato: </w:t>
            </w:r>
          </w:p>
        </w:tc>
        <w:tc>
          <w:tcPr>
            <w:tcW w:w="7087" w:type="dxa"/>
            <w:tcBorders>
              <w:bottom w:val="dotted" w:sz="4" w:space="0" w:color="auto"/>
            </w:tcBorders>
            <w:tcMar>
              <w:top w:w="10" w:type="dxa"/>
              <w:left w:w="10" w:type="dxa"/>
              <w:bottom w:w="10" w:type="dxa"/>
              <w:right w:w="10" w:type="dxa"/>
            </w:tcMar>
            <w:hideMark/>
          </w:tcPr>
          <w:p w14:paraId="55F7A97D" w14:textId="21197028" w:rsidR="00147112" w:rsidRPr="00147112" w:rsidRDefault="00147112" w:rsidP="00147112">
            <w:pPr>
              <w:spacing w:line="276" w:lineRule="auto"/>
              <w:rPr>
                <w:rFonts w:ascii="Arial" w:hAnsi="Arial" w:cs="Arial"/>
              </w:rPr>
            </w:pPr>
            <w:r w:rsidRPr="00147112">
              <w:rPr>
                <w:rFonts w:ascii="Arial" w:hAnsi="Arial" w:cs="Arial"/>
              </w:rPr>
              <w:t>MPM/SOSPM/RP/LP-001/2019</w:t>
            </w:r>
          </w:p>
        </w:tc>
      </w:tr>
      <w:tr w:rsidR="00147112" w:rsidRPr="00147112" w14:paraId="66FBF3FE" w14:textId="77777777" w:rsidTr="002E0A0F">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7BA6ED3" w14:textId="77777777" w:rsidR="00147112" w:rsidRPr="00147112" w:rsidRDefault="00147112" w:rsidP="00147112">
            <w:pPr>
              <w:spacing w:line="276" w:lineRule="auto"/>
              <w:rPr>
                <w:rFonts w:ascii="Arial" w:hAnsi="Arial" w:cs="Arial"/>
              </w:rPr>
            </w:pPr>
            <w:r w:rsidRPr="00147112">
              <w:rPr>
                <w:rFonts w:ascii="Arial" w:hAnsi="Arial" w:cs="Arial"/>
                <w:b/>
              </w:rPr>
              <w:t xml:space="preserve">Nombre de la Obra: </w:t>
            </w:r>
          </w:p>
        </w:tc>
        <w:tc>
          <w:tcPr>
            <w:tcW w:w="7087" w:type="dxa"/>
            <w:tcBorders>
              <w:bottom w:val="dotted" w:sz="4" w:space="0" w:color="auto"/>
            </w:tcBorders>
            <w:tcMar>
              <w:top w:w="10" w:type="dxa"/>
              <w:left w:w="10" w:type="dxa"/>
              <w:bottom w:w="10" w:type="dxa"/>
              <w:right w:w="10" w:type="dxa"/>
            </w:tcMar>
            <w:hideMark/>
          </w:tcPr>
          <w:p w14:paraId="663A55D7" w14:textId="0CA4B020" w:rsidR="00147112" w:rsidRPr="00147112" w:rsidRDefault="00147112" w:rsidP="00147112">
            <w:pPr>
              <w:spacing w:line="276" w:lineRule="auto"/>
              <w:rPr>
                <w:rFonts w:ascii="Arial" w:hAnsi="Arial" w:cs="Arial"/>
              </w:rPr>
            </w:pPr>
            <w:r w:rsidRPr="00147112">
              <w:rPr>
                <w:rFonts w:ascii="Arial" w:hAnsi="Arial" w:cs="Arial"/>
              </w:rPr>
              <w:t>Construcción y equipamiento de la plaza cívica y andador peatonal en Puerto Morelos.</w:t>
            </w:r>
          </w:p>
        </w:tc>
      </w:tr>
      <w:tr w:rsidR="00147112" w:rsidRPr="00147112" w14:paraId="72886D3D" w14:textId="77777777" w:rsidTr="002E0A0F">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ACC3DC6" w14:textId="77777777" w:rsidR="00147112" w:rsidRPr="00147112" w:rsidRDefault="00147112" w:rsidP="00147112">
            <w:pPr>
              <w:spacing w:line="276" w:lineRule="auto"/>
              <w:rPr>
                <w:rFonts w:ascii="Arial" w:hAnsi="Arial" w:cs="Arial"/>
              </w:rPr>
            </w:pPr>
            <w:r w:rsidRPr="00147112">
              <w:rPr>
                <w:rFonts w:ascii="Arial" w:hAnsi="Arial" w:cs="Arial"/>
                <w:b/>
              </w:rPr>
              <w:t xml:space="preserve">Monto Contratado: </w:t>
            </w:r>
          </w:p>
        </w:tc>
        <w:tc>
          <w:tcPr>
            <w:tcW w:w="7087" w:type="dxa"/>
            <w:tcBorders>
              <w:bottom w:val="dotted" w:sz="4" w:space="0" w:color="auto"/>
            </w:tcBorders>
            <w:tcMar>
              <w:top w:w="10" w:type="dxa"/>
              <w:left w:w="10" w:type="dxa"/>
              <w:bottom w:w="10" w:type="dxa"/>
              <w:right w:w="10" w:type="dxa"/>
            </w:tcMar>
            <w:vAlign w:val="center"/>
            <w:hideMark/>
          </w:tcPr>
          <w:p w14:paraId="386AC15A" w14:textId="5D2AC29D" w:rsidR="00147112" w:rsidRPr="00147112" w:rsidRDefault="00147112" w:rsidP="00147112">
            <w:pPr>
              <w:spacing w:line="276" w:lineRule="auto"/>
              <w:jc w:val="both"/>
              <w:rPr>
                <w:rFonts w:ascii="Arial" w:hAnsi="Arial" w:cs="Arial"/>
              </w:rPr>
            </w:pPr>
            <w:r w:rsidRPr="00147112">
              <w:rPr>
                <w:rFonts w:ascii="Arial" w:hAnsi="Arial" w:cs="Arial"/>
                <w:color w:val="000000"/>
              </w:rPr>
              <w:t xml:space="preserve"> $ 18,429,986.76 </w:t>
            </w:r>
          </w:p>
        </w:tc>
      </w:tr>
    </w:tbl>
    <w:p w14:paraId="76D3AB4D" w14:textId="77777777" w:rsidR="00147112" w:rsidRPr="00147112" w:rsidRDefault="00147112" w:rsidP="00147112">
      <w:pPr>
        <w:spacing w:after="240" w:line="276" w:lineRule="auto"/>
        <w:jc w:val="both"/>
        <w:rPr>
          <w:rFonts w:ascii="Arial" w:hAnsi="Arial" w:cs="Arial"/>
          <w:b/>
        </w:rPr>
      </w:pPr>
    </w:p>
    <w:p w14:paraId="3E00F40F" w14:textId="28EC55F6" w:rsidR="00147112" w:rsidRPr="0006255E" w:rsidRDefault="0006255E" w:rsidP="0006255E">
      <w:pPr>
        <w:spacing w:after="240" w:line="360" w:lineRule="auto"/>
        <w:jc w:val="both"/>
        <w:rPr>
          <w:rFonts w:ascii="Arial" w:hAnsi="Arial" w:cs="Arial"/>
          <w:b/>
          <w:lang w:val="es-MX"/>
        </w:rPr>
      </w:pPr>
      <w:r>
        <w:rPr>
          <w:rFonts w:ascii="Arial" w:hAnsi="Arial" w:cs="Arial"/>
          <w:b/>
          <w:lang w:val="es-MX"/>
        </w:rPr>
        <w:t>Resultado 1, Observación 1</w:t>
      </w:r>
    </w:p>
    <w:p w14:paraId="459FC934" w14:textId="7CA8141C" w:rsidR="00147112" w:rsidRDefault="002B2D75" w:rsidP="0006255E">
      <w:pPr>
        <w:spacing w:after="240" w:line="360" w:lineRule="auto"/>
        <w:jc w:val="both"/>
        <w:rPr>
          <w:rFonts w:ascii="Arial" w:hAnsi="Arial" w:cs="Arial"/>
          <w:b/>
        </w:rPr>
      </w:pPr>
      <w:r w:rsidRPr="002B2D75">
        <w:rPr>
          <w:rFonts w:ascii="Arial" w:hAnsi="Arial" w:cs="Arial"/>
          <w:b/>
        </w:rPr>
        <w:t>Faltante de documentación Comprobatoria del Gasto</w:t>
      </w:r>
    </w:p>
    <w:p w14:paraId="57187480" w14:textId="38C32494" w:rsidR="0006255E" w:rsidRPr="00147112" w:rsidRDefault="0006255E" w:rsidP="0006255E">
      <w:pPr>
        <w:spacing w:after="240" w:line="360" w:lineRule="auto"/>
        <w:jc w:val="both"/>
        <w:rPr>
          <w:rFonts w:ascii="Arial" w:hAnsi="Arial" w:cs="Arial"/>
          <w:b/>
        </w:rPr>
      </w:pPr>
      <w:r>
        <w:rPr>
          <w:rFonts w:ascii="Arial" w:hAnsi="Arial" w:cs="Arial"/>
          <w:b/>
        </w:rPr>
        <w:t>Descripción de la Observación:</w:t>
      </w:r>
    </w:p>
    <w:p w14:paraId="1DF69CFF" w14:textId="6500D4C6" w:rsidR="00147112" w:rsidRDefault="002B2D75" w:rsidP="0006255E">
      <w:pPr>
        <w:spacing w:after="240" w:line="360" w:lineRule="auto"/>
        <w:jc w:val="both"/>
        <w:rPr>
          <w:rFonts w:ascii="Arial" w:hAnsi="Arial" w:cs="Arial"/>
          <w:lang w:val="es-MX"/>
        </w:rPr>
      </w:pPr>
      <w:r w:rsidRPr="002B2D75">
        <w:rPr>
          <w:rFonts w:ascii="Arial" w:hAnsi="Arial" w:cs="Arial"/>
          <w:lang w:val="es-MX"/>
        </w:rPr>
        <w:t xml:space="preserve">Derivado de la revisión y análisis del expediente técnico unitario de la obra: Construcción y equipamiento de la plaza cívica y andador peatonal en Puerto Morelos, en la localidad de </w:t>
      </w:r>
      <w:r w:rsidRPr="002B2D75">
        <w:rPr>
          <w:rFonts w:ascii="Arial" w:hAnsi="Arial" w:cs="Arial"/>
          <w:lang w:val="es-MX"/>
        </w:rPr>
        <w:lastRenderedPageBreak/>
        <w:t>Puerto Morelos, Qu</w:t>
      </w:r>
      <w:r w:rsidR="007903FF">
        <w:rPr>
          <w:rFonts w:ascii="Arial" w:hAnsi="Arial" w:cs="Arial"/>
          <w:lang w:val="es-MX"/>
        </w:rPr>
        <w:t>intana Roo, se determinó</w:t>
      </w:r>
      <w:r w:rsidRPr="002B2D75">
        <w:rPr>
          <w:rFonts w:ascii="Arial" w:hAnsi="Arial" w:cs="Arial"/>
          <w:lang w:val="es-MX"/>
        </w:rPr>
        <w:t xml:space="preserve"> faltante de documentación comprobatoria del gasto realizado por el H. Ayuntamiento del Municipio de Puerto Morelos por un importe de $ 12,000,000.00, (son: Doce millones de pesos 00/100 M.N.); debido a que en fecha 24 de octubre de 2019 se firma el contrato No. MPM/SOSPM/RP/LP-001/2019, en la cual se especifica en la cláusula cuarta del contrato que el periodo de ejecución será del 25 de octubre de 2019 al 21 de febrero de 2020</w:t>
      </w:r>
      <w:r w:rsidR="00147112" w:rsidRPr="00147112">
        <w:rPr>
          <w:rFonts w:ascii="Arial" w:hAnsi="Arial" w:cs="Arial"/>
          <w:lang w:val="es-MX"/>
        </w:rPr>
        <w:t>.</w:t>
      </w:r>
    </w:p>
    <w:p w14:paraId="7B8CA993" w14:textId="77777777" w:rsidR="002B2D75" w:rsidRPr="002B2D75" w:rsidRDefault="002B2D75" w:rsidP="002B2D75">
      <w:pPr>
        <w:spacing w:line="360" w:lineRule="auto"/>
        <w:jc w:val="both"/>
        <w:rPr>
          <w:rFonts w:ascii="Arial" w:hAnsi="Arial" w:cs="Arial"/>
          <w:lang w:val="es-MX"/>
        </w:rPr>
      </w:pPr>
      <w:r w:rsidRPr="002B2D75">
        <w:rPr>
          <w:rFonts w:ascii="Arial" w:eastAsiaTheme="minorHAnsi" w:hAnsi="Arial" w:cs="Arial"/>
          <w:lang w:val="es-MX" w:eastAsia="en-US"/>
        </w:rPr>
        <w:t xml:space="preserve">Esta obra fue registrada mediante póliza de diario 946 del 06 de diciembre de 2019, en la cual se devenga el gasto por un importe de $ 12,000,000.00 </w:t>
      </w:r>
      <w:r w:rsidRPr="002B2D75">
        <w:rPr>
          <w:rFonts w:ascii="Arial" w:hAnsi="Arial"/>
          <w:bCs/>
          <w:lang w:val="es-MX"/>
        </w:rPr>
        <w:t xml:space="preserve">(son: Doce millones de pesos 00/100 M.N.), </w:t>
      </w:r>
      <w:r w:rsidRPr="002B2D75">
        <w:rPr>
          <w:rFonts w:ascii="Arial" w:eastAsiaTheme="minorHAnsi" w:hAnsi="Arial" w:cs="Arial"/>
          <w:lang w:val="es-MX" w:eastAsia="en-US"/>
        </w:rPr>
        <w:t xml:space="preserve">mediante factura con folio 1976 del 06 de diciembre de 2019. </w:t>
      </w:r>
    </w:p>
    <w:p w14:paraId="690A98C9" w14:textId="77777777" w:rsidR="002B2D75" w:rsidRDefault="002B2D75" w:rsidP="002B2D75">
      <w:pPr>
        <w:rPr>
          <w:rFonts w:ascii="Arial" w:hAnsi="Arial" w:cs="Arial"/>
          <w:lang w:val="es-MX"/>
        </w:rPr>
      </w:pPr>
    </w:p>
    <w:p w14:paraId="132005D3" w14:textId="4028672A" w:rsidR="002B2D75" w:rsidRPr="002B2D75" w:rsidRDefault="002B2D75" w:rsidP="002B2D75">
      <w:pPr>
        <w:rPr>
          <w:rFonts w:ascii="Arial" w:hAnsi="Arial" w:cs="Arial"/>
          <w:lang w:val="es-MX"/>
        </w:rPr>
      </w:pPr>
      <w:r w:rsidRPr="002B2D75">
        <w:rPr>
          <w:rFonts w:ascii="Arial" w:hAnsi="Arial" w:cs="Arial"/>
          <w:lang w:val="es-MX"/>
        </w:rPr>
        <w:t>Se solicita:</w:t>
      </w:r>
    </w:p>
    <w:p w14:paraId="4E8C1F15" w14:textId="77777777" w:rsidR="002B2D75" w:rsidRPr="002B2D75" w:rsidRDefault="002B2D75" w:rsidP="002B2D75">
      <w:pPr>
        <w:spacing w:line="360" w:lineRule="auto"/>
        <w:jc w:val="both"/>
        <w:rPr>
          <w:rFonts w:ascii="Arial" w:hAnsi="Arial" w:cs="Arial"/>
          <w:lang w:val="es-MX"/>
        </w:rPr>
      </w:pPr>
    </w:p>
    <w:p w14:paraId="709141A4" w14:textId="77777777" w:rsidR="002B2D75" w:rsidRPr="002B2D75" w:rsidRDefault="002B2D75" w:rsidP="002B2D75">
      <w:pPr>
        <w:numPr>
          <w:ilvl w:val="0"/>
          <w:numId w:val="15"/>
        </w:numPr>
        <w:spacing w:before="120" w:after="120" w:line="360" w:lineRule="auto"/>
        <w:contextualSpacing/>
        <w:jc w:val="both"/>
        <w:rPr>
          <w:rFonts w:ascii="Arial" w:hAnsi="Arial" w:cs="Arial"/>
          <w:lang w:val="es-MX"/>
        </w:rPr>
      </w:pPr>
      <w:r w:rsidRPr="002B2D75">
        <w:rPr>
          <w:rFonts w:ascii="Arial" w:hAnsi="Arial" w:cs="Arial"/>
          <w:lang w:val="es-MX"/>
        </w:rPr>
        <w:t>Estatus actual de la obra (facturas, transferencias interbancarias, estimaciones con soportes correspondientes)</w:t>
      </w:r>
    </w:p>
    <w:p w14:paraId="0F9028B1" w14:textId="77777777" w:rsidR="002B2D75" w:rsidRPr="002B2D75" w:rsidRDefault="002B2D75" w:rsidP="002B2D75">
      <w:pPr>
        <w:numPr>
          <w:ilvl w:val="0"/>
          <w:numId w:val="15"/>
        </w:numPr>
        <w:spacing w:before="120" w:after="120" w:line="360" w:lineRule="auto"/>
        <w:contextualSpacing/>
        <w:jc w:val="both"/>
        <w:rPr>
          <w:rFonts w:ascii="Arial" w:hAnsi="Arial" w:cs="Arial"/>
          <w:lang w:val="es-MX"/>
        </w:rPr>
      </w:pPr>
      <w:r w:rsidRPr="002B2D75">
        <w:rPr>
          <w:rFonts w:ascii="Arial" w:hAnsi="Arial" w:cs="Arial"/>
          <w:lang w:val="es-MX"/>
        </w:rPr>
        <w:t>Penas convencionales por atraso de la obra en su caso.</w:t>
      </w:r>
    </w:p>
    <w:p w14:paraId="2875C85F" w14:textId="77777777" w:rsidR="002B2D75" w:rsidRPr="002B2D75" w:rsidRDefault="002B2D75" w:rsidP="002B2D75">
      <w:pPr>
        <w:numPr>
          <w:ilvl w:val="0"/>
          <w:numId w:val="15"/>
        </w:numPr>
        <w:spacing w:before="120" w:after="120" w:line="360" w:lineRule="auto"/>
        <w:contextualSpacing/>
        <w:jc w:val="both"/>
        <w:rPr>
          <w:rFonts w:ascii="Arial" w:hAnsi="Arial" w:cs="Arial"/>
          <w:lang w:val="es-MX"/>
        </w:rPr>
      </w:pPr>
      <w:r w:rsidRPr="002B2D75">
        <w:rPr>
          <w:rFonts w:ascii="Arial" w:hAnsi="Arial" w:cs="Arial"/>
          <w:lang w:val="es-MX"/>
        </w:rPr>
        <w:t>Convenios modificatorios y sus justificaciones.</w:t>
      </w:r>
    </w:p>
    <w:p w14:paraId="4994B595" w14:textId="77777777" w:rsidR="002B2D75" w:rsidRPr="002B2D75" w:rsidRDefault="002B2D75" w:rsidP="002B2D75">
      <w:pPr>
        <w:numPr>
          <w:ilvl w:val="0"/>
          <w:numId w:val="15"/>
        </w:numPr>
        <w:spacing w:before="120" w:after="120" w:line="360" w:lineRule="auto"/>
        <w:contextualSpacing/>
        <w:jc w:val="both"/>
        <w:rPr>
          <w:rFonts w:ascii="Arial" w:hAnsi="Arial" w:cs="Arial"/>
          <w:lang w:val="es-MX"/>
        </w:rPr>
      </w:pPr>
      <w:r w:rsidRPr="002B2D75">
        <w:rPr>
          <w:rFonts w:ascii="Arial" w:hAnsi="Arial" w:cs="Arial"/>
          <w:lang w:val="es-MX"/>
        </w:rPr>
        <w:t>Desglose de los conceptos de obra que corresponden a los ejercicios 2019 y 2020.</w:t>
      </w:r>
    </w:p>
    <w:p w14:paraId="6907037F" w14:textId="77777777" w:rsidR="002B2D75" w:rsidRPr="002B2D75" w:rsidRDefault="002B2D75" w:rsidP="002B2D75">
      <w:pPr>
        <w:numPr>
          <w:ilvl w:val="0"/>
          <w:numId w:val="15"/>
        </w:numPr>
        <w:spacing w:before="120" w:after="120" w:line="360" w:lineRule="auto"/>
        <w:contextualSpacing/>
        <w:jc w:val="both"/>
        <w:rPr>
          <w:rFonts w:ascii="Arial" w:hAnsi="Arial" w:cs="Arial"/>
          <w:lang w:val="es-MX"/>
        </w:rPr>
      </w:pPr>
      <w:r w:rsidRPr="002B2D75">
        <w:rPr>
          <w:rFonts w:ascii="Arial" w:hAnsi="Arial" w:cs="Arial"/>
          <w:lang w:val="es-MX"/>
        </w:rPr>
        <w:t xml:space="preserve">Periodo real de ejecución de la obra. </w:t>
      </w:r>
    </w:p>
    <w:p w14:paraId="4D1E0E54" w14:textId="77777777" w:rsidR="002B2D75" w:rsidRPr="002B2D75" w:rsidRDefault="002B2D75" w:rsidP="00B36D31">
      <w:pPr>
        <w:numPr>
          <w:ilvl w:val="0"/>
          <w:numId w:val="15"/>
        </w:numPr>
        <w:spacing w:after="240" w:line="360" w:lineRule="auto"/>
        <w:contextualSpacing/>
        <w:jc w:val="both"/>
        <w:rPr>
          <w:rFonts w:ascii="Arial" w:hAnsi="Arial" w:cs="Arial"/>
          <w:lang w:val="es-MX"/>
        </w:rPr>
      </w:pPr>
      <w:r w:rsidRPr="002B2D75">
        <w:rPr>
          <w:rFonts w:ascii="Arial" w:hAnsi="Arial" w:cs="Arial"/>
          <w:lang w:val="es-MX"/>
        </w:rPr>
        <w:t>Actas de cabildo.</w:t>
      </w:r>
    </w:p>
    <w:p w14:paraId="7B897914" w14:textId="77777777" w:rsidR="00B36D31" w:rsidRDefault="00B36D31" w:rsidP="00147112">
      <w:pPr>
        <w:spacing w:before="240" w:after="240" w:line="360" w:lineRule="auto"/>
        <w:jc w:val="both"/>
        <w:rPr>
          <w:rFonts w:ascii="Arial" w:hAnsi="Arial" w:cs="Arial"/>
          <w:b/>
          <w:bCs/>
        </w:rPr>
      </w:pPr>
    </w:p>
    <w:p w14:paraId="7E155266" w14:textId="06440BE8" w:rsidR="00147112" w:rsidRPr="00147112" w:rsidRDefault="00147112" w:rsidP="00147112">
      <w:pPr>
        <w:spacing w:before="240" w:after="240" w:line="360" w:lineRule="auto"/>
        <w:jc w:val="both"/>
        <w:rPr>
          <w:rFonts w:ascii="Arial" w:hAnsi="Arial" w:cs="Arial"/>
          <w:b/>
          <w:bCs/>
        </w:rPr>
      </w:pPr>
      <w:r w:rsidRPr="00147112">
        <w:rPr>
          <w:rFonts w:ascii="Arial" w:hAnsi="Arial" w:cs="Arial"/>
          <w:b/>
          <w:bCs/>
        </w:rPr>
        <w:t xml:space="preserve">Reunión de Trabajo No. </w:t>
      </w:r>
      <w:r w:rsidR="008449B8" w:rsidRPr="008449B8">
        <w:rPr>
          <w:rFonts w:ascii="Arial" w:hAnsi="Arial" w:cs="Arial"/>
          <w:b/>
          <w:bCs/>
        </w:rPr>
        <w:t>ART/PM/2021/01</w:t>
      </w:r>
    </w:p>
    <w:p w14:paraId="13071EE0" w14:textId="117AD6DA" w:rsidR="00147112" w:rsidRPr="00147112" w:rsidRDefault="00147112" w:rsidP="00147112">
      <w:pPr>
        <w:spacing w:after="240" w:line="360" w:lineRule="auto"/>
        <w:jc w:val="both"/>
        <w:rPr>
          <w:rFonts w:ascii="Arial" w:hAnsi="Arial" w:cs="Arial"/>
        </w:rPr>
      </w:pPr>
      <w:r w:rsidRPr="00147112">
        <w:rPr>
          <w:rFonts w:ascii="Arial" w:hAnsi="Arial" w:cs="Arial"/>
        </w:rPr>
        <w:t xml:space="preserve">El día </w:t>
      </w:r>
      <w:r w:rsidR="009113E0">
        <w:rPr>
          <w:rFonts w:ascii="Arial" w:hAnsi="Arial" w:cs="Arial"/>
        </w:rPr>
        <w:t>04</w:t>
      </w:r>
      <w:r w:rsidRPr="00147112">
        <w:rPr>
          <w:rFonts w:ascii="Arial" w:hAnsi="Arial" w:cs="Arial"/>
        </w:rPr>
        <w:t xml:space="preserve"> de </w:t>
      </w:r>
      <w:r w:rsidR="002B2D75">
        <w:rPr>
          <w:rFonts w:ascii="Arial" w:hAnsi="Arial" w:cs="Arial"/>
        </w:rPr>
        <w:t>enero</w:t>
      </w:r>
      <w:r w:rsidRPr="00147112">
        <w:rPr>
          <w:rFonts w:ascii="Arial" w:hAnsi="Arial" w:cs="Arial"/>
        </w:rPr>
        <w:t xml:space="preserve"> de 202</w:t>
      </w:r>
      <w:r w:rsidR="002B2D75">
        <w:rPr>
          <w:rFonts w:ascii="Arial" w:hAnsi="Arial" w:cs="Arial"/>
        </w:rPr>
        <w:t>1</w:t>
      </w:r>
      <w:r w:rsidRPr="00147112">
        <w:rPr>
          <w:rFonts w:ascii="Arial" w:hAnsi="Arial" w:cs="Arial"/>
        </w:rPr>
        <w:t xml:space="preserve">, se llevó a cabo la reunión de trabajo No. </w:t>
      </w:r>
      <w:r w:rsidR="008449B8" w:rsidRPr="008449B8">
        <w:rPr>
          <w:rFonts w:ascii="Arial" w:hAnsi="Arial" w:cs="Arial"/>
        </w:rPr>
        <w:t>ART/PM/2021/01</w:t>
      </w:r>
      <w:r w:rsidRPr="00147112">
        <w:rPr>
          <w:rFonts w:ascii="Arial" w:hAnsi="Arial" w:cs="Arial"/>
        </w:rPr>
        <w:t xml:space="preserve">, con personal designado por parte del </w:t>
      </w:r>
      <w:r w:rsidRPr="00147112">
        <w:rPr>
          <w:rFonts w:ascii="Arial" w:hAnsi="Arial" w:cs="Arial"/>
          <w:b/>
          <w:bCs/>
        </w:rPr>
        <w:t xml:space="preserve">H. Ayuntamiento del Municipio de </w:t>
      </w:r>
      <w:r w:rsidR="002B2D75">
        <w:rPr>
          <w:rFonts w:ascii="Arial" w:hAnsi="Arial" w:cs="Arial"/>
          <w:b/>
          <w:bCs/>
        </w:rPr>
        <w:t>Puerto</w:t>
      </w:r>
      <w:r w:rsidRPr="00147112">
        <w:rPr>
          <w:rFonts w:ascii="Arial" w:hAnsi="Arial" w:cs="Arial"/>
          <w:b/>
          <w:bCs/>
        </w:rPr>
        <w:t xml:space="preserve"> Morelos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w:t>
      </w:r>
      <w:r w:rsidRPr="00147112">
        <w:rPr>
          <w:rFonts w:ascii="Arial" w:hAnsi="Arial" w:cs="Arial"/>
        </w:rPr>
        <w:lastRenderedPageBreak/>
        <w:t xml:space="preserve">de la Cuenta Pública del ejercicio fiscal 2019, mismos que fueron plasmados en el Reporte de Resultados Finales de Auditoría y </w:t>
      </w:r>
      <w:r w:rsidRPr="00CE3674">
        <w:rPr>
          <w:rFonts w:ascii="Arial" w:hAnsi="Arial" w:cs="Arial"/>
        </w:rPr>
        <w:t xml:space="preserve">Observaciones Preliminares, que le fue entregado al </w:t>
      </w:r>
      <w:r w:rsidRPr="00CE3674">
        <w:rPr>
          <w:rFonts w:ascii="Arial" w:hAnsi="Arial" w:cs="Arial"/>
          <w:b/>
          <w:bCs/>
        </w:rPr>
        <w:t xml:space="preserve">H. Ayuntamiento del Municipio de </w:t>
      </w:r>
      <w:r w:rsidR="002B2D75" w:rsidRPr="00CE3674">
        <w:rPr>
          <w:rFonts w:ascii="Arial" w:hAnsi="Arial" w:cs="Arial"/>
          <w:b/>
          <w:bCs/>
        </w:rPr>
        <w:t>Puerto</w:t>
      </w:r>
      <w:r w:rsidRPr="00CE3674">
        <w:rPr>
          <w:rFonts w:ascii="Arial" w:hAnsi="Arial" w:cs="Arial"/>
          <w:b/>
          <w:bCs/>
        </w:rPr>
        <w:t xml:space="preserve"> Morelos</w:t>
      </w:r>
      <w:r w:rsidRPr="00CE3674">
        <w:rPr>
          <w:rFonts w:ascii="Arial" w:hAnsi="Arial" w:cs="Arial"/>
        </w:rPr>
        <w:t xml:space="preserve"> el </w:t>
      </w:r>
      <w:r w:rsidR="006608E4" w:rsidRPr="00CE3674">
        <w:rPr>
          <w:rFonts w:ascii="Arial" w:hAnsi="Arial" w:cs="Arial"/>
        </w:rPr>
        <w:t>16</w:t>
      </w:r>
      <w:r w:rsidRPr="00CE3674">
        <w:rPr>
          <w:rFonts w:ascii="Arial" w:hAnsi="Arial" w:cs="Arial"/>
        </w:rPr>
        <w:t xml:space="preserve"> de diciembre de 2020 median</w:t>
      </w:r>
      <w:r w:rsidR="006608E4" w:rsidRPr="00CE3674">
        <w:rPr>
          <w:rFonts w:ascii="Arial" w:hAnsi="Arial" w:cs="Arial"/>
        </w:rPr>
        <w:t>te oficio ASEQROO/ASE/AEMOP/1024</w:t>
      </w:r>
      <w:r w:rsidRPr="00CE3674">
        <w:rPr>
          <w:rFonts w:ascii="Arial" w:hAnsi="Arial" w:cs="Arial"/>
        </w:rPr>
        <w:t>/1</w:t>
      </w:r>
      <w:r w:rsidR="006608E4" w:rsidRPr="00CE3674">
        <w:rPr>
          <w:rFonts w:ascii="Arial" w:hAnsi="Arial" w:cs="Arial"/>
        </w:rPr>
        <w:t>2</w:t>
      </w:r>
      <w:r w:rsidRPr="00CE3674">
        <w:rPr>
          <w:rFonts w:ascii="Arial" w:hAnsi="Arial" w:cs="Arial"/>
        </w:rPr>
        <w:t>/2020. Durante</w:t>
      </w:r>
      <w:r w:rsidRPr="00147112">
        <w:rPr>
          <w:rFonts w:ascii="Arial" w:hAnsi="Arial" w:cs="Arial"/>
        </w:rPr>
        <w:t xml:space="preserve"> esta reunión se le concedió el uso de la voz al </w:t>
      </w:r>
      <w:r w:rsidR="00833E59" w:rsidRPr="00833E59">
        <w:rPr>
          <w:rFonts w:ascii="Arial" w:hAnsi="Arial" w:cs="Arial"/>
        </w:rPr>
        <w:t>Secretario de Obras y Servicios Públicos Municipales</w:t>
      </w:r>
      <w:r w:rsidRPr="00147112">
        <w:rPr>
          <w:rFonts w:ascii="Arial" w:hAnsi="Arial" w:cs="Arial"/>
        </w:rPr>
        <w:t xml:space="preserve"> del H. Ayuntamiento del Municipio de </w:t>
      </w:r>
      <w:r w:rsidR="002B2D75">
        <w:rPr>
          <w:rFonts w:ascii="Arial" w:hAnsi="Arial" w:cs="Arial"/>
        </w:rPr>
        <w:t>Puerto</w:t>
      </w:r>
      <w:r w:rsidRPr="00147112">
        <w:rPr>
          <w:rFonts w:ascii="Arial" w:hAnsi="Arial" w:cs="Arial"/>
        </w:rPr>
        <w:t xml:space="preserve"> Morelos para manifestar lo que a su derecho convenga y presente las justificaciones y aclaraciones de la observación.</w:t>
      </w:r>
    </w:p>
    <w:p w14:paraId="13383425" w14:textId="77777777" w:rsidR="00147112" w:rsidRPr="00147112" w:rsidRDefault="00147112" w:rsidP="00147112">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6E352ED4" w14:textId="4EBEBFEC" w:rsidR="00147112" w:rsidRDefault="00147112" w:rsidP="00147112">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vía correo electrónico a esta </w:t>
      </w:r>
      <w:r w:rsidRPr="0090324B">
        <w:rPr>
          <w:rFonts w:ascii="Arial" w:hAnsi="Arial" w:cs="Arial"/>
        </w:rPr>
        <w:t xml:space="preserve">Auditoría Superior del Estado de la siguiente documentación mediante oficio número </w:t>
      </w:r>
      <w:r w:rsidR="0090324B" w:rsidRPr="0090324B">
        <w:rPr>
          <w:rFonts w:ascii="Arial" w:hAnsi="Arial" w:cs="Arial"/>
        </w:rPr>
        <w:t>MPM/SOSPM/</w:t>
      </w:r>
      <w:r w:rsidR="0091401C">
        <w:rPr>
          <w:rFonts w:ascii="Arial" w:hAnsi="Arial" w:cs="Arial"/>
        </w:rPr>
        <w:t>0756/</w:t>
      </w:r>
      <w:r w:rsidR="0090324B" w:rsidRPr="0090324B">
        <w:rPr>
          <w:rFonts w:ascii="Arial" w:hAnsi="Arial" w:cs="Arial"/>
        </w:rPr>
        <w:t>XII/2020 del 31</w:t>
      </w:r>
      <w:r w:rsidRPr="0090324B">
        <w:rPr>
          <w:rFonts w:ascii="Arial" w:hAnsi="Arial" w:cs="Arial"/>
        </w:rPr>
        <w:t xml:space="preserve"> de diciembre de 2020, para su análisis, la cual se enuncia a continuación.</w:t>
      </w:r>
    </w:p>
    <w:p w14:paraId="09526E7C" w14:textId="0FDA95D5" w:rsidR="00147112" w:rsidRPr="003648FF" w:rsidRDefault="00147112" w:rsidP="00147112">
      <w:pPr>
        <w:tabs>
          <w:tab w:val="left" w:pos="2160"/>
        </w:tabs>
        <w:spacing w:line="360" w:lineRule="auto"/>
        <w:jc w:val="center"/>
        <w:rPr>
          <w:rFonts w:ascii="Arial" w:hAnsi="Arial" w:cs="Arial"/>
        </w:rPr>
      </w:pPr>
      <w:r w:rsidRPr="003648FF">
        <w:rPr>
          <w:rFonts w:ascii="Arial" w:hAnsi="Arial" w:cs="Arial"/>
          <w:bCs/>
          <w:sz w:val="20"/>
          <w:szCs w:val="20"/>
        </w:rPr>
        <w:t xml:space="preserve">Tabla No. </w:t>
      </w:r>
      <w:r w:rsidR="00B43ECC" w:rsidRPr="003648FF">
        <w:rPr>
          <w:rFonts w:ascii="Arial" w:hAnsi="Arial" w:cs="Arial"/>
          <w:bCs/>
          <w:sz w:val="20"/>
          <w:szCs w:val="20"/>
        </w:rPr>
        <w:t>7</w:t>
      </w:r>
      <w:r w:rsidRPr="003648FF">
        <w:rPr>
          <w:rFonts w:ascii="Arial" w:hAnsi="Arial" w:cs="Arial"/>
          <w:bCs/>
          <w:sz w:val="20"/>
          <w:szCs w:val="20"/>
        </w:rPr>
        <w:t xml:space="preserve">. </w:t>
      </w:r>
      <w:r w:rsidRPr="003648FF">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147112" w:rsidRPr="003648FF" w14:paraId="4BBBBAE4" w14:textId="77777777" w:rsidTr="00CA5EB2">
        <w:trPr>
          <w:trHeight w:val="301"/>
          <w:tblHeader/>
          <w:jc w:val="center"/>
        </w:trPr>
        <w:tc>
          <w:tcPr>
            <w:tcW w:w="1279" w:type="pct"/>
            <w:shd w:val="clear" w:color="auto" w:fill="D0CECE" w:themeFill="background2" w:themeFillShade="E6"/>
            <w:vAlign w:val="center"/>
          </w:tcPr>
          <w:p w14:paraId="3A653B14" w14:textId="77777777" w:rsidR="00147112" w:rsidRPr="003648FF" w:rsidRDefault="00147112"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3648FF">
              <w:rPr>
                <w:rFonts w:ascii="Arial" w:eastAsia="Arial Narrow" w:hAnsi="Arial" w:cs="Arial"/>
                <w:b/>
                <w:sz w:val="18"/>
                <w:szCs w:val="18"/>
              </w:rPr>
              <w:t>CONCEPTO</w:t>
            </w:r>
          </w:p>
        </w:tc>
        <w:tc>
          <w:tcPr>
            <w:tcW w:w="2002" w:type="pct"/>
            <w:shd w:val="clear" w:color="auto" w:fill="D0CECE" w:themeFill="background2" w:themeFillShade="E6"/>
            <w:vAlign w:val="center"/>
          </w:tcPr>
          <w:p w14:paraId="5898324D" w14:textId="77777777" w:rsidR="00147112" w:rsidRPr="003648FF" w:rsidRDefault="00147112"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3648FF">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61CE8B1D" w14:textId="77777777" w:rsidR="00147112" w:rsidRPr="003648FF" w:rsidRDefault="00147112"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3648FF">
              <w:rPr>
                <w:rFonts w:ascii="Arial" w:eastAsia="Arial Narrow" w:hAnsi="Arial" w:cs="Arial"/>
                <w:b/>
                <w:sz w:val="18"/>
                <w:szCs w:val="18"/>
              </w:rPr>
              <w:t>ANÁLISIS Y ESTATUS</w:t>
            </w:r>
          </w:p>
        </w:tc>
      </w:tr>
      <w:tr w:rsidR="00147112" w:rsidRPr="003648FF" w14:paraId="4770AE3D" w14:textId="77777777" w:rsidTr="00CA5EB2">
        <w:trPr>
          <w:trHeight w:val="574"/>
          <w:jc w:val="center"/>
        </w:trPr>
        <w:tc>
          <w:tcPr>
            <w:tcW w:w="1279" w:type="pct"/>
            <w:shd w:val="clear" w:color="auto" w:fill="auto"/>
          </w:tcPr>
          <w:p w14:paraId="7BFD911E" w14:textId="081BA128" w:rsidR="00147112" w:rsidRPr="003648FF" w:rsidRDefault="003648FF"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sidRPr="003648FF">
              <w:rPr>
                <w:rFonts w:ascii="Arial" w:hAnsi="Arial" w:cs="Arial"/>
                <w:sz w:val="16"/>
                <w:szCs w:val="16"/>
                <w:lang w:val="es-ES_tradnl"/>
              </w:rPr>
              <w:t>Estatus actual de la obra (facturas, transferencias interbancarias, estimaciones con soportes correspondientes)</w:t>
            </w:r>
          </w:p>
        </w:tc>
        <w:tc>
          <w:tcPr>
            <w:tcW w:w="2002" w:type="pct"/>
          </w:tcPr>
          <w:p w14:paraId="49B5395D" w14:textId="03B10D2E" w:rsidR="00147112" w:rsidRPr="003648FF" w:rsidRDefault="00572799"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lang w:val="es-ES_tradnl"/>
              </w:rPr>
              <w:t>Obra en proceso</w:t>
            </w:r>
          </w:p>
        </w:tc>
        <w:tc>
          <w:tcPr>
            <w:tcW w:w="1719" w:type="pct"/>
          </w:tcPr>
          <w:p w14:paraId="2A5CDC00" w14:textId="7D7FE627" w:rsidR="00147112" w:rsidRPr="003648FF" w:rsidRDefault="00F63412" w:rsidP="00DD299E">
            <w:pPr>
              <w:overflowPunct w:val="0"/>
              <w:autoSpaceDE w:val="0"/>
              <w:autoSpaceDN w:val="0"/>
              <w:adjustRightInd w:val="0"/>
              <w:spacing w:line="276" w:lineRule="auto"/>
              <w:jc w:val="both"/>
              <w:textAlignment w:val="baseline"/>
              <w:rPr>
                <w:rFonts w:ascii="Arial" w:hAnsi="Arial" w:cs="Arial"/>
                <w:b/>
                <w:sz w:val="16"/>
                <w:szCs w:val="16"/>
              </w:rPr>
            </w:pPr>
            <w:r>
              <w:rPr>
                <w:rFonts w:ascii="Arial" w:hAnsi="Arial" w:cs="Arial"/>
                <w:b/>
                <w:sz w:val="16"/>
                <w:szCs w:val="16"/>
              </w:rPr>
              <w:t>Atendido, Solventado</w:t>
            </w:r>
          </w:p>
        </w:tc>
      </w:tr>
      <w:tr w:rsidR="00F63412" w:rsidRPr="003648FF" w14:paraId="70BF99A9" w14:textId="77777777" w:rsidTr="00CA5EB2">
        <w:trPr>
          <w:trHeight w:val="574"/>
          <w:jc w:val="center"/>
        </w:trPr>
        <w:tc>
          <w:tcPr>
            <w:tcW w:w="1279" w:type="pct"/>
            <w:shd w:val="clear" w:color="auto" w:fill="auto"/>
          </w:tcPr>
          <w:p w14:paraId="48D92384" w14:textId="5CFD4219" w:rsidR="00F63412" w:rsidRPr="003648FF" w:rsidRDefault="00F63412" w:rsidP="00DD299E">
            <w:pPr>
              <w:overflowPunct w:val="0"/>
              <w:autoSpaceDE w:val="0"/>
              <w:autoSpaceDN w:val="0"/>
              <w:adjustRightInd w:val="0"/>
              <w:spacing w:line="276" w:lineRule="auto"/>
              <w:jc w:val="both"/>
              <w:textAlignment w:val="baseline"/>
              <w:rPr>
                <w:rFonts w:ascii="Arial" w:hAnsi="Arial" w:cs="Arial"/>
                <w:sz w:val="16"/>
                <w:szCs w:val="16"/>
              </w:rPr>
            </w:pPr>
            <w:r w:rsidRPr="003648FF">
              <w:rPr>
                <w:rFonts w:ascii="Arial" w:hAnsi="Arial" w:cs="Arial"/>
                <w:sz w:val="16"/>
                <w:szCs w:val="16"/>
              </w:rPr>
              <w:t>Penas convencionales por atraso de la obra en su caso.</w:t>
            </w:r>
          </w:p>
        </w:tc>
        <w:tc>
          <w:tcPr>
            <w:tcW w:w="2002" w:type="pct"/>
          </w:tcPr>
          <w:p w14:paraId="4D345220" w14:textId="7F5C26F3" w:rsidR="00F63412" w:rsidRPr="003648FF" w:rsidRDefault="00F63412" w:rsidP="00DD299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No se aplicaron penas convencionales a este contrato, ya que aún no infringen los plazos de ejecución de acuerdo a los oficios presentados.</w:t>
            </w:r>
          </w:p>
        </w:tc>
        <w:tc>
          <w:tcPr>
            <w:tcW w:w="1719" w:type="pct"/>
          </w:tcPr>
          <w:p w14:paraId="4B5AAD85" w14:textId="3B292A8B" w:rsidR="00F63412" w:rsidRPr="003648FF" w:rsidRDefault="00F63412" w:rsidP="00DD299E">
            <w:pPr>
              <w:overflowPunct w:val="0"/>
              <w:autoSpaceDE w:val="0"/>
              <w:autoSpaceDN w:val="0"/>
              <w:adjustRightInd w:val="0"/>
              <w:spacing w:line="276" w:lineRule="auto"/>
              <w:jc w:val="both"/>
              <w:textAlignment w:val="baseline"/>
              <w:rPr>
                <w:rFonts w:ascii="Arial" w:hAnsi="Arial" w:cs="Arial"/>
                <w:sz w:val="16"/>
                <w:szCs w:val="16"/>
              </w:rPr>
            </w:pPr>
            <w:r w:rsidRPr="009378F9">
              <w:rPr>
                <w:rFonts w:ascii="Arial" w:hAnsi="Arial" w:cs="Arial"/>
                <w:b/>
                <w:sz w:val="16"/>
                <w:szCs w:val="16"/>
              </w:rPr>
              <w:t>Atendido, Solventado</w:t>
            </w:r>
          </w:p>
        </w:tc>
      </w:tr>
      <w:tr w:rsidR="00F63412" w:rsidRPr="003648FF" w14:paraId="5C7E2DB7" w14:textId="77777777" w:rsidTr="00CA5EB2">
        <w:trPr>
          <w:trHeight w:val="574"/>
          <w:jc w:val="center"/>
        </w:trPr>
        <w:tc>
          <w:tcPr>
            <w:tcW w:w="1279" w:type="pct"/>
            <w:shd w:val="clear" w:color="auto" w:fill="auto"/>
          </w:tcPr>
          <w:p w14:paraId="0176DA24" w14:textId="1161E4A8" w:rsidR="00F63412" w:rsidRPr="003648FF" w:rsidRDefault="00F63412" w:rsidP="00DD299E">
            <w:pPr>
              <w:overflowPunct w:val="0"/>
              <w:autoSpaceDE w:val="0"/>
              <w:autoSpaceDN w:val="0"/>
              <w:adjustRightInd w:val="0"/>
              <w:spacing w:line="276" w:lineRule="auto"/>
              <w:jc w:val="both"/>
              <w:textAlignment w:val="baseline"/>
              <w:rPr>
                <w:rFonts w:ascii="Arial" w:hAnsi="Arial" w:cs="Arial"/>
                <w:sz w:val="16"/>
                <w:szCs w:val="16"/>
              </w:rPr>
            </w:pPr>
            <w:r w:rsidRPr="003648FF">
              <w:rPr>
                <w:rFonts w:ascii="Arial" w:hAnsi="Arial" w:cs="Arial"/>
                <w:sz w:val="16"/>
                <w:szCs w:val="16"/>
              </w:rPr>
              <w:t>Convenios modificatorios y sus justificaciones.</w:t>
            </w:r>
          </w:p>
        </w:tc>
        <w:tc>
          <w:tcPr>
            <w:tcW w:w="2002" w:type="pct"/>
          </w:tcPr>
          <w:p w14:paraId="479B405D" w14:textId="221D4464" w:rsidR="00F63412" w:rsidRPr="003648FF" w:rsidRDefault="00F63412" w:rsidP="00DD299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presentan dos convenios: CM1/MPM/SOSPM/RP/LP-001/2019 y CM2/MPM/SOSPM/RP/LP-001/2019</w:t>
            </w:r>
          </w:p>
        </w:tc>
        <w:tc>
          <w:tcPr>
            <w:tcW w:w="1719" w:type="pct"/>
          </w:tcPr>
          <w:p w14:paraId="6AABD102" w14:textId="3551DCA1" w:rsidR="00F63412" w:rsidRPr="003648FF" w:rsidRDefault="00F63412" w:rsidP="00DD299E">
            <w:pPr>
              <w:overflowPunct w:val="0"/>
              <w:autoSpaceDE w:val="0"/>
              <w:autoSpaceDN w:val="0"/>
              <w:adjustRightInd w:val="0"/>
              <w:spacing w:line="276" w:lineRule="auto"/>
              <w:jc w:val="both"/>
              <w:textAlignment w:val="baseline"/>
              <w:rPr>
                <w:rFonts w:ascii="Arial" w:hAnsi="Arial" w:cs="Arial"/>
                <w:sz w:val="16"/>
                <w:szCs w:val="16"/>
              </w:rPr>
            </w:pPr>
            <w:r w:rsidRPr="009378F9">
              <w:rPr>
                <w:rFonts w:ascii="Arial" w:hAnsi="Arial" w:cs="Arial"/>
                <w:b/>
                <w:sz w:val="16"/>
                <w:szCs w:val="16"/>
              </w:rPr>
              <w:t>Atendido, Solventado</w:t>
            </w:r>
          </w:p>
        </w:tc>
      </w:tr>
      <w:tr w:rsidR="00F63412" w:rsidRPr="003648FF" w14:paraId="31729994" w14:textId="77777777" w:rsidTr="00CA5EB2">
        <w:trPr>
          <w:trHeight w:val="574"/>
          <w:jc w:val="center"/>
        </w:trPr>
        <w:tc>
          <w:tcPr>
            <w:tcW w:w="1279" w:type="pct"/>
            <w:shd w:val="clear" w:color="auto" w:fill="auto"/>
          </w:tcPr>
          <w:p w14:paraId="58BA4CE6" w14:textId="3B3FE339" w:rsidR="00F63412" w:rsidRPr="003648FF" w:rsidRDefault="00F63412" w:rsidP="00DD299E">
            <w:pPr>
              <w:overflowPunct w:val="0"/>
              <w:autoSpaceDE w:val="0"/>
              <w:autoSpaceDN w:val="0"/>
              <w:adjustRightInd w:val="0"/>
              <w:spacing w:line="276" w:lineRule="auto"/>
              <w:jc w:val="both"/>
              <w:textAlignment w:val="baseline"/>
              <w:rPr>
                <w:rFonts w:ascii="Arial" w:hAnsi="Arial" w:cs="Arial"/>
                <w:sz w:val="16"/>
                <w:szCs w:val="16"/>
              </w:rPr>
            </w:pPr>
            <w:r w:rsidRPr="003648FF">
              <w:rPr>
                <w:rFonts w:ascii="Arial" w:hAnsi="Arial" w:cs="Arial"/>
                <w:sz w:val="16"/>
                <w:szCs w:val="16"/>
              </w:rPr>
              <w:t>Desglose de los conceptos de obra que corresponden a los ejercicios 2019 y 2020.</w:t>
            </w:r>
          </w:p>
        </w:tc>
        <w:tc>
          <w:tcPr>
            <w:tcW w:w="2002" w:type="pct"/>
          </w:tcPr>
          <w:p w14:paraId="7E24F362" w14:textId="019A1DF6" w:rsidR="00F63412" w:rsidRPr="003648FF" w:rsidRDefault="00F63412" w:rsidP="00DD299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No presentan documentación, solo presentan un presupuesto global de la obra.</w:t>
            </w:r>
          </w:p>
        </w:tc>
        <w:tc>
          <w:tcPr>
            <w:tcW w:w="1719" w:type="pct"/>
          </w:tcPr>
          <w:p w14:paraId="6A9A0304" w14:textId="2F5D9850" w:rsidR="00F63412" w:rsidRPr="003648FF" w:rsidRDefault="00F63412" w:rsidP="00DD299E">
            <w:pPr>
              <w:spacing w:line="276" w:lineRule="auto"/>
              <w:jc w:val="both"/>
              <w:rPr>
                <w:rFonts w:ascii="Arial" w:hAnsi="Arial" w:cs="Arial"/>
                <w:sz w:val="16"/>
                <w:szCs w:val="16"/>
              </w:rPr>
            </w:pPr>
            <w:r w:rsidRPr="009378F9">
              <w:rPr>
                <w:rFonts w:ascii="Arial" w:hAnsi="Arial" w:cs="Arial"/>
                <w:b/>
                <w:sz w:val="16"/>
                <w:szCs w:val="16"/>
              </w:rPr>
              <w:t xml:space="preserve">Atendido, </w:t>
            </w:r>
            <w:r w:rsidR="007645B4">
              <w:rPr>
                <w:rFonts w:ascii="Arial" w:hAnsi="Arial" w:cs="Arial"/>
                <w:b/>
                <w:sz w:val="16"/>
                <w:szCs w:val="16"/>
              </w:rPr>
              <w:t xml:space="preserve">No </w:t>
            </w:r>
            <w:r w:rsidRPr="009378F9">
              <w:rPr>
                <w:rFonts w:ascii="Arial" w:hAnsi="Arial" w:cs="Arial"/>
                <w:b/>
                <w:sz w:val="16"/>
                <w:szCs w:val="16"/>
              </w:rPr>
              <w:t>Solventado</w:t>
            </w:r>
          </w:p>
        </w:tc>
      </w:tr>
      <w:tr w:rsidR="00F63412" w:rsidRPr="003648FF" w14:paraId="4983905F" w14:textId="77777777" w:rsidTr="00CA5EB2">
        <w:trPr>
          <w:trHeight w:val="574"/>
          <w:jc w:val="center"/>
        </w:trPr>
        <w:tc>
          <w:tcPr>
            <w:tcW w:w="1279" w:type="pct"/>
            <w:shd w:val="clear" w:color="auto" w:fill="auto"/>
          </w:tcPr>
          <w:p w14:paraId="5B185A92" w14:textId="73B9D364" w:rsidR="00F63412" w:rsidRPr="003648FF" w:rsidRDefault="00F63412" w:rsidP="00DD299E">
            <w:pPr>
              <w:overflowPunct w:val="0"/>
              <w:autoSpaceDE w:val="0"/>
              <w:autoSpaceDN w:val="0"/>
              <w:adjustRightInd w:val="0"/>
              <w:spacing w:line="276" w:lineRule="auto"/>
              <w:jc w:val="both"/>
              <w:textAlignment w:val="baseline"/>
              <w:rPr>
                <w:rFonts w:ascii="Arial" w:hAnsi="Arial" w:cs="Arial"/>
                <w:sz w:val="16"/>
                <w:szCs w:val="16"/>
              </w:rPr>
            </w:pPr>
            <w:r w:rsidRPr="003648FF">
              <w:rPr>
                <w:rFonts w:ascii="Arial" w:hAnsi="Arial" w:cs="Arial"/>
                <w:sz w:val="16"/>
                <w:szCs w:val="16"/>
              </w:rPr>
              <w:t>Periodo real de ejecución de la obra.</w:t>
            </w:r>
          </w:p>
        </w:tc>
        <w:tc>
          <w:tcPr>
            <w:tcW w:w="2002" w:type="pct"/>
          </w:tcPr>
          <w:p w14:paraId="50577D70" w14:textId="07E2BFD3" w:rsidR="00F63412" w:rsidRPr="003648FF" w:rsidRDefault="00F63412" w:rsidP="00DD299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Del 5 de junio de 2020 al 16 de marzo de 2021</w:t>
            </w:r>
          </w:p>
        </w:tc>
        <w:tc>
          <w:tcPr>
            <w:tcW w:w="1719" w:type="pct"/>
          </w:tcPr>
          <w:p w14:paraId="477408D4" w14:textId="656CF527" w:rsidR="00F63412" w:rsidRPr="003648FF" w:rsidRDefault="00F63412" w:rsidP="00DD299E">
            <w:pPr>
              <w:spacing w:line="276" w:lineRule="auto"/>
              <w:jc w:val="both"/>
              <w:rPr>
                <w:rFonts w:ascii="Arial" w:hAnsi="Arial" w:cs="Arial"/>
                <w:sz w:val="16"/>
                <w:szCs w:val="16"/>
              </w:rPr>
            </w:pPr>
            <w:r w:rsidRPr="009378F9">
              <w:rPr>
                <w:rFonts w:ascii="Arial" w:hAnsi="Arial" w:cs="Arial"/>
                <w:b/>
                <w:sz w:val="16"/>
                <w:szCs w:val="16"/>
              </w:rPr>
              <w:t>Atendido, Solventado</w:t>
            </w:r>
          </w:p>
        </w:tc>
      </w:tr>
      <w:tr w:rsidR="00F63412" w:rsidRPr="003648FF" w14:paraId="6E191960" w14:textId="77777777" w:rsidTr="00CA5EB2">
        <w:trPr>
          <w:trHeight w:val="574"/>
          <w:jc w:val="center"/>
        </w:trPr>
        <w:tc>
          <w:tcPr>
            <w:tcW w:w="1279" w:type="pct"/>
            <w:shd w:val="clear" w:color="auto" w:fill="auto"/>
          </w:tcPr>
          <w:p w14:paraId="27F88AA1" w14:textId="4A66D094" w:rsidR="00F63412" w:rsidRPr="003648FF" w:rsidRDefault="00F63412" w:rsidP="00DD299E">
            <w:pPr>
              <w:overflowPunct w:val="0"/>
              <w:autoSpaceDE w:val="0"/>
              <w:autoSpaceDN w:val="0"/>
              <w:adjustRightInd w:val="0"/>
              <w:spacing w:line="276" w:lineRule="auto"/>
              <w:jc w:val="both"/>
              <w:textAlignment w:val="baseline"/>
              <w:rPr>
                <w:rFonts w:ascii="Arial" w:hAnsi="Arial" w:cs="Arial"/>
                <w:sz w:val="16"/>
                <w:szCs w:val="16"/>
              </w:rPr>
            </w:pPr>
            <w:r w:rsidRPr="003648FF">
              <w:rPr>
                <w:rFonts w:ascii="Arial" w:hAnsi="Arial" w:cs="Arial"/>
                <w:sz w:val="16"/>
                <w:szCs w:val="16"/>
              </w:rPr>
              <w:t>Actas de cabildo.</w:t>
            </w:r>
          </w:p>
        </w:tc>
        <w:tc>
          <w:tcPr>
            <w:tcW w:w="2002" w:type="pct"/>
          </w:tcPr>
          <w:p w14:paraId="04EB04A7" w14:textId="5AF66AB7" w:rsidR="00F63412" w:rsidRPr="003648FF" w:rsidRDefault="00F63412" w:rsidP="00DD299E">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 xml:space="preserve">Se presenta acta de cabildo del 21 de marzo de 2019, de la sesión 11 extraordinaria, 18 </w:t>
            </w:r>
            <w:r>
              <w:rPr>
                <w:rFonts w:ascii="Arial" w:hAnsi="Arial" w:cs="Arial"/>
                <w:sz w:val="16"/>
                <w:szCs w:val="16"/>
              </w:rPr>
              <w:lastRenderedPageBreak/>
              <w:t>extraordinaria del 2 de julio de 2019, 23 ordinaria del 27 de septiembre de 2019 y 37 ordinaria del 17 de abril de 2020.</w:t>
            </w:r>
          </w:p>
        </w:tc>
        <w:tc>
          <w:tcPr>
            <w:tcW w:w="1719" w:type="pct"/>
          </w:tcPr>
          <w:p w14:paraId="471E3D0E" w14:textId="2005B7F4" w:rsidR="00F63412" w:rsidRPr="003648FF" w:rsidRDefault="00F63412" w:rsidP="00DD299E">
            <w:pPr>
              <w:spacing w:line="276" w:lineRule="auto"/>
              <w:jc w:val="both"/>
              <w:rPr>
                <w:rFonts w:ascii="Arial" w:hAnsi="Arial" w:cs="Arial"/>
                <w:sz w:val="16"/>
                <w:szCs w:val="16"/>
              </w:rPr>
            </w:pPr>
            <w:r w:rsidRPr="009378F9">
              <w:rPr>
                <w:rFonts w:ascii="Arial" w:hAnsi="Arial" w:cs="Arial"/>
                <w:b/>
                <w:sz w:val="16"/>
                <w:szCs w:val="16"/>
              </w:rPr>
              <w:lastRenderedPageBreak/>
              <w:t>Atendido, Solventado</w:t>
            </w:r>
          </w:p>
        </w:tc>
      </w:tr>
    </w:tbl>
    <w:p w14:paraId="6FACA636" w14:textId="77777777" w:rsidR="00147112" w:rsidRPr="00987959" w:rsidRDefault="00147112" w:rsidP="00147112">
      <w:pPr>
        <w:spacing w:after="240" w:line="360" w:lineRule="auto"/>
        <w:jc w:val="both"/>
        <w:rPr>
          <w:rFonts w:ascii="Arial" w:hAnsi="Arial" w:cs="Arial"/>
          <w:bCs/>
          <w:sz w:val="18"/>
          <w:szCs w:val="18"/>
        </w:rPr>
      </w:pPr>
      <w:r w:rsidRPr="00987959">
        <w:rPr>
          <w:rFonts w:ascii="Arial" w:hAnsi="Arial" w:cs="Arial"/>
          <w:bCs/>
          <w:sz w:val="18"/>
          <w:szCs w:val="18"/>
        </w:rPr>
        <w:t>Fuente: Elaboración propia.</w:t>
      </w:r>
    </w:p>
    <w:p w14:paraId="0F793C5A" w14:textId="77777777" w:rsidR="00147112" w:rsidRPr="00987959" w:rsidRDefault="00147112" w:rsidP="00147112">
      <w:pPr>
        <w:spacing w:after="240" w:line="360" w:lineRule="auto"/>
        <w:jc w:val="both"/>
        <w:rPr>
          <w:rFonts w:ascii="Arial" w:hAnsi="Arial" w:cs="Arial"/>
          <w:b/>
        </w:rPr>
      </w:pPr>
      <w:r w:rsidRPr="00987959">
        <w:rPr>
          <w:rFonts w:ascii="Arial" w:hAnsi="Arial" w:cs="Arial"/>
          <w:b/>
        </w:rPr>
        <w:t>Valoración de las justificaciones, aclaraciones, argumentaciones y documentación soporte.</w:t>
      </w:r>
    </w:p>
    <w:p w14:paraId="011B91D6" w14:textId="7FEEAFEF" w:rsidR="00B30BC6" w:rsidRPr="00987959" w:rsidRDefault="00987959" w:rsidP="00147112">
      <w:pPr>
        <w:spacing w:after="240" w:line="360" w:lineRule="auto"/>
        <w:jc w:val="both"/>
        <w:rPr>
          <w:rFonts w:ascii="Arial" w:hAnsi="Arial" w:cs="Arial"/>
        </w:rPr>
      </w:pPr>
      <w:r w:rsidRPr="00987959">
        <w:rPr>
          <w:rFonts w:ascii="Arial" w:hAnsi="Arial" w:cs="Arial"/>
        </w:rPr>
        <w:t>Del análisis realizado a la información presentada por la entidad fiscalizada, se det</w:t>
      </w:r>
      <w:r>
        <w:rPr>
          <w:rFonts w:ascii="Arial" w:hAnsi="Arial" w:cs="Arial"/>
        </w:rPr>
        <w:t>e</w:t>
      </w:r>
      <w:r w:rsidRPr="00987959">
        <w:rPr>
          <w:rFonts w:ascii="Arial" w:hAnsi="Arial" w:cs="Arial"/>
        </w:rPr>
        <w:t>rmin</w:t>
      </w:r>
      <w:r>
        <w:rPr>
          <w:rFonts w:ascii="Arial" w:hAnsi="Arial" w:cs="Arial"/>
        </w:rPr>
        <w:t>a</w:t>
      </w:r>
      <w:r w:rsidR="007903FF">
        <w:rPr>
          <w:rFonts w:ascii="Arial" w:hAnsi="Arial" w:cs="Arial"/>
        </w:rPr>
        <w:t xml:space="preserve"> que la observación </w:t>
      </w:r>
      <w:r w:rsidR="00B30BC6">
        <w:rPr>
          <w:rFonts w:ascii="Arial" w:hAnsi="Arial" w:cs="Arial"/>
        </w:rPr>
        <w:t xml:space="preserve">no </w:t>
      </w:r>
      <w:r w:rsidR="007903FF">
        <w:rPr>
          <w:rFonts w:ascii="Arial" w:hAnsi="Arial" w:cs="Arial"/>
        </w:rPr>
        <w:t>está</w:t>
      </w:r>
      <w:r w:rsidR="00B30BC6">
        <w:rPr>
          <w:rFonts w:ascii="Arial" w:hAnsi="Arial" w:cs="Arial"/>
        </w:rPr>
        <w:t xml:space="preserve"> solventada.</w:t>
      </w:r>
    </w:p>
    <w:p w14:paraId="41F6985F" w14:textId="114D48AB" w:rsidR="00147112" w:rsidRDefault="00147112" w:rsidP="00147112">
      <w:pPr>
        <w:spacing w:after="240" w:line="360" w:lineRule="auto"/>
        <w:jc w:val="both"/>
        <w:rPr>
          <w:rFonts w:ascii="Arial" w:hAnsi="Arial" w:cs="Arial"/>
        </w:rPr>
      </w:pPr>
      <w:r w:rsidRPr="00987959">
        <w:rPr>
          <w:rFonts w:ascii="Arial" w:hAnsi="Arial" w:cs="Arial"/>
          <w:b/>
        </w:rPr>
        <w:t xml:space="preserve">Estatus actual: </w:t>
      </w:r>
      <w:r w:rsidRPr="00987959">
        <w:rPr>
          <w:rFonts w:ascii="Arial" w:hAnsi="Arial" w:cs="Arial"/>
        </w:rPr>
        <w:t xml:space="preserve">Atendido. </w:t>
      </w:r>
      <w:r w:rsidR="00B30BC6">
        <w:rPr>
          <w:rFonts w:ascii="Arial" w:hAnsi="Arial" w:cs="Arial"/>
        </w:rPr>
        <w:t>No Solventado.</w:t>
      </w:r>
    </w:p>
    <w:p w14:paraId="5CE97EAB" w14:textId="36165C25" w:rsidR="00B30BC6" w:rsidRDefault="00B30BC6" w:rsidP="00147112">
      <w:pPr>
        <w:spacing w:after="240" w:line="360" w:lineRule="auto"/>
        <w:jc w:val="both"/>
        <w:rPr>
          <w:rFonts w:ascii="Arial" w:hAnsi="Arial" w:cs="Arial"/>
        </w:rPr>
      </w:pPr>
      <w:r w:rsidRPr="00147112">
        <w:rPr>
          <w:rFonts w:ascii="Arial" w:hAnsi="Arial" w:cs="Arial"/>
          <w:b/>
        </w:rPr>
        <w:t>Acción Promovida:</w:t>
      </w:r>
      <w:r>
        <w:rPr>
          <w:rFonts w:ascii="Arial" w:hAnsi="Arial" w:cs="Arial"/>
          <w:b/>
        </w:rPr>
        <w:t xml:space="preserve"> </w:t>
      </w:r>
      <w:r w:rsidRPr="00B30BC6">
        <w:rPr>
          <w:rFonts w:ascii="Arial" w:hAnsi="Arial" w:cs="Arial"/>
        </w:rPr>
        <w:t>Pliego de Observaciones.</w:t>
      </w:r>
    </w:p>
    <w:p w14:paraId="48A7B3D5" w14:textId="136DAD76" w:rsidR="00B30BC6" w:rsidRDefault="00B30BC6" w:rsidP="00B30BC6">
      <w:pPr>
        <w:spacing w:before="240" w:after="240" w:line="360" w:lineRule="auto"/>
        <w:jc w:val="both"/>
        <w:rPr>
          <w:rFonts w:ascii="Arial" w:hAnsi="Arial" w:cs="Arial"/>
        </w:rPr>
      </w:pPr>
      <w:r w:rsidRPr="0066453F">
        <w:rPr>
          <w:rFonts w:ascii="Arial" w:hAnsi="Arial" w:cs="Arial"/>
        </w:rPr>
        <w:t xml:space="preserve">La Auditoría Superior del Estado, con fundamento en lo dispuesto por los artículos 17 fracción I y 42 fracción II, de la Ley de Fiscalización y Rendición de Cuentas del Estado de Quintana Roo, emite el Pliego de Observaciones correspondiente, atendiendo a que como resultado de la revisión de fiscalización se determina un presunto daño o perjuicio en su Hacienda Pública o Patrimonio por un monto de </w:t>
      </w:r>
      <w:r w:rsidRPr="005F6786">
        <w:rPr>
          <w:rFonts w:ascii="Arial" w:hAnsi="Arial" w:cs="Arial"/>
        </w:rPr>
        <w:t xml:space="preserve">$ </w:t>
      </w:r>
      <w:r>
        <w:rPr>
          <w:rFonts w:ascii="Arial" w:hAnsi="Arial" w:cs="Arial"/>
        </w:rPr>
        <w:t>12,000,000.00</w:t>
      </w:r>
      <w:r w:rsidRPr="005F6786">
        <w:rPr>
          <w:rFonts w:ascii="Arial" w:hAnsi="Arial" w:cs="Arial"/>
        </w:rPr>
        <w:t xml:space="preserve"> (Son</w:t>
      </w:r>
      <w:r>
        <w:rPr>
          <w:rFonts w:ascii="Arial" w:hAnsi="Arial" w:cs="Arial"/>
        </w:rPr>
        <w:t>:</w:t>
      </w:r>
      <w:r w:rsidRPr="0066453F">
        <w:rPr>
          <w:rFonts w:ascii="Arial" w:hAnsi="Arial" w:cs="Arial"/>
        </w:rPr>
        <w:t xml:space="preserve"> </w:t>
      </w:r>
      <w:r>
        <w:rPr>
          <w:rFonts w:ascii="Arial" w:hAnsi="Arial" w:cs="Arial"/>
        </w:rPr>
        <w:t>Doce millones 00</w:t>
      </w:r>
      <w:r w:rsidRPr="0066453F">
        <w:rPr>
          <w:rFonts w:ascii="Arial" w:hAnsi="Arial" w:cs="Arial"/>
        </w:rPr>
        <w:t>/100 M.N.), mas actualizaciones y recargos generados por los recursos desde su disposición hasta su reintegro a la cuenta correspondiente</w:t>
      </w:r>
      <w:r w:rsidRPr="00CE7DE1">
        <w:rPr>
          <w:rFonts w:ascii="Arial" w:hAnsi="Arial" w:cs="Arial"/>
        </w:rPr>
        <w:t>.</w:t>
      </w:r>
    </w:p>
    <w:p w14:paraId="5123A919" w14:textId="1145DF5F" w:rsidR="00CA5EB2" w:rsidRDefault="00CA5EB2" w:rsidP="00CA5EB2">
      <w:pPr>
        <w:spacing w:after="240" w:line="360" w:lineRule="auto"/>
        <w:jc w:val="center"/>
        <w:rPr>
          <w:rFonts w:ascii="Arial" w:hAnsi="Arial" w:cs="Arial"/>
          <w:b/>
          <w:bCs/>
        </w:rPr>
      </w:pPr>
      <w:r w:rsidRPr="00AE37FF">
        <w:rPr>
          <w:rFonts w:ascii="Arial" w:hAnsi="Arial" w:cs="Arial"/>
          <w:b/>
          <w:bCs/>
        </w:rPr>
        <w:t>FISM-DF</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CA5EB2" w:rsidRPr="00147112" w14:paraId="33743892" w14:textId="77777777" w:rsidTr="00CA5EB2">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01B0EC7" w14:textId="77777777" w:rsidR="00CA5EB2" w:rsidRPr="00147112" w:rsidRDefault="00CA5EB2" w:rsidP="00CA5EB2">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0912DB50" w14:textId="7910B49B" w:rsidR="00CA5EB2" w:rsidRPr="00147112" w:rsidRDefault="00CA5EB2" w:rsidP="00CA5EB2">
            <w:pPr>
              <w:spacing w:line="276" w:lineRule="auto"/>
              <w:rPr>
                <w:rFonts w:ascii="Arial" w:hAnsi="Arial" w:cs="Arial"/>
              </w:rPr>
            </w:pPr>
            <w:r w:rsidRPr="00CA5EB2">
              <w:rPr>
                <w:rFonts w:ascii="Arial" w:hAnsi="Arial" w:cs="Arial"/>
              </w:rPr>
              <w:t>MPM-FISM-01</w:t>
            </w:r>
          </w:p>
        </w:tc>
      </w:tr>
      <w:tr w:rsidR="00CA5EB2" w:rsidRPr="00147112" w14:paraId="4D1B2670" w14:textId="77777777" w:rsidTr="00CA5EB2">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CAB0ED6" w14:textId="77777777" w:rsidR="00CA5EB2" w:rsidRPr="00147112" w:rsidRDefault="00CA5EB2" w:rsidP="00CA5EB2">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1964DA65" w14:textId="0409DA3E" w:rsidR="00CA5EB2" w:rsidRPr="00147112" w:rsidRDefault="00CA5EB2" w:rsidP="00CA5EB2">
            <w:pPr>
              <w:spacing w:line="276" w:lineRule="auto"/>
              <w:rPr>
                <w:rFonts w:ascii="Arial" w:hAnsi="Arial" w:cs="Arial"/>
              </w:rPr>
            </w:pPr>
            <w:r w:rsidRPr="00CA5EB2">
              <w:rPr>
                <w:rFonts w:ascii="Arial" w:hAnsi="Arial" w:cs="Arial"/>
              </w:rPr>
              <w:t>MPM/SOSPM/FISM/LP-001/2019</w:t>
            </w:r>
          </w:p>
        </w:tc>
      </w:tr>
      <w:tr w:rsidR="00CA5EB2" w:rsidRPr="00147112" w14:paraId="69F58E5B" w14:textId="77777777" w:rsidTr="00CA5EB2">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59E770C" w14:textId="77777777" w:rsidR="00CA5EB2" w:rsidRPr="00147112" w:rsidRDefault="00CA5EB2" w:rsidP="00CA5EB2">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4B49D177" w14:textId="4F9CC874" w:rsidR="00CA5EB2" w:rsidRPr="00147112" w:rsidRDefault="00CA5EB2" w:rsidP="00CA5EB2">
            <w:pPr>
              <w:spacing w:line="276" w:lineRule="auto"/>
              <w:rPr>
                <w:rFonts w:ascii="Arial" w:hAnsi="Arial" w:cs="Arial"/>
              </w:rPr>
            </w:pPr>
            <w:r w:rsidRPr="00CA5EB2">
              <w:rPr>
                <w:rFonts w:ascii="Arial" w:hAnsi="Arial" w:cs="Arial"/>
              </w:rPr>
              <w:t>Construcción y</w:t>
            </w:r>
            <w:r w:rsidRPr="00CA5EB2">
              <w:rPr>
                <w:rFonts w:ascii="Arial" w:hAnsi="Arial" w:cs="Arial"/>
                <w:shd w:val="clear" w:color="auto" w:fill="FFFFFF" w:themeFill="background1"/>
              </w:rPr>
              <w:t xml:space="preserve"> mantenimiento</w:t>
            </w:r>
            <w:r w:rsidRPr="00CA5EB2">
              <w:rPr>
                <w:rFonts w:ascii="Arial" w:hAnsi="Arial" w:cs="Arial"/>
              </w:rPr>
              <w:t xml:space="preserve"> de pozos de absorción en el municipio de Puerto Morelos.</w:t>
            </w:r>
          </w:p>
        </w:tc>
      </w:tr>
      <w:tr w:rsidR="00CA5EB2" w:rsidRPr="00147112" w14:paraId="693002D8" w14:textId="77777777" w:rsidTr="00CA5EB2">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C6327E2" w14:textId="77777777" w:rsidR="00CA5EB2" w:rsidRPr="00147112" w:rsidRDefault="00CA5EB2" w:rsidP="00CA5EB2">
            <w:pPr>
              <w:spacing w:line="276" w:lineRule="auto"/>
              <w:rPr>
                <w:rFonts w:ascii="Arial" w:hAnsi="Arial" w:cs="Arial"/>
              </w:rPr>
            </w:pPr>
            <w:r w:rsidRPr="00147112">
              <w:rPr>
                <w:rFonts w:ascii="Arial" w:hAnsi="Arial" w:cs="Arial"/>
                <w:b/>
              </w:rPr>
              <w:t xml:space="preserve">Monto Contratado: </w:t>
            </w:r>
          </w:p>
        </w:tc>
        <w:tc>
          <w:tcPr>
            <w:tcW w:w="7087" w:type="dxa"/>
            <w:tcMar>
              <w:top w:w="10" w:type="dxa"/>
              <w:left w:w="10" w:type="dxa"/>
              <w:bottom w:w="10" w:type="dxa"/>
              <w:right w:w="10" w:type="dxa"/>
            </w:tcMar>
            <w:hideMark/>
          </w:tcPr>
          <w:p w14:paraId="52FDAF04" w14:textId="6BED4323" w:rsidR="00CA5EB2" w:rsidRPr="00147112" w:rsidRDefault="00CA5EB2" w:rsidP="00CA5EB2">
            <w:pPr>
              <w:spacing w:line="276" w:lineRule="auto"/>
              <w:jc w:val="both"/>
              <w:rPr>
                <w:rFonts w:ascii="Arial" w:hAnsi="Arial" w:cs="Arial"/>
              </w:rPr>
            </w:pPr>
            <w:r w:rsidRPr="00CA5EB2">
              <w:rPr>
                <w:rFonts w:ascii="Arial" w:hAnsi="Arial" w:cs="Arial"/>
              </w:rPr>
              <w:t>$ 2,235,016.65</w:t>
            </w:r>
          </w:p>
        </w:tc>
      </w:tr>
    </w:tbl>
    <w:p w14:paraId="219739AB" w14:textId="0B349615" w:rsidR="00E0652F" w:rsidRPr="00493922" w:rsidRDefault="00E0652F" w:rsidP="00493922">
      <w:pPr>
        <w:spacing w:after="240" w:line="360" w:lineRule="auto"/>
        <w:jc w:val="both"/>
        <w:rPr>
          <w:rFonts w:ascii="Arial" w:hAnsi="Arial" w:cs="Arial"/>
          <w:b/>
          <w:lang w:val="es-MX"/>
        </w:rPr>
      </w:pPr>
      <w:r w:rsidRPr="00E0652F">
        <w:rPr>
          <w:rFonts w:ascii="Arial" w:hAnsi="Arial" w:cs="Arial"/>
          <w:b/>
          <w:lang w:val="es-MX"/>
        </w:rPr>
        <w:lastRenderedPageBreak/>
        <w:t xml:space="preserve">Resultado </w:t>
      </w:r>
      <w:r>
        <w:rPr>
          <w:rFonts w:ascii="Arial" w:hAnsi="Arial" w:cs="Arial"/>
          <w:b/>
          <w:lang w:val="es-MX"/>
        </w:rPr>
        <w:t>2</w:t>
      </w:r>
      <w:r w:rsidR="00493922">
        <w:rPr>
          <w:rFonts w:ascii="Arial" w:hAnsi="Arial" w:cs="Arial"/>
          <w:b/>
          <w:lang w:val="es-MX"/>
        </w:rPr>
        <w:t>, Observación 1</w:t>
      </w:r>
    </w:p>
    <w:p w14:paraId="5A661216" w14:textId="308C6036" w:rsidR="00CA5EB2" w:rsidRDefault="0090324B" w:rsidP="00493922">
      <w:pPr>
        <w:spacing w:after="240" w:line="360" w:lineRule="auto"/>
        <w:jc w:val="both"/>
        <w:rPr>
          <w:rFonts w:ascii="Arial" w:hAnsi="Arial" w:cs="Arial"/>
          <w:b/>
        </w:rPr>
      </w:pPr>
      <w:r>
        <w:rPr>
          <w:rFonts w:ascii="Arial" w:hAnsi="Arial" w:cs="Arial"/>
          <w:b/>
        </w:rPr>
        <w:t>Documentación Faltante</w:t>
      </w:r>
    </w:p>
    <w:p w14:paraId="69BEBA28" w14:textId="59B310BB" w:rsidR="00493922" w:rsidRPr="00CA5EB2" w:rsidRDefault="00493922" w:rsidP="00493922">
      <w:pPr>
        <w:spacing w:after="240" w:line="360" w:lineRule="auto"/>
        <w:jc w:val="both"/>
        <w:rPr>
          <w:rFonts w:ascii="Arial" w:hAnsi="Arial" w:cs="Arial"/>
          <w:b/>
        </w:rPr>
      </w:pPr>
      <w:r>
        <w:rPr>
          <w:rFonts w:ascii="Arial" w:hAnsi="Arial" w:cs="Arial"/>
          <w:b/>
        </w:rPr>
        <w:t>Descripción de la Observación:</w:t>
      </w:r>
    </w:p>
    <w:p w14:paraId="415140A2" w14:textId="042FBD22" w:rsidR="00CA5EB2" w:rsidRDefault="00CA5EB2" w:rsidP="00493922">
      <w:pPr>
        <w:spacing w:after="240" w:line="360" w:lineRule="auto"/>
        <w:jc w:val="both"/>
        <w:rPr>
          <w:rFonts w:ascii="Arial" w:hAnsi="Arial" w:cs="Arial"/>
          <w:lang w:val="es-MX"/>
        </w:rPr>
      </w:pPr>
      <w:r w:rsidRPr="00CA5EB2">
        <w:rPr>
          <w:rFonts w:ascii="Arial" w:hAnsi="Arial" w:cs="Arial"/>
          <w:lang w:val="es-MX"/>
        </w:rPr>
        <w:t>Durante la revisión y análisis del expediente técnico unitario de la obra: Construcción y mantenimiento de pozos de absorción en el municipio de Puerto Morelos,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6019CEB4" w14:textId="2D74E90E" w:rsidR="00CA5EB2" w:rsidRPr="00CA5EB2" w:rsidRDefault="00CA5EB2" w:rsidP="00CA5EB2">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B43ECC">
        <w:rPr>
          <w:rFonts w:ascii="Arial" w:hAnsi="Arial" w:cs="Arial"/>
          <w:bCs/>
          <w:sz w:val="20"/>
          <w:szCs w:val="20"/>
        </w:rPr>
        <w:t>8</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CA5EB2" w:rsidRPr="00CA5EB2" w14:paraId="25D34EE6" w14:textId="77777777" w:rsidTr="00CA5EB2">
        <w:trPr>
          <w:trHeight w:val="301"/>
          <w:tblHeader/>
          <w:jc w:val="center"/>
        </w:trPr>
        <w:tc>
          <w:tcPr>
            <w:tcW w:w="3618" w:type="dxa"/>
            <w:shd w:val="clear" w:color="auto" w:fill="D0CECE" w:themeFill="background2" w:themeFillShade="E6"/>
            <w:vAlign w:val="center"/>
          </w:tcPr>
          <w:p w14:paraId="591BC21B" w14:textId="77777777" w:rsidR="00CA5EB2" w:rsidRPr="00CA5EB2" w:rsidRDefault="00CA5EB2" w:rsidP="00DD299E">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18F2632C" w14:textId="77777777" w:rsidR="00CA5EB2" w:rsidRPr="00CA5EB2" w:rsidRDefault="00CA5EB2" w:rsidP="00DD299E">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CA5EB2" w:rsidRPr="00CA5EB2" w14:paraId="11F7B991" w14:textId="77777777" w:rsidTr="00CA5EB2">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3686A512" w14:textId="43554B1A" w:rsidR="00CA5EB2" w:rsidRPr="00261B10" w:rsidRDefault="00261B10" w:rsidP="00DD299E">
            <w:pPr>
              <w:spacing w:line="276" w:lineRule="auto"/>
              <w:contextualSpacing/>
              <w:jc w:val="both"/>
              <w:rPr>
                <w:rFonts w:ascii="Arial" w:hAnsi="Arial" w:cs="Arial"/>
                <w:sz w:val="16"/>
                <w:szCs w:val="16"/>
                <w:lang w:val="es-MX"/>
              </w:rPr>
            </w:pPr>
            <w:r w:rsidRPr="00261B10">
              <w:rPr>
                <w:rFonts w:ascii="Arial" w:hAnsi="Arial" w:cs="Arial"/>
                <w:sz w:val="16"/>
                <w:szCs w:val="16"/>
              </w:rPr>
              <w:t>Notificación al contratista para la elaboración del finiquito.</w:t>
            </w:r>
          </w:p>
        </w:tc>
        <w:tc>
          <w:tcPr>
            <w:tcW w:w="6060" w:type="dxa"/>
            <w:tcBorders>
              <w:top w:val="single" w:sz="4" w:space="0" w:color="auto"/>
              <w:left w:val="nil"/>
              <w:bottom w:val="single" w:sz="4" w:space="0" w:color="auto"/>
              <w:right w:val="single" w:sz="4" w:space="0" w:color="000000"/>
            </w:tcBorders>
            <w:shd w:val="clear" w:color="000000" w:fill="FFFFFF"/>
          </w:tcPr>
          <w:p w14:paraId="6677835F" w14:textId="2C4BAD51" w:rsidR="00CA5EB2" w:rsidRPr="00261B10" w:rsidRDefault="00261B10" w:rsidP="00DD299E">
            <w:pPr>
              <w:spacing w:line="276" w:lineRule="auto"/>
              <w:jc w:val="both"/>
              <w:rPr>
                <w:rFonts w:ascii="Arial" w:hAnsi="Arial" w:cs="Arial"/>
                <w:sz w:val="16"/>
                <w:szCs w:val="16"/>
              </w:rPr>
            </w:pPr>
            <w:r w:rsidRPr="00261B10">
              <w:rPr>
                <w:rFonts w:ascii="Arial" w:hAnsi="Arial" w:cs="Arial"/>
                <w:sz w:val="16"/>
                <w:szCs w:val="16"/>
              </w:rPr>
              <w:t>Artículos 60 de la Ley de Obras Públicas y Servicios Relacionados con las Mismas del Estado de Quintana Roo; 138 del Reglamento de la Ley de Obras Públicas y Servicios Relacionados con las Mismas del Estado de Quintana Roo</w:t>
            </w:r>
            <w:r w:rsidR="00CA5EB2" w:rsidRPr="00261B10">
              <w:rPr>
                <w:rFonts w:ascii="Arial" w:hAnsi="Arial" w:cs="Arial"/>
                <w:sz w:val="16"/>
                <w:szCs w:val="16"/>
              </w:rPr>
              <w:t>.</w:t>
            </w:r>
          </w:p>
        </w:tc>
      </w:tr>
    </w:tbl>
    <w:p w14:paraId="23BE2621" w14:textId="131DADF0" w:rsidR="00CA5EB2" w:rsidRDefault="00CA5EB2" w:rsidP="00CA5EB2">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2FCFFDE5" w14:textId="77777777" w:rsidR="00493922" w:rsidRPr="00147112" w:rsidRDefault="00493922" w:rsidP="00493922">
      <w:pPr>
        <w:spacing w:before="240" w:after="240" w:line="360" w:lineRule="auto"/>
        <w:jc w:val="both"/>
        <w:rPr>
          <w:rFonts w:ascii="Arial" w:hAnsi="Arial" w:cs="Arial"/>
          <w:b/>
          <w:bCs/>
        </w:rPr>
      </w:pPr>
      <w:r w:rsidRPr="00147112">
        <w:rPr>
          <w:rFonts w:ascii="Arial" w:hAnsi="Arial" w:cs="Arial"/>
          <w:b/>
          <w:bCs/>
        </w:rPr>
        <w:t xml:space="preserve">Reunión de Trabajo No. </w:t>
      </w:r>
      <w:r w:rsidRPr="008449B8">
        <w:rPr>
          <w:rFonts w:ascii="Arial" w:hAnsi="Arial" w:cs="Arial"/>
          <w:b/>
          <w:bCs/>
        </w:rPr>
        <w:t>ART/PM/2021/01</w:t>
      </w:r>
    </w:p>
    <w:p w14:paraId="594C0D10" w14:textId="3E0B319D" w:rsidR="00493922" w:rsidRPr="00147112" w:rsidRDefault="00493922" w:rsidP="00493922">
      <w:pPr>
        <w:spacing w:after="240" w:line="360" w:lineRule="auto"/>
        <w:jc w:val="both"/>
        <w:rPr>
          <w:rFonts w:ascii="Arial" w:hAnsi="Arial" w:cs="Arial"/>
        </w:rPr>
      </w:pPr>
      <w:r w:rsidRPr="00147112">
        <w:rPr>
          <w:rFonts w:ascii="Arial" w:hAnsi="Arial" w:cs="Arial"/>
        </w:rPr>
        <w:t xml:space="preserve">El día </w:t>
      </w:r>
      <w:r w:rsidR="009113E0">
        <w:rPr>
          <w:rFonts w:ascii="Arial" w:hAnsi="Arial" w:cs="Arial"/>
        </w:rPr>
        <w:t>04</w:t>
      </w:r>
      <w:r w:rsidRPr="00147112">
        <w:rPr>
          <w:rFonts w:ascii="Arial" w:hAnsi="Arial" w:cs="Arial"/>
        </w:rPr>
        <w:t xml:space="preserve"> de </w:t>
      </w:r>
      <w:r>
        <w:rPr>
          <w:rFonts w:ascii="Arial" w:hAnsi="Arial" w:cs="Arial"/>
        </w:rPr>
        <w:t>enero</w:t>
      </w:r>
      <w:r w:rsidRPr="00147112">
        <w:rPr>
          <w:rFonts w:ascii="Arial" w:hAnsi="Arial" w:cs="Arial"/>
        </w:rPr>
        <w:t xml:space="preserve"> de 202</w:t>
      </w:r>
      <w:r>
        <w:rPr>
          <w:rFonts w:ascii="Arial" w:hAnsi="Arial" w:cs="Arial"/>
        </w:rPr>
        <w:t>1</w:t>
      </w:r>
      <w:r w:rsidRPr="00147112">
        <w:rPr>
          <w:rFonts w:ascii="Arial" w:hAnsi="Arial" w:cs="Arial"/>
        </w:rPr>
        <w:t xml:space="preserve">, se llevó a cabo la reunión de trabajo No. </w:t>
      </w:r>
      <w:r w:rsidRPr="008449B8">
        <w:rPr>
          <w:rFonts w:ascii="Arial" w:hAnsi="Arial" w:cs="Arial"/>
        </w:rPr>
        <w:t>ART/PM/2021/01</w:t>
      </w:r>
      <w:r w:rsidRPr="00147112">
        <w:rPr>
          <w:rFonts w:ascii="Arial" w:hAnsi="Arial" w:cs="Arial"/>
        </w:rPr>
        <w:t xml:space="preserve">, con personal designado por parte del </w:t>
      </w:r>
      <w:r w:rsidRPr="00147112">
        <w:rPr>
          <w:rFonts w:ascii="Arial" w:hAnsi="Arial" w:cs="Arial"/>
          <w:b/>
          <w:bCs/>
        </w:rPr>
        <w:t xml:space="preserve">H. Ayuntamiento del Municipio de </w:t>
      </w:r>
      <w:r>
        <w:rPr>
          <w:rFonts w:ascii="Arial" w:hAnsi="Arial" w:cs="Arial"/>
          <w:b/>
          <w:bCs/>
        </w:rPr>
        <w:t>Puerto</w:t>
      </w:r>
      <w:r w:rsidRPr="00147112">
        <w:rPr>
          <w:rFonts w:ascii="Arial" w:hAnsi="Arial" w:cs="Arial"/>
          <w:b/>
          <w:bCs/>
        </w:rPr>
        <w:t xml:space="preserve"> Morelos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w:t>
      </w:r>
      <w:r w:rsidRPr="00CE3674">
        <w:rPr>
          <w:rFonts w:ascii="Arial" w:hAnsi="Arial" w:cs="Arial"/>
        </w:rPr>
        <w:t xml:space="preserve">Observaciones Preliminares, que le fue entregado al </w:t>
      </w:r>
      <w:r w:rsidRPr="00CE3674">
        <w:rPr>
          <w:rFonts w:ascii="Arial" w:hAnsi="Arial" w:cs="Arial"/>
          <w:b/>
          <w:bCs/>
        </w:rPr>
        <w:t>H. Ayuntamiento del Municipio de Puerto Morelos</w:t>
      </w:r>
      <w:r w:rsidRPr="00CE3674">
        <w:rPr>
          <w:rFonts w:ascii="Arial" w:hAnsi="Arial" w:cs="Arial"/>
        </w:rPr>
        <w:t xml:space="preserve"> el 16 de diciembre de 2020 mediante oficio ASEQROO/ASE/AEMOP/1024/12/2020. Durante</w:t>
      </w:r>
      <w:r w:rsidRPr="00147112">
        <w:rPr>
          <w:rFonts w:ascii="Arial" w:hAnsi="Arial" w:cs="Arial"/>
        </w:rPr>
        <w:t xml:space="preserve"> esta reunión se le concedió el uso de la voz al </w:t>
      </w:r>
      <w:r w:rsidRPr="00833E59">
        <w:rPr>
          <w:rFonts w:ascii="Arial" w:hAnsi="Arial" w:cs="Arial"/>
        </w:rPr>
        <w:t>Secretario de Obras y Servicios Públicos Municipales</w:t>
      </w:r>
      <w:r w:rsidRPr="00147112">
        <w:rPr>
          <w:rFonts w:ascii="Arial" w:hAnsi="Arial" w:cs="Arial"/>
        </w:rPr>
        <w:t xml:space="preserve"> del H. Ayuntamiento del Municipio de </w:t>
      </w:r>
      <w:r>
        <w:rPr>
          <w:rFonts w:ascii="Arial" w:hAnsi="Arial" w:cs="Arial"/>
        </w:rPr>
        <w:t>Puerto</w:t>
      </w:r>
      <w:r w:rsidRPr="00147112">
        <w:rPr>
          <w:rFonts w:ascii="Arial" w:hAnsi="Arial" w:cs="Arial"/>
        </w:rPr>
        <w:t xml:space="preserve"> Morelos para manifestar lo que a su derecho convenga y presente las justificaciones y aclaraciones de la observación.</w:t>
      </w:r>
    </w:p>
    <w:p w14:paraId="663EAED5" w14:textId="77777777" w:rsidR="00CA5EB2" w:rsidRPr="00147112" w:rsidRDefault="00CA5EB2" w:rsidP="00CA5EB2">
      <w:pPr>
        <w:spacing w:after="240" w:line="360" w:lineRule="auto"/>
        <w:jc w:val="both"/>
        <w:rPr>
          <w:rFonts w:ascii="Arial" w:hAnsi="Arial" w:cs="Arial"/>
          <w:b/>
        </w:rPr>
      </w:pPr>
      <w:r w:rsidRPr="00147112">
        <w:rPr>
          <w:rFonts w:ascii="Arial" w:hAnsi="Arial" w:cs="Arial"/>
          <w:b/>
        </w:rPr>
        <w:lastRenderedPageBreak/>
        <w:t>Justificaciones y aclaraciones de la observación realizada presentada por la entidad fiscalizada en la reunión de trabajo.</w:t>
      </w:r>
    </w:p>
    <w:p w14:paraId="306EE8EA" w14:textId="77777777" w:rsidR="0091401C" w:rsidRDefault="0091401C" w:rsidP="0091401C">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vía correo electrónico a esta </w:t>
      </w:r>
      <w:r w:rsidRPr="0090324B">
        <w:rPr>
          <w:rFonts w:ascii="Arial" w:hAnsi="Arial" w:cs="Arial"/>
        </w:rPr>
        <w:t>Auditoría Superior del Estado de la siguiente documentación mediante oficio número MPM/SOSPM/</w:t>
      </w:r>
      <w:r>
        <w:rPr>
          <w:rFonts w:ascii="Arial" w:hAnsi="Arial" w:cs="Arial"/>
        </w:rPr>
        <w:t>0756/</w:t>
      </w:r>
      <w:r w:rsidRPr="0090324B">
        <w:rPr>
          <w:rFonts w:ascii="Arial" w:hAnsi="Arial" w:cs="Arial"/>
        </w:rPr>
        <w:t>XII/2020 del 31 de diciembre de 2020, para su análisis, la cual se enuncia a continuación.</w:t>
      </w:r>
    </w:p>
    <w:p w14:paraId="02991E9C" w14:textId="1D7316F4" w:rsidR="00CA5EB2" w:rsidRPr="00147112" w:rsidRDefault="00CA5EB2" w:rsidP="00CA5EB2">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B43ECC">
        <w:rPr>
          <w:rFonts w:ascii="Arial" w:hAnsi="Arial" w:cs="Arial"/>
          <w:bCs/>
          <w:sz w:val="20"/>
          <w:szCs w:val="20"/>
        </w:rPr>
        <w:t>9</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CA5EB2" w:rsidRPr="00147112" w14:paraId="7C48BF5B" w14:textId="77777777" w:rsidTr="00CA5EB2">
        <w:trPr>
          <w:trHeight w:val="301"/>
          <w:tblHeader/>
          <w:jc w:val="center"/>
        </w:trPr>
        <w:tc>
          <w:tcPr>
            <w:tcW w:w="1279" w:type="pct"/>
            <w:shd w:val="clear" w:color="auto" w:fill="D0CECE" w:themeFill="background2" w:themeFillShade="E6"/>
            <w:vAlign w:val="center"/>
          </w:tcPr>
          <w:p w14:paraId="4737FD5F" w14:textId="77777777" w:rsidR="00CA5EB2" w:rsidRPr="00147112" w:rsidRDefault="00CA5EB2"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49FFEFEB" w14:textId="77777777" w:rsidR="00CA5EB2" w:rsidRPr="00147112" w:rsidRDefault="00CA5EB2"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AA3E302" w14:textId="77777777" w:rsidR="00CA5EB2" w:rsidRPr="00147112" w:rsidRDefault="00CA5EB2"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261B10" w:rsidRPr="00147112" w14:paraId="24411E40" w14:textId="77777777" w:rsidTr="00493922">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0DE1FB2D" w14:textId="35F97168" w:rsidR="00261B10" w:rsidRPr="00261B10" w:rsidRDefault="00261B10"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sidRPr="00261B10">
              <w:rPr>
                <w:rFonts w:ascii="Arial" w:hAnsi="Arial" w:cs="Arial"/>
                <w:sz w:val="16"/>
                <w:szCs w:val="16"/>
              </w:rPr>
              <w:t>Notificación al contratista para la elaboración del finiquito.</w:t>
            </w:r>
          </w:p>
        </w:tc>
        <w:tc>
          <w:tcPr>
            <w:tcW w:w="2002" w:type="pct"/>
            <w:vAlign w:val="center"/>
          </w:tcPr>
          <w:p w14:paraId="316D9D3A" w14:textId="77777777" w:rsidR="00261B10" w:rsidRPr="00493922" w:rsidRDefault="00261B10"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sidRPr="00493922">
              <w:rPr>
                <w:rFonts w:ascii="Arial" w:hAnsi="Arial" w:cs="Arial"/>
                <w:sz w:val="16"/>
                <w:szCs w:val="16"/>
              </w:rPr>
              <w:t>Se presentó la documentación solicitada.</w:t>
            </w:r>
          </w:p>
        </w:tc>
        <w:tc>
          <w:tcPr>
            <w:tcW w:w="1719" w:type="pct"/>
          </w:tcPr>
          <w:p w14:paraId="55359688" w14:textId="77777777" w:rsidR="00261B10" w:rsidRPr="00493922" w:rsidRDefault="00261B10" w:rsidP="00DD299E">
            <w:pPr>
              <w:spacing w:line="276" w:lineRule="auto"/>
              <w:jc w:val="both"/>
              <w:rPr>
                <w:rFonts w:ascii="Arial" w:hAnsi="Arial" w:cs="Arial"/>
                <w:sz w:val="16"/>
                <w:szCs w:val="16"/>
              </w:rPr>
            </w:pPr>
            <w:r w:rsidRPr="00493922">
              <w:rPr>
                <w:rFonts w:ascii="Arial" w:hAnsi="Arial" w:cs="Arial"/>
                <w:sz w:val="16"/>
                <w:szCs w:val="16"/>
              </w:rPr>
              <w:t>La documentación presentada, elimina la observación actual quedando ésta de la siguiente manera:</w:t>
            </w:r>
          </w:p>
          <w:p w14:paraId="03DCBECB" w14:textId="77777777" w:rsidR="00261B10" w:rsidRPr="00493922" w:rsidRDefault="00261B10" w:rsidP="00DD299E">
            <w:pPr>
              <w:spacing w:line="276" w:lineRule="auto"/>
              <w:jc w:val="both"/>
              <w:rPr>
                <w:rFonts w:ascii="Arial" w:hAnsi="Arial" w:cs="Arial"/>
                <w:sz w:val="16"/>
                <w:szCs w:val="16"/>
              </w:rPr>
            </w:pPr>
          </w:p>
          <w:p w14:paraId="46902DFD" w14:textId="77777777" w:rsidR="00261B10" w:rsidRPr="00493922" w:rsidRDefault="00261B10" w:rsidP="00DD299E">
            <w:pPr>
              <w:overflowPunct w:val="0"/>
              <w:autoSpaceDE w:val="0"/>
              <w:autoSpaceDN w:val="0"/>
              <w:adjustRightInd w:val="0"/>
              <w:spacing w:line="276" w:lineRule="auto"/>
              <w:jc w:val="both"/>
              <w:textAlignment w:val="baseline"/>
              <w:rPr>
                <w:rFonts w:ascii="Arial" w:hAnsi="Arial" w:cs="Arial"/>
                <w:b/>
                <w:sz w:val="16"/>
                <w:szCs w:val="16"/>
              </w:rPr>
            </w:pPr>
            <w:r w:rsidRPr="00493922">
              <w:rPr>
                <w:rFonts w:ascii="Arial" w:hAnsi="Arial" w:cs="Arial"/>
                <w:b/>
                <w:sz w:val="16"/>
                <w:szCs w:val="16"/>
              </w:rPr>
              <w:t>Atendido, solventado.</w:t>
            </w:r>
          </w:p>
        </w:tc>
      </w:tr>
    </w:tbl>
    <w:p w14:paraId="4B3EABE0" w14:textId="77777777" w:rsidR="00CA5EB2" w:rsidRPr="00147112" w:rsidRDefault="00CA5EB2" w:rsidP="00CA5EB2">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4DB4413A" w14:textId="77777777" w:rsidR="00CA5EB2" w:rsidRPr="00147112" w:rsidRDefault="00CA5EB2" w:rsidP="00CA5EB2">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1737352D" w14:textId="77777777" w:rsidR="00CA5EB2" w:rsidRPr="00147112" w:rsidRDefault="00CA5EB2" w:rsidP="00CA5EB2">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3BFFB06D" w14:textId="77777777" w:rsidR="00CA5EB2" w:rsidRPr="00147112" w:rsidRDefault="00CA5EB2" w:rsidP="00CA5EB2">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5B201E76" w14:textId="532292D3" w:rsidR="00CA5EB2" w:rsidRDefault="00CA5EB2" w:rsidP="00CA5EB2">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70678AA8" w14:textId="307AD4B6" w:rsidR="00CA5EB2" w:rsidRDefault="00CA5EB2" w:rsidP="00CA5EB2">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493922">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w:t>
      </w:r>
      <w:r w:rsidRPr="00597B9E">
        <w:rPr>
          <w:rFonts w:ascii="Arial" w:hAnsi="Arial" w:cs="Arial"/>
        </w:rPr>
        <w:lastRenderedPageBreak/>
        <w:t>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73C06C19" w14:textId="77777777" w:rsidR="00DD299E" w:rsidRDefault="00DD299E" w:rsidP="0006255E">
      <w:pPr>
        <w:spacing w:after="240" w:line="360" w:lineRule="auto"/>
        <w:jc w:val="both"/>
        <w:rPr>
          <w:rFonts w:ascii="Arial" w:hAnsi="Arial" w:cs="Arial"/>
          <w:b/>
          <w:lang w:val="es-MX"/>
        </w:rPr>
      </w:pPr>
    </w:p>
    <w:p w14:paraId="2AF1797F" w14:textId="646E3A53" w:rsidR="00CA5EB2" w:rsidRPr="0006255E" w:rsidRDefault="00CA5EB2" w:rsidP="0006255E">
      <w:pPr>
        <w:spacing w:after="240" w:line="360" w:lineRule="auto"/>
        <w:jc w:val="both"/>
        <w:rPr>
          <w:rFonts w:ascii="Arial" w:hAnsi="Arial" w:cs="Arial"/>
          <w:b/>
          <w:lang w:val="es-MX"/>
        </w:rPr>
      </w:pPr>
      <w:r w:rsidRPr="00CA5EB2">
        <w:rPr>
          <w:rFonts w:ascii="Arial" w:hAnsi="Arial" w:cs="Arial"/>
          <w:b/>
          <w:lang w:val="es-MX"/>
        </w:rPr>
        <w:t xml:space="preserve">Resultado </w:t>
      </w:r>
      <w:r w:rsidR="00A32B56">
        <w:rPr>
          <w:rFonts w:ascii="Arial" w:hAnsi="Arial" w:cs="Arial"/>
          <w:b/>
          <w:lang w:val="es-MX"/>
        </w:rPr>
        <w:t>2</w:t>
      </w:r>
      <w:r w:rsidRPr="00CA5EB2">
        <w:rPr>
          <w:rFonts w:ascii="Arial" w:hAnsi="Arial" w:cs="Arial"/>
          <w:b/>
          <w:lang w:val="es-MX"/>
        </w:rPr>
        <w:t xml:space="preserve">, Observación </w:t>
      </w:r>
      <w:r w:rsidR="00A32B56">
        <w:rPr>
          <w:rFonts w:ascii="Arial" w:hAnsi="Arial" w:cs="Arial"/>
          <w:b/>
          <w:lang w:val="es-MX"/>
        </w:rPr>
        <w:t>2</w:t>
      </w:r>
    </w:p>
    <w:p w14:paraId="5D41630B" w14:textId="7DC014AB" w:rsidR="0006255E" w:rsidRDefault="0006255E" w:rsidP="0006255E">
      <w:pPr>
        <w:spacing w:after="240" w:line="360" w:lineRule="auto"/>
        <w:jc w:val="both"/>
        <w:rPr>
          <w:rFonts w:ascii="Arial" w:hAnsi="Arial" w:cs="Arial"/>
          <w:b/>
        </w:rPr>
      </w:pPr>
      <w:r>
        <w:rPr>
          <w:rFonts w:ascii="Arial" w:hAnsi="Arial" w:cs="Arial"/>
          <w:b/>
        </w:rPr>
        <w:t>Documentación Irregular</w:t>
      </w:r>
    </w:p>
    <w:p w14:paraId="256F9EE6" w14:textId="15A05FFE" w:rsidR="0006255E" w:rsidRPr="00CA5EB2" w:rsidRDefault="0006255E" w:rsidP="0006255E">
      <w:pPr>
        <w:spacing w:after="240" w:line="360" w:lineRule="auto"/>
        <w:jc w:val="both"/>
        <w:rPr>
          <w:rFonts w:ascii="Arial" w:hAnsi="Arial" w:cs="Arial"/>
          <w:b/>
        </w:rPr>
      </w:pPr>
      <w:r>
        <w:rPr>
          <w:rFonts w:ascii="Arial" w:hAnsi="Arial" w:cs="Arial"/>
          <w:b/>
        </w:rPr>
        <w:t>Descripción de la Observación:</w:t>
      </w:r>
    </w:p>
    <w:p w14:paraId="75AFAB46" w14:textId="005E6D3B" w:rsidR="00CA5EB2" w:rsidRPr="00CA5EB2" w:rsidRDefault="00CA5EB2" w:rsidP="0006255E">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261B10" w:rsidRPr="00CA5EB2">
        <w:rPr>
          <w:rFonts w:ascii="Arial" w:hAnsi="Arial" w:cs="Arial"/>
          <w:lang w:val="es-MX"/>
        </w:rPr>
        <w:t>Construcción y mantenimiento de pozos de absorción en el municipio de Puerto Morelos</w:t>
      </w:r>
      <w:r w:rsidRPr="00CA5EB2">
        <w:rPr>
          <w:rFonts w:ascii="Arial" w:hAnsi="Arial" w:cs="Arial"/>
          <w:lang w:val="es-MX"/>
        </w:rPr>
        <w:t>, se detectó que el expediente técnico unitario de la obra, contiene documentos considerados irregulares por presentar anomalías trascendentales para la integración del mismo</w:t>
      </w:r>
      <w:r w:rsidR="00AE37FF">
        <w:rPr>
          <w:rFonts w:ascii="Arial" w:hAnsi="Arial" w:cs="Arial"/>
          <w:lang w:val="es-MX"/>
        </w:rPr>
        <w:t xml:space="preserve">, </w:t>
      </w:r>
      <w:r w:rsidRPr="00CA5EB2">
        <w:rPr>
          <w:rFonts w:ascii="Arial" w:hAnsi="Arial" w:cs="Arial"/>
          <w:lang w:val="es-MX"/>
        </w:rPr>
        <w:t>cuyo detalle se relacionan a continuación:</w:t>
      </w:r>
    </w:p>
    <w:p w14:paraId="6F4A9B35" w14:textId="0255AEA1" w:rsidR="00CA5EB2" w:rsidRPr="00CA5EB2" w:rsidRDefault="00CA5EB2" w:rsidP="00CA5EB2">
      <w:pPr>
        <w:tabs>
          <w:tab w:val="left" w:pos="2160"/>
        </w:tabs>
        <w:spacing w:line="360" w:lineRule="auto"/>
        <w:jc w:val="center"/>
        <w:rPr>
          <w:rFonts w:ascii="Arial" w:hAnsi="Arial" w:cs="Arial"/>
        </w:rPr>
      </w:pPr>
      <w:r w:rsidRPr="00CA5EB2">
        <w:rPr>
          <w:rFonts w:ascii="Arial" w:hAnsi="Arial" w:cs="Arial"/>
          <w:bCs/>
          <w:sz w:val="20"/>
          <w:szCs w:val="20"/>
        </w:rPr>
        <w:t>Tabla No. 1</w:t>
      </w:r>
      <w:r w:rsidR="00B43ECC">
        <w:rPr>
          <w:rFonts w:ascii="Arial" w:hAnsi="Arial" w:cs="Arial"/>
          <w:bCs/>
          <w:sz w:val="20"/>
          <w:szCs w:val="20"/>
        </w:rPr>
        <w:t>0</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CA5EB2" w:rsidRPr="00CA5EB2" w14:paraId="3FDFC6C8" w14:textId="77777777" w:rsidTr="00CA5EB2">
        <w:trPr>
          <w:trHeight w:val="301"/>
          <w:tblHeader/>
          <w:jc w:val="center"/>
        </w:trPr>
        <w:tc>
          <w:tcPr>
            <w:tcW w:w="3618" w:type="dxa"/>
            <w:shd w:val="clear" w:color="auto" w:fill="D0CECE" w:themeFill="background2" w:themeFillShade="E6"/>
            <w:vAlign w:val="center"/>
          </w:tcPr>
          <w:p w14:paraId="1C3126FC" w14:textId="77777777" w:rsidR="00CA5EB2" w:rsidRPr="00CA5EB2" w:rsidRDefault="00CA5EB2" w:rsidP="00DD299E">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24B14639" w14:textId="77777777" w:rsidR="00CA5EB2" w:rsidRPr="00CA5EB2" w:rsidRDefault="00CA5EB2" w:rsidP="00DD299E">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CA5EB2" w:rsidRPr="00CA5EB2" w14:paraId="7AA17222" w14:textId="77777777" w:rsidTr="00CA5EB2">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06D9CAD7" w14:textId="61D45488" w:rsidR="00CA5EB2" w:rsidRPr="00261B10" w:rsidRDefault="00261B10" w:rsidP="00DD299E">
            <w:pPr>
              <w:spacing w:line="276" w:lineRule="auto"/>
              <w:contextualSpacing/>
              <w:jc w:val="both"/>
              <w:rPr>
                <w:rFonts w:ascii="Arial" w:hAnsi="Arial" w:cs="Arial"/>
                <w:sz w:val="16"/>
                <w:szCs w:val="16"/>
                <w:lang w:val="es-MX"/>
              </w:rPr>
            </w:pPr>
            <w:r w:rsidRPr="00261B10">
              <w:rPr>
                <w:rFonts w:ascii="Arial" w:hAnsi="Arial" w:cs="Arial"/>
                <w:sz w:val="16"/>
                <w:szCs w:val="16"/>
              </w:rPr>
              <w:t>Dictamen de la evaluación de las proposiciones</w:t>
            </w:r>
          </w:p>
        </w:tc>
        <w:tc>
          <w:tcPr>
            <w:tcW w:w="6060" w:type="dxa"/>
            <w:tcBorders>
              <w:top w:val="single" w:sz="4" w:space="0" w:color="auto"/>
              <w:left w:val="nil"/>
              <w:bottom w:val="single" w:sz="4" w:space="0" w:color="auto"/>
              <w:right w:val="single" w:sz="4" w:space="0" w:color="000000"/>
            </w:tcBorders>
            <w:shd w:val="clear" w:color="000000" w:fill="FFFFFF"/>
          </w:tcPr>
          <w:p w14:paraId="6E8D7EE6" w14:textId="77777777" w:rsidR="00261B10" w:rsidRPr="00261B10" w:rsidRDefault="00261B10" w:rsidP="00DD299E">
            <w:pPr>
              <w:spacing w:before="120" w:line="276" w:lineRule="auto"/>
              <w:jc w:val="both"/>
              <w:rPr>
                <w:rFonts w:ascii="Arial" w:hAnsi="Arial" w:cs="Arial"/>
                <w:sz w:val="16"/>
                <w:szCs w:val="16"/>
                <w:lang w:val="es-MX"/>
              </w:rPr>
            </w:pPr>
            <w:r w:rsidRPr="00261B10">
              <w:rPr>
                <w:rFonts w:ascii="Arial" w:hAnsi="Arial" w:cs="Arial"/>
                <w:sz w:val="16"/>
                <w:szCs w:val="16"/>
                <w:lang w:val="es-MX"/>
              </w:rPr>
              <w:t>Artículos 34 de la Ley de Obras Públicas y Servicios Relacionados con las Mismas del Estado de Quintana Roo; 32, 33, 34 y 39 del Reglamento de la Ley de Obras Públicas y Servicios Relacionados con las Mismas del Estado de Quintana Roo.</w:t>
            </w:r>
          </w:p>
          <w:p w14:paraId="454A3391" w14:textId="77777777" w:rsidR="00261B10" w:rsidRPr="00261B10" w:rsidRDefault="00261B10" w:rsidP="00DD299E">
            <w:pPr>
              <w:spacing w:before="120" w:line="276" w:lineRule="auto"/>
              <w:jc w:val="both"/>
              <w:rPr>
                <w:rFonts w:ascii="Arial" w:hAnsi="Arial" w:cs="Arial"/>
                <w:sz w:val="16"/>
                <w:szCs w:val="16"/>
                <w:lang w:val="es-MX"/>
              </w:rPr>
            </w:pPr>
            <w:r w:rsidRPr="00261B10">
              <w:rPr>
                <w:rFonts w:ascii="Arial" w:hAnsi="Arial" w:cs="Arial"/>
                <w:sz w:val="16"/>
                <w:szCs w:val="16"/>
                <w:lang w:val="es-MX"/>
              </w:rPr>
              <w:t>El expediente unitario incluye en el folio 436 el documento denominado Dictamen de Excepción a la Licitación con No. MPM/SOSPM/FISM/LP-001/2019 de fecha: 2/10/2019. En el capítulo de Antecedentes fracción VI se asienta lo señalado en el Art. 39 fracción. III de la Ley de Obras Públicas y Servicios Relacionados con las Mismas del Estado de Quintana Roo, artículo que justifica la excepción a la Licitación Pública. En el mismo documento en el apartado de Justificación Cláusula quinta se enuncia lo siguiente:</w:t>
            </w:r>
          </w:p>
          <w:p w14:paraId="4AA91ED0" w14:textId="77777777" w:rsidR="00261B10" w:rsidRPr="00261B10" w:rsidRDefault="00261B10" w:rsidP="00DD299E">
            <w:pPr>
              <w:spacing w:before="120" w:line="276" w:lineRule="auto"/>
              <w:jc w:val="both"/>
              <w:rPr>
                <w:rFonts w:ascii="Arial" w:hAnsi="Arial" w:cs="Arial"/>
                <w:sz w:val="16"/>
                <w:szCs w:val="16"/>
                <w:lang w:val="es-MX"/>
              </w:rPr>
            </w:pPr>
            <w:r w:rsidRPr="00261B10">
              <w:rPr>
                <w:rFonts w:ascii="Arial" w:hAnsi="Arial" w:cs="Arial"/>
                <w:sz w:val="16"/>
                <w:szCs w:val="16"/>
                <w:lang w:val="es-MX"/>
              </w:rPr>
              <w:t>“Todas las condiciones y circunstancias expresadas en las justificaciones anteriores y en las fracciones del capítulo de “Antecedentes” de este documento; dan como resultado que, en este caso, se justifique la Excepción a la licitación pública, que contempla los Artículos 22 fracción II, 38 y 39 fracción III de la</w:t>
            </w:r>
            <w:r w:rsidRPr="00261B10">
              <w:rPr>
                <w:rFonts w:ascii="Arial" w:hAnsi="Arial"/>
                <w:lang w:val="es-MX"/>
              </w:rPr>
              <w:t xml:space="preserve"> </w:t>
            </w:r>
            <w:r w:rsidRPr="00261B10">
              <w:rPr>
                <w:rFonts w:ascii="Arial" w:hAnsi="Arial" w:cs="Arial"/>
                <w:sz w:val="16"/>
                <w:szCs w:val="16"/>
                <w:lang w:val="es-MX"/>
              </w:rPr>
              <w:t>Ley de Obras Públicas y Servicios Relacionados con las Mismas del Estado de Quintana Roo, por lo que:”</w:t>
            </w:r>
          </w:p>
          <w:p w14:paraId="05A08881" w14:textId="550FE2EF" w:rsidR="00CA5EB2" w:rsidRPr="00CA5EB2" w:rsidRDefault="00261B10" w:rsidP="00DD299E">
            <w:pPr>
              <w:spacing w:line="276" w:lineRule="auto"/>
              <w:jc w:val="both"/>
              <w:rPr>
                <w:rFonts w:ascii="Arial" w:hAnsi="Arial" w:cs="Arial"/>
                <w:sz w:val="16"/>
                <w:szCs w:val="16"/>
              </w:rPr>
            </w:pPr>
            <w:r w:rsidRPr="00261B10">
              <w:rPr>
                <w:rFonts w:ascii="Arial" w:hAnsi="Arial" w:cs="Arial"/>
                <w:sz w:val="16"/>
                <w:szCs w:val="16"/>
                <w:lang w:val="es-MX"/>
              </w:rPr>
              <w:lastRenderedPageBreak/>
              <w:t xml:space="preserve">De todo esto se observa que el Dictamen de la evaluación de las proposiciones fue utilizado para justificar una excepción a la licitación. Por lo anterior </w:t>
            </w:r>
            <w:r w:rsidRPr="00261B10">
              <w:rPr>
                <w:rFonts w:ascii="Arial" w:hAnsi="Arial" w:cs="Arial"/>
                <w:b/>
                <w:sz w:val="16"/>
                <w:szCs w:val="16"/>
                <w:lang w:val="es-MX"/>
              </w:rPr>
              <w:t>se recomienda</w:t>
            </w:r>
            <w:r w:rsidRPr="00261B10">
              <w:rPr>
                <w:rFonts w:ascii="Arial" w:hAnsi="Arial" w:cs="Arial"/>
                <w:sz w:val="16"/>
                <w:szCs w:val="16"/>
                <w:lang w:val="es-MX"/>
              </w:rPr>
              <w:t xml:space="preserve"> al Municipio de puerto Morelos que en lo sucesivo el documento Dictamen de la evaluación de las proposiciones incluya única y exclusivamente lo indicado en el Reglamento de la</w:t>
            </w:r>
            <w:r w:rsidRPr="00261B10">
              <w:rPr>
                <w:rFonts w:ascii="Arial" w:hAnsi="Arial"/>
                <w:lang w:val="es-MX"/>
              </w:rPr>
              <w:t xml:space="preserve"> </w:t>
            </w:r>
            <w:r w:rsidRPr="00261B10">
              <w:rPr>
                <w:rFonts w:ascii="Arial" w:hAnsi="Arial" w:cs="Arial"/>
                <w:sz w:val="16"/>
                <w:szCs w:val="16"/>
                <w:lang w:val="es-MX"/>
              </w:rPr>
              <w:t>Ley de Obras Públicas y Servicios Relacionados con las Mismas del Estado de Quintana Roo en su artículo 39 fracciones I, II, II, IV, V, VI, VII y VIII</w:t>
            </w:r>
          </w:p>
        </w:tc>
      </w:tr>
    </w:tbl>
    <w:p w14:paraId="1EA4882D" w14:textId="77777777" w:rsidR="00CA5EB2" w:rsidRPr="00CA5EB2" w:rsidRDefault="00CA5EB2" w:rsidP="00CA5EB2">
      <w:pPr>
        <w:spacing w:after="240" w:line="360" w:lineRule="auto"/>
        <w:jc w:val="both"/>
        <w:rPr>
          <w:rFonts w:ascii="Arial" w:hAnsi="Arial" w:cs="Arial"/>
          <w:sz w:val="18"/>
          <w:szCs w:val="18"/>
          <w:lang w:val="es-MX"/>
        </w:rPr>
      </w:pPr>
      <w:r w:rsidRPr="00CA5EB2">
        <w:rPr>
          <w:rFonts w:ascii="Arial" w:hAnsi="Arial" w:cs="Arial"/>
          <w:sz w:val="18"/>
          <w:szCs w:val="18"/>
          <w:lang w:val="es-MX"/>
        </w:rPr>
        <w:lastRenderedPageBreak/>
        <w:t>Fuente: Elaboración propia.</w:t>
      </w:r>
    </w:p>
    <w:p w14:paraId="7A8B721E" w14:textId="3B6597BC" w:rsidR="0006255E" w:rsidRPr="00147112" w:rsidRDefault="0006255E" w:rsidP="0006255E">
      <w:pPr>
        <w:spacing w:before="240" w:after="240" w:line="360" w:lineRule="auto"/>
        <w:jc w:val="both"/>
        <w:rPr>
          <w:rFonts w:ascii="Arial" w:hAnsi="Arial" w:cs="Arial"/>
          <w:b/>
          <w:bCs/>
        </w:rPr>
      </w:pPr>
      <w:r w:rsidRPr="00147112">
        <w:rPr>
          <w:rFonts w:ascii="Arial" w:hAnsi="Arial" w:cs="Arial"/>
          <w:b/>
          <w:bCs/>
        </w:rPr>
        <w:t xml:space="preserve">Reunión de Trabajo No. </w:t>
      </w:r>
      <w:r w:rsidRPr="008449B8">
        <w:rPr>
          <w:rFonts w:ascii="Arial" w:hAnsi="Arial" w:cs="Arial"/>
          <w:b/>
          <w:bCs/>
        </w:rPr>
        <w:t>ART/PM/2021/01</w:t>
      </w:r>
    </w:p>
    <w:p w14:paraId="52A5E0A2" w14:textId="220631A5" w:rsidR="0006255E" w:rsidRPr="00147112" w:rsidRDefault="0006255E" w:rsidP="0006255E">
      <w:pPr>
        <w:spacing w:after="240" w:line="360" w:lineRule="auto"/>
        <w:jc w:val="both"/>
        <w:rPr>
          <w:rFonts w:ascii="Arial" w:hAnsi="Arial" w:cs="Arial"/>
        </w:rPr>
      </w:pPr>
      <w:r w:rsidRPr="00147112">
        <w:rPr>
          <w:rFonts w:ascii="Arial" w:hAnsi="Arial" w:cs="Arial"/>
        </w:rPr>
        <w:t xml:space="preserve">El día </w:t>
      </w:r>
      <w:r w:rsidR="009113E0">
        <w:rPr>
          <w:rFonts w:ascii="Arial" w:hAnsi="Arial" w:cs="Arial"/>
        </w:rPr>
        <w:t>04</w:t>
      </w:r>
      <w:r w:rsidRPr="00147112">
        <w:rPr>
          <w:rFonts w:ascii="Arial" w:hAnsi="Arial" w:cs="Arial"/>
        </w:rPr>
        <w:t xml:space="preserve"> de </w:t>
      </w:r>
      <w:r>
        <w:rPr>
          <w:rFonts w:ascii="Arial" w:hAnsi="Arial" w:cs="Arial"/>
        </w:rPr>
        <w:t>enero</w:t>
      </w:r>
      <w:r w:rsidRPr="00147112">
        <w:rPr>
          <w:rFonts w:ascii="Arial" w:hAnsi="Arial" w:cs="Arial"/>
        </w:rPr>
        <w:t xml:space="preserve"> de 202</w:t>
      </w:r>
      <w:r>
        <w:rPr>
          <w:rFonts w:ascii="Arial" w:hAnsi="Arial" w:cs="Arial"/>
        </w:rPr>
        <w:t>1</w:t>
      </w:r>
      <w:r w:rsidRPr="00147112">
        <w:rPr>
          <w:rFonts w:ascii="Arial" w:hAnsi="Arial" w:cs="Arial"/>
        </w:rPr>
        <w:t xml:space="preserve">, se llevó a cabo la reunión de trabajo No. </w:t>
      </w:r>
      <w:r w:rsidRPr="008449B8">
        <w:rPr>
          <w:rFonts w:ascii="Arial" w:hAnsi="Arial" w:cs="Arial"/>
        </w:rPr>
        <w:t>ART/PM/2021/01</w:t>
      </w:r>
      <w:r w:rsidRPr="00147112">
        <w:rPr>
          <w:rFonts w:ascii="Arial" w:hAnsi="Arial" w:cs="Arial"/>
        </w:rPr>
        <w:t xml:space="preserve">, con personal designado por parte del </w:t>
      </w:r>
      <w:r w:rsidRPr="00147112">
        <w:rPr>
          <w:rFonts w:ascii="Arial" w:hAnsi="Arial" w:cs="Arial"/>
          <w:b/>
          <w:bCs/>
        </w:rPr>
        <w:t xml:space="preserve">H. Ayuntamiento del Municipio de </w:t>
      </w:r>
      <w:r>
        <w:rPr>
          <w:rFonts w:ascii="Arial" w:hAnsi="Arial" w:cs="Arial"/>
          <w:b/>
          <w:bCs/>
        </w:rPr>
        <w:t>Puerto</w:t>
      </w:r>
      <w:r w:rsidRPr="00147112">
        <w:rPr>
          <w:rFonts w:ascii="Arial" w:hAnsi="Arial" w:cs="Arial"/>
          <w:b/>
          <w:bCs/>
        </w:rPr>
        <w:t xml:space="preserve"> Morelos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w:t>
      </w:r>
      <w:r w:rsidRPr="00CE3674">
        <w:rPr>
          <w:rFonts w:ascii="Arial" w:hAnsi="Arial" w:cs="Arial"/>
        </w:rPr>
        <w:t xml:space="preserve">Observaciones Preliminares, que le fue entregado al </w:t>
      </w:r>
      <w:r w:rsidRPr="00CE3674">
        <w:rPr>
          <w:rFonts w:ascii="Arial" w:hAnsi="Arial" w:cs="Arial"/>
          <w:b/>
          <w:bCs/>
        </w:rPr>
        <w:t>H. Ayuntamiento del Municipio de Puerto Morelos</w:t>
      </w:r>
      <w:r w:rsidRPr="00CE3674">
        <w:rPr>
          <w:rFonts w:ascii="Arial" w:hAnsi="Arial" w:cs="Arial"/>
        </w:rPr>
        <w:t xml:space="preserve"> el 16 de diciembre de 2020 mediante oficio ASEQROO/ASE/AEMOP/1024/12/2020. Durante</w:t>
      </w:r>
      <w:r w:rsidRPr="00147112">
        <w:rPr>
          <w:rFonts w:ascii="Arial" w:hAnsi="Arial" w:cs="Arial"/>
        </w:rPr>
        <w:t xml:space="preserve"> esta reunión se le concedió el uso de la voz al </w:t>
      </w:r>
      <w:r w:rsidRPr="00833E59">
        <w:rPr>
          <w:rFonts w:ascii="Arial" w:hAnsi="Arial" w:cs="Arial"/>
        </w:rPr>
        <w:t>Secretario de Obras y Servicios Públicos Municipales</w:t>
      </w:r>
      <w:r w:rsidRPr="00147112">
        <w:rPr>
          <w:rFonts w:ascii="Arial" w:hAnsi="Arial" w:cs="Arial"/>
        </w:rPr>
        <w:t xml:space="preserve"> del H. Ayuntamiento del Municipio de </w:t>
      </w:r>
      <w:r>
        <w:rPr>
          <w:rFonts w:ascii="Arial" w:hAnsi="Arial" w:cs="Arial"/>
        </w:rPr>
        <w:t>Puerto</w:t>
      </w:r>
      <w:r w:rsidRPr="00147112">
        <w:rPr>
          <w:rFonts w:ascii="Arial" w:hAnsi="Arial" w:cs="Arial"/>
        </w:rPr>
        <w:t xml:space="preserve"> Morelos para manifestar lo que a su derecho convenga y presente las justificaciones y aclaraciones de la observación.</w:t>
      </w:r>
    </w:p>
    <w:p w14:paraId="35A1BFB5" w14:textId="77777777" w:rsidR="00CA5EB2" w:rsidRPr="00CA5EB2" w:rsidRDefault="00CA5EB2" w:rsidP="00CA5EB2">
      <w:pPr>
        <w:spacing w:after="240" w:line="360" w:lineRule="auto"/>
        <w:jc w:val="both"/>
        <w:rPr>
          <w:rFonts w:ascii="Arial" w:hAnsi="Arial" w:cs="Arial"/>
          <w:b/>
        </w:rPr>
      </w:pPr>
      <w:r w:rsidRPr="00CA5EB2">
        <w:rPr>
          <w:rFonts w:ascii="Arial" w:hAnsi="Arial" w:cs="Arial"/>
          <w:b/>
        </w:rPr>
        <w:t>Justificaciones y aclaraciones de la observación realizada presentada por la entidad fiscalizada en la reunión de trabajo.</w:t>
      </w:r>
    </w:p>
    <w:p w14:paraId="3590EC42" w14:textId="139D08C2" w:rsidR="0091401C" w:rsidRDefault="0091401C" w:rsidP="0091401C">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vía correo electrónico a esta </w:t>
      </w:r>
      <w:r w:rsidRPr="0090324B">
        <w:rPr>
          <w:rFonts w:ascii="Arial" w:hAnsi="Arial" w:cs="Arial"/>
        </w:rPr>
        <w:t>Auditoría Superior del Estado de la siguiente documentación mediante oficio número MPM/SOSPM/</w:t>
      </w:r>
      <w:r>
        <w:rPr>
          <w:rFonts w:ascii="Arial" w:hAnsi="Arial" w:cs="Arial"/>
        </w:rPr>
        <w:t>0756/</w:t>
      </w:r>
      <w:r w:rsidRPr="0090324B">
        <w:rPr>
          <w:rFonts w:ascii="Arial" w:hAnsi="Arial" w:cs="Arial"/>
        </w:rPr>
        <w:t>XII/2020 del 31 de diciembre de 2020, para su análisis, la cual se enuncia a continuación.</w:t>
      </w:r>
    </w:p>
    <w:p w14:paraId="0A65BD51" w14:textId="77777777" w:rsidR="00DD299E" w:rsidRDefault="00DD299E" w:rsidP="0091401C">
      <w:pPr>
        <w:spacing w:after="240" w:line="360" w:lineRule="auto"/>
        <w:jc w:val="both"/>
        <w:rPr>
          <w:rFonts w:ascii="Arial" w:hAnsi="Arial" w:cs="Arial"/>
        </w:rPr>
      </w:pPr>
    </w:p>
    <w:p w14:paraId="6F9DF982" w14:textId="2D40A2CE" w:rsidR="00CA5EB2" w:rsidRPr="00CA5EB2" w:rsidRDefault="00CA5EB2" w:rsidP="00CA5EB2">
      <w:pPr>
        <w:tabs>
          <w:tab w:val="left" w:pos="2160"/>
        </w:tabs>
        <w:spacing w:line="360" w:lineRule="auto"/>
        <w:jc w:val="center"/>
        <w:rPr>
          <w:rFonts w:ascii="Arial" w:hAnsi="Arial" w:cs="Arial"/>
        </w:rPr>
      </w:pPr>
      <w:r w:rsidRPr="00CA5EB2">
        <w:rPr>
          <w:rFonts w:ascii="Arial" w:hAnsi="Arial" w:cs="Arial"/>
          <w:bCs/>
          <w:sz w:val="20"/>
          <w:szCs w:val="20"/>
        </w:rPr>
        <w:lastRenderedPageBreak/>
        <w:t>Tabla No. 1</w:t>
      </w:r>
      <w:r w:rsidR="00B43ECC">
        <w:rPr>
          <w:rFonts w:ascii="Arial" w:hAnsi="Arial" w:cs="Arial"/>
          <w:bCs/>
          <w:sz w:val="20"/>
          <w:szCs w:val="20"/>
        </w:rPr>
        <w:t>1</w:t>
      </w:r>
      <w:r w:rsidRPr="00CA5EB2">
        <w:rPr>
          <w:rFonts w:ascii="Arial" w:hAnsi="Arial" w:cs="Arial"/>
          <w:bCs/>
          <w:sz w:val="20"/>
          <w:szCs w:val="20"/>
        </w:rPr>
        <w:t xml:space="preserve">. </w:t>
      </w:r>
      <w:r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CA5EB2" w:rsidRPr="00CA5EB2" w14:paraId="4E62B761" w14:textId="77777777" w:rsidTr="00CA5EB2">
        <w:trPr>
          <w:trHeight w:val="301"/>
          <w:tblHeader/>
          <w:jc w:val="center"/>
        </w:trPr>
        <w:tc>
          <w:tcPr>
            <w:tcW w:w="1279" w:type="pct"/>
            <w:shd w:val="clear" w:color="auto" w:fill="D0CECE" w:themeFill="background2" w:themeFillShade="E6"/>
            <w:vAlign w:val="center"/>
          </w:tcPr>
          <w:p w14:paraId="1A79DE99" w14:textId="77777777" w:rsidR="00CA5EB2" w:rsidRPr="00CA5EB2" w:rsidRDefault="00CA5EB2"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505D5C7D" w14:textId="77777777" w:rsidR="00CA5EB2" w:rsidRPr="00CA5EB2" w:rsidRDefault="00CA5EB2"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8B1F723" w14:textId="77777777" w:rsidR="00CA5EB2" w:rsidRPr="00CA5EB2" w:rsidRDefault="00CA5EB2"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CA5EB2" w:rsidRPr="00CA5EB2" w14:paraId="69A8D709" w14:textId="77777777" w:rsidTr="00CA5EB2">
        <w:trPr>
          <w:trHeight w:val="574"/>
          <w:jc w:val="center"/>
        </w:trPr>
        <w:tc>
          <w:tcPr>
            <w:tcW w:w="1279" w:type="pct"/>
            <w:shd w:val="clear" w:color="auto" w:fill="auto"/>
          </w:tcPr>
          <w:p w14:paraId="3C21F0E3" w14:textId="051EE2B8" w:rsidR="00CA5EB2" w:rsidRPr="00CA5EB2" w:rsidRDefault="00261B10"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sidRPr="00261B10">
              <w:rPr>
                <w:rFonts w:ascii="Arial" w:hAnsi="Arial" w:cs="Arial"/>
                <w:sz w:val="16"/>
                <w:szCs w:val="16"/>
              </w:rPr>
              <w:t>Dictamen de la evaluación de las proposiciones.</w:t>
            </w:r>
          </w:p>
        </w:tc>
        <w:tc>
          <w:tcPr>
            <w:tcW w:w="2002" w:type="pct"/>
          </w:tcPr>
          <w:p w14:paraId="7D22F679" w14:textId="47F59A70" w:rsidR="00CA5EB2" w:rsidRPr="00261B10" w:rsidRDefault="000E4BF6" w:rsidP="00DD299E">
            <w:pPr>
              <w:overflowPunct w:val="0"/>
              <w:autoSpaceDE w:val="0"/>
              <w:autoSpaceDN w:val="0"/>
              <w:adjustRightInd w:val="0"/>
              <w:spacing w:line="276" w:lineRule="auto"/>
              <w:jc w:val="both"/>
              <w:textAlignment w:val="baseline"/>
              <w:rPr>
                <w:rFonts w:ascii="Arial" w:hAnsi="Arial" w:cs="Arial"/>
                <w:sz w:val="16"/>
                <w:szCs w:val="16"/>
                <w:highlight w:val="yellow"/>
                <w:lang w:val="es-ES_tradnl"/>
              </w:rPr>
            </w:pPr>
            <w:r w:rsidRPr="00833A4F">
              <w:rPr>
                <w:rFonts w:ascii="Arial" w:hAnsi="Arial" w:cs="Arial"/>
                <w:sz w:val="16"/>
                <w:szCs w:val="16"/>
              </w:rPr>
              <w:t>Se presentan oficios en los cuales se le recomienda al Secretario de Obras y Servicios Públicos Municipales y al Director General de Obras Públicas y Encargado de la Dirección de Licitaciones y Contratos, para darle cabal cumplimiento a la Ley de Obras Públicas y Servicios Relacionados con las Mismas del Estado de Quintana Roo y su Reglamento.</w:t>
            </w:r>
          </w:p>
        </w:tc>
        <w:tc>
          <w:tcPr>
            <w:tcW w:w="1719" w:type="pct"/>
          </w:tcPr>
          <w:p w14:paraId="0971F00C" w14:textId="77777777" w:rsidR="0006255E" w:rsidRPr="00864D7D" w:rsidRDefault="0006255E" w:rsidP="00DD299E">
            <w:pPr>
              <w:spacing w:line="276" w:lineRule="auto"/>
              <w:jc w:val="both"/>
              <w:rPr>
                <w:rFonts w:ascii="Arial" w:hAnsi="Arial" w:cs="Arial"/>
                <w:sz w:val="16"/>
                <w:szCs w:val="16"/>
              </w:rPr>
            </w:pPr>
            <w:r w:rsidRPr="00864D7D">
              <w:rPr>
                <w:rFonts w:ascii="Arial" w:hAnsi="Arial" w:cs="Arial"/>
                <w:sz w:val="16"/>
                <w:szCs w:val="16"/>
              </w:rPr>
              <w:t>E</w:t>
            </w:r>
            <w:r>
              <w:rPr>
                <w:rFonts w:ascii="Arial" w:hAnsi="Arial" w:cs="Arial"/>
                <w:sz w:val="16"/>
                <w:szCs w:val="16"/>
              </w:rPr>
              <w:t>ste documento permanece irregular</w:t>
            </w:r>
            <w:r w:rsidRPr="00864D7D">
              <w:rPr>
                <w:rFonts w:ascii="Arial" w:hAnsi="Arial" w:cs="Arial"/>
                <w:sz w:val="16"/>
                <w:szCs w:val="16"/>
              </w:rPr>
              <w:t>.</w:t>
            </w:r>
          </w:p>
          <w:p w14:paraId="7312B168" w14:textId="77777777" w:rsidR="0006255E" w:rsidRPr="00864D7D" w:rsidRDefault="0006255E" w:rsidP="00DD299E">
            <w:pPr>
              <w:spacing w:line="276" w:lineRule="auto"/>
              <w:jc w:val="both"/>
              <w:rPr>
                <w:rFonts w:ascii="Arial" w:hAnsi="Arial" w:cs="Arial"/>
                <w:sz w:val="16"/>
                <w:szCs w:val="16"/>
              </w:rPr>
            </w:pPr>
          </w:p>
          <w:p w14:paraId="0487D2A6" w14:textId="2F2CD3B3" w:rsidR="00CA5EB2" w:rsidRPr="00261B10" w:rsidRDefault="0006255E" w:rsidP="00DD299E">
            <w:pPr>
              <w:overflowPunct w:val="0"/>
              <w:autoSpaceDE w:val="0"/>
              <w:autoSpaceDN w:val="0"/>
              <w:adjustRightInd w:val="0"/>
              <w:spacing w:line="276" w:lineRule="auto"/>
              <w:jc w:val="both"/>
              <w:textAlignment w:val="baseline"/>
              <w:rPr>
                <w:rFonts w:ascii="Arial" w:hAnsi="Arial" w:cs="Arial"/>
                <w:b/>
                <w:sz w:val="16"/>
                <w:szCs w:val="16"/>
                <w:highlight w:val="yellow"/>
              </w:rPr>
            </w:pPr>
            <w:r w:rsidRPr="00864D7D">
              <w:rPr>
                <w:rFonts w:ascii="Arial" w:hAnsi="Arial" w:cs="Arial"/>
                <w:b/>
                <w:sz w:val="16"/>
                <w:szCs w:val="16"/>
              </w:rPr>
              <w:t>Atendido, No solventado</w:t>
            </w:r>
          </w:p>
        </w:tc>
      </w:tr>
    </w:tbl>
    <w:p w14:paraId="0D4E5EF9" w14:textId="77777777" w:rsidR="00CA5EB2" w:rsidRPr="00CA5EB2" w:rsidRDefault="00CA5EB2" w:rsidP="00CA5EB2">
      <w:pPr>
        <w:spacing w:after="240" w:line="360" w:lineRule="auto"/>
        <w:jc w:val="both"/>
        <w:rPr>
          <w:rFonts w:ascii="Arial" w:hAnsi="Arial" w:cs="Arial"/>
          <w:bCs/>
          <w:sz w:val="18"/>
          <w:szCs w:val="18"/>
        </w:rPr>
      </w:pPr>
      <w:r w:rsidRPr="00CA5EB2">
        <w:rPr>
          <w:rFonts w:ascii="Arial" w:hAnsi="Arial" w:cs="Arial"/>
          <w:bCs/>
          <w:sz w:val="18"/>
          <w:szCs w:val="18"/>
        </w:rPr>
        <w:t>Fuente: Elaboración propia.</w:t>
      </w:r>
    </w:p>
    <w:p w14:paraId="56C19E42" w14:textId="77777777" w:rsidR="00CA5EB2" w:rsidRPr="00CA5EB2" w:rsidRDefault="00CA5EB2" w:rsidP="00CA5EB2">
      <w:pPr>
        <w:spacing w:after="240" w:line="360" w:lineRule="auto"/>
        <w:jc w:val="both"/>
        <w:rPr>
          <w:rFonts w:ascii="Arial" w:hAnsi="Arial" w:cs="Arial"/>
          <w:b/>
        </w:rPr>
      </w:pPr>
      <w:r w:rsidRPr="00CA5EB2">
        <w:rPr>
          <w:rFonts w:ascii="Arial" w:hAnsi="Arial" w:cs="Arial"/>
          <w:b/>
        </w:rPr>
        <w:t>Valoración de las justificaciones, aclaraciones, argumentaciones y documentación soporte.</w:t>
      </w:r>
    </w:p>
    <w:p w14:paraId="7F893EA8" w14:textId="7C77ABC4" w:rsidR="000B1F79" w:rsidRPr="00DD299E" w:rsidRDefault="005D24C8" w:rsidP="00CA5EB2">
      <w:pPr>
        <w:spacing w:after="240" w:line="360" w:lineRule="auto"/>
        <w:jc w:val="both"/>
        <w:rPr>
          <w:rFonts w:ascii="Arial" w:hAnsi="Arial" w:cs="Arial"/>
        </w:rPr>
      </w:pPr>
      <w:r w:rsidRPr="00DD299E">
        <w:rPr>
          <w:rFonts w:ascii="Arial" w:hAnsi="Arial" w:cs="Arial"/>
        </w:rPr>
        <w:t xml:space="preserve">La observación se realiza por presentar documentos irregulares que contravienen la normativa aplicable,  </w:t>
      </w:r>
      <w:r w:rsidR="00A31652" w:rsidRPr="00DD299E">
        <w:rPr>
          <w:rFonts w:ascii="Arial" w:hAnsi="Arial" w:cs="Arial"/>
        </w:rPr>
        <w:t>se determina que la observación no se solventa.</w:t>
      </w:r>
    </w:p>
    <w:p w14:paraId="438CA195" w14:textId="1F2806AB" w:rsidR="00CA5EB2" w:rsidRPr="00CA5EB2" w:rsidRDefault="00CA5EB2" w:rsidP="00CA5EB2">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w:t>
      </w:r>
      <w:r w:rsidR="00261B10">
        <w:rPr>
          <w:rFonts w:ascii="Arial" w:hAnsi="Arial" w:cs="Arial"/>
        </w:rPr>
        <w:t xml:space="preserve">No </w:t>
      </w:r>
      <w:r w:rsidRPr="00CA5EB2">
        <w:rPr>
          <w:rFonts w:ascii="Arial" w:hAnsi="Arial" w:cs="Arial"/>
        </w:rPr>
        <w:t xml:space="preserve">Solventado. </w:t>
      </w:r>
    </w:p>
    <w:p w14:paraId="051FA2E1" w14:textId="77777777" w:rsidR="00CA5EB2" w:rsidRPr="00CA5EB2" w:rsidRDefault="00CA5EB2" w:rsidP="00CA5EB2">
      <w:pPr>
        <w:spacing w:before="240" w:after="240" w:line="360" w:lineRule="auto"/>
        <w:jc w:val="both"/>
        <w:rPr>
          <w:rFonts w:ascii="Arial" w:hAnsi="Arial" w:cs="Arial"/>
        </w:rPr>
      </w:pPr>
      <w:r w:rsidRPr="00CA5EB2">
        <w:rPr>
          <w:rFonts w:ascii="Arial" w:hAnsi="Arial" w:cs="Arial"/>
          <w:b/>
        </w:rPr>
        <w:t xml:space="preserve">Acción Promovida: </w:t>
      </w:r>
      <w:r w:rsidRPr="00CA5EB2">
        <w:rPr>
          <w:rFonts w:ascii="Arial" w:hAnsi="Arial" w:cs="Arial"/>
        </w:rPr>
        <w:t xml:space="preserve">Promoción de Responsabilidad Administrativa Sancionatoria. </w:t>
      </w:r>
    </w:p>
    <w:p w14:paraId="29B84BBC" w14:textId="1047C375" w:rsidR="00CA5EB2" w:rsidRDefault="00CA5EB2" w:rsidP="00CA5EB2">
      <w:pPr>
        <w:spacing w:before="240" w:after="240" w:line="360" w:lineRule="auto"/>
        <w:jc w:val="both"/>
        <w:rPr>
          <w:rFonts w:ascii="Arial" w:hAnsi="Arial" w:cs="Arial"/>
        </w:rPr>
      </w:pPr>
      <w:r w:rsidRPr="00CA5EB2">
        <w:rPr>
          <w:rFonts w:ascii="Arial" w:hAnsi="Arial" w:cs="Arial"/>
        </w:rPr>
        <w:t>La Auditoría Superior del Estado, con fundamento en lo dispuesto por los artículos 16 fracción III,</w:t>
      </w:r>
      <w:r w:rsidR="0009278F">
        <w:rPr>
          <w:rFonts w:ascii="Arial" w:hAnsi="Arial" w:cs="Arial"/>
        </w:rPr>
        <w:t xml:space="preserve"> 17 fracción I, 19 fracción XVI</w:t>
      </w:r>
      <w:r w:rsidRPr="00CA5EB2">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FF4B1B2" w14:textId="548B72DC" w:rsidR="009D7FC9" w:rsidRDefault="009D7FC9" w:rsidP="00CA5EB2">
      <w:pPr>
        <w:spacing w:before="240" w:after="240" w:line="360" w:lineRule="auto"/>
        <w:jc w:val="both"/>
        <w:rPr>
          <w:rFonts w:ascii="Arial" w:hAnsi="Arial" w:cs="Arial"/>
        </w:rPr>
      </w:pPr>
    </w:p>
    <w:p w14:paraId="04C24D39" w14:textId="43D8DB49" w:rsidR="00DD299E" w:rsidRDefault="00DD299E" w:rsidP="00CA5EB2">
      <w:pPr>
        <w:spacing w:before="240" w:after="240" w:line="360" w:lineRule="auto"/>
        <w:jc w:val="both"/>
        <w:rPr>
          <w:rFonts w:ascii="Arial" w:hAnsi="Arial" w:cs="Arial"/>
        </w:rPr>
      </w:pPr>
    </w:p>
    <w:p w14:paraId="71616AE4" w14:textId="77777777" w:rsidR="00DD299E" w:rsidRPr="00CA5EB2" w:rsidRDefault="00DD299E" w:rsidP="00CA5EB2">
      <w:pPr>
        <w:spacing w:before="240"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261B10" w:rsidRPr="00147112" w14:paraId="6FD62EA2" w14:textId="77777777" w:rsidTr="00037100">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579CB3A" w14:textId="77777777" w:rsidR="00261B10" w:rsidRPr="00147112" w:rsidRDefault="00261B10" w:rsidP="00261B10">
            <w:pPr>
              <w:spacing w:line="276" w:lineRule="auto"/>
              <w:rPr>
                <w:rFonts w:ascii="Arial" w:hAnsi="Arial" w:cs="Arial"/>
              </w:rPr>
            </w:pPr>
            <w:r w:rsidRPr="00147112">
              <w:rPr>
                <w:rFonts w:ascii="Arial" w:hAnsi="Arial" w:cs="Arial"/>
                <w:b/>
              </w:rPr>
              <w:lastRenderedPageBreak/>
              <w:t xml:space="preserve">Núm. de Cédula: </w:t>
            </w:r>
          </w:p>
        </w:tc>
        <w:tc>
          <w:tcPr>
            <w:tcW w:w="7087" w:type="dxa"/>
            <w:tcMar>
              <w:top w:w="10" w:type="dxa"/>
              <w:left w:w="10" w:type="dxa"/>
              <w:bottom w:w="10" w:type="dxa"/>
              <w:right w:w="10" w:type="dxa"/>
            </w:tcMar>
            <w:hideMark/>
          </w:tcPr>
          <w:p w14:paraId="4C764231" w14:textId="303D71A4" w:rsidR="00261B10" w:rsidRPr="00261B10" w:rsidRDefault="00261B10" w:rsidP="00261B10">
            <w:pPr>
              <w:spacing w:line="276" w:lineRule="auto"/>
              <w:rPr>
                <w:rFonts w:ascii="Arial" w:hAnsi="Arial" w:cs="Arial"/>
              </w:rPr>
            </w:pPr>
            <w:r w:rsidRPr="00261B10">
              <w:rPr>
                <w:rFonts w:ascii="Arial" w:hAnsi="Arial" w:cs="Arial"/>
              </w:rPr>
              <w:t>MPM-FISM-02</w:t>
            </w:r>
          </w:p>
        </w:tc>
      </w:tr>
      <w:tr w:rsidR="00261B10" w:rsidRPr="00147112" w14:paraId="03927DA9" w14:textId="77777777" w:rsidTr="00037100">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6C7FF15" w14:textId="77777777" w:rsidR="00261B10" w:rsidRPr="00147112" w:rsidRDefault="00261B10" w:rsidP="00261B10">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4191706B" w14:textId="1054DAA5" w:rsidR="00261B10" w:rsidRPr="00261B10" w:rsidRDefault="00261B10" w:rsidP="00261B10">
            <w:pPr>
              <w:spacing w:line="276" w:lineRule="auto"/>
              <w:rPr>
                <w:rFonts w:ascii="Arial" w:hAnsi="Arial" w:cs="Arial"/>
              </w:rPr>
            </w:pPr>
            <w:r w:rsidRPr="00261B10">
              <w:rPr>
                <w:rFonts w:ascii="Arial" w:hAnsi="Arial" w:cs="Arial"/>
              </w:rPr>
              <w:t>MPM/SOSPM/FISM/INV-001/2019</w:t>
            </w:r>
          </w:p>
        </w:tc>
      </w:tr>
      <w:tr w:rsidR="00261B10" w:rsidRPr="00147112" w14:paraId="3FE6402E" w14:textId="77777777" w:rsidTr="00037100">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5EB6622" w14:textId="77777777" w:rsidR="00261B10" w:rsidRPr="00147112" w:rsidRDefault="00261B10" w:rsidP="00261B10">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52B9E07F" w14:textId="21B71197" w:rsidR="00261B10" w:rsidRPr="00261B10" w:rsidRDefault="00261B10" w:rsidP="00261B10">
            <w:pPr>
              <w:spacing w:line="276" w:lineRule="auto"/>
              <w:rPr>
                <w:rFonts w:ascii="Arial" w:hAnsi="Arial" w:cs="Arial"/>
              </w:rPr>
            </w:pPr>
            <w:r w:rsidRPr="00261B10">
              <w:rPr>
                <w:rFonts w:ascii="Arial" w:hAnsi="Arial" w:cs="Arial"/>
              </w:rPr>
              <w:t>Rehabilitación, ampliación y modernización de la red de alumbrado público en la delegación Leona Vicario del Municipio de Puerto Morelos.</w:t>
            </w:r>
          </w:p>
        </w:tc>
      </w:tr>
      <w:tr w:rsidR="00261B10" w:rsidRPr="00147112" w14:paraId="431E50B1" w14:textId="77777777" w:rsidTr="00037100">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F38E898" w14:textId="77777777" w:rsidR="00261B10" w:rsidRPr="00147112" w:rsidRDefault="00261B10" w:rsidP="00261B10">
            <w:pPr>
              <w:spacing w:line="276" w:lineRule="auto"/>
              <w:rPr>
                <w:rFonts w:ascii="Arial" w:hAnsi="Arial" w:cs="Arial"/>
              </w:rPr>
            </w:pPr>
            <w:r w:rsidRPr="00147112">
              <w:rPr>
                <w:rFonts w:ascii="Arial" w:hAnsi="Arial" w:cs="Arial"/>
                <w:b/>
              </w:rPr>
              <w:t xml:space="preserve">Monto Contratado: </w:t>
            </w:r>
          </w:p>
        </w:tc>
        <w:tc>
          <w:tcPr>
            <w:tcW w:w="7087" w:type="dxa"/>
            <w:tcMar>
              <w:top w:w="10" w:type="dxa"/>
              <w:left w:w="10" w:type="dxa"/>
              <w:bottom w:w="10" w:type="dxa"/>
              <w:right w:w="10" w:type="dxa"/>
            </w:tcMar>
            <w:hideMark/>
          </w:tcPr>
          <w:p w14:paraId="453FFEC9" w14:textId="085C6144" w:rsidR="00261B10" w:rsidRPr="00261B10" w:rsidRDefault="00261B10" w:rsidP="00261B10">
            <w:pPr>
              <w:spacing w:line="276" w:lineRule="auto"/>
              <w:jc w:val="both"/>
              <w:rPr>
                <w:rFonts w:ascii="Arial" w:hAnsi="Arial" w:cs="Arial"/>
              </w:rPr>
            </w:pPr>
            <w:r w:rsidRPr="00261B10">
              <w:rPr>
                <w:rFonts w:ascii="Arial" w:hAnsi="Arial" w:cs="Arial"/>
              </w:rPr>
              <w:t>MPM-FISM-02</w:t>
            </w:r>
          </w:p>
        </w:tc>
      </w:tr>
    </w:tbl>
    <w:p w14:paraId="7D0A70D0" w14:textId="77777777" w:rsidR="00261B10" w:rsidRDefault="00261B10" w:rsidP="0091401C">
      <w:pPr>
        <w:spacing w:after="240" w:line="360" w:lineRule="auto"/>
        <w:jc w:val="both"/>
        <w:rPr>
          <w:rFonts w:ascii="Arial" w:hAnsi="Arial" w:cs="Arial"/>
          <w:b/>
        </w:rPr>
      </w:pPr>
    </w:p>
    <w:p w14:paraId="7726E63A" w14:textId="66C16589" w:rsidR="00261B10" w:rsidRPr="0091401C" w:rsidRDefault="00261B10" w:rsidP="0091401C">
      <w:pPr>
        <w:spacing w:after="240" w:line="360" w:lineRule="auto"/>
        <w:jc w:val="both"/>
        <w:rPr>
          <w:rFonts w:ascii="Arial" w:hAnsi="Arial" w:cs="Arial"/>
          <w:b/>
          <w:lang w:val="es-MX"/>
        </w:rPr>
      </w:pPr>
      <w:r w:rsidRPr="00E0652F">
        <w:rPr>
          <w:rFonts w:ascii="Arial" w:hAnsi="Arial" w:cs="Arial"/>
          <w:b/>
          <w:lang w:val="es-MX"/>
        </w:rPr>
        <w:t xml:space="preserve">Resultado </w:t>
      </w:r>
      <w:r>
        <w:rPr>
          <w:rFonts w:ascii="Arial" w:hAnsi="Arial" w:cs="Arial"/>
          <w:b/>
          <w:lang w:val="es-MX"/>
        </w:rPr>
        <w:t>3</w:t>
      </w:r>
      <w:r w:rsidR="0091401C">
        <w:rPr>
          <w:rFonts w:ascii="Arial" w:hAnsi="Arial" w:cs="Arial"/>
          <w:b/>
          <w:lang w:val="es-MX"/>
        </w:rPr>
        <w:t>, Observación 1</w:t>
      </w:r>
    </w:p>
    <w:p w14:paraId="2A5B3E00" w14:textId="23D08324" w:rsidR="00261B10" w:rsidRDefault="0091401C" w:rsidP="0091401C">
      <w:pPr>
        <w:spacing w:after="240" w:line="360" w:lineRule="auto"/>
        <w:jc w:val="both"/>
        <w:rPr>
          <w:rFonts w:ascii="Arial" w:hAnsi="Arial" w:cs="Arial"/>
          <w:b/>
        </w:rPr>
      </w:pPr>
      <w:r>
        <w:rPr>
          <w:rFonts w:ascii="Arial" w:hAnsi="Arial" w:cs="Arial"/>
          <w:b/>
        </w:rPr>
        <w:t>Documentación Faltante</w:t>
      </w:r>
    </w:p>
    <w:p w14:paraId="1143C057" w14:textId="21947D46" w:rsidR="0091401C" w:rsidRPr="00CA5EB2" w:rsidRDefault="0091401C" w:rsidP="0091401C">
      <w:pPr>
        <w:spacing w:after="240" w:line="360" w:lineRule="auto"/>
        <w:jc w:val="both"/>
        <w:rPr>
          <w:rFonts w:ascii="Arial" w:hAnsi="Arial" w:cs="Arial"/>
          <w:b/>
        </w:rPr>
      </w:pPr>
      <w:r>
        <w:rPr>
          <w:rFonts w:ascii="Arial" w:hAnsi="Arial" w:cs="Arial"/>
          <w:b/>
        </w:rPr>
        <w:t>Descripción de la Observación:</w:t>
      </w:r>
    </w:p>
    <w:p w14:paraId="09665474" w14:textId="27AF13AD" w:rsidR="00261B10" w:rsidRDefault="00261B10" w:rsidP="00261B10">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Pr="00261B10">
        <w:rPr>
          <w:rFonts w:ascii="Arial" w:hAnsi="Arial" w:cs="Arial"/>
          <w:lang w:val="es-MX"/>
        </w:rPr>
        <w:t>Rehabilitación, ampliación y modernización de la red de alumbrado público en la delegación Leona Vicario del Municipio de Puerto Morelos</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35C2A070" w14:textId="23C08F1E" w:rsidR="00261B10" w:rsidRPr="00CA5EB2" w:rsidRDefault="00261B10" w:rsidP="00261B10">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B43ECC">
        <w:rPr>
          <w:rFonts w:ascii="Arial" w:hAnsi="Arial" w:cs="Arial"/>
          <w:bCs/>
          <w:sz w:val="20"/>
          <w:szCs w:val="20"/>
        </w:rPr>
        <w:t>12</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261B10" w:rsidRPr="00CA5EB2" w14:paraId="1C582E24" w14:textId="77777777" w:rsidTr="00037100">
        <w:trPr>
          <w:trHeight w:val="301"/>
          <w:tblHeader/>
          <w:jc w:val="center"/>
        </w:trPr>
        <w:tc>
          <w:tcPr>
            <w:tcW w:w="3618" w:type="dxa"/>
            <w:shd w:val="clear" w:color="auto" w:fill="D0CECE" w:themeFill="background2" w:themeFillShade="E6"/>
            <w:vAlign w:val="center"/>
          </w:tcPr>
          <w:p w14:paraId="0691A84E" w14:textId="77777777" w:rsidR="00261B10" w:rsidRPr="00CA5EB2" w:rsidRDefault="00261B10" w:rsidP="00DD299E">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1CF273FB" w14:textId="77777777" w:rsidR="00261B10" w:rsidRPr="00CA5EB2" w:rsidRDefault="00261B10" w:rsidP="00DD299E">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261B10" w:rsidRPr="00CA5EB2" w14:paraId="001AB6CF" w14:textId="77777777" w:rsidTr="00037100">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7DEED944" w14:textId="56C756E7" w:rsidR="00261B10" w:rsidRPr="00261B10" w:rsidRDefault="00261B10" w:rsidP="00DD299E">
            <w:pPr>
              <w:spacing w:line="276" w:lineRule="auto"/>
              <w:contextualSpacing/>
              <w:jc w:val="both"/>
              <w:rPr>
                <w:rFonts w:ascii="Arial" w:hAnsi="Arial" w:cs="Arial"/>
                <w:sz w:val="16"/>
                <w:szCs w:val="16"/>
                <w:lang w:val="es-MX"/>
              </w:rPr>
            </w:pPr>
            <w:r w:rsidRPr="00261B10">
              <w:rPr>
                <w:rFonts w:ascii="Arial" w:hAnsi="Arial" w:cs="Arial"/>
                <w:sz w:val="16"/>
                <w:szCs w:val="16"/>
              </w:rPr>
              <w:t>Acta constitutiva del comité comunitario (Ramo 33); Participación social (Recursos Mixtos y propios).</w:t>
            </w:r>
          </w:p>
        </w:tc>
        <w:tc>
          <w:tcPr>
            <w:tcW w:w="6060" w:type="dxa"/>
            <w:tcBorders>
              <w:top w:val="nil"/>
              <w:left w:val="nil"/>
              <w:bottom w:val="single" w:sz="4" w:space="0" w:color="auto"/>
              <w:right w:val="single" w:sz="4" w:space="0" w:color="auto"/>
            </w:tcBorders>
            <w:shd w:val="clear" w:color="000000" w:fill="FFFFFF"/>
          </w:tcPr>
          <w:p w14:paraId="4F11FCC3" w14:textId="43C2050B" w:rsidR="00261B10" w:rsidRPr="00261B10" w:rsidRDefault="00261B10" w:rsidP="00DD299E">
            <w:pPr>
              <w:spacing w:line="276" w:lineRule="auto"/>
              <w:jc w:val="both"/>
              <w:rPr>
                <w:rFonts w:ascii="Arial" w:hAnsi="Arial" w:cs="Arial"/>
                <w:sz w:val="16"/>
                <w:szCs w:val="16"/>
              </w:rPr>
            </w:pPr>
            <w:r w:rsidRPr="00261B10">
              <w:rPr>
                <w:rFonts w:ascii="Arial" w:hAnsi="Arial" w:cs="Arial"/>
                <w:sz w:val="16"/>
                <w:szCs w:val="16"/>
              </w:rPr>
              <w:t xml:space="preserve">Artículos 79 y 80 de la Ley de Desarrollo Social del Estado de Quintana Roo. </w:t>
            </w:r>
          </w:p>
        </w:tc>
      </w:tr>
      <w:tr w:rsidR="00261B10" w:rsidRPr="00CA5EB2" w14:paraId="5B9D1294" w14:textId="77777777" w:rsidTr="00037100">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69716BE" w14:textId="79109DED" w:rsidR="00261B10" w:rsidRPr="00261B10" w:rsidRDefault="00261B10" w:rsidP="00DD299E">
            <w:pPr>
              <w:spacing w:line="276" w:lineRule="auto"/>
              <w:contextualSpacing/>
              <w:jc w:val="both"/>
              <w:rPr>
                <w:rFonts w:ascii="Arial" w:hAnsi="Arial" w:cs="Arial"/>
                <w:sz w:val="16"/>
                <w:szCs w:val="16"/>
              </w:rPr>
            </w:pPr>
            <w:r w:rsidRPr="00261B10">
              <w:rPr>
                <w:rFonts w:ascii="Arial" w:hAnsi="Arial" w:cs="Arial"/>
                <w:sz w:val="16"/>
                <w:szCs w:val="16"/>
              </w:rPr>
              <w:t>Justificación de excepción a la licitación pública.</w:t>
            </w:r>
          </w:p>
        </w:tc>
        <w:tc>
          <w:tcPr>
            <w:tcW w:w="6060" w:type="dxa"/>
            <w:tcBorders>
              <w:top w:val="nil"/>
              <w:left w:val="nil"/>
              <w:bottom w:val="single" w:sz="4" w:space="0" w:color="auto"/>
              <w:right w:val="single" w:sz="4" w:space="0" w:color="auto"/>
            </w:tcBorders>
            <w:shd w:val="clear" w:color="000000" w:fill="FFFFFF"/>
          </w:tcPr>
          <w:p w14:paraId="0D504614" w14:textId="78DC9D04" w:rsidR="00261B10" w:rsidRPr="00261B10" w:rsidRDefault="00261B10" w:rsidP="00DD299E">
            <w:pPr>
              <w:spacing w:line="276" w:lineRule="auto"/>
              <w:jc w:val="both"/>
              <w:rPr>
                <w:rFonts w:ascii="Arial" w:hAnsi="Arial" w:cs="Arial"/>
                <w:sz w:val="16"/>
                <w:szCs w:val="16"/>
              </w:rPr>
            </w:pPr>
            <w:r w:rsidRPr="00261B10">
              <w:rPr>
                <w:rFonts w:ascii="Arial" w:hAnsi="Arial" w:cs="Arial"/>
                <w:sz w:val="16"/>
                <w:szCs w:val="16"/>
              </w:rPr>
              <w:t xml:space="preserve">Artículos 38 de la Ley de Obras Públicas y Servicios Relacionados con las Mismas del Estado de Quintana Roo; 46 del Reglamento de la Ley de Obras Públicas y Servicios Relacionados con las Mismas del Estado de Quintana Roo. </w:t>
            </w:r>
          </w:p>
        </w:tc>
      </w:tr>
      <w:tr w:rsidR="00261B10" w:rsidRPr="00CA5EB2" w14:paraId="398DAE4E" w14:textId="77777777" w:rsidTr="00037100">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099D364" w14:textId="24B78F8C" w:rsidR="00261B10" w:rsidRPr="00261B10" w:rsidRDefault="00261B10" w:rsidP="00DD299E">
            <w:pPr>
              <w:spacing w:line="276" w:lineRule="auto"/>
              <w:contextualSpacing/>
              <w:jc w:val="both"/>
              <w:rPr>
                <w:rFonts w:ascii="Arial" w:hAnsi="Arial" w:cs="Arial"/>
                <w:sz w:val="16"/>
                <w:szCs w:val="16"/>
              </w:rPr>
            </w:pPr>
            <w:r w:rsidRPr="00261B10">
              <w:rPr>
                <w:rFonts w:ascii="Arial" w:hAnsi="Arial" w:cs="Arial"/>
                <w:sz w:val="16"/>
                <w:szCs w:val="16"/>
              </w:rPr>
              <w:t>Difusión en la oficina de la convocante o en su página de internet.</w:t>
            </w:r>
          </w:p>
        </w:tc>
        <w:tc>
          <w:tcPr>
            <w:tcW w:w="6060" w:type="dxa"/>
            <w:tcBorders>
              <w:top w:val="nil"/>
              <w:left w:val="nil"/>
              <w:bottom w:val="single" w:sz="4" w:space="0" w:color="auto"/>
              <w:right w:val="single" w:sz="4" w:space="0" w:color="auto"/>
            </w:tcBorders>
            <w:shd w:val="clear" w:color="000000" w:fill="FFFFFF"/>
          </w:tcPr>
          <w:p w14:paraId="184F6977" w14:textId="725C4C4A" w:rsidR="00261B10" w:rsidRPr="00261B10" w:rsidRDefault="00261B10" w:rsidP="00DD299E">
            <w:pPr>
              <w:spacing w:line="276" w:lineRule="auto"/>
              <w:jc w:val="both"/>
              <w:rPr>
                <w:rFonts w:ascii="Arial" w:hAnsi="Arial" w:cs="Arial"/>
                <w:sz w:val="16"/>
                <w:szCs w:val="16"/>
              </w:rPr>
            </w:pPr>
            <w:r w:rsidRPr="00261B10">
              <w:rPr>
                <w:rFonts w:ascii="Arial" w:hAnsi="Arial" w:cs="Arial"/>
                <w:sz w:val="16"/>
                <w:szCs w:val="16"/>
              </w:rPr>
              <w:t>Artículos 41 Fracción V de la Ley de Obras Públicas y Servicios Relacionados con las Mismas del Estado de Quintana Roo; 50 párrafo 2 del Reglamento de la Ley de Obras Públicas y Servicios Relacionados con las Mis</w:t>
            </w:r>
            <w:r w:rsidR="007903FF">
              <w:rPr>
                <w:rFonts w:ascii="Arial" w:hAnsi="Arial" w:cs="Arial"/>
                <w:sz w:val="16"/>
                <w:szCs w:val="16"/>
              </w:rPr>
              <w:t>mas del Estado de Quintana Roo.</w:t>
            </w:r>
          </w:p>
        </w:tc>
      </w:tr>
    </w:tbl>
    <w:p w14:paraId="1BE3E13E" w14:textId="77777777" w:rsidR="00261B10" w:rsidRPr="00CA5EB2" w:rsidRDefault="00261B10" w:rsidP="00261B10">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756B28D4" w14:textId="77777777" w:rsidR="00DD299E" w:rsidRDefault="00DD299E" w:rsidP="0091401C">
      <w:pPr>
        <w:spacing w:before="240" w:after="240" w:line="360" w:lineRule="auto"/>
        <w:jc w:val="both"/>
        <w:rPr>
          <w:rFonts w:ascii="Arial" w:hAnsi="Arial" w:cs="Arial"/>
          <w:b/>
          <w:bCs/>
        </w:rPr>
      </w:pPr>
    </w:p>
    <w:p w14:paraId="5E4BF2EC" w14:textId="5C564A3F" w:rsidR="0091401C" w:rsidRPr="00147112" w:rsidRDefault="0091401C" w:rsidP="0091401C">
      <w:pPr>
        <w:spacing w:before="240" w:after="240" w:line="360" w:lineRule="auto"/>
        <w:jc w:val="both"/>
        <w:rPr>
          <w:rFonts w:ascii="Arial" w:hAnsi="Arial" w:cs="Arial"/>
          <w:b/>
          <w:bCs/>
        </w:rPr>
      </w:pPr>
      <w:r w:rsidRPr="00147112">
        <w:rPr>
          <w:rFonts w:ascii="Arial" w:hAnsi="Arial" w:cs="Arial"/>
          <w:b/>
          <w:bCs/>
        </w:rPr>
        <w:lastRenderedPageBreak/>
        <w:t xml:space="preserve">Reunión de Trabajo No. </w:t>
      </w:r>
      <w:r w:rsidRPr="008449B8">
        <w:rPr>
          <w:rFonts w:ascii="Arial" w:hAnsi="Arial" w:cs="Arial"/>
          <w:b/>
          <w:bCs/>
        </w:rPr>
        <w:t>ART/PM/2021/01</w:t>
      </w:r>
    </w:p>
    <w:p w14:paraId="22B32399" w14:textId="3F95538F" w:rsidR="0091401C" w:rsidRPr="00147112" w:rsidRDefault="0091401C" w:rsidP="0091401C">
      <w:pPr>
        <w:spacing w:after="240" w:line="360" w:lineRule="auto"/>
        <w:jc w:val="both"/>
        <w:rPr>
          <w:rFonts w:ascii="Arial" w:hAnsi="Arial" w:cs="Arial"/>
        </w:rPr>
      </w:pPr>
      <w:r w:rsidRPr="00147112">
        <w:rPr>
          <w:rFonts w:ascii="Arial" w:hAnsi="Arial" w:cs="Arial"/>
        </w:rPr>
        <w:t xml:space="preserve">El día </w:t>
      </w:r>
      <w:r w:rsidR="009113E0">
        <w:rPr>
          <w:rFonts w:ascii="Arial" w:hAnsi="Arial" w:cs="Arial"/>
        </w:rPr>
        <w:t>04 de enero</w:t>
      </w:r>
      <w:r w:rsidRPr="00147112">
        <w:rPr>
          <w:rFonts w:ascii="Arial" w:hAnsi="Arial" w:cs="Arial"/>
        </w:rPr>
        <w:t xml:space="preserve"> de 202</w:t>
      </w:r>
      <w:r>
        <w:rPr>
          <w:rFonts w:ascii="Arial" w:hAnsi="Arial" w:cs="Arial"/>
        </w:rPr>
        <w:t>1</w:t>
      </w:r>
      <w:r w:rsidRPr="00147112">
        <w:rPr>
          <w:rFonts w:ascii="Arial" w:hAnsi="Arial" w:cs="Arial"/>
        </w:rPr>
        <w:t xml:space="preserve">, se llevó a cabo la reunión de trabajo No. </w:t>
      </w:r>
      <w:r w:rsidRPr="008449B8">
        <w:rPr>
          <w:rFonts w:ascii="Arial" w:hAnsi="Arial" w:cs="Arial"/>
        </w:rPr>
        <w:t>ART/PM/2021/01</w:t>
      </w:r>
      <w:r w:rsidRPr="00147112">
        <w:rPr>
          <w:rFonts w:ascii="Arial" w:hAnsi="Arial" w:cs="Arial"/>
        </w:rPr>
        <w:t xml:space="preserve">, con personal designado por parte del </w:t>
      </w:r>
      <w:r w:rsidRPr="00147112">
        <w:rPr>
          <w:rFonts w:ascii="Arial" w:hAnsi="Arial" w:cs="Arial"/>
          <w:b/>
          <w:bCs/>
        </w:rPr>
        <w:t xml:space="preserve">H. Ayuntamiento del Municipio de </w:t>
      </w:r>
      <w:r>
        <w:rPr>
          <w:rFonts w:ascii="Arial" w:hAnsi="Arial" w:cs="Arial"/>
          <w:b/>
          <w:bCs/>
        </w:rPr>
        <w:t>Puerto</w:t>
      </w:r>
      <w:r w:rsidRPr="00147112">
        <w:rPr>
          <w:rFonts w:ascii="Arial" w:hAnsi="Arial" w:cs="Arial"/>
          <w:b/>
          <w:bCs/>
        </w:rPr>
        <w:t xml:space="preserve"> Morelos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w:t>
      </w:r>
      <w:r w:rsidRPr="00CE3674">
        <w:rPr>
          <w:rFonts w:ascii="Arial" w:hAnsi="Arial" w:cs="Arial"/>
        </w:rPr>
        <w:t xml:space="preserve">Observaciones Preliminares, que le fue entregado al </w:t>
      </w:r>
      <w:r w:rsidRPr="00CE3674">
        <w:rPr>
          <w:rFonts w:ascii="Arial" w:hAnsi="Arial" w:cs="Arial"/>
          <w:b/>
          <w:bCs/>
        </w:rPr>
        <w:t>H. Ayuntamiento del Municipio de Puerto Morelos</w:t>
      </w:r>
      <w:r w:rsidRPr="00CE3674">
        <w:rPr>
          <w:rFonts w:ascii="Arial" w:hAnsi="Arial" w:cs="Arial"/>
        </w:rPr>
        <w:t xml:space="preserve"> el 16 de diciembre de 2020 mediante oficio ASEQROO/ASE/AEMOP/1024/12/2020. Durante</w:t>
      </w:r>
      <w:r w:rsidRPr="00147112">
        <w:rPr>
          <w:rFonts w:ascii="Arial" w:hAnsi="Arial" w:cs="Arial"/>
        </w:rPr>
        <w:t xml:space="preserve"> esta reunión se le concedió el uso de la voz al </w:t>
      </w:r>
      <w:r w:rsidRPr="00833E59">
        <w:rPr>
          <w:rFonts w:ascii="Arial" w:hAnsi="Arial" w:cs="Arial"/>
        </w:rPr>
        <w:t>Secretario de Obras y Servicios Públicos Municipales</w:t>
      </w:r>
      <w:r w:rsidRPr="00147112">
        <w:rPr>
          <w:rFonts w:ascii="Arial" w:hAnsi="Arial" w:cs="Arial"/>
        </w:rPr>
        <w:t xml:space="preserve"> del H. Ayuntamiento del Municipio de </w:t>
      </w:r>
      <w:r>
        <w:rPr>
          <w:rFonts w:ascii="Arial" w:hAnsi="Arial" w:cs="Arial"/>
        </w:rPr>
        <w:t>Puerto</w:t>
      </w:r>
      <w:r w:rsidRPr="00147112">
        <w:rPr>
          <w:rFonts w:ascii="Arial" w:hAnsi="Arial" w:cs="Arial"/>
        </w:rPr>
        <w:t xml:space="preserve"> Morelos para manifestar lo que a su derecho convenga y presente las justificaciones y aclaraciones de la observación.</w:t>
      </w:r>
    </w:p>
    <w:p w14:paraId="503C36F9" w14:textId="77777777" w:rsidR="00261B10" w:rsidRPr="00147112" w:rsidRDefault="00261B10" w:rsidP="00261B10">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32FBCDA2" w14:textId="77777777" w:rsidR="0091401C" w:rsidRDefault="0091401C" w:rsidP="0091401C">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vía correo electrónico a esta </w:t>
      </w:r>
      <w:r w:rsidRPr="0090324B">
        <w:rPr>
          <w:rFonts w:ascii="Arial" w:hAnsi="Arial" w:cs="Arial"/>
        </w:rPr>
        <w:t>Auditoría Superior del Estado de la siguiente documentación mediante oficio número MPM/SOSPM/</w:t>
      </w:r>
      <w:r>
        <w:rPr>
          <w:rFonts w:ascii="Arial" w:hAnsi="Arial" w:cs="Arial"/>
        </w:rPr>
        <w:t>0756/</w:t>
      </w:r>
      <w:r w:rsidRPr="0090324B">
        <w:rPr>
          <w:rFonts w:ascii="Arial" w:hAnsi="Arial" w:cs="Arial"/>
        </w:rPr>
        <w:t>XII/2020 del 31 de diciembre de 2020, para su análisis, la cual se enuncia a continuación.</w:t>
      </w:r>
    </w:p>
    <w:p w14:paraId="2A6FEBC4" w14:textId="58A7D3B9" w:rsidR="00261B10" w:rsidRPr="00147112" w:rsidRDefault="00261B10" w:rsidP="00261B10">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B43ECC">
        <w:rPr>
          <w:rFonts w:ascii="Arial" w:hAnsi="Arial" w:cs="Arial"/>
          <w:bCs/>
          <w:sz w:val="20"/>
          <w:szCs w:val="20"/>
        </w:rPr>
        <w:t>13</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261B10" w:rsidRPr="00147112" w14:paraId="1088EDD9" w14:textId="77777777" w:rsidTr="00037100">
        <w:trPr>
          <w:trHeight w:val="301"/>
          <w:tblHeader/>
          <w:jc w:val="center"/>
        </w:trPr>
        <w:tc>
          <w:tcPr>
            <w:tcW w:w="1279" w:type="pct"/>
            <w:shd w:val="clear" w:color="auto" w:fill="D0CECE" w:themeFill="background2" w:themeFillShade="E6"/>
            <w:vAlign w:val="center"/>
          </w:tcPr>
          <w:p w14:paraId="22B498CB" w14:textId="77777777" w:rsidR="00261B10" w:rsidRPr="00147112" w:rsidRDefault="00261B10"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05566E61" w14:textId="77777777" w:rsidR="00261B10" w:rsidRPr="00147112" w:rsidRDefault="00261B10"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FD52F6A" w14:textId="77777777" w:rsidR="00261B10" w:rsidRPr="00147112" w:rsidRDefault="00261B10"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261B10" w:rsidRPr="00147112" w14:paraId="44E216CD" w14:textId="77777777" w:rsidTr="00037100">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7019465E" w14:textId="63B50E26" w:rsidR="00261B10" w:rsidRPr="0091401C" w:rsidRDefault="00261B10"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sidRPr="0091401C">
              <w:rPr>
                <w:rFonts w:ascii="Arial" w:hAnsi="Arial" w:cs="Arial"/>
                <w:sz w:val="16"/>
                <w:szCs w:val="16"/>
              </w:rPr>
              <w:t>Acta constitutiva del comité comunitario (Ramo 33); Participación social (Recursos Mixtos y propios).</w:t>
            </w:r>
          </w:p>
        </w:tc>
        <w:tc>
          <w:tcPr>
            <w:tcW w:w="2002" w:type="pct"/>
          </w:tcPr>
          <w:p w14:paraId="14AD6841" w14:textId="77777777" w:rsidR="00261B10" w:rsidRPr="0091401C" w:rsidRDefault="00261B10"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sidRPr="0091401C">
              <w:rPr>
                <w:rFonts w:ascii="Arial" w:hAnsi="Arial" w:cs="Arial"/>
                <w:sz w:val="16"/>
                <w:szCs w:val="16"/>
              </w:rPr>
              <w:t>Se presentó la documentación solicitada.</w:t>
            </w:r>
          </w:p>
        </w:tc>
        <w:tc>
          <w:tcPr>
            <w:tcW w:w="1719" w:type="pct"/>
          </w:tcPr>
          <w:p w14:paraId="5B8552DD" w14:textId="77777777" w:rsidR="00261B10" w:rsidRPr="0091401C" w:rsidRDefault="00261B10" w:rsidP="00DD299E">
            <w:pPr>
              <w:spacing w:line="276" w:lineRule="auto"/>
              <w:jc w:val="both"/>
              <w:rPr>
                <w:rFonts w:ascii="Arial" w:hAnsi="Arial" w:cs="Arial"/>
                <w:sz w:val="16"/>
                <w:szCs w:val="16"/>
              </w:rPr>
            </w:pPr>
            <w:r w:rsidRPr="0091401C">
              <w:rPr>
                <w:rFonts w:ascii="Arial" w:hAnsi="Arial" w:cs="Arial"/>
                <w:sz w:val="16"/>
                <w:szCs w:val="16"/>
              </w:rPr>
              <w:t>La documentación presentada, elimina la observación actual quedando ésta de la siguiente manera:</w:t>
            </w:r>
          </w:p>
          <w:p w14:paraId="24C8CC8B" w14:textId="77777777" w:rsidR="00261B10" w:rsidRPr="0091401C" w:rsidRDefault="00261B10" w:rsidP="00DD299E">
            <w:pPr>
              <w:spacing w:line="276" w:lineRule="auto"/>
              <w:jc w:val="both"/>
              <w:rPr>
                <w:rFonts w:ascii="Arial" w:hAnsi="Arial" w:cs="Arial"/>
                <w:sz w:val="16"/>
                <w:szCs w:val="16"/>
              </w:rPr>
            </w:pPr>
          </w:p>
          <w:p w14:paraId="465BA552" w14:textId="77777777" w:rsidR="00261B10" w:rsidRPr="0091401C" w:rsidRDefault="00261B10" w:rsidP="00DD299E">
            <w:pPr>
              <w:overflowPunct w:val="0"/>
              <w:autoSpaceDE w:val="0"/>
              <w:autoSpaceDN w:val="0"/>
              <w:adjustRightInd w:val="0"/>
              <w:spacing w:line="276" w:lineRule="auto"/>
              <w:jc w:val="both"/>
              <w:textAlignment w:val="baseline"/>
              <w:rPr>
                <w:rFonts w:ascii="Arial" w:hAnsi="Arial" w:cs="Arial"/>
                <w:b/>
                <w:sz w:val="16"/>
                <w:szCs w:val="16"/>
              </w:rPr>
            </w:pPr>
            <w:r w:rsidRPr="0091401C">
              <w:rPr>
                <w:rFonts w:ascii="Arial" w:hAnsi="Arial" w:cs="Arial"/>
                <w:b/>
                <w:sz w:val="16"/>
                <w:szCs w:val="16"/>
              </w:rPr>
              <w:t>Atendido, solventado.</w:t>
            </w:r>
          </w:p>
        </w:tc>
      </w:tr>
      <w:tr w:rsidR="00261B10" w:rsidRPr="00147112" w14:paraId="60788ABC" w14:textId="77777777" w:rsidTr="00037100">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15D625A7" w14:textId="33ECC3D0" w:rsidR="00261B10" w:rsidRPr="0091401C" w:rsidRDefault="00261B10" w:rsidP="00DD299E">
            <w:pPr>
              <w:overflowPunct w:val="0"/>
              <w:autoSpaceDE w:val="0"/>
              <w:autoSpaceDN w:val="0"/>
              <w:adjustRightInd w:val="0"/>
              <w:spacing w:line="276" w:lineRule="auto"/>
              <w:jc w:val="both"/>
              <w:textAlignment w:val="baseline"/>
              <w:rPr>
                <w:rFonts w:ascii="Arial" w:hAnsi="Arial" w:cs="Arial"/>
                <w:sz w:val="16"/>
                <w:szCs w:val="16"/>
              </w:rPr>
            </w:pPr>
            <w:r w:rsidRPr="0091401C">
              <w:rPr>
                <w:rFonts w:ascii="Arial" w:hAnsi="Arial" w:cs="Arial"/>
                <w:sz w:val="16"/>
                <w:szCs w:val="16"/>
              </w:rPr>
              <w:lastRenderedPageBreak/>
              <w:t>Justificación de excepción a la licitación pública.</w:t>
            </w:r>
          </w:p>
        </w:tc>
        <w:tc>
          <w:tcPr>
            <w:tcW w:w="2002" w:type="pct"/>
          </w:tcPr>
          <w:p w14:paraId="536F27D9" w14:textId="0D94FAC4" w:rsidR="00261B10" w:rsidRPr="0091401C" w:rsidRDefault="00261B10" w:rsidP="00DD299E">
            <w:pPr>
              <w:overflowPunct w:val="0"/>
              <w:autoSpaceDE w:val="0"/>
              <w:autoSpaceDN w:val="0"/>
              <w:adjustRightInd w:val="0"/>
              <w:spacing w:line="276" w:lineRule="auto"/>
              <w:jc w:val="both"/>
              <w:textAlignment w:val="baseline"/>
              <w:rPr>
                <w:rFonts w:ascii="Arial" w:hAnsi="Arial" w:cs="Arial"/>
                <w:sz w:val="16"/>
                <w:szCs w:val="16"/>
              </w:rPr>
            </w:pPr>
            <w:r w:rsidRPr="0091401C">
              <w:rPr>
                <w:rFonts w:ascii="Arial" w:hAnsi="Arial" w:cs="Arial"/>
                <w:sz w:val="16"/>
                <w:szCs w:val="16"/>
              </w:rPr>
              <w:t>Se presentó la documentación solicitada.</w:t>
            </w:r>
          </w:p>
        </w:tc>
        <w:tc>
          <w:tcPr>
            <w:tcW w:w="1719" w:type="pct"/>
          </w:tcPr>
          <w:p w14:paraId="2764F743" w14:textId="77777777" w:rsidR="00261B10" w:rsidRPr="0091401C" w:rsidRDefault="00261B10" w:rsidP="00DD299E">
            <w:pPr>
              <w:spacing w:line="276" w:lineRule="auto"/>
              <w:jc w:val="both"/>
              <w:rPr>
                <w:rFonts w:ascii="Arial" w:hAnsi="Arial" w:cs="Arial"/>
                <w:sz w:val="16"/>
                <w:szCs w:val="16"/>
              </w:rPr>
            </w:pPr>
            <w:r w:rsidRPr="0091401C">
              <w:rPr>
                <w:rFonts w:ascii="Arial" w:hAnsi="Arial" w:cs="Arial"/>
                <w:sz w:val="16"/>
                <w:szCs w:val="16"/>
              </w:rPr>
              <w:t>La documentación presentada, elimina la observación actual quedando ésta de la siguiente manera:</w:t>
            </w:r>
          </w:p>
          <w:p w14:paraId="676E98CF" w14:textId="77777777" w:rsidR="00261B10" w:rsidRPr="0091401C" w:rsidRDefault="00261B10" w:rsidP="00DD299E">
            <w:pPr>
              <w:spacing w:line="276" w:lineRule="auto"/>
              <w:jc w:val="both"/>
              <w:rPr>
                <w:rFonts w:ascii="Arial" w:hAnsi="Arial" w:cs="Arial"/>
                <w:sz w:val="16"/>
                <w:szCs w:val="16"/>
              </w:rPr>
            </w:pPr>
          </w:p>
          <w:p w14:paraId="6A5881CD" w14:textId="18E92461" w:rsidR="00261B10" w:rsidRPr="0091401C" w:rsidRDefault="00261B10" w:rsidP="00DD299E">
            <w:pPr>
              <w:spacing w:line="276" w:lineRule="auto"/>
              <w:jc w:val="both"/>
              <w:rPr>
                <w:rFonts w:ascii="Arial" w:hAnsi="Arial" w:cs="Arial"/>
                <w:sz w:val="16"/>
                <w:szCs w:val="16"/>
              </w:rPr>
            </w:pPr>
            <w:r w:rsidRPr="0091401C">
              <w:rPr>
                <w:rFonts w:ascii="Arial" w:hAnsi="Arial" w:cs="Arial"/>
                <w:b/>
                <w:sz w:val="16"/>
                <w:szCs w:val="16"/>
              </w:rPr>
              <w:t>Atendido, solventado.</w:t>
            </w:r>
          </w:p>
        </w:tc>
      </w:tr>
      <w:tr w:rsidR="00261B10" w:rsidRPr="00147112" w14:paraId="1CF76B2C" w14:textId="77777777" w:rsidTr="00037100">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659CD785" w14:textId="1D20CDA5" w:rsidR="00261B10" w:rsidRPr="0091401C" w:rsidRDefault="00261B10" w:rsidP="00DD299E">
            <w:pPr>
              <w:overflowPunct w:val="0"/>
              <w:autoSpaceDE w:val="0"/>
              <w:autoSpaceDN w:val="0"/>
              <w:adjustRightInd w:val="0"/>
              <w:spacing w:line="276" w:lineRule="auto"/>
              <w:jc w:val="both"/>
              <w:textAlignment w:val="baseline"/>
              <w:rPr>
                <w:rFonts w:ascii="Arial" w:hAnsi="Arial" w:cs="Arial"/>
                <w:sz w:val="16"/>
                <w:szCs w:val="16"/>
              </w:rPr>
            </w:pPr>
            <w:r w:rsidRPr="0091401C">
              <w:rPr>
                <w:rFonts w:ascii="Arial" w:hAnsi="Arial" w:cs="Arial"/>
                <w:sz w:val="16"/>
                <w:szCs w:val="16"/>
              </w:rPr>
              <w:t>Difusión en la oficina de la convocante o en su página de internet.</w:t>
            </w:r>
          </w:p>
        </w:tc>
        <w:tc>
          <w:tcPr>
            <w:tcW w:w="2002" w:type="pct"/>
          </w:tcPr>
          <w:p w14:paraId="4D04ECF9" w14:textId="43255549" w:rsidR="00261B10" w:rsidRPr="0091401C" w:rsidRDefault="00261B10" w:rsidP="00DD299E">
            <w:pPr>
              <w:overflowPunct w:val="0"/>
              <w:autoSpaceDE w:val="0"/>
              <w:autoSpaceDN w:val="0"/>
              <w:adjustRightInd w:val="0"/>
              <w:spacing w:line="276" w:lineRule="auto"/>
              <w:jc w:val="both"/>
              <w:textAlignment w:val="baseline"/>
              <w:rPr>
                <w:rFonts w:ascii="Arial" w:hAnsi="Arial" w:cs="Arial"/>
                <w:sz w:val="16"/>
                <w:szCs w:val="16"/>
              </w:rPr>
            </w:pPr>
            <w:r w:rsidRPr="0091401C">
              <w:rPr>
                <w:rFonts w:ascii="Arial" w:hAnsi="Arial" w:cs="Arial"/>
                <w:sz w:val="16"/>
                <w:szCs w:val="16"/>
              </w:rPr>
              <w:t>Se presentó la documentación solicitada.</w:t>
            </w:r>
          </w:p>
        </w:tc>
        <w:tc>
          <w:tcPr>
            <w:tcW w:w="1719" w:type="pct"/>
          </w:tcPr>
          <w:p w14:paraId="0A45A644" w14:textId="77777777" w:rsidR="00261B10" w:rsidRPr="0091401C" w:rsidRDefault="00261B10" w:rsidP="00DD299E">
            <w:pPr>
              <w:spacing w:line="276" w:lineRule="auto"/>
              <w:jc w:val="both"/>
              <w:rPr>
                <w:rFonts w:ascii="Arial" w:hAnsi="Arial" w:cs="Arial"/>
                <w:sz w:val="16"/>
                <w:szCs w:val="16"/>
              </w:rPr>
            </w:pPr>
            <w:r w:rsidRPr="0091401C">
              <w:rPr>
                <w:rFonts w:ascii="Arial" w:hAnsi="Arial" w:cs="Arial"/>
                <w:sz w:val="16"/>
                <w:szCs w:val="16"/>
              </w:rPr>
              <w:t>La documentación presentada, elimina la observación actual quedando ésta de la siguiente manera:</w:t>
            </w:r>
          </w:p>
          <w:p w14:paraId="2D0842E4" w14:textId="77777777" w:rsidR="00261B10" w:rsidRPr="0091401C" w:rsidRDefault="00261B10" w:rsidP="00DD299E">
            <w:pPr>
              <w:spacing w:line="276" w:lineRule="auto"/>
              <w:jc w:val="both"/>
              <w:rPr>
                <w:rFonts w:ascii="Arial" w:hAnsi="Arial" w:cs="Arial"/>
                <w:sz w:val="16"/>
                <w:szCs w:val="16"/>
              </w:rPr>
            </w:pPr>
          </w:p>
          <w:p w14:paraId="5103E1BA" w14:textId="30FAE38B" w:rsidR="00261B10" w:rsidRPr="0091401C" w:rsidRDefault="00261B10" w:rsidP="00DD299E">
            <w:pPr>
              <w:spacing w:line="276" w:lineRule="auto"/>
              <w:jc w:val="both"/>
              <w:rPr>
                <w:rFonts w:ascii="Arial" w:hAnsi="Arial" w:cs="Arial"/>
                <w:sz w:val="16"/>
                <w:szCs w:val="16"/>
              </w:rPr>
            </w:pPr>
            <w:r w:rsidRPr="0091401C">
              <w:rPr>
                <w:rFonts w:ascii="Arial" w:hAnsi="Arial" w:cs="Arial"/>
                <w:b/>
                <w:sz w:val="16"/>
                <w:szCs w:val="16"/>
              </w:rPr>
              <w:t>Atendido, solventado.</w:t>
            </w:r>
          </w:p>
        </w:tc>
      </w:tr>
    </w:tbl>
    <w:p w14:paraId="30919269" w14:textId="77777777" w:rsidR="00261B10" w:rsidRPr="00147112" w:rsidRDefault="00261B10" w:rsidP="00261B10">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3B0D80A0" w14:textId="77777777" w:rsidR="00261B10" w:rsidRPr="00147112" w:rsidRDefault="00261B10" w:rsidP="00261B10">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100C52D8" w14:textId="77777777" w:rsidR="00261B10" w:rsidRPr="00147112" w:rsidRDefault="00261B10" w:rsidP="00261B10">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43D2DE58" w14:textId="77777777" w:rsidR="00261B10" w:rsidRPr="00147112" w:rsidRDefault="00261B10" w:rsidP="00261B10">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0BA8A073" w14:textId="77777777" w:rsidR="00261B10" w:rsidRDefault="00261B10" w:rsidP="00261B10">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5F202462" w14:textId="311977F8" w:rsidR="00261B10" w:rsidRDefault="00261B10" w:rsidP="009D7FC9">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D67F90">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31CD1D50" w14:textId="77777777" w:rsidR="009D7FC9" w:rsidRDefault="009D7FC9" w:rsidP="009D7FC9">
      <w:pPr>
        <w:spacing w:after="240" w:line="276" w:lineRule="auto"/>
        <w:jc w:val="both"/>
        <w:rPr>
          <w:rFonts w:ascii="Arial" w:hAnsi="Arial" w:cs="Arial"/>
          <w:b/>
          <w:lang w:val="es-MX"/>
        </w:rPr>
      </w:pPr>
    </w:p>
    <w:p w14:paraId="7E5BA91F" w14:textId="4E2594DA" w:rsidR="00261B10" w:rsidRPr="00D67F90" w:rsidRDefault="00261B10" w:rsidP="009D7FC9">
      <w:pPr>
        <w:spacing w:after="240" w:line="360" w:lineRule="auto"/>
        <w:jc w:val="both"/>
        <w:rPr>
          <w:rFonts w:ascii="Arial" w:hAnsi="Arial" w:cs="Arial"/>
          <w:b/>
          <w:lang w:val="es-MX"/>
        </w:rPr>
      </w:pPr>
      <w:r w:rsidRPr="00CA5EB2">
        <w:rPr>
          <w:rFonts w:ascii="Arial" w:hAnsi="Arial" w:cs="Arial"/>
          <w:b/>
          <w:lang w:val="es-MX"/>
        </w:rPr>
        <w:lastRenderedPageBreak/>
        <w:t xml:space="preserve">Resultado </w:t>
      </w:r>
      <w:r w:rsidR="00A32B56">
        <w:rPr>
          <w:rFonts w:ascii="Arial" w:hAnsi="Arial" w:cs="Arial"/>
          <w:b/>
          <w:lang w:val="es-MX"/>
        </w:rPr>
        <w:t>3</w:t>
      </w:r>
      <w:r w:rsidRPr="00CA5EB2">
        <w:rPr>
          <w:rFonts w:ascii="Arial" w:hAnsi="Arial" w:cs="Arial"/>
          <w:b/>
          <w:lang w:val="es-MX"/>
        </w:rPr>
        <w:t xml:space="preserve">, Observación </w:t>
      </w:r>
      <w:r w:rsidR="00A32B56">
        <w:rPr>
          <w:rFonts w:ascii="Arial" w:hAnsi="Arial" w:cs="Arial"/>
          <w:b/>
          <w:lang w:val="es-MX"/>
        </w:rPr>
        <w:t>2</w:t>
      </w:r>
    </w:p>
    <w:p w14:paraId="1D7407B2" w14:textId="72B7CE34" w:rsidR="00261B10" w:rsidRDefault="00D67F90" w:rsidP="009D7FC9">
      <w:pPr>
        <w:spacing w:after="240" w:line="360" w:lineRule="auto"/>
        <w:jc w:val="both"/>
        <w:rPr>
          <w:rFonts w:ascii="Arial" w:hAnsi="Arial" w:cs="Arial"/>
          <w:b/>
        </w:rPr>
      </w:pPr>
      <w:r>
        <w:rPr>
          <w:rFonts w:ascii="Arial" w:hAnsi="Arial" w:cs="Arial"/>
          <w:b/>
        </w:rPr>
        <w:t>Documentación Irregular</w:t>
      </w:r>
    </w:p>
    <w:p w14:paraId="0FF02AD0" w14:textId="2791E84F" w:rsidR="00D67F90" w:rsidRPr="00CA5EB2" w:rsidRDefault="00D67F90" w:rsidP="00D67F90">
      <w:pPr>
        <w:spacing w:after="240" w:line="360" w:lineRule="auto"/>
        <w:jc w:val="both"/>
        <w:rPr>
          <w:rFonts w:ascii="Arial" w:hAnsi="Arial" w:cs="Arial"/>
          <w:b/>
        </w:rPr>
      </w:pPr>
      <w:r>
        <w:rPr>
          <w:rFonts w:ascii="Arial" w:hAnsi="Arial" w:cs="Arial"/>
          <w:b/>
        </w:rPr>
        <w:t>Descripción de la Observación:</w:t>
      </w:r>
    </w:p>
    <w:p w14:paraId="0757EDD7" w14:textId="489B1725" w:rsidR="00261B10" w:rsidRPr="00CA5EB2" w:rsidRDefault="00261B10" w:rsidP="00D67F90">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Construcción y mantenimiento de pozos de absorción en el municipio de Puerto Morelos, se detectó que el expediente técnico unitario de la obra, contiene documentos considerados irregulares por presentar anomalías trascendentales para la integración del </w:t>
      </w:r>
      <w:r w:rsidR="00AE37FF">
        <w:rPr>
          <w:rFonts w:ascii="Arial" w:hAnsi="Arial" w:cs="Arial"/>
          <w:lang w:val="es-MX"/>
        </w:rPr>
        <w:t>mismo,</w:t>
      </w:r>
      <w:r w:rsidRPr="00CA5EB2">
        <w:rPr>
          <w:rFonts w:ascii="Arial" w:hAnsi="Arial" w:cs="Arial"/>
          <w:lang w:val="es-MX"/>
        </w:rPr>
        <w:t xml:space="preserve"> cuyo detalle se relaciona a continuación:</w:t>
      </w:r>
    </w:p>
    <w:p w14:paraId="534C1118" w14:textId="49096B6E" w:rsidR="00261B10" w:rsidRPr="00CA5EB2" w:rsidRDefault="00261B10" w:rsidP="00261B10">
      <w:pPr>
        <w:tabs>
          <w:tab w:val="left" w:pos="2160"/>
        </w:tabs>
        <w:spacing w:line="360" w:lineRule="auto"/>
        <w:jc w:val="center"/>
        <w:rPr>
          <w:rFonts w:ascii="Arial" w:hAnsi="Arial" w:cs="Arial"/>
        </w:rPr>
      </w:pPr>
      <w:r w:rsidRPr="00CA5EB2">
        <w:rPr>
          <w:rFonts w:ascii="Arial" w:hAnsi="Arial" w:cs="Arial"/>
          <w:bCs/>
          <w:sz w:val="20"/>
          <w:szCs w:val="20"/>
        </w:rPr>
        <w:t>Tabla No. 1</w:t>
      </w:r>
      <w:r w:rsidR="00B43ECC">
        <w:rPr>
          <w:rFonts w:ascii="Arial" w:hAnsi="Arial" w:cs="Arial"/>
          <w:bCs/>
          <w:sz w:val="20"/>
          <w:szCs w:val="20"/>
        </w:rPr>
        <w:t>4</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261B10" w:rsidRPr="00CA5EB2" w14:paraId="43D50C5F" w14:textId="77777777" w:rsidTr="00037100">
        <w:trPr>
          <w:trHeight w:val="301"/>
          <w:tblHeader/>
          <w:jc w:val="center"/>
        </w:trPr>
        <w:tc>
          <w:tcPr>
            <w:tcW w:w="3618" w:type="dxa"/>
            <w:shd w:val="clear" w:color="auto" w:fill="D0CECE" w:themeFill="background2" w:themeFillShade="E6"/>
            <w:vAlign w:val="center"/>
          </w:tcPr>
          <w:p w14:paraId="2838A435" w14:textId="77777777" w:rsidR="00261B10" w:rsidRPr="00CA5EB2" w:rsidRDefault="00261B10" w:rsidP="00DD299E">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20003A9B" w14:textId="77777777" w:rsidR="00261B10" w:rsidRPr="00CA5EB2" w:rsidRDefault="00261B10" w:rsidP="00DD299E">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9177FF" w:rsidRPr="00CA5EB2" w14:paraId="30814CB2" w14:textId="77777777" w:rsidTr="00037100">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5F487DF7" w14:textId="5C59F6A8" w:rsidR="009177FF" w:rsidRPr="009177FF" w:rsidRDefault="009177FF" w:rsidP="00DD299E">
            <w:pPr>
              <w:spacing w:line="276" w:lineRule="auto"/>
              <w:contextualSpacing/>
              <w:jc w:val="both"/>
              <w:rPr>
                <w:rFonts w:ascii="Arial" w:hAnsi="Arial" w:cs="Arial"/>
                <w:sz w:val="16"/>
                <w:szCs w:val="16"/>
                <w:lang w:val="es-MX"/>
              </w:rPr>
            </w:pPr>
            <w:r w:rsidRPr="009177FF">
              <w:rPr>
                <w:rFonts w:ascii="Arial" w:hAnsi="Arial" w:cs="Arial"/>
                <w:sz w:val="16"/>
                <w:szCs w:val="16"/>
              </w:rPr>
              <w:t>Dictamen de la evaluación de las proposiciones</w:t>
            </w:r>
          </w:p>
        </w:tc>
        <w:tc>
          <w:tcPr>
            <w:tcW w:w="6060" w:type="dxa"/>
            <w:tcBorders>
              <w:top w:val="nil"/>
              <w:left w:val="nil"/>
              <w:bottom w:val="single" w:sz="4" w:space="0" w:color="auto"/>
              <w:right w:val="single" w:sz="4" w:space="0" w:color="auto"/>
            </w:tcBorders>
            <w:shd w:val="clear" w:color="000000" w:fill="FFFFFF"/>
          </w:tcPr>
          <w:p w14:paraId="0258743C" w14:textId="77777777" w:rsidR="009177FF" w:rsidRPr="009177FF" w:rsidRDefault="009177FF" w:rsidP="00DD299E">
            <w:pPr>
              <w:spacing w:line="276" w:lineRule="auto"/>
              <w:jc w:val="both"/>
              <w:rPr>
                <w:rFonts w:ascii="Arial" w:hAnsi="Arial" w:cs="Arial"/>
                <w:sz w:val="16"/>
                <w:szCs w:val="16"/>
              </w:rPr>
            </w:pPr>
            <w:r w:rsidRPr="009177FF">
              <w:rPr>
                <w:rFonts w:ascii="Arial" w:hAnsi="Arial" w:cs="Arial"/>
                <w:sz w:val="16"/>
                <w:szCs w:val="16"/>
              </w:rPr>
              <w:t>Artículos 34 de la Ley de Obras Públicas y Servicios Relacionados con las Mismas del Estado de Quintana Roo, 32, 33, 34 y 39 del Reglamento de la Ley de Obras Públicas y Servicios Relacionados con las Mismas del Estado de Quintana Roo.</w:t>
            </w:r>
          </w:p>
          <w:p w14:paraId="166FD62D" w14:textId="4630D066" w:rsidR="009177FF" w:rsidRPr="009177FF" w:rsidRDefault="009177FF" w:rsidP="00DD299E">
            <w:pPr>
              <w:spacing w:line="276" w:lineRule="auto"/>
              <w:jc w:val="both"/>
              <w:rPr>
                <w:rFonts w:ascii="Arial" w:hAnsi="Arial" w:cs="Arial"/>
                <w:sz w:val="16"/>
                <w:szCs w:val="16"/>
              </w:rPr>
            </w:pPr>
            <w:r w:rsidRPr="009177FF">
              <w:rPr>
                <w:rFonts w:ascii="Arial" w:hAnsi="Arial" w:cs="Arial"/>
                <w:sz w:val="16"/>
                <w:szCs w:val="16"/>
              </w:rPr>
              <w:t>El expediente unitario incluye en el folio 345 el documento denominado Dictamen de Excepción a la Licitación con No. MPM/SOSPM/FISM/INV-001/2019 de fecha: 11/07/2019. En el capítulo de Antecedentes fracción VI se asienta lo señalado en el Art. 39 fracción. III de la Ley de Obras Públicas y Servicios Relacionados con las Mismas del Estado de Quintana Roo, articulo que justifica la excepción a la Licitación Pública. En el mismo documento en el apartado de Justificación Cl</w:t>
            </w:r>
            <w:r w:rsidR="007903FF">
              <w:rPr>
                <w:rFonts w:ascii="Arial" w:hAnsi="Arial" w:cs="Arial"/>
                <w:sz w:val="16"/>
                <w:szCs w:val="16"/>
              </w:rPr>
              <w:t>á</w:t>
            </w:r>
            <w:r w:rsidRPr="009177FF">
              <w:rPr>
                <w:rFonts w:ascii="Arial" w:hAnsi="Arial" w:cs="Arial"/>
                <w:sz w:val="16"/>
                <w:szCs w:val="16"/>
              </w:rPr>
              <w:t>usula quinta se enuncia lo siguiente:</w:t>
            </w:r>
          </w:p>
          <w:p w14:paraId="5B782E8D" w14:textId="77777777" w:rsidR="009177FF" w:rsidRPr="009177FF" w:rsidRDefault="009177FF" w:rsidP="00DD299E">
            <w:pPr>
              <w:spacing w:line="276" w:lineRule="auto"/>
              <w:jc w:val="both"/>
              <w:rPr>
                <w:rFonts w:ascii="Arial" w:hAnsi="Arial" w:cs="Arial"/>
                <w:sz w:val="16"/>
                <w:szCs w:val="16"/>
              </w:rPr>
            </w:pPr>
            <w:r w:rsidRPr="009177FF">
              <w:rPr>
                <w:rFonts w:ascii="Arial" w:hAnsi="Arial" w:cs="Arial"/>
                <w:sz w:val="16"/>
                <w:szCs w:val="16"/>
              </w:rPr>
              <w:t>“Todas las condiciones y circunstancias expresadas en las justificaciones anteriores y en las fracciones del capítulo de “Antecedentes” de este documento; dan como resultado que, en este caso, se justifique la Excepción a la licitación pública, que contempla los Artículos 22 fracción II, 38 y 39 fracción III de la</w:t>
            </w:r>
            <w:r w:rsidRPr="009177FF">
              <w:rPr>
                <w:rFonts w:ascii="Arial" w:hAnsi="Arial" w:cs="Arial"/>
              </w:rPr>
              <w:t xml:space="preserve"> </w:t>
            </w:r>
            <w:r w:rsidRPr="009177FF">
              <w:rPr>
                <w:rFonts w:ascii="Arial" w:hAnsi="Arial" w:cs="Arial"/>
                <w:sz w:val="16"/>
                <w:szCs w:val="16"/>
              </w:rPr>
              <w:t>Ley de Obras Públicas y Servicios Relacionados con las Mismas del Estado de Quintana Roo, por lo que:”</w:t>
            </w:r>
          </w:p>
          <w:p w14:paraId="7C1E4671" w14:textId="2C9EBC87" w:rsidR="009177FF" w:rsidRPr="009177FF" w:rsidRDefault="009177FF" w:rsidP="00DD299E">
            <w:pPr>
              <w:spacing w:line="276" w:lineRule="auto"/>
              <w:jc w:val="both"/>
              <w:rPr>
                <w:rFonts w:ascii="Arial" w:hAnsi="Arial" w:cs="Arial"/>
                <w:sz w:val="16"/>
                <w:szCs w:val="16"/>
              </w:rPr>
            </w:pPr>
            <w:r w:rsidRPr="009177FF">
              <w:rPr>
                <w:rFonts w:ascii="Arial" w:hAnsi="Arial" w:cs="Arial"/>
                <w:sz w:val="16"/>
                <w:szCs w:val="16"/>
              </w:rPr>
              <w:t xml:space="preserve">De todo esto se observa que el Dictamen de la evaluación de las proposiciones fue utilizado para justificar una excepción a la licitación. Por lo anterior </w:t>
            </w:r>
            <w:r w:rsidRPr="009177FF">
              <w:rPr>
                <w:rFonts w:ascii="Arial" w:hAnsi="Arial" w:cs="Arial"/>
                <w:b/>
                <w:sz w:val="16"/>
                <w:szCs w:val="16"/>
              </w:rPr>
              <w:t>se recomienda</w:t>
            </w:r>
            <w:r w:rsidRPr="009177FF">
              <w:rPr>
                <w:rFonts w:ascii="Arial" w:hAnsi="Arial" w:cs="Arial"/>
                <w:sz w:val="16"/>
                <w:szCs w:val="16"/>
              </w:rPr>
              <w:t xml:space="preserve"> al Municipio de puerto Morelos que en lo sucesivo el documento Dictamen de la evaluación de las proposiciones incluya única y exclusivamente lo indicado en el Reglamento de la</w:t>
            </w:r>
            <w:r w:rsidRPr="009177FF">
              <w:rPr>
                <w:rFonts w:ascii="Arial" w:hAnsi="Arial" w:cs="Arial"/>
              </w:rPr>
              <w:t xml:space="preserve"> </w:t>
            </w:r>
            <w:r w:rsidRPr="009177FF">
              <w:rPr>
                <w:rFonts w:ascii="Arial" w:hAnsi="Arial" w:cs="Arial"/>
                <w:sz w:val="16"/>
                <w:szCs w:val="16"/>
              </w:rPr>
              <w:t>Ley de Obras Públicas y Servicios Relacionados con las Mismas del Estado de Quintana Roo en su artículo 39 fracciones I, II, II, IV, V, VI, VII y VIII.</w:t>
            </w:r>
          </w:p>
        </w:tc>
      </w:tr>
    </w:tbl>
    <w:p w14:paraId="6B681503" w14:textId="77777777" w:rsidR="00261B10" w:rsidRPr="00CA5EB2" w:rsidRDefault="00261B10" w:rsidP="00261B10">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1B8CD310" w14:textId="77777777" w:rsidR="00DD299E" w:rsidRDefault="00DD299E" w:rsidP="00D67F90">
      <w:pPr>
        <w:spacing w:before="240" w:after="240" w:line="360" w:lineRule="auto"/>
        <w:jc w:val="both"/>
        <w:rPr>
          <w:rFonts w:ascii="Arial" w:hAnsi="Arial" w:cs="Arial"/>
          <w:b/>
          <w:bCs/>
        </w:rPr>
      </w:pPr>
    </w:p>
    <w:p w14:paraId="611D63A3" w14:textId="60258C86" w:rsidR="00D67F90" w:rsidRPr="00147112" w:rsidRDefault="00D67F90" w:rsidP="00D67F90">
      <w:pPr>
        <w:spacing w:before="240" w:after="240" w:line="360" w:lineRule="auto"/>
        <w:jc w:val="both"/>
        <w:rPr>
          <w:rFonts w:ascii="Arial" w:hAnsi="Arial" w:cs="Arial"/>
          <w:b/>
          <w:bCs/>
        </w:rPr>
      </w:pPr>
      <w:r w:rsidRPr="00147112">
        <w:rPr>
          <w:rFonts w:ascii="Arial" w:hAnsi="Arial" w:cs="Arial"/>
          <w:b/>
          <w:bCs/>
        </w:rPr>
        <w:lastRenderedPageBreak/>
        <w:t xml:space="preserve">Reunión de Trabajo No. </w:t>
      </w:r>
      <w:r w:rsidRPr="008449B8">
        <w:rPr>
          <w:rFonts w:ascii="Arial" w:hAnsi="Arial" w:cs="Arial"/>
          <w:b/>
          <w:bCs/>
        </w:rPr>
        <w:t>ART/PM/2021/01</w:t>
      </w:r>
    </w:p>
    <w:p w14:paraId="3F8448B2" w14:textId="5DB75C66" w:rsidR="00D67F90" w:rsidRPr="00147112" w:rsidRDefault="00D67F90" w:rsidP="00D67F90">
      <w:pPr>
        <w:spacing w:after="240" w:line="360" w:lineRule="auto"/>
        <w:jc w:val="both"/>
        <w:rPr>
          <w:rFonts w:ascii="Arial" w:hAnsi="Arial" w:cs="Arial"/>
        </w:rPr>
      </w:pPr>
      <w:r w:rsidRPr="00147112">
        <w:rPr>
          <w:rFonts w:ascii="Arial" w:hAnsi="Arial" w:cs="Arial"/>
        </w:rPr>
        <w:t xml:space="preserve">El día </w:t>
      </w:r>
      <w:r w:rsidR="009113E0">
        <w:rPr>
          <w:rFonts w:ascii="Arial" w:hAnsi="Arial" w:cs="Arial"/>
        </w:rPr>
        <w:t>04 de enero</w:t>
      </w:r>
      <w:r w:rsidRPr="00147112">
        <w:rPr>
          <w:rFonts w:ascii="Arial" w:hAnsi="Arial" w:cs="Arial"/>
        </w:rPr>
        <w:t xml:space="preserve"> de 202</w:t>
      </w:r>
      <w:r>
        <w:rPr>
          <w:rFonts w:ascii="Arial" w:hAnsi="Arial" w:cs="Arial"/>
        </w:rPr>
        <w:t>1</w:t>
      </w:r>
      <w:r w:rsidRPr="00147112">
        <w:rPr>
          <w:rFonts w:ascii="Arial" w:hAnsi="Arial" w:cs="Arial"/>
        </w:rPr>
        <w:t xml:space="preserve">, se llevó a cabo la reunión de trabajo No. </w:t>
      </w:r>
      <w:r w:rsidRPr="008449B8">
        <w:rPr>
          <w:rFonts w:ascii="Arial" w:hAnsi="Arial" w:cs="Arial"/>
        </w:rPr>
        <w:t>ART/PM/2021/01</w:t>
      </w:r>
      <w:r w:rsidRPr="00147112">
        <w:rPr>
          <w:rFonts w:ascii="Arial" w:hAnsi="Arial" w:cs="Arial"/>
        </w:rPr>
        <w:t xml:space="preserve">, con personal designado por parte del </w:t>
      </w:r>
      <w:r w:rsidRPr="00147112">
        <w:rPr>
          <w:rFonts w:ascii="Arial" w:hAnsi="Arial" w:cs="Arial"/>
          <w:b/>
          <w:bCs/>
        </w:rPr>
        <w:t xml:space="preserve">H. Ayuntamiento del Municipio de </w:t>
      </w:r>
      <w:r>
        <w:rPr>
          <w:rFonts w:ascii="Arial" w:hAnsi="Arial" w:cs="Arial"/>
          <w:b/>
          <w:bCs/>
        </w:rPr>
        <w:t>Puerto</w:t>
      </w:r>
      <w:r w:rsidRPr="00147112">
        <w:rPr>
          <w:rFonts w:ascii="Arial" w:hAnsi="Arial" w:cs="Arial"/>
          <w:b/>
          <w:bCs/>
        </w:rPr>
        <w:t xml:space="preserve"> Morelos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w:t>
      </w:r>
      <w:r w:rsidRPr="00CE3674">
        <w:rPr>
          <w:rFonts w:ascii="Arial" w:hAnsi="Arial" w:cs="Arial"/>
        </w:rPr>
        <w:t xml:space="preserve">Observaciones Preliminares, que le fue entregado al </w:t>
      </w:r>
      <w:r w:rsidRPr="00CE3674">
        <w:rPr>
          <w:rFonts w:ascii="Arial" w:hAnsi="Arial" w:cs="Arial"/>
          <w:b/>
          <w:bCs/>
        </w:rPr>
        <w:t>H. Ayuntamiento del Municipio de Puerto Morelos</w:t>
      </w:r>
      <w:r w:rsidRPr="00CE3674">
        <w:rPr>
          <w:rFonts w:ascii="Arial" w:hAnsi="Arial" w:cs="Arial"/>
        </w:rPr>
        <w:t xml:space="preserve"> el 16 de diciembre de 2020 mediante oficio ASEQROO/ASE/AEMOP/1024/12/2020. Durante</w:t>
      </w:r>
      <w:r w:rsidRPr="00147112">
        <w:rPr>
          <w:rFonts w:ascii="Arial" w:hAnsi="Arial" w:cs="Arial"/>
        </w:rPr>
        <w:t xml:space="preserve"> esta reunión se le concedió el uso de la voz al </w:t>
      </w:r>
      <w:r w:rsidRPr="00833E59">
        <w:rPr>
          <w:rFonts w:ascii="Arial" w:hAnsi="Arial" w:cs="Arial"/>
        </w:rPr>
        <w:t>Secretario de Obras y Servicios Públicos Municipales</w:t>
      </w:r>
      <w:r w:rsidRPr="00147112">
        <w:rPr>
          <w:rFonts w:ascii="Arial" w:hAnsi="Arial" w:cs="Arial"/>
        </w:rPr>
        <w:t xml:space="preserve"> del H. Ayuntamiento del Municipio de </w:t>
      </w:r>
      <w:r>
        <w:rPr>
          <w:rFonts w:ascii="Arial" w:hAnsi="Arial" w:cs="Arial"/>
        </w:rPr>
        <w:t>Puerto</w:t>
      </w:r>
      <w:r w:rsidRPr="00147112">
        <w:rPr>
          <w:rFonts w:ascii="Arial" w:hAnsi="Arial" w:cs="Arial"/>
        </w:rPr>
        <w:t xml:space="preserve"> Morelos para manifestar lo que a su derecho convenga y presente las justificaciones y aclaraciones de la observación.</w:t>
      </w:r>
    </w:p>
    <w:p w14:paraId="124FC661" w14:textId="17CD83F4" w:rsidR="00261B10" w:rsidRPr="00CA5EB2" w:rsidRDefault="00261B10" w:rsidP="00261B10">
      <w:pPr>
        <w:spacing w:after="240" w:line="360" w:lineRule="auto"/>
        <w:jc w:val="both"/>
        <w:rPr>
          <w:rFonts w:ascii="Arial" w:hAnsi="Arial" w:cs="Arial"/>
          <w:b/>
        </w:rPr>
      </w:pPr>
      <w:r w:rsidRPr="00CA5EB2">
        <w:rPr>
          <w:rFonts w:ascii="Arial" w:hAnsi="Arial" w:cs="Arial"/>
          <w:b/>
        </w:rPr>
        <w:t>Justificaciones y aclaraciones de la observación realizada presentada por la entidad fiscalizada en la reunión de trabajo.</w:t>
      </w:r>
    </w:p>
    <w:p w14:paraId="72C67E75" w14:textId="3ED622A8" w:rsidR="00D67F90" w:rsidRDefault="00D67F90" w:rsidP="00D67F90">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vía correo electrónico a esta </w:t>
      </w:r>
      <w:r w:rsidRPr="0090324B">
        <w:rPr>
          <w:rFonts w:ascii="Arial" w:hAnsi="Arial" w:cs="Arial"/>
        </w:rPr>
        <w:t>Auditoría Superior del Estado de la siguiente documentación mediante oficio número MPM/SOSPM/</w:t>
      </w:r>
      <w:r>
        <w:rPr>
          <w:rFonts w:ascii="Arial" w:hAnsi="Arial" w:cs="Arial"/>
        </w:rPr>
        <w:t>0756/</w:t>
      </w:r>
      <w:r w:rsidRPr="0090324B">
        <w:rPr>
          <w:rFonts w:ascii="Arial" w:hAnsi="Arial" w:cs="Arial"/>
        </w:rPr>
        <w:t>XII/2020 del 31 de diciembre de 2020, para su análisis, la cual se enuncia a continuación.</w:t>
      </w:r>
    </w:p>
    <w:p w14:paraId="00B9A9A7" w14:textId="32CB45E4" w:rsidR="00261B10" w:rsidRPr="00CA5EB2" w:rsidRDefault="00261B10" w:rsidP="00261B10">
      <w:pPr>
        <w:tabs>
          <w:tab w:val="left" w:pos="2160"/>
        </w:tabs>
        <w:spacing w:line="360" w:lineRule="auto"/>
        <w:jc w:val="center"/>
        <w:rPr>
          <w:rFonts w:ascii="Arial" w:hAnsi="Arial" w:cs="Arial"/>
        </w:rPr>
      </w:pPr>
      <w:r w:rsidRPr="00CA5EB2">
        <w:rPr>
          <w:rFonts w:ascii="Arial" w:hAnsi="Arial" w:cs="Arial"/>
          <w:bCs/>
          <w:sz w:val="20"/>
          <w:szCs w:val="20"/>
        </w:rPr>
        <w:t>Tabla No. 1</w:t>
      </w:r>
      <w:r w:rsidR="00B43ECC">
        <w:rPr>
          <w:rFonts w:ascii="Arial" w:hAnsi="Arial" w:cs="Arial"/>
          <w:bCs/>
          <w:sz w:val="20"/>
          <w:szCs w:val="20"/>
        </w:rPr>
        <w:t>5</w:t>
      </w:r>
      <w:r w:rsidRPr="00CA5EB2">
        <w:rPr>
          <w:rFonts w:ascii="Arial" w:hAnsi="Arial" w:cs="Arial"/>
          <w:bCs/>
          <w:sz w:val="20"/>
          <w:szCs w:val="20"/>
        </w:rPr>
        <w:t xml:space="preserve">. </w:t>
      </w:r>
      <w:r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261B10" w:rsidRPr="00CA5EB2" w14:paraId="61720A3A" w14:textId="77777777" w:rsidTr="00037100">
        <w:trPr>
          <w:trHeight w:val="301"/>
          <w:tblHeader/>
          <w:jc w:val="center"/>
        </w:trPr>
        <w:tc>
          <w:tcPr>
            <w:tcW w:w="1279" w:type="pct"/>
            <w:shd w:val="clear" w:color="auto" w:fill="D0CECE" w:themeFill="background2" w:themeFillShade="E6"/>
            <w:vAlign w:val="center"/>
          </w:tcPr>
          <w:p w14:paraId="6DAE2A88" w14:textId="77777777" w:rsidR="00261B10" w:rsidRPr="00CA5EB2" w:rsidRDefault="00261B10"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4DA28C75" w14:textId="77777777" w:rsidR="00261B10" w:rsidRPr="00CA5EB2" w:rsidRDefault="00261B10"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6FF33CD7" w14:textId="77777777" w:rsidR="00261B10" w:rsidRPr="00CA5EB2" w:rsidRDefault="00261B10"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D67F90" w:rsidRPr="00CA5EB2" w14:paraId="1752D620" w14:textId="77777777" w:rsidTr="00037100">
        <w:trPr>
          <w:trHeight w:val="574"/>
          <w:jc w:val="center"/>
        </w:trPr>
        <w:tc>
          <w:tcPr>
            <w:tcW w:w="1279" w:type="pct"/>
            <w:shd w:val="clear" w:color="auto" w:fill="auto"/>
          </w:tcPr>
          <w:p w14:paraId="6EFF324D" w14:textId="77777777" w:rsidR="00D67F90" w:rsidRPr="00CA5EB2" w:rsidRDefault="00D67F90"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sidRPr="00261B10">
              <w:rPr>
                <w:rFonts w:ascii="Arial" w:hAnsi="Arial" w:cs="Arial"/>
                <w:sz w:val="16"/>
                <w:szCs w:val="16"/>
              </w:rPr>
              <w:t>Dictamen de la evaluación de las proposiciones.</w:t>
            </w:r>
          </w:p>
        </w:tc>
        <w:tc>
          <w:tcPr>
            <w:tcW w:w="2002" w:type="pct"/>
          </w:tcPr>
          <w:p w14:paraId="4F39AF01" w14:textId="5A582F44" w:rsidR="00D67F90" w:rsidRPr="000B1F79" w:rsidRDefault="000E4BF6"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sidRPr="00833A4F">
              <w:rPr>
                <w:rFonts w:ascii="Arial" w:hAnsi="Arial" w:cs="Arial"/>
                <w:sz w:val="16"/>
                <w:szCs w:val="16"/>
              </w:rPr>
              <w:t xml:space="preserve">Se presentan oficios en los cuales se le recomienda al Secretario de Obras y Servicios Públicos Municipales y al Director General de Obras Públicas y Encargado de la Dirección de Licitaciones y Contratos, para darle cabal cumplimiento a la Ley de Obras Públicas y Servicios Relacionados con las </w:t>
            </w:r>
            <w:r w:rsidRPr="00833A4F">
              <w:rPr>
                <w:rFonts w:ascii="Arial" w:hAnsi="Arial" w:cs="Arial"/>
                <w:sz w:val="16"/>
                <w:szCs w:val="16"/>
              </w:rPr>
              <w:lastRenderedPageBreak/>
              <w:t>Mismas del Estado de Quintana Roo y su Reglamento.</w:t>
            </w:r>
          </w:p>
        </w:tc>
        <w:tc>
          <w:tcPr>
            <w:tcW w:w="1719" w:type="pct"/>
          </w:tcPr>
          <w:p w14:paraId="72FB9D17" w14:textId="3C104D0D" w:rsidR="00D67F90" w:rsidRPr="000B1F79" w:rsidRDefault="00D67F90" w:rsidP="00DD299E">
            <w:pPr>
              <w:spacing w:line="276" w:lineRule="auto"/>
              <w:jc w:val="both"/>
              <w:rPr>
                <w:rFonts w:ascii="Arial" w:hAnsi="Arial" w:cs="Arial"/>
                <w:sz w:val="16"/>
                <w:szCs w:val="16"/>
              </w:rPr>
            </w:pPr>
            <w:r w:rsidRPr="000B1F79">
              <w:rPr>
                <w:rFonts w:ascii="Arial" w:hAnsi="Arial" w:cs="Arial"/>
                <w:sz w:val="16"/>
                <w:szCs w:val="16"/>
              </w:rPr>
              <w:lastRenderedPageBreak/>
              <w:t>Este documento permanece irregular.</w:t>
            </w:r>
          </w:p>
          <w:p w14:paraId="39C6727E" w14:textId="77777777" w:rsidR="00D67F90" w:rsidRPr="000B1F79" w:rsidRDefault="00D67F90" w:rsidP="00DD299E">
            <w:pPr>
              <w:spacing w:line="276" w:lineRule="auto"/>
              <w:jc w:val="both"/>
              <w:rPr>
                <w:rFonts w:ascii="Arial" w:hAnsi="Arial" w:cs="Arial"/>
                <w:sz w:val="16"/>
                <w:szCs w:val="16"/>
              </w:rPr>
            </w:pPr>
          </w:p>
          <w:p w14:paraId="0D231E6C" w14:textId="77777777" w:rsidR="00D67F90" w:rsidRPr="000B1F79" w:rsidRDefault="00D67F90" w:rsidP="00DD299E">
            <w:pPr>
              <w:overflowPunct w:val="0"/>
              <w:autoSpaceDE w:val="0"/>
              <w:autoSpaceDN w:val="0"/>
              <w:adjustRightInd w:val="0"/>
              <w:spacing w:line="276" w:lineRule="auto"/>
              <w:jc w:val="both"/>
              <w:textAlignment w:val="baseline"/>
              <w:rPr>
                <w:rFonts w:ascii="Arial" w:hAnsi="Arial" w:cs="Arial"/>
                <w:b/>
                <w:sz w:val="16"/>
                <w:szCs w:val="16"/>
              </w:rPr>
            </w:pPr>
            <w:r w:rsidRPr="000B1F79">
              <w:rPr>
                <w:rFonts w:ascii="Arial" w:hAnsi="Arial" w:cs="Arial"/>
                <w:b/>
                <w:sz w:val="16"/>
                <w:szCs w:val="16"/>
              </w:rPr>
              <w:t>Atendido, No solventado.</w:t>
            </w:r>
          </w:p>
        </w:tc>
      </w:tr>
    </w:tbl>
    <w:p w14:paraId="2D088C34" w14:textId="6E235272" w:rsidR="00261B10" w:rsidRPr="00D67F90" w:rsidRDefault="00D67F90" w:rsidP="00D67F90">
      <w:pPr>
        <w:spacing w:after="240" w:line="360" w:lineRule="auto"/>
        <w:jc w:val="both"/>
        <w:rPr>
          <w:rFonts w:ascii="Arial" w:hAnsi="Arial" w:cs="Arial"/>
          <w:bCs/>
          <w:sz w:val="18"/>
          <w:szCs w:val="18"/>
        </w:rPr>
      </w:pPr>
      <w:r>
        <w:rPr>
          <w:rFonts w:ascii="Arial" w:hAnsi="Arial" w:cs="Arial"/>
          <w:bCs/>
          <w:sz w:val="18"/>
          <w:szCs w:val="18"/>
        </w:rPr>
        <w:t>Fuente: Elaboración propia.</w:t>
      </w:r>
    </w:p>
    <w:p w14:paraId="3BF76B73" w14:textId="77777777" w:rsidR="00261B10" w:rsidRPr="00CA5EB2" w:rsidRDefault="00261B10" w:rsidP="00261B10">
      <w:pPr>
        <w:spacing w:after="240" w:line="360" w:lineRule="auto"/>
        <w:jc w:val="both"/>
        <w:rPr>
          <w:rFonts w:ascii="Arial" w:hAnsi="Arial" w:cs="Arial"/>
          <w:b/>
        </w:rPr>
      </w:pPr>
      <w:r w:rsidRPr="00CA5EB2">
        <w:rPr>
          <w:rFonts w:ascii="Arial" w:hAnsi="Arial" w:cs="Arial"/>
          <w:b/>
        </w:rPr>
        <w:t>Valoración de las justificaciones, aclaraciones, argumentaciones y documentación soporte.</w:t>
      </w:r>
    </w:p>
    <w:p w14:paraId="14EC43A4" w14:textId="77777777" w:rsidR="009D7FC9" w:rsidRDefault="009D7FC9" w:rsidP="00261B10">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019A35C1" w14:textId="299359E4" w:rsidR="00261B10" w:rsidRPr="00CA5EB2" w:rsidRDefault="00261B10" w:rsidP="00261B10">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w:t>
      </w:r>
      <w:r>
        <w:rPr>
          <w:rFonts w:ascii="Arial" w:hAnsi="Arial" w:cs="Arial"/>
        </w:rPr>
        <w:t xml:space="preserve">No </w:t>
      </w:r>
      <w:r w:rsidRPr="00CA5EB2">
        <w:rPr>
          <w:rFonts w:ascii="Arial" w:hAnsi="Arial" w:cs="Arial"/>
        </w:rPr>
        <w:t xml:space="preserve">Solventado. </w:t>
      </w:r>
    </w:p>
    <w:p w14:paraId="140CDDAB" w14:textId="77777777" w:rsidR="00261B10" w:rsidRPr="00CA5EB2" w:rsidRDefault="00261B10" w:rsidP="00261B10">
      <w:pPr>
        <w:spacing w:before="240" w:after="240" w:line="360" w:lineRule="auto"/>
        <w:jc w:val="both"/>
        <w:rPr>
          <w:rFonts w:ascii="Arial" w:hAnsi="Arial" w:cs="Arial"/>
        </w:rPr>
      </w:pPr>
      <w:r w:rsidRPr="00CA5EB2">
        <w:rPr>
          <w:rFonts w:ascii="Arial" w:hAnsi="Arial" w:cs="Arial"/>
          <w:b/>
        </w:rPr>
        <w:t xml:space="preserve">Acción Promovida: </w:t>
      </w:r>
      <w:r w:rsidRPr="00CA5EB2">
        <w:rPr>
          <w:rFonts w:ascii="Arial" w:hAnsi="Arial" w:cs="Arial"/>
        </w:rPr>
        <w:t xml:space="preserve">Promoción de Responsabilidad Administrativa Sancionatoria. </w:t>
      </w:r>
    </w:p>
    <w:p w14:paraId="4CA0B792" w14:textId="2D4E6E07" w:rsidR="00261B10" w:rsidRDefault="00261B10" w:rsidP="00261B10">
      <w:pPr>
        <w:spacing w:before="240" w:after="240" w:line="360" w:lineRule="auto"/>
        <w:jc w:val="both"/>
        <w:rPr>
          <w:rFonts w:ascii="Arial" w:hAnsi="Arial" w:cs="Arial"/>
        </w:rPr>
      </w:pPr>
      <w:r w:rsidRPr="00CA5EB2">
        <w:rPr>
          <w:rFonts w:ascii="Arial" w:hAnsi="Arial" w:cs="Arial"/>
        </w:rPr>
        <w:t>La Auditoría Superior del Estado, con fundamento en lo dispuesto por los artículos 16 fracción III, 17 fracción I, 19 fracci</w:t>
      </w:r>
      <w:r w:rsidR="00746C8A">
        <w:rPr>
          <w:rFonts w:ascii="Arial" w:hAnsi="Arial" w:cs="Arial"/>
        </w:rPr>
        <w:t>ón XVI</w:t>
      </w:r>
      <w:r w:rsidRPr="00CA5EB2">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4DFC5E8" w14:textId="77777777" w:rsidR="004A0B20" w:rsidRPr="00CA5EB2" w:rsidRDefault="004A0B20" w:rsidP="00261B10">
      <w:pPr>
        <w:spacing w:before="240"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9177FF" w:rsidRPr="00147112" w14:paraId="50282E0F" w14:textId="77777777" w:rsidTr="00037100">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5D5F468" w14:textId="77777777" w:rsidR="009177FF" w:rsidRPr="00147112" w:rsidRDefault="009177FF" w:rsidP="009177FF">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4C0E0023" w14:textId="2000ADF4" w:rsidR="009177FF" w:rsidRPr="009177FF" w:rsidRDefault="009177FF" w:rsidP="009177FF">
            <w:pPr>
              <w:spacing w:line="276" w:lineRule="auto"/>
              <w:rPr>
                <w:rFonts w:ascii="Arial" w:hAnsi="Arial" w:cs="Arial"/>
              </w:rPr>
            </w:pPr>
            <w:r w:rsidRPr="009177FF">
              <w:rPr>
                <w:rFonts w:ascii="Arial" w:hAnsi="Arial" w:cs="Arial"/>
              </w:rPr>
              <w:t>MPM-FISM-03</w:t>
            </w:r>
          </w:p>
        </w:tc>
      </w:tr>
      <w:tr w:rsidR="009177FF" w:rsidRPr="00147112" w14:paraId="51BC9091" w14:textId="77777777" w:rsidTr="00037100">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07BCC24" w14:textId="77777777" w:rsidR="009177FF" w:rsidRPr="00147112" w:rsidRDefault="009177FF" w:rsidP="009177FF">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185360FD" w14:textId="7FCE53E0" w:rsidR="009177FF" w:rsidRPr="009177FF" w:rsidRDefault="009177FF" w:rsidP="009177FF">
            <w:pPr>
              <w:spacing w:line="276" w:lineRule="auto"/>
              <w:rPr>
                <w:rFonts w:ascii="Arial" w:hAnsi="Arial" w:cs="Arial"/>
              </w:rPr>
            </w:pPr>
            <w:r w:rsidRPr="009177FF">
              <w:rPr>
                <w:rFonts w:ascii="Arial" w:hAnsi="Arial" w:cs="Arial"/>
              </w:rPr>
              <w:t>MPM/SOSPM/FISM/INV-002/2019</w:t>
            </w:r>
          </w:p>
        </w:tc>
      </w:tr>
      <w:tr w:rsidR="009177FF" w:rsidRPr="00147112" w14:paraId="79BA3A70" w14:textId="77777777" w:rsidTr="00037100">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A02EF87" w14:textId="77777777" w:rsidR="009177FF" w:rsidRPr="00147112" w:rsidRDefault="009177FF" w:rsidP="009177FF">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6DABFA9D" w14:textId="7F5B062E" w:rsidR="009177FF" w:rsidRPr="009177FF" w:rsidRDefault="009177FF" w:rsidP="009177FF">
            <w:pPr>
              <w:spacing w:line="276" w:lineRule="auto"/>
              <w:rPr>
                <w:rFonts w:ascii="Arial" w:hAnsi="Arial" w:cs="Arial"/>
              </w:rPr>
            </w:pPr>
            <w:r w:rsidRPr="009177FF">
              <w:rPr>
                <w:rFonts w:ascii="Arial" w:hAnsi="Arial" w:cs="Arial"/>
              </w:rPr>
              <w:t>Construcción de piso firme en el Municipio de Puerto Morelos.</w:t>
            </w:r>
          </w:p>
        </w:tc>
      </w:tr>
      <w:tr w:rsidR="009177FF" w:rsidRPr="00147112" w14:paraId="6A4DBE66" w14:textId="77777777" w:rsidTr="00037100">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860DFFB" w14:textId="77777777" w:rsidR="009177FF" w:rsidRPr="00147112" w:rsidRDefault="009177FF" w:rsidP="009177FF">
            <w:pPr>
              <w:spacing w:line="276" w:lineRule="auto"/>
              <w:rPr>
                <w:rFonts w:ascii="Arial" w:hAnsi="Arial" w:cs="Arial"/>
              </w:rPr>
            </w:pPr>
            <w:r w:rsidRPr="00147112">
              <w:rPr>
                <w:rFonts w:ascii="Arial" w:hAnsi="Arial" w:cs="Arial"/>
                <w:b/>
              </w:rPr>
              <w:t xml:space="preserve">Monto Contratado: </w:t>
            </w:r>
          </w:p>
        </w:tc>
        <w:tc>
          <w:tcPr>
            <w:tcW w:w="7087" w:type="dxa"/>
            <w:tcMar>
              <w:top w:w="10" w:type="dxa"/>
              <w:left w:w="10" w:type="dxa"/>
              <w:bottom w:w="10" w:type="dxa"/>
              <w:right w:w="10" w:type="dxa"/>
            </w:tcMar>
            <w:hideMark/>
          </w:tcPr>
          <w:p w14:paraId="377DA5C8" w14:textId="0FDCDB8E" w:rsidR="009177FF" w:rsidRPr="009177FF" w:rsidRDefault="009177FF" w:rsidP="009177FF">
            <w:pPr>
              <w:spacing w:line="276" w:lineRule="auto"/>
              <w:jc w:val="both"/>
              <w:rPr>
                <w:rFonts w:ascii="Arial" w:hAnsi="Arial" w:cs="Arial"/>
              </w:rPr>
            </w:pPr>
            <w:r w:rsidRPr="009177FF">
              <w:rPr>
                <w:rFonts w:ascii="Arial" w:hAnsi="Arial" w:cs="Arial"/>
              </w:rPr>
              <w:t>$ 1,972,239.08</w:t>
            </w:r>
          </w:p>
        </w:tc>
      </w:tr>
    </w:tbl>
    <w:p w14:paraId="438E399A" w14:textId="46EBACD1" w:rsidR="009177FF" w:rsidRDefault="009177FF" w:rsidP="009177FF">
      <w:pPr>
        <w:spacing w:after="240" w:line="276" w:lineRule="auto"/>
        <w:jc w:val="both"/>
        <w:rPr>
          <w:rFonts w:ascii="Arial" w:hAnsi="Arial" w:cs="Arial"/>
          <w:b/>
        </w:rPr>
      </w:pPr>
    </w:p>
    <w:p w14:paraId="5FD4F74A" w14:textId="48983EC1" w:rsidR="009177FF" w:rsidRPr="00746C8A" w:rsidRDefault="009177FF" w:rsidP="00746C8A">
      <w:pPr>
        <w:spacing w:after="240" w:line="360" w:lineRule="auto"/>
        <w:jc w:val="both"/>
        <w:rPr>
          <w:rFonts w:ascii="Arial" w:hAnsi="Arial" w:cs="Arial"/>
          <w:b/>
          <w:lang w:val="es-MX"/>
        </w:rPr>
      </w:pPr>
      <w:r w:rsidRPr="00E0652F">
        <w:rPr>
          <w:rFonts w:ascii="Arial" w:hAnsi="Arial" w:cs="Arial"/>
          <w:b/>
          <w:lang w:val="es-MX"/>
        </w:rPr>
        <w:t xml:space="preserve">Resultado </w:t>
      </w:r>
      <w:r>
        <w:rPr>
          <w:rFonts w:ascii="Arial" w:hAnsi="Arial" w:cs="Arial"/>
          <w:b/>
          <w:lang w:val="es-MX"/>
        </w:rPr>
        <w:t>4</w:t>
      </w:r>
      <w:r w:rsidRPr="00E0652F">
        <w:rPr>
          <w:rFonts w:ascii="Arial" w:hAnsi="Arial" w:cs="Arial"/>
          <w:b/>
          <w:lang w:val="es-MX"/>
        </w:rPr>
        <w:t>, Observación 1</w:t>
      </w:r>
    </w:p>
    <w:p w14:paraId="081FCD4B" w14:textId="11C5715F" w:rsidR="009177FF" w:rsidRDefault="00746C8A" w:rsidP="00746C8A">
      <w:pPr>
        <w:spacing w:after="240" w:line="360" w:lineRule="auto"/>
        <w:jc w:val="both"/>
        <w:rPr>
          <w:rFonts w:ascii="Arial" w:hAnsi="Arial" w:cs="Arial"/>
          <w:b/>
        </w:rPr>
      </w:pPr>
      <w:r>
        <w:rPr>
          <w:rFonts w:ascii="Arial" w:hAnsi="Arial" w:cs="Arial"/>
          <w:b/>
        </w:rPr>
        <w:lastRenderedPageBreak/>
        <w:t>Documentación Faltante</w:t>
      </w:r>
    </w:p>
    <w:p w14:paraId="7D6FB34E" w14:textId="27AA30F1" w:rsidR="00746C8A" w:rsidRPr="00CA5EB2" w:rsidRDefault="00746C8A" w:rsidP="00746C8A">
      <w:pPr>
        <w:spacing w:after="240" w:line="360" w:lineRule="auto"/>
        <w:jc w:val="both"/>
        <w:rPr>
          <w:rFonts w:ascii="Arial" w:hAnsi="Arial" w:cs="Arial"/>
          <w:b/>
        </w:rPr>
      </w:pPr>
      <w:r>
        <w:rPr>
          <w:rFonts w:ascii="Arial" w:hAnsi="Arial" w:cs="Arial"/>
          <w:b/>
        </w:rPr>
        <w:t>Descripción de la Observación:</w:t>
      </w:r>
    </w:p>
    <w:p w14:paraId="47136FF1" w14:textId="1ED1200E" w:rsidR="009177FF" w:rsidRDefault="009177FF" w:rsidP="00746C8A">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Pr="009177FF">
        <w:rPr>
          <w:rFonts w:ascii="Arial" w:hAnsi="Arial" w:cs="Arial"/>
          <w:lang w:val="es-MX"/>
        </w:rPr>
        <w:t>Construcción de piso firme en el Municipio de Puerto Morelos</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4FBA4525" w14:textId="1C1C7E1E" w:rsidR="009177FF" w:rsidRPr="00CA5EB2" w:rsidRDefault="009177FF" w:rsidP="009177FF">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B43ECC">
        <w:rPr>
          <w:rFonts w:ascii="Arial" w:hAnsi="Arial" w:cs="Arial"/>
          <w:bCs/>
          <w:sz w:val="20"/>
          <w:szCs w:val="20"/>
        </w:rPr>
        <w:t>16</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9177FF" w:rsidRPr="00CA5EB2" w14:paraId="087CE15D" w14:textId="77777777" w:rsidTr="00037100">
        <w:trPr>
          <w:trHeight w:val="301"/>
          <w:tblHeader/>
          <w:jc w:val="center"/>
        </w:trPr>
        <w:tc>
          <w:tcPr>
            <w:tcW w:w="3618" w:type="dxa"/>
            <w:shd w:val="clear" w:color="auto" w:fill="D0CECE" w:themeFill="background2" w:themeFillShade="E6"/>
            <w:vAlign w:val="center"/>
          </w:tcPr>
          <w:p w14:paraId="37FB790E" w14:textId="77777777" w:rsidR="009177FF" w:rsidRPr="00CA5EB2" w:rsidRDefault="009177FF" w:rsidP="00DD299E">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455FD50B" w14:textId="77777777" w:rsidR="009177FF" w:rsidRPr="00CA5EB2" w:rsidRDefault="009177FF" w:rsidP="00DD299E">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9177FF" w:rsidRPr="00CA5EB2" w14:paraId="7FBD0132" w14:textId="77777777" w:rsidTr="00037100">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9DE6282" w14:textId="1B442DEF" w:rsidR="009177FF" w:rsidRPr="009177FF" w:rsidRDefault="009177FF" w:rsidP="00DD299E">
            <w:pPr>
              <w:spacing w:line="276" w:lineRule="auto"/>
              <w:contextualSpacing/>
              <w:jc w:val="both"/>
              <w:rPr>
                <w:rFonts w:ascii="Arial" w:hAnsi="Arial" w:cs="Arial"/>
                <w:sz w:val="16"/>
                <w:szCs w:val="16"/>
                <w:lang w:val="es-MX"/>
              </w:rPr>
            </w:pPr>
            <w:r w:rsidRPr="009177FF">
              <w:rPr>
                <w:rFonts w:ascii="Arial" w:hAnsi="Arial" w:cs="Arial"/>
                <w:sz w:val="16"/>
                <w:szCs w:val="16"/>
              </w:rPr>
              <w:t>Análisis de la comparativa de las propuestas presentadas. (Cualitativo y cuantitativo).</w:t>
            </w:r>
          </w:p>
        </w:tc>
        <w:tc>
          <w:tcPr>
            <w:tcW w:w="6060" w:type="dxa"/>
            <w:tcBorders>
              <w:top w:val="nil"/>
              <w:left w:val="nil"/>
              <w:bottom w:val="single" w:sz="4" w:space="0" w:color="auto"/>
              <w:right w:val="single" w:sz="4" w:space="0" w:color="auto"/>
            </w:tcBorders>
            <w:shd w:val="clear" w:color="000000" w:fill="FFFFFF"/>
          </w:tcPr>
          <w:p w14:paraId="2375F822" w14:textId="66213286" w:rsidR="009177FF" w:rsidRPr="009177FF" w:rsidRDefault="009177FF" w:rsidP="00DD299E">
            <w:pPr>
              <w:spacing w:line="276" w:lineRule="auto"/>
              <w:jc w:val="both"/>
              <w:rPr>
                <w:rFonts w:ascii="Arial" w:hAnsi="Arial" w:cs="Arial"/>
                <w:sz w:val="16"/>
                <w:szCs w:val="16"/>
              </w:rPr>
            </w:pPr>
            <w:r w:rsidRPr="009177FF">
              <w:rPr>
                <w:rFonts w:ascii="Arial" w:hAnsi="Arial" w:cs="Arial"/>
                <w:sz w:val="16"/>
                <w:szCs w:val="16"/>
              </w:rPr>
              <w:t xml:space="preserve">Artículos 32 y 34 de la Ley de Obras Públicas y Servicios Relacionados con las Mismas del Estado de Quintana Roo; 27 y 32 del Reglamento de la Ley de Obras Públicas y Servicios Relacionados con las Mismas del Estado de Quintana Roo </w:t>
            </w:r>
          </w:p>
        </w:tc>
      </w:tr>
      <w:tr w:rsidR="009177FF" w:rsidRPr="00CA5EB2" w14:paraId="2B77DDF8" w14:textId="77777777" w:rsidTr="00037100">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0E3DAFF" w14:textId="7F2AAEFD" w:rsidR="009177FF" w:rsidRPr="009177FF" w:rsidRDefault="009177FF" w:rsidP="00DD299E">
            <w:pPr>
              <w:spacing w:line="276" w:lineRule="auto"/>
              <w:contextualSpacing/>
              <w:jc w:val="both"/>
              <w:rPr>
                <w:rFonts w:ascii="Arial" w:hAnsi="Arial" w:cs="Arial"/>
                <w:sz w:val="16"/>
                <w:szCs w:val="16"/>
              </w:rPr>
            </w:pPr>
            <w:r w:rsidRPr="009177FF">
              <w:rPr>
                <w:rFonts w:ascii="Arial" w:hAnsi="Arial" w:cs="Arial"/>
                <w:sz w:val="16"/>
                <w:szCs w:val="16"/>
              </w:rPr>
              <w:t>Justificación de excepción a la licitación pública.</w:t>
            </w:r>
          </w:p>
        </w:tc>
        <w:tc>
          <w:tcPr>
            <w:tcW w:w="6060" w:type="dxa"/>
            <w:tcBorders>
              <w:top w:val="nil"/>
              <w:left w:val="nil"/>
              <w:bottom w:val="single" w:sz="4" w:space="0" w:color="auto"/>
              <w:right w:val="single" w:sz="4" w:space="0" w:color="auto"/>
            </w:tcBorders>
            <w:shd w:val="clear" w:color="000000" w:fill="FFFFFF"/>
          </w:tcPr>
          <w:p w14:paraId="1055179F" w14:textId="04360D35" w:rsidR="009177FF" w:rsidRPr="009177FF" w:rsidRDefault="009177FF" w:rsidP="00DD299E">
            <w:pPr>
              <w:spacing w:line="276" w:lineRule="auto"/>
              <w:jc w:val="both"/>
              <w:rPr>
                <w:rFonts w:ascii="Arial" w:hAnsi="Arial" w:cs="Arial"/>
                <w:sz w:val="16"/>
                <w:szCs w:val="16"/>
              </w:rPr>
            </w:pPr>
            <w:r w:rsidRPr="009177FF">
              <w:rPr>
                <w:rFonts w:ascii="Arial" w:hAnsi="Arial" w:cs="Arial"/>
                <w:sz w:val="16"/>
                <w:szCs w:val="16"/>
              </w:rPr>
              <w:t xml:space="preserve">Artículos 38 de la Ley de Obras Públicas y Servicios Relacionados con las Mismas del Estado de Quintana Roo; 46 del Reglamento de la Ley de Obras Públicas y Servicios Relacionados con las Mismas del Estado de Quintana Roo. </w:t>
            </w:r>
          </w:p>
        </w:tc>
      </w:tr>
      <w:tr w:rsidR="009177FF" w:rsidRPr="00CA5EB2" w14:paraId="6AC33D0C" w14:textId="77777777" w:rsidTr="00037100">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7CCCEF5" w14:textId="23881014" w:rsidR="009177FF" w:rsidRPr="009177FF" w:rsidRDefault="009177FF" w:rsidP="00DD299E">
            <w:pPr>
              <w:spacing w:line="276" w:lineRule="auto"/>
              <w:contextualSpacing/>
              <w:jc w:val="both"/>
              <w:rPr>
                <w:rFonts w:ascii="Arial" w:hAnsi="Arial" w:cs="Arial"/>
                <w:sz w:val="16"/>
                <w:szCs w:val="16"/>
              </w:rPr>
            </w:pPr>
            <w:r w:rsidRPr="009177FF">
              <w:rPr>
                <w:rFonts w:ascii="Arial" w:hAnsi="Arial" w:cs="Arial"/>
                <w:sz w:val="16"/>
                <w:szCs w:val="16"/>
              </w:rPr>
              <w:t>Difusión en la oficina de la convocante o en su página de internet.</w:t>
            </w:r>
          </w:p>
        </w:tc>
        <w:tc>
          <w:tcPr>
            <w:tcW w:w="6060" w:type="dxa"/>
            <w:tcBorders>
              <w:top w:val="nil"/>
              <w:left w:val="nil"/>
              <w:bottom w:val="single" w:sz="4" w:space="0" w:color="auto"/>
              <w:right w:val="single" w:sz="4" w:space="0" w:color="auto"/>
            </w:tcBorders>
            <w:shd w:val="clear" w:color="000000" w:fill="FFFFFF"/>
          </w:tcPr>
          <w:p w14:paraId="272C54F0" w14:textId="4D7DE2A2" w:rsidR="009177FF" w:rsidRPr="009177FF" w:rsidRDefault="009177FF" w:rsidP="00DD299E">
            <w:pPr>
              <w:spacing w:line="276" w:lineRule="auto"/>
              <w:jc w:val="both"/>
              <w:rPr>
                <w:rFonts w:ascii="Arial" w:hAnsi="Arial" w:cs="Arial"/>
                <w:sz w:val="16"/>
                <w:szCs w:val="16"/>
              </w:rPr>
            </w:pPr>
            <w:r w:rsidRPr="009177FF">
              <w:rPr>
                <w:rFonts w:ascii="Arial" w:hAnsi="Arial" w:cs="Arial"/>
                <w:sz w:val="16"/>
                <w:szCs w:val="16"/>
              </w:rPr>
              <w:t xml:space="preserve">Artículos 41 Fracción V de la Ley de Obras Públicas y Servicios Relacionados con las Mismas del Estado de Quintana Roo; 50 párrafo 2 del Reglamento de la Ley de Obras Públicas y Servicios Relacionados con las Mismas del Estado de Quintana Roo. </w:t>
            </w:r>
          </w:p>
        </w:tc>
      </w:tr>
      <w:tr w:rsidR="009177FF" w:rsidRPr="00CA5EB2" w14:paraId="708D733B" w14:textId="77777777" w:rsidTr="00037100">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08B3734" w14:textId="133487EA" w:rsidR="009177FF" w:rsidRPr="009177FF" w:rsidRDefault="009177FF" w:rsidP="00DD299E">
            <w:pPr>
              <w:spacing w:line="276" w:lineRule="auto"/>
              <w:contextualSpacing/>
              <w:jc w:val="both"/>
              <w:rPr>
                <w:rFonts w:ascii="Arial" w:hAnsi="Arial" w:cs="Arial"/>
                <w:sz w:val="16"/>
                <w:szCs w:val="16"/>
              </w:rPr>
            </w:pPr>
            <w:r w:rsidRPr="009177FF">
              <w:rPr>
                <w:rFonts w:ascii="Arial" w:hAnsi="Arial" w:cs="Arial"/>
                <w:sz w:val="16"/>
                <w:szCs w:val="16"/>
              </w:rPr>
              <w:t>Notificación al contratista para la elaboración del finiquito.</w:t>
            </w:r>
          </w:p>
        </w:tc>
        <w:tc>
          <w:tcPr>
            <w:tcW w:w="6060" w:type="dxa"/>
            <w:tcBorders>
              <w:top w:val="single" w:sz="4" w:space="0" w:color="auto"/>
              <w:left w:val="nil"/>
              <w:bottom w:val="single" w:sz="4" w:space="0" w:color="auto"/>
              <w:right w:val="single" w:sz="4" w:space="0" w:color="auto"/>
            </w:tcBorders>
            <w:shd w:val="clear" w:color="000000" w:fill="FFFFFF"/>
          </w:tcPr>
          <w:p w14:paraId="67D1A400" w14:textId="4C6C110C" w:rsidR="009177FF" w:rsidRPr="009177FF" w:rsidRDefault="009177FF" w:rsidP="00DD299E">
            <w:pPr>
              <w:spacing w:line="276" w:lineRule="auto"/>
              <w:jc w:val="both"/>
              <w:rPr>
                <w:rFonts w:ascii="Arial" w:hAnsi="Arial" w:cs="Arial"/>
                <w:sz w:val="16"/>
                <w:szCs w:val="16"/>
              </w:rPr>
            </w:pPr>
            <w:r w:rsidRPr="009177FF">
              <w:rPr>
                <w:rFonts w:ascii="Arial" w:hAnsi="Arial" w:cs="Arial"/>
                <w:sz w:val="16"/>
                <w:szCs w:val="16"/>
              </w:rPr>
              <w:t>Artículos 60 de la Ley de Obras Públicas y Servicios Relacionados con las Mismas del Estado de Quintana Roo; 138 del Reglamento de la Ley de Obras Públicas y Servicios Relacionados con las Mismas del Estado de Quintana Roo</w:t>
            </w:r>
          </w:p>
        </w:tc>
      </w:tr>
    </w:tbl>
    <w:p w14:paraId="7D8A9976" w14:textId="77777777" w:rsidR="009177FF" w:rsidRPr="00CA5EB2" w:rsidRDefault="009177FF" w:rsidP="009177FF">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2F054D75" w14:textId="6F18258E" w:rsidR="00746C8A" w:rsidRPr="00147112" w:rsidRDefault="00746C8A" w:rsidP="00746C8A">
      <w:pPr>
        <w:spacing w:before="240" w:after="240" w:line="360" w:lineRule="auto"/>
        <w:jc w:val="both"/>
        <w:rPr>
          <w:rFonts w:ascii="Arial" w:hAnsi="Arial" w:cs="Arial"/>
          <w:b/>
          <w:bCs/>
        </w:rPr>
      </w:pPr>
      <w:r w:rsidRPr="00147112">
        <w:rPr>
          <w:rFonts w:ascii="Arial" w:hAnsi="Arial" w:cs="Arial"/>
          <w:b/>
          <w:bCs/>
        </w:rPr>
        <w:t xml:space="preserve">Reunión de Trabajo No. </w:t>
      </w:r>
      <w:r w:rsidRPr="008449B8">
        <w:rPr>
          <w:rFonts w:ascii="Arial" w:hAnsi="Arial" w:cs="Arial"/>
          <w:b/>
          <w:bCs/>
        </w:rPr>
        <w:t>ART/PM/2021/01</w:t>
      </w:r>
    </w:p>
    <w:p w14:paraId="797955B8" w14:textId="717B336B" w:rsidR="00746C8A" w:rsidRPr="00147112" w:rsidRDefault="00746C8A" w:rsidP="00746C8A">
      <w:pPr>
        <w:spacing w:after="240" w:line="360" w:lineRule="auto"/>
        <w:jc w:val="both"/>
        <w:rPr>
          <w:rFonts w:ascii="Arial" w:hAnsi="Arial" w:cs="Arial"/>
        </w:rPr>
      </w:pPr>
      <w:r w:rsidRPr="00147112">
        <w:rPr>
          <w:rFonts w:ascii="Arial" w:hAnsi="Arial" w:cs="Arial"/>
        </w:rPr>
        <w:t xml:space="preserve">El día </w:t>
      </w:r>
      <w:r w:rsidR="009113E0">
        <w:rPr>
          <w:rFonts w:ascii="Arial" w:hAnsi="Arial" w:cs="Arial"/>
        </w:rPr>
        <w:t>04 de enero</w:t>
      </w:r>
      <w:r w:rsidRPr="00147112">
        <w:rPr>
          <w:rFonts w:ascii="Arial" w:hAnsi="Arial" w:cs="Arial"/>
        </w:rPr>
        <w:t xml:space="preserve"> de 202</w:t>
      </w:r>
      <w:r>
        <w:rPr>
          <w:rFonts w:ascii="Arial" w:hAnsi="Arial" w:cs="Arial"/>
        </w:rPr>
        <w:t>1</w:t>
      </w:r>
      <w:r w:rsidRPr="00147112">
        <w:rPr>
          <w:rFonts w:ascii="Arial" w:hAnsi="Arial" w:cs="Arial"/>
        </w:rPr>
        <w:t xml:space="preserve">, se llevó a cabo la reunión de trabajo No. </w:t>
      </w:r>
      <w:r w:rsidRPr="008449B8">
        <w:rPr>
          <w:rFonts w:ascii="Arial" w:hAnsi="Arial" w:cs="Arial"/>
        </w:rPr>
        <w:t>ART/PM/2021/01</w:t>
      </w:r>
      <w:r w:rsidRPr="00147112">
        <w:rPr>
          <w:rFonts w:ascii="Arial" w:hAnsi="Arial" w:cs="Arial"/>
        </w:rPr>
        <w:t xml:space="preserve">, con personal designado por parte del </w:t>
      </w:r>
      <w:r w:rsidRPr="00147112">
        <w:rPr>
          <w:rFonts w:ascii="Arial" w:hAnsi="Arial" w:cs="Arial"/>
          <w:b/>
          <w:bCs/>
        </w:rPr>
        <w:t xml:space="preserve">H. Ayuntamiento del Municipio de </w:t>
      </w:r>
      <w:r>
        <w:rPr>
          <w:rFonts w:ascii="Arial" w:hAnsi="Arial" w:cs="Arial"/>
          <w:b/>
          <w:bCs/>
        </w:rPr>
        <w:t>Puerto</w:t>
      </w:r>
      <w:r w:rsidRPr="00147112">
        <w:rPr>
          <w:rFonts w:ascii="Arial" w:hAnsi="Arial" w:cs="Arial"/>
          <w:b/>
          <w:bCs/>
        </w:rPr>
        <w:t xml:space="preserve"> Morelos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w:t>
      </w:r>
      <w:r w:rsidRPr="00CE3674">
        <w:rPr>
          <w:rFonts w:ascii="Arial" w:hAnsi="Arial" w:cs="Arial"/>
        </w:rPr>
        <w:t xml:space="preserve">Observaciones Preliminares, que le fue entregado al </w:t>
      </w:r>
      <w:r w:rsidRPr="00CE3674">
        <w:rPr>
          <w:rFonts w:ascii="Arial" w:hAnsi="Arial" w:cs="Arial"/>
          <w:b/>
          <w:bCs/>
        </w:rPr>
        <w:t>H. Ayuntamiento del Municipio de Puerto Morelos</w:t>
      </w:r>
      <w:r w:rsidRPr="00CE3674">
        <w:rPr>
          <w:rFonts w:ascii="Arial" w:hAnsi="Arial" w:cs="Arial"/>
        </w:rPr>
        <w:t xml:space="preserve"> el 16 de diciembre de 2020 mediante </w:t>
      </w:r>
      <w:r w:rsidRPr="00CE3674">
        <w:rPr>
          <w:rFonts w:ascii="Arial" w:hAnsi="Arial" w:cs="Arial"/>
        </w:rPr>
        <w:lastRenderedPageBreak/>
        <w:t>oficio ASEQROO/ASE/AEMOP/1024/12/2020. Durante</w:t>
      </w:r>
      <w:r w:rsidRPr="00147112">
        <w:rPr>
          <w:rFonts w:ascii="Arial" w:hAnsi="Arial" w:cs="Arial"/>
        </w:rPr>
        <w:t xml:space="preserve"> esta reunión se le concedió el uso de la voz al </w:t>
      </w:r>
      <w:r w:rsidRPr="00833E59">
        <w:rPr>
          <w:rFonts w:ascii="Arial" w:hAnsi="Arial" w:cs="Arial"/>
        </w:rPr>
        <w:t>Secretario de Obras y Servicios Públicos Municipales</w:t>
      </w:r>
      <w:r w:rsidRPr="00147112">
        <w:rPr>
          <w:rFonts w:ascii="Arial" w:hAnsi="Arial" w:cs="Arial"/>
        </w:rPr>
        <w:t xml:space="preserve"> del H. Ayuntamiento del Municipio de </w:t>
      </w:r>
      <w:r>
        <w:rPr>
          <w:rFonts w:ascii="Arial" w:hAnsi="Arial" w:cs="Arial"/>
        </w:rPr>
        <w:t>Puerto</w:t>
      </w:r>
      <w:r w:rsidRPr="00147112">
        <w:rPr>
          <w:rFonts w:ascii="Arial" w:hAnsi="Arial" w:cs="Arial"/>
        </w:rPr>
        <w:t xml:space="preserve"> Morelos para manifestar lo que a su derecho convenga y presente las justificaciones y aclaraciones de la observación.</w:t>
      </w:r>
    </w:p>
    <w:p w14:paraId="7DB8649B" w14:textId="77777777" w:rsidR="009177FF" w:rsidRPr="00147112" w:rsidRDefault="009177FF" w:rsidP="009177FF">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348E9D8B" w14:textId="1E67A32B" w:rsidR="00A371F6" w:rsidRDefault="00A371F6" w:rsidP="00A371F6">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vía correo electrónico a esta </w:t>
      </w:r>
      <w:r w:rsidRPr="0090324B">
        <w:rPr>
          <w:rFonts w:ascii="Arial" w:hAnsi="Arial" w:cs="Arial"/>
        </w:rPr>
        <w:t>Auditoría Superior del Estado de la siguiente documentación mediante oficio número MPM/SOSPM/</w:t>
      </w:r>
      <w:r>
        <w:rPr>
          <w:rFonts w:ascii="Arial" w:hAnsi="Arial" w:cs="Arial"/>
        </w:rPr>
        <w:t>0756/</w:t>
      </w:r>
      <w:r w:rsidRPr="0090324B">
        <w:rPr>
          <w:rFonts w:ascii="Arial" w:hAnsi="Arial" w:cs="Arial"/>
        </w:rPr>
        <w:t>XII/2020 del 31 de diciembre de 2020, para su análisis, la cual se enuncia a continuación.</w:t>
      </w:r>
    </w:p>
    <w:p w14:paraId="48C868A2" w14:textId="57E01F6A" w:rsidR="009177FF" w:rsidRPr="00147112" w:rsidRDefault="009177FF" w:rsidP="009177FF">
      <w:pPr>
        <w:tabs>
          <w:tab w:val="left" w:pos="2160"/>
        </w:tabs>
        <w:spacing w:line="360" w:lineRule="auto"/>
        <w:jc w:val="center"/>
        <w:rPr>
          <w:rFonts w:ascii="Arial" w:hAnsi="Arial" w:cs="Arial"/>
        </w:rPr>
      </w:pPr>
      <w:r w:rsidRPr="00147112">
        <w:rPr>
          <w:rFonts w:ascii="Arial" w:hAnsi="Arial" w:cs="Arial"/>
          <w:bCs/>
          <w:sz w:val="20"/>
          <w:szCs w:val="20"/>
        </w:rPr>
        <w:t>Tabla No.</w:t>
      </w:r>
      <w:r w:rsidR="00B43ECC">
        <w:rPr>
          <w:rFonts w:ascii="Arial" w:hAnsi="Arial" w:cs="Arial"/>
          <w:bCs/>
          <w:sz w:val="20"/>
          <w:szCs w:val="20"/>
        </w:rPr>
        <w:t xml:space="preserve"> 17</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9177FF" w:rsidRPr="00147112" w14:paraId="431FB04B" w14:textId="77777777" w:rsidTr="00037100">
        <w:trPr>
          <w:trHeight w:val="301"/>
          <w:tblHeader/>
          <w:jc w:val="center"/>
        </w:trPr>
        <w:tc>
          <w:tcPr>
            <w:tcW w:w="1279" w:type="pct"/>
            <w:shd w:val="clear" w:color="auto" w:fill="D0CECE" w:themeFill="background2" w:themeFillShade="E6"/>
            <w:vAlign w:val="center"/>
          </w:tcPr>
          <w:p w14:paraId="4B62EF0F" w14:textId="77777777" w:rsidR="009177FF" w:rsidRPr="00147112" w:rsidRDefault="009177FF"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2D79F4FB" w14:textId="77777777" w:rsidR="009177FF" w:rsidRPr="00147112" w:rsidRDefault="009177FF"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AB8158E" w14:textId="77777777" w:rsidR="009177FF" w:rsidRPr="00147112" w:rsidRDefault="009177FF"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9177FF" w:rsidRPr="00147112" w14:paraId="6975C34A" w14:textId="77777777" w:rsidTr="00037100">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31BB0091" w14:textId="5151B8A7" w:rsidR="009177FF" w:rsidRPr="009177FF" w:rsidRDefault="009177FF"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sidRPr="009177FF">
              <w:rPr>
                <w:rFonts w:ascii="Arial" w:hAnsi="Arial" w:cs="Arial"/>
                <w:sz w:val="16"/>
                <w:szCs w:val="16"/>
              </w:rPr>
              <w:t>Análisis de la comparativa de las propuestas presentadas. (Cualitativo y cuantitativo).</w:t>
            </w:r>
          </w:p>
        </w:tc>
        <w:tc>
          <w:tcPr>
            <w:tcW w:w="2002" w:type="pct"/>
          </w:tcPr>
          <w:p w14:paraId="6E1193EA" w14:textId="77777777" w:rsidR="009177FF" w:rsidRPr="00A371F6" w:rsidRDefault="009177FF"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sidRPr="00A371F6">
              <w:rPr>
                <w:rFonts w:ascii="Arial" w:hAnsi="Arial" w:cs="Arial"/>
                <w:sz w:val="16"/>
                <w:szCs w:val="16"/>
              </w:rPr>
              <w:t>Se presentó la documentación solicitada.</w:t>
            </w:r>
          </w:p>
        </w:tc>
        <w:tc>
          <w:tcPr>
            <w:tcW w:w="1719" w:type="pct"/>
          </w:tcPr>
          <w:p w14:paraId="33645EA9" w14:textId="77777777" w:rsidR="009177FF" w:rsidRPr="00A371F6" w:rsidRDefault="009177FF" w:rsidP="00DD299E">
            <w:pPr>
              <w:spacing w:line="276" w:lineRule="auto"/>
              <w:jc w:val="both"/>
              <w:rPr>
                <w:rFonts w:ascii="Arial" w:hAnsi="Arial" w:cs="Arial"/>
                <w:sz w:val="16"/>
                <w:szCs w:val="16"/>
              </w:rPr>
            </w:pPr>
            <w:r w:rsidRPr="00A371F6">
              <w:rPr>
                <w:rFonts w:ascii="Arial" w:hAnsi="Arial" w:cs="Arial"/>
                <w:sz w:val="16"/>
                <w:szCs w:val="16"/>
              </w:rPr>
              <w:t>La documentación presentada, elimina la observación actual quedando ésta de la siguiente manera:</w:t>
            </w:r>
          </w:p>
          <w:p w14:paraId="2C904D8A" w14:textId="77777777" w:rsidR="009177FF" w:rsidRPr="00A371F6" w:rsidRDefault="009177FF" w:rsidP="00DD299E">
            <w:pPr>
              <w:spacing w:line="276" w:lineRule="auto"/>
              <w:jc w:val="both"/>
              <w:rPr>
                <w:rFonts w:ascii="Arial" w:hAnsi="Arial" w:cs="Arial"/>
                <w:sz w:val="16"/>
                <w:szCs w:val="16"/>
              </w:rPr>
            </w:pPr>
          </w:p>
          <w:p w14:paraId="36FB804C" w14:textId="77777777" w:rsidR="009177FF" w:rsidRPr="00A371F6" w:rsidRDefault="009177FF" w:rsidP="00DD299E">
            <w:pPr>
              <w:overflowPunct w:val="0"/>
              <w:autoSpaceDE w:val="0"/>
              <w:autoSpaceDN w:val="0"/>
              <w:adjustRightInd w:val="0"/>
              <w:spacing w:line="276" w:lineRule="auto"/>
              <w:jc w:val="both"/>
              <w:textAlignment w:val="baseline"/>
              <w:rPr>
                <w:rFonts w:ascii="Arial" w:hAnsi="Arial" w:cs="Arial"/>
                <w:b/>
                <w:sz w:val="16"/>
                <w:szCs w:val="16"/>
              </w:rPr>
            </w:pPr>
            <w:r w:rsidRPr="00A371F6">
              <w:rPr>
                <w:rFonts w:ascii="Arial" w:hAnsi="Arial" w:cs="Arial"/>
                <w:b/>
                <w:sz w:val="16"/>
                <w:szCs w:val="16"/>
              </w:rPr>
              <w:t>Atendido, solventado.</w:t>
            </w:r>
          </w:p>
        </w:tc>
      </w:tr>
      <w:tr w:rsidR="009177FF" w:rsidRPr="00147112" w14:paraId="33546465" w14:textId="77777777" w:rsidTr="00037100">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65D1EC5C" w14:textId="0E9F93D5" w:rsidR="009177FF" w:rsidRPr="009177FF" w:rsidRDefault="009177FF" w:rsidP="00DD299E">
            <w:pPr>
              <w:overflowPunct w:val="0"/>
              <w:autoSpaceDE w:val="0"/>
              <w:autoSpaceDN w:val="0"/>
              <w:adjustRightInd w:val="0"/>
              <w:spacing w:line="276" w:lineRule="auto"/>
              <w:jc w:val="both"/>
              <w:textAlignment w:val="baseline"/>
              <w:rPr>
                <w:rFonts w:ascii="Arial" w:hAnsi="Arial" w:cs="Arial"/>
                <w:sz w:val="16"/>
                <w:szCs w:val="16"/>
              </w:rPr>
            </w:pPr>
            <w:r w:rsidRPr="009177FF">
              <w:rPr>
                <w:rFonts w:ascii="Arial" w:hAnsi="Arial" w:cs="Arial"/>
                <w:sz w:val="16"/>
                <w:szCs w:val="16"/>
              </w:rPr>
              <w:t>Justificación de excepción a la licitación pública.</w:t>
            </w:r>
          </w:p>
        </w:tc>
        <w:tc>
          <w:tcPr>
            <w:tcW w:w="2002" w:type="pct"/>
          </w:tcPr>
          <w:p w14:paraId="416576A4" w14:textId="77777777" w:rsidR="009177FF" w:rsidRPr="00A371F6" w:rsidRDefault="009177FF" w:rsidP="00DD299E">
            <w:pPr>
              <w:overflowPunct w:val="0"/>
              <w:autoSpaceDE w:val="0"/>
              <w:autoSpaceDN w:val="0"/>
              <w:adjustRightInd w:val="0"/>
              <w:spacing w:line="276" w:lineRule="auto"/>
              <w:jc w:val="both"/>
              <w:textAlignment w:val="baseline"/>
              <w:rPr>
                <w:rFonts w:ascii="Arial" w:hAnsi="Arial" w:cs="Arial"/>
                <w:sz w:val="16"/>
                <w:szCs w:val="16"/>
              </w:rPr>
            </w:pPr>
            <w:r w:rsidRPr="00A371F6">
              <w:rPr>
                <w:rFonts w:ascii="Arial" w:hAnsi="Arial" w:cs="Arial"/>
                <w:sz w:val="16"/>
                <w:szCs w:val="16"/>
              </w:rPr>
              <w:t>Se presentó la documentación solicitada.</w:t>
            </w:r>
          </w:p>
        </w:tc>
        <w:tc>
          <w:tcPr>
            <w:tcW w:w="1719" w:type="pct"/>
          </w:tcPr>
          <w:p w14:paraId="6C8536A9" w14:textId="77777777" w:rsidR="009177FF" w:rsidRPr="00A371F6" w:rsidRDefault="009177FF" w:rsidP="00DD299E">
            <w:pPr>
              <w:spacing w:line="276" w:lineRule="auto"/>
              <w:jc w:val="both"/>
              <w:rPr>
                <w:rFonts w:ascii="Arial" w:hAnsi="Arial" w:cs="Arial"/>
                <w:sz w:val="16"/>
                <w:szCs w:val="16"/>
              </w:rPr>
            </w:pPr>
            <w:r w:rsidRPr="00A371F6">
              <w:rPr>
                <w:rFonts w:ascii="Arial" w:hAnsi="Arial" w:cs="Arial"/>
                <w:sz w:val="16"/>
                <w:szCs w:val="16"/>
              </w:rPr>
              <w:t>La documentación presentada, elimina la observación actual quedando ésta de la siguiente manera:</w:t>
            </w:r>
          </w:p>
          <w:p w14:paraId="4D8EDD5E" w14:textId="77777777" w:rsidR="009177FF" w:rsidRPr="00A371F6" w:rsidRDefault="009177FF" w:rsidP="00DD299E">
            <w:pPr>
              <w:spacing w:line="276" w:lineRule="auto"/>
              <w:jc w:val="both"/>
              <w:rPr>
                <w:rFonts w:ascii="Arial" w:hAnsi="Arial" w:cs="Arial"/>
                <w:sz w:val="16"/>
                <w:szCs w:val="16"/>
              </w:rPr>
            </w:pPr>
          </w:p>
          <w:p w14:paraId="7CCF2F3E" w14:textId="77777777" w:rsidR="009177FF" w:rsidRPr="00A371F6" w:rsidRDefault="009177FF" w:rsidP="00DD299E">
            <w:pPr>
              <w:spacing w:line="276" w:lineRule="auto"/>
              <w:jc w:val="both"/>
              <w:rPr>
                <w:rFonts w:ascii="Arial" w:hAnsi="Arial" w:cs="Arial"/>
                <w:sz w:val="16"/>
                <w:szCs w:val="16"/>
              </w:rPr>
            </w:pPr>
            <w:r w:rsidRPr="00A371F6">
              <w:rPr>
                <w:rFonts w:ascii="Arial" w:hAnsi="Arial" w:cs="Arial"/>
                <w:b/>
                <w:sz w:val="16"/>
                <w:szCs w:val="16"/>
              </w:rPr>
              <w:t>Atendido, solventado.</w:t>
            </w:r>
          </w:p>
        </w:tc>
      </w:tr>
      <w:tr w:rsidR="009177FF" w:rsidRPr="00147112" w14:paraId="0BF7B629" w14:textId="77777777" w:rsidTr="00037100">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7ABEF8EC" w14:textId="1AF6FE84" w:rsidR="009177FF" w:rsidRPr="009177FF" w:rsidRDefault="009177FF" w:rsidP="00DD299E">
            <w:pPr>
              <w:overflowPunct w:val="0"/>
              <w:autoSpaceDE w:val="0"/>
              <w:autoSpaceDN w:val="0"/>
              <w:adjustRightInd w:val="0"/>
              <w:spacing w:line="276" w:lineRule="auto"/>
              <w:jc w:val="both"/>
              <w:textAlignment w:val="baseline"/>
              <w:rPr>
                <w:rFonts w:ascii="Arial" w:hAnsi="Arial" w:cs="Arial"/>
                <w:sz w:val="16"/>
                <w:szCs w:val="16"/>
              </w:rPr>
            </w:pPr>
            <w:r w:rsidRPr="009177FF">
              <w:rPr>
                <w:rFonts w:ascii="Arial" w:hAnsi="Arial" w:cs="Arial"/>
                <w:sz w:val="16"/>
                <w:szCs w:val="16"/>
              </w:rPr>
              <w:t>Difusión en la oficina de la convocante o en su página de internet.</w:t>
            </w:r>
          </w:p>
        </w:tc>
        <w:tc>
          <w:tcPr>
            <w:tcW w:w="2002" w:type="pct"/>
          </w:tcPr>
          <w:p w14:paraId="0B607E2F" w14:textId="54154807" w:rsidR="009177FF" w:rsidRPr="00A371F6" w:rsidRDefault="009177FF" w:rsidP="00DD299E">
            <w:pPr>
              <w:overflowPunct w:val="0"/>
              <w:autoSpaceDE w:val="0"/>
              <w:autoSpaceDN w:val="0"/>
              <w:adjustRightInd w:val="0"/>
              <w:spacing w:line="276" w:lineRule="auto"/>
              <w:jc w:val="both"/>
              <w:textAlignment w:val="baseline"/>
              <w:rPr>
                <w:rFonts w:ascii="Arial" w:hAnsi="Arial" w:cs="Arial"/>
                <w:sz w:val="16"/>
                <w:szCs w:val="16"/>
              </w:rPr>
            </w:pPr>
            <w:r w:rsidRPr="00A371F6">
              <w:rPr>
                <w:rFonts w:ascii="Arial" w:hAnsi="Arial" w:cs="Arial"/>
                <w:sz w:val="16"/>
                <w:szCs w:val="16"/>
              </w:rPr>
              <w:t>Se presentó la documentación solicitada.</w:t>
            </w:r>
          </w:p>
        </w:tc>
        <w:tc>
          <w:tcPr>
            <w:tcW w:w="1719" w:type="pct"/>
          </w:tcPr>
          <w:p w14:paraId="4F79192C" w14:textId="77777777" w:rsidR="009177FF" w:rsidRPr="00A371F6" w:rsidRDefault="009177FF" w:rsidP="00DD299E">
            <w:pPr>
              <w:spacing w:line="276" w:lineRule="auto"/>
              <w:jc w:val="both"/>
              <w:rPr>
                <w:rFonts w:ascii="Arial" w:hAnsi="Arial" w:cs="Arial"/>
                <w:sz w:val="16"/>
                <w:szCs w:val="16"/>
              </w:rPr>
            </w:pPr>
            <w:r w:rsidRPr="00A371F6">
              <w:rPr>
                <w:rFonts w:ascii="Arial" w:hAnsi="Arial" w:cs="Arial"/>
                <w:sz w:val="16"/>
                <w:szCs w:val="16"/>
              </w:rPr>
              <w:t>La documentación presentada, elimina la observación actual quedando ésta de la siguiente manera:</w:t>
            </w:r>
          </w:p>
          <w:p w14:paraId="73C784A6" w14:textId="77777777" w:rsidR="009177FF" w:rsidRPr="00A371F6" w:rsidRDefault="009177FF" w:rsidP="00DD299E">
            <w:pPr>
              <w:spacing w:line="276" w:lineRule="auto"/>
              <w:jc w:val="both"/>
              <w:rPr>
                <w:rFonts w:ascii="Arial" w:hAnsi="Arial" w:cs="Arial"/>
                <w:sz w:val="16"/>
                <w:szCs w:val="16"/>
              </w:rPr>
            </w:pPr>
          </w:p>
          <w:p w14:paraId="0FD57BB6" w14:textId="4838C213" w:rsidR="009177FF" w:rsidRPr="00A371F6" w:rsidRDefault="009177FF" w:rsidP="00DD299E">
            <w:pPr>
              <w:spacing w:line="276" w:lineRule="auto"/>
              <w:jc w:val="both"/>
              <w:rPr>
                <w:rFonts w:ascii="Arial" w:hAnsi="Arial" w:cs="Arial"/>
                <w:sz w:val="16"/>
                <w:szCs w:val="16"/>
              </w:rPr>
            </w:pPr>
            <w:r w:rsidRPr="00A371F6">
              <w:rPr>
                <w:rFonts w:ascii="Arial" w:hAnsi="Arial" w:cs="Arial"/>
                <w:b/>
                <w:sz w:val="16"/>
                <w:szCs w:val="16"/>
              </w:rPr>
              <w:t>Atendido, solventado.</w:t>
            </w:r>
          </w:p>
        </w:tc>
      </w:tr>
      <w:tr w:rsidR="009177FF" w:rsidRPr="00147112" w14:paraId="6F101D27" w14:textId="77777777" w:rsidTr="00037100">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479C4EBB" w14:textId="4F8B4B8A" w:rsidR="009177FF" w:rsidRPr="009177FF" w:rsidRDefault="009177FF" w:rsidP="00DD299E">
            <w:pPr>
              <w:overflowPunct w:val="0"/>
              <w:autoSpaceDE w:val="0"/>
              <w:autoSpaceDN w:val="0"/>
              <w:adjustRightInd w:val="0"/>
              <w:spacing w:line="276" w:lineRule="auto"/>
              <w:jc w:val="both"/>
              <w:textAlignment w:val="baseline"/>
              <w:rPr>
                <w:rFonts w:ascii="Arial" w:hAnsi="Arial" w:cs="Arial"/>
                <w:sz w:val="16"/>
                <w:szCs w:val="16"/>
              </w:rPr>
            </w:pPr>
            <w:r w:rsidRPr="009177FF">
              <w:rPr>
                <w:rFonts w:ascii="Arial" w:hAnsi="Arial" w:cs="Arial"/>
                <w:sz w:val="16"/>
                <w:szCs w:val="16"/>
              </w:rPr>
              <w:t>Notificación al contratista para la elaboración del finiquito.</w:t>
            </w:r>
          </w:p>
        </w:tc>
        <w:tc>
          <w:tcPr>
            <w:tcW w:w="2002" w:type="pct"/>
          </w:tcPr>
          <w:p w14:paraId="5285462E" w14:textId="77777777" w:rsidR="009177FF" w:rsidRPr="00A371F6" w:rsidRDefault="009177FF" w:rsidP="00DD299E">
            <w:pPr>
              <w:overflowPunct w:val="0"/>
              <w:autoSpaceDE w:val="0"/>
              <w:autoSpaceDN w:val="0"/>
              <w:adjustRightInd w:val="0"/>
              <w:spacing w:line="276" w:lineRule="auto"/>
              <w:jc w:val="both"/>
              <w:textAlignment w:val="baseline"/>
              <w:rPr>
                <w:rFonts w:ascii="Arial" w:hAnsi="Arial" w:cs="Arial"/>
                <w:sz w:val="16"/>
                <w:szCs w:val="16"/>
              </w:rPr>
            </w:pPr>
            <w:r w:rsidRPr="00A371F6">
              <w:rPr>
                <w:rFonts w:ascii="Arial" w:hAnsi="Arial" w:cs="Arial"/>
                <w:sz w:val="16"/>
                <w:szCs w:val="16"/>
              </w:rPr>
              <w:t>Se presentó la documentación solicitada.</w:t>
            </w:r>
          </w:p>
        </w:tc>
        <w:tc>
          <w:tcPr>
            <w:tcW w:w="1719" w:type="pct"/>
          </w:tcPr>
          <w:p w14:paraId="5DE24247" w14:textId="77777777" w:rsidR="009177FF" w:rsidRPr="00A371F6" w:rsidRDefault="009177FF" w:rsidP="00DD299E">
            <w:pPr>
              <w:spacing w:line="276" w:lineRule="auto"/>
              <w:jc w:val="both"/>
              <w:rPr>
                <w:rFonts w:ascii="Arial" w:hAnsi="Arial" w:cs="Arial"/>
                <w:sz w:val="16"/>
                <w:szCs w:val="16"/>
              </w:rPr>
            </w:pPr>
            <w:r w:rsidRPr="00A371F6">
              <w:rPr>
                <w:rFonts w:ascii="Arial" w:hAnsi="Arial" w:cs="Arial"/>
                <w:sz w:val="16"/>
                <w:szCs w:val="16"/>
              </w:rPr>
              <w:t>La documentación presentada, elimina la observación actual quedando ésta de la siguiente manera:</w:t>
            </w:r>
          </w:p>
          <w:p w14:paraId="4C158964" w14:textId="77777777" w:rsidR="009177FF" w:rsidRPr="00A371F6" w:rsidRDefault="009177FF" w:rsidP="00DD299E">
            <w:pPr>
              <w:spacing w:line="276" w:lineRule="auto"/>
              <w:jc w:val="both"/>
              <w:rPr>
                <w:rFonts w:ascii="Arial" w:hAnsi="Arial" w:cs="Arial"/>
                <w:sz w:val="16"/>
                <w:szCs w:val="16"/>
              </w:rPr>
            </w:pPr>
          </w:p>
          <w:p w14:paraId="714494DF" w14:textId="77777777" w:rsidR="009177FF" w:rsidRPr="00A371F6" w:rsidRDefault="009177FF" w:rsidP="00DD299E">
            <w:pPr>
              <w:spacing w:line="276" w:lineRule="auto"/>
              <w:jc w:val="both"/>
              <w:rPr>
                <w:rFonts w:ascii="Arial" w:hAnsi="Arial" w:cs="Arial"/>
                <w:sz w:val="16"/>
                <w:szCs w:val="16"/>
              </w:rPr>
            </w:pPr>
            <w:r w:rsidRPr="00A371F6">
              <w:rPr>
                <w:rFonts w:ascii="Arial" w:hAnsi="Arial" w:cs="Arial"/>
                <w:b/>
                <w:sz w:val="16"/>
                <w:szCs w:val="16"/>
              </w:rPr>
              <w:t>Atendido, solventado.</w:t>
            </w:r>
          </w:p>
        </w:tc>
      </w:tr>
    </w:tbl>
    <w:p w14:paraId="583B61F8" w14:textId="77777777" w:rsidR="009177FF" w:rsidRPr="00147112" w:rsidRDefault="009177FF" w:rsidP="009177FF">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666E5275" w14:textId="07257855" w:rsidR="009177FF" w:rsidRPr="00147112" w:rsidRDefault="009177FF" w:rsidP="009177FF">
      <w:pPr>
        <w:spacing w:after="240" w:line="360" w:lineRule="auto"/>
        <w:jc w:val="both"/>
        <w:rPr>
          <w:rFonts w:ascii="Arial" w:hAnsi="Arial" w:cs="Arial"/>
          <w:b/>
        </w:rPr>
      </w:pPr>
      <w:r w:rsidRPr="00147112">
        <w:rPr>
          <w:rFonts w:ascii="Arial" w:hAnsi="Arial" w:cs="Arial"/>
          <w:b/>
        </w:rPr>
        <w:lastRenderedPageBreak/>
        <w:t>Valoración de las justificaciones, aclaraciones, argumentaciones y documentación soporte.</w:t>
      </w:r>
    </w:p>
    <w:p w14:paraId="315E461F" w14:textId="77777777" w:rsidR="009177FF" w:rsidRPr="00147112" w:rsidRDefault="009177FF" w:rsidP="009177FF">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08B4D128" w14:textId="77777777" w:rsidR="009177FF" w:rsidRPr="00147112" w:rsidRDefault="009177FF" w:rsidP="009177FF">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1BC8A05C" w14:textId="77777777" w:rsidR="009177FF" w:rsidRDefault="009177FF" w:rsidP="009177FF">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7ABC9F11" w14:textId="39944F55" w:rsidR="009177FF" w:rsidRDefault="009177FF" w:rsidP="00A371F6">
      <w:pPr>
        <w:spacing w:before="240"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w:t>
      </w:r>
      <w:r w:rsidR="00A371F6">
        <w:rPr>
          <w:rFonts w:ascii="Arial" w:hAnsi="Arial" w:cs="Arial"/>
        </w:rPr>
        <w:t xml:space="preserve">17 fracción I, 19 fracción XVI </w:t>
      </w:r>
      <w:r w:rsidRPr="00597B9E">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312F517A" w14:textId="77777777" w:rsidR="009177FF" w:rsidRDefault="009177FF" w:rsidP="00A371F6">
      <w:pPr>
        <w:spacing w:after="240" w:line="360" w:lineRule="auto"/>
        <w:jc w:val="both"/>
        <w:rPr>
          <w:rFonts w:ascii="Arial" w:hAnsi="Arial" w:cs="Arial"/>
          <w:b/>
          <w:lang w:val="es-MX"/>
        </w:rPr>
      </w:pPr>
    </w:p>
    <w:p w14:paraId="0FA9F1D9" w14:textId="5BCFE8E9" w:rsidR="009177FF" w:rsidRPr="00A371F6" w:rsidRDefault="009177FF" w:rsidP="00A371F6">
      <w:pPr>
        <w:spacing w:after="240" w:line="360" w:lineRule="auto"/>
        <w:jc w:val="both"/>
        <w:rPr>
          <w:rFonts w:ascii="Arial" w:hAnsi="Arial" w:cs="Arial"/>
          <w:b/>
          <w:lang w:val="es-MX"/>
        </w:rPr>
      </w:pPr>
      <w:r w:rsidRPr="00CA5EB2">
        <w:rPr>
          <w:rFonts w:ascii="Arial" w:hAnsi="Arial" w:cs="Arial"/>
          <w:b/>
          <w:lang w:val="es-MX"/>
        </w:rPr>
        <w:t xml:space="preserve">Resultado </w:t>
      </w:r>
      <w:r w:rsidR="00A371F6">
        <w:rPr>
          <w:rFonts w:ascii="Arial" w:hAnsi="Arial" w:cs="Arial"/>
          <w:b/>
          <w:lang w:val="es-MX"/>
        </w:rPr>
        <w:t>4</w:t>
      </w:r>
      <w:r w:rsidRPr="00CA5EB2">
        <w:rPr>
          <w:rFonts w:ascii="Arial" w:hAnsi="Arial" w:cs="Arial"/>
          <w:b/>
          <w:lang w:val="es-MX"/>
        </w:rPr>
        <w:t xml:space="preserve">, Observación </w:t>
      </w:r>
      <w:r>
        <w:rPr>
          <w:rFonts w:ascii="Arial" w:hAnsi="Arial" w:cs="Arial"/>
          <w:b/>
          <w:lang w:val="es-MX"/>
        </w:rPr>
        <w:t>2</w:t>
      </w:r>
    </w:p>
    <w:p w14:paraId="05AFC037" w14:textId="1B84C694" w:rsidR="009177FF" w:rsidRDefault="00A371F6" w:rsidP="00A371F6">
      <w:pPr>
        <w:spacing w:after="240" w:line="360" w:lineRule="auto"/>
        <w:jc w:val="both"/>
        <w:rPr>
          <w:rFonts w:ascii="Arial" w:hAnsi="Arial" w:cs="Arial"/>
          <w:b/>
        </w:rPr>
      </w:pPr>
      <w:r>
        <w:rPr>
          <w:rFonts w:ascii="Arial" w:hAnsi="Arial" w:cs="Arial"/>
          <w:b/>
        </w:rPr>
        <w:t>Documentación Irregular</w:t>
      </w:r>
    </w:p>
    <w:p w14:paraId="4FC2E725" w14:textId="5AEE9F69" w:rsidR="00A371F6" w:rsidRPr="00CA5EB2" w:rsidRDefault="00A371F6" w:rsidP="00A371F6">
      <w:pPr>
        <w:spacing w:after="240" w:line="360" w:lineRule="auto"/>
        <w:jc w:val="both"/>
        <w:rPr>
          <w:rFonts w:ascii="Arial" w:hAnsi="Arial" w:cs="Arial"/>
          <w:b/>
        </w:rPr>
      </w:pPr>
      <w:r>
        <w:rPr>
          <w:rFonts w:ascii="Arial" w:hAnsi="Arial" w:cs="Arial"/>
          <w:b/>
        </w:rPr>
        <w:t>Descripción de la Observación:</w:t>
      </w:r>
    </w:p>
    <w:p w14:paraId="426DC22A" w14:textId="02C579C0" w:rsidR="009177FF" w:rsidRPr="00CA5EB2" w:rsidRDefault="009177FF" w:rsidP="00A371F6">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00C41FDA" w:rsidRPr="00C41FDA">
        <w:rPr>
          <w:rFonts w:ascii="Arial" w:hAnsi="Arial" w:cs="Arial"/>
          <w:lang w:val="es-MX"/>
        </w:rPr>
        <w:t>Construcción de piso firme en el Municipio de Puerto Morelos</w:t>
      </w:r>
      <w:r w:rsidRPr="00CA5EB2">
        <w:rPr>
          <w:rFonts w:ascii="Arial" w:hAnsi="Arial" w:cs="Arial"/>
          <w:lang w:val="es-MX"/>
        </w:rPr>
        <w:t xml:space="preserve">, se detectó que el expediente técnico unitario </w:t>
      </w:r>
      <w:r w:rsidRPr="00CA5EB2">
        <w:rPr>
          <w:rFonts w:ascii="Arial" w:hAnsi="Arial" w:cs="Arial"/>
          <w:lang w:val="es-MX"/>
        </w:rPr>
        <w:lastRenderedPageBreak/>
        <w:t xml:space="preserve">de la obra, contiene documentos considerados irregulares por presentar anomalías trascendentales para la integración del </w:t>
      </w:r>
      <w:r w:rsidR="00AE37FF">
        <w:rPr>
          <w:rFonts w:ascii="Arial" w:hAnsi="Arial" w:cs="Arial"/>
          <w:lang w:val="es-MX"/>
        </w:rPr>
        <w:t>mismo,</w:t>
      </w:r>
      <w:r w:rsidRPr="00CA5EB2">
        <w:rPr>
          <w:rFonts w:ascii="Arial" w:hAnsi="Arial" w:cs="Arial"/>
          <w:lang w:val="es-MX"/>
        </w:rPr>
        <w:t xml:space="preserve"> cuyo detalle se relaciona a continuación:</w:t>
      </w:r>
    </w:p>
    <w:p w14:paraId="07BEAA57" w14:textId="71D4A0B5" w:rsidR="009177FF" w:rsidRPr="00CA5EB2" w:rsidRDefault="009177FF" w:rsidP="009177FF">
      <w:pPr>
        <w:tabs>
          <w:tab w:val="left" w:pos="2160"/>
        </w:tabs>
        <w:spacing w:line="360" w:lineRule="auto"/>
        <w:jc w:val="center"/>
        <w:rPr>
          <w:rFonts w:ascii="Arial" w:hAnsi="Arial" w:cs="Arial"/>
        </w:rPr>
      </w:pPr>
      <w:r w:rsidRPr="00CA5EB2">
        <w:rPr>
          <w:rFonts w:ascii="Arial" w:hAnsi="Arial" w:cs="Arial"/>
          <w:bCs/>
          <w:sz w:val="20"/>
          <w:szCs w:val="20"/>
        </w:rPr>
        <w:t>Tabla No. 1</w:t>
      </w:r>
      <w:r w:rsidR="00B43ECC">
        <w:rPr>
          <w:rFonts w:ascii="Arial" w:hAnsi="Arial" w:cs="Arial"/>
          <w:bCs/>
          <w:sz w:val="20"/>
          <w:szCs w:val="20"/>
        </w:rPr>
        <w:t>8</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9177FF" w:rsidRPr="00CA5EB2" w14:paraId="2583DD81" w14:textId="77777777" w:rsidTr="00037100">
        <w:trPr>
          <w:trHeight w:val="301"/>
          <w:tblHeader/>
          <w:jc w:val="center"/>
        </w:trPr>
        <w:tc>
          <w:tcPr>
            <w:tcW w:w="3618" w:type="dxa"/>
            <w:shd w:val="clear" w:color="auto" w:fill="D0CECE" w:themeFill="background2" w:themeFillShade="E6"/>
            <w:vAlign w:val="center"/>
          </w:tcPr>
          <w:p w14:paraId="3899805B" w14:textId="77777777" w:rsidR="009177FF" w:rsidRPr="00CA5EB2" w:rsidRDefault="009177FF" w:rsidP="00DD299E">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73DDF819" w14:textId="77777777" w:rsidR="009177FF" w:rsidRPr="00CA5EB2" w:rsidRDefault="009177FF" w:rsidP="00DD299E">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9177FF" w:rsidRPr="00CA5EB2" w14:paraId="60589AE5" w14:textId="77777777" w:rsidTr="00037100">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4ED5729B" w14:textId="77777777" w:rsidR="009177FF" w:rsidRPr="009177FF" w:rsidRDefault="009177FF" w:rsidP="00DD299E">
            <w:pPr>
              <w:spacing w:line="276" w:lineRule="auto"/>
              <w:contextualSpacing/>
              <w:jc w:val="both"/>
              <w:rPr>
                <w:rFonts w:ascii="Arial" w:hAnsi="Arial" w:cs="Arial"/>
                <w:sz w:val="16"/>
                <w:szCs w:val="16"/>
                <w:lang w:val="es-MX"/>
              </w:rPr>
            </w:pPr>
            <w:r w:rsidRPr="009177FF">
              <w:rPr>
                <w:rFonts w:ascii="Arial" w:hAnsi="Arial" w:cs="Arial"/>
                <w:sz w:val="16"/>
                <w:szCs w:val="16"/>
              </w:rPr>
              <w:t>Dictamen de la evaluación de las proposiciones</w:t>
            </w:r>
          </w:p>
        </w:tc>
        <w:tc>
          <w:tcPr>
            <w:tcW w:w="6060" w:type="dxa"/>
            <w:tcBorders>
              <w:top w:val="nil"/>
              <w:left w:val="nil"/>
              <w:bottom w:val="single" w:sz="4" w:space="0" w:color="auto"/>
              <w:right w:val="single" w:sz="4" w:space="0" w:color="auto"/>
            </w:tcBorders>
            <w:shd w:val="clear" w:color="000000" w:fill="FFFFFF"/>
          </w:tcPr>
          <w:p w14:paraId="6D9A8EDB" w14:textId="77777777" w:rsidR="009177FF" w:rsidRPr="009177FF" w:rsidRDefault="009177FF" w:rsidP="00DD299E">
            <w:pPr>
              <w:spacing w:line="276" w:lineRule="auto"/>
              <w:jc w:val="both"/>
              <w:rPr>
                <w:rFonts w:ascii="Arial" w:hAnsi="Arial" w:cs="Arial"/>
                <w:sz w:val="16"/>
                <w:szCs w:val="16"/>
              </w:rPr>
            </w:pPr>
            <w:r w:rsidRPr="009177FF">
              <w:rPr>
                <w:rFonts w:ascii="Arial" w:hAnsi="Arial" w:cs="Arial"/>
                <w:sz w:val="16"/>
                <w:szCs w:val="16"/>
              </w:rPr>
              <w:t>Artículos 34 de la Ley de Obras Públicas y Servicios Relacionados con las Mismas del Estado de Quintana Roo, 32, 33, 34 y 39 del Reglamento de la Ley de Obras Públicas y Servicios Relacionados con las Mismas del Estado de Quintana Roo.</w:t>
            </w:r>
          </w:p>
          <w:p w14:paraId="5D674CA3" w14:textId="67712242" w:rsidR="009177FF" w:rsidRPr="009177FF" w:rsidRDefault="009177FF" w:rsidP="00DD299E">
            <w:pPr>
              <w:spacing w:line="276" w:lineRule="auto"/>
              <w:jc w:val="both"/>
              <w:rPr>
                <w:rFonts w:ascii="Arial" w:hAnsi="Arial" w:cs="Arial"/>
                <w:sz w:val="16"/>
                <w:szCs w:val="16"/>
              </w:rPr>
            </w:pPr>
            <w:r w:rsidRPr="009177FF">
              <w:rPr>
                <w:rFonts w:ascii="Arial" w:hAnsi="Arial" w:cs="Arial"/>
                <w:sz w:val="16"/>
                <w:szCs w:val="16"/>
              </w:rPr>
              <w:t>El expediente unitario incluye en el folio 345 el documento denominado Dictamen de Excepción a la Licitación con No. MPM/SOSPM/FISM/INV-001/2019 de fecha: 11/07/2019. En el capítulo de Antecedentes fracción VI se asienta lo señalado en el Art. 39 fracción. III de la Ley de Obras Públicas y Servicios Relacionados con las Mismas del Estado de Quintana Roo, articulo que justifica la excepción a la Licitación Pública. En el mismo documento en el apartado de Justificación Cl</w:t>
            </w:r>
            <w:r w:rsidR="007903FF">
              <w:rPr>
                <w:rFonts w:ascii="Arial" w:hAnsi="Arial" w:cs="Arial"/>
                <w:sz w:val="16"/>
                <w:szCs w:val="16"/>
              </w:rPr>
              <w:t>á</w:t>
            </w:r>
            <w:r w:rsidRPr="009177FF">
              <w:rPr>
                <w:rFonts w:ascii="Arial" w:hAnsi="Arial" w:cs="Arial"/>
                <w:sz w:val="16"/>
                <w:szCs w:val="16"/>
              </w:rPr>
              <w:t>usula quinta se enuncia lo siguiente:</w:t>
            </w:r>
          </w:p>
          <w:p w14:paraId="5EF3E467" w14:textId="77777777" w:rsidR="009177FF" w:rsidRPr="009177FF" w:rsidRDefault="009177FF" w:rsidP="00DD299E">
            <w:pPr>
              <w:spacing w:line="276" w:lineRule="auto"/>
              <w:jc w:val="both"/>
              <w:rPr>
                <w:rFonts w:ascii="Arial" w:hAnsi="Arial" w:cs="Arial"/>
                <w:sz w:val="16"/>
                <w:szCs w:val="16"/>
              </w:rPr>
            </w:pPr>
            <w:r w:rsidRPr="009177FF">
              <w:rPr>
                <w:rFonts w:ascii="Arial" w:hAnsi="Arial" w:cs="Arial"/>
                <w:sz w:val="16"/>
                <w:szCs w:val="16"/>
              </w:rPr>
              <w:t>“Todas las condiciones y circunstancias expresadas en las justificaciones anteriores y en las fracciones del capítulo de “Antecedentes” de este documento; dan como resultado que, en este caso, se justifique la Excepción a la licitación pública, que contempla los Artículos 22 fracción II, 38 y 39 fracción III de la</w:t>
            </w:r>
            <w:r w:rsidRPr="009177FF">
              <w:rPr>
                <w:rFonts w:ascii="Arial" w:hAnsi="Arial" w:cs="Arial"/>
              </w:rPr>
              <w:t xml:space="preserve"> </w:t>
            </w:r>
            <w:r w:rsidRPr="009177FF">
              <w:rPr>
                <w:rFonts w:ascii="Arial" w:hAnsi="Arial" w:cs="Arial"/>
                <w:sz w:val="16"/>
                <w:szCs w:val="16"/>
              </w:rPr>
              <w:t>Ley de Obras Públicas y Servicios Relacionados con las Mismas del Estado de Quintana Roo, por lo que:”</w:t>
            </w:r>
          </w:p>
          <w:p w14:paraId="4D8E1F6E" w14:textId="77777777" w:rsidR="009177FF" w:rsidRPr="009177FF" w:rsidRDefault="009177FF" w:rsidP="00DD299E">
            <w:pPr>
              <w:spacing w:line="276" w:lineRule="auto"/>
              <w:jc w:val="both"/>
              <w:rPr>
                <w:rFonts w:ascii="Arial" w:hAnsi="Arial" w:cs="Arial"/>
                <w:sz w:val="16"/>
                <w:szCs w:val="16"/>
              </w:rPr>
            </w:pPr>
            <w:r w:rsidRPr="009177FF">
              <w:rPr>
                <w:rFonts w:ascii="Arial" w:hAnsi="Arial" w:cs="Arial"/>
                <w:sz w:val="16"/>
                <w:szCs w:val="16"/>
              </w:rPr>
              <w:t xml:space="preserve">De todo esto se observa que el Dictamen de la evaluación de las proposiciones fue utilizado para justificar una excepción a la licitación. Por lo anterior </w:t>
            </w:r>
            <w:r w:rsidRPr="009177FF">
              <w:rPr>
                <w:rFonts w:ascii="Arial" w:hAnsi="Arial" w:cs="Arial"/>
                <w:b/>
                <w:sz w:val="16"/>
                <w:szCs w:val="16"/>
              </w:rPr>
              <w:t>se recomienda</w:t>
            </w:r>
            <w:r w:rsidRPr="009177FF">
              <w:rPr>
                <w:rFonts w:ascii="Arial" w:hAnsi="Arial" w:cs="Arial"/>
                <w:sz w:val="16"/>
                <w:szCs w:val="16"/>
              </w:rPr>
              <w:t xml:space="preserve"> al Municipio de puerto Morelos que en lo sucesivo el documento Dictamen de la evaluación de las proposiciones incluya única y exclusivamente lo indicado en el Reglamento de la</w:t>
            </w:r>
            <w:r w:rsidRPr="009177FF">
              <w:rPr>
                <w:rFonts w:ascii="Arial" w:hAnsi="Arial" w:cs="Arial"/>
              </w:rPr>
              <w:t xml:space="preserve"> </w:t>
            </w:r>
            <w:r w:rsidRPr="009177FF">
              <w:rPr>
                <w:rFonts w:ascii="Arial" w:hAnsi="Arial" w:cs="Arial"/>
                <w:sz w:val="16"/>
                <w:szCs w:val="16"/>
              </w:rPr>
              <w:t>Ley de Obras Públicas y Servicios Relacionados con las Mismas del Estado de Quintana Roo en su artículo 39 fracciones I, II, II, IV, V, VI, VII y VIII.</w:t>
            </w:r>
          </w:p>
        </w:tc>
      </w:tr>
    </w:tbl>
    <w:p w14:paraId="423B3E86" w14:textId="77777777" w:rsidR="009177FF" w:rsidRPr="00CA5EB2" w:rsidRDefault="009177FF" w:rsidP="009177FF">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671E223D" w14:textId="77777777" w:rsidR="00A371F6" w:rsidRPr="00147112" w:rsidRDefault="00A371F6" w:rsidP="00A371F6">
      <w:pPr>
        <w:spacing w:before="240" w:after="240" w:line="360" w:lineRule="auto"/>
        <w:jc w:val="both"/>
        <w:rPr>
          <w:rFonts w:ascii="Arial" w:hAnsi="Arial" w:cs="Arial"/>
          <w:b/>
          <w:bCs/>
        </w:rPr>
      </w:pPr>
      <w:r w:rsidRPr="00147112">
        <w:rPr>
          <w:rFonts w:ascii="Arial" w:hAnsi="Arial" w:cs="Arial"/>
          <w:b/>
          <w:bCs/>
        </w:rPr>
        <w:t xml:space="preserve">Reunión de Trabajo No. </w:t>
      </w:r>
      <w:r w:rsidRPr="008449B8">
        <w:rPr>
          <w:rFonts w:ascii="Arial" w:hAnsi="Arial" w:cs="Arial"/>
          <w:b/>
          <w:bCs/>
        </w:rPr>
        <w:t>ART/PM/2021/01</w:t>
      </w:r>
    </w:p>
    <w:p w14:paraId="0A145EF9" w14:textId="09AF2D66" w:rsidR="00A371F6" w:rsidRPr="00147112" w:rsidRDefault="00A371F6" w:rsidP="00A371F6">
      <w:pPr>
        <w:spacing w:after="240" w:line="360" w:lineRule="auto"/>
        <w:jc w:val="both"/>
        <w:rPr>
          <w:rFonts w:ascii="Arial" w:hAnsi="Arial" w:cs="Arial"/>
        </w:rPr>
      </w:pPr>
      <w:r w:rsidRPr="00147112">
        <w:rPr>
          <w:rFonts w:ascii="Arial" w:hAnsi="Arial" w:cs="Arial"/>
        </w:rPr>
        <w:t xml:space="preserve">El día </w:t>
      </w:r>
      <w:r w:rsidR="009113E0">
        <w:rPr>
          <w:rFonts w:ascii="Arial" w:hAnsi="Arial" w:cs="Arial"/>
        </w:rPr>
        <w:t>04 de enero</w:t>
      </w:r>
      <w:r w:rsidRPr="00147112">
        <w:rPr>
          <w:rFonts w:ascii="Arial" w:hAnsi="Arial" w:cs="Arial"/>
        </w:rPr>
        <w:t xml:space="preserve"> de 202</w:t>
      </w:r>
      <w:r>
        <w:rPr>
          <w:rFonts w:ascii="Arial" w:hAnsi="Arial" w:cs="Arial"/>
        </w:rPr>
        <w:t>1</w:t>
      </w:r>
      <w:r w:rsidRPr="00147112">
        <w:rPr>
          <w:rFonts w:ascii="Arial" w:hAnsi="Arial" w:cs="Arial"/>
        </w:rPr>
        <w:t xml:space="preserve">, se llevó a cabo la reunión de trabajo No. </w:t>
      </w:r>
      <w:r w:rsidRPr="008449B8">
        <w:rPr>
          <w:rFonts w:ascii="Arial" w:hAnsi="Arial" w:cs="Arial"/>
        </w:rPr>
        <w:t>ART/PM/2021/01</w:t>
      </w:r>
      <w:r w:rsidRPr="00147112">
        <w:rPr>
          <w:rFonts w:ascii="Arial" w:hAnsi="Arial" w:cs="Arial"/>
        </w:rPr>
        <w:t xml:space="preserve">, con personal designado por parte del </w:t>
      </w:r>
      <w:r w:rsidRPr="00147112">
        <w:rPr>
          <w:rFonts w:ascii="Arial" w:hAnsi="Arial" w:cs="Arial"/>
          <w:b/>
          <w:bCs/>
        </w:rPr>
        <w:t xml:space="preserve">H. Ayuntamiento del Municipio de </w:t>
      </w:r>
      <w:r>
        <w:rPr>
          <w:rFonts w:ascii="Arial" w:hAnsi="Arial" w:cs="Arial"/>
          <w:b/>
          <w:bCs/>
        </w:rPr>
        <w:t>Puerto</w:t>
      </w:r>
      <w:r w:rsidRPr="00147112">
        <w:rPr>
          <w:rFonts w:ascii="Arial" w:hAnsi="Arial" w:cs="Arial"/>
          <w:b/>
          <w:bCs/>
        </w:rPr>
        <w:t xml:space="preserve"> Morelos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w:t>
      </w:r>
      <w:r w:rsidRPr="00CE3674">
        <w:rPr>
          <w:rFonts w:ascii="Arial" w:hAnsi="Arial" w:cs="Arial"/>
        </w:rPr>
        <w:t xml:space="preserve">Observaciones Preliminares, que le fue entregado al </w:t>
      </w:r>
      <w:r w:rsidRPr="00CE3674">
        <w:rPr>
          <w:rFonts w:ascii="Arial" w:hAnsi="Arial" w:cs="Arial"/>
          <w:b/>
          <w:bCs/>
        </w:rPr>
        <w:t>H. Ayuntamiento del Municipio de Puerto Morelos</w:t>
      </w:r>
      <w:r w:rsidRPr="00CE3674">
        <w:rPr>
          <w:rFonts w:ascii="Arial" w:hAnsi="Arial" w:cs="Arial"/>
        </w:rPr>
        <w:t xml:space="preserve"> el 16 de diciembre de 2020 mediante oficio ASEQROO/ASE/AEMOP/1024/12/2020. Durante</w:t>
      </w:r>
      <w:r w:rsidRPr="00147112">
        <w:rPr>
          <w:rFonts w:ascii="Arial" w:hAnsi="Arial" w:cs="Arial"/>
        </w:rPr>
        <w:t xml:space="preserve"> esta reunión se le concedió el uso </w:t>
      </w:r>
      <w:r w:rsidRPr="00147112">
        <w:rPr>
          <w:rFonts w:ascii="Arial" w:hAnsi="Arial" w:cs="Arial"/>
        </w:rPr>
        <w:lastRenderedPageBreak/>
        <w:t xml:space="preserve">de la voz al </w:t>
      </w:r>
      <w:r w:rsidRPr="00833E59">
        <w:rPr>
          <w:rFonts w:ascii="Arial" w:hAnsi="Arial" w:cs="Arial"/>
        </w:rPr>
        <w:t>Secretario de Obras y Servicios Públicos Municipales</w:t>
      </w:r>
      <w:r w:rsidRPr="00147112">
        <w:rPr>
          <w:rFonts w:ascii="Arial" w:hAnsi="Arial" w:cs="Arial"/>
        </w:rPr>
        <w:t xml:space="preserve"> del H. Ayuntamiento del Municipio de </w:t>
      </w:r>
      <w:r>
        <w:rPr>
          <w:rFonts w:ascii="Arial" w:hAnsi="Arial" w:cs="Arial"/>
        </w:rPr>
        <w:t>Puerto</w:t>
      </w:r>
      <w:r w:rsidRPr="00147112">
        <w:rPr>
          <w:rFonts w:ascii="Arial" w:hAnsi="Arial" w:cs="Arial"/>
        </w:rPr>
        <w:t xml:space="preserve"> Morelos para manifestar lo que a su derecho convenga y presente las justificaciones y aclaraciones de la observación.</w:t>
      </w:r>
    </w:p>
    <w:p w14:paraId="731D482B" w14:textId="77777777" w:rsidR="009177FF" w:rsidRPr="00CA5EB2" w:rsidRDefault="009177FF" w:rsidP="009177FF">
      <w:pPr>
        <w:spacing w:after="240" w:line="360" w:lineRule="auto"/>
        <w:jc w:val="both"/>
        <w:rPr>
          <w:rFonts w:ascii="Arial" w:hAnsi="Arial" w:cs="Arial"/>
          <w:b/>
        </w:rPr>
      </w:pPr>
      <w:r w:rsidRPr="00CA5EB2">
        <w:rPr>
          <w:rFonts w:ascii="Arial" w:hAnsi="Arial" w:cs="Arial"/>
          <w:b/>
        </w:rPr>
        <w:t>Justificaciones y aclaraciones de la observación realizada presentada por la entidad fiscalizada en la reunión de trabajo.</w:t>
      </w:r>
    </w:p>
    <w:p w14:paraId="1019DB2D" w14:textId="16F4B488" w:rsidR="00A371F6" w:rsidRDefault="00A371F6" w:rsidP="00A371F6">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vía correo electrónico a esta </w:t>
      </w:r>
      <w:r w:rsidRPr="0090324B">
        <w:rPr>
          <w:rFonts w:ascii="Arial" w:hAnsi="Arial" w:cs="Arial"/>
        </w:rPr>
        <w:t>Auditoría Superior del Estado de la siguiente documentación mediante oficio número MPM/SOSPM/</w:t>
      </w:r>
      <w:r>
        <w:rPr>
          <w:rFonts w:ascii="Arial" w:hAnsi="Arial" w:cs="Arial"/>
        </w:rPr>
        <w:t>0756/</w:t>
      </w:r>
      <w:r w:rsidRPr="0090324B">
        <w:rPr>
          <w:rFonts w:ascii="Arial" w:hAnsi="Arial" w:cs="Arial"/>
        </w:rPr>
        <w:t>XII/2020 del 31 de diciembre de 2020, para su análisis, la cual se enuncia a continuación.</w:t>
      </w:r>
    </w:p>
    <w:p w14:paraId="0992E326" w14:textId="13F6841B" w:rsidR="009177FF" w:rsidRPr="00CA5EB2" w:rsidRDefault="009177FF" w:rsidP="009177FF">
      <w:pPr>
        <w:tabs>
          <w:tab w:val="left" w:pos="2160"/>
        </w:tabs>
        <w:spacing w:line="360" w:lineRule="auto"/>
        <w:jc w:val="center"/>
        <w:rPr>
          <w:rFonts w:ascii="Arial" w:hAnsi="Arial" w:cs="Arial"/>
        </w:rPr>
      </w:pPr>
      <w:r w:rsidRPr="00CA5EB2">
        <w:rPr>
          <w:rFonts w:ascii="Arial" w:hAnsi="Arial" w:cs="Arial"/>
          <w:bCs/>
          <w:sz w:val="20"/>
          <w:szCs w:val="20"/>
        </w:rPr>
        <w:t>Tabla No. 1</w:t>
      </w:r>
      <w:r w:rsidR="0057371C">
        <w:rPr>
          <w:rFonts w:ascii="Arial" w:hAnsi="Arial" w:cs="Arial"/>
          <w:bCs/>
          <w:sz w:val="20"/>
          <w:szCs w:val="20"/>
        </w:rPr>
        <w:t>9</w:t>
      </w:r>
      <w:r w:rsidRPr="00CA5EB2">
        <w:rPr>
          <w:rFonts w:ascii="Arial" w:hAnsi="Arial" w:cs="Arial"/>
          <w:bCs/>
          <w:sz w:val="20"/>
          <w:szCs w:val="20"/>
        </w:rPr>
        <w:t xml:space="preserve">. </w:t>
      </w:r>
      <w:r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9177FF" w:rsidRPr="00CA5EB2" w14:paraId="117A0C63" w14:textId="77777777" w:rsidTr="00037100">
        <w:trPr>
          <w:trHeight w:val="301"/>
          <w:tblHeader/>
          <w:jc w:val="center"/>
        </w:trPr>
        <w:tc>
          <w:tcPr>
            <w:tcW w:w="1279" w:type="pct"/>
            <w:shd w:val="clear" w:color="auto" w:fill="D0CECE" w:themeFill="background2" w:themeFillShade="E6"/>
            <w:vAlign w:val="center"/>
          </w:tcPr>
          <w:p w14:paraId="6320D78F" w14:textId="77777777" w:rsidR="009177FF" w:rsidRPr="00CA5EB2" w:rsidRDefault="009177FF"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7DFA6FF9" w14:textId="77777777" w:rsidR="009177FF" w:rsidRPr="00CA5EB2" w:rsidRDefault="009177FF"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BA69A4C" w14:textId="77777777" w:rsidR="009177FF" w:rsidRPr="00CA5EB2" w:rsidRDefault="009177FF"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A371F6" w:rsidRPr="00CA5EB2" w14:paraId="701ED230" w14:textId="77777777" w:rsidTr="004A0B20">
        <w:trPr>
          <w:trHeight w:val="574"/>
          <w:jc w:val="center"/>
        </w:trPr>
        <w:tc>
          <w:tcPr>
            <w:tcW w:w="1279" w:type="pct"/>
            <w:shd w:val="clear" w:color="auto" w:fill="auto"/>
          </w:tcPr>
          <w:p w14:paraId="1239DCFA" w14:textId="77777777" w:rsidR="00A371F6" w:rsidRPr="00CA5EB2" w:rsidRDefault="00A371F6"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sidRPr="00261B10">
              <w:rPr>
                <w:rFonts w:ascii="Arial" w:hAnsi="Arial" w:cs="Arial"/>
                <w:sz w:val="16"/>
                <w:szCs w:val="16"/>
              </w:rPr>
              <w:t>Dictamen de la evaluación de las proposiciones.</w:t>
            </w:r>
          </w:p>
        </w:tc>
        <w:tc>
          <w:tcPr>
            <w:tcW w:w="2002" w:type="pct"/>
            <w:vAlign w:val="center"/>
          </w:tcPr>
          <w:p w14:paraId="50DF2056" w14:textId="20B39BDE" w:rsidR="004A0B20" w:rsidRPr="00A371F6" w:rsidRDefault="000E4BF6"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sidRPr="00833A4F">
              <w:rPr>
                <w:rFonts w:ascii="Arial" w:hAnsi="Arial" w:cs="Arial"/>
                <w:sz w:val="16"/>
                <w:szCs w:val="16"/>
              </w:rPr>
              <w:t>Se presentan oficios en los cuales se le recomienda al Secretario de Obras y Servicios Públicos Municipales y al Director General de Obras Públicas y Encargado de la Dirección de Licitaciones y Contratos, para darle cabal cumplimiento a la Ley de Obras Públicas y Servicios Relacionados con las Mismas del Estado de Quintana Roo y su Reglamento.</w:t>
            </w:r>
          </w:p>
        </w:tc>
        <w:tc>
          <w:tcPr>
            <w:tcW w:w="1719" w:type="pct"/>
          </w:tcPr>
          <w:p w14:paraId="1AE861F4" w14:textId="51ADA714" w:rsidR="00A371F6" w:rsidRPr="00A371F6" w:rsidRDefault="00A371F6" w:rsidP="00DD299E">
            <w:pPr>
              <w:spacing w:line="276" w:lineRule="auto"/>
              <w:jc w:val="both"/>
              <w:rPr>
                <w:rFonts w:ascii="Arial" w:hAnsi="Arial" w:cs="Arial"/>
                <w:sz w:val="16"/>
                <w:szCs w:val="16"/>
              </w:rPr>
            </w:pPr>
            <w:r w:rsidRPr="00A371F6">
              <w:rPr>
                <w:rFonts w:ascii="Arial" w:hAnsi="Arial" w:cs="Arial"/>
                <w:sz w:val="16"/>
                <w:szCs w:val="16"/>
              </w:rPr>
              <w:t>Este documento permanece irregular.</w:t>
            </w:r>
          </w:p>
          <w:p w14:paraId="600297E5" w14:textId="77777777" w:rsidR="00A371F6" w:rsidRPr="00A371F6" w:rsidRDefault="00A371F6" w:rsidP="00DD299E">
            <w:pPr>
              <w:spacing w:line="276" w:lineRule="auto"/>
              <w:jc w:val="both"/>
              <w:rPr>
                <w:rFonts w:ascii="Arial" w:hAnsi="Arial" w:cs="Arial"/>
                <w:sz w:val="16"/>
                <w:szCs w:val="16"/>
              </w:rPr>
            </w:pPr>
          </w:p>
          <w:p w14:paraId="5E8A0641" w14:textId="77777777" w:rsidR="00A371F6" w:rsidRPr="00A371F6" w:rsidRDefault="00A371F6" w:rsidP="00DD299E">
            <w:pPr>
              <w:overflowPunct w:val="0"/>
              <w:autoSpaceDE w:val="0"/>
              <w:autoSpaceDN w:val="0"/>
              <w:adjustRightInd w:val="0"/>
              <w:spacing w:line="276" w:lineRule="auto"/>
              <w:jc w:val="both"/>
              <w:textAlignment w:val="baseline"/>
              <w:rPr>
                <w:rFonts w:ascii="Arial" w:hAnsi="Arial" w:cs="Arial"/>
                <w:b/>
                <w:sz w:val="16"/>
                <w:szCs w:val="16"/>
              </w:rPr>
            </w:pPr>
            <w:r w:rsidRPr="00A371F6">
              <w:rPr>
                <w:rFonts w:ascii="Arial" w:hAnsi="Arial" w:cs="Arial"/>
                <w:b/>
                <w:sz w:val="16"/>
                <w:szCs w:val="16"/>
              </w:rPr>
              <w:t>Atendido, No solventado.</w:t>
            </w:r>
          </w:p>
        </w:tc>
      </w:tr>
    </w:tbl>
    <w:p w14:paraId="69726ED3" w14:textId="77777777" w:rsidR="009177FF" w:rsidRPr="00CA5EB2" w:rsidRDefault="009177FF" w:rsidP="009177FF">
      <w:pPr>
        <w:spacing w:after="240" w:line="360" w:lineRule="auto"/>
        <w:jc w:val="both"/>
        <w:rPr>
          <w:rFonts w:ascii="Arial" w:hAnsi="Arial" w:cs="Arial"/>
          <w:bCs/>
          <w:sz w:val="18"/>
          <w:szCs w:val="18"/>
        </w:rPr>
      </w:pPr>
      <w:r w:rsidRPr="00CA5EB2">
        <w:rPr>
          <w:rFonts w:ascii="Arial" w:hAnsi="Arial" w:cs="Arial"/>
          <w:bCs/>
          <w:sz w:val="18"/>
          <w:szCs w:val="18"/>
        </w:rPr>
        <w:t>Fuente: Elaboración propia.</w:t>
      </w:r>
    </w:p>
    <w:p w14:paraId="7052F955" w14:textId="77777777" w:rsidR="009177FF" w:rsidRPr="00CA5EB2" w:rsidRDefault="009177FF" w:rsidP="009177FF">
      <w:pPr>
        <w:spacing w:after="240" w:line="360" w:lineRule="auto"/>
        <w:jc w:val="both"/>
        <w:rPr>
          <w:rFonts w:ascii="Arial" w:hAnsi="Arial" w:cs="Arial"/>
          <w:b/>
        </w:rPr>
      </w:pPr>
      <w:r w:rsidRPr="00CA5EB2">
        <w:rPr>
          <w:rFonts w:ascii="Arial" w:hAnsi="Arial" w:cs="Arial"/>
          <w:b/>
        </w:rPr>
        <w:t>Valoración de las justificaciones, aclaraciones, argumentaciones y documentación soporte.</w:t>
      </w:r>
    </w:p>
    <w:p w14:paraId="39EFD167" w14:textId="77777777" w:rsidR="009D7FC9" w:rsidRDefault="009D7FC9" w:rsidP="009177FF">
      <w:pPr>
        <w:spacing w:after="240" w:line="360" w:lineRule="auto"/>
        <w:jc w:val="both"/>
        <w:rPr>
          <w:rFonts w:ascii="Arial" w:hAnsi="Arial" w:cs="Arial"/>
        </w:rPr>
      </w:pPr>
      <w:r w:rsidRPr="00DD299E">
        <w:rPr>
          <w:rFonts w:ascii="Arial" w:hAnsi="Arial" w:cs="Arial"/>
        </w:rPr>
        <w:t>La observación se realiza por presentar documentos irregulares que contravienen la normativa aplicable,  se determina que la observación no se solventa.</w:t>
      </w:r>
    </w:p>
    <w:p w14:paraId="7F9A5F90" w14:textId="691A8867" w:rsidR="009177FF" w:rsidRPr="00CA5EB2" w:rsidRDefault="009177FF" w:rsidP="009177FF">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w:t>
      </w:r>
      <w:r>
        <w:rPr>
          <w:rFonts w:ascii="Arial" w:hAnsi="Arial" w:cs="Arial"/>
        </w:rPr>
        <w:t xml:space="preserve">No </w:t>
      </w:r>
      <w:r w:rsidRPr="00CA5EB2">
        <w:rPr>
          <w:rFonts w:ascii="Arial" w:hAnsi="Arial" w:cs="Arial"/>
        </w:rPr>
        <w:t xml:space="preserve">Solventado. </w:t>
      </w:r>
    </w:p>
    <w:p w14:paraId="60510AB3" w14:textId="77777777" w:rsidR="009177FF" w:rsidRPr="00CA5EB2" w:rsidRDefault="009177FF" w:rsidP="009177FF">
      <w:pPr>
        <w:spacing w:before="240" w:after="240" w:line="360" w:lineRule="auto"/>
        <w:jc w:val="both"/>
        <w:rPr>
          <w:rFonts w:ascii="Arial" w:hAnsi="Arial" w:cs="Arial"/>
        </w:rPr>
      </w:pPr>
      <w:r w:rsidRPr="00CA5EB2">
        <w:rPr>
          <w:rFonts w:ascii="Arial" w:hAnsi="Arial" w:cs="Arial"/>
          <w:b/>
        </w:rPr>
        <w:t xml:space="preserve">Acción Promovida: </w:t>
      </w:r>
      <w:r w:rsidRPr="00CA5EB2">
        <w:rPr>
          <w:rFonts w:ascii="Arial" w:hAnsi="Arial" w:cs="Arial"/>
        </w:rPr>
        <w:t xml:space="preserve">Promoción de Responsabilidad Administrativa Sancionatoria. </w:t>
      </w:r>
    </w:p>
    <w:p w14:paraId="2C51014D" w14:textId="4DC2CCB0" w:rsidR="00CA5EB2" w:rsidRDefault="009177FF" w:rsidP="009177FF">
      <w:pPr>
        <w:spacing w:before="240" w:after="240" w:line="360" w:lineRule="auto"/>
        <w:jc w:val="both"/>
        <w:rPr>
          <w:rFonts w:ascii="Arial" w:hAnsi="Arial" w:cs="Arial"/>
        </w:rPr>
      </w:pPr>
      <w:r w:rsidRPr="00CA5EB2">
        <w:rPr>
          <w:rFonts w:ascii="Arial" w:hAnsi="Arial" w:cs="Arial"/>
        </w:rPr>
        <w:lastRenderedPageBreak/>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w:t>
      </w:r>
      <w:r>
        <w:rPr>
          <w:rFonts w:ascii="Arial" w:hAnsi="Arial" w:cs="Arial"/>
        </w:rPr>
        <w:t xml:space="preserve"> Administrativas.</w:t>
      </w:r>
    </w:p>
    <w:p w14:paraId="02125A97" w14:textId="627B69D3" w:rsidR="00C41FDA" w:rsidRDefault="00C41FDA" w:rsidP="00C41FDA">
      <w:pPr>
        <w:spacing w:before="240"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C41FDA" w:rsidRPr="00147112" w14:paraId="44E189C8" w14:textId="77777777" w:rsidTr="00037100">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52A16AB" w14:textId="77777777" w:rsidR="00C41FDA" w:rsidRPr="00147112" w:rsidRDefault="00C41FDA" w:rsidP="00C41FDA">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0AB4605D" w14:textId="37C96EB3" w:rsidR="00C41FDA" w:rsidRPr="00C41FDA" w:rsidRDefault="00C41FDA" w:rsidP="00C41FDA">
            <w:pPr>
              <w:spacing w:line="276" w:lineRule="auto"/>
              <w:rPr>
                <w:rFonts w:ascii="Arial" w:hAnsi="Arial" w:cs="Arial"/>
              </w:rPr>
            </w:pPr>
            <w:r w:rsidRPr="00C41FDA">
              <w:rPr>
                <w:rFonts w:ascii="Arial" w:hAnsi="Arial" w:cs="Arial"/>
              </w:rPr>
              <w:t>MPM-PMI-02</w:t>
            </w:r>
          </w:p>
        </w:tc>
      </w:tr>
      <w:tr w:rsidR="00C41FDA" w:rsidRPr="00147112" w14:paraId="5049658C" w14:textId="77777777" w:rsidTr="00037100">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B6F87C3" w14:textId="77777777" w:rsidR="00C41FDA" w:rsidRPr="00147112" w:rsidRDefault="00C41FDA" w:rsidP="00C41FDA">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20B80FF8" w14:textId="72D300ED" w:rsidR="00C41FDA" w:rsidRPr="00C41FDA" w:rsidRDefault="00C41FDA" w:rsidP="00C41FDA">
            <w:pPr>
              <w:spacing w:line="276" w:lineRule="auto"/>
              <w:rPr>
                <w:rFonts w:ascii="Arial" w:hAnsi="Arial" w:cs="Arial"/>
              </w:rPr>
            </w:pPr>
            <w:r w:rsidRPr="00C41FDA">
              <w:rPr>
                <w:rFonts w:ascii="Arial" w:hAnsi="Arial" w:cs="Arial"/>
              </w:rPr>
              <w:t>MPM/SOSPM/RP/LP-001/2019</w:t>
            </w:r>
          </w:p>
        </w:tc>
      </w:tr>
      <w:tr w:rsidR="00C41FDA" w:rsidRPr="00147112" w14:paraId="0A5B973B" w14:textId="77777777" w:rsidTr="00037100">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AC99E80" w14:textId="77777777" w:rsidR="00C41FDA" w:rsidRPr="00147112" w:rsidRDefault="00C41FDA" w:rsidP="00C41FDA">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13D26AE5" w14:textId="1F292211" w:rsidR="00C41FDA" w:rsidRPr="00C41FDA" w:rsidRDefault="00C41FDA" w:rsidP="00C41FDA">
            <w:pPr>
              <w:spacing w:line="276" w:lineRule="auto"/>
              <w:rPr>
                <w:rFonts w:ascii="Arial" w:hAnsi="Arial" w:cs="Arial"/>
              </w:rPr>
            </w:pPr>
            <w:r w:rsidRPr="00C41FDA">
              <w:rPr>
                <w:rFonts w:ascii="Arial" w:hAnsi="Arial" w:cs="Arial"/>
              </w:rPr>
              <w:t>Construcción y equipamiento de la plaza cívica y andador peatonal en Puerto Morelos.</w:t>
            </w:r>
          </w:p>
        </w:tc>
      </w:tr>
      <w:tr w:rsidR="00C41FDA" w:rsidRPr="00147112" w14:paraId="66FEB1E6" w14:textId="77777777" w:rsidTr="00037100">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6C56335" w14:textId="77777777" w:rsidR="00C41FDA" w:rsidRPr="00147112" w:rsidRDefault="00C41FDA" w:rsidP="00C41FDA">
            <w:pPr>
              <w:spacing w:line="276" w:lineRule="auto"/>
              <w:rPr>
                <w:rFonts w:ascii="Arial" w:hAnsi="Arial" w:cs="Arial"/>
              </w:rPr>
            </w:pPr>
            <w:r w:rsidRPr="00147112">
              <w:rPr>
                <w:rFonts w:ascii="Arial" w:hAnsi="Arial" w:cs="Arial"/>
                <w:b/>
              </w:rPr>
              <w:t xml:space="preserve">Monto Contratado: </w:t>
            </w:r>
          </w:p>
        </w:tc>
        <w:tc>
          <w:tcPr>
            <w:tcW w:w="7087" w:type="dxa"/>
            <w:shd w:val="clear" w:color="auto" w:fill="auto"/>
            <w:tcMar>
              <w:top w:w="10" w:type="dxa"/>
              <w:left w:w="10" w:type="dxa"/>
              <w:bottom w:w="10" w:type="dxa"/>
              <w:right w:w="10" w:type="dxa"/>
            </w:tcMar>
            <w:vAlign w:val="center"/>
            <w:hideMark/>
          </w:tcPr>
          <w:p w14:paraId="0D7BF1FA" w14:textId="6A82DE64" w:rsidR="00C41FDA" w:rsidRPr="00C41FDA" w:rsidRDefault="00C41FDA" w:rsidP="00C41FDA">
            <w:pPr>
              <w:spacing w:line="276" w:lineRule="auto"/>
              <w:jc w:val="both"/>
              <w:rPr>
                <w:rFonts w:ascii="Arial" w:hAnsi="Arial" w:cs="Arial"/>
              </w:rPr>
            </w:pPr>
            <w:r w:rsidRPr="00C41FDA">
              <w:rPr>
                <w:rFonts w:ascii="Arial" w:hAnsi="Arial" w:cs="Arial"/>
                <w:color w:val="000000"/>
              </w:rPr>
              <w:t xml:space="preserve"> $ 18,429,986.76</w:t>
            </w:r>
          </w:p>
        </w:tc>
      </w:tr>
    </w:tbl>
    <w:p w14:paraId="53FBB997" w14:textId="77777777" w:rsidR="00C41FDA" w:rsidRDefault="00C41FDA" w:rsidP="00A371F6">
      <w:pPr>
        <w:spacing w:after="240" w:line="360" w:lineRule="auto"/>
        <w:jc w:val="both"/>
        <w:rPr>
          <w:rFonts w:ascii="Arial" w:hAnsi="Arial" w:cs="Arial"/>
          <w:b/>
        </w:rPr>
      </w:pPr>
    </w:p>
    <w:p w14:paraId="7B0BCB6A" w14:textId="5ABFA780" w:rsidR="00C41FDA" w:rsidRPr="00E0652F" w:rsidRDefault="00C41FDA" w:rsidP="00A371F6">
      <w:pPr>
        <w:spacing w:after="240" w:line="360" w:lineRule="auto"/>
        <w:jc w:val="both"/>
        <w:rPr>
          <w:rFonts w:ascii="Arial" w:hAnsi="Arial" w:cs="Arial"/>
          <w:b/>
          <w:lang w:val="es-MX"/>
        </w:rPr>
      </w:pPr>
      <w:r w:rsidRPr="00E0652F">
        <w:rPr>
          <w:rFonts w:ascii="Arial" w:hAnsi="Arial" w:cs="Arial"/>
          <w:b/>
          <w:lang w:val="es-MX"/>
        </w:rPr>
        <w:t xml:space="preserve">Resultado </w:t>
      </w:r>
      <w:r>
        <w:rPr>
          <w:rFonts w:ascii="Arial" w:hAnsi="Arial" w:cs="Arial"/>
          <w:b/>
          <w:lang w:val="es-MX"/>
        </w:rPr>
        <w:t>5</w:t>
      </w:r>
      <w:r w:rsidRPr="00E0652F">
        <w:rPr>
          <w:rFonts w:ascii="Arial" w:hAnsi="Arial" w:cs="Arial"/>
          <w:b/>
          <w:lang w:val="es-MX"/>
        </w:rPr>
        <w:t>, Observación 1</w:t>
      </w:r>
    </w:p>
    <w:p w14:paraId="5F0CB00B" w14:textId="207C81AD" w:rsidR="00C41FDA" w:rsidRDefault="00C41FDA" w:rsidP="00A371F6">
      <w:pPr>
        <w:spacing w:after="240" w:line="360" w:lineRule="auto"/>
        <w:jc w:val="both"/>
        <w:rPr>
          <w:rFonts w:ascii="Arial" w:hAnsi="Arial" w:cs="Arial"/>
          <w:b/>
        </w:rPr>
      </w:pPr>
      <w:r w:rsidRPr="00C41FDA">
        <w:rPr>
          <w:rFonts w:ascii="Arial" w:eastAsiaTheme="minorHAnsi" w:hAnsi="Arial" w:cs="Arial"/>
          <w:b/>
          <w:lang w:val="es-MX" w:eastAsia="en-US"/>
        </w:rPr>
        <w:t>Deficiencia administrativa</w:t>
      </w:r>
    </w:p>
    <w:p w14:paraId="638797FF" w14:textId="4172936C" w:rsidR="00A371F6" w:rsidRPr="00C41FDA" w:rsidRDefault="00A371F6" w:rsidP="00A371F6">
      <w:pPr>
        <w:spacing w:after="240" w:line="360" w:lineRule="auto"/>
        <w:jc w:val="both"/>
        <w:rPr>
          <w:rFonts w:ascii="Arial" w:hAnsi="Arial" w:cs="Arial"/>
          <w:b/>
        </w:rPr>
      </w:pPr>
      <w:r>
        <w:rPr>
          <w:rFonts w:ascii="Arial" w:hAnsi="Arial" w:cs="Arial"/>
          <w:b/>
        </w:rPr>
        <w:t>Descripción de la Observación:</w:t>
      </w:r>
    </w:p>
    <w:p w14:paraId="6C32071D" w14:textId="61C3177E" w:rsidR="00A371F6" w:rsidRDefault="00A371F6" w:rsidP="00C41FDA">
      <w:pPr>
        <w:spacing w:after="120" w:line="360" w:lineRule="auto"/>
        <w:jc w:val="both"/>
        <w:rPr>
          <w:rFonts w:ascii="Arial" w:hAnsi="Arial" w:cs="Arial"/>
        </w:rPr>
      </w:pPr>
      <w:r>
        <w:rPr>
          <w:rFonts w:ascii="Arial" w:hAnsi="Arial" w:cs="Arial"/>
        </w:rPr>
        <w:t>D</w:t>
      </w:r>
      <w:r w:rsidRPr="00ED385F">
        <w:rPr>
          <w:rFonts w:ascii="Arial" w:hAnsi="Arial" w:cs="Arial"/>
        </w:rPr>
        <w:t xml:space="preserve">urante la revisión y análisis del </w:t>
      </w:r>
      <w:r>
        <w:rPr>
          <w:rFonts w:ascii="Arial" w:hAnsi="Arial" w:cs="Arial"/>
        </w:rPr>
        <w:t>expediente unitario de la obra:</w:t>
      </w:r>
      <w:r w:rsidRPr="00A43CDA">
        <w:rPr>
          <w:rFonts w:ascii="Arial" w:hAnsi="Arial" w:cs="Arial"/>
        </w:rPr>
        <w:t xml:space="preserve"> </w:t>
      </w:r>
      <w:r w:rsidRPr="006656FB">
        <w:rPr>
          <w:rFonts w:ascii="Arial" w:hAnsi="Arial" w:cs="Arial"/>
        </w:rPr>
        <w:t>Construcción y equipamiento de la plaza cívica y and</w:t>
      </w:r>
      <w:r>
        <w:rPr>
          <w:rFonts w:ascii="Arial" w:hAnsi="Arial" w:cs="Arial"/>
        </w:rPr>
        <w:t>ador peatonal en Puerto Morelos</w:t>
      </w:r>
      <w:r w:rsidRPr="00ED385F">
        <w:rPr>
          <w:rFonts w:ascii="Arial" w:hAnsi="Arial" w:cs="Arial"/>
        </w:rPr>
        <w:t xml:space="preserve">, </w:t>
      </w:r>
      <w:r>
        <w:rPr>
          <w:rFonts w:ascii="Arial" w:hAnsi="Arial" w:cs="Arial"/>
        </w:rPr>
        <w:t xml:space="preserve">se determinó una deficiencia administrativa derivada del Contrato de Obra Pública Plurianual, en el cual, si bien establece periodo de ejecución en dos ejercicios fiscales (2019-2020), éste no se apegó a lo dispuesto en </w:t>
      </w:r>
      <w:r w:rsidR="003466F1">
        <w:rPr>
          <w:rFonts w:ascii="Arial" w:hAnsi="Arial" w:cs="Arial"/>
        </w:rPr>
        <w:t xml:space="preserve">la </w:t>
      </w:r>
      <w:r w:rsidRPr="00FD0095">
        <w:rPr>
          <w:rFonts w:ascii="Arial" w:hAnsi="Arial" w:cs="Arial"/>
        </w:rPr>
        <w:t>Ley de Obras Públicas y Servicios Relacionados con las Mismas del Estado de Quintana Roo</w:t>
      </w:r>
      <w:r>
        <w:rPr>
          <w:rFonts w:ascii="Arial" w:hAnsi="Arial" w:cs="Arial"/>
        </w:rPr>
        <w:t xml:space="preserve"> y su Reglamento, en lo refe</w:t>
      </w:r>
      <w:r w:rsidR="004A0B20">
        <w:rPr>
          <w:rFonts w:ascii="Arial" w:hAnsi="Arial" w:cs="Arial"/>
        </w:rPr>
        <w:t>rente a los anticipos pactados.</w:t>
      </w:r>
    </w:p>
    <w:p w14:paraId="708D260B" w14:textId="77777777" w:rsidR="00DD299E" w:rsidRDefault="00DD299E" w:rsidP="00C41FDA">
      <w:pPr>
        <w:spacing w:after="120" w:line="360" w:lineRule="auto"/>
        <w:jc w:val="both"/>
        <w:rPr>
          <w:rFonts w:ascii="Arial" w:eastAsiaTheme="minorHAnsi" w:hAnsi="Arial" w:cs="Arial"/>
          <w:b/>
          <w:lang w:val="es-MX" w:eastAsia="en-US"/>
        </w:rPr>
      </w:pPr>
    </w:p>
    <w:p w14:paraId="25FEAAFD" w14:textId="63954536" w:rsidR="00C41FDA" w:rsidRPr="00C41FDA" w:rsidRDefault="00C41FDA" w:rsidP="00C41FDA">
      <w:pPr>
        <w:spacing w:after="120" w:line="360" w:lineRule="auto"/>
        <w:jc w:val="both"/>
        <w:rPr>
          <w:rFonts w:ascii="Arial" w:eastAsiaTheme="minorHAnsi" w:hAnsi="Arial" w:cs="Arial"/>
          <w:b/>
          <w:lang w:val="es-MX" w:eastAsia="en-US"/>
        </w:rPr>
      </w:pPr>
      <w:r w:rsidRPr="00C41FDA">
        <w:rPr>
          <w:rFonts w:ascii="Arial" w:eastAsiaTheme="minorHAnsi" w:hAnsi="Arial" w:cs="Arial"/>
          <w:b/>
          <w:lang w:val="es-MX" w:eastAsia="en-US"/>
        </w:rPr>
        <w:lastRenderedPageBreak/>
        <w:t>Normativida</w:t>
      </w:r>
      <w:r w:rsidRPr="004A0B20">
        <w:rPr>
          <w:rFonts w:ascii="Arial" w:eastAsiaTheme="minorHAnsi" w:hAnsi="Arial" w:cs="Arial"/>
          <w:b/>
          <w:lang w:val="es-MX" w:eastAsia="en-US"/>
        </w:rPr>
        <w:t xml:space="preserve">d </w:t>
      </w:r>
      <w:r w:rsidR="004A0B20" w:rsidRPr="004A0B20">
        <w:rPr>
          <w:rFonts w:ascii="Arial" w:eastAsiaTheme="minorHAnsi" w:hAnsi="Arial" w:cs="Arial"/>
          <w:b/>
          <w:lang w:val="es-MX" w:eastAsia="en-US"/>
        </w:rPr>
        <w:t>infringida</w:t>
      </w:r>
      <w:r w:rsidRPr="004A0B20">
        <w:rPr>
          <w:rFonts w:ascii="Arial" w:eastAsiaTheme="minorHAnsi" w:hAnsi="Arial" w:cs="Arial"/>
          <w:b/>
          <w:lang w:val="es-MX" w:eastAsia="en-US"/>
        </w:rPr>
        <w:t>:</w:t>
      </w:r>
    </w:p>
    <w:p w14:paraId="35F262D5" w14:textId="721E7CE1" w:rsidR="00C41FDA" w:rsidRPr="00C41FDA" w:rsidRDefault="00C41FDA" w:rsidP="00C41FDA">
      <w:pPr>
        <w:spacing w:after="120" w:line="360" w:lineRule="auto"/>
        <w:jc w:val="both"/>
        <w:rPr>
          <w:rFonts w:ascii="Arial" w:eastAsiaTheme="minorHAnsi" w:hAnsi="Arial" w:cs="Arial"/>
          <w:lang w:val="es-MX" w:eastAsia="en-US"/>
        </w:rPr>
      </w:pPr>
      <w:r w:rsidRPr="00C41FDA">
        <w:rPr>
          <w:rFonts w:ascii="Arial" w:eastAsiaTheme="minorHAnsi" w:hAnsi="Arial" w:cs="Arial"/>
          <w:lang w:val="es-MX" w:eastAsia="en-US"/>
        </w:rPr>
        <w:t>Ley de Obras P</w:t>
      </w:r>
      <w:r w:rsidR="009D7FC9">
        <w:rPr>
          <w:rFonts w:ascii="Arial" w:eastAsiaTheme="minorHAnsi" w:hAnsi="Arial" w:cs="Arial"/>
          <w:lang w:val="es-MX" w:eastAsia="en-US"/>
        </w:rPr>
        <w:t>ú</w:t>
      </w:r>
      <w:r w:rsidRPr="00C41FDA">
        <w:rPr>
          <w:rFonts w:ascii="Arial" w:eastAsiaTheme="minorHAnsi" w:hAnsi="Arial" w:cs="Arial"/>
          <w:lang w:val="es-MX" w:eastAsia="en-US"/>
        </w:rPr>
        <w:t>blicas y Servicios Relacionados con las Mismas del Estado de Quintana Roo.</w:t>
      </w:r>
    </w:p>
    <w:p w14:paraId="2EC664B0" w14:textId="77777777" w:rsidR="00C41FDA" w:rsidRPr="00C41FDA" w:rsidRDefault="00C41FDA" w:rsidP="00C41FDA">
      <w:pPr>
        <w:spacing w:after="120" w:line="360" w:lineRule="auto"/>
        <w:jc w:val="both"/>
        <w:rPr>
          <w:rFonts w:ascii="Arial" w:eastAsiaTheme="minorHAnsi" w:hAnsi="Arial" w:cs="Arial"/>
          <w:lang w:val="es-MX" w:eastAsia="en-US"/>
        </w:rPr>
      </w:pPr>
      <w:r w:rsidRPr="00C41FDA">
        <w:rPr>
          <w:rFonts w:ascii="Arial" w:eastAsiaTheme="minorHAnsi" w:hAnsi="Arial" w:cs="Arial"/>
          <w:lang w:val="es-MX" w:eastAsia="en-US"/>
        </w:rPr>
        <w:t>Artículo 19.- En las obras públicas y los servicios relacionados con las mismas, cuya ejecución rebase un ejercicio presupuestal, las dependencias, entidades y ayuntamientos deberán determinar tanto el presupuesto total, como el relativo a los ejercicios de que se trate; en la formulación de los presupuestos de los ejercicios subsecuentes, además de considerar los costos que, en su momento, se encuentren vigentes, se deberán tomar en cuenta las previsiones necesarias para los ajustes de costos y convenios que aseguren la continuidad de los trabajos. El presupuesto actualizado será la base para solicitar la asignación de cada ejercicio presupuestal subsecuente. La asignación presupuestal aprobada para cada contrato servirá de base para otorgar, en su caso, el porcentaje pactado por concepto de anticipo.</w:t>
      </w:r>
    </w:p>
    <w:p w14:paraId="0C118F94" w14:textId="0550FA08" w:rsidR="00C41FDA" w:rsidRPr="00C41FDA" w:rsidRDefault="00C41FDA" w:rsidP="00C41FDA">
      <w:pPr>
        <w:spacing w:after="120" w:line="360" w:lineRule="auto"/>
        <w:jc w:val="both"/>
        <w:rPr>
          <w:rFonts w:ascii="Arial" w:eastAsiaTheme="minorHAnsi" w:hAnsi="Arial" w:cs="Arial"/>
          <w:lang w:val="es-MX" w:eastAsia="en-US"/>
        </w:rPr>
      </w:pPr>
      <w:r w:rsidRPr="00C41FDA">
        <w:rPr>
          <w:rFonts w:ascii="Arial" w:eastAsiaTheme="minorHAnsi" w:hAnsi="Arial" w:cs="Arial"/>
          <w:lang w:val="es-MX" w:eastAsia="en-US"/>
        </w:rPr>
        <w:t>Reglamento de la Ley de Obras P</w:t>
      </w:r>
      <w:r w:rsidR="009D7FC9">
        <w:rPr>
          <w:rFonts w:ascii="Arial" w:eastAsiaTheme="minorHAnsi" w:hAnsi="Arial" w:cs="Arial"/>
          <w:lang w:val="es-MX" w:eastAsia="en-US"/>
        </w:rPr>
        <w:t>ú</w:t>
      </w:r>
      <w:r w:rsidRPr="00C41FDA">
        <w:rPr>
          <w:rFonts w:ascii="Arial" w:eastAsiaTheme="minorHAnsi" w:hAnsi="Arial" w:cs="Arial"/>
          <w:lang w:val="es-MX" w:eastAsia="en-US"/>
        </w:rPr>
        <w:t>blicas y Servicios Relacionados con las Mismas del Estado de Quintana Roo.</w:t>
      </w:r>
    </w:p>
    <w:p w14:paraId="18BDD9DD" w14:textId="77777777" w:rsidR="00C41FDA" w:rsidRPr="00C41FDA" w:rsidRDefault="00C41FDA" w:rsidP="00C41FDA">
      <w:pPr>
        <w:spacing w:after="120" w:line="360" w:lineRule="auto"/>
        <w:jc w:val="both"/>
        <w:rPr>
          <w:rFonts w:ascii="Arial" w:eastAsiaTheme="minorHAnsi" w:hAnsi="Arial" w:cs="Arial"/>
          <w:lang w:val="es-MX" w:eastAsia="en-US"/>
        </w:rPr>
      </w:pPr>
      <w:r w:rsidRPr="00C41FDA">
        <w:rPr>
          <w:rFonts w:ascii="Arial" w:eastAsiaTheme="minorHAnsi" w:hAnsi="Arial" w:cs="Arial"/>
          <w:lang w:val="es-MX" w:eastAsia="en-US"/>
        </w:rPr>
        <w:t>Artículo 13.- Las instancias convocantes, al elaborar sus bases de licitación de Obras y Servicios, deberán considerar, además de los contenidos mínimos que establece el artículo 28 de la Ley, lo siguiente:</w:t>
      </w:r>
    </w:p>
    <w:p w14:paraId="465BB67F" w14:textId="77777777" w:rsidR="00C41FDA" w:rsidRPr="00C41FDA" w:rsidRDefault="00C41FDA" w:rsidP="00C41FDA">
      <w:pPr>
        <w:spacing w:after="120" w:line="360" w:lineRule="auto"/>
        <w:jc w:val="both"/>
        <w:rPr>
          <w:rFonts w:ascii="Arial" w:eastAsiaTheme="minorHAnsi" w:hAnsi="Arial" w:cs="Arial"/>
          <w:lang w:val="es-MX" w:eastAsia="en-US"/>
        </w:rPr>
      </w:pPr>
      <w:r w:rsidRPr="00C41FDA">
        <w:rPr>
          <w:rFonts w:ascii="Arial" w:eastAsiaTheme="minorHAnsi" w:hAnsi="Arial" w:cs="Arial"/>
          <w:lang w:val="es-MX" w:eastAsia="en-US"/>
        </w:rPr>
        <w:t>II. Cuando la ejecución de los trabajos comprenda más de un ejercicio fiscal, se deberá indicar el importe asignado, en su caso, para ejercer en el primer ejercicio, así como el origen del mismo;</w:t>
      </w:r>
    </w:p>
    <w:p w14:paraId="4774FD5A" w14:textId="77777777" w:rsidR="00C41FDA" w:rsidRPr="00C41FDA" w:rsidRDefault="00C41FDA" w:rsidP="00C41FDA">
      <w:pPr>
        <w:spacing w:after="120" w:line="360" w:lineRule="auto"/>
        <w:jc w:val="both"/>
        <w:rPr>
          <w:rFonts w:ascii="Arial" w:eastAsiaTheme="minorHAnsi" w:hAnsi="Arial" w:cs="Arial"/>
          <w:lang w:val="es-MX" w:eastAsia="en-US"/>
        </w:rPr>
      </w:pPr>
      <w:r w:rsidRPr="00C41FDA">
        <w:rPr>
          <w:rFonts w:ascii="Arial" w:eastAsiaTheme="minorHAnsi" w:hAnsi="Arial" w:cs="Arial"/>
          <w:lang w:val="es-MX" w:eastAsia="en-US"/>
        </w:rPr>
        <w:t>Artículo 42, último párrafo: Los trabajos cuya ejecución comprenda más de un ejercicio presupuestal deberán formularse en un solo contrato, por la vigencia que resulte necesaria para la ejecución de los trabajos, quedando únicamente sujetos a la autorización presupuestal para cada ejercicio, en los términos de las leyes aplicables.</w:t>
      </w:r>
    </w:p>
    <w:p w14:paraId="6E285004" w14:textId="77777777" w:rsidR="00C41FDA" w:rsidRPr="00C41FDA" w:rsidRDefault="00C41FDA" w:rsidP="00C41FDA">
      <w:pPr>
        <w:spacing w:after="120" w:line="360" w:lineRule="auto"/>
        <w:jc w:val="both"/>
        <w:rPr>
          <w:rFonts w:ascii="Arial" w:eastAsiaTheme="minorHAnsi" w:hAnsi="Arial" w:cs="Arial"/>
          <w:lang w:val="es-MX" w:eastAsia="en-US"/>
        </w:rPr>
      </w:pPr>
      <w:r w:rsidRPr="00C41FDA">
        <w:rPr>
          <w:rFonts w:ascii="Arial" w:eastAsiaTheme="minorHAnsi" w:hAnsi="Arial" w:cs="Arial"/>
          <w:lang w:val="es-MX" w:eastAsia="en-US"/>
        </w:rPr>
        <w:lastRenderedPageBreak/>
        <w:t>Artículo 107.- El importe de los anticipos que se otorguen con base en los contratos de obras o de servicios, será el que resulte de aplicar el porcentaje señalado en la convocatoria a la licitación pública al monto total de la proposición, si los trabajos se realizan en un solo ejercicio. Cuando los trabajos se realicen en más de un ejercicio el monto del anticipo se obtendrá aplicando el porcentaje señalado en las bases de la licitación al monto total de la asignación presupuestal autorizada para el contrato en el ejercicio de que se trate.</w:t>
      </w:r>
    </w:p>
    <w:p w14:paraId="7ADF3455" w14:textId="77777777" w:rsidR="00A371F6" w:rsidRPr="00147112" w:rsidRDefault="00A371F6" w:rsidP="00A371F6">
      <w:pPr>
        <w:spacing w:before="240" w:after="240" w:line="360" w:lineRule="auto"/>
        <w:jc w:val="both"/>
        <w:rPr>
          <w:rFonts w:ascii="Arial" w:hAnsi="Arial" w:cs="Arial"/>
          <w:b/>
          <w:bCs/>
        </w:rPr>
      </w:pPr>
      <w:r w:rsidRPr="00147112">
        <w:rPr>
          <w:rFonts w:ascii="Arial" w:hAnsi="Arial" w:cs="Arial"/>
          <w:b/>
          <w:bCs/>
        </w:rPr>
        <w:t xml:space="preserve">Reunión de Trabajo No. </w:t>
      </w:r>
      <w:r w:rsidRPr="008449B8">
        <w:rPr>
          <w:rFonts w:ascii="Arial" w:hAnsi="Arial" w:cs="Arial"/>
          <w:b/>
          <w:bCs/>
        </w:rPr>
        <w:t>ART/PM/2021/01</w:t>
      </w:r>
    </w:p>
    <w:p w14:paraId="5FE7ABCB" w14:textId="79E65C98" w:rsidR="00A371F6" w:rsidRPr="00147112" w:rsidRDefault="00A371F6" w:rsidP="00A371F6">
      <w:pPr>
        <w:spacing w:after="240" w:line="360" w:lineRule="auto"/>
        <w:jc w:val="both"/>
        <w:rPr>
          <w:rFonts w:ascii="Arial" w:hAnsi="Arial" w:cs="Arial"/>
        </w:rPr>
      </w:pPr>
      <w:r w:rsidRPr="00147112">
        <w:rPr>
          <w:rFonts w:ascii="Arial" w:hAnsi="Arial" w:cs="Arial"/>
        </w:rPr>
        <w:t xml:space="preserve">El día </w:t>
      </w:r>
      <w:r w:rsidR="009113E0">
        <w:rPr>
          <w:rFonts w:ascii="Arial" w:hAnsi="Arial" w:cs="Arial"/>
        </w:rPr>
        <w:t>04 de enero</w:t>
      </w:r>
      <w:r w:rsidRPr="00147112">
        <w:rPr>
          <w:rFonts w:ascii="Arial" w:hAnsi="Arial" w:cs="Arial"/>
        </w:rPr>
        <w:t xml:space="preserve"> de 202</w:t>
      </w:r>
      <w:r>
        <w:rPr>
          <w:rFonts w:ascii="Arial" w:hAnsi="Arial" w:cs="Arial"/>
        </w:rPr>
        <w:t>1</w:t>
      </w:r>
      <w:r w:rsidRPr="00147112">
        <w:rPr>
          <w:rFonts w:ascii="Arial" w:hAnsi="Arial" w:cs="Arial"/>
        </w:rPr>
        <w:t xml:space="preserve">, se llevó a cabo la reunión de trabajo No. </w:t>
      </w:r>
      <w:r w:rsidRPr="008449B8">
        <w:rPr>
          <w:rFonts w:ascii="Arial" w:hAnsi="Arial" w:cs="Arial"/>
        </w:rPr>
        <w:t>ART/PM/2021/01</w:t>
      </w:r>
      <w:r w:rsidRPr="00147112">
        <w:rPr>
          <w:rFonts w:ascii="Arial" w:hAnsi="Arial" w:cs="Arial"/>
        </w:rPr>
        <w:t xml:space="preserve">, con personal designado por parte del </w:t>
      </w:r>
      <w:r w:rsidRPr="00147112">
        <w:rPr>
          <w:rFonts w:ascii="Arial" w:hAnsi="Arial" w:cs="Arial"/>
          <w:b/>
          <w:bCs/>
        </w:rPr>
        <w:t xml:space="preserve">H. Ayuntamiento del Municipio de </w:t>
      </w:r>
      <w:r>
        <w:rPr>
          <w:rFonts w:ascii="Arial" w:hAnsi="Arial" w:cs="Arial"/>
          <w:b/>
          <w:bCs/>
        </w:rPr>
        <w:t>Puerto</w:t>
      </w:r>
      <w:r w:rsidRPr="00147112">
        <w:rPr>
          <w:rFonts w:ascii="Arial" w:hAnsi="Arial" w:cs="Arial"/>
          <w:b/>
          <w:bCs/>
        </w:rPr>
        <w:t xml:space="preserve"> Morelos</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w:t>
      </w:r>
      <w:r w:rsidRPr="00CE3674">
        <w:rPr>
          <w:rFonts w:ascii="Arial" w:hAnsi="Arial" w:cs="Arial"/>
        </w:rPr>
        <w:t xml:space="preserve">Observaciones Preliminares, que le fue entregado al </w:t>
      </w:r>
      <w:r w:rsidRPr="00CE3674">
        <w:rPr>
          <w:rFonts w:ascii="Arial" w:hAnsi="Arial" w:cs="Arial"/>
          <w:b/>
          <w:bCs/>
        </w:rPr>
        <w:t>H. Ayuntamiento del Municipio de Puerto Morelos</w:t>
      </w:r>
      <w:r w:rsidRPr="00CE3674">
        <w:rPr>
          <w:rFonts w:ascii="Arial" w:hAnsi="Arial" w:cs="Arial"/>
        </w:rPr>
        <w:t xml:space="preserve"> el 16 de diciembre de 2020 mediante oficio ASEQROO/ASE/AEMOP/1024/12/2020. Durante</w:t>
      </w:r>
      <w:r w:rsidRPr="00147112">
        <w:rPr>
          <w:rFonts w:ascii="Arial" w:hAnsi="Arial" w:cs="Arial"/>
        </w:rPr>
        <w:t xml:space="preserve"> esta reunión se le concedió el uso de la voz al </w:t>
      </w:r>
      <w:r w:rsidRPr="00833E59">
        <w:rPr>
          <w:rFonts w:ascii="Arial" w:hAnsi="Arial" w:cs="Arial"/>
        </w:rPr>
        <w:t>Secretario de Obras y Servicios Públicos Municipales</w:t>
      </w:r>
      <w:r w:rsidRPr="00147112">
        <w:rPr>
          <w:rFonts w:ascii="Arial" w:hAnsi="Arial" w:cs="Arial"/>
        </w:rPr>
        <w:t xml:space="preserve"> del H. Ayuntamiento del Municipio de </w:t>
      </w:r>
      <w:r>
        <w:rPr>
          <w:rFonts w:ascii="Arial" w:hAnsi="Arial" w:cs="Arial"/>
        </w:rPr>
        <w:t>Puerto</w:t>
      </w:r>
      <w:r w:rsidRPr="00147112">
        <w:rPr>
          <w:rFonts w:ascii="Arial" w:hAnsi="Arial" w:cs="Arial"/>
        </w:rPr>
        <w:t xml:space="preserve"> Morelos para manifestar lo que a su derecho convenga y presente las justificaciones y aclaraciones de la observación.</w:t>
      </w:r>
    </w:p>
    <w:p w14:paraId="3728BDF2" w14:textId="77777777" w:rsidR="00C41FDA" w:rsidRPr="00147112" w:rsidRDefault="00C41FDA" w:rsidP="00C41FDA">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1960A373" w14:textId="77777777" w:rsidR="00A371F6" w:rsidRDefault="00A371F6" w:rsidP="00A371F6">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vía correo electrónico a esta </w:t>
      </w:r>
      <w:r w:rsidRPr="0090324B">
        <w:rPr>
          <w:rFonts w:ascii="Arial" w:hAnsi="Arial" w:cs="Arial"/>
        </w:rPr>
        <w:t>Auditoría Superior del Estado de la siguiente documentación mediante oficio número MPM/SOSPM/</w:t>
      </w:r>
      <w:r>
        <w:rPr>
          <w:rFonts w:ascii="Arial" w:hAnsi="Arial" w:cs="Arial"/>
        </w:rPr>
        <w:t>0756/</w:t>
      </w:r>
      <w:r w:rsidRPr="0090324B">
        <w:rPr>
          <w:rFonts w:ascii="Arial" w:hAnsi="Arial" w:cs="Arial"/>
        </w:rPr>
        <w:t>XII/2020 del 31 de diciembre de 2020, para su análisis, la cual se enuncia a continuación.</w:t>
      </w:r>
    </w:p>
    <w:p w14:paraId="2D10DD90" w14:textId="21057948" w:rsidR="00C41FDA" w:rsidRPr="00147112" w:rsidRDefault="00C41FDA" w:rsidP="00C41FDA">
      <w:pPr>
        <w:tabs>
          <w:tab w:val="left" w:pos="2160"/>
        </w:tabs>
        <w:spacing w:line="360" w:lineRule="auto"/>
        <w:jc w:val="center"/>
        <w:rPr>
          <w:rFonts w:ascii="Arial" w:hAnsi="Arial" w:cs="Arial"/>
        </w:rPr>
      </w:pPr>
      <w:r w:rsidRPr="00147112">
        <w:rPr>
          <w:rFonts w:ascii="Arial" w:hAnsi="Arial" w:cs="Arial"/>
          <w:bCs/>
          <w:sz w:val="20"/>
          <w:szCs w:val="20"/>
        </w:rPr>
        <w:lastRenderedPageBreak/>
        <w:t xml:space="preserve">Tabla No. </w:t>
      </w:r>
      <w:r w:rsidR="0057371C">
        <w:rPr>
          <w:rFonts w:ascii="Arial" w:hAnsi="Arial" w:cs="Arial"/>
          <w:bCs/>
          <w:sz w:val="20"/>
          <w:szCs w:val="20"/>
        </w:rPr>
        <w:t>20</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5065"/>
        <w:gridCol w:w="4613"/>
      </w:tblGrid>
      <w:tr w:rsidR="007834B3" w:rsidRPr="00147112" w14:paraId="1F5D3122" w14:textId="77777777" w:rsidTr="009D7FC9">
        <w:trPr>
          <w:trHeight w:val="297"/>
          <w:tblHeader/>
          <w:jc w:val="center"/>
        </w:trPr>
        <w:tc>
          <w:tcPr>
            <w:tcW w:w="2617" w:type="pct"/>
            <w:shd w:val="clear" w:color="auto" w:fill="D0CECE" w:themeFill="background2" w:themeFillShade="E6"/>
            <w:vAlign w:val="center"/>
          </w:tcPr>
          <w:p w14:paraId="468C5BAD" w14:textId="77777777" w:rsidR="007834B3" w:rsidRPr="00147112" w:rsidRDefault="007834B3"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2383" w:type="pct"/>
            <w:shd w:val="clear" w:color="auto" w:fill="D0CECE" w:themeFill="background2" w:themeFillShade="E6"/>
            <w:vAlign w:val="center"/>
          </w:tcPr>
          <w:p w14:paraId="11A5C402" w14:textId="77777777" w:rsidR="007834B3" w:rsidRPr="00147112" w:rsidRDefault="007834B3" w:rsidP="00DD299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7834B3" w:rsidRPr="00147112" w14:paraId="4F089AFE" w14:textId="77777777" w:rsidTr="009D7FC9">
        <w:trPr>
          <w:trHeight w:val="566"/>
          <w:jc w:val="center"/>
        </w:trPr>
        <w:tc>
          <w:tcPr>
            <w:tcW w:w="2617" w:type="pct"/>
          </w:tcPr>
          <w:p w14:paraId="1311F830" w14:textId="3CE425FB" w:rsidR="007834B3" w:rsidRPr="000E4BF6" w:rsidRDefault="000E4BF6" w:rsidP="00DD299E">
            <w:pPr>
              <w:overflowPunct w:val="0"/>
              <w:autoSpaceDE w:val="0"/>
              <w:autoSpaceDN w:val="0"/>
              <w:adjustRightInd w:val="0"/>
              <w:spacing w:line="276" w:lineRule="auto"/>
              <w:jc w:val="both"/>
              <w:textAlignment w:val="baseline"/>
              <w:rPr>
                <w:rFonts w:ascii="Arial" w:hAnsi="Arial" w:cs="Arial"/>
                <w:sz w:val="16"/>
                <w:szCs w:val="16"/>
                <w:lang w:val="es-ES_tradnl"/>
              </w:rPr>
            </w:pPr>
            <w:r w:rsidRPr="000E4BF6">
              <w:rPr>
                <w:rFonts w:ascii="Arial" w:hAnsi="Arial" w:cs="Arial"/>
                <w:sz w:val="16"/>
                <w:szCs w:val="16"/>
                <w:lang w:val="es-ES_tradnl"/>
              </w:rPr>
              <w:t>Se presenta</w:t>
            </w:r>
            <w:r>
              <w:rPr>
                <w:rFonts w:ascii="Arial" w:hAnsi="Arial" w:cs="Arial"/>
                <w:sz w:val="16"/>
                <w:szCs w:val="16"/>
                <w:lang w:val="es-ES_tradnl"/>
              </w:rPr>
              <w:t>n</w:t>
            </w:r>
            <w:r w:rsidRPr="000E4BF6">
              <w:rPr>
                <w:rFonts w:ascii="Arial" w:hAnsi="Arial" w:cs="Arial"/>
                <w:sz w:val="16"/>
                <w:szCs w:val="16"/>
                <w:lang w:val="es-ES_tradnl"/>
              </w:rPr>
              <w:t xml:space="preserve"> oficios en los cuales se le recomienda al Secretario de Obras y Servicios Públicos Municipales y al Director General de Obras Públicas y Encargado de la Dirección de Licitaciones y Contratos, para darle cabal cumplimiento a la Ley de Obras Públicas y Servicios Relacionados con las Mismas del Estado de Quintana Roo y su Reglamento.</w:t>
            </w:r>
          </w:p>
        </w:tc>
        <w:tc>
          <w:tcPr>
            <w:tcW w:w="2383" w:type="pct"/>
          </w:tcPr>
          <w:p w14:paraId="336B084E" w14:textId="15E8AD04" w:rsidR="007834B3" w:rsidRPr="000E4BF6" w:rsidRDefault="006B1238" w:rsidP="00DD299E">
            <w:pPr>
              <w:spacing w:line="276" w:lineRule="auto"/>
              <w:jc w:val="both"/>
              <w:rPr>
                <w:rFonts w:ascii="Arial" w:hAnsi="Arial" w:cs="Arial"/>
                <w:sz w:val="16"/>
                <w:szCs w:val="16"/>
              </w:rPr>
            </w:pPr>
            <w:r w:rsidRPr="000E4BF6">
              <w:rPr>
                <w:rFonts w:ascii="Arial" w:hAnsi="Arial" w:cs="Arial"/>
                <w:sz w:val="16"/>
                <w:szCs w:val="16"/>
              </w:rPr>
              <w:t>L</w:t>
            </w:r>
            <w:r w:rsidR="007834B3" w:rsidRPr="000E4BF6">
              <w:rPr>
                <w:rFonts w:ascii="Arial" w:hAnsi="Arial" w:cs="Arial"/>
                <w:sz w:val="16"/>
                <w:szCs w:val="16"/>
              </w:rPr>
              <w:t>a observación</w:t>
            </w:r>
            <w:r w:rsidRPr="000E4BF6">
              <w:rPr>
                <w:rFonts w:ascii="Arial" w:hAnsi="Arial" w:cs="Arial"/>
                <w:sz w:val="16"/>
                <w:szCs w:val="16"/>
              </w:rPr>
              <w:t xml:space="preserve"> queda de</w:t>
            </w:r>
            <w:r w:rsidR="007834B3" w:rsidRPr="000E4BF6">
              <w:rPr>
                <w:rFonts w:ascii="Arial" w:hAnsi="Arial" w:cs="Arial"/>
                <w:sz w:val="16"/>
                <w:szCs w:val="16"/>
              </w:rPr>
              <w:t xml:space="preserve"> siguiente manera:</w:t>
            </w:r>
          </w:p>
          <w:p w14:paraId="2C2A5B06" w14:textId="77777777" w:rsidR="007834B3" w:rsidRPr="000E4BF6" w:rsidRDefault="007834B3" w:rsidP="00DD299E">
            <w:pPr>
              <w:spacing w:line="276" w:lineRule="auto"/>
              <w:jc w:val="both"/>
              <w:rPr>
                <w:rFonts w:ascii="Arial" w:hAnsi="Arial" w:cs="Arial"/>
                <w:sz w:val="16"/>
                <w:szCs w:val="16"/>
              </w:rPr>
            </w:pPr>
          </w:p>
          <w:p w14:paraId="45745339" w14:textId="17AE35A3" w:rsidR="007834B3" w:rsidRPr="000E4BF6" w:rsidRDefault="007834B3" w:rsidP="00DD299E">
            <w:pPr>
              <w:overflowPunct w:val="0"/>
              <w:autoSpaceDE w:val="0"/>
              <w:autoSpaceDN w:val="0"/>
              <w:adjustRightInd w:val="0"/>
              <w:spacing w:line="276" w:lineRule="auto"/>
              <w:jc w:val="both"/>
              <w:textAlignment w:val="baseline"/>
              <w:rPr>
                <w:rFonts w:ascii="Arial" w:hAnsi="Arial" w:cs="Arial"/>
                <w:b/>
                <w:sz w:val="16"/>
                <w:szCs w:val="16"/>
              </w:rPr>
            </w:pPr>
            <w:r w:rsidRPr="000E4BF6">
              <w:rPr>
                <w:rFonts w:ascii="Arial" w:hAnsi="Arial" w:cs="Arial"/>
                <w:b/>
                <w:sz w:val="16"/>
                <w:szCs w:val="16"/>
              </w:rPr>
              <w:t xml:space="preserve">Atendido, </w:t>
            </w:r>
            <w:r w:rsidR="000E4BF6" w:rsidRPr="000E4BF6">
              <w:rPr>
                <w:rFonts w:ascii="Arial" w:hAnsi="Arial" w:cs="Arial"/>
                <w:b/>
                <w:sz w:val="16"/>
                <w:szCs w:val="16"/>
              </w:rPr>
              <w:t xml:space="preserve">No </w:t>
            </w:r>
            <w:r w:rsidRPr="000E4BF6">
              <w:rPr>
                <w:rFonts w:ascii="Arial" w:hAnsi="Arial" w:cs="Arial"/>
                <w:b/>
                <w:sz w:val="16"/>
                <w:szCs w:val="16"/>
              </w:rPr>
              <w:t>solventado.</w:t>
            </w:r>
          </w:p>
          <w:p w14:paraId="6FF2C1FB" w14:textId="6A129804" w:rsidR="007834B3" w:rsidRPr="000E4BF6" w:rsidRDefault="007834B3" w:rsidP="00DD299E">
            <w:pPr>
              <w:overflowPunct w:val="0"/>
              <w:autoSpaceDE w:val="0"/>
              <w:autoSpaceDN w:val="0"/>
              <w:adjustRightInd w:val="0"/>
              <w:spacing w:line="276" w:lineRule="auto"/>
              <w:jc w:val="both"/>
              <w:textAlignment w:val="baseline"/>
              <w:rPr>
                <w:rFonts w:ascii="Arial" w:hAnsi="Arial" w:cs="Arial"/>
                <w:b/>
                <w:sz w:val="16"/>
                <w:szCs w:val="16"/>
              </w:rPr>
            </w:pPr>
          </w:p>
        </w:tc>
      </w:tr>
    </w:tbl>
    <w:p w14:paraId="21CDDEA1" w14:textId="77777777" w:rsidR="00C41FDA" w:rsidRPr="00147112" w:rsidRDefault="00C41FDA" w:rsidP="00C41FDA">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1870AA47" w14:textId="77777777" w:rsidR="00C41FDA" w:rsidRPr="00147112" w:rsidRDefault="00C41FDA" w:rsidP="00C41FDA">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5BEA45E7" w14:textId="25882EC8" w:rsidR="009D7FC9" w:rsidRDefault="009D7FC9" w:rsidP="00C41FDA">
      <w:pPr>
        <w:spacing w:after="240" w:line="360" w:lineRule="auto"/>
        <w:jc w:val="both"/>
        <w:rPr>
          <w:rFonts w:ascii="Arial" w:hAnsi="Arial" w:cs="Arial"/>
        </w:rPr>
      </w:pPr>
      <w:r w:rsidRPr="00DD299E">
        <w:rPr>
          <w:rFonts w:ascii="Arial" w:hAnsi="Arial" w:cs="Arial"/>
        </w:rPr>
        <w:t>La observación se realiza por presentar documentos irregulares que contra</w:t>
      </w:r>
      <w:r w:rsidR="00562564">
        <w:rPr>
          <w:rFonts w:ascii="Arial" w:hAnsi="Arial" w:cs="Arial"/>
        </w:rPr>
        <w:t xml:space="preserve">vienen la normativa aplicable, </w:t>
      </w:r>
      <w:r w:rsidRPr="00DD299E">
        <w:rPr>
          <w:rFonts w:ascii="Arial" w:hAnsi="Arial" w:cs="Arial"/>
        </w:rPr>
        <w:t>se determina que la observación no se solventa.</w:t>
      </w:r>
    </w:p>
    <w:p w14:paraId="1CC6C580" w14:textId="332CE216" w:rsidR="00C41FDA" w:rsidRPr="00147112" w:rsidRDefault="00C41FDA" w:rsidP="00C41FDA">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w:t>
      </w:r>
      <w:r w:rsidR="00A371F6">
        <w:rPr>
          <w:rFonts w:ascii="Arial" w:hAnsi="Arial" w:cs="Arial"/>
        </w:rPr>
        <w:t xml:space="preserve">No </w:t>
      </w:r>
      <w:r w:rsidRPr="00147112">
        <w:rPr>
          <w:rFonts w:ascii="Arial" w:hAnsi="Arial" w:cs="Arial"/>
        </w:rPr>
        <w:t xml:space="preserve">Solventado. </w:t>
      </w:r>
    </w:p>
    <w:p w14:paraId="1093839D" w14:textId="77777777" w:rsidR="00C41FDA" w:rsidRDefault="00C41FDA" w:rsidP="00C41FDA">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1206F89C" w14:textId="6B8A91AF" w:rsidR="00CA5EB2" w:rsidRPr="00147112" w:rsidRDefault="00C41FDA" w:rsidP="00C41FDA">
      <w:pPr>
        <w:spacing w:before="240"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w:t>
      </w:r>
      <w:r w:rsidR="00A371F6">
        <w:rPr>
          <w:rFonts w:ascii="Arial" w:hAnsi="Arial" w:cs="Arial"/>
        </w:rPr>
        <w:t xml:space="preserve">17 fracción I, 19 fracción XVI </w:t>
      </w:r>
      <w:r w:rsidRPr="00597B9E">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1BE019F" w14:textId="77777777" w:rsidR="003853F3" w:rsidRDefault="003853F3" w:rsidP="003853F3">
      <w:pPr>
        <w:spacing w:before="240" w:after="240" w:line="360" w:lineRule="auto"/>
        <w:jc w:val="both"/>
        <w:rPr>
          <w:rFonts w:ascii="Arial" w:hAnsi="Arial" w:cs="Arial"/>
        </w:rPr>
      </w:pPr>
    </w:p>
    <w:p w14:paraId="1DAF3054" w14:textId="77777777" w:rsidR="00817A38" w:rsidRPr="001C156F" w:rsidRDefault="00817A38" w:rsidP="003853F3">
      <w:pPr>
        <w:pStyle w:val="Ttulo2"/>
        <w:numPr>
          <w:ilvl w:val="0"/>
          <w:numId w:val="7"/>
        </w:numPr>
        <w:spacing w:after="240" w:line="360" w:lineRule="auto"/>
        <w:jc w:val="both"/>
        <w:rPr>
          <w:rFonts w:ascii="Arial" w:hAnsi="Arial" w:cs="Arial"/>
          <w:b/>
          <w:color w:val="auto"/>
          <w:sz w:val="24"/>
          <w:szCs w:val="24"/>
        </w:rPr>
      </w:pPr>
      <w:bookmarkStart w:id="37" w:name="_Toc55352817"/>
      <w:r w:rsidRPr="001C156F">
        <w:rPr>
          <w:rFonts w:ascii="Arial" w:hAnsi="Arial" w:cs="Arial"/>
          <w:b/>
          <w:color w:val="auto"/>
          <w:sz w:val="24"/>
          <w:szCs w:val="24"/>
        </w:rPr>
        <w:t>Recomendaciones.</w:t>
      </w:r>
      <w:bookmarkEnd w:id="37"/>
    </w:p>
    <w:p w14:paraId="5B8E27CB" w14:textId="6B3C551F" w:rsidR="00E442F1" w:rsidRDefault="00E442F1" w:rsidP="003853F3">
      <w:pPr>
        <w:spacing w:after="240" w:line="360" w:lineRule="auto"/>
        <w:jc w:val="both"/>
        <w:rPr>
          <w:rFonts w:ascii="Arial" w:hAnsi="Arial" w:cs="Arial"/>
        </w:rPr>
      </w:pPr>
      <w:r>
        <w:rPr>
          <w:rFonts w:ascii="Arial" w:hAnsi="Arial" w:cs="Arial"/>
        </w:rPr>
        <w:t xml:space="preserve">La Auditoría Superior del Estado, con fundamento en lo establecido en el artículo 19, fracción XV, de la Ley de Fiscalización y Rendición de Cuentas del Estado de Quintana Roo, </w:t>
      </w:r>
      <w:r>
        <w:rPr>
          <w:rFonts w:ascii="Arial" w:hAnsi="Arial" w:cs="Arial"/>
        </w:rPr>
        <w:lastRenderedPageBreak/>
        <w:t xml:space="preserve">recomienda y reitera al </w:t>
      </w:r>
      <w:r w:rsidR="00A04231">
        <w:rPr>
          <w:rFonts w:ascii="Arial" w:hAnsi="Arial" w:cs="Arial"/>
          <w:b/>
        </w:rPr>
        <w:t>H. Ayuntamiento del Municipio de Puerto Morelos</w:t>
      </w:r>
      <w:r>
        <w:rPr>
          <w:rFonts w:ascii="Arial" w:hAnsi="Arial" w:cs="Arial"/>
        </w:rPr>
        <w:t xml:space="preserve"> en el ámbito de su competencia, lo siguiente:</w:t>
      </w:r>
    </w:p>
    <w:p w14:paraId="52D5BD80" w14:textId="72FA7F2E" w:rsidR="00DA0FE6" w:rsidRPr="00DA0FE6" w:rsidRDefault="00DA0FE6" w:rsidP="00DA0FE6">
      <w:pPr>
        <w:pStyle w:val="Prrafodelista"/>
        <w:numPr>
          <w:ilvl w:val="0"/>
          <w:numId w:val="12"/>
        </w:numPr>
        <w:spacing w:after="240" w:line="360" w:lineRule="auto"/>
        <w:jc w:val="both"/>
        <w:rPr>
          <w:rFonts w:ascii="Arial" w:hAnsi="Arial" w:cs="Arial"/>
        </w:rPr>
      </w:pPr>
      <w:r w:rsidRPr="00DA0FE6">
        <w:rPr>
          <w:rFonts w:ascii="Arial" w:hAnsi="Arial" w:cs="Arial"/>
        </w:rPr>
        <w:t xml:space="preserve">Instruir a quien corresponda a fin de que se implementen las actividades de control </w:t>
      </w:r>
      <w:r w:rsidR="003466F1">
        <w:rPr>
          <w:rFonts w:ascii="Arial" w:hAnsi="Arial" w:cs="Arial"/>
        </w:rPr>
        <w:t>desde la p</w:t>
      </w:r>
      <w:r>
        <w:rPr>
          <w:rFonts w:ascii="Arial" w:hAnsi="Arial" w:cs="Arial"/>
        </w:rPr>
        <w:t>laneación, contratación y ejecución de las obras públicas</w:t>
      </w:r>
      <w:r w:rsidRPr="00DA0FE6">
        <w:rPr>
          <w:rFonts w:ascii="Arial" w:hAnsi="Arial" w:cs="Arial"/>
        </w:rPr>
        <w:t xml:space="preserve">, </w:t>
      </w:r>
      <w:r>
        <w:rPr>
          <w:rFonts w:ascii="Arial" w:hAnsi="Arial" w:cs="Arial"/>
        </w:rPr>
        <w:t xml:space="preserve">para </w:t>
      </w:r>
      <w:r w:rsidRPr="00DA0FE6">
        <w:rPr>
          <w:rFonts w:ascii="Arial" w:hAnsi="Arial" w:cs="Arial"/>
        </w:rPr>
        <w:t>ejercicios posteriores en lo referente al cumplimiento con lo dispuesto en las diversas leyes, decretos</w:t>
      </w:r>
      <w:r w:rsidR="003466F1">
        <w:rPr>
          <w:rFonts w:ascii="Arial" w:hAnsi="Arial" w:cs="Arial"/>
        </w:rPr>
        <w:t>,</w:t>
      </w:r>
      <w:r w:rsidRPr="00DA0FE6">
        <w:rPr>
          <w:rFonts w:ascii="Arial" w:hAnsi="Arial" w:cs="Arial"/>
        </w:rPr>
        <w:t xml:space="preserve"> reglamentos y demás disposiciones aplicables en materia de contratación</w:t>
      </w:r>
      <w:r w:rsidR="003466F1">
        <w:rPr>
          <w:rFonts w:ascii="Arial" w:hAnsi="Arial" w:cs="Arial"/>
        </w:rPr>
        <w:t xml:space="preserve"> de</w:t>
      </w:r>
      <w:r w:rsidRPr="00DA0FE6">
        <w:rPr>
          <w:rFonts w:ascii="Arial" w:hAnsi="Arial" w:cs="Arial"/>
        </w:rPr>
        <w:t xml:space="preserve"> obra pública y servicios relacionados con las mismas.</w:t>
      </w:r>
    </w:p>
    <w:p w14:paraId="13D2994C" w14:textId="7E92545F" w:rsidR="00DA0FE6" w:rsidRDefault="00DA0FE6" w:rsidP="00DA0FE6">
      <w:pPr>
        <w:pStyle w:val="Prrafodelista"/>
        <w:numPr>
          <w:ilvl w:val="0"/>
          <w:numId w:val="12"/>
        </w:numPr>
        <w:spacing w:after="240" w:line="360" w:lineRule="auto"/>
        <w:jc w:val="both"/>
        <w:rPr>
          <w:rFonts w:ascii="Arial" w:hAnsi="Arial" w:cs="Arial"/>
        </w:rPr>
      </w:pPr>
      <w:r w:rsidRPr="00DA0FE6">
        <w:rPr>
          <w:rFonts w:ascii="Arial" w:hAnsi="Arial" w:cs="Arial"/>
        </w:rPr>
        <w:t xml:space="preserve">Verificar y revisar la documentación correspondiente a la integración de los expedientes técnicos unitarios, para evitar observaciones por </w:t>
      </w:r>
      <w:r w:rsidR="0057371C">
        <w:rPr>
          <w:rFonts w:ascii="Arial" w:hAnsi="Arial" w:cs="Arial"/>
        </w:rPr>
        <w:t>documentación faltante e irregular</w:t>
      </w:r>
      <w:r w:rsidRPr="00DA0FE6">
        <w:rPr>
          <w:rFonts w:ascii="Arial" w:hAnsi="Arial" w:cs="Arial"/>
        </w:rPr>
        <w:t xml:space="preserve"> conforme a lo establecido en la Ley de Obras Públicas y Servicios Relacionados con las Mismas del Estado de Quintana Roo y su Reglamento </w:t>
      </w:r>
    </w:p>
    <w:p w14:paraId="5ED64F0E" w14:textId="77777777" w:rsidR="00213ECB" w:rsidRDefault="00B337AF" w:rsidP="003853F3">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quedan formalmente promovidas por esta Auditoría Superior a partir de la notificación del Informe Individual de Auditoría al ente fiscalizado, y de las que se solicita que se presente la información y realicen las consideraciones pertinentes.</w:t>
      </w:r>
    </w:p>
    <w:p w14:paraId="3DE402E5" w14:textId="77777777" w:rsidR="00BE1DC5" w:rsidRPr="00817A38" w:rsidRDefault="00BE1DC5" w:rsidP="003853F3">
      <w:pPr>
        <w:spacing w:after="240" w:line="360" w:lineRule="auto"/>
        <w:jc w:val="both"/>
        <w:rPr>
          <w:rFonts w:ascii="Arial" w:hAnsi="Arial" w:cs="Arial"/>
          <w:b/>
        </w:rPr>
      </w:pPr>
    </w:p>
    <w:p w14:paraId="48C7D3C2" w14:textId="77777777" w:rsidR="009D09F1" w:rsidRPr="00274083" w:rsidRDefault="009D09F1" w:rsidP="003853F3">
      <w:pPr>
        <w:pStyle w:val="Ttulo1"/>
        <w:numPr>
          <w:ilvl w:val="0"/>
          <w:numId w:val="8"/>
        </w:numPr>
        <w:spacing w:after="240" w:line="360" w:lineRule="auto"/>
        <w:rPr>
          <w:rFonts w:ascii="Arial" w:hAnsi="Arial" w:cs="Arial"/>
        </w:rPr>
      </w:pPr>
      <w:bookmarkStart w:id="38" w:name="_Toc55352818"/>
      <w:r w:rsidRPr="00274083">
        <w:rPr>
          <w:rFonts w:ascii="Arial" w:hAnsi="Arial" w:cs="Arial"/>
        </w:rPr>
        <w:t>DICTAMEN</w:t>
      </w:r>
      <w:bookmarkEnd w:id="38"/>
    </w:p>
    <w:p w14:paraId="2DD46532" w14:textId="70CD1818" w:rsidR="00BE1DC5" w:rsidRDefault="00BE1DC5" w:rsidP="003853F3">
      <w:pPr>
        <w:spacing w:after="240" w:line="360" w:lineRule="auto"/>
        <w:jc w:val="both"/>
        <w:rPr>
          <w:rFonts w:ascii="Arial" w:hAnsi="Arial" w:cs="Arial"/>
          <w:b/>
          <w:bCs/>
        </w:rPr>
      </w:pPr>
      <w:r w:rsidRPr="00294738">
        <w:rPr>
          <w:rFonts w:ascii="Arial" w:hAnsi="Arial" w:cs="Arial"/>
        </w:rPr>
        <w:t xml:space="preserve">El presente </w:t>
      </w:r>
      <w:r w:rsidR="00A371F6" w:rsidRPr="001A0267">
        <w:rPr>
          <w:rFonts w:ascii="Arial" w:hAnsi="Arial" w:cs="Arial"/>
        </w:rPr>
        <w:t xml:space="preserve">dictamen </w:t>
      </w:r>
      <w:r w:rsidRPr="001A0267">
        <w:rPr>
          <w:rFonts w:ascii="Arial" w:hAnsi="Arial" w:cs="Arial"/>
        </w:rPr>
        <w:t xml:space="preserve">se emite </w:t>
      </w:r>
      <w:r w:rsidR="00A371F6" w:rsidRPr="001A0267">
        <w:rPr>
          <w:rFonts w:ascii="Arial" w:hAnsi="Arial" w:cs="Arial"/>
        </w:rPr>
        <w:t>el 27</w:t>
      </w:r>
      <w:r w:rsidRPr="001A0267">
        <w:rPr>
          <w:rFonts w:ascii="Arial" w:hAnsi="Arial" w:cs="Arial"/>
        </w:rPr>
        <w:t xml:space="preserve"> de </w:t>
      </w:r>
      <w:r w:rsidR="00DA0FE6" w:rsidRPr="001A0267">
        <w:rPr>
          <w:rFonts w:ascii="Arial" w:hAnsi="Arial" w:cs="Arial"/>
        </w:rPr>
        <w:t>enero</w:t>
      </w:r>
      <w:r w:rsidRPr="001A0267">
        <w:rPr>
          <w:rFonts w:ascii="Arial" w:hAnsi="Arial" w:cs="Arial"/>
        </w:rPr>
        <w:t xml:space="preserve"> de 202</w:t>
      </w:r>
      <w:r w:rsidR="00DA0FE6" w:rsidRPr="001A0267">
        <w:rPr>
          <w:rFonts w:ascii="Arial" w:hAnsi="Arial" w:cs="Arial"/>
        </w:rPr>
        <w:t>1</w:t>
      </w:r>
      <w:r w:rsidRPr="001A0267">
        <w:rPr>
          <w:rFonts w:ascii="Arial" w:hAnsi="Arial" w:cs="Arial"/>
        </w:rPr>
        <w:t>, fecha</w:t>
      </w:r>
      <w:r w:rsidRPr="00294738">
        <w:rPr>
          <w:rFonts w:ascii="Arial" w:hAnsi="Arial" w:cs="Arial"/>
        </w:rPr>
        <w:t xml:space="preserve">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Cuenta Pública del ejercicio fiscal </w:t>
      </w:r>
      <w:r w:rsidR="00A04231">
        <w:rPr>
          <w:rFonts w:ascii="Arial" w:hAnsi="Arial" w:cs="Arial"/>
        </w:rPr>
        <w:t>2019</w:t>
      </w:r>
      <w:r w:rsidRPr="00B6388A">
        <w:rPr>
          <w:rFonts w:ascii="Arial" w:hAnsi="Arial" w:cs="Arial"/>
        </w:rPr>
        <w:t xml:space="preserve">, formulados, integrados y presentados por el </w:t>
      </w:r>
      <w:r w:rsidR="00A04231">
        <w:rPr>
          <w:rFonts w:ascii="Arial" w:hAnsi="Arial" w:cs="Arial"/>
          <w:b/>
        </w:rPr>
        <w:t>H. Ayuntamiento del Municipio de Puerto Morelos</w:t>
      </w:r>
      <w:r w:rsidRPr="00B6388A">
        <w:rPr>
          <w:rFonts w:ascii="Arial" w:hAnsi="Arial" w:cs="Arial"/>
          <w:b/>
          <w:bCs/>
        </w:rPr>
        <w:t>.</w:t>
      </w:r>
    </w:p>
    <w:p w14:paraId="483B00C3" w14:textId="77777777" w:rsidR="00BE1DC5" w:rsidRPr="00B6388A" w:rsidRDefault="00BE1DC5" w:rsidP="003853F3">
      <w:pPr>
        <w:spacing w:after="240" w:line="360" w:lineRule="auto"/>
        <w:jc w:val="both"/>
        <w:rPr>
          <w:rFonts w:ascii="Arial" w:hAnsi="Arial" w:cs="Arial"/>
        </w:rPr>
      </w:pPr>
      <w:r w:rsidRPr="00B6388A">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1A990B43" w14:textId="5264A374" w:rsidR="00BE1DC5" w:rsidRDefault="00BE1DC5" w:rsidP="003853F3">
      <w:pPr>
        <w:spacing w:after="240"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sidR="00187A2E">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00187A2E" w:rsidRPr="00B6388A">
        <w:rPr>
          <w:rFonts w:ascii="Arial" w:hAnsi="Arial" w:cs="Arial"/>
        </w:rPr>
        <w:t xml:space="preserve"> incluida la evaluación de los riesgos de irregularidad</w:t>
      </w:r>
      <w:r w:rsidR="00187A2E">
        <w:rPr>
          <w:rFonts w:ascii="Arial" w:hAnsi="Arial" w:cs="Arial"/>
        </w:rPr>
        <w:t>es en materia de</w:t>
      </w:r>
      <w:r w:rsidR="00187A2E" w:rsidRPr="00B6388A">
        <w:rPr>
          <w:rFonts w:ascii="Arial" w:hAnsi="Arial" w:cs="Arial"/>
        </w:rPr>
        <w:t xml:space="preserve"> las inversiones físicas</w:t>
      </w:r>
      <w:r w:rsidRPr="00B6388A">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 los informes individuales de auditoría que se refiere a la </w:t>
      </w:r>
      <w:r w:rsidR="00723706">
        <w:rPr>
          <w:rFonts w:ascii="Arial" w:hAnsi="Arial" w:cs="Arial"/>
        </w:rPr>
        <w:t>muestra de los rubros revisados.</w:t>
      </w:r>
    </w:p>
    <w:p w14:paraId="7C51DBAF" w14:textId="5B33B7D6" w:rsidR="00BE1DC5" w:rsidRDefault="00BE1DC5" w:rsidP="003853F3">
      <w:pPr>
        <w:spacing w:after="240" w:line="360" w:lineRule="auto"/>
        <w:jc w:val="both"/>
        <w:rPr>
          <w:rFonts w:ascii="Arial" w:hAnsi="Arial" w:cs="Arial"/>
        </w:rPr>
      </w:pPr>
      <w:r w:rsidRPr="00B6388A">
        <w:rPr>
          <w:rFonts w:ascii="Arial" w:hAnsi="Arial" w:cs="Arial"/>
        </w:rPr>
        <w:t xml:space="preserve">Con base en los resultados obtenidos en la auditoría practicada al </w:t>
      </w:r>
      <w:r w:rsidR="00A04231">
        <w:rPr>
          <w:rFonts w:ascii="Arial" w:hAnsi="Arial" w:cs="Arial"/>
          <w:b/>
        </w:rPr>
        <w:t>H. Ayuntamiento del Municipio de Puerto Morelos</w:t>
      </w:r>
      <w:r w:rsidRPr="00B6388A">
        <w:rPr>
          <w:rFonts w:ascii="Arial" w:hAnsi="Arial" w:cs="Arial"/>
        </w:rPr>
        <w:t xml:space="preserve">, número </w:t>
      </w:r>
      <w:r w:rsidR="00DA0FE6" w:rsidRPr="00BB1207">
        <w:rPr>
          <w:rFonts w:ascii="Arial" w:hAnsi="Arial" w:cs="Arial"/>
          <w:b/>
          <w:color w:val="000000"/>
          <w:lang w:val="es-MX" w:eastAsia="es-MX"/>
        </w:rPr>
        <w:t>19-AEMOP-A-GOB-078-197</w:t>
      </w:r>
      <w:r w:rsidR="00DA0FE6">
        <w:rPr>
          <w:rFonts w:ascii="Arial" w:hAnsi="Arial" w:cs="Arial"/>
          <w:b/>
          <w:color w:val="000000"/>
          <w:lang w:val="es-MX" w:eastAsia="es-MX"/>
        </w:rPr>
        <w:t>,</w:t>
      </w:r>
      <w:r w:rsidR="00DA0FE6" w:rsidRPr="00DA0FE6">
        <w:t xml:space="preserve"> </w:t>
      </w:r>
      <w:r w:rsidR="00DA0FE6" w:rsidRPr="00DA0FE6">
        <w:rPr>
          <w:rFonts w:ascii="Arial" w:hAnsi="Arial" w:cs="Arial"/>
          <w:b/>
          <w:color w:val="000000"/>
          <w:lang w:val="es-MX" w:eastAsia="es-MX"/>
        </w:rPr>
        <w:t>19-AEMOP-A-GOB-078-198</w:t>
      </w:r>
      <w:r w:rsidR="00DA0FE6">
        <w:rPr>
          <w:rFonts w:ascii="Arial" w:hAnsi="Arial" w:cs="Arial"/>
          <w:b/>
          <w:color w:val="000000"/>
          <w:lang w:val="es-MX" w:eastAsia="es-MX"/>
        </w:rPr>
        <w:t xml:space="preserve"> y</w:t>
      </w:r>
      <w:r w:rsidR="00DA0FE6" w:rsidRPr="00BB1207">
        <w:rPr>
          <w:rFonts w:ascii="Arial" w:hAnsi="Arial" w:cs="Arial"/>
          <w:b/>
        </w:rPr>
        <w:t>19-AEMOP-A-GOB-078-199</w:t>
      </w:r>
      <w:r w:rsidRPr="00B6388A">
        <w:rPr>
          <w:rFonts w:ascii="Arial" w:hAnsi="Arial" w:cs="Arial"/>
          <w:bCs/>
        </w:rPr>
        <w:t xml:space="preserve">, denominada </w:t>
      </w:r>
      <w:r w:rsidRPr="00B6388A">
        <w:rPr>
          <w:rFonts w:ascii="Arial" w:hAnsi="Arial" w:cs="Arial"/>
          <w:b/>
          <w:bCs/>
        </w:rPr>
        <w:t>“</w:t>
      </w:r>
      <w:r w:rsidR="00DA0FE6" w:rsidRPr="00DA0FE6">
        <w:rPr>
          <w:rFonts w:ascii="Arial" w:hAnsi="Arial" w:cs="Arial"/>
          <w:b/>
          <w:bCs/>
          <w:color w:val="000000"/>
          <w:lang w:val="es-MX" w:eastAsia="es-MX"/>
        </w:rPr>
        <w:t xml:space="preserve">Auditoría de Cumplimiento de </w:t>
      </w:r>
      <w:r w:rsidR="00DA0FE6" w:rsidRPr="00DA0FE6">
        <w:rPr>
          <w:rFonts w:ascii="Arial" w:hAnsi="Arial" w:cs="Arial"/>
          <w:b/>
          <w:bCs/>
          <w:color w:val="000000"/>
          <w:lang w:val="es-MX" w:eastAsia="es-MX"/>
        </w:rPr>
        <w:lastRenderedPageBreak/>
        <w:t>Inversiones Físicas realizadas con Ingresos Propios</w:t>
      </w:r>
      <w:r w:rsidR="00B43ECC">
        <w:rPr>
          <w:rFonts w:ascii="Arial" w:hAnsi="Arial" w:cs="Arial"/>
          <w:b/>
          <w:bCs/>
          <w:color w:val="000000"/>
          <w:lang w:val="es-MX" w:eastAsia="es-MX"/>
        </w:rPr>
        <w:t xml:space="preserve">, </w:t>
      </w:r>
      <w:r w:rsidR="00B43ECC" w:rsidRPr="00B43ECC">
        <w:rPr>
          <w:rFonts w:ascii="Arial" w:hAnsi="Arial" w:cs="Arial"/>
          <w:b/>
          <w:bCs/>
          <w:color w:val="000000"/>
          <w:lang w:val="es-MX" w:eastAsia="es-MX"/>
        </w:rPr>
        <w:t>Auditoría de Cumplimiento de Inversiones Físicas realizadas con Recursos Federales del Fondo de Aportaciones para el Fortalecimiento de los Municipios y de las Demarcaciones Territoriales del Distrito Federal</w:t>
      </w:r>
      <w:r w:rsidR="00B43ECC">
        <w:rPr>
          <w:rFonts w:ascii="Arial" w:hAnsi="Arial" w:cs="Arial"/>
          <w:b/>
          <w:bCs/>
          <w:color w:val="000000"/>
          <w:lang w:val="es-MX" w:eastAsia="es-MX"/>
        </w:rPr>
        <w:t xml:space="preserve"> y </w:t>
      </w:r>
      <w:r w:rsidR="00B43ECC" w:rsidRPr="00B43ECC">
        <w:rPr>
          <w:rFonts w:ascii="Arial" w:hAnsi="Arial" w:cs="Arial"/>
          <w:b/>
          <w:bCs/>
          <w:color w:val="000000"/>
          <w:lang w:val="es-MX" w:eastAsia="es-MX"/>
        </w:rPr>
        <w:t>Auditoría de Cumplimiento de Inversiones Físicas realizadas con Recursos Federales del Fondo para la I</w:t>
      </w:r>
      <w:r w:rsidR="00B43ECC">
        <w:rPr>
          <w:rFonts w:ascii="Arial" w:hAnsi="Arial" w:cs="Arial"/>
          <w:b/>
          <w:bCs/>
          <w:color w:val="000000"/>
          <w:lang w:val="es-MX" w:eastAsia="es-MX"/>
        </w:rPr>
        <w:t xml:space="preserve">nfraestructura Social Municipal, </w:t>
      </w:r>
      <w:r w:rsidR="00187A2E" w:rsidRPr="00B6388A">
        <w:rPr>
          <w:rFonts w:ascii="Arial" w:hAnsi="Arial" w:cs="Arial"/>
        </w:rPr>
        <w:t xml:space="preserve">cuyo objetivo fue fiscalizar y verificar la gestión financiera de </w:t>
      </w:r>
      <w:r w:rsidR="00187A2E" w:rsidRPr="001B2C46">
        <w:rPr>
          <w:rFonts w:ascii="Arial" w:hAnsi="Arial" w:cs="Arial"/>
        </w:rPr>
        <w:t>los recursos</w:t>
      </w:r>
      <w:r w:rsidR="00187A2E">
        <w:rPr>
          <w:rFonts w:ascii="Arial" w:hAnsi="Arial" w:cs="Arial"/>
        </w:rPr>
        <w:t>,</w:t>
      </w:r>
      <w:r w:rsidR="00187A2E" w:rsidRPr="00B6388A">
        <w:rPr>
          <w:rFonts w:ascii="Arial" w:hAnsi="Arial" w:cs="Arial"/>
        </w:rPr>
        <w:t xml:space="preserve"> el cumplimiento de las disposiciones legales aplicables en materia de obra pública, a fin de</w:t>
      </w:r>
      <w:r w:rsidR="00187A2E" w:rsidRPr="00294738">
        <w:rPr>
          <w:rFonts w:ascii="Arial" w:hAnsi="Arial" w:cs="Arial"/>
        </w:rPr>
        <w:t xml:space="preserve"> comprobar que las inversiones físicas se planearon</w:t>
      </w:r>
      <w:r w:rsidRPr="00294738">
        <w:rPr>
          <w:rFonts w:ascii="Arial" w:hAnsi="Arial" w:cs="Arial"/>
        </w:rPr>
        <w:t>,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 xml:space="preserve">se concluye que </w:t>
      </w:r>
      <w:r w:rsidR="003466F1">
        <w:rPr>
          <w:rFonts w:ascii="Arial" w:hAnsi="Arial" w:cs="Arial"/>
        </w:rPr>
        <w:t>e</w:t>
      </w:r>
      <w:r w:rsidRPr="00294738">
        <w:rPr>
          <w:rFonts w:ascii="Arial" w:hAnsi="Arial" w:cs="Arial"/>
        </w:rPr>
        <w:t xml:space="preserve">n términos generales, el </w:t>
      </w:r>
      <w:r w:rsidR="00A04231">
        <w:rPr>
          <w:rFonts w:ascii="Arial" w:hAnsi="Arial" w:cs="Arial"/>
          <w:b/>
        </w:rPr>
        <w:t>H. Ayuntamiento del Municipio de Puerto Morelos</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2F3B59A2" w14:textId="0A133481" w:rsidR="00187A2E" w:rsidRDefault="00187A2E" w:rsidP="003853F3">
      <w:pPr>
        <w:pStyle w:val="Ttulo6"/>
        <w:spacing w:after="240" w:line="360" w:lineRule="auto"/>
        <w:jc w:val="center"/>
        <w:rPr>
          <w:rFonts w:ascii="Arial" w:hAnsi="Arial" w:cs="Arial"/>
          <w:sz w:val="24"/>
          <w:szCs w:val="24"/>
        </w:rPr>
      </w:pPr>
    </w:p>
    <w:p w14:paraId="1DD201EC" w14:textId="77777777" w:rsidR="00187A2E" w:rsidRPr="00187A2E" w:rsidRDefault="00187A2E" w:rsidP="00187A2E">
      <w:pPr>
        <w:rPr>
          <w:lang w:val="es-MX"/>
        </w:rPr>
      </w:pPr>
    </w:p>
    <w:p w14:paraId="2010AB05" w14:textId="77777777" w:rsidR="00187A2E" w:rsidRDefault="00187A2E" w:rsidP="00B14619">
      <w:pPr>
        <w:pStyle w:val="Ttulo6"/>
        <w:spacing w:line="360" w:lineRule="auto"/>
        <w:jc w:val="center"/>
        <w:rPr>
          <w:rFonts w:ascii="Arial" w:hAnsi="Arial" w:cs="Arial"/>
          <w:sz w:val="24"/>
          <w:szCs w:val="24"/>
        </w:rPr>
      </w:pPr>
    </w:p>
    <w:p w14:paraId="07EF8360" w14:textId="51CF7D8F"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77777777" w:rsidR="00F32CBB" w:rsidRPr="00255C7F" w:rsidRDefault="00F32CBB" w:rsidP="00B14619">
            <w:pPr>
              <w:spacing w:line="360" w:lineRule="auto"/>
              <w:jc w:val="both"/>
              <w:rPr>
                <w:rFonts w:ascii="Arial" w:hAnsi="Arial" w:cs="Arial"/>
                <w:b/>
              </w:rPr>
            </w:pPr>
          </w:p>
          <w:p w14:paraId="64AE5EC6" w14:textId="1C06CB52" w:rsidR="00F32CBB" w:rsidRDefault="00F32CBB" w:rsidP="00B14619">
            <w:pPr>
              <w:pStyle w:val="Ttulo5"/>
              <w:spacing w:line="360" w:lineRule="auto"/>
              <w:jc w:val="left"/>
              <w:rPr>
                <w:rFonts w:ascii="Arial" w:hAnsi="Arial" w:cs="Arial"/>
                <w:sz w:val="24"/>
                <w:szCs w:val="24"/>
                <w:lang w:val="es-ES"/>
              </w:rPr>
            </w:pPr>
          </w:p>
          <w:p w14:paraId="4BB2BB37" w14:textId="0E4C996F" w:rsidR="00187A2E" w:rsidRDefault="00187A2E" w:rsidP="00187A2E"/>
          <w:p w14:paraId="2BA6E3FC" w14:textId="77777777" w:rsidR="00187A2E" w:rsidRPr="00187A2E" w:rsidRDefault="00187A2E" w:rsidP="00187A2E"/>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75F328DB" w:rsidR="00F32CBB" w:rsidRPr="00255C7F" w:rsidRDefault="00B43ECC" w:rsidP="00B14619">
            <w:pPr>
              <w:pStyle w:val="Ttulo5"/>
              <w:spacing w:line="360" w:lineRule="auto"/>
              <w:rPr>
                <w:rFonts w:ascii="Arial" w:hAnsi="Arial" w:cs="Arial"/>
                <w:sz w:val="24"/>
                <w:szCs w:val="24"/>
              </w:rPr>
            </w:pPr>
            <w:r w:rsidRPr="00EF6C40">
              <w:rPr>
                <w:rFonts w:ascii="Arial" w:hAnsi="Arial" w:cs="Arial"/>
                <w:sz w:val="24"/>
                <w:szCs w:val="24"/>
              </w:rPr>
              <w:t>L.C.C. MANUEL PALACIOS HERRERA</w:t>
            </w:r>
          </w:p>
        </w:tc>
      </w:tr>
    </w:tbl>
    <w:p w14:paraId="5256F0AD" w14:textId="7D196CDD" w:rsidR="00485B0A" w:rsidRDefault="00485B0A" w:rsidP="00B14619">
      <w:pPr>
        <w:spacing w:after="160" w:line="360" w:lineRule="auto"/>
        <w:rPr>
          <w:rFonts w:ascii="Arial" w:hAnsi="Arial" w:cs="Arial"/>
          <w:b/>
        </w:rPr>
      </w:pPr>
      <w:bookmarkStart w:id="39" w:name="_Toc520196708"/>
    </w:p>
    <w:p w14:paraId="13619997" w14:textId="3D9EB919" w:rsidR="00112947" w:rsidRPr="00B43ECC" w:rsidRDefault="00112947" w:rsidP="00B43ECC">
      <w:pPr>
        <w:spacing w:after="160" w:line="259" w:lineRule="auto"/>
        <w:rPr>
          <w:rFonts w:ascii="Arial" w:hAnsi="Arial" w:cs="Arial"/>
          <w:b/>
        </w:rPr>
      </w:pPr>
      <w:bookmarkStart w:id="40" w:name="_Hlk53524854"/>
      <w:bookmarkEnd w:id="39"/>
      <w:r>
        <w:tab/>
      </w:r>
    </w:p>
    <w:bookmarkEnd w:id="40"/>
    <w:p w14:paraId="645E1333" w14:textId="15D4B1E2" w:rsidR="00187A2E" w:rsidRDefault="00187A2E" w:rsidP="00112947">
      <w:pPr>
        <w:spacing w:line="276" w:lineRule="auto"/>
      </w:pPr>
    </w:p>
    <w:sectPr w:rsidR="00187A2E"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D43AD" w14:textId="77777777" w:rsidR="00F440A2" w:rsidRDefault="00F440A2" w:rsidP="00D406EB">
      <w:r>
        <w:separator/>
      </w:r>
    </w:p>
  </w:endnote>
  <w:endnote w:type="continuationSeparator" w:id="0">
    <w:p w14:paraId="0CCC1BFB" w14:textId="77777777" w:rsidR="00F440A2" w:rsidRDefault="00F440A2"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8976D3"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8976D3" w:rsidRPr="008718C5" w:rsidRDefault="008976D3"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4C9FB358" w:rsidR="008976D3" w:rsidRDefault="008976D3"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7645B4">
            <w:rPr>
              <w:rFonts w:ascii="Arial" w:hAnsi="Arial" w:cs="Arial"/>
              <w:b/>
              <w:noProof/>
              <w:sz w:val="18"/>
              <w:szCs w:val="18"/>
            </w:rPr>
            <w:t>27</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42</w:t>
          </w:r>
        </w:p>
        <w:p w14:paraId="6A0CAE73" w14:textId="77777777" w:rsidR="008976D3" w:rsidRPr="00B201E7" w:rsidRDefault="008976D3" w:rsidP="00816F97">
          <w:pPr>
            <w:jc w:val="right"/>
            <w:rPr>
              <w:rFonts w:ascii="Arial" w:eastAsia="Arial Narrow" w:hAnsi="Arial" w:cs="Arial"/>
              <w:b/>
              <w:sz w:val="18"/>
              <w:szCs w:val="18"/>
            </w:rPr>
          </w:pPr>
        </w:p>
      </w:tc>
    </w:tr>
  </w:tbl>
  <w:p w14:paraId="613B5FCE" w14:textId="77777777" w:rsidR="008976D3" w:rsidRPr="008718C5" w:rsidRDefault="008976D3"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2831E" w14:textId="77777777" w:rsidR="00F440A2" w:rsidRDefault="00F440A2" w:rsidP="00D406EB">
      <w:r>
        <w:separator/>
      </w:r>
    </w:p>
  </w:footnote>
  <w:footnote w:type="continuationSeparator" w:id="0">
    <w:p w14:paraId="3DE3EADC" w14:textId="77777777" w:rsidR="00F440A2" w:rsidRDefault="00F440A2"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8976D3" w14:paraId="5665BBBD" w14:textId="77777777" w:rsidTr="00946FE8">
      <w:trPr>
        <w:cantSplit/>
        <w:jc w:val="center"/>
      </w:trPr>
      <w:tc>
        <w:tcPr>
          <w:tcW w:w="2234" w:type="dxa"/>
        </w:tcPr>
        <w:p w14:paraId="59C1708D" w14:textId="77777777" w:rsidR="008976D3" w:rsidRDefault="008976D3"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8976D3" w:rsidRDefault="008976D3"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8976D3" w:rsidRDefault="008976D3" w:rsidP="00112947">
          <w:pPr>
            <w:pStyle w:val="Encabezado"/>
            <w:jc w:val="center"/>
            <w:rPr>
              <w:rFonts w:ascii="Algerian" w:hAnsi="Algerian"/>
              <w:bCs/>
              <w:sz w:val="40"/>
            </w:rPr>
          </w:pPr>
          <w:r>
            <w:rPr>
              <w:rFonts w:ascii="Algerian" w:hAnsi="Algerian"/>
              <w:bCs/>
              <w:sz w:val="40"/>
            </w:rPr>
            <w:t>Quintana Roo</w:t>
          </w:r>
        </w:p>
        <w:p w14:paraId="2ABA1087" w14:textId="77777777" w:rsidR="008976D3" w:rsidRDefault="008976D3" w:rsidP="00112947">
          <w:pPr>
            <w:pStyle w:val="Encabezado"/>
            <w:jc w:val="center"/>
            <w:rPr>
              <w:rFonts w:ascii="AlgerianD" w:hAnsi="AlgerianD"/>
              <w:sz w:val="40"/>
            </w:rPr>
          </w:pPr>
        </w:p>
      </w:tc>
      <w:tc>
        <w:tcPr>
          <w:tcW w:w="2336" w:type="dxa"/>
        </w:tcPr>
        <w:p w14:paraId="3F18E3E9" w14:textId="77777777" w:rsidR="008976D3" w:rsidRDefault="008976D3"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38EC2575" w14:textId="77777777" w:rsidR="008976D3" w:rsidRDefault="008976D3" w:rsidP="00112947">
          <w:pPr>
            <w:pStyle w:val="Encabezado"/>
            <w:jc w:val="center"/>
          </w:pPr>
        </w:p>
      </w:tc>
    </w:tr>
    <w:tr w:rsidR="008976D3" w14:paraId="08D0E9F3" w14:textId="77777777" w:rsidTr="00946FE8">
      <w:trPr>
        <w:cantSplit/>
        <w:jc w:val="center"/>
      </w:trPr>
      <w:tc>
        <w:tcPr>
          <w:tcW w:w="2234" w:type="dxa"/>
          <w:tcBorders>
            <w:bottom w:val="thinThickSmallGap" w:sz="24" w:space="0" w:color="auto"/>
          </w:tcBorders>
        </w:tcPr>
        <w:p w14:paraId="17E03162" w14:textId="77777777" w:rsidR="008976D3" w:rsidRDefault="008976D3" w:rsidP="00112947">
          <w:pPr>
            <w:pStyle w:val="Encabezado"/>
            <w:jc w:val="center"/>
            <w:rPr>
              <w:sz w:val="10"/>
            </w:rPr>
          </w:pPr>
        </w:p>
      </w:tc>
      <w:tc>
        <w:tcPr>
          <w:tcW w:w="5005" w:type="dxa"/>
          <w:tcBorders>
            <w:bottom w:val="thinThickSmallGap" w:sz="24" w:space="0" w:color="auto"/>
          </w:tcBorders>
        </w:tcPr>
        <w:p w14:paraId="0ED32969" w14:textId="77777777" w:rsidR="008976D3" w:rsidRDefault="008976D3" w:rsidP="00112947">
          <w:pPr>
            <w:pStyle w:val="Encabezado"/>
            <w:jc w:val="center"/>
            <w:rPr>
              <w:sz w:val="10"/>
            </w:rPr>
          </w:pPr>
        </w:p>
      </w:tc>
      <w:tc>
        <w:tcPr>
          <w:tcW w:w="2336" w:type="dxa"/>
          <w:tcBorders>
            <w:bottom w:val="thinThickSmallGap" w:sz="24" w:space="0" w:color="auto"/>
          </w:tcBorders>
        </w:tcPr>
        <w:p w14:paraId="55E86C72" w14:textId="77777777" w:rsidR="008976D3" w:rsidRDefault="008976D3" w:rsidP="00112947">
          <w:pPr>
            <w:pStyle w:val="Encabezado"/>
            <w:jc w:val="center"/>
            <w:rPr>
              <w:sz w:val="10"/>
            </w:rPr>
          </w:pPr>
        </w:p>
      </w:tc>
      <w:tc>
        <w:tcPr>
          <w:tcW w:w="359" w:type="dxa"/>
          <w:tcBorders>
            <w:bottom w:val="thinThickSmallGap" w:sz="24" w:space="0" w:color="auto"/>
          </w:tcBorders>
        </w:tcPr>
        <w:p w14:paraId="5095404F" w14:textId="77777777" w:rsidR="008976D3" w:rsidRDefault="008976D3" w:rsidP="00112947">
          <w:pPr>
            <w:pStyle w:val="Encabezado"/>
            <w:jc w:val="center"/>
            <w:rPr>
              <w:sz w:val="10"/>
            </w:rPr>
          </w:pPr>
        </w:p>
      </w:tc>
    </w:tr>
  </w:tbl>
  <w:p w14:paraId="682A4AB1" w14:textId="77777777" w:rsidR="008976D3" w:rsidRDefault="008976D3"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E62E06"/>
    <w:multiLevelType w:val="hybridMultilevel"/>
    <w:tmpl w:val="C0622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FD43DCF"/>
    <w:multiLevelType w:val="hybridMultilevel"/>
    <w:tmpl w:val="DC982EE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5"/>
  </w:num>
  <w:num w:numId="5">
    <w:abstractNumId w:val="6"/>
  </w:num>
  <w:num w:numId="6">
    <w:abstractNumId w:val="8"/>
  </w:num>
  <w:num w:numId="7">
    <w:abstractNumId w:val="3"/>
  </w:num>
  <w:num w:numId="8">
    <w:abstractNumId w:val="2"/>
  </w:num>
  <w:num w:numId="9">
    <w:abstractNumId w:val="10"/>
  </w:num>
  <w:num w:numId="10">
    <w:abstractNumId w:val="12"/>
  </w:num>
  <w:num w:numId="11">
    <w:abstractNumId w:val="11"/>
  </w:num>
  <w:num w:numId="12">
    <w:abstractNumId w:val="0"/>
  </w:num>
  <w:num w:numId="13">
    <w:abstractNumId w:val="9"/>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_tradnl"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11AA3"/>
    <w:rsid w:val="00015B9F"/>
    <w:rsid w:val="00021B8B"/>
    <w:rsid w:val="00030EC6"/>
    <w:rsid w:val="00031800"/>
    <w:rsid w:val="000349C7"/>
    <w:rsid w:val="00034F3B"/>
    <w:rsid w:val="00035060"/>
    <w:rsid w:val="00037100"/>
    <w:rsid w:val="000419A7"/>
    <w:rsid w:val="000529D1"/>
    <w:rsid w:val="000533E7"/>
    <w:rsid w:val="000605B8"/>
    <w:rsid w:val="00060A61"/>
    <w:rsid w:val="0006255E"/>
    <w:rsid w:val="00064122"/>
    <w:rsid w:val="000668E7"/>
    <w:rsid w:val="00077EC9"/>
    <w:rsid w:val="00092737"/>
    <w:rsid w:val="0009278F"/>
    <w:rsid w:val="000A15A7"/>
    <w:rsid w:val="000B099B"/>
    <w:rsid w:val="000B0A30"/>
    <w:rsid w:val="000B0A91"/>
    <w:rsid w:val="000B0F5E"/>
    <w:rsid w:val="000B1F79"/>
    <w:rsid w:val="000B21FB"/>
    <w:rsid w:val="000B44BF"/>
    <w:rsid w:val="000C03B2"/>
    <w:rsid w:val="000C2FFB"/>
    <w:rsid w:val="000C48B3"/>
    <w:rsid w:val="000D1F2D"/>
    <w:rsid w:val="000D2031"/>
    <w:rsid w:val="000D2FD1"/>
    <w:rsid w:val="000E4BF6"/>
    <w:rsid w:val="000F1C4E"/>
    <w:rsid w:val="000F46C9"/>
    <w:rsid w:val="000F527A"/>
    <w:rsid w:val="000F54E5"/>
    <w:rsid w:val="0010409B"/>
    <w:rsid w:val="00112947"/>
    <w:rsid w:val="00116044"/>
    <w:rsid w:val="0012704A"/>
    <w:rsid w:val="00127823"/>
    <w:rsid w:val="00133A95"/>
    <w:rsid w:val="00137FAF"/>
    <w:rsid w:val="001433B1"/>
    <w:rsid w:val="00147112"/>
    <w:rsid w:val="00147496"/>
    <w:rsid w:val="001666CE"/>
    <w:rsid w:val="00167D65"/>
    <w:rsid w:val="0017256E"/>
    <w:rsid w:val="001740C7"/>
    <w:rsid w:val="00175435"/>
    <w:rsid w:val="0017786F"/>
    <w:rsid w:val="001856E7"/>
    <w:rsid w:val="0018668D"/>
    <w:rsid w:val="00187A2E"/>
    <w:rsid w:val="0019020D"/>
    <w:rsid w:val="001904A2"/>
    <w:rsid w:val="00195B51"/>
    <w:rsid w:val="00196731"/>
    <w:rsid w:val="00197D4A"/>
    <w:rsid w:val="001A0267"/>
    <w:rsid w:val="001A14E4"/>
    <w:rsid w:val="001A1E2D"/>
    <w:rsid w:val="001A603B"/>
    <w:rsid w:val="001A6C72"/>
    <w:rsid w:val="001C156F"/>
    <w:rsid w:val="001E04BA"/>
    <w:rsid w:val="001F4C7C"/>
    <w:rsid w:val="001F54DB"/>
    <w:rsid w:val="0020016C"/>
    <w:rsid w:val="00213ECB"/>
    <w:rsid w:val="0022163A"/>
    <w:rsid w:val="00236C1B"/>
    <w:rsid w:val="00243247"/>
    <w:rsid w:val="00260C24"/>
    <w:rsid w:val="00261B10"/>
    <w:rsid w:val="00261DBC"/>
    <w:rsid w:val="00264860"/>
    <w:rsid w:val="002730E8"/>
    <w:rsid w:val="00274083"/>
    <w:rsid w:val="0027532E"/>
    <w:rsid w:val="00293EA1"/>
    <w:rsid w:val="002A0856"/>
    <w:rsid w:val="002A5969"/>
    <w:rsid w:val="002B2D75"/>
    <w:rsid w:val="002C2B7B"/>
    <w:rsid w:val="002C3501"/>
    <w:rsid w:val="002C3B47"/>
    <w:rsid w:val="002D26B2"/>
    <w:rsid w:val="002D6085"/>
    <w:rsid w:val="002E0A0F"/>
    <w:rsid w:val="002E708F"/>
    <w:rsid w:val="002F6CAB"/>
    <w:rsid w:val="002F76CE"/>
    <w:rsid w:val="00302B2E"/>
    <w:rsid w:val="0030661E"/>
    <w:rsid w:val="003146C8"/>
    <w:rsid w:val="003150D6"/>
    <w:rsid w:val="003172E9"/>
    <w:rsid w:val="00320399"/>
    <w:rsid w:val="00323A81"/>
    <w:rsid w:val="00324A94"/>
    <w:rsid w:val="00326CDE"/>
    <w:rsid w:val="00326DF1"/>
    <w:rsid w:val="0034055B"/>
    <w:rsid w:val="00343242"/>
    <w:rsid w:val="003466F1"/>
    <w:rsid w:val="00346F24"/>
    <w:rsid w:val="003514E7"/>
    <w:rsid w:val="0036128B"/>
    <w:rsid w:val="003648FF"/>
    <w:rsid w:val="00381C77"/>
    <w:rsid w:val="003853F3"/>
    <w:rsid w:val="00385EF9"/>
    <w:rsid w:val="003950C8"/>
    <w:rsid w:val="00395738"/>
    <w:rsid w:val="003A1D24"/>
    <w:rsid w:val="003C5418"/>
    <w:rsid w:val="003C6C73"/>
    <w:rsid w:val="003C6E57"/>
    <w:rsid w:val="003D5F0F"/>
    <w:rsid w:val="003D7E18"/>
    <w:rsid w:val="003E3E20"/>
    <w:rsid w:val="003F18A4"/>
    <w:rsid w:val="00404984"/>
    <w:rsid w:val="00405F18"/>
    <w:rsid w:val="004120A9"/>
    <w:rsid w:val="00442022"/>
    <w:rsid w:val="00451B09"/>
    <w:rsid w:val="0045543D"/>
    <w:rsid w:val="00467F0E"/>
    <w:rsid w:val="004705E0"/>
    <w:rsid w:val="00472392"/>
    <w:rsid w:val="00473454"/>
    <w:rsid w:val="00477E39"/>
    <w:rsid w:val="00483EB2"/>
    <w:rsid w:val="00485B0A"/>
    <w:rsid w:val="00492BA3"/>
    <w:rsid w:val="00493922"/>
    <w:rsid w:val="00497E30"/>
    <w:rsid w:val="004A0B20"/>
    <w:rsid w:val="004A7A0A"/>
    <w:rsid w:val="004B67BA"/>
    <w:rsid w:val="004B6B85"/>
    <w:rsid w:val="004C0D4C"/>
    <w:rsid w:val="004C6541"/>
    <w:rsid w:val="004D22DB"/>
    <w:rsid w:val="004D3E98"/>
    <w:rsid w:val="004E25DB"/>
    <w:rsid w:val="004E4F83"/>
    <w:rsid w:val="004E76D5"/>
    <w:rsid w:val="004F1191"/>
    <w:rsid w:val="004F1425"/>
    <w:rsid w:val="004F3C26"/>
    <w:rsid w:val="004F4BDC"/>
    <w:rsid w:val="004F7783"/>
    <w:rsid w:val="00500386"/>
    <w:rsid w:val="00525F06"/>
    <w:rsid w:val="00534E28"/>
    <w:rsid w:val="00535814"/>
    <w:rsid w:val="00546A5E"/>
    <w:rsid w:val="00555F58"/>
    <w:rsid w:val="005623A5"/>
    <w:rsid w:val="00562564"/>
    <w:rsid w:val="00567555"/>
    <w:rsid w:val="00567734"/>
    <w:rsid w:val="00572799"/>
    <w:rsid w:val="0057371C"/>
    <w:rsid w:val="00580B08"/>
    <w:rsid w:val="00580E7F"/>
    <w:rsid w:val="00592AFF"/>
    <w:rsid w:val="00595A97"/>
    <w:rsid w:val="005A3A47"/>
    <w:rsid w:val="005A60C0"/>
    <w:rsid w:val="005C3AED"/>
    <w:rsid w:val="005D054C"/>
    <w:rsid w:val="005D24C8"/>
    <w:rsid w:val="005E25AB"/>
    <w:rsid w:val="005E768E"/>
    <w:rsid w:val="0060438F"/>
    <w:rsid w:val="00604D05"/>
    <w:rsid w:val="0061556A"/>
    <w:rsid w:val="00621611"/>
    <w:rsid w:val="00651917"/>
    <w:rsid w:val="006550E0"/>
    <w:rsid w:val="00660157"/>
    <w:rsid w:val="006608E4"/>
    <w:rsid w:val="006732AF"/>
    <w:rsid w:val="00680CB5"/>
    <w:rsid w:val="006864F5"/>
    <w:rsid w:val="00687630"/>
    <w:rsid w:val="00693579"/>
    <w:rsid w:val="006A74D9"/>
    <w:rsid w:val="006B1238"/>
    <w:rsid w:val="006C6508"/>
    <w:rsid w:val="006C6913"/>
    <w:rsid w:val="006F2784"/>
    <w:rsid w:val="007012F2"/>
    <w:rsid w:val="007025FF"/>
    <w:rsid w:val="00723706"/>
    <w:rsid w:val="00734856"/>
    <w:rsid w:val="00734E03"/>
    <w:rsid w:val="00735A23"/>
    <w:rsid w:val="007441EB"/>
    <w:rsid w:val="00746B32"/>
    <w:rsid w:val="00746C8A"/>
    <w:rsid w:val="007470B6"/>
    <w:rsid w:val="0075225C"/>
    <w:rsid w:val="00753D14"/>
    <w:rsid w:val="007551E6"/>
    <w:rsid w:val="007645B4"/>
    <w:rsid w:val="007820A0"/>
    <w:rsid w:val="00782D45"/>
    <w:rsid w:val="007834B3"/>
    <w:rsid w:val="007903FF"/>
    <w:rsid w:val="00792AF0"/>
    <w:rsid w:val="0079661D"/>
    <w:rsid w:val="007A0520"/>
    <w:rsid w:val="007B06B1"/>
    <w:rsid w:val="007B475E"/>
    <w:rsid w:val="007D2171"/>
    <w:rsid w:val="007E4C45"/>
    <w:rsid w:val="007F139F"/>
    <w:rsid w:val="00800765"/>
    <w:rsid w:val="008009BF"/>
    <w:rsid w:val="008028F4"/>
    <w:rsid w:val="008053A9"/>
    <w:rsid w:val="00810036"/>
    <w:rsid w:val="00814734"/>
    <w:rsid w:val="00816F97"/>
    <w:rsid w:val="00817A38"/>
    <w:rsid w:val="00826BBC"/>
    <w:rsid w:val="0083076A"/>
    <w:rsid w:val="00833E59"/>
    <w:rsid w:val="008446A5"/>
    <w:rsid w:val="008449B8"/>
    <w:rsid w:val="008449CD"/>
    <w:rsid w:val="008476CE"/>
    <w:rsid w:val="008521E3"/>
    <w:rsid w:val="0085580C"/>
    <w:rsid w:val="0086070F"/>
    <w:rsid w:val="008625CB"/>
    <w:rsid w:val="008670B2"/>
    <w:rsid w:val="00871D13"/>
    <w:rsid w:val="00891102"/>
    <w:rsid w:val="008976D3"/>
    <w:rsid w:val="008A1B4D"/>
    <w:rsid w:val="008B0E56"/>
    <w:rsid w:val="008D2B69"/>
    <w:rsid w:val="0090324B"/>
    <w:rsid w:val="0090397F"/>
    <w:rsid w:val="00910190"/>
    <w:rsid w:val="009113E0"/>
    <w:rsid w:val="0091401C"/>
    <w:rsid w:val="00914051"/>
    <w:rsid w:val="009150BF"/>
    <w:rsid w:val="009177FF"/>
    <w:rsid w:val="0092033F"/>
    <w:rsid w:val="00922FEA"/>
    <w:rsid w:val="00924AF4"/>
    <w:rsid w:val="009264EE"/>
    <w:rsid w:val="00931D0F"/>
    <w:rsid w:val="00932206"/>
    <w:rsid w:val="00937862"/>
    <w:rsid w:val="00937EAB"/>
    <w:rsid w:val="0094584D"/>
    <w:rsid w:val="00946FE8"/>
    <w:rsid w:val="009476B6"/>
    <w:rsid w:val="0095099B"/>
    <w:rsid w:val="009553F9"/>
    <w:rsid w:val="00956B0B"/>
    <w:rsid w:val="00965AA1"/>
    <w:rsid w:val="00966199"/>
    <w:rsid w:val="009738CE"/>
    <w:rsid w:val="00987959"/>
    <w:rsid w:val="0099596C"/>
    <w:rsid w:val="009A1815"/>
    <w:rsid w:val="009A52A7"/>
    <w:rsid w:val="009A6731"/>
    <w:rsid w:val="009B41E8"/>
    <w:rsid w:val="009B596C"/>
    <w:rsid w:val="009D09F1"/>
    <w:rsid w:val="009D7FC9"/>
    <w:rsid w:val="009E4102"/>
    <w:rsid w:val="009E50DB"/>
    <w:rsid w:val="009F28BF"/>
    <w:rsid w:val="009F2DD7"/>
    <w:rsid w:val="009F5F70"/>
    <w:rsid w:val="00A02CDE"/>
    <w:rsid w:val="00A04231"/>
    <w:rsid w:val="00A22CF8"/>
    <w:rsid w:val="00A25537"/>
    <w:rsid w:val="00A31652"/>
    <w:rsid w:val="00A32992"/>
    <w:rsid w:val="00A32B56"/>
    <w:rsid w:val="00A331C0"/>
    <w:rsid w:val="00A3380F"/>
    <w:rsid w:val="00A34E23"/>
    <w:rsid w:val="00A371F6"/>
    <w:rsid w:val="00A47860"/>
    <w:rsid w:val="00A52390"/>
    <w:rsid w:val="00A610C2"/>
    <w:rsid w:val="00A64D9D"/>
    <w:rsid w:val="00A65C4D"/>
    <w:rsid w:val="00A764BF"/>
    <w:rsid w:val="00A809D6"/>
    <w:rsid w:val="00A90C44"/>
    <w:rsid w:val="00A96B27"/>
    <w:rsid w:val="00A970EC"/>
    <w:rsid w:val="00AA130E"/>
    <w:rsid w:val="00AA402B"/>
    <w:rsid w:val="00AA426C"/>
    <w:rsid w:val="00AA6EA5"/>
    <w:rsid w:val="00AB5678"/>
    <w:rsid w:val="00AC2CDB"/>
    <w:rsid w:val="00AC4DD5"/>
    <w:rsid w:val="00AC62A1"/>
    <w:rsid w:val="00AD06AB"/>
    <w:rsid w:val="00AD0AA9"/>
    <w:rsid w:val="00AD2593"/>
    <w:rsid w:val="00AE37FF"/>
    <w:rsid w:val="00AF3C60"/>
    <w:rsid w:val="00B03B2D"/>
    <w:rsid w:val="00B121DA"/>
    <w:rsid w:val="00B14619"/>
    <w:rsid w:val="00B201E7"/>
    <w:rsid w:val="00B248A1"/>
    <w:rsid w:val="00B26E87"/>
    <w:rsid w:val="00B30BC6"/>
    <w:rsid w:val="00B3118F"/>
    <w:rsid w:val="00B337AF"/>
    <w:rsid w:val="00B36CB1"/>
    <w:rsid w:val="00B36D31"/>
    <w:rsid w:val="00B43ECC"/>
    <w:rsid w:val="00B46911"/>
    <w:rsid w:val="00B47AC1"/>
    <w:rsid w:val="00B500C5"/>
    <w:rsid w:val="00B640C8"/>
    <w:rsid w:val="00B6515D"/>
    <w:rsid w:val="00B73395"/>
    <w:rsid w:val="00B81FBB"/>
    <w:rsid w:val="00BB1207"/>
    <w:rsid w:val="00BB1DCF"/>
    <w:rsid w:val="00BB7CCE"/>
    <w:rsid w:val="00BC3BE8"/>
    <w:rsid w:val="00BC3CFA"/>
    <w:rsid w:val="00BD1427"/>
    <w:rsid w:val="00BD1D35"/>
    <w:rsid w:val="00BD4358"/>
    <w:rsid w:val="00BD69E6"/>
    <w:rsid w:val="00BE1DC5"/>
    <w:rsid w:val="00BF3943"/>
    <w:rsid w:val="00BF43EC"/>
    <w:rsid w:val="00C059AC"/>
    <w:rsid w:val="00C10899"/>
    <w:rsid w:val="00C13389"/>
    <w:rsid w:val="00C250B4"/>
    <w:rsid w:val="00C37B98"/>
    <w:rsid w:val="00C4083E"/>
    <w:rsid w:val="00C41FDA"/>
    <w:rsid w:val="00C54781"/>
    <w:rsid w:val="00C60ABD"/>
    <w:rsid w:val="00C7127B"/>
    <w:rsid w:val="00C73548"/>
    <w:rsid w:val="00C75211"/>
    <w:rsid w:val="00C8286F"/>
    <w:rsid w:val="00C82ABE"/>
    <w:rsid w:val="00CA3FC7"/>
    <w:rsid w:val="00CA5EB2"/>
    <w:rsid w:val="00CC10BB"/>
    <w:rsid w:val="00CE33C8"/>
    <w:rsid w:val="00CE3674"/>
    <w:rsid w:val="00CF50F6"/>
    <w:rsid w:val="00D0515F"/>
    <w:rsid w:val="00D15E11"/>
    <w:rsid w:val="00D238DA"/>
    <w:rsid w:val="00D35CB0"/>
    <w:rsid w:val="00D360C1"/>
    <w:rsid w:val="00D400B9"/>
    <w:rsid w:val="00D406EB"/>
    <w:rsid w:val="00D65290"/>
    <w:rsid w:val="00D67F90"/>
    <w:rsid w:val="00D803E8"/>
    <w:rsid w:val="00D83311"/>
    <w:rsid w:val="00D859E5"/>
    <w:rsid w:val="00D922FB"/>
    <w:rsid w:val="00DA0FE6"/>
    <w:rsid w:val="00DA54BC"/>
    <w:rsid w:val="00DC746E"/>
    <w:rsid w:val="00DD299E"/>
    <w:rsid w:val="00DE45FC"/>
    <w:rsid w:val="00DE73A4"/>
    <w:rsid w:val="00DE76DD"/>
    <w:rsid w:val="00DF043E"/>
    <w:rsid w:val="00DF7D22"/>
    <w:rsid w:val="00E0652F"/>
    <w:rsid w:val="00E23BDD"/>
    <w:rsid w:val="00E25B5F"/>
    <w:rsid w:val="00E2638F"/>
    <w:rsid w:val="00E30532"/>
    <w:rsid w:val="00E35B18"/>
    <w:rsid w:val="00E40F3F"/>
    <w:rsid w:val="00E442F1"/>
    <w:rsid w:val="00E4570D"/>
    <w:rsid w:val="00E512FB"/>
    <w:rsid w:val="00E513C5"/>
    <w:rsid w:val="00E551EE"/>
    <w:rsid w:val="00E556AF"/>
    <w:rsid w:val="00E6068E"/>
    <w:rsid w:val="00E61FED"/>
    <w:rsid w:val="00E63B98"/>
    <w:rsid w:val="00E95EAA"/>
    <w:rsid w:val="00EA38A6"/>
    <w:rsid w:val="00EB05B5"/>
    <w:rsid w:val="00EB2BF7"/>
    <w:rsid w:val="00EB59F8"/>
    <w:rsid w:val="00EC10C3"/>
    <w:rsid w:val="00EC5039"/>
    <w:rsid w:val="00ED0445"/>
    <w:rsid w:val="00ED6F22"/>
    <w:rsid w:val="00EE100F"/>
    <w:rsid w:val="00EF20F9"/>
    <w:rsid w:val="00EF60DA"/>
    <w:rsid w:val="00F32CBB"/>
    <w:rsid w:val="00F3703F"/>
    <w:rsid w:val="00F37404"/>
    <w:rsid w:val="00F37D13"/>
    <w:rsid w:val="00F4237E"/>
    <w:rsid w:val="00F440A2"/>
    <w:rsid w:val="00F44579"/>
    <w:rsid w:val="00F45C3F"/>
    <w:rsid w:val="00F47ED3"/>
    <w:rsid w:val="00F629F0"/>
    <w:rsid w:val="00F63412"/>
    <w:rsid w:val="00F72055"/>
    <w:rsid w:val="00F722F9"/>
    <w:rsid w:val="00F742B0"/>
    <w:rsid w:val="00F766C3"/>
    <w:rsid w:val="00F82C1E"/>
    <w:rsid w:val="00F913E8"/>
    <w:rsid w:val="00F94A40"/>
    <w:rsid w:val="00F963F4"/>
    <w:rsid w:val="00F97778"/>
    <w:rsid w:val="00FA6C95"/>
    <w:rsid w:val="00FB00F4"/>
    <w:rsid w:val="00FC2AD5"/>
    <w:rsid w:val="00FC3950"/>
    <w:rsid w:val="00FC522E"/>
    <w:rsid w:val="00FE505B"/>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8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eGridPHPDOCX1">
    <w:name w:val="Table Grid PHPDOCX1"/>
    <w:uiPriority w:val="59"/>
    <w:rsid w:val="00147112"/>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147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4711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C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C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CA5EB2"/>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39"/>
    <w:rsid w:val="00CA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A5E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25B5F"/>
    <w:rPr>
      <w:b/>
      <w:bCs/>
    </w:rPr>
  </w:style>
  <w:style w:type="character" w:customStyle="1" w:styleId="AsuntodelcomentarioCar">
    <w:name w:val="Asunto del comentario Car"/>
    <w:basedOn w:val="TextocomentarioCar"/>
    <w:link w:val="Asuntodelcomentario"/>
    <w:uiPriority w:val="99"/>
    <w:semiHidden/>
    <w:rsid w:val="00E25B5F"/>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824785783">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A6CB-D233-448D-A831-BACA0A30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10818</Words>
  <Characters>59503</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arlin.ma@chetumal.tecnm.mx</cp:lastModifiedBy>
  <cp:revision>75</cp:revision>
  <cp:lastPrinted>2021-02-24T21:17:00Z</cp:lastPrinted>
  <dcterms:created xsi:type="dcterms:W3CDTF">2021-01-25T16:54:00Z</dcterms:created>
  <dcterms:modified xsi:type="dcterms:W3CDTF">2021-02-24T21:17:00Z</dcterms:modified>
</cp:coreProperties>
</file>