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504B61" w:rsidTr="006C2149">
        <w:tc>
          <w:tcPr>
            <w:tcW w:w="8393" w:type="dxa"/>
            <w:shd w:val="clear" w:color="auto" w:fill="auto"/>
          </w:tcPr>
          <w:p w:rsidR="00370406" w:rsidRDefault="00504B61" w:rsidP="00504B61">
            <w:pPr>
              <w:spacing w:line="360" w:lineRule="auto"/>
              <w:jc w:val="center"/>
              <w:rPr>
                <w:rFonts w:ascii="Arial" w:hAnsi="Arial" w:cs="Arial"/>
                <w:b/>
                <w:bCs/>
              </w:rPr>
            </w:pPr>
            <w:r w:rsidRPr="00403D69">
              <w:rPr>
                <w:rFonts w:ascii="Arial" w:hAnsi="Arial" w:cs="Arial"/>
                <w:b/>
                <w:bCs/>
              </w:rPr>
              <w:t>Í   N   D   I   C   E</w:t>
            </w:r>
          </w:p>
          <w:p w:rsidR="008E163F" w:rsidRPr="00403D69" w:rsidRDefault="008E163F" w:rsidP="008E163F">
            <w:pPr>
              <w:spacing w:line="360" w:lineRule="auto"/>
              <w:rPr>
                <w:rFonts w:ascii="Arial" w:hAnsi="Arial" w:cs="Arial"/>
                <w:b/>
                <w:bCs/>
              </w:rPr>
            </w:pPr>
          </w:p>
        </w:tc>
        <w:tc>
          <w:tcPr>
            <w:tcW w:w="1099" w:type="dxa"/>
            <w:shd w:val="clear" w:color="auto" w:fill="auto"/>
          </w:tcPr>
          <w:p w:rsidR="00504B61" w:rsidRPr="00AC6195" w:rsidRDefault="00504B61" w:rsidP="00504B61">
            <w:pPr>
              <w:spacing w:line="360" w:lineRule="auto"/>
              <w:ind w:left="-51"/>
              <w:jc w:val="center"/>
              <w:rPr>
                <w:rFonts w:ascii="Arial" w:hAnsi="Arial" w:cs="Arial"/>
                <w:b/>
              </w:rPr>
            </w:pPr>
            <w:r w:rsidRPr="00AC6195">
              <w:rPr>
                <w:rFonts w:ascii="Arial" w:hAnsi="Arial" w:cs="Arial"/>
                <w:b/>
              </w:rPr>
              <w:t>PÁGINA</w:t>
            </w:r>
          </w:p>
        </w:tc>
      </w:tr>
      <w:tr w:rsidR="00504B61" w:rsidTr="006C2149">
        <w:tc>
          <w:tcPr>
            <w:tcW w:w="8393" w:type="dxa"/>
            <w:shd w:val="clear" w:color="auto" w:fill="auto"/>
          </w:tcPr>
          <w:p w:rsidR="00504B61" w:rsidRPr="00403D69" w:rsidRDefault="001D48F2" w:rsidP="00504B61">
            <w:pPr>
              <w:spacing w:after="180" w:line="360" w:lineRule="auto"/>
              <w:rPr>
                <w:rFonts w:ascii="Arial" w:hAnsi="Arial" w:cs="Arial"/>
                <w:b/>
                <w:bCs/>
              </w:rPr>
            </w:pPr>
            <w:r>
              <w:rPr>
                <w:rFonts w:ascii="Arial" w:hAnsi="Arial" w:cs="Arial"/>
                <w:b/>
                <w:bCs/>
              </w:rPr>
              <w:t>INTRODUCCIÓ</w:t>
            </w:r>
            <w:r w:rsidR="00504B61">
              <w:rPr>
                <w:rFonts w:ascii="Arial" w:hAnsi="Arial" w:cs="Arial"/>
                <w:b/>
                <w:bCs/>
              </w:rPr>
              <w:t>N</w:t>
            </w:r>
          </w:p>
        </w:tc>
        <w:tc>
          <w:tcPr>
            <w:tcW w:w="1099" w:type="dxa"/>
            <w:shd w:val="clear" w:color="auto" w:fill="auto"/>
          </w:tcPr>
          <w:p w:rsidR="00504B61" w:rsidRPr="00AC6195" w:rsidRDefault="009F428F" w:rsidP="00504B61">
            <w:pPr>
              <w:spacing w:line="360" w:lineRule="auto"/>
              <w:jc w:val="center"/>
              <w:rPr>
                <w:rFonts w:ascii="Arial" w:hAnsi="Arial" w:cs="Arial"/>
                <w:b/>
              </w:rPr>
            </w:pPr>
            <w:r w:rsidRPr="00AC6195">
              <w:rPr>
                <w:rFonts w:ascii="Arial" w:hAnsi="Arial" w:cs="Arial"/>
                <w:b/>
              </w:rPr>
              <w:t>4</w:t>
            </w:r>
          </w:p>
        </w:tc>
      </w:tr>
      <w:tr w:rsidR="00504B61" w:rsidTr="006C2149">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504B61" w:rsidRPr="00AC6195" w:rsidRDefault="009F428F" w:rsidP="00504B61">
            <w:pPr>
              <w:spacing w:line="360" w:lineRule="auto"/>
              <w:jc w:val="center"/>
              <w:rPr>
                <w:rFonts w:ascii="Arial" w:hAnsi="Arial" w:cs="Arial"/>
                <w:b/>
              </w:rPr>
            </w:pPr>
            <w:r w:rsidRPr="00AC6195">
              <w:rPr>
                <w:rFonts w:ascii="Arial" w:hAnsi="Arial" w:cs="Arial"/>
                <w:b/>
              </w:rPr>
              <w:t>6</w:t>
            </w:r>
          </w:p>
        </w:tc>
      </w:tr>
      <w:tr w:rsidR="00504B61" w:rsidTr="006C2149">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I</w:t>
            </w:r>
            <w:r w:rsidR="00882F1C">
              <w:rPr>
                <w:rFonts w:ascii="Arial" w:hAnsi="Arial" w:cs="Arial"/>
                <w:b/>
                <w:bCs/>
              </w:rPr>
              <w:t>. INFORME INDIVIDUAL DE AUDITORÍ</w:t>
            </w:r>
            <w:r>
              <w:rPr>
                <w:rFonts w:ascii="Arial" w:hAnsi="Arial" w:cs="Arial"/>
                <w:b/>
                <w:bCs/>
              </w:rPr>
              <w:t>A RELATIVO A INGRESOS</w:t>
            </w:r>
          </w:p>
        </w:tc>
        <w:tc>
          <w:tcPr>
            <w:tcW w:w="1099" w:type="dxa"/>
            <w:shd w:val="clear" w:color="auto" w:fill="auto"/>
          </w:tcPr>
          <w:p w:rsidR="00504B61" w:rsidRPr="00AC6195" w:rsidRDefault="00504B61" w:rsidP="00504B61">
            <w:pPr>
              <w:spacing w:line="360" w:lineRule="auto"/>
              <w:jc w:val="center"/>
              <w:rPr>
                <w:rFonts w:ascii="Arial" w:hAnsi="Arial" w:cs="Arial"/>
                <w:b/>
              </w:rPr>
            </w:pPr>
          </w:p>
        </w:tc>
      </w:tr>
      <w:tr w:rsidR="00504B61" w:rsidTr="006C2149">
        <w:tc>
          <w:tcPr>
            <w:tcW w:w="8393" w:type="dxa"/>
            <w:shd w:val="clear" w:color="auto" w:fill="auto"/>
          </w:tcPr>
          <w:p w:rsidR="00504B61" w:rsidRPr="00403D69" w:rsidRDefault="00504B61" w:rsidP="00504B6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504B61" w:rsidRPr="00AC6195" w:rsidRDefault="004A3DD5" w:rsidP="00504B61">
            <w:pPr>
              <w:spacing w:line="360" w:lineRule="auto"/>
              <w:jc w:val="center"/>
              <w:rPr>
                <w:rFonts w:ascii="Arial" w:hAnsi="Arial" w:cs="Arial"/>
                <w:b/>
              </w:rPr>
            </w:pPr>
            <w:r>
              <w:rPr>
                <w:rFonts w:ascii="Arial" w:hAnsi="Arial" w:cs="Arial"/>
                <w:b/>
              </w:rPr>
              <w:t>6</w:t>
            </w:r>
          </w:p>
        </w:tc>
      </w:tr>
      <w:tr w:rsidR="00504B61" w:rsidTr="006C2149">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AC6195" w:rsidRDefault="004A3DD5" w:rsidP="00504B61">
            <w:pPr>
              <w:spacing w:line="360" w:lineRule="auto"/>
              <w:jc w:val="center"/>
              <w:rPr>
                <w:rFonts w:ascii="Arial" w:hAnsi="Arial" w:cs="Arial"/>
                <w:b/>
              </w:rPr>
            </w:pPr>
            <w:r>
              <w:rPr>
                <w:rFonts w:ascii="Arial" w:hAnsi="Arial" w:cs="Arial"/>
                <w:b/>
              </w:rPr>
              <w:t>6</w:t>
            </w:r>
          </w:p>
        </w:tc>
      </w:tr>
      <w:tr w:rsidR="00504B61" w:rsidTr="006C2149">
        <w:tc>
          <w:tcPr>
            <w:tcW w:w="8393" w:type="dxa"/>
            <w:shd w:val="clear" w:color="auto" w:fill="auto"/>
          </w:tcPr>
          <w:p w:rsidR="00504B61" w:rsidRPr="00403D69" w:rsidRDefault="00504B61" w:rsidP="00504B6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504B61" w:rsidRPr="00AC6195" w:rsidRDefault="00C21328" w:rsidP="00504B61">
            <w:pPr>
              <w:spacing w:line="360" w:lineRule="auto"/>
              <w:jc w:val="center"/>
              <w:rPr>
                <w:rFonts w:ascii="Arial" w:hAnsi="Arial" w:cs="Arial"/>
                <w:b/>
              </w:rPr>
            </w:pPr>
            <w:r>
              <w:rPr>
                <w:rFonts w:ascii="Arial" w:hAnsi="Arial" w:cs="Arial"/>
                <w:b/>
              </w:rPr>
              <w:t>7</w:t>
            </w:r>
          </w:p>
        </w:tc>
      </w:tr>
      <w:tr w:rsidR="00504B61" w:rsidTr="006C2149">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504B61" w:rsidRPr="00AC6195" w:rsidRDefault="009F428F" w:rsidP="00504B61">
            <w:pPr>
              <w:spacing w:line="360" w:lineRule="auto"/>
              <w:jc w:val="center"/>
              <w:rPr>
                <w:rFonts w:ascii="Arial" w:hAnsi="Arial" w:cs="Arial"/>
                <w:b/>
              </w:rPr>
            </w:pPr>
            <w:r w:rsidRPr="00AC6195">
              <w:rPr>
                <w:rFonts w:ascii="Arial" w:hAnsi="Arial" w:cs="Arial"/>
                <w:b/>
              </w:rPr>
              <w:t>7</w:t>
            </w:r>
          </w:p>
        </w:tc>
      </w:tr>
      <w:tr w:rsidR="00504B61" w:rsidTr="006C2149">
        <w:tc>
          <w:tcPr>
            <w:tcW w:w="8393" w:type="dxa"/>
            <w:shd w:val="clear" w:color="auto" w:fill="auto"/>
          </w:tcPr>
          <w:p w:rsidR="00504B61" w:rsidRPr="00403D69" w:rsidRDefault="00504B61" w:rsidP="00504B6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504B61" w:rsidRPr="00AC6195" w:rsidRDefault="009F428F" w:rsidP="00504B61">
            <w:pPr>
              <w:spacing w:line="360" w:lineRule="auto"/>
              <w:jc w:val="center"/>
              <w:rPr>
                <w:rFonts w:ascii="Arial" w:hAnsi="Arial" w:cs="Arial"/>
                <w:b/>
              </w:rPr>
            </w:pPr>
            <w:r w:rsidRPr="00AC6195">
              <w:rPr>
                <w:rFonts w:ascii="Arial" w:hAnsi="Arial" w:cs="Arial"/>
                <w:b/>
              </w:rPr>
              <w:t>8</w:t>
            </w:r>
          </w:p>
        </w:tc>
      </w:tr>
      <w:tr w:rsidR="00504B61" w:rsidTr="006C2149">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504B61" w:rsidRPr="00AC6195" w:rsidRDefault="009F428F" w:rsidP="00504B61">
            <w:pPr>
              <w:spacing w:line="360" w:lineRule="auto"/>
              <w:jc w:val="center"/>
              <w:rPr>
                <w:rFonts w:ascii="Arial" w:hAnsi="Arial" w:cs="Arial"/>
                <w:b/>
              </w:rPr>
            </w:pPr>
            <w:r w:rsidRPr="00AC6195">
              <w:rPr>
                <w:rFonts w:ascii="Arial" w:hAnsi="Arial" w:cs="Arial"/>
                <w:b/>
              </w:rPr>
              <w:t>9</w:t>
            </w:r>
          </w:p>
        </w:tc>
      </w:tr>
      <w:tr w:rsidR="00504B61" w:rsidTr="006C2149">
        <w:tc>
          <w:tcPr>
            <w:tcW w:w="8393" w:type="dxa"/>
            <w:shd w:val="clear" w:color="auto" w:fill="auto"/>
          </w:tcPr>
          <w:p w:rsidR="00504B61" w:rsidRPr="00403D69" w:rsidRDefault="00504B61" w:rsidP="00504B6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504B61" w:rsidRPr="00AC6195" w:rsidRDefault="004A3DD5" w:rsidP="00504B61">
            <w:pPr>
              <w:spacing w:line="360" w:lineRule="auto"/>
              <w:jc w:val="center"/>
              <w:rPr>
                <w:rFonts w:ascii="Arial" w:hAnsi="Arial" w:cs="Arial"/>
                <w:b/>
              </w:rPr>
            </w:pPr>
            <w:r>
              <w:rPr>
                <w:rFonts w:ascii="Arial" w:hAnsi="Arial" w:cs="Arial"/>
                <w:b/>
              </w:rPr>
              <w:t>9</w:t>
            </w:r>
          </w:p>
        </w:tc>
      </w:tr>
      <w:tr w:rsidR="00504B61" w:rsidTr="006C2149">
        <w:tc>
          <w:tcPr>
            <w:tcW w:w="8393" w:type="dxa"/>
            <w:shd w:val="clear" w:color="auto" w:fill="auto"/>
          </w:tcPr>
          <w:p w:rsidR="00504B61" w:rsidRDefault="00504B61" w:rsidP="00E64C08">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E64C08">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AC6195" w:rsidRDefault="004A3DD5" w:rsidP="00504B61">
            <w:pPr>
              <w:spacing w:line="360" w:lineRule="auto"/>
              <w:jc w:val="center"/>
              <w:rPr>
                <w:rFonts w:ascii="Arial" w:hAnsi="Arial" w:cs="Arial"/>
                <w:b/>
              </w:rPr>
            </w:pPr>
            <w:r>
              <w:rPr>
                <w:rFonts w:ascii="Arial" w:hAnsi="Arial" w:cs="Arial"/>
                <w:b/>
              </w:rPr>
              <w:t>11</w:t>
            </w:r>
          </w:p>
        </w:tc>
      </w:tr>
      <w:tr w:rsidR="00504B61" w:rsidTr="006C2149">
        <w:tc>
          <w:tcPr>
            <w:tcW w:w="8393" w:type="dxa"/>
            <w:shd w:val="clear" w:color="auto" w:fill="auto"/>
          </w:tcPr>
          <w:p w:rsidR="00504B61" w:rsidRPr="00403D69" w:rsidRDefault="00504B61" w:rsidP="00454119">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sidR="00454119">
              <w:rPr>
                <w:rFonts w:ascii="Arial" w:hAnsi="Arial" w:cs="Arial"/>
                <w:b/>
                <w:bCs/>
              </w:rPr>
              <w:t>DISPOSICIONES LEGALES Y NORMATIVAS</w:t>
            </w:r>
          </w:p>
        </w:tc>
        <w:tc>
          <w:tcPr>
            <w:tcW w:w="1099" w:type="dxa"/>
            <w:shd w:val="clear" w:color="auto" w:fill="auto"/>
          </w:tcPr>
          <w:p w:rsidR="00504B61" w:rsidRPr="00AC6195" w:rsidRDefault="00504B61" w:rsidP="001E335F">
            <w:pPr>
              <w:spacing w:line="360" w:lineRule="auto"/>
              <w:jc w:val="center"/>
              <w:rPr>
                <w:rFonts w:ascii="Arial" w:hAnsi="Arial" w:cs="Arial"/>
                <w:b/>
              </w:rPr>
            </w:pPr>
            <w:r w:rsidRPr="00AC6195">
              <w:rPr>
                <w:rFonts w:ascii="Arial" w:hAnsi="Arial" w:cs="Arial"/>
                <w:b/>
              </w:rPr>
              <w:t>1</w:t>
            </w:r>
            <w:r w:rsidR="009F428F" w:rsidRPr="00AC6195">
              <w:rPr>
                <w:rFonts w:ascii="Arial" w:hAnsi="Arial" w:cs="Arial"/>
                <w:b/>
              </w:rPr>
              <w:t>2</w:t>
            </w:r>
          </w:p>
        </w:tc>
      </w:tr>
      <w:tr w:rsidR="00504B61" w:rsidTr="006C2149">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504B61" w:rsidRPr="00AC6195" w:rsidRDefault="004A3DD5" w:rsidP="00504B61">
            <w:pPr>
              <w:spacing w:line="360" w:lineRule="auto"/>
              <w:jc w:val="center"/>
              <w:rPr>
                <w:rFonts w:ascii="Arial" w:hAnsi="Arial" w:cs="Arial"/>
                <w:b/>
              </w:rPr>
            </w:pPr>
            <w:r>
              <w:rPr>
                <w:rFonts w:ascii="Arial" w:hAnsi="Arial" w:cs="Arial"/>
                <w:b/>
              </w:rPr>
              <w:t>12</w:t>
            </w:r>
          </w:p>
        </w:tc>
      </w:tr>
      <w:tr w:rsidR="00504B61" w:rsidTr="006C2149">
        <w:tc>
          <w:tcPr>
            <w:tcW w:w="8393" w:type="dxa"/>
            <w:shd w:val="clear" w:color="auto" w:fill="auto"/>
          </w:tcPr>
          <w:p w:rsidR="00F5105D" w:rsidRPr="00403D69" w:rsidRDefault="00504B61" w:rsidP="00F5105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504B61" w:rsidRPr="00AC6195" w:rsidRDefault="006475ED" w:rsidP="00C40643">
            <w:pPr>
              <w:spacing w:line="360" w:lineRule="auto"/>
              <w:jc w:val="center"/>
              <w:rPr>
                <w:rFonts w:ascii="Arial" w:hAnsi="Arial" w:cs="Arial"/>
                <w:b/>
              </w:rPr>
            </w:pPr>
            <w:r>
              <w:rPr>
                <w:rFonts w:ascii="Arial" w:hAnsi="Arial" w:cs="Arial"/>
                <w:b/>
              </w:rPr>
              <w:t>12</w:t>
            </w:r>
          </w:p>
        </w:tc>
      </w:tr>
      <w:tr w:rsidR="00F5105D" w:rsidTr="006C2149">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F5105D" w:rsidRPr="00AC6195" w:rsidRDefault="00F5105D" w:rsidP="00F5105D">
            <w:pPr>
              <w:spacing w:line="360" w:lineRule="auto"/>
              <w:jc w:val="center"/>
              <w:rPr>
                <w:rFonts w:ascii="Arial" w:hAnsi="Arial" w:cs="Arial"/>
                <w:b/>
              </w:rPr>
            </w:pPr>
          </w:p>
        </w:tc>
      </w:tr>
      <w:tr w:rsidR="00F5105D" w:rsidTr="006C2149">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F5105D" w:rsidRPr="00AC6195" w:rsidRDefault="004A3DD5" w:rsidP="00BD588E">
            <w:pPr>
              <w:spacing w:line="360" w:lineRule="auto"/>
              <w:jc w:val="center"/>
              <w:rPr>
                <w:rFonts w:ascii="Arial" w:hAnsi="Arial" w:cs="Arial"/>
                <w:b/>
              </w:rPr>
            </w:pPr>
            <w:r>
              <w:rPr>
                <w:rFonts w:ascii="Arial" w:hAnsi="Arial" w:cs="Arial"/>
                <w:b/>
              </w:rPr>
              <w:t>13</w:t>
            </w:r>
          </w:p>
        </w:tc>
      </w:tr>
      <w:tr w:rsidR="00F5105D" w:rsidTr="006C2149">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F5105D" w:rsidRPr="00AC6195" w:rsidRDefault="004A3DD5" w:rsidP="00BD588E">
            <w:pPr>
              <w:spacing w:line="360" w:lineRule="auto"/>
              <w:jc w:val="center"/>
              <w:rPr>
                <w:rFonts w:ascii="Arial" w:hAnsi="Arial" w:cs="Arial"/>
                <w:b/>
              </w:rPr>
            </w:pPr>
            <w:r>
              <w:rPr>
                <w:rFonts w:ascii="Arial" w:hAnsi="Arial" w:cs="Arial"/>
                <w:b/>
              </w:rPr>
              <w:t>13</w:t>
            </w:r>
          </w:p>
        </w:tc>
      </w:tr>
      <w:tr w:rsidR="00F5105D" w:rsidTr="006C2149">
        <w:tc>
          <w:tcPr>
            <w:tcW w:w="8393" w:type="dxa"/>
            <w:shd w:val="clear" w:color="auto" w:fill="auto"/>
          </w:tcPr>
          <w:p w:rsidR="00F5105D" w:rsidRPr="00403D69" w:rsidRDefault="00F5105D" w:rsidP="00F5105D">
            <w:pPr>
              <w:tabs>
                <w:tab w:val="left" w:pos="1912"/>
              </w:tabs>
              <w:spacing w:after="180" w:line="360" w:lineRule="auto"/>
              <w:ind w:left="708"/>
              <w:rPr>
                <w:rFonts w:ascii="Arial" w:hAnsi="Arial" w:cs="Arial"/>
                <w:b/>
                <w:bCs/>
              </w:rPr>
            </w:pPr>
            <w:r w:rsidRPr="00403D69">
              <w:rPr>
                <w:rFonts w:ascii="Arial" w:hAnsi="Arial" w:cs="Arial"/>
                <w:b/>
                <w:bCs/>
              </w:rPr>
              <w:lastRenderedPageBreak/>
              <w:t>B. Objetivo</w:t>
            </w:r>
          </w:p>
        </w:tc>
        <w:tc>
          <w:tcPr>
            <w:tcW w:w="1099" w:type="dxa"/>
            <w:shd w:val="clear" w:color="auto" w:fill="auto"/>
          </w:tcPr>
          <w:p w:rsidR="00F5105D" w:rsidRPr="00AC6195" w:rsidRDefault="004A3DD5" w:rsidP="00BD588E">
            <w:pPr>
              <w:spacing w:line="360" w:lineRule="auto"/>
              <w:jc w:val="center"/>
              <w:rPr>
                <w:rFonts w:ascii="Arial" w:hAnsi="Arial" w:cs="Arial"/>
                <w:b/>
              </w:rPr>
            </w:pPr>
            <w:r>
              <w:rPr>
                <w:rFonts w:ascii="Arial" w:hAnsi="Arial" w:cs="Arial"/>
                <w:b/>
              </w:rPr>
              <w:t>13</w:t>
            </w:r>
          </w:p>
        </w:tc>
      </w:tr>
      <w:tr w:rsidR="00F5105D" w:rsidTr="006C2149">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F5105D" w:rsidRPr="00AC6195" w:rsidRDefault="006475ED" w:rsidP="00BD588E">
            <w:pPr>
              <w:spacing w:line="360" w:lineRule="auto"/>
              <w:jc w:val="center"/>
              <w:rPr>
                <w:rFonts w:ascii="Arial" w:hAnsi="Arial" w:cs="Arial"/>
                <w:b/>
              </w:rPr>
            </w:pPr>
            <w:r>
              <w:rPr>
                <w:rFonts w:ascii="Arial" w:hAnsi="Arial" w:cs="Arial"/>
                <w:b/>
              </w:rPr>
              <w:t>13</w:t>
            </w:r>
          </w:p>
        </w:tc>
      </w:tr>
      <w:tr w:rsidR="00F5105D" w:rsidTr="006C2149">
        <w:tc>
          <w:tcPr>
            <w:tcW w:w="8393" w:type="dxa"/>
            <w:shd w:val="clear" w:color="auto" w:fill="auto"/>
          </w:tcPr>
          <w:p w:rsidR="00F5105D" w:rsidRPr="00403D69" w:rsidRDefault="00F5105D" w:rsidP="00F5105D">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F5105D" w:rsidRPr="00AC6195" w:rsidRDefault="006475ED" w:rsidP="00BD588E">
            <w:pPr>
              <w:spacing w:line="360" w:lineRule="auto"/>
              <w:jc w:val="center"/>
              <w:rPr>
                <w:rFonts w:ascii="Arial" w:hAnsi="Arial" w:cs="Arial"/>
                <w:b/>
              </w:rPr>
            </w:pPr>
            <w:r>
              <w:rPr>
                <w:rFonts w:ascii="Arial" w:hAnsi="Arial" w:cs="Arial"/>
                <w:b/>
              </w:rPr>
              <w:t>14</w:t>
            </w:r>
          </w:p>
        </w:tc>
      </w:tr>
      <w:tr w:rsidR="00F5105D" w:rsidTr="006C2149">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F5105D" w:rsidRPr="00AC6195" w:rsidRDefault="004B6F71" w:rsidP="00BD588E">
            <w:pPr>
              <w:spacing w:line="360" w:lineRule="auto"/>
              <w:jc w:val="center"/>
              <w:rPr>
                <w:rFonts w:ascii="Arial" w:hAnsi="Arial" w:cs="Arial"/>
                <w:b/>
              </w:rPr>
            </w:pPr>
            <w:r>
              <w:rPr>
                <w:rFonts w:ascii="Arial" w:hAnsi="Arial" w:cs="Arial"/>
                <w:b/>
              </w:rPr>
              <w:t>15</w:t>
            </w:r>
          </w:p>
        </w:tc>
      </w:tr>
      <w:tr w:rsidR="00F5105D" w:rsidTr="006C2149">
        <w:tc>
          <w:tcPr>
            <w:tcW w:w="8393" w:type="dxa"/>
            <w:shd w:val="clear" w:color="auto" w:fill="auto"/>
          </w:tcPr>
          <w:p w:rsidR="00F5105D" w:rsidRPr="00403D69" w:rsidRDefault="00F5105D" w:rsidP="00F5105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F5105D" w:rsidRPr="00AC6195" w:rsidRDefault="004B6F71" w:rsidP="00BD588E">
            <w:pPr>
              <w:spacing w:line="360" w:lineRule="auto"/>
              <w:jc w:val="center"/>
              <w:rPr>
                <w:rFonts w:ascii="Arial" w:hAnsi="Arial" w:cs="Arial"/>
                <w:b/>
              </w:rPr>
            </w:pPr>
            <w:r>
              <w:rPr>
                <w:rFonts w:ascii="Arial" w:hAnsi="Arial" w:cs="Arial"/>
                <w:b/>
              </w:rPr>
              <w:t>15</w:t>
            </w:r>
          </w:p>
        </w:tc>
      </w:tr>
      <w:tr w:rsidR="00F5105D" w:rsidTr="006C2149">
        <w:tc>
          <w:tcPr>
            <w:tcW w:w="8393" w:type="dxa"/>
            <w:shd w:val="clear" w:color="auto" w:fill="auto"/>
          </w:tcPr>
          <w:p w:rsidR="00F5105D" w:rsidRDefault="00F5105D" w:rsidP="00F5105D">
            <w:pPr>
              <w:spacing w:after="180" w:line="360" w:lineRule="auto"/>
              <w:ind w:left="708"/>
              <w:rPr>
                <w:rFonts w:ascii="Arial" w:hAnsi="Arial" w:cs="Arial"/>
                <w:b/>
                <w:bCs/>
              </w:rPr>
            </w:pPr>
            <w:r>
              <w:rPr>
                <w:rFonts w:ascii="Arial" w:hAnsi="Arial" w:cs="Arial"/>
                <w:b/>
                <w:bCs/>
              </w:rPr>
              <w:t xml:space="preserve">G. </w:t>
            </w:r>
            <w:r w:rsidR="00E64C08">
              <w:rPr>
                <w:rFonts w:ascii="Arial" w:hAnsi="Arial" w:cs="Arial"/>
                <w:b/>
                <w:bCs/>
              </w:rPr>
              <w:t>Servidores P</w:t>
            </w:r>
            <w:r w:rsidR="00E64C08" w:rsidRPr="00403D69">
              <w:rPr>
                <w:rFonts w:ascii="Arial" w:hAnsi="Arial" w:cs="Arial"/>
                <w:b/>
                <w:bCs/>
              </w:rPr>
              <w:t xml:space="preserve">úblicos </w:t>
            </w:r>
            <w:r w:rsidR="00E64C08">
              <w:rPr>
                <w:rFonts w:ascii="Arial" w:hAnsi="Arial" w:cs="Arial"/>
                <w:b/>
                <w:bCs/>
              </w:rPr>
              <w:t xml:space="preserve">que intervinieron en </w:t>
            </w:r>
            <w:r w:rsidR="00E64C08" w:rsidRPr="00403D69">
              <w:rPr>
                <w:rFonts w:ascii="Arial" w:hAnsi="Arial" w:cs="Arial"/>
                <w:b/>
                <w:bCs/>
              </w:rPr>
              <w:t xml:space="preserve">la </w:t>
            </w:r>
            <w:r w:rsidR="00E64C08">
              <w:rPr>
                <w:rFonts w:ascii="Arial" w:hAnsi="Arial" w:cs="Arial"/>
                <w:b/>
                <w:bCs/>
              </w:rPr>
              <w:t>A</w:t>
            </w:r>
            <w:r w:rsidR="00E64C08" w:rsidRPr="00403D69">
              <w:rPr>
                <w:rFonts w:ascii="Arial" w:hAnsi="Arial" w:cs="Arial"/>
                <w:b/>
                <w:bCs/>
              </w:rPr>
              <w:t>uditoría</w:t>
            </w:r>
          </w:p>
        </w:tc>
        <w:tc>
          <w:tcPr>
            <w:tcW w:w="1099" w:type="dxa"/>
            <w:shd w:val="clear" w:color="auto" w:fill="auto"/>
          </w:tcPr>
          <w:p w:rsidR="00F5105D" w:rsidRPr="00AC6195" w:rsidRDefault="004A3DD5" w:rsidP="00F5105D">
            <w:pPr>
              <w:spacing w:line="360" w:lineRule="auto"/>
              <w:jc w:val="center"/>
              <w:rPr>
                <w:rFonts w:ascii="Arial" w:hAnsi="Arial" w:cs="Arial"/>
                <w:b/>
              </w:rPr>
            </w:pPr>
            <w:r>
              <w:rPr>
                <w:rFonts w:ascii="Arial" w:hAnsi="Arial" w:cs="Arial"/>
                <w:b/>
              </w:rPr>
              <w:t>18</w:t>
            </w:r>
          </w:p>
        </w:tc>
      </w:tr>
      <w:tr w:rsidR="00F5105D" w:rsidTr="006C2149">
        <w:tc>
          <w:tcPr>
            <w:tcW w:w="8393" w:type="dxa"/>
            <w:shd w:val="clear" w:color="auto" w:fill="auto"/>
          </w:tcPr>
          <w:p w:rsidR="00F5105D" w:rsidRPr="00403D69" w:rsidRDefault="00F5105D" w:rsidP="00F5105D">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F5105D" w:rsidRPr="00AC6195" w:rsidRDefault="006475ED" w:rsidP="00F5105D">
            <w:pPr>
              <w:spacing w:line="360" w:lineRule="auto"/>
              <w:jc w:val="center"/>
              <w:rPr>
                <w:rFonts w:ascii="Arial" w:hAnsi="Arial" w:cs="Arial"/>
                <w:b/>
              </w:rPr>
            </w:pPr>
            <w:r>
              <w:rPr>
                <w:rFonts w:ascii="Arial" w:hAnsi="Arial" w:cs="Arial"/>
                <w:b/>
              </w:rPr>
              <w:t>18</w:t>
            </w:r>
          </w:p>
        </w:tc>
      </w:tr>
      <w:tr w:rsidR="00F5105D" w:rsidTr="006C2149">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F5105D" w:rsidRPr="00AC6195" w:rsidRDefault="004B6F71" w:rsidP="00F5105D">
            <w:pPr>
              <w:spacing w:line="360" w:lineRule="auto"/>
              <w:jc w:val="center"/>
              <w:rPr>
                <w:rFonts w:ascii="Arial" w:hAnsi="Arial" w:cs="Arial"/>
                <w:b/>
              </w:rPr>
            </w:pPr>
            <w:r>
              <w:rPr>
                <w:rFonts w:ascii="Arial" w:hAnsi="Arial" w:cs="Arial"/>
                <w:b/>
              </w:rPr>
              <w:t>18</w:t>
            </w:r>
          </w:p>
        </w:tc>
      </w:tr>
      <w:tr w:rsidR="00F5105D" w:rsidTr="006C2149">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F5105D" w:rsidRPr="00AC6195" w:rsidRDefault="004A3DD5" w:rsidP="00F5105D">
            <w:pPr>
              <w:spacing w:line="360" w:lineRule="auto"/>
              <w:jc w:val="center"/>
              <w:rPr>
                <w:rFonts w:ascii="Arial" w:hAnsi="Arial" w:cs="Arial"/>
                <w:b/>
              </w:rPr>
            </w:pPr>
            <w:r>
              <w:rPr>
                <w:rFonts w:ascii="Arial" w:hAnsi="Arial" w:cs="Arial"/>
                <w:b/>
              </w:rPr>
              <w:t>19</w:t>
            </w:r>
          </w:p>
        </w:tc>
      </w:tr>
      <w:tr w:rsidR="00F5105D" w:rsidRPr="00403D69" w:rsidTr="006C2149">
        <w:tc>
          <w:tcPr>
            <w:tcW w:w="8393" w:type="dxa"/>
            <w:shd w:val="clear" w:color="auto" w:fill="auto"/>
          </w:tcPr>
          <w:p w:rsidR="00F5105D" w:rsidRPr="00403D69" w:rsidRDefault="00F5105D" w:rsidP="009E25E4">
            <w:pPr>
              <w:pStyle w:val="Prrafodelista"/>
              <w:numPr>
                <w:ilvl w:val="0"/>
                <w:numId w:val="8"/>
              </w:numPr>
              <w:spacing w:after="180" w:line="360" w:lineRule="auto"/>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F5105D" w:rsidRPr="00AC6195" w:rsidRDefault="006475ED" w:rsidP="00F5105D">
            <w:pPr>
              <w:spacing w:line="360" w:lineRule="auto"/>
              <w:jc w:val="center"/>
              <w:rPr>
                <w:rFonts w:ascii="Arial" w:hAnsi="Arial" w:cs="Arial"/>
                <w:b/>
              </w:rPr>
            </w:pPr>
            <w:r>
              <w:rPr>
                <w:rFonts w:ascii="Arial" w:hAnsi="Arial" w:cs="Arial"/>
                <w:b/>
              </w:rPr>
              <w:t>19</w:t>
            </w:r>
          </w:p>
        </w:tc>
      </w:tr>
      <w:tr w:rsidR="00F5105D" w:rsidRPr="00403D69" w:rsidTr="006C2149">
        <w:tc>
          <w:tcPr>
            <w:tcW w:w="8393" w:type="dxa"/>
            <w:shd w:val="clear" w:color="auto" w:fill="auto"/>
          </w:tcPr>
          <w:p w:rsidR="00F5105D" w:rsidRPr="00FA4D20" w:rsidRDefault="00F5105D" w:rsidP="000F3C9D">
            <w:pPr>
              <w:pStyle w:val="Prrafodelista"/>
              <w:numPr>
                <w:ilvl w:val="0"/>
                <w:numId w:val="8"/>
              </w:numPr>
              <w:spacing w:after="180" w:line="360" w:lineRule="auto"/>
              <w:jc w:val="both"/>
              <w:rPr>
                <w:rFonts w:ascii="Arial" w:hAnsi="Arial" w:cs="Arial"/>
                <w:b/>
                <w:bCs/>
              </w:rPr>
            </w:pPr>
            <w:r>
              <w:rPr>
                <w:rFonts w:ascii="Arial" w:hAnsi="Arial" w:cs="Arial"/>
                <w:b/>
                <w:bCs/>
              </w:rPr>
              <w:t>Observaciones Determinadas</w:t>
            </w:r>
            <w:r w:rsidR="00B62F38">
              <w:rPr>
                <w:rFonts w:ascii="Arial" w:hAnsi="Arial" w:cs="Arial"/>
                <w:b/>
                <w:bCs/>
              </w:rPr>
              <w:t xml:space="preserve"> por Auditoría en Materia Financiera,</w:t>
            </w:r>
            <w:r w:rsidR="00B62F38" w:rsidRPr="00FA4D20">
              <w:rPr>
                <w:rFonts w:ascii="Arial" w:hAnsi="Arial" w:cs="Arial"/>
                <w:b/>
                <w:bCs/>
              </w:rPr>
              <w:t xml:space="preserve"> Justif</w:t>
            </w:r>
            <w:r w:rsidR="00B62F38">
              <w:rPr>
                <w:rFonts w:ascii="Arial" w:hAnsi="Arial" w:cs="Arial"/>
                <w:b/>
                <w:bCs/>
              </w:rPr>
              <w:t>icaciones y Aclaraciones de la</w:t>
            </w:r>
            <w:r w:rsidR="00B62F38" w:rsidRPr="00FA4D20">
              <w:rPr>
                <w:rFonts w:ascii="Arial" w:hAnsi="Arial" w:cs="Arial"/>
                <w:b/>
                <w:bCs/>
              </w:rPr>
              <w:t xml:space="preserve"> </w:t>
            </w:r>
            <w:r w:rsidR="00B62F38">
              <w:rPr>
                <w:rFonts w:ascii="Arial" w:hAnsi="Arial" w:cs="Arial"/>
                <w:b/>
                <w:bCs/>
              </w:rPr>
              <w:t>Entidad Fiscalizada,</w:t>
            </w:r>
            <w:r w:rsidR="00B62F38" w:rsidRPr="00FA4D20">
              <w:rPr>
                <w:rFonts w:ascii="Arial" w:hAnsi="Arial" w:cs="Arial"/>
                <w:b/>
                <w:bCs/>
              </w:rPr>
              <w:t xml:space="preserve"> Acciones </w:t>
            </w:r>
            <w:r w:rsidR="00B62F38">
              <w:rPr>
                <w:rFonts w:ascii="Arial" w:hAnsi="Arial" w:cs="Arial"/>
                <w:b/>
                <w:bCs/>
              </w:rPr>
              <w:t>y Recomendaciones Emitidas</w:t>
            </w:r>
          </w:p>
        </w:tc>
        <w:tc>
          <w:tcPr>
            <w:tcW w:w="1099" w:type="dxa"/>
            <w:shd w:val="clear" w:color="auto" w:fill="auto"/>
          </w:tcPr>
          <w:p w:rsidR="00F5105D" w:rsidRPr="00AC6195" w:rsidRDefault="006475ED" w:rsidP="00F5105D">
            <w:pPr>
              <w:spacing w:line="360" w:lineRule="auto"/>
              <w:jc w:val="center"/>
              <w:rPr>
                <w:rFonts w:ascii="Arial" w:hAnsi="Arial" w:cs="Arial"/>
                <w:b/>
              </w:rPr>
            </w:pPr>
            <w:r>
              <w:rPr>
                <w:rFonts w:ascii="Arial" w:hAnsi="Arial" w:cs="Arial"/>
                <w:b/>
              </w:rPr>
              <w:t>22</w:t>
            </w:r>
          </w:p>
        </w:tc>
      </w:tr>
      <w:tr w:rsidR="00496A32" w:rsidRPr="00403D69" w:rsidTr="006C2149">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 INFORME INDIVIDUAL DE AUDITORÍA RELATIVO A DEUDA PÚBLICA</w:t>
            </w:r>
          </w:p>
        </w:tc>
        <w:tc>
          <w:tcPr>
            <w:tcW w:w="1099" w:type="dxa"/>
            <w:shd w:val="clear" w:color="auto" w:fill="auto"/>
          </w:tcPr>
          <w:p w:rsidR="00496A32" w:rsidRPr="00AC6195" w:rsidRDefault="00496A32" w:rsidP="00496A32">
            <w:pPr>
              <w:spacing w:line="360" w:lineRule="auto"/>
              <w:jc w:val="center"/>
              <w:rPr>
                <w:rFonts w:ascii="Arial" w:hAnsi="Arial" w:cs="Arial"/>
                <w:b/>
              </w:rPr>
            </w:pPr>
          </w:p>
        </w:tc>
      </w:tr>
      <w:tr w:rsidR="00496A32" w:rsidRPr="00403D69" w:rsidTr="006C2149">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27</w:t>
            </w:r>
          </w:p>
        </w:tc>
      </w:tr>
      <w:tr w:rsidR="00496A32" w:rsidRPr="00403D69" w:rsidTr="006C2149">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27</w:t>
            </w:r>
          </w:p>
        </w:tc>
      </w:tr>
      <w:tr w:rsidR="00496A32" w:rsidRPr="00403D69" w:rsidTr="006C2149">
        <w:tc>
          <w:tcPr>
            <w:tcW w:w="8393" w:type="dxa"/>
            <w:shd w:val="clear" w:color="auto" w:fill="auto"/>
          </w:tcPr>
          <w:p w:rsidR="00496A32" w:rsidRPr="00403D69" w:rsidRDefault="00496A32" w:rsidP="00496A3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27</w:t>
            </w:r>
          </w:p>
        </w:tc>
      </w:tr>
      <w:tr w:rsidR="00496A32" w:rsidRPr="00403D69" w:rsidTr="006C2149">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28</w:t>
            </w:r>
          </w:p>
        </w:tc>
      </w:tr>
      <w:tr w:rsidR="00496A32" w:rsidRPr="00403D69" w:rsidTr="006C2149">
        <w:tc>
          <w:tcPr>
            <w:tcW w:w="8393" w:type="dxa"/>
            <w:shd w:val="clear" w:color="auto" w:fill="auto"/>
          </w:tcPr>
          <w:p w:rsidR="00496A32" w:rsidRPr="00403D69" w:rsidRDefault="00496A32" w:rsidP="00496A32">
            <w:pPr>
              <w:tabs>
                <w:tab w:val="left" w:pos="1390"/>
              </w:tabs>
              <w:spacing w:after="180" w:line="360" w:lineRule="auto"/>
              <w:ind w:left="708"/>
              <w:rPr>
                <w:rFonts w:ascii="Arial" w:hAnsi="Arial" w:cs="Arial"/>
                <w:b/>
                <w:bCs/>
              </w:rPr>
            </w:pPr>
            <w:r>
              <w:rPr>
                <w:rFonts w:ascii="Arial" w:hAnsi="Arial" w:cs="Arial"/>
                <w:b/>
                <w:bCs/>
              </w:rPr>
              <w:lastRenderedPageBreak/>
              <w:t>D. Criterios de S</w:t>
            </w:r>
            <w:r w:rsidRPr="00403D69">
              <w:rPr>
                <w:rFonts w:ascii="Arial" w:hAnsi="Arial" w:cs="Arial"/>
                <w:b/>
                <w:bCs/>
              </w:rPr>
              <w:t>elección</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28</w:t>
            </w:r>
          </w:p>
        </w:tc>
      </w:tr>
      <w:tr w:rsidR="00496A32" w:rsidRPr="00403D69" w:rsidTr="006C2149">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29</w:t>
            </w:r>
          </w:p>
        </w:tc>
      </w:tr>
      <w:tr w:rsidR="00496A32" w:rsidRPr="00403D69" w:rsidTr="006C2149">
        <w:tc>
          <w:tcPr>
            <w:tcW w:w="8393" w:type="dxa"/>
            <w:shd w:val="clear" w:color="auto" w:fill="auto"/>
          </w:tcPr>
          <w:p w:rsidR="00496A32" w:rsidRPr="00403D69" w:rsidRDefault="00496A32" w:rsidP="00496A3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30</w:t>
            </w:r>
          </w:p>
        </w:tc>
      </w:tr>
      <w:tr w:rsidR="00496A32" w:rsidRPr="00403D69" w:rsidTr="006C2149">
        <w:tc>
          <w:tcPr>
            <w:tcW w:w="8393" w:type="dxa"/>
            <w:shd w:val="clear" w:color="auto" w:fill="auto"/>
          </w:tcPr>
          <w:p w:rsidR="00496A32" w:rsidRDefault="00496A32" w:rsidP="00496A32">
            <w:pPr>
              <w:spacing w:after="180" w:line="360" w:lineRule="auto"/>
              <w:ind w:left="708"/>
              <w:rPr>
                <w:rFonts w:ascii="Arial" w:hAnsi="Arial" w:cs="Arial"/>
                <w:b/>
                <w:bCs/>
              </w:rPr>
            </w:pPr>
            <w:r>
              <w:rPr>
                <w:rFonts w:ascii="Arial" w:hAnsi="Arial" w:cs="Arial"/>
                <w:b/>
                <w:bCs/>
              </w:rPr>
              <w:t xml:space="preserve">G. </w:t>
            </w:r>
            <w:r w:rsidR="00E64C08">
              <w:rPr>
                <w:rFonts w:ascii="Arial" w:hAnsi="Arial" w:cs="Arial"/>
                <w:b/>
                <w:bCs/>
              </w:rPr>
              <w:t>Servidores P</w:t>
            </w:r>
            <w:r w:rsidR="00E64C08" w:rsidRPr="00403D69">
              <w:rPr>
                <w:rFonts w:ascii="Arial" w:hAnsi="Arial" w:cs="Arial"/>
                <w:b/>
                <w:bCs/>
              </w:rPr>
              <w:t xml:space="preserve">úblicos </w:t>
            </w:r>
            <w:r w:rsidR="00E64C08">
              <w:rPr>
                <w:rFonts w:ascii="Arial" w:hAnsi="Arial" w:cs="Arial"/>
                <w:b/>
                <w:bCs/>
              </w:rPr>
              <w:t xml:space="preserve">que intervinieron en </w:t>
            </w:r>
            <w:r w:rsidR="00E64C08" w:rsidRPr="00403D69">
              <w:rPr>
                <w:rFonts w:ascii="Arial" w:hAnsi="Arial" w:cs="Arial"/>
                <w:b/>
                <w:bCs/>
              </w:rPr>
              <w:t xml:space="preserve">la </w:t>
            </w:r>
            <w:r w:rsidR="00E64C08">
              <w:rPr>
                <w:rFonts w:ascii="Arial" w:hAnsi="Arial" w:cs="Arial"/>
                <w:b/>
                <w:bCs/>
              </w:rPr>
              <w:t>A</w:t>
            </w:r>
            <w:r w:rsidR="00E64C08" w:rsidRPr="00403D69">
              <w:rPr>
                <w:rFonts w:ascii="Arial" w:hAnsi="Arial" w:cs="Arial"/>
                <w:b/>
                <w:bCs/>
              </w:rPr>
              <w:t>uditoría</w:t>
            </w:r>
          </w:p>
        </w:tc>
        <w:tc>
          <w:tcPr>
            <w:tcW w:w="1099" w:type="dxa"/>
            <w:shd w:val="clear" w:color="auto" w:fill="auto"/>
          </w:tcPr>
          <w:p w:rsidR="00496A32" w:rsidRPr="00AC6195" w:rsidRDefault="004B6F71" w:rsidP="00141216">
            <w:pPr>
              <w:spacing w:line="360" w:lineRule="auto"/>
              <w:jc w:val="center"/>
              <w:rPr>
                <w:rFonts w:ascii="Arial" w:hAnsi="Arial" w:cs="Arial"/>
                <w:b/>
              </w:rPr>
            </w:pPr>
            <w:r>
              <w:rPr>
                <w:rFonts w:ascii="Arial" w:hAnsi="Arial" w:cs="Arial"/>
                <w:b/>
              </w:rPr>
              <w:t>31</w:t>
            </w:r>
          </w:p>
        </w:tc>
      </w:tr>
      <w:tr w:rsidR="00496A32" w:rsidRPr="00403D69" w:rsidTr="006C2149">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496A32" w:rsidRPr="00AC6195" w:rsidRDefault="004B6F71" w:rsidP="00BE5643">
            <w:pPr>
              <w:spacing w:line="360" w:lineRule="auto"/>
              <w:jc w:val="center"/>
              <w:rPr>
                <w:rFonts w:ascii="Arial" w:hAnsi="Arial" w:cs="Arial"/>
                <w:b/>
              </w:rPr>
            </w:pPr>
            <w:r>
              <w:rPr>
                <w:rFonts w:ascii="Arial" w:hAnsi="Arial" w:cs="Arial"/>
                <w:b/>
              </w:rPr>
              <w:t>32</w:t>
            </w:r>
          </w:p>
        </w:tc>
      </w:tr>
      <w:tr w:rsidR="00496A32" w:rsidRPr="00403D69" w:rsidTr="00B91A4B">
        <w:trPr>
          <w:trHeight w:val="816"/>
        </w:trPr>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496A32" w:rsidRPr="00AC6195" w:rsidRDefault="004B6F71" w:rsidP="00BE5643">
            <w:pPr>
              <w:spacing w:line="360" w:lineRule="auto"/>
              <w:jc w:val="center"/>
              <w:rPr>
                <w:rFonts w:ascii="Arial" w:hAnsi="Arial" w:cs="Arial"/>
                <w:b/>
              </w:rPr>
            </w:pPr>
            <w:r>
              <w:rPr>
                <w:rFonts w:ascii="Arial" w:hAnsi="Arial" w:cs="Arial"/>
                <w:b/>
              </w:rPr>
              <w:t>32</w:t>
            </w:r>
          </w:p>
        </w:tc>
      </w:tr>
      <w:tr w:rsidR="00B91A4B" w:rsidRPr="00403D69" w:rsidTr="006C2149">
        <w:tc>
          <w:tcPr>
            <w:tcW w:w="8393" w:type="dxa"/>
            <w:shd w:val="clear" w:color="auto" w:fill="auto"/>
          </w:tcPr>
          <w:p w:rsidR="00B91A4B" w:rsidRDefault="00B91A4B" w:rsidP="00B91A4B">
            <w:pPr>
              <w:pStyle w:val="Prrafodelista"/>
              <w:spacing w:after="180" w:line="360" w:lineRule="auto"/>
              <w:ind w:left="0"/>
              <w:jc w:val="both"/>
              <w:rPr>
                <w:rFonts w:ascii="Arial" w:hAnsi="Arial" w:cs="Arial"/>
                <w:b/>
                <w:bCs/>
              </w:rPr>
            </w:pPr>
            <w:r>
              <w:rPr>
                <w:rFonts w:ascii="Arial" w:hAnsi="Arial" w:cs="Arial"/>
                <w:b/>
                <w:bCs/>
              </w:rPr>
              <w:t>I</w:t>
            </w:r>
            <w:r w:rsidRPr="00B91A4B">
              <w:rPr>
                <w:rFonts w:ascii="Arial" w:hAnsi="Arial" w:cs="Arial"/>
                <w:b/>
                <w:bCs/>
              </w:rPr>
              <w:t>II.3. RESULTADOS DE LA FISCALIZACIÓN EFECTUADA</w:t>
            </w:r>
          </w:p>
        </w:tc>
        <w:tc>
          <w:tcPr>
            <w:tcW w:w="1099" w:type="dxa"/>
            <w:shd w:val="clear" w:color="auto" w:fill="auto"/>
          </w:tcPr>
          <w:p w:rsidR="00B91A4B" w:rsidRPr="00AC6195" w:rsidRDefault="004B6F71" w:rsidP="00B91A4B">
            <w:pPr>
              <w:spacing w:line="360" w:lineRule="auto"/>
              <w:jc w:val="center"/>
              <w:rPr>
                <w:rFonts w:ascii="Arial" w:hAnsi="Arial" w:cs="Arial"/>
                <w:b/>
              </w:rPr>
            </w:pPr>
            <w:r>
              <w:rPr>
                <w:rFonts w:ascii="Arial" w:hAnsi="Arial" w:cs="Arial"/>
                <w:b/>
              </w:rPr>
              <w:t>33</w:t>
            </w:r>
          </w:p>
        </w:tc>
      </w:tr>
      <w:tr w:rsidR="00B91A4B" w:rsidRPr="00403D69" w:rsidTr="006C2149">
        <w:tc>
          <w:tcPr>
            <w:tcW w:w="8393" w:type="dxa"/>
            <w:shd w:val="clear" w:color="auto" w:fill="auto"/>
          </w:tcPr>
          <w:p w:rsidR="00B91A4B" w:rsidRPr="00403D69" w:rsidRDefault="00B91A4B" w:rsidP="00B91A4B">
            <w:pPr>
              <w:pStyle w:val="Prrafodelista"/>
              <w:numPr>
                <w:ilvl w:val="0"/>
                <w:numId w:val="21"/>
              </w:numPr>
              <w:spacing w:after="180" w:line="360" w:lineRule="auto"/>
              <w:ind w:left="1036"/>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B91A4B" w:rsidRPr="00AC6195" w:rsidRDefault="004B6F71" w:rsidP="00B91A4B">
            <w:pPr>
              <w:spacing w:line="360" w:lineRule="auto"/>
              <w:jc w:val="center"/>
              <w:rPr>
                <w:rFonts w:ascii="Arial" w:hAnsi="Arial" w:cs="Arial"/>
                <w:b/>
              </w:rPr>
            </w:pPr>
            <w:r>
              <w:rPr>
                <w:rFonts w:ascii="Arial" w:hAnsi="Arial" w:cs="Arial"/>
                <w:b/>
              </w:rPr>
              <w:t>33</w:t>
            </w:r>
          </w:p>
        </w:tc>
      </w:tr>
      <w:tr w:rsidR="00B91A4B" w:rsidRPr="00403D69" w:rsidTr="006C2149">
        <w:tc>
          <w:tcPr>
            <w:tcW w:w="8393" w:type="dxa"/>
            <w:shd w:val="clear" w:color="auto" w:fill="auto"/>
          </w:tcPr>
          <w:p w:rsidR="00B91A4B" w:rsidRPr="00FA4D20" w:rsidRDefault="00B91A4B" w:rsidP="00B91A4B">
            <w:pPr>
              <w:pStyle w:val="Prrafodelista"/>
              <w:numPr>
                <w:ilvl w:val="0"/>
                <w:numId w:val="21"/>
              </w:numPr>
              <w:spacing w:after="180" w:line="360" w:lineRule="auto"/>
              <w:ind w:left="1036"/>
              <w:jc w:val="both"/>
              <w:rPr>
                <w:rFonts w:ascii="Arial" w:hAnsi="Arial" w:cs="Arial"/>
                <w:b/>
                <w:bCs/>
              </w:rPr>
            </w:pPr>
            <w:r>
              <w:rPr>
                <w:rFonts w:ascii="Arial" w:hAnsi="Arial" w:cs="Arial"/>
                <w:b/>
                <w:bCs/>
              </w:rPr>
              <w:t>Observaciones Determinadas por Auditoría en Materia Financiera,</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Pr="00FA4D20">
              <w:rPr>
                <w:rFonts w:ascii="Arial" w:hAnsi="Arial" w:cs="Arial"/>
                <w:b/>
                <w:bCs/>
              </w:rPr>
              <w:t xml:space="preserve"> Acciones </w:t>
            </w:r>
            <w:r>
              <w:rPr>
                <w:rFonts w:ascii="Arial" w:hAnsi="Arial" w:cs="Arial"/>
                <w:b/>
                <w:bCs/>
              </w:rPr>
              <w:t>y Recomendaciones Emitidas</w:t>
            </w:r>
          </w:p>
        </w:tc>
        <w:tc>
          <w:tcPr>
            <w:tcW w:w="1099" w:type="dxa"/>
            <w:shd w:val="clear" w:color="auto" w:fill="auto"/>
          </w:tcPr>
          <w:p w:rsidR="00B91A4B" w:rsidRPr="00AC6195" w:rsidRDefault="004B6F71" w:rsidP="00B91A4B">
            <w:pPr>
              <w:spacing w:line="360" w:lineRule="auto"/>
              <w:jc w:val="center"/>
              <w:rPr>
                <w:rFonts w:ascii="Arial" w:hAnsi="Arial" w:cs="Arial"/>
                <w:b/>
              </w:rPr>
            </w:pPr>
            <w:r>
              <w:rPr>
                <w:rFonts w:ascii="Arial" w:hAnsi="Arial" w:cs="Arial"/>
                <w:b/>
              </w:rPr>
              <w:t>33</w:t>
            </w:r>
          </w:p>
        </w:tc>
      </w:tr>
      <w:tr w:rsidR="00B91A4B" w:rsidRPr="00403D69" w:rsidTr="006C2149">
        <w:tc>
          <w:tcPr>
            <w:tcW w:w="8393" w:type="dxa"/>
            <w:shd w:val="clear" w:color="auto" w:fill="auto"/>
          </w:tcPr>
          <w:p w:rsidR="00B91A4B" w:rsidRPr="00496A32" w:rsidRDefault="00B91A4B" w:rsidP="00B91A4B">
            <w:pPr>
              <w:spacing w:after="180" w:line="360" w:lineRule="auto"/>
              <w:jc w:val="both"/>
              <w:rPr>
                <w:rFonts w:ascii="Arial" w:hAnsi="Arial" w:cs="Arial"/>
                <w:b/>
                <w:bCs/>
              </w:rPr>
            </w:pPr>
            <w:r>
              <w:rPr>
                <w:rFonts w:ascii="Arial" w:hAnsi="Arial" w:cs="Arial"/>
                <w:b/>
                <w:bCs/>
              </w:rPr>
              <w:t>IV</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B91A4B" w:rsidRPr="00AC6195" w:rsidRDefault="004B6F71" w:rsidP="00B91A4B">
            <w:pPr>
              <w:spacing w:line="360" w:lineRule="auto"/>
              <w:jc w:val="center"/>
              <w:rPr>
                <w:rFonts w:ascii="Arial" w:hAnsi="Arial" w:cs="Arial"/>
                <w:b/>
              </w:rPr>
            </w:pPr>
            <w:r>
              <w:rPr>
                <w:rFonts w:ascii="Arial" w:hAnsi="Arial" w:cs="Arial"/>
                <w:b/>
              </w:rPr>
              <w:t>34</w:t>
            </w:r>
          </w:p>
        </w:tc>
      </w:tr>
    </w:tbl>
    <w:p w:rsidR="00D944CA" w:rsidRDefault="00D944CA" w:rsidP="00A65BD5">
      <w:pPr>
        <w:spacing w:line="360" w:lineRule="auto"/>
        <w:ind w:left="142" w:right="190"/>
        <w:rPr>
          <w:rFonts w:ascii="Arial" w:hAnsi="Arial" w:cs="Arial"/>
          <w:b/>
          <w:bCs/>
        </w:rPr>
      </w:pPr>
    </w:p>
    <w:p w:rsidR="00846A2D" w:rsidRDefault="00846A2D"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14702B" w:rsidRDefault="0014702B" w:rsidP="00834CEB">
      <w:pPr>
        <w:spacing w:line="360" w:lineRule="auto"/>
        <w:ind w:left="142" w:right="49"/>
        <w:rPr>
          <w:rFonts w:ascii="Arial" w:hAnsi="Arial" w:cs="Arial"/>
          <w:b/>
          <w:bCs/>
        </w:rPr>
      </w:pPr>
    </w:p>
    <w:p w:rsidR="0014702B" w:rsidRDefault="0014702B" w:rsidP="00834CEB">
      <w:pPr>
        <w:spacing w:line="360" w:lineRule="auto"/>
        <w:ind w:left="142" w:right="49"/>
        <w:rPr>
          <w:rFonts w:ascii="Arial" w:hAnsi="Arial" w:cs="Arial"/>
          <w:b/>
          <w:bCs/>
        </w:rPr>
      </w:pPr>
    </w:p>
    <w:p w:rsidR="00C254C9" w:rsidRDefault="00C254C9" w:rsidP="00834CEB">
      <w:pPr>
        <w:spacing w:line="360" w:lineRule="auto"/>
        <w:ind w:left="142" w:right="49"/>
        <w:rPr>
          <w:rFonts w:ascii="Arial" w:hAnsi="Arial" w:cs="Arial"/>
          <w:b/>
          <w:bCs/>
        </w:rPr>
      </w:pPr>
    </w:p>
    <w:p w:rsidR="00DF0AAA" w:rsidRDefault="006447D4" w:rsidP="00834CEB">
      <w:pPr>
        <w:spacing w:line="360" w:lineRule="auto"/>
        <w:ind w:left="142" w:right="49"/>
        <w:rPr>
          <w:rFonts w:ascii="Arial" w:hAnsi="Arial" w:cs="Arial"/>
          <w:b/>
          <w:bCs/>
        </w:rPr>
      </w:pPr>
      <w:r w:rsidRPr="00A05588">
        <w:rPr>
          <w:rFonts w:ascii="Arial" w:hAnsi="Arial" w:cs="Arial"/>
          <w:b/>
          <w:bCs/>
        </w:rPr>
        <w:lastRenderedPageBreak/>
        <w:t>INTRODUCCIÓN</w:t>
      </w:r>
    </w:p>
    <w:p w:rsidR="00A3180F" w:rsidRDefault="00A3180F" w:rsidP="00834CEB">
      <w:pPr>
        <w:spacing w:line="360" w:lineRule="auto"/>
        <w:ind w:left="142" w:right="49"/>
        <w:jc w:val="both"/>
        <w:rPr>
          <w:rFonts w:ascii="Arial" w:hAnsi="Arial" w:cs="Arial"/>
        </w:rPr>
      </w:pPr>
    </w:p>
    <w:p w:rsidR="00DF0AAA" w:rsidRDefault="0030704B" w:rsidP="00834CEB">
      <w:pPr>
        <w:spacing w:line="360" w:lineRule="auto"/>
        <w:ind w:left="142" w:right="49"/>
        <w:jc w:val="both"/>
        <w:rPr>
          <w:rFonts w:ascii="Arial" w:hAnsi="Arial" w:cs="Arial"/>
        </w:rPr>
      </w:pPr>
      <w:r w:rsidRPr="0030704B">
        <w:rPr>
          <w:rFonts w:ascii="Arial" w:hAnsi="Arial" w:cs="Arial"/>
        </w:rPr>
        <w:t>Por disposición contenid</w:t>
      </w:r>
      <w:r w:rsidR="00743847">
        <w:rPr>
          <w:rFonts w:ascii="Arial" w:hAnsi="Arial" w:cs="Arial"/>
        </w:rPr>
        <w:t>a en los artículos 75</w:t>
      </w:r>
      <w:r w:rsidR="001A6DE7">
        <w:rPr>
          <w:rFonts w:ascii="Arial" w:hAnsi="Arial" w:cs="Arial"/>
        </w:rPr>
        <w:t>,</w:t>
      </w:r>
      <w:r w:rsidR="00743847">
        <w:rPr>
          <w:rFonts w:ascii="Arial" w:hAnsi="Arial" w:cs="Arial"/>
        </w:rPr>
        <w:t xml:space="preserve"> fracción</w:t>
      </w:r>
      <w:r w:rsidRPr="0030704B">
        <w:rPr>
          <w:rFonts w:ascii="Arial" w:hAnsi="Arial" w:cs="Arial"/>
        </w:rPr>
        <w:t xml:space="preserve"> XXIX</w:t>
      </w:r>
      <w:r w:rsidR="004F1E31">
        <w:rPr>
          <w:rFonts w:ascii="Arial" w:hAnsi="Arial" w:cs="Arial"/>
        </w:rPr>
        <w:t>,</w:t>
      </w:r>
      <w:r w:rsidRPr="0030704B">
        <w:rPr>
          <w:rFonts w:ascii="Arial" w:hAnsi="Arial" w:cs="Arial"/>
        </w:rPr>
        <w:t xml:space="preserve"> y 77 de la Constitución Política del Estado Libre y Soberano de Quintana Roo, corresponde al Poder Legislativo a través de la Auditoría Superior del Estado, revisar de manera posterior la Cuenta Pública que </w:t>
      </w:r>
      <w:r w:rsidR="006455F7">
        <w:rPr>
          <w:rFonts w:ascii="Arial" w:hAnsi="Arial" w:cs="Arial"/>
        </w:rPr>
        <w:t xml:space="preserve">el </w:t>
      </w:r>
      <w:r w:rsidR="003E6201">
        <w:rPr>
          <w:rFonts w:ascii="Arial" w:hAnsi="Arial" w:cs="Arial"/>
        </w:rPr>
        <w:t>Gobierno M</w:t>
      </w:r>
      <w:r w:rsidR="002B60FC">
        <w:rPr>
          <w:rFonts w:ascii="Arial" w:hAnsi="Arial" w:cs="Arial"/>
        </w:rPr>
        <w:t>unicipal</w:t>
      </w:r>
      <w:r w:rsidR="006455F7">
        <w:rPr>
          <w:rFonts w:ascii="Arial" w:hAnsi="Arial" w:cs="Arial"/>
        </w:rPr>
        <w:t xml:space="preserve"> le presente</w:t>
      </w:r>
      <w:r w:rsidRPr="0030704B">
        <w:rPr>
          <w:rFonts w:ascii="Arial" w:hAnsi="Arial" w:cs="Arial"/>
        </w:rPr>
        <w:t xml:space="preserve"> sobre su gestión financiera. Esta revisión comprende </w:t>
      </w:r>
      <w:r w:rsidR="006455F7">
        <w:rPr>
          <w:rFonts w:ascii="Arial" w:hAnsi="Arial" w:cs="Arial"/>
        </w:rPr>
        <w:t xml:space="preserve">la fiscalización a </w:t>
      </w:r>
      <w:r w:rsidRPr="0030704B">
        <w:rPr>
          <w:rFonts w:ascii="Arial" w:hAnsi="Arial" w:cs="Arial"/>
        </w:rPr>
        <w:t>la</w:t>
      </w:r>
      <w:r w:rsidR="00EE10A2">
        <w:rPr>
          <w:rFonts w:ascii="Arial" w:hAnsi="Arial" w:cs="Arial"/>
        </w:rPr>
        <w:t>s</w:t>
      </w:r>
      <w:r w:rsidRPr="0030704B">
        <w:rPr>
          <w:rFonts w:ascii="Arial" w:hAnsi="Arial" w:cs="Arial"/>
        </w:rPr>
        <w:t xml:space="preserve"> </w:t>
      </w:r>
      <w:r w:rsidR="006455F7">
        <w:rPr>
          <w:rFonts w:ascii="Arial" w:hAnsi="Arial" w:cs="Arial"/>
        </w:rPr>
        <w:t>entidad</w:t>
      </w:r>
      <w:r w:rsidR="00EE10A2">
        <w:rPr>
          <w:rFonts w:ascii="Arial" w:hAnsi="Arial" w:cs="Arial"/>
        </w:rPr>
        <w:t>es fiscalizables</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834CEB">
      <w:pPr>
        <w:spacing w:line="360" w:lineRule="auto"/>
        <w:ind w:left="142" w:right="49"/>
        <w:rPr>
          <w:rFonts w:ascii="Arial" w:hAnsi="Arial" w:cs="Arial"/>
        </w:rPr>
      </w:pPr>
    </w:p>
    <w:p w:rsidR="000B36C9" w:rsidRPr="002013D4" w:rsidRDefault="000B36C9" w:rsidP="0020383C">
      <w:pPr>
        <w:pStyle w:val="Textoindependiente"/>
        <w:spacing w:line="360" w:lineRule="auto"/>
        <w:ind w:left="142"/>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E630B4" w:rsidRDefault="00E630B4" w:rsidP="00834CEB">
      <w:pPr>
        <w:spacing w:line="360" w:lineRule="auto"/>
        <w:ind w:left="142" w:right="49"/>
        <w:jc w:val="both"/>
        <w:rPr>
          <w:rFonts w:ascii="Arial" w:hAnsi="Arial" w:cs="Arial"/>
          <w:bCs/>
        </w:rPr>
      </w:pPr>
    </w:p>
    <w:p w:rsidR="00345C1A" w:rsidRDefault="00345C1A" w:rsidP="00834CEB">
      <w:pPr>
        <w:spacing w:line="360" w:lineRule="auto"/>
        <w:ind w:left="142"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3E26C5" w:rsidRPr="003E26C5">
        <w:rPr>
          <w:rFonts w:ascii="Arial" w:hAnsi="Arial" w:cs="Arial"/>
          <w:b/>
          <w:bCs/>
        </w:rPr>
        <w:t>Municipi</w:t>
      </w:r>
      <w:r w:rsidR="00B35DDE">
        <w:rPr>
          <w:rFonts w:ascii="Arial" w:hAnsi="Arial" w:cs="Arial"/>
          <w:b/>
        </w:rPr>
        <w:t xml:space="preserve">o de </w:t>
      </w:r>
      <w:r w:rsidR="00963E50">
        <w:rPr>
          <w:rFonts w:ascii="Arial" w:hAnsi="Arial" w:cs="Arial"/>
          <w:b/>
        </w:rPr>
        <w:t>Isla Mujeres</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834CEB">
      <w:pPr>
        <w:spacing w:line="360" w:lineRule="auto"/>
        <w:ind w:left="142" w:right="49"/>
        <w:jc w:val="both"/>
        <w:rPr>
          <w:rFonts w:ascii="Arial" w:hAnsi="Arial" w:cs="Arial"/>
          <w:b/>
          <w:bCs/>
        </w:rPr>
      </w:pPr>
    </w:p>
    <w:p w:rsidR="00BC4F2D" w:rsidRDefault="00BC4F2D" w:rsidP="00834CEB">
      <w:pPr>
        <w:spacing w:line="360" w:lineRule="auto"/>
        <w:ind w:left="142" w:right="49"/>
        <w:jc w:val="both"/>
        <w:rPr>
          <w:rFonts w:ascii="Arial" w:hAnsi="Arial" w:cs="Arial"/>
          <w:bCs/>
        </w:rPr>
      </w:pPr>
      <w:r w:rsidRPr="00664960">
        <w:rPr>
          <w:rFonts w:ascii="Arial" w:hAnsi="Arial" w:cs="Arial"/>
          <w:b/>
          <w:bCs/>
        </w:rPr>
        <w:t>A.- El Proceso Administrativo</w:t>
      </w:r>
      <w:r w:rsidRPr="00EB5A5C">
        <w:rPr>
          <w:rFonts w:ascii="Arial" w:hAnsi="Arial" w:cs="Arial"/>
          <w:bCs/>
        </w:rPr>
        <w:t>;</w:t>
      </w:r>
      <w:r w:rsidRPr="00664960">
        <w:rPr>
          <w:rFonts w:ascii="Arial" w:hAnsi="Arial" w:cs="Arial"/>
          <w:bCs/>
        </w:rPr>
        <w:t xml:space="preserve"> </w:t>
      </w:r>
      <w:r w:rsidRPr="003247E8">
        <w:rPr>
          <w:rFonts w:ascii="Arial" w:hAnsi="Arial" w:cs="Arial"/>
          <w:bCs/>
        </w:rPr>
        <w:t xml:space="preserve">que es desarrollado fundamentalmente por el </w:t>
      </w:r>
      <w:r w:rsidR="003E26C5" w:rsidRPr="003E26C5">
        <w:rPr>
          <w:rFonts w:ascii="Arial" w:hAnsi="Arial" w:cs="Arial"/>
          <w:b/>
          <w:bCs/>
        </w:rPr>
        <w:t>Municipi</w:t>
      </w:r>
      <w:r w:rsidR="003E26C5">
        <w:rPr>
          <w:rFonts w:ascii="Arial" w:hAnsi="Arial" w:cs="Arial"/>
          <w:b/>
        </w:rPr>
        <w:t>o</w:t>
      </w:r>
      <w:r w:rsidR="00B45579">
        <w:rPr>
          <w:rFonts w:ascii="Arial" w:hAnsi="Arial" w:cs="Arial"/>
          <w:b/>
        </w:rPr>
        <w:t xml:space="preserve"> de </w:t>
      </w:r>
      <w:r w:rsidR="00E6176F">
        <w:rPr>
          <w:rFonts w:ascii="Arial" w:hAnsi="Arial" w:cs="Arial"/>
          <w:b/>
        </w:rPr>
        <w:t>Isla Mujeres</w:t>
      </w:r>
      <w:r w:rsidRPr="00294458">
        <w:rPr>
          <w:rFonts w:ascii="Arial" w:hAnsi="Arial" w:cs="Arial"/>
        </w:rPr>
        <w:t>,</w:t>
      </w:r>
      <w:r>
        <w:rPr>
          <w:rFonts w:ascii="Arial" w:hAnsi="Arial" w:cs="Arial"/>
          <w:bCs/>
        </w:rPr>
        <w:t xml:space="preserve"> </w:t>
      </w:r>
      <w:r w:rsidRPr="003247E8">
        <w:rPr>
          <w:rFonts w:ascii="Arial" w:hAnsi="Arial" w:cs="Arial"/>
          <w:bCs/>
        </w:rPr>
        <w:t>en la integración de la Cuenta Pública, la cual comprende los resultados de las labores administrativas realizadas</w:t>
      </w:r>
      <w:r>
        <w:rPr>
          <w:rFonts w:ascii="Arial" w:hAnsi="Arial" w:cs="Arial"/>
          <w:bCs/>
        </w:rPr>
        <w:t xml:space="preserve"> en el ejercicio f</w:t>
      </w:r>
      <w:r w:rsidRPr="003247E8">
        <w:rPr>
          <w:rFonts w:ascii="Arial" w:hAnsi="Arial" w:cs="Arial"/>
          <w:bCs/>
        </w:rPr>
        <w:t>iscal</w:t>
      </w:r>
      <w:r>
        <w:rPr>
          <w:rFonts w:ascii="Arial" w:hAnsi="Arial" w:cs="Arial"/>
          <w:bCs/>
        </w:rPr>
        <w:t xml:space="preserve"> 201</w:t>
      </w:r>
      <w:r w:rsidR="00FF6B4E">
        <w:rPr>
          <w:rFonts w:ascii="Arial" w:hAnsi="Arial" w:cs="Arial"/>
          <w:bCs/>
        </w:rPr>
        <w:t>9</w:t>
      </w:r>
      <w:r w:rsidRPr="003247E8">
        <w:rPr>
          <w:rFonts w:ascii="Arial" w:hAnsi="Arial" w:cs="Arial"/>
          <w:bCs/>
        </w:rPr>
        <w:t xml:space="preserve">, así como las principales políticas financieras, económicas y sociales que influyeron en el resultado de los </w:t>
      </w:r>
      <w:r w:rsidRPr="003C168F">
        <w:rPr>
          <w:rFonts w:ascii="Arial" w:hAnsi="Arial" w:cs="Arial"/>
          <w:bCs/>
        </w:rPr>
        <w:t xml:space="preserve">ingresos </w:t>
      </w:r>
      <w:r w:rsidR="002E2428">
        <w:rPr>
          <w:rFonts w:ascii="Arial" w:hAnsi="Arial" w:cs="Arial"/>
          <w:bCs/>
        </w:rPr>
        <w:t>recaudados</w:t>
      </w:r>
      <w:r w:rsidR="00B97FDE">
        <w:rPr>
          <w:rFonts w:ascii="Arial" w:hAnsi="Arial" w:cs="Arial"/>
          <w:bCs/>
        </w:rPr>
        <w:t>, los</w:t>
      </w:r>
      <w:r w:rsidR="00453C3A" w:rsidRPr="003C168F">
        <w:rPr>
          <w:rFonts w:ascii="Arial" w:hAnsi="Arial" w:cs="Arial"/>
          <w:bCs/>
        </w:rPr>
        <w:t xml:space="preserve"> gastos </w:t>
      </w:r>
      <w:r w:rsidRPr="003C168F">
        <w:rPr>
          <w:rFonts w:ascii="Arial" w:hAnsi="Arial" w:cs="Arial"/>
          <w:bCs/>
        </w:rPr>
        <w:t>efectuados</w:t>
      </w:r>
      <w:r w:rsidRPr="003247E8">
        <w:rPr>
          <w:rFonts w:ascii="Arial" w:hAnsi="Arial" w:cs="Arial"/>
          <w:bCs/>
        </w:rPr>
        <w:t xml:space="preserve"> </w:t>
      </w:r>
      <w:r w:rsidR="00B97FDE">
        <w:rPr>
          <w:rFonts w:ascii="Arial" w:hAnsi="Arial" w:cs="Arial"/>
          <w:bCs/>
        </w:rPr>
        <w:t xml:space="preserve">y el pago de amortizaciones e intereses por </w:t>
      </w:r>
      <w:r w:rsidR="00C857AE">
        <w:rPr>
          <w:rFonts w:ascii="Arial" w:hAnsi="Arial" w:cs="Arial"/>
          <w:bCs/>
        </w:rPr>
        <w:t xml:space="preserve">un </w:t>
      </w:r>
      <w:r w:rsidR="00B97FDE">
        <w:rPr>
          <w:rFonts w:ascii="Arial" w:hAnsi="Arial" w:cs="Arial"/>
          <w:bCs/>
        </w:rPr>
        <w:t xml:space="preserve">financiamiento contratado en ejercicios anteriores </w:t>
      </w:r>
      <w:r w:rsidRPr="00971AFA">
        <w:rPr>
          <w:rFonts w:ascii="Arial" w:hAnsi="Arial" w:cs="Arial"/>
          <w:bCs/>
        </w:rPr>
        <w:t>por la entidad fiscalizada</w:t>
      </w:r>
      <w:r w:rsidRPr="003247E8">
        <w:rPr>
          <w:rFonts w:ascii="Arial" w:hAnsi="Arial" w:cs="Arial"/>
          <w:bCs/>
        </w:rPr>
        <w:t>.</w:t>
      </w:r>
    </w:p>
    <w:p w:rsidR="00867327" w:rsidRDefault="00867327" w:rsidP="00834CEB">
      <w:pPr>
        <w:spacing w:line="360" w:lineRule="auto"/>
        <w:ind w:left="142" w:right="49"/>
        <w:jc w:val="both"/>
        <w:rPr>
          <w:rFonts w:ascii="Arial" w:hAnsi="Arial" w:cs="Arial"/>
          <w:bCs/>
        </w:rPr>
      </w:pPr>
    </w:p>
    <w:p w:rsidR="00673589" w:rsidRPr="003247E8" w:rsidRDefault="00673589" w:rsidP="00834CEB">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t xml:space="preserve">superior de </w:t>
      </w:r>
      <w:r w:rsidR="003D6739">
        <w:rPr>
          <w:rFonts w:ascii="Arial" w:hAnsi="Arial" w:cs="Arial"/>
          <w:bCs/>
        </w:rPr>
        <w:t xml:space="preserve">la gestión financiera para comprobar el cumplimiento de las disposiciones legales y </w:t>
      </w:r>
      <w:r w:rsidR="003D6739" w:rsidRPr="00C254C9">
        <w:rPr>
          <w:rFonts w:ascii="Arial" w:hAnsi="Arial" w:cs="Arial"/>
          <w:bCs/>
        </w:rPr>
        <w:t>normativas aplicables</w:t>
      </w:r>
      <w:r w:rsidR="00A11287" w:rsidRPr="00C254C9">
        <w:rPr>
          <w:rFonts w:ascii="Arial" w:hAnsi="Arial" w:cs="Arial"/>
          <w:bCs/>
        </w:rPr>
        <w:t>,</w:t>
      </w:r>
      <w:r w:rsidR="003D6739" w:rsidRPr="00C254C9">
        <w:rPr>
          <w:rFonts w:ascii="Arial" w:hAnsi="Arial" w:cs="Arial"/>
          <w:bCs/>
        </w:rPr>
        <w:t xml:space="preserve"> en</w:t>
      </w:r>
      <w:r w:rsidR="003D6739">
        <w:rPr>
          <w:rFonts w:ascii="Arial" w:hAnsi="Arial" w:cs="Arial"/>
          <w:bCs/>
        </w:rPr>
        <w:t xml:space="preserve"> cuanto a l</w:t>
      </w:r>
      <w:r w:rsidR="00453C3A" w:rsidRPr="003247E8">
        <w:rPr>
          <w:rFonts w:ascii="Arial" w:hAnsi="Arial" w:cs="Arial"/>
          <w:bCs/>
        </w:rPr>
        <w:t xml:space="preserve">os </w:t>
      </w:r>
      <w:r w:rsidR="003D6739">
        <w:rPr>
          <w:rFonts w:ascii="Arial" w:hAnsi="Arial" w:cs="Arial"/>
          <w:bCs/>
        </w:rPr>
        <w:t>i</w:t>
      </w:r>
      <w:r w:rsidR="00453C3A" w:rsidRPr="003247E8">
        <w:rPr>
          <w:rFonts w:ascii="Arial" w:hAnsi="Arial" w:cs="Arial"/>
          <w:bCs/>
        </w:rPr>
        <w:t>ngresos</w:t>
      </w:r>
      <w:r w:rsidR="003D6739">
        <w:rPr>
          <w:rFonts w:ascii="Arial" w:hAnsi="Arial" w:cs="Arial"/>
          <w:bCs/>
        </w:rPr>
        <w:t xml:space="preserve"> y gastos públicos</w:t>
      </w:r>
      <w:r w:rsidR="004F1E31">
        <w:rPr>
          <w:rFonts w:ascii="Arial" w:hAnsi="Arial" w:cs="Arial"/>
          <w:bCs/>
        </w:rPr>
        <w:t>, así como la deuda pública</w:t>
      </w:r>
      <w:r w:rsidR="003D6739">
        <w:rPr>
          <w:rFonts w:ascii="Arial" w:hAnsi="Arial" w:cs="Arial"/>
          <w:bCs/>
        </w:rPr>
        <w:t xml:space="preserve">,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3E26C5" w:rsidRPr="003E26C5">
        <w:rPr>
          <w:rFonts w:ascii="Arial" w:hAnsi="Arial" w:cs="Arial"/>
          <w:b/>
          <w:bCs/>
        </w:rPr>
        <w:t>Municipi</w:t>
      </w:r>
      <w:r w:rsidR="003E26C5">
        <w:rPr>
          <w:rFonts w:ascii="Arial" w:hAnsi="Arial" w:cs="Arial"/>
          <w:b/>
        </w:rPr>
        <w:t>o</w:t>
      </w:r>
      <w:r w:rsidR="00B45579">
        <w:rPr>
          <w:rFonts w:ascii="Arial" w:hAnsi="Arial" w:cs="Arial"/>
          <w:b/>
        </w:rPr>
        <w:t xml:space="preserve"> de </w:t>
      </w:r>
      <w:r w:rsidR="00E6176F">
        <w:rPr>
          <w:rFonts w:ascii="Arial" w:hAnsi="Arial" w:cs="Arial"/>
          <w:b/>
        </w:rPr>
        <w:t>Isla Mujeres</w:t>
      </w:r>
      <w:r w:rsidRPr="003247E8">
        <w:rPr>
          <w:rFonts w:ascii="Arial" w:hAnsi="Arial" w:cs="Arial"/>
          <w:bCs/>
        </w:rPr>
        <w:t>.</w:t>
      </w:r>
    </w:p>
    <w:p w:rsidR="00675F09" w:rsidRDefault="00675F09" w:rsidP="00834CEB">
      <w:pPr>
        <w:spacing w:line="360" w:lineRule="auto"/>
        <w:ind w:left="142" w:right="49"/>
        <w:jc w:val="both"/>
        <w:rPr>
          <w:rFonts w:ascii="Arial" w:hAnsi="Arial" w:cs="Arial"/>
          <w:bCs/>
        </w:rPr>
      </w:pPr>
    </w:p>
    <w:p w:rsidR="003E6201" w:rsidRDefault="004A08CC" w:rsidP="00BA6DCA">
      <w:pPr>
        <w:spacing w:line="360" w:lineRule="auto"/>
        <w:ind w:left="142" w:right="48"/>
        <w:jc w:val="both"/>
        <w:rPr>
          <w:rFonts w:ascii="Arial" w:hAnsi="Arial" w:cs="Arial"/>
        </w:rPr>
      </w:pPr>
      <w:r w:rsidRPr="00C254C9">
        <w:rPr>
          <w:rFonts w:ascii="Arial" w:hAnsi="Arial" w:cs="Arial"/>
          <w:bCs/>
        </w:rPr>
        <w:t xml:space="preserve">En la Cuenta Pública del </w:t>
      </w:r>
      <w:r w:rsidR="003E26C5" w:rsidRPr="00C254C9">
        <w:rPr>
          <w:rFonts w:ascii="Arial" w:hAnsi="Arial" w:cs="Arial"/>
          <w:b/>
          <w:bCs/>
        </w:rPr>
        <w:t>Municipi</w:t>
      </w:r>
      <w:r w:rsidR="003E26C5" w:rsidRPr="00C254C9">
        <w:rPr>
          <w:rFonts w:ascii="Arial" w:hAnsi="Arial" w:cs="Arial"/>
          <w:b/>
        </w:rPr>
        <w:t xml:space="preserve">o </w:t>
      </w:r>
      <w:r w:rsidR="009D73A3" w:rsidRPr="00C254C9">
        <w:rPr>
          <w:rFonts w:ascii="Arial" w:hAnsi="Arial" w:cs="Arial"/>
          <w:b/>
        </w:rPr>
        <w:t>de</w:t>
      </w:r>
      <w:r w:rsidR="00C15783" w:rsidRPr="00C254C9">
        <w:rPr>
          <w:rFonts w:ascii="Arial" w:hAnsi="Arial" w:cs="Arial"/>
          <w:b/>
        </w:rPr>
        <w:t xml:space="preserve"> Isla Mujeres</w:t>
      </w:r>
      <w:r w:rsidRPr="00C254C9">
        <w:rPr>
          <w:rFonts w:ascii="Arial" w:hAnsi="Arial" w:cs="Arial"/>
        </w:rPr>
        <w:t>,</w:t>
      </w:r>
      <w:r w:rsidRPr="00C254C9">
        <w:rPr>
          <w:rFonts w:ascii="Arial" w:hAnsi="Arial" w:cs="Arial"/>
          <w:bCs/>
        </w:rPr>
        <w:t xml:space="preserve"> correspondiente al ejercicio fiscal 201</w:t>
      </w:r>
      <w:r w:rsidR="00296115" w:rsidRPr="00C254C9">
        <w:rPr>
          <w:rFonts w:ascii="Arial" w:hAnsi="Arial" w:cs="Arial"/>
          <w:bCs/>
        </w:rPr>
        <w:t>9</w:t>
      </w:r>
      <w:r w:rsidRPr="00C254C9">
        <w:rPr>
          <w:rFonts w:ascii="Arial" w:hAnsi="Arial" w:cs="Arial"/>
          <w:bCs/>
        </w:rPr>
        <w:t xml:space="preserve">, </w:t>
      </w:r>
      <w:r w:rsidR="00AC6195">
        <w:rPr>
          <w:rFonts w:ascii="Arial" w:hAnsi="Arial" w:cs="Arial"/>
          <w:bCs/>
        </w:rPr>
        <w:t xml:space="preserve">se encuentra reflejada la captación y recaudación de ingresos y el ejercicio del gasto público de recursos federales, estatales y propios, así como los recursos obtenidos </w:t>
      </w:r>
      <w:r w:rsidR="00AC56A2">
        <w:rPr>
          <w:rFonts w:ascii="Arial" w:hAnsi="Arial" w:cs="Arial"/>
          <w:bCs/>
        </w:rPr>
        <w:t xml:space="preserve">por convenios y </w:t>
      </w:r>
      <w:r w:rsidR="00AC6195">
        <w:rPr>
          <w:rFonts w:ascii="Arial" w:hAnsi="Arial" w:cs="Arial"/>
          <w:bCs/>
        </w:rPr>
        <w:t>un crédito a corto plazo</w:t>
      </w:r>
      <w:r w:rsidR="007E559D" w:rsidRPr="00C254C9">
        <w:rPr>
          <w:rFonts w:ascii="Arial" w:hAnsi="Arial" w:cs="Arial"/>
          <w:bCs/>
        </w:rPr>
        <w:t>.</w:t>
      </w:r>
      <w:r w:rsidRPr="00C254C9">
        <w:rPr>
          <w:rFonts w:ascii="Arial" w:hAnsi="Arial" w:cs="Arial"/>
          <w:bCs/>
        </w:rPr>
        <w:t xml:space="preserve"> La </w:t>
      </w:r>
      <w:r w:rsidRPr="00C254C9">
        <w:rPr>
          <w:rFonts w:ascii="Arial" w:hAnsi="Arial" w:cs="Arial"/>
        </w:rPr>
        <w:t>Cuenta Pública</w:t>
      </w:r>
      <w:r w:rsidRPr="00C254C9">
        <w:rPr>
          <w:rFonts w:ascii="Arial" w:hAnsi="Arial" w:cs="Arial"/>
          <w:bCs/>
        </w:rPr>
        <w:t xml:space="preserve"> fue entregada </w:t>
      </w:r>
      <w:r w:rsidRPr="00C254C9">
        <w:rPr>
          <w:rFonts w:ascii="Arial" w:hAnsi="Arial" w:cs="Arial"/>
        </w:rPr>
        <w:t xml:space="preserve">a la Auditoría Superior del Estado, </w:t>
      </w:r>
      <w:r w:rsidR="00724D5C" w:rsidRPr="00C254C9">
        <w:rPr>
          <w:rFonts w:ascii="Arial" w:hAnsi="Arial" w:cs="Arial"/>
        </w:rPr>
        <w:t xml:space="preserve">en fechas </w:t>
      </w:r>
      <w:r w:rsidR="00302126" w:rsidRPr="00C254C9">
        <w:rPr>
          <w:rFonts w:ascii="Arial" w:hAnsi="Arial" w:cs="Arial"/>
        </w:rPr>
        <w:t>12</w:t>
      </w:r>
      <w:r w:rsidR="00724D5C" w:rsidRPr="00C254C9">
        <w:rPr>
          <w:rFonts w:ascii="Arial" w:hAnsi="Arial" w:cs="Arial"/>
        </w:rPr>
        <w:t xml:space="preserve"> de marzo y </w:t>
      </w:r>
      <w:r w:rsidR="00302126" w:rsidRPr="00C254C9">
        <w:rPr>
          <w:rFonts w:ascii="Arial" w:hAnsi="Arial" w:cs="Arial"/>
        </w:rPr>
        <w:t xml:space="preserve">30 de junio </w:t>
      </w:r>
      <w:r w:rsidR="00F43FBC" w:rsidRPr="00C254C9">
        <w:rPr>
          <w:rFonts w:ascii="Arial" w:hAnsi="Arial" w:cs="Arial"/>
        </w:rPr>
        <w:t>de 20</w:t>
      </w:r>
      <w:r w:rsidR="00302126" w:rsidRPr="00C254C9">
        <w:rPr>
          <w:rFonts w:ascii="Arial" w:hAnsi="Arial" w:cs="Arial"/>
        </w:rPr>
        <w:t>20</w:t>
      </w:r>
      <w:r w:rsidR="00724D5C" w:rsidRPr="00C254C9">
        <w:rPr>
          <w:rFonts w:ascii="Arial" w:hAnsi="Arial" w:cs="Arial"/>
        </w:rPr>
        <w:t>, con oficios No. PM/</w:t>
      </w:r>
      <w:r w:rsidR="00302126" w:rsidRPr="00C254C9">
        <w:rPr>
          <w:rFonts w:ascii="Arial" w:hAnsi="Arial" w:cs="Arial"/>
        </w:rPr>
        <w:t>071/2020</w:t>
      </w:r>
      <w:r w:rsidR="00724D5C" w:rsidRPr="00C254C9">
        <w:rPr>
          <w:rFonts w:ascii="Arial" w:hAnsi="Arial" w:cs="Arial"/>
        </w:rPr>
        <w:t xml:space="preserve"> y PM/1</w:t>
      </w:r>
      <w:r w:rsidR="00302126" w:rsidRPr="00C254C9">
        <w:rPr>
          <w:rFonts w:ascii="Arial" w:hAnsi="Arial" w:cs="Arial"/>
        </w:rPr>
        <w:t>06</w:t>
      </w:r>
      <w:r w:rsidR="00724D5C" w:rsidRPr="00C254C9">
        <w:rPr>
          <w:rFonts w:ascii="Arial" w:hAnsi="Arial" w:cs="Arial"/>
        </w:rPr>
        <w:t>/20</w:t>
      </w:r>
      <w:r w:rsidR="00302126" w:rsidRPr="00C254C9">
        <w:rPr>
          <w:rFonts w:ascii="Arial" w:hAnsi="Arial" w:cs="Arial"/>
        </w:rPr>
        <w:t>20</w:t>
      </w:r>
      <w:r w:rsidR="00EF2AF0" w:rsidRPr="00C254C9">
        <w:rPr>
          <w:rFonts w:ascii="Arial" w:hAnsi="Arial" w:cs="Arial"/>
        </w:rPr>
        <w:t>.</w:t>
      </w:r>
    </w:p>
    <w:p w:rsidR="003E6201" w:rsidRDefault="003E6201" w:rsidP="00BA6DCA">
      <w:pPr>
        <w:spacing w:line="360" w:lineRule="auto"/>
        <w:ind w:left="142" w:right="48"/>
        <w:jc w:val="both"/>
        <w:rPr>
          <w:rFonts w:ascii="Arial" w:hAnsi="Arial" w:cs="Arial"/>
        </w:rPr>
      </w:pPr>
    </w:p>
    <w:p w:rsidR="007D0A34" w:rsidRDefault="00880339" w:rsidP="00834CEB">
      <w:pPr>
        <w:spacing w:line="360" w:lineRule="auto"/>
        <w:ind w:left="142" w:right="4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0A637D">
        <w:rPr>
          <w:rFonts w:ascii="Arial" w:hAnsi="Arial" w:cs="Arial"/>
          <w:bCs/>
        </w:rPr>
        <w:t>30 de junio</w:t>
      </w:r>
      <w:r w:rsidR="00296115">
        <w:rPr>
          <w:rFonts w:ascii="Arial" w:hAnsi="Arial" w:cs="Arial"/>
          <w:bCs/>
        </w:rPr>
        <w:t xml:space="preserve"> de 2020</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(PAAVI), correspondiente al año 20</w:t>
      </w:r>
      <w:r w:rsidR="00296115">
        <w:rPr>
          <w:rFonts w:ascii="Arial" w:hAnsi="Arial" w:cs="Arial"/>
          <w:bCs/>
        </w:rPr>
        <w:t>20</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Pr="0087515D">
        <w:rPr>
          <w:rFonts w:ascii="Arial" w:hAnsi="Arial" w:cs="Arial"/>
          <w:bCs/>
        </w:rPr>
        <w:t>ública 201</w:t>
      </w:r>
      <w:r w:rsidR="00296115">
        <w:rPr>
          <w:rFonts w:ascii="Arial" w:hAnsi="Arial" w:cs="Arial"/>
          <w:bCs/>
        </w:rPr>
        <w:t>9</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834CEB">
      <w:pPr>
        <w:spacing w:line="360" w:lineRule="auto"/>
        <w:ind w:left="142" w:right="49"/>
        <w:jc w:val="both"/>
        <w:rPr>
          <w:rFonts w:ascii="Arial" w:hAnsi="Arial" w:cs="Arial"/>
        </w:rPr>
      </w:pPr>
    </w:p>
    <w:p w:rsidR="00000B5C" w:rsidRDefault="00345C1A" w:rsidP="00834CEB">
      <w:pPr>
        <w:spacing w:line="360" w:lineRule="auto"/>
        <w:ind w:left="142"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000B5C" w:rsidRPr="00000B5C">
        <w:rPr>
          <w:rFonts w:ascii="Arial" w:hAnsi="Arial" w:cs="Arial"/>
        </w:rPr>
        <w:t>22, en su último párrafo, 38, 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3E26C5" w:rsidRPr="003E26C5">
        <w:rPr>
          <w:rFonts w:ascii="Arial" w:hAnsi="Arial" w:cs="Arial"/>
          <w:b/>
          <w:bCs/>
        </w:rPr>
        <w:t>Municipi</w:t>
      </w:r>
      <w:r w:rsidR="003E26C5">
        <w:rPr>
          <w:rFonts w:ascii="Arial" w:hAnsi="Arial" w:cs="Arial"/>
          <w:b/>
        </w:rPr>
        <w:t xml:space="preserve">o </w:t>
      </w:r>
      <w:r w:rsidR="00B45579">
        <w:rPr>
          <w:rFonts w:ascii="Arial" w:hAnsi="Arial" w:cs="Arial"/>
          <w:b/>
        </w:rPr>
        <w:t xml:space="preserve">de </w:t>
      </w:r>
      <w:r w:rsidR="009D73A3">
        <w:rPr>
          <w:rFonts w:ascii="Arial" w:hAnsi="Arial" w:cs="Arial"/>
          <w:b/>
        </w:rPr>
        <w:t>Isla Mujeres</w:t>
      </w:r>
      <w:r w:rsidR="00000B5C" w:rsidRPr="00000B5C">
        <w:rPr>
          <w:rFonts w:ascii="Arial" w:hAnsi="Arial" w:cs="Arial"/>
        </w:rPr>
        <w:t>, correspondiente al ejercicio fiscal 201</w:t>
      </w:r>
      <w:r w:rsidR="00296115">
        <w:rPr>
          <w:rFonts w:ascii="Arial" w:hAnsi="Arial" w:cs="Arial"/>
        </w:rPr>
        <w:t>9</w:t>
      </w:r>
      <w:r w:rsidR="00000B5C" w:rsidRPr="00000B5C">
        <w:rPr>
          <w:rFonts w:ascii="Arial" w:hAnsi="Arial" w:cs="Arial"/>
        </w:rPr>
        <w:t>.</w:t>
      </w:r>
    </w:p>
    <w:p w:rsidR="003E26C5" w:rsidRDefault="003E26C5" w:rsidP="00834CEB">
      <w:pPr>
        <w:spacing w:line="360" w:lineRule="auto"/>
        <w:ind w:left="142" w:right="49"/>
        <w:jc w:val="both"/>
        <w:rPr>
          <w:rFonts w:ascii="Arial" w:hAnsi="Arial" w:cs="Arial"/>
        </w:rPr>
      </w:pPr>
    </w:p>
    <w:p w:rsidR="0020383C" w:rsidRDefault="0020383C" w:rsidP="00834CEB">
      <w:pPr>
        <w:spacing w:line="360" w:lineRule="auto"/>
        <w:ind w:left="142" w:right="49"/>
        <w:jc w:val="both"/>
        <w:rPr>
          <w:rFonts w:ascii="Arial" w:hAnsi="Arial" w:cs="Arial"/>
        </w:rPr>
      </w:pPr>
    </w:p>
    <w:p w:rsidR="003E26C5" w:rsidRDefault="003E26C5" w:rsidP="00834CEB">
      <w:pPr>
        <w:spacing w:line="360" w:lineRule="auto"/>
        <w:ind w:left="142" w:right="49"/>
        <w:jc w:val="both"/>
        <w:rPr>
          <w:rFonts w:ascii="Arial" w:hAnsi="Arial" w:cs="Arial"/>
        </w:rPr>
      </w:pPr>
    </w:p>
    <w:p w:rsidR="00DF0AAA" w:rsidRPr="00A3180F" w:rsidRDefault="003A7DD9" w:rsidP="003C00A5">
      <w:pPr>
        <w:spacing w:line="360" w:lineRule="auto"/>
        <w:ind w:right="49"/>
        <w:jc w:val="both"/>
        <w:rPr>
          <w:rFonts w:ascii="Arial" w:hAnsi="Arial" w:cs="Arial"/>
        </w:rPr>
      </w:pPr>
      <w:r>
        <w:rPr>
          <w:rFonts w:ascii="Arial" w:hAnsi="Arial" w:cs="Arial"/>
        </w:rPr>
        <w:t xml:space="preserve"> </w:t>
      </w:r>
      <w:r w:rsidR="00430423" w:rsidRPr="00A05588">
        <w:rPr>
          <w:rFonts w:ascii="Arial" w:hAnsi="Arial" w:cs="Arial"/>
          <w:b/>
          <w:bCs/>
        </w:rPr>
        <w:t>ANTECEDENTES DE LA ENTIDAD FISCALIZADA</w:t>
      </w:r>
    </w:p>
    <w:p w:rsidR="00DF0AAA" w:rsidRDefault="00DF0AAA" w:rsidP="000211ED">
      <w:pPr>
        <w:spacing w:line="360" w:lineRule="auto"/>
        <w:ind w:left="142" w:right="49"/>
        <w:rPr>
          <w:rFonts w:ascii="Arial" w:hAnsi="Arial" w:cs="Arial"/>
          <w:b/>
          <w:bCs/>
        </w:rPr>
      </w:pPr>
    </w:p>
    <w:p w:rsidR="003C00A5" w:rsidRDefault="003C00A5" w:rsidP="00D25EC0">
      <w:pPr>
        <w:tabs>
          <w:tab w:val="left" w:pos="2160"/>
        </w:tabs>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3C00A5" w:rsidRPr="000C7039" w:rsidRDefault="003C00A5" w:rsidP="00D25EC0">
      <w:pPr>
        <w:tabs>
          <w:tab w:val="left" w:pos="2160"/>
        </w:tabs>
        <w:ind w:left="142"/>
        <w:jc w:val="both"/>
        <w:rPr>
          <w:rFonts w:ascii="Arial" w:hAnsi="Arial" w:cs="Arial"/>
          <w:b/>
          <w:bCs/>
        </w:rPr>
      </w:pPr>
    </w:p>
    <w:p w:rsidR="003C00A5" w:rsidRPr="000C7039" w:rsidRDefault="003C00A5" w:rsidP="00D25EC0">
      <w:pPr>
        <w:tabs>
          <w:tab w:val="left" w:pos="2160"/>
        </w:tabs>
        <w:ind w:left="142"/>
        <w:jc w:val="both"/>
        <w:rPr>
          <w:rFonts w:ascii="Arial" w:hAnsi="Arial" w:cs="Arial"/>
          <w:b/>
          <w:bCs/>
        </w:rPr>
      </w:pPr>
    </w:p>
    <w:p w:rsidR="003C00A5" w:rsidRDefault="003C00A5" w:rsidP="00D25EC0">
      <w:pPr>
        <w:spacing w:line="360" w:lineRule="auto"/>
        <w:ind w:left="142"/>
        <w:jc w:val="both"/>
        <w:rPr>
          <w:rFonts w:ascii="Arial" w:hAnsi="Arial"/>
          <w:lang w:val="es-ES_tradnl"/>
        </w:rPr>
      </w:pPr>
      <w:r w:rsidRPr="001063A8">
        <w:rPr>
          <w:rFonts w:ascii="Arial" w:hAnsi="Arial" w:cs="Arial"/>
          <w:color w:val="000000"/>
        </w:rPr>
        <w:t xml:space="preserve">El </w:t>
      </w:r>
      <w:r w:rsidR="003E26C5" w:rsidRPr="003E26C5">
        <w:rPr>
          <w:rFonts w:ascii="Arial" w:hAnsi="Arial" w:cs="Arial"/>
          <w:b/>
          <w:bCs/>
        </w:rPr>
        <w:t>Municipi</w:t>
      </w:r>
      <w:r w:rsidR="003E26C5">
        <w:rPr>
          <w:rFonts w:ascii="Arial" w:hAnsi="Arial" w:cs="Arial"/>
          <w:b/>
        </w:rPr>
        <w:t>o</w:t>
      </w:r>
      <w:r w:rsidR="003E26C5" w:rsidRPr="001063A8">
        <w:rPr>
          <w:rFonts w:ascii="Arial" w:hAnsi="Arial"/>
          <w:b/>
          <w:lang w:val="es-ES_tradnl"/>
        </w:rPr>
        <w:t xml:space="preserve"> </w:t>
      </w:r>
      <w:r w:rsidRPr="001063A8">
        <w:rPr>
          <w:rFonts w:ascii="Arial" w:hAnsi="Arial"/>
          <w:b/>
          <w:lang w:val="es-ES_tradnl"/>
        </w:rPr>
        <w:t xml:space="preserve">de </w:t>
      </w:r>
      <w:r>
        <w:rPr>
          <w:rFonts w:ascii="Arial" w:hAnsi="Arial"/>
          <w:b/>
          <w:lang w:val="es-ES_tradnl"/>
        </w:rPr>
        <w:t>Isla Mujeres</w:t>
      </w:r>
      <w:r w:rsidR="00B72166">
        <w:rPr>
          <w:rFonts w:ascii="Arial" w:hAnsi="Arial"/>
          <w:b/>
          <w:lang w:val="es-ES_tradnl"/>
        </w:rPr>
        <w:t>,</w:t>
      </w:r>
      <w:r w:rsidRPr="001063A8">
        <w:rPr>
          <w:rFonts w:ascii="Arial" w:hAnsi="Arial"/>
          <w:lang w:val="es-ES_tradnl"/>
        </w:rPr>
        <w:t xml:space="preserve"> </w:t>
      </w:r>
      <w:r w:rsidRPr="005A52BD">
        <w:rPr>
          <w:rFonts w:ascii="Arial" w:hAnsi="Arial"/>
          <w:lang w:val="es-ES_tradnl"/>
        </w:rPr>
        <w:t xml:space="preserve">es creado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7D6FB7" w:rsidRDefault="007D6FB7" w:rsidP="00D25EC0">
      <w:pPr>
        <w:spacing w:line="360" w:lineRule="auto"/>
        <w:ind w:left="142"/>
        <w:jc w:val="both"/>
        <w:rPr>
          <w:rFonts w:ascii="Arial" w:hAnsi="Arial"/>
          <w:lang w:val="es-ES_tradnl"/>
        </w:rPr>
      </w:pPr>
    </w:p>
    <w:p w:rsidR="007D6FB7" w:rsidRDefault="007D6FB7" w:rsidP="00D25EC0">
      <w:pPr>
        <w:spacing w:line="360" w:lineRule="auto"/>
        <w:ind w:left="142"/>
        <w:jc w:val="both"/>
        <w:rPr>
          <w:rFonts w:ascii="Arial" w:hAnsi="Arial"/>
          <w:lang w:val="es-ES_tradnl"/>
        </w:rPr>
      </w:pPr>
      <w:r>
        <w:rPr>
          <w:rFonts w:ascii="Arial" w:hAnsi="Arial"/>
          <w:lang w:val="es-ES_tradnl"/>
        </w:rPr>
        <w:t xml:space="preserve">Corresponde al </w:t>
      </w:r>
      <w:r>
        <w:rPr>
          <w:rFonts w:ascii="Arial" w:hAnsi="Arial"/>
          <w:b/>
          <w:lang w:val="es-ES_tradnl"/>
        </w:rPr>
        <w:t>Municipio de Isla Mujeres</w:t>
      </w:r>
      <w:r>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rsidR="003C00A5" w:rsidRPr="00720553" w:rsidRDefault="003C00A5" w:rsidP="00D25EC0">
      <w:pPr>
        <w:tabs>
          <w:tab w:val="left" w:pos="2160"/>
        </w:tabs>
        <w:spacing w:line="360" w:lineRule="auto"/>
        <w:ind w:left="142"/>
        <w:jc w:val="both"/>
        <w:rPr>
          <w:rFonts w:ascii="Arial" w:hAnsi="Arial" w:cs="Arial"/>
          <w:b/>
          <w:highlight w:val="yellow"/>
        </w:rPr>
      </w:pPr>
    </w:p>
    <w:p w:rsidR="00F26804" w:rsidRDefault="00C47B98" w:rsidP="00D25EC0">
      <w:pPr>
        <w:spacing w:line="360" w:lineRule="auto"/>
        <w:ind w:left="142"/>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D25EC0">
      <w:pPr>
        <w:spacing w:line="360" w:lineRule="auto"/>
        <w:ind w:left="142"/>
        <w:jc w:val="both"/>
        <w:rPr>
          <w:rFonts w:ascii="Arial" w:hAnsi="Arial" w:cs="Arial"/>
          <w:b/>
          <w:bCs/>
        </w:rPr>
      </w:pPr>
    </w:p>
    <w:p w:rsidR="00926E86" w:rsidRDefault="00926E86" w:rsidP="00D25EC0">
      <w:pPr>
        <w:spacing w:line="360" w:lineRule="auto"/>
        <w:ind w:left="142"/>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720553" w:rsidRDefault="00720553" w:rsidP="00D25EC0">
      <w:pPr>
        <w:spacing w:line="360" w:lineRule="auto"/>
        <w:ind w:left="142"/>
        <w:jc w:val="both"/>
        <w:rPr>
          <w:rFonts w:ascii="Arial" w:hAnsi="Arial" w:cs="Arial"/>
          <w:b/>
          <w:bCs/>
        </w:rPr>
      </w:pPr>
    </w:p>
    <w:p w:rsidR="00AA50F2" w:rsidRDefault="003A7F34" w:rsidP="00D25EC0">
      <w:pPr>
        <w:pStyle w:val="Prrafodelista"/>
        <w:numPr>
          <w:ilvl w:val="0"/>
          <w:numId w:val="6"/>
        </w:numPr>
        <w:spacing w:line="360" w:lineRule="auto"/>
        <w:ind w:left="142"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D25EC0">
      <w:pPr>
        <w:spacing w:line="360" w:lineRule="auto"/>
        <w:ind w:left="142"/>
        <w:jc w:val="both"/>
        <w:rPr>
          <w:rFonts w:ascii="Arial" w:hAnsi="Arial" w:cs="Arial"/>
          <w:b/>
          <w:bCs/>
        </w:rPr>
      </w:pPr>
    </w:p>
    <w:p w:rsidR="00DC5583" w:rsidRDefault="00994392" w:rsidP="00D25EC0">
      <w:pPr>
        <w:widowControl w:val="0"/>
        <w:tabs>
          <w:tab w:val="left" w:pos="1040"/>
        </w:tabs>
        <w:spacing w:line="360" w:lineRule="auto"/>
        <w:ind w:left="142"/>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3E26C5" w:rsidRPr="003E26C5">
        <w:rPr>
          <w:rFonts w:ascii="Arial" w:hAnsi="Arial" w:cs="Arial"/>
          <w:b/>
          <w:bCs/>
        </w:rPr>
        <w:t>Municipi</w:t>
      </w:r>
      <w:r w:rsidR="003E26C5">
        <w:rPr>
          <w:rFonts w:ascii="Arial" w:hAnsi="Arial" w:cs="Arial"/>
          <w:b/>
        </w:rPr>
        <w:t xml:space="preserve">o </w:t>
      </w:r>
      <w:r w:rsidR="00B45579">
        <w:rPr>
          <w:rFonts w:ascii="Arial" w:hAnsi="Arial" w:cs="Arial"/>
          <w:b/>
        </w:rPr>
        <w:t xml:space="preserve">de </w:t>
      </w:r>
      <w:r w:rsidR="00720553">
        <w:rPr>
          <w:rFonts w:ascii="Arial" w:hAnsi="Arial" w:cs="Arial"/>
          <w:b/>
        </w:rPr>
        <w:t>Isla Mujeres</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D25EC0" w:rsidRDefault="00D25EC0" w:rsidP="00D25EC0">
      <w:pPr>
        <w:widowControl w:val="0"/>
        <w:tabs>
          <w:tab w:val="left" w:pos="1040"/>
        </w:tabs>
        <w:spacing w:line="360" w:lineRule="auto"/>
        <w:ind w:left="142"/>
        <w:jc w:val="both"/>
        <w:rPr>
          <w:rFonts w:ascii="Arial" w:hAnsi="Arial" w:cs="Arial"/>
        </w:rPr>
      </w:pPr>
    </w:p>
    <w:p w:rsidR="00B45579" w:rsidRDefault="00B45579" w:rsidP="00D25EC0">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20"/>
      </w:tblGrid>
      <w:tr w:rsidR="00EC7D32" w:rsidRPr="006876D2" w:rsidTr="000A637D">
        <w:tc>
          <w:tcPr>
            <w:tcW w:w="2977" w:type="dxa"/>
          </w:tcPr>
          <w:p w:rsidR="00EC7D32" w:rsidRPr="006876D2" w:rsidRDefault="00296115" w:rsidP="00D25EC0">
            <w:pPr>
              <w:tabs>
                <w:tab w:val="left" w:pos="1040"/>
                <w:tab w:val="left" w:pos="3282"/>
              </w:tabs>
              <w:spacing w:line="360" w:lineRule="auto"/>
              <w:ind w:left="142" w:hanging="10"/>
              <w:rPr>
                <w:rFonts w:ascii="Arial" w:hAnsi="Arial" w:cs="Arial"/>
                <w:b/>
                <w:sz w:val="22"/>
                <w:szCs w:val="22"/>
                <w:lang w:val="en-US"/>
              </w:rPr>
            </w:pPr>
            <w:r>
              <w:rPr>
                <w:rFonts w:ascii="Arial" w:hAnsi="Arial" w:cs="Arial"/>
                <w:b/>
                <w:sz w:val="22"/>
                <w:szCs w:val="22"/>
                <w:lang w:val="en-US"/>
              </w:rPr>
              <w:t>19-</w:t>
            </w:r>
            <w:r w:rsidR="00EC7D32" w:rsidRPr="006876D2">
              <w:rPr>
                <w:rFonts w:ascii="Arial" w:hAnsi="Arial" w:cs="Arial"/>
                <w:b/>
                <w:sz w:val="22"/>
                <w:szCs w:val="22"/>
                <w:lang w:val="en-US"/>
              </w:rPr>
              <w:t>AEMF-A-GOB-</w:t>
            </w:r>
            <w:r>
              <w:rPr>
                <w:rFonts w:ascii="Arial" w:hAnsi="Arial" w:cs="Arial"/>
                <w:b/>
                <w:sz w:val="22"/>
                <w:szCs w:val="22"/>
                <w:lang w:val="en-US"/>
              </w:rPr>
              <w:t>074-173</w:t>
            </w:r>
          </w:p>
        </w:tc>
        <w:tc>
          <w:tcPr>
            <w:tcW w:w="6520" w:type="dxa"/>
          </w:tcPr>
          <w:p w:rsidR="00EC7D32" w:rsidRPr="006876D2" w:rsidRDefault="006876D2" w:rsidP="00D25EC0">
            <w:pPr>
              <w:tabs>
                <w:tab w:val="left" w:pos="1040"/>
              </w:tabs>
              <w:spacing w:line="360" w:lineRule="auto"/>
              <w:ind w:left="142"/>
              <w:rPr>
                <w:rFonts w:ascii="Arial" w:hAnsi="Arial" w:cs="Arial"/>
                <w:sz w:val="22"/>
                <w:szCs w:val="22"/>
              </w:rPr>
            </w:pPr>
            <w:r>
              <w:rPr>
                <w:rFonts w:ascii="Arial" w:hAnsi="Arial" w:cs="Arial"/>
                <w:sz w:val="22"/>
                <w:szCs w:val="22"/>
              </w:rPr>
              <w:t>“</w:t>
            </w:r>
            <w:r w:rsidR="00EC7D32" w:rsidRPr="006876D2">
              <w:rPr>
                <w:rFonts w:ascii="Arial" w:hAnsi="Arial" w:cs="Arial"/>
                <w:sz w:val="22"/>
                <w:szCs w:val="22"/>
              </w:rPr>
              <w:t>Auditoría de Cumplimiento Financiero de Ingresos y Otros Beneficios</w:t>
            </w:r>
            <w:r>
              <w:rPr>
                <w:rFonts w:ascii="Arial" w:hAnsi="Arial" w:cs="Arial"/>
                <w:sz w:val="22"/>
                <w:szCs w:val="22"/>
              </w:rPr>
              <w:t>”</w:t>
            </w:r>
          </w:p>
        </w:tc>
      </w:tr>
    </w:tbl>
    <w:p w:rsidR="00BD5B77" w:rsidRDefault="00BD5B77" w:rsidP="00D25EC0">
      <w:pPr>
        <w:spacing w:line="360" w:lineRule="auto"/>
        <w:ind w:left="142"/>
        <w:jc w:val="both"/>
        <w:rPr>
          <w:rFonts w:ascii="Arial" w:hAnsi="Arial" w:cs="Arial"/>
          <w:b/>
          <w:bCs/>
        </w:rPr>
      </w:pPr>
    </w:p>
    <w:p w:rsidR="00D25EC0" w:rsidRDefault="00D25EC0" w:rsidP="00D25EC0">
      <w:pPr>
        <w:spacing w:line="360" w:lineRule="auto"/>
        <w:ind w:left="142"/>
        <w:jc w:val="both"/>
        <w:rPr>
          <w:rFonts w:ascii="Arial" w:hAnsi="Arial" w:cs="Arial"/>
          <w:b/>
          <w:bCs/>
        </w:rPr>
      </w:pPr>
    </w:p>
    <w:p w:rsidR="00D25EC0" w:rsidRDefault="00D25EC0" w:rsidP="00D25EC0">
      <w:pPr>
        <w:spacing w:line="360" w:lineRule="auto"/>
        <w:ind w:left="142"/>
        <w:jc w:val="both"/>
        <w:rPr>
          <w:rFonts w:ascii="Arial" w:hAnsi="Arial" w:cs="Arial"/>
          <w:b/>
          <w:bCs/>
        </w:rPr>
      </w:pPr>
    </w:p>
    <w:p w:rsidR="00AA50F2" w:rsidRPr="00971AFA" w:rsidRDefault="00FF74D2" w:rsidP="00D25EC0">
      <w:pPr>
        <w:spacing w:line="360" w:lineRule="auto"/>
        <w:ind w:left="142"/>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D25EC0">
      <w:pPr>
        <w:spacing w:line="360" w:lineRule="auto"/>
        <w:ind w:left="142"/>
        <w:jc w:val="both"/>
        <w:rPr>
          <w:rFonts w:ascii="Arial" w:hAnsi="Arial" w:cs="Arial"/>
          <w:bCs/>
        </w:rPr>
      </w:pPr>
    </w:p>
    <w:p w:rsidR="00CD6B99" w:rsidRPr="00C254C9" w:rsidRDefault="00C254C9" w:rsidP="00D25EC0">
      <w:pPr>
        <w:widowControl w:val="0"/>
        <w:spacing w:line="360" w:lineRule="auto"/>
        <w:ind w:left="142"/>
        <w:jc w:val="both"/>
        <w:rPr>
          <w:rFonts w:ascii="Arial" w:hAnsi="Arial" w:cs="Arial"/>
        </w:rPr>
      </w:pPr>
      <w:r>
        <w:rPr>
          <w:rFonts w:ascii="Arial" w:hAnsi="Arial" w:cs="Arial"/>
        </w:rPr>
        <w:t>F</w:t>
      </w:r>
      <w:r w:rsidRPr="00C254C9">
        <w:rPr>
          <w:rFonts w:ascii="Arial" w:hAnsi="Arial" w:cs="Arial"/>
        </w:rPr>
        <w:t>iscalizar la gestión financiera para comprobar el cumplimiento de lo dispuesto en la Ley de Ingresos y demás disposiciones legales aplicables, en cuanto a los ingresos, incluyendo la revisión del manejo</w:t>
      </w:r>
      <w:r>
        <w:rPr>
          <w:rFonts w:ascii="Arial" w:hAnsi="Arial" w:cs="Arial"/>
        </w:rPr>
        <w:t xml:space="preserve"> y </w:t>
      </w:r>
      <w:r w:rsidRPr="00C254C9">
        <w:rPr>
          <w:rFonts w:ascii="Arial" w:hAnsi="Arial" w:cs="Arial"/>
        </w:rPr>
        <w:t>la custodia de recursos públicos estatales</w:t>
      </w:r>
      <w:r>
        <w:rPr>
          <w:rFonts w:ascii="Arial" w:hAnsi="Arial" w:cs="Arial"/>
        </w:rPr>
        <w:t xml:space="preserve"> y </w:t>
      </w:r>
      <w:r w:rsidR="004F2688">
        <w:rPr>
          <w:rFonts w:ascii="Arial" w:hAnsi="Arial" w:cs="Arial"/>
        </w:rPr>
        <w:t>propios</w:t>
      </w:r>
      <w:r w:rsidRPr="00C254C9">
        <w:rPr>
          <w:rFonts w:ascii="Arial" w:hAnsi="Arial" w:cs="Arial"/>
        </w:rPr>
        <w:t xml:space="preserve">, así como la demás información financiera, contable, patrimonial, presupuestaria y programática, conforme a las </w:t>
      </w:r>
      <w:r>
        <w:rPr>
          <w:rFonts w:ascii="Arial" w:hAnsi="Arial" w:cs="Arial"/>
        </w:rPr>
        <w:t>normas vigentes.</w:t>
      </w:r>
    </w:p>
    <w:p w:rsidR="00C254C9" w:rsidRDefault="00C254C9" w:rsidP="00D25EC0">
      <w:pPr>
        <w:widowControl w:val="0"/>
        <w:spacing w:line="360" w:lineRule="auto"/>
        <w:ind w:left="142"/>
        <w:jc w:val="both"/>
        <w:rPr>
          <w:rFonts w:ascii="Arial" w:hAnsi="Arial" w:cs="Arial"/>
          <w:bCs/>
        </w:rPr>
      </w:pPr>
    </w:p>
    <w:p w:rsidR="00490931" w:rsidRPr="00EA121C" w:rsidRDefault="00D907CA" w:rsidP="00CE25ED">
      <w:pPr>
        <w:spacing w:line="360" w:lineRule="auto"/>
        <w:ind w:left="142"/>
        <w:jc w:val="both"/>
        <w:rPr>
          <w:rFonts w:ascii="Arial" w:hAnsi="Arial" w:cs="Arial"/>
          <w:b/>
          <w:bCs/>
        </w:rPr>
      </w:pPr>
      <w:r w:rsidRPr="00EA121C">
        <w:rPr>
          <w:rFonts w:ascii="Arial" w:hAnsi="Arial" w:cs="Arial"/>
          <w:b/>
          <w:bCs/>
        </w:rPr>
        <w:t>C</w:t>
      </w:r>
      <w:r w:rsidR="00910175" w:rsidRPr="00EA121C">
        <w:rPr>
          <w:rFonts w:ascii="Arial" w:hAnsi="Arial" w:cs="Arial"/>
          <w:b/>
          <w:bCs/>
        </w:rPr>
        <w:t xml:space="preserve">. </w:t>
      </w:r>
      <w:r w:rsidR="00AA50F2" w:rsidRPr="00EA121C">
        <w:rPr>
          <w:rFonts w:ascii="Arial" w:hAnsi="Arial" w:cs="Arial"/>
          <w:b/>
          <w:bCs/>
        </w:rPr>
        <w:t>Alcance</w:t>
      </w:r>
    </w:p>
    <w:p w:rsidR="00247359" w:rsidRPr="00EA121C" w:rsidRDefault="00247359" w:rsidP="00CE25ED">
      <w:pPr>
        <w:spacing w:line="360" w:lineRule="auto"/>
        <w:ind w:left="142"/>
        <w:jc w:val="both"/>
        <w:rPr>
          <w:rFonts w:ascii="Arial" w:hAnsi="Arial" w:cs="Arial"/>
          <w:b/>
          <w:bCs/>
        </w:rPr>
      </w:pPr>
    </w:p>
    <w:p w:rsidR="00A00155" w:rsidRPr="008F4777" w:rsidRDefault="00A00155" w:rsidP="00CE25ED">
      <w:pPr>
        <w:spacing w:line="360" w:lineRule="auto"/>
        <w:ind w:left="142"/>
        <w:jc w:val="both"/>
        <w:rPr>
          <w:rFonts w:ascii="Arial" w:hAnsi="Arial" w:cs="Arial"/>
          <w:bCs/>
          <w:color w:val="000000"/>
        </w:rPr>
      </w:pPr>
      <w:r w:rsidRPr="008F4777">
        <w:rPr>
          <w:rFonts w:ascii="Arial" w:hAnsi="Arial" w:cs="Arial"/>
          <w:b/>
        </w:rPr>
        <w:t xml:space="preserve">Universo: </w:t>
      </w:r>
      <w:bookmarkStart w:id="0" w:name="_Toc518907881"/>
      <w:bookmarkStart w:id="1" w:name="_Toc520196704"/>
      <w:r w:rsidR="008F4777" w:rsidRPr="008F4777">
        <w:rPr>
          <w:rFonts w:ascii="Arial" w:hAnsi="Arial" w:cs="Arial"/>
          <w:bCs/>
          <w:color w:val="000000"/>
        </w:rPr>
        <w:t>$422,510,938.06</w:t>
      </w:r>
    </w:p>
    <w:p w:rsidR="00EA121C" w:rsidRPr="008F4777" w:rsidRDefault="00EA121C" w:rsidP="00CE25ED">
      <w:pPr>
        <w:spacing w:line="360" w:lineRule="auto"/>
        <w:ind w:left="142"/>
        <w:jc w:val="both"/>
        <w:rPr>
          <w:rFonts w:ascii="Arial" w:hAnsi="Arial" w:cs="Arial"/>
          <w:b/>
        </w:rPr>
      </w:pPr>
    </w:p>
    <w:p w:rsidR="00A00155" w:rsidRPr="008F4777" w:rsidRDefault="00A00155" w:rsidP="00CE25ED">
      <w:pPr>
        <w:spacing w:line="360" w:lineRule="auto"/>
        <w:ind w:left="142"/>
        <w:rPr>
          <w:rFonts w:ascii="Arial" w:hAnsi="Arial" w:cs="Arial"/>
          <w:color w:val="000000"/>
        </w:rPr>
      </w:pPr>
      <w:r w:rsidRPr="008F4777">
        <w:rPr>
          <w:rFonts w:ascii="Arial" w:hAnsi="Arial" w:cs="Arial"/>
          <w:b/>
        </w:rPr>
        <w:t>Población Objetivo:</w:t>
      </w:r>
      <w:r w:rsidRPr="008F4777">
        <w:rPr>
          <w:rFonts w:ascii="Arial" w:hAnsi="Arial" w:cs="Arial"/>
        </w:rPr>
        <w:t xml:space="preserve"> </w:t>
      </w:r>
      <w:r w:rsidR="008F4777" w:rsidRPr="008F4777">
        <w:rPr>
          <w:rFonts w:ascii="Arial" w:hAnsi="Arial" w:cs="Arial"/>
          <w:color w:val="000000"/>
        </w:rPr>
        <w:t>$312,415,835.05</w:t>
      </w:r>
    </w:p>
    <w:p w:rsidR="00EA121C" w:rsidRPr="008F4777" w:rsidRDefault="00EA121C" w:rsidP="00CE25ED">
      <w:pPr>
        <w:spacing w:line="360" w:lineRule="auto"/>
        <w:ind w:left="142"/>
        <w:rPr>
          <w:rFonts w:ascii="Arial" w:hAnsi="Arial" w:cs="Arial"/>
        </w:rPr>
      </w:pPr>
    </w:p>
    <w:p w:rsidR="00365337" w:rsidRPr="008F4777" w:rsidRDefault="00A00155" w:rsidP="00CE25ED">
      <w:pPr>
        <w:spacing w:line="360" w:lineRule="auto"/>
        <w:ind w:left="142"/>
        <w:rPr>
          <w:rFonts w:ascii="Arial" w:hAnsi="Arial" w:cs="Arial"/>
          <w:bCs/>
          <w:color w:val="000000"/>
        </w:rPr>
      </w:pPr>
      <w:r w:rsidRPr="008F4777">
        <w:rPr>
          <w:rFonts w:ascii="Arial" w:hAnsi="Arial" w:cs="Arial"/>
          <w:b/>
        </w:rPr>
        <w:t>Muestra Auditada:</w:t>
      </w:r>
      <w:bookmarkEnd w:id="0"/>
      <w:bookmarkEnd w:id="1"/>
      <w:r w:rsidR="00CE1223" w:rsidRPr="008F4777">
        <w:rPr>
          <w:rFonts w:ascii="Arial" w:hAnsi="Arial" w:cs="Arial"/>
          <w:b/>
        </w:rPr>
        <w:t xml:space="preserve"> </w:t>
      </w:r>
      <w:r w:rsidR="008F4777" w:rsidRPr="008F4777">
        <w:rPr>
          <w:rFonts w:ascii="Arial" w:hAnsi="Arial" w:cs="Arial"/>
          <w:bCs/>
          <w:color w:val="000000"/>
        </w:rPr>
        <w:t>$196,025,427.08</w:t>
      </w:r>
    </w:p>
    <w:p w:rsidR="008F4777" w:rsidRPr="008F4777" w:rsidRDefault="008F4777" w:rsidP="00CE25ED">
      <w:pPr>
        <w:spacing w:line="360" w:lineRule="auto"/>
        <w:ind w:left="142"/>
        <w:rPr>
          <w:rFonts w:ascii="Arial" w:hAnsi="Arial" w:cs="Arial"/>
          <w:b/>
        </w:rPr>
      </w:pPr>
    </w:p>
    <w:p w:rsidR="008F4777" w:rsidRDefault="00A00155" w:rsidP="008F4777">
      <w:pPr>
        <w:spacing w:line="360" w:lineRule="auto"/>
        <w:ind w:left="142"/>
        <w:rPr>
          <w:rFonts w:ascii="Arial" w:hAnsi="Arial" w:cs="Arial"/>
          <w:color w:val="000000"/>
        </w:rPr>
      </w:pPr>
      <w:bookmarkStart w:id="2" w:name="_Toc518907882"/>
      <w:bookmarkStart w:id="3" w:name="_Toc520196705"/>
      <w:r w:rsidRPr="008F4777">
        <w:rPr>
          <w:rFonts w:ascii="Arial" w:hAnsi="Arial" w:cs="Arial"/>
          <w:b/>
        </w:rPr>
        <w:t xml:space="preserve">Representatividad de la Muestra: </w:t>
      </w:r>
      <w:bookmarkEnd w:id="2"/>
      <w:bookmarkEnd w:id="3"/>
      <w:r w:rsidR="008F4777" w:rsidRPr="008F4777">
        <w:rPr>
          <w:rFonts w:ascii="Arial" w:hAnsi="Arial" w:cs="Arial"/>
          <w:color w:val="000000"/>
        </w:rPr>
        <w:t>62.75%</w:t>
      </w:r>
    </w:p>
    <w:p w:rsidR="003E26C5" w:rsidRDefault="003E26C5" w:rsidP="008F4777">
      <w:pPr>
        <w:spacing w:line="360" w:lineRule="auto"/>
        <w:ind w:left="142"/>
        <w:rPr>
          <w:rFonts w:ascii="Arial" w:hAnsi="Arial" w:cs="Arial"/>
          <w:color w:val="000000"/>
        </w:rPr>
      </w:pPr>
    </w:p>
    <w:p w:rsidR="00D8253B" w:rsidRPr="008F4777" w:rsidRDefault="00D8253B" w:rsidP="000E35EE">
      <w:pPr>
        <w:spacing w:line="360" w:lineRule="auto"/>
        <w:ind w:left="142"/>
        <w:jc w:val="both"/>
        <w:rPr>
          <w:rFonts w:ascii="Arial" w:hAnsi="Arial" w:cs="Arial"/>
        </w:rPr>
      </w:pPr>
      <w:r w:rsidRPr="008F4777">
        <w:rPr>
          <w:rFonts w:ascii="Arial" w:hAnsi="Arial" w:cs="Arial"/>
        </w:rPr>
        <w:t>En el total del Universo están considerados los recursos f</w:t>
      </w:r>
      <w:r w:rsidR="001F6FDE" w:rsidRPr="008F4777">
        <w:rPr>
          <w:rFonts w:ascii="Arial" w:hAnsi="Arial" w:cs="Arial"/>
        </w:rPr>
        <w:t xml:space="preserve">ederales por la cantidad de </w:t>
      </w:r>
      <w:r w:rsidRPr="008F4777">
        <w:rPr>
          <w:rFonts w:ascii="Arial" w:hAnsi="Arial" w:cs="Arial"/>
        </w:rPr>
        <w:t>$</w:t>
      </w:r>
      <w:r w:rsidR="00E91C28">
        <w:rPr>
          <w:rFonts w:ascii="Arial" w:hAnsi="Arial" w:cs="Arial"/>
        </w:rPr>
        <w:t>110,095,103.01</w:t>
      </w:r>
      <w:r w:rsidRPr="008F4777">
        <w:rPr>
          <w:rFonts w:ascii="Arial" w:hAnsi="Arial" w:cs="Arial"/>
        </w:rPr>
        <w:t xml:space="preserve">, los cuales no se contemplaron en el monto de la muestra auditada, quedando integrada la población objetivo únicamente por recursos </w:t>
      </w:r>
      <w:r w:rsidR="001F6FDE" w:rsidRPr="008F4777">
        <w:rPr>
          <w:rFonts w:ascii="Arial" w:hAnsi="Arial" w:cs="Arial"/>
        </w:rPr>
        <w:t xml:space="preserve">estatales y </w:t>
      </w:r>
      <w:r w:rsidR="00533D51" w:rsidRPr="008F4777">
        <w:rPr>
          <w:rFonts w:ascii="Arial" w:hAnsi="Arial" w:cs="Arial"/>
        </w:rPr>
        <w:t>municipales</w:t>
      </w:r>
      <w:r w:rsidR="001F6FDE" w:rsidRPr="008F4777">
        <w:rPr>
          <w:rFonts w:ascii="Arial" w:hAnsi="Arial" w:cs="Arial"/>
        </w:rPr>
        <w:t>.</w:t>
      </w:r>
    </w:p>
    <w:p w:rsidR="00D8253B" w:rsidRPr="00C638C5" w:rsidRDefault="00D8253B" w:rsidP="00CE25ED">
      <w:pPr>
        <w:spacing w:line="360" w:lineRule="auto"/>
        <w:ind w:left="142"/>
        <w:jc w:val="both"/>
        <w:rPr>
          <w:rFonts w:ascii="Arial" w:hAnsi="Arial" w:cs="Arial"/>
          <w:highlight w:val="yellow"/>
        </w:rPr>
      </w:pPr>
    </w:p>
    <w:p w:rsidR="00427522" w:rsidRDefault="00C85C56" w:rsidP="00CE25ED">
      <w:pPr>
        <w:spacing w:line="360" w:lineRule="auto"/>
        <w:ind w:left="142"/>
        <w:jc w:val="both"/>
        <w:rPr>
          <w:rFonts w:ascii="Arial" w:hAnsi="Arial" w:cs="Arial"/>
        </w:rPr>
      </w:pPr>
      <w:r w:rsidRPr="009F32A2">
        <w:rPr>
          <w:rFonts w:ascii="Arial" w:hAnsi="Arial" w:cs="Arial"/>
        </w:rPr>
        <w:t>L</w:t>
      </w:r>
      <w:r w:rsidR="00570500" w:rsidRPr="009F32A2">
        <w:rPr>
          <w:rFonts w:ascii="Arial" w:hAnsi="Arial" w:cs="Arial"/>
        </w:rPr>
        <w:t xml:space="preserve">a </w:t>
      </w:r>
      <w:r w:rsidR="001574E9" w:rsidRPr="009F32A2">
        <w:rPr>
          <w:rFonts w:ascii="Arial" w:hAnsi="Arial" w:cs="Arial"/>
        </w:rPr>
        <w:t>población objetivo</w:t>
      </w:r>
      <w:r w:rsidR="00490931" w:rsidRPr="009F32A2">
        <w:rPr>
          <w:rFonts w:ascii="Arial" w:hAnsi="Arial" w:cs="Arial"/>
        </w:rPr>
        <w:t xml:space="preserve"> se determinó sobre la base de los </w:t>
      </w:r>
      <w:r w:rsidR="00C254C9">
        <w:rPr>
          <w:rFonts w:ascii="Arial" w:hAnsi="Arial" w:cs="Arial"/>
        </w:rPr>
        <w:t>Ingresos y Otros Beneficios</w:t>
      </w:r>
      <w:r w:rsidR="00490931" w:rsidRPr="009F32A2">
        <w:rPr>
          <w:rFonts w:ascii="Arial" w:hAnsi="Arial" w:cs="Arial"/>
        </w:rPr>
        <w:t xml:space="preserve"> que forman parte del Estado de Actividades</w:t>
      </w:r>
      <w:r w:rsidR="00490931" w:rsidRPr="009F32A2">
        <w:rPr>
          <w:rFonts w:ascii="Arial" w:hAnsi="Arial" w:cs="Arial"/>
          <w:i/>
        </w:rPr>
        <w:t xml:space="preserve"> </w:t>
      </w:r>
      <w:r w:rsidR="00490931" w:rsidRPr="009F32A2">
        <w:rPr>
          <w:rFonts w:ascii="Arial" w:hAnsi="Arial" w:cs="Arial"/>
        </w:rPr>
        <w:t xml:space="preserve">por el período comprendido del 1º de enero al 31 de diciembre de </w:t>
      </w:r>
      <w:r w:rsidR="00490931" w:rsidRPr="009F32A2">
        <w:rPr>
          <w:rFonts w:ascii="Arial" w:hAnsi="Arial" w:cs="Arial"/>
          <w:bCs/>
        </w:rPr>
        <w:t>201</w:t>
      </w:r>
      <w:r w:rsidR="00C638C5" w:rsidRPr="009F32A2">
        <w:rPr>
          <w:rFonts w:ascii="Arial" w:hAnsi="Arial" w:cs="Arial"/>
          <w:bCs/>
        </w:rPr>
        <w:t>9</w:t>
      </w:r>
      <w:r w:rsidR="00AB1879">
        <w:rPr>
          <w:rFonts w:ascii="Arial" w:hAnsi="Arial" w:cs="Arial"/>
          <w:bCs/>
        </w:rPr>
        <w:t>.</w:t>
      </w:r>
    </w:p>
    <w:p w:rsidR="00D25EC0" w:rsidRPr="009F32A2" w:rsidRDefault="00D25EC0" w:rsidP="00CE25ED">
      <w:pPr>
        <w:spacing w:line="360" w:lineRule="auto"/>
        <w:ind w:left="142"/>
        <w:jc w:val="both"/>
        <w:rPr>
          <w:rFonts w:ascii="Arial" w:hAnsi="Arial" w:cs="Arial"/>
        </w:rPr>
      </w:pPr>
    </w:p>
    <w:p w:rsidR="009F32A2" w:rsidRPr="009F32A2" w:rsidRDefault="009F32A2" w:rsidP="00CE25ED">
      <w:pPr>
        <w:spacing w:line="360" w:lineRule="auto"/>
        <w:ind w:left="142"/>
        <w:jc w:val="both"/>
        <w:rPr>
          <w:rFonts w:ascii="Arial" w:hAnsi="Arial" w:cs="Arial"/>
        </w:rPr>
      </w:pPr>
    </w:p>
    <w:p w:rsidR="003A721E" w:rsidRDefault="00FF74D2" w:rsidP="00CE25ED">
      <w:pPr>
        <w:spacing w:line="360" w:lineRule="auto"/>
        <w:ind w:left="142"/>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DF0AAA" w:rsidRDefault="00DF0AAA" w:rsidP="00CE25ED">
      <w:pPr>
        <w:spacing w:line="360" w:lineRule="auto"/>
        <w:ind w:left="142"/>
        <w:jc w:val="both"/>
        <w:rPr>
          <w:rFonts w:ascii="Arial" w:hAnsi="Arial" w:cs="Arial"/>
          <w:b/>
          <w:bCs/>
        </w:rPr>
      </w:pPr>
    </w:p>
    <w:p w:rsidR="002E1AEF" w:rsidRDefault="00035255" w:rsidP="00CE25ED">
      <w:pPr>
        <w:spacing w:line="360" w:lineRule="auto"/>
        <w:ind w:left="142"/>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B44621">
        <w:rPr>
          <w:rFonts w:ascii="Arial" w:hAnsi="Arial" w:cs="Arial"/>
          <w:bCs/>
        </w:rPr>
        <w:t>,</w:t>
      </w:r>
      <w:r w:rsidR="003A721E">
        <w:rPr>
          <w:rFonts w:ascii="Arial" w:hAnsi="Arial" w:cs="Arial"/>
          <w:bCs/>
        </w:rPr>
        <w:t xml:space="preserve"> </w:t>
      </w:r>
      <w:r w:rsidR="00D22755">
        <w:rPr>
          <w:rFonts w:ascii="Arial" w:hAnsi="Arial" w:cs="Arial"/>
          <w:bCs/>
        </w:rPr>
        <w:t xml:space="preserve">respecto al cumplimiento financiero de </w:t>
      </w:r>
      <w:r w:rsidR="001A6E04">
        <w:rPr>
          <w:rFonts w:ascii="Arial" w:hAnsi="Arial" w:cs="Arial"/>
          <w:bCs/>
        </w:rPr>
        <w:t xml:space="preserve">los </w:t>
      </w:r>
      <w:r w:rsidR="001A6E04" w:rsidRPr="00C254C9">
        <w:rPr>
          <w:rFonts w:ascii="Arial" w:hAnsi="Arial" w:cs="Arial"/>
          <w:bCs/>
        </w:rPr>
        <w:t xml:space="preserve">Ingresos y Otros </w:t>
      </w:r>
      <w:r w:rsidR="00C15093" w:rsidRPr="00C254C9">
        <w:rPr>
          <w:rFonts w:ascii="Arial" w:hAnsi="Arial" w:cs="Arial"/>
          <w:bCs/>
        </w:rPr>
        <w:t>Beneficios</w:t>
      </w:r>
      <w:r w:rsidR="0003105A">
        <w:rPr>
          <w:rFonts w:ascii="Arial" w:hAnsi="Arial" w:cs="Arial"/>
          <w:bCs/>
        </w:rPr>
        <w:t>,</w:t>
      </w:r>
      <w:r w:rsidR="00C15093">
        <w:rPr>
          <w:rFonts w:ascii="Arial" w:hAnsi="Arial" w:cs="Arial"/>
          <w:bCs/>
        </w:rPr>
        <w:t xml:space="preserve"> </w:t>
      </w:r>
      <w:r>
        <w:rPr>
          <w:rFonts w:ascii="Arial" w:hAnsi="Arial" w:cs="Arial"/>
          <w:bCs/>
        </w:rPr>
        <w:t>hayan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5542D2" w:rsidRDefault="005542D2" w:rsidP="00CE25ED">
      <w:pPr>
        <w:spacing w:line="360" w:lineRule="auto"/>
        <w:ind w:left="142"/>
        <w:jc w:val="both"/>
        <w:rPr>
          <w:rFonts w:ascii="Arial" w:hAnsi="Arial" w:cs="Arial"/>
          <w:bCs/>
        </w:rPr>
      </w:pPr>
    </w:p>
    <w:p w:rsidR="003A721E" w:rsidRDefault="003A721E" w:rsidP="00FF0CC0">
      <w:pPr>
        <w:widowControl w:val="0"/>
        <w:spacing w:line="360" w:lineRule="auto"/>
        <w:ind w:left="142"/>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3E26C5" w:rsidRPr="003E26C5">
        <w:rPr>
          <w:rFonts w:ascii="Arial" w:hAnsi="Arial" w:cs="Arial"/>
          <w:b/>
          <w:bCs/>
        </w:rPr>
        <w:t>Municipi</w:t>
      </w:r>
      <w:r w:rsidR="003E26C5">
        <w:rPr>
          <w:rFonts w:ascii="Arial" w:hAnsi="Arial" w:cs="Arial"/>
          <w:b/>
        </w:rPr>
        <w:t xml:space="preserve">o </w:t>
      </w:r>
      <w:r w:rsidR="00B45579">
        <w:rPr>
          <w:rFonts w:ascii="Arial" w:hAnsi="Arial" w:cs="Arial"/>
          <w:b/>
        </w:rPr>
        <w:t xml:space="preserve">de </w:t>
      </w:r>
      <w:r w:rsidR="00DE38B4">
        <w:rPr>
          <w:rFonts w:ascii="Arial" w:hAnsi="Arial" w:cs="Arial"/>
          <w:b/>
        </w:rPr>
        <w:t>Isla Mujeres</w:t>
      </w:r>
      <w:r w:rsidR="00E65C5F" w:rsidRPr="00294458">
        <w:rPr>
          <w:rFonts w:ascii="Arial" w:hAnsi="Arial" w:cs="Arial"/>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CE25ED">
      <w:pPr>
        <w:spacing w:line="360" w:lineRule="auto"/>
        <w:ind w:left="142"/>
        <w:jc w:val="both"/>
        <w:rPr>
          <w:rFonts w:ascii="Arial" w:hAnsi="Arial" w:cs="Arial"/>
          <w:bCs/>
        </w:rPr>
      </w:pPr>
    </w:p>
    <w:p w:rsidR="00C96A33" w:rsidRDefault="00C96A33" w:rsidP="00A37246">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12092A" w:rsidRPr="0012092A">
        <w:rPr>
          <w:rFonts w:ascii="Arial" w:hAnsi="Arial" w:cs="Arial"/>
          <w:bCs/>
        </w:rPr>
        <w:t>Normas Profesionales de Auditoría del Sistema Nacional de Fiscalización</w:t>
      </w:r>
      <w:r>
        <w:rPr>
          <w:rFonts w:ascii="Arial" w:hAnsi="Arial" w:cs="Arial"/>
          <w:bCs/>
        </w:rPr>
        <w:t>.</w:t>
      </w:r>
    </w:p>
    <w:p w:rsidR="00812970" w:rsidRPr="008D4630" w:rsidRDefault="00812970" w:rsidP="00CE25ED">
      <w:pPr>
        <w:spacing w:line="360" w:lineRule="auto"/>
        <w:ind w:left="142"/>
        <w:jc w:val="both"/>
        <w:rPr>
          <w:rFonts w:ascii="Arial" w:hAnsi="Arial" w:cs="Arial"/>
          <w:bCs/>
        </w:rPr>
      </w:pPr>
    </w:p>
    <w:p w:rsidR="00DF0AAA" w:rsidRDefault="00183903" w:rsidP="00CE25ED">
      <w:pPr>
        <w:spacing w:line="360" w:lineRule="auto"/>
        <w:ind w:left="142"/>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FE78EB" w:rsidRDefault="007344BF" w:rsidP="00A37246">
      <w:pPr>
        <w:widowControl w:val="0"/>
        <w:spacing w:line="360" w:lineRule="auto"/>
        <w:ind w:left="142"/>
        <w:jc w:val="both"/>
        <w:rPr>
          <w:rFonts w:ascii="Arial" w:hAnsi="Arial" w:cs="Arial"/>
          <w:bCs/>
        </w:rPr>
      </w:pPr>
      <w:r>
        <w:rPr>
          <w:rFonts w:ascii="Arial" w:hAnsi="Arial" w:cs="Arial"/>
        </w:rPr>
        <w:t xml:space="preserve">Se revisó la </w:t>
      </w:r>
      <w:r w:rsidR="00FE78EB" w:rsidRPr="006342BB">
        <w:rPr>
          <w:rFonts w:ascii="Arial" w:hAnsi="Arial" w:cs="Arial"/>
        </w:rPr>
        <w:t>Tesorería (Dirección de Ingresos, Dirección de Catastro, Dirección de Contabilidad y Cuenta Pública</w:t>
      </w:r>
      <w:r w:rsidR="00BA4059">
        <w:rPr>
          <w:rFonts w:ascii="Arial" w:hAnsi="Arial" w:cs="Arial"/>
        </w:rPr>
        <w:t xml:space="preserve"> y</w:t>
      </w:r>
      <w:r w:rsidR="00FE78EB" w:rsidRPr="006342BB">
        <w:rPr>
          <w:rFonts w:ascii="Arial" w:hAnsi="Arial" w:cs="Arial"/>
        </w:rPr>
        <w:t xml:space="preserve"> Dirección de Fiscalización y Cobranza) del</w:t>
      </w:r>
      <w:r w:rsidR="00FE78EB" w:rsidRPr="006342BB">
        <w:rPr>
          <w:rFonts w:ascii="Arial" w:hAnsi="Arial" w:cs="Arial"/>
          <w:b/>
        </w:rPr>
        <w:t xml:space="preserve"> </w:t>
      </w:r>
      <w:r w:rsidR="003E26C5" w:rsidRPr="003E26C5">
        <w:rPr>
          <w:rFonts w:ascii="Arial" w:hAnsi="Arial" w:cs="Arial"/>
          <w:b/>
          <w:bCs/>
        </w:rPr>
        <w:t>Municipi</w:t>
      </w:r>
      <w:r w:rsidR="003E26C5">
        <w:rPr>
          <w:rFonts w:ascii="Arial" w:hAnsi="Arial" w:cs="Arial"/>
          <w:b/>
        </w:rPr>
        <w:t>o</w:t>
      </w:r>
      <w:r w:rsidR="00FE78EB" w:rsidRPr="006342BB">
        <w:rPr>
          <w:rFonts w:ascii="Arial" w:hAnsi="Arial" w:cs="Arial"/>
          <w:b/>
          <w:bCs/>
        </w:rPr>
        <w:t xml:space="preserve"> de Isla Mujeres</w:t>
      </w:r>
      <w:r w:rsidR="00FE78EB" w:rsidRPr="006342BB">
        <w:rPr>
          <w:rFonts w:ascii="Arial" w:hAnsi="Arial" w:cs="Arial"/>
          <w:bCs/>
        </w:rPr>
        <w:t>.</w:t>
      </w:r>
    </w:p>
    <w:p w:rsidR="0041446E" w:rsidRDefault="0041446E" w:rsidP="003E26C5">
      <w:pPr>
        <w:widowControl w:val="0"/>
        <w:spacing w:line="360" w:lineRule="auto"/>
        <w:ind w:left="142" w:right="193"/>
        <w:jc w:val="both"/>
        <w:rPr>
          <w:rFonts w:ascii="Arial" w:hAnsi="Arial" w:cs="Arial"/>
          <w:bCs/>
        </w:rPr>
      </w:pPr>
    </w:p>
    <w:p w:rsidR="00DF0AAA" w:rsidRDefault="008610C0"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81D7D" w:rsidRPr="00DF0AAA" w:rsidRDefault="00E81D7D" w:rsidP="00CE25ED">
      <w:pPr>
        <w:spacing w:line="360" w:lineRule="auto"/>
        <w:ind w:left="142"/>
        <w:jc w:val="both"/>
        <w:rPr>
          <w:rFonts w:ascii="Arial" w:hAnsi="Arial" w:cs="Arial"/>
          <w:b/>
        </w:rPr>
      </w:pPr>
    </w:p>
    <w:p w:rsidR="00E66F94" w:rsidRPr="00C47B98" w:rsidRDefault="00E66F94"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Default="00DC2D05"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1446E" w:rsidRPr="00C47B98" w:rsidRDefault="0041446E" w:rsidP="00CE25ED">
      <w:pPr>
        <w:spacing w:line="360" w:lineRule="auto"/>
        <w:ind w:left="142"/>
        <w:jc w:val="both"/>
        <w:rPr>
          <w:rFonts w:ascii="Arial" w:hAnsi="Arial" w:cs="Arial"/>
          <w:bCs/>
        </w:rPr>
      </w:pPr>
    </w:p>
    <w:p w:rsidR="00F70F16" w:rsidRPr="00F70F16" w:rsidRDefault="00F70F16" w:rsidP="00CE25ED">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F70F16" w:rsidRPr="00F70F16" w:rsidRDefault="00F70F16" w:rsidP="00CE25ED">
      <w:pPr>
        <w:spacing w:line="360" w:lineRule="auto"/>
        <w:ind w:left="142"/>
        <w:jc w:val="both"/>
        <w:rPr>
          <w:rFonts w:ascii="Arial" w:hAnsi="Arial" w:cs="Arial"/>
          <w:bCs/>
        </w:rPr>
      </w:pPr>
    </w:p>
    <w:p w:rsidR="00F70F16" w:rsidRDefault="00F70F16" w:rsidP="00427801">
      <w:pPr>
        <w:pStyle w:val="Prrafodelista"/>
        <w:numPr>
          <w:ilvl w:val="0"/>
          <w:numId w:val="14"/>
        </w:numPr>
        <w:spacing w:line="360" w:lineRule="auto"/>
        <w:ind w:left="567"/>
        <w:jc w:val="both"/>
        <w:rPr>
          <w:rFonts w:ascii="Arial" w:hAnsi="Arial" w:cs="Arial"/>
          <w:bCs/>
        </w:rPr>
      </w:pPr>
      <w:r w:rsidRPr="003133CD">
        <w:rPr>
          <w:rFonts w:ascii="Arial" w:hAnsi="Arial" w:cs="Arial"/>
          <w:bCs/>
        </w:rPr>
        <w:t>Comprobar que la recaudación de los ingresos por concepto de Impuesto Predial se haya efectuado de conformidad con las disposiciones establecidas en la Ley de Hacienda de los Municipios del Estado de Quintana Roo.</w:t>
      </w:r>
    </w:p>
    <w:p w:rsidR="00AB1879" w:rsidRDefault="00AB1879" w:rsidP="00AB1879">
      <w:pPr>
        <w:pStyle w:val="Prrafodelista"/>
        <w:spacing w:line="360" w:lineRule="auto"/>
        <w:ind w:left="567"/>
        <w:jc w:val="both"/>
        <w:rPr>
          <w:rFonts w:ascii="Arial" w:hAnsi="Arial" w:cs="Arial"/>
          <w:bCs/>
        </w:rPr>
      </w:pPr>
    </w:p>
    <w:p w:rsidR="00B4075E" w:rsidRDefault="00B4075E" w:rsidP="00D40AB7">
      <w:pPr>
        <w:pStyle w:val="Prrafodelista"/>
        <w:numPr>
          <w:ilvl w:val="0"/>
          <w:numId w:val="14"/>
        </w:numPr>
        <w:spacing w:line="360" w:lineRule="auto"/>
        <w:ind w:left="567"/>
        <w:jc w:val="both"/>
        <w:rPr>
          <w:rFonts w:ascii="Arial" w:hAnsi="Arial" w:cs="Arial"/>
          <w:bCs/>
        </w:rPr>
      </w:pPr>
      <w:r w:rsidRPr="00B4075E">
        <w:rPr>
          <w:rFonts w:ascii="Arial" w:hAnsi="Arial" w:cs="Arial"/>
          <w:bCs/>
        </w:rPr>
        <w:t>Verificar que el municipio cuente con un padrón que contenga toda la información actual e histórica de los terrenos susceptibles del pago del impuesto predial.</w:t>
      </w:r>
    </w:p>
    <w:p w:rsidR="0022152F" w:rsidRPr="0022152F" w:rsidRDefault="0022152F" w:rsidP="0022152F">
      <w:pPr>
        <w:pStyle w:val="Prrafodelista"/>
        <w:rPr>
          <w:rFonts w:ascii="Arial" w:hAnsi="Arial" w:cs="Arial"/>
          <w:bCs/>
        </w:rPr>
      </w:pPr>
    </w:p>
    <w:p w:rsidR="00F70F16" w:rsidRPr="003133CD" w:rsidRDefault="00F70F16" w:rsidP="00427801">
      <w:pPr>
        <w:pStyle w:val="Prrafodelista"/>
        <w:numPr>
          <w:ilvl w:val="0"/>
          <w:numId w:val="14"/>
        </w:numPr>
        <w:spacing w:line="360" w:lineRule="auto"/>
        <w:ind w:left="567"/>
        <w:jc w:val="both"/>
        <w:rPr>
          <w:rFonts w:ascii="Arial" w:hAnsi="Arial" w:cs="Arial"/>
          <w:bCs/>
        </w:rPr>
      </w:pPr>
      <w:r w:rsidRPr="003133CD">
        <w:rPr>
          <w:rFonts w:ascii="Arial" w:hAnsi="Arial" w:cs="Arial"/>
          <w:bCs/>
        </w:rPr>
        <w:t>Verificar que los contribuyentes del impuesto predial, estén al corriente en sus pagos y que, de no ser así, el ayuntamiento realice acciones tendientes a recuperar e incrementar la recaudación.</w:t>
      </w:r>
    </w:p>
    <w:p w:rsidR="00F70F16" w:rsidRPr="003133CD" w:rsidRDefault="00F70F16" w:rsidP="00427801">
      <w:pPr>
        <w:spacing w:line="360" w:lineRule="auto"/>
        <w:ind w:left="567"/>
        <w:jc w:val="both"/>
        <w:rPr>
          <w:rFonts w:ascii="Arial" w:hAnsi="Arial" w:cs="Arial"/>
          <w:bCs/>
        </w:rPr>
      </w:pPr>
    </w:p>
    <w:p w:rsidR="00F70F16" w:rsidRPr="003133CD" w:rsidRDefault="00F70F16" w:rsidP="00427801">
      <w:pPr>
        <w:pStyle w:val="Prrafodelista"/>
        <w:numPr>
          <w:ilvl w:val="0"/>
          <w:numId w:val="14"/>
        </w:numPr>
        <w:spacing w:line="360" w:lineRule="auto"/>
        <w:ind w:left="567"/>
        <w:jc w:val="both"/>
        <w:rPr>
          <w:rFonts w:ascii="Arial" w:hAnsi="Arial" w:cs="Arial"/>
          <w:bCs/>
        </w:rPr>
      </w:pPr>
      <w:r w:rsidRPr="003133CD">
        <w:rPr>
          <w:rFonts w:ascii="Arial" w:hAnsi="Arial" w:cs="Arial"/>
          <w:bCs/>
        </w:rPr>
        <w:t>Verificar que la recaudación de los ingresos por concepto de Impuesto sobre Adquisición de Bienes Inmuebles se haya efectuado de conformidad con los lineamientos y disposiciones legales establecidos.</w:t>
      </w:r>
    </w:p>
    <w:p w:rsidR="00F70F16" w:rsidRPr="003133CD" w:rsidRDefault="00F70F16" w:rsidP="00427801">
      <w:pPr>
        <w:spacing w:line="360" w:lineRule="auto"/>
        <w:ind w:left="567"/>
        <w:jc w:val="both"/>
        <w:rPr>
          <w:rFonts w:ascii="Arial" w:hAnsi="Arial" w:cs="Arial"/>
          <w:bCs/>
        </w:rPr>
      </w:pPr>
    </w:p>
    <w:p w:rsidR="003611B3" w:rsidRPr="003133CD" w:rsidRDefault="003611B3" w:rsidP="00427801">
      <w:pPr>
        <w:pStyle w:val="Prrafodelista"/>
        <w:numPr>
          <w:ilvl w:val="0"/>
          <w:numId w:val="14"/>
        </w:numPr>
        <w:spacing w:line="360" w:lineRule="auto"/>
        <w:ind w:left="567"/>
        <w:jc w:val="both"/>
        <w:rPr>
          <w:rFonts w:ascii="Arial" w:hAnsi="Arial" w:cs="Arial"/>
          <w:bCs/>
        </w:rPr>
      </w:pPr>
      <w:r w:rsidRPr="003133CD">
        <w:rPr>
          <w:rFonts w:ascii="Arial" w:hAnsi="Arial" w:cs="Arial"/>
          <w:bCs/>
        </w:rPr>
        <w:t>Verificar que la recaudación por concepto de constancias de no adeudo de terrenos en la Zona Federal Marítimo Terrestre estén recaudadas y depositadas conforme a la normatividad vigente.</w:t>
      </w:r>
    </w:p>
    <w:p w:rsidR="003133CD" w:rsidRPr="003133CD" w:rsidRDefault="003133CD" w:rsidP="003133CD">
      <w:pPr>
        <w:pStyle w:val="Prrafodelista"/>
        <w:rPr>
          <w:rFonts w:ascii="Arial" w:hAnsi="Arial" w:cs="Arial"/>
          <w:bCs/>
        </w:rPr>
      </w:pPr>
    </w:p>
    <w:p w:rsidR="00852174" w:rsidRPr="003133CD" w:rsidRDefault="00852174" w:rsidP="00A37246">
      <w:pPr>
        <w:pStyle w:val="Prrafodelista"/>
        <w:numPr>
          <w:ilvl w:val="0"/>
          <w:numId w:val="14"/>
        </w:numPr>
        <w:spacing w:line="360" w:lineRule="auto"/>
        <w:ind w:left="567"/>
        <w:jc w:val="both"/>
        <w:rPr>
          <w:rFonts w:ascii="Arial" w:hAnsi="Arial" w:cs="Arial"/>
          <w:bCs/>
        </w:rPr>
      </w:pPr>
      <w:r w:rsidRPr="003133CD">
        <w:rPr>
          <w:rFonts w:ascii="Arial" w:hAnsi="Arial" w:cs="Arial"/>
        </w:rPr>
        <w:t xml:space="preserve">Conciliar los recursos que, por concepto de participaciones, la Secretaría de Finanzas y Planeación le transfiere al municipio. </w:t>
      </w:r>
    </w:p>
    <w:p w:rsidR="00F70F16" w:rsidRDefault="00F70F16" w:rsidP="00CE25ED">
      <w:pPr>
        <w:spacing w:line="360" w:lineRule="auto"/>
        <w:ind w:left="142"/>
        <w:jc w:val="both"/>
        <w:rPr>
          <w:rFonts w:ascii="Arial" w:hAnsi="Arial" w:cs="Arial"/>
          <w:bCs/>
        </w:rPr>
      </w:pPr>
    </w:p>
    <w:p w:rsidR="00F11A32" w:rsidRPr="00C47B98" w:rsidRDefault="00F11A32" w:rsidP="00F11A32">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F11A32" w:rsidRPr="00C47B98" w:rsidRDefault="00F11A32" w:rsidP="00CE25ED">
      <w:pPr>
        <w:spacing w:line="360" w:lineRule="auto"/>
        <w:ind w:left="142"/>
        <w:jc w:val="both"/>
        <w:rPr>
          <w:rFonts w:ascii="Arial" w:hAnsi="Arial" w:cs="Arial"/>
          <w:bCs/>
        </w:rPr>
      </w:pPr>
    </w:p>
    <w:p w:rsidR="00855650" w:rsidRPr="002350E0" w:rsidRDefault="008610C0" w:rsidP="00CE25ED">
      <w:pPr>
        <w:spacing w:line="360" w:lineRule="auto"/>
        <w:ind w:left="142"/>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E64C08">
        <w:rPr>
          <w:rFonts w:ascii="Arial" w:hAnsi="Arial" w:cs="Arial"/>
          <w:b/>
          <w:bCs/>
        </w:rPr>
        <w:t>Servidores P</w:t>
      </w:r>
      <w:r w:rsidR="00E64C08" w:rsidRPr="00403D69">
        <w:rPr>
          <w:rFonts w:ascii="Arial" w:hAnsi="Arial" w:cs="Arial"/>
          <w:b/>
          <w:bCs/>
        </w:rPr>
        <w:t xml:space="preserve">úblicos </w:t>
      </w:r>
      <w:r w:rsidR="00E64C08">
        <w:rPr>
          <w:rFonts w:ascii="Arial" w:hAnsi="Arial" w:cs="Arial"/>
          <w:b/>
          <w:bCs/>
        </w:rPr>
        <w:t xml:space="preserve">que intervinieron en </w:t>
      </w:r>
      <w:r w:rsidR="00E64C08" w:rsidRPr="00403D69">
        <w:rPr>
          <w:rFonts w:ascii="Arial" w:hAnsi="Arial" w:cs="Arial"/>
          <w:b/>
          <w:bCs/>
        </w:rPr>
        <w:t xml:space="preserve">la </w:t>
      </w:r>
      <w:r w:rsidR="00E64C08">
        <w:rPr>
          <w:rFonts w:ascii="Arial" w:hAnsi="Arial" w:cs="Arial"/>
          <w:b/>
          <w:bCs/>
        </w:rPr>
        <w:t>A</w:t>
      </w:r>
      <w:r w:rsidR="00E64C08" w:rsidRPr="00403D69">
        <w:rPr>
          <w:rFonts w:ascii="Arial" w:hAnsi="Arial" w:cs="Arial"/>
          <w:b/>
          <w:bCs/>
        </w:rPr>
        <w:t>uditoría</w:t>
      </w:r>
    </w:p>
    <w:p w:rsidR="00660559" w:rsidRDefault="00660559" w:rsidP="00CE25ED">
      <w:pPr>
        <w:spacing w:line="360" w:lineRule="auto"/>
        <w:ind w:left="142"/>
        <w:jc w:val="both"/>
        <w:rPr>
          <w:rFonts w:ascii="Arial" w:hAnsi="Arial" w:cs="Arial"/>
          <w:bCs/>
        </w:rPr>
      </w:pPr>
    </w:p>
    <w:p w:rsidR="00013BED" w:rsidRDefault="00013BED" w:rsidP="00A37246">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ASEQROO/ASE/AEMF/0517/08/2020</w:t>
      </w:r>
      <w:r>
        <w:rPr>
          <w:rFonts w:ascii="Arial" w:hAnsi="Arial" w:cs="Arial"/>
          <w:bCs/>
        </w:rPr>
        <w:t>, siendo los servidores públicos a cargo de coordinar y supervisar la auditoría, los siguientes:</w:t>
      </w:r>
    </w:p>
    <w:p w:rsidR="00986BC5" w:rsidRDefault="00986BC5" w:rsidP="00CE25ED">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0B0B5A" w:rsidRPr="00F115BE" w:rsidTr="001D6017">
        <w:trPr>
          <w:jc w:val="center"/>
        </w:trPr>
        <w:tc>
          <w:tcPr>
            <w:tcW w:w="6091"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Nombre</w:t>
            </w:r>
          </w:p>
        </w:tc>
        <w:tc>
          <w:tcPr>
            <w:tcW w:w="3260"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Cargo</w:t>
            </w:r>
          </w:p>
        </w:tc>
      </w:tr>
      <w:tr w:rsidR="000B0B5A" w:rsidRPr="00F115BE" w:rsidTr="001D6017">
        <w:trPr>
          <w:jc w:val="center"/>
        </w:trPr>
        <w:tc>
          <w:tcPr>
            <w:tcW w:w="6091" w:type="dxa"/>
            <w:shd w:val="clear" w:color="auto" w:fill="auto"/>
          </w:tcPr>
          <w:p w:rsidR="000B0B5A" w:rsidRPr="00F115BE" w:rsidRDefault="000B0B5A" w:rsidP="00CE25ED">
            <w:pPr>
              <w:ind w:left="142"/>
              <w:rPr>
                <w:rFonts w:ascii="Arial" w:hAnsi="Arial" w:cs="Arial"/>
                <w:bCs/>
              </w:rPr>
            </w:pPr>
            <w:r>
              <w:rPr>
                <w:rFonts w:ascii="Arial" w:hAnsi="Arial" w:cs="Arial"/>
                <w:bCs/>
              </w:rPr>
              <w:t>M.</w:t>
            </w:r>
            <w:r w:rsidR="00BE25B6">
              <w:rPr>
                <w:rFonts w:ascii="Arial" w:hAnsi="Arial" w:cs="Arial"/>
                <w:bCs/>
              </w:rPr>
              <w:t xml:space="preserve"> </w:t>
            </w:r>
            <w:proofErr w:type="spellStart"/>
            <w:r>
              <w:rPr>
                <w:rFonts w:ascii="Arial" w:hAnsi="Arial" w:cs="Arial"/>
                <w:bCs/>
              </w:rPr>
              <w:t>A</w:t>
            </w:r>
            <w:r w:rsidR="00BE25B6">
              <w:rPr>
                <w:rFonts w:ascii="Arial" w:hAnsi="Arial" w:cs="Arial"/>
                <w:bCs/>
              </w:rPr>
              <w:t>ud</w:t>
            </w:r>
            <w:proofErr w:type="spellEnd"/>
            <w:r>
              <w:rPr>
                <w:rFonts w:ascii="Arial" w:hAnsi="Arial" w:cs="Arial"/>
                <w:bCs/>
              </w:rPr>
              <w:t xml:space="preserve">. </w:t>
            </w:r>
            <w:r w:rsidR="00BE25B6">
              <w:rPr>
                <w:rFonts w:ascii="Arial" w:hAnsi="Arial" w:cs="Arial"/>
                <w:bCs/>
              </w:rPr>
              <w:t>Isabel Corral Martínez</w:t>
            </w:r>
          </w:p>
        </w:tc>
        <w:tc>
          <w:tcPr>
            <w:tcW w:w="3260" w:type="dxa"/>
            <w:shd w:val="clear" w:color="auto" w:fill="auto"/>
            <w:vAlign w:val="center"/>
          </w:tcPr>
          <w:p w:rsidR="000B0B5A" w:rsidRPr="00F115BE" w:rsidRDefault="000B0B5A" w:rsidP="00CE25ED">
            <w:pPr>
              <w:ind w:left="142"/>
              <w:jc w:val="center"/>
              <w:rPr>
                <w:rFonts w:ascii="Arial" w:hAnsi="Arial" w:cs="Arial"/>
                <w:bCs/>
              </w:rPr>
            </w:pPr>
            <w:r>
              <w:rPr>
                <w:rFonts w:ascii="Arial" w:hAnsi="Arial" w:cs="Arial"/>
                <w:bCs/>
              </w:rPr>
              <w:t>Coordinadora</w:t>
            </w:r>
          </w:p>
        </w:tc>
      </w:tr>
      <w:tr w:rsidR="000B0B5A" w:rsidRPr="00F115BE" w:rsidTr="001D6017">
        <w:trPr>
          <w:jc w:val="center"/>
        </w:trPr>
        <w:tc>
          <w:tcPr>
            <w:tcW w:w="6091" w:type="dxa"/>
            <w:shd w:val="clear" w:color="auto" w:fill="auto"/>
          </w:tcPr>
          <w:p w:rsidR="000B0B5A" w:rsidRPr="00F115BE" w:rsidRDefault="00760526" w:rsidP="00CE25ED">
            <w:pPr>
              <w:ind w:left="142"/>
              <w:rPr>
                <w:rFonts w:ascii="Arial" w:hAnsi="Arial" w:cs="Arial"/>
                <w:bCs/>
              </w:rPr>
            </w:pPr>
            <w:r>
              <w:rPr>
                <w:rFonts w:ascii="Arial" w:hAnsi="Arial" w:cs="Arial"/>
                <w:bCs/>
              </w:rPr>
              <w:t xml:space="preserve">L.A.E. Nicandro </w:t>
            </w:r>
            <w:proofErr w:type="spellStart"/>
            <w:r>
              <w:rPr>
                <w:rFonts w:ascii="Arial" w:hAnsi="Arial" w:cs="Arial"/>
                <w:bCs/>
              </w:rPr>
              <w:t>Abuit</w:t>
            </w:r>
            <w:proofErr w:type="spellEnd"/>
            <w:r>
              <w:rPr>
                <w:rFonts w:ascii="Arial" w:hAnsi="Arial" w:cs="Arial"/>
                <w:bCs/>
              </w:rPr>
              <w:t xml:space="preserve"> Alcocer Dzul</w:t>
            </w:r>
          </w:p>
        </w:tc>
        <w:tc>
          <w:tcPr>
            <w:tcW w:w="3260" w:type="dxa"/>
            <w:shd w:val="clear" w:color="auto" w:fill="auto"/>
            <w:vAlign w:val="center"/>
          </w:tcPr>
          <w:p w:rsidR="000B0B5A" w:rsidRPr="00F115BE" w:rsidRDefault="000B0B5A" w:rsidP="00CE25ED">
            <w:pPr>
              <w:ind w:left="142"/>
              <w:jc w:val="center"/>
              <w:rPr>
                <w:rFonts w:ascii="Arial" w:hAnsi="Arial" w:cs="Arial"/>
                <w:bCs/>
              </w:rPr>
            </w:pPr>
            <w:r w:rsidRPr="00F115BE">
              <w:rPr>
                <w:rFonts w:ascii="Arial" w:hAnsi="Arial" w:cs="Arial"/>
                <w:bCs/>
              </w:rPr>
              <w:t>Supervisor</w:t>
            </w:r>
          </w:p>
        </w:tc>
      </w:tr>
    </w:tbl>
    <w:p w:rsidR="00CB319B" w:rsidRDefault="00CB319B" w:rsidP="00CE25ED">
      <w:pPr>
        <w:tabs>
          <w:tab w:val="left" w:pos="3210"/>
        </w:tabs>
        <w:spacing w:line="360" w:lineRule="auto"/>
        <w:ind w:left="142"/>
        <w:jc w:val="both"/>
        <w:rPr>
          <w:rFonts w:ascii="Arial" w:hAnsi="Arial" w:cs="Arial"/>
          <w:bCs/>
        </w:rPr>
      </w:pPr>
    </w:p>
    <w:p w:rsidR="000D5987" w:rsidRDefault="000D5987" w:rsidP="00CE25ED">
      <w:pPr>
        <w:tabs>
          <w:tab w:val="left" w:pos="3210"/>
        </w:tabs>
        <w:spacing w:line="360" w:lineRule="auto"/>
        <w:ind w:left="142"/>
        <w:jc w:val="both"/>
        <w:rPr>
          <w:rFonts w:ascii="Arial" w:hAnsi="Arial" w:cs="Arial"/>
          <w:bCs/>
        </w:rPr>
      </w:pPr>
    </w:p>
    <w:p w:rsidR="00DF0AAA" w:rsidRDefault="005F7A39" w:rsidP="00CE25ED">
      <w:pPr>
        <w:tabs>
          <w:tab w:val="left" w:pos="3210"/>
        </w:tabs>
        <w:spacing w:line="360" w:lineRule="auto"/>
        <w:ind w:left="142"/>
        <w:jc w:val="both"/>
        <w:rPr>
          <w:rFonts w:ascii="Arial" w:hAnsi="Arial" w:cs="Arial"/>
          <w:bCs/>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Default="00660559" w:rsidP="00CE25ED">
      <w:pPr>
        <w:tabs>
          <w:tab w:val="left" w:pos="3210"/>
        </w:tabs>
        <w:spacing w:line="360" w:lineRule="auto"/>
        <w:ind w:left="142"/>
        <w:jc w:val="both"/>
        <w:rPr>
          <w:rFonts w:ascii="Arial" w:hAnsi="Arial" w:cs="Arial"/>
        </w:rPr>
      </w:pPr>
    </w:p>
    <w:p w:rsidR="00C5303D" w:rsidRDefault="00027270" w:rsidP="00CE25ED">
      <w:pPr>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 la Ley General de Contabilidad Gubernamental</w:t>
      </w:r>
      <w:r w:rsidR="00246129">
        <w:rPr>
          <w:rFonts w:ascii="Arial" w:hAnsi="Arial" w:cs="Arial"/>
        </w:rPr>
        <w:t>,</w:t>
      </w:r>
      <w:r w:rsidR="005B3153">
        <w:rPr>
          <w:rFonts w:ascii="Arial" w:hAnsi="Arial" w:cs="Arial"/>
        </w:rPr>
        <w:t xml:space="preserve"> </w:t>
      </w:r>
      <w:r w:rsidR="00B44621">
        <w:rPr>
          <w:rFonts w:ascii="Arial" w:hAnsi="Arial" w:cs="Arial"/>
        </w:rPr>
        <w:t>al Código Fiscal de</w:t>
      </w:r>
      <w:r w:rsidR="00C00C90">
        <w:rPr>
          <w:rFonts w:ascii="Arial" w:hAnsi="Arial" w:cs="Arial"/>
        </w:rPr>
        <w:t>l Estado</w:t>
      </w:r>
      <w:r w:rsidR="00B44621">
        <w:rPr>
          <w:rFonts w:ascii="Arial" w:hAnsi="Arial" w:cs="Arial"/>
        </w:rPr>
        <w:t>, y lo</w:t>
      </w:r>
      <w:r w:rsidRPr="00A05588">
        <w:rPr>
          <w:rFonts w:ascii="Arial" w:hAnsi="Arial" w:cs="Arial"/>
        </w:rPr>
        <w:t xml:space="preserve"> emitid</w:t>
      </w:r>
      <w:r w:rsidR="00B44621">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dando cumplimiento a</w:t>
      </w:r>
      <w:r w:rsidR="00D87379">
        <w:rPr>
          <w:rFonts w:ascii="Arial" w:hAnsi="Arial" w:cs="Arial"/>
        </w:rPr>
        <w:t xml:space="preserve"> </w:t>
      </w:r>
      <w:r w:rsidR="00C5303D" w:rsidRPr="00A05588">
        <w:rPr>
          <w:rFonts w:ascii="Arial" w:hAnsi="Arial" w:cs="Arial"/>
        </w:rPr>
        <w:t xml:space="preserve">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397712" w:rsidRDefault="00397712" w:rsidP="00CE25ED">
      <w:pPr>
        <w:spacing w:line="360" w:lineRule="auto"/>
        <w:ind w:left="142"/>
        <w:jc w:val="both"/>
        <w:rPr>
          <w:rFonts w:ascii="Arial" w:hAnsi="Arial" w:cs="Arial"/>
        </w:rPr>
      </w:pPr>
    </w:p>
    <w:p w:rsidR="00DF0AAA" w:rsidRDefault="00212E90" w:rsidP="00CE25ED">
      <w:pPr>
        <w:tabs>
          <w:tab w:val="left" w:pos="3210"/>
        </w:tabs>
        <w:spacing w:line="360" w:lineRule="auto"/>
        <w:ind w:left="142"/>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Default="00DF0AAA" w:rsidP="00CE25ED">
      <w:pPr>
        <w:tabs>
          <w:tab w:val="left" w:pos="3210"/>
        </w:tabs>
        <w:spacing w:line="360" w:lineRule="auto"/>
        <w:ind w:left="142"/>
        <w:jc w:val="both"/>
        <w:rPr>
          <w:rFonts w:ascii="Arial" w:hAnsi="Arial" w:cs="Arial"/>
          <w:b/>
        </w:rPr>
      </w:pPr>
    </w:p>
    <w:p w:rsidR="006E4016" w:rsidRDefault="006E4016" w:rsidP="00CE25ED">
      <w:pPr>
        <w:spacing w:line="360" w:lineRule="auto"/>
        <w:ind w:left="142"/>
        <w:jc w:val="both"/>
        <w:rPr>
          <w:rFonts w:ascii="Arial" w:hAnsi="Arial" w:cs="Arial"/>
        </w:rPr>
      </w:pPr>
      <w:r>
        <w:rPr>
          <w:rFonts w:ascii="Arial" w:hAnsi="Arial" w:cs="Arial"/>
        </w:rPr>
        <w:t>Se constató el cumplimiento de la Ley Genera</w:t>
      </w:r>
      <w:r w:rsidR="00C24D76">
        <w:rPr>
          <w:rFonts w:ascii="Arial" w:hAnsi="Arial" w:cs="Arial"/>
        </w:rPr>
        <w:t>l de Contabilidad Gubernamental, del Código Fiscal de</w:t>
      </w:r>
      <w:r w:rsidR="00C00C90">
        <w:rPr>
          <w:rFonts w:ascii="Arial" w:hAnsi="Arial" w:cs="Arial"/>
        </w:rPr>
        <w:t>l Estado</w:t>
      </w:r>
      <w:r w:rsidR="00C24D76">
        <w:rPr>
          <w:rFonts w:ascii="Arial" w:hAnsi="Arial" w:cs="Arial"/>
        </w:rPr>
        <w:t>, así como de lo emitido</w:t>
      </w:r>
      <w:r w:rsidRPr="00A05588">
        <w:rPr>
          <w:rFonts w:ascii="Arial" w:hAnsi="Arial" w:cs="Arial"/>
        </w:rPr>
        <w:t xml:space="preserve"> por el Consejo Nacional de Armonización Contable (CONAC),</w:t>
      </w:r>
      <w:r>
        <w:rPr>
          <w:rFonts w:ascii="Arial" w:hAnsi="Arial" w:cs="Arial"/>
        </w:rPr>
        <w:t xml:space="preserve"> </w:t>
      </w:r>
      <w:r w:rsidR="00D87379">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C00C90" w:rsidRDefault="00C00C90" w:rsidP="00CE25ED">
      <w:pPr>
        <w:spacing w:line="360" w:lineRule="auto"/>
        <w:ind w:left="142"/>
        <w:jc w:val="both"/>
        <w:rPr>
          <w:rFonts w:ascii="Arial" w:hAnsi="Arial" w:cs="Arial"/>
        </w:rPr>
      </w:pPr>
    </w:p>
    <w:p w:rsidR="00F326F4" w:rsidRPr="00A05588" w:rsidRDefault="00B93E82" w:rsidP="00CE25ED">
      <w:pPr>
        <w:spacing w:line="360" w:lineRule="auto"/>
        <w:ind w:left="142"/>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CE25ED">
      <w:pPr>
        <w:spacing w:line="360" w:lineRule="auto"/>
        <w:ind w:left="142"/>
        <w:jc w:val="both"/>
        <w:rPr>
          <w:rFonts w:ascii="Arial" w:hAnsi="Arial" w:cs="Arial"/>
        </w:rPr>
      </w:pPr>
    </w:p>
    <w:p w:rsidR="00B06B2E" w:rsidRDefault="00000B5C" w:rsidP="006161AD">
      <w:pPr>
        <w:widowControl w:val="0"/>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sidR="00C345B6">
        <w:rPr>
          <w:rFonts w:ascii="Arial" w:hAnsi="Arial" w:cs="Arial"/>
        </w:rPr>
        <w:t xml:space="preserve">Roo, </w:t>
      </w:r>
      <w:r w:rsidRPr="00000B5C">
        <w:rPr>
          <w:rFonts w:ascii="Arial" w:hAnsi="Arial" w:cs="Arial"/>
        </w:rPr>
        <w:t>4</w:t>
      </w:r>
      <w:r w:rsidR="008265C2">
        <w:rPr>
          <w:rFonts w:ascii="Arial" w:hAnsi="Arial" w:cs="Arial"/>
        </w:rPr>
        <w:t>, 8</w:t>
      </w:r>
      <w:r w:rsidRPr="00000B5C">
        <w:rPr>
          <w:rFonts w:ascii="Arial" w:hAnsi="Arial" w:cs="Arial"/>
        </w:rPr>
        <w:t xml:space="preserve"> y 9 fracciones X, XI</w:t>
      </w:r>
      <w:r w:rsidR="0072710B">
        <w:rPr>
          <w:rFonts w:ascii="Arial" w:hAnsi="Arial" w:cs="Arial"/>
        </w:rPr>
        <w:t>,</w:t>
      </w:r>
      <w:r w:rsidRPr="00000B5C">
        <w:rPr>
          <w:rFonts w:ascii="Arial" w:hAnsi="Arial" w:cs="Arial"/>
        </w:rPr>
        <w:t xml:space="preserve"> XVIII y XXVI, del Reglamento Interior de la Auditoría Superior del Estado de Quintana Roo, </w:t>
      </w:r>
      <w:r w:rsidR="00B06B2E">
        <w:rPr>
          <w:rFonts w:ascii="Arial" w:hAnsi="Arial" w:cs="Arial"/>
        </w:rPr>
        <w:t xml:space="preserve">durante este proceso de fiscalización </w:t>
      </w:r>
      <w:r w:rsidR="00C21C3B">
        <w:rPr>
          <w:rFonts w:ascii="Arial" w:hAnsi="Arial" w:cs="Arial"/>
        </w:rPr>
        <w:t xml:space="preserve">no se </w:t>
      </w:r>
      <w:r w:rsidR="0046455B">
        <w:rPr>
          <w:rFonts w:ascii="Arial" w:hAnsi="Arial" w:cs="Arial"/>
        </w:rPr>
        <w:t>presenta</w:t>
      </w:r>
      <w:r w:rsidR="00C21C3B">
        <w:rPr>
          <w:rFonts w:ascii="Arial" w:hAnsi="Arial" w:cs="Arial"/>
        </w:rPr>
        <w:t>ron observaciones.</w:t>
      </w:r>
    </w:p>
    <w:p w:rsidR="00AB1879" w:rsidRDefault="00AB1879" w:rsidP="006161AD">
      <w:pPr>
        <w:widowControl w:val="0"/>
        <w:spacing w:line="360" w:lineRule="auto"/>
        <w:ind w:left="142"/>
        <w:jc w:val="both"/>
        <w:rPr>
          <w:rFonts w:ascii="Arial" w:hAnsi="Arial" w:cs="Arial"/>
        </w:rPr>
      </w:pPr>
    </w:p>
    <w:p w:rsidR="00AB1879" w:rsidRDefault="00AB1879" w:rsidP="006161AD">
      <w:pPr>
        <w:widowControl w:val="0"/>
        <w:spacing w:line="360" w:lineRule="auto"/>
        <w:ind w:left="142"/>
        <w:jc w:val="both"/>
        <w:rPr>
          <w:rFonts w:ascii="Arial" w:hAnsi="Arial" w:cs="Arial"/>
        </w:rPr>
      </w:pPr>
    </w:p>
    <w:p w:rsidR="00A756A4" w:rsidRDefault="00A756A4" w:rsidP="00B94F1C">
      <w:pPr>
        <w:spacing w:line="360" w:lineRule="auto"/>
        <w:ind w:left="142"/>
        <w:jc w:val="both"/>
        <w:rPr>
          <w:rFonts w:ascii="Arial" w:hAnsi="Arial" w:cs="Arial"/>
        </w:rPr>
      </w:pPr>
    </w:p>
    <w:p w:rsidR="00D907CA" w:rsidRPr="00E2458B" w:rsidRDefault="00D907CA" w:rsidP="00CE25ED">
      <w:pPr>
        <w:spacing w:line="360" w:lineRule="auto"/>
        <w:ind w:left="142"/>
        <w:rPr>
          <w:rFonts w:ascii="Arial" w:hAnsi="Arial" w:cs="Arial"/>
          <w:b/>
        </w:rPr>
      </w:pPr>
      <w:r w:rsidRPr="00E2458B">
        <w:rPr>
          <w:rFonts w:ascii="Arial" w:hAnsi="Arial" w:cs="Arial"/>
          <w:b/>
        </w:rPr>
        <w:t>II. INFORME INDIVIDUAL DE AUDITORÍA RELATIVO A EGRESOS</w:t>
      </w:r>
    </w:p>
    <w:p w:rsidR="00D907CA" w:rsidRPr="00D907CA" w:rsidRDefault="00D907CA"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II.1. ASPECTOS GENERALES DE LA AUDITORÍA</w:t>
      </w:r>
    </w:p>
    <w:p w:rsidR="00AC1FC5" w:rsidRDefault="00AC1FC5"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A. Título de la Auditoría</w:t>
      </w:r>
    </w:p>
    <w:p w:rsidR="00D907CA" w:rsidRDefault="00D907CA" w:rsidP="00CE25ED">
      <w:pPr>
        <w:spacing w:line="360" w:lineRule="auto"/>
        <w:ind w:left="142"/>
        <w:jc w:val="center"/>
        <w:rPr>
          <w:rFonts w:ascii="Arial" w:hAnsi="Arial" w:cs="Arial"/>
          <w:b/>
        </w:rPr>
      </w:pPr>
    </w:p>
    <w:p w:rsidR="00C00C90" w:rsidRDefault="00EF196F" w:rsidP="00CE25ED">
      <w:pPr>
        <w:spacing w:line="360" w:lineRule="auto"/>
        <w:ind w:left="142"/>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3E26C5" w:rsidRPr="003E26C5">
        <w:rPr>
          <w:rFonts w:ascii="Arial" w:hAnsi="Arial" w:cs="Arial"/>
          <w:b/>
          <w:bCs/>
        </w:rPr>
        <w:t>Municipi</w:t>
      </w:r>
      <w:r w:rsidR="003E26C5">
        <w:rPr>
          <w:rFonts w:ascii="Arial" w:hAnsi="Arial" w:cs="Arial"/>
          <w:b/>
        </w:rPr>
        <w:t xml:space="preserve">o </w:t>
      </w:r>
      <w:r w:rsidR="00B45579">
        <w:rPr>
          <w:rFonts w:ascii="Arial" w:hAnsi="Arial" w:cs="Arial"/>
          <w:b/>
        </w:rPr>
        <w:t xml:space="preserve">de </w:t>
      </w:r>
      <w:r w:rsidR="003529D4">
        <w:rPr>
          <w:rFonts w:ascii="Arial" w:hAnsi="Arial" w:cs="Arial"/>
          <w:b/>
        </w:rPr>
        <w:t>Isla Mujeres</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p w:rsidR="00AB0A98" w:rsidRDefault="00AB0A98" w:rsidP="00CE25ED">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8F02A1" w:rsidTr="00C638C5">
        <w:tc>
          <w:tcPr>
            <w:tcW w:w="3544" w:type="dxa"/>
          </w:tcPr>
          <w:p w:rsidR="008F02A1" w:rsidRPr="00296115" w:rsidRDefault="00C638C5" w:rsidP="00C638C5">
            <w:pPr>
              <w:ind w:left="142"/>
              <w:rPr>
                <w:rFonts w:ascii="Arial" w:hAnsi="Arial" w:cs="Arial"/>
                <w:b/>
                <w:sz w:val="22"/>
                <w:szCs w:val="22"/>
                <w:lang w:val="en-US"/>
              </w:rPr>
            </w:pPr>
            <w:r>
              <w:rPr>
                <w:rFonts w:ascii="Arial" w:hAnsi="Arial" w:cs="Arial"/>
                <w:b/>
                <w:sz w:val="22"/>
                <w:szCs w:val="22"/>
                <w:lang w:val="en-US"/>
              </w:rPr>
              <w:t>19-</w:t>
            </w:r>
            <w:r w:rsidR="008F02A1" w:rsidRPr="00296115">
              <w:rPr>
                <w:rFonts w:ascii="Arial" w:hAnsi="Arial" w:cs="Arial"/>
                <w:b/>
                <w:sz w:val="22"/>
                <w:szCs w:val="22"/>
                <w:lang w:val="en-US"/>
              </w:rPr>
              <w:t>AEMF-</w:t>
            </w:r>
            <w:r>
              <w:rPr>
                <w:rFonts w:ascii="Arial" w:hAnsi="Arial" w:cs="Arial"/>
                <w:b/>
                <w:sz w:val="22"/>
                <w:szCs w:val="22"/>
                <w:lang w:val="en-US"/>
              </w:rPr>
              <w:t>A-</w:t>
            </w:r>
            <w:r w:rsidR="008F02A1" w:rsidRPr="00296115">
              <w:rPr>
                <w:rFonts w:ascii="Arial" w:hAnsi="Arial" w:cs="Arial"/>
                <w:b/>
                <w:sz w:val="22"/>
                <w:szCs w:val="22"/>
                <w:lang w:val="en-US"/>
              </w:rPr>
              <w:t>GOB-</w:t>
            </w:r>
            <w:r>
              <w:rPr>
                <w:rFonts w:ascii="Arial" w:hAnsi="Arial" w:cs="Arial"/>
                <w:b/>
                <w:sz w:val="22"/>
                <w:szCs w:val="22"/>
                <w:lang w:val="en-US"/>
              </w:rPr>
              <w:t>074-174</w:t>
            </w:r>
          </w:p>
        </w:tc>
        <w:tc>
          <w:tcPr>
            <w:tcW w:w="5997" w:type="dxa"/>
          </w:tcPr>
          <w:p w:rsidR="008F02A1" w:rsidRPr="008F02A1" w:rsidRDefault="008F02A1" w:rsidP="00415877">
            <w:pPr>
              <w:spacing w:line="360" w:lineRule="auto"/>
              <w:ind w:left="142"/>
              <w:rPr>
                <w:rFonts w:ascii="Arial" w:hAnsi="Arial" w:cs="Arial"/>
                <w:sz w:val="22"/>
                <w:szCs w:val="22"/>
              </w:rPr>
            </w:pPr>
            <w:r>
              <w:rPr>
                <w:rFonts w:ascii="Arial" w:hAnsi="Arial" w:cs="Arial"/>
                <w:sz w:val="22"/>
                <w:szCs w:val="22"/>
              </w:rPr>
              <w:t>“</w:t>
            </w:r>
            <w:r w:rsidRPr="008F02A1">
              <w:rPr>
                <w:rFonts w:ascii="Arial" w:hAnsi="Arial" w:cs="Arial"/>
                <w:sz w:val="22"/>
                <w:szCs w:val="22"/>
              </w:rPr>
              <w:t>Auditoría de Cumplimiento Financiero de Gastos y Otras Pérdidas</w:t>
            </w:r>
            <w:r>
              <w:rPr>
                <w:rFonts w:ascii="Arial" w:hAnsi="Arial" w:cs="Arial"/>
                <w:sz w:val="22"/>
                <w:szCs w:val="22"/>
              </w:rPr>
              <w:t>”</w:t>
            </w:r>
          </w:p>
        </w:tc>
      </w:tr>
    </w:tbl>
    <w:p w:rsidR="00C5488B" w:rsidRDefault="00C5488B" w:rsidP="00CE25ED">
      <w:pPr>
        <w:spacing w:line="360" w:lineRule="auto"/>
        <w:ind w:left="142"/>
        <w:rPr>
          <w:rFonts w:ascii="Arial" w:hAnsi="Arial" w:cs="Arial"/>
          <w:b/>
        </w:rPr>
      </w:pPr>
    </w:p>
    <w:p w:rsidR="00A242B3" w:rsidRDefault="00A242B3" w:rsidP="00CE25ED">
      <w:pPr>
        <w:spacing w:line="360" w:lineRule="auto"/>
        <w:ind w:left="142"/>
        <w:rPr>
          <w:rFonts w:ascii="Arial" w:hAnsi="Arial" w:cs="Arial"/>
          <w:b/>
        </w:rPr>
      </w:pPr>
      <w:r w:rsidRPr="00A242B3">
        <w:rPr>
          <w:rFonts w:ascii="Arial" w:hAnsi="Arial" w:cs="Arial"/>
          <w:b/>
        </w:rPr>
        <w:t>B. Objetivo</w:t>
      </w:r>
    </w:p>
    <w:p w:rsidR="00A242B3" w:rsidRPr="00A242B3" w:rsidRDefault="00A242B3" w:rsidP="00CE25ED">
      <w:pPr>
        <w:spacing w:line="360" w:lineRule="auto"/>
        <w:ind w:left="142"/>
        <w:rPr>
          <w:rFonts w:ascii="Arial" w:hAnsi="Arial" w:cs="Arial"/>
          <w:b/>
        </w:rPr>
      </w:pPr>
    </w:p>
    <w:p w:rsidR="007E3892" w:rsidRDefault="00354F7E" w:rsidP="00CE25ED">
      <w:pPr>
        <w:spacing w:line="360" w:lineRule="auto"/>
        <w:ind w:left="142"/>
        <w:jc w:val="both"/>
        <w:rPr>
          <w:rFonts w:ascii="Arial" w:hAnsi="Arial" w:cs="Arial"/>
        </w:rPr>
      </w:pPr>
      <w:r>
        <w:rPr>
          <w:rFonts w:ascii="Arial" w:hAnsi="Arial" w:cs="Arial"/>
        </w:rPr>
        <w:t>F</w:t>
      </w:r>
      <w:r w:rsidRPr="00354F7E">
        <w:rPr>
          <w:rFonts w:ascii="Arial" w:hAnsi="Arial" w:cs="Arial"/>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rPr>
        <w:t xml:space="preserve"> y </w:t>
      </w:r>
      <w:r w:rsidR="00C00C90">
        <w:rPr>
          <w:rFonts w:ascii="Arial" w:hAnsi="Arial" w:cs="Arial"/>
        </w:rPr>
        <w:t>propios</w:t>
      </w:r>
      <w:r w:rsidRPr="00354F7E">
        <w:rPr>
          <w:rFonts w:ascii="Arial" w:hAnsi="Arial" w:cs="Arial"/>
        </w:rPr>
        <w:t xml:space="preserve">, así como la demás información financiera, contable, patrimonial, presupuestaria y programática, conforme a las </w:t>
      </w:r>
      <w:r>
        <w:rPr>
          <w:rFonts w:ascii="Arial" w:hAnsi="Arial" w:cs="Arial"/>
        </w:rPr>
        <w:t>normas vigentes.</w:t>
      </w:r>
    </w:p>
    <w:p w:rsidR="00A9335F" w:rsidRDefault="00A9335F" w:rsidP="00CE25ED">
      <w:pPr>
        <w:spacing w:line="360" w:lineRule="auto"/>
        <w:ind w:left="142"/>
        <w:jc w:val="both"/>
        <w:rPr>
          <w:rFonts w:ascii="Arial" w:hAnsi="Arial" w:cs="Arial"/>
        </w:rPr>
      </w:pPr>
    </w:p>
    <w:p w:rsidR="007C05BD" w:rsidRPr="004C5808" w:rsidRDefault="007C05BD" w:rsidP="00CE25ED">
      <w:pPr>
        <w:spacing w:line="360" w:lineRule="auto"/>
        <w:ind w:left="142"/>
        <w:jc w:val="both"/>
        <w:rPr>
          <w:rFonts w:ascii="Arial" w:hAnsi="Arial" w:cs="Arial"/>
          <w:b/>
          <w:bCs/>
        </w:rPr>
      </w:pPr>
      <w:r w:rsidRPr="004C5808">
        <w:rPr>
          <w:rFonts w:ascii="Arial" w:hAnsi="Arial" w:cs="Arial"/>
          <w:b/>
          <w:bCs/>
        </w:rPr>
        <w:t>C. Alcance</w:t>
      </w:r>
    </w:p>
    <w:p w:rsidR="007C05BD" w:rsidRPr="004C5808" w:rsidRDefault="007C05BD" w:rsidP="00CE25ED">
      <w:pPr>
        <w:spacing w:line="360" w:lineRule="auto"/>
        <w:ind w:left="142"/>
        <w:jc w:val="both"/>
        <w:rPr>
          <w:rFonts w:ascii="Arial" w:hAnsi="Arial" w:cs="Arial"/>
          <w:b/>
          <w:bCs/>
        </w:rPr>
      </w:pPr>
    </w:p>
    <w:p w:rsidR="000D3BEC" w:rsidRDefault="007C05BD" w:rsidP="00CE25ED">
      <w:pPr>
        <w:spacing w:line="360" w:lineRule="auto"/>
        <w:ind w:left="142"/>
        <w:jc w:val="both"/>
        <w:rPr>
          <w:rFonts w:ascii="Arial" w:hAnsi="Arial" w:cs="Arial"/>
          <w:bCs/>
          <w:color w:val="000000"/>
        </w:rPr>
      </w:pPr>
      <w:r w:rsidRPr="004C5808">
        <w:rPr>
          <w:rFonts w:ascii="Arial" w:hAnsi="Arial" w:cs="Arial"/>
          <w:b/>
        </w:rPr>
        <w:t>Universo:</w:t>
      </w:r>
      <w:r w:rsidR="0059114B" w:rsidRPr="004C5808">
        <w:rPr>
          <w:rFonts w:ascii="Arial" w:hAnsi="Arial" w:cs="Arial"/>
          <w:b/>
        </w:rPr>
        <w:t xml:space="preserve"> </w:t>
      </w:r>
      <w:r w:rsidR="004C5808" w:rsidRPr="004C5808">
        <w:rPr>
          <w:rFonts w:ascii="Arial" w:hAnsi="Arial" w:cs="Arial"/>
          <w:bCs/>
          <w:color w:val="000000"/>
        </w:rPr>
        <w:t>$442,047,610.03</w:t>
      </w:r>
    </w:p>
    <w:p w:rsidR="00AB1879" w:rsidRPr="004C5808" w:rsidRDefault="00AB1879" w:rsidP="00CE25ED">
      <w:pPr>
        <w:spacing w:line="360" w:lineRule="auto"/>
        <w:ind w:left="142"/>
        <w:jc w:val="both"/>
        <w:rPr>
          <w:rFonts w:ascii="Arial" w:hAnsi="Arial" w:cs="Arial"/>
          <w:bCs/>
          <w:color w:val="000000"/>
        </w:rPr>
      </w:pPr>
    </w:p>
    <w:p w:rsidR="007C05BD" w:rsidRPr="004C5808" w:rsidRDefault="007C05BD" w:rsidP="00CE25ED">
      <w:pPr>
        <w:spacing w:line="360" w:lineRule="auto"/>
        <w:ind w:left="142"/>
        <w:rPr>
          <w:rFonts w:ascii="Arial" w:hAnsi="Arial" w:cs="Arial"/>
          <w:bCs/>
          <w:color w:val="000000"/>
        </w:rPr>
      </w:pPr>
      <w:r w:rsidRPr="004C5808">
        <w:rPr>
          <w:rFonts w:ascii="Arial" w:hAnsi="Arial" w:cs="Arial"/>
          <w:b/>
        </w:rPr>
        <w:t>Población Objetivo:</w:t>
      </w:r>
      <w:r w:rsidR="0059114B" w:rsidRPr="004C5808">
        <w:rPr>
          <w:rFonts w:ascii="Arial" w:hAnsi="Arial" w:cs="Arial"/>
          <w:b/>
        </w:rPr>
        <w:t xml:space="preserve"> </w:t>
      </w:r>
      <w:r w:rsidR="004C5808" w:rsidRPr="004C5808">
        <w:rPr>
          <w:rFonts w:ascii="Arial" w:hAnsi="Arial" w:cs="Arial"/>
          <w:bCs/>
          <w:color w:val="000000"/>
        </w:rPr>
        <w:t>$435,925,533.35</w:t>
      </w:r>
    </w:p>
    <w:p w:rsidR="000D3BEC" w:rsidRPr="004C5808" w:rsidRDefault="000D3BEC" w:rsidP="00CE25ED">
      <w:pPr>
        <w:spacing w:line="360" w:lineRule="auto"/>
        <w:ind w:left="142"/>
        <w:rPr>
          <w:rFonts w:ascii="Arial" w:hAnsi="Arial" w:cs="Arial"/>
          <w:b/>
        </w:rPr>
      </w:pPr>
    </w:p>
    <w:p w:rsidR="000D3BEC" w:rsidRDefault="0059114B" w:rsidP="00CE25ED">
      <w:pPr>
        <w:spacing w:line="360" w:lineRule="auto"/>
        <w:ind w:left="142"/>
        <w:rPr>
          <w:rFonts w:ascii="Arial" w:hAnsi="Arial" w:cs="Arial"/>
          <w:bCs/>
          <w:color w:val="000000"/>
        </w:rPr>
      </w:pPr>
      <w:r w:rsidRPr="004C5808">
        <w:rPr>
          <w:rFonts w:ascii="Arial" w:hAnsi="Arial" w:cs="Arial"/>
          <w:b/>
        </w:rPr>
        <w:t xml:space="preserve">Muestra Auditada: </w:t>
      </w:r>
      <w:r w:rsidR="004C5808" w:rsidRPr="004C5808">
        <w:rPr>
          <w:rFonts w:ascii="Arial" w:hAnsi="Arial" w:cs="Arial"/>
          <w:bCs/>
          <w:color w:val="000000"/>
        </w:rPr>
        <w:t>$264,512,878.25</w:t>
      </w:r>
    </w:p>
    <w:p w:rsidR="00632F7D" w:rsidRPr="004C5808" w:rsidRDefault="00632F7D" w:rsidP="00CE25ED">
      <w:pPr>
        <w:spacing w:line="360" w:lineRule="auto"/>
        <w:ind w:left="142"/>
        <w:rPr>
          <w:rFonts w:ascii="Arial" w:hAnsi="Arial" w:cs="Arial"/>
          <w:bCs/>
          <w:color w:val="000000"/>
        </w:rPr>
      </w:pPr>
    </w:p>
    <w:p w:rsidR="007C05BD" w:rsidRPr="004C5808" w:rsidRDefault="007C05BD" w:rsidP="00CE25ED">
      <w:pPr>
        <w:spacing w:line="360" w:lineRule="auto"/>
        <w:ind w:left="142"/>
        <w:rPr>
          <w:rFonts w:ascii="Arial" w:hAnsi="Arial" w:cs="Arial"/>
          <w:b/>
        </w:rPr>
      </w:pPr>
      <w:r w:rsidRPr="004C5808">
        <w:rPr>
          <w:rFonts w:ascii="Arial" w:hAnsi="Arial" w:cs="Arial"/>
          <w:b/>
        </w:rPr>
        <w:t>Re</w:t>
      </w:r>
      <w:r w:rsidR="0059114B" w:rsidRPr="004C5808">
        <w:rPr>
          <w:rFonts w:ascii="Arial" w:hAnsi="Arial" w:cs="Arial"/>
          <w:b/>
        </w:rPr>
        <w:t xml:space="preserve">presentatividad de la Muestra: </w:t>
      </w:r>
      <w:r w:rsidR="004C5808" w:rsidRPr="004C5808">
        <w:rPr>
          <w:rFonts w:ascii="Arial" w:hAnsi="Arial" w:cs="Arial"/>
          <w:bCs/>
          <w:color w:val="000000"/>
        </w:rPr>
        <w:t>60.68%</w:t>
      </w:r>
    </w:p>
    <w:p w:rsidR="005F5FD1" w:rsidRPr="00C638C5" w:rsidRDefault="005F5FD1" w:rsidP="00CE25ED">
      <w:pPr>
        <w:spacing w:line="360" w:lineRule="auto"/>
        <w:ind w:left="142"/>
        <w:jc w:val="both"/>
        <w:rPr>
          <w:rFonts w:ascii="Arial" w:hAnsi="Arial" w:cs="Arial"/>
          <w:highlight w:val="yellow"/>
        </w:rPr>
      </w:pPr>
    </w:p>
    <w:p w:rsidR="004E6C89" w:rsidRDefault="004E6C89" w:rsidP="00CE25ED">
      <w:pPr>
        <w:spacing w:line="360" w:lineRule="auto"/>
        <w:ind w:left="142"/>
        <w:jc w:val="both"/>
        <w:rPr>
          <w:rFonts w:ascii="Arial" w:hAnsi="Arial" w:cs="Arial"/>
        </w:rPr>
      </w:pPr>
      <w:r w:rsidRPr="004C5808">
        <w:rPr>
          <w:rFonts w:ascii="Arial" w:hAnsi="Arial" w:cs="Arial"/>
        </w:rPr>
        <w:t>En el total del Universo están considerados los recursos federales por la cantidad de $</w:t>
      </w:r>
      <w:r w:rsidR="004C5808" w:rsidRPr="004C5808">
        <w:rPr>
          <w:rFonts w:ascii="Arial" w:hAnsi="Arial" w:cs="Arial"/>
        </w:rPr>
        <w:t>6,122,076.68</w:t>
      </w:r>
      <w:r w:rsidRPr="004C5808">
        <w:rPr>
          <w:rFonts w:ascii="Arial" w:hAnsi="Arial" w:cs="Arial"/>
        </w:rPr>
        <w:t xml:space="preserve"> los cuales no se contemplaron en el monto de la muestra auditada, quedando integrada la población objetivo únicamente por recursos estatales y </w:t>
      </w:r>
      <w:r w:rsidR="00533D51" w:rsidRPr="004C5808">
        <w:rPr>
          <w:rFonts w:ascii="Arial" w:hAnsi="Arial" w:cs="Arial"/>
        </w:rPr>
        <w:t>municipales</w:t>
      </w:r>
      <w:r w:rsidRPr="004C5808">
        <w:rPr>
          <w:rFonts w:ascii="Arial" w:hAnsi="Arial" w:cs="Arial"/>
        </w:rPr>
        <w:t>.</w:t>
      </w:r>
    </w:p>
    <w:p w:rsidR="00116955" w:rsidRPr="004C5808" w:rsidRDefault="00116955" w:rsidP="00CE25ED">
      <w:pPr>
        <w:spacing w:line="360" w:lineRule="auto"/>
        <w:ind w:left="142"/>
        <w:jc w:val="both"/>
        <w:rPr>
          <w:rFonts w:ascii="Arial" w:hAnsi="Arial" w:cs="Arial"/>
        </w:rPr>
      </w:pPr>
    </w:p>
    <w:p w:rsidR="004E6C89" w:rsidRPr="004C5808" w:rsidRDefault="004E6C89" w:rsidP="00CE25ED">
      <w:pPr>
        <w:spacing w:line="360" w:lineRule="auto"/>
        <w:ind w:left="142"/>
        <w:jc w:val="both"/>
        <w:rPr>
          <w:rFonts w:ascii="Arial" w:hAnsi="Arial" w:cs="Arial"/>
        </w:rPr>
      </w:pPr>
      <w:r w:rsidRPr="004C5808">
        <w:rPr>
          <w:rFonts w:ascii="Arial" w:hAnsi="Arial" w:cs="Arial"/>
        </w:rPr>
        <w:t xml:space="preserve">La </w:t>
      </w:r>
      <w:r w:rsidR="00116955" w:rsidRPr="004C5808">
        <w:rPr>
          <w:rFonts w:ascii="Arial" w:hAnsi="Arial" w:cs="Arial"/>
        </w:rPr>
        <w:t xml:space="preserve">población objetivo </w:t>
      </w:r>
      <w:r w:rsidRPr="004C5808">
        <w:rPr>
          <w:rFonts w:ascii="Arial" w:hAnsi="Arial" w:cs="Arial"/>
        </w:rPr>
        <w:t xml:space="preserve">se determinó sobre la base de los </w:t>
      </w:r>
      <w:r w:rsidR="00354F7E">
        <w:rPr>
          <w:rFonts w:ascii="Arial" w:hAnsi="Arial" w:cs="Arial"/>
        </w:rPr>
        <w:t>Gastos y Otras Pérdidas</w:t>
      </w:r>
      <w:r w:rsidRPr="004C5808">
        <w:rPr>
          <w:rFonts w:ascii="Arial" w:hAnsi="Arial" w:cs="Arial"/>
        </w:rPr>
        <w:t xml:space="preserve"> que forman parte del Estado de Actividades</w:t>
      </w:r>
      <w:r w:rsidRPr="004C5808">
        <w:rPr>
          <w:rFonts w:ascii="Arial" w:hAnsi="Arial" w:cs="Arial"/>
          <w:i/>
        </w:rPr>
        <w:t xml:space="preserve"> </w:t>
      </w:r>
      <w:r w:rsidRPr="004C5808">
        <w:rPr>
          <w:rFonts w:ascii="Arial" w:hAnsi="Arial" w:cs="Arial"/>
        </w:rPr>
        <w:t xml:space="preserve">por el período comprendido del 1º de enero al 31 de diciembre de </w:t>
      </w:r>
      <w:r w:rsidRPr="004C5808">
        <w:rPr>
          <w:rFonts w:ascii="Arial" w:hAnsi="Arial" w:cs="Arial"/>
          <w:bCs/>
        </w:rPr>
        <w:t>201</w:t>
      </w:r>
      <w:r w:rsidR="00C638C5" w:rsidRPr="004C5808">
        <w:rPr>
          <w:rFonts w:ascii="Arial" w:hAnsi="Arial" w:cs="Arial"/>
          <w:bCs/>
        </w:rPr>
        <w:t>9</w:t>
      </w:r>
      <w:r w:rsidR="00AB1879">
        <w:rPr>
          <w:rFonts w:ascii="Arial" w:hAnsi="Arial" w:cs="Arial"/>
          <w:bCs/>
        </w:rPr>
        <w:t>.</w:t>
      </w:r>
    </w:p>
    <w:p w:rsidR="00397712" w:rsidRPr="00A4675E" w:rsidRDefault="00397712" w:rsidP="00CE25ED">
      <w:pPr>
        <w:spacing w:line="360" w:lineRule="auto"/>
        <w:ind w:left="142"/>
        <w:jc w:val="both"/>
        <w:rPr>
          <w:rFonts w:ascii="Arial" w:hAnsi="Arial" w:cs="Arial"/>
          <w:sz w:val="20"/>
          <w:szCs w:val="20"/>
          <w:highlight w:val="yellow"/>
        </w:rPr>
      </w:pPr>
    </w:p>
    <w:p w:rsidR="007C05BD" w:rsidRDefault="007C05BD" w:rsidP="00CE25ED">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65916" w:rsidRDefault="00465916" w:rsidP="00CE25ED">
      <w:pPr>
        <w:spacing w:line="360" w:lineRule="auto"/>
        <w:ind w:left="142"/>
        <w:jc w:val="both"/>
        <w:rPr>
          <w:rFonts w:ascii="Arial" w:hAnsi="Arial" w:cs="Arial"/>
          <w:b/>
          <w:bCs/>
        </w:rPr>
      </w:pPr>
    </w:p>
    <w:p w:rsidR="007C05BD" w:rsidRDefault="007C05BD" w:rsidP="00632F7D">
      <w:pPr>
        <w:widowControl w:val="0"/>
        <w:spacing w:line="360" w:lineRule="auto"/>
        <w:ind w:left="142"/>
        <w:jc w:val="both"/>
        <w:rPr>
          <w:rFonts w:ascii="Arial" w:hAnsi="Arial" w:cs="Arial"/>
          <w:bCs/>
        </w:rPr>
      </w:pPr>
      <w:r>
        <w:rPr>
          <w:rFonts w:ascii="Arial" w:hAnsi="Arial" w:cs="Arial"/>
          <w:bCs/>
        </w:rPr>
        <w:t xml:space="preserve">En la auditoría realizada se buscó obtener una seguridad razonable de que el objetivo y </w:t>
      </w:r>
      <w:r w:rsidRPr="005E162D">
        <w:rPr>
          <w:rFonts w:ascii="Arial" w:hAnsi="Arial" w:cs="Arial"/>
          <w:bCs/>
        </w:rPr>
        <w:t>alcance planteados para la fiscalización de la entidad</w:t>
      </w:r>
      <w:r w:rsidR="005E162D" w:rsidRPr="005E162D">
        <w:rPr>
          <w:rFonts w:ascii="Arial" w:hAnsi="Arial" w:cs="Arial"/>
          <w:bCs/>
        </w:rPr>
        <w:t>,</w:t>
      </w:r>
      <w:r w:rsidRPr="005E162D">
        <w:rPr>
          <w:rFonts w:ascii="Arial" w:hAnsi="Arial" w:cs="Arial"/>
          <w:bCs/>
        </w:rPr>
        <w:t xml:space="preserve"> </w:t>
      </w:r>
      <w:r w:rsidR="004928F5" w:rsidRPr="005E162D">
        <w:rPr>
          <w:rFonts w:ascii="Arial" w:hAnsi="Arial" w:cs="Arial"/>
          <w:bCs/>
        </w:rPr>
        <w:t xml:space="preserve">respecto al cumplimiento financiero de </w:t>
      </w:r>
      <w:r w:rsidR="000F646B" w:rsidRPr="005E162D">
        <w:rPr>
          <w:rFonts w:ascii="Arial" w:hAnsi="Arial" w:cs="Arial"/>
          <w:bCs/>
        </w:rPr>
        <w:t xml:space="preserve">los </w:t>
      </w:r>
      <w:r w:rsidR="005E162D" w:rsidRPr="00354F7E">
        <w:rPr>
          <w:rFonts w:ascii="Arial" w:hAnsi="Arial" w:cs="Arial"/>
          <w:bCs/>
        </w:rPr>
        <w:t xml:space="preserve">Gastos </w:t>
      </w:r>
      <w:r w:rsidR="000F646B" w:rsidRPr="00354F7E">
        <w:rPr>
          <w:rFonts w:ascii="Arial" w:hAnsi="Arial" w:cs="Arial"/>
          <w:bCs/>
        </w:rPr>
        <w:t xml:space="preserve">y </w:t>
      </w:r>
      <w:r w:rsidR="005E162D" w:rsidRPr="00354F7E">
        <w:rPr>
          <w:rFonts w:ascii="Arial" w:hAnsi="Arial" w:cs="Arial"/>
          <w:bCs/>
        </w:rPr>
        <w:t>Otras Pérdidas,</w:t>
      </w:r>
      <w:r w:rsidR="004928F5" w:rsidRPr="005E162D">
        <w:rPr>
          <w:rFonts w:ascii="Arial" w:hAnsi="Arial" w:cs="Arial"/>
          <w:b/>
          <w:bCs/>
          <w:iCs/>
        </w:rPr>
        <w:t xml:space="preserve"> </w:t>
      </w:r>
      <w:r w:rsidRPr="005E162D">
        <w:rPr>
          <w:rFonts w:ascii="Arial" w:hAnsi="Arial" w:cs="Arial"/>
          <w:bCs/>
        </w:rPr>
        <w:t>hayan cumplido con los aspectos y criterios apegados a las Normas Profesionales de Auditoría del Sistema Nacional de</w:t>
      </w:r>
      <w:r w:rsidRPr="00F26782">
        <w:rPr>
          <w:rFonts w:ascii="Arial" w:hAnsi="Arial" w:cs="Arial"/>
          <w:bCs/>
        </w:rPr>
        <w:t xml:space="preserve"> </w:t>
      </w:r>
      <w:r w:rsidR="005E162D">
        <w:rPr>
          <w:rFonts w:ascii="Arial" w:hAnsi="Arial" w:cs="Arial"/>
          <w:bCs/>
        </w:rPr>
        <w:t>Fiscalización</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sidR="00707BC1">
        <w:rPr>
          <w:rFonts w:ascii="Arial" w:hAnsi="Arial" w:cs="Arial"/>
          <w:bCs/>
        </w:rPr>
        <w:t xml:space="preserve">la aplicación de </w:t>
      </w:r>
      <w:r>
        <w:rPr>
          <w:rFonts w:ascii="Arial" w:hAnsi="Arial" w:cs="Arial"/>
          <w:bCs/>
        </w:rPr>
        <w:t xml:space="preserve">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744BB8" w:rsidRDefault="00744BB8"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w:t>
      </w:r>
      <w:r w:rsidR="00415D12">
        <w:rPr>
          <w:rFonts w:ascii="Arial" w:hAnsi="Arial" w:cs="Arial"/>
          <w:bCs/>
        </w:rPr>
        <w:t>ó a cabo un estudio previo de</w:t>
      </w:r>
      <w:r w:rsidRPr="00A05588">
        <w:rPr>
          <w:rFonts w:ascii="Arial" w:hAnsi="Arial" w:cs="Arial"/>
          <w:bCs/>
        </w:rPr>
        <w:t xml:space="preserve"> tod</w:t>
      </w:r>
      <w:r>
        <w:rPr>
          <w:rFonts w:ascii="Arial" w:hAnsi="Arial" w:cs="Arial"/>
          <w:bCs/>
        </w:rPr>
        <w:t>a la información concerniente al</w:t>
      </w:r>
      <w:r w:rsidRPr="00A05588">
        <w:rPr>
          <w:rFonts w:ascii="Arial" w:hAnsi="Arial" w:cs="Arial"/>
          <w:bCs/>
        </w:rPr>
        <w:t xml:space="preserve"> </w:t>
      </w:r>
      <w:r w:rsidR="003E26C5" w:rsidRPr="003E26C5">
        <w:rPr>
          <w:rFonts w:ascii="Arial" w:hAnsi="Arial" w:cs="Arial"/>
          <w:b/>
          <w:bCs/>
        </w:rPr>
        <w:t>Municipi</w:t>
      </w:r>
      <w:r w:rsidR="003E26C5">
        <w:rPr>
          <w:rFonts w:ascii="Arial" w:hAnsi="Arial" w:cs="Arial"/>
          <w:b/>
        </w:rPr>
        <w:t xml:space="preserve">o </w:t>
      </w:r>
      <w:r w:rsidR="00B45579">
        <w:rPr>
          <w:rFonts w:ascii="Arial" w:hAnsi="Arial" w:cs="Arial"/>
          <w:b/>
        </w:rPr>
        <w:t xml:space="preserve">de </w:t>
      </w:r>
      <w:r w:rsidR="0052595D">
        <w:rPr>
          <w:rFonts w:ascii="Arial" w:hAnsi="Arial" w:cs="Arial"/>
          <w:b/>
        </w:rPr>
        <w:t>Isla Mujeres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6D20AB" w:rsidRDefault="006D20AB" w:rsidP="00CE25ED">
      <w:pPr>
        <w:spacing w:line="360" w:lineRule="auto"/>
        <w:ind w:left="142"/>
        <w:jc w:val="both"/>
        <w:rPr>
          <w:rFonts w:ascii="Arial" w:hAnsi="Arial" w:cs="Arial"/>
          <w:bCs/>
        </w:rPr>
      </w:pPr>
    </w:p>
    <w:p w:rsidR="00A904D8" w:rsidRDefault="00C96A33" w:rsidP="00ED6B19">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12092A" w:rsidRPr="0012092A">
        <w:rPr>
          <w:rFonts w:ascii="Arial" w:hAnsi="Arial" w:cs="Arial"/>
          <w:bCs/>
        </w:rPr>
        <w:t>Normas Profesionales de Auditoría del Sistema Nacional de Fiscalización</w:t>
      </w:r>
      <w:r>
        <w:rPr>
          <w:rFonts w:ascii="Arial" w:hAnsi="Arial" w:cs="Arial"/>
          <w:bCs/>
        </w:rPr>
        <w:t>.</w:t>
      </w:r>
    </w:p>
    <w:p w:rsidR="006D20AB" w:rsidRDefault="006D20AB" w:rsidP="00CE25ED">
      <w:pPr>
        <w:spacing w:line="360" w:lineRule="auto"/>
        <w:ind w:left="142"/>
        <w:jc w:val="both"/>
        <w:rPr>
          <w:rFonts w:ascii="Arial" w:hAnsi="Arial" w:cs="Arial"/>
          <w:b/>
        </w:rPr>
      </w:pPr>
    </w:p>
    <w:p w:rsidR="00913A69" w:rsidRDefault="00771219" w:rsidP="00CE25ED">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812E71" w:rsidRPr="00E34F84" w:rsidRDefault="007E292B" w:rsidP="00812E71">
      <w:pPr>
        <w:spacing w:line="360" w:lineRule="auto"/>
        <w:ind w:left="142" w:right="141"/>
        <w:jc w:val="both"/>
        <w:rPr>
          <w:rFonts w:ascii="Arial" w:hAnsi="Arial" w:cs="Arial"/>
          <w:b/>
        </w:rPr>
      </w:pPr>
      <w:r>
        <w:rPr>
          <w:rFonts w:ascii="Arial" w:hAnsi="Arial" w:cs="Arial"/>
        </w:rPr>
        <w:t xml:space="preserve">Se revisaron la </w:t>
      </w:r>
      <w:r w:rsidR="00812E71" w:rsidRPr="009E021C">
        <w:rPr>
          <w:rFonts w:ascii="Arial" w:hAnsi="Arial" w:cs="Arial"/>
        </w:rPr>
        <w:t>Oficialía Mayor (Dirección de Recursos Humanos</w:t>
      </w:r>
      <w:r w:rsidR="000B600D">
        <w:rPr>
          <w:rFonts w:ascii="Arial" w:hAnsi="Arial" w:cs="Arial"/>
        </w:rPr>
        <w:t>,</w:t>
      </w:r>
      <w:r w:rsidR="00812E71" w:rsidRPr="009E021C">
        <w:rPr>
          <w:rFonts w:ascii="Arial" w:hAnsi="Arial" w:cs="Arial"/>
        </w:rPr>
        <w:t xml:space="preserve"> Dirección de Recursos Materiales</w:t>
      </w:r>
      <w:r w:rsidR="000B600D">
        <w:rPr>
          <w:rFonts w:ascii="Arial" w:hAnsi="Arial" w:cs="Arial"/>
        </w:rPr>
        <w:t xml:space="preserve"> y Dirección de Patrimonio Municipal</w:t>
      </w:r>
      <w:r w:rsidR="00812E71" w:rsidRPr="009E021C">
        <w:rPr>
          <w:rFonts w:ascii="Arial" w:hAnsi="Arial" w:cs="Arial"/>
        </w:rPr>
        <w:t xml:space="preserve">), y </w:t>
      </w:r>
      <w:r>
        <w:rPr>
          <w:rFonts w:ascii="Arial" w:hAnsi="Arial" w:cs="Arial"/>
        </w:rPr>
        <w:t xml:space="preserve">la </w:t>
      </w:r>
      <w:r w:rsidR="00812E71" w:rsidRPr="009E021C">
        <w:rPr>
          <w:rFonts w:ascii="Arial" w:hAnsi="Arial" w:cs="Arial"/>
        </w:rPr>
        <w:t>Tesorería (Dirección de Egresos y Dirección de Contabilidad y Cuenta Pública), del</w:t>
      </w:r>
      <w:r w:rsidR="00812E71" w:rsidRPr="009E021C">
        <w:rPr>
          <w:rFonts w:ascii="Arial" w:hAnsi="Arial" w:cs="Arial"/>
          <w:b/>
        </w:rPr>
        <w:t xml:space="preserve"> </w:t>
      </w:r>
      <w:r w:rsidR="003E26C5" w:rsidRPr="003E26C5">
        <w:rPr>
          <w:rFonts w:ascii="Arial" w:hAnsi="Arial" w:cs="Arial"/>
          <w:b/>
          <w:bCs/>
        </w:rPr>
        <w:t>Municipi</w:t>
      </w:r>
      <w:r w:rsidR="003E26C5">
        <w:rPr>
          <w:rFonts w:ascii="Arial" w:hAnsi="Arial" w:cs="Arial"/>
          <w:b/>
        </w:rPr>
        <w:t>o</w:t>
      </w:r>
      <w:r w:rsidR="003E26C5" w:rsidRPr="009E021C">
        <w:rPr>
          <w:rFonts w:ascii="Arial" w:hAnsi="Arial" w:cs="Arial"/>
          <w:b/>
          <w:bCs/>
        </w:rPr>
        <w:t xml:space="preserve"> </w:t>
      </w:r>
      <w:r w:rsidR="00812E71" w:rsidRPr="009E021C">
        <w:rPr>
          <w:rFonts w:ascii="Arial" w:hAnsi="Arial" w:cs="Arial"/>
          <w:b/>
          <w:bCs/>
        </w:rPr>
        <w:t>de Isla Mujeres</w:t>
      </w:r>
      <w:r w:rsidR="00812E71" w:rsidRPr="009E021C">
        <w:rPr>
          <w:rFonts w:ascii="Arial" w:hAnsi="Arial" w:cs="Arial"/>
          <w:bCs/>
        </w:rPr>
        <w:t>.</w:t>
      </w:r>
    </w:p>
    <w:p w:rsidR="002059BC" w:rsidRDefault="002059BC" w:rsidP="00CE25ED">
      <w:pPr>
        <w:spacing w:line="360" w:lineRule="auto"/>
        <w:ind w:left="142"/>
        <w:jc w:val="both"/>
        <w:rPr>
          <w:rFonts w:ascii="Arial" w:hAnsi="Arial" w:cs="Arial"/>
          <w:b/>
        </w:rPr>
      </w:pPr>
    </w:p>
    <w:p w:rsidR="00771219" w:rsidRDefault="00771219"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CE25ED">
      <w:pPr>
        <w:spacing w:line="360" w:lineRule="auto"/>
        <w:ind w:left="142"/>
        <w:jc w:val="both"/>
        <w:rPr>
          <w:rFonts w:ascii="Arial" w:hAnsi="Arial" w:cs="Arial"/>
          <w:b/>
        </w:rPr>
      </w:pPr>
    </w:p>
    <w:p w:rsidR="00771219" w:rsidRDefault="00771219" w:rsidP="00CE25ED">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71219" w:rsidRDefault="00771219" w:rsidP="00CE25ED">
      <w:pPr>
        <w:spacing w:line="360" w:lineRule="auto"/>
        <w:ind w:left="142"/>
        <w:jc w:val="both"/>
        <w:rPr>
          <w:rFonts w:ascii="Arial" w:hAnsi="Arial" w:cs="Arial"/>
          <w:bCs/>
        </w:rPr>
      </w:pPr>
    </w:p>
    <w:p w:rsidR="00771219" w:rsidRPr="00C47B98" w:rsidRDefault="00771219"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71219" w:rsidRPr="00C47B98" w:rsidRDefault="00771219"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6E7E95" w:rsidRDefault="006E7E95" w:rsidP="00CE25ED">
      <w:pPr>
        <w:spacing w:line="360" w:lineRule="auto"/>
        <w:ind w:left="142"/>
        <w:jc w:val="both"/>
        <w:rPr>
          <w:rFonts w:ascii="Arial" w:hAnsi="Arial" w:cs="Arial"/>
          <w:bCs/>
        </w:rPr>
      </w:pPr>
    </w:p>
    <w:p w:rsidR="00771219" w:rsidRPr="00471678" w:rsidRDefault="00771219" w:rsidP="00CE25ED">
      <w:pPr>
        <w:spacing w:line="360" w:lineRule="auto"/>
        <w:ind w:left="142"/>
        <w:jc w:val="both"/>
        <w:rPr>
          <w:rFonts w:ascii="Arial" w:hAnsi="Arial" w:cs="Arial"/>
          <w:bCs/>
        </w:rPr>
      </w:pPr>
      <w:r w:rsidRPr="00471678">
        <w:rPr>
          <w:rFonts w:ascii="Arial" w:hAnsi="Arial" w:cs="Arial"/>
          <w:bCs/>
        </w:rPr>
        <w:t>Los procedimientos de auditoría aplicados para obtener evidencia de auditoría suficiente, competente, pertinente y relevante, correspondieron a:</w:t>
      </w:r>
    </w:p>
    <w:p w:rsidR="005F5FD1" w:rsidRPr="00471678" w:rsidRDefault="005F5FD1" w:rsidP="00CE25ED">
      <w:pPr>
        <w:spacing w:line="360" w:lineRule="auto"/>
        <w:ind w:left="142"/>
        <w:jc w:val="both"/>
        <w:rPr>
          <w:rFonts w:ascii="Arial" w:hAnsi="Arial" w:cs="Arial"/>
          <w:bCs/>
        </w:rPr>
      </w:pPr>
    </w:p>
    <w:p w:rsidR="00304409" w:rsidRPr="00471678" w:rsidRDefault="00304409" w:rsidP="00D717E1">
      <w:pPr>
        <w:pStyle w:val="Prrafodelista"/>
        <w:numPr>
          <w:ilvl w:val="0"/>
          <w:numId w:val="16"/>
        </w:numPr>
        <w:spacing w:line="360" w:lineRule="auto"/>
        <w:ind w:left="567"/>
        <w:jc w:val="both"/>
        <w:rPr>
          <w:rFonts w:ascii="Arial" w:hAnsi="Arial" w:cs="Arial"/>
        </w:rPr>
      </w:pPr>
      <w:r w:rsidRPr="00471678">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6B74EA" w:rsidRPr="00471678" w:rsidRDefault="006B74EA" w:rsidP="006B74EA">
      <w:pPr>
        <w:pStyle w:val="Prrafodelista"/>
        <w:spacing w:line="360" w:lineRule="auto"/>
        <w:ind w:left="567"/>
        <w:jc w:val="both"/>
        <w:rPr>
          <w:rFonts w:ascii="Arial" w:hAnsi="Arial" w:cs="Arial"/>
        </w:rPr>
      </w:pPr>
    </w:p>
    <w:p w:rsidR="00304409" w:rsidRPr="00471678" w:rsidRDefault="00304409" w:rsidP="00D717E1">
      <w:pPr>
        <w:pStyle w:val="Prrafodelista"/>
        <w:numPr>
          <w:ilvl w:val="0"/>
          <w:numId w:val="16"/>
        </w:numPr>
        <w:spacing w:line="360" w:lineRule="auto"/>
        <w:ind w:left="567"/>
        <w:jc w:val="both"/>
        <w:rPr>
          <w:rFonts w:ascii="Arial" w:hAnsi="Arial" w:cs="Arial"/>
        </w:rPr>
      </w:pPr>
      <w:r w:rsidRPr="00471678">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304409" w:rsidRPr="00471678" w:rsidRDefault="00304409" w:rsidP="00D717E1">
      <w:pPr>
        <w:spacing w:line="360" w:lineRule="auto"/>
        <w:ind w:left="567"/>
        <w:jc w:val="both"/>
        <w:rPr>
          <w:rFonts w:ascii="Arial" w:hAnsi="Arial" w:cs="Arial"/>
        </w:rPr>
      </w:pPr>
    </w:p>
    <w:p w:rsidR="00304409" w:rsidRPr="00471678" w:rsidRDefault="00304409" w:rsidP="00D717E1">
      <w:pPr>
        <w:pStyle w:val="Prrafodelista"/>
        <w:numPr>
          <w:ilvl w:val="0"/>
          <w:numId w:val="16"/>
        </w:numPr>
        <w:spacing w:line="360" w:lineRule="auto"/>
        <w:ind w:left="567"/>
        <w:jc w:val="both"/>
        <w:rPr>
          <w:rFonts w:ascii="Arial" w:hAnsi="Arial" w:cs="Arial"/>
        </w:rPr>
      </w:pPr>
      <w:r w:rsidRPr="00471678">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304409" w:rsidRPr="00471678" w:rsidRDefault="00304409" w:rsidP="00D717E1">
      <w:pPr>
        <w:pStyle w:val="Prrafodelista"/>
        <w:spacing w:line="360" w:lineRule="auto"/>
        <w:ind w:left="567"/>
        <w:rPr>
          <w:rFonts w:ascii="Arial" w:hAnsi="Arial" w:cs="Arial"/>
        </w:rPr>
      </w:pPr>
    </w:p>
    <w:p w:rsidR="00304409" w:rsidRPr="00471678" w:rsidRDefault="00304409" w:rsidP="00D717E1">
      <w:pPr>
        <w:pStyle w:val="Prrafodelista"/>
        <w:numPr>
          <w:ilvl w:val="0"/>
          <w:numId w:val="16"/>
        </w:numPr>
        <w:spacing w:line="360" w:lineRule="auto"/>
        <w:ind w:left="567"/>
        <w:jc w:val="both"/>
        <w:rPr>
          <w:rFonts w:ascii="Arial" w:hAnsi="Arial" w:cs="Arial"/>
        </w:rPr>
      </w:pPr>
      <w:r w:rsidRPr="00471678">
        <w:rPr>
          <w:rFonts w:ascii="Arial" w:hAnsi="Arial" w:cs="Arial"/>
        </w:rPr>
        <w:t xml:space="preserve">Confirmar la existencia de expedientes de proveedores de bienes y servicios integrados en cumplimiento a las normas relativas a las adquisiciones. </w:t>
      </w:r>
    </w:p>
    <w:p w:rsidR="002427A8" w:rsidRPr="00471678" w:rsidRDefault="002427A8" w:rsidP="00D717E1">
      <w:pPr>
        <w:pStyle w:val="Prrafodelista"/>
        <w:ind w:left="567"/>
        <w:rPr>
          <w:rFonts w:ascii="Arial" w:hAnsi="Arial" w:cs="Arial"/>
        </w:rPr>
      </w:pPr>
    </w:p>
    <w:p w:rsidR="002427A8" w:rsidRDefault="00471678" w:rsidP="00D717E1">
      <w:pPr>
        <w:pStyle w:val="Prrafodelista"/>
        <w:numPr>
          <w:ilvl w:val="0"/>
          <w:numId w:val="16"/>
        </w:numPr>
        <w:spacing w:line="360" w:lineRule="auto"/>
        <w:ind w:left="567"/>
        <w:jc w:val="both"/>
        <w:rPr>
          <w:rFonts w:ascii="Arial" w:hAnsi="Arial" w:cs="Arial"/>
        </w:rPr>
      </w:pPr>
      <w:r w:rsidRPr="00471678">
        <w:rPr>
          <w:rFonts w:ascii="Arial" w:hAnsi="Arial" w:cs="Arial"/>
        </w:rPr>
        <w:t>Revisa</w:t>
      </w:r>
      <w:r w:rsidR="002427A8" w:rsidRPr="00471678">
        <w:rPr>
          <w:rFonts w:ascii="Arial" w:hAnsi="Arial" w:cs="Arial"/>
        </w:rPr>
        <w:t xml:space="preserve">r que los subsidios y apoyos </w:t>
      </w:r>
      <w:r w:rsidR="00D96967">
        <w:rPr>
          <w:rFonts w:ascii="Arial" w:hAnsi="Arial" w:cs="Arial"/>
        </w:rPr>
        <w:t xml:space="preserve">entregados a </w:t>
      </w:r>
      <w:r w:rsidR="00D96967" w:rsidRPr="00471678">
        <w:rPr>
          <w:rFonts w:ascii="Arial" w:hAnsi="Arial" w:cs="Arial"/>
        </w:rPr>
        <w:t xml:space="preserve">la población </w:t>
      </w:r>
      <w:r w:rsidR="002427A8" w:rsidRPr="00471678">
        <w:rPr>
          <w:rFonts w:ascii="Arial" w:hAnsi="Arial" w:cs="Arial"/>
        </w:rPr>
        <w:t xml:space="preserve">se hayan </w:t>
      </w:r>
      <w:r w:rsidR="00D96967">
        <w:rPr>
          <w:rFonts w:ascii="Arial" w:hAnsi="Arial" w:cs="Arial"/>
        </w:rPr>
        <w:t>comprobado.</w:t>
      </w:r>
    </w:p>
    <w:p w:rsidR="006161AD" w:rsidRPr="006161AD" w:rsidRDefault="006161AD" w:rsidP="006161AD">
      <w:pPr>
        <w:pStyle w:val="Prrafodelista"/>
        <w:rPr>
          <w:rFonts w:ascii="Arial" w:hAnsi="Arial" w:cs="Arial"/>
        </w:rPr>
      </w:pPr>
    </w:p>
    <w:p w:rsidR="00304409" w:rsidRPr="0080501E" w:rsidRDefault="00304409" w:rsidP="00D717E1">
      <w:pPr>
        <w:pStyle w:val="Prrafodelista"/>
        <w:numPr>
          <w:ilvl w:val="0"/>
          <w:numId w:val="16"/>
        </w:numPr>
        <w:spacing w:line="360" w:lineRule="auto"/>
        <w:ind w:left="567"/>
        <w:jc w:val="both"/>
        <w:rPr>
          <w:rFonts w:ascii="Arial" w:hAnsi="Arial" w:cs="Arial"/>
          <w:bCs/>
        </w:rPr>
      </w:pPr>
      <w:r w:rsidRPr="00471678">
        <w:rPr>
          <w:rFonts w:ascii="Arial" w:hAnsi="Arial" w:cs="Arial"/>
        </w:rPr>
        <w:t>Verificar si las cantidades correspondientes a los egresos por Transferencias, Asignaciones, Subsidios y Otras Ayudas, se ajustan o corresponden a los conceptos y a las partidas respectivas.</w:t>
      </w:r>
    </w:p>
    <w:p w:rsidR="0080501E" w:rsidRPr="00471678" w:rsidRDefault="0080501E" w:rsidP="0080501E">
      <w:pPr>
        <w:pStyle w:val="Prrafodelista"/>
        <w:spacing w:line="360" w:lineRule="auto"/>
        <w:ind w:left="567"/>
        <w:jc w:val="both"/>
        <w:rPr>
          <w:rFonts w:ascii="Arial" w:hAnsi="Arial" w:cs="Arial"/>
          <w:bCs/>
        </w:rPr>
      </w:pPr>
    </w:p>
    <w:p w:rsidR="00D37636" w:rsidRDefault="00D37636" w:rsidP="0080501E">
      <w:pPr>
        <w:widowControl w:val="0"/>
        <w:spacing w:line="360" w:lineRule="auto"/>
        <w:ind w:left="142"/>
        <w:jc w:val="both"/>
        <w:rPr>
          <w:rFonts w:ascii="Arial" w:hAnsi="Arial" w:cs="Arial"/>
          <w:bCs/>
        </w:rPr>
      </w:pPr>
      <w:r w:rsidRPr="00471678">
        <w:rPr>
          <w:rFonts w:ascii="Arial" w:hAnsi="Arial" w:cs="Arial"/>
          <w:bCs/>
        </w:rPr>
        <w:t>La fiscalización se realizó bajo estrictos principios y li</w:t>
      </w:r>
      <w:r w:rsidRPr="00C47B98">
        <w:rPr>
          <w:rFonts w:ascii="Arial" w:hAnsi="Arial" w:cs="Arial"/>
          <w:bCs/>
        </w:rPr>
        <w:t xml:space="preserve">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924ADC" w:rsidRPr="00C47B98" w:rsidRDefault="00924ADC" w:rsidP="0080501E">
      <w:pPr>
        <w:widowControl w:val="0"/>
        <w:spacing w:line="360" w:lineRule="auto"/>
        <w:ind w:left="142"/>
        <w:jc w:val="both"/>
        <w:rPr>
          <w:rFonts w:ascii="Arial" w:hAnsi="Arial" w:cs="Arial"/>
          <w:bCs/>
        </w:rPr>
      </w:pPr>
    </w:p>
    <w:p w:rsidR="00546AF3" w:rsidRDefault="00546AF3" w:rsidP="00CE25ED">
      <w:pPr>
        <w:spacing w:line="360" w:lineRule="auto"/>
        <w:ind w:left="142"/>
        <w:jc w:val="both"/>
        <w:rPr>
          <w:rFonts w:ascii="Arial" w:hAnsi="Arial" w:cs="Arial"/>
          <w:b/>
        </w:rPr>
      </w:pPr>
    </w:p>
    <w:p w:rsidR="00D37636" w:rsidRPr="002350E0" w:rsidRDefault="00D37636" w:rsidP="00CE25ED">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w:t>
      </w:r>
      <w:r w:rsidR="00E64C08">
        <w:rPr>
          <w:rFonts w:ascii="Arial" w:hAnsi="Arial" w:cs="Arial"/>
          <w:b/>
          <w:bCs/>
        </w:rPr>
        <w:t>Servidores P</w:t>
      </w:r>
      <w:r w:rsidR="00E64C08" w:rsidRPr="00403D69">
        <w:rPr>
          <w:rFonts w:ascii="Arial" w:hAnsi="Arial" w:cs="Arial"/>
          <w:b/>
          <w:bCs/>
        </w:rPr>
        <w:t xml:space="preserve">úblicos </w:t>
      </w:r>
      <w:r w:rsidR="00E64C08">
        <w:rPr>
          <w:rFonts w:ascii="Arial" w:hAnsi="Arial" w:cs="Arial"/>
          <w:b/>
          <w:bCs/>
        </w:rPr>
        <w:t xml:space="preserve">que intervinieron en </w:t>
      </w:r>
      <w:r w:rsidR="00E64C08" w:rsidRPr="00403D69">
        <w:rPr>
          <w:rFonts w:ascii="Arial" w:hAnsi="Arial" w:cs="Arial"/>
          <w:b/>
          <w:bCs/>
        </w:rPr>
        <w:t xml:space="preserve">la </w:t>
      </w:r>
      <w:r w:rsidR="00E64C08">
        <w:rPr>
          <w:rFonts w:ascii="Arial" w:hAnsi="Arial" w:cs="Arial"/>
          <w:b/>
          <w:bCs/>
        </w:rPr>
        <w:t>A</w:t>
      </w:r>
      <w:r w:rsidR="00E64C08" w:rsidRPr="00403D69">
        <w:rPr>
          <w:rFonts w:ascii="Arial" w:hAnsi="Arial" w:cs="Arial"/>
          <w:b/>
          <w:bCs/>
        </w:rPr>
        <w:t>uditoría</w:t>
      </w:r>
    </w:p>
    <w:p w:rsidR="00DC2D05" w:rsidRDefault="00DC2D05" w:rsidP="00CE25ED">
      <w:pPr>
        <w:spacing w:line="360" w:lineRule="auto"/>
        <w:ind w:left="142"/>
        <w:jc w:val="both"/>
        <w:rPr>
          <w:rFonts w:ascii="Arial" w:hAnsi="Arial" w:cs="Arial"/>
          <w:bCs/>
        </w:rPr>
      </w:pPr>
    </w:p>
    <w:p w:rsidR="00013BED" w:rsidRDefault="00013BED" w:rsidP="00F714E4">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ASEQROO/ASE/AEMF/0517/08/2020</w:t>
      </w:r>
      <w:r>
        <w:rPr>
          <w:rFonts w:ascii="Arial" w:hAnsi="Arial" w:cs="Arial"/>
          <w:bCs/>
        </w:rPr>
        <w:t>, siendo los servidores públicos a cargo de coordinar y supervisar la auditoría, los siguientes:</w:t>
      </w:r>
    </w:p>
    <w:p w:rsidR="00771219" w:rsidRDefault="00771219" w:rsidP="00CE25ED">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D37636" w:rsidP="00CE25ED">
            <w:pPr>
              <w:ind w:left="142"/>
              <w:rPr>
                <w:rFonts w:ascii="Arial" w:hAnsi="Arial" w:cs="Arial"/>
                <w:bCs/>
              </w:rPr>
            </w:pPr>
            <w:r>
              <w:rPr>
                <w:rFonts w:ascii="Arial" w:hAnsi="Arial" w:cs="Arial"/>
                <w:bCs/>
              </w:rPr>
              <w:t>M.</w:t>
            </w:r>
            <w:r w:rsidR="00AF4FCE">
              <w:rPr>
                <w:rFonts w:ascii="Arial" w:hAnsi="Arial" w:cs="Arial"/>
                <w:bCs/>
              </w:rPr>
              <w:t xml:space="preserve"> </w:t>
            </w:r>
            <w:proofErr w:type="spellStart"/>
            <w:r>
              <w:rPr>
                <w:rFonts w:ascii="Arial" w:hAnsi="Arial" w:cs="Arial"/>
                <w:bCs/>
              </w:rPr>
              <w:t>A</w:t>
            </w:r>
            <w:r w:rsidR="00AF4FCE">
              <w:rPr>
                <w:rFonts w:ascii="Arial" w:hAnsi="Arial" w:cs="Arial"/>
                <w:bCs/>
              </w:rPr>
              <w:t>ud</w:t>
            </w:r>
            <w:proofErr w:type="spellEnd"/>
            <w:r>
              <w:rPr>
                <w:rFonts w:ascii="Arial" w:hAnsi="Arial" w:cs="Arial"/>
                <w:bCs/>
              </w:rPr>
              <w:t xml:space="preserve">. </w:t>
            </w:r>
            <w:r w:rsidR="00AF4FCE">
              <w:rPr>
                <w:rFonts w:ascii="Arial" w:hAnsi="Arial" w:cs="Arial"/>
                <w:bCs/>
              </w:rPr>
              <w:t>Isabel Corral Martínez</w:t>
            </w:r>
          </w:p>
        </w:tc>
        <w:tc>
          <w:tcPr>
            <w:tcW w:w="3108" w:type="dxa"/>
            <w:shd w:val="clear" w:color="auto" w:fill="auto"/>
          </w:tcPr>
          <w:p w:rsidR="00D37636" w:rsidRPr="00F115BE" w:rsidRDefault="00D37636" w:rsidP="00CE25ED">
            <w:pPr>
              <w:ind w:left="142"/>
              <w:jc w:val="center"/>
              <w:rPr>
                <w:rFonts w:ascii="Arial" w:hAnsi="Arial" w:cs="Arial"/>
                <w:bCs/>
              </w:rPr>
            </w:pPr>
            <w:r>
              <w:rPr>
                <w:rFonts w:ascii="Arial" w:hAnsi="Arial" w:cs="Arial"/>
                <w:bCs/>
              </w:rPr>
              <w:t>Coordinadora</w:t>
            </w:r>
          </w:p>
        </w:tc>
      </w:tr>
      <w:tr w:rsidR="00D37636" w:rsidRPr="00F115BE" w:rsidTr="007F4A46">
        <w:trPr>
          <w:jc w:val="center"/>
        </w:trPr>
        <w:tc>
          <w:tcPr>
            <w:tcW w:w="6101" w:type="dxa"/>
            <w:shd w:val="clear" w:color="auto" w:fill="auto"/>
          </w:tcPr>
          <w:p w:rsidR="00D37636" w:rsidRPr="00F115BE" w:rsidRDefault="00AF4FCE" w:rsidP="00CE25ED">
            <w:pPr>
              <w:ind w:left="142"/>
              <w:rPr>
                <w:rFonts w:ascii="Arial" w:hAnsi="Arial" w:cs="Arial"/>
                <w:bCs/>
              </w:rPr>
            </w:pPr>
            <w:r>
              <w:rPr>
                <w:rFonts w:ascii="Arial" w:hAnsi="Arial" w:cs="Arial"/>
                <w:bCs/>
              </w:rPr>
              <w:t>L</w:t>
            </w:r>
            <w:r w:rsidR="00760526">
              <w:rPr>
                <w:rFonts w:ascii="Arial" w:hAnsi="Arial" w:cs="Arial"/>
                <w:bCs/>
              </w:rPr>
              <w:t xml:space="preserve">.A.E. Nicandro </w:t>
            </w:r>
            <w:proofErr w:type="spellStart"/>
            <w:r w:rsidR="00760526">
              <w:rPr>
                <w:rFonts w:ascii="Arial" w:hAnsi="Arial" w:cs="Arial"/>
                <w:bCs/>
              </w:rPr>
              <w:t>Abuit</w:t>
            </w:r>
            <w:proofErr w:type="spellEnd"/>
            <w:r w:rsidR="00760526">
              <w:rPr>
                <w:rFonts w:ascii="Arial" w:hAnsi="Arial" w:cs="Arial"/>
                <w:bCs/>
              </w:rPr>
              <w:t xml:space="preserve"> Alcocer Dzul</w:t>
            </w:r>
            <w:r w:rsidR="00D37636" w:rsidRPr="000B0B5A">
              <w:rPr>
                <w:rFonts w:ascii="Arial" w:hAnsi="Arial" w:cs="Arial"/>
                <w:bCs/>
              </w:rPr>
              <w:t xml:space="preserve"> </w:t>
            </w:r>
          </w:p>
        </w:tc>
        <w:tc>
          <w:tcPr>
            <w:tcW w:w="3108" w:type="dxa"/>
            <w:shd w:val="clear" w:color="auto" w:fill="auto"/>
          </w:tcPr>
          <w:p w:rsidR="00D37636" w:rsidRPr="00F115BE" w:rsidRDefault="00D37636" w:rsidP="00CE25ED">
            <w:pPr>
              <w:ind w:left="142"/>
              <w:jc w:val="center"/>
              <w:rPr>
                <w:rFonts w:ascii="Arial" w:hAnsi="Arial" w:cs="Arial"/>
                <w:bCs/>
              </w:rPr>
            </w:pPr>
            <w:r w:rsidRPr="00F115BE">
              <w:rPr>
                <w:rFonts w:ascii="Arial" w:hAnsi="Arial" w:cs="Arial"/>
                <w:bCs/>
              </w:rPr>
              <w:t>Supervisor</w:t>
            </w:r>
          </w:p>
        </w:tc>
      </w:tr>
    </w:tbl>
    <w:p w:rsidR="00771219" w:rsidRDefault="00771219" w:rsidP="00CE25ED">
      <w:pPr>
        <w:spacing w:line="360" w:lineRule="auto"/>
        <w:ind w:left="142"/>
        <w:jc w:val="both"/>
        <w:rPr>
          <w:rFonts w:ascii="Arial" w:hAnsi="Arial" w:cs="Arial"/>
          <w:bCs/>
        </w:rPr>
      </w:pPr>
    </w:p>
    <w:p w:rsidR="00D37636" w:rsidRPr="00A05588" w:rsidRDefault="00D37636" w:rsidP="00CE25ED">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CE25ED">
      <w:pPr>
        <w:spacing w:line="360" w:lineRule="auto"/>
        <w:ind w:left="142"/>
        <w:jc w:val="both"/>
        <w:rPr>
          <w:rFonts w:ascii="Arial" w:hAnsi="Arial" w:cs="Arial"/>
        </w:rPr>
      </w:pPr>
    </w:p>
    <w:p w:rsidR="00D37636" w:rsidRPr="00DF4E77" w:rsidRDefault="00D37636" w:rsidP="00632F7D">
      <w:pPr>
        <w:widowControl w:val="0"/>
        <w:spacing w:line="360" w:lineRule="auto"/>
        <w:ind w:left="142"/>
        <w:jc w:val="both"/>
        <w:rPr>
          <w:rFonts w:ascii="Arial" w:hAnsi="Arial" w:cs="Arial"/>
          <w:highlight w:val="yellow"/>
        </w:rPr>
      </w:pPr>
      <w:r w:rsidRPr="00A05588">
        <w:rPr>
          <w:rFonts w:ascii="Arial" w:hAnsi="Arial" w:cs="Arial"/>
        </w:rPr>
        <w:t>La revisión se llevó a cabo aplicando Normas Profesionales de Auditoría del Sistema Nacional de Fiscalización, así como en apego a la Ley General de Contabilidad Gubernamental</w:t>
      </w:r>
      <w:r w:rsidR="00C529CD">
        <w:rPr>
          <w:rFonts w:ascii="Arial" w:hAnsi="Arial" w:cs="Arial"/>
        </w:rPr>
        <w:t>,</w:t>
      </w:r>
      <w:r w:rsidR="00A551B2">
        <w:rPr>
          <w:rFonts w:ascii="Arial" w:hAnsi="Arial" w:cs="Arial"/>
        </w:rPr>
        <w:t xml:space="preserve"> al Código Fiscal de</w:t>
      </w:r>
      <w:r w:rsidR="00D96967">
        <w:rPr>
          <w:rFonts w:ascii="Arial" w:hAnsi="Arial" w:cs="Arial"/>
        </w:rPr>
        <w:t>l Estado</w:t>
      </w:r>
      <w:r w:rsidR="00A551B2">
        <w:rPr>
          <w:rFonts w:ascii="Arial" w:hAnsi="Arial" w:cs="Arial"/>
        </w:rPr>
        <w:t xml:space="preserve">, lo </w:t>
      </w:r>
      <w:r w:rsidRPr="00A05588">
        <w:rPr>
          <w:rFonts w:ascii="Arial" w:hAnsi="Arial" w:cs="Arial"/>
        </w:rPr>
        <w:t>emitid</w:t>
      </w:r>
      <w:r w:rsidR="00A551B2">
        <w:rPr>
          <w:rFonts w:ascii="Arial" w:hAnsi="Arial" w:cs="Arial"/>
        </w:rPr>
        <w:t>o</w:t>
      </w:r>
      <w:r w:rsidRPr="00A05588">
        <w:rPr>
          <w:rFonts w:ascii="Arial" w:hAnsi="Arial" w:cs="Arial"/>
        </w:rPr>
        <w:t xml:space="preserve"> por el Consejo Nacional de Armonización Contable (CONAC),</w:t>
      </w:r>
      <w:r w:rsidR="00A551B2">
        <w:rPr>
          <w:rFonts w:ascii="Arial" w:hAnsi="Arial" w:cs="Arial"/>
        </w:rPr>
        <w:t xml:space="preserve"> y</w:t>
      </w:r>
      <w:r w:rsidR="00C529CD">
        <w:rPr>
          <w:rFonts w:ascii="Arial" w:hAnsi="Arial" w:cs="Arial"/>
        </w:rPr>
        <w:t xml:space="preserve"> al P</w:t>
      </w:r>
      <w:r w:rsidR="00A551B2">
        <w:rPr>
          <w:rFonts w:ascii="Arial" w:hAnsi="Arial" w:cs="Arial"/>
        </w:rPr>
        <w:t>resupuesto de Egresos</w:t>
      </w:r>
      <w:r w:rsidR="00D430DE">
        <w:rPr>
          <w:rFonts w:ascii="Arial" w:hAnsi="Arial" w:cs="Arial"/>
        </w:rPr>
        <w:t>,</w:t>
      </w:r>
      <w:r w:rsidR="00D430DE" w:rsidRPr="00A05588">
        <w:rPr>
          <w:rFonts w:ascii="Arial" w:hAnsi="Arial" w:cs="Arial"/>
        </w:rPr>
        <w:t xml:space="preserve"> </w:t>
      </w:r>
      <w:r w:rsidRPr="00A05588">
        <w:rPr>
          <w:rFonts w:ascii="Arial" w:hAnsi="Arial" w:cs="Arial"/>
        </w:rPr>
        <w:t>dando cumplimiento a</w:t>
      </w:r>
      <w:r w:rsidR="00A551B2">
        <w:rPr>
          <w:rFonts w:ascii="Arial" w:hAnsi="Arial" w:cs="Arial"/>
        </w:rPr>
        <w:t xml:space="preserve"> </w:t>
      </w:r>
      <w:r w:rsidRPr="00A05588">
        <w:rPr>
          <w:rFonts w:ascii="Arial" w:hAnsi="Arial" w:cs="Arial"/>
        </w:rPr>
        <w:t>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D907CA" w:rsidRDefault="00D907CA" w:rsidP="00CE25ED">
      <w:pPr>
        <w:spacing w:line="360" w:lineRule="auto"/>
        <w:ind w:left="142"/>
        <w:jc w:val="center"/>
        <w:rPr>
          <w:rFonts w:ascii="Arial" w:hAnsi="Arial" w:cs="Arial"/>
          <w:b/>
        </w:rPr>
      </w:pPr>
    </w:p>
    <w:p w:rsidR="007C20F4" w:rsidRPr="0098257A" w:rsidRDefault="007C20F4" w:rsidP="00CE25ED">
      <w:pPr>
        <w:pStyle w:val="Prrafodelista"/>
        <w:numPr>
          <w:ilvl w:val="0"/>
          <w:numId w:val="5"/>
        </w:numPr>
        <w:spacing w:line="360" w:lineRule="auto"/>
        <w:ind w:left="142" w:firstLine="0"/>
        <w:jc w:val="both"/>
        <w:rPr>
          <w:rFonts w:ascii="Arial" w:hAnsi="Arial" w:cs="Arial"/>
          <w:b/>
        </w:rPr>
      </w:pPr>
      <w:r w:rsidRPr="0098257A">
        <w:rPr>
          <w:rFonts w:ascii="Arial" w:hAnsi="Arial" w:cs="Arial"/>
          <w:b/>
        </w:rPr>
        <w:t>Conclusiones</w:t>
      </w:r>
    </w:p>
    <w:p w:rsidR="007C20F4" w:rsidRDefault="007C20F4" w:rsidP="00CE25ED">
      <w:pPr>
        <w:spacing w:line="360" w:lineRule="auto"/>
        <w:ind w:left="142"/>
        <w:jc w:val="both"/>
        <w:rPr>
          <w:rFonts w:ascii="Arial" w:hAnsi="Arial" w:cs="Arial"/>
          <w:b/>
        </w:rPr>
      </w:pPr>
    </w:p>
    <w:p w:rsidR="007F4A46" w:rsidRDefault="00D430DE" w:rsidP="00924ADC">
      <w:pPr>
        <w:widowControl w:val="0"/>
        <w:spacing w:line="360" w:lineRule="auto"/>
        <w:ind w:left="142"/>
        <w:jc w:val="both"/>
        <w:rPr>
          <w:rFonts w:ascii="Arial" w:hAnsi="Arial" w:cs="Arial"/>
        </w:rPr>
      </w:pPr>
      <w:r>
        <w:rPr>
          <w:rFonts w:ascii="Arial" w:hAnsi="Arial" w:cs="Arial"/>
        </w:rPr>
        <w:t>Se constató el cumplimiento de la Ley General de Contabilidad Gubernament</w:t>
      </w:r>
      <w:r w:rsidR="00B40F78">
        <w:rPr>
          <w:rFonts w:ascii="Arial" w:hAnsi="Arial" w:cs="Arial"/>
        </w:rPr>
        <w:t>al,</w:t>
      </w:r>
      <w:r w:rsidR="002E6917">
        <w:rPr>
          <w:rFonts w:ascii="Arial" w:hAnsi="Arial" w:cs="Arial"/>
        </w:rPr>
        <w:t xml:space="preserve"> </w:t>
      </w:r>
      <w:r>
        <w:rPr>
          <w:rFonts w:ascii="Arial" w:hAnsi="Arial" w:cs="Arial"/>
        </w:rPr>
        <w:t>l</w:t>
      </w:r>
      <w:r w:rsidR="00EF3E90">
        <w:rPr>
          <w:rFonts w:ascii="Arial" w:hAnsi="Arial" w:cs="Arial"/>
        </w:rPr>
        <w:t xml:space="preserve">o </w:t>
      </w:r>
      <w:r w:rsidRPr="00A05588">
        <w:rPr>
          <w:rFonts w:ascii="Arial" w:hAnsi="Arial" w:cs="Arial"/>
        </w:rPr>
        <w:t>emitid</w:t>
      </w:r>
      <w:r w:rsidR="00EF3E90">
        <w:rPr>
          <w:rFonts w:ascii="Arial" w:hAnsi="Arial" w:cs="Arial"/>
        </w:rPr>
        <w:t>o</w:t>
      </w:r>
      <w:r w:rsidRPr="00A05588">
        <w:rPr>
          <w:rFonts w:ascii="Arial" w:hAnsi="Arial" w:cs="Arial"/>
        </w:rPr>
        <w:t xml:space="preserve"> por el Consejo Nacional de Armonización Contable (CONAC),</w:t>
      </w:r>
      <w:r>
        <w:rPr>
          <w:rFonts w:ascii="Arial" w:hAnsi="Arial" w:cs="Arial"/>
        </w:rPr>
        <w:t xml:space="preserve"> el Presupuesto de Egresos y el Código Fiscal de</w:t>
      </w:r>
      <w:r w:rsidR="00D96967">
        <w:rPr>
          <w:rFonts w:ascii="Arial" w:hAnsi="Arial" w:cs="Arial"/>
        </w:rPr>
        <w:t>l Estado</w:t>
      </w:r>
      <w:r>
        <w:rPr>
          <w:rFonts w:ascii="Arial" w:hAnsi="Arial" w:cs="Arial"/>
        </w:rPr>
        <w:t xml:space="preserve">, </w:t>
      </w:r>
      <w:r w:rsidR="00B40F78">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6673AB" w:rsidRDefault="006673AB" w:rsidP="00CE25ED">
      <w:pPr>
        <w:spacing w:line="360" w:lineRule="auto"/>
        <w:ind w:left="142"/>
        <w:jc w:val="both"/>
        <w:rPr>
          <w:rFonts w:ascii="Arial" w:hAnsi="Arial" w:cs="Arial"/>
          <w:b/>
        </w:rPr>
      </w:pPr>
    </w:p>
    <w:p w:rsidR="00D37636" w:rsidRPr="00A05588" w:rsidRDefault="00D37636" w:rsidP="00CE25ED">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CE25ED">
      <w:pPr>
        <w:spacing w:line="360" w:lineRule="auto"/>
        <w:ind w:left="142"/>
        <w:jc w:val="both"/>
        <w:rPr>
          <w:rFonts w:ascii="Arial" w:hAnsi="Arial" w:cs="Arial"/>
        </w:rPr>
      </w:pPr>
    </w:p>
    <w:p w:rsidR="008177A8" w:rsidRDefault="008177A8" w:rsidP="00292839">
      <w:pPr>
        <w:widowControl w:val="0"/>
        <w:spacing w:line="360" w:lineRule="auto"/>
        <w:ind w:left="142"/>
        <w:jc w:val="both"/>
        <w:rPr>
          <w:rFonts w:ascii="Arial" w:hAnsi="Arial" w:cs="Arial"/>
        </w:rPr>
      </w:pPr>
      <w:r w:rsidRPr="008177A8">
        <w:rPr>
          <w:rFonts w:ascii="Arial" w:hAnsi="Arial" w:cs="Arial"/>
        </w:rPr>
        <w:t>De conformidad con los artículos 17 fracciones I y II, 38, 41, en su segundo párrafo, y 61 párrafo primero de la Ley de Fiscalización y Rendición de Cue</w:t>
      </w:r>
      <w:r w:rsidR="003C0632">
        <w:rPr>
          <w:rFonts w:ascii="Arial" w:hAnsi="Arial" w:cs="Arial"/>
        </w:rPr>
        <w:t>nt</w:t>
      </w:r>
      <w:r w:rsidR="00B64C95">
        <w:rPr>
          <w:rFonts w:ascii="Arial" w:hAnsi="Arial" w:cs="Arial"/>
        </w:rPr>
        <w:t xml:space="preserve">as del Estado de Quintana Roo, </w:t>
      </w:r>
      <w:r w:rsidRPr="008177A8">
        <w:rPr>
          <w:rFonts w:ascii="Arial" w:hAnsi="Arial" w:cs="Arial"/>
        </w:rPr>
        <w:t>4</w:t>
      </w:r>
      <w:r w:rsidR="003C21B9">
        <w:rPr>
          <w:rFonts w:ascii="Arial" w:hAnsi="Arial" w:cs="Arial"/>
        </w:rPr>
        <w:t>, 8</w:t>
      </w:r>
      <w:r w:rsidRPr="008177A8">
        <w:rPr>
          <w:rFonts w:ascii="Arial" w:hAnsi="Arial" w:cs="Arial"/>
        </w:rPr>
        <w:t xml:space="preserve"> y 9 fracciones X, XI</w:t>
      </w:r>
      <w:r w:rsidR="0072710B">
        <w:rPr>
          <w:rFonts w:ascii="Arial" w:hAnsi="Arial" w:cs="Arial"/>
        </w:rPr>
        <w:t>,</w:t>
      </w:r>
      <w:r w:rsidRPr="008177A8">
        <w:rPr>
          <w:rFonts w:ascii="Arial" w:hAnsi="Arial" w:cs="Arial"/>
        </w:rPr>
        <w:t xml:space="preserve"> XVIII y XXVI, del Reglamento Interior de la Auditoría Superior del Estado de Quintana Roo, durante este proceso </w:t>
      </w:r>
      <w:r w:rsidR="002B607B">
        <w:rPr>
          <w:rFonts w:ascii="Arial" w:hAnsi="Arial" w:cs="Arial"/>
        </w:rPr>
        <w:t xml:space="preserve">de fiscalización </w:t>
      </w:r>
      <w:r w:rsidR="00177DA4" w:rsidRPr="000F545C">
        <w:rPr>
          <w:rFonts w:ascii="Arial" w:hAnsi="Arial" w:cs="Arial"/>
        </w:rPr>
        <w:t xml:space="preserve">se presentaron </w:t>
      </w:r>
      <w:r w:rsidR="000F545C" w:rsidRPr="000F545C">
        <w:rPr>
          <w:rFonts w:ascii="Arial" w:hAnsi="Arial" w:cs="Arial"/>
          <w:b/>
        </w:rPr>
        <w:t>7</w:t>
      </w:r>
      <w:r w:rsidR="00177DA4" w:rsidRPr="000F545C">
        <w:rPr>
          <w:rFonts w:ascii="Arial" w:hAnsi="Arial" w:cs="Arial"/>
        </w:rPr>
        <w:t xml:space="preserve"> resultados finales de auditoría y </w:t>
      </w:r>
      <w:r w:rsidR="002B607B" w:rsidRPr="000F545C">
        <w:rPr>
          <w:rFonts w:ascii="Arial" w:hAnsi="Arial" w:cs="Arial"/>
        </w:rPr>
        <w:t xml:space="preserve">se determinaron </w:t>
      </w:r>
      <w:r w:rsidR="000F545C" w:rsidRPr="000F545C">
        <w:rPr>
          <w:rFonts w:ascii="Arial" w:hAnsi="Arial" w:cs="Arial"/>
          <w:b/>
        </w:rPr>
        <w:t>48</w:t>
      </w:r>
      <w:r w:rsidR="00177DA4" w:rsidRPr="000F545C">
        <w:rPr>
          <w:rFonts w:ascii="Arial" w:hAnsi="Arial" w:cs="Arial"/>
        </w:rPr>
        <w:t xml:space="preserve"> </w:t>
      </w:r>
      <w:r w:rsidR="00177DA4" w:rsidRPr="00D96967">
        <w:rPr>
          <w:rFonts w:ascii="Arial" w:hAnsi="Arial" w:cs="Arial"/>
        </w:rPr>
        <w:t>observaciones</w:t>
      </w:r>
      <w:r w:rsidRPr="00D96967">
        <w:rPr>
          <w:rFonts w:ascii="Arial" w:hAnsi="Arial" w:cs="Arial"/>
        </w:rPr>
        <w:t xml:space="preserve">, </w:t>
      </w:r>
      <w:r w:rsidR="007C6B3E" w:rsidRPr="00D96967">
        <w:rPr>
          <w:rFonts w:ascii="Arial" w:hAnsi="Arial" w:cs="Arial"/>
        </w:rPr>
        <w:t>las cuales</w:t>
      </w:r>
      <w:r w:rsidR="001964F1" w:rsidRPr="00D96967">
        <w:rPr>
          <w:rFonts w:ascii="Arial" w:hAnsi="Arial" w:cs="Arial"/>
        </w:rPr>
        <w:t xml:space="preserve"> </w:t>
      </w:r>
      <w:r w:rsidR="007C6B3E" w:rsidRPr="00D96967">
        <w:rPr>
          <w:rFonts w:ascii="Arial" w:hAnsi="Arial" w:cs="Arial"/>
        </w:rPr>
        <w:t xml:space="preserve">fueron </w:t>
      </w:r>
      <w:r w:rsidR="00482C68" w:rsidRPr="00D96967">
        <w:rPr>
          <w:rFonts w:ascii="Arial" w:hAnsi="Arial" w:cs="Arial"/>
        </w:rPr>
        <w:t>solventada</w:t>
      </w:r>
      <w:r w:rsidRPr="00D96967">
        <w:rPr>
          <w:rFonts w:ascii="Arial" w:hAnsi="Arial" w:cs="Arial"/>
        </w:rPr>
        <w:t>s.</w:t>
      </w:r>
    </w:p>
    <w:p w:rsidR="00CE45AA" w:rsidRDefault="00CE45AA" w:rsidP="00CE25ED">
      <w:pPr>
        <w:spacing w:line="360" w:lineRule="auto"/>
        <w:ind w:left="142"/>
        <w:jc w:val="both"/>
        <w:rPr>
          <w:rFonts w:ascii="Arial" w:hAnsi="Arial" w:cs="Arial"/>
        </w:rPr>
      </w:pPr>
    </w:p>
    <w:p w:rsidR="00BB705D" w:rsidRPr="00ED4C0F" w:rsidRDefault="00BB705D" w:rsidP="00CE25ED">
      <w:pPr>
        <w:pStyle w:val="Prrafodelista"/>
        <w:numPr>
          <w:ilvl w:val="0"/>
          <w:numId w:val="7"/>
        </w:numPr>
        <w:spacing w:line="360" w:lineRule="auto"/>
        <w:ind w:left="142" w:firstLine="0"/>
        <w:jc w:val="both"/>
        <w:rPr>
          <w:rFonts w:ascii="Arial" w:hAnsi="Arial" w:cs="Arial"/>
          <w:b/>
        </w:rPr>
      </w:pPr>
      <w:r w:rsidRPr="00ED4C0F">
        <w:rPr>
          <w:rFonts w:ascii="Arial" w:hAnsi="Arial" w:cs="Arial"/>
          <w:b/>
          <w:bCs/>
        </w:rPr>
        <w:t xml:space="preserve">Resumen de Resultados Finales </w:t>
      </w:r>
      <w:r w:rsidR="00C529CD">
        <w:rPr>
          <w:rFonts w:ascii="Arial" w:hAnsi="Arial" w:cs="Arial"/>
          <w:b/>
          <w:bCs/>
        </w:rPr>
        <w:t xml:space="preserve">de Auditoría </w:t>
      </w:r>
      <w:r w:rsidRPr="00ED4C0F">
        <w:rPr>
          <w:rFonts w:ascii="Arial" w:hAnsi="Arial" w:cs="Arial"/>
          <w:b/>
          <w:bCs/>
        </w:rPr>
        <w:t>y Observaciones Determinadas en Materia Financiera</w:t>
      </w:r>
    </w:p>
    <w:p w:rsidR="00FF112A" w:rsidRPr="00FF112A" w:rsidRDefault="00FF112A" w:rsidP="00CE25ED">
      <w:pPr>
        <w:spacing w:line="360" w:lineRule="auto"/>
        <w:ind w:left="142"/>
        <w:jc w:val="both"/>
        <w:rPr>
          <w:rFonts w:ascii="Arial" w:hAnsi="Arial" w:cs="Arial"/>
          <w:b/>
        </w:rPr>
      </w:pPr>
    </w:p>
    <w:p w:rsidR="00655046" w:rsidRDefault="00C93941" w:rsidP="006A5337">
      <w:pPr>
        <w:widowControl w:val="0"/>
        <w:spacing w:line="360" w:lineRule="auto"/>
        <w:ind w:left="142"/>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al ente auditado se determinaron resultados finales de auditoría y observaciones en materia financiera, los cuales</w:t>
      </w:r>
      <w:r w:rsidR="00FF112A">
        <w:rPr>
          <w:rFonts w:ascii="Arial" w:hAnsi="Arial" w:cs="Arial"/>
        </w:rPr>
        <w:t xml:space="preserve"> se presenta</w:t>
      </w:r>
      <w:r w:rsidR="00CD61EE">
        <w:rPr>
          <w:rFonts w:ascii="Arial" w:hAnsi="Arial" w:cs="Arial"/>
        </w:rPr>
        <w:t xml:space="preserve">n </w:t>
      </w:r>
      <w:r>
        <w:rPr>
          <w:rFonts w:ascii="Arial" w:hAnsi="Arial" w:cs="Arial"/>
        </w:rPr>
        <w:t xml:space="preserve">en </w:t>
      </w:r>
      <w:r w:rsidR="00CD61EE">
        <w:rPr>
          <w:rFonts w:ascii="Arial" w:hAnsi="Arial" w:cs="Arial"/>
        </w:rPr>
        <w:t>la tabla</w:t>
      </w:r>
      <w:r>
        <w:rPr>
          <w:rFonts w:ascii="Arial" w:hAnsi="Arial" w:cs="Arial"/>
        </w:rPr>
        <w:t xml:space="preserve"> siguiente:</w:t>
      </w:r>
    </w:p>
    <w:p w:rsidR="00655046" w:rsidRDefault="00655046" w:rsidP="00CE25ED">
      <w:pPr>
        <w:spacing w:line="360" w:lineRule="auto"/>
        <w:ind w:left="142"/>
        <w:jc w:val="both"/>
        <w:rPr>
          <w:rFonts w:ascii="Arial" w:hAnsi="Arial" w:cs="Arial"/>
        </w:rPr>
      </w:pPr>
    </w:p>
    <w:tbl>
      <w:tblPr>
        <w:tblW w:w="4860" w:type="pct"/>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59"/>
        <w:gridCol w:w="2694"/>
        <w:gridCol w:w="3453"/>
        <w:gridCol w:w="1653"/>
      </w:tblGrid>
      <w:tr w:rsidR="00E2496C" w:rsidRPr="0040017A" w:rsidTr="00D96967">
        <w:trPr>
          <w:tblHeader/>
        </w:trPr>
        <w:tc>
          <w:tcPr>
            <w:tcW w:w="833"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E2496C" w:rsidRPr="00932454" w:rsidRDefault="00E2496C" w:rsidP="00D96967">
            <w:pPr>
              <w:spacing w:line="360" w:lineRule="auto"/>
              <w:jc w:val="center"/>
              <w:rPr>
                <w:rFonts w:ascii="Arial" w:hAnsi="Arial" w:cs="Arial"/>
                <w:b/>
                <w:sz w:val="20"/>
                <w:szCs w:val="20"/>
              </w:rPr>
            </w:pPr>
            <w:r w:rsidRPr="00932454">
              <w:rPr>
                <w:rFonts w:ascii="Arial" w:hAnsi="Arial" w:cs="Arial"/>
                <w:b/>
                <w:sz w:val="20"/>
                <w:szCs w:val="20"/>
              </w:rPr>
              <w:t>Referencia</w:t>
            </w:r>
          </w:p>
        </w:tc>
        <w:tc>
          <w:tcPr>
            <w:tcW w:w="1439"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E2496C" w:rsidRPr="00932454" w:rsidRDefault="00E2496C" w:rsidP="00D96967">
            <w:pPr>
              <w:spacing w:line="360" w:lineRule="auto"/>
              <w:jc w:val="center"/>
              <w:rPr>
                <w:rFonts w:ascii="Arial" w:hAnsi="Arial" w:cs="Arial"/>
                <w:b/>
                <w:sz w:val="20"/>
                <w:szCs w:val="20"/>
              </w:rPr>
            </w:pPr>
            <w:r w:rsidRPr="00932454">
              <w:rPr>
                <w:rFonts w:ascii="Arial" w:hAnsi="Arial" w:cs="Arial"/>
                <w:b/>
                <w:sz w:val="20"/>
                <w:szCs w:val="20"/>
              </w:rPr>
              <w:t>Concepto del Resultado</w:t>
            </w:r>
          </w:p>
        </w:tc>
        <w:tc>
          <w:tcPr>
            <w:tcW w:w="1845" w:type="pct"/>
            <w:tcBorders>
              <w:top w:val="single" w:sz="4" w:space="0" w:color="D9D9D9"/>
              <w:left w:val="single" w:sz="4" w:space="0" w:color="D9D9D9"/>
              <w:bottom w:val="single" w:sz="4" w:space="0" w:color="D9D9D9"/>
              <w:right w:val="single" w:sz="4" w:space="0" w:color="D9D9D9"/>
            </w:tcBorders>
            <w:shd w:val="clear" w:color="auto" w:fill="D0CECE" w:themeFill="background2" w:themeFillShade="E6"/>
            <w:vAlign w:val="center"/>
            <w:hideMark/>
          </w:tcPr>
          <w:p w:rsidR="00E2496C" w:rsidRPr="00932454" w:rsidRDefault="00E2496C" w:rsidP="00D96967">
            <w:pPr>
              <w:spacing w:line="360" w:lineRule="auto"/>
              <w:jc w:val="center"/>
              <w:rPr>
                <w:rFonts w:ascii="Arial" w:hAnsi="Arial" w:cs="Arial"/>
                <w:b/>
                <w:sz w:val="20"/>
                <w:szCs w:val="20"/>
              </w:rPr>
            </w:pPr>
            <w:r w:rsidRPr="00932454">
              <w:rPr>
                <w:rFonts w:ascii="Arial" w:hAnsi="Arial" w:cs="Arial"/>
                <w:b/>
                <w:sz w:val="20"/>
                <w:szCs w:val="20"/>
              </w:rPr>
              <w:t>Tipo de Observación</w:t>
            </w:r>
          </w:p>
        </w:tc>
        <w:tc>
          <w:tcPr>
            <w:tcW w:w="883"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E2496C" w:rsidRPr="00932454" w:rsidRDefault="00E2496C" w:rsidP="0089466F">
            <w:pPr>
              <w:spacing w:line="360" w:lineRule="auto"/>
              <w:jc w:val="center"/>
              <w:rPr>
                <w:rFonts w:ascii="Arial" w:hAnsi="Arial" w:cs="Arial"/>
                <w:b/>
                <w:sz w:val="20"/>
                <w:szCs w:val="20"/>
              </w:rPr>
            </w:pPr>
            <w:r w:rsidRPr="00932454">
              <w:rPr>
                <w:rFonts w:ascii="Arial" w:hAnsi="Arial" w:cs="Arial"/>
                <w:b/>
                <w:sz w:val="20"/>
                <w:szCs w:val="20"/>
              </w:rPr>
              <w:t>Importe</w:t>
            </w:r>
          </w:p>
          <w:p w:rsidR="00E2496C" w:rsidRPr="00932454" w:rsidRDefault="00D96967" w:rsidP="0089466F">
            <w:pPr>
              <w:spacing w:line="360" w:lineRule="auto"/>
              <w:jc w:val="center"/>
              <w:rPr>
                <w:rFonts w:ascii="Arial" w:hAnsi="Arial" w:cs="Arial"/>
                <w:b/>
                <w:sz w:val="20"/>
                <w:szCs w:val="20"/>
              </w:rPr>
            </w:pPr>
            <w:r>
              <w:rPr>
                <w:rFonts w:ascii="Arial" w:hAnsi="Arial" w:cs="Arial"/>
                <w:b/>
                <w:sz w:val="20"/>
                <w:szCs w:val="20"/>
              </w:rPr>
              <w:t>O</w:t>
            </w:r>
            <w:r w:rsidR="00E2496C" w:rsidRPr="00932454">
              <w:rPr>
                <w:rFonts w:ascii="Arial" w:hAnsi="Arial" w:cs="Arial"/>
                <w:b/>
                <w:sz w:val="20"/>
                <w:szCs w:val="20"/>
              </w:rPr>
              <w:t>bservado</w:t>
            </w:r>
          </w:p>
        </w:tc>
      </w:tr>
      <w:tr w:rsidR="00E2496C" w:rsidRPr="0040017A" w:rsidTr="00D96967">
        <w:trPr>
          <w:trHeight w:val="452"/>
        </w:trPr>
        <w:tc>
          <w:tcPr>
            <w:tcW w:w="833" w:type="pct"/>
            <w:tcBorders>
              <w:top w:val="single" w:sz="4" w:space="0" w:color="D9D9D9"/>
              <w:left w:val="single" w:sz="4" w:space="0" w:color="D9D9D9"/>
              <w:bottom w:val="single" w:sz="4" w:space="0" w:color="D9D9D9"/>
              <w:right w:val="single" w:sz="4" w:space="0" w:color="D9D9D9"/>
            </w:tcBorders>
            <w:hideMark/>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1</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w:t>
            </w:r>
            <w:r w:rsidRPr="00932454">
              <w:rPr>
                <w:rFonts w:ascii="Arial" w:hAnsi="Arial" w:cs="Arial"/>
                <w:sz w:val="16"/>
                <w:szCs w:val="16"/>
              </w:rPr>
              <w:t>1</w:t>
            </w:r>
          </w:p>
        </w:tc>
        <w:tc>
          <w:tcPr>
            <w:tcW w:w="1439" w:type="pct"/>
            <w:tcBorders>
              <w:top w:val="single" w:sz="4" w:space="0" w:color="D9D9D9"/>
              <w:left w:val="single" w:sz="4" w:space="0" w:color="D9D9D9"/>
              <w:bottom w:val="single" w:sz="4" w:space="0" w:color="D9D9D9"/>
              <w:right w:val="single" w:sz="4" w:space="0" w:color="D9D9D9"/>
            </w:tcBorders>
            <w:hideMark/>
          </w:tcPr>
          <w:p w:rsidR="00E2496C" w:rsidRPr="00932454" w:rsidRDefault="00E2496C" w:rsidP="00D96967">
            <w:pPr>
              <w:spacing w:line="360" w:lineRule="auto"/>
              <w:jc w:val="both"/>
              <w:rPr>
                <w:rFonts w:ascii="Arial" w:hAnsi="Arial" w:cs="Arial"/>
                <w:sz w:val="16"/>
                <w:szCs w:val="16"/>
              </w:rPr>
            </w:pPr>
            <w:r>
              <w:rPr>
                <w:rFonts w:ascii="Arial" w:hAnsi="Arial" w:cs="Arial"/>
                <w:color w:val="000000"/>
                <w:sz w:val="16"/>
                <w:szCs w:val="16"/>
                <w:lang w:eastAsia="es-MX"/>
              </w:rPr>
              <w:t>Adquisición de material eléctrico</w:t>
            </w:r>
          </w:p>
        </w:tc>
        <w:tc>
          <w:tcPr>
            <w:tcW w:w="1845" w:type="pct"/>
            <w:tcBorders>
              <w:top w:val="single" w:sz="4" w:space="0" w:color="D9D9D9"/>
              <w:left w:val="single" w:sz="4" w:space="0" w:color="D9D9D9"/>
              <w:bottom w:val="single" w:sz="4" w:space="0" w:color="D9D9D9"/>
              <w:right w:val="single" w:sz="4" w:space="0" w:color="D9D9D9"/>
            </w:tcBorders>
            <w:hideMark/>
          </w:tcPr>
          <w:p w:rsidR="00E2496C" w:rsidRPr="00932454" w:rsidRDefault="00E2496C" w:rsidP="00D96967">
            <w:pPr>
              <w:spacing w:line="360" w:lineRule="auto"/>
              <w:jc w:val="both"/>
              <w:rPr>
                <w:rFonts w:ascii="Arial" w:hAnsi="Arial" w:cs="Arial"/>
                <w:sz w:val="16"/>
                <w:szCs w:val="16"/>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center"/>
              <w:rPr>
                <w:rFonts w:ascii="Arial" w:hAnsi="Arial" w:cs="Arial"/>
                <w:sz w:val="16"/>
                <w:szCs w:val="16"/>
                <w:lang w:eastAsia="es-MX"/>
              </w:rPr>
            </w:pPr>
            <w:r>
              <w:rPr>
                <w:rFonts w:ascii="Arial" w:hAnsi="Arial" w:cs="Arial"/>
                <w:sz w:val="16"/>
                <w:szCs w:val="16"/>
                <w:lang w:eastAsia="es-MX"/>
              </w:rPr>
              <w:t>Aspectos de Control Interno</w:t>
            </w:r>
          </w:p>
        </w:tc>
      </w:tr>
      <w:tr w:rsidR="00E2496C" w:rsidRPr="0040017A" w:rsidTr="00D96967">
        <w:trPr>
          <w:trHeight w:val="607"/>
        </w:trPr>
        <w:tc>
          <w:tcPr>
            <w:tcW w:w="833" w:type="pct"/>
            <w:tcBorders>
              <w:top w:val="single" w:sz="4" w:space="0" w:color="D9D9D9"/>
              <w:left w:val="single" w:sz="4" w:space="0" w:color="D9D9D9"/>
              <w:bottom w:val="single" w:sz="4" w:space="0" w:color="D9D9D9"/>
              <w:right w:val="single" w:sz="4" w:space="0" w:color="D9D9D9"/>
            </w:tcBorders>
            <w:hideMark/>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1</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w:t>
            </w:r>
            <w:r w:rsidRPr="00932454">
              <w:rPr>
                <w:rFonts w:ascii="Arial" w:hAnsi="Arial" w:cs="Arial"/>
                <w:sz w:val="16"/>
                <w:szCs w:val="16"/>
              </w:rPr>
              <w:t xml:space="preserve">2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Adquisición de material eléctrico</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2A560B" w:rsidRDefault="00E2496C" w:rsidP="0089466F">
            <w:pPr>
              <w:jc w:val="center"/>
              <w:rPr>
                <w:rFonts w:ascii="Arial" w:hAnsi="Arial" w:cs="Arial"/>
                <w:sz w:val="16"/>
                <w:szCs w:val="16"/>
              </w:rPr>
            </w:pPr>
            <w:r w:rsidRPr="002A560B">
              <w:rPr>
                <w:rFonts w:ascii="Arial" w:hAnsi="Arial" w:cs="Arial"/>
                <w:sz w:val="16"/>
                <w:szCs w:val="16"/>
              </w:rPr>
              <w:t>Aspectos de Control Interno</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w:t>
            </w:r>
            <w:r w:rsidRPr="00932454">
              <w:rPr>
                <w:rFonts w:ascii="Arial" w:hAnsi="Arial" w:cs="Arial"/>
                <w:sz w:val="16"/>
                <w:szCs w:val="16"/>
              </w:rPr>
              <w:t xml:space="preserve">3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mantenimiento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2A560B" w:rsidRDefault="00E2496C" w:rsidP="0089466F">
            <w:pPr>
              <w:jc w:val="center"/>
              <w:rPr>
                <w:rFonts w:ascii="Arial" w:hAnsi="Arial" w:cs="Arial"/>
                <w:sz w:val="16"/>
                <w:szCs w:val="16"/>
              </w:rPr>
            </w:pPr>
            <w:r w:rsidRPr="002A560B">
              <w:rPr>
                <w:rFonts w:ascii="Arial" w:hAnsi="Arial" w:cs="Arial"/>
                <w:sz w:val="16"/>
                <w:szCs w:val="16"/>
              </w:rPr>
              <w:t>Aspectos de Control Interno</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4</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mantenimiento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4E5C67" w:rsidP="004E5C67">
            <w:pPr>
              <w:jc w:val="right"/>
              <w:rPr>
                <w:rFonts w:ascii="Arial" w:hAnsi="Arial" w:cs="Arial"/>
                <w:sz w:val="16"/>
                <w:szCs w:val="16"/>
                <w:lang w:eastAsia="es-MX"/>
              </w:rPr>
            </w:pPr>
            <w:r>
              <w:rPr>
                <w:rFonts w:ascii="Arial" w:hAnsi="Arial" w:cs="Arial"/>
                <w:sz w:val="16"/>
                <w:szCs w:val="16"/>
                <w:lang w:eastAsia="es-MX"/>
              </w:rPr>
              <w:t>$</w:t>
            </w:r>
            <w:r w:rsidR="00E2496C" w:rsidRPr="000D112C">
              <w:rPr>
                <w:rFonts w:ascii="Arial" w:hAnsi="Arial" w:cs="Arial"/>
                <w:sz w:val="16"/>
                <w:szCs w:val="16"/>
                <w:lang w:eastAsia="es-MX"/>
              </w:rPr>
              <w:t>46,748.00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5</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mantenimiento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58,765.60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6</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mantenimiento</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97,500.00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7</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mantenimiento</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277,240.00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8</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mantenimiento</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71,920.00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9</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mantenimiento</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21,286.00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10</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mantenimiento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176,320.00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2</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11</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mantenimiento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Pr>
                <w:rFonts w:ascii="Arial" w:hAnsi="Arial" w:cs="Arial"/>
                <w:sz w:val="16"/>
                <w:szCs w:val="16"/>
                <w:lang w:eastAsia="es-MX"/>
              </w:rPr>
              <w:t>225,000.00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3</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12</w:t>
            </w:r>
          </w:p>
        </w:tc>
        <w:tc>
          <w:tcPr>
            <w:tcW w:w="1439" w:type="pct"/>
            <w:tcBorders>
              <w:top w:val="single" w:sz="4" w:space="0" w:color="D9D9D9"/>
              <w:left w:val="single" w:sz="4" w:space="0" w:color="D9D9D9"/>
              <w:bottom w:val="single" w:sz="4" w:space="0" w:color="D9D9D9"/>
              <w:right w:val="single" w:sz="4" w:space="0" w:color="D9D9D9"/>
            </w:tcBorders>
          </w:tcPr>
          <w:p w:rsidR="00E2496C"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alimentación</w:t>
            </w:r>
          </w:p>
          <w:p w:rsidR="00E2496C" w:rsidRPr="00932454" w:rsidRDefault="00E2496C" w:rsidP="00D96967">
            <w:pPr>
              <w:spacing w:line="360" w:lineRule="auto"/>
              <w:jc w:val="both"/>
              <w:rPr>
                <w:rFonts w:ascii="Arial" w:hAnsi="Arial" w:cs="Arial"/>
                <w:color w:val="000000"/>
                <w:sz w:val="16"/>
                <w:szCs w:val="16"/>
                <w:lang w:eastAsia="es-MX"/>
              </w:rPr>
            </w:pP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center"/>
              <w:rPr>
                <w:rFonts w:ascii="Arial" w:hAnsi="Arial" w:cs="Arial"/>
                <w:sz w:val="16"/>
                <w:szCs w:val="16"/>
                <w:lang w:eastAsia="es-MX"/>
              </w:rPr>
            </w:pPr>
            <w:r>
              <w:rPr>
                <w:rFonts w:ascii="Arial" w:hAnsi="Arial" w:cs="Arial"/>
                <w:sz w:val="16"/>
                <w:szCs w:val="16"/>
                <w:lang w:eastAsia="es-MX"/>
              </w:rPr>
              <w:t>Aspectos de Control Interno</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3</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13</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alimentación</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53,360.00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3</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14</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alimentación</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60,900.00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4</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15</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Servicios profesionales</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Pr>
                <w:rFonts w:ascii="Arial" w:hAnsi="Arial" w:cs="Arial"/>
                <w:sz w:val="16"/>
                <w:szCs w:val="16"/>
                <w:lang w:eastAsia="es-MX"/>
              </w:rPr>
              <w:t xml:space="preserve">            </w:t>
            </w:r>
            <w:r w:rsidRPr="000D112C">
              <w:rPr>
                <w:rFonts w:ascii="Arial" w:hAnsi="Arial" w:cs="Arial"/>
                <w:sz w:val="16"/>
                <w:szCs w:val="16"/>
                <w:lang w:eastAsia="es-MX"/>
              </w:rPr>
              <w:t>85,000.00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4</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16</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Servicios profesionales</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324,800.00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4</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17</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Servicios profesionales</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37,000.00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4</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18</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Servicios profesionales</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350,000.00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5</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19</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Reparación de vehículo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32,106.48</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6</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20</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Adquisición de equipo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24,456.47</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21</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81,200.00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22</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278,400.00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23</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150,000.00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24</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208,800.00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25</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104,400.00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26</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174,000.00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27</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150,000.00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28</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116,000.00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29</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139,200.00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30</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139,200.00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31</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162,400.00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32</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435,000.00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w:t>
            </w:r>
            <w:r w:rsidRPr="00932454">
              <w:rPr>
                <w:rFonts w:ascii="Arial" w:hAnsi="Arial" w:cs="Arial"/>
                <w:sz w:val="16"/>
                <w:szCs w:val="16"/>
              </w:rPr>
              <w:t>:</w:t>
            </w:r>
            <w:r>
              <w:rPr>
                <w:rFonts w:ascii="Arial" w:hAnsi="Arial" w:cs="Arial"/>
                <w:sz w:val="16"/>
                <w:szCs w:val="16"/>
              </w:rPr>
              <w:t xml:space="preserve"> 33</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116,000.00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sidRPr="00932454">
              <w:rPr>
                <w:rFonts w:ascii="Arial" w:hAnsi="Arial" w:cs="Arial"/>
                <w:sz w:val="16"/>
                <w:szCs w:val="16"/>
              </w:rPr>
              <w:t>Observación:</w:t>
            </w:r>
            <w:r>
              <w:rPr>
                <w:rFonts w:ascii="Arial" w:hAnsi="Arial" w:cs="Arial"/>
                <w:sz w:val="16"/>
                <w:szCs w:val="16"/>
              </w:rPr>
              <w:t xml:space="preserve"> 34</w:t>
            </w:r>
            <w:r w:rsidRPr="00932454">
              <w:rPr>
                <w:rFonts w:ascii="Arial" w:hAnsi="Arial" w:cs="Arial"/>
                <w:sz w:val="16"/>
                <w:szCs w:val="16"/>
              </w:rPr>
              <w:t xml:space="preserve"> </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120,000.00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35</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107,800.01</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36</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348,000.00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37</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Servicio de publicidad </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60,000.00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38</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208,800.00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39</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90,000.00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40</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100,000.00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41</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58,333.33</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42</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46,400.00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43</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50,000.00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44</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100,000.00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45</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104,400.00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46</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34,800.00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47</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40,000.00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Resultado: 7</w:t>
            </w:r>
          </w:p>
          <w:p w:rsidR="00E2496C" w:rsidRPr="00932454" w:rsidRDefault="00E2496C" w:rsidP="00D96967">
            <w:pPr>
              <w:spacing w:line="360" w:lineRule="auto"/>
              <w:jc w:val="both"/>
              <w:rPr>
                <w:rFonts w:ascii="Arial" w:hAnsi="Arial" w:cs="Arial"/>
                <w:sz w:val="16"/>
                <w:szCs w:val="16"/>
              </w:rPr>
            </w:pPr>
            <w:r>
              <w:rPr>
                <w:rFonts w:ascii="Arial" w:hAnsi="Arial" w:cs="Arial"/>
                <w:sz w:val="16"/>
                <w:szCs w:val="16"/>
              </w:rPr>
              <w:t>Observación: 48</w:t>
            </w: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 de publicidad</w:t>
            </w: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color w:val="000000"/>
                <w:sz w:val="16"/>
                <w:szCs w:val="16"/>
                <w:lang w:eastAsia="es-MX"/>
              </w:rPr>
            </w:pPr>
            <w:r w:rsidRPr="00932454">
              <w:rPr>
                <w:rFonts w:ascii="Arial" w:hAnsi="Arial" w:cs="Arial"/>
                <w:color w:val="000000"/>
                <w:sz w:val="16"/>
                <w:szCs w:val="16"/>
                <w:lang w:eastAsia="es-MX"/>
              </w:rPr>
              <w:t>(1C) Falta de autorización o justificación de las erogaciones</w:t>
            </w:r>
          </w:p>
        </w:tc>
        <w:tc>
          <w:tcPr>
            <w:tcW w:w="883" w:type="pct"/>
            <w:tcBorders>
              <w:top w:val="single" w:sz="4" w:space="0" w:color="D9D9D9"/>
              <w:left w:val="single" w:sz="4" w:space="0" w:color="D9D9D9"/>
              <w:bottom w:val="single" w:sz="4" w:space="0" w:color="D9D9D9"/>
              <w:right w:val="single" w:sz="4" w:space="0" w:color="D9D9D9"/>
            </w:tcBorders>
          </w:tcPr>
          <w:p w:rsidR="00E2496C" w:rsidRPr="000D112C" w:rsidRDefault="00E2496C" w:rsidP="0089466F">
            <w:pPr>
              <w:jc w:val="right"/>
              <w:rPr>
                <w:rFonts w:ascii="Arial" w:hAnsi="Arial" w:cs="Arial"/>
                <w:sz w:val="16"/>
                <w:szCs w:val="16"/>
                <w:lang w:eastAsia="es-MX"/>
              </w:rPr>
            </w:pPr>
            <w:r w:rsidRPr="000D112C">
              <w:rPr>
                <w:rFonts w:ascii="Arial" w:hAnsi="Arial" w:cs="Arial"/>
                <w:sz w:val="16"/>
                <w:szCs w:val="16"/>
                <w:lang w:eastAsia="es-MX"/>
              </w:rPr>
              <w:t>75,000.00</w:t>
            </w:r>
          </w:p>
        </w:tc>
      </w:tr>
      <w:tr w:rsidR="00E2496C" w:rsidRPr="0040017A" w:rsidTr="00D96967">
        <w:tc>
          <w:tcPr>
            <w:tcW w:w="833"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b/>
                <w:sz w:val="16"/>
                <w:szCs w:val="16"/>
              </w:rPr>
            </w:pPr>
          </w:p>
        </w:tc>
        <w:tc>
          <w:tcPr>
            <w:tcW w:w="1439"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b/>
                <w:sz w:val="16"/>
                <w:szCs w:val="16"/>
              </w:rPr>
            </w:pPr>
          </w:p>
        </w:tc>
        <w:tc>
          <w:tcPr>
            <w:tcW w:w="1845" w:type="pct"/>
            <w:tcBorders>
              <w:top w:val="single" w:sz="4" w:space="0" w:color="D9D9D9"/>
              <w:left w:val="single" w:sz="4" w:space="0" w:color="D9D9D9"/>
              <w:bottom w:val="single" w:sz="4" w:space="0" w:color="D9D9D9"/>
              <w:right w:val="single" w:sz="4" w:space="0" w:color="D9D9D9"/>
            </w:tcBorders>
          </w:tcPr>
          <w:p w:rsidR="00E2496C" w:rsidRPr="00932454" w:rsidRDefault="00E2496C" w:rsidP="00D96967">
            <w:pPr>
              <w:spacing w:line="360" w:lineRule="auto"/>
              <w:jc w:val="both"/>
              <w:rPr>
                <w:rFonts w:ascii="Arial" w:hAnsi="Arial" w:cs="Arial"/>
                <w:b/>
                <w:sz w:val="16"/>
                <w:szCs w:val="16"/>
              </w:rPr>
            </w:pPr>
            <w:r w:rsidRPr="00932454">
              <w:rPr>
                <w:rFonts w:ascii="Arial" w:hAnsi="Arial" w:cs="Arial"/>
                <w:b/>
                <w:sz w:val="16"/>
                <w:szCs w:val="16"/>
              </w:rPr>
              <w:t>Total</w:t>
            </w:r>
          </w:p>
        </w:tc>
        <w:tc>
          <w:tcPr>
            <w:tcW w:w="883" w:type="pct"/>
            <w:tcBorders>
              <w:top w:val="single" w:sz="4" w:space="0" w:color="D9D9D9"/>
              <w:left w:val="single" w:sz="4" w:space="0" w:color="D9D9D9"/>
              <w:bottom w:val="single" w:sz="4" w:space="0" w:color="D9D9D9"/>
              <w:right w:val="single" w:sz="4" w:space="0" w:color="D9D9D9"/>
            </w:tcBorders>
          </w:tcPr>
          <w:p w:rsidR="00E2496C" w:rsidRPr="00932454" w:rsidRDefault="00E96ABF" w:rsidP="0089466F">
            <w:pPr>
              <w:jc w:val="right"/>
              <w:rPr>
                <w:rFonts w:ascii="Arial" w:hAnsi="Arial" w:cs="Arial"/>
                <w:b/>
                <w:color w:val="000000"/>
                <w:sz w:val="16"/>
                <w:szCs w:val="16"/>
              </w:rPr>
            </w:pPr>
            <w:r>
              <w:rPr>
                <w:rFonts w:ascii="Arial" w:hAnsi="Arial" w:cs="Arial"/>
                <w:b/>
                <w:sz w:val="16"/>
                <w:szCs w:val="16"/>
              </w:rPr>
              <w:t>$</w:t>
            </w:r>
            <w:r w:rsidR="00E2496C" w:rsidRPr="00AB7474">
              <w:rPr>
                <w:rFonts w:ascii="Arial" w:hAnsi="Arial" w:cs="Arial"/>
                <w:b/>
                <w:sz w:val="16"/>
                <w:szCs w:val="16"/>
              </w:rPr>
              <w:t>5,740,535.89</w:t>
            </w:r>
          </w:p>
        </w:tc>
      </w:tr>
    </w:tbl>
    <w:p w:rsidR="002009D8" w:rsidRDefault="002009D8" w:rsidP="00CE25ED">
      <w:pPr>
        <w:spacing w:line="360" w:lineRule="auto"/>
        <w:ind w:left="142"/>
        <w:jc w:val="both"/>
        <w:rPr>
          <w:rFonts w:ascii="Arial" w:hAnsi="Arial" w:cs="Arial"/>
        </w:rPr>
      </w:pPr>
    </w:p>
    <w:p w:rsidR="0061731F" w:rsidRPr="00B62F38" w:rsidRDefault="00AE40C5" w:rsidP="00B62F38">
      <w:pPr>
        <w:pStyle w:val="Prrafodelista"/>
        <w:numPr>
          <w:ilvl w:val="0"/>
          <w:numId w:val="7"/>
        </w:numPr>
        <w:spacing w:line="360" w:lineRule="auto"/>
        <w:ind w:left="142" w:firstLine="0"/>
        <w:jc w:val="both"/>
        <w:rPr>
          <w:rFonts w:ascii="Arial" w:hAnsi="Arial" w:cs="Arial"/>
          <w:b/>
        </w:rPr>
      </w:pPr>
      <w:r w:rsidRPr="00B62F38">
        <w:rPr>
          <w:rFonts w:ascii="Arial" w:hAnsi="Arial" w:cs="Arial"/>
          <w:b/>
        </w:rPr>
        <w:t>Observaciones D</w:t>
      </w:r>
      <w:r w:rsidR="00BB705D" w:rsidRPr="00B62F38">
        <w:rPr>
          <w:rFonts w:ascii="Arial" w:hAnsi="Arial" w:cs="Arial"/>
          <w:b/>
        </w:rPr>
        <w:t>eterminadas</w:t>
      </w:r>
      <w:r w:rsidR="00B62F38" w:rsidRPr="00B62F38">
        <w:rPr>
          <w:rFonts w:ascii="Arial" w:hAnsi="Arial" w:cs="Arial"/>
          <w:b/>
          <w:bCs/>
        </w:rPr>
        <w:t xml:space="preserve"> </w:t>
      </w:r>
      <w:r w:rsidR="00B62F38">
        <w:rPr>
          <w:rFonts w:ascii="Arial" w:hAnsi="Arial" w:cs="Arial"/>
          <w:b/>
          <w:bCs/>
        </w:rPr>
        <w:t>por Auditoría en Materia Financiera,</w:t>
      </w:r>
      <w:r w:rsidR="00B62F38" w:rsidRPr="00FA4D20">
        <w:rPr>
          <w:rFonts w:ascii="Arial" w:hAnsi="Arial" w:cs="Arial"/>
          <w:b/>
          <w:bCs/>
        </w:rPr>
        <w:t xml:space="preserve"> Justif</w:t>
      </w:r>
      <w:r w:rsidR="00B62F38">
        <w:rPr>
          <w:rFonts w:ascii="Arial" w:hAnsi="Arial" w:cs="Arial"/>
          <w:b/>
          <w:bCs/>
        </w:rPr>
        <w:t>icaciones y Aclaraciones de la</w:t>
      </w:r>
      <w:r w:rsidR="00B62F38" w:rsidRPr="00FA4D20">
        <w:rPr>
          <w:rFonts w:ascii="Arial" w:hAnsi="Arial" w:cs="Arial"/>
          <w:b/>
          <w:bCs/>
        </w:rPr>
        <w:t xml:space="preserve"> </w:t>
      </w:r>
      <w:r w:rsidR="00B62F38">
        <w:rPr>
          <w:rFonts w:ascii="Arial" w:hAnsi="Arial" w:cs="Arial"/>
          <w:b/>
          <w:bCs/>
        </w:rPr>
        <w:t>Entidad Fiscalizada,</w:t>
      </w:r>
      <w:r w:rsidR="00B62F38" w:rsidRPr="00FA4D20">
        <w:rPr>
          <w:rFonts w:ascii="Arial" w:hAnsi="Arial" w:cs="Arial"/>
          <w:b/>
          <w:bCs/>
        </w:rPr>
        <w:t xml:space="preserve"> Acciones </w:t>
      </w:r>
      <w:r w:rsidR="00B62F38">
        <w:rPr>
          <w:rFonts w:ascii="Arial" w:hAnsi="Arial" w:cs="Arial"/>
          <w:b/>
          <w:bCs/>
        </w:rPr>
        <w:t>y Recomendaciones Emitidas</w:t>
      </w:r>
    </w:p>
    <w:p w:rsidR="00B62F38" w:rsidRDefault="00B62F38" w:rsidP="00B62F38">
      <w:pPr>
        <w:pStyle w:val="Prrafodelista"/>
        <w:spacing w:line="360" w:lineRule="auto"/>
        <w:ind w:left="142"/>
        <w:jc w:val="both"/>
        <w:rPr>
          <w:rFonts w:ascii="Arial" w:hAnsi="Arial" w:cs="Arial"/>
          <w:b/>
        </w:rPr>
      </w:pPr>
    </w:p>
    <w:p w:rsidR="00075848" w:rsidRDefault="00625063" w:rsidP="006A5337">
      <w:pPr>
        <w:widowControl w:val="0"/>
        <w:spacing w:line="360" w:lineRule="auto"/>
        <w:ind w:left="142"/>
        <w:jc w:val="both"/>
        <w:rPr>
          <w:rFonts w:ascii="Arial" w:hAnsi="Arial" w:cs="Arial"/>
        </w:rPr>
      </w:pPr>
      <w:r>
        <w:rPr>
          <w:rFonts w:ascii="Arial" w:hAnsi="Arial" w:cs="Arial"/>
        </w:rPr>
        <w:t>C</w:t>
      </w:r>
      <w:r w:rsidR="00075848">
        <w:rPr>
          <w:rFonts w:ascii="Arial" w:hAnsi="Arial" w:cs="Arial"/>
        </w:rPr>
        <w:t xml:space="preserve">omo resultado de los procedimientos de auditoría, se realizaron observaciones de las cuales se recibieron </w:t>
      </w:r>
      <w:proofErr w:type="spellStart"/>
      <w:r w:rsidR="00075848">
        <w:rPr>
          <w:rFonts w:ascii="Arial" w:hAnsi="Arial" w:cs="Arial"/>
        </w:rPr>
        <w:t>solventaciones</w:t>
      </w:r>
      <w:proofErr w:type="spellEnd"/>
      <w:r w:rsidR="00075848">
        <w:rPr>
          <w:rFonts w:ascii="Arial" w:hAnsi="Arial" w:cs="Arial"/>
        </w:rPr>
        <w:t xml:space="preserve"> por parte del ente auditado</w:t>
      </w:r>
      <w:r w:rsidR="00BE16B6">
        <w:rPr>
          <w:rFonts w:ascii="Arial" w:hAnsi="Arial" w:cs="Arial"/>
        </w:rPr>
        <w:t xml:space="preserve">, durante el proceso de fiscalización, </w:t>
      </w:r>
      <w:bookmarkStart w:id="4" w:name="_GoBack"/>
      <w:bookmarkEnd w:id="4"/>
      <w:r w:rsidR="00075848">
        <w:rPr>
          <w:rFonts w:ascii="Arial" w:hAnsi="Arial" w:cs="Arial"/>
        </w:rPr>
        <w:t>como se detalla en el cuadro siguiente:</w:t>
      </w:r>
    </w:p>
    <w:p w:rsidR="00625063" w:rsidRDefault="00625063" w:rsidP="006A5337">
      <w:pPr>
        <w:widowControl w:val="0"/>
        <w:spacing w:line="360" w:lineRule="auto"/>
        <w:ind w:left="142"/>
        <w:jc w:val="both"/>
        <w:rPr>
          <w:rFonts w:ascii="Arial" w:hAnsi="Arial" w:cs="Arial"/>
        </w:rPr>
      </w:pPr>
    </w:p>
    <w:tbl>
      <w:tblPr>
        <w:tblW w:w="93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2977"/>
        <w:gridCol w:w="1843"/>
        <w:gridCol w:w="1701"/>
        <w:gridCol w:w="1275"/>
        <w:gridCol w:w="1560"/>
      </w:tblGrid>
      <w:tr w:rsidR="00075848" w:rsidTr="002009D8">
        <w:trPr>
          <w:trHeight w:val="273"/>
          <w:tblHeader/>
          <w:jc w:val="center"/>
        </w:trPr>
        <w:tc>
          <w:tcPr>
            <w:tcW w:w="9356"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Default="00075848">
            <w:pPr>
              <w:spacing w:line="276" w:lineRule="auto"/>
              <w:jc w:val="center"/>
              <w:rPr>
                <w:rFonts w:ascii="Arial" w:hAnsi="Arial" w:cs="Arial"/>
                <w:b/>
                <w:sz w:val="20"/>
                <w:szCs w:val="20"/>
                <w:highlight w:val="yellow"/>
              </w:rPr>
            </w:pPr>
            <w:r>
              <w:rPr>
                <w:rFonts w:ascii="Arial" w:hAnsi="Arial" w:cs="Arial"/>
                <w:b/>
                <w:sz w:val="20"/>
                <w:szCs w:val="20"/>
              </w:rPr>
              <w:t xml:space="preserve">Resumen General de Observaciones y </w:t>
            </w:r>
            <w:proofErr w:type="spellStart"/>
            <w:r>
              <w:rPr>
                <w:rFonts w:ascii="Arial" w:hAnsi="Arial" w:cs="Arial"/>
                <w:b/>
                <w:sz w:val="20"/>
                <w:szCs w:val="20"/>
              </w:rPr>
              <w:t>Solventaciones</w:t>
            </w:r>
            <w:proofErr w:type="spellEnd"/>
            <w:r>
              <w:rPr>
                <w:rFonts w:ascii="Arial" w:hAnsi="Arial" w:cs="Arial"/>
                <w:b/>
                <w:sz w:val="20"/>
                <w:szCs w:val="20"/>
              </w:rPr>
              <w:t xml:space="preserve"> en Materia Financiera</w:t>
            </w:r>
          </w:p>
        </w:tc>
      </w:tr>
      <w:tr w:rsidR="00BC1125" w:rsidTr="002009D8">
        <w:trPr>
          <w:tblHeader/>
          <w:jc w:val="center"/>
        </w:trPr>
        <w:tc>
          <w:tcPr>
            <w:tcW w:w="2977" w:type="dxa"/>
            <w:vMerge w:val="restar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Default="00075848">
            <w:pPr>
              <w:spacing w:line="276" w:lineRule="auto"/>
              <w:jc w:val="center"/>
              <w:rPr>
                <w:rFonts w:ascii="Arial" w:hAnsi="Arial" w:cs="Arial"/>
                <w:b/>
                <w:sz w:val="20"/>
                <w:szCs w:val="20"/>
                <w:highlight w:val="yellow"/>
              </w:rPr>
            </w:pPr>
            <w:r>
              <w:rPr>
                <w:rFonts w:ascii="Arial" w:hAnsi="Arial" w:cs="Arial"/>
                <w:b/>
                <w:sz w:val="20"/>
                <w:szCs w:val="20"/>
              </w:rPr>
              <w:t>Concepto Observado</w:t>
            </w:r>
          </w:p>
        </w:tc>
        <w:tc>
          <w:tcPr>
            <w:tcW w:w="1843" w:type="dxa"/>
            <w:vMerge w:val="restar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Default="00075848">
            <w:pPr>
              <w:spacing w:line="276" w:lineRule="auto"/>
              <w:jc w:val="center"/>
              <w:rPr>
                <w:rFonts w:ascii="Arial" w:hAnsi="Arial" w:cs="Arial"/>
                <w:b/>
                <w:sz w:val="20"/>
                <w:szCs w:val="20"/>
                <w:highlight w:val="yellow"/>
              </w:rPr>
            </w:pPr>
            <w:r w:rsidRPr="00BC1125">
              <w:rPr>
                <w:rFonts w:ascii="Arial" w:hAnsi="Arial" w:cs="Arial"/>
                <w:b/>
                <w:sz w:val="20"/>
                <w:szCs w:val="20"/>
              </w:rPr>
              <w:t>Importe Observado</w:t>
            </w:r>
          </w:p>
        </w:tc>
        <w:tc>
          <w:tcPr>
            <w:tcW w:w="29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Pr="00BC1125" w:rsidRDefault="00075848">
            <w:pPr>
              <w:spacing w:line="276" w:lineRule="auto"/>
              <w:jc w:val="center"/>
              <w:rPr>
                <w:rFonts w:ascii="Arial" w:hAnsi="Arial" w:cs="Arial"/>
                <w:b/>
                <w:sz w:val="20"/>
                <w:szCs w:val="20"/>
              </w:rPr>
            </w:pPr>
            <w:r w:rsidRPr="00BC1125">
              <w:rPr>
                <w:rFonts w:ascii="Arial" w:hAnsi="Arial" w:cs="Arial"/>
                <w:b/>
                <w:sz w:val="20"/>
                <w:szCs w:val="20"/>
              </w:rPr>
              <w:t xml:space="preserve">Modalidades de </w:t>
            </w:r>
            <w:proofErr w:type="spellStart"/>
            <w:r w:rsidRPr="00BC1125">
              <w:rPr>
                <w:rFonts w:ascii="Arial" w:hAnsi="Arial" w:cs="Arial"/>
                <w:b/>
                <w:sz w:val="20"/>
                <w:szCs w:val="20"/>
              </w:rPr>
              <w:t>Solventación</w:t>
            </w:r>
            <w:proofErr w:type="spellEnd"/>
          </w:p>
        </w:tc>
        <w:tc>
          <w:tcPr>
            <w:tcW w:w="1560" w:type="dxa"/>
            <w:vMerge w:val="restar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Pr="00BC1125" w:rsidRDefault="00075848">
            <w:pPr>
              <w:spacing w:line="276" w:lineRule="auto"/>
              <w:jc w:val="center"/>
              <w:rPr>
                <w:rFonts w:ascii="Arial" w:hAnsi="Arial" w:cs="Arial"/>
                <w:b/>
                <w:sz w:val="20"/>
                <w:szCs w:val="20"/>
              </w:rPr>
            </w:pPr>
            <w:r w:rsidRPr="00BC1125">
              <w:rPr>
                <w:rFonts w:ascii="Arial" w:hAnsi="Arial" w:cs="Arial"/>
                <w:b/>
                <w:sz w:val="20"/>
                <w:szCs w:val="20"/>
              </w:rPr>
              <w:t>Pendiente de Solventar</w:t>
            </w:r>
          </w:p>
        </w:tc>
      </w:tr>
      <w:tr w:rsidR="00BC1125" w:rsidTr="002009D8">
        <w:trPr>
          <w:tblHeader/>
          <w:jc w:val="center"/>
        </w:trPr>
        <w:tc>
          <w:tcPr>
            <w:tcW w:w="2977" w:type="dxa"/>
            <w:vMerge/>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rsidR="00075848" w:rsidRDefault="00075848">
            <w:pPr>
              <w:rPr>
                <w:rFonts w:ascii="Arial" w:hAnsi="Arial" w:cs="Arial"/>
                <w:b/>
                <w:sz w:val="20"/>
                <w:szCs w:val="20"/>
                <w:highlight w:val="yellow"/>
              </w:rPr>
            </w:pPr>
          </w:p>
        </w:tc>
        <w:tc>
          <w:tcPr>
            <w:tcW w:w="1843" w:type="dxa"/>
            <w:vMerge/>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rsidR="00075848" w:rsidRDefault="00075848">
            <w:pPr>
              <w:rPr>
                <w:rFonts w:ascii="Arial" w:hAnsi="Arial" w:cs="Arial"/>
                <w:b/>
                <w:sz w:val="20"/>
                <w:szCs w:val="20"/>
                <w:highlight w:val="yellow"/>
              </w:rPr>
            </w:pPr>
          </w:p>
        </w:tc>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Pr="00BC1125" w:rsidRDefault="00075848">
            <w:pPr>
              <w:spacing w:line="276" w:lineRule="auto"/>
              <w:jc w:val="center"/>
              <w:rPr>
                <w:rFonts w:ascii="Arial" w:hAnsi="Arial" w:cs="Arial"/>
                <w:b/>
                <w:sz w:val="20"/>
                <w:szCs w:val="20"/>
              </w:rPr>
            </w:pPr>
            <w:r w:rsidRPr="00BC1125">
              <w:rPr>
                <w:rFonts w:ascii="Arial" w:hAnsi="Arial" w:cs="Arial"/>
                <w:b/>
                <w:sz w:val="20"/>
                <w:szCs w:val="20"/>
              </w:rPr>
              <w:t>Documental</w:t>
            </w:r>
          </w:p>
        </w:tc>
        <w:tc>
          <w:tcPr>
            <w:tcW w:w="12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075848" w:rsidRPr="00BC1125" w:rsidRDefault="00075848">
            <w:pPr>
              <w:spacing w:line="276" w:lineRule="auto"/>
              <w:jc w:val="center"/>
              <w:rPr>
                <w:rFonts w:ascii="Arial" w:hAnsi="Arial" w:cs="Arial"/>
                <w:b/>
                <w:sz w:val="20"/>
                <w:szCs w:val="20"/>
              </w:rPr>
            </w:pPr>
            <w:r w:rsidRPr="00BC1125">
              <w:rPr>
                <w:rFonts w:ascii="Arial" w:hAnsi="Arial" w:cs="Arial"/>
                <w:b/>
                <w:sz w:val="20"/>
                <w:szCs w:val="20"/>
              </w:rPr>
              <w:t>Reintegro</w:t>
            </w:r>
          </w:p>
        </w:tc>
        <w:tc>
          <w:tcPr>
            <w:tcW w:w="1560" w:type="dxa"/>
            <w:vMerge/>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rsidR="00075848" w:rsidRDefault="00075848">
            <w:pPr>
              <w:rPr>
                <w:rFonts w:ascii="Arial" w:hAnsi="Arial" w:cs="Arial"/>
                <w:b/>
                <w:sz w:val="20"/>
                <w:szCs w:val="20"/>
                <w:highlight w:val="yellow"/>
              </w:rPr>
            </w:pPr>
          </w:p>
        </w:tc>
      </w:tr>
      <w:tr w:rsidR="000D5987" w:rsidTr="00156E3B">
        <w:trPr>
          <w:jc w:val="center"/>
        </w:trPr>
        <w:tc>
          <w:tcPr>
            <w:tcW w:w="29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rsidR="000D5987" w:rsidRDefault="000D5987" w:rsidP="000D5987">
            <w:pPr>
              <w:spacing w:line="276" w:lineRule="auto"/>
              <w:ind w:firstLine="22"/>
              <w:jc w:val="both"/>
              <w:rPr>
                <w:rFonts w:ascii="Arial" w:hAnsi="Arial" w:cs="Arial"/>
                <w:sz w:val="20"/>
                <w:szCs w:val="20"/>
                <w:highlight w:val="yellow"/>
              </w:rPr>
            </w:pPr>
            <w:r w:rsidRPr="00BC1125">
              <w:rPr>
                <w:rFonts w:ascii="Arial" w:hAnsi="Arial" w:cs="Arial"/>
                <w:sz w:val="20"/>
                <w:szCs w:val="20"/>
              </w:rPr>
              <w:t>(1C) Falta de autorización o justificación de las erogaciones</w:t>
            </w:r>
          </w:p>
        </w:tc>
        <w:tc>
          <w:tcPr>
            <w:tcW w:w="1843" w:type="dxa"/>
            <w:tcBorders>
              <w:top w:val="nil"/>
              <w:left w:val="single" w:sz="6" w:space="0" w:color="D9D9D9"/>
              <w:bottom w:val="single" w:sz="6" w:space="0" w:color="D9D9D9"/>
              <w:right w:val="single" w:sz="6" w:space="0" w:color="D9D9D9"/>
            </w:tcBorders>
            <w:hideMark/>
          </w:tcPr>
          <w:p w:rsidR="000D5987" w:rsidRPr="0019586F" w:rsidRDefault="000D5987" w:rsidP="000D5987">
            <w:pPr>
              <w:jc w:val="right"/>
              <w:rPr>
                <w:rFonts w:ascii="Arial" w:hAnsi="Arial" w:cs="Arial"/>
                <w:sz w:val="20"/>
                <w:szCs w:val="20"/>
              </w:rPr>
            </w:pPr>
            <w:r w:rsidRPr="0019586F">
              <w:rPr>
                <w:rFonts w:ascii="Arial" w:hAnsi="Arial" w:cs="Arial"/>
                <w:sz w:val="20"/>
                <w:szCs w:val="20"/>
              </w:rPr>
              <w:t>$5,740,535.89</w:t>
            </w:r>
          </w:p>
        </w:tc>
        <w:tc>
          <w:tcPr>
            <w:tcW w:w="1701" w:type="dxa"/>
            <w:tcBorders>
              <w:top w:val="nil"/>
              <w:left w:val="single" w:sz="6" w:space="0" w:color="D9D9D9"/>
              <w:bottom w:val="single" w:sz="6" w:space="0" w:color="D9D9D9"/>
              <w:right w:val="single" w:sz="6" w:space="0" w:color="D9D9D9"/>
            </w:tcBorders>
          </w:tcPr>
          <w:p w:rsidR="000D5987" w:rsidRPr="0019586F" w:rsidRDefault="000D5987" w:rsidP="000D5987">
            <w:pPr>
              <w:jc w:val="right"/>
              <w:rPr>
                <w:rFonts w:ascii="Arial" w:hAnsi="Arial" w:cs="Arial"/>
                <w:sz w:val="20"/>
                <w:szCs w:val="20"/>
              </w:rPr>
            </w:pPr>
            <w:r w:rsidRPr="0019586F">
              <w:rPr>
                <w:rFonts w:ascii="Arial" w:hAnsi="Arial" w:cs="Arial"/>
                <w:sz w:val="20"/>
                <w:szCs w:val="20"/>
              </w:rPr>
              <w:t>$5,740,535.89</w:t>
            </w:r>
          </w:p>
        </w:tc>
        <w:tc>
          <w:tcPr>
            <w:tcW w:w="1275" w:type="dxa"/>
            <w:tcBorders>
              <w:top w:val="nil"/>
              <w:left w:val="nil"/>
              <w:bottom w:val="single" w:sz="6" w:space="0" w:color="D9D9D9"/>
              <w:right w:val="single" w:sz="6" w:space="0" w:color="D9D9D9"/>
            </w:tcBorders>
          </w:tcPr>
          <w:p w:rsidR="000D5987" w:rsidRPr="002009D8" w:rsidRDefault="000D5987" w:rsidP="000D5987">
            <w:pPr>
              <w:jc w:val="right"/>
              <w:rPr>
                <w:rFonts w:ascii="Arial" w:hAnsi="Arial" w:cs="Arial"/>
                <w:color w:val="000000"/>
                <w:sz w:val="20"/>
                <w:szCs w:val="20"/>
              </w:rPr>
            </w:pPr>
            <w:r w:rsidRPr="002009D8">
              <w:rPr>
                <w:rFonts w:ascii="Arial" w:hAnsi="Arial" w:cs="Arial"/>
                <w:color w:val="000000"/>
                <w:sz w:val="20"/>
                <w:szCs w:val="20"/>
              </w:rPr>
              <w:t>$0.00</w:t>
            </w:r>
          </w:p>
        </w:tc>
        <w:tc>
          <w:tcPr>
            <w:tcW w:w="15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D5987" w:rsidRPr="002009D8" w:rsidRDefault="000D5987" w:rsidP="000D5987">
            <w:pPr>
              <w:spacing w:line="276" w:lineRule="auto"/>
              <w:jc w:val="right"/>
              <w:rPr>
                <w:rFonts w:ascii="Arial" w:hAnsi="Arial" w:cs="Arial"/>
                <w:sz w:val="20"/>
                <w:szCs w:val="20"/>
              </w:rPr>
            </w:pPr>
            <w:r w:rsidRPr="002009D8">
              <w:rPr>
                <w:rFonts w:ascii="Arial" w:hAnsi="Arial" w:cs="Arial"/>
                <w:sz w:val="20"/>
                <w:szCs w:val="20"/>
              </w:rPr>
              <w:t>$0.00</w:t>
            </w:r>
          </w:p>
        </w:tc>
      </w:tr>
      <w:tr w:rsidR="000D5987" w:rsidTr="00156E3B">
        <w:trPr>
          <w:trHeight w:val="279"/>
          <w:jc w:val="center"/>
        </w:trPr>
        <w:tc>
          <w:tcPr>
            <w:tcW w:w="29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rsidR="000D5987" w:rsidRDefault="000D5987" w:rsidP="000D5987">
            <w:pPr>
              <w:spacing w:line="276" w:lineRule="auto"/>
              <w:jc w:val="right"/>
              <w:rPr>
                <w:rFonts w:ascii="Arial" w:hAnsi="Arial" w:cs="Arial"/>
                <w:b/>
                <w:sz w:val="20"/>
                <w:szCs w:val="20"/>
                <w:highlight w:val="yellow"/>
              </w:rPr>
            </w:pPr>
            <w:r w:rsidRPr="00491CC7">
              <w:rPr>
                <w:rFonts w:ascii="Arial" w:hAnsi="Arial" w:cs="Arial"/>
                <w:b/>
                <w:sz w:val="20"/>
                <w:szCs w:val="20"/>
              </w:rPr>
              <w:t>Totales</w:t>
            </w:r>
          </w:p>
        </w:tc>
        <w:tc>
          <w:tcPr>
            <w:tcW w:w="1843" w:type="dxa"/>
            <w:tcBorders>
              <w:top w:val="nil"/>
              <w:left w:val="single" w:sz="6" w:space="0" w:color="D9D9D9"/>
              <w:bottom w:val="single" w:sz="6" w:space="0" w:color="D9D9D9"/>
              <w:right w:val="single" w:sz="6" w:space="0" w:color="D9D9D9"/>
            </w:tcBorders>
            <w:hideMark/>
          </w:tcPr>
          <w:p w:rsidR="000D5987" w:rsidRPr="0019586F" w:rsidRDefault="000D5987" w:rsidP="000D5987">
            <w:pPr>
              <w:jc w:val="right"/>
              <w:rPr>
                <w:rFonts w:ascii="Arial" w:hAnsi="Arial" w:cs="Arial"/>
                <w:b/>
                <w:sz w:val="20"/>
                <w:szCs w:val="20"/>
              </w:rPr>
            </w:pPr>
            <w:r w:rsidRPr="0019586F">
              <w:rPr>
                <w:rFonts w:ascii="Arial" w:hAnsi="Arial" w:cs="Arial"/>
                <w:b/>
                <w:sz w:val="20"/>
                <w:szCs w:val="20"/>
              </w:rPr>
              <w:t>$5,740,535.89</w:t>
            </w:r>
          </w:p>
        </w:tc>
        <w:tc>
          <w:tcPr>
            <w:tcW w:w="1701" w:type="dxa"/>
            <w:tcBorders>
              <w:top w:val="nil"/>
              <w:left w:val="single" w:sz="6" w:space="0" w:color="D9D9D9"/>
              <w:bottom w:val="single" w:sz="6" w:space="0" w:color="D9D9D9"/>
              <w:right w:val="single" w:sz="6" w:space="0" w:color="D9D9D9"/>
            </w:tcBorders>
          </w:tcPr>
          <w:p w:rsidR="000D5987" w:rsidRPr="0019586F" w:rsidRDefault="000D5987" w:rsidP="000D5987">
            <w:pPr>
              <w:jc w:val="right"/>
              <w:rPr>
                <w:rFonts w:ascii="Arial" w:hAnsi="Arial" w:cs="Arial"/>
                <w:b/>
                <w:sz w:val="20"/>
                <w:szCs w:val="20"/>
              </w:rPr>
            </w:pPr>
            <w:r w:rsidRPr="0019586F">
              <w:rPr>
                <w:rFonts w:ascii="Arial" w:hAnsi="Arial" w:cs="Arial"/>
                <w:b/>
                <w:sz w:val="20"/>
                <w:szCs w:val="20"/>
              </w:rPr>
              <w:t>$5,740,535.89</w:t>
            </w:r>
          </w:p>
        </w:tc>
        <w:tc>
          <w:tcPr>
            <w:tcW w:w="1275" w:type="dxa"/>
            <w:tcBorders>
              <w:top w:val="nil"/>
              <w:left w:val="nil"/>
              <w:bottom w:val="single" w:sz="6" w:space="0" w:color="D9D9D9"/>
              <w:right w:val="single" w:sz="6" w:space="0" w:color="D9D9D9"/>
            </w:tcBorders>
          </w:tcPr>
          <w:p w:rsidR="000D5987" w:rsidRPr="002009D8" w:rsidRDefault="000D5987" w:rsidP="000D5987">
            <w:pPr>
              <w:jc w:val="right"/>
              <w:rPr>
                <w:rFonts w:ascii="Arial" w:hAnsi="Arial" w:cs="Arial"/>
                <w:b/>
                <w:color w:val="000000"/>
                <w:sz w:val="20"/>
                <w:szCs w:val="20"/>
              </w:rPr>
            </w:pPr>
            <w:r w:rsidRPr="002009D8">
              <w:rPr>
                <w:rFonts w:ascii="Arial" w:hAnsi="Arial" w:cs="Arial"/>
                <w:b/>
                <w:color w:val="000000"/>
                <w:sz w:val="20"/>
                <w:szCs w:val="20"/>
              </w:rPr>
              <w:t>$0.00</w:t>
            </w:r>
          </w:p>
        </w:tc>
        <w:tc>
          <w:tcPr>
            <w:tcW w:w="15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D5987" w:rsidRPr="002009D8" w:rsidRDefault="000D5987" w:rsidP="000D5987">
            <w:pPr>
              <w:spacing w:line="276" w:lineRule="auto"/>
              <w:jc w:val="right"/>
              <w:rPr>
                <w:rFonts w:ascii="Arial" w:hAnsi="Arial" w:cs="Arial"/>
                <w:b/>
                <w:sz w:val="20"/>
                <w:szCs w:val="20"/>
              </w:rPr>
            </w:pPr>
            <w:r w:rsidRPr="002009D8">
              <w:rPr>
                <w:rFonts w:ascii="Arial" w:hAnsi="Arial" w:cs="Arial"/>
                <w:b/>
                <w:sz w:val="20"/>
                <w:szCs w:val="20"/>
              </w:rPr>
              <w:t>$0.00</w:t>
            </w:r>
          </w:p>
        </w:tc>
      </w:tr>
    </w:tbl>
    <w:p w:rsidR="00075848" w:rsidRDefault="00075848" w:rsidP="00075848">
      <w:pPr>
        <w:spacing w:line="360" w:lineRule="auto"/>
        <w:ind w:left="142"/>
        <w:jc w:val="both"/>
        <w:rPr>
          <w:rFonts w:ascii="Arial" w:hAnsi="Arial" w:cs="Arial"/>
        </w:rPr>
      </w:pPr>
    </w:p>
    <w:p w:rsidR="004479D5" w:rsidRDefault="00075848" w:rsidP="00CE25ED">
      <w:pPr>
        <w:tabs>
          <w:tab w:val="left" w:pos="426"/>
        </w:tabs>
        <w:spacing w:line="360" w:lineRule="auto"/>
        <w:ind w:left="142"/>
        <w:jc w:val="both"/>
        <w:rPr>
          <w:rFonts w:ascii="Arial" w:hAnsi="Arial" w:cs="Arial"/>
          <w:szCs w:val="28"/>
        </w:rPr>
      </w:pPr>
      <w:r>
        <w:rPr>
          <w:rFonts w:ascii="Arial" w:hAnsi="Arial" w:cs="Arial"/>
          <w:szCs w:val="28"/>
        </w:rPr>
        <w:t xml:space="preserve">Así mismo, </w:t>
      </w:r>
      <w:r w:rsidR="008B039B">
        <w:rPr>
          <w:rFonts w:ascii="Arial" w:hAnsi="Arial" w:cs="Arial"/>
          <w:szCs w:val="28"/>
        </w:rPr>
        <w:t>l</w:t>
      </w:r>
      <w:r w:rsidR="004479D5" w:rsidRPr="000E7791">
        <w:rPr>
          <w:rFonts w:ascii="Arial" w:hAnsi="Arial" w:cs="Arial"/>
          <w:szCs w:val="28"/>
        </w:rPr>
        <w:t xml:space="preserve">a entidad fiscalizada presentó en reunión de trabajo </w:t>
      </w:r>
      <w:r w:rsidR="004479D5" w:rsidRPr="00447F89">
        <w:rPr>
          <w:rFonts w:ascii="Arial" w:hAnsi="Arial" w:cs="Arial"/>
          <w:szCs w:val="28"/>
        </w:rPr>
        <w:t>efectuada, las justificaciones y aclaraciones relacionadas</w:t>
      </w:r>
      <w:r w:rsidR="004479D5" w:rsidRPr="00845B1A">
        <w:rPr>
          <w:rFonts w:ascii="Arial" w:hAnsi="Arial" w:cs="Arial"/>
          <w:szCs w:val="28"/>
        </w:rPr>
        <w:t xml:space="preserve"> con los conceptos observados de los resultados de auditoría en materia financiera, las cuales se detallan a continuación:</w:t>
      </w:r>
    </w:p>
    <w:p w:rsidR="00B94E2D" w:rsidRDefault="00B94E2D" w:rsidP="00CE25ED">
      <w:pPr>
        <w:tabs>
          <w:tab w:val="left" w:pos="426"/>
        </w:tabs>
        <w:spacing w:line="360" w:lineRule="auto"/>
        <w:ind w:left="142"/>
        <w:jc w:val="both"/>
        <w:rPr>
          <w:rFonts w:ascii="Arial" w:hAnsi="Arial" w:cs="Arial"/>
          <w:szCs w:val="28"/>
        </w:rPr>
      </w:pPr>
    </w:p>
    <w:p w:rsidR="00B94E2D" w:rsidRDefault="00B94E2D" w:rsidP="00CE25ED">
      <w:pPr>
        <w:tabs>
          <w:tab w:val="left" w:pos="426"/>
        </w:tabs>
        <w:spacing w:line="360" w:lineRule="auto"/>
        <w:ind w:left="142"/>
        <w:jc w:val="both"/>
        <w:rPr>
          <w:rFonts w:ascii="Arial" w:hAnsi="Arial" w:cs="Arial"/>
          <w:szCs w:val="28"/>
        </w:rPr>
      </w:pPr>
    </w:p>
    <w:tbl>
      <w:tblPr>
        <w:tblStyle w:val="Tablaconcuadrcula"/>
        <w:tblW w:w="0" w:type="auto"/>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3119"/>
        <w:gridCol w:w="2693"/>
        <w:gridCol w:w="1979"/>
      </w:tblGrid>
      <w:tr w:rsidR="00101E0B" w:rsidRPr="005C7472" w:rsidTr="00FA0004">
        <w:tc>
          <w:tcPr>
            <w:tcW w:w="1696" w:type="dxa"/>
            <w:shd w:val="clear" w:color="auto" w:fill="D9D9D9" w:themeFill="background1" w:themeFillShade="D9"/>
            <w:vAlign w:val="center"/>
          </w:tcPr>
          <w:p w:rsidR="00B94E2D" w:rsidRPr="005C7472" w:rsidRDefault="001317DE" w:rsidP="00101E0B">
            <w:pPr>
              <w:tabs>
                <w:tab w:val="left" w:pos="426"/>
              </w:tabs>
              <w:spacing w:line="276" w:lineRule="auto"/>
              <w:jc w:val="center"/>
              <w:rPr>
                <w:rFonts w:ascii="Arial" w:hAnsi="Arial" w:cs="Arial"/>
                <w:b/>
                <w:sz w:val="18"/>
                <w:szCs w:val="18"/>
              </w:rPr>
            </w:pPr>
            <w:r w:rsidRPr="005C7472">
              <w:rPr>
                <w:rFonts w:ascii="Arial" w:hAnsi="Arial" w:cs="Arial"/>
                <w:b/>
                <w:sz w:val="18"/>
                <w:szCs w:val="18"/>
              </w:rPr>
              <w:t>Referencia</w:t>
            </w:r>
          </w:p>
        </w:tc>
        <w:tc>
          <w:tcPr>
            <w:tcW w:w="3119" w:type="dxa"/>
            <w:shd w:val="clear" w:color="auto" w:fill="D9D9D9" w:themeFill="background1" w:themeFillShade="D9"/>
            <w:vAlign w:val="center"/>
          </w:tcPr>
          <w:p w:rsidR="00B94E2D" w:rsidRPr="005C7472" w:rsidRDefault="00101E0B" w:rsidP="00FA0004">
            <w:pPr>
              <w:tabs>
                <w:tab w:val="left" w:pos="426"/>
              </w:tabs>
              <w:spacing w:line="360" w:lineRule="auto"/>
              <w:jc w:val="center"/>
              <w:rPr>
                <w:rFonts w:ascii="Arial" w:hAnsi="Arial" w:cs="Arial"/>
                <w:b/>
                <w:sz w:val="18"/>
                <w:szCs w:val="18"/>
              </w:rPr>
            </w:pPr>
            <w:r w:rsidRPr="005C7472">
              <w:rPr>
                <w:rFonts w:ascii="Arial" w:hAnsi="Arial" w:cs="Arial"/>
                <w:b/>
                <w:sz w:val="18"/>
                <w:szCs w:val="18"/>
              </w:rPr>
              <w:t>Concepto de la Observación</w:t>
            </w:r>
          </w:p>
        </w:tc>
        <w:tc>
          <w:tcPr>
            <w:tcW w:w="2693" w:type="dxa"/>
            <w:shd w:val="clear" w:color="auto" w:fill="D9D9D9" w:themeFill="background1" w:themeFillShade="D9"/>
            <w:vAlign w:val="center"/>
          </w:tcPr>
          <w:p w:rsidR="00B94E2D" w:rsidRPr="005C7472" w:rsidRDefault="00101E0B" w:rsidP="00101E0B">
            <w:pPr>
              <w:tabs>
                <w:tab w:val="left" w:pos="426"/>
              </w:tabs>
              <w:spacing w:line="276" w:lineRule="auto"/>
              <w:jc w:val="center"/>
              <w:rPr>
                <w:rFonts w:ascii="Arial" w:hAnsi="Arial" w:cs="Arial"/>
                <w:b/>
                <w:sz w:val="18"/>
                <w:szCs w:val="18"/>
              </w:rPr>
            </w:pPr>
            <w:r w:rsidRPr="005C7472">
              <w:rPr>
                <w:rFonts w:ascii="Arial" w:hAnsi="Arial" w:cs="Arial"/>
                <w:b/>
                <w:sz w:val="18"/>
                <w:szCs w:val="18"/>
              </w:rPr>
              <w:t>Síntesis de Justificaciones y Aclaraciones</w:t>
            </w:r>
          </w:p>
        </w:tc>
        <w:tc>
          <w:tcPr>
            <w:tcW w:w="1979" w:type="dxa"/>
            <w:shd w:val="clear" w:color="auto" w:fill="D9D9D9" w:themeFill="background1" w:themeFillShade="D9"/>
            <w:vAlign w:val="center"/>
          </w:tcPr>
          <w:p w:rsidR="00B94E2D" w:rsidRPr="005C7472" w:rsidRDefault="00101E0B" w:rsidP="00101E0B">
            <w:pPr>
              <w:tabs>
                <w:tab w:val="left" w:pos="426"/>
              </w:tabs>
              <w:spacing w:line="276" w:lineRule="auto"/>
              <w:jc w:val="center"/>
              <w:rPr>
                <w:rFonts w:ascii="Arial" w:hAnsi="Arial" w:cs="Arial"/>
                <w:b/>
                <w:sz w:val="18"/>
                <w:szCs w:val="18"/>
              </w:rPr>
            </w:pPr>
            <w:r w:rsidRPr="005C7472">
              <w:rPr>
                <w:rFonts w:ascii="Arial" w:hAnsi="Arial" w:cs="Arial"/>
                <w:b/>
                <w:sz w:val="18"/>
                <w:szCs w:val="18"/>
              </w:rPr>
              <w:t>Acción Promovida / Recomendación</w:t>
            </w:r>
          </w:p>
        </w:tc>
      </w:tr>
      <w:tr w:rsidR="006803B3" w:rsidRPr="005C7472" w:rsidTr="004A28DC">
        <w:tc>
          <w:tcPr>
            <w:tcW w:w="1696" w:type="dxa"/>
          </w:tcPr>
          <w:p w:rsidR="006803B3" w:rsidRPr="005C7472" w:rsidRDefault="006803B3" w:rsidP="006803B3">
            <w:pPr>
              <w:spacing w:line="360" w:lineRule="auto"/>
              <w:jc w:val="both"/>
              <w:rPr>
                <w:rFonts w:ascii="Arial" w:hAnsi="Arial" w:cs="Arial"/>
                <w:sz w:val="18"/>
                <w:szCs w:val="18"/>
              </w:rPr>
            </w:pPr>
            <w:r w:rsidRPr="005C7472">
              <w:rPr>
                <w:rFonts w:ascii="Arial" w:hAnsi="Arial" w:cs="Arial"/>
                <w:sz w:val="18"/>
                <w:szCs w:val="18"/>
              </w:rPr>
              <w:t>Resultado: 1</w:t>
            </w:r>
          </w:p>
          <w:p w:rsidR="006803B3" w:rsidRPr="005C7472" w:rsidRDefault="006803B3" w:rsidP="006803B3">
            <w:pPr>
              <w:spacing w:line="360" w:lineRule="auto"/>
              <w:jc w:val="both"/>
              <w:rPr>
                <w:rFonts w:ascii="Arial" w:hAnsi="Arial" w:cs="Arial"/>
                <w:sz w:val="18"/>
                <w:szCs w:val="18"/>
              </w:rPr>
            </w:pPr>
            <w:r w:rsidRPr="005C7472">
              <w:rPr>
                <w:rFonts w:ascii="Arial" w:hAnsi="Arial" w:cs="Arial"/>
                <w:sz w:val="18"/>
                <w:szCs w:val="18"/>
              </w:rPr>
              <w:t>Observación: 1</w:t>
            </w:r>
          </w:p>
        </w:tc>
        <w:tc>
          <w:tcPr>
            <w:tcW w:w="3119" w:type="dxa"/>
            <w:tcBorders>
              <w:top w:val="single" w:sz="4" w:space="0" w:color="D9D9D9"/>
              <w:left w:val="single" w:sz="4" w:space="0" w:color="D9D9D9"/>
              <w:bottom w:val="single" w:sz="4" w:space="0" w:color="D9D9D9"/>
              <w:right w:val="single" w:sz="4" w:space="0" w:color="D9D9D9"/>
            </w:tcBorders>
          </w:tcPr>
          <w:p w:rsidR="006803B3" w:rsidRPr="005C7472" w:rsidRDefault="006803B3" w:rsidP="00FA0004">
            <w:pPr>
              <w:spacing w:line="360" w:lineRule="auto"/>
              <w:jc w:val="both"/>
              <w:rPr>
                <w:rFonts w:ascii="Arial" w:hAnsi="Arial" w:cs="Arial"/>
                <w:sz w:val="18"/>
                <w:szCs w:val="18"/>
              </w:rPr>
            </w:pPr>
            <w:r w:rsidRPr="005C7472">
              <w:rPr>
                <w:rFonts w:ascii="Arial" w:hAnsi="Arial" w:cs="Arial"/>
                <w:color w:val="000000"/>
                <w:sz w:val="18"/>
                <w:szCs w:val="18"/>
                <w:lang w:eastAsia="es-MX"/>
              </w:rPr>
              <w:t>Falta de autorización o justificación de las erogaciones</w:t>
            </w:r>
          </w:p>
        </w:tc>
        <w:tc>
          <w:tcPr>
            <w:tcW w:w="2693" w:type="dxa"/>
          </w:tcPr>
          <w:p w:rsidR="006803B3" w:rsidRPr="005C7472" w:rsidRDefault="005C7472" w:rsidP="006803B3">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6803B3" w:rsidRPr="005C7472" w:rsidRDefault="005C7472" w:rsidP="005C7472">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1</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3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4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5</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6</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7</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8</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9</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10</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2</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11</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3</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12</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3</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13</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3</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14</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4</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15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4</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16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4</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17</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4</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18</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5</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19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6</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20</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21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22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23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24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25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26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27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28</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29</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30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31</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32</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33</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 xml:space="preserve">Observación: 34 </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35</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36</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37</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38</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39</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40</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41</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42</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43</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44</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45</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46</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47</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r w:rsidR="00FA0004" w:rsidRPr="005C7472" w:rsidTr="004A28DC">
        <w:tc>
          <w:tcPr>
            <w:tcW w:w="1696" w:type="dxa"/>
          </w:tcPr>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Resultado: 7</w:t>
            </w:r>
          </w:p>
          <w:p w:rsidR="00FA0004" w:rsidRPr="005C7472" w:rsidRDefault="00FA0004" w:rsidP="00FA0004">
            <w:pPr>
              <w:spacing w:line="360" w:lineRule="auto"/>
              <w:jc w:val="both"/>
              <w:rPr>
                <w:rFonts w:ascii="Arial" w:hAnsi="Arial" w:cs="Arial"/>
                <w:sz w:val="18"/>
                <w:szCs w:val="18"/>
              </w:rPr>
            </w:pPr>
            <w:r w:rsidRPr="005C7472">
              <w:rPr>
                <w:rFonts w:ascii="Arial" w:hAnsi="Arial" w:cs="Arial"/>
                <w:sz w:val="18"/>
                <w:szCs w:val="18"/>
              </w:rPr>
              <w:t>Observación: 48</w:t>
            </w:r>
          </w:p>
        </w:tc>
        <w:tc>
          <w:tcPr>
            <w:tcW w:w="3119" w:type="dxa"/>
            <w:tcBorders>
              <w:top w:val="single" w:sz="4" w:space="0" w:color="D9D9D9"/>
              <w:left w:val="single" w:sz="4" w:space="0" w:color="D9D9D9"/>
              <w:bottom w:val="single" w:sz="4" w:space="0" w:color="D9D9D9"/>
              <w:right w:val="single" w:sz="4" w:space="0" w:color="D9D9D9"/>
            </w:tcBorders>
          </w:tcPr>
          <w:p w:rsidR="00FA0004" w:rsidRDefault="00FA0004" w:rsidP="00FA0004">
            <w:pPr>
              <w:spacing w:line="360" w:lineRule="auto"/>
            </w:pPr>
            <w:r w:rsidRPr="005573B5">
              <w:rPr>
                <w:rFonts w:ascii="Arial" w:hAnsi="Arial" w:cs="Arial"/>
                <w:color w:val="000000"/>
                <w:sz w:val="18"/>
                <w:szCs w:val="18"/>
                <w:lang w:eastAsia="es-MX"/>
              </w:rPr>
              <w:t>Falta de autorización o justificación de las erogaciones</w:t>
            </w:r>
          </w:p>
        </w:tc>
        <w:tc>
          <w:tcPr>
            <w:tcW w:w="2693" w:type="dxa"/>
          </w:tcPr>
          <w:p w:rsidR="00FA0004" w:rsidRPr="005C7472" w:rsidRDefault="00FA0004" w:rsidP="00FA0004">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1979" w:type="dxa"/>
          </w:tcPr>
          <w:p w:rsidR="00FA0004" w:rsidRPr="005C7472" w:rsidRDefault="00FA0004" w:rsidP="00FA0004">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bl>
    <w:p w:rsidR="00B94E2D" w:rsidRPr="00845B1A" w:rsidRDefault="00B94E2D" w:rsidP="00CE25ED">
      <w:pPr>
        <w:tabs>
          <w:tab w:val="left" w:pos="426"/>
        </w:tabs>
        <w:spacing w:line="360" w:lineRule="auto"/>
        <w:ind w:left="142"/>
        <w:jc w:val="both"/>
        <w:rPr>
          <w:rFonts w:ascii="Arial" w:hAnsi="Arial" w:cs="Arial"/>
          <w:szCs w:val="28"/>
        </w:rPr>
      </w:pPr>
    </w:p>
    <w:p w:rsidR="002B5C0B" w:rsidRDefault="002B5C0B" w:rsidP="00FB3FAF">
      <w:pPr>
        <w:spacing w:line="360" w:lineRule="auto"/>
        <w:ind w:left="142"/>
        <w:jc w:val="both"/>
        <w:rPr>
          <w:rFonts w:ascii="Arial" w:hAnsi="Arial" w:cs="Arial"/>
          <w:b/>
          <w:bCs/>
        </w:rPr>
      </w:pPr>
    </w:p>
    <w:p w:rsidR="009B7564" w:rsidRDefault="009B7564" w:rsidP="00FB3FAF">
      <w:pPr>
        <w:spacing w:line="360" w:lineRule="auto"/>
        <w:ind w:left="142"/>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9B7564" w:rsidRDefault="009B7564" w:rsidP="00FB3FAF">
      <w:pPr>
        <w:spacing w:line="360" w:lineRule="auto"/>
        <w:ind w:left="142"/>
        <w:jc w:val="both"/>
        <w:rPr>
          <w:rFonts w:ascii="Arial" w:hAnsi="Arial" w:cs="Arial"/>
          <w:b/>
          <w:bCs/>
        </w:rPr>
      </w:pPr>
    </w:p>
    <w:p w:rsidR="009B7564" w:rsidRDefault="009B7564" w:rsidP="00FB3FAF">
      <w:pPr>
        <w:spacing w:line="360" w:lineRule="auto"/>
        <w:ind w:left="142"/>
        <w:jc w:val="both"/>
        <w:rPr>
          <w:rFonts w:ascii="Arial" w:hAnsi="Arial" w:cs="Arial"/>
          <w:b/>
          <w:bCs/>
        </w:rPr>
      </w:pPr>
      <w:r>
        <w:rPr>
          <w:rFonts w:ascii="Arial" w:hAnsi="Arial" w:cs="Arial"/>
          <w:b/>
          <w:bCs/>
        </w:rPr>
        <w:t>III.1. ASPECTOS GENERALES DE LA AUDITORÍA</w:t>
      </w:r>
    </w:p>
    <w:p w:rsidR="009B7564" w:rsidRDefault="009B7564" w:rsidP="00FB3FAF">
      <w:pPr>
        <w:spacing w:line="360" w:lineRule="auto"/>
        <w:ind w:left="142"/>
        <w:jc w:val="both"/>
        <w:rPr>
          <w:rFonts w:ascii="Arial" w:hAnsi="Arial" w:cs="Arial"/>
          <w:b/>
          <w:bCs/>
        </w:rPr>
      </w:pPr>
    </w:p>
    <w:p w:rsidR="009B7564" w:rsidRPr="009B7564" w:rsidRDefault="009B7564" w:rsidP="00E7174B">
      <w:pPr>
        <w:pStyle w:val="Prrafodelista"/>
        <w:numPr>
          <w:ilvl w:val="0"/>
          <w:numId w:val="18"/>
        </w:numPr>
        <w:spacing w:line="360" w:lineRule="auto"/>
        <w:ind w:left="567" w:hanging="425"/>
        <w:jc w:val="both"/>
        <w:rPr>
          <w:rFonts w:ascii="Arial" w:hAnsi="Arial" w:cs="Arial"/>
          <w:b/>
          <w:bCs/>
        </w:rPr>
      </w:pPr>
      <w:r w:rsidRPr="009B7564">
        <w:rPr>
          <w:rFonts w:ascii="Arial" w:hAnsi="Arial" w:cs="Arial"/>
          <w:b/>
          <w:bCs/>
        </w:rPr>
        <w:t>Título de la Auditoría</w:t>
      </w:r>
    </w:p>
    <w:p w:rsidR="009B7564" w:rsidRPr="00BB5C6F" w:rsidRDefault="009B7564" w:rsidP="00FB3FAF">
      <w:pPr>
        <w:spacing w:line="360" w:lineRule="auto"/>
        <w:ind w:left="142"/>
        <w:jc w:val="both"/>
        <w:rPr>
          <w:rFonts w:ascii="Arial" w:hAnsi="Arial" w:cs="Arial"/>
          <w:b/>
          <w:bCs/>
        </w:rPr>
      </w:pPr>
    </w:p>
    <w:p w:rsidR="009B7564" w:rsidRDefault="009B7564" w:rsidP="00FB3FAF">
      <w:pPr>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sidR="003E26C5" w:rsidRPr="003E26C5">
        <w:rPr>
          <w:rFonts w:ascii="Arial" w:hAnsi="Arial" w:cs="Arial"/>
          <w:b/>
          <w:bCs/>
        </w:rPr>
        <w:t>Municipi</w:t>
      </w:r>
      <w:r w:rsidR="003E26C5">
        <w:rPr>
          <w:rFonts w:ascii="Arial" w:hAnsi="Arial" w:cs="Arial"/>
          <w:b/>
        </w:rPr>
        <w:t xml:space="preserve">o </w:t>
      </w:r>
      <w:r>
        <w:rPr>
          <w:rFonts w:ascii="Arial" w:hAnsi="Arial" w:cs="Arial"/>
          <w:b/>
        </w:rPr>
        <w:t>de Isla Mujeres</w:t>
      </w:r>
      <w:r>
        <w:rPr>
          <w:rFonts w:ascii="Arial" w:hAnsi="Arial" w:cs="Arial"/>
        </w:rPr>
        <w:t>, de manera especial y enunciativa mas no limitativa, fue la siguiente:</w:t>
      </w:r>
    </w:p>
    <w:p w:rsidR="002E3D83" w:rsidRDefault="002E3D83" w:rsidP="00FB3FAF">
      <w:pPr>
        <w:tabs>
          <w:tab w:val="left" w:pos="1040"/>
        </w:tabs>
        <w:spacing w:line="360" w:lineRule="auto"/>
        <w:ind w:left="142"/>
        <w:jc w:val="both"/>
        <w:rPr>
          <w:rFonts w:ascii="Arial" w:hAnsi="Arial" w:cs="Arial"/>
        </w:rPr>
      </w:pPr>
    </w:p>
    <w:p w:rsidR="00AE4D72" w:rsidRDefault="00AE4D72" w:rsidP="00FB3FAF">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8"/>
      </w:tblGrid>
      <w:tr w:rsidR="009B7564" w:rsidRPr="006876D2" w:rsidTr="00B34924">
        <w:tc>
          <w:tcPr>
            <w:tcW w:w="3969" w:type="dxa"/>
          </w:tcPr>
          <w:p w:rsidR="009B7564" w:rsidRPr="00296115" w:rsidRDefault="0020504A" w:rsidP="00B34924">
            <w:pPr>
              <w:tabs>
                <w:tab w:val="left" w:pos="1040"/>
                <w:tab w:val="left" w:pos="3014"/>
              </w:tabs>
              <w:ind w:left="40" w:hanging="10"/>
              <w:rPr>
                <w:rFonts w:ascii="Arial" w:hAnsi="Arial" w:cs="Arial"/>
                <w:b/>
                <w:sz w:val="22"/>
                <w:szCs w:val="22"/>
              </w:rPr>
            </w:pPr>
            <w:r>
              <w:rPr>
                <w:rFonts w:ascii="Arial" w:hAnsi="Arial" w:cs="Arial"/>
                <w:b/>
                <w:sz w:val="22"/>
                <w:szCs w:val="22"/>
              </w:rPr>
              <w:t>19-</w:t>
            </w:r>
            <w:r w:rsidR="001C37EB" w:rsidRPr="00296115">
              <w:rPr>
                <w:rFonts w:ascii="Arial" w:hAnsi="Arial" w:cs="Arial"/>
                <w:b/>
                <w:sz w:val="22"/>
                <w:szCs w:val="22"/>
              </w:rPr>
              <w:t>AEMF-A-</w:t>
            </w:r>
            <w:r>
              <w:rPr>
                <w:rFonts w:ascii="Arial" w:hAnsi="Arial" w:cs="Arial"/>
                <w:b/>
                <w:sz w:val="22"/>
                <w:szCs w:val="22"/>
              </w:rPr>
              <w:t>GOB-074-172</w:t>
            </w:r>
          </w:p>
        </w:tc>
        <w:tc>
          <w:tcPr>
            <w:tcW w:w="5528" w:type="dxa"/>
          </w:tcPr>
          <w:p w:rsidR="009B7564" w:rsidRPr="006876D2" w:rsidRDefault="009B7564" w:rsidP="00FB3FAF">
            <w:pPr>
              <w:tabs>
                <w:tab w:val="left" w:pos="1040"/>
              </w:tabs>
              <w:spacing w:line="360" w:lineRule="auto"/>
              <w:ind w:left="142"/>
              <w:rPr>
                <w:rFonts w:ascii="Arial" w:hAnsi="Arial" w:cs="Arial"/>
                <w:sz w:val="22"/>
                <w:szCs w:val="22"/>
              </w:rPr>
            </w:pPr>
            <w:r>
              <w:rPr>
                <w:rFonts w:ascii="Arial" w:hAnsi="Arial" w:cs="Arial"/>
                <w:sz w:val="22"/>
                <w:szCs w:val="22"/>
              </w:rPr>
              <w:t>“</w:t>
            </w:r>
            <w:r w:rsidR="001C37EB" w:rsidRPr="001C37EB">
              <w:rPr>
                <w:rFonts w:ascii="Arial" w:hAnsi="Arial" w:cs="Arial"/>
                <w:sz w:val="22"/>
                <w:szCs w:val="22"/>
              </w:rPr>
              <w:t>Auditoría de Cumplimiento Financiero de Financiamiento, Otras Obligaciones y Empréstitos</w:t>
            </w:r>
            <w:r>
              <w:rPr>
                <w:rFonts w:ascii="Arial" w:hAnsi="Arial" w:cs="Arial"/>
                <w:sz w:val="22"/>
                <w:szCs w:val="22"/>
              </w:rPr>
              <w:t>”</w:t>
            </w:r>
          </w:p>
        </w:tc>
      </w:tr>
    </w:tbl>
    <w:p w:rsidR="00354226" w:rsidRDefault="00354226" w:rsidP="00FB3FAF">
      <w:pPr>
        <w:spacing w:line="360" w:lineRule="auto"/>
        <w:ind w:left="142"/>
        <w:jc w:val="both"/>
        <w:rPr>
          <w:rFonts w:ascii="Arial" w:hAnsi="Arial" w:cs="Arial"/>
          <w:b/>
          <w:bCs/>
        </w:rPr>
      </w:pPr>
    </w:p>
    <w:p w:rsidR="009B7564" w:rsidRDefault="009B7564" w:rsidP="002C3216">
      <w:pPr>
        <w:pStyle w:val="Prrafodelista"/>
        <w:numPr>
          <w:ilvl w:val="0"/>
          <w:numId w:val="18"/>
        </w:numPr>
        <w:spacing w:line="360" w:lineRule="auto"/>
        <w:ind w:left="567" w:hanging="425"/>
        <w:jc w:val="both"/>
        <w:rPr>
          <w:rFonts w:ascii="Arial" w:hAnsi="Arial" w:cs="Arial"/>
          <w:b/>
          <w:bCs/>
        </w:rPr>
      </w:pPr>
      <w:r w:rsidRPr="00660238">
        <w:rPr>
          <w:rFonts w:ascii="Arial" w:hAnsi="Arial" w:cs="Arial"/>
          <w:b/>
          <w:bCs/>
        </w:rPr>
        <w:t>Objetivo</w:t>
      </w:r>
    </w:p>
    <w:p w:rsidR="003169A2" w:rsidRPr="00660238" w:rsidRDefault="003169A2" w:rsidP="00FB3FAF">
      <w:pPr>
        <w:pStyle w:val="Prrafodelista"/>
        <w:spacing w:line="360" w:lineRule="auto"/>
        <w:ind w:left="142"/>
        <w:jc w:val="both"/>
        <w:rPr>
          <w:rFonts w:ascii="Arial" w:hAnsi="Arial" w:cs="Arial"/>
          <w:b/>
          <w:bCs/>
        </w:rPr>
      </w:pPr>
    </w:p>
    <w:p w:rsidR="00C73CBD" w:rsidRDefault="00023147" w:rsidP="00FB3FAF">
      <w:pPr>
        <w:spacing w:line="360" w:lineRule="auto"/>
        <w:ind w:left="142"/>
        <w:jc w:val="both"/>
        <w:rPr>
          <w:rFonts w:ascii="Arial" w:hAnsi="Arial" w:cs="Arial"/>
        </w:rPr>
      </w:pPr>
      <w:r w:rsidRPr="00023147">
        <w:rPr>
          <w:rFonts w:ascii="Arial" w:hAnsi="Arial" w:cs="Arial"/>
        </w:rPr>
        <w:t>Fiscalizar la gestión financiera para comprobar el cumplimiento de lo dispuesto en el Presupuesto de Egresos</w:t>
      </w:r>
      <w:r w:rsidR="00950D9F">
        <w:rPr>
          <w:rFonts w:ascii="Arial" w:hAnsi="Arial" w:cs="Arial"/>
        </w:rPr>
        <w:t xml:space="preserve"> en cuanto al pago de intereses por financiamientos contratados en ejercicios anteriores; así como el cumplimiento de </w:t>
      </w:r>
      <w:r w:rsidR="00671032">
        <w:rPr>
          <w:rFonts w:ascii="Arial" w:hAnsi="Arial" w:cs="Arial"/>
        </w:rPr>
        <w:t>la Ley de Deuda Pública del E</w:t>
      </w:r>
      <w:r>
        <w:rPr>
          <w:rFonts w:ascii="Arial" w:hAnsi="Arial" w:cs="Arial"/>
        </w:rPr>
        <w:t>stado de Quintana Roo y la Ley de Disciplina Financiera de la</w:t>
      </w:r>
      <w:r w:rsidR="00035B97">
        <w:rPr>
          <w:rFonts w:ascii="Arial" w:hAnsi="Arial" w:cs="Arial"/>
        </w:rPr>
        <w:t>s</w:t>
      </w:r>
      <w:r>
        <w:rPr>
          <w:rFonts w:ascii="Arial" w:hAnsi="Arial" w:cs="Arial"/>
        </w:rPr>
        <w:t xml:space="preserve"> Entidades Federativas y los Municipios </w:t>
      </w:r>
      <w:r w:rsidRPr="00023147">
        <w:rPr>
          <w:rFonts w:ascii="Arial" w:hAnsi="Arial" w:cs="Arial"/>
        </w:rPr>
        <w:t xml:space="preserve">en cuanto </w:t>
      </w:r>
      <w:r>
        <w:rPr>
          <w:rFonts w:ascii="Arial" w:hAnsi="Arial" w:cs="Arial"/>
        </w:rPr>
        <w:t>a la con</w:t>
      </w:r>
      <w:r w:rsidR="00671032">
        <w:rPr>
          <w:rFonts w:ascii="Arial" w:hAnsi="Arial" w:cs="Arial"/>
        </w:rPr>
        <w:t>tratación de crédito a corto plazo</w:t>
      </w:r>
      <w:r w:rsidRPr="00023147">
        <w:rPr>
          <w:rFonts w:ascii="Arial" w:hAnsi="Arial" w:cs="Arial"/>
        </w:rPr>
        <w:t>, incluyendo la demás información financiera,</w:t>
      </w:r>
      <w:r w:rsidR="00C73CBD" w:rsidRPr="004A6AB2">
        <w:rPr>
          <w:rFonts w:ascii="Arial" w:hAnsi="Arial" w:cs="Arial"/>
        </w:rPr>
        <w:t xml:space="preserve"> contable, patrimonial, presupuestaria y programática, conforme a las </w:t>
      </w:r>
      <w:r w:rsidR="00B04C32">
        <w:rPr>
          <w:rFonts w:ascii="Arial" w:hAnsi="Arial" w:cs="Arial"/>
        </w:rPr>
        <w:t>normas vigentes</w:t>
      </w:r>
      <w:r w:rsidR="00C73CBD" w:rsidRPr="004A6AB2">
        <w:rPr>
          <w:rFonts w:ascii="Arial" w:hAnsi="Arial" w:cs="Arial"/>
        </w:rPr>
        <w:t>.</w:t>
      </w:r>
    </w:p>
    <w:p w:rsidR="002E3D83" w:rsidRDefault="002E3D83" w:rsidP="00FB3FAF">
      <w:pPr>
        <w:spacing w:line="360" w:lineRule="auto"/>
        <w:ind w:left="142"/>
        <w:jc w:val="both"/>
        <w:rPr>
          <w:rFonts w:ascii="Arial" w:hAnsi="Arial" w:cs="Arial"/>
        </w:rPr>
      </w:pPr>
    </w:p>
    <w:p w:rsidR="009B7564" w:rsidRDefault="009B7564" w:rsidP="00FB3FAF">
      <w:pPr>
        <w:spacing w:line="360" w:lineRule="auto"/>
        <w:ind w:left="142"/>
        <w:jc w:val="both"/>
        <w:rPr>
          <w:rFonts w:ascii="Arial" w:hAnsi="Arial" w:cs="Arial"/>
          <w:bCs/>
        </w:rPr>
      </w:pPr>
    </w:p>
    <w:p w:rsidR="009B7564" w:rsidRPr="00471678" w:rsidRDefault="009B7564" w:rsidP="00FB3FAF">
      <w:pPr>
        <w:spacing w:line="360" w:lineRule="auto"/>
        <w:ind w:left="142"/>
        <w:jc w:val="both"/>
        <w:rPr>
          <w:rFonts w:ascii="Arial" w:hAnsi="Arial" w:cs="Arial"/>
          <w:b/>
          <w:bCs/>
        </w:rPr>
      </w:pPr>
      <w:r w:rsidRPr="00471678">
        <w:rPr>
          <w:rFonts w:ascii="Arial" w:hAnsi="Arial" w:cs="Arial"/>
          <w:b/>
          <w:bCs/>
        </w:rPr>
        <w:t>C. Alcance</w:t>
      </w:r>
    </w:p>
    <w:p w:rsidR="009B7564" w:rsidRPr="00471678" w:rsidRDefault="009B7564" w:rsidP="00FB3FAF">
      <w:pPr>
        <w:spacing w:line="360" w:lineRule="auto"/>
        <w:ind w:left="142"/>
        <w:jc w:val="both"/>
        <w:rPr>
          <w:rFonts w:ascii="Arial" w:hAnsi="Arial" w:cs="Arial"/>
          <w:b/>
          <w:bCs/>
        </w:rPr>
      </w:pPr>
    </w:p>
    <w:p w:rsidR="00626F28" w:rsidRDefault="009B7564" w:rsidP="00FB3FAF">
      <w:pPr>
        <w:spacing w:line="360" w:lineRule="auto"/>
        <w:ind w:left="142"/>
        <w:jc w:val="both"/>
        <w:rPr>
          <w:rFonts w:ascii="Arial" w:hAnsi="Arial" w:cs="Arial"/>
          <w:bCs/>
          <w:color w:val="000000"/>
        </w:rPr>
      </w:pPr>
      <w:r w:rsidRPr="00471678">
        <w:rPr>
          <w:rFonts w:ascii="Arial" w:hAnsi="Arial" w:cs="Arial"/>
          <w:b/>
        </w:rPr>
        <w:t xml:space="preserve">Universo: </w:t>
      </w:r>
      <w:r w:rsidR="00C557E7" w:rsidRPr="00C557E7">
        <w:rPr>
          <w:rFonts w:ascii="Arial" w:hAnsi="Arial" w:cs="Arial"/>
          <w:bCs/>
          <w:color w:val="000000"/>
        </w:rPr>
        <w:t>$20,052,744.38</w:t>
      </w:r>
    </w:p>
    <w:p w:rsidR="002E3D83" w:rsidRDefault="002E3D83" w:rsidP="00FB3FAF">
      <w:pPr>
        <w:spacing w:line="360" w:lineRule="auto"/>
        <w:ind w:left="142"/>
        <w:jc w:val="both"/>
        <w:rPr>
          <w:rFonts w:ascii="Arial" w:hAnsi="Arial" w:cs="Arial"/>
          <w:bCs/>
          <w:color w:val="000000"/>
        </w:rPr>
      </w:pPr>
    </w:p>
    <w:p w:rsidR="009B7564" w:rsidRPr="00471678" w:rsidRDefault="009B7564" w:rsidP="00FB3FAF">
      <w:pPr>
        <w:spacing w:line="360" w:lineRule="auto"/>
        <w:ind w:left="142"/>
        <w:rPr>
          <w:rFonts w:ascii="Arial" w:hAnsi="Arial" w:cs="Arial"/>
          <w:bCs/>
          <w:color w:val="000000"/>
        </w:rPr>
      </w:pPr>
      <w:r w:rsidRPr="00471678">
        <w:rPr>
          <w:rFonts w:ascii="Arial" w:hAnsi="Arial" w:cs="Arial"/>
          <w:b/>
        </w:rPr>
        <w:t xml:space="preserve">Población Objetivo: </w:t>
      </w:r>
      <w:r w:rsidR="00C557E7" w:rsidRPr="00C557E7">
        <w:rPr>
          <w:rFonts w:ascii="Arial" w:hAnsi="Arial" w:cs="Arial"/>
          <w:bCs/>
          <w:color w:val="000000"/>
        </w:rPr>
        <w:t>$20,052,744.38</w:t>
      </w:r>
    </w:p>
    <w:p w:rsidR="009D7A9E" w:rsidRPr="00471678" w:rsidRDefault="009D7A9E" w:rsidP="00FB3FAF">
      <w:pPr>
        <w:spacing w:line="360" w:lineRule="auto"/>
        <w:ind w:left="142"/>
        <w:rPr>
          <w:rFonts w:ascii="Arial" w:hAnsi="Arial" w:cs="Arial"/>
          <w:b/>
        </w:rPr>
      </w:pPr>
    </w:p>
    <w:p w:rsidR="009B7564" w:rsidRPr="00471678" w:rsidRDefault="009B7564" w:rsidP="00FB3FAF">
      <w:pPr>
        <w:spacing w:line="360" w:lineRule="auto"/>
        <w:ind w:left="142"/>
        <w:rPr>
          <w:rFonts w:ascii="Arial" w:hAnsi="Arial" w:cs="Arial"/>
          <w:bCs/>
          <w:color w:val="000000"/>
        </w:rPr>
      </w:pPr>
      <w:r w:rsidRPr="00471678">
        <w:rPr>
          <w:rFonts w:ascii="Arial" w:hAnsi="Arial" w:cs="Arial"/>
          <w:b/>
        </w:rPr>
        <w:t xml:space="preserve">Muestra Auditada: </w:t>
      </w:r>
      <w:r w:rsidR="00C557E7" w:rsidRPr="00C557E7">
        <w:rPr>
          <w:rFonts w:ascii="Arial" w:hAnsi="Arial" w:cs="Arial"/>
          <w:bCs/>
          <w:color w:val="000000"/>
        </w:rPr>
        <w:t>$20,052,744.38</w:t>
      </w:r>
    </w:p>
    <w:p w:rsidR="00811DD5" w:rsidRPr="00471678" w:rsidRDefault="00811DD5" w:rsidP="00FB3FAF">
      <w:pPr>
        <w:spacing w:line="360" w:lineRule="auto"/>
        <w:ind w:left="142"/>
        <w:rPr>
          <w:rFonts w:ascii="Arial" w:hAnsi="Arial" w:cs="Arial"/>
          <w:bCs/>
          <w:color w:val="000000"/>
        </w:rPr>
      </w:pPr>
    </w:p>
    <w:p w:rsidR="009B7564" w:rsidRPr="00471678" w:rsidRDefault="009B7564" w:rsidP="00FB3FAF">
      <w:pPr>
        <w:spacing w:line="360" w:lineRule="auto"/>
        <w:ind w:left="142"/>
        <w:rPr>
          <w:rFonts w:ascii="Arial" w:hAnsi="Arial" w:cs="Arial"/>
          <w:b/>
        </w:rPr>
      </w:pPr>
      <w:r w:rsidRPr="00471678">
        <w:rPr>
          <w:rFonts w:ascii="Arial" w:hAnsi="Arial" w:cs="Arial"/>
          <w:b/>
        </w:rPr>
        <w:t xml:space="preserve">Representatividad de la Muestra: </w:t>
      </w:r>
      <w:r w:rsidR="009D7A9E" w:rsidRPr="00471678">
        <w:rPr>
          <w:rFonts w:ascii="Arial" w:hAnsi="Arial" w:cs="Arial"/>
        </w:rPr>
        <w:t>100.00</w:t>
      </w:r>
      <w:r w:rsidRPr="00471678">
        <w:rPr>
          <w:rFonts w:ascii="Arial" w:hAnsi="Arial" w:cs="Arial"/>
        </w:rPr>
        <w:t>%</w:t>
      </w:r>
    </w:p>
    <w:p w:rsidR="009B7564" w:rsidRPr="00471678" w:rsidRDefault="009B7564" w:rsidP="00FB3FAF">
      <w:pPr>
        <w:spacing w:line="360" w:lineRule="auto"/>
        <w:ind w:left="142"/>
        <w:jc w:val="both"/>
        <w:rPr>
          <w:rFonts w:ascii="Arial" w:hAnsi="Arial" w:cs="Arial"/>
        </w:rPr>
      </w:pPr>
    </w:p>
    <w:p w:rsidR="009B7564" w:rsidRPr="00471678" w:rsidRDefault="009B7564" w:rsidP="00FB3FAF">
      <w:pPr>
        <w:spacing w:line="360" w:lineRule="auto"/>
        <w:ind w:left="142"/>
        <w:jc w:val="both"/>
        <w:rPr>
          <w:rFonts w:ascii="Arial" w:hAnsi="Arial" w:cs="Arial"/>
        </w:rPr>
      </w:pPr>
      <w:r w:rsidRPr="00471678">
        <w:rPr>
          <w:rFonts w:ascii="Arial" w:hAnsi="Arial" w:cs="Arial"/>
        </w:rPr>
        <w:t xml:space="preserve">En el total del Universo </w:t>
      </w:r>
      <w:r w:rsidR="006215FA" w:rsidRPr="00471678">
        <w:rPr>
          <w:rFonts w:ascii="Arial" w:hAnsi="Arial" w:cs="Arial"/>
        </w:rPr>
        <w:t xml:space="preserve">no se ejercieron </w:t>
      </w:r>
      <w:r w:rsidRPr="00471678">
        <w:rPr>
          <w:rFonts w:ascii="Arial" w:hAnsi="Arial" w:cs="Arial"/>
        </w:rPr>
        <w:t xml:space="preserve">recursos federales, quedando integrada la población objetivo únicamente por recursos estatales y </w:t>
      </w:r>
      <w:r w:rsidR="00533D51" w:rsidRPr="00471678">
        <w:rPr>
          <w:rFonts w:ascii="Arial" w:hAnsi="Arial" w:cs="Arial"/>
        </w:rPr>
        <w:t>municipales</w:t>
      </w:r>
      <w:r w:rsidRPr="00471678">
        <w:rPr>
          <w:rFonts w:ascii="Arial" w:hAnsi="Arial" w:cs="Arial"/>
        </w:rPr>
        <w:t>.</w:t>
      </w:r>
    </w:p>
    <w:p w:rsidR="009B7564" w:rsidRPr="00471678" w:rsidRDefault="009B7564" w:rsidP="00FB3FAF">
      <w:pPr>
        <w:spacing w:line="360" w:lineRule="auto"/>
        <w:ind w:left="142"/>
        <w:jc w:val="both"/>
        <w:rPr>
          <w:rFonts w:ascii="Arial" w:hAnsi="Arial" w:cs="Arial"/>
        </w:rPr>
      </w:pPr>
    </w:p>
    <w:p w:rsidR="009B7564" w:rsidRDefault="009B7564" w:rsidP="00FB3FAF">
      <w:pPr>
        <w:spacing w:line="360" w:lineRule="auto"/>
        <w:ind w:left="142"/>
        <w:jc w:val="both"/>
        <w:rPr>
          <w:rFonts w:ascii="Arial" w:hAnsi="Arial" w:cs="Arial"/>
        </w:rPr>
      </w:pPr>
      <w:r w:rsidRPr="00471678">
        <w:rPr>
          <w:rFonts w:ascii="Arial" w:hAnsi="Arial" w:cs="Arial"/>
        </w:rPr>
        <w:t xml:space="preserve">La </w:t>
      </w:r>
      <w:r w:rsidR="00B04C32" w:rsidRPr="00471678">
        <w:rPr>
          <w:rFonts w:ascii="Arial" w:hAnsi="Arial" w:cs="Arial"/>
        </w:rPr>
        <w:t xml:space="preserve">población objetivo </w:t>
      </w:r>
      <w:r w:rsidRPr="00471678">
        <w:rPr>
          <w:rFonts w:ascii="Arial" w:hAnsi="Arial" w:cs="Arial"/>
        </w:rPr>
        <w:t xml:space="preserve">se determinó sobre la base de los </w:t>
      </w:r>
      <w:r w:rsidR="00354F7E">
        <w:rPr>
          <w:rFonts w:ascii="Arial" w:hAnsi="Arial" w:cs="Arial"/>
        </w:rPr>
        <w:t>Gastos y Otras Pérdidas</w:t>
      </w:r>
      <w:r w:rsidR="009B334F">
        <w:rPr>
          <w:rFonts w:ascii="Arial" w:hAnsi="Arial" w:cs="Arial"/>
        </w:rPr>
        <w:t xml:space="preserve"> </w:t>
      </w:r>
      <w:r w:rsidR="00354F7E">
        <w:rPr>
          <w:rFonts w:ascii="Arial" w:hAnsi="Arial" w:cs="Arial"/>
        </w:rPr>
        <w:t>q</w:t>
      </w:r>
      <w:r w:rsidRPr="00471678">
        <w:rPr>
          <w:rFonts w:ascii="Arial" w:hAnsi="Arial" w:cs="Arial"/>
        </w:rPr>
        <w:t>ue forman parte del Estado de Actividades</w:t>
      </w:r>
      <w:r w:rsidRPr="00471678">
        <w:rPr>
          <w:rFonts w:ascii="Arial" w:hAnsi="Arial" w:cs="Arial"/>
          <w:i/>
        </w:rPr>
        <w:t xml:space="preserve"> </w:t>
      </w:r>
      <w:r w:rsidR="009B334F">
        <w:rPr>
          <w:rFonts w:ascii="Arial" w:hAnsi="Arial" w:cs="Arial"/>
        </w:rPr>
        <w:t xml:space="preserve">y del Pasivo Circulante que forma parte del Estado de Situación Financiera, </w:t>
      </w:r>
      <w:r w:rsidRPr="00471678">
        <w:rPr>
          <w:rFonts w:ascii="Arial" w:hAnsi="Arial" w:cs="Arial"/>
        </w:rPr>
        <w:t xml:space="preserve">por el período comprendido del 1º de enero al 31 de diciembre de </w:t>
      </w:r>
      <w:r w:rsidRPr="00471678">
        <w:rPr>
          <w:rFonts w:ascii="Arial" w:hAnsi="Arial" w:cs="Arial"/>
          <w:bCs/>
        </w:rPr>
        <w:t>201</w:t>
      </w:r>
      <w:r w:rsidR="00B53A63" w:rsidRPr="00471678">
        <w:rPr>
          <w:rFonts w:ascii="Arial" w:hAnsi="Arial" w:cs="Arial"/>
          <w:bCs/>
        </w:rPr>
        <w:t>9</w:t>
      </w:r>
      <w:r w:rsidR="002E3D83">
        <w:rPr>
          <w:rFonts w:ascii="Arial" w:hAnsi="Arial" w:cs="Arial"/>
          <w:bCs/>
        </w:rPr>
        <w:t>.</w:t>
      </w:r>
    </w:p>
    <w:p w:rsidR="001E06A1" w:rsidRPr="00B53A63" w:rsidRDefault="001E06A1" w:rsidP="00FB3FAF">
      <w:pPr>
        <w:spacing w:line="360" w:lineRule="auto"/>
        <w:ind w:left="142"/>
        <w:jc w:val="both"/>
        <w:rPr>
          <w:rFonts w:ascii="Arial" w:hAnsi="Arial" w:cs="Arial"/>
          <w:highlight w:val="yellow"/>
        </w:rPr>
      </w:pPr>
    </w:p>
    <w:p w:rsidR="009B7564" w:rsidRDefault="009B7564" w:rsidP="00FB3FAF">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9B7564" w:rsidRDefault="009B7564" w:rsidP="00FB3FAF">
      <w:pPr>
        <w:spacing w:line="360" w:lineRule="auto"/>
        <w:ind w:left="142"/>
        <w:jc w:val="both"/>
        <w:rPr>
          <w:rFonts w:ascii="Arial" w:hAnsi="Arial" w:cs="Arial"/>
          <w:b/>
          <w:bCs/>
        </w:rPr>
      </w:pPr>
    </w:p>
    <w:p w:rsidR="009B7564" w:rsidRDefault="009B7564" w:rsidP="009B334F">
      <w:pPr>
        <w:widowControl w:val="0"/>
        <w:spacing w:line="360" w:lineRule="auto"/>
        <w:ind w:left="142"/>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w:t>
      </w:r>
      <w:r w:rsidR="00A3284D">
        <w:rPr>
          <w:rFonts w:ascii="Arial" w:hAnsi="Arial" w:cs="Arial"/>
          <w:bCs/>
        </w:rPr>
        <w:t>,</w:t>
      </w:r>
      <w:r>
        <w:rPr>
          <w:rFonts w:ascii="Arial" w:hAnsi="Arial" w:cs="Arial"/>
          <w:bCs/>
        </w:rPr>
        <w:t xml:space="preserve"> respecto al cumplimiento </w:t>
      </w:r>
      <w:r w:rsidR="00A3284D">
        <w:rPr>
          <w:rFonts w:ascii="Arial" w:hAnsi="Arial" w:cs="Arial"/>
          <w:bCs/>
        </w:rPr>
        <w:t xml:space="preserve">financiero </w:t>
      </w:r>
      <w:r w:rsidR="0009686E">
        <w:rPr>
          <w:rFonts w:ascii="Arial" w:hAnsi="Arial" w:cs="Arial"/>
          <w:bCs/>
        </w:rPr>
        <w:t xml:space="preserve">de </w:t>
      </w:r>
      <w:r w:rsidR="00A3284D" w:rsidRPr="0009686E">
        <w:rPr>
          <w:rFonts w:ascii="Arial" w:hAnsi="Arial" w:cs="Arial"/>
        </w:rPr>
        <w:t xml:space="preserve">Financiamiento, Otras Obligaciones </w:t>
      </w:r>
      <w:r w:rsidR="00A3284D">
        <w:rPr>
          <w:rFonts w:ascii="Arial" w:hAnsi="Arial" w:cs="Arial"/>
        </w:rPr>
        <w:t>y</w:t>
      </w:r>
      <w:r w:rsidR="00A3284D" w:rsidRPr="0009686E">
        <w:rPr>
          <w:rFonts w:ascii="Arial" w:hAnsi="Arial" w:cs="Arial"/>
        </w:rPr>
        <w:t xml:space="preserve"> Empréstitos</w:t>
      </w:r>
      <w:r w:rsidRPr="0009686E">
        <w:rPr>
          <w:rFonts w:ascii="Arial" w:hAnsi="Arial" w:cs="Arial"/>
          <w:bCs/>
        </w:rPr>
        <w:t>, hayan cumplido con los aspectos y criterios apegados a las Normas Profesionales de Auditoría</w:t>
      </w:r>
      <w:r w:rsidRPr="00F26782">
        <w:rPr>
          <w:rFonts w:ascii="Arial" w:hAnsi="Arial" w:cs="Arial"/>
          <w:bCs/>
        </w:rPr>
        <w:t xml:space="preserve"> del Sistema Nacional de </w:t>
      </w:r>
      <w:r w:rsidRPr="00531A3F">
        <w:rPr>
          <w:rFonts w:ascii="Arial" w:hAnsi="Arial" w:cs="Arial"/>
          <w:bCs/>
        </w:rPr>
        <w:t>Fiscalización,</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9B7564" w:rsidRDefault="009B7564" w:rsidP="00FB3FAF">
      <w:pPr>
        <w:spacing w:line="360" w:lineRule="auto"/>
        <w:ind w:left="142"/>
        <w:jc w:val="both"/>
        <w:rPr>
          <w:rFonts w:ascii="Arial" w:hAnsi="Arial" w:cs="Arial"/>
          <w:bCs/>
        </w:rPr>
      </w:pPr>
      <w:r w:rsidRPr="005A37FA">
        <w:rPr>
          <w:rFonts w:ascii="Arial" w:hAnsi="Arial" w:cs="Arial"/>
          <w:bCs/>
        </w:rPr>
        <w:t xml:space="preserve">Para la determinación de los rubros u operaciones a revisar en la auditoría, se llevó a cabo un estudio previo de toda la información concerniente al </w:t>
      </w:r>
      <w:r w:rsidR="003E26C5">
        <w:rPr>
          <w:rFonts w:ascii="Arial" w:hAnsi="Arial" w:cs="Arial"/>
          <w:b/>
        </w:rPr>
        <w:t>Municipio</w:t>
      </w:r>
      <w:r w:rsidR="003E26C5" w:rsidRPr="005A37FA">
        <w:rPr>
          <w:rFonts w:ascii="Arial" w:hAnsi="Arial" w:cs="Arial"/>
          <w:b/>
        </w:rPr>
        <w:t xml:space="preserve"> </w:t>
      </w:r>
      <w:r w:rsidRPr="005A37FA">
        <w:rPr>
          <w:rFonts w:ascii="Arial" w:hAnsi="Arial" w:cs="Arial"/>
          <w:b/>
        </w:rPr>
        <w:t>de Isla Mujeres</w:t>
      </w:r>
      <w:r w:rsidRPr="005A37FA">
        <w:rPr>
          <w:rFonts w:ascii="Arial" w:hAnsi="Arial" w:cs="Arial"/>
          <w:bCs/>
          <w:iCs/>
        </w:rPr>
        <w:t>,</w:t>
      </w:r>
      <w:r w:rsidRPr="005A37F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w:t>
      </w:r>
      <w:r>
        <w:rPr>
          <w:rFonts w:ascii="Arial" w:hAnsi="Arial" w:cs="Arial"/>
          <w:bCs/>
        </w:rPr>
        <w:t xml:space="preserve">,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B7564" w:rsidRDefault="009B7564" w:rsidP="00FB3FAF">
      <w:pPr>
        <w:spacing w:line="360" w:lineRule="auto"/>
        <w:ind w:left="142"/>
        <w:jc w:val="both"/>
        <w:rPr>
          <w:rFonts w:ascii="Arial" w:hAnsi="Arial" w:cs="Arial"/>
          <w:bCs/>
        </w:rPr>
      </w:pPr>
    </w:p>
    <w:p w:rsidR="00C96A33" w:rsidRDefault="00C96A33" w:rsidP="00881874">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CC1DB7" w:rsidRPr="00CC1DB7">
        <w:rPr>
          <w:rFonts w:ascii="Arial" w:hAnsi="Arial" w:cs="Arial"/>
          <w:bCs/>
        </w:rPr>
        <w:t>Normas Profesionales de Auditoría del Sistema Nacional de Fiscalización</w:t>
      </w:r>
      <w:r>
        <w:rPr>
          <w:rFonts w:ascii="Arial" w:hAnsi="Arial" w:cs="Arial"/>
          <w:bCs/>
        </w:rPr>
        <w:t>.</w:t>
      </w:r>
    </w:p>
    <w:p w:rsidR="009B7564" w:rsidRPr="008D4630" w:rsidRDefault="009B7564" w:rsidP="00FB3FAF">
      <w:pPr>
        <w:spacing w:line="360" w:lineRule="auto"/>
        <w:ind w:left="142"/>
        <w:jc w:val="both"/>
        <w:rPr>
          <w:rFonts w:ascii="Arial" w:hAnsi="Arial" w:cs="Arial"/>
          <w:bCs/>
        </w:rPr>
      </w:pPr>
    </w:p>
    <w:p w:rsidR="009B7564" w:rsidRDefault="009B7564" w:rsidP="00FB3FAF">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9B7564" w:rsidRDefault="009B7564" w:rsidP="00FB3FAF">
      <w:pPr>
        <w:spacing w:line="360" w:lineRule="auto"/>
        <w:ind w:left="142"/>
        <w:jc w:val="both"/>
        <w:rPr>
          <w:rFonts w:ascii="Arial" w:hAnsi="Arial" w:cs="Arial"/>
        </w:rPr>
      </w:pPr>
    </w:p>
    <w:p w:rsidR="00EF4E02" w:rsidRDefault="002835CC" w:rsidP="00FB3FAF">
      <w:pPr>
        <w:spacing w:line="360" w:lineRule="auto"/>
        <w:ind w:left="142"/>
        <w:jc w:val="both"/>
        <w:rPr>
          <w:rFonts w:ascii="Arial" w:hAnsi="Arial" w:cs="Arial"/>
          <w:bCs/>
        </w:rPr>
      </w:pPr>
      <w:r>
        <w:rPr>
          <w:rFonts w:ascii="Arial" w:hAnsi="Arial" w:cs="Arial"/>
        </w:rPr>
        <w:t xml:space="preserve">Se revisó la </w:t>
      </w:r>
      <w:r w:rsidR="00EF4E02" w:rsidRPr="009E021C">
        <w:rPr>
          <w:rFonts w:ascii="Arial" w:hAnsi="Arial" w:cs="Arial"/>
        </w:rPr>
        <w:t>Tesorería (Dirección de Contabilidad y Cuenta Pública) del</w:t>
      </w:r>
      <w:r w:rsidR="00EF4E02" w:rsidRPr="009E021C">
        <w:rPr>
          <w:rFonts w:ascii="Arial" w:hAnsi="Arial" w:cs="Arial"/>
          <w:b/>
        </w:rPr>
        <w:t xml:space="preserve"> </w:t>
      </w:r>
      <w:r w:rsidR="003E26C5">
        <w:rPr>
          <w:rFonts w:ascii="Arial" w:hAnsi="Arial" w:cs="Arial"/>
          <w:b/>
        </w:rPr>
        <w:t>Municipio</w:t>
      </w:r>
      <w:r w:rsidR="003E26C5" w:rsidRPr="009E021C">
        <w:rPr>
          <w:rFonts w:ascii="Arial" w:hAnsi="Arial" w:cs="Arial"/>
          <w:b/>
          <w:bCs/>
        </w:rPr>
        <w:t xml:space="preserve"> </w:t>
      </w:r>
      <w:r w:rsidR="00EF4E02" w:rsidRPr="009E021C">
        <w:rPr>
          <w:rFonts w:ascii="Arial" w:hAnsi="Arial" w:cs="Arial"/>
          <w:b/>
          <w:bCs/>
        </w:rPr>
        <w:t>de Isla Mujeres</w:t>
      </w:r>
      <w:r w:rsidR="00EF4E02" w:rsidRPr="009E021C">
        <w:rPr>
          <w:rFonts w:ascii="Arial" w:hAnsi="Arial" w:cs="Arial"/>
          <w:bCs/>
        </w:rPr>
        <w:t>.</w:t>
      </w:r>
    </w:p>
    <w:p w:rsidR="009B7564" w:rsidRDefault="009B7564" w:rsidP="00FB3FAF">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B7564" w:rsidRDefault="009B7564" w:rsidP="00FB3FAF">
      <w:pPr>
        <w:spacing w:line="360" w:lineRule="auto"/>
        <w:ind w:left="142"/>
        <w:jc w:val="both"/>
        <w:rPr>
          <w:rFonts w:ascii="Arial" w:hAnsi="Arial" w:cs="Arial"/>
          <w:bCs/>
        </w:rPr>
      </w:pPr>
    </w:p>
    <w:p w:rsidR="009B7564" w:rsidRDefault="009B7564" w:rsidP="00FB3FAF">
      <w:pPr>
        <w:widowControl w:val="0"/>
        <w:spacing w:line="360" w:lineRule="auto"/>
        <w:ind w:left="142"/>
        <w:jc w:val="both"/>
        <w:rPr>
          <w:rFonts w:ascii="Arial" w:hAnsi="Arial" w:cs="Arial"/>
          <w:bCs/>
        </w:rPr>
      </w:pPr>
      <w:r w:rsidRPr="00C47B98">
        <w:rPr>
          <w:rFonts w:ascii="Arial" w:hAnsi="Arial" w:cs="Arial"/>
          <w:bCs/>
        </w:rPr>
        <w:t xml:space="preserve">Los </w:t>
      </w:r>
      <w:r w:rsidRPr="00CA53B9">
        <w:rPr>
          <w:rFonts w:ascii="Arial" w:hAnsi="Arial" w:cs="Arial"/>
          <w:bCs/>
        </w:rPr>
        <w:t>procedimientos de auditoría fueron diseñados para que de su aplicación proporcionaran evidencia</w:t>
      </w:r>
      <w:r w:rsidRPr="00C47B98">
        <w:rPr>
          <w:rFonts w:ascii="Arial" w:hAnsi="Arial" w:cs="Arial"/>
          <w:bCs/>
        </w:rPr>
        <w:t xml:space="preserve">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B7564" w:rsidRPr="00DF0AAA" w:rsidRDefault="009B7564" w:rsidP="00FB3FAF">
      <w:pPr>
        <w:spacing w:line="360" w:lineRule="auto"/>
        <w:ind w:left="142"/>
        <w:jc w:val="both"/>
        <w:rPr>
          <w:rFonts w:ascii="Arial" w:hAnsi="Arial" w:cs="Arial"/>
          <w:b/>
        </w:rPr>
      </w:pPr>
    </w:p>
    <w:p w:rsidR="009B7564" w:rsidRPr="00C47B98" w:rsidRDefault="009B7564" w:rsidP="00FB3FAF">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B7564" w:rsidRDefault="009B7564" w:rsidP="00FB3FAF">
      <w:pPr>
        <w:spacing w:line="360" w:lineRule="auto"/>
        <w:ind w:left="142"/>
        <w:jc w:val="both"/>
        <w:rPr>
          <w:rFonts w:ascii="Arial" w:hAnsi="Arial" w:cs="Arial"/>
          <w:bCs/>
        </w:rPr>
      </w:pPr>
    </w:p>
    <w:p w:rsidR="009B7564" w:rsidRDefault="009B7564" w:rsidP="00FB3FAF">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B7564" w:rsidRDefault="009B7564" w:rsidP="00FB3FAF">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B53A63" w:rsidRPr="00F40811" w:rsidRDefault="00B53A63" w:rsidP="00FB3FAF">
      <w:pPr>
        <w:spacing w:line="360" w:lineRule="auto"/>
        <w:ind w:left="142"/>
        <w:jc w:val="both"/>
        <w:rPr>
          <w:rFonts w:ascii="Arial" w:hAnsi="Arial" w:cs="Arial"/>
          <w:bCs/>
        </w:rPr>
      </w:pPr>
    </w:p>
    <w:p w:rsidR="00B76C95" w:rsidRPr="00471678" w:rsidRDefault="0004637D" w:rsidP="004D0B2D">
      <w:pPr>
        <w:pStyle w:val="Prrafodelista"/>
        <w:numPr>
          <w:ilvl w:val="0"/>
          <w:numId w:val="17"/>
        </w:numPr>
        <w:spacing w:line="360" w:lineRule="auto"/>
        <w:ind w:left="426"/>
        <w:jc w:val="both"/>
        <w:rPr>
          <w:rFonts w:ascii="Arial" w:hAnsi="Arial" w:cs="Arial"/>
          <w:bCs/>
        </w:rPr>
      </w:pPr>
      <w:r w:rsidRPr="00B76C95">
        <w:rPr>
          <w:rFonts w:ascii="Arial" w:hAnsi="Arial" w:cs="Arial"/>
          <w:bCs/>
        </w:rPr>
        <w:t xml:space="preserve">Verificar que en el Presupuesto de Egresos se haya considerado el pago de </w:t>
      </w:r>
      <w:r w:rsidR="00B76C95" w:rsidRPr="00B76C95">
        <w:rPr>
          <w:rFonts w:ascii="Arial" w:hAnsi="Arial" w:cs="Arial"/>
          <w:bCs/>
        </w:rPr>
        <w:t>intereses,</w:t>
      </w:r>
      <w:r w:rsidRPr="00B76C95">
        <w:rPr>
          <w:rFonts w:ascii="Arial" w:hAnsi="Arial" w:cs="Arial"/>
          <w:bCs/>
        </w:rPr>
        <w:t xml:space="preserve"> </w:t>
      </w:r>
      <w:r w:rsidR="00B76C95" w:rsidRPr="00B76C95">
        <w:rPr>
          <w:rFonts w:ascii="Arial" w:hAnsi="Arial" w:cs="Arial"/>
          <w:bCs/>
        </w:rPr>
        <w:t xml:space="preserve">así como las previsiones para el pago de amortizaciones </w:t>
      </w:r>
      <w:r w:rsidRPr="00B76C95">
        <w:rPr>
          <w:rFonts w:ascii="Arial" w:hAnsi="Arial" w:cs="Arial"/>
          <w:bCs/>
        </w:rPr>
        <w:t xml:space="preserve">por obligaciones contraídas </w:t>
      </w:r>
      <w:r w:rsidR="00B76C95" w:rsidRPr="00471678">
        <w:rPr>
          <w:rFonts w:ascii="Arial" w:hAnsi="Arial" w:cs="Arial"/>
          <w:bCs/>
        </w:rPr>
        <w:t>en ejercicios anteriores al que se fiscaliza.</w:t>
      </w:r>
    </w:p>
    <w:p w:rsidR="0004637D" w:rsidRPr="00B76C95" w:rsidRDefault="0004637D" w:rsidP="004D0B2D">
      <w:pPr>
        <w:pStyle w:val="Prrafodelista"/>
        <w:spacing w:line="360" w:lineRule="auto"/>
        <w:ind w:left="426"/>
        <w:jc w:val="both"/>
        <w:rPr>
          <w:rFonts w:ascii="Arial" w:hAnsi="Arial" w:cs="Arial"/>
          <w:bCs/>
        </w:rPr>
      </w:pPr>
    </w:p>
    <w:p w:rsidR="0004637D" w:rsidRPr="00471678" w:rsidRDefault="0004637D" w:rsidP="004D0B2D">
      <w:pPr>
        <w:pStyle w:val="Prrafodelista"/>
        <w:numPr>
          <w:ilvl w:val="0"/>
          <w:numId w:val="17"/>
        </w:numPr>
        <w:spacing w:line="360" w:lineRule="auto"/>
        <w:ind w:left="426"/>
        <w:jc w:val="both"/>
        <w:rPr>
          <w:rFonts w:ascii="Arial" w:hAnsi="Arial" w:cs="Arial"/>
          <w:bCs/>
        </w:rPr>
      </w:pPr>
      <w:r w:rsidRPr="00471678">
        <w:rPr>
          <w:rFonts w:ascii="Arial" w:hAnsi="Arial" w:cs="Arial"/>
          <w:bCs/>
        </w:rPr>
        <w:t>Verificar que se cumpla en tiempo y forma el pago de amortizaciones e intereses de acuerdo a lo establecido en el contrato de financiamiento a largo plazo celebrado en ejercicios anteriores al que se fiscaliza.</w:t>
      </w:r>
    </w:p>
    <w:p w:rsidR="0004637D" w:rsidRPr="00471678" w:rsidRDefault="0004637D" w:rsidP="004D0B2D">
      <w:pPr>
        <w:spacing w:line="360" w:lineRule="auto"/>
        <w:ind w:left="426"/>
        <w:jc w:val="both"/>
        <w:rPr>
          <w:rFonts w:ascii="Arial" w:hAnsi="Arial" w:cs="Arial"/>
          <w:bCs/>
        </w:rPr>
      </w:pPr>
    </w:p>
    <w:p w:rsidR="0004637D" w:rsidRPr="00471678" w:rsidRDefault="0004637D" w:rsidP="004D0B2D">
      <w:pPr>
        <w:pStyle w:val="Prrafodelista"/>
        <w:numPr>
          <w:ilvl w:val="0"/>
          <w:numId w:val="17"/>
        </w:numPr>
        <w:spacing w:line="360" w:lineRule="auto"/>
        <w:ind w:left="426"/>
        <w:jc w:val="both"/>
        <w:rPr>
          <w:rFonts w:ascii="Arial" w:hAnsi="Arial" w:cs="Arial"/>
          <w:bCs/>
        </w:rPr>
      </w:pPr>
      <w:r w:rsidRPr="00471678">
        <w:rPr>
          <w:rFonts w:ascii="Arial" w:hAnsi="Arial" w:cs="Arial"/>
          <w:bCs/>
        </w:rPr>
        <w:t>Comprobar que el registro contable del pago de amortizaciones e intereses se realice en forma correcta.</w:t>
      </w:r>
    </w:p>
    <w:p w:rsidR="0004637D" w:rsidRPr="00471678" w:rsidRDefault="0004637D" w:rsidP="004D0B2D">
      <w:pPr>
        <w:pStyle w:val="Prrafodelista"/>
        <w:ind w:left="426"/>
        <w:rPr>
          <w:rFonts w:ascii="Arial" w:hAnsi="Arial" w:cs="Arial"/>
          <w:bCs/>
        </w:rPr>
      </w:pPr>
    </w:p>
    <w:p w:rsidR="0004637D" w:rsidRDefault="0004637D" w:rsidP="004D0B2D">
      <w:pPr>
        <w:pStyle w:val="Prrafodelista"/>
        <w:numPr>
          <w:ilvl w:val="0"/>
          <w:numId w:val="17"/>
        </w:numPr>
        <w:spacing w:line="360" w:lineRule="auto"/>
        <w:ind w:left="426"/>
        <w:jc w:val="both"/>
        <w:rPr>
          <w:rFonts w:ascii="Arial" w:hAnsi="Arial" w:cs="Arial"/>
          <w:bCs/>
        </w:rPr>
      </w:pPr>
      <w:r w:rsidRPr="00471678">
        <w:rPr>
          <w:rFonts w:ascii="Arial" w:hAnsi="Arial" w:cs="Arial"/>
          <w:bCs/>
        </w:rPr>
        <w:t>Constatar que se cumpla con la normatividad en la integración del estado de la deuda pública en el estado financiero correspo</w:t>
      </w:r>
      <w:r w:rsidR="00B53A63" w:rsidRPr="00471678">
        <w:rPr>
          <w:rFonts w:ascii="Arial" w:hAnsi="Arial" w:cs="Arial"/>
          <w:bCs/>
        </w:rPr>
        <w:t>ndiente al ejercicio fiscal 2019</w:t>
      </w:r>
      <w:r w:rsidRPr="00471678">
        <w:rPr>
          <w:rFonts w:ascii="Arial" w:hAnsi="Arial" w:cs="Arial"/>
          <w:bCs/>
        </w:rPr>
        <w:t>.</w:t>
      </w:r>
    </w:p>
    <w:p w:rsidR="00B76C95" w:rsidRPr="00B76C95" w:rsidRDefault="00B76C95" w:rsidP="004D0B2D">
      <w:pPr>
        <w:pStyle w:val="Prrafodelista"/>
        <w:ind w:left="426"/>
        <w:rPr>
          <w:rFonts w:ascii="Arial" w:hAnsi="Arial" w:cs="Arial"/>
          <w:bCs/>
        </w:rPr>
      </w:pPr>
    </w:p>
    <w:p w:rsidR="00B76C95" w:rsidRPr="00471678" w:rsidRDefault="00B76C95" w:rsidP="004D0B2D">
      <w:pPr>
        <w:pStyle w:val="Prrafodelista"/>
        <w:numPr>
          <w:ilvl w:val="0"/>
          <w:numId w:val="17"/>
        </w:numPr>
        <w:spacing w:line="360" w:lineRule="auto"/>
        <w:ind w:left="426"/>
        <w:jc w:val="both"/>
        <w:rPr>
          <w:rFonts w:ascii="Arial" w:hAnsi="Arial" w:cs="Arial"/>
          <w:bCs/>
        </w:rPr>
      </w:pPr>
      <w:r>
        <w:rPr>
          <w:rFonts w:ascii="Arial" w:hAnsi="Arial" w:cs="Arial"/>
          <w:bCs/>
        </w:rPr>
        <w:t xml:space="preserve">Verificar </w:t>
      </w:r>
      <w:r w:rsidRPr="00B76C95">
        <w:rPr>
          <w:rFonts w:ascii="Arial" w:hAnsi="Arial" w:cs="Arial"/>
          <w:bCs/>
        </w:rPr>
        <w:t>el cumplimiento de la Ley de Deuda Pública del Estado de Quintana Roo y la Ley de Disciplina Financiera de la Entidades Federativas y los Municipios en cuanto a la contratación de crédito a corto plazo</w:t>
      </w:r>
      <w:r>
        <w:rPr>
          <w:rFonts w:ascii="Arial" w:hAnsi="Arial" w:cs="Arial"/>
          <w:bCs/>
        </w:rPr>
        <w:t>.</w:t>
      </w:r>
    </w:p>
    <w:p w:rsidR="009B7564" w:rsidRPr="00C47B98" w:rsidRDefault="009B7564" w:rsidP="00FB3FAF">
      <w:pPr>
        <w:spacing w:line="360" w:lineRule="auto"/>
        <w:ind w:left="142"/>
        <w:jc w:val="both"/>
        <w:rPr>
          <w:rFonts w:ascii="Arial" w:hAnsi="Arial" w:cs="Arial"/>
          <w:bCs/>
        </w:rPr>
      </w:pPr>
    </w:p>
    <w:p w:rsidR="0004637D" w:rsidRDefault="0004637D" w:rsidP="00FB3FAF">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626F28" w:rsidRDefault="00626F28" w:rsidP="00FB3FAF">
      <w:pPr>
        <w:spacing w:line="360" w:lineRule="auto"/>
        <w:ind w:left="142"/>
        <w:jc w:val="both"/>
        <w:rPr>
          <w:rFonts w:ascii="Arial" w:hAnsi="Arial" w:cs="Arial"/>
          <w:b/>
        </w:rPr>
      </w:pPr>
    </w:p>
    <w:p w:rsidR="009B7564" w:rsidRPr="002350E0" w:rsidRDefault="009B7564" w:rsidP="00FB3FAF">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w:t>
      </w:r>
      <w:r w:rsidR="00E64C08">
        <w:rPr>
          <w:rFonts w:ascii="Arial" w:hAnsi="Arial" w:cs="Arial"/>
          <w:b/>
          <w:bCs/>
        </w:rPr>
        <w:t>Servidores P</w:t>
      </w:r>
      <w:r w:rsidR="00E64C08" w:rsidRPr="00403D69">
        <w:rPr>
          <w:rFonts w:ascii="Arial" w:hAnsi="Arial" w:cs="Arial"/>
          <w:b/>
          <w:bCs/>
        </w:rPr>
        <w:t xml:space="preserve">úblicos </w:t>
      </w:r>
      <w:r w:rsidR="00E64C08">
        <w:rPr>
          <w:rFonts w:ascii="Arial" w:hAnsi="Arial" w:cs="Arial"/>
          <w:b/>
          <w:bCs/>
        </w:rPr>
        <w:t xml:space="preserve">que intervinieron en </w:t>
      </w:r>
      <w:r w:rsidR="00E64C08" w:rsidRPr="00403D69">
        <w:rPr>
          <w:rFonts w:ascii="Arial" w:hAnsi="Arial" w:cs="Arial"/>
          <w:b/>
          <w:bCs/>
        </w:rPr>
        <w:t xml:space="preserve">la </w:t>
      </w:r>
      <w:r w:rsidR="00E64C08">
        <w:rPr>
          <w:rFonts w:ascii="Arial" w:hAnsi="Arial" w:cs="Arial"/>
          <w:b/>
          <w:bCs/>
        </w:rPr>
        <w:t>A</w:t>
      </w:r>
      <w:r w:rsidR="00E64C08" w:rsidRPr="00403D69">
        <w:rPr>
          <w:rFonts w:ascii="Arial" w:hAnsi="Arial" w:cs="Arial"/>
          <w:b/>
          <w:bCs/>
        </w:rPr>
        <w:t>uditoría</w:t>
      </w:r>
    </w:p>
    <w:p w:rsidR="009B7564" w:rsidRDefault="009B7564" w:rsidP="00FB3FAF">
      <w:pPr>
        <w:spacing w:line="360" w:lineRule="auto"/>
        <w:ind w:left="142"/>
        <w:jc w:val="both"/>
        <w:rPr>
          <w:rFonts w:ascii="Arial" w:hAnsi="Arial" w:cs="Arial"/>
          <w:bCs/>
        </w:rPr>
      </w:pPr>
    </w:p>
    <w:p w:rsidR="00013BED" w:rsidRDefault="00013BED" w:rsidP="00881874">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ASEQROO/ASE/AEMF/0517/08/2020</w:t>
      </w:r>
      <w:r>
        <w:rPr>
          <w:rFonts w:ascii="Arial" w:hAnsi="Arial" w:cs="Arial"/>
          <w:bCs/>
        </w:rPr>
        <w:t>, siendo los servidores públicos a cargo de coordinar y supervisar la auditoría, los siguientes:</w:t>
      </w:r>
    </w:p>
    <w:p w:rsidR="009B7564" w:rsidRDefault="009B7564" w:rsidP="00FB3FAF">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43"/>
        <w:gridCol w:w="3108"/>
      </w:tblGrid>
      <w:tr w:rsidR="009B7564" w:rsidRPr="00F115BE" w:rsidTr="002243FF">
        <w:trPr>
          <w:jc w:val="center"/>
        </w:trPr>
        <w:tc>
          <w:tcPr>
            <w:tcW w:w="6243" w:type="dxa"/>
            <w:shd w:val="clear" w:color="auto" w:fill="D0CECE" w:themeFill="background2" w:themeFillShade="E6"/>
          </w:tcPr>
          <w:p w:rsidR="009B7564" w:rsidRPr="00F115BE" w:rsidRDefault="009B7564" w:rsidP="00FB3FAF">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9B7564" w:rsidRPr="00F115BE" w:rsidRDefault="009B7564" w:rsidP="00FB3FAF">
            <w:pPr>
              <w:ind w:left="142"/>
              <w:jc w:val="center"/>
              <w:rPr>
                <w:rFonts w:ascii="Arial" w:hAnsi="Arial" w:cs="Arial"/>
                <w:b/>
                <w:bCs/>
              </w:rPr>
            </w:pPr>
            <w:r w:rsidRPr="00F115BE">
              <w:rPr>
                <w:rFonts w:ascii="Arial" w:hAnsi="Arial" w:cs="Arial"/>
                <w:b/>
                <w:bCs/>
              </w:rPr>
              <w:t>Cargo</w:t>
            </w:r>
          </w:p>
        </w:tc>
      </w:tr>
      <w:tr w:rsidR="009B7564" w:rsidRPr="00F115BE" w:rsidTr="002243FF">
        <w:trPr>
          <w:jc w:val="center"/>
        </w:trPr>
        <w:tc>
          <w:tcPr>
            <w:tcW w:w="6243" w:type="dxa"/>
            <w:shd w:val="clear" w:color="auto" w:fill="auto"/>
          </w:tcPr>
          <w:p w:rsidR="009B7564" w:rsidRPr="00F115BE" w:rsidRDefault="009B7564" w:rsidP="00FB3FAF">
            <w:pPr>
              <w:ind w:left="142"/>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108" w:type="dxa"/>
            <w:shd w:val="clear" w:color="auto" w:fill="auto"/>
            <w:vAlign w:val="center"/>
          </w:tcPr>
          <w:p w:rsidR="009B7564" w:rsidRPr="00F115BE" w:rsidRDefault="009B7564" w:rsidP="00FB3FAF">
            <w:pPr>
              <w:ind w:left="142"/>
              <w:jc w:val="center"/>
              <w:rPr>
                <w:rFonts w:ascii="Arial" w:hAnsi="Arial" w:cs="Arial"/>
                <w:bCs/>
              </w:rPr>
            </w:pPr>
            <w:r>
              <w:rPr>
                <w:rFonts w:ascii="Arial" w:hAnsi="Arial" w:cs="Arial"/>
                <w:bCs/>
              </w:rPr>
              <w:t>Coordinadora</w:t>
            </w:r>
          </w:p>
        </w:tc>
      </w:tr>
      <w:tr w:rsidR="009B7564" w:rsidRPr="00F115BE" w:rsidTr="002243FF">
        <w:trPr>
          <w:jc w:val="center"/>
        </w:trPr>
        <w:tc>
          <w:tcPr>
            <w:tcW w:w="6243" w:type="dxa"/>
            <w:shd w:val="clear" w:color="auto" w:fill="auto"/>
          </w:tcPr>
          <w:p w:rsidR="009B7564" w:rsidRPr="00F115BE" w:rsidRDefault="009B7564" w:rsidP="00FB3FAF">
            <w:pPr>
              <w:ind w:left="142"/>
              <w:rPr>
                <w:rFonts w:ascii="Arial" w:hAnsi="Arial" w:cs="Arial"/>
                <w:bCs/>
              </w:rPr>
            </w:pPr>
            <w:r>
              <w:rPr>
                <w:rFonts w:ascii="Arial" w:hAnsi="Arial" w:cs="Arial"/>
                <w:bCs/>
              </w:rPr>
              <w:t xml:space="preserve">L.A.E. Nicandro </w:t>
            </w:r>
            <w:proofErr w:type="spellStart"/>
            <w:r>
              <w:rPr>
                <w:rFonts w:ascii="Arial" w:hAnsi="Arial" w:cs="Arial"/>
                <w:bCs/>
              </w:rPr>
              <w:t>Abuit</w:t>
            </w:r>
            <w:proofErr w:type="spellEnd"/>
            <w:r>
              <w:rPr>
                <w:rFonts w:ascii="Arial" w:hAnsi="Arial" w:cs="Arial"/>
                <w:bCs/>
              </w:rPr>
              <w:t xml:space="preserve"> Alcocer Dzul</w:t>
            </w:r>
          </w:p>
        </w:tc>
        <w:tc>
          <w:tcPr>
            <w:tcW w:w="3108" w:type="dxa"/>
            <w:shd w:val="clear" w:color="auto" w:fill="auto"/>
            <w:vAlign w:val="center"/>
          </w:tcPr>
          <w:p w:rsidR="009B7564" w:rsidRPr="00F115BE" w:rsidRDefault="009B7564" w:rsidP="00FB3FAF">
            <w:pPr>
              <w:ind w:left="142"/>
              <w:jc w:val="center"/>
              <w:rPr>
                <w:rFonts w:ascii="Arial" w:hAnsi="Arial" w:cs="Arial"/>
                <w:bCs/>
              </w:rPr>
            </w:pPr>
            <w:r w:rsidRPr="00F115BE">
              <w:rPr>
                <w:rFonts w:ascii="Arial" w:hAnsi="Arial" w:cs="Arial"/>
                <w:bCs/>
              </w:rPr>
              <w:t>Supervisor</w:t>
            </w:r>
          </w:p>
        </w:tc>
      </w:tr>
    </w:tbl>
    <w:p w:rsidR="00C15939" w:rsidRDefault="00C15939" w:rsidP="00FB3FAF">
      <w:pPr>
        <w:tabs>
          <w:tab w:val="left" w:pos="3210"/>
        </w:tabs>
        <w:spacing w:line="360" w:lineRule="auto"/>
        <w:ind w:left="142"/>
        <w:jc w:val="both"/>
        <w:rPr>
          <w:rFonts w:ascii="Arial" w:hAnsi="Arial" w:cs="Arial"/>
          <w:b/>
        </w:rPr>
      </w:pPr>
    </w:p>
    <w:p w:rsidR="009B7564" w:rsidRDefault="00233222" w:rsidP="00FB3FAF">
      <w:pPr>
        <w:tabs>
          <w:tab w:val="left" w:pos="3210"/>
        </w:tabs>
        <w:spacing w:line="360" w:lineRule="auto"/>
        <w:ind w:left="142"/>
        <w:jc w:val="both"/>
        <w:rPr>
          <w:rFonts w:ascii="Arial" w:hAnsi="Arial" w:cs="Arial"/>
          <w:bCs/>
        </w:rPr>
      </w:pPr>
      <w:r>
        <w:rPr>
          <w:rFonts w:ascii="Arial" w:hAnsi="Arial" w:cs="Arial"/>
          <w:b/>
        </w:rPr>
        <w:t>II</w:t>
      </w:r>
      <w:r w:rsidR="009B7564" w:rsidRPr="00A05588">
        <w:rPr>
          <w:rFonts w:ascii="Arial" w:hAnsi="Arial" w:cs="Arial"/>
          <w:b/>
        </w:rPr>
        <w:t>I</w:t>
      </w:r>
      <w:r w:rsidR="009B7564">
        <w:rPr>
          <w:rFonts w:ascii="Arial" w:hAnsi="Arial" w:cs="Arial"/>
          <w:b/>
        </w:rPr>
        <w:t>.2</w:t>
      </w:r>
      <w:r w:rsidR="009B7564" w:rsidRPr="00A05588">
        <w:rPr>
          <w:rFonts w:ascii="Arial" w:hAnsi="Arial" w:cs="Arial"/>
          <w:b/>
        </w:rPr>
        <w:t xml:space="preserve">. CUMPLIMIENTO DE </w:t>
      </w:r>
      <w:r w:rsidR="009B7564">
        <w:rPr>
          <w:rFonts w:ascii="Arial" w:hAnsi="Arial" w:cs="Arial"/>
          <w:b/>
        </w:rPr>
        <w:t>DISPOSICIONES LEGALES Y</w:t>
      </w:r>
      <w:r w:rsidR="009B7564" w:rsidRPr="00A05588">
        <w:rPr>
          <w:rFonts w:ascii="Arial" w:hAnsi="Arial" w:cs="Arial"/>
          <w:b/>
        </w:rPr>
        <w:t xml:space="preserve"> NORMATIV</w:t>
      </w:r>
      <w:r w:rsidR="009B7564">
        <w:rPr>
          <w:rFonts w:ascii="Arial" w:hAnsi="Arial" w:cs="Arial"/>
          <w:b/>
        </w:rPr>
        <w:t>AS</w:t>
      </w:r>
    </w:p>
    <w:p w:rsidR="009B7564" w:rsidRDefault="009B7564" w:rsidP="00FB3FAF">
      <w:pPr>
        <w:tabs>
          <w:tab w:val="left" w:pos="3210"/>
        </w:tabs>
        <w:spacing w:line="360" w:lineRule="auto"/>
        <w:ind w:left="142"/>
        <w:jc w:val="both"/>
        <w:rPr>
          <w:rFonts w:ascii="Arial" w:hAnsi="Arial" w:cs="Arial"/>
        </w:rPr>
      </w:pPr>
    </w:p>
    <w:p w:rsidR="009B7564" w:rsidRDefault="009B7564" w:rsidP="00FB3FAF">
      <w:pPr>
        <w:spacing w:line="360" w:lineRule="auto"/>
        <w:ind w:left="142"/>
        <w:jc w:val="both"/>
        <w:rPr>
          <w:rFonts w:ascii="Arial" w:hAnsi="Arial" w:cs="Arial"/>
        </w:rPr>
      </w:pPr>
      <w:r w:rsidRPr="00A05588">
        <w:rPr>
          <w:rFonts w:ascii="Arial" w:hAnsi="Arial" w:cs="Arial"/>
        </w:rPr>
        <w:t xml:space="preserve">La revisión se llevó a cabo aplicando Normas Profesionales de Auditoría del Sistema Nacional </w:t>
      </w:r>
      <w:r w:rsidRPr="00044160">
        <w:rPr>
          <w:rFonts w:ascii="Arial" w:hAnsi="Arial" w:cs="Arial"/>
        </w:rPr>
        <w:t xml:space="preserve">de Fiscalización, </w:t>
      </w:r>
      <w:r w:rsidR="00044160" w:rsidRPr="00044160">
        <w:rPr>
          <w:rFonts w:ascii="Arial" w:hAnsi="Arial" w:cs="Arial"/>
        </w:rPr>
        <w:t xml:space="preserve">así como </w:t>
      </w:r>
      <w:r w:rsidRPr="00044160">
        <w:rPr>
          <w:rFonts w:ascii="Arial" w:hAnsi="Arial" w:cs="Arial"/>
        </w:rPr>
        <w:t xml:space="preserve">en apego </w:t>
      </w:r>
      <w:r w:rsidR="00044160" w:rsidRPr="00044160">
        <w:rPr>
          <w:rFonts w:ascii="Arial" w:hAnsi="Arial" w:cs="Arial"/>
        </w:rPr>
        <w:t xml:space="preserve">a </w:t>
      </w:r>
      <w:r w:rsidR="00344FDA">
        <w:rPr>
          <w:rFonts w:ascii="Arial" w:hAnsi="Arial" w:cs="Arial"/>
        </w:rPr>
        <w:t xml:space="preserve">la Ley de Deuda Pública del Estado de Quintana Roo, la Ley de Disciplina Financiera de las Entidades Federativas y los Municipios, </w:t>
      </w:r>
      <w:r w:rsidR="002E43A3">
        <w:rPr>
          <w:rFonts w:ascii="Arial" w:hAnsi="Arial" w:cs="Arial"/>
        </w:rPr>
        <w:t xml:space="preserve">la </w:t>
      </w:r>
      <w:r w:rsidRPr="00044160">
        <w:rPr>
          <w:rFonts w:ascii="Arial" w:hAnsi="Arial" w:cs="Arial"/>
        </w:rPr>
        <w:t>Ley General de Contabilidad Gubernamental</w:t>
      </w:r>
      <w:r w:rsidR="00344FDA">
        <w:rPr>
          <w:rFonts w:ascii="Arial" w:hAnsi="Arial" w:cs="Arial"/>
        </w:rPr>
        <w:t>,</w:t>
      </w:r>
      <w:r w:rsidR="002E43A3">
        <w:rPr>
          <w:rFonts w:ascii="Arial" w:hAnsi="Arial" w:cs="Arial"/>
        </w:rPr>
        <w:t xml:space="preserve"> al Presupuesto de Egresos </w:t>
      </w:r>
      <w:r w:rsidR="00044160" w:rsidRPr="00044160">
        <w:rPr>
          <w:rFonts w:ascii="Arial" w:hAnsi="Arial" w:cs="Arial"/>
        </w:rPr>
        <w:t xml:space="preserve">y lo emitido </w:t>
      </w:r>
      <w:r w:rsidRPr="00044160">
        <w:rPr>
          <w:rFonts w:ascii="Arial" w:hAnsi="Arial" w:cs="Arial"/>
        </w:rPr>
        <w:t xml:space="preserve">por el Consejo Nacional de Armonización Contable (CONAC), </w:t>
      </w:r>
      <w:r w:rsidR="00044160" w:rsidRPr="00044160">
        <w:rPr>
          <w:rFonts w:ascii="Arial" w:hAnsi="Arial" w:cs="Arial"/>
        </w:rPr>
        <w:t>dando</w:t>
      </w:r>
      <w:r w:rsidRPr="00044160">
        <w:rPr>
          <w:rFonts w:ascii="Arial" w:hAnsi="Arial" w:cs="Arial"/>
        </w:rPr>
        <w:t xml:space="preserve"> cumplimiento </w:t>
      </w:r>
      <w:r w:rsidR="00661E1E" w:rsidRPr="00044160">
        <w:rPr>
          <w:rFonts w:ascii="Arial" w:hAnsi="Arial" w:cs="Arial"/>
        </w:rPr>
        <w:t>a</w:t>
      </w:r>
      <w:r w:rsidRPr="00044160">
        <w:rPr>
          <w:rFonts w:ascii="Arial" w:hAnsi="Arial" w:cs="Arial"/>
        </w:rPr>
        <w:t xml:space="preserve"> las</w:t>
      </w:r>
      <w:r w:rsidRPr="00A05588">
        <w:rPr>
          <w:rFonts w:ascii="Arial" w:hAnsi="Arial" w:cs="Arial"/>
        </w:rPr>
        <w:t xml:space="preserve">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881874" w:rsidRDefault="00881874" w:rsidP="00FB3FAF">
      <w:pPr>
        <w:spacing w:line="360" w:lineRule="auto"/>
        <w:ind w:left="142"/>
        <w:jc w:val="both"/>
        <w:rPr>
          <w:rFonts w:ascii="Arial" w:hAnsi="Arial" w:cs="Arial"/>
        </w:rPr>
      </w:pPr>
    </w:p>
    <w:p w:rsidR="009B7564" w:rsidRDefault="009B7564" w:rsidP="00FB3FAF">
      <w:pPr>
        <w:tabs>
          <w:tab w:val="left" w:pos="3210"/>
        </w:tabs>
        <w:spacing w:line="360" w:lineRule="auto"/>
        <w:ind w:left="142"/>
        <w:jc w:val="both"/>
        <w:rPr>
          <w:rFonts w:ascii="Arial" w:hAnsi="Arial" w:cs="Arial"/>
          <w:b/>
        </w:rPr>
      </w:pPr>
      <w:r>
        <w:rPr>
          <w:rFonts w:ascii="Arial" w:hAnsi="Arial" w:cs="Arial"/>
          <w:b/>
        </w:rPr>
        <w:t>A. Conclusiones</w:t>
      </w:r>
    </w:p>
    <w:p w:rsidR="009B7564" w:rsidRDefault="009B7564" w:rsidP="00FB3FAF">
      <w:pPr>
        <w:tabs>
          <w:tab w:val="left" w:pos="3210"/>
        </w:tabs>
        <w:spacing w:line="360" w:lineRule="auto"/>
        <w:ind w:left="142"/>
        <w:jc w:val="both"/>
        <w:rPr>
          <w:rFonts w:ascii="Arial" w:hAnsi="Arial" w:cs="Arial"/>
          <w:b/>
        </w:rPr>
      </w:pPr>
    </w:p>
    <w:p w:rsidR="009B7564" w:rsidRDefault="009B7564" w:rsidP="00FB3FAF">
      <w:pPr>
        <w:spacing w:line="360" w:lineRule="auto"/>
        <w:ind w:left="142"/>
        <w:jc w:val="both"/>
        <w:rPr>
          <w:rFonts w:ascii="Arial" w:hAnsi="Arial" w:cs="Arial"/>
        </w:rPr>
      </w:pPr>
      <w:r>
        <w:rPr>
          <w:rFonts w:ascii="Arial" w:hAnsi="Arial" w:cs="Arial"/>
        </w:rPr>
        <w:t xml:space="preserve">Se constató el cumplimiento de la </w:t>
      </w:r>
      <w:r w:rsidR="00C35587">
        <w:rPr>
          <w:rFonts w:ascii="Arial" w:hAnsi="Arial" w:cs="Arial"/>
        </w:rPr>
        <w:t xml:space="preserve">Ley de Deuda Pública del Estado de Quintana Roo, la Ley de Disciplina Financiera de las Entidades Federativas y los Municipios, la </w:t>
      </w:r>
      <w:r>
        <w:rPr>
          <w:rFonts w:ascii="Arial" w:hAnsi="Arial" w:cs="Arial"/>
        </w:rPr>
        <w:t xml:space="preserve">Ley General de Contabilidad </w:t>
      </w:r>
      <w:r w:rsidRPr="0007762A">
        <w:rPr>
          <w:rFonts w:ascii="Arial" w:hAnsi="Arial" w:cs="Arial"/>
        </w:rPr>
        <w:t>Gubernamental</w:t>
      </w:r>
      <w:r w:rsidR="00F2553A">
        <w:rPr>
          <w:rFonts w:ascii="Arial" w:hAnsi="Arial" w:cs="Arial"/>
        </w:rPr>
        <w:t xml:space="preserve"> y del Presupuesto de Egresos,</w:t>
      </w:r>
      <w:r w:rsidR="001524FC" w:rsidRPr="001524FC">
        <w:rPr>
          <w:rFonts w:ascii="Arial" w:hAnsi="Arial" w:cs="Arial"/>
        </w:rPr>
        <w:t xml:space="preserve"> </w:t>
      </w:r>
      <w:r w:rsidR="0007762A" w:rsidRPr="0007762A">
        <w:rPr>
          <w:rFonts w:ascii="Arial" w:hAnsi="Arial" w:cs="Arial"/>
        </w:rPr>
        <w:t xml:space="preserve">así como de lo </w:t>
      </w:r>
      <w:r w:rsidRPr="0007762A">
        <w:rPr>
          <w:rFonts w:ascii="Arial" w:hAnsi="Arial" w:cs="Arial"/>
        </w:rPr>
        <w:t>emitid</w:t>
      </w:r>
      <w:r w:rsidR="0007762A" w:rsidRPr="0007762A">
        <w:rPr>
          <w:rFonts w:ascii="Arial" w:hAnsi="Arial" w:cs="Arial"/>
        </w:rPr>
        <w:t>o</w:t>
      </w:r>
      <w:r w:rsidRPr="0007762A">
        <w:rPr>
          <w:rFonts w:ascii="Arial" w:hAnsi="Arial" w:cs="Arial"/>
        </w:rPr>
        <w:t xml:space="preserve"> por el Consejo Nacional de Armonización Contable (CONAC), </w:t>
      </w:r>
      <w:r w:rsidR="0007762A" w:rsidRPr="0007762A">
        <w:rPr>
          <w:rFonts w:ascii="Arial" w:hAnsi="Arial" w:cs="Arial"/>
        </w:rPr>
        <w:t>y</w:t>
      </w:r>
      <w:r w:rsidRPr="0007762A">
        <w:rPr>
          <w:rFonts w:ascii="Arial" w:hAnsi="Arial" w:cs="Arial"/>
        </w:rPr>
        <w:t xml:space="preserve"> demás disposiciones legales y normativas aplicables.</w:t>
      </w:r>
    </w:p>
    <w:p w:rsidR="001202E4" w:rsidRDefault="001202E4" w:rsidP="00FB3FAF">
      <w:pPr>
        <w:spacing w:line="360" w:lineRule="auto"/>
        <w:ind w:left="142"/>
        <w:jc w:val="both"/>
        <w:rPr>
          <w:rFonts w:ascii="Arial" w:hAnsi="Arial" w:cs="Arial"/>
        </w:rPr>
      </w:pPr>
    </w:p>
    <w:p w:rsidR="009B7564" w:rsidRPr="00A05588" w:rsidRDefault="00B31EF1" w:rsidP="00FB3FAF">
      <w:pPr>
        <w:spacing w:line="360" w:lineRule="auto"/>
        <w:ind w:left="142"/>
        <w:jc w:val="both"/>
        <w:rPr>
          <w:rFonts w:ascii="Arial" w:hAnsi="Arial" w:cs="Arial"/>
          <w:b/>
        </w:rPr>
      </w:pPr>
      <w:r>
        <w:rPr>
          <w:rFonts w:ascii="Arial" w:hAnsi="Arial" w:cs="Arial"/>
          <w:b/>
        </w:rPr>
        <w:t>II</w:t>
      </w:r>
      <w:r w:rsidR="009B7564">
        <w:rPr>
          <w:rFonts w:ascii="Arial" w:hAnsi="Arial" w:cs="Arial"/>
          <w:b/>
        </w:rPr>
        <w:t>I.3</w:t>
      </w:r>
      <w:r w:rsidR="009B7564" w:rsidRPr="00A05588">
        <w:rPr>
          <w:rFonts w:ascii="Arial" w:hAnsi="Arial" w:cs="Arial"/>
          <w:b/>
        </w:rPr>
        <w:t>. RESULTADOS DE LA FISCALIZACIÓN EFECTUADA</w:t>
      </w:r>
    </w:p>
    <w:p w:rsidR="009B7564" w:rsidRDefault="009B7564" w:rsidP="00FB3FAF">
      <w:pPr>
        <w:spacing w:line="360" w:lineRule="auto"/>
        <w:ind w:left="142"/>
        <w:jc w:val="both"/>
        <w:rPr>
          <w:rFonts w:ascii="Arial" w:hAnsi="Arial" w:cs="Arial"/>
        </w:rPr>
      </w:pPr>
    </w:p>
    <w:p w:rsidR="00C41184" w:rsidRDefault="009B7564" w:rsidP="00FB3FAF">
      <w:pPr>
        <w:widowControl w:val="0"/>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Pr>
          <w:rFonts w:ascii="Arial" w:hAnsi="Arial" w:cs="Arial"/>
        </w:rPr>
        <w:t xml:space="preserve">Roo, </w:t>
      </w:r>
      <w:r w:rsidRPr="00000B5C">
        <w:rPr>
          <w:rFonts w:ascii="Arial" w:hAnsi="Arial" w:cs="Arial"/>
        </w:rPr>
        <w:t>4</w:t>
      </w:r>
      <w:r>
        <w:rPr>
          <w:rFonts w:ascii="Arial" w:hAnsi="Arial" w:cs="Arial"/>
        </w:rPr>
        <w:t>, 8</w:t>
      </w:r>
      <w:r w:rsidRPr="00000B5C">
        <w:rPr>
          <w:rFonts w:ascii="Arial" w:hAnsi="Arial" w:cs="Arial"/>
        </w:rPr>
        <w:t xml:space="preserve"> y 9 fracciones X, XI</w:t>
      </w:r>
      <w:r>
        <w:rPr>
          <w:rFonts w:ascii="Arial" w:hAnsi="Arial" w:cs="Arial"/>
        </w:rPr>
        <w:t>,</w:t>
      </w:r>
      <w:r w:rsidRPr="00000B5C">
        <w:rPr>
          <w:rFonts w:ascii="Arial" w:hAnsi="Arial" w:cs="Arial"/>
        </w:rPr>
        <w:t xml:space="preserve"> XVIII y XXVI, del Reglamento Interior de la Auditoría Superior del Estado de Quintana Roo, </w:t>
      </w:r>
      <w:r w:rsidR="0004637D" w:rsidRPr="00971AFA">
        <w:rPr>
          <w:rFonts w:ascii="Arial" w:hAnsi="Arial" w:cs="Arial"/>
        </w:rPr>
        <w:t>durante este proc</w:t>
      </w:r>
      <w:r w:rsidR="0004637D">
        <w:rPr>
          <w:rFonts w:ascii="Arial" w:hAnsi="Arial" w:cs="Arial"/>
        </w:rPr>
        <w:t xml:space="preserve">eso </w:t>
      </w:r>
      <w:r w:rsidR="00661E1E">
        <w:rPr>
          <w:rFonts w:ascii="Arial" w:hAnsi="Arial" w:cs="Arial"/>
        </w:rPr>
        <w:t xml:space="preserve">de fiscalización, </w:t>
      </w:r>
      <w:r w:rsidR="00C41184" w:rsidRPr="000F545C">
        <w:rPr>
          <w:rFonts w:ascii="Arial" w:hAnsi="Arial" w:cs="Arial"/>
        </w:rPr>
        <w:t>se present</w:t>
      </w:r>
      <w:r w:rsidR="00C41184">
        <w:rPr>
          <w:rFonts w:ascii="Arial" w:hAnsi="Arial" w:cs="Arial"/>
        </w:rPr>
        <w:t xml:space="preserve">ó </w:t>
      </w:r>
      <w:r w:rsidR="00C41184" w:rsidRPr="00C41184">
        <w:rPr>
          <w:rFonts w:ascii="Arial" w:hAnsi="Arial" w:cs="Arial"/>
          <w:b/>
        </w:rPr>
        <w:t>un</w:t>
      </w:r>
      <w:r w:rsidR="00C41184">
        <w:rPr>
          <w:rFonts w:ascii="Arial" w:hAnsi="Arial" w:cs="Arial"/>
        </w:rPr>
        <w:t xml:space="preserve"> </w:t>
      </w:r>
      <w:r w:rsidR="00C41184" w:rsidRPr="000F545C">
        <w:rPr>
          <w:rFonts w:ascii="Arial" w:hAnsi="Arial" w:cs="Arial"/>
        </w:rPr>
        <w:t>resultado final de auditoría y se determin</w:t>
      </w:r>
      <w:r w:rsidR="00C41184">
        <w:rPr>
          <w:rFonts w:ascii="Arial" w:hAnsi="Arial" w:cs="Arial"/>
        </w:rPr>
        <w:t>ó</w:t>
      </w:r>
      <w:r w:rsidR="00C41184" w:rsidRPr="000F545C">
        <w:rPr>
          <w:rFonts w:ascii="Arial" w:hAnsi="Arial" w:cs="Arial"/>
        </w:rPr>
        <w:t xml:space="preserve"> </w:t>
      </w:r>
      <w:r w:rsidR="00C41184">
        <w:rPr>
          <w:rFonts w:ascii="Arial" w:hAnsi="Arial" w:cs="Arial"/>
          <w:b/>
        </w:rPr>
        <w:t>una</w:t>
      </w:r>
      <w:r w:rsidR="00C41184" w:rsidRPr="000F545C">
        <w:rPr>
          <w:rFonts w:ascii="Arial" w:hAnsi="Arial" w:cs="Arial"/>
        </w:rPr>
        <w:t xml:space="preserve"> observaci</w:t>
      </w:r>
      <w:r w:rsidR="00C41184">
        <w:rPr>
          <w:rFonts w:ascii="Arial" w:hAnsi="Arial" w:cs="Arial"/>
        </w:rPr>
        <w:t>ón</w:t>
      </w:r>
      <w:r w:rsidR="00C41184" w:rsidRPr="001202E4">
        <w:rPr>
          <w:rFonts w:ascii="Arial" w:hAnsi="Arial" w:cs="Arial"/>
        </w:rPr>
        <w:t>, la cual fue solventada.</w:t>
      </w:r>
    </w:p>
    <w:p w:rsidR="00936B61" w:rsidRDefault="00936B61" w:rsidP="00FB3FAF">
      <w:pPr>
        <w:widowControl w:val="0"/>
        <w:spacing w:line="360" w:lineRule="auto"/>
        <w:ind w:left="142"/>
        <w:jc w:val="both"/>
        <w:rPr>
          <w:rFonts w:ascii="Arial" w:hAnsi="Arial" w:cs="Arial"/>
        </w:rPr>
      </w:pPr>
    </w:p>
    <w:p w:rsidR="00936B61" w:rsidRPr="00ED4C0F" w:rsidRDefault="00936B61" w:rsidP="00644959">
      <w:pPr>
        <w:pStyle w:val="Prrafodelista"/>
        <w:numPr>
          <w:ilvl w:val="0"/>
          <w:numId w:val="19"/>
        </w:numPr>
        <w:spacing w:line="360" w:lineRule="auto"/>
        <w:ind w:left="567"/>
        <w:jc w:val="both"/>
        <w:rPr>
          <w:rFonts w:ascii="Arial" w:hAnsi="Arial" w:cs="Arial"/>
          <w:b/>
        </w:rPr>
      </w:pPr>
      <w:r w:rsidRPr="00ED4C0F">
        <w:rPr>
          <w:rFonts w:ascii="Arial" w:hAnsi="Arial" w:cs="Arial"/>
          <w:b/>
          <w:bCs/>
        </w:rPr>
        <w:t xml:space="preserve">Resumen de Resultados Finales </w:t>
      </w:r>
      <w:r>
        <w:rPr>
          <w:rFonts w:ascii="Arial" w:hAnsi="Arial" w:cs="Arial"/>
          <w:b/>
          <w:bCs/>
        </w:rPr>
        <w:t xml:space="preserve">de Auditoría </w:t>
      </w:r>
      <w:r w:rsidRPr="00ED4C0F">
        <w:rPr>
          <w:rFonts w:ascii="Arial" w:hAnsi="Arial" w:cs="Arial"/>
          <w:b/>
          <w:bCs/>
        </w:rPr>
        <w:t>y Observaciones Determinadas en Materia Financiera</w:t>
      </w:r>
    </w:p>
    <w:p w:rsidR="00936B61" w:rsidRPr="00FF112A" w:rsidRDefault="00936B61" w:rsidP="00FB3FAF">
      <w:pPr>
        <w:spacing w:line="360" w:lineRule="auto"/>
        <w:ind w:left="142"/>
        <w:jc w:val="both"/>
        <w:rPr>
          <w:rFonts w:ascii="Arial" w:hAnsi="Arial" w:cs="Arial"/>
          <w:b/>
        </w:rPr>
      </w:pPr>
    </w:p>
    <w:p w:rsidR="00936B61" w:rsidRDefault="00936B61" w:rsidP="00B16E8C">
      <w:pPr>
        <w:widowControl w:val="0"/>
        <w:spacing w:line="360" w:lineRule="auto"/>
        <w:ind w:left="142"/>
        <w:jc w:val="both"/>
        <w:rPr>
          <w:rFonts w:ascii="Arial" w:hAnsi="Arial" w:cs="Arial"/>
        </w:rPr>
      </w:pPr>
      <w:r w:rsidRPr="00D50F54">
        <w:rPr>
          <w:rFonts w:ascii="Arial" w:hAnsi="Arial" w:cs="Arial"/>
        </w:rPr>
        <w:t>Derivado del proceso de fisc</w:t>
      </w:r>
      <w:r>
        <w:rPr>
          <w:rFonts w:ascii="Arial" w:hAnsi="Arial" w:cs="Arial"/>
        </w:rPr>
        <w:t>alización al ente auditado se determinaron resultados finales de auditoría y observaciones en materia financiera, los cuales se presentan en la tabla siguiente:</w:t>
      </w:r>
    </w:p>
    <w:p w:rsidR="00936B61" w:rsidRDefault="00936B61" w:rsidP="00FB3FAF">
      <w:pPr>
        <w:widowControl w:val="0"/>
        <w:spacing w:line="360" w:lineRule="auto"/>
        <w:ind w:left="142"/>
        <w:jc w:val="both"/>
        <w:rPr>
          <w:rFonts w:ascii="Arial" w:hAnsi="Arial" w:cs="Arial"/>
        </w:rPr>
      </w:pPr>
    </w:p>
    <w:tbl>
      <w:tblPr>
        <w:tblW w:w="4863"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696"/>
        <w:gridCol w:w="2956"/>
        <w:gridCol w:w="2926"/>
        <w:gridCol w:w="1787"/>
      </w:tblGrid>
      <w:tr w:rsidR="007207FB" w:rsidRPr="003E3A45" w:rsidTr="00EB717A">
        <w:trPr>
          <w:trHeight w:val="389"/>
          <w:tblHeader/>
          <w:jc w:val="center"/>
        </w:trPr>
        <w:tc>
          <w:tcPr>
            <w:tcW w:w="905"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7207FB" w:rsidRPr="00273645" w:rsidRDefault="007207FB" w:rsidP="00FB3FAF">
            <w:pPr>
              <w:spacing w:line="360" w:lineRule="auto"/>
              <w:ind w:left="142"/>
              <w:jc w:val="center"/>
              <w:rPr>
                <w:rFonts w:ascii="Arial" w:hAnsi="Arial" w:cs="Arial"/>
                <w:b/>
                <w:sz w:val="18"/>
                <w:szCs w:val="18"/>
              </w:rPr>
            </w:pPr>
            <w:r w:rsidRPr="00273645">
              <w:rPr>
                <w:rFonts w:ascii="Arial" w:hAnsi="Arial" w:cs="Arial"/>
                <w:b/>
                <w:sz w:val="18"/>
                <w:szCs w:val="18"/>
              </w:rPr>
              <w:t>Referencia</w:t>
            </w:r>
          </w:p>
        </w:tc>
        <w:tc>
          <w:tcPr>
            <w:tcW w:w="1578"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7207FB" w:rsidRPr="00273645" w:rsidRDefault="007207FB" w:rsidP="00FB3FAF">
            <w:pPr>
              <w:spacing w:line="360" w:lineRule="auto"/>
              <w:ind w:left="142"/>
              <w:jc w:val="center"/>
              <w:rPr>
                <w:rFonts w:ascii="Arial" w:hAnsi="Arial" w:cs="Arial"/>
                <w:b/>
                <w:sz w:val="18"/>
                <w:szCs w:val="18"/>
              </w:rPr>
            </w:pPr>
            <w:r w:rsidRPr="00273645">
              <w:rPr>
                <w:rFonts w:ascii="Arial" w:hAnsi="Arial" w:cs="Arial"/>
                <w:b/>
                <w:sz w:val="18"/>
                <w:szCs w:val="18"/>
              </w:rPr>
              <w:t>Concepto del Resultado</w:t>
            </w:r>
          </w:p>
        </w:tc>
        <w:tc>
          <w:tcPr>
            <w:tcW w:w="1562"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7207FB" w:rsidRPr="00273645" w:rsidRDefault="007207FB" w:rsidP="00FB3FAF">
            <w:pPr>
              <w:spacing w:line="360" w:lineRule="auto"/>
              <w:ind w:left="142"/>
              <w:jc w:val="center"/>
              <w:rPr>
                <w:rFonts w:ascii="Arial" w:hAnsi="Arial" w:cs="Arial"/>
                <w:b/>
                <w:sz w:val="18"/>
                <w:szCs w:val="18"/>
              </w:rPr>
            </w:pPr>
            <w:r w:rsidRPr="00273645">
              <w:rPr>
                <w:rFonts w:ascii="Arial" w:hAnsi="Arial" w:cs="Arial"/>
                <w:b/>
                <w:sz w:val="18"/>
                <w:szCs w:val="18"/>
              </w:rPr>
              <w:t>Tipo de Observación</w:t>
            </w:r>
          </w:p>
        </w:tc>
        <w:tc>
          <w:tcPr>
            <w:tcW w:w="954"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7207FB" w:rsidRPr="00B16E8C" w:rsidRDefault="007207FB" w:rsidP="00FB3FAF">
            <w:pPr>
              <w:spacing w:line="276" w:lineRule="auto"/>
              <w:ind w:left="142"/>
              <w:jc w:val="center"/>
              <w:rPr>
                <w:rFonts w:ascii="Arial" w:hAnsi="Arial" w:cs="Arial"/>
                <w:b/>
                <w:sz w:val="18"/>
                <w:szCs w:val="18"/>
              </w:rPr>
            </w:pPr>
            <w:r w:rsidRPr="00B16E8C">
              <w:rPr>
                <w:rFonts w:ascii="Arial" w:hAnsi="Arial" w:cs="Arial"/>
                <w:b/>
                <w:sz w:val="18"/>
                <w:szCs w:val="18"/>
              </w:rPr>
              <w:t>Importe</w:t>
            </w:r>
          </w:p>
          <w:p w:rsidR="007207FB" w:rsidRPr="0077295B" w:rsidRDefault="007207FB" w:rsidP="00FB3FAF">
            <w:pPr>
              <w:spacing w:line="276" w:lineRule="auto"/>
              <w:ind w:left="142"/>
              <w:jc w:val="center"/>
              <w:rPr>
                <w:rFonts w:ascii="Arial" w:hAnsi="Arial" w:cs="Arial"/>
                <w:b/>
                <w:sz w:val="18"/>
                <w:szCs w:val="18"/>
                <w:highlight w:val="yellow"/>
              </w:rPr>
            </w:pPr>
            <w:r w:rsidRPr="00B16E8C">
              <w:rPr>
                <w:rFonts w:ascii="Arial" w:hAnsi="Arial" w:cs="Arial"/>
                <w:b/>
                <w:sz w:val="18"/>
                <w:szCs w:val="18"/>
              </w:rPr>
              <w:t>Observado</w:t>
            </w:r>
          </w:p>
        </w:tc>
      </w:tr>
      <w:tr w:rsidR="007207FB" w:rsidRPr="003E3A45" w:rsidTr="00EB717A">
        <w:trPr>
          <w:jc w:val="center"/>
        </w:trPr>
        <w:tc>
          <w:tcPr>
            <w:tcW w:w="905" w:type="pct"/>
            <w:tcBorders>
              <w:top w:val="single" w:sz="4" w:space="0" w:color="D9D9D9"/>
              <w:left w:val="single" w:sz="4" w:space="0" w:color="D9D9D9"/>
              <w:bottom w:val="single" w:sz="4" w:space="0" w:color="D9D9D9"/>
              <w:right w:val="single" w:sz="4" w:space="0" w:color="D9D9D9"/>
            </w:tcBorders>
            <w:hideMark/>
          </w:tcPr>
          <w:p w:rsidR="007207FB" w:rsidRPr="003E3A45" w:rsidRDefault="007207FB" w:rsidP="00FB3FAF">
            <w:pPr>
              <w:spacing w:line="360" w:lineRule="auto"/>
              <w:ind w:left="142"/>
              <w:jc w:val="center"/>
              <w:rPr>
                <w:rFonts w:ascii="Arial" w:hAnsi="Arial" w:cs="Arial"/>
                <w:sz w:val="16"/>
                <w:szCs w:val="16"/>
              </w:rPr>
            </w:pPr>
            <w:r>
              <w:rPr>
                <w:rFonts w:ascii="Arial" w:hAnsi="Arial" w:cs="Arial"/>
                <w:sz w:val="16"/>
                <w:szCs w:val="16"/>
              </w:rPr>
              <w:t>Resultado:</w:t>
            </w:r>
            <w:r w:rsidR="0059126B">
              <w:rPr>
                <w:rFonts w:ascii="Arial" w:hAnsi="Arial" w:cs="Arial"/>
                <w:sz w:val="16"/>
                <w:szCs w:val="16"/>
              </w:rPr>
              <w:t xml:space="preserve"> </w:t>
            </w:r>
            <w:r>
              <w:rPr>
                <w:rFonts w:ascii="Arial" w:hAnsi="Arial" w:cs="Arial"/>
                <w:sz w:val="16"/>
                <w:szCs w:val="16"/>
              </w:rPr>
              <w:t>8</w:t>
            </w:r>
          </w:p>
          <w:p w:rsidR="007207FB" w:rsidRPr="003E3A45" w:rsidRDefault="0059126B" w:rsidP="00FB3FAF">
            <w:pPr>
              <w:spacing w:line="360" w:lineRule="auto"/>
              <w:ind w:left="142"/>
              <w:jc w:val="center"/>
              <w:rPr>
                <w:rFonts w:ascii="Arial" w:hAnsi="Arial" w:cs="Arial"/>
                <w:sz w:val="16"/>
                <w:szCs w:val="16"/>
              </w:rPr>
            </w:pPr>
            <w:r>
              <w:rPr>
                <w:rFonts w:ascii="Arial" w:hAnsi="Arial" w:cs="Arial"/>
                <w:sz w:val="16"/>
                <w:szCs w:val="16"/>
              </w:rPr>
              <w:t>Observación</w:t>
            </w:r>
            <w:r w:rsidR="007207FB" w:rsidRPr="003E3A45">
              <w:rPr>
                <w:rFonts w:ascii="Arial" w:hAnsi="Arial" w:cs="Arial"/>
                <w:sz w:val="16"/>
                <w:szCs w:val="16"/>
              </w:rPr>
              <w:t>:</w:t>
            </w:r>
            <w:r>
              <w:rPr>
                <w:rFonts w:ascii="Arial" w:hAnsi="Arial" w:cs="Arial"/>
                <w:sz w:val="16"/>
                <w:szCs w:val="16"/>
              </w:rPr>
              <w:t xml:space="preserve"> </w:t>
            </w:r>
            <w:r w:rsidR="007207FB">
              <w:rPr>
                <w:rFonts w:ascii="Arial" w:hAnsi="Arial" w:cs="Arial"/>
                <w:sz w:val="16"/>
                <w:szCs w:val="16"/>
              </w:rPr>
              <w:t>49</w:t>
            </w:r>
          </w:p>
        </w:tc>
        <w:tc>
          <w:tcPr>
            <w:tcW w:w="1578" w:type="pct"/>
            <w:tcBorders>
              <w:top w:val="single" w:sz="4" w:space="0" w:color="D9D9D9"/>
              <w:left w:val="single" w:sz="4" w:space="0" w:color="D9D9D9"/>
              <w:bottom w:val="single" w:sz="4" w:space="0" w:color="D9D9D9"/>
              <w:right w:val="single" w:sz="4" w:space="0" w:color="D9D9D9"/>
            </w:tcBorders>
            <w:hideMark/>
          </w:tcPr>
          <w:p w:rsidR="007207FB" w:rsidRPr="00735E05" w:rsidRDefault="00815D79" w:rsidP="00FB3FAF">
            <w:pPr>
              <w:spacing w:line="360" w:lineRule="auto"/>
              <w:ind w:left="142"/>
              <w:jc w:val="both"/>
              <w:rPr>
                <w:rFonts w:ascii="Arial" w:hAnsi="Arial" w:cs="Arial"/>
                <w:sz w:val="16"/>
                <w:szCs w:val="16"/>
              </w:rPr>
            </w:pPr>
            <w:r>
              <w:rPr>
                <w:rFonts w:ascii="Arial" w:hAnsi="Arial" w:cs="Arial"/>
                <w:color w:val="000000"/>
                <w:sz w:val="16"/>
                <w:szCs w:val="16"/>
                <w:lang w:eastAsia="es-MX"/>
              </w:rPr>
              <w:t>Créditos a Corto Plazo</w:t>
            </w:r>
          </w:p>
        </w:tc>
        <w:tc>
          <w:tcPr>
            <w:tcW w:w="1562" w:type="pct"/>
            <w:tcBorders>
              <w:top w:val="single" w:sz="4" w:space="0" w:color="D9D9D9"/>
              <w:left w:val="single" w:sz="4" w:space="0" w:color="D9D9D9"/>
              <w:bottom w:val="single" w:sz="4" w:space="0" w:color="D9D9D9"/>
              <w:right w:val="single" w:sz="4" w:space="0" w:color="D9D9D9"/>
            </w:tcBorders>
            <w:hideMark/>
          </w:tcPr>
          <w:p w:rsidR="007207FB" w:rsidRPr="00735E05" w:rsidRDefault="00815D79" w:rsidP="009D777E">
            <w:pPr>
              <w:spacing w:line="360" w:lineRule="auto"/>
              <w:jc w:val="both"/>
              <w:rPr>
                <w:rFonts w:ascii="Arial" w:hAnsi="Arial" w:cs="Arial"/>
                <w:color w:val="000000"/>
                <w:sz w:val="16"/>
                <w:szCs w:val="16"/>
                <w:lang w:eastAsia="es-MX"/>
              </w:rPr>
            </w:pPr>
            <w:r>
              <w:rPr>
                <w:rFonts w:ascii="Arial" w:hAnsi="Arial" w:cs="Arial"/>
                <w:sz w:val="16"/>
                <w:szCs w:val="16"/>
              </w:rPr>
              <w:t>Deficiencias en el proceso de contratación y registro de créditos a corto plazo</w:t>
            </w:r>
          </w:p>
        </w:tc>
        <w:tc>
          <w:tcPr>
            <w:tcW w:w="954" w:type="pct"/>
            <w:tcBorders>
              <w:top w:val="single" w:sz="4" w:space="0" w:color="D9D9D9"/>
              <w:left w:val="single" w:sz="4" w:space="0" w:color="D9D9D9"/>
              <w:bottom w:val="single" w:sz="4" w:space="0" w:color="D9D9D9"/>
              <w:right w:val="single" w:sz="4" w:space="0" w:color="D9D9D9"/>
            </w:tcBorders>
          </w:tcPr>
          <w:p w:rsidR="00D50301" w:rsidRDefault="00B16E8C" w:rsidP="00FB3FAF">
            <w:pPr>
              <w:spacing w:line="360" w:lineRule="auto"/>
              <w:ind w:left="142"/>
              <w:jc w:val="center"/>
              <w:rPr>
                <w:rFonts w:ascii="Arial" w:hAnsi="Arial" w:cs="Arial"/>
                <w:sz w:val="16"/>
                <w:szCs w:val="16"/>
              </w:rPr>
            </w:pPr>
            <w:r w:rsidRPr="00B16E8C">
              <w:rPr>
                <w:rFonts w:ascii="Arial" w:hAnsi="Arial" w:cs="Arial"/>
                <w:sz w:val="16"/>
                <w:szCs w:val="16"/>
              </w:rPr>
              <w:t>Cumplimiento</w:t>
            </w:r>
          </w:p>
          <w:p w:rsidR="007207FB" w:rsidRPr="0077295B" w:rsidRDefault="00B16E8C" w:rsidP="00FB3FAF">
            <w:pPr>
              <w:spacing w:line="360" w:lineRule="auto"/>
              <w:ind w:left="142"/>
              <w:jc w:val="center"/>
              <w:rPr>
                <w:rFonts w:ascii="Arial" w:hAnsi="Arial" w:cs="Arial"/>
                <w:sz w:val="16"/>
                <w:szCs w:val="16"/>
                <w:highlight w:val="yellow"/>
              </w:rPr>
            </w:pPr>
            <w:r w:rsidRPr="00B16E8C">
              <w:rPr>
                <w:rFonts w:ascii="Arial" w:hAnsi="Arial" w:cs="Arial"/>
                <w:sz w:val="16"/>
                <w:szCs w:val="16"/>
              </w:rPr>
              <w:t xml:space="preserve"> legal</w:t>
            </w:r>
          </w:p>
        </w:tc>
      </w:tr>
      <w:tr w:rsidR="00223E46" w:rsidRPr="003E3A45" w:rsidTr="00EB717A">
        <w:trPr>
          <w:jc w:val="center"/>
        </w:trPr>
        <w:tc>
          <w:tcPr>
            <w:tcW w:w="905" w:type="pct"/>
            <w:tcBorders>
              <w:top w:val="single" w:sz="4" w:space="0" w:color="D9D9D9"/>
              <w:left w:val="single" w:sz="4" w:space="0" w:color="D9D9D9"/>
              <w:bottom w:val="single" w:sz="4" w:space="0" w:color="D9D9D9"/>
              <w:right w:val="single" w:sz="4" w:space="0" w:color="D9D9D9"/>
            </w:tcBorders>
          </w:tcPr>
          <w:p w:rsidR="00223E46" w:rsidRDefault="00223E46" w:rsidP="00FB3FAF">
            <w:pPr>
              <w:spacing w:line="360" w:lineRule="auto"/>
              <w:ind w:left="142"/>
              <w:jc w:val="center"/>
              <w:rPr>
                <w:rFonts w:ascii="Arial" w:hAnsi="Arial" w:cs="Arial"/>
                <w:sz w:val="16"/>
                <w:szCs w:val="16"/>
              </w:rPr>
            </w:pPr>
          </w:p>
        </w:tc>
        <w:tc>
          <w:tcPr>
            <w:tcW w:w="1578" w:type="pct"/>
            <w:tcBorders>
              <w:top w:val="single" w:sz="4" w:space="0" w:color="D9D9D9"/>
              <w:left w:val="single" w:sz="4" w:space="0" w:color="D9D9D9"/>
              <w:bottom w:val="single" w:sz="4" w:space="0" w:color="D9D9D9"/>
              <w:right w:val="single" w:sz="4" w:space="0" w:color="D9D9D9"/>
            </w:tcBorders>
          </w:tcPr>
          <w:p w:rsidR="00223E46" w:rsidRDefault="00223E46" w:rsidP="00FB3FAF">
            <w:pPr>
              <w:spacing w:line="360" w:lineRule="auto"/>
              <w:ind w:left="142"/>
              <w:jc w:val="both"/>
              <w:rPr>
                <w:rFonts w:ascii="Arial" w:hAnsi="Arial" w:cs="Arial"/>
                <w:color w:val="000000"/>
                <w:sz w:val="16"/>
                <w:szCs w:val="16"/>
                <w:lang w:eastAsia="es-MX"/>
              </w:rPr>
            </w:pPr>
          </w:p>
        </w:tc>
        <w:tc>
          <w:tcPr>
            <w:tcW w:w="1562" w:type="pct"/>
            <w:tcBorders>
              <w:top w:val="single" w:sz="4" w:space="0" w:color="D9D9D9"/>
              <w:left w:val="single" w:sz="4" w:space="0" w:color="D9D9D9"/>
              <w:bottom w:val="single" w:sz="4" w:space="0" w:color="D9D9D9"/>
              <w:right w:val="single" w:sz="4" w:space="0" w:color="D9D9D9"/>
            </w:tcBorders>
          </w:tcPr>
          <w:p w:rsidR="00223E46" w:rsidRDefault="00223E46" w:rsidP="009D777E">
            <w:pPr>
              <w:spacing w:line="360" w:lineRule="auto"/>
              <w:jc w:val="both"/>
              <w:rPr>
                <w:rFonts w:ascii="Arial" w:hAnsi="Arial" w:cs="Arial"/>
                <w:sz w:val="16"/>
                <w:szCs w:val="16"/>
              </w:rPr>
            </w:pPr>
          </w:p>
        </w:tc>
        <w:tc>
          <w:tcPr>
            <w:tcW w:w="954" w:type="pct"/>
            <w:tcBorders>
              <w:top w:val="single" w:sz="4" w:space="0" w:color="D9D9D9"/>
              <w:left w:val="single" w:sz="4" w:space="0" w:color="D9D9D9"/>
              <w:bottom w:val="single" w:sz="4" w:space="0" w:color="D9D9D9"/>
              <w:right w:val="single" w:sz="4" w:space="0" w:color="D9D9D9"/>
            </w:tcBorders>
          </w:tcPr>
          <w:p w:rsidR="00223E46" w:rsidRPr="00B16E8C" w:rsidRDefault="00223E46" w:rsidP="00FB3FAF">
            <w:pPr>
              <w:spacing w:line="360" w:lineRule="auto"/>
              <w:ind w:left="142"/>
              <w:jc w:val="center"/>
              <w:rPr>
                <w:rFonts w:ascii="Arial" w:hAnsi="Arial" w:cs="Arial"/>
                <w:sz w:val="16"/>
                <w:szCs w:val="16"/>
              </w:rPr>
            </w:pPr>
          </w:p>
        </w:tc>
      </w:tr>
    </w:tbl>
    <w:p w:rsidR="007207FB" w:rsidRDefault="007207FB" w:rsidP="00FB3FAF">
      <w:pPr>
        <w:widowControl w:val="0"/>
        <w:spacing w:line="360" w:lineRule="auto"/>
        <w:ind w:left="142"/>
        <w:jc w:val="both"/>
        <w:rPr>
          <w:rFonts w:ascii="Arial" w:hAnsi="Arial" w:cs="Arial"/>
        </w:rPr>
      </w:pPr>
    </w:p>
    <w:p w:rsidR="007207FB" w:rsidRPr="00B62F38" w:rsidRDefault="007207FB" w:rsidP="00B8426F">
      <w:pPr>
        <w:pStyle w:val="Prrafodelista"/>
        <w:numPr>
          <w:ilvl w:val="0"/>
          <w:numId w:val="19"/>
        </w:numPr>
        <w:spacing w:line="360" w:lineRule="auto"/>
        <w:ind w:left="567" w:hanging="425"/>
        <w:jc w:val="both"/>
        <w:rPr>
          <w:rFonts w:ascii="Arial" w:hAnsi="Arial" w:cs="Arial"/>
          <w:b/>
        </w:rPr>
      </w:pPr>
      <w:r w:rsidRPr="00B62F38">
        <w:rPr>
          <w:rFonts w:ascii="Arial" w:hAnsi="Arial" w:cs="Arial"/>
          <w:b/>
        </w:rPr>
        <w:t>Observaciones Determinadas</w:t>
      </w:r>
      <w:r w:rsidRPr="00B62F38">
        <w:rPr>
          <w:rFonts w:ascii="Arial" w:hAnsi="Arial" w:cs="Arial"/>
          <w:b/>
          <w:bCs/>
        </w:rPr>
        <w:t xml:space="preserve"> </w:t>
      </w:r>
      <w:r>
        <w:rPr>
          <w:rFonts w:ascii="Arial" w:hAnsi="Arial" w:cs="Arial"/>
          <w:b/>
          <w:bCs/>
        </w:rPr>
        <w:t>por Auditoría en Materia Financiera,</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Pr="00FA4D20">
        <w:rPr>
          <w:rFonts w:ascii="Arial" w:hAnsi="Arial" w:cs="Arial"/>
          <w:b/>
          <w:bCs/>
        </w:rPr>
        <w:t xml:space="preserve"> Acciones </w:t>
      </w:r>
      <w:r>
        <w:rPr>
          <w:rFonts w:ascii="Arial" w:hAnsi="Arial" w:cs="Arial"/>
          <w:b/>
          <w:bCs/>
        </w:rPr>
        <w:t>y Recomendaciones Emitidas</w:t>
      </w:r>
    </w:p>
    <w:p w:rsidR="007207FB" w:rsidRDefault="007207FB" w:rsidP="00FB3FAF">
      <w:pPr>
        <w:widowControl w:val="0"/>
        <w:spacing w:line="360" w:lineRule="auto"/>
        <w:ind w:left="142"/>
        <w:jc w:val="both"/>
        <w:rPr>
          <w:rFonts w:ascii="Arial" w:hAnsi="Arial" w:cs="Arial"/>
        </w:rPr>
      </w:pPr>
    </w:p>
    <w:p w:rsidR="00B5271B" w:rsidRPr="00845B1A" w:rsidRDefault="00D51665" w:rsidP="000C1D80">
      <w:pPr>
        <w:widowControl w:val="0"/>
        <w:tabs>
          <w:tab w:val="left" w:pos="426"/>
        </w:tabs>
        <w:spacing w:line="360" w:lineRule="auto"/>
        <w:ind w:left="142"/>
        <w:jc w:val="both"/>
        <w:rPr>
          <w:rFonts w:ascii="Arial" w:hAnsi="Arial" w:cs="Arial"/>
          <w:szCs w:val="28"/>
        </w:rPr>
      </w:pPr>
      <w:r>
        <w:rPr>
          <w:rFonts w:ascii="Arial" w:hAnsi="Arial" w:cs="Arial"/>
          <w:szCs w:val="28"/>
        </w:rPr>
        <w:t>L</w:t>
      </w:r>
      <w:r w:rsidR="00B5271B" w:rsidRPr="000E7791">
        <w:rPr>
          <w:rFonts w:ascii="Arial" w:hAnsi="Arial" w:cs="Arial"/>
          <w:szCs w:val="28"/>
        </w:rPr>
        <w:t xml:space="preserve">a entidad fiscalizada presentó en reunión de trabajo </w:t>
      </w:r>
      <w:r w:rsidR="00B5271B" w:rsidRPr="00785133">
        <w:rPr>
          <w:rFonts w:ascii="Arial" w:hAnsi="Arial" w:cs="Arial"/>
          <w:szCs w:val="28"/>
        </w:rPr>
        <w:t>efectuada, las justificaciones y aclaraciones relacionada</w:t>
      </w:r>
      <w:r w:rsidR="00B5271B" w:rsidRPr="00845B1A">
        <w:rPr>
          <w:rFonts w:ascii="Arial" w:hAnsi="Arial" w:cs="Arial"/>
          <w:szCs w:val="28"/>
        </w:rPr>
        <w:t>s con los conceptos observados de los resultados de auditoría en materia financiera, las cuales se detallan a continuación:</w:t>
      </w:r>
    </w:p>
    <w:p w:rsidR="00B5271B" w:rsidRDefault="00B5271B" w:rsidP="00FB3FAF">
      <w:pPr>
        <w:widowControl w:val="0"/>
        <w:spacing w:line="360" w:lineRule="auto"/>
        <w:ind w:left="142"/>
        <w:jc w:val="both"/>
        <w:rPr>
          <w:rFonts w:ascii="Arial" w:hAnsi="Arial" w:cs="Arial"/>
        </w:rPr>
      </w:pPr>
    </w:p>
    <w:tbl>
      <w:tblPr>
        <w:tblStyle w:val="Tablaconcuadrcula"/>
        <w:tblW w:w="0" w:type="auto"/>
        <w:tblInd w:w="142"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1696"/>
        <w:gridCol w:w="3047"/>
        <w:gridCol w:w="2623"/>
        <w:gridCol w:w="2121"/>
      </w:tblGrid>
      <w:tr w:rsidR="00224FAB" w:rsidTr="0054272B">
        <w:tc>
          <w:tcPr>
            <w:tcW w:w="1696" w:type="dxa"/>
            <w:tcBorders>
              <w:top w:val="single" w:sz="4" w:space="0" w:color="D9D9D9"/>
              <w:bottom w:val="single" w:sz="6" w:space="0" w:color="D9D9D9"/>
              <w:right w:val="single" w:sz="4" w:space="0" w:color="D9D9D9"/>
            </w:tcBorders>
            <w:shd w:val="clear" w:color="auto" w:fill="D9D9D9" w:themeFill="background1" w:themeFillShade="D9"/>
          </w:tcPr>
          <w:p w:rsidR="00224FAB" w:rsidRPr="00273645" w:rsidRDefault="00224FAB" w:rsidP="00252BCE">
            <w:pPr>
              <w:spacing w:line="360" w:lineRule="auto"/>
              <w:ind w:left="142"/>
              <w:jc w:val="center"/>
              <w:rPr>
                <w:rFonts w:ascii="Arial" w:hAnsi="Arial" w:cs="Arial"/>
                <w:b/>
                <w:sz w:val="18"/>
                <w:szCs w:val="18"/>
              </w:rPr>
            </w:pPr>
            <w:r w:rsidRPr="00273645">
              <w:rPr>
                <w:rFonts w:ascii="Arial" w:hAnsi="Arial" w:cs="Arial"/>
                <w:b/>
                <w:sz w:val="18"/>
                <w:szCs w:val="18"/>
              </w:rPr>
              <w:t>Referencia</w:t>
            </w:r>
          </w:p>
        </w:tc>
        <w:tc>
          <w:tcPr>
            <w:tcW w:w="3047" w:type="dxa"/>
            <w:tcBorders>
              <w:left w:val="single" w:sz="4" w:space="0" w:color="D9D9D9"/>
            </w:tcBorders>
            <w:shd w:val="clear" w:color="auto" w:fill="D9D9D9" w:themeFill="background1" w:themeFillShade="D9"/>
          </w:tcPr>
          <w:p w:rsidR="00224FAB" w:rsidRPr="00224FAB" w:rsidRDefault="00224FAB" w:rsidP="00252BCE">
            <w:pPr>
              <w:widowControl w:val="0"/>
              <w:spacing w:line="276" w:lineRule="auto"/>
              <w:jc w:val="center"/>
              <w:rPr>
                <w:rFonts w:ascii="Arial" w:hAnsi="Arial" w:cs="Arial"/>
                <w:b/>
                <w:sz w:val="18"/>
                <w:szCs w:val="18"/>
              </w:rPr>
            </w:pPr>
            <w:r w:rsidRPr="00224FAB">
              <w:rPr>
                <w:rFonts w:ascii="Arial" w:hAnsi="Arial" w:cs="Arial"/>
                <w:b/>
                <w:sz w:val="18"/>
                <w:szCs w:val="18"/>
              </w:rPr>
              <w:t>Concepto de la Observación</w:t>
            </w:r>
          </w:p>
        </w:tc>
        <w:tc>
          <w:tcPr>
            <w:tcW w:w="2623" w:type="dxa"/>
            <w:shd w:val="clear" w:color="auto" w:fill="D9D9D9" w:themeFill="background1" w:themeFillShade="D9"/>
          </w:tcPr>
          <w:p w:rsidR="00224FAB" w:rsidRPr="00224FAB" w:rsidRDefault="00224FAB" w:rsidP="00252BCE">
            <w:pPr>
              <w:widowControl w:val="0"/>
              <w:spacing w:line="276" w:lineRule="auto"/>
              <w:jc w:val="center"/>
              <w:rPr>
                <w:rFonts w:ascii="Arial" w:hAnsi="Arial" w:cs="Arial"/>
                <w:b/>
                <w:sz w:val="18"/>
                <w:szCs w:val="18"/>
              </w:rPr>
            </w:pPr>
            <w:r w:rsidRPr="00224FAB">
              <w:rPr>
                <w:rFonts w:ascii="Arial" w:hAnsi="Arial" w:cs="Arial"/>
                <w:b/>
                <w:sz w:val="18"/>
                <w:szCs w:val="18"/>
              </w:rPr>
              <w:t>Síntesis de Justificaciones y Aclaraciones</w:t>
            </w:r>
          </w:p>
        </w:tc>
        <w:tc>
          <w:tcPr>
            <w:tcW w:w="2121" w:type="dxa"/>
            <w:shd w:val="clear" w:color="auto" w:fill="D9D9D9" w:themeFill="background1" w:themeFillShade="D9"/>
          </w:tcPr>
          <w:p w:rsidR="00224FAB" w:rsidRPr="00224FAB" w:rsidRDefault="00224FAB" w:rsidP="00252BCE">
            <w:pPr>
              <w:widowControl w:val="0"/>
              <w:spacing w:line="276" w:lineRule="auto"/>
              <w:jc w:val="center"/>
              <w:rPr>
                <w:rFonts w:ascii="Arial" w:hAnsi="Arial" w:cs="Arial"/>
                <w:b/>
                <w:sz w:val="18"/>
                <w:szCs w:val="18"/>
              </w:rPr>
            </w:pPr>
            <w:r w:rsidRPr="00224FAB">
              <w:rPr>
                <w:rFonts w:ascii="Arial" w:hAnsi="Arial" w:cs="Arial"/>
                <w:b/>
                <w:sz w:val="18"/>
                <w:szCs w:val="18"/>
              </w:rPr>
              <w:t>Acción Promovida/ Recomendación</w:t>
            </w:r>
          </w:p>
        </w:tc>
      </w:tr>
      <w:tr w:rsidR="00252BCE" w:rsidTr="0054272B">
        <w:tc>
          <w:tcPr>
            <w:tcW w:w="1696" w:type="dxa"/>
            <w:tcBorders>
              <w:top w:val="single" w:sz="6" w:space="0" w:color="D9D9D9"/>
            </w:tcBorders>
          </w:tcPr>
          <w:p w:rsidR="00252BCE" w:rsidRPr="003E3A45" w:rsidRDefault="00252BCE" w:rsidP="00252BCE">
            <w:pPr>
              <w:spacing w:line="360" w:lineRule="auto"/>
              <w:ind w:left="142"/>
              <w:jc w:val="center"/>
              <w:rPr>
                <w:rFonts w:ascii="Arial" w:hAnsi="Arial" w:cs="Arial"/>
                <w:sz w:val="16"/>
                <w:szCs w:val="16"/>
              </w:rPr>
            </w:pPr>
            <w:r>
              <w:rPr>
                <w:rFonts w:ascii="Arial" w:hAnsi="Arial" w:cs="Arial"/>
                <w:sz w:val="16"/>
                <w:szCs w:val="16"/>
              </w:rPr>
              <w:t>Resultado: 8</w:t>
            </w:r>
          </w:p>
          <w:p w:rsidR="00252BCE" w:rsidRPr="003E3A45" w:rsidRDefault="00252BCE" w:rsidP="00252BCE">
            <w:pPr>
              <w:spacing w:line="360" w:lineRule="auto"/>
              <w:ind w:left="142"/>
              <w:jc w:val="center"/>
              <w:rPr>
                <w:rFonts w:ascii="Arial" w:hAnsi="Arial" w:cs="Arial"/>
                <w:sz w:val="16"/>
                <w:szCs w:val="16"/>
              </w:rPr>
            </w:pPr>
            <w:r>
              <w:rPr>
                <w:rFonts w:ascii="Arial" w:hAnsi="Arial" w:cs="Arial"/>
                <w:sz w:val="16"/>
                <w:szCs w:val="16"/>
              </w:rPr>
              <w:t>Observación</w:t>
            </w:r>
            <w:r w:rsidRPr="003E3A45">
              <w:rPr>
                <w:rFonts w:ascii="Arial" w:hAnsi="Arial" w:cs="Arial"/>
                <w:sz w:val="16"/>
                <w:szCs w:val="16"/>
              </w:rPr>
              <w:t>:</w:t>
            </w:r>
            <w:r>
              <w:rPr>
                <w:rFonts w:ascii="Arial" w:hAnsi="Arial" w:cs="Arial"/>
                <w:sz w:val="16"/>
                <w:szCs w:val="16"/>
              </w:rPr>
              <w:t xml:space="preserve"> 49</w:t>
            </w:r>
          </w:p>
        </w:tc>
        <w:tc>
          <w:tcPr>
            <w:tcW w:w="3047" w:type="dxa"/>
          </w:tcPr>
          <w:p w:rsidR="00252BCE" w:rsidRDefault="00252BCE" w:rsidP="00252BCE">
            <w:pPr>
              <w:widowControl w:val="0"/>
              <w:spacing w:line="360" w:lineRule="auto"/>
              <w:jc w:val="both"/>
              <w:rPr>
                <w:rFonts w:ascii="Arial" w:hAnsi="Arial" w:cs="Arial"/>
              </w:rPr>
            </w:pPr>
            <w:r>
              <w:rPr>
                <w:rFonts w:ascii="Arial" w:hAnsi="Arial" w:cs="Arial"/>
                <w:sz w:val="16"/>
                <w:szCs w:val="16"/>
              </w:rPr>
              <w:t>Deficiencias en el proceso de contratación y registro de créditos a corto plazo</w:t>
            </w:r>
          </w:p>
        </w:tc>
        <w:tc>
          <w:tcPr>
            <w:tcW w:w="2623" w:type="dxa"/>
          </w:tcPr>
          <w:p w:rsidR="00252BCE" w:rsidRPr="005C7472" w:rsidRDefault="00252BCE" w:rsidP="00252BCE">
            <w:pPr>
              <w:tabs>
                <w:tab w:val="left" w:pos="426"/>
              </w:tabs>
              <w:spacing w:line="360" w:lineRule="auto"/>
              <w:jc w:val="both"/>
              <w:rPr>
                <w:rFonts w:ascii="Arial" w:hAnsi="Arial" w:cs="Arial"/>
                <w:sz w:val="18"/>
                <w:szCs w:val="18"/>
              </w:rPr>
            </w:pPr>
            <w:r w:rsidRPr="005C7472">
              <w:rPr>
                <w:rFonts w:ascii="Arial" w:hAnsi="Arial" w:cs="Arial"/>
                <w:bCs/>
                <w:sz w:val="18"/>
                <w:szCs w:val="18"/>
              </w:rPr>
              <w:t>La entidad presentó información que desvirtúa la observación realizada</w:t>
            </w:r>
          </w:p>
        </w:tc>
        <w:tc>
          <w:tcPr>
            <w:tcW w:w="2121" w:type="dxa"/>
          </w:tcPr>
          <w:p w:rsidR="00252BCE" w:rsidRPr="005C7472" w:rsidRDefault="00252BCE" w:rsidP="00252BCE">
            <w:pPr>
              <w:tabs>
                <w:tab w:val="left" w:pos="426"/>
              </w:tabs>
              <w:spacing w:line="360" w:lineRule="auto"/>
              <w:jc w:val="center"/>
              <w:rPr>
                <w:rFonts w:ascii="Arial" w:hAnsi="Arial" w:cs="Arial"/>
                <w:sz w:val="18"/>
                <w:szCs w:val="18"/>
              </w:rPr>
            </w:pPr>
            <w:r w:rsidRPr="005C7472">
              <w:rPr>
                <w:rFonts w:ascii="Arial" w:hAnsi="Arial" w:cs="Arial"/>
                <w:sz w:val="18"/>
                <w:szCs w:val="18"/>
              </w:rPr>
              <w:t>Solventada</w:t>
            </w:r>
          </w:p>
        </w:tc>
      </w:tr>
    </w:tbl>
    <w:p w:rsidR="006A3EB8" w:rsidRDefault="006A3EB8" w:rsidP="00FB3FAF">
      <w:pPr>
        <w:widowControl w:val="0"/>
        <w:spacing w:line="360" w:lineRule="auto"/>
        <w:ind w:left="142"/>
        <w:jc w:val="both"/>
        <w:rPr>
          <w:rFonts w:ascii="Arial" w:hAnsi="Arial" w:cs="Arial"/>
        </w:rPr>
      </w:pPr>
    </w:p>
    <w:p w:rsidR="00BB05A7" w:rsidRDefault="00BB05A7" w:rsidP="00FB3FAF">
      <w:pPr>
        <w:spacing w:line="360" w:lineRule="auto"/>
        <w:ind w:left="142"/>
        <w:jc w:val="both"/>
        <w:rPr>
          <w:rFonts w:ascii="Arial" w:hAnsi="Arial" w:cs="Arial"/>
        </w:rPr>
      </w:pPr>
    </w:p>
    <w:p w:rsidR="002E3C1E" w:rsidRPr="002E3C1E" w:rsidRDefault="0068294D" w:rsidP="00FB3FAF">
      <w:pPr>
        <w:tabs>
          <w:tab w:val="left" w:pos="2160"/>
        </w:tabs>
        <w:spacing w:line="360" w:lineRule="auto"/>
        <w:ind w:left="142"/>
        <w:jc w:val="both"/>
        <w:rPr>
          <w:rFonts w:ascii="Arial" w:hAnsi="Arial" w:cs="Arial"/>
          <w:b/>
        </w:rPr>
      </w:pPr>
      <w:r>
        <w:rPr>
          <w:rFonts w:ascii="Arial" w:hAnsi="Arial" w:cs="Arial"/>
          <w:b/>
        </w:rPr>
        <w:t>I</w:t>
      </w:r>
      <w:r w:rsidR="00B31EF1">
        <w:rPr>
          <w:rFonts w:ascii="Arial" w:hAnsi="Arial" w:cs="Arial"/>
          <w:b/>
        </w:rPr>
        <w:t>V</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FB3FAF">
      <w:pPr>
        <w:spacing w:line="360" w:lineRule="auto"/>
        <w:ind w:left="142"/>
        <w:jc w:val="both"/>
        <w:rPr>
          <w:rFonts w:ascii="Arial" w:hAnsi="Arial" w:cs="Arial"/>
          <w:b/>
        </w:rPr>
      </w:pPr>
    </w:p>
    <w:p w:rsidR="002E3C1E" w:rsidRDefault="002E3C1E" w:rsidP="00FB3FAF">
      <w:pPr>
        <w:spacing w:line="360" w:lineRule="auto"/>
        <w:ind w:left="142"/>
        <w:jc w:val="both"/>
        <w:rPr>
          <w:rFonts w:ascii="Arial" w:hAnsi="Arial" w:cs="Arial"/>
        </w:rPr>
      </w:pPr>
      <w:r w:rsidRPr="002E3C1E">
        <w:rPr>
          <w:rFonts w:ascii="Arial" w:hAnsi="Arial" w:cs="Arial"/>
        </w:rPr>
        <w:t>El</w:t>
      </w:r>
      <w:r w:rsidR="008609E0">
        <w:rPr>
          <w:rFonts w:ascii="Arial" w:hAnsi="Arial" w:cs="Arial"/>
        </w:rPr>
        <w:t xml:space="preserve"> presente dictamen se </w:t>
      </w:r>
      <w:r w:rsidR="008609E0" w:rsidRPr="00BB05A7">
        <w:rPr>
          <w:rFonts w:ascii="Arial" w:hAnsi="Arial" w:cs="Arial"/>
        </w:rPr>
        <w:t xml:space="preserve">emite el </w:t>
      </w:r>
      <w:r w:rsidR="00661E1E" w:rsidRPr="00BB05A7">
        <w:rPr>
          <w:rFonts w:ascii="Arial" w:hAnsi="Arial" w:cs="Arial"/>
        </w:rPr>
        <w:t>2</w:t>
      </w:r>
      <w:r w:rsidR="00432A27" w:rsidRPr="00BB05A7">
        <w:rPr>
          <w:rFonts w:ascii="Arial" w:hAnsi="Arial" w:cs="Arial"/>
        </w:rPr>
        <w:t>8</w:t>
      </w:r>
      <w:r w:rsidRPr="00BB05A7">
        <w:rPr>
          <w:rFonts w:ascii="Arial" w:hAnsi="Arial" w:cs="Arial"/>
        </w:rPr>
        <w:t xml:space="preserve"> de </w:t>
      </w:r>
      <w:r w:rsidR="00BB05A7" w:rsidRPr="00BB05A7">
        <w:rPr>
          <w:rFonts w:ascii="Arial" w:hAnsi="Arial" w:cs="Arial"/>
        </w:rPr>
        <w:t>enero</w:t>
      </w:r>
      <w:r w:rsidRPr="00BB05A7">
        <w:rPr>
          <w:rFonts w:ascii="Arial" w:hAnsi="Arial" w:cs="Arial"/>
        </w:rPr>
        <w:t xml:space="preserve"> de 2</w:t>
      </w:r>
      <w:r w:rsidR="00EF36B4" w:rsidRPr="00BB05A7">
        <w:rPr>
          <w:rFonts w:ascii="Arial" w:hAnsi="Arial" w:cs="Arial"/>
        </w:rPr>
        <w:t>021</w:t>
      </w:r>
      <w:r w:rsidRPr="00BB05A7">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proporcionada por la entidad fiscalizada, consistente en los estados e informes contables y presupuestarios que integran la Cuenta Pública del ejercicio fiscal 201</w:t>
      </w:r>
      <w:r w:rsidR="00B53A63">
        <w:rPr>
          <w:rFonts w:ascii="Arial" w:hAnsi="Arial" w:cs="Arial"/>
        </w:rPr>
        <w:t>9</w:t>
      </w:r>
      <w:r w:rsidRPr="002E3C1E">
        <w:rPr>
          <w:rFonts w:ascii="Arial" w:hAnsi="Arial" w:cs="Arial"/>
        </w:rPr>
        <w:t xml:space="preserve">, formulados, integrados y presentados por el </w:t>
      </w:r>
      <w:r w:rsidR="003E26C5">
        <w:rPr>
          <w:rFonts w:ascii="Arial" w:hAnsi="Arial" w:cs="Arial"/>
          <w:b/>
        </w:rPr>
        <w:t xml:space="preserve">Municipio </w:t>
      </w:r>
      <w:r w:rsidR="00B45579">
        <w:rPr>
          <w:rFonts w:ascii="Arial" w:hAnsi="Arial" w:cs="Arial"/>
          <w:b/>
        </w:rPr>
        <w:t xml:space="preserve">de </w:t>
      </w:r>
      <w:r w:rsidR="009B7564">
        <w:rPr>
          <w:rFonts w:ascii="Arial" w:hAnsi="Arial" w:cs="Arial"/>
          <w:b/>
        </w:rPr>
        <w:t>Isla Mujeres</w:t>
      </w:r>
      <w:r w:rsidRPr="002E3C1E">
        <w:rPr>
          <w:rFonts w:ascii="Arial" w:hAnsi="Arial" w:cs="Arial"/>
        </w:rPr>
        <w:t>.</w:t>
      </w:r>
    </w:p>
    <w:p w:rsidR="00304B13" w:rsidRPr="002E3C1E" w:rsidRDefault="00304B13" w:rsidP="00FB3FAF">
      <w:pPr>
        <w:spacing w:line="360" w:lineRule="auto"/>
        <w:ind w:left="142"/>
        <w:jc w:val="both"/>
        <w:rPr>
          <w:rFonts w:ascii="Arial" w:hAnsi="Arial" w:cs="Arial"/>
        </w:rPr>
      </w:pPr>
    </w:p>
    <w:p w:rsidR="002E3C1E" w:rsidRDefault="002E3C1E" w:rsidP="00FB3FAF">
      <w:pPr>
        <w:spacing w:line="360" w:lineRule="auto"/>
        <w:ind w:left="142"/>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CD589F" w:rsidRDefault="00CD589F" w:rsidP="00FB3FAF">
      <w:pPr>
        <w:spacing w:line="360" w:lineRule="auto"/>
        <w:ind w:left="142"/>
        <w:jc w:val="both"/>
        <w:rPr>
          <w:rFonts w:ascii="Arial" w:hAnsi="Arial" w:cs="Arial"/>
        </w:rPr>
      </w:pPr>
    </w:p>
    <w:p w:rsidR="00B04C32" w:rsidRDefault="002E3C1E" w:rsidP="00FB3FAF">
      <w:pPr>
        <w:widowControl w:val="0"/>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00B04C32">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CD589F" w:rsidRDefault="00CD589F" w:rsidP="00FB3FAF">
      <w:pPr>
        <w:spacing w:line="360" w:lineRule="auto"/>
        <w:ind w:left="142"/>
        <w:jc w:val="both"/>
        <w:rPr>
          <w:rFonts w:ascii="Arial" w:hAnsi="Arial" w:cs="Arial"/>
        </w:rPr>
      </w:pPr>
    </w:p>
    <w:p w:rsidR="000A1663" w:rsidRPr="002E3C1E" w:rsidRDefault="002E3C1E" w:rsidP="00FB3FAF">
      <w:pPr>
        <w:spacing w:line="360" w:lineRule="auto"/>
        <w:ind w:left="142"/>
        <w:jc w:val="both"/>
        <w:rPr>
          <w:rFonts w:ascii="Arial" w:hAnsi="Arial" w:cs="Arial"/>
        </w:rPr>
      </w:pPr>
      <w:r w:rsidRPr="002E3C1E">
        <w:rPr>
          <w:rFonts w:ascii="Arial" w:hAnsi="Arial" w:cs="Arial"/>
        </w:rPr>
        <w:t xml:space="preserve">Con base en los resultados obtenidos en la auditoría practicada al </w:t>
      </w:r>
      <w:r w:rsidR="003E26C5">
        <w:rPr>
          <w:rFonts w:ascii="Arial" w:hAnsi="Arial" w:cs="Arial"/>
          <w:b/>
        </w:rPr>
        <w:t xml:space="preserve">Municipio </w:t>
      </w:r>
      <w:r w:rsidR="00B45579">
        <w:rPr>
          <w:rFonts w:ascii="Arial" w:hAnsi="Arial" w:cs="Arial"/>
          <w:b/>
        </w:rPr>
        <w:t xml:space="preserve">de </w:t>
      </w:r>
      <w:r w:rsidR="00BB6385">
        <w:rPr>
          <w:rFonts w:ascii="Arial" w:hAnsi="Arial" w:cs="Arial"/>
          <w:b/>
        </w:rPr>
        <w:t>Isla Mujeres</w:t>
      </w:r>
      <w:r w:rsidRPr="00294458">
        <w:rPr>
          <w:rFonts w:ascii="Arial" w:hAnsi="Arial" w:cs="Arial"/>
        </w:rPr>
        <w:t>,</w:t>
      </w:r>
      <w:r w:rsidRPr="002E3C1E">
        <w:rPr>
          <w:rFonts w:ascii="Arial" w:hAnsi="Arial" w:cs="Arial"/>
        </w:rPr>
        <w:t xml:space="preserve"> número </w:t>
      </w:r>
      <w:r w:rsidR="00B53A63" w:rsidRPr="00B53A63">
        <w:rPr>
          <w:rFonts w:ascii="Arial" w:hAnsi="Arial" w:cs="Arial"/>
          <w:b/>
        </w:rPr>
        <w:t>19-</w:t>
      </w:r>
      <w:r w:rsidR="00EC4340">
        <w:rPr>
          <w:rFonts w:ascii="Arial" w:hAnsi="Arial" w:cs="Arial"/>
          <w:b/>
        </w:rPr>
        <w:t>AEMF-</w:t>
      </w:r>
      <w:r w:rsidR="008609E0">
        <w:rPr>
          <w:rFonts w:ascii="Arial" w:hAnsi="Arial" w:cs="Arial"/>
          <w:b/>
        </w:rPr>
        <w:t>A</w:t>
      </w:r>
      <w:r>
        <w:rPr>
          <w:rFonts w:ascii="Arial" w:hAnsi="Arial" w:cs="Arial"/>
          <w:b/>
        </w:rPr>
        <w:t>-GOB-</w:t>
      </w:r>
      <w:r w:rsidR="00B53A63">
        <w:rPr>
          <w:rFonts w:ascii="Arial" w:hAnsi="Arial" w:cs="Arial"/>
          <w:b/>
        </w:rPr>
        <w:t>074-173</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FC5215">
        <w:rPr>
          <w:rFonts w:ascii="Arial" w:hAnsi="Arial" w:cs="Arial"/>
        </w:rPr>
        <w:t>f</w:t>
      </w:r>
      <w:r w:rsidR="00FC5215" w:rsidRPr="00C254C9">
        <w:rPr>
          <w:rFonts w:ascii="Arial" w:hAnsi="Arial" w:cs="Arial"/>
        </w:rPr>
        <w:t xml:space="preserve">iscalizar la gestión financiera para </w:t>
      </w:r>
      <w:r w:rsidR="000A718A">
        <w:rPr>
          <w:rFonts w:ascii="Arial" w:hAnsi="Arial" w:cs="Arial"/>
        </w:rPr>
        <w:t>c</w:t>
      </w:r>
      <w:r w:rsidR="000A718A" w:rsidRPr="008E5A2E">
        <w:rPr>
          <w:rFonts w:ascii="Arial" w:hAnsi="Arial" w:cs="Arial"/>
        </w:rPr>
        <w:t xml:space="preserve">omprobar </w:t>
      </w:r>
      <w:r w:rsidR="00BB05A7" w:rsidRPr="00BB05A7">
        <w:rPr>
          <w:rFonts w:ascii="Arial" w:hAnsi="Arial" w:cs="Arial"/>
        </w:rPr>
        <w:t>el cumplimiento de lo dispuesto en la Ley de Ingresos y demás disposiciones legales aplicables, en cuanto a los ingresos, incluyendo la revisión del manejo y la custodia de recursos públicos estatales y propios, así como la demás información financiera, contable, patrimonial, presupuestaria y programática, conforme a las normas vigentes</w:t>
      </w:r>
      <w:r w:rsidR="000A718A">
        <w:rPr>
          <w:rFonts w:ascii="Arial" w:hAnsi="Arial" w:cs="Arial"/>
        </w:rPr>
        <w:t>,</w:t>
      </w:r>
      <w:r w:rsidR="000A718A" w:rsidRPr="008E5A2E">
        <w:rPr>
          <w:rFonts w:ascii="Arial" w:hAnsi="Arial" w:cs="Arial"/>
        </w:rPr>
        <w:t xml:space="preserve"> </w:t>
      </w:r>
      <w:r w:rsidR="000A718A">
        <w:rPr>
          <w:rFonts w:ascii="Arial" w:hAnsi="Arial" w:cs="Arial"/>
        </w:rPr>
        <w:t xml:space="preserve">para verificar que los recursos asignados al </w:t>
      </w:r>
      <w:r w:rsidR="003E26C5">
        <w:rPr>
          <w:rFonts w:ascii="Arial" w:hAnsi="Arial" w:cs="Arial"/>
          <w:b/>
        </w:rPr>
        <w:t xml:space="preserve">Municipio </w:t>
      </w:r>
      <w:r w:rsidR="00B45579">
        <w:rPr>
          <w:rFonts w:ascii="Arial" w:hAnsi="Arial" w:cs="Arial"/>
          <w:b/>
        </w:rPr>
        <w:t xml:space="preserve">de </w:t>
      </w:r>
      <w:r w:rsidR="00BB6385">
        <w:rPr>
          <w:rFonts w:ascii="Arial" w:hAnsi="Arial" w:cs="Arial"/>
          <w:b/>
        </w:rPr>
        <w:t>Isla Mujeres</w:t>
      </w:r>
      <w:r w:rsidR="00826BC9" w:rsidRPr="00826BC9">
        <w:rPr>
          <w:rFonts w:ascii="Arial" w:hAnsi="Arial" w:cs="Arial"/>
        </w:rPr>
        <w:t>,</w:t>
      </w:r>
      <w:r w:rsidR="00700EC8">
        <w:rPr>
          <w:rFonts w:ascii="Arial" w:hAnsi="Arial" w:cs="Arial"/>
        </w:rPr>
        <w:t xml:space="preserve"> </w:t>
      </w:r>
      <w:r w:rsidR="002A3A78">
        <w:rPr>
          <w:rFonts w:ascii="Arial" w:hAnsi="Arial" w:cs="Arial"/>
        </w:rPr>
        <w:t xml:space="preserve">se hayan </w:t>
      </w:r>
      <w:r w:rsidR="00BC2D28">
        <w:rPr>
          <w:rFonts w:ascii="Arial" w:hAnsi="Arial" w:cs="Arial"/>
        </w:rPr>
        <w:t>recibido</w:t>
      </w:r>
      <w:r w:rsidR="002A3A78">
        <w:rPr>
          <w:rFonts w:ascii="Arial" w:hAnsi="Arial" w:cs="Arial"/>
        </w:rPr>
        <w:t xml:space="preserve"> y registrado </w:t>
      </w:r>
      <w:r w:rsidR="006C5381" w:rsidRPr="00971AFA">
        <w:rPr>
          <w:rFonts w:ascii="Arial" w:hAnsi="Arial" w:cs="Arial"/>
        </w:rPr>
        <w:t>conforme a</w:t>
      </w:r>
      <w:r w:rsidR="006C5381">
        <w:rPr>
          <w:rFonts w:ascii="Arial" w:hAnsi="Arial" w:cs="Arial"/>
        </w:rPr>
        <w:t xml:space="preserve"> los montos aprobados y a las disposiciones legales y normativas</w:t>
      </w:r>
      <w:r w:rsidR="006C5381" w:rsidRPr="00971AFA">
        <w:rPr>
          <w:rFonts w:ascii="Arial" w:hAnsi="Arial" w:cs="Arial"/>
        </w:rPr>
        <w:t xml:space="preserve">, y específicamente, 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3E26C5">
        <w:rPr>
          <w:rFonts w:ascii="Arial" w:hAnsi="Arial" w:cs="Arial"/>
          <w:b/>
        </w:rPr>
        <w:t>Municipio</w:t>
      </w:r>
      <w:r w:rsidR="00B45579">
        <w:rPr>
          <w:rFonts w:ascii="Arial" w:hAnsi="Arial" w:cs="Arial"/>
          <w:b/>
        </w:rPr>
        <w:t xml:space="preserve"> de </w:t>
      </w:r>
      <w:r w:rsidR="00BB6385">
        <w:rPr>
          <w:rFonts w:ascii="Arial" w:hAnsi="Arial" w:cs="Arial"/>
          <w:b/>
        </w:rPr>
        <w:t>Isla Mujeres</w:t>
      </w:r>
      <w:r w:rsidR="0068294D" w:rsidRPr="0068294D">
        <w:rPr>
          <w:rFonts w:ascii="Arial" w:hAnsi="Arial" w:cs="Arial"/>
        </w:rPr>
        <w:t xml:space="preserve"> cumplió con las disposiciones legales y normativas que </w:t>
      </w:r>
      <w:r w:rsidR="0068294D" w:rsidRPr="00BB05A7">
        <w:rPr>
          <w:rFonts w:ascii="Arial" w:hAnsi="Arial" w:cs="Arial"/>
        </w:rPr>
        <w:t>son aplicables en la materia.</w:t>
      </w:r>
    </w:p>
    <w:p w:rsidR="00CD589F" w:rsidRDefault="00CD589F" w:rsidP="00FB3FAF">
      <w:pPr>
        <w:spacing w:line="360" w:lineRule="auto"/>
        <w:ind w:left="142"/>
        <w:jc w:val="both"/>
        <w:rPr>
          <w:rFonts w:ascii="Arial" w:hAnsi="Arial" w:cs="Arial"/>
        </w:rPr>
      </w:pPr>
    </w:p>
    <w:p w:rsidR="00A73181" w:rsidRDefault="00945CEA" w:rsidP="00FB3FAF">
      <w:pPr>
        <w:spacing w:line="360" w:lineRule="auto"/>
        <w:ind w:left="142"/>
        <w:jc w:val="both"/>
        <w:rPr>
          <w:rFonts w:ascii="Arial" w:hAnsi="Arial" w:cs="Arial"/>
        </w:rPr>
      </w:pPr>
      <w:r>
        <w:rPr>
          <w:rFonts w:ascii="Arial" w:hAnsi="Arial" w:cs="Arial"/>
        </w:rPr>
        <w:t>Con base en</w:t>
      </w:r>
      <w:r w:rsidR="002E3C1E" w:rsidRPr="002E3C1E">
        <w:rPr>
          <w:rFonts w:ascii="Arial" w:hAnsi="Arial" w:cs="Arial"/>
        </w:rPr>
        <w:t xml:space="preserve"> los resultados obtenidos en la auditoría practicada al </w:t>
      </w:r>
      <w:r w:rsidR="003E26C5">
        <w:rPr>
          <w:rFonts w:ascii="Arial" w:hAnsi="Arial" w:cs="Arial"/>
          <w:b/>
        </w:rPr>
        <w:t xml:space="preserve">Municipio </w:t>
      </w:r>
      <w:r w:rsidR="00B45579">
        <w:rPr>
          <w:rFonts w:ascii="Arial" w:hAnsi="Arial" w:cs="Arial"/>
          <w:b/>
        </w:rPr>
        <w:t xml:space="preserve">de </w:t>
      </w:r>
      <w:r w:rsidR="00BB6385">
        <w:rPr>
          <w:rFonts w:ascii="Arial" w:hAnsi="Arial" w:cs="Arial"/>
          <w:b/>
        </w:rPr>
        <w:t>Isla Mujeres</w:t>
      </w:r>
      <w:r w:rsidR="002E3C1E" w:rsidRPr="00B45579">
        <w:rPr>
          <w:rFonts w:ascii="Arial" w:hAnsi="Arial" w:cs="Arial"/>
        </w:rPr>
        <w:t>,</w:t>
      </w:r>
      <w:r w:rsidR="002E3C1E" w:rsidRPr="002E3C1E">
        <w:rPr>
          <w:rFonts w:ascii="Arial" w:hAnsi="Arial" w:cs="Arial"/>
        </w:rPr>
        <w:t xml:space="preserve"> número</w:t>
      </w:r>
      <w:r w:rsidR="002E3C1E" w:rsidRPr="002E3C1E">
        <w:rPr>
          <w:rFonts w:ascii="Arial" w:hAnsi="Arial" w:cs="Arial"/>
          <w:b/>
        </w:rPr>
        <w:t xml:space="preserve"> </w:t>
      </w:r>
      <w:r w:rsidR="00B53A63">
        <w:rPr>
          <w:rFonts w:ascii="Arial" w:hAnsi="Arial" w:cs="Arial"/>
          <w:b/>
        </w:rPr>
        <w:t>19-</w:t>
      </w:r>
      <w:r w:rsidR="002E3C1E" w:rsidRPr="002E3C1E">
        <w:rPr>
          <w:rFonts w:ascii="Arial" w:hAnsi="Arial" w:cs="Arial"/>
          <w:b/>
        </w:rPr>
        <w:t>AEMF-</w:t>
      </w:r>
      <w:r w:rsidR="008609E0">
        <w:rPr>
          <w:rFonts w:ascii="Arial" w:hAnsi="Arial" w:cs="Arial"/>
          <w:b/>
        </w:rPr>
        <w:t>A</w:t>
      </w:r>
      <w:r w:rsidR="007958F9">
        <w:rPr>
          <w:rFonts w:ascii="Arial" w:hAnsi="Arial" w:cs="Arial"/>
          <w:b/>
        </w:rPr>
        <w:t>-GOB-</w:t>
      </w:r>
      <w:r w:rsidR="00B53A63">
        <w:rPr>
          <w:rFonts w:ascii="Arial" w:hAnsi="Arial" w:cs="Arial"/>
          <w:b/>
        </w:rPr>
        <w:t>074-174</w:t>
      </w:r>
      <w:r w:rsidR="002E3C1E" w:rsidRPr="00BB6385">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D8429C">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FC5215">
        <w:rPr>
          <w:rFonts w:ascii="Arial" w:hAnsi="Arial" w:cs="Arial"/>
        </w:rPr>
        <w:t>f</w:t>
      </w:r>
      <w:r w:rsidR="00FC5215" w:rsidRPr="00C254C9">
        <w:rPr>
          <w:rFonts w:ascii="Arial" w:hAnsi="Arial" w:cs="Arial"/>
        </w:rPr>
        <w:t xml:space="preserve">iscalizar la gestión financiera para </w:t>
      </w:r>
      <w:r w:rsidR="00D752A1" w:rsidRPr="00D752A1">
        <w:rPr>
          <w:rFonts w:ascii="Arial" w:hAnsi="Arial" w:cs="Arial"/>
        </w:rPr>
        <w:t>comprobar el cumplimiento de lo dispuesto en el Presupuesto de Egresos, y demás disposiciones legales aplicables, en cuanto a los gastos públicos, incluyendo la revisión del manejo, la custodia y la aplicación de recursos públicos estatales y propios, así como la demás información financiera, contable, patrimonial, presupuestaria y programática,</w:t>
      </w:r>
      <w:r w:rsidR="00D752A1">
        <w:rPr>
          <w:rFonts w:ascii="Arial" w:hAnsi="Arial" w:cs="Arial"/>
        </w:rPr>
        <w:t xml:space="preserve"> conforme a las normas vigentes</w:t>
      </w:r>
      <w:r w:rsidR="00B416EA">
        <w:rPr>
          <w:rFonts w:ascii="Arial" w:hAnsi="Arial" w:cs="Arial"/>
        </w:rPr>
        <w:t>,</w:t>
      </w:r>
      <w:r w:rsidR="00B416EA" w:rsidRPr="00797970">
        <w:rPr>
          <w:rFonts w:ascii="Arial" w:hAnsi="Arial" w:cs="Arial"/>
        </w:rPr>
        <w:t xml:space="preserve"> </w:t>
      </w:r>
      <w:r w:rsidR="00281F86">
        <w:rPr>
          <w:rFonts w:ascii="Arial" w:hAnsi="Arial" w:cs="Arial"/>
        </w:rPr>
        <w:t xml:space="preserve">para verificar que el presupuesto asignado al </w:t>
      </w:r>
      <w:r w:rsidR="003E26C5">
        <w:rPr>
          <w:rFonts w:ascii="Arial" w:hAnsi="Arial" w:cs="Arial"/>
          <w:b/>
        </w:rPr>
        <w:t xml:space="preserve">Municipio </w:t>
      </w:r>
      <w:r w:rsidR="00B45579">
        <w:rPr>
          <w:rFonts w:ascii="Arial" w:hAnsi="Arial" w:cs="Arial"/>
          <w:b/>
        </w:rPr>
        <w:t xml:space="preserve">de </w:t>
      </w:r>
      <w:r w:rsidR="00BB6385">
        <w:rPr>
          <w:rFonts w:ascii="Arial" w:hAnsi="Arial" w:cs="Arial"/>
          <w:b/>
        </w:rPr>
        <w:t>Isla Mujeres</w:t>
      </w:r>
      <w:r w:rsidR="001035AA" w:rsidRPr="001035AA">
        <w:rPr>
          <w:rFonts w:ascii="Arial" w:hAnsi="Arial" w:cs="Arial"/>
        </w:rPr>
        <w:t>,</w:t>
      </w:r>
      <w:r w:rsidR="00281F86">
        <w:rPr>
          <w:rFonts w:ascii="Arial" w:hAnsi="Arial" w:cs="Arial"/>
        </w:rPr>
        <w:t xml:space="preserve"> se haya ejercido </w:t>
      </w:r>
      <w:r w:rsidR="0004417A">
        <w:rPr>
          <w:rFonts w:ascii="Arial" w:hAnsi="Arial" w:cs="Arial"/>
        </w:rPr>
        <w:t xml:space="preserve">y registrado </w:t>
      </w:r>
      <w:r w:rsidR="00DD4081">
        <w:rPr>
          <w:rFonts w:ascii="Arial" w:hAnsi="Arial" w:cs="Arial"/>
        </w:rPr>
        <w:t>conforme a</w:t>
      </w:r>
      <w:r w:rsidR="00DD4081" w:rsidRPr="00266F82">
        <w:rPr>
          <w:rFonts w:ascii="Arial" w:hAnsi="Arial" w:cs="Arial"/>
        </w:rPr>
        <w:t xml:space="preserve"> </w:t>
      </w:r>
      <w:r w:rsidR="0004417A">
        <w:rPr>
          <w:rFonts w:ascii="Arial" w:hAnsi="Arial" w:cs="Arial"/>
        </w:rPr>
        <w:t xml:space="preserve">los montos aprobados y a </w:t>
      </w:r>
      <w:r w:rsidR="00DD4081" w:rsidRPr="00266F82">
        <w:rPr>
          <w:rFonts w:ascii="Arial" w:hAnsi="Arial" w:cs="Arial"/>
        </w:rPr>
        <w:t>las disposiciones</w:t>
      </w:r>
      <w:r w:rsidR="00DD4081" w:rsidRPr="006B73C7">
        <w:rPr>
          <w:rFonts w:ascii="Arial" w:hAnsi="Arial" w:cs="Arial"/>
        </w:rPr>
        <w:t xml:space="preserve"> legales </w:t>
      </w:r>
      <w:r w:rsidR="00DD4081" w:rsidRPr="00971AFA">
        <w:rPr>
          <w:rFonts w:ascii="Arial" w:hAnsi="Arial" w:cs="Arial"/>
        </w:rPr>
        <w:t>y específicamente, respecto de la muestra auditada señalada en el apartado relativo al alcance,</w:t>
      </w:r>
      <w:r w:rsidR="00DD4081">
        <w:rPr>
          <w:rFonts w:ascii="Arial" w:hAnsi="Arial" w:cs="Arial"/>
        </w:rPr>
        <w:t xml:space="preserve"> en nuestra opinión, </w:t>
      </w:r>
      <w:r w:rsidR="00DD4081" w:rsidRPr="00971AFA">
        <w:rPr>
          <w:rFonts w:ascii="Arial" w:hAnsi="Arial" w:cs="Arial"/>
        </w:rPr>
        <w:t>se concluye que</w:t>
      </w:r>
      <w:r w:rsidR="00A73181">
        <w:rPr>
          <w:rFonts w:ascii="Arial" w:hAnsi="Arial" w:cs="Arial"/>
        </w:rPr>
        <w:t>,</w:t>
      </w:r>
      <w:r w:rsidR="00DD4081" w:rsidRPr="00971AFA">
        <w:rPr>
          <w:rFonts w:ascii="Arial" w:hAnsi="Arial" w:cs="Arial"/>
        </w:rPr>
        <w:t xml:space="preserve"> en términos generales</w:t>
      </w:r>
      <w:r w:rsidR="00B306D5" w:rsidRPr="00B306D5">
        <w:rPr>
          <w:rFonts w:ascii="Arial" w:hAnsi="Arial" w:cs="Arial"/>
        </w:rPr>
        <w:t xml:space="preserve">, el </w:t>
      </w:r>
      <w:r w:rsidR="003E26C5">
        <w:rPr>
          <w:rFonts w:ascii="Arial" w:hAnsi="Arial" w:cs="Arial"/>
          <w:b/>
        </w:rPr>
        <w:t xml:space="preserve">Municipio </w:t>
      </w:r>
      <w:r w:rsidR="00B45579">
        <w:rPr>
          <w:rFonts w:ascii="Arial" w:hAnsi="Arial" w:cs="Arial"/>
          <w:b/>
        </w:rPr>
        <w:t xml:space="preserve">de </w:t>
      </w:r>
      <w:r w:rsidR="00BB6385">
        <w:rPr>
          <w:rFonts w:ascii="Arial" w:hAnsi="Arial" w:cs="Arial"/>
          <w:b/>
        </w:rPr>
        <w:t>Isla Mujeres</w:t>
      </w:r>
      <w:r w:rsidR="00B306D5" w:rsidRPr="00B306D5">
        <w:rPr>
          <w:rFonts w:ascii="Arial" w:hAnsi="Arial" w:cs="Arial"/>
        </w:rPr>
        <w:t xml:space="preserve"> cumplió con las disposiciones legales y normativas que son </w:t>
      </w:r>
      <w:r w:rsidR="00B306D5" w:rsidRPr="00BB05A7">
        <w:rPr>
          <w:rFonts w:ascii="Arial" w:hAnsi="Arial" w:cs="Arial"/>
        </w:rPr>
        <w:t>aplicables en la materia.</w:t>
      </w:r>
    </w:p>
    <w:p w:rsidR="00CD589F" w:rsidRDefault="00CD589F" w:rsidP="00FB3FAF">
      <w:pPr>
        <w:spacing w:line="360" w:lineRule="auto"/>
        <w:ind w:left="142"/>
        <w:jc w:val="both"/>
        <w:rPr>
          <w:rFonts w:ascii="Arial" w:hAnsi="Arial" w:cs="Arial"/>
        </w:rPr>
      </w:pPr>
    </w:p>
    <w:p w:rsidR="0093474B" w:rsidRDefault="00945CEA" w:rsidP="00FB3FAF">
      <w:pPr>
        <w:spacing w:line="360" w:lineRule="auto"/>
        <w:ind w:left="142"/>
        <w:jc w:val="both"/>
        <w:rPr>
          <w:rFonts w:ascii="Arial" w:hAnsi="Arial" w:cs="Arial"/>
        </w:rPr>
      </w:pPr>
      <w:r>
        <w:rPr>
          <w:rFonts w:ascii="Arial" w:hAnsi="Arial" w:cs="Arial"/>
        </w:rPr>
        <w:t>Con base en</w:t>
      </w:r>
      <w:r w:rsidR="00BB6385" w:rsidRPr="00D919D3">
        <w:rPr>
          <w:rFonts w:ascii="Arial" w:hAnsi="Arial" w:cs="Arial"/>
        </w:rPr>
        <w:t xml:space="preserve"> los resultados obtenidos en la auditoría practicada al </w:t>
      </w:r>
      <w:r w:rsidR="003E26C5">
        <w:rPr>
          <w:rFonts w:ascii="Arial" w:hAnsi="Arial" w:cs="Arial"/>
          <w:b/>
        </w:rPr>
        <w:t>Municipio</w:t>
      </w:r>
      <w:r w:rsidR="003E26C5" w:rsidRPr="00D919D3">
        <w:rPr>
          <w:rFonts w:ascii="Arial" w:hAnsi="Arial" w:cs="Arial"/>
          <w:b/>
        </w:rPr>
        <w:t xml:space="preserve"> </w:t>
      </w:r>
      <w:r w:rsidR="00BB6385" w:rsidRPr="00D919D3">
        <w:rPr>
          <w:rFonts w:ascii="Arial" w:hAnsi="Arial" w:cs="Arial"/>
          <w:b/>
        </w:rPr>
        <w:t>de Isla Mujeres</w:t>
      </w:r>
      <w:r w:rsidR="00BB6385" w:rsidRPr="00D919D3">
        <w:rPr>
          <w:rFonts w:ascii="Arial" w:hAnsi="Arial" w:cs="Arial"/>
        </w:rPr>
        <w:t xml:space="preserve">, número </w:t>
      </w:r>
      <w:r w:rsidR="00B53A63" w:rsidRPr="00B53A63">
        <w:rPr>
          <w:rFonts w:ascii="Arial" w:hAnsi="Arial" w:cs="Arial"/>
          <w:b/>
        </w:rPr>
        <w:t>19-</w:t>
      </w:r>
      <w:r w:rsidR="00BB6385" w:rsidRPr="00D919D3">
        <w:rPr>
          <w:rFonts w:ascii="Arial" w:hAnsi="Arial" w:cs="Arial"/>
          <w:b/>
        </w:rPr>
        <w:t>AEMF-A-GOB</w:t>
      </w:r>
      <w:r w:rsidR="00A765A3">
        <w:rPr>
          <w:rFonts w:ascii="Arial" w:hAnsi="Arial" w:cs="Arial"/>
          <w:b/>
        </w:rPr>
        <w:t>-</w:t>
      </w:r>
      <w:r w:rsidR="00B53A63">
        <w:rPr>
          <w:rFonts w:ascii="Arial" w:hAnsi="Arial" w:cs="Arial"/>
          <w:b/>
        </w:rPr>
        <w:t>074-172</w:t>
      </w:r>
      <w:r w:rsidR="00BB6385" w:rsidRPr="00D919D3">
        <w:rPr>
          <w:rFonts w:ascii="Arial" w:hAnsi="Arial" w:cs="Arial"/>
        </w:rPr>
        <w:t xml:space="preserve">, denominada </w:t>
      </w:r>
      <w:r w:rsidR="00BB6385" w:rsidRPr="00D8429C">
        <w:rPr>
          <w:rFonts w:ascii="Arial" w:hAnsi="Arial" w:cs="Arial"/>
        </w:rPr>
        <w:t>“Auditoría de Cumplimiento Financiero de Financiamiento, Otras Obligaciones y Empréstitos”,</w:t>
      </w:r>
      <w:r w:rsidR="002E6C34">
        <w:rPr>
          <w:rFonts w:ascii="Arial" w:hAnsi="Arial" w:cs="Arial"/>
        </w:rPr>
        <w:t xml:space="preserve"> </w:t>
      </w:r>
      <w:r w:rsidR="002E6C34" w:rsidRPr="00971AFA">
        <w:rPr>
          <w:rFonts w:ascii="Arial" w:hAnsi="Arial" w:cs="Arial"/>
        </w:rPr>
        <w:t xml:space="preserve">cuyo objetivo fue </w:t>
      </w:r>
      <w:r w:rsidR="00FC5215">
        <w:rPr>
          <w:rFonts w:ascii="Arial" w:hAnsi="Arial" w:cs="Arial"/>
        </w:rPr>
        <w:t>f</w:t>
      </w:r>
      <w:r w:rsidR="00FC5215" w:rsidRPr="00C254C9">
        <w:rPr>
          <w:rFonts w:ascii="Arial" w:hAnsi="Arial" w:cs="Arial"/>
        </w:rPr>
        <w:t xml:space="preserve">iscalizar la gestión financiera para </w:t>
      </w:r>
      <w:r w:rsidR="00D752A1" w:rsidRPr="00D752A1">
        <w:rPr>
          <w:rFonts w:ascii="Arial" w:hAnsi="Arial" w:cs="Arial"/>
        </w:rPr>
        <w:t>comprobar el cumplimiento de lo dispuesto en el Presupuesto de Egresos en cuanto al pago de intereses por financiamientos contratados en ejercicios anteriores; así como el cumplimiento de la Ley de Deuda Pública del Estado de Quintana Roo y la Ley de Disciplina Financiera de la</w:t>
      </w:r>
      <w:r w:rsidR="00035B97">
        <w:rPr>
          <w:rFonts w:ascii="Arial" w:hAnsi="Arial" w:cs="Arial"/>
        </w:rPr>
        <w:t>s</w:t>
      </w:r>
      <w:r w:rsidR="00D752A1" w:rsidRPr="00D752A1">
        <w:rPr>
          <w:rFonts w:ascii="Arial" w:hAnsi="Arial" w:cs="Arial"/>
        </w:rPr>
        <w:t xml:space="preserve"> Entidades Federativas y los Municipios en cuanto a la contratación de crédito a corto plazo, incluyendo la demás información financiera, contable, patrimonial, presupuestaria y programática, conforme a las normas vigentes</w:t>
      </w:r>
      <w:r w:rsidR="002E6C34" w:rsidRPr="00971AFA">
        <w:rPr>
          <w:rFonts w:ascii="Arial" w:hAnsi="Arial" w:cs="Arial"/>
        </w:rPr>
        <w:t xml:space="preserve">, </w:t>
      </w:r>
      <w:r w:rsidR="00D752A1" w:rsidRPr="00D752A1">
        <w:rPr>
          <w:rFonts w:ascii="Arial" w:hAnsi="Arial" w:cs="Arial"/>
        </w:rPr>
        <w:t xml:space="preserve">para verificar que el presupuesto asignado al Municipio de Isla Mujeres, se haya ejercido y registrado conforme a los montos aprobados y a las disposiciones legales </w:t>
      </w:r>
      <w:r w:rsidR="002E6C34" w:rsidRPr="00971AFA">
        <w:rPr>
          <w:rFonts w:ascii="Arial" w:hAnsi="Arial" w:cs="Arial"/>
        </w:rPr>
        <w:t xml:space="preserve">y específicamente, respecto de la muestra auditada señalada en el apartado relativo al alcance, se concluye que en términos generales, </w:t>
      </w:r>
      <w:r w:rsidR="002E6C34">
        <w:rPr>
          <w:rFonts w:ascii="Arial" w:hAnsi="Arial" w:cs="Arial"/>
        </w:rPr>
        <w:t>el</w:t>
      </w:r>
      <w:r w:rsidR="002E6C34" w:rsidRPr="00971AFA">
        <w:rPr>
          <w:rFonts w:ascii="Arial" w:hAnsi="Arial" w:cs="Arial"/>
        </w:rPr>
        <w:t xml:space="preserve"> </w:t>
      </w:r>
      <w:r w:rsidR="003E26C5">
        <w:rPr>
          <w:rFonts w:ascii="Arial" w:hAnsi="Arial" w:cs="Arial"/>
          <w:b/>
        </w:rPr>
        <w:t>Municipio</w:t>
      </w:r>
      <w:r w:rsidR="003E26C5" w:rsidRPr="002170A3">
        <w:rPr>
          <w:rFonts w:ascii="Arial" w:hAnsi="Arial" w:cs="Arial"/>
          <w:b/>
        </w:rPr>
        <w:t xml:space="preserve"> </w:t>
      </w:r>
      <w:r w:rsidR="002E6C34" w:rsidRPr="002170A3">
        <w:rPr>
          <w:rFonts w:ascii="Arial" w:hAnsi="Arial" w:cs="Arial"/>
          <w:b/>
        </w:rPr>
        <w:t xml:space="preserve">de </w:t>
      </w:r>
      <w:r w:rsidR="002E6C34">
        <w:rPr>
          <w:rFonts w:ascii="Arial" w:hAnsi="Arial" w:cs="Arial"/>
          <w:b/>
        </w:rPr>
        <w:t xml:space="preserve">Isla Mujeres </w:t>
      </w:r>
      <w:r w:rsidR="002E6C34" w:rsidRPr="00971AFA">
        <w:rPr>
          <w:rFonts w:ascii="Arial" w:hAnsi="Arial" w:cs="Arial"/>
        </w:rPr>
        <w:t xml:space="preserve"> cumplió con las disposiciones legales y normativas</w:t>
      </w:r>
      <w:r w:rsidR="002E6C34" w:rsidRPr="0091648C">
        <w:rPr>
          <w:rFonts w:ascii="Arial" w:hAnsi="Arial" w:cs="Arial"/>
        </w:rPr>
        <w:t xml:space="preserve"> que son </w:t>
      </w:r>
      <w:r w:rsidR="002E6C34" w:rsidRPr="00BB05A7">
        <w:rPr>
          <w:rFonts w:ascii="Arial" w:hAnsi="Arial" w:cs="Arial"/>
        </w:rPr>
        <w:t>aplicables en la materia.</w:t>
      </w:r>
    </w:p>
    <w:p w:rsidR="00035B97" w:rsidRDefault="00035B97" w:rsidP="00FB3FAF">
      <w:pPr>
        <w:spacing w:line="360" w:lineRule="auto"/>
        <w:ind w:left="142"/>
        <w:jc w:val="both"/>
        <w:rPr>
          <w:rFonts w:ascii="Arial" w:hAnsi="Arial" w:cs="Arial"/>
        </w:rPr>
      </w:pPr>
    </w:p>
    <w:p w:rsidR="00F71144" w:rsidRDefault="00F71144" w:rsidP="00F71144">
      <w:pPr>
        <w:spacing w:line="360" w:lineRule="auto"/>
        <w:ind w:left="142"/>
        <w:jc w:val="both"/>
        <w:rPr>
          <w:rFonts w:ascii="Arial" w:hAnsi="Arial" w:cs="Arial"/>
        </w:rPr>
      </w:pPr>
      <w:r w:rsidRPr="00BB05A7">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BB137B" w:rsidRDefault="00BB137B" w:rsidP="00F71144">
      <w:pPr>
        <w:spacing w:line="360" w:lineRule="auto"/>
        <w:ind w:left="142"/>
        <w:jc w:val="both"/>
        <w:rPr>
          <w:rFonts w:ascii="Arial" w:hAnsi="Arial" w:cs="Arial"/>
        </w:rPr>
      </w:pPr>
    </w:p>
    <w:p w:rsidR="002E5D5F" w:rsidRDefault="002E5D5F" w:rsidP="00FB3FAF">
      <w:pPr>
        <w:spacing w:line="360" w:lineRule="auto"/>
        <w:ind w:left="142"/>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D354BC">
        <w:trPr>
          <w:jc w:val="center"/>
        </w:trPr>
        <w:tc>
          <w:tcPr>
            <w:tcW w:w="5098" w:type="dxa"/>
          </w:tcPr>
          <w:p w:rsidR="006C0A4C" w:rsidRDefault="006C0A4C" w:rsidP="00FB3FAF">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D354BC">
        <w:trPr>
          <w:jc w:val="center"/>
        </w:trPr>
        <w:tc>
          <w:tcPr>
            <w:tcW w:w="5098" w:type="dxa"/>
          </w:tcPr>
          <w:p w:rsidR="00626F28" w:rsidRDefault="00626F28" w:rsidP="00FB3FAF">
            <w:pPr>
              <w:spacing w:line="360" w:lineRule="auto"/>
              <w:ind w:left="142" w:right="49"/>
              <w:jc w:val="both"/>
              <w:rPr>
                <w:rFonts w:ascii="Arial" w:hAnsi="Arial" w:cs="Arial"/>
                <w:b/>
              </w:rPr>
            </w:pPr>
          </w:p>
          <w:p w:rsidR="00D752A1" w:rsidRDefault="00D752A1" w:rsidP="00FB3FAF">
            <w:pPr>
              <w:spacing w:line="360" w:lineRule="auto"/>
              <w:ind w:left="142" w:right="49"/>
              <w:jc w:val="both"/>
              <w:rPr>
                <w:rFonts w:ascii="Arial" w:hAnsi="Arial" w:cs="Arial"/>
                <w:b/>
              </w:rPr>
            </w:pPr>
          </w:p>
          <w:p w:rsidR="00EB1FB7" w:rsidRDefault="00EB1FB7" w:rsidP="00FB3FAF">
            <w:pPr>
              <w:spacing w:line="360" w:lineRule="auto"/>
              <w:ind w:left="142" w:right="49"/>
              <w:jc w:val="both"/>
              <w:rPr>
                <w:rFonts w:ascii="Arial" w:hAnsi="Arial" w:cs="Arial"/>
                <w:b/>
              </w:rPr>
            </w:pPr>
          </w:p>
        </w:tc>
      </w:tr>
      <w:tr w:rsidR="006C0A4C" w:rsidTr="00D354BC">
        <w:trPr>
          <w:jc w:val="center"/>
        </w:trPr>
        <w:tc>
          <w:tcPr>
            <w:tcW w:w="5098" w:type="dxa"/>
          </w:tcPr>
          <w:p w:rsidR="006C0A4C" w:rsidRDefault="006C0A4C" w:rsidP="00FB3FAF">
            <w:pPr>
              <w:spacing w:line="360" w:lineRule="auto"/>
              <w:ind w:left="142" w:right="49"/>
              <w:jc w:val="center"/>
              <w:rPr>
                <w:rFonts w:ascii="Arial" w:hAnsi="Arial" w:cs="Arial"/>
                <w:b/>
              </w:rPr>
            </w:pPr>
            <w:r>
              <w:rPr>
                <w:rFonts w:ascii="Arial" w:hAnsi="Arial" w:cs="Arial"/>
                <w:b/>
              </w:rPr>
              <w:t>L.C.C. MANUEL PALACIOS HERRERA</w:t>
            </w:r>
          </w:p>
        </w:tc>
      </w:tr>
    </w:tbl>
    <w:p w:rsidR="00D25EC0" w:rsidRDefault="00D25EC0" w:rsidP="00FB3FAF">
      <w:pPr>
        <w:spacing w:line="360" w:lineRule="auto"/>
        <w:ind w:left="142" w:right="49"/>
        <w:jc w:val="center"/>
        <w:rPr>
          <w:rFonts w:ascii="Arial" w:hAnsi="Arial" w:cs="Arial"/>
          <w:b/>
        </w:rPr>
      </w:pPr>
    </w:p>
    <w:p w:rsidR="00277C6C" w:rsidRDefault="00277C6C" w:rsidP="00FB3FAF">
      <w:pPr>
        <w:spacing w:line="360" w:lineRule="auto"/>
        <w:ind w:left="142" w:right="49"/>
        <w:jc w:val="center"/>
        <w:rPr>
          <w:rFonts w:ascii="Arial" w:hAnsi="Arial" w:cs="Arial"/>
          <w:b/>
        </w:rPr>
      </w:pPr>
    </w:p>
    <w:p w:rsidR="00277C6C" w:rsidRDefault="00277C6C" w:rsidP="00FB3FAF">
      <w:pPr>
        <w:spacing w:line="360" w:lineRule="auto"/>
        <w:ind w:left="142" w:right="49"/>
        <w:jc w:val="center"/>
        <w:rPr>
          <w:rFonts w:ascii="Arial" w:hAnsi="Arial" w:cs="Arial"/>
          <w:b/>
        </w:rPr>
      </w:pPr>
    </w:p>
    <w:p w:rsidR="00277C6C" w:rsidRDefault="00277C6C" w:rsidP="00277C6C">
      <w:pPr>
        <w:spacing w:line="360" w:lineRule="auto"/>
        <w:ind w:left="142" w:right="49"/>
        <w:rPr>
          <w:rFonts w:ascii="Arial" w:hAnsi="Arial" w:cs="Arial"/>
          <w:b/>
        </w:rPr>
      </w:pPr>
    </w:p>
    <w:p w:rsidR="00277C6C" w:rsidRDefault="00277C6C" w:rsidP="00277C6C">
      <w:pPr>
        <w:spacing w:line="360" w:lineRule="auto"/>
        <w:ind w:left="142" w:right="49"/>
        <w:rPr>
          <w:rFonts w:ascii="Arial" w:hAnsi="Arial" w:cs="Arial"/>
          <w:b/>
        </w:rPr>
      </w:pPr>
    </w:p>
    <w:p w:rsidR="00277C6C" w:rsidRDefault="00277C6C" w:rsidP="00277C6C">
      <w:pPr>
        <w:spacing w:line="360" w:lineRule="auto"/>
        <w:ind w:left="142" w:right="49"/>
        <w:rPr>
          <w:rFonts w:ascii="Arial" w:hAnsi="Arial" w:cs="Arial"/>
          <w:b/>
        </w:rPr>
      </w:pPr>
    </w:p>
    <w:p w:rsidR="00013E9C" w:rsidRDefault="00013E9C" w:rsidP="00277C6C">
      <w:pPr>
        <w:spacing w:line="360" w:lineRule="auto"/>
        <w:ind w:left="142" w:right="49"/>
        <w:rPr>
          <w:rFonts w:ascii="Arial" w:hAnsi="Arial" w:cs="Arial"/>
          <w:b/>
        </w:rPr>
      </w:pPr>
    </w:p>
    <w:p w:rsidR="00277C6C" w:rsidRDefault="00277C6C" w:rsidP="00FB3FAF">
      <w:pPr>
        <w:spacing w:line="360" w:lineRule="auto"/>
        <w:ind w:left="142" w:right="49"/>
        <w:jc w:val="center"/>
        <w:rPr>
          <w:rFonts w:ascii="Arial" w:hAnsi="Arial" w:cs="Arial"/>
          <w:b/>
        </w:rPr>
      </w:pPr>
    </w:p>
    <w:p w:rsidR="00D25EC0" w:rsidRDefault="00D25EC0" w:rsidP="00FB3FAF">
      <w:pPr>
        <w:spacing w:line="360" w:lineRule="auto"/>
        <w:ind w:left="142" w:right="49"/>
        <w:jc w:val="center"/>
        <w:rPr>
          <w:rFonts w:ascii="Arial" w:hAnsi="Arial" w:cs="Arial"/>
          <w:b/>
        </w:rPr>
      </w:pPr>
    </w:p>
    <w:p w:rsidR="00EA6944" w:rsidRPr="00DC2D05" w:rsidRDefault="00EA6944" w:rsidP="000211ED">
      <w:pPr>
        <w:spacing w:line="360" w:lineRule="auto"/>
        <w:ind w:left="142" w:right="49"/>
        <w:jc w:val="center"/>
        <w:rPr>
          <w:rFonts w:ascii="Arial" w:hAnsi="Arial" w:cs="Arial"/>
          <w:b/>
        </w:rPr>
        <w:sectPr w:rsidR="00EA6944" w:rsidRPr="00DC2D05" w:rsidSect="00277C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84" w:right="1183" w:bottom="851" w:left="1418" w:header="454" w:footer="567" w:gutter="0"/>
          <w:pgNumType w:start="1"/>
          <w:cols w:space="708"/>
          <w:docGrid w:linePitch="360"/>
        </w:sectPr>
      </w:pPr>
    </w:p>
    <w:p w:rsidR="005D5464" w:rsidRPr="00E50802" w:rsidRDefault="005D5464" w:rsidP="00BC439E">
      <w:pPr>
        <w:ind w:left="142" w:right="49"/>
        <w:rPr>
          <w:rFonts w:ascii="Arial" w:hAnsi="Arial" w:cs="Arial"/>
        </w:rPr>
      </w:pPr>
    </w:p>
    <w:sectPr w:rsidR="005D5464" w:rsidRPr="00E50802" w:rsidSect="00277C6C">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74" w:rsidRDefault="00881874">
      <w:r>
        <w:separator/>
      </w:r>
    </w:p>
  </w:endnote>
  <w:endnote w:type="continuationSeparator" w:id="0">
    <w:p w:rsidR="00881874" w:rsidRDefault="0088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C" w:rsidRDefault="005B2C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881874" w:rsidRPr="00D875E2" w:rsidTr="00D85C61">
      <w:tc>
        <w:tcPr>
          <w:tcW w:w="10395" w:type="dxa"/>
          <w:shd w:val="clear" w:color="auto" w:fill="auto"/>
        </w:tcPr>
        <w:p w:rsidR="00881874" w:rsidRPr="00D875E2" w:rsidRDefault="00881874" w:rsidP="008532E7">
          <w:pPr>
            <w:rPr>
              <w:rStyle w:val="nfasis"/>
              <w:i w:val="0"/>
              <w:iCs w:val="0"/>
            </w:rPr>
          </w:pPr>
        </w:p>
      </w:tc>
    </w:tr>
  </w:tbl>
  <w:p w:rsidR="00881874" w:rsidRPr="008532E7" w:rsidRDefault="00881874">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BE16B6">
      <w:rPr>
        <w:rFonts w:ascii="Arial" w:hAnsi="Arial" w:cs="Arial"/>
        <w:b/>
        <w:bCs/>
        <w:noProof/>
        <w:sz w:val="18"/>
        <w:szCs w:val="18"/>
      </w:rPr>
      <w:t>32</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001F1535">
      <w:rPr>
        <w:rFonts w:ascii="Arial" w:hAnsi="Arial" w:cs="Arial"/>
        <w:b/>
        <w:sz w:val="18"/>
        <w:szCs w:val="18"/>
        <w:lang w:val="es-ES"/>
      </w:rPr>
      <w:t>37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C" w:rsidRDefault="005B2C5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81874" w:rsidRPr="00D875E2" w:rsidTr="00D85C61">
      <w:tc>
        <w:tcPr>
          <w:tcW w:w="10395" w:type="dxa"/>
          <w:shd w:val="clear" w:color="auto" w:fill="auto"/>
        </w:tcPr>
        <w:p w:rsidR="00881874" w:rsidRPr="00D875E2" w:rsidRDefault="00881874" w:rsidP="00FD32C2">
          <w:pPr>
            <w:rPr>
              <w:rStyle w:val="nfasis"/>
              <w:i w:val="0"/>
              <w:iCs w:val="0"/>
            </w:rPr>
          </w:pPr>
        </w:p>
      </w:tc>
    </w:tr>
  </w:tbl>
  <w:p w:rsidR="00881874" w:rsidRPr="00B516B6" w:rsidRDefault="00881874">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74" w:rsidRDefault="00881874">
      <w:r>
        <w:separator/>
      </w:r>
    </w:p>
  </w:footnote>
  <w:footnote w:type="continuationSeparator" w:id="0">
    <w:p w:rsidR="00881874" w:rsidRDefault="0088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C" w:rsidRDefault="005B2C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881874" w:rsidRPr="003316E8" w:rsidTr="001F08F1">
      <w:trPr>
        <w:trHeight w:val="74"/>
      </w:trPr>
      <w:tc>
        <w:tcPr>
          <w:tcW w:w="2057" w:type="dxa"/>
          <w:vAlign w:val="center"/>
        </w:tcPr>
        <w:p w:rsidR="00881874" w:rsidRPr="001F08F1" w:rsidRDefault="00881874" w:rsidP="00AC3B24">
          <w:pPr>
            <w:tabs>
              <w:tab w:val="center" w:pos="4419"/>
              <w:tab w:val="right" w:pos="8838"/>
            </w:tabs>
            <w:jc w:val="center"/>
            <w:rPr>
              <w:noProof/>
              <w:sz w:val="16"/>
              <w:szCs w:val="16"/>
              <w:lang w:eastAsia="es-MX"/>
            </w:rPr>
          </w:pPr>
        </w:p>
      </w:tc>
      <w:tc>
        <w:tcPr>
          <w:tcW w:w="5464" w:type="dxa"/>
          <w:vAlign w:val="center"/>
        </w:tcPr>
        <w:p w:rsidR="00881874" w:rsidRPr="001F08F1" w:rsidRDefault="00881874" w:rsidP="00AC3B24">
          <w:pPr>
            <w:tabs>
              <w:tab w:val="center" w:pos="4419"/>
              <w:tab w:val="right" w:pos="8838"/>
            </w:tabs>
            <w:jc w:val="center"/>
            <w:rPr>
              <w:rFonts w:ascii="Algerian" w:hAnsi="Algerian"/>
              <w:sz w:val="16"/>
              <w:szCs w:val="16"/>
            </w:rPr>
          </w:pPr>
        </w:p>
      </w:tc>
      <w:tc>
        <w:tcPr>
          <w:tcW w:w="2032" w:type="dxa"/>
          <w:vAlign w:val="center"/>
        </w:tcPr>
        <w:p w:rsidR="00881874" w:rsidRPr="001F08F1" w:rsidRDefault="00881874" w:rsidP="00AC3B24">
          <w:pPr>
            <w:tabs>
              <w:tab w:val="center" w:pos="4419"/>
              <w:tab w:val="right" w:pos="8838"/>
            </w:tabs>
            <w:jc w:val="center"/>
            <w:rPr>
              <w:rFonts w:ascii="Arial" w:hAnsi="Arial" w:cs="Arial"/>
              <w:noProof/>
              <w:sz w:val="16"/>
              <w:szCs w:val="16"/>
              <w:lang w:eastAsia="es-MX"/>
            </w:rPr>
          </w:pPr>
        </w:p>
      </w:tc>
    </w:tr>
    <w:tr w:rsidR="00881874" w:rsidRPr="003316E8" w:rsidTr="007C2671">
      <w:trPr>
        <w:trHeight w:val="1866"/>
      </w:trPr>
      <w:tc>
        <w:tcPr>
          <w:tcW w:w="2057" w:type="dxa"/>
          <w:vAlign w:val="center"/>
          <w:hideMark/>
        </w:tcPr>
        <w:p w:rsidR="00881874" w:rsidRPr="003316E8" w:rsidRDefault="00881874" w:rsidP="00AC3B24">
          <w:pPr>
            <w:tabs>
              <w:tab w:val="center" w:pos="4419"/>
              <w:tab w:val="right" w:pos="8838"/>
            </w:tabs>
            <w:jc w:val="center"/>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88.85pt">
                <v:imagedata r:id="rId1" o:title=""/>
              </v:shape>
              <o:OLEObject Type="Embed" ProgID="PBrush" ShapeID="_x0000_i1025" DrawAspect="Content" ObjectID="_1675591218" r:id="rId2"/>
            </w:object>
          </w:r>
        </w:p>
      </w:tc>
      <w:tc>
        <w:tcPr>
          <w:tcW w:w="5464" w:type="dxa"/>
          <w:vAlign w:val="center"/>
          <w:hideMark/>
        </w:tcPr>
        <w:p w:rsidR="00881874" w:rsidRDefault="00881874" w:rsidP="00AC3B2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881874" w:rsidRPr="003316E8" w:rsidRDefault="00881874" w:rsidP="00AC3B2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2" w:type="dxa"/>
          <w:vAlign w:val="center"/>
          <w:hideMark/>
        </w:tcPr>
        <w:p w:rsidR="00881874" w:rsidRPr="003316E8" w:rsidRDefault="00881874" w:rsidP="00AC3B24">
          <w:pPr>
            <w:tabs>
              <w:tab w:val="center" w:pos="4419"/>
              <w:tab w:val="right" w:pos="8838"/>
            </w:tabs>
            <w:jc w:val="center"/>
          </w:pPr>
          <w:r w:rsidRPr="00004915">
            <w:rPr>
              <w:rFonts w:ascii="Algerian" w:hAnsi="Algerian"/>
              <w:noProof/>
              <w:sz w:val="40"/>
              <w:szCs w:val="40"/>
              <w:lang w:eastAsia="es-MX"/>
            </w:rPr>
            <w:drawing>
              <wp:inline distT="0" distB="0" distL="0" distR="0">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81874" w:rsidRPr="003316E8" w:rsidTr="007C2671">
      <w:trPr>
        <w:trHeight w:val="112"/>
      </w:trPr>
      <w:tc>
        <w:tcPr>
          <w:tcW w:w="2057" w:type="dxa"/>
          <w:tcBorders>
            <w:top w:val="nil"/>
            <w:left w:val="nil"/>
            <w:bottom w:val="thinThickSmallGap" w:sz="24" w:space="0" w:color="auto"/>
            <w:right w:val="nil"/>
          </w:tcBorders>
        </w:tcPr>
        <w:p w:rsidR="00881874" w:rsidRPr="003316E8" w:rsidRDefault="00881874"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881874" w:rsidRPr="003316E8" w:rsidRDefault="00881874"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881874" w:rsidRPr="003316E8" w:rsidRDefault="00881874" w:rsidP="003316E8">
          <w:pPr>
            <w:tabs>
              <w:tab w:val="center" w:pos="4419"/>
              <w:tab w:val="right" w:pos="8838"/>
            </w:tabs>
            <w:rPr>
              <w:sz w:val="10"/>
            </w:rPr>
          </w:pPr>
        </w:p>
      </w:tc>
    </w:tr>
  </w:tbl>
  <w:p w:rsidR="00881874" w:rsidRPr="00A3180F" w:rsidRDefault="00881874" w:rsidP="0098264D">
    <w:pPr>
      <w:pStyle w:val="Encabezado"/>
      <w:rPr>
        <w:sz w:val="3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C" w:rsidRDefault="005B2C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BF"/>
    <w:multiLevelType w:val="hybridMultilevel"/>
    <w:tmpl w:val="D8E2178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48519FA"/>
    <w:multiLevelType w:val="hybridMultilevel"/>
    <w:tmpl w:val="A40262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D6A4DFE"/>
    <w:multiLevelType w:val="hybridMultilevel"/>
    <w:tmpl w:val="99B645B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 w15:restartNumberingAfterBreak="0">
    <w:nsid w:val="11593DCF"/>
    <w:multiLevelType w:val="hybridMultilevel"/>
    <w:tmpl w:val="D4FC49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63A5502"/>
    <w:multiLevelType w:val="hybridMultilevel"/>
    <w:tmpl w:val="ED683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C54AE"/>
    <w:multiLevelType w:val="hybridMultilevel"/>
    <w:tmpl w:val="F9527A7A"/>
    <w:lvl w:ilvl="0" w:tplc="080A0015">
      <w:start w:val="1"/>
      <w:numFmt w:val="upperLetter"/>
      <w:lvlText w:val="%1."/>
      <w:lvlJc w:val="left"/>
      <w:pPr>
        <w:ind w:left="3479"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182E7D"/>
    <w:multiLevelType w:val="hybridMultilevel"/>
    <w:tmpl w:val="D8E2178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11" w15:restartNumberingAfterBreak="0">
    <w:nsid w:val="2A0007F3"/>
    <w:multiLevelType w:val="hybridMultilevel"/>
    <w:tmpl w:val="62F4C98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34FF6B5D"/>
    <w:multiLevelType w:val="hybridMultilevel"/>
    <w:tmpl w:val="D9120410"/>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13"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4A5B3ABD"/>
    <w:multiLevelType w:val="hybridMultilevel"/>
    <w:tmpl w:val="E46CB896"/>
    <w:lvl w:ilvl="0" w:tplc="0D7815C8">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D4460D5"/>
    <w:multiLevelType w:val="hybridMultilevel"/>
    <w:tmpl w:val="2F0075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532E4F88"/>
    <w:multiLevelType w:val="hybridMultilevel"/>
    <w:tmpl w:val="E46CB896"/>
    <w:lvl w:ilvl="0" w:tplc="0D7815C8">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9DC7198"/>
    <w:multiLevelType w:val="hybridMultilevel"/>
    <w:tmpl w:val="68D2C0D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6D302BF7"/>
    <w:multiLevelType w:val="hybridMultilevel"/>
    <w:tmpl w:val="E0C0AC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E1F3195"/>
    <w:multiLevelType w:val="hybridMultilevel"/>
    <w:tmpl w:val="71A8CCC8"/>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num w:numId="1">
    <w:abstractNumId w:val="9"/>
  </w:num>
  <w:num w:numId="2">
    <w:abstractNumId w:val="7"/>
  </w:num>
  <w:num w:numId="3">
    <w:abstractNumId w:val="0"/>
  </w:num>
  <w:num w:numId="4">
    <w:abstractNumId w:val="19"/>
  </w:num>
  <w:num w:numId="5">
    <w:abstractNumId w:val="13"/>
  </w:num>
  <w:num w:numId="6">
    <w:abstractNumId w:val="6"/>
  </w:num>
  <w:num w:numId="7">
    <w:abstractNumId w:val="1"/>
  </w:num>
  <w:num w:numId="8">
    <w:abstractNumId w:val="16"/>
  </w:num>
  <w:num w:numId="9">
    <w:abstractNumId w:val="11"/>
  </w:num>
  <w:num w:numId="10">
    <w:abstractNumId w:val="8"/>
  </w:num>
  <w:num w:numId="11">
    <w:abstractNumId w:val="4"/>
  </w:num>
  <w:num w:numId="12">
    <w:abstractNumId w:val="3"/>
  </w:num>
  <w:num w:numId="13">
    <w:abstractNumId w:val="5"/>
  </w:num>
  <w:num w:numId="14">
    <w:abstractNumId w:val="2"/>
  </w:num>
  <w:num w:numId="15">
    <w:abstractNumId w:val="18"/>
  </w:num>
  <w:num w:numId="16">
    <w:abstractNumId w:val="15"/>
  </w:num>
  <w:num w:numId="17">
    <w:abstractNumId w:val="17"/>
  </w:num>
  <w:num w:numId="18">
    <w:abstractNumId w:val="12"/>
  </w:num>
  <w:num w:numId="19">
    <w:abstractNumId w:val="20"/>
  </w:num>
  <w:num w:numId="20">
    <w:abstractNumId w:val="10"/>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0C1"/>
    <w:rsid w:val="000013D6"/>
    <w:rsid w:val="0000161C"/>
    <w:rsid w:val="000021EC"/>
    <w:rsid w:val="00002BE9"/>
    <w:rsid w:val="00002EC3"/>
    <w:rsid w:val="00003300"/>
    <w:rsid w:val="00003752"/>
    <w:rsid w:val="00003846"/>
    <w:rsid w:val="00003D78"/>
    <w:rsid w:val="00004915"/>
    <w:rsid w:val="00004B63"/>
    <w:rsid w:val="00004CD2"/>
    <w:rsid w:val="0000513E"/>
    <w:rsid w:val="00005445"/>
    <w:rsid w:val="00005716"/>
    <w:rsid w:val="00005793"/>
    <w:rsid w:val="00005FCF"/>
    <w:rsid w:val="000065D2"/>
    <w:rsid w:val="0000701D"/>
    <w:rsid w:val="000073DB"/>
    <w:rsid w:val="0000741E"/>
    <w:rsid w:val="00007482"/>
    <w:rsid w:val="000100C5"/>
    <w:rsid w:val="000103C4"/>
    <w:rsid w:val="0001058D"/>
    <w:rsid w:val="00010E6C"/>
    <w:rsid w:val="0001100E"/>
    <w:rsid w:val="0001109F"/>
    <w:rsid w:val="00011CA9"/>
    <w:rsid w:val="00011D74"/>
    <w:rsid w:val="00012525"/>
    <w:rsid w:val="0001279C"/>
    <w:rsid w:val="00012E98"/>
    <w:rsid w:val="00013BED"/>
    <w:rsid w:val="00013BFE"/>
    <w:rsid w:val="00013E9C"/>
    <w:rsid w:val="00013F4B"/>
    <w:rsid w:val="000140E6"/>
    <w:rsid w:val="000140F1"/>
    <w:rsid w:val="00014368"/>
    <w:rsid w:val="00014398"/>
    <w:rsid w:val="000143A1"/>
    <w:rsid w:val="000143FA"/>
    <w:rsid w:val="000148C8"/>
    <w:rsid w:val="00014A28"/>
    <w:rsid w:val="00014E52"/>
    <w:rsid w:val="00014ED2"/>
    <w:rsid w:val="0001512D"/>
    <w:rsid w:val="00015A78"/>
    <w:rsid w:val="000167E4"/>
    <w:rsid w:val="00016B06"/>
    <w:rsid w:val="00016B26"/>
    <w:rsid w:val="00016B70"/>
    <w:rsid w:val="00016E14"/>
    <w:rsid w:val="00016EE8"/>
    <w:rsid w:val="000176C9"/>
    <w:rsid w:val="00017F67"/>
    <w:rsid w:val="00017FCA"/>
    <w:rsid w:val="00020BA8"/>
    <w:rsid w:val="00020F17"/>
    <w:rsid w:val="000211ED"/>
    <w:rsid w:val="00021DC5"/>
    <w:rsid w:val="000222B0"/>
    <w:rsid w:val="0002231D"/>
    <w:rsid w:val="0002252E"/>
    <w:rsid w:val="0002273C"/>
    <w:rsid w:val="00022941"/>
    <w:rsid w:val="00022C35"/>
    <w:rsid w:val="00023147"/>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9CA"/>
    <w:rsid w:val="00030B5F"/>
    <w:rsid w:val="00030BBF"/>
    <w:rsid w:val="00030DC0"/>
    <w:rsid w:val="0003105A"/>
    <w:rsid w:val="00031920"/>
    <w:rsid w:val="00031F7B"/>
    <w:rsid w:val="0003204A"/>
    <w:rsid w:val="00032AA6"/>
    <w:rsid w:val="0003312F"/>
    <w:rsid w:val="000333C2"/>
    <w:rsid w:val="00033651"/>
    <w:rsid w:val="0003389F"/>
    <w:rsid w:val="000338D8"/>
    <w:rsid w:val="0003486D"/>
    <w:rsid w:val="00034932"/>
    <w:rsid w:val="00034FE1"/>
    <w:rsid w:val="00035255"/>
    <w:rsid w:val="000354F3"/>
    <w:rsid w:val="00035575"/>
    <w:rsid w:val="000357F2"/>
    <w:rsid w:val="00035B97"/>
    <w:rsid w:val="00035E2D"/>
    <w:rsid w:val="00036041"/>
    <w:rsid w:val="000364B3"/>
    <w:rsid w:val="00036530"/>
    <w:rsid w:val="000367C6"/>
    <w:rsid w:val="000373EB"/>
    <w:rsid w:val="000375BB"/>
    <w:rsid w:val="00040887"/>
    <w:rsid w:val="000409EC"/>
    <w:rsid w:val="00040E11"/>
    <w:rsid w:val="000415B7"/>
    <w:rsid w:val="0004186D"/>
    <w:rsid w:val="00041DBA"/>
    <w:rsid w:val="00042378"/>
    <w:rsid w:val="00042D1E"/>
    <w:rsid w:val="0004313E"/>
    <w:rsid w:val="0004333E"/>
    <w:rsid w:val="00043843"/>
    <w:rsid w:val="00043BC8"/>
    <w:rsid w:val="00043F00"/>
    <w:rsid w:val="00043F7E"/>
    <w:rsid w:val="00044160"/>
    <w:rsid w:val="0004417A"/>
    <w:rsid w:val="0004448C"/>
    <w:rsid w:val="000448BE"/>
    <w:rsid w:val="00045510"/>
    <w:rsid w:val="00045958"/>
    <w:rsid w:val="00045CB2"/>
    <w:rsid w:val="00045CC4"/>
    <w:rsid w:val="0004615B"/>
    <w:rsid w:val="0004637D"/>
    <w:rsid w:val="00046A6D"/>
    <w:rsid w:val="00047302"/>
    <w:rsid w:val="0004744B"/>
    <w:rsid w:val="00047A9B"/>
    <w:rsid w:val="00047C58"/>
    <w:rsid w:val="00047C5C"/>
    <w:rsid w:val="00050AAC"/>
    <w:rsid w:val="00050DAB"/>
    <w:rsid w:val="000511B8"/>
    <w:rsid w:val="00051855"/>
    <w:rsid w:val="00051D82"/>
    <w:rsid w:val="0005284C"/>
    <w:rsid w:val="00053199"/>
    <w:rsid w:val="00053543"/>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184"/>
    <w:rsid w:val="00061C2B"/>
    <w:rsid w:val="000620CF"/>
    <w:rsid w:val="000630A0"/>
    <w:rsid w:val="000634EA"/>
    <w:rsid w:val="00064058"/>
    <w:rsid w:val="00064144"/>
    <w:rsid w:val="0006428B"/>
    <w:rsid w:val="00064432"/>
    <w:rsid w:val="000647FB"/>
    <w:rsid w:val="00064EE1"/>
    <w:rsid w:val="00065140"/>
    <w:rsid w:val="00065379"/>
    <w:rsid w:val="0006742B"/>
    <w:rsid w:val="00070DAC"/>
    <w:rsid w:val="00070DE6"/>
    <w:rsid w:val="00072496"/>
    <w:rsid w:val="00072578"/>
    <w:rsid w:val="00072772"/>
    <w:rsid w:val="00073637"/>
    <w:rsid w:val="00073C40"/>
    <w:rsid w:val="00073C86"/>
    <w:rsid w:val="00073D89"/>
    <w:rsid w:val="00075601"/>
    <w:rsid w:val="00075848"/>
    <w:rsid w:val="000759E3"/>
    <w:rsid w:val="00076718"/>
    <w:rsid w:val="000770D7"/>
    <w:rsid w:val="00077141"/>
    <w:rsid w:val="0007762A"/>
    <w:rsid w:val="0008009F"/>
    <w:rsid w:val="00080941"/>
    <w:rsid w:val="00080D5B"/>
    <w:rsid w:val="000811EE"/>
    <w:rsid w:val="000813E3"/>
    <w:rsid w:val="00081643"/>
    <w:rsid w:val="00081A40"/>
    <w:rsid w:val="00081D9A"/>
    <w:rsid w:val="00082281"/>
    <w:rsid w:val="00082E2F"/>
    <w:rsid w:val="0008469F"/>
    <w:rsid w:val="00084954"/>
    <w:rsid w:val="000849C4"/>
    <w:rsid w:val="00085160"/>
    <w:rsid w:val="0008526A"/>
    <w:rsid w:val="000858B0"/>
    <w:rsid w:val="0008673B"/>
    <w:rsid w:val="00086CE4"/>
    <w:rsid w:val="00086D09"/>
    <w:rsid w:val="000872D1"/>
    <w:rsid w:val="000877E7"/>
    <w:rsid w:val="00087E9E"/>
    <w:rsid w:val="00090887"/>
    <w:rsid w:val="00090F21"/>
    <w:rsid w:val="0009130B"/>
    <w:rsid w:val="000914E6"/>
    <w:rsid w:val="000916DC"/>
    <w:rsid w:val="00091CE4"/>
    <w:rsid w:val="00092589"/>
    <w:rsid w:val="00093095"/>
    <w:rsid w:val="00093BEE"/>
    <w:rsid w:val="000940C3"/>
    <w:rsid w:val="00094410"/>
    <w:rsid w:val="00094921"/>
    <w:rsid w:val="00094BA5"/>
    <w:rsid w:val="0009686E"/>
    <w:rsid w:val="000968B9"/>
    <w:rsid w:val="00096C51"/>
    <w:rsid w:val="00097EC4"/>
    <w:rsid w:val="000A06A6"/>
    <w:rsid w:val="000A0868"/>
    <w:rsid w:val="000A0F24"/>
    <w:rsid w:val="000A1663"/>
    <w:rsid w:val="000A1773"/>
    <w:rsid w:val="000A1D70"/>
    <w:rsid w:val="000A1E1D"/>
    <w:rsid w:val="000A1F88"/>
    <w:rsid w:val="000A29D2"/>
    <w:rsid w:val="000A29D3"/>
    <w:rsid w:val="000A3114"/>
    <w:rsid w:val="000A3299"/>
    <w:rsid w:val="000A3715"/>
    <w:rsid w:val="000A45F6"/>
    <w:rsid w:val="000A473B"/>
    <w:rsid w:val="000A4FDD"/>
    <w:rsid w:val="000A56E4"/>
    <w:rsid w:val="000A5A85"/>
    <w:rsid w:val="000A5B90"/>
    <w:rsid w:val="000A637D"/>
    <w:rsid w:val="000A6BDF"/>
    <w:rsid w:val="000A6EE3"/>
    <w:rsid w:val="000A7063"/>
    <w:rsid w:val="000A718A"/>
    <w:rsid w:val="000A794D"/>
    <w:rsid w:val="000B08E1"/>
    <w:rsid w:val="000B0989"/>
    <w:rsid w:val="000B0B5A"/>
    <w:rsid w:val="000B0DF3"/>
    <w:rsid w:val="000B1389"/>
    <w:rsid w:val="000B14BD"/>
    <w:rsid w:val="000B26CC"/>
    <w:rsid w:val="000B2718"/>
    <w:rsid w:val="000B2A34"/>
    <w:rsid w:val="000B3119"/>
    <w:rsid w:val="000B36C9"/>
    <w:rsid w:val="000B3906"/>
    <w:rsid w:val="000B3A60"/>
    <w:rsid w:val="000B4AAB"/>
    <w:rsid w:val="000B4ACD"/>
    <w:rsid w:val="000B597D"/>
    <w:rsid w:val="000B5BC6"/>
    <w:rsid w:val="000B5D39"/>
    <w:rsid w:val="000B600D"/>
    <w:rsid w:val="000B6260"/>
    <w:rsid w:val="000B699C"/>
    <w:rsid w:val="000B7DEE"/>
    <w:rsid w:val="000B7E22"/>
    <w:rsid w:val="000C02B3"/>
    <w:rsid w:val="000C068E"/>
    <w:rsid w:val="000C1322"/>
    <w:rsid w:val="000C1339"/>
    <w:rsid w:val="000C1659"/>
    <w:rsid w:val="000C1D80"/>
    <w:rsid w:val="000C203E"/>
    <w:rsid w:val="000C2128"/>
    <w:rsid w:val="000C2E82"/>
    <w:rsid w:val="000C30E3"/>
    <w:rsid w:val="000C3114"/>
    <w:rsid w:val="000C34A4"/>
    <w:rsid w:val="000C37EA"/>
    <w:rsid w:val="000C3B55"/>
    <w:rsid w:val="000C3C71"/>
    <w:rsid w:val="000C4562"/>
    <w:rsid w:val="000C469D"/>
    <w:rsid w:val="000C4CDC"/>
    <w:rsid w:val="000C4D24"/>
    <w:rsid w:val="000C5725"/>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4BC"/>
    <w:rsid w:val="000D38F9"/>
    <w:rsid w:val="000D3B11"/>
    <w:rsid w:val="000D3BBE"/>
    <w:rsid w:val="000D3BEC"/>
    <w:rsid w:val="000D3FAF"/>
    <w:rsid w:val="000D4209"/>
    <w:rsid w:val="000D4B78"/>
    <w:rsid w:val="000D4CF3"/>
    <w:rsid w:val="000D4F02"/>
    <w:rsid w:val="000D5404"/>
    <w:rsid w:val="000D58B0"/>
    <w:rsid w:val="000D5987"/>
    <w:rsid w:val="000D5F86"/>
    <w:rsid w:val="000D6793"/>
    <w:rsid w:val="000D69C8"/>
    <w:rsid w:val="000D73C4"/>
    <w:rsid w:val="000E063B"/>
    <w:rsid w:val="000E191A"/>
    <w:rsid w:val="000E1A1A"/>
    <w:rsid w:val="000E2B05"/>
    <w:rsid w:val="000E3086"/>
    <w:rsid w:val="000E35EE"/>
    <w:rsid w:val="000E3976"/>
    <w:rsid w:val="000E3A35"/>
    <w:rsid w:val="000E3AD7"/>
    <w:rsid w:val="000E3F1B"/>
    <w:rsid w:val="000E44BA"/>
    <w:rsid w:val="000E4BB9"/>
    <w:rsid w:val="000E4C4E"/>
    <w:rsid w:val="000E536B"/>
    <w:rsid w:val="000E5599"/>
    <w:rsid w:val="000E6626"/>
    <w:rsid w:val="000E684E"/>
    <w:rsid w:val="000E6E9F"/>
    <w:rsid w:val="000E72E2"/>
    <w:rsid w:val="000E7932"/>
    <w:rsid w:val="000E798F"/>
    <w:rsid w:val="000E7AB3"/>
    <w:rsid w:val="000E7C37"/>
    <w:rsid w:val="000F0045"/>
    <w:rsid w:val="000F09BF"/>
    <w:rsid w:val="000F1B6C"/>
    <w:rsid w:val="000F22B9"/>
    <w:rsid w:val="000F30C2"/>
    <w:rsid w:val="000F396F"/>
    <w:rsid w:val="000F3C9D"/>
    <w:rsid w:val="000F47F6"/>
    <w:rsid w:val="000F4F13"/>
    <w:rsid w:val="000F545C"/>
    <w:rsid w:val="000F5895"/>
    <w:rsid w:val="000F5BB6"/>
    <w:rsid w:val="000F60F5"/>
    <w:rsid w:val="000F6372"/>
    <w:rsid w:val="000F646B"/>
    <w:rsid w:val="000F6E20"/>
    <w:rsid w:val="000F6F79"/>
    <w:rsid w:val="000F7622"/>
    <w:rsid w:val="000F7E2E"/>
    <w:rsid w:val="00101172"/>
    <w:rsid w:val="0010138A"/>
    <w:rsid w:val="0010164E"/>
    <w:rsid w:val="00101B7A"/>
    <w:rsid w:val="00101D56"/>
    <w:rsid w:val="00101E0B"/>
    <w:rsid w:val="00101E25"/>
    <w:rsid w:val="001025A7"/>
    <w:rsid w:val="00102BCD"/>
    <w:rsid w:val="00102C0B"/>
    <w:rsid w:val="00102E2D"/>
    <w:rsid w:val="001033D6"/>
    <w:rsid w:val="001035AA"/>
    <w:rsid w:val="00103648"/>
    <w:rsid w:val="00104750"/>
    <w:rsid w:val="0010484E"/>
    <w:rsid w:val="001048C6"/>
    <w:rsid w:val="00105183"/>
    <w:rsid w:val="00105A9E"/>
    <w:rsid w:val="00105D1B"/>
    <w:rsid w:val="00105EAD"/>
    <w:rsid w:val="00105FBD"/>
    <w:rsid w:val="00106188"/>
    <w:rsid w:val="001061EE"/>
    <w:rsid w:val="00106645"/>
    <w:rsid w:val="001066B1"/>
    <w:rsid w:val="00106FD7"/>
    <w:rsid w:val="00106FE1"/>
    <w:rsid w:val="001075DF"/>
    <w:rsid w:val="001077CD"/>
    <w:rsid w:val="001077FF"/>
    <w:rsid w:val="0010791E"/>
    <w:rsid w:val="00107DB7"/>
    <w:rsid w:val="00110226"/>
    <w:rsid w:val="00110278"/>
    <w:rsid w:val="00110805"/>
    <w:rsid w:val="0011202F"/>
    <w:rsid w:val="0011232C"/>
    <w:rsid w:val="00112484"/>
    <w:rsid w:val="00112F2E"/>
    <w:rsid w:val="00113814"/>
    <w:rsid w:val="00113839"/>
    <w:rsid w:val="001139ED"/>
    <w:rsid w:val="0011490C"/>
    <w:rsid w:val="00115342"/>
    <w:rsid w:val="00115A24"/>
    <w:rsid w:val="00115E1E"/>
    <w:rsid w:val="00116302"/>
    <w:rsid w:val="0011631B"/>
    <w:rsid w:val="00116397"/>
    <w:rsid w:val="0011643B"/>
    <w:rsid w:val="00116955"/>
    <w:rsid w:val="00117387"/>
    <w:rsid w:val="00117FAD"/>
    <w:rsid w:val="001202E4"/>
    <w:rsid w:val="00120409"/>
    <w:rsid w:val="001204F6"/>
    <w:rsid w:val="001207F3"/>
    <w:rsid w:val="0012092A"/>
    <w:rsid w:val="0012096C"/>
    <w:rsid w:val="00120E9B"/>
    <w:rsid w:val="0012139F"/>
    <w:rsid w:val="00122B79"/>
    <w:rsid w:val="00122E09"/>
    <w:rsid w:val="00122FFE"/>
    <w:rsid w:val="00123139"/>
    <w:rsid w:val="001233DD"/>
    <w:rsid w:val="00123982"/>
    <w:rsid w:val="00123C00"/>
    <w:rsid w:val="0012436B"/>
    <w:rsid w:val="0012484F"/>
    <w:rsid w:val="001252ED"/>
    <w:rsid w:val="00125355"/>
    <w:rsid w:val="00125963"/>
    <w:rsid w:val="00125F2D"/>
    <w:rsid w:val="00126044"/>
    <w:rsid w:val="001262A1"/>
    <w:rsid w:val="00126402"/>
    <w:rsid w:val="00126923"/>
    <w:rsid w:val="00126CFF"/>
    <w:rsid w:val="0012702E"/>
    <w:rsid w:val="00127137"/>
    <w:rsid w:val="00127539"/>
    <w:rsid w:val="0012766C"/>
    <w:rsid w:val="001308CE"/>
    <w:rsid w:val="00130F12"/>
    <w:rsid w:val="001315B1"/>
    <w:rsid w:val="001317DE"/>
    <w:rsid w:val="00131A86"/>
    <w:rsid w:val="00131B17"/>
    <w:rsid w:val="00131D23"/>
    <w:rsid w:val="00131E37"/>
    <w:rsid w:val="00131F8F"/>
    <w:rsid w:val="00131FA6"/>
    <w:rsid w:val="001326C6"/>
    <w:rsid w:val="001328A5"/>
    <w:rsid w:val="00132C21"/>
    <w:rsid w:val="00133431"/>
    <w:rsid w:val="001337A2"/>
    <w:rsid w:val="001337C0"/>
    <w:rsid w:val="00134C1C"/>
    <w:rsid w:val="00134D2A"/>
    <w:rsid w:val="00134FD5"/>
    <w:rsid w:val="00135F57"/>
    <w:rsid w:val="0013639E"/>
    <w:rsid w:val="00137C3A"/>
    <w:rsid w:val="00137DA4"/>
    <w:rsid w:val="0014030E"/>
    <w:rsid w:val="00140585"/>
    <w:rsid w:val="0014093C"/>
    <w:rsid w:val="00141089"/>
    <w:rsid w:val="00141216"/>
    <w:rsid w:val="0014161A"/>
    <w:rsid w:val="001419EA"/>
    <w:rsid w:val="00142790"/>
    <w:rsid w:val="0014294F"/>
    <w:rsid w:val="00142B74"/>
    <w:rsid w:val="00142DBB"/>
    <w:rsid w:val="001433AF"/>
    <w:rsid w:val="00143890"/>
    <w:rsid w:val="0014405D"/>
    <w:rsid w:val="001446DA"/>
    <w:rsid w:val="00144CFA"/>
    <w:rsid w:val="0014518E"/>
    <w:rsid w:val="00145462"/>
    <w:rsid w:val="00146175"/>
    <w:rsid w:val="00146CBB"/>
    <w:rsid w:val="0014702B"/>
    <w:rsid w:val="00150790"/>
    <w:rsid w:val="00150B34"/>
    <w:rsid w:val="0015102B"/>
    <w:rsid w:val="00151CA2"/>
    <w:rsid w:val="00151DF1"/>
    <w:rsid w:val="001520D6"/>
    <w:rsid w:val="00152310"/>
    <w:rsid w:val="001524FC"/>
    <w:rsid w:val="001528E8"/>
    <w:rsid w:val="00152E59"/>
    <w:rsid w:val="00153207"/>
    <w:rsid w:val="00153293"/>
    <w:rsid w:val="001546D8"/>
    <w:rsid w:val="001547EF"/>
    <w:rsid w:val="00155E7C"/>
    <w:rsid w:val="00155FA7"/>
    <w:rsid w:val="00156E3B"/>
    <w:rsid w:val="001574E9"/>
    <w:rsid w:val="001575AA"/>
    <w:rsid w:val="0015760B"/>
    <w:rsid w:val="00157AB9"/>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AC1"/>
    <w:rsid w:val="00165BE2"/>
    <w:rsid w:val="00165F21"/>
    <w:rsid w:val="001671B9"/>
    <w:rsid w:val="00167EB9"/>
    <w:rsid w:val="00170002"/>
    <w:rsid w:val="0017051E"/>
    <w:rsid w:val="00170674"/>
    <w:rsid w:val="00170795"/>
    <w:rsid w:val="00171324"/>
    <w:rsid w:val="0017163F"/>
    <w:rsid w:val="00173A35"/>
    <w:rsid w:val="00174072"/>
    <w:rsid w:val="00174853"/>
    <w:rsid w:val="00174AF9"/>
    <w:rsid w:val="0017545C"/>
    <w:rsid w:val="00175B99"/>
    <w:rsid w:val="00175E39"/>
    <w:rsid w:val="001761C5"/>
    <w:rsid w:val="00176CEC"/>
    <w:rsid w:val="001775AF"/>
    <w:rsid w:val="00177D30"/>
    <w:rsid w:val="00177DA4"/>
    <w:rsid w:val="00177E0A"/>
    <w:rsid w:val="00177FEB"/>
    <w:rsid w:val="001815EF"/>
    <w:rsid w:val="0018188A"/>
    <w:rsid w:val="00181F3F"/>
    <w:rsid w:val="00182043"/>
    <w:rsid w:val="0018208C"/>
    <w:rsid w:val="00182121"/>
    <w:rsid w:val="0018235A"/>
    <w:rsid w:val="00183532"/>
    <w:rsid w:val="00183903"/>
    <w:rsid w:val="00183DB2"/>
    <w:rsid w:val="00184B47"/>
    <w:rsid w:val="00185914"/>
    <w:rsid w:val="00185E11"/>
    <w:rsid w:val="001862CD"/>
    <w:rsid w:val="00186BF8"/>
    <w:rsid w:val="001871A5"/>
    <w:rsid w:val="001876EA"/>
    <w:rsid w:val="00187716"/>
    <w:rsid w:val="001877E6"/>
    <w:rsid w:val="00190D09"/>
    <w:rsid w:val="00191DF2"/>
    <w:rsid w:val="00192309"/>
    <w:rsid w:val="00192DE1"/>
    <w:rsid w:val="00193105"/>
    <w:rsid w:val="00193C02"/>
    <w:rsid w:val="00194327"/>
    <w:rsid w:val="001943CA"/>
    <w:rsid w:val="00194B3B"/>
    <w:rsid w:val="00194B53"/>
    <w:rsid w:val="00194EAC"/>
    <w:rsid w:val="001952B3"/>
    <w:rsid w:val="0019558F"/>
    <w:rsid w:val="0019586F"/>
    <w:rsid w:val="00195F97"/>
    <w:rsid w:val="0019607A"/>
    <w:rsid w:val="001961ED"/>
    <w:rsid w:val="001964F1"/>
    <w:rsid w:val="00196503"/>
    <w:rsid w:val="00196975"/>
    <w:rsid w:val="00197E18"/>
    <w:rsid w:val="00197F01"/>
    <w:rsid w:val="001A0ABE"/>
    <w:rsid w:val="001A0F63"/>
    <w:rsid w:val="001A122C"/>
    <w:rsid w:val="001A15C4"/>
    <w:rsid w:val="001A2623"/>
    <w:rsid w:val="001A34BC"/>
    <w:rsid w:val="001A3656"/>
    <w:rsid w:val="001A37F9"/>
    <w:rsid w:val="001A3F08"/>
    <w:rsid w:val="001A425F"/>
    <w:rsid w:val="001A46A9"/>
    <w:rsid w:val="001A4EB5"/>
    <w:rsid w:val="001A545A"/>
    <w:rsid w:val="001A583E"/>
    <w:rsid w:val="001A59C2"/>
    <w:rsid w:val="001A6401"/>
    <w:rsid w:val="001A674C"/>
    <w:rsid w:val="001A67A2"/>
    <w:rsid w:val="001A6A4A"/>
    <w:rsid w:val="001A6DE7"/>
    <w:rsid w:val="001A6E04"/>
    <w:rsid w:val="001A6E8D"/>
    <w:rsid w:val="001A70D8"/>
    <w:rsid w:val="001A7B95"/>
    <w:rsid w:val="001A7BD7"/>
    <w:rsid w:val="001A7C08"/>
    <w:rsid w:val="001B01D6"/>
    <w:rsid w:val="001B0C41"/>
    <w:rsid w:val="001B149C"/>
    <w:rsid w:val="001B1B11"/>
    <w:rsid w:val="001B2DDA"/>
    <w:rsid w:val="001B2EA6"/>
    <w:rsid w:val="001B3CDE"/>
    <w:rsid w:val="001B40C9"/>
    <w:rsid w:val="001B49CF"/>
    <w:rsid w:val="001B4E10"/>
    <w:rsid w:val="001B56BD"/>
    <w:rsid w:val="001B5A40"/>
    <w:rsid w:val="001B607F"/>
    <w:rsid w:val="001B6975"/>
    <w:rsid w:val="001B6C1B"/>
    <w:rsid w:val="001B6E68"/>
    <w:rsid w:val="001B74BE"/>
    <w:rsid w:val="001B7B8F"/>
    <w:rsid w:val="001B7FC7"/>
    <w:rsid w:val="001C0077"/>
    <w:rsid w:val="001C165C"/>
    <w:rsid w:val="001C1EF9"/>
    <w:rsid w:val="001C2040"/>
    <w:rsid w:val="001C258E"/>
    <w:rsid w:val="001C3031"/>
    <w:rsid w:val="001C3236"/>
    <w:rsid w:val="001C37EB"/>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834"/>
    <w:rsid w:val="001C7E6C"/>
    <w:rsid w:val="001D170D"/>
    <w:rsid w:val="001D173E"/>
    <w:rsid w:val="001D19FF"/>
    <w:rsid w:val="001D1AD0"/>
    <w:rsid w:val="001D1BAA"/>
    <w:rsid w:val="001D1E07"/>
    <w:rsid w:val="001D27FA"/>
    <w:rsid w:val="001D284A"/>
    <w:rsid w:val="001D3CC0"/>
    <w:rsid w:val="001D45DD"/>
    <w:rsid w:val="001D48F2"/>
    <w:rsid w:val="001D5685"/>
    <w:rsid w:val="001D5C10"/>
    <w:rsid w:val="001D6017"/>
    <w:rsid w:val="001D6152"/>
    <w:rsid w:val="001D64F1"/>
    <w:rsid w:val="001D73B5"/>
    <w:rsid w:val="001D7D24"/>
    <w:rsid w:val="001D7F7B"/>
    <w:rsid w:val="001E04AD"/>
    <w:rsid w:val="001E06A1"/>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64"/>
    <w:rsid w:val="001E71B0"/>
    <w:rsid w:val="001E7257"/>
    <w:rsid w:val="001E77AD"/>
    <w:rsid w:val="001F08F1"/>
    <w:rsid w:val="001F0E74"/>
    <w:rsid w:val="001F0F69"/>
    <w:rsid w:val="001F138C"/>
    <w:rsid w:val="001F1535"/>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9E"/>
    <w:rsid w:val="001F4F38"/>
    <w:rsid w:val="001F4F74"/>
    <w:rsid w:val="001F5130"/>
    <w:rsid w:val="001F539E"/>
    <w:rsid w:val="001F593B"/>
    <w:rsid w:val="001F5954"/>
    <w:rsid w:val="001F59B5"/>
    <w:rsid w:val="001F5FF9"/>
    <w:rsid w:val="001F6464"/>
    <w:rsid w:val="001F695F"/>
    <w:rsid w:val="001F6982"/>
    <w:rsid w:val="001F6F97"/>
    <w:rsid w:val="001F6FDE"/>
    <w:rsid w:val="001F7177"/>
    <w:rsid w:val="001F7B8F"/>
    <w:rsid w:val="001F7C24"/>
    <w:rsid w:val="002009D8"/>
    <w:rsid w:val="00200A5C"/>
    <w:rsid w:val="002014FB"/>
    <w:rsid w:val="0020183F"/>
    <w:rsid w:val="00201ADF"/>
    <w:rsid w:val="00201B19"/>
    <w:rsid w:val="00202085"/>
    <w:rsid w:val="002023E9"/>
    <w:rsid w:val="0020277B"/>
    <w:rsid w:val="0020383C"/>
    <w:rsid w:val="00203D16"/>
    <w:rsid w:val="00204224"/>
    <w:rsid w:val="00204414"/>
    <w:rsid w:val="0020449E"/>
    <w:rsid w:val="00204FE0"/>
    <w:rsid w:val="0020504A"/>
    <w:rsid w:val="00205597"/>
    <w:rsid w:val="002058FF"/>
    <w:rsid w:val="0020596D"/>
    <w:rsid w:val="002059BC"/>
    <w:rsid w:val="00206241"/>
    <w:rsid w:val="00206A76"/>
    <w:rsid w:val="00206AD7"/>
    <w:rsid w:val="002074E2"/>
    <w:rsid w:val="00207946"/>
    <w:rsid w:val="00207F9B"/>
    <w:rsid w:val="00210584"/>
    <w:rsid w:val="00210586"/>
    <w:rsid w:val="00210D49"/>
    <w:rsid w:val="00210D81"/>
    <w:rsid w:val="00210F50"/>
    <w:rsid w:val="00210FC8"/>
    <w:rsid w:val="00211185"/>
    <w:rsid w:val="0021120F"/>
    <w:rsid w:val="002128DC"/>
    <w:rsid w:val="00212B56"/>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0DA3"/>
    <w:rsid w:val="00221480"/>
    <w:rsid w:val="0022152F"/>
    <w:rsid w:val="002219B1"/>
    <w:rsid w:val="00221C8D"/>
    <w:rsid w:val="00221D1E"/>
    <w:rsid w:val="00222062"/>
    <w:rsid w:val="00222221"/>
    <w:rsid w:val="0022250C"/>
    <w:rsid w:val="00222BC1"/>
    <w:rsid w:val="002235BB"/>
    <w:rsid w:val="00223E46"/>
    <w:rsid w:val="002243FF"/>
    <w:rsid w:val="00224704"/>
    <w:rsid w:val="00224F1A"/>
    <w:rsid w:val="00224FAB"/>
    <w:rsid w:val="00225118"/>
    <w:rsid w:val="0022571A"/>
    <w:rsid w:val="00225FFB"/>
    <w:rsid w:val="002260A4"/>
    <w:rsid w:val="002263A5"/>
    <w:rsid w:val="002265D0"/>
    <w:rsid w:val="00226651"/>
    <w:rsid w:val="00226A5D"/>
    <w:rsid w:val="00226F70"/>
    <w:rsid w:val="00227232"/>
    <w:rsid w:val="002274CB"/>
    <w:rsid w:val="00227C96"/>
    <w:rsid w:val="00227F89"/>
    <w:rsid w:val="0023007A"/>
    <w:rsid w:val="002308E9"/>
    <w:rsid w:val="00230A11"/>
    <w:rsid w:val="00230EE6"/>
    <w:rsid w:val="002317B8"/>
    <w:rsid w:val="00232238"/>
    <w:rsid w:val="00232452"/>
    <w:rsid w:val="0023281E"/>
    <w:rsid w:val="00232EC7"/>
    <w:rsid w:val="00233222"/>
    <w:rsid w:val="002337F2"/>
    <w:rsid w:val="00233FBE"/>
    <w:rsid w:val="0023402F"/>
    <w:rsid w:val="002342C1"/>
    <w:rsid w:val="00234687"/>
    <w:rsid w:val="00234CE3"/>
    <w:rsid w:val="00235BE3"/>
    <w:rsid w:val="002364DE"/>
    <w:rsid w:val="00236900"/>
    <w:rsid w:val="00236E72"/>
    <w:rsid w:val="002374B4"/>
    <w:rsid w:val="0023776B"/>
    <w:rsid w:val="00237A9C"/>
    <w:rsid w:val="00240561"/>
    <w:rsid w:val="002406F5"/>
    <w:rsid w:val="00241258"/>
    <w:rsid w:val="00241DB3"/>
    <w:rsid w:val="00242687"/>
    <w:rsid w:val="002427A8"/>
    <w:rsid w:val="00242974"/>
    <w:rsid w:val="002430E6"/>
    <w:rsid w:val="002438C1"/>
    <w:rsid w:val="00243904"/>
    <w:rsid w:val="002439A3"/>
    <w:rsid w:val="002439D7"/>
    <w:rsid w:val="00244640"/>
    <w:rsid w:val="0024492B"/>
    <w:rsid w:val="00244AD8"/>
    <w:rsid w:val="00245361"/>
    <w:rsid w:val="00245E1B"/>
    <w:rsid w:val="00246129"/>
    <w:rsid w:val="002462CB"/>
    <w:rsid w:val="0024665F"/>
    <w:rsid w:val="00246DF6"/>
    <w:rsid w:val="00247359"/>
    <w:rsid w:val="002474D9"/>
    <w:rsid w:val="002475E2"/>
    <w:rsid w:val="0024760B"/>
    <w:rsid w:val="0024778D"/>
    <w:rsid w:val="00247DA2"/>
    <w:rsid w:val="00247F60"/>
    <w:rsid w:val="00250600"/>
    <w:rsid w:val="00250C00"/>
    <w:rsid w:val="0025117A"/>
    <w:rsid w:val="002511BA"/>
    <w:rsid w:val="00251F55"/>
    <w:rsid w:val="0025242D"/>
    <w:rsid w:val="0025287D"/>
    <w:rsid w:val="002528D5"/>
    <w:rsid w:val="00252BCE"/>
    <w:rsid w:val="0025308E"/>
    <w:rsid w:val="002532BD"/>
    <w:rsid w:val="00253EAF"/>
    <w:rsid w:val="0025410A"/>
    <w:rsid w:val="00254E75"/>
    <w:rsid w:val="00254FFF"/>
    <w:rsid w:val="0025545B"/>
    <w:rsid w:val="0025587D"/>
    <w:rsid w:val="002559E8"/>
    <w:rsid w:val="00255D14"/>
    <w:rsid w:val="002565D3"/>
    <w:rsid w:val="0025709A"/>
    <w:rsid w:val="002574B7"/>
    <w:rsid w:val="0025793C"/>
    <w:rsid w:val="00257D9C"/>
    <w:rsid w:val="00257DE2"/>
    <w:rsid w:val="0026021B"/>
    <w:rsid w:val="00260790"/>
    <w:rsid w:val="0026088D"/>
    <w:rsid w:val="002608B9"/>
    <w:rsid w:val="0026148D"/>
    <w:rsid w:val="002618EE"/>
    <w:rsid w:val="00261932"/>
    <w:rsid w:val="00261C6B"/>
    <w:rsid w:val="00262115"/>
    <w:rsid w:val="00262210"/>
    <w:rsid w:val="00262535"/>
    <w:rsid w:val="002627CF"/>
    <w:rsid w:val="00262985"/>
    <w:rsid w:val="0026307D"/>
    <w:rsid w:val="00263141"/>
    <w:rsid w:val="00263239"/>
    <w:rsid w:val="00263444"/>
    <w:rsid w:val="00263693"/>
    <w:rsid w:val="00263795"/>
    <w:rsid w:val="002638BE"/>
    <w:rsid w:val="00264343"/>
    <w:rsid w:val="0026463F"/>
    <w:rsid w:val="002646DD"/>
    <w:rsid w:val="00264751"/>
    <w:rsid w:val="00264777"/>
    <w:rsid w:val="00264F3C"/>
    <w:rsid w:val="00264F9B"/>
    <w:rsid w:val="00265084"/>
    <w:rsid w:val="00265213"/>
    <w:rsid w:val="00265E21"/>
    <w:rsid w:val="00266563"/>
    <w:rsid w:val="0026695F"/>
    <w:rsid w:val="00266A74"/>
    <w:rsid w:val="00267255"/>
    <w:rsid w:val="00267DD3"/>
    <w:rsid w:val="002709E5"/>
    <w:rsid w:val="00270DA6"/>
    <w:rsid w:val="00270F70"/>
    <w:rsid w:val="0027217E"/>
    <w:rsid w:val="002725EA"/>
    <w:rsid w:val="002726EA"/>
    <w:rsid w:val="00272794"/>
    <w:rsid w:val="00272B78"/>
    <w:rsid w:val="00273ADE"/>
    <w:rsid w:val="00273FE0"/>
    <w:rsid w:val="00274721"/>
    <w:rsid w:val="00274B95"/>
    <w:rsid w:val="0027508D"/>
    <w:rsid w:val="0027585B"/>
    <w:rsid w:val="00276249"/>
    <w:rsid w:val="0027664F"/>
    <w:rsid w:val="0027694B"/>
    <w:rsid w:val="0027764F"/>
    <w:rsid w:val="00277A01"/>
    <w:rsid w:val="00277ADD"/>
    <w:rsid w:val="00277C6C"/>
    <w:rsid w:val="00277E06"/>
    <w:rsid w:val="002803E2"/>
    <w:rsid w:val="002805F5"/>
    <w:rsid w:val="002811D2"/>
    <w:rsid w:val="00281232"/>
    <w:rsid w:val="0028172B"/>
    <w:rsid w:val="002819E4"/>
    <w:rsid w:val="00281C13"/>
    <w:rsid w:val="00281F86"/>
    <w:rsid w:val="00282853"/>
    <w:rsid w:val="002835CC"/>
    <w:rsid w:val="00283AC8"/>
    <w:rsid w:val="00283B7C"/>
    <w:rsid w:val="002843A2"/>
    <w:rsid w:val="0028441E"/>
    <w:rsid w:val="00284B51"/>
    <w:rsid w:val="00285075"/>
    <w:rsid w:val="0028526A"/>
    <w:rsid w:val="00285EBD"/>
    <w:rsid w:val="00286A4D"/>
    <w:rsid w:val="0029012F"/>
    <w:rsid w:val="00291168"/>
    <w:rsid w:val="002913A5"/>
    <w:rsid w:val="00291767"/>
    <w:rsid w:val="002922EB"/>
    <w:rsid w:val="0029233B"/>
    <w:rsid w:val="00292839"/>
    <w:rsid w:val="00292F0E"/>
    <w:rsid w:val="002931D2"/>
    <w:rsid w:val="002936F5"/>
    <w:rsid w:val="002942BB"/>
    <w:rsid w:val="00294458"/>
    <w:rsid w:val="0029481E"/>
    <w:rsid w:val="002951D3"/>
    <w:rsid w:val="002952A6"/>
    <w:rsid w:val="002956C4"/>
    <w:rsid w:val="00295D28"/>
    <w:rsid w:val="00295FE2"/>
    <w:rsid w:val="0029600A"/>
    <w:rsid w:val="00296115"/>
    <w:rsid w:val="0029631E"/>
    <w:rsid w:val="00296A72"/>
    <w:rsid w:val="002A0507"/>
    <w:rsid w:val="002A1C3D"/>
    <w:rsid w:val="002A2633"/>
    <w:rsid w:val="002A2C94"/>
    <w:rsid w:val="002A31A0"/>
    <w:rsid w:val="002A32B9"/>
    <w:rsid w:val="002A34C2"/>
    <w:rsid w:val="002A3A78"/>
    <w:rsid w:val="002A41F9"/>
    <w:rsid w:val="002A44D0"/>
    <w:rsid w:val="002A4783"/>
    <w:rsid w:val="002A4975"/>
    <w:rsid w:val="002A4A64"/>
    <w:rsid w:val="002A5182"/>
    <w:rsid w:val="002A5305"/>
    <w:rsid w:val="002A5C7B"/>
    <w:rsid w:val="002A5FBF"/>
    <w:rsid w:val="002A6A99"/>
    <w:rsid w:val="002A6EBB"/>
    <w:rsid w:val="002A6F41"/>
    <w:rsid w:val="002A7AE9"/>
    <w:rsid w:val="002B0162"/>
    <w:rsid w:val="002B0EAD"/>
    <w:rsid w:val="002B15F7"/>
    <w:rsid w:val="002B1F31"/>
    <w:rsid w:val="002B2058"/>
    <w:rsid w:val="002B2174"/>
    <w:rsid w:val="002B2431"/>
    <w:rsid w:val="002B2904"/>
    <w:rsid w:val="002B2B58"/>
    <w:rsid w:val="002B3E1C"/>
    <w:rsid w:val="002B445A"/>
    <w:rsid w:val="002B458A"/>
    <w:rsid w:val="002B4CC4"/>
    <w:rsid w:val="002B570C"/>
    <w:rsid w:val="002B5A75"/>
    <w:rsid w:val="002B5B21"/>
    <w:rsid w:val="002B5BED"/>
    <w:rsid w:val="002B5C0B"/>
    <w:rsid w:val="002B607B"/>
    <w:rsid w:val="002B60FC"/>
    <w:rsid w:val="002B615B"/>
    <w:rsid w:val="002B63B6"/>
    <w:rsid w:val="002B6C81"/>
    <w:rsid w:val="002B7054"/>
    <w:rsid w:val="002B788C"/>
    <w:rsid w:val="002C0CD4"/>
    <w:rsid w:val="002C0EC0"/>
    <w:rsid w:val="002C0FD0"/>
    <w:rsid w:val="002C15E8"/>
    <w:rsid w:val="002C229B"/>
    <w:rsid w:val="002C24DE"/>
    <w:rsid w:val="002C2CA8"/>
    <w:rsid w:val="002C31BD"/>
    <w:rsid w:val="002C3216"/>
    <w:rsid w:val="002C3450"/>
    <w:rsid w:val="002C3B60"/>
    <w:rsid w:val="002C436F"/>
    <w:rsid w:val="002C4621"/>
    <w:rsid w:val="002C497B"/>
    <w:rsid w:val="002C4A4A"/>
    <w:rsid w:val="002C4A6E"/>
    <w:rsid w:val="002C4CC3"/>
    <w:rsid w:val="002C5103"/>
    <w:rsid w:val="002C51E0"/>
    <w:rsid w:val="002C5A23"/>
    <w:rsid w:val="002C6099"/>
    <w:rsid w:val="002C69D2"/>
    <w:rsid w:val="002C6F82"/>
    <w:rsid w:val="002C780C"/>
    <w:rsid w:val="002C7E8E"/>
    <w:rsid w:val="002D0098"/>
    <w:rsid w:val="002D034D"/>
    <w:rsid w:val="002D04CE"/>
    <w:rsid w:val="002D0838"/>
    <w:rsid w:val="002D0F83"/>
    <w:rsid w:val="002D161B"/>
    <w:rsid w:val="002D1923"/>
    <w:rsid w:val="002D19D6"/>
    <w:rsid w:val="002D1C41"/>
    <w:rsid w:val="002D1D9B"/>
    <w:rsid w:val="002D2A47"/>
    <w:rsid w:val="002D2AEF"/>
    <w:rsid w:val="002D30CE"/>
    <w:rsid w:val="002D341E"/>
    <w:rsid w:val="002D3914"/>
    <w:rsid w:val="002D3ACE"/>
    <w:rsid w:val="002D3B54"/>
    <w:rsid w:val="002D3BA8"/>
    <w:rsid w:val="002D3C8E"/>
    <w:rsid w:val="002D3F04"/>
    <w:rsid w:val="002D3F68"/>
    <w:rsid w:val="002D43AB"/>
    <w:rsid w:val="002D4527"/>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AEF"/>
    <w:rsid w:val="002E1D20"/>
    <w:rsid w:val="002E2428"/>
    <w:rsid w:val="002E3C1E"/>
    <w:rsid w:val="002E3D83"/>
    <w:rsid w:val="002E43A3"/>
    <w:rsid w:val="002E4478"/>
    <w:rsid w:val="002E46E0"/>
    <w:rsid w:val="002E47E8"/>
    <w:rsid w:val="002E4D20"/>
    <w:rsid w:val="002E4FC1"/>
    <w:rsid w:val="002E539F"/>
    <w:rsid w:val="002E5D5F"/>
    <w:rsid w:val="002E5E90"/>
    <w:rsid w:val="002E5F5F"/>
    <w:rsid w:val="002E60A0"/>
    <w:rsid w:val="002E6178"/>
    <w:rsid w:val="002E6917"/>
    <w:rsid w:val="002E6A2C"/>
    <w:rsid w:val="002E6C34"/>
    <w:rsid w:val="002E7274"/>
    <w:rsid w:val="002E78EE"/>
    <w:rsid w:val="002E7E58"/>
    <w:rsid w:val="002F07A2"/>
    <w:rsid w:val="002F1073"/>
    <w:rsid w:val="002F14CA"/>
    <w:rsid w:val="002F16A2"/>
    <w:rsid w:val="002F17A5"/>
    <w:rsid w:val="002F1A28"/>
    <w:rsid w:val="002F249A"/>
    <w:rsid w:val="002F24FC"/>
    <w:rsid w:val="002F2A15"/>
    <w:rsid w:val="002F33A6"/>
    <w:rsid w:val="002F4090"/>
    <w:rsid w:val="002F4705"/>
    <w:rsid w:val="002F4A18"/>
    <w:rsid w:val="002F51B9"/>
    <w:rsid w:val="002F570F"/>
    <w:rsid w:val="002F5C37"/>
    <w:rsid w:val="002F686C"/>
    <w:rsid w:val="002F69E2"/>
    <w:rsid w:val="002F7427"/>
    <w:rsid w:val="002F771B"/>
    <w:rsid w:val="002F7D2D"/>
    <w:rsid w:val="00301294"/>
    <w:rsid w:val="00302126"/>
    <w:rsid w:val="00302340"/>
    <w:rsid w:val="00303429"/>
    <w:rsid w:val="003038C4"/>
    <w:rsid w:val="00303B1B"/>
    <w:rsid w:val="003041B5"/>
    <w:rsid w:val="00304409"/>
    <w:rsid w:val="0030445D"/>
    <w:rsid w:val="00304B13"/>
    <w:rsid w:val="00304F59"/>
    <w:rsid w:val="0030536B"/>
    <w:rsid w:val="003053B0"/>
    <w:rsid w:val="00306329"/>
    <w:rsid w:val="00306360"/>
    <w:rsid w:val="00306470"/>
    <w:rsid w:val="0030704B"/>
    <w:rsid w:val="0030795E"/>
    <w:rsid w:val="003103D7"/>
    <w:rsid w:val="00310537"/>
    <w:rsid w:val="00310E18"/>
    <w:rsid w:val="00311191"/>
    <w:rsid w:val="00311477"/>
    <w:rsid w:val="00311850"/>
    <w:rsid w:val="00311EF3"/>
    <w:rsid w:val="00311F6E"/>
    <w:rsid w:val="00312F28"/>
    <w:rsid w:val="003133CD"/>
    <w:rsid w:val="00313971"/>
    <w:rsid w:val="00313D64"/>
    <w:rsid w:val="00313DBE"/>
    <w:rsid w:val="00314C13"/>
    <w:rsid w:val="003151B9"/>
    <w:rsid w:val="00315284"/>
    <w:rsid w:val="003154F8"/>
    <w:rsid w:val="003157EC"/>
    <w:rsid w:val="00315DC2"/>
    <w:rsid w:val="0031607C"/>
    <w:rsid w:val="00316886"/>
    <w:rsid w:val="003169A2"/>
    <w:rsid w:val="0031708D"/>
    <w:rsid w:val="0031738C"/>
    <w:rsid w:val="0031779A"/>
    <w:rsid w:val="0031787B"/>
    <w:rsid w:val="00317CB9"/>
    <w:rsid w:val="00317DFD"/>
    <w:rsid w:val="00317E64"/>
    <w:rsid w:val="00320362"/>
    <w:rsid w:val="0032047D"/>
    <w:rsid w:val="00320561"/>
    <w:rsid w:val="00320D33"/>
    <w:rsid w:val="00320F32"/>
    <w:rsid w:val="0032112A"/>
    <w:rsid w:val="003213E6"/>
    <w:rsid w:val="0032315D"/>
    <w:rsid w:val="00323257"/>
    <w:rsid w:val="003237D9"/>
    <w:rsid w:val="00324EFC"/>
    <w:rsid w:val="003252B1"/>
    <w:rsid w:val="003256F4"/>
    <w:rsid w:val="003268E1"/>
    <w:rsid w:val="003268E2"/>
    <w:rsid w:val="00326B85"/>
    <w:rsid w:val="00326ECA"/>
    <w:rsid w:val="00326F37"/>
    <w:rsid w:val="00327467"/>
    <w:rsid w:val="003278E3"/>
    <w:rsid w:val="003279F8"/>
    <w:rsid w:val="003301C4"/>
    <w:rsid w:val="00330385"/>
    <w:rsid w:val="00330906"/>
    <w:rsid w:val="00330984"/>
    <w:rsid w:val="00330A26"/>
    <w:rsid w:val="00330A2E"/>
    <w:rsid w:val="003314C2"/>
    <w:rsid w:val="003316E8"/>
    <w:rsid w:val="00331AD5"/>
    <w:rsid w:val="00331FF9"/>
    <w:rsid w:val="0033213D"/>
    <w:rsid w:val="003323AD"/>
    <w:rsid w:val="0033297E"/>
    <w:rsid w:val="00332B93"/>
    <w:rsid w:val="003335BE"/>
    <w:rsid w:val="003337E0"/>
    <w:rsid w:val="00333A88"/>
    <w:rsid w:val="00333E55"/>
    <w:rsid w:val="00334352"/>
    <w:rsid w:val="003345B8"/>
    <w:rsid w:val="003349E4"/>
    <w:rsid w:val="00334B4E"/>
    <w:rsid w:val="003350C3"/>
    <w:rsid w:val="0033633B"/>
    <w:rsid w:val="00336880"/>
    <w:rsid w:val="003372E1"/>
    <w:rsid w:val="003373C0"/>
    <w:rsid w:val="00337686"/>
    <w:rsid w:val="00337CF4"/>
    <w:rsid w:val="00337E7C"/>
    <w:rsid w:val="003404BF"/>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97"/>
    <w:rsid w:val="00343BC9"/>
    <w:rsid w:val="00343EDA"/>
    <w:rsid w:val="00344793"/>
    <w:rsid w:val="00344902"/>
    <w:rsid w:val="00344A21"/>
    <w:rsid w:val="00344C3E"/>
    <w:rsid w:val="00344FDA"/>
    <w:rsid w:val="003454C2"/>
    <w:rsid w:val="00345A15"/>
    <w:rsid w:val="00345C1A"/>
    <w:rsid w:val="00345F39"/>
    <w:rsid w:val="00346690"/>
    <w:rsid w:val="003466B0"/>
    <w:rsid w:val="003475CE"/>
    <w:rsid w:val="0035031B"/>
    <w:rsid w:val="003506AD"/>
    <w:rsid w:val="00350A64"/>
    <w:rsid w:val="00351B16"/>
    <w:rsid w:val="003529D4"/>
    <w:rsid w:val="003531A5"/>
    <w:rsid w:val="0035325F"/>
    <w:rsid w:val="00353346"/>
    <w:rsid w:val="00353FBF"/>
    <w:rsid w:val="00354226"/>
    <w:rsid w:val="00354B5D"/>
    <w:rsid w:val="00354B96"/>
    <w:rsid w:val="00354CEE"/>
    <w:rsid w:val="00354F7E"/>
    <w:rsid w:val="0035557C"/>
    <w:rsid w:val="00355699"/>
    <w:rsid w:val="00355743"/>
    <w:rsid w:val="0035586C"/>
    <w:rsid w:val="00356775"/>
    <w:rsid w:val="003571E1"/>
    <w:rsid w:val="00357675"/>
    <w:rsid w:val="003577ED"/>
    <w:rsid w:val="00357ADE"/>
    <w:rsid w:val="00357C3D"/>
    <w:rsid w:val="00357CBF"/>
    <w:rsid w:val="003600A0"/>
    <w:rsid w:val="003601B8"/>
    <w:rsid w:val="00360265"/>
    <w:rsid w:val="00360803"/>
    <w:rsid w:val="00360B32"/>
    <w:rsid w:val="00360F39"/>
    <w:rsid w:val="003611B3"/>
    <w:rsid w:val="00361259"/>
    <w:rsid w:val="00361725"/>
    <w:rsid w:val="00361753"/>
    <w:rsid w:val="00361836"/>
    <w:rsid w:val="00361AC1"/>
    <w:rsid w:val="00361E18"/>
    <w:rsid w:val="00362087"/>
    <w:rsid w:val="00362273"/>
    <w:rsid w:val="0036245B"/>
    <w:rsid w:val="00362F2C"/>
    <w:rsid w:val="00362FE0"/>
    <w:rsid w:val="00363397"/>
    <w:rsid w:val="00363D59"/>
    <w:rsid w:val="00364F4B"/>
    <w:rsid w:val="00365337"/>
    <w:rsid w:val="003654EB"/>
    <w:rsid w:val="003654F0"/>
    <w:rsid w:val="00365F00"/>
    <w:rsid w:val="00365F93"/>
    <w:rsid w:val="00366071"/>
    <w:rsid w:val="00366C80"/>
    <w:rsid w:val="00367E1D"/>
    <w:rsid w:val="00367F2C"/>
    <w:rsid w:val="00370041"/>
    <w:rsid w:val="00370063"/>
    <w:rsid w:val="00370333"/>
    <w:rsid w:val="00370406"/>
    <w:rsid w:val="0037197F"/>
    <w:rsid w:val="00372594"/>
    <w:rsid w:val="00372AAB"/>
    <w:rsid w:val="00372D15"/>
    <w:rsid w:val="00373456"/>
    <w:rsid w:val="003735BE"/>
    <w:rsid w:val="003736B9"/>
    <w:rsid w:val="00373AD8"/>
    <w:rsid w:val="00373ADF"/>
    <w:rsid w:val="003743CA"/>
    <w:rsid w:val="0037446E"/>
    <w:rsid w:val="0037457C"/>
    <w:rsid w:val="00374AB5"/>
    <w:rsid w:val="00374BF3"/>
    <w:rsid w:val="00374DB0"/>
    <w:rsid w:val="00374DBA"/>
    <w:rsid w:val="00375145"/>
    <w:rsid w:val="00375E7E"/>
    <w:rsid w:val="00376488"/>
    <w:rsid w:val="003767E1"/>
    <w:rsid w:val="003772EC"/>
    <w:rsid w:val="0037786A"/>
    <w:rsid w:val="00377A0D"/>
    <w:rsid w:val="00377D85"/>
    <w:rsid w:val="00377F32"/>
    <w:rsid w:val="0038078D"/>
    <w:rsid w:val="0038088F"/>
    <w:rsid w:val="00381636"/>
    <w:rsid w:val="003818B9"/>
    <w:rsid w:val="00381990"/>
    <w:rsid w:val="00382B20"/>
    <w:rsid w:val="00383035"/>
    <w:rsid w:val="003831EA"/>
    <w:rsid w:val="003837C1"/>
    <w:rsid w:val="00383F0B"/>
    <w:rsid w:val="0038410B"/>
    <w:rsid w:val="003844F4"/>
    <w:rsid w:val="003847FE"/>
    <w:rsid w:val="003848AE"/>
    <w:rsid w:val="003849DA"/>
    <w:rsid w:val="00384BD2"/>
    <w:rsid w:val="00384FB5"/>
    <w:rsid w:val="003855AF"/>
    <w:rsid w:val="00385BD6"/>
    <w:rsid w:val="00385E14"/>
    <w:rsid w:val="00385F8C"/>
    <w:rsid w:val="003861BE"/>
    <w:rsid w:val="00386807"/>
    <w:rsid w:val="00386833"/>
    <w:rsid w:val="0038687A"/>
    <w:rsid w:val="00386924"/>
    <w:rsid w:val="00386B0A"/>
    <w:rsid w:val="00386E5B"/>
    <w:rsid w:val="00387A1E"/>
    <w:rsid w:val="0039013D"/>
    <w:rsid w:val="00390E4F"/>
    <w:rsid w:val="0039137C"/>
    <w:rsid w:val="00391472"/>
    <w:rsid w:val="00391811"/>
    <w:rsid w:val="003919CA"/>
    <w:rsid w:val="00391B50"/>
    <w:rsid w:val="00391CA7"/>
    <w:rsid w:val="00391ECB"/>
    <w:rsid w:val="00391F2C"/>
    <w:rsid w:val="00392BD7"/>
    <w:rsid w:val="00393345"/>
    <w:rsid w:val="00393CCB"/>
    <w:rsid w:val="00393E14"/>
    <w:rsid w:val="00394758"/>
    <w:rsid w:val="00395576"/>
    <w:rsid w:val="003956E0"/>
    <w:rsid w:val="003959BD"/>
    <w:rsid w:val="00395F62"/>
    <w:rsid w:val="00396235"/>
    <w:rsid w:val="00397036"/>
    <w:rsid w:val="00397712"/>
    <w:rsid w:val="00397D55"/>
    <w:rsid w:val="003A0D28"/>
    <w:rsid w:val="003A2AC1"/>
    <w:rsid w:val="003A2CA3"/>
    <w:rsid w:val="003A3171"/>
    <w:rsid w:val="003A3DBB"/>
    <w:rsid w:val="003A3E09"/>
    <w:rsid w:val="003A487C"/>
    <w:rsid w:val="003A4F86"/>
    <w:rsid w:val="003A538B"/>
    <w:rsid w:val="003A55CC"/>
    <w:rsid w:val="003A5743"/>
    <w:rsid w:val="003A57EE"/>
    <w:rsid w:val="003A6C50"/>
    <w:rsid w:val="003A709D"/>
    <w:rsid w:val="003A721E"/>
    <w:rsid w:val="003A7239"/>
    <w:rsid w:val="003A7285"/>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3C53"/>
    <w:rsid w:val="003B4271"/>
    <w:rsid w:val="003B4382"/>
    <w:rsid w:val="003B442A"/>
    <w:rsid w:val="003B47DE"/>
    <w:rsid w:val="003B4A12"/>
    <w:rsid w:val="003B5A91"/>
    <w:rsid w:val="003B5AB4"/>
    <w:rsid w:val="003B5F43"/>
    <w:rsid w:val="003B6729"/>
    <w:rsid w:val="003B6F6F"/>
    <w:rsid w:val="003B73BC"/>
    <w:rsid w:val="003B7CF4"/>
    <w:rsid w:val="003B7F27"/>
    <w:rsid w:val="003C00A5"/>
    <w:rsid w:val="003C0308"/>
    <w:rsid w:val="003C0632"/>
    <w:rsid w:val="003C0AA4"/>
    <w:rsid w:val="003C0AF6"/>
    <w:rsid w:val="003C0E3D"/>
    <w:rsid w:val="003C15A1"/>
    <w:rsid w:val="003C168F"/>
    <w:rsid w:val="003C1796"/>
    <w:rsid w:val="003C1A99"/>
    <w:rsid w:val="003C1B6D"/>
    <w:rsid w:val="003C1F9C"/>
    <w:rsid w:val="003C20AA"/>
    <w:rsid w:val="003C21B9"/>
    <w:rsid w:val="003C28A3"/>
    <w:rsid w:val="003C2A25"/>
    <w:rsid w:val="003C346D"/>
    <w:rsid w:val="003C3B0D"/>
    <w:rsid w:val="003C4637"/>
    <w:rsid w:val="003C4801"/>
    <w:rsid w:val="003C4C9D"/>
    <w:rsid w:val="003C51B8"/>
    <w:rsid w:val="003C5846"/>
    <w:rsid w:val="003C5CF6"/>
    <w:rsid w:val="003C5E83"/>
    <w:rsid w:val="003C618E"/>
    <w:rsid w:val="003C6BB2"/>
    <w:rsid w:val="003C7BDB"/>
    <w:rsid w:val="003C7FAA"/>
    <w:rsid w:val="003D0010"/>
    <w:rsid w:val="003D009D"/>
    <w:rsid w:val="003D086B"/>
    <w:rsid w:val="003D12A4"/>
    <w:rsid w:val="003D1838"/>
    <w:rsid w:val="003D3CC6"/>
    <w:rsid w:val="003D452A"/>
    <w:rsid w:val="003D45FB"/>
    <w:rsid w:val="003D4F9C"/>
    <w:rsid w:val="003D60A8"/>
    <w:rsid w:val="003D6739"/>
    <w:rsid w:val="003D67E7"/>
    <w:rsid w:val="003D6FFF"/>
    <w:rsid w:val="003D707B"/>
    <w:rsid w:val="003D7554"/>
    <w:rsid w:val="003D7DB9"/>
    <w:rsid w:val="003E04BC"/>
    <w:rsid w:val="003E13AB"/>
    <w:rsid w:val="003E1C25"/>
    <w:rsid w:val="003E26C5"/>
    <w:rsid w:val="003E28C9"/>
    <w:rsid w:val="003E2CD2"/>
    <w:rsid w:val="003E2FE9"/>
    <w:rsid w:val="003E329D"/>
    <w:rsid w:val="003E32C4"/>
    <w:rsid w:val="003E32D8"/>
    <w:rsid w:val="003E371D"/>
    <w:rsid w:val="003E3876"/>
    <w:rsid w:val="003E3898"/>
    <w:rsid w:val="003E41E2"/>
    <w:rsid w:val="003E52BC"/>
    <w:rsid w:val="003E5B06"/>
    <w:rsid w:val="003E6201"/>
    <w:rsid w:val="003E688B"/>
    <w:rsid w:val="003E746A"/>
    <w:rsid w:val="003E7FAD"/>
    <w:rsid w:val="003F0373"/>
    <w:rsid w:val="003F1463"/>
    <w:rsid w:val="003F19A1"/>
    <w:rsid w:val="003F1A97"/>
    <w:rsid w:val="003F1DB4"/>
    <w:rsid w:val="003F2805"/>
    <w:rsid w:val="003F2C67"/>
    <w:rsid w:val="003F333B"/>
    <w:rsid w:val="003F4BEF"/>
    <w:rsid w:val="003F4DBC"/>
    <w:rsid w:val="003F5459"/>
    <w:rsid w:val="003F5C00"/>
    <w:rsid w:val="003F694F"/>
    <w:rsid w:val="003F6DB4"/>
    <w:rsid w:val="003F713B"/>
    <w:rsid w:val="003F7421"/>
    <w:rsid w:val="003F7596"/>
    <w:rsid w:val="00400B70"/>
    <w:rsid w:val="004011C8"/>
    <w:rsid w:val="004016CD"/>
    <w:rsid w:val="00401890"/>
    <w:rsid w:val="004018BF"/>
    <w:rsid w:val="00401E37"/>
    <w:rsid w:val="0040335F"/>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A9E"/>
    <w:rsid w:val="00413191"/>
    <w:rsid w:val="004132AD"/>
    <w:rsid w:val="004135C0"/>
    <w:rsid w:val="00413F1B"/>
    <w:rsid w:val="0041446E"/>
    <w:rsid w:val="00415877"/>
    <w:rsid w:val="00415B22"/>
    <w:rsid w:val="00415D12"/>
    <w:rsid w:val="004161CB"/>
    <w:rsid w:val="00416329"/>
    <w:rsid w:val="0041632B"/>
    <w:rsid w:val="00416461"/>
    <w:rsid w:val="0041654C"/>
    <w:rsid w:val="00417875"/>
    <w:rsid w:val="00417D5E"/>
    <w:rsid w:val="00420184"/>
    <w:rsid w:val="00420C36"/>
    <w:rsid w:val="004211CC"/>
    <w:rsid w:val="004216DC"/>
    <w:rsid w:val="00421B44"/>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27522"/>
    <w:rsid w:val="00427801"/>
    <w:rsid w:val="00430423"/>
    <w:rsid w:val="004307A4"/>
    <w:rsid w:val="004309AE"/>
    <w:rsid w:val="0043167C"/>
    <w:rsid w:val="004319EE"/>
    <w:rsid w:val="0043203B"/>
    <w:rsid w:val="00432280"/>
    <w:rsid w:val="00432621"/>
    <w:rsid w:val="00432A27"/>
    <w:rsid w:val="00432A9F"/>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614"/>
    <w:rsid w:val="004409AF"/>
    <w:rsid w:val="00440A4C"/>
    <w:rsid w:val="00440F0E"/>
    <w:rsid w:val="0044212D"/>
    <w:rsid w:val="00442AD6"/>
    <w:rsid w:val="0044354A"/>
    <w:rsid w:val="00443B9D"/>
    <w:rsid w:val="004444BA"/>
    <w:rsid w:val="00444933"/>
    <w:rsid w:val="004458DF"/>
    <w:rsid w:val="00445ADA"/>
    <w:rsid w:val="00445FAD"/>
    <w:rsid w:val="004467F3"/>
    <w:rsid w:val="00446AC5"/>
    <w:rsid w:val="00446DAA"/>
    <w:rsid w:val="00447822"/>
    <w:rsid w:val="00447874"/>
    <w:rsid w:val="004478E3"/>
    <w:rsid w:val="004479D5"/>
    <w:rsid w:val="00447F89"/>
    <w:rsid w:val="004508C5"/>
    <w:rsid w:val="00450E5A"/>
    <w:rsid w:val="00451592"/>
    <w:rsid w:val="00451E58"/>
    <w:rsid w:val="004527CB"/>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829"/>
    <w:rsid w:val="004605FC"/>
    <w:rsid w:val="00460CED"/>
    <w:rsid w:val="00461B2A"/>
    <w:rsid w:val="00461B43"/>
    <w:rsid w:val="00461F3D"/>
    <w:rsid w:val="004627A9"/>
    <w:rsid w:val="00462880"/>
    <w:rsid w:val="00462D52"/>
    <w:rsid w:val="00463490"/>
    <w:rsid w:val="00463500"/>
    <w:rsid w:val="00463518"/>
    <w:rsid w:val="0046455B"/>
    <w:rsid w:val="00464940"/>
    <w:rsid w:val="00464C68"/>
    <w:rsid w:val="00465032"/>
    <w:rsid w:val="00465301"/>
    <w:rsid w:val="00465916"/>
    <w:rsid w:val="004659D2"/>
    <w:rsid w:val="0046694F"/>
    <w:rsid w:val="004669D7"/>
    <w:rsid w:val="00467222"/>
    <w:rsid w:val="00467546"/>
    <w:rsid w:val="004679F6"/>
    <w:rsid w:val="00467CA6"/>
    <w:rsid w:val="00470789"/>
    <w:rsid w:val="00470831"/>
    <w:rsid w:val="0047093C"/>
    <w:rsid w:val="004710B4"/>
    <w:rsid w:val="00471678"/>
    <w:rsid w:val="00473923"/>
    <w:rsid w:val="00473B1A"/>
    <w:rsid w:val="0047460F"/>
    <w:rsid w:val="00474DE6"/>
    <w:rsid w:val="00474E35"/>
    <w:rsid w:val="0047509C"/>
    <w:rsid w:val="004760FC"/>
    <w:rsid w:val="00476234"/>
    <w:rsid w:val="004763CA"/>
    <w:rsid w:val="00476519"/>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5BFE"/>
    <w:rsid w:val="004865E7"/>
    <w:rsid w:val="0048697E"/>
    <w:rsid w:val="00486F8E"/>
    <w:rsid w:val="00487A0C"/>
    <w:rsid w:val="00490278"/>
    <w:rsid w:val="0049074F"/>
    <w:rsid w:val="00490931"/>
    <w:rsid w:val="00490AC6"/>
    <w:rsid w:val="00490F0E"/>
    <w:rsid w:val="0049112B"/>
    <w:rsid w:val="00491677"/>
    <w:rsid w:val="00491CC7"/>
    <w:rsid w:val="0049235A"/>
    <w:rsid w:val="0049278E"/>
    <w:rsid w:val="004928F5"/>
    <w:rsid w:val="0049316E"/>
    <w:rsid w:val="00493994"/>
    <w:rsid w:val="00493FE2"/>
    <w:rsid w:val="00494CEF"/>
    <w:rsid w:val="00495105"/>
    <w:rsid w:val="004958FA"/>
    <w:rsid w:val="00495956"/>
    <w:rsid w:val="00496A01"/>
    <w:rsid w:val="00496A32"/>
    <w:rsid w:val="00496BC4"/>
    <w:rsid w:val="00497037"/>
    <w:rsid w:val="0049761D"/>
    <w:rsid w:val="00497895"/>
    <w:rsid w:val="00497B2E"/>
    <w:rsid w:val="00497D07"/>
    <w:rsid w:val="004A009C"/>
    <w:rsid w:val="004A010A"/>
    <w:rsid w:val="004A08CC"/>
    <w:rsid w:val="004A0B36"/>
    <w:rsid w:val="004A1313"/>
    <w:rsid w:val="004A13C4"/>
    <w:rsid w:val="004A14D0"/>
    <w:rsid w:val="004A1784"/>
    <w:rsid w:val="004A28DC"/>
    <w:rsid w:val="004A320C"/>
    <w:rsid w:val="004A349E"/>
    <w:rsid w:val="004A3D3A"/>
    <w:rsid w:val="004A3DD5"/>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F71"/>
    <w:rsid w:val="004B78D8"/>
    <w:rsid w:val="004B7B11"/>
    <w:rsid w:val="004B7B14"/>
    <w:rsid w:val="004C0085"/>
    <w:rsid w:val="004C0267"/>
    <w:rsid w:val="004C052E"/>
    <w:rsid w:val="004C0839"/>
    <w:rsid w:val="004C0B99"/>
    <w:rsid w:val="004C17A2"/>
    <w:rsid w:val="004C1D68"/>
    <w:rsid w:val="004C1EE1"/>
    <w:rsid w:val="004C248F"/>
    <w:rsid w:val="004C319F"/>
    <w:rsid w:val="004C3B0B"/>
    <w:rsid w:val="004C3F50"/>
    <w:rsid w:val="004C40B3"/>
    <w:rsid w:val="004C423A"/>
    <w:rsid w:val="004C5390"/>
    <w:rsid w:val="004C544F"/>
    <w:rsid w:val="004C5808"/>
    <w:rsid w:val="004C593A"/>
    <w:rsid w:val="004C5BC1"/>
    <w:rsid w:val="004C6130"/>
    <w:rsid w:val="004C6239"/>
    <w:rsid w:val="004C67DC"/>
    <w:rsid w:val="004C6987"/>
    <w:rsid w:val="004C6D0B"/>
    <w:rsid w:val="004C76E4"/>
    <w:rsid w:val="004C7837"/>
    <w:rsid w:val="004C7BB9"/>
    <w:rsid w:val="004C7D61"/>
    <w:rsid w:val="004C7EF2"/>
    <w:rsid w:val="004C7F62"/>
    <w:rsid w:val="004C7FBE"/>
    <w:rsid w:val="004D02D4"/>
    <w:rsid w:val="004D0501"/>
    <w:rsid w:val="004D0752"/>
    <w:rsid w:val="004D078F"/>
    <w:rsid w:val="004D0985"/>
    <w:rsid w:val="004D0B2D"/>
    <w:rsid w:val="004D0EF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53C"/>
    <w:rsid w:val="004D7945"/>
    <w:rsid w:val="004D7961"/>
    <w:rsid w:val="004E10C8"/>
    <w:rsid w:val="004E1124"/>
    <w:rsid w:val="004E1AAD"/>
    <w:rsid w:val="004E1E6E"/>
    <w:rsid w:val="004E1E99"/>
    <w:rsid w:val="004E2672"/>
    <w:rsid w:val="004E2A17"/>
    <w:rsid w:val="004E2D8F"/>
    <w:rsid w:val="004E319E"/>
    <w:rsid w:val="004E31E4"/>
    <w:rsid w:val="004E362D"/>
    <w:rsid w:val="004E3C18"/>
    <w:rsid w:val="004E4164"/>
    <w:rsid w:val="004E4C88"/>
    <w:rsid w:val="004E4DA3"/>
    <w:rsid w:val="004E5650"/>
    <w:rsid w:val="004E5C67"/>
    <w:rsid w:val="004E641A"/>
    <w:rsid w:val="004E652E"/>
    <w:rsid w:val="004E6C89"/>
    <w:rsid w:val="004E7CF0"/>
    <w:rsid w:val="004F00D0"/>
    <w:rsid w:val="004F0191"/>
    <w:rsid w:val="004F01A7"/>
    <w:rsid w:val="004F08BD"/>
    <w:rsid w:val="004F1BC6"/>
    <w:rsid w:val="004F1C5D"/>
    <w:rsid w:val="004F1E31"/>
    <w:rsid w:val="004F1F4A"/>
    <w:rsid w:val="004F20DA"/>
    <w:rsid w:val="004F2240"/>
    <w:rsid w:val="004F25D4"/>
    <w:rsid w:val="004F2688"/>
    <w:rsid w:val="004F2717"/>
    <w:rsid w:val="004F2B0C"/>
    <w:rsid w:val="004F2B8F"/>
    <w:rsid w:val="004F2B9A"/>
    <w:rsid w:val="004F2C74"/>
    <w:rsid w:val="004F2E6F"/>
    <w:rsid w:val="004F3F96"/>
    <w:rsid w:val="004F4899"/>
    <w:rsid w:val="004F49DF"/>
    <w:rsid w:val="004F4A12"/>
    <w:rsid w:val="004F4FF4"/>
    <w:rsid w:val="004F516F"/>
    <w:rsid w:val="004F5D78"/>
    <w:rsid w:val="004F60A1"/>
    <w:rsid w:val="004F6B21"/>
    <w:rsid w:val="004F72C9"/>
    <w:rsid w:val="004F7AEF"/>
    <w:rsid w:val="0050187D"/>
    <w:rsid w:val="0050198E"/>
    <w:rsid w:val="00501C22"/>
    <w:rsid w:val="00502566"/>
    <w:rsid w:val="0050298A"/>
    <w:rsid w:val="00503873"/>
    <w:rsid w:val="00503B17"/>
    <w:rsid w:val="00503BCB"/>
    <w:rsid w:val="00503FB5"/>
    <w:rsid w:val="00504B61"/>
    <w:rsid w:val="00504BC7"/>
    <w:rsid w:val="00505151"/>
    <w:rsid w:val="005052DB"/>
    <w:rsid w:val="00505433"/>
    <w:rsid w:val="0050564D"/>
    <w:rsid w:val="00505D9A"/>
    <w:rsid w:val="005062CC"/>
    <w:rsid w:val="00507318"/>
    <w:rsid w:val="00507398"/>
    <w:rsid w:val="00507461"/>
    <w:rsid w:val="00507FC3"/>
    <w:rsid w:val="00510190"/>
    <w:rsid w:val="00510287"/>
    <w:rsid w:val="00510682"/>
    <w:rsid w:val="0051077D"/>
    <w:rsid w:val="00511182"/>
    <w:rsid w:val="005115F2"/>
    <w:rsid w:val="00511E87"/>
    <w:rsid w:val="00511FAD"/>
    <w:rsid w:val="00512220"/>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29F"/>
    <w:rsid w:val="00521327"/>
    <w:rsid w:val="0052138D"/>
    <w:rsid w:val="0052146F"/>
    <w:rsid w:val="00522ECD"/>
    <w:rsid w:val="00522FD8"/>
    <w:rsid w:val="00523466"/>
    <w:rsid w:val="005246E8"/>
    <w:rsid w:val="00524B5D"/>
    <w:rsid w:val="00524C66"/>
    <w:rsid w:val="005250A7"/>
    <w:rsid w:val="0052594E"/>
    <w:rsid w:val="0052595D"/>
    <w:rsid w:val="00526004"/>
    <w:rsid w:val="005268B7"/>
    <w:rsid w:val="00526A4B"/>
    <w:rsid w:val="00526BBD"/>
    <w:rsid w:val="00526F59"/>
    <w:rsid w:val="005270EB"/>
    <w:rsid w:val="005273D2"/>
    <w:rsid w:val="00527523"/>
    <w:rsid w:val="00527C61"/>
    <w:rsid w:val="00527D75"/>
    <w:rsid w:val="00530329"/>
    <w:rsid w:val="0053043E"/>
    <w:rsid w:val="0053047E"/>
    <w:rsid w:val="00530527"/>
    <w:rsid w:val="00530E66"/>
    <w:rsid w:val="00531052"/>
    <w:rsid w:val="005313D9"/>
    <w:rsid w:val="00531A3F"/>
    <w:rsid w:val="005320C5"/>
    <w:rsid w:val="00532D04"/>
    <w:rsid w:val="00533034"/>
    <w:rsid w:val="005337D2"/>
    <w:rsid w:val="00533D51"/>
    <w:rsid w:val="00534206"/>
    <w:rsid w:val="00535391"/>
    <w:rsid w:val="00535727"/>
    <w:rsid w:val="00535E07"/>
    <w:rsid w:val="005366C4"/>
    <w:rsid w:val="00536763"/>
    <w:rsid w:val="005377EE"/>
    <w:rsid w:val="00537DB0"/>
    <w:rsid w:val="00537DFD"/>
    <w:rsid w:val="00537E62"/>
    <w:rsid w:val="00540143"/>
    <w:rsid w:val="00540194"/>
    <w:rsid w:val="00540459"/>
    <w:rsid w:val="0054120E"/>
    <w:rsid w:val="005417D1"/>
    <w:rsid w:val="00541C99"/>
    <w:rsid w:val="005424EE"/>
    <w:rsid w:val="00542682"/>
    <w:rsid w:val="0054272B"/>
    <w:rsid w:val="00542772"/>
    <w:rsid w:val="00542C1D"/>
    <w:rsid w:val="005432A1"/>
    <w:rsid w:val="00543C2F"/>
    <w:rsid w:val="00543C4C"/>
    <w:rsid w:val="00544466"/>
    <w:rsid w:val="00544663"/>
    <w:rsid w:val="005449AE"/>
    <w:rsid w:val="00544D32"/>
    <w:rsid w:val="0054546F"/>
    <w:rsid w:val="0054579D"/>
    <w:rsid w:val="00545C02"/>
    <w:rsid w:val="00546AF3"/>
    <w:rsid w:val="0055001B"/>
    <w:rsid w:val="00550288"/>
    <w:rsid w:val="0055041B"/>
    <w:rsid w:val="00551059"/>
    <w:rsid w:val="0055173D"/>
    <w:rsid w:val="0055184C"/>
    <w:rsid w:val="00551AEB"/>
    <w:rsid w:val="00551B40"/>
    <w:rsid w:val="00551E47"/>
    <w:rsid w:val="005527B2"/>
    <w:rsid w:val="00552952"/>
    <w:rsid w:val="00552F09"/>
    <w:rsid w:val="00552FEE"/>
    <w:rsid w:val="005530FC"/>
    <w:rsid w:val="005542D2"/>
    <w:rsid w:val="00554450"/>
    <w:rsid w:val="00554C86"/>
    <w:rsid w:val="00554D29"/>
    <w:rsid w:val="00556314"/>
    <w:rsid w:val="005564AC"/>
    <w:rsid w:val="00556A6F"/>
    <w:rsid w:val="0055725E"/>
    <w:rsid w:val="005574AE"/>
    <w:rsid w:val="00557EDE"/>
    <w:rsid w:val="00560120"/>
    <w:rsid w:val="00560208"/>
    <w:rsid w:val="00560571"/>
    <w:rsid w:val="0056071B"/>
    <w:rsid w:val="00560C76"/>
    <w:rsid w:val="005610B5"/>
    <w:rsid w:val="005610F9"/>
    <w:rsid w:val="00561201"/>
    <w:rsid w:val="00561220"/>
    <w:rsid w:val="005615EE"/>
    <w:rsid w:val="00561A52"/>
    <w:rsid w:val="00562DB2"/>
    <w:rsid w:val="00562DC8"/>
    <w:rsid w:val="00562FF5"/>
    <w:rsid w:val="0056300B"/>
    <w:rsid w:val="005633B6"/>
    <w:rsid w:val="00564697"/>
    <w:rsid w:val="00564AA3"/>
    <w:rsid w:val="00564EB0"/>
    <w:rsid w:val="00564F65"/>
    <w:rsid w:val="00565329"/>
    <w:rsid w:val="0056556D"/>
    <w:rsid w:val="0056594E"/>
    <w:rsid w:val="00565F79"/>
    <w:rsid w:val="0056605D"/>
    <w:rsid w:val="005665B2"/>
    <w:rsid w:val="00566CF6"/>
    <w:rsid w:val="00566F18"/>
    <w:rsid w:val="005670E4"/>
    <w:rsid w:val="00567331"/>
    <w:rsid w:val="00567458"/>
    <w:rsid w:val="00567820"/>
    <w:rsid w:val="005701AD"/>
    <w:rsid w:val="00570500"/>
    <w:rsid w:val="00570CD0"/>
    <w:rsid w:val="00570CE8"/>
    <w:rsid w:val="00571E3C"/>
    <w:rsid w:val="00572268"/>
    <w:rsid w:val="005727B2"/>
    <w:rsid w:val="00572B51"/>
    <w:rsid w:val="0057326C"/>
    <w:rsid w:val="005735C2"/>
    <w:rsid w:val="00573C2B"/>
    <w:rsid w:val="005747A4"/>
    <w:rsid w:val="0057497A"/>
    <w:rsid w:val="0057500B"/>
    <w:rsid w:val="0057542B"/>
    <w:rsid w:val="005763B8"/>
    <w:rsid w:val="00576976"/>
    <w:rsid w:val="0057765A"/>
    <w:rsid w:val="005778CA"/>
    <w:rsid w:val="00580231"/>
    <w:rsid w:val="00582251"/>
    <w:rsid w:val="0058231E"/>
    <w:rsid w:val="005823ED"/>
    <w:rsid w:val="0058307D"/>
    <w:rsid w:val="005840A7"/>
    <w:rsid w:val="00584606"/>
    <w:rsid w:val="00584B24"/>
    <w:rsid w:val="00585174"/>
    <w:rsid w:val="0058517C"/>
    <w:rsid w:val="00585B9F"/>
    <w:rsid w:val="00585FE1"/>
    <w:rsid w:val="0058609C"/>
    <w:rsid w:val="00586712"/>
    <w:rsid w:val="00586987"/>
    <w:rsid w:val="00587585"/>
    <w:rsid w:val="00587761"/>
    <w:rsid w:val="00587AA7"/>
    <w:rsid w:val="005901B7"/>
    <w:rsid w:val="005901E8"/>
    <w:rsid w:val="00590408"/>
    <w:rsid w:val="00590AF6"/>
    <w:rsid w:val="00590B60"/>
    <w:rsid w:val="0059114B"/>
    <w:rsid w:val="0059126B"/>
    <w:rsid w:val="005915D5"/>
    <w:rsid w:val="005917D1"/>
    <w:rsid w:val="005918AF"/>
    <w:rsid w:val="005918B2"/>
    <w:rsid w:val="0059245C"/>
    <w:rsid w:val="00592AA9"/>
    <w:rsid w:val="00593893"/>
    <w:rsid w:val="00593B00"/>
    <w:rsid w:val="0059420B"/>
    <w:rsid w:val="00594965"/>
    <w:rsid w:val="00594F76"/>
    <w:rsid w:val="00595789"/>
    <w:rsid w:val="00595EEC"/>
    <w:rsid w:val="005963C6"/>
    <w:rsid w:val="00596656"/>
    <w:rsid w:val="00596AA6"/>
    <w:rsid w:val="00596CA6"/>
    <w:rsid w:val="00596FE7"/>
    <w:rsid w:val="0059726D"/>
    <w:rsid w:val="00597911"/>
    <w:rsid w:val="005979E1"/>
    <w:rsid w:val="00597A7F"/>
    <w:rsid w:val="00597F35"/>
    <w:rsid w:val="005A0B56"/>
    <w:rsid w:val="005A0DCF"/>
    <w:rsid w:val="005A0F78"/>
    <w:rsid w:val="005A2D52"/>
    <w:rsid w:val="005A34A3"/>
    <w:rsid w:val="005A36A6"/>
    <w:rsid w:val="005A37FA"/>
    <w:rsid w:val="005A39CD"/>
    <w:rsid w:val="005A3D15"/>
    <w:rsid w:val="005A42B2"/>
    <w:rsid w:val="005A4458"/>
    <w:rsid w:val="005A4806"/>
    <w:rsid w:val="005A589C"/>
    <w:rsid w:val="005A58CC"/>
    <w:rsid w:val="005A5950"/>
    <w:rsid w:val="005A5F35"/>
    <w:rsid w:val="005A603D"/>
    <w:rsid w:val="005A60BF"/>
    <w:rsid w:val="005A6A37"/>
    <w:rsid w:val="005A771A"/>
    <w:rsid w:val="005A7895"/>
    <w:rsid w:val="005A7A37"/>
    <w:rsid w:val="005A7D84"/>
    <w:rsid w:val="005B00B3"/>
    <w:rsid w:val="005B02F8"/>
    <w:rsid w:val="005B0673"/>
    <w:rsid w:val="005B0899"/>
    <w:rsid w:val="005B0BE7"/>
    <w:rsid w:val="005B1C01"/>
    <w:rsid w:val="005B2644"/>
    <w:rsid w:val="005B2786"/>
    <w:rsid w:val="005B2965"/>
    <w:rsid w:val="005B2C5C"/>
    <w:rsid w:val="005B3153"/>
    <w:rsid w:val="005B3690"/>
    <w:rsid w:val="005B4051"/>
    <w:rsid w:val="005B4471"/>
    <w:rsid w:val="005B526E"/>
    <w:rsid w:val="005B5278"/>
    <w:rsid w:val="005B577D"/>
    <w:rsid w:val="005B5BDE"/>
    <w:rsid w:val="005B6000"/>
    <w:rsid w:val="005B64A0"/>
    <w:rsid w:val="005B7022"/>
    <w:rsid w:val="005B7308"/>
    <w:rsid w:val="005B7FD6"/>
    <w:rsid w:val="005C0167"/>
    <w:rsid w:val="005C0388"/>
    <w:rsid w:val="005C0787"/>
    <w:rsid w:val="005C0DAB"/>
    <w:rsid w:val="005C0EF3"/>
    <w:rsid w:val="005C126A"/>
    <w:rsid w:val="005C1B49"/>
    <w:rsid w:val="005C2624"/>
    <w:rsid w:val="005C2FCB"/>
    <w:rsid w:val="005C320C"/>
    <w:rsid w:val="005C3781"/>
    <w:rsid w:val="005C3B11"/>
    <w:rsid w:val="005C3D94"/>
    <w:rsid w:val="005C4277"/>
    <w:rsid w:val="005C4358"/>
    <w:rsid w:val="005C48D8"/>
    <w:rsid w:val="005C4CFC"/>
    <w:rsid w:val="005C510B"/>
    <w:rsid w:val="005C5582"/>
    <w:rsid w:val="005C64CF"/>
    <w:rsid w:val="005C678B"/>
    <w:rsid w:val="005C6882"/>
    <w:rsid w:val="005C6CE3"/>
    <w:rsid w:val="005C6DDD"/>
    <w:rsid w:val="005C7130"/>
    <w:rsid w:val="005C7472"/>
    <w:rsid w:val="005C7543"/>
    <w:rsid w:val="005C76D1"/>
    <w:rsid w:val="005C7715"/>
    <w:rsid w:val="005C7CAC"/>
    <w:rsid w:val="005C7E79"/>
    <w:rsid w:val="005C7ECB"/>
    <w:rsid w:val="005D0A1E"/>
    <w:rsid w:val="005D143B"/>
    <w:rsid w:val="005D1B50"/>
    <w:rsid w:val="005D2092"/>
    <w:rsid w:val="005D2321"/>
    <w:rsid w:val="005D2469"/>
    <w:rsid w:val="005D2518"/>
    <w:rsid w:val="005D2915"/>
    <w:rsid w:val="005D2F57"/>
    <w:rsid w:val="005D3778"/>
    <w:rsid w:val="005D4AD7"/>
    <w:rsid w:val="005D4F76"/>
    <w:rsid w:val="005D5276"/>
    <w:rsid w:val="005D5464"/>
    <w:rsid w:val="005D6463"/>
    <w:rsid w:val="005D6ED8"/>
    <w:rsid w:val="005D72ED"/>
    <w:rsid w:val="005D74DF"/>
    <w:rsid w:val="005D7A3D"/>
    <w:rsid w:val="005D7D95"/>
    <w:rsid w:val="005D7E93"/>
    <w:rsid w:val="005E162D"/>
    <w:rsid w:val="005E16D5"/>
    <w:rsid w:val="005E170A"/>
    <w:rsid w:val="005E1AAB"/>
    <w:rsid w:val="005E20F7"/>
    <w:rsid w:val="005E243E"/>
    <w:rsid w:val="005E26B2"/>
    <w:rsid w:val="005E33CE"/>
    <w:rsid w:val="005E4307"/>
    <w:rsid w:val="005E498A"/>
    <w:rsid w:val="005E57B5"/>
    <w:rsid w:val="005E5BA7"/>
    <w:rsid w:val="005E5CF7"/>
    <w:rsid w:val="005E626F"/>
    <w:rsid w:val="005E6410"/>
    <w:rsid w:val="005E6810"/>
    <w:rsid w:val="005E6890"/>
    <w:rsid w:val="005E6B7D"/>
    <w:rsid w:val="005E6E1D"/>
    <w:rsid w:val="005E6EB4"/>
    <w:rsid w:val="005E742B"/>
    <w:rsid w:val="005E7CC6"/>
    <w:rsid w:val="005E7F9D"/>
    <w:rsid w:val="005F0344"/>
    <w:rsid w:val="005F0699"/>
    <w:rsid w:val="005F0750"/>
    <w:rsid w:val="005F0944"/>
    <w:rsid w:val="005F095C"/>
    <w:rsid w:val="005F0AE5"/>
    <w:rsid w:val="005F165E"/>
    <w:rsid w:val="005F2095"/>
    <w:rsid w:val="005F2252"/>
    <w:rsid w:val="005F25D1"/>
    <w:rsid w:val="005F3103"/>
    <w:rsid w:val="005F3999"/>
    <w:rsid w:val="005F4235"/>
    <w:rsid w:val="005F44BD"/>
    <w:rsid w:val="005F48F2"/>
    <w:rsid w:val="005F4F2A"/>
    <w:rsid w:val="005F508E"/>
    <w:rsid w:val="005F54AC"/>
    <w:rsid w:val="005F5584"/>
    <w:rsid w:val="005F5FD1"/>
    <w:rsid w:val="005F60C9"/>
    <w:rsid w:val="005F6655"/>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5A7"/>
    <w:rsid w:val="00604A0C"/>
    <w:rsid w:val="00604F76"/>
    <w:rsid w:val="00605362"/>
    <w:rsid w:val="00605745"/>
    <w:rsid w:val="00605CC9"/>
    <w:rsid w:val="00605F57"/>
    <w:rsid w:val="00606108"/>
    <w:rsid w:val="006068B0"/>
    <w:rsid w:val="00606D2F"/>
    <w:rsid w:val="006073E8"/>
    <w:rsid w:val="006076A0"/>
    <w:rsid w:val="00607B5B"/>
    <w:rsid w:val="00607CD6"/>
    <w:rsid w:val="0061108F"/>
    <w:rsid w:val="006116F7"/>
    <w:rsid w:val="00611818"/>
    <w:rsid w:val="0061209D"/>
    <w:rsid w:val="00612458"/>
    <w:rsid w:val="00612597"/>
    <w:rsid w:val="00612608"/>
    <w:rsid w:val="0061290D"/>
    <w:rsid w:val="0061307E"/>
    <w:rsid w:val="006137EA"/>
    <w:rsid w:val="00613B06"/>
    <w:rsid w:val="00613B1C"/>
    <w:rsid w:val="00614836"/>
    <w:rsid w:val="00614A4C"/>
    <w:rsid w:val="00615240"/>
    <w:rsid w:val="006152F9"/>
    <w:rsid w:val="00615673"/>
    <w:rsid w:val="00615AFE"/>
    <w:rsid w:val="00615C7A"/>
    <w:rsid w:val="006161AD"/>
    <w:rsid w:val="00617006"/>
    <w:rsid w:val="0061731F"/>
    <w:rsid w:val="0061751D"/>
    <w:rsid w:val="0061787D"/>
    <w:rsid w:val="0062006A"/>
    <w:rsid w:val="0062063E"/>
    <w:rsid w:val="0062141B"/>
    <w:rsid w:val="00621497"/>
    <w:rsid w:val="006215FA"/>
    <w:rsid w:val="006222D6"/>
    <w:rsid w:val="00622863"/>
    <w:rsid w:val="0062297B"/>
    <w:rsid w:val="00623874"/>
    <w:rsid w:val="00623CE6"/>
    <w:rsid w:val="00624C96"/>
    <w:rsid w:val="00624FA0"/>
    <w:rsid w:val="00625063"/>
    <w:rsid w:val="00625330"/>
    <w:rsid w:val="0062631B"/>
    <w:rsid w:val="00626844"/>
    <w:rsid w:val="006268AB"/>
    <w:rsid w:val="00626EA6"/>
    <w:rsid w:val="00626F28"/>
    <w:rsid w:val="00627C61"/>
    <w:rsid w:val="00627FF7"/>
    <w:rsid w:val="0063052E"/>
    <w:rsid w:val="0063085E"/>
    <w:rsid w:val="006309C4"/>
    <w:rsid w:val="00630A21"/>
    <w:rsid w:val="006310F0"/>
    <w:rsid w:val="00631A51"/>
    <w:rsid w:val="00632CDB"/>
    <w:rsid w:val="00632D19"/>
    <w:rsid w:val="00632F7D"/>
    <w:rsid w:val="006332D9"/>
    <w:rsid w:val="006335D5"/>
    <w:rsid w:val="0063434C"/>
    <w:rsid w:val="00634698"/>
    <w:rsid w:val="00634FC9"/>
    <w:rsid w:val="00635212"/>
    <w:rsid w:val="00636106"/>
    <w:rsid w:val="00636E90"/>
    <w:rsid w:val="00637494"/>
    <w:rsid w:val="00637CF7"/>
    <w:rsid w:val="00637FFA"/>
    <w:rsid w:val="006403EB"/>
    <w:rsid w:val="006407F4"/>
    <w:rsid w:val="00640CCA"/>
    <w:rsid w:val="00640FF7"/>
    <w:rsid w:val="00641435"/>
    <w:rsid w:val="00641469"/>
    <w:rsid w:val="006418B9"/>
    <w:rsid w:val="00641AA0"/>
    <w:rsid w:val="006424E9"/>
    <w:rsid w:val="00642783"/>
    <w:rsid w:val="006427F1"/>
    <w:rsid w:val="00642D1F"/>
    <w:rsid w:val="00643084"/>
    <w:rsid w:val="0064406D"/>
    <w:rsid w:val="006447D4"/>
    <w:rsid w:val="0064493C"/>
    <w:rsid w:val="00644959"/>
    <w:rsid w:val="00644D96"/>
    <w:rsid w:val="006453DB"/>
    <w:rsid w:val="00645428"/>
    <w:rsid w:val="006455F7"/>
    <w:rsid w:val="0064560D"/>
    <w:rsid w:val="00645B7A"/>
    <w:rsid w:val="006467BA"/>
    <w:rsid w:val="00646886"/>
    <w:rsid w:val="00646B51"/>
    <w:rsid w:val="00646E5B"/>
    <w:rsid w:val="006471A3"/>
    <w:rsid w:val="006475ED"/>
    <w:rsid w:val="00647ADD"/>
    <w:rsid w:val="00647E2D"/>
    <w:rsid w:val="00650046"/>
    <w:rsid w:val="0065011D"/>
    <w:rsid w:val="00650C21"/>
    <w:rsid w:val="00650C5E"/>
    <w:rsid w:val="00650EE0"/>
    <w:rsid w:val="00651791"/>
    <w:rsid w:val="006522ED"/>
    <w:rsid w:val="006523DE"/>
    <w:rsid w:val="00652765"/>
    <w:rsid w:val="0065295F"/>
    <w:rsid w:val="0065309D"/>
    <w:rsid w:val="0065343F"/>
    <w:rsid w:val="00653C45"/>
    <w:rsid w:val="00654923"/>
    <w:rsid w:val="00654B64"/>
    <w:rsid w:val="00654B7C"/>
    <w:rsid w:val="00654C54"/>
    <w:rsid w:val="00654C5E"/>
    <w:rsid w:val="00655046"/>
    <w:rsid w:val="006557BD"/>
    <w:rsid w:val="00655ECB"/>
    <w:rsid w:val="00656553"/>
    <w:rsid w:val="00656814"/>
    <w:rsid w:val="00656941"/>
    <w:rsid w:val="00656B0B"/>
    <w:rsid w:val="00656CA5"/>
    <w:rsid w:val="00657359"/>
    <w:rsid w:val="006575B4"/>
    <w:rsid w:val="00660238"/>
    <w:rsid w:val="00660306"/>
    <w:rsid w:val="00660559"/>
    <w:rsid w:val="00660937"/>
    <w:rsid w:val="00661ADD"/>
    <w:rsid w:val="00661E1E"/>
    <w:rsid w:val="00663652"/>
    <w:rsid w:val="00663B46"/>
    <w:rsid w:val="00663D28"/>
    <w:rsid w:val="00664045"/>
    <w:rsid w:val="006643DA"/>
    <w:rsid w:val="006644BD"/>
    <w:rsid w:val="006647AB"/>
    <w:rsid w:val="0066493A"/>
    <w:rsid w:val="00664980"/>
    <w:rsid w:val="00664DA4"/>
    <w:rsid w:val="00664EF3"/>
    <w:rsid w:val="00664F9E"/>
    <w:rsid w:val="006659AF"/>
    <w:rsid w:val="00665AE4"/>
    <w:rsid w:val="00666D6F"/>
    <w:rsid w:val="00666E9C"/>
    <w:rsid w:val="006673AB"/>
    <w:rsid w:val="00667988"/>
    <w:rsid w:val="00667FA1"/>
    <w:rsid w:val="00670BE9"/>
    <w:rsid w:val="00670F27"/>
    <w:rsid w:val="00671032"/>
    <w:rsid w:val="00671517"/>
    <w:rsid w:val="006719BE"/>
    <w:rsid w:val="00673589"/>
    <w:rsid w:val="00673653"/>
    <w:rsid w:val="00673A8F"/>
    <w:rsid w:val="00673DF6"/>
    <w:rsid w:val="00673E4A"/>
    <w:rsid w:val="00674747"/>
    <w:rsid w:val="00674798"/>
    <w:rsid w:val="006749BD"/>
    <w:rsid w:val="00674DD0"/>
    <w:rsid w:val="00674F1A"/>
    <w:rsid w:val="006751C8"/>
    <w:rsid w:val="00675996"/>
    <w:rsid w:val="00675A34"/>
    <w:rsid w:val="00675A8F"/>
    <w:rsid w:val="00675F09"/>
    <w:rsid w:val="006765AF"/>
    <w:rsid w:val="00676AAB"/>
    <w:rsid w:val="006771F3"/>
    <w:rsid w:val="006772F4"/>
    <w:rsid w:val="00677907"/>
    <w:rsid w:val="00677B0D"/>
    <w:rsid w:val="00677BD9"/>
    <w:rsid w:val="006803B3"/>
    <w:rsid w:val="00680478"/>
    <w:rsid w:val="00680DD8"/>
    <w:rsid w:val="00680EAC"/>
    <w:rsid w:val="00681C7C"/>
    <w:rsid w:val="00681E55"/>
    <w:rsid w:val="00682645"/>
    <w:rsid w:val="0068294D"/>
    <w:rsid w:val="00683B19"/>
    <w:rsid w:val="0068403A"/>
    <w:rsid w:val="006840EA"/>
    <w:rsid w:val="00685A4C"/>
    <w:rsid w:val="00685E97"/>
    <w:rsid w:val="006867AC"/>
    <w:rsid w:val="00686FB1"/>
    <w:rsid w:val="00687192"/>
    <w:rsid w:val="006873AC"/>
    <w:rsid w:val="006875A6"/>
    <w:rsid w:val="006876D2"/>
    <w:rsid w:val="00687ED8"/>
    <w:rsid w:val="00687EE4"/>
    <w:rsid w:val="006900BC"/>
    <w:rsid w:val="0069011F"/>
    <w:rsid w:val="006901BA"/>
    <w:rsid w:val="006908C1"/>
    <w:rsid w:val="00690DB9"/>
    <w:rsid w:val="00691137"/>
    <w:rsid w:val="00691279"/>
    <w:rsid w:val="006919C4"/>
    <w:rsid w:val="00691D83"/>
    <w:rsid w:val="00691F53"/>
    <w:rsid w:val="00692B55"/>
    <w:rsid w:val="0069379C"/>
    <w:rsid w:val="0069438A"/>
    <w:rsid w:val="006945F4"/>
    <w:rsid w:val="00694739"/>
    <w:rsid w:val="00694A49"/>
    <w:rsid w:val="00695227"/>
    <w:rsid w:val="00695310"/>
    <w:rsid w:val="0069594C"/>
    <w:rsid w:val="00695AD2"/>
    <w:rsid w:val="00695B2B"/>
    <w:rsid w:val="00696474"/>
    <w:rsid w:val="00696C92"/>
    <w:rsid w:val="00697154"/>
    <w:rsid w:val="006A0089"/>
    <w:rsid w:val="006A07DD"/>
    <w:rsid w:val="006A0B64"/>
    <w:rsid w:val="006A0CD1"/>
    <w:rsid w:val="006A13F3"/>
    <w:rsid w:val="006A1865"/>
    <w:rsid w:val="006A193D"/>
    <w:rsid w:val="006A29F4"/>
    <w:rsid w:val="006A2FA4"/>
    <w:rsid w:val="006A359D"/>
    <w:rsid w:val="006A3AAD"/>
    <w:rsid w:val="006A3C79"/>
    <w:rsid w:val="006A3EB8"/>
    <w:rsid w:val="006A3F02"/>
    <w:rsid w:val="006A420D"/>
    <w:rsid w:val="006A4315"/>
    <w:rsid w:val="006A4751"/>
    <w:rsid w:val="006A4A60"/>
    <w:rsid w:val="006A4B78"/>
    <w:rsid w:val="006A5337"/>
    <w:rsid w:val="006A5BA3"/>
    <w:rsid w:val="006A5E4B"/>
    <w:rsid w:val="006A7197"/>
    <w:rsid w:val="006B01B5"/>
    <w:rsid w:val="006B02EC"/>
    <w:rsid w:val="006B0744"/>
    <w:rsid w:val="006B11B8"/>
    <w:rsid w:val="006B1799"/>
    <w:rsid w:val="006B18A7"/>
    <w:rsid w:val="006B1C59"/>
    <w:rsid w:val="006B1DDA"/>
    <w:rsid w:val="006B2080"/>
    <w:rsid w:val="006B2A83"/>
    <w:rsid w:val="006B31F7"/>
    <w:rsid w:val="006B45BF"/>
    <w:rsid w:val="006B4AC7"/>
    <w:rsid w:val="006B52CB"/>
    <w:rsid w:val="006B52D5"/>
    <w:rsid w:val="006B5546"/>
    <w:rsid w:val="006B5612"/>
    <w:rsid w:val="006B5F7F"/>
    <w:rsid w:val="006B6105"/>
    <w:rsid w:val="006B74EA"/>
    <w:rsid w:val="006B7552"/>
    <w:rsid w:val="006B7779"/>
    <w:rsid w:val="006B7E0B"/>
    <w:rsid w:val="006C0249"/>
    <w:rsid w:val="006C0A4C"/>
    <w:rsid w:val="006C0BC7"/>
    <w:rsid w:val="006C0F1B"/>
    <w:rsid w:val="006C10F2"/>
    <w:rsid w:val="006C156B"/>
    <w:rsid w:val="006C18C6"/>
    <w:rsid w:val="006C1A2F"/>
    <w:rsid w:val="006C2149"/>
    <w:rsid w:val="006C247D"/>
    <w:rsid w:val="006C2821"/>
    <w:rsid w:val="006C2B04"/>
    <w:rsid w:val="006C2F20"/>
    <w:rsid w:val="006C36F9"/>
    <w:rsid w:val="006C3979"/>
    <w:rsid w:val="006C3A2A"/>
    <w:rsid w:val="006C3F67"/>
    <w:rsid w:val="006C41C8"/>
    <w:rsid w:val="006C438A"/>
    <w:rsid w:val="006C440B"/>
    <w:rsid w:val="006C451E"/>
    <w:rsid w:val="006C4527"/>
    <w:rsid w:val="006C4696"/>
    <w:rsid w:val="006C5381"/>
    <w:rsid w:val="006C5618"/>
    <w:rsid w:val="006C5B03"/>
    <w:rsid w:val="006C6171"/>
    <w:rsid w:val="006C6372"/>
    <w:rsid w:val="006C71C2"/>
    <w:rsid w:val="006C71CB"/>
    <w:rsid w:val="006C734D"/>
    <w:rsid w:val="006C76CA"/>
    <w:rsid w:val="006C7D6B"/>
    <w:rsid w:val="006D151A"/>
    <w:rsid w:val="006D1805"/>
    <w:rsid w:val="006D192E"/>
    <w:rsid w:val="006D1DE9"/>
    <w:rsid w:val="006D20AB"/>
    <w:rsid w:val="006D26F3"/>
    <w:rsid w:val="006D483A"/>
    <w:rsid w:val="006D4DF8"/>
    <w:rsid w:val="006D514F"/>
    <w:rsid w:val="006D543A"/>
    <w:rsid w:val="006D5B1E"/>
    <w:rsid w:val="006D5BD7"/>
    <w:rsid w:val="006D5FDD"/>
    <w:rsid w:val="006D6687"/>
    <w:rsid w:val="006D7709"/>
    <w:rsid w:val="006D77B2"/>
    <w:rsid w:val="006D7855"/>
    <w:rsid w:val="006D7DC0"/>
    <w:rsid w:val="006E00A6"/>
    <w:rsid w:val="006E0365"/>
    <w:rsid w:val="006E0F3E"/>
    <w:rsid w:val="006E1776"/>
    <w:rsid w:val="006E2AA1"/>
    <w:rsid w:val="006E3276"/>
    <w:rsid w:val="006E33E6"/>
    <w:rsid w:val="006E4016"/>
    <w:rsid w:val="006E493E"/>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921"/>
    <w:rsid w:val="006F2A93"/>
    <w:rsid w:val="006F2E84"/>
    <w:rsid w:val="006F4B8D"/>
    <w:rsid w:val="006F5524"/>
    <w:rsid w:val="006F5715"/>
    <w:rsid w:val="006F680A"/>
    <w:rsid w:val="006F715F"/>
    <w:rsid w:val="006F7545"/>
    <w:rsid w:val="006F7DB2"/>
    <w:rsid w:val="00700900"/>
    <w:rsid w:val="00700EC8"/>
    <w:rsid w:val="0070126A"/>
    <w:rsid w:val="00701504"/>
    <w:rsid w:val="0070260D"/>
    <w:rsid w:val="007026DE"/>
    <w:rsid w:val="00703847"/>
    <w:rsid w:val="00703E7C"/>
    <w:rsid w:val="00704204"/>
    <w:rsid w:val="0070467D"/>
    <w:rsid w:val="00704F2E"/>
    <w:rsid w:val="00705153"/>
    <w:rsid w:val="0070518E"/>
    <w:rsid w:val="00705AAF"/>
    <w:rsid w:val="007076A2"/>
    <w:rsid w:val="00707BC1"/>
    <w:rsid w:val="00707DC4"/>
    <w:rsid w:val="0071014E"/>
    <w:rsid w:val="007105BB"/>
    <w:rsid w:val="00710937"/>
    <w:rsid w:val="00710B6E"/>
    <w:rsid w:val="007115E0"/>
    <w:rsid w:val="00711C35"/>
    <w:rsid w:val="00711C57"/>
    <w:rsid w:val="00712415"/>
    <w:rsid w:val="007127B3"/>
    <w:rsid w:val="00712BC0"/>
    <w:rsid w:val="007132C2"/>
    <w:rsid w:val="00713466"/>
    <w:rsid w:val="007139BE"/>
    <w:rsid w:val="00713B19"/>
    <w:rsid w:val="00714271"/>
    <w:rsid w:val="00714BA2"/>
    <w:rsid w:val="00715049"/>
    <w:rsid w:val="00715096"/>
    <w:rsid w:val="007158E0"/>
    <w:rsid w:val="00716236"/>
    <w:rsid w:val="007163D4"/>
    <w:rsid w:val="007170EA"/>
    <w:rsid w:val="0071754F"/>
    <w:rsid w:val="00717AB3"/>
    <w:rsid w:val="00720553"/>
    <w:rsid w:val="007207FB"/>
    <w:rsid w:val="00720F3D"/>
    <w:rsid w:val="00720FDA"/>
    <w:rsid w:val="00721C9B"/>
    <w:rsid w:val="00721F09"/>
    <w:rsid w:val="007222D2"/>
    <w:rsid w:val="007224FE"/>
    <w:rsid w:val="0072259B"/>
    <w:rsid w:val="00723244"/>
    <w:rsid w:val="00723ABD"/>
    <w:rsid w:val="007241DA"/>
    <w:rsid w:val="00724848"/>
    <w:rsid w:val="00724895"/>
    <w:rsid w:val="00724CF5"/>
    <w:rsid w:val="00724D5C"/>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F9A"/>
    <w:rsid w:val="007344BF"/>
    <w:rsid w:val="00734A31"/>
    <w:rsid w:val="00734B64"/>
    <w:rsid w:val="007358CE"/>
    <w:rsid w:val="00735CBD"/>
    <w:rsid w:val="007367B9"/>
    <w:rsid w:val="00736FCE"/>
    <w:rsid w:val="00737474"/>
    <w:rsid w:val="007374C6"/>
    <w:rsid w:val="00740F84"/>
    <w:rsid w:val="00741692"/>
    <w:rsid w:val="00741824"/>
    <w:rsid w:val="00742110"/>
    <w:rsid w:val="007432AA"/>
    <w:rsid w:val="00743847"/>
    <w:rsid w:val="00743FC2"/>
    <w:rsid w:val="00744714"/>
    <w:rsid w:val="007447F8"/>
    <w:rsid w:val="00744984"/>
    <w:rsid w:val="00744BB8"/>
    <w:rsid w:val="00744CFD"/>
    <w:rsid w:val="00744D0E"/>
    <w:rsid w:val="00745078"/>
    <w:rsid w:val="00745871"/>
    <w:rsid w:val="00746133"/>
    <w:rsid w:val="00747045"/>
    <w:rsid w:val="0074723F"/>
    <w:rsid w:val="00747889"/>
    <w:rsid w:val="00747FCC"/>
    <w:rsid w:val="00750C62"/>
    <w:rsid w:val="007510E3"/>
    <w:rsid w:val="00751140"/>
    <w:rsid w:val="00752330"/>
    <w:rsid w:val="0075253A"/>
    <w:rsid w:val="00753FC2"/>
    <w:rsid w:val="00754531"/>
    <w:rsid w:val="00754603"/>
    <w:rsid w:val="007547CB"/>
    <w:rsid w:val="00754B61"/>
    <w:rsid w:val="00755498"/>
    <w:rsid w:val="00755784"/>
    <w:rsid w:val="007558A2"/>
    <w:rsid w:val="0075616A"/>
    <w:rsid w:val="007566C3"/>
    <w:rsid w:val="00756B33"/>
    <w:rsid w:val="00756D1D"/>
    <w:rsid w:val="0075771F"/>
    <w:rsid w:val="007578A1"/>
    <w:rsid w:val="007603A4"/>
    <w:rsid w:val="00760526"/>
    <w:rsid w:val="00760F69"/>
    <w:rsid w:val="00761058"/>
    <w:rsid w:val="0076127D"/>
    <w:rsid w:val="007613B4"/>
    <w:rsid w:val="00761654"/>
    <w:rsid w:val="00761C93"/>
    <w:rsid w:val="00761FA3"/>
    <w:rsid w:val="00762F06"/>
    <w:rsid w:val="00762FD4"/>
    <w:rsid w:val="0076390E"/>
    <w:rsid w:val="00763B48"/>
    <w:rsid w:val="00764871"/>
    <w:rsid w:val="007648C8"/>
    <w:rsid w:val="00764D06"/>
    <w:rsid w:val="007657B7"/>
    <w:rsid w:val="007657F2"/>
    <w:rsid w:val="00765817"/>
    <w:rsid w:val="00765E30"/>
    <w:rsid w:val="007660D4"/>
    <w:rsid w:val="00766281"/>
    <w:rsid w:val="007667ED"/>
    <w:rsid w:val="00766C05"/>
    <w:rsid w:val="00766C1A"/>
    <w:rsid w:val="00767B91"/>
    <w:rsid w:val="0077028C"/>
    <w:rsid w:val="007703D3"/>
    <w:rsid w:val="00770576"/>
    <w:rsid w:val="00770E27"/>
    <w:rsid w:val="00770E6C"/>
    <w:rsid w:val="00771219"/>
    <w:rsid w:val="00771C4A"/>
    <w:rsid w:val="00771F85"/>
    <w:rsid w:val="00772739"/>
    <w:rsid w:val="007727F1"/>
    <w:rsid w:val="0077295B"/>
    <w:rsid w:val="00772E8B"/>
    <w:rsid w:val="00773CFE"/>
    <w:rsid w:val="0077417B"/>
    <w:rsid w:val="00774ABA"/>
    <w:rsid w:val="00774BC3"/>
    <w:rsid w:val="00775D71"/>
    <w:rsid w:val="007768F3"/>
    <w:rsid w:val="0077730A"/>
    <w:rsid w:val="007774AA"/>
    <w:rsid w:val="007806B5"/>
    <w:rsid w:val="00781408"/>
    <w:rsid w:val="00781FDE"/>
    <w:rsid w:val="0078216F"/>
    <w:rsid w:val="00782194"/>
    <w:rsid w:val="007827FE"/>
    <w:rsid w:val="0078281B"/>
    <w:rsid w:val="0078359B"/>
    <w:rsid w:val="00785133"/>
    <w:rsid w:val="00785371"/>
    <w:rsid w:val="0078549C"/>
    <w:rsid w:val="007863D2"/>
    <w:rsid w:val="00786690"/>
    <w:rsid w:val="007866C2"/>
    <w:rsid w:val="00786732"/>
    <w:rsid w:val="00787B69"/>
    <w:rsid w:val="00787CD2"/>
    <w:rsid w:val="00787FEE"/>
    <w:rsid w:val="0079011C"/>
    <w:rsid w:val="00790486"/>
    <w:rsid w:val="007908FB"/>
    <w:rsid w:val="00790FBF"/>
    <w:rsid w:val="00791380"/>
    <w:rsid w:val="007917C2"/>
    <w:rsid w:val="00793875"/>
    <w:rsid w:val="00793E40"/>
    <w:rsid w:val="00793E67"/>
    <w:rsid w:val="00794BD9"/>
    <w:rsid w:val="007958ED"/>
    <w:rsid w:val="007958F9"/>
    <w:rsid w:val="0079702A"/>
    <w:rsid w:val="00797970"/>
    <w:rsid w:val="00797AC6"/>
    <w:rsid w:val="00797B43"/>
    <w:rsid w:val="007A021F"/>
    <w:rsid w:val="007A0386"/>
    <w:rsid w:val="007A0F27"/>
    <w:rsid w:val="007A0FEF"/>
    <w:rsid w:val="007A1ADA"/>
    <w:rsid w:val="007A1F6A"/>
    <w:rsid w:val="007A21DB"/>
    <w:rsid w:val="007A2EE9"/>
    <w:rsid w:val="007A3398"/>
    <w:rsid w:val="007A36DB"/>
    <w:rsid w:val="007A4082"/>
    <w:rsid w:val="007A421D"/>
    <w:rsid w:val="007A436F"/>
    <w:rsid w:val="007A4721"/>
    <w:rsid w:val="007A4848"/>
    <w:rsid w:val="007A48AA"/>
    <w:rsid w:val="007A48B5"/>
    <w:rsid w:val="007A49BF"/>
    <w:rsid w:val="007A4B6D"/>
    <w:rsid w:val="007A4FC9"/>
    <w:rsid w:val="007A5333"/>
    <w:rsid w:val="007A5540"/>
    <w:rsid w:val="007A5A49"/>
    <w:rsid w:val="007A5F15"/>
    <w:rsid w:val="007A6036"/>
    <w:rsid w:val="007A60D9"/>
    <w:rsid w:val="007A6538"/>
    <w:rsid w:val="007A7156"/>
    <w:rsid w:val="007A7E89"/>
    <w:rsid w:val="007B0286"/>
    <w:rsid w:val="007B078D"/>
    <w:rsid w:val="007B083F"/>
    <w:rsid w:val="007B08F3"/>
    <w:rsid w:val="007B1830"/>
    <w:rsid w:val="007B1B9F"/>
    <w:rsid w:val="007B1F53"/>
    <w:rsid w:val="007B25A1"/>
    <w:rsid w:val="007B2745"/>
    <w:rsid w:val="007B27B5"/>
    <w:rsid w:val="007B2D54"/>
    <w:rsid w:val="007B2E01"/>
    <w:rsid w:val="007B2FC3"/>
    <w:rsid w:val="007B35C7"/>
    <w:rsid w:val="007B39B7"/>
    <w:rsid w:val="007B3BC6"/>
    <w:rsid w:val="007B3CC2"/>
    <w:rsid w:val="007B41BE"/>
    <w:rsid w:val="007B43E0"/>
    <w:rsid w:val="007B455D"/>
    <w:rsid w:val="007B4777"/>
    <w:rsid w:val="007B4962"/>
    <w:rsid w:val="007B4965"/>
    <w:rsid w:val="007B4AA9"/>
    <w:rsid w:val="007B5598"/>
    <w:rsid w:val="007B5706"/>
    <w:rsid w:val="007B572C"/>
    <w:rsid w:val="007B5DF4"/>
    <w:rsid w:val="007B5F8F"/>
    <w:rsid w:val="007B64F4"/>
    <w:rsid w:val="007B7015"/>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334"/>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6DE"/>
    <w:rsid w:val="007D500B"/>
    <w:rsid w:val="007D502F"/>
    <w:rsid w:val="007D5179"/>
    <w:rsid w:val="007D545A"/>
    <w:rsid w:val="007D55EF"/>
    <w:rsid w:val="007D6FB7"/>
    <w:rsid w:val="007D71CB"/>
    <w:rsid w:val="007D73B0"/>
    <w:rsid w:val="007D75B1"/>
    <w:rsid w:val="007D7882"/>
    <w:rsid w:val="007D7B3D"/>
    <w:rsid w:val="007E0044"/>
    <w:rsid w:val="007E00C7"/>
    <w:rsid w:val="007E08DE"/>
    <w:rsid w:val="007E0C3B"/>
    <w:rsid w:val="007E1482"/>
    <w:rsid w:val="007E15E0"/>
    <w:rsid w:val="007E1AC1"/>
    <w:rsid w:val="007E22B5"/>
    <w:rsid w:val="007E292B"/>
    <w:rsid w:val="007E2BE0"/>
    <w:rsid w:val="007E3892"/>
    <w:rsid w:val="007E3AA1"/>
    <w:rsid w:val="007E3B7E"/>
    <w:rsid w:val="007E4218"/>
    <w:rsid w:val="007E4276"/>
    <w:rsid w:val="007E4639"/>
    <w:rsid w:val="007E476F"/>
    <w:rsid w:val="007E54B8"/>
    <w:rsid w:val="007E559D"/>
    <w:rsid w:val="007E5804"/>
    <w:rsid w:val="007E5A8A"/>
    <w:rsid w:val="007E5B5E"/>
    <w:rsid w:val="007E624E"/>
    <w:rsid w:val="007E639B"/>
    <w:rsid w:val="007E642A"/>
    <w:rsid w:val="007E679C"/>
    <w:rsid w:val="007E67D9"/>
    <w:rsid w:val="007E692E"/>
    <w:rsid w:val="007E6995"/>
    <w:rsid w:val="007E7497"/>
    <w:rsid w:val="007E75FB"/>
    <w:rsid w:val="007E7D8F"/>
    <w:rsid w:val="007F0A23"/>
    <w:rsid w:val="007F0AE2"/>
    <w:rsid w:val="007F199B"/>
    <w:rsid w:val="007F201F"/>
    <w:rsid w:val="007F20F1"/>
    <w:rsid w:val="007F2106"/>
    <w:rsid w:val="007F21DE"/>
    <w:rsid w:val="007F2491"/>
    <w:rsid w:val="007F24D8"/>
    <w:rsid w:val="007F28E2"/>
    <w:rsid w:val="007F2A78"/>
    <w:rsid w:val="007F2B57"/>
    <w:rsid w:val="007F2C74"/>
    <w:rsid w:val="007F2F3E"/>
    <w:rsid w:val="007F3274"/>
    <w:rsid w:val="007F3921"/>
    <w:rsid w:val="007F3A2D"/>
    <w:rsid w:val="007F3DE8"/>
    <w:rsid w:val="007F447B"/>
    <w:rsid w:val="007F4A08"/>
    <w:rsid w:val="007F4A46"/>
    <w:rsid w:val="007F520E"/>
    <w:rsid w:val="007F5558"/>
    <w:rsid w:val="007F5726"/>
    <w:rsid w:val="007F592C"/>
    <w:rsid w:val="007F613F"/>
    <w:rsid w:val="007F6561"/>
    <w:rsid w:val="007F6A53"/>
    <w:rsid w:val="007F6F4F"/>
    <w:rsid w:val="007F7341"/>
    <w:rsid w:val="007F76EF"/>
    <w:rsid w:val="007F7903"/>
    <w:rsid w:val="00800005"/>
    <w:rsid w:val="00800582"/>
    <w:rsid w:val="00800EE4"/>
    <w:rsid w:val="008011C9"/>
    <w:rsid w:val="00801539"/>
    <w:rsid w:val="00801C49"/>
    <w:rsid w:val="008027E7"/>
    <w:rsid w:val="0080283E"/>
    <w:rsid w:val="00803091"/>
    <w:rsid w:val="0080501E"/>
    <w:rsid w:val="008054C6"/>
    <w:rsid w:val="00805EBA"/>
    <w:rsid w:val="00806026"/>
    <w:rsid w:val="008069D9"/>
    <w:rsid w:val="00806A0E"/>
    <w:rsid w:val="00807947"/>
    <w:rsid w:val="00807BF1"/>
    <w:rsid w:val="00807C8F"/>
    <w:rsid w:val="0081032A"/>
    <w:rsid w:val="008105BF"/>
    <w:rsid w:val="008107B2"/>
    <w:rsid w:val="0081097F"/>
    <w:rsid w:val="008114A3"/>
    <w:rsid w:val="0081186E"/>
    <w:rsid w:val="00811DD5"/>
    <w:rsid w:val="00811E50"/>
    <w:rsid w:val="0081279B"/>
    <w:rsid w:val="00812970"/>
    <w:rsid w:val="00812B2E"/>
    <w:rsid w:val="00812DDD"/>
    <w:rsid w:val="00812E71"/>
    <w:rsid w:val="0081319B"/>
    <w:rsid w:val="008134F6"/>
    <w:rsid w:val="00814ADB"/>
    <w:rsid w:val="00814C51"/>
    <w:rsid w:val="00815232"/>
    <w:rsid w:val="00815746"/>
    <w:rsid w:val="00815C48"/>
    <w:rsid w:val="00815D79"/>
    <w:rsid w:val="00815DB3"/>
    <w:rsid w:val="00815EE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27F4"/>
    <w:rsid w:val="00823538"/>
    <w:rsid w:val="00823543"/>
    <w:rsid w:val="00823EF4"/>
    <w:rsid w:val="00823F06"/>
    <w:rsid w:val="008240BC"/>
    <w:rsid w:val="00824488"/>
    <w:rsid w:val="008246E9"/>
    <w:rsid w:val="00824BC5"/>
    <w:rsid w:val="008251FA"/>
    <w:rsid w:val="00825BE8"/>
    <w:rsid w:val="00825E95"/>
    <w:rsid w:val="00826215"/>
    <w:rsid w:val="008262E0"/>
    <w:rsid w:val="008265C2"/>
    <w:rsid w:val="00826775"/>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B29"/>
    <w:rsid w:val="00834CEB"/>
    <w:rsid w:val="00834D21"/>
    <w:rsid w:val="00834EBB"/>
    <w:rsid w:val="00836271"/>
    <w:rsid w:val="00836B0F"/>
    <w:rsid w:val="00836F48"/>
    <w:rsid w:val="008374AC"/>
    <w:rsid w:val="0084072C"/>
    <w:rsid w:val="00840CC4"/>
    <w:rsid w:val="00840F88"/>
    <w:rsid w:val="00841123"/>
    <w:rsid w:val="0084191C"/>
    <w:rsid w:val="00841A67"/>
    <w:rsid w:val="00841BD0"/>
    <w:rsid w:val="00841E5F"/>
    <w:rsid w:val="00842274"/>
    <w:rsid w:val="00842374"/>
    <w:rsid w:val="008429D0"/>
    <w:rsid w:val="00842E62"/>
    <w:rsid w:val="0084331A"/>
    <w:rsid w:val="008436A5"/>
    <w:rsid w:val="00843FC9"/>
    <w:rsid w:val="00844118"/>
    <w:rsid w:val="008443FB"/>
    <w:rsid w:val="00844EAD"/>
    <w:rsid w:val="00844F72"/>
    <w:rsid w:val="008464B0"/>
    <w:rsid w:val="00846A2D"/>
    <w:rsid w:val="00846D9D"/>
    <w:rsid w:val="00846F25"/>
    <w:rsid w:val="008472F8"/>
    <w:rsid w:val="00847348"/>
    <w:rsid w:val="008476A2"/>
    <w:rsid w:val="008477CC"/>
    <w:rsid w:val="00847D64"/>
    <w:rsid w:val="008509AE"/>
    <w:rsid w:val="0085104E"/>
    <w:rsid w:val="008513EE"/>
    <w:rsid w:val="00851B44"/>
    <w:rsid w:val="00852174"/>
    <w:rsid w:val="00852993"/>
    <w:rsid w:val="00852E00"/>
    <w:rsid w:val="00853102"/>
    <w:rsid w:val="008532E7"/>
    <w:rsid w:val="00853A64"/>
    <w:rsid w:val="00854C8F"/>
    <w:rsid w:val="00854F08"/>
    <w:rsid w:val="008550FC"/>
    <w:rsid w:val="00855297"/>
    <w:rsid w:val="00855549"/>
    <w:rsid w:val="00855650"/>
    <w:rsid w:val="0085597C"/>
    <w:rsid w:val="00855DD5"/>
    <w:rsid w:val="0085619D"/>
    <w:rsid w:val="00856334"/>
    <w:rsid w:val="008563C9"/>
    <w:rsid w:val="00856A79"/>
    <w:rsid w:val="00857A84"/>
    <w:rsid w:val="00860550"/>
    <w:rsid w:val="008609E0"/>
    <w:rsid w:val="00860D03"/>
    <w:rsid w:val="00860EFD"/>
    <w:rsid w:val="008610C0"/>
    <w:rsid w:val="00861B03"/>
    <w:rsid w:val="00861D91"/>
    <w:rsid w:val="00862BC1"/>
    <w:rsid w:val="0086337D"/>
    <w:rsid w:val="0086357F"/>
    <w:rsid w:val="00864305"/>
    <w:rsid w:val="0086431B"/>
    <w:rsid w:val="0086518A"/>
    <w:rsid w:val="00865AC4"/>
    <w:rsid w:val="00865B95"/>
    <w:rsid w:val="00866757"/>
    <w:rsid w:val="008667B6"/>
    <w:rsid w:val="00866993"/>
    <w:rsid w:val="00866A83"/>
    <w:rsid w:val="00866D25"/>
    <w:rsid w:val="00867063"/>
    <w:rsid w:val="00867327"/>
    <w:rsid w:val="0086784D"/>
    <w:rsid w:val="00867A7C"/>
    <w:rsid w:val="00867EC2"/>
    <w:rsid w:val="0087037E"/>
    <w:rsid w:val="00870984"/>
    <w:rsid w:val="00870C47"/>
    <w:rsid w:val="00870CD4"/>
    <w:rsid w:val="008711D3"/>
    <w:rsid w:val="008714E7"/>
    <w:rsid w:val="00871C10"/>
    <w:rsid w:val="00871E45"/>
    <w:rsid w:val="00872348"/>
    <w:rsid w:val="00873F00"/>
    <w:rsid w:val="00873F27"/>
    <w:rsid w:val="008740B7"/>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874"/>
    <w:rsid w:val="00881992"/>
    <w:rsid w:val="00881A1D"/>
    <w:rsid w:val="00881BDF"/>
    <w:rsid w:val="0088201F"/>
    <w:rsid w:val="008820E5"/>
    <w:rsid w:val="00882214"/>
    <w:rsid w:val="00882693"/>
    <w:rsid w:val="00882F1C"/>
    <w:rsid w:val="008831A4"/>
    <w:rsid w:val="008837F0"/>
    <w:rsid w:val="00883C5B"/>
    <w:rsid w:val="00884099"/>
    <w:rsid w:val="0088606A"/>
    <w:rsid w:val="008872DC"/>
    <w:rsid w:val="0088752F"/>
    <w:rsid w:val="00887C62"/>
    <w:rsid w:val="008900A7"/>
    <w:rsid w:val="008900B6"/>
    <w:rsid w:val="00890A7F"/>
    <w:rsid w:val="00890A9F"/>
    <w:rsid w:val="00891460"/>
    <w:rsid w:val="008915AA"/>
    <w:rsid w:val="008915E0"/>
    <w:rsid w:val="00891612"/>
    <w:rsid w:val="008925BF"/>
    <w:rsid w:val="00892A93"/>
    <w:rsid w:val="00892B76"/>
    <w:rsid w:val="0089353D"/>
    <w:rsid w:val="0089365D"/>
    <w:rsid w:val="00893BD6"/>
    <w:rsid w:val="00893BE0"/>
    <w:rsid w:val="00894066"/>
    <w:rsid w:val="008940C5"/>
    <w:rsid w:val="0089466F"/>
    <w:rsid w:val="00894876"/>
    <w:rsid w:val="00894F34"/>
    <w:rsid w:val="00895BA6"/>
    <w:rsid w:val="0089629A"/>
    <w:rsid w:val="008966F1"/>
    <w:rsid w:val="008970A3"/>
    <w:rsid w:val="008A0337"/>
    <w:rsid w:val="008A07F0"/>
    <w:rsid w:val="008A1106"/>
    <w:rsid w:val="008A1DBC"/>
    <w:rsid w:val="008A2065"/>
    <w:rsid w:val="008A2368"/>
    <w:rsid w:val="008A2623"/>
    <w:rsid w:val="008A2A02"/>
    <w:rsid w:val="008A2FE9"/>
    <w:rsid w:val="008A38F0"/>
    <w:rsid w:val="008A3DAA"/>
    <w:rsid w:val="008A4542"/>
    <w:rsid w:val="008A5249"/>
    <w:rsid w:val="008A60CC"/>
    <w:rsid w:val="008A6582"/>
    <w:rsid w:val="008B039B"/>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DC"/>
    <w:rsid w:val="008B38F6"/>
    <w:rsid w:val="008B3953"/>
    <w:rsid w:val="008B47E9"/>
    <w:rsid w:val="008B4821"/>
    <w:rsid w:val="008B4F70"/>
    <w:rsid w:val="008B5088"/>
    <w:rsid w:val="008B5421"/>
    <w:rsid w:val="008B5B56"/>
    <w:rsid w:val="008B5F45"/>
    <w:rsid w:val="008B68AA"/>
    <w:rsid w:val="008B69F3"/>
    <w:rsid w:val="008C0625"/>
    <w:rsid w:val="008C10CC"/>
    <w:rsid w:val="008C1581"/>
    <w:rsid w:val="008C1880"/>
    <w:rsid w:val="008C18DA"/>
    <w:rsid w:val="008C1919"/>
    <w:rsid w:val="008C1C96"/>
    <w:rsid w:val="008C2BE0"/>
    <w:rsid w:val="008C2DF5"/>
    <w:rsid w:val="008C3033"/>
    <w:rsid w:val="008C3467"/>
    <w:rsid w:val="008C3828"/>
    <w:rsid w:val="008C384E"/>
    <w:rsid w:val="008C3AC6"/>
    <w:rsid w:val="008C3D06"/>
    <w:rsid w:val="008C488B"/>
    <w:rsid w:val="008C51DB"/>
    <w:rsid w:val="008C537B"/>
    <w:rsid w:val="008C5C98"/>
    <w:rsid w:val="008C6BE7"/>
    <w:rsid w:val="008C6C5D"/>
    <w:rsid w:val="008C74BC"/>
    <w:rsid w:val="008C74F4"/>
    <w:rsid w:val="008C789F"/>
    <w:rsid w:val="008C7A27"/>
    <w:rsid w:val="008D0FDD"/>
    <w:rsid w:val="008D132F"/>
    <w:rsid w:val="008D14E5"/>
    <w:rsid w:val="008D16C7"/>
    <w:rsid w:val="008D22A8"/>
    <w:rsid w:val="008D270F"/>
    <w:rsid w:val="008D2C9F"/>
    <w:rsid w:val="008D2F20"/>
    <w:rsid w:val="008D3C22"/>
    <w:rsid w:val="008D4140"/>
    <w:rsid w:val="008D4630"/>
    <w:rsid w:val="008D48CF"/>
    <w:rsid w:val="008D48D5"/>
    <w:rsid w:val="008D4DEE"/>
    <w:rsid w:val="008D591F"/>
    <w:rsid w:val="008D5B3B"/>
    <w:rsid w:val="008D5EFF"/>
    <w:rsid w:val="008D6B94"/>
    <w:rsid w:val="008E0866"/>
    <w:rsid w:val="008E163F"/>
    <w:rsid w:val="008E1A91"/>
    <w:rsid w:val="008E3097"/>
    <w:rsid w:val="008E3ACE"/>
    <w:rsid w:val="008E3D67"/>
    <w:rsid w:val="008E43D3"/>
    <w:rsid w:val="008E45C3"/>
    <w:rsid w:val="008E460F"/>
    <w:rsid w:val="008E46C9"/>
    <w:rsid w:val="008E4997"/>
    <w:rsid w:val="008E4F8B"/>
    <w:rsid w:val="008E55C9"/>
    <w:rsid w:val="008E592D"/>
    <w:rsid w:val="008E5A2E"/>
    <w:rsid w:val="008E5C54"/>
    <w:rsid w:val="008E6394"/>
    <w:rsid w:val="008E7701"/>
    <w:rsid w:val="008E7B5C"/>
    <w:rsid w:val="008E7E4B"/>
    <w:rsid w:val="008E7F68"/>
    <w:rsid w:val="008F02A1"/>
    <w:rsid w:val="008F0880"/>
    <w:rsid w:val="008F1835"/>
    <w:rsid w:val="008F1B97"/>
    <w:rsid w:val="008F2067"/>
    <w:rsid w:val="008F21A8"/>
    <w:rsid w:val="008F2234"/>
    <w:rsid w:val="008F2670"/>
    <w:rsid w:val="008F324F"/>
    <w:rsid w:val="008F38AE"/>
    <w:rsid w:val="008F3C84"/>
    <w:rsid w:val="008F4777"/>
    <w:rsid w:val="008F486F"/>
    <w:rsid w:val="008F488F"/>
    <w:rsid w:val="008F4903"/>
    <w:rsid w:val="008F515B"/>
    <w:rsid w:val="008F523A"/>
    <w:rsid w:val="008F5C4F"/>
    <w:rsid w:val="008F5FF5"/>
    <w:rsid w:val="008F648A"/>
    <w:rsid w:val="008F67F1"/>
    <w:rsid w:val="008F6E53"/>
    <w:rsid w:val="008F6EEE"/>
    <w:rsid w:val="008F70B5"/>
    <w:rsid w:val="008F7199"/>
    <w:rsid w:val="008F731B"/>
    <w:rsid w:val="008F73CA"/>
    <w:rsid w:val="008F7996"/>
    <w:rsid w:val="008F7D9F"/>
    <w:rsid w:val="0090064F"/>
    <w:rsid w:val="0090068D"/>
    <w:rsid w:val="00900FA4"/>
    <w:rsid w:val="00901616"/>
    <w:rsid w:val="0090175A"/>
    <w:rsid w:val="00901CC9"/>
    <w:rsid w:val="00901FB8"/>
    <w:rsid w:val="009022AF"/>
    <w:rsid w:val="00902E7E"/>
    <w:rsid w:val="00902F13"/>
    <w:rsid w:val="00902FB3"/>
    <w:rsid w:val="009032E8"/>
    <w:rsid w:val="0090341D"/>
    <w:rsid w:val="00903506"/>
    <w:rsid w:val="009051DD"/>
    <w:rsid w:val="00906CAE"/>
    <w:rsid w:val="00906F5C"/>
    <w:rsid w:val="0090722C"/>
    <w:rsid w:val="009074CC"/>
    <w:rsid w:val="009076A2"/>
    <w:rsid w:val="00907C48"/>
    <w:rsid w:val="00907CC4"/>
    <w:rsid w:val="00910175"/>
    <w:rsid w:val="0091058A"/>
    <w:rsid w:val="0091196D"/>
    <w:rsid w:val="00911BB8"/>
    <w:rsid w:val="00911D3C"/>
    <w:rsid w:val="00911E02"/>
    <w:rsid w:val="00912285"/>
    <w:rsid w:val="009127F6"/>
    <w:rsid w:val="00912DB3"/>
    <w:rsid w:val="00913173"/>
    <w:rsid w:val="00913A69"/>
    <w:rsid w:val="00913BC5"/>
    <w:rsid w:val="0091439D"/>
    <w:rsid w:val="009149EA"/>
    <w:rsid w:val="00914D5C"/>
    <w:rsid w:val="009159B6"/>
    <w:rsid w:val="00915B3B"/>
    <w:rsid w:val="00915DB9"/>
    <w:rsid w:val="00916176"/>
    <w:rsid w:val="0091648C"/>
    <w:rsid w:val="00916929"/>
    <w:rsid w:val="00916AE0"/>
    <w:rsid w:val="00916EB5"/>
    <w:rsid w:val="00917257"/>
    <w:rsid w:val="0091744A"/>
    <w:rsid w:val="009176C9"/>
    <w:rsid w:val="0092028E"/>
    <w:rsid w:val="009203ED"/>
    <w:rsid w:val="00920993"/>
    <w:rsid w:val="0092190C"/>
    <w:rsid w:val="00921D7A"/>
    <w:rsid w:val="00921DB6"/>
    <w:rsid w:val="009221DA"/>
    <w:rsid w:val="0092228C"/>
    <w:rsid w:val="009223E5"/>
    <w:rsid w:val="009229BF"/>
    <w:rsid w:val="00922C6F"/>
    <w:rsid w:val="00922CB5"/>
    <w:rsid w:val="009232C1"/>
    <w:rsid w:val="00923AC1"/>
    <w:rsid w:val="00923B8D"/>
    <w:rsid w:val="00923C29"/>
    <w:rsid w:val="00924449"/>
    <w:rsid w:val="0092481C"/>
    <w:rsid w:val="00924ADC"/>
    <w:rsid w:val="009255FB"/>
    <w:rsid w:val="00925977"/>
    <w:rsid w:val="009264AA"/>
    <w:rsid w:val="00926B02"/>
    <w:rsid w:val="00926D52"/>
    <w:rsid w:val="00926E86"/>
    <w:rsid w:val="0092715C"/>
    <w:rsid w:val="009276A6"/>
    <w:rsid w:val="00927C6A"/>
    <w:rsid w:val="00927EA4"/>
    <w:rsid w:val="009303FA"/>
    <w:rsid w:val="00930F85"/>
    <w:rsid w:val="00931475"/>
    <w:rsid w:val="00931A04"/>
    <w:rsid w:val="00932228"/>
    <w:rsid w:val="0093278D"/>
    <w:rsid w:val="00932B7B"/>
    <w:rsid w:val="00932C9C"/>
    <w:rsid w:val="00932D4C"/>
    <w:rsid w:val="009337F1"/>
    <w:rsid w:val="009339C3"/>
    <w:rsid w:val="0093417E"/>
    <w:rsid w:val="009343B6"/>
    <w:rsid w:val="009345C1"/>
    <w:rsid w:val="0093474B"/>
    <w:rsid w:val="00935737"/>
    <w:rsid w:val="00935BC5"/>
    <w:rsid w:val="00935D95"/>
    <w:rsid w:val="00935DA9"/>
    <w:rsid w:val="0093604D"/>
    <w:rsid w:val="0093613C"/>
    <w:rsid w:val="00936514"/>
    <w:rsid w:val="009365EB"/>
    <w:rsid w:val="00936B61"/>
    <w:rsid w:val="0093753C"/>
    <w:rsid w:val="00937808"/>
    <w:rsid w:val="009405FC"/>
    <w:rsid w:val="009409B2"/>
    <w:rsid w:val="00941117"/>
    <w:rsid w:val="00941458"/>
    <w:rsid w:val="00941519"/>
    <w:rsid w:val="00941D57"/>
    <w:rsid w:val="00942205"/>
    <w:rsid w:val="009429DE"/>
    <w:rsid w:val="00942BDD"/>
    <w:rsid w:val="00942DBF"/>
    <w:rsid w:val="00942E62"/>
    <w:rsid w:val="00943196"/>
    <w:rsid w:val="009436E9"/>
    <w:rsid w:val="00943A0A"/>
    <w:rsid w:val="0094459F"/>
    <w:rsid w:val="009445A8"/>
    <w:rsid w:val="00945CEA"/>
    <w:rsid w:val="009461C0"/>
    <w:rsid w:val="00946600"/>
    <w:rsid w:val="00946AAE"/>
    <w:rsid w:val="00947145"/>
    <w:rsid w:val="00947C83"/>
    <w:rsid w:val="00947FF8"/>
    <w:rsid w:val="009508F6"/>
    <w:rsid w:val="00950D9F"/>
    <w:rsid w:val="00951B0F"/>
    <w:rsid w:val="00951B74"/>
    <w:rsid w:val="00952558"/>
    <w:rsid w:val="00952BCD"/>
    <w:rsid w:val="00953AA5"/>
    <w:rsid w:val="00954347"/>
    <w:rsid w:val="009549C0"/>
    <w:rsid w:val="00954ADC"/>
    <w:rsid w:val="00955353"/>
    <w:rsid w:val="009553A0"/>
    <w:rsid w:val="00955FB0"/>
    <w:rsid w:val="0095603B"/>
    <w:rsid w:val="009560B2"/>
    <w:rsid w:val="009566D0"/>
    <w:rsid w:val="00956A9C"/>
    <w:rsid w:val="00956BC2"/>
    <w:rsid w:val="009576DD"/>
    <w:rsid w:val="00957BA3"/>
    <w:rsid w:val="00957D00"/>
    <w:rsid w:val="00960064"/>
    <w:rsid w:val="00960CD9"/>
    <w:rsid w:val="00961819"/>
    <w:rsid w:val="009622B6"/>
    <w:rsid w:val="0096282D"/>
    <w:rsid w:val="00963210"/>
    <w:rsid w:val="009635D9"/>
    <w:rsid w:val="009637AA"/>
    <w:rsid w:val="00963B29"/>
    <w:rsid w:val="00963E50"/>
    <w:rsid w:val="009640FF"/>
    <w:rsid w:val="0096439A"/>
    <w:rsid w:val="009644E0"/>
    <w:rsid w:val="0096494A"/>
    <w:rsid w:val="0096506C"/>
    <w:rsid w:val="00965340"/>
    <w:rsid w:val="00965C92"/>
    <w:rsid w:val="009661DC"/>
    <w:rsid w:val="00966522"/>
    <w:rsid w:val="0096701B"/>
    <w:rsid w:val="009672D1"/>
    <w:rsid w:val="00967548"/>
    <w:rsid w:val="00967BBD"/>
    <w:rsid w:val="00970C1E"/>
    <w:rsid w:val="00970FE3"/>
    <w:rsid w:val="009714D0"/>
    <w:rsid w:val="00971AFA"/>
    <w:rsid w:val="00971B44"/>
    <w:rsid w:val="00971FDC"/>
    <w:rsid w:val="00971FFC"/>
    <w:rsid w:val="00972273"/>
    <w:rsid w:val="0097254A"/>
    <w:rsid w:val="00972E1E"/>
    <w:rsid w:val="009730AF"/>
    <w:rsid w:val="0097349E"/>
    <w:rsid w:val="00973A39"/>
    <w:rsid w:val="00973DA9"/>
    <w:rsid w:val="009740E9"/>
    <w:rsid w:val="00974400"/>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9A4"/>
    <w:rsid w:val="0098264D"/>
    <w:rsid w:val="00982AF9"/>
    <w:rsid w:val="00982D99"/>
    <w:rsid w:val="009831CD"/>
    <w:rsid w:val="009831FA"/>
    <w:rsid w:val="0098321D"/>
    <w:rsid w:val="00983D54"/>
    <w:rsid w:val="00983FDC"/>
    <w:rsid w:val="009840EC"/>
    <w:rsid w:val="0098437E"/>
    <w:rsid w:val="009844C6"/>
    <w:rsid w:val="009844FB"/>
    <w:rsid w:val="00984AF2"/>
    <w:rsid w:val="00984FAA"/>
    <w:rsid w:val="009854FD"/>
    <w:rsid w:val="00986446"/>
    <w:rsid w:val="00986BC5"/>
    <w:rsid w:val="00986C28"/>
    <w:rsid w:val="00990C53"/>
    <w:rsid w:val="00990CD0"/>
    <w:rsid w:val="00991999"/>
    <w:rsid w:val="00991B62"/>
    <w:rsid w:val="00991E9B"/>
    <w:rsid w:val="00992327"/>
    <w:rsid w:val="0099271C"/>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A8B"/>
    <w:rsid w:val="009A1335"/>
    <w:rsid w:val="009A1F74"/>
    <w:rsid w:val="009A21B6"/>
    <w:rsid w:val="009A22AE"/>
    <w:rsid w:val="009A2576"/>
    <w:rsid w:val="009A2882"/>
    <w:rsid w:val="009A2D61"/>
    <w:rsid w:val="009A3E0B"/>
    <w:rsid w:val="009A4078"/>
    <w:rsid w:val="009A491E"/>
    <w:rsid w:val="009A4E4E"/>
    <w:rsid w:val="009A598D"/>
    <w:rsid w:val="009B02E2"/>
    <w:rsid w:val="009B0463"/>
    <w:rsid w:val="009B166E"/>
    <w:rsid w:val="009B1819"/>
    <w:rsid w:val="009B2A6A"/>
    <w:rsid w:val="009B334F"/>
    <w:rsid w:val="009B4048"/>
    <w:rsid w:val="009B424D"/>
    <w:rsid w:val="009B4893"/>
    <w:rsid w:val="009B4E4E"/>
    <w:rsid w:val="009B53F9"/>
    <w:rsid w:val="009B5637"/>
    <w:rsid w:val="009B640C"/>
    <w:rsid w:val="009B6B3E"/>
    <w:rsid w:val="009B6D92"/>
    <w:rsid w:val="009B7120"/>
    <w:rsid w:val="009B7564"/>
    <w:rsid w:val="009B78AB"/>
    <w:rsid w:val="009B7EA1"/>
    <w:rsid w:val="009C02DE"/>
    <w:rsid w:val="009C0C13"/>
    <w:rsid w:val="009C0C74"/>
    <w:rsid w:val="009C131C"/>
    <w:rsid w:val="009C1B78"/>
    <w:rsid w:val="009C1E13"/>
    <w:rsid w:val="009C2038"/>
    <w:rsid w:val="009C32BB"/>
    <w:rsid w:val="009C4A0C"/>
    <w:rsid w:val="009C4B15"/>
    <w:rsid w:val="009C5043"/>
    <w:rsid w:val="009C5284"/>
    <w:rsid w:val="009C615F"/>
    <w:rsid w:val="009C6188"/>
    <w:rsid w:val="009C685C"/>
    <w:rsid w:val="009C6EA1"/>
    <w:rsid w:val="009C6FCE"/>
    <w:rsid w:val="009C7605"/>
    <w:rsid w:val="009C7B03"/>
    <w:rsid w:val="009C7BE3"/>
    <w:rsid w:val="009D00A7"/>
    <w:rsid w:val="009D0AE7"/>
    <w:rsid w:val="009D10E8"/>
    <w:rsid w:val="009D13A4"/>
    <w:rsid w:val="009D1C5D"/>
    <w:rsid w:val="009D1E0D"/>
    <w:rsid w:val="009D354A"/>
    <w:rsid w:val="009D3BB6"/>
    <w:rsid w:val="009D4507"/>
    <w:rsid w:val="009D4A58"/>
    <w:rsid w:val="009D5601"/>
    <w:rsid w:val="009D570B"/>
    <w:rsid w:val="009D5A7F"/>
    <w:rsid w:val="009D5B56"/>
    <w:rsid w:val="009D5DF7"/>
    <w:rsid w:val="009D6B21"/>
    <w:rsid w:val="009D6B75"/>
    <w:rsid w:val="009D6FC5"/>
    <w:rsid w:val="009D73A3"/>
    <w:rsid w:val="009D777E"/>
    <w:rsid w:val="009D78B6"/>
    <w:rsid w:val="009D7A9E"/>
    <w:rsid w:val="009D7E62"/>
    <w:rsid w:val="009D7FB6"/>
    <w:rsid w:val="009D7FC0"/>
    <w:rsid w:val="009E0198"/>
    <w:rsid w:val="009E02E2"/>
    <w:rsid w:val="009E0959"/>
    <w:rsid w:val="009E10FD"/>
    <w:rsid w:val="009E1B0C"/>
    <w:rsid w:val="009E1E8B"/>
    <w:rsid w:val="009E1F66"/>
    <w:rsid w:val="009E21CF"/>
    <w:rsid w:val="009E254B"/>
    <w:rsid w:val="009E25DD"/>
    <w:rsid w:val="009E25E4"/>
    <w:rsid w:val="009E2832"/>
    <w:rsid w:val="009E2C61"/>
    <w:rsid w:val="009E310D"/>
    <w:rsid w:val="009E3674"/>
    <w:rsid w:val="009E37A3"/>
    <w:rsid w:val="009E3AAD"/>
    <w:rsid w:val="009E46AC"/>
    <w:rsid w:val="009E49FB"/>
    <w:rsid w:val="009E4FE2"/>
    <w:rsid w:val="009E55C5"/>
    <w:rsid w:val="009E5B40"/>
    <w:rsid w:val="009E5F90"/>
    <w:rsid w:val="009E6ABC"/>
    <w:rsid w:val="009E6AC5"/>
    <w:rsid w:val="009E6F95"/>
    <w:rsid w:val="009E7BE7"/>
    <w:rsid w:val="009E7BEB"/>
    <w:rsid w:val="009F00FF"/>
    <w:rsid w:val="009F058C"/>
    <w:rsid w:val="009F0D2A"/>
    <w:rsid w:val="009F0E10"/>
    <w:rsid w:val="009F16AE"/>
    <w:rsid w:val="009F25D5"/>
    <w:rsid w:val="009F32A2"/>
    <w:rsid w:val="009F3A64"/>
    <w:rsid w:val="009F428F"/>
    <w:rsid w:val="009F435A"/>
    <w:rsid w:val="009F4E3B"/>
    <w:rsid w:val="009F5CF4"/>
    <w:rsid w:val="009F61B5"/>
    <w:rsid w:val="009F6CE4"/>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3060"/>
    <w:rsid w:val="00A030C9"/>
    <w:rsid w:val="00A035E7"/>
    <w:rsid w:val="00A03D26"/>
    <w:rsid w:val="00A040AD"/>
    <w:rsid w:val="00A0475A"/>
    <w:rsid w:val="00A054ED"/>
    <w:rsid w:val="00A05588"/>
    <w:rsid w:val="00A05A49"/>
    <w:rsid w:val="00A061B6"/>
    <w:rsid w:val="00A062A8"/>
    <w:rsid w:val="00A06D6C"/>
    <w:rsid w:val="00A06E27"/>
    <w:rsid w:val="00A07726"/>
    <w:rsid w:val="00A07AD2"/>
    <w:rsid w:val="00A07D58"/>
    <w:rsid w:val="00A105B3"/>
    <w:rsid w:val="00A107B5"/>
    <w:rsid w:val="00A10E85"/>
    <w:rsid w:val="00A10FAB"/>
    <w:rsid w:val="00A11196"/>
    <w:rsid w:val="00A11287"/>
    <w:rsid w:val="00A11A08"/>
    <w:rsid w:val="00A11AC9"/>
    <w:rsid w:val="00A11C70"/>
    <w:rsid w:val="00A12766"/>
    <w:rsid w:val="00A12C68"/>
    <w:rsid w:val="00A12F92"/>
    <w:rsid w:val="00A13763"/>
    <w:rsid w:val="00A13A4E"/>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CC2"/>
    <w:rsid w:val="00A22F95"/>
    <w:rsid w:val="00A23226"/>
    <w:rsid w:val="00A23F6B"/>
    <w:rsid w:val="00A242B3"/>
    <w:rsid w:val="00A2487F"/>
    <w:rsid w:val="00A260BC"/>
    <w:rsid w:val="00A262AA"/>
    <w:rsid w:val="00A263F4"/>
    <w:rsid w:val="00A26427"/>
    <w:rsid w:val="00A26BAC"/>
    <w:rsid w:val="00A26BAE"/>
    <w:rsid w:val="00A273E8"/>
    <w:rsid w:val="00A27705"/>
    <w:rsid w:val="00A277F8"/>
    <w:rsid w:val="00A27D1C"/>
    <w:rsid w:val="00A27E72"/>
    <w:rsid w:val="00A308E6"/>
    <w:rsid w:val="00A30A3D"/>
    <w:rsid w:val="00A30D80"/>
    <w:rsid w:val="00A3180F"/>
    <w:rsid w:val="00A325A9"/>
    <w:rsid w:val="00A3281F"/>
    <w:rsid w:val="00A3284D"/>
    <w:rsid w:val="00A329C9"/>
    <w:rsid w:val="00A32ADF"/>
    <w:rsid w:val="00A32DE9"/>
    <w:rsid w:val="00A32FAC"/>
    <w:rsid w:val="00A333EC"/>
    <w:rsid w:val="00A341CD"/>
    <w:rsid w:val="00A34B62"/>
    <w:rsid w:val="00A3554B"/>
    <w:rsid w:val="00A356B6"/>
    <w:rsid w:val="00A356FA"/>
    <w:rsid w:val="00A35B86"/>
    <w:rsid w:val="00A36004"/>
    <w:rsid w:val="00A36F33"/>
    <w:rsid w:val="00A37246"/>
    <w:rsid w:val="00A37343"/>
    <w:rsid w:val="00A37392"/>
    <w:rsid w:val="00A373FB"/>
    <w:rsid w:val="00A40130"/>
    <w:rsid w:val="00A4090A"/>
    <w:rsid w:val="00A40BDB"/>
    <w:rsid w:val="00A40CA8"/>
    <w:rsid w:val="00A40F4D"/>
    <w:rsid w:val="00A41752"/>
    <w:rsid w:val="00A42B82"/>
    <w:rsid w:val="00A432D5"/>
    <w:rsid w:val="00A435A0"/>
    <w:rsid w:val="00A435F3"/>
    <w:rsid w:val="00A44215"/>
    <w:rsid w:val="00A44295"/>
    <w:rsid w:val="00A447B9"/>
    <w:rsid w:val="00A447CD"/>
    <w:rsid w:val="00A4502F"/>
    <w:rsid w:val="00A4517B"/>
    <w:rsid w:val="00A4578D"/>
    <w:rsid w:val="00A4675E"/>
    <w:rsid w:val="00A46B73"/>
    <w:rsid w:val="00A46D62"/>
    <w:rsid w:val="00A4740B"/>
    <w:rsid w:val="00A477C4"/>
    <w:rsid w:val="00A47A75"/>
    <w:rsid w:val="00A47BDC"/>
    <w:rsid w:val="00A47C7B"/>
    <w:rsid w:val="00A5017C"/>
    <w:rsid w:val="00A50216"/>
    <w:rsid w:val="00A51311"/>
    <w:rsid w:val="00A513F7"/>
    <w:rsid w:val="00A520CE"/>
    <w:rsid w:val="00A5219A"/>
    <w:rsid w:val="00A5248C"/>
    <w:rsid w:val="00A52C15"/>
    <w:rsid w:val="00A52C74"/>
    <w:rsid w:val="00A5323B"/>
    <w:rsid w:val="00A538FE"/>
    <w:rsid w:val="00A53AA0"/>
    <w:rsid w:val="00A53C0E"/>
    <w:rsid w:val="00A54554"/>
    <w:rsid w:val="00A54BE5"/>
    <w:rsid w:val="00A54FE4"/>
    <w:rsid w:val="00A551B2"/>
    <w:rsid w:val="00A55359"/>
    <w:rsid w:val="00A55406"/>
    <w:rsid w:val="00A555A8"/>
    <w:rsid w:val="00A55B0B"/>
    <w:rsid w:val="00A56399"/>
    <w:rsid w:val="00A565AD"/>
    <w:rsid w:val="00A56E3C"/>
    <w:rsid w:val="00A577E8"/>
    <w:rsid w:val="00A602B5"/>
    <w:rsid w:val="00A60944"/>
    <w:rsid w:val="00A6172B"/>
    <w:rsid w:val="00A6175A"/>
    <w:rsid w:val="00A61847"/>
    <w:rsid w:val="00A620A9"/>
    <w:rsid w:val="00A6293D"/>
    <w:rsid w:val="00A62AAC"/>
    <w:rsid w:val="00A633C2"/>
    <w:rsid w:val="00A636B9"/>
    <w:rsid w:val="00A63C8E"/>
    <w:rsid w:val="00A63FFE"/>
    <w:rsid w:val="00A6408C"/>
    <w:rsid w:val="00A64519"/>
    <w:rsid w:val="00A6472B"/>
    <w:rsid w:val="00A64AC2"/>
    <w:rsid w:val="00A65A46"/>
    <w:rsid w:val="00A65BD5"/>
    <w:rsid w:val="00A66456"/>
    <w:rsid w:val="00A66511"/>
    <w:rsid w:val="00A6661B"/>
    <w:rsid w:val="00A66BC8"/>
    <w:rsid w:val="00A67079"/>
    <w:rsid w:val="00A67678"/>
    <w:rsid w:val="00A7016B"/>
    <w:rsid w:val="00A705E7"/>
    <w:rsid w:val="00A70AD6"/>
    <w:rsid w:val="00A717A1"/>
    <w:rsid w:val="00A71DBD"/>
    <w:rsid w:val="00A720AA"/>
    <w:rsid w:val="00A72722"/>
    <w:rsid w:val="00A7273D"/>
    <w:rsid w:val="00A72B63"/>
    <w:rsid w:val="00A72BC6"/>
    <w:rsid w:val="00A73181"/>
    <w:rsid w:val="00A73C96"/>
    <w:rsid w:val="00A73E6F"/>
    <w:rsid w:val="00A745E5"/>
    <w:rsid w:val="00A74E2A"/>
    <w:rsid w:val="00A756A4"/>
    <w:rsid w:val="00A7658A"/>
    <w:rsid w:val="00A765A3"/>
    <w:rsid w:val="00A76AD5"/>
    <w:rsid w:val="00A76BD7"/>
    <w:rsid w:val="00A76E7F"/>
    <w:rsid w:val="00A777D2"/>
    <w:rsid w:val="00A77A7B"/>
    <w:rsid w:val="00A77E30"/>
    <w:rsid w:val="00A77F0A"/>
    <w:rsid w:val="00A80010"/>
    <w:rsid w:val="00A802E7"/>
    <w:rsid w:val="00A807A0"/>
    <w:rsid w:val="00A80AD5"/>
    <w:rsid w:val="00A80D57"/>
    <w:rsid w:val="00A814F3"/>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D84"/>
    <w:rsid w:val="00A86EF1"/>
    <w:rsid w:val="00A87BC7"/>
    <w:rsid w:val="00A90062"/>
    <w:rsid w:val="00A90329"/>
    <w:rsid w:val="00A904D3"/>
    <w:rsid w:val="00A904D8"/>
    <w:rsid w:val="00A90A06"/>
    <w:rsid w:val="00A90C84"/>
    <w:rsid w:val="00A90CF1"/>
    <w:rsid w:val="00A90F64"/>
    <w:rsid w:val="00A91099"/>
    <w:rsid w:val="00A91402"/>
    <w:rsid w:val="00A914CB"/>
    <w:rsid w:val="00A91CF2"/>
    <w:rsid w:val="00A92B8C"/>
    <w:rsid w:val="00A92DFE"/>
    <w:rsid w:val="00A92E16"/>
    <w:rsid w:val="00A92E2B"/>
    <w:rsid w:val="00A9335F"/>
    <w:rsid w:val="00A93774"/>
    <w:rsid w:val="00A93AE5"/>
    <w:rsid w:val="00A942B5"/>
    <w:rsid w:val="00A94CD5"/>
    <w:rsid w:val="00A94DA2"/>
    <w:rsid w:val="00A94E5D"/>
    <w:rsid w:val="00A94F27"/>
    <w:rsid w:val="00A95162"/>
    <w:rsid w:val="00A951F9"/>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3AD"/>
    <w:rsid w:val="00AA385F"/>
    <w:rsid w:val="00AA3C19"/>
    <w:rsid w:val="00AA3E05"/>
    <w:rsid w:val="00AA4207"/>
    <w:rsid w:val="00AA43A2"/>
    <w:rsid w:val="00AA451D"/>
    <w:rsid w:val="00AA45C4"/>
    <w:rsid w:val="00AA476C"/>
    <w:rsid w:val="00AA50F2"/>
    <w:rsid w:val="00AA5241"/>
    <w:rsid w:val="00AA5324"/>
    <w:rsid w:val="00AA56C3"/>
    <w:rsid w:val="00AA57C1"/>
    <w:rsid w:val="00AA5EA6"/>
    <w:rsid w:val="00AA6200"/>
    <w:rsid w:val="00AA637F"/>
    <w:rsid w:val="00AA6443"/>
    <w:rsid w:val="00AA64DD"/>
    <w:rsid w:val="00AA6591"/>
    <w:rsid w:val="00AA6925"/>
    <w:rsid w:val="00AA6FC8"/>
    <w:rsid w:val="00AA6FE8"/>
    <w:rsid w:val="00AA78FD"/>
    <w:rsid w:val="00AA7AC3"/>
    <w:rsid w:val="00AB0626"/>
    <w:rsid w:val="00AB0A98"/>
    <w:rsid w:val="00AB0EEB"/>
    <w:rsid w:val="00AB1519"/>
    <w:rsid w:val="00AB1751"/>
    <w:rsid w:val="00AB1879"/>
    <w:rsid w:val="00AB19E1"/>
    <w:rsid w:val="00AB1B19"/>
    <w:rsid w:val="00AB1E3C"/>
    <w:rsid w:val="00AB22A3"/>
    <w:rsid w:val="00AB37D9"/>
    <w:rsid w:val="00AB3EA5"/>
    <w:rsid w:val="00AB3F45"/>
    <w:rsid w:val="00AB3F84"/>
    <w:rsid w:val="00AB4182"/>
    <w:rsid w:val="00AB46C6"/>
    <w:rsid w:val="00AB540B"/>
    <w:rsid w:val="00AB5603"/>
    <w:rsid w:val="00AB5782"/>
    <w:rsid w:val="00AB5869"/>
    <w:rsid w:val="00AB65DC"/>
    <w:rsid w:val="00AB65EA"/>
    <w:rsid w:val="00AB6BAC"/>
    <w:rsid w:val="00AB6DE9"/>
    <w:rsid w:val="00AB6F62"/>
    <w:rsid w:val="00AB73BC"/>
    <w:rsid w:val="00AC00D5"/>
    <w:rsid w:val="00AC01F7"/>
    <w:rsid w:val="00AC02AD"/>
    <w:rsid w:val="00AC04D8"/>
    <w:rsid w:val="00AC09A0"/>
    <w:rsid w:val="00AC0DC9"/>
    <w:rsid w:val="00AC10CA"/>
    <w:rsid w:val="00AC1188"/>
    <w:rsid w:val="00AC1A1C"/>
    <w:rsid w:val="00AC1B29"/>
    <w:rsid w:val="00AC1F4F"/>
    <w:rsid w:val="00AC1FC5"/>
    <w:rsid w:val="00AC3295"/>
    <w:rsid w:val="00AC32EC"/>
    <w:rsid w:val="00AC3546"/>
    <w:rsid w:val="00AC3639"/>
    <w:rsid w:val="00AC3B24"/>
    <w:rsid w:val="00AC3DBD"/>
    <w:rsid w:val="00AC489C"/>
    <w:rsid w:val="00AC4D16"/>
    <w:rsid w:val="00AC4FAC"/>
    <w:rsid w:val="00AC51C3"/>
    <w:rsid w:val="00AC56A2"/>
    <w:rsid w:val="00AC5CAF"/>
    <w:rsid w:val="00AC6195"/>
    <w:rsid w:val="00AC62FE"/>
    <w:rsid w:val="00AC750A"/>
    <w:rsid w:val="00AC76F2"/>
    <w:rsid w:val="00AC7972"/>
    <w:rsid w:val="00AC7E57"/>
    <w:rsid w:val="00AD00A3"/>
    <w:rsid w:val="00AD014D"/>
    <w:rsid w:val="00AD054C"/>
    <w:rsid w:val="00AD06E3"/>
    <w:rsid w:val="00AD0971"/>
    <w:rsid w:val="00AD099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D7DCE"/>
    <w:rsid w:val="00AE00D6"/>
    <w:rsid w:val="00AE078D"/>
    <w:rsid w:val="00AE0D95"/>
    <w:rsid w:val="00AE1159"/>
    <w:rsid w:val="00AE1433"/>
    <w:rsid w:val="00AE1853"/>
    <w:rsid w:val="00AE1D0D"/>
    <w:rsid w:val="00AE347B"/>
    <w:rsid w:val="00AE36FC"/>
    <w:rsid w:val="00AE3CE0"/>
    <w:rsid w:val="00AE40C5"/>
    <w:rsid w:val="00AE410C"/>
    <w:rsid w:val="00AE4800"/>
    <w:rsid w:val="00AE4D72"/>
    <w:rsid w:val="00AE5191"/>
    <w:rsid w:val="00AE5EBB"/>
    <w:rsid w:val="00AE6180"/>
    <w:rsid w:val="00AE620E"/>
    <w:rsid w:val="00AE698A"/>
    <w:rsid w:val="00AE6F00"/>
    <w:rsid w:val="00AE776B"/>
    <w:rsid w:val="00AF01D1"/>
    <w:rsid w:val="00AF02B1"/>
    <w:rsid w:val="00AF0E05"/>
    <w:rsid w:val="00AF1BCC"/>
    <w:rsid w:val="00AF1D84"/>
    <w:rsid w:val="00AF20F8"/>
    <w:rsid w:val="00AF244C"/>
    <w:rsid w:val="00AF2455"/>
    <w:rsid w:val="00AF2DB5"/>
    <w:rsid w:val="00AF3598"/>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165B"/>
    <w:rsid w:val="00B01781"/>
    <w:rsid w:val="00B01822"/>
    <w:rsid w:val="00B01CFC"/>
    <w:rsid w:val="00B0243D"/>
    <w:rsid w:val="00B02686"/>
    <w:rsid w:val="00B02783"/>
    <w:rsid w:val="00B03740"/>
    <w:rsid w:val="00B04599"/>
    <w:rsid w:val="00B04676"/>
    <w:rsid w:val="00B049CE"/>
    <w:rsid w:val="00B04C32"/>
    <w:rsid w:val="00B04ED4"/>
    <w:rsid w:val="00B050A1"/>
    <w:rsid w:val="00B051D4"/>
    <w:rsid w:val="00B0575C"/>
    <w:rsid w:val="00B06145"/>
    <w:rsid w:val="00B0658C"/>
    <w:rsid w:val="00B0674E"/>
    <w:rsid w:val="00B06B2E"/>
    <w:rsid w:val="00B06C94"/>
    <w:rsid w:val="00B06CC3"/>
    <w:rsid w:val="00B06DBA"/>
    <w:rsid w:val="00B0712F"/>
    <w:rsid w:val="00B0754E"/>
    <w:rsid w:val="00B0756D"/>
    <w:rsid w:val="00B07B3B"/>
    <w:rsid w:val="00B1086E"/>
    <w:rsid w:val="00B11427"/>
    <w:rsid w:val="00B11686"/>
    <w:rsid w:val="00B11948"/>
    <w:rsid w:val="00B11DC2"/>
    <w:rsid w:val="00B1225E"/>
    <w:rsid w:val="00B12370"/>
    <w:rsid w:val="00B1314E"/>
    <w:rsid w:val="00B13454"/>
    <w:rsid w:val="00B13953"/>
    <w:rsid w:val="00B1424A"/>
    <w:rsid w:val="00B14B30"/>
    <w:rsid w:val="00B14BD0"/>
    <w:rsid w:val="00B14D4C"/>
    <w:rsid w:val="00B153D9"/>
    <w:rsid w:val="00B15519"/>
    <w:rsid w:val="00B1598E"/>
    <w:rsid w:val="00B159D4"/>
    <w:rsid w:val="00B167AE"/>
    <w:rsid w:val="00B16900"/>
    <w:rsid w:val="00B16E8C"/>
    <w:rsid w:val="00B17179"/>
    <w:rsid w:val="00B179D2"/>
    <w:rsid w:val="00B208BA"/>
    <w:rsid w:val="00B211B4"/>
    <w:rsid w:val="00B21371"/>
    <w:rsid w:val="00B21654"/>
    <w:rsid w:val="00B22223"/>
    <w:rsid w:val="00B23352"/>
    <w:rsid w:val="00B23389"/>
    <w:rsid w:val="00B234C8"/>
    <w:rsid w:val="00B2356D"/>
    <w:rsid w:val="00B23F3A"/>
    <w:rsid w:val="00B240FE"/>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ACE"/>
    <w:rsid w:val="00B27C5A"/>
    <w:rsid w:val="00B27E81"/>
    <w:rsid w:val="00B30055"/>
    <w:rsid w:val="00B301E6"/>
    <w:rsid w:val="00B3037C"/>
    <w:rsid w:val="00B303C3"/>
    <w:rsid w:val="00B306D5"/>
    <w:rsid w:val="00B3099D"/>
    <w:rsid w:val="00B30B84"/>
    <w:rsid w:val="00B30B86"/>
    <w:rsid w:val="00B31382"/>
    <w:rsid w:val="00B31EF1"/>
    <w:rsid w:val="00B31FBE"/>
    <w:rsid w:val="00B32DE2"/>
    <w:rsid w:val="00B32E47"/>
    <w:rsid w:val="00B33314"/>
    <w:rsid w:val="00B33E6D"/>
    <w:rsid w:val="00B341E4"/>
    <w:rsid w:val="00B34924"/>
    <w:rsid w:val="00B35414"/>
    <w:rsid w:val="00B35711"/>
    <w:rsid w:val="00B3593D"/>
    <w:rsid w:val="00B35C8C"/>
    <w:rsid w:val="00B35D46"/>
    <w:rsid w:val="00B35D6E"/>
    <w:rsid w:val="00B35DDE"/>
    <w:rsid w:val="00B36666"/>
    <w:rsid w:val="00B368BD"/>
    <w:rsid w:val="00B375B1"/>
    <w:rsid w:val="00B37B5A"/>
    <w:rsid w:val="00B37DBA"/>
    <w:rsid w:val="00B37EE3"/>
    <w:rsid w:val="00B40014"/>
    <w:rsid w:val="00B4024A"/>
    <w:rsid w:val="00B4075E"/>
    <w:rsid w:val="00B408A3"/>
    <w:rsid w:val="00B40E5C"/>
    <w:rsid w:val="00B40F78"/>
    <w:rsid w:val="00B414A1"/>
    <w:rsid w:val="00B416EA"/>
    <w:rsid w:val="00B41B77"/>
    <w:rsid w:val="00B41F6D"/>
    <w:rsid w:val="00B427AD"/>
    <w:rsid w:val="00B42DCF"/>
    <w:rsid w:val="00B43127"/>
    <w:rsid w:val="00B43171"/>
    <w:rsid w:val="00B43BF7"/>
    <w:rsid w:val="00B43EF8"/>
    <w:rsid w:val="00B4438B"/>
    <w:rsid w:val="00B44621"/>
    <w:rsid w:val="00B44C91"/>
    <w:rsid w:val="00B45579"/>
    <w:rsid w:val="00B455C1"/>
    <w:rsid w:val="00B458F1"/>
    <w:rsid w:val="00B4635A"/>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271B"/>
    <w:rsid w:val="00B531D7"/>
    <w:rsid w:val="00B53623"/>
    <w:rsid w:val="00B53A63"/>
    <w:rsid w:val="00B53DA1"/>
    <w:rsid w:val="00B53E12"/>
    <w:rsid w:val="00B5422A"/>
    <w:rsid w:val="00B54259"/>
    <w:rsid w:val="00B543B7"/>
    <w:rsid w:val="00B54DC7"/>
    <w:rsid w:val="00B55733"/>
    <w:rsid w:val="00B55C8D"/>
    <w:rsid w:val="00B56392"/>
    <w:rsid w:val="00B563A1"/>
    <w:rsid w:val="00B567BD"/>
    <w:rsid w:val="00B606AD"/>
    <w:rsid w:val="00B60792"/>
    <w:rsid w:val="00B6092C"/>
    <w:rsid w:val="00B609FD"/>
    <w:rsid w:val="00B61918"/>
    <w:rsid w:val="00B62836"/>
    <w:rsid w:val="00B62E14"/>
    <w:rsid w:val="00B62F38"/>
    <w:rsid w:val="00B6345D"/>
    <w:rsid w:val="00B6445C"/>
    <w:rsid w:val="00B64571"/>
    <w:rsid w:val="00B64B72"/>
    <w:rsid w:val="00B64C95"/>
    <w:rsid w:val="00B659A6"/>
    <w:rsid w:val="00B65F3E"/>
    <w:rsid w:val="00B66125"/>
    <w:rsid w:val="00B66450"/>
    <w:rsid w:val="00B6646D"/>
    <w:rsid w:val="00B6651A"/>
    <w:rsid w:val="00B667DA"/>
    <w:rsid w:val="00B66973"/>
    <w:rsid w:val="00B67370"/>
    <w:rsid w:val="00B67771"/>
    <w:rsid w:val="00B71067"/>
    <w:rsid w:val="00B71812"/>
    <w:rsid w:val="00B718C0"/>
    <w:rsid w:val="00B72030"/>
    <w:rsid w:val="00B7213F"/>
    <w:rsid w:val="00B72166"/>
    <w:rsid w:val="00B7228B"/>
    <w:rsid w:val="00B72578"/>
    <w:rsid w:val="00B72626"/>
    <w:rsid w:val="00B7315F"/>
    <w:rsid w:val="00B73B6A"/>
    <w:rsid w:val="00B73E2E"/>
    <w:rsid w:val="00B7401A"/>
    <w:rsid w:val="00B74E47"/>
    <w:rsid w:val="00B751D5"/>
    <w:rsid w:val="00B752F7"/>
    <w:rsid w:val="00B76C95"/>
    <w:rsid w:val="00B76F44"/>
    <w:rsid w:val="00B76FF7"/>
    <w:rsid w:val="00B7700A"/>
    <w:rsid w:val="00B7749A"/>
    <w:rsid w:val="00B777C2"/>
    <w:rsid w:val="00B77B39"/>
    <w:rsid w:val="00B77BBA"/>
    <w:rsid w:val="00B77DA1"/>
    <w:rsid w:val="00B8057D"/>
    <w:rsid w:val="00B80AC9"/>
    <w:rsid w:val="00B80F07"/>
    <w:rsid w:val="00B810F4"/>
    <w:rsid w:val="00B812AF"/>
    <w:rsid w:val="00B8150F"/>
    <w:rsid w:val="00B81AC4"/>
    <w:rsid w:val="00B8214A"/>
    <w:rsid w:val="00B824FB"/>
    <w:rsid w:val="00B827AA"/>
    <w:rsid w:val="00B82880"/>
    <w:rsid w:val="00B82A84"/>
    <w:rsid w:val="00B82C0D"/>
    <w:rsid w:val="00B82F05"/>
    <w:rsid w:val="00B8303D"/>
    <w:rsid w:val="00B833C7"/>
    <w:rsid w:val="00B837B1"/>
    <w:rsid w:val="00B839FF"/>
    <w:rsid w:val="00B8426F"/>
    <w:rsid w:val="00B84486"/>
    <w:rsid w:val="00B8498E"/>
    <w:rsid w:val="00B84CEC"/>
    <w:rsid w:val="00B84D5B"/>
    <w:rsid w:val="00B850BB"/>
    <w:rsid w:val="00B850D0"/>
    <w:rsid w:val="00B85973"/>
    <w:rsid w:val="00B86048"/>
    <w:rsid w:val="00B861BB"/>
    <w:rsid w:val="00B863C9"/>
    <w:rsid w:val="00B86636"/>
    <w:rsid w:val="00B87658"/>
    <w:rsid w:val="00B905F5"/>
    <w:rsid w:val="00B90B30"/>
    <w:rsid w:val="00B91A4B"/>
    <w:rsid w:val="00B91D98"/>
    <w:rsid w:val="00B91FD3"/>
    <w:rsid w:val="00B92116"/>
    <w:rsid w:val="00B928AB"/>
    <w:rsid w:val="00B92D52"/>
    <w:rsid w:val="00B934AB"/>
    <w:rsid w:val="00B936BC"/>
    <w:rsid w:val="00B93C02"/>
    <w:rsid w:val="00B93E82"/>
    <w:rsid w:val="00B93F1F"/>
    <w:rsid w:val="00B94E2D"/>
    <w:rsid w:val="00B94F1C"/>
    <w:rsid w:val="00B9512D"/>
    <w:rsid w:val="00B95B01"/>
    <w:rsid w:val="00B966C9"/>
    <w:rsid w:val="00B97478"/>
    <w:rsid w:val="00B97CCB"/>
    <w:rsid w:val="00B97FDE"/>
    <w:rsid w:val="00BA06DD"/>
    <w:rsid w:val="00BA10B3"/>
    <w:rsid w:val="00BA1DF3"/>
    <w:rsid w:val="00BA20D9"/>
    <w:rsid w:val="00BA2E1D"/>
    <w:rsid w:val="00BA3467"/>
    <w:rsid w:val="00BA3ED4"/>
    <w:rsid w:val="00BA4059"/>
    <w:rsid w:val="00BA453A"/>
    <w:rsid w:val="00BA4714"/>
    <w:rsid w:val="00BA49C6"/>
    <w:rsid w:val="00BA57A1"/>
    <w:rsid w:val="00BA5818"/>
    <w:rsid w:val="00BA5B89"/>
    <w:rsid w:val="00BA650C"/>
    <w:rsid w:val="00BA6D63"/>
    <w:rsid w:val="00BA6DCA"/>
    <w:rsid w:val="00BA71C0"/>
    <w:rsid w:val="00BA72EB"/>
    <w:rsid w:val="00BA7663"/>
    <w:rsid w:val="00BB05A7"/>
    <w:rsid w:val="00BB0758"/>
    <w:rsid w:val="00BB0B3E"/>
    <w:rsid w:val="00BB0D5B"/>
    <w:rsid w:val="00BB113F"/>
    <w:rsid w:val="00BB1155"/>
    <w:rsid w:val="00BB137B"/>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68"/>
    <w:rsid w:val="00BB543B"/>
    <w:rsid w:val="00BB5C6F"/>
    <w:rsid w:val="00BB5E70"/>
    <w:rsid w:val="00BB5EB3"/>
    <w:rsid w:val="00BB6385"/>
    <w:rsid w:val="00BB63D9"/>
    <w:rsid w:val="00BB64BF"/>
    <w:rsid w:val="00BB6E89"/>
    <w:rsid w:val="00BB705D"/>
    <w:rsid w:val="00BB70BA"/>
    <w:rsid w:val="00BB7118"/>
    <w:rsid w:val="00BB7426"/>
    <w:rsid w:val="00BC03C6"/>
    <w:rsid w:val="00BC06EE"/>
    <w:rsid w:val="00BC0B27"/>
    <w:rsid w:val="00BC1125"/>
    <w:rsid w:val="00BC1774"/>
    <w:rsid w:val="00BC25CB"/>
    <w:rsid w:val="00BC27A9"/>
    <w:rsid w:val="00BC2D28"/>
    <w:rsid w:val="00BC3038"/>
    <w:rsid w:val="00BC374E"/>
    <w:rsid w:val="00BC3B54"/>
    <w:rsid w:val="00BC3FE9"/>
    <w:rsid w:val="00BC439E"/>
    <w:rsid w:val="00BC4DB4"/>
    <w:rsid w:val="00BC4F0D"/>
    <w:rsid w:val="00BC4F2D"/>
    <w:rsid w:val="00BC5AE6"/>
    <w:rsid w:val="00BC62E9"/>
    <w:rsid w:val="00BC6336"/>
    <w:rsid w:val="00BC6699"/>
    <w:rsid w:val="00BC704D"/>
    <w:rsid w:val="00BC7533"/>
    <w:rsid w:val="00BC7C12"/>
    <w:rsid w:val="00BC7DB8"/>
    <w:rsid w:val="00BD00CD"/>
    <w:rsid w:val="00BD0766"/>
    <w:rsid w:val="00BD09A7"/>
    <w:rsid w:val="00BD11F9"/>
    <w:rsid w:val="00BD1C88"/>
    <w:rsid w:val="00BD1E2E"/>
    <w:rsid w:val="00BD2367"/>
    <w:rsid w:val="00BD2823"/>
    <w:rsid w:val="00BD2B41"/>
    <w:rsid w:val="00BD30D4"/>
    <w:rsid w:val="00BD33E3"/>
    <w:rsid w:val="00BD34E6"/>
    <w:rsid w:val="00BD3CCA"/>
    <w:rsid w:val="00BD3F02"/>
    <w:rsid w:val="00BD588E"/>
    <w:rsid w:val="00BD5B77"/>
    <w:rsid w:val="00BD5F6A"/>
    <w:rsid w:val="00BD6F1A"/>
    <w:rsid w:val="00BD708F"/>
    <w:rsid w:val="00BD74AF"/>
    <w:rsid w:val="00BE167A"/>
    <w:rsid w:val="00BE16B6"/>
    <w:rsid w:val="00BE1A2F"/>
    <w:rsid w:val="00BE25B6"/>
    <w:rsid w:val="00BE282D"/>
    <w:rsid w:val="00BE287D"/>
    <w:rsid w:val="00BE2AFA"/>
    <w:rsid w:val="00BE2E81"/>
    <w:rsid w:val="00BE31C8"/>
    <w:rsid w:val="00BE37E9"/>
    <w:rsid w:val="00BE44B2"/>
    <w:rsid w:val="00BE5200"/>
    <w:rsid w:val="00BE5643"/>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0E1"/>
    <w:rsid w:val="00BF44E8"/>
    <w:rsid w:val="00BF564D"/>
    <w:rsid w:val="00BF59B1"/>
    <w:rsid w:val="00BF6372"/>
    <w:rsid w:val="00BF6C86"/>
    <w:rsid w:val="00BF6D58"/>
    <w:rsid w:val="00BF7144"/>
    <w:rsid w:val="00BF7C37"/>
    <w:rsid w:val="00C00AC8"/>
    <w:rsid w:val="00C00C90"/>
    <w:rsid w:val="00C00EB2"/>
    <w:rsid w:val="00C0133C"/>
    <w:rsid w:val="00C01DB7"/>
    <w:rsid w:val="00C0218A"/>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4E6"/>
    <w:rsid w:val="00C11DD7"/>
    <w:rsid w:val="00C11F7A"/>
    <w:rsid w:val="00C11FBB"/>
    <w:rsid w:val="00C124D5"/>
    <w:rsid w:val="00C12557"/>
    <w:rsid w:val="00C12B8F"/>
    <w:rsid w:val="00C132E7"/>
    <w:rsid w:val="00C13736"/>
    <w:rsid w:val="00C13762"/>
    <w:rsid w:val="00C137D9"/>
    <w:rsid w:val="00C139C2"/>
    <w:rsid w:val="00C13CE4"/>
    <w:rsid w:val="00C14308"/>
    <w:rsid w:val="00C14642"/>
    <w:rsid w:val="00C15093"/>
    <w:rsid w:val="00C15640"/>
    <w:rsid w:val="00C15783"/>
    <w:rsid w:val="00C15939"/>
    <w:rsid w:val="00C15F08"/>
    <w:rsid w:val="00C16AD9"/>
    <w:rsid w:val="00C171D7"/>
    <w:rsid w:val="00C17F08"/>
    <w:rsid w:val="00C20B31"/>
    <w:rsid w:val="00C21300"/>
    <w:rsid w:val="00C21328"/>
    <w:rsid w:val="00C217A5"/>
    <w:rsid w:val="00C21C3B"/>
    <w:rsid w:val="00C21D08"/>
    <w:rsid w:val="00C22412"/>
    <w:rsid w:val="00C228FE"/>
    <w:rsid w:val="00C22FB1"/>
    <w:rsid w:val="00C23350"/>
    <w:rsid w:val="00C23452"/>
    <w:rsid w:val="00C235DC"/>
    <w:rsid w:val="00C24081"/>
    <w:rsid w:val="00C243FD"/>
    <w:rsid w:val="00C24D76"/>
    <w:rsid w:val="00C24E33"/>
    <w:rsid w:val="00C24FFC"/>
    <w:rsid w:val="00C254C9"/>
    <w:rsid w:val="00C25C46"/>
    <w:rsid w:val="00C26155"/>
    <w:rsid w:val="00C26A9C"/>
    <w:rsid w:val="00C27C66"/>
    <w:rsid w:val="00C300A6"/>
    <w:rsid w:val="00C30654"/>
    <w:rsid w:val="00C307B8"/>
    <w:rsid w:val="00C30A3A"/>
    <w:rsid w:val="00C30B3E"/>
    <w:rsid w:val="00C30D27"/>
    <w:rsid w:val="00C30ECD"/>
    <w:rsid w:val="00C30F7A"/>
    <w:rsid w:val="00C32357"/>
    <w:rsid w:val="00C335B8"/>
    <w:rsid w:val="00C3373A"/>
    <w:rsid w:val="00C33D35"/>
    <w:rsid w:val="00C345B6"/>
    <w:rsid w:val="00C34BAD"/>
    <w:rsid w:val="00C35587"/>
    <w:rsid w:val="00C35CDE"/>
    <w:rsid w:val="00C35F82"/>
    <w:rsid w:val="00C36C2D"/>
    <w:rsid w:val="00C3707B"/>
    <w:rsid w:val="00C37174"/>
    <w:rsid w:val="00C37193"/>
    <w:rsid w:val="00C371A8"/>
    <w:rsid w:val="00C37AA7"/>
    <w:rsid w:val="00C37BAF"/>
    <w:rsid w:val="00C37CDD"/>
    <w:rsid w:val="00C405E0"/>
    <w:rsid w:val="00C40643"/>
    <w:rsid w:val="00C41184"/>
    <w:rsid w:val="00C412FC"/>
    <w:rsid w:val="00C4132A"/>
    <w:rsid w:val="00C41A2D"/>
    <w:rsid w:val="00C42B9D"/>
    <w:rsid w:val="00C42C87"/>
    <w:rsid w:val="00C4334F"/>
    <w:rsid w:val="00C433B3"/>
    <w:rsid w:val="00C438E2"/>
    <w:rsid w:val="00C44CD9"/>
    <w:rsid w:val="00C44DDF"/>
    <w:rsid w:val="00C456BD"/>
    <w:rsid w:val="00C45B84"/>
    <w:rsid w:val="00C46189"/>
    <w:rsid w:val="00C46C1F"/>
    <w:rsid w:val="00C4760E"/>
    <w:rsid w:val="00C47671"/>
    <w:rsid w:val="00C47782"/>
    <w:rsid w:val="00C47B98"/>
    <w:rsid w:val="00C47BB7"/>
    <w:rsid w:val="00C50391"/>
    <w:rsid w:val="00C5096B"/>
    <w:rsid w:val="00C50CC5"/>
    <w:rsid w:val="00C51262"/>
    <w:rsid w:val="00C513FE"/>
    <w:rsid w:val="00C51462"/>
    <w:rsid w:val="00C51968"/>
    <w:rsid w:val="00C5228A"/>
    <w:rsid w:val="00C522F5"/>
    <w:rsid w:val="00C529CD"/>
    <w:rsid w:val="00C52CB5"/>
    <w:rsid w:val="00C52E22"/>
    <w:rsid w:val="00C53003"/>
    <w:rsid w:val="00C5303D"/>
    <w:rsid w:val="00C53217"/>
    <w:rsid w:val="00C5388B"/>
    <w:rsid w:val="00C53B29"/>
    <w:rsid w:val="00C53BDA"/>
    <w:rsid w:val="00C53D5E"/>
    <w:rsid w:val="00C53F1E"/>
    <w:rsid w:val="00C5486D"/>
    <w:rsid w:val="00C5488B"/>
    <w:rsid w:val="00C54921"/>
    <w:rsid w:val="00C54F91"/>
    <w:rsid w:val="00C55111"/>
    <w:rsid w:val="00C55410"/>
    <w:rsid w:val="00C555B4"/>
    <w:rsid w:val="00C557E7"/>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CD2"/>
    <w:rsid w:val="00C638C5"/>
    <w:rsid w:val="00C63DDC"/>
    <w:rsid w:val="00C649A3"/>
    <w:rsid w:val="00C650CC"/>
    <w:rsid w:val="00C65145"/>
    <w:rsid w:val="00C651B7"/>
    <w:rsid w:val="00C65499"/>
    <w:rsid w:val="00C658DC"/>
    <w:rsid w:val="00C66D8A"/>
    <w:rsid w:val="00C66EEE"/>
    <w:rsid w:val="00C67430"/>
    <w:rsid w:val="00C67909"/>
    <w:rsid w:val="00C67C9C"/>
    <w:rsid w:val="00C70195"/>
    <w:rsid w:val="00C70BAA"/>
    <w:rsid w:val="00C71526"/>
    <w:rsid w:val="00C715D9"/>
    <w:rsid w:val="00C721DF"/>
    <w:rsid w:val="00C72392"/>
    <w:rsid w:val="00C7240D"/>
    <w:rsid w:val="00C724C3"/>
    <w:rsid w:val="00C7254C"/>
    <w:rsid w:val="00C7272A"/>
    <w:rsid w:val="00C73168"/>
    <w:rsid w:val="00C73246"/>
    <w:rsid w:val="00C73548"/>
    <w:rsid w:val="00C73CBD"/>
    <w:rsid w:val="00C73FD5"/>
    <w:rsid w:val="00C7401C"/>
    <w:rsid w:val="00C744D4"/>
    <w:rsid w:val="00C745B4"/>
    <w:rsid w:val="00C752D0"/>
    <w:rsid w:val="00C765AC"/>
    <w:rsid w:val="00C767F4"/>
    <w:rsid w:val="00C76F46"/>
    <w:rsid w:val="00C76FB6"/>
    <w:rsid w:val="00C772E4"/>
    <w:rsid w:val="00C77748"/>
    <w:rsid w:val="00C779EB"/>
    <w:rsid w:val="00C779F9"/>
    <w:rsid w:val="00C77DF6"/>
    <w:rsid w:val="00C803D7"/>
    <w:rsid w:val="00C80A26"/>
    <w:rsid w:val="00C80D77"/>
    <w:rsid w:val="00C80FA4"/>
    <w:rsid w:val="00C817CA"/>
    <w:rsid w:val="00C818E9"/>
    <w:rsid w:val="00C819F3"/>
    <w:rsid w:val="00C8206F"/>
    <w:rsid w:val="00C82157"/>
    <w:rsid w:val="00C822E8"/>
    <w:rsid w:val="00C82ACF"/>
    <w:rsid w:val="00C82AF0"/>
    <w:rsid w:val="00C82F76"/>
    <w:rsid w:val="00C84584"/>
    <w:rsid w:val="00C84D7F"/>
    <w:rsid w:val="00C85136"/>
    <w:rsid w:val="00C85213"/>
    <w:rsid w:val="00C857AE"/>
    <w:rsid w:val="00C85C56"/>
    <w:rsid w:val="00C85D37"/>
    <w:rsid w:val="00C85E88"/>
    <w:rsid w:val="00C861A1"/>
    <w:rsid w:val="00C86527"/>
    <w:rsid w:val="00C8684D"/>
    <w:rsid w:val="00C86B1B"/>
    <w:rsid w:val="00C86D81"/>
    <w:rsid w:val="00C87250"/>
    <w:rsid w:val="00C877B9"/>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12"/>
    <w:rsid w:val="00C949EB"/>
    <w:rsid w:val="00C94C3E"/>
    <w:rsid w:val="00C95381"/>
    <w:rsid w:val="00C96A33"/>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67B"/>
    <w:rsid w:val="00CA38AB"/>
    <w:rsid w:val="00CA3FC8"/>
    <w:rsid w:val="00CA4001"/>
    <w:rsid w:val="00CA41BB"/>
    <w:rsid w:val="00CA4B3E"/>
    <w:rsid w:val="00CA4B8E"/>
    <w:rsid w:val="00CA4E7F"/>
    <w:rsid w:val="00CA53B9"/>
    <w:rsid w:val="00CA5DDC"/>
    <w:rsid w:val="00CA633B"/>
    <w:rsid w:val="00CA6737"/>
    <w:rsid w:val="00CA6A49"/>
    <w:rsid w:val="00CA6D1F"/>
    <w:rsid w:val="00CA7131"/>
    <w:rsid w:val="00CA713D"/>
    <w:rsid w:val="00CA7C8B"/>
    <w:rsid w:val="00CA7E97"/>
    <w:rsid w:val="00CB0582"/>
    <w:rsid w:val="00CB0CE9"/>
    <w:rsid w:val="00CB0E49"/>
    <w:rsid w:val="00CB1730"/>
    <w:rsid w:val="00CB1B03"/>
    <w:rsid w:val="00CB1BB8"/>
    <w:rsid w:val="00CB2129"/>
    <w:rsid w:val="00CB25F2"/>
    <w:rsid w:val="00CB2CC3"/>
    <w:rsid w:val="00CB2E09"/>
    <w:rsid w:val="00CB316B"/>
    <w:rsid w:val="00CB319B"/>
    <w:rsid w:val="00CB31A9"/>
    <w:rsid w:val="00CB3788"/>
    <w:rsid w:val="00CB3BA3"/>
    <w:rsid w:val="00CB41BC"/>
    <w:rsid w:val="00CB4F24"/>
    <w:rsid w:val="00CB5593"/>
    <w:rsid w:val="00CB65B0"/>
    <w:rsid w:val="00CB69D4"/>
    <w:rsid w:val="00CB6CA4"/>
    <w:rsid w:val="00CB7437"/>
    <w:rsid w:val="00CC0496"/>
    <w:rsid w:val="00CC07FF"/>
    <w:rsid w:val="00CC0B88"/>
    <w:rsid w:val="00CC0E15"/>
    <w:rsid w:val="00CC1398"/>
    <w:rsid w:val="00CC1A60"/>
    <w:rsid w:val="00CC1B44"/>
    <w:rsid w:val="00CC1DB7"/>
    <w:rsid w:val="00CC1FE2"/>
    <w:rsid w:val="00CC2420"/>
    <w:rsid w:val="00CC25B1"/>
    <w:rsid w:val="00CC2838"/>
    <w:rsid w:val="00CC290C"/>
    <w:rsid w:val="00CC2FFA"/>
    <w:rsid w:val="00CC323D"/>
    <w:rsid w:val="00CC3545"/>
    <w:rsid w:val="00CC3939"/>
    <w:rsid w:val="00CC447F"/>
    <w:rsid w:val="00CC4774"/>
    <w:rsid w:val="00CC4C50"/>
    <w:rsid w:val="00CC5016"/>
    <w:rsid w:val="00CC58B8"/>
    <w:rsid w:val="00CC5F7E"/>
    <w:rsid w:val="00CC61A3"/>
    <w:rsid w:val="00CC6822"/>
    <w:rsid w:val="00CC6FC5"/>
    <w:rsid w:val="00CC7AB5"/>
    <w:rsid w:val="00CC7E04"/>
    <w:rsid w:val="00CD007E"/>
    <w:rsid w:val="00CD1010"/>
    <w:rsid w:val="00CD1EAF"/>
    <w:rsid w:val="00CD1EDB"/>
    <w:rsid w:val="00CD2666"/>
    <w:rsid w:val="00CD2DA5"/>
    <w:rsid w:val="00CD2E98"/>
    <w:rsid w:val="00CD345A"/>
    <w:rsid w:val="00CD3B81"/>
    <w:rsid w:val="00CD42C0"/>
    <w:rsid w:val="00CD4464"/>
    <w:rsid w:val="00CD4DFD"/>
    <w:rsid w:val="00CD4E1E"/>
    <w:rsid w:val="00CD5590"/>
    <w:rsid w:val="00CD589F"/>
    <w:rsid w:val="00CD59B6"/>
    <w:rsid w:val="00CD61EE"/>
    <w:rsid w:val="00CD63E6"/>
    <w:rsid w:val="00CD66ED"/>
    <w:rsid w:val="00CD6B0D"/>
    <w:rsid w:val="00CD6B99"/>
    <w:rsid w:val="00CD6C84"/>
    <w:rsid w:val="00CD6D3E"/>
    <w:rsid w:val="00CD7645"/>
    <w:rsid w:val="00CD799B"/>
    <w:rsid w:val="00CD7BD9"/>
    <w:rsid w:val="00CE062D"/>
    <w:rsid w:val="00CE0694"/>
    <w:rsid w:val="00CE0D18"/>
    <w:rsid w:val="00CE1010"/>
    <w:rsid w:val="00CE1223"/>
    <w:rsid w:val="00CE17BE"/>
    <w:rsid w:val="00CE22AB"/>
    <w:rsid w:val="00CE23E3"/>
    <w:rsid w:val="00CE25ED"/>
    <w:rsid w:val="00CE26CD"/>
    <w:rsid w:val="00CE2A09"/>
    <w:rsid w:val="00CE2B00"/>
    <w:rsid w:val="00CE351D"/>
    <w:rsid w:val="00CE3608"/>
    <w:rsid w:val="00CE368B"/>
    <w:rsid w:val="00CE42DB"/>
    <w:rsid w:val="00CE43F7"/>
    <w:rsid w:val="00CE457F"/>
    <w:rsid w:val="00CE45AA"/>
    <w:rsid w:val="00CE4EAA"/>
    <w:rsid w:val="00CE52F6"/>
    <w:rsid w:val="00CE5599"/>
    <w:rsid w:val="00CE5779"/>
    <w:rsid w:val="00CE5AC6"/>
    <w:rsid w:val="00CE5DC6"/>
    <w:rsid w:val="00CE64A6"/>
    <w:rsid w:val="00CE69DD"/>
    <w:rsid w:val="00CE75D2"/>
    <w:rsid w:val="00CE777A"/>
    <w:rsid w:val="00CE7C9D"/>
    <w:rsid w:val="00CE7D44"/>
    <w:rsid w:val="00CE7DB0"/>
    <w:rsid w:val="00CF0923"/>
    <w:rsid w:val="00CF0DC7"/>
    <w:rsid w:val="00CF0E04"/>
    <w:rsid w:val="00CF159E"/>
    <w:rsid w:val="00CF26CD"/>
    <w:rsid w:val="00CF2B25"/>
    <w:rsid w:val="00CF2B8B"/>
    <w:rsid w:val="00CF3487"/>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203"/>
    <w:rsid w:val="00D0047D"/>
    <w:rsid w:val="00D006BD"/>
    <w:rsid w:val="00D0098A"/>
    <w:rsid w:val="00D01058"/>
    <w:rsid w:val="00D01060"/>
    <w:rsid w:val="00D01222"/>
    <w:rsid w:val="00D013C4"/>
    <w:rsid w:val="00D01AE2"/>
    <w:rsid w:val="00D01CBF"/>
    <w:rsid w:val="00D026FC"/>
    <w:rsid w:val="00D02BD0"/>
    <w:rsid w:val="00D02D09"/>
    <w:rsid w:val="00D03B3E"/>
    <w:rsid w:val="00D04CE5"/>
    <w:rsid w:val="00D055AA"/>
    <w:rsid w:val="00D05FB8"/>
    <w:rsid w:val="00D063F4"/>
    <w:rsid w:val="00D064ED"/>
    <w:rsid w:val="00D07C89"/>
    <w:rsid w:val="00D10A11"/>
    <w:rsid w:val="00D111B9"/>
    <w:rsid w:val="00D11650"/>
    <w:rsid w:val="00D11C66"/>
    <w:rsid w:val="00D12254"/>
    <w:rsid w:val="00D12DAA"/>
    <w:rsid w:val="00D130DF"/>
    <w:rsid w:val="00D1344F"/>
    <w:rsid w:val="00D1420B"/>
    <w:rsid w:val="00D146EE"/>
    <w:rsid w:val="00D1472C"/>
    <w:rsid w:val="00D14E13"/>
    <w:rsid w:val="00D15219"/>
    <w:rsid w:val="00D159E4"/>
    <w:rsid w:val="00D16173"/>
    <w:rsid w:val="00D16495"/>
    <w:rsid w:val="00D167A1"/>
    <w:rsid w:val="00D16918"/>
    <w:rsid w:val="00D16A9C"/>
    <w:rsid w:val="00D16C0C"/>
    <w:rsid w:val="00D171B0"/>
    <w:rsid w:val="00D17534"/>
    <w:rsid w:val="00D17A88"/>
    <w:rsid w:val="00D17DCB"/>
    <w:rsid w:val="00D200A0"/>
    <w:rsid w:val="00D20817"/>
    <w:rsid w:val="00D2082E"/>
    <w:rsid w:val="00D20928"/>
    <w:rsid w:val="00D20DD3"/>
    <w:rsid w:val="00D20F6E"/>
    <w:rsid w:val="00D21095"/>
    <w:rsid w:val="00D21347"/>
    <w:rsid w:val="00D2182D"/>
    <w:rsid w:val="00D21AD0"/>
    <w:rsid w:val="00D220F7"/>
    <w:rsid w:val="00D223AF"/>
    <w:rsid w:val="00D22755"/>
    <w:rsid w:val="00D22933"/>
    <w:rsid w:val="00D22A73"/>
    <w:rsid w:val="00D24EE9"/>
    <w:rsid w:val="00D24EFD"/>
    <w:rsid w:val="00D25EC0"/>
    <w:rsid w:val="00D25F9E"/>
    <w:rsid w:val="00D26180"/>
    <w:rsid w:val="00D265C9"/>
    <w:rsid w:val="00D308A3"/>
    <w:rsid w:val="00D30A39"/>
    <w:rsid w:val="00D30F6B"/>
    <w:rsid w:val="00D32F17"/>
    <w:rsid w:val="00D33184"/>
    <w:rsid w:val="00D3328F"/>
    <w:rsid w:val="00D337C9"/>
    <w:rsid w:val="00D33AC2"/>
    <w:rsid w:val="00D3427E"/>
    <w:rsid w:val="00D34341"/>
    <w:rsid w:val="00D347C3"/>
    <w:rsid w:val="00D351D2"/>
    <w:rsid w:val="00D35253"/>
    <w:rsid w:val="00D354BC"/>
    <w:rsid w:val="00D35617"/>
    <w:rsid w:val="00D35AF8"/>
    <w:rsid w:val="00D35B35"/>
    <w:rsid w:val="00D360F2"/>
    <w:rsid w:val="00D37279"/>
    <w:rsid w:val="00D374A0"/>
    <w:rsid w:val="00D37636"/>
    <w:rsid w:val="00D377F2"/>
    <w:rsid w:val="00D37CAD"/>
    <w:rsid w:val="00D37EF7"/>
    <w:rsid w:val="00D40114"/>
    <w:rsid w:val="00D40AB7"/>
    <w:rsid w:val="00D40AD3"/>
    <w:rsid w:val="00D40AD4"/>
    <w:rsid w:val="00D40F95"/>
    <w:rsid w:val="00D4150E"/>
    <w:rsid w:val="00D41936"/>
    <w:rsid w:val="00D41FD4"/>
    <w:rsid w:val="00D42098"/>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301"/>
    <w:rsid w:val="00D50B84"/>
    <w:rsid w:val="00D50BD1"/>
    <w:rsid w:val="00D50D7B"/>
    <w:rsid w:val="00D50DAD"/>
    <w:rsid w:val="00D512A9"/>
    <w:rsid w:val="00D513DB"/>
    <w:rsid w:val="00D515A9"/>
    <w:rsid w:val="00D51665"/>
    <w:rsid w:val="00D51ED0"/>
    <w:rsid w:val="00D52167"/>
    <w:rsid w:val="00D52C1B"/>
    <w:rsid w:val="00D52E0E"/>
    <w:rsid w:val="00D52F0B"/>
    <w:rsid w:val="00D53BB5"/>
    <w:rsid w:val="00D540BE"/>
    <w:rsid w:val="00D54448"/>
    <w:rsid w:val="00D547D0"/>
    <w:rsid w:val="00D54BA8"/>
    <w:rsid w:val="00D56103"/>
    <w:rsid w:val="00D5673D"/>
    <w:rsid w:val="00D56773"/>
    <w:rsid w:val="00D5694F"/>
    <w:rsid w:val="00D56A71"/>
    <w:rsid w:val="00D56EBA"/>
    <w:rsid w:val="00D573B5"/>
    <w:rsid w:val="00D57B7B"/>
    <w:rsid w:val="00D6004B"/>
    <w:rsid w:val="00D600FD"/>
    <w:rsid w:val="00D6033F"/>
    <w:rsid w:val="00D60347"/>
    <w:rsid w:val="00D60590"/>
    <w:rsid w:val="00D605D0"/>
    <w:rsid w:val="00D61425"/>
    <w:rsid w:val="00D615EC"/>
    <w:rsid w:val="00D616D1"/>
    <w:rsid w:val="00D61785"/>
    <w:rsid w:val="00D61794"/>
    <w:rsid w:val="00D627AF"/>
    <w:rsid w:val="00D6288F"/>
    <w:rsid w:val="00D62ABF"/>
    <w:rsid w:val="00D62EC8"/>
    <w:rsid w:val="00D63587"/>
    <w:rsid w:val="00D63DD6"/>
    <w:rsid w:val="00D64020"/>
    <w:rsid w:val="00D64233"/>
    <w:rsid w:val="00D642CE"/>
    <w:rsid w:val="00D644A0"/>
    <w:rsid w:val="00D6493C"/>
    <w:rsid w:val="00D64E85"/>
    <w:rsid w:val="00D65331"/>
    <w:rsid w:val="00D65344"/>
    <w:rsid w:val="00D656C3"/>
    <w:rsid w:val="00D65914"/>
    <w:rsid w:val="00D6614F"/>
    <w:rsid w:val="00D66D67"/>
    <w:rsid w:val="00D679A6"/>
    <w:rsid w:val="00D679B4"/>
    <w:rsid w:val="00D704E6"/>
    <w:rsid w:val="00D70EDF"/>
    <w:rsid w:val="00D71545"/>
    <w:rsid w:val="00D717E1"/>
    <w:rsid w:val="00D720FD"/>
    <w:rsid w:val="00D72247"/>
    <w:rsid w:val="00D7269D"/>
    <w:rsid w:val="00D727E3"/>
    <w:rsid w:val="00D72AA6"/>
    <w:rsid w:val="00D72CA4"/>
    <w:rsid w:val="00D72FD8"/>
    <w:rsid w:val="00D734E1"/>
    <w:rsid w:val="00D738AF"/>
    <w:rsid w:val="00D745B8"/>
    <w:rsid w:val="00D74EAB"/>
    <w:rsid w:val="00D74F35"/>
    <w:rsid w:val="00D750CF"/>
    <w:rsid w:val="00D75164"/>
    <w:rsid w:val="00D752A1"/>
    <w:rsid w:val="00D75A72"/>
    <w:rsid w:val="00D75ADB"/>
    <w:rsid w:val="00D7633C"/>
    <w:rsid w:val="00D76959"/>
    <w:rsid w:val="00D76BA0"/>
    <w:rsid w:val="00D774E1"/>
    <w:rsid w:val="00D775E0"/>
    <w:rsid w:val="00D80E1F"/>
    <w:rsid w:val="00D8127D"/>
    <w:rsid w:val="00D81343"/>
    <w:rsid w:val="00D8247D"/>
    <w:rsid w:val="00D8253B"/>
    <w:rsid w:val="00D82793"/>
    <w:rsid w:val="00D830A8"/>
    <w:rsid w:val="00D832CF"/>
    <w:rsid w:val="00D837B8"/>
    <w:rsid w:val="00D83858"/>
    <w:rsid w:val="00D83964"/>
    <w:rsid w:val="00D83B8D"/>
    <w:rsid w:val="00D83E08"/>
    <w:rsid w:val="00D8429C"/>
    <w:rsid w:val="00D84365"/>
    <w:rsid w:val="00D84595"/>
    <w:rsid w:val="00D84971"/>
    <w:rsid w:val="00D8587C"/>
    <w:rsid w:val="00D85A43"/>
    <w:rsid w:val="00D85C25"/>
    <w:rsid w:val="00D85C61"/>
    <w:rsid w:val="00D85ECA"/>
    <w:rsid w:val="00D86953"/>
    <w:rsid w:val="00D869F2"/>
    <w:rsid w:val="00D87379"/>
    <w:rsid w:val="00D8739D"/>
    <w:rsid w:val="00D875E2"/>
    <w:rsid w:val="00D904BC"/>
    <w:rsid w:val="00D90668"/>
    <w:rsid w:val="00D906D5"/>
    <w:rsid w:val="00D90777"/>
    <w:rsid w:val="00D907C5"/>
    <w:rsid w:val="00D907CA"/>
    <w:rsid w:val="00D908F2"/>
    <w:rsid w:val="00D90CE6"/>
    <w:rsid w:val="00D90D6C"/>
    <w:rsid w:val="00D9104C"/>
    <w:rsid w:val="00D919D3"/>
    <w:rsid w:val="00D923F2"/>
    <w:rsid w:val="00D92C57"/>
    <w:rsid w:val="00D93820"/>
    <w:rsid w:val="00D939E1"/>
    <w:rsid w:val="00D93E2C"/>
    <w:rsid w:val="00D944CA"/>
    <w:rsid w:val="00D94D82"/>
    <w:rsid w:val="00D94EDC"/>
    <w:rsid w:val="00D94EFB"/>
    <w:rsid w:val="00D9556A"/>
    <w:rsid w:val="00D95939"/>
    <w:rsid w:val="00D95ECA"/>
    <w:rsid w:val="00D9600C"/>
    <w:rsid w:val="00D96967"/>
    <w:rsid w:val="00D969BE"/>
    <w:rsid w:val="00D96DDC"/>
    <w:rsid w:val="00D96FF9"/>
    <w:rsid w:val="00D977B0"/>
    <w:rsid w:val="00D97987"/>
    <w:rsid w:val="00D97B6B"/>
    <w:rsid w:val="00DA0345"/>
    <w:rsid w:val="00DA0430"/>
    <w:rsid w:val="00DA04D0"/>
    <w:rsid w:val="00DA0800"/>
    <w:rsid w:val="00DA0C0B"/>
    <w:rsid w:val="00DA0C78"/>
    <w:rsid w:val="00DA0DBD"/>
    <w:rsid w:val="00DA0E75"/>
    <w:rsid w:val="00DA17E4"/>
    <w:rsid w:val="00DA19DA"/>
    <w:rsid w:val="00DA1C8C"/>
    <w:rsid w:val="00DA2716"/>
    <w:rsid w:val="00DA27F8"/>
    <w:rsid w:val="00DA2A7C"/>
    <w:rsid w:val="00DA3919"/>
    <w:rsid w:val="00DA48BB"/>
    <w:rsid w:val="00DA4974"/>
    <w:rsid w:val="00DA4AC4"/>
    <w:rsid w:val="00DA4CA2"/>
    <w:rsid w:val="00DA5F29"/>
    <w:rsid w:val="00DA619A"/>
    <w:rsid w:val="00DA61B5"/>
    <w:rsid w:val="00DA6222"/>
    <w:rsid w:val="00DA65BB"/>
    <w:rsid w:val="00DA6AC2"/>
    <w:rsid w:val="00DA6D3E"/>
    <w:rsid w:val="00DA6FD3"/>
    <w:rsid w:val="00DA7441"/>
    <w:rsid w:val="00DA7AC5"/>
    <w:rsid w:val="00DA7B07"/>
    <w:rsid w:val="00DA7E4C"/>
    <w:rsid w:val="00DA7FBA"/>
    <w:rsid w:val="00DB00D2"/>
    <w:rsid w:val="00DB1895"/>
    <w:rsid w:val="00DB1B93"/>
    <w:rsid w:val="00DB2271"/>
    <w:rsid w:val="00DB2519"/>
    <w:rsid w:val="00DB35AA"/>
    <w:rsid w:val="00DB35F7"/>
    <w:rsid w:val="00DB37C7"/>
    <w:rsid w:val="00DB3803"/>
    <w:rsid w:val="00DB3BA7"/>
    <w:rsid w:val="00DB40B1"/>
    <w:rsid w:val="00DB4984"/>
    <w:rsid w:val="00DB57F2"/>
    <w:rsid w:val="00DB5C93"/>
    <w:rsid w:val="00DB68AC"/>
    <w:rsid w:val="00DB6B50"/>
    <w:rsid w:val="00DB6B55"/>
    <w:rsid w:val="00DB7395"/>
    <w:rsid w:val="00DB7443"/>
    <w:rsid w:val="00DB7D55"/>
    <w:rsid w:val="00DC008E"/>
    <w:rsid w:val="00DC0698"/>
    <w:rsid w:val="00DC0A5A"/>
    <w:rsid w:val="00DC12E6"/>
    <w:rsid w:val="00DC1B62"/>
    <w:rsid w:val="00DC1B96"/>
    <w:rsid w:val="00DC1D57"/>
    <w:rsid w:val="00DC1D5C"/>
    <w:rsid w:val="00DC1DAA"/>
    <w:rsid w:val="00DC20A4"/>
    <w:rsid w:val="00DC21B1"/>
    <w:rsid w:val="00DC2D05"/>
    <w:rsid w:val="00DC3200"/>
    <w:rsid w:val="00DC341F"/>
    <w:rsid w:val="00DC35BE"/>
    <w:rsid w:val="00DC484D"/>
    <w:rsid w:val="00DC4BC8"/>
    <w:rsid w:val="00DC5583"/>
    <w:rsid w:val="00DC5663"/>
    <w:rsid w:val="00DC56F0"/>
    <w:rsid w:val="00DC5F5F"/>
    <w:rsid w:val="00DC66A9"/>
    <w:rsid w:val="00DC6D77"/>
    <w:rsid w:val="00DC7B1D"/>
    <w:rsid w:val="00DC7D05"/>
    <w:rsid w:val="00DD0651"/>
    <w:rsid w:val="00DD090C"/>
    <w:rsid w:val="00DD0B56"/>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7AA"/>
    <w:rsid w:val="00DE264F"/>
    <w:rsid w:val="00DE274C"/>
    <w:rsid w:val="00DE3129"/>
    <w:rsid w:val="00DE3402"/>
    <w:rsid w:val="00DE3560"/>
    <w:rsid w:val="00DE376B"/>
    <w:rsid w:val="00DE38B4"/>
    <w:rsid w:val="00DE3B39"/>
    <w:rsid w:val="00DE44FA"/>
    <w:rsid w:val="00DE453C"/>
    <w:rsid w:val="00DE48C5"/>
    <w:rsid w:val="00DE501E"/>
    <w:rsid w:val="00DE55D0"/>
    <w:rsid w:val="00DE5E80"/>
    <w:rsid w:val="00DE7275"/>
    <w:rsid w:val="00DF0680"/>
    <w:rsid w:val="00DF0AAA"/>
    <w:rsid w:val="00DF1561"/>
    <w:rsid w:val="00DF1DFE"/>
    <w:rsid w:val="00DF1F5A"/>
    <w:rsid w:val="00DF25D0"/>
    <w:rsid w:val="00DF34D0"/>
    <w:rsid w:val="00DF44BA"/>
    <w:rsid w:val="00DF4E77"/>
    <w:rsid w:val="00DF4F72"/>
    <w:rsid w:val="00DF51FF"/>
    <w:rsid w:val="00DF54D3"/>
    <w:rsid w:val="00DF5741"/>
    <w:rsid w:val="00DF6A61"/>
    <w:rsid w:val="00DF73CB"/>
    <w:rsid w:val="00E00156"/>
    <w:rsid w:val="00E005C1"/>
    <w:rsid w:val="00E010E3"/>
    <w:rsid w:val="00E01BEC"/>
    <w:rsid w:val="00E01D11"/>
    <w:rsid w:val="00E02928"/>
    <w:rsid w:val="00E02B40"/>
    <w:rsid w:val="00E02B4B"/>
    <w:rsid w:val="00E031D6"/>
    <w:rsid w:val="00E0346E"/>
    <w:rsid w:val="00E039AF"/>
    <w:rsid w:val="00E03C8F"/>
    <w:rsid w:val="00E03C9B"/>
    <w:rsid w:val="00E03FE9"/>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E5A"/>
    <w:rsid w:val="00E16E9F"/>
    <w:rsid w:val="00E172D2"/>
    <w:rsid w:val="00E173D9"/>
    <w:rsid w:val="00E17443"/>
    <w:rsid w:val="00E177C3"/>
    <w:rsid w:val="00E179A7"/>
    <w:rsid w:val="00E17A66"/>
    <w:rsid w:val="00E17E6C"/>
    <w:rsid w:val="00E17F64"/>
    <w:rsid w:val="00E20684"/>
    <w:rsid w:val="00E20B9C"/>
    <w:rsid w:val="00E20E04"/>
    <w:rsid w:val="00E21178"/>
    <w:rsid w:val="00E21237"/>
    <w:rsid w:val="00E213A9"/>
    <w:rsid w:val="00E2187E"/>
    <w:rsid w:val="00E22054"/>
    <w:rsid w:val="00E2311F"/>
    <w:rsid w:val="00E2318D"/>
    <w:rsid w:val="00E239B2"/>
    <w:rsid w:val="00E23F8D"/>
    <w:rsid w:val="00E24058"/>
    <w:rsid w:val="00E242C6"/>
    <w:rsid w:val="00E242CB"/>
    <w:rsid w:val="00E2458B"/>
    <w:rsid w:val="00E2496C"/>
    <w:rsid w:val="00E25451"/>
    <w:rsid w:val="00E257DB"/>
    <w:rsid w:val="00E260A8"/>
    <w:rsid w:val="00E270F9"/>
    <w:rsid w:val="00E272E9"/>
    <w:rsid w:val="00E278CA"/>
    <w:rsid w:val="00E27C4E"/>
    <w:rsid w:val="00E303A1"/>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9EA"/>
    <w:rsid w:val="00E36A1E"/>
    <w:rsid w:val="00E36A53"/>
    <w:rsid w:val="00E36EA1"/>
    <w:rsid w:val="00E3712E"/>
    <w:rsid w:val="00E3789C"/>
    <w:rsid w:val="00E37A8C"/>
    <w:rsid w:val="00E37DB6"/>
    <w:rsid w:val="00E4003D"/>
    <w:rsid w:val="00E4022B"/>
    <w:rsid w:val="00E40519"/>
    <w:rsid w:val="00E407DD"/>
    <w:rsid w:val="00E40CDC"/>
    <w:rsid w:val="00E41746"/>
    <w:rsid w:val="00E41BE8"/>
    <w:rsid w:val="00E4238A"/>
    <w:rsid w:val="00E428ED"/>
    <w:rsid w:val="00E4371A"/>
    <w:rsid w:val="00E43850"/>
    <w:rsid w:val="00E438CF"/>
    <w:rsid w:val="00E43FE7"/>
    <w:rsid w:val="00E44593"/>
    <w:rsid w:val="00E44CCA"/>
    <w:rsid w:val="00E4532B"/>
    <w:rsid w:val="00E4624B"/>
    <w:rsid w:val="00E4643E"/>
    <w:rsid w:val="00E46770"/>
    <w:rsid w:val="00E46C8C"/>
    <w:rsid w:val="00E473BD"/>
    <w:rsid w:val="00E478BB"/>
    <w:rsid w:val="00E47BA3"/>
    <w:rsid w:val="00E5014D"/>
    <w:rsid w:val="00E50609"/>
    <w:rsid w:val="00E50802"/>
    <w:rsid w:val="00E51697"/>
    <w:rsid w:val="00E51981"/>
    <w:rsid w:val="00E51E39"/>
    <w:rsid w:val="00E51F57"/>
    <w:rsid w:val="00E52699"/>
    <w:rsid w:val="00E52C67"/>
    <w:rsid w:val="00E52F68"/>
    <w:rsid w:val="00E5391D"/>
    <w:rsid w:val="00E54C39"/>
    <w:rsid w:val="00E55C8E"/>
    <w:rsid w:val="00E55CA0"/>
    <w:rsid w:val="00E55EAF"/>
    <w:rsid w:val="00E56F34"/>
    <w:rsid w:val="00E576A7"/>
    <w:rsid w:val="00E57EFD"/>
    <w:rsid w:val="00E600AC"/>
    <w:rsid w:val="00E6014F"/>
    <w:rsid w:val="00E6176F"/>
    <w:rsid w:val="00E61818"/>
    <w:rsid w:val="00E61D8A"/>
    <w:rsid w:val="00E620FA"/>
    <w:rsid w:val="00E622B0"/>
    <w:rsid w:val="00E625FC"/>
    <w:rsid w:val="00E62B41"/>
    <w:rsid w:val="00E630B4"/>
    <w:rsid w:val="00E63CCA"/>
    <w:rsid w:val="00E6433D"/>
    <w:rsid w:val="00E6464E"/>
    <w:rsid w:val="00E64BF3"/>
    <w:rsid w:val="00E64C08"/>
    <w:rsid w:val="00E65C5F"/>
    <w:rsid w:val="00E65C95"/>
    <w:rsid w:val="00E66084"/>
    <w:rsid w:val="00E66C86"/>
    <w:rsid w:val="00E66CE9"/>
    <w:rsid w:val="00E66F94"/>
    <w:rsid w:val="00E673CB"/>
    <w:rsid w:val="00E67709"/>
    <w:rsid w:val="00E677DB"/>
    <w:rsid w:val="00E67D61"/>
    <w:rsid w:val="00E67EB6"/>
    <w:rsid w:val="00E70393"/>
    <w:rsid w:val="00E70F2A"/>
    <w:rsid w:val="00E71502"/>
    <w:rsid w:val="00E7174B"/>
    <w:rsid w:val="00E71AEF"/>
    <w:rsid w:val="00E71C66"/>
    <w:rsid w:val="00E7219B"/>
    <w:rsid w:val="00E72AE5"/>
    <w:rsid w:val="00E73BD1"/>
    <w:rsid w:val="00E7528D"/>
    <w:rsid w:val="00E752E0"/>
    <w:rsid w:val="00E75718"/>
    <w:rsid w:val="00E75A1C"/>
    <w:rsid w:val="00E76065"/>
    <w:rsid w:val="00E7655F"/>
    <w:rsid w:val="00E76ACC"/>
    <w:rsid w:val="00E76E2C"/>
    <w:rsid w:val="00E7787B"/>
    <w:rsid w:val="00E77A10"/>
    <w:rsid w:val="00E803C9"/>
    <w:rsid w:val="00E806F7"/>
    <w:rsid w:val="00E807D3"/>
    <w:rsid w:val="00E80E55"/>
    <w:rsid w:val="00E80F0A"/>
    <w:rsid w:val="00E81D7D"/>
    <w:rsid w:val="00E823DA"/>
    <w:rsid w:val="00E8305B"/>
    <w:rsid w:val="00E840F4"/>
    <w:rsid w:val="00E84BCB"/>
    <w:rsid w:val="00E84DEB"/>
    <w:rsid w:val="00E850FB"/>
    <w:rsid w:val="00E85B2C"/>
    <w:rsid w:val="00E85BBE"/>
    <w:rsid w:val="00E85E3C"/>
    <w:rsid w:val="00E8600B"/>
    <w:rsid w:val="00E86067"/>
    <w:rsid w:val="00E8614A"/>
    <w:rsid w:val="00E86564"/>
    <w:rsid w:val="00E86611"/>
    <w:rsid w:val="00E8698A"/>
    <w:rsid w:val="00E86F6E"/>
    <w:rsid w:val="00E87A98"/>
    <w:rsid w:val="00E9047C"/>
    <w:rsid w:val="00E904EF"/>
    <w:rsid w:val="00E90500"/>
    <w:rsid w:val="00E9143E"/>
    <w:rsid w:val="00E9178B"/>
    <w:rsid w:val="00E9182C"/>
    <w:rsid w:val="00E91A34"/>
    <w:rsid w:val="00E91C28"/>
    <w:rsid w:val="00E927E7"/>
    <w:rsid w:val="00E92CED"/>
    <w:rsid w:val="00E930F5"/>
    <w:rsid w:val="00E93A64"/>
    <w:rsid w:val="00E943F0"/>
    <w:rsid w:val="00E94E9C"/>
    <w:rsid w:val="00E95869"/>
    <w:rsid w:val="00E95DC3"/>
    <w:rsid w:val="00E95E7B"/>
    <w:rsid w:val="00E95EA9"/>
    <w:rsid w:val="00E96480"/>
    <w:rsid w:val="00E96661"/>
    <w:rsid w:val="00E96ABF"/>
    <w:rsid w:val="00E96B69"/>
    <w:rsid w:val="00E96DF3"/>
    <w:rsid w:val="00E96F69"/>
    <w:rsid w:val="00E9706B"/>
    <w:rsid w:val="00E976A3"/>
    <w:rsid w:val="00E976A5"/>
    <w:rsid w:val="00E9781A"/>
    <w:rsid w:val="00EA0BF7"/>
    <w:rsid w:val="00EA103F"/>
    <w:rsid w:val="00EA121C"/>
    <w:rsid w:val="00EA12C1"/>
    <w:rsid w:val="00EA1D56"/>
    <w:rsid w:val="00EA1E67"/>
    <w:rsid w:val="00EA21EF"/>
    <w:rsid w:val="00EA2708"/>
    <w:rsid w:val="00EA2E65"/>
    <w:rsid w:val="00EA35A2"/>
    <w:rsid w:val="00EA3CA7"/>
    <w:rsid w:val="00EA3D2B"/>
    <w:rsid w:val="00EA3D42"/>
    <w:rsid w:val="00EA3D7E"/>
    <w:rsid w:val="00EA471A"/>
    <w:rsid w:val="00EA4819"/>
    <w:rsid w:val="00EA4A87"/>
    <w:rsid w:val="00EA5B11"/>
    <w:rsid w:val="00EA6568"/>
    <w:rsid w:val="00EA6944"/>
    <w:rsid w:val="00EA6DC4"/>
    <w:rsid w:val="00EA7189"/>
    <w:rsid w:val="00EA74B9"/>
    <w:rsid w:val="00EA78AE"/>
    <w:rsid w:val="00EB0811"/>
    <w:rsid w:val="00EB0A02"/>
    <w:rsid w:val="00EB1FB7"/>
    <w:rsid w:val="00EB2109"/>
    <w:rsid w:val="00EB214D"/>
    <w:rsid w:val="00EB2B04"/>
    <w:rsid w:val="00EB2C10"/>
    <w:rsid w:val="00EB34C4"/>
    <w:rsid w:val="00EB36C9"/>
    <w:rsid w:val="00EB3B02"/>
    <w:rsid w:val="00EB3B73"/>
    <w:rsid w:val="00EB3FF9"/>
    <w:rsid w:val="00EB4034"/>
    <w:rsid w:val="00EB425A"/>
    <w:rsid w:val="00EB4A41"/>
    <w:rsid w:val="00EB4AC4"/>
    <w:rsid w:val="00EB4E29"/>
    <w:rsid w:val="00EB5570"/>
    <w:rsid w:val="00EB5A5C"/>
    <w:rsid w:val="00EB5D8F"/>
    <w:rsid w:val="00EB6767"/>
    <w:rsid w:val="00EB717A"/>
    <w:rsid w:val="00EC00B1"/>
    <w:rsid w:val="00EC0639"/>
    <w:rsid w:val="00EC1F07"/>
    <w:rsid w:val="00EC25C5"/>
    <w:rsid w:val="00EC2E02"/>
    <w:rsid w:val="00EC2E90"/>
    <w:rsid w:val="00EC34EF"/>
    <w:rsid w:val="00EC383F"/>
    <w:rsid w:val="00EC418D"/>
    <w:rsid w:val="00EC4340"/>
    <w:rsid w:val="00EC56C6"/>
    <w:rsid w:val="00EC61F8"/>
    <w:rsid w:val="00EC6291"/>
    <w:rsid w:val="00EC6402"/>
    <w:rsid w:val="00EC64EC"/>
    <w:rsid w:val="00EC66E0"/>
    <w:rsid w:val="00EC692A"/>
    <w:rsid w:val="00EC7D32"/>
    <w:rsid w:val="00ED08EA"/>
    <w:rsid w:val="00ED0C26"/>
    <w:rsid w:val="00ED0E87"/>
    <w:rsid w:val="00ED0F6D"/>
    <w:rsid w:val="00ED1EC3"/>
    <w:rsid w:val="00ED21E2"/>
    <w:rsid w:val="00ED2FD1"/>
    <w:rsid w:val="00ED3242"/>
    <w:rsid w:val="00ED34E7"/>
    <w:rsid w:val="00ED355F"/>
    <w:rsid w:val="00ED3979"/>
    <w:rsid w:val="00ED3CE2"/>
    <w:rsid w:val="00ED3ECF"/>
    <w:rsid w:val="00ED49FB"/>
    <w:rsid w:val="00ED4BBA"/>
    <w:rsid w:val="00ED5C9C"/>
    <w:rsid w:val="00ED6B19"/>
    <w:rsid w:val="00ED6C55"/>
    <w:rsid w:val="00ED735A"/>
    <w:rsid w:val="00ED75AB"/>
    <w:rsid w:val="00ED7A29"/>
    <w:rsid w:val="00ED7A9F"/>
    <w:rsid w:val="00ED7D9B"/>
    <w:rsid w:val="00ED7F9B"/>
    <w:rsid w:val="00EE01CE"/>
    <w:rsid w:val="00EE0360"/>
    <w:rsid w:val="00EE056F"/>
    <w:rsid w:val="00EE0A34"/>
    <w:rsid w:val="00EE10A2"/>
    <w:rsid w:val="00EE1D61"/>
    <w:rsid w:val="00EE1EB9"/>
    <w:rsid w:val="00EE25F4"/>
    <w:rsid w:val="00EE2806"/>
    <w:rsid w:val="00EE2A0C"/>
    <w:rsid w:val="00EE2FCB"/>
    <w:rsid w:val="00EE42C4"/>
    <w:rsid w:val="00EE4C28"/>
    <w:rsid w:val="00EE5A12"/>
    <w:rsid w:val="00EE5ADE"/>
    <w:rsid w:val="00EE63B2"/>
    <w:rsid w:val="00EE762D"/>
    <w:rsid w:val="00EE79BC"/>
    <w:rsid w:val="00EE7C1D"/>
    <w:rsid w:val="00EE7E3F"/>
    <w:rsid w:val="00EF0055"/>
    <w:rsid w:val="00EF0222"/>
    <w:rsid w:val="00EF0636"/>
    <w:rsid w:val="00EF1057"/>
    <w:rsid w:val="00EF14C9"/>
    <w:rsid w:val="00EF196F"/>
    <w:rsid w:val="00EF1A3B"/>
    <w:rsid w:val="00EF22A0"/>
    <w:rsid w:val="00EF231E"/>
    <w:rsid w:val="00EF23AB"/>
    <w:rsid w:val="00EF2AF0"/>
    <w:rsid w:val="00EF3387"/>
    <w:rsid w:val="00EF3619"/>
    <w:rsid w:val="00EF36B4"/>
    <w:rsid w:val="00EF3CCF"/>
    <w:rsid w:val="00EF3E1C"/>
    <w:rsid w:val="00EF3E90"/>
    <w:rsid w:val="00EF435B"/>
    <w:rsid w:val="00EF4361"/>
    <w:rsid w:val="00EF4532"/>
    <w:rsid w:val="00EF4E02"/>
    <w:rsid w:val="00EF4E29"/>
    <w:rsid w:val="00EF4ECF"/>
    <w:rsid w:val="00EF53A3"/>
    <w:rsid w:val="00EF5A70"/>
    <w:rsid w:val="00EF67F3"/>
    <w:rsid w:val="00EF7D46"/>
    <w:rsid w:val="00EF7E63"/>
    <w:rsid w:val="00F00590"/>
    <w:rsid w:val="00F0078E"/>
    <w:rsid w:val="00F00AAF"/>
    <w:rsid w:val="00F00B2D"/>
    <w:rsid w:val="00F00B39"/>
    <w:rsid w:val="00F00E3B"/>
    <w:rsid w:val="00F01849"/>
    <w:rsid w:val="00F02321"/>
    <w:rsid w:val="00F0298C"/>
    <w:rsid w:val="00F02DDB"/>
    <w:rsid w:val="00F036EA"/>
    <w:rsid w:val="00F038F7"/>
    <w:rsid w:val="00F0391B"/>
    <w:rsid w:val="00F03BEC"/>
    <w:rsid w:val="00F03CC7"/>
    <w:rsid w:val="00F040B0"/>
    <w:rsid w:val="00F040EA"/>
    <w:rsid w:val="00F04370"/>
    <w:rsid w:val="00F04576"/>
    <w:rsid w:val="00F04C1C"/>
    <w:rsid w:val="00F0601D"/>
    <w:rsid w:val="00F0691A"/>
    <w:rsid w:val="00F069BA"/>
    <w:rsid w:val="00F079C2"/>
    <w:rsid w:val="00F079F7"/>
    <w:rsid w:val="00F1036C"/>
    <w:rsid w:val="00F10547"/>
    <w:rsid w:val="00F10989"/>
    <w:rsid w:val="00F10C8E"/>
    <w:rsid w:val="00F1143A"/>
    <w:rsid w:val="00F115BE"/>
    <w:rsid w:val="00F11645"/>
    <w:rsid w:val="00F1177C"/>
    <w:rsid w:val="00F11A32"/>
    <w:rsid w:val="00F128BA"/>
    <w:rsid w:val="00F12A83"/>
    <w:rsid w:val="00F135B1"/>
    <w:rsid w:val="00F136DA"/>
    <w:rsid w:val="00F1383D"/>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0A8"/>
    <w:rsid w:val="00F23197"/>
    <w:rsid w:val="00F2354B"/>
    <w:rsid w:val="00F235C5"/>
    <w:rsid w:val="00F23A01"/>
    <w:rsid w:val="00F244C6"/>
    <w:rsid w:val="00F247BA"/>
    <w:rsid w:val="00F24FAE"/>
    <w:rsid w:val="00F2553A"/>
    <w:rsid w:val="00F258F3"/>
    <w:rsid w:val="00F25E15"/>
    <w:rsid w:val="00F26419"/>
    <w:rsid w:val="00F264A5"/>
    <w:rsid w:val="00F26804"/>
    <w:rsid w:val="00F26E48"/>
    <w:rsid w:val="00F2726A"/>
    <w:rsid w:val="00F275D8"/>
    <w:rsid w:val="00F27894"/>
    <w:rsid w:val="00F301A2"/>
    <w:rsid w:val="00F30278"/>
    <w:rsid w:val="00F302E9"/>
    <w:rsid w:val="00F30403"/>
    <w:rsid w:val="00F309AD"/>
    <w:rsid w:val="00F311E6"/>
    <w:rsid w:val="00F312E4"/>
    <w:rsid w:val="00F3162E"/>
    <w:rsid w:val="00F31BD1"/>
    <w:rsid w:val="00F31CFE"/>
    <w:rsid w:val="00F326F4"/>
    <w:rsid w:val="00F32A33"/>
    <w:rsid w:val="00F32E33"/>
    <w:rsid w:val="00F32E81"/>
    <w:rsid w:val="00F33108"/>
    <w:rsid w:val="00F33B15"/>
    <w:rsid w:val="00F33C6E"/>
    <w:rsid w:val="00F341B4"/>
    <w:rsid w:val="00F34E09"/>
    <w:rsid w:val="00F34E79"/>
    <w:rsid w:val="00F3505C"/>
    <w:rsid w:val="00F3535F"/>
    <w:rsid w:val="00F35E72"/>
    <w:rsid w:val="00F365A4"/>
    <w:rsid w:val="00F36964"/>
    <w:rsid w:val="00F37004"/>
    <w:rsid w:val="00F37086"/>
    <w:rsid w:val="00F371D7"/>
    <w:rsid w:val="00F372CA"/>
    <w:rsid w:val="00F40324"/>
    <w:rsid w:val="00F40811"/>
    <w:rsid w:val="00F40A37"/>
    <w:rsid w:val="00F40A44"/>
    <w:rsid w:val="00F40C02"/>
    <w:rsid w:val="00F40CDF"/>
    <w:rsid w:val="00F41B9A"/>
    <w:rsid w:val="00F4226E"/>
    <w:rsid w:val="00F42361"/>
    <w:rsid w:val="00F42AC3"/>
    <w:rsid w:val="00F42B60"/>
    <w:rsid w:val="00F42CE6"/>
    <w:rsid w:val="00F43385"/>
    <w:rsid w:val="00F43FB9"/>
    <w:rsid w:val="00F43FBC"/>
    <w:rsid w:val="00F444DC"/>
    <w:rsid w:val="00F4494E"/>
    <w:rsid w:val="00F44EBF"/>
    <w:rsid w:val="00F44F9F"/>
    <w:rsid w:val="00F453AD"/>
    <w:rsid w:val="00F45508"/>
    <w:rsid w:val="00F45BEF"/>
    <w:rsid w:val="00F4785E"/>
    <w:rsid w:val="00F47970"/>
    <w:rsid w:val="00F47DAD"/>
    <w:rsid w:val="00F506BA"/>
    <w:rsid w:val="00F50F09"/>
    <w:rsid w:val="00F5105D"/>
    <w:rsid w:val="00F522B3"/>
    <w:rsid w:val="00F5308D"/>
    <w:rsid w:val="00F5313A"/>
    <w:rsid w:val="00F53515"/>
    <w:rsid w:val="00F53D5B"/>
    <w:rsid w:val="00F53E89"/>
    <w:rsid w:val="00F53EA1"/>
    <w:rsid w:val="00F53EB0"/>
    <w:rsid w:val="00F53F46"/>
    <w:rsid w:val="00F53F90"/>
    <w:rsid w:val="00F54235"/>
    <w:rsid w:val="00F555AF"/>
    <w:rsid w:val="00F556CE"/>
    <w:rsid w:val="00F55C01"/>
    <w:rsid w:val="00F55CA0"/>
    <w:rsid w:val="00F562C6"/>
    <w:rsid w:val="00F56CE0"/>
    <w:rsid w:val="00F56E15"/>
    <w:rsid w:val="00F572E2"/>
    <w:rsid w:val="00F57890"/>
    <w:rsid w:val="00F605BE"/>
    <w:rsid w:val="00F60AD9"/>
    <w:rsid w:val="00F60C47"/>
    <w:rsid w:val="00F61D19"/>
    <w:rsid w:val="00F61F9E"/>
    <w:rsid w:val="00F62077"/>
    <w:rsid w:val="00F6281B"/>
    <w:rsid w:val="00F62884"/>
    <w:rsid w:val="00F62DDE"/>
    <w:rsid w:val="00F630A7"/>
    <w:rsid w:val="00F63175"/>
    <w:rsid w:val="00F63A47"/>
    <w:rsid w:val="00F64487"/>
    <w:rsid w:val="00F64B23"/>
    <w:rsid w:val="00F64B31"/>
    <w:rsid w:val="00F64BE1"/>
    <w:rsid w:val="00F653B0"/>
    <w:rsid w:val="00F65B93"/>
    <w:rsid w:val="00F66100"/>
    <w:rsid w:val="00F66319"/>
    <w:rsid w:val="00F66741"/>
    <w:rsid w:val="00F667D2"/>
    <w:rsid w:val="00F67443"/>
    <w:rsid w:val="00F67A35"/>
    <w:rsid w:val="00F67E65"/>
    <w:rsid w:val="00F70137"/>
    <w:rsid w:val="00F70F16"/>
    <w:rsid w:val="00F71144"/>
    <w:rsid w:val="00F714E4"/>
    <w:rsid w:val="00F723FD"/>
    <w:rsid w:val="00F72A79"/>
    <w:rsid w:val="00F72EF5"/>
    <w:rsid w:val="00F7377D"/>
    <w:rsid w:val="00F737ED"/>
    <w:rsid w:val="00F73BCA"/>
    <w:rsid w:val="00F73D9B"/>
    <w:rsid w:val="00F7409D"/>
    <w:rsid w:val="00F74D0F"/>
    <w:rsid w:val="00F74D96"/>
    <w:rsid w:val="00F74DF4"/>
    <w:rsid w:val="00F750C9"/>
    <w:rsid w:val="00F752E0"/>
    <w:rsid w:val="00F7598F"/>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8FA"/>
    <w:rsid w:val="00F84903"/>
    <w:rsid w:val="00F84FB7"/>
    <w:rsid w:val="00F850AE"/>
    <w:rsid w:val="00F857CF"/>
    <w:rsid w:val="00F85A56"/>
    <w:rsid w:val="00F85E25"/>
    <w:rsid w:val="00F86EEC"/>
    <w:rsid w:val="00F8700B"/>
    <w:rsid w:val="00F87596"/>
    <w:rsid w:val="00F87946"/>
    <w:rsid w:val="00F90683"/>
    <w:rsid w:val="00F9112B"/>
    <w:rsid w:val="00F912D5"/>
    <w:rsid w:val="00F91735"/>
    <w:rsid w:val="00F91D13"/>
    <w:rsid w:val="00F91FF8"/>
    <w:rsid w:val="00F9200B"/>
    <w:rsid w:val="00F92039"/>
    <w:rsid w:val="00F92170"/>
    <w:rsid w:val="00F9232A"/>
    <w:rsid w:val="00F925D3"/>
    <w:rsid w:val="00F928A6"/>
    <w:rsid w:val="00F92B5B"/>
    <w:rsid w:val="00F930F0"/>
    <w:rsid w:val="00F938B1"/>
    <w:rsid w:val="00F93B48"/>
    <w:rsid w:val="00F93F9E"/>
    <w:rsid w:val="00F9413D"/>
    <w:rsid w:val="00F948BD"/>
    <w:rsid w:val="00F94CC5"/>
    <w:rsid w:val="00F94DDE"/>
    <w:rsid w:val="00F94E9A"/>
    <w:rsid w:val="00F95E90"/>
    <w:rsid w:val="00F95F46"/>
    <w:rsid w:val="00F96786"/>
    <w:rsid w:val="00F96882"/>
    <w:rsid w:val="00F96A95"/>
    <w:rsid w:val="00F9787E"/>
    <w:rsid w:val="00F97F38"/>
    <w:rsid w:val="00FA0004"/>
    <w:rsid w:val="00FA01D1"/>
    <w:rsid w:val="00FA0581"/>
    <w:rsid w:val="00FA1317"/>
    <w:rsid w:val="00FA14F6"/>
    <w:rsid w:val="00FA16BE"/>
    <w:rsid w:val="00FA1E4B"/>
    <w:rsid w:val="00FA21BA"/>
    <w:rsid w:val="00FA2684"/>
    <w:rsid w:val="00FA3224"/>
    <w:rsid w:val="00FA332E"/>
    <w:rsid w:val="00FA3571"/>
    <w:rsid w:val="00FA398A"/>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D09"/>
    <w:rsid w:val="00FB0F17"/>
    <w:rsid w:val="00FB19AB"/>
    <w:rsid w:val="00FB2080"/>
    <w:rsid w:val="00FB24D1"/>
    <w:rsid w:val="00FB2B50"/>
    <w:rsid w:val="00FB2EA8"/>
    <w:rsid w:val="00FB2F71"/>
    <w:rsid w:val="00FB2FFC"/>
    <w:rsid w:val="00FB351A"/>
    <w:rsid w:val="00FB35CB"/>
    <w:rsid w:val="00FB3B0F"/>
    <w:rsid w:val="00FB3FAF"/>
    <w:rsid w:val="00FB441E"/>
    <w:rsid w:val="00FB485F"/>
    <w:rsid w:val="00FB4DB8"/>
    <w:rsid w:val="00FB5162"/>
    <w:rsid w:val="00FB5A3D"/>
    <w:rsid w:val="00FB5C16"/>
    <w:rsid w:val="00FB6FE1"/>
    <w:rsid w:val="00FB72F5"/>
    <w:rsid w:val="00FB7433"/>
    <w:rsid w:val="00FB76A6"/>
    <w:rsid w:val="00FB7770"/>
    <w:rsid w:val="00FC0054"/>
    <w:rsid w:val="00FC012D"/>
    <w:rsid w:val="00FC0E69"/>
    <w:rsid w:val="00FC119B"/>
    <w:rsid w:val="00FC19A4"/>
    <w:rsid w:val="00FC3609"/>
    <w:rsid w:val="00FC3D3A"/>
    <w:rsid w:val="00FC3F31"/>
    <w:rsid w:val="00FC4A16"/>
    <w:rsid w:val="00FC4AA0"/>
    <w:rsid w:val="00FC4DBC"/>
    <w:rsid w:val="00FC5054"/>
    <w:rsid w:val="00FC50C5"/>
    <w:rsid w:val="00FC5215"/>
    <w:rsid w:val="00FC56FD"/>
    <w:rsid w:val="00FC598D"/>
    <w:rsid w:val="00FC5B1C"/>
    <w:rsid w:val="00FC5FE0"/>
    <w:rsid w:val="00FC6486"/>
    <w:rsid w:val="00FC6791"/>
    <w:rsid w:val="00FC6DDD"/>
    <w:rsid w:val="00FC6FC1"/>
    <w:rsid w:val="00FC7282"/>
    <w:rsid w:val="00FC74E3"/>
    <w:rsid w:val="00FC7904"/>
    <w:rsid w:val="00FC7FCB"/>
    <w:rsid w:val="00FD01B4"/>
    <w:rsid w:val="00FD060B"/>
    <w:rsid w:val="00FD0D1D"/>
    <w:rsid w:val="00FD1145"/>
    <w:rsid w:val="00FD1F76"/>
    <w:rsid w:val="00FD250C"/>
    <w:rsid w:val="00FD2BD2"/>
    <w:rsid w:val="00FD32C2"/>
    <w:rsid w:val="00FD34C7"/>
    <w:rsid w:val="00FD3AAC"/>
    <w:rsid w:val="00FD43DB"/>
    <w:rsid w:val="00FD4755"/>
    <w:rsid w:val="00FD4B43"/>
    <w:rsid w:val="00FD4EE7"/>
    <w:rsid w:val="00FD5758"/>
    <w:rsid w:val="00FD6135"/>
    <w:rsid w:val="00FD707A"/>
    <w:rsid w:val="00FD7788"/>
    <w:rsid w:val="00FE02E2"/>
    <w:rsid w:val="00FE0310"/>
    <w:rsid w:val="00FE0E05"/>
    <w:rsid w:val="00FE165F"/>
    <w:rsid w:val="00FE16F7"/>
    <w:rsid w:val="00FE1C80"/>
    <w:rsid w:val="00FE23EB"/>
    <w:rsid w:val="00FE29D2"/>
    <w:rsid w:val="00FE2A6D"/>
    <w:rsid w:val="00FE2D55"/>
    <w:rsid w:val="00FE389B"/>
    <w:rsid w:val="00FE41EA"/>
    <w:rsid w:val="00FE4538"/>
    <w:rsid w:val="00FE4690"/>
    <w:rsid w:val="00FE4C3A"/>
    <w:rsid w:val="00FE5107"/>
    <w:rsid w:val="00FE5A61"/>
    <w:rsid w:val="00FE61B0"/>
    <w:rsid w:val="00FE68A6"/>
    <w:rsid w:val="00FE6A2C"/>
    <w:rsid w:val="00FE730A"/>
    <w:rsid w:val="00FE75E0"/>
    <w:rsid w:val="00FE7779"/>
    <w:rsid w:val="00FE78A5"/>
    <w:rsid w:val="00FE78EB"/>
    <w:rsid w:val="00FF022F"/>
    <w:rsid w:val="00FF08D1"/>
    <w:rsid w:val="00FF0CC0"/>
    <w:rsid w:val="00FF0CF4"/>
    <w:rsid w:val="00FF0D0C"/>
    <w:rsid w:val="00FF112A"/>
    <w:rsid w:val="00FF1749"/>
    <w:rsid w:val="00FF18C8"/>
    <w:rsid w:val="00FF1C69"/>
    <w:rsid w:val="00FF1C8E"/>
    <w:rsid w:val="00FF1E7E"/>
    <w:rsid w:val="00FF1FF9"/>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B4E"/>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42463EEA"/>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71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independiente3Car">
    <w:name w:val="Texto independiente 3 Car"/>
    <w:basedOn w:val="Fuentedeprrafopredeter"/>
    <w:link w:val="Textoindependiente3"/>
    <w:rsid w:val="00771C4A"/>
    <w:rPr>
      <w:sz w:val="24"/>
      <w:lang w:eastAsia="es-ES"/>
    </w:rPr>
  </w:style>
  <w:style w:type="paragraph" w:styleId="Sinespaciado">
    <w:name w:val="No Spacing"/>
    <w:uiPriority w:val="1"/>
    <w:qFormat/>
    <w:rsid w:val="007207F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6371022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72853130">
      <w:bodyDiv w:val="1"/>
      <w:marLeft w:val="0"/>
      <w:marRight w:val="0"/>
      <w:marTop w:val="0"/>
      <w:marBottom w:val="0"/>
      <w:divBdr>
        <w:top w:val="none" w:sz="0" w:space="0" w:color="auto"/>
        <w:left w:val="none" w:sz="0" w:space="0" w:color="auto"/>
        <w:bottom w:val="none" w:sz="0" w:space="0" w:color="auto"/>
        <w:right w:val="none" w:sz="0" w:space="0" w:color="auto"/>
      </w:divBdr>
    </w:div>
    <w:div w:id="39343294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091786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19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6512530">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658403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349517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731889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096706537">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58365341">
      <w:bodyDiv w:val="1"/>
      <w:marLeft w:val="0"/>
      <w:marRight w:val="0"/>
      <w:marTop w:val="0"/>
      <w:marBottom w:val="0"/>
      <w:divBdr>
        <w:top w:val="none" w:sz="0" w:space="0" w:color="auto"/>
        <w:left w:val="none" w:sz="0" w:space="0" w:color="auto"/>
        <w:bottom w:val="none" w:sz="0" w:space="0" w:color="auto"/>
        <w:right w:val="none" w:sz="0" w:space="0" w:color="auto"/>
      </w:divBdr>
    </w:div>
    <w:div w:id="1279020114">
      <w:bodyDiv w:val="1"/>
      <w:marLeft w:val="0"/>
      <w:marRight w:val="0"/>
      <w:marTop w:val="0"/>
      <w:marBottom w:val="0"/>
      <w:divBdr>
        <w:top w:val="none" w:sz="0" w:space="0" w:color="auto"/>
        <w:left w:val="none" w:sz="0" w:space="0" w:color="auto"/>
        <w:bottom w:val="none" w:sz="0" w:space="0" w:color="auto"/>
        <w:right w:val="none" w:sz="0" w:space="0" w:color="auto"/>
      </w:divBdr>
    </w:div>
    <w:div w:id="127909770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4555496">
      <w:bodyDiv w:val="1"/>
      <w:marLeft w:val="0"/>
      <w:marRight w:val="0"/>
      <w:marTop w:val="0"/>
      <w:marBottom w:val="0"/>
      <w:divBdr>
        <w:top w:val="none" w:sz="0" w:space="0" w:color="auto"/>
        <w:left w:val="none" w:sz="0" w:space="0" w:color="auto"/>
        <w:bottom w:val="none" w:sz="0" w:space="0" w:color="auto"/>
        <w:right w:val="none" w:sz="0" w:space="0" w:color="auto"/>
      </w:divBdr>
    </w:div>
    <w:div w:id="1382171725">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4494563">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279053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9572653">
      <w:bodyDiv w:val="1"/>
      <w:marLeft w:val="0"/>
      <w:marRight w:val="0"/>
      <w:marTop w:val="0"/>
      <w:marBottom w:val="0"/>
      <w:divBdr>
        <w:top w:val="none" w:sz="0" w:space="0" w:color="auto"/>
        <w:left w:val="none" w:sz="0" w:space="0" w:color="auto"/>
        <w:bottom w:val="none" w:sz="0" w:space="0" w:color="auto"/>
        <w:right w:val="none" w:sz="0" w:space="0" w:color="auto"/>
      </w:divBdr>
    </w:div>
    <w:div w:id="1671904582">
      <w:bodyDiv w:val="1"/>
      <w:marLeft w:val="0"/>
      <w:marRight w:val="0"/>
      <w:marTop w:val="0"/>
      <w:marBottom w:val="0"/>
      <w:divBdr>
        <w:top w:val="none" w:sz="0" w:space="0" w:color="auto"/>
        <w:left w:val="none" w:sz="0" w:space="0" w:color="auto"/>
        <w:bottom w:val="none" w:sz="0" w:space="0" w:color="auto"/>
        <w:right w:val="none" w:sz="0" w:space="0" w:color="auto"/>
      </w:divBdr>
    </w:div>
    <w:div w:id="1673920728">
      <w:bodyDiv w:val="1"/>
      <w:marLeft w:val="0"/>
      <w:marRight w:val="0"/>
      <w:marTop w:val="0"/>
      <w:marBottom w:val="0"/>
      <w:divBdr>
        <w:top w:val="none" w:sz="0" w:space="0" w:color="auto"/>
        <w:left w:val="none" w:sz="0" w:space="0" w:color="auto"/>
        <w:bottom w:val="none" w:sz="0" w:space="0" w:color="auto"/>
        <w:right w:val="none" w:sz="0" w:space="0" w:color="auto"/>
      </w:divBdr>
    </w:div>
    <w:div w:id="1680892855">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478869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6A7A-E27D-41B1-B535-FC2C6EDA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8383</Words>
  <Characters>50028</Characters>
  <Application>Microsoft Office Word</Application>
  <DocSecurity>0</DocSecurity>
  <Lines>416</Lines>
  <Paragraphs>116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Isabel Corral Martinez</cp:lastModifiedBy>
  <cp:revision>30</cp:revision>
  <cp:lastPrinted>2021-02-23T17:54:00Z</cp:lastPrinted>
  <dcterms:created xsi:type="dcterms:W3CDTF">2021-02-17T18:18:00Z</dcterms:created>
  <dcterms:modified xsi:type="dcterms:W3CDTF">2021-02-23T18:14:00Z</dcterms:modified>
</cp:coreProperties>
</file>