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E83692">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rsidTr="00E8369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E8369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692">
        <w:trPr>
          <w:trHeight w:val="414"/>
        </w:trPr>
        <w:tc>
          <w:tcPr>
            <w:tcW w:w="4439" w:type="pct"/>
            <w:vMerge w:val="restart"/>
            <w:shd w:val="clear" w:color="auto" w:fill="auto"/>
            <w:hideMark/>
          </w:tcPr>
          <w:p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3F1CB6" w:rsidRPr="00403D69" w:rsidRDefault="00012B14" w:rsidP="003F1CB6">
            <w:pPr>
              <w:spacing w:line="360" w:lineRule="auto"/>
              <w:jc w:val="center"/>
              <w:rPr>
                <w:rFonts w:ascii="Arial" w:hAnsi="Arial" w:cs="Arial"/>
                <w:b/>
              </w:rPr>
            </w:pPr>
            <w:r>
              <w:rPr>
                <w:rFonts w:ascii="Arial" w:hAnsi="Arial" w:cs="Arial"/>
                <w:b/>
              </w:rPr>
              <w:t>3</w:t>
            </w:r>
          </w:p>
        </w:tc>
      </w:tr>
      <w:tr w:rsidR="003F1CB6" w:rsidRPr="00403D69" w:rsidTr="00E8369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692">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012B14">
              <w:rPr>
                <w:rFonts w:ascii="Arial" w:hAnsi="Arial" w:cs="Arial"/>
                <w:b/>
              </w:rPr>
              <w:t>5</w:t>
            </w:r>
          </w:p>
        </w:tc>
      </w:tr>
      <w:tr w:rsidR="003F1CB6" w:rsidRPr="00403D69" w:rsidTr="00E8369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692">
        <w:trPr>
          <w:trHeight w:val="414"/>
        </w:trPr>
        <w:tc>
          <w:tcPr>
            <w:tcW w:w="4439" w:type="pct"/>
            <w:vMerge w:val="restart"/>
            <w:shd w:val="clear" w:color="auto" w:fill="auto"/>
            <w:hideMark/>
          </w:tcPr>
          <w:p w:rsidR="003F1CB6" w:rsidRPr="00403D69" w:rsidRDefault="003F1CB6" w:rsidP="006C5361">
            <w:pPr>
              <w:spacing w:line="360" w:lineRule="auto"/>
              <w:rPr>
                <w:rFonts w:ascii="Arial" w:hAnsi="Arial" w:cs="Arial"/>
                <w:b/>
                <w:bCs/>
              </w:rPr>
            </w:pPr>
            <w:r>
              <w:rPr>
                <w:rFonts w:ascii="Arial" w:hAnsi="Arial" w:cs="Arial"/>
                <w:b/>
                <w:bCs/>
              </w:rPr>
              <w:t xml:space="preserve">I. INFORME INDIVIDUAL DE AUDITORÍA RELATIVO A </w:t>
            </w:r>
            <w:r w:rsidR="006C5361">
              <w:rPr>
                <w:rFonts w:ascii="Arial" w:hAnsi="Arial" w:cs="Arial"/>
                <w:b/>
                <w:bCs/>
              </w:rPr>
              <w:t>EGRESOS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69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69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C97DDB" w:rsidP="003F1CB6">
            <w:pPr>
              <w:spacing w:line="360" w:lineRule="auto"/>
              <w:jc w:val="center"/>
              <w:rPr>
                <w:rFonts w:ascii="Arial" w:hAnsi="Arial" w:cs="Arial"/>
                <w:b/>
              </w:rPr>
            </w:pPr>
            <w:r>
              <w:rPr>
                <w:rFonts w:ascii="Arial" w:hAnsi="Arial" w:cs="Arial"/>
                <w:b/>
              </w:rPr>
              <w:t>6</w:t>
            </w:r>
          </w:p>
        </w:tc>
      </w:tr>
      <w:tr w:rsidR="003F1CB6" w:rsidRPr="00403D69" w:rsidTr="00E8369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C97DDB" w:rsidP="003F1CB6">
            <w:pPr>
              <w:spacing w:line="360" w:lineRule="auto"/>
              <w:jc w:val="center"/>
              <w:rPr>
                <w:rFonts w:ascii="Arial" w:hAnsi="Arial" w:cs="Arial"/>
                <w:b/>
              </w:rPr>
            </w:pPr>
            <w:r>
              <w:rPr>
                <w:rFonts w:ascii="Arial" w:hAnsi="Arial" w:cs="Arial"/>
                <w:b/>
              </w:rPr>
              <w:t>6</w:t>
            </w:r>
          </w:p>
        </w:tc>
      </w:tr>
      <w:tr w:rsidR="003F1CB6" w:rsidRPr="00403D69" w:rsidTr="00E83692">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DE603F" w:rsidP="003F1CB6">
            <w:pPr>
              <w:spacing w:line="360" w:lineRule="auto"/>
              <w:jc w:val="center"/>
              <w:rPr>
                <w:rFonts w:ascii="Arial" w:hAnsi="Arial" w:cs="Arial"/>
                <w:b/>
              </w:rPr>
            </w:pPr>
            <w:r>
              <w:rPr>
                <w:rFonts w:ascii="Arial" w:hAnsi="Arial" w:cs="Arial"/>
                <w:b/>
              </w:rPr>
              <w:t>6</w:t>
            </w:r>
          </w:p>
        </w:tc>
      </w:tr>
      <w:tr w:rsidR="003F1CB6" w:rsidRPr="00403D69" w:rsidTr="00E8369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DE603F" w:rsidP="003F1CB6">
            <w:pPr>
              <w:spacing w:line="360" w:lineRule="auto"/>
              <w:jc w:val="center"/>
              <w:rPr>
                <w:rFonts w:ascii="Arial" w:hAnsi="Arial" w:cs="Arial"/>
                <w:b/>
              </w:rPr>
            </w:pPr>
            <w:r>
              <w:rPr>
                <w:rFonts w:ascii="Arial" w:hAnsi="Arial" w:cs="Arial"/>
                <w:b/>
              </w:rPr>
              <w:t>6</w:t>
            </w:r>
          </w:p>
        </w:tc>
      </w:tr>
      <w:tr w:rsidR="003F1CB6" w:rsidRPr="00403D69" w:rsidTr="00E83692">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DE603F" w:rsidP="003F1CB6">
            <w:pPr>
              <w:spacing w:line="360" w:lineRule="auto"/>
              <w:jc w:val="center"/>
              <w:rPr>
                <w:rFonts w:ascii="Arial" w:hAnsi="Arial" w:cs="Arial"/>
                <w:b/>
              </w:rPr>
            </w:pPr>
            <w:r>
              <w:rPr>
                <w:rFonts w:ascii="Arial" w:hAnsi="Arial" w:cs="Arial"/>
                <w:b/>
              </w:rPr>
              <w:t>7</w:t>
            </w:r>
          </w:p>
        </w:tc>
      </w:tr>
      <w:tr w:rsidR="003F1CB6" w:rsidRPr="00403D69" w:rsidTr="00E8369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D858E9" w:rsidP="003F1CB6">
            <w:pPr>
              <w:spacing w:line="360" w:lineRule="auto"/>
              <w:jc w:val="center"/>
              <w:rPr>
                <w:rFonts w:ascii="Arial" w:hAnsi="Arial" w:cs="Arial"/>
                <w:b/>
              </w:rPr>
            </w:pPr>
            <w:r>
              <w:rPr>
                <w:rFonts w:ascii="Arial" w:hAnsi="Arial" w:cs="Arial"/>
                <w:b/>
              </w:rPr>
              <w:t>8</w:t>
            </w:r>
          </w:p>
        </w:tc>
      </w:tr>
      <w:tr w:rsidR="003F1CB6" w:rsidRPr="00403D69" w:rsidTr="00E8369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D458E5" w:rsidP="003F1CB6">
            <w:pPr>
              <w:spacing w:line="360" w:lineRule="auto"/>
              <w:jc w:val="center"/>
              <w:rPr>
                <w:rFonts w:ascii="Arial" w:hAnsi="Arial" w:cs="Arial"/>
                <w:b/>
              </w:rPr>
            </w:pPr>
            <w:r>
              <w:rPr>
                <w:rFonts w:ascii="Arial" w:hAnsi="Arial" w:cs="Arial"/>
                <w:b/>
              </w:rPr>
              <w:t>8</w:t>
            </w:r>
          </w:p>
        </w:tc>
      </w:tr>
      <w:tr w:rsidR="003F1CB6" w:rsidRPr="00403D69" w:rsidTr="00E83692">
        <w:trPr>
          <w:trHeight w:val="20"/>
        </w:trPr>
        <w:tc>
          <w:tcPr>
            <w:tcW w:w="4439" w:type="pct"/>
            <w:shd w:val="clear" w:color="auto" w:fill="auto"/>
          </w:tcPr>
          <w:p w:rsidR="003F1CB6" w:rsidRDefault="003F1CB6" w:rsidP="00D20BA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D20BA6">
              <w:rPr>
                <w:rFonts w:ascii="Arial" w:hAnsi="Arial" w:cs="Arial"/>
                <w:b/>
                <w:bCs/>
              </w:rPr>
              <w:t xml:space="preserve">que Intervinieron </w:t>
            </w:r>
            <w:r w:rsidRPr="00403D69">
              <w:rPr>
                <w:rFonts w:ascii="Arial" w:hAnsi="Arial" w:cs="Arial"/>
                <w:b/>
                <w:bCs/>
              </w:rPr>
              <w:t>e</w:t>
            </w:r>
            <w:r w:rsidR="00D20BA6">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Default="00DE603F" w:rsidP="00A82FD9">
            <w:pPr>
              <w:spacing w:line="360" w:lineRule="auto"/>
              <w:jc w:val="center"/>
              <w:rPr>
                <w:rFonts w:ascii="Arial" w:hAnsi="Arial" w:cs="Arial"/>
                <w:b/>
              </w:rPr>
            </w:pPr>
            <w:r>
              <w:rPr>
                <w:rFonts w:ascii="Arial" w:hAnsi="Arial" w:cs="Arial"/>
                <w:b/>
              </w:rPr>
              <w:t>11</w:t>
            </w:r>
          </w:p>
        </w:tc>
      </w:tr>
      <w:tr w:rsidR="003F1CB6" w:rsidRPr="00403D69" w:rsidTr="00E83692">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DE603F">
              <w:rPr>
                <w:rFonts w:ascii="Arial" w:hAnsi="Arial" w:cs="Arial"/>
                <w:b/>
              </w:rPr>
              <w:t>1</w:t>
            </w:r>
          </w:p>
        </w:tc>
      </w:tr>
      <w:tr w:rsidR="003F1CB6" w:rsidRPr="00403D69" w:rsidTr="00E8369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DE603F">
              <w:rPr>
                <w:rFonts w:ascii="Arial" w:hAnsi="Arial" w:cs="Arial"/>
                <w:b/>
              </w:rPr>
              <w:t>2</w:t>
            </w:r>
          </w:p>
        </w:tc>
      </w:tr>
      <w:tr w:rsidR="003F1CB6" w:rsidRPr="00403D69" w:rsidTr="00E8369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DE603F">
              <w:rPr>
                <w:rFonts w:ascii="Arial" w:hAnsi="Arial" w:cs="Arial"/>
                <w:b/>
              </w:rPr>
              <w:t>2</w:t>
            </w:r>
          </w:p>
        </w:tc>
      </w:tr>
      <w:tr w:rsidR="003F1CB6" w:rsidRPr="00403D69" w:rsidTr="00E83692">
        <w:trPr>
          <w:trHeight w:val="20"/>
        </w:trPr>
        <w:tc>
          <w:tcPr>
            <w:tcW w:w="4439" w:type="pct"/>
            <w:shd w:val="clear" w:color="auto" w:fill="auto"/>
          </w:tcPr>
          <w:p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A81181">
              <w:rPr>
                <w:rFonts w:ascii="Arial" w:hAnsi="Arial" w:cs="Arial"/>
                <w:b/>
              </w:rPr>
              <w:t>2</w:t>
            </w:r>
          </w:p>
        </w:tc>
      </w:tr>
      <w:tr w:rsidR="00780583" w:rsidRPr="00403D69" w:rsidTr="00E83692">
        <w:trPr>
          <w:trHeight w:val="20"/>
        </w:trPr>
        <w:tc>
          <w:tcPr>
            <w:tcW w:w="4439" w:type="pct"/>
            <w:shd w:val="clear" w:color="auto" w:fill="auto"/>
          </w:tcPr>
          <w:p w:rsidR="00780583" w:rsidRPr="001B3167" w:rsidRDefault="00780583" w:rsidP="00A41FEA">
            <w:pPr>
              <w:pStyle w:val="Prrafodelista"/>
              <w:numPr>
                <w:ilvl w:val="0"/>
                <w:numId w:val="11"/>
              </w:numPr>
              <w:spacing w:after="180" w:line="360" w:lineRule="auto"/>
              <w:jc w:val="both"/>
              <w:rPr>
                <w:rFonts w:ascii="Arial" w:hAnsi="Arial" w:cs="Arial"/>
                <w:b/>
                <w:bCs/>
              </w:rPr>
            </w:pPr>
            <w:r>
              <w:rPr>
                <w:rFonts w:ascii="Arial" w:hAnsi="Arial" w:cs="Arial"/>
                <w:b/>
                <w:bCs/>
              </w:rPr>
              <w:lastRenderedPageBreak/>
              <w:t>Observaciones Determinadas</w:t>
            </w:r>
            <w:r w:rsidR="00A41FEA">
              <w:rPr>
                <w:rFonts w:ascii="Arial" w:hAnsi="Arial" w:cs="Arial"/>
                <w:b/>
                <w:bCs/>
              </w:rPr>
              <w:t xml:space="preserve"> por Auditoría en Materia Financiera,</w:t>
            </w:r>
            <w:r>
              <w:rPr>
                <w:rFonts w:ascii="Arial" w:hAnsi="Arial" w:cs="Arial"/>
                <w:b/>
                <w:bCs/>
              </w:rPr>
              <w:t xml:space="preserve"> Justificaciones y Aclaraciones de la Entidad Fiscalizada, Acciones y Recomendaciones Emitidas</w:t>
            </w:r>
          </w:p>
        </w:tc>
        <w:tc>
          <w:tcPr>
            <w:tcW w:w="561" w:type="pct"/>
            <w:shd w:val="clear" w:color="auto" w:fill="auto"/>
          </w:tcPr>
          <w:p w:rsidR="00780583" w:rsidRPr="001B3167" w:rsidRDefault="00780583" w:rsidP="00A82FD9">
            <w:pPr>
              <w:spacing w:line="360" w:lineRule="auto"/>
              <w:jc w:val="center"/>
              <w:rPr>
                <w:rFonts w:ascii="Arial" w:hAnsi="Arial" w:cs="Arial"/>
                <w:b/>
              </w:rPr>
            </w:pPr>
            <w:r>
              <w:rPr>
                <w:rFonts w:ascii="Arial" w:hAnsi="Arial" w:cs="Arial"/>
                <w:b/>
              </w:rPr>
              <w:t>1</w:t>
            </w:r>
            <w:r w:rsidR="00DE603F">
              <w:rPr>
                <w:rFonts w:ascii="Arial" w:hAnsi="Arial" w:cs="Arial"/>
                <w:b/>
              </w:rPr>
              <w:t>3</w:t>
            </w:r>
          </w:p>
        </w:tc>
      </w:tr>
      <w:tr w:rsidR="00A409D1" w:rsidRPr="00403D69" w:rsidTr="00E83692">
        <w:trPr>
          <w:trHeight w:val="666"/>
        </w:trPr>
        <w:tc>
          <w:tcPr>
            <w:tcW w:w="4439" w:type="pct"/>
            <w:shd w:val="clear" w:color="auto" w:fill="auto"/>
          </w:tcPr>
          <w:p w:rsidR="00A409D1" w:rsidRDefault="005E0B0D" w:rsidP="00902407">
            <w:pPr>
              <w:spacing w:line="360" w:lineRule="auto"/>
            </w:pPr>
            <w:r>
              <w:rPr>
                <w:rFonts w:ascii="Arial" w:hAnsi="Arial" w:cs="Arial"/>
                <w:b/>
                <w:bCs/>
              </w:rPr>
              <w:t>II.</w:t>
            </w:r>
            <w:r w:rsidR="00A409D1" w:rsidRPr="00815D5E">
              <w:rPr>
                <w:rFonts w:ascii="Arial" w:hAnsi="Arial" w:cs="Arial"/>
                <w:b/>
                <w:bCs/>
              </w:rPr>
              <w:t xml:space="preserve"> DICTAMEN</w:t>
            </w:r>
            <w:r w:rsidR="003A1BD9">
              <w:rPr>
                <w:rFonts w:ascii="Arial" w:hAnsi="Arial" w:cs="Arial"/>
                <w:b/>
                <w:bCs/>
              </w:rPr>
              <w:t xml:space="preserve"> DEL INFORME</w:t>
            </w:r>
            <w:r w:rsidR="008D1EED">
              <w:rPr>
                <w:rFonts w:ascii="Arial" w:hAnsi="Arial" w:cs="Arial"/>
                <w:b/>
                <w:bCs/>
              </w:rPr>
              <w:t xml:space="preserve"> INDIVIDUAL</w:t>
            </w:r>
            <w:r w:rsidR="00A409D1">
              <w:rPr>
                <w:rFonts w:ascii="Arial" w:hAnsi="Arial" w:cs="Arial"/>
                <w:b/>
                <w:bCs/>
              </w:rPr>
              <w:t xml:space="preserve"> DE AUDITORÍA</w:t>
            </w:r>
          </w:p>
        </w:tc>
        <w:tc>
          <w:tcPr>
            <w:tcW w:w="561" w:type="pct"/>
            <w:shd w:val="clear" w:color="auto" w:fill="auto"/>
          </w:tcPr>
          <w:p w:rsidR="00A409D1" w:rsidRPr="00BF5F84" w:rsidRDefault="005E0B0D" w:rsidP="00A82FD9">
            <w:pPr>
              <w:jc w:val="center"/>
              <w:rPr>
                <w:rFonts w:ascii="Arial" w:hAnsi="Arial" w:cs="Arial"/>
                <w:b/>
              </w:rPr>
            </w:pPr>
            <w:r>
              <w:rPr>
                <w:rFonts w:ascii="Arial" w:hAnsi="Arial" w:cs="Arial"/>
                <w:b/>
              </w:rPr>
              <w:t>14</w:t>
            </w:r>
          </w:p>
        </w:tc>
      </w:tr>
    </w:tbl>
    <w:p w:rsidR="003E2273" w:rsidRDefault="003E2273">
      <w:pPr>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780583" w:rsidRDefault="00780583" w:rsidP="005D7FE8">
      <w:pPr>
        <w:spacing w:line="360" w:lineRule="auto"/>
        <w:ind w:right="190"/>
        <w:rPr>
          <w:rFonts w:ascii="Arial" w:hAnsi="Arial" w:cs="Arial"/>
          <w:b/>
          <w:bCs/>
        </w:rPr>
      </w:pPr>
    </w:p>
    <w:p w:rsidR="006A5FC9" w:rsidRDefault="006A5FC9" w:rsidP="005D7FE8">
      <w:pPr>
        <w:spacing w:line="360" w:lineRule="auto"/>
        <w:ind w:right="190"/>
        <w:rPr>
          <w:rFonts w:ascii="Arial" w:hAnsi="Arial" w:cs="Arial"/>
          <w:b/>
          <w:bCs/>
        </w:rPr>
      </w:pPr>
    </w:p>
    <w:p w:rsidR="006A5FC9" w:rsidRDefault="006A5FC9" w:rsidP="005D7FE8">
      <w:pPr>
        <w:spacing w:line="360" w:lineRule="auto"/>
        <w:ind w:right="190"/>
        <w:rPr>
          <w:rFonts w:ascii="Arial" w:hAnsi="Arial" w:cs="Arial"/>
          <w:b/>
          <w:bCs/>
        </w:rPr>
      </w:pPr>
    </w:p>
    <w:p w:rsidR="005D7FE8" w:rsidRPr="00A05588" w:rsidRDefault="005D7FE8" w:rsidP="005D7FE8">
      <w:pPr>
        <w:spacing w:line="360" w:lineRule="auto"/>
        <w:ind w:right="190"/>
        <w:rPr>
          <w:rFonts w:ascii="Arial" w:hAnsi="Arial" w:cs="Arial"/>
          <w:b/>
          <w:bCs/>
        </w:rPr>
      </w:pPr>
      <w:r w:rsidRPr="00A05588">
        <w:rPr>
          <w:rFonts w:ascii="Arial" w:hAnsi="Arial" w:cs="Arial"/>
          <w:b/>
          <w:bCs/>
        </w:rPr>
        <w:lastRenderedPageBreak/>
        <w:t>INTRODUCCIÓN</w:t>
      </w:r>
    </w:p>
    <w:p w:rsidR="005D7FE8" w:rsidRPr="00A05588" w:rsidRDefault="005D7FE8" w:rsidP="005D7FE8">
      <w:pPr>
        <w:spacing w:line="360" w:lineRule="auto"/>
        <w:ind w:right="190"/>
        <w:rPr>
          <w:rFonts w:ascii="Arial" w:hAnsi="Arial" w:cs="Arial"/>
          <w:b/>
          <w:bCs/>
        </w:rPr>
      </w:pPr>
    </w:p>
    <w:p w:rsidR="005D7FE8" w:rsidRPr="00196649" w:rsidRDefault="005D7FE8" w:rsidP="005D7FE8">
      <w:pPr>
        <w:spacing w:line="360" w:lineRule="auto"/>
        <w:ind w:right="190"/>
        <w:jc w:val="both"/>
        <w:rPr>
          <w:rFonts w:ascii="Arial" w:hAnsi="Arial" w:cs="Arial"/>
          <w:b/>
        </w:rPr>
      </w:pPr>
      <w:r w:rsidRPr="00196649">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w:t>
      </w:r>
      <w:r w:rsidR="0054474E">
        <w:rPr>
          <w:rFonts w:ascii="Arial" w:hAnsi="Arial" w:cs="Arial"/>
        </w:rPr>
        <w:t xml:space="preserve">lica que el Gobierno del Estado </w:t>
      </w:r>
      <w:r w:rsidRPr="00196649">
        <w:rPr>
          <w:rFonts w:ascii="Arial" w:hAnsi="Arial" w:cs="Arial"/>
        </w:rPr>
        <w:t>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rsidR="005D7FE8" w:rsidRPr="00196649" w:rsidRDefault="005D7FE8" w:rsidP="005D7FE8">
      <w:pPr>
        <w:spacing w:line="360" w:lineRule="auto"/>
        <w:ind w:right="190"/>
        <w:jc w:val="both"/>
        <w:rPr>
          <w:rFonts w:ascii="Arial" w:hAnsi="Arial" w:cs="Arial"/>
        </w:rPr>
      </w:pPr>
    </w:p>
    <w:p w:rsidR="005D7FE8" w:rsidRPr="00196649" w:rsidRDefault="005D7FE8" w:rsidP="005D7FE8">
      <w:pPr>
        <w:pStyle w:val="Textoindependiente"/>
        <w:spacing w:line="360" w:lineRule="auto"/>
        <w:ind w:right="190"/>
        <w:rPr>
          <w:rFonts w:ascii="Arial" w:hAnsi="Arial" w:cs="Arial"/>
        </w:rPr>
      </w:pPr>
      <w:r w:rsidRPr="00196649">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rsidR="005D7FE8" w:rsidRPr="00196649" w:rsidRDefault="005D7FE8" w:rsidP="005D7FE8">
      <w:pPr>
        <w:spacing w:line="360" w:lineRule="auto"/>
        <w:ind w:right="190"/>
        <w:jc w:val="both"/>
        <w:rPr>
          <w:rFonts w:ascii="Arial" w:hAnsi="Arial" w:cs="Arial"/>
        </w:rPr>
      </w:pPr>
    </w:p>
    <w:p w:rsidR="005D7FE8" w:rsidRPr="00196649" w:rsidRDefault="005D7FE8" w:rsidP="005D7FE8">
      <w:pPr>
        <w:spacing w:line="360" w:lineRule="auto"/>
        <w:ind w:right="190"/>
        <w:jc w:val="both"/>
        <w:rPr>
          <w:rFonts w:ascii="Arial" w:hAnsi="Arial" w:cs="Arial"/>
          <w:b/>
        </w:rPr>
      </w:pPr>
      <w:r w:rsidRPr="00196649">
        <w:rPr>
          <w:rFonts w:ascii="Arial" w:hAnsi="Arial" w:cs="Arial"/>
          <w:bCs/>
        </w:rPr>
        <w:t xml:space="preserve">La formulación, revisión y aprobación de la Cuenta Pública de la </w:t>
      </w:r>
      <w:r w:rsidR="002A0663">
        <w:rPr>
          <w:rFonts w:ascii="Arial" w:hAnsi="Arial" w:cs="Arial"/>
          <w:b/>
          <w:bCs/>
        </w:rPr>
        <w:t>Coordinación General de Comunicación del Gobierno del Estado de Quintana Roo</w:t>
      </w:r>
      <w:r w:rsidRPr="00196649">
        <w:rPr>
          <w:rFonts w:ascii="Arial" w:hAnsi="Arial" w:cs="Arial"/>
        </w:rPr>
        <w:t>,</w:t>
      </w:r>
      <w:r w:rsidRPr="00196649">
        <w:rPr>
          <w:rFonts w:ascii="Arial" w:hAnsi="Arial" w:cs="Arial"/>
          <w:bCs/>
        </w:rPr>
        <w:t xml:space="preserve"> comprende la realización de actividades en las que participa la Legislatura del Estado, las cuales comprenden:</w:t>
      </w:r>
    </w:p>
    <w:p w:rsidR="005D7FE8" w:rsidRPr="00196649" w:rsidRDefault="005D7FE8" w:rsidP="005D7FE8">
      <w:pPr>
        <w:spacing w:line="360" w:lineRule="auto"/>
        <w:ind w:right="190"/>
        <w:jc w:val="both"/>
        <w:rPr>
          <w:rFonts w:ascii="Arial" w:hAnsi="Arial" w:cs="Arial"/>
          <w:bCs/>
          <w:i/>
          <w:iCs/>
        </w:rPr>
      </w:pPr>
    </w:p>
    <w:p w:rsidR="005D7FE8" w:rsidRPr="00196649" w:rsidRDefault="005D7FE8" w:rsidP="005D7FE8">
      <w:pPr>
        <w:spacing w:line="360" w:lineRule="auto"/>
        <w:ind w:right="190"/>
        <w:jc w:val="both"/>
        <w:rPr>
          <w:rFonts w:ascii="Arial" w:hAnsi="Arial" w:cs="Arial"/>
          <w:bCs/>
          <w:iCs/>
        </w:rPr>
      </w:pPr>
      <w:r w:rsidRPr="00196649">
        <w:rPr>
          <w:rFonts w:ascii="Arial" w:hAnsi="Arial" w:cs="Arial"/>
          <w:b/>
          <w:bCs/>
          <w:iCs/>
        </w:rPr>
        <w:t>A.- El Proceso Administrativo;</w:t>
      </w:r>
      <w:r w:rsidRPr="00196649">
        <w:rPr>
          <w:rFonts w:ascii="Arial" w:hAnsi="Arial" w:cs="Arial"/>
          <w:bCs/>
          <w:iCs/>
        </w:rPr>
        <w:t xml:space="preserve"> que es desarrollado fundamentalmente por </w:t>
      </w:r>
      <w:r w:rsidRPr="0054474E">
        <w:rPr>
          <w:rFonts w:ascii="Arial" w:hAnsi="Arial" w:cs="Arial"/>
          <w:bCs/>
          <w:iCs/>
        </w:rPr>
        <w:t>la Secretaría de Finanzas y Planeación del Estado (Sefiplan)</w:t>
      </w:r>
      <w:r w:rsidRPr="00196649">
        <w:rPr>
          <w:rFonts w:ascii="Arial" w:hAnsi="Arial" w:cs="Arial"/>
          <w:iCs/>
        </w:rPr>
        <w:t>,</w:t>
      </w:r>
      <w:r w:rsidRPr="00196649">
        <w:rPr>
          <w:rFonts w:ascii="Arial" w:hAnsi="Arial" w:cs="Arial"/>
          <w:bCs/>
          <w:iCs/>
        </w:rPr>
        <w:t xml:space="preserve"> en </w:t>
      </w:r>
      <w:r w:rsidR="0054474E">
        <w:rPr>
          <w:rFonts w:ascii="Arial" w:hAnsi="Arial" w:cs="Arial"/>
          <w:bCs/>
          <w:iCs/>
        </w:rPr>
        <w:t>conjunto</w:t>
      </w:r>
      <w:r w:rsidRPr="00196649">
        <w:rPr>
          <w:rFonts w:ascii="Arial" w:hAnsi="Arial" w:cs="Arial"/>
          <w:bCs/>
          <w:iCs/>
        </w:rPr>
        <w:t xml:space="preserve"> con la </w:t>
      </w:r>
      <w:r w:rsidR="002A0663">
        <w:rPr>
          <w:rFonts w:ascii="Arial" w:hAnsi="Arial" w:cs="Arial"/>
          <w:b/>
          <w:bCs/>
          <w:iCs/>
        </w:rPr>
        <w:t>Coordinación General de Comunicación del Gobierno del Estado de Quintana Roo</w:t>
      </w:r>
      <w:r w:rsidRPr="00196649">
        <w:rPr>
          <w:rFonts w:ascii="Arial" w:hAnsi="Arial" w:cs="Arial"/>
          <w:iCs/>
        </w:rPr>
        <w:t>,</w:t>
      </w:r>
      <w:r w:rsidRPr="00196649">
        <w:rPr>
          <w:rFonts w:ascii="Arial" w:hAnsi="Arial" w:cs="Arial"/>
          <w:bCs/>
          <w:iCs/>
        </w:rPr>
        <w:t xml:space="preserve"> en la integración de la Cuenta Pública, la cual comprende los resultados de las labores administrativas realizadas en el ejercicio fiscal 2019, así como las principales políticas financieras, económicas y sociales que influyeron en el resultado de los gastos ejercidos por la entidad fiscalizada.</w:t>
      </w:r>
    </w:p>
    <w:p w:rsidR="005D7FE8" w:rsidRPr="00196649" w:rsidRDefault="005D7FE8" w:rsidP="005D7FE8">
      <w:pPr>
        <w:spacing w:line="360" w:lineRule="auto"/>
        <w:ind w:right="190"/>
        <w:jc w:val="both"/>
        <w:rPr>
          <w:rFonts w:ascii="Arial" w:hAnsi="Arial" w:cs="Arial"/>
          <w:bCs/>
        </w:rPr>
      </w:pPr>
    </w:p>
    <w:p w:rsidR="005D7FE8" w:rsidRPr="00196649" w:rsidRDefault="005D7FE8" w:rsidP="005D7FE8">
      <w:pPr>
        <w:spacing w:line="360" w:lineRule="auto"/>
        <w:ind w:right="190"/>
        <w:jc w:val="both"/>
        <w:rPr>
          <w:rFonts w:ascii="Arial" w:hAnsi="Arial" w:cs="Arial"/>
          <w:bCs/>
        </w:rPr>
      </w:pPr>
      <w:r w:rsidRPr="00196649">
        <w:rPr>
          <w:rFonts w:ascii="Arial" w:hAnsi="Arial" w:cs="Arial"/>
          <w:b/>
          <w:bCs/>
        </w:rPr>
        <w:t xml:space="preserve">B.- El Proceso de Vigilancia; </w:t>
      </w:r>
      <w:r w:rsidRPr="00196649">
        <w:rPr>
          <w:rFonts w:ascii="Arial" w:hAnsi="Arial" w:cs="Arial"/>
          <w:bCs/>
        </w:rPr>
        <w:t xml:space="preserve">que es desarrollado por la Legislatura del Estado con apoyo de la Auditoría Superior del Estado, cuya función es la revisión y fiscalización superior de </w:t>
      </w:r>
      <w:bookmarkStart w:id="1" w:name="_Hlk11404101"/>
      <w:r w:rsidRPr="00196649">
        <w:rPr>
          <w:rFonts w:ascii="Arial" w:hAnsi="Arial" w:cs="Arial"/>
          <w:bCs/>
        </w:rPr>
        <w:lastRenderedPageBreak/>
        <w:t xml:space="preserve">la gestión financiera para comprobar el cumplimiento de las </w:t>
      </w:r>
      <w:bookmarkStart w:id="2" w:name="_Hlk11355006"/>
      <w:r w:rsidRPr="00196649">
        <w:rPr>
          <w:rFonts w:ascii="Arial" w:hAnsi="Arial" w:cs="Arial"/>
          <w:bCs/>
        </w:rPr>
        <w:t>disposiciones legales y normativas aplicables</w:t>
      </w:r>
      <w:bookmarkEnd w:id="2"/>
      <w:r w:rsidR="002A0663">
        <w:rPr>
          <w:rFonts w:ascii="Arial" w:hAnsi="Arial" w:cs="Arial"/>
          <w:bCs/>
        </w:rPr>
        <w:t>, en cuanto a los</w:t>
      </w:r>
      <w:r w:rsidRPr="00196649">
        <w:rPr>
          <w:rFonts w:ascii="Arial" w:hAnsi="Arial" w:cs="Arial"/>
          <w:bCs/>
        </w:rPr>
        <w:t xml:space="preserve"> gastos públicos</w:t>
      </w:r>
      <w:bookmarkEnd w:id="1"/>
      <w:r w:rsidRPr="00196649">
        <w:rPr>
          <w:rFonts w:ascii="Arial" w:hAnsi="Arial" w:cs="Arial"/>
          <w:bCs/>
          <w:iCs/>
        </w:rPr>
        <w:t xml:space="preserve"> </w:t>
      </w:r>
      <w:r w:rsidRPr="00196649">
        <w:rPr>
          <w:rFonts w:ascii="Arial" w:hAnsi="Arial" w:cs="Arial"/>
          <w:bCs/>
        </w:rPr>
        <w:t xml:space="preserve">y todo lo relacionado con la actividad financiera-administrativa de la </w:t>
      </w:r>
      <w:r w:rsidR="002A0663">
        <w:rPr>
          <w:rFonts w:ascii="Arial" w:hAnsi="Arial" w:cs="Arial"/>
          <w:b/>
          <w:bCs/>
          <w:iCs/>
        </w:rPr>
        <w:t>Coordinación General de Comunicación del Gobierno del Estado de Quintana Roo</w:t>
      </w:r>
      <w:r w:rsidRPr="00196649">
        <w:rPr>
          <w:rFonts w:ascii="Arial" w:hAnsi="Arial" w:cs="Arial"/>
          <w:b/>
          <w:bCs/>
        </w:rPr>
        <w:t>.</w:t>
      </w:r>
    </w:p>
    <w:p w:rsidR="005D7FE8" w:rsidRPr="00196649" w:rsidRDefault="005D7FE8" w:rsidP="005D7FE8">
      <w:pPr>
        <w:tabs>
          <w:tab w:val="left" w:pos="9498"/>
        </w:tabs>
        <w:spacing w:line="360" w:lineRule="auto"/>
        <w:ind w:right="190"/>
        <w:jc w:val="both"/>
        <w:rPr>
          <w:rFonts w:ascii="Arial" w:hAnsi="Arial" w:cs="Arial"/>
          <w:bCs/>
          <w:i/>
          <w:iCs/>
        </w:rPr>
      </w:pPr>
    </w:p>
    <w:p w:rsidR="005D7FE8" w:rsidRPr="00196649" w:rsidRDefault="005D7FE8" w:rsidP="005D7FE8">
      <w:pPr>
        <w:spacing w:line="360" w:lineRule="auto"/>
        <w:ind w:right="190"/>
        <w:jc w:val="both"/>
        <w:rPr>
          <w:rFonts w:ascii="Arial" w:hAnsi="Arial" w:cs="Arial"/>
          <w:iCs/>
        </w:rPr>
      </w:pPr>
      <w:r w:rsidRPr="00196649">
        <w:rPr>
          <w:rFonts w:ascii="Arial" w:hAnsi="Arial" w:cs="Arial"/>
          <w:iCs/>
        </w:rPr>
        <w:t xml:space="preserve">En la Cuenta Pública del </w:t>
      </w:r>
      <w:r w:rsidRPr="00196649">
        <w:rPr>
          <w:rFonts w:ascii="Arial" w:hAnsi="Arial" w:cs="Arial"/>
          <w:b/>
          <w:iCs/>
        </w:rPr>
        <w:t>H. Poder Ejecutivo del Gobierno del Estado Libre y Soberano</w:t>
      </w:r>
      <w:r w:rsidRPr="00196649">
        <w:rPr>
          <w:rFonts w:ascii="Arial" w:hAnsi="Arial" w:cs="Arial"/>
          <w:b/>
          <w:bCs/>
          <w:iCs/>
        </w:rPr>
        <w:t xml:space="preserve"> de Quintana Roo,</w:t>
      </w:r>
      <w:r w:rsidRPr="00196649">
        <w:rPr>
          <w:rFonts w:ascii="Arial" w:hAnsi="Arial" w:cs="Arial"/>
          <w:iCs/>
        </w:rPr>
        <w:t xml:space="preserve"> correspondiente al ejercicio fiscal </w:t>
      </w:r>
      <w:r w:rsidRPr="00196649">
        <w:rPr>
          <w:rFonts w:ascii="Arial" w:hAnsi="Arial" w:cs="Arial"/>
          <w:bCs/>
          <w:iCs/>
        </w:rPr>
        <w:t>2019</w:t>
      </w:r>
      <w:r w:rsidRPr="00196649">
        <w:rPr>
          <w:rFonts w:ascii="Arial" w:hAnsi="Arial" w:cs="Arial"/>
          <w:iCs/>
        </w:rPr>
        <w:t xml:space="preserve">, se encuentra reflejada la recaudación del ingreso, el ejercicio del gasto público y el financiamiento obtenido de la Administración Pública Central, integrada </w:t>
      </w:r>
      <w:r w:rsidR="008A6A79">
        <w:rPr>
          <w:rFonts w:ascii="Arial" w:hAnsi="Arial" w:cs="Arial"/>
          <w:iCs/>
        </w:rPr>
        <w:t xml:space="preserve">por </w:t>
      </w:r>
      <w:r w:rsidR="00127A49">
        <w:rPr>
          <w:rFonts w:ascii="Arial" w:hAnsi="Arial" w:cs="Arial"/>
          <w:iCs/>
        </w:rPr>
        <w:t xml:space="preserve">las Dependencias y </w:t>
      </w:r>
      <w:r w:rsidRPr="00196649">
        <w:rPr>
          <w:rFonts w:ascii="Arial" w:hAnsi="Arial" w:cs="Arial"/>
          <w:iCs/>
        </w:rPr>
        <w:t xml:space="preserve">por el Despacho del Gobernador, </w:t>
      </w:r>
      <w:r w:rsidR="00127A49">
        <w:rPr>
          <w:rFonts w:ascii="Arial" w:hAnsi="Arial" w:cs="Arial"/>
          <w:iCs/>
        </w:rPr>
        <w:t xml:space="preserve">incluido el Órgano Administrativo Desconcentrado denominado </w:t>
      </w:r>
      <w:r w:rsidR="002A0663">
        <w:rPr>
          <w:rFonts w:ascii="Arial" w:hAnsi="Arial" w:cs="Arial"/>
          <w:b/>
          <w:bCs/>
          <w:iCs/>
        </w:rPr>
        <w:t>Coordinación General de Comunicación del Gobierno del Estado de Quintana Roo</w:t>
      </w:r>
      <w:r w:rsidRPr="00196649">
        <w:rPr>
          <w:rFonts w:ascii="Arial" w:hAnsi="Arial" w:cs="Arial"/>
          <w:iCs/>
        </w:rPr>
        <w:t>,</w:t>
      </w:r>
      <w:r w:rsidRPr="00196649">
        <w:rPr>
          <w:rFonts w:ascii="Arial" w:hAnsi="Arial" w:cs="Arial"/>
          <w:b/>
          <w:bCs/>
          <w:iCs/>
        </w:rPr>
        <w:t xml:space="preserve"> </w:t>
      </w:r>
      <w:r w:rsidRPr="00196649">
        <w:rPr>
          <w:rFonts w:ascii="Arial" w:hAnsi="Arial" w:cs="Arial"/>
          <w:iCs/>
        </w:rPr>
        <w:t>registrando la obtención y aplicación de recursos estatales y federales. La Cuenta Pública fue entregada en fecha 1</w:t>
      </w:r>
      <w:r w:rsidR="00D858E9">
        <w:rPr>
          <w:rFonts w:ascii="Arial" w:hAnsi="Arial" w:cs="Arial"/>
          <w:iCs/>
        </w:rPr>
        <w:t>2</w:t>
      </w:r>
      <w:r w:rsidRPr="00196649">
        <w:rPr>
          <w:rFonts w:ascii="Arial" w:hAnsi="Arial" w:cs="Arial"/>
          <w:iCs/>
        </w:rPr>
        <w:t xml:space="preserve"> de junio de 2020, con oficio No. SEFIPLAN/DS/000137/VI/2020.</w:t>
      </w:r>
    </w:p>
    <w:p w:rsidR="005D7FE8" w:rsidRPr="00196649" w:rsidRDefault="005D7FE8" w:rsidP="005D7FE8">
      <w:pPr>
        <w:spacing w:line="360" w:lineRule="auto"/>
        <w:ind w:right="48"/>
        <w:jc w:val="both"/>
        <w:rPr>
          <w:rFonts w:ascii="Arial" w:hAnsi="Arial" w:cs="Arial"/>
          <w:i/>
          <w:iCs/>
        </w:rPr>
      </w:pPr>
    </w:p>
    <w:p w:rsidR="005D7FE8" w:rsidRPr="00196649" w:rsidRDefault="005D7FE8" w:rsidP="005D7FE8">
      <w:pPr>
        <w:spacing w:line="360" w:lineRule="auto"/>
        <w:ind w:right="190"/>
        <w:jc w:val="both"/>
        <w:rPr>
          <w:rFonts w:ascii="Arial" w:hAnsi="Arial" w:cs="Arial"/>
          <w:bCs/>
        </w:rPr>
      </w:pPr>
      <w:r w:rsidRPr="0019664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rsidR="005D7FE8" w:rsidRPr="00196649" w:rsidRDefault="005D7FE8" w:rsidP="005D7FE8">
      <w:pPr>
        <w:spacing w:line="360" w:lineRule="auto"/>
        <w:ind w:right="190"/>
        <w:jc w:val="both"/>
        <w:rPr>
          <w:rFonts w:ascii="Arial" w:hAnsi="Arial" w:cs="Arial"/>
        </w:rPr>
      </w:pPr>
    </w:p>
    <w:p w:rsidR="005D7FE8" w:rsidRPr="00196649" w:rsidRDefault="005D7FE8" w:rsidP="005D7FE8">
      <w:pPr>
        <w:spacing w:line="360" w:lineRule="auto"/>
        <w:ind w:right="190"/>
        <w:jc w:val="both"/>
        <w:rPr>
          <w:rFonts w:ascii="Arial" w:hAnsi="Arial" w:cs="Arial"/>
        </w:rPr>
      </w:pPr>
      <w:bookmarkStart w:id="3" w:name="_Hlk11404920"/>
      <w:r w:rsidRPr="00196649">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3"/>
      <w:r w:rsidR="0054474E">
        <w:rPr>
          <w:rFonts w:ascii="Arial" w:hAnsi="Arial" w:cs="Arial"/>
        </w:rPr>
        <w:t>, se tiene a bien presentar el Informe Individual</w:t>
      </w:r>
      <w:r w:rsidRPr="00196649">
        <w:rPr>
          <w:rFonts w:ascii="Arial" w:hAnsi="Arial" w:cs="Arial"/>
        </w:rPr>
        <w:t xml:space="preserve"> de Auditoría, obtenidos con relación a la Cuenta Pública</w:t>
      </w:r>
      <w:r w:rsidRPr="00196649">
        <w:rPr>
          <w:rFonts w:ascii="Arial" w:hAnsi="Arial" w:cs="Arial"/>
          <w:bCs/>
        </w:rPr>
        <w:t xml:space="preserve"> de la </w:t>
      </w:r>
      <w:r w:rsidR="002A0663">
        <w:rPr>
          <w:rFonts w:ascii="Arial" w:hAnsi="Arial" w:cs="Arial"/>
          <w:b/>
          <w:bCs/>
          <w:iCs/>
        </w:rPr>
        <w:t xml:space="preserve">Coordinación General de </w:t>
      </w:r>
      <w:r w:rsidR="002A0663">
        <w:rPr>
          <w:rFonts w:ascii="Arial" w:hAnsi="Arial" w:cs="Arial"/>
          <w:b/>
          <w:bCs/>
          <w:iCs/>
        </w:rPr>
        <w:lastRenderedPageBreak/>
        <w:t>Comunicación del Gobierno del Estado de Quintana Roo</w:t>
      </w:r>
      <w:r w:rsidRPr="00196649">
        <w:rPr>
          <w:rFonts w:ascii="Arial" w:hAnsi="Arial" w:cs="Arial"/>
        </w:rPr>
        <w:t>, correspondiente al</w:t>
      </w:r>
      <w:r w:rsidRPr="00196649">
        <w:rPr>
          <w:rFonts w:ascii="Arial" w:hAnsi="Arial" w:cs="Arial"/>
          <w:bCs/>
        </w:rPr>
        <w:t xml:space="preserve"> ejercicio fiscal 2019</w:t>
      </w:r>
      <w:r w:rsidRPr="00196649">
        <w:rPr>
          <w:rFonts w:ascii="Arial" w:hAnsi="Arial" w:cs="Arial"/>
        </w:rPr>
        <w:t>.</w:t>
      </w:r>
    </w:p>
    <w:p w:rsidR="005D7FE8" w:rsidRPr="00196649" w:rsidRDefault="005D7FE8" w:rsidP="005D7FE8">
      <w:pPr>
        <w:spacing w:line="360" w:lineRule="auto"/>
        <w:ind w:right="190"/>
        <w:rPr>
          <w:rFonts w:ascii="Arial" w:hAnsi="Arial" w:cs="Arial"/>
          <w:b/>
          <w:bCs/>
        </w:rPr>
      </w:pPr>
    </w:p>
    <w:p w:rsidR="005D7FE8" w:rsidRPr="00196649" w:rsidRDefault="005D7FE8" w:rsidP="005D7FE8">
      <w:pPr>
        <w:spacing w:line="360" w:lineRule="auto"/>
        <w:ind w:right="190"/>
        <w:rPr>
          <w:rFonts w:ascii="Arial" w:hAnsi="Arial" w:cs="Arial"/>
          <w:b/>
          <w:bCs/>
        </w:rPr>
      </w:pPr>
      <w:r w:rsidRPr="00196649">
        <w:rPr>
          <w:rFonts w:ascii="Arial" w:hAnsi="Arial" w:cs="Arial"/>
          <w:b/>
          <w:bCs/>
        </w:rPr>
        <w:t>ANTECEDENTES DE LA ENTIDAD FISCALIZADA</w:t>
      </w:r>
    </w:p>
    <w:p w:rsidR="005D7FE8" w:rsidRPr="00196649" w:rsidRDefault="005D7FE8" w:rsidP="005D7FE8">
      <w:pPr>
        <w:spacing w:line="360" w:lineRule="auto"/>
        <w:ind w:right="190"/>
        <w:rPr>
          <w:rFonts w:ascii="Arial" w:hAnsi="Arial" w:cs="Arial"/>
          <w:b/>
          <w:bCs/>
        </w:rPr>
      </w:pPr>
    </w:p>
    <w:p w:rsidR="005D7FE8" w:rsidRPr="00196649" w:rsidRDefault="005D7FE8" w:rsidP="005D7FE8">
      <w:pPr>
        <w:spacing w:line="360" w:lineRule="auto"/>
        <w:ind w:right="190"/>
        <w:jc w:val="both"/>
        <w:rPr>
          <w:rFonts w:ascii="Arial" w:hAnsi="Arial" w:cs="Arial"/>
          <w:b/>
        </w:rPr>
      </w:pPr>
      <w:r w:rsidRPr="00196649">
        <w:rPr>
          <w:rFonts w:ascii="Arial" w:hAnsi="Arial" w:cs="Arial"/>
          <w:b/>
        </w:rPr>
        <w:t>De su Creación y Objeto</w:t>
      </w:r>
    </w:p>
    <w:p w:rsidR="005D7FE8" w:rsidRPr="00196649" w:rsidRDefault="005D7FE8" w:rsidP="005D7FE8">
      <w:pPr>
        <w:spacing w:line="360" w:lineRule="auto"/>
        <w:ind w:right="190"/>
        <w:jc w:val="both"/>
        <w:rPr>
          <w:rFonts w:ascii="Arial" w:hAnsi="Arial" w:cs="Arial"/>
        </w:rPr>
      </w:pPr>
    </w:p>
    <w:p w:rsidR="005D7FE8" w:rsidRPr="00196649" w:rsidRDefault="005D7FE8" w:rsidP="005D7FE8">
      <w:pPr>
        <w:spacing w:line="360" w:lineRule="auto"/>
        <w:ind w:right="190"/>
        <w:jc w:val="both"/>
        <w:rPr>
          <w:rFonts w:ascii="Arial" w:hAnsi="Arial" w:cs="Arial"/>
        </w:rPr>
      </w:pPr>
      <w:r w:rsidRPr="00196649">
        <w:rPr>
          <w:rFonts w:ascii="Arial" w:hAnsi="Arial" w:cs="Arial"/>
        </w:rPr>
        <w:t xml:space="preserve">La </w:t>
      </w:r>
      <w:r w:rsidRPr="00196649">
        <w:rPr>
          <w:rFonts w:ascii="Arial" w:hAnsi="Arial" w:cs="Arial"/>
          <w:b/>
        </w:rPr>
        <w:t xml:space="preserve">Coordinación General de Comunicación del Gobierno del Estado de Quintana Roo, </w:t>
      </w:r>
      <w:r w:rsidRPr="00196649">
        <w:rPr>
          <w:rFonts w:ascii="Arial" w:hAnsi="Arial" w:cs="Arial"/>
        </w:rPr>
        <w:t xml:space="preserve">tiene sus antecedentes con fecha 1 de febrero del 2002 con la publicación del Periódico Oficial del Estado del Acuerdo por el que se crea la Unidad Administrativa denominada "Vocero del Gobierno del Estado", como Órgano Desconcentrado Auxiliar de la Administración Pública Estatal, para desarrollar sus funciones en apego a las políticas y lineamientos generales de administración y operación que establezca la Dependencia del Sector Despacho del Ejecutivo, dependiente del Poder Ejecutivo, y con jurisdicción en el territorio del Estado. </w:t>
      </w:r>
    </w:p>
    <w:p w:rsidR="005D7FE8" w:rsidRPr="00196649" w:rsidRDefault="005D7FE8" w:rsidP="005D7FE8">
      <w:pPr>
        <w:spacing w:line="360" w:lineRule="auto"/>
        <w:ind w:right="190"/>
        <w:jc w:val="both"/>
        <w:rPr>
          <w:rFonts w:ascii="Arial" w:hAnsi="Arial" w:cs="Arial"/>
        </w:rPr>
      </w:pPr>
    </w:p>
    <w:p w:rsidR="005D7FE8" w:rsidRPr="00196649" w:rsidRDefault="005D7FE8" w:rsidP="005D7FE8">
      <w:pPr>
        <w:spacing w:line="360" w:lineRule="auto"/>
        <w:ind w:right="190"/>
        <w:jc w:val="both"/>
        <w:rPr>
          <w:rFonts w:ascii="Arial" w:hAnsi="Arial" w:cs="Arial"/>
          <w:b/>
          <w:bCs/>
        </w:rPr>
      </w:pPr>
      <w:r w:rsidRPr="00196649">
        <w:rPr>
          <w:rFonts w:ascii="Arial" w:hAnsi="Arial" w:cs="Arial"/>
        </w:rPr>
        <w:t xml:space="preserve">Con fecha 15 de marzo de 2017, se publica en el Periódico Oficial Tomo I, número 5 ordinario, novena época, el Acuerdo por el que se crea el Órgano Administrativo desconcentrado denominado </w:t>
      </w:r>
      <w:r w:rsidRPr="00196649">
        <w:rPr>
          <w:rFonts w:ascii="Arial" w:hAnsi="Arial" w:cs="Arial"/>
          <w:b/>
        </w:rPr>
        <w:t>Coordinación General de Comunicación del Gobierno del Estado de Quintana Roo</w:t>
      </w:r>
      <w:r w:rsidRPr="00196649">
        <w:rPr>
          <w:rFonts w:ascii="Arial" w:hAnsi="Arial" w:cs="Arial"/>
        </w:rPr>
        <w:t>, auxiliar de la Administración Pública Estatal, como una unidad administrativa dependiente del Poder Ejecutivo y con jurisdicción en el territorio del Estado, con el objeto promover en todo momento la coordinación entre las unidades administrativas de las Dependencias, Órganos Administrativos Desconcentrado y Entidades del Poder Ejecutivo relacionados con la estrategia de la comunicación, a efecto de garantizar a la ciudadanía una comunicación cercana, directa, veraz y oportuna.</w:t>
      </w:r>
    </w:p>
    <w:p w:rsidR="005D7FE8" w:rsidRPr="00196649" w:rsidRDefault="005D7FE8" w:rsidP="005D7FE8">
      <w:pPr>
        <w:spacing w:line="360" w:lineRule="auto"/>
        <w:ind w:right="190"/>
        <w:jc w:val="both"/>
        <w:rPr>
          <w:rFonts w:ascii="Arial" w:hAnsi="Arial" w:cs="Arial"/>
          <w:b/>
          <w:bCs/>
        </w:rPr>
      </w:pPr>
    </w:p>
    <w:p w:rsidR="00196649" w:rsidRDefault="00196649" w:rsidP="005D7FE8">
      <w:pPr>
        <w:spacing w:line="360" w:lineRule="auto"/>
        <w:ind w:right="190"/>
        <w:jc w:val="both"/>
        <w:rPr>
          <w:rFonts w:ascii="Arial" w:hAnsi="Arial" w:cs="Arial"/>
          <w:b/>
          <w:bCs/>
        </w:rPr>
      </w:pPr>
    </w:p>
    <w:p w:rsidR="00196649" w:rsidRDefault="00196649" w:rsidP="005D7FE8">
      <w:pPr>
        <w:spacing w:line="360" w:lineRule="auto"/>
        <w:ind w:right="190"/>
        <w:jc w:val="both"/>
        <w:rPr>
          <w:rFonts w:ascii="Arial" w:hAnsi="Arial" w:cs="Arial"/>
          <w:b/>
          <w:bCs/>
        </w:rPr>
      </w:pPr>
    </w:p>
    <w:p w:rsidR="005D7FE8" w:rsidRPr="00196649" w:rsidRDefault="005D7FE8" w:rsidP="005D7FE8">
      <w:pPr>
        <w:spacing w:line="360" w:lineRule="auto"/>
        <w:ind w:right="190"/>
        <w:jc w:val="both"/>
        <w:rPr>
          <w:rFonts w:ascii="Arial" w:hAnsi="Arial" w:cs="Arial"/>
          <w:b/>
          <w:bCs/>
        </w:rPr>
      </w:pPr>
      <w:r w:rsidRPr="00196649">
        <w:rPr>
          <w:rFonts w:ascii="Arial" w:hAnsi="Arial" w:cs="Arial"/>
          <w:b/>
          <w:bCs/>
        </w:rPr>
        <w:lastRenderedPageBreak/>
        <w:t xml:space="preserve">I. INFORME INDIVIDUAL DE AUDITORÍA RELATIVO A </w:t>
      </w:r>
      <w:r w:rsidR="006C5361">
        <w:rPr>
          <w:rFonts w:ascii="Arial" w:hAnsi="Arial" w:cs="Arial"/>
          <w:b/>
          <w:bCs/>
        </w:rPr>
        <w:t>EGRESOS</w:t>
      </w:r>
    </w:p>
    <w:p w:rsidR="005D7FE8" w:rsidRPr="00196649" w:rsidRDefault="005D7FE8" w:rsidP="005D7FE8">
      <w:pPr>
        <w:spacing w:line="360" w:lineRule="auto"/>
        <w:ind w:right="190"/>
        <w:jc w:val="both"/>
        <w:rPr>
          <w:rFonts w:ascii="Arial" w:hAnsi="Arial" w:cs="Arial"/>
          <w:b/>
          <w:bCs/>
        </w:rPr>
      </w:pPr>
    </w:p>
    <w:p w:rsidR="005D7FE8" w:rsidRPr="00196649" w:rsidRDefault="005D7FE8" w:rsidP="005D7FE8">
      <w:pPr>
        <w:spacing w:line="360" w:lineRule="auto"/>
        <w:ind w:right="190"/>
        <w:jc w:val="both"/>
        <w:rPr>
          <w:rFonts w:ascii="Arial" w:hAnsi="Arial" w:cs="Arial"/>
          <w:b/>
          <w:bCs/>
        </w:rPr>
      </w:pPr>
      <w:r w:rsidRPr="00196649">
        <w:rPr>
          <w:rFonts w:ascii="Arial" w:hAnsi="Arial" w:cs="Arial"/>
          <w:b/>
          <w:bCs/>
        </w:rPr>
        <w:t>I.1. ASPECTOS GENERALES DE LA AUDITORÍA</w:t>
      </w:r>
    </w:p>
    <w:p w:rsidR="005D7FE8" w:rsidRPr="00196649" w:rsidRDefault="005D7FE8" w:rsidP="005D7FE8">
      <w:pPr>
        <w:spacing w:line="360" w:lineRule="auto"/>
        <w:jc w:val="both"/>
        <w:rPr>
          <w:rFonts w:ascii="Arial" w:hAnsi="Arial" w:cs="Arial"/>
          <w:b/>
          <w:bCs/>
        </w:rPr>
      </w:pPr>
    </w:p>
    <w:p w:rsidR="005D7FE8" w:rsidRPr="00196649" w:rsidRDefault="005D7FE8" w:rsidP="005D7FE8">
      <w:pPr>
        <w:spacing w:line="360" w:lineRule="auto"/>
        <w:jc w:val="both"/>
        <w:rPr>
          <w:rFonts w:ascii="Arial" w:hAnsi="Arial" w:cs="Arial"/>
          <w:b/>
          <w:bCs/>
        </w:rPr>
      </w:pPr>
      <w:r w:rsidRPr="00196649">
        <w:rPr>
          <w:rFonts w:ascii="Arial" w:hAnsi="Arial" w:cs="Arial"/>
          <w:b/>
          <w:bCs/>
        </w:rPr>
        <w:t>A. Título de la Auditoría</w:t>
      </w:r>
    </w:p>
    <w:p w:rsidR="005D7FE8" w:rsidRPr="00196649" w:rsidRDefault="005D7FE8" w:rsidP="005D7FE8">
      <w:pPr>
        <w:spacing w:line="360" w:lineRule="auto"/>
        <w:jc w:val="both"/>
        <w:rPr>
          <w:rFonts w:ascii="Arial" w:hAnsi="Arial" w:cs="Arial"/>
          <w:b/>
          <w:bCs/>
        </w:rPr>
      </w:pPr>
    </w:p>
    <w:p w:rsidR="005D7FE8" w:rsidRPr="00196649" w:rsidRDefault="005D7FE8" w:rsidP="005D7FE8">
      <w:pPr>
        <w:tabs>
          <w:tab w:val="left" w:pos="1040"/>
          <w:tab w:val="left" w:pos="9498"/>
        </w:tabs>
        <w:spacing w:line="360" w:lineRule="auto"/>
        <w:ind w:right="190"/>
        <w:jc w:val="both"/>
        <w:rPr>
          <w:rFonts w:ascii="Arial" w:hAnsi="Arial" w:cs="Arial"/>
        </w:rPr>
      </w:pPr>
      <w:r w:rsidRPr="00196649">
        <w:rPr>
          <w:rFonts w:ascii="Arial" w:hAnsi="Arial" w:cs="Arial"/>
          <w:bCs/>
        </w:rPr>
        <w:t xml:space="preserve">La auditoría, visita e inspección que se realizó en materia financiera a la </w:t>
      </w:r>
      <w:r w:rsidRPr="00196649">
        <w:rPr>
          <w:rFonts w:ascii="Arial" w:hAnsi="Arial" w:cs="Arial"/>
          <w:b/>
          <w:bCs/>
        </w:rPr>
        <w:t>Coordinación General de Comunicación del Gobierno del Estado de Quintana Roo</w:t>
      </w:r>
      <w:r w:rsidRPr="00196649">
        <w:rPr>
          <w:rFonts w:ascii="Arial" w:hAnsi="Arial" w:cs="Arial"/>
        </w:rPr>
        <w:t>, de manera especial y enunciativa mas no limitativa, fue la siguiente:</w:t>
      </w:r>
    </w:p>
    <w:p w:rsidR="005D7FE8" w:rsidRPr="00196649" w:rsidRDefault="005D7FE8" w:rsidP="005D7FE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D7FE8" w:rsidRPr="00196649" w:rsidTr="00196649">
        <w:trPr>
          <w:trHeight w:val="678"/>
          <w:tblHeader/>
          <w:jc w:val="center"/>
        </w:trPr>
        <w:tc>
          <w:tcPr>
            <w:tcW w:w="2287" w:type="pct"/>
            <w:shd w:val="clear" w:color="auto" w:fill="auto"/>
          </w:tcPr>
          <w:p w:rsidR="005D7FE8" w:rsidRPr="00196649" w:rsidRDefault="005D7FE8" w:rsidP="00196649">
            <w:pPr>
              <w:spacing w:line="360" w:lineRule="auto"/>
              <w:ind w:right="190"/>
              <w:jc w:val="both"/>
              <w:rPr>
                <w:rFonts w:ascii="Arial" w:hAnsi="Arial" w:cs="Arial"/>
                <w:b/>
                <w:bCs/>
              </w:rPr>
            </w:pPr>
            <w:r w:rsidRPr="00196649">
              <w:rPr>
                <w:rFonts w:ascii="Arial" w:hAnsi="Arial" w:cs="Arial"/>
                <w:b/>
                <w:bCs/>
              </w:rPr>
              <w:t>19-AEMF-B</w:t>
            </w:r>
            <w:r w:rsidR="00C802B8">
              <w:rPr>
                <w:rFonts w:ascii="Arial" w:hAnsi="Arial" w:cs="Arial"/>
                <w:b/>
                <w:bCs/>
              </w:rPr>
              <w:t>-</w:t>
            </w:r>
            <w:r w:rsidRPr="00196649">
              <w:rPr>
                <w:rFonts w:ascii="Arial" w:hAnsi="Arial" w:cs="Arial"/>
                <w:b/>
                <w:bCs/>
              </w:rPr>
              <w:t>GOB-019-037</w:t>
            </w:r>
          </w:p>
        </w:tc>
        <w:tc>
          <w:tcPr>
            <w:tcW w:w="2713" w:type="pct"/>
            <w:shd w:val="clear" w:color="auto" w:fill="auto"/>
          </w:tcPr>
          <w:p w:rsidR="005D7FE8" w:rsidRPr="00196649" w:rsidRDefault="005D7FE8" w:rsidP="00196649">
            <w:pPr>
              <w:spacing w:line="360" w:lineRule="auto"/>
              <w:ind w:right="190"/>
              <w:jc w:val="both"/>
              <w:rPr>
                <w:rFonts w:ascii="Arial" w:hAnsi="Arial" w:cs="Arial"/>
                <w:bCs/>
              </w:rPr>
            </w:pPr>
            <w:r w:rsidRPr="00196649">
              <w:rPr>
                <w:rFonts w:ascii="Arial" w:hAnsi="Arial" w:cs="Arial"/>
                <w:bCs/>
              </w:rPr>
              <w:t>“Auditoría de Cumplimiento Financiero de Egresos Ejercidos”</w:t>
            </w:r>
          </w:p>
        </w:tc>
      </w:tr>
    </w:tbl>
    <w:p w:rsidR="005D7FE8" w:rsidRPr="00196649" w:rsidRDefault="005D7FE8" w:rsidP="005D7FE8">
      <w:pPr>
        <w:spacing w:line="360" w:lineRule="auto"/>
        <w:jc w:val="both"/>
        <w:rPr>
          <w:rFonts w:ascii="Arial" w:hAnsi="Arial" w:cs="Arial"/>
          <w:b/>
          <w:bCs/>
        </w:rPr>
      </w:pPr>
    </w:p>
    <w:p w:rsidR="005D7FE8" w:rsidRPr="00196649" w:rsidRDefault="005D7FE8" w:rsidP="005D7FE8">
      <w:pPr>
        <w:spacing w:line="360" w:lineRule="auto"/>
        <w:jc w:val="both"/>
        <w:rPr>
          <w:rFonts w:ascii="Arial" w:hAnsi="Arial" w:cs="Arial"/>
          <w:b/>
          <w:bCs/>
        </w:rPr>
      </w:pPr>
      <w:r w:rsidRPr="00196649">
        <w:rPr>
          <w:rFonts w:ascii="Arial" w:hAnsi="Arial" w:cs="Arial"/>
          <w:b/>
          <w:bCs/>
        </w:rPr>
        <w:t>B. Objetivo</w:t>
      </w:r>
    </w:p>
    <w:p w:rsidR="005D7FE8" w:rsidRPr="00196649" w:rsidRDefault="005D7FE8" w:rsidP="005D7FE8">
      <w:pPr>
        <w:spacing w:line="360" w:lineRule="auto"/>
        <w:jc w:val="both"/>
        <w:rPr>
          <w:rFonts w:ascii="Arial" w:hAnsi="Arial" w:cs="Arial"/>
          <w:bCs/>
        </w:rPr>
      </w:pPr>
    </w:p>
    <w:p w:rsidR="005D7FE8" w:rsidRPr="00196649" w:rsidRDefault="005D7FE8" w:rsidP="005D7FE8">
      <w:pPr>
        <w:spacing w:line="360" w:lineRule="auto"/>
        <w:jc w:val="both"/>
        <w:rPr>
          <w:rFonts w:ascii="Arial" w:hAnsi="Arial" w:cs="Arial"/>
          <w:bCs/>
        </w:rPr>
      </w:pPr>
      <w:r w:rsidRPr="00196649">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w:t>
      </w:r>
      <w:r w:rsidR="00127A49">
        <w:rPr>
          <w:rFonts w:ascii="Arial" w:hAnsi="Arial" w:cs="Arial"/>
          <w:bCs/>
        </w:rPr>
        <w:t>, presupuestaria y program</w:t>
      </w:r>
      <w:r w:rsidR="00EC310C">
        <w:rPr>
          <w:rFonts w:ascii="Arial" w:hAnsi="Arial" w:cs="Arial"/>
          <w:bCs/>
        </w:rPr>
        <w:t xml:space="preserve">ática, conforme a las disposiciones </w:t>
      </w:r>
      <w:r w:rsidR="00127A49">
        <w:rPr>
          <w:rFonts w:ascii="Arial" w:hAnsi="Arial" w:cs="Arial"/>
          <w:bCs/>
        </w:rPr>
        <w:t>aplicables.</w:t>
      </w:r>
    </w:p>
    <w:p w:rsidR="005D7FE8" w:rsidRPr="00196649" w:rsidRDefault="005D7FE8" w:rsidP="005D7FE8">
      <w:pPr>
        <w:spacing w:line="360" w:lineRule="auto"/>
        <w:jc w:val="both"/>
        <w:rPr>
          <w:rFonts w:ascii="Arial" w:hAnsi="Arial" w:cs="Arial"/>
          <w:u w:val="single"/>
        </w:rPr>
      </w:pPr>
    </w:p>
    <w:p w:rsidR="005D7FE8" w:rsidRPr="00196649" w:rsidRDefault="005D7FE8" w:rsidP="005D7FE8">
      <w:pPr>
        <w:spacing w:line="360" w:lineRule="auto"/>
        <w:jc w:val="both"/>
        <w:rPr>
          <w:rFonts w:ascii="Arial" w:hAnsi="Arial" w:cs="Arial"/>
          <w:b/>
          <w:bCs/>
        </w:rPr>
      </w:pPr>
      <w:r w:rsidRPr="00196649">
        <w:rPr>
          <w:rFonts w:ascii="Arial" w:hAnsi="Arial" w:cs="Arial"/>
          <w:b/>
          <w:bCs/>
        </w:rPr>
        <w:t>C. Alcance</w:t>
      </w:r>
    </w:p>
    <w:p w:rsidR="005D7FE8" w:rsidRPr="00196649" w:rsidRDefault="005D7FE8" w:rsidP="005D7FE8">
      <w:pPr>
        <w:spacing w:line="360" w:lineRule="auto"/>
        <w:jc w:val="both"/>
        <w:rPr>
          <w:rFonts w:ascii="Arial" w:hAnsi="Arial" w:cs="Arial"/>
        </w:rPr>
      </w:pPr>
    </w:p>
    <w:p w:rsidR="005D7FE8" w:rsidRPr="00196649" w:rsidRDefault="005D7FE8" w:rsidP="005D7FE8">
      <w:pPr>
        <w:spacing w:line="360" w:lineRule="auto"/>
        <w:jc w:val="both"/>
        <w:rPr>
          <w:rFonts w:ascii="Arial" w:hAnsi="Arial" w:cs="Arial"/>
        </w:rPr>
      </w:pPr>
      <w:r w:rsidRPr="00196649">
        <w:rPr>
          <w:rFonts w:ascii="Arial" w:hAnsi="Arial" w:cs="Arial"/>
          <w:b/>
        </w:rPr>
        <w:t xml:space="preserve">Universo: </w:t>
      </w:r>
      <w:r w:rsidRPr="00196649">
        <w:rPr>
          <w:rFonts w:ascii="Arial" w:hAnsi="Arial" w:cs="Arial"/>
        </w:rPr>
        <w:t>$209,272,714.54</w:t>
      </w:r>
    </w:p>
    <w:p w:rsidR="005D7FE8" w:rsidRPr="00196649" w:rsidRDefault="005D7FE8" w:rsidP="005D7FE8">
      <w:pPr>
        <w:spacing w:line="360" w:lineRule="auto"/>
        <w:rPr>
          <w:rFonts w:ascii="Arial" w:hAnsi="Arial" w:cs="Arial"/>
        </w:rPr>
      </w:pPr>
      <w:bookmarkStart w:id="4" w:name="_Toc518907881"/>
      <w:bookmarkStart w:id="5" w:name="_Toc520196704"/>
    </w:p>
    <w:p w:rsidR="005D7FE8" w:rsidRPr="00196649" w:rsidRDefault="005D7FE8" w:rsidP="005D7FE8">
      <w:pPr>
        <w:spacing w:line="360" w:lineRule="auto"/>
        <w:rPr>
          <w:rFonts w:ascii="Arial" w:hAnsi="Arial" w:cs="Arial"/>
        </w:rPr>
      </w:pPr>
      <w:r w:rsidRPr="00196649">
        <w:rPr>
          <w:rFonts w:ascii="Arial" w:hAnsi="Arial" w:cs="Arial"/>
          <w:b/>
        </w:rPr>
        <w:t xml:space="preserve">Población Objetivo: </w:t>
      </w:r>
      <w:r w:rsidRPr="00196649">
        <w:rPr>
          <w:rFonts w:ascii="Arial" w:hAnsi="Arial" w:cs="Arial"/>
        </w:rPr>
        <w:t>$187,271,714.13</w:t>
      </w:r>
    </w:p>
    <w:p w:rsidR="005D7FE8" w:rsidRPr="00196649" w:rsidRDefault="005D7FE8" w:rsidP="005D7FE8">
      <w:pPr>
        <w:spacing w:line="360" w:lineRule="auto"/>
        <w:rPr>
          <w:rFonts w:ascii="Arial" w:hAnsi="Arial" w:cs="Arial"/>
        </w:rPr>
      </w:pPr>
    </w:p>
    <w:p w:rsidR="005D7FE8" w:rsidRPr="00196649" w:rsidRDefault="005D7FE8" w:rsidP="005D7FE8">
      <w:pPr>
        <w:spacing w:line="360" w:lineRule="auto"/>
        <w:rPr>
          <w:rFonts w:ascii="Arial" w:hAnsi="Arial" w:cs="Arial"/>
        </w:rPr>
      </w:pPr>
      <w:r w:rsidRPr="00196649">
        <w:rPr>
          <w:rFonts w:ascii="Arial" w:hAnsi="Arial" w:cs="Arial"/>
          <w:b/>
        </w:rPr>
        <w:t>Muestra Auditada:</w:t>
      </w:r>
      <w:r w:rsidRPr="00196649">
        <w:rPr>
          <w:rFonts w:ascii="Arial" w:hAnsi="Arial" w:cs="Arial"/>
        </w:rPr>
        <w:t xml:space="preserve"> </w:t>
      </w:r>
      <w:bookmarkEnd w:id="4"/>
      <w:bookmarkEnd w:id="5"/>
      <w:r w:rsidR="00C802B8">
        <w:rPr>
          <w:rFonts w:ascii="Arial" w:hAnsi="Arial" w:cs="Arial"/>
        </w:rPr>
        <w:t>$116,619,000.83</w:t>
      </w:r>
    </w:p>
    <w:p w:rsidR="005D7FE8" w:rsidRPr="00196649" w:rsidRDefault="005D7FE8" w:rsidP="005D7FE8">
      <w:pPr>
        <w:spacing w:line="360" w:lineRule="auto"/>
        <w:rPr>
          <w:rFonts w:ascii="Arial" w:hAnsi="Arial" w:cs="Arial"/>
        </w:rPr>
      </w:pPr>
      <w:bookmarkStart w:id="6" w:name="_Toc518907882"/>
      <w:bookmarkStart w:id="7" w:name="_Toc520196705"/>
      <w:r w:rsidRPr="00196649">
        <w:rPr>
          <w:rFonts w:ascii="Arial" w:hAnsi="Arial" w:cs="Arial"/>
          <w:b/>
        </w:rPr>
        <w:lastRenderedPageBreak/>
        <w:t>Representatividad de la Muestra:</w:t>
      </w:r>
      <w:r w:rsidRPr="00196649">
        <w:rPr>
          <w:rFonts w:ascii="Arial" w:hAnsi="Arial" w:cs="Arial"/>
        </w:rPr>
        <w:t xml:space="preserve"> </w:t>
      </w:r>
      <w:bookmarkEnd w:id="6"/>
      <w:bookmarkEnd w:id="7"/>
      <w:r w:rsidR="00C802B8">
        <w:rPr>
          <w:rFonts w:ascii="Arial" w:hAnsi="Arial" w:cs="Arial"/>
        </w:rPr>
        <w:t>62.27</w:t>
      </w:r>
      <w:r w:rsidRPr="00196649">
        <w:rPr>
          <w:rFonts w:ascii="Arial" w:hAnsi="Arial" w:cs="Arial"/>
        </w:rPr>
        <w:t>%</w:t>
      </w:r>
    </w:p>
    <w:p w:rsidR="005D7FE8" w:rsidRPr="00196649" w:rsidRDefault="005D7FE8" w:rsidP="005D7FE8">
      <w:pPr>
        <w:spacing w:line="360" w:lineRule="auto"/>
        <w:jc w:val="both"/>
        <w:rPr>
          <w:rFonts w:ascii="Arial" w:hAnsi="Arial" w:cs="Arial"/>
        </w:rPr>
      </w:pPr>
    </w:p>
    <w:p w:rsidR="005D7FE8" w:rsidRPr="00196649" w:rsidRDefault="005D7FE8" w:rsidP="005D7FE8">
      <w:pPr>
        <w:spacing w:line="360" w:lineRule="auto"/>
        <w:ind w:right="190"/>
        <w:jc w:val="both"/>
        <w:rPr>
          <w:rFonts w:ascii="Arial" w:hAnsi="Arial" w:cs="Arial"/>
        </w:rPr>
      </w:pPr>
      <w:r w:rsidRPr="00196649">
        <w:rPr>
          <w:rFonts w:ascii="Arial" w:hAnsi="Arial" w:cs="Arial"/>
        </w:rPr>
        <w:t>En el total del Universo están considerados los recursos federales por la cantidad de $22,001,000.41, los cuales no se contemplaron en el monto de la muestra auditada, quedando integrada la población objetivo únicamente por recursos Estatales.</w:t>
      </w:r>
    </w:p>
    <w:p w:rsidR="005D7FE8" w:rsidRPr="00196649" w:rsidRDefault="005D7FE8" w:rsidP="005D7FE8">
      <w:pPr>
        <w:spacing w:line="360" w:lineRule="auto"/>
        <w:ind w:right="190"/>
        <w:jc w:val="both"/>
        <w:rPr>
          <w:rFonts w:ascii="Arial" w:hAnsi="Arial" w:cs="Arial"/>
        </w:rPr>
      </w:pPr>
    </w:p>
    <w:p w:rsidR="005D7FE8" w:rsidRPr="00196649" w:rsidRDefault="005D7FE8" w:rsidP="005D7FE8">
      <w:pPr>
        <w:spacing w:line="360" w:lineRule="auto"/>
        <w:ind w:right="190"/>
        <w:jc w:val="both"/>
        <w:rPr>
          <w:rFonts w:ascii="Arial" w:hAnsi="Arial" w:cs="Arial"/>
        </w:rPr>
      </w:pPr>
      <w:r w:rsidRPr="00196649">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Pr="00196649">
        <w:rPr>
          <w:rFonts w:ascii="Arial" w:hAnsi="Arial" w:cs="Arial"/>
          <w:bCs/>
        </w:rPr>
        <w:t>2019</w:t>
      </w:r>
      <w:r w:rsidR="000240C9">
        <w:rPr>
          <w:rFonts w:ascii="Arial" w:hAnsi="Arial" w:cs="Arial"/>
          <w:bCs/>
        </w:rPr>
        <w:t>.</w:t>
      </w:r>
    </w:p>
    <w:p w:rsidR="005D7FE8" w:rsidRPr="00196649" w:rsidRDefault="005D7FE8" w:rsidP="005D7FE8">
      <w:pPr>
        <w:spacing w:line="360" w:lineRule="auto"/>
        <w:jc w:val="both"/>
        <w:rPr>
          <w:rFonts w:ascii="Arial" w:hAnsi="Arial" w:cs="Arial"/>
          <w:bCs/>
        </w:rPr>
      </w:pPr>
    </w:p>
    <w:p w:rsidR="005D7FE8" w:rsidRPr="00196649" w:rsidRDefault="005D7FE8" w:rsidP="005D7FE8">
      <w:pPr>
        <w:spacing w:line="360" w:lineRule="auto"/>
        <w:ind w:right="190"/>
        <w:jc w:val="both"/>
        <w:rPr>
          <w:rFonts w:ascii="Arial" w:hAnsi="Arial" w:cs="Arial"/>
          <w:b/>
          <w:bCs/>
        </w:rPr>
      </w:pPr>
      <w:r w:rsidRPr="00196649">
        <w:rPr>
          <w:rFonts w:ascii="Arial" w:hAnsi="Arial" w:cs="Arial"/>
          <w:b/>
          <w:bCs/>
        </w:rPr>
        <w:t>D. Criterios de Selección</w:t>
      </w:r>
    </w:p>
    <w:p w:rsidR="005D7FE8" w:rsidRPr="00196649" w:rsidRDefault="005D7FE8" w:rsidP="005D7FE8">
      <w:pPr>
        <w:tabs>
          <w:tab w:val="left" w:pos="9498"/>
        </w:tabs>
        <w:spacing w:line="360" w:lineRule="auto"/>
        <w:ind w:right="190"/>
        <w:jc w:val="both"/>
        <w:rPr>
          <w:rFonts w:ascii="Arial" w:hAnsi="Arial" w:cs="Arial"/>
          <w:bCs/>
        </w:rPr>
      </w:pPr>
    </w:p>
    <w:p w:rsidR="005D7FE8" w:rsidRDefault="005D7FE8" w:rsidP="005D7FE8">
      <w:pPr>
        <w:tabs>
          <w:tab w:val="left" w:pos="9498"/>
        </w:tabs>
        <w:spacing w:line="360" w:lineRule="auto"/>
        <w:ind w:right="190"/>
        <w:jc w:val="both"/>
        <w:rPr>
          <w:rFonts w:ascii="Arial" w:hAnsi="Arial" w:cs="Arial"/>
          <w:bCs/>
        </w:rPr>
      </w:pPr>
      <w:r w:rsidRPr="00196649">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196649">
        <w:rPr>
          <w:rFonts w:ascii="Arial" w:hAnsi="Arial" w:cs="Arial"/>
        </w:rPr>
        <w:t xml:space="preserve">egresos </w:t>
      </w:r>
      <w:r w:rsidR="00E97237">
        <w:rPr>
          <w:rFonts w:ascii="Arial" w:hAnsi="Arial" w:cs="Arial"/>
        </w:rPr>
        <w:t>devenga</w:t>
      </w:r>
      <w:r w:rsidRPr="00895A47">
        <w:rPr>
          <w:rFonts w:ascii="Arial" w:hAnsi="Arial" w:cs="Arial"/>
        </w:rPr>
        <w:t>dos</w:t>
      </w:r>
      <w:r w:rsidRPr="00196649">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240C9" w:rsidRPr="00196649" w:rsidRDefault="000240C9" w:rsidP="005D7FE8">
      <w:pPr>
        <w:tabs>
          <w:tab w:val="left" w:pos="9498"/>
        </w:tabs>
        <w:spacing w:line="360" w:lineRule="auto"/>
        <w:ind w:right="190"/>
        <w:jc w:val="both"/>
        <w:rPr>
          <w:rFonts w:ascii="Arial" w:hAnsi="Arial" w:cs="Arial"/>
          <w:bCs/>
        </w:rPr>
      </w:pPr>
    </w:p>
    <w:p w:rsidR="005D7FE8" w:rsidRPr="00196649" w:rsidRDefault="005D7FE8" w:rsidP="005D7FE8">
      <w:pPr>
        <w:spacing w:line="360" w:lineRule="auto"/>
        <w:ind w:right="190"/>
        <w:jc w:val="both"/>
        <w:rPr>
          <w:rFonts w:ascii="Arial" w:hAnsi="Arial" w:cs="Arial"/>
          <w:bCs/>
        </w:rPr>
      </w:pPr>
      <w:r w:rsidRPr="00196649">
        <w:rPr>
          <w:rFonts w:ascii="Arial" w:hAnsi="Arial" w:cs="Arial"/>
          <w:bCs/>
        </w:rPr>
        <w:t xml:space="preserve">Para la determinación de los rubros u operaciones a revisar en la auditoría, se llevó a cabo un estudio previo de toda la información concerniente a la </w:t>
      </w:r>
      <w:r w:rsidRPr="00196649">
        <w:rPr>
          <w:rFonts w:ascii="Arial" w:hAnsi="Arial" w:cs="Arial"/>
          <w:b/>
          <w:bCs/>
        </w:rPr>
        <w:t>Coordinación General de Comunicación del Gobierno del Estado de Quintana Roo</w:t>
      </w:r>
      <w:r w:rsidRPr="00196649">
        <w:rPr>
          <w:rFonts w:ascii="Arial" w:hAnsi="Arial" w:cs="Arial"/>
        </w:rPr>
        <w:t>,</w:t>
      </w:r>
      <w:r w:rsidRPr="00196649">
        <w:rPr>
          <w:rFonts w:ascii="Arial" w:hAnsi="Arial" w:cs="Arial"/>
          <w:bCs/>
        </w:rPr>
        <w:t xml:space="preserve"> siendo las principales fuentes de información financiera sus estados contables y presupuestarios emitidos por la </w:t>
      </w:r>
      <w:r w:rsidR="00352F5F">
        <w:rPr>
          <w:rFonts w:ascii="Arial" w:hAnsi="Arial" w:cs="Arial"/>
          <w:bCs/>
        </w:rPr>
        <w:t>S</w:t>
      </w:r>
      <w:r w:rsidRPr="00196649">
        <w:rPr>
          <w:rFonts w:ascii="Arial" w:hAnsi="Arial" w:cs="Arial"/>
          <w:bCs/>
        </w:rPr>
        <w:t xml:space="preserve">efiplan, los cuales fueron analizados para la obtención de indicios de auditoría, considerando que dichos estados estuvieron sujetos a los criterios de utilidad, confiabilidad, relevancia, comprensibilidad y de comparación, así como a otros atributos </w:t>
      </w:r>
      <w:r w:rsidRPr="00196649">
        <w:rPr>
          <w:rFonts w:ascii="Arial" w:hAnsi="Arial" w:cs="Arial"/>
          <w:bCs/>
        </w:rPr>
        <w:lastRenderedPageBreak/>
        <w:t>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5D7FE8" w:rsidRPr="00196649" w:rsidRDefault="005D7FE8" w:rsidP="005D7FE8">
      <w:pPr>
        <w:spacing w:line="360" w:lineRule="auto"/>
        <w:ind w:right="190"/>
        <w:jc w:val="both"/>
        <w:rPr>
          <w:rFonts w:ascii="Arial" w:hAnsi="Arial" w:cs="Arial"/>
          <w:bCs/>
        </w:rPr>
      </w:pPr>
    </w:p>
    <w:p w:rsidR="005D7FE8" w:rsidRDefault="005D7FE8" w:rsidP="005D7FE8">
      <w:pPr>
        <w:spacing w:line="360" w:lineRule="auto"/>
        <w:ind w:right="190"/>
        <w:jc w:val="both"/>
        <w:rPr>
          <w:rFonts w:ascii="Arial" w:hAnsi="Arial" w:cs="Arial"/>
          <w:bCs/>
        </w:rPr>
      </w:pPr>
      <w:r w:rsidRPr="00196649">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basada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D7FE8" w:rsidRDefault="005D7FE8" w:rsidP="005D7FE8">
      <w:pPr>
        <w:spacing w:line="360" w:lineRule="auto"/>
        <w:ind w:right="190"/>
        <w:jc w:val="both"/>
        <w:rPr>
          <w:rFonts w:ascii="Arial" w:hAnsi="Arial" w:cs="Arial"/>
          <w:bCs/>
        </w:rPr>
      </w:pPr>
    </w:p>
    <w:p w:rsidR="005D7FE8" w:rsidRPr="008D4630" w:rsidRDefault="005D7FE8" w:rsidP="005D7FE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352F5F" w:rsidRDefault="00352F5F" w:rsidP="005D7FE8">
      <w:pPr>
        <w:spacing w:line="360" w:lineRule="auto"/>
        <w:ind w:right="190"/>
        <w:jc w:val="both"/>
        <w:rPr>
          <w:rFonts w:ascii="Arial" w:hAnsi="Arial" w:cs="Arial"/>
        </w:rPr>
      </w:pPr>
    </w:p>
    <w:p w:rsidR="005D7FE8" w:rsidRPr="00E04EBE" w:rsidRDefault="005D7FE8" w:rsidP="005D7FE8">
      <w:pPr>
        <w:spacing w:line="360" w:lineRule="auto"/>
        <w:ind w:right="190"/>
        <w:jc w:val="both"/>
        <w:rPr>
          <w:rFonts w:ascii="Arial" w:hAnsi="Arial" w:cs="Arial"/>
          <w:bCs/>
        </w:rPr>
      </w:pPr>
      <w:r w:rsidRPr="00196649">
        <w:rPr>
          <w:rFonts w:ascii="Arial" w:hAnsi="Arial" w:cs="Arial"/>
        </w:rPr>
        <w:t xml:space="preserve">Se revisó la </w:t>
      </w:r>
      <w:r w:rsidRPr="00196649">
        <w:rPr>
          <w:rFonts w:ascii="Arial" w:hAnsi="Arial" w:cs="Arial"/>
          <w:bCs/>
        </w:rPr>
        <w:t xml:space="preserve">Dirección Administrativa </w:t>
      </w:r>
      <w:r w:rsidRPr="00196649">
        <w:rPr>
          <w:rFonts w:ascii="Arial" w:hAnsi="Arial" w:cs="Arial"/>
        </w:rPr>
        <w:t xml:space="preserve">de la </w:t>
      </w:r>
      <w:r w:rsidRPr="00196649">
        <w:rPr>
          <w:rFonts w:ascii="Arial" w:hAnsi="Arial" w:cs="Arial"/>
          <w:b/>
          <w:bCs/>
        </w:rPr>
        <w:t>Coordinación General de Comunicación del Gobierno del Estado de Quintana Roo.</w:t>
      </w:r>
    </w:p>
    <w:p w:rsidR="00D458E5" w:rsidRDefault="00D458E5" w:rsidP="005D7FE8">
      <w:pPr>
        <w:spacing w:line="360" w:lineRule="auto"/>
        <w:jc w:val="both"/>
        <w:rPr>
          <w:rFonts w:ascii="Arial" w:hAnsi="Arial" w:cs="Arial"/>
          <w:b/>
        </w:rPr>
      </w:pPr>
    </w:p>
    <w:p w:rsidR="005D7FE8" w:rsidRDefault="005D7FE8" w:rsidP="005D7FE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D7FE8" w:rsidRPr="00E66F94" w:rsidRDefault="005D7FE8" w:rsidP="005D7FE8">
      <w:pPr>
        <w:spacing w:line="360" w:lineRule="auto"/>
        <w:jc w:val="both"/>
        <w:rPr>
          <w:rFonts w:ascii="Arial" w:hAnsi="Arial" w:cs="Arial"/>
          <w:b/>
        </w:rPr>
      </w:pPr>
    </w:p>
    <w:p w:rsidR="005D7FE8" w:rsidRPr="00C47B98" w:rsidRDefault="005D7FE8" w:rsidP="005D7FE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D7FE8" w:rsidRPr="00C47B98" w:rsidRDefault="005D7FE8" w:rsidP="005D7FE8">
      <w:pPr>
        <w:spacing w:line="360" w:lineRule="auto"/>
        <w:jc w:val="both"/>
        <w:rPr>
          <w:rFonts w:ascii="Arial" w:hAnsi="Arial" w:cs="Arial"/>
          <w:bCs/>
        </w:rPr>
      </w:pPr>
    </w:p>
    <w:p w:rsidR="005D7FE8" w:rsidRPr="00C47B98" w:rsidRDefault="005D7FE8" w:rsidP="005D7FE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D7FE8" w:rsidRPr="00C47B98" w:rsidRDefault="005D7FE8" w:rsidP="005D7FE8">
      <w:pPr>
        <w:spacing w:line="360" w:lineRule="auto"/>
        <w:jc w:val="both"/>
        <w:rPr>
          <w:rFonts w:ascii="Arial" w:hAnsi="Arial" w:cs="Arial"/>
          <w:bCs/>
        </w:rPr>
      </w:pPr>
    </w:p>
    <w:p w:rsidR="005D7FE8" w:rsidRDefault="005D7FE8" w:rsidP="005D7FE8">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458E5" w:rsidRPr="00C47B98" w:rsidRDefault="00D458E5" w:rsidP="005D7FE8">
      <w:pPr>
        <w:spacing w:line="360" w:lineRule="auto"/>
        <w:ind w:right="190"/>
        <w:jc w:val="both"/>
        <w:rPr>
          <w:rFonts w:ascii="Arial" w:hAnsi="Arial" w:cs="Arial"/>
          <w:bCs/>
        </w:rPr>
      </w:pPr>
    </w:p>
    <w:p w:rsidR="005D7FE8" w:rsidRDefault="005D7FE8" w:rsidP="005D7FE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D458E5" w:rsidRDefault="00D458E5" w:rsidP="00591A78">
      <w:pPr>
        <w:spacing w:line="360" w:lineRule="auto"/>
        <w:ind w:right="190"/>
        <w:jc w:val="both"/>
        <w:rPr>
          <w:rFonts w:ascii="Arial" w:hAnsi="Arial" w:cs="Arial"/>
          <w:bCs/>
        </w:rPr>
      </w:pPr>
    </w:p>
    <w:p w:rsidR="00591A78" w:rsidRPr="002F117B" w:rsidRDefault="00591A78" w:rsidP="00591A78">
      <w:pPr>
        <w:spacing w:line="360" w:lineRule="auto"/>
        <w:ind w:right="190"/>
        <w:jc w:val="both"/>
        <w:rPr>
          <w:rFonts w:ascii="Arial" w:hAnsi="Arial" w:cs="Arial"/>
          <w:bCs/>
        </w:rPr>
      </w:pPr>
      <w:r w:rsidRPr="002F117B">
        <w:rPr>
          <w:rFonts w:ascii="Arial" w:hAnsi="Arial" w:cs="Arial"/>
          <w:bCs/>
        </w:rPr>
        <w:lastRenderedPageBreak/>
        <w:t>1. Validar y constatar que los importes por los diferentes conceptos reflejados en las nóminas estatales estén debidamente conciliados con el presupuesto devengado emitido por la Sefiplan.</w:t>
      </w:r>
    </w:p>
    <w:p w:rsidR="00591A78" w:rsidRPr="002F117B" w:rsidRDefault="00591A78" w:rsidP="00591A78">
      <w:pPr>
        <w:spacing w:line="360" w:lineRule="auto"/>
        <w:ind w:right="190"/>
        <w:jc w:val="both"/>
        <w:rPr>
          <w:rFonts w:ascii="Arial" w:hAnsi="Arial" w:cs="Arial"/>
          <w:bCs/>
        </w:rPr>
      </w:pPr>
    </w:p>
    <w:p w:rsidR="00591A78" w:rsidRPr="00700859" w:rsidRDefault="00591A78" w:rsidP="00591A78">
      <w:pPr>
        <w:spacing w:line="360" w:lineRule="auto"/>
        <w:ind w:right="190"/>
        <w:jc w:val="both"/>
        <w:rPr>
          <w:rFonts w:ascii="Arial" w:hAnsi="Arial" w:cs="Arial"/>
          <w:bCs/>
        </w:rPr>
      </w:pPr>
      <w:r w:rsidRPr="002F117B">
        <w:rPr>
          <w:rFonts w:ascii="Arial" w:hAnsi="Arial" w:cs="Arial"/>
          <w:bCs/>
        </w:rPr>
        <w:t>2. Verificar que los controles internos implementados permitieron la adecuada gestión administrativa para el desarrollo eficiente de las operaciones, la obtención de información confiable y oportuna, y el cumplimiento de la normativa aplicable.</w:t>
      </w:r>
    </w:p>
    <w:p w:rsidR="00591A78" w:rsidRDefault="00591A78" w:rsidP="00591A78">
      <w:pPr>
        <w:spacing w:line="360" w:lineRule="auto"/>
        <w:ind w:right="190"/>
        <w:jc w:val="both"/>
        <w:rPr>
          <w:rFonts w:ascii="Arial" w:hAnsi="Arial" w:cs="Arial"/>
          <w:bCs/>
        </w:rPr>
      </w:pPr>
    </w:p>
    <w:p w:rsidR="00591A78" w:rsidRPr="00700859" w:rsidRDefault="00591A78" w:rsidP="00591A78">
      <w:pPr>
        <w:spacing w:line="360" w:lineRule="auto"/>
        <w:ind w:right="190"/>
        <w:jc w:val="both"/>
        <w:rPr>
          <w:rFonts w:ascii="Arial" w:hAnsi="Arial" w:cs="Arial"/>
          <w:bCs/>
        </w:rPr>
      </w:pPr>
      <w:r>
        <w:rPr>
          <w:rFonts w:ascii="Arial" w:hAnsi="Arial" w:cs="Arial"/>
          <w:bCs/>
        </w:rPr>
        <w:t>3</w:t>
      </w:r>
      <w:r w:rsidRPr="00700859">
        <w:rPr>
          <w:rFonts w:ascii="Arial" w:hAnsi="Arial" w:cs="Arial"/>
          <w:bCs/>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rsidR="00591A78" w:rsidRDefault="00591A78" w:rsidP="00591A78">
      <w:pPr>
        <w:spacing w:line="360" w:lineRule="auto"/>
        <w:ind w:right="190"/>
        <w:jc w:val="both"/>
        <w:rPr>
          <w:rFonts w:ascii="Arial" w:hAnsi="Arial" w:cs="Arial"/>
          <w:bCs/>
        </w:rPr>
      </w:pPr>
    </w:p>
    <w:p w:rsidR="00591A78" w:rsidRDefault="00591A78" w:rsidP="00591A78">
      <w:pPr>
        <w:spacing w:line="360" w:lineRule="auto"/>
        <w:ind w:right="190"/>
        <w:jc w:val="both"/>
        <w:rPr>
          <w:rFonts w:ascii="Arial" w:hAnsi="Arial" w:cs="Arial"/>
          <w:bCs/>
        </w:rPr>
      </w:pPr>
      <w:r>
        <w:rPr>
          <w:rFonts w:ascii="Arial" w:hAnsi="Arial" w:cs="Arial"/>
          <w:bCs/>
        </w:rPr>
        <w:t>4. Verificar la asignación y aplicación de los recursos financieros por concepto de gastos a comprobar.</w:t>
      </w:r>
    </w:p>
    <w:p w:rsidR="00591A78" w:rsidRDefault="00591A78" w:rsidP="00591A78">
      <w:pPr>
        <w:spacing w:line="360" w:lineRule="auto"/>
        <w:ind w:right="190"/>
        <w:jc w:val="both"/>
        <w:rPr>
          <w:rFonts w:ascii="Arial" w:hAnsi="Arial" w:cs="Arial"/>
          <w:bCs/>
        </w:rPr>
      </w:pPr>
    </w:p>
    <w:p w:rsidR="00591A78" w:rsidRPr="00700859" w:rsidRDefault="00591A78" w:rsidP="00591A78">
      <w:pPr>
        <w:spacing w:line="360" w:lineRule="auto"/>
        <w:ind w:right="190"/>
        <w:jc w:val="both"/>
        <w:rPr>
          <w:rFonts w:ascii="Arial" w:hAnsi="Arial" w:cs="Arial"/>
          <w:bCs/>
        </w:rPr>
      </w:pPr>
      <w:r>
        <w:rPr>
          <w:rFonts w:ascii="Arial" w:hAnsi="Arial" w:cs="Arial"/>
          <w:bCs/>
        </w:rPr>
        <w:t>5</w:t>
      </w:r>
      <w:r w:rsidRPr="00700859">
        <w:rPr>
          <w:rFonts w:ascii="Arial" w:hAnsi="Arial" w:cs="Arial"/>
          <w:bCs/>
        </w:rPr>
        <w:t>. Verificar que se comprobó y justificó el gasto por los diferentes conceptos considerados en los respectivos presupuestos de egresos.</w:t>
      </w:r>
    </w:p>
    <w:p w:rsidR="00591A78" w:rsidRPr="00700859" w:rsidRDefault="00591A78" w:rsidP="00591A78">
      <w:pPr>
        <w:spacing w:line="360" w:lineRule="auto"/>
        <w:ind w:right="190"/>
        <w:jc w:val="both"/>
        <w:rPr>
          <w:rFonts w:ascii="Arial" w:hAnsi="Arial" w:cs="Arial"/>
          <w:bCs/>
        </w:rPr>
      </w:pPr>
    </w:p>
    <w:p w:rsidR="00591A78" w:rsidRDefault="00591A78" w:rsidP="00591A78">
      <w:pPr>
        <w:spacing w:line="360" w:lineRule="auto"/>
        <w:ind w:right="190"/>
        <w:jc w:val="both"/>
        <w:rPr>
          <w:rFonts w:ascii="Arial" w:hAnsi="Arial" w:cs="Arial"/>
          <w:bCs/>
        </w:rPr>
      </w:pPr>
      <w:r>
        <w:rPr>
          <w:rFonts w:ascii="Arial" w:hAnsi="Arial" w:cs="Arial"/>
          <w:bCs/>
        </w:rPr>
        <w:t>6</w:t>
      </w:r>
      <w:r w:rsidRPr="00700859">
        <w:rPr>
          <w:rFonts w:ascii="Arial" w:hAnsi="Arial" w:cs="Arial"/>
          <w:bCs/>
        </w:rPr>
        <w:t>. Verificar que los procedimientos para la adquisición de bienes y prestación de servicios cumplieron con lo dispuesto en la normativa aplicable.</w:t>
      </w:r>
    </w:p>
    <w:p w:rsidR="005D7FE8" w:rsidRDefault="005D7FE8" w:rsidP="005D7FE8">
      <w:pPr>
        <w:spacing w:line="360" w:lineRule="auto"/>
        <w:ind w:right="190"/>
        <w:jc w:val="both"/>
        <w:rPr>
          <w:rFonts w:ascii="Arial" w:hAnsi="Arial" w:cs="Arial"/>
          <w:bCs/>
        </w:rPr>
      </w:pPr>
    </w:p>
    <w:p w:rsidR="005D7FE8" w:rsidRDefault="005D7FE8" w:rsidP="005D7FE8">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D458E5" w:rsidRPr="00C47B98" w:rsidRDefault="00D458E5" w:rsidP="005D7FE8">
      <w:pPr>
        <w:spacing w:line="360" w:lineRule="auto"/>
        <w:ind w:right="190"/>
        <w:jc w:val="both"/>
        <w:rPr>
          <w:rFonts w:ascii="Arial" w:hAnsi="Arial" w:cs="Arial"/>
          <w:bCs/>
        </w:rPr>
      </w:pPr>
    </w:p>
    <w:p w:rsidR="00D458E5" w:rsidRDefault="00D458E5" w:rsidP="005D7FE8">
      <w:pPr>
        <w:spacing w:line="360" w:lineRule="auto"/>
        <w:ind w:right="190"/>
        <w:jc w:val="both"/>
        <w:rPr>
          <w:rFonts w:ascii="Arial" w:hAnsi="Arial" w:cs="Arial"/>
          <w:b/>
        </w:rPr>
      </w:pPr>
    </w:p>
    <w:p w:rsidR="00D458E5" w:rsidRDefault="00D458E5" w:rsidP="005D7FE8">
      <w:pPr>
        <w:spacing w:line="360" w:lineRule="auto"/>
        <w:ind w:right="190"/>
        <w:jc w:val="both"/>
        <w:rPr>
          <w:rFonts w:ascii="Arial" w:hAnsi="Arial" w:cs="Arial"/>
          <w:b/>
        </w:rPr>
      </w:pPr>
    </w:p>
    <w:p w:rsidR="005D7FE8" w:rsidRPr="002E2A36" w:rsidRDefault="005D7FE8" w:rsidP="005D7FE8">
      <w:pPr>
        <w:spacing w:line="360" w:lineRule="auto"/>
        <w:ind w:right="190"/>
        <w:jc w:val="both"/>
        <w:rPr>
          <w:rFonts w:ascii="Arial" w:hAnsi="Arial" w:cs="Arial"/>
          <w:b/>
        </w:rPr>
      </w:pPr>
      <w:r w:rsidRPr="002E2A36">
        <w:rPr>
          <w:rFonts w:ascii="Arial" w:hAnsi="Arial" w:cs="Arial"/>
          <w:b/>
        </w:rPr>
        <w:lastRenderedPageBreak/>
        <w:t xml:space="preserve">G. </w:t>
      </w:r>
      <w:r w:rsidR="00561706">
        <w:rPr>
          <w:rFonts w:ascii="Arial" w:hAnsi="Arial" w:cs="Arial"/>
          <w:b/>
        </w:rPr>
        <w:t xml:space="preserve">Servidores Públicos que Intervinieron en </w:t>
      </w:r>
      <w:r w:rsidRPr="002E2A36">
        <w:rPr>
          <w:rFonts w:ascii="Arial" w:hAnsi="Arial" w:cs="Arial"/>
          <w:b/>
        </w:rPr>
        <w:t>la Auditoría</w:t>
      </w:r>
    </w:p>
    <w:p w:rsidR="005D7FE8" w:rsidRPr="002E2A36" w:rsidRDefault="005D7FE8" w:rsidP="005D7FE8">
      <w:pPr>
        <w:spacing w:line="360" w:lineRule="auto"/>
        <w:ind w:right="190"/>
        <w:jc w:val="both"/>
        <w:rPr>
          <w:rFonts w:ascii="Arial" w:hAnsi="Arial" w:cs="Arial"/>
          <w:bCs/>
        </w:rPr>
      </w:pPr>
    </w:p>
    <w:p w:rsidR="005D7FE8" w:rsidRDefault="005D7FE8" w:rsidP="005D7FE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w:t>
      </w:r>
      <w:r w:rsidR="00C802B8">
        <w:rPr>
          <w:rFonts w:ascii="Arial" w:hAnsi="Arial" w:cs="Arial"/>
          <w:bCs/>
        </w:rPr>
        <w:t xml:space="preserve"> se encuentra re</w:t>
      </w:r>
      <w:r w:rsidR="001D15DB">
        <w:rPr>
          <w:rFonts w:ascii="Arial" w:hAnsi="Arial" w:cs="Arial"/>
          <w:bCs/>
        </w:rPr>
        <w:t xml:space="preserve">ferido en la orden emitida con </w:t>
      </w:r>
      <w:r w:rsidR="00C802B8">
        <w:rPr>
          <w:rFonts w:ascii="Arial" w:hAnsi="Arial" w:cs="Arial"/>
          <w:bCs/>
        </w:rPr>
        <w:t xml:space="preserve">oficio </w:t>
      </w:r>
      <w:r w:rsidR="001D15DB">
        <w:rPr>
          <w:rFonts w:ascii="Arial" w:hAnsi="Arial" w:cs="Arial"/>
          <w:bCs/>
        </w:rPr>
        <w:t>número</w:t>
      </w:r>
      <w:r w:rsidR="00C802B8">
        <w:rPr>
          <w:rFonts w:ascii="Arial" w:hAnsi="Arial" w:cs="Arial"/>
          <w:bCs/>
        </w:rPr>
        <w:t xml:space="preserve"> ASEQROO/ASE</w:t>
      </w:r>
      <w:r w:rsidR="00570EB8">
        <w:rPr>
          <w:rFonts w:ascii="Arial" w:hAnsi="Arial" w:cs="Arial"/>
          <w:bCs/>
        </w:rPr>
        <w:t>/AEMF/0686</w:t>
      </w:r>
      <w:r w:rsidR="00C802B8">
        <w:rPr>
          <w:rFonts w:ascii="Arial" w:hAnsi="Arial" w:cs="Arial"/>
          <w:bCs/>
        </w:rPr>
        <w:t>/09/2020, siendo los servidores públicos a cargo de co</w:t>
      </w:r>
      <w:r w:rsidR="001D15DB">
        <w:rPr>
          <w:rFonts w:ascii="Arial" w:hAnsi="Arial" w:cs="Arial"/>
          <w:bCs/>
        </w:rPr>
        <w:t>ordinar y supervisar la auditorí</w:t>
      </w:r>
      <w:r w:rsidR="00C802B8">
        <w:rPr>
          <w:rFonts w:ascii="Arial" w:hAnsi="Arial" w:cs="Arial"/>
          <w:bCs/>
        </w:rPr>
        <w:t>a</w:t>
      </w:r>
      <w:r w:rsidR="001D15DB">
        <w:rPr>
          <w:rFonts w:ascii="Arial" w:hAnsi="Arial" w:cs="Arial"/>
          <w:bCs/>
        </w:rPr>
        <w:t>, los siguientes</w:t>
      </w:r>
      <w:r>
        <w:rPr>
          <w:rFonts w:ascii="Arial" w:hAnsi="Arial" w:cs="Arial"/>
          <w:bCs/>
        </w:rPr>
        <w:t>:</w:t>
      </w:r>
    </w:p>
    <w:p w:rsidR="005D7FE8" w:rsidRDefault="005D7FE8" w:rsidP="005D7FE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D7FE8" w:rsidRPr="00845B1A" w:rsidTr="00196649">
        <w:trPr>
          <w:tblHeader/>
          <w:jc w:val="center"/>
        </w:trPr>
        <w:tc>
          <w:tcPr>
            <w:tcW w:w="6374" w:type="dxa"/>
            <w:shd w:val="clear" w:color="auto" w:fill="D0CECE" w:themeFill="background2" w:themeFillShade="E6"/>
          </w:tcPr>
          <w:p w:rsidR="005D7FE8" w:rsidRPr="00845B1A" w:rsidRDefault="005D7FE8" w:rsidP="0019664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5D7FE8" w:rsidRPr="00845B1A" w:rsidRDefault="005D7FE8" w:rsidP="00196649">
            <w:pPr>
              <w:spacing w:line="360" w:lineRule="auto"/>
              <w:jc w:val="center"/>
              <w:rPr>
                <w:rFonts w:ascii="Arial" w:hAnsi="Arial" w:cs="Arial"/>
                <w:b/>
                <w:bCs/>
              </w:rPr>
            </w:pPr>
            <w:r w:rsidRPr="00845B1A">
              <w:rPr>
                <w:rFonts w:ascii="Arial" w:hAnsi="Arial" w:cs="Arial"/>
                <w:b/>
                <w:bCs/>
              </w:rPr>
              <w:t>Cargo</w:t>
            </w:r>
          </w:p>
        </w:tc>
      </w:tr>
      <w:tr w:rsidR="005D7FE8" w:rsidRPr="00845B1A" w:rsidTr="00196649">
        <w:trPr>
          <w:jc w:val="center"/>
        </w:trPr>
        <w:tc>
          <w:tcPr>
            <w:tcW w:w="6374" w:type="dxa"/>
            <w:shd w:val="clear" w:color="auto" w:fill="auto"/>
          </w:tcPr>
          <w:p w:rsidR="005D7FE8" w:rsidRPr="00845B1A" w:rsidRDefault="005D7FE8" w:rsidP="00196649">
            <w:pPr>
              <w:spacing w:line="360" w:lineRule="auto"/>
              <w:rPr>
                <w:rFonts w:ascii="Arial" w:hAnsi="Arial" w:cs="Arial"/>
                <w:bCs/>
              </w:rPr>
            </w:pPr>
            <w:r>
              <w:rPr>
                <w:rFonts w:ascii="Arial" w:hAnsi="Arial" w:cs="Arial"/>
                <w:bCs/>
              </w:rPr>
              <w:t>M. Aud. Laureana de los A</w:t>
            </w:r>
            <w:r w:rsidRPr="00700859">
              <w:rPr>
                <w:rFonts w:ascii="Arial" w:hAnsi="Arial" w:cs="Arial"/>
                <w:bCs/>
              </w:rPr>
              <w:t>ngeles Dzul Tec</w:t>
            </w:r>
          </w:p>
        </w:tc>
        <w:tc>
          <w:tcPr>
            <w:tcW w:w="2977" w:type="dxa"/>
            <w:shd w:val="clear" w:color="auto" w:fill="auto"/>
          </w:tcPr>
          <w:p w:rsidR="005D7FE8" w:rsidRPr="00845B1A" w:rsidRDefault="005D7FE8" w:rsidP="00196649">
            <w:pPr>
              <w:spacing w:line="360" w:lineRule="auto"/>
              <w:jc w:val="center"/>
              <w:rPr>
                <w:rFonts w:ascii="Arial" w:hAnsi="Arial" w:cs="Arial"/>
                <w:bCs/>
              </w:rPr>
            </w:pPr>
            <w:r w:rsidRPr="00700859">
              <w:rPr>
                <w:rFonts w:ascii="Arial" w:hAnsi="Arial" w:cs="Arial"/>
                <w:bCs/>
              </w:rPr>
              <w:t>Coordinador</w:t>
            </w:r>
            <w:r w:rsidR="002967CF">
              <w:rPr>
                <w:rFonts w:ascii="Arial" w:hAnsi="Arial" w:cs="Arial"/>
                <w:bCs/>
              </w:rPr>
              <w:t>a</w:t>
            </w:r>
          </w:p>
        </w:tc>
      </w:tr>
      <w:tr w:rsidR="005D7FE8" w:rsidRPr="00845B1A" w:rsidTr="00196649">
        <w:trPr>
          <w:jc w:val="center"/>
        </w:trPr>
        <w:tc>
          <w:tcPr>
            <w:tcW w:w="6374" w:type="dxa"/>
            <w:shd w:val="clear" w:color="auto" w:fill="auto"/>
          </w:tcPr>
          <w:p w:rsidR="005D7FE8" w:rsidRPr="00845B1A" w:rsidRDefault="005D7FE8" w:rsidP="00196649">
            <w:pPr>
              <w:spacing w:line="360" w:lineRule="auto"/>
              <w:rPr>
                <w:rFonts w:ascii="Arial" w:hAnsi="Arial" w:cs="Arial"/>
                <w:bCs/>
              </w:rPr>
            </w:pPr>
            <w:r>
              <w:rPr>
                <w:rFonts w:ascii="Arial" w:hAnsi="Arial" w:cs="Arial"/>
                <w:bCs/>
              </w:rPr>
              <w:t xml:space="preserve">C.P. Juan </w:t>
            </w:r>
            <w:r w:rsidR="00352F5F">
              <w:rPr>
                <w:rFonts w:ascii="Arial" w:hAnsi="Arial" w:cs="Arial"/>
                <w:bCs/>
              </w:rPr>
              <w:t>Yá</w:t>
            </w:r>
            <w:r w:rsidR="00352F5F" w:rsidRPr="00700859">
              <w:rPr>
                <w:rFonts w:ascii="Arial" w:hAnsi="Arial" w:cs="Arial"/>
                <w:bCs/>
              </w:rPr>
              <w:t>ñez</w:t>
            </w:r>
            <w:r w:rsidRPr="00700859">
              <w:rPr>
                <w:rFonts w:ascii="Arial" w:hAnsi="Arial" w:cs="Arial"/>
                <w:bCs/>
              </w:rPr>
              <w:t xml:space="preserve"> Rivera</w:t>
            </w:r>
          </w:p>
        </w:tc>
        <w:tc>
          <w:tcPr>
            <w:tcW w:w="2977" w:type="dxa"/>
            <w:shd w:val="clear" w:color="auto" w:fill="auto"/>
          </w:tcPr>
          <w:p w:rsidR="005D7FE8" w:rsidRPr="00845B1A" w:rsidRDefault="005D7FE8" w:rsidP="00196649">
            <w:pPr>
              <w:spacing w:line="360" w:lineRule="auto"/>
              <w:jc w:val="center"/>
              <w:rPr>
                <w:rFonts w:ascii="Arial" w:hAnsi="Arial" w:cs="Arial"/>
                <w:bCs/>
              </w:rPr>
            </w:pPr>
            <w:r w:rsidRPr="00700859">
              <w:rPr>
                <w:rFonts w:ascii="Arial" w:hAnsi="Arial" w:cs="Arial"/>
                <w:bCs/>
              </w:rPr>
              <w:t>Supervisor</w:t>
            </w:r>
          </w:p>
        </w:tc>
      </w:tr>
    </w:tbl>
    <w:p w:rsidR="005D7FE8" w:rsidRPr="00845B1A" w:rsidRDefault="005D7FE8" w:rsidP="005D7FE8">
      <w:pPr>
        <w:spacing w:line="360" w:lineRule="auto"/>
        <w:ind w:right="190"/>
        <w:jc w:val="both"/>
        <w:rPr>
          <w:rFonts w:ascii="Arial" w:hAnsi="Arial" w:cs="Arial"/>
          <w:b/>
        </w:rPr>
      </w:pPr>
    </w:p>
    <w:p w:rsidR="005D7FE8" w:rsidRPr="00845B1A" w:rsidRDefault="005D7FE8" w:rsidP="005D7FE8">
      <w:pPr>
        <w:spacing w:line="360" w:lineRule="auto"/>
        <w:ind w:right="190"/>
        <w:jc w:val="both"/>
        <w:rPr>
          <w:rFonts w:ascii="Arial" w:hAnsi="Arial" w:cs="Arial"/>
          <w:b/>
        </w:rPr>
      </w:pPr>
      <w:r w:rsidRPr="00845B1A">
        <w:rPr>
          <w:rFonts w:ascii="Arial" w:hAnsi="Arial" w:cs="Arial"/>
          <w:b/>
        </w:rPr>
        <w:t>I.2. CUMPLIMIENTO DE DISPOSICIONES LEGALES Y NORMATIVAS</w:t>
      </w:r>
    </w:p>
    <w:p w:rsidR="005D7FE8" w:rsidRPr="00845B1A" w:rsidRDefault="005D7FE8" w:rsidP="005D7FE8">
      <w:pPr>
        <w:spacing w:line="360" w:lineRule="auto"/>
        <w:ind w:right="48"/>
        <w:jc w:val="both"/>
        <w:rPr>
          <w:rFonts w:ascii="Arial" w:hAnsi="Arial" w:cs="Arial"/>
        </w:rPr>
      </w:pPr>
    </w:p>
    <w:p w:rsidR="005D7FE8" w:rsidRPr="00845B1A" w:rsidRDefault="005D7FE8" w:rsidP="005D7FE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w:t>
      </w:r>
      <w:r w:rsidRPr="00196649">
        <w:rPr>
          <w:rFonts w:ascii="Arial" w:hAnsi="Arial" w:cs="Arial"/>
        </w:rPr>
        <w:t>Fiscalización, así como en apego a la Ley General de Contabilidad Gubernamental, Presupuesto de Egresos del Gobierno del  Estado de Quintana Roo para el ejercicio fiscal 2019 y lo</w:t>
      </w:r>
      <w:r w:rsidRPr="00196649">
        <w:rPr>
          <w:rFonts w:ascii="Arial" w:hAnsi="Arial" w:cs="Arial"/>
          <w:color w:val="FF0000"/>
        </w:rPr>
        <w:t xml:space="preserve"> </w:t>
      </w:r>
      <w:r w:rsidRPr="00196649">
        <w:rPr>
          <w:rFonts w:ascii="Arial" w:hAnsi="Arial" w:cs="Arial"/>
        </w:rPr>
        <w:t>emitido por el Consejo Nacional de Armonización Contable (CONAC), dando cumplimiento</w:t>
      </w:r>
      <w:r w:rsidRPr="00845B1A">
        <w:rPr>
          <w:rFonts w:ascii="Arial" w:hAnsi="Arial" w:cs="Arial"/>
        </w:rPr>
        <w:t xml:space="preserve">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D7FE8" w:rsidRDefault="005D7FE8" w:rsidP="005D7FE8">
      <w:pPr>
        <w:spacing w:line="360" w:lineRule="auto"/>
        <w:ind w:right="48"/>
        <w:jc w:val="both"/>
        <w:rPr>
          <w:rFonts w:ascii="Arial" w:hAnsi="Arial" w:cs="Arial"/>
        </w:rPr>
      </w:pPr>
    </w:p>
    <w:p w:rsidR="00CB778B" w:rsidRDefault="00CB778B" w:rsidP="005D7FE8">
      <w:pPr>
        <w:spacing w:line="360" w:lineRule="auto"/>
        <w:ind w:right="48"/>
        <w:jc w:val="both"/>
        <w:rPr>
          <w:rFonts w:ascii="Arial" w:hAnsi="Arial" w:cs="Arial"/>
        </w:rPr>
      </w:pPr>
    </w:p>
    <w:p w:rsidR="00CB778B" w:rsidRPr="00845B1A" w:rsidRDefault="00CB778B" w:rsidP="005D7FE8">
      <w:pPr>
        <w:spacing w:line="360" w:lineRule="auto"/>
        <w:ind w:right="48"/>
        <w:jc w:val="both"/>
        <w:rPr>
          <w:rFonts w:ascii="Arial" w:hAnsi="Arial" w:cs="Arial"/>
        </w:rPr>
      </w:pPr>
    </w:p>
    <w:p w:rsidR="005D7FE8" w:rsidRPr="00845B1A" w:rsidRDefault="005D7FE8" w:rsidP="005D7FE8">
      <w:pPr>
        <w:spacing w:line="360" w:lineRule="auto"/>
        <w:ind w:right="190"/>
        <w:jc w:val="both"/>
        <w:rPr>
          <w:rFonts w:ascii="Arial" w:hAnsi="Arial" w:cs="Arial"/>
          <w:b/>
        </w:rPr>
      </w:pPr>
      <w:r w:rsidRPr="00845B1A">
        <w:rPr>
          <w:rFonts w:ascii="Arial" w:hAnsi="Arial" w:cs="Arial"/>
          <w:b/>
        </w:rPr>
        <w:lastRenderedPageBreak/>
        <w:t>A. Conclusiones</w:t>
      </w:r>
    </w:p>
    <w:p w:rsidR="005D7FE8" w:rsidRPr="00845B1A" w:rsidRDefault="005D7FE8" w:rsidP="005D7FE8">
      <w:pPr>
        <w:spacing w:line="360" w:lineRule="auto"/>
        <w:ind w:right="190"/>
        <w:jc w:val="both"/>
        <w:rPr>
          <w:rFonts w:ascii="Arial" w:hAnsi="Arial" w:cs="Arial"/>
        </w:rPr>
      </w:pPr>
    </w:p>
    <w:p w:rsidR="005D7FE8" w:rsidRPr="005570A7" w:rsidRDefault="005D7FE8" w:rsidP="005D7FE8">
      <w:pPr>
        <w:spacing w:line="360" w:lineRule="auto"/>
        <w:jc w:val="both"/>
        <w:rPr>
          <w:rFonts w:ascii="Arial" w:hAnsi="Arial" w:cs="Arial"/>
          <w:bCs/>
          <w:u w:val="single"/>
        </w:rPr>
      </w:pPr>
      <w:r w:rsidRPr="005570A7">
        <w:rPr>
          <w:rFonts w:ascii="Arial" w:hAnsi="Arial" w:cs="Arial"/>
        </w:rPr>
        <w:t>Se constató el cumplimiento de la Ley General de Contabilidad Gubernamental, Presupuesto de Egresos del Estado de Quintana Roo, así como de lo emitido por el Consejo Nacional de Armonización Contable (CONAC), y demás disposiciones legales y normativas aplicables.</w:t>
      </w:r>
    </w:p>
    <w:p w:rsidR="005D7FE8" w:rsidRPr="000F6372" w:rsidRDefault="005D7FE8" w:rsidP="005D7FE8">
      <w:pPr>
        <w:spacing w:line="360" w:lineRule="auto"/>
        <w:ind w:right="190"/>
        <w:jc w:val="both"/>
        <w:rPr>
          <w:rFonts w:ascii="Arial" w:hAnsi="Arial" w:cs="Arial"/>
        </w:rPr>
      </w:pPr>
    </w:p>
    <w:p w:rsidR="005D7FE8" w:rsidRPr="00A05588" w:rsidRDefault="005D7FE8" w:rsidP="005D7FE8">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5D7FE8" w:rsidRDefault="005D7FE8" w:rsidP="005D7FE8">
      <w:pPr>
        <w:spacing w:line="360" w:lineRule="auto"/>
        <w:jc w:val="both"/>
        <w:rPr>
          <w:rFonts w:ascii="Arial" w:hAnsi="Arial" w:cs="Arial"/>
        </w:rPr>
      </w:pPr>
    </w:p>
    <w:p w:rsidR="005D7FE8" w:rsidRDefault="005D7FE8" w:rsidP="005D7FE8">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w:t>
      </w:r>
      <w:r w:rsidRPr="00196649">
        <w:rPr>
          <w:rFonts w:ascii="Arial" w:hAnsi="Arial" w:cs="Arial"/>
        </w:rPr>
        <w:t xml:space="preserve">proceso de fiscalización </w:t>
      </w:r>
      <w:bookmarkStart w:id="8" w:name="_Hlk11408938"/>
      <w:r w:rsidRPr="00196649">
        <w:rPr>
          <w:rFonts w:ascii="Arial" w:hAnsi="Arial" w:cs="Arial"/>
        </w:rPr>
        <w:t xml:space="preserve">se presentaron </w:t>
      </w:r>
      <w:bookmarkStart w:id="9" w:name="_Hlk11408885"/>
      <w:r w:rsidRPr="00196649">
        <w:rPr>
          <w:rFonts w:ascii="Arial" w:hAnsi="Arial" w:cs="Arial"/>
          <w:b/>
        </w:rPr>
        <w:t>3</w:t>
      </w:r>
      <w:r w:rsidRPr="00196649">
        <w:rPr>
          <w:rFonts w:ascii="Arial" w:hAnsi="Arial" w:cs="Arial"/>
        </w:rPr>
        <w:t xml:space="preserve"> resultados </w:t>
      </w:r>
      <w:bookmarkStart w:id="10" w:name="_Hlk11360245"/>
      <w:r w:rsidRPr="00196649">
        <w:rPr>
          <w:rFonts w:ascii="Arial" w:hAnsi="Arial" w:cs="Arial"/>
        </w:rPr>
        <w:t xml:space="preserve">finales de auditoría </w:t>
      </w:r>
      <w:bookmarkEnd w:id="10"/>
      <w:r w:rsidRPr="00196649">
        <w:rPr>
          <w:rFonts w:ascii="Arial" w:hAnsi="Arial" w:cs="Arial"/>
        </w:rPr>
        <w:t xml:space="preserve">y se determinaron </w:t>
      </w:r>
      <w:r w:rsidRPr="00196649">
        <w:rPr>
          <w:rFonts w:ascii="Arial" w:hAnsi="Arial" w:cs="Arial"/>
          <w:b/>
        </w:rPr>
        <w:t>3</w:t>
      </w:r>
      <w:r w:rsidR="00CF56E6">
        <w:rPr>
          <w:rFonts w:ascii="Arial" w:hAnsi="Arial" w:cs="Arial"/>
        </w:rPr>
        <w:t xml:space="preserve"> observaciones,</w:t>
      </w:r>
      <w:r w:rsidRPr="00196649">
        <w:rPr>
          <w:rFonts w:ascii="Arial" w:hAnsi="Arial" w:cs="Arial"/>
        </w:rPr>
        <w:t xml:space="preserve"> </w:t>
      </w:r>
      <w:r w:rsidR="001D15DB">
        <w:rPr>
          <w:rFonts w:ascii="Arial" w:hAnsi="Arial" w:cs="Arial"/>
        </w:rPr>
        <w:t xml:space="preserve">de </w:t>
      </w:r>
      <w:r w:rsidRPr="00196649">
        <w:rPr>
          <w:rFonts w:ascii="Arial" w:hAnsi="Arial" w:cs="Arial"/>
        </w:rPr>
        <w:t>las cuales</w:t>
      </w:r>
      <w:r w:rsidR="00CF56E6">
        <w:rPr>
          <w:rFonts w:ascii="Arial" w:hAnsi="Arial" w:cs="Arial"/>
        </w:rPr>
        <w:t xml:space="preserve"> </w:t>
      </w:r>
      <w:r w:rsidR="00A81181">
        <w:rPr>
          <w:rFonts w:ascii="Arial" w:hAnsi="Arial" w:cs="Arial"/>
        </w:rPr>
        <w:t xml:space="preserve">1 fue solventada y 2 </w:t>
      </w:r>
      <w:r w:rsidRPr="00A81181">
        <w:rPr>
          <w:rFonts w:ascii="Arial" w:hAnsi="Arial" w:cs="Arial"/>
        </w:rPr>
        <w:t>se</w:t>
      </w:r>
      <w:r w:rsidRPr="006222F6">
        <w:rPr>
          <w:rFonts w:ascii="Arial" w:hAnsi="Arial" w:cs="Arial"/>
        </w:rPr>
        <w:t xml:space="preserve"> encuentran pendientes de solventar; emitiéndose </w:t>
      </w:r>
      <w:r w:rsidR="00E26D4A">
        <w:rPr>
          <w:rFonts w:ascii="Arial" w:hAnsi="Arial" w:cs="Arial"/>
        </w:rPr>
        <w:t>2</w:t>
      </w:r>
      <w:r w:rsidRPr="00925461">
        <w:rPr>
          <w:rFonts w:ascii="Arial" w:hAnsi="Arial" w:cs="Arial"/>
        </w:rPr>
        <w:t xml:space="preserve"> recomendaciones.</w:t>
      </w:r>
    </w:p>
    <w:bookmarkEnd w:id="8"/>
    <w:bookmarkEnd w:id="9"/>
    <w:p w:rsidR="006C5361" w:rsidRDefault="006C5361" w:rsidP="005D7FE8">
      <w:pPr>
        <w:spacing w:line="360" w:lineRule="auto"/>
        <w:ind w:right="332"/>
        <w:jc w:val="both"/>
        <w:rPr>
          <w:rFonts w:ascii="Arial" w:hAnsi="Arial" w:cs="Arial"/>
          <w:b/>
        </w:rPr>
      </w:pPr>
    </w:p>
    <w:p w:rsidR="005D7FE8" w:rsidRPr="00C404BF" w:rsidRDefault="005D7FE8" w:rsidP="005D7FE8">
      <w:pPr>
        <w:spacing w:line="360" w:lineRule="auto"/>
        <w:ind w:right="332"/>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 y Observaciones Determinadas en Materia Financiera</w:t>
      </w:r>
      <w:bookmarkEnd w:id="11"/>
    </w:p>
    <w:p w:rsidR="006C5361" w:rsidRDefault="006C5361" w:rsidP="005D7FE8">
      <w:pPr>
        <w:spacing w:line="360" w:lineRule="auto"/>
        <w:ind w:right="332"/>
        <w:jc w:val="both"/>
        <w:rPr>
          <w:rFonts w:ascii="Arial" w:hAnsi="Arial" w:cs="Arial"/>
        </w:rPr>
      </w:pPr>
      <w:bookmarkStart w:id="12" w:name="_Hlk11361172"/>
    </w:p>
    <w:p w:rsidR="005D7FE8" w:rsidRDefault="005D7FE8" w:rsidP="005D7FE8">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se presentan en la tabla siguiente:</w:t>
      </w:r>
    </w:p>
    <w:bookmarkEnd w:id="12"/>
    <w:p w:rsidR="005D7FE8" w:rsidRPr="005274CB" w:rsidRDefault="005D7FE8" w:rsidP="005D7FE8">
      <w:pPr>
        <w:spacing w:line="360" w:lineRule="auto"/>
        <w:jc w:val="both"/>
        <w:rPr>
          <w:rFonts w:ascii="Arial" w:hAnsi="Arial" w:cs="Arial"/>
          <w:b/>
          <w:bCs/>
          <w:i/>
          <w:iCs/>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5D7FE8" w:rsidRPr="00C32459" w:rsidTr="00196649">
        <w:trPr>
          <w:tblHeader/>
          <w:jc w:val="center"/>
        </w:trPr>
        <w:tc>
          <w:tcPr>
            <w:tcW w:w="971" w:type="pct"/>
            <w:shd w:val="clear" w:color="auto" w:fill="D0CECE" w:themeFill="background2" w:themeFillShade="E6"/>
            <w:vAlign w:val="center"/>
          </w:tcPr>
          <w:p w:rsidR="005D7FE8" w:rsidRPr="00C32459" w:rsidRDefault="005D7FE8" w:rsidP="00196649">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rsidR="005D7FE8" w:rsidRPr="00C32459" w:rsidRDefault="005D7FE8" w:rsidP="00196649">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3" w:type="pct"/>
            <w:shd w:val="clear" w:color="auto" w:fill="D0CECE" w:themeFill="background2" w:themeFillShade="E6"/>
            <w:vAlign w:val="center"/>
          </w:tcPr>
          <w:p w:rsidR="005D7FE8" w:rsidRPr="00C32459" w:rsidRDefault="005D7FE8" w:rsidP="00196649">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4" w:type="pct"/>
            <w:shd w:val="clear" w:color="auto" w:fill="D0CECE" w:themeFill="background2" w:themeFillShade="E6"/>
            <w:vAlign w:val="center"/>
          </w:tcPr>
          <w:p w:rsidR="005D7FE8" w:rsidRPr="00C32459" w:rsidRDefault="005D7FE8" w:rsidP="00196649">
            <w:pPr>
              <w:spacing w:line="360" w:lineRule="auto"/>
              <w:jc w:val="center"/>
              <w:rPr>
                <w:rFonts w:ascii="Arial" w:hAnsi="Arial" w:cs="Arial"/>
                <w:b/>
                <w:sz w:val="20"/>
                <w:szCs w:val="20"/>
              </w:rPr>
            </w:pPr>
            <w:r w:rsidRPr="00C32459">
              <w:rPr>
                <w:rFonts w:ascii="Arial" w:hAnsi="Arial" w:cs="Arial"/>
                <w:b/>
                <w:sz w:val="20"/>
                <w:szCs w:val="20"/>
              </w:rPr>
              <w:t>Importe</w:t>
            </w:r>
          </w:p>
          <w:p w:rsidR="005D7FE8" w:rsidRPr="00C32459" w:rsidRDefault="005D7FE8" w:rsidP="00196649">
            <w:pPr>
              <w:spacing w:line="360" w:lineRule="auto"/>
              <w:jc w:val="center"/>
              <w:rPr>
                <w:rFonts w:ascii="Arial" w:hAnsi="Arial" w:cs="Arial"/>
                <w:b/>
                <w:sz w:val="20"/>
                <w:szCs w:val="20"/>
              </w:rPr>
            </w:pPr>
            <w:r w:rsidRPr="00C32459">
              <w:rPr>
                <w:rFonts w:ascii="Arial" w:hAnsi="Arial" w:cs="Arial"/>
                <w:b/>
                <w:sz w:val="20"/>
                <w:szCs w:val="20"/>
              </w:rPr>
              <w:t>Observado</w:t>
            </w:r>
          </w:p>
        </w:tc>
      </w:tr>
      <w:tr w:rsidR="005D7FE8" w:rsidRPr="00087F8B" w:rsidTr="00196649">
        <w:trPr>
          <w:jc w:val="center"/>
        </w:trPr>
        <w:tc>
          <w:tcPr>
            <w:tcW w:w="971" w:type="pct"/>
          </w:tcPr>
          <w:p w:rsidR="005D7FE8" w:rsidRPr="004D0083" w:rsidRDefault="005D7FE8" w:rsidP="00196649">
            <w:pPr>
              <w:spacing w:line="360" w:lineRule="auto"/>
              <w:jc w:val="center"/>
              <w:rPr>
                <w:rFonts w:ascii="Arial" w:hAnsi="Arial" w:cs="Arial"/>
                <w:sz w:val="16"/>
                <w:szCs w:val="16"/>
              </w:rPr>
            </w:pPr>
            <w:r>
              <w:rPr>
                <w:rFonts w:ascii="Arial" w:hAnsi="Arial" w:cs="Arial"/>
                <w:sz w:val="16"/>
                <w:szCs w:val="16"/>
              </w:rPr>
              <w:t>Resultado: 1</w:t>
            </w:r>
          </w:p>
          <w:p w:rsidR="005D7FE8" w:rsidRPr="004D0083" w:rsidRDefault="005D7FE8" w:rsidP="00196649">
            <w:pPr>
              <w:spacing w:line="360" w:lineRule="auto"/>
              <w:jc w:val="center"/>
              <w:rPr>
                <w:rFonts w:ascii="Arial" w:hAnsi="Arial" w:cs="Arial"/>
                <w:sz w:val="16"/>
                <w:szCs w:val="16"/>
              </w:rPr>
            </w:pPr>
            <w:r w:rsidRPr="004D0083">
              <w:rPr>
                <w:rFonts w:ascii="Arial" w:hAnsi="Arial" w:cs="Arial"/>
                <w:sz w:val="16"/>
                <w:szCs w:val="16"/>
              </w:rPr>
              <w:t xml:space="preserve">Observación: </w:t>
            </w:r>
            <w:r>
              <w:rPr>
                <w:rFonts w:ascii="Arial" w:hAnsi="Arial" w:cs="Arial"/>
                <w:sz w:val="16"/>
                <w:szCs w:val="16"/>
              </w:rPr>
              <w:t>1</w:t>
            </w:r>
          </w:p>
        </w:tc>
        <w:tc>
          <w:tcPr>
            <w:tcW w:w="1722" w:type="pct"/>
          </w:tcPr>
          <w:p w:rsidR="005D7FE8" w:rsidRPr="004D0083" w:rsidRDefault="005D7FE8" w:rsidP="00196649">
            <w:pPr>
              <w:spacing w:line="360" w:lineRule="auto"/>
              <w:jc w:val="both"/>
            </w:pPr>
            <w:r w:rsidRPr="004D0083">
              <w:rPr>
                <w:rFonts w:ascii="Arial" w:hAnsi="Arial" w:cs="Arial"/>
                <w:sz w:val="16"/>
                <w:szCs w:val="16"/>
              </w:rPr>
              <w:t>Ausencia total de soporte documental comprobatorio y justificatorio de los egresos</w:t>
            </w:r>
          </w:p>
        </w:tc>
        <w:tc>
          <w:tcPr>
            <w:tcW w:w="1573" w:type="pct"/>
          </w:tcPr>
          <w:p w:rsidR="005D7FE8" w:rsidRPr="004D0083" w:rsidRDefault="005D7FE8" w:rsidP="00196649">
            <w:pPr>
              <w:spacing w:line="360" w:lineRule="auto"/>
              <w:jc w:val="both"/>
              <w:rPr>
                <w:rFonts w:ascii="Arial" w:hAnsi="Arial" w:cs="Arial"/>
                <w:sz w:val="16"/>
                <w:szCs w:val="16"/>
              </w:rPr>
            </w:pPr>
            <w:r w:rsidRPr="004D0083">
              <w:rPr>
                <w:rFonts w:ascii="Arial" w:hAnsi="Arial" w:cs="Arial"/>
                <w:sz w:val="16"/>
                <w:szCs w:val="16"/>
              </w:rPr>
              <w:t>(1C) Falta de autorización o justificación de las erogaciones</w:t>
            </w:r>
          </w:p>
        </w:tc>
        <w:tc>
          <w:tcPr>
            <w:tcW w:w="734" w:type="pct"/>
          </w:tcPr>
          <w:p w:rsidR="005D7FE8" w:rsidRPr="004D0083" w:rsidRDefault="005D7FE8" w:rsidP="00196649">
            <w:pPr>
              <w:spacing w:line="360" w:lineRule="auto"/>
              <w:jc w:val="center"/>
              <w:rPr>
                <w:rFonts w:ascii="Arial" w:hAnsi="Arial" w:cs="Arial"/>
                <w:sz w:val="16"/>
                <w:szCs w:val="16"/>
              </w:rPr>
            </w:pPr>
            <w:r w:rsidRPr="00664D85">
              <w:rPr>
                <w:rFonts w:ascii="Arial" w:hAnsi="Arial" w:cs="Arial"/>
                <w:sz w:val="16"/>
                <w:szCs w:val="16"/>
              </w:rPr>
              <w:t>Solicitud de Aclaración</w:t>
            </w:r>
          </w:p>
        </w:tc>
      </w:tr>
      <w:tr w:rsidR="005D7FE8" w:rsidRPr="00087F8B" w:rsidTr="00196649">
        <w:trPr>
          <w:jc w:val="center"/>
        </w:trPr>
        <w:tc>
          <w:tcPr>
            <w:tcW w:w="971" w:type="pct"/>
          </w:tcPr>
          <w:p w:rsidR="005D7FE8" w:rsidRPr="004D0083" w:rsidRDefault="005D7FE8" w:rsidP="00196649">
            <w:pPr>
              <w:spacing w:line="360" w:lineRule="auto"/>
              <w:jc w:val="center"/>
              <w:rPr>
                <w:rFonts w:ascii="Arial" w:hAnsi="Arial" w:cs="Arial"/>
                <w:sz w:val="16"/>
                <w:szCs w:val="16"/>
              </w:rPr>
            </w:pPr>
            <w:r>
              <w:rPr>
                <w:rFonts w:ascii="Arial" w:hAnsi="Arial" w:cs="Arial"/>
                <w:sz w:val="16"/>
                <w:szCs w:val="16"/>
              </w:rPr>
              <w:lastRenderedPageBreak/>
              <w:t>Resultado: 2</w:t>
            </w:r>
          </w:p>
          <w:p w:rsidR="005D7FE8" w:rsidRPr="004D0083" w:rsidRDefault="005D7FE8" w:rsidP="00196649">
            <w:pPr>
              <w:spacing w:line="360" w:lineRule="auto"/>
              <w:jc w:val="center"/>
              <w:rPr>
                <w:rFonts w:ascii="Arial" w:hAnsi="Arial" w:cs="Arial"/>
                <w:sz w:val="16"/>
                <w:szCs w:val="16"/>
              </w:rPr>
            </w:pPr>
            <w:r w:rsidRPr="004D0083">
              <w:rPr>
                <w:rFonts w:ascii="Arial" w:hAnsi="Arial" w:cs="Arial"/>
                <w:sz w:val="16"/>
                <w:szCs w:val="16"/>
              </w:rPr>
              <w:t xml:space="preserve">Observación: </w:t>
            </w:r>
            <w:r>
              <w:rPr>
                <w:rFonts w:ascii="Arial" w:hAnsi="Arial" w:cs="Arial"/>
                <w:sz w:val="16"/>
                <w:szCs w:val="16"/>
              </w:rPr>
              <w:t>2</w:t>
            </w:r>
          </w:p>
        </w:tc>
        <w:tc>
          <w:tcPr>
            <w:tcW w:w="1722" w:type="pct"/>
          </w:tcPr>
          <w:p w:rsidR="005D7FE8" w:rsidRPr="004D0083" w:rsidRDefault="005D7FE8" w:rsidP="00196649">
            <w:pPr>
              <w:spacing w:line="360" w:lineRule="auto"/>
              <w:jc w:val="both"/>
              <w:rPr>
                <w:rFonts w:ascii="Arial" w:hAnsi="Arial" w:cs="Arial"/>
                <w:sz w:val="16"/>
                <w:szCs w:val="16"/>
              </w:rPr>
            </w:pPr>
            <w:r>
              <w:rPr>
                <w:rFonts w:ascii="Arial" w:hAnsi="Arial" w:cs="Arial"/>
                <w:sz w:val="16"/>
                <w:szCs w:val="16"/>
              </w:rPr>
              <w:t>P</w:t>
            </w:r>
            <w:r w:rsidRPr="004D0083">
              <w:rPr>
                <w:rFonts w:ascii="Arial" w:hAnsi="Arial" w:cs="Arial"/>
                <w:sz w:val="16"/>
                <w:szCs w:val="16"/>
              </w:rPr>
              <w:t>rocedimientos de adquisición de bienes y servicios</w:t>
            </w:r>
          </w:p>
        </w:tc>
        <w:tc>
          <w:tcPr>
            <w:tcW w:w="1573" w:type="pct"/>
          </w:tcPr>
          <w:p w:rsidR="005D7FE8" w:rsidRPr="004D0083" w:rsidRDefault="005D7FE8" w:rsidP="00196649">
            <w:pPr>
              <w:spacing w:line="360" w:lineRule="auto"/>
              <w:jc w:val="both"/>
              <w:rPr>
                <w:rFonts w:ascii="Arial" w:hAnsi="Arial" w:cs="Arial"/>
                <w:sz w:val="16"/>
                <w:szCs w:val="16"/>
              </w:rPr>
            </w:pPr>
            <w:r w:rsidRPr="004D0083">
              <w:rPr>
                <w:rFonts w:ascii="Arial" w:hAnsi="Arial" w:cs="Arial"/>
                <w:sz w:val="16"/>
                <w:szCs w:val="16"/>
              </w:rPr>
              <w:t>(3F) Deficiencias en el procedimiento de adquisición o adjudicaciones fuera de norma</w:t>
            </w:r>
          </w:p>
        </w:tc>
        <w:tc>
          <w:tcPr>
            <w:tcW w:w="734" w:type="pct"/>
          </w:tcPr>
          <w:p w:rsidR="005D7FE8" w:rsidRPr="004D0083" w:rsidRDefault="005D7FE8" w:rsidP="00196649">
            <w:pPr>
              <w:spacing w:line="360" w:lineRule="auto"/>
              <w:jc w:val="center"/>
              <w:rPr>
                <w:rFonts w:ascii="Arial" w:hAnsi="Arial" w:cs="Arial"/>
                <w:sz w:val="16"/>
                <w:szCs w:val="16"/>
              </w:rPr>
            </w:pPr>
            <w:r w:rsidRPr="004D0083">
              <w:rPr>
                <w:rFonts w:ascii="Arial" w:hAnsi="Arial" w:cs="Arial"/>
                <w:sz w:val="16"/>
                <w:szCs w:val="16"/>
              </w:rPr>
              <w:t>Aspectos de Control Interno</w:t>
            </w:r>
          </w:p>
        </w:tc>
      </w:tr>
      <w:tr w:rsidR="005D7FE8" w:rsidRPr="00087F8B" w:rsidTr="00196649">
        <w:trPr>
          <w:jc w:val="center"/>
        </w:trPr>
        <w:tc>
          <w:tcPr>
            <w:tcW w:w="971" w:type="pct"/>
          </w:tcPr>
          <w:p w:rsidR="005D7FE8" w:rsidRPr="004D0083" w:rsidRDefault="005D7FE8" w:rsidP="00196649">
            <w:pPr>
              <w:spacing w:line="360" w:lineRule="auto"/>
              <w:jc w:val="center"/>
              <w:rPr>
                <w:rFonts w:ascii="Arial" w:hAnsi="Arial" w:cs="Arial"/>
                <w:sz w:val="16"/>
                <w:szCs w:val="16"/>
              </w:rPr>
            </w:pPr>
            <w:r>
              <w:rPr>
                <w:rFonts w:ascii="Arial" w:hAnsi="Arial" w:cs="Arial"/>
                <w:sz w:val="16"/>
                <w:szCs w:val="16"/>
              </w:rPr>
              <w:t>Resultado: 3</w:t>
            </w:r>
          </w:p>
          <w:p w:rsidR="005D7FE8" w:rsidRPr="004D0083" w:rsidRDefault="005D7FE8" w:rsidP="00196649">
            <w:pPr>
              <w:spacing w:line="360" w:lineRule="auto"/>
              <w:jc w:val="center"/>
              <w:rPr>
                <w:rFonts w:ascii="Arial" w:hAnsi="Arial" w:cs="Arial"/>
                <w:sz w:val="16"/>
                <w:szCs w:val="16"/>
              </w:rPr>
            </w:pPr>
            <w:r w:rsidRPr="004D0083">
              <w:rPr>
                <w:rFonts w:ascii="Arial" w:hAnsi="Arial" w:cs="Arial"/>
                <w:sz w:val="16"/>
                <w:szCs w:val="16"/>
              </w:rPr>
              <w:t xml:space="preserve">Observación: </w:t>
            </w:r>
            <w:r>
              <w:rPr>
                <w:rFonts w:ascii="Arial" w:hAnsi="Arial" w:cs="Arial"/>
                <w:sz w:val="16"/>
                <w:szCs w:val="16"/>
              </w:rPr>
              <w:t>3</w:t>
            </w:r>
          </w:p>
        </w:tc>
        <w:tc>
          <w:tcPr>
            <w:tcW w:w="1722" w:type="pct"/>
          </w:tcPr>
          <w:p w:rsidR="005D7FE8" w:rsidRPr="004D0083" w:rsidRDefault="005D7FE8" w:rsidP="00196649">
            <w:pPr>
              <w:spacing w:line="360" w:lineRule="auto"/>
              <w:jc w:val="both"/>
              <w:rPr>
                <w:rFonts w:ascii="Arial" w:hAnsi="Arial" w:cs="Arial"/>
                <w:sz w:val="16"/>
                <w:szCs w:val="16"/>
              </w:rPr>
            </w:pPr>
            <w:r>
              <w:rPr>
                <w:rFonts w:ascii="Arial" w:hAnsi="Arial" w:cs="Arial"/>
                <w:sz w:val="16"/>
                <w:szCs w:val="16"/>
              </w:rPr>
              <w:t>D</w:t>
            </w:r>
            <w:r w:rsidRPr="004D0083">
              <w:rPr>
                <w:rFonts w:ascii="Arial" w:hAnsi="Arial" w:cs="Arial"/>
                <w:sz w:val="16"/>
                <w:szCs w:val="16"/>
              </w:rPr>
              <w:t>esactualización de man</w:t>
            </w:r>
            <w:r>
              <w:rPr>
                <w:rFonts w:ascii="Arial" w:hAnsi="Arial" w:cs="Arial"/>
                <w:sz w:val="16"/>
                <w:szCs w:val="16"/>
              </w:rPr>
              <w:t>uales administrativos que regula</w:t>
            </w:r>
            <w:r w:rsidRPr="004D0083">
              <w:rPr>
                <w:rFonts w:ascii="Arial" w:hAnsi="Arial" w:cs="Arial"/>
                <w:sz w:val="16"/>
                <w:szCs w:val="16"/>
              </w:rPr>
              <w:t xml:space="preserve">n a la dependencia </w:t>
            </w:r>
          </w:p>
        </w:tc>
        <w:tc>
          <w:tcPr>
            <w:tcW w:w="1573" w:type="pct"/>
          </w:tcPr>
          <w:p w:rsidR="005D7FE8" w:rsidRPr="004D0083" w:rsidRDefault="005D7FE8" w:rsidP="00196649">
            <w:pPr>
              <w:spacing w:line="360" w:lineRule="auto"/>
              <w:jc w:val="both"/>
              <w:rPr>
                <w:rFonts w:ascii="Arial" w:hAnsi="Arial" w:cs="Arial"/>
                <w:sz w:val="16"/>
                <w:szCs w:val="16"/>
              </w:rPr>
            </w:pPr>
            <w:r w:rsidRPr="004D0083">
              <w:rPr>
                <w:rFonts w:ascii="Arial" w:hAnsi="Arial" w:cs="Arial"/>
                <w:sz w:val="16"/>
                <w:szCs w:val="16"/>
              </w:rPr>
              <w:t>(5A) Carencia o desactualización de manuales, normativa interna o disposiciones legales.</w:t>
            </w:r>
          </w:p>
        </w:tc>
        <w:tc>
          <w:tcPr>
            <w:tcW w:w="734" w:type="pct"/>
          </w:tcPr>
          <w:p w:rsidR="005D7FE8" w:rsidRPr="004D0083" w:rsidRDefault="005D7FE8" w:rsidP="00196649">
            <w:pPr>
              <w:spacing w:line="360" w:lineRule="auto"/>
              <w:jc w:val="center"/>
              <w:rPr>
                <w:rFonts w:ascii="Arial" w:hAnsi="Arial" w:cs="Arial"/>
                <w:sz w:val="16"/>
                <w:szCs w:val="16"/>
              </w:rPr>
            </w:pPr>
            <w:r w:rsidRPr="004D0083">
              <w:rPr>
                <w:rFonts w:ascii="Arial" w:hAnsi="Arial" w:cs="Arial"/>
                <w:sz w:val="16"/>
                <w:szCs w:val="16"/>
              </w:rPr>
              <w:t>Aspectos de Control Interno</w:t>
            </w:r>
          </w:p>
        </w:tc>
      </w:tr>
    </w:tbl>
    <w:p w:rsidR="005D7FE8" w:rsidRDefault="005D7FE8" w:rsidP="005D7FE8">
      <w:pPr>
        <w:spacing w:line="360" w:lineRule="auto"/>
        <w:jc w:val="both"/>
        <w:rPr>
          <w:rFonts w:ascii="Arial" w:hAnsi="Arial" w:cs="Arial"/>
          <w:b/>
        </w:rPr>
      </w:pPr>
    </w:p>
    <w:p w:rsidR="003A1BD9" w:rsidRDefault="003A1BD9" w:rsidP="00352F5F">
      <w:pPr>
        <w:spacing w:line="360" w:lineRule="auto"/>
        <w:ind w:right="190"/>
        <w:jc w:val="both"/>
        <w:rPr>
          <w:rFonts w:ascii="Arial" w:hAnsi="Arial" w:cs="Arial"/>
          <w:b/>
        </w:rPr>
      </w:pPr>
      <w:bookmarkStart w:id="13" w:name="_Hlk11419882"/>
      <w:bookmarkStart w:id="14" w:name="_Hlk11419841"/>
      <w:r w:rsidRPr="00E3352A">
        <w:rPr>
          <w:rFonts w:ascii="Arial" w:hAnsi="Arial" w:cs="Arial"/>
          <w:b/>
        </w:rPr>
        <w:t xml:space="preserve">B. </w:t>
      </w:r>
      <w:r w:rsidR="00352F5F">
        <w:rPr>
          <w:rFonts w:ascii="Arial" w:hAnsi="Arial" w:cs="Arial"/>
          <w:b/>
          <w:bCs/>
        </w:rPr>
        <w:t>Observaciones Determinadas por Auditoría en Materia Financiera, Justificaciones y Aclaraciones de la Entidad Fiscalizada, Acciones y Recomendaciones Emitidas</w:t>
      </w:r>
    </w:p>
    <w:p w:rsidR="00352F5F" w:rsidRDefault="00352F5F" w:rsidP="00284FCB">
      <w:pPr>
        <w:spacing w:line="360" w:lineRule="auto"/>
        <w:ind w:right="190"/>
        <w:jc w:val="both"/>
        <w:rPr>
          <w:rFonts w:ascii="Arial" w:hAnsi="Arial" w:cs="Arial"/>
        </w:rPr>
      </w:pPr>
    </w:p>
    <w:bookmarkEnd w:id="13"/>
    <w:p w:rsidR="005D7FE8" w:rsidRPr="00845B1A" w:rsidRDefault="00F33F0F" w:rsidP="00284FCB">
      <w:pPr>
        <w:spacing w:line="360" w:lineRule="auto"/>
        <w:ind w:right="190"/>
        <w:jc w:val="both"/>
        <w:rPr>
          <w:rFonts w:ascii="Arial" w:hAnsi="Arial" w:cs="Arial"/>
          <w:szCs w:val="28"/>
        </w:rPr>
      </w:pPr>
      <w:r>
        <w:rPr>
          <w:rFonts w:ascii="Arial" w:hAnsi="Arial" w:cs="Arial"/>
        </w:rPr>
        <w:t>Así mismo la entidad fiscalizada presentó</w:t>
      </w:r>
      <w:r w:rsidR="005D7FE8" w:rsidRPr="00196649">
        <w:rPr>
          <w:rFonts w:ascii="Arial" w:hAnsi="Arial" w:cs="Arial"/>
          <w:szCs w:val="28"/>
        </w:rPr>
        <w:t xml:space="preserve"> en reunión de trabajo efectuada en fecha 27 de </w:t>
      </w:r>
      <w:r w:rsidR="00F14A4B">
        <w:rPr>
          <w:rFonts w:ascii="Arial" w:hAnsi="Arial" w:cs="Arial"/>
          <w:szCs w:val="28"/>
        </w:rPr>
        <w:t xml:space="preserve">enero de </w:t>
      </w:r>
      <w:r w:rsidR="005D7FE8" w:rsidRPr="00196649">
        <w:rPr>
          <w:rFonts w:ascii="Arial" w:hAnsi="Arial" w:cs="Arial"/>
          <w:szCs w:val="28"/>
        </w:rPr>
        <w:t>2021</w:t>
      </w:r>
      <w:r>
        <w:rPr>
          <w:rFonts w:ascii="Arial" w:hAnsi="Arial" w:cs="Arial"/>
          <w:szCs w:val="28"/>
        </w:rPr>
        <w:t>, l</w:t>
      </w:r>
      <w:r w:rsidR="005D7FE8" w:rsidRPr="00196649">
        <w:rPr>
          <w:rFonts w:ascii="Arial" w:hAnsi="Arial" w:cs="Arial"/>
          <w:szCs w:val="28"/>
        </w:rPr>
        <w:t>as justificaciones y aclaraciones relacionadas con los conceptos observados de los resultados de auditoría</w:t>
      </w:r>
      <w:r w:rsidR="005D7FE8" w:rsidRPr="00845B1A">
        <w:rPr>
          <w:rFonts w:ascii="Arial" w:hAnsi="Arial" w:cs="Arial"/>
          <w:szCs w:val="28"/>
        </w:rPr>
        <w:t xml:space="preserve"> en materia financiera, las cuales se detallan a continuación:</w:t>
      </w:r>
    </w:p>
    <w:p w:rsidR="005D7FE8" w:rsidRPr="00845B1A" w:rsidRDefault="005D7FE8" w:rsidP="005D7FE8">
      <w:pPr>
        <w:tabs>
          <w:tab w:val="left" w:pos="2160"/>
        </w:tabs>
        <w:spacing w:line="360" w:lineRule="auto"/>
        <w:jc w:val="both"/>
        <w:rPr>
          <w:rFonts w:ascii="Arial" w:hAnsi="Arial" w:cs="Arial"/>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95"/>
        <w:gridCol w:w="2878"/>
        <w:gridCol w:w="3207"/>
        <w:gridCol w:w="1798"/>
      </w:tblGrid>
      <w:tr w:rsidR="00970056" w:rsidRPr="00C32459" w:rsidTr="003F2791">
        <w:trPr>
          <w:tblHeader/>
          <w:jc w:val="center"/>
        </w:trPr>
        <w:tc>
          <w:tcPr>
            <w:tcW w:w="927" w:type="pct"/>
            <w:shd w:val="clear" w:color="auto" w:fill="D0CECE" w:themeFill="background2" w:themeFillShade="E6"/>
            <w:vAlign w:val="center"/>
          </w:tcPr>
          <w:p w:rsidR="00970056" w:rsidRPr="00C32459" w:rsidRDefault="00970056" w:rsidP="00A2585A">
            <w:pPr>
              <w:spacing w:line="360" w:lineRule="auto"/>
              <w:jc w:val="center"/>
              <w:rPr>
                <w:rFonts w:ascii="Arial" w:hAnsi="Arial" w:cs="Arial"/>
                <w:b/>
                <w:sz w:val="20"/>
                <w:szCs w:val="20"/>
              </w:rPr>
            </w:pPr>
            <w:r w:rsidRPr="00C32459">
              <w:rPr>
                <w:rFonts w:ascii="Arial" w:hAnsi="Arial" w:cs="Arial"/>
                <w:b/>
                <w:sz w:val="20"/>
                <w:szCs w:val="20"/>
              </w:rPr>
              <w:t>Referencia</w:t>
            </w:r>
          </w:p>
        </w:tc>
        <w:tc>
          <w:tcPr>
            <w:tcW w:w="1487" w:type="pct"/>
            <w:shd w:val="clear" w:color="auto" w:fill="D0CECE" w:themeFill="background2" w:themeFillShade="E6"/>
            <w:vAlign w:val="center"/>
          </w:tcPr>
          <w:p w:rsidR="00970056" w:rsidRPr="00C32459" w:rsidRDefault="00970056" w:rsidP="003F2791">
            <w:pPr>
              <w:spacing w:line="360" w:lineRule="auto"/>
              <w:jc w:val="center"/>
              <w:rPr>
                <w:rFonts w:ascii="Arial" w:hAnsi="Arial" w:cs="Arial"/>
                <w:b/>
                <w:sz w:val="20"/>
                <w:szCs w:val="20"/>
              </w:rPr>
            </w:pPr>
            <w:r w:rsidRPr="00C32459">
              <w:rPr>
                <w:rFonts w:ascii="Arial" w:hAnsi="Arial" w:cs="Arial"/>
                <w:b/>
                <w:sz w:val="20"/>
                <w:szCs w:val="20"/>
              </w:rPr>
              <w:t>Concepto de</w:t>
            </w:r>
            <w:r w:rsidR="003F2791">
              <w:rPr>
                <w:rFonts w:ascii="Arial" w:hAnsi="Arial" w:cs="Arial"/>
                <w:b/>
                <w:sz w:val="20"/>
                <w:szCs w:val="20"/>
              </w:rPr>
              <w:t xml:space="preserve"> observación</w:t>
            </w:r>
          </w:p>
        </w:tc>
        <w:tc>
          <w:tcPr>
            <w:tcW w:w="1657" w:type="pct"/>
            <w:shd w:val="clear" w:color="auto" w:fill="D0CECE" w:themeFill="background2" w:themeFillShade="E6"/>
            <w:vAlign w:val="center"/>
          </w:tcPr>
          <w:p w:rsidR="003F2791" w:rsidRPr="003F2791" w:rsidRDefault="003F2791" w:rsidP="003F2791">
            <w:pPr>
              <w:spacing w:line="360" w:lineRule="auto"/>
              <w:jc w:val="center"/>
              <w:rPr>
                <w:rFonts w:ascii="Arial" w:hAnsi="Arial" w:cs="Arial"/>
                <w:b/>
                <w:sz w:val="20"/>
                <w:szCs w:val="20"/>
              </w:rPr>
            </w:pPr>
            <w:r w:rsidRPr="003F2791">
              <w:rPr>
                <w:rFonts w:ascii="Arial" w:hAnsi="Arial" w:cs="Arial"/>
                <w:b/>
                <w:sz w:val="20"/>
                <w:szCs w:val="20"/>
              </w:rPr>
              <w:t>Síntesis de Justificaciones y</w:t>
            </w:r>
          </w:p>
          <w:p w:rsidR="00970056" w:rsidRPr="00C32459" w:rsidRDefault="003F2791" w:rsidP="003F2791">
            <w:pPr>
              <w:spacing w:line="360" w:lineRule="auto"/>
              <w:jc w:val="center"/>
              <w:rPr>
                <w:rFonts w:ascii="Arial" w:hAnsi="Arial" w:cs="Arial"/>
                <w:b/>
                <w:sz w:val="20"/>
                <w:szCs w:val="20"/>
              </w:rPr>
            </w:pPr>
            <w:r w:rsidRPr="003F2791">
              <w:rPr>
                <w:rFonts w:ascii="Arial" w:hAnsi="Arial" w:cs="Arial"/>
                <w:b/>
                <w:sz w:val="20"/>
                <w:szCs w:val="20"/>
              </w:rPr>
              <w:t>Aclaraciones</w:t>
            </w:r>
          </w:p>
        </w:tc>
        <w:tc>
          <w:tcPr>
            <w:tcW w:w="929" w:type="pct"/>
            <w:shd w:val="clear" w:color="auto" w:fill="D0CECE" w:themeFill="background2" w:themeFillShade="E6"/>
            <w:vAlign w:val="center"/>
          </w:tcPr>
          <w:p w:rsidR="003F2791" w:rsidRPr="003F2791" w:rsidRDefault="003F2791" w:rsidP="003F2791">
            <w:pPr>
              <w:spacing w:line="360" w:lineRule="auto"/>
              <w:jc w:val="center"/>
              <w:rPr>
                <w:rFonts w:ascii="Arial" w:hAnsi="Arial" w:cs="Arial"/>
                <w:b/>
                <w:sz w:val="20"/>
                <w:szCs w:val="20"/>
              </w:rPr>
            </w:pPr>
            <w:r w:rsidRPr="003F2791">
              <w:rPr>
                <w:rFonts w:ascii="Arial" w:hAnsi="Arial" w:cs="Arial"/>
                <w:b/>
                <w:sz w:val="20"/>
                <w:szCs w:val="20"/>
              </w:rPr>
              <w:t>Acción</w:t>
            </w:r>
          </w:p>
          <w:p w:rsidR="003F2791" w:rsidRPr="003F2791" w:rsidRDefault="003F2791" w:rsidP="003F2791">
            <w:pPr>
              <w:spacing w:line="360" w:lineRule="auto"/>
              <w:jc w:val="center"/>
              <w:rPr>
                <w:rFonts w:ascii="Arial" w:hAnsi="Arial" w:cs="Arial"/>
                <w:b/>
                <w:sz w:val="20"/>
                <w:szCs w:val="20"/>
              </w:rPr>
            </w:pPr>
            <w:r w:rsidRPr="003F2791">
              <w:rPr>
                <w:rFonts w:ascii="Arial" w:hAnsi="Arial" w:cs="Arial"/>
                <w:b/>
                <w:sz w:val="20"/>
                <w:szCs w:val="20"/>
              </w:rPr>
              <w:t>Promovida/</w:t>
            </w:r>
          </w:p>
          <w:p w:rsidR="00970056" w:rsidRPr="00C32459" w:rsidRDefault="003F2791" w:rsidP="003F2791">
            <w:pPr>
              <w:spacing w:line="360" w:lineRule="auto"/>
              <w:jc w:val="center"/>
              <w:rPr>
                <w:rFonts w:ascii="Arial" w:hAnsi="Arial" w:cs="Arial"/>
                <w:b/>
                <w:sz w:val="20"/>
                <w:szCs w:val="20"/>
              </w:rPr>
            </w:pPr>
            <w:r w:rsidRPr="003F2791">
              <w:rPr>
                <w:rFonts w:ascii="Arial" w:hAnsi="Arial" w:cs="Arial"/>
                <w:b/>
                <w:sz w:val="20"/>
                <w:szCs w:val="20"/>
              </w:rPr>
              <w:t>Recomendación</w:t>
            </w:r>
          </w:p>
        </w:tc>
      </w:tr>
      <w:tr w:rsidR="00970056" w:rsidRPr="00087F8B" w:rsidTr="003F2791">
        <w:trPr>
          <w:jc w:val="center"/>
        </w:trPr>
        <w:tc>
          <w:tcPr>
            <w:tcW w:w="927" w:type="pct"/>
          </w:tcPr>
          <w:p w:rsidR="00970056" w:rsidRPr="004D0083" w:rsidRDefault="00970056" w:rsidP="00A2585A">
            <w:pPr>
              <w:spacing w:line="360" w:lineRule="auto"/>
              <w:jc w:val="center"/>
              <w:rPr>
                <w:rFonts w:ascii="Arial" w:hAnsi="Arial" w:cs="Arial"/>
                <w:sz w:val="16"/>
                <w:szCs w:val="16"/>
              </w:rPr>
            </w:pPr>
            <w:r>
              <w:rPr>
                <w:rFonts w:ascii="Arial" w:hAnsi="Arial" w:cs="Arial"/>
                <w:sz w:val="16"/>
                <w:szCs w:val="16"/>
              </w:rPr>
              <w:t>Resultado: 1</w:t>
            </w:r>
          </w:p>
          <w:p w:rsidR="00970056" w:rsidRPr="004D0083" w:rsidRDefault="00970056" w:rsidP="00A2585A">
            <w:pPr>
              <w:spacing w:line="360" w:lineRule="auto"/>
              <w:jc w:val="center"/>
              <w:rPr>
                <w:rFonts w:ascii="Arial" w:hAnsi="Arial" w:cs="Arial"/>
                <w:sz w:val="16"/>
                <w:szCs w:val="16"/>
              </w:rPr>
            </w:pPr>
            <w:r w:rsidRPr="004D0083">
              <w:rPr>
                <w:rFonts w:ascii="Arial" w:hAnsi="Arial" w:cs="Arial"/>
                <w:sz w:val="16"/>
                <w:szCs w:val="16"/>
              </w:rPr>
              <w:t xml:space="preserve">Observación: </w:t>
            </w:r>
            <w:r>
              <w:rPr>
                <w:rFonts w:ascii="Arial" w:hAnsi="Arial" w:cs="Arial"/>
                <w:sz w:val="16"/>
                <w:szCs w:val="16"/>
              </w:rPr>
              <w:t>1</w:t>
            </w:r>
          </w:p>
        </w:tc>
        <w:tc>
          <w:tcPr>
            <w:tcW w:w="1487" w:type="pct"/>
          </w:tcPr>
          <w:p w:rsidR="00970056" w:rsidRPr="004D0083" w:rsidRDefault="00970056" w:rsidP="00A2585A">
            <w:pPr>
              <w:spacing w:line="360" w:lineRule="auto"/>
              <w:jc w:val="both"/>
            </w:pPr>
            <w:r w:rsidRPr="00970056">
              <w:rPr>
                <w:rFonts w:ascii="Arial" w:hAnsi="Arial" w:cs="Arial"/>
                <w:sz w:val="16"/>
                <w:szCs w:val="16"/>
              </w:rPr>
              <w:t>Falta de autorización o justificación de las erogaciones</w:t>
            </w:r>
          </w:p>
        </w:tc>
        <w:tc>
          <w:tcPr>
            <w:tcW w:w="1657" w:type="pct"/>
          </w:tcPr>
          <w:p w:rsidR="00970056" w:rsidRPr="004D0083" w:rsidRDefault="00970056" w:rsidP="003F6054">
            <w:pPr>
              <w:spacing w:line="360" w:lineRule="auto"/>
              <w:jc w:val="both"/>
              <w:rPr>
                <w:rFonts w:ascii="Arial" w:hAnsi="Arial" w:cs="Arial"/>
                <w:sz w:val="16"/>
                <w:szCs w:val="16"/>
              </w:rPr>
            </w:pPr>
            <w:r w:rsidRPr="00970056">
              <w:rPr>
                <w:rFonts w:ascii="Arial" w:hAnsi="Arial" w:cs="Arial"/>
                <w:sz w:val="16"/>
                <w:szCs w:val="16"/>
              </w:rPr>
              <w:t>Presentó documentación soporte y</w:t>
            </w:r>
            <w:r w:rsidR="003F6054">
              <w:rPr>
                <w:rFonts w:ascii="Arial" w:hAnsi="Arial" w:cs="Arial"/>
                <w:sz w:val="16"/>
                <w:szCs w:val="16"/>
              </w:rPr>
              <w:t xml:space="preserve"> </w:t>
            </w:r>
            <w:r w:rsidRPr="00970056">
              <w:rPr>
                <w:rFonts w:ascii="Arial" w:hAnsi="Arial" w:cs="Arial"/>
                <w:sz w:val="16"/>
                <w:szCs w:val="16"/>
              </w:rPr>
              <w:t>justificación en reunión de trabajo</w:t>
            </w:r>
          </w:p>
        </w:tc>
        <w:tc>
          <w:tcPr>
            <w:tcW w:w="929" w:type="pct"/>
          </w:tcPr>
          <w:p w:rsidR="00970056" w:rsidRPr="004D0083" w:rsidRDefault="00970056" w:rsidP="00A2585A">
            <w:pPr>
              <w:spacing w:line="360" w:lineRule="auto"/>
              <w:jc w:val="center"/>
              <w:rPr>
                <w:rFonts w:ascii="Arial" w:hAnsi="Arial" w:cs="Arial"/>
                <w:sz w:val="16"/>
                <w:szCs w:val="16"/>
              </w:rPr>
            </w:pPr>
            <w:r>
              <w:rPr>
                <w:rFonts w:ascii="Arial" w:hAnsi="Arial" w:cs="Arial"/>
                <w:sz w:val="16"/>
                <w:szCs w:val="16"/>
              </w:rPr>
              <w:t>Solventada</w:t>
            </w:r>
          </w:p>
        </w:tc>
      </w:tr>
      <w:tr w:rsidR="00970056" w:rsidRPr="00087F8B" w:rsidTr="003F2791">
        <w:trPr>
          <w:jc w:val="center"/>
        </w:trPr>
        <w:tc>
          <w:tcPr>
            <w:tcW w:w="927" w:type="pct"/>
          </w:tcPr>
          <w:p w:rsidR="00970056" w:rsidRPr="004D0083" w:rsidRDefault="00970056" w:rsidP="00A2585A">
            <w:pPr>
              <w:spacing w:line="360" w:lineRule="auto"/>
              <w:jc w:val="center"/>
              <w:rPr>
                <w:rFonts w:ascii="Arial" w:hAnsi="Arial" w:cs="Arial"/>
                <w:sz w:val="16"/>
                <w:szCs w:val="16"/>
              </w:rPr>
            </w:pPr>
            <w:r>
              <w:rPr>
                <w:rFonts w:ascii="Arial" w:hAnsi="Arial" w:cs="Arial"/>
                <w:sz w:val="16"/>
                <w:szCs w:val="16"/>
              </w:rPr>
              <w:t>Resultado: 2</w:t>
            </w:r>
          </w:p>
          <w:p w:rsidR="00970056" w:rsidRPr="004D0083" w:rsidRDefault="00970056" w:rsidP="00A2585A">
            <w:pPr>
              <w:spacing w:line="360" w:lineRule="auto"/>
              <w:jc w:val="center"/>
              <w:rPr>
                <w:rFonts w:ascii="Arial" w:hAnsi="Arial" w:cs="Arial"/>
                <w:sz w:val="16"/>
                <w:szCs w:val="16"/>
              </w:rPr>
            </w:pPr>
            <w:r w:rsidRPr="004D0083">
              <w:rPr>
                <w:rFonts w:ascii="Arial" w:hAnsi="Arial" w:cs="Arial"/>
                <w:sz w:val="16"/>
                <w:szCs w:val="16"/>
              </w:rPr>
              <w:t xml:space="preserve">Observación: </w:t>
            </w:r>
            <w:r>
              <w:rPr>
                <w:rFonts w:ascii="Arial" w:hAnsi="Arial" w:cs="Arial"/>
                <w:sz w:val="16"/>
                <w:szCs w:val="16"/>
              </w:rPr>
              <w:t>2</w:t>
            </w:r>
          </w:p>
        </w:tc>
        <w:tc>
          <w:tcPr>
            <w:tcW w:w="1487" w:type="pct"/>
          </w:tcPr>
          <w:p w:rsidR="00970056" w:rsidRPr="004D0083" w:rsidRDefault="00970056" w:rsidP="00A2585A">
            <w:pPr>
              <w:spacing w:line="360" w:lineRule="auto"/>
              <w:jc w:val="both"/>
              <w:rPr>
                <w:rFonts w:ascii="Arial" w:hAnsi="Arial" w:cs="Arial"/>
                <w:sz w:val="16"/>
                <w:szCs w:val="16"/>
              </w:rPr>
            </w:pPr>
            <w:r w:rsidRPr="00970056">
              <w:rPr>
                <w:rFonts w:ascii="Arial" w:hAnsi="Arial" w:cs="Arial"/>
                <w:sz w:val="16"/>
                <w:szCs w:val="16"/>
              </w:rPr>
              <w:t>Deficiencias en el procedimiento de adquisición o adjudicaciones fuera de norma</w:t>
            </w:r>
          </w:p>
        </w:tc>
        <w:tc>
          <w:tcPr>
            <w:tcW w:w="1657" w:type="pct"/>
          </w:tcPr>
          <w:p w:rsidR="00970056" w:rsidRPr="004D0083" w:rsidRDefault="00970056" w:rsidP="003F6054">
            <w:pPr>
              <w:spacing w:line="360" w:lineRule="auto"/>
              <w:jc w:val="both"/>
              <w:rPr>
                <w:rFonts w:ascii="Arial" w:hAnsi="Arial" w:cs="Arial"/>
                <w:sz w:val="16"/>
                <w:szCs w:val="16"/>
              </w:rPr>
            </w:pPr>
            <w:r w:rsidRPr="00970056">
              <w:rPr>
                <w:rFonts w:ascii="Arial" w:hAnsi="Arial" w:cs="Arial"/>
                <w:sz w:val="16"/>
                <w:szCs w:val="16"/>
              </w:rPr>
              <w:t>Presentó documentación soporte y</w:t>
            </w:r>
            <w:r w:rsidR="003F6054">
              <w:rPr>
                <w:rFonts w:ascii="Arial" w:hAnsi="Arial" w:cs="Arial"/>
                <w:sz w:val="16"/>
                <w:szCs w:val="16"/>
              </w:rPr>
              <w:t xml:space="preserve"> </w:t>
            </w:r>
            <w:r w:rsidRPr="00970056">
              <w:rPr>
                <w:rFonts w:ascii="Arial" w:hAnsi="Arial" w:cs="Arial"/>
                <w:sz w:val="16"/>
                <w:szCs w:val="16"/>
              </w:rPr>
              <w:t>justificación en reunión de trabajo no</w:t>
            </w:r>
            <w:r w:rsidR="003F6054">
              <w:rPr>
                <w:rFonts w:ascii="Arial" w:hAnsi="Arial" w:cs="Arial"/>
                <w:sz w:val="16"/>
                <w:szCs w:val="16"/>
              </w:rPr>
              <w:t xml:space="preserve"> </w:t>
            </w:r>
            <w:r w:rsidRPr="00970056">
              <w:rPr>
                <w:rFonts w:ascii="Arial" w:hAnsi="Arial" w:cs="Arial"/>
                <w:sz w:val="16"/>
                <w:szCs w:val="16"/>
              </w:rPr>
              <w:t>satisfactoria</w:t>
            </w:r>
          </w:p>
        </w:tc>
        <w:tc>
          <w:tcPr>
            <w:tcW w:w="929" w:type="pct"/>
          </w:tcPr>
          <w:p w:rsidR="00970056" w:rsidRPr="004D0083" w:rsidRDefault="00970056" w:rsidP="00A2585A">
            <w:pPr>
              <w:spacing w:line="360" w:lineRule="auto"/>
              <w:jc w:val="center"/>
              <w:rPr>
                <w:rFonts w:ascii="Arial" w:hAnsi="Arial" w:cs="Arial"/>
                <w:sz w:val="16"/>
                <w:szCs w:val="16"/>
              </w:rPr>
            </w:pPr>
            <w:r>
              <w:rPr>
                <w:rFonts w:ascii="Arial" w:hAnsi="Arial" w:cs="Arial"/>
                <w:sz w:val="16"/>
                <w:szCs w:val="16"/>
              </w:rPr>
              <w:t>Recomendación</w:t>
            </w:r>
          </w:p>
        </w:tc>
      </w:tr>
      <w:tr w:rsidR="00970056" w:rsidRPr="00087F8B" w:rsidTr="003F2791">
        <w:trPr>
          <w:jc w:val="center"/>
        </w:trPr>
        <w:tc>
          <w:tcPr>
            <w:tcW w:w="927" w:type="pct"/>
          </w:tcPr>
          <w:p w:rsidR="00970056" w:rsidRPr="004D0083" w:rsidRDefault="00970056" w:rsidP="00970056">
            <w:pPr>
              <w:spacing w:line="360" w:lineRule="auto"/>
              <w:jc w:val="center"/>
              <w:rPr>
                <w:rFonts w:ascii="Arial" w:hAnsi="Arial" w:cs="Arial"/>
                <w:sz w:val="16"/>
                <w:szCs w:val="16"/>
              </w:rPr>
            </w:pPr>
            <w:r>
              <w:rPr>
                <w:rFonts w:ascii="Arial" w:hAnsi="Arial" w:cs="Arial"/>
                <w:sz w:val="16"/>
                <w:szCs w:val="16"/>
              </w:rPr>
              <w:t>Resultado: 3</w:t>
            </w:r>
          </w:p>
          <w:p w:rsidR="00970056" w:rsidRPr="004D0083" w:rsidRDefault="00970056" w:rsidP="00970056">
            <w:pPr>
              <w:spacing w:line="360" w:lineRule="auto"/>
              <w:jc w:val="center"/>
              <w:rPr>
                <w:rFonts w:ascii="Arial" w:hAnsi="Arial" w:cs="Arial"/>
                <w:sz w:val="16"/>
                <w:szCs w:val="16"/>
              </w:rPr>
            </w:pPr>
            <w:r w:rsidRPr="004D0083">
              <w:rPr>
                <w:rFonts w:ascii="Arial" w:hAnsi="Arial" w:cs="Arial"/>
                <w:sz w:val="16"/>
                <w:szCs w:val="16"/>
              </w:rPr>
              <w:t xml:space="preserve">Observación: </w:t>
            </w:r>
            <w:r>
              <w:rPr>
                <w:rFonts w:ascii="Arial" w:hAnsi="Arial" w:cs="Arial"/>
                <w:sz w:val="16"/>
                <w:szCs w:val="16"/>
              </w:rPr>
              <w:t>3</w:t>
            </w:r>
          </w:p>
        </w:tc>
        <w:tc>
          <w:tcPr>
            <w:tcW w:w="1487" w:type="pct"/>
          </w:tcPr>
          <w:p w:rsidR="00970056" w:rsidRPr="004D0083" w:rsidRDefault="00970056" w:rsidP="00970056">
            <w:pPr>
              <w:spacing w:line="360" w:lineRule="auto"/>
              <w:jc w:val="both"/>
              <w:rPr>
                <w:rFonts w:ascii="Arial" w:hAnsi="Arial" w:cs="Arial"/>
                <w:sz w:val="16"/>
                <w:szCs w:val="16"/>
              </w:rPr>
            </w:pPr>
            <w:r w:rsidRPr="00970056">
              <w:rPr>
                <w:rFonts w:ascii="Arial" w:hAnsi="Arial" w:cs="Arial"/>
                <w:sz w:val="16"/>
                <w:szCs w:val="16"/>
              </w:rPr>
              <w:t>Carencia o desactualización de manuales, normativa interna o disposiciones legales</w:t>
            </w:r>
          </w:p>
        </w:tc>
        <w:tc>
          <w:tcPr>
            <w:tcW w:w="1657" w:type="pct"/>
          </w:tcPr>
          <w:p w:rsidR="00970056" w:rsidRPr="004D0083" w:rsidRDefault="00970056" w:rsidP="003F6054">
            <w:pPr>
              <w:spacing w:line="360" w:lineRule="auto"/>
              <w:jc w:val="both"/>
              <w:rPr>
                <w:rFonts w:ascii="Arial" w:hAnsi="Arial" w:cs="Arial"/>
                <w:sz w:val="16"/>
                <w:szCs w:val="16"/>
              </w:rPr>
            </w:pPr>
            <w:r w:rsidRPr="00970056">
              <w:rPr>
                <w:rFonts w:ascii="Arial" w:hAnsi="Arial" w:cs="Arial"/>
                <w:sz w:val="16"/>
                <w:szCs w:val="16"/>
              </w:rPr>
              <w:t>Presentó documentación soporte y</w:t>
            </w:r>
            <w:r w:rsidR="003F6054">
              <w:rPr>
                <w:rFonts w:ascii="Arial" w:hAnsi="Arial" w:cs="Arial"/>
                <w:sz w:val="16"/>
                <w:szCs w:val="16"/>
              </w:rPr>
              <w:t xml:space="preserve"> </w:t>
            </w:r>
            <w:r w:rsidRPr="00970056">
              <w:rPr>
                <w:rFonts w:ascii="Arial" w:hAnsi="Arial" w:cs="Arial"/>
                <w:sz w:val="16"/>
                <w:szCs w:val="16"/>
              </w:rPr>
              <w:t>justificación en reunión de trabajo no</w:t>
            </w:r>
            <w:r w:rsidR="003F6054">
              <w:rPr>
                <w:rFonts w:ascii="Arial" w:hAnsi="Arial" w:cs="Arial"/>
                <w:sz w:val="16"/>
                <w:szCs w:val="16"/>
              </w:rPr>
              <w:t xml:space="preserve"> </w:t>
            </w:r>
            <w:r w:rsidRPr="00970056">
              <w:rPr>
                <w:rFonts w:ascii="Arial" w:hAnsi="Arial" w:cs="Arial"/>
                <w:sz w:val="16"/>
                <w:szCs w:val="16"/>
              </w:rPr>
              <w:t>satisfactoria</w:t>
            </w:r>
          </w:p>
        </w:tc>
        <w:tc>
          <w:tcPr>
            <w:tcW w:w="929" w:type="pct"/>
          </w:tcPr>
          <w:p w:rsidR="00970056" w:rsidRPr="004D0083" w:rsidRDefault="00970056" w:rsidP="00970056">
            <w:pPr>
              <w:spacing w:line="360" w:lineRule="auto"/>
              <w:jc w:val="center"/>
              <w:rPr>
                <w:rFonts w:ascii="Arial" w:hAnsi="Arial" w:cs="Arial"/>
                <w:sz w:val="16"/>
                <w:szCs w:val="16"/>
              </w:rPr>
            </w:pPr>
            <w:r>
              <w:rPr>
                <w:rFonts w:ascii="Arial" w:hAnsi="Arial" w:cs="Arial"/>
                <w:sz w:val="16"/>
                <w:szCs w:val="16"/>
              </w:rPr>
              <w:t>Recomendación</w:t>
            </w:r>
          </w:p>
        </w:tc>
      </w:tr>
      <w:bookmarkEnd w:id="14"/>
    </w:tbl>
    <w:p w:rsidR="00A101C2" w:rsidRDefault="00A101C2" w:rsidP="005D7FE8">
      <w:pPr>
        <w:spacing w:line="360" w:lineRule="auto"/>
        <w:ind w:right="190"/>
        <w:jc w:val="both"/>
        <w:rPr>
          <w:rFonts w:ascii="Arial" w:hAnsi="Arial" w:cs="Arial"/>
          <w:bCs/>
        </w:rPr>
      </w:pPr>
    </w:p>
    <w:p w:rsidR="00970056" w:rsidRDefault="00970056" w:rsidP="005D7FE8">
      <w:pPr>
        <w:tabs>
          <w:tab w:val="left" w:pos="2160"/>
        </w:tabs>
        <w:spacing w:line="360" w:lineRule="auto"/>
        <w:ind w:right="190"/>
        <w:jc w:val="both"/>
        <w:rPr>
          <w:rFonts w:ascii="Arial" w:hAnsi="Arial" w:cs="Arial"/>
          <w:b/>
        </w:rPr>
      </w:pPr>
    </w:p>
    <w:p w:rsidR="00970056" w:rsidRDefault="00970056" w:rsidP="005D7FE8">
      <w:pPr>
        <w:tabs>
          <w:tab w:val="left" w:pos="2160"/>
        </w:tabs>
        <w:spacing w:line="360" w:lineRule="auto"/>
        <w:ind w:right="190"/>
        <w:jc w:val="both"/>
        <w:rPr>
          <w:rFonts w:ascii="Arial" w:hAnsi="Arial" w:cs="Arial"/>
          <w:b/>
        </w:rPr>
      </w:pPr>
    </w:p>
    <w:p w:rsidR="00970056" w:rsidRDefault="00970056" w:rsidP="005D7FE8">
      <w:pPr>
        <w:tabs>
          <w:tab w:val="left" w:pos="2160"/>
        </w:tabs>
        <w:spacing w:line="360" w:lineRule="auto"/>
        <w:ind w:right="190"/>
        <w:jc w:val="both"/>
        <w:rPr>
          <w:rFonts w:ascii="Arial" w:hAnsi="Arial" w:cs="Arial"/>
          <w:b/>
        </w:rPr>
      </w:pPr>
    </w:p>
    <w:p w:rsidR="005D7FE8" w:rsidRDefault="003A1BD9" w:rsidP="005D7FE8">
      <w:pPr>
        <w:tabs>
          <w:tab w:val="left" w:pos="2160"/>
        </w:tabs>
        <w:spacing w:line="360" w:lineRule="auto"/>
        <w:ind w:right="190"/>
        <w:jc w:val="both"/>
        <w:rPr>
          <w:rFonts w:ascii="Arial" w:hAnsi="Arial" w:cs="Arial"/>
          <w:b/>
        </w:rPr>
      </w:pPr>
      <w:r>
        <w:rPr>
          <w:rFonts w:ascii="Arial" w:hAnsi="Arial" w:cs="Arial"/>
          <w:b/>
        </w:rPr>
        <w:lastRenderedPageBreak/>
        <w:t>II</w:t>
      </w:r>
      <w:r w:rsidR="005D7FE8">
        <w:rPr>
          <w:rFonts w:ascii="Arial" w:hAnsi="Arial" w:cs="Arial"/>
          <w:b/>
        </w:rPr>
        <w:t xml:space="preserve">. </w:t>
      </w:r>
      <w:r>
        <w:rPr>
          <w:rFonts w:ascii="Arial" w:hAnsi="Arial" w:cs="Arial"/>
          <w:b/>
        </w:rPr>
        <w:t>DICTAMEN DEL INFORME INDIVIDUAL</w:t>
      </w:r>
      <w:r w:rsidR="005D7FE8" w:rsidRPr="00B42982">
        <w:rPr>
          <w:rFonts w:ascii="Arial" w:hAnsi="Arial" w:cs="Arial"/>
          <w:b/>
        </w:rPr>
        <w:t xml:space="preserve"> DE AUDITORÍA</w:t>
      </w:r>
    </w:p>
    <w:p w:rsidR="005D7FE8" w:rsidRDefault="005D7FE8" w:rsidP="005D7FE8">
      <w:pPr>
        <w:tabs>
          <w:tab w:val="left" w:pos="2160"/>
        </w:tabs>
        <w:spacing w:line="360" w:lineRule="auto"/>
        <w:ind w:right="190"/>
        <w:jc w:val="both"/>
        <w:rPr>
          <w:rFonts w:ascii="Arial" w:hAnsi="Arial" w:cs="Arial"/>
          <w:b/>
        </w:rPr>
      </w:pPr>
    </w:p>
    <w:p w:rsidR="004154F6" w:rsidRDefault="004154F6" w:rsidP="004154F6">
      <w:pPr>
        <w:spacing w:line="360" w:lineRule="auto"/>
        <w:ind w:right="190"/>
        <w:jc w:val="both"/>
        <w:rPr>
          <w:rFonts w:ascii="Arial" w:hAnsi="Arial" w:cs="Arial"/>
          <w:bCs/>
        </w:rPr>
      </w:pPr>
      <w:r>
        <w:rPr>
          <w:rFonts w:ascii="Arial" w:hAnsi="Arial" w:cs="Arial"/>
        </w:rPr>
        <w:t xml:space="preserve">El presente dictamen </w:t>
      </w:r>
      <w:r w:rsidR="00895A47">
        <w:rPr>
          <w:rFonts w:ascii="Arial" w:hAnsi="Arial" w:cs="Arial"/>
        </w:rPr>
        <w:t>se emite el 05</w:t>
      </w:r>
      <w:r>
        <w:rPr>
          <w:rFonts w:ascii="Arial" w:hAnsi="Arial" w:cs="Arial"/>
        </w:rPr>
        <w:t xml:space="preserve"> de </w:t>
      </w:r>
      <w:r w:rsidR="00895A47">
        <w:rPr>
          <w:rFonts w:ascii="Arial" w:hAnsi="Arial" w:cs="Arial"/>
        </w:rPr>
        <w:t xml:space="preserve">febrero </w:t>
      </w:r>
      <w:r>
        <w:rPr>
          <w:rFonts w:ascii="Arial" w:hAnsi="Arial" w:cs="Arial"/>
        </w:rPr>
        <w:t xml:space="preserve">de 2021, fecha de conclusión de los trabajos de auditoría, la cual se practicó sobre la información financiera proporcionada por la entidad fiscalizable, consistente en los estados e informes contables y presupuestarios que integran la Cuenta Pública del ejercicio fiscal 2019, del H. Poder Ejecutivo del Gobierno del Estado Libre y Soberano de Quintana Roo, que refleja únicamente la información de la Administración Publica Central, que incluye a la </w:t>
      </w:r>
      <w:r>
        <w:rPr>
          <w:rFonts w:ascii="Arial" w:hAnsi="Arial" w:cs="Arial"/>
          <w:b/>
        </w:rPr>
        <w:t xml:space="preserve">Coordinación General de Comunicación del Gobierno del Estado de Quintana Roo, </w:t>
      </w:r>
      <w:r>
        <w:rPr>
          <w:rFonts w:ascii="Arial" w:hAnsi="Arial" w:cs="Arial"/>
        </w:rPr>
        <w:t xml:space="preserve">formulados, integrados y presentados por la </w:t>
      </w:r>
      <w:r>
        <w:rPr>
          <w:rFonts w:ascii="Arial" w:hAnsi="Arial" w:cs="Arial"/>
          <w:bCs/>
        </w:rPr>
        <w:t>Sefiplan.</w:t>
      </w:r>
    </w:p>
    <w:p w:rsidR="00A101C2" w:rsidRDefault="00A101C2" w:rsidP="004154F6">
      <w:pPr>
        <w:spacing w:line="360" w:lineRule="auto"/>
        <w:ind w:right="190"/>
        <w:jc w:val="both"/>
        <w:rPr>
          <w:rFonts w:ascii="Arial" w:hAnsi="Arial" w:cs="Arial"/>
        </w:rPr>
      </w:pPr>
    </w:p>
    <w:p w:rsidR="005D7FE8" w:rsidRDefault="005D7FE8" w:rsidP="005D7FE8">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A44729" w:rsidRPr="00E024A3" w:rsidRDefault="00A44729" w:rsidP="005D7FE8">
      <w:pPr>
        <w:spacing w:line="360" w:lineRule="auto"/>
        <w:ind w:right="190"/>
        <w:jc w:val="both"/>
        <w:rPr>
          <w:rFonts w:ascii="Arial" w:hAnsi="Arial" w:cs="Arial"/>
        </w:rPr>
      </w:pPr>
    </w:p>
    <w:p w:rsidR="005D7FE8" w:rsidRPr="00E024A3" w:rsidRDefault="005D7FE8" w:rsidP="005D7FE8">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4154F6">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C65236">
        <w:rPr>
          <w:rFonts w:ascii="Arial" w:hAnsi="Arial" w:cs="Arial"/>
        </w:rPr>
        <w:t>base en</w:t>
      </w:r>
      <w:r w:rsidRPr="00E024A3">
        <w:rPr>
          <w:rFonts w:ascii="Arial" w:hAnsi="Arial" w:cs="Arial"/>
        </w:rPr>
        <w:t xml:space="preserve"> la normatividad de la materia y los Postulados Básicos de Contabilidad Gubernamental. </w:t>
      </w:r>
      <w:r w:rsidR="00561706">
        <w:rPr>
          <w:rFonts w:ascii="Arial" w:hAnsi="Arial" w:cs="Arial"/>
        </w:rPr>
        <w:t>Al realizar sus auditorías el personal fiscalizador debe elegir y aplicar las acciones y procedimientos de fiscalización que</w:t>
      </w:r>
      <w:r w:rsidR="00352F5F">
        <w:rPr>
          <w:rFonts w:ascii="Arial" w:hAnsi="Arial" w:cs="Arial"/>
        </w:rPr>
        <w:t>,</w:t>
      </w:r>
      <w:r w:rsidR="00561706">
        <w:rPr>
          <w:rFonts w:ascii="Arial" w:hAnsi="Arial" w:cs="Arial"/>
        </w:rPr>
        <w:t xml:space="preserve"> conforme a su competencia técnica y profesional sean apropiados para el encargo de auditoria, </w:t>
      </w:r>
      <w:r w:rsidRPr="00E024A3">
        <w:rPr>
          <w:rFonts w:ascii="Arial" w:hAnsi="Arial" w:cs="Arial"/>
        </w:rPr>
        <w:t>incluida la evaluación de los riesgos de irregularidad financiera</w:t>
      </w:r>
      <w:r w:rsidR="00352F5F">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w:t>
      </w:r>
      <w:r w:rsidRPr="00E024A3">
        <w:rPr>
          <w:rFonts w:ascii="Arial" w:hAnsi="Arial" w:cs="Arial"/>
        </w:rPr>
        <w:lastRenderedPageBreak/>
        <w:t>no con la finalidad de expresar una opinión sobre la eficacia del control interno de la entidad fiscalizada. Dichos procedimientos se ejecutaron mediante pruebas selectiv</w:t>
      </w:r>
      <w:r w:rsidR="00C65236">
        <w:rPr>
          <w:rFonts w:ascii="Arial" w:hAnsi="Arial" w:cs="Arial"/>
        </w:rPr>
        <w:t xml:space="preserve">as que se estimaron necesarias, </w:t>
      </w:r>
      <w:r w:rsidRPr="00E024A3">
        <w:rPr>
          <w:rFonts w:ascii="Arial" w:hAnsi="Arial" w:cs="Arial"/>
        </w:rPr>
        <w:t>y en consecuencia, se considera que la evidencia obtenida de la fiscalización proporciona una base suficiente y adecuada para emitir el siguiente dictamen de auditoría que se refiere a la muestra de los rubros revisados:</w:t>
      </w:r>
    </w:p>
    <w:p w:rsidR="009A5D6C" w:rsidRDefault="009A5D6C" w:rsidP="005D7FE8">
      <w:pPr>
        <w:spacing w:line="360" w:lineRule="auto"/>
        <w:ind w:right="190"/>
        <w:jc w:val="both"/>
        <w:rPr>
          <w:rFonts w:ascii="Arial" w:hAnsi="Arial" w:cs="Arial"/>
        </w:rPr>
      </w:pPr>
    </w:p>
    <w:p w:rsidR="005D7FE8" w:rsidRPr="00E024A3" w:rsidRDefault="005D7FE8" w:rsidP="005D7FE8">
      <w:pPr>
        <w:spacing w:line="360" w:lineRule="auto"/>
        <w:ind w:right="190"/>
        <w:jc w:val="both"/>
        <w:rPr>
          <w:rFonts w:ascii="Arial" w:hAnsi="Arial" w:cs="Arial"/>
        </w:rPr>
      </w:pPr>
      <w:r w:rsidRPr="00352F5F">
        <w:rPr>
          <w:rFonts w:ascii="Arial" w:hAnsi="Arial" w:cs="Arial"/>
        </w:rPr>
        <w:t xml:space="preserve">Con base en los resultados obtenidos en la auditoría practicada a la </w:t>
      </w:r>
      <w:r w:rsidRPr="00352F5F">
        <w:rPr>
          <w:rFonts w:ascii="Arial" w:hAnsi="Arial" w:cs="Arial"/>
          <w:b/>
          <w:bCs/>
        </w:rPr>
        <w:t>Coordinación General de Comunicación del Gobierno del Estado de Quintana Roo</w:t>
      </w:r>
      <w:r w:rsidRPr="00352F5F">
        <w:rPr>
          <w:rFonts w:ascii="Arial" w:hAnsi="Arial" w:cs="Arial"/>
        </w:rPr>
        <w:t>,</w:t>
      </w:r>
      <w:r w:rsidRPr="00352F5F">
        <w:rPr>
          <w:rFonts w:ascii="Arial" w:hAnsi="Arial" w:cs="Arial"/>
          <w:b/>
        </w:rPr>
        <w:t xml:space="preserve"> </w:t>
      </w:r>
      <w:r w:rsidRPr="00352F5F">
        <w:rPr>
          <w:rFonts w:ascii="Arial" w:hAnsi="Arial" w:cs="Arial"/>
        </w:rPr>
        <w:t xml:space="preserve">número </w:t>
      </w:r>
      <w:r w:rsidRPr="00352F5F">
        <w:rPr>
          <w:rFonts w:ascii="Arial" w:hAnsi="Arial" w:cs="Arial"/>
          <w:b/>
        </w:rPr>
        <w:t>19-AEMF-B-GOB-019-037</w:t>
      </w:r>
      <w:r w:rsidRPr="00352F5F">
        <w:rPr>
          <w:rFonts w:ascii="Arial" w:hAnsi="Arial" w:cs="Arial"/>
        </w:rPr>
        <w:t>, denominada “</w:t>
      </w:r>
      <w:r w:rsidRPr="00352F5F">
        <w:rPr>
          <w:rFonts w:ascii="Arial" w:hAnsi="Arial" w:cs="Arial"/>
          <w:lang w:val="es-ES"/>
        </w:rPr>
        <w:t>Auditoría de Cumplimiento Financiero de Egresos Ejercidos</w:t>
      </w:r>
      <w:r w:rsidRPr="00352F5F">
        <w:rPr>
          <w:rFonts w:ascii="Arial" w:hAnsi="Arial" w:cs="Arial"/>
        </w:rPr>
        <w:t xml:space="preserve">”, cuyo objetivo fue </w:t>
      </w:r>
      <w:r w:rsidRPr="00352F5F">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 presupuestaria y programática</w:t>
      </w:r>
      <w:r w:rsidR="009A5D6C">
        <w:rPr>
          <w:rFonts w:ascii="Arial" w:hAnsi="Arial" w:cs="Arial"/>
          <w:bCs/>
        </w:rPr>
        <w:t xml:space="preserve"> conforme a las disposiciones aplicables</w:t>
      </w:r>
      <w:r w:rsidRPr="00352F5F">
        <w:rPr>
          <w:rFonts w:ascii="Arial" w:hAnsi="Arial" w:cs="Arial"/>
          <w:bCs/>
        </w:rPr>
        <w:t xml:space="preserve"> </w:t>
      </w:r>
      <w:r w:rsidRPr="00352F5F">
        <w:rPr>
          <w:rFonts w:ascii="Arial" w:hAnsi="Arial" w:cs="Arial"/>
        </w:rPr>
        <w:t xml:space="preserve">para verificar que el presupuesto asignado a la </w:t>
      </w:r>
      <w:r w:rsidRPr="00352F5F">
        <w:rPr>
          <w:rFonts w:ascii="Arial" w:hAnsi="Arial" w:cs="Arial"/>
          <w:b/>
          <w:bCs/>
        </w:rPr>
        <w:t>Coordinación General de Comunicación del Gobierno del Estado de Quintana Roo</w:t>
      </w:r>
      <w:r w:rsidRPr="00352F5F">
        <w:rPr>
          <w:rFonts w:ascii="Arial" w:hAnsi="Arial" w:cs="Arial"/>
          <w:b/>
        </w:rPr>
        <w:t>,</w:t>
      </w:r>
      <w:r w:rsidRPr="00352F5F">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352F5F">
        <w:rPr>
          <w:rFonts w:ascii="Arial" w:hAnsi="Arial" w:cs="Arial"/>
          <w:b/>
          <w:bCs/>
        </w:rPr>
        <w:t>Coordinación General de Comunicación del Gobierno del Estado de Quintana Roo</w:t>
      </w:r>
      <w:r w:rsidRPr="00352F5F">
        <w:rPr>
          <w:rFonts w:ascii="Arial" w:hAnsi="Arial" w:cs="Arial"/>
        </w:rPr>
        <w:t xml:space="preserve"> cumplió con las disposiciones legales y normativas que son aplicables en la materia.</w:t>
      </w:r>
    </w:p>
    <w:p w:rsidR="005D7FE8" w:rsidRPr="00E024A3" w:rsidRDefault="005D7FE8" w:rsidP="005D7FE8">
      <w:pPr>
        <w:spacing w:line="360" w:lineRule="auto"/>
        <w:ind w:right="190"/>
        <w:jc w:val="both"/>
        <w:rPr>
          <w:rFonts w:ascii="Arial" w:hAnsi="Arial" w:cs="Arial"/>
          <w:b/>
          <w:bCs/>
        </w:rPr>
      </w:pPr>
    </w:p>
    <w:p w:rsidR="005D7FE8" w:rsidRDefault="005D7FE8" w:rsidP="005D7FE8">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5" w:name="_Hlk22646504"/>
      <w:r w:rsidRPr="00E024A3">
        <w:rPr>
          <w:rFonts w:ascii="Arial" w:hAnsi="Arial" w:cs="Arial"/>
        </w:rPr>
        <w:t xml:space="preserve">a las mejoras realizadas y las acciones </w:t>
      </w:r>
      <w:r w:rsidRPr="00E024A3">
        <w:rPr>
          <w:rFonts w:ascii="Arial" w:hAnsi="Arial" w:cs="Arial"/>
        </w:rPr>
        <w:lastRenderedPageBreak/>
        <w:t>emprendidas</w:t>
      </w:r>
      <w:bookmarkEnd w:id="15"/>
      <w:r w:rsidRPr="00E024A3">
        <w:rPr>
          <w:rFonts w:ascii="Arial" w:hAnsi="Arial" w:cs="Arial"/>
        </w:rPr>
        <w:t>, realizando las consideraciones pertinentes de acuerdo a la Ley de Fiscalización y Rendición de Cuentas del Estado de Quintana Roo.</w:t>
      </w:r>
    </w:p>
    <w:p w:rsidR="003A5BE9" w:rsidRDefault="003A5BE9" w:rsidP="005D7FE8">
      <w:pPr>
        <w:spacing w:line="360" w:lineRule="auto"/>
        <w:ind w:right="190"/>
        <w:jc w:val="center"/>
        <w:rPr>
          <w:rFonts w:ascii="Arial" w:hAnsi="Arial" w:cs="Arial"/>
          <w:b/>
        </w:rPr>
      </w:pPr>
    </w:p>
    <w:p w:rsidR="00BC40D3" w:rsidRDefault="00BC40D3" w:rsidP="005D7FE8">
      <w:pPr>
        <w:spacing w:line="360" w:lineRule="auto"/>
        <w:ind w:right="190"/>
        <w:jc w:val="center"/>
        <w:rPr>
          <w:rFonts w:ascii="Arial" w:hAnsi="Arial" w:cs="Arial"/>
          <w:b/>
        </w:rPr>
      </w:pPr>
    </w:p>
    <w:p w:rsidR="005D7FE8" w:rsidRPr="00E024A3" w:rsidRDefault="005D7FE8" w:rsidP="005D7FE8">
      <w:pPr>
        <w:spacing w:line="360" w:lineRule="auto"/>
        <w:ind w:right="190"/>
        <w:jc w:val="center"/>
        <w:rPr>
          <w:rFonts w:ascii="Arial" w:hAnsi="Arial" w:cs="Arial"/>
          <w:b/>
        </w:rPr>
      </w:pPr>
      <w:r w:rsidRPr="00E024A3">
        <w:rPr>
          <w:rFonts w:ascii="Arial" w:hAnsi="Arial" w:cs="Arial"/>
          <w:b/>
        </w:rPr>
        <w:t>EL AUDITOR SUPERIOR DEL ESTADO</w:t>
      </w:r>
    </w:p>
    <w:p w:rsidR="005D7FE8" w:rsidRPr="00E024A3" w:rsidRDefault="005D7FE8" w:rsidP="005D7FE8">
      <w:pPr>
        <w:spacing w:line="360" w:lineRule="auto"/>
        <w:ind w:right="190"/>
        <w:jc w:val="center"/>
        <w:rPr>
          <w:rFonts w:ascii="Arial" w:hAnsi="Arial" w:cs="Arial"/>
          <w:b/>
        </w:rPr>
      </w:pPr>
    </w:p>
    <w:p w:rsidR="005D7FE8" w:rsidRPr="00E024A3" w:rsidRDefault="005D7FE8" w:rsidP="005D7FE8">
      <w:pPr>
        <w:spacing w:line="360" w:lineRule="auto"/>
        <w:ind w:right="190"/>
        <w:jc w:val="center"/>
        <w:rPr>
          <w:rFonts w:ascii="Arial" w:hAnsi="Arial" w:cs="Arial"/>
          <w:b/>
        </w:rPr>
      </w:pPr>
    </w:p>
    <w:p w:rsidR="005D7FE8" w:rsidRPr="00E024A3" w:rsidRDefault="005D7FE8" w:rsidP="005D7FE8">
      <w:pPr>
        <w:spacing w:line="360" w:lineRule="auto"/>
        <w:ind w:right="190"/>
        <w:jc w:val="center"/>
        <w:rPr>
          <w:rFonts w:ascii="Arial" w:hAnsi="Arial" w:cs="Arial"/>
          <w:b/>
        </w:rPr>
      </w:pPr>
    </w:p>
    <w:p w:rsidR="007E0B60" w:rsidRDefault="005D7FE8" w:rsidP="003A5BE9">
      <w:pPr>
        <w:spacing w:line="360" w:lineRule="auto"/>
        <w:ind w:right="190"/>
        <w:jc w:val="center"/>
        <w:rPr>
          <w:rFonts w:ascii="Arial" w:hAnsi="Arial" w:cs="Arial"/>
          <w:b/>
        </w:rPr>
      </w:pPr>
      <w:r>
        <w:rPr>
          <w:rFonts w:ascii="Arial" w:hAnsi="Arial" w:cs="Arial"/>
          <w:b/>
        </w:rPr>
        <w:t>L.C.C. MANUEL PALACIOS HERRERA</w:t>
      </w:r>
    </w:p>
    <w:p w:rsidR="00012B14" w:rsidRDefault="00012B14" w:rsidP="00CD66A3">
      <w:pPr>
        <w:spacing w:line="360" w:lineRule="auto"/>
        <w:ind w:right="190"/>
        <w:jc w:val="both"/>
        <w:rPr>
          <w:rFonts w:ascii="Arial" w:hAnsi="Arial" w:cs="Arial"/>
          <w:b/>
        </w:rPr>
      </w:pPr>
    </w:p>
    <w:p w:rsidR="00902407" w:rsidRDefault="00902407" w:rsidP="00CD66A3">
      <w:pPr>
        <w:spacing w:line="360" w:lineRule="auto"/>
        <w:ind w:right="190"/>
        <w:jc w:val="both"/>
        <w:rPr>
          <w:rFonts w:ascii="Arial" w:hAnsi="Arial" w:cs="Arial"/>
          <w:b/>
        </w:rPr>
      </w:pPr>
    </w:p>
    <w:p w:rsidR="00902407" w:rsidRDefault="00902407" w:rsidP="00CD66A3">
      <w:pPr>
        <w:spacing w:line="360" w:lineRule="auto"/>
        <w:ind w:right="190"/>
        <w:jc w:val="both"/>
        <w:rPr>
          <w:rFonts w:ascii="Arial" w:hAnsi="Arial" w:cs="Arial"/>
          <w:b/>
        </w:rPr>
      </w:pPr>
    </w:p>
    <w:p w:rsidR="00902407" w:rsidRDefault="00902407" w:rsidP="00CD66A3">
      <w:pPr>
        <w:spacing w:line="360" w:lineRule="auto"/>
        <w:ind w:right="190"/>
        <w:jc w:val="both"/>
        <w:rPr>
          <w:rFonts w:ascii="Arial" w:hAnsi="Arial" w:cs="Arial"/>
          <w:b/>
        </w:rPr>
      </w:pPr>
    </w:p>
    <w:p w:rsidR="00902407" w:rsidRDefault="00902407"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197083" w:rsidRDefault="00197083" w:rsidP="00CD66A3">
      <w:pPr>
        <w:spacing w:line="360" w:lineRule="auto"/>
        <w:ind w:right="190"/>
        <w:jc w:val="both"/>
        <w:rPr>
          <w:rFonts w:ascii="Arial" w:hAnsi="Arial" w:cs="Arial"/>
          <w:b/>
        </w:rPr>
      </w:pPr>
    </w:p>
    <w:p w:rsidR="00970056" w:rsidRDefault="00970056" w:rsidP="00CD66A3">
      <w:pPr>
        <w:spacing w:line="360" w:lineRule="auto"/>
        <w:ind w:right="190"/>
        <w:jc w:val="both"/>
        <w:rPr>
          <w:rFonts w:ascii="Arial" w:hAnsi="Arial" w:cs="Arial"/>
          <w:b/>
        </w:rPr>
      </w:pPr>
    </w:p>
    <w:p w:rsidR="00970056" w:rsidRDefault="00970056" w:rsidP="00CD66A3">
      <w:pPr>
        <w:spacing w:line="360" w:lineRule="auto"/>
        <w:ind w:right="190"/>
        <w:jc w:val="both"/>
        <w:rPr>
          <w:rFonts w:ascii="Arial" w:hAnsi="Arial" w:cs="Arial"/>
          <w:b/>
        </w:rPr>
      </w:pPr>
    </w:p>
    <w:p w:rsidR="00970056" w:rsidRDefault="00970056" w:rsidP="00CD66A3">
      <w:pPr>
        <w:spacing w:line="360" w:lineRule="auto"/>
        <w:ind w:right="190"/>
        <w:jc w:val="both"/>
        <w:rPr>
          <w:rFonts w:ascii="Arial" w:hAnsi="Arial" w:cs="Arial"/>
          <w:b/>
        </w:rPr>
      </w:pPr>
    </w:p>
    <w:p w:rsidR="00970056" w:rsidRDefault="00970056" w:rsidP="00CD66A3">
      <w:pPr>
        <w:spacing w:line="360" w:lineRule="auto"/>
        <w:ind w:right="190"/>
        <w:jc w:val="both"/>
        <w:rPr>
          <w:rFonts w:ascii="Arial" w:hAnsi="Arial" w:cs="Arial"/>
          <w:b/>
        </w:rPr>
      </w:pPr>
    </w:p>
    <w:p w:rsidR="00970056" w:rsidRDefault="00970056" w:rsidP="00CD66A3">
      <w:pPr>
        <w:spacing w:line="360" w:lineRule="auto"/>
        <w:ind w:right="190"/>
        <w:jc w:val="both"/>
        <w:rPr>
          <w:rFonts w:ascii="Arial" w:hAnsi="Arial" w:cs="Arial"/>
          <w:b/>
        </w:rPr>
      </w:pPr>
    </w:p>
    <w:p w:rsidR="00902407" w:rsidRDefault="00902407" w:rsidP="00CD66A3">
      <w:pPr>
        <w:spacing w:line="360" w:lineRule="auto"/>
        <w:ind w:right="190"/>
        <w:jc w:val="both"/>
        <w:rPr>
          <w:rFonts w:ascii="Arial" w:hAnsi="Arial" w:cs="Arial"/>
          <w:b/>
        </w:rPr>
        <w:sectPr w:rsidR="00902407" w:rsidSect="005918D8">
          <w:headerReference w:type="default" r:id="rId8"/>
          <w:footerReference w:type="even" r:id="rId9"/>
          <w:footerReference w:type="default" r:id="rId10"/>
          <w:pgSz w:w="12240" w:h="15840" w:code="1"/>
          <w:pgMar w:top="851" w:right="1134" w:bottom="851" w:left="1418" w:header="454" w:footer="567" w:gutter="0"/>
          <w:cols w:space="708"/>
          <w:docGrid w:linePitch="360"/>
        </w:sectPr>
      </w:pPr>
    </w:p>
    <w:p w:rsidR="00022147" w:rsidRDefault="00022147" w:rsidP="008466E4">
      <w:pPr>
        <w:ind w:right="190"/>
        <w:rPr>
          <w:rFonts w:ascii="Arial" w:hAnsi="Arial" w:cs="Arial"/>
          <w:b/>
        </w:rPr>
      </w:pPr>
    </w:p>
    <w:sectPr w:rsidR="00022147" w:rsidSect="00A333CB">
      <w:headerReference w:type="default" r:id="rId11"/>
      <w:footerReference w:type="default" r:id="rId12"/>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02" w:rsidRDefault="00E32E02">
      <w:r>
        <w:separator/>
      </w:r>
    </w:p>
  </w:endnote>
  <w:endnote w:type="continuationSeparator" w:id="0">
    <w:p w:rsidR="00E32E02" w:rsidRDefault="00E32E02">
      <w:r>
        <w:continuationSeparator/>
      </w:r>
    </w:p>
  </w:endnote>
  <w:endnote w:type="continuationNotice" w:id="1">
    <w:p w:rsidR="00E32E02" w:rsidRDefault="00E32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0F" w:rsidRDefault="00F33F0F">
    <w:pPr>
      <w:pStyle w:val="Piedepgina"/>
    </w:pPr>
  </w:p>
  <w:p w:rsidR="00F33F0F" w:rsidRDefault="00F33F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F33F0F" w:rsidRPr="00D875E2" w:rsidTr="000747BF">
      <w:trPr>
        <w:trHeight w:val="344"/>
      </w:trPr>
      <w:tc>
        <w:tcPr>
          <w:tcW w:w="9360" w:type="dxa"/>
          <w:shd w:val="clear" w:color="auto" w:fill="auto"/>
        </w:tcPr>
        <w:p w:rsidR="00F33F0F" w:rsidRPr="00D875E2" w:rsidRDefault="00F33F0F" w:rsidP="008532E7">
          <w:pPr>
            <w:rPr>
              <w:rStyle w:val="nfasis"/>
              <w:i w:val="0"/>
              <w:iCs w:val="0"/>
            </w:rPr>
          </w:pPr>
        </w:p>
      </w:tc>
    </w:tr>
  </w:tbl>
  <w:p w:rsidR="00F33F0F" w:rsidRPr="00880D13" w:rsidRDefault="00F33F0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50B90">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50B90">
      <w:rPr>
        <w:rFonts w:ascii="Arial" w:hAnsi="Arial" w:cs="Arial"/>
        <w:b/>
        <w:bCs/>
        <w:noProof/>
        <w:sz w:val="18"/>
        <w:szCs w:val="18"/>
        <w:lang w:val="es-ES"/>
      </w:rPr>
      <w:t>16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33F0F" w:rsidRPr="00D875E2" w:rsidTr="00D85C61">
      <w:tc>
        <w:tcPr>
          <w:tcW w:w="10395" w:type="dxa"/>
          <w:shd w:val="clear" w:color="auto" w:fill="auto"/>
        </w:tcPr>
        <w:p w:rsidR="00F33F0F" w:rsidRPr="00D875E2" w:rsidRDefault="00F33F0F" w:rsidP="00FD32C2">
          <w:pPr>
            <w:rPr>
              <w:rStyle w:val="nfasis"/>
              <w:i w:val="0"/>
              <w:iCs w:val="0"/>
            </w:rPr>
          </w:pPr>
        </w:p>
      </w:tc>
    </w:tr>
  </w:tbl>
  <w:p w:rsidR="00F33F0F" w:rsidRPr="00B516B6" w:rsidRDefault="00F33F0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6A5FC9">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6A5FC9">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02" w:rsidRDefault="00E32E02">
      <w:r>
        <w:separator/>
      </w:r>
    </w:p>
  </w:footnote>
  <w:footnote w:type="continuationSeparator" w:id="0">
    <w:p w:rsidR="00E32E02" w:rsidRDefault="00E32E02">
      <w:r>
        <w:continuationSeparator/>
      </w:r>
    </w:p>
  </w:footnote>
  <w:footnote w:type="continuationNotice" w:id="1">
    <w:p w:rsidR="00E32E02" w:rsidRDefault="00E32E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33F0F" w:rsidRPr="006F757C" w:rsidTr="007D48A8">
      <w:tc>
        <w:tcPr>
          <w:tcW w:w="2055" w:type="dxa"/>
          <w:vAlign w:val="center"/>
        </w:tcPr>
        <w:p w:rsidR="00F33F0F" w:rsidRPr="00CF3DF4" w:rsidRDefault="00F33F0F"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F33F0F" w:rsidRPr="00CF3DF4" w:rsidRDefault="00F33F0F" w:rsidP="003C2FE7">
          <w:pPr>
            <w:tabs>
              <w:tab w:val="center" w:pos="4419"/>
              <w:tab w:val="right" w:pos="8838"/>
            </w:tabs>
            <w:jc w:val="center"/>
            <w:rPr>
              <w:rFonts w:ascii="Arial" w:hAnsi="Arial" w:cs="Arial"/>
              <w:sz w:val="18"/>
              <w:szCs w:val="18"/>
            </w:rPr>
          </w:pPr>
        </w:p>
      </w:tc>
      <w:tc>
        <w:tcPr>
          <w:tcW w:w="2030" w:type="dxa"/>
          <w:vAlign w:val="center"/>
        </w:tcPr>
        <w:p w:rsidR="00F33F0F" w:rsidRPr="00207E4F" w:rsidRDefault="00F33F0F" w:rsidP="00207E4F">
          <w:pPr>
            <w:tabs>
              <w:tab w:val="center" w:pos="4419"/>
              <w:tab w:val="right" w:pos="8838"/>
            </w:tabs>
            <w:jc w:val="right"/>
            <w:rPr>
              <w:rFonts w:ascii="Arial" w:hAnsi="Arial" w:cs="Arial"/>
              <w:noProof/>
              <w:sz w:val="16"/>
              <w:szCs w:val="16"/>
              <w:highlight w:val="magenta"/>
              <w:lang w:eastAsia="es-MX"/>
            </w:rPr>
          </w:pPr>
        </w:p>
      </w:tc>
    </w:tr>
    <w:tr w:rsidR="00F33F0F" w:rsidRPr="003316E8" w:rsidTr="007D48A8">
      <w:tc>
        <w:tcPr>
          <w:tcW w:w="2055" w:type="dxa"/>
          <w:vAlign w:val="center"/>
          <w:hideMark/>
        </w:tcPr>
        <w:p w:rsidR="00F33F0F" w:rsidRPr="003316E8" w:rsidRDefault="00F33F0F" w:rsidP="003C2FE7">
          <w:pPr>
            <w:tabs>
              <w:tab w:val="center" w:pos="4419"/>
              <w:tab w:val="right" w:pos="8838"/>
            </w:tabs>
            <w:jc w:val="center"/>
          </w:pPr>
          <w:r>
            <w:rPr>
              <w:noProof/>
              <w:lang w:eastAsia="es-MX"/>
            </w:rPr>
            <w:drawing>
              <wp:inline distT="0" distB="0" distL="0" distR="0" wp14:anchorId="19887FD3" wp14:editId="249C92E0">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F33F0F" w:rsidRDefault="00F33F0F"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F33F0F" w:rsidRPr="003316E8" w:rsidRDefault="00F33F0F"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F33F0F" w:rsidRPr="003316E8" w:rsidRDefault="00F33F0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5BB7152" wp14:editId="22F71761">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33F0F" w:rsidRPr="003316E8" w:rsidTr="007D48A8">
      <w:tc>
        <w:tcPr>
          <w:tcW w:w="2055" w:type="dxa"/>
          <w:tcBorders>
            <w:top w:val="nil"/>
            <w:left w:val="nil"/>
            <w:bottom w:val="thinThickSmallGap" w:sz="24" w:space="0" w:color="auto"/>
            <w:right w:val="nil"/>
          </w:tcBorders>
        </w:tcPr>
        <w:p w:rsidR="00F33F0F" w:rsidRPr="003316E8" w:rsidRDefault="00F33F0F"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F33F0F" w:rsidRPr="003316E8" w:rsidRDefault="00F33F0F"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F33F0F" w:rsidRPr="003316E8" w:rsidRDefault="00F33F0F" w:rsidP="003C2FE7">
          <w:pPr>
            <w:tabs>
              <w:tab w:val="center" w:pos="4419"/>
              <w:tab w:val="right" w:pos="8838"/>
            </w:tabs>
            <w:rPr>
              <w:sz w:val="10"/>
            </w:rPr>
          </w:pPr>
        </w:p>
      </w:tc>
    </w:tr>
  </w:tbl>
  <w:p w:rsidR="00F33F0F" w:rsidRPr="003C2FE7" w:rsidRDefault="00F33F0F">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333CB" w:rsidRPr="006F757C" w:rsidTr="007D48A8">
      <w:tc>
        <w:tcPr>
          <w:tcW w:w="2055" w:type="dxa"/>
          <w:vAlign w:val="center"/>
        </w:tcPr>
        <w:p w:rsidR="00A333CB" w:rsidRPr="00CF3DF4" w:rsidRDefault="00A333CB"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A333CB" w:rsidRPr="00CF3DF4" w:rsidRDefault="00A333CB" w:rsidP="003C2FE7">
          <w:pPr>
            <w:tabs>
              <w:tab w:val="center" w:pos="4419"/>
              <w:tab w:val="right" w:pos="8838"/>
            </w:tabs>
            <w:jc w:val="center"/>
            <w:rPr>
              <w:rFonts w:ascii="Arial" w:hAnsi="Arial" w:cs="Arial"/>
              <w:sz w:val="18"/>
              <w:szCs w:val="18"/>
            </w:rPr>
          </w:pPr>
        </w:p>
      </w:tc>
      <w:tc>
        <w:tcPr>
          <w:tcW w:w="2030" w:type="dxa"/>
          <w:vAlign w:val="center"/>
        </w:tcPr>
        <w:p w:rsidR="00A333CB" w:rsidRPr="00207E4F" w:rsidRDefault="00A333CB"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A333CB" w:rsidRPr="003316E8" w:rsidTr="007D48A8">
      <w:tc>
        <w:tcPr>
          <w:tcW w:w="2055" w:type="dxa"/>
          <w:vAlign w:val="center"/>
          <w:hideMark/>
        </w:tcPr>
        <w:p w:rsidR="00A333CB" w:rsidRPr="003316E8" w:rsidRDefault="00A333CB" w:rsidP="003C2FE7">
          <w:pPr>
            <w:tabs>
              <w:tab w:val="center" w:pos="4419"/>
              <w:tab w:val="right" w:pos="8838"/>
            </w:tabs>
            <w:jc w:val="center"/>
          </w:pPr>
          <w:r>
            <w:rPr>
              <w:noProof/>
              <w:lang w:eastAsia="es-MX"/>
            </w:rPr>
            <w:drawing>
              <wp:inline distT="0" distB="0" distL="0" distR="0" wp14:anchorId="0F90AE1F" wp14:editId="3C748599">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A333CB" w:rsidRDefault="00A333CB"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A333CB" w:rsidRPr="003316E8" w:rsidRDefault="00A333CB"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A333CB" w:rsidRPr="003316E8" w:rsidRDefault="00A333CB"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D360A1C" wp14:editId="7D2EB19B">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333CB" w:rsidRPr="003316E8" w:rsidTr="007D48A8">
      <w:tc>
        <w:tcPr>
          <w:tcW w:w="2055" w:type="dxa"/>
          <w:tcBorders>
            <w:top w:val="nil"/>
            <w:left w:val="nil"/>
            <w:bottom w:val="thinThickSmallGap" w:sz="24" w:space="0" w:color="auto"/>
            <w:right w:val="nil"/>
          </w:tcBorders>
        </w:tcPr>
        <w:p w:rsidR="00A333CB" w:rsidRPr="003316E8" w:rsidRDefault="00A333CB"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A333CB" w:rsidRPr="003316E8" w:rsidRDefault="00A333CB"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A333CB" w:rsidRPr="003316E8" w:rsidRDefault="00A333CB" w:rsidP="003C2FE7">
          <w:pPr>
            <w:tabs>
              <w:tab w:val="center" w:pos="4419"/>
              <w:tab w:val="right" w:pos="8838"/>
            </w:tabs>
            <w:rPr>
              <w:sz w:val="10"/>
            </w:rPr>
          </w:pPr>
        </w:p>
      </w:tc>
    </w:tr>
  </w:tbl>
  <w:p w:rsidR="00A333CB" w:rsidRPr="003C2FE7" w:rsidRDefault="00A333C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697412"/>
    <w:multiLevelType w:val="hybridMultilevel"/>
    <w:tmpl w:val="360CB5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E877B92"/>
    <w:multiLevelType w:val="hybridMultilevel"/>
    <w:tmpl w:val="B91E45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1"/>
  </w:num>
  <w:num w:numId="5">
    <w:abstractNumId w:val="18"/>
  </w:num>
  <w:num w:numId="6">
    <w:abstractNumId w:val="8"/>
  </w:num>
  <w:num w:numId="7">
    <w:abstractNumId w:val="17"/>
  </w:num>
  <w:num w:numId="8">
    <w:abstractNumId w:val="10"/>
  </w:num>
  <w:num w:numId="9">
    <w:abstractNumId w:val="19"/>
  </w:num>
  <w:num w:numId="10">
    <w:abstractNumId w:val="2"/>
  </w:num>
  <w:num w:numId="11">
    <w:abstractNumId w:val="20"/>
  </w:num>
  <w:num w:numId="12">
    <w:abstractNumId w:val="1"/>
  </w:num>
  <w:num w:numId="13">
    <w:abstractNumId w:val="3"/>
  </w:num>
  <w:num w:numId="14">
    <w:abstractNumId w:val="9"/>
  </w:num>
  <w:num w:numId="15">
    <w:abstractNumId w:val="13"/>
  </w:num>
  <w:num w:numId="16">
    <w:abstractNumId w:val="12"/>
  </w:num>
  <w:num w:numId="17">
    <w:abstractNumId w:val="16"/>
  </w:num>
  <w:num w:numId="18">
    <w:abstractNumId w:val="15"/>
  </w:num>
  <w:num w:numId="19">
    <w:abstractNumId w:val="6"/>
  </w:num>
  <w:num w:numId="20">
    <w:abstractNumId w:val="7"/>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644"/>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2A3"/>
    <w:rsid w:val="00012525"/>
    <w:rsid w:val="00012581"/>
    <w:rsid w:val="0001279C"/>
    <w:rsid w:val="000128B6"/>
    <w:rsid w:val="00012B14"/>
    <w:rsid w:val="00012E98"/>
    <w:rsid w:val="00013BFE"/>
    <w:rsid w:val="00013F4B"/>
    <w:rsid w:val="000140E6"/>
    <w:rsid w:val="000140F1"/>
    <w:rsid w:val="000141EF"/>
    <w:rsid w:val="00014368"/>
    <w:rsid w:val="00014398"/>
    <w:rsid w:val="000143A1"/>
    <w:rsid w:val="000148C8"/>
    <w:rsid w:val="00014A28"/>
    <w:rsid w:val="00014E52"/>
    <w:rsid w:val="00014ED2"/>
    <w:rsid w:val="00015600"/>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0C9"/>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DC8"/>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76D3A"/>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5A"/>
    <w:rsid w:val="00093095"/>
    <w:rsid w:val="000940C3"/>
    <w:rsid w:val="00094410"/>
    <w:rsid w:val="00094921"/>
    <w:rsid w:val="00094BA5"/>
    <w:rsid w:val="000968B9"/>
    <w:rsid w:val="00096A83"/>
    <w:rsid w:val="00096C51"/>
    <w:rsid w:val="00097EC4"/>
    <w:rsid w:val="00097F6F"/>
    <w:rsid w:val="000A0868"/>
    <w:rsid w:val="000A0F24"/>
    <w:rsid w:val="000A1D70"/>
    <w:rsid w:val="000A1E1D"/>
    <w:rsid w:val="000A1F79"/>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87E"/>
    <w:rsid w:val="000B3A60"/>
    <w:rsid w:val="000B3B23"/>
    <w:rsid w:val="000B43BB"/>
    <w:rsid w:val="000B4ACD"/>
    <w:rsid w:val="000B597D"/>
    <w:rsid w:val="000B5BC6"/>
    <w:rsid w:val="000B5D39"/>
    <w:rsid w:val="000B6260"/>
    <w:rsid w:val="000B6842"/>
    <w:rsid w:val="000B699C"/>
    <w:rsid w:val="000B7DEE"/>
    <w:rsid w:val="000B7E22"/>
    <w:rsid w:val="000C0253"/>
    <w:rsid w:val="000C02B3"/>
    <w:rsid w:val="000C068E"/>
    <w:rsid w:val="000C1659"/>
    <w:rsid w:val="000C203E"/>
    <w:rsid w:val="000C2128"/>
    <w:rsid w:val="000C24A7"/>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91"/>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BA2"/>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A49"/>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67D"/>
    <w:rsid w:val="001419EA"/>
    <w:rsid w:val="00142790"/>
    <w:rsid w:val="0014294F"/>
    <w:rsid w:val="00142B74"/>
    <w:rsid w:val="00142DBB"/>
    <w:rsid w:val="001433AF"/>
    <w:rsid w:val="00143890"/>
    <w:rsid w:val="001446DA"/>
    <w:rsid w:val="00144CFA"/>
    <w:rsid w:val="0014518E"/>
    <w:rsid w:val="00146175"/>
    <w:rsid w:val="00146CBB"/>
    <w:rsid w:val="001471F8"/>
    <w:rsid w:val="00147304"/>
    <w:rsid w:val="00147EFB"/>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793"/>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4F3"/>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2E0"/>
    <w:rsid w:val="00183532"/>
    <w:rsid w:val="00183903"/>
    <w:rsid w:val="00183BA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649"/>
    <w:rsid w:val="0019708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152"/>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CDA"/>
    <w:rsid w:val="001C6696"/>
    <w:rsid w:val="001C6BD1"/>
    <w:rsid w:val="001C6D85"/>
    <w:rsid w:val="001C72B2"/>
    <w:rsid w:val="001C751C"/>
    <w:rsid w:val="001C772F"/>
    <w:rsid w:val="001C7BF2"/>
    <w:rsid w:val="001C7E6C"/>
    <w:rsid w:val="001D0B82"/>
    <w:rsid w:val="001D15DB"/>
    <w:rsid w:val="001D173E"/>
    <w:rsid w:val="001D1AD0"/>
    <w:rsid w:val="001D1BAA"/>
    <w:rsid w:val="001D1E07"/>
    <w:rsid w:val="001D27FA"/>
    <w:rsid w:val="001D284A"/>
    <w:rsid w:val="001D3CC0"/>
    <w:rsid w:val="001D3FE1"/>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230"/>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5CDA"/>
    <w:rsid w:val="00216164"/>
    <w:rsid w:val="00216830"/>
    <w:rsid w:val="00216EAC"/>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B9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652"/>
    <w:rsid w:val="00266A74"/>
    <w:rsid w:val="00267255"/>
    <w:rsid w:val="002708C3"/>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4FCB"/>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7CF"/>
    <w:rsid w:val="00297A3B"/>
    <w:rsid w:val="002A0663"/>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2E40"/>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590"/>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2E8F"/>
    <w:rsid w:val="002E378F"/>
    <w:rsid w:val="002E46E0"/>
    <w:rsid w:val="002E491C"/>
    <w:rsid w:val="002E4D20"/>
    <w:rsid w:val="002E4FC1"/>
    <w:rsid w:val="002E539F"/>
    <w:rsid w:val="002E5E90"/>
    <w:rsid w:val="002E5F5F"/>
    <w:rsid w:val="002E60A0"/>
    <w:rsid w:val="002E69B6"/>
    <w:rsid w:val="002E7274"/>
    <w:rsid w:val="002E7E58"/>
    <w:rsid w:val="002F07A2"/>
    <w:rsid w:val="002F0F8C"/>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4F0"/>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6A26"/>
    <w:rsid w:val="0031738C"/>
    <w:rsid w:val="0031779A"/>
    <w:rsid w:val="0031787B"/>
    <w:rsid w:val="00317CB9"/>
    <w:rsid w:val="00317DFD"/>
    <w:rsid w:val="00320F32"/>
    <w:rsid w:val="0032112A"/>
    <w:rsid w:val="003213E6"/>
    <w:rsid w:val="003228D3"/>
    <w:rsid w:val="00323257"/>
    <w:rsid w:val="003237D9"/>
    <w:rsid w:val="00324C91"/>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8FE"/>
    <w:rsid w:val="003418B1"/>
    <w:rsid w:val="00341918"/>
    <w:rsid w:val="00341A5E"/>
    <w:rsid w:val="00341BC5"/>
    <w:rsid w:val="00341D6A"/>
    <w:rsid w:val="00342284"/>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0BD2"/>
    <w:rsid w:val="003529FF"/>
    <w:rsid w:val="00352B28"/>
    <w:rsid w:val="00352F5F"/>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77ED3"/>
    <w:rsid w:val="00381636"/>
    <w:rsid w:val="003816B6"/>
    <w:rsid w:val="00381CDE"/>
    <w:rsid w:val="003820AE"/>
    <w:rsid w:val="00382B20"/>
    <w:rsid w:val="00383035"/>
    <w:rsid w:val="003831EA"/>
    <w:rsid w:val="0038410B"/>
    <w:rsid w:val="003848AE"/>
    <w:rsid w:val="00384FB5"/>
    <w:rsid w:val="003855AF"/>
    <w:rsid w:val="00385BD6"/>
    <w:rsid w:val="00385D37"/>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63E"/>
    <w:rsid w:val="00392BD7"/>
    <w:rsid w:val="00393235"/>
    <w:rsid w:val="00393345"/>
    <w:rsid w:val="00393931"/>
    <w:rsid w:val="00393CCB"/>
    <w:rsid w:val="00394758"/>
    <w:rsid w:val="00395576"/>
    <w:rsid w:val="00395635"/>
    <w:rsid w:val="003956E0"/>
    <w:rsid w:val="003959BD"/>
    <w:rsid w:val="00395F62"/>
    <w:rsid w:val="00396235"/>
    <w:rsid w:val="00397D55"/>
    <w:rsid w:val="003A0D28"/>
    <w:rsid w:val="003A1BD9"/>
    <w:rsid w:val="003A2AC1"/>
    <w:rsid w:val="003A2CA3"/>
    <w:rsid w:val="003A3DBB"/>
    <w:rsid w:val="003A3FD7"/>
    <w:rsid w:val="003A487C"/>
    <w:rsid w:val="003A4F86"/>
    <w:rsid w:val="003A55CC"/>
    <w:rsid w:val="003A5743"/>
    <w:rsid w:val="003A57AA"/>
    <w:rsid w:val="003A57EE"/>
    <w:rsid w:val="003A5BE9"/>
    <w:rsid w:val="003A670D"/>
    <w:rsid w:val="003A69E7"/>
    <w:rsid w:val="003A6C50"/>
    <w:rsid w:val="003A6DB8"/>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381"/>
    <w:rsid w:val="003C28A3"/>
    <w:rsid w:val="003C2FE7"/>
    <w:rsid w:val="003C346D"/>
    <w:rsid w:val="003C39E1"/>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44AB"/>
    <w:rsid w:val="003E5B06"/>
    <w:rsid w:val="003E688B"/>
    <w:rsid w:val="003E6E6E"/>
    <w:rsid w:val="003E7A33"/>
    <w:rsid w:val="003E7BE3"/>
    <w:rsid w:val="003E7FAD"/>
    <w:rsid w:val="003F0373"/>
    <w:rsid w:val="003F11C8"/>
    <w:rsid w:val="003F1463"/>
    <w:rsid w:val="003F19A1"/>
    <w:rsid w:val="003F1A97"/>
    <w:rsid w:val="003F1CB6"/>
    <w:rsid w:val="003F1DB4"/>
    <w:rsid w:val="003F2791"/>
    <w:rsid w:val="003F27BD"/>
    <w:rsid w:val="003F2805"/>
    <w:rsid w:val="003F2C67"/>
    <w:rsid w:val="003F333B"/>
    <w:rsid w:val="003F3C45"/>
    <w:rsid w:val="003F4BEF"/>
    <w:rsid w:val="003F4DBC"/>
    <w:rsid w:val="003F5C00"/>
    <w:rsid w:val="003F6054"/>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B08"/>
    <w:rsid w:val="00407EA8"/>
    <w:rsid w:val="00410460"/>
    <w:rsid w:val="00410F76"/>
    <w:rsid w:val="00410F92"/>
    <w:rsid w:val="0041116D"/>
    <w:rsid w:val="00411D25"/>
    <w:rsid w:val="00412055"/>
    <w:rsid w:val="004124B4"/>
    <w:rsid w:val="00413191"/>
    <w:rsid w:val="004132AD"/>
    <w:rsid w:val="004135C0"/>
    <w:rsid w:val="00413F1B"/>
    <w:rsid w:val="00414BB7"/>
    <w:rsid w:val="004154F6"/>
    <w:rsid w:val="00416329"/>
    <w:rsid w:val="0041632B"/>
    <w:rsid w:val="00416461"/>
    <w:rsid w:val="00417875"/>
    <w:rsid w:val="00417A61"/>
    <w:rsid w:val="00417D5E"/>
    <w:rsid w:val="00420184"/>
    <w:rsid w:val="004211CC"/>
    <w:rsid w:val="0042136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257"/>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46"/>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CD"/>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4CB"/>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7F4"/>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74E"/>
    <w:rsid w:val="00544D32"/>
    <w:rsid w:val="0054546F"/>
    <w:rsid w:val="0054579D"/>
    <w:rsid w:val="00545C02"/>
    <w:rsid w:val="00546AAD"/>
    <w:rsid w:val="00547672"/>
    <w:rsid w:val="0055001B"/>
    <w:rsid w:val="00550288"/>
    <w:rsid w:val="0055041B"/>
    <w:rsid w:val="00551059"/>
    <w:rsid w:val="0055184C"/>
    <w:rsid w:val="00551B40"/>
    <w:rsid w:val="00551E47"/>
    <w:rsid w:val="00551F93"/>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706"/>
    <w:rsid w:val="00561A52"/>
    <w:rsid w:val="00562DB2"/>
    <w:rsid w:val="00562DC8"/>
    <w:rsid w:val="0056300B"/>
    <w:rsid w:val="00564697"/>
    <w:rsid w:val="00564AA3"/>
    <w:rsid w:val="00564EB0"/>
    <w:rsid w:val="00565329"/>
    <w:rsid w:val="0056556D"/>
    <w:rsid w:val="0056594E"/>
    <w:rsid w:val="00565F79"/>
    <w:rsid w:val="0056605D"/>
    <w:rsid w:val="005665B2"/>
    <w:rsid w:val="00566610"/>
    <w:rsid w:val="00566CF6"/>
    <w:rsid w:val="00566F18"/>
    <w:rsid w:val="005670E4"/>
    <w:rsid w:val="00567458"/>
    <w:rsid w:val="00567820"/>
    <w:rsid w:val="0056791A"/>
    <w:rsid w:val="005701AD"/>
    <w:rsid w:val="00570EB8"/>
    <w:rsid w:val="00571E3C"/>
    <w:rsid w:val="005727B2"/>
    <w:rsid w:val="00572B42"/>
    <w:rsid w:val="00572B51"/>
    <w:rsid w:val="00573353"/>
    <w:rsid w:val="0057356F"/>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1A78"/>
    <w:rsid w:val="00592AA9"/>
    <w:rsid w:val="00592FA7"/>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D7FE8"/>
    <w:rsid w:val="005E0B0D"/>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74B"/>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2663"/>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CA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1E83"/>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0F79"/>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26A"/>
    <w:rsid w:val="00696474"/>
    <w:rsid w:val="00696C92"/>
    <w:rsid w:val="00697154"/>
    <w:rsid w:val="006A0089"/>
    <w:rsid w:val="006A05E7"/>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5FC9"/>
    <w:rsid w:val="006A6A32"/>
    <w:rsid w:val="006A7197"/>
    <w:rsid w:val="006B0147"/>
    <w:rsid w:val="006B01B5"/>
    <w:rsid w:val="006B0744"/>
    <w:rsid w:val="006B11B8"/>
    <w:rsid w:val="006B12E1"/>
    <w:rsid w:val="006B18A7"/>
    <w:rsid w:val="006B1B99"/>
    <w:rsid w:val="006B1C59"/>
    <w:rsid w:val="006B1DDA"/>
    <w:rsid w:val="006B2A58"/>
    <w:rsid w:val="006B31F7"/>
    <w:rsid w:val="006B45BF"/>
    <w:rsid w:val="006B4674"/>
    <w:rsid w:val="006B49B9"/>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C0C"/>
    <w:rsid w:val="006C2F20"/>
    <w:rsid w:val="006C30BA"/>
    <w:rsid w:val="006C3663"/>
    <w:rsid w:val="006C36F9"/>
    <w:rsid w:val="006C3979"/>
    <w:rsid w:val="006C3F67"/>
    <w:rsid w:val="006C41C8"/>
    <w:rsid w:val="006C438A"/>
    <w:rsid w:val="006C451E"/>
    <w:rsid w:val="006C4527"/>
    <w:rsid w:val="006C4696"/>
    <w:rsid w:val="006C5361"/>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6E1F"/>
    <w:rsid w:val="006D736A"/>
    <w:rsid w:val="006D7709"/>
    <w:rsid w:val="006D77B2"/>
    <w:rsid w:val="006D7855"/>
    <w:rsid w:val="006E0365"/>
    <w:rsid w:val="006E1776"/>
    <w:rsid w:val="006E2797"/>
    <w:rsid w:val="006E284C"/>
    <w:rsid w:val="006E2AA1"/>
    <w:rsid w:val="006E3276"/>
    <w:rsid w:val="006E3297"/>
    <w:rsid w:val="006E3A9F"/>
    <w:rsid w:val="006E3B9E"/>
    <w:rsid w:val="006E4440"/>
    <w:rsid w:val="006E4F02"/>
    <w:rsid w:val="006E4F29"/>
    <w:rsid w:val="006E5461"/>
    <w:rsid w:val="006E5789"/>
    <w:rsid w:val="006E59CF"/>
    <w:rsid w:val="006E5A96"/>
    <w:rsid w:val="006E607E"/>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09F"/>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4B4"/>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033"/>
    <w:rsid w:val="00772739"/>
    <w:rsid w:val="007727F1"/>
    <w:rsid w:val="00772E8B"/>
    <w:rsid w:val="00773493"/>
    <w:rsid w:val="0077417B"/>
    <w:rsid w:val="00774ABA"/>
    <w:rsid w:val="00774BC3"/>
    <w:rsid w:val="00774E96"/>
    <w:rsid w:val="00775070"/>
    <w:rsid w:val="00775D71"/>
    <w:rsid w:val="00776091"/>
    <w:rsid w:val="0077730A"/>
    <w:rsid w:val="007774AA"/>
    <w:rsid w:val="007779F5"/>
    <w:rsid w:val="00780583"/>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07D"/>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9ED"/>
    <w:rsid w:val="007C1D94"/>
    <w:rsid w:val="007C285E"/>
    <w:rsid w:val="007C2C14"/>
    <w:rsid w:val="007C2CAB"/>
    <w:rsid w:val="007C2D45"/>
    <w:rsid w:val="007C33BF"/>
    <w:rsid w:val="007C3609"/>
    <w:rsid w:val="007C3B2D"/>
    <w:rsid w:val="007C4310"/>
    <w:rsid w:val="007C4813"/>
    <w:rsid w:val="007C5145"/>
    <w:rsid w:val="007C51FE"/>
    <w:rsid w:val="007C6759"/>
    <w:rsid w:val="007C6842"/>
    <w:rsid w:val="007C698F"/>
    <w:rsid w:val="007C6F17"/>
    <w:rsid w:val="007C7049"/>
    <w:rsid w:val="007C7298"/>
    <w:rsid w:val="007C7686"/>
    <w:rsid w:val="007C774F"/>
    <w:rsid w:val="007C79AF"/>
    <w:rsid w:val="007D043E"/>
    <w:rsid w:val="007D0750"/>
    <w:rsid w:val="007D082B"/>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362"/>
    <w:rsid w:val="00801539"/>
    <w:rsid w:val="00801BB1"/>
    <w:rsid w:val="008027E7"/>
    <w:rsid w:val="0080283E"/>
    <w:rsid w:val="00802D6B"/>
    <w:rsid w:val="00803091"/>
    <w:rsid w:val="00806026"/>
    <w:rsid w:val="008069D9"/>
    <w:rsid w:val="00806A0E"/>
    <w:rsid w:val="008071D9"/>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221"/>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1FA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1DD"/>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D4D"/>
    <w:rsid w:val="00854F08"/>
    <w:rsid w:val="00855549"/>
    <w:rsid w:val="00855650"/>
    <w:rsid w:val="0085597C"/>
    <w:rsid w:val="00855DD5"/>
    <w:rsid w:val="0085619D"/>
    <w:rsid w:val="00856334"/>
    <w:rsid w:val="008563C9"/>
    <w:rsid w:val="00857A84"/>
    <w:rsid w:val="00860550"/>
    <w:rsid w:val="00860D03"/>
    <w:rsid w:val="00860EFD"/>
    <w:rsid w:val="008610C0"/>
    <w:rsid w:val="00861703"/>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0"/>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20F"/>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300"/>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532E"/>
    <w:rsid w:val="00895A47"/>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6A79"/>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41E"/>
    <w:rsid w:val="008C4B28"/>
    <w:rsid w:val="008C4CC3"/>
    <w:rsid w:val="008C4F37"/>
    <w:rsid w:val="008C51DB"/>
    <w:rsid w:val="008C537B"/>
    <w:rsid w:val="008C5C98"/>
    <w:rsid w:val="008C6AF0"/>
    <w:rsid w:val="008C6C5D"/>
    <w:rsid w:val="008C74BC"/>
    <w:rsid w:val="008C7630"/>
    <w:rsid w:val="008C789F"/>
    <w:rsid w:val="008C7A27"/>
    <w:rsid w:val="008D0291"/>
    <w:rsid w:val="008D1297"/>
    <w:rsid w:val="008D1EED"/>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407"/>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477"/>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0B60"/>
    <w:rsid w:val="009213EC"/>
    <w:rsid w:val="0092190C"/>
    <w:rsid w:val="009221C0"/>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B84"/>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33C"/>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EFF"/>
    <w:rsid w:val="0096701B"/>
    <w:rsid w:val="00967548"/>
    <w:rsid w:val="00970056"/>
    <w:rsid w:val="00970C1E"/>
    <w:rsid w:val="00970FE3"/>
    <w:rsid w:val="00971AFA"/>
    <w:rsid w:val="00971B44"/>
    <w:rsid w:val="00971FDC"/>
    <w:rsid w:val="00971FFC"/>
    <w:rsid w:val="00972273"/>
    <w:rsid w:val="0097254A"/>
    <w:rsid w:val="009728E5"/>
    <w:rsid w:val="00972E1E"/>
    <w:rsid w:val="009730AF"/>
    <w:rsid w:val="00973688"/>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2D9F"/>
    <w:rsid w:val="009931DF"/>
    <w:rsid w:val="0099395A"/>
    <w:rsid w:val="009946EF"/>
    <w:rsid w:val="00994728"/>
    <w:rsid w:val="0099529E"/>
    <w:rsid w:val="009960BE"/>
    <w:rsid w:val="009961AD"/>
    <w:rsid w:val="00996A1B"/>
    <w:rsid w:val="0099780E"/>
    <w:rsid w:val="009978A5"/>
    <w:rsid w:val="0099794D"/>
    <w:rsid w:val="009A05A5"/>
    <w:rsid w:val="009A0A98"/>
    <w:rsid w:val="009A0CD7"/>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D6C"/>
    <w:rsid w:val="009A6EF0"/>
    <w:rsid w:val="009B00FA"/>
    <w:rsid w:val="009B02E2"/>
    <w:rsid w:val="009B0333"/>
    <w:rsid w:val="009B0463"/>
    <w:rsid w:val="009B166E"/>
    <w:rsid w:val="009B1819"/>
    <w:rsid w:val="009B189F"/>
    <w:rsid w:val="009B1DD4"/>
    <w:rsid w:val="009B3D00"/>
    <w:rsid w:val="009B421F"/>
    <w:rsid w:val="009B4893"/>
    <w:rsid w:val="009B4E4E"/>
    <w:rsid w:val="009B53F9"/>
    <w:rsid w:val="009B5637"/>
    <w:rsid w:val="009B5B6A"/>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E7B"/>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1C2"/>
    <w:rsid w:val="00A107B5"/>
    <w:rsid w:val="00A10E85"/>
    <w:rsid w:val="00A10FAB"/>
    <w:rsid w:val="00A11AC9"/>
    <w:rsid w:val="00A11C70"/>
    <w:rsid w:val="00A12766"/>
    <w:rsid w:val="00A12BA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D0B"/>
    <w:rsid w:val="00A21831"/>
    <w:rsid w:val="00A22CC2"/>
    <w:rsid w:val="00A22F95"/>
    <w:rsid w:val="00A23226"/>
    <w:rsid w:val="00A23F6B"/>
    <w:rsid w:val="00A2444E"/>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CB"/>
    <w:rsid w:val="00A333EC"/>
    <w:rsid w:val="00A341CD"/>
    <w:rsid w:val="00A34B62"/>
    <w:rsid w:val="00A356B6"/>
    <w:rsid w:val="00A356FA"/>
    <w:rsid w:val="00A35B86"/>
    <w:rsid w:val="00A36004"/>
    <w:rsid w:val="00A37084"/>
    <w:rsid w:val="00A37392"/>
    <w:rsid w:val="00A4090A"/>
    <w:rsid w:val="00A409D1"/>
    <w:rsid w:val="00A40CA8"/>
    <w:rsid w:val="00A40F4D"/>
    <w:rsid w:val="00A41619"/>
    <w:rsid w:val="00A41FEA"/>
    <w:rsid w:val="00A42B82"/>
    <w:rsid w:val="00A432D5"/>
    <w:rsid w:val="00A44215"/>
    <w:rsid w:val="00A44295"/>
    <w:rsid w:val="00A44365"/>
    <w:rsid w:val="00A44729"/>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181"/>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581"/>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155"/>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C9F"/>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4A93"/>
    <w:rsid w:val="00B95E85"/>
    <w:rsid w:val="00B966C9"/>
    <w:rsid w:val="00B97478"/>
    <w:rsid w:val="00B97CCB"/>
    <w:rsid w:val="00BA00B1"/>
    <w:rsid w:val="00BA10B3"/>
    <w:rsid w:val="00BA1DF3"/>
    <w:rsid w:val="00BA20D9"/>
    <w:rsid w:val="00BA254C"/>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0D3"/>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682"/>
    <w:rsid w:val="00BE1A2F"/>
    <w:rsid w:val="00BE287D"/>
    <w:rsid w:val="00BE2A3E"/>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D20"/>
    <w:rsid w:val="00C22E20"/>
    <w:rsid w:val="00C23350"/>
    <w:rsid w:val="00C23452"/>
    <w:rsid w:val="00C235DC"/>
    <w:rsid w:val="00C2366F"/>
    <w:rsid w:val="00C24081"/>
    <w:rsid w:val="00C24345"/>
    <w:rsid w:val="00C243FD"/>
    <w:rsid w:val="00C24AE1"/>
    <w:rsid w:val="00C24E33"/>
    <w:rsid w:val="00C25150"/>
    <w:rsid w:val="00C25C46"/>
    <w:rsid w:val="00C2685C"/>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6DAF"/>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47F3B"/>
    <w:rsid w:val="00C50391"/>
    <w:rsid w:val="00C5096B"/>
    <w:rsid w:val="00C513FE"/>
    <w:rsid w:val="00C51651"/>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5D0"/>
    <w:rsid w:val="00C6167F"/>
    <w:rsid w:val="00C62029"/>
    <w:rsid w:val="00C621E3"/>
    <w:rsid w:val="00C623F2"/>
    <w:rsid w:val="00C62CD2"/>
    <w:rsid w:val="00C63F1E"/>
    <w:rsid w:val="00C65145"/>
    <w:rsid w:val="00C65236"/>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4C52"/>
    <w:rsid w:val="00C752D0"/>
    <w:rsid w:val="00C75340"/>
    <w:rsid w:val="00C753D7"/>
    <w:rsid w:val="00C7587D"/>
    <w:rsid w:val="00C765AC"/>
    <w:rsid w:val="00C767F4"/>
    <w:rsid w:val="00C76BEA"/>
    <w:rsid w:val="00C76FB6"/>
    <w:rsid w:val="00C772E4"/>
    <w:rsid w:val="00C77748"/>
    <w:rsid w:val="00C779EB"/>
    <w:rsid w:val="00C802B8"/>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B48"/>
    <w:rsid w:val="00C87250"/>
    <w:rsid w:val="00C87EED"/>
    <w:rsid w:val="00C87FBE"/>
    <w:rsid w:val="00C901E1"/>
    <w:rsid w:val="00C9052D"/>
    <w:rsid w:val="00C90591"/>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DB"/>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D86"/>
    <w:rsid w:val="00CA4E7F"/>
    <w:rsid w:val="00CA5232"/>
    <w:rsid w:val="00CA5DDC"/>
    <w:rsid w:val="00CA633B"/>
    <w:rsid w:val="00CA6737"/>
    <w:rsid w:val="00CA6A49"/>
    <w:rsid w:val="00CA713D"/>
    <w:rsid w:val="00CA7E5D"/>
    <w:rsid w:val="00CA7E97"/>
    <w:rsid w:val="00CA7EE5"/>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2C6"/>
    <w:rsid w:val="00CB4C3D"/>
    <w:rsid w:val="00CB5593"/>
    <w:rsid w:val="00CB5C7E"/>
    <w:rsid w:val="00CB65B0"/>
    <w:rsid w:val="00CB69D4"/>
    <w:rsid w:val="00CB6D5A"/>
    <w:rsid w:val="00CB7437"/>
    <w:rsid w:val="00CB778B"/>
    <w:rsid w:val="00CC07FF"/>
    <w:rsid w:val="00CC0BED"/>
    <w:rsid w:val="00CC0E15"/>
    <w:rsid w:val="00CC1398"/>
    <w:rsid w:val="00CC1461"/>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D7F64"/>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A4C"/>
    <w:rsid w:val="00CF2B25"/>
    <w:rsid w:val="00CF2B8B"/>
    <w:rsid w:val="00CF3976"/>
    <w:rsid w:val="00CF3FFA"/>
    <w:rsid w:val="00CF40AB"/>
    <w:rsid w:val="00CF477D"/>
    <w:rsid w:val="00CF4C9F"/>
    <w:rsid w:val="00CF5025"/>
    <w:rsid w:val="00CF52C4"/>
    <w:rsid w:val="00CF56E6"/>
    <w:rsid w:val="00CF5786"/>
    <w:rsid w:val="00CF5874"/>
    <w:rsid w:val="00CF5954"/>
    <w:rsid w:val="00CF5DDF"/>
    <w:rsid w:val="00CF5F82"/>
    <w:rsid w:val="00CF675A"/>
    <w:rsid w:val="00CF68B3"/>
    <w:rsid w:val="00CF6ACF"/>
    <w:rsid w:val="00CF7137"/>
    <w:rsid w:val="00CF7B03"/>
    <w:rsid w:val="00CF7D6F"/>
    <w:rsid w:val="00D0047D"/>
    <w:rsid w:val="00D0098A"/>
    <w:rsid w:val="00D0100B"/>
    <w:rsid w:val="00D01058"/>
    <w:rsid w:val="00D01060"/>
    <w:rsid w:val="00D01222"/>
    <w:rsid w:val="00D01AE2"/>
    <w:rsid w:val="00D01CBF"/>
    <w:rsid w:val="00D02291"/>
    <w:rsid w:val="00D026FC"/>
    <w:rsid w:val="00D02BD0"/>
    <w:rsid w:val="00D02D09"/>
    <w:rsid w:val="00D02DC9"/>
    <w:rsid w:val="00D036EE"/>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BA6"/>
    <w:rsid w:val="00D20DD3"/>
    <w:rsid w:val="00D21095"/>
    <w:rsid w:val="00D21347"/>
    <w:rsid w:val="00D2182D"/>
    <w:rsid w:val="00D21AD0"/>
    <w:rsid w:val="00D21B68"/>
    <w:rsid w:val="00D220F7"/>
    <w:rsid w:val="00D22933"/>
    <w:rsid w:val="00D22A73"/>
    <w:rsid w:val="00D249BB"/>
    <w:rsid w:val="00D24EE9"/>
    <w:rsid w:val="00D24EFD"/>
    <w:rsid w:val="00D258CA"/>
    <w:rsid w:val="00D26180"/>
    <w:rsid w:val="00D265C9"/>
    <w:rsid w:val="00D26EFC"/>
    <w:rsid w:val="00D3084A"/>
    <w:rsid w:val="00D308A3"/>
    <w:rsid w:val="00D30F6B"/>
    <w:rsid w:val="00D31730"/>
    <w:rsid w:val="00D32F17"/>
    <w:rsid w:val="00D32F4B"/>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8E5"/>
    <w:rsid w:val="00D45D2E"/>
    <w:rsid w:val="00D45FF0"/>
    <w:rsid w:val="00D465CF"/>
    <w:rsid w:val="00D46EF3"/>
    <w:rsid w:val="00D470F9"/>
    <w:rsid w:val="00D47110"/>
    <w:rsid w:val="00D4731B"/>
    <w:rsid w:val="00D47BE7"/>
    <w:rsid w:val="00D50BD1"/>
    <w:rsid w:val="00D50C83"/>
    <w:rsid w:val="00D50D7B"/>
    <w:rsid w:val="00D50DAD"/>
    <w:rsid w:val="00D51212"/>
    <w:rsid w:val="00D512A9"/>
    <w:rsid w:val="00D515A9"/>
    <w:rsid w:val="00D51ED0"/>
    <w:rsid w:val="00D52167"/>
    <w:rsid w:val="00D525F0"/>
    <w:rsid w:val="00D52C1B"/>
    <w:rsid w:val="00D53BB5"/>
    <w:rsid w:val="00D540BE"/>
    <w:rsid w:val="00D547D0"/>
    <w:rsid w:val="00D54995"/>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10"/>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14CC"/>
    <w:rsid w:val="00D8247D"/>
    <w:rsid w:val="00D82793"/>
    <w:rsid w:val="00D830A8"/>
    <w:rsid w:val="00D832CF"/>
    <w:rsid w:val="00D83858"/>
    <w:rsid w:val="00D83964"/>
    <w:rsid w:val="00D83E08"/>
    <w:rsid w:val="00D84365"/>
    <w:rsid w:val="00D84595"/>
    <w:rsid w:val="00D84971"/>
    <w:rsid w:val="00D8587C"/>
    <w:rsid w:val="00D858E9"/>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192"/>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946"/>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0C7"/>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03F"/>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CE9"/>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C7B"/>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6D4A"/>
    <w:rsid w:val="00E270F9"/>
    <w:rsid w:val="00E272E9"/>
    <w:rsid w:val="00E27404"/>
    <w:rsid w:val="00E27C4E"/>
    <w:rsid w:val="00E303A1"/>
    <w:rsid w:val="00E308CE"/>
    <w:rsid w:val="00E3259A"/>
    <w:rsid w:val="00E32E02"/>
    <w:rsid w:val="00E332BC"/>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A94"/>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3692"/>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45A"/>
    <w:rsid w:val="00E95869"/>
    <w:rsid w:val="00E95DC3"/>
    <w:rsid w:val="00E95EA9"/>
    <w:rsid w:val="00E96661"/>
    <w:rsid w:val="00E96F69"/>
    <w:rsid w:val="00E9706B"/>
    <w:rsid w:val="00E97237"/>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10C"/>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A4B"/>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ACB"/>
    <w:rsid w:val="00F33F0F"/>
    <w:rsid w:val="00F341B4"/>
    <w:rsid w:val="00F344AB"/>
    <w:rsid w:val="00F3482A"/>
    <w:rsid w:val="00F34E09"/>
    <w:rsid w:val="00F3505C"/>
    <w:rsid w:val="00F35203"/>
    <w:rsid w:val="00F3535F"/>
    <w:rsid w:val="00F35E72"/>
    <w:rsid w:val="00F3650E"/>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475"/>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1B8"/>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1FEF"/>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75F"/>
    <w:rsid w:val="00F87946"/>
    <w:rsid w:val="00F9112B"/>
    <w:rsid w:val="00F91FF8"/>
    <w:rsid w:val="00F9200B"/>
    <w:rsid w:val="00F92039"/>
    <w:rsid w:val="00F9232A"/>
    <w:rsid w:val="00F925D3"/>
    <w:rsid w:val="00F928A6"/>
    <w:rsid w:val="00F930F0"/>
    <w:rsid w:val="00F93501"/>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BDD"/>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0003251">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616078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1540560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2010182">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852565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DC02-B02D-43EA-AB37-E066EBF3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3461</Words>
  <Characters>19039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DFMF-B</dc:creator>
  <cp:keywords/>
  <dc:description/>
  <cp:lastModifiedBy>Geovany Briceño Cuxim</cp:lastModifiedBy>
  <cp:revision>2</cp:revision>
  <cp:lastPrinted>2021-02-08T22:33:00Z</cp:lastPrinted>
  <dcterms:created xsi:type="dcterms:W3CDTF">2021-03-02T23:52:00Z</dcterms:created>
  <dcterms:modified xsi:type="dcterms:W3CDTF">2021-03-02T23:52:00Z</dcterms:modified>
</cp:coreProperties>
</file>