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AF6FFC">
            <w:pPr>
              <w:spacing w:line="360" w:lineRule="auto"/>
              <w:rPr>
                <w:rFonts w:ascii="Arial" w:hAnsi="Arial" w:cs="Arial"/>
                <w:b/>
                <w:sz w:val="24"/>
              </w:rPr>
            </w:pPr>
            <w:bookmarkStart w:id="0" w:name="_GoBack"/>
            <w:bookmarkEnd w:id="0"/>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r w:rsidR="007E5904">
              <w:rPr>
                <w:rFonts w:ascii="Arial" w:hAnsi="Arial" w:cs="Arial"/>
                <w:b/>
                <w:sz w:val="28"/>
              </w:rPr>
              <w:t xml:space="preserve">  </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06402F" w:rsidRPr="00496F58" w:rsidTr="008378E3">
        <w:trPr>
          <w:trHeight w:val="265"/>
        </w:trPr>
        <w:tc>
          <w:tcPr>
            <w:tcW w:w="8647" w:type="dxa"/>
            <w:shd w:val="clear" w:color="auto" w:fill="auto"/>
          </w:tcPr>
          <w:p w:rsidR="0006402F" w:rsidRPr="00AE39DB" w:rsidRDefault="0006402F" w:rsidP="00F8107D">
            <w:pPr>
              <w:tabs>
                <w:tab w:val="left" w:pos="8351"/>
              </w:tabs>
              <w:spacing w:line="360" w:lineRule="auto"/>
              <w:rPr>
                <w:rFonts w:ascii="Arial" w:hAnsi="Arial" w:cs="Arial"/>
                <w:b/>
                <w:sz w:val="24"/>
              </w:rPr>
            </w:pPr>
            <w:bookmarkStart w:id="1" w:name="_Toc522715964"/>
            <w:bookmarkStart w:id="2" w:name="_Toc519096397"/>
            <w:bookmarkStart w:id="3" w:name="_Toc520277594"/>
            <w:r w:rsidRPr="00AE39DB">
              <w:rPr>
                <w:rFonts w:ascii="Arial" w:hAnsi="Arial" w:cs="Arial"/>
                <w:b/>
                <w:sz w:val="24"/>
              </w:rPr>
              <w:t>INTRODUCCI</w:t>
            </w:r>
            <w:r>
              <w:rPr>
                <w:rFonts w:ascii="Arial" w:hAnsi="Arial" w:cs="Arial"/>
                <w:b/>
                <w:sz w:val="24"/>
              </w:rPr>
              <w:t>Ó</w:t>
            </w:r>
            <w:r w:rsidRPr="00AE39DB">
              <w:rPr>
                <w:rFonts w:ascii="Arial" w:hAnsi="Arial" w:cs="Arial"/>
                <w:b/>
                <w:sz w:val="24"/>
              </w:rPr>
              <w:t xml:space="preserve">N </w:t>
            </w:r>
            <w:r w:rsidRPr="009B5ADB">
              <w:rPr>
                <w:rFonts w:ascii="Arial" w:hAnsi="Arial" w:cs="Arial"/>
                <w:sz w:val="24"/>
              </w:rPr>
              <w:t>……………………………………………………………………</w:t>
            </w:r>
            <w:r w:rsidR="00F8107D">
              <w:rPr>
                <w:rFonts w:ascii="Arial" w:hAnsi="Arial" w:cs="Arial"/>
                <w:sz w:val="24"/>
              </w:rPr>
              <w:t>…</w:t>
            </w:r>
          </w:p>
        </w:tc>
        <w:tc>
          <w:tcPr>
            <w:tcW w:w="997" w:type="dxa"/>
            <w:shd w:val="clear" w:color="auto" w:fill="auto"/>
          </w:tcPr>
          <w:p w:rsidR="0006402F" w:rsidRPr="00EC210A" w:rsidRDefault="002337CD" w:rsidP="00AF6FFC">
            <w:pPr>
              <w:jc w:val="center"/>
              <w:rPr>
                <w:rFonts w:ascii="Arial" w:hAnsi="Arial" w:cs="Arial"/>
                <w:b/>
                <w:sz w:val="24"/>
              </w:rPr>
            </w:pPr>
            <w:r>
              <w:rPr>
                <w:rFonts w:ascii="Arial" w:hAnsi="Arial" w:cs="Arial"/>
                <w:b/>
                <w:sz w:val="24"/>
              </w:rPr>
              <w:t>3</w:t>
            </w:r>
          </w:p>
        </w:tc>
      </w:tr>
      <w:tr w:rsidR="002337CD" w:rsidRPr="00496F58" w:rsidTr="008378E3">
        <w:trPr>
          <w:trHeight w:val="265"/>
        </w:trPr>
        <w:tc>
          <w:tcPr>
            <w:tcW w:w="8647" w:type="dxa"/>
            <w:shd w:val="clear" w:color="auto" w:fill="auto"/>
          </w:tcPr>
          <w:p w:rsidR="002337CD" w:rsidRPr="002337CD" w:rsidRDefault="002337CD" w:rsidP="00AF6FFC">
            <w:pPr>
              <w:spacing w:line="360" w:lineRule="auto"/>
              <w:rPr>
                <w:rFonts w:ascii="Arial" w:hAnsi="Arial" w:cs="Arial"/>
                <w:sz w:val="24"/>
              </w:rPr>
            </w:pPr>
            <w:r w:rsidRPr="00785CDD">
              <w:rPr>
                <w:rFonts w:ascii="Arial" w:hAnsi="Arial" w:cs="Arial"/>
                <w:b/>
                <w:sz w:val="24"/>
              </w:rPr>
              <w:t>ANTECEDENTES DE LA ENTIDAD FISCALIZADA</w:t>
            </w:r>
            <w:r w:rsidRPr="00785CDD">
              <w:rPr>
                <w:rFonts w:ascii="Arial" w:hAnsi="Arial" w:cs="Arial"/>
                <w:sz w:val="24"/>
              </w:rPr>
              <w:t xml:space="preserve"> ………………………</w:t>
            </w:r>
            <w:r>
              <w:rPr>
                <w:rFonts w:ascii="Arial" w:hAnsi="Arial" w:cs="Arial"/>
                <w:sz w:val="24"/>
              </w:rPr>
              <w:t>…….</w:t>
            </w:r>
            <w:r w:rsidR="00F8107D">
              <w:rPr>
                <w:rFonts w:ascii="Arial" w:hAnsi="Arial" w:cs="Arial"/>
                <w:sz w:val="24"/>
              </w:rPr>
              <w:t>.</w:t>
            </w:r>
          </w:p>
        </w:tc>
        <w:tc>
          <w:tcPr>
            <w:tcW w:w="997" w:type="dxa"/>
            <w:shd w:val="clear" w:color="auto" w:fill="auto"/>
          </w:tcPr>
          <w:p w:rsidR="002337CD" w:rsidRDefault="002337CD" w:rsidP="00AF6FFC">
            <w:pPr>
              <w:jc w:val="center"/>
              <w:rPr>
                <w:rFonts w:ascii="Arial" w:hAnsi="Arial" w:cs="Arial"/>
                <w:b/>
                <w:sz w:val="24"/>
              </w:rPr>
            </w:pPr>
            <w:r>
              <w:rPr>
                <w:rFonts w:ascii="Arial" w:hAnsi="Arial" w:cs="Arial"/>
                <w:b/>
                <w:sz w:val="24"/>
              </w:rPr>
              <w:t>5</w:t>
            </w:r>
          </w:p>
        </w:tc>
      </w:tr>
      <w:tr w:rsidR="0006402F" w:rsidRPr="00496F58" w:rsidTr="006B1D54">
        <w:trPr>
          <w:trHeight w:val="265"/>
        </w:trPr>
        <w:tc>
          <w:tcPr>
            <w:tcW w:w="8647" w:type="dxa"/>
            <w:shd w:val="clear" w:color="auto" w:fill="auto"/>
          </w:tcPr>
          <w:p w:rsidR="0006402F" w:rsidRPr="004B557C" w:rsidRDefault="0006402F" w:rsidP="00606481">
            <w:pPr>
              <w:pStyle w:val="Prrafodelista"/>
              <w:numPr>
                <w:ilvl w:val="0"/>
                <w:numId w:val="8"/>
              </w:numPr>
              <w:spacing w:line="360" w:lineRule="auto"/>
              <w:ind w:left="589" w:hanging="425"/>
              <w:jc w:val="both"/>
              <w:rPr>
                <w:rFonts w:ascii="Arial" w:hAnsi="Arial" w:cs="Arial"/>
                <w:b/>
                <w:sz w:val="24"/>
              </w:rPr>
            </w:pPr>
            <w:r w:rsidRPr="00785CDD">
              <w:rPr>
                <w:rFonts w:ascii="Arial" w:hAnsi="Arial" w:cs="Arial"/>
                <w:b/>
                <w:sz w:val="24"/>
              </w:rPr>
              <w:t xml:space="preserve">INFORME INDIVIDUAL DE </w:t>
            </w:r>
            <w:r w:rsidR="00606481" w:rsidRPr="00606481">
              <w:rPr>
                <w:rFonts w:ascii="Arial" w:hAnsi="Arial" w:cs="Arial"/>
                <w:b/>
                <w:bCs/>
                <w:sz w:val="24"/>
                <w:szCs w:val="24"/>
              </w:rPr>
              <w:t>AUDITORÍA DE DESEMPEÑO A LAS ACCIONES, PROGRAMAS Y POLÍTICAS EN MATERIA DE VIOLENCIA DE GÉNERO CONTRA LAS MUJERES</w:t>
            </w:r>
            <w:r w:rsidR="00606481" w:rsidRPr="00785CDD">
              <w:rPr>
                <w:rFonts w:ascii="Arial" w:hAnsi="Arial" w:cs="Arial"/>
                <w:b/>
                <w:sz w:val="24"/>
              </w:rPr>
              <w:t xml:space="preserve"> </w:t>
            </w:r>
            <w:r>
              <w:rPr>
                <w:rFonts w:ascii="Arial" w:hAnsi="Arial" w:cs="Arial"/>
                <w:sz w:val="24"/>
              </w:rPr>
              <w:t>……………</w:t>
            </w:r>
            <w:r w:rsidR="00606481">
              <w:rPr>
                <w:rFonts w:ascii="Arial" w:hAnsi="Arial" w:cs="Arial"/>
                <w:sz w:val="24"/>
              </w:rPr>
              <w:t>……………………….</w:t>
            </w:r>
          </w:p>
        </w:tc>
        <w:tc>
          <w:tcPr>
            <w:tcW w:w="997" w:type="dxa"/>
            <w:shd w:val="clear" w:color="auto" w:fill="auto"/>
            <w:vAlign w:val="center"/>
          </w:tcPr>
          <w:p w:rsidR="002337CD" w:rsidRDefault="002337CD" w:rsidP="00941D67">
            <w:pPr>
              <w:spacing w:after="0"/>
              <w:jc w:val="center"/>
              <w:rPr>
                <w:rFonts w:ascii="Arial" w:hAnsi="Arial" w:cs="Arial"/>
                <w:b/>
                <w:sz w:val="24"/>
              </w:rPr>
            </w:pPr>
          </w:p>
          <w:p w:rsidR="00941D67" w:rsidRDefault="00941D67" w:rsidP="00941D67">
            <w:pPr>
              <w:spacing w:after="0"/>
              <w:jc w:val="center"/>
              <w:rPr>
                <w:rFonts w:ascii="Arial" w:hAnsi="Arial" w:cs="Arial"/>
                <w:b/>
                <w:sz w:val="24"/>
              </w:rPr>
            </w:pPr>
          </w:p>
          <w:p w:rsidR="0006402F" w:rsidRPr="00EC210A" w:rsidRDefault="00183A6A" w:rsidP="00941D67">
            <w:pPr>
              <w:spacing w:after="0"/>
              <w:jc w:val="center"/>
              <w:rPr>
                <w:rFonts w:ascii="Arial" w:hAnsi="Arial" w:cs="Arial"/>
                <w:b/>
                <w:sz w:val="24"/>
              </w:rPr>
            </w:pPr>
            <w:r>
              <w:rPr>
                <w:rFonts w:ascii="Arial" w:hAnsi="Arial" w:cs="Arial"/>
                <w:b/>
                <w:sz w:val="24"/>
              </w:rPr>
              <w:t>6</w:t>
            </w:r>
          </w:p>
        </w:tc>
      </w:tr>
      <w:tr w:rsidR="00BA3051" w:rsidRPr="00496F58" w:rsidTr="008378E3">
        <w:trPr>
          <w:trHeight w:val="265"/>
        </w:trPr>
        <w:tc>
          <w:tcPr>
            <w:tcW w:w="8647" w:type="dxa"/>
            <w:shd w:val="clear" w:color="auto" w:fill="auto"/>
          </w:tcPr>
          <w:p w:rsidR="00BA3051" w:rsidRPr="00785CDD" w:rsidRDefault="00BA3051" w:rsidP="004A726B">
            <w:pPr>
              <w:pStyle w:val="Prrafodelista"/>
              <w:tabs>
                <w:tab w:val="left" w:pos="747"/>
                <w:tab w:val="left" w:pos="8259"/>
              </w:tabs>
              <w:spacing w:line="360" w:lineRule="auto"/>
              <w:ind w:left="321"/>
              <w:jc w:val="both"/>
              <w:rPr>
                <w:rFonts w:ascii="Arial" w:hAnsi="Arial" w:cs="Arial"/>
                <w:b/>
                <w:sz w:val="24"/>
              </w:rPr>
            </w:pPr>
            <w:r>
              <w:rPr>
                <w:rFonts w:ascii="Arial" w:hAnsi="Arial" w:cs="Arial"/>
                <w:b/>
                <w:sz w:val="24"/>
              </w:rPr>
              <w:t xml:space="preserve">I.1. ASPECTOS GENERALES DE AUDITORÍA </w:t>
            </w:r>
            <w:r w:rsidRPr="00EC210A">
              <w:rPr>
                <w:rFonts w:ascii="Arial" w:hAnsi="Arial" w:cs="Arial"/>
                <w:sz w:val="24"/>
              </w:rPr>
              <w:t>………………………</w:t>
            </w:r>
            <w:r w:rsidR="001F4305">
              <w:rPr>
                <w:rFonts w:ascii="Arial" w:hAnsi="Arial" w:cs="Arial"/>
                <w:sz w:val="24"/>
              </w:rPr>
              <w:t>.</w:t>
            </w:r>
            <w:r>
              <w:rPr>
                <w:rFonts w:ascii="Arial" w:hAnsi="Arial" w:cs="Arial"/>
                <w:sz w:val="24"/>
              </w:rPr>
              <w:t>…</w:t>
            </w:r>
            <w:r w:rsidR="001F400A">
              <w:rPr>
                <w:rFonts w:ascii="Arial" w:hAnsi="Arial" w:cs="Arial"/>
                <w:sz w:val="24"/>
              </w:rPr>
              <w:t>.</w:t>
            </w:r>
            <w:r w:rsidR="00941D67">
              <w:rPr>
                <w:rFonts w:ascii="Arial" w:hAnsi="Arial" w:cs="Arial"/>
                <w:sz w:val="24"/>
              </w:rPr>
              <w:t>…</w:t>
            </w:r>
            <w:r w:rsidR="00F8107D">
              <w:rPr>
                <w:rFonts w:ascii="Arial" w:hAnsi="Arial" w:cs="Arial"/>
                <w:sz w:val="24"/>
              </w:rPr>
              <w:t>…</w:t>
            </w:r>
          </w:p>
        </w:tc>
        <w:tc>
          <w:tcPr>
            <w:tcW w:w="997" w:type="dxa"/>
            <w:shd w:val="clear" w:color="auto" w:fill="auto"/>
          </w:tcPr>
          <w:p w:rsidR="00BA3051" w:rsidRDefault="00183A6A" w:rsidP="00AF6FFC">
            <w:pPr>
              <w:jc w:val="center"/>
              <w:rPr>
                <w:rFonts w:ascii="Arial" w:hAnsi="Arial" w:cs="Arial"/>
                <w:b/>
                <w:sz w:val="24"/>
              </w:rPr>
            </w:pPr>
            <w:r>
              <w:rPr>
                <w:rFonts w:ascii="Arial" w:hAnsi="Arial" w:cs="Arial"/>
                <w:b/>
                <w:sz w:val="24"/>
              </w:rPr>
              <w:t>6</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spacing w:after="0" w:line="360" w:lineRule="auto"/>
              <w:ind w:hanging="335"/>
              <w:rPr>
                <w:rFonts w:ascii="Arial" w:hAnsi="Arial" w:cs="Arial"/>
                <w:b/>
                <w:sz w:val="24"/>
              </w:rPr>
            </w:pPr>
            <w:r>
              <w:rPr>
                <w:rFonts w:ascii="Arial" w:hAnsi="Arial" w:cs="Arial"/>
                <w:b/>
                <w:sz w:val="24"/>
              </w:rPr>
              <w:t xml:space="preserve">Título de la auditoría </w:t>
            </w:r>
            <w:r w:rsidRPr="009B5ADB">
              <w:rPr>
                <w:rFonts w:ascii="Arial" w:hAnsi="Arial" w:cs="Arial"/>
                <w:sz w:val="24"/>
              </w:rPr>
              <w:t>……………………………………</w:t>
            </w:r>
            <w:r>
              <w:rPr>
                <w:rFonts w:ascii="Arial" w:hAnsi="Arial" w:cs="Arial"/>
                <w:sz w:val="24"/>
              </w:rPr>
              <w:t>…………</w:t>
            </w:r>
            <w:r w:rsidR="001F4305">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183A6A" w:rsidP="008378E3">
            <w:pPr>
              <w:spacing w:after="0"/>
              <w:jc w:val="center"/>
              <w:rPr>
                <w:rFonts w:ascii="Arial" w:hAnsi="Arial" w:cs="Arial"/>
                <w:b/>
                <w:sz w:val="24"/>
              </w:rPr>
            </w:pPr>
            <w:r>
              <w:rPr>
                <w:rFonts w:ascii="Arial" w:hAnsi="Arial" w:cs="Arial"/>
                <w:b/>
                <w:sz w:val="24"/>
              </w:rPr>
              <w:t>6</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tabs>
                <w:tab w:val="left" w:pos="8378"/>
              </w:tabs>
              <w:spacing w:after="0" w:line="360" w:lineRule="auto"/>
              <w:ind w:hanging="335"/>
              <w:rPr>
                <w:rFonts w:ascii="Arial" w:hAnsi="Arial" w:cs="Arial"/>
                <w:b/>
                <w:sz w:val="24"/>
              </w:rPr>
            </w:pPr>
            <w:r>
              <w:rPr>
                <w:rFonts w:ascii="Arial" w:hAnsi="Arial" w:cs="Arial"/>
                <w:b/>
                <w:sz w:val="24"/>
              </w:rPr>
              <w:t xml:space="preserve">Objetivo </w:t>
            </w:r>
            <w:r w:rsidRPr="009B5ADB">
              <w:rPr>
                <w:rFonts w:ascii="Arial" w:hAnsi="Arial" w:cs="Arial"/>
                <w:sz w:val="24"/>
              </w:rPr>
              <w:t>…………………………………</w:t>
            </w:r>
            <w:r>
              <w:rPr>
                <w:rFonts w:ascii="Arial" w:hAnsi="Arial" w:cs="Arial"/>
                <w:sz w:val="24"/>
              </w:rPr>
              <w:t>………………………….</w:t>
            </w:r>
            <w:r w:rsidRPr="009B5ADB">
              <w:rPr>
                <w:rFonts w:ascii="Arial" w:hAnsi="Arial" w:cs="Arial"/>
                <w:sz w:val="24"/>
              </w:rPr>
              <w:t>…</w:t>
            </w:r>
            <w:r w:rsidR="001F400A">
              <w:rPr>
                <w:rFonts w:ascii="Arial" w:hAnsi="Arial" w:cs="Arial"/>
                <w:sz w:val="24"/>
              </w:rPr>
              <w:t>…</w:t>
            </w:r>
            <w:r w:rsidR="00F8107D">
              <w:rPr>
                <w:rFonts w:ascii="Arial" w:hAnsi="Arial" w:cs="Arial"/>
                <w:sz w:val="24"/>
              </w:rPr>
              <w:t>…</w:t>
            </w:r>
          </w:p>
        </w:tc>
        <w:tc>
          <w:tcPr>
            <w:tcW w:w="997" w:type="dxa"/>
            <w:shd w:val="clear" w:color="auto" w:fill="auto"/>
          </w:tcPr>
          <w:p w:rsidR="00BA3051" w:rsidRDefault="00606481" w:rsidP="008378E3">
            <w:pPr>
              <w:spacing w:after="0"/>
              <w:jc w:val="center"/>
              <w:rPr>
                <w:rFonts w:ascii="Arial" w:hAnsi="Arial" w:cs="Arial"/>
                <w:b/>
                <w:sz w:val="24"/>
              </w:rPr>
            </w:pPr>
            <w:r>
              <w:rPr>
                <w:rFonts w:ascii="Arial" w:hAnsi="Arial" w:cs="Arial"/>
                <w:b/>
                <w:sz w:val="24"/>
              </w:rPr>
              <w:t>6</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spacing w:after="0" w:line="360" w:lineRule="auto"/>
              <w:ind w:hanging="335"/>
              <w:rPr>
                <w:rFonts w:ascii="Arial" w:hAnsi="Arial" w:cs="Arial"/>
                <w:b/>
                <w:sz w:val="24"/>
              </w:rPr>
            </w:pPr>
            <w:r>
              <w:rPr>
                <w:rFonts w:ascii="Arial" w:hAnsi="Arial" w:cs="Arial"/>
                <w:b/>
                <w:sz w:val="24"/>
              </w:rPr>
              <w:t xml:space="preserve">Alcance </w:t>
            </w:r>
            <w:r w:rsidRPr="009B5ADB">
              <w:rPr>
                <w:rFonts w:ascii="Arial" w:hAnsi="Arial" w:cs="Arial"/>
                <w:sz w:val="24"/>
              </w:rPr>
              <w:t>……………………………………</w:t>
            </w:r>
            <w:r>
              <w:rPr>
                <w:rFonts w:ascii="Arial" w:hAnsi="Arial" w:cs="Arial"/>
                <w:sz w:val="24"/>
              </w:rPr>
              <w:t>…………………………</w:t>
            </w:r>
            <w:r w:rsidR="001F4305">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183A6A" w:rsidP="008378E3">
            <w:pPr>
              <w:spacing w:after="0"/>
              <w:jc w:val="center"/>
              <w:rPr>
                <w:rFonts w:ascii="Arial" w:hAnsi="Arial" w:cs="Arial"/>
                <w:b/>
                <w:sz w:val="24"/>
              </w:rPr>
            </w:pPr>
            <w:r>
              <w:rPr>
                <w:rFonts w:ascii="Arial" w:hAnsi="Arial" w:cs="Arial"/>
                <w:b/>
                <w:sz w:val="24"/>
              </w:rPr>
              <w:t>7</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spacing w:after="0" w:line="360" w:lineRule="auto"/>
              <w:ind w:hanging="335"/>
              <w:rPr>
                <w:rFonts w:ascii="Arial" w:hAnsi="Arial" w:cs="Arial"/>
                <w:b/>
                <w:sz w:val="24"/>
              </w:rPr>
            </w:pPr>
            <w:r>
              <w:rPr>
                <w:rFonts w:ascii="Arial" w:hAnsi="Arial" w:cs="Arial"/>
                <w:b/>
                <w:sz w:val="24"/>
              </w:rPr>
              <w:t xml:space="preserve">Criterios de selección </w:t>
            </w:r>
            <w:r w:rsidRPr="009B5ADB">
              <w:rPr>
                <w:rFonts w:ascii="Arial" w:hAnsi="Arial" w:cs="Arial"/>
                <w:sz w:val="24"/>
              </w:rPr>
              <w:t>……………………………………</w:t>
            </w:r>
            <w:r>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183A6A"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spacing w:after="0" w:line="360" w:lineRule="auto"/>
              <w:ind w:hanging="335"/>
              <w:rPr>
                <w:rFonts w:ascii="Arial" w:hAnsi="Arial" w:cs="Arial"/>
                <w:b/>
                <w:sz w:val="24"/>
              </w:rPr>
            </w:pPr>
            <w:r>
              <w:rPr>
                <w:rFonts w:ascii="Arial" w:hAnsi="Arial" w:cs="Arial"/>
                <w:b/>
                <w:sz w:val="24"/>
              </w:rPr>
              <w:t xml:space="preserve">Áreas revisadas </w:t>
            </w:r>
            <w:r w:rsidRPr="009B5ADB">
              <w:rPr>
                <w:rFonts w:ascii="Arial" w:hAnsi="Arial" w:cs="Arial"/>
                <w:sz w:val="24"/>
              </w:rPr>
              <w:t>…………………………………</w:t>
            </w:r>
            <w:r>
              <w:rPr>
                <w:rFonts w:ascii="Arial" w:hAnsi="Arial" w:cs="Arial"/>
                <w:sz w:val="24"/>
              </w:rPr>
              <w:t>……………</w:t>
            </w:r>
            <w:r w:rsidR="001F4305">
              <w:rPr>
                <w:rFonts w:ascii="Arial" w:hAnsi="Arial" w:cs="Arial"/>
                <w:sz w:val="24"/>
              </w:rPr>
              <w:t>…</w:t>
            </w:r>
            <w:r w:rsidR="00941D67">
              <w:rPr>
                <w:rFonts w:ascii="Arial" w:hAnsi="Arial" w:cs="Arial"/>
                <w:sz w:val="24"/>
              </w:rPr>
              <w:t>…..</w:t>
            </w:r>
            <w:r w:rsidR="001F4305">
              <w:rPr>
                <w:rFonts w:ascii="Arial" w:hAnsi="Arial" w:cs="Arial"/>
                <w:sz w:val="24"/>
              </w:rPr>
              <w:t>.</w:t>
            </w:r>
            <w:r w:rsidR="006B1D54">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183A6A"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761484">
            <w:pPr>
              <w:pStyle w:val="Prrafodelista"/>
              <w:numPr>
                <w:ilvl w:val="0"/>
                <w:numId w:val="9"/>
              </w:numPr>
              <w:spacing w:after="0" w:line="360" w:lineRule="auto"/>
              <w:ind w:hanging="335"/>
              <w:rPr>
                <w:rFonts w:ascii="Arial" w:hAnsi="Arial" w:cs="Arial"/>
                <w:b/>
                <w:sz w:val="24"/>
              </w:rPr>
            </w:pPr>
            <w:r>
              <w:rPr>
                <w:rFonts w:ascii="Arial" w:hAnsi="Arial" w:cs="Arial"/>
                <w:b/>
                <w:sz w:val="24"/>
              </w:rPr>
              <w:t xml:space="preserve">Procedimientos de auditoría aplicados </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183A6A" w:rsidP="008378E3">
            <w:pPr>
              <w:spacing w:after="0"/>
              <w:jc w:val="center"/>
              <w:rPr>
                <w:rFonts w:ascii="Arial" w:hAnsi="Arial" w:cs="Arial"/>
                <w:b/>
                <w:sz w:val="24"/>
              </w:rPr>
            </w:pPr>
            <w:r>
              <w:rPr>
                <w:rFonts w:ascii="Arial" w:hAnsi="Arial" w:cs="Arial"/>
                <w:b/>
                <w:sz w:val="24"/>
              </w:rPr>
              <w:t>8</w:t>
            </w:r>
          </w:p>
        </w:tc>
      </w:tr>
      <w:tr w:rsidR="0006402F" w:rsidRPr="00496F58" w:rsidTr="008378E3">
        <w:trPr>
          <w:trHeight w:val="265"/>
        </w:trPr>
        <w:tc>
          <w:tcPr>
            <w:tcW w:w="8647" w:type="dxa"/>
            <w:shd w:val="clear" w:color="auto" w:fill="auto"/>
          </w:tcPr>
          <w:p w:rsidR="0006402F" w:rsidRPr="00AE39DB" w:rsidRDefault="0006402F" w:rsidP="00761484">
            <w:pPr>
              <w:pStyle w:val="Prrafodelista"/>
              <w:numPr>
                <w:ilvl w:val="0"/>
                <w:numId w:val="9"/>
              </w:numPr>
              <w:spacing w:line="360" w:lineRule="auto"/>
              <w:ind w:hanging="335"/>
              <w:rPr>
                <w:rFonts w:ascii="Arial" w:hAnsi="Arial" w:cs="Arial"/>
                <w:b/>
                <w:sz w:val="24"/>
              </w:rPr>
            </w:pPr>
            <w:r>
              <w:rPr>
                <w:rFonts w:ascii="Arial" w:hAnsi="Arial" w:cs="Arial"/>
                <w:b/>
                <w:sz w:val="24"/>
              </w:rPr>
              <w:t xml:space="preserve">Servidores Públicos </w:t>
            </w:r>
            <w:r w:rsidR="00B2616B">
              <w:rPr>
                <w:rFonts w:ascii="Arial" w:hAnsi="Arial" w:cs="Arial"/>
                <w:b/>
                <w:sz w:val="24"/>
              </w:rPr>
              <w:t>que intervinieron en</w:t>
            </w:r>
            <w:r>
              <w:rPr>
                <w:rFonts w:ascii="Arial" w:hAnsi="Arial" w:cs="Arial"/>
                <w:b/>
                <w:sz w:val="24"/>
              </w:rPr>
              <w:t xml:space="preserve"> la auditoría</w:t>
            </w:r>
            <w:r w:rsidR="00BA3051">
              <w:rPr>
                <w:rFonts w:ascii="Arial" w:hAnsi="Arial" w:cs="Arial"/>
                <w:b/>
                <w:sz w:val="24"/>
              </w:rPr>
              <w:t xml:space="preserve"> </w:t>
            </w:r>
            <w:r w:rsidR="001F4305">
              <w:rPr>
                <w:rFonts w:ascii="Arial" w:hAnsi="Arial" w:cs="Arial"/>
                <w:sz w:val="24"/>
              </w:rPr>
              <w:t>......</w:t>
            </w:r>
            <w:r w:rsidR="00941D67">
              <w:rPr>
                <w:rFonts w:ascii="Arial" w:hAnsi="Arial" w:cs="Arial"/>
                <w:sz w:val="24"/>
              </w:rPr>
              <w:t>...</w:t>
            </w:r>
            <w:r w:rsidR="00BA3051">
              <w:rPr>
                <w:rFonts w:ascii="Arial" w:hAnsi="Arial" w:cs="Arial"/>
                <w:sz w:val="24"/>
              </w:rPr>
              <w:t>…</w:t>
            </w:r>
            <w:r w:rsidR="001F400A">
              <w:rPr>
                <w:rFonts w:ascii="Arial" w:hAnsi="Arial" w:cs="Arial"/>
                <w:sz w:val="24"/>
              </w:rPr>
              <w:t>…..</w:t>
            </w:r>
          </w:p>
        </w:tc>
        <w:tc>
          <w:tcPr>
            <w:tcW w:w="997" w:type="dxa"/>
            <w:shd w:val="clear" w:color="auto" w:fill="auto"/>
          </w:tcPr>
          <w:p w:rsidR="0006402F" w:rsidRPr="00EC210A" w:rsidRDefault="00606481" w:rsidP="00606481">
            <w:pPr>
              <w:spacing w:after="0"/>
              <w:jc w:val="center"/>
              <w:rPr>
                <w:rFonts w:ascii="Arial" w:hAnsi="Arial" w:cs="Arial"/>
                <w:b/>
                <w:sz w:val="24"/>
              </w:rPr>
            </w:pPr>
            <w:r>
              <w:rPr>
                <w:rFonts w:ascii="Arial" w:hAnsi="Arial" w:cs="Arial"/>
                <w:b/>
                <w:sz w:val="24"/>
              </w:rPr>
              <w:t>10</w:t>
            </w:r>
          </w:p>
        </w:tc>
      </w:tr>
      <w:tr w:rsidR="0006402F" w:rsidRPr="00496F58" w:rsidTr="008378E3">
        <w:trPr>
          <w:trHeight w:val="265"/>
        </w:trPr>
        <w:tc>
          <w:tcPr>
            <w:tcW w:w="8647" w:type="dxa"/>
            <w:shd w:val="clear" w:color="auto" w:fill="auto"/>
          </w:tcPr>
          <w:p w:rsidR="0006402F" w:rsidRPr="008378E3" w:rsidRDefault="0006402F" w:rsidP="004A726B">
            <w:pPr>
              <w:tabs>
                <w:tab w:val="left" w:pos="840"/>
                <w:tab w:val="left" w:pos="1080"/>
              </w:tabs>
              <w:spacing w:line="360" w:lineRule="auto"/>
              <w:ind w:left="320"/>
              <w:rPr>
                <w:rFonts w:ascii="Arial" w:hAnsi="Arial" w:cs="Arial"/>
                <w:b/>
                <w:sz w:val="24"/>
              </w:rPr>
            </w:pPr>
            <w:r w:rsidRPr="002337CD">
              <w:rPr>
                <w:rFonts w:ascii="Arial" w:hAnsi="Arial" w:cs="Arial"/>
                <w:b/>
                <w:sz w:val="24"/>
              </w:rPr>
              <w:t>I.2. RESULTADOS</w:t>
            </w:r>
            <w:r w:rsidR="00B2616B">
              <w:rPr>
                <w:rFonts w:ascii="Arial" w:hAnsi="Arial" w:cs="Arial"/>
                <w:b/>
                <w:sz w:val="24"/>
              </w:rPr>
              <w:t xml:space="preserve"> DE LA FISCALIZACIÓN EFECTUADA</w:t>
            </w:r>
            <w:r w:rsidR="008378E3">
              <w:rPr>
                <w:rFonts w:ascii="Arial" w:hAnsi="Arial" w:cs="Arial"/>
                <w:b/>
                <w:sz w:val="24"/>
              </w:rPr>
              <w:t xml:space="preserve"> </w:t>
            </w:r>
            <w:r w:rsidR="008378E3">
              <w:rPr>
                <w:rFonts w:ascii="Arial" w:hAnsi="Arial" w:cs="Arial"/>
                <w:sz w:val="24"/>
              </w:rPr>
              <w:t>……</w:t>
            </w:r>
            <w:r w:rsidR="00941D67">
              <w:rPr>
                <w:rFonts w:ascii="Arial" w:hAnsi="Arial" w:cs="Arial"/>
                <w:sz w:val="24"/>
              </w:rPr>
              <w:t>..</w:t>
            </w:r>
            <w:r w:rsidR="001F4305">
              <w:rPr>
                <w:rFonts w:ascii="Arial" w:hAnsi="Arial" w:cs="Arial"/>
                <w:sz w:val="24"/>
              </w:rPr>
              <w:t>..</w:t>
            </w:r>
            <w:r w:rsidR="008378E3">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9A14C2" w:rsidP="00183A6A">
            <w:pPr>
              <w:jc w:val="center"/>
              <w:rPr>
                <w:rFonts w:ascii="Arial" w:hAnsi="Arial" w:cs="Arial"/>
                <w:b/>
                <w:sz w:val="24"/>
              </w:rPr>
            </w:pPr>
            <w:r>
              <w:rPr>
                <w:rFonts w:ascii="Arial" w:hAnsi="Arial" w:cs="Arial"/>
                <w:b/>
                <w:sz w:val="24"/>
              </w:rPr>
              <w:t>1</w:t>
            </w:r>
            <w:r w:rsidR="00183A6A">
              <w:rPr>
                <w:rFonts w:ascii="Arial" w:hAnsi="Arial" w:cs="Arial"/>
                <w:b/>
                <w:sz w:val="24"/>
              </w:rPr>
              <w:t>0</w:t>
            </w:r>
          </w:p>
        </w:tc>
      </w:tr>
      <w:tr w:rsidR="008378E3" w:rsidRPr="00496F58" w:rsidTr="008378E3">
        <w:trPr>
          <w:trHeight w:val="265"/>
        </w:trPr>
        <w:tc>
          <w:tcPr>
            <w:tcW w:w="8647" w:type="dxa"/>
            <w:shd w:val="clear" w:color="auto" w:fill="auto"/>
          </w:tcPr>
          <w:p w:rsidR="008378E3" w:rsidRPr="001F400A" w:rsidRDefault="008378E3" w:rsidP="00761484">
            <w:pPr>
              <w:pStyle w:val="Prrafodelista"/>
              <w:numPr>
                <w:ilvl w:val="0"/>
                <w:numId w:val="11"/>
              </w:numPr>
              <w:tabs>
                <w:tab w:val="left" w:pos="8212"/>
              </w:tabs>
              <w:spacing w:after="0" w:line="360" w:lineRule="auto"/>
              <w:ind w:hanging="335"/>
              <w:jc w:val="both"/>
              <w:rPr>
                <w:rFonts w:ascii="Arial" w:hAnsi="Arial" w:cs="Arial"/>
                <w:b/>
                <w:sz w:val="24"/>
              </w:rPr>
            </w:pPr>
            <w:r w:rsidRPr="001F400A">
              <w:rPr>
                <w:rFonts w:ascii="Arial" w:hAnsi="Arial" w:cs="Arial"/>
                <w:b/>
                <w:sz w:val="24"/>
              </w:rPr>
              <w:t xml:space="preserve">Resumen general de observaciones y acciones emitidas en materia de Desempeño </w:t>
            </w:r>
            <w:r w:rsidRPr="001F400A">
              <w:rPr>
                <w:rFonts w:ascii="Arial" w:hAnsi="Arial" w:cs="Arial"/>
                <w:sz w:val="24"/>
              </w:rPr>
              <w:t>…………………………………</w:t>
            </w:r>
            <w:r w:rsidR="004A726B">
              <w:rPr>
                <w:rFonts w:ascii="Arial" w:hAnsi="Arial" w:cs="Arial"/>
                <w:sz w:val="24"/>
              </w:rPr>
              <w:t>….</w:t>
            </w:r>
            <w:r w:rsidRPr="001F400A">
              <w:rPr>
                <w:rFonts w:ascii="Arial" w:hAnsi="Arial" w:cs="Arial"/>
                <w:sz w:val="24"/>
              </w:rPr>
              <w:t>………</w:t>
            </w:r>
            <w:r w:rsidR="00941D67" w:rsidRPr="001F400A">
              <w:rPr>
                <w:rFonts w:ascii="Arial" w:hAnsi="Arial" w:cs="Arial"/>
                <w:sz w:val="24"/>
              </w:rPr>
              <w:t>..</w:t>
            </w:r>
            <w:r w:rsidRPr="001F400A">
              <w:rPr>
                <w:rFonts w:ascii="Arial" w:hAnsi="Arial" w:cs="Arial"/>
                <w:sz w:val="24"/>
              </w:rPr>
              <w:t>…</w:t>
            </w:r>
            <w:r w:rsidR="006B1D54" w:rsidRPr="001F400A">
              <w:rPr>
                <w:rFonts w:ascii="Arial" w:hAnsi="Arial" w:cs="Arial"/>
                <w:sz w:val="24"/>
              </w:rPr>
              <w:t>..</w:t>
            </w:r>
          </w:p>
        </w:tc>
        <w:tc>
          <w:tcPr>
            <w:tcW w:w="997" w:type="dxa"/>
            <w:shd w:val="clear" w:color="auto" w:fill="auto"/>
          </w:tcPr>
          <w:p w:rsidR="001F4305" w:rsidRDefault="001F4305" w:rsidP="001F4305">
            <w:pPr>
              <w:spacing w:after="0"/>
              <w:jc w:val="center"/>
              <w:rPr>
                <w:rFonts w:ascii="Arial" w:hAnsi="Arial" w:cs="Arial"/>
                <w:b/>
                <w:sz w:val="24"/>
              </w:rPr>
            </w:pPr>
          </w:p>
          <w:p w:rsidR="008378E3" w:rsidRDefault="008378E3" w:rsidP="00183A6A">
            <w:pPr>
              <w:jc w:val="center"/>
              <w:rPr>
                <w:rFonts w:ascii="Arial" w:hAnsi="Arial" w:cs="Arial"/>
                <w:b/>
                <w:sz w:val="24"/>
              </w:rPr>
            </w:pPr>
            <w:r>
              <w:rPr>
                <w:rFonts w:ascii="Arial" w:hAnsi="Arial" w:cs="Arial"/>
                <w:b/>
                <w:sz w:val="24"/>
              </w:rPr>
              <w:t>1</w:t>
            </w:r>
            <w:r w:rsidR="00183A6A">
              <w:rPr>
                <w:rFonts w:ascii="Arial" w:hAnsi="Arial" w:cs="Arial"/>
                <w:b/>
                <w:sz w:val="24"/>
              </w:rPr>
              <w:t>0</w:t>
            </w:r>
          </w:p>
        </w:tc>
      </w:tr>
      <w:tr w:rsidR="008378E3" w:rsidRPr="00496F58" w:rsidTr="008378E3">
        <w:trPr>
          <w:trHeight w:val="265"/>
        </w:trPr>
        <w:tc>
          <w:tcPr>
            <w:tcW w:w="8647" w:type="dxa"/>
            <w:shd w:val="clear" w:color="auto" w:fill="auto"/>
          </w:tcPr>
          <w:p w:rsidR="008378E3" w:rsidRPr="008378E3" w:rsidRDefault="008378E3" w:rsidP="00761484">
            <w:pPr>
              <w:pStyle w:val="Prrafodelista"/>
              <w:numPr>
                <w:ilvl w:val="0"/>
                <w:numId w:val="12"/>
              </w:numPr>
              <w:tabs>
                <w:tab w:val="left" w:pos="1080"/>
              </w:tabs>
              <w:spacing w:line="360" w:lineRule="auto"/>
              <w:ind w:left="1172" w:hanging="425"/>
              <w:rPr>
                <w:rFonts w:ascii="Arial" w:hAnsi="Arial" w:cs="Arial"/>
                <w:b/>
                <w:sz w:val="24"/>
              </w:rPr>
            </w:pPr>
            <w:r w:rsidRPr="008378E3">
              <w:rPr>
                <w:rFonts w:ascii="Arial" w:hAnsi="Arial" w:cs="Arial"/>
                <w:b/>
                <w:sz w:val="24"/>
              </w:rPr>
              <w:t>D</w:t>
            </w:r>
            <w:r>
              <w:rPr>
                <w:rFonts w:ascii="Arial" w:hAnsi="Arial" w:cs="Arial"/>
                <w:b/>
                <w:sz w:val="24"/>
              </w:rPr>
              <w:t xml:space="preserve">etalle de resultados </w:t>
            </w:r>
            <w:r w:rsidRPr="008378E3">
              <w:rPr>
                <w:rFonts w:ascii="Arial" w:hAnsi="Arial" w:cs="Arial"/>
                <w:sz w:val="24"/>
              </w:rPr>
              <w:t>………………………………………</w:t>
            </w:r>
            <w:r w:rsidR="004A726B">
              <w:rPr>
                <w:rFonts w:ascii="Arial" w:hAnsi="Arial" w:cs="Arial"/>
                <w:sz w:val="24"/>
              </w:rPr>
              <w:t>….</w:t>
            </w:r>
            <w:r w:rsidRPr="008378E3">
              <w:rPr>
                <w:rFonts w:ascii="Arial" w:hAnsi="Arial" w:cs="Arial"/>
                <w:sz w:val="24"/>
              </w:rPr>
              <w:t>……</w:t>
            </w:r>
            <w:r>
              <w:rPr>
                <w:rFonts w:ascii="Arial" w:hAnsi="Arial" w:cs="Arial"/>
                <w:sz w:val="24"/>
              </w:rPr>
              <w:t>…</w:t>
            </w:r>
            <w:r w:rsidR="006B1D54">
              <w:rPr>
                <w:rFonts w:ascii="Arial" w:hAnsi="Arial" w:cs="Arial"/>
                <w:sz w:val="24"/>
              </w:rPr>
              <w:t>…</w:t>
            </w:r>
          </w:p>
        </w:tc>
        <w:tc>
          <w:tcPr>
            <w:tcW w:w="997" w:type="dxa"/>
            <w:shd w:val="clear" w:color="auto" w:fill="auto"/>
          </w:tcPr>
          <w:p w:rsidR="008378E3" w:rsidRDefault="008378E3" w:rsidP="00183A6A">
            <w:pPr>
              <w:jc w:val="center"/>
              <w:rPr>
                <w:rFonts w:ascii="Arial" w:hAnsi="Arial" w:cs="Arial"/>
                <w:b/>
                <w:sz w:val="24"/>
              </w:rPr>
            </w:pPr>
            <w:r>
              <w:rPr>
                <w:rFonts w:ascii="Arial" w:hAnsi="Arial" w:cs="Arial"/>
                <w:b/>
                <w:sz w:val="24"/>
              </w:rPr>
              <w:t>1</w:t>
            </w:r>
            <w:r w:rsidR="00183A6A">
              <w:rPr>
                <w:rFonts w:ascii="Arial" w:hAnsi="Arial" w:cs="Arial"/>
                <w:b/>
                <w:sz w:val="24"/>
              </w:rPr>
              <w:t>1</w:t>
            </w:r>
          </w:p>
        </w:tc>
      </w:tr>
      <w:tr w:rsidR="0006402F" w:rsidRPr="00496F58" w:rsidTr="008378E3">
        <w:trPr>
          <w:trHeight w:val="265"/>
        </w:trPr>
        <w:tc>
          <w:tcPr>
            <w:tcW w:w="8647" w:type="dxa"/>
            <w:shd w:val="clear" w:color="auto" w:fill="auto"/>
          </w:tcPr>
          <w:p w:rsidR="0006402F" w:rsidRPr="00EC210A" w:rsidRDefault="002337CD" w:rsidP="00A50F25">
            <w:pPr>
              <w:pStyle w:val="Prrafodelista"/>
              <w:tabs>
                <w:tab w:val="left" w:pos="753"/>
                <w:tab w:val="left" w:pos="8369"/>
              </w:tabs>
              <w:spacing w:line="360" w:lineRule="auto"/>
              <w:ind w:left="320"/>
              <w:rPr>
                <w:rFonts w:ascii="Arial" w:hAnsi="Arial" w:cs="Arial"/>
                <w:b/>
                <w:sz w:val="24"/>
              </w:rPr>
            </w:pPr>
            <w:r>
              <w:rPr>
                <w:rFonts w:ascii="Arial" w:hAnsi="Arial" w:cs="Arial"/>
                <w:b/>
                <w:sz w:val="24"/>
              </w:rPr>
              <w:t>I</w:t>
            </w:r>
            <w:r w:rsidR="0006402F">
              <w:rPr>
                <w:rFonts w:ascii="Arial" w:hAnsi="Arial" w:cs="Arial"/>
                <w:b/>
                <w:sz w:val="24"/>
              </w:rPr>
              <w:t xml:space="preserve">.3. COMENTARIOS DEL ENTE FISCALIZADO </w:t>
            </w:r>
            <w:r w:rsidR="0006402F" w:rsidRPr="00785CDD">
              <w:rPr>
                <w:rFonts w:ascii="Arial" w:hAnsi="Arial" w:cs="Arial"/>
                <w:sz w:val="24"/>
              </w:rPr>
              <w:t>..</w:t>
            </w:r>
            <w:r w:rsidR="0006402F">
              <w:rPr>
                <w:rFonts w:ascii="Arial" w:hAnsi="Arial" w:cs="Arial"/>
                <w:sz w:val="24"/>
              </w:rPr>
              <w:t>..………………</w:t>
            </w:r>
            <w:r w:rsidR="004A726B">
              <w:rPr>
                <w:rFonts w:ascii="Arial" w:hAnsi="Arial" w:cs="Arial"/>
                <w:sz w:val="24"/>
              </w:rPr>
              <w:t>….</w:t>
            </w:r>
            <w:r w:rsidR="0006402F">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183A6A" w:rsidP="00606481">
            <w:pPr>
              <w:jc w:val="center"/>
              <w:rPr>
                <w:rFonts w:ascii="Arial" w:hAnsi="Arial" w:cs="Arial"/>
                <w:b/>
                <w:sz w:val="24"/>
              </w:rPr>
            </w:pPr>
            <w:r>
              <w:rPr>
                <w:rFonts w:ascii="Arial" w:hAnsi="Arial" w:cs="Arial"/>
                <w:b/>
                <w:sz w:val="24"/>
              </w:rPr>
              <w:t>2</w:t>
            </w:r>
            <w:r w:rsidR="00606481">
              <w:rPr>
                <w:rFonts w:ascii="Arial" w:hAnsi="Arial" w:cs="Arial"/>
                <w:b/>
                <w:sz w:val="24"/>
              </w:rPr>
              <w:t>6</w:t>
            </w:r>
          </w:p>
        </w:tc>
      </w:tr>
      <w:tr w:rsidR="0006402F" w:rsidRPr="00496F58" w:rsidTr="008378E3">
        <w:trPr>
          <w:trHeight w:val="265"/>
        </w:trPr>
        <w:tc>
          <w:tcPr>
            <w:tcW w:w="8647" w:type="dxa"/>
            <w:shd w:val="clear" w:color="auto" w:fill="auto"/>
          </w:tcPr>
          <w:p w:rsidR="0006402F" w:rsidRPr="00785CDD" w:rsidRDefault="002337CD" w:rsidP="00036A92">
            <w:pPr>
              <w:pStyle w:val="Prrafodelista"/>
              <w:spacing w:line="360" w:lineRule="auto"/>
              <w:ind w:left="320"/>
              <w:jc w:val="both"/>
              <w:rPr>
                <w:rFonts w:ascii="Arial" w:hAnsi="Arial" w:cs="Arial"/>
                <w:b/>
                <w:sz w:val="24"/>
              </w:rPr>
            </w:pPr>
            <w:r>
              <w:rPr>
                <w:rFonts w:ascii="Arial" w:hAnsi="Arial" w:cs="Arial"/>
                <w:b/>
                <w:sz w:val="24"/>
              </w:rPr>
              <w:lastRenderedPageBreak/>
              <w:t>I</w:t>
            </w:r>
            <w:r w:rsidR="00A50F25">
              <w:rPr>
                <w:rFonts w:ascii="Arial" w:hAnsi="Arial" w:cs="Arial"/>
                <w:b/>
                <w:sz w:val="24"/>
              </w:rPr>
              <w:t xml:space="preserve">.4. </w:t>
            </w:r>
            <w:r w:rsidR="0006402F">
              <w:rPr>
                <w:rFonts w:ascii="Arial" w:hAnsi="Arial" w:cs="Arial"/>
                <w:b/>
                <w:sz w:val="24"/>
              </w:rPr>
              <w:t xml:space="preserve">TABLA DE JUSTIFICACIONES Y ACLARACIONES DE LOS RESULTADOS </w:t>
            </w:r>
            <w:r w:rsidR="008378E3">
              <w:rPr>
                <w:rFonts w:ascii="Arial" w:hAnsi="Arial" w:cs="Arial"/>
                <w:sz w:val="24"/>
              </w:rPr>
              <w:t>….</w:t>
            </w:r>
            <w:r w:rsidR="0006402F" w:rsidRPr="00EC210A">
              <w:rPr>
                <w:rFonts w:ascii="Arial" w:hAnsi="Arial" w:cs="Arial"/>
                <w:sz w:val="24"/>
              </w:rPr>
              <w:t>………………………</w:t>
            </w:r>
            <w:r w:rsidR="001F4305">
              <w:rPr>
                <w:rFonts w:ascii="Arial" w:hAnsi="Arial" w:cs="Arial"/>
                <w:sz w:val="24"/>
              </w:rPr>
              <w:t>……………………………</w:t>
            </w:r>
            <w:r w:rsidR="004A726B">
              <w:rPr>
                <w:rFonts w:ascii="Arial" w:hAnsi="Arial" w:cs="Arial"/>
                <w:sz w:val="24"/>
              </w:rPr>
              <w:t>…</w:t>
            </w:r>
            <w:r w:rsidR="00A50F25">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vAlign w:val="center"/>
          </w:tcPr>
          <w:p w:rsidR="0006402F" w:rsidRPr="00EC210A" w:rsidRDefault="00606481" w:rsidP="002337CD">
            <w:pPr>
              <w:spacing w:after="0"/>
              <w:jc w:val="center"/>
              <w:rPr>
                <w:rFonts w:ascii="Arial" w:hAnsi="Arial" w:cs="Arial"/>
                <w:b/>
                <w:sz w:val="24"/>
              </w:rPr>
            </w:pPr>
            <w:r>
              <w:rPr>
                <w:rFonts w:ascii="Arial" w:hAnsi="Arial" w:cs="Arial"/>
                <w:b/>
                <w:sz w:val="24"/>
              </w:rPr>
              <w:t>26</w:t>
            </w:r>
          </w:p>
        </w:tc>
      </w:tr>
      <w:tr w:rsidR="008378E3" w:rsidRPr="00496F58" w:rsidTr="00FA64C3">
        <w:trPr>
          <w:trHeight w:val="265"/>
        </w:trPr>
        <w:tc>
          <w:tcPr>
            <w:tcW w:w="8647" w:type="dxa"/>
            <w:shd w:val="clear" w:color="auto" w:fill="auto"/>
          </w:tcPr>
          <w:p w:rsidR="008378E3" w:rsidRDefault="00A50F25" w:rsidP="00761484">
            <w:pPr>
              <w:pStyle w:val="Prrafodelista"/>
              <w:numPr>
                <w:ilvl w:val="0"/>
                <w:numId w:val="8"/>
              </w:numPr>
              <w:spacing w:after="120" w:line="360" w:lineRule="auto"/>
              <w:ind w:left="458" w:hanging="283"/>
              <w:jc w:val="both"/>
              <w:rPr>
                <w:rFonts w:ascii="Arial" w:hAnsi="Arial" w:cs="Arial"/>
                <w:b/>
                <w:sz w:val="24"/>
              </w:rPr>
            </w:pPr>
            <w:r>
              <w:rPr>
                <w:rFonts w:ascii="Arial" w:hAnsi="Arial" w:cs="Arial"/>
                <w:b/>
                <w:sz w:val="24"/>
              </w:rPr>
              <w:t xml:space="preserve"> </w:t>
            </w:r>
            <w:r w:rsidR="008378E3">
              <w:rPr>
                <w:rFonts w:ascii="Arial" w:hAnsi="Arial" w:cs="Arial"/>
                <w:b/>
                <w:sz w:val="24"/>
              </w:rPr>
              <w:t xml:space="preserve">DICTAMEN DEL INFORME INDIVIDUAL DE AUDITORÍA </w:t>
            </w:r>
            <w:r w:rsidR="008378E3">
              <w:rPr>
                <w:rFonts w:ascii="Arial" w:hAnsi="Arial" w:cs="Arial"/>
                <w:sz w:val="24"/>
              </w:rPr>
              <w:t>………….</w:t>
            </w:r>
          </w:p>
        </w:tc>
        <w:tc>
          <w:tcPr>
            <w:tcW w:w="997" w:type="dxa"/>
            <w:shd w:val="clear" w:color="auto" w:fill="auto"/>
          </w:tcPr>
          <w:p w:rsidR="008378E3" w:rsidRDefault="00183A6A" w:rsidP="00606481">
            <w:pPr>
              <w:spacing w:after="0"/>
              <w:jc w:val="center"/>
              <w:rPr>
                <w:rFonts w:ascii="Arial" w:hAnsi="Arial" w:cs="Arial"/>
                <w:b/>
                <w:sz w:val="24"/>
              </w:rPr>
            </w:pPr>
            <w:r>
              <w:rPr>
                <w:rFonts w:ascii="Arial" w:hAnsi="Arial" w:cs="Arial"/>
                <w:b/>
                <w:sz w:val="24"/>
              </w:rPr>
              <w:t>2</w:t>
            </w:r>
            <w:r w:rsidR="00606481">
              <w:rPr>
                <w:rFonts w:ascii="Arial" w:hAnsi="Arial" w:cs="Arial"/>
                <w:b/>
                <w:sz w:val="24"/>
              </w:rPr>
              <w:t>7</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1"/>
    </w:p>
    <w:p w:rsidR="00D1621A" w:rsidRDefault="00D1621A" w:rsidP="00D1621A">
      <w:pPr>
        <w:spacing w:after="0"/>
        <w:jc w:val="both"/>
        <w:rPr>
          <w:rFonts w:ascii="Arial" w:hAnsi="Arial" w:cs="Arial"/>
          <w:sz w:val="24"/>
          <w:szCs w:val="24"/>
        </w:rPr>
      </w:pPr>
    </w:p>
    <w:p w:rsidR="00216A3B" w:rsidRDefault="00216A3B" w:rsidP="00C47708">
      <w:pPr>
        <w:spacing w:after="0"/>
        <w:jc w:val="both"/>
        <w:rPr>
          <w:rFonts w:ascii="Arial" w:hAnsi="Arial" w:cs="Arial"/>
          <w:sz w:val="24"/>
          <w:szCs w:val="24"/>
        </w:rPr>
      </w:pPr>
      <w:r w:rsidRPr="00216A3B">
        <w:rPr>
          <w:rFonts w:ascii="Arial" w:hAnsi="Arial" w:cs="Arial"/>
          <w:sz w:val="24"/>
          <w:szCs w:val="24"/>
        </w:rPr>
        <w:t xml:space="preserve">Por disposición contenida en los artículos 75, fracción XXIX y 77 de la Constitución Política del Estado Libre y Soberano de Quintana Roo, corresponde al Poder Legislativo a través de la Auditoría Superior del Estado, revisar de manera posterior la Cuenta Pública que </w:t>
      </w:r>
      <w:r w:rsidR="00030508">
        <w:rPr>
          <w:rFonts w:ascii="Arial" w:hAnsi="Arial" w:cs="Arial"/>
          <w:sz w:val="24"/>
          <w:szCs w:val="24"/>
        </w:rPr>
        <w:t xml:space="preserve">el Organismo Paramunicipal le presente </w:t>
      </w:r>
      <w:r w:rsidRPr="00216A3B">
        <w:rPr>
          <w:rFonts w:ascii="Arial" w:hAnsi="Arial" w:cs="Arial"/>
          <w:sz w:val="24"/>
          <w:szCs w:val="24"/>
        </w:rPr>
        <w:t xml:space="preserve">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w:t>
      </w:r>
      <w:r w:rsidR="007604CC">
        <w:rPr>
          <w:rFonts w:ascii="Arial" w:hAnsi="Arial" w:cs="Arial"/>
          <w:sz w:val="24"/>
          <w:szCs w:val="24"/>
        </w:rPr>
        <w:t>su</w:t>
      </w:r>
      <w:r w:rsidRPr="00216A3B">
        <w:rPr>
          <w:rFonts w:ascii="Arial" w:hAnsi="Arial" w:cs="Arial"/>
          <w:sz w:val="24"/>
          <w:szCs w:val="24"/>
        </w:rPr>
        <w:t xml:space="preserve"> Cuenta Pública para efectos de que sea revisada y fiscalizada.</w:t>
      </w:r>
    </w:p>
    <w:p w:rsidR="00C47708" w:rsidRPr="00216A3B" w:rsidRDefault="00C47708" w:rsidP="00C47708">
      <w:pPr>
        <w:spacing w:after="0"/>
        <w:jc w:val="both"/>
        <w:rPr>
          <w:rFonts w:ascii="Arial" w:hAnsi="Arial" w:cs="Arial"/>
          <w:b/>
          <w:sz w:val="24"/>
          <w:szCs w:val="24"/>
        </w:rPr>
      </w:pPr>
    </w:p>
    <w:p w:rsidR="00C77D87" w:rsidRDefault="00C77D87" w:rsidP="00C47708">
      <w:pPr>
        <w:spacing w:after="0"/>
        <w:jc w:val="both"/>
        <w:rPr>
          <w:rFonts w:ascii="Arial" w:hAnsi="Arial" w:cs="Arial"/>
          <w:sz w:val="24"/>
          <w:szCs w:val="24"/>
        </w:rPr>
      </w:pPr>
      <w:r w:rsidRPr="00C77D87">
        <w:rPr>
          <w:rFonts w:ascii="Arial" w:hAnsi="Arial" w:cs="Arial"/>
          <w:sz w:val="24"/>
          <w:szCs w:val="24"/>
        </w:rPr>
        <w:t>Esta revisión se realiza a través de Normas Profesionales de Auditoría del Sistema 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C77D87" w:rsidRDefault="00C47708" w:rsidP="00C47708">
      <w:pPr>
        <w:spacing w:after="0"/>
        <w:jc w:val="both"/>
        <w:rPr>
          <w:rFonts w:ascii="Arial" w:hAnsi="Arial" w:cs="Arial"/>
          <w:sz w:val="24"/>
          <w:szCs w:val="24"/>
        </w:rPr>
      </w:pPr>
    </w:p>
    <w:p w:rsidR="00216A3B" w:rsidRPr="00310190" w:rsidRDefault="00216A3B" w:rsidP="00C47708">
      <w:pPr>
        <w:spacing w:after="0"/>
        <w:jc w:val="both"/>
        <w:rPr>
          <w:rFonts w:ascii="Arial" w:hAnsi="Arial" w:cs="Arial"/>
          <w:bCs/>
          <w:sz w:val="24"/>
          <w:szCs w:val="24"/>
        </w:rPr>
      </w:pPr>
      <w:r w:rsidRPr="00310190">
        <w:rPr>
          <w:rFonts w:ascii="Arial" w:hAnsi="Arial" w:cs="Arial"/>
          <w:bCs/>
          <w:sz w:val="24"/>
          <w:szCs w:val="24"/>
        </w:rPr>
        <w:t xml:space="preserve">La formulación, revisión y aprobación de la Cuenta Pública del </w:t>
      </w:r>
      <w:r w:rsidR="00310190" w:rsidRPr="00310190">
        <w:rPr>
          <w:rFonts w:ascii="Arial" w:hAnsi="Arial" w:cs="Arial"/>
          <w:b/>
          <w:sz w:val="24"/>
          <w:szCs w:val="24"/>
        </w:rPr>
        <w:t>Instituto de las Mujeres del municipio de Solidaridad</w:t>
      </w:r>
      <w:r w:rsidRPr="00310190">
        <w:rPr>
          <w:rFonts w:ascii="Arial" w:hAnsi="Arial" w:cs="Arial"/>
          <w:sz w:val="24"/>
          <w:szCs w:val="24"/>
        </w:rPr>
        <w:t>,</w:t>
      </w:r>
      <w:r w:rsidRPr="00310190">
        <w:rPr>
          <w:rFonts w:ascii="Arial" w:hAnsi="Arial" w:cs="Arial"/>
          <w:bCs/>
          <w:sz w:val="24"/>
          <w:szCs w:val="24"/>
        </w:rPr>
        <w:t xml:space="preserve"> contiene la realización de actividades que comprenden las siguientes acciones:</w:t>
      </w:r>
    </w:p>
    <w:p w:rsidR="00C47708" w:rsidRPr="00310190" w:rsidRDefault="00C47708" w:rsidP="00C47708">
      <w:pPr>
        <w:spacing w:after="0"/>
        <w:jc w:val="both"/>
        <w:rPr>
          <w:rFonts w:ascii="Arial" w:hAnsi="Arial" w:cs="Arial"/>
          <w:b/>
          <w:sz w:val="24"/>
          <w:szCs w:val="24"/>
        </w:rPr>
      </w:pPr>
    </w:p>
    <w:p w:rsidR="00310190" w:rsidRPr="00310190" w:rsidRDefault="00310190" w:rsidP="00310190">
      <w:pPr>
        <w:jc w:val="both"/>
        <w:rPr>
          <w:rFonts w:ascii="Arial" w:hAnsi="Arial" w:cs="Arial"/>
          <w:bCs/>
          <w:sz w:val="24"/>
          <w:szCs w:val="24"/>
        </w:rPr>
      </w:pPr>
      <w:r w:rsidRPr="00310190">
        <w:rPr>
          <w:rFonts w:ascii="Arial" w:hAnsi="Arial" w:cs="Arial"/>
          <w:b/>
          <w:bCs/>
          <w:sz w:val="24"/>
          <w:szCs w:val="24"/>
        </w:rPr>
        <w:t>A.- El Proceso Administrativo;</w:t>
      </w:r>
      <w:r w:rsidRPr="00310190">
        <w:rPr>
          <w:rFonts w:ascii="Arial" w:hAnsi="Arial" w:cs="Arial"/>
          <w:bCs/>
          <w:sz w:val="24"/>
          <w:szCs w:val="24"/>
        </w:rPr>
        <w:t xml:space="preserve"> que es desarrollado fundamentalmente por </w:t>
      </w:r>
      <w:r w:rsidRPr="00310190">
        <w:rPr>
          <w:rFonts w:ascii="Arial" w:hAnsi="Arial" w:cs="Arial"/>
          <w:sz w:val="24"/>
          <w:szCs w:val="24"/>
        </w:rPr>
        <w:t>el</w:t>
      </w:r>
      <w:r w:rsidRPr="00310190">
        <w:rPr>
          <w:rFonts w:ascii="Arial" w:hAnsi="Arial" w:cs="Arial"/>
          <w:b/>
          <w:sz w:val="24"/>
          <w:szCs w:val="24"/>
        </w:rPr>
        <w:t xml:space="preserve"> Instituto de las Mujeres del municipio de Solidaridad</w:t>
      </w:r>
      <w:r w:rsidRPr="00310190">
        <w:rPr>
          <w:rFonts w:ascii="Arial" w:hAnsi="Arial" w:cs="Arial"/>
          <w:sz w:val="24"/>
          <w:szCs w:val="24"/>
        </w:rPr>
        <w:t>,</w:t>
      </w:r>
      <w:r w:rsidRPr="00310190">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w:t>
      </w:r>
      <w:r w:rsidR="00030508">
        <w:rPr>
          <w:rFonts w:ascii="Arial" w:hAnsi="Arial" w:cs="Arial"/>
          <w:bCs/>
          <w:sz w:val="24"/>
          <w:szCs w:val="24"/>
        </w:rPr>
        <w:t xml:space="preserve">su </w:t>
      </w:r>
      <w:r w:rsidR="00030508">
        <w:rPr>
          <w:rFonts w:ascii="Arial" w:hAnsi="Arial" w:cs="Arial"/>
          <w:sz w:val="24"/>
          <w:szCs w:val="24"/>
          <w:lang w:eastAsia="es-ES"/>
        </w:rPr>
        <w:t>programa institucional</w:t>
      </w:r>
      <w:r w:rsidRPr="00310190">
        <w:rPr>
          <w:rFonts w:ascii="Arial" w:hAnsi="Arial" w:cs="Arial"/>
          <w:bCs/>
          <w:sz w:val="24"/>
          <w:szCs w:val="24"/>
        </w:rPr>
        <w:t xml:space="preserve">, conforme a los indicadores establecidos en el Presupuesto de Egresos, tomando en cuenta el Plan Municipal de </w:t>
      </w:r>
      <w:r w:rsidR="00030508">
        <w:rPr>
          <w:rFonts w:ascii="Arial" w:hAnsi="Arial" w:cs="Arial"/>
          <w:sz w:val="24"/>
          <w:szCs w:val="24"/>
          <w:lang w:eastAsia="es-ES"/>
        </w:rPr>
        <w:t>Desarrollo</w:t>
      </w:r>
      <w:r w:rsidR="00030508" w:rsidRPr="00310190">
        <w:rPr>
          <w:rFonts w:ascii="Arial" w:hAnsi="Arial" w:cs="Arial"/>
          <w:bCs/>
          <w:sz w:val="24"/>
          <w:szCs w:val="24"/>
        </w:rPr>
        <w:t xml:space="preserve"> </w:t>
      </w:r>
      <w:r w:rsidRPr="00310190">
        <w:rPr>
          <w:rFonts w:ascii="Arial" w:hAnsi="Arial" w:cs="Arial"/>
          <w:bCs/>
          <w:sz w:val="24"/>
          <w:szCs w:val="24"/>
        </w:rPr>
        <w:t>y demás programas aplicados por el Instituto.</w:t>
      </w:r>
    </w:p>
    <w:p w:rsidR="00310190" w:rsidRPr="00310190" w:rsidRDefault="00310190" w:rsidP="00216A3B">
      <w:pPr>
        <w:jc w:val="both"/>
        <w:rPr>
          <w:rFonts w:ascii="Arial" w:hAnsi="Arial" w:cs="Arial"/>
          <w:bCs/>
          <w:sz w:val="24"/>
          <w:szCs w:val="24"/>
        </w:rPr>
      </w:pPr>
    </w:p>
    <w:p w:rsidR="00310190" w:rsidRPr="00310190" w:rsidRDefault="00310190" w:rsidP="00310190">
      <w:pPr>
        <w:jc w:val="both"/>
        <w:rPr>
          <w:rFonts w:ascii="Arial" w:hAnsi="Arial" w:cs="Arial"/>
          <w:sz w:val="24"/>
          <w:szCs w:val="24"/>
          <w:lang w:val="es-ES"/>
        </w:rPr>
      </w:pPr>
      <w:r w:rsidRPr="00310190">
        <w:rPr>
          <w:rFonts w:ascii="Arial" w:hAnsi="Arial" w:cs="Arial"/>
          <w:b/>
          <w:bCs/>
          <w:sz w:val="24"/>
          <w:szCs w:val="24"/>
        </w:rPr>
        <w:lastRenderedPageBreak/>
        <w:t xml:space="preserve">B.- El Proceso de Vigilancia; </w:t>
      </w:r>
      <w:r w:rsidRPr="00310190">
        <w:rPr>
          <w:rFonts w:ascii="Arial" w:hAnsi="Arial" w:cs="Arial"/>
          <w:bCs/>
          <w:sz w:val="24"/>
          <w:szCs w:val="24"/>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financiera-administrativa del </w:t>
      </w:r>
      <w:r w:rsidRPr="00310190">
        <w:rPr>
          <w:rFonts w:ascii="Arial" w:hAnsi="Arial" w:cs="Arial"/>
          <w:b/>
          <w:sz w:val="24"/>
          <w:szCs w:val="24"/>
        </w:rPr>
        <w:t>Instituto de las Mujeres del municipio de Solidaridad</w:t>
      </w:r>
      <w:r w:rsidRPr="00310190">
        <w:rPr>
          <w:rFonts w:ascii="Arial" w:hAnsi="Arial" w:cs="Arial"/>
          <w:bCs/>
          <w:sz w:val="24"/>
          <w:szCs w:val="24"/>
        </w:rPr>
        <w:t>.</w:t>
      </w: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En la Cuenta Pública del </w:t>
      </w:r>
      <w:r w:rsidR="00310190" w:rsidRPr="00310190">
        <w:rPr>
          <w:rFonts w:ascii="Arial" w:hAnsi="Arial" w:cs="Arial"/>
          <w:b/>
          <w:sz w:val="24"/>
          <w:szCs w:val="24"/>
        </w:rPr>
        <w:t>Instituto de las Mujeres del municipio de Solidaridad</w:t>
      </w:r>
      <w:r w:rsidRPr="00216A3B">
        <w:rPr>
          <w:rFonts w:ascii="Arial" w:hAnsi="Arial" w:cs="Arial"/>
          <w:bCs/>
          <w:sz w:val="24"/>
          <w:szCs w:val="24"/>
        </w:rPr>
        <w:t>, correspondiente al Ejercicio Fiscal 2019, se encuentra reflejado el ejercicio del gasto público, que registra la aplicación de los recursos recibidos</w:t>
      </w:r>
      <w:r w:rsidR="00C86A94">
        <w:rPr>
          <w:rFonts w:ascii="Arial" w:hAnsi="Arial" w:cs="Arial"/>
          <w:bCs/>
          <w:sz w:val="24"/>
          <w:szCs w:val="24"/>
        </w:rPr>
        <w:t>.</w:t>
      </w:r>
    </w:p>
    <w:p w:rsidR="00C47708" w:rsidRPr="00216A3B" w:rsidRDefault="00C47708" w:rsidP="00C47708">
      <w:pPr>
        <w:spacing w:after="0"/>
        <w:jc w:val="both"/>
        <w:rPr>
          <w:rFonts w:ascii="Arial" w:hAnsi="Arial" w:cs="Arial"/>
          <w:bCs/>
          <w:sz w:val="24"/>
          <w:szCs w:val="24"/>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064A05" w:rsidRDefault="00064A05" w:rsidP="00C47708">
      <w:pPr>
        <w:spacing w:after="0"/>
        <w:jc w:val="both"/>
        <w:rPr>
          <w:rFonts w:ascii="Arial" w:hAnsi="Arial" w:cs="Arial"/>
          <w:bCs/>
          <w:sz w:val="24"/>
          <w:szCs w:val="24"/>
        </w:rPr>
      </w:pPr>
    </w:p>
    <w:p w:rsidR="00064A05" w:rsidRPr="00C86A94" w:rsidRDefault="00064A05" w:rsidP="00064A05">
      <w:pPr>
        <w:widowControl w:val="0"/>
        <w:autoSpaceDE w:val="0"/>
        <w:autoSpaceDN w:val="0"/>
        <w:adjustRightInd w:val="0"/>
        <w:spacing w:after="0"/>
        <w:jc w:val="both"/>
        <w:rPr>
          <w:rFonts w:ascii="Arial" w:hAnsi="Arial" w:cs="Arial"/>
          <w:bCs/>
          <w:sz w:val="24"/>
          <w:szCs w:val="24"/>
        </w:rPr>
      </w:pPr>
      <w:r w:rsidRPr="00C86A94">
        <w:rPr>
          <w:rFonts w:ascii="Arial" w:hAnsi="Arial" w:cs="Arial"/>
          <w:bCs/>
          <w:sz w:val="24"/>
          <w:szCs w:val="24"/>
        </w:rPr>
        <w:t xml:space="preserve">En este sentido la auditoría realizada a la Cuenta Pública del </w:t>
      </w:r>
      <w:r w:rsidRPr="00C86A94">
        <w:rPr>
          <w:rFonts w:ascii="Arial" w:hAnsi="Arial" w:cs="Arial"/>
          <w:b/>
          <w:sz w:val="24"/>
          <w:szCs w:val="24"/>
        </w:rPr>
        <w:t>Instituto de las Mujeres del municipio de Solidaridad</w:t>
      </w:r>
      <w:r w:rsidRPr="00C86A94">
        <w:rPr>
          <w:rFonts w:ascii="Arial" w:hAnsi="Arial" w:cs="Arial"/>
          <w:bCs/>
          <w:sz w:val="24"/>
          <w:szCs w:val="24"/>
        </w:rPr>
        <w:t xml:space="preserve">, correspondiente al ejercicio fiscal 2019, desarrollada con un enfoque de Desempeño, se denomina </w:t>
      </w:r>
      <w:r w:rsidRPr="00C86A94">
        <w:rPr>
          <w:rFonts w:ascii="Arial" w:hAnsi="Arial" w:cs="Arial"/>
          <w:b/>
          <w:bCs/>
          <w:sz w:val="24"/>
          <w:szCs w:val="24"/>
        </w:rPr>
        <w:t xml:space="preserve">19-AEMD-B-GOB-084-215 “Auditoría de Desempeño a las </w:t>
      </w:r>
      <w:r w:rsidR="00C86A94" w:rsidRPr="00C86A94">
        <w:rPr>
          <w:rFonts w:ascii="Arial" w:hAnsi="Arial" w:cs="Arial"/>
          <w:b/>
          <w:bCs/>
          <w:sz w:val="24"/>
          <w:szCs w:val="24"/>
        </w:rPr>
        <w:t>acciones, programas y políticas en materia de violencia de género contra las mujeres</w:t>
      </w:r>
      <w:r w:rsidRPr="00C86A94">
        <w:rPr>
          <w:rFonts w:ascii="Arial" w:hAnsi="Arial" w:cs="Arial"/>
          <w:b/>
          <w:bCs/>
          <w:sz w:val="24"/>
          <w:szCs w:val="24"/>
        </w:rPr>
        <w:t xml:space="preserve">”. </w:t>
      </w:r>
      <w:r w:rsidRPr="00C86A94">
        <w:rPr>
          <w:rFonts w:ascii="Arial" w:hAnsi="Arial" w:cs="Arial"/>
          <w:bCs/>
          <w:sz w:val="24"/>
          <w:szCs w:val="24"/>
        </w:rPr>
        <w:t xml:space="preserve">En </w:t>
      </w:r>
      <w:r w:rsidR="00A06897" w:rsidRPr="00E33C77">
        <w:rPr>
          <w:rFonts w:ascii="Arial" w:hAnsi="Arial" w:cs="Arial"/>
          <w:bCs/>
          <w:sz w:val="24"/>
          <w:szCs w:val="24"/>
        </w:rPr>
        <w:t>fecha 15 de septiembre de 2020</w:t>
      </w:r>
      <w:r w:rsidR="00A06897">
        <w:rPr>
          <w:rFonts w:ascii="Arial" w:hAnsi="Arial" w:cs="Arial"/>
          <w:bCs/>
          <w:sz w:val="24"/>
          <w:szCs w:val="24"/>
        </w:rPr>
        <w:t xml:space="preserve"> </w:t>
      </w:r>
      <w:r w:rsidRPr="00C86A94">
        <w:rPr>
          <w:rFonts w:ascii="Arial" w:hAnsi="Arial" w:cs="Arial"/>
          <w:bCs/>
          <w:sz w:val="24"/>
          <w:szCs w:val="24"/>
        </w:rPr>
        <w:t xml:space="preserve">se notificó la </w:t>
      </w:r>
      <w:proofErr w:type="spellStart"/>
      <w:r w:rsidRPr="00C86A94">
        <w:rPr>
          <w:rFonts w:ascii="Arial" w:hAnsi="Arial" w:cs="Arial"/>
          <w:bCs/>
          <w:sz w:val="24"/>
          <w:szCs w:val="24"/>
        </w:rPr>
        <w:t>Órden</w:t>
      </w:r>
      <w:proofErr w:type="spellEnd"/>
      <w:r w:rsidRPr="00C86A94">
        <w:rPr>
          <w:rFonts w:ascii="Arial" w:hAnsi="Arial" w:cs="Arial"/>
          <w:bCs/>
          <w:sz w:val="24"/>
          <w:szCs w:val="24"/>
        </w:rPr>
        <w:t xml:space="preserve"> de Auditoría, Visita e Inspección con número de oficio</w:t>
      </w:r>
      <w:r w:rsidRPr="00C86A94">
        <w:rPr>
          <w:rFonts w:ascii="Arial" w:hAnsi="Arial" w:cs="Arial"/>
          <w:b/>
          <w:bCs/>
          <w:sz w:val="24"/>
          <w:szCs w:val="24"/>
        </w:rPr>
        <w:t xml:space="preserve"> </w:t>
      </w:r>
      <w:r w:rsidRPr="00C86A94">
        <w:rPr>
          <w:rFonts w:ascii="Arial" w:hAnsi="Arial" w:cs="Arial"/>
          <w:bCs/>
          <w:sz w:val="24"/>
          <w:szCs w:val="24"/>
        </w:rPr>
        <w:t>ASEQROO/ASE/AEMD/0698/09/2020 de fecha 04 de septiembre de 2020.</w:t>
      </w:r>
    </w:p>
    <w:p w:rsidR="00064A05" w:rsidRDefault="00064A05" w:rsidP="00C47708">
      <w:pPr>
        <w:spacing w:after="0"/>
        <w:jc w:val="both"/>
        <w:rPr>
          <w:rFonts w:ascii="Arial" w:hAnsi="Arial" w:cs="Arial"/>
          <w:bCs/>
          <w:sz w:val="24"/>
          <w:szCs w:val="24"/>
        </w:rPr>
      </w:pPr>
    </w:p>
    <w:p w:rsidR="00AD02E2" w:rsidRPr="00D1621A" w:rsidRDefault="00AD02E2" w:rsidP="00D1621A">
      <w:pPr>
        <w:jc w:val="both"/>
        <w:rPr>
          <w:rFonts w:ascii="Arial" w:hAnsi="Arial" w:cs="Arial"/>
          <w:sz w:val="24"/>
          <w:szCs w:val="24"/>
        </w:rPr>
      </w:pPr>
      <w:r w:rsidRPr="00AD02E2">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w:t>
      </w:r>
      <w:r w:rsidRPr="00F85042">
        <w:rPr>
          <w:rFonts w:ascii="Arial" w:hAnsi="Arial" w:cs="Arial"/>
          <w:sz w:val="24"/>
          <w:szCs w:val="24"/>
        </w:rPr>
        <w:t xml:space="preserve">tiene a bien presentar el Informe Individual de Auditoría obtenido con relación a </w:t>
      </w:r>
      <w:r w:rsidR="003115EE" w:rsidRPr="00F85042">
        <w:rPr>
          <w:rFonts w:ascii="Arial" w:hAnsi="Arial" w:cs="Arial"/>
          <w:sz w:val="24"/>
          <w:szCs w:val="24"/>
        </w:rPr>
        <w:t xml:space="preserve">la </w:t>
      </w:r>
      <w:r w:rsidR="00F85042" w:rsidRPr="00F85042">
        <w:rPr>
          <w:rFonts w:ascii="Arial" w:hAnsi="Arial" w:cs="Arial"/>
          <w:bCs/>
          <w:sz w:val="24"/>
          <w:szCs w:val="24"/>
        </w:rPr>
        <w:t xml:space="preserve">Auditoría de Desempeño a las </w:t>
      </w:r>
      <w:r w:rsidR="00A06897" w:rsidRPr="00F85042">
        <w:rPr>
          <w:rFonts w:ascii="Arial" w:hAnsi="Arial" w:cs="Arial"/>
          <w:bCs/>
          <w:sz w:val="24"/>
          <w:szCs w:val="24"/>
        </w:rPr>
        <w:t>acciones, programas y políticas en materia de violencia de género contra las mujeres</w:t>
      </w:r>
      <w:r w:rsidR="003115EE">
        <w:rPr>
          <w:rFonts w:ascii="Arial" w:hAnsi="Arial" w:cs="Arial"/>
          <w:sz w:val="24"/>
          <w:szCs w:val="24"/>
        </w:rPr>
        <w:t>,</w:t>
      </w:r>
      <w:r w:rsidR="00F85042">
        <w:rPr>
          <w:rFonts w:ascii="Arial" w:hAnsi="Arial" w:cs="Arial"/>
          <w:sz w:val="24"/>
          <w:szCs w:val="24"/>
        </w:rPr>
        <w:t xml:space="preserve"> del I</w:t>
      </w:r>
      <w:r w:rsidR="00310190" w:rsidRPr="00310190">
        <w:rPr>
          <w:rFonts w:ascii="Arial" w:hAnsi="Arial" w:cs="Arial"/>
          <w:b/>
          <w:sz w:val="24"/>
          <w:szCs w:val="24"/>
        </w:rPr>
        <w:t>nstituto de las Mujeres del municipio de Solidaridad</w:t>
      </w:r>
      <w:r w:rsidR="00310190" w:rsidRPr="00310190">
        <w:rPr>
          <w:rFonts w:ascii="Arial" w:hAnsi="Arial" w:cs="Arial"/>
          <w:bCs/>
          <w:sz w:val="24"/>
          <w:szCs w:val="24"/>
        </w:rPr>
        <w:t>.</w:t>
      </w:r>
      <w:bookmarkStart w:id="4" w:name="_Toc522715965"/>
      <w:bookmarkEnd w:id="2"/>
      <w:bookmarkEnd w:id="3"/>
    </w:p>
    <w:p w:rsidR="00216A3B" w:rsidRPr="00216A3B" w:rsidRDefault="00216A3B" w:rsidP="00216A3B">
      <w:pPr>
        <w:pStyle w:val="Ttulo2"/>
        <w:spacing w:before="0"/>
        <w:jc w:val="both"/>
        <w:rPr>
          <w:rFonts w:ascii="Arial" w:hAnsi="Arial" w:cs="Arial"/>
          <w:b/>
          <w:color w:val="auto"/>
          <w:sz w:val="24"/>
          <w:szCs w:val="24"/>
        </w:rPr>
      </w:pPr>
      <w:r w:rsidRPr="00216A3B">
        <w:rPr>
          <w:rFonts w:ascii="Arial" w:hAnsi="Arial" w:cs="Arial"/>
          <w:b/>
          <w:color w:val="auto"/>
          <w:sz w:val="24"/>
          <w:szCs w:val="24"/>
        </w:rPr>
        <w:lastRenderedPageBreak/>
        <w:t>ANTECEDENTES DE LA ENTIDAD FISCALIZADA</w:t>
      </w:r>
      <w:bookmarkEnd w:id="4"/>
    </w:p>
    <w:p w:rsidR="00216A3B" w:rsidRPr="004A1D9C" w:rsidRDefault="00216A3B" w:rsidP="00216A3B">
      <w:pPr>
        <w:pStyle w:val="Ttulo2"/>
        <w:spacing w:before="0"/>
        <w:jc w:val="both"/>
        <w:rPr>
          <w:rFonts w:ascii="Arial" w:hAnsi="Arial" w:cs="Arial"/>
          <w:bCs/>
          <w:color w:val="auto"/>
          <w:sz w:val="24"/>
          <w:szCs w:val="24"/>
        </w:rPr>
      </w:pPr>
    </w:p>
    <w:p w:rsidR="00216A3B" w:rsidRPr="00216A3B" w:rsidRDefault="00216A3B" w:rsidP="00216A3B">
      <w:pPr>
        <w:jc w:val="both"/>
        <w:rPr>
          <w:rFonts w:ascii="Arial" w:hAnsi="Arial" w:cs="Arial"/>
          <w:b/>
          <w:sz w:val="24"/>
          <w:szCs w:val="24"/>
        </w:rPr>
      </w:pPr>
      <w:r w:rsidRPr="00216A3B">
        <w:rPr>
          <w:rFonts w:ascii="Arial" w:hAnsi="Arial" w:cs="Arial"/>
          <w:b/>
          <w:sz w:val="24"/>
          <w:szCs w:val="24"/>
        </w:rPr>
        <w:t>DE SU CREACIÓN</w:t>
      </w:r>
    </w:p>
    <w:p w:rsidR="00310190" w:rsidRDefault="00310190" w:rsidP="005E34CF">
      <w:pPr>
        <w:spacing w:after="0"/>
        <w:jc w:val="both"/>
        <w:rPr>
          <w:rFonts w:ascii="Arial" w:hAnsi="Arial" w:cs="Arial"/>
          <w:sz w:val="24"/>
          <w:szCs w:val="24"/>
        </w:rPr>
      </w:pPr>
      <w:r w:rsidRPr="00A06897">
        <w:rPr>
          <w:rFonts w:ascii="Arial" w:hAnsi="Arial" w:cs="Arial"/>
          <w:sz w:val="24"/>
          <w:szCs w:val="24"/>
        </w:rPr>
        <w:t>El Instituto de las Mujeres del Municipio de Solidaridad, se crea</w:t>
      </w:r>
      <w:r w:rsidRPr="00310190">
        <w:rPr>
          <w:rFonts w:ascii="Arial" w:hAnsi="Arial" w:cs="Arial"/>
          <w:sz w:val="24"/>
          <w:szCs w:val="24"/>
        </w:rPr>
        <w:t xml:space="preserve"> por acuerdo del H. Ayuntamiento del Municipio de Solidaridad, aprobado en sesión ordinaria de Cabildo de fecha 24 de enero de 2017, como Organismo Público Descentralizado de la Administración Municipal, con personalidad jurídica y patrimonio propio, con domicilio en el municipio de Solidaridad con sede en la ciudad de Playa del Carmen y publicado en el Periódico Oficial del Estado de Quintana Roo, el día 17 de febrero de 2017. </w:t>
      </w:r>
    </w:p>
    <w:p w:rsidR="005E34CF" w:rsidRPr="004A1D9C" w:rsidRDefault="005E34CF" w:rsidP="005E34CF">
      <w:pPr>
        <w:pStyle w:val="Default"/>
        <w:rPr>
          <w:bCs/>
          <w:iCs/>
        </w:rPr>
      </w:pPr>
    </w:p>
    <w:p w:rsidR="005E34CF" w:rsidRPr="005E34CF" w:rsidRDefault="005E34CF" w:rsidP="005E34CF">
      <w:pPr>
        <w:pStyle w:val="Default"/>
        <w:rPr>
          <w:b/>
          <w:bCs/>
          <w:iCs/>
        </w:rPr>
      </w:pPr>
      <w:r w:rsidRPr="005E34CF">
        <w:rPr>
          <w:b/>
          <w:bCs/>
          <w:iCs/>
        </w:rPr>
        <w:t>DE SUS FUNCIONES</w:t>
      </w:r>
    </w:p>
    <w:p w:rsidR="005E34CF" w:rsidRDefault="005E34CF" w:rsidP="00875C62">
      <w:pPr>
        <w:pStyle w:val="Default"/>
        <w:spacing w:line="276" w:lineRule="auto"/>
        <w:jc w:val="both"/>
        <w:rPr>
          <w:b/>
        </w:rPr>
      </w:pPr>
    </w:p>
    <w:p w:rsidR="00875C62" w:rsidRPr="0098056A" w:rsidRDefault="00875C62" w:rsidP="00875C62">
      <w:pPr>
        <w:pStyle w:val="Default"/>
        <w:spacing w:line="276" w:lineRule="auto"/>
        <w:jc w:val="both"/>
      </w:pPr>
      <w:r w:rsidRPr="005E34CF">
        <w:t>El Instituto de las Mujeres de Solidaridad</w:t>
      </w:r>
      <w:r w:rsidRPr="0098056A">
        <w:t>, tiene como objetivo general, entre otros, la transversalización de la perspectiva de género en la Administración Pública del Municipio, para garantizar la igualdad sustantiva entre mujeres y hombres a fin de apoyar e impulsar la aplicación de políticas, estrategias y acciones dirigidas al desarrollo integral de la mujer dentro del municipio de Solidaridad, Quintana Roo.</w:t>
      </w:r>
    </w:p>
    <w:p w:rsidR="00875C62" w:rsidRPr="004A1D9C" w:rsidRDefault="00875C62" w:rsidP="004A1D9C">
      <w:pPr>
        <w:spacing w:after="0"/>
        <w:contextualSpacing/>
        <w:jc w:val="both"/>
        <w:rPr>
          <w:rFonts w:ascii="Arial" w:hAnsi="Arial" w:cs="Arial"/>
          <w:bCs/>
          <w:iCs/>
          <w:sz w:val="24"/>
          <w:szCs w:val="24"/>
        </w:rPr>
      </w:pPr>
    </w:p>
    <w:p w:rsidR="00310190" w:rsidRDefault="00310190" w:rsidP="00310190">
      <w:pPr>
        <w:pStyle w:val="Default"/>
        <w:spacing w:line="276" w:lineRule="auto"/>
        <w:jc w:val="both"/>
      </w:pPr>
      <w:bookmarkStart w:id="5" w:name="_Toc519096398"/>
      <w:bookmarkStart w:id="6" w:name="_Toc520277595"/>
      <w:r w:rsidRPr="0098056A">
        <w:t>Le corresponde al Instituto de las Mujeres de Solidaridad el ejercicio de las facultades y la atención de las obligaciones que sean necesarias para conseguir el cabal cumplimiento de las atribuciones que le confiere su acuerdo de creación, entre otras, el despacho de los siguientes asuntos:</w:t>
      </w:r>
    </w:p>
    <w:p w:rsidR="00310190" w:rsidRPr="009B0981" w:rsidRDefault="00310190" w:rsidP="00310190">
      <w:pPr>
        <w:pStyle w:val="Default"/>
        <w:spacing w:line="276" w:lineRule="auto"/>
        <w:jc w:val="both"/>
      </w:pPr>
    </w:p>
    <w:p w:rsidR="00310190" w:rsidRPr="009B0981" w:rsidRDefault="00310190" w:rsidP="00761484">
      <w:pPr>
        <w:pStyle w:val="Prrafodelista"/>
        <w:numPr>
          <w:ilvl w:val="0"/>
          <w:numId w:val="13"/>
        </w:numPr>
        <w:autoSpaceDE w:val="0"/>
        <w:autoSpaceDN w:val="0"/>
        <w:adjustRightInd w:val="0"/>
        <w:spacing w:after="0"/>
        <w:jc w:val="both"/>
        <w:rPr>
          <w:rFonts w:ascii="Arial" w:hAnsi="Arial" w:cs="Arial"/>
          <w:bCs/>
          <w:sz w:val="24"/>
          <w:szCs w:val="24"/>
        </w:rPr>
      </w:pPr>
      <w:r w:rsidRPr="009B0981">
        <w:rPr>
          <w:rFonts w:ascii="Arial" w:hAnsi="Arial" w:cs="Arial"/>
          <w:bCs/>
          <w:sz w:val="24"/>
          <w:szCs w:val="24"/>
        </w:rPr>
        <w:t>Impulsar la transversalización de la perspectiva de género mediante la participación de las mujeres en la toma de decisiones respecto del diseño de los planes y los programas de gobierno municipal.</w:t>
      </w:r>
    </w:p>
    <w:p w:rsidR="00310190" w:rsidRPr="009B0981" w:rsidRDefault="00310190" w:rsidP="00761484">
      <w:pPr>
        <w:pStyle w:val="Prrafodelista"/>
        <w:numPr>
          <w:ilvl w:val="0"/>
          <w:numId w:val="13"/>
        </w:numPr>
        <w:autoSpaceDE w:val="0"/>
        <w:autoSpaceDN w:val="0"/>
        <w:adjustRightInd w:val="0"/>
        <w:spacing w:after="0"/>
        <w:jc w:val="both"/>
        <w:rPr>
          <w:rFonts w:ascii="Arial" w:hAnsi="Arial" w:cs="Arial"/>
          <w:bCs/>
          <w:sz w:val="24"/>
          <w:szCs w:val="24"/>
        </w:rPr>
      </w:pPr>
      <w:r w:rsidRPr="009B0981">
        <w:rPr>
          <w:rFonts w:ascii="Arial" w:hAnsi="Arial" w:cs="Arial"/>
          <w:bCs/>
          <w:sz w:val="24"/>
          <w:szCs w:val="24"/>
        </w:rPr>
        <w:t>Asesorar a las mujeres sobre el conocimiento y ejercicio de sus derechos humanos.</w:t>
      </w:r>
    </w:p>
    <w:p w:rsidR="00310190" w:rsidRPr="009B0981" w:rsidRDefault="00310190" w:rsidP="00761484">
      <w:pPr>
        <w:pStyle w:val="Prrafodelista"/>
        <w:numPr>
          <w:ilvl w:val="0"/>
          <w:numId w:val="13"/>
        </w:numPr>
        <w:autoSpaceDE w:val="0"/>
        <w:autoSpaceDN w:val="0"/>
        <w:adjustRightInd w:val="0"/>
        <w:spacing w:after="0"/>
        <w:jc w:val="both"/>
        <w:rPr>
          <w:rFonts w:ascii="Arial" w:hAnsi="Arial" w:cs="Arial"/>
          <w:bCs/>
          <w:sz w:val="24"/>
          <w:szCs w:val="24"/>
        </w:rPr>
      </w:pPr>
      <w:r w:rsidRPr="009B0981">
        <w:rPr>
          <w:rFonts w:ascii="Arial" w:hAnsi="Arial" w:cs="Arial"/>
          <w:bCs/>
          <w:sz w:val="24"/>
          <w:szCs w:val="24"/>
        </w:rPr>
        <w:t>Brindar orientación a las mujeres del municipio que así lo requieran por haber sido víctimas de violencia, maltrato o cualquier otra afección tendiente a discriminarlas por razón de su condición.</w:t>
      </w:r>
    </w:p>
    <w:p w:rsidR="00310190" w:rsidRPr="009B0981" w:rsidRDefault="00310190" w:rsidP="00761484">
      <w:pPr>
        <w:pStyle w:val="Prrafodelista"/>
        <w:numPr>
          <w:ilvl w:val="0"/>
          <w:numId w:val="13"/>
        </w:numPr>
        <w:autoSpaceDE w:val="0"/>
        <w:autoSpaceDN w:val="0"/>
        <w:adjustRightInd w:val="0"/>
        <w:spacing w:after="0"/>
        <w:jc w:val="both"/>
        <w:rPr>
          <w:rFonts w:ascii="Arial" w:hAnsi="Arial" w:cs="Arial"/>
          <w:sz w:val="24"/>
          <w:szCs w:val="24"/>
        </w:rPr>
      </w:pPr>
      <w:r w:rsidRPr="009B0981">
        <w:rPr>
          <w:rFonts w:ascii="Arial" w:hAnsi="Arial" w:cs="Arial"/>
          <w:bCs/>
          <w:sz w:val="24"/>
          <w:szCs w:val="24"/>
        </w:rPr>
        <w:t>Coadyuvar en el combate y eliminación de todas las formas de violencia contra las mujeres.</w:t>
      </w:r>
    </w:p>
    <w:p w:rsidR="00310190" w:rsidRPr="009B0981" w:rsidRDefault="00310190" w:rsidP="00761484">
      <w:pPr>
        <w:pStyle w:val="Prrafodelista"/>
        <w:numPr>
          <w:ilvl w:val="0"/>
          <w:numId w:val="13"/>
        </w:numPr>
        <w:autoSpaceDE w:val="0"/>
        <w:autoSpaceDN w:val="0"/>
        <w:adjustRightInd w:val="0"/>
        <w:spacing w:after="0"/>
        <w:jc w:val="both"/>
        <w:rPr>
          <w:rFonts w:ascii="Arial" w:hAnsi="Arial" w:cs="Arial"/>
          <w:sz w:val="24"/>
          <w:szCs w:val="24"/>
        </w:rPr>
      </w:pPr>
      <w:r w:rsidRPr="009B0981">
        <w:rPr>
          <w:rFonts w:ascii="Arial" w:hAnsi="Arial" w:cs="Arial"/>
          <w:bCs/>
          <w:sz w:val="24"/>
          <w:szCs w:val="24"/>
        </w:rPr>
        <w:lastRenderedPageBreak/>
        <w:t>Establecer acciones, políticas, lineamientos y criterios para la integración, actualización, ejecución, seguimiento y supervisión del programa municipal de atención y participación de la mujer.</w:t>
      </w:r>
    </w:p>
    <w:p w:rsidR="00216A3B" w:rsidRPr="002A0E71" w:rsidRDefault="00216A3B" w:rsidP="00D1621A">
      <w:pPr>
        <w:spacing w:after="0"/>
        <w:jc w:val="both"/>
        <w:rPr>
          <w:rFonts w:ascii="Arial" w:hAnsi="Arial" w:cs="Arial"/>
          <w:sz w:val="24"/>
          <w:szCs w:val="24"/>
        </w:rPr>
      </w:pPr>
    </w:p>
    <w:p w:rsidR="00216A3B" w:rsidRPr="004C313B" w:rsidRDefault="00216A3B" w:rsidP="00216A3B">
      <w:pPr>
        <w:jc w:val="both"/>
        <w:rPr>
          <w:rFonts w:ascii="Arial" w:hAnsi="Arial" w:cs="Arial"/>
          <w:b/>
          <w:sz w:val="24"/>
          <w:szCs w:val="24"/>
        </w:rPr>
      </w:pPr>
      <w:r w:rsidRPr="004C313B">
        <w:rPr>
          <w:rFonts w:ascii="Arial" w:hAnsi="Arial" w:cs="Arial"/>
          <w:b/>
          <w:sz w:val="24"/>
          <w:szCs w:val="24"/>
        </w:rPr>
        <w:t>DE SU INTEGRACIÓN</w:t>
      </w:r>
    </w:p>
    <w:p w:rsidR="00310190" w:rsidRPr="004C313B" w:rsidRDefault="00310190" w:rsidP="00310190">
      <w:pPr>
        <w:jc w:val="both"/>
        <w:rPr>
          <w:rFonts w:ascii="Arial" w:hAnsi="Arial" w:cs="Arial"/>
          <w:sz w:val="24"/>
          <w:szCs w:val="24"/>
        </w:rPr>
      </w:pPr>
      <w:r w:rsidRPr="004C313B">
        <w:rPr>
          <w:rFonts w:ascii="Arial" w:hAnsi="Arial" w:cs="Arial"/>
          <w:sz w:val="24"/>
          <w:szCs w:val="24"/>
        </w:rPr>
        <w:t xml:space="preserve">Para el ejercicio de sus atribuciones y responsabilidades ejecutivas, el </w:t>
      </w:r>
      <w:r w:rsidRPr="005E34CF">
        <w:rPr>
          <w:rFonts w:ascii="Arial" w:hAnsi="Arial" w:cs="Arial"/>
          <w:sz w:val="24"/>
          <w:szCs w:val="24"/>
        </w:rPr>
        <w:t>Instituto de las Mujeres del Municipio de Solidaridad</w:t>
      </w:r>
      <w:r w:rsidRPr="004C313B">
        <w:rPr>
          <w:rFonts w:ascii="Arial" w:hAnsi="Arial" w:cs="Arial"/>
          <w:sz w:val="24"/>
          <w:szCs w:val="24"/>
        </w:rPr>
        <w:t xml:space="preserve">, contará con los siguientes órganos: </w:t>
      </w:r>
    </w:p>
    <w:p w:rsidR="00310190" w:rsidRPr="004C313B" w:rsidRDefault="00310190" w:rsidP="00761484">
      <w:pPr>
        <w:pStyle w:val="Prrafodelista"/>
        <w:numPr>
          <w:ilvl w:val="0"/>
          <w:numId w:val="14"/>
        </w:numPr>
        <w:spacing w:after="0"/>
        <w:jc w:val="both"/>
        <w:rPr>
          <w:rFonts w:ascii="Arial" w:hAnsi="Arial" w:cs="Arial"/>
          <w:sz w:val="24"/>
          <w:szCs w:val="24"/>
        </w:rPr>
      </w:pPr>
      <w:r w:rsidRPr="004C313B">
        <w:rPr>
          <w:rFonts w:ascii="Arial" w:hAnsi="Arial" w:cs="Arial"/>
          <w:sz w:val="24"/>
          <w:szCs w:val="24"/>
        </w:rPr>
        <w:t>Junta Directiva;</w:t>
      </w:r>
    </w:p>
    <w:p w:rsidR="00310190" w:rsidRPr="004C313B" w:rsidRDefault="00310190" w:rsidP="00761484">
      <w:pPr>
        <w:pStyle w:val="Prrafodelista"/>
        <w:numPr>
          <w:ilvl w:val="0"/>
          <w:numId w:val="14"/>
        </w:numPr>
        <w:spacing w:after="0"/>
        <w:jc w:val="both"/>
        <w:rPr>
          <w:rFonts w:ascii="Arial" w:hAnsi="Arial" w:cs="Arial"/>
          <w:sz w:val="24"/>
          <w:szCs w:val="24"/>
        </w:rPr>
      </w:pPr>
      <w:r w:rsidRPr="004C313B">
        <w:rPr>
          <w:rFonts w:ascii="Arial" w:hAnsi="Arial" w:cs="Arial"/>
          <w:sz w:val="24"/>
          <w:szCs w:val="24"/>
        </w:rPr>
        <w:t>La Dirección General;</w:t>
      </w:r>
    </w:p>
    <w:p w:rsidR="00310190" w:rsidRPr="004C313B" w:rsidRDefault="00310190" w:rsidP="00761484">
      <w:pPr>
        <w:pStyle w:val="Prrafodelista"/>
        <w:numPr>
          <w:ilvl w:val="0"/>
          <w:numId w:val="14"/>
        </w:numPr>
        <w:spacing w:after="0"/>
        <w:jc w:val="both"/>
        <w:rPr>
          <w:rFonts w:ascii="Arial" w:hAnsi="Arial" w:cs="Arial"/>
          <w:sz w:val="24"/>
          <w:szCs w:val="24"/>
        </w:rPr>
      </w:pPr>
      <w:r w:rsidRPr="004C313B">
        <w:rPr>
          <w:rFonts w:ascii="Arial" w:hAnsi="Arial" w:cs="Arial"/>
          <w:sz w:val="24"/>
          <w:szCs w:val="24"/>
        </w:rPr>
        <w:t>El Comisario; y</w:t>
      </w:r>
    </w:p>
    <w:p w:rsidR="00310190" w:rsidRPr="004C313B" w:rsidRDefault="00310190" w:rsidP="00761484">
      <w:pPr>
        <w:pStyle w:val="Prrafodelista"/>
        <w:numPr>
          <w:ilvl w:val="0"/>
          <w:numId w:val="14"/>
        </w:numPr>
        <w:spacing w:after="0"/>
        <w:jc w:val="both"/>
        <w:rPr>
          <w:rFonts w:ascii="Arial" w:hAnsi="Arial" w:cs="Arial"/>
          <w:sz w:val="24"/>
          <w:szCs w:val="24"/>
        </w:rPr>
      </w:pPr>
      <w:r w:rsidRPr="004C313B">
        <w:rPr>
          <w:rFonts w:ascii="Arial" w:hAnsi="Arial" w:cs="Arial"/>
          <w:sz w:val="24"/>
          <w:szCs w:val="24"/>
        </w:rPr>
        <w:t>El Consejo Consultivo.</w:t>
      </w:r>
    </w:p>
    <w:p w:rsidR="00331217" w:rsidRPr="004C313B" w:rsidRDefault="00331217" w:rsidP="004A1D9C">
      <w:pPr>
        <w:pStyle w:val="Prrafodelista"/>
        <w:spacing w:after="0" w:line="240" w:lineRule="auto"/>
        <w:ind w:left="0"/>
        <w:jc w:val="both"/>
        <w:rPr>
          <w:rFonts w:ascii="Arial" w:hAnsi="Arial" w:cs="Arial"/>
          <w:sz w:val="24"/>
          <w:szCs w:val="24"/>
        </w:rPr>
      </w:pPr>
    </w:p>
    <w:p w:rsidR="004A1D9C" w:rsidRPr="004A1D9C" w:rsidRDefault="004A1D9C" w:rsidP="00216A3B">
      <w:pPr>
        <w:spacing w:after="0"/>
        <w:jc w:val="both"/>
        <w:rPr>
          <w:rFonts w:ascii="Arial" w:hAnsi="Arial" w:cs="Arial"/>
          <w:sz w:val="24"/>
        </w:rPr>
      </w:pPr>
    </w:p>
    <w:p w:rsidR="00216A3B" w:rsidRDefault="00216A3B" w:rsidP="00216A3B">
      <w:pPr>
        <w:spacing w:after="0"/>
        <w:jc w:val="both"/>
        <w:rPr>
          <w:rFonts w:ascii="Arial" w:hAnsi="Arial" w:cs="Arial"/>
          <w:b/>
          <w:sz w:val="24"/>
        </w:rPr>
      </w:pPr>
      <w:r>
        <w:rPr>
          <w:rFonts w:ascii="Arial" w:hAnsi="Arial" w:cs="Arial"/>
          <w:b/>
          <w:sz w:val="24"/>
        </w:rPr>
        <w:t xml:space="preserve">I. </w:t>
      </w:r>
      <w:r w:rsidRPr="00785CDD">
        <w:rPr>
          <w:rFonts w:ascii="Arial" w:hAnsi="Arial" w:cs="Arial"/>
          <w:b/>
          <w:sz w:val="24"/>
        </w:rPr>
        <w:t>INFORME INDIVIDUAL D</w:t>
      </w:r>
      <w:r w:rsidR="009B0981" w:rsidRPr="009B0981">
        <w:rPr>
          <w:rFonts w:ascii="Arial" w:hAnsi="Arial" w:cs="Arial"/>
          <w:b/>
          <w:sz w:val="24"/>
          <w:szCs w:val="24"/>
        </w:rPr>
        <w:t xml:space="preserve">E </w:t>
      </w:r>
      <w:r w:rsidR="009B0981" w:rsidRPr="009B0981">
        <w:rPr>
          <w:rFonts w:ascii="Arial" w:hAnsi="Arial" w:cs="Arial"/>
          <w:b/>
          <w:bCs/>
          <w:sz w:val="24"/>
          <w:szCs w:val="24"/>
        </w:rPr>
        <w:t>AUDITORÍA DE DESEMPEÑO A LAS ACCIONES, PROGRAMAS Y POLÍTICAS EN MATERIA DE VIOLENCIA DE GÉNERO CONTRA LAS MUJERES</w:t>
      </w:r>
      <w:r w:rsidR="009B0981">
        <w:rPr>
          <w:rFonts w:ascii="Arial" w:hAnsi="Arial" w:cs="Arial"/>
          <w:b/>
          <w:bCs/>
          <w:sz w:val="24"/>
          <w:szCs w:val="24"/>
        </w:rPr>
        <w:t>.</w:t>
      </w:r>
    </w:p>
    <w:p w:rsidR="009B0981" w:rsidRPr="004A1D9C" w:rsidRDefault="009B0981" w:rsidP="00216A3B">
      <w:pPr>
        <w:spacing w:after="0"/>
        <w:jc w:val="both"/>
        <w:rPr>
          <w:rFonts w:ascii="Arial" w:hAnsi="Arial" w:cs="Arial"/>
          <w:bCs/>
          <w:sz w:val="24"/>
          <w:szCs w:val="24"/>
        </w:rPr>
      </w:pPr>
    </w:p>
    <w:p w:rsidR="00216A3B" w:rsidRPr="005D40E4" w:rsidRDefault="00216A3B" w:rsidP="00216A3B">
      <w:pPr>
        <w:widowControl w:val="0"/>
        <w:autoSpaceDE w:val="0"/>
        <w:autoSpaceDN w:val="0"/>
        <w:adjustRightInd w:val="0"/>
        <w:spacing w:after="0"/>
        <w:ind w:left="709"/>
        <w:jc w:val="both"/>
        <w:rPr>
          <w:rFonts w:ascii="Arial" w:hAnsi="Arial" w:cs="Arial"/>
          <w:b/>
          <w:sz w:val="24"/>
          <w:szCs w:val="24"/>
        </w:rPr>
      </w:pPr>
      <w:r w:rsidRPr="005D40E4">
        <w:rPr>
          <w:rFonts w:ascii="Arial" w:hAnsi="Arial" w:cs="Arial"/>
          <w:b/>
          <w:sz w:val="24"/>
          <w:szCs w:val="24"/>
        </w:rPr>
        <w:t>I.</w:t>
      </w:r>
      <w:r>
        <w:rPr>
          <w:rFonts w:ascii="Arial" w:hAnsi="Arial" w:cs="Arial"/>
          <w:b/>
          <w:sz w:val="24"/>
          <w:szCs w:val="24"/>
        </w:rPr>
        <w:t>1</w:t>
      </w:r>
      <w:r w:rsidRPr="005D40E4">
        <w:rPr>
          <w:rFonts w:ascii="Arial" w:hAnsi="Arial" w:cs="Arial"/>
          <w:b/>
          <w:sz w:val="24"/>
          <w:szCs w:val="24"/>
        </w:rPr>
        <w:t xml:space="preserve"> ASPECTOS GENERALES DE AUDITORÍA</w:t>
      </w:r>
    </w:p>
    <w:p w:rsidR="00216A3B" w:rsidRPr="004A1D9C" w:rsidRDefault="00216A3B" w:rsidP="00216A3B">
      <w:pPr>
        <w:widowControl w:val="0"/>
        <w:autoSpaceDE w:val="0"/>
        <w:autoSpaceDN w:val="0"/>
        <w:adjustRightInd w:val="0"/>
        <w:spacing w:after="0"/>
        <w:jc w:val="both"/>
        <w:rPr>
          <w:rFonts w:ascii="Arial" w:hAnsi="Arial" w:cs="Arial"/>
          <w:sz w:val="24"/>
          <w:szCs w:val="24"/>
        </w:rPr>
      </w:pPr>
    </w:p>
    <w:p w:rsidR="00216A3B" w:rsidRPr="0088246B" w:rsidRDefault="00216A3B" w:rsidP="00761484">
      <w:pPr>
        <w:pStyle w:val="Prrafodelista"/>
        <w:widowControl w:val="0"/>
        <w:numPr>
          <w:ilvl w:val="0"/>
          <w:numId w:val="5"/>
        </w:numPr>
        <w:autoSpaceDE w:val="0"/>
        <w:autoSpaceDN w:val="0"/>
        <w:adjustRightInd w:val="0"/>
        <w:spacing w:after="0"/>
        <w:ind w:left="1134" w:firstLine="0"/>
        <w:jc w:val="both"/>
        <w:rPr>
          <w:rFonts w:ascii="Arial" w:hAnsi="Arial" w:cs="Arial"/>
          <w:b/>
          <w:sz w:val="24"/>
          <w:szCs w:val="24"/>
        </w:rPr>
      </w:pPr>
      <w:r w:rsidRPr="0088246B">
        <w:rPr>
          <w:rFonts w:ascii="Arial" w:hAnsi="Arial" w:cs="Arial"/>
          <w:b/>
          <w:sz w:val="24"/>
          <w:szCs w:val="24"/>
        </w:rPr>
        <w:t xml:space="preserve">Título de la auditoría </w:t>
      </w:r>
    </w:p>
    <w:p w:rsidR="00216A3B" w:rsidRPr="004A1D9C"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Pr="00D23785" w:rsidRDefault="00216A3B" w:rsidP="00216A3B">
      <w:pPr>
        <w:widowControl w:val="0"/>
        <w:autoSpaceDE w:val="0"/>
        <w:autoSpaceDN w:val="0"/>
        <w:adjustRightInd w:val="0"/>
        <w:spacing w:after="0"/>
        <w:jc w:val="both"/>
        <w:rPr>
          <w:rFonts w:ascii="Arial" w:hAnsi="Arial" w:cs="Arial"/>
          <w:sz w:val="24"/>
          <w:szCs w:val="24"/>
        </w:rPr>
      </w:pPr>
      <w:r w:rsidRPr="00D23785">
        <w:rPr>
          <w:rFonts w:ascii="Arial" w:hAnsi="Arial" w:cs="Arial"/>
          <w:bCs/>
          <w:sz w:val="24"/>
          <w:szCs w:val="24"/>
        </w:rPr>
        <w:t xml:space="preserve">La auditoría que se realizó en materia de desempeño al </w:t>
      </w:r>
      <w:r w:rsidR="009B0981" w:rsidRPr="00D23785">
        <w:rPr>
          <w:rFonts w:ascii="Arial" w:hAnsi="Arial" w:cs="Arial"/>
          <w:b/>
          <w:bCs/>
          <w:sz w:val="24"/>
          <w:szCs w:val="24"/>
        </w:rPr>
        <w:t xml:space="preserve">Instituto </w:t>
      </w:r>
      <w:r w:rsidR="009B0981" w:rsidRPr="00D23785">
        <w:rPr>
          <w:rFonts w:ascii="Arial" w:hAnsi="Arial" w:cs="Arial"/>
          <w:b/>
          <w:sz w:val="24"/>
          <w:szCs w:val="24"/>
        </w:rPr>
        <w:t>de las Mujeres del municipio de Solidaridad</w:t>
      </w:r>
      <w:r w:rsidRPr="00D23785">
        <w:rPr>
          <w:rFonts w:ascii="Arial" w:hAnsi="Arial" w:cs="Arial"/>
          <w:b/>
          <w:bCs/>
          <w:iCs/>
          <w:sz w:val="24"/>
          <w:szCs w:val="24"/>
        </w:rPr>
        <w:t>,</w:t>
      </w:r>
      <w:r w:rsidRPr="00D23785">
        <w:rPr>
          <w:rFonts w:ascii="Arial" w:hAnsi="Arial" w:cs="Arial"/>
          <w:sz w:val="24"/>
          <w:szCs w:val="24"/>
        </w:rPr>
        <w:t xml:space="preserve"> de manera especial y enunciativa mas no limitativa, fue la siguiente:</w:t>
      </w:r>
    </w:p>
    <w:p w:rsidR="00216A3B" w:rsidRPr="00D23785" w:rsidRDefault="00216A3B" w:rsidP="00216A3B">
      <w:pPr>
        <w:widowControl w:val="0"/>
        <w:autoSpaceDE w:val="0"/>
        <w:autoSpaceDN w:val="0"/>
        <w:adjustRightInd w:val="0"/>
        <w:spacing w:after="0"/>
        <w:jc w:val="both"/>
        <w:rPr>
          <w:rFonts w:ascii="Arial" w:hAnsi="Arial" w:cs="Arial"/>
          <w:sz w:val="24"/>
          <w:szCs w:val="24"/>
        </w:rPr>
      </w:pPr>
    </w:p>
    <w:p w:rsidR="00216A3B" w:rsidRPr="00D23785" w:rsidRDefault="009B0981" w:rsidP="00D22B93">
      <w:pPr>
        <w:widowControl w:val="0"/>
        <w:autoSpaceDE w:val="0"/>
        <w:autoSpaceDN w:val="0"/>
        <w:adjustRightInd w:val="0"/>
        <w:spacing w:after="0"/>
        <w:jc w:val="both"/>
        <w:rPr>
          <w:rFonts w:ascii="Arial" w:hAnsi="Arial" w:cs="Arial"/>
          <w:bCs/>
          <w:sz w:val="24"/>
          <w:szCs w:val="24"/>
        </w:rPr>
      </w:pPr>
      <w:r w:rsidRPr="00D23785">
        <w:rPr>
          <w:rFonts w:ascii="Arial" w:hAnsi="Arial" w:cs="Arial"/>
          <w:b/>
          <w:bCs/>
          <w:sz w:val="24"/>
          <w:szCs w:val="24"/>
        </w:rPr>
        <w:t xml:space="preserve">19-AEMD-B-GOB-084-215 </w:t>
      </w:r>
      <w:r w:rsidRPr="00D23785">
        <w:rPr>
          <w:rFonts w:ascii="Arial" w:hAnsi="Arial" w:cs="Arial"/>
          <w:bCs/>
          <w:sz w:val="24"/>
          <w:szCs w:val="24"/>
        </w:rPr>
        <w:t xml:space="preserve">“Auditoría de Desempeño a las </w:t>
      </w:r>
      <w:r w:rsidR="00D23785" w:rsidRPr="00D23785">
        <w:rPr>
          <w:rFonts w:ascii="Arial" w:hAnsi="Arial" w:cs="Arial"/>
          <w:bCs/>
          <w:sz w:val="24"/>
          <w:szCs w:val="24"/>
        </w:rPr>
        <w:t>acciones, programas y políticas en materia de violencia de género contra las mujeres</w:t>
      </w:r>
      <w:r w:rsidRPr="00D23785">
        <w:rPr>
          <w:rFonts w:ascii="Arial" w:hAnsi="Arial" w:cs="Arial"/>
          <w:bCs/>
          <w:sz w:val="24"/>
          <w:szCs w:val="24"/>
        </w:rPr>
        <w:t>”.</w:t>
      </w:r>
    </w:p>
    <w:p w:rsidR="00875C62" w:rsidRDefault="00875C62" w:rsidP="00D22B93">
      <w:pPr>
        <w:widowControl w:val="0"/>
        <w:autoSpaceDE w:val="0"/>
        <w:autoSpaceDN w:val="0"/>
        <w:adjustRightInd w:val="0"/>
        <w:spacing w:after="0"/>
        <w:jc w:val="both"/>
        <w:rPr>
          <w:rFonts w:ascii="Arial" w:hAnsi="Arial" w:cs="Arial"/>
          <w:sz w:val="24"/>
          <w:szCs w:val="24"/>
        </w:rPr>
      </w:pPr>
    </w:p>
    <w:p w:rsidR="00216A3B" w:rsidRPr="005D40E4" w:rsidRDefault="00216A3B" w:rsidP="00761484">
      <w:pPr>
        <w:pStyle w:val="Prrafodelista"/>
        <w:widowControl w:val="0"/>
        <w:numPr>
          <w:ilvl w:val="0"/>
          <w:numId w:val="5"/>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283EE6" w:rsidRDefault="009B0981" w:rsidP="00607989">
      <w:pPr>
        <w:spacing w:after="0"/>
        <w:jc w:val="both"/>
        <w:rPr>
          <w:rFonts w:ascii="Arial" w:hAnsi="Arial" w:cs="Arial"/>
          <w:sz w:val="24"/>
          <w:szCs w:val="24"/>
        </w:rPr>
      </w:pPr>
      <w:r w:rsidRPr="009B0981">
        <w:rPr>
          <w:rFonts w:ascii="Arial" w:hAnsi="Arial" w:cs="Arial"/>
          <w:sz w:val="24"/>
          <w:szCs w:val="24"/>
        </w:rPr>
        <w:t xml:space="preserve">Fiscalizar que las acciones, programas y políticas implementadas en materia de violencia de género contra la mujer, por el Instituto de las Mujeres del municipio de Solidaridad, contribuyeron a garantizar el derecho a una vida libre de violencia y al </w:t>
      </w:r>
      <w:r w:rsidRPr="009B0981">
        <w:rPr>
          <w:rFonts w:ascii="Arial" w:hAnsi="Arial" w:cs="Arial"/>
          <w:sz w:val="24"/>
          <w:szCs w:val="24"/>
        </w:rPr>
        <w:lastRenderedPageBreak/>
        <w:t>desarrollo integral de la mujer dentro del Municipio de Solidaridad, y al cumplimiento de las medidas establecidas en la propuesta de Fortalecimiento del Programa Estatal para Prevenir, Atender, Sancionar y Erradicar la Violencia contra las Mujeres de Quintana Roo, con un enfoque de Gestión por Resultados de Desarrollo, emitido en el marco de la Declaratoria de Alerta de Violencia de Género contra las Mujeres en el Estado de Quintana, Roo, en la cual se incluye al municipio de Solidaridad como un objetivo de atención.</w:t>
      </w:r>
    </w:p>
    <w:p w:rsidR="00607989" w:rsidRPr="009B0981" w:rsidRDefault="00607989" w:rsidP="00607989">
      <w:pPr>
        <w:spacing w:after="0"/>
        <w:jc w:val="both"/>
        <w:rPr>
          <w:rFonts w:ascii="Arial" w:hAnsi="Arial" w:cs="Arial"/>
          <w:sz w:val="24"/>
          <w:szCs w:val="24"/>
        </w:rPr>
      </w:pPr>
    </w:p>
    <w:p w:rsidR="00216A3B" w:rsidRPr="00D22B93" w:rsidRDefault="00216A3B" w:rsidP="00761484">
      <w:pPr>
        <w:pStyle w:val="Prrafodelista"/>
        <w:numPr>
          <w:ilvl w:val="0"/>
          <w:numId w:val="5"/>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607989" w:rsidRDefault="00216A3B" w:rsidP="00216A3B">
      <w:pPr>
        <w:pStyle w:val="Prrafodelista"/>
        <w:spacing w:after="0"/>
        <w:ind w:left="0"/>
        <w:jc w:val="both"/>
        <w:rPr>
          <w:rFonts w:ascii="Arial" w:eastAsia="Calibri" w:hAnsi="Arial" w:cs="Arial"/>
          <w:sz w:val="24"/>
          <w:szCs w:val="24"/>
        </w:rPr>
      </w:pPr>
    </w:p>
    <w:p w:rsidR="009B0981" w:rsidRPr="009B0981" w:rsidRDefault="009B0981" w:rsidP="009B0981">
      <w:pPr>
        <w:jc w:val="both"/>
        <w:rPr>
          <w:rFonts w:ascii="Arial" w:hAnsi="Arial" w:cs="Arial"/>
          <w:sz w:val="24"/>
          <w:szCs w:val="24"/>
        </w:rPr>
      </w:pPr>
      <w:r w:rsidRPr="009B0981">
        <w:rPr>
          <w:rFonts w:ascii="Arial" w:hAnsi="Arial" w:cs="Arial"/>
          <w:sz w:val="24"/>
          <w:szCs w:val="24"/>
        </w:rPr>
        <w:t xml:space="preserve">La auditoría se basó en una revisión de las acciones emprendidas por el </w:t>
      </w:r>
      <w:r w:rsidRPr="009B0981">
        <w:rPr>
          <w:rFonts w:ascii="Arial" w:hAnsi="Arial" w:cs="Arial"/>
          <w:b/>
          <w:bCs/>
          <w:sz w:val="24"/>
          <w:szCs w:val="24"/>
        </w:rPr>
        <w:t xml:space="preserve">Instituto </w:t>
      </w:r>
      <w:r w:rsidRPr="009B0981">
        <w:rPr>
          <w:rFonts w:ascii="Arial" w:hAnsi="Arial" w:cs="Arial"/>
          <w:b/>
          <w:sz w:val="24"/>
          <w:szCs w:val="24"/>
        </w:rPr>
        <w:t>de las Mujeres del municipio de Solidaridad</w:t>
      </w:r>
      <w:r w:rsidRPr="009B0981">
        <w:rPr>
          <w:rFonts w:ascii="Arial" w:hAnsi="Arial" w:cs="Arial"/>
          <w:sz w:val="24"/>
          <w:szCs w:val="24"/>
        </w:rPr>
        <w:t xml:space="preserve"> en materia de Violencia de Género contra las Mujeres durante el ejercicio fiscal 2019, comprendiendo el análisis de la normativa aplicable; el cumplimiento de la Metodología del Marco Lógico en la Planeación-Programación, así como el Sistema de Evaluación al Desempeño para el cumplimiento de metas y objetivos programados y las acciones de Atención en Materia de Violencia de Género contra las mujeres implementadas por el Instituto, así como su aportación al cumplimiento de la propuesta de Fortalecimiento al Programa Estatal para prevenir, atender, sancionar y erradicar la violencia contra las mujeres de Quintana Roo.</w:t>
      </w:r>
    </w:p>
    <w:p w:rsidR="008F40CB" w:rsidRDefault="008F40CB" w:rsidP="00C47708">
      <w:pPr>
        <w:spacing w:after="0"/>
        <w:jc w:val="both"/>
        <w:rPr>
          <w:rFonts w:ascii="Arial" w:hAnsi="Arial" w:cs="Arial"/>
          <w:sz w:val="24"/>
          <w:szCs w:val="24"/>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009B0981" w:rsidRPr="009B0981">
        <w:rPr>
          <w:rFonts w:ascii="Arial" w:hAnsi="Arial" w:cs="Arial"/>
          <w:b/>
          <w:bCs/>
          <w:sz w:val="24"/>
          <w:szCs w:val="24"/>
        </w:rPr>
        <w:t xml:space="preserve">Instituto </w:t>
      </w:r>
      <w:r w:rsidR="009B0981" w:rsidRPr="009B0981">
        <w:rPr>
          <w:rFonts w:ascii="Arial" w:hAnsi="Arial" w:cs="Arial"/>
          <w:b/>
          <w:sz w:val="24"/>
          <w:szCs w:val="24"/>
        </w:rPr>
        <w:t>de las Mujeres del municipio de Solidaridad</w:t>
      </w:r>
      <w:r w:rsidRPr="008F40CB">
        <w:rPr>
          <w:rFonts w:ascii="Arial" w:hAnsi="Arial" w:cs="Arial"/>
          <w:b/>
          <w:sz w:val="24"/>
          <w:szCs w:val="24"/>
        </w:rPr>
        <w:t xml:space="preserve"> </w:t>
      </w:r>
      <w:r w:rsidRPr="008F40CB">
        <w:rPr>
          <w:rFonts w:ascii="Arial" w:hAnsi="Arial" w:cs="Arial"/>
          <w:sz w:val="24"/>
          <w:szCs w:val="24"/>
        </w:rPr>
        <w:t>fueron en lo general, suficientes, de calidad, confiables y consistentes para aplicar los procedimientos establecidos y para sustentar los hallazgos y la opinión de la Auditoría Superior del Estado sobre el anál</w:t>
      </w:r>
      <w:r w:rsidR="006330C9">
        <w:rPr>
          <w:rFonts w:ascii="Arial" w:hAnsi="Arial" w:cs="Arial"/>
          <w:sz w:val="24"/>
          <w:szCs w:val="24"/>
        </w:rPr>
        <w:t>isis y revi</w:t>
      </w:r>
      <w:r w:rsidR="00B50453">
        <w:rPr>
          <w:rFonts w:ascii="Arial" w:hAnsi="Arial" w:cs="Arial"/>
          <w:sz w:val="24"/>
          <w:szCs w:val="24"/>
        </w:rPr>
        <w:t>sión de las acciones, programas y políticas</w:t>
      </w:r>
      <w:r w:rsidR="00EA0CE8">
        <w:rPr>
          <w:rFonts w:ascii="Arial" w:hAnsi="Arial" w:cs="Arial"/>
          <w:sz w:val="24"/>
          <w:szCs w:val="24"/>
        </w:rPr>
        <w:t xml:space="preserve"> </w:t>
      </w:r>
      <w:r w:rsidR="006330C9">
        <w:rPr>
          <w:rFonts w:ascii="Arial" w:hAnsi="Arial" w:cs="Arial"/>
          <w:sz w:val="24"/>
          <w:szCs w:val="24"/>
        </w:rPr>
        <w:t>en materia de violencia de género contra las mujeres.</w:t>
      </w:r>
    </w:p>
    <w:p w:rsidR="00606481" w:rsidRDefault="00606481" w:rsidP="00C47708">
      <w:pPr>
        <w:spacing w:after="0"/>
        <w:jc w:val="both"/>
        <w:rPr>
          <w:rFonts w:ascii="Arial" w:hAnsi="Arial" w:cs="Arial"/>
          <w:sz w:val="24"/>
          <w:szCs w:val="24"/>
        </w:rPr>
      </w:pPr>
    </w:p>
    <w:p w:rsidR="00216A3B" w:rsidRPr="005D40E4" w:rsidRDefault="00216A3B" w:rsidP="00761484">
      <w:pPr>
        <w:pStyle w:val="Prrafodelista"/>
        <w:numPr>
          <w:ilvl w:val="0"/>
          <w:numId w:val="5"/>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lastRenderedPageBreak/>
        <w:t>Criterios de selección</w:t>
      </w:r>
    </w:p>
    <w:p w:rsidR="00216A3B" w:rsidRPr="00607989" w:rsidRDefault="00216A3B" w:rsidP="00216A3B">
      <w:pPr>
        <w:autoSpaceDE w:val="0"/>
        <w:autoSpaceDN w:val="0"/>
        <w:adjustRightInd w:val="0"/>
        <w:spacing w:after="0"/>
        <w:jc w:val="both"/>
        <w:rPr>
          <w:rFonts w:ascii="Arial" w:eastAsia="Times New Roman" w:hAnsi="Arial" w:cs="Arial"/>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507C5C" w:rsidRDefault="00507C5C" w:rsidP="00C47708">
      <w:pPr>
        <w:spacing w:after="0"/>
        <w:jc w:val="both"/>
        <w:rPr>
          <w:rFonts w:ascii="Arial" w:hAnsi="Arial" w:cs="Arial"/>
          <w:sz w:val="24"/>
          <w:szCs w:val="24"/>
        </w:rPr>
      </w:pPr>
    </w:p>
    <w:p w:rsidR="00216A3B" w:rsidRPr="005D40E4" w:rsidRDefault="00216A3B" w:rsidP="00761484">
      <w:pPr>
        <w:pStyle w:val="Prrafodelista"/>
        <w:widowControl w:val="0"/>
        <w:numPr>
          <w:ilvl w:val="0"/>
          <w:numId w:val="5"/>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607989"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r w:rsidRPr="007B122F">
        <w:rPr>
          <w:rFonts w:ascii="Arial" w:eastAsia="Times New Roman" w:hAnsi="Arial" w:cs="Arial"/>
          <w:sz w:val="24"/>
          <w:szCs w:val="24"/>
          <w:lang w:eastAsia="es-ES"/>
        </w:rPr>
        <w:t>Dirección</w:t>
      </w:r>
      <w:r w:rsidR="006330C9" w:rsidRPr="007B122F">
        <w:rPr>
          <w:rFonts w:ascii="Arial" w:eastAsia="Times New Roman" w:hAnsi="Arial" w:cs="Arial"/>
          <w:sz w:val="24"/>
          <w:szCs w:val="24"/>
          <w:lang w:eastAsia="es-ES"/>
        </w:rPr>
        <w:t xml:space="preserve"> General del </w:t>
      </w:r>
      <w:r w:rsidR="007B122F" w:rsidRPr="007B122F">
        <w:rPr>
          <w:rFonts w:ascii="Arial" w:eastAsia="Times New Roman" w:hAnsi="Arial" w:cs="Arial"/>
          <w:bCs/>
          <w:sz w:val="24"/>
          <w:szCs w:val="24"/>
          <w:lang w:eastAsia="es-ES"/>
        </w:rPr>
        <w:t xml:space="preserve">Instituto </w:t>
      </w:r>
      <w:r w:rsidR="007B122F" w:rsidRPr="007B122F">
        <w:rPr>
          <w:rFonts w:ascii="Arial" w:eastAsia="Times New Roman" w:hAnsi="Arial" w:cs="Arial"/>
          <w:sz w:val="24"/>
          <w:szCs w:val="24"/>
          <w:lang w:eastAsia="es-ES"/>
        </w:rPr>
        <w:t>de las Mujeres del municipio de Solidaridad</w:t>
      </w:r>
      <w:r w:rsidR="006330C9" w:rsidRPr="007B122F">
        <w:rPr>
          <w:rFonts w:ascii="Arial" w:eastAsia="Times New Roman" w:hAnsi="Arial" w:cs="Arial"/>
          <w:sz w:val="24"/>
          <w:szCs w:val="24"/>
          <w:lang w:eastAsia="es-ES"/>
        </w:rPr>
        <w:t xml:space="preserve">, </w:t>
      </w:r>
      <w:r w:rsidR="007B122F" w:rsidRPr="007B122F">
        <w:rPr>
          <w:rFonts w:ascii="Arial" w:eastAsia="Times New Roman" w:hAnsi="Arial" w:cs="Arial"/>
          <w:sz w:val="24"/>
          <w:szCs w:val="24"/>
          <w:lang w:eastAsia="es-ES"/>
        </w:rPr>
        <w:t>Subdirección</w:t>
      </w:r>
      <w:r w:rsidR="006330C9" w:rsidRPr="007B122F">
        <w:rPr>
          <w:rFonts w:ascii="Arial" w:eastAsia="Times New Roman" w:hAnsi="Arial" w:cs="Arial"/>
          <w:sz w:val="24"/>
          <w:szCs w:val="24"/>
          <w:lang w:eastAsia="es-ES"/>
        </w:rPr>
        <w:t xml:space="preserve"> y </w:t>
      </w:r>
      <w:r w:rsidR="007B122F" w:rsidRPr="007B122F">
        <w:rPr>
          <w:rFonts w:ascii="Arial" w:eastAsia="Times New Roman" w:hAnsi="Arial" w:cs="Arial"/>
          <w:sz w:val="24"/>
          <w:szCs w:val="24"/>
          <w:lang w:eastAsia="es-ES"/>
        </w:rPr>
        <w:t>Coordinación Administrativa</w:t>
      </w:r>
      <w:r w:rsidR="006330C9" w:rsidRPr="007B122F">
        <w:rPr>
          <w:rFonts w:ascii="Arial" w:eastAsia="Times New Roman" w:hAnsi="Arial" w:cs="Arial"/>
          <w:sz w:val="24"/>
          <w:szCs w:val="24"/>
          <w:lang w:eastAsia="es-ES"/>
        </w:rPr>
        <w:t>.</w:t>
      </w:r>
    </w:p>
    <w:p w:rsidR="00216A3B"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761484">
      <w:pPr>
        <w:pStyle w:val="Prrafodelista"/>
        <w:widowControl w:val="0"/>
        <w:numPr>
          <w:ilvl w:val="0"/>
          <w:numId w:val="5"/>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Procedimientos de auditoría aplicados</w:t>
      </w:r>
    </w:p>
    <w:p w:rsidR="00216A3B" w:rsidRPr="00607989" w:rsidRDefault="00216A3B" w:rsidP="00216A3B">
      <w:pPr>
        <w:widowControl w:val="0"/>
        <w:autoSpaceDE w:val="0"/>
        <w:autoSpaceDN w:val="0"/>
        <w:adjustRightInd w:val="0"/>
        <w:spacing w:after="0"/>
        <w:jc w:val="both"/>
        <w:rPr>
          <w:rFonts w:ascii="Arial" w:hAnsi="Arial" w:cs="Arial"/>
          <w:sz w:val="24"/>
          <w:szCs w:val="24"/>
        </w:rPr>
      </w:pPr>
    </w:p>
    <w:p w:rsidR="00216A3B" w:rsidRDefault="00216A3B" w:rsidP="00761484">
      <w:pPr>
        <w:numPr>
          <w:ilvl w:val="0"/>
          <w:numId w:val="4"/>
        </w:numPr>
        <w:spacing w:after="0"/>
        <w:ind w:left="284" w:hanging="284"/>
        <w:contextualSpacing/>
        <w:jc w:val="both"/>
        <w:rPr>
          <w:rFonts w:ascii="Arial" w:eastAsia="Times New Roman" w:hAnsi="Arial" w:cs="Arial"/>
          <w:b/>
          <w:bCs/>
          <w:sz w:val="24"/>
          <w:szCs w:val="24"/>
          <w:lang w:val="es-ES" w:eastAsia="es-ES"/>
        </w:rPr>
      </w:pPr>
      <w:r w:rsidRPr="005D40E4">
        <w:rPr>
          <w:rFonts w:ascii="Arial" w:eastAsia="Times New Roman" w:hAnsi="Arial" w:cs="Arial"/>
          <w:b/>
          <w:bCs/>
          <w:sz w:val="24"/>
          <w:szCs w:val="24"/>
          <w:lang w:val="es-ES" w:eastAsia="es-ES"/>
        </w:rPr>
        <w:t>Control Interno/Ambiente de Control</w:t>
      </w:r>
      <w:r w:rsidR="00AF6FFC">
        <w:rPr>
          <w:rFonts w:ascii="Arial" w:eastAsia="Times New Roman" w:hAnsi="Arial" w:cs="Arial"/>
          <w:b/>
          <w:bCs/>
          <w:sz w:val="24"/>
          <w:szCs w:val="24"/>
          <w:lang w:val="es-ES" w:eastAsia="es-ES"/>
        </w:rPr>
        <w:t xml:space="preserve"> en </w:t>
      </w:r>
      <w:r w:rsidR="007B122F">
        <w:rPr>
          <w:rFonts w:ascii="Arial" w:eastAsia="Times New Roman" w:hAnsi="Arial" w:cs="Arial"/>
          <w:b/>
          <w:bCs/>
          <w:sz w:val="24"/>
          <w:szCs w:val="24"/>
          <w:lang w:val="es-ES" w:eastAsia="es-ES"/>
        </w:rPr>
        <w:t>m</w:t>
      </w:r>
      <w:r w:rsidR="00AF6FFC">
        <w:rPr>
          <w:rFonts w:ascii="Arial" w:eastAsia="Times New Roman" w:hAnsi="Arial" w:cs="Arial"/>
          <w:b/>
          <w:bCs/>
          <w:sz w:val="24"/>
          <w:szCs w:val="24"/>
          <w:lang w:val="es-ES" w:eastAsia="es-ES"/>
        </w:rPr>
        <w:t xml:space="preserve">ateria de </w:t>
      </w:r>
      <w:r w:rsidR="006330C9">
        <w:rPr>
          <w:rFonts w:ascii="Arial" w:eastAsia="Times New Roman" w:hAnsi="Arial" w:cs="Arial"/>
          <w:b/>
          <w:bCs/>
          <w:sz w:val="24"/>
          <w:szCs w:val="24"/>
          <w:lang w:val="es-ES" w:eastAsia="es-ES"/>
        </w:rPr>
        <w:t>Violencia de Género contra las Mujeres</w:t>
      </w:r>
      <w:r w:rsidR="00F53108">
        <w:rPr>
          <w:rFonts w:ascii="Arial" w:eastAsia="Times New Roman" w:hAnsi="Arial" w:cs="Arial"/>
          <w:b/>
          <w:bCs/>
          <w:sz w:val="24"/>
          <w:szCs w:val="24"/>
          <w:lang w:val="es-ES" w:eastAsia="es-ES"/>
        </w:rPr>
        <w:t>.</w:t>
      </w:r>
    </w:p>
    <w:p w:rsidR="008C2DA7" w:rsidRPr="005D40E4" w:rsidRDefault="008C2DA7" w:rsidP="008C2DA7">
      <w:pPr>
        <w:spacing w:after="0"/>
        <w:ind w:left="284"/>
        <w:contextualSpacing/>
        <w:jc w:val="both"/>
        <w:rPr>
          <w:rFonts w:ascii="Arial" w:eastAsia="Times New Roman" w:hAnsi="Arial" w:cs="Arial"/>
          <w:b/>
          <w:bCs/>
          <w:sz w:val="24"/>
          <w:szCs w:val="24"/>
          <w:lang w:val="es-ES" w:eastAsia="es-ES"/>
        </w:rPr>
      </w:pPr>
    </w:p>
    <w:p w:rsidR="006D3FA4" w:rsidRPr="009D0E5A" w:rsidRDefault="00122C24" w:rsidP="00761484">
      <w:pPr>
        <w:pStyle w:val="Prrafodelista"/>
        <w:numPr>
          <w:ilvl w:val="0"/>
          <w:numId w:val="3"/>
        </w:numPr>
        <w:spacing w:after="0"/>
        <w:ind w:left="851" w:hanging="567"/>
        <w:jc w:val="both"/>
        <w:rPr>
          <w:rFonts w:ascii="Arial" w:eastAsia="Times New Roman" w:hAnsi="Arial" w:cs="Arial"/>
          <w:bCs/>
          <w:sz w:val="24"/>
          <w:szCs w:val="24"/>
          <w:lang w:eastAsia="es-ES"/>
        </w:rPr>
      </w:pPr>
      <w:r w:rsidRPr="00122C24">
        <w:rPr>
          <w:rFonts w:ascii="Arial" w:eastAsia="Times New Roman" w:hAnsi="Arial" w:cs="Arial"/>
          <w:bCs/>
          <w:sz w:val="24"/>
          <w:szCs w:val="24"/>
          <w:lang w:val="es-MX" w:eastAsia="es-ES"/>
        </w:rPr>
        <w:t xml:space="preserve">Verificar que el Instituto </w:t>
      </w:r>
      <w:r>
        <w:rPr>
          <w:rFonts w:ascii="Arial" w:eastAsia="Times New Roman" w:hAnsi="Arial" w:cs="Arial"/>
          <w:bCs/>
          <w:sz w:val="24"/>
          <w:szCs w:val="24"/>
          <w:lang w:val="es-MX" w:eastAsia="es-ES"/>
        </w:rPr>
        <w:t xml:space="preserve">de las </w:t>
      </w:r>
      <w:r w:rsidRPr="00122C24">
        <w:rPr>
          <w:rFonts w:ascii="Arial" w:eastAsia="Times New Roman" w:hAnsi="Arial" w:cs="Arial"/>
          <w:bCs/>
          <w:sz w:val="24"/>
          <w:szCs w:val="24"/>
          <w:lang w:val="es-MX" w:eastAsia="es-ES"/>
        </w:rPr>
        <w:t>Mujer</w:t>
      </w:r>
      <w:r>
        <w:rPr>
          <w:rFonts w:ascii="Arial" w:eastAsia="Times New Roman" w:hAnsi="Arial" w:cs="Arial"/>
          <w:bCs/>
          <w:sz w:val="24"/>
          <w:szCs w:val="24"/>
          <w:lang w:val="es-MX" w:eastAsia="es-ES"/>
        </w:rPr>
        <w:t>es del municipio de Solidaridad</w:t>
      </w:r>
      <w:r w:rsidRPr="00122C24">
        <w:rPr>
          <w:rFonts w:ascii="Arial" w:eastAsia="Times New Roman" w:hAnsi="Arial" w:cs="Arial"/>
          <w:bCs/>
          <w:sz w:val="24"/>
          <w:szCs w:val="24"/>
          <w:lang w:val="es-MX" w:eastAsia="es-ES"/>
        </w:rPr>
        <w:t>, Quintana Roo contó con un Marco Normativo y Jurídico que reguló su actuación, en el desarrollo de las operaciones técnicas y administrativas</w:t>
      </w:r>
      <w:r>
        <w:rPr>
          <w:rFonts w:ascii="Arial" w:eastAsia="Times New Roman" w:hAnsi="Arial" w:cs="Arial"/>
          <w:bCs/>
          <w:sz w:val="24"/>
          <w:szCs w:val="24"/>
          <w:lang w:val="es-MX" w:eastAsia="es-ES"/>
        </w:rPr>
        <w:t>, y haya considerado disposiciones</w:t>
      </w:r>
      <w:r w:rsidRPr="00122C24">
        <w:rPr>
          <w:rFonts w:ascii="Arial" w:eastAsia="Times New Roman" w:hAnsi="Arial" w:cs="Arial"/>
          <w:bCs/>
          <w:sz w:val="24"/>
          <w:szCs w:val="24"/>
          <w:lang w:val="es-MX" w:eastAsia="es-ES"/>
        </w:rPr>
        <w:t xml:space="preserve"> enfocadas a prevenir, atender y erradicar la violencia contra la mujer, y verificar en su caso, la forma y medios utilizados para su difusión</w:t>
      </w:r>
      <w:r>
        <w:rPr>
          <w:rFonts w:ascii="Arial" w:eastAsia="Times New Roman" w:hAnsi="Arial" w:cs="Arial"/>
          <w:bCs/>
          <w:sz w:val="24"/>
          <w:szCs w:val="24"/>
          <w:lang w:val="es-MX" w:eastAsia="es-ES"/>
        </w:rPr>
        <w:t>.</w:t>
      </w:r>
      <w:r w:rsidR="006330C9" w:rsidRPr="006D3FA4">
        <w:rPr>
          <w:rFonts w:ascii="Arial" w:hAnsi="Arial" w:cs="Arial"/>
          <w:bCs/>
          <w:sz w:val="24"/>
          <w:szCs w:val="24"/>
        </w:rPr>
        <w:t xml:space="preserve"> </w:t>
      </w:r>
    </w:p>
    <w:p w:rsidR="009D0E5A" w:rsidRPr="006D3FA4" w:rsidRDefault="009D0E5A" w:rsidP="009D0E5A">
      <w:pPr>
        <w:pStyle w:val="Prrafodelista"/>
        <w:spacing w:after="0"/>
        <w:ind w:left="851"/>
        <w:jc w:val="both"/>
        <w:rPr>
          <w:rFonts w:ascii="Arial" w:eastAsia="Times New Roman" w:hAnsi="Arial" w:cs="Arial"/>
          <w:bCs/>
          <w:sz w:val="24"/>
          <w:szCs w:val="24"/>
          <w:lang w:eastAsia="es-ES"/>
        </w:rPr>
      </w:pPr>
    </w:p>
    <w:p w:rsidR="00216A3B" w:rsidRPr="009D0E5A" w:rsidRDefault="00F34012" w:rsidP="00761484">
      <w:pPr>
        <w:pStyle w:val="Prrafodelista"/>
        <w:numPr>
          <w:ilvl w:val="0"/>
          <w:numId w:val="3"/>
        </w:numPr>
        <w:spacing w:after="0"/>
        <w:ind w:left="851" w:hanging="567"/>
        <w:jc w:val="both"/>
        <w:rPr>
          <w:rFonts w:ascii="Arial" w:eastAsia="Times New Roman" w:hAnsi="Arial" w:cs="Arial"/>
          <w:bCs/>
          <w:sz w:val="24"/>
          <w:szCs w:val="24"/>
          <w:lang w:eastAsia="es-ES"/>
        </w:rPr>
      </w:pPr>
      <w:r>
        <w:rPr>
          <w:rFonts w:ascii="Arial" w:hAnsi="Arial" w:cs="Arial"/>
          <w:sz w:val="24"/>
          <w:szCs w:val="24"/>
        </w:rPr>
        <w:t>Corroborar</w:t>
      </w:r>
      <w:r w:rsidR="006D61E2" w:rsidRPr="006D3FA4">
        <w:rPr>
          <w:rFonts w:ascii="Arial" w:hAnsi="Arial" w:cs="Arial"/>
          <w:sz w:val="24"/>
          <w:szCs w:val="24"/>
        </w:rPr>
        <w:t xml:space="preserve"> </w:t>
      </w:r>
      <w:r w:rsidR="006D3FA4" w:rsidRPr="006D3FA4">
        <w:rPr>
          <w:rFonts w:ascii="Arial" w:hAnsi="Arial" w:cs="Arial"/>
          <w:bCs/>
          <w:sz w:val="24"/>
          <w:szCs w:val="24"/>
        </w:rPr>
        <w:t>que la estructura orgánica se encuentra definida y aprobada</w:t>
      </w:r>
      <w:r w:rsidR="00451D82" w:rsidRPr="006D3FA4">
        <w:rPr>
          <w:rFonts w:ascii="Arial" w:hAnsi="Arial" w:cs="Arial"/>
          <w:sz w:val="24"/>
          <w:szCs w:val="24"/>
        </w:rPr>
        <w:t>.</w:t>
      </w:r>
    </w:p>
    <w:p w:rsidR="009D0E5A" w:rsidRPr="009D0E5A" w:rsidRDefault="009D0E5A" w:rsidP="009D0E5A">
      <w:pPr>
        <w:pStyle w:val="Prrafodelista"/>
        <w:rPr>
          <w:rFonts w:ascii="Arial" w:eastAsia="Times New Roman" w:hAnsi="Arial" w:cs="Arial"/>
          <w:bCs/>
          <w:sz w:val="24"/>
          <w:szCs w:val="24"/>
          <w:lang w:eastAsia="es-ES"/>
        </w:rPr>
      </w:pPr>
    </w:p>
    <w:p w:rsidR="0010042B" w:rsidRPr="009D0E5A" w:rsidRDefault="00F34012" w:rsidP="00761484">
      <w:pPr>
        <w:pStyle w:val="Prrafodelista"/>
        <w:numPr>
          <w:ilvl w:val="0"/>
          <w:numId w:val="3"/>
        </w:numPr>
        <w:spacing w:after="0"/>
        <w:ind w:left="851" w:hanging="567"/>
        <w:jc w:val="both"/>
        <w:rPr>
          <w:rFonts w:ascii="Arial" w:eastAsia="Times New Roman" w:hAnsi="Arial" w:cs="Arial"/>
          <w:bCs/>
          <w:sz w:val="24"/>
          <w:szCs w:val="24"/>
          <w:lang w:eastAsia="es-ES"/>
        </w:rPr>
      </w:pPr>
      <w:r w:rsidRPr="00F34012">
        <w:rPr>
          <w:rFonts w:ascii="Arial" w:hAnsi="Arial" w:cs="Arial"/>
          <w:bCs/>
          <w:sz w:val="24"/>
          <w:szCs w:val="24"/>
          <w:lang w:val="es-MX"/>
        </w:rPr>
        <w:t>Verificar que el Instituto de la</w:t>
      </w:r>
      <w:r>
        <w:rPr>
          <w:rFonts w:ascii="Arial" w:hAnsi="Arial" w:cs="Arial"/>
          <w:bCs/>
          <w:sz w:val="24"/>
          <w:szCs w:val="24"/>
          <w:lang w:val="es-MX"/>
        </w:rPr>
        <w:t>s</w:t>
      </w:r>
      <w:r w:rsidRPr="00F34012">
        <w:rPr>
          <w:rFonts w:ascii="Arial" w:hAnsi="Arial" w:cs="Arial"/>
          <w:bCs/>
          <w:sz w:val="24"/>
          <w:szCs w:val="24"/>
          <w:lang w:val="es-MX"/>
        </w:rPr>
        <w:t xml:space="preserve"> Mujer</w:t>
      </w:r>
      <w:r>
        <w:rPr>
          <w:rFonts w:ascii="Arial" w:hAnsi="Arial" w:cs="Arial"/>
          <w:bCs/>
          <w:sz w:val="24"/>
          <w:szCs w:val="24"/>
          <w:lang w:val="es-MX"/>
        </w:rPr>
        <w:t>es</w:t>
      </w:r>
      <w:r w:rsidRPr="00F34012">
        <w:rPr>
          <w:rFonts w:ascii="Arial" w:hAnsi="Arial" w:cs="Arial"/>
          <w:bCs/>
          <w:sz w:val="24"/>
          <w:szCs w:val="24"/>
          <w:lang w:val="es-MX"/>
        </w:rPr>
        <w:t xml:space="preserve"> de </w:t>
      </w:r>
      <w:r>
        <w:rPr>
          <w:rFonts w:ascii="Arial" w:hAnsi="Arial" w:cs="Arial"/>
          <w:bCs/>
          <w:sz w:val="24"/>
          <w:szCs w:val="24"/>
          <w:lang w:val="es-MX"/>
        </w:rPr>
        <w:t>Solidaridad, consideró</w:t>
      </w:r>
      <w:r w:rsidRPr="00F34012">
        <w:rPr>
          <w:rFonts w:ascii="Arial" w:hAnsi="Arial" w:cs="Arial"/>
          <w:bCs/>
          <w:sz w:val="24"/>
          <w:szCs w:val="24"/>
          <w:lang w:val="es-MX"/>
        </w:rPr>
        <w:t xml:space="preserve"> y fomentó el Código de Ética </w:t>
      </w:r>
      <w:r>
        <w:rPr>
          <w:rFonts w:ascii="Arial" w:hAnsi="Arial" w:cs="Arial"/>
          <w:bCs/>
          <w:sz w:val="24"/>
          <w:szCs w:val="24"/>
          <w:lang w:val="es-MX"/>
        </w:rPr>
        <w:t xml:space="preserve">y Conducta </w:t>
      </w:r>
      <w:r w:rsidRPr="00F34012">
        <w:rPr>
          <w:rFonts w:ascii="Arial" w:hAnsi="Arial" w:cs="Arial"/>
          <w:bCs/>
          <w:sz w:val="24"/>
          <w:szCs w:val="24"/>
          <w:lang w:val="es-MX"/>
        </w:rPr>
        <w:t xml:space="preserve">de los Servidores Públicos del H. Ayuntamiento del Municipio de </w:t>
      </w:r>
      <w:r>
        <w:rPr>
          <w:rFonts w:ascii="Arial" w:hAnsi="Arial" w:cs="Arial"/>
          <w:bCs/>
          <w:sz w:val="24"/>
          <w:szCs w:val="24"/>
          <w:lang w:val="es-MX"/>
        </w:rPr>
        <w:t>Solidaridad</w:t>
      </w:r>
      <w:r w:rsidRPr="00F34012">
        <w:rPr>
          <w:rFonts w:ascii="Arial" w:hAnsi="Arial" w:cs="Arial"/>
          <w:bCs/>
          <w:sz w:val="24"/>
          <w:szCs w:val="24"/>
          <w:lang w:val="es-MX"/>
        </w:rPr>
        <w:t>, coadyuvando con ello al fortalecimiento de un servicio público ético e íntegro</w:t>
      </w:r>
      <w:r w:rsidR="006D3FA4" w:rsidRPr="006D3FA4">
        <w:rPr>
          <w:rFonts w:ascii="Arial" w:hAnsi="Arial" w:cs="Arial"/>
          <w:bCs/>
          <w:sz w:val="24"/>
          <w:szCs w:val="24"/>
        </w:rPr>
        <w:t>.</w:t>
      </w:r>
    </w:p>
    <w:p w:rsidR="009D0E5A" w:rsidRPr="009D0E5A" w:rsidRDefault="009D0E5A" w:rsidP="009D0E5A">
      <w:pPr>
        <w:pStyle w:val="Prrafodelista"/>
        <w:rPr>
          <w:rFonts w:ascii="Arial" w:eastAsia="Times New Roman" w:hAnsi="Arial" w:cs="Arial"/>
          <w:bCs/>
          <w:sz w:val="24"/>
          <w:szCs w:val="24"/>
          <w:lang w:eastAsia="es-ES"/>
        </w:rPr>
      </w:pPr>
    </w:p>
    <w:p w:rsidR="009D0E5A" w:rsidRPr="0010042B" w:rsidRDefault="009D0E5A" w:rsidP="009D0E5A">
      <w:pPr>
        <w:pStyle w:val="Prrafodelista"/>
        <w:spacing w:after="0"/>
        <w:ind w:left="851"/>
        <w:jc w:val="both"/>
        <w:rPr>
          <w:rFonts w:ascii="Arial" w:eastAsia="Times New Roman" w:hAnsi="Arial" w:cs="Arial"/>
          <w:bCs/>
          <w:sz w:val="24"/>
          <w:szCs w:val="24"/>
          <w:lang w:eastAsia="es-ES"/>
        </w:rPr>
      </w:pPr>
    </w:p>
    <w:p w:rsidR="0010042B" w:rsidRPr="00606481" w:rsidRDefault="0010042B" w:rsidP="00761484">
      <w:pPr>
        <w:pStyle w:val="Prrafodelista"/>
        <w:numPr>
          <w:ilvl w:val="0"/>
          <w:numId w:val="3"/>
        </w:numPr>
        <w:spacing w:after="0"/>
        <w:ind w:left="851" w:hanging="567"/>
        <w:jc w:val="both"/>
        <w:rPr>
          <w:rFonts w:ascii="Arial" w:eastAsia="Times New Roman" w:hAnsi="Arial" w:cs="Arial"/>
          <w:bCs/>
          <w:sz w:val="24"/>
          <w:szCs w:val="24"/>
          <w:lang w:eastAsia="es-ES"/>
        </w:rPr>
      </w:pPr>
      <w:r w:rsidRPr="0010042B">
        <w:rPr>
          <w:rFonts w:ascii="Arial" w:hAnsi="Arial" w:cs="Arial"/>
          <w:sz w:val="24"/>
          <w:szCs w:val="24"/>
          <w:lang w:eastAsia="es-ES"/>
        </w:rPr>
        <w:lastRenderedPageBreak/>
        <w:t xml:space="preserve">Verificar </w:t>
      </w:r>
      <w:r w:rsidR="007B122F">
        <w:rPr>
          <w:rFonts w:ascii="Arial" w:hAnsi="Arial" w:cs="Arial"/>
          <w:sz w:val="24"/>
          <w:szCs w:val="24"/>
          <w:lang w:eastAsia="es-ES"/>
        </w:rPr>
        <w:t>que</w:t>
      </w:r>
      <w:r w:rsidRPr="0010042B">
        <w:rPr>
          <w:rFonts w:ascii="Arial" w:hAnsi="Arial" w:cs="Arial"/>
          <w:sz w:val="24"/>
          <w:szCs w:val="24"/>
          <w:lang w:eastAsia="es-ES"/>
        </w:rPr>
        <w:t xml:space="preserve"> los Órganos de Gobierno </w:t>
      </w:r>
      <w:r w:rsidR="007B122F">
        <w:rPr>
          <w:rFonts w:ascii="Arial" w:hAnsi="Arial" w:cs="Arial"/>
          <w:sz w:val="24"/>
          <w:szCs w:val="24"/>
          <w:lang w:eastAsia="es-ES"/>
        </w:rPr>
        <w:t>señalados</w:t>
      </w:r>
      <w:r w:rsidRPr="0010042B">
        <w:rPr>
          <w:rFonts w:ascii="Arial" w:hAnsi="Arial" w:cs="Arial"/>
          <w:sz w:val="24"/>
          <w:szCs w:val="24"/>
          <w:lang w:eastAsia="es-ES"/>
        </w:rPr>
        <w:t xml:space="preserve"> en el </w:t>
      </w:r>
      <w:r w:rsidR="007B122F">
        <w:rPr>
          <w:rFonts w:ascii="Arial" w:hAnsi="Arial" w:cs="Arial"/>
          <w:sz w:val="24"/>
          <w:szCs w:val="24"/>
          <w:lang w:eastAsia="es-ES"/>
        </w:rPr>
        <w:t>m</w:t>
      </w:r>
      <w:r w:rsidRPr="0010042B">
        <w:rPr>
          <w:rFonts w:ascii="Arial" w:hAnsi="Arial" w:cs="Arial"/>
          <w:sz w:val="24"/>
          <w:szCs w:val="24"/>
          <w:lang w:eastAsia="es-ES"/>
        </w:rPr>
        <w:t xml:space="preserve">arco </w:t>
      </w:r>
      <w:r w:rsidR="007B122F">
        <w:rPr>
          <w:rFonts w:ascii="Arial" w:hAnsi="Arial" w:cs="Arial"/>
          <w:sz w:val="24"/>
          <w:szCs w:val="24"/>
          <w:lang w:eastAsia="es-ES"/>
        </w:rPr>
        <w:t>n</w:t>
      </w:r>
      <w:r w:rsidRPr="0010042B">
        <w:rPr>
          <w:rFonts w:ascii="Arial" w:hAnsi="Arial" w:cs="Arial"/>
          <w:sz w:val="24"/>
          <w:szCs w:val="24"/>
          <w:lang w:eastAsia="es-ES"/>
        </w:rPr>
        <w:t xml:space="preserve">ormativo del Instituto Municipal de la Mujer de </w:t>
      </w:r>
      <w:r w:rsidR="007B122F">
        <w:rPr>
          <w:rFonts w:ascii="Arial" w:hAnsi="Arial" w:cs="Arial"/>
          <w:sz w:val="24"/>
          <w:szCs w:val="24"/>
          <w:lang w:eastAsia="es-ES"/>
        </w:rPr>
        <w:t>Solidaridad</w:t>
      </w:r>
      <w:r w:rsidRPr="0010042B">
        <w:rPr>
          <w:rFonts w:ascii="Arial" w:hAnsi="Arial" w:cs="Arial"/>
          <w:sz w:val="24"/>
          <w:szCs w:val="24"/>
          <w:lang w:eastAsia="es-ES"/>
        </w:rPr>
        <w:t xml:space="preserve">, </w:t>
      </w:r>
      <w:r w:rsidR="00F34012" w:rsidRPr="00F34012">
        <w:rPr>
          <w:rFonts w:ascii="Arial" w:hAnsi="Arial" w:cs="Arial"/>
          <w:sz w:val="24"/>
          <w:szCs w:val="24"/>
          <w:lang w:eastAsia="es-ES"/>
        </w:rPr>
        <w:t>Junta Directiva</w:t>
      </w:r>
      <w:r w:rsidRPr="00F34012">
        <w:rPr>
          <w:rFonts w:ascii="Arial" w:hAnsi="Arial" w:cs="Arial"/>
          <w:sz w:val="24"/>
          <w:szCs w:val="24"/>
          <w:lang w:eastAsia="es-ES"/>
        </w:rPr>
        <w:t xml:space="preserve"> y </w:t>
      </w:r>
      <w:r w:rsidR="00F34012">
        <w:rPr>
          <w:rFonts w:ascii="Arial" w:hAnsi="Arial" w:cs="Arial"/>
          <w:sz w:val="24"/>
          <w:szCs w:val="24"/>
          <w:lang w:eastAsia="es-ES"/>
        </w:rPr>
        <w:t>Consejo Consultivo</w:t>
      </w:r>
      <w:r w:rsidRPr="0010042B">
        <w:rPr>
          <w:rFonts w:ascii="Arial" w:hAnsi="Arial" w:cs="Arial"/>
          <w:sz w:val="24"/>
          <w:szCs w:val="24"/>
          <w:lang w:eastAsia="es-ES"/>
        </w:rPr>
        <w:t xml:space="preserve">, se encontraron formalmente constituidos y </w:t>
      </w:r>
      <w:r w:rsidR="00D64313">
        <w:rPr>
          <w:rFonts w:ascii="Arial" w:hAnsi="Arial" w:cs="Arial"/>
          <w:sz w:val="24"/>
          <w:szCs w:val="24"/>
          <w:lang w:eastAsia="es-ES"/>
        </w:rPr>
        <w:t xml:space="preserve">aprobaron </w:t>
      </w:r>
      <w:r w:rsidRPr="00D64313">
        <w:rPr>
          <w:rFonts w:ascii="Arial" w:hAnsi="Arial" w:cs="Arial"/>
          <w:sz w:val="24"/>
          <w:szCs w:val="24"/>
          <w:lang w:eastAsia="es-ES"/>
        </w:rPr>
        <w:t>acciones</w:t>
      </w:r>
      <w:r w:rsidR="00D64313">
        <w:rPr>
          <w:rFonts w:ascii="Arial" w:hAnsi="Arial" w:cs="Arial"/>
          <w:sz w:val="24"/>
          <w:szCs w:val="24"/>
          <w:lang w:eastAsia="es-ES"/>
        </w:rPr>
        <w:t xml:space="preserve"> y</w:t>
      </w:r>
      <w:r w:rsidRPr="00D64313">
        <w:rPr>
          <w:rFonts w:ascii="Arial" w:hAnsi="Arial" w:cs="Arial"/>
          <w:sz w:val="24"/>
          <w:szCs w:val="24"/>
          <w:lang w:eastAsia="es-ES"/>
        </w:rPr>
        <w:t xml:space="preserve"> </w:t>
      </w:r>
      <w:r w:rsidR="00D64313">
        <w:rPr>
          <w:rFonts w:ascii="Arial" w:hAnsi="Arial" w:cs="Arial"/>
          <w:sz w:val="24"/>
          <w:szCs w:val="24"/>
          <w:lang w:eastAsia="es-ES"/>
        </w:rPr>
        <w:t xml:space="preserve">propuestas </w:t>
      </w:r>
      <w:r w:rsidRPr="00D64313">
        <w:rPr>
          <w:rFonts w:ascii="Arial" w:hAnsi="Arial" w:cs="Arial"/>
          <w:sz w:val="24"/>
          <w:szCs w:val="24"/>
          <w:lang w:eastAsia="es-ES"/>
        </w:rPr>
        <w:t>de programas y políticas relacionadas con el funcionamiento y objetivos del Instituto.</w:t>
      </w:r>
      <w:r w:rsidRPr="0010042B">
        <w:rPr>
          <w:rFonts w:ascii="Arial" w:hAnsi="Arial" w:cs="Arial"/>
          <w:sz w:val="24"/>
          <w:szCs w:val="24"/>
          <w:lang w:eastAsia="es-ES"/>
        </w:rPr>
        <w:t xml:space="preserve"> </w:t>
      </w:r>
    </w:p>
    <w:p w:rsidR="00606481" w:rsidRPr="0010042B" w:rsidRDefault="00606481" w:rsidP="00606481">
      <w:pPr>
        <w:pStyle w:val="Prrafodelista"/>
        <w:spacing w:after="0"/>
        <w:ind w:left="851"/>
        <w:jc w:val="both"/>
        <w:rPr>
          <w:rFonts w:ascii="Arial" w:eastAsia="Times New Roman" w:hAnsi="Arial" w:cs="Arial"/>
          <w:bCs/>
          <w:sz w:val="24"/>
          <w:szCs w:val="24"/>
          <w:lang w:eastAsia="es-ES"/>
        </w:rPr>
      </w:pPr>
    </w:p>
    <w:p w:rsidR="00216A3B" w:rsidRPr="008C2DA7" w:rsidRDefault="006D3FA4" w:rsidP="00761484">
      <w:pPr>
        <w:pStyle w:val="Prrafodelista"/>
        <w:numPr>
          <w:ilvl w:val="0"/>
          <w:numId w:val="4"/>
        </w:numPr>
        <w:spacing w:after="0"/>
        <w:ind w:left="284" w:hanging="284"/>
        <w:jc w:val="both"/>
        <w:rPr>
          <w:rFonts w:ascii="Arial" w:eastAsia="Times New Roman" w:hAnsi="Arial" w:cs="Arial"/>
          <w:bCs/>
          <w:sz w:val="24"/>
          <w:szCs w:val="24"/>
          <w:lang w:eastAsia="es-ES"/>
        </w:rPr>
      </w:pPr>
      <w:r w:rsidRPr="006D3FA4">
        <w:rPr>
          <w:rFonts w:ascii="Arial" w:hAnsi="Arial" w:cs="Arial"/>
          <w:b/>
          <w:sz w:val="24"/>
          <w:szCs w:val="24"/>
        </w:rPr>
        <w:t>Matriz</w:t>
      </w:r>
      <w:r w:rsidR="00216A3B" w:rsidRPr="006D3FA4">
        <w:rPr>
          <w:rFonts w:ascii="Arial" w:hAnsi="Arial" w:cs="Arial"/>
          <w:b/>
          <w:sz w:val="24"/>
          <w:szCs w:val="24"/>
        </w:rPr>
        <w:t xml:space="preserve"> de</w:t>
      </w:r>
      <w:r w:rsidR="00F53108" w:rsidRPr="006D3FA4">
        <w:rPr>
          <w:rFonts w:ascii="Arial" w:hAnsi="Arial" w:cs="Arial"/>
          <w:b/>
          <w:sz w:val="24"/>
          <w:szCs w:val="24"/>
        </w:rPr>
        <w:t xml:space="preserve"> </w:t>
      </w:r>
      <w:r w:rsidR="00216A3B" w:rsidRPr="006D3FA4">
        <w:rPr>
          <w:rFonts w:ascii="Arial" w:hAnsi="Arial" w:cs="Arial"/>
          <w:b/>
          <w:sz w:val="24"/>
          <w:szCs w:val="24"/>
        </w:rPr>
        <w:t>Indicador</w:t>
      </w:r>
      <w:r w:rsidR="00E85007">
        <w:rPr>
          <w:rFonts w:ascii="Arial" w:hAnsi="Arial" w:cs="Arial"/>
          <w:b/>
          <w:sz w:val="24"/>
          <w:szCs w:val="24"/>
        </w:rPr>
        <w:t>es</w:t>
      </w:r>
      <w:r w:rsidRPr="006D3FA4">
        <w:rPr>
          <w:rFonts w:ascii="Arial" w:hAnsi="Arial" w:cs="Arial"/>
          <w:b/>
          <w:sz w:val="24"/>
          <w:szCs w:val="24"/>
        </w:rPr>
        <w:t xml:space="preserve"> para Resultados (MIR) / Cumplimiento de metas y objetivos del Programa presupuestario del Instituto de las Mujeres del Municipio de Solidaridad</w:t>
      </w:r>
      <w:r w:rsidR="00216A3B" w:rsidRPr="006D3FA4">
        <w:rPr>
          <w:rFonts w:ascii="Arial" w:hAnsi="Arial" w:cs="Arial"/>
          <w:b/>
          <w:sz w:val="24"/>
          <w:szCs w:val="24"/>
        </w:rPr>
        <w:t>.</w:t>
      </w:r>
    </w:p>
    <w:p w:rsidR="008C2DA7" w:rsidRPr="006D3FA4" w:rsidRDefault="008C2DA7" w:rsidP="008C2DA7">
      <w:pPr>
        <w:pStyle w:val="Prrafodelista"/>
        <w:spacing w:after="0"/>
        <w:ind w:left="284"/>
        <w:jc w:val="both"/>
        <w:rPr>
          <w:rFonts w:ascii="Arial" w:eastAsia="Times New Roman" w:hAnsi="Arial" w:cs="Arial"/>
          <w:bCs/>
          <w:sz w:val="24"/>
          <w:szCs w:val="24"/>
          <w:lang w:eastAsia="es-ES"/>
        </w:rPr>
      </w:pPr>
    </w:p>
    <w:p w:rsidR="00216A3B" w:rsidRPr="008836ED" w:rsidRDefault="002F14BB" w:rsidP="00761484">
      <w:pPr>
        <w:pStyle w:val="Prrafodelista"/>
        <w:numPr>
          <w:ilvl w:val="1"/>
          <w:numId w:val="10"/>
        </w:numPr>
        <w:spacing w:after="0"/>
        <w:ind w:left="851" w:hanging="502"/>
        <w:jc w:val="both"/>
        <w:rPr>
          <w:rFonts w:ascii="Arial" w:hAnsi="Arial" w:cs="Arial"/>
          <w:sz w:val="24"/>
          <w:szCs w:val="24"/>
          <w:lang w:val="es-ES_tradnl"/>
        </w:rPr>
      </w:pPr>
      <w:r w:rsidRPr="002F14BB">
        <w:rPr>
          <w:rFonts w:ascii="Arial" w:eastAsia="Calibri" w:hAnsi="Arial" w:cs="Arial"/>
          <w:sz w:val="24"/>
          <w:szCs w:val="24"/>
          <w:lang w:val="es-MX"/>
        </w:rPr>
        <w:t>Realizar el Análisis de la Lógica Vertical y la Lógica Horizontal de la MIR correspondiente al programa presupuestario del Instituto, para determinar la congruencia entre los objetivos de los cuatro niveles de la MIR, así como la congruencia, suficiencia y confiablidad de los Indicadores, Medios de Verificación y Supuestos</w:t>
      </w:r>
      <w:r w:rsidR="006D61E2" w:rsidRPr="008836ED">
        <w:rPr>
          <w:rFonts w:ascii="Arial" w:hAnsi="Arial" w:cs="Arial"/>
          <w:sz w:val="24"/>
          <w:szCs w:val="24"/>
        </w:rPr>
        <w:t>.</w:t>
      </w:r>
    </w:p>
    <w:p w:rsidR="008836ED" w:rsidRPr="008836ED" w:rsidRDefault="008836ED" w:rsidP="009D0E5A">
      <w:pPr>
        <w:pStyle w:val="Prrafodelista"/>
        <w:spacing w:after="0"/>
        <w:ind w:left="851"/>
        <w:jc w:val="both"/>
        <w:rPr>
          <w:rFonts w:ascii="Arial" w:hAnsi="Arial" w:cs="Arial"/>
          <w:sz w:val="24"/>
          <w:szCs w:val="24"/>
          <w:lang w:val="es-ES_tradnl"/>
        </w:rPr>
      </w:pPr>
    </w:p>
    <w:p w:rsidR="008836ED" w:rsidRPr="008836ED" w:rsidRDefault="002F14BB" w:rsidP="00761484">
      <w:pPr>
        <w:pStyle w:val="Prrafodelista"/>
        <w:numPr>
          <w:ilvl w:val="1"/>
          <w:numId w:val="10"/>
        </w:numPr>
        <w:spacing w:after="0"/>
        <w:ind w:left="851" w:hanging="502"/>
        <w:jc w:val="both"/>
        <w:rPr>
          <w:rFonts w:ascii="Arial" w:hAnsi="Arial" w:cs="Arial"/>
          <w:sz w:val="24"/>
          <w:szCs w:val="24"/>
          <w:lang w:val="es-ES_tradnl"/>
        </w:rPr>
      </w:pPr>
      <w:r w:rsidRPr="002F14BB">
        <w:rPr>
          <w:rFonts w:ascii="Arial" w:eastAsia="Calibri" w:hAnsi="Arial" w:cs="Arial"/>
          <w:bCs/>
          <w:sz w:val="24"/>
          <w:szCs w:val="24"/>
          <w:lang w:val="es-MX"/>
        </w:rPr>
        <w:t>Verificar y analizar la información reportada en las Cédulas de Avance de Cumplimiento de los Objetivos y Metas con base en los Indicadores, del programa presupuestario del Instituto de la</w:t>
      </w:r>
      <w:r>
        <w:rPr>
          <w:rFonts w:ascii="Arial" w:eastAsia="Calibri" w:hAnsi="Arial" w:cs="Arial"/>
          <w:bCs/>
          <w:sz w:val="24"/>
          <w:szCs w:val="24"/>
          <w:lang w:val="es-MX"/>
        </w:rPr>
        <w:t>s</w:t>
      </w:r>
      <w:r w:rsidRPr="002F14BB">
        <w:rPr>
          <w:rFonts w:ascii="Arial" w:eastAsia="Calibri" w:hAnsi="Arial" w:cs="Arial"/>
          <w:bCs/>
          <w:sz w:val="24"/>
          <w:szCs w:val="24"/>
          <w:lang w:val="es-MX"/>
        </w:rPr>
        <w:t xml:space="preserve"> Mujer</w:t>
      </w:r>
      <w:r>
        <w:rPr>
          <w:rFonts w:ascii="Arial" w:eastAsia="Calibri" w:hAnsi="Arial" w:cs="Arial"/>
          <w:bCs/>
          <w:sz w:val="24"/>
          <w:szCs w:val="24"/>
          <w:lang w:val="es-MX"/>
        </w:rPr>
        <w:t>es</w:t>
      </w:r>
      <w:r w:rsidRPr="002F14BB">
        <w:rPr>
          <w:rFonts w:ascii="Arial" w:eastAsia="Calibri" w:hAnsi="Arial" w:cs="Arial"/>
          <w:bCs/>
          <w:sz w:val="24"/>
          <w:szCs w:val="24"/>
          <w:lang w:val="es-MX"/>
        </w:rPr>
        <w:t xml:space="preserve"> de </w:t>
      </w:r>
      <w:r>
        <w:rPr>
          <w:rFonts w:ascii="Arial" w:eastAsia="Calibri" w:hAnsi="Arial" w:cs="Arial"/>
          <w:bCs/>
          <w:sz w:val="24"/>
          <w:szCs w:val="24"/>
          <w:lang w:val="es-MX"/>
        </w:rPr>
        <w:t>Solidaridad</w:t>
      </w:r>
      <w:r w:rsidRPr="002F14BB">
        <w:rPr>
          <w:rFonts w:ascii="Arial" w:eastAsia="Calibri" w:hAnsi="Arial" w:cs="Arial"/>
          <w:bCs/>
          <w:sz w:val="24"/>
          <w:szCs w:val="24"/>
          <w:lang w:val="es-MX"/>
        </w:rPr>
        <w:t xml:space="preserve"> para el ejercicio fiscal 2019, en atención al cumplimiento de las metas y objetivos de cada uno de los niveles que conforman su MIR, y su contribución al logro y avance de los objetivos correspondientes del Plan Municipal de Desarrollo Municipal de</w:t>
      </w:r>
      <w:r w:rsidR="009D0E5A">
        <w:rPr>
          <w:rFonts w:ascii="Arial" w:eastAsia="Calibri" w:hAnsi="Arial" w:cs="Arial"/>
          <w:sz w:val="24"/>
          <w:szCs w:val="24"/>
        </w:rPr>
        <w:t xml:space="preserve"> Solidaridad.</w:t>
      </w:r>
    </w:p>
    <w:p w:rsidR="00216A3B" w:rsidRDefault="00216A3B" w:rsidP="00216A3B">
      <w:pPr>
        <w:pStyle w:val="Prrafodelista"/>
        <w:spacing w:after="0"/>
        <w:ind w:left="0"/>
        <w:jc w:val="both"/>
        <w:rPr>
          <w:rFonts w:ascii="Arial" w:eastAsia="Times New Roman" w:hAnsi="Arial" w:cs="Arial"/>
          <w:bCs/>
          <w:sz w:val="24"/>
          <w:szCs w:val="24"/>
          <w:lang w:eastAsia="es-ES"/>
        </w:rPr>
      </w:pPr>
    </w:p>
    <w:p w:rsidR="00216A3B" w:rsidRPr="008C2DA7" w:rsidRDefault="006D3FA4" w:rsidP="00761484">
      <w:pPr>
        <w:pStyle w:val="Prrafodelista"/>
        <w:numPr>
          <w:ilvl w:val="0"/>
          <w:numId w:val="4"/>
        </w:numPr>
        <w:tabs>
          <w:tab w:val="left" w:pos="851"/>
        </w:tabs>
        <w:autoSpaceDE w:val="0"/>
        <w:autoSpaceDN w:val="0"/>
        <w:adjustRightInd w:val="0"/>
        <w:spacing w:after="0"/>
        <w:ind w:left="426" w:hanging="426"/>
        <w:jc w:val="both"/>
        <w:rPr>
          <w:rFonts w:ascii="Arial" w:hAnsi="Arial" w:cs="Arial"/>
          <w:b/>
          <w:bCs/>
          <w:sz w:val="24"/>
          <w:szCs w:val="24"/>
        </w:rPr>
      </w:pPr>
      <w:r w:rsidRPr="006D3FA4">
        <w:rPr>
          <w:rFonts w:ascii="Arial" w:eastAsia="Times New Roman" w:hAnsi="Arial" w:cs="Arial"/>
          <w:b/>
          <w:bCs/>
          <w:sz w:val="24"/>
          <w:szCs w:val="24"/>
          <w:lang w:eastAsia="es-ES"/>
        </w:rPr>
        <w:t>Acciones</w:t>
      </w:r>
      <w:r w:rsidRPr="006D3FA4">
        <w:rPr>
          <w:rFonts w:ascii="Arial" w:hAnsi="Arial" w:cs="Arial"/>
          <w:b/>
          <w:sz w:val="24"/>
          <w:szCs w:val="24"/>
        </w:rPr>
        <w:t xml:space="preserve"> en Materia de Violencia de Género contra las mujeres</w:t>
      </w:r>
      <w:r w:rsidR="0074053B">
        <w:rPr>
          <w:rFonts w:ascii="Arial" w:hAnsi="Arial" w:cs="Arial"/>
          <w:b/>
          <w:sz w:val="24"/>
          <w:szCs w:val="24"/>
        </w:rPr>
        <w:t>,</w:t>
      </w:r>
      <w:r w:rsidRPr="006D3FA4">
        <w:rPr>
          <w:rFonts w:ascii="Arial" w:hAnsi="Arial" w:cs="Arial"/>
          <w:b/>
          <w:sz w:val="24"/>
          <w:szCs w:val="24"/>
        </w:rPr>
        <w:t xml:space="preserve"> realizadas por el Instituto de las Mujeres de Solidaridad en cumplimiento de su Plan de trabajo 2019/ Atención al Programa Estatal para Prevenir, Atender, Sancionar y Erradicar la Violencia contra las Mujeres de Quintana Roo</w:t>
      </w:r>
      <w:r w:rsidR="00334EE9" w:rsidRPr="006D3FA4">
        <w:rPr>
          <w:rFonts w:ascii="Arial" w:eastAsia="Times New Roman" w:hAnsi="Arial" w:cs="Arial"/>
          <w:b/>
          <w:bCs/>
          <w:sz w:val="24"/>
          <w:szCs w:val="24"/>
          <w:lang w:eastAsia="es-ES"/>
        </w:rPr>
        <w:t>.</w:t>
      </w:r>
    </w:p>
    <w:p w:rsidR="008C2DA7" w:rsidRPr="006D3FA4" w:rsidRDefault="008C2DA7" w:rsidP="008C2DA7">
      <w:pPr>
        <w:pStyle w:val="Prrafodelista"/>
        <w:tabs>
          <w:tab w:val="left" w:pos="851"/>
        </w:tabs>
        <w:autoSpaceDE w:val="0"/>
        <w:autoSpaceDN w:val="0"/>
        <w:adjustRightInd w:val="0"/>
        <w:spacing w:after="0"/>
        <w:ind w:left="426"/>
        <w:jc w:val="both"/>
        <w:rPr>
          <w:rFonts w:ascii="Arial" w:hAnsi="Arial" w:cs="Arial"/>
          <w:b/>
          <w:bCs/>
          <w:sz w:val="24"/>
          <w:szCs w:val="24"/>
        </w:rPr>
      </w:pPr>
    </w:p>
    <w:p w:rsidR="00216A3B" w:rsidRPr="009D0E5A" w:rsidRDefault="006D3FA4" w:rsidP="00761484">
      <w:pPr>
        <w:pStyle w:val="Prrafodelista"/>
        <w:numPr>
          <w:ilvl w:val="0"/>
          <w:numId w:val="7"/>
        </w:numPr>
        <w:tabs>
          <w:tab w:val="left" w:pos="851"/>
        </w:tabs>
        <w:spacing w:after="0"/>
        <w:ind w:left="851" w:hanging="425"/>
        <w:jc w:val="both"/>
        <w:rPr>
          <w:rFonts w:ascii="Arial" w:eastAsia="Times New Roman" w:hAnsi="Arial" w:cs="Arial"/>
          <w:sz w:val="24"/>
          <w:szCs w:val="24"/>
          <w:lang w:val="es-ES_tradnl" w:eastAsia="es-MX"/>
        </w:rPr>
      </w:pPr>
      <w:r w:rsidRPr="006D3FA4">
        <w:rPr>
          <w:rFonts w:ascii="Arial" w:hAnsi="Arial" w:cs="Arial"/>
          <w:bCs/>
          <w:sz w:val="24"/>
          <w:szCs w:val="24"/>
        </w:rPr>
        <w:t>Verificar</w:t>
      </w:r>
      <w:r w:rsidR="00A27F69">
        <w:rPr>
          <w:rFonts w:ascii="Arial" w:hAnsi="Arial" w:cs="Arial"/>
          <w:sz w:val="24"/>
          <w:szCs w:val="24"/>
        </w:rPr>
        <w:t xml:space="preserve"> que el </w:t>
      </w:r>
      <w:r w:rsidR="00A27F69" w:rsidRPr="006D3FA4">
        <w:rPr>
          <w:rFonts w:ascii="Arial" w:hAnsi="Arial" w:cs="Arial"/>
          <w:bCs/>
          <w:sz w:val="24"/>
          <w:szCs w:val="24"/>
        </w:rPr>
        <w:t>Instituto de las Mujeres del municipio de Solidaridad</w:t>
      </w:r>
      <w:r w:rsidR="00A27F69">
        <w:rPr>
          <w:rFonts w:ascii="Arial" w:hAnsi="Arial" w:cs="Arial"/>
          <w:sz w:val="24"/>
          <w:szCs w:val="24"/>
        </w:rPr>
        <w:t xml:space="preserve">, contó con un programa de trabajo aprobado, que incluyera el establecimiento de acciones enfocadas a la atención, prevención y erradicación de la violencia contra las mujeres, corroborando que dichas acciones se encuentren </w:t>
      </w:r>
      <w:r w:rsidR="00A27F69">
        <w:rPr>
          <w:rFonts w:ascii="Arial" w:hAnsi="Arial" w:cs="Arial"/>
          <w:sz w:val="24"/>
          <w:szCs w:val="24"/>
        </w:rPr>
        <w:lastRenderedPageBreak/>
        <w:t>alineadas a su normativa municipal y en cumplimiento de los objetivos del propio Instituto y en beneficio de las mujeres</w:t>
      </w:r>
      <w:r w:rsidRPr="006D3FA4">
        <w:rPr>
          <w:rFonts w:ascii="Arial" w:hAnsi="Arial" w:cs="Arial"/>
          <w:bCs/>
          <w:sz w:val="24"/>
          <w:szCs w:val="24"/>
        </w:rPr>
        <w:t xml:space="preserve"> </w:t>
      </w:r>
      <w:r w:rsidR="00A27F69">
        <w:rPr>
          <w:rFonts w:ascii="Arial" w:hAnsi="Arial" w:cs="Arial"/>
          <w:bCs/>
          <w:sz w:val="24"/>
          <w:szCs w:val="24"/>
        </w:rPr>
        <w:t>del Municipio de Solidaridad.</w:t>
      </w:r>
    </w:p>
    <w:p w:rsidR="009D0E5A" w:rsidRPr="006D3FA4" w:rsidRDefault="009D0E5A" w:rsidP="009D0E5A">
      <w:pPr>
        <w:pStyle w:val="Prrafodelista"/>
        <w:tabs>
          <w:tab w:val="left" w:pos="851"/>
        </w:tabs>
        <w:spacing w:after="0"/>
        <w:ind w:left="851"/>
        <w:jc w:val="both"/>
        <w:rPr>
          <w:rFonts w:ascii="Arial" w:eastAsia="Times New Roman" w:hAnsi="Arial" w:cs="Arial"/>
          <w:sz w:val="24"/>
          <w:szCs w:val="24"/>
          <w:lang w:val="es-ES_tradnl" w:eastAsia="es-MX"/>
        </w:rPr>
      </w:pPr>
    </w:p>
    <w:p w:rsidR="00984E1D" w:rsidRDefault="006D3FA4" w:rsidP="00761484">
      <w:pPr>
        <w:pStyle w:val="Prrafodelista"/>
        <w:numPr>
          <w:ilvl w:val="0"/>
          <w:numId w:val="7"/>
        </w:numPr>
        <w:tabs>
          <w:tab w:val="left" w:pos="851"/>
        </w:tabs>
        <w:spacing w:after="0"/>
        <w:ind w:left="851" w:hanging="491"/>
        <w:jc w:val="both"/>
        <w:rPr>
          <w:rFonts w:ascii="Arial" w:eastAsia="Times New Roman" w:hAnsi="Arial" w:cs="Arial"/>
          <w:sz w:val="24"/>
          <w:szCs w:val="24"/>
          <w:lang w:val="es-ES_tradnl" w:eastAsia="es-MX"/>
        </w:rPr>
      </w:pPr>
      <w:r w:rsidRPr="006D3FA4">
        <w:rPr>
          <w:rFonts w:ascii="Arial" w:eastAsia="Arial Narrow" w:hAnsi="Arial" w:cs="Arial"/>
          <w:sz w:val="24"/>
          <w:szCs w:val="24"/>
        </w:rPr>
        <w:t>Verificar</w:t>
      </w:r>
      <w:r w:rsidRPr="006D3FA4">
        <w:rPr>
          <w:rFonts w:ascii="Arial" w:hAnsi="Arial" w:cs="Arial"/>
          <w:bCs/>
          <w:sz w:val="24"/>
          <w:szCs w:val="24"/>
        </w:rPr>
        <w:t xml:space="preserve"> que el Instituto de las Mujeres </w:t>
      </w:r>
      <w:r w:rsidR="00A27F69">
        <w:rPr>
          <w:rFonts w:ascii="Arial" w:hAnsi="Arial" w:cs="Arial"/>
          <w:bCs/>
          <w:sz w:val="24"/>
          <w:szCs w:val="24"/>
        </w:rPr>
        <w:t xml:space="preserve">del </w:t>
      </w:r>
      <w:r w:rsidR="00A27F69" w:rsidRPr="006D3FA4">
        <w:rPr>
          <w:rFonts w:ascii="Arial" w:hAnsi="Arial" w:cs="Arial"/>
          <w:bCs/>
          <w:sz w:val="24"/>
          <w:szCs w:val="24"/>
        </w:rPr>
        <w:t>municipio de Solidaridad</w:t>
      </w:r>
      <w:r w:rsidR="00A27F69">
        <w:rPr>
          <w:rFonts w:ascii="Arial" w:hAnsi="Arial" w:cs="Arial"/>
          <w:bCs/>
          <w:sz w:val="24"/>
          <w:szCs w:val="24"/>
        </w:rPr>
        <w:t>,</w:t>
      </w:r>
      <w:r w:rsidR="00A27F69">
        <w:rPr>
          <w:rFonts w:ascii="Arial" w:hAnsi="Arial" w:cs="Arial"/>
          <w:sz w:val="24"/>
          <w:szCs w:val="24"/>
        </w:rPr>
        <w:t xml:space="preserve"> contó con un Programa de trabajo </w:t>
      </w:r>
      <w:r w:rsidR="002F43F6">
        <w:rPr>
          <w:rFonts w:ascii="Arial" w:hAnsi="Arial" w:cs="Arial"/>
          <w:sz w:val="24"/>
          <w:szCs w:val="24"/>
        </w:rPr>
        <w:t xml:space="preserve">que considere </w:t>
      </w:r>
      <w:r w:rsidR="00A27F69">
        <w:rPr>
          <w:rFonts w:ascii="Arial" w:hAnsi="Arial" w:cs="Arial"/>
          <w:sz w:val="24"/>
          <w:szCs w:val="24"/>
        </w:rPr>
        <w:t xml:space="preserve">dar atención a </w:t>
      </w:r>
      <w:r w:rsidR="009D0E5A">
        <w:rPr>
          <w:rFonts w:ascii="Arial" w:hAnsi="Arial" w:cs="Arial"/>
          <w:sz w:val="24"/>
          <w:szCs w:val="24"/>
        </w:rPr>
        <w:t xml:space="preserve">la </w:t>
      </w:r>
      <w:r w:rsidR="00A27F69">
        <w:rPr>
          <w:rFonts w:ascii="Arial" w:hAnsi="Arial" w:cs="Arial"/>
          <w:sz w:val="24"/>
          <w:szCs w:val="24"/>
        </w:rPr>
        <w:t>Declaratoria de la Alerta de Violencia de Género Hacia las M</w:t>
      </w:r>
      <w:r w:rsidR="002F43F6">
        <w:rPr>
          <w:rFonts w:ascii="Arial" w:hAnsi="Arial" w:cs="Arial"/>
          <w:sz w:val="24"/>
          <w:szCs w:val="24"/>
        </w:rPr>
        <w:t xml:space="preserve">ujeres, constatando que </w:t>
      </w:r>
      <w:r w:rsidR="00B06AFB">
        <w:rPr>
          <w:rFonts w:ascii="Arial" w:hAnsi="Arial" w:cs="Arial"/>
          <w:sz w:val="24"/>
          <w:szCs w:val="24"/>
        </w:rPr>
        <w:t>las acciones realizadas contribuyan</w:t>
      </w:r>
      <w:r w:rsidR="002F43F6">
        <w:rPr>
          <w:rFonts w:ascii="Arial" w:hAnsi="Arial" w:cs="Arial"/>
          <w:sz w:val="24"/>
          <w:szCs w:val="24"/>
        </w:rPr>
        <w:t xml:space="preserve"> a su</w:t>
      </w:r>
      <w:r w:rsidR="00A27F69">
        <w:rPr>
          <w:rFonts w:ascii="Arial" w:hAnsi="Arial" w:cs="Arial"/>
          <w:sz w:val="24"/>
          <w:szCs w:val="24"/>
        </w:rPr>
        <w:t xml:space="preserve"> cumplimiento y con la propuesta de Fortalecimiento del Programa Estatal para Prevenir, Atender, Sancionar y Erradicar la Violencia contra las Mujeres de Quintana Roo.</w:t>
      </w:r>
    </w:p>
    <w:p w:rsidR="00216A3B" w:rsidRDefault="00216A3B" w:rsidP="00C76EB2">
      <w:pPr>
        <w:pStyle w:val="Prrafodelista"/>
        <w:tabs>
          <w:tab w:val="left" w:pos="851"/>
        </w:tabs>
        <w:spacing w:after="0"/>
        <w:ind w:left="851"/>
        <w:jc w:val="both"/>
        <w:rPr>
          <w:rFonts w:ascii="Arial" w:eastAsia="Times New Roman" w:hAnsi="Arial" w:cs="Arial"/>
          <w:sz w:val="24"/>
          <w:szCs w:val="24"/>
          <w:lang w:val="es-ES_tradnl" w:eastAsia="es-MX"/>
        </w:rPr>
      </w:pPr>
    </w:p>
    <w:p w:rsidR="00216A3B" w:rsidRPr="00E65A42" w:rsidRDefault="00216A3B" w:rsidP="00761484">
      <w:pPr>
        <w:pStyle w:val="Prrafodelista"/>
        <w:widowControl w:val="0"/>
        <w:numPr>
          <w:ilvl w:val="0"/>
          <w:numId w:val="5"/>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Pr="005D40E4">
        <w:rPr>
          <w:rFonts w:ascii="Arial" w:hAnsi="Arial" w:cs="Arial"/>
          <w:bCs/>
          <w:sz w:val="24"/>
          <w:szCs w:val="24"/>
        </w:rPr>
        <w:t xml:space="preserve"> adscrito a la Auditoria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w:t>
      </w:r>
      <w:r w:rsidR="008836ED">
        <w:rPr>
          <w:rFonts w:ascii="Arial" w:hAnsi="Arial" w:cs="Arial"/>
          <w:bCs/>
          <w:sz w:val="24"/>
          <w:szCs w:val="24"/>
        </w:rPr>
        <w:t>onal de este Órgano Técnico de F</w:t>
      </w:r>
      <w:r w:rsidRPr="005D40E4">
        <w:rPr>
          <w:rFonts w:ascii="Arial" w:hAnsi="Arial" w:cs="Arial"/>
          <w:bCs/>
          <w:sz w:val="24"/>
          <w:szCs w:val="24"/>
        </w:rPr>
        <w:t>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número </w:t>
      </w:r>
      <w:r w:rsidR="00D56776" w:rsidRPr="00D56776">
        <w:rPr>
          <w:rFonts w:ascii="Arial" w:hAnsi="Arial" w:cs="Arial"/>
          <w:bCs/>
          <w:sz w:val="24"/>
          <w:szCs w:val="24"/>
        </w:rPr>
        <w:t>ASEQROO/ASE/AEMD/0</w:t>
      </w:r>
      <w:r w:rsidR="00984E1D">
        <w:rPr>
          <w:rFonts w:ascii="Arial" w:hAnsi="Arial" w:cs="Arial"/>
          <w:bCs/>
          <w:sz w:val="24"/>
          <w:szCs w:val="24"/>
        </w:rPr>
        <w:t>6</w:t>
      </w:r>
      <w:r w:rsidR="008C2DA7">
        <w:rPr>
          <w:rFonts w:ascii="Arial" w:hAnsi="Arial" w:cs="Arial"/>
          <w:bCs/>
          <w:sz w:val="24"/>
          <w:szCs w:val="24"/>
        </w:rPr>
        <w:t>9</w:t>
      </w:r>
      <w:r w:rsidR="00984E1D">
        <w:rPr>
          <w:rFonts w:ascii="Arial" w:hAnsi="Arial" w:cs="Arial"/>
          <w:bCs/>
          <w:sz w:val="24"/>
          <w:szCs w:val="24"/>
        </w:rPr>
        <w:t>8</w:t>
      </w:r>
      <w:r w:rsidR="00D56776" w:rsidRPr="00D56776">
        <w:rPr>
          <w:rFonts w:ascii="Arial" w:hAnsi="Arial" w:cs="Arial"/>
          <w:bCs/>
          <w:sz w:val="24"/>
          <w:szCs w:val="24"/>
        </w:rPr>
        <w:t>/0</w:t>
      </w:r>
      <w:r w:rsidR="00984E1D">
        <w:rPr>
          <w:rFonts w:ascii="Arial" w:hAnsi="Arial" w:cs="Arial"/>
          <w:bCs/>
          <w:sz w:val="24"/>
          <w:szCs w:val="24"/>
        </w:rPr>
        <w:t>9</w:t>
      </w:r>
      <w:r w:rsidR="00D56776" w:rsidRPr="00D56776">
        <w:rPr>
          <w:rFonts w:ascii="Arial" w:hAnsi="Arial" w:cs="Arial"/>
          <w:bCs/>
          <w:sz w:val="24"/>
          <w:szCs w:val="24"/>
        </w:rPr>
        <w:t>/2020 de fecha 0</w:t>
      </w:r>
      <w:r w:rsidR="008C2DA7">
        <w:rPr>
          <w:rFonts w:ascii="Arial" w:hAnsi="Arial" w:cs="Arial"/>
          <w:bCs/>
          <w:sz w:val="24"/>
          <w:szCs w:val="24"/>
        </w:rPr>
        <w:t>4</w:t>
      </w:r>
      <w:r w:rsidR="00D56776" w:rsidRPr="00D56776">
        <w:rPr>
          <w:rFonts w:ascii="Arial" w:hAnsi="Arial" w:cs="Arial"/>
          <w:bCs/>
          <w:sz w:val="24"/>
          <w:szCs w:val="24"/>
        </w:rPr>
        <w:t xml:space="preserve"> de </w:t>
      </w:r>
      <w:r w:rsidR="00984E1D">
        <w:rPr>
          <w:rFonts w:ascii="Arial" w:hAnsi="Arial" w:cs="Arial"/>
          <w:bCs/>
          <w:sz w:val="24"/>
          <w:szCs w:val="24"/>
        </w:rPr>
        <w:t xml:space="preserve">septiembre </w:t>
      </w:r>
      <w:r w:rsidR="00D56776" w:rsidRPr="00D56776">
        <w:rPr>
          <w:rFonts w:ascii="Arial" w:hAnsi="Arial" w:cs="Arial"/>
          <w:bCs/>
          <w:sz w:val="24"/>
          <w:szCs w:val="24"/>
        </w:rPr>
        <w:t>de 2020</w:t>
      </w:r>
      <w:r w:rsidR="00D56776">
        <w:rPr>
          <w:rFonts w:ascii="Arial" w:hAnsi="Arial" w:cs="Arial"/>
          <w:bCs/>
          <w:sz w:val="24"/>
          <w:szCs w:val="24"/>
        </w:rPr>
        <w:t>, siendo los servidores públicos a cargo de coordinar y supervisar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Pr="00607989" w:rsidRDefault="00216A3B" w:rsidP="00216A3B">
      <w:pPr>
        <w:spacing w:after="0"/>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390"/>
        <w:gridCol w:w="4438"/>
      </w:tblGrid>
      <w:tr w:rsidR="00216A3B" w:rsidRPr="00E65A42" w:rsidTr="00FC5F8E">
        <w:tc>
          <w:tcPr>
            <w:tcW w:w="4390"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NOMBRE</w:t>
            </w:r>
          </w:p>
        </w:tc>
        <w:tc>
          <w:tcPr>
            <w:tcW w:w="4438"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CARGO</w:t>
            </w:r>
          </w:p>
        </w:tc>
      </w:tr>
      <w:tr w:rsidR="00216A3B" w:rsidRPr="00E65A42" w:rsidTr="00FC5F8E">
        <w:trPr>
          <w:trHeight w:val="429"/>
        </w:trPr>
        <w:tc>
          <w:tcPr>
            <w:tcW w:w="4390" w:type="dxa"/>
            <w:vAlign w:val="center"/>
          </w:tcPr>
          <w:p w:rsidR="00216A3B" w:rsidRPr="00D56776" w:rsidRDefault="00D56776" w:rsidP="00652893">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438" w:type="dxa"/>
            <w:vAlign w:val="center"/>
          </w:tcPr>
          <w:p w:rsidR="00216A3B" w:rsidRPr="00E65A42" w:rsidRDefault="00D56776" w:rsidP="00FC5F8E">
            <w:pPr>
              <w:jc w:val="center"/>
              <w:rPr>
                <w:rFonts w:ascii="Arial" w:hAnsi="Arial" w:cs="Arial"/>
                <w:b/>
                <w:bCs/>
                <w:szCs w:val="24"/>
              </w:rPr>
            </w:pPr>
            <w:r>
              <w:rPr>
                <w:rFonts w:ascii="Arial" w:eastAsia="Times New Roman" w:hAnsi="Arial" w:cs="Arial"/>
                <w:szCs w:val="24"/>
                <w:lang w:eastAsia="es-ES"/>
              </w:rPr>
              <w:t>Coordinador</w:t>
            </w:r>
            <w:r w:rsidR="00451D82">
              <w:rPr>
                <w:rFonts w:ascii="Arial" w:eastAsia="Times New Roman" w:hAnsi="Arial" w:cs="Arial"/>
                <w:szCs w:val="24"/>
                <w:lang w:eastAsia="es-ES"/>
              </w:rPr>
              <w:t>a</w:t>
            </w:r>
            <w:r w:rsidR="00FC5F8E">
              <w:rPr>
                <w:rFonts w:ascii="Arial" w:eastAsia="Times New Roman" w:hAnsi="Arial" w:cs="Arial"/>
                <w:szCs w:val="24"/>
                <w:lang w:eastAsia="es-ES"/>
              </w:rPr>
              <w:t xml:space="preserve"> de la Dirección de Fiscalización en Materia al Desempeño B</w:t>
            </w:r>
          </w:p>
        </w:tc>
      </w:tr>
      <w:tr w:rsidR="00216A3B" w:rsidRPr="00E65A42" w:rsidTr="00FC5F8E">
        <w:trPr>
          <w:trHeight w:val="513"/>
        </w:trPr>
        <w:tc>
          <w:tcPr>
            <w:tcW w:w="4390" w:type="dxa"/>
            <w:vAlign w:val="center"/>
          </w:tcPr>
          <w:p w:rsidR="00216A3B" w:rsidRPr="00E65A42" w:rsidRDefault="00AD4D01" w:rsidP="00652893">
            <w:pPr>
              <w:jc w:val="both"/>
              <w:rPr>
                <w:rFonts w:ascii="Arial" w:hAnsi="Arial" w:cs="Arial"/>
                <w:b/>
                <w:bCs/>
                <w:szCs w:val="24"/>
              </w:rPr>
            </w:pPr>
            <w:r>
              <w:rPr>
                <w:rFonts w:ascii="Arial" w:eastAsia="Times New Roman" w:hAnsi="Arial" w:cs="Arial"/>
                <w:szCs w:val="24"/>
                <w:lang w:eastAsia="es-ES"/>
              </w:rPr>
              <w:t>L.C. L</w:t>
            </w:r>
            <w:r w:rsidR="00D56776">
              <w:rPr>
                <w:rFonts w:ascii="Arial" w:eastAsia="Times New Roman" w:hAnsi="Arial" w:cs="Arial"/>
                <w:szCs w:val="24"/>
                <w:lang w:eastAsia="es-ES"/>
              </w:rPr>
              <w:t>uz del Alba Valdez Torres</w:t>
            </w:r>
            <w:r w:rsidR="00216A3B" w:rsidRPr="00E65A42">
              <w:rPr>
                <w:rFonts w:ascii="Arial" w:eastAsia="Times New Roman" w:hAnsi="Arial" w:cs="Arial"/>
                <w:szCs w:val="24"/>
                <w:lang w:eastAsia="es-ES"/>
              </w:rPr>
              <w:t>, C.F.P.</w:t>
            </w:r>
          </w:p>
        </w:tc>
        <w:tc>
          <w:tcPr>
            <w:tcW w:w="4438" w:type="dxa"/>
            <w:vAlign w:val="center"/>
          </w:tcPr>
          <w:p w:rsidR="00216A3B" w:rsidRPr="00E65A42" w:rsidRDefault="00D56776" w:rsidP="00FC5F8E">
            <w:pPr>
              <w:jc w:val="center"/>
              <w:rPr>
                <w:rFonts w:ascii="Arial" w:hAnsi="Arial" w:cs="Arial"/>
                <w:b/>
                <w:bCs/>
                <w:szCs w:val="24"/>
              </w:rPr>
            </w:pPr>
            <w:r>
              <w:rPr>
                <w:rFonts w:ascii="Arial" w:eastAsia="Times New Roman" w:hAnsi="Arial" w:cs="Arial"/>
                <w:bCs/>
                <w:szCs w:val="24"/>
                <w:lang w:val="es-ES" w:eastAsia="es-ES"/>
              </w:rPr>
              <w:t>Supervisora</w:t>
            </w:r>
            <w:r w:rsidR="00FC5F8E">
              <w:rPr>
                <w:rFonts w:ascii="Arial" w:eastAsia="Times New Roman" w:hAnsi="Arial" w:cs="Arial"/>
                <w:szCs w:val="24"/>
                <w:lang w:eastAsia="es-ES"/>
              </w:rPr>
              <w:t xml:space="preserve"> de la Dirección de Fiscalización en Materia al Desempeño B</w:t>
            </w:r>
          </w:p>
        </w:tc>
      </w:tr>
    </w:tbl>
    <w:p w:rsidR="007E47FD" w:rsidRPr="00607989" w:rsidRDefault="007E47FD" w:rsidP="00652893">
      <w:pPr>
        <w:autoSpaceDE w:val="0"/>
        <w:autoSpaceDN w:val="0"/>
        <w:adjustRightInd w:val="0"/>
        <w:spacing w:after="0"/>
        <w:ind w:left="709"/>
        <w:jc w:val="both"/>
        <w:rPr>
          <w:rFonts w:ascii="Arial" w:eastAsia="Times New Roman" w:hAnsi="Arial" w:cs="Arial"/>
          <w:sz w:val="24"/>
          <w:szCs w:val="24"/>
          <w:lang w:eastAsia="es-ES"/>
        </w:rPr>
      </w:pPr>
    </w:p>
    <w:p w:rsidR="00607989" w:rsidRPr="00607989" w:rsidRDefault="00607989" w:rsidP="00652893">
      <w:pPr>
        <w:autoSpaceDE w:val="0"/>
        <w:autoSpaceDN w:val="0"/>
        <w:adjustRightInd w:val="0"/>
        <w:spacing w:after="0"/>
        <w:ind w:left="709"/>
        <w:jc w:val="both"/>
        <w:rPr>
          <w:rFonts w:ascii="Arial" w:eastAsia="Times New Roman" w:hAnsi="Arial" w:cs="Arial"/>
          <w:sz w:val="24"/>
          <w:szCs w:val="24"/>
          <w:lang w:eastAsia="es-ES"/>
        </w:rPr>
      </w:pPr>
    </w:p>
    <w:p w:rsidR="00216A3B" w:rsidRPr="005D40E4" w:rsidRDefault="00216A3B" w:rsidP="00652893">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FC5F8E" w:rsidRPr="005D40E4" w:rsidRDefault="00FC5F8E"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761484">
      <w:pPr>
        <w:pStyle w:val="Prrafodelista"/>
        <w:numPr>
          <w:ilvl w:val="0"/>
          <w:numId w:val="6"/>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 xml:space="preserve">Resumen general de observaciones y acciones emitidas en materia de </w:t>
      </w:r>
      <w:r w:rsidR="005B1E14">
        <w:rPr>
          <w:rFonts w:ascii="Arial" w:eastAsia="Times New Roman" w:hAnsi="Arial" w:cs="Arial"/>
          <w:b/>
          <w:sz w:val="24"/>
          <w:szCs w:val="24"/>
          <w:lang w:eastAsia="es-ES"/>
        </w:rPr>
        <w:t>D</w:t>
      </w:r>
      <w:r w:rsidRPr="0088246B">
        <w:rPr>
          <w:rFonts w:ascii="Arial" w:eastAsia="Times New Roman" w:hAnsi="Arial" w:cs="Arial"/>
          <w:b/>
          <w:sz w:val="24"/>
          <w:szCs w:val="24"/>
          <w:lang w:eastAsia="es-ES"/>
        </w:rPr>
        <w:t>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8C2DA7" w:rsidRDefault="00216A3B" w:rsidP="00216A3B">
      <w:pPr>
        <w:autoSpaceDE w:val="0"/>
        <w:autoSpaceDN w:val="0"/>
        <w:adjustRightInd w:val="0"/>
        <w:spacing w:after="0"/>
        <w:jc w:val="both"/>
        <w:rPr>
          <w:rFonts w:ascii="Arial" w:hAnsi="Arial" w:cs="Arial"/>
          <w:sz w:val="24"/>
          <w:szCs w:val="24"/>
        </w:rPr>
      </w:pPr>
      <w:r w:rsidRPr="008C2DA7">
        <w:rPr>
          <w:rFonts w:ascii="Arial" w:eastAsia="Times New Roman" w:hAnsi="Arial" w:cs="Arial"/>
          <w:sz w:val="24"/>
          <w:szCs w:val="24"/>
          <w:lang w:eastAsia="es-ES"/>
        </w:rPr>
        <w:t xml:space="preserve">De conformidad con los artículos 17 </w:t>
      </w:r>
      <w:r w:rsidR="0064530D" w:rsidRPr="008C2DA7">
        <w:rPr>
          <w:rFonts w:ascii="Arial" w:eastAsia="Times New Roman" w:hAnsi="Arial" w:cs="Arial"/>
          <w:sz w:val="24"/>
          <w:szCs w:val="24"/>
          <w:lang w:eastAsia="es-ES"/>
        </w:rPr>
        <w:t xml:space="preserve">fracción </w:t>
      </w:r>
      <w:r w:rsidRPr="008C2DA7">
        <w:rPr>
          <w:rFonts w:ascii="Arial" w:eastAsia="Times New Roman" w:hAnsi="Arial" w:cs="Arial"/>
          <w:sz w:val="24"/>
          <w:szCs w:val="24"/>
          <w:lang w:eastAsia="es-ES"/>
        </w:rPr>
        <w:t>II, 38, 41, en su segundo párrafo y 61 párrafo primero de la Ley de Fiscalización y Rendición de Cuentas del Estado de Quintana Roo, y artículos 4</w:t>
      </w:r>
      <w:r w:rsidR="008836ED">
        <w:rPr>
          <w:rFonts w:ascii="Arial" w:eastAsia="Times New Roman" w:hAnsi="Arial" w:cs="Arial"/>
          <w:sz w:val="24"/>
          <w:szCs w:val="24"/>
          <w:lang w:eastAsia="es-ES"/>
        </w:rPr>
        <w:t>, 8</w:t>
      </w:r>
      <w:r w:rsidR="006558A1" w:rsidRPr="008C2DA7">
        <w:rPr>
          <w:rFonts w:ascii="Arial" w:eastAsia="Times New Roman" w:hAnsi="Arial" w:cs="Arial"/>
          <w:sz w:val="24"/>
          <w:szCs w:val="24"/>
          <w:lang w:eastAsia="es-ES"/>
        </w:rPr>
        <w:t xml:space="preserve"> </w:t>
      </w:r>
      <w:r w:rsidRPr="008C2DA7">
        <w:rPr>
          <w:rFonts w:ascii="Arial" w:eastAsia="Times New Roman" w:hAnsi="Arial" w:cs="Arial"/>
          <w:sz w:val="24"/>
          <w:szCs w:val="24"/>
          <w:lang w:eastAsia="es-ES"/>
        </w:rPr>
        <w:t xml:space="preserve">y 9 fracciones X, XI, XVIII y XXVI del Reglamento </w:t>
      </w:r>
      <w:r w:rsidRPr="008C2DA7">
        <w:rPr>
          <w:rFonts w:ascii="Arial" w:eastAsia="Times New Roman" w:hAnsi="Arial" w:cs="Arial"/>
          <w:sz w:val="24"/>
          <w:szCs w:val="24"/>
          <w:lang w:eastAsia="es-ES"/>
        </w:rPr>
        <w:lastRenderedPageBreak/>
        <w:t xml:space="preserve">Interior de la Auditoría Superior del Estado de Quintana Roo, durante este proceso </w:t>
      </w:r>
      <w:r w:rsidRPr="008C2DA7">
        <w:rPr>
          <w:rFonts w:ascii="Arial" w:hAnsi="Arial" w:cs="Arial"/>
          <w:sz w:val="24"/>
          <w:szCs w:val="24"/>
        </w:rPr>
        <w:t xml:space="preserve">se determinaron </w:t>
      </w:r>
      <w:r w:rsidR="008C2DA7" w:rsidRPr="008C2DA7">
        <w:rPr>
          <w:rFonts w:ascii="Arial" w:hAnsi="Arial" w:cs="Arial"/>
          <w:sz w:val="24"/>
          <w:szCs w:val="24"/>
        </w:rPr>
        <w:t>3</w:t>
      </w:r>
      <w:r w:rsidRPr="008C2DA7">
        <w:rPr>
          <w:rFonts w:ascii="Arial" w:hAnsi="Arial" w:cs="Arial"/>
          <w:sz w:val="24"/>
          <w:szCs w:val="24"/>
        </w:rPr>
        <w:t xml:space="preserve"> resultados </w:t>
      </w:r>
      <w:r w:rsidR="006558A1" w:rsidRPr="008C2DA7">
        <w:rPr>
          <w:rFonts w:ascii="Arial" w:hAnsi="Arial" w:cs="Arial"/>
          <w:sz w:val="24"/>
          <w:szCs w:val="24"/>
        </w:rPr>
        <w:t>de la fiscalización correspondiente a la “</w:t>
      </w:r>
      <w:r w:rsidR="008C2DA7" w:rsidRPr="008C2DA7">
        <w:rPr>
          <w:rFonts w:ascii="Arial" w:hAnsi="Arial" w:cs="Arial"/>
          <w:bCs/>
          <w:sz w:val="24"/>
          <w:szCs w:val="24"/>
        </w:rPr>
        <w:t xml:space="preserve">Auditoría de Desempeño a las </w:t>
      </w:r>
      <w:r w:rsidR="005B1E14" w:rsidRPr="008C2DA7">
        <w:rPr>
          <w:rFonts w:ascii="Arial" w:hAnsi="Arial" w:cs="Arial"/>
          <w:bCs/>
          <w:sz w:val="24"/>
          <w:szCs w:val="24"/>
        </w:rPr>
        <w:t>acciones, programas y políticas en materia de violencia de género contra las mujeres</w:t>
      </w:r>
      <w:r w:rsidR="005B1E14">
        <w:rPr>
          <w:rFonts w:ascii="Arial" w:hAnsi="Arial" w:cs="Arial"/>
          <w:sz w:val="24"/>
          <w:szCs w:val="24"/>
        </w:rPr>
        <w:t>"</w:t>
      </w:r>
      <w:r w:rsidRPr="008C2DA7">
        <w:rPr>
          <w:rFonts w:ascii="Arial" w:hAnsi="Arial" w:cs="Arial"/>
          <w:bCs/>
          <w:sz w:val="24"/>
          <w:szCs w:val="24"/>
          <w:lang w:val="es-ES"/>
        </w:rPr>
        <w:t xml:space="preserve">, </w:t>
      </w:r>
      <w:r w:rsidR="006558A1" w:rsidRPr="008C2DA7">
        <w:rPr>
          <w:rFonts w:ascii="Arial" w:hAnsi="Arial" w:cs="Arial"/>
          <w:bCs/>
          <w:sz w:val="24"/>
          <w:szCs w:val="24"/>
          <w:lang w:val="es-ES"/>
        </w:rPr>
        <w:t>que</w:t>
      </w:r>
      <w:r w:rsidRPr="008C2DA7">
        <w:rPr>
          <w:rFonts w:ascii="Arial" w:hAnsi="Arial" w:cs="Arial"/>
          <w:sz w:val="24"/>
          <w:szCs w:val="24"/>
        </w:rPr>
        <w:t xml:space="preserve"> generaron </w:t>
      </w:r>
      <w:r w:rsidRPr="00507C52">
        <w:rPr>
          <w:rFonts w:ascii="Arial" w:hAnsi="Arial" w:cs="Arial"/>
          <w:sz w:val="24"/>
          <w:szCs w:val="24"/>
        </w:rPr>
        <w:t>1</w:t>
      </w:r>
      <w:r w:rsidR="008836ED" w:rsidRPr="00507C52">
        <w:rPr>
          <w:rFonts w:ascii="Arial" w:hAnsi="Arial" w:cs="Arial"/>
          <w:sz w:val="24"/>
          <w:szCs w:val="24"/>
        </w:rPr>
        <w:t>1</w:t>
      </w:r>
      <w:r w:rsidRPr="008C2DA7">
        <w:rPr>
          <w:rFonts w:ascii="Arial" w:hAnsi="Arial" w:cs="Arial"/>
          <w:sz w:val="24"/>
          <w:szCs w:val="24"/>
        </w:rPr>
        <w:t xml:space="preserve"> observaciones. De lo anterior se derivan las acciones que a continuación se señalan:</w:t>
      </w:r>
    </w:p>
    <w:p w:rsidR="00216A3B" w:rsidRDefault="00216A3B" w:rsidP="00216A3B">
      <w:pPr>
        <w:autoSpaceDE w:val="0"/>
        <w:autoSpaceDN w:val="0"/>
        <w:adjustRightInd w:val="0"/>
        <w:spacing w:after="0"/>
        <w:jc w:val="both"/>
        <w:rPr>
          <w:rFonts w:ascii="Arial" w:hAnsi="Arial" w:cs="Arial"/>
          <w:sz w:val="24"/>
          <w:szCs w:val="24"/>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5D40E4"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Acciones Emitidas</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Número</w:t>
            </w:r>
          </w:p>
        </w:tc>
      </w:tr>
      <w:tr w:rsidR="00216A3B" w:rsidRPr="005D40E4"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5D40E4" w:rsidRDefault="00216A3B" w:rsidP="00AF6FFC">
            <w:pPr>
              <w:spacing w:after="0"/>
              <w:rPr>
                <w:rFonts w:ascii="Arial" w:hAnsi="Arial" w:cs="Arial"/>
                <w:b/>
                <w:color w:val="000000"/>
                <w:sz w:val="24"/>
                <w:szCs w:val="24"/>
              </w:rPr>
            </w:pPr>
            <w:r w:rsidRPr="005D40E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507C52" w:rsidRDefault="007112EE" w:rsidP="008836ED">
            <w:pPr>
              <w:spacing w:after="0"/>
              <w:jc w:val="center"/>
              <w:rPr>
                <w:rFonts w:ascii="Arial" w:hAnsi="Arial" w:cs="Arial"/>
                <w:b/>
                <w:sz w:val="24"/>
                <w:szCs w:val="24"/>
              </w:rPr>
            </w:pPr>
            <w:r>
              <w:rPr>
                <w:rFonts w:ascii="Arial" w:hAnsi="Arial" w:cs="Arial"/>
                <w:b/>
                <w:sz w:val="24"/>
                <w:szCs w:val="24"/>
              </w:rPr>
              <w:t>4</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507C52" w:rsidRDefault="007112EE" w:rsidP="008836ED">
            <w:pPr>
              <w:spacing w:after="0"/>
              <w:jc w:val="center"/>
              <w:rPr>
                <w:rFonts w:ascii="Arial" w:hAnsi="Arial" w:cs="Arial"/>
                <w:b/>
                <w:bCs/>
                <w:sz w:val="24"/>
                <w:szCs w:val="24"/>
              </w:rPr>
            </w:pPr>
            <w:r>
              <w:rPr>
                <w:rFonts w:ascii="Arial" w:hAnsi="Arial" w:cs="Arial"/>
                <w:b/>
                <w:bCs/>
                <w:sz w:val="24"/>
                <w:szCs w:val="24"/>
              </w:rPr>
              <w:t>4</w:t>
            </w:r>
          </w:p>
        </w:tc>
      </w:tr>
      <w:tr w:rsidR="00216A3B" w:rsidRPr="005D40E4" w:rsidTr="00AF6FFC">
        <w:trPr>
          <w:trHeight w:val="315"/>
          <w:jc w:val="center"/>
        </w:trPr>
        <w:tc>
          <w:tcPr>
            <w:tcW w:w="3690" w:type="dxa"/>
            <w:tcBorders>
              <w:top w:val="single" w:sz="4" w:space="0" w:color="auto"/>
              <w:left w:val="nil"/>
              <w:bottom w:val="nil"/>
              <w:right w:val="nil"/>
            </w:tcBorders>
            <w:shd w:val="clear" w:color="auto" w:fill="auto"/>
            <w:noWrap/>
            <w:vAlign w:val="bottom"/>
          </w:tcPr>
          <w:p w:rsidR="00216A3B" w:rsidRPr="005D40E4" w:rsidRDefault="00216A3B" w:rsidP="00AF6FFC">
            <w:pPr>
              <w:spacing w:after="0"/>
              <w:jc w:val="center"/>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216A3B" w:rsidRPr="000C6B29" w:rsidRDefault="00216A3B" w:rsidP="00AF6FFC">
            <w:pPr>
              <w:spacing w:after="0"/>
              <w:jc w:val="center"/>
              <w:rPr>
                <w:rFonts w:ascii="Arial" w:hAnsi="Arial" w:cs="Arial"/>
                <w:b/>
                <w:bCs/>
                <w:color w:val="000000"/>
                <w:sz w:val="24"/>
                <w:szCs w:val="24"/>
                <w:highlight w:val="yellow"/>
              </w:rPr>
            </w:pPr>
          </w:p>
        </w:tc>
      </w:tr>
    </w:tbl>
    <w:p w:rsidR="00216A3B" w:rsidRDefault="00216A3B" w:rsidP="00216A3B">
      <w:pPr>
        <w:pStyle w:val="Prrafodelista"/>
        <w:tabs>
          <w:tab w:val="left" w:pos="1701"/>
        </w:tabs>
        <w:autoSpaceDE w:val="0"/>
        <w:autoSpaceDN w:val="0"/>
        <w:adjustRightInd w:val="0"/>
        <w:spacing w:after="0"/>
        <w:ind w:left="1418"/>
        <w:jc w:val="both"/>
        <w:rPr>
          <w:rFonts w:ascii="Arial" w:eastAsia="Times New Roman" w:hAnsi="Arial" w:cs="Arial"/>
          <w:bCs/>
          <w:sz w:val="24"/>
          <w:szCs w:val="24"/>
          <w:lang w:eastAsia="es-ES"/>
        </w:rPr>
      </w:pPr>
    </w:p>
    <w:p w:rsidR="00216A3B" w:rsidRPr="004F2FED" w:rsidRDefault="00216A3B" w:rsidP="00761484">
      <w:pPr>
        <w:pStyle w:val="Prrafodelista"/>
        <w:numPr>
          <w:ilvl w:val="0"/>
          <w:numId w:val="6"/>
        </w:numPr>
        <w:tabs>
          <w:tab w:val="left" w:pos="1701"/>
        </w:tabs>
        <w:autoSpaceDE w:val="0"/>
        <w:autoSpaceDN w:val="0"/>
        <w:adjustRightInd w:val="0"/>
        <w:spacing w:after="0"/>
        <w:ind w:left="1418" w:firstLine="0"/>
        <w:jc w:val="both"/>
        <w:rPr>
          <w:rFonts w:ascii="Arial" w:eastAsia="Times New Roman" w:hAnsi="Arial" w:cs="Arial"/>
          <w:b/>
          <w:bCs/>
          <w:sz w:val="24"/>
          <w:szCs w:val="24"/>
          <w:lang w:eastAsia="es-ES"/>
        </w:rPr>
      </w:pPr>
      <w:r w:rsidRPr="004F2FED">
        <w:rPr>
          <w:rFonts w:ascii="Arial" w:eastAsia="Times New Roman" w:hAnsi="Arial" w:cs="Arial"/>
          <w:b/>
          <w:bCs/>
          <w:sz w:val="24"/>
          <w:szCs w:val="24"/>
          <w:lang w:eastAsia="es-ES"/>
        </w:rPr>
        <w:t>Detalle de resultados</w:t>
      </w:r>
    </w:p>
    <w:p w:rsidR="00216A3B" w:rsidRPr="00607989" w:rsidRDefault="00216A3B" w:rsidP="00216A3B">
      <w:pPr>
        <w:autoSpaceDE w:val="0"/>
        <w:autoSpaceDN w:val="0"/>
        <w:adjustRightInd w:val="0"/>
        <w:spacing w:after="0"/>
        <w:jc w:val="both"/>
        <w:rPr>
          <w:rFonts w:ascii="Arial" w:eastAsia="Times New Roman" w:hAnsi="Arial" w:cs="Arial"/>
          <w:bCs/>
          <w:sz w:val="24"/>
          <w:szCs w:val="24"/>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5B1E14" w:rsidRPr="00BF7CEC" w:rsidTr="00E26583">
        <w:trPr>
          <w:trHeight w:val="567"/>
        </w:trPr>
        <w:tc>
          <w:tcPr>
            <w:tcW w:w="8828" w:type="dxa"/>
            <w:shd w:val="clear" w:color="auto" w:fill="C6D9F1" w:themeFill="text2" w:themeFillTint="33"/>
            <w:vAlign w:val="center"/>
          </w:tcPr>
          <w:p w:rsidR="005B1E14" w:rsidRPr="00E33C77" w:rsidRDefault="005B1E14" w:rsidP="00E26583">
            <w:pPr>
              <w:autoSpaceDE w:val="0"/>
              <w:autoSpaceDN w:val="0"/>
              <w:adjustRightInd w:val="0"/>
              <w:jc w:val="both"/>
              <w:rPr>
                <w:rFonts w:ascii="Arial" w:eastAsia="Times New Roman" w:hAnsi="Arial" w:cs="Arial"/>
                <w:b/>
                <w:sz w:val="24"/>
                <w:szCs w:val="18"/>
                <w:lang w:eastAsia="es-ES"/>
              </w:rPr>
            </w:pPr>
            <w:r w:rsidRPr="00F4045C">
              <w:rPr>
                <w:rFonts w:ascii="Arial" w:eastAsia="Times New Roman" w:hAnsi="Arial" w:cs="Arial"/>
                <w:b/>
                <w:sz w:val="24"/>
                <w:szCs w:val="18"/>
                <w:lang w:eastAsia="es-ES"/>
              </w:rPr>
              <w:t>Control interno / Ambiente de contr</w:t>
            </w:r>
            <w:r>
              <w:rPr>
                <w:rFonts w:ascii="Arial" w:eastAsia="Times New Roman" w:hAnsi="Arial" w:cs="Arial"/>
                <w:b/>
                <w:sz w:val="24"/>
                <w:szCs w:val="18"/>
                <w:lang w:eastAsia="es-ES"/>
              </w:rPr>
              <w:t>ol en materia de Violencia de Gé</w:t>
            </w:r>
            <w:r w:rsidRPr="00F4045C">
              <w:rPr>
                <w:rFonts w:ascii="Arial" w:eastAsia="Times New Roman" w:hAnsi="Arial" w:cs="Arial"/>
                <w:b/>
                <w:sz w:val="24"/>
                <w:szCs w:val="18"/>
                <w:lang w:eastAsia="es-ES"/>
              </w:rPr>
              <w:t>nero contra las Mujeres</w:t>
            </w:r>
          </w:p>
        </w:tc>
      </w:tr>
    </w:tbl>
    <w:p w:rsidR="005B1E14" w:rsidRPr="00607989" w:rsidRDefault="005B1E14" w:rsidP="00216A3B">
      <w:pPr>
        <w:autoSpaceDE w:val="0"/>
        <w:autoSpaceDN w:val="0"/>
        <w:adjustRightInd w:val="0"/>
        <w:spacing w:after="0"/>
        <w:jc w:val="both"/>
        <w:rPr>
          <w:rFonts w:ascii="Arial" w:eastAsia="Times New Roman" w:hAnsi="Arial" w:cs="Arial"/>
          <w:bCs/>
          <w:sz w:val="24"/>
          <w:szCs w:val="24"/>
          <w:lang w:eastAsia="es-ES"/>
        </w:rPr>
      </w:pPr>
    </w:p>
    <w:p w:rsidR="0082434E" w:rsidRPr="005B1E14" w:rsidRDefault="0082434E" w:rsidP="0082434E">
      <w:pPr>
        <w:jc w:val="both"/>
        <w:rPr>
          <w:rFonts w:ascii="Arial" w:hAnsi="Arial" w:cs="Arial"/>
          <w:b/>
          <w:color w:val="000000" w:themeColor="text1"/>
          <w:sz w:val="24"/>
          <w:szCs w:val="24"/>
        </w:rPr>
      </w:pPr>
      <w:r w:rsidRPr="005B1E14">
        <w:rPr>
          <w:rFonts w:ascii="Arial" w:hAnsi="Arial" w:cs="Arial"/>
          <w:b/>
          <w:color w:val="000000" w:themeColor="text1"/>
          <w:sz w:val="24"/>
          <w:szCs w:val="24"/>
        </w:rPr>
        <w:t>Resultado Número 1 sin observaciones</w:t>
      </w:r>
    </w:p>
    <w:p w:rsidR="0082434E" w:rsidRDefault="0082434E" w:rsidP="00761484">
      <w:pPr>
        <w:pStyle w:val="Prrafodelista"/>
        <w:numPr>
          <w:ilvl w:val="0"/>
          <w:numId w:val="15"/>
        </w:numPr>
        <w:spacing w:after="0"/>
        <w:jc w:val="both"/>
        <w:rPr>
          <w:rFonts w:ascii="Arial" w:hAnsi="Arial" w:cs="Arial"/>
          <w:bCs/>
          <w:sz w:val="24"/>
          <w:szCs w:val="24"/>
        </w:rPr>
      </w:pPr>
      <w:r w:rsidRPr="005B1E14">
        <w:rPr>
          <w:rFonts w:ascii="Arial" w:hAnsi="Arial" w:cs="Arial"/>
          <w:bCs/>
          <w:sz w:val="24"/>
          <w:szCs w:val="24"/>
          <w:lang w:val="es-ES_tradnl"/>
        </w:rPr>
        <w:t xml:space="preserve">Se identificó la existencia de 4 </w:t>
      </w:r>
      <w:r w:rsidRPr="005B1E14">
        <w:rPr>
          <w:rFonts w:ascii="Arial" w:hAnsi="Arial" w:cs="Arial"/>
          <w:bCs/>
          <w:sz w:val="24"/>
          <w:szCs w:val="24"/>
        </w:rPr>
        <w:t xml:space="preserve">documentos que conforman el marco jurídico y normativo del </w:t>
      </w:r>
      <w:r w:rsidRPr="005B1E14">
        <w:rPr>
          <w:rFonts w:ascii="Arial" w:hAnsi="Arial" w:cs="Arial"/>
          <w:bCs/>
          <w:sz w:val="24"/>
          <w:szCs w:val="24"/>
          <w:lang w:val="es-ES_tradnl"/>
        </w:rPr>
        <w:t>Instituto de las Mujeres del Municipio de Solidaridad (en adelante el Instituto)</w:t>
      </w:r>
      <w:r w:rsidRPr="005B1E14">
        <w:rPr>
          <w:rFonts w:ascii="Arial" w:hAnsi="Arial" w:cs="Arial"/>
          <w:bCs/>
          <w:sz w:val="24"/>
          <w:szCs w:val="24"/>
        </w:rPr>
        <w:t xml:space="preserve">, los cuales regulan </w:t>
      </w:r>
      <w:r w:rsidRPr="005B1E14">
        <w:rPr>
          <w:rFonts w:ascii="Arial" w:hAnsi="Arial" w:cs="Arial"/>
          <w:bCs/>
          <w:sz w:val="24"/>
          <w:szCs w:val="24"/>
          <w:lang w:val="es-ES_tradnl"/>
        </w:rPr>
        <w:t>su conformación y operación, estableciendo las diferentes figuras que intervienen en su actuación, así como sus facultades, responsabilidades</w:t>
      </w:r>
      <w:r w:rsidRPr="0082434E">
        <w:rPr>
          <w:rFonts w:ascii="Arial" w:hAnsi="Arial" w:cs="Arial"/>
          <w:bCs/>
          <w:sz w:val="24"/>
          <w:szCs w:val="24"/>
          <w:lang w:val="es-ES_tradnl"/>
        </w:rPr>
        <w:t xml:space="preserve"> y funciones;</w:t>
      </w:r>
      <w:r w:rsidRPr="0082434E">
        <w:rPr>
          <w:rFonts w:ascii="Arial" w:hAnsi="Arial" w:cs="Arial"/>
          <w:bCs/>
          <w:sz w:val="24"/>
          <w:szCs w:val="24"/>
        </w:rPr>
        <w:t xml:space="preserve"> constatando que se encuentran aprobados por la autoridad municipal competente y están vigentes, los cuales son: </w:t>
      </w:r>
      <w:r w:rsidRPr="0082434E">
        <w:rPr>
          <w:rFonts w:ascii="Arial" w:hAnsi="Arial" w:cs="Arial"/>
          <w:bCs/>
          <w:sz w:val="24"/>
          <w:szCs w:val="24"/>
          <w:lang w:val="es-ES_tradnl"/>
        </w:rPr>
        <w:t>Acuerdo de creación del Instituto de las Mujeres del municipio de Solidaridad, Quintana Roo</w:t>
      </w:r>
      <w:r w:rsidRPr="0082434E">
        <w:rPr>
          <w:rFonts w:ascii="Arial" w:hAnsi="Arial" w:cs="Arial"/>
          <w:bCs/>
          <w:sz w:val="24"/>
          <w:szCs w:val="24"/>
        </w:rPr>
        <w:t xml:space="preserve">, </w:t>
      </w:r>
      <w:r w:rsidRPr="0082434E">
        <w:rPr>
          <w:rFonts w:ascii="Arial" w:hAnsi="Arial" w:cs="Arial"/>
          <w:bCs/>
          <w:sz w:val="24"/>
          <w:szCs w:val="24"/>
          <w:lang w:val="es-ES_tradnl"/>
        </w:rPr>
        <w:t xml:space="preserve">Reglamento del Instituto de las Mujeres del municipio de Solidaridad, </w:t>
      </w:r>
      <w:r w:rsidRPr="0082434E">
        <w:rPr>
          <w:rFonts w:ascii="Arial" w:hAnsi="Arial" w:cs="Arial"/>
          <w:bCs/>
          <w:sz w:val="24"/>
          <w:szCs w:val="24"/>
        </w:rPr>
        <w:t>el</w:t>
      </w:r>
      <w:r w:rsidRPr="0082434E">
        <w:rPr>
          <w:rFonts w:ascii="Arial" w:hAnsi="Arial" w:cs="Arial"/>
          <w:bCs/>
          <w:sz w:val="24"/>
          <w:szCs w:val="24"/>
          <w:lang w:val="es-ES_tradnl"/>
        </w:rPr>
        <w:t xml:space="preserve"> Manual de Organización y el de Procedimientos del Instituto de las Mujeres del Municipio de Solidaridad, los dos primeros </w:t>
      </w:r>
      <w:r w:rsidRPr="0082434E">
        <w:rPr>
          <w:rFonts w:ascii="Arial" w:hAnsi="Arial" w:cs="Arial"/>
          <w:bCs/>
          <w:sz w:val="24"/>
          <w:szCs w:val="24"/>
        </w:rPr>
        <w:t>publicados en el Periódico Oficial del Estado.</w:t>
      </w:r>
    </w:p>
    <w:p w:rsidR="0082434E" w:rsidRPr="0082434E" w:rsidRDefault="0082434E" w:rsidP="0082434E">
      <w:pPr>
        <w:pStyle w:val="Prrafodelista"/>
        <w:spacing w:after="0"/>
        <w:ind w:left="360"/>
        <w:jc w:val="both"/>
        <w:rPr>
          <w:rFonts w:ascii="Arial" w:hAnsi="Arial" w:cs="Arial"/>
          <w:bCs/>
          <w:sz w:val="24"/>
          <w:szCs w:val="24"/>
        </w:rPr>
      </w:pPr>
    </w:p>
    <w:p w:rsidR="0082434E" w:rsidRPr="0082434E" w:rsidRDefault="0082434E" w:rsidP="00761484">
      <w:pPr>
        <w:pStyle w:val="Prrafodelista"/>
        <w:numPr>
          <w:ilvl w:val="0"/>
          <w:numId w:val="15"/>
        </w:numPr>
        <w:jc w:val="both"/>
        <w:rPr>
          <w:rFonts w:ascii="Arial" w:hAnsi="Arial" w:cs="Arial"/>
          <w:bCs/>
          <w:sz w:val="24"/>
          <w:szCs w:val="24"/>
        </w:rPr>
      </w:pPr>
      <w:r w:rsidRPr="0082434E">
        <w:rPr>
          <w:rFonts w:ascii="Arial" w:hAnsi="Arial" w:cs="Arial"/>
          <w:bCs/>
          <w:sz w:val="24"/>
          <w:szCs w:val="24"/>
          <w:lang w:val="es-ES_tradnl"/>
        </w:rPr>
        <w:t xml:space="preserve">En materia de violencia de género, durante el 2019, el Instituto contó con el Reglamento para el Acceso de las Mujeres a una Vida Libre de Violencia del Municipio de Solidaridad, Quintana Roo, </w:t>
      </w:r>
      <w:r w:rsidRPr="0082434E">
        <w:rPr>
          <w:rFonts w:ascii="Arial" w:hAnsi="Arial" w:cs="Arial"/>
          <w:bCs/>
          <w:sz w:val="24"/>
          <w:szCs w:val="24"/>
        </w:rPr>
        <w:t xml:space="preserve">aprobado en la trigésima séptima sesión ordinaria del H. Ayuntamiento del Municipio de Solidaridad, en la administración 2016-2018, celebrada el 08 de marzo 2018, el cual establece las </w:t>
      </w:r>
      <w:r w:rsidRPr="0082434E">
        <w:rPr>
          <w:rFonts w:ascii="Arial" w:hAnsi="Arial" w:cs="Arial"/>
          <w:bCs/>
          <w:sz w:val="24"/>
          <w:szCs w:val="24"/>
        </w:rPr>
        <w:lastRenderedPageBreak/>
        <w:t>directrices de acción y para diseñar políticas públicas integrales y coordinadas para garantizar el derecho de una vida libre de violencia a las mujeres del municipio de Solidaridad.</w:t>
      </w:r>
    </w:p>
    <w:p w:rsidR="0082434E" w:rsidRPr="0082434E" w:rsidRDefault="0082434E" w:rsidP="0082434E">
      <w:pPr>
        <w:pStyle w:val="Prrafodelista"/>
        <w:ind w:left="360"/>
        <w:rPr>
          <w:rFonts w:ascii="Arial" w:hAnsi="Arial" w:cs="Arial"/>
          <w:bCs/>
          <w:sz w:val="24"/>
          <w:szCs w:val="24"/>
        </w:rPr>
      </w:pPr>
    </w:p>
    <w:p w:rsidR="008836ED" w:rsidRPr="00B92D70" w:rsidRDefault="0082434E" w:rsidP="00761484">
      <w:pPr>
        <w:pStyle w:val="Prrafodelista"/>
        <w:numPr>
          <w:ilvl w:val="0"/>
          <w:numId w:val="15"/>
        </w:numPr>
        <w:spacing w:after="0"/>
        <w:jc w:val="both"/>
        <w:rPr>
          <w:rFonts w:ascii="Arial" w:hAnsi="Arial" w:cs="Arial"/>
          <w:bCs/>
          <w:color w:val="000000" w:themeColor="text1"/>
          <w:sz w:val="24"/>
          <w:szCs w:val="24"/>
        </w:rPr>
      </w:pPr>
      <w:r w:rsidRPr="008836ED">
        <w:rPr>
          <w:rFonts w:ascii="Arial" w:hAnsi="Arial" w:cs="Arial"/>
          <w:bCs/>
          <w:sz w:val="24"/>
          <w:szCs w:val="24"/>
          <w:lang w:val="es-ES_tradnl"/>
        </w:rPr>
        <w:t>El Instituto, como organismo descentralizado del H. Ayuntamiento del municipio de Solidaridad, se supeditó al Código de Ética y Conducta de las y los Servidores Públicos del Municipio de Solidaridad, Quintana Roo, publicado en el Periódico Oficial del Estado de Quintana Roo el 15 de septiembre de 2015, el cual se encontraba vigente durante el ejercicio fiscal 2019. Así mismo, con la implementación de diversas acciones para la elaboración de un nuevo Código, éste fue abrogado y en su lugar se aprobó el nuevo Código de Ética y Conducta de las y los Servidores Públicos del Municipio de Solidaridad, Quintana Roo, publicado en el Periódico Oficial del Estado con fecha 22 de junio de 2020, así como también en la gaceta municipal de Solidaridad, con el que actualmente se encuentran sujetos para su cumplimiento, el cual constituye un elemento de la política de integridad de los entes públicos, para el fortalecimiento de un servicio público ético e íntegro. En dicho documento se establecen mecanismos de capacitación, principios y valores que deberán de prevalecer en la toma de decisiones y en el correcto ejercicio de la función pública municipal.</w:t>
      </w:r>
    </w:p>
    <w:p w:rsidR="008836ED" w:rsidRPr="00B92D70" w:rsidRDefault="008836ED" w:rsidP="008836ED">
      <w:pPr>
        <w:pStyle w:val="Prrafodelista"/>
        <w:spacing w:after="0"/>
        <w:ind w:left="360"/>
        <w:jc w:val="both"/>
        <w:rPr>
          <w:rFonts w:ascii="Arial" w:hAnsi="Arial" w:cs="Arial"/>
          <w:bCs/>
          <w:color w:val="000000" w:themeColor="text1"/>
          <w:sz w:val="24"/>
          <w:szCs w:val="24"/>
        </w:rPr>
      </w:pPr>
    </w:p>
    <w:p w:rsidR="0082434E" w:rsidRPr="0082434E" w:rsidRDefault="0082434E" w:rsidP="0082434E">
      <w:pPr>
        <w:jc w:val="both"/>
        <w:rPr>
          <w:rFonts w:ascii="Arial" w:hAnsi="Arial" w:cs="Arial"/>
          <w:b/>
          <w:bCs/>
          <w:color w:val="000000" w:themeColor="text1"/>
          <w:sz w:val="24"/>
          <w:szCs w:val="24"/>
        </w:rPr>
      </w:pPr>
      <w:r w:rsidRPr="0082434E">
        <w:rPr>
          <w:rFonts w:ascii="Arial" w:hAnsi="Arial" w:cs="Arial"/>
          <w:b/>
          <w:bCs/>
          <w:color w:val="000000" w:themeColor="text1"/>
          <w:sz w:val="24"/>
          <w:szCs w:val="24"/>
        </w:rPr>
        <w:t>Resultado Número 1 con observaciones</w:t>
      </w:r>
    </w:p>
    <w:p w:rsidR="0082434E" w:rsidRDefault="0082434E" w:rsidP="00507C52">
      <w:pPr>
        <w:pStyle w:val="Prrafodelista"/>
        <w:numPr>
          <w:ilvl w:val="0"/>
          <w:numId w:val="15"/>
        </w:numPr>
        <w:ind w:left="357" w:hanging="357"/>
        <w:jc w:val="both"/>
        <w:rPr>
          <w:rFonts w:ascii="Arial" w:hAnsi="Arial" w:cs="Arial"/>
          <w:bCs/>
          <w:sz w:val="24"/>
          <w:szCs w:val="24"/>
        </w:rPr>
      </w:pPr>
      <w:r w:rsidRPr="0082434E">
        <w:rPr>
          <w:rFonts w:ascii="Arial" w:hAnsi="Arial" w:cs="Arial"/>
          <w:bCs/>
          <w:sz w:val="24"/>
          <w:szCs w:val="24"/>
        </w:rPr>
        <w:t xml:space="preserve">Se identificó que el Manual de Procedimientos del Instituto presenta como fecha de emisión el 20 de abril de 2018, autorizado por la anterior presidenta municipal del H. Ayuntamiento de Solidaridad de la administración municipal 2016-2018, en donde solamente se contemplan dos procedimientos, el primero denominado organización y coordinación de eventos y el segundo, gestión de donativos, observando la falta de su actualización conforme al </w:t>
      </w:r>
      <w:r w:rsidRPr="0082434E">
        <w:rPr>
          <w:rFonts w:ascii="Arial" w:hAnsi="Arial" w:cs="Arial"/>
          <w:bCs/>
          <w:sz w:val="24"/>
          <w:szCs w:val="24"/>
          <w:lang w:val="es-ES_tradnl"/>
        </w:rPr>
        <w:t>Acuerdo de Creación y el R</w:t>
      </w:r>
      <w:r w:rsidR="008836ED" w:rsidRPr="0082434E">
        <w:rPr>
          <w:rFonts w:ascii="Arial" w:hAnsi="Arial" w:cs="Arial"/>
          <w:bCs/>
          <w:sz w:val="24"/>
          <w:szCs w:val="24"/>
        </w:rPr>
        <w:t>eglamento</w:t>
      </w:r>
      <w:r w:rsidRPr="0082434E">
        <w:rPr>
          <w:rFonts w:ascii="Arial" w:hAnsi="Arial" w:cs="Arial"/>
          <w:bCs/>
          <w:sz w:val="24"/>
          <w:szCs w:val="24"/>
        </w:rPr>
        <w:t xml:space="preserve"> </w:t>
      </w:r>
      <w:r w:rsidRPr="0082434E">
        <w:rPr>
          <w:rFonts w:ascii="Arial" w:hAnsi="Arial" w:cs="Arial"/>
          <w:bCs/>
          <w:sz w:val="24"/>
          <w:szCs w:val="24"/>
          <w:lang w:val="es-ES_tradnl"/>
        </w:rPr>
        <w:t xml:space="preserve">del Instituto de las Mujeres del municipio de Solidaridad, para dar cumplimiento a sus objetivos mediante sus atribuciones, entre ellos los relacionados con la orientación y atención a mujeres víctimas de violencia, maltrato o discriminación, así como </w:t>
      </w:r>
      <w:r w:rsidRPr="0082434E">
        <w:rPr>
          <w:rFonts w:ascii="Arial" w:hAnsi="Arial" w:cs="Arial"/>
          <w:bCs/>
          <w:sz w:val="24"/>
          <w:szCs w:val="24"/>
        </w:rPr>
        <w:t xml:space="preserve">promover el desarrollo integral de las mujeres a través de la educación y capacitación, y de acuerdo a su programa de trabajo aprobado para el ejercicio 2019, se deberá implementar un protocolo de contención emocional para el personal que atiende a las víctimas de violencia </w:t>
      </w:r>
      <w:r w:rsidRPr="0082434E">
        <w:rPr>
          <w:rFonts w:ascii="Arial" w:hAnsi="Arial" w:cs="Arial"/>
          <w:bCs/>
          <w:sz w:val="24"/>
          <w:szCs w:val="24"/>
        </w:rPr>
        <w:lastRenderedPageBreak/>
        <w:t>en el municipio, por lo que existe un área de oportunidad para incluirlos en la actualización del Manual de Procedimientos.</w:t>
      </w:r>
    </w:p>
    <w:p w:rsidR="00B92D70" w:rsidRDefault="00B92D70" w:rsidP="00B92D70">
      <w:pPr>
        <w:pStyle w:val="Prrafodelista"/>
        <w:spacing w:after="0"/>
        <w:ind w:left="357"/>
        <w:jc w:val="both"/>
        <w:rPr>
          <w:rFonts w:ascii="Arial" w:hAnsi="Arial" w:cs="Arial"/>
          <w:bCs/>
          <w:sz w:val="24"/>
          <w:szCs w:val="24"/>
        </w:rPr>
      </w:pPr>
    </w:p>
    <w:p w:rsidR="003A2803" w:rsidRDefault="00936C25" w:rsidP="00B92D70">
      <w:pPr>
        <w:autoSpaceDE w:val="0"/>
        <w:autoSpaceDN w:val="0"/>
        <w:adjustRightInd w:val="0"/>
        <w:spacing w:after="0"/>
        <w:ind w:left="357"/>
        <w:jc w:val="both"/>
        <w:rPr>
          <w:rFonts w:ascii="Arial" w:hAnsi="Arial" w:cs="Arial"/>
          <w:bCs/>
          <w:sz w:val="24"/>
          <w:szCs w:val="24"/>
        </w:rPr>
      </w:pPr>
      <w:r w:rsidRPr="0074053B">
        <w:rPr>
          <w:rFonts w:ascii="Arial" w:hAnsi="Arial" w:cs="Arial"/>
          <w:bCs/>
          <w:sz w:val="24"/>
          <w:szCs w:val="24"/>
        </w:rPr>
        <w:t xml:space="preserve">Con motivo de la reunión de trabajo efectuada para la presentación de resultados finales de auditoría y observaciones preliminares, </w:t>
      </w:r>
      <w:r w:rsidR="003A2803" w:rsidRPr="0074053B">
        <w:rPr>
          <w:rFonts w:ascii="Arial" w:hAnsi="Arial" w:cs="Arial"/>
          <w:bCs/>
          <w:sz w:val="24"/>
          <w:szCs w:val="24"/>
        </w:rPr>
        <w:t>el Instituto</w:t>
      </w:r>
      <w:r w:rsidR="003A2803" w:rsidRPr="0074053B">
        <w:rPr>
          <w:rFonts w:ascii="Arial" w:hAnsi="Arial" w:cs="Arial"/>
          <w:b/>
          <w:bCs/>
          <w:sz w:val="24"/>
          <w:szCs w:val="24"/>
        </w:rPr>
        <w:t xml:space="preserve"> </w:t>
      </w:r>
      <w:r w:rsidR="003A2803" w:rsidRPr="0074053B">
        <w:rPr>
          <w:rFonts w:ascii="Arial" w:hAnsi="Arial" w:cs="Arial"/>
          <w:bCs/>
          <w:sz w:val="24"/>
          <w:szCs w:val="24"/>
        </w:rPr>
        <w:t>de las Mujer</w:t>
      </w:r>
      <w:r w:rsidR="0074053B" w:rsidRPr="0074053B">
        <w:rPr>
          <w:rFonts w:ascii="Arial" w:hAnsi="Arial" w:cs="Arial"/>
          <w:bCs/>
          <w:sz w:val="24"/>
          <w:szCs w:val="24"/>
        </w:rPr>
        <w:t>es del Municipio de Solidaridad</w:t>
      </w:r>
      <w:r w:rsidR="003A2803" w:rsidRPr="0074053B">
        <w:rPr>
          <w:rFonts w:ascii="Arial" w:hAnsi="Arial" w:cs="Arial"/>
          <w:bCs/>
          <w:sz w:val="24"/>
          <w:szCs w:val="24"/>
        </w:rPr>
        <w:t>, informó que en el presente año ya se encuentran trabajando en la actualización del Manual de Procedimientos del Instituto con el propósito de presentarlo para su aprobación, estimando concluir con el proceso correspondiente a finales del mes de marzo, por lo que estableció el 31 de marzo de 2021, como fecha compromiso para la atención de esta observación.</w:t>
      </w:r>
    </w:p>
    <w:p w:rsidR="00B92D70" w:rsidRPr="003A2803" w:rsidRDefault="00B92D70" w:rsidP="00B92D70">
      <w:pPr>
        <w:autoSpaceDE w:val="0"/>
        <w:autoSpaceDN w:val="0"/>
        <w:adjustRightInd w:val="0"/>
        <w:spacing w:after="0"/>
        <w:ind w:left="357"/>
        <w:jc w:val="both"/>
        <w:rPr>
          <w:rFonts w:ascii="Arial" w:hAnsi="Arial" w:cs="Arial"/>
          <w:bCs/>
          <w:sz w:val="24"/>
          <w:szCs w:val="24"/>
        </w:rPr>
      </w:pPr>
    </w:p>
    <w:p w:rsidR="0082434E" w:rsidRPr="00B92D70" w:rsidRDefault="0082434E" w:rsidP="00761484">
      <w:pPr>
        <w:pStyle w:val="Prrafodelista"/>
        <w:numPr>
          <w:ilvl w:val="0"/>
          <w:numId w:val="15"/>
        </w:numPr>
        <w:jc w:val="both"/>
        <w:rPr>
          <w:rFonts w:ascii="Arial" w:hAnsi="Arial" w:cs="Arial"/>
          <w:bCs/>
          <w:sz w:val="24"/>
          <w:szCs w:val="24"/>
        </w:rPr>
      </w:pPr>
      <w:r w:rsidRPr="0082434E">
        <w:rPr>
          <w:rFonts w:ascii="Arial" w:hAnsi="Arial" w:cs="Arial"/>
          <w:bCs/>
          <w:sz w:val="24"/>
          <w:szCs w:val="24"/>
        </w:rPr>
        <w:t>En el acta de la primera sesión ordinaria de la Junta Directiva del Instituto de las Mujeres del Municipio de Solidaridad, celebrada el 25 de febrero de 2019, se observa que se aprueba la modificación de su organigrama funcional para la Administración 2018-2021, sin embargo, al revisar el organigrama en la página web del Instituto, se detectó que no concuerda con la estructura que se presenta en dicha acta, faltando realizar las gestiones para actualizar el organigrama en dicha página, así como publicarlo en la gaceta municipal</w:t>
      </w:r>
      <w:r w:rsidRPr="0082434E">
        <w:rPr>
          <w:rFonts w:ascii="Arial" w:hAnsi="Arial" w:cs="Arial"/>
          <w:sz w:val="24"/>
          <w:szCs w:val="24"/>
        </w:rPr>
        <w:t>.</w:t>
      </w:r>
    </w:p>
    <w:p w:rsidR="00B92D70" w:rsidRPr="00B92D70" w:rsidRDefault="00B92D70" w:rsidP="00B92D70">
      <w:pPr>
        <w:pStyle w:val="Prrafodelista"/>
        <w:spacing w:after="0"/>
        <w:ind w:left="360"/>
        <w:jc w:val="both"/>
        <w:rPr>
          <w:rFonts w:ascii="Arial" w:hAnsi="Arial" w:cs="Arial"/>
          <w:bCs/>
          <w:sz w:val="24"/>
          <w:szCs w:val="24"/>
        </w:rPr>
      </w:pPr>
    </w:p>
    <w:p w:rsidR="00936C25" w:rsidRPr="00607989" w:rsidRDefault="00936C25" w:rsidP="00B92D70">
      <w:pPr>
        <w:autoSpaceDE w:val="0"/>
        <w:autoSpaceDN w:val="0"/>
        <w:adjustRightInd w:val="0"/>
        <w:spacing w:after="0"/>
        <w:ind w:left="357"/>
        <w:jc w:val="both"/>
        <w:rPr>
          <w:rFonts w:ascii="Arial" w:hAnsi="Arial" w:cs="Arial"/>
          <w:bCs/>
          <w:sz w:val="24"/>
          <w:szCs w:val="24"/>
        </w:rPr>
      </w:pPr>
      <w:r w:rsidRPr="00607989">
        <w:rPr>
          <w:rFonts w:ascii="Arial" w:hAnsi="Arial" w:cs="Arial"/>
          <w:bCs/>
          <w:sz w:val="24"/>
          <w:szCs w:val="24"/>
        </w:rPr>
        <w:t xml:space="preserve">Con motivo de la reunión de trabajo efectuada para la presentación de resultados finales de auditoría y observaciones preliminares, el </w:t>
      </w:r>
      <w:r w:rsidR="003A2803" w:rsidRPr="00607989">
        <w:rPr>
          <w:rFonts w:ascii="Arial" w:hAnsi="Arial" w:cs="Arial"/>
          <w:bCs/>
          <w:sz w:val="24"/>
          <w:szCs w:val="24"/>
        </w:rPr>
        <w:t>Instituto presentó el Acta de la Tercera Sesión Extraordinaria de su Junta Directiva, administración 2018-2021, de fecha 13 de febrero de 2020, en la cual, en el desarrollo del quinto punto de la orden del día se presenta para su aprobación, el Acuerdo mediante el cual se aprueba la actualización del Organigrama funcional de dicho instituto, Administración 2018-2021. Dicha información fue verificada,</w:t>
      </w:r>
      <w:r w:rsidR="0074053B" w:rsidRPr="00607989">
        <w:rPr>
          <w:rFonts w:ascii="Arial" w:hAnsi="Arial" w:cs="Arial"/>
          <w:bCs/>
          <w:sz w:val="24"/>
          <w:szCs w:val="24"/>
        </w:rPr>
        <w:t xml:space="preserve"> </w:t>
      </w:r>
      <w:r w:rsidR="003A2803" w:rsidRPr="00607989">
        <w:rPr>
          <w:rFonts w:ascii="Arial" w:hAnsi="Arial" w:cs="Arial"/>
          <w:bCs/>
          <w:sz w:val="24"/>
          <w:szCs w:val="24"/>
        </w:rPr>
        <w:t>corroborándose que este organigrama es el que se encuentra publicado actualmente en su página web, con lo que se atiende la observación</w:t>
      </w:r>
      <w:r w:rsidR="00B92D70">
        <w:rPr>
          <w:rFonts w:ascii="Arial" w:hAnsi="Arial" w:cs="Arial"/>
          <w:bCs/>
          <w:sz w:val="24"/>
          <w:szCs w:val="24"/>
        </w:rPr>
        <w:t>.</w:t>
      </w:r>
    </w:p>
    <w:p w:rsidR="00936C25" w:rsidRPr="0082434E" w:rsidRDefault="00936C25" w:rsidP="00B92D70">
      <w:pPr>
        <w:pStyle w:val="Prrafodelista"/>
        <w:ind w:left="360"/>
        <w:rPr>
          <w:rFonts w:ascii="Arial" w:hAnsi="Arial" w:cs="Arial"/>
          <w:bCs/>
          <w:sz w:val="24"/>
          <w:szCs w:val="24"/>
        </w:rPr>
      </w:pPr>
    </w:p>
    <w:p w:rsidR="0082434E" w:rsidRPr="0082434E" w:rsidRDefault="0082434E" w:rsidP="00761484">
      <w:pPr>
        <w:pStyle w:val="Prrafodelista"/>
        <w:numPr>
          <w:ilvl w:val="0"/>
          <w:numId w:val="15"/>
        </w:numPr>
        <w:spacing w:after="0"/>
        <w:jc w:val="both"/>
        <w:rPr>
          <w:rFonts w:ascii="Arial" w:hAnsi="Arial" w:cs="Arial"/>
          <w:bCs/>
          <w:sz w:val="24"/>
          <w:szCs w:val="24"/>
        </w:rPr>
      </w:pPr>
      <w:r w:rsidRPr="0082434E">
        <w:rPr>
          <w:rFonts w:ascii="Arial" w:hAnsi="Arial" w:cs="Arial"/>
          <w:bCs/>
          <w:sz w:val="24"/>
          <w:szCs w:val="24"/>
          <w:lang w:val="es-ES_tradnl"/>
        </w:rPr>
        <w:t xml:space="preserve">Sobre los órganos de gobierno del Instituto, se constató que cumplió con la instalación de </w:t>
      </w:r>
      <w:r w:rsidRPr="00BC300F">
        <w:rPr>
          <w:rFonts w:ascii="Arial" w:hAnsi="Arial" w:cs="Arial"/>
          <w:bCs/>
          <w:sz w:val="24"/>
          <w:szCs w:val="24"/>
          <w:lang w:val="es-ES_tradnl"/>
        </w:rPr>
        <w:t xml:space="preserve">su </w:t>
      </w:r>
      <w:r w:rsidR="002F43F6">
        <w:rPr>
          <w:rFonts w:ascii="Arial" w:hAnsi="Arial" w:cs="Arial"/>
          <w:bCs/>
          <w:sz w:val="24"/>
          <w:szCs w:val="24"/>
          <w:lang w:val="es-ES_tradnl"/>
        </w:rPr>
        <w:t>Junta Directiva</w:t>
      </w:r>
      <w:r w:rsidRPr="0082434E">
        <w:rPr>
          <w:rFonts w:ascii="Arial" w:hAnsi="Arial" w:cs="Arial"/>
          <w:bCs/>
          <w:sz w:val="24"/>
          <w:szCs w:val="24"/>
          <w:lang w:val="es-ES_tradnl"/>
        </w:rPr>
        <w:t xml:space="preserve"> para la administración municipal 2018-2021, como órgano superior de gobierno, así como la instalación de su </w:t>
      </w:r>
      <w:r w:rsidRPr="00BC300F">
        <w:rPr>
          <w:rFonts w:ascii="Arial" w:hAnsi="Arial" w:cs="Arial"/>
          <w:bCs/>
          <w:sz w:val="24"/>
          <w:szCs w:val="24"/>
          <w:lang w:val="es-ES_tradnl"/>
        </w:rPr>
        <w:t>Consejo Consultivo p</w:t>
      </w:r>
      <w:r w:rsidRPr="0082434E">
        <w:rPr>
          <w:rFonts w:ascii="Arial" w:hAnsi="Arial" w:cs="Arial"/>
          <w:bCs/>
          <w:sz w:val="24"/>
          <w:szCs w:val="24"/>
          <w:lang w:val="es-ES_tradnl"/>
        </w:rPr>
        <w:t xml:space="preserve">ara dicho periodo, como </w:t>
      </w:r>
      <w:r w:rsidRPr="0082434E">
        <w:rPr>
          <w:rFonts w:ascii="Arial" w:hAnsi="Arial" w:cs="Arial"/>
          <w:bCs/>
          <w:sz w:val="24"/>
          <w:szCs w:val="24"/>
        </w:rPr>
        <w:t xml:space="preserve">órgano de consulta y participación social que tiene por objeto realizar análisis y opiniones con relación a los asuntos que </w:t>
      </w:r>
      <w:r w:rsidRPr="0082434E">
        <w:rPr>
          <w:rFonts w:ascii="Arial" w:hAnsi="Arial" w:cs="Arial"/>
          <w:bCs/>
          <w:sz w:val="24"/>
          <w:szCs w:val="24"/>
        </w:rPr>
        <w:lastRenderedPageBreak/>
        <w:t xml:space="preserve">le sean encomendados por la Junta Directiva, observando la falta de opiniones que se emitan sobre los proyectos y programas que realiza el Instituto, así como de su seguimiento respectivo, que pudieran fortalecer las acciones y programas que realiza el Instituto en materia de violencia de género, </w:t>
      </w:r>
      <w:r w:rsidRPr="0082434E">
        <w:rPr>
          <w:rFonts w:ascii="Arial" w:hAnsi="Arial" w:cs="Arial"/>
          <w:bCs/>
          <w:sz w:val="24"/>
          <w:szCs w:val="24"/>
          <w:lang w:val="es-ES_tradnl"/>
        </w:rPr>
        <w:t>de acuerdo a lo establecido en el Reglamento del Instituto.</w:t>
      </w:r>
    </w:p>
    <w:p w:rsidR="00394C7D" w:rsidRDefault="00394C7D" w:rsidP="00394C7D">
      <w:pPr>
        <w:autoSpaceDE w:val="0"/>
        <w:autoSpaceDN w:val="0"/>
        <w:adjustRightInd w:val="0"/>
        <w:spacing w:after="0"/>
        <w:jc w:val="both"/>
        <w:rPr>
          <w:rFonts w:ascii="Arial" w:hAnsi="Arial" w:cs="Arial"/>
          <w:bCs/>
        </w:rPr>
      </w:pPr>
    </w:p>
    <w:p w:rsidR="003A2803" w:rsidRPr="00B92D70" w:rsidRDefault="0012678C" w:rsidP="00B92D70">
      <w:pPr>
        <w:autoSpaceDE w:val="0"/>
        <w:autoSpaceDN w:val="0"/>
        <w:adjustRightInd w:val="0"/>
        <w:spacing w:after="0"/>
        <w:ind w:left="357"/>
        <w:jc w:val="both"/>
        <w:rPr>
          <w:rFonts w:ascii="Arial" w:hAnsi="Arial" w:cs="Arial"/>
          <w:bCs/>
          <w:sz w:val="24"/>
          <w:szCs w:val="24"/>
        </w:rPr>
      </w:pPr>
      <w:r w:rsidRPr="00B92D70">
        <w:rPr>
          <w:rFonts w:ascii="Arial" w:hAnsi="Arial" w:cs="Arial"/>
          <w:bCs/>
          <w:sz w:val="24"/>
          <w:szCs w:val="24"/>
        </w:rPr>
        <w:t xml:space="preserve">Con motivo de la reunión de trabajo efectuada para la presentación de resultados finales de auditoría y observaciones preliminares, el </w:t>
      </w:r>
      <w:r w:rsidR="003A2803" w:rsidRPr="00B92D70">
        <w:rPr>
          <w:rFonts w:ascii="Arial" w:hAnsi="Arial" w:cs="Arial"/>
          <w:bCs/>
          <w:sz w:val="24"/>
          <w:szCs w:val="24"/>
        </w:rPr>
        <w:t xml:space="preserve">Instituto presentó las actas de la Primera Sesión Ordinaria, de fecha 17 de julio de 2019 y la Segunda Sesión Ordinaria, de fecha 17 de diciembre de 2019, de su </w:t>
      </w:r>
      <w:r w:rsidR="003A2803" w:rsidRPr="00BA6E8F">
        <w:rPr>
          <w:rFonts w:ascii="Arial" w:hAnsi="Arial" w:cs="Arial"/>
          <w:bCs/>
          <w:sz w:val="24"/>
          <w:szCs w:val="24"/>
        </w:rPr>
        <w:t>Consejo Consultivo</w:t>
      </w:r>
      <w:r w:rsidR="003A2803" w:rsidRPr="00B92D70">
        <w:rPr>
          <w:rFonts w:ascii="Arial" w:hAnsi="Arial" w:cs="Arial"/>
          <w:bCs/>
          <w:sz w:val="24"/>
          <w:szCs w:val="24"/>
        </w:rPr>
        <w:t>, administración 2018-2021, mediante las cuales se les hace de conocimiento, a los integrantes del Consejo, lo correspondiente a los informes de actividades del primer y segundo semestre del ejercicio fiscal 2019, del Instituto de las Mujeres del Municipio de Solidaridad, Quintana Roo, para manifestar su opinión o alguna observación respecto a las actividades presentadas, con lo que se comprueba su funcionamiento y participación con respecto a las acciones programadas por el Instituto y su seguimiento, dando por atendida la observación.</w:t>
      </w:r>
    </w:p>
    <w:p w:rsidR="00277226" w:rsidRPr="00B92D70" w:rsidRDefault="00277226" w:rsidP="003A2803">
      <w:pPr>
        <w:autoSpaceDE w:val="0"/>
        <w:autoSpaceDN w:val="0"/>
        <w:adjustRightInd w:val="0"/>
        <w:spacing w:after="0"/>
        <w:jc w:val="both"/>
        <w:rPr>
          <w:rFonts w:ascii="Arial" w:hAnsi="Arial" w:cs="Arial"/>
          <w:color w:val="000000" w:themeColor="text1"/>
          <w:sz w:val="24"/>
          <w:szCs w:val="24"/>
        </w:rPr>
      </w:pPr>
    </w:p>
    <w:p w:rsidR="00D833B2" w:rsidRDefault="00D833B2" w:rsidP="00200C7B">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394C7D" w:rsidRPr="00BA6E8F" w:rsidRDefault="00394C7D" w:rsidP="00200C7B">
      <w:pPr>
        <w:spacing w:after="0"/>
        <w:jc w:val="both"/>
        <w:rPr>
          <w:rFonts w:ascii="Arial" w:hAnsi="Arial" w:cs="Arial"/>
          <w:color w:val="000000" w:themeColor="text1"/>
          <w:sz w:val="24"/>
          <w:szCs w:val="24"/>
        </w:rPr>
      </w:pPr>
    </w:p>
    <w:p w:rsidR="0082434E" w:rsidRPr="006272D4" w:rsidRDefault="0082434E" w:rsidP="0082434E">
      <w:pPr>
        <w:pStyle w:val="NormalWeb"/>
        <w:shd w:val="clear" w:color="auto" w:fill="FFFFFF"/>
        <w:spacing w:before="0" w:beforeAutospacing="0" w:after="0" w:afterAutospacing="0" w:line="276" w:lineRule="auto"/>
        <w:jc w:val="both"/>
        <w:rPr>
          <w:rFonts w:ascii="Arial" w:hAnsi="Arial" w:cs="Arial"/>
          <w:color w:val="000000"/>
        </w:rPr>
      </w:pPr>
      <w:r w:rsidRPr="006272D4">
        <w:rPr>
          <w:rFonts w:ascii="Arial" w:hAnsi="Arial" w:cs="Arial"/>
          <w:bCs/>
          <w:color w:val="000000"/>
        </w:rPr>
        <w:t xml:space="preserve">Reglamento del Instituto de las Mujeres del Municipio de Solidaridad, Quintana Roo, </w:t>
      </w:r>
      <w:r w:rsidR="006272D4" w:rsidRPr="006272D4">
        <w:rPr>
          <w:rFonts w:ascii="Arial" w:hAnsi="Arial" w:cs="Arial"/>
          <w:bCs/>
          <w:color w:val="000000"/>
        </w:rPr>
        <w:t>artículo 20</w:t>
      </w:r>
      <w:r w:rsidRPr="006272D4">
        <w:rPr>
          <w:rFonts w:ascii="Arial" w:hAnsi="Arial" w:cs="Arial"/>
        </w:rPr>
        <w:t>, fracci</w:t>
      </w:r>
      <w:r w:rsidR="006272D4" w:rsidRPr="006272D4">
        <w:rPr>
          <w:rFonts w:ascii="Arial" w:hAnsi="Arial" w:cs="Arial"/>
        </w:rPr>
        <w:t>ón</w:t>
      </w:r>
      <w:r w:rsidRPr="006272D4">
        <w:rPr>
          <w:rFonts w:ascii="Arial" w:hAnsi="Arial" w:cs="Arial"/>
        </w:rPr>
        <w:t xml:space="preserve"> </w:t>
      </w:r>
      <w:r w:rsidR="006272D4" w:rsidRPr="006272D4">
        <w:rPr>
          <w:rFonts w:ascii="Arial" w:hAnsi="Arial" w:cs="Arial"/>
        </w:rPr>
        <w:t>XIV</w:t>
      </w:r>
      <w:r w:rsidRPr="006272D4">
        <w:rPr>
          <w:rFonts w:ascii="Arial" w:hAnsi="Arial" w:cs="Arial"/>
          <w:bCs/>
          <w:color w:val="000000"/>
        </w:rPr>
        <w:t>.</w:t>
      </w:r>
    </w:p>
    <w:p w:rsidR="00507C52" w:rsidRDefault="00507C52" w:rsidP="00200C7B">
      <w:pPr>
        <w:spacing w:after="0"/>
        <w:jc w:val="both"/>
        <w:rPr>
          <w:rFonts w:ascii="Arial" w:hAnsi="Arial" w:cs="Arial"/>
          <w:bCs/>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 xml:space="preserve">La Auditoría Superior del Estado de Quintana Roo recomienda al </w:t>
      </w:r>
      <w:r w:rsidR="00441E1B" w:rsidRPr="0082434E">
        <w:rPr>
          <w:rFonts w:ascii="Arial" w:hAnsi="Arial" w:cs="Arial"/>
          <w:bCs/>
          <w:sz w:val="24"/>
          <w:szCs w:val="24"/>
        </w:rPr>
        <w:t>Instituto de las Mujeres del Municipio de Solidarida</w:t>
      </w:r>
      <w:r w:rsidR="00441E1B">
        <w:rPr>
          <w:rFonts w:ascii="Arial" w:hAnsi="Arial" w:cs="Arial"/>
          <w:bCs/>
          <w:sz w:val="24"/>
          <w:szCs w:val="24"/>
        </w:rPr>
        <w:t>d</w:t>
      </w:r>
      <w:r>
        <w:rPr>
          <w:rFonts w:ascii="Arial" w:eastAsia="Calibri" w:hAnsi="Arial" w:cs="Arial"/>
          <w:bCs/>
          <w:sz w:val="24"/>
          <w:szCs w:val="24"/>
          <w:lang w:eastAsia="en-US"/>
        </w:rPr>
        <w:t>, lo siguiente:</w:t>
      </w:r>
    </w:p>
    <w:p w:rsidR="007379BE" w:rsidRPr="00BA6E8F" w:rsidRDefault="007379BE" w:rsidP="007379BE">
      <w:pPr>
        <w:spacing w:after="0"/>
        <w:jc w:val="both"/>
        <w:rPr>
          <w:rFonts w:ascii="Arial" w:hAnsi="Arial" w:cs="Arial"/>
          <w:sz w:val="24"/>
          <w:szCs w:val="24"/>
        </w:rPr>
      </w:pPr>
    </w:p>
    <w:p w:rsidR="007379BE" w:rsidRDefault="0082434E" w:rsidP="007379BE">
      <w:pPr>
        <w:spacing w:after="0"/>
        <w:jc w:val="both"/>
        <w:rPr>
          <w:rFonts w:ascii="Arial" w:hAnsi="Arial" w:cs="Arial"/>
          <w:b/>
          <w:sz w:val="24"/>
          <w:szCs w:val="24"/>
        </w:rPr>
      </w:pPr>
      <w:r w:rsidRPr="00B4494F">
        <w:rPr>
          <w:rFonts w:ascii="Arial" w:hAnsi="Arial" w:cs="Arial"/>
          <w:b/>
          <w:sz w:val="24"/>
          <w:szCs w:val="24"/>
        </w:rPr>
        <w:t>Para la Observación 4</w:t>
      </w:r>
    </w:p>
    <w:p w:rsidR="00507C52" w:rsidRDefault="00507C52" w:rsidP="007379BE">
      <w:pPr>
        <w:spacing w:after="0"/>
        <w:jc w:val="both"/>
        <w:rPr>
          <w:rFonts w:ascii="Arial" w:hAnsi="Arial" w:cs="Arial"/>
          <w:sz w:val="24"/>
          <w:szCs w:val="24"/>
        </w:rPr>
      </w:pPr>
    </w:p>
    <w:p w:rsidR="00D85BCA" w:rsidRDefault="00D85BCA" w:rsidP="007379BE">
      <w:pPr>
        <w:spacing w:after="0"/>
        <w:jc w:val="both"/>
        <w:rPr>
          <w:rFonts w:ascii="Arial" w:hAnsi="Arial" w:cs="Arial"/>
          <w:sz w:val="24"/>
          <w:szCs w:val="24"/>
        </w:rPr>
      </w:pPr>
      <w:r w:rsidRPr="00D85BCA">
        <w:rPr>
          <w:rFonts w:ascii="Arial" w:hAnsi="Arial" w:cs="Arial"/>
          <w:bCs/>
          <w:iCs/>
          <w:sz w:val="24"/>
          <w:szCs w:val="24"/>
          <w:lang w:val="es-ES"/>
        </w:rPr>
        <w:t>Existe un área de oportunidad para que, en la</w:t>
      </w:r>
      <w:r>
        <w:rPr>
          <w:rFonts w:ascii="Arial" w:hAnsi="Arial" w:cs="Arial"/>
          <w:bCs/>
          <w:iCs/>
          <w:sz w:val="24"/>
          <w:szCs w:val="24"/>
          <w:lang w:val="es-ES"/>
        </w:rPr>
        <w:t xml:space="preserve"> </w:t>
      </w:r>
      <w:r w:rsidRPr="00D85BCA">
        <w:rPr>
          <w:rFonts w:ascii="Arial" w:hAnsi="Arial" w:cs="Arial"/>
          <w:bCs/>
          <w:iCs/>
          <w:sz w:val="24"/>
          <w:szCs w:val="24"/>
          <w:lang w:val="es-ES"/>
        </w:rPr>
        <w:t>actualización del Manual de Procedimientos del Instituto, se consideren otros procedimientos relacionados con sus objetivos y</w:t>
      </w:r>
      <w:r>
        <w:rPr>
          <w:rFonts w:ascii="Arial" w:hAnsi="Arial" w:cs="Arial"/>
          <w:bCs/>
          <w:iCs/>
          <w:sz w:val="24"/>
          <w:szCs w:val="24"/>
          <w:lang w:val="es-ES"/>
        </w:rPr>
        <w:t xml:space="preserve"> </w:t>
      </w:r>
      <w:r w:rsidRPr="00D85BCA">
        <w:rPr>
          <w:rFonts w:ascii="Arial" w:hAnsi="Arial" w:cs="Arial"/>
          <w:bCs/>
          <w:iCs/>
          <w:sz w:val="24"/>
          <w:szCs w:val="24"/>
          <w:lang w:val="es-ES"/>
        </w:rPr>
        <w:t>atribuciones, como la orientación y atención a mujeres víctimas de violencia, maltrato o</w:t>
      </w:r>
      <w:r>
        <w:rPr>
          <w:rFonts w:ascii="Arial" w:hAnsi="Arial" w:cs="Arial"/>
          <w:bCs/>
          <w:iCs/>
          <w:sz w:val="24"/>
          <w:szCs w:val="24"/>
          <w:lang w:val="es-ES"/>
        </w:rPr>
        <w:t xml:space="preserve"> </w:t>
      </w:r>
      <w:r w:rsidRPr="00D85BCA">
        <w:rPr>
          <w:rFonts w:ascii="Arial" w:hAnsi="Arial" w:cs="Arial"/>
          <w:bCs/>
          <w:iCs/>
          <w:sz w:val="24"/>
          <w:szCs w:val="24"/>
          <w:lang w:val="es-ES"/>
        </w:rPr>
        <w:t xml:space="preserve">discriminación, así como promover el desarrollo integral de las </w:t>
      </w:r>
      <w:r w:rsidRPr="00D85BCA">
        <w:rPr>
          <w:rFonts w:ascii="Arial" w:hAnsi="Arial" w:cs="Arial"/>
          <w:bCs/>
          <w:iCs/>
          <w:sz w:val="24"/>
          <w:szCs w:val="24"/>
          <w:lang w:val="es-ES"/>
        </w:rPr>
        <w:lastRenderedPageBreak/>
        <w:t>mujeres a través de la educación y capacitación, entre otros.</w:t>
      </w:r>
      <w:r>
        <w:rPr>
          <w:rFonts w:ascii="Arial" w:hAnsi="Arial" w:cs="Arial"/>
          <w:bCs/>
          <w:iCs/>
          <w:sz w:val="24"/>
          <w:szCs w:val="24"/>
          <w:lang w:val="es-ES"/>
        </w:rPr>
        <w:t xml:space="preserve"> </w:t>
      </w:r>
      <w:r w:rsidRPr="00D85BCA">
        <w:rPr>
          <w:rFonts w:ascii="Arial" w:hAnsi="Arial" w:cs="Arial"/>
          <w:bCs/>
          <w:iCs/>
          <w:sz w:val="24"/>
          <w:szCs w:val="24"/>
          <w:lang w:val="es-ES"/>
        </w:rPr>
        <w:t>Así mismo,</w:t>
      </w:r>
      <w:r>
        <w:rPr>
          <w:rFonts w:ascii="Arial" w:hAnsi="Arial" w:cs="Arial"/>
          <w:bCs/>
          <w:iCs/>
          <w:sz w:val="24"/>
          <w:szCs w:val="24"/>
          <w:lang w:val="es-ES"/>
        </w:rPr>
        <w:t xml:space="preserve"> </w:t>
      </w:r>
      <w:r w:rsidRPr="00D85BCA">
        <w:rPr>
          <w:rFonts w:ascii="Arial" w:hAnsi="Arial" w:cs="Arial"/>
          <w:bCs/>
          <w:iCs/>
          <w:sz w:val="24"/>
          <w:szCs w:val="24"/>
          <w:lang w:val="es-ES"/>
        </w:rPr>
        <w:t>implementar un procedimiento al protocolo</w:t>
      </w:r>
      <w:r>
        <w:rPr>
          <w:rFonts w:ascii="Arial" w:hAnsi="Arial" w:cs="Arial"/>
          <w:bCs/>
          <w:iCs/>
          <w:sz w:val="24"/>
          <w:szCs w:val="24"/>
          <w:lang w:val="es-ES"/>
        </w:rPr>
        <w:t xml:space="preserve"> </w:t>
      </w:r>
      <w:r w:rsidRPr="00D85BCA">
        <w:rPr>
          <w:rFonts w:ascii="Arial" w:hAnsi="Arial" w:cs="Arial"/>
          <w:bCs/>
          <w:iCs/>
          <w:sz w:val="24"/>
          <w:szCs w:val="24"/>
          <w:lang w:val="es-ES"/>
        </w:rPr>
        <w:t>de contención emocional para el personal que atiende a las víctimas de violencia de g</w:t>
      </w:r>
      <w:r>
        <w:rPr>
          <w:rFonts w:ascii="Arial" w:hAnsi="Arial" w:cs="Arial"/>
          <w:bCs/>
          <w:iCs/>
          <w:sz w:val="24"/>
          <w:szCs w:val="24"/>
          <w:lang w:val="es-ES"/>
        </w:rPr>
        <w:t>é</w:t>
      </w:r>
      <w:r w:rsidRPr="00D85BCA">
        <w:rPr>
          <w:rFonts w:ascii="Arial" w:hAnsi="Arial" w:cs="Arial"/>
          <w:bCs/>
          <w:iCs/>
          <w:sz w:val="24"/>
          <w:szCs w:val="24"/>
          <w:lang w:val="es-ES"/>
        </w:rPr>
        <w:t>nero y para otorgarle</w:t>
      </w:r>
      <w:r>
        <w:rPr>
          <w:rFonts w:ascii="Arial" w:hAnsi="Arial" w:cs="Arial"/>
          <w:bCs/>
          <w:iCs/>
          <w:sz w:val="24"/>
          <w:szCs w:val="24"/>
          <w:lang w:val="es-ES"/>
        </w:rPr>
        <w:t xml:space="preserve"> </w:t>
      </w:r>
      <w:r w:rsidR="003266F1">
        <w:rPr>
          <w:rFonts w:ascii="Arial" w:hAnsi="Arial" w:cs="Arial"/>
          <w:bCs/>
          <w:iCs/>
          <w:sz w:val="24"/>
          <w:szCs w:val="24"/>
          <w:lang w:val="es-ES"/>
        </w:rPr>
        <w:t>aseso</w:t>
      </w:r>
      <w:r w:rsidRPr="00D85BCA">
        <w:rPr>
          <w:rFonts w:ascii="Arial" w:hAnsi="Arial" w:cs="Arial"/>
          <w:bCs/>
          <w:iCs/>
          <w:sz w:val="24"/>
          <w:szCs w:val="24"/>
          <w:lang w:val="es-ES"/>
        </w:rPr>
        <w:t>rías jurídicas, como parte de las funciones que realiza el Instituto,</w:t>
      </w:r>
      <w:r>
        <w:rPr>
          <w:rFonts w:ascii="Arial" w:hAnsi="Arial" w:cs="Arial"/>
          <w:bCs/>
          <w:iCs/>
          <w:sz w:val="24"/>
          <w:szCs w:val="24"/>
          <w:lang w:val="es-ES"/>
        </w:rPr>
        <w:t xml:space="preserve"> </w:t>
      </w:r>
      <w:r w:rsidRPr="00D85BCA">
        <w:rPr>
          <w:rFonts w:ascii="Arial" w:hAnsi="Arial" w:cs="Arial"/>
          <w:bCs/>
          <w:iCs/>
          <w:sz w:val="24"/>
          <w:szCs w:val="24"/>
          <w:lang w:val="es-ES"/>
        </w:rPr>
        <w:t>de acuerdo a su normatividad.</w:t>
      </w:r>
      <w:r>
        <w:rPr>
          <w:rFonts w:ascii="Arial" w:hAnsi="Arial" w:cs="Arial"/>
          <w:bCs/>
          <w:iCs/>
          <w:sz w:val="24"/>
          <w:szCs w:val="24"/>
          <w:lang w:val="es-ES"/>
        </w:rPr>
        <w:t xml:space="preserve"> </w:t>
      </w:r>
      <w:r w:rsidRPr="00D85BCA">
        <w:rPr>
          <w:rFonts w:ascii="Arial" w:hAnsi="Arial" w:cs="Arial"/>
          <w:bCs/>
          <w:iCs/>
          <w:sz w:val="24"/>
          <w:szCs w:val="24"/>
        </w:rPr>
        <w:t xml:space="preserve">Este Manual de Procedimientos contribuirá a que el personal cuente con los criterios definidos para la realización eficiente </w:t>
      </w:r>
      <w:r>
        <w:rPr>
          <w:rFonts w:ascii="Arial" w:hAnsi="Arial" w:cs="Arial"/>
          <w:bCs/>
          <w:iCs/>
          <w:sz w:val="24"/>
          <w:szCs w:val="24"/>
          <w:lang w:val="es-ES"/>
        </w:rPr>
        <w:t xml:space="preserve">de sus actividades y exista </w:t>
      </w:r>
      <w:r w:rsidRPr="00D85BCA">
        <w:rPr>
          <w:rFonts w:ascii="Arial" w:hAnsi="Arial" w:cs="Arial"/>
          <w:bCs/>
          <w:iCs/>
          <w:sz w:val="24"/>
          <w:szCs w:val="24"/>
          <w:lang w:val="es-ES"/>
        </w:rPr>
        <w:t>uniformidad en el trabajo, evitando confusiones, incertidumbre y duplicidad de funciones y sea una herramienta para el adiestramiento y la capacitación al personal de nuevo ingreso. Se deberá gestionar esta actualización hasta lograr ser aprobado por la autoridad municipal correspondiente,</w:t>
      </w:r>
      <w:r>
        <w:rPr>
          <w:rFonts w:ascii="Arial" w:hAnsi="Arial" w:cs="Arial"/>
          <w:bCs/>
          <w:iCs/>
          <w:sz w:val="24"/>
          <w:szCs w:val="24"/>
          <w:lang w:val="es-ES"/>
        </w:rPr>
        <w:t xml:space="preserve"> </w:t>
      </w:r>
      <w:r w:rsidRPr="00D85BCA">
        <w:rPr>
          <w:rFonts w:ascii="Arial" w:hAnsi="Arial" w:cs="Arial"/>
          <w:bCs/>
          <w:iCs/>
          <w:sz w:val="24"/>
          <w:szCs w:val="24"/>
          <w:lang w:val="es-ES"/>
        </w:rPr>
        <w:t>presentando evidencia de ello</w:t>
      </w:r>
    </w:p>
    <w:p w:rsidR="00D85BCA" w:rsidRPr="00BA6E8F" w:rsidRDefault="00D85BCA" w:rsidP="007379BE">
      <w:pPr>
        <w:spacing w:after="0"/>
        <w:jc w:val="both"/>
        <w:rPr>
          <w:rFonts w:ascii="Arial" w:hAnsi="Arial" w:cs="Arial"/>
          <w:sz w:val="24"/>
          <w:szCs w:val="24"/>
        </w:rPr>
      </w:pPr>
    </w:p>
    <w:p w:rsidR="003768DA" w:rsidRPr="0012678C" w:rsidRDefault="00782343" w:rsidP="003768DA">
      <w:pPr>
        <w:spacing w:after="0"/>
        <w:jc w:val="both"/>
        <w:outlineLvl w:val="0"/>
        <w:rPr>
          <w:rFonts w:ascii="Arial" w:hAnsi="Arial" w:cs="Arial"/>
          <w:bCs/>
          <w:sz w:val="24"/>
          <w:szCs w:val="24"/>
        </w:rPr>
      </w:pPr>
      <w:r w:rsidRPr="003A2803">
        <w:rPr>
          <w:rFonts w:ascii="Arial" w:eastAsia="Times New Roman" w:hAnsi="Arial" w:cs="Arial"/>
          <w:bCs/>
          <w:sz w:val="24"/>
          <w:szCs w:val="24"/>
          <w:lang w:val="es-ES" w:eastAsia="es-ES"/>
        </w:rPr>
        <w:t>Con motivo de la reunión de trabajo efectuada para la presentación de resultados</w:t>
      </w:r>
      <w:r w:rsidR="00C33E93" w:rsidRPr="003A2803">
        <w:rPr>
          <w:rFonts w:ascii="Arial" w:eastAsia="Times New Roman" w:hAnsi="Arial" w:cs="Arial"/>
          <w:bCs/>
          <w:sz w:val="24"/>
          <w:szCs w:val="24"/>
          <w:lang w:val="es-ES" w:eastAsia="es-ES"/>
        </w:rPr>
        <w:t xml:space="preserve"> finales</w:t>
      </w:r>
      <w:r w:rsidRPr="003A2803">
        <w:rPr>
          <w:rFonts w:ascii="Arial" w:eastAsia="Times New Roman" w:hAnsi="Arial" w:cs="Arial"/>
          <w:bCs/>
          <w:sz w:val="24"/>
          <w:szCs w:val="24"/>
          <w:lang w:val="es-ES" w:eastAsia="es-ES"/>
        </w:rPr>
        <w:t xml:space="preserve"> y observaciones preliminares </w:t>
      </w:r>
      <w:r w:rsidR="003D3833" w:rsidRPr="003A2803">
        <w:rPr>
          <w:rFonts w:ascii="Arial" w:eastAsia="Times New Roman" w:hAnsi="Arial" w:cs="Arial"/>
          <w:bCs/>
          <w:sz w:val="24"/>
          <w:szCs w:val="24"/>
          <w:lang w:val="es-ES" w:eastAsia="es-ES"/>
        </w:rPr>
        <w:t xml:space="preserve">al </w:t>
      </w:r>
      <w:r w:rsidR="00BA42EA" w:rsidRPr="003A2803">
        <w:rPr>
          <w:rFonts w:ascii="Arial" w:hAnsi="Arial" w:cs="Arial"/>
          <w:bCs/>
          <w:sz w:val="24"/>
          <w:szCs w:val="24"/>
        </w:rPr>
        <w:t>Instituto de las Mujeres del Municipio de Solidaridad,</w:t>
      </w:r>
      <w:r w:rsidR="00BA42EA" w:rsidRPr="003A2803">
        <w:rPr>
          <w:rFonts w:ascii="Arial" w:eastAsia="Times New Roman" w:hAnsi="Arial" w:cs="Arial"/>
          <w:bCs/>
          <w:sz w:val="24"/>
          <w:szCs w:val="24"/>
          <w:lang w:val="es-ES" w:eastAsia="es-ES"/>
        </w:rPr>
        <w:t xml:space="preserve"> </w:t>
      </w:r>
      <w:r w:rsidR="00EC68DC" w:rsidRPr="003A2803">
        <w:rPr>
          <w:rFonts w:ascii="Arial" w:hAnsi="Arial" w:cs="Arial"/>
          <w:sz w:val="24"/>
          <w:szCs w:val="24"/>
        </w:rPr>
        <w:t xml:space="preserve">se </w:t>
      </w:r>
      <w:r w:rsidRPr="003A2803">
        <w:rPr>
          <w:rFonts w:ascii="Arial" w:hAnsi="Arial" w:cs="Arial"/>
          <w:sz w:val="24"/>
          <w:szCs w:val="24"/>
        </w:rPr>
        <w:t xml:space="preserve">estableció como fecha compromiso para </w:t>
      </w:r>
      <w:r w:rsidR="00EC68DC" w:rsidRPr="003A2803">
        <w:rPr>
          <w:rFonts w:ascii="Arial" w:hAnsi="Arial" w:cs="Arial"/>
          <w:sz w:val="24"/>
          <w:szCs w:val="24"/>
        </w:rPr>
        <w:t xml:space="preserve">la atención de la </w:t>
      </w:r>
      <w:r w:rsidR="003A2803" w:rsidRPr="003A2803">
        <w:rPr>
          <w:rFonts w:ascii="Arial" w:hAnsi="Arial" w:cs="Arial"/>
          <w:sz w:val="24"/>
          <w:szCs w:val="24"/>
        </w:rPr>
        <w:t>recomendació</w:t>
      </w:r>
      <w:r w:rsidR="003A2803">
        <w:rPr>
          <w:rFonts w:ascii="Arial" w:hAnsi="Arial" w:cs="Arial"/>
          <w:sz w:val="24"/>
          <w:szCs w:val="24"/>
        </w:rPr>
        <w:t>n</w:t>
      </w:r>
      <w:r w:rsidR="003768DA" w:rsidRPr="003A2803">
        <w:rPr>
          <w:rFonts w:ascii="Arial" w:hAnsi="Arial" w:cs="Arial"/>
          <w:sz w:val="24"/>
          <w:szCs w:val="24"/>
        </w:rPr>
        <w:t xml:space="preserve"> </w:t>
      </w:r>
      <w:r w:rsidR="003768DA" w:rsidRPr="003A2803">
        <w:rPr>
          <w:rFonts w:ascii="Arial" w:hAnsi="Arial" w:cs="Arial"/>
          <w:bCs/>
          <w:sz w:val="24"/>
          <w:szCs w:val="24"/>
        </w:rPr>
        <w:t>el 31 de ma</w:t>
      </w:r>
      <w:r w:rsidR="003A2803" w:rsidRPr="003A2803">
        <w:rPr>
          <w:rFonts w:ascii="Arial" w:hAnsi="Arial" w:cs="Arial"/>
          <w:bCs/>
          <w:sz w:val="24"/>
          <w:szCs w:val="24"/>
        </w:rPr>
        <w:t>rz</w:t>
      </w:r>
      <w:r w:rsidR="003768DA" w:rsidRPr="003A2803">
        <w:rPr>
          <w:rFonts w:ascii="Arial" w:hAnsi="Arial" w:cs="Arial"/>
          <w:bCs/>
          <w:sz w:val="24"/>
          <w:szCs w:val="24"/>
        </w:rPr>
        <w:t>o de 2021.</w:t>
      </w:r>
    </w:p>
    <w:p w:rsidR="00441E1B" w:rsidRPr="006272D4" w:rsidRDefault="00441E1B" w:rsidP="005B1E14">
      <w:pPr>
        <w:spacing w:after="0"/>
        <w:jc w:val="both"/>
        <w:rPr>
          <w:rFonts w:ascii="Arial" w:hAnsi="Arial" w:cs="Arial"/>
          <w:sz w:val="24"/>
          <w:szCs w:val="24"/>
        </w:rPr>
      </w:pPr>
    </w:p>
    <w:p w:rsidR="005B1E14" w:rsidRPr="006272D4" w:rsidRDefault="005B1E14" w:rsidP="005B1E14">
      <w:pPr>
        <w:spacing w:after="0"/>
        <w:jc w:val="both"/>
        <w:rPr>
          <w:rFonts w:ascii="Arial" w:hAnsi="Arial" w:cs="Arial"/>
          <w:sz w:val="24"/>
          <w:szCs w:val="24"/>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5B1E14" w:rsidRPr="00BF7CEC" w:rsidTr="00E26583">
        <w:trPr>
          <w:trHeight w:val="567"/>
        </w:trPr>
        <w:tc>
          <w:tcPr>
            <w:tcW w:w="8828" w:type="dxa"/>
            <w:shd w:val="clear" w:color="auto" w:fill="C6D9F1" w:themeFill="text2" w:themeFillTint="33"/>
            <w:vAlign w:val="center"/>
          </w:tcPr>
          <w:p w:rsidR="005B1E14" w:rsidRPr="00E33C77" w:rsidRDefault="005B1E14" w:rsidP="00E26583">
            <w:pPr>
              <w:autoSpaceDE w:val="0"/>
              <w:autoSpaceDN w:val="0"/>
              <w:adjustRightInd w:val="0"/>
              <w:jc w:val="both"/>
              <w:rPr>
                <w:rFonts w:ascii="Arial" w:eastAsia="Times New Roman" w:hAnsi="Arial" w:cs="Arial"/>
                <w:b/>
                <w:sz w:val="24"/>
                <w:szCs w:val="18"/>
                <w:lang w:eastAsia="es-ES"/>
              </w:rPr>
            </w:pPr>
            <w:r w:rsidRPr="00441E1B">
              <w:rPr>
                <w:rFonts w:ascii="Arial" w:hAnsi="Arial" w:cs="Arial"/>
                <w:b/>
                <w:sz w:val="24"/>
                <w:szCs w:val="24"/>
              </w:rPr>
              <w:t>Matriz de Indicadores para Resultados (MIR) / Cumplimiento de metas y objetivos del Programa presupuestario del Instituto de las Mujeres del Municipio de Solidaridad</w:t>
            </w:r>
          </w:p>
        </w:tc>
      </w:tr>
    </w:tbl>
    <w:p w:rsidR="00441E1B" w:rsidRPr="006272D4" w:rsidRDefault="00441E1B" w:rsidP="005B1E14">
      <w:pPr>
        <w:spacing w:after="0"/>
        <w:jc w:val="both"/>
        <w:rPr>
          <w:rFonts w:ascii="Arial" w:hAnsi="Arial" w:cs="Arial"/>
          <w:sz w:val="24"/>
          <w:szCs w:val="24"/>
        </w:rPr>
      </w:pPr>
    </w:p>
    <w:p w:rsidR="00441E1B" w:rsidRPr="00441E1B" w:rsidRDefault="00441E1B" w:rsidP="00441E1B">
      <w:pPr>
        <w:tabs>
          <w:tab w:val="left" w:pos="5100"/>
        </w:tabs>
        <w:jc w:val="both"/>
        <w:rPr>
          <w:rFonts w:ascii="Arial" w:eastAsia="Calibri" w:hAnsi="Arial" w:cs="Arial"/>
          <w:b/>
          <w:color w:val="000000"/>
          <w:sz w:val="24"/>
          <w:szCs w:val="24"/>
        </w:rPr>
      </w:pPr>
      <w:r w:rsidRPr="00441E1B">
        <w:rPr>
          <w:rFonts w:ascii="Arial" w:eastAsia="Calibri" w:hAnsi="Arial" w:cs="Arial"/>
          <w:b/>
          <w:color w:val="000000"/>
          <w:sz w:val="24"/>
          <w:szCs w:val="24"/>
        </w:rPr>
        <w:t xml:space="preserve">Resultado Número 2 con Observaciones </w:t>
      </w:r>
      <w:r w:rsidRPr="00441E1B">
        <w:rPr>
          <w:rFonts w:ascii="Arial" w:eastAsia="Calibri" w:hAnsi="Arial" w:cs="Arial"/>
          <w:b/>
          <w:color w:val="000000"/>
          <w:sz w:val="24"/>
          <w:szCs w:val="24"/>
        </w:rPr>
        <w:tab/>
      </w:r>
    </w:p>
    <w:p w:rsidR="00441E1B" w:rsidRPr="00441E1B" w:rsidRDefault="00441E1B" w:rsidP="00761484">
      <w:pPr>
        <w:pStyle w:val="Prrafodelista"/>
        <w:numPr>
          <w:ilvl w:val="0"/>
          <w:numId w:val="16"/>
        </w:numPr>
        <w:spacing w:after="0"/>
        <w:jc w:val="both"/>
        <w:rPr>
          <w:rFonts w:ascii="Arial" w:hAnsi="Arial" w:cs="Arial"/>
          <w:bCs/>
          <w:sz w:val="24"/>
          <w:szCs w:val="24"/>
        </w:rPr>
      </w:pPr>
      <w:r w:rsidRPr="00441E1B">
        <w:rPr>
          <w:rFonts w:ascii="Arial" w:hAnsi="Arial" w:cs="Arial"/>
          <w:bCs/>
          <w:sz w:val="24"/>
          <w:szCs w:val="24"/>
        </w:rPr>
        <w:t>Del análisis de la cédula de avance de cumplimiento de los objetivos y metas del programa presupuestario 1101170 denominado Instituto de las Mujeres, tomado como referencia del formato de anteproyecto del programa presupuestario mencionado, correspondiente al ejercicio 2019, se constató que en general, se cumplieron con las metas programadas en todos los objetivos de los niveles de la MIR, excepto en el componente 1.2.6 y su actividad cuyo avance reportado fue del 67.5% justificando que la ciudadanía no solicito el servicio de asesoría jurídica en las oficinas del Instituto, por lo que no se llegó a la meta proyectada.</w:t>
      </w:r>
    </w:p>
    <w:p w:rsidR="00936C25" w:rsidRDefault="00936C25" w:rsidP="00936C25">
      <w:pPr>
        <w:pStyle w:val="Prrafodelista"/>
        <w:autoSpaceDE w:val="0"/>
        <w:autoSpaceDN w:val="0"/>
        <w:adjustRightInd w:val="0"/>
        <w:spacing w:after="0"/>
        <w:ind w:left="0"/>
        <w:jc w:val="both"/>
        <w:rPr>
          <w:rFonts w:ascii="Arial" w:hAnsi="Arial" w:cs="Arial"/>
          <w:bCs/>
          <w:sz w:val="24"/>
          <w:szCs w:val="24"/>
          <w:highlight w:val="yellow"/>
        </w:rPr>
      </w:pPr>
    </w:p>
    <w:p w:rsidR="000F76F8" w:rsidRPr="000F76F8" w:rsidRDefault="00936C25" w:rsidP="00507C52">
      <w:pPr>
        <w:autoSpaceDE w:val="0"/>
        <w:autoSpaceDN w:val="0"/>
        <w:adjustRightInd w:val="0"/>
        <w:spacing w:after="0"/>
        <w:ind w:left="284"/>
        <w:jc w:val="both"/>
        <w:rPr>
          <w:rFonts w:ascii="Arial" w:hAnsi="Arial" w:cs="Arial"/>
          <w:bCs/>
          <w:sz w:val="24"/>
          <w:szCs w:val="24"/>
        </w:rPr>
      </w:pPr>
      <w:r w:rsidRPr="005B1D70">
        <w:rPr>
          <w:rFonts w:ascii="Arial" w:hAnsi="Arial" w:cs="Arial"/>
          <w:bCs/>
          <w:sz w:val="24"/>
          <w:szCs w:val="24"/>
        </w:rPr>
        <w:t>Con motivo de la reunión de trabajo efectuada para la presentación de resultados finales de auditoría y observaciones preliminares, el Instituto de las Mujeres del Municipio de Solidaridad</w:t>
      </w:r>
      <w:r w:rsidR="00EB2057">
        <w:rPr>
          <w:rFonts w:ascii="Arial" w:hAnsi="Arial" w:cs="Arial"/>
          <w:bCs/>
          <w:sz w:val="24"/>
          <w:szCs w:val="24"/>
        </w:rPr>
        <w:t>,</w:t>
      </w:r>
      <w:r w:rsidRPr="005B1D70">
        <w:rPr>
          <w:rFonts w:ascii="Arial" w:hAnsi="Arial" w:cs="Arial"/>
          <w:bCs/>
          <w:sz w:val="24"/>
          <w:szCs w:val="24"/>
        </w:rPr>
        <w:t xml:space="preserve"> </w:t>
      </w:r>
      <w:r w:rsidR="000F76F8" w:rsidRPr="005B1D70">
        <w:rPr>
          <w:rFonts w:ascii="Arial" w:hAnsi="Arial" w:cs="Arial"/>
          <w:bCs/>
          <w:sz w:val="24"/>
          <w:szCs w:val="24"/>
        </w:rPr>
        <w:t xml:space="preserve">con respecto al incumplimiento de la meta anual </w:t>
      </w:r>
      <w:r w:rsidR="000F76F8" w:rsidRPr="005B1D70">
        <w:rPr>
          <w:rFonts w:ascii="Arial" w:hAnsi="Arial" w:cs="Arial"/>
          <w:bCs/>
          <w:sz w:val="24"/>
          <w:szCs w:val="24"/>
        </w:rPr>
        <w:lastRenderedPageBreak/>
        <w:t>programada en la MIR del ejercicio 2019 del componente 1.2.6,</w:t>
      </w:r>
      <w:r w:rsidR="00EB2057">
        <w:rPr>
          <w:rFonts w:ascii="Arial" w:hAnsi="Arial" w:cs="Arial"/>
          <w:bCs/>
          <w:sz w:val="24"/>
          <w:szCs w:val="24"/>
        </w:rPr>
        <w:t xml:space="preserve"> justificó</w:t>
      </w:r>
      <w:r w:rsidR="000F76F8" w:rsidRPr="005B1D70">
        <w:rPr>
          <w:rFonts w:ascii="Arial" w:hAnsi="Arial" w:cs="Arial"/>
          <w:bCs/>
          <w:sz w:val="24"/>
          <w:szCs w:val="24"/>
        </w:rPr>
        <w:t xml:space="preserve"> mediante documento interno, sin número, de fecha 29 de enero de 2021, emitido por la Directora General del Instituto de las Mujeres del Muni</w:t>
      </w:r>
      <w:r w:rsidR="00EB2057">
        <w:rPr>
          <w:rFonts w:ascii="Arial" w:hAnsi="Arial" w:cs="Arial"/>
          <w:bCs/>
          <w:sz w:val="24"/>
          <w:szCs w:val="24"/>
        </w:rPr>
        <w:t xml:space="preserve">cipio de Solidaridad, </w:t>
      </w:r>
      <w:r w:rsidR="000F76F8" w:rsidRPr="005B1D70">
        <w:rPr>
          <w:rFonts w:ascii="Arial" w:hAnsi="Arial" w:cs="Arial"/>
          <w:bCs/>
          <w:sz w:val="24"/>
          <w:szCs w:val="24"/>
        </w:rPr>
        <w:t xml:space="preserve">que el Instituto fue creado ya iniciada la administración municipal 2016-2018 considerándose, para el año 2019, aún como un organismo de reciente creación y con poca afluencia de solicitudes de atención de asesorías jurídicas, razón por la cual, operó una oficina de atención en la Colonia Luis Donaldo Colosio, considerada como una zona de alta incidencia delictiva dentro del municipio y la apertura de otra oficina en el nuevo palacio municipal, edificio de gran afluencia de personas, para consolidar la presencia del Instituto ante la ciudadanía, además de apoyarse con publicaciones en las redes sociales oficiales del mismo, para la promoción de los servicios de asesoría jurídica que provee, pero que, a pesar de todas estas acciones no fue alcanzada la meta planeada en dicho componente. Así mismo, </w:t>
      </w:r>
      <w:r w:rsidR="000F76F8" w:rsidRPr="000C1334">
        <w:rPr>
          <w:rFonts w:ascii="Arial" w:hAnsi="Arial" w:cs="Arial"/>
          <w:bCs/>
          <w:sz w:val="24"/>
          <w:szCs w:val="24"/>
        </w:rPr>
        <w:t>expuso que durante el año 2020,</w:t>
      </w:r>
      <w:r w:rsidR="000F76F8" w:rsidRPr="005B1D70">
        <w:rPr>
          <w:rFonts w:ascii="Arial" w:hAnsi="Arial" w:cs="Arial"/>
          <w:bCs/>
          <w:sz w:val="24"/>
          <w:szCs w:val="24"/>
        </w:rPr>
        <w:t xml:space="preserve"> entre otras acciones, habilitó 4 líneas telefónicas de atención las 24 horas del día, abrió otras dos oficinas de atención al público, una ubicada en la Delegación municipal de Puerto Aventuras y la otra en la colonia Bella Vista de la localidad de Playa del Carmen, además de programar para este año 2021 la apertura de una oficina más en la colonia Villas del Sol, zona catalogada como de alta incidencia delictiva en el municipio, por lo que se considera que con estas acciones implementadas se alcanzará una mayor presencia institucional para lograr brindar el servicio de asesorías jurídicas a más personas que lo necesiten </w:t>
      </w:r>
      <w:r w:rsidR="000F76F8" w:rsidRPr="000C1334">
        <w:rPr>
          <w:rFonts w:ascii="Arial" w:hAnsi="Arial" w:cs="Arial"/>
          <w:bCs/>
          <w:sz w:val="24"/>
          <w:szCs w:val="24"/>
        </w:rPr>
        <w:t xml:space="preserve">y por ende el alcance de las metas programadas, </w:t>
      </w:r>
      <w:r w:rsidR="003B2093" w:rsidRPr="000C1334">
        <w:rPr>
          <w:rFonts w:ascii="Arial" w:hAnsi="Arial" w:cs="Arial"/>
          <w:bCs/>
          <w:sz w:val="24"/>
          <w:szCs w:val="24"/>
        </w:rPr>
        <w:t xml:space="preserve">por lo que, considerando la razonabilidad de la justificación y las </w:t>
      </w:r>
      <w:r w:rsidR="000F76F8" w:rsidRPr="000C1334">
        <w:rPr>
          <w:rFonts w:ascii="Arial" w:hAnsi="Arial" w:cs="Arial"/>
          <w:bCs/>
          <w:sz w:val="24"/>
          <w:szCs w:val="24"/>
        </w:rPr>
        <w:t>acciones realizadas</w:t>
      </w:r>
      <w:r w:rsidR="003B2093" w:rsidRPr="000C1334">
        <w:rPr>
          <w:rFonts w:ascii="Arial" w:hAnsi="Arial" w:cs="Arial"/>
          <w:bCs/>
          <w:sz w:val="24"/>
          <w:szCs w:val="24"/>
        </w:rPr>
        <w:t xml:space="preserve"> a posteriori, se da por atendida la observación</w:t>
      </w:r>
      <w:r w:rsidR="000F76F8" w:rsidRPr="005B1D70">
        <w:rPr>
          <w:rFonts w:ascii="Arial" w:hAnsi="Arial" w:cs="Arial"/>
          <w:bCs/>
          <w:sz w:val="24"/>
          <w:szCs w:val="24"/>
        </w:rPr>
        <w:t>.</w:t>
      </w:r>
    </w:p>
    <w:p w:rsidR="00441E1B" w:rsidRPr="00441E1B" w:rsidRDefault="00441E1B" w:rsidP="00441E1B">
      <w:pPr>
        <w:pStyle w:val="Prrafodelista"/>
        <w:ind w:left="360"/>
        <w:jc w:val="both"/>
        <w:rPr>
          <w:rFonts w:ascii="Arial" w:hAnsi="Arial" w:cs="Arial"/>
          <w:bCs/>
          <w:sz w:val="24"/>
          <w:szCs w:val="24"/>
        </w:rPr>
      </w:pPr>
    </w:p>
    <w:p w:rsidR="00441E1B" w:rsidRPr="00441E1B" w:rsidRDefault="00441E1B" w:rsidP="00761484">
      <w:pPr>
        <w:pStyle w:val="Prrafodelista"/>
        <w:numPr>
          <w:ilvl w:val="0"/>
          <w:numId w:val="16"/>
        </w:numPr>
        <w:spacing w:after="0"/>
        <w:jc w:val="both"/>
        <w:rPr>
          <w:rFonts w:ascii="Arial" w:hAnsi="Arial" w:cs="Arial"/>
          <w:bCs/>
          <w:sz w:val="24"/>
          <w:szCs w:val="24"/>
        </w:rPr>
      </w:pPr>
      <w:r w:rsidRPr="00441E1B">
        <w:rPr>
          <w:rFonts w:ascii="Arial" w:hAnsi="Arial" w:cs="Arial"/>
          <w:bCs/>
          <w:sz w:val="24"/>
          <w:szCs w:val="24"/>
        </w:rPr>
        <w:t>Se identificó que en la mayoría de los objetivos de los niveles reportados tuvieron un cumplimiento de la meta en porcentajes superiores a lo programado, por ejemplo, a nivel propósito se reportó el 308.86% de cumplimiento respecto a la meta anual, en el componente 1.2.8 fue del 240%, el componente 1.2.13 tuvo un cumplimiento del 379.80% y el componente 1.3.9 reporto un 354.76% de cumplimiento anual. Lo anterior representa una debilidad en la estimación de los límites o niveles máximos de logro factible de alcanzar y su programación, existiendo un área de oportunidad para fortalecer la planeación estratégica del programa y la asignación de sus recursos.</w:t>
      </w:r>
    </w:p>
    <w:p w:rsidR="000F76F8" w:rsidRPr="000F76F8" w:rsidRDefault="00936C25" w:rsidP="00687EC6">
      <w:pPr>
        <w:autoSpaceDE w:val="0"/>
        <w:autoSpaceDN w:val="0"/>
        <w:adjustRightInd w:val="0"/>
        <w:spacing w:after="0"/>
        <w:ind w:left="360"/>
        <w:jc w:val="both"/>
        <w:rPr>
          <w:rFonts w:ascii="Arial" w:hAnsi="Arial" w:cs="Arial"/>
          <w:bCs/>
          <w:sz w:val="24"/>
          <w:szCs w:val="24"/>
        </w:rPr>
      </w:pPr>
      <w:r w:rsidRPr="005B1D70">
        <w:rPr>
          <w:rFonts w:ascii="Arial" w:hAnsi="Arial" w:cs="Arial"/>
          <w:bCs/>
          <w:sz w:val="24"/>
          <w:szCs w:val="24"/>
        </w:rPr>
        <w:lastRenderedPageBreak/>
        <w:t xml:space="preserve">Con motivo de la reunión de trabajo efectuada para la presentación de resultados finales de auditoría y observaciones preliminares, el Instituto de las Mujeres del Municipio de Solidaridad, </w:t>
      </w:r>
      <w:r w:rsidR="000F76F8" w:rsidRPr="005B1D70">
        <w:rPr>
          <w:rFonts w:ascii="Arial" w:hAnsi="Arial" w:cs="Arial"/>
          <w:bCs/>
          <w:sz w:val="24"/>
          <w:szCs w:val="24"/>
        </w:rPr>
        <w:t xml:space="preserve">mediante documento interno, sin número, de fecha 29 de enero de 2021, emitido por la Directora General, justificó sobre el cumplimiento de metas superiores a lo programado y considerado como una </w:t>
      </w:r>
      <w:r w:rsidR="000F76F8" w:rsidRPr="005B1D70">
        <w:rPr>
          <w:rFonts w:ascii="Arial" w:hAnsi="Arial" w:cs="Arial"/>
          <w:bCs/>
          <w:sz w:val="24"/>
          <w:szCs w:val="24"/>
          <w:lang w:val="es-ES"/>
        </w:rPr>
        <w:t>debilidad en la estimación de los límites o niveles máximos de logro factible de alcanzar,</w:t>
      </w:r>
      <w:r w:rsidR="000F76F8" w:rsidRPr="005B1D70">
        <w:rPr>
          <w:rFonts w:ascii="Arial" w:hAnsi="Arial" w:cs="Arial"/>
          <w:bCs/>
          <w:sz w:val="24"/>
          <w:szCs w:val="24"/>
        </w:rPr>
        <w:t xml:space="preserve"> que fue ocasionado en la planeación estratégica del año 2019, donde fue considerado lo realizado durante 2018, año de inicio de operaciones del Instituto y al reforzar las actividades y el acercamiento con la ciudadanía con diversas acciones como por ejemplo, el mantener una oficina de atención en la Colonia Luis Donaldo Colosio, considerada como una zona de alta incidencia delictiva dentro del municipio y la apertura de otra oficina en el nuevo palacio municipal, edificio de gran afluencia de ciudadanos, además de apoyarse con publicaciones en las redes sociales oficiales del Instituto, para la promoción y difusión permanente de los servicios y programas implementados, además de trabajar en estrecha vinculación con la sociedad civil, instituciones educativas y ciudadanía en general, se tuvo como resultado un incremento en el número de personas que se planeó beneficiar con los servicios, atenciones y programas del Instituto con respecto a lo programado con la línea base del año 2018. Por lo que, considerando la razonabilidad de la justificación se </w:t>
      </w:r>
      <w:r w:rsidR="00FA3478" w:rsidRPr="005B1D70">
        <w:rPr>
          <w:rFonts w:ascii="Arial" w:hAnsi="Arial" w:cs="Arial"/>
          <w:bCs/>
          <w:sz w:val="24"/>
          <w:szCs w:val="24"/>
        </w:rPr>
        <w:t>da</w:t>
      </w:r>
      <w:r w:rsidR="000F76F8" w:rsidRPr="005B1D70">
        <w:rPr>
          <w:rFonts w:ascii="Arial" w:hAnsi="Arial" w:cs="Arial"/>
          <w:bCs/>
          <w:sz w:val="24"/>
          <w:szCs w:val="24"/>
        </w:rPr>
        <w:t xml:space="preserve"> por atendida la observación.</w:t>
      </w:r>
    </w:p>
    <w:p w:rsidR="00441E1B" w:rsidRDefault="00441E1B" w:rsidP="00441E1B">
      <w:pPr>
        <w:pStyle w:val="Prrafodelista"/>
        <w:ind w:left="360"/>
        <w:jc w:val="both"/>
        <w:rPr>
          <w:rFonts w:ascii="Arial" w:hAnsi="Arial" w:cs="Arial"/>
          <w:bCs/>
          <w:sz w:val="24"/>
          <w:szCs w:val="24"/>
        </w:rPr>
      </w:pPr>
    </w:p>
    <w:p w:rsidR="00441E1B" w:rsidRPr="00441E1B" w:rsidRDefault="00441E1B" w:rsidP="00507C52">
      <w:pPr>
        <w:pStyle w:val="Prrafodelista"/>
        <w:numPr>
          <w:ilvl w:val="0"/>
          <w:numId w:val="16"/>
        </w:numPr>
        <w:spacing w:after="0"/>
        <w:ind w:left="426"/>
        <w:jc w:val="both"/>
        <w:rPr>
          <w:rFonts w:ascii="Arial" w:hAnsi="Arial" w:cs="Arial"/>
          <w:bCs/>
          <w:sz w:val="24"/>
          <w:szCs w:val="24"/>
        </w:rPr>
      </w:pPr>
      <w:r w:rsidRPr="00441E1B">
        <w:rPr>
          <w:rFonts w:ascii="Arial" w:hAnsi="Arial" w:cs="Arial"/>
          <w:bCs/>
          <w:sz w:val="24"/>
          <w:szCs w:val="24"/>
        </w:rPr>
        <w:t>Al realizar el análisis de la lógica horizontal del anteproyecto del programa presupuestario denominado Instituto de las Mujeres del ejercicio 2019, se observaron debilidades en la relación causa-efecto de la MIR de derecha a izquierda, toda vez que los medios de verificación no tuvieron la información suficiente para acceder a los datos requeridos para el cálculo de los indicadores, y en los indicadores definidos se determinó que fueron inadecuados, ya que se establecieron de manera genérica, sin ser claros y entendibles, mientras que los métodos de cálculo o formulas no están definidos, ya que carecen de los elementos o variables de una fórmula matemática, al contener una sola expresión en el nombre, lo cual no permite realizar un buen seguimiento de los objetivos y evaluar adecuadamente el logro del programa.</w:t>
      </w:r>
    </w:p>
    <w:p w:rsidR="000F76F8" w:rsidRDefault="000F76F8" w:rsidP="00DA5DBD">
      <w:pPr>
        <w:autoSpaceDE w:val="0"/>
        <w:autoSpaceDN w:val="0"/>
        <w:adjustRightInd w:val="0"/>
        <w:spacing w:after="0"/>
        <w:ind w:left="426"/>
        <w:jc w:val="both"/>
        <w:rPr>
          <w:rFonts w:ascii="Arial" w:hAnsi="Arial" w:cs="Arial"/>
          <w:bCs/>
          <w:sz w:val="24"/>
          <w:szCs w:val="24"/>
        </w:rPr>
      </w:pPr>
    </w:p>
    <w:p w:rsidR="00936C25" w:rsidRPr="003556AC" w:rsidRDefault="00936C25" w:rsidP="003556AC">
      <w:pPr>
        <w:spacing w:after="0"/>
        <w:ind w:left="360"/>
        <w:jc w:val="both"/>
        <w:outlineLvl w:val="0"/>
        <w:rPr>
          <w:rFonts w:ascii="Arial" w:eastAsia="Times New Roman" w:hAnsi="Arial" w:cs="Arial"/>
          <w:bCs/>
          <w:sz w:val="24"/>
          <w:szCs w:val="24"/>
          <w:lang w:val="es-ES" w:eastAsia="es-ES"/>
        </w:rPr>
      </w:pPr>
      <w:r w:rsidRPr="003556AC">
        <w:rPr>
          <w:rFonts w:ascii="Arial" w:eastAsia="Times New Roman" w:hAnsi="Arial" w:cs="Arial"/>
          <w:bCs/>
          <w:sz w:val="24"/>
          <w:szCs w:val="24"/>
          <w:lang w:val="es-ES" w:eastAsia="es-ES"/>
        </w:rPr>
        <w:lastRenderedPageBreak/>
        <w:t xml:space="preserve">Con motivo de la reunión de trabajo efectuada para la presentación de resultados finales de auditoría y observaciones preliminares, el Instituto de las Mujeres del Municipio de Solidaridad, </w:t>
      </w:r>
      <w:r w:rsidR="000F76F8" w:rsidRPr="003556AC">
        <w:rPr>
          <w:rFonts w:ascii="Arial" w:eastAsia="Times New Roman" w:hAnsi="Arial" w:cs="Arial"/>
          <w:bCs/>
          <w:sz w:val="24"/>
          <w:szCs w:val="24"/>
          <w:lang w:val="es-ES" w:eastAsia="es-ES"/>
        </w:rPr>
        <w:t xml:space="preserve">estableció la fecha compromiso para </w:t>
      </w:r>
      <w:r w:rsidR="00D214AE" w:rsidRPr="003556AC">
        <w:rPr>
          <w:rFonts w:ascii="Arial" w:eastAsia="Times New Roman" w:hAnsi="Arial" w:cs="Arial"/>
          <w:bCs/>
          <w:sz w:val="24"/>
          <w:szCs w:val="24"/>
          <w:lang w:val="es-ES" w:eastAsia="es-ES"/>
        </w:rPr>
        <w:t>su</w:t>
      </w:r>
      <w:r w:rsidR="000F76F8" w:rsidRPr="003556AC">
        <w:rPr>
          <w:rFonts w:ascii="Arial" w:eastAsia="Times New Roman" w:hAnsi="Arial" w:cs="Arial"/>
          <w:bCs/>
          <w:sz w:val="24"/>
          <w:szCs w:val="24"/>
          <w:lang w:val="es-ES" w:eastAsia="es-ES"/>
        </w:rPr>
        <w:t xml:space="preserve"> atención el 31 de marzo de 2021, por lo que </w:t>
      </w:r>
      <w:r w:rsidR="00D214AE" w:rsidRPr="003556AC">
        <w:rPr>
          <w:rFonts w:ascii="Arial" w:eastAsia="Times New Roman" w:hAnsi="Arial" w:cs="Arial"/>
          <w:bCs/>
          <w:sz w:val="24"/>
          <w:szCs w:val="24"/>
          <w:lang w:val="es-ES" w:eastAsia="es-ES"/>
        </w:rPr>
        <w:t>p</w:t>
      </w:r>
      <w:r w:rsidR="000F76F8" w:rsidRPr="003556AC">
        <w:rPr>
          <w:rFonts w:ascii="Arial" w:eastAsia="Times New Roman" w:hAnsi="Arial" w:cs="Arial"/>
          <w:bCs/>
          <w:sz w:val="24"/>
          <w:szCs w:val="24"/>
          <w:lang w:val="es-ES" w:eastAsia="es-ES"/>
        </w:rPr>
        <w:t xml:space="preserve">ersiste </w:t>
      </w:r>
      <w:r w:rsidR="00D214AE" w:rsidRPr="003556AC">
        <w:rPr>
          <w:rFonts w:ascii="Arial" w:eastAsia="Times New Roman" w:hAnsi="Arial" w:cs="Arial"/>
          <w:bCs/>
          <w:sz w:val="24"/>
          <w:szCs w:val="24"/>
          <w:lang w:val="es-ES" w:eastAsia="es-ES"/>
        </w:rPr>
        <w:t>la observación</w:t>
      </w:r>
      <w:r w:rsidR="000F76F8" w:rsidRPr="003556AC">
        <w:rPr>
          <w:rFonts w:ascii="Arial" w:eastAsia="Times New Roman" w:hAnsi="Arial" w:cs="Arial"/>
          <w:bCs/>
          <w:sz w:val="24"/>
          <w:szCs w:val="24"/>
          <w:lang w:val="es-ES" w:eastAsia="es-ES"/>
        </w:rPr>
        <w:t>.</w:t>
      </w:r>
    </w:p>
    <w:p w:rsidR="00936C25" w:rsidRPr="00441E1B" w:rsidRDefault="00936C25" w:rsidP="00441E1B">
      <w:pPr>
        <w:pStyle w:val="Prrafodelista"/>
        <w:ind w:left="360"/>
        <w:jc w:val="both"/>
        <w:rPr>
          <w:rFonts w:ascii="Arial" w:hAnsi="Arial" w:cs="Arial"/>
          <w:bCs/>
          <w:sz w:val="24"/>
          <w:szCs w:val="24"/>
        </w:rPr>
      </w:pPr>
    </w:p>
    <w:p w:rsidR="00441E1B" w:rsidRPr="00441E1B" w:rsidRDefault="00441E1B" w:rsidP="00761484">
      <w:pPr>
        <w:pStyle w:val="Prrafodelista"/>
        <w:numPr>
          <w:ilvl w:val="0"/>
          <w:numId w:val="16"/>
        </w:numPr>
        <w:spacing w:after="0"/>
        <w:jc w:val="both"/>
        <w:rPr>
          <w:rFonts w:ascii="Arial" w:hAnsi="Arial" w:cs="Arial"/>
          <w:bCs/>
          <w:sz w:val="24"/>
          <w:szCs w:val="24"/>
        </w:rPr>
      </w:pPr>
      <w:r w:rsidRPr="00441E1B">
        <w:rPr>
          <w:rFonts w:ascii="Arial" w:hAnsi="Arial" w:cs="Arial"/>
          <w:bCs/>
          <w:sz w:val="24"/>
          <w:szCs w:val="24"/>
        </w:rPr>
        <w:t xml:space="preserve">En cuanto a los medios de verificación, se identificó que no definen con exactitud la ubicación o área responsable de los documentos y datos de referencia, la periodicidad con que se genera el documento y la liga a la página de la que se obtiene la información, en su caso, por lo que se considera que no fueron suficientes para acceder a la verificación y análisis de datos, de acuerdo con lo recomendado por la Metodología del CONEVAL como mejor práctica. </w:t>
      </w:r>
    </w:p>
    <w:p w:rsidR="000F76F8" w:rsidRDefault="000F76F8" w:rsidP="000F76F8">
      <w:pPr>
        <w:autoSpaceDE w:val="0"/>
        <w:autoSpaceDN w:val="0"/>
        <w:adjustRightInd w:val="0"/>
        <w:spacing w:after="0"/>
        <w:jc w:val="both"/>
        <w:rPr>
          <w:rFonts w:ascii="Arial" w:hAnsi="Arial" w:cs="Arial"/>
          <w:bCs/>
          <w:sz w:val="24"/>
          <w:szCs w:val="24"/>
        </w:rPr>
      </w:pPr>
    </w:p>
    <w:p w:rsidR="000F76F8" w:rsidRPr="003556AC" w:rsidRDefault="000F76F8" w:rsidP="003556AC">
      <w:pPr>
        <w:spacing w:after="0"/>
        <w:ind w:left="360"/>
        <w:jc w:val="both"/>
        <w:outlineLvl w:val="0"/>
        <w:rPr>
          <w:rFonts w:ascii="Arial" w:eastAsia="Times New Roman" w:hAnsi="Arial" w:cs="Arial"/>
          <w:bCs/>
          <w:sz w:val="24"/>
          <w:szCs w:val="24"/>
          <w:lang w:val="es-ES" w:eastAsia="es-ES"/>
        </w:rPr>
      </w:pPr>
      <w:r w:rsidRPr="003556AC">
        <w:rPr>
          <w:rFonts w:ascii="Arial" w:eastAsia="Times New Roman" w:hAnsi="Arial" w:cs="Arial"/>
          <w:bCs/>
          <w:sz w:val="24"/>
          <w:szCs w:val="24"/>
          <w:lang w:val="es-ES" w:eastAsia="es-ES"/>
        </w:rPr>
        <w:t xml:space="preserve">Con motivo de la reunión de trabajo efectuada para la presentación de resultados finales de auditoría y observaciones preliminares, el Instituto de las Mujeres del Municipio de Solidaridad, estableció la </w:t>
      </w:r>
      <w:r w:rsidR="00D214AE" w:rsidRPr="003556AC">
        <w:rPr>
          <w:rFonts w:ascii="Arial" w:eastAsia="Times New Roman" w:hAnsi="Arial" w:cs="Arial"/>
          <w:bCs/>
          <w:sz w:val="24"/>
          <w:szCs w:val="24"/>
          <w:lang w:val="es-ES" w:eastAsia="es-ES"/>
        </w:rPr>
        <w:t>fecha compromiso para su atención el 31 de marzo de 2021, por lo que persiste la observación</w:t>
      </w:r>
      <w:r w:rsidRPr="003556AC">
        <w:rPr>
          <w:rFonts w:ascii="Arial" w:eastAsia="Times New Roman" w:hAnsi="Arial" w:cs="Arial"/>
          <w:bCs/>
          <w:sz w:val="24"/>
          <w:szCs w:val="24"/>
          <w:lang w:val="es-ES" w:eastAsia="es-ES"/>
        </w:rPr>
        <w:t>.</w:t>
      </w:r>
    </w:p>
    <w:p w:rsidR="00936C25" w:rsidRPr="00441E1B" w:rsidRDefault="00936C25" w:rsidP="00441E1B">
      <w:pPr>
        <w:pStyle w:val="Prrafodelista"/>
        <w:ind w:left="360"/>
        <w:jc w:val="both"/>
        <w:rPr>
          <w:rFonts w:ascii="Arial" w:hAnsi="Arial" w:cs="Arial"/>
          <w:bCs/>
          <w:sz w:val="24"/>
          <w:szCs w:val="24"/>
        </w:rPr>
      </w:pPr>
    </w:p>
    <w:p w:rsidR="00441E1B" w:rsidRPr="00441E1B" w:rsidRDefault="00441E1B" w:rsidP="00761484">
      <w:pPr>
        <w:pStyle w:val="Prrafodelista"/>
        <w:numPr>
          <w:ilvl w:val="0"/>
          <w:numId w:val="16"/>
        </w:numPr>
        <w:spacing w:after="0"/>
        <w:jc w:val="both"/>
        <w:rPr>
          <w:rFonts w:ascii="Arial" w:hAnsi="Arial" w:cs="Arial"/>
          <w:sz w:val="24"/>
          <w:szCs w:val="24"/>
        </w:rPr>
      </w:pPr>
      <w:r w:rsidRPr="00441E1B">
        <w:rPr>
          <w:rFonts w:ascii="Arial" w:hAnsi="Arial" w:cs="Arial"/>
          <w:bCs/>
          <w:sz w:val="24"/>
          <w:szCs w:val="24"/>
        </w:rPr>
        <w:t>Ante la falta de información suficiente en la denominación de los medios de verificación, no fue posible corroborar el resultado obtenido en el informe de los avances de cumplimiento de los objetivos y metas, presentados en cada una de las Cedulas de Avances trimestrales del programa presupuestario analizado, de cada uno de los niveles que conforman su matriz de indicadores para resultados del ejercicio 2019, por lo que no fue posible corroborar su contribución a los objetivos y metas del Plan Municipal de Desarrollo 2018-2021 de Solidaridad</w:t>
      </w:r>
      <w:r w:rsidRPr="00441E1B">
        <w:rPr>
          <w:rFonts w:ascii="Arial" w:hAnsi="Arial" w:cs="Arial"/>
          <w:sz w:val="24"/>
          <w:szCs w:val="24"/>
        </w:rPr>
        <w:t>.</w:t>
      </w:r>
    </w:p>
    <w:p w:rsidR="00936C25" w:rsidRDefault="00936C25" w:rsidP="00936C25">
      <w:pPr>
        <w:pStyle w:val="Prrafodelista"/>
        <w:autoSpaceDE w:val="0"/>
        <w:autoSpaceDN w:val="0"/>
        <w:adjustRightInd w:val="0"/>
        <w:spacing w:after="0"/>
        <w:ind w:left="360"/>
        <w:jc w:val="both"/>
        <w:rPr>
          <w:rFonts w:ascii="Arial" w:hAnsi="Arial" w:cs="Arial"/>
          <w:bCs/>
          <w:sz w:val="24"/>
          <w:szCs w:val="24"/>
          <w:highlight w:val="yellow"/>
        </w:rPr>
      </w:pPr>
    </w:p>
    <w:p w:rsidR="000F76F8" w:rsidRPr="003556AC" w:rsidRDefault="000F76F8" w:rsidP="003556AC">
      <w:pPr>
        <w:spacing w:after="0"/>
        <w:ind w:left="360"/>
        <w:jc w:val="both"/>
        <w:outlineLvl w:val="0"/>
        <w:rPr>
          <w:rFonts w:ascii="Arial" w:eastAsia="Times New Roman" w:hAnsi="Arial" w:cs="Arial"/>
          <w:bCs/>
          <w:sz w:val="24"/>
          <w:szCs w:val="24"/>
          <w:lang w:val="es-ES" w:eastAsia="es-ES"/>
        </w:rPr>
      </w:pPr>
      <w:r w:rsidRPr="003556AC">
        <w:rPr>
          <w:rFonts w:ascii="Arial" w:eastAsia="Times New Roman" w:hAnsi="Arial" w:cs="Arial"/>
          <w:bCs/>
          <w:sz w:val="24"/>
          <w:szCs w:val="24"/>
          <w:lang w:val="es-ES" w:eastAsia="es-ES"/>
        </w:rPr>
        <w:t xml:space="preserve">Con motivo de la reunión de trabajo efectuada para la presentación de resultados finales de auditoría y observaciones preliminares, el Instituto de las Mujeres del Municipio de Solidaridad, estableció la </w:t>
      </w:r>
      <w:r w:rsidR="00D214AE" w:rsidRPr="003556AC">
        <w:rPr>
          <w:rFonts w:ascii="Arial" w:eastAsia="Times New Roman" w:hAnsi="Arial" w:cs="Arial"/>
          <w:bCs/>
          <w:sz w:val="24"/>
          <w:szCs w:val="24"/>
          <w:lang w:val="es-ES" w:eastAsia="es-ES"/>
        </w:rPr>
        <w:t>fecha compromiso para su atención el 31 de marzo de 2021, por lo que persiste la observación</w:t>
      </w:r>
      <w:r w:rsidRPr="003556AC">
        <w:rPr>
          <w:rFonts w:ascii="Arial" w:eastAsia="Times New Roman" w:hAnsi="Arial" w:cs="Arial"/>
          <w:bCs/>
          <w:sz w:val="24"/>
          <w:szCs w:val="24"/>
          <w:lang w:val="es-ES" w:eastAsia="es-ES"/>
        </w:rPr>
        <w:t>.</w:t>
      </w:r>
    </w:p>
    <w:p w:rsidR="00553B45" w:rsidRDefault="00553B45" w:rsidP="00FA5297">
      <w:pPr>
        <w:spacing w:after="0"/>
        <w:jc w:val="both"/>
        <w:rPr>
          <w:rFonts w:ascii="Arial" w:hAnsi="Arial" w:cs="Arial"/>
          <w:b/>
          <w:color w:val="000000" w:themeColor="text1"/>
          <w:sz w:val="24"/>
          <w:szCs w:val="24"/>
        </w:rPr>
      </w:pPr>
    </w:p>
    <w:p w:rsidR="000F576D" w:rsidRDefault="000F576D" w:rsidP="00FA5297">
      <w:pPr>
        <w:spacing w:after="0"/>
        <w:jc w:val="both"/>
        <w:rPr>
          <w:rFonts w:ascii="Arial" w:hAnsi="Arial" w:cs="Arial"/>
          <w:b/>
          <w:color w:val="000000" w:themeColor="text1"/>
          <w:sz w:val="24"/>
          <w:szCs w:val="24"/>
        </w:rPr>
      </w:pPr>
    </w:p>
    <w:p w:rsidR="000F576D" w:rsidRDefault="000F576D" w:rsidP="00FA5297">
      <w:pPr>
        <w:spacing w:after="0"/>
        <w:jc w:val="both"/>
        <w:rPr>
          <w:rFonts w:ascii="Arial" w:hAnsi="Arial" w:cs="Arial"/>
          <w:b/>
          <w:color w:val="000000" w:themeColor="text1"/>
          <w:sz w:val="24"/>
          <w:szCs w:val="24"/>
        </w:rPr>
      </w:pPr>
    </w:p>
    <w:p w:rsidR="000F576D" w:rsidRDefault="000F576D" w:rsidP="00FA5297">
      <w:pPr>
        <w:spacing w:after="0"/>
        <w:jc w:val="both"/>
        <w:rPr>
          <w:rFonts w:ascii="Arial" w:hAnsi="Arial" w:cs="Arial"/>
          <w:b/>
          <w:color w:val="000000" w:themeColor="text1"/>
          <w:sz w:val="24"/>
          <w:szCs w:val="24"/>
        </w:rPr>
      </w:pPr>
    </w:p>
    <w:p w:rsidR="000F576D" w:rsidRDefault="000F576D" w:rsidP="00FA5297">
      <w:pPr>
        <w:spacing w:after="0"/>
        <w:jc w:val="both"/>
        <w:rPr>
          <w:rFonts w:ascii="Arial" w:hAnsi="Arial" w:cs="Arial"/>
          <w:b/>
          <w:color w:val="000000" w:themeColor="text1"/>
          <w:sz w:val="24"/>
          <w:szCs w:val="24"/>
        </w:rPr>
      </w:pPr>
    </w:p>
    <w:p w:rsidR="00D833B2" w:rsidRDefault="00D833B2" w:rsidP="00FA529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lastRenderedPageBreak/>
        <w:t>Normatividad Relacionada con las Observaciones</w:t>
      </w:r>
    </w:p>
    <w:p w:rsidR="00B06AFB" w:rsidRDefault="00B06AFB" w:rsidP="00441E1B">
      <w:pPr>
        <w:jc w:val="both"/>
        <w:rPr>
          <w:rFonts w:ascii="Arial" w:hAnsi="Arial" w:cs="Arial"/>
          <w:bCs/>
          <w:sz w:val="24"/>
          <w:szCs w:val="24"/>
        </w:rPr>
      </w:pPr>
    </w:p>
    <w:p w:rsidR="00441E1B" w:rsidRPr="00003B51" w:rsidRDefault="00441E1B" w:rsidP="00441E1B">
      <w:pPr>
        <w:jc w:val="both"/>
        <w:rPr>
          <w:rFonts w:ascii="Arial" w:hAnsi="Arial" w:cs="Arial"/>
          <w:bCs/>
          <w:sz w:val="24"/>
          <w:szCs w:val="24"/>
        </w:rPr>
      </w:pPr>
      <w:r w:rsidRPr="00003B51">
        <w:rPr>
          <w:rFonts w:ascii="Arial" w:hAnsi="Arial" w:cs="Arial"/>
          <w:bCs/>
          <w:sz w:val="24"/>
          <w:szCs w:val="24"/>
        </w:rPr>
        <w:t xml:space="preserve">Manual para el Diseño y la construcción de Indicadores emitido por el </w:t>
      </w:r>
      <w:r w:rsidRPr="00003B51">
        <w:rPr>
          <w:rFonts w:ascii="Arial" w:eastAsia="Calibri" w:hAnsi="Arial" w:cs="Arial"/>
          <w:sz w:val="24"/>
          <w:szCs w:val="24"/>
        </w:rPr>
        <w:t>Consejo Nacional de Evaluación de la Política de Desarrollo Social (CONEVAL)</w:t>
      </w:r>
      <w:r w:rsidRPr="00003B51">
        <w:rPr>
          <w:rFonts w:ascii="Arial" w:hAnsi="Arial" w:cs="Arial"/>
          <w:bCs/>
          <w:sz w:val="24"/>
          <w:szCs w:val="24"/>
        </w:rPr>
        <w:t>, capítulo 2, numeral 1, párrafo 8, fracciones a y b; capítulo 4, numerales 1, 2, 3, 4, 5 y 6.</w:t>
      </w:r>
    </w:p>
    <w:p w:rsidR="00441E1B" w:rsidRPr="00003B51" w:rsidRDefault="00441E1B" w:rsidP="00441E1B">
      <w:pPr>
        <w:jc w:val="both"/>
        <w:rPr>
          <w:rFonts w:ascii="Arial" w:hAnsi="Arial" w:cs="Arial"/>
          <w:bCs/>
          <w:sz w:val="24"/>
          <w:szCs w:val="24"/>
        </w:rPr>
      </w:pPr>
      <w:r w:rsidRPr="00003B51">
        <w:rPr>
          <w:rFonts w:ascii="Arial" w:hAnsi="Arial" w:cs="Arial"/>
          <w:bCs/>
          <w:sz w:val="24"/>
          <w:szCs w:val="24"/>
        </w:rPr>
        <w:t>Guía para el Diseño de Indicadores Estratégicos de la Secretaría de Hacienda y Crédito Público (SHCP), Tema III Generalidades sobre indicadores, III.1 Definición de indicador de desempeño, Tema IV Reglas para la identificación de los elementos mínimos en la construcción de indicadores, IV.1 Nombre del indicador, IV.3 Definición del indicador, IV.4 Método de cálculo.</w:t>
      </w:r>
    </w:p>
    <w:p w:rsidR="00441E1B" w:rsidRDefault="00441E1B" w:rsidP="00441E1B">
      <w:pPr>
        <w:spacing w:after="0"/>
        <w:jc w:val="both"/>
        <w:outlineLvl w:val="0"/>
        <w:rPr>
          <w:rFonts w:ascii="Arial" w:hAnsi="Arial" w:cs="Arial"/>
          <w:bCs/>
          <w:sz w:val="24"/>
          <w:szCs w:val="24"/>
        </w:rPr>
      </w:pPr>
      <w:r w:rsidRPr="00003B51">
        <w:rPr>
          <w:rFonts w:ascii="Arial" w:hAnsi="Arial" w:cs="Arial"/>
          <w:bCs/>
          <w:sz w:val="24"/>
          <w:szCs w:val="24"/>
        </w:rPr>
        <w:t>Guía para el diseño de la Matriz de Indicadores para Resultados de la Secretaría de Hacienda y Crédito Público (SHCP), Temas II El proceso de Planeación, Programación y Presupuesto.II.4 El Sistema de Evaluación del Desempeño y IV Cómo construir la Matriz de Indicadores para Resultados, IV.2.2 Secuencia de elaboración de la MIR.</w:t>
      </w:r>
    </w:p>
    <w:p w:rsidR="008836ED" w:rsidRPr="00441E1B" w:rsidRDefault="008836ED" w:rsidP="00441E1B">
      <w:pPr>
        <w:spacing w:after="0"/>
        <w:jc w:val="both"/>
        <w:outlineLvl w:val="0"/>
        <w:rPr>
          <w:rFonts w:ascii="Arial" w:hAnsi="Arial" w:cs="Arial"/>
          <w:bCs/>
          <w:sz w:val="24"/>
          <w:szCs w:val="24"/>
        </w:rPr>
      </w:pPr>
    </w:p>
    <w:p w:rsidR="00335598" w:rsidRDefault="00335598" w:rsidP="00441E1B">
      <w:pPr>
        <w:spacing w:after="0"/>
        <w:jc w:val="both"/>
        <w:outlineLvl w:val="0"/>
        <w:rPr>
          <w:rFonts w:ascii="Arial" w:eastAsia="Calibri" w:hAnsi="Arial" w:cs="Arial"/>
          <w:bCs/>
          <w:sz w:val="24"/>
          <w:szCs w:val="24"/>
          <w:lang w:eastAsia="en-US"/>
        </w:rPr>
      </w:pPr>
      <w:r w:rsidRPr="000422EF">
        <w:rPr>
          <w:rFonts w:ascii="Arial" w:eastAsia="Calibri" w:hAnsi="Arial" w:cs="Arial"/>
          <w:b/>
          <w:bCs/>
          <w:sz w:val="24"/>
          <w:szCs w:val="24"/>
          <w:lang w:eastAsia="en-US"/>
        </w:rPr>
        <w:t>Acción Promovida:</w:t>
      </w:r>
      <w:r w:rsidRPr="000422EF">
        <w:rPr>
          <w:rFonts w:ascii="Arial" w:eastAsia="Calibri" w:hAnsi="Arial" w:cs="Arial"/>
          <w:bCs/>
          <w:sz w:val="24"/>
          <w:szCs w:val="24"/>
          <w:lang w:eastAsia="en-US"/>
        </w:rPr>
        <w:t xml:space="preserve">   Recomendación al Desempeño</w:t>
      </w:r>
    </w:p>
    <w:p w:rsidR="00F63E4A" w:rsidRPr="000422EF" w:rsidRDefault="00F63E4A" w:rsidP="00441E1B">
      <w:pPr>
        <w:spacing w:after="0"/>
        <w:jc w:val="both"/>
        <w:outlineLvl w:val="0"/>
        <w:rPr>
          <w:rFonts w:ascii="Arial" w:eastAsia="Calibri" w:hAnsi="Arial" w:cs="Arial"/>
          <w:bCs/>
          <w:sz w:val="24"/>
          <w:szCs w:val="24"/>
          <w:lang w:eastAsia="en-US"/>
        </w:rPr>
      </w:pPr>
    </w:p>
    <w:p w:rsidR="00335598" w:rsidRPr="000422EF" w:rsidRDefault="00335598" w:rsidP="00335598">
      <w:pPr>
        <w:spacing w:after="0"/>
        <w:jc w:val="both"/>
        <w:outlineLvl w:val="0"/>
        <w:rPr>
          <w:rFonts w:ascii="Arial" w:eastAsia="Calibri" w:hAnsi="Arial" w:cs="Arial"/>
          <w:bCs/>
          <w:sz w:val="24"/>
          <w:szCs w:val="24"/>
          <w:lang w:eastAsia="en-US"/>
        </w:rPr>
      </w:pPr>
      <w:r w:rsidRPr="000422EF">
        <w:rPr>
          <w:rFonts w:ascii="Arial" w:eastAsia="Calibri" w:hAnsi="Arial" w:cs="Arial"/>
          <w:bCs/>
          <w:sz w:val="24"/>
          <w:szCs w:val="24"/>
          <w:lang w:eastAsia="en-US"/>
        </w:rPr>
        <w:t xml:space="preserve">La Auditoría Superior del Estado de Quintana Roo recomienda al </w:t>
      </w:r>
      <w:r w:rsidR="00441E1B" w:rsidRPr="0082434E">
        <w:rPr>
          <w:rFonts w:ascii="Arial" w:hAnsi="Arial" w:cs="Arial"/>
          <w:bCs/>
          <w:sz w:val="24"/>
          <w:szCs w:val="24"/>
        </w:rPr>
        <w:t>Instituto de las Mujeres del Municipio de Solidarida</w:t>
      </w:r>
      <w:r w:rsidR="004C313B">
        <w:rPr>
          <w:rFonts w:ascii="Arial" w:hAnsi="Arial" w:cs="Arial"/>
          <w:bCs/>
          <w:sz w:val="24"/>
          <w:szCs w:val="24"/>
        </w:rPr>
        <w:t>d</w:t>
      </w:r>
      <w:r w:rsidRPr="000422EF">
        <w:rPr>
          <w:rFonts w:ascii="Arial" w:eastAsia="Calibri" w:hAnsi="Arial" w:cs="Arial"/>
          <w:bCs/>
          <w:sz w:val="24"/>
          <w:szCs w:val="24"/>
          <w:lang w:eastAsia="en-US"/>
        </w:rPr>
        <w:t>, lo siguiente:</w:t>
      </w:r>
    </w:p>
    <w:p w:rsidR="00335598" w:rsidRPr="000422EF" w:rsidRDefault="00335598" w:rsidP="00335598">
      <w:pPr>
        <w:spacing w:after="0"/>
        <w:jc w:val="both"/>
        <w:rPr>
          <w:rFonts w:ascii="Arial" w:eastAsia="Calibri" w:hAnsi="Arial" w:cs="Arial"/>
          <w:bCs/>
          <w:sz w:val="24"/>
          <w:szCs w:val="24"/>
          <w:lang w:eastAsia="en-US"/>
        </w:rPr>
      </w:pPr>
    </w:p>
    <w:p w:rsidR="00314CE3" w:rsidRPr="00E82A39" w:rsidRDefault="00441E1B" w:rsidP="00314CE3">
      <w:pPr>
        <w:jc w:val="both"/>
        <w:rPr>
          <w:rFonts w:ascii="Arial" w:eastAsia="Times New Roman" w:hAnsi="Arial" w:cs="Arial"/>
          <w:b/>
          <w:sz w:val="24"/>
          <w:szCs w:val="24"/>
          <w:lang w:eastAsia="es-ES"/>
        </w:rPr>
      </w:pPr>
      <w:r w:rsidRPr="00E82A39">
        <w:rPr>
          <w:rFonts w:ascii="Arial" w:eastAsia="Times New Roman" w:hAnsi="Arial" w:cs="Arial"/>
          <w:b/>
          <w:sz w:val="24"/>
          <w:szCs w:val="24"/>
          <w:lang w:eastAsia="es-ES"/>
        </w:rPr>
        <w:t>Para la</w:t>
      </w:r>
      <w:r w:rsidR="000126D0">
        <w:rPr>
          <w:rFonts w:ascii="Arial" w:eastAsia="Times New Roman" w:hAnsi="Arial" w:cs="Arial"/>
          <w:b/>
          <w:sz w:val="24"/>
          <w:szCs w:val="24"/>
          <w:lang w:eastAsia="es-ES"/>
        </w:rPr>
        <w:t>s Observaciones</w:t>
      </w:r>
      <w:r w:rsidRPr="00E82A39">
        <w:rPr>
          <w:rFonts w:ascii="Arial" w:eastAsia="Times New Roman" w:hAnsi="Arial" w:cs="Arial"/>
          <w:b/>
          <w:sz w:val="24"/>
          <w:szCs w:val="24"/>
          <w:lang w:eastAsia="es-ES"/>
        </w:rPr>
        <w:t xml:space="preserve"> 3</w:t>
      </w:r>
      <w:r w:rsidR="00507C52">
        <w:rPr>
          <w:rFonts w:ascii="Arial" w:eastAsia="Times New Roman" w:hAnsi="Arial" w:cs="Arial"/>
          <w:b/>
          <w:sz w:val="24"/>
          <w:szCs w:val="24"/>
          <w:lang w:eastAsia="es-ES"/>
        </w:rPr>
        <w:t>, 4 y 5</w:t>
      </w:r>
    </w:p>
    <w:p w:rsidR="000126D0" w:rsidRDefault="000126D0" w:rsidP="005C64BE">
      <w:pPr>
        <w:jc w:val="both"/>
        <w:rPr>
          <w:rFonts w:ascii="Arial" w:hAnsi="Arial" w:cs="Arial"/>
          <w:bCs/>
          <w:sz w:val="24"/>
          <w:szCs w:val="24"/>
        </w:rPr>
      </w:pPr>
      <w:r w:rsidRPr="004C58BC">
        <w:rPr>
          <w:rFonts w:ascii="Arial" w:hAnsi="Arial" w:cs="Arial"/>
          <w:color w:val="000000" w:themeColor="text1"/>
          <w:sz w:val="24"/>
          <w:szCs w:val="24"/>
        </w:rPr>
        <w:t>Se presenta un área de op</w:t>
      </w:r>
      <w:r>
        <w:rPr>
          <w:rFonts w:ascii="Arial" w:hAnsi="Arial" w:cs="Arial"/>
          <w:color w:val="000000" w:themeColor="text1"/>
          <w:sz w:val="24"/>
          <w:szCs w:val="24"/>
        </w:rPr>
        <w:t xml:space="preserve">ortunidad para la mejora de la </w:t>
      </w:r>
      <w:r w:rsidRPr="004C58BC">
        <w:rPr>
          <w:rFonts w:ascii="Arial" w:hAnsi="Arial" w:cs="Arial"/>
          <w:color w:val="000000" w:themeColor="text1"/>
          <w:sz w:val="24"/>
          <w:szCs w:val="24"/>
        </w:rPr>
        <w:t>Matri</w:t>
      </w:r>
      <w:r>
        <w:rPr>
          <w:rFonts w:ascii="Arial" w:hAnsi="Arial" w:cs="Arial"/>
          <w:color w:val="000000" w:themeColor="text1"/>
          <w:sz w:val="24"/>
          <w:szCs w:val="24"/>
        </w:rPr>
        <w:t>z</w:t>
      </w:r>
      <w:r w:rsidRPr="004C58BC">
        <w:rPr>
          <w:rFonts w:ascii="Arial" w:hAnsi="Arial" w:cs="Arial"/>
          <w:color w:val="000000" w:themeColor="text1"/>
          <w:sz w:val="24"/>
          <w:szCs w:val="24"/>
        </w:rPr>
        <w:t xml:space="preserve"> de Indicador</w:t>
      </w:r>
      <w:r>
        <w:rPr>
          <w:rFonts w:ascii="Arial" w:hAnsi="Arial" w:cs="Arial"/>
          <w:color w:val="000000" w:themeColor="text1"/>
          <w:sz w:val="24"/>
          <w:szCs w:val="24"/>
        </w:rPr>
        <w:t>es para Resultados (MIR) del programa presupuestario del Instituto de las Mujeres de Solidaridad,</w:t>
      </w:r>
      <w:r w:rsidRPr="004C58BC">
        <w:rPr>
          <w:rFonts w:ascii="Arial" w:hAnsi="Arial" w:cs="Arial"/>
          <w:color w:val="000000" w:themeColor="text1"/>
          <w:sz w:val="24"/>
          <w:szCs w:val="24"/>
        </w:rPr>
        <w:t xml:space="preserve"> que se realicen a partir del ejercicio fiscal 2021 de acuerdo con la Metodología del Marco Lógico, atendiendo las debilidades detectadas en la</w:t>
      </w:r>
      <w:r>
        <w:rPr>
          <w:rFonts w:ascii="Arial" w:hAnsi="Arial" w:cs="Arial"/>
          <w:color w:val="000000" w:themeColor="text1"/>
          <w:sz w:val="24"/>
          <w:szCs w:val="24"/>
        </w:rPr>
        <w:t xml:space="preserve"> matriz</w:t>
      </w:r>
      <w:r w:rsidRPr="004C58BC">
        <w:rPr>
          <w:rFonts w:ascii="Arial" w:hAnsi="Arial" w:cs="Arial"/>
          <w:color w:val="000000" w:themeColor="text1"/>
          <w:sz w:val="24"/>
          <w:szCs w:val="24"/>
        </w:rPr>
        <w:t xml:space="preserve"> del ejercicio 2019, relacionadas con </w:t>
      </w:r>
      <w:r w:rsidRPr="007E6F77">
        <w:rPr>
          <w:rFonts w:ascii="Arial" w:hAnsi="Arial" w:cs="Arial"/>
          <w:color w:val="000000" w:themeColor="text1"/>
          <w:sz w:val="24"/>
          <w:szCs w:val="24"/>
        </w:rPr>
        <w:t>indicadores muy genéricos o inadecuados y</w:t>
      </w:r>
      <w:r w:rsidR="007626F3" w:rsidRPr="007E6F77">
        <w:rPr>
          <w:rFonts w:ascii="Arial" w:hAnsi="Arial" w:cs="Arial"/>
          <w:color w:val="000000" w:themeColor="text1"/>
          <w:sz w:val="24"/>
          <w:szCs w:val="24"/>
        </w:rPr>
        <w:t xml:space="preserve"> la falta </w:t>
      </w:r>
      <w:r w:rsidR="00FA3478">
        <w:rPr>
          <w:rFonts w:ascii="Arial" w:hAnsi="Arial" w:cs="Arial"/>
          <w:color w:val="000000" w:themeColor="text1"/>
          <w:sz w:val="24"/>
          <w:szCs w:val="24"/>
        </w:rPr>
        <w:t>de un</w:t>
      </w:r>
      <w:r w:rsidR="007626F3" w:rsidRPr="007E6F77">
        <w:rPr>
          <w:rFonts w:ascii="Arial" w:hAnsi="Arial" w:cs="Arial"/>
          <w:color w:val="000000" w:themeColor="text1"/>
          <w:sz w:val="24"/>
          <w:szCs w:val="24"/>
        </w:rPr>
        <w:t xml:space="preserve"> </w:t>
      </w:r>
      <w:r w:rsidR="007626F3" w:rsidRPr="007E6F77">
        <w:rPr>
          <w:rFonts w:ascii="Arial" w:hAnsi="Arial" w:cs="Arial"/>
          <w:bCs/>
          <w:sz w:val="24"/>
          <w:szCs w:val="24"/>
        </w:rPr>
        <w:t>método de cálculo</w:t>
      </w:r>
      <w:r w:rsidR="002030DD">
        <w:rPr>
          <w:rFonts w:ascii="Arial" w:hAnsi="Arial" w:cs="Arial"/>
          <w:bCs/>
          <w:sz w:val="24"/>
          <w:szCs w:val="24"/>
        </w:rPr>
        <w:t xml:space="preserve"> </w:t>
      </w:r>
      <w:r w:rsidR="007626F3" w:rsidRPr="007E6F77">
        <w:rPr>
          <w:rFonts w:ascii="Arial" w:hAnsi="Arial" w:cs="Arial"/>
          <w:bCs/>
          <w:sz w:val="24"/>
          <w:szCs w:val="24"/>
        </w:rPr>
        <w:t xml:space="preserve"> o fórmulas definidas, al carecer de los elementos o variables de una fórmula matemática, así como</w:t>
      </w:r>
      <w:r w:rsidR="007626F3" w:rsidRPr="007E6F77">
        <w:rPr>
          <w:rFonts w:ascii="Arial" w:hAnsi="Arial" w:cs="Arial"/>
          <w:color w:val="000000" w:themeColor="text1"/>
          <w:sz w:val="24"/>
          <w:szCs w:val="24"/>
        </w:rPr>
        <w:t xml:space="preserve"> de </w:t>
      </w:r>
      <w:r w:rsidRPr="007E6F77">
        <w:rPr>
          <w:rFonts w:ascii="Arial" w:hAnsi="Arial" w:cs="Arial"/>
          <w:color w:val="000000" w:themeColor="text1"/>
          <w:sz w:val="24"/>
          <w:szCs w:val="24"/>
        </w:rPr>
        <w:t>medios de verificación insuficientes</w:t>
      </w:r>
      <w:r>
        <w:rPr>
          <w:rFonts w:ascii="Arial" w:hAnsi="Arial" w:cs="Arial"/>
          <w:color w:val="000000" w:themeColor="text1"/>
          <w:sz w:val="24"/>
          <w:szCs w:val="24"/>
        </w:rPr>
        <w:t xml:space="preserve"> para accesar a los datos</w:t>
      </w:r>
      <w:r w:rsidR="007E6F77">
        <w:rPr>
          <w:rFonts w:ascii="Arial" w:hAnsi="Arial" w:cs="Arial"/>
          <w:color w:val="000000" w:themeColor="text1"/>
          <w:sz w:val="24"/>
          <w:szCs w:val="24"/>
        </w:rPr>
        <w:t>;</w:t>
      </w:r>
      <w:r w:rsidRPr="004C58BC">
        <w:rPr>
          <w:rFonts w:ascii="Arial" w:hAnsi="Arial" w:cs="Arial"/>
          <w:color w:val="000000" w:themeColor="text1"/>
          <w:sz w:val="24"/>
          <w:szCs w:val="24"/>
        </w:rPr>
        <w:t xml:space="preserve"> por consiguiente no hubo una adecuada relación causa-efect</w:t>
      </w:r>
      <w:r>
        <w:rPr>
          <w:rFonts w:ascii="Arial" w:hAnsi="Arial" w:cs="Arial"/>
          <w:color w:val="000000" w:themeColor="text1"/>
          <w:sz w:val="24"/>
          <w:szCs w:val="24"/>
        </w:rPr>
        <w:t>o de la lógica horizontal de la MIR analizada</w:t>
      </w:r>
      <w:r w:rsidRPr="004C58BC">
        <w:rPr>
          <w:rFonts w:ascii="Arial" w:hAnsi="Arial" w:cs="Arial"/>
          <w:color w:val="000000" w:themeColor="text1"/>
          <w:sz w:val="24"/>
          <w:szCs w:val="24"/>
        </w:rPr>
        <w:t>, tomando en cuenta la normativa de la SHCP y de</w:t>
      </w:r>
      <w:r>
        <w:rPr>
          <w:rFonts w:ascii="Arial" w:hAnsi="Arial" w:cs="Arial"/>
          <w:color w:val="000000" w:themeColor="text1"/>
          <w:sz w:val="24"/>
          <w:szCs w:val="24"/>
        </w:rPr>
        <w:t xml:space="preserve">l CONEVAL que resulta aplicable. </w:t>
      </w:r>
      <w:r w:rsidRPr="002E24F2">
        <w:rPr>
          <w:rFonts w:ascii="Arial" w:hAnsi="Arial" w:cs="Arial"/>
          <w:bCs/>
          <w:color w:val="000000" w:themeColor="text1"/>
          <w:sz w:val="24"/>
          <w:szCs w:val="24"/>
        </w:rPr>
        <w:t xml:space="preserve">Este proceso </w:t>
      </w:r>
      <w:r w:rsidRPr="002E24F2">
        <w:rPr>
          <w:rFonts w:ascii="Arial" w:hAnsi="Arial" w:cs="Arial"/>
          <w:bCs/>
          <w:color w:val="000000" w:themeColor="text1"/>
          <w:sz w:val="24"/>
          <w:szCs w:val="24"/>
        </w:rPr>
        <w:lastRenderedPageBreak/>
        <w:t xml:space="preserve">de mejora permitirá contar con </w:t>
      </w:r>
      <w:r>
        <w:rPr>
          <w:rFonts w:ascii="Arial" w:hAnsi="Arial" w:cs="Arial"/>
          <w:bCs/>
          <w:color w:val="000000" w:themeColor="text1"/>
          <w:sz w:val="24"/>
          <w:szCs w:val="24"/>
        </w:rPr>
        <w:t xml:space="preserve">una </w:t>
      </w:r>
      <w:r w:rsidRPr="002E24F2">
        <w:rPr>
          <w:rFonts w:ascii="Arial" w:hAnsi="Arial" w:cs="Arial"/>
          <w:bCs/>
          <w:color w:val="000000" w:themeColor="text1"/>
          <w:sz w:val="24"/>
          <w:szCs w:val="24"/>
        </w:rPr>
        <w:t>mat</w:t>
      </w:r>
      <w:r>
        <w:rPr>
          <w:rFonts w:ascii="Arial" w:hAnsi="Arial" w:cs="Arial"/>
          <w:bCs/>
          <w:color w:val="000000" w:themeColor="text1"/>
          <w:sz w:val="24"/>
          <w:szCs w:val="24"/>
        </w:rPr>
        <w:t>riz</w:t>
      </w:r>
      <w:r w:rsidRPr="002E24F2">
        <w:rPr>
          <w:rFonts w:ascii="Arial" w:hAnsi="Arial" w:cs="Arial"/>
          <w:bCs/>
          <w:color w:val="000000" w:themeColor="text1"/>
          <w:sz w:val="24"/>
          <w:szCs w:val="24"/>
        </w:rPr>
        <w:t xml:space="preserve"> </w:t>
      </w:r>
      <w:r>
        <w:rPr>
          <w:rFonts w:ascii="Arial" w:hAnsi="Arial" w:cs="Arial"/>
          <w:bCs/>
          <w:color w:val="000000" w:themeColor="text1"/>
          <w:sz w:val="24"/>
          <w:szCs w:val="24"/>
        </w:rPr>
        <w:t>cuya</w:t>
      </w:r>
      <w:r w:rsidRPr="002E24F2">
        <w:rPr>
          <w:rFonts w:ascii="Arial" w:hAnsi="Arial" w:cs="Arial"/>
          <w:bCs/>
          <w:color w:val="000000" w:themeColor="text1"/>
          <w:sz w:val="24"/>
          <w:szCs w:val="24"/>
        </w:rPr>
        <w:t xml:space="preserve"> estructura analítica </w:t>
      </w:r>
      <w:r>
        <w:rPr>
          <w:rFonts w:ascii="Arial" w:hAnsi="Arial" w:cs="Arial"/>
          <w:bCs/>
          <w:color w:val="000000" w:themeColor="text1"/>
          <w:sz w:val="24"/>
          <w:szCs w:val="24"/>
        </w:rPr>
        <w:t xml:space="preserve">sea </w:t>
      </w:r>
      <w:r w:rsidRPr="002E24F2">
        <w:rPr>
          <w:rFonts w:ascii="Arial" w:hAnsi="Arial" w:cs="Arial"/>
          <w:bCs/>
          <w:color w:val="000000" w:themeColor="text1"/>
          <w:sz w:val="24"/>
          <w:szCs w:val="24"/>
        </w:rPr>
        <w:t xml:space="preserve">adecuada, para realizar una planeación estratégica para el logro de los objetivos y metas planteados, y poder contribuir a una eficiente gestión administrativa por resultados en la asignación de los recursos y sea una herramienta para el seguimiento y evaluación de los programas </w:t>
      </w:r>
      <w:r>
        <w:rPr>
          <w:rFonts w:ascii="Arial" w:hAnsi="Arial" w:cs="Arial"/>
          <w:bCs/>
          <w:color w:val="000000" w:themeColor="text1"/>
          <w:sz w:val="24"/>
          <w:szCs w:val="24"/>
        </w:rPr>
        <w:t>del Instituto</w:t>
      </w:r>
      <w:r w:rsidR="007E6F77">
        <w:rPr>
          <w:rFonts w:ascii="Arial" w:hAnsi="Arial" w:cs="Arial"/>
          <w:bCs/>
          <w:color w:val="000000" w:themeColor="text1"/>
          <w:sz w:val="24"/>
          <w:szCs w:val="24"/>
        </w:rPr>
        <w:t xml:space="preserve"> y su nivel de contribución </w:t>
      </w:r>
      <w:r w:rsidR="007E6F77" w:rsidRPr="00441E1B">
        <w:rPr>
          <w:rFonts w:ascii="Arial" w:hAnsi="Arial" w:cs="Arial"/>
          <w:bCs/>
          <w:sz w:val="24"/>
          <w:szCs w:val="24"/>
        </w:rPr>
        <w:t>a los objetivos y metas</w:t>
      </w:r>
      <w:r w:rsidR="007E6F77">
        <w:rPr>
          <w:rFonts w:ascii="Arial" w:hAnsi="Arial" w:cs="Arial"/>
          <w:bCs/>
          <w:color w:val="000000" w:themeColor="text1"/>
          <w:sz w:val="24"/>
          <w:szCs w:val="24"/>
        </w:rPr>
        <w:t xml:space="preserve"> al</w:t>
      </w:r>
      <w:r w:rsidR="007E6F77" w:rsidRPr="007E6F77">
        <w:rPr>
          <w:rFonts w:ascii="Arial" w:hAnsi="Arial" w:cs="Arial"/>
          <w:bCs/>
          <w:sz w:val="24"/>
          <w:szCs w:val="24"/>
        </w:rPr>
        <w:t xml:space="preserve"> </w:t>
      </w:r>
      <w:r w:rsidR="007E6F77" w:rsidRPr="00441E1B">
        <w:rPr>
          <w:rFonts w:ascii="Arial" w:hAnsi="Arial" w:cs="Arial"/>
          <w:bCs/>
          <w:sz w:val="24"/>
          <w:szCs w:val="24"/>
        </w:rPr>
        <w:t>Plan Municipal de Desarrollo 2018-2021 de Solidaridad</w:t>
      </w:r>
      <w:r>
        <w:rPr>
          <w:rFonts w:ascii="Arial" w:hAnsi="Arial" w:cs="Arial"/>
          <w:bCs/>
          <w:color w:val="000000" w:themeColor="text1"/>
          <w:sz w:val="24"/>
          <w:szCs w:val="24"/>
        </w:rPr>
        <w:t>.</w:t>
      </w:r>
    </w:p>
    <w:p w:rsidR="00BA42EA" w:rsidRPr="0012678C" w:rsidRDefault="00BA42EA" w:rsidP="00BA42EA">
      <w:pPr>
        <w:spacing w:after="0"/>
        <w:jc w:val="both"/>
        <w:outlineLvl w:val="0"/>
        <w:rPr>
          <w:rFonts w:ascii="Arial" w:hAnsi="Arial" w:cs="Arial"/>
          <w:bCs/>
          <w:sz w:val="24"/>
          <w:szCs w:val="24"/>
        </w:rPr>
      </w:pPr>
      <w:r w:rsidRPr="000F76F8">
        <w:rPr>
          <w:rFonts w:ascii="Arial" w:eastAsia="Times New Roman" w:hAnsi="Arial" w:cs="Arial"/>
          <w:bCs/>
          <w:sz w:val="24"/>
          <w:szCs w:val="24"/>
          <w:lang w:val="es-ES" w:eastAsia="es-ES"/>
        </w:rPr>
        <w:t xml:space="preserve">Con motivo de la reunión de trabajo efectuada para la presentación de resultados finales y observaciones preliminares al </w:t>
      </w:r>
      <w:r w:rsidRPr="000F76F8">
        <w:rPr>
          <w:rFonts w:ascii="Arial" w:hAnsi="Arial" w:cs="Arial"/>
          <w:bCs/>
          <w:sz w:val="24"/>
          <w:szCs w:val="24"/>
        </w:rPr>
        <w:t>Instituto de las Mujeres del Municipio de Solidaridad,</w:t>
      </w:r>
      <w:r w:rsidRPr="000F76F8">
        <w:rPr>
          <w:rFonts w:ascii="Arial" w:eastAsia="Times New Roman" w:hAnsi="Arial" w:cs="Arial"/>
          <w:bCs/>
          <w:sz w:val="24"/>
          <w:szCs w:val="24"/>
          <w:lang w:val="es-ES" w:eastAsia="es-ES"/>
        </w:rPr>
        <w:t xml:space="preserve"> </w:t>
      </w:r>
      <w:r w:rsidRPr="000F76F8">
        <w:rPr>
          <w:rFonts w:ascii="Arial" w:hAnsi="Arial" w:cs="Arial"/>
          <w:sz w:val="24"/>
          <w:szCs w:val="24"/>
        </w:rPr>
        <w:t xml:space="preserve">se estableció </w:t>
      </w:r>
      <w:r w:rsidR="003556AC">
        <w:rPr>
          <w:rFonts w:ascii="Arial" w:hAnsi="Arial" w:cs="Arial"/>
          <w:sz w:val="24"/>
          <w:szCs w:val="24"/>
        </w:rPr>
        <w:t>como</w:t>
      </w:r>
      <w:r w:rsidRPr="000F76F8">
        <w:rPr>
          <w:rFonts w:ascii="Arial" w:hAnsi="Arial" w:cs="Arial"/>
          <w:sz w:val="24"/>
          <w:szCs w:val="24"/>
        </w:rPr>
        <w:t xml:space="preserve"> fecha co</w:t>
      </w:r>
      <w:r w:rsidR="003556AC">
        <w:rPr>
          <w:rFonts w:ascii="Arial" w:hAnsi="Arial" w:cs="Arial"/>
          <w:sz w:val="24"/>
          <w:szCs w:val="24"/>
        </w:rPr>
        <w:t>mpromiso para la atención de la</w:t>
      </w:r>
      <w:r w:rsidRPr="000F76F8">
        <w:rPr>
          <w:rFonts w:ascii="Arial" w:hAnsi="Arial" w:cs="Arial"/>
          <w:sz w:val="24"/>
          <w:szCs w:val="24"/>
        </w:rPr>
        <w:t xml:space="preserve"> </w:t>
      </w:r>
      <w:r w:rsidR="003556AC">
        <w:rPr>
          <w:rFonts w:ascii="Arial" w:hAnsi="Arial" w:cs="Arial"/>
          <w:sz w:val="24"/>
          <w:szCs w:val="24"/>
        </w:rPr>
        <w:t>recomendación</w:t>
      </w:r>
      <w:r w:rsidRPr="000F76F8">
        <w:rPr>
          <w:rFonts w:ascii="Arial" w:hAnsi="Arial" w:cs="Arial"/>
          <w:sz w:val="24"/>
          <w:szCs w:val="24"/>
        </w:rPr>
        <w:t xml:space="preserve"> </w:t>
      </w:r>
      <w:r w:rsidR="003556AC" w:rsidRPr="003556AC">
        <w:rPr>
          <w:rFonts w:ascii="Arial" w:hAnsi="Arial" w:cs="Arial"/>
          <w:sz w:val="24"/>
          <w:szCs w:val="24"/>
        </w:rPr>
        <w:t>para las observaciones 3, 4 y 5</w:t>
      </w:r>
      <w:r w:rsidR="003556AC">
        <w:rPr>
          <w:rFonts w:ascii="Arial" w:hAnsi="Arial" w:cs="Arial"/>
          <w:sz w:val="24"/>
          <w:szCs w:val="24"/>
        </w:rPr>
        <w:t xml:space="preserve">, </w:t>
      </w:r>
      <w:r w:rsidRPr="000F76F8">
        <w:rPr>
          <w:rFonts w:ascii="Arial" w:hAnsi="Arial" w:cs="Arial"/>
          <w:bCs/>
          <w:sz w:val="24"/>
          <w:szCs w:val="24"/>
        </w:rPr>
        <w:t>el 31 de ma</w:t>
      </w:r>
      <w:r w:rsidR="000F76F8" w:rsidRPr="000F76F8">
        <w:rPr>
          <w:rFonts w:ascii="Arial" w:hAnsi="Arial" w:cs="Arial"/>
          <w:bCs/>
          <w:sz w:val="24"/>
          <w:szCs w:val="24"/>
        </w:rPr>
        <w:t>rz</w:t>
      </w:r>
      <w:r w:rsidRPr="000F76F8">
        <w:rPr>
          <w:rFonts w:ascii="Arial" w:hAnsi="Arial" w:cs="Arial"/>
          <w:bCs/>
          <w:sz w:val="24"/>
          <w:szCs w:val="24"/>
        </w:rPr>
        <w:t>o de 2021.</w:t>
      </w:r>
    </w:p>
    <w:p w:rsidR="00BA42EA" w:rsidRDefault="00BA42EA" w:rsidP="00051A7B">
      <w:pPr>
        <w:spacing w:after="160"/>
        <w:contextualSpacing/>
        <w:jc w:val="both"/>
        <w:rPr>
          <w:rFonts w:ascii="Arial" w:hAnsi="Arial" w:cs="Arial"/>
          <w:sz w:val="24"/>
          <w:szCs w:val="24"/>
        </w:rPr>
      </w:pPr>
    </w:p>
    <w:p w:rsidR="005B1E14" w:rsidRPr="005B1E14" w:rsidRDefault="005B1E14" w:rsidP="00051A7B">
      <w:pPr>
        <w:spacing w:after="160"/>
        <w:contextualSpacing/>
        <w:jc w:val="both"/>
        <w:rPr>
          <w:rFonts w:ascii="Arial" w:hAnsi="Arial" w:cs="Arial"/>
          <w:sz w:val="24"/>
          <w:szCs w:val="24"/>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5B1E14" w:rsidRPr="00BF7CEC" w:rsidTr="00E26583">
        <w:trPr>
          <w:trHeight w:val="567"/>
        </w:trPr>
        <w:tc>
          <w:tcPr>
            <w:tcW w:w="8828" w:type="dxa"/>
            <w:shd w:val="clear" w:color="auto" w:fill="C6D9F1" w:themeFill="text2" w:themeFillTint="33"/>
            <w:vAlign w:val="center"/>
          </w:tcPr>
          <w:p w:rsidR="005B1E14" w:rsidRPr="00E33C77" w:rsidRDefault="005B1E14" w:rsidP="00E26583">
            <w:pPr>
              <w:autoSpaceDE w:val="0"/>
              <w:autoSpaceDN w:val="0"/>
              <w:adjustRightInd w:val="0"/>
              <w:jc w:val="both"/>
              <w:rPr>
                <w:rFonts w:ascii="Arial" w:eastAsia="Times New Roman" w:hAnsi="Arial" w:cs="Arial"/>
                <w:b/>
                <w:sz w:val="24"/>
                <w:szCs w:val="18"/>
                <w:lang w:eastAsia="es-ES"/>
              </w:rPr>
            </w:pPr>
            <w:r w:rsidRPr="00051A7B">
              <w:rPr>
                <w:rFonts w:ascii="Arial" w:hAnsi="Arial" w:cs="Arial"/>
                <w:b/>
                <w:sz w:val="24"/>
                <w:szCs w:val="24"/>
              </w:rPr>
              <w:t>Acciones en Materia de Violencia de Género contra las mujeres</w:t>
            </w:r>
            <w:r w:rsidR="00F51EEC">
              <w:rPr>
                <w:rFonts w:ascii="Arial" w:hAnsi="Arial" w:cs="Arial"/>
                <w:b/>
                <w:sz w:val="24"/>
                <w:szCs w:val="24"/>
              </w:rPr>
              <w:t>,</w:t>
            </w:r>
            <w:r w:rsidRPr="00051A7B">
              <w:rPr>
                <w:rFonts w:ascii="Arial" w:hAnsi="Arial" w:cs="Arial"/>
                <w:b/>
                <w:sz w:val="24"/>
                <w:szCs w:val="24"/>
              </w:rPr>
              <w:t xml:space="preserve"> </w:t>
            </w:r>
            <w:r w:rsidRPr="0037669D">
              <w:rPr>
                <w:rFonts w:ascii="Arial" w:hAnsi="Arial" w:cs="Arial"/>
                <w:b/>
                <w:sz w:val="24"/>
                <w:szCs w:val="24"/>
              </w:rPr>
              <w:t>realizadas por el Instituto de las Mujeres de Solidaridad en cumplimiento de</w:t>
            </w:r>
            <w:r w:rsidRPr="00051A7B">
              <w:rPr>
                <w:rFonts w:ascii="Arial" w:hAnsi="Arial" w:cs="Arial"/>
                <w:b/>
                <w:sz w:val="24"/>
                <w:szCs w:val="24"/>
              </w:rPr>
              <w:t xml:space="preserve"> su Plan de trabajo 2019/ Atención al Programa Estatal para Prevenir, Atender, Sancionar y Erradicar la Violencia contra las Mujeres de Quintana Roo.</w:t>
            </w:r>
          </w:p>
        </w:tc>
      </w:tr>
    </w:tbl>
    <w:p w:rsidR="00051A7B" w:rsidRPr="00051A7B" w:rsidRDefault="00051A7B" w:rsidP="00051A7B">
      <w:pPr>
        <w:spacing w:after="160"/>
        <w:contextualSpacing/>
        <w:jc w:val="both"/>
        <w:rPr>
          <w:rFonts w:ascii="Arial" w:hAnsi="Arial" w:cs="Arial"/>
          <w:bCs/>
          <w:sz w:val="24"/>
          <w:szCs w:val="24"/>
        </w:rPr>
      </w:pPr>
    </w:p>
    <w:p w:rsidR="00051A7B" w:rsidRPr="00051A7B" w:rsidRDefault="00051A7B" w:rsidP="00051A7B">
      <w:pPr>
        <w:jc w:val="both"/>
        <w:rPr>
          <w:rFonts w:ascii="Arial" w:hAnsi="Arial" w:cs="Arial"/>
          <w:b/>
          <w:sz w:val="24"/>
          <w:szCs w:val="24"/>
        </w:rPr>
      </w:pPr>
      <w:r w:rsidRPr="00051A7B">
        <w:rPr>
          <w:rFonts w:ascii="Arial" w:hAnsi="Arial" w:cs="Arial"/>
          <w:b/>
          <w:sz w:val="24"/>
          <w:szCs w:val="24"/>
        </w:rPr>
        <w:t>Resultado 3 sin observaciones</w:t>
      </w:r>
    </w:p>
    <w:p w:rsidR="00051A7B" w:rsidRPr="00687EC6"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t>El Instituto de las Mujeres del Municipio de Solidaridad tiene por objeto de creación “la transversalización de la perspectiva de género en la administración pública del municipio, para garantizar la igualdad sustantiva entre mujeres y hombres a fin de apoyar e impulsar la aplicación de políticas, estrategias y acciones dirigidas al desarrollo integral de la mujer dentro del municipio de Solidaridad”, en este sentido, se observó que su Plan de Trabajo 2019 cumplió con dicho objetivo ya que, las acciones realizadas en ese ejercicio fiscal se encaminaron a impartir pláticas, talleres, campañas tanto a servidores públicos municipales como a la ciudadanía con el fin de generar una cultura de equidad de género, así mismo, con la participación del Grupo Especializado de Atención a la Violencia Familiar y de Género (GEAVIG) quien realizó las actividades de atención a las víctimas de violencia, lograron un trabajo en conjunto que favoreció el cumplimiento de algunas propuestas establecidas en la Declaratoria de Alerta de Género.</w:t>
      </w:r>
    </w:p>
    <w:p w:rsidR="00051A7B" w:rsidRPr="00051A7B" w:rsidRDefault="00051A7B" w:rsidP="00051A7B">
      <w:pPr>
        <w:pStyle w:val="Prrafodelista"/>
        <w:spacing w:after="160"/>
        <w:ind w:left="266"/>
        <w:jc w:val="both"/>
        <w:rPr>
          <w:rFonts w:ascii="Arial" w:hAnsi="Arial" w:cs="Arial"/>
          <w:sz w:val="24"/>
          <w:szCs w:val="24"/>
        </w:rPr>
      </w:pPr>
    </w:p>
    <w:p w:rsidR="00051A7B" w:rsidRPr="00687EC6"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lastRenderedPageBreak/>
        <w:t>El Plan de Trabajo 2019 del Instituto de las Mujeres del Municipio de Solidaridad contó con algunas medidas y acciones enfocadas a los modelos de Atención y Prevención para proteger a las víctimas de violencia, estas acciones se integraron por los acompañamientos que realizó el GEAVIG a las víctimas, atenciones jurídicas, psicológicas y en su caso, la canalización a otras instancias, en cumplimiento a la línea de acción 1.2.4 “Atender de manera oportuna a víctimas de violencia de género a través del Grupo Especializado de Atención a la Violencia Familiar y de Género (GEAVIG)”</w:t>
      </w:r>
      <w:r w:rsidRPr="00051A7B">
        <w:rPr>
          <w:rFonts w:ascii="Arial" w:hAnsi="Arial" w:cs="Arial"/>
          <w:bCs/>
          <w:sz w:val="24"/>
          <w:szCs w:val="24"/>
        </w:rPr>
        <w:t xml:space="preserve"> de dicho Plan de Trabajo</w:t>
      </w:r>
      <w:r w:rsidRPr="00687EC6">
        <w:rPr>
          <w:rFonts w:ascii="Arial" w:hAnsi="Arial" w:cs="Arial"/>
          <w:bCs/>
          <w:sz w:val="24"/>
          <w:szCs w:val="24"/>
        </w:rPr>
        <w:t xml:space="preserve"> así mismo apoyó en la impartición de cursos para servidores públicos y ciudadanos, cumpliendo en general con el modelo de Atención, mientras que el Instituto, impartió pláticas, talleres y campañas para prevenir la violencia e incentivar la equidad de género.</w:t>
      </w:r>
    </w:p>
    <w:p w:rsidR="00051A7B" w:rsidRPr="00051A7B" w:rsidRDefault="00051A7B" w:rsidP="00051A7B">
      <w:pPr>
        <w:pStyle w:val="Prrafodelista"/>
        <w:ind w:left="266"/>
        <w:jc w:val="both"/>
        <w:rPr>
          <w:rFonts w:ascii="Arial" w:hAnsi="Arial" w:cs="Arial"/>
          <w:sz w:val="24"/>
          <w:szCs w:val="24"/>
        </w:rPr>
      </w:pPr>
    </w:p>
    <w:p w:rsidR="00051A7B" w:rsidRPr="00051A7B"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t>Se constató la instalación del Sistema Municipal para Prevenir, Atender, Sancionar y Erradicar la Violencia contra las Mujeres, del municipio de Solidaridad, Quintana Roo, Administración 2018-2021, el cual se formalizó mediante Acta de la Sesión de Instalación de fecha 29 de marzo de 2019. Este sistema tiene como finalidad coordinar los esfuerzos, instrumentos, políticas, servicios y acciones municipales para tales propósitos.</w:t>
      </w:r>
    </w:p>
    <w:p w:rsidR="00687EC6" w:rsidRPr="00687EC6" w:rsidRDefault="00687EC6" w:rsidP="00687EC6">
      <w:pPr>
        <w:spacing w:after="0"/>
        <w:jc w:val="both"/>
        <w:rPr>
          <w:rFonts w:ascii="Arial" w:hAnsi="Arial" w:cs="Arial"/>
          <w:sz w:val="24"/>
          <w:szCs w:val="24"/>
        </w:rPr>
      </w:pPr>
    </w:p>
    <w:p w:rsidR="00051A7B" w:rsidRDefault="00051A7B" w:rsidP="00687EC6">
      <w:pPr>
        <w:spacing w:after="0"/>
        <w:jc w:val="both"/>
        <w:rPr>
          <w:rFonts w:ascii="Arial" w:hAnsi="Arial" w:cs="Arial"/>
          <w:b/>
          <w:sz w:val="24"/>
          <w:szCs w:val="24"/>
        </w:rPr>
      </w:pPr>
      <w:r w:rsidRPr="00051A7B">
        <w:rPr>
          <w:rFonts w:ascii="Arial" w:hAnsi="Arial" w:cs="Arial"/>
          <w:b/>
          <w:sz w:val="24"/>
          <w:szCs w:val="24"/>
        </w:rPr>
        <w:t>Resultado 3 con observaciones</w:t>
      </w:r>
    </w:p>
    <w:p w:rsidR="00687EC6" w:rsidRPr="00687EC6" w:rsidRDefault="00687EC6" w:rsidP="00687EC6">
      <w:pPr>
        <w:spacing w:after="0"/>
        <w:jc w:val="both"/>
        <w:rPr>
          <w:rFonts w:ascii="Arial" w:hAnsi="Arial" w:cs="Arial"/>
          <w:sz w:val="24"/>
          <w:szCs w:val="24"/>
        </w:rPr>
      </w:pPr>
    </w:p>
    <w:p w:rsidR="00936C25" w:rsidRPr="00687EC6"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t>En relación a la línea de acción 1.2.9 del Plan de Trabajo 2019 del Instituto de las Mujeres del Municipio de Solidaridad, se observó la falta de implementación de un protocolo de contención emocional para el personal que atiende a víctimas de violencia de género en el municipio, toda vez que los eventos realizados en la línea de acción 1.2.8, con los que relacionan su cumplimiento, solo se refieren a capacitaciones en protocolos de contención emocional, sin demostrar que se haya implementado un protocolo de contención emocional para el personal que atiende a víctimas de violencia de género en el municipio.</w:t>
      </w:r>
    </w:p>
    <w:p w:rsidR="000F76F8" w:rsidRDefault="000F76F8" w:rsidP="000F76F8">
      <w:pPr>
        <w:pStyle w:val="Prrafodelista"/>
        <w:spacing w:after="0"/>
        <w:ind w:left="266"/>
        <w:jc w:val="both"/>
        <w:rPr>
          <w:rFonts w:ascii="Arial" w:hAnsi="Arial" w:cs="Arial"/>
          <w:sz w:val="24"/>
          <w:szCs w:val="24"/>
        </w:rPr>
      </w:pPr>
    </w:p>
    <w:p w:rsidR="000F76F8" w:rsidRDefault="00936C25" w:rsidP="00687EC6">
      <w:pPr>
        <w:autoSpaceDE w:val="0"/>
        <w:autoSpaceDN w:val="0"/>
        <w:adjustRightInd w:val="0"/>
        <w:spacing w:after="0"/>
        <w:ind w:left="360"/>
        <w:jc w:val="both"/>
        <w:rPr>
          <w:rFonts w:ascii="Arial" w:hAnsi="Arial" w:cs="Arial"/>
          <w:sz w:val="24"/>
          <w:szCs w:val="24"/>
        </w:rPr>
      </w:pPr>
      <w:r w:rsidRPr="00D214AE">
        <w:rPr>
          <w:rFonts w:ascii="Arial" w:hAnsi="Arial" w:cs="Arial"/>
          <w:bCs/>
          <w:sz w:val="24"/>
          <w:szCs w:val="24"/>
        </w:rPr>
        <w:t xml:space="preserve">Con motivo de la reunión de trabajo efectuada para la presentación de resultados finales de auditoría y observaciones preliminares, el Instituto de las Mujeres del Municipio de Solidaridad, </w:t>
      </w:r>
      <w:r w:rsidR="000F76F8" w:rsidRPr="00D214AE">
        <w:rPr>
          <w:rFonts w:ascii="Arial" w:hAnsi="Arial" w:cs="Arial"/>
          <w:bCs/>
          <w:sz w:val="24"/>
          <w:szCs w:val="24"/>
        </w:rPr>
        <w:t xml:space="preserve">presentó la información complementaria sobre las </w:t>
      </w:r>
      <w:r w:rsidR="000F76F8" w:rsidRPr="00D214AE">
        <w:rPr>
          <w:rFonts w:ascii="Arial" w:hAnsi="Arial" w:cs="Arial"/>
          <w:bCs/>
          <w:sz w:val="24"/>
          <w:szCs w:val="24"/>
        </w:rPr>
        <w:lastRenderedPageBreak/>
        <w:t xml:space="preserve">acciones y gestiones que se realizaron durante el ejercicio fiscal 2019 para la implementación </w:t>
      </w:r>
      <w:r w:rsidR="000F76F8" w:rsidRPr="00D214AE">
        <w:rPr>
          <w:rFonts w:ascii="Arial" w:hAnsi="Arial" w:cs="Arial"/>
          <w:sz w:val="24"/>
          <w:szCs w:val="24"/>
        </w:rPr>
        <w:t xml:space="preserve">de un protocolo de contención emocional para el personal que atiende a víctimas de violencia de género en el municipio, </w:t>
      </w:r>
      <w:r w:rsidR="002030DD">
        <w:rPr>
          <w:rFonts w:ascii="Arial" w:hAnsi="Arial" w:cs="Arial"/>
          <w:sz w:val="24"/>
          <w:szCs w:val="24"/>
        </w:rPr>
        <w:t xml:space="preserve">mismas </w:t>
      </w:r>
      <w:r w:rsidR="000F76F8" w:rsidRPr="00D214AE">
        <w:rPr>
          <w:rFonts w:ascii="Arial" w:hAnsi="Arial" w:cs="Arial"/>
          <w:sz w:val="24"/>
          <w:szCs w:val="24"/>
        </w:rPr>
        <w:t>que se enlistan a continuación:</w:t>
      </w:r>
      <w:r w:rsidR="000F76F8" w:rsidRPr="000F76F8">
        <w:rPr>
          <w:rFonts w:ascii="Arial" w:hAnsi="Arial" w:cs="Arial"/>
          <w:sz w:val="24"/>
          <w:szCs w:val="24"/>
        </w:rPr>
        <w:t xml:space="preserve"> </w:t>
      </w:r>
    </w:p>
    <w:p w:rsidR="00564F7C" w:rsidRPr="000F76F8" w:rsidRDefault="00564F7C" w:rsidP="00687EC6">
      <w:pPr>
        <w:autoSpaceDE w:val="0"/>
        <w:autoSpaceDN w:val="0"/>
        <w:adjustRightInd w:val="0"/>
        <w:spacing w:after="0"/>
        <w:ind w:left="360"/>
        <w:jc w:val="both"/>
        <w:rPr>
          <w:rFonts w:ascii="Arial" w:hAnsi="Arial" w:cs="Arial"/>
          <w:sz w:val="24"/>
          <w:szCs w:val="24"/>
        </w:rPr>
      </w:pPr>
    </w:p>
    <w:p w:rsidR="000F76F8" w:rsidRPr="000F76F8" w:rsidRDefault="000F76F8" w:rsidP="00761484">
      <w:pPr>
        <w:pStyle w:val="Prrafodelista"/>
        <w:numPr>
          <w:ilvl w:val="0"/>
          <w:numId w:val="20"/>
        </w:numPr>
        <w:autoSpaceDE w:val="0"/>
        <w:autoSpaceDN w:val="0"/>
        <w:adjustRightInd w:val="0"/>
        <w:spacing w:after="0" w:line="259" w:lineRule="auto"/>
        <w:ind w:left="532"/>
        <w:jc w:val="both"/>
        <w:rPr>
          <w:rFonts w:ascii="Arial" w:hAnsi="Arial" w:cs="Arial"/>
          <w:sz w:val="24"/>
          <w:szCs w:val="24"/>
        </w:rPr>
      </w:pPr>
      <w:r w:rsidRPr="000F76F8">
        <w:rPr>
          <w:rFonts w:ascii="Arial" w:hAnsi="Arial" w:cs="Arial"/>
          <w:sz w:val="24"/>
          <w:szCs w:val="24"/>
        </w:rPr>
        <w:t>Acta de la Segunda Sesión extraordinaria del Comité de Adquisiciones, Arrendamiento y Servicios del Instituto de las Mujeres del Municipio de Solidaridad, de fecha 07 de junio de 2019, con la que se aprueba la contratación de servicios profesionales para la realización del Protocolo de contención emocional dirigido a personal que atiende a víctimas de violencia.</w:t>
      </w:r>
    </w:p>
    <w:p w:rsidR="000F76F8" w:rsidRPr="000F76F8" w:rsidRDefault="000F76F8" w:rsidP="00761484">
      <w:pPr>
        <w:pStyle w:val="Prrafodelista"/>
        <w:numPr>
          <w:ilvl w:val="0"/>
          <w:numId w:val="20"/>
        </w:numPr>
        <w:autoSpaceDE w:val="0"/>
        <w:autoSpaceDN w:val="0"/>
        <w:adjustRightInd w:val="0"/>
        <w:spacing w:after="0" w:line="259" w:lineRule="auto"/>
        <w:ind w:left="532"/>
        <w:jc w:val="both"/>
        <w:rPr>
          <w:rFonts w:ascii="Arial" w:hAnsi="Arial" w:cs="Arial"/>
          <w:sz w:val="24"/>
          <w:szCs w:val="24"/>
        </w:rPr>
      </w:pPr>
      <w:r w:rsidRPr="000F76F8">
        <w:rPr>
          <w:rFonts w:ascii="Arial" w:hAnsi="Arial" w:cs="Arial"/>
          <w:sz w:val="24"/>
          <w:szCs w:val="24"/>
        </w:rPr>
        <w:t>Contrato de prestación de servicios</w:t>
      </w:r>
      <w:r w:rsidR="00D214AE">
        <w:rPr>
          <w:rFonts w:ascii="Arial" w:hAnsi="Arial" w:cs="Arial"/>
          <w:sz w:val="24"/>
          <w:szCs w:val="24"/>
        </w:rPr>
        <w:t>,</w:t>
      </w:r>
      <w:r w:rsidRPr="000F76F8">
        <w:rPr>
          <w:rFonts w:ascii="Arial" w:hAnsi="Arial" w:cs="Arial"/>
          <w:sz w:val="24"/>
          <w:szCs w:val="24"/>
        </w:rPr>
        <w:t xml:space="preserve"> de fecha 13 de junio de 2019, para la realización del Protocolo de contención emocional dirigido a personal que atiende a víctimas de violencia, con vigencia hasta el 12 de octubre de 2019 para los entregables.</w:t>
      </w:r>
    </w:p>
    <w:p w:rsidR="000F76F8" w:rsidRPr="000F76F8" w:rsidRDefault="000F76F8" w:rsidP="00761484">
      <w:pPr>
        <w:pStyle w:val="Prrafodelista"/>
        <w:numPr>
          <w:ilvl w:val="0"/>
          <w:numId w:val="20"/>
        </w:numPr>
        <w:autoSpaceDE w:val="0"/>
        <w:autoSpaceDN w:val="0"/>
        <w:adjustRightInd w:val="0"/>
        <w:spacing w:after="0" w:line="259" w:lineRule="auto"/>
        <w:ind w:left="532"/>
        <w:jc w:val="both"/>
        <w:rPr>
          <w:rFonts w:ascii="Arial" w:hAnsi="Arial" w:cs="Arial"/>
          <w:sz w:val="24"/>
          <w:szCs w:val="24"/>
        </w:rPr>
      </w:pPr>
      <w:r w:rsidRPr="000F76F8">
        <w:rPr>
          <w:rFonts w:ascii="Arial" w:hAnsi="Arial" w:cs="Arial"/>
          <w:sz w:val="24"/>
          <w:szCs w:val="24"/>
        </w:rPr>
        <w:t>Convenio de fecha 09 de octubre de 2019, modificatorio al cont</w:t>
      </w:r>
      <w:r>
        <w:rPr>
          <w:rFonts w:ascii="Arial" w:hAnsi="Arial" w:cs="Arial"/>
          <w:sz w:val="24"/>
          <w:szCs w:val="24"/>
        </w:rPr>
        <w:t>rato de prestación de servicios</w:t>
      </w:r>
      <w:r w:rsidRPr="000F76F8">
        <w:rPr>
          <w:rFonts w:ascii="Arial" w:hAnsi="Arial" w:cs="Arial"/>
          <w:sz w:val="24"/>
          <w:szCs w:val="24"/>
        </w:rPr>
        <w:t>, relacionado con la ampliación de la vigencia del mismo, pasando del 12 de octubre de 2019 al 31 de octubre de 2019.</w:t>
      </w:r>
    </w:p>
    <w:p w:rsidR="000F76F8" w:rsidRDefault="000F76F8" w:rsidP="00761484">
      <w:pPr>
        <w:pStyle w:val="Prrafodelista"/>
        <w:numPr>
          <w:ilvl w:val="0"/>
          <w:numId w:val="20"/>
        </w:numPr>
        <w:autoSpaceDE w:val="0"/>
        <w:autoSpaceDN w:val="0"/>
        <w:adjustRightInd w:val="0"/>
        <w:spacing w:after="0" w:line="259" w:lineRule="auto"/>
        <w:ind w:left="532"/>
        <w:jc w:val="both"/>
        <w:rPr>
          <w:rFonts w:ascii="Arial" w:hAnsi="Arial" w:cs="Arial"/>
          <w:sz w:val="24"/>
          <w:szCs w:val="24"/>
        </w:rPr>
      </w:pPr>
      <w:r w:rsidRPr="000F76F8">
        <w:rPr>
          <w:rFonts w:ascii="Arial" w:hAnsi="Arial" w:cs="Arial"/>
          <w:sz w:val="24"/>
          <w:szCs w:val="24"/>
        </w:rPr>
        <w:t xml:space="preserve">Primera entrega sobre las actividades realizadas para la implementación del Protocolo de contención emocional para personal que atiende a víctimas de violencia de género, municipio de Solidaridad, Quintana Roo. </w:t>
      </w:r>
    </w:p>
    <w:p w:rsidR="000F76F8" w:rsidRPr="000F76F8" w:rsidRDefault="000F76F8" w:rsidP="00761484">
      <w:pPr>
        <w:pStyle w:val="Prrafodelista"/>
        <w:numPr>
          <w:ilvl w:val="0"/>
          <w:numId w:val="20"/>
        </w:numPr>
        <w:autoSpaceDE w:val="0"/>
        <w:autoSpaceDN w:val="0"/>
        <w:adjustRightInd w:val="0"/>
        <w:spacing w:after="0" w:line="259" w:lineRule="auto"/>
        <w:ind w:left="532"/>
        <w:jc w:val="both"/>
        <w:rPr>
          <w:rFonts w:ascii="Arial" w:hAnsi="Arial" w:cs="Arial"/>
          <w:sz w:val="24"/>
          <w:szCs w:val="24"/>
        </w:rPr>
      </w:pPr>
      <w:r w:rsidRPr="000F76F8">
        <w:rPr>
          <w:rFonts w:ascii="Arial" w:hAnsi="Arial" w:cs="Arial"/>
          <w:sz w:val="24"/>
          <w:szCs w:val="24"/>
        </w:rPr>
        <w:t xml:space="preserve">Segunda entrega sobre las actividades realizadas para la implementación del Protocolo de contención emocional para personal que atiende a víctimas de violencia de género, municipio de Solidaridad, Quintana Roo. </w:t>
      </w:r>
    </w:p>
    <w:p w:rsidR="000F76F8" w:rsidRPr="000F76F8" w:rsidRDefault="000F76F8" w:rsidP="00761484">
      <w:pPr>
        <w:pStyle w:val="Prrafodelista"/>
        <w:numPr>
          <w:ilvl w:val="0"/>
          <w:numId w:val="20"/>
        </w:numPr>
        <w:spacing w:after="160" w:line="259" w:lineRule="auto"/>
        <w:ind w:left="532"/>
        <w:rPr>
          <w:rFonts w:ascii="Arial" w:hAnsi="Arial" w:cs="Arial"/>
          <w:sz w:val="24"/>
          <w:szCs w:val="24"/>
        </w:rPr>
      </w:pPr>
      <w:r w:rsidRPr="000F76F8">
        <w:rPr>
          <w:rFonts w:ascii="Arial" w:hAnsi="Arial" w:cs="Arial"/>
          <w:sz w:val="24"/>
          <w:szCs w:val="24"/>
        </w:rPr>
        <w:t>Documento denominado Protocolo de contención emocional para personal que atiende a víctimas de violencia de género, municipio de Solidaridad, Quintana Roo (2019).</w:t>
      </w:r>
    </w:p>
    <w:p w:rsidR="000F76F8" w:rsidRPr="000F76F8" w:rsidRDefault="000F76F8" w:rsidP="000F76F8">
      <w:pPr>
        <w:pStyle w:val="Prrafodelista"/>
        <w:ind w:left="532"/>
        <w:rPr>
          <w:rFonts w:ascii="Arial" w:hAnsi="Arial" w:cs="Arial"/>
          <w:sz w:val="24"/>
          <w:szCs w:val="24"/>
        </w:rPr>
      </w:pPr>
    </w:p>
    <w:p w:rsidR="000F76F8" w:rsidRPr="000F76F8" w:rsidRDefault="000F76F8" w:rsidP="000F76F8">
      <w:pPr>
        <w:pStyle w:val="Prrafodelista"/>
        <w:ind w:left="532"/>
        <w:rPr>
          <w:rFonts w:ascii="Arial" w:hAnsi="Arial" w:cs="Arial"/>
          <w:sz w:val="24"/>
          <w:szCs w:val="24"/>
        </w:rPr>
      </w:pPr>
      <w:r w:rsidRPr="000F76F8">
        <w:rPr>
          <w:rFonts w:ascii="Arial" w:hAnsi="Arial" w:cs="Arial"/>
          <w:sz w:val="24"/>
          <w:szCs w:val="24"/>
        </w:rPr>
        <w:t>Con la documentación proporcionada se da por atendida la observación.</w:t>
      </w:r>
    </w:p>
    <w:p w:rsidR="00051A7B" w:rsidRPr="00051A7B" w:rsidRDefault="00051A7B" w:rsidP="00051A7B">
      <w:pPr>
        <w:pStyle w:val="Prrafodelista"/>
        <w:spacing w:after="0"/>
        <w:ind w:left="266"/>
        <w:jc w:val="both"/>
        <w:rPr>
          <w:rFonts w:ascii="Arial" w:hAnsi="Arial" w:cs="Arial"/>
          <w:sz w:val="24"/>
          <w:szCs w:val="24"/>
        </w:rPr>
      </w:pPr>
    </w:p>
    <w:p w:rsidR="00051A7B" w:rsidRPr="00687EC6"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t>Se observó que en el Plan de Trabajo 2019 no se incluyeron algunas medidas de atención y prevención de la violencia, establecidas en el Reglamento para el Acceso de las Mujeres a una Vida Libre de Violencia del municipio de Solidaridad, como parte de sus funciones para proteger a las víctimas de violencia y garantizar a las mujeres su seguridad, como se mencionan a continuación:</w:t>
      </w:r>
    </w:p>
    <w:p w:rsidR="00051A7B" w:rsidRPr="00051A7B" w:rsidRDefault="00051A7B" w:rsidP="00761484">
      <w:pPr>
        <w:pStyle w:val="Prrafodelista"/>
        <w:numPr>
          <w:ilvl w:val="0"/>
          <w:numId w:val="20"/>
        </w:numPr>
        <w:spacing w:after="160"/>
        <w:ind w:hanging="266"/>
        <w:jc w:val="both"/>
        <w:rPr>
          <w:rFonts w:ascii="Arial" w:hAnsi="Arial" w:cs="Arial"/>
          <w:sz w:val="24"/>
          <w:szCs w:val="24"/>
        </w:rPr>
      </w:pPr>
      <w:r w:rsidRPr="00051A7B">
        <w:rPr>
          <w:rFonts w:ascii="Arial" w:hAnsi="Arial" w:cs="Arial"/>
          <w:sz w:val="24"/>
          <w:szCs w:val="24"/>
        </w:rPr>
        <w:lastRenderedPageBreak/>
        <w:t>En su elaboración no consideraron la creación de albergues y refugios temporales para la protección de víctimas, señalado en el Reglamento mencionado, toda vez que no se estableció en sus líneas de acción ni presentaron evidencia alguna de su creación y su funcionamiento; si bien, en el reporte de acciones presentado por la titular en funciones, se informó de acciones relacionadas a la instalación de módulos, casa, filtro y/o refugios, en la que se indicó la existencia de un total de 2 no obstante, el dato es confuso, ya que no señala el tipo de instalación específica con la que se cumplió, ya sea 2 módulos o 2 casas o 2 albergues o refugios temporales o una combinación entre ellos, para poder determinar su cumplimiento con respecto a lo establecido en su Reglamento, ya que la información proporcionada fue muy general aunado a la falta de evidencia.</w:t>
      </w:r>
    </w:p>
    <w:p w:rsidR="00051A7B" w:rsidRPr="00051A7B" w:rsidRDefault="00051A7B" w:rsidP="00761484">
      <w:pPr>
        <w:pStyle w:val="Prrafodelista"/>
        <w:numPr>
          <w:ilvl w:val="0"/>
          <w:numId w:val="18"/>
        </w:numPr>
        <w:spacing w:after="160"/>
        <w:ind w:hanging="266"/>
        <w:jc w:val="both"/>
        <w:rPr>
          <w:rFonts w:ascii="Arial" w:hAnsi="Arial" w:cs="Arial"/>
          <w:sz w:val="24"/>
          <w:szCs w:val="24"/>
        </w:rPr>
      </w:pPr>
      <w:r w:rsidRPr="00051A7B">
        <w:rPr>
          <w:rFonts w:ascii="Arial" w:hAnsi="Arial" w:cs="Arial"/>
          <w:sz w:val="24"/>
          <w:szCs w:val="24"/>
        </w:rPr>
        <w:t>Falta de propuestas para implementar un programa de reeducación integral para los agresores de mujeres, puesto que corresponde al municipio a través del Instituto ofrecerlo a los agresores para lograr cumplir con las medidas impuestas por la autoridad competente, de acuerdo a lo señalado en el capítulo VI del Reglamento para el Acceso de las Mujeres a una Vida Libre de Violencia del municipio de Solidaridad.</w:t>
      </w:r>
    </w:p>
    <w:p w:rsidR="00051A7B" w:rsidRDefault="00051A7B" w:rsidP="007F091E">
      <w:pPr>
        <w:pStyle w:val="Prrafodelista"/>
        <w:spacing w:after="0"/>
        <w:jc w:val="both"/>
        <w:rPr>
          <w:rFonts w:ascii="Arial" w:hAnsi="Arial" w:cs="Arial"/>
          <w:sz w:val="24"/>
          <w:szCs w:val="24"/>
        </w:rPr>
      </w:pPr>
    </w:p>
    <w:p w:rsidR="001322B7" w:rsidRPr="001322B7" w:rsidRDefault="001322B7" w:rsidP="00687EC6">
      <w:pPr>
        <w:autoSpaceDE w:val="0"/>
        <w:autoSpaceDN w:val="0"/>
        <w:adjustRightInd w:val="0"/>
        <w:spacing w:after="0"/>
        <w:ind w:left="360"/>
        <w:jc w:val="both"/>
        <w:rPr>
          <w:rFonts w:ascii="Arial" w:hAnsi="Arial" w:cs="Arial"/>
          <w:bCs/>
          <w:sz w:val="24"/>
          <w:szCs w:val="24"/>
        </w:rPr>
      </w:pPr>
      <w:r w:rsidRPr="00687EC6">
        <w:rPr>
          <w:rFonts w:ascii="Arial" w:hAnsi="Arial" w:cs="Arial"/>
          <w:bCs/>
          <w:sz w:val="24"/>
          <w:szCs w:val="24"/>
        </w:rPr>
        <w:t xml:space="preserve">Con motivo de la reunión de trabajo efectuada para la presentación de resultados finales de auditoría y observaciones preliminares, el Instituto de las Mujeres del Municipio de Solidaridad, estableció como fecha compromiso para la </w:t>
      </w:r>
      <w:r w:rsidRPr="000F576D">
        <w:rPr>
          <w:rFonts w:ascii="Arial" w:hAnsi="Arial" w:cs="Arial"/>
          <w:bCs/>
          <w:sz w:val="24"/>
          <w:szCs w:val="24"/>
        </w:rPr>
        <w:t>presentación de las justificaciones pertinentes</w:t>
      </w:r>
      <w:r w:rsidRPr="00687EC6">
        <w:rPr>
          <w:rFonts w:ascii="Arial" w:hAnsi="Arial" w:cs="Arial"/>
          <w:bCs/>
          <w:sz w:val="24"/>
          <w:szCs w:val="24"/>
        </w:rPr>
        <w:t xml:space="preserve"> el 31 de marzo de 2021.</w:t>
      </w:r>
    </w:p>
    <w:p w:rsidR="00936C25" w:rsidRPr="00051A7B" w:rsidRDefault="00936C25" w:rsidP="00051A7B">
      <w:pPr>
        <w:pStyle w:val="Prrafodelista"/>
        <w:jc w:val="both"/>
        <w:rPr>
          <w:rFonts w:ascii="Arial" w:hAnsi="Arial" w:cs="Arial"/>
          <w:sz w:val="24"/>
          <w:szCs w:val="24"/>
        </w:rPr>
      </w:pPr>
    </w:p>
    <w:p w:rsidR="00051A7B" w:rsidRPr="00687EC6" w:rsidRDefault="00051A7B" w:rsidP="00687EC6">
      <w:pPr>
        <w:pStyle w:val="Prrafodelista"/>
        <w:numPr>
          <w:ilvl w:val="0"/>
          <w:numId w:val="22"/>
        </w:numPr>
        <w:spacing w:after="0"/>
        <w:jc w:val="both"/>
        <w:rPr>
          <w:rFonts w:ascii="Arial" w:hAnsi="Arial" w:cs="Arial"/>
          <w:bCs/>
          <w:sz w:val="24"/>
          <w:szCs w:val="24"/>
        </w:rPr>
      </w:pPr>
      <w:r w:rsidRPr="00687EC6">
        <w:rPr>
          <w:rFonts w:ascii="Arial" w:hAnsi="Arial" w:cs="Arial"/>
          <w:bCs/>
          <w:sz w:val="24"/>
          <w:szCs w:val="24"/>
        </w:rPr>
        <w:t>Por otra parte, el Plan de Trabajo 2019 del Instituto contribuyó con acciones programadas en el cumplimiento de algunas medidas establecidas en la Declaratoria de Alerta de Violencia de Género contra las Mujeres, a diferencia de ello se identificó la falta de acciones para contribuir con la propuesta de Fortalecimiento del Programa Estatal para Prevenir, Atender, Sancionar y Erradicar la Violencia contra las Mujeres de Quintana Roo, con un enfoque de Gestión por Resultados de Desarrollo, emitido en el marco de la declaratoria mencionada, programa con el que el Instituto se vincula como institución responsable en algunas líneas de acción de los Ejes de Atención y Prevención, que se describen a continuación:</w:t>
      </w:r>
    </w:p>
    <w:p w:rsidR="00051A7B" w:rsidRPr="00051A7B" w:rsidRDefault="00051A7B" w:rsidP="00761484">
      <w:pPr>
        <w:pStyle w:val="Prrafodelista"/>
        <w:numPr>
          <w:ilvl w:val="0"/>
          <w:numId w:val="19"/>
        </w:numPr>
        <w:spacing w:after="160"/>
        <w:ind w:left="738" w:hanging="284"/>
        <w:jc w:val="both"/>
        <w:rPr>
          <w:rFonts w:ascii="Arial" w:hAnsi="Arial" w:cs="Arial"/>
          <w:sz w:val="24"/>
          <w:szCs w:val="24"/>
        </w:rPr>
      </w:pPr>
      <w:r w:rsidRPr="00051A7B">
        <w:rPr>
          <w:rFonts w:ascii="Arial" w:hAnsi="Arial" w:cs="Arial"/>
          <w:sz w:val="24"/>
          <w:szCs w:val="24"/>
        </w:rPr>
        <w:lastRenderedPageBreak/>
        <w:t>Falta de acciones y evidencia en el cumplimiento al Eje de Prevención, en la línea de acción</w:t>
      </w:r>
      <w:r w:rsidRPr="00051A7B">
        <w:rPr>
          <w:rFonts w:ascii="Arial" w:hAnsi="Arial" w:cs="Arial"/>
          <w:i/>
          <w:sz w:val="24"/>
          <w:szCs w:val="24"/>
        </w:rPr>
        <w:t xml:space="preserve"> 1.1.8 Instalar en zonas de alta incidencia de violencia módulos comunitarios informativos sobre los derechos de las mujeres, adolescentes y niñas, las leyes que las protegen, las medidas y programas que les asisten, así como los recursos disponibles.</w:t>
      </w:r>
    </w:p>
    <w:p w:rsidR="00051A7B" w:rsidRPr="00051A7B" w:rsidRDefault="00051A7B" w:rsidP="00761484">
      <w:pPr>
        <w:pStyle w:val="Prrafodelista"/>
        <w:numPr>
          <w:ilvl w:val="0"/>
          <w:numId w:val="19"/>
        </w:numPr>
        <w:spacing w:after="160"/>
        <w:ind w:left="738" w:hanging="284"/>
        <w:jc w:val="both"/>
        <w:rPr>
          <w:rFonts w:ascii="Arial" w:hAnsi="Arial" w:cs="Arial"/>
          <w:sz w:val="24"/>
          <w:szCs w:val="24"/>
        </w:rPr>
      </w:pPr>
      <w:r w:rsidRPr="00051A7B">
        <w:rPr>
          <w:rFonts w:ascii="Arial" w:hAnsi="Arial" w:cs="Arial"/>
          <w:sz w:val="24"/>
          <w:szCs w:val="24"/>
        </w:rPr>
        <w:t>Falta de acciones y evidencia en el cumplimiento al Eje de Prevención, en la línea de acción</w:t>
      </w:r>
      <w:r w:rsidRPr="00051A7B">
        <w:rPr>
          <w:rFonts w:ascii="Arial" w:hAnsi="Arial" w:cs="Arial"/>
          <w:i/>
          <w:sz w:val="24"/>
          <w:szCs w:val="24"/>
        </w:rPr>
        <w:t xml:space="preserve"> 1.2.13</w:t>
      </w:r>
      <w:r w:rsidRPr="00051A7B">
        <w:rPr>
          <w:rFonts w:ascii="Arial" w:hAnsi="Arial" w:cs="Arial"/>
          <w:sz w:val="24"/>
          <w:szCs w:val="24"/>
        </w:rPr>
        <w:t xml:space="preserve"> </w:t>
      </w:r>
      <w:r w:rsidRPr="00051A7B">
        <w:rPr>
          <w:rFonts w:ascii="Arial" w:hAnsi="Arial" w:cs="Arial"/>
          <w:i/>
          <w:sz w:val="24"/>
          <w:szCs w:val="24"/>
        </w:rPr>
        <w:t>Incorporar en cada uno de los sitios web de los municipios, una sección que contenga los derechos de las mujeres, adolescentes y niñas, las leyes que las protegen, las medidas y programas que les asisten, así como los recursos disponibles</w:t>
      </w:r>
      <w:r w:rsidRPr="00051A7B">
        <w:rPr>
          <w:rFonts w:ascii="Arial" w:hAnsi="Arial" w:cs="Arial"/>
          <w:sz w:val="24"/>
          <w:szCs w:val="24"/>
        </w:rPr>
        <w:t>, únicamente realizaron publicaciones en sus diferentes redes sociales con información de sus diferentes campañas enfocadas en combatir la violencia contra la mujer.</w:t>
      </w:r>
    </w:p>
    <w:p w:rsidR="00051A7B" w:rsidRPr="00051A7B" w:rsidRDefault="00051A7B" w:rsidP="00761484">
      <w:pPr>
        <w:pStyle w:val="Prrafodelista"/>
        <w:numPr>
          <w:ilvl w:val="0"/>
          <w:numId w:val="19"/>
        </w:numPr>
        <w:spacing w:after="160"/>
        <w:ind w:left="738" w:hanging="284"/>
        <w:jc w:val="both"/>
        <w:rPr>
          <w:rFonts w:ascii="Arial" w:hAnsi="Arial" w:cs="Arial"/>
          <w:sz w:val="24"/>
          <w:szCs w:val="24"/>
        </w:rPr>
      </w:pPr>
      <w:r w:rsidRPr="00051A7B">
        <w:rPr>
          <w:rFonts w:ascii="Arial" w:hAnsi="Arial" w:cs="Arial"/>
          <w:sz w:val="24"/>
          <w:szCs w:val="24"/>
        </w:rPr>
        <w:t xml:space="preserve">Falta de acciones y evidencia en el cumplimiento al Eje de Atención, en la línea de acción </w:t>
      </w:r>
      <w:r w:rsidRPr="00051A7B">
        <w:rPr>
          <w:rFonts w:ascii="Arial" w:hAnsi="Arial" w:cs="Arial"/>
          <w:i/>
          <w:sz w:val="24"/>
          <w:szCs w:val="24"/>
        </w:rPr>
        <w:t>2.3.2 Crear albergues y casas temporales para víctimas de violencia en los municipios del estado de Quintana Roo, que presentan alta incidencia de violencia contra la mujer</w:t>
      </w:r>
      <w:r w:rsidRPr="00051A7B">
        <w:rPr>
          <w:rFonts w:ascii="Arial" w:hAnsi="Arial" w:cs="Arial"/>
          <w:sz w:val="24"/>
          <w:szCs w:val="24"/>
        </w:rPr>
        <w:t>.</w:t>
      </w:r>
    </w:p>
    <w:p w:rsidR="001322B7" w:rsidRPr="001322B7" w:rsidRDefault="001322B7" w:rsidP="00CA3E10">
      <w:pPr>
        <w:autoSpaceDE w:val="0"/>
        <w:autoSpaceDN w:val="0"/>
        <w:adjustRightInd w:val="0"/>
        <w:spacing w:after="0"/>
        <w:ind w:left="454"/>
        <w:jc w:val="both"/>
        <w:rPr>
          <w:rFonts w:ascii="Arial" w:hAnsi="Arial" w:cs="Arial"/>
          <w:bCs/>
          <w:sz w:val="24"/>
          <w:szCs w:val="24"/>
        </w:rPr>
      </w:pPr>
      <w:r w:rsidRPr="00D214AE">
        <w:rPr>
          <w:rFonts w:ascii="Arial" w:hAnsi="Arial" w:cs="Arial"/>
          <w:bCs/>
          <w:sz w:val="24"/>
          <w:szCs w:val="24"/>
        </w:rPr>
        <w:t xml:space="preserve">Con motivo de la reunión de trabajo efectuada para la presentación de resultados finales de auditoría y observaciones preliminares, el Instituto de las Mujeres del Municipio de Solidaridad, estableció como fecha </w:t>
      </w:r>
      <w:r w:rsidRPr="000F576D">
        <w:rPr>
          <w:rFonts w:ascii="Arial" w:hAnsi="Arial" w:cs="Arial"/>
          <w:bCs/>
          <w:sz w:val="24"/>
          <w:szCs w:val="24"/>
        </w:rPr>
        <w:t xml:space="preserve">compromiso para la presentación de las justificaciones pertinentes </w:t>
      </w:r>
      <w:r w:rsidRPr="00D214AE">
        <w:rPr>
          <w:rFonts w:ascii="Arial" w:hAnsi="Arial" w:cs="Arial"/>
          <w:bCs/>
          <w:sz w:val="24"/>
          <w:szCs w:val="24"/>
        </w:rPr>
        <w:t>el 31 de marzo de 2021.</w:t>
      </w:r>
    </w:p>
    <w:p w:rsidR="00BA42EA" w:rsidRDefault="00BA42EA" w:rsidP="00D8773E">
      <w:pPr>
        <w:autoSpaceDE w:val="0"/>
        <w:autoSpaceDN w:val="0"/>
        <w:adjustRightInd w:val="0"/>
        <w:spacing w:after="0"/>
        <w:jc w:val="both"/>
        <w:rPr>
          <w:rFonts w:ascii="Arial" w:hAnsi="Arial" w:cs="Arial"/>
          <w:bCs/>
          <w:sz w:val="24"/>
          <w:szCs w:val="24"/>
          <w:highlight w:val="yellow"/>
        </w:rPr>
      </w:pPr>
    </w:p>
    <w:p w:rsidR="00564F7C" w:rsidRDefault="00564F7C" w:rsidP="00D8773E">
      <w:pPr>
        <w:autoSpaceDE w:val="0"/>
        <w:autoSpaceDN w:val="0"/>
        <w:adjustRightInd w:val="0"/>
        <w:spacing w:after="0"/>
        <w:jc w:val="both"/>
        <w:rPr>
          <w:rFonts w:ascii="Arial" w:hAnsi="Arial" w:cs="Arial"/>
          <w:bCs/>
          <w:sz w:val="24"/>
          <w:szCs w:val="24"/>
          <w:highlight w:val="yellow"/>
        </w:rPr>
      </w:pPr>
    </w:p>
    <w:p w:rsidR="00D833B2" w:rsidRDefault="00D833B2" w:rsidP="00F5065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F50657" w:rsidRPr="00D833B2" w:rsidRDefault="00F50657" w:rsidP="00F50657">
      <w:pPr>
        <w:spacing w:after="0"/>
        <w:jc w:val="both"/>
        <w:rPr>
          <w:rFonts w:ascii="Arial" w:hAnsi="Arial" w:cs="Arial"/>
          <w:b/>
          <w:color w:val="000000" w:themeColor="text1"/>
          <w:sz w:val="24"/>
          <w:szCs w:val="24"/>
        </w:rPr>
      </w:pPr>
    </w:p>
    <w:p w:rsidR="00051A7B" w:rsidRDefault="00051A7B" w:rsidP="00564F7C">
      <w:pPr>
        <w:spacing w:after="0"/>
        <w:jc w:val="both"/>
        <w:rPr>
          <w:rFonts w:ascii="Arial" w:hAnsi="Arial" w:cs="Arial"/>
          <w:color w:val="000000"/>
          <w:sz w:val="24"/>
          <w:szCs w:val="24"/>
        </w:rPr>
      </w:pPr>
      <w:r w:rsidRPr="00564F7C">
        <w:rPr>
          <w:rFonts w:ascii="Arial" w:hAnsi="Arial" w:cs="Arial"/>
          <w:bCs/>
          <w:color w:val="000000"/>
          <w:sz w:val="24"/>
          <w:szCs w:val="24"/>
        </w:rPr>
        <w:t xml:space="preserve">Reglamento para el Acceso de las Mujeres a una Vida Libre de Violencia del Municipio de Solidaridad, Quintana Roo, </w:t>
      </w:r>
      <w:r w:rsidRPr="00564F7C">
        <w:rPr>
          <w:rFonts w:ascii="Arial" w:hAnsi="Arial" w:cs="Arial"/>
          <w:sz w:val="24"/>
          <w:szCs w:val="24"/>
        </w:rPr>
        <w:t>artículos 14, fracción IV, 17, fracción VI, 20, 21, 22, 23, 24, 25 y 26</w:t>
      </w:r>
      <w:r w:rsidRPr="00564F7C">
        <w:rPr>
          <w:rFonts w:ascii="Arial" w:hAnsi="Arial" w:cs="Arial"/>
          <w:color w:val="000000"/>
          <w:sz w:val="24"/>
          <w:szCs w:val="24"/>
        </w:rPr>
        <w:t>.</w:t>
      </w:r>
    </w:p>
    <w:p w:rsidR="00564F7C" w:rsidRPr="00051A7B" w:rsidRDefault="00564F7C" w:rsidP="00564F7C">
      <w:pPr>
        <w:spacing w:after="0"/>
        <w:jc w:val="both"/>
        <w:rPr>
          <w:rFonts w:ascii="Arial" w:hAnsi="Arial" w:cs="Arial"/>
          <w:color w:val="000000"/>
          <w:sz w:val="24"/>
          <w:szCs w:val="24"/>
        </w:rPr>
      </w:pPr>
    </w:p>
    <w:p w:rsidR="00051A7B" w:rsidRDefault="00051A7B" w:rsidP="00564F7C">
      <w:pPr>
        <w:spacing w:after="0"/>
        <w:jc w:val="both"/>
        <w:rPr>
          <w:rFonts w:ascii="Arial" w:hAnsi="Arial" w:cs="Arial"/>
          <w:bCs/>
          <w:color w:val="000000"/>
          <w:sz w:val="24"/>
          <w:szCs w:val="24"/>
        </w:rPr>
      </w:pPr>
      <w:r w:rsidRPr="00CA3E10">
        <w:rPr>
          <w:rFonts w:ascii="Arial" w:hAnsi="Arial" w:cs="Arial"/>
          <w:bCs/>
          <w:color w:val="000000"/>
          <w:sz w:val="24"/>
          <w:szCs w:val="24"/>
        </w:rPr>
        <w:t xml:space="preserve">Programa Estatal para Prevenir, Atender, Sancionar y Erradicar la Violencia contra las Mujeres de Quintana Roo, ejes de acción, 1. Eje de Prevención, líneas de acción 1.1.8 y </w:t>
      </w:r>
      <w:r w:rsidRPr="00CA3E10">
        <w:rPr>
          <w:rFonts w:ascii="Arial" w:hAnsi="Arial" w:cs="Arial"/>
          <w:i/>
          <w:sz w:val="24"/>
          <w:szCs w:val="24"/>
        </w:rPr>
        <w:t>1.2.13,</w:t>
      </w:r>
      <w:r w:rsidRPr="00CA3E10">
        <w:rPr>
          <w:rFonts w:ascii="Arial" w:hAnsi="Arial" w:cs="Arial"/>
          <w:sz w:val="24"/>
          <w:szCs w:val="24"/>
        </w:rPr>
        <w:t xml:space="preserve"> </w:t>
      </w:r>
      <w:r w:rsidRPr="00CA3E10">
        <w:rPr>
          <w:rFonts w:ascii="Arial" w:hAnsi="Arial" w:cs="Arial"/>
          <w:bCs/>
          <w:color w:val="000000"/>
          <w:sz w:val="24"/>
          <w:szCs w:val="24"/>
        </w:rPr>
        <w:t>2. Eje de Atención, línea de acción 2.3.2.</w:t>
      </w:r>
    </w:p>
    <w:p w:rsidR="00564F7C" w:rsidRDefault="00564F7C" w:rsidP="00564F7C">
      <w:pPr>
        <w:spacing w:after="0"/>
        <w:jc w:val="both"/>
        <w:rPr>
          <w:rFonts w:ascii="Calibri" w:hAnsi="Calibri" w:cs="Calibri"/>
          <w:color w:val="000000"/>
          <w:sz w:val="24"/>
          <w:szCs w:val="24"/>
        </w:rPr>
      </w:pPr>
    </w:p>
    <w:p w:rsidR="00564F7C" w:rsidRDefault="00564F7C" w:rsidP="00564F7C">
      <w:pPr>
        <w:spacing w:after="0"/>
        <w:jc w:val="both"/>
        <w:rPr>
          <w:rFonts w:ascii="Calibri" w:hAnsi="Calibri" w:cs="Calibri"/>
          <w:color w:val="000000"/>
          <w:sz w:val="24"/>
          <w:szCs w:val="24"/>
        </w:rPr>
      </w:pPr>
    </w:p>
    <w:p w:rsidR="00564F7C" w:rsidRPr="00051A7B" w:rsidRDefault="00564F7C" w:rsidP="00564F7C">
      <w:pPr>
        <w:spacing w:after="0"/>
        <w:jc w:val="both"/>
        <w:rPr>
          <w:rFonts w:ascii="Calibri" w:hAnsi="Calibri" w:cs="Calibri"/>
          <w:color w:val="000000"/>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 xml:space="preserve">La Auditoría Superior del Estado de Quintana Roo recomienda al </w:t>
      </w:r>
      <w:r w:rsidR="00573214" w:rsidRPr="00553B45">
        <w:rPr>
          <w:rFonts w:ascii="Arial" w:hAnsi="Arial" w:cs="Arial"/>
          <w:sz w:val="24"/>
          <w:szCs w:val="24"/>
        </w:rPr>
        <w:t>Instituto de las Mujeres del Municipio de Solidaridad</w:t>
      </w:r>
      <w:r>
        <w:rPr>
          <w:rFonts w:ascii="Arial" w:eastAsia="Calibri" w:hAnsi="Arial" w:cs="Arial"/>
          <w:bCs/>
          <w:sz w:val="24"/>
          <w:szCs w:val="24"/>
          <w:lang w:eastAsia="en-US"/>
        </w:rPr>
        <w:t>, lo siguiente:</w:t>
      </w:r>
    </w:p>
    <w:p w:rsidR="00564F7C" w:rsidRDefault="00564F7C" w:rsidP="00335598">
      <w:pPr>
        <w:spacing w:after="0"/>
        <w:jc w:val="both"/>
        <w:outlineLvl w:val="0"/>
        <w:rPr>
          <w:rFonts w:ascii="Arial" w:eastAsia="Calibri" w:hAnsi="Arial" w:cs="Arial"/>
          <w:bCs/>
          <w:sz w:val="24"/>
          <w:szCs w:val="24"/>
          <w:lang w:eastAsia="en-US"/>
        </w:rPr>
      </w:pPr>
    </w:p>
    <w:p w:rsidR="00223152" w:rsidRDefault="00051A7B" w:rsidP="00564F7C">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Para la Observación 5</w:t>
      </w:r>
    </w:p>
    <w:p w:rsidR="00564F7C" w:rsidRDefault="00564F7C" w:rsidP="00564F7C">
      <w:pPr>
        <w:spacing w:after="0"/>
        <w:jc w:val="both"/>
        <w:rPr>
          <w:rFonts w:ascii="Arial" w:eastAsia="Times New Roman" w:hAnsi="Arial" w:cs="Arial"/>
          <w:b/>
          <w:sz w:val="24"/>
          <w:szCs w:val="24"/>
          <w:lang w:eastAsia="es-ES"/>
        </w:rPr>
      </w:pPr>
    </w:p>
    <w:p w:rsidR="000C74D3" w:rsidRDefault="000C74D3" w:rsidP="00553B45">
      <w:pPr>
        <w:contextualSpacing/>
        <w:jc w:val="both"/>
        <w:rPr>
          <w:rFonts w:ascii="Arial" w:eastAsia="Times New Roman" w:hAnsi="Arial" w:cs="Arial"/>
          <w:iCs/>
          <w:sz w:val="24"/>
          <w:szCs w:val="24"/>
          <w:lang w:val="es-ES" w:eastAsia="es-ES"/>
        </w:rPr>
      </w:pPr>
      <w:r w:rsidRPr="006621EC">
        <w:rPr>
          <w:rFonts w:ascii="Arial" w:hAnsi="Arial" w:cs="Arial"/>
          <w:bCs/>
          <w:sz w:val="24"/>
          <w:szCs w:val="24"/>
        </w:rPr>
        <w:t xml:space="preserve">Se </w:t>
      </w:r>
      <w:r w:rsidR="002030DD">
        <w:rPr>
          <w:rFonts w:ascii="Arial" w:hAnsi="Arial" w:cs="Arial"/>
          <w:bCs/>
          <w:sz w:val="24"/>
          <w:szCs w:val="24"/>
        </w:rPr>
        <w:t xml:space="preserve">deberá considerar </w:t>
      </w:r>
      <w:r w:rsidRPr="006621EC">
        <w:rPr>
          <w:rFonts w:ascii="Arial" w:hAnsi="Arial" w:cs="Arial"/>
          <w:bCs/>
          <w:sz w:val="24"/>
          <w:szCs w:val="24"/>
        </w:rPr>
        <w:t xml:space="preserve">en el Plan de Trabajo institucional </w:t>
      </w:r>
      <w:r w:rsidR="00F10790" w:rsidRPr="006621EC">
        <w:rPr>
          <w:rFonts w:ascii="Arial" w:hAnsi="Arial" w:cs="Arial"/>
          <w:bCs/>
          <w:sz w:val="24"/>
          <w:szCs w:val="24"/>
        </w:rPr>
        <w:t xml:space="preserve">para el 2021, </w:t>
      </w:r>
      <w:r w:rsidR="002030DD">
        <w:rPr>
          <w:rFonts w:ascii="Arial" w:hAnsi="Arial" w:cs="Arial"/>
          <w:bCs/>
          <w:sz w:val="24"/>
          <w:szCs w:val="24"/>
        </w:rPr>
        <w:t>incluir</w:t>
      </w:r>
      <w:r w:rsidRPr="006621EC">
        <w:rPr>
          <w:rFonts w:ascii="Arial" w:hAnsi="Arial" w:cs="Arial"/>
          <w:bCs/>
          <w:sz w:val="24"/>
          <w:szCs w:val="24"/>
        </w:rPr>
        <w:t xml:space="preserve"> líneas de acción para </w:t>
      </w:r>
      <w:r w:rsidRPr="006621EC">
        <w:rPr>
          <w:rFonts w:ascii="Arial" w:hAnsi="Arial" w:cs="Arial"/>
          <w:sz w:val="24"/>
          <w:szCs w:val="24"/>
        </w:rPr>
        <w:t xml:space="preserve">la creación de albergues y refugios temporales para la protección de víctimas </w:t>
      </w:r>
      <w:r w:rsidR="00F10790" w:rsidRPr="006621EC">
        <w:rPr>
          <w:rFonts w:ascii="Arial" w:hAnsi="Arial" w:cs="Arial"/>
          <w:sz w:val="24"/>
          <w:szCs w:val="24"/>
        </w:rPr>
        <w:t xml:space="preserve">y para </w:t>
      </w:r>
      <w:r w:rsidRPr="006621EC">
        <w:rPr>
          <w:rFonts w:ascii="Arial" w:hAnsi="Arial" w:cs="Arial"/>
          <w:sz w:val="24"/>
          <w:szCs w:val="24"/>
        </w:rPr>
        <w:t xml:space="preserve">implementar un programa de reeducación integral para los agresores de mujeres, </w:t>
      </w:r>
      <w:r w:rsidR="00F10790" w:rsidRPr="006621EC">
        <w:rPr>
          <w:rFonts w:ascii="Arial" w:hAnsi="Arial" w:cs="Arial"/>
          <w:sz w:val="24"/>
          <w:szCs w:val="24"/>
        </w:rPr>
        <w:t xml:space="preserve">como parte de </w:t>
      </w:r>
      <w:r w:rsidRPr="006621EC">
        <w:rPr>
          <w:rFonts w:ascii="Arial" w:hAnsi="Arial" w:cs="Arial"/>
          <w:bCs/>
          <w:sz w:val="24"/>
          <w:szCs w:val="24"/>
        </w:rPr>
        <w:t xml:space="preserve">algunas medidas de atención y prevención de la violencia, establecidas en el Reglamento para el Acceso de las Mujeres a una Vida Libre de Violencia del municipio de Solidaridad, </w:t>
      </w:r>
      <w:r w:rsidR="00F10790" w:rsidRPr="006621EC">
        <w:rPr>
          <w:rFonts w:ascii="Arial" w:hAnsi="Arial" w:cs="Arial"/>
          <w:bCs/>
          <w:sz w:val="24"/>
          <w:szCs w:val="24"/>
        </w:rPr>
        <w:t>o en su defecto</w:t>
      </w:r>
      <w:r w:rsidR="006621EC" w:rsidRPr="006621EC">
        <w:rPr>
          <w:rFonts w:ascii="Arial" w:hAnsi="Arial" w:cs="Arial"/>
          <w:bCs/>
          <w:sz w:val="24"/>
          <w:szCs w:val="24"/>
        </w:rPr>
        <w:t>, presentar la justificación debidamente fundamentada y motivada que limite su cumplimiento.</w:t>
      </w:r>
    </w:p>
    <w:p w:rsidR="000C74D3" w:rsidRDefault="000C74D3" w:rsidP="00553B45">
      <w:pPr>
        <w:contextualSpacing/>
        <w:jc w:val="both"/>
        <w:rPr>
          <w:rFonts w:ascii="Arial" w:eastAsia="Times New Roman" w:hAnsi="Arial" w:cs="Arial"/>
          <w:iCs/>
          <w:sz w:val="24"/>
          <w:szCs w:val="24"/>
          <w:lang w:val="es-ES" w:eastAsia="es-ES"/>
        </w:rPr>
      </w:pPr>
    </w:p>
    <w:p w:rsidR="00223152" w:rsidRDefault="00051A7B" w:rsidP="00564F7C">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Para la Observación 6</w:t>
      </w:r>
    </w:p>
    <w:p w:rsidR="00564F7C" w:rsidRDefault="00564F7C" w:rsidP="00564F7C">
      <w:pPr>
        <w:spacing w:after="0"/>
        <w:jc w:val="both"/>
        <w:rPr>
          <w:rFonts w:ascii="Arial" w:eastAsia="Times New Roman" w:hAnsi="Arial" w:cs="Arial"/>
          <w:b/>
          <w:sz w:val="24"/>
          <w:szCs w:val="24"/>
          <w:lang w:eastAsia="es-ES"/>
        </w:rPr>
      </w:pPr>
    </w:p>
    <w:p w:rsidR="003C2560" w:rsidRPr="003C2560" w:rsidRDefault="002030DD" w:rsidP="00EE386B">
      <w:pPr>
        <w:pStyle w:val="Prrafodelista"/>
        <w:ind w:left="0"/>
        <w:jc w:val="both"/>
        <w:rPr>
          <w:rFonts w:ascii="Arial" w:hAnsi="Arial" w:cs="Arial"/>
          <w:sz w:val="24"/>
          <w:szCs w:val="24"/>
        </w:rPr>
      </w:pPr>
      <w:r>
        <w:rPr>
          <w:rFonts w:ascii="Arial" w:hAnsi="Arial" w:cs="Arial"/>
          <w:bCs/>
          <w:sz w:val="24"/>
          <w:szCs w:val="24"/>
        </w:rPr>
        <w:t>De igual manera, se deberá considerar</w:t>
      </w:r>
      <w:r w:rsidR="003C2560">
        <w:rPr>
          <w:rFonts w:ascii="Arial" w:hAnsi="Arial" w:cs="Arial"/>
          <w:bCs/>
          <w:sz w:val="24"/>
          <w:szCs w:val="24"/>
        </w:rPr>
        <w:t xml:space="preserve"> </w:t>
      </w:r>
      <w:r w:rsidR="003C2560" w:rsidRPr="003C2560">
        <w:rPr>
          <w:rFonts w:ascii="Arial" w:hAnsi="Arial" w:cs="Arial"/>
          <w:bCs/>
          <w:sz w:val="24"/>
          <w:szCs w:val="24"/>
          <w:lang w:val="es-MX"/>
        </w:rPr>
        <w:t xml:space="preserve">en el Plan de Trabajo institucional para el 2021, </w:t>
      </w:r>
      <w:r w:rsidR="003C2560" w:rsidRPr="003C2560">
        <w:rPr>
          <w:rFonts w:ascii="Arial" w:hAnsi="Arial" w:cs="Arial"/>
          <w:sz w:val="24"/>
          <w:szCs w:val="24"/>
        </w:rPr>
        <w:t>líneas de acción</w:t>
      </w:r>
      <w:r w:rsidR="003C2560">
        <w:rPr>
          <w:rFonts w:ascii="Arial" w:hAnsi="Arial" w:cs="Arial"/>
          <w:sz w:val="24"/>
          <w:szCs w:val="24"/>
        </w:rPr>
        <w:t xml:space="preserve"> sobre</w:t>
      </w:r>
      <w:r w:rsidR="003C2560" w:rsidRPr="003C2560">
        <w:rPr>
          <w:rFonts w:ascii="Arial" w:hAnsi="Arial" w:cs="Arial"/>
          <w:sz w:val="24"/>
          <w:szCs w:val="24"/>
        </w:rPr>
        <w:t xml:space="preserve"> los Ejes de Atención y Prevención</w:t>
      </w:r>
      <w:r w:rsidR="003C2560">
        <w:rPr>
          <w:rFonts w:ascii="Arial" w:hAnsi="Arial" w:cs="Arial"/>
          <w:sz w:val="24"/>
          <w:szCs w:val="24"/>
          <w:lang w:val="es-MX"/>
        </w:rPr>
        <w:t xml:space="preserve"> </w:t>
      </w:r>
      <w:r w:rsidR="003C2560" w:rsidRPr="003C2560">
        <w:rPr>
          <w:rFonts w:ascii="Arial" w:hAnsi="Arial" w:cs="Arial"/>
          <w:sz w:val="24"/>
          <w:szCs w:val="24"/>
        </w:rPr>
        <w:t xml:space="preserve">con </w:t>
      </w:r>
      <w:r w:rsidR="003C2560">
        <w:rPr>
          <w:rFonts w:ascii="Arial" w:hAnsi="Arial" w:cs="Arial"/>
          <w:sz w:val="24"/>
          <w:szCs w:val="24"/>
        </w:rPr>
        <w:t>los que e</w:t>
      </w:r>
      <w:r w:rsidR="003C2560" w:rsidRPr="003C2560">
        <w:rPr>
          <w:rFonts w:ascii="Arial" w:hAnsi="Arial" w:cs="Arial"/>
          <w:sz w:val="24"/>
          <w:szCs w:val="24"/>
        </w:rPr>
        <w:t>l IMM se vincula como institución responsable</w:t>
      </w:r>
      <w:r w:rsidR="003C2560">
        <w:rPr>
          <w:rFonts w:ascii="Arial" w:hAnsi="Arial" w:cs="Arial"/>
          <w:sz w:val="24"/>
          <w:szCs w:val="24"/>
          <w:lang w:val="es-MX"/>
        </w:rPr>
        <w:t xml:space="preserve"> en </w:t>
      </w:r>
      <w:r w:rsidR="003C2560" w:rsidRPr="003C2560">
        <w:rPr>
          <w:rFonts w:ascii="Arial" w:hAnsi="Arial" w:cs="Arial"/>
          <w:sz w:val="24"/>
          <w:szCs w:val="24"/>
        </w:rPr>
        <w:t xml:space="preserve">la propuesta de Fortalecimiento del Programa Estatal para Prevenir, Atender, Sancionar y Erradicar la Violencia contra las Mujeres de Quintana Roo, con un enfoque de Gestión por Resultados de Desarrollo, </w:t>
      </w:r>
      <w:r w:rsidR="00EE386B">
        <w:rPr>
          <w:rFonts w:ascii="Arial" w:hAnsi="Arial" w:cs="Arial"/>
          <w:sz w:val="24"/>
          <w:szCs w:val="24"/>
        </w:rPr>
        <w:t xml:space="preserve">con la finalidad de contribuir </w:t>
      </w:r>
      <w:r w:rsidR="003C2560" w:rsidRPr="003C2560">
        <w:rPr>
          <w:rFonts w:ascii="Arial" w:hAnsi="Arial" w:cs="Arial"/>
          <w:sz w:val="24"/>
          <w:szCs w:val="24"/>
        </w:rPr>
        <w:t xml:space="preserve">en el cumplimiento de </w:t>
      </w:r>
      <w:r w:rsidR="003C2560">
        <w:rPr>
          <w:rFonts w:ascii="Arial" w:hAnsi="Arial" w:cs="Arial"/>
          <w:sz w:val="24"/>
          <w:szCs w:val="24"/>
        </w:rPr>
        <w:t xml:space="preserve">las </w:t>
      </w:r>
      <w:r w:rsidR="003C2560" w:rsidRPr="003C2560">
        <w:rPr>
          <w:rFonts w:ascii="Arial" w:hAnsi="Arial" w:cs="Arial"/>
          <w:sz w:val="24"/>
          <w:szCs w:val="24"/>
        </w:rPr>
        <w:t>medidas establecidas en la Declaratoria de Alerta de Violencia de Género contra las Mujeres.</w:t>
      </w:r>
    </w:p>
    <w:p w:rsidR="003C2560" w:rsidRDefault="003C2560" w:rsidP="00553B45">
      <w:pPr>
        <w:pStyle w:val="Prrafodelista"/>
        <w:ind w:left="0"/>
        <w:jc w:val="both"/>
        <w:rPr>
          <w:rFonts w:ascii="Arial" w:hAnsi="Arial" w:cs="Arial"/>
          <w:sz w:val="24"/>
          <w:szCs w:val="24"/>
          <w:lang w:val="es-MX"/>
        </w:rPr>
      </w:pPr>
    </w:p>
    <w:p w:rsidR="00BA42EA" w:rsidRPr="0012678C" w:rsidRDefault="00BA42EA" w:rsidP="00BA42EA">
      <w:pPr>
        <w:spacing w:after="0"/>
        <w:jc w:val="both"/>
        <w:outlineLvl w:val="0"/>
        <w:rPr>
          <w:rFonts w:ascii="Arial" w:hAnsi="Arial" w:cs="Arial"/>
          <w:bCs/>
          <w:sz w:val="24"/>
          <w:szCs w:val="24"/>
        </w:rPr>
      </w:pPr>
      <w:r w:rsidRPr="001322B7">
        <w:rPr>
          <w:rFonts w:ascii="Arial" w:eastAsia="Times New Roman" w:hAnsi="Arial" w:cs="Arial"/>
          <w:bCs/>
          <w:sz w:val="24"/>
          <w:szCs w:val="24"/>
          <w:lang w:val="es-ES" w:eastAsia="es-ES"/>
        </w:rPr>
        <w:t xml:space="preserve">Con motivo de la reunión de trabajo efectuada para la presentación de resultados finales y observaciones preliminares al </w:t>
      </w:r>
      <w:r w:rsidRPr="001322B7">
        <w:rPr>
          <w:rFonts w:ascii="Arial" w:hAnsi="Arial" w:cs="Arial"/>
          <w:bCs/>
          <w:sz w:val="24"/>
          <w:szCs w:val="24"/>
        </w:rPr>
        <w:t>Instituto de las Mujeres del Municipio de Solidaridad,</w:t>
      </w:r>
      <w:r w:rsidRPr="001322B7">
        <w:rPr>
          <w:rFonts w:ascii="Arial" w:eastAsia="Times New Roman" w:hAnsi="Arial" w:cs="Arial"/>
          <w:bCs/>
          <w:sz w:val="24"/>
          <w:szCs w:val="24"/>
          <w:lang w:val="es-ES" w:eastAsia="es-ES"/>
        </w:rPr>
        <w:t xml:space="preserve"> </w:t>
      </w:r>
      <w:r w:rsidRPr="001322B7">
        <w:rPr>
          <w:rFonts w:ascii="Arial" w:hAnsi="Arial" w:cs="Arial"/>
          <w:sz w:val="24"/>
          <w:szCs w:val="24"/>
        </w:rPr>
        <w:t>estableció como fecha com</w:t>
      </w:r>
      <w:r w:rsidR="00C62297">
        <w:rPr>
          <w:rFonts w:ascii="Arial" w:hAnsi="Arial" w:cs="Arial"/>
          <w:sz w:val="24"/>
          <w:szCs w:val="24"/>
        </w:rPr>
        <w:t>promiso para la atención de las</w:t>
      </w:r>
      <w:r w:rsidRPr="001322B7">
        <w:rPr>
          <w:rFonts w:ascii="Arial" w:hAnsi="Arial" w:cs="Arial"/>
          <w:sz w:val="24"/>
          <w:szCs w:val="24"/>
        </w:rPr>
        <w:t xml:space="preserve"> recomendaciones </w:t>
      </w:r>
      <w:r w:rsidR="00C62297">
        <w:rPr>
          <w:rFonts w:ascii="Arial" w:hAnsi="Arial" w:cs="Arial"/>
          <w:sz w:val="24"/>
          <w:szCs w:val="24"/>
        </w:rPr>
        <w:t xml:space="preserve">para las observaciones 5 y 6 </w:t>
      </w:r>
      <w:r w:rsidRPr="001322B7">
        <w:rPr>
          <w:rFonts w:ascii="Arial" w:hAnsi="Arial" w:cs="Arial"/>
          <w:bCs/>
          <w:sz w:val="24"/>
          <w:szCs w:val="24"/>
        </w:rPr>
        <w:t>el 31 de ma</w:t>
      </w:r>
      <w:r w:rsidR="001322B7" w:rsidRPr="001322B7">
        <w:rPr>
          <w:rFonts w:ascii="Arial" w:hAnsi="Arial" w:cs="Arial"/>
          <w:bCs/>
          <w:sz w:val="24"/>
          <w:szCs w:val="24"/>
        </w:rPr>
        <w:t>rz</w:t>
      </w:r>
      <w:r w:rsidR="00C62297">
        <w:rPr>
          <w:rFonts w:ascii="Arial" w:hAnsi="Arial" w:cs="Arial"/>
          <w:bCs/>
          <w:sz w:val="24"/>
          <w:szCs w:val="24"/>
        </w:rPr>
        <w:t>o de 2021.</w:t>
      </w:r>
    </w:p>
    <w:p w:rsidR="00BA42EA" w:rsidRDefault="00BA42EA" w:rsidP="00586ED6">
      <w:pPr>
        <w:spacing w:after="0"/>
        <w:jc w:val="both"/>
        <w:rPr>
          <w:rFonts w:ascii="Arial" w:hAnsi="Arial" w:cs="Arial"/>
          <w:sz w:val="24"/>
          <w:szCs w:val="24"/>
        </w:rPr>
      </w:pPr>
    </w:p>
    <w:p w:rsidR="00564F7C" w:rsidRDefault="00564F7C" w:rsidP="00586ED6">
      <w:pPr>
        <w:spacing w:after="0"/>
        <w:jc w:val="both"/>
        <w:rPr>
          <w:rFonts w:ascii="Arial" w:hAnsi="Arial" w:cs="Arial"/>
          <w:sz w:val="24"/>
          <w:szCs w:val="24"/>
        </w:rPr>
      </w:pPr>
    </w:p>
    <w:p w:rsidR="00564F7C" w:rsidRDefault="00564F7C" w:rsidP="00586ED6">
      <w:pPr>
        <w:spacing w:after="0"/>
        <w:jc w:val="both"/>
        <w:rPr>
          <w:rFonts w:ascii="Arial" w:hAnsi="Arial" w:cs="Arial"/>
          <w:sz w:val="24"/>
          <w:szCs w:val="24"/>
        </w:rPr>
      </w:pPr>
    </w:p>
    <w:p w:rsidR="00564F7C" w:rsidRDefault="00564F7C" w:rsidP="00586ED6">
      <w:pPr>
        <w:spacing w:after="0"/>
        <w:jc w:val="both"/>
        <w:rPr>
          <w:rFonts w:ascii="Arial" w:hAnsi="Arial" w:cs="Arial"/>
          <w:sz w:val="24"/>
          <w:szCs w:val="24"/>
        </w:rPr>
      </w:pPr>
    </w:p>
    <w:p w:rsidR="00564F7C" w:rsidRPr="00586ED6" w:rsidRDefault="00564F7C" w:rsidP="00586ED6">
      <w:pPr>
        <w:spacing w:after="0"/>
        <w:jc w:val="both"/>
        <w:rPr>
          <w:rFonts w:ascii="Arial" w:hAnsi="Arial" w:cs="Arial"/>
          <w:sz w:val="24"/>
          <w:szCs w:val="24"/>
        </w:rPr>
      </w:pPr>
    </w:p>
    <w:bookmarkEnd w:id="5"/>
    <w:bookmarkEnd w:id="6"/>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335598" w:rsidRDefault="00335598" w:rsidP="00335598">
      <w:pPr>
        <w:spacing w:after="0"/>
        <w:jc w:val="both"/>
        <w:rPr>
          <w:rFonts w:ascii="Arial" w:hAnsi="Arial" w:cs="Arial"/>
          <w:sz w:val="24"/>
          <w:szCs w:val="24"/>
        </w:rPr>
      </w:pPr>
      <w:r>
        <w:rPr>
          <w:rFonts w:ascii="Arial" w:hAnsi="Arial" w:cs="Arial"/>
          <w:sz w:val="24"/>
          <w:szCs w:val="24"/>
        </w:rPr>
        <w:t>Es importante señalar que la documentación propor</w:t>
      </w:r>
      <w:r w:rsidR="0006243A">
        <w:rPr>
          <w:rFonts w:ascii="Arial" w:hAnsi="Arial" w:cs="Arial"/>
          <w:sz w:val="24"/>
          <w:szCs w:val="24"/>
        </w:rPr>
        <w:t>cionada por el ente fiscalizado</w:t>
      </w:r>
      <w:r>
        <w:rPr>
          <w:rFonts w:ascii="Arial" w:hAnsi="Arial" w:cs="Arial"/>
          <w:sz w:val="24"/>
          <w:szCs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564F7C" w:rsidRDefault="00564F7C" w:rsidP="00335598">
      <w:pPr>
        <w:spacing w:after="0"/>
        <w:jc w:val="both"/>
        <w:rPr>
          <w:rFonts w:ascii="Arial" w:hAnsi="Arial" w:cs="Arial"/>
          <w:bCs/>
          <w:sz w:val="24"/>
          <w:szCs w:val="24"/>
        </w:rPr>
      </w:pP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4</w:t>
      </w:r>
      <w:r w:rsidRPr="005D40E4">
        <w:rPr>
          <w:rFonts w:ascii="Arial" w:eastAsia="Times New Roman" w:hAnsi="Arial" w:cs="Arial"/>
          <w:b/>
          <w:sz w:val="24"/>
          <w:szCs w:val="24"/>
          <w:lang w:eastAsia="es-ES"/>
        </w:rPr>
        <w:t xml:space="preserve"> </w:t>
      </w:r>
      <w:r w:rsidR="007E5841">
        <w:rPr>
          <w:rFonts w:ascii="Arial" w:eastAsia="Times New Roman" w:hAnsi="Arial" w:cs="Arial"/>
          <w:b/>
          <w:sz w:val="24"/>
          <w:szCs w:val="24"/>
          <w:lang w:eastAsia="es-ES"/>
        </w:rPr>
        <w:t>TABLA DE J</w:t>
      </w:r>
      <w:r>
        <w:rPr>
          <w:rFonts w:ascii="Arial" w:eastAsia="Times New Roman" w:hAnsi="Arial" w:cs="Arial"/>
          <w:b/>
          <w:sz w:val="24"/>
          <w:szCs w:val="24"/>
          <w:lang w:eastAsia="es-ES"/>
        </w:rPr>
        <w:t>USTIFICACIONES</w:t>
      </w:r>
      <w:r w:rsidR="007E5841">
        <w:rPr>
          <w:rFonts w:ascii="Arial" w:eastAsia="Times New Roman" w:hAnsi="Arial" w:cs="Arial"/>
          <w:b/>
          <w:sz w:val="24"/>
          <w:szCs w:val="24"/>
          <w:lang w:eastAsia="es-ES"/>
        </w:rPr>
        <w:t xml:space="preserve"> Y ACLARACIONES</w:t>
      </w:r>
      <w:r>
        <w:rPr>
          <w:rFonts w:ascii="Arial" w:eastAsia="Times New Roman" w:hAnsi="Arial" w:cs="Arial"/>
          <w:b/>
          <w:sz w:val="24"/>
          <w:szCs w:val="24"/>
          <w:lang w:eastAsia="es-ES"/>
        </w:rPr>
        <w:t xml:space="preserve"> DE LOS </w:t>
      </w:r>
      <w:r w:rsidRPr="005D40E4">
        <w:rPr>
          <w:rFonts w:ascii="Arial" w:eastAsia="Times New Roman" w:hAnsi="Arial" w:cs="Arial"/>
          <w:b/>
          <w:sz w:val="24"/>
          <w:szCs w:val="24"/>
          <w:lang w:eastAsia="es-ES"/>
        </w:rPr>
        <w:t xml:space="preserve">RESULTADOS </w:t>
      </w:r>
    </w:p>
    <w:p w:rsidR="00BA42EA" w:rsidRPr="005D40E4" w:rsidRDefault="00BA42EA" w:rsidP="0014237E">
      <w:pPr>
        <w:autoSpaceDE w:val="0"/>
        <w:autoSpaceDN w:val="0"/>
        <w:adjustRightInd w:val="0"/>
        <w:spacing w:after="0"/>
        <w:ind w:left="709"/>
        <w:jc w:val="both"/>
        <w:rPr>
          <w:rFonts w:ascii="Arial" w:eastAsia="Times New Roman" w:hAnsi="Arial" w:cs="Arial"/>
          <w:b/>
          <w:sz w:val="24"/>
          <w:szCs w:val="24"/>
          <w:lang w:eastAsia="es-E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lang w:val="es-ES"/>
              </w:rPr>
            </w:pPr>
            <w:r>
              <w:rPr>
                <w:rFonts w:ascii="Arial" w:hAnsi="Arial" w:cs="Arial"/>
                <w:b/>
                <w:bCs/>
                <w:sz w:val="20"/>
                <w:szCs w:val="24"/>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highlight w:val="yellow"/>
                <w:lang w:val="es-ES"/>
              </w:rPr>
            </w:pPr>
            <w:r>
              <w:rPr>
                <w:rFonts w:ascii="Arial" w:hAnsi="Arial" w:cs="Arial"/>
                <w:b/>
                <w:bCs/>
                <w:sz w:val="20"/>
                <w:szCs w:val="24"/>
                <w:lang w:val="es-ES"/>
              </w:rPr>
              <w:t>Atención</w:t>
            </w:r>
          </w:p>
        </w:tc>
      </w:tr>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noWrap/>
            <w:vAlign w:val="center"/>
          </w:tcPr>
          <w:p w:rsidR="00335598" w:rsidRDefault="00335598">
            <w:pPr>
              <w:spacing w:after="0"/>
              <w:jc w:val="both"/>
              <w:rPr>
                <w:rFonts w:ascii="Arial" w:hAnsi="Arial" w:cs="Arial"/>
                <w:b/>
                <w:bCs/>
                <w:sz w:val="20"/>
                <w:szCs w:val="24"/>
              </w:rPr>
            </w:pPr>
          </w:p>
          <w:p w:rsidR="00335598" w:rsidRDefault="00335598" w:rsidP="00AF6FFC">
            <w:pPr>
              <w:spacing w:after="0"/>
              <w:jc w:val="both"/>
              <w:rPr>
                <w:rFonts w:ascii="Arial" w:hAnsi="Arial" w:cs="Arial"/>
                <w:b/>
                <w:sz w:val="20"/>
                <w:szCs w:val="24"/>
              </w:rPr>
            </w:pPr>
            <w:r>
              <w:rPr>
                <w:rFonts w:ascii="Arial" w:hAnsi="Arial" w:cs="Arial"/>
                <w:b/>
                <w:bCs/>
                <w:sz w:val="20"/>
                <w:szCs w:val="24"/>
              </w:rPr>
              <w:t xml:space="preserve">Auditoría al </w:t>
            </w:r>
            <w:r w:rsidRPr="00AF6FFC">
              <w:rPr>
                <w:rFonts w:ascii="Arial" w:hAnsi="Arial" w:cs="Arial"/>
                <w:b/>
                <w:bCs/>
                <w:sz w:val="20"/>
                <w:szCs w:val="20"/>
              </w:rPr>
              <w:t xml:space="preserve">Desempeño </w:t>
            </w:r>
            <w:r w:rsidR="00AF6FFC" w:rsidRPr="00AF6FFC">
              <w:rPr>
                <w:rFonts w:ascii="Arial" w:hAnsi="Arial" w:cs="Arial"/>
                <w:b/>
                <w:bCs/>
                <w:sz w:val="20"/>
                <w:szCs w:val="20"/>
              </w:rPr>
              <w:t>a</w:t>
            </w:r>
            <w:r w:rsidR="00AF6FFC">
              <w:rPr>
                <w:rFonts w:ascii="Arial" w:hAnsi="Arial" w:cs="Arial"/>
                <w:b/>
                <w:sz w:val="20"/>
                <w:szCs w:val="20"/>
              </w:rPr>
              <w:t xml:space="preserve"> las Acciones, P</w:t>
            </w:r>
            <w:r w:rsidR="00AF6FFC" w:rsidRPr="00AF6FFC">
              <w:rPr>
                <w:rFonts w:ascii="Arial" w:hAnsi="Arial" w:cs="Arial"/>
                <w:b/>
                <w:sz w:val="20"/>
                <w:szCs w:val="20"/>
              </w:rPr>
              <w:t xml:space="preserve">rogramas y </w:t>
            </w:r>
            <w:r w:rsidR="00AF6FFC">
              <w:rPr>
                <w:rFonts w:ascii="Arial" w:hAnsi="Arial" w:cs="Arial"/>
                <w:b/>
                <w:sz w:val="20"/>
                <w:szCs w:val="20"/>
              </w:rPr>
              <w:t>Procesos en Ma</w:t>
            </w:r>
            <w:r w:rsidR="00AF6FFC" w:rsidRPr="00AF6FFC">
              <w:rPr>
                <w:rFonts w:ascii="Arial" w:hAnsi="Arial" w:cs="Arial"/>
                <w:b/>
                <w:sz w:val="20"/>
                <w:szCs w:val="20"/>
              </w:rPr>
              <w:t>teria de Catastro Municipal</w:t>
            </w:r>
          </w:p>
        </w:tc>
        <w:tc>
          <w:tcPr>
            <w:tcW w:w="17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noWrap/>
            <w:vAlign w:val="center"/>
          </w:tcPr>
          <w:p w:rsidR="00335598" w:rsidRDefault="00335598">
            <w:pPr>
              <w:spacing w:after="0"/>
              <w:jc w:val="both"/>
              <w:rPr>
                <w:rFonts w:ascii="Arial" w:hAnsi="Arial" w:cs="Arial"/>
                <w:b/>
                <w:bCs/>
                <w:sz w:val="20"/>
                <w:szCs w:val="24"/>
                <w:highlight w:val="yellow"/>
                <w:lang w:val="es-ES"/>
              </w:rPr>
            </w:pPr>
          </w:p>
        </w:tc>
      </w:tr>
      <w:tr w:rsidR="00335598" w:rsidTr="008C2DA7">
        <w:trPr>
          <w:trHeight w:val="426"/>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524B73" w:rsidRDefault="008C2DA7" w:rsidP="008C2DA7">
            <w:pPr>
              <w:autoSpaceDE w:val="0"/>
              <w:autoSpaceDN w:val="0"/>
              <w:adjustRightInd w:val="0"/>
              <w:spacing w:after="0" w:line="240" w:lineRule="auto"/>
              <w:jc w:val="both"/>
              <w:rPr>
                <w:rFonts w:ascii="Arial" w:hAnsi="Arial" w:cs="Arial"/>
                <w:sz w:val="20"/>
                <w:szCs w:val="20"/>
              </w:rPr>
            </w:pPr>
            <w:r w:rsidRPr="00524B73">
              <w:rPr>
                <w:rFonts w:ascii="Arial" w:hAnsi="Arial" w:cs="Arial"/>
                <w:sz w:val="20"/>
                <w:szCs w:val="20"/>
              </w:rPr>
              <w:t>Control interno / Ambiente de control en materia de Violencia de Género contra las Mujeres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8C2DA7" w:rsidRPr="008C2DA7" w:rsidRDefault="008C2DA7">
            <w:pPr>
              <w:spacing w:after="0"/>
              <w:jc w:val="center"/>
              <w:rPr>
                <w:rFonts w:ascii="Arial" w:hAnsi="Arial" w:cs="Arial"/>
                <w:sz w:val="10"/>
                <w:szCs w:val="10"/>
                <w:lang w:val="es-ES"/>
              </w:rPr>
            </w:pPr>
          </w:p>
          <w:p w:rsidR="00335598" w:rsidRDefault="00335598">
            <w:pPr>
              <w:spacing w:after="0"/>
              <w:jc w:val="center"/>
              <w:rPr>
                <w:rFonts w:ascii="Arial" w:hAnsi="Arial" w:cs="Arial"/>
                <w:sz w:val="20"/>
                <w:szCs w:val="24"/>
                <w:highlight w:val="yellow"/>
                <w:lang w:val="es-ES"/>
              </w:rPr>
            </w:pPr>
            <w:r>
              <w:rPr>
                <w:rFonts w:ascii="Arial" w:hAnsi="Arial" w:cs="Arial"/>
                <w:sz w:val="20"/>
                <w:szCs w:val="24"/>
                <w:lang w:val="es-ES"/>
              </w:rPr>
              <w:t>Seguimiento</w:t>
            </w:r>
          </w:p>
        </w:tc>
      </w:tr>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Pr="00524B73" w:rsidRDefault="008C2DA7" w:rsidP="008C2DA7">
            <w:pPr>
              <w:spacing w:after="0" w:line="240" w:lineRule="auto"/>
              <w:jc w:val="both"/>
              <w:rPr>
                <w:rFonts w:ascii="Arial" w:hAnsi="Arial" w:cs="Arial"/>
                <w:sz w:val="20"/>
                <w:szCs w:val="24"/>
                <w:lang w:val="es-ES"/>
              </w:rPr>
            </w:pPr>
            <w:r w:rsidRPr="00524B73">
              <w:rPr>
                <w:rFonts w:ascii="Arial" w:hAnsi="Arial" w:cs="Arial"/>
                <w:sz w:val="20"/>
                <w:szCs w:val="20"/>
              </w:rPr>
              <w:t>Matriz de Indicadores para Resultados (MIR) / Cumplimiento de metas y objetivos del Programa presupuestario del Instituto de las Mujeres del Municipio de Solidaridad</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8C2DA7" w:rsidRPr="00524B73" w:rsidRDefault="008C2DA7">
            <w:pPr>
              <w:spacing w:after="0"/>
              <w:jc w:val="center"/>
              <w:rPr>
                <w:rFonts w:ascii="Arial" w:hAnsi="Arial" w:cs="Arial"/>
                <w:sz w:val="10"/>
                <w:szCs w:val="10"/>
                <w:lang w:val="es-ES"/>
              </w:rPr>
            </w:pPr>
          </w:p>
          <w:p w:rsidR="00335598" w:rsidRDefault="00335598">
            <w:pPr>
              <w:spacing w:after="0"/>
              <w:jc w:val="center"/>
              <w:rPr>
                <w:rFonts w:ascii="Arial" w:hAnsi="Arial" w:cs="Arial"/>
                <w:sz w:val="20"/>
                <w:szCs w:val="24"/>
                <w:lang w:val="es-ES"/>
              </w:rPr>
            </w:pPr>
            <w:r>
              <w:rPr>
                <w:rFonts w:ascii="Arial" w:hAnsi="Arial" w:cs="Arial"/>
                <w:sz w:val="20"/>
                <w:szCs w:val="24"/>
                <w:lang w:val="es-ES"/>
              </w:rPr>
              <w:t>Seguimiento</w:t>
            </w:r>
          </w:p>
        </w:tc>
      </w:tr>
      <w:tr w:rsidR="00EA4E91"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4E91" w:rsidRPr="00524B73" w:rsidRDefault="008C2DA7" w:rsidP="008C2DA7">
            <w:pPr>
              <w:spacing w:after="0" w:line="240" w:lineRule="auto"/>
              <w:contextualSpacing/>
              <w:jc w:val="both"/>
              <w:rPr>
                <w:rFonts w:ascii="Arial" w:hAnsi="Arial" w:cs="Arial"/>
                <w:bCs/>
                <w:sz w:val="20"/>
                <w:szCs w:val="20"/>
              </w:rPr>
            </w:pPr>
            <w:r w:rsidRPr="00524B73">
              <w:rPr>
                <w:rFonts w:ascii="Arial" w:hAnsi="Arial" w:cs="Arial"/>
                <w:sz w:val="20"/>
                <w:szCs w:val="20"/>
              </w:rPr>
              <w:t>Acciones en Materia de Violencia de Género contra las mujeres</w:t>
            </w:r>
            <w:r w:rsidR="007E5841">
              <w:rPr>
                <w:rFonts w:ascii="Arial" w:hAnsi="Arial" w:cs="Arial"/>
                <w:sz w:val="20"/>
                <w:szCs w:val="20"/>
              </w:rPr>
              <w:t>,</w:t>
            </w:r>
            <w:r w:rsidRPr="00524B73">
              <w:rPr>
                <w:rFonts w:ascii="Arial" w:hAnsi="Arial" w:cs="Arial"/>
                <w:sz w:val="20"/>
                <w:szCs w:val="20"/>
              </w:rPr>
              <w:t xml:space="preserve"> realizadas por el Instituto de las Mujeres de Solidaridad en cumplimiento de su Plan de trabajo 2019/ Atención al Programa Estatal para Prevenir, Atender, Sancionar y Erradicar la Violencia contra las Mujeres de Quintana Roo.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C2DA7" w:rsidRDefault="008C2DA7">
            <w:pPr>
              <w:spacing w:after="0"/>
              <w:jc w:val="center"/>
              <w:rPr>
                <w:rFonts w:ascii="Arial" w:hAnsi="Arial" w:cs="Arial"/>
                <w:sz w:val="20"/>
                <w:szCs w:val="24"/>
                <w:lang w:val="es-ES"/>
              </w:rPr>
            </w:pPr>
          </w:p>
          <w:p w:rsidR="00EA4E91" w:rsidRDefault="00AF6FFC">
            <w:pPr>
              <w:spacing w:after="0"/>
              <w:jc w:val="center"/>
              <w:rPr>
                <w:rFonts w:ascii="Arial" w:hAnsi="Arial" w:cs="Arial"/>
                <w:sz w:val="20"/>
                <w:szCs w:val="24"/>
                <w:lang w:val="es-ES"/>
              </w:rPr>
            </w:pPr>
            <w:r>
              <w:rPr>
                <w:rFonts w:ascii="Arial" w:hAnsi="Arial" w:cs="Arial"/>
                <w:sz w:val="20"/>
                <w:szCs w:val="24"/>
                <w:lang w:val="es-ES"/>
              </w:rPr>
              <w:t>Seguimiento</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Recomendación al Desempeño:</w:t>
            </w:r>
            <w:r>
              <w:rPr>
                <w:rFonts w:ascii="Arial" w:hAnsi="Arial" w:cs="Arial"/>
                <w:sz w:val="20"/>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Atendido</w:t>
            </w:r>
            <w:r>
              <w:rPr>
                <w:rFonts w:ascii="Arial" w:hAnsi="Arial" w:cs="Arial"/>
                <w:sz w:val="20"/>
                <w:szCs w:val="24"/>
                <w:lang w:val="es-ES"/>
              </w:rPr>
              <w:t>: Información remitida por la Entidad fiscalizada en atención a los resultados preliminares.</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No atendido</w:t>
            </w:r>
            <w:r>
              <w:rPr>
                <w:rFonts w:ascii="Arial" w:hAnsi="Arial" w:cs="Arial"/>
                <w:sz w:val="20"/>
                <w:szCs w:val="24"/>
                <w:lang w:val="es-ES"/>
              </w:rPr>
              <w:t>: Las observaciones que no se atendieron en la reunión de trabajo de resultados preliminares por la Entidad Fiscalizada.</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b/>
                <w:bCs/>
                <w:sz w:val="20"/>
                <w:szCs w:val="24"/>
                <w:lang w:val="es-ES"/>
              </w:rPr>
            </w:pPr>
            <w:r>
              <w:rPr>
                <w:rFonts w:ascii="Arial" w:hAnsi="Arial" w:cs="Arial"/>
                <w:b/>
                <w:bCs/>
                <w:sz w:val="20"/>
                <w:szCs w:val="24"/>
                <w:lang w:val="es-ES"/>
              </w:rPr>
              <w:t>Seguimiento de las Recomendaciones</w:t>
            </w:r>
            <w:r>
              <w:rPr>
                <w:rFonts w:ascii="Arial" w:hAnsi="Arial" w:cs="Arial"/>
                <w:sz w:val="20"/>
                <w:szCs w:val="24"/>
                <w:lang w:val="es-ES"/>
              </w:rPr>
              <w:t>: Las observaciones en las que se estableció una fecha compromiso por parte de la Entidad fiscalizada para su atención en la mejora e implementación de las recomendaciones.</w:t>
            </w:r>
          </w:p>
        </w:tc>
      </w:tr>
    </w:tbl>
    <w:p w:rsidR="00844B05" w:rsidRPr="00BC3398" w:rsidRDefault="00844B05" w:rsidP="00205271">
      <w:pPr>
        <w:spacing w:after="0"/>
        <w:jc w:val="both"/>
        <w:rPr>
          <w:rFonts w:ascii="Arial" w:hAnsi="Arial" w:cs="Arial"/>
          <w:bCs/>
          <w:sz w:val="24"/>
          <w:szCs w:val="26"/>
        </w:rPr>
      </w:pPr>
    </w:p>
    <w:p w:rsidR="00BC3398" w:rsidRDefault="00BC3398" w:rsidP="00205271">
      <w:pPr>
        <w:spacing w:after="0"/>
        <w:jc w:val="both"/>
        <w:rPr>
          <w:rFonts w:ascii="Arial" w:hAnsi="Arial" w:cs="Arial"/>
          <w:bCs/>
          <w:sz w:val="24"/>
          <w:szCs w:val="26"/>
        </w:rPr>
      </w:pPr>
    </w:p>
    <w:p w:rsidR="00564F7C" w:rsidRDefault="00564F7C" w:rsidP="00205271">
      <w:pPr>
        <w:spacing w:after="0"/>
        <w:jc w:val="both"/>
        <w:rPr>
          <w:rFonts w:ascii="Arial" w:hAnsi="Arial" w:cs="Arial"/>
          <w:bCs/>
          <w:sz w:val="24"/>
          <w:szCs w:val="26"/>
        </w:rPr>
      </w:pPr>
    </w:p>
    <w:p w:rsidR="00FD5C66" w:rsidRDefault="00FD5C66" w:rsidP="00205271">
      <w:pPr>
        <w:spacing w:after="0"/>
        <w:jc w:val="both"/>
        <w:rPr>
          <w:rFonts w:ascii="Arial" w:hAnsi="Arial" w:cs="Arial"/>
          <w:b/>
          <w:bCs/>
          <w:sz w:val="24"/>
          <w:szCs w:val="26"/>
        </w:rPr>
      </w:pPr>
    </w:p>
    <w:p w:rsidR="00205271" w:rsidRPr="00C35F14" w:rsidRDefault="00205271" w:rsidP="00205271">
      <w:pPr>
        <w:spacing w:after="0"/>
        <w:jc w:val="both"/>
        <w:rPr>
          <w:rFonts w:ascii="Arial" w:hAnsi="Arial" w:cs="Arial"/>
          <w:b/>
          <w:bCs/>
          <w:sz w:val="24"/>
          <w:szCs w:val="26"/>
        </w:rPr>
      </w:pPr>
      <w:r w:rsidRPr="00C35F14">
        <w:rPr>
          <w:rFonts w:ascii="Arial" w:hAnsi="Arial" w:cs="Arial"/>
          <w:b/>
          <w:bCs/>
          <w:sz w:val="24"/>
          <w:szCs w:val="26"/>
        </w:rPr>
        <w:t>III.  DICTAMEN</w:t>
      </w:r>
      <w:r w:rsidR="00C35F14" w:rsidRPr="00C35F14">
        <w:rPr>
          <w:rFonts w:ascii="Arial" w:hAnsi="Arial" w:cs="Arial"/>
          <w:b/>
          <w:bCs/>
          <w:sz w:val="24"/>
          <w:szCs w:val="26"/>
        </w:rPr>
        <w:t xml:space="preserve"> DEL INFORME INDIVIDUAL DE AUDITORÍA</w:t>
      </w:r>
    </w:p>
    <w:p w:rsidR="00205271" w:rsidRPr="00EB7001" w:rsidRDefault="00205271" w:rsidP="00205271">
      <w:pPr>
        <w:spacing w:after="0"/>
        <w:jc w:val="both"/>
        <w:rPr>
          <w:rFonts w:ascii="Arial" w:hAnsi="Arial" w:cs="Arial"/>
          <w:highlight w:val="yellow"/>
        </w:rPr>
      </w:pPr>
    </w:p>
    <w:p w:rsidR="00794954" w:rsidRDefault="00794954" w:rsidP="0082434E">
      <w:pPr>
        <w:jc w:val="both"/>
        <w:rPr>
          <w:rFonts w:ascii="Arial" w:hAnsi="Arial" w:cs="Arial"/>
          <w:sz w:val="24"/>
          <w:szCs w:val="24"/>
        </w:rPr>
      </w:pPr>
      <w:r w:rsidRPr="00C35F14">
        <w:rPr>
          <w:rFonts w:ascii="Arial" w:hAnsi="Arial" w:cs="Arial"/>
          <w:sz w:val="24"/>
          <w:szCs w:val="24"/>
        </w:rPr>
        <w:t xml:space="preserve">El presente </w:t>
      </w:r>
      <w:r w:rsidR="009E179E" w:rsidRPr="00C35F14">
        <w:rPr>
          <w:rFonts w:ascii="Arial" w:hAnsi="Arial" w:cs="Arial"/>
          <w:sz w:val="24"/>
          <w:szCs w:val="24"/>
        </w:rPr>
        <w:t xml:space="preserve">dictamen se emite el </w:t>
      </w:r>
      <w:r w:rsidR="00B44797">
        <w:rPr>
          <w:rFonts w:ascii="Arial" w:hAnsi="Arial" w:cs="Arial"/>
          <w:sz w:val="24"/>
          <w:szCs w:val="24"/>
        </w:rPr>
        <w:t>29</w:t>
      </w:r>
      <w:r w:rsidRPr="00C35F14">
        <w:rPr>
          <w:rFonts w:ascii="Arial" w:hAnsi="Arial" w:cs="Arial"/>
          <w:sz w:val="24"/>
          <w:szCs w:val="24"/>
        </w:rPr>
        <w:t xml:space="preserve"> de </w:t>
      </w:r>
      <w:r w:rsidR="00B44797">
        <w:rPr>
          <w:rFonts w:ascii="Arial" w:hAnsi="Arial" w:cs="Arial"/>
          <w:sz w:val="24"/>
          <w:szCs w:val="24"/>
        </w:rPr>
        <w:t>en</w:t>
      </w:r>
      <w:r w:rsidR="007E5841">
        <w:rPr>
          <w:rFonts w:ascii="Arial" w:hAnsi="Arial" w:cs="Arial"/>
          <w:sz w:val="24"/>
          <w:szCs w:val="24"/>
        </w:rPr>
        <w:t>er</w:t>
      </w:r>
      <w:r w:rsidR="00E27028">
        <w:rPr>
          <w:rFonts w:ascii="Arial" w:hAnsi="Arial" w:cs="Arial"/>
          <w:sz w:val="24"/>
          <w:szCs w:val="24"/>
        </w:rPr>
        <w:t>o</w:t>
      </w:r>
      <w:r w:rsidRPr="00C35F14">
        <w:rPr>
          <w:rFonts w:ascii="Arial" w:hAnsi="Arial" w:cs="Arial"/>
          <w:sz w:val="24"/>
          <w:szCs w:val="24"/>
        </w:rPr>
        <w:t xml:space="preserve"> de 202</w:t>
      </w:r>
      <w:r w:rsidR="00E27028">
        <w:rPr>
          <w:rFonts w:ascii="Arial" w:hAnsi="Arial" w:cs="Arial"/>
          <w:sz w:val="24"/>
          <w:szCs w:val="24"/>
        </w:rPr>
        <w:t>1</w:t>
      </w:r>
      <w:r w:rsidRPr="00C35F14">
        <w:rPr>
          <w:rFonts w:ascii="Arial" w:hAnsi="Arial" w:cs="Arial"/>
          <w:sz w:val="24"/>
          <w:szCs w:val="24"/>
        </w:rPr>
        <w:t>, fecha de conclusión de los trabajos de auditoría. Ésta se practic</w:t>
      </w:r>
      <w:r w:rsidR="00BC3398">
        <w:rPr>
          <w:rFonts w:ascii="Arial" w:hAnsi="Arial" w:cs="Arial"/>
          <w:sz w:val="24"/>
          <w:szCs w:val="24"/>
        </w:rPr>
        <w:t>ó</w:t>
      </w:r>
      <w:r w:rsidRPr="00C35F14">
        <w:rPr>
          <w:rFonts w:ascii="Arial" w:hAnsi="Arial" w:cs="Arial"/>
          <w:sz w:val="24"/>
          <w:szCs w:val="24"/>
        </w:rPr>
        <w:t xml:space="preserve"> sobre la información proporcionada por la entidad fiscalizada de cuya veracidad es responsable; </w:t>
      </w:r>
      <w:r w:rsidR="00524B73">
        <w:rPr>
          <w:rFonts w:ascii="Arial" w:hAnsi="Arial" w:cs="Arial"/>
          <w:sz w:val="24"/>
          <w:szCs w:val="24"/>
        </w:rPr>
        <w:t xml:space="preserve">dicha auditoría </w:t>
      </w:r>
      <w:r w:rsidRPr="00C35F14">
        <w:rPr>
          <w:rFonts w:ascii="Arial" w:hAnsi="Arial" w:cs="Arial"/>
          <w:sz w:val="24"/>
          <w:szCs w:val="24"/>
        </w:rPr>
        <w:t xml:space="preserve">fue planeada y desarrollada con el fin de </w:t>
      </w:r>
      <w:r w:rsidR="00E26583">
        <w:rPr>
          <w:rFonts w:ascii="Arial" w:hAnsi="Arial" w:cs="Arial"/>
          <w:sz w:val="24"/>
          <w:szCs w:val="24"/>
        </w:rPr>
        <w:t>fiscalizar</w:t>
      </w:r>
      <w:r w:rsidR="0082434E" w:rsidRPr="009B0981">
        <w:rPr>
          <w:rFonts w:ascii="Arial" w:hAnsi="Arial" w:cs="Arial"/>
          <w:sz w:val="24"/>
          <w:szCs w:val="24"/>
        </w:rPr>
        <w:t xml:space="preserve"> las acciones, programas y políticas implementadas en materia de violencia de género contra la mujer, por el Instituto de las Mujeres del municipio de Solidaridad, </w:t>
      </w:r>
      <w:r w:rsidR="00E26583">
        <w:rPr>
          <w:rFonts w:ascii="Arial" w:hAnsi="Arial" w:cs="Arial"/>
          <w:sz w:val="24"/>
          <w:szCs w:val="24"/>
        </w:rPr>
        <w:t xml:space="preserve">para determinar si </w:t>
      </w:r>
      <w:r w:rsidR="0082434E" w:rsidRPr="009B0981">
        <w:rPr>
          <w:rFonts w:ascii="Arial" w:hAnsi="Arial" w:cs="Arial"/>
          <w:sz w:val="24"/>
          <w:szCs w:val="24"/>
        </w:rPr>
        <w:t>contribuyeron a garantizar el derecho a una vida libre de violencia y al desarrollo integral de la mujer dentro del Municipio de Solidaridad, y al cumplimiento de las medidas establecidas en la propuesta de Fortalecimiento del Programa Estatal para Prevenir, Atender, Sancionar y Erradicar la Violencia contra las Mujeres de Quintana Roo, con un enfoque de Gestión por Resultados de Desarrollo, emitido en el marco de la Declaratoria de Alerta de Violencia de Género contra las Mujeres en el Estado de Quintana, Roo, en la cual se incluye al municipio de Solidaridad como un objetivo de atención.</w:t>
      </w:r>
      <w:r w:rsidR="0082434E">
        <w:rPr>
          <w:rFonts w:ascii="Arial" w:hAnsi="Arial" w:cs="Arial"/>
          <w:sz w:val="24"/>
          <w:szCs w:val="24"/>
        </w:rPr>
        <w:t xml:space="preserve"> </w:t>
      </w:r>
      <w:r w:rsidRPr="00C35F14">
        <w:rPr>
          <w:rFonts w:ascii="Arial" w:hAnsi="Arial" w:cs="Arial"/>
          <w:sz w:val="24"/>
          <w:szCs w:val="24"/>
        </w:rPr>
        <w:t xml:space="preserve">Se aplicaron los procedimientos y las pruebas </w:t>
      </w:r>
      <w:r w:rsidR="00566ED3" w:rsidRPr="00C35F14">
        <w:rPr>
          <w:rFonts w:ascii="Arial" w:hAnsi="Arial" w:cs="Arial"/>
          <w:sz w:val="24"/>
          <w:szCs w:val="24"/>
        </w:rPr>
        <w:t>selectivas que se consideraron necesario</w:t>
      </w:r>
      <w:r w:rsidRPr="00C35F14">
        <w:rPr>
          <w:rFonts w:ascii="Arial" w:hAnsi="Arial" w:cs="Arial"/>
          <w:sz w:val="24"/>
          <w:szCs w:val="24"/>
        </w:rPr>
        <w:t>s</w:t>
      </w:r>
      <w:r w:rsidR="00524B73">
        <w:rPr>
          <w:rFonts w:ascii="Arial" w:hAnsi="Arial" w:cs="Arial"/>
          <w:sz w:val="24"/>
          <w:szCs w:val="24"/>
        </w:rPr>
        <w:t>,</w:t>
      </w:r>
      <w:r w:rsidRPr="00C35F14">
        <w:rPr>
          <w:rFonts w:ascii="Arial" w:hAnsi="Arial" w:cs="Arial"/>
          <w:sz w:val="24"/>
          <w:szCs w:val="24"/>
        </w:rPr>
        <w:t xml:space="preserve"> en consecuencia, existe una base razonable para sustentar el presente dictamen.</w:t>
      </w:r>
    </w:p>
    <w:p w:rsidR="00794954" w:rsidRDefault="00794954" w:rsidP="0082434E">
      <w:pPr>
        <w:spacing w:after="0"/>
        <w:jc w:val="both"/>
        <w:rPr>
          <w:rFonts w:ascii="Arial" w:hAnsi="Arial" w:cs="Arial"/>
          <w:sz w:val="24"/>
          <w:szCs w:val="24"/>
        </w:rPr>
      </w:pPr>
      <w:r w:rsidRPr="00C35F14">
        <w:rPr>
          <w:rFonts w:ascii="Arial" w:hAnsi="Arial" w:cs="Arial"/>
          <w:sz w:val="24"/>
          <w:szCs w:val="24"/>
        </w:rPr>
        <w:t>En opinión de la ASEQROO, se identificaron</w:t>
      </w:r>
      <w:r w:rsidR="00524B73">
        <w:rPr>
          <w:rFonts w:ascii="Arial" w:hAnsi="Arial" w:cs="Arial"/>
          <w:sz w:val="24"/>
          <w:szCs w:val="24"/>
        </w:rPr>
        <w:t xml:space="preserve"> </w:t>
      </w:r>
      <w:r w:rsidR="00524B73" w:rsidRPr="00C35F14">
        <w:rPr>
          <w:rFonts w:ascii="Arial" w:hAnsi="Arial" w:cs="Arial"/>
          <w:sz w:val="24"/>
          <w:szCs w:val="24"/>
        </w:rPr>
        <w:t>fortalezas</w:t>
      </w:r>
      <w:r w:rsidR="00524B73">
        <w:rPr>
          <w:rFonts w:ascii="Arial" w:hAnsi="Arial" w:cs="Arial"/>
          <w:sz w:val="24"/>
          <w:szCs w:val="24"/>
        </w:rPr>
        <w:t>,</w:t>
      </w:r>
      <w:r w:rsidRPr="00C35F14">
        <w:rPr>
          <w:rFonts w:ascii="Arial" w:hAnsi="Arial" w:cs="Arial"/>
          <w:sz w:val="24"/>
          <w:szCs w:val="24"/>
        </w:rPr>
        <w:t xml:space="preserve"> oportunidades de mejora y debilidades que se deberán atender como parte de las recomendaciones emitidas.</w:t>
      </w:r>
    </w:p>
    <w:p w:rsidR="0082434E" w:rsidRDefault="0082434E" w:rsidP="0082434E">
      <w:pPr>
        <w:spacing w:after="0"/>
        <w:jc w:val="both"/>
        <w:rPr>
          <w:rFonts w:ascii="Arial" w:hAnsi="Arial" w:cs="Arial"/>
          <w:sz w:val="24"/>
          <w:szCs w:val="24"/>
        </w:rPr>
      </w:pPr>
    </w:p>
    <w:p w:rsidR="00183A6A" w:rsidRPr="00C67336" w:rsidRDefault="0082434E" w:rsidP="00183A6A">
      <w:pPr>
        <w:pStyle w:val="Prrafodelista"/>
        <w:spacing w:after="0"/>
        <w:ind w:left="0"/>
        <w:jc w:val="both"/>
        <w:rPr>
          <w:rFonts w:ascii="Arial" w:hAnsi="Arial" w:cs="Arial"/>
          <w:bCs/>
          <w:color w:val="000000" w:themeColor="text1"/>
          <w:sz w:val="24"/>
          <w:szCs w:val="24"/>
        </w:rPr>
      </w:pPr>
      <w:r>
        <w:rPr>
          <w:rFonts w:ascii="Arial" w:hAnsi="Arial" w:cs="Arial"/>
          <w:sz w:val="24"/>
          <w:szCs w:val="24"/>
        </w:rPr>
        <w:t xml:space="preserve">Los </w:t>
      </w:r>
      <w:r w:rsidR="00183A6A">
        <w:rPr>
          <w:rFonts w:ascii="Arial" w:hAnsi="Arial" w:cs="Arial"/>
          <w:sz w:val="24"/>
          <w:szCs w:val="24"/>
        </w:rPr>
        <w:t xml:space="preserve">resultados de la auditoría muestran </w:t>
      </w:r>
      <w:r w:rsidR="00E26583">
        <w:rPr>
          <w:rFonts w:ascii="Arial" w:hAnsi="Arial" w:cs="Arial"/>
          <w:sz w:val="24"/>
          <w:szCs w:val="24"/>
        </w:rPr>
        <w:t xml:space="preserve">que </w:t>
      </w:r>
      <w:r w:rsidR="00E26583" w:rsidRPr="007572EB">
        <w:rPr>
          <w:rFonts w:ascii="Arial" w:hAnsi="Arial" w:cs="Arial"/>
          <w:sz w:val="24"/>
          <w:szCs w:val="24"/>
        </w:rPr>
        <w:t xml:space="preserve">en </w:t>
      </w:r>
      <w:r w:rsidR="00E26583">
        <w:rPr>
          <w:rFonts w:ascii="Arial" w:hAnsi="Arial" w:cs="Arial"/>
          <w:sz w:val="24"/>
          <w:szCs w:val="24"/>
        </w:rPr>
        <w:t xml:space="preserve">el rubro </w:t>
      </w:r>
      <w:r w:rsidR="00E26583" w:rsidRPr="007572EB">
        <w:rPr>
          <w:rFonts w:ascii="Arial" w:hAnsi="Arial" w:cs="Arial"/>
          <w:sz w:val="24"/>
          <w:szCs w:val="24"/>
        </w:rPr>
        <w:t xml:space="preserve">de Control </w:t>
      </w:r>
      <w:r w:rsidR="00E26583">
        <w:rPr>
          <w:rFonts w:ascii="Arial" w:hAnsi="Arial" w:cs="Arial"/>
          <w:sz w:val="24"/>
          <w:szCs w:val="24"/>
        </w:rPr>
        <w:t>I</w:t>
      </w:r>
      <w:r w:rsidR="00E26583" w:rsidRPr="007572EB">
        <w:rPr>
          <w:rFonts w:ascii="Arial" w:hAnsi="Arial" w:cs="Arial"/>
          <w:sz w:val="24"/>
          <w:szCs w:val="24"/>
        </w:rPr>
        <w:t>nterno</w:t>
      </w:r>
      <w:r w:rsidR="00E26583">
        <w:rPr>
          <w:rFonts w:ascii="Arial" w:hAnsi="Arial" w:cs="Arial"/>
          <w:sz w:val="24"/>
          <w:szCs w:val="24"/>
        </w:rPr>
        <w:t xml:space="preserve">, en el componente de </w:t>
      </w:r>
      <w:r w:rsidR="00E26583" w:rsidRPr="007572EB">
        <w:rPr>
          <w:rFonts w:ascii="Arial" w:hAnsi="Arial" w:cs="Arial"/>
          <w:sz w:val="24"/>
          <w:szCs w:val="24"/>
        </w:rPr>
        <w:t>Ambiente de control</w:t>
      </w:r>
      <w:r w:rsidR="00E26583">
        <w:rPr>
          <w:rFonts w:ascii="Arial" w:hAnsi="Arial" w:cs="Arial"/>
          <w:sz w:val="24"/>
          <w:szCs w:val="24"/>
        </w:rPr>
        <w:t xml:space="preserve">, </w:t>
      </w:r>
      <w:r w:rsidR="00E26583" w:rsidRPr="007572EB">
        <w:rPr>
          <w:rFonts w:ascii="Arial" w:hAnsi="Arial" w:cs="Arial"/>
          <w:sz w:val="24"/>
          <w:szCs w:val="24"/>
        </w:rPr>
        <w:t xml:space="preserve">se identificó </w:t>
      </w:r>
      <w:r w:rsidR="00E26583">
        <w:rPr>
          <w:rFonts w:ascii="Arial" w:hAnsi="Arial" w:cs="Arial"/>
          <w:sz w:val="24"/>
          <w:szCs w:val="24"/>
        </w:rPr>
        <w:t xml:space="preserve">que el Instituto </w:t>
      </w:r>
      <w:r w:rsidR="00E26583" w:rsidRPr="007572EB">
        <w:rPr>
          <w:rFonts w:ascii="Arial" w:hAnsi="Arial" w:cs="Arial"/>
          <w:sz w:val="24"/>
          <w:szCs w:val="24"/>
        </w:rPr>
        <w:t>de la</w:t>
      </w:r>
      <w:r w:rsidR="00E26583">
        <w:rPr>
          <w:rFonts w:ascii="Arial" w:hAnsi="Arial" w:cs="Arial"/>
          <w:sz w:val="24"/>
          <w:szCs w:val="24"/>
        </w:rPr>
        <w:t>s</w:t>
      </w:r>
      <w:r w:rsidR="00E26583" w:rsidRPr="007572EB">
        <w:rPr>
          <w:rFonts w:ascii="Arial" w:hAnsi="Arial" w:cs="Arial"/>
          <w:sz w:val="24"/>
          <w:szCs w:val="24"/>
        </w:rPr>
        <w:t xml:space="preserve"> Mujer</w:t>
      </w:r>
      <w:r w:rsidR="00E26583">
        <w:rPr>
          <w:rFonts w:ascii="Arial" w:hAnsi="Arial" w:cs="Arial"/>
          <w:sz w:val="24"/>
          <w:szCs w:val="24"/>
        </w:rPr>
        <w:t>e</w:t>
      </w:r>
      <w:r w:rsidR="00320884">
        <w:rPr>
          <w:rFonts w:ascii="Arial" w:hAnsi="Arial" w:cs="Arial"/>
          <w:sz w:val="24"/>
          <w:szCs w:val="24"/>
        </w:rPr>
        <w:t>s</w:t>
      </w:r>
      <w:r w:rsidR="00E26583">
        <w:rPr>
          <w:rFonts w:ascii="Arial" w:hAnsi="Arial" w:cs="Arial"/>
          <w:sz w:val="24"/>
          <w:szCs w:val="24"/>
        </w:rPr>
        <w:t xml:space="preserve"> </w:t>
      </w:r>
      <w:r w:rsidR="00320884">
        <w:rPr>
          <w:rFonts w:ascii="Arial" w:hAnsi="Arial" w:cs="Arial"/>
          <w:sz w:val="24"/>
          <w:szCs w:val="24"/>
        </w:rPr>
        <w:t xml:space="preserve">del municipio </w:t>
      </w:r>
      <w:r w:rsidR="00E26583">
        <w:rPr>
          <w:rFonts w:ascii="Arial" w:hAnsi="Arial" w:cs="Arial"/>
          <w:sz w:val="24"/>
          <w:szCs w:val="24"/>
        </w:rPr>
        <w:t xml:space="preserve">de Solidaridad </w:t>
      </w:r>
      <w:r w:rsidR="00320884">
        <w:rPr>
          <w:rFonts w:ascii="Arial" w:hAnsi="Arial" w:cs="Arial"/>
          <w:sz w:val="24"/>
          <w:szCs w:val="24"/>
        </w:rPr>
        <w:t xml:space="preserve">contó con un marco jurídico y normativo </w:t>
      </w:r>
      <w:r w:rsidR="00320884" w:rsidRPr="00097049">
        <w:rPr>
          <w:rFonts w:ascii="Arial" w:hAnsi="Arial" w:cs="Arial"/>
          <w:sz w:val="24"/>
          <w:szCs w:val="24"/>
        </w:rPr>
        <w:t>en materia de Violencia de Genero contra las Mujeres</w:t>
      </w:r>
      <w:r w:rsidR="00183A6A">
        <w:rPr>
          <w:rFonts w:ascii="Arial" w:hAnsi="Arial" w:cs="Arial"/>
          <w:bCs/>
          <w:sz w:val="24"/>
          <w:szCs w:val="24"/>
          <w:lang w:val="es-ES_tradnl"/>
        </w:rPr>
        <w:t xml:space="preserve"> </w:t>
      </w:r>
      <w:r w:rsidR="00320884">
        <w:rPr>
          <w:rFonts w:ascii="Arial" w:hAnsi="Arial" w:cs="Arial"/>
          <w:bCs/>
          <w:sz w:val="24"/>
          <w:szCs w:val="24"/>
          <w:lang w:val="es-ES_tradnl"/>
        </w:rPr>
        <w:t>tales como su</w:t>
      </w:r>
      <w:r w:rsidR="00183A6A">
        <w:rPr>
          <w:rFonts w:ascii="Arial" w:hAnsi="Arial" w:cs="Arial"/>
          <w:bCs/>
          <w:sz w:val="24"/>
          <w:szCs w:val="24"/>
          <w:lang w:val="es-ES_tradnl"/>
        </w:rPr>
        <w:t xml:space="preserve"> </w:t>
      </w:r>
      <w:r w:rsidR="00320884">
        <w:rPr>
          <w:rFonts w:ascii="Arial" w:hAnsi="Arial" w:cs="Arial"/>
          <w:sz w:val="24"/>
          <w:szCs w:val="24"/>
        </w:rPr>
        <w:t>Reglamento Interior, Manual de Organización, así como</w:t>
      </w:r>
      <w:r w:rsidR="00320884">
        <w:rPr>
          <w:rFonts w:ascii="Arial" w:hAnsi="Arial" w:cs="Arial"/>
          <w:bCs/>
          <w:sz w:val="24"/>
          <w:szCs w:val="24"/>
          <w:lang w:val="es-ES_tradnl"/>
        </w:rPr>
        <w:t xml:space="preserve"> el </w:t>
      </w:r>
      <w:r w:rsidR="00183A6A">
        <w:rPr>
          <w:rFonts w:ascii="Arial" w:hAnsi="Arial" w:cs="Arial"/>
          <w:bCs/>
          <w:sz w:val="24"/>
          <w:szCs w:val="24"/>
          <w:lang w:val="es-ES_tradnl"/>
        </w:rPr>
        <w:t>Reglamento para el Acceso de las Mujeres a una Vida Libre de Violencia del Municipio de Solidaridad, Quintana Roo,</w:t>
      </w:r>
      <w:r w:rsidR="00320884">
        <w:rPr>
          <w:rFonts w:ascii="Arial" w:hAnsi="Arial" w:cs="Arial"/>
          <w:bCs/>
          <w:sz w:val="24"/>
          <w:szCs w:val="24"/>
          <w:lang w:val="es-ES_tradnl"/>
        </w:rPr>
        <w:t xml:space="preserve"> así mismo se supeditó al</w:t>
      </w:r>
      <w:r w:rsidR="00183A6A">
        <w:rPr>
          <w:rFonts w:ascii="Arial" w:hAnsi="Arial" w:cs="Arial"/>
          <w:bCs/>
          <w:sz w:val="24"/>
          <w:szCs w:val="24"/>
          <w:lang w:val="es-ES_tradnl"/>
        </w:rPr>
        <w:t xml:space="preserve"> Código de Ética y Conducta de las y los Servidores Públicos del Municipi</w:t>
      </w:r>
      <w:r w:rsidR="00320884">
        <w:rPr>
          <w:rFonts w:ascii="Arial" w:hAnsi="Arial" w:cs="Arial"/>
          <w:bCs/>
          <w:sz w:val="24"/>
          <w:szCs w:val="24"/>
          <w:lang w:val="es-ES_tradnl"/>
        </w:rPr>
        <w:t>o de Solidaridad, Quintana Roo</w:t>
      </w:r>
      <w:r w:rsidR="00183A6A">
        <w:rPr>
          <w:rFonts w:ascii="Arial" w:hAnsi="Arial" w:cs="Arial"/>
          <w:bCs/>
          <w:sz w:val="24"/>
          <w:szCs w:val="24"/>
          <w:lang w:val="es-ES_tradnl"/>
        </w:rPr>
        <w:t>, para fortalec</w:t>
      </w:r>
      <w:r w:rsidR="00320884">
        <w:rPr>
          <w:rFonts w:ascii="Arial" w:hAnsi="Arial" w:cs="Arial"/>
          <w:bCs/>
          <w:sz w:val="24"/>
          <w:szCs w:val="24"/>
          <w:lang w:val="es-ES_tradnl"/>
        </w:rPr>
        <w:t>er</w:t>
      </w:r>
      <w:r w:rsidR="00183A6A">
        <w:rPr>
          <w:rFonts w:ascii="Arial" w:hAnsi="Arial" w:cs="Arial"/>
          <w:bCs/>
          <w:sz w:val="24"/>
          <w:szCs w:val="24"/>
          <w:lang w:val="es-ES_tradnl"/>
        </w:rPr>
        <w:t xml:space="preserve"> un servicio público ético e íntegro.</w:t>
      </w:r>
    </w:p>
    <w:p w:rsidR="00183A6A" w:rsidRDefault="00183A6A" w:rsidP="00183A6A">
      <w:pPr>
        <w:pStyle w:val="Prrafodelista"/>
        <w:spacing w:after="0"/>
        <w:ind w:left="0"/>
        <w:jc w:val="both"/>
        <w:rPr>
          <w:rFonts w:ascii="Arial" w:hAnsi="Arial" w:cs="Arial"/>
          <w:bCs/>
          <w:color w:val="000000" w:themeColor="text1"/>
          <w:sz w:val="24"/>
          <w:szCs w:val="24"/>
        </w:rPr>
      </w:pPr>
    </w:p>
    <w:p w:rsidR="00747537" w:rsidRPr="00C67336" w:rsidRDefault="00747537" w:rsidP="00183A6A">
      <w:pPr>
        <w:pStyle w:val="Prrafodelista"/>
        <w:spacing w:after="0"/>
        <w:ind w:left="0"/>
        <w:jc w:val="both"/>
        <w:rPr>
          <w:rFonts w:ascii="Arial" w:hAnsi="Arial" w:cs="Arial"/>
          <w:bCs/>
          <w:color w:val="000000" w:themeColor="text1"/>
          <w:sz w:val="24"/>
          <w:szCs w:val="24"/>
        </w:rPr>
      </w:pPr>
    </w:p>
    <w:p w:rsidR="00734869" w:rsidRDefault="00734869" w:rsidP="00183A6A">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Por otra parte, los resultados de la auditoría permitieron identificar </w:t>
      </w:r>
      <w:r w:rsidRPr="002F2BD2">
        <w:rPr>
          <w:rFonts w:ascii="Arial" w:hAnsi="Arial" w:cs="Arial"/>
          <w:sz w:val="24"/>
          <w:szCs w:val="24"/>
        </w:rPr>
        <w:t xml:space="preserve">debilidades en la implementación </w:t>
      </w:r>
      <w:r w:rsidRPr="00011EF8">
        <w:rPr>
          <w:rFonts w:ascii="Arial" w:hAnsi="Arial" w:cs="Arial"/>
          <w:sz w:val="24"/>
          <w:szCs w:val="24"/>
        </w:rPr>
        <w:t>del modelo del Presupuesto basado en Resultados</w:t>
      </w:r>
      <w:r>
        <w:rPr>
          <w:rFonts w:ascii="Arial" w:hAnsi="Arial" w:cs="Arial"/>
          <w:sz w:val="24"/>
          <w:szCs w:val="24"/>
        </w:rPr>
        <w:t>,</w:t>
      </w:r>
      <w:r w:rsidRPr="00011EF8">
        <w:rPr>
          <w:rFonts w:ascii="Arial" w:hAnsi="Arial" w:cs="Arial"/>
          <w:sz w:val="24"/>
          <w:szCs w:val="24"/>
        </w:rPr>
        <w:t xml:space="preserve"> al observa</w:t>
      </w:r>
      <w:r w:rsidRPr="002F2BD2">
        <w:rPr>
          <w:rFonts w:ascii="Arial" w:hAnsi="Arial" w:cs="Arial"/>
          <w:sz w:val="24"/>
          <w:szCs w:val="24"/>
        </w:rPr>
        <w:t xml:space="preserve">r </w:t>
      </w:r>
      <w:r>
        <w:rPr>
          <w:rFonts w:ascii="Arial" w:hAnsi="Arial" w:cs="Arial"/>
          <w:sz w:val="24"/>
          <w:szCs w:val="24"/>
        </w:rPr>
        <w:t xml:space="preserve">debilidades </w:t>
      </w:r>
      <w:r w:rsidRPr="00DF053C">
        <w:rPr>
          <w:rFonts w:ascii="Arial" w:hAnsi="Arial" w:cs="Arial"/>
          <w:sz w:val="24"/>
          <w:szCs w:val="24"/>
        </w:rPr>
        <w:t>en</w:t>
      </w:r>
      <w:r>
        <w:rPr>
          <w:rFonts w:ascii="Arial" w:hAnsi="Arial" w:cs="Arial"/>
          <w:sz w:val="24"/>
          <w:szCs w:val="24"/>
        </w:rPr>
        <w:t xml:space="preserve"> la</w:t>
      </w:r>
      <w:r w:rsidRPr="00DF053C">
        <w:rPr>
          <w:rFonts w:ascii="Arial" w:hAnsi="Arial" w:cs="Arial"/>
          <w:sz w:val="24"/>
          <w:szCs w:val="24"/>
        </w:rPr>
        <w:t xml:space="preserve"> lógica horizontal de la relación causa-efecto de la Matriz de </w:t>
      </w:r>
      <w:r>
        <w:rPr>
          <w:rFonts w:ascii="Arial" w:hAnsi="Arial" w:cs="Arial"/>
          <w:sz w:val="24"/>
          <w:szCs w:val="24"/>
        </w:rPr>
        <w:t>Indicadores para Resultados</w:t>
      </w:r>
      <w:r w:rsidRPr="00DF053C">
        <w:rPr>
          <w:rFonts w:ascii="Arial" w:hAnsi="Arial" w:cs="Arial"/>
          <w:sz w:val="24"/>
          <w:szCs w:val="24"/>
        </w:rPr>
        <w:t xml:space="preserve"> </w:t>
      </w:r>
      <w:r>
        <w:rPr>
          <w:rFonts w:ascii="Arial" w:hAnsi="Arial" w:cs="Arial"/>
          <w:sz w:val="24"/>
          <w:szCs w:val="24"/>
        </w:rPr>
        <w:t xml:space="preserve">(MIR) </w:t>
      </w:r>
      <w:r w:rsidRPr="00DF053C">
        <w:rPr>
          <w:rFonts w:ascii="Arial" w:hAnsi="Arial" w:cs="Arial"/>
          <w:sz w:val="24"/>
          <w:szCs w:val="24"/>
        </w:rPr>
        <w:t xml:space="preserve">del Programa presupuestario relacionado con </w:t>
      </w:r>
      <w:r>
        <w:rPr>
          <w:rFonts w:ascii="Arial" w:hAnsi="Arial" w:cs="Arial"/>
          <w:sz w:val="24"/>
          <w:szCs w:val="24"/>
        </w:rPr>
        <w:t>el Instituto, de acuerdo con la Metodología del Marco Lógico, al detectar</w:t>
      </w:r>
      <w:r w:rsidRPr="00DF053C">
        <w:rPr>
          <w:rFonts w:ascii="Arial" w:hAnsi="Arial" w:cs="Arial"/>
          <w:sz w:val="24"/>
          <w:szCs w:val="24"/>
        </w:rPr>
        <w:t xml:space="preserve"> </w:t>
      </w:r>
      <w:r>
        <w:rPr>
          <w:rFonts w:ascii="Arial" w:hAnsi="Arial" w:cs="Arial"/>
          <w:sz w:val="24"/>
          <w:szCs w:val="24"/>
        </w:rPr>
        <w:t>que los medios de v</w:t>
      </w:r>
      <w:r w:rsidRPr="00DF053C">
        <w:rPr>
          <w:rFonts w:ascii="Arial" w:hAnsi="Arial" w:cs="Arial"/>
          <w:sz w:val="24"/>
          <w:szCs w:val="24"/>
        </w:rPr>
        <w:t xml:space="preserve">erificación no fueron los suficientes para consultar y obtener los datos requeridos para el cálculo de Indicadores, así como Indicadores </w:t>
      </w:r>
      <w:r>
        <w:rPr>
          <w:rFonts w:ascii="Arial" w:hAnsi="Arial" w:cs="Arial"/>
          <w:sz w:val="24"/>
          <w:szCs w:val="24"/>
        </w:rPr>
        <w:t>que</w:t>
      </w:r>
      <w:r w:rsidRPr="00DF053C">
        <w:rPr>
          <w:rFonts w:ascii="Arial" w:hAnsi="Arial" w:cs="Arial"/>
          <w:sz w:val="24"/>
          <w:szCs w:val="24"/>
        </w:rPr>
        <w:t xml:space="preserve"> resultaron </w:t>
      </w:r>
      <w:r>
        <w:rPr>
          <w:rFonts w:ascii="Arial" w:hAnsi="Arial" w:cs="Arial"/>
          <w:sz w:val="24"/>
          <w:szCs w:val="24"/>
        </w:rPr>
        <w:t>ser inadecuados. Por lo que existe un área de oportunidad para la mejora de la MIR del Instituto, a partir del ejercicio 2021.</w:t>
      </w:r>
    </w:p>
    <w:p w:rsidR="00734869" w:rsidRDefault="00734869" w:rsidP="00183A6A">
      <w:pPr>
        <w:autoSpaceDE w:val="0"/>
        <w:autoSpaceDN w:val="0"/>
        <w:adjustRightInd w:val="0"/>
        <w:spacing w:after="0"/>
        <w:jc w:val="both"/>
        <w:rPr>
          <w:rFonts w:ascii="Arial" w:hAnsi="Arial" w:cs="Arial"/>
          <w:bCs/>
          <w:sz w:val="24"/>
          <w:szCs w:val="24"/>
        </w:rPr>
      </w:pPr>
    </w:p>
    <w:p w:rsidR="00183A6A" w:rsidRDefault="00732E9C" w:rsidP="00747537">
      <w:pPr>
        <w:tabs>
          <w:tab w:val="right" w:pos="14222"/>
        </w:tabs>
        <w:spacing w:after="0"/>
        <w:jc w:val="both"/>
        <w:rPr>
          <w:rFonts w:ascii="Arial" w:hAnsi="Arial" w:cs="Arial"/>
          <w:sz w:val="24"/>
          <w:szCs w:val="24"/>
        </w:rPr>
      </w:pPr>
      <w:r>
        <w:rPr>
          <w:rFonts w:ascii="Arial" w:hAnsi="Arial" w:cs="Arial"/>
          <w:sz w:val="24"/>
          <w:szCs w:val="24"/>
        </w:rPr>
        <w:t xml:space="preserve">Se identificaron acciones establecidas en su Plan de Trabajo 2019, enfocadas a </w:t>
      </w:r>
      <w:r w:rsidR="00183A6A">
        <w:rPr>
          <w:rFonts w:ascii="Arial" w:hAnsi="Arial" w:cs="Arial"/>
          <w:sz w:val="24"/>
          <w:szCs w:val="24"/>
        </w:rPr>
        <w:t>la transversalización de la perspectiva de género en la administración pública del municipio, para garantizar la igualdad sustantiva entre mujeres y hombres a fin de apoyar e impulsar la aplicación de políticas, estrategias y acciones dirigidas al desarrollo integral de la mujer dentro del municipio de Solidaridad</w:t>
      </w:r>
      <w:r>
        <w:rPr>
          <w:rFonts w:ascii="Arial" w:hAnsi="Arial" w:cs="Arial"/>
          <w:sz w:val="24"/>
          <w:szCs w:val="24"/>
        </w:rPr>
        <w:t xml:space="preserve"> tales como </w:t>
      </w:r>
      <w:r w:rsidR="00183A6A">
        <w:rPr>
          <w:rFonts w:ascii="Arial" w:hAnsi="Arial" w:cs="Arial"/>
          <w:sz w:val="24"/>
          <w:szCs w:val="24"/>
        </w:rPr>
        <w:t xml:space="preserve">pláticas, talleres, campañas tanto a servidores públicos municipales como a la ciudadanía </w:t>
      </w:r>
      <w:r>
        <w:rPr>
          <w:rFonts w:ascii="Arial" w:hAnsi="Arial" w:cs="Arial"/>
          <w:sz w:val="24"/>
          <w:szCs w:val="24"/>
        </w:rPr>
        <w:t xml:space="preserve">en general, </w:t>
      </w:r>
      <w:r w:rsidRPr="00FD5C66">
        <w:rPr>
          <w:rFonts w:ascii="Arial" w:hAnsi="Arial" w:cs="Arial"/>
          <w:sz w:val="24"/>
          <w:szCs w:val="24"/>
        </w:rPr>
        <w:t>a</w:t>
      </w:r>
      <w:r w:rsidR="00183A6A" w:rsidRPr="00FD5C66">
        <w:rPr>
          <w:rFonts w:ascii="Arial" w:hAnsi="Arial" w:cs="Arial"/>
          <w:sz w:val="24"/>
          <w:szCs w:val="24"/>
        </w:rPr>
        <w:t xml:space="preserve">sí mismo, con la </w:t>
      </w:r>
      <w:r w:rsidR="00747537">
        <w:rPr>
          <w:rFonts w:ascii="Arial" w:hAnsi="Arial" w:cs="Arial"/>
          <w:sz w:val="24"/>
          <w:szCs w:val="24"/>
        </w:rPr>
        <w:t>intervenc</w:t>
      </w:r>
      <w:r w:rsidR="00183A6A" w:rsidRPr="00FD5C66">
        <w:rPr>
          <w:rFonts w:ascii="Arial" w:hAnsi="Arial" w:cs="Arial"/>
          <w:sz w:val="24"/>
          <w:szCs w:val="24"/>
        </w:rPr>
        <w:t>ión del Grupo Especializado de Atención a la Violencia Familiar y de Género (GEAVIG)</w:t>
      </w:r>
      <w:r w:rsidR="00747537">
        <w:rPr>
          <w:rFonts w:ascii="Arial" w:hAnsi="Arial" w:cs="Arial"/>
          <w:sz w:val="24"/>
          <w:szCs w:val="24"/>
        </w:rPr>
        <w:t xml:space="preserve">, como unidad dependiente del Instituto, se prestó </w:t>
      </w:r>
      <w:r w:rsidR="00183A6A" w:rsidRPr="00FD5C66">
        <w:rPr>
          <w:rFonts w:ascii="Arial" w:hAnsi="Arial" w:cs="Arial"/>
          <w:sz w:val="24"/>
          <w:szCs w:val="24"/>
        </w:rPr>
        <w:t>atención a l</w:t>
      </w:r>
      <w:r w:rsidR="00747537">
        <w:rPr>
          <w:rFonts w:ascii="Arial" w:hAnsi="Arial" w:cs="Arial"/>
          <w:sz w:val="24"/>
          <w:szCs w:val="24"/>
        </w:rPr>
        <w:t>as víctimas de violencia, logrando</w:t>
      </w:r>
      <w:r w:rsidR="00183A6A" w:rsidRPr="00FD5C66">
        <w:rPr>
          <w:rFonts w:ascii="Arial" w:hAnsi="Arial" w:cs="Arial"/>
          <w:sz w:val="24"/>
          <w:szCs w:val="24"/>
        </w:rPr>
        <w:t xml:space="preserve"> un trabajo que favoreció el cumplimiento de algunas propuestas establecidas en la Declaratoria de Alerta de Género</w:t>
      </w:r>
      <w:r w:rsidRPr="00FD5C66">
        <w:rPr>
          <w:rFonts w:ascii="Arial" w:hAnsi="Arial" w:cs="Arial"/>
          <w:sz w:val="24"/>
          <w:szCs w:val="24"/>
        </w:rPr>
        <w:t>.</w:t>
      </w:r>
    </w:p>
    <w:p w:rsidR="00747537" w:rsidRDefault="00747537" w:rsidP="00747537">
      <w:pPr>
        <w:tabs>
          <w:tab w:val="right" w:pos="14222"/>
        </w:tabs>
        <w:spacing w:after="0"/>
        <w:jc w:val="both"/>
        <w:rPr>
          <w:rFonts w:ascii="Arial" w:hAnsi="Arial" w:cs="Arial"/>
          <w:bCs/>
          <w:sz w:val="24"/>
          <w:szCs w:val="24"/>
        </w:rPr>
      </w:pPr>
    </w:p>
    <w:p w:rsidR="00183A6A" w:rsidRDefault="00A63AB8" w:rsidP="00183A6A">
      <w:pPr>
        <w:pStyle w:val="Prrafodelista"/>
        <w:spacing w:after="0"/>
        <w:ind w:left="0"/>
        <w:jc w:val="both"/>
        <w:rPr>
          <w:rFonts w:ascii="Arial" w:hAnsi="Arial" w:cs="Arial"/>
          <w:sz w:val="24"/>
          <w:szCs w:val="24"/>
        </w:rPr>
      </w:pPr>
      <w:r>
        <w:rPr>
          <w:rFonts w:ascii="Arial" w:hAnsi="Arial" w:cs="Arial"/>
          <w:sz w:val="24"/>
          <w:szCs w:val="24"/>
        </w:rPr>
        <w:t>Por otro lado</w:t>
      </w:r>
      <w:r w:rsidR="00B44797">
        <w:rPr>
          <w:rFonts w:ascii="Arial" w:hAnsi="Arial" w:cs="Arial"/>
          <w:sz w:val="24"/>
          <w:szCs w:val="24"/>
        </w:rPr>
        <w:t>,</w:t>
      </w:r>
      <w:r w:rsidR="00183A6A">
        <w:rPr>
          <w:rFonts w:ascii="Arial" w:hAnsi="Arial" w:cs="Arial"/>
          <w:sz w:val="24"/>
          <w:szCs w:val="24"/>
        </w:rPr>
        <w:t xml:space="preserve"> </w:t>
      </w:r>
      <w:r w:rsidR="008E19B7">
        <w:rPr>
          <w:rFonts w:ascii="Arial" w:hAnsi="Arial" w:cs="Arial"/>
          <w:sz w:val="24"/>
          <w:szCs w:val="24"/>
        </w:rPr>
        <w:t>se presenta</w:t>
      </w:r>
      <w:r w:rsidR="00183A6A">
        <w:rPr>
          <w:rFonts w:ascii="Arial" w:hAnsi="Arial" w:cs="Arial"/>
          <w:sz w:val="24"/>
          <w:szCs w:val="24"/>
        </w:rPr>
        <w:t xml:space="preserve"> un área de oportunidad para </w:t>
      </w:r>
      <w:r w:rsidR="008E19B7">
        <w:rPr>
          <w:rFonts w:ascii="Arial" w:hAnsi="Arial" w:cs="Arial"/>
          <w:sz w:val="24"/>
          <w:szCs w:val="24"/>
        </w:rPr>
        <w:t xml:space="preserve">fortalecer las acciones en el </w:t>
      </w:r>
      <w:r w:rsidR="00183A6A">
        <w:rPr>
          <w:rFonts w:ascii="Arial" w:hAnsi="Arial" w:cs="Arial"/>
          <w:sz w:val="24"/>
          <w:szCs w:val="24"/>
        </w:rPr>
        <w:t xml:space="preserve">Plan de Trabajo </w:t>
      </w:r>
      <w:r w:rsidR="008E19B7">
        <w:rPr>
          <w:rFonts w:ascii="Arial" w:hAnsi="Arial" w:cs="Arial"/>
          <w:sz w:val="24"/>
          <w:szCs w:val="24"/>
        </w:rPr>
        <w:t>institucional</w:t>
      </w:r>
      <w:r w:rsidR="00B44797">
        <w:rPr>
          <w:rFonts w:ascii="Arial" w:hAnsi="Arial" w:cs="Arial"/>
          <w:sz w:val="24"/>
          <w:szCs w:val="24"/>
        </w:rPr>
        <w:t xml:space="preserve"> a partir el 2021,</w:t>
      </w:r>
      <w:r w:rsidR="008E19B7">
        <w:rPr>
          <w:rFonts w:ascii="Arial" w:hAnsi="Arial" w:cs="Arial"/>
          <w:sz w:val="24"/>
          <w:szCs w:val="24"/>
        </w:rPr>
        <w:t xml:space="preserve"> para incluir</w:t>
      </w:r>
      <w:r w:rsidR="00183A6A">
        <w:rPr>
          <w:rFonts w:ascii="Arial" w:hAnsi="Arial" w:cs="Arial"/>
          <w:sz w:val="24"/>
          <w:szCs w:val="24"/>
        </w:rPr>
        <w:t xml:space="preserve"> algunas medidas de atención y prevención de la violencia, establecidas en el Reglamento para el Acceso de las Mujeres a una Vida Libre de Violencia del municipio de Solidaridad, como parte de sus funciones para proteger a las víctimas de violencia y garantizar a las mujeres su seguridad, </w:t>
      </w:r>
      <w:r w:rsidR="008E19B7">
        <w:rPr>
          <w:rFonts w:ascii="Arial" w:hAnsi="Arial" w:cs="Arial"/>
          <w:sz w:val="24"/>
          <w:szCs w:val="24"/>
        </w:rPr>
        <w:t>así como para incluir</w:t>
      </w:r>
      <w:r w:rsidR="00183A6A">
        <w:rPr>
          <w:rFonts w:ascii="Arial" w:hAnsi="Arial" w:cs="Arial"/>
          <w:sz w:val="24"/>
          <w:szCs w:val="24"/>
        </w:rPr>
        <w:t xml:space="preserve"> acciones </w:t>
      </w:r>
      <w:r w:rsidR="008E19B7">
        <w:rPr>
          <w:rFonts w:ascii="Arial" w:hAnsi="Arial" w:cs="Arial"/>
          <w:sz w:val="24"/>
          <w:szCs w:val="24"/>
        </w:rPr>
        <w:t>que contribuyan en el cumplimiento de</w:t>
      </w:r>
      <w:r w:rsidR="00183A6A">
        <w:rPr>
          <w:rFonts w:ascii="Arial" w:hAnsi="Arial" w:cs="Arial"/>
          <w:sz w:val="24"/>
          <w:szCs w:val="24"/>
        </w:rPr>
        <w:t xml:space="preserve"> la propuesta de Fortalecimiento del Programa Estatal para Prevenir, Atender, Sancionar y Erradicar la Violencia contra las Mujeres de Quintana Roo, con un enfoque de Gestión por Resultados de Desarrollo, </w:t>
      </w:r>
      <w:r w:rsidR="008E19B7">
        <w:rPr>
          <w:rFonts w:ascii="Arial" w:hAnsi="Arial" w:cs="Arial"/>
          <w:sz w:val="24"/>
          <w:szCs w:val="24"/>
        </w:rPr>
        <w:t xml:space="preserve">emitido en el </w:t>
      </w:r>
      <w:r w:rsidR="008E19B7" w:rsidRPr="009B0981">
        <w:rPr>
          <w:rFonts w:ascii="Arial" w:hAnsi="Arial" w:cs="Arial"/>
          <w:sz w:val="24"/>
          <w:szCs w:val="24"/>
        </w:rPr>
        <w:t>marco de la Declaratoria de Alerta de Violencia de Género contra las Mujeres en el Estado de Quintana, Roo</w:t>
      </w:r>
      <w:r w:rsidR="00183A6A">
        <w:rPr>
          <w:rFonts w:ascii="Arial" w:hAnsi="Arial" w:cs="Arial"/>
          <w:sz w:val="24"/>
          <w:szCs w:val="24"/>
        </w:rPr>
        <w:t>.</w:t>
      </w:r>
    </w:p>
    <w:p w:rsidR="0082434E" w:rsidRDefault="0082434E" w:rsidP="0082434E">
      <w:pPr>
        <w:spacing w:after="0"/>
        <w:jc w:val="both"/>
        <w:rPr>
          <w:rFonts w:ascii="Arial" w:hAnsi="Arial" w:cs="Arial"/>
          <w:sz w:val="24"/>
          <w:szCs w:val="24"/>
        </w:rPr>
      </w:pPr>
    </w:p>
    <w:p w:rsidR="00747537" w:rsidRDefault="00747537" w:rsidP="00B566D7">
      <w:pPr>
        <w:spacing w:after="0"/>
        <w:jc w:val="both"/>
        <w:rPr>
          <w:rFonts w:ascii="Arial" w:eastAsia="Times New Roman" w:hAnsi="Arial" w:cs="Arial"/>
          <w:sz w:val="24"/>
        </w:rPr>
      </w:pPr>
    </w:p>
    <w:p w:rsidR="001C0C5C" w:rsidRDefault="00B566D7" w:rsidP="00B566D7">
      <w:pPr>
        <w:spacing w:after="0"/>
        <w:jc w:val="both"/>
        <w:rPr>
          <w:rFonts w:ascii="Arial" w:eastAsia="Times New Roman" w:hAnsi="Arial" w:cs="Arial"/>
          <w:sz w:val="24"/>
        </w:rPr>
      </w:pPr>
      <w:r w:rsidRPr="00200C7B">
        <w:rPr>
          <w:rFonts w:ascii="Arial" w:eastAsia="Times New Roman" w:hAnsi="Arial" w:cs="Arial"/>
          <w:sz w:val="24"/>
        </w:rPr>
        <w:t xml:space="preserve">Con la fiscalización y la atención de las recomendaciones al desempeño se contribuirá a que el </w:t>
      </w:r>
      <w:r w:rsidRPr="009B0981">
        <w:rPr>
          <w:rFonts w:ascii="Arial" w:hAnsi="Arial" w:cs="Arial"/>
          <w:sz w:val="24"/>
          <w:szCs w:val="24"/>
        </w:rPr>
        <w:t>Instituto de las Mujeres del municipio de Solidaridad</w:t>
      </w:r>
      <w:r w:rsidRPr="00200C7B">
        <w:rPr>
          <w:rFonts w:ascii="Arial" w:eastAsia="Times New Roman" w:hAnsi="Arial" w:cs="Arial"/>
          <w:sz w:val="24"/>
        </w:rPr>
        <w:t xml:space="preserve">, subsane </w:t>
      </w:r>
      <w:r>
        <w:rPr>
          <w:rFonts w:ascii="Arial" w:eastAsia="Times New Roman" w:hAnsi="Arial" w:cs="Arial"/>
          <w:sz w:val="24"/>
        </w:rPr>
        <w:t>las debilidades detectadas en su</w:t>
      </w:r>
      <w:r w:rsidR="001C0C5C">
        <w:rPr>
          <w:rFonts w:ascii="Arial" w:eastAsia="Times New Roman" w:hAnsi="Arial" w:cs="Arial"/>
          <w:sz w:val="24"/>
        </w:rPr>
        <w:t xml:space="preserve"> </w:t>
      </w:r>
      <w:r w:rsidR="001C0C5C" w:rsidRPr="000F576D">
        <w:rPr>
          <w:rFonts w:ascii="Arial" w:eastAsia="Times New Roman" w:hAnsi="Arial" w:cs="Arial"/>
          <w:sz w:val="24"/>
        </w:rPr>
        <w:t>Manual de Procedimientos</w:t>
      </w:r>
      <w:r w:rsidR="00B44797" w:rsidRPr="000F576D">
        <w:rPr>
          <w:rFonts w:ascii="Arial" w:eastAsia="Times New Roman" w:hAnsi="Arial" w:cs="Arial"/>
          <w:sz w:val="24"/>
        </w:rPr>
        <w:t xml:space="preserve">, que requiere ser </w:t>
      </w:r>
      <w:r w:rsidR="001C0C5C" w:rsidRPr="000F576D">
        <w:rPr>
          <w:rFonts w:ascii="Arial" w:eastAsia="Times New Roman" w:hAnsi="Arial" w:cs="Arial"/>
          <w:sz w:val="24"/>
        </w:rPr>
        <w:t xml:space="preserve"> </w:t>
      </w:r>
      <w:r w:rsidR="00B44797" w:rsidRPr="000F576D">
        <w:rPr>
          <w:rFonts w:ascii="Arial" w:eastAsia="Times New Roman" w:hAnsi="Arial" w:cs="Arial"/>
          <w:sz w:val="24"/>
        </w:rPr>
        <w:t>actualizado</w:t>
      </w:r>
      <w:r w:rsidR="001C0C5C" w:rsidRPr="000F576D">
        <w:rPr>
          <w:rFonts w:ascii="Arial" w:eastAsia="Times New Roman" w:hAnsi="Arial" w:cs="Arial"/>
          <w:sz w:val="24"/>
        </w:rPr>
        <w:t>,</w:t>
      </w:r>
      <w:r w:rsidR="001C0C5C" w:rsidRPr="00D13931">
        <w:rPr>
          <w:rFonts w:ascii="Arial" w:hAnsi="Arial" w:cs="Arial"/>
          <w:sz w:val="24"/>
          <w:szCs w:val="24"/>
        </w:rPr>
        <w:t xml:space="preserve"> </w:t>
      </w:r>
      <w:r w:rsidR="00B44797">
        <w:rPr>
          <w:rFonts w:ascii="Arial" w:hAnsi="Arial" w:cs="Arial"/>
          <w:sz w:val="24"/>
          <w:szCs w:val="24"/>
        </w:rPr>
        <w:t xml:space="preserve">se </w:t>
      </w:r>
      <w:r w:rsidR="001C0C5C" w:rsidRPr="00D13931">
        <w:rPr>
          <w:rFonts w:ascii="Arial" w:hAnsi="Arial" w:cs="Arial"/>
          <w:sz w:val="24"/>
          <w:szCs w:val="24"/>
        </w:rPr>
        <w:t>fortalezca el enfoque de gestión pública orientado a resultados</w:t>
      </w:r>
      <w:r w:rsidR="001C0C5C">
        <w:rPr>
          <w:rFonts w:ascii="Arial" w:hAnsi="Arial" w:cs="Arial"/>
          <w:sz w:val="24"/>
          <w:szCs w:val="24"/>
        </w:rPr>
        <w:t>,</w:t>
      </w:r>
      <w:r w:rsidR="001C0C5C" w:rsidRPr="00D13931">
        <w:rPr>
          <w:rFonts w:ascii="Arial" w:hAnsi="Arial" w:cs="Arial"/>
          <w:sz w:val="24"/>
          <w:szCs w:val="24"/>
        </w:rPr>
        <w:t xml:space="preserve"> </w:t>
      </w:r>
      <w:r w:rsidR="001C0C5C">
        <w:rPr>
          <w:rFonts w:ascii="Arial" w:hAnsi="Arial" w:cs="Arial"/>
          <w:sz w:val="24"/>
          <w:szCs w:val="24"/>
        </w:rPr>
        <w:t xml:space="preserve">realizando las mejoras a </w:t>
      </w:r>
      <w:r w:rsidR="001C0C5C" w:rsidRPr="00D13931">
        <w:rPr>
          <w:rFonts w:ascii="Arial" w:hAnsi="Arial" w:cs="Arial"/>
          <w:sz w:val="24"/>
          <w:szCs w:val="24"/>
        </w:rPr>
        <w:t>la MIR como herramienta de planeación estra</w:t>
      </w:r>
      <w:r w:rsidR="001C0C5C">
        <w:rPr>
          <w:rFonts w:ascii="Arial" w:hAnsi="Arial" w:cs="Arial"/>
          <w:sz w:val="24"/>
          <w:szCs w:val="24"/>
        </w:rPr>
        <w:t xml:space="preserve">tégica, por otra parte </w:t>
      </w:r>
      <w:r w:rsidR="001C0C5C">
        <w:rPr>
          <w:rFonts w:ascii="Arial" w:eastAsia="Times New Roman" w:hAnsi="Arial" w:cs="Arial"/>
          <w:sz w:val="24"/>
        </w:rPr>
        <w:t>subsanar</w:t>
      </w:r>
      <w:r w:rsidR="001C0C5C" w:rsidRPr="00DD1E64">
        <w:rPr>
          <w:rFonts w:ascii="Arial" w:eastAsia="Times New Roman" w:hAnsi="Arial" w:cs="Arial"/>
          <w:sz w:val="24"/>
        </w:rPr>
        <w:t xml:space="preserve"> </w:t>
      </w:r>
      <w:r w:rsidR="001C0C5C">
        <w:rPr>
          <w:rFonts w:ascii="Arial" w:eastAsia="Times New Roman" w:hAnsi="Arial" w:cs="Arial"/>
          <w:sz w:val="24"/>
        </w:rPr>
        <w:t xml:space="preserve">la falta de </w:t>
      </w:r>
      <w:r w:rsidR="004E63E1">
        <w:rPr>
          <w:rFonts w:ascii="Arial" w:eastAsia="Times New Roman" w:hAnsi="Arial" w:cs="Arial"/>
          <w:sz w:val="24"/>
        </w:rPr>
        <w:t xml:space="preserve">algunas </w:t>
      </w:r>
      <w:r w:rsidR="001C0C5C" w:rsidRPr="00DD1E64">
        <w:rPr>
          <w:rFonts w:ascii="Arial" w:eastAsia="Times New Roman" w:hAnsi="Arial" w:cs="Arial"/>
          <w:sz w:val="24"/>
        </w:rPr>
        <w:t xml:space="preserve">acciones </w:t>
      </w:r>
      <w:r w:rsidR="001C0C5C">
        <w:rPr>
          <w:rFonts w:ascii="Arial" w:eastAsia="Times New Roman" w:hAnsi="Arial" w:cs="Arial"/>
          <w:sz w:val="24"/>
        </w:rPr>
        <w:t xml:space="preserve">en su Plan de Trabajo institucional, que forman parte de </w:t>
      </w:r>
      <w:r w:rsidR="004E63E1">
        <w:rPr>
          <w:rFonts w:ascii="Arial" w:eastAsia="Times New Roman" w:hAnsi="Arial" w:cs="Arial"/>
          <w:sz w:val="24"/>
        </w:rPr>
        <w:t>las</w:t>
      </w:r>
      <w:r w:rsidR="001C0C5C">
        <w:rPr>
          <w:rFonts w:ascii="Arial" w:eastAsia="Times New Roman" w:hAnsi="Arial" w:cs="Arial"/>
          <w:sz w:val="24"/>
        </w:rPr>
        <w:t xml:space="preserve"> funciones establecidas en su marco normativo</w:t>
      </w:r>
      <w:r w:rsidR="004E63E1">
        <w:rPr>
          <w:rFonts w:ascii="Arial" w:eastAsia="Times New Roman" w:hAnsi="Arial" w:cs="Arial"/>
          <w:sz w:val="24"/>
        </w:rPr>
        <w:t xml:space="preserve"> en materia de violencia de género contra las mujeres</w:t>
      </w:r>
      <w:r w:rsidR="001C0C5C" w:rsidRPr="00DD1E64">
        <w:rPr>
          <w:rFonts w:ascii="Arial" w:eastAsia="Times New Roman" w:hAnsi="Arial" w:cs="Arial"/>
          <w:sz w:val="24"/>
        </w:rPr>
        <w:t xml:space="preserve">, así como aquellas que dan atención al Programa Estatal para Prevenir, Atender, Sancionar y Erradicar la Violencia contra las Mujeres de Quintana Roo, </w:t>
      </w:r>
      <w:r w:rsidR="001C0C5C">
        <w:rPr>
          <w:rFonts w:ascii="Arial" w:eastAsia="Times New Roman" w:hAnsi="Arial" w:cs="Arial"/>
          <w:sz w:val="24"/>
        </w:rPr>
        <w:t xml:space="preserve">contribuyendo a </w:t>
      </w:r>
      <w:r w:rsidR="001C0C5C">
        <w:rPr>
          <w:rFonts w:ascii="Arial" w:hAnsi="Arial" w:cs="Arial"/>
          <w:color w:val="000000" w:themeColor="text1"/>
          <w:sz w:val="24"/>
          <w:szCs w:val="24"/>
        </w:rPr>
        <w:t xml:space="preserve">fomentar y promover </w:t>
      </w:r>
      <w:r w:rsidR="001C0C5C" w:rsidRPr="00A51371">
        <w:rPr>
          <w:rFonts w:ascii="Arial" w:hAnsi="Arial" w:cs="Arial"/>
          <w:color w:val="000000" w:themeColor="text1"/>
          <w:sz w:val="24"/>
          <w:szCs w:val="24"/>
        </w:rPr>
        <w:t>una vida libre de violencia</w:t>
      </w:r>
      <w:r w:rsidR="001C0C5C">
        <w:rPr>
          <w:rFonts w:ascii="Arial" w:hAnsi="Arial" w:cs="Arial"/>
          <w:color w:val="000000" w:themeColor="text1"/>
          <w:sz w:val="24"/>
          <w:szCs w:val="24"/>
        </w:rPr>
        <w:t xml:space="preserve"> a las mujeres del municipio</w:t>
      </w:r>
      <w:r w:rsidR="001C0C5C" w:rsidRPr="00A51371">
        <w:rPr>
          <w:rFonts w:ascii="Arial" w:hAnsi="Arial" w:cs="Arial"/>
          <w:color w:val="000000" w:themeColor="text1"/>
          <w:sz w:val="24"/>
          <w:szCs w:val="24"/>
        </w:rPr>
        <w:t xml:space="preserve">, </w:t>
      </w:r>
      <w:r w:rsidR="001C0C5C">
        <w:rPr>
          <w:rFonts w:ascii="Arial" w:hAnsi="Arial" w:cs="Arial"/>
          <w:color w:val="000000" w:themeColor="text1"/>
          <w:sz w:val="24"/>
          <w:szCs w:val="24"/>
        </w:rPr>
        <w:t>coadyuvando a la erradicación de</w:t>
      </w:r>
      <w:r w:rsidR="001C0C5C" w:rsidRPr="00A51371">
        <w:rPr>
          <w:rFonts w:ascii="Arial" w:hAnsi="Arial" w:cs="Arial"/>
          <w:color w:val="000000" w:themeColor="text1"/>
          <w:sz w:val="24"/>
          <w:szCs w:val="24"/>
        </w:rPr>
        <w:t xml:space="preserve"> todo tipo de violencia contra ellas, además de es</w:t>
      </w:r>
      <w:r w:rsidR="001C0C5C">
        <w:rPr>
          <w:rFonts w:ascii="Arial" w:hAnsi="Arial" w:cs="Arial"/>
          <w:color w:val="000000" w:themeColor="text1"/>
          <w:sz w:val="24"/>
          <w:szCs w:val="24"/>
        </w:rPr>
        <w:t>tereotipos de género y  promover</w:t>
      </w:r>
      <w:r w:rsidR="001C0C5C" w:rsidRPr="00A51371">
        <w:rPr>
          <w:rFonts w:ascii="Arial" w:hAnsi="Arial" w:cs="Arial"/>
          <w:color w:val="000000" w:themeColor="text1"/>
          <w:sz w:val="24"/>
          <w:szCs w:val="24"/>
        </w:rPr>
        <w:t xml:space="preserve"> la igualdad y el desarrollo entre hombres y mujeres</w:t>
      </w:r>
      <w:r w:rsidR="00B44797">
        <w:rPr>
          <w:rFonts w:ascii="Arial" w:eastAsia="Times New Roman" w:hAnsi="Arial" w:cs="Arial"/>
          <w:sz w:val="24"/>
        </w:rPr>
        <w:t>.</w:t>
      </w:r>
    </w:p>
    <w:p w:rsidR="001C0C5C" w:rsidRDefault="001C0C5C" w:rsidP="00B566D7">
      <w:pPr>
        <w:spacing w:after="0"/>
        <w:jc w:val="both"/>
        <w:rPr>
          <w:rFonts w:ascii="Arial" w:eastAsia="Times New Roman" w:hAnsi="Arial" w:cs="Arial"/>
          <w:sz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F04C42" w:rsidRDefault="00F04C42" w:rsidP="00A40025">
            <w:pPr>
              <w:jc w:val="center"/>
              <w:rPr>
                <w:rFonts w:ascii="Arial" w:hAnsi="Arial" w:cs="Arial"/>
                <w:b/>
                <w:bCs/>
                <w:sz w:val="24"/>
                <w:szCs w:val="24"/>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D82D1C" w:rsidRDefault="00D82D1C" w:rsidP="00A40025">
            <w:pPr>
              <w:jc w:val="center"/>
              <w:rPr>
                <w:rFonts w:ascii="Arial" w:hAnsi="Arial" w:cs="Arial"/>
                <w:bCs/>
              </w:rPr>
            </w:pPr>
          </w:p>
          <w:p w:rsidR="00747537" w:rsidRPr="00747537" w:rsidRDefault="00747537"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83" w:rsidRDefault="00E26583" w:rsidP="00987D4F">
      <w:pPr>
        <w:spacing w:after="0" w:line="240" w:lineRule="auto"/>
      </w:pPr>
      <w:r>
        <w:separator/>
      </w:r>
    </w:p>
  </w:endnote>
  <w:endnote w:type="continuationSeparator" w:id="0">
    <w:p w:rsidR="00E26583" w:rsidRDefault="00E26583"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E26583">
      <w:trPr>
        <w:trHeight w:val="500"/>
        <w:jc w:val="center"/>
      </w:trPr>
      <w:tc>
        <w:tcPr>
          <w:tcW w:w="8500" w:type="dxa"/>
          <w:tcBorders>
            <w:top w:val="single" w:sz="5" w:space="0" w:color="000000"/>
          </w:tcBorders>
          <w:tcMar>
            <w:top w:w="10" w:type="dxa"/>
            <w:left w:w="10" w:type="dxa"/>
            <w:bottom w:w="10" w:type="dxa"/>
            <w:right w:w="10" w:type="dxa"/>
          </w:tcMar>
        </w:tcPr>
        <w:p w:rsidR="00E26583" w:rsidRDefault="00E26583">
          <w:pPr>
            <w:jc w:val="both"/>
            <w:rPr>
              <w:sz w:val="18"/>
            </w:rPr>
          </w:pPr>
        </w:p>
      </w:tc>
      <w:tc>
        <w:tcPr>
          <w:tcW w:w="3500" w:type="dxa"/>
          <w:tcBorders>
            <w:top w:val="single" w:sz="5" w:space="0" w:color="000000"/>
          </w:tcBorders>
          <w:tcMar>
            <w:top w:w="50" w:type="dxa"/>
            <w:left w:w="50" w:type="dxa"/>
            <w:bottom w:w="50" w:type="dxa"/>
            <w:right w:w="50" w:type="dxa"/>
          </w:tcMar>
        </w:tcPr>
        <w:p w:rsidR="00E26583" w:rsidRDefault="00E26583">
          <w:pPr>
            <w:jc w:val="right"/>
          </w:pPr>
          <w:r>
            <w:rPr>
              <w:sz w:val="18"/>
              <w:szCs w:val="18"/>
            </w:rPr>
            <w:t xml:space="preserve">Página  </w:t>
          </w:r>
          <w:r>
            <w:fldChar w:fldCharType="begin"/>
          </w:r>
          <w:r>
            <w:instrText>PAGE</w:instrText>
          </w:r>
          <w:r>
            <w:fldChar w:fldCharType="separate"/>
          </w:r>
          <w:r w:rsidR="00C50A07">
            <w:rPr>
              <w:noProof/>
            </w:rPr>
            <w:t>9</w:t>
          </w:r>
          <w:r>
            <w:rPr>
              <w:noProof/>
            </w:rPr>
            <w:fldChar w:fldCharType="end"/>
          </w:r>
          <w:r>
            <w:rPr>
              <w:sz w:val="18"/>
              <w:szCs w:val="18"/>
            </w:rPr>
            <w:t xml:space="preserve"> de </w:t>
          </w:r>
          <w:r>
            <w:fldChar w:fldCharType="begin"/>
          </w:r>
          <w:r>
            <w:instrText>NUMPAGES</w:instrText>
          </w:r>
          <w:r>
            <w:fldChar w:fldCharType="separate"/>
          </w:r>
          <w:r w:rsidR="00C50A07">
            <w:rPr>
              <w:noProof/>
            </w:rPr>
            <w:t>29</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83" w:rsidRDefault="00E26583" w:rsidP="00987D4F">
      <w:pPr>
        <w:spacing w:after="0" w:line="240" w:lineRule="auto"/>
      </w:pPr>
      <w:r>
        <w:separator/>
      </w:r>
    </w:p>
  </w:footnote>
  <w:footnote w:type="continuationSeparator" w:id="0">
    <w:p w:rsidR="00E26583" w:rsidRDefault="00E26583"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E26583" w:rsidTr="007657ED">
      <w:trPr>
        <w:cantSplit/>
        <w:jc w:val="center"/>
      </w:trPr>
      <w:tc>
        <w:tcPr>
          <w:tcW w:w="2234" w:type="dxa"/>
        </w:tcPr>
        <w:p w:rsidR="00E26583" w:rsidRDefault="00E26583"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E26583" w:rsidRDefault="00E26583"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E26583" w:rsidRDefault="00E26583"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E26583" w:rsidRPr="00131350" w:rsidRDefault="00E26583"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E26583" w:rsidRDefault="00E26583" w:rsidP="007F4A0A">
          <w:pPr>
            <w:pStyle w:val="Encabezado"/>
            <w:jc w:val="center"/>
          </w:pPr>
        </w:p>
      </w:tc>
    </w:tr>
    <w:tr w:rsidR="00E26583" w:rsidTr="007657ED">
      <w:trPr>
        <w:cantSplit/>
        <w:jc w:val="center"/>
      </w:trPr>
      <w:tc>
        <w:tcPr>
          <w:tcW w:w="2234" w:type="dxa"/>
          <w:tcBorders>
            <w:bottom w:val="thinThickSmallGap" w:sz="24" w:space="0" w:color="auto"/>
          </w:tcBorders>
        </w:tcPr>
        <w:p w:rsidR="00E26583" w:rsidRDefault="00E26583" w:rsidP="007F4A0A">
          <w:pPr>
            <w:pStyle w:val="Encabezado"/>
            <w:jc w:val="center"/>
            <w:rPr>
              <w:sz w:val="10"/>
            </w:rPr>
          </w:pPr>
        </w:p>
      </w:tc>
      <w:tc>
        <w:tcPr>
          <w:tcW w:w="4592" w:type="dxa"/>
          <w:tcBorders>
            <w:bottom w:val="thinThickSmallGap" w:sz="24" w:space="0" w:color="auto"/>
          </w:tcBorders>
        </w:tcPr>
        <w:p w:rsidR="00E26583" w:rsidRDefault="00E26583" w:rsidP="007F4A0A">
          <w:pPr>
            <w:pStyle w:val="Encabezado"/>
            <w:rPr>
              <w:sz w:val="10"/>
            </w:rPr>
          </w:pPr>
        </w:p>
      </w:tc>
      <w:tc>
        <w:tcPr>
          <w:tcW w:w="2336" w:type="dxa"/>
          <w:tcBorders>
            <w:bottom w:val="thinThickSmallGap" w:sz="24" w:space="0" w:color="auto"/>
          </w:tcBorders>
        </w:tcPr>
        <w:p w:rsidR="00E26583" w:rsidRDefault="00E26583" w:rsidP="007F4A0A">
          <w:pPr>
            <w:pStyle w:val="Encabezado"/>
            <w:jc w:val="center"/>
            <w:rPr>
              <w:sz w:val="10"/>
            </w:rPr>
          </w:pPr>
        </w:p>
      </w:tc>
      <w:tc>
        <w:tcPr>
          <w:tcW w:w="359" w:type="dxa"/>
          <w:tcBorders>
            <w:bottom w:val="thinThickSmallGap" w:sz="24" w:space="0" w:color="auto"/>
          </w:tcBorders>
        </w:tcPr>
        <w:p w:rsidR="00E26583" w:rsidRDefault="00E26583" w:rsidP="007F4A0A">
          <w:pPr>
            <w:pStyle w:val="Encabezado"/>
            <w:jc w:val="center"/>
            <w:rPr>
              <w:sz w:val="10"/>
            </w:rPr>
          </w:pPr>
        </w:p>
      </w:tc>
    </w:tr>
  </w:tbl>
  <w:p w:rsidR="00E26583" w:rsidRDefault="00E26583"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30B"/>
    <w:multiLevelType w:val="hybridMultilevel"/>
    <w:tmpl w:val="BAF24AF4"/>
    <w:lvl w:ilvl="0" w:tplc="6BB68626">
      <w:start w:val="1"/>
      <w:numFmt w:val="decimal"/>
      <w:lvlText w:val="%1."/>
      <w:lvlJc w:val="left"/>
      <w:pPr>
        <w:ind w:left="266" w:hanging="360"/>
      </w:pPr>
      <w:rPr>
        <w:b/>
      </w:rPr>
    </w:lvl>
    <w:lvl w:ilvl="1" w:tplc="080A0019" w:tentative="1">
      <w:start w:val="1"/>
      <w:numFmt w:val="lowerLetter"/>
      <w:lvlText w:val="%2."/>
      <w:lvlJc w:val="left"/>
      <w:pPr>
        <w:ind w:left="986" w:hanging="360"/>
      </w:pPr>
    </w:lvl>
    <w:lvl w:ilvl="2" w:tplc="080A001B" w:tentative="1">
      <w:start w:val="1"/>
      <w:numFmt w:val="lowerRoman"/>
      <w:lvlText w:val="%3."/>
      <w:lvlJc w:val="right"/>
      <w:pPr>
        <w:ind w:left="1706" w:hanging="180"/>
      </w:pPr>
    </w:lvl>
    <w:lvl w:ilvl="3" w:tplc="080A000F" w:tentative="1">
      <w:start w:val="1"/>
      <w:numFmt w:val="decimal"/>
      <w:lvlText w:val="%4."/>
      <w:lvlJc w:val="left"/>
      <w:pPr>
        <w:ind w:left="2426" w:hanging="360"/>
      </w:pPr>
    </w:lvl>
    <w:lvl w:ilvl="4" w:tplc="080A0019" w:tentative="1">
      <w:start w:val="1"/>
      <w:numFmt w:val="lowerLetter"/>
      <w:lvlText w:val="%5."/>
      <w:lvlJc w:val="left"/>
      <w:pPr>
        <w:ind w:left="3146" w:hanging="360"/>
      </w:pPr>
    </w:lvl>
    <w:lvl w:ilvl="5" w:tplc="080A001B" w:tentative="1">
      <w:start w:val="1"/>
      <w:numFmt w:val="lowerRoman"/>
      <w:lvlText w:val="%6."/>
      <w:lvlJc w:val="right"/>
      <w:pPr>
        <w:ind w:left="3866" w:hanging="180"/>
      </w:pPr>
    </w:lvl>
    <w:lvl w:ilvl="6" w:tplc="080A000F" w:tentative="1">
      <w:start w:val="1"/>
      <w:numFmt w:val="decimal"/>
      <w:lvlText w:val="%7."/>
      <w:lvlJc w:val="left"/>
      <w:pPr>
        <w:ind w:left="4586" w:hanging="360"/>
      </w:pPr>
    </w:lvl>
    <w:lvl w:ilvl="7" w:tplc="080A0019" w:tentative="1">
      <w:start w:val="1"/>
      <w:numFmt w:val="lowerLetter"/>
      <w:lvlText w:val="%8."/>
      <w:lvlJc w:val="left"/>
      <w:pPr>
        <w:ind w:left="5306" w:hanging="360"/>
      </w:pPr>
    </w:lvl>
    <w:lvl w:ilvl="8" w:tplc="080A001B" w:tentative="1">
      <w:start w:val="1"/>
      <w:numFmt w:val="lowerRoman"/>
      <w:lvlText w:val="%9."/>
      <w:lvlJc w:val="right"/>
      <w:pPr>
        <w:ind w:left="6026" w:hanging="180"/>
      </w:pPr>
    </w:lvl>
  </w:abstractNum>
  <w:abstractNum w:abstractNumId="1" w15:restartNumberingAfterBreak="0">
    <w:nsid w:val="173E532B"/>
    <w:multiLevelType w:val="multilevel"/>
    <w:tmpl w:val="C3808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A2259"/>
    <w:multiLevelType w:val="hybridMultilevel"/>
    <w:tmpl w:val="476ED948"/>
    <w:lvl w:ilvl="0" w:tplc="03C85D08">
      <w:start w:val="1"/>
      <w:numFmt w:val="upperLetter"/>
      <w:lvlText w:val="%1."/>
      <w:lvlJc w:val="left"/>
      <w:pPr>
        <w:ind w:left="360" w:hanging="360"/>
      </w:pPr>
      <w:rPr>
        <w:rFonts w:hint="default"/>
        <w:b/>
      </w:rPr>
    </w:lvl>
    <w:lvl w:ilvl="1" w:tplc="0CE60DA0">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DBA30C7"/>
    <w:multiLevelType w:val="hybridMultilevel"/>
    <w:tmpl w:val="049A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671904"/>
    <w:multiLevelType w:val="hybridMultilevel"/>
    <w:tmpl w:val="19F88290"/>
    <w:lvl w:ilvl="0" w:tplc="8FD67EB6">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0491B"/>
    <w:multiLevelType w:val="hybridMultilevel"/>
    <w:tmpl w:val="370886A8"/>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8955BB"/>
    <w:multiLevelType w:val="hybridMultilevel"/>
    <w:tmpl w:val="39864B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A16ED5"/>
    <w:multiLevelType w:val="hybridMultilevel"/>
    <w:tmpl w:val="5434DD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E564C"/>
    <w:multiLevelType w:val="hybridMultilevel"/>
    <w:tmpl w:val="A0D21A34"/>
    <w:lvl w:ilvl="0" w:tplc="F58A6556">
      <w:start w:val="1"/>
      <w:numFmt w:val="bullet"/>
      <w:lvlText w:val=""/>
      <w:lvlJc w:val="left"/>
      <w:pPr>
        <w:ind w:left="1315" w:hanging="360"/>
      </w:pPr>
      <w:rPr>
        <w:rFonts w:ascii="Symbol" w:hAnsi="Symbol" w:hint="default"/>
        <w:b/>
      </w:rPr>
    </w:lvl>
    <w:lvl w:ilvl="1" w:tplc="080A0003" w:tentative="1">
      <w:start w:val="1"/>
      <w:numFmt w:val="bullet"/>
      <w:lvlText w:val="o"/>
      <w:lvlJc w:val="left"/>
      <w:pPr>
        <w:ind w:left="2035" w:hanging="360"/>
      </w:pPr>
      <w:rPr>
        <w:rFonts w:ascii="Courier New" w:hAnsi="Courier New" w:cs="Courier New" w:hint="default"/>
      </w:rPr>
    </w:lvl>
    <w:lvl w:ilvl="2" w:tplc="080A0005" w:tentative="1">
      <w:start w:val="1"/>
      <w:numFmt w:val="bullet"/>
      <w:lvlText w:val=""/>
      <w:lvlJc w:val="left"/>
      <w:pPr>
        <w:ind w:left="2755" w:hanging="360"/>
      </w:pPr>
      <w:rPr>
        <w:rFonts w:ascii="Wingdings" w:hAnsi="Wingdings" w:hint="default"/>
      </w:rPr>
    </w:lvl>
    <w:lvl w:ilvl="3" w:tplc="080A0001" w:tentative="1">
      <w:start w:val="1"/>
      <w:numFmt w:val="bullet"/>
      <w:lvlText w:val=""/>
      <w:lvlJc w:val="left"/>
      <w:pPr>
        <w:ind w:left="3475" w:hanging="360"/>
      </w:pPr>
      <w:rPr>
        <w:rFonts w:ascii="Symbol" w:hAnsi="Symbol" w:hint="default"/>
      </w:rPr>
    </w:lvl>
    <w:lvl w:ilvl="4" w:tplc="080A0003" w:tentative="1">
      <w:start w:val="1"/>
      <w:numFmt w:val="bullet"/>
      <w:lvlText w:val="o"/>
      <w:lvlJc w:val="left"/>
      <w:pPr>
        <w:ind w:left="4195" w:hanging="360"/>
      </w:pPr>
      <w:rPr>
        <w:rFonts w:ascii="Courier New" w:hAnsi="Courier New" w:cs="Courier New" w:hint="default"/>
      </w:rPr>
    </w:lvl>
    <w:lvl w:ilvl="5" w:tplc="080A0005" w:tentative="1">
      <w:start w:val="1"/>
      <w:numFmt w:val="bullet"/>
      <w:lvlText w:val=""/>
      <w:lvlJc w:val="left"/>
      <w:pPr>
        <w:ind w:left="4915" w:hanging="360"/>
      </w:pPr>
      <w:rPr>
        <w:rFonts w:ascii="Wingdings" w:hAnsi="Wingdings" w:hint="default"/>
      </w:rPr>
    </w:lvl>
    <w:lvl w:ilvl="6" w:tplc="080A0001" w:tentative="1">
      <w:start w:val="1"/>
      <w:numFmt w:val="bullet"/>
      <w:lvlText w:val=""/>
      <w:lvlJc w:val="left"/>
      <w:pPr>
        <w:ind w:left="5635" w:hanging="360"/>
      </w:pPr>
      <w:rPr>
        <w:rFonts w:ascii="Symbol" w:hAnsi="Symbol" w:hint="default"/>
      </w:rPr>
    </w:lvl>
    <w:lvl w:ilvl="7" w:tplc="080A0003" w:tentative="1">
      <w:start w:val="1"/>
      <w:numFmt w:val="bullet"/>
      <w:lvlText w:val="o"/>
      <w:lvlJc w:val="left"/>
      <w:pPr>
        <w:ind w:left="6355" w:hanging="360"/>
      </w:pPr>
      <w:rPr>
        <w:rFonts w:ascii="Courier New" w:hAnsi="Courier New" w:cs="Courier New" w:hint="default"/>
      </w:rPr>
    </w:lvl>
    <w:lvl w:ilvl="8" w:tplc="080A0005" w:tentative="1">
      <w:start w:val="1"/>
      <w:numFmt w:val="bullet"/>
      <w:lvlText w:val=""/>
      <w:lvlJc w:val="left"/>
      <w:pPr>
        <w:ind w:left="7075" w:hanging="360"/>
      </w:pPr>
      <w:rPr>
        <w:rFonts w:ascii="Wingdings" w:hAnsi="Wingdings" w:hint="default"/>
      </w:rPr>
    </w:lvl>
  </w:abstractNum>
  <w:abstractNum w:abstractNumId="10"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993A0E"/>
    <w:multiLevelType w:val="hybridMultilevel"/>
    <w:tmpl w:val="10A0089E"/>
    <w:lvl w:ilvl="0" w:tplc="D71870B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31242D0"/>
    <w:multiLevelType w:val="hybridMultilevel"/>
    <w:tmpl w:val="27A43AA0"/>
    <w:lvl w:ilvl="0" w:tplc="BB542652">
      <w:start w:val="1"/>
      <w:numFmt w:val="upperRoman"/>
      <w:lvlText w:val="%1."/>
      <w:lvlJc w:val="righ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471F44A6"/>
    <w:multiLevelType w:val="hybridMultilevel"/>
    <w:tmpl w:val="47BA17D8"/>
    <w:lvl w:ilvl="0" w:tplc="AFAA78CC">
      <w:start w:val="1"/>
      <w:numFmt w:val="bullet"/>
      <w:lvlText w:val=""/>
      <w:lvlJc w:val="left"/>
      <w:pPr>
        <w:ind w:left="-1038" w:hanging="360"/>
      </w:pPr>
      <w:rPr>
        <w:rFonts w:ascii="Symbol" w:hAnsi="Symbol" w:hint="default"/>
        <w:b/>
      </w:rPr>
    </w:lvl>
    <w:lvl w:ilvl="1" w:tplc="080A0003">
      <w:start w:val="1"/>
      <w:numFmt w:val="bullet"/>
      <w:lvlText w:val="o"/>
      <w:lvlJc w:val="left"/>
      <w:pPr>
        <w:ind w:left="-318" w:hanging="360"/>
      </w:pPr>
      <w:rPr>
        <w:rFonts w:ascii="Courier New" w:hAnsi="Courier New" w:cs="Courier New" w:hint="default"/>
      </w:rPr>
    </w:lvl>
    <w:lvl w:ilvl="2" w:tplc="080A0005">
      <w:start w:val="1"/>
      <w:numFmt w:val="bullet"/>
      <w:lvlText w:val=""/>
      <w:lvlJc w:val="left"/>
      <w:pPr>
        <w:ind w:left="402" w:hanging="360"/>
      </w:pPr>
      <w:rPr>
        <w:rFonts w:ascii="Wingdings" w:hAnsi="Wingdings" w:hint="default"/>
      </w:rPr>
    </w:lvl>
    <w:lvl w:ilvl="3" w:tplc="080A0001">
      <w:start w:val="1"/>
      <w:numFmt w:val="bullet"/>
      <w:lvlText w:val=""/>
      <w:lvlJc w:val="left"/>
      <w:pPr>
        <w:ind w:left="1122" w:hanging="360"/>
      </w:pPr>
      <w:rPr>
        <w:rFonts w:ascii="Symbol" w:hAnsi="Symbol" w:hint="default"/>
      </w:rPr>
    </w:lvl>
    <w:lvl w:ilvl="4" w:tplc="080A0003" w:tentative="1">
      <w:start w:val="1"/>
      <w:numFmt w:val="bullet"/>
      <w:lvlText w:val="o"/>
      <w:lvlJc w:val="left"/>
      <w:pPr>
        <w:ind w:left="1842" w:hanging="360"/>
      </w:pPr>
      <w:rPr>
        <w:rFonts w:ascii="Courier New" w:hAnsi="Courier New" w:cs="Courier New" w:hint="default"/>
      </w:rPr>
    </w:lvl>
    <w:lvl w:ilvl="5" w:tplc="080A0005" w:tentative="1">
      <w:start w:val="1"/>
      <w:numFmt w:val="bullet"/>
      <w:lvlText w:val=""/>
      <w:lvlJc w:val="left"/>
      <w:pPr>
        <w:ind w:left="2562" w:hanging="360"/>
      </w:pPr>
      <w:rPr>
        <w:rFonts w:ascii="Wingdings" w:hAnsi="Wingdings" w:hint="default"/>
      </w:rPr>
    </w:lvl>
    <w:lvl w:ilvl="6" w:tplc="080A0001" w:tentative="1">
      <w:start w:val="1"/>
      <w:numFmt w:val="bullet"/>
      <w:lvlText w:val=""/>
      <w:lvlJc w:val="left"/>
      <w:pPr>
        <w:ind w:left="3282" w:hanging="360"/>
      </w:pPr>
      <w:rPr>
        <w:rFonts w:ascii="Symbol" w:hAnsi="Symbol" w:hint="default"/>
      </w:rPr>
    </w:lvl>
    <w:lvl w:ilvl="7" w:tplc="080A0003" w:tentative="1">
      <w:start w:val="1"/>
      <w:numFmt w:val="bullet"/>
      <w:lvlText w:val="o"/>
      <w:lvlJc w:val="left"/>
      <w:pPr>
        <w:ind w:left="4002" w:hanging="360"/>
      </w:pPr>
      <w:rPr>
        <w:rFonts w:ascii="Courier New" w:hAnsi="Courier New" w:cs="Courier New" w:hint="default"/>
      </w:rPr>
    </w:lvl>
    <w:lvl w:ilvl="8" w:tplc="080A0005" w:tentative="1">
      <w:start w:val="1"/>
      <w:numFmt w:val="bullet"/>
      <w:lvlText w:val=""/>
      <w:lvlJc w:val="left"/>
      <w:pPr>
        <w:ind w:left="4722" w:hanging="360"/>
      </w:pPr>
      <w:rPr>
        <w:rFonts w:ascii="Wingdings" w:hAnsi="Wingdings" w:hint="default"/>
      </w:rPr>
    </w:lvl>
  </w:abstractNum>
  <w:abstractNum w:abstractNumId="14" w15:restartNumberingAfterBreak="0">
    <w:nsid w:val="4A2062BB"/>
    <w:multiLevelType w:val="hybridMultilevel"/>
    <w:tmpl w:val="4D2A92CC"/>
    <w:lvl w:ilvl="0" w:tplc="07F8320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905298E"/>
    <w:multiLevelType w:val="multilevel"/>
    <w:tmpl w:val="068EDDC0"/>
    <w:lvl w:ilvl="0">
      <w:start w:val="1"/>
      <w:numFmt w:val="upperLetter"/>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910B30"/>
    <w:multiLevelType w:val="hybridMultilevel"/>
    <w:tmpl w:val="E05A5BAA"/>
    <w:lvl w:ilvl="0" w:tplc="137CDED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D0B39"/>
    <w:multiLevelType w:val="hybridMultilevel"/>
    <w:tmpl w:val="A43AB7AC"/>
    <w:lvl w:ilvl="0" w:tplc="B374F57A">
      <w:start w:val="1"/>
      <w:numFmt w:val="decimal"/>
      <w:lvlText w:val="%1."/>
      <w:lvlJc w:val="left"/>
      <w:pPr>
        <w:ind w:left="1080" w:hanging="720"/>
      </w:pPr>
      <w:rPr>
        <w:rFonts w:hint="default"/>
        <w:b/>
      </w:rPr>
    </w:lvl>
    <w:lvl w:ilvl="1" w:tplc="F4B0AF18">
      <w:start w:val="1"/>
      <w:numFmt w:val="decimal"/>
      <w:lvlText w:val="1.%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9B416E"/>
    <w:multiLevelType w:val="hybridMultilevel"/>
    <w:tmpl w:val="FEF230FC"/>
    <w:lvl w:ilvl="0" w:tplc="A6081E2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093952"/>
    <w:multiLevelType w:val="hybridMultilevel"/>
    <w:tmpl w:val="6B2E4A0A"/>
    <w:lvl w:ilvl="0" w:tplc="F4B0AF18">
      <w:start w:val="1"/>
      <w:numFmt w:val="decimal"/>
      <w:lvlText w:val="1.%1"/>
      <w:lvlJc w:val="left"/>
      <w:pPr>
        <w:ind w:left="1080" w:hanging="360"/>
      </w:pPr>
      <w:rPr>
        <w:rFonts w:hint="default"/>
        <w:b w: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1C4321B"/>
    <w:multiLevelType w:val="hybridMultilevel"/>
    <w:tmpl w:val="FEF230FC"/>
    <w:lvl w:ilvl="0" w:tplc="A6081E2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2C3438"/>
    <w:multiLevelType w:val="hybridMultilevel"/>
    <w:tmpl w:val="9B523BEA"/>
    <w:lvl w:ilvl="0" w:tplc="13BA0F42">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444A1E"/>
    <w:multiLevelType w:val="hybridMultilevel"/>
    <w:tmpl w:val="40C068F2"/>
    <w:lvl w:ilvl="0" w:tplc="1B5019F4">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17"/>
  </w:num>
  <w:num w:numId="5">
    <w:abstractNumId w:val="2"/>
  </w:num>
  <w:num w:numId="6">
    <w:abstractNumId w:val="15"/>
  </w:num>
  <w:num w:numId="7">
    <w:abstractNumId w:val="4"/>
  </w:num>
  <w:num w:numId="8">
    <w:abstractNumId w:val="12"/>
  </w:num>
  <w:num w:numId="9">
    <w:abstractNumId w:val="5"/>
  </w:num>
  <w:num w:numId="10">
    <w:abstractNumId w:val="1"/>
  </w:num>
  <w:num w:numId="11">
    <w:abstractNumId w:val="22"/>
  </w:num>
  <w:num w:numId="12">
    <w:abstractNumId w:val="16"/>
  </w:num>
  <w:num w:numId="13">
    <w:abstractNumId w:val="8"/>
  </w:num>
  <w:num w:numId="14">
    <w:abstractNumId w:val="6"/>
  </w:num>
  <w:num w:numId="15">
    <w:abstractNumId w:val="14"/>
  </w:num>
  <w:num w:numId="16">
    <w:abstractNumId w:val="20"/>
  </w:num>
  <w:num w:numId="17">
    <w:abstractNumId w:val="0"/>
  </w:num>
  <w:num w:numId="18">
    <w:abstractNumId w:val="21"/>
  </w:num>
  <w:num w:numId="19">
    <w:abstractNumId w:val="13"/>
  </w:num>
  <w:num w:numId="20">
    <w:abstractNumId w:val="3"/>
  </w:num>
  <w:num w:numId="21">
    <w:abstractNumId w:val="9"/>
  </w:num>
  <w:num w:numId="22">
    <w:abstractNumId w:val="1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30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0AC"/>
    <w:rsid w:val="0000228A"/>
    <w:rsid w:val="00002491"/>
    <w:rsid w:val="000032DB"/>
    <w:rsid w:val="000039F3"/>
    <w:rsid w:val="00003B51"/>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090"/>
    <w:rsid w:val="00010C9B"/>
    <w:rsid w:val="00010E9A"/>
    <w:rsid w:val="00011B94"/>
    <w:rsid w:val="00012102"/>
    <w:rsid w:val="000126D0"/>
    <w:rsid w:val="000128A0"/>
    <w:rsid w:val="00012A8D"/>
    <w:rsid w:val="00012E60"/>
    <w:rsid w:val="000134B3"/>
    <w:rsid w:val="00013F17"/>
    <w:rsid w:val="0001472B"/>
    <w:rsid w:val="00014BB3"/>
    <w:rsid w:val="000150C8"/>
    <w:rsid w:val="00015A9D"/>
    <w:rsid w:val="000175C5"/>
    <w:rsid w:val="00017BEA"/>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CA2"/>
    <w:rsid w:val="000263FC"/>
    <w:rsid w:val="00026F4F"/>
    <w:rsid w:val="000270EF"/>
    <w:rsid w:val="0002750F"/>
    <w:rsid w:val="00027D7C"/>
    <w:rsid w:val="00030508"/>
    <w:rsid w:val="000305B2"/>
    <w:rsid w:val="00030DED"/>
    <w:rsid w:val="000310BA"/>
    <w:rsid w:val="000315BC"/>
    <w:rsid w:val="0003165F"/>
    <w:rsid w:val="00031A61"/>
    <w:rsid w:val="000326C2"/>
    <w:rsid w:val="00032808"/>
    <w:rsid w:val="00032AA7"/>
    <w:rsid w:val="00033CEE"/>
    <w:rsid w:val="000347A9"/>
    <w:rsid w:val="0003494D"/>
    <w:rsid w:val="00034A29"/>
    <w:rsid w:val="00035383"/>
    <w:rsid w:val="00035800"/>
    <w:rsid w:val="00036334"/>
    <w:rsid w:val="00036495"/>
    <w:rsid w:val="00036782"/>
    <w:rsid w:val="00036A92"/>
    <w:rsid w:val="0003765C"/>
    <w:rsid w:val="000402EC"/>
    <w:rsid w:val="00040922"/>
    <w:rsid w:val="00040E9C"/>
    <w:rsid w:val="00041574"/>
    <w:rsid w:val="000419D7"/>
    <w:rsid w:val="00041B67"/>
    <w:rsid w:val="000422EF"/>
    <w:rsid w:val="00042A41"/>
    <w:rsid w:val="0004323D"/>
    <w:rsid w:val="0004348E"/>
    <w:rsid w:val="00043563"/>
    <w:rsid w:val="000439B5"/>
    <w:rsid w:val="0004413D"/>
    <w:rsid w:val="000442F9"/>
    <w:rsid w:val="0004436D"/>
    <w:rsid w:val="000443D1"/>
    <w:rsid w:val="000446F1"/>
    <w:rsid w:val="000459E2"/>
    <w:rsid w:val="0004603D"/>
    <w:rsid w:val="00046306"/>
    <w:rsid w:val="000463DE"/>
    <w:rsid w:val="000463E2"/>
    <w:rsid w:val="000466AE"/>
    <w:rsid w:val="0004671B"/>
    <w:rsid w:val="000473EB"/>
    <w:rsid w:val="0005006B"/>
    <w:rsid w:val="000500DE"/>
    <w:rsid w:val="0005092C"/>
    <w:rsid w:val="00050D39"/>
    <w:rsid w:val="00051A7B"/>
    <w:rsid w:val="00052129"/>
    <w:rsid w:val="000529C0"/>
    <w:rsid w:val="00052F32"/>
    <w:rsid w:val="00053446"/>
    <w:rsid w:val="000534CD"/>
    <w:rsid w:val="00053A4A"/>
    <w:rsid w:val="00053E48"/>
    <w:rsid w:val="00054084"/>
    <w:rsid w:val="000542B9"/>
    <w:rsid w:val="000544CD"/>
    <w:rsid w:val="00054D1B"/>
    <w:rsid w:val="00055639"/>
    <w:rsid w:val="00056577"/>
    <w:rsid w:val="000569B7"/>
    <w:rsid w:val="00057B8E"/>
    <w:rsid w:val="00057BD9"/>
    <w:rsid w:val="00057C9B"/>
    <w:rsid w:val="000619B7"/>
    <w:rsid w:val="00061B70"/>
    <w:rsid w:val="00061C99"/>
    <w:rsid w:val="00062068"/>
    <w:rsid w:val="0006243A"/>
    <w:rsid w:val="00062547"/>
    <w:rsid w:val="0006296A"/>
    <w:rsid w:val="00062F13"/>
    <w:rsid w:val="00063255"/>
    <w:rsid w:val="00063719"/>
    <w:rsid w:val="00063A6C"/>
    <w:rsid w:val="00063BF6"/>
    <w:rsid w:val="0006402F"/>
    <w:rsid w:val="00064A05"/>
    <w:rsid w:val="00064D97"/>
    <w:rsid w:val="000654AF"/>
    <w:rsid w:val="000655D3"/>
    <w:rsid w:val="00065E05"/>
    <w:rsid w:val="00065F9C"/>
    <w:rsid w:val="00066550"/>
    <w:rsid w:val="00066A04"/>
    <w:rsid w:val="00067788"/>
    <w:rsid w:val="000701CB"/>
    <w:rsid w:val="00070B58"/>
    <w:rsid w:val="00071395"/>
    <w:rsid w:val="00071932"/>
    <w:rsid w:val="00071C4B"/>
    <w:rsid w:val="0007359C"/>
    <w:rsid w:val="00074492"/>
    <w:rsid w:val="00074E85"/>
    <w:rsid w:val="00075EAA"/>
    <w:rsid w:val="000771BC"/>
    <w:rsid w:val="0007738A"/>
    <w:rsid w:val="00077B94"/>
    <w:rsid w:val="0008057C"/>
    <w:rsid w:val="00080D6F"/>
    <w:rsid w:val="00080F1E"/>
    <w:rsid w:val="0008172F"/>
    <w:rsid w:val="00081EDD"/>
    <w:rsid w:val="000822DF"/>
    <w:rsid w:val="00082368"/>
    <w:rsid w:val="000825A8"/>
    <w:rsid w:val="00082970"/>
    <w:rsid w:val="00084196"/>
    <w:rsid w:val="000848AD"/>
    <w:rsid w:val="000851EB"/>
    <w:rsid w:val="000854AA"/>
    <w:rsid w:val="00086170"/>
    <w:rsid w:val="0008677B"/>
    <w:rsid w:val="0008768D"/>
    <w:rsid w:val="000876EF"/>
    <w:rsid w:val="0009001E"/>
    <w:rsid w:val="000901E7"/>
    <w:rsid w:val="00090B92"/>
    <w:rsid w:val="00090CAF"/>
    <w:rsid w:val="0009121A"/>
    <w:rsid w:val="0009256E"/>
    <w:rsid w:val="00093151"/>
    <w:rsid w:val="000932B7"/>
    <w:rsid w:val="00094DCA"/>
    <w:rsid w:val="00095148"/>
    <w:rsid w:val="000957AE"/>
    <w:rsid w:val="00095FA3"/>
    <w:rsid w:val="000969C1"/>
    <w:rsid w:val="000970AB"/>
    <w:rsid w:val="00097BBC"/>
    <w:rsid w:val="000A09E6"/>
    <w:rsid w:val="000A1C10"/>
    <w:rsid w:val="000A2B61"/>
    <w:rsid w:val="000A2FBC"/>
    <w:rsid w:val="000A3118"/>
    <w:rsid w:val="000A4587"/>
    <w:rsid w:val="000A545B"/>
    <w:rsid w:val="000A5888"/>
    <w:rsid w:val="000A7194"/>
    <w:rsid w:val="000B05E4"/>
    <w:rsid w:val="000B17A5"/>
    <w:rsid w:val="000B343B"/>
    <w:rsid w:val="000B3F21"/>
    <w:rsid w:val="000B4C89"/>
    <w:rsid w:val="000B550D"/>
    <w:rsid w:val="000B5751"/>
    <w:rsid w:val="000B5DB2"/>
    <w:rsid w:val="000B6AB0"/>
    <w:rsid w:val="000B6C6E"/>
    <w:rsid w:val="000B7681"/>
    <w:rsid w:val="000B778B"/>
    <w:rsid w:val="000C0469"/>
    <w:rsid w:val="000C04B7"/>
    <w:rsid w:val="000C0F0C"/>
    <w:rsid w:val="000C1334"/>
    <w:rsid w:val="000C14D6"/>
    <w:rsid w:val="000C1A23"/>
    <w:rsid w:val="000C1E41"/>
    <w:rsid w:val="000C2DD2"/>
    <w:rsid w:val="000C2ECE"/>
    <w:rsid w:val="000C34EE"/>
    <w:rsid w:val="000C38D5"/>
    <w:rsid w:val="000C39AE"/>
    <w:rsid w:val="000C3F9E"/>
    <w:rsid w:val="000C660F"/>
    <w:rsid w:val="000C6982"/>
    <w:rsid w:val="000C74D3"/>
    <w:rsid w:val="000D09B2"/>
    <w:rsid w:val="000D149F"/>
    <w:rsid w:val="000D2847"/>
    <w:rsid w:val="000D405D"/>
    <w:rsid w:val="000D44B5"/>
    <w:rsid w:val="000D4A70"/>
    <w:rsid w:val="000D52E3"/>
    <w:rsid w:val="000D5BFC"/>
    <w:rsid w:val="000D63C5"/>
    <w:rsid w:val="000D6E75"/>
    <w:rsid w:val="000D73BA"/>
    <w:rsid w:val="000D780C"/>
    <w:rsid w:val="000E0609"/>
    <w:rsid w:val="000E0684"/>
    <w:rsid w:val="000E0D84"/>
    <w:rsid w:val="000E18BD"/>
    <w:rsid w:val="000E1C85"/>
    <w:rsid w:val="000E1F65"/>
    <w:rsid w:val="000E26FD"/>
    <w:rsid w:val="000E2C1E"/>
    <w:rsid w:val="000E2DDA"/>
    <w:rsid w:val="000E2EA7"/>
    <w:rsid w:val="000E38A1"/>
    <w:rsid w:val="000E3AE5"/>
    <w:rsid w:val="000E3ED3"/>
    <w:rsid w:val="000E509B"/>
    <w:rsid w:val="000E53C3"/>
    <w:rsid w:val="000E5975"/>
    <w:rsid w:val="000E668F"/>
    <w:rsid w:val="000E6DB8"/>
    <w:rsid w:val="000E6ED3"/>
    <w:rsid w:val="000F0098"/>
    <w:rsid w:val="000F075A"/>
    <w:rsid w:val="000F0DF6"/>
    <w:rsid w:val="000F13FD"/>
    <w:rsid w:val="000F1480"/>
    <w:rsid w:val="000F2D46"/>
    <w:rsid w:val="000F39EF"/>
    <w:rsid w:val="000F3E4C"/>
    <w:rsid w:val="000F4033"/>
    <w:rsid w:val="000F4114"/>
    <w:rsid w:val="000F43B0"/>
    <w:rsid w:val="000F46FB"/>
    <w:rsid w:val="000F47F2"/>
    <w:rsid w:val="000F4833"/>
    <w:rsid w:val="000F4EBF"/>
    <w:rsid w:val="000F576D"/>
    <w:rsid w:val="000F6147"/>
    <w:rsid w:val="000F62B7"/>
    <w:rsid w:val="000F6717"/>
    <w:rsid w:val="000F7174"/>
    <w:rsid w:val="000F76F8"/>
    <w:rsid w:val="000F781B"/>
    <w:rsid w:val="000F7E3A"/>
    <w:rsid w:val="00100033"/>
    <w:rsid w:val="001002EC"/>
    <w:rsid w:val="0010042B"/>
    <w:rsid w:val="00100483"/>
    <w:rsid w:val="00100500"/>
    <w:rsid w:val="00101014"/>
    <w:rsid w:val="00101216"/>
    <w:rsid w:val="00101378"/>
    <w:rsid w:val="00101759"/>
    <w:rsid w:val="001021E9"/>
    <w:rsid w:val="00103BD2"/>
    <w:rsid w:val="00104429"/>
    <w:rsid w:val="001046DB"/>
    <w:rsid w:val="00104DAD"/>
    <w:rsid w:val="001054BB"/>
    <w:rsid w:val="0010559C"/>
    <w:rsid w:val="001063DF"/>
    <w:rsid w:val="00106BB7"/>
    <w:rsid w:val="00106F28"/>
    <w:rsid w:val="00106F33"/>
    <w:rsid w:val="00107925"/>
    <w:rsid w:val="00107C0B"/>
    <w:rsid w:val="001105A5"/>
    <w:rsid w:val="00110E95"/>
    <w:rsid w:val="0011100B"/>
    <w:rsid w:val="00111C2F"/>
    <w:rsid w:val="00111D64"/>
    <w:rsid w:val="00112029"/>
    <w:rsid w:val="00112537"/>
    <w:rsid w:val="00112719"/>
    <w:rsid w:val="00113080"/>
    <w:rsid w:val="001132CB"/>
    <w:rsid w:val="00113361"/>
    <w:rsid w:val="00113650"/>
    <w:rsid w:val="00114DB1"/>
    <w:rsid w:val="00114DEF"/>
    <w:rsid w:val="00115016"/>
    <w:rsid w:val="0011511F"/>
    <w:rsid w:val="0011590A"/>
    <w:rsid w:val="0011627C"/>
    <w:rsid w:val="00117BE5"/>
    <w:rsid w:val="001202AD"/>
    <w:rsid w:val="001217B9"/>
    <w:rsid w:val="001217E3"/>
    <w:rsid w:val="00122C24"/>
    <w:rsid w:val="00123F9C"/>
    <w:rsid w:val="00124261"/>
    <w:rsid w:val="001259D7"/>
    <w:rsid w:val="00125A1D"/>
    <w:rsid w:val="00125B18"/>
    <w:rsid w:val="00125FEB"/>
    <w:rsid w:val="0012678C"/>
    <w:rsid w:val="001272BF"/>
    <w:rsid w:val="00127F5F"/>
    <w:rsid w:val="00130148"/>
    <w:rsid w:val="001307F0"/>
    <w:rsid w:val="00130EF6"/>
    <w:rsid w:val="00131F83"/>
    <w:rsid w:val="001322B7"/>
    <w:rsid w:val="001326DC"/>
    <w:rsid w:val="00132B9A"/>
    <w:rsid w:val="00133124"/>
    <w:rsid w:val="00133C57"/>
    <w:rsid w:val="0013423B"/>
    <w:rsid w:val="0013480A"/>
    <w:rsid w:val="00134A7E"/>
    <w:rsid w:val="00134B2D"/>
    <w:rsid w:val="00135412"/>
    <w:rsid w:val="00135442"/>
    <w:rsid w:val="00135B83"/>
    <w:rsid w:val="00135E6E"/>
    <w:rsid w:val="0013602C"/>
    <w:rsid w:val="001364D0"/>
    <w:rsid w:val="00136D3F"/>
    <w:rsid w:val="00137C90"/>
    <w:rsid w:val="00137DC3"/>
    <w:rsid w:val="00140A5F"/>
    <w:rsid w:val="00140B4D"/>
    <w:rsid w:val="00140FFC"/>
    <w:rsid w:val="001415FD"/>
    <w:rsid w:val="0014172E"/>
    <w:rsid w:val="0014174D"/>
    <w:rsid w:val="001419B7"/>
    <w:rsid w:val="00141FFE"/>
    <w:rsid w:val="001421B4"/>
    <w:rsid w:val="0014237E"/>
    <w:rsid w:val="00142389"/>
    <w:rsid w:val="00142852"/>
    <w:rsid w:val="00142CF9"/>
    <w:rsid w:val="00143088"/>
    <w:rsid w:val="00143653"/>
    <w:rsid w:val="001438A1"/>
    <w:rsid w:val="00143C9D"/>
    <w:rsid w:val="001443AE"/>
    <w:rsid w:val="00146C58"/>
    <w:rsid w:val="00146D76"/>
    <w:rsid w:val="00146FF8"/>
    <w:rsid w:val="001471C0"/>
    <w:rsid w:val="001474C4"/>
    <w:rsid w:val="00147858"/>
    <w:rsid w:val="001506D3"/>
    <w:rsid w:val="00150E3E"/>
    <w:rsid w:val="001516CD"/>
    <w:rsid w:val="00152012"/>
    <w:rsid w:val="00153569"/>
    <w:rsid w:val="0015393B"/>
    <w:rsid w:val="00153964"/>
    <w:rsid w:val="00153ADC"/>
    <w:rsid w:val="00153B57"/>
    <w:rsid w:val="001543F1"/>
    <w:rsid w:val="001546D9"/>
    <w:rsid w:val="00154B1E"/>
    <w:rsid w:val="00154B2E"/>
    <w:rsid w:val="00154F11"/>
    <w:rsid w:val="00154F4A"/>
    <w:rsid w:val="00155092"/>
    <w:rsid w:val="001551D6"/>
    <w:rsid w:val="00155747"/>
    <w:rsid w:val="00155FA7"/>
    <w:rsid w:val="0015678B"/>
    <w:rsid w:val="00156882"/>
    <w:rsid w:val="001568F0"/>
    <w:rsid w:val="00156DD7"/>
    <w:rsid w:val="0016000E"/>
    <w:rsid w:val="0016001B"/>
    <w:rsid w:val="0016165A"/>
    <w:rsid w:val="001622C6"/>
    <w:rsid w:val="001624D8"/>
    <w:rsid w:val="00162630"/>
    <w:rsid w:val="0016279C"/>
    <w:rsid w:val="00162E49"/>
    <w:rsid w:val="001630F3"/>
    <w:rsid w:val="00163186"/>
    <w:rsid w:val="00164918"/>
    <w:rsid w:val="00164CFC"/>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610"/>
    <w:rsid w:val="00170AB1"/>
    <w:rsid w:val="00170E7C"/>
    <w:rsid w:val="00171548"/>
    <w:rsid w:val="00171D71"/>
    <w:rsid w:val="00174A2D"/>
    <w:rsid w:val="00174D2C"/>
    <w:rsid w:val="00174E47"/>
    <w:rsid w:val="00175109"/>
    <w:rsid w:val="001751AE"/>
    <w:rsid w:val="00175C44"/>
    <w:rsid w:val="00176087"/>
    <w:rsid w:val="00176CED"/>
    <w:rsid w:val="001770CA"/>
    <w:rsid w:val="001774A0"/>
    <w:rsid w:val="0018004E"/>
    <w:rsid w:val="001804D3"/>
    <w:rsid w:val="0018087C"/>
    <w:rsid w:val="0018176A"/>
    <w:rsid w:val="00181995"/>
    <w:rsid w:val="00181A60"/>
    <w:rsid w:val="00183121"/>
    <w:rsid w:val="00183A6A"/>
    <w:rsid w:val="00184328"/>
    <w:rsid w:val="00184D0D"/>
    <w:rsid w:val="00185145"/>
    <w:rsid w:val="00185461"/>
    <w:rsid w:val="00186E6A"/>
    <w:rsid w:val="00187663"/>
    <w:rsid w:val="0019003C"/>
    <w:rsid w:val="00190211"/>
    <w:rsid w:val="00191802"/>
    <w:rsid w:val="00191973"/>
    <w:rsid w:val="001920E1"/>
    <w:rsid w:val="001928CF"/>
    <w:rsid w:val="0019301B"/>
    <w:rsid w:val="00193524"/>
    <w:rsid w:val="0019360B"/>
    <w:rsid w:val="00193B48"/>
    <w:rsid w:val="0019419F"/>
    <w:rsid w:val="00195840"/>
    <w:rsid w:val="00196073"/>
    <w:rsid w:val="0019676E"/>
    <w:rsid w:val="00196D46"/>
    <w:rsid w:val="00196FB7"/>
    <w:rsid w:val="001A05BE"/>
    <w:rsid w:val="001A2ED3"/>
    <w:rsid w:val="001A308F"/>
    <w:rsid w:val="001A3BF6"/>
    <w:rsid w:val="001A4B9F"/>
    <w:rsid w:val="001A598D"/>
    <w:rsid w:val="001A5DD5"/>
    <w:rsid w:val="001A63BF"/>
    <w:rsid w:val="001A660D"/>
    <w:rsid w:val="001A670D"/>
    <w:rsid w:val="001A70EE"/>
    <w:rsid w:val="001A7500"/>
    <w:rsid w:val="001A77F2"/>
    <w:rsid w:val="001A7CC3"/>
    <w:rsid w:val="001A7CD3"/>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0C5C"/>
    <w:rsid w:val="001C19B7"/>
    <w:rsid w:val="001C19C9"/>
    <w:rsid w:val="001C19E2"/>
    <w:rsid w:val="001C3829"/>
    <w:rsid w:val="001C3ACF"/>
    <w:rsid w:val="001C3AED"/>
    <w:rsid w:val="001C4167"/>
    <w:rsid w:val="001C4A99"/>
    <w:rsid w:val="001C4B10"/>
    <w:rsid w:val="001C5863"/>
    <w:rsid w:val="001C6165"/>
    <w:rsid w:val="001C7A50"/>
    <w:rsid w:val="001C7FD6"/>
    <w:rsid w:val="001D0A5B"/>
    <w:rsid w:val="001D0B2D"/>
    <w:rsid w:val="001D0E07"/>
    <w:rsid w:val="001D1051"/>
    <w:rsid w:val="001D2064"/>
    <w:rsid w:val="001D24BF"/>
    <w:rsid w:val="001D29B3"/>
    <w:rsid w:val="001D2F90"/>
    <w:rsid w:val="001D31D8"/>
    <w:rsid w:val="001D360D"/>
    <w:rsid w:val="001D4F9E"/>
    <w:rsid w:val="001D5DCB"/>
    <w:rsid w:val="001D5EEB"/>
    <w:rsid w:val="001D6673"/>
    <w:rsid w:val="001D6DF4"/>
    <w:rsid w:val="001D764E"/>
    <w:rsid w:val="001E0268"/>
    <w:rsid w:val="001E0610"/>
    <w:rsid w:val="001E0912"/>
    <w:rsid w:val="001E093E"/>
    <w:rsid w:val="001E0DA0"/>
    <w:rsid w:val="001E12FC"/>
    <w:rsid w:val="001E1930"/>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7C9"/>
    <w:rsid w:val="001F1D82"/>
    <w:rsid w:val="001F28CB"/>
    <w:rsid w:val="001F32C5"/>
    <w:rsid w:val="001F375A"/>
    <w:rsid w:val="001F3997"/>
    <w:rsid w:val="001F3F8C"/>
    <w:rsid w:val="001F3FC5"/>
    <w:rsid w:val="001F400A"/>
    <w:rsid w:val="001F4305"/>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D33"/>
    <w:rsid w:val="0020282E"/>
    <w:rsid w:val="002029EC"/>
    <w:rsid w:val="002030DD"/>
    <w:rsid w:val="0020360E"/>
    <w:rsid w:val="00203F00"/>
    <w:rsid w:val="00204279"/>
    <w:rsid w:val="0020497F"/>
    <w:rsid w:val="00204AFB"/>
    <w:rsid w:val="00205271"/>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64CA"/>
    <w:rsid w:val="00216A3B"/>
    <w:rsid w:val="0021715C"/>
    <w:rsid w:val="0021716D"/>
    <w:rsid w:val="002176B7"/>
    <w:rsid w:val="002176DD"/>
    <w:rsid w:val="0021788A"/>
    <w:rsid w:val="00217895"/>
    <w:rsid w:val="0022060B"/>
    <w:rsid w:val="00220762"/>
    <w:rsid w:val="002207E4"/>
    <w:rsid w:val="00220DFA"/>
    <w:rsid w:val="00220F19"/>
    <w:rsid w:val="00221422"/>
    <w:rsid w:val="00221BC3"/>
    <w:rsid w:val="00222244"/>
    <w:rsid w:val="002223D5"/>
    <w:rsid w:val="002223E2"/>
    <w:rsid w:val="00222B9F"/>
    <w:rsid w:val="00223152"/>
    <w:rsid w:val="0022316F"/>
    <w:rsid w:val="00223355"/>
    <w:rsid w:val="00224095"/>
    <w:rsid w:val="00224291"/>
    <w:rsid w:val="0022443A"/>
    <w:rsid w:val="002255A1"/>
    <w:rsid w:val="0022584F"/>
    <w:rsid w:val="00225A81"/>
    <w:rsid w:val="0022631D"/>
    <w:rsid w:val="002275BF"/>
    <w:rsid w:val="0023048C"/>
    <w:rsid w:val="00231050"/>
    <w:rsid w:val="00233337"/>
    <w:rsid w:val="002337CD"/>
    <w:rsid w:val="002339B4"/>
    <w:rsid w:val="00234609"/>
    <w:rsid w:val="0023462B"/>
    <w:rsid w:val="00234E55"/>
    <w:rsid w:val="0023670D"/>
    <w:rsid w:val="00237880"/>
    <w:rsid w:val="00237A03"/>
    <w:rsid w:val="00237DF9"/>
    <w:rsid w:val="00237FFD"/>
    <w:rsid w:val="00240C6C"/>
    <w:rsid w:val="00241B8C"/>
    <w:rsid w:val="00241DA9"/>
    <w:rsid w:val="002426DE"/>
    <w:rsid w:val="00243013"/>
    <w:rsid w:val="00243CB1"/>
    <w:rsid w:val="00243EE0"/>
    <w:rsid w:val="00244724"/>
    <w:rsid w:val="00245425"/>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EFC"/>
    <w:rsid w:val="00263515"/>
    <w:rsid w:val="0026369F"/>
    <w:rsid w:val="00263990"/>
    <w:rsid w:val="00263C6C"/>
    <w:rsid w:val="002648DE"/>
    <w:rsid w:val="002651AC"/>
    <w:rsid w:val="00265284"/>
    <w:rsid w:val="00265453"/>
    <w:rsid w:val="00265C27"/>
    <w:rsid w:val="002660A0"/>
    <w:rsid w:val="002669B3"/>
    <w:rsid w:val="00267080"/>
    <w:rsid w:val="00267860"/>
    <w:rsid w:val="00267ECA"/>
    <w:rsid w:val="0027053D"/>
    <w:rsid w:val="002709F4"/>
    <w:rsid w:val="002713BD"/>
    <w:rsid w:val="00271CE7"/>
    <w:rsid w:val="002723AF"/>
    <w:rsid w:val="00272F56"/>
    <w:rsid w:val="00273333"/>
    <w:rsid w:val="0027341D"/>
    <w:rsid w:val="0027484E"/>
    <w:rsid w:val="00275175"/>
    <w:rsid w:val="0027539D"/>
    <w:rsid w:val="0027567D"/>
    <w:rsid w:val="002757FA"/>
    <w:rsid w:val="00275B39"/>
    <w:rsid w:val="00275C8C"/>
    <w:rsid w:val="00277167"/>
    <w:rsid w:val="002771BA"/>
    <w:rsid w:val="00277226"/>
    <w:rsid w:val="002773CF"/>
    <w:rsid w:val="002805E8"/>
    <w:rsid w:val="002808D1"/>
    <w:rsid w:val="00280912"/>
    <w:rsid w:val="00281286"/>
    <w:rsid w:val="002819CA"/>
    <w:rsid w:val="00282968"/>
    <w:rsid w:val="00282ABF"/>
    <w:rsid w:val="00283531"/>
    <w:rsid w:val="00283A06"/>
    <w:rsid w:val="00283D80"/>
    <w:rsid w:val="00283EE6"/>
    <w:rsid w:val="00284290"/>
    <w:rsid w:val="00284412"/>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5FC3"/>
    <w:rsid w:val="00296086"/>
    <w:rsid w:val="00296765"/>
    <w:rsid w:val="00296816"/>
    <w:rsid w:val="0029686C"/>
    <w:rsid w:val="00296A34"/>
    <w:rsid w:val="002974ED"/>
    <w:rsid w:val="00297AD3"/>
    <w:rsid w:val="00297BA9"/>
    <w:rsid w:val="002A085E"/>
    <w:rsid w:val="002A0E71"/>
    <w:rsid w:val="002A0EE4"/>
    <w:rsid w:val="002A19B2"/>
    <w:rsid w:val="002A1D8D"/>
    <w:rsid w:val="002A2CB8"/>
    <w:rsid w:val="002A3102"/>
    <w:rsid w:val="002A3611"/>
    <w:rsid w:val="002A3CC9"/>
    <w:rsid w:val="002A43CA"/>
    <w:rsid w:val="002A4533"/>
    <w:rsid w:val="002A453C"/>
    <w:rsid w:val="002A474B"/>
    <w:rsid w:val="002A4864"/>
    <w:rsid w:val="002A538F"/>
    <w:rsid w:val="002A60D2"/>
    <w:rsid w:val="002A6609"/>
    <w:rsid w:val="002A6B2C"/>
    <w:rsid w:val="002A7C50"/>
    <w:rsid w:val="002A7F58"/>
    <w:rsid w:val="002B0A2C"/>
    <w:rsid w:val="002B0D03"/>
    <w:rsid w:val="002B1BA7"/>
    <w:rsid w:val="002B1CDD"/>
    <w:rsid w:val="002B24A5"/>
    <w:rsid w:val="002B2732"/>
    <w:rsid w:val="002B2A15"/>
    <w:rsid w:val="002B30A4"/>
    <w:rsid w:val="002B3512"/>
    <w:rsid w:val="002B389C"/>
    <w:rsid w:val="002B67E9"/>
    <w:rsid w:val="002B6B92"/>
    <w:rsid w:val="002B7338"/>
    <w:rsid w:val="002B7E31"/>
    <w:rsid w:val="002C060E"/>
    <w:rsid w:val="002C08A1"/>
    <w:rsid w:val="002C1444"/>
    <w:rsid w:val="002C18B7"/>
    <w:rsid w:val="002C1934"/>
    <w:rsid w:val="002C1D41"/>
    <w:rsid w:val="002C2123"/>
    <w:rsid w:val="002C2299"/>
    <w:rsid w:val="002C46F8"/>
    <w:rsid w:val="002C47AE"/>
    <w:rsid w:val="002C4AF5"/>
    <w:rsid w:val="002C6768"/>
    <w:rsid w:val="002C76CE"/>
    <w:rsid w:val="002D0927"/>
    <w:rsid w:val="002D0AA8"/>
    <w:rsid w:val="002D0ED9"/>
    <w:rsid w:val="002D16B8"/>
    <w:rsid w:val="002D205E"/>
    <w:rsid w:val="002D21D4"/>
    <w:rsid w:val="002D2772"/>
    <w:rsid w:val="002D2834"/>
    <w:rsid w:val="002D303A"/>
    <w:rsid w:val="002D3EAE"/>
    <w:rsid w:val="002D40AC"/>
    <w:rsid w:val="002D4436"/>
    <w:rsid w:val="002D475D"/>
    <w:rsid w:val="002D4B6F"/>
    <w:rsid w:val="002D4D96"/>
    <w:rsid w:val="002D5938"/>
    <w:rsid w:val="002D678E"/>
    <w:rsid w:val="002D6A0F"/>
    <w:rsid w:val="002D7054"/>
    <w:rsid w:val="002D792B"/>
    <w:rsid w:val="002D7984"/>
    <w:rsid w:val="002D7AC7"/>
    <w:rsid w:val="002D7ACE"/>
    <w:rsid w:val="002D7F30"/>
    <w:rsid w:val="002E0BF1"/>
    <w:rsid w:val="002E0F72"/>
    <w:rsid w:val="002E1035"/>
    <w:rsid w:val="002E2474"/>
    <w:rsid w:val="002E3E93"/>
    <w:rsid w:val="002E3F74"/>
    <w:rsid w:val="002E4BF6"/>
    <w:rsid w:val="002E5AD4"/>
    <w:rsid w:val="002E5C59"/>
    <w:rsid w:val="002E5D9A"/>
    <w:rsid w:val="002E6554"/>
    <w:rsid w:val="002E6D71"/>
    <w:rsid w:val="002E75B9"/>
    <w:rsid w:val="002E7F16"/>
    <w:rsid w:val="002F0727"/>
    <w:rsid w:val="002F14BB"/>
    <w:rsid w:val="002F1753"/>
    <w:rsid w:val="002F2658"/>
    <w:rsid w:val="002F2AB3"/>
    <w:rsid w:val="002F31A4"/>
    <w:rsid w:val="002F3486"/>
    <w:rsid w:val="002F36ED"/>
    <w:rsid w:val="002F3902"/>
    <w:rsid w:val="002F43F6"/>
    <w:rsid w:val="002F443E"/>
    <w:rsid w:val="002F4456"/>
    <w:rsid w:val="002F4C1A"/>
    <w:rsid w:val="002F5172"/>
    <w:rsid w:val="002F67CA"/>
    <w:rsid w:val="002F6904"/>
    <w:rsid w:val="002F77B3"/>
    <w:rsid w:val="002F7CA5"/>
    <w:rsid w:val="002F7E8C"/>
    <w:rsid w:val="00301254"/>
    <w:rsid w:val="003017CC"/>
    <w:rsid w:val="00301E75"/>
    <w:rsid w:val="0030255F"/>
    <w:rsid w:val="0030433D"/>
    <w:rsid w:val="00304BA9"/>
    <w:rsid w:val="00304C2D"/>
    <w:rsid w:val="00304DE7"/>
    <w:rsid w:val="003050E5"/>
    <w:rsid w:val="003058C5"/>
    <w:rsid w:val="00305E5F"/>
    <w:rsid w:val="003072B4"/>
    <w:rsid w:val="003077E1"/>
    <w:rsid w:val="0030794C"/>
    <w:rsid w:val="00307C9D"/>
    <w:rsid w:val="00307FCE"/>
    <w:rsid w:val="00310148"/>
    <w:rsid w:val="00310190"/>
    <w:rsid w:val="003101C0"/>
    <w:rsid w:val="00310EA6"/>
    <w:rsid w:val="003111FB"/>
    <w:rsid w:val="00311377"/>
    <w:rsid w:val="003115EE"/>
    <w:rsid w:val="00311C79"/>
    <w:rsid w:val="00311E45"/>
    <w:rsid w:val="003120A9"/>
    <w:rsid w:val="00312A0F"/>
    <w:rsid w:val="00312AC5"/>
    <w:rsid w:val="0031404C"/>
    <w:rsid w:val="003142DF"/>
    <w:rsid w:val="0031435C"/>
    <w:rsid w:val="00314CE3"/>
    <w:rsid w:val="003150D9"/>
    <w:rsid w:val="00315361"/>
    <w:rsid w:val="003158ED"/>
    <w:rsid w:val="00315C2B"/>
    <w:rsid w:val="0031629B"/>
    <w:rsid w:val="0031670F"/>
    <w:rsid w:val="00316711"/>
    <w:rsid w:val="0031724E"/>
    <w:rsid w:val="00320884"/>
    <w:rsid w:val="00320E4E"/>
    <w:rsid w:val="003216F9"/>
    <w:rsid w:val="00321853"/>
    <w:rsid w:val="00321941"/>
    <w:rsid w:val="00321ACB"/>
    <w:rsid w:val="00322336"/>
    <w:rsid w:val="00322CDF"/>
    <w:rsid w:val="00322E38"/>
    <w:rsid w:val="00323A39"/>
    <w:rsid w:val="00323AA6"/>
    <w:rsid w:val="00323D33"/>
    <w:rsid w:val="003261CC"/>
    <w:rsid w:val="003266F1"/>
    <w:rsid w:val="00326C65"/>
    <w:rsid w:val="00326FCA"/>
    <w:rsid w:val="00327146"/>
    <w:rsid w:val="00327D1A"/>
    <w:rsid w:val="00330C2C"/>
    <w:rsid w:val="00331217"/>
    <w:rsid w:val="00331861"/>
    <w:rsid w:val="00332861"/>
    <w:rsid w:val="00333151"/>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3DF1"/>
    <w:rsid w:val="003443A1"/>
    <w:rsid w:val="003443E2"/>
    <w:rsid w:val="00344AD2"/>
    <w:rsid w:val="00344F76"/>
    <w:rsid w:val="0034550C"/>
    <w:rsid w:val="00345D7E"/>
    <w:rsid w:val="00345E09"/>
    <w:rsid w:val="00345E3E"/>
    <w:rsid w:val="00346518"/>
    <w:rsid w:val="00346DBC"/>
    <w:rsid w:val="003473EA"/>
    <w:rsid w:val="00347B90"/>
    <w:rsid w:val="00350849"/>
    <w:rsid w:val="00350EA9"/>
    <w:rsid w:val="00351481"/>
    <w:rsid w:val="003516B6"/>
    <w:rsid w:val="0035222F"/>
    <w:rsid w:val="00352ED8"/>
    <w:rsid w:val="003534F4"/>
    <w:rsid w:val="003537C9"/>
    <w:rsid w:val="00353ABA"/>
    <w:rsid w:val="00353E0D"/>
    <w:rsid w:val="00353F8F"/>
    <w:rsid w:val="003543EF"/>
    <w:rsid w:val="003546FD"/>
    <w:rsid w:val="003556AC"/>
    <w:rsid w:val="00355A30"/>
    <w:rsid w:val="00355D42"/>
    <w:rsid w:val="00355EAB"/>
    <w:rsid w:val="00355F38"/>
    <w:rsid w:val="00357CA6"/>
    <w:rsid w:val="0036028B"/>
    <w:rsid w:val="00360840"/>
    <w:rsid w:val="0036142E"/>
    <w:rsid w:val="00361B58"/>
    <w:rsid w:val="00361D3E"/>
    <w:rsid w:val="00361FF4"/>
    <w:rsid w:val="00362C02"/>
    <w:rsid w:val="0036306B"/>
    <w:rsid w:val="003635FD"/>
    <w:rsid w:val="0036439C"/>
    <w:rsid w:val="003646BE"/>
    <w:rsid w:val="00364E9F"/>
    <w:rsid w:val="00365E6B"/>
    <w:rsid w:val="00367689"/>
    <w:rsid w:val="003679B4"/>
    <w:rsid w:val="00367D8E"/>
    <w:rsid w:val="00367E33"/>
    <w:rsid w:val="003709A2"/>
    <w:rsid w:val="00370B76"/>
    <w:rsid w:val="00370CBC"/>
    <w:rsid w:val="00371161"/>
    <w:rsid w:val="00371900"/>
    <w:rsid w:val="00371AEE"/>
    <w:rsid w:val="00371F25"/>
    <w:rsid w:val="003720D4"/>
    <w:rsid w:val="00372498"/>
    <w:rsid w:val="00372827"/>
    <w:rsid w:val="003736CF"/>
    <w:rsid w:val="003737F3"/>
    <w:rsid w:val="003741B9"/>
    <w:rsid w:val="003746E8"/>
    <w:rsid w:val="003747AC"/>
    <w:rsid w:val="003748E3"/>
    <w:rsid w:val="003750B5"/>
    <w:rsid w:val="00375342"/>
    <w:rsid w:val="00375FBC"/>
    <w:rsid w:val="00376438"/>
    <w:rsid w:val="0037669D"/>
    <w:rsid w:val="003768DA"/>
    <w:rsid w:val="00377B60"/>
    <w:rsid w:val="0038001C"/>
    <w:rsid w:val="00380629"/>
    <w:rsid w:val="00380796"/>
    <w:rsid w:val="00381F07"/>
    <w:rsid w:val="00382B3C"/>
    <w:rsid w:val="003834F2"/>
    <w:rsid w:val="003837B4"/>
    <w:rsid w:val="003845C1"/>
    <w:rsid w:val="00384F05"/>
    <w:rsid w:val="00386203"/>
    <w:rsid w:val="00386A79"/>
    <w:rsid w:val="00386E15"/>
    <w:rsid w:val="00387097"/>
    <w:rsid w:val="003873FF"/>
    <w:rsid w:val="00387E41"/>
    <w:rsid w:val="00390E40"/>
    <w:rsid w:val="00390EAB"/>
    <w:rsid w:val="00392222"/>
    <w:rsid w:val="00392351"/>
    <w:rsid w:val="0039283B"/>
    <w:rsid w:val="00392E5C"/>
    <w:rsid w:val="00393086"/>
    <w:rsid w:val="00393C09"/>
    <w:rsid w:val="00393ED8"/>
    <w:rsid w:val="003940A7"/>
    <w:rsid w:val="00394808"/>
    <w:rsid w:val="00394C7D"/>
    <w:rsid w:val="00394D2F"/>
    <w:rsid w:val="00395480"/>
    <w:rsid w:val="0039551A"/>
    <w:rsid w:val="00395AF8"/>
    <w:rsid w:val="00395DAB"/>
    <w:rsid w:val="00397371"/>
    <w:rsid w:val="003974DB"/>
    <w:rsid w:val="00397743"/>
    <w:rsid w:val="00397A8F"/>
    <w:rsid w:val="00397C14"/>
    <w:rsid w:val="003A0B98"/>
    <w:rsid w:val="003A188C"/>
    <w:rsid w:val="003A2803"/>
    <w:rsid w:val="003A533E"/>
    <w:rsid w:val="003A60FB"/>
    <w:rsid w:val="003A615C"/>
    <w:rsid w:val="003A6518"/>
    <w:rsid w:val="003A673D"/>
    <w:rsid w:val="003A6DE0"/>
    <w:rsid w:val="003A74A8"/>
    <w:rsid w:val="003B01A0"/>
    <w:rsid w:val="003B0D86"/>
    <w:rsid w:val="003B1257"/>
    <w:rsid w:val="003B1367"/>
    <w:rsid w:val="003B136B"/>
    <w:rsid w:val="003B2093"/>
    <w:rsid w:val="003B28BE"/>
    <w:rsid w:val="003B2D09"/>
    <w:rsid w:val="003B3539"/>
    <w:rsid w:val="003B3638"/>
    <w:rsid w:val="003B3A73"/>
    <w:rsid w:val="003B3C6A"/>
    <w:rsid w:val="003B49E3"/>
    <w:rsid w:val="003B5299"/>
    <w:rsid w:val="003B548D"/>
    <w:rsid w:val="003B5DC1"/>
    <w:rsid w:val="003B6B83"/>
    <w:rsid w:val="003C070E"/>
    <w:rsid w:val="003C0886"/>
    <w:rsid w:val="003C0A68"/>
    <w:rsid w:val="003C16E3"/>
    <w:rsid w:val="003C1983"/>
    <w:rsid w:val="003C1C90"/>
    <w:rsid w:val="003C2560"/>
    <w:rsid w:val="003C26A8"/>
    <w:rsid w:val="003C29A0"/>
    <w:rsid w:val="003C348C"/>
    <w:rsid w:val="003C35F7"/>
    <w:rsid w:val="003C41E9"/>
    <w:rsid w:val="003C47AA"/>
    <w:rsid w:val="003C4E10"/>
    <w:rsid w:val="003C52BB"/>
    <w:rsid w:val="003C5447"/>
    <w:rsid w:val="003C5A7D"/>
    <w:rsid w:val="003C65C7"/>
    <w:rsid w:val="003C683E"/>
    <w:rsid w:val="003C6960"/>
    <w:rsid w:val="003C7F7D"/>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224C"/>
    <w:rsid w:val="003E23EB"/>
    <w:rsid w:val="003E3159"/>
    <w:rsid w:val="003E3860"/>
    <w:rsid w:val="003E3BB3"/>
    <w:rsid w:val="003E3DB3"/>
    <w:rsid w:val="003E4490"/>
    <w:rsid w:val="003E45D6"/>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188"/>
    <w:rsid w:val="004029CA"/>
    <w:rsid w:val="0040362F"/>
    <w:rsid w:val="00403904"/>
    <w:rsid w:val="0040407B"/>
    <w:rsid w:val="00405CCF"/>
    <w:rsid w:val="0040624E"/>
    <w:rsid w:val="004067D4"/>
    <w:rsid w:val="00406D8E"/>
    <w:rsid w:val="00406DE8"/>
    <w:rsid w:val="0040798A"/>
    <w:rsid w:val="00411235"/>
    <w:rsid w:val="0041180D"/>
    <w:rsid w:val="00411921"/>
    <w:rsid w:val="00411FAF"/>
    <w:rsid w:val="00412430"/>
    <w:rsid w:val="0041265D"/>
    <w:rsid w:val="00413C62"/>
    <w:rsid w:val="0041457E"/>
    <w:rsid w:val="00414B89"/>
    <w:rsid w:val="00414E73"/>
    <w:rsid w:val="004150B5"/>
    <w:rsid w:val="00415188"/>
    <w:rsid w:val="004151AC"/>
    <w:rsid w:val="00415AD9"/>
    <w:rsid w:val="00415CD7"/>
    <w:rsid w:val="00417E28"/>
    <w:rsid w:val="004200F9"/>
    <w:rsid w:val="00421D43"/>
    <w:rsid w:val="00421DAF"/>
    <w:rsid w:val="0042281D"/>
    <w:rsid w:val="00422857"/>
    <w:rsid w:val="00423C8C"/>
    <w:rsid w:val="004244B0"/>
    <w:rsid w:val="0042469D"/>
    <w:rsid w:val="00424945"/>
    <w:rsid w:val="004254BB"/>
    <w:rsid w:val="004264F1"/>
    <w:rsid w:val="004265AD"/>
    <w:rsid w:val="00426AC6"/>
    <w:rsid w:val="00426ED3"/>
    <w:rsid w:val="004270F1"/>
    <w:rsid w:val="00431045"/>
    <w:rsid w:val="00431607"/>
    <w:rsid w:val="00432746"/>
    <w:rsid w:val="004359AA"/>
    <w:rsid w:val="00435E65"/>
    <w:rsid w:val="00435F31"/>
    <w:rsid w:val="0043650D"/>
    <w:rsid w:val="004376BB"/>
    <w:rsid w:val="00437C32"/>
    <w:rsid w:val="00437E64"/>
    <w:rsid w:val="004405DD"/>
    <w:rsid w:val="00441A59"/>
    <w:rsid w:val="00441E1B"/>
    <w:rsid w:val="00443179"/>
    <w:rsid w:val="00443EBD"/>
    <w:rsid w:val="004443D0"/>
    <w:rsid w:val="00444B19"/>
    <w:rsid w:val="00444E0F"/>
    <w:rsid w:val="00445F70"/>
    <w:rsid w:val="00446D29"/>
    <w:rsid w:val="00446DDC"/>
    <w:rsid w:val="00447A01"/>
    <w:rsid w:val="004500CE"/>
    <w:rsid w:val="00450199"/>
    <w:rsid w:val="00450369"/>
    <w:rsid w:val="00450E9B"/>
    <w:rsid w:val="00450EF9"/>
    <w:rsid w:val="004510EA"/>
    <w:rsid w:val="004516BC"/>
    <w:rsid w:val="004518EF"/>
    <w:rsid w:val="00451CF8"/>
    <w:rsid w:val="00451D82"/>
    <w:rsid w:val="00451DF9"/>
    <w:rsid w:val="004523DD"/>
    <w:rsid w:val="00452B61"/>
    <w:rsid w:val="00453AE4"/>
    <w:rsid w:val="004546C5"/>
    <w:rsid w:val="00454CC9"/>
    <w:rsid w:val="00455004"/>
    <w:rsid w:val="00455168"/>
    <w:rsid w:val="00455374"/>
    <w:rsid w:val="00456425"/>
    <w:rsid w:val="0045650D"/>
    <w:rsid w:val="004565A5"/>
    <w:rsid w:val="004567AE"/>
    <w:rsid w:val="00456DBC"/>
    <w:rsid w:val="0045748C"/>
    <w:rsid w:val="00457821"/>
    <w:rsid w:val="0046092D"/>
    <w:rsid w:val="00461CD9"/>
    <w:rsid w:val="00462492"/>
    <w:rsid w:val="0046267E"/>
    <w:rsid w:val="00463964"/>
    <w:rsid w:val="004639A8"/>
    <w:rsid w:val="00464E03"/>
    <w:rsid w:val="004650E5"/>
    <w:rsid w:val="00465320"/>
    <w:rsid w:val="00465805"/>
    <w:rsid w:val="00465932"/>
    <w:rsid w:val="00465A9C"/>
    <w:rsid w:val="00465B28"/>
    <w:rsid w:val="00465E85"/>
    <w:rsid w:val="0046654C"/>
    <w:rsid w:val="00467DFD"/>
    <w:rsid w:val="00470ABE"/>
    <w:rsid w:val="00470CB9"/>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CAC"/>
    <w:rsid w:val="00477F1D"/>
    <w:rsid w:val="0048003C"/>
    <w:rsid w:val="004803AA"/>
    <w:rsid w:val="00480A18"/>
    <w:rsid w:val="00480A2C"/>
    <w:rsid w:val="00480BDB"/>
    <w:rsid w:val="00480CF5"/>
    <w:rsid w:val="0048233F"/>
    <w:rsid w:val="0048317A"/>
    <w:rsid w:val="00483CA6"/>
    <w:rsid w:val="00484ED1"/>
    <w:rsid w:val="00485240"/>
    <w:rsid w:val="00485B61"/>
    <w:rsid w:val="00485B67"/>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5743"/>
    <w:rsid w:val="00496F58"/>
    <w:rsid w:val="004970DB"/>
    <w:rsid w:val="00497BAA"/>
    <w:rsid w:val="00497BB2"/>
    <w:rsid w:val="004A0A1B"/>
    <w:rsid w:val="004A1D9C"/>
    <w:rsid w:val="004A1DE2"/>
    <w:rsid w:val="004A1E2B"/>
    <w:rsid w:val="004A2EFC"/>
    <w:rsid w:val="004A327C"/>
    <w:rsid w:val="004A35B3"/>
    <w:rsid w:val="004A3D13"/>
    <w:rsid w:val="004A48C3"/>
    <w:rsid w:val="004A4D02"/>
    <w:rsid w:val="004A5348"/>
    <w:rsid w:val="004A5F5B"/>
    <w:rsid w:val="004A66E3"/>
    <w:rsid w:val="004A6B14"/>
    <w:rsid w:val="004A726B"/>
    <w:rsid w:val="004A757D"/>
    <w:rsid w:val="004B02F4"/>
    <w:rsid w:val="004B050E"/>
    <w:rsid w:val="004B0A49"/>
    <w:rsid w:val="004B0BAB"/>
    <w:rsid w:val="004B122F"/>
    <w:rsid w:val="004B219B"/>
    <w:rsid w:val="004B2200"/>
    <w:rsid w:val="004B2BF9"/>
    <w:rsid w:val="004B38D6"/>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13B"/>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2CB"/>
    <w:rsid w:val="004D131F"/>
    <w:rsid w:val="004D1EFE"/>
    <w:rsid w:val="004D1F52"/>
    <w:rsid w:val="004D2906"/>
    <w:rsid w:val="004D2CCB"/>
    <w:rsid w:val="004D3636"/>
    <w:rsid w:val="004D3936"/>
    <w:rsid w:val="004D3EBA"/>
    <w:rsid w:val="004D4199"/>
    <w:rsid w:val="004D42E0"/>
    <w:rsid w:val="004D5D80"/>
    <w:rsid w:val="004D6B48"/>
    <w:rsid w:val="004D6DDA"/>
    <w:rsid w:val="004D7384"/>
    <w:rsid w:val="004E04A6"/>
    <w:rsid w:val="004E12D4"/>
    <w:rsid w:val="004E151E"/>
    <w:rsid w:val="004E1A75"/>
    <w:rsid w:val="004E23B9"/>
    <w:rsid w:val="004E2A6D"/>
    <w:rsid w:val="004E30DD"/>
    <w:rsid w:val="004E38BD"/>
    <w:rsid w:val="004E3ED1"/>
    <w:rsid w:val="004E57A6"/>
    <w:rsid w:val="004E63E1"/>
    <w:rsid w:val="004E666A"/>
    <w:rsid w:val="004E679D"/>
    <w:rsid w:val="004E6864"/>
    <w:rsid w:val="004E7393"/>
    <w:rsid w:val="004F02B7"/>
    <w:rsid w:val="004F044D"/>
    <w:rsid w:val="004F15B5"/>
    <w:rsid w:val="004F1D27"/>
    <w:rsid w:val="004F1E9D"/>
    <w:rsid w:val="004F2A44"/>
    <w:rsid w:val="004F316A"/>
    <w:rsid w:val="004F353B"/>
    <w:rsid w:val="004F480D"/>
    <w:rsid w:val="004F4999"/>
    <w:rsid w:val="004F5003"/>
    <w:rsid w:val="004F5279"/>
    <w:rsid w:val="004F6D14"/>
    <w:rsid w:val="004F6F95"/>
    <w:rsid w:val="004F7D41"/>
    <w:rsid w:val="004F7DA9"/>
    <w:rsid w:val="004F7DB9"/>
    <w:rsid w:val="004F7EBD"/>
    <w:rsid w:val="00500D90"/>
    <w:rsid w:val="00502E9E"/>
    <w:rsid w:val="0050355E"/>
    <w:rsid w:val="00503632"/>
    <w:rsid w:val="00503998"/>
    <w:rsid w:val="00503F5B"/>
    <w:rsid w:val="00504835"/>
    <w:rsid w:val="00504A73"/>
    <w:rsid w:val="0050572A"/>
    <w:rsid w:val="00505AB5"/>
    <w:rsid w:val="00505C64"/>
    <w:rsid w:val="00505D83"/>
    <w:rsid w:val="00505EF4"/>
    <w:rsid w:val="00507448"/>
    <w:rsid w:val="00507C52"/>
    <w:rsid w:val="00507C5C"/>
    <w:rsid w:val="00507F71"/>
    <w:rsid w:val="005103AF"/>
    <w:rsid w:val="005105B8"/>
    <w:rsid w:val="00510D62"/>
    <w:rsid w:val="00511472"/>
    <w:rsid w:val="005116DD"/>
    <w:rsid w:val="00511A30"/>
    <w:rsid w:val="00511B20"/>
    <w:rsid w:val="005122D9"/>
    <w:rsid w:val="0051258B"/>
    <w:rsid w:val="00512AD4"/>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F4A"/>
    <w:rsid w:val="00523F5A"/>
    <w:rsid w:val="0052453F"/>
    <w:rsid w:val="00524821"/>
    <w:rsid w:val="00524B73"/>
    <w:rsid w:val="00524EC7"/>
    <w:rsid w:val="00525BAA"/>
    <w:rsid w:val="00526A4B"/>
    <w:rsid w:val="00527395"/>
    <w:rsid w:val="0052755D"/>
    <w:rsid w:val="0052771A"/>
    <w:rsid w:val="00531985"/>
    <w:rsid w:val="00531A4E"/>
    <w:rsid w:val="00533CDB"/>
    <w:rsid w:val="005341EB"/>
    <w:rsid w:val="00534967"/>
    <w:rsid w:val="00534977"/>
    <w:rsid w:val="0053564C"/>
    <w:rsid w:val="00535F5A"/>
    <w:rsid w:val="00536372"/>
    <w:rsid w:val="00536830"/>
    <w:rsid w:val="00536DD7"/>
    <w:rsid w:val="00537310"/>
    <w:rsid w:val="00541578"/>
    <w:rsid w:val="00541714"/>
    <w:rsid w:val="00542C5B"/>
    <w:rsid w:val="00543D66"/>
    <w:rsid w:val="005449AA"/>
    <w:rsid w:val="00544A3A"/>
    <w:rsid w:val="00544C2A"/>
    <w:rsid w:val="00544CEE"/>
    <w:rsid w:val="00545C99"/>
    <w:rsid w:val="00546322"/>
    <w:rsid w:val="0054687C"/>
    <w:rsid w:val="00546C15"/>
    <w:rsid w:val="00546CF1"/>
    <w:rsid w:val="0054702E"/>
    <w:rsid w:val="00547050"/>
    <w:rsid w:val="00547282"/>
    <w:rsid w:val="0054747C"/>
    <w:rsid w:val="005479C4"/>
    <w:rsid w:val="005503AD"/>
    <w:rsid w:val="00550411"/>
    <w:rsid w:val="005507CC"/>
    <w:rsid w:val="005515F5"/>
    <w:rsid w:val="00551CE0"/>
    <w:rsid w:val="00551E87"/>
    <w:rsid w:val="00551E90"/>
    <w:rsid w:val="00552685"/>
    <w:rsid w:val="00553B45"/>
    <w:rsid w:val="00553E60"/>
    <w:rsid w:val="00554F0A"/>
    <w:rsid w:val="005555BF"/>
    <w:rsid w:val="005556EA"/>
    <w:rsid w:val="005558C7"/>
    <w:rsid w:val="00555A64"/>
    <w:rsid w:val="00555F58"/>
    <w:rsid w:val="00556415"/>
    <w:rsid w:val="00556D29"/>
    <w:rsid w:val="0055756C"/>
    <w:rsid w:val="005577E5"/>
    <w:rsid w:val="00560712"/>
    <w:rsid w:val="00560A35"/>
    <w:rsid w:val="00561327"/>
    <w:rsid w:val="00563E65"/>
    <w:rsid w:val="00563F76"/>
    <w:rsid w:val="00563F78"/>
    <w:rsid w:val="00563FC0"/>
    <w:rsid w:val="00564B8D"/>
    <w:rsid w:val="00564F7C"/>
    <w:rsid w:val="00565504"/>
    <w:rsid w:val="00565719"/>
    <w:rsid w:val="00566125"/>
    <w:rsid w:val="0056627B"/>
    <w:rsid w:val="005665F0"/>
    <w:rsid w:val="00566ED3"/>
    <w:rsid w:val="0056752C"/>
    <w:rsid w:val="005679D5"/>
    <w:rsid w:val="00567C19"/>
    <w:rsid w:val="00570101"/>
    <w:rsid w:val="0057066B"/>
    <w:rsid w:val="00570900"/>
    <w:rsid w:val="00570B25"/>
    <w:rsid w:val="00570CDD"/>
    <w:rsid w:val="005710D9"/>
    <w:rsid w:val="0057267A"/>
    <w:rsid w:val="00572803"/>
    <w:rsid w:val="00572EF7"/>
    <w:rsid w:val="00573214"/>
    <w:rsid w:val="00573F34"/>
    <w:rsid w:val="005741E6"/>
    <w:rsid w:val="005744E1"/>
    <w:rsid w:val="00575F11"/>
    <w:rsid w:val="00576695"/>
    <w:rsid w:val="00577108"/>
    <w:rsid w:val="005778A6"/>
    <w:rsid w:val="00577BE5"/>
    <w:rsid w:val="00577CB7"/>
    <w:rsid w:val="0058253C"/>
    <w:rsid w:val="00583792"/>
    <w:rsid w:val="00583C10"/>
    <w:rsid w:val="00584199"/>
    <w:rsid w:val="005843C5"/>
    <w:rsid w:val="00584561"/>
    <w:rsid w:val="00584774"/>
    <w:rsid w:val="00585A96"/>
    <w:rsid w:val="00585DE6"/>
    <w:rsid w:val="005863BA"/>
    <w:rsid w:val="00586469"/>
    <w:rsid w:val="00586A09"/>
    <w:rsid w:val="00586E45"/>
    <w:rsid w:val="00586ED6"/>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11E"/>
    <w:rsid w:val="005A0A04"/>
    <w:rsid w:val="005A0CD5"/>
    <w:rsid w:val="005A1B83"/>
    <w:rsid w:val="005A2479"/>
    <w:rsid w:val="005A2B96"/>
    <w:rsid w:val="005A34A8"/>
    <w:rsid w:val="005A43C3"/>
    <w:rsid w:val="005A5199"/>
    <w:rsid w:val="005A5544"/>
    <w:rsid w:val="005A6037"/>
    <w:rsid w:val="005A624F"/>
    <w:rsid w:val="005A628C"/>
    <w:rsid w:val="005A62D5"/>
    <w:rsid w:val="005A6B76"/>
    <w:rsid w:val="005B004B"/>
    <w:rsid w:val="005B081F"/>
    <w:rsid w:val="005B150A"/>
    <w:rsid w:val="005B1D70"/>
    <w:rsid w:val="005B1E14"/>
    <w:rsid w:val="005B1FF7"/>
    <w:rsid w:val="005B281B"/>
    <w:rsid w:val="005B2FF6"/>
    <w:rsid w:val="005B30A6"/>
    <w:rsid w:val="005B4CDC"/>
    <w:rsid w:val="005B6409"/>
    <w:rsid w:val="005B72C8"/>
    <w:rsid w:val="005B75DC"/>
    <w:rsid w:val="005C04B4"/>
    <w:rsid w:val="005C0B18"/>
    <w:rsid w:val="005C0F3B"/>
    <w:rsid w:val="005C14DE"/>
    <w:rsid w:val="005C1934"/>
    <w:rsid w:val="005C19E2"/>
    <w:rsid w:val="005C1A2F"/>
    <w:rsid w:val="005C262D"/>
    <w:rsid w:val="005C2710"/>
    <w:rsid w:val="005C2955"/>
    <w:rsid w:val="005C3908"/>
    <w:rsid w:val="005C3C51"/>
    <w:rsid w:val="005C3EBF"/>
    <w:rsid w:val="005C419B"/>
    <w:rsid w:val="005C45DE"/>
    <w:rsid w:val="005C4E79"/>
    <w:rsid w:val="005C4E8C"/>
    <w:rsid w:val="005C50FB"/>
    <w:rsid w:val="005C57F7"/>
    <w:rsid w:val="005C64BE"/>
    <w:rsid w:val="005C65F0"/>
    <w:rsid w:val="005C696D"/>
    <w:rsid w:val="005C7273"/>
    <w:rsid w:val="005D050E"/>
    <w:rsid w:val="005D0534"/>
    <w:rsid w:val="005D0B43"/>
    <w:rsid w:val="005D0DAE"/>
    <w:rsid w:val="005D0DC8"/>
    <w:rsid w:val="005D12ED"/>
    <w:rsid w:val="005D17C2"/>
    <w:rsid w:val="005D26DF"/>
    <w:rsid w:val="005D44FF"/>
    <w:rsid w:val="005D4AF3"/>
    <w:rsid w:val="005D4F36"/>
    <w:rsid w:val="005D5CC9"/>
    <w:rsid w:val="005D685B"/>
    <w:rsid w:val="005D7109"/>
    <w:rsid w:val="005D7256"/>
    <w:rsid w:val="005D7B7D"/>
    <w:rsid w:val="005E00CC"/>
    <w:rsid w:val="005E01CB"/>
    <w:rsid w:val="005E0372"/>
    <w:rsid w:val="005E1709"/>
    <w:rsid w:val="005E2803"/>
    <w:rsid w:val="005E2813"/>
    <w:rsid w:val="005E2D58"/>
    <w:rsid w:val="005E34CF"/>
    <w:rsid w:val="005E3762"/>
    <w:rsid w:val="005E4471"/>
    <w:rsid w:val="005E4CA6"/>
    <w:rsid w:val="005E5459"/>
    <w:rsid w:val="005E5879"/>
    <w:rsid w:val="005E58F1"/>
    <w:rsid w:val="005E615A"/>
    <w:rsid w:val="005E696A"/>
    <w:rsid w:val="005E6F7F"/>
    <w:rsid w:val="005E7F12"/>
    <w:rsid w:val="005F02AF"/>
    <w:rsid w:val="005F08A5"/>
    <w:rsid w:val="005F097B"/>
    <w:rsid w:val="005F0D52"/>
    <w:rsid w:val="005F0D74"/>
    <w:rsid w:val="005F1236"/>
    <w:rsid w:val="005F1546"/>
    <w:rsid w:val="005F16C8"/>
    <w:rsid w:val="005F1975"/>
    <w:rsid w:val="005F21DF"/>
    <w:rsid w:val="005F466E"/>
    <w:rsid w:val="005F4B26"/>
    <w:rsid w:val="005F58C0"/>
    <w:rsid w:val="005F6425"/>
    <w:rsid w:val="005F67D0"/>
    <w:rsid w:val="005F737E"/>
    <w:rsid w:val="005F7405"/>
    <w:rsid w:val="005F7B26"/>
    <w:rsid w:val="005F7F83"/>
    <w:rsid w:val="0060032F"/>
    <w:rsid w:val="00600AD3"/>
    <w:rsid w:val="00600E07"/>
    <w:rsid w:val="0060133E"/>
    <w:rsid w:val="006014CE"/>
    <w:rsid w:val="006016DE"/>
    <w:rsid w:val="00602223"/>
    <w:rsid w:val="0060228E"/>
    <w:rsid w:val="006023F6"/>
    <w:rsid w:val="006031D7"/>
    <w:rsid w:val="00603698"/>
    <w:rsid w:val="006036B5"/>
    <w:rsid w:val="006039F2"/>
    <w:rsid w:val="00604574"/>
    <w:rsid w:val="00604B1D"/>
    <w:rsid w:val="00604F76"/>
    <w:rsid w:val="006052A9"/>
    <w:rsid w:val="0060562D"/>
    <w:rsid w:val="0060576D"/>
    <w:rsid w:val="00605973"/>
    <w:rsid w:val="00605D3F"/>
    <w:rsid w:val="00606481"/>
    <w:rsid w:val="00606995"/>
    <w:rsid w:val="00606EEE"/>
    <w:rsid w:val="00607989"/>
    <w:rsid w:val="00607BD7"/>
    <w:rsid w:val="0061058F"/>
    <w:rsid w:val="00610D13"/>
    <w:rsid w:val="00611282"/>
    <w:rsid w:val="00611391"/>
    <w:rsid w:val="006115EB"/>
    <w:rsid w:val="006119C0"/>
    <w:rsid w:val="00611AB0"/>
    <w:rsid w:val="00612053"/>
    <w:rsid w:val="006127C3"/>
    <w:rsid w:val="00612DCF"/>
    <w:rsid w:val="006143CD"/>
    <w:rsid w:val="006144C9"/>
    <w:rsid w:val="00614CBF"/>
    <w:rsid w:val="0061585E"/>
    <w:rsid w:val="006160B9"/>
    <w:rsid w:val="00616177"/>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2D4"/>
    <w:rsid w:val="006274BF"/>
    <w:rsid w:val="00627625"/>
    <w:rsid w:val="00627634"/>
    <w:rsid w:val="00627DCB"/>
    <w:rsid w:val="006302F5"/>
    <w:rsid w:val="006305FB"/>
    <w:rsid w:val="006310D7"/>
    <w:rsid w:val="00631FB3"/>
    <w:rsid w:val="0063281E"/>
    <w:rsid w:val="0063284B"/>
    <w:rsid w:val="00632E04"/>
    <w:rsid w:val="006330C9"/>
    <w:rsid w:val="00633EAC"/>
    <w:rsid w:val="006342BD"/>
    <w:rsid w:val="0063491D"/>
    <w:rsid w:val="00634E8D"/>
    <w:rsid w:val="00635374"/>
    <w:rsid w:val="0063548A"/>
    <w:rsid w:val="006362B7"/>
    <w:rsid w:val="00636306"/>
    <w:rsid w:val="00636469"/>
    <w:rsid w:val="00636E1E"/>
    <w:rsid w:val="00641601"/>
    <w:rsid w:val="0064206E"/>
    <w:rsid w:val="006420DF"/>
    <w:rsid w:val="006436C3"/>
    <w:rsid w:val="006449D3"/>
    <w:rsid w:val="0064530D"/>
    <w:rsid w:val="006457F3"/>
    <w:rsid w:val="00645B58"/>
    <w:rsid w:val="00646E8C"/>
    <w:rsid w:val="0064752B"/>
    <w:rsid w:val="00647919"/>
    <w:rsid w:val="00647F0E"/>
    <w:rsid w:val="006500E3"/>
    <w:rsid w:val="006503C1"/>
    <w:rsid w:val="0065049F"/>
    <w:rsid w:val="006505B3"/>
    <w:rsid w:val="006507C9"/>
    <w:rsid w:val="00651090"/>
    <w:rsid w:val="0065165A"/>
    <w:rsid w:val="006519B2"/>
    <w:rsid w:val="00652614"/>
    <w:rsid w:val="00652893"/>
    <w:rsid w:val="00652E4D"/>
    <w:rsid w:val="006530B2"/>
    <w:rsid w:val="00653931"/>
    <w:rsid w:val="00653E73"/>
    <w:rsid w:val="006542BA"/>
    <w:rsid w:val="006542D2"/>
    <w:rsid w:val="00654861"/>
    <w:rsid w:val="00654FA1"/>
    <w:rsid w:val="006552BD"/>
    <w:rsid w:val="006553BB"/>
    <w:rsid w:val="00655462"/>
    <w:rsid w:val="006558A1"/>
    <w:rsid w:val="00656227"/>
    <w:rsid w:val="00657145"/>
    <w:rsid w:val="0065729F"/>
    <w:rsid w:val="00657F4E"/>
    <w:rsid w:val="00660D51"/>
    <w:rsid w:val="00660DCF"/>
    <w:rsid w:val="00661C6D"/>
    <w:rsid w:val="00661E94"/>
    <w:rsid w:val="0066204B"/>
    <w:rsid w:val="006621EC"/>
    <w:rsid w:val="00662E87"/>
    <w:rsid w:val="006641B1"/>
    <w:rsid w:val="0066463C"/>
    <w:rsid w:val="006649DB"/>
    <w:rsid w:val="00664B43"/>
    <w:rsid w:val="006652D4"/>
    <w:rsid w:val="0066565F"/>
    <w:rsid w:val="0066711F"/>
    <w:rsid w:val="00667942"/>
    <w:rsid w:val="00667EAF"/>
    <w:rsid w:val="00667EE4"/>
    <w:rsid w:val="006701D3"/>
    <w:rsid w:val="006713C7"/>
    <w:rsid w:val="00671D42"/>
    <w:rsid w:val="00671FE0"/>
    <w:rsid w:val="0067385C"/>
    <w:rsid w:val="00673FB8"/>
    <w:rsid w:val="0067414E"/>
    <w:rsid w:val="00674318"/>
    <w:rsid w:val="0067478C"/>
    <w:rsid w:val="00674C86"/>
    <w:rsid w:val="00674D3F"/>
    <w:rsid w:val="00675356"/>
    <w:rsid w:val="00676694"/>
    <w:rsid w:val="00676B15"/>
    <w:rsid w:val="0067728A"/>
    <w:rsid w:val="00677D3A"/>
    <w:rsid w:val="006804B9"/>
    <w:rsid w:val="006805D3"/>
    <w:rsid w:val="00680D3F"/>
    <w:rsid w:val="00681508"/>
    <w:rsid w:val="00681E78"/>
    <w:rsid w:val="006827D3"/>
    <w:rsid w:val="006829D5"/>
    <w:rsid w:val="00683527"/>
    <w:rsid w:val="00683E75"/>
    <w:rsid w:val="00684062"/>
    <w:rsid w:val="00684AF7"/>
    <w:rsid w:val="006851E2"/>
    <w:rsid w:val="00685FA1"/>
    <w:rsid w:val="00686668"/>
    <w:rsid w:val="00686A09"/>
    <w:rsid w:val="00686A7E"/>
    <w:rsid w:val="00686DBD"/>
    <w:rsid w:val="00687278"/>
    <w:rsid w:val="00687368"/>
    <w:rsid w:val="00687EC6"/>
    <w:rsid w:val="00690228"/>
    <w:rsid w:val="006902AA"/>
    <w:rsid w:val="00692A93"/>
    <w:rsid w:val="00693038"/>
    <w:rsid w:val="0069320B"/>
    <w:rsid w:val="00693B30"/>
    <w:rsid w:val="00693BEE"/>
    <w:rsid w:val="00694038"/>
    <w:rsid w:val="00694438"/>
    <w:rsid w:val="00694FE4"/>
    <w:rsid w:val="006953C2"/>
    <w:rsid w:val="006954D8"/>
    <w:rsid w:val="00696938"/>
    <w:rsid w:val="00697198"/>
    <w:rsid w:val="00697748"/>
    <w:rsid w:val="006A0038"/>
    <w:rsid w:val="006A00CA"/>
    <w:rsid w:val="006A0622"/>
    <w:rsid w:val="006A0DC4"/>
    <w:rsid w:val="006A0FB4"/>
    <w:rsid w:val="006A209F"/>
    <w:rsid w:val="006A260B"/>
    <w:rsid w:val="006A282A"/>
    <w:rsid w:val="006A298B"/>
    <w:rsid w:val="006A2CA1"/>
    <w:rsid w:val="006A3418"/>
    <w:rsid w:val="006A3685"/>
    <w:rsid w:val="006A406E"/>
    <w:rsid w:val="006A4CF6"/>
    <w:rsid w:val="006A5994"/>
    <w:rsid w:val="006A5CAC"/>
    <w:rsid w:val="006A6378"/>
    <w:rsid w:val="006A7376"/>
    <w:rsid w:val="006A764B"/>
    <w:rsid w:val="006A7E47"/>
    <w:rsid w:val="006B00F2"/>
    <w:rsid w:val="006B050B"/>
    <w:rsid w:val="006B1468"/>
    <w:rsid w:val="006B1501"/>
    <w:rsid w:val="006B157B"/>
    <w:rsid w:val="006B1A7A"/>
    <w:rsid w:val="006B1D54"/>
    <w:rsid w:val="006B2074"/>
    <w:rsid w:val="006B260F"/>
    <w:rsid w:val="006B277A"/>
    <w:rsid w:val="006B28B5"/>
    <w:rsid w:val="006B2C1E"/>
    <w:rsid w:val="006B3995"/>
    <w:rsid w:val="006B40B2"/>
    <w:rsid w:val="006B52AC"/>
    <w:rsid w:val="006B576A"/>
    <w:rsid w:val="006B5797"/>
    <w:rsid w:val="006B5824"/>
    <w:rsid w:val="006B5A02"/>
    <w:rsid w:val="006B6C3B"/>
    <w:rsid w:val="006B6E37"/>
    <w:rsid w:val="006B75BA"/>
    <w:rsid w:val="006C0437"/>
    <w:rsid w:val="006C0697"/>
    <w:rsid w:val="006C1BE7"/>
    <w:rsid w:val="006C274A"/>
    <w:rsid w:val="006C2B96"/>
    <w:rsid w:val="006C3570"/>
    <w:rsid w:val="006C3659"/>
    <w:rsid w:val="006C3B4A"/>
    <w:rsid w:val="006C3C04"/>
    <w:rsid w:val="006C3F9B"/>
    <w:rsid w:val="006C45AC"/>
    <w:rsid w:val="006C5BF3"/>
    <w:rsid w:val="006C6242"/>
    <w:rsid w:val="006C652C"/>
    <w:rsid w:val="006C669F"/>
    <w:rsid w:val="006C711D"/>
    <w:rsid w:val="006C72B0"/>
    <w:rsid w:val="006D0CFE"/>
    <w:rsid w:val="006D1723"/>
    <w:rsid w:val="006D19A3"/>
    <w:rsid w:val="006D1B42"/>
    <w:rsid w:val="006D1F5D"/>
    <w:rsid w:val="006D1FDB"/>
    <w:rsid w:val="006D2D2B"/>
    <w:rsid w:val="006D2DAD"/>
    <w:rsid w:val="006D39B0"/>
    <w:rsid w:val="006D3FA4"/>
    <w:rsid w:val="006D46B6"/>
    <w:rsid w:val="006D58D2"/>
    <w:rsid w:val="006D5949"/>
    <w:rsid w:val="006D608F"/>
    <w:rsid w:val="006D61E2"/>
    <w:rsid w:val="006D6522"/>
    <w:rsid w:val="006D7176"/>
    <w:rsid w:val="006D765B"/>
    <w:rsid w:val="006D7DE4"/>
    <w:rsid w:val="006E0581"/>
    <w:rsid w:val="006E0B23"/>
    <w:rsid w:val="006E0F63"/>
    <w:rsid w:val="006E17FA"/>
    <w:rsid w:val="006E35AD"/>
    <w:rsid w:val="006E3B45"/>
    <w:rsid w:val="006E3F68"/>
    <w:rsid w:val="006E428E"/>
    <w:rsid w:val="006E4675"/>
    <w:rsid w:val="006E4B1F"/>
    <w:rsid w:val="006E4B8E"/>
    <w:rsid w:val="006E4C0C"/>
    <w:rsid w:val="006E4D8E"/>
    <w:rsid w:val="006E56DC"/>
    <w:rsid w:val="006E5DEE"/>
    <w:rsid w:val="006E6663"/>
    <w:rsid w:val="006E68BC"/>
    <w:rsid w:val="006E7241"/>
    <w:rsid w:val="006E7275"/>
    <w:rsid w:val="006E7C1C"/>
    <w:rsid w:val="006F009B"/>
    <w:rsid w:val="006F0442"/>
    <w:rsid w:val="006F0C09"/>
    <w:rsid w:val="006F0EA1"/>
    <w:rsid w:val="006F1045"/>
    <w:rsid w:val="006F24C8"/>
    <w:rsid w:val="006F2BE7"/>
    <w:rsid w:val="006F4686"/>
    <w:rsid w:val="006F4EB4"/>
    <w:rsid w:val="006F4EF3"/>
    <w:rsid w:val="006F5E0B"/>
    <w:rsid w:val="006F5F72"/>
    <w:rsid w:val="006F6595"/>
    <w:rsid w:val="006F6784"/>
    <w:rsid w:val="006F6983"/>
    <w:rsid w:val="006F6CF3"/>
    <w:rsid w:val="006F72D8"/>
    <w:rsid w:val="006F7641"/>
    <w:rsid w:val="00700D8E"/>
    <w:rsid w:val="00700DB1"/>
    <w:rsid w:val="00700FF6"/>
    <w:rsid w:val="0070215F"/>
    <w:rsid w:val="00702A03"/>
    <w:rsid w:val="00702E48"/>
    <w:rsid w:val="0070454C"/>
    <w:rsid w:val="007048B2"/>
    <w:rsid w:val="00704AA9"/>
    <w:rsid w:val="00704C41"/>
    <w:rsid w:val="00705059"/>
    <w:rsid w:val="007052D3"/>
    <w:rsid w:val="00705A19"/>
    <w:rsid w:val="007067A9"/>
    <w:rsid w:val="00707001"/>
    <w:rsid w:val="00707468"/>
    <w:rsid w:val="007103B7"/>
    <w:rsid w:val="007112EE"/>
    <w:rsid w:val="00711833"/>
    <w:rsid w:val="00713223"/>
    <w:rsid w:val="00713D15"/>
    <w:rsid w:val="00714886"/>
    <w:rsid w:val="007151C4"/>
    <w:rsid w:val="00715957"/>
    <w:rsid w:val="00716484"/>
    <w:rsid w:val="00717F38"/>
    <w:rsid w:val="00721590"/>
    <w:rsid w:val="007215D2"/>
    <w:rsid w:val="007216BA"/>
    <w:rsid w:val="007220A6"/>
    <w:rsid w:val="007222A8"/>
    <w:rsid w:val="00722B02"/>
    <w:rsid w:val="00722B2B"/>
    <w:rsid w:val="00723729"/>
    <w:rsid w:val="00723B75"/>
    <w:rsid w:val="007240D2"/>
    <w:rsid w:val="00724309"/>
    <w:rsid w:val="0072467B"/>
    <w:rsid w:val="00724D2C"/>
    <w:rsid w:val="00725022"/>
    <w:rsid w:val="00727837"/>
    <w:rsid w:val="00731370"/>
    <w:rsid w:val="007328C7"/>
    <w:rsid w:val="00732E9C"/>
    <w:rsid w:val="00733082"/>
    <w:rsid w:val="0073313E"/>
    <w:rsid w:val="00734869"/>
    <w:rsid w:val="00735392"/>
    <w:rsid w:val="00735696"/>
    <w:rsid w:val="00735BD2"/>
    <w:rsid w:val="00735D8E"/>
    <w:rsid w:val="007360A3"/>
    <w:rsid w:val="0073633A"/>
    <w:rsid w:val="0073677E"/>
    <w:rsid w:val="00736CBA"/>
    <w:rsid w:val="0073700D"/>
    <w:rsid w:val="007379BE"/>
    <w:rsid w:val="00737B46"/>
    <w:rsid w:val="00737CE2"/>
    <w:rsid w:val="007400AF"/>
    <w:rsid w:val="0074053B"/>
    <w:rsid w:val="00740877"/>
    <w:rsid w:val="0074151D"/>
    <w:rsid w:val="00742864"/>
    <w:rsid w:val="0074332D"/>
    <w:rsid w:val="00743A35"/>
    <w:rsid w:val="00744092"/>
    <w:rsid w:val="00745360"/>
    <w:rsid w:val="00745DC1"/>
    <w:rsid w:val="00746A7E"/>
    <w:rsid w:val="00747537"/>
    <w:rsid w:val="00747761"/>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687C"/>
    <w:rsid w:val="0075727F"/>
    <w:rsid w:val="00757C14"/>
    <w:rsid w:val="00757DCF"/>
    <w:rsid w:val="007604CC"/>
    <w:rsid w:val="00760632"/>
    <w:rsid w:val="007613B3"/>
    <w:rsid w:val="00761484"/>
    <w:rsid w:val="00761576"/>
    <w:rsid w:val="007626F3"/>
    <w:rsid w:val="00762792"/>
    <w:rsid w:val="00762FF7"/>
    <w:rsid w:val="0076355F"/>
    <w:rsid w:val="00764BF3"/>
    <w:rsid w:val="00764E31"/>
    <w:rsid w:val="00764FA5"/>
    <w:rsid w:val="0076561E"/>
    <w:rsid w:val="007657B8"/>
    <w:rsid w:val="007657ED"/>
    <w:rsid w:val="00765A92"/>
    <w:rsid w:val="007662F9"/>
    <w:rsid w:val="007705F4"/>
    <w:rsid w:val="0077070E"/>
    <w:rsid w:val="00770F71"/>
    <w:rsid w:val="00771CA2"/>
    <w:rsid w:val="00772770"/>
    <w:rsid w:val="0077435D"/>
    <w:rsid w:val="0077448D"/>
    <w:rsid w:val="0077482A"/>
    <w:rsid w:val="00775EDB"/>
    <w:rsid w:val="0077773C"/>
    <w:rsid w:val="00777897"/>
    <w:rsid w:val="00777ED7"/>
    <w:rsid w:val="007805E0"/>
    <w:rsid w:val="00782155"/>
    <w:rsid w:val="00782343"/>
    <w:rsid w:val="007828F1"/>
    <w:rsid w:val="00782E52"/>
    <w:rsid w:val="00782F89"/>
    <w:rsid w:val="0078323D"/>
    <w:rsid w:val="0078333C"/>
    <w:rsid w:val="0078333E"/>
    <w:rsid w:val="007834E1"/>
    <w:rsid w:val="00785820"/>
    <w:rsid w:val="00785A8A"/>
    <w:rsid w:val="00786944"/>
    <w:rsid w:val="0078748A"/>
    <w:rsid w:val="0078798E"/>
    <w:rsid w:val="0079043B"/>
    <w:rsid w:val="00790B1D"/>
    <w:rsid w:val="007914E9"/>
    <w:rsid w:val="00791644"/>
    <w:rsid w:val="00792280"/>
    <w:rsid w:val="007932AC"/>
    <w:rsid w:val="00793515"/>
    <w:rsid w:val="007940F9"/>
    <w:rsid w:val="007942E5"/>
    <w:rsid w:val="00794313"/>
    <w:rsid w:val="007948E9"/>
    <w:rsid w:val="00794954"/>
    <w:rsid w:val="00794A3E"/>
    <w:rsid w:val="00795879"/>
    <w:rsid w:val="00795BEF"/>
    <w:rsid w:val="007967AC"/>
    <w:rsid w:val="00796BCF"/>
    <w:rsid w:val="007974A5"/>
    <w:rsid w:val="00797540"/>
    <w:rsid w:val="007A092C"/>
    <w:rsid w:val="007A0A42"/>
    <w:rsid w:val="007A0F8A"/>
    <w:rsid w:val="007A10B9"/>
    <w:rsid w:val="007A10E4"/>
    <w:rsid w:val="007A1FE3"/>
    <w:rsid w:val="007A29B7"/>
    <w:rsid w:val="007A38A6"/>
    <w:rsid w:val="007A4735"/>
    <w:rsid w:val="007A4981"/>
    <w:rsid w:val="007A49FE"/>
    <w:rsid w:val="007A4CAE"/>
    <w:rsid w:val="007A511A"/>
    <w:rsid w:val="007A541E"/>
    <w:rsid w:val="007A567A"/>
    <w:rsid w:val="007A5816"/>
    <w:rsid w:val="007A594B"/>
    <w:rsid w:val="007A5A3E"/>
    <w:rsid w:val="007A5FA9"/>
    <w:rsid w:val="007B001A"/>
    <w:rsid w:val="007B0A41"/>
    <w:rsid w:val="007B122F"/>
    <w:rsid w:val="007B140C"/>
    <w:rsid w:val="007B1827"/>
    <w:rsid w:val="007B19B8"/>
    <w:rsid w:val="007B2196"/>
    <w:rsid w:val="007B219C"/>
    <w:rsid w:val="007B21DB"/>
    <w:rsid w:val="007B320B"/>
    <w:rsid w:val="007B398F"/>
    <w:rsid w:val="007B44E6"/>
    <w:rsid w:val="007B4738"/>
    <w:rsid w:val="007B48FD"/>
    <w:rsid w:val="007B499A"/>
    <w:rsid w:val="007B4A6E"/>
    <w:rsid w:val="007B52DA"/>
    <w:rsid w:val="007B5A9E"/>
    <w:rsid w:val="007B5EDD"/>
    <w:rsid w:val="007B651A"/>
    <w:rsid w:val="007B6A44"/>
    <w:rsid w:val="007B6E9F"/>
    <w:rsid w:val="007B7650"/>
    <w:rsid w:val="007B7A52"/>
    <w:rsid w:val="007C01D2"/>
    <w:rsid w:val="007C0432"/>
    <w:rsid w:val="007C0A38"/>
    <w:rsid w:val="007C0F6C"/>
    <w:rsid w:val="007C10DD"/>
    <w:rsid w:val="007C1289"/>
    <w:rsid w:val="007C4C53"/>
    <w:rsid w:val="007C67DB"/>
    <w:rsid w:val="007C74C8"/>
    <w:rsid w:val="007C754F"/>
    <w:rsid w:val="007C7589"/>
    <w:rsid w:val="007C7899"/>
    <w:rsid w:val="007C7941"/>
    <w:rsid w:val="007C7EE0"/>
    <w:rsid w:val="007D0A1E"/>
    <w:rsid w:val="007D0BEC"/>
    <w:rsid w:val="007D0F04"/>
    <w:rsid w:val="007D18A7"/>
    <w:rsid w:val="007D1A14"/>
    <w:rsid w:val="007D1D35"/>
    <w:rsid w:val="007D1E7C"/>
    <w:rsid w:val="007D204C"/>
    <w:rsid w:val="007D21CF"/>
    <w:rsid w:val="007D31E8"/>
    <w:rsid w:val="007D32BE"/>
    <w:rsid w:val="007D3594"/>
    <w:rsid w:val="007D35F9"/>
    <w:rsid w:val="007D3910"/>
    <w:rsid w:val="007D3D0A"/>
    <w:rsid w:val="007D4782"/>
    <w:rsid w:val="007D57F1"/>
    <w:rsid w:val="007D651B"/>
    <w:rsid w:val="007D6923"/>
    <w:rsid w:val="007D6F9C"/>
    <w:rsid w:val="007D704B"/>
    <w:rsid w:val="007D7120"/>
    <w:rsid w:val="007D7A98"/>
    <w:rsid w:val="007D7BFF"/>
    <w:rsid w:val="007D7CD3"/>
    <w:rsid w:val="007E0241"/>
    <w:rsid w:val="007E07F2"/>
    <w:rsid w:val="007E0F4C"/>
    <w:rsid w:val="007E1261"/>
    <w:rsid w:val="007E1807"/>
    <w:rsid w:val="007E1CC4"/>
    <w:rsid w:val="007E2411"/>
    <w:rsid w:val="007E2CBF"/>
    <w:rsid w:val="007E3677"/>
    <w:rsid w:val="007E3A07"/>
    <w:rsid w:val="007E47FD"/>
    <w:rsid w:val="007E57B1"/>
    <w:rsid w:val="007E5841"/>
    <w:rsid w:val="007E5904"/>
    <w:rsid w:val="007E6677"/>
    <w:rsid w:val="007E6974"/>
    <w:rsid w:val="007E6F77"/>
    <w:rsid w:val="007E7575"/>
    <w:rsid w:val="007E77B1"/>
    <w:rsid w:val="007E78D6"/>
    <w:rsid w:val="007E79CA"/>
    <w:rsid w:val="007E7BBB"/>
    <w:rsid w:val="007E7C28"/>
    <w:rsid w:val="007F04B9"/>
    <w:rsid w:val="007F091E"/>
    <w:rsid w:val="007F0B57"/>
    <w:rsid w:val="007F0B84"/>
    <w:rsid w:val="007F0D6B"/>
    <w:rsid w:val="007F2596"/>
    <w:rsid w:val="007F29E0"/>
    <w:rsid w:val="007F2F7D"/>
    <w:rsid w:val="007F34C0"/>
    <w:rsid w:val="007F3A57"/>
    <w:rsid w:val="007F3B3D"/>
    <w:rsid w:val="007F3FD3"/>
    <w:rsid w:val="007F4273"/>
    <w:rsid w:val="007F4A0A"/>
    <w:rsid w:val="007F4BDA"/>
    <w:rsid w:val="007F5BE6"/>
    <w:rsid w:val="007F62EA"/>
    <w:rsid w:val="007F689D"/>
    <w:rsid w:val="007F761E"/>
    <w:rsid w:val="007F7C2E"/>
    <w:rsid w:val="00800284"/>
    <w:rsid w:val="008003D3"/>
    <w:rsid w:val="00800433"/>
    <w:rsid w:val="00800D6D"/>
    <w:rsid w:val="00800FB7"/>
    <w:rsid w:val="00800FE6"/>
    <w:rsid w:val="0080125B"/>
    <w:rsid w:val="00802530"/>
    <w:rsid w:val="0080302D"/>
    <w:rsid w:val="008038A0"/>
    <w:rsid w:val="00804C74"/>
    <w:rsid w:val="00805CAA"/>
    <w:rsid w:val="00805D80"/>
    <w:rsid w:val="00805E2F"/>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434E"/>
    <w:rsid w:val="008245A9"/>
    <w:rsid w:val="008249A2"/>
    <w:rsid w:val="00824B8D"/>
    <w:rsid w:val="00824FF3"/>
    <w:rsid w:val="00825454"/>
    <w:rsid w:val="008254F8"/>
    <w:rsid w:val="008255B9"/>
    <w:rsid w:val="00825929"/>
    <w:rsid w:val="00826A39"/>
    <w:rsid w:val="00826AA0"/>
    <w:rsid w:val="00826F98"/>
    <w:rsid w:val="008277AC"/>
    <w:rsid w:val="00827AD6"/>
    <w:rsid w:val="00831280"/>
    <w:rsid w:val="00832B80"/>
    <w:rsid w:val="00832DF3"/>
    <w:rsid w:val="00832E9F"/>
    <w:rsid w:val="00833126"/>
    <w:rsid w:val="00833623"/>
    <w:rsid w:val="008344A2"/>
    <w:rsid w:val="00835E33"/>
    <w:rsid w:val="00836870"/>
    <w:rsid w:val="008378E3"/>
    <w:rsid w:val="00837DAD"/>
    <w:rsid w:val="00840761"/>
    <w:rsid w:val="008419D5"/>
    <w:rsid w:val="00841C13"/>
    <w:rsid w:val="008420B4"/>
    <w:rsid w:val="00842665"/>
    <w:rsid w:val="00844B05"/>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1FDE"/>
    <w:rsid w:val="00862012"/>
    <w:rsid w:val="00862AD2"/>
    <w:rsid w:val="008637C5"/>
    <w:rsid w:val="00863B4D"/>
    <w:rsid w:val="00864018"/>
    <w:rsid w:val="00864485"/>
    <w:rsid w:val="008646FA"/>
    <w:rsid w:val="008647C2"/>
    <w:rsid w:val="00864A07"/>
    <w:rsid w:val="0086569D"/>
    <w:rsid w:val="0086615E"/>
    <w:rsid w:val="00866203"/>
    <w:rsid w:val="00866256"/>
    <w:rsid w:val="0086659F"/>
    <w:rsid w:val="0086696D"/>
    <w:rsid w:val="008669BC"/>
    <w:rsid w:val="00866FCC"/>
    <w:rsid w:val="008676D3"/>
    <w:rsid w:val="00867785"/>
    <w:rsid w:val="00867B4B"/>
    <w:rsid w:val="00867F8D"/>
    <w:rsid w:val="0087076B"/>
    <w:rsid w:val="008709B0"/>
    <w:rsid w:val="00870F62"/>
    <w:rsid w:val="00871882"/>
    <w:rsid w:val="00871B31"/>
    <w:rsid w:val="00872528"/>
    <w:rsid w:val="008731D1"/>
    <w:rsid w:val="00874009"/>
    <w:rsid w:val="008744F7"/>
    <w:rsid w:val="008747E3"/>
    <w:rsid w:val="00875403"/>
    <w:rsid w:val="00875BAA"/>
    <w:rsid w:val="00875C62"/>
    <w:rsid w:val="00876267"/>
    <w:rsid w:val="008762AD"/>
    <w:rsid w:val="00877897"/>
    <w:rsid w:val="008778F0"/>
    <w:rsid w:val="00877E71"/>
    <w:rsid w:val="00880863"/>
    <w:rsid w:val="00880EFC"/>
    <w:rsid w:val="00880FA2"/>
    <w:rsid w:val="0088150A"/>
    <w:rsid w:val="008825E6"/>
    <w:rsid w:val="0088270D"/>
    <w:rsid w:val="008836E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3FCD"/>
    <w:rsid w:val="008A4054"/>
    <w:rsid w:val="008A431E"/>
    <w:rsid w:val="008A45C6"/>
    <w:rsid w:val="008A4941"/>
    <w:rsid w:val="008A4C10"/>
    <w:rsid w:val="008A5972"/>
    <w:rsid w:val="008A5DAA"/>
    <w:rsid w:val="008A799F"/>
    <w:rsid w:val="008A7A06"/>
    <w:rsid w:val="008A7C1B"/>
    <w:rsid w:val="008B032C"/>
    <w:rsid w:val="008B07B6"/>
    <w:rsid w:val="008B0815"/>
    <w:rsid w:val="008B0F0E"/>
    <w:rsid w:val="008B21F6"/>
    <w:rsid w:val="008B24D7"/>
    <w:rsid w:val="008B2587"/>
    <w:rsid w:val="008B309A"/>
    <w:rsid w:val="008B3AC2"/>
    <w:rsid w:val="008B41EF"/>
    <w:rsid w:val="008B5ED2"/>
    <w:rsid w:val="008B6247"/>
    <w:rsid w:val="008B7025"/>
    <w:rsid w:val="008B725F"/>
    <w:rsid w:val="008B72A5"/>
    <w:rsid w:val="008C0514"/>
    <w:rsid w:val="008C0B66"/>
    <w:rsid w:val="008C16E9"/>
    <w:rsid w:val="008C18D0"/>
    <w:rsid w:val="008C1B1B"/>
    <w:rsid w:val="008C289A"/>
    <w:rsid w:val="008C2B68"/>
    <w:rsid w:val="008C2D7C"/>
    <w:rsid w:val="008C2DA7"/>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CE4"/>
    <w:rsid w:val="008D50E3"/>
    <w:rsid w:val="008D56C3"/>
    <w:rsid w:val="008D5CFC"/>
    <w:rsid w:val="008D6328"/>
    <w:rsid w:val="008D6624"/>
    <w:rsid w:val="008D66FE"/>
    <w:rsid w:val="008D695D"/>
    <w:rsid w:val="008D7670"/>
    <w:rsid w:val="008D7AA5"/>
    <w:rsid w:val="008E036A"/>
    <w:rsid w:val="008E0523"/>
    <w:rsid w:val="008E07C1"/>
    <w:rsid w:val="008E1067"/>
    <w:rsid w:val="008E1349"/>
    <w:rsid w:val="008E18F9"/>
    <w:rsid w:val="008E19B7"/>
    <w:rsid w:val="008E1BFE"/>
    <w:rsid w:val="008E1D6F"/>
    <w:rsid w:val="008E2109"/>
    <w:rsid w:val="008E2543"/>
    <w:rsid w:val="008E286A"/>
    <w:rsid w:val="008E292F"/>
    <w:rsid w:val="008E29C4"/>
    <w:rsid w:val="008E3844"/>
    <w:rsid w:val="008E41C4"/>
    <w:rsid w:val="008E4A90"/>
    <w:rsid w:val="008E4D62"/>
    <w:rsid w:val="008E501D"/>
    <w:rsid w:val="008E565F"/>
    <w:rsid w:val="008E58BB"/>
    <w:rsid w:val="008E6FED"/>
    <w:rsid w:val="008E7840"/>
    <w:rsid w:val="008E7AE0"/>
    <w:rsid w:val="008F002E"/>
    <w:rsid w:val="008F077F"/>
    <w:rsid w:val="008F0D74"/>
    <w:rsid w:val="008F0E98"/>
    <w:rsid w:val="008F132F"/>
    <w:rsid w:val="008F16D6"/>
    <w:rsid w:val="008F1CC3"/>
    <w:rsid w:val="008F3B73"/>
    <w:rsid w:val="008F3FEF"/>
    <w:rsid w:val="008F40CB"/>
    <w:rsid w:val="008F680D"/>
    <w:rsid w:val="008F690C"/>
    <w:rsid w:val="008F6A40"/>
    <w:rsid w:val="008F6BCD"/>
    <w:rsid w:val="008F6C4C"/>
    <w:rsid w:val="008F7E8A"/>
    <w:rsid w:val="008F7EA8"/>
    <w:rsid w:val="0090164E"/>
    <w:rsid w:val="009019CB"/>
    <w:rsid w:val="00901C43"/>
    <w:rsid w:val="0090211F"/>
    <w:rsid w:val="00903210"/>
    <w:rsid w:val="00903D01"/>
    <w:rsid w:val="00903D47"/>
    <w:rsid w:val="00904008"/>
    <w:rsid w:val="00904567"/>
    <w:rsid w:val="00904A87"/>
    <w:rsid w:val="009057B7"/>
    <w:rsid w:val="009068F0"/>
    <w:rsid w:val="009102BE"/>
    <w:rsid w:val="0091041B"/>
    <w:rsid w:val="0091063A"/>
    <w:rsid w:val="00910B4F"/>
    <w:rsid w:val="009113CB"/>
    <w:rsid w:val="00911727"/>
    <w:rsid w:val="0091183A"/>
    <w:rsid w:val="00911B3C"/>
    <w:rsid w:val="00911C0E"/>
    <w:rsid w:val="00911C4E"/>
    <w:rsid w:val="00911E09"/>
    <w:rsid w:val="00912035"/>
    <w:rsid w:val="00912777"/>
    <w:rsid w:val="0091280F"/>
    <w:rsid w:val="009132EA"/>
    <w:rsid w:val="00914686"/>
    <w:rsid w:val="0091522A"/>
    <w:rsid w:val="00915704"/>
    <w:rsid w:val="009157CD"/>
    <w:rsid w:val="00915C41"/>
    <w:rsid w:val="00915C8A"/>
    <w:rsid w:val="00915F3B"/>
    <w:rsid w:val="0091673A"/>
    <w:rsid w:val="00916A1E"/>
    <w:rsid w:val="00916B53"/>
    <w:rsid w:val="009200B7"/>
    <w:rsid w:val="009202D1"/>
    <w:rsid w:val="00920FCB"/>
    <w:rsid w:val="0092129D"/>
    <w:rsid w:val="00921611"/>
    <w:rsid w:val="00921D02"/>
    <w:rsid w:val="00921EB7"/>
    <w:rsid w:val="009222DA"/>
    <w:rsid w:val="009224D5"/>
    <w:rsid w:val="009234AF"/>
    <w:rsid w:val="00923799"/>
    <w:rsid w:val="00925568"/>
    <w:rsid w:val="00925CB1"/>
    <w:rsid w:val="00925EB4"/>
    <w:rsid w:val="00925ED8"/>
    <w:rsid w:val="00926342"/>
    <w:rsid w:val="009265AE"/>
    <w:rsid w:val="00926B18"/>
    <w:rsid w:val="00932BEB"/>
    <w:rsid w:val="0093318C"/>
    <w:rsid w:val="00933656"/>
    <w:rsid w:val="009336DE"/>
    <w:rsid w:val="00933A44"/>
    <w:rsid w:val="0093406D"/>
    <w:rsid w:val="0093550D"/>
    <w:rsid w:val="00935741"/>
    <w:rsid w:val="009357D9"/>
    <w:rsid w:val="009363D6"/>
    <w:rsid w:val="00936C25"/>
    <w:rsid w:val="00936E01"/>
    <w:rsid w:val="0093717D"/>
    <w:rsid w:val="00937DA1"/>
    <w:rsid w:val="00937F17"/>
    <w:rsid w:val="009407AE"/>
    <w:rsid w:val="0094145F"/>
    <w:rsid w:val="00941D67"/>
    <w:rsid w:val="00944675"/>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B92"/>
    <w:rsid w:val="00955E38"/>
    <w:rsid w:val="009563D4"/>
    <w:rsid w:val="009567D6"/>
    <w:rsid w:val="0095680E"/>
    <w:rsid w:val="009578BD"/>
    <w:rsid w:val="00957DDA"/>
    <w:rsid w:val="00960A44"/>
    <w:rsid w:val="00960DEF"/>
    <w:rsid w:val="00960FFA"/>
    <w:rsid w:val="0096233B"/>
    <w:rsid w:val="00962AD9"/>
    <w:rsid w:val="00963968"/>
    <w:rsid w:val="00963CDA"/>
    <w:rsid w:val="009644A6"/>
    <w:rsid w:val="00964AE3"/>
    <w:rsid w:val="0096545B"/>
    <w:rsid w:val="00965BC5"/>
    <w:rsid w:val="00966203"/>
    <w:rsid w:val="00966945"/>
    <w:rsid w:val="00967215"/>
    <w:rsid w:val="009704CE"/>
    <w:rsid w:val="0097089B"/>
    <w:rsid w:val="009708CF"/>
    <w:rsid w:val="00971921"/>
    <w:rsid w:val="00972847"/>
    <w:rsid w:val="00972F52"/>
    <w:rsid w:val="00973932"/>
    <w:rsid w:val="00973B3A"/>
    <w:rsid w:val="00973F6D"/>
    <w:rsid w:val="00974489"/>
    <w:rsid w:val="009759DE"/>
    <w:rsid w:val="009763E7"/>
    <w:rsid w:val="00976BDC"/>
    <w:rsid w:val="00976C57"/>
    <w:rsid w:val="00976DA1"/>
    <w:rsid w:val="00977515"/>
    <w:rsid w:val="00977E7A"/>
    <w:rsid w:val="009803AD"/>
    <w:rsid w:val="00980F7E"/>
    <w:rsid w:val="00981337"/>
    <w:rsid w:val="00981B6E"/>
    <w:rsid w:val="00982D1D"/>
    <w:rsid w:val="0098352C"/>
    <w:rsid w:val="00983BBC"/>
    <w:rsid w:val="00984029"/>
    <w:rsid w:val="0098421D"/>
    <w:rsid w:val="0098486C"/>
    <w:rsid w:val="00984E1D"/>
    <w:rsid w:val="00984EB8"/>
    <w:rsid w:val="00985372"/>
    <w:rsid w:val="0098592F"/>
    <w:rsid w:val="00985A5B"/>
    <w:rsid w:val="009863C7"/>
    <w:rsid w:val="009865F6"/>
    <w:rsid w:val="009867C1"/>
    <w:rsid w:val="00986883"/>
    <w:rsid w:val="0098690F"/>
    <w:rsid w:val="009869C9"/>
    <w:rsid w:val="00986AF6"/>
    <w:rsid w:val="0098716E"/>
    <w:rsid w:val="009876FA"/>
    <w:rsid w:val="00987890"/>
    <w:rsid w:val="00987D2A"/>
    <w:rsid w:val="00987D4F"/>
    <w:rsid w:val="00987E94"/>
    <w:rsid w:val="00990196"/>
    <w:rsid w:val="00990D8D"/>
    <w:rsid w:val="009911BC"/>
    <w:rsid w:val="00992033"/>
    <w:rsid w:val="00993A45"/>
    <w:rsid w:val="00993B9A"/>
    <w:rsid w:val="00993C75"/>
    <w:rsid w:val="0099512B"/>
    <w:rsid w:val="00995340"/>
    <w:rsid w:val="0099630B"/>
    <w:rsid w:val="009967F9"/>
    <w:rsid w:val="00996A8E"/>
    <w:rsid w:val="0099705D"/>
    <w:rsid w:val="009A0372"/>
    <w:rsid w:val="009A081B"/>
    <w:rsid w:val="009A0D47"/>
    <w:rsid w:val="009A1032"/>
    <w:rsid w:val="009A10A7"/>
    <w:rsid w:val="009A12AB"/>
    <w:rsid w:val="009A1461"/>
    <w:rsid w:val="009A14C2"/>
    <w:rsid w:val="009A19FF"/>
    <w:rsid w:val="009A338A"/>
    <w:rsid w:val="009A3419"/>
    <w:rsid w:val="009A345D"/>
    <w:rsid w:val="009A373A"/>
    <w:rsid w:val="009A4D90"/>
    <w:rsid w:val="009A500D"/>
    <w:rsid w:val="009A6269"/>
    <w:rsid w:val="009A6525"/>
    <w:rsid w:val="009A779E"/>
    <w:rsid w:val="009A7910"/>
    <w:rsid w:val="009B06BD"/>
    <w:rsid w:val="009B0981"/>
    <w:rsid w:val="009B2155"/>
    <w:rsid w:val="009B2252"/>
    <w:rsid w:val="009B23F9"/>
    <w:rsid w:val="009B284A"/>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FB"/>
    <w:rsid w:val="009C02A7"/>
    <w:rsid w:val="009C0C8E"/>
    <w:rsid w:val="009C19D5"/>
    <w:rsid w:val="009C1B2E"/>
    <w:rsid w:val="009C3814"/>
    <w:rsid w:val="009C3875"/>
    <w:rsid w:val="009C3A72"/>
    <w:rsid w:val="009C3CA6"/>
    <w:rsid w:val="009C3F55"/>
    <w:rsid w:val="009C4154"/>
    <w:rsid w:val="009C43C0"/>
    <w:rsid w:val="009C44C4"/>
    <w:rsid w:val="009C5348"/>
    <w:rsid w:val="009C5DBE"/>
    <w:rsid w:val="009C66B8"/>
    <w:rsid w:val="009C6B45"/>
    <w:rsid w:val="009C6E4F"/>
    <w:rsid w:val="009C6F69"/>
    <w:rsid w:val="009D0072"/>
    <w:rsid w:val="009D0E5A"/>
    <w:rsid w:val="009D113C"/>
    <w:rsid w:val="009D1AA4"/>
    <w:rsid w:val="009D20B6"/>
    <w:rsid w:val="009D2391"/>
    <w:rsid w:val="009D4709"/>
    <w:rsid w:val="009D4991"/>
    <w:rsid w:val="009D5105"/>
    <w:rsid w:val="009D5854"/>
    <w:rsid w:val="009D5CCA"/>
    <w:rsid w:val="009D5CF3"/>
    <w:rsid w:val="009D7FF3"/>
    <w:rsid w:val="009E01AC"/>
    <w:rsid w:val="009E06DC"/>
    <w:rsid w:val="009E07E3"/>
    <w:rsid w:val="009E0B51"/>
    <w:rsid w:val="009E1692"/>
    <w:rsid w:val="009E16E1"/>
    <w:rsid w:val="009E179E"/>
    <w:rsid w:val="009E1859"/>
    <w:rsid w:val="009E36F3"/>
    <w:rsid w:val="009E37E3"/>
    <w:rsid w:val="009E3CB4"/>
    <w:rsid w:val="009E4ACF"/>
    <w:rsid w:val="009E5C69"/>
    <w:rsid w:val="009E5E90"/>
    <w:rsid w:val="009E74D7"/>
    <w:rsid w:val="009E7A45"/>
    <w:rsid w:val="009F0693"/>
    <w:rsid w:val="009F0957"/>
    <w:rsid w:val="009F0EC9"/>
    <w:rsid w:val="009F13AE"/>
    <w:rsid w:val="009F14D8"/>
    <w:rsid w:val="009F15BF"/>
    <w:rsid w:val="009F1AA8"/>
    <w:rsid w:val="009F24F4"/>
    <w:rsid w:val="009F27E0"/>
    <w:rsid w:val="009F2F28"/>
    <w:rsid w:val="009F4663"/>
    <w:rsid w:val="009F4A55"/>
    <w:rsid w:val="009F596B"/>
    <w:rsid w:val="009F5F36"/>
    <w:rsid w:val="009F7A73"/>
    <w:rsid w:val="009F7EF2"/>
    <w:rsid w:val="009F7F60"/>
    <w:rsid w:val="00A00A85"/>
    <w:rsid w:val="00A01C4B"/>
    <w:rsid w:val="00A0265D"/>
    <w:rsid w:val="00A03090"/>
    <w:rsid w:val="00A039E7"/>
    <w:rsid w:val="00A03A2C"/>
    <w:rsid w:val="00A03B61"/>
    <w:rsid w:val="00A043AB"/>
    <w:rsid w:val="00A046E6"/>
    <w:rsid w:val="00A05782"/>
    <w:rsid w:val="00A05B2D"/>
    <w:rsid w:val="00A05E7D"/>
    <w:rsid w:val="00A06897"/>
    <w:rsid w:val="00A07069"/>
    <w:rsid w:val="00A071F8"/>
    <w:rsid w:val="00A10AEE"/>
    <w:rsid w:val="00A10DDE"/>
    <w:rsid w:val="00A10DF8"/>
    <w:rsid w:val="00A11E40"/>
    <w:rsid w:val="00A13467"/>
    <w:rsid w:val="00A14E6E"/>
    <w:rsid w:val="00A15A8A"/>
    <w:rsid w:val="00A15AAF"/>
    <w:rsid w:val="00A15FAD"/>
    <w:rsid w:val="00A1690F"/>
    <w:rsid w:val="00A2001B"/>
    <w:rsid w:val="00A20751"/>
    <w:rsid w:val="00A213F9"/>
    <w:rsid w:val="00A2177B"/>
    <w:rsid w:val="00A243F3"/>
    <w:rsid w:val="00A25695"/>
    <w:rsid w:val="00A25B31"/>
    <w:rsid w:val="00A25D24"/>
    <w:rsid w:val="00A26544"/>
    <w:rsid w:val="00A26CD4"/>
    <w:rsid w:val="00A26E72"/>
    <w:rsid w:val="00A2714D"/>
    <w:rsid w:val="00A272D6"/>
    <w:rsid w:val="00A27476"/>
    <w:rsid w:val="00A27BBB"/>
    <w:rsid w:val="00A27F69"/>
    <w:rsid w:val="00A302F0"/>
    <w:rsid w:val="00A3074A"/>
    <w:rsid w:val="00A30B62"/>
    <w:rsid w:val="00A3172C"/>
    <w:rsid w:val="00A31AF9"/>
    <w:rsid w:val="00A33C64"/>
    <w:rsid w:val="00A33E21"/>
    <w:rsid w:val="00A33F1A"/>
    <w:rsid w:val="00A34486"/>
    <w:rsid w:val="00A347BA"/>
    <w:rsid w:val="00A34973"/>
    <w:rsid w:val="00A35676"/>
    <w:rsid w:val="00A35914"/>
    <w:rsid w:val="00A35A73"/>
    <w:rsid w:val="00A35B10"/>
    <w:rsid w:val="00A3609B"/>
    <w:rsid w:val="00A373C9"/>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751"/>
    <w:rsid w:val="00A4705F"/>
    <w:rsid w:val="00A4722E"/>
    <w:rsid w:val="00A47310"/>
    <w:rsid w:val="00A477A2"/>
    <w:rsid w:val="00A47836"/>
    <w:rsid w:val="00A47FCC"/>
    <w:rsid w:val="00A505E0"/>
    <w:rsid w:val="00A5067A"/>
    <w:rsid w:val="00A50770"/>
    <w:rsid w:val="00A50E6E"/>
    <w:rsid w:val="00A50F25"/>
    <w:rsid w:val="00A52046"/>
    <w:rsid w:val="00A5359F"/>
    <w:rsid w:val="00A53DC9"/>
    <w:rsid w:val="00A54BF6"/>
    <w:rsid w:val="00A550FD"/>
    <w:rsid w:val="00A55148"/>
    <w:rsid w:val="00A561D4"/>
    <w:rsid w:val="00A56C9D"/>
    <w:rsid w:val="00A57659"/>
    <w:rsid w:val="00A577BB"/>
    <w:rsid w:val="00A5797A"/>
    <w:rsid w:val="00A602C8"/>
    <w:rsid w:val="00A603D5"/>
    <w:rsid w:val="00A6111F"/>
    <w:rsid w:val="00A6289E"/>
    <w:rsid w:val="00A628D9"/>
    <w:rsid w:val="00A62DDC"/>
    <w:rsid w:val="00A63226"/>
    <w:rsid w:val="00A63AB8"/>
    <w:rsid w:val="00A64F63"/>
    <w:rsid w:val="00A650C6"/>
    <w:rsid w:val="00A65689"/>
    <w:rsid w:val="00A65838"/>
    <w:rsid w:val="00A65AFC"/>
    <w:rsid w:val="00A65DA4"/>
    <w:rsid w:val="00A65ED3"/>
    <w:rsid w:val="00A665E6"/>
    <w:rsid w:val="00A67078"/>
    <w:rsid w:val="00A670CC"/>
    <w:rsid w:val="00A677FD"/>
    <w:rsid w:val="00A67DD6"/>
    <w:rsid w:val="00A702D8"/>
    <w:rsid w:val="00A70386"/>
    <w:rsid w:val="00A70481"/>
    <w:rsid w:val="00A704DC"/>
    <w:rsid w:val="00A70773"/>
    <w:rsid w:val="00A7123F"/>
    <w:rsid w:val="00A71397"/>
    <w:rsid w:val="00A73127"/>
    <w:rsid w:val="00A73307"/>
    <w:rsid w:val="00A736A5"/>
    <w:rsid w:val="00A743B2"/>
    <w:rsid w:val="00A74D63"/>
    <w:rsid w:val="00A75524"/>
    <w:rsid w:val="00A76145"/>
    <w:rsid w:val="00A76309"/>
    <w:rsid w:val="00A77281"/>
    <w:rsid w:val="00A80325"/>
    <w:rsid w:val="00A807B1"/>
    <w:rsid w:val="00A81606"/>
    <w:rsid w:val="00A81A75"/>
    <w:rsid w:val="00A82A85"/>
    <w:rsid w:val="00A8311A"/>
    <w:rsid w:val="00A8393A"/>
    <w:rsid w:val="00A84958"/>
    <w:rsid w:val="00A84EF8"/>
    <w:rsid w:val="00A85D45"/>
    <w:rsid w:val="00A861D1"/>
    <w:rsid w:val="00A86449"/>
    <w:rsid w:val="00A86586"/>
    <w:rsid w:val="00A869BE"/>
    <w:rsid w:val="00A86C5B"/>
    <w:rsid w:val="00A87830"/>
    <w:rsid w:val="00A9056A"/>
    <w:rsid w:val="00A91329"/>
    <w:rsid w:val="00A9178B"/>
    <w:rsid w:val="00A937C9"/>
    <w:rsid w:val="00A937D2"/>
    <w:rsid w:val="00A94109"/>
    <w:rsid w:val="00A94C1E"/>
    <w:rsid w:val="00A951D8"/>
    <w:rsid w:val="00A95267"/>
    <w:rsid w:val="00A960B1"/>
    <w:rsid w:val="00A962BC"/>
    <w:rsid w:val="00A968AF"/>
    <w:rsid w:val="00A9705C"/>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728B"/>
    <w:rsid w:val="00AA730C"/>
    <w:rsid w:val="00AA7A98"/>
    <w:rsid w:val="00AA7C01"/>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2EB"/>
    <w:rsid w:val="00AC2D59"/>
    <w:rsid w:val="00AC2E3E"/>
    <w:rsid w:val="00AC36BA"/>
    <w:rsid w:val="00AC3E3E"/>
    <w:rsid w:val="00AC4A3C"/>
    <w:rsid w:val="00AC59A6"/>
    <w:rsid w:val="00AC5E1F"/>
    <w:rsid w:val="00AC6659"/>
    <w:rsid w:val="00AC6E95"/>
    <w:rsid w:val="00AC7527"/>
    <w:rsid w:val="00AC7A9A"/>
    <w:rsid w:val="00AD02E2"/>
    <w:rsid w:val="00AD03F1"/>
    <w:rsid w:val="00AD08F6"/>
    <w:rsid w:val="00AD2397"/>
    <w:rsid w:val="00AD26AC"/>
    <w:rsid w:val="00AD2E61"/>
    <w:rsid w:val="00AD314C"/>
    <w:rsid w:val="00AD35F2"/>
    <w:rsid w:val="00AD3D8A"/>
    <w:rsid w:val="00AD42AA"/>
    <w:rsid w:val="00AD4D01"/>
    <w:rsid w:val="00AD4E31"/>
    <w:rsid w:val="00AD578E"/>
    <w:rsid w:val="00AD5EB6"/>
    <w:rsid w:val="00AD638E"/>
    <w:rsid w:val="00AD6AB1"/>
    <w:rsid w:val="00AD6FF8"/>
    <w:rsid w:val="00AD7487"/>
    <w:rsid w:val="00AD7A46"/>
    <w:rsid w:val="00AE02F7"/>
    <w:rsid w:val="00AE14A4"/>
    <w:rsid w:val="00AE185D"/>
    <w:rsid w:val="00AE1A0A"/>
    <w:rsid w:val="00AE21A9"/>
    <w:rsid w:val="00AE2787"/>
    <w:rsid w:val="00AE39DB"/>
    <w:rsid w:val="00AE3EBB"/>
    <w:rsid w:val="00AE418B"/>
    <w:rsid w:val="00AE43CF"/>
    <w:rsid w:val="00AE449A"/>
    <w:rsid w:val="00AE4F9C"/>
    <w:rsid w:val="00AE51CC"/>
    <w:rsid w:val="00AE56B7"/>
    <w:rsid w:val="00AE57B9"/>
    <w:rsid w:val="00AE6CD8"/>
    <w:rsid w:val="00AE6ECF"/>
    <w:rsid w:val="00AE7E1E"/>
    <w:rsid w:val="00AF07BD"/>
    <w:rsid w:val="00AF0EF5"/>
    <w:rsid w:val="00AF16B7"/>
    <w:rsid w:val="00AF200B"/>
    <w:rsid w:val="00AF2F3D"/>
    <w:rsid w:val="00AF3264"/>
    <w:rsid w:val="00AF4600"/>
    <w:rsid w:val="00AF558A"/>
    <w:rsid w:val="00AF55A9"/>
    <w:rsid w:val="00AF59A2"/>
    <w:rsid w:val="00AF6527"/>
    <w:rsid w:val="00AF68D8"/>
    <w:rsid w:val="00AF6CFF"/>
    <w:rsid w:val="00AF6DB6"/>
    <w:rsid w:val="00AF6FFC"/>
    <w:rsid w:val="00AF783E"/>
    <w:rsid w:val="00B0151B"/>
    <w:rsid w:val="00B03FDE"/>
    <w:rsid w:val="00B052A7"/>
    <w:rsid w:val="00B0545D"/>
    <w:rsid w:val="00B05636"/>
    <w:rsid w:val="00B056DC"/>
    <w:rsid w:val="00B05AA6"/>
    <w:rsid w:val="00B05C4D"/>
    <w:rsid w:val="00B0601B"/>
    <w:rsid w:val="00B065CA"/>
    <w:rsid w:val="00B067A1"/>
    <w:rsid w:val="00B06905"/>
    <w:rsid w:val="00B06AFB"/>
    <w:rsid w:val="00B070E2"/>
    <w:rsid w:val="00B074CD"/>
    <w:rsid w:val="00B10692"/>
    <w:rsid w:val="00B113AF"/>
    <w:rsid w:val="00B11AFB"/>
    <w:rsid w:val="00B126A7"/>
    <w:rsid w:val="00B12829"/>
    <w:rsid w:val="00B133D2"/>
    <w:rsid w:val="00B146EA"/>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4497"/>
    <w:rsid w:val="00B24F5B"/>
    <w:rsid w:val="00B252B9"/>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403E7"/>
    <w:rsid w:val="00B4066E"/>
    <w:rsid w:val="00B417F6"/>
    <w:rsid w:val="00B429F0"/>
    <w:rsid w:val="00B42E1D"/>
    <w:rsid w:val="00B43099"/>
    <w:rsid w:val="00B437D7"/>
    <w:rsid w:val="00B43CA7"/>
    <w:rsid w:val="00B43FAF"/>
    <w:rsid w:val="00B44267"/>
    <w:rsid w:val="00B44612"/>
    <w:rsid w:val="00B44797"/>
    <w:rsid w:val="00B4494F"/>
    <w:rsid w:val="00B44EBC"/>
    <w:rsid w:val="00B46221"/>
    <w:rsid w:val="00B4670F"/>
    <w:rsid w:val="00B4680A"/>
    <w:rsid w:val="00B50453"/>
    <w:rsid w:val="00B50F3B"/>
    <w:rsid w:val="00B518F3"/>
    <w:rsid w:val="00B51932"/>
    <w:rsid w:val="00B51C8E"/>
    <w:rsid w:val="00B526EF"/>
    <w:rsid w:val="00B5285A"/>
    <w:rsid w:val="00B52A60"/>
    <w:rsid w:val="00B52EF8"/>
    <w:rsid w:val="00B53FAB"/>
    <w:rsid w:val="00B5498F"/>
    <w:rsid w:val="00B54DA4"/>
    <w:rsid w:val="00B55A06"/>
    <w:rsid w:val="00B566D7"/>
    <w:rsid w:val="00B56D3D"/>
    <w:rsid w:val="00B56E22"/>
    <w:rsid w:val="00B57197"/>
    <w:rsid w:val="00B609B7"/>
    <w:rsid w:val="00B6174F"/>
    <w:rsid w:val="00B618AE"/>
    <w:rsid w:val="00B61CEE"/>
    <w:rsid w:val="00B62095"/>
    <w:rsid w:val="00B62752"/>
    <w:rsid w:val="00B638AC"/>
    <w:rsid w:val="00B63D9E"/>
    <w:rsid w:val="00B63F49"/>
    <w:rsid w:val="00B63F59"/>
    <w:rsid w:val="00B640FC"/>
    <w:rsid w:val="00B6448F"/>
    <w:rsid w:val="00B65412"/>
    <w:rsid w:val="00B657B0"/>
    <w:rsid w:val="00B657BC"/>
    <w:rsid w:val="00B65C47"/>
    <w:rsid w:val="00B6601A"/>
    <w:rsid w:val="00B66564"/>
    <w:rsid w:val="00B6656C"/>
    <w:rsid w:val="00B666D7"/>
    <w:rsid w:val="00B66F07"/>
    <w:rsid w:val="00B674DC"/>
    <w:rsid w:val="00B67C20"/>
    <w:rsid w:val="00B700B8"/>
    <w:rsid w:val="00B710A2"/>
    <w:rsid w:val="00B72B81"/>
    <w:rsid w:val="00B734A4"/>
    <w:rsid w:val="00B736C9"/>
    <w:rsid w:val="00B753A8"/>
    <w:rsid w:val="00B75A0E"/>
    <w:rsid w:val="00B75AB8"/>
    <w:rsid w:val="00B75CF5"/>
    <w:rsid w:val="00B762B1"/>
    <w:rsid w:val="00B777C0"/>
    <w:rsid w:val="00B802AC"/>
    <w:rsid w:val="00B807B7"/>
    <w:rsid w:val="00B81D7D"/>
    <w:rsid w:val="00B81EAE"/>
    <w:rsid w:val="00B82050"/>
    <w:rsid w:val="00B825DB"/>
    <w:rsid w:val="00B82D0B"/>
    <w:rsid w:val="00B83117"/>
    <w:rsid w:val="00B83E67"/>
    <w:rsid w:val="00B84ACB"/>
    <w:rsid w:val="00B84BC5"/>
    <w:rsid w:val="00B84D8D"/>
    <w:rsid w:val="00B85C84"/>
    <w:rsid w:val="00B85FCA"/>
    <w:rsid w:val="00B87B3F"/>
    <w:rsid w:val="00B90012"/>
    <w:rsid w:val="00B90179"/>
    <w:rsid w:val="00B9081F"/>
    <w:rsid w:val="00B91BEA"/>
    <w:rsid w:val="00B926FF"/>
    <w:rsid w:val="00B92D70"/>
    <w:rsid w:val="00B92F39"/>
    <w:rsid w:val="00B93A21"/>
    <w:rsid w:val="00B9438C"/>
    <w:rsid w:val="00B94A78"/>
    <w:rsid w:val="00B955AB"/>
    <w:rsid w:val="00B956A2"/>
    <w:rsid w:val="00B95E7D"/>
    <w:rsid w:val="00B965ED"/>
    <w:rsid w:val="00B97EC8"/>
    <w:rsid w:val="00BA0803"/>
    <w:rsid w:val="00BA0D79"/>
    <w:rsid w:val="00BA1528"/>
    <w:rsid w:val="00BA1AB6"/>
    <w:rsid w:val="00BA2476"/>
    <w:rsid w:val="00BA2525"/>
    <w:rsid w:val="00BA3051"/>
    <w:rsid w:val="00BA330A"/>
    <w:rsid w:val="00BA3338"/>
    <w:rsid w:val="00BA42EA"/>
    <w:rsid w:val="00BA475C"/>
    <w:rsid w:val="00BA4AD1"/>
    <w:rsid w:val="00BA4DD3"/>
    <w:rsid w:val="00BA53D9"/>
    <w:rsid w:val="00BA5580"/>
    <w:rsid w:val="00BA5E01"/>
    <w:rsid w:val="00BA5E05"/>
    <w:rsid w:val="00BA5F37"/>
    <w:rsid w:val="00BA6946"/>
    <w:rsid w:val="00BA6E8F"/>
    <w:rsid w:val="00BA6F50"/>
    <w:rsid w:val="00BA767A"/>
    <w:rsid w:val="00BA7FD4"/>
    <w:rsid w:val="00BB0074"/>
    <w:rsid w:val="00BB09DE"/>
    <w:rsid w:val="00BB1349"/>
    <w:rsid w:val="00BB1891"/>
    <w:rsid w:val="00BB26D6"/>
    <w:rsid w:val="00BB2E8B"/>
    <w:rsid w:val="00BB3D66"/>
    <w:rsid w:val="00BB43B9"/>
    <w:rsid w:val="00BB4C38"/>
    <w:rsid w:val="00BB54AF"/>
    <w:rsid w:val="00BB55DF"/>
    <w:rsid w:val="00BB5936"/>
    <w:rsid w:val="00BB5AD9"/>
    <w:rsid w:val="00BB5F44"/>
    <w:rsid w:val="00BB6192"/>
    <w:rsid w:val="00BB7475"/>
    <w:rsid w:val="00BC06E9"/>
    <w:rsid w:val="00BC1332"/>
    <w:rsid w:val="00BC18F7"/>
    <w:rsid w:val="00BC300F"/>
    <w:rsid w:val="00BC327D"/>
    <w:rsid w:val="00BC3398"/>
    <w:rsid w:val="00BC4035"/>
    <w:rsid w:val="00BC438A"/>
    <w:rsid w:val="00BC474A"/>
    <w:rsid w:val="00BC50E5"/>
    <w:rsid w:val="00BC6866"/>
    <w:rsid w:val="00BC6C30"/>
    <w:rsid w:val="00BC7B47"/>
    <w:rsid w:val="00BD0A61"/>
    <w:rsid w:val="00BD141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2C9B"/>
    <w:rsid w:val="00BE3578"/>
    <w:rsid w:val="00BE369E"/>
    <w:rsid w:val="00BE5287"/>
    <w:rsid w:val="00BE54D2"/>
    <w:rsid w:val="00BE57BC"/>
    <w:rsid w:val="00BE5DF4"/>
    <w:rsid w:val="00BE608E"/>
    <w:rsid w:val="00BE7953"/>
    <w:rsid w:val="00BF0534"/>
    <w:rsid w:val="00BF1080"/>
    <w:rsid w:val="00BF16A0"/>
    <w:rsid w:val="00BF1BE4"/>
    <w:rsid w:val="00BF2702"/>
    <w:rsid w:val="00BF3BBA"/>
    <w:rsid w:val="00BF4088"/>
    <w:rsid w:val="00BF5002"/>
    <w:rsid w:val="00BF5174"/>
    <w:rsid w:val="00BF54A5"/>
    <w:rsid w:val="00BF6171"/>
    <w:rsid w:val="00BF7219"/>
    <w:rsid w:val="00C0031C"/>
    <w:rsid w:val="00C0121A"/>
    <w:rsid w:val="00C0277F"/>
    <w:rsid w:val="00C03DB7"/>
    <w:rsid w:val="00C057AD"/>
    <w:rsid w:val="00C062B8"/>
    <w:rsid w:val="00C07414"/>
    <w:rsid w:val="00C10368"/>
    <w:rsid w:val="00C10403"/>
    <w:rsid w:val="00C1065B"/>
    <w:rsid w:val="00C109D2"/>
    <w:rsid w:val="00C111CA"/>
    <w:rsid w:val="00C11449"/>
    <w:rsid w:val="00C117CC"/>
    <w:rsid w:val="00C12023"/>
    <w:rsid w:val="00C12202"/>
    <w:rsid w:val="00C1288F"/>
    <w:rsid w:val="00C12A53"/>
    <w:rsid w:val="00C12EAE"/>
    <w:rsid w:val="00C133CC"/>
    <w:rsid w:val="00C14254"/>
    <w:rsid w:val="00C14351"/>
    <w:rsid w:val="00C15AAE"/>
    <w:rsid w:val="00C15D59"/>
    <w:rsid w:val="00C16DA3"/>
    <w:rsid w:val="00C20EBF"/>
    <w:rsid w:val="00C211F8"/>
    <w:rsid w:val="00C21339"/>
    <w:rsid w:val="00C216D4"/>
    <w:rsid w:val="00C220BB"/>
    <w:rsid w:val="00C22A76"/>
    <w:rsid w:val="00C23264"/>
    <w:rsid w:val="00C23B77"/>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156"/>
    <w:rsid w:val="00C33BA1"/>
    <w:rsid w:val="00C33E93"/>
    <w:rsid w:val="00C34002"/>
    <w:rsid w:val="00C3400B"/>
    <w:rsid w:val="00C3466E"/>
    <w:rsid w:val="00C359B1"/>
    <w:rsid w:val="00C35BCE"/>
    <w:rsid w:val="00C35F14"/>
    <w:rsid w:val="00C36635"/>
    <w:rsid w:val="00C36BBA"/>
    <w:rsid w:val="00C37061"/>
    <w:rsid w:val="00C373A2"/>
    <w:rsid w:val="00C377F8"/>
    <w:rsid w:val="00C378EE"/>
    <w:rsid w:val="00C40072"/>
    <w:rsid w:val="00C40F5A"/>
    <w:rsid w:val="00C41218"/>
    <w:rsid w:val="00C41453"/>
    <w:rsid w:val="00C41C89"/>
    <w:rsid w:val="00C42032"/>
    <w:rsid w:val="00C421AE"/>
    <w:rsid w:val="00C428DA"/>
    <w:rsid w:val="00C42C48"/>
    <w:rsid w:val="00C45550"/>
    <w:rsid w:val="00C4610B"/>
    <w:rsid w:val="00C4743E"/>
    <w:rsid w:val="00C47708"/>
    <w:rsid w:val="00C47E05"/>
    <w:rsid w:val="00C500CA"/>
    <w:rsid w:val="00C50A07"/>
    <w:rsid w:val="00C50B6F"/>
    <w:rsid w:val="00C51264"/>
    <w:rsid w:val="00C5238B"/>
    <w:rsid w:val="00C53FFB"/>
    <w:rsid w:val="00C55257"/>
    <w:rsid w:val="00C55EC1"/>
    <w:rsid w:val="00C55EC7"/>
    <w:rsid w:val="00C562A2"/>
    <w:rsid w:val="00C56449"/>
    <w:rsid w:val="00C574EA"/>
    <w:rsid w:val="00C60906"/>
    <w:rsid w:val="00C6144E"/>
    <w:rsid w:val="00C6158F"/>
    <w:rsid w:val="00C617E3"/>
    <w:rsid w:val="00C62297"/>
    <w:rsid w:val="00C622F7"/>
    <w:rsid w:val="00C62968"/>
    <w:rsid w:val="00C634A2"/>
    <w:rsid w:val="00C63CD9"/>
    <w:rsid w:val="00C6425D"/>
    <w:rsid w:val="00C642D2"/>
    <w:rsid w:val="00C64444"/>
    <w:rsid w:val="00C653A2"/>
    <w:rsid w:val="00C65E29"/>
    <w:rsid w:val="00C65F58"/>
    <w:rsid w:val="00C664F0"/>
    <w:rsid w:val="00C66D18"/>
    <w:rsid w:val="00C6705D"/>
    <w:rsid w:val="00C67336"/>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EB2"/>
    <w:rsid w:val="00C76ED5"/>
    <w:rsid w:val="00C775F2"/>
    <w:rsid w:val="00C77D87"/>
    <w:rsid w:val="00C80107"/>
    <w:rsid w:val="00C808A3"/>
    <w:rsid w:val="00C80C18"/>
    <w:rsid w:val="00C814A9"/>
    <w:rsid w:val="00C81AEA"/>
    <w:rsid w:val="00C8237D"/>
    <w:rsid w:val="00C83840"/>
    <w:rsid w:val="00C850CD"/>
    <w:rsid w:val="00C8587F"/>
    <w:rsid w:val="00C85C8C"/>
    <w:rsid w:val="00C85F6A"/>
    <w:rsid w:val="00C86040"/>
    <w:rsid w:val="00C86578"/>
    <w:rsid w:val="00C868A4"/>
    <w:rsid w:val="00C86A94"/>
    <w:rsid w:val="00C870E8"/>
    <w:rsid w:val="00C90D54"/>
    <w:rsid w:val="00C91127"/>
    <w:rsid w:val="00C91B27"/>
    <w:rsid w:val="00C92954"/>
    <w:rsid w:val="00C93B8B"/>
    <w:rsid w:val="00C9401B"/>
    <w:rsid w:val="00C947F4"/>
    <w:rsid w:val="00C95B6F"/>
    <w:rsid w:val="00C95D9F"/>
    <w:rsid w:val="00C95FD8"/>
    <w:rsid w:val="00C9648F"/>
    <w:rsid w:val="00C967FC"/>
    <w:rsid w:val="00C97219"/>
    <w:rsid w:val="00C97930"/>
    <w:rsid w:val="00CA06E0"/>
    <w:rsid w:val="00CA0ADF"/>
    <w:rsid w:val="00CA0C5D"/>
    <w:rsid w:val="00CA111E"/>
    <w:rsid w:val="00CA13C1"/>
    <w:rsid w:val="00CA1421"/>
    <w:rsid w:val="00CA1719"/>
    <w:rsid w:val="00CA1C90"/>
    <w:rsid w:val="00CA313A"/>
    <w:rsid w:val="00CA3E10"/>
    <w:rsid w:val="00CA4C9D"/>
    <w:rsid w:val="00CA50E8"/>
    <w:rsid w:val="00CA550D"/>
    <w:rsid w:val="00CA5AF2"/>
    <w:rsid w:val="00CA6A4D"/>
    <w:rsid w:val="00CA7205"/>
    <w:rsid w:val="00CB0475"/>
    <w:rsid w:val="00CB08E7"/>
    <w:rsid w:val="00CB10CF"/>
    <w:rsid w:val="00CB17A7"/>
    <w:rsid w:val="00CB2562"/>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C39"/>
    <w:rsid w:val="00CC3F69"/>
    <w:rsid w:val="00CC4451"/>
    <w:rsid w:val="00CC482B"/>
    <w:rsid w:val="00CC4942"/>
    <w:rsid w:val="00CC4AB1"/>
    <w:rsid w:val="00CC4F2D"/>
    <w:rsid w:val="00CC5653"/>
    <w:rsid w:val="00CC58A4"/>
    <w:rsid w:val="00CC6AC2"/>
    <w:rsid w:val="00CD0259"/>
    <w:rsid w:val="00CD0414"/>
    <w:rsid w:val="00CD1BC5"/>
    <w:rsid w:val="00CD20FF"/>
    <w:rsid w:val="00CD3B46"/>
    <w:rsid w:val="00CD48ED"/>
    <w:rsid w:val="00CD4E97"/>
    <w:rsid w:val="00CD519C"/>
    <w:rsid w:val="00CD5B84"/>
    <w:rsid w:val="00CD5C69"/>
    <w:rsid w:val="00CD60FA"/>
    <w:rsid w:val="00CD624E"/>
    <w:rsid w:val="00CD64CF"/>
    <w:rsid w:val="00CD6736"/>
    <w:rsid w:val="00CD6B6D"/>
    <w:rsid w:val="00CD6DFA"/>
    <w:rsid w:val="00CD6E18"/>
    <w:rsid w:val="00CE0683"/>
    <w:rsid w:val="00CE0BFA"/>
    <w:rsid w:val="00CE0EA0"/>
    <w:rsid w:val="00CE3763"/>
    <w:rsid w:val="00CE39C0"/>
    <w:rsid w:val="00CE582A"/>
    <w:rsid w:val="00CE67A7"/>
    <w:rsid w:val="00CE67A8"/>
    <w:rsid w:val="00CE6D4B"/>
    <w:rsid w:val="00CE6F0F"/>
    <w:rsid w:val="00CE6F37"/>
    <w:rsid w:val="00CE7445"/>
    <w:rsid w:val="00CE76F7"/>
    <w:rsid w:val="00CE7803"/>
    <w:rsid w:val="00CE7A4D"/>
    <w:rsid w:val="00CF06FA"/>
    <w:rsid w:val="00CF1F98"/>
    <w:rsid w:val="00CF21EB"/>
    <w:rsid w:val="00CF2295"/>
    <w:rsid w:val="00CF2628"/>
    <w:rsid w:val="00CF32F0"/>
    <w:rsid w:val="00CF48FA"/>
    <w:rsid w:val="00CF7178"/>
    <w:rsid w:val="00CF72E0"/>
    <w:rsid w:val="00CF7344"/>
    <w:rsid w:val="00CF78C4"/>
    <w:rsid w:val="00CF7F31"/>
    <w:rsid w:val="00D001A0"/>
    <w:rsid w:val="00D00384"/>
    <w:rsid w:val="00D00FE1"/>
    <w:rsid w:val="00D01562"/>
    <w:rsid w:val="00D01B23"/>
    <w:rsid w:val="00D01CB2"/>
    <w:rsid w:val="00D01CE9"/>
    <w:rsid w:val="00D02059"/>
    <w:rsid w:val="00D023AB"/>
    <w:rsid w:val="00D0269A"/>
    <w:rsid w:val="00D03676"/>
    <w:rsid w:val="00D039A5"/>
    <w:rsid w:val="00D03BAC"/>
    <w:rsid w:val="00D042A1"/>
    <w:rsid w:val="00D045F2"/>
    <w:rsid w:val="00D04FB9"/>
    <w:rsid w:val="00D0519A"/>
    <w:rsid w:val="00D058A7"/>
    <w:rsid w:val="00D05D60"/>
    <w:rsid w:val="00D067DA"/>
    <w:rsid w:val="00D06ADD"/>
    <w:rsid w:val="00D06B11"/>
    <w:rsid w:val="00D06BD7"/>
    <w:rsid w:val="00D075F9"/>
    <w:rsid w:val="00D10134"/>
    <w:rsid w:val="00D1128A"/>
    <w:rsid w:val="00D112A7"/>
    <w:rsid w:val="00D11EC5"/>
    <w:rsid w:val="00D12A9A"/>
    <w:rsid w:val="00D142D8"/>
    <w:rsid w:val="00D1446A"/>
    <w:rsid w:val="00D144B2"/>
    <w:rsid w:val="00D14B75"/>
    <w:rsid w:val="00D15825"/>
    <w:rsid w:val="00D15896"/>
    <w:rsid w:val="00D1621A"/>
    <w:rsid w:val="00D167DE"/>
    <w:rsid w:val="00D16C1D"/>
    <w:rsid w:val="00D16F42"/>
    <w:rsid w:val="00D17097"/>
    <w:rsid w:val="00D1719B"/>
    <w:rsid w:val="00D17E4F"/>
    <w:rsid w:val="00D2033A"/>
    <w:rsid w:val="00D207C0"/>
    <w:rsid w:val="00D2090B"/>
    <w:rsid w:val="00D20DB0"/>
    <w:rsid w:val="00D21337"/>
    <w:rsid w:val="00D214AE"/>
    <w:rsid w:val="00D21E08"/>
    <w:rsid w:val="00D228C2"/>
    <w:rsid w:val="00D22B93"/>
    <w:rsid w:val="00D23327"/>
    <w:rsid w:val="00D23785"/>
    <w:rsid w:val="00D23AEF"/>
    <w:rsid w:val="00D24568"/>
    <w:rsid w:val="00D24D5B"/>
    <w:rsid w:val="00D25267"/>
    <w:rsid w:val="00D26BE2"/>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16F"/>
    <w:rsid w:val="00D40B16"/>
    <w:rsid w:val="00D40ED3"/>
    <w:rsid w:val="00D41827"/>
    <w:rsid w:val="00D41BD6"/>
    <w:rsid w:val="00D43C15"/>
    <w:rsid w:val="00D456DB"/>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8C9"/>
    <w:rsid w:val="00D578D5"/>
    <w:rsid w:val="00D57C84"/>
    <w:rsid w:val="00D60BB9"/>
    <w:rsid w:val="00D6113B"/>
    <w:rsid w:val="00D6170F"/>
    <w:rsid w:val="00D61973"/>
    <w:rsid w:val="00D61C19"/>
    <w:rsid w:val="00D62153"/>
    <w:rsid w:val="00D62201"/>
    <w:rsid w:val="00D62B49"/>
    <w:rsid w:val="00D63101"/>
    <w:rsid w:val="00D63B0C"/>
    <w:rsid w:val="00D63F58"/>
    <w:rsid w:val="00D63F81"/>
    <w:rsid w:val="00D64313"/>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DB8"/>
    <w:rsid w:val="00D73E0C"/>
    <w:rsid w:val="00D74622"/>
    <w:rsid w:val="00D7475D"/>
    <w:rsid w:val="00D756EC"/>
    <w:rsid w:val="00D761FC"/>
    <w:rsid w:val="00D766A0"/>
    <w:rsid w:val="00D7678D"/>
    <w:rsid w:val="00D76B9F"/>
    <w:rsid w:val="00D7729E"/>
    <w:rsid w:val="00D772D9"/>
    <w:rsid w:val="00D773E6"/>
    <w:rsid w:val="00D7790E"/>
    <w:rsid w:val="00D809D3"/>
    <w:rsid w:val="00D8147C"/>
    <w:rsid w:val="00D81D6D"/>
    <w:rsid w:val="00D81F9E"/>
    <w:rsid w:val="00D8213F"/>
    <w:rsid w:val="00D822DC"/>
    <w:rsid w:val="00D82D1C"/>
    <w:rsid w:val="00D831E4"/>
    <w:rsid w:val="00D833B2"/>
    <w:rsid w:val="00D8447A"/>
    <w:rsid w:val="00D84A23"/>
    <w:rsid w:val="00D84B33"/>
    <w:rsid w:val="00D85458"/>
    <w:rsid w:val="00D8595B"/>
    <w:rsid w:val="00D85A6E"/>
    <w:rsid w:val="00D85BCA"/>
    <w:rsid w:val="00D85F5F"/>
    <w:rsid w:val="00D86089"/>
    <w:rsid w:val="00D86096"/>
    <w:rsid w:val="00D862EF"/>
    <w:rsid w:val="00D8670E"/>
    <w:rsid w:val="00D86A68"/>
    <w:rsid w:val="00D86E08"/>
    <w:rsid w:val="00D8773E"/>
    <w:rsid w:val="00D8783D"/>
    <w:rsid w:val="00D904E8"/>
    <w:rsid w:val="00D911DE"/>
    <w:rsid w:val="00D914EF"/>
    <w:rsid w:val="00D91B38"/>
    <w:rsid w:val="00D92EC4"/>
    <w:rsid w:val="00D9349C"/>
    <w:rsid w:val="00D934C1"/>
    <w:rsid w:val="00D944CE"/>
    <w:rsid w:val="00D94660"/>
    <w:rsid w:val="00D961F8"/>
    <w:rsid w:val="00D9676B"/>
    <w:rsid w:val="00D96DB2"/>
    <w:rsid w:val="00D97348"/>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68D"/>
    <w:rsid w:val="00DA5DBD"/>
    <w:rsid w:val="00DA5FCB"/>
    <w:rsid w:val="00DA772A"/>
    <w:rsid w:val="00DA7A4F"/>
    <w:rsid w:val="00DA7D29"/>
    <w:rsid w:val="00DB0159"/>
    <w:rsid w:val="00DB06D4"/>
    <w:rsid w:val="00DB0C40"/>
    <w:rsid w:val="00DB0C92"/>
    <w:rsid w:val="00DB12A6"/>
    <w:rsid w:val="00DB172C"/>
    <w:rsid w:val="00DB1EB0"/>
    <w:rsid w:val="00DB2098"/>
    <w:rsid w:val="00DB28AE"/>
    <w:rsid w:val="00DB2BB1"/>
    <w:rsid w:val="00DB2CD6"/>
    <w:rsid w:val="00DB439C"/>
    <w:rsid w:val="00DB45E7"/>
    <w:rsid w:val="00DB5913"/>
    <w:rsid w:val="00DB61C6"/>
    <w:rsid w:val="00DB6538"/>
    <w:rsid w:val="00DB6542"/>
    <w:rsid w:val="00DB7A8A"/>
    <w:rsid w:val="00DC17C9"/>
    <w:rsid w:val="00DC1C8A"/>
    <w:rsid w:val="00DC2977"/>
    <w:rsid w:val="00DC3633"/>
    <w:rsid w:val="00DC3BA2"/>
    <w:rsid w:val="00DC3DFD"/>
    <w:rsid w:val="00DC46F5"/>
    <w:rsid w:val="00DC4B0F"/>
    <w:rsid w:val="00DC4E3B"/>
    <w:rsid w:val="00DC5353"/>
    <w:rsid w:val="00DC606E"/>
    <w:rsid w:val="00DC6926"/>
    <w:rsid w:val="00DC7900"/>
    <w:rsid w:val="00DD04D8"/>
    <w:rsid w:val="00DD08FC"/>
    <w:rsid w:val="00DD1256"/>
    <w:rsid w:val="00DD1EAA"/>
    <w:rsid w:val="00DD1F29"/>
    <w:rsid w:val="00DD2542"/>
    <w:rsid w:val="00DD27DB"/>
    <w:rsid w:val="00DD3281"/>
    <w:rsid w:val="00DD333D"/>
    <w:rsid w:val="00DD346C"/>
    <w:rsid w:val="00DD36FF"/>
    <w:rsid w:val="00DD40E1"/>
    <w:rsid w:val="00DD41E9"/>
    <w:rsid w:val="00DD4BA7"/>
    <w:rsid w:val="00DD52E0"/>
    <w:rsid w:val="00DD5564"/>
    <w:rsid w:val="00DD5773"/>
    <w:rsid w:val="00DD665A"/>
    <w:rsid w:val="00DD764E"/>
    <w:rsid w:val="00DD774C"/>
    <w:rsid w:val="00DE02AC"/>
    <w:rsid w:val="00DE05BC"/>
    <w:rsid w:val="00DE081C"/>
    <w:rsid w:val="00DE2F62"/>
    <w:rsid w:val="00DE361E"/>
    <w:rsid w:val="00DE41D7"/>
    <w:rsid w:val="00DE485C"/>
    <w:rsid w:val="00DE4FDC"/>
    <w:rsid w:val="00DE6100"/>
    <w:rsid w:val="00DE644C"/>
    <w:rsid w:val="00DE75B2"/>
    <w:rsid w:val="00DF064E"/>
    <w:rsid w:val="00DF0D99"/>
    <w:rsid w:val="00DF1C9E"/>
    <w:rsid w:val="00DF26A6"/>
    <w:rsid w:val="00DF2BBC"/>
    <w:rsid w:val="00DF4876"/>
    <w:rsid w:val="00DF56DC"/>
    <w:rsid w:val="00DF580B"/>
    <w:rsid w:val="00DF6DE6"/>
    <w:rsid w:val="00E0079C"/>
    <w:rsid w:val="00E01502"/>
    <w:rsid w:val="00E03192"/>
    <w:rsid w:val="00E05CD9"/>
    <w:rsid w:val="00E06312"/>
    <w:rsid w:val="00E06A6D"/>
    <w:rsid w:val="00E06D74"/>
    <w:rsid w:val="00E07D8E"/>
    <w:rsid w:val="00E10713"/>
    <w:rsid w:val="00E10937"/>
    <w:rsid w:val="00E10EB1"/>
    <w:rsid w:val="00E11769"/>
    <w:rsid w:val="00E131EA"/>
    <w:rsid w:val="00E133B3"/>
    <w:rsid w:val="00E133DD"/>
    <w:rsid w:val="00E13875"/>
    <w:rsid w:val="00E138B3"/>
    <w:rsid w:val="00E14203"/>
    <w:rsid w:val="00E14A35"/>
    <w:rsid w:val="00E14B7A"/>
    <w:rsid w:val="00E14D8F"/>
    <w:rsid w:val="00E15521"/>
    <w:rsid w:val="00E166AF"/>
    <w:rsid w:val="00E16E5C"/>
    <w:rsid w:val="00E2013E"/>
    <w:rsid w:val="00E20521"/>
    <w:rsid w:val="00E2080A"/>
    <w:rsid w:val="00E210C4"/>
    <w:rsid w:val="00E21505"/>
    <w:rsid w:val="00E21674"/>
    <w:rsid w:val="00E2214E"/>
    <w:rsid w:val="00E22335"/>
    <w:rsid w:val="00E22E38"/>
    <w:rsid w:val="00E23165"/>
    <w:rsid w:val="00E2321A"/>
    <w:rsid w:val="00E23BD5"/>
    <w:rsid w:val="00E23F50"/>
    <w:rsid w:val="00E248C9"/>
    <w:rsid w:val="00E24A64"/>
    <w:rsid w:val="00E24A90"/>
    <w:rsid w:val="00E25EF8"/>
    <w:rsid w:val="00E26583"/>
    <w:rsid w:val="00E2702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FAD"/>
    <w:rsid w:val="00E34219"/>
    <w:rsid w:val="00E35013"/>
    <w:rsid w:val="00E35083"/>
    <w:rsid w:val="00E35317"/>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706A"/>
    <w:rsid w:val="00E5032E"/>
    <w:rsid w:val="00E5132B"/>
    <w:rsid w:val="00E51618"/>
    <w:rsid w:val="00E516AC"/>
    <w:rsid w:val="00E516BD"/>
    <w:rsid w:val="00E51BA8"/>
    <w:rsid w:val="00E52A7F"/>
    <w:rsid w:val="00E540C5"/>
    <w:rsid w:val="00E54378"/>
    <w:rsid w:val="00E54784"/>
    <w:rsid w:val="00E55411"/>
    <w:rsid w:val="00E55D8A"/>
    <w:rsid w:val="00E56158"/>
    <w:rsid w:val="00E561C5"/>
    <w:rsid w:val="00E57170"/>
    <w:rsid w:val="00E574E6"/>
    <w:rsid w:val="00E6011C"/>
    <w:rsid w:val="00E60582"/>
    <w:rsid w:val="00E61BBD"/>
    <w:rsid w:val="00E623D8"/>
    <w:rsid w:val="00E62887"/>
    <w:rsid w:val="00E62E21"/>
    <w:rsid w:val="00E63145"/>
    <w:rsid w:val="00E6392D"/>
    <w:rsid w:val="00E644CD"/>
    <w:rsid w:val="00E66029"/>
    <w:rsid w:val="00E66E83"/>
    <w:rsid w:val="00E66EE5"/>
    <w:rsid w:val="00E70AF1"/>
    <w:rsid w:val="00E71000"/>
    <w:rsid w:val="00E72076"/>
    <w:rsid w:val="00E722CD"/>
    <w:rsid w:val="00E72513"/>
    <w:rsid w:val="00E72548"/>
    <w:rsid w:val="00E725CB"/>
    <w:rsid w:val="00E72715"/>
    <w:rsid w:val="00E72CA2"/>
    <w:rsid w:val="00E733B9"/>
    <w:rsid w:val="00E74E1D"/>
    <w:rsid w:val="00E758FE"/>
    <w:rsid w:val="00E75EF5"/>
    <w:rsid w:val="00E76077"/>
    <w:rsid w:val="00E76315"/>
    <w:rsid w:val="00E77779"/>
    <w:rsid w:val="00E800BD"/>
    <w:rsid w:val="00E80147"/>
    <w:rsid w:val="00E8014C"/>
    <w:rsid w:val="00E80BDD"/>
    <w:rsid w:val="00E81BA6"/>
    <w:rsid w:val="00E8213D"/>
    <w:rsid w:val="00E823F9"/>
    <w:rsid w:val="00E8252F"/>
    <w:rsid w:val="00E82A39"/>
    <w:rsid w:val="00E82C19"/>
    <w:rsid w:val="00E84876"/>
    <w:rsid w:val="00E85007"/>
    <w:rsid w:val="00E86930"/>
    <w:rsid w:val="00E87D39"/>
    <w:rsid w:val="00E90991"/>
    <w:rsid w:val="00E90E08"/>
    <w:rsid w:val="00E9109B"/>
    <w:rsid w:val="00E915A0"/>
    <w:rsid w:val="00E92602"/>
    <w:rsid w:val="00E9261D"/>
    <w:rsid w:val="00E92A2D"/>
    <w:rsid w:val="00E92D6E"/>
    <w:rsid w:val="00E95053"/>
    <w:rsid w:val="00E9595F"/>
    <w:rsid w:val="00E95AF5"/>
    <w:rsid w:val="00E95ECF"/>
    <w:rsid w:val="00E95FBC"/>
    <w:rsid w:val="00E9652F"/>
    <w:rsid w:val="00E96993"/>
    <w:rsid w:val="00E96DBD"/>
    <w:rsid w:val="00E972AF"/>
    <w:rsid w:val="00E975FB"/>
    <w:rsid w:val="00EA0313"/>
    <w:rsid w:val="00EA07BE"/>
    <w:rsid w:val="00EA0B59"/>
    <w:rsid w:val="00EA0CE8"/>
    <w:rsid w:val="00EA0DE5"/>
    <w:rsid w:val="00EA0F27"/>
    <w:rsid w:val="00EA14C5"/>
    <w:rsid w:val="00EA1571"/>
    <w:rsid w:val="00EA1DDA"/>
    <w:rsid w:val="00EA2373"/>
    <w:rsid w:val="00EA2944"/>
    <w:rsid w:val="00EA3090"/>
    <w:rsid w:val="00EA3F9F"/>
    <w:rsid w:val="00EA4784"/>
    <w:rsid w:val="00EA4E91"/>
    <w:rsid w:val="00EA5CA7"/>
    <w:rsid w:val="00EA639B"/>
    <w:rsid w:val="00EA742E"/>
    <w:rsid w:val="00EA7BBF"/>
    <w:rsid w:val="00EA7CE6"/>
    <w:rsid w:val="00EA7F1D"/>
    <w:rsid w:val="00EB064A"/>
    <w:rsid w:val="00EB0884"/>
    <w:rsid w:val="00EB0924"/>
    <w:rsid w:val="00EB0C52"/>
    <w:rsid w:val="00EB0DC9"/>
    <w:rsid w:val="00EB2057"/>
    <w:rsid w:val="00EB2238"/>
    <w:rsid w:val="00EB3700"/>
    <w:rsid w:val="00EB3E70"/>
    <w:rsid w:val="00EB3ED9"/>
    <w:rsid w:val="00EB463F"/>
    <w:rsid w:val="00EB505B"/>
    <w:rsid w:val="00EB5392"/>
    <w:rsid w:val="00EB5A3B"/>
    <w:rsid w:val="00EB5D78"/>
    <w:rsid w:val="00EB5E07"/>
    <w:rsid w:val="00EB66C5"/>
    <w:rsid w:val="00EB6B5A"/>
    <w:rsid w:val="00EB6C65"/>
    <w:rsid w:val="00EB7001"/>
    <w:rsid w:val="00EB76E0"/>
    <w:rsid w:val="00EB7938"/>
    <w:rsid w:val="00EB7B6F"/>
    <w:rsid w:val="00EB7F25"/>
    <w:rsid w:val="00EC04E3"/>
    <w:rsid w:val="00EC0D0E"/>
    <w:rsid w:val="00EC15FD"/>
    <w:rsid w:val="00EC1C7B"/>
    <w:rsid w:val="00EC210A"/>
    <w:rsid w:val="00EC2BC7"/>
    <w:rsid w:val="00EC2D12"/>
    <w:rsid w:val="00EC304A"/>
    <w:rsid w:val="00EC3269"/>
    <w:rsid w:val="00EC4048"/>
    <w:rsid w:val="00EC41F6"/>
    <w:rsid w:val="00EC4EA0"/>
    <w:rsid w:val="00EC51E3"/>
    <w:rsid w:val="00EC52BD"/>
    <w:rsid w:val="00EC53B8"/>
    <w:rsid w:val="00EC5441"/>
    <w:rsid w:val="00EC57CD"/>
    <w:rsid w:val="00EC60CF"/>
    <w:rsid w:val="00EC616C"/>
    <w:rsid w:val="00EC634B"/>
    <w:rsid w:val="00EC65FE"/>
    <w:rsid w:val="00EC68DC"/>
    <w:rsid w:val="00EC6FDA"/>
    <w:rsid w:val="00EC7E65"/>
    <w:rsid w:val="00EC7F25"/>
    <w:rsid w:val="00ED0644"/>
    <w:rsid w:val="00ED0AD6"/>
    <w:rsid w:val="00ED0B4D"/>
    <w:rsid w:val="00ED229D"/>
    <w:rsid w:val="00ED23A1"/>
    <w:rsid w:val="00ED2AE9"/>
    <w:rsid w:val="00ED2E43"/>
    <w:rsid w:val="00ED2EA5"/>
    <w:rsid w:val="00ED2EAA"/>
    <w:rsid w:val="00ED414C"/>
    <w:rsid w:val="00ED43C7"/>
    <w:rsid w:val="00ED4B74"/>
    <w:rsid w:val="00ED5215"/>
    <w:rsid w:val="00ED53DF"/>
    <w:rsid w:val="00ED6B04"/>
    <w:rsid w:val="00ED6D91"/>
    <w:rsid w:val="00ED6EFC"/>
    <w:rsid w:val="00ED74A5"/>
    <w:rsid w:val="00ED79DE"/>
    <w:rsid w:val="00EE087C"/>
    <w:rsid w:val="00EE0C6A"/>
    <w:rsid w:val="00EE0DED"/>
    <w:rsid w:val="00EE158E"/>
    <w:rsid w:val="00EE16E0"/>
    <w:rsid w:val="00EE1C72"/>
    <w:rsid w:val="00EE21EF"/>
    <w:rsid w:val="00EE386B"/>
    <w:rsid w:val="00EE3BA0"/>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3021"/>
    <w:rsid w:val="00EF4F1D"/>
    <w:rsid w:val="00EF5592"/>
    <w:rsid w:val="00EF60AF"/>
    <w:rsid w:val="00EF74C1"/>
    <w:rsid w:val="00F010F3"/>
    <w:rsid w:val="00F0123D"/>
    <w:rsid w:val="00F015EC"/>
    <w:rsid w:val="00F015FD"/>
    <w:rsid w:val="00F01DE9"/>
    <w:rsid w:val="00F01FCB"/>
    <w:rsid w:val="00F0310D"/>
    <w:rsid w:val="00F03494"/>
    <w:rsid w:val="00F03BC2"/>
    <w:rsid w:val="00F04584"/>
    <w:rsid w:val="00F04C13"/>
    <w:rsid w:val="00F04C42"/>
    <w:rsid w:val="00F0598B"/>
    <w:rsid w:val="00F05EB8"/>
    <w:rsid w:val="00F06C7D"/>
    <w:rsid w:val="00F06F90"/>
    <w:rsid w:val="00F0764C"/>
    <w:rsid w:val="00F0768C"/>
    <w:rsid w:val="00F10344"/>
    <w:rsid w:val="00F10790"/>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2127D"/>
    <w:rsid w:val="00F21A38"/>
    <w:rsid w:val="00F21BD6"/>
    <w:rsid w:val="00F22810"/>
    <w:rsid w:val="00F22CCD"/>
    <w:rsid w:val="00F2309D"/>
    <w:rsid w:val="00F23B7E"/>
    <w:rsid w:val="00F23C89"/>
    <w:rsid w:val="00F2467C"/>
    <w:rsid w:val="00F250D1"/>
    <w:rsid w:val="00F26024"/>
    <w:rsid w:val="00F2755B"/>
    <w:rsid w:val="00F3041B"/>
    <w:rsid w:val="00F30811"/>
    <w:rsid w:val="00F30E95"/>
    <w:rsid w:val="00F317B9"/>
    <w:rsid w:val="00F31DC3"/>
    <w:rsid w:val="00F3202E"/>
    <w:rsid w:val="00F32201"/>
    <w:rsid w:val="00F32371"/>
    <w:rsid w:val="00F3251C"/>
    <w:rsid w:val="00F3331C"/>
    <w:rsid w:val="00F337F7"/>
    <w:rsid w:val="00F3389F"/>
    <w:rsid w:val="00F34012"/>
    <w:rsid w:val="00F34970"/>
    <w:rsid w:val="00F35ACD"/>
    <w:rsid w:val="00F366D3"/>
    <w:rsid w:val="00F36B7C"/>
    <w:rsid w:val="00F36EA9"/>
    <w:rsid w:val="00F376C0"/>
    <w:rsid w:val="00F3773F"/>
    <w:rsid w:val="00F408FC"/>
    <w:rsid w:val="00F40F94"/>
    <w:rsid w:val="00F41ED8"/>
    <w:rsid w:val="00F420B1"/>
    <w:rsid w:val="00F42180"/>
    <w:rsid w:val="00F434A3"/>
    <w:rsid w:val="00F43B49"/>
    <w:rsid w:val="00F44412"/>
    <w:rsid w:val="00F44607"/>
    <w:rsid w:val="00F45763"/>
    <w:rsid w:val="00F4594D"/>
    <w:rsid w:val="00F46B3E"/>
    <w:rsid w:val="00F46BEC"/>
    <w:rsid w:val="00F4713C"/>
    <w:rsid w:val="00F471D4"/>
    <w:rsid w:val="00F47389"/>
    <w:rsid w:val="00F47E9D"/>
    <w:rsid w:val="00F47F73"/>
    <w:rsid w:val="00F50345"/>
    <w:rsid w:val="00F50657"/>
    <w:rsid w:val="00F509F3"/>
    <w:rsid w:val="00F511F0"/>
    <w:rsid w:val="00F51C60"/>
    <w:rsid w:val="00F51D75"/>
    <w:rsid w:val="00F51EEC"/>
    <w:rsid w:val="00F521FB"/>
    <w:rsid w:val="00F526DD"/>
    <w:rsid w:val="00F52768"/>
    <w:rsid w:val="00F53108"/>
    <w:rsid w:val="00F53B1E"/>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3A76"/>
    <w:rsid w:val="00F63C15"/>
    <w:rsid w:val="00F63E4A"/>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107D"/>
    <w:rsid w:val="00F81629"/>
    <w:rsid w:val="00F817B8"/>
    <w:rsid w:val="00F819B1"/>
    <w:rsid w:val="00F81C60"/>
    <w:rsid w:val="00F82760"/>
    <w:rsid w:val="00F837C7"/>
    <w:rsid w:val="00F8491B"/>
    <w:rsid w:val="00F84F9A"/>
    <w:rsid w:val="00F85042"/>
    <w:rsid w:val="00F85F4D"/>
    <w:rsid w:val="00F87ECC"/>
    <w:rsid w:val="00F90E60"/>
    <w:rsid w:val="00F91982"/>
    <w:rsid w:val="00F935E4"/>
    <w:rsid w:val="00F939C2"/>
    <w:rsid w:val="00F948E8"/>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78"/>
    <w:rsid w:val="00FA34A3"/>
    <w:rsid w:val="00FA34F2"/>
    <w:rsid w:val="00FA3523"/>
    <w:rsid w:val="00FA3EF7"/>
    <w:rsid w:val="00FA4488"/>
    <w:rsid w:val="00FA4C18"/>
    <w:rsid w:val="00FA51AB"/>
    <w:rsid w:val="00FA5297"/>
    <w:rsid w:val="00FA5422"/>
    <w:rsid w:val="00FA543B"/>
    <w:rsid w:val="00FA6228"/>
    <w:rsid w:val="00FA63C3"/>
    <w:rsid w:val="00FA64C3"/>
    <w:rsid w:val="00FA696B"/>
    <w:rsid w:val="00FA6CB9"/>
    <w:rsid w:val="00FA72E5"/>
    <w:rsid w:val="00FB02DC"/>
    <w:rsid w:val="00FB0621"/>
    <w:rsid w:val="00FB0C4A"/>
    <w:rsid w:val="00FB33CF"/>
    <w:rsid w:val="00FB3542"/>
    <w:rsid w:val="00FB3B4D"/>
    <w:rsid w:val="00FB45FF"/>
    <w:rsid w:val="00FB4B38"/>
    <w:rsid w:val="00FB56D6"/>
    <w:rsid w:val="00FB5B31"/>
    <w:rsid w:val="00FB5B90"/>
    <w:rsid w:val="00FB6E9C"/>
    <w:rsid w:val="00FB748B"/>
    <w:rsid w:val="00FB7F7A"/>
    <w:rsid w:val="00FC1DE1"/>
    <w:rsid w:val="00FC23FD"/>
    <w:rsid w:val="00FC3179"/>
    <w:rsid w:val="00FC35DE"/>
    <w:rsid w:val="00FC3DB1"/>
    <w:rsid w:val="00FC4349"/>
    <w:rsid w:val="00FC44C9"/>
    <w:rsid w:val="00FC4F30"/>
    <w:rsid w:val="00FC5292"/>
    <w:rsid w:val="00FC52D6"/>
    <w:rsid w:val="00FC52E7"/>
    <w:rsid w:val="00FC5F8E"/>
    <w:rsid w:val="00FC5FBC"/>
    <w:rsid w:val="00FC6C2D"/>
    <w:rsid w:val="00FC76E3"/>
    <w:rsid w:val="00FC773E"/>
    <w:rsid w:val="00FC786B"/>
    <w:rsid w:val="00FC78BB"/>
    <w:rsid w:val="00FC7D38"/>
    <w:rsid w:val="00FD042C"/>
    <w:rsid w:val="00FD1474"/>
    <w:rsid w:val="00FD1709"/>
    <w:rsid w:val="00FD2477"/>
    <w:rsid w:val="00FD32AC"/>
    <w:rsid w:val="00FD38BE"/>
    <w:rsid w:val="00FD39FC"/>
    <w:rsid w:val="00FD3F56"/>
    <w:rsid w:val="00FD43D6"/>
    <w:rsid w:val="00FD5C66"/>
    <w:rsid w:val="00FD7021"/>
    <w:rsid w:val="00FD7310"/>
    <w:rsid w:val="00FE06A3"/>
    <w:rsid w:val="00FE0A22"/>
    <w:rsid w:val="00FE0E32"/>
    <w:rsid w:val="00FE15A9"/>
    <w:rsid w:val="00FE1D60"/>
    <w:rsid w:val="00FE1DE2"/>
    <w:rsid w:val="00FE2771"/>
    <w:rsid w:val="00FE2E63"/>
    <w:rsid w:val="00FE40D7"/>
    <w:rsid w:val="00FE44FA"/>
    <w:rsid w:val="00FE452E"/>
    <w:rsid w:val="00FE4572"/>
    <w:rsid w:val="00FE46FE"/>
    <w:rsid w:val="00FE4ED1"/>
    <w:rsid w:val="00FE5684"/>
    <w:rsid w:val="00FE5A54"/>
    <w:rsid w:val="00FE5AAB"/>
    <w:rsid w:val="00FE5C48"/>
    <w:rsid w:val="00FE6312"/>
    <w:rsid w:val="00FE6386"/>
    <w:rsid w:val="00FE6F0E"/>
    <w:rsid w:val="00FE726F"/>
    <w:rsid w:val="00FF0036"/>
    <w:rsid w:val="00FF0C3A"/>
    <w:rsid w:val="00FF15D1"/>
    <w:rsid w:val="00FF16EC"/>
    <w:rsid w:val="00FF1F6B"/>
    <w:rsid w:val="00FF254F"/>
    <w:rsid w:val="00FF28AC"/>
    <w:rsid w:val="00FF3365"/>
    <w:rsid w:val="00FF3389"/>
    <w:rsid w:val="00FF3C71"/>
    <w:rsid w:val="00FF3E6C"/>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0753"/>
    <o:shapelayout v:ext="edit">
      <o:idmap v:ext="edit" data="1"/>
    </o:shapelayout>
  </w:shapeDefaults>
  <w:decimalSymbol w:val="."/>
  <w:listSeparator w:val=","/>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basedOn w:val="Fuentedeprrafopredeter"/>
    <w:link w:val="Prrafodelista"/>
    <w:uiPriority w:val="34"/>
    <w:locked/>
    <w:rsid w:val="00D4016F"/>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1093232">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6607906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355170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72805905">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19350981">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2AB5-D369-49B6-AF27-A74F0A29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29</Pages>
  <Words>8529</Words>
  <Characters>46910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98</cp:revision>
  <cp:lastPrinted>2021-02-05T19:16:00Z</cp:lastPrinted>
  <dcterms:created xsi:type="dcterms:W3CDTF">2021-02-02T20:17:00Z</dcterms:created>
  <dcterms:modified xsi:type="dcterms:W3CDTF">2021-02-05T19:44:00Z</dcterms:modified>
</cp:coreProperties>
</file>