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D6BF3" w:rsidRPr="00403D69" w14:paraId="220E10BA" w14:textId="77777777" w:rsidTr="00122EED">
        <w:trPr>
          <w:trHeight w:val="414"/>
        </w:trPr>
        <w:tc>
          <w:tcPr>
            <w:tcW w:w="4439" w:type="pct"/>
            <w:vMerge w:val="restart"/>
            <w:shd w:val="clear" w:color="auto" w:fill="auto"/>
            <w:hideMark/>
          </w:tcPr>
          <w:p w14:paraId="58C49044" w14:textId="77777777" w:rsidR="007D6BF3" w:rsidRPr="00403D69" w:rsidRDefault="007D6BF3" w:rsidP="00122EED">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DF7166" w14:textId="77777777" w:rsidR="007D6BF3" w:rsidRPr="00403D69" w:rsidRDefault="007D6BF3" w:rsidP="00122EED">
            <w:pPr>
              <w:spacing w:line="360" w:lineRule="auto"/>
              <w:ind w:left="-51"/>
              <w:jc w:val="center"/>
              <w:rPr>
                <w:rFonts w:ascii="Arial" w:hAnsi="Arial" w:cs="Arial"/>
                <w:b/>
              </w:rPr>
            </w:pPr>
            <w:r w:rsidRPr="00403D69">
              <w:rPr>
                <w:rFonts w:ascii="Arial" w:hAnsi="Arial" w:cs="Arial"/>
                <w:b/>
              </w:rPr>
              <w:t>PÁGINA</w:t>
            </w:r>
          </w:p>
        </w:tc>
      </w:tr>
      <w:tr w:rsidR="007D6BF3" w:rsidRPr="00403D69" w14:paraId="6F9BBEB8" w14:textId="77777777" w:rsidTr="00122EED">
        <w:trPr>
          <w:trHeight w:val="414"/>
        </w:trPr>
        <w:tc>
          <w:tcPr>
            <w:tcW w:w="4439" w:type="pct"/>
            <w:vMerge/>
            <w:shd w:val="clear" w:color="auto" w:fill="auto"/>
            <w:hideMark/>
          </w:tcPr>
          <w:p w14:paraId="10A46BAB" w14:textId="77777777" w:rsidR="007D6BF3" w:rsidRPr="00403D69" w:rsidRDefault="007D6BF3" w:rsidP="00122EED">
            <w:pPr>
              <w:spacing w:line="360" w:lineRule="auto"/>
              <w:rPr>
                <w:rFonts w:ascii="Arial" w:hAnsi="Arial" w:cs="Arial"/>
                <w:b/>
                <w:bCs/>
              </w:rPr>
            </w:pPr>
          </w:p>
        </w:tc>
        <w:tc>
          <w:tcPr>
            <w:tcW w:w="561" w:type="pct"/>
            <w:vMerge/>
            <w:shd w:val="clear" w:color="auto" w:fill="auto"/>
            <w:hideMark/>
          </w:tcPr>
          <w:p w14:paraId="0EC32629" w14:textId="77777777" w:rsidR="007D6BF3" w:rsidRPr="00403D69" w:rsidRDefault="007D6BF3" w:rsidP="00122EED">
            <w:pPr>
              <w:spacing w:line="360" w:lineRule="auto"/>
              <w:jc w:val="center"/>
              <w:rPr>
                <w:rFonts w:ascii="Arial" w:hAnsi="Arial" w:cs="Arial"/>
              </w:rPr>
            </w:pPr>
          </w:p>
        </w:tc>
      </w:tr>
      <w:tr w:rsidR="007D6BF3" w:rsidRPr="00403D69" w14:paraId="62636539" w14:textId="77777777" w:rsidTr="00122EED">
        <w:trPr>
          <w:trHeight w:val="414"/>
        </w:trPr>
        <w:tc>
          <w:tcPr>
            <w:tcW w:w="4439" w:type="pct"/>
            <w:vMerge/>
            <w:shd w:val="clear" w:color="auto" w:fill="auto"/>
            <w:hideMark/>
          </w:tcPr>
          <w:p w14:paraId="44F09227" w14:textId="77777777" w:rsidR="007D6BF3" w:rsidRPr="00403D69" w:rsidRDefault="007D6BF3" w:rsidP="00122EED">
            <w:pPr>
              <w:spacing w:line="360" w:lineRule="auto"/>
              <w:rPr>
                <w:rFonts w:ascii="Arial" w:hAnsi="Arial" w:cs="Arial"/>
                <w:b/>
                <w:bCs/>
              </w:rPr>
            </w:pPr>
          </w:p>
        </w:tc>
        <w:tc>
          <w:tcPr>
            <w:tcW w:w="561" w:type="pct"/>
            <w:vMerge/>
            <w:shd w:val="clear" w:color="auto" w:fill="auto"/>
            <w:hideMark/>
          </w:tcPr>
          <w:p w14:paraId="5C23BF01" w14:textId="77777777" w:rsidR="007D6BF3" w:rsidRPr="00403D69" w:rsidRDefault="007D6BF3" w:rsidP="00122EED">
            <w:pPr>
              <w:spacing w:line="360" w:lineRule="auto"/>
              <w:jc w:val="center"/>
              <w:rPr>
                <w:rFonts w:ascii="Arial" w:hAnsi="Arial" w:cs="Arial"/>
                <w:b/>
              </w:rPr>
            </w:pPr>
          </w:p>
        </w:tc>
      </w:tr>
      <w:tr w:rsidR="007D6BF3" w:rsidRPr="00403D69" w14:paraId="03D8EF1E" w14:textId="77777777" w:rsidTr="00122EED">
        <w:trPr>
          <w:trHeight w:val="414"/>
        </w:trPr>
        <w:tc>
          <w:tcPr>
            <w:tcW w:w="4439" w:type="pct"/>
            <w:vMerge w:val="restart"/>
            <w:shd w:val="clear" w:color="auto" w:fill="auto"/>
            <w:hideMark/>
          </w:tcPr>
          <w:p w14:paraId="1A2F3013" w14:textId="77777777" w:rsidR="007D6BF3" w:rsidRDefault="007D6BF3" w:rsidP="00122EED">
            <w:pPr>
              <w:spacing w:line="360" w:lineRule="auto"/>
              <w:rPr>
                <w:rFonts w:ascii="Arial" w:hAnsi="Arial" w:cs="Arial"/>
                <w:b/>
                <w:bCs/>
              </w:rPr>
            </w:pPr>
            <w:r w:rsidRPr="00C84572">
              <w:rPr>
                <w:rFonts w:ascii="Arial" w:hAnsi="Arial" w:cs="Arial"/>
                <w:b/>
                <w:bCs/>
              </w:rPr>
              <w:t>INTRODUCCIÓN</w:t>
            </w:r>
          </w:p>
          <w:p w14:paraId="1F53FFC1" w14:textId="77777777" w:rsidR="007D6BF3" w:rsidRPr="00C84572" w:rsidRDefault="007D6BF3" w:rsidP="00122EED">
            <w:pPr>
              <w:spacing w:line="360" w:lineRule="auto"/>
              <w:rPr>
                <w:rFonts w:ascii="Arial" w:hAnsi="Arial" w:cs="Arial"/>
                <w:b/>
                <w:bCs/>
              </w:rPr>
            </w:pPr>
          </w:p>
        </w:tc>
        <w:tc>
          <w:tcPr>
            <w:tcW w:w="561" w:type="pct"/>
            <w:vMerge w:val="restart"/>
            <w:shd w:val="clear" w:color="auto" w:fill="auto"/>
            <w:hideMark/>
          </w:tcPr>
          <w:p w14:paraId="74874116" w14:textId="1460C45A" w:rsidR="007D6BF3" w:rsidRPr="00403D69" w:rsidRDefault="009A5101" w:rsidP="00122EED">
            <w:pPr>
              <w:spacing w:line="360" w:lineRule="auto"/>
              <w:jc w:val="center"/>
              <w:rPr>
                <w:rFonts w:ascii="Arial" w:hAnsi="Arial" w:cs="Arial"/>
                <w:b/>
              </w:rPr>
            </w:pPr>
            <w:r>
              <w:rPr>
                <w:rFonts w:ascii="Arial" w:hAnsi="Arial" w:cs="Arial"/>
                <w:b/>
              </w:rPr>
              <w:t>3</w:t>
            </w:r>
          </w:p>
        </w:tc>
      </w:tr>
      <w:tr w:rsidR="007D6BF3" w:rsidRPr="00403D69" w14:paraId="4CE86D60" w14:textId="77777777" w:rsidTr="00122EED">
        <w:trPr>
          <w:trHeight w:val="414"/>
        </w:trPr>
        <w:tc>
          <w:tcPr>
            <w:tcW w:w="4439" w:type="pct"/>
            <w:vMerge/>
            <w:shd w:val="clear" w:color="auto" w:fill="auto"/>
            <w:hideMark/>
          </w:tcPr>
          <w:p w14:paraId="345A0AC5" w14:textId="77777777" w:rsidR="007D6BF3" w:rsidRPr="00403D69" w:rsidRDefault="007D6BF3" w:rsidP="00122EED">
            <w:pPr>
              <w:spacing w:line="360" w:lineRule="auto"/>
              <w:rPr>
                <w:rFonts w:ascii="Arial" w:hAnsi="Arial" w:cs="Arial"/>
                <w:b/>
                <w:bCs/>
              </w:rPr>
            </w:pPr>
          </w:p>
        </w:tc>
        <w:tc>
          <w:tcPr>
            <w:tcW w:w="561" w:type="pct"/>
            <w:vMerge/>
            <w:shd w:val="clear" w:color="auto" w:fill="auto"/>
            <w:hideMark/>
          </w:tcPr>
          <w:p w14:paraId="7D5BFC3B" w14:textId="77777777" w:rsidR="007D6BF3" w:rsidRPr="00403D69" w:rsidRDefault="007D6BF3" w:rsidP="00122EED">
            <w:pPr>
              <w:spacing w:line="360" w:lineRule="auto"/>
              <w:jc w:val="center"/>
              <w:rPr>
                <w:rFonts w:ascii="Arial" w:hAnsi="Arial" w:cs="Arial"/>
                <w:b/>
              </w:rPr>
            </w:pPr>
          </w:p>
        </w:tc>
      </w:tr>
      <w:tr w:rsidR="007D6BF3" w:rsidRPr="00403D69" w14:paraId="42EEAA09" w14:textId="77777777" w:rsidTr="00122EED">
        <w:trPr>
          <w:trHeight w:val="414"/>
        </w:trPr>
        <w:tc>
          <w:tcPr>
            <w:tcW w:w="4439" w:type="pct"/>
            <w:vMerge w:val="restart"/>
            <w:shd w:val="clear" w:color="auto" w:fill="auto"/>
            <w:hideMark/>
          </w:tcPr>
          <w:p w14:paraId="0BB8E527" w14:textId="77777777" w:rsidR="007D6BF3" w:rsidRPr="00403D69" w:rsidRDefault="007D6BF3" w:rsidP="00122EED">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F3BC483" w14:textId="578F10AD" w:rsidR="007D6BF3" w:rsidRPr="00403D69" w:rsidRDefault="007D6BF3" w:rsidP="00122EED">
            <w:pPr>
              <w:tabs>
                <w:tab w:val="left" w:pos="380"/>
                <w:tab w:val="center" w:pos="455"/>
              </w:tabs>
              <w:spacing w:line="360" w:lineRule="auto"/>
              <w:rPr>
                <w:rFonts w:ascii="Arial" w:hAnsi="Arial" w:cs="Arial"/>
                <w:b/>
              </w:rPr>
            </w:pPr>
            <w:r>
              <w:rPr>
                <w:rFonts w:ascii="Arial" w:hAnsi="Arial" w:cs="Arial"/>
                <w:b/>
              </w:rPr>
              <w:tab/>
            </w:r>
            <w:r w:rsidR="009A5101">
              <w:rPr>
                <w:rFonts w:ascii="Arial" w:hAnsi="Arial" w:cs="Arial"/>
                <w:b/>
              </w:rPr>
              <w:t>5</w:t>
            </w:r>
          </w:p>
        </w:tc>
      </w:tr>
      <w:tr w:rsidR="007D6BF3" w:rsidRPr="00403D69" w14:paraId="70180A26" w14:textId="77777777" w:rsidTr="00122EED">
        <w:trPr>
          <w:trHeight w:val="414"/>
        </w:trPr>
        <w:tc>
          <w:tcPr>
            <w:tcW w:w="4439" w:type="pct"/>
            <w:vMerge/>
            <w:shd w:val="clear" w:color="auto" w:fill="auto"/>
            <w:hideMark/>
          </w:tcPr>
          <w:p w14:paraId="58FDE9F1" w14:textId="77777777" w:rsidR="007D6BF3" w:rsidRPr="00403D69" w:rsidRDefault="007D6BF3" w:rsidP="00122EED">
            <w:pPr>
              <w:spacing w:line="360" w:lineRule="auto"/>
              <w:rPr>
                <w:rFonts w:ascii="Arial" w:hAnsi="Arial" w:cs="Arial"/>
                <w:b/>
                <w:bCs/>
              </w:rPr>
            </w:pPr>
          </w:p>
        </w:tc>
        <w:tc>
          <w:tcPr>
            <w:tcW w:w="561" w:type="pct"/>
            <w:vMerge/>
            <w:shd w:val="clear" w:color="auto" w:fill="auto"/>
            <w:hideMark/>
          </w:tcPr>
          <w:p w14:paraId="2004B81E" w14:textId="77777777" w:rsidR="007D6BF3" w:rsidRPr="00403D69" w:rsidRDefault="007D6BF3" w:rsidP="00122EED">
            <w:pPr>
              <w:spacing w:line="360" w:lineRule="auto"/>
              <w:jc w:val="center"/>
              <w:rPr>
                <w:rFonts w:ascii="Arial" w:hAnsi="Arial" w:cs="Arial"/>
                <w:b/>
              </w:rPr>
            </w:pPr>
          </w:p>
        </w:tc>
      </w:tr>
      <w:tr w:rsidR="007D6BF3" w:rsidRPr="00403D69" w14:paraId="51FE5EBD" w14:textId="77777777" w:rsidTr="00122EED">
        <w:trPr>
          <w:trHeight w:val="414"/>
        </w:trPr>
        <w:tc>
          <w:tcPr>
            <w:tcW w:w="4439" w:type="pct"/>
            <w:vMerge w:val="restart"/>
            <w:shd w:val="clear" w:color="auto" w:fill="auto"/>
            <w:hideMark/>
          </w:tcPr>
          <w:p w14:paraId="1F538476" w14:textId="77777777" w:rsidR="007D6BF3" w:rsidRPr="00BE3BEC" w:rsidRDefault="007D6BF3" w:rsidP="007D6BF3">
            <w:pPr>
              <w:spacing w:line="360" w:lineRule="auto"/>
              <w:rPr>
                <w:rFonts w:ascii="Arial" w:hAnsi="Arial" w:cs="Arial"/>
                <w:b/>
                <w:bCs/>
              </w:rPr>
            </w:pPr>
            <w:r w:rsidRPr="00BE3BEC">
              <w:rPr>
                <w:rFonts w:ascii="Arial" w:hAnsi="Arial" w:cs="Arial"/>
                <w:b/>
                <w:bCs/>
              </w:rPr>
              <w:t xml:space="preserve">I. INFORME INDIVIDUAL DE AUDITORÍA RELATIVO A INGRESOS Y EGRESOS  </w:t>
            </w:r>
          </w:p>
          <w:p w14:paraId="654A36EF" w14:textId="135AD96A" w:rsidR="007D6BF3" w:rsidRPr="00BE3BEC" w:rsidRDefault="007D6BF3" w:rsidP="00122EED">
            <w:pPr>
              <w:spacing w:line="360" w:lineRule="auto"/>
              <w:rPr>
                <w:rFonts w:ascii="Arial" w:hAnsi="Arial" w:cs="Arial"/>
                <w:b/>
                <w:bCs/>
              </w:rPr>
            </w:pPr>
          </w:p>
        </w:tc>
        <w:tc>
          <w:tcPr>
            <w:tcW w:w="561" w:type="pct"/>
            <w:vMerge w:val="restart"/>
            <w:shd w:val="clear" w:color="auto" w:fill="auto"/>
            <w:hideMark/>
          </w:tcPr>
          <w:p w14:paraId="6B2A54A6" w14:textId="77777777" w:rsidR="007D6BF3" w:rsidRPr="00403D69" w:rsidRDefault="007D6BF3" w:rsidP="00122EED">
            <w:pPr>
              <w:spacing w:line="360" w:lineRule="auto"/>
              <w:jc w:val="center"/>
              <w:rPr>
                <w:rFonts w:ascii="Arial" w:hAnsi="Arial" w:cs="Arial"/>
                <w:b/>
              </w:rPr>
            </w:pPr>
          </w:p>
        </w:tc>
      </w:tr>
      <w:tr w:rsidR="007D6BF3" w:rsidRPr="00403D69" w14:paraId="7C69764E" w14:textId="77777777" w:rsidTr="00122EED">
        <w:trPr>
          <w:trHeight w:val="414"/>
        </w:trPr>
        <w:tc>
          <w:tcPr>
            <w:tcW w:w="4439" w:type="pct"/>
            <w:vMerge/>
            <w:shd w:val="clear" w:color="auto" w:fill="auto"/>
            <w:hideMark/>
          </w:tcPr>
          <w:p w14:paraId="26854B02" w14:textId="77777777" w:rsidR="007D6BF3" w:rsidRPr="00BE3BEC" w:rsidRDefault="007D6BF3" w:rsidP="00122EED">
            <w:pPr>
              <w:spacing w:line="360" w:lineRule="auto"/>
              <w:rPr>
                <w:rFonts w:ascii="Arial" w:hAnsi="Arial" w:cs="Arial"/>
                <w:b/>
                <w:bCs/>
              </w:rPr>
            </w:pPr>
          </w:p>
        </w:tc>
        <w:tc>
          <w:tcPr>
            <w:tcW w:w="561" w:type="pct"/>
            <w:vMerge/>
            <w:shd w:val="clear" w:color="auto" w:fill="auto"/>
            <w:hideMark/>
          </w:tcPr>
          <w:p w14:paraId="629B571A" w14:textId="77777777" w:rsidR="007D6BF3" w:rsidRPr="00403D69" w:rsidRDefault="007D6BF3" w:rsidP="00122EED">
            <w:pPr>
              <w:spacing w:line="360" w:lineRule="auto"/>
              <w:jc w:val="center"/>
              <w:rPr>
                <w:rFonts w:ascii="Arial" w:hAnsi="Arial" w:cs="Arial"/>
                <w:b/>
              </w:rPr>
            </w:pPr>
          </w:p>
        </w:tc>
      </w:tr>
      <w:tr w:rsidR="007D6BF3" w:rsidRPr="00403D69" w14:paraId="3A6D32F0" w14:textId="77777777" w:rsidTr="00122EED">
        <w:trPr>
          <w:trHeight w:val="20"/>
        </w:trPr>
        <w:tc>
          <w:tcPr>
            <w:tcW w:w="4439" w:type="pct"/>
            <w:shd w:val="clear" w:color="auto" w:fill="auto"/>
            <w:hideMark/>
          </w:tcPr>
          <w:p w14:paraId="74EC83D2" w14:textId="77777777" w:rsidR="007D6BF3" w:rsidRPr="00BE3BEC" w:rsidRDefault="007D6BF3" w:rsidP="00122EED">
            <w:pPr>
              <w:spacing w:after="180" w:line="360" w:lineRule="auto"/>
              <w:rPr>
                <w:rFonts w:ascii="Arial" w:hAnsi="Arial" w:cs="Arial"/>
                <w:b/>
                <w:bCs/>
              </w:rPr>
            </w:pPr>
            <w:r w:rsidRPr="00BE3BEC">
              <w:rPr>
                <w:rFonts w:ascii="Arial" w:hAnsi="Arial" w:cs="Arial"/>
                <w:b/>
                <w:bCs/>
              </w:rPr>
              <w:t>I.1. ASPECTOS GENERALES DE LA AUDITORÍA</w:t>
            </w:r>
          </w:p>
        </w:tc>
        <w:tc>
          <w:tcPr>
            <w:tcW w:w="561" w:type="pct"/>
            <w:shd w:val="clear" w:color="auto" w:fill="auto"/>
            <w:hideMark/>
          </w:tcPr>
          <w:p w14:paraId="308A084D" w14:textId="5C0F87F6" w:rsidR="007D6BF3" w:rsidRPr="00403D69" w:rsidRDefault="009A5101" w:rsidP="00122EED">
            <w:pPr>
              <w:spacing w:line="360" w:lineRule="auto"/>
              <w:jc w:val="center"/>
              <w:rPr>
                <w:rFonts w:ascii="Arial" w:hAnsi="Arial" w:cs="Arial"/>
                <w:b/>
              </w:rPr>
            </w:pPr>
            <w:r>
              <w:rPr>
                <w:rFonts w:ascii="Arial" w:hAnsi="Arial" w:cs="Arial"/>
                <w:b/>
              </w:rPr>
              <w:t>6</w:t>
            </w:r>
          </w:p>
        </w:tc>
      </w:tr>
      <w:tr w:rsidR="007D6BF3" w:rsidRPr="00403D69" w14:paraId="53023358" w14:textId="77777777" w:rsidTr="00122EED">
        <w:trPr>
          <w:trHeight w:val="20"/>
        </w:trPr>
        <w:tc>
          <w:tcPr>
            <w:tcW w:w="4439" w:type="pct"/>
            <w:shd w:val="clear" w:color="auto" w:fill="auto"/>
          </w:tcPr>
          <w:p w14:paraId="0A47E72D" w14:textId="77777777" w:rsidR="007D6BF3" w:rsidRPr="00BE3BEC" w:rsidRDefault="007D6BF3" w:rsidP="00122EED">
            <w:pPr>
              <w:spacing w:after="180" w:line="360" w:lineRule="auto"/>
              <w:ind w:left="708"/>
              <w:rPr>
                <w:rFonts w:ascii="Arial" w:hAnsi="Arial" w:cs="Arial"/>
                <w:b/>
                <w:bCs/>
              </w:rPr>
            </w:pPr>
            <w:r w:rsidRPr="00BE3BEC">
              <w:rPr>
                <w:rFonts w:ascii="Arial" w:hAnsi="Arial" w:cs="Arial"/>
                <w:b/>
                <w:bCs/>
              </w:rPr>
              <w:t>A. Título de la Auditoría</w:t>
            </w:r>
          </w:p>
        </w:tc>
        <w:tc>
          <w:tcPr>
            <w:tcW w:w="561" w:type="pct"/>
            <w:shd w:val="clear" w:color="auto" w:fill="auto"/>
          </w:tcPr>
          <w:p w14:paraId="037C4F7D" w14:textId="402BD987" w:rsidR="007D6BF3" w:rsidRPr="00403D69" w:rsidRDefault="009A5101" w:rsidP="00122EED">
            <w:pPr>
              <w:spacing w:line="360" w:lineRule="auto"/>
              <w:jc w:val="center"/>
              <w:rPr>
                <w:rFonts w:ascii="Arial" w:hAnsi="Arial" w:cs="Arial"/>
                <w:b/>
              </w:rPr>
            </w:pPr>
            <w:r>
              <w:rPr>
                <w:rFonts w:ascii="Arial" w:hAnsi="Arial" w:cs="Arial"/>
                <w:b/>
              </w:rPr>
              <w:t>6</w:t>
            </w:r>
          </w:p>
        </w:tc>
      </w:tr>
      <w:tr w:rsidR="007D6BF3" w:rsidRPr="00403D69" w14:paraId="323F3C48" w14:textId="77777777" w:rsidTr="00122EED">
        <w:trPr>
          <w:trHeight w:val="20"/>
        </w:trPr>
        <w:tc>
          <w:tcPr>
            <w:tcW w:w="4439" w:type="pct"/>
            <w:shd w:val="clear" w:color="auto" w:fill="auto"/>
          </w:tcPr>
          <w:p w14:paraId="16789502" w14:textId="77777777" w:rsidR="007D6BF3" w:rsidRPr="00BE3BEC" w:rsidRDefault="007D6BF3" w:rsidP="00122EED">
            <w:pPr>
              <w:tabs>
                <w:tab w:val="left" w:pos="1912"/>
              </w:tabs>
              <w:spacing w:after="180" w:line="360" w:lineRule="auto"/>
              <w:ind w:left="708"/>
              <w:rPr>
                <w:rFonts w:ascii="Arial" w:hAnsi="Arial" w:cs="Arial"/>
                <w:b/>
                <w:bCs/>
              </w:rPr>
            </w:pPr>
            <w:r w:rsidRPr="00BE3BEC">
              <w:rPr>
                <w:rFonts w:ascii="Arial" w:hAnsi="Arial" w:cs="Arial"/>
                <w:b/>
                <w:bCs/>
              </w:rPr>
              <w:t>B. Objetivo</w:t>
            </w:r>
          </w:p>
        </w:tc>
        <w:tc>
          <w:tcPr>
            <w:tcW w:w="561" w:type="pct"/>
            <w:shd w:val="clear" w:color="auto" w:fill="auto"/>
          </w:tcPr>
          <w:p w14:paraId="2AF91FA1" w14:textId="7C03AAC3" w:rsidR="007D6BF3" w:rsidRPr="00403D69" w:rsidRDefault="009A5101" w:rsidP="00122EED">
            <w:pPr>
              <w:spacing w:line="360" w:lineRule="auto"/>
              <w:jc w:val="center"/>
              <w:rPr>
                <w:rFonts w:ascii="Arial" w:hAnsi="Arial" w:cs="Arial"/>
                <w:b/>
              </w:rPr>
            </w:pPr>
            <w:r>
              <w:rPr>
                <w:rFonts w:ascii="Arial" w:hAnsi="Arial" w:cs="Arial"/>
                <w:b/>
              </w:rPr>
              <w:t>6</w:t>
            </w:r>
          </w:p>
        </w:tc>
      </w:tr>
      <w:tr w:rsidR="007D6BF3" w:rsidRPr="00403D69" w14:paraId="0762AB68" w14:textId="77777777" w:rsidTr="00122EED">
        <w:trPr>
          <w:trHeight w:val="20"/>
        </w:trPr>
        <w:tc>
          <w:tcPr>
            <w:tcW w:w="4439" w:type="pct"/>
            <w:shd w:val="clear" w:color="auto" w:fill="auto"/>
          </w:tcPr>
          <w:p w14:paraId="3EF85300" w14:textId="77777777" w:rsidR="007D6BF3" w:rsidRPr="00BE3BEC" w:rsidRDefault="007D6BF3" w:rsidP="00122EED">
            <w:pPr>
              <w:spacing w:after="180" w:line="360" w:lineRule="auto"/>
              <w:ind w:left="708"/>
              <w:rPr>
                <w:rFonts w:ascii="Arial" w:hAnsi="Arial" w:cs="Arial"/>
                <w:b/>
                <w:bCs/>
              </w:rPr>
            </w:pPr>
            <w:r w:rsidRPr="00BE3BEC">
              <w:rPr>
                <w:rFonts w:ascii="Arial" w:hAnsi="Arial" w:cs="Arial"/>
                <w:b/>
                <w:bCs/>
              </w:rPr>
              <w:t>C. Alcance</w:t>
            </w:r>
          </w:p>
        </w:tc>
        <w:tc>
          <w:tcPr>
            <w:tcW w:w="561" w:type="pct"/>
            <w:shd w:val="clear" w:color="auto" w:fill="auto"/>
          </w:tcPr>
          <w:p w14:paraId="5794ED5B" w14:textId="25679CDB" w:rsidR="007D6BF3" w:rsidRPr="00403D69" w:rsidRDefault="009A5101" w:rsidP="00122EED">
            <w:pPr>
              <w:spacing w:line="360" w:lineRule="auto"/>
              <w:jc w:val="center"/>
              <w:rPr>
                <w:rFonts w:ascii="Arial" w:hAnsi="Arial" w:cs="Arial"/>
                <w:b/>
              </w:rPr>
            </w:pPr>
            <w:r>
              <w:rPr>
                <w:rFonts w:ascii="Arial" w:hAnsi="Arial" w:cs="Arial"/>
                <w:b/>
              </w:rPr>
              <w:t>6</w:t>
            </w:r>
          </w:p>
        </w:tc>
      </w:tr>
      <w:tr w:rsidR="007D6BF3" w:rsidRPr="00403D69" w14:paraId="0755C34A" w14:textId="77777777" w:rsidTr="00122EED">
        <w:trPr>
          <w:trHeight w:val="20"/>
        </w:trPr>
        <w:tc>
          <w:tcPr>
            <w:tcW w:w="4439" w:type="pct"/>
            <w:shd w:val="clear" w:color="auto" w:fill="auto"/>
          </w:tcPr>
          <w:p w14:paraId="6F56651C" w14:textId="77777777" w:rsidR="007D6BF3" w:rsidRPr="00BE3BEC" w:rsidRDefault="007D6BF3" w:rsidP="00122EED">
            <w:pPr>
              <w:tabs>
                <w:tab w:val="left" w:pos="1390"/>
              </w:tabs>
              <w:spacing w:after="180" w:line="360" w:lineRule="auto"/>
              <w:ind w:left="708"/>
              <w:rPr>
                <w:rFonts w:ascii="Arial" w:hAnsi="Arial" w:cs="Arial"/>
                <w:b/>
                <w:bCs/>
              </w:rPr>
            </w:pPr>
            <w:r w:rsidRPr="00BE3BEC">
              <w:rPr>
                <w:rFonts w:ascii="Arial" w:hAnsi="Arial" w:cs="Arial"/>
                <w:b/>
                <w:bCs/>
              </w:rPr>
              <w:t>D. Criterios de Selección</w:t>
            </w:r>
          </w:p>
        </w:tc>
        <w:tc>
          <w:tcPr>
            <w:tcW w:w="561" w:type="pct"/>
            <w:shd w:val="clear" w:color="auto" w:fill="auto"/>
          </w:tcPr>
          <w:p w14:paraId="6071C314" w14:textId="610C510A" w:rsidR="007D6BF3" w:rsidRPr="00403D69" w:rsidRDefault="005E3584" w:rsidP="00122EED">
            <w:pPr>
              <w:spacing w:line="360" w:lineRule="auto"/>
              <w:jc w:val="center"/>
              <w:rPr>
                <w:rFonts w:ascii="Arial" w:hAnsi="Arial" w:cs="Arial"/>
                <w:b/>
              </w:rPr>
            </w:pPr>
            <w:r>
              <w:rPr>
                <w:rFonts w:ascii="Arial" w:hAnsi="Arial" w:cs="Arial"/>
                <w:b/>
              </w:rPr>
              <w:t>8</w:t>
            </w:r>
          </w:p>
        </w:tc>
      </w:tr>
      <w:tr w:rsidR="007D6BF3" w:rsidRPr="00403D69" w14:paraId="22FFF80A" w14:textId="77777777" w:rsidTr="00122EED">
        <w:trPr>
          <w:trHeight w:val="20"/>
        </w:trPr>
        <w:tc>
          <w:tcPr>
            <w:tcW w:w="4439" w:type="pct"/>
            <w:shd w:val="clear" w:color="auto" w:fill="auto"/>
          </w:tcPr>
          <w:p w14:paraId="0031AC61" w14:textId="77777777" w:rsidR="007D6BF3" w:rsidRPr="00BE3BEC" w:rsidRDefault="007D6BF3" w:rsidP="00122EED">
            <w:pPr>
              <w:spacing w:after="180" w:line="360" w:lineRule="auto"/>
              <w:ind w:left="708"/>
              <w:rPr>
                <w:rFonts w:ascii="Arial" w:hAnsi="Arial" w:cs="Arial"/>
                <w:b/>
                <w:bCs/>
              </w:rPr>
            </w:pPr>
            <w:r w:rsidRPr="00BE3BEC">
              <w:rPr>
                <w:rFonts w:ascii="Arial" w:hAnsi="Arial" w:cs="Arial"/>
                <w:b/>
                <w:bCs/>
              </w:rPr>
              <w:t>E. Áreas Revisadas</w:t>
            </w:r>
          </w:p>
        </w:tc>
        <w:tc>
          <w:tcPr>
            <w:tcW w:w="561" w:type="pct"/>
            <w:shd w:val="clear" w:color="auto" w:fill="auto"/>
          </w:tcPr>
          <w:p w14:paraId="0CAEA516" w14:textId="4973F524" w:rsidR="007D6BF3" w:rsidRPr="00403D69" w:rsidRDefault="009A5101" w:rsidP="00122EED">
            <w:pPr>
              <w:spacing w:line="360" w:lineRule="auto"/>
              <w:jc w:val="center"/>
              <w:rPr>
                <w:rFonts w:ascii="Arial" w:hAnsi="Arial" w:cs="Arial"/>
                <w:b/>
              </w:rPr>
            </w:pPr>
            <w:r>
              <w:rPr>
                <w:rFonts w:ascii="Arial" w:hAnsi="Arial" w:cs="Arial"/>
                <w:b/>
              </w:rPr>
              <w:t>9</w:t>
            </w:r>
          </w:p>
        </w:tc>
      </w:tr>
      <w:tr w:rsidR="007D6BF3" w:rsidRPr="00403D69" w14:paraId="40154C37" w14:textId="77777777" w:rsidTr="00122EED">
        <w:trPr>
          <w:trHeight w:val="20"/>
        </w:trPr>
        <w:tc>
          <w:tcPr>
            <w:tcW w:w="4439" w:type="pct"/>
            <w:shd w:val="clear" w:color="auto" w:fill="auto"/>
          </w:tcPr>
          <w:p w14:paraId="50DB5E94" w14:textId="77777777" w:rsidR="007D6BF3" w:rsidRPr="00BE3BEC" w:rsidRDefault="007D6BF3" w:rsidP="00122EED">
            <w:pPr>
              <w:spacing w:after="180" w:line="360" w:lineRule="auto"/>
              <w:ind w:left="708"/>
              <w:rPr>
                <w:rFonts w:ascii="Arial" w:hAnsi="Arial" w:cs="Arial"/>
                <w:b/>
                <w:bCs/>
              </w:rPr>
            </w:pPr>
            <w:r w:rsidRPr="00BE3BEC">
              <w:rPr>
                <w:rFonts w:ascii="Arial" w:hAnsi="Arial" w:cs="Arial"/>
                <w:b/>
                <w:bCs/>
              </w:rPr>
              <w:t>F. Procedimientos de Auditoría Aplicados</w:t>
            </w:r>
          </w:p>
        </w:tc>
        <w:tc>
          <w:tcPr>
            <w:tcW w:w="561" w:type="pct"/>
            <w:shd w:val="clear" w:color="auto" w:fill="auto"/>
          </w:tcPr>
          <w:p w14:paraId="0AC84540" w14:textId="620DC41F" w:rsidR="007D6BF3" w:rsidRPr="00403D69" w:rsidRDefault="009A5101" w:rsidP="00122EED">
            <w:pPr>
              <w:spacing w:line="360" w:lineRule="auto"/>
              <w:jc w:val="center"/>
              <w:rPr>
                <w:rFonts w:ascii="Arial" w:hAnsi="Arial" w:cs="Arial"/>
                <w:b/>
              </w:rPr>
            </w:pPr>
            <w:r>
              <w:rPr>
                <w:rFonts w:ascii="Arial" w:hAnsi="Arial" w:cs="Arial"/>
                <w:b/>
              </w:rPr>
              <w:t>9</w:t>
            </w:r>
          </w:p>
        </w:tc>
      </w:tr>
      <w:tr w:rsidR="007D6BF3" w:rsidRPr="00403D69" w14:paraId="6DDA7C42" w14:textId="77777777" w:rsidTr="00122EED">
        <w:trPr>
          <w:trHeight w:val="20"/>
        </w:trPr>
        <w:tc>
          <w:tcPr>
            <w:tcW w:w="4439" w:type="pct"/>
            <w:shd w:val="clear" w:color="auto" w:fill="auto"/>
          </w:tcPr>
          <w:p w14:paraId="0C19BB04" w14:textId="06BED584" w:rsidR="007D6BF3" w:rsidRPr="00BE3BEC" w:rsidRDefault="007D6BF3" w:rsidP="00A44254">
            <w:pPr>
              <w:spacing w:after="180" w:line="360" w:lineRule="auto"/>
              <w:ind w:left="708"/>
              <w:rPr>
                <w:rFonts w:ascii="Arial" w:hAnsi="Arial" w:cs="Arial"/>
                <w:b/>
                <w:bCs/>
              </w:rPr>
            </w:pPr>
            <w:r w:rsidRPr="00BE3BEC">
              <w:rPr>
                <w:rFonts w:ascii="Arial" w:hAnsi="Arial" w:cs="Arial"/>
                <w:b/>
                <w:bCs/>
              </w:rPr>
              <w:t xml:space="preserve">G. Servidores Públicos </w:t>
            </w:r>
            <w:r w:rsidR="00A44254">
              <w:rPr>
                <w:rFonts w:ascii="Arial" w:hAnsi="Arial" w:cs="Arial"/>
                <w:b/>
                <w:bCs/>
              </w:rPr>
              <w:t xml:space="preserve">que intervinieron en </w:t>
            </w:r>
            <w:r w:rsidRPr="00BE3BEC">
              <w:rPr>
                <w:rFonts w:ascii="Arial" w:hAnsi="Arial" w:cs="Arial"/>
                <w:b/>
                <w:bCs/>
              </w:rPr>
              <w:t>la Auditoría</w:t>
            </w:r>
          </w:p>
        </w:tc>
        <w:tc>
          <w:tcPr>
            <w:tcW w:w="561" w:type="pct"/>
            <w:shd w:val="clear" w:color="auto" w:fill="auto"/>
          </w:tcPr>
          <w:p w14:paraId="5228448B" w14:textId="4816E3A8" w:rsidR="007D6BF3" w:rsidRDefault="009A5101" w:rsidP="00122EED">
            <w:pPr>
              <w:spacing w:line="360" w:lineRule="auto"/>
              <w:jc w:val="center"/>
              <w:rPr>
                <w:rFonts w:ascii="Arial" w:hAnsi="Arial" w:cs="Arial"/>
                <w:b/>
              </w:rPr>
            </w:pPr>
            <w:r>
              <w:rPr>
                <w:rFonts w:ascii="Arial" w:hAnsi="Arial" w:cs="Arial"/>
                <w:b/>
              </w:rPr>
              <w:t>11</w:t>
            </w:r>
          </w:p>
        </w:tc>
      </w:tr>
      <w:tr w:rsidR="007D6BF3" w:rsidRPr="00403D69" w14:paraId="224ABD84" w14:textId="77777777" w:rsidTr="00122EED">
        <w:trPr>
          <w:trHeight w:val="20"/>
        </w:trPr>
        <w:tc>
          <w:tcPr>
            <w:tcW w:w="4439" w:type="pct"/>
            <w:shd w:val="clear" w:color="auto" w:fill="auto"/>
          </w:tcPr>
          <w:p w14:paraId="71DDE22A" w14:textId="77777777" w:rsidR="007D6BF3" w:rsidRPr="00BE3BEC" w:rsidRDefault="007D6BF3" w:rsidP="00122EED">
            <w:pPr>
              <w:spacing w:after="180" w:line="360" w:lineRule="auto"/>
              <w:rPr>
                <w:rFonts w:ascii="Arial" w:hAnsi="Arial" w:cs="Arial"/>
                <w:b/>
                <w:bCs/>
              </w:rPr>
            </w:pPr>
            <w:r w:rsidRPr="00BE3BEC">
              <w:rPr>
                <w:rFonts w:ascii="Arial" w:hAnsi="Arial" w:cs="Arial"/>
                <w:b/>
                <w:bCs/>
              </w:rPr>
              <w:t>I.2. CUMPLIMIENTO DE DISPOSICIONES LEGALES Y NORMATIVAS</w:t>
            </w:r>
          </w:p>
        </w:tc>
        <w:tc>
          <w:tcPr>
            <w:tcW w:w="561" w:type="pct"/>
            <w:shd w:val="clear" w:color="auto" w:fill="auto"/>
          </w:tcPr>
          <w:p w14:paraId="683A5E91" w14:textId="2BD81A40" w:rsidR="007D6BF3" w:rsidRPr="00403D69" w:rsidRDefault="007D6BF3" w:rsidP="00122EED">
            <w:pPr>
              <w:spacing w:line="360" w:lineRule="auto"/>
              <w:jc w:val="center"/>
              <w:rPr>
                <w:rFonts w:ascii="Arial" w:hAnsi="Arial" w:cs="Arial"/>
                <w:b/>
              </w:rPr>
            </w:pPr>
            <w:r w:rsidRPr="001B3167">
              <w:rPr>
                <w:rFonts w:ascii="Arial" w:hAnsi="Arial" w:cs="Arial"/>
                <w:b/>
              </w:rPr>
              <w:t>1</w:t>
            </w:r>
            <w:r w:rsidR="009356A3">
              <w:rPr>
                <w:rFonts w:ascii="Arial" w:hAnsi="Arial" w:cs="Arial"/>
                <w:b/>
              </w:rPr>
              <w:t>2</w:t>
            </w:r>
          </w:p>
        </w:tc>
      </w:tr>
      <w:tr w:rsidR="007D6BF3" w:rsidRPr="00403D69" w14:paraId="5212884A" w14:textId="77777777" w:rsidTr="00122EED">
        <w:trPr>
          <w:trHeight w:val="20"/>
        </w:trPr>
        <w:tc>
          <w:tcPr>
            <w:tcW w:w="4439" w:type="pct"/>
            <w:shd w:val="clear" w:color="auto" w:fill="auto"/>
          </w:tcPr>
          <w:p w14:paraId="28552674" w14:textId="77777777" w:rsidR="007D6BF3" w:rsidRPr="00BE3BEC" w:rsidRDefault="007D6BF3" w:rsidP="00122EED">
            <w:pPr>
              <w:spacing w:after="180" w:line="360" w:lineRule="auto"/>
              <w:ind w:left="708"/>
              <w:rPr>
                <w:rFonts w:ascii="Arial" w:hAnsi="Arial" w:cs="Arial"/>
                <w:b/>
                <w:bCs/>
              </w:rPr>
            </w:pPr>
            <w:r w:rsidRPr="00BE3BEC">
              <w:rPr>
                <w:rFonts w:ascii="Arial" w:hAnsi="Arial" w:cs="Arial"/>
                <w:b/>
                <w:bCs/>
              </w:rPr>
              <w:t>A. Conclusiones</w:t>
            </w:r>
          </w:p>
        </w:tc>
        <w:tc>
          <w:tcPr>
            <w:tcW w:w="561" w:type="pct"/>
            <w:shd w:val="clear" w:color="auto" w:fill="auto"/>
          </w:tcPr>
          <w:p w14:paraId="65B0FE24" w14:textId="07F8D3E4" w:rsidR="007D6BF3" w:rsidRPr="00403D69" w:rsidRDefault="007D6BF3" w:rsidP="00122EED">
            <w:pPr>
              <w:spacing w:line="360" w:lineRule="auto"/>
              <w:jc w:val="center"/>
              <w:rPr>
                <w:rFonts w:ascii="Arial" w:hAnsi="Arial" w:cs="Arial"/>
                <w:b/>
              </w:rPr>
            </w:pPr>
            <w:r>
              <w:rPr>
                <w:rFonts w:ascii="Arial" w:hAnsi="Arial" w:cs="Arial"/>
                <w:b/>
              </w:rPr>
              <w:t>1</w:t>
            </w:r>
            <w:r w:rsidR="009A5101">
              <w:rPr>
                <w:rFonts w:ascii="Arial" w:hAnsi="Arial" w:cs="Arial"/>
                <w:b/>
              </w:rPr>
              <w:t>2</w:t>
            </w:r>
          </w:p>
        </w:tc>
      </w:tr>
      <w:tr w:rsidR="007D6BF3" w:rsidRPr="00403D69" w14:paraId="0E7C8551" w14:textId="77777777" w:rsidTr="00122EED">
        <w:trPr>
          <w:trHeight w:val="20"/>
        </w:trPr>
        <w:tc>
          <w:tcPr>
            <w:tcW w:w="4439" w:type="pct"/>
            <w:shd w:val="clear" w:color="auto" w:fill="auto"/>
            <w:hideMark/>
          </w:tcPr>
          <w:p w14:paraId="2C03573A" w14:textId="77777777" w:rsidR="007D6BF3" w:rsidRPr="00BE3BEC" w:rsidRDefault="007D6BF3" w:rsidP="00122EED">
            <w:pPr>
              <w:spacing w:after="180" w:line="360" w:lineRule="auto"/>
              <w:rPr>
                <w:rFonts w:ascii="Arial" w:hAnsi="Arial" w:cs="Arial"/>
                <w:b/>
                <w:bCs/>
              </w:rPr>
            </w:pPr>
            <w:r w:rsidRPr="00BE3BEC">
              <w:rPr>
                <w:rFonts w:ascii="Arial" w:hAnsi="Arial" w:cs="Arial"/>
                <w:b/>
                <w:bCs/>
              </w:rPr>
              <w:t>I.3. RESULTADOS DE LA FISCALIZACIÓN EFECTUADA</w:t>
            </w:r>
          </w:p>
        </w:tc>
        <w:tc>
          <w:tcPr>
            <w:tcW w:w="561" w:type="pct"/>
            <w:shd w:val="clear" w:color="auto" w:fill="auto"/>
            <w:hideMark/>
          </w:tcPr>
          <w:p w14:paraId="17360578" w14:textId="4F1AAF3B" w:rsidR="007D6BF3" w:rsidRPr="00403D69" w:rsidRDefault="007D6BF3" w:rsidP="00122EED">
            <w:pPr>
              <w:spacing w:line="360" w:lineRule="auto"/>
              <w:jc w:val="center"/>
              <w:rPr>
                <w:rFonts w:ascii="Arial" w:hAnsi="Arial" w:cs="Arial"/>
                <w:b/>
              </w:rPr>
            </w:pPr>
            <w:r>
              <w:rPr>
                <w:rFonts w:ascii="Arial" w:hAnsi="Arial" w:cs="Arial"/>
                <w:b/>
              </w:rPr>
              <w:t>1</w:t>
            </w:r>
            <w:r w:rsidR="00551197">
              <w:rPr>
                <w:rFonts w:ascii="Arial" w:hAnsi="Arial" w:cs="Arial"/>
                <w:b/>
              </w:rPr>
              <w:t>2</w:t>
            </w:r>
          </w:p>
        </w:tc>
      </w:tr>
      <w:tr w:rsidR="007D6BF3" w:rsidRPr="00403D69" w14:paraId="305DBA26" w14:textId="77777777" w:rsidTr="00122EED">
        <w:trPr>
          <w:trHeight w:val="20"/>
        </w:trPr>
        <w:tc>
          <w:tcPr>
            <w:tcW w:w="4439" w:type="pct"/>
            <w:shd w:val="clear" w:color="auto" w:fill="auto"/>
          </w:tcPr>
          <w:p w14:paraId="5A133B28" w14:textId="77777777" w:rsidR="007D6BF3" w:rsidRPr="001B3167" w:rsidRDefault="007D6BF3" w:rsidP="00122EED">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2ED1595B" w14:textId="74BFA112" w:rsidR="007D6BF3" w:rsidRPr="00403D69" w:rsidRDefault="007D6BF3" w:rsidP="00122EED">
            <w:pPr>
              <w:spacing w:line="360" w:lineRule="auto"/>
              <w:jc w:val="center"/>
              <w:rPr>
                <w:rFonts w:ascii="Arial" w:hAnsi="Arial" w:cs="Arial"/>
                <w:b/>
              </w:rPr>
            </w:pPr>
            <w:r w:rsidRPr="001B3167">
              <w:rPr>
                <w:rFonts w:ascii="Arial" w:hAnsi="Arial" w:cs="Arial"/>
                <w:b/>
              </w:rPr>
              <w:t>1</w:t>
            </w:r>
            <w:r w:rsidR="009356A3">
              <w:rPr>
                <w:rFonts w:ascii="Arial" w:hAnsi="Arial" w:cs="Arial"/>
                <w:b/>
              </w:rPr>
              <w:t>3</w:t>
            </w:r>
          </w:p>
        </w:tc>
      </w:tr>
      <w:tr w:rsidR="007D6BF3" w:rsidRPr="00403D69" w14:paraId="4710B4D1" w14:textId="77777777" w:rsidTr="00122EED">
        <w:trPr>
          <w:trHeight w:val="1261"/>
        </w:trPr>
        <w:tc>
          <w:tcPr>
            <w:tcW w:w="4439" w:type="pct"/>
            <w:shd w:val="clear" w:color="auto" w:fill="auto"/>
          </w:tcPr>
          <w:p w14:paraId="16BAFF3A" w14:textId="773A85C9" w:rsidR="007D6BF3" w:rsidRPr="001B3167" w:rsidRDefault="007D6BF3" w:rsidP="00122EED">
            <w:pPr>
              <w:pStyle w:val="Prrafodelista"/>
              <w:numPr>
                <w:ilvl w:val="0"/>
                <w:numId w:val="11"/>
              </w:numPr>
              <w:spacing w:after="180" w:line="360" w:lineRule="auto"/>
              <w:jc w:val="both"/>
              <w:rPr>
                <w:rFonts w:ascii="Arial" w:hAnsi="Arial" w:cs="Arial"/>
                <w:b/>
                <w:bCs/>
              </w:rPr>
            </w:pPr>
            <w:r w:rsidRPr="001B3167">
              <w:rPr>
                <w:rFonts w:ascii="Arial" w:hAnsi="Arial" w:cs="Arial"/>
                <w:b/>
                <w:bCs/>
              </w:rPr>
              <w:t>Observaciones Determinadas</w:t>
            </w:r>
            <w:r w:rsidR="004E7F9C">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1EDE091F" w14:textId="28B41BE5" w:rsidR="007D6BF3" w:rsidRPr="00403D69" w:rsidRDefault="007D6BF3" w:rsidP="00122EED">
            <w:pPr>
              <w:spacing w:line="360" w:lineRule="auto"/>
              <w:jc w:val="center"/>
              <w:rPr>
                <w:rFonts w:ascii="Arial" w:hAnsi="Arial" w:cs="Arial"/>
                <w:b/>
              </w:rPr>
            </w:pPr>
            <w:r w:rsidRPr="001B3167">
              <w:rPr>
                <w:rFonts w:ascii="Arial" w:hAnsi="Arial" w:cs="Arial"/>
                <w:b/>
              </w:rPr>
              <w:t>1</w:t>
            </w:r>
            <w:r w:rsidR="00D03C98">
              <w:rPr>
                <w:rFonts w:ascii="Arial" w:hAnsi="Arial" w:cs="Arial"/>
                <w:b/>
              </w:rPr>
              <w:t>4</w:t>
            </w:r>
          </w:p>
        </w:tc>
      </w:tr>
      <w:tr w:rsidR="007D6BF3" w:rsidRPr="00403D69" w14:paraId="0B5376BF" w14:textId="77777777" w:rsidTr="00722E0B">
        <w:trPr>
          <w:trHeight w:val="662"/>
        </w:trPr>
        <w:tc>
          <w:tcPr>
            <w:tcW w:w="4439" w:type="pct"/>
            <w:shd w:val="clear" w:color="auto" w:fill="auto"/>
          </w:tcPr>
          <w:p w14:paraId="66F5857F" w14:textId="7B07F88B" w:rsidR="007D6BF3" w:rsidRDefault="0038683E" w:rsidP="00122EED">
            <w:r>
              <w:rPr>
                <w:rFonts w:ascii="Arial" w:hAnsi="Arial" w:cs="Arial"/>
                <w:b/>
                <w:bCs/>
              </w:rPr>
              <w:t>II</w:t>
            </w:r>
            <w:r w:rsidR="007D6BF3">
              <w:rPr>
                <w:rFonts w:ascii="Arial" w:hAnsi="Arial" w:cs="Arial"/>
                <w:b/>
                <w:bCs/>
              </w:rPr>
              <w:t>.</w:t>
            </w:r>
            <w:r w:rsidR="007D6BF3" w:rsidRPr="00815D5E">
              <w:rPr>
                <w:rFonts w:ascii="Arial" w:hAnsi="Arial" w:cs="Arial"/>
                <w:b/>
                <w:bCs/>
              </w:rPr>
              <w:t xml:space="preserve"> DICTAMEN</w:t>
            </w:r>
            <w:r w:rsidR="003F147B">
              <w:rPr>
                <w:rFonts w:ascii="Arial" w:hAnsi="Arial" w:cs="Arial"/>
                <w:b/>
                <w:bCs/>
              </w:rPr>
              <w:t xml:space="preserve"> DE</w:t>
            </w:r>
            <w:r w:rsidR="00B5128A">
              <w:rPr>
                <w:rFonts w:ascii="Arial" w:hAnsi="Arial" w:cs="Arial"/>
                <w:b/>
                <w:bCs/>
              </w:rPr>
              <w:t>L INFORME</w:t>
            </w:r>
            <w:r w:rsidR="009E36CE">
              <w:rPr>
                <w:rFonts w:ascii="Arial" w:hAnsi="Arial" w:cs="Arial"/>
                <w:b/>
                <w:bCs/>
              </w:rPr>
              <w:t xml:space="preserve"> INDIVIDUAL</w:t>
            </w:r>
            <w:r w:rsidR="007D6BF3">
              <w:rPr>
                <w:rFonts w:ascii="Arial" w:hAnsi="Arial" w:cs="Arial"/>
                <w:b/>
                <w:bCs/>
              </w:rPr>
              <w:t xml:space="preserve"> DE AUDITORÍA</w:t>
            </w:r>
          </w:p>
        </w:tc>
        <w:tc>
          <w:tcPr>
            <w:tcW w:w="561" w:type="pct"/>
            <w:shd w:val="clear" w:color="auto" w:fill="auto"/>
          </w:tcPr>
          <w:p w14:paraId="740F5597" w14:textId="73819A0A" w:rsidR="007D6BF3" w:rsidRPr="00BF5F84" w:rsidRDefault="00294B3C" w:rsidP="00294B3C">
            <w:pPr>
              <w:jc w:val="center"/>
              <w:rPr>
                <w:rFonts w:ascii="Arial" w:hAnsi="Arial" w:cs="Arial"/>
                <w:b/>
              </w:rPr>
            </w:pPr>
            <w:r>
              <w:rPr>
                <w:rFonts w:ascii="Arial" w:hAnsi="Arial" w:cs="Arial"/>
                <w:b/>
              </w:rPr>
              <w:t>16</w:t>
            </w:r>
          </w:p>
        </w:tc>
      </w:tr>
    </w:tbl>
    <w:p w14:paraId="6B9CE93D" w14:textId="77777777" w:rsidR="007D6BF3" w:rsidRDefault="007D6BF3" w:rsidP="00B93F1F">
      <w:pPr>
        <w:spacing w:line="360" w:lineRule="auto"/>
        <w:ind w:right="190"/>
        <w:rPr>
          <w:rFonts w:ascii="Arial" w:hAnsi="Arial" w:cs="Arial"/>
          <w:b/>
          <w:bCs/>
        </w:rPr>
      </w:pPr>
    </w:p>
    <w:p w14:paraId="01E8EC9C" w14:textId="77777777" w:rsidR="007D6BF3" w:rsidRDefault="007D6BF3">
      <w:pPr>
        <w:rPr>
          <w:rFonts w:ascii="Arial" w:hAnsi="Arial" w:cs="Arial"/>
          <w:b/>
          <w:bCs/>
        </w:rPr>
      </w:pPr>
      <w:r>
        <w:rPr>
          <w:rFonts w:ascii="Arial" w:hAnsi="Arial" w:cs="Arial"/>
          <w:b/>
          <w:bCs/>
        </w:rPr>
        <w:br w:type="page"/>
      </w:r>
    </w:p>
    <w:p w14:paraId="5FCBB84B" w14:textId="3940B191"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3644ED1" w14:textId="3403896A" w:rsidR="00FE55F4" w:rsidRPr="002013D4" w:rsidRDefault="00FE55F4" w:rsidP="00FE55F4">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91652D">
        <w:rPr>
          <w:rFonts w:ascii="Arial" w:hAnsi="Arial" w:cs="Arial"/>
        </w:rPr>
        <w:t>Gobierno del Estado</w:t>
      </w:r>
      <w:r w:rsidRPr="002013D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A30A4C2" w14:textId="77777777" w:rsidR="00FE55F4" w:rsidRPr="002013D4" w:rsidRDefault="00FE55F4" w:rsidP="00FE55F4">
      <w:pPr>
        <w:spacing w:line="360" w:lineRule="auto"/>
        <w:ind w:right="190"/>
        <w:jc w:val="both"/>
        <w:rPr>
          <w:rFonts w:ascii="Arial" w:hAnsi="Arial" w:cs="Arial"/>
        </w:rPr>
      </w:pPr>
    </w:p>
    <w:p w14:paraId="572D717B" w14:textId="27ABB378" w:rsidR="00FE55F4" w:rsidRPr="002013D4" w:rsidRDefault="00FE55F4" w:rsidP="00FE55F4">
      <w:pPr>
        <w:pStyle w:val="Textoindependiente"/>
        <w:spacing w:line="360" w:lineRule="auto"/>
        <w:ind w:right="190"/>
        <w:rPr>
          <w:rFonts w:ascii="Arial" w:hAnsi="Arial" w:cs="Arial"/>
        </w:rPr>
      </w:pPr>
      <w:r w:rsidRPr="007D48A8">
        <w:rPr>
          <w:rFonts w:ascii="Arial" w:hAnsi="Arial" w:cs="Arial"/>
        </w:rPr>
        <w:t>Esta revisión se realiza con el objeto de hacer un análisis de las Cuentas Públicas a efecto de poder rendir el pr</w:t>
      </w:r>
      <w:r w:rsidR="0002092D">
        <w:rPr>
          <w:rFonts w:ascii="Arial" w:hAnsi="Arial" w:cs="Arial"/>
        </w:rPr>
        <w:t>esente informe a esta H. XVI</w:t>
      </w:r>
      <w:r w:rsidRPr="007D48A8">
        <w:rPr>
          <w:rFonts w:ascii="Arial" w:hAnsi="Arial" w:cs="Arial"/>
        </w:rPr>
        <w:t xml:space="preserve"> Legislatura del Estado de Quintana Roo, con relación al manejo de las mismas por parte de las autoridades correspondientes.</w:t>
      </w:r>
    </w:p>
    <w:p w14:paraId="05674EB5" w14:textId="77777777" w:rsidR="00FE55F4" w:rsidRPr="002013D4" w:rsidRDefault="00FE55F4" w:rsidP="00FE55F4">
      <w:pPr>
        <w:spacing w:line="360" w:lineRule="auto"/>
        <w:ind w:right="190"/>
        <w:jc w:val="both"/>
        <w:rPr>
          <w:rFonts w:ascii="Arial" w:hAnsi="Arial" w:cs="Arial"/>
        </w:rPr>
      </w:pPr>
    </w:p>
    <w:p w14:paraId="2417BF78" w14:textId="112CF248" w:rsidR="0058656E" w:rsidRPr="007C3C85" w:rsidRDefault="00FE55F4" w:rsidP="0058656E">
      <w:pPr>
        <w:spacing w:line="360" w:lineRule="auto"/>
        <w:ind w:right="190"/>
        <w:jc w:val="both"/>
        <w:rPr>
          <w:rFonts w:ascii="Arial" w:hAnsi="Arial" w:cs="Arial"/>
        </w:rPr>
      </w:pPr>
      <w:r w:rsidRPr="002013D4">
        <w:rPr>
          <w:rFonts w:ascii="Arial" w:hAnsi="Arial" w:cs="Arial"/>
          <w:bCs/>
        </w:rPr>
        <w:t xml:space="preserve">La formulación, revisión y aprobación de la Cuenta Pública de la </w:t>
      </w:r>
      <w:r w:rsidR="0002092D" w:rsidRPr="005A7E77">
        <w:rPr>
          <w:rFonts w:ascii="Arial" w:hAnsi="Arial" w:cs="Arial"/>
          <w:b/>
        </w:rPr>
        <w:t>Secretaría de Gobierno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633BA9AF" w14:textId="77777777" w:rsidR="0058656E" w:rsidRPr="00E56219" w:rsidRDefault="0058656E" w:rsidP="0058656E">
      <w:pPr>
        <w:spacing w:line="360" w:lineRule="auto"/>
        <w:ind w:right="190"/>
        <w:jc w:val="both"/>
        <w:rPr>
          <w:rFonts w:ascii="Arial" w:hAnsi="Arial" w:cs="Arial"/>
          <w:bCs/>
        </w:rPr>
      </w:pPr>
    </w:p>
    <w:p w14:paraId="02E9812F" w14:textId="0D8E97BC" w:rsidR="0058656E" w:rsidRPr="005A7E77" w:rsidRDefault="0058656E" w:rsidP="0058656E">
      <w:pPr>
        <w:spacing w:line="360" w:lineRule="auto"/>
        <w:ind w:right="190"/>
        <w:jc w:val="both"/>
        <w:rPr>
          <w:rFonts w:ascii="Arial" w:hAnsi="Arial" w:cs="Arial"/>
          <w:shd w:val="clear" w:color="auto" w:fill="7ED4F2"/>
        </w:rPr>
      </w:pPr>
      <w:r w:rsidRPr="005A7E77">
        <w:rPr>
          <w:rFonts w:ascii="Arial" w:hAnsi="Arial" w:cs="Arial"/>
          <w:b/>
        </w:rPr>
        <w:t>A.- El Proceso Administrativo;</w:t>
      </w:r>
      <w:r w:rsidRPr="005A7E77">
        <w:rPr>
          <w:rFonts w:ascii="Arial" w:hAnsi="Arial" w:cs="Arial"/>
        </w:rPr>
        <w:t xml:space="preserve"> que es desarrollado fundamentalmente por la </w:t>
      </w:r>
      <w:r w:rsidRPr="00834180">
        <w:rPr>
          <w:rFonts w:ascii="Arial" w:hAnsi="Arial" w:cs="Arial"/>
        </w:rPr>
        <w:t xml:space="preserve">Secretaría de Finanzas y Planeación del Estado (Sefiplan), </w:t>
      </w:r>
      <w:r w:rsidRPr="005A7E77">
        <w:rPr>
          <w:rFonts w:ascii="Arial" w:hAnsi="Arial" w:cs="Arial"/>
        </w:rPr>
        <w:t xml:space="preserve">en coordinación con la </w:t>
      </w:r>
      <w:r w:rsidRPr="005A7E77">
        <w:rPr>
          <w:rFonts w:ascii="Arial" w:hAnsi="Arial" w:cs="Arial"/>
          <w:b/>
          <w:bCs/>
        </w:rPr>
        <w:t>Secretaría de Gobierno del Estado de Quintana Roo</w:t>
      </w:r>
      <w:r w:rsidRPr="005A7E77">
        <w:rPr>
          <w:rFonts w:ascii="Arial" w:hAnsi="Arial" w:cs="Arial"/>
          <w:b/>
        </w:rPr>
        <w:t>,</w:t>
      </w:r>
      <w:r w:rsidRPr="005A7E77">
        <w:rPr>
          <w:rFonts w:ascii="Arial" w:hAnsi="Arial" w:cs="Arial"/>
        </w:rPr>
        <w:t xml:space="preserve"> en la integración de la Cuenta Pública, la cual comprende los resultados de las labores administrativas realizadas en el ejercicio fiscal </w:t>
      </w:r>
      <w:r>
        <w:rPr>
          <w:rFonts w:ascii="Arial" w:hAnsi="Arial" w:cs="Arial"/>
        </w:rPr>
        <w:t>2019</w:t>
      </w:r>
      <w:r w:rsidRPr="005A7E77">
        <w:rPr>
          <w:rFonts w:ascii="Arial" w:hAnsi="Arial" w:cs="Arial"/>
        </w:rPr>
        <w:t xml:space="preserve">, así como las principales políticas financieras, económicas y sociales que influyeron en el resultado de los ingresos obtenidos y </w:t>
      </w:r>
      <w:r w:rsidR="002A5AE3">
        <w:rPr>
          <w:rFonts w:ascii="Arial" w:hAnsi="Arial" w:cs="Arial"/>
        </w:rPr>
        <w:t>gasto</w:t>
      </w:r>
      <w:r w:rsidRPr="005A7E77">
        <w:rPr>
          <w:rFonts w:ascii="Arial" w:hAnsi="Arial" w:cs="Arial"/>
        </w:rPr>
        <w:t>s ejercidos por la entidad fiscalizada.</w:t>
      </w:r>
    </w:p>
    <w:p w14:paraId="530D9D0C" w14:textId="77777777" w:rsidR="0058656E" w:rsidRPr="005A7E77" w:rsidRDefault="0058656E" w:rsidP="0058656E">
      <w:pPr>
        <w:spacing w:line="360" w:lineRule="auto"/>
        <w:ind w:right="190"/>
        <w:jc w:val="both"/>
        <w:rPr>
          <w:rFonts w:ascii="Arial" w:hAnsi="Arial" w:cs="Arial"/>
          <w:bCs/>
        </w:rPr>
      </w:pPr>
    </w:p>
    <w:p w14:paraId="5460B74A" w14:textId="5DACF3C4" w:rsidR="00FA2806" w:rsidRDefault="0058656E" w:rsidP="0058656E">
      <w:pPr>
        <w:spacing w:line="360" w:lineRule="auto"/>
        <w:ind w:right="190"/>
        <w:jc w:val="both"/>
        <w:rPr>
          <w:rFonts w:ascii="Arial" w:hAnsi="Arial" w:cs="Arial"/>
          <w:b/>
          <w:bCs/>
        </w:rPr>
      </w:pPr>
      <w:r w:rsidRPr="005A7E77">
        <w:rPr>
          <w:rFonts w:ascii="Arial" w:hAnsi="Arial" w:cs="Arial"/>
          <w:b/>
          <w:bCs/>
        </w:rPr>
        <w:t xml:space="preserve">B.- El Proceso de Vigilancia; </w:t>
      </w:r>
      <w:r w:rsidRPr="005A7E77">
        <w:rPr>
          <w:rFonts w:ascii="Arial" w:hAnsi="Arial" w:cs="Arial"/>
          <w:bCs/>
        </w:rPr>
        <w:t>que es desarrollado por la Legislatura del Estado con apoyo de la Auditoría Superior del Estado, cuya función es la revisión y fiscalización superior</w:t>
      </w:r>
      <w:r w:rsidRPr="005A7E77">
        <w:rPr>
          <w:rFonts w:ascii="Arial" w:hAnsi="Arial" w:cs="Arial"/>
          <w:bCs/>
          <w:color w:val="FF0000"/>
        </w:rPr>
        <w:t xml:space="preserve"> </w:t>
      </w:r>
      <w:r w:rsidRPr="005A7E77">
        <w:rPr>
          <w:rFonts w:ascii="Arial" w:hAnsi="Arial" w:cs="Arial"/>
          <w:bCs/>
        </w:rPr>
        <w:t xml:space="preserve">de </w:t>
      </w:r>
      <w:bookmarkStart w:id="1" w:name="_Hlk11404101"/>
      <w:r w:rsidRPr="005A7E77">
        <w:rPr>
          <w:rFonts w:ascii="Arial" w:hAnsi="Arial" w:cs="Arial"/>
          <w:bCs/>
        </w:rPr>
        <w:t xml:space="preserve">la gestión financiera para comprobar el cumplimiento de las </w:t>
      </w:r>
      <w:bookmarkStart w:id="2" w:name="_Hlk11355006"/>
      <w:r w:rsidRPr="005A7E77">
        <w:rPr>
          <w:rFonts w:ascii="Arial" w:hAnsi="Arial" w:cs="Arial"/>
          <w:bCs/>
        </w:rPr>
        <w:t xml:space="preserve">disposiciones legales y </w:t>
      </w:r>
      <w:r w:rsidRPr="005A7E77">
        <w:rPr>
          <w:rFonts w:ascii="Arial" w:hAnsi="Arial" w:cs="Arial"/>
          <w:bCs/>
        </w:rPr>
        <w:lastRenderedPageBreak/>
        <w:t>normativas aplicables</w:t>
      </w:r>
      <w:bookmarkEnd w:id="2"/>
      <w:r w:rsidRPr="005A7E77">
        <w:rPr>
          <w:rFonts w:ascii="Arial" w:hAnsi="Arial" w:cs="Arial"/>
          <w:bCs/>
        </w:rPr>
        <w:t xml:space="preserve">, en cuanto a los ingresos y gastos públicos, </w:t>
      </w:r>
      <w:bookmarkEnd w:id="1"/>
      <w:r w:rsidRPr="005A7E77">
        <w:rPr>
          <w:rFonts w:ascii="Arial" w:hAnsi="Arial" w:cs="Arial"/>
          <w:bCs/>
        </w:rPr>
        <w:t xml:space="preserve">y todo lo relacionado con la actividad financiera-administrativa de la </w:t>
      </w:r>
      <w:r w:rsidRPr="005A7E77">
        <w:rPr>
          <w:rFonts w:ascii="Arial" w:hAnsi="Arial" w:cs="Arial"/>
          <w:b/>
          <w:bCs/>
        </w:rPr>
        <w:t>Secretaría de Gobierno del Estado de Quintana Roo.</w:t>
      </w:r>
    </w:p>
    <w:p w14:paraId="4F108476" w14:textId="77777777" w:rsidR="00777428" w:rsidRPr="00F7559C" w:rsidRDefault="00777428" w:rsidP="0058656E">
      <w:pPr>
        <w:spacing w:line="360" w:lineRule="auto"/>
        <w:ind w:right="190"/>
        <w:jc w:val="both"/>
        <w:rPr>
          <w:rFonts w:ascii="Arial" w:hAnsi="Arial" w:cs="Arial"/>
          <w:b/>
          <w:bCs/>
        </w:rPr>
      </w:pPr>
    </w:p>
    <w:p w14:paraId="040E2467" w14:textId="0380ADF0" w:rsidR="0058656E" w:rsidRDefault="0058656E" w:rsidP="0058656E">
      <w:pPr>
        <w:tabs>
          <w:tab w:val="left" w:pos="9498"/>
        </w:tabs>
        <w:spacing w:line="360" w:lineRule="auto"/>
        <w:ind w:right="190"/>
        <w:jc w:val="both"/>
        <w:rPr>
          <w:rFonts w:ascii="Arial" w:hAnsi="Arial" w:cs="Arial"/>
          <w:iCs/>
        </w:rPr>
      </w:pPr>
      <w:r w:rsidRPr="001301DE">
        <w:rPr>
          <w:rFonts w:ascii="Arial" w:hAnsi="Arial" w:cs="Arial"/>
        </w:rPr>
        <w:t xml:space="preserve">En la Cuenta Pública del </w:t>
      </w:r>
      <w:r w:rsidRPr="006642D7">
        <w:rPr>
          <w:rFonts w:ascii="Arial" w:hAnsi="Arial" w:cs="Arial"/>
          <w:b/>
          <w:color w:val="000000" w:themeColor="text1"/>
        </w:rPr>
        <w:t>H. Poder Ejecutivo del Gobierno del Estado Libre y Soberano de Quintana Roo</w:t>
      </w:r>
      <w:r w:rsidRPr="001301DE">
        <w:rPr>
          <w:rFonts w:ascii="Arial" w:hAnsi="Arial" w:cs="Arial"/>
          <w:b/>
        </w:rPr>
        <w:t>,</w:t>
      </w:r>
      <w:r w:rsidRPr="001301DE">
        <w:rPr>
          <w:rFonts w:ascii="Arial" w:hAnsi="Arial" w:cs="Arial"/>
        </w:rPr>
        <w:t xml:space="preserve"> correspo</w:t>
      </w:r>
      <w:r>
        <w:rPr>
          <w:rFonts w:ascii="Arial" w:hAnsi="Arial" w:cs="Arial"/>
        </w:rPr>
        <w:t>ndiente al ejercicio fiscal 2019</w:t>
      </w:r>
      <w:r w:rsidRPr="001301DE">
        <w:rPr>
          <w:rFonts w:ascii="Arial" w:hAnsi="Arial" w:cs="Arial"/>
        </w:rPr>
        <w:t xml:space="preserve">, se encuentra reflejada la </w:t>
      </w:r>
      <w:r>
        <w:rPr>
          <w:rFonts w:ascii="Arial" w:hAnsi="Arial" w:cs="Arial"/>
        </w:rPr>
        <w:t>recaudación</w:t>
      </w:r>
      <w:r w:rsidRPr="001301DE">
        <w:rPr>
          <w:rFonts w:ascii="Arial" w:hAnsi="Arial" w:cs="Arial"/>
        </w:rPr>
        <w:t xml:space="preserve"> de</w:t>
      </w:r>
      <w:r>
        <w:rPr>
          <w:rFonts w:ascii="Arial" w:hAnsi="Arial" w:cs="Arial"/>
        </w:rPr>
        <w:t>l</w:t>
      </w:r>
      <w:r w:rsidRPr="001301DE">
        <w:rPr>
          <w:rFonts w:ascii="Arial" w:hAnsi="Arial" w:cs="Arial"/>
        </w:rPr>
        <w:t xml:space="preserve"> ingreso</w:t>
      </w:r>
      <w:r>
        <w:rPr>
          <w:rFonts w:ascii="Arial" w:hAnsi="Arial" w:cs="Arial"/>
        </w:rPr>
        <w:t>, el</w:t>
      </w:r>
      <w:r w:rsidRPr="001301DE">
        <w:rPr>
          <w:rFonts w:ascii="Arial" w:hAnsi="Arial" w:cs="Arial"/>
        </w:rPr>
        <w:t xml:space="preserve"> </w:t>
      </w:r>
      <w:r>
        <w:rPr>
          <w:rFonts w:ascii="Arial" w:hAnsi="Arial" w:cs="Arial"/>
        </w:rPr>
        <w:t>ejercicio del gasto público</w:t>
      </w:r>
      <w:r w:rsidRPr="001301DE">
        <w:rPr>
          <w:rFonts w:ascii="Arial" w:hAnsi="Arial" w:cs="Arial"/>
        </w:rPr>
        <w:t xml:space="preserve"> </w:t>
      </w:r>
      <w:r w:rsidRPr="00AB4EB7">
        <w:rPr>
          <w:rFonts w:ascii="Arial" w:eastAsia="Calibri" w:hAnsi="Arial" w:cs="Arial"/>
          <w:szCs w:val="22"/>
          <w:lang w:eastAsia="es-MX"/>
        </w:rPr>
        <w:t>y el financiamiento obtenido</w:t>
      </w:r>
      <w:r w:rsidRPr="00DA08D2">
        <w:rPr>
          <w:rFonts w:ascii="Arial" w:eastAsia="Calibri" w:hAnsi="Arial" w:cs="Arial"/>
          <w:color w:val="003F1E"/>
          <w:szCs w:val="22"/>
          <w:lang w:eastAsia="es-MX"/>
        </w:rPr>
        <w:t>,</w:t>
      </w:r>
      <w:r>
        <w:rPr>
          <w:rFonts w:ascii="Arial" w:eastAsia="Calibri" w:hAnsi="Arial" w:cs="Arial"/>
          <w:color w:val="003F1E"/>
          <w:szCs w:val="22"/>
          <w:lang w:eastAsia="es-MX"/>
        </w:rPr>
        <w:t xml:space="preserve"> </w:t>
      </w:r>
      <w:r w:rsidRPr="001301DE">
        <w:rPr>
          <w:rFonts w:ascii="Arial" w:hAnsi="Arial" w:cs="Arial"/>
        </w:rPr>
        <w:t>de la Administración Pública Central, integrada por el Despacho del Gobernador</w:t>
      </w:r>
      <w:r w:rsidR="000A6585">
        <w:rPr>
          <w:rFonts w:ascii="Arial" w:hAnsi="Arial" w:cs="Arial"/>
        </w:rPr>
        <w:t xml:space="preserve"> y las</w:t>
      </w:r>
      <w:r w:rsidRPr="001301DE">
        <w:rPr>
          <w:rFonts w:ascii="Arial" w:hAnsi="Arial" w:cs="Arial"/>
        </w:rPr>
        <w:t xml:space="preserve"> Dependencias, dentro de las cuales </w:t>
      </w:r>
      <w:r w:rsidR="002B48BE">
        <w:rPr>
          <w:rFonts w:ascii="Arial" w:hAnsi="Arial" w:cs="Arial"/>
        </w:rPr>
        <w:t>está</w:t>
      </w:r>
      <w:r>
        <w:rPr>
          <w:rFonts w:ascii="Arial" w:hAnsi="Arial" w:cs="Arial"/>
        </w:rPr>
        <w:t xml:space="preserve"> la </w:t>
      </w:r>
      <w:r w:rsidRPr="005A7E77">
        <w:rPr>
          <w:rFonts w:ascii="Arial" w:hAnsi="Arial" w:cs="Arial"/>
          <w:b/>
          <w:bCs/>
        </w:rPr>
        <w:t>Secretaría de Gobierno del Estado de Quintana Roo</w:t>
      </w:r>
      <w:r w:rsidRPr="001301DE">
        <w:rPr>
          <w:rFonts w:ascii="Arial" w:hAnsi="Arial" w:cs="Arial"/>
        </w:rPr>
        <w:t>, registrando la obtención y aplicación de recursos estatales</w:t>
      </w:r>
      <w:r>
        <w:rPr>
          <w:rFonts w:ascii="Arial" w:hAnsi="Arial" w:cs="Arial"/>
        </w:rPr>
        <w:t>,</w:t>
      </w:r>
      <w:r w:rsidRPr="001301DE">
        <w:rPr>
          <w:rFonts w:ascii="Arial" w:hAnsi="Arial" w:cs="Arial"/>
        </w:rPr>
        <w:t xml:space="preserve"> federales</w:t>
      </w:r>
      <w:r w:rsidRPr="00F4547E">
        <w:rPr>
          <w:rFonts w:ascii="Arial" w:hAnsi="Arial" w:cs="Arial"/>
        </w:rPr>
        <w:t xml:space="preserve"> </w:t>
      </w:r>
      <w:r w:rsidRPr="001301DE">
        <w:rPr>
          <w:rFonts w:ascii="Arial" w:hAnsi="Arial" w:cs="Arial"/>
        </w:rPr>
        <w:t>y</w:t>
      </w:r>
      <w:r>
        <w:rPr>
          <w:rFonts w:ascii="Arial" w:hAnsi="Arial" w:cs="Arial"/>
        </w:rPr>
        <w:t xml:space="preserve"> derivados de convenios</w:t>
      </w:r>
      <w:r w:rsidRPr="001301DE">
        <w:rPr>
          <w:rFonts w:ascii="Arial" w:hAnsi="Arial" w:cs="Arial"/>
        </w:rPr>
        <w:t xml:space="preserve">. </w:t>
      </w:r>
      <w:r w:rsidRPr="00D96EA2">
        <w:rPr>
          <w:rFonts w:ascii="Arial" w:hAnsi="Arial" w:cs="Arial"/>
          <w:iCs/>
        </w:rPr>
        <w:t>La Cuenta P</w:t>
      </w:r>
      <w:r w:rsidR="000A6585">
        <w:rPr>
          <w:rFonts w:ascii="Arial" w:hAnsi="Arial" w:cs="Arial"/>
          <w:iCs/>
        </w:rPr>
        <w:t>ública fue entregada en fecha 12</w:t>
      </w:r>
      <w:r w:rsidRPr="00D96EA2">
        <w:rPr>
          <w:rFonts w:ascii="Arial" w:hAnsi="Arial" w:cs="Arial"/>
          <w:iCs/>
        </w:rPr>
        <w:t xml:space="preserve"> de junio de 2020 con oficio No. SEFIPLAN/DS/000137/VI/2020.</w:t>
      </w:r>
    </w:p>
    <w:p w14:paraId="2D9729B5" w14:textId="77777777" w:rsidR="0058656E" w:rsidRDefault="0058656E" w:rsidP="0058656E">
      <w:pPr>
        <w:tabs>
          <w:tab w:val="left" w:pos="9498"/>
        </w:tabs>
        <w:spacing w:line="360" w:lineRule="auto"/>
        <w:ind w:right="190"/>
        <w:jc w:val="both"/>
        <w:rPr>
          <w:rFonts w:ascii="Arial" w:hAnsi="Arial" w:cs="Arial"/>
        </w:rPr>
      </w:pPr>
    </w:p>
    <w:p w14:paraId="382F4AEE" w14:textId="0D83A86F" w:rsidR="0002092D" w:rsidRPr="009879F6" w:rsidRDefault="0002092D" w:rsidP="0002092D">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Pr="004C1A46">
        <w:rPr>
          <w:rFonts w:ascii="Arial" w:hAnsi="Arial" w:cs="Arial"/>
          <w:bCs/>
        </w:rPr>
        <w:t>30 de junio de 2020</w:t>
      </w:r>
      <w:r w:rsidRPr="00E56219">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2020</w:t>
      </w:r>
      <w:r w:rsidRPr="009879F6">
        <w:rPr>
          <w:rFonts w:ascii="Arial" w:hAnsi="Arial" w:cs="Arial"/>
          <w:bCs/>
        </w:rPr>
        <w:t xml:space="preserve">, para la fiscalización superior de la Cuenta Pública </w:t>
      </w:r>
      <w:r>
        <w:rPr>
          <w:rFonts w:ascii="Arial" w:hAnsi="Arial" w:cs="Arial"/>
          <w:bCs/>
        </w:rPr>
        <w:t>2019</w:t>
      </w:r>
      <w:r w:rsidRPr="009879F6">
        <w:rPr>
          <w:rFonts w:ascii="Arial" w:hAnsi="Arial" w:cs="Arial"/>
          <w:bCs/>
        </w:rPr>
        <w:t xml:space="preserve">, el cual fue expedido y publicado en el portal web de la Auditoría Superior del Estado de Quintana Roo. </w:t>
      </w:r>
    </w:p>
    <w:p w14:paraId="6287EAEB" w14:textId="33B90A19" w:rsidR="0058656E" w:rsidRDefault="0058656E" w:rsidP="0058656E">
      <w:pPr>
        <w:ind w:right="190"/>
        <w:jc w:val="both"/>
        <w:rPr>
          <w:rFonts w:ascii="Arial" w:hAnsi="Arial" w:cs="Arial"/>
        </w:rPr>
      </w:pPr>
    </w:p>
    <w:p w14:paraId="51ACA8A8" w14:textId="1EBB7ED3" w:rsidR="0002092D" w:rsidRDefault="0002092D" w:rsidP="0002092D">
      <w:pPr>
        <w:spacing w:line="360" w:lineRule="auto"/>
        <w:ind w:right="190"/>
        <w:jc w:val="both"/>
        <w:rPr>
          <w:rFonts w:ascii="Arial" w:hAnsi="Arial" w:cs="Arial"/>
        </w:rPr>
      </w:pPr>
      <w:r w:rsidRPr="009879F6">
        <w:rPr>
          <w:rFonts w:ascii="Arial" w:hAnsi="Arial" w:cs="Arial"/>
        </w:rPr>
        <w:t xml:space="preserve">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 se tiene a bien presentar </w:t>
      </w:r>
      <w:r>
        <w:rPr>
          <w:rFonts w:ascii="Arial" w:hAnsi="Arial" w:cs="Arial"/>
        </w:rPr>
        <w:t>el</w:t>
      </w:r>
      <w:r w:rsidRPr="009879F6">
        <w:rPr>
          <w:rFonts w:ascii="Arial" w:hAnsi="Arial" w:cs="Arial"/>
        </w:rPr>
        <w:t xml:space="preserve"> Informe In</w:t>
      </w:r>
      <w:r w:rsidR="00AF3A02">
        <w:rPr>
          <w:rFonts w:ascii="Arial" w:hAnsi="Arial" w:cs="Arial"/>
        </w:rPr>
        <w:t>dividual de Auditoría, obtenido</w:t>
      </w:r>
      <w:r w:rsidRPr="009879F6">
        <w:rPr>
          <w:rFonts w:ascii="Arial" w:hAnsi="Arial" w:cs="Arial"/>
        </w:rPr>
        <w:t xml:space="preserve"> con relación a la Cuenta Pública</w:t>
      </w:r>
      <w:r w:rsidRPr="009879F6">
        <w:rPr>
          <w:rFonts w:ascii="Arial" w:hAnsi="Arial" w:cs="Arial"/>
          <w:bCs/>
        </w:rPr>
        <w:t xml:space="preserve"> de la </w:t>
      </w:r>
      <w:r w:rsidRPr="005A7E77">
        <w:rPr>
          <w:rFonts w:ascii="Arial" w:hAnsi="Arial" w:cs="Arial"/>
          <w:b/>
        </w:rPr>
        <w:t>Secretaría de Gobierno del Estado de Quintana Roo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2019</w:t>
      </w:r>
      <w:r w:rsidRPr="009879F6">
        <w:rPr>
          <w:rFonts w:ascii="Arial" w:hAnsi="Arial" w:cs="Arial"/>
        </w:rPr>
        <w:t>.</w:t>
      </w:r>
    </w:p>
    <w:p w14:paraId="19FD2924" w14:textId="77777777" w:rsidR="00777428" w:rsidRPr="00A05588" w:rsidRDefault="00777428" w:rsidP="0002092D">
      <w:pPr>
        <w:spacing w:line="360" w:lineRule="auto"/>
        <w:ind w:right="190"/>
        <w:jc w:val="both"/>
        <w:rPr>
          <w:rFonts w:ascii="Arial" w:hAnsi="Arial" w:cs="Arial"/>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903C1DB" w14:textId="735B5C0E" w:rsidR="002A5AE3" w:rsidRDefault="0058656E" w:rsidP="00135F56">
      <w:pPr>
        <w:spacing w:line="360" w:lineRule="auto"/>
        <w:ind w:right="190"/>
        <w:jc w:val="both"/>
        <w:rPr>
          <w:rFonts w:ascii="Arial" w:hAnsi="Arial" w:cs="Arial"/>
        </w:rPr>
      </w:pPr>
      <w:r w:rsidRPr="005A7E77">
        <w:rPr>
          <w:rFonts w:ascii="Arial" w:hAnsi="Arial" w:cs="Arial"/>
        </w:rPr>
        <w:t xml:space="preserve">La </w:t>
      </w:r>
      <w:r w:rsidRPr="005A7E77">
        <w:rPr>
          <w:rFonts w:ascii="Arial" w:hAnsi="Arial" w:cs="Arial"/>
          <w:b/>
        </w:rPr>
        <w:t>Secretaría de Gobierno del Estado de Quintana Roo</w:t>
      </w:r>
      <w:r w:rsidRPr="005A7E77">
        <w:rPr>
          <w:rFonts w:ascii="Arial" w:hAnsi="Arial" w:cs="Arial"/>
        </w:rPr>
        <w:t xml:space="preserve"> </w:t>
      </w:r>
      <w:r w:rsidRPr="005A7E77">
        <w:rPr>
          <w:rFonts w:ascii="Arial" w:hAnsi="Arial" w:cs="Arial"/>
          <w:b/>
        </w:rPr>
        <w:t>(Segob)</w:t>
      </w:r>
      <w:r w:rsidRPr="005A7E77">
        <w:rPr>
          <w:rFonts w:ascii="Arial" w:hAnsi="Arial" w:cs="Arial"/>
        </w:rPr>
        <w:t>, tiene su origen el 31 de mayo de 1976, como lo estableció la entonces Ley Orgánica del Poder Ejecutivo del Estado de Quintana Roo, publicada en el Periódico Oficial del Estado</w:t>
      </w:r>
      <w:r w:rsidR="00105915">
        <w:rPr>
          <w:rFonts w:ascii="Arial" w:hAnsi="Arial" w:cs="Arial"/>
        </w:rPr>
        <w:t xml:space="preserve"> de Quintana Roo</w:t>
      </w:r>
      <w:r w:rsidRPr="005A7E77">
        <w:rPr>
          <w:rFonts w:ascii="Arial" w:hAnsi="Arial" w:cs="Arial"/>
        </w:rPr>
        <w:t xml:space="preserve"> en la misma fecha. </w:t>
      </w:r>
    </w:p>
    <w:p w14:paraId="6938483E" w14:textId="77777777" w:rsidR="002A5AE3" w:rsidRDefault="002A5AE3" w:rsidP="0058656E">
      <w:pPr>
        <w:spacing w:line="360" w:lineRule="auto"/>
        <w:ind w:right="49"/>
        <w:jc w:val="both"/>
        <w:rPr>
          <w:rFonts w:ascii="Arial" w:hAnsi="Arial" w:cs="Arial"/>
        </w:rPr>
      </w:pPr>
    </w:p>
    <w:p w14:paraId="6890294B" w14:textId="639F16BD" w:rsidR="0058656E" w:rsidRPr="005A7E77" w:rsidRDefault="0058656E" w:rsidP="00135F56">
      <w:pPr>
        <w:spacing w:line="360" w:lineRule="auto"/>
        <w:ind w:right="190"/>
        <w:jc w:val="both"/>
        <w:rPr>
          <w:rFonts w:ascii="Arial" w:hAnsi="Arial" w:cs="Arial"/>
        </w:rPr>
      </w:pPr>
      <w:r w:rsidRPr="005A7E77">
        <w:rPr>
          <w:rFonts w:ascii="Arial" w:hAnsi="Arial" w:cs="Arial"/>
        </w:rPr>
        <w:t xml:space="preserve">La </w:t>
      </w:r>
      <w:r w:rsidRPr="005A7E77">
        <w:rPr>
          <w:rFonts w:ascii="Arial" w:hAnsi="Arial" w:cs="Arial"/>
          <w:b/>
        </w:rPr>
        <w:t>Secretaría de Gobierno del Estado de Quintana Roo</w:t>
      </w:r>
      <w:r w:rsidRPr="005A7E77">
        <w:rPr>
          <w:rFonts w:ascii="Arial" w:hAnsi="Arial" w:cs="Arial"/>
        </w:rPr>
        <w:t xml:space="preserve">, tiene como objeto, auxiliar al Titular del Poder Ejecutivo para el despacho, estudio y planeación de los asuntos que competan al sector que encabeza, contando para el ejercicio de sus funciones con los Órganos </w:t>
      </w:r>
      <w:r>
        <w:rPr>
          <w:rFonts w:ascii="Arial" w:hAnsi="Arial" w:cs="Arial"/>
        </w:rPr>
        <w:t xml:space="preserve">Administrativos </w:t>
      </w:r>
      <w:r w:rsidRPr="005A7E77">
        <w:rPr>
          <w:rFonts w:ascii="Arial" w:hAnsi="Arial" w:cs="Arial"/>
        </w:rPr>
        <w:t>Desconcentrados como la Coordinación Estatal de Protección Civil, Archivo General del Estado, Representación del Gobierno del</w:t>
      </w:r>
      <w:r>
        <w:rPr>
          <w:rFonts w:ascii="Arial" w:hAnsi="Arial" w:cs="Arial"/>
        </w:rPr>
        <w:t xml:space="preserve"> Estado en la Ciudad de México y </w:t>
      </w:r>
      <w:r w:rsidRPr="005A7E77">
        <w:rPr>
          <w:rFonts w:ascii="Arial" w:hAnsi="Arial" w:cs="Arial"/>
        </w:rPr>
        <w:t>la Secretaría Ejecutiva del Sistema de Protección Integral de Niñas, Niños y Adolescentes, por mencionar algunos.</w:t>
      </w:r>
    </w:p>
    <w:p w14:paraId="7D8D1B1A" w14:textId="77777777" w:rsidR="0058656E" w:rsidRPr="005A7E77" w:rsidRDefault="0058656E" w:rsidP="00135F56">
      <w:pPr>
        <w:spacing w:line="360" w:lineRule="auto"/>
        <w:ind w:right="190"/>
        <w:jc w:val="both"/>
        <w:rPr>
          <w:rFonts w:ascii="Arial" w:hAnsi="Arial" w:cs="Arial"/>
        </w:rPr>
      </w:pPr>
    </w:p>
    <w:p w14:paraId="2955B420" w14:textId="1CE03B39" w:rsidR="0058656E" w:rsidRDefault="0058656E" w:rsidP="00135F56">
      <w:pPr>
        <w:spacing w:line="360" w:lineRule="auto"/>
        <w:ind w:right="190"/>
        <w:jc w:val="both"/>
        <w:rPr>
          <w:rFonts w:ascii="Arial" w:hAnsi="Arial" w:cs="Arial"/>
        </w:rPr>
      </w:pPr>
      <w:r w:rsidRPr="005A7E77">
        <w:rPr>
          <w:rFonts w:ascii="Arial" w:hAnsi="Arial" w:cs="Arial"/>
        </w:rPr>
        <w:t xml:space="preserve">Con fecha 05 de abril de 2018, se fortalecieron sus atribuciones, quedando de la siguiente manera: administrar, normar, conducir y supervisar los servicios que presta el </w:t>
      </w:r>
      <w:r>
        <w:rPr>
          <w:rFonts w:ascii="Arial" w:hAnsi="Arial" w:cs="Arial"/>
        </w:rPr>
        <w:t>Registro Público de la Propiedad y del Comercio del Estado de Quintana Roo</w:t>
      </w:r>
      <w:r w:rsidRPr="005A7E77">
        <w:rPr>
          <w:rFonts w:ascii="Arial" w:hAnsi="Arial" w:cs="Arial"/>
        </w:rPr>
        <w:t xml:space="preserve"> asegurando en ellos los principios de certeza y seguridad jurídica, así como la correcta y adecuada distribución de los mismos en toda l</w:t>
      </w:r>
      <w:r>
        <w:rPr>
          <w:rFonts w:ascii="Arial" w:hAnsi="Arial" w:cs="Arial"/>
        </w:rPr>
        <w:t>a geografía del Estado y</w:t>
      </w:r>
      <w:r w:rsidRPr="005A7E77">
        <w:rPr>
          <w:rFonts w:ascii="Arial" w:hAnsi="Arial" w:cs="Arial"/>
        </w:rPr>
        <w:t xml:space="preserve"> las demás que le encomienden expresamente las Leyes y Reglamentos, entre otras.</w:t>
      </w:r>
    </w:p>
    <w:p w14:paraId="614CBBA4" w14:textId="77777777" w:rsidR="00FB3937" w:rsidRDefault="00FB3937" w:rsidP="0058656E">
      <w:pPr>
        <w:spacing w:line="360" w:lineRule="auto"/>
        <w:ind w:right="190"/>
        <w:jc w:val="both"/>
        <w:rPr>
          <w:rFonts w:ascii="Arial" w:hAnsi="Arial" w:cs="Arial"/>
        </w:rPr>
      </w:pPr>
    </w:p>
    <w:p w14:paraId="3C43F4F2" w14:textId="39E8EC80" w:rsidR="00051630" w:rsidRDefault="00051630" w:rsidP="00B93F1F">
      <w:pPr>
        <w:spacing w:line="360" w:lineRule="auto"/>
        <w:ind w:right="190"/>
        <w:jc w:val="both"/>
        <w:rPr>
          <w:rFonts w:ascii="Arial" w:hAnsi="Arial" w:cs="Arial"/>
          <w:b/>
          <w:bCs/>
        </w:rPr>
      </w:pPr>
    </w:p>
    <w:p w14:paraId="37C5B01C" w14:textId="227D5AB0" w:rsidR="000948D1" w:rsidRDefault="000948D1" w:rsidP="00B93F1F">
      <w:pPr>
        <w:spacing w:line="360" w:lineRule="auto"/>
        <w:ind w:right="190"/>
        <w:jc w:val="both"/>
        <w:rPr>
          <w:rFonts w:ascii="Arial" w:hAnsi="Arial" w:cs="Arial"/>
          <w:b/>
          <w:bCs/>
        </w:rPr>
      </w:pPr>
    </w:p>
    <w:p w14:paraId="3E0CCD5B" w14:textId="74ED41C3" w:rsidR="000948D1" w:rsidRDefault="000948D1" w:rsidP="00B93F1F">
      <w:pPr>
        <w:spacing w:line="360" w:lineRule="auto"/>
        <w:ind w:right="190"/>
        <w:jc w:val="both"/>
        <w:rPr>
          <w:rFonts w:ascii="Arial" w:hAnsi="Arial" w:cs="Arial"/>
          <w:b/>
          <w:bCs/>
        </w:rPr>
      </w:pPr>
    </w:p>
    <w:p w14:paraId="4724577F" w14:textId="072F6EA6" w:rsidR="000948D1" w:rsidRPr="009879F6" w:rsidRDefault="000948D1" w:rsidP="00B93F1F">
      <w:pPr>
        <w:spacing w:line="360" w:lineRule="auto"/>
        <w:ind w:right="190"/>
        <w:jc w:val="both"/>
        <w:rPr>
          <w:rFonts w:ascii="Arial" w:hAnsi="Arial" w:cs="Arial"/>
          <w:b/>
          <w:bCs/>
        </w:rPr>
      </w:pPr>
    </w:p>
    <w:p w14:paraId="1C2BAF1F" w14:textId="6176923E"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00C473CB">
        <w:rPr>
          <w:rFonts w:ascii="Arial" w:hAnsi="Arial" w:cs="Arial"/>
          <w:b/>
          <w:bCs/>
        </w:rPr>
        <w:t xml:space="preserve">A RELATIVO A </w:t>
      </w:r>
      <w:r w:rsidR="00277C49">
        <w:rPr>
          <w:rFonts w:ascii="Arial" w:hAnsi="Arial" w:cs="Arial"/>
          <w:b/>
          <w:bCs/>
        </w:rPr>
        <w:t xml:space="preserve">INGRESOS Y </w:t>
      </w:r>
      <w:r w:rsidR="00C473CB">
        <w:rPr>
          <w:rFonts w:ascii="Arial" w:hAnsi="Arial" w:cs="Arial"/>
          <w:b/>
          <w:bCs/>
        </w:rPr>
        <w:t>E</w:t>
      </w:r>
      <w:r w:rsidRPr="009879F6">
        <w:rPr>
          <w:rFonts w:ascii="Arial" w:hAnsi="Arial" w:cs="Arial"/>
          <w:b/>
          <w:bCs/>
        </w:rPr>
        <w:t>GRESOS</w:t>
      </w:r>
    </w:p>
    <w:p w14:paraId="52E9F554" w14:textId="77777777" w:rsidR="00C47B98" w:rsidRPr="009879F6" w:rsidRDefault="00C47B98" w:rsidP="00B93F1F">
      <w:pPr>
        <w:spacing w:line="360" w:lineRule="auto"/>
        <w:ind w:right="190"/>
        <w:jc w:val="both"/>
        <w:rPr>
          <w:rFonts w:ascii="Arial" w:hAnsi="Arial" w:cs="Arial"/>
          <w:b/>
          <w:bCs/>
        </w:rPr>
      </w:pPr>
    </w:p>
    <w:p w14:paraId="301AE5F9" w14:textId="4A3C034E" w:rsidR="0098372B" w:rsidRDefault="00926E86" w:rsidP="00FA2806">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7B57A631" w14:textId="77777777" w:rsidR="000948D1" w:rsidRPr="009879F6" w:rsidRDefault="000948D1" w:rsidP="00FA2806">
      <w:pPr>
        <w:spacing w:line="360" w:lineRule="auto"/>
        <w:ind w:right="190"/>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3932CB25" w14:textId="6BCEA3BE" w:rsidR="00D62441" w:rsidRPr="009879F6" w:rsidRDefault="00D62441" w:rsidP="00D6244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86644A" w:rsidRPr="005A7E77">
        <w:rPr>
          <w:rFonts w:ascii="Arial" w:hAnsi="Arial" w:cs="Arial"/>
          <w:b/>
        </w:rPr>
        <w:t>Secretaría de Gobierno del Estado de Quintana Roo</w:t>
      </w:r>
      <w:r w:rsidRPr="009879F6">
        <w:rPr>
          <w:rFonts w:ascii="Arial" w:hAnsi="Arial" w:cs="Arial"/>
        </w:rPr>
        <w:t>, de manera especial y enunciativa mas no limitativa, fue la siguiente:</w:t>
      </w:r>
    </w:p>
    <w:p w14:paraId="6CA80B8D" w14:textId="77777777" w:rsidR="00D62441" w:rsidRPr="009879F6" w:rsidRDefault="00D62441" w:rsidP="00D6244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62441" w:rsidRPr="009879F6" w14:paraId="5DDD45B6" w14:textId="77777777" w:rsidTr="00843C8A">
        <w:trPr>
          <w:trHeight w:val="678"/>
          <w:tblHeader/>
          <w:jc w:val="center"/>
        </w:trPr>
        <w:tc>
          <w:tcPr>
            <w:tcW w:w="2287" w:type="pct"/>
            <w:shd w:val="clear" w:color="auto" w:fill="auto"/>
          </w:tcPr>
          <w:p w14:paraId="05D01A82" w14:textId="1C800BC9" w:rsidR="00D62441" w:rsidRPr="009879F6" w:rsidRDefault="0086644A" w:rsidP="00843C8A">
            <w:pPr>
              <w:spacing w:line="360" w:lineRule="auto"/>
              <w:ind w:right="190"/>
              <w:jc w:val="both"/>
              <w:rPr>
                <w:rFonts w:ascii="Arial" w:hAnsi="Arial" w:cs="Arial"/>
                <w:b/>
                <w:bCs/>
              </w:rPr>
            </w:pPr>
            <w:r w:rsidRPr="0086644A">
              <w:rPr>
                <w:rFonts w:ascii="Arial" w:hAnsi="Arial" w:cs="Arial"/>
                <w:b/>
                <w:szCs w:val="18"/>
              </w:rPr>
              <w:t>19-AEMF-B-GOB-012-022</w:t>
            </w:r>
          </w:p>
          <w:p w14:paraId="1B95B17D" w14:textId="77777777" w:rsidR="00D62441" w:rsidRPr="009879F6" w:rsidRDefault="00D62441" w:rsidP="00843C8A">
            <w:pPr>
              <w:spacing w:line="360" w:lineRule="auto"/>
              <w:ind w:right="190"/>
              <w:jc w:val="both"/>
              <w:rPr>
                <w:rFonts w:ascii="Arial" w:hAnsi="Arial" w:cs="Arial"/>
                <w:b/>
                <w:bCs/>
              </w:rPr>
            </w:pPr>
          </w:p>
        </w:tc>
        <w:tc>
          <w:tcPr>
            <w:tcW w:w="2713" w:type="pct"/>
            <w:shd w:val="clear" w:color="auto" w:fill="auto"/>
          </w:tcPr>
          <w:p w14:paraId="58C6CE18" w14:textId="48A068B6" w:rsidR="00D62441" w:rsidRPr="00AD0377" w:rsidRDefault="0086644A" w:rsidP="00843C8A">
            <w:pPr>
              <w:spacing w:line="360" w:lineRule="auto"/>
              <w:ind w:right="190"/>
              <w:jc w:val="both"/>
              <w:rPr>
                <w:rFonts w:ascii="Arial" w:hAnsi="Arial" w:cs="Arial"/>
                <w:bCs/>
              </w:rPr>
            </w:pPr>
            <w:r>
              <w:rPr>
                <w:rFonts w:ascii="Arial" w:hAnsi="Arial" w:cs="Arial"/>
                <w:bCs/>
                <w:szCs w:val="18"/>
              </w:rPr>
              <w:t>“</w:t>
            </w:r>
            <w:r w:rsidRPr="0086644A">
              <w:rPr>
                <w:rFonts w:ascii="Arial" w:hAnsi="Arial" w:cs="Arial"/>
                <w:bCs/>
                <w:szCs w:val="18"/>
              </w:rPr>
              <w:t>Auditoría de Cumplimiento Financiero de Ingresos Obtenidos y Egresos Ejercidos”</w:t>
            </w:r>
          </w:p>
        </w:tc>
      </w:tr>
    </w:tbl>
    <w:p w14:paraId="261DF85F" w14:textId="77777777" w:rsidR="00202093" w:rsidRPr="0098372B" w:rsidRDefault="00202093" w:rsidP="00B93F1F">
      <w:pPr>
        <w:spacing w:line="360" w:lineRule="auto"/>
        <w:jc w:val="both"/>
        <w:rPr>
          <w:rFonts w:ascii="Arial" w:hAnsi="Arial" w:cs="Arial"/>
          <w:b/>
          <w:bCs/>
          <w:sz w:val="20"/>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75ED041" w14:textId="77777777" w:rsidR="00D87DBF" w:rsidRDefault="00D87DBF" w:rsidP="002B7DB4">
      <w:pPr>
        <w:spacing w:line="360" w:lineRule="auto"/>
        <w:jc w:val="both"/>
        <w:rPr>
          <w:rFonts w:ascii="Arial" w:hAnsi="Arial" w:cs="Arial"/>
          <w:bCs/>
        </w:rPr>
      </w:pPr>
    </w:p>
    <w:p w14:paraId="26C417AD" w14:textId="27504457" w:rsidR="002B7DB4" w:rsidRPr="00A80768" w:rsidRDefault="00A80768" w:rsidP="00135F56">
      <w:pPr>
        <w:spacing w:line="360" w:lineRule="auto"/>
        <w:ind w:right="190"/>
        <w:jc w:val="both"/>
        <w:rPr>
          <w:rFonts w:ascii="Arial" w:hAnsi="Arial" w:cs="Arial"/>
          <w:bCs/>
        </w:rPr>
      </w:pPr>
      <w:r w:rsidRPr="00A80768">
        <w:rPr>
          <w:rFonts w:ascii="Arial" w:hAnsi="Arial" w:cs="Arial"/>
          <w:bCs/>
        </w:rPr>
        <w:t>Fiscalizar la gestión financiera para comprobar el cumplimiento de lo dispuesto en la Ley de Ingresos y en el Presupuesto de Egresos y demás disposiciones legales aplicables, en cuanto a los ingresos y gastos públicos, incluyendo la revisión del manejo, la custodia y la aplicación de los recursos públicos estatales, así como de la información financiera, contable, patrimonial, presupuestaria y programática, conforme a las disposiciones aplicables.</w:t>
      </w:r>
    </w:p>
    <w:p w14:paraId="4D5A7C2C" w14:textId="77777777" w:rsidR="00A80768" w:rsidRPr="00AA50F2" w:rsidRDefault="00A80768" w:rsidP="002B7DB4">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6BA4B059" w14:textId="50FADA0B" w:rsidR="00D0595B" w:rsidRDefault="00D0595B" w:rsidP="00135F56">
      <w:pPr>
        <w:spacing w:line="360" w:lineRule="auto"/>
        <w:ind w:right="190"/>
        <w:jc w:val="both"/>
        <w:rPr>
          <w:rFonts w:ascii="Arial" w:hAnsi="Arial" w:cs="Arial"/>
        </w:rPr>
      </w:pPr>
      <w:r w:rsidRPr="007A28A2">
        <w:rPr>
          <w:rFonts w:ascii="Arial" w:hAnsi="Arial" w:cs="Arial"/>
        </w:rPr>
        <w:t>La Sefiplan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w:t>
      </w:r>
      <w:r w:rsidRPr="007A28A2">
        <w:rPr>
          <w:rFonts w:ascii="Arial" w:hAnsi="Arial" w:cs="Arial"/>
        </w:rPr>
        <w:lastRenderedPageBreak/>
        <w:t xml:space="preserve">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Cuenta Pública Anual, relativa a la 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del Gobernador</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como es el caso de los Organismos Descentralizados de la Administración Pública Paraestatal, </w:t>
      </w:r>
      <w:r>
        <w:rPr>
          <w:rFonts w:ascii="Arial" w:hAnsi="Arial" w:cs="Arial"/>
        </w:rPr>
        <w:t xml:space="preserve">y los ingresos que generan derivados de los trámites y servicios que prestan, no están clasificados en su totalidad de manera específica por </w:t>
      </w:r>
      <w:r w:rsidR="00B8323C">
        <w:rPr>
          <w:rFonts w:ascii="Arial" w:hAnsi="Arial" w:cs="Arial"/>
        </w:rPr>
        <w:t xml:space="preserve">el </w:t>
      </w:r>
      <w:r>
        <w:rPr>
          <w:rFonts w:ascii="Arial" w:hAnsi="Arial" w:cs="Arial"/>
        </w:rPr>
        <w:t xml:space="preserve">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D66BA7">
        <w:rPr>
          <w:rFonts w:ascii="Arial" w:hAnsi="Arial" w:cs="Arial"/>
          <w:b/>
        </w:rPr>
        <w:t>Secretaría de Gobierno del Estado de Quintana Roo</w:t>
      </w:r>
      <w:r>
        <w:rPr>
          <w:rFonts w:ascii="Arial" w:hAnsi="Arial" w:cs="Arial"/>
        </w:rPr>
        <w:t>, d</w:t>
      </w:r>
      <w:r w:rsidRPr="007A28A2">
        <w:rPr>
          <w:rFonts w:ascii="Arial" w:hAnsi="Arial" w:cs="Arial"/>
        </w:rPr>
        <w:t>e</w:t>
      </w:r>
      <w:r>
        <w:rPr>
          <w:rFonts w:ascii="Arial" w:hAnsi="Arial" w:cs="Arial"/>
        </w:rPr>
        <w:t xml:space="preserve"> acuerdo a </w:t>
      </w:r>
      <w:r w:rsidRPr="007A28A2">
        <w:rPr>
          <w:rFonts w:ascii="Arial" w:hAnsi="Arial" w:cs="Arial"/>
        </w:rPr>
        <w:t>lo siguiente:</w:t>
      </w:r>
    </w:p>
    <w:p w14:paraId="0BE9EDE9" w14:textId="77777777" w:rsidR="004E7F9C" w:rsidRDefault="004E7F9C" w:rsidP="00323761">
      <w:pPr>
        <w:spacing w:line="360" w:lineRule="auto"/>
        <w:jc w:val="both"/>
        <w:rPr>
          <w:rFonts w:ascii="Arial" w:hAnsi="Arial" w:cs="Arial"/>
        </w:rPr>
      </w:pPr>
    </w:p>
    <w:p w14:paraId="6E5C7AFD" w14:textId="05AB6A65" w:rsidR="00C346B4" w:rsidRPr="009879F6" w:rsidRDefault="00C346B4" w:rsidP="009F5BEA">
      <w:pPr>
        <w:spacing w:line="360" w:lineRule="auto"/>
        <w:ind w:right="190"/>
        <w:jc w:val="both"/>
        <w:rPr>
          <w:rFonts w:ascii="Arial" w:hAnsi="Arial" w:cs="Arial"/>
        </w:rPr>
      </w:pPr>
      <w:r w:rsidRPr="009879F6">
        <w:rPr>
          <w:rFonts w:ascii="Arial" w:hAnsi="Arial" w:cs="Arial"/>
          <w:b/>
        </w:rPr>
        <w:t xml:space="preserve">Universo: </w:t>
      </w:r>
      <w:r w:rsidRPr="009879F6">
        <w:rPr>
          <w:rFonts w:ascii="Arial" w:hAnsi="Arial" w:cs="Arial"/>
        </w:rPr>
        <w:t>$</w:t>
      </w:r>
      <w:r w:rsidR="00D04790" w:rsidRPr="00D04790">
        <w:rPr>
          <w:rFonts w:ascii="Arial" w:hAnsi="Arial" w:cs="Arial"/>
        </w:rPr>
        <w:t>278</w:t>
      </w:r>
      <w:r w:rsidR="00D04790">
        <w:rPr>
          <w:rFonts w:ascii="Arial" w:hAnsi="Arial" w:cs="Arial"/>
        </w:rPr>
        <w:t>,</w:t>
      </w:r>
      <w:r w:rsidR="00D04790" w:rsidRPr="00D04790">
        <w:rPr>
          <w:rFonts w:ascii="Arial" w:hAnsi="Arial" w:cs="Arial"/>
        </w:rPr>
        <w:t>332</w:t>
      </w:r>
      <w:r w:rsidR="00D04790">
        <w:rPr>
          <w:rFonts w:ascii="Arial" w:hAnsi="Arial" w:cs="Arial"/>
        </w:rPr>
        <w:t>,</w:t>
      </w:r>
      <w:r w:rsidR="00D04790" w:rsidRPr="00D04790">
        <w:rPr>
          <w:rFonts w:ascii="Arial" w:hAnsi="Arial" w:cs="Arial"/>
        </w:rPr>
        <w:t>386.41</w:t>
      </w:r>
    </w:p>
    <w:p w14:paraId="6CE73A3D" w14:textId="77777777" w:rsidR="00C346B4" w:rsidRPr="009879F6" w:rsidRDefault="00C346B4" w:rsidP="009F5BEA">
      <w:pPr>
        <w:spacing w:line="360" w:lineRule="auto"/>
        <w:ind w:right="190"/>
        <w:rPr>
          <w:rFonts w:ascii="Arial" w:hAnsi="Arial" w:cs="Arial"/>
        </w:rPr>
      </w:pPr>
      <w:bookmarkStart w:id="3" w:name="_Toc518907881"/>
      <w:bookmarkStart w:id="4" w:name="_Toc520196704"/>
    </w:p>
    <w:p w14:paraId="7DB21996" w14:textId="5AAAFA13" w:rsidR="00C346B4" w:rsidRPr="009879F6" w:rsidRDefault="00C346B4" w:rsidP="009F5BEA">
      <w:pPr>
        <w:spacing w:line="360" w:lineRule="auto"/>
        <w:ind w:right="190"/>
        <w:rPr>
          <w:rFonts w:ascii="Arial" w:hAnsi="Arial" w:cs="Arial"/>
        </w:rPr>
      </w:pPr>
      <w:r w:rsidRPr="009879F6">
        <w:rPr>
          <w:rFonts w:ascii="Arial" w:hAnsi="Arial" w:cs="Arial"/>
          <w:b/>
        </w:rPr>
        <w:t xml:space="preserve">Población Objetivo: </w:t>
      </w:r>
      <w:r w:rsidRPr="009879F6">
        <w:rPr>
          <w:rFonts w:ascii="Arial" w:hAnsi="Arial" w:cs="Arial"/>
        </w:rPr>
        <w:t>$</w:t>
      </w:r>
      <w:r w:rsidR="00D04790" w:rsidRPr="00D04790">
        <w:rPr>
          <w:rFonts w:ascii="Arial" w:hAnsi="Arial" w:cs="Arial"/>
        </w:rPr>
        <w:t>97</w:t>
      </w:r>
      <w:r w:rsidR="00D04790">
        <w:rPr>
          <w:rFonts w:ascii="Arial" w:hAnsi="Arial" w:cs="Arial"/>
        </w:rPr>
        <w:t>,</w:t>
      </w:r>
      <w:r w:rsidR="00D04790" w:rsidRPr="00D04790">
        <w:rPr>
          <w:rFonts w:ascii="Arial" w:hAnsi="Arial" w:cs="Arial"/>
        </w:rPr>
        <w:t>737</w:t>
      </w:r>
      <w:r w:rsidR="00D04790">
        <w:rPr>
          <w:rFonts w:ascii="Arial" w:hAnsi="Arial" w:cs="Arial"/>
        </w:rPr>
        <w:t>,</w:t>
      </w:r>
      <w:r w:rsidR="00D04790" w:rsidRPr="00D04790">
        <w:rPr>
          <w:rFonts w:ascii="Arial" w:hAnsi="Arial" w:cs="Arial"/>
        </w:rPr>
        <w:t>455.41</w:t>
      </w:r>
    </w:p>
    <w:p w14:paraId="348C9132" w14:textId="77777777" w:rsidR="00C346B4" w:rsidRPr="009879F6" w:rsidRDefault="00C346B4" w:rsidP="009F5BEA">
      <w:pPr>
        <w:spacing w:line="360" w:lineRule="auto"/>
        <w:ind w:right="190"/>
        <w:rPr>
          <w:rFonts w:ascii="Arial" w:hAnsi="Arial" w:cs="Arial"/>
        </w:rPr>
      </w:pPr>
    </w:p>
    <w:p w14:paraId="0FAAEED4" w14:textId="77A922B8" w:rsidR="00C346B4" w:rsidRDefault="00C346B4" w:rsidP="009F5BEA">
      <w:pPr>
        <w:ind w:right="190"/>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3"/>
      <w:bookmarkEnd w:id="4"/>
      <w:r w:rsidR="007F150B">
        <w:rPr>
          <w:rFonts w:ascii="Arial" w:hAnsi="Arial" w:cs="Arial"/>
        </w:rPr>
        <w:t>$</w:t>
      </w:r>
      <w:r w:rsidR="007F150B" w:rsidRPr="007F150B">
        <w:rPr>
          <w:rFonts w:ascii="Arial" w:hAnsi="Arial" w:cs="Arial"/>
        </w:rPr>
        <w:t>63,048,459.81</w:t>
      </w:r>
    </w:p>
    <w:p w14:paraId="2B98EF51" w14:textId="77777777" w:rsidR="00C346B4" w:rsidRPr="009879F6" w:rsidRDefault="00C346B4" w:rsidP="009F5BEA">
      <w:pPr>
        <w:spacing w:line="360" w:lineRule="auto"/>
        <w:ind w:right="190"/>
        <w:rPr>
          <w:rFonts w:ascii="Arial" w:hAnsi="Arial" w:cs="Arial"/>
        </w:rPr>
      </w:pPr>
    </w:p>
    <w:p w14:paraId="2521C806" w14:textId="6B8ACB30" w:rsidR="00C346B4" w:rsidRDefault="00C346B4" w:rsidP="009F5BEA">
      <w:pPr>
        <w:spacing w:line="360" w:lineRule="auto"/>
        <w:ind w:right="190"/>
        <w:rPr>
          <w:rFonts w:ascii="Arial" w:hAnsi="Arial" w:cs="Arial"/>
        </w:rPr>
      </w:pPr>
      <w:bookmarkStart w:id="5" w:name="_Toc518907882"/>
      <w:bookmarkStart w:id="6" w:name="_Toc520196705"/>
      <w:r w:rsidRPr="009879F6">
        <w:rPr>
          <w:rFonts w:ascii="Arial" w:hAnsi="Arial" w:cs="Arial"/>
          <w:b/>
        </w:rPr>
        <w:t>Representatividad de la Muestra:</w:t>
      </w:r>
      <w:r w:rsidRPr="009879F6">
        <w:rPr>
          <w:rFonts w:ascii="Arial" w:hAnsi="Arial" w:cs="Arial"/>
        </w:rPr>
        <w:t xml:space="preserve"> </w:t>
      </w:r>
      <w:bookmarkEnd w:id="5"/>
      <w:bookmarkEnd w:id="6"/>
      <w:r w:rsidR="007F150B">
        <w:rPr>
          <w:rFonts w:ascii="Arial" w:hAnsi="Arial" w:cs="Arial"/>
        </w:rPr>
        <w:t>64.51</w:t>
      </w:r>
      <w:r w:rsidRPr="009879F6">
        <w:rPr>
          <w:rFonts w:ascii="Arial" w:hAnsi="Arial" w:cs="Arial"/>
        </w:rPr>
        <w:t>%</w:t>
      </w:r>
    </w:p>
    <w:p w14:paraId="37896572" w14:textId="0321DBA2" w:rsidR="0098372B" w:rsidRPr="009879F6" w:rsidRDefault="0098372B" w:rsidP="00C346B4">
      <w:pPr>
        <w:spacing w:line="360" w:lineRule="auto"/>
        <w:rPr>
          <w:rFonts w:ascii="Arial" w:hAnsi="Arial" w:cs="Arial"/>
        </w:rPr>
      </w:pPr>
    </w:p>
    <w:p w14:paraId="0AD4E657" w14:textId="0B9B17F6" w:rsidR="00E34202" w:rsidRDefault="00C346B4" w:rsidP="00D04790">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w:t>
      </w:r>
      <w:r w:rsidR="00D04790" w:rsidRPr="00D04790">
        <w:rPr>
          <w:rFonts w:ascii="Arial" w:hAnsi="Arial" w:cs="Arial"/>
        </w:rPr>
        <w:t>180</w:t>
      </w:r>
      <w:r w:rsidR="00D04790">
        <w:rPr>
          <w:rFonts w:ascii="Arial" w:hAnsi="Arial" w:cs="Arial"/>
        </w:rPr>
        <w:t>,</w:t>
      </w:r>
      <w:r w:rsidR="00D04790" w:rsidRPr="00D04790">
        <w:rPr>
          <w:rFonts w:ascii="Arial" w:hAnsi="Arial" w:cs="Arial"/>
        </w:rPr>
        <w:t>594</w:t>
      </w:r>
      <w:r w:rsidR="00D04790">
        <w:rPr>
          <w:rFonts w:ascii="Arial" w:hAnsi="Arial" w:cs="Arial"/>
        </w:rPr>
        <w:t>,</w:t>
      </w:r>
      <w:r w:rsidR="00D04790" w:rsidRPr="00D04790">
        <w:rPr>
          <w:rFonts w:ascii="Arial" w:hAnsi="Arial" w:cs="Arial"/>
        </w:rPr>
        <w:t>931</w:t>
      </w:r>
      <w:r w:rsidR="00D04790">
        <w:rPr>
          <w:rFonts w:ascii="Arial" w:hAnsi="Arial" w:cs="Arial"/>
        </w:rPr>
        <w:t>.00</w:t>
      </w:r>
      <w:r w:rsidRPr="009879F6">
        <w:rPr>
          <w:rFonts w:ascii="Arial" w:hAnsi="Arial" w:cs="Arial"/>
        </w:rPr>
        <w:t>, los cuales no se contemplaron en el monto de la muestra auditada, quedando integrada la población objetivo únicamente por r</w:t>
      </w:r>
      <w:r>
        <w:rPr>
          <w:rFonts w:ascii="Arial" w:hAnsi="Arial" w:cs="Arial"/>
        </w:rPr>
        <w:t>ecursos estatales</w:t>
      </w:r>
      <w:r w:rsidRPr="009879F6">
        <w:rPr>
          <w:rFonts w:ascii="Arial" w:hAnsi="Arial" w:cs="Arial"/>
        </w:rPr>
        <w:t>.</w:t>
      </w:r>
    </w:p>
    <w:p w14:paraId="57F2F43C" w14:textId="77777777" w:rsidR="00A80768" w:rsidRPr="009879F6" w:rsidRDefault="00A80768" w:rsidP="00D04790">
      <w:pPr>
        <w:spacing w:line="360" w:lineRule="auto"/>
        <w:ind w:right="190"/>
        <w:jc w:val="both"/>
        <w:rPr>
          <w:rFonts w:ascii="Arial" w:hAnsi="Arial" w:cs="Arial"/>
        </w:rPr>
      </w:pPr>
    </w:p>
    <w:p w14:paraId="249560D0" w14:textId="4DAD068F" w:rsidR="00AA50F2" w:rsidRDefault="00E34202" w:rsidP="002B7DB4">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9227D">
        <w:rPr>
          <w:rFonts w:ascii="Arial" w:hAnsi="Arial" w:cs="Arial"/>
        </w:rPr>
        <w:t xml:space="preserve">egresos </w:t>
      </w:r>
      <w:r w:rsidR="002B7DB4">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2B7DB4" w:rsidRPr="002B7DB4">
        <w:rPr>
          <w:rFonts w:ascii="Arial" w:hAnsi="Arial" w:cs="Arial"/>
        </w:rPr>
        <w:t>Estado Analítico del Ejercicio del Presupuesto de Egresos por Objeto del Gasto</w:t>
      </w:r>
      <w:r w:rsidR="002B7DB4">
        <w:rPr>
          <w:rFonts w:ascii="Arial" w:hAnsi="Arial" w:cs="Arial"/>
        </w:rPr>
        <w:t xml:space="preserve"> </w:t>
      </w:r>
      <w:r w:rsidR="002B7DB4" w:rsidRPr="002B7DB4">
        <w:rPr>
          <w:rFonts w:ascii="Arial" w:hAnsi="Arial" w:cs="Arial"/>
        </w:rPr>
        <w:t xml:space="preserve">emitido por la Sefiplan </w:t>
      </w:r>
      <w:r w:rsidR="00AA50F2" w:rsidRPr="009879F6">
        <w:rPr>
          <w:rFonts w:ascii="Arial" w:hAnsi="Arial" w:cs="Arial"/>
        </w:rPr>
        <w:t xml:space="preserve">por el período comprendido del 1º de enero al 31 de diciembre de </w:t>
      </w:r>
      <w:r w:rsidR="002B7DB4">
        <w:rPr>
          <w:rFonts w:ascii="Arial" w:hAnsi="Arial" w:cs="Arial"/>
          <w:bCs/>
        </w:rPr>
        <w:t>2019</w:t>
      </w:r>
      <w:r w:rsidR="00E342BF">
        <w:rPr>
          <w:rFonts w:ascii="Arial" w:hAnsi="Arial" w:cs="Arial"/>
        </w:rPr>
        <w:t>.</w:t>
      </w:r>
    </w:p>
    <w:p w14:paraId="0AF996D1" w14:textId="77777777" w:rsidR="00323761" w:rsidRDefault="00323761" w:rsidP="002B7DB4">
      <w:pPr>
        <w:spacing w:line="360" w:lineRule="auto"/>
        <w:ind w:right="190"/>
        <w:jc w:val="both"/>
        <w:rPr>
          <w:rFonts w:ascii="Arial" w:hAnsi="Arial" w:cs="Arial"/>
        </w:rPr>
      </w:pPr>
    </w:p>
    <w:p w14:paraId="29D40B8E" w14:textId="77777777" w:rsidR="00535A63" w:rsidRPr="009879F6" w:rsidRDefault="00535A63" w:rsidP="002B7DB4">
      <w:pPr>
        <w:spacing w:line="360" w:lineRule="auto"/>
        <w:ind w:right="190"/>
        <w:jc w:val="both"/>
        <w:rPr>
          <w:rFonts w:ascii="Arial" w:hAnsi="Arial" w:cs="Arial"/>
        </w:rPr>
      </w:pPr>
    </w:p>
    <w:p w14:paraId="1128FB9A" w14:textId="5F8C0A45" w:rsidR="006E7F65" w:rsidRDefault="006E7F65" w:rsidP="00CB590C">
      <w:pPr>
        <w:tabs>
          <w:tab w:val="left" w:pos="2160"/>
        </w:tabs>
        <w:spacing w:line="360" w:lineRule="auto"/>
        <w:ind w:right="190"/>
        <w:jc w:val="both"/>
        <w:rPr>
          <w:rFonts w:ascii="Arial" w:hAnsi="Arial" w:cs="Arial"/>
          <w:bCs/>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2ED5BB9F" w:rsidR="005274CB" w:rsidRDefault="005274CB" w:rsidP="00FC2B31">
      <w:pPr>
        <w:tabs>
          <w:tab w:val="left" w:pos="9498"/>
        </w:tabs>
        <w:spacing w:line="360" w:lineRule="auto"/>
        <w:ind w:right="190"/>
        <w:jc w:val="both"/>
        <w:rPr>
          <w:rFonts w:ascii="Arial" w:hAnsi="Arial" w:cs="Arial"/>
          <w:bCs/>
        </w:rPr>
      </w:pPr>
    </w:p>
    <w:p w14:paraId="12288AB6" w14:textId="309EF54A" w:rsidR="00B31280" w:rsidRPr="009879F6" w:rsidRDefault="00B31280" w:rsidP="00B31280">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 xml:space="preserve">ingresos obtenidos y </w:t>
      </w:r>
      <w:r w:rsidR="00820939">
        <w:rPr>
          <w:rFonts w:ascii="Arial" w:hAnsi="Arial" w:cs="Arial"/>
        </w:rPr>
        <w:t xml:space="preserve">egresos </w:t>
      </w:r>
      <w:r w:rsidR="000844A1">
        <w:rPr>
          <w:rFonts w:ascii="Arial" w:hAnsi="Arial" w:cs="Arial"/>
        </w:rPr>
        <w:t>devengados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FBF97F6" w14:textId="1BBC760D" w:rsidR="00D455CF" w:rsidRPr="009879F6" w:rsidRDefault="00D455CF" w:rsidP="00F44ED9">
      <w:pPr>
        <w:tabs>
          <w:tab w:val="left" w:pos="9498"/>
        </w:tabs>
        <w:spacing w:line="360" w:lineRule="auto"/>
        <w:ind w:right="190"/>
        <w:jc w:val="both"/>
        <w:rPr>
          <w:rFonts w:ascii="Arial" w:hAnsi="Arial" w:cs="Arial"/>
          <w:bCs/>
        </w:rPr>
      </w:pPr>
    </w:p>
    <w:p w14:paraId="2E3A6FB2" w14:textId="5D218CD4"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D455CF" w:rsidRPr="005A7E77">
        <w:rPr>
          <w:rFonts w:ascii="Arial" w:hAnsi="Arial" w:cs="Arial"/>
          <w:b/>
        </w:rPr>
        <w:t>Secretaría de Gobierno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783DFB">
        <w:rPr>
          <w:rFonts w:ascii="Arial" w:hAnsi="Arial" w:cs="Arial"/>
          <w:bCs/>
        </w:rPr>
        <w:t>lo</w:t>
      </w:r>
      <w:r w:rsidR="00852E00" w:rsidRPr="000E7791">
        <w:rPr>
          <w:rFonts w:ascii="Arial" w:hAnsi="Arial" w:cs="Arial"/>
          <w:bCs/>
        </w:rPr>
        <w:t>s</w:t>
      </w:r>
      <w:r w:rsidRPr="000E7791">
        <w:rPr>
          <w:rFonts w:ascii="Arial" w:hAnsi="Arial" w:cs="Arial"/>
          <w:bCs/>
        </w:rPr>
        <w:t xml:space="preserve"> estados contables y presupuestarios</w:t>
      </w:r>
      <w:r w:rsidR="0090502F">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1729BB">
        <w:rPr>
          <w:rFonts w:ascii="Arial" w:hAnsi="Arial" w:cs="Arial"/>
          <w:bCs/>
        </w:rPr>
        <w:t>histórica</w:t>
      </w:r>
      <w:r w:rsidR="005274CB" w:rsidRPr="001729BB">
        <w:rPr>
          <w:rFonts w:ascii="Arial" w:hAnsi="Arial" w:cs="Arial"/>
          <w:bCs/>
        </w:rPr>
        <w:t xml:space="preserve"> </w:t>
      </w:r>
      <w:r w:rsidR="00F52F12" w:rsidRPr="001729BB">
        <w:rPr>
          <w:rFonts w:ascii="Arial" w:hAnsi="Arial" w:cs="Arial"/>
          <w:bCs/>
        </w:rPr>
        <w:t>que se encuentra en los antecedentes de las auditorías practicadas</w:t>
      </w:r>
      <w:r w:rsidR="001729BB" w:rsidRPr="001729BB">
        <w:rPr>
          <w:rFonts w:ascii="Arial" w:hAnsi="Arial" w:cs="Arial"/>
          <w:bCs/>
        </w:rPr>
        <w:t xml:space="preserve"> </w:t>
      </w:r>
      <w:r w:rsidRPr="001729BB">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3D9F5605"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6E39CE"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lastRenderedPageBreak/>
        <w:t>la</w:t>
      </w:r>
      <w:r w:rsidR="00391B50">
        <w:rPr>
          <w:rFonts w:ascii="Arial" w:hAnsi="Arial" w:cs="Arial"/>
          <w:bCs/>
        </w:rPr>
        <w:t xml:space="preserve"> </w:t>
      </w:r>
      <w:r>
        <w:rPr>
          <w:rFonts w:ascii="Arial" w:hAnsi="Arial" w:cs="Arial"/>
          <w:bCs/>
        </w:rPr>
        <w:t xml:space="preserve">actuación fiscalizadora </w:t>
      </w:r>
      <w:r w:rsidR="006E39CE" w:rsidRPr="006E39CE">
        <w:rPr>
          <w:rFonts w:ascii="Arial" w:hAnsi="Arial" w:cs="Arial"/>
          <w:bCs/>
        </w:rPr>
        <w:t>basándose</w:t>
      </w:r>
      <w:r w:rsidR="006E39CE">
        <w:rPr>
          <w:rFonts w:ascii="Arial" w:hAnsi="Arial" w:cs="Arial"/>
          <w:bCs/>
        </w:rPr>
        <w:t xml:space="preserve"> </w:t>
      </w:r>
      <w:r w:rsidR="00391B50">
        <w:rPr>
          <w:rFonts w:ascii="Arial" w:hAnsi="Arial" w:cs="Arial"/>
          <w:bCs/>
        </w:rPr>
        <w:t>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67BB5ACF" w14:textId="7FAD8FCD" w:rsidR="000948D1" w:rsidRDefault="000948D1" w:rsidP="00391B50">
      <w:pPr>
        <w:spacing w:line="360" w:lineRule="auto"/>
        <w:ind w:right="190"/>
        <w:jc w:val="both"/>
        <w:rPr>
          <w:rFonts w:ascii="Arial" w:hAnsi="Arial" w:cs="Arial"/>
          <w:bCs/>
        </w:rPr>
      </w:pPr>
    </w:p>
    <w:p w14:paraId="2312710A" w14:textId="5727473D" w:rsid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18E4D750" w14:textId="77777777" w:rsidR="00B47D2B" w:rsidRPr="008D4630" w:rsidRDefault="00B47D2B" w:rsidP="00B93F1F">
      <w:pPr>
        <w:spacing w:line="360" w:lineRule="auto"/>
        <w:jc w:val="both"/>
        <w:rPr>
          <w:rFonts w:ascii="Arial" w:hAnsi="Arial" w:cs="Arial"/>
          <w:b/>
        </w:rPr>
      </w:pPr>
    </w:p>
    <w:p w14:paraId="7854F4F1" w14:textId="0F0033BD" w:rsidR="00D455CF" w:rsidRDefault="00D20FAB" w:rsidP="00A348A0">
      <w:pPr>
        <w:spacing w:line="360" w:lineRule="auto"/>
        <w:ind w:right="190"/>
        <w:jc w:val="both"/>
        <w:rPr>
          <w:rFonts w:ascii="Arial" w:hAnsi="Arial" w:cs="Arial"/>
          <w:b/>
        </w:rPr>
      </w:pPr>
      <w:r>
        <w:rPr>
          <w:rFonts w:ascii="Arial" w:hAnsi="Arial" w:cs="Arial"/>
        </w:rPr>
        <w:t>Se revisó</w:t>
      </w:r>
      <w:r w:rsidR="00234CE3" w:rsidRPr="00277C49">
        <w:rPr>
          <w:rFonts w:ascii="Arial" w:hAnsi="Arial" w:cs="Arial"/>
        </w:rPr>
        <w:t xml:space="preserve"> la </w:t>
      </w:r>
      <w:r w:rsidR="001729BB" w:rsidRPr="00277C49">
        <w:rPr>
          <w:rFonts w:ascii="Arial" w:hAnsi="Arial" w:cs="Arial"/>
        </w:rPr>
        <w:t xml:space="preserve">Dirección </w:t>
      </w:r>
      <w:r w:rsidR="00122EED">
        <w:rPr>
          <w:rFonts w:ascii="Arial" w:hAnsi="Arial" w:cs="Arial"/>
        </w:rPr>
        <w:t xml:space="preserve">de Administración </w:t>
      </w:r>
      <w:r w:rsidR="00277C49" w:rsidRPr="00277C49">
        <w:rPr>
          <w:rFonts w:ascii="Arial" w:hAnsi="Arial" w:cs="Arial"/>
        </w:rPr>
        <w:t>y el Registro Público de la Propiedad y del Comercio</w:t>
      </w:r>
      <w:r w:rsidR="00277C49" w:rsidRPr="00277C49">
        <w:t xml:space="preserve"> </w:t>
      </w:r>
      <w:r w:rsidR="00277C49" w:rsidRPr="00277C49">
        <w:rPr>
          <w:rFonts w:ascii="Arial" w:hAnsi="Arial" w:cs="Arial"/>
        </w:rPr>
        <w:t>de</w:t>
      </w:r>
      <w:r w:rsidR="008D4630" w:rsidRPr="00277C49">
        <w:rPr>
          <w:rFonts w:ascii="Arial" w:hAnsi="Arial" w:cs="Arial"/>
        </w:rPr>
        <w:t xml:space="preserve"> la </w:t>
      </w:r>
      <w:r w:rsidR="00D455CF" w:rsidRPr="00277C49">
        <w:rPr>
          <w:rFonts w:ascii="Arial" w:hAnsi="Arial" w:cs="Arial"/>
          <w:b/>
        </w:rPr>
        <w:t>Secretaría de Gobierno del Estado de Quintana Roo</w:t>
      </w:r>
      <w:r w:rsidR="00277C49">
        <w:rPr>
          <w:rFonts w:ascii="Arial" w:hAnsi="Arial" w:cs="Arial"/>
          <w:b/>
        </w:rPr>
        <w:t>.</w:t>
      </w:r>
      <w:r w:rsidR="00122EED" w:rsidRPr="00AF2F00">
        <w:rPr>
          <w:rFonts w:ascii="Arial" w:hAnsi="Arial" w:cs="Arial"/>
        </w:rPr>
        <w:t xml:space="preserve"> Así como la Dirección </w:t>
      </w:r>
      <w:r w:rsidR="00AF2F00" w:rsidRPr="00AF2F00">
        <w:rPr>
          <w:rFonts w:ascii="Arial" w:hAnsi="Arial" w:cs="Arial"/>
        </w:rPr>
        <w:t xml:space="preserve">Administrativa </w:t>
      </w:r>
      <w:r w:rsidR="000B560B">
        <w:rPr>
          <w:rFonts w:ascii="Arial" w:hAnsi="Arial" w:cs="Arial"/>
        </w:rPr>
        <w:t>de</w:t>
      </w:r>
      <w:r w:rsidR="00AF2F00" w:rsidRPr="00AF2F00">
        <w:rPr>
          <w:rFonts w:ascii="Arial" w:hAnsi="Arial" w:cs="Arial"/>
        </w:rPr>
        <w:t xml:space="preserve"> la Coordinación Estatal de Protección Civil.</w:t>
      </w:r>
    </w:p>
    <w:p w14:paraId="4B8FF642" w14:textId="77777777" w:rsidR="000948D1" w:rsidRDefault="000948D1" w:rsidP="00A348A0">
      <w:pPr>
        <w:spacing w:line="360" w:lineRule="auto"/>
        <w:ind w:right="190"/>
        <w:jc w:val="both"/>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3ADCEE87" w14:textId="74FE75E2" w:rsidR="00E66F94" w:rsidRDefault="00E66F94" w:rsidP="004B34D3">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60FD4873" w14:textId="77777777" w:rsidR="001F3E18" w:rsidRPr="00C47B98" w:rsidRDefault="001F3E18" w:rsidP="004B34D3">
      <w:pPr>
        <w:spacing w:line="360" w:lineRule="auto"/>
        <w:ind w:right="190"/>
        <w:jc w:val="both"/>
        <w:rPr>
          <w:rFonts w:ascii="Arial" w:hAnsi="Arial" w:cs="Arial"/>
          <w:bCs/>
        </w:rPr>
      </w:pPr>
    </w:p>
    <w:p w14:paraId="417AD2C0" w14:textId="3AB27AD1" w:rsidR="00E66F94" w:rsidRDefault="00E66F94" w:rsidP="00277C49">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C1E8807" w14:textId="77777777" w:rsidR="000948D1" w:rsidRPr="00C47B98" w:rsidRDefault="000948D1" w:rsidP="00277C49">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CE3E715" w14:textId="44259321" w:rsidR="00277C49" w:rsidRPr="000F680C" w:rsidRDefault="00E66F94" w:rsidP="00FC2B31">
      <w:pPr>
        <w:spacing w:line="360" w:lineRule="auto"/>
        <w:ind w:right="190"/>
        <w:jc w:val="both"/>
        <w:rPr>
          <w:rFonts w:ascii="Arial" w:hAnsi="Arial" w:cs="Arial"/>
          <w:bCs/>
          <w:iCs/>
        </w:rPr>
      </w:pPr>
      <w:r w:rsidRPr="000F680C">
        <w:rPr>
          <w:rFonts w:ascii="Arial" w:hAnsi="Arial" w:cs="Arial"/>
          <w:bCs/>
          <w:iCs/>
        </w:rPr>
        <w:t xml:space="preserve">1. </w:t>
      </w:r>
      <w:r w:rsidR="00C36D37" w:rsidRPr="00F35FD6">
        <w:rPr>
          <w:rFonts w:ascii="Arial" w:hAnsi="Arial" w:cs="Arial"/>
          <w:bCs/>
          <w:iCs/>
        </w:rPr>
        <w:t>Validar y constatar que los importes por los diferentes conceptos reflejados en las nóminas estatales estén debidamente conciliados con el presupuesto devengado emitido por la Sefiplan.</w:t>
      </w:r>
    </w:p>
    <w:p w14:paraId="65C5E775" w14:textId="77777777" w:rsidR="00277C49" w:rsidRPr="000F680C" w:rsidRDefault="00277C49" w:rsidP="00FC2B31">
      <w:pPr>
        <w:spacing w:line="360" w:lineRule="auto"/>
        <w:ind w:right="190"/>
        <w:jc w:val="both"/>
        <w:rPr>
          <w:rFonts w:ascii="Arial" w:hAnsi="Arial" w:cs="Arial"/>
          <w:bCs/>
          <w:iCs/>
        </w:rPr>
      </w:pPr>
    </w:p>
    <w:p w14:paraId="60CA1EF7" w14:textId="0F4374B3" w:rsidR="00E66F94" w:rsidRPr="000F680C" w:rsidRDefault="00277C49" w:rsidP="00FC2B31">
      <w:pPr>
        <w:spacing w:line="360" w:lineRule="auto"/>
        <w:ind w:right="190"/>
        <w:jc w:val="both"/>
        <w:rPr>
          <w:rFonts w:ascii="Arial" w:hAnsi="Arial" w:cs="Arial"/>
          <w:bCs/>
          <w:iCs/>
        </w:rPr>
      </w:pPr>
      <w:r w:rsidRPr="000F680C">
        <w:rPr>
          <w:rFonts w:ascii="Arial" w:hAnsi="Arial" w:cs="Arial"/>
          <w:bCs/>
          <w:iCs/>
        </w:rPr>
        <w:t xml:space="preserve">2. </w:t>
      </w:r>
      <w:r w:rsidR="00E66F94" w:rsidRPr="000F680C">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4512CC1D" w14:textId="77777777" w:rsidR="00A44295" w:rsidRPr="000F680C" w:rsidRDefault="00A44295" w:rsidP="00FC2B31">
      <w:pPr>
        <w:spacing w:line="360" w:lineRule="auto"/>
        <w:ind w:right="190"/>
        <w:jc w:val="both"/>
        <w:rPr>
          <w:rFonts w:ascii="Arial" w:hAnsi="Arial" w:cs="Arial"/>
          <w:bCs/>
          <w:iCs/>
        </w:rPr>
      </w:pPr>
    </w:p>
    <w:p w14:paraId="7D2D3AF7" w14:textId="65CE3D46" w:rsidR="00E66F94" w:rsidRPr="00F93FAE" w:rsidRDefault="000F680C" w:rsidP="00FC2B31">
      <w:pPr>
        <w:spacing w:line="360" w:lineRule="auto"/>
        <w:ind w:right="190"/>
        <w:jc w:val="both"/>
        <w:rPr>
          <w:rFonts w:ascii="Arial" w:hAnsi="Arial" w:cs="Arial"/>
          <w:bCs/>
          <w:iCs/>
        </w:rPr>
      </w:pPr>
      <w:r w:rsidRPr="000F680C">
        <w:rPr>
          <w:rFonts w:ascii="Arial" w:hAnsi="Arial" w:cs="Arial"/>
          <w:bCs/>
          <w:iCs/>
        </w:rPr>
        <w:t>3</w:t>
      </w:r>
      <w:r w:rsidR="00E66F94" w:rsidRPr="000F680C">
        <w:rPr>
          <w:rFonts w:ascii="Arial" w:hAnsi="Arial" w:cs="Arial"/>
          <w:bCs/>
          <w:iCs/>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897ACEF" w14:textId="373431F7" w:rsidR="00E66F94" w:rsidRPr="00C36D37" w:rsidRDefault="000F680C" w:rsidP="00FC2B31">
      <w:pPr>
        <w:spacing w:line="360" w:lineRule="auto"/>
        <w:ind w:right="190"/>
        <w:jc w:val="both"/>
        <w:rPr>
          <w:rFonts w:ascii="Arial" w:hAnsi="Arial" w:cs="Arial"/>
          <w:bCs/>
          <w:iCs/>
          <w:shd w:val="clear" w:color="auto" w:fill="F7CAAC" w:themeFill="accent2" w:themeFillTint="66"/>
        </w:rPr>
      </w:pPr>
      <w:r>
        <w:rPr>
          <w:rFonts w:ascii="Arial" w:hAnsi="Arial" w:cs="Arial"/>
          <w:bCs/>
          <w:iCs/>
        </w:rPr>
        <w:lastRenderedPageBreak/>
        <w:t>4</w:t>
      </w:r>
      <w:r w:rsidR="00E66F94" w:rsidRPr="00F93FAE">
        <w:rPr>
          <w:rFonts w:ascii="Arial" w:hAnsi="Arial" w:cs="Arial"/>
          <w:bCs/>
          <w:iCs/>
        </w:rPr>
        <w:t xml:space="preserve">. Verificar la asignación y aplicación de los recursos financieros por concepto de </w:t>
      </w:r>
      <w:r w:rsidR="00F93FAE">
        <w:rPr>
          <w:rFonts w:ascii="Arial" w:hAnsi="Arial" w:cs="Arial"/>
          <w:bCs/>
          <w:iCs/>
        </w:rPr>
        <w:t>gastos a comprobar</w:t>
      </w:r>
      <w:r w:rsidR="00F946AD" w:rsidRPr="00F93FAE">
        <w:rPr>
          <w:rFonts w:ascii="Arial" w:hAnsi="Arial" w:cs="Arial"/>
          <w:bCs/>
          <w:iCs/>
        </w:rPr>
        <w:t>.</w:t>
      </w:r>
    </w:p>
    <w:p w14:paraId="74D368CC" w14:textId="77777777" w:rsidR="00366556" w:rsidRDefault="00366556" w:rsidP="00FC2B31">
      <w:pPr>
        <w:spacing w:line="360" w:lineRule="auto"/>
        <w:ind w:right="190"/>
        <w:jc w:val="both"/>
        <w:rPr>
          <w:rFonts w:ascii="Arial" w:hAnsi="Arial" w:cs="Arial"/>
          <w:bCs/>
          <w:iCs/>
        </w:rPr>
      </w:pPr>
    </w:p>
    <w:p w14:paraId="66F41884" w14:textId="16F740E6" w:rsidR="008526F5" w:rsidRDefault="001F647C" w:rsidP="00FC2B31">
      <w:pPr>
        <w:spacing w:line="360" w:lineRule="auto"/>
        <w:ind w:right="190"/>
        <w:jc w:val="both"/>
        <w:rPr>
          <w:rFonts w:ascii="Arial" w:hAnsi="Arial" w:cs="Arial"/>
          <w:bCs/>
        </w:rPr>
      </w:pPr>
      <w:r>
        <w:rPr>
          <w:rFonts w:ascii="Arial" w:hAnsi="Arial" w:cs="Arial"/>
          <w:bCs/>
        </w:rPr>
        <w:t>5</w:t>
      </w:r>
      <w:r w:rsidR="000F680C">
        <w:rPr>
          <w:rFonts w:ascii="Arial" w:hAnsi="Arial" w:cs="Arial"/>
          <w:bCs/>
        </w:rPr>
        <w:t>.</w:t>
      </w:r>
      <w:r w:rsidR="00F35FD6" w:rsidRPr="00F35FD6">
        <w:rPr>
          <w:rFonts w:ascii="Arial" w:hAnsi="Arial" w:cs="Arial"/>
          <w:bCs/>
        </w:rPr>
        <w:t xml:space="preserve"> Verificar que se comprobó y justificó el gasto por los diferentes conceptos considerados en los respectivos presupuestos de egresos.</w:t>
      </w:r>
    </w:p>
    <w:p w14:paraId="26817466" w14:textId="77777777" w:rsidR="004E7F9C" w:rsidRDefault="004E7F9C" w:rsidP="00FC2B31">
      <w:pPr>
        <w:spacing w:line="360" w:lineRule="auto"/>
        <w:ind w:right="190"/>
        <w:jc w:val="both"/>
        <w:rPr>
          <w:rFonts w:ascii="Arial" w:hAnsi="Arial" w:cs="Arial"/>
          <w:bCs/>
        </w:rPr>
      </w:pPr>
    </w:p>
    <w:p w14:paraId="22EF3E0C" w14:textId="36C7AD86" w:rsidR="000F680C" w:rsidRDefault="001F647C" w:rsidP="00FC2B31">
      <w:pPr>
        <w:spacing w:line="360" w:lineRule="auto"/>
        <w:ind w:right="190"/>
        <w:jc w:val="both"/>
        <w:rPr>
          <w:rFonts w:ascii="Arial" w:hAnsi="Arial" w:cs="Arial"/>
          <w:bCs/>
        </w:rPr>
      </w:pPr>
      <w:r>
        <w:rPr>
          <w:rFonts w:ascii="Arial" w:hAnsi="Arial" w:cs="Arial"/>
          <w:bCs/>
        </w:rPr>
        <w:t>6</w:t>
      </w:r>
      <w:r w:rsidR="000F680C">
        <w:rPr>
          <w:rFonts w:ascii="Arial" w:hAnsi="Arial" w:cs="Arial"/>
          <w:bCs/>
        </w:rPr>
        <w:t xml:space="preserve">. </w:t>
      </w:r>
      <w:r w:rsidR="000F680C" w:rsidRPr="000F680C">
        <w:rPr>
          <w:rFonts w:ascii="Arial" w:hAnsi="Arial" w:cs="Arial"/>
          <w:bCs/>
        </w:rPr>
        <w:t>Verificar que los procedimientos para la adquisición de bienes y prestación de servicios cumplieron con lo dispuesto en la normativa aplicable.</w:t>
      </w:r>
    </w:p>
    <w:p w14:paraId="098ED062" w14:textId="77777777" w:rsidR="000F680C" w:rsidRDefault="000F680C" w:rsidP="00FC2B31">
      <w:pPr>
        <w:spacing w:line="360" w:lineRule="auto"/>
        <w:ind w:right="190"/>
        <w:jc w:val="both"/>
        <w:rPr>
          <w:rFonts w:ascii="Arial" w:hAnsi="Arial" w:cs="Arial"/>
          <w:bCs/>
        </w:rPr>
      </w:pPr>
    </w:p>
    <w:p w14:paraId="38C3C9C2" w14:textId="024F0CEE" w:rsidR="00313CE5"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DAFC5ED" w14:textId="77777777" w:rsidR="000948D1" w:rsidRPr="0098372B" w:rsidRDefault="000948D1" w:rsidP="00FC2B31">
      <w:pPr>
        <w:spacing w:line="360" w:lineRule="auto"/>
        <w:ind w:right="190"/>
        <w:jc w:val="both"/>
        <w:rPr>
          <w:rFonts w:ascii="Arial" w:hAnsi="Arial" w:cs="Arial"/>
          <w:bCs/>
        </w:rPr>
      </w:pPr>
    </w:p>
    <w:p w14:paraId="4A1FF583" w14:textId="023FEA39"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CA1B3A" w:rsidRPr="00CA1B3A">
        <w:rPr>
          <w:rFonts w:ascii="Arial" w:hAnsi="Arial" w:cs="Arial"/>
          <w:b/>
        </w:rPr>
        <w:t>que intervinieron en la Auditoría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282B05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523596" w:rsidRPr="00523596">
        <w:rPr>
          <w:rFonts w:ascii="Arial" w:hAnsi="Arial" w:cs="Arial"/>
          <w:bCs/>
        </w:rPr>
        <w:t xml:space="preserve">se encuentra referido en la orden emitida con oficio </w:t>
      </w:r>
      <w:r w:rsidR="00523596" w:rsidRPr="00834509">
        <w:rPr>
          <w:rFonts w:ascii="Arial" w:hAnsi="Arial" w:cs="Arial"/>
          <w:bCs/>
        </w:rPr>
        <w:t xml:space="preserve">número </w:t>
      </w:r>
      <w:r w:rsidR="00760ECF">
        <w:rPr>
          <w:rFonts w:ascii="Arial" w:hAnsi="Arial" w:cs="Arial"/>
          <w:bCs/>
        </w:rPr>
        <w:t>ASEQROO/ASE/AEMF/0712</w:t>
      </w:r>
      <w:r w:rsidR="00523596" w:rsidRPr="00F44ED9">
        <w:rPr>
          <w:rFonts w:ascii="Arial" w:hAnsi="Arial" w:cs="Arial"/>
          <w:bCs/>
        </w:rPr>
        <w:t>/09/2020</w:t>
      </w:r>
      <w:r w:rsidR="00523596" w:rsidRPr="00834509">
        <w:rPr>
          <w:rFonts w:ascii="Arial" w:hAnsi="Arial" w:cs="Arial"/>
          <w:bCs/>
        </w:rPr>
        <w:t>,</w:t>
      </w:r>
      <w:r w:rsidR="00523596" w:rsidRPr="00523596">
        <w:rPr>
          <w:rFonts w:ascii="Arial" w:hAnsi="Arial" w:cs="Arial"/>
          <w:bCs/>
        </w:rPr>
        <w:t xml:space="preserve"> siendo los servidores públicos a cargo de coordinar y supervisar la auditoría, los siguientes:</w:t>
      </w:r>
    </w:p>
    <w:p w14:paraId="27C8C58A" w14:textId="77777777" w:rsidR="00855650" w:rsidRPr="000F680C"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0A9D7A3" w:rsidR="00855650" w:rsidRPr="00845B1A" w:rsidRDefault="00F35FD6" w:rsidP="002367AD">
            <w:pPr>
              <w:spacing w:line="360" w:lineRule="auto"/>
              <w:rPr>
                <w:rFonts w:ascii="Arial" w:hAnsi="Arial" w:cs="Arial"/>
                <w:bCs/>
              </w:rPr>
            </w:pPr>
            <w:r>
              <w:rPr>
                <w:rFonts w:ascii="Arial" w:hAnsi="Arial" w:cs="Arial"/>
                <w:bCs/>
              </w:rPr>
              <w:t>M. Aud. Laureana de los Angeles Dzul Tec</w:t>
            </w:r>
          </w:p>
        </w:tc>
        <w:tc>
          <w:tcPr>
            <w:tcW w:w="2977" w:type="dxa"/>
            <w:shd w:val="clear" w:color="auto" w:fill="auto"/>
          </w:tcPr>
          <w:p w14:paraId="0839250C" w14:textId="33D22123"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F62036">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6801DF88" w:rsidR="00855650" w:rsidRPr="00845B1A" w:rsidRDefault="008570DD" w:rsidP="002367AD">
            <w:pPr>
              <w:spacing w:line="360" w:lineRule="auto"/>
              <w:rPr>
                <w:rFonts w:ascii="Arial" w:hAnsi="Arial" w:cs="Arial"/>
                <w:bCs/>
              </w:rPr>
            </w:pPr>
            <w:r>
              <w:rPr>
                <w:rFonts w:ascii="Arial" w:hAnsi="Arial" w:cs="Arial"/>
                <w:bCs/>
              </w:rPr>
              <w:t>I.G.E</w:t>
            </w:r>
            <w:r w:rsidR="00F44ED9">
              <w:rPr>
                <w:rFonts w:ascii="Arial" w:hAnsi="Arial" w:cs="Arial"/>
                <w:bCs/>
              </w:rPr>
              <w:t>. Víctor Adriel Velásquez Méndez</w:t>
            </w:r>
          </w:p>
        </w:tc>
        <w:tc>
          <w:tcPr>
            <w:tcW w:w="2977" w:type="dxa"/>
            <w:shd w:val="clear" w:color="auto" w:fill="auto"/>
          </w:tcPr>
          <w:p w14:paraId="76B670D2" w14:textId="4D10B5A9"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9C1092">
              <w:rPr>
                <w:rFonts w:ascii="Arial" w:hAnsi="Arial" w:cs="Arial"/>
                <w:bCs/>
              </w:rPr>
              <w:t xml:space="preserve"> Encargado</w:t>
            </w:r>
          </w:p>
        </w:tc>
      </w:tr>
    </w:tbl>
    <w:p w14:paraId="0AC8B2BB" w14:textId="0C7EE4FA" w:rsidR="002E1AEF" w:rsidRDefault="002E1AEF" w:rsidP="00B93F1F">
      <w:pPr>
        <w:spacing w:line="360" w:lineRule="auto"/>
        <w:ind w:right="190"/>
        <w:jc w:val="both"/>
        <w:rPr>
          <w:rFonts w:ascii="Arial" w:hAnsi="Arial" w:cs="Arial"/>
          <w:b/>
        </w:rPr>
      </w:pPr>
    </w:p>
    <w:p w14:paraId="137DA51B" w14:textId="77777777" w:rsidR="00E342BF" w:rsidRDefault="00E342BF" w:rsidP="00313CE5">
      <w:pPr>
        <w:spacing w:line="360" w:lineRule="auto"/>
        <w:ind w:right="190"/>
        <w:jc w:val="both"/>
        <w:rPr>
          <w:rFonts w:ascii="Arial" w:hAnsi="Arial" w:cs="Arial"/>
          <w:b/>
        </w:rPr>
      </w:pPr>
    </w:p>
    <w:p w14:paraId="05E88054" w14:textId="77777777" w:rsidR="00E342BF" w:rsidRDefault="00E342BF" w:rsidP="00313CE5">
      <w:pPr>
        <w:spacing w:line="360" w:lineRule="auto"/>
        <w:ind w:right="190"/>
        <w:jc w:val="both"/>
        <w:rPr>
          <w:rFonts w:ascii="Arial" w:hAnsi="Arial" w:cs="Arial"/>
          <w:b/>
        </w:rPr>
      </w:pPr>
    </w:p>
    <w:p w14:paraId="507D5E3D" w14:textId="54DB8E22"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46CB0E8C" w14:textId="1C1CFBBF" w:rsidR="0098372B" w:rsidRDefault="00A80768" w:rsidP="000948D1">
      <w:pPr>
        <w:spacing w:line="360" w:lineRule="auto"/>
        <w:ind w:right="190"/>
        <w:jc w:val="both"/>
        <w:rPr>
          <w:rFonts w:ascii="Arial" w:hAnsi="Arial" w:cs="Arial"/>
        </w:rPr>
      </w:pPr>
      <w:r w:rsidRPr="00A80768">
        <w:rPr>
          <w:rFonts w:ascii="Arial" w:hAnsi="Arial" w:cs="Arial"/>
        </w:rPr>
        <w:t xml:space="preserve">La revisión se llevó a cabo aplicando Normas Profesionales de Auditoría del Sistema Nacional de Fiscalización, así como en apego a la Ley General de Contabilidad Gubernamental, </w:t>
      </w:r>
      <w:r w:rsidR="003E2F27" w:rsidRPr="00B70604">
        <w:rPr>
          <w:rFonts w:ascii="Arial" w:hAnsi="Arial" w:cs="Arial"/>
        </w:rPr>
        <w:t>la Ley de Ingresos del Estado de Quintana Roo,</w:t>
      </w:r>
      <w:r w:rsidR="003E2F27">
        <w:rPr>
          <w:rFonts w:ascii="Arial" w:hAnsi="Arial" w:cs="Arial"/>
        </w:rPr>
        <w:t xml:space="preserve"> para el ejercicio fiscal 2019</w:t>
      </w:r>
      <w:r w:rsidRPr="00A80768">
        <w:rPr>
          <w:rFonts w:ascii="Arial" w:hAnsi="Arial" w:cs="Arial"/>
        </w:rPr>
        <w:t>, el Presupuesto de Egresos del Gobierno del Estado de Quintana Ro</w:t>
      </w:r>
      <w:r>
        <w:rPr>
          <w:rFonts w:ascii="Arial" w:hAnsi="Arial" w:cs="Arial"/>
        </w:rPr>
        <w:t>o, para el ejercicio fiscal 2019</w:t>
      </w:r>
      <w:r w:rsidR="005E7D32">
        <w:rPr>
          <w:rFonts w:ascii="Arial" w:hAnsi="Arial" w:cs="Arial"/>
        </w:rPr>
        <w:t>,</w:t>
      </w:r>
      <w:r w:rsidRPr="00A80768">
        <w:rPr>
          <w:rFonts w:ascii="Arial" w:hAnsi="Arial" w:cs="Arial"/>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76569AD" w14:textId="77777777" w:rsidR="000948D1" w:rsidRPr="00845B1A" w:rsidRDefault="000948D1" w:rsidP="000948D1">
      <w:pPr>
        <w:spacing w:line="360" w:lineRule="auto"/>
        <w:ind w:right="190"/>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FC56E5" w:rsidRDefault="006F2571" w:rsidP="00B93F1F">
      <w:pPr>
        <w:spacing w:line="360" w:lineRule="auto"/>
        <w:ind w:right="190"/>
        <w:jc w:val="both"/>
        <w:rPr>
          <w:rFonts w:ascii="Arial" w:hAnsi="Arial" w:cs="Arial"/>
        </w:rPr>
      </w:pPr>
    </w:p>
    <w:p w14:paraId="732C2AAE" w14:textId="2F316AA8" w:rsidR="00892454" w:rsidRPr="007C6D0D" w:rsidRDefault="007C6D0D" w:rsidP="00B93F1F">
      <w:pPr>
        <w:spacing w:line="360" w:lineRule="auto"/>
        <w:ind w:right="190"/>
        <w:jc w:val="both"/>
        <w:rPr>
          <w:rFonts w:ascii="Arial" w:hAnsi="Arial" w:cs="Arial"/>
        </w:rPr>
      </w:pPr>
      <w:r w:rsidRPr="007C6D0D">
        <w:rPr>
          <w:rFonts w:ascii="Arial" w:hAnsi="Arial" w:cs="Arial"/>
        </w:rPr>
        <w:t xml:space="preserve">Se constató el cumplimiento de la Ley General de Contabilidad Gubernamental, </w:t>
      </w:r>
      <w:r w:rsidR="003E2F27" w:rsidRPr="00B70604">
        <w:rPr>
          <w:rFonts w:ascii="Arial" w:hAnsi="Arial" w:cs="Arial"/>
        </w:rPr>
        <w:t>la Ley de Ingresos del Estado de Quintana Roo,</w:t>
      </w:r>
      <w:r w:rsidR="003E2F27">
        <w:rPr>
          <w:rFonts w:ascii="Arial" w:hAnsi="Arial" w:cs="Arial"/>
        </w:rPr>
        <w:t xml:space="preserve"> para el ejercicio fiscal 2019</w:t>
      </w:r>
      <w:r w:rsidRPr="007C6D0D">
        <w:rPr>
          <w:rFonts w:ascii="Arial" w:hAnsi="Arial" w:cs="Arial"/>
        </w:rPr>
        <w:t>, el Presupuesto de Egresos del Gobierno del Estado de Quintana Ro</w:t>
      </w:r>
      <w:r>
        <w:rPr>
          <w:rFonts w:ascii="Arial" w:hAnsi="Arial" w:cs="Arial"/>
        </w:rPr>
        <w:t>o, para el ejercicio fiscal 2019</w:t>
      </w:r>
      <w:r w:rsidRPr="007C6D0D">
        <w:rPr>
          <w:rFonts w:ascii="Arial" w:hAnsi="Arial" w:cs="Arial"/>
        </w:rPr>
        <w:t>, así como de lo emitido por el Consejo Nacional de Armonización Contable (CONAC), y demás disposiciones legales y normativas aplicables.</w:t>
      </w:r>
    </w:p>
    <w:p w14:paraId="32A40D99" w14:textId="77777777" w:rsidR="00E342BF" w:rsidRDefault="00E342BF" w:rsidP="00B93F1F">
      <w:pPr>
        <w:spacing w:line="360" w:lineRule="auto"/>
        <w:ind w:right="190"/>
        <w:jc w:val="both"/>
        <w:rPr>
          <w:rFonts w:ascii="Arial" w:hAnsi="Arial" w:cs="Arial"/>
          <w:b/>
        </w:rPr>
      </w:pPr>
    </w:p>
    <w:p w14:paraId="709275CB" w14:textId="5496A77B"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5E7D32" w:rsidRDefault="008443FB" w:rsidP="00391B50">
      <w:pPr>
        <w:spacing w:line="360" w:lineRule="auto"/>
        <w:jc w:val="both"/>
        <w:rPr>
          <w:rFonts w:ascii="Arial" w:hAnsi="Arial" w:cs="Arial"/>
          <w:sz w:val="20"/>
        </w:rPr>
      </w:pPr>
    </w:p>
    <w:p w14:paraId="0684B0FC" w14:textId="53B9DE15" w:rsidR="00A348A0" w:rsidRDefault="00A348A0" w:rsidP="00A348A0">
      <w:pPr>
        <w:spacing w:line="360" w:lineRule="auto"/>
        <w:ind w:right="190"/>
        <w:jc w:val="both"/>
        <w:rPr>
          <w:rFonts w:ascii="Arial" w:hAnsi="Arial" w:cs="Arial"/>
        </w:rPr>
      </w:pPr>
      <w:bookmarkStart w:id="7" w:name="_Hlk11408938"/>
      <w:bookmarkStart w:id="8" w:name="_Hlk11408885"/>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w:t>
      </w:r>
      <w:r>
        <w:rPr>
          <w:rFonts w:ascii="Arial" w:hAnsi="Arial" w:cs="Arial"/>
        </w:rPr>
        <w:t xml:space="preserve">de fiscalización </w:t>
      </w:r>
      <w:r w:rsidRPr="001D76E8">
        <w:rPr>
          <w:rFonts w:ascii="Arial" w:hAnsi="Arial" w:cs="Arial"/>
        </w:rPr>
        <w:t xml:space="preserve">se presentaron </w:t>
      </w:r>
      <w:r w:rsidR="00D455CF" w:rsidRPr="001D76E8">
        <w:rPr>
          <w:rFonts w:ascii="Arial" w:hAnsi="Arial" w:cs="Arial"/>
          <w:b/>
        </w:rPr>
        <w:t>7</w:t>
      </w:r>
      <w:r w:rsidRPr="001D76E8">
        <w:rPr>
          <w:rFonts w:ascii="Arial" w:hAnsi="Arial" w:cs="Arial"/>
        </w:rPr>
        <w:t xml:space="preserve"> </w:t>
      </w:r>
      <w:r w:rsidRPr="001D76E8">
        <w:rPr>
          <w:rFonts w:ascii="Arial" w:hAnsi="Arial" w:cs="Arial"/>
        </w:rPr>
        <w:lastRenderedPageBreak/>
        <w:t xml:space="preserve">resultados </w:t>
      </w:r>
      <w:bookmarkStart w:id="9" w:name="_Hlk11360245"/>
      <w:r w:rsidRPr="001D76E8">
        <w:rPr>
          <w:rFonts w:ascii="Arial" w:hAnsi="Arial" w:cs="Arial"/>
        </w:rPr>
        <w:t xml:space="preserve">finales de auditoría </w:t>
      </w:r>
      <w:bookmarkEnd w:id="9"/>
      <w:r w:rsidRPr="001D76E8">
        <w:rPr>
          <w:rFonts w:ascii="Arial" w:hAnsi="Arial" w:cs="Arial"/>
        </w:rPr>
        <w:t xml:space="preserve">y se determinaron </w:t>
      </w:r>
      <w:r w:rsidR="00D455CF" w:rsidRPr="001D76E8">
        <w:rPr>
          <w:rFonts w:ascii="Arial" w:hAnsi="Arial" w:cs="Arial"/>
          <w:b/>
        </w:rPr>
        <w:t>10</w:t>
      </w:r>
      <w:r w:rsidRPr="001D76E8">
        <w:rPr>
          <w:rFonts w:ascii="Arial" w:hAnsi="Arial" w:cs="Arial"/>
        </w:rPr>
        <w:t xml:space="preserve"> observaciones, de las cuales </w:t>
      </w:r>
      <w:r w:rsidR="001D76E8" w:rsidRPr="001D76E8">
        <w:rPr>
          <w:rFonts w:ascii="Arial" w:hAnsi="Arial" w:cs="Arial"/>
        </w:rPr>
        <w:t>5</w:t>
      </w:r>
      <w:r w:rsidR="005E7D32">
        <w:rPr>
          <w:rFonts w:ascii="Arial" w:hAnsi="Arial" w:cs="Arial"/>
        </w:rPr>
        <w:t xml:space="preserve"> fueron solventadas</w:t>
      </w:r>
      <w:r w:rsidRPr="001D76E8">
        <w:rPr>
          <w:rFonts w:ascii="Arial" w:hAnsi="Arial" w:cs="Arial"/>
        </w:rPr>
        <w:t xml:space="preserve"> y </w:t>
      </w:r>
      <w:r w:rsidR="001D76E8" w:rsidRPr="001D76E8">
        <w:rPr>
          <w:rFonts w:ascii="Arial" w:hAnsi="Arial" w:cs="Arial"/>
        </w:rPr>
        <w:t>5</w:t>
      </w:r>
      <w:r w:rsidRPr="001D76E8">
        <w:rPr>
          <w:rFonts w:ascii="Arial" w:hAnsi="Arial" w:cs="Arial"/>
        </w:rPr>
        <w:t xml:space="preserve"> se encuentran pendientes de solventar; </w:t>
      </w:r>
      <w:r w:rsidR="001D76E8" w:rsidRPr="00D945E0">
        <w:rPr>
          <w:rFonts w:ascii="Arial" w:hAnsi="Arial" w:cs="Arial"/>
        </w:rPr>
        <w:t xml:space="preserve">emitiéndose </w:t>
      </w:r>
      <w:r w:rsidR="001D76E8" w:rsidRPr="001D76E8">
        <w:rPr>
          <w:rFonts w:ascii="Arial" w:hAnsi="Arial" w:cs="Arial"/>
        </w:rPr>
        <w:t>5</w:t>
      </w:r>
      <w:r w:rsidRPr="001D76E8">
        <w:rPr>
          <w:rFonts w:ascii="Arial" w:hAnsi="Arial" w:cs="Arial"/>
        </w:rPr>
        <w:t xml:space="preserve"> recomendaciones.</w:t>
      </w:r>
    </w:p>
    <w:bookmarkEnd w:id="7"/>
    <w:bookmarkEnd w:id="8"/>
    <w:p w14:paraId="30FA99A1" w14:textId="77777777" w:rsidR="008526F5" w:rsidRPr="005E7D32" w:rsidRDefault="008526F5" w:rsidP="00F44933">
      <w:pPr>
        <w:tabs>
          <w:tab w:val="left" w:pos="2160"/>
        </w:tabs>
        <w:spacing w:line="360" w:lineRule="auto"/>
        <w:ind w:right="190"/>
        <w:jc w:val="both"/>
        <w:rPr>
          <w:rFonts w:ascii="Arial" w:hAnsi="Arial" w:cs="Arial"/>
          <w:sz w:val="18"/>
        </w:rPr>
      </w:pPr>
    </w:p>
    <w:p w14:paraId="04A83590" w14:textId="77777777" w:rsidR="00A348A0" w:rsidRPr="00C404BF" w:rsidRDefault="00A348A0" w:rsidP="00135F56">
      <w:pPr>
        <w:spacing w:line="360" w:lineRule="auto"/>
        <w:ind w:right="190"/>
        <w:jc w:val="both"/>
        <w:rPr>
          <w:rFonts w:ascii="Arial" w:hAnsi="Arial" w:cs="Arial"/>
          <w:b/>
        </w:rPr>
      </w:pPr>
      <w:r w:rsidRPr="00147304">
        <w:rPr>
          <w:rFonts w:ascii="Arial" w:hAnsi="Arial" w:cs="Arial"/>
          <w:b/>
        </w:rPr>
        <w:t xml:space="preserve">A. </w:t>
      </w:r>
      <w:bookmarkStart w:id="10" w:name="_Hlk11360710"/>
      <w:r w:rsidRPr="00147304">
        <w:rPr>
          <w:rFonts w:ascii="Arial" w:hAnsi="Arial" w:cs="Arial"/>
          <w:b/>
        </w:rPr>
        <w:t>Resumen de Resultados Finales de Auditoría y Observaciones Determinadas en Materia Financiera</w:t>
      </w:r>
      <w:bookmarkEnd w:id="10"/>
    </w:p>
    <w:p w14:paraId="441B8232" w14:textId="77777777" w:rsidR="00A348A0" w:rsidRPr="005E7D32" w:rsidRDefault="00A348A0" w:rsidP="00A348A0">
      <w:pPr>
        <w:spacing w:line="360" w:lineRule="auto"/>
        <w:ind w:right="332"/>
        <w:jc w:val="both"/>
        <w:rPr>
          <w:rFonts w:ascii="Arial" w:hAnsi="Arial" w:cs="Arial"/>
          <w:sz w:val="18"/>
        </w:rPr>
      </w:pPr>
    </w:p>
    <w:p w14:paraId="07D8ECA9" w14:textId="61ED0AC7" w:rsidR="003E072C" w:rsidRDefault="00A348A0" w:rsidP="00135F56">
      <w:pPr>
        <w:spacing w:line="360" w:lineRule="auto"/>
        <w:ind w:right="190"/>
        <w:jc w:val="both"/>
        <w:rPr>
          <w:rFonts w:ascii="Arial" w:hAnsi="Arial" w:cs="Arial"/>
        </w:rPr>
      </w:pPr>
      <w:bookmarkStart w:id="11" w:name="_Hlk11361172"/>
      <w:r>
        <w:rPr>
          <w:rFonts w:ascii="Arial" w:hAnsi="Arial" w:cs="Arial"/>
        </w:rPr>
        <w:t>Derivado del proceso de fiscalización al ente auditado se determinaron resultados finales de auditoría y observaciones en materia financiera, los cuales se presentan en la tabla siguiente:</w:t>
      </w:r>
      <w:bookmarkEnd w:id="11"/>
    </w:p>
    <w:p w14:paraId="5DC3558C" w14:textId="77777777" w:rsidR="00476DEF" w:rsidRPr="00D1357F" w:rsidRDefault="00476DEF" w:rsidP="00D1357F">
      <w:pPr>
        <w:spacing w:line="360" w:lineRule="auto"/>
        <w:ind w:right="332"/>
        <w:jc w:val="both"/>
        <w:rPr>
          <w:rFonts w:ascii="Arial" w:hAnsi="Arial" w:cs="Arial"/>
        </w:rPr>
      </w:pPr>
    </w:p>
    <w:p w14:paraId="633AEC8D" w14:textId="17E002D2" w:rsidR="001D76E8" w:rsidRDefault="001D76E8" w:rsidP="001D76E8">
      <w:pPr>
        <w:tabs>
          <w:tab w:val="left" w:pos="6000"/>
        </w:tabs>
        <w:spacing w:line="360" w:lineRule="auto"/>
        <w:ind w:right="190"/>
        <w:jc w:val="both"/>
        <w:rPr>
          <w:rFonts w:ascii="Arial" w:hAnsi="Arial" w:cs="Arial"/>
          <w:b/>
        </w:rPr>
      </w:pPr>
      <w:r>
        <w:rPr>
          <w:rFonts w:ascii="Arial" w:hAnsi="Arial" w:cs="Arial"/>
          <w:b/>
        </w:rPr>
        <w:t xml:space="preserve">Ingresos </w:t>
      </w:r>
    </w:p>
    <w:p w14:paraId="6691D7A7" w14:textId="77777777" w:rsidR="001D76E8" w:rsidRPr="005E7D32" w:rsidRDefault="001D76E8" w:rsidP="001D76E8">
      <w:pPr>
        <w:tabs>
          <w:tab w:val="left" w:pos="6000"/>
        </w:tabs>
        <w:spacing w:line="360" w:lineRule="auto"/>
        <w:ind w:right="190"/>
        <w:jc w:val="both"/>
        <w:rPr>
          <w:rFonts w:ascii="Arial" w:hAnsi="Arial" w:cs="Arial"/>
          <w:b/>
          <w:sz w:val="18"/>
        </w:rPr>
      </w:pPr>
    </w:p>
    <w:tbl>
      <w:tblPr>
        <w:tblStyle w:val="Tablaconcuadrcula"/>
        <w:tblW w:w="49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3261"/>
        <w:gridCol w:w="2978"/>
        <w:gridCol w:w="1552"/>
      </w:tblGrid>
      <w:tr w:rsidR="001D76E8" w:rsidRPr="00C32459" w14:paraId="14632BBE" w14:textId="77777777" w:rsidTr="00F44FA6">
        <w:trPr>
          <w:tblHeader/>
          <w:jc w:val="center"/>
        </w:trPr>
        <w:tc>
          <w:tcPr>
            <w:tcW w:w="955" w:type="pct"/>
            <w:shd w:val="clear" w:color="auto" w:fill="D0CECE" w:themeFill="background2" w:themeFillShade="E6"/>
            <w:vAlign w:val="center"/>
          </w:tcPr>
          <w:p w14:paraId="040B1A3B"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Referencia</w:t>
            </w:r>
          </w:p>
        </w:tc>
        <w:tc>
          <w:tcPr>
            <w:tcW w:w="1693" w:type="pct"/>
            <w:shd w:val="clear" w:color="auto" w:fill="D0CECE" w:themeFill="background2" w:themeFillShade="E6"/>
            <w:vAlign w:val="center"/>
          </w:tcPr>
          <w:p w14:paraId="38FA06E0"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46" w:type="pct"/>
            <w:shd w:val="clear" w:color="auto" w:fill="D0CECE" w:themeFill="background2" w:themeFillShade="E6"/>
            <w:vAlign w:val="center"/>
          </w:tcPr>
          <w:p w14:paraId="6AE6971D"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06" w:type="pct"/>
            <w:shd w:val="clear" w:color="auto" w:fill="D0CECE" w:themeFill="background2" w:themeFillShade="E6"/>
            <w:vAlign w:val="center"/>
          </w:tcPr>
          <w:p w14:paraId="2B402846"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Importe</w:t>
            </w:r>
          </w:p>
          <w:p w14:paraId="5755DF45"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Observado</w:t>
            </w:r>
          </w:p>
        </w:tc>
      </w:tr>
      <w:tr w:rsidR="001D76E8" w:rsidRPr="00087F8B" w14:paraId="336788CF" w14:textId="77777777" w:rsidTr="00F44FA6">
        <w:trPr>
          <w:jc w:val="center"/>
        </w:trPr>
        <w:tc>
          <w:tcPr>
            <w:tcW w:w="955" w:type="pct"/>
          </w:tcPr>
          <w:p w14:paraId="3B91CB0D" w14:textId="77777777" w:rsidR="001D76E8" w:rsidRPr="000841E1" w:rsidRDefault="001D76E8" w:rsidP="00F44FA6">
            <w:pPr>
              <w:spacing w:line="360" w:lineRule="auto"/>
              <w:jc w:val="center"/>
              <w:rPr>
                <w:rFonts w:ascii="Arial" w:hAnsi="Arial" w:cs="Arial"/>
                <w:sz w:val="16"/>
                <w:szCs w:val="16"/>
              </w:rPr>
            </w:pPr>
            <w:r w:rsidRPr="000841E1">
              <w:rPr>
                <w:rFonts w:ascii="Arial" w:hAnsi="Arial" w:cs="Arial"/>
                <w:sz w:val="16"/>
                <w:szCs w:val="16"/>
              </w:rPr>
              <w:t>Resultado: 1</w:t>
            </w:r>
          </w:p>
          <w:p w14:paraId="63277FF2" w14:textId="77777777" w:rsidR="001D76E8" w:rsidRPr="000841E1" w:rsidRDefault="001D76E8" w:rsidP="00F44FA6">
            <w:pPr>
              <w:spacing w:line="360" w:lineRule="auto"/>
              <w:jc w:val="center"/>
              <w:rPr>
                <w:rFonts w:ascii="Arial" w:hAnsi="Arial" w:cs="Arial"/>
                <w:sz w:val="16"/>
                <w:szCs w:val="16"/>
              </w:rPr>
            </w:pPr>
            <w:r w:rsidRPr="000841E1">
              <w:rPr>
                <w:rFonts w:ascii="Arial" w:hAnsi="Arial" w:cs="Arial"/>
                <w:sz w:val="16"/>
                <w:szCs w:val="16"/>
              </w:rPr>
              <w:t>Observación: 1</w:t>
            </w:r>
          </w:p>
        </w:tc>
        <w:tc>
          <w:tcPr>
            <w:tcW w:w="1693" w:type="pct"/>
          </w:tcPr>
          <w:p w14:paraId="7D645907" w14:textId="77777777" w:rsidR="001D76E8" w:rsidRPr="000841E1" w:rsidRDefault="001D76E8" w:rsidP="00F44FA6">
            <w:pPr>
              <w:spacing w:line="360" w:lineRule="auto"/>
              <w:ind w:right="190"/>
              <w:jc w:val="both"/>
              <w:rPr>
                <w:rFonts w:ascii="Arial" w:hAnsi="Arial" w:cs="Arial"/>
                <w:sz w:val="16"/>
                <w:szCs w:val="16"/>
              </w:rPr>
            </w:pPr>
            <w:r w:rsidRPr="009F4D52">
              <w:rPr>
                <w:rFonts w:ascii="Arial" w:hAnsi="Arial" w:cs="Arial"/>
                <w:sz w:val="16"/>
                <w:szCs w:val="16"/>
              </w:rPr>
              <w:t>Falta o insuficiencia de los controles para la prestación de trámites y servicios</w:t>
            </w:r>
          </w:p>
        </w:tc>
        <w:tc>
          <w:tcPr>
            <w:tcW w:w="1546" w:type="pct"/>
          </w:tcPr>
          <w:p w14:paraId="0DB853E3" w14:textId="77777777" w:rsidR="001D76E8" w:rsidRPr="000841E1" w:rsidRDefault="001D76E8" w:rsidP="00F44FA6">
            <w:pPr>
              <w:spacing w:line="360" w:lineRule="auto"/>
              <w:jc w:val="both"/>
              <w:rPr>
                <w:rFonts w:ascii="Arial" w:hAnsi="Arial" w:cs="Arial"/>
                <w:sz w:val="16"/>
                <w:szCs w:val="16"/>
              </w:rPr>
            </w:pPr>
            <w:r w:rsidRPr="009C295C">
              <w:rPr>
                <w:rFonts w:ascii="Arial" w:hAnsi="Arial" w:cs="Arial"/>
                <w:sz w:val="16"/>
                <w:szCs w:val="16"/>
              </w:rPr>
              <w:t xml:space="preserve">(3I) Deficiencia en el proceso de recaudación </w:t>
            </w:r>
          </w:p>
        </w:tc>
        <w:tc>
          <w:tcPr>
            <w:tcW w:w="806" w:type="pct"/>
          </w:tcPr>
          <w:p w14:paraId="7376E622"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t>Aspectos de Control Interno</w:t>
            </w:r>
          </w:p>
        </w:tc>
      </w:tr>
    </w:tbl>
    <w:p w14:paraId="6F6CCD59" w14:textId="77777777" w:rsidR="000948D1" w:rsidRDefault="000948D1" w:rsidP="001D76E8">
      <w:pPr>
        <w:tabs>
          <w:tab w:val="left" w:pos="6000"/>
        </w:tabs>
        <w:spacing w:line="360" w:lineRule="auto"/>
        <w:ind w:right="190"/>
        <w:jc w:val="both"/>
        <w:rPr>
          <w:rFonts w:ascii="Arial" w:hAnsi="Arial" w:cs="Arial"/>
          <w:b/>
        </w:rPr>
      </w:pPr>
    </w:p>
    <w:p w14:paraId="4DDB8ED5" w14:textId="2A829A79" w:rsidR="001D76E8" w:rsidRPr="00C32459" w:rsidRDefault="003E072C" w:rsidP="001D76E8">
      <w:pPr>
        <w:tabs>
          <w:tab w:val="left" w:pos="6000"/>
        </w:tabs>
        <w:spacing w:line="360" w:lineRule="auto"/>
        <w:ind w:right="190"/>
        <w:jc w:val="both"/>
        <w:rPr>
          <w:rFonts w:ascii="Arial" w:hAnsi="Arial" w:cs="Arial"/>
          <w:b/>
        </w:rPr>
      </w:pPr>
      <w:r>
        <w:rPr>
          <w:rFonts w:ascii="Arial" w:hAnsi="Arial" w:cs="Arial"/>
          <w:b/>
        </w:rPr>
        <w:t>E</w:t>
      </w:r>
      <w:r w:rsidR="001D76E8">
        <w:rPr>
          <w:rFonts w:ascii="Arial" w:hAnsi="Arial" w:cs="Arial"/>
          <w:b/>
        </w:rPr>
        <w:t>gresos</w:t>
      </w:r>
      <w:r w:rsidR="001D76E8">
        <w:rPr>
          <w:rFonts w:ascii="Arial" w:hAnsi="Arial" w:cs="Arial"/>
          <w:b/>
        </w:rPr>
        <w:tab/>
      </w:r>
    </w:p>
    <w:p w14:paraId="7B036B19" w14:textId="77777777" w:rsidR="001D76E8" w:rsidRPr="0068656C" w:rsidRDefault="001D76E8" w:rsidP="001D76E8">
      <w:pPr>
        <w:spacing w:line="360" w:lineRule="auto"/>
        <w:ind w:right="190"/>
        <w:jc w:val="both"/>
        <w:rPr>
          <w:rFonts w:ascii="Arial" w:hAnsi="Arial" w:cs="Arial"/>
          <w:sz w:val="20"/>
        </w:rPr>
      </w:pPr>
    </w:p>
    <w:tbl>
      <w:tblPr>
        <w:tblStyle w:val="Tablaconcuadrcula"/>
        <w:tblW w:w="49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3261"/>
        <w:gridCol w:w="2978"/>
        <w:gridCol w:w="1552"/>
      </w:tblGrid>
      <w:tr w:rsidR="001D76E8" w:rsidRPr="00C32459" w14:paraId="67CD4032" w14:textId="77777777" w:rsidTr="00F44FA6">
        <w:trPr>
          <w:tblHeader/>
          <w:jc w:val="center"/>
        </w:trPr>
        <w:tc>
          <w:tcPr>
            <w:tcW w:w="955" w:type="pct"/>
            <w:shd w:val="clear" w:color="auto" w:fill="D0CECE" w:themeFill="background2" w:themeFillShade="E6"/>
            <w:vAlign w:val="center"/>
          </w:tcPr>
          <w:p w14:paraId="4D30A999"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Referencia</w:t>
            </w:r>
          </w:p>
        </w:tc>
        <w:tc>
          <w:tcPr>
            <w:tcW w:w="1693" w:type="pct"/>
            <w:shd w:val="clear" w:color="auto" w:fill="D0CECE" w:themeFill="background2" w:themeFillShade="E6"/>
            <w:vAlign w:val="center"/>
          </w:tcPr>
          <w:p w14:paraId="5EE734D0"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46" w:type="pct"/>
            <w:shd w:val="clear" w:color="auto" w:fill="D0CECE" w:themeFill="background2" w:themeFillShade="E6"/>
            <w:vAlign w:val="center"/>
          </w:tcPr>
          <w:p w14:paraId="66E1EE6B"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06" w:type="pct"/>
            <w:shd w:val="clear" w:color="auto" w:fill="D0CECE" w:themeFill="background2" w:themeFillShade="E6"/>
            <w:vAlign w:val="center"/>
          </w:tcPr>
          <w:p w14:paraId="04847D6E"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Importe</w:t>
            </w:r>
          </w:p>
          <w:p w14:paraId="69CC906B" w14:textId="77777777" w:rsidR="001D76E8" w:rsidRPr="00C32459" w:rsidRDefault="001D76E8" w:rsidP="00F44FA6">
            <w:pPr>
              <w:spacing w:line="360" w:lineRule="auto"/>
              <w:jc w:val="center"/>
              <w:rPr>
                <w:rFonts w:ascii="Arial" w:hAnsi="Arial" w:cs="Arial"/>
                <w:b/>
                <w:sz w:val="20"/>
                <w:szCs w:val="20"/>
              </w:rPr>
            </w:pPr>
            <w:r w:rsidRPr="00C32459">
              <w:rPr>
                <w:rFonts w:ascii="Arial" w:hAnsi="Arial" w:cs="Arial"/>
                <w:b/>
                <w:sz w:val="20"/>
                <w:szCs w:val="20"/>
              </w:rPr>
              <w:t>Observado</w:t>
            </w:r>
          </w:p>
        </w:tc>
      </w:tr>
      <w:tr w:rsidR="001D76E8" w:rsidRPr="00087F8B" w14:paraId="7335F7D2" w14:textId="77777777" w:rsidTr="00F44FA6">
        <w:trPr>
          <w:jc w:val="center"/>
        </w:trPr>
        <w:tc>
          <w:tcPr>
            <w:tcW w:w="955" w:type="pct"/>
          </w:tcPr>
          <w:p w14:paraId="4824AA83"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Resultado: 2</w:t>
            </w:r>
          </w:p>
          <w:p w14:paraId="41AE3018"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Observación: 2</w:t>
            </w:r>
          </w:p>
        </w:tc>
        <w:tc>
          <w:tcPr>
            <w:tcW w:w="1693" w:type="pct"/>
          </w:tcPr>
          <w:p w14:paraId="5277CDA7" w14:textId="77777777" w:rsidR="001D76E8" w:rsidRPr="006055FE" w:rsidRDefault="001D76E8" w:rsidP="00F44FA6">
            <w:pPr>
              <w:spacing w:line="360" w:lineRule="auto"/>
              <w:ind w:right="33"/>
              <w:jc w:val="both"/>
              <w:rPr>
                <w:rFonts w:ascii="Arial" w:hAnsi="Arial" w:cs="Arial"/>
                <w:sz w:val="16"/>
                <w:szCs w:val="16"/>
              </w:rPr>
            </w:pPr>
            <w:r>
              <w:rPr>
                <w:rFonts w:ascii="Arial" w:hAnsi="Arial" w:cs="Arial"/>
                <w:sz w:val="16"/>
                <w:szCs w:val="16"/>
              </w:rPr>
              <w:t>Incumplimiento a los lineamientos para el uso, asignación y control de combustible</w:t>
            </w:r>
          </w:p>
        </w:tc>
        <w:tc>
          <w:tcPr>
            <w:tcW w:w="1546" w:type="pct"/>
          </w:tcPr>
          <w:p w14:paraId="59195DB4" w14:textId="77777777" w:rsidR="001D76E8" w:rsidRPr="006055FE" w:rsidRDefault="001D76E8" w:rsidP="00F44FA6">
            <w:pPr>
              <w:spacing w:line="360" w:lineRule="auto"/>
              <w:jc w:val="both"/>
              <w:rPr>
                <w:rFonts w:ascii="Arial" w:hAnsi="Arial" w:cs="Arial"/>
                <w:sz w:val="16"/>
                <w:szCs w:val="16"/>
              </w:rPr>
            </w:pPr>
            <w:r w:rsidRPr="00C03ADE">
              <w:rPr>
                <w:rFonts w:ascii="Arial" w:hAnsi="Arial" w:cs="Arial"/>
                <w:sz w:val="16"/>
                <w:szCs w:val="16"/>
              </w:rPr>
              <w:t>(5C) Inadecuada integración, control y resguardo de expedientes</w:t>
            </w:r>
            <w:r w:rsidRPr="006055FE">
              <w:rPr>
                <w:rFonts w:ascii="Arial" w:hAnsi="Arial" w:cs="Arial"/>
                <w:sz w:val="16"/>
                <w:szCs w:val="16"/>
              </w:rPr>
              <w:t xml:space="preserve"> </w:t>
            </w:r>
          </w:p>
        </w:tc>
        <w:tc>
          <w:tcPr>
            <w:tcW w:w="806" w:type="pct"/>
          </w:tcPr>
          <w:p w14:paraId="3D2C9AA8"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Aspectos de Control Interno</w:t>
            </w:r>
          </w:p>
        </w:tc>
      </w:tr>
      <w:tr w:rsidR="001D76E8" w:rsidRPr="00087F8B" w14:paraId="0E525424" w14:textId="77777777" w:rsidTr="00F44FA6">
        <w:trPr>
          <w:jc w:val="center"/>
        </w:trPr>
        <w:tc>
          <w:tcPr>
            <w:tcW w:w="955" w:type="pct"/>
          </w:tcPr>
          <w:p w14:paraId="7871167E"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Resultado: 2</w:t>
            </w:r>
          </w:p>
          <w:p w14:paraId="2578CC7F"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Observación: 3</w:t>
            </w:r>
          </w:p>
        </w:tc>
        <w:tc>
          <w:tcPr>
            <w:tcW w:w="1693" w:type="pct"/>
          </w:tcPr>
          <w:p w14:paraId="2649ED32" w14:textId="77777777" w:rsidR="001D76E8" w:rsidRPr="006055FE" w:rsidRDefault="001D76E8" w:rsidP="00F44FA6">
            <w:pPr>
              <w:spacing w:line="360" w:lineRule="auto"/>
              <w:jc w:val="both"/>
              <w:rPr>
                <w:rFonts w:ascii="Arial" w:hAnsi="Arial" w:cs="Arial"/>
                <w:sz w:val="16"/>
                <w:szCs w:val="16"/>
              </w:rPr>
            </w:pPr>
            <w:r>
              <w:rPr>
                <w:rFonts w:ascii="Arial" w:hAnsi="Arial" w:cs="Arial"/>
                <w:sz w:val="16"/>
                <w:szCs w:val="16"/>
              </w:rPr>
              <w:t>Incumplimiento a los lineamientos para el uso, asignación y control de combustible</w:t>
            </w:r>
          </w:p>
        </w:tc>
        <w:tc>
          <w:tcPr>
            <w:tcW w:w="1546" w:type="pct"/>
          </w:tcPr>
          <w:p w14:paraId="7D1D4E75" w14:textId="77777777" w:rsidR="001D76E8" w:rsidRPr="006055FE" w:rsidRDefault="001D76E8" w:rsidP="00F44FA6">
            <w:pPr>
              <w:spacing w:line="360" w:lineRule="auto"/>
              <w:jc w:val="both"/>
              <w:rPr>
                <w:rFonts w:ascii="Arial" w:hAnsi="Arial" w:cs="Arial"/>
                <w:sz w:val="16"/>
                <w:szCs w:val="16"/>
              </w:rPr>
            </w:pPr>
            <w:r w:rsidRPr="00C03ADE">
              <w:rPr>
                <w:rFonts w:ascii="Arial" w:hAnsi="Arial" w:cs="Arial"/>
                <w:sz w:val="16"/>
                <w:szCs w:val="16"/>
              </w:rPr>
              <w:t>(5C) Inadecuada integración, control y resguardo de expedientes</w:t>
            </w:r>
            <w:r w:rsidRPr="006055FE">
              <w:rPr>
                <w:rFonts w:ascii="Arial" w:hAnsi="Arial" w:cs="Arial"/>
                <w:sz w:val="16"/>
                <w:szCs w:val="16"/>
              </w:rPr>
              <w:t xml:space="preserve"> </w:t>
            </w:r>
          </w:p>
        </w:tc>
        <w:tc>
          <w:tcPr>
            <w:tcW w:w="806" w:type="pct"/>
          </w:tcPr>
          <w:p w14:paraId="6857E0A7" w14:textId="77777777" w:rsidR="001D76E8" w:rsidRPr="006055FE" w:rsidRDefault="001D76E8" w:rsidP="00F44FA6">
            <w:pPr>
              <w:spacing w:line="360" w:lineRule="auto"/>
              <w:jc w:val="center"/>
              <w:rPr>
                <w:rFonts w:ascii="Arial" w:hAnsi="Arial" w:cs="Arial"/>
                <w:sz w:val="16"/>
                <w:szCs w:val="16"/>
              </w:rPr>
            </w:pPr>
            <w:r w:rsidRPr="006055FE">
              <w:rPr>
                <w:rFonts w:ascii="Arial" w:hAnsi="Arial" w:cs="Arial"/>
                <w:sz w:val="16"/>
                <w:szCs w:val="16"/>
              </w:rPr>
              <w:t>Aspectos de Control Interno</w:t>
            </w:r>
          </w:p>
        </w:tc>
      </w:tr>
      <w:tr w:rsidR="001D76E8" w:rsidRPr="00087F8B" w14:paraId="790B9D68" w14:textId="77777777" w:rsidTr="00F44FA6">
        <w:trPr>
          <w:jc w:val="center"/>
        </w:trPr>
        <w:tc>
          <w:tcPr>
            <w:tcW w:w="955" w:type="pct"/>
          </w:tcPr>
          <w:p w14:paraId="0772AB05" w14:textId="77777777" w:rsidR="001D76E8" w:rsidRPr="000841E1" w:rsidRDefault="001D76E8" w:rsidP="00F44FA6">
            <w:pPr>
              <w:spacing w:line="360" w:lineRule="auto"/>
              <w:jc w:val="center"/>
              <w:rPr>
                <w:rFonts w:ascii="Arial" w:hAnsi="Arial" w:cs="Arial"/>
                <w:sz w:val="16"/>
                <w:szCs w:val="16"/>
              </w:rPr>
            </w:pPr>
            <w:r w:rsidRPr="000841E1">
              <w:rPr>
                <w:rFonts w:ascii="Arial" w:hAnsi="Arial" w:cs="Arial"/>
                <w:sz w:val="16"/>
                <w:szCs w:val="16"/>
              </w:rPr>
              <w:t>Resul</w:t>
            </w:r>
            <w:r>
              <w:rPr>
                <w:rFonts w:ascii="Arial" w:hAnsi="Arial" w:cs="Arial"/>
                <w:sz w:val="16"/>
                <w:szCs w:val="16"/>
              </w:rPr>
              <w:t>tado: 3</w:t>
            </w:r>
          </w:p>
          <w:p w14:paraId="55178C4C" w14:textId="77777777" w:rsidR="001D76E8" w:rsidRDefault="001D76E8" w:rsidP="00F44FA6">
            <w:pPr>
              <w:spacing w:line="360" w:lineRule="auto"/>
              <w:jc w:val="center"/>
              <w:rPr>
                <w:rFonts w:ascii="Arial" w:hAnsi="Arial" w:cs="Arial"/>
                <w:sz w:val="16"/>
                <w:szCs w:val="16"/>
              </w:rPr>
            </w:pPr>
            <w:r>
              <w:rPr>
                <w:rFonts w:ascii="Arial" w:hAnsi="Arial" w:cs="Arial"/>
                <w:sz w:val="16"/>
                <w:szCs w:val="16"/>
              </w:rPr>
              <w:t>Observación: 4</w:t>
            </w:r>
          </w:p>
        </w:tc>
        <w:tc>
          <w:tcPr>
            <w:tcW w:w="1693" w:type="pct"/>
          </w:tcPr>
          <w:p w14:paraId="036E2345" w14:textId="77777777" w:rsidR="001D76E8" w:rsidRPr="006055FE" w:rsidRDefault="001D76E8" w:rsidP="00F44FA6">
            <w:pPr>
              <w:spacing w:line="360" w:lineRule="auto"/>
              <w:rPr>
                <w:rFonts w:ascii="Arial" w:hAnsi="Arial" w:cs="Arial"/>
                <w:sz w:val="16"/>
                <w:szCs w:val="16"/>
              </w:rPr>
            </w:pPr>
            <w:r w:rsidRPr="006055FE">
              <w:rPr>
                <w:rFonts w:ascii="Arial" w:hAnsi="Arial" w:cs="Arial"/>
                <w:sz w:val="16"/>
                <w:szCs w:val="16"/>
              </w:rPr>
              <w:t xml:space="preserve">Ausencia total </w:t>
            </w:r>
            <w:r>
              <w:rPr>
                <w:rFonts w:ascii="Arial" w:hAnsi="Arial" w:cs="Arial"/>
                <w:sz w:val="16"/>
                <w:szCs w:val="16"/>
              </w:rPr>
              <w:t xml:space="preserve">o parcial de soporte documental </w:t>
            </w:r>
            <w:r w:rsidRPr="006055FE">
              <w:rPr>
                <w:rFonts w:ascii="Arial" w:hAnsi="Arial" w:cs="Arial"/>
                <w:sz w:val="16"/>
                <w:szCs w:val="16"/>
              </w:rPr>
              <w:t>j</w:t>
            </w:r>
            <w:r>
              <w:rPr>
                <w:rFonts w:ascii="Arial" w:hAnsi="Arial" w:cs="Arial"/>
                <w:sz w:val="16"/>
                <w:szCs w:val="16"/>
              </w:rPr>
              <w:t>ustificatorio en los gastos de operación</w:t>
            </w:r>
          </w:p>
        </w:tc>
        <w:tc>
          <w:tcPr>
            <w:tcW w:w="1546" w:type="pct"/>
          </w:tcPr>
          <w:p w14:paraId="334BB182" w14:textId="77777777" w:rsidR="001D76E8" w:rsidRPr="000841E1" w:rsidRDefault="001D76E8" w:rsidP="00F44FA6">
            <w:pPr>
              <w:spacing w:line="360" w:lineRule="auto"/>
              <w:jc w:val="both"/>
              <w:rPr>
                <w:rFonts w:ascii="Arial" w:hAnsi="Arial" w:cs="Arial"/>
                <w:sz w:val="16"/>
                <w:szCs w:val="16"/>
              </w:rPr>
            </w:pPr>
            <w:r w:rsidRPr="000841E1">
              <w:rPr>
                <w:rFonts w:ascii="Arial" w:hAnsi="Arial" w:cs="Arial"/>
                <w:sz w:val="16"/>
                <w:szCs w:val="16"/>
              </w:rPr>
              <w:t>(1C) Falta de autorización o justificación de las erogaciones</w:t>
            </w:r>
          </w:p>
        </w:tc>
        <w:tc>
          <w:tcPr>
            <w:tcW w:w="806" w:type="pct"/>
          </w:tcPr>
          <w:p w14:paraId="79E59ED7" w14:textId="77777777" w:rsidR="001D76E8" w:rsidRDefault="001D76E8" w:rsidP="00F44FA6">
            <w:pPr>
              <w:spacing w:line="360" w:lineRule="auto"/>
              <w:jc w:val="right"/>
              <w:rPr>
                <w:rFonts w:ascii="Arial" w:hAnsi="Arial" w:cs="Arial"/>
                <w:sz w:val="16"/>
                <w:szCs w:val="16"/>
              </w:rPr>
            </w:pPr>
            <w:r>
              <w:rPr>
                <w:rFonts w:ascii="Arial" w:hAnsi="Arial" w:cs="Arial"/>
                <w:sz w:val="16"/>
                <w:szCs w:val="16"/>
              </w:rPr>
              <w:t>$1,480,000.00</w:t>
            </w:r>
          </w:p>
        </w:tc>
      </w:tr>
      <w:tr w:rsidR="001D76E8" w:rsidRPr="00087F8B" w14:paraId="083B9A2B" w14:textId="77777777" w:rsidTr="00F44FA6">
        <w:trPr>
          <w:jc w:val="center"/>
        </w:trPr>
        <w:tc>
          <w:tcPr>
            <w:tcW w:w="955" w:type="pct"/>
          </w:tcPr>
          <w:p w14:paraId="4DA28FFF" w14:textId="77777777" w:rsidR="001D76E8" w:rsidRPr="000841E1" w:rsidRDefault="001D76E8" w:rsidP="00F44FA6">
            <w:pPr>
              <w:spacing w:line="360" w:lineRule="auto"/>
              <w:jc w:val="center"/>
              <w:rPr>
                <w:rFonts w:ascii="Arial" w:hAnsi="Arial" w:cs="Arial"/>
                <w:sz w:val="16"/>
                <w:szCs w:val="16"/>
              </w:rPr>
            </w:pPr>
            <w:r w:rsidRPr="000841E1">
              <w:rPr>
                <w:rFonts w:ascii="Arial" w:hAnsi="Arial" w:cs="Arial"/>
                <w:sz w:val="16"/>
                <w:szCs w:val="16"/>
              </w:rPr>
              <w:t>Resul</w:t>
            </w:r>
            <w:r>
              <w:rPr>
                <w:rFonts w:ascii="Arial" w:hAnsi="Arial" w:cs="Arial"/>
                <w:sz w:val="16"/>
                <w:szCs w:val="16"/>
              </w:rPr>
              <w:t>tado: 3</w:t>
            </w:r>
          </w:p>
          <w:p w14:paraId="707B1528" w14:textId="77777777" w:rsidR="001D76E8" w:rsidRDefault="001D76E8" w:rsidP="00F44FA6">
            <w:pPr>
              <w:spacing w:line="360" w:lineRule="auto"/>
              <w:jc w:val="center"/>
              <w:rPr>
                <w:rFonts w:ascii="Arial" w:hAnsi="Arial" w:cs="Arial"/>
                <w:sz w:val="16"/>
                <w:szCs w:val="16"/>
              </w:rPr>
            </w:pPr>
            <w:r>
              <w:rPr>
                <w:rFonts w:ascii="Arial" w:hAnsi="Arial" w:cs="Arial"/>
                <w:sz w:val="16"/>
                <w:szCs w:val="16"/>
              </w:rPr>
              <w:t>Observación: 5</w:t>
            </w:r>
          </w:p>
        </w:tc>
        <w:tc>
          <w:tcPr>
            <w:tcW w:w="1693" w:type="pct"/>
          </w:tcPr>
          <w:p w14:paraId="3CE79279" w14:textId="77777777" w:rsidR="001D76E8" w:rsidRPr="006055FE" w:rsidRDefault="001D76E8" w:rsidP="00F44FA6">
            <w:pPr>
              <w:spacing w:line="360" w:lineRule="auto"/>
              <w:rPr>
                <w:rFonts w:ascii="Arial" w:hAnsi="Arial" w:cs="Arial"/>
                <w:sz w:val="16"/>
                <w:szCs w:val="16"/>
              </w:rPr>
            </w:pPr>
            <w:r w:rsidRPr="006055FE">
              <w:rPr>
                <w:rFonts w:ascii="Arial" w:hAnsi="Arial" w:cs="Arial"/>
                <w:sz w:val="16"/>
                <w:szCs w:val="16"/>
              </w:rPr>
              <w:t xml:space="preserve">Ausencia total </w:t>
            </w:r>
            <w:r>
              <w:rPr>
                <w:rFonts w:ascii="Arial" w:hAnsi="Arial" w:cs="Arial"/>
                <w:sz w:val="16"/>
                <w:szCs w:val="16"/>
              </w:rPr>
              <w:t xml:space="preserve">o parcial de soporte documental </w:t>
            </w:r>
            <w:r w:rsidRPr="006055FE">
              <w:rPr>
                <w:rFonts w:ascii="Arial" w:hAnsi="Arial" w:cs="Arial"/>
                <w:sz w:val="16"/>
                <w:szCs w:val="16"/>
              </w:rPr>
              <w:t>j</w:t>
            </w:r>
            <w:r>
              <w:rPr>
                <w:rFonts w:ascii="Arial" w:hAnsi="Arial" w:cs="Arial"/>
                <w:sz w:val="16"/>
                <w:szCs w:val="16"/>
              </w:rPr>
              <w:t>ustificatorio en los gastos de operación</w:t>
            </w:r>
          </w:p>
        </w:tc>
        <w:tc>
          <w:tcPr>
            <w:tcW w:w="1546" w:type="pct"/>
          </w:tcPr>
          <w:p w14:paraId="1AEAF803" w14:textId="77777777" w:rsidR="001D76E8" w:rsidRPr="000841E1" w:rsidRDefault="001D76E8" w:rsidP="00F44FA6">
            <w:pPr>
              <w:spacing w:line="360" w:lineRule="auto"/>
              <w:jc w:val="both"/>
              <w:rPr>
                <w:rFonts w:ascii="Arial" w:hAnsi="Arial" w:cs="Arial"/>
                <w:sz w:val="16"/>
                <w:szCs w:val="16"/>
              </w:rPr>
            </w:pPr>
            <w:r w:rsidRPr="000841E1">
              <w:rPr>
                <w:rFonts w:ascii="Arial" w:hAnsi="Arial" w:cs="Arial"/>
                <w:sz w:val="16"/>
                <w:szCs w:val="16"/>
              </w:rPr>
              <w:t>(1C) Falta de autorización o justificación de las erogaciones</w:t>
            </w:r>
          </w:p>
        </w:tc>
        <w:tc>
          <w:tcPr>
            <w:tcW w:w="806" w:type="pct"/>
          </w:tcPr>
          <w:p w14:paraId="43394C94" w14:textId="77777777" w:rsidR="001D76E8" w:rsidRDefault="001D76E8" w:rsidP="00F44FA6">
            <w:pPr>
              <w:spacing w:line="360" w:lineRule="auto"/>
              <w:jc w:val="right"/>
              <w:rPr>
                <w:rFonts w:ascii="Arial" w:hAnsi="Arial" w:cs="Arial"/>
                <w:sz w:val="16"/>
                <w:szCs w:val="16"/>
              </w:rPr>
            </w:pPr>
            <w:r>
              <w:rPr>
                <w:rFonts w:ascii="Arial" w:hAnsi="Arial" w:cs="Arial"/>
                <w:sz w:val="16"/>
                <w:szCs w:val="16"/>
              </w:rPr>
              <w:t>360,000.00</w:t>
            </w:r>
          </w:p>
        </w:tc>
      </w:tr>
      <w:tr w:rsidR="001D76E8" w:rsidRPr="00087F8B" w14:paraId="6130AF1F" w14:textId="77777777" w:rsidTr="00F44FA6">
        <w:trPr>
          <w:jc w:val="center"/>
        </w:trPr>
        <w:tc>
          <w:tcPr>
            <w:tcW w:w="955" w:type="pct"/>
          </w:tcPr>
          <w:p w14:paraId="71961346"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t>Resultado: 4</w:t>
            </w:r>
          </w:p>
          <w:p w14:paraId="256E525A"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t>Observación: 6</w:t>
            </w:r>
          </w:p>
        </w:tc>
        <w:tc>
          <w:tcPr>
            <w:tcW w:w="1693" w:type="pct"/>
          </w:tcPr>
          <w:p w14:paraId="145A0C28" w14:textId="77777777" w:rsidR="001D76E8" w:rsidRPr="000841E1" w:rsidRDefault="001D76E8" w:rsidP="00F44FA6">
            <w:pPr>
              <w:spacing w:line="360" w:lineRule="auto"/>
            </w:pPr>
            <w:r w:rsidRPr="006055FE">
              <w:rPr>
                <w:rFonts w:ascii="Arial" w:hAnsi="Arial" w:cs="Arial"/>
                <w:sz w:val="16"/>
                <w:szCs w:val="16"/>
              </w:rPr>
              <w:t>Ausencia total o parcial de soporte documental comprobatorio y justificativo</w:t>
            </w:r>
          </w:p>
        </w:tc>
        <w:tc>
          <w:tcPr>
            <w:tcW w:w="1546" w:type="pct"/>
          </w:tcPr>
          <w:p w14:paraId="5D911C9E" w14:textId="77777777" w:rsidR="001D76E8" w:rsidRPr="000841E1" w:rsidRDefault="001D76E8" w:rsidP="00F44FA6">
            <w:pPr>
              <w:spacing w:line="360" w:lineRule="auto"/>
              <w:jc w:val="both"/>
              <w:rPr>
                <w:rFonts w:ascii="Arial" w:hAnsi="Arial" w:cs="Arial"/>
                <w:sz w:val="16"/>
                <w:szCs w:val="16"/>
              </w:rPr>
            </w:pPr>
            <w:r w:rsidRPr="000841E1">
              <w:rPr>
                <w:rFonts w:ascii="Arial" w:hAnsi="Arial" w:cs="Arial"/>
                <w:sz w:val="16"/>
                <w:szCs w:val="16"/>
              </w:rPr>
              <w:t>(1F) Falta de documentación comprobatoria y justificativa de las erogaciones</w:t>
            </w:r>
          </w:p>
        </w:tc>
        <w:tc>
          <w:tcPr>
            <w:tcW w:w="806" w:type="pct"/>
          </w:tcPr>
          <w:p w14:paraId="2303BB2F" w14:textId="77777777" w:rsidR="001D76E8" w:rsidRPr="000841E1" w:rsidRDefault="001D76E8" w:rsidP="00F44FA6">
            <w:pPr>
              <w:spacing w:line="360" w:lineRule="auto"/>
              <w:jc w:val="right"/>
              <w:rPr>
                <w:rFonts w:ascii="Arial" w:hAnsi="Arial" w:cs="Arial"/>
                <w:sz w:val="16"/>
                <w:szCs w:val="16"/>
              </w:rPr>
            </w:pPr>
            <w:r>
              <w:rPr>
                <w:rFonts w:ascii="Arial" w:hAnsi="Arial" w:cs="Arial"/>
                <w:sz w:val="16"/>
                <w:szCs w:val="16"/>
              </w:rPr>
              <w:t>61,400.00</w:t>
            </w:r>
          </w:p>
        </w:tc>
      </w:tr>
      <w:tr w:rsidR="001D76E8" w:rsidRPr="00087F8B" w14:paraId="558B4E42" w14:textId="77777777" w:rsidTr="00F44FA6">
        <w:trPr>
          <w:jc w:val="center"/>
        </w:trPr>
        <w:tc>
          <w:tcPr>
            <w:tcW w:w="955" w:type="pct"/>
          </w:tcPr>
          <w:p w14:paraId="23BB292E"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lastRenderedPageBreak/>
              <w:t>Resultado: 4</w:t>
            </w:r>
          </w:p>
          <w:p w14:paraId="5E279949"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t>Observación: 7</w:t>
            </w:r>
          </w:p>
        </w:tc>
        <w:tc>
          <w:tcPr>
            <w:tcW w:w="1693" w:type="pct"/>
          </w:tcPr>
          <w:p w14:paraId="30305B9D" w14:textId="77777777" w:rsidR="001D76E8" w:rsidRPr="000841E1" w:rsidRDefault="001D76E8" w:rsidP="00F44FA6">
            <w:pPr>
              <w:spacing w:line="360" w:lineRule="auto"/>
            </w:pPr>
            <w:r w:rsidRPr="006055FE">
              <w:rPr>
                <w:rFonts w:ascii="Arial" w:hAnsi="Arial" w:cs="Arial"/>
                <w:sz w:val="16"/>
                <w:szCs w:val="16"/>
              </w:rPr>
              <w:t>Ausencia total o parcial de soporte documental comprobatorio y justificativo</w:t>
            </w:r>
          </w:p>
        </w:tc>
        <w:tc>
          <w:tcPr>
            <w:tcW w:w="1546" w:type="pct"/>
          </w:tcPr>
          <w:p w14:paraId="4A37648F" w14:textId="77777777" w:rsidR="001D76E8" w:rsidRPr="000841E1" w:rsidRDefault="001D76E8" w:rsidP="00F44FA6">
            <w:pPr>
              <w:spacing w:line="360" w:lineRule="auto"/>
              <w:jc w:val="both"/>
              <w:rPr>
                <w:rFonts w:ascii="Arial" w:hAnsi="Arial" w:cs="Arial"/>
                <w:sz w:val="16"/>
                <w:szCs w:val="16"/>
              </w:rPr>
            </w:pPr>
            <w:r w:rsidRPr="000841E1">
              <w:rPr>
                <w:rFonts w:ascii="Arial" w:hAnsi="Arial" w:cs="Arial"/>
                <w:sz w:val="16"/>
                <w:szCs w:val="16"/>
              </w:rPr>
              <w:t>(1F) Falta de documentación comprobatoria y justificativa de las erogaciones</w:t>
            </w:r>
          </w:p>
        </w:tc>
        <w:tc>
          <w:tcPr>
            <w:tcW w:w="806" w:type="pct"/>
          </w:tcPr>
          <w:p w14:paraId="4A19A993" w14:textId="77777777" w:rsidR="001D76E8" w:rsidRPr="000841E1" w:rsidRDefault="001D76E8" w:rsidP="00F44FA6">
            <w:pPr>
              <w:spacing w:line="360" w:lineRule="auto"/>
              <w:jc w:val="right"/>
              <w:rPr>
                <w:rFonts w:ascii="Arial" w:hAnsi="Arial" w:cs="Arial"/>
                <w:sz w:val="16"/>
                <w:szCs w:val="16"/>
              </w:rPr>
            </w:pPr>
            <w:r w:rsidRPr="000841E1">
              <w:rPr>
                <w:rFonts w:ascii="Arial" w:hAnsi="Arial" w:cs="Arial"/>
                <w:sz w:val="16"/>
                <w:szCs w:val="16"/>
              </w:rPr>
              <w:t>143,000.00</w:t>
            </w:r>
          </w:p>
        </w:tc>
      </w:tr>
      <w:tr w:rsidR="001D76E8" w:rsidRPr="00087F8B" w14:paraId="076754A6" w14:textId="77777777" w:rsidTr="00F44FA6">
        <w:trPr>
          <w:jc w:val="center"/>
        </w:trPr>
        <w:tc>
          <w:tcPr>
            <w:tcW w:w="955" w:type="pct"/>
          </w:tcPr>
          <w:p w14:paraId="5C461C5B" w14:textId="77777777" w:rsidR="001D76E8" w:rsidRPr="00CB40C4" w:rsidRDefault="001D76E8" w:rsidP="00F44FA6">
            <w:pPr>
              <w:spacing w:line="360" w:lineRule="auto"/>
              <w:jc w:val="center"/>
              <w:rPr>
                <w:rFonts w:ascii="Arial" w:hAnsi="Arial" w:cs="Arial"/>
                <w:sz w:val="16"/>
                <w:szCs w:val="16"/>
              </w:rPr>
            </w:pPr>
            <w:r>
              <w:rPr>
                <w:rFonts w:ascii="Arial" w:hAnsi="Arial" w:cs="Arial"/>
                <w:sz w:val="16"/>
                <w:szCs w:val="16"/>
              </w:rPr>
              <w:t>Resultado: 5</w:t>
            </w:r>
          </w:p>
          <w:p w14:paraId="08BABBDC" w14:textId="77777777" w:rsidR="001D76E8" w:rsidRPr="00CB40C4" w:rsidRDefault="001D76E8" w:rsidP="00F44FA6">
            <w:pPr>
              <w:spacing w:line="360" w:lineRule="auto"/>
              <w:jc w:val="center"/>
              <w:rPr>
                <w:rFonts w:ascii="Arial" w:hAnsi="Arial" w:cs="Arial"/>
                <w:sz w:val="16"/>
                <w:szCs w:val="16"/>
              </w:rPr>
            </w:pPr>
            <w:r>
              <w:rPr>
                <w:rFonts w:ascii="Arial" w:hAnsi="Arial" w:cs="Arial"/>
                <w:sz w:val="16"/>
                <w:szCs w:val="16"/>
              </w:rPr>
              <w:t>Observación: 8</w:t>
            </w:r>
          </w:p>
        </w:tc>
        <w:tc>
          <w:tcPr>
            <w:tcW w:w="1693" w:type="pct"/>
          </w:tcPr>
          <w:p w14:paraId="7EC59081" w14:textId="77777777" w:rsidR="001D76E8" w:rsidRPr="00CB40C4" w:rsidRDefault="001D76E8" w:rsidP="00F44FA6">
            <w:pPr>
              <w:spacing w:line="360" w:lineRule="auto"/>
              <w:jc w:val="both"/>
              <w:rPr>
                <w:rFonts w:ascii="Arial" w:hAnsi="Arial" w:cs="Arial"/>
                <w:sz w:val="16"/>
                <w:szCs w:val="16"/>
              </w:rPr>
            </w:pPr>
            <w:r w:rsidRPr="005D225C">
              <w:rPr>
                <w:rFonts w:ascii="Arial" w:hAnsi="Arial" w:cs="Arial"/>
                <w:sz w:val="16"/>
                <w:szCs w:val="16"/>
              </w:rPr>
              <w:t>Incumplimiento o deficiencias en la aplicación de la normatividad</w:t>
            </w:r>
          </w:p>
        </w:tc>
        <w:tc>
          <w:tcPr>
            <w:tcW w:w="1546" w:type="pct"/>
          </w:tcPr>
          <w:p w14:paraId="7C459DCB" w14:textId="77777777" w:rsidR="001D76E8" w:rsidRPr="00CB40C4" w:rsidRDefault="001D76E8" w:rsidP="00F44FA6">
            <w:pPr>
              <w:spacing w:line="360" w:lineRule="auto"/>
              <w:jc w:val="both"/>
              <w:rPr>
                <w:rFonts w:ascii="Arial" w:hAnsi="Arial" w:cs="Arial"/>
                <w:sz w:val="16"/>
                <w:szCs w:val="16"/>
              </w:rPr>
            </w:pPr>
            <w:r w:rsidRPr="00C03ADE">
              <w:rPr>
                <w:rFonts w:ascii="Arial" w:hAnsi="Arial" w:cs="Arial"/>
                <w:sz w:val="16"/>
                <w:szCs w:val="16"/>
              </w:rPr>
              <w:t>(5C) Inadecuada integración, control y resguardo de expedientes</w:t>
            </w:r>
          </w:p>
        </w:tc>
        <w:tc>
          <w:tcPr>
            <w:tcW w:w="806" w:type="pct"/>
          </w:tcPr>
          <w:p w14:paraId="15C37B8C" w14:textId="77777777" w:rsidR="001D76E8" w:rsidRPr="00CB40C4" w:rsidRDefault="001D76E8" w:rsidP="00F44FA6">
            <w:pPr>
              <w:spacing w:line="360" w:lineRule="auto"/>
              <w:jc w:val="center"/>
              <w:rPr>
                <w:rFonts w:ascii="Arial" w:hAnsi="Arial" w:cs="Arial"/>
                <w:sz w:val="16"/>
                <w:szCs w:val="16"/>
              </w:rPr>
            </w:pPr>
            <w:r w:rsidRPr="0015481C">
              <w:rPr>
                <w:rFonts w:ascii="Arial" w:hAnsi="Arial" w:cs="Arial"/>
                <w:sz w:val="16"/>
                <w:szCs w:val="16"/>
              </w:rPr>
              <w:t>Aspectos de Control Interno</w:t>
            </w:r>
          </w:p>
        </w:tc>
      </w:tr>
      <w:tr w:rsidR="001D76E8" w:rsidRPr="00087F8B" w14:paraId="2107F3BB" w14:textId="77777777" w:rsidTr="00F44FA6">
        <w:trPr>
          <w:jc w:val="center"/>
        </w:trPr>
        <w:tc>
          <w:tcPr>
            <w:tcW w:w="955" w:type="pct"/>
          </w:tcPr>
          <w:p w14:paraId="22270CEB" w14:textId="77777777" w:rsidR="001D76E8" w:rsidRPr="000841E1" w:rsidRDefault="001D76E8" w:rsidP="00F44FA6">
            <w:pPr>
              <w:spacing w:line="360" w:lineRule="auto"/>
              <w:jc w:val="center"/>
              <w:rPr>
                <w:rFonts w:ascii="Arial" w:hAnsi="Arial" w:cs="Arial"/>
                <w:sz w:val="16"/>
                <w:szCs w:val="16"/>
              </w:rPr>
            </w:pPr>
            <w:r>
              <w:rPr>
                <w:rFonts w:ascii="Arial" w:hAnsi="Arial" w:cs="Arial"/>
                <w:sz w:val="16"/>
                <w:szCs w:val="16"/>
              </w:rPr>
              <w:t>Resultado: 6</w:t>
            </w:r>
          </w:p>
          <w:p w14:paraId="4F275814" w14:textId="77777777" w:rsidR="001D76E8" w:rsidRPr="00C32459" w:rsidRDefault="001D76E8" w:rsidP="00F44FA6">
            <w:pPr>
              <w:spacing w:line="360" w:lineRule="auto"/>
              <w:jc w:val="center"/>
              <w:rPr>
                <w:rFonts w:ascii="Arial" w:hAnsi="Arial" w:cs="Arial"/>
                <w:sz w:val="16"/>
                <w:szCs w:val="16"/>
              </w:rPr>
            </w:pPr>
            <w:r>
              <w:rPr>
                <w:rFonts w:ascii="Arial" w:hAnsi="Arial" w:cs="Arial"/>
                <w:sz w:val="16"/>
                <w:szCs w:val="16"/>
              </w:rPr>
              <w:t>Observación: 9</w:t>
            </w:r>
          </w:p>
        </w:tc>
        <w:tc>
          <w:tcPr>
            <w:tcW w:w="1693" w:type="pct"/>
          </w:tcPr>
          <w:p w14:paraId="336AE6C3" w14:textId="77777777" w:rsidR="001D76E8" w:rsidRDefault="001D76E8" w:rsidP="00F44FA6">
            <w:pPr>
              <w:spacing w:line="360" w:lineRule="auto"/>
              <w:jc w:val="both"/>
              <w:rPr>
                <w:rFonts w:ascii="Arial" w:hAnsi="Arial" w:cs="Arial"/>
                <w:sz w:val="16"/>
                <w:szCs w:val="16"/>
              </w:rPr>
            </w:pPr>
            <w:r>
              <w:rPr>
                <w:rFonts w:ascii="Arial" w:hAnsi="Arial" w:cs="Arial"/>
                <w:sz w:val="16"/>
                <w:szCs w:val="16"/>
              </w:rPr>
              <w:t>Falta o insuficiencia de controles internos en los servicios personales</w:t>
            </w:r>
          </w:p>
        </w:tc>
        <w:tc>
          <w:tcPr>
            <w:tcW w:w="1546" w:type="pct"/>
          </w:tcPr>
          <w:p w14:paraId="2723851B" w14:textId="77777777" w:rsidR="001D76E8" w:rsidRDefault="001D76E8" w:rsidP="00F44FA6">
            <w:pPr>
              <w:spacing w:line="360" w:lineRule="auto"/>
              <w:jc w:val="both"/>
              <w:rPr>
                <w:rFonts w:ascii="Arial" w:hAnsi="Arial" w:cs="Arial"/>
                <w:sz w:val="16"/>
                <w:szCs w:val="16"/>
              </w:rPr>
            </w:pPr>
            <w:r w:rsidRPr="00C03ADE">
              <w:rPr>
                <w:rFonts w:ascii="Arial" w:hAnsi="Arial" w:cs="Arial"/>
                <w:sz w:val="16"/>
                <w:szCs w:val="16"/>
              </w:rPr>
              <w:t>(5C) Inadecuada integración, control y resguardo de expedientes</w:t>
            </w:r>
          </w:p>
        </w:tc>
        <w:tc>
          <w:tcPr>
            <w:tcW w:w="806" w:type="pct"/>
          </w:tcPr>
          <w:p w14:paraId="18B6347A" w14:textId="77777777" w:rsidR="001D76E8" w:rsidRPr="006C4CFF" w:rsidRDefault="001D76E8" w:rsidP="00F44FA6">
            <w:pPr>
              <w:spacing w:line="360" w:lineRule="auto"/>
              <w:jc w:val="center"/>
              <w:rPr>
                <w:rFonts w:ascii="Arial" w:hAnsi="Arial" w:cs="Arial"/>
                <w:sz w:val="16"/>
                <w:szCs w:val="16"/>
              </w:rPr>
            </w:pPr>
            <w:r w:rsidRPr="006055FE">
              <w:rPr>
                <w:rFonts w:ascii="Arial" w:hAnsi="Arial" w:cs="Arial"/>
                <w:sz w:val="16"/>
                <w:szCs w:val="16"/>
              </w:rPr>
              <w:t>Aspectos de Control Interno</w:t>
            </w:r>
          </w:p>
        </w:tc>
      </w:tr>
      <w:tr w:rsidR="001D76E8" w:rsidRPr="00087F8B" w14:paraId="03F94C42" w14:textId="77777777" w:rsidTr="00F44FA6">
        <w:trPr>
          <w:jc w:val="center"/>
        </w:trPr>
        <w:tc>
          <w:tcPr>
            <w:tcW w:w="955" w:type="pct"/>
          </w:tcPr>
          <w:p w14:paraId="491E0461" w14:textId="77777777" w:rsidR="001D76E8" w:rsidRPr="00C32459" w:rsidRDefault="001D76E8" w:rsidP="00F44FA6">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7</w:t>
            </w:r>
          </w:p>
          <w:p w14:paraId="1F9AE6F7" w14:textId="77777777" w:rsidR="001D76E8" w:rsidRPr="00C32459" w:rsidRDefault="001D76E8" w:rsidP="00F44FA6">
            <w:pPr>
              <w:spacing w:line="360" w:lineRule="auto"/>
              <w:jc w:val="center"/>
              <w:rPr>
                <w:rFonts w:ascii="Arial" w:hAnsi="Arial" w:cs="Arial"/>
                <w:sz w:val="16"/>
                <w:szCs w:val="16"/>
              </w:rPr>
            </w:pPr>
            <w:r>
              <w:rPr>
                <w:rFonts w:ascii="Arial" w:hAnsi="Arial" w:cs="Arial"/>
                <w:sz w:val="16"/>
                <w:szCs w:val="16"/>
              </w:rPr>
              <w:t>Observación: 10</w:t>
            </w:r>
          </w:p>
        </w:tc>
        <w:tc>
          <w:tcPr>
            <w:tcW w:w="1693" w:type="pct"/>
          </w:tcPr>
          <w:p w14:paraId="149B5086" w14:textId="77777777" w:rsidR="001D76E8" w:rsidRPr="00087F8B" w:rsidRDefault="001D76E8" w:rsidP="00F44FA6">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46" w:type="pct"/>
          </w:tcPr>
          <w:p w14:paraId="256CE066" w14:textId="77777777" w:rsidR="001D76E8" w:rsidRPr="00087F8B" w:rsidRDefault="001D76E8" w:rsidP="00F44FA6">
            <w:pPr>
              <w:spacing w:line="360" w:lineRule="auto"/>
              <w:jc w:val="both"/>
              <w:rPr>
                <w:rFonts w:ascii="Arial" w:hAnsi="Arial" w:cs="Arial"/>
                <w:sz w:val="16"/>
                <w:szCs w:val="16"/>
              </w:rPr>
            </w:pPr>
            <w:r>
              <w:rPr>
                <w:rFonts w:ascii="Arial" w:hAnsi="Arial" w:cs="Arial"/>
                <w:sz w:val="16"/>
                <w:szCs w:val="16"/>
              </w:rPr>
              <w:t xml:space="preserve">(5A) </w:t>
            </w:r>
            <w:r w:rsidRPr="00547202">
              <w:rPr>
                <w:rFonts w:ascii="Arial" w:hAnsi="Arial" w:cs="Arial"/>
                <w:sz w:val="16"/>
                <w:szCs w:val="16"/>
              </w:rPr>
              <w:t>Carencia o desactualización de manuales, normativa interna o disposiciones legales</w:t>
            </w:r>
          </w:p>
        </w:tc>
        <w:tc>
          <w:tcPr>
            <w:tcW w:w="806" w:type="pct"/>
          </w:tcPr>
          <w:p w14:paraId="5CE979FA" w14:textId="77777777" w:rsidR="001D76E8" w:rsidRPr="00087F8B" w:rsidRDefault="001D76E8" w:rsidP="00F44FA6">
            <w:pPr>
              <w:spacing w:line="360" w:lineRule="auto"/>
              <w:jc w:val="center"/>
              <w:rPr>
                <w:rFonts w:ascii="Arial" w:hAnsi="Arial" w:cs="Arial"/>
                <w:sz w:val="16"/>
                <w:szCs w:val="16"/>
              </w:rPr>
            </w:pPr>
            <w:r w:rsidRPr="006C4CFF">
              <w:rPr>
                <w:rFonts w:ascii="Arial" w:hAnsi="Arial" w:cs="Arial"/>
                <w:sz w:val="16"/>
                <w:szCs w:val="16"/>
              </w:rPr>
              <w:t>Aspectos de Control Interno</w:t>
            </w:r>
          </w:p>
        </w:tc>
      </w:tr>
      <w:tr w:rsidR="001D76E8" w:rsidRPr="00087F8B" w14:paraId="3F4E8E3B" w14:textId="77777777" w:rsidTr="00F44FA6">
        <w:trPr>
          <w:trHeight w:val="219"/>
          <w:jc w:val="center"/>
        </w:trPr>
        <w:tc>
          <w:tcPr>
            <w:tcW w:w="955" w:type="pct"/>
          </w:tcPr>
          <w:p w14:paraId="0DEF2AB0" w14:textId="77777777" w:rsidR="001D76E8" w:rsidRPr="00087F8B" w:rsidRDefault="001D76E8" w:rsidP="00F44FA6">
            <w:pPr>
              <w:spacing w:line="360" w:lineRule="auto"/>
              <w:jc w:val="center"/>
              <w:rPr>
                <w:rFonts w:ascii="Arial" w:hAnsi="Arial" w:cs="Arial"/>
                <w:b/>
                <w:sz w:val="16"/>
                <w:szCs w:val="16"/>
              </w:rPr>
            </w:pPr>
          </w:p>
        </w:tc>
        <w:tc>
          <w:tcPr>
            <w:tcW w:w="1693" w:type="pct"/>
          </w:tcPr>
          <w:p w14:paraId="2B4569F2" w14:textId="77777777" w:rsidR="001D76E8" w:rsidRPr="00087F8B" w:rsidRDefault="001D76E8" w:rsidP="00F44FA6">
            <w:pPr>
              <w:spacing w:line="360" w:lineRule="auto"/>
              <w:jc w:val="right"/>
              <w:rPr>
                <w:rFonts w:ascii="Arial" w:hAnsi="Arial" w:cs="Arial"/>
                <w:b/>
                <w:sz w:val="16"/>
                <w:szCs w:val="16"/>
              </w:rPr>
            </w:pPr>
          </w:p>
        </w:tc>
        <w:tc>
          <w:tcPr>
            <w:tcW w:w="1546" w:type="pct"/>
          </w:tcPr>
          <w:p w14:paraId="20FE31BF" w14:textId="77777777" w:rsidR="001D76E8" w:rsidRPr="00087F8B" w:rsidRDefault="001D76E8" w:rsidP="00F44FA6">
            <w:pPr>
              <w:spacing w:line="360" w:lineRule="auto"/>
              <w:jc w:val="right"/>
              <w:rPr>
                <w:rFonts w:ascii="Arial" w:hAnsi="Arial" w:cs="Arial"/>
                <w:b/>
                <w:sz w:val="16"/>
                <w:szCs w:val="16"/>
              </w:rPr>
            </w:pPr>
            <w:r w:rsidRPr="00E9471B">
              <w:rPr>
                <w:rFonts w:ascii="Arial" w:hAnsi="Arial" w:cs="Arial"/>
                <w:b/>
                <w:sz w:val="16"/>
                <w:szCs w:val="16"/>
              </w:rPr>
              <w:t>Total</w:t>
            </w:r>
          </w:p>
        </w:tc>
        <w:tc>
          <w:tcPr>
            <w:tcW w:w="806" w:type="pct"/>
          </w:tcPr>
          <w:p w14:paraId="52C73524" w14:textId="77777777" w:rsidR="001D76E8" w:rsidRPr="00087F8B" w:rsidRDefault="001D76E8" w:rsidP="00F44FA6">
            <w:pPr>
              <w:jc w:val="right"/>
              <w:rPr>
                <w:rFonts w:ascii="Arial" w:hAnsi="Arial" w:cs="Arial"/>
                <w:b/>
                <w:sz w:val="16"/>
                <w:szCs w:val="16"/>
              </w:rPr>
            </w:pPr>
            <w:r>
              <w:rPr>
                <w:rFonts w:ascii="Arial" w:hAnsi="Arial" w:cs="Arial"/>
                <w:b/>
                <w:sz w:val="16"/>
                <w:szCs w:val="16"/>
              </w:rPr>
              <w:t>$2,044,400.00</w:t>
            </w:r>
          </w:p>
        </w:tc>
      </w:tr>
    </w:tbl>
    <w:p w14:paraId="0B4D9FBA" w14:textId="77777777" w:rsidR="001D76E8" w:rsidRPr="00B67DBA" w:rsidRDefault="001D76E8" w:rsidP="00B67DBA">
      <w:pPr>
        <w:spacing w:line="360" w:lineRule="auto"/>
        <w:ind w:right="332"/>
        <w:jc w:val="both"/>
        <w:rPr>
          <w:rFonts w:ascii="Arial" w:hAnsi="Arial" w:cs="Arial"/>
        </w:rPr>
      </w:pPr>
    </w:p>
    <w:p w14:paraId="72D28E87" w14:textId="43BB7AE1" w:rsidR="00DD3B9C" w:rsidRPr="00761FA3" w:rsidRDefault="00A348A0" w:rsidP="00A348A0">
      <w:pPr>
        <w:spacing w:line="360" w:lineRule="auto"/>
        <w:ind w:right="190"/>
        <w:jc w:val="both"/>
        <w:rPr>
          <w:rFonts w:ascii="Arial" w:hAnsi="Arial" w:cs="Arial"/>
          <w:b/>
        </w:rPr>
      </w:pPr>
      <w:bookmarkStart w:id="12" w:name="_Hlk11419882"/>
      <w:r w:rsidRPr="00E3352A">
        <w:rPr>
          <w:rFonts w:ascii="Arial" w:hAnsi="Arial" w:cs="Arial"/>
          <w:b/>
        </w:rPr>
        <w:t xml:space="preserve">B. </w:t>
      </w:r>
      <w:r w:rsidR="00DD3B9C" w:rsidRPr="001B3167">
        <w:rPr>
          <w:rFonts w:ascii="Arial" w:hAnsi="Arial" w:cs="Arial"/>
          <w:b/>
          <w:bCs/>
        </w:rPr>
        <w:t>Observaciones Determinadas</w:t>
      </w:r>
      <w:r w:rsidR="00A61507">
        <w:rPr>
          <w:rFonts w:ascii="Arial" w:hAnsi="Arial" w:cs="Arial"/>
          <w:b/>
          <w:bCs/>
        </w:rPr>
        <w:t xml:space="preserve"> por</w:t>
      </w:r>
      <w:r w:rsidR="004E7F9C">
        <w:rPr>
          <w:rFonts w:ascii="Arial" w:hAnsi="Arial" w:cs="Arial"/>
          <w:b/>
          <w:bCs/>
        </w:rPr>
        <w:t xml:space="preserve"> Auditoría en Materia Financiera</w:t>
      </w:r>
      <w:r w:rsidR="00DD3B9C" w:rsidRPr="001B3167">
        <w:rPr>
          <w:rFonts w:ascii="Arial" w:hAnsi="Arial" w:cs="Arial"/>
          <w:b/>
          <w:bCs/>
        </w:rPr>
        <w:t>, Justificaciones y Aclaraciones de la Entidad Fiscalizada</w:t>
      </w:r>
      <w:r w:rsidR="00DD3B9C">
        <w:rPr>
          <w:rFonts w:ascii="Arial" w:hAnsi="Arial" w:cs="Arial"/>
          <w:b/>
          <w:bCs/>
        </w:rPr>
        <w:t>,</w:t>
      </w:r>
      <w:r w:rsidR="00DD3B9C" w:rsidRPr="001B3167">
        <w:rPr>
          <w:rFonts w:ascii="Arial" w:hAnsi="Arial" w:cs="Arial"/>
          <w:b/>
          <w:bCs/>
        </w:rPr>
        <w:t xml:space="preserve"> Acciones </w:t>
      </w:r>
      <w:r w:rsidR="00DD3B9C">
        <w:rPr>
          <w:rFonts w:ascii="Arial" w:hAnsi="Arial" w:cs="Arial"/>
          <w:b/>
          <w:bCs/>
        </w:rPr>
        <w:t xml:space="preserve">y Recomendaciones </w:t>
      </w:r>
      <w:r w:rsidR="00DD3B9C" w:rsidRPr="001B3167">
        <w:rPr>
          <w:rFonts w:ascii="Arial" w:hAnsi="Arial" w:cs="Arial"/>
          <w:b/>
          <w:bCs/>
        </w:rPr>
        <w:t>Emitidas</w:t>
      </w:r>
    </w:p>
    <w:p w14:paraId="70658369" w14:textId="77777777" w:rsidR="00A348A0" w:rsidRDefault="00A348A0" w:rsidP="00A348A0">
      <w:pPr>
        <w:spacing w:line="276" w:lineRule="auto"/>
        <w:ind w:right="190"/>
        <w:jc w:val="both"/>
        <w:rPr>
          <w:rFonts w:ascii="Arial" w:hAnsi="Arial" w:cs="Arial"/>
          <w:b/>
        </w:rPr>
      </w:pPr>
    </w:p>
    <w:p w14:paraId="46A6B88C" w14:textId="3AF0930E" w:rsidR="003E072C" w:rsidRDefault="003E072C" w:rsidP="00135F56">
      <w:pPr>
        <w:tabs>
          <w:tab w:val="left" w:pos="426"/>
        </w:tabs>
        <w:spacing w:line="360" w:lineRule="auto"/>
        <w:ind w:right="190"/>
        <w:jc w:val="both"/>
        <w:rPr>
          <w:rFonts w:ascii="Arial" w:hAnsi="Arial" w:cs="Arial"/>
          <w:szCs w:val="28"/>
        </w:rPr>
      </w:pPr>
      <w:r w:rsidRPr="00BC0A0A">
        <w:rPr>
          <w:rFonts w:ascii="Arial" w:hAnsi="Arial" w:cs="Arial"/>
          <w:szCs w:val="28"/>
        </w:rPr>
        <w:t>Durante el proceso de fiscalización, y como resultado de los procedimientos de auditoría, se realizaron observaciones de las cuales se recibieron solventaciones por parte del ente auditado</w:t>
      </w:r>
      <w:r>
        <w:rPr>
          <w:rFonts w:ascii="Arial" w:hAnsi="Arial" w:cs="Arial"/>
          <w:szCs w:val="28"/>
        </w:rPr>
        <w:t xml:space="preserve"> </w:t>
      </w:r>
      <w:r w:rsidR="00B8323C">
        <w:rPr>
          <w:rFonts w:ascii="Arial" w:hAnsi="Arial" w:cs="Arial"/>
          <w:szCs w:val="28"/>
        </w:rPr>
        <w:t xml:space="preserve">como se detalla </w:t>
      </w:r>
      <w:r w:rsidRPr="000E7791">
        <w:rPr>
          <w:rFonts w:ascii="Arial" w:hAnsi="Arial" w:cs="Arial"/>
          <w:szCs w:val="28"/>
        </w:rPr>
        <w:t xml:space="preserve">en reunión de trabajo efectuada en fecha </w:t>
      </w:r>
      <w:r>
        <w:rPr>
          <w:rFonts w:ascii="Arial" w:hAnsi="Arial" w:cs="Arial"/>
          <w:szCs w:val="28"/>
        </w:rPr>
        <w:t>18 de enero de 2021.</w:t>
      </w:r>
      <w:r w:rsidRPr="00845B1A">
        <w:rPr>
          <w:rFonts w:ascii="Arial" w:hAnsi="Arial" w:cs="Arial"/>
          <w:szCs w:val="28"/>
        </w:rPr>
        <w:t xml:space="preserve"> </w:t>
      </w:r>
      <w:r>
        <w:rPr>
          <w:rFonts w:ascii="Arial" w:hAnsi="Arial" w:cs="Arial"/>
          <w:szCs w:val="28"/>
        </w:rPr>
        <w:t>L</w:t>
      </w:r>
      <w:r w:rsidRPr="00845B1A">
        <w:rPr>
          <w:rFonts w:ascii="Arial" w:hAnsi="Arial" w:cs="Arial"/>
          <w:szCs w:val="28"/>
        </w:rPr>
        <w:t>as justificaciones y aclaraciones relacionadas con los conceptos observados de los resultados de auditoría en materia financiera, se detallan a continuación:</w:t>
      </w:r>
    </w:p>
    <w:p w14:paraId="2162C89E" w14:textId="77777777" w:rsidR="00BF7F9E" w:rsidRDefault="00BF7F9E" w:rsidP="00135F56">
      <w:pPr>
        <w:tabs>
          <w:tab w:val="left" w:pos="426"/>
        </w:tabs>
        <w:spacing w:line="360" w:lineRule="auto"/>
        <w:ind w:right="190"/>
        <w:jc w:val="both"/>
        <w:rPr>
          <w:rFonts w:ascii="Arial" w:hAnsi="Arial" w:cs="Arial"/>
          <w:szCs w:val="28"/>
        </w:rPr>
      </w:pPr>
    </w:p>
    <w:p w14:paraId="2AD7F953" w14:textId="77777777" w:rsidR="00AE5C18" w:rsidRDefault="00AE5C18" w:rsidP="00AE5C18">
      <w:pPr>
        <w:tabs>
          <w:tab w:val="left" w:pos="6000"/>
        </w:tabs>
        <w:spacing w:line="360" w:lineRule="auto"/>
        <w:ind w:right="190"/>
        <w:jc w:val="both"/>
        <w:rPr>
          <w:rFonts w:ascii="Arial" w:hAnsi="Arial" w:cs="Arial"/>
          <w:b/>
        </w:rPr>
      </w:pPr>
      <w:r>
        <w:rPr>
          <w:rFonts w:ascii="Arial" w:hAnsi="Arial" w:cs="Arial"/>
          <w:b/>
        </w:rPr>
        <w:t xml:space="preserve">Ingresos </w:t>
      </w:r>
    </w:p>
    <w:p w14:paraId="3A849E8C" w14:textId="77777777" w:rsidR="00AE5C18" w:rsidRPr="005E7D32" w:rsidRDefault="00AE5C18" w:rsidP="00AE5C18">
      <w:pPr>
        <w:tabs>
          <w:tab w:val="left" w:pos="6000"/>
        </w:tabs>
        <w:spacing w:line="360" w:lineRule="auto"/>
        <w:ind w:right="190"/>
        <w:jc w:val="both"/>
        <w:rPr>
          <w:rFonts w:ascii="Arial" w:hAnsi="Arial" w:cs="Arial"/>
          <w:b/>
          <w:sz w:val="18"/>
        </w:rPr>
      </w:pPr>
    </w:p>
    <w:tbl>
      <w:tblPr>
        <w:tblStyle w:val="Tablaconcuadrcula"/>
        <w:tblW w:w="49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2693"/>
        <w:gridCol w:w="3118"/>
        <w:gridCol w:w="1980"/>
      </w:tblGrid>
      <w:tr w:rsidR="00AE5C18" w:rsidRPr="00C32459" w14:paraId="31DACBEA" w14:textId="77777777" w:rsidTr="00F6579C">
        <w:trPr>
          <w:tblHeader/>
          <w:jc w:val="center"/>
        </w:trPr>
        <w:tc>
          <w:tcPr>
            <w:tcW w:w="955" w:type="pct"/>
            <w:shd w:val="clear" w:color="auto" w:fill="D0CECE" w:themeFill="background2" w:themeFillShade="E6"/>
            <w:vAlign w:val="center"/>
          </w:tcPr>
          <w:p w14:paraId="0CC33FF2" w14:textId="77777777" w:rsidR="00AE5C18" w:rsidRPr="00C32459" w:rsidRDefault="00AE5C18" w:rsidP="00AE5C18">
            <w:pPr>
              <w:spacing w:line="360" w:lineRule="auto"/>
              <w:jc w:val="center"/>
              <w:rPr>
                <w:rFonts w:ascii="Arial" w:hAnsi="Arial" w:cs="Arial"/>
                <w:b/>
                <w:sz w:val="20"/>
                <w:szCs w:val="20"/>
              </w:rPr>
            </w:pPr>
            <w:r w:rsidRPr="00C32459">
              <w:rPr>
                <w:rFonts w:ascii="Arial" w:hAnsi="Arial" w:cs="Arial"/>
                <w:b/>
                <w:sz w:val="20"/>
                <w:szCs w:val="20"/>
              </w:rPr>
              <w:t>Referencia</w:t>
            </w:r>
          </w:p>
        </w:tc>
        <w:tc>
          <w:tcPr>
            <w:tcW w:w="1398" w:type="pct"/>
            <w:shd w:val="clear" w:color="auto" w:fill="D0CECE" w:themeFill="background2" w:themeFillShade="E6"/>
            <w:vAlign w:val="center"/>
          </w:tcPr>
          <w:p w14:paraId="3978EDA6" w14:textId="2ECA7AFD" w:rsidR="00AE5C18" w:rsidRPr="00C32459" w:rsidRDefault="00AE5C18" w:rsidP="00AE5C18">
            <w:pPr>
              <w:spacing w:line="360" w:lineRule="auto"/>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observación</w:t>
            </w:r>
          </w:p>
        </w:tc>
        <w:tc>
          <w:tcPr>
            <w:tcW w:w="1619" w:type="pct"/>
            <w:shd w:val="clear" w:color="auto" w:fill="D0CECE" w:themeFill="background2" w:themeFillShade="E6"/>
            <w:vAlign w:val="center"/>
          </w:tcPr>
          <w:p w14:paraId="41B299CA" w14:textId="77777777" w:rsidR="00AE5C18" w:rsidRPr="003F2791" w:rsidRDefault="00AE5C18" w:rsidP="00AE5C18">
            <w:pPr>
              <w:spacing w:line="360" w:lineRule="auto"/>
              <w:jc w:val="center"/>
              <w:rPr>
                <w:rFonts w:ascii="Arial" w:hAnsi="Arial" w:cs="Arial"/>
                <w:b/>
                <w:sz w:val="20"/>
                <w:szCs w:val="20"/>
              </w:rPr>
            </w:pPr>
            <w:r w:rsidRPr="003F2791">
              <w:rPr>
                <w:rFonts w:ascii="Arial" w:hAnsi="Arial" w:cs="Arial"/>
                <w:b/>
                <w:sz w:val="20"/>
                <w:szCs w:val="20"/>
              </w:rPr>
              <w:t>Síntesis de Justificaciones y</w:t>
            </w:r>
          </w:p>
          <w:p w14:paraId="6F41BEC3" w14:textId="7BC2A8D4" w:rsidR="00AE5C18" w:rsidRPr="00C32459" w:rsidRDefault="00AE5C18" w:rsidP="00AE5C18">
            <w:pPr>
              <w:spacing w:line="360" w:lineRule="auto"/>
              <w:jc w:val="center"/>
              <w:rPr>
                <w:rFonts w:ascii="Arial" w:hAnsi="Arial" w:cs="Arial"/>
                <w:b/>
                <w:sz w:val="20"/>
                <w:szCs w:val="20"/>
              </w:rPr>
            </w:pPr>
            <w:r w:rsidRPr="003F2791">
              <w:rPr>
                <w:rFonts w:ascii="Arial" w:hAnsi="Arial" w:cs="Arial"/>
                <w:b/>
                <w:sz w:val="20"/>
                <w:szCs w:val="20"/>
              </w:rPr>
              <w:t>Aclaraciones</w:t>
            </w:r>
          </w:p>
        </w:tc>
        <w:tc>
          <w:tcPr>
            <w:tcW w:w="1028" w:type="pct"/>
            <w:shd w:val="clear" w:color="auto" w:fill="D0CECE" w:themeFill="background2" w:themeFillShade="E6"/>
            <w:vAlign w:val="center"/>
          </w:tcPr>
          <w:p w14:paraId="5A7A4365" w14:textId="77777777" w:rsidR="00AE5C18" w:rsidRPr="003F2791" w:rsidRDefault="00AE5C18" w:rsidP="00AE5C18">
            <w:pPr>
              <w:spacing w:line="360" w:lineRule="auto"/>
              <w:jc w:val="center"/>
              <w:rPr>
                <w:rFonts w:ascii="Arial" w:hAnsi="Arial" w:cs="Arial"/>
                <w:b/>
                <w:sz w:val="20"/>
                <w:szCs w:val="20"/>
              </w:rPr>
            </w:pPr>
            <w:r w:rsidRPr="003F2791">
              <w:rPr>
                <w:rFonts w:ascii="Arial" w:hAnsi="Arial" w:cs="Arial"/>
                <w:b/>
                <w:sz w:val="20"/>
                <w:szCs w:val="20"/>
              </w:rPr>
              <w:t>Acción</w:t>
            </w:r>
          </w:p>
          <w:p w14:paraId="1F7869B6" w14:textId="77777777" w:rsidR="00AE5C18" w:rsidRPr="003F2791" w:rsidRDefault="00AE5C18" w:rsidP="00AE5C18">
            <w:pPr>
              <w:spacing w:line="360" w:lineRule="auto"/>
              <w:jc w:val="center"/>
              <w:rPr>
                <w:rFonts w:ascii="Arial" w:hAnsi="Arial" w:cs="Arial"/>
                <w:b/>
                <w:sz w:val="20"/>
                <w:szCs w:val="20"/>
              </w:rPr>
            </w:pPr>
            <w:r w:rsidRPr="003F2791">
              <w:rPr>
                <w:rFonts w:ascii="Arial" w:hAnsi="Arial" w:cs="Arial"/>
                <w:b/>
                <w:sz w:val="20"/>
                <w:szCs w:val="20"/>
              </w:rPr>
              <w:t>Promovida/</w:t>
            </w:r>
          </w:p>
          <w:p w14:paraId="603023D0" w14:textId="697C33CC" w:rsidR="00AE5C18" w:rsidRPr="00C32459" w:rsidRDefault="00AE5C18" w:rsidP="00AE5C18">
            <w:pPr>
              <w:spacing w:line="360" w:lineRule="auto"/>
              <w:jc w:val="center"/>
              <w:rPr>
                <w:rFonts w:ascii="Arial" w:hAnsi="Arial" w:cs="Arial"/>
                <w:b/>
                <w:sz w:val="20"/>
                <w:szCs w:val="20"/>
              </w:rPr>
            </w:pPr>
            <w:r w:rsidRPr="003F2791">
              <w:rPr>
                <w:rFonts w:ascii="Arial" w:hAnsi="Arial" w:cs="Arial"/>
                <w:b/>
                <w:sz w:val="20"/>
                <w:szCs w:val="20"/>
              </w:rPr>
              <w:t>Recomendación</w:t>
            </w:r>
          </w:p>
        </w:tc>
      </w:tr>
      <w:tr w:rsidR="00AE5C18" w:rsidRPr="00087F8B" w14:paraId="3E933E05" w14:textId="77777777" w:rsidTr="00F6579C">
        <w:trPr>
          <w:jc w:val="center"/>
        </w:trPr>
        <w:tc>
          <w:tcPr>
            <w:tcW w:w="955" w:type="pct"/>
          </w:tcPr>
          <w:p w14:paraId="31CD9252" w14:textId="77777777" w:rsidR="00AE5C18" w:rsidRPr="000841E1" w:rsidRDefault="00AE5C18" w:rsidP="008308F2">
            <w:pPr>
              <w:spacing w:line="360" w:lineRule="auto"/>
              <w:jc w:val="center"/>
              <w:rPr>
                <w:rFonts w:ascii="Arial" w:hAnsi="Arial" w:cs="Arial"/>
                <w:sz w:val="16"/>
                <w:szCs w:val="16"/>
              </w:rPr>
            </w:pPr>
            <w:r w:rsidRPr="000841E1">
              <w:rPr>
                <w:rFonts w:ascii="Arial" w:hAnsi="Arial" w:cs="Arial"/>
                <w:sz w:val="16"/>
                <w:szCs w:val="16"/>
              </w:rPr>
              <w:t>Resultado: 1</w:t>
            </w:r>
          </w:p>
          <w:p w14:paraId="3673241D" w14:textId="77777777" w:rsidR="00AE5C18" w:rsidRPr="000841E1" w:rsidRDefault="00AE5C18" w:rsidP="008308F2">
            <w:pPr>
              <w:spacing w:line="360" w:lineRule="auto"/>
              <w:jc w:val="center"/>
              <w:rPr>
                <w:rFonts w:ascii="Arial" w:hAnsi="Arial" w:cs="Arial"/>
                <w:sz w:val="16"/>
                <w:szCs w:val="16"/>
              </w:rPr>
            </w:pPr>
            <w:r w:rsidRPr="000841E1">
              <w:rPr>
                <w:rFonts w:ascii="Arial" w:hAnsi="Arial" w:cs="Arial"/>
                <w:sz w:val="16"/>
                <w:szCs w:val="16"/>
              </w:rPr>
              <w:t>Observación: 1</w:t>
            </w:r>
          </w:p>
        </w:tc>
        <w:tc>
          <w:tcPr>
            <w:tcW w:w="1398" w:type="pct"/>
          </w:tcPr>
          <w:p w14:paraId="7A3D3B95" w14:textId="7FD9748B" w:rsidR="00AE5C18" w:rsidRPr="000841E1" w:rsidRDefault="00AE5C18" w:rsidP="008308F2">
            <w:pPr>
              <w:spacing w:line="360" w:lineRule="auto"/>
              <w:ind w:right="190"/>
              <w:jc w:val="both"/>
              <w:rPr>
                <w:rFonts w:ascii="Arial" w:hAnsi="Arial" w:cs="Arial"/>
                <w:sz w:val="16"/>
                <w:szCs w:val="16"/>
              </w:rPr>
            </w:pPr>
            <w:r>
              <w:rPr>
                <w:rFonts w:ascii="Arial" w:hAnsi="Arial" w:cs="Arial"/>
                <w:sz w:val="16"/>
                <w:szCs w:val="16"/>
              </w:rPr>
              <w:t xml:space="preserve">Deficiencia en el proceso de </w:t>
            </w:r>
            <w:r w:rsidRPr="009C295C">
              <w:rPr>
                <w:rFonts w:ascii="Arial" w:hAnsi="Arial" w:cs="Arial"/>
                <w:sz w:val="16"/>
                <w:szCs w:val="16"/>
              </w:rPr>
              <w:t>recaudación</w:t>
            </w:r>
          </w:p>
        </w:tc>
        <w:tc>
          <w:tcPr>
            <w:tcW w:w="1619" w:type="pct"/>
          </w:tcPr>
          <w:p w14:paraId="1A23B52C" w14:textId="298FBB97" w:rsidR="00AE5C18" w:rsidRPr="000841E1" w:rsidRDefault="00441D62" w:rsidP="008308F2">
            <w:pPr>
              <w:spacing w:line="360" w:lineRule="auto"/>
              <w:jc w:val="both"/>
              <w:rPr>
                <w:rFonts w:ascii="Arial" w:hAnsi="Arial" w:cs="Arial"/>
                <w:sz w:val="16"/>
                <w:szCs w:val="16"/>
              </w:rPr>
            </w:pPr>
            <w:r w:rsidRPr="00BF6E87">
              <w:rPr>
                <w:rFonts w:ascii="Arial" w:hAnsi="Arial" w:cs="Arial"/>
                <w:sz w:val="16"/>
                <w:szCs w:val="16"/>
              </w:rPr>
              <w:t>Presentó documentación soporte y justificación en reunión de trabajo no satisfactoria</w:t>
            </w:r>
          </w:p>
        </w:tc>
        <w:tc>
          <w:tcPr>
            <w:tcW w:w="1028" w:type="pct"/>
          </w:tcPr>
          <w:p w14:paraId="66EA1E24" w14:textId="6A760355" w:rsidR="00AE5C18" w:rsidRPr="000841E1" w:rsidRDefault="00AE5C18" w:rsidP="008308F2">
            <w:pPr>
              <w:spacing w:line="360" w:lineRule="auto"/>
              <w:jc w:val="center"/>
              <w:rPr>
                <w:rFonts w:ascii="Arial" w:hAnsi="Arial" w:cs="Arial"/>
                <w:sz w:val="16"/>
                <w:szCs w:val="16"/>
              </w:rPr>
            </w:pPr>
            <w:r>
              <w:rPr>
                <w:rFonts w:ascii="Arial" w:hAnsi="Arial" w:cs="Arial"/>
                <w:sz w:val="16"/>
                <w:szCs w:val="16"/>
              </w:rPr>
              <w:t>Recomendación</w:t>
            </w:r>
          </w:p>
        </w:tc>
      </w:tr>
    </w:tbl>
    <w:p w14:paraId="31BF11B8" w14:textId="77777777" w:rsidR="00AE5C18" w:rsidRDefault="00AE5C18" w:rsidP="00AE5C18">
      <w:pPr>
        <w:tabs>
          <w:tab w:val="left" w:pos="6000"/>
        </w:tabs>
        <w:spacing w:line="360" w:lineRule="auto"/>
        <w:ind w:right="190"/>
        <w:jc w:val="both"/>
        <w:rPr>
          <w:rFonts w:ascii="Arial" w:hAnsi="Arial" w:cs="Arial"/>
          <w:b/>
        </w:rPr>
      </w:pPr>
    </w:p>
    <w:p w14:paraId="2522AE88" w14:textId="77777777" w:rsidR="00E342BF" w:rsidRDefault="00E342BF" w:rsidP="00A348A0">
      <w:pPr>
        <w:spacing w:line="360" w:lineRule="auto"/>
        <w:ind w:right="190"/>
        <w:jc w:val="both"/>
        <w:rPr>
          <w:rFonts w:ascii="Arial" w:hAnsi="Arial" w:cs="Arial"/>
          <w:b/>
        </w:rPr>
      </w:pPr>
    </w:p>
    <w:p w14:paraId="59329E3F" w14:textId="239BA557" w:rsidR="003E072C" w:rsidRPr="003E072C" w:rsidRDefault="003E072C" w:rsidP="00A348A0">
      <w:pPr>
        <w:spacing w:line="360" w:lineRule="auto"/>
        <w:ind w:right="190"/>
        <w:jc w:val="both"/>
        <w:rPr>
          <w:rFonts w:ascii="Arial" w:hAnsi="Arial" w:cs="Arial"/>
          <w:b/>
        </w:rPr>
      </w:pPr>
      <w:r w:rsidRPr="003E072C">
        <w:rPr>
          <w:rFonts w:ascii="Arial" w:hAnsi="Arial" w:cs="Arial"/>
          <w:b/>
        </w:rPr>
        <w:lastRenderedPageBreak/>
        <w:t xml:space="preserve">Egresos </w:t>
      </w:r>
    </w:p>
    <w:p w14:paraId="74620C4E" w14:textId="6E758B07" w:rsidR="00A348A0" w:rsidRDefault="00A348A0" w:rsidP="00A348A0">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348A0" w:rsidRPr="00EB1628" w14:paraId="23EB889F" w14:textId="77777777" w:rsidTr="00843C8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DB58D4"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Resumen General de Observaciones y Solventaciones en Materia Financiera</w:t>
            </w:r>
          </w:p>
        </w:tc>
      </w:tr>
      <w:tr w:rsidR="00A348A0" w:rsidRPr="00EB1628" w14:paraId="09398946" w14:textId="77777777" w:rsidTr="00843C8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E4F9CE"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501698"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7FBF5A"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DCBC89"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Pendiente de Solventar</w:t>
            </w:r>
          </w:p>
        </w:tc>
      </w:tr>
      <w:tr w:rsidR="00A348A0" w:rsidRPr="00EB1628" w14:paraId="433FB1A5" w14:textId="77777777" w:rsidTr="00843C8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3EA10" w14:textId="77777777" w:rsidR="00A348A0" w:rsidRPr="00EB1628" w:rsidRDefault="00A348A0" w:rsidP="00843C8A">
            <w:pPr>
              <w:spacing w:line="276" w:lineRule="auto"/>
              <w:jc w:val="center"/>
              <w:rPr>
                <w:rFonts w:ascii="Arial" w:hAnsi="Arial" w:cs="Arial"/>
                <w:b/>
                <w:sz w:val="16"/>
                <w:szCs w:val="16"/>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476B63" w14:textId="77777777" w:rsidR="00A348A0" w:rsidRPr="00EB1628" w:rsidRDefault="00A348A0" w:rsidP="00843C8A">
            <w:pPr>
              <w:spacing w:line="276" w:lineRule="auto"/>
              <w:jc w:val="center"/>
              <w:rPr>
                <w:rFonts w:ascii="Arial" w:hAnsi="Arial" w:cs="Arial"/>
                <w:b/>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EF8D4E"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0CC917" w14:textId="77777777" w:rsidR="00A348A0" w:rsidRPr="00EB1628" w:rsidRDefault="00A348A0" w:rsidP="00843C8A">
            <w:pPr>
              <w:spacing w:line="276" w:lineRule="auto"/>
              <w:jc w:val="center"/>
              <w:rPr>
                <w:rFonts w:ascii="Arial" w:hAnsi="Arial" w:cs="Arial"/>
                <w:b/>
                <w:sz w:val="16"/>
                <w:szCs w:val="16"/>
              </w:rPr>
            </w:pPr>
            <w:r w:rsidRPr="00EB1628">
              <w:rPr>
                <w:rFonts w:ascii="Arial" w:hAnsi="Arial" w:cs="Arial"/>
                <w:b/>
                <w:sz w:val="16"/>
                <w:szCs w:val="16"/>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8B7CCE" w14:textId="77777777" w:rsidR="00A348A0" w:rsidRPr="00EB1628" w:rsidRDefault="00A348A0" w:rsidP="00843C8A">
            <w:pPr>
              <w:spacing w:line="276" w:lineRule="auto"/>
              <w:jc w:val="center"/>
              <w:rPr>
                <w:rFonts w:ascii="Arial" w:hAnsi="Arial" w:cs="Arial"/>
                <w:b/>
                <w:sz w:val="16"/>
                <w:szCs w:val="16"/>
              </w:rPr>
            </w:pPr>
          </w:p>
        </w:tc>
      </w:tr>
      <w:tr w:rsidR="000F680C" w:rsidRPr="00EB1628" w14:paraId="69B6E000" w14:textId="77777777" w:rsidTr="00843C8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8ED35D" w14:textId="20474497" w:rsidR="000F680C" w:rsidRPr="00EB1628" w:rsidRDefault="000F680C" w:rsidP="007F16CE">
            <w:pPr>
              <w:spacing w:line="276" w:lineRule="auto"/>
              <w:jc w:val="both"/>
              <w:rPr>
                <w:rFonts w:ascii="Arial" w:hAnsi="Arial" w:cs="Arial"/>
                <w:sz w:val="16"/>
                <w:szCs w:val="16"/>
              </w:rPr>
            </w:pPr>
            <w:r w:rsidRPr="00EB1628">
              <w:rPr>
                <w:rFonts w:ascii="Arial" w:hAnsi="Arial" w:cs="Arial"/>
                <w:sz w:val="16"/>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4FA17A" w14:textId="36D7C4FE" w:rsidR="000F680C" w:rsidRPr="00EB1628" w:rsidRDefault="00930970" w:rsidP="000F680C">
            <w:pPr>
              <w:spacing w:line="276" w:lineRule="auto"/>
              <w:jc w:val="right"/>
              <w:rPr>
                <w:rFonts w:ascii="Arial" w:hAnsi="Arial" w:cs="Arial"/>
                <w:sz w:val="16"/>
                <w:szCs w:val="16"/>
              </w:rPr>
            </w:pPr>
            <w:r>
              <w:rPr>
                <w:rFonts w:ascii="Arial" w:hAnsi="Arial" w:cs="Arial"/>
                <w:sz w:val="16"/>
                <w:szCs w:val="16"/>
              </w:rPr>
              <w:t>$1,840</w:t>
            </w:r>
            <w:r w:rsidR="000F680C" w:rsidRPr="00EB1628">
              <w:rPr>
                <w:rFonts w:ascii="Arial" w:hAnsi="Arial" w:cs="Arial"/>
                <w:sz w:val="16"/>
                <w:szCs w:val="16"/>
              </w:rPr>
              <w:t>,000.00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F2A78D" w14:textId="00DC66CC" w:rsidR="000F680C" w:rsidRPr="00EB1628" w:rsidRDefault="00930970" w:rsidP="000F680C">
            <w:pPr>
              <w:spacing w:line="276" w:lineRule="auto"/>
              <w:jc w:val="right"/>
              <w:rPr>
                <w:rFonts w:ascii="Arial" w:hAnsi="Arial" w:cs="Arial"/>
                <w:sz w:val="16"/>
                <w:szCs w:val="16"/>
                <w:highlight w:val="yellow"/>
              </w:rPr>
            </w:pPr>
            <w:r>
              <w:rPr>
                <w:rFonts w:ascii="Arial" w:hAnsi="Arial" w:cs="Arial"/>
                <w:sz w:val="16"/>
                <w:szCs w:val="16"/>
              </w:rPr>
              <w:t>$1,84</w:t>
            </w:r>
            <w:r w:rsidR="000F680C" w:rsidRPr="00EB1628">
              <w:rPr>
                <w:rFonts w:ascii="Arial" w:hAnsi="Arial" w:cs="Arial"/>
                <w:sz w:val="16"/>
                <w:szCs w:val="16"/>
              </w:rPr>
              <w:t>0,000.00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12AB28" w14:textId="5CDD797B" w:rsidR="000F680C" w:rsidRPr="00EB1628" w:rsidRDefault="000F680C" w:rsidP="000F680C">
            <w:pPr>
              <w:spacing w:line="276" w:lineRule="auto"/>
              <w:jc w:val="right"/>
              <w:rPr>
                <w:rFonts w:ascii="Arial" w:hAnsi="Arial" w:cs="Arial"/>
                <w:sz w:val="16"/>
                <w:szCs w:val="16"/>
              </w:rPr>
            </w:pPr>
            <w:r w:rsidRPr="00EB1628">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3CFCB1" w14:textId="603D6D44" w:rsidR="000F680C" w:rsidRPr="00EB1628" w:rsidRDefault="000F680C" w:rsidP="000F680C">
            <w:pPr>
              <w:spacing w:line="276" w:lineRule="auto"/>
              <w:jc w:val="right"/>
              <w:rPr>
                <w:rFonts w:ascii="Arial" w:hAnsi="Arial" w:cs="Arial"/>
                <w:sz w:val="16"/>
                <w:szCs w:val="16"/>
                <w:highlight w:val="yellow"/>
              </w:rPr>
            </w:pPr>
            <w:r w:rsidRPr="00EB1628">
              <w:rPr>
                <w:rFonts w:ascii="Arial" w:hAnsi="Arial" w:cs="Arial"/>
                <w:sz w:val="16"/>
                <w:szCs w:val="16"/>
              </w:rPr>
              <w:t>$0.00</w:t>
            </w:r>
          </w:p>
        </w:tc>
      </w:tr>
      <w:tr w:rsidR="00B67DBA" w:rsidRPr="00EB1628" w14:paraId="5A896E7C" w14:textId="77777777" w:rsidTr="00843C8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B17D8F" w14:textId="13AC0682" w:rsidR="00B67DBA" w:rsidRPr="00EB1628" w:rsidRDefault="00B67DBA" w:rsidP="007F16CE">
            <w:pPr>
              <w:spacing w:line="276" w:lineRule="auto"/>
              <w:jc w:val="both"/>
              <w:rPr>
                <w:rFonts w:ascii="Arial" w:hAnsi="Arial" w:cs="Arial"/>
                <w:sz w:val="16"/>
                <w:szCs w:val="16"/>
              </w:rPr>
            </w:pPr>
            <w:r w:rsidRPr="00EB1628">
              <w:rPr>
                <w:rFonts w:ascii="Arial" w:hAnsi="Arial" w:cs="Arial"/>
                <w:sz w:val="16"/>
                <w:szCs w:val="16"/>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2A996A" w14:textId="71BF27A3" w:rsidR="00B67DBA" w:rsidRPr="00EB1628" w:rsidRDefault="00930970" w:rsidP="00B67DBA">
            <w:pPr>
              <w:spacing w:line="276" w:lineRule="auto"/>
              <w:jc w:val="right"/>
              <w:rPr>
                <w:rFonts w:ascii="Arial" w:hAnsi="Arial" w:cs="Arial"/>
                <w:bCs/>
                <w:sz w:val="16"/>
                <w:szCs w:val="16"/>
                <w:lang w:eastAsia="es-MX"/>
              </w:rPr>
            </w:pPr>
            <w:r>
              <w:rPr>
                <w:rFonts w:ascii="Arial" w:hAnsi="Arial" w:cs="Arial"/>
                <w:sz w:val="16"/>
                <w:szCs w:val="16"/>
              </w:rPr>
              <w:t>204,400</w:t>
            </w:r>
            <w:r w:rsidR="00B67DBA" w:rsidRPr="00EB1628">
              <w:rPr>
                <w:rFonts w:ascii="Arial" w:hAnsi="Arial" w:cs="Arial"/>
                <w:sz w:val="16"/>
                <w:szCs w:val="16"/>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4C2F67" w14:textId="5CA17E26" w:rsidR="00B67DBA" w:rsidRPr="00EB1628" w:rsidRDefault="00930970" w:rsidP="00B67DBA">
            <w:pPr>
              <w:spacing w:line="276" w:lineRule="auto"/>
              <w:jc w:val="right"/>
              <w:rPr>
                <w:rFonts w:ascii="Arial" w:hAnsi="Arial" w:cs="Arial"/>
                <w:sz w:val="16"/>
                <w:szCs w:val="16"/>
                <w:highlight w:val="yellow"/>
              </w:rPr>
            </w:pPr>
            <w:r>
              <w:rPr>
                <w:rFonts w:ascii="Arial" w:hAnsi="Arial" w:cs="Arial"/>
                <w:sz w:val="16"/>
                <w:szCs w:val="16"/>
              </w:rPr>
              <w:t>204,400</w:t>
            </w:r>
            <w:r w:rsidR="00B67DBA" w:rsidRPr="00EB1628">
              <w:rPr>
                <w:rFonts w:ascii="Arial" w:hAnsi="Arial" w:cs="Arial"/>
                <w:sz w:val="16"/>
                <w:szCs w:val="16"/>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C36F96" w14:textId="7F095AB4" w:rsidR="00B67DBA" w:rsidRPr="00EB1628" w:rsidRDefault="00B67DBA" w:rsidP="00B67DBA">
            <w:pPr>
              <w:spacing w:line="276" w:lineRule="auto"/>
              <w:jc w:val="right"/>
              <w:rPr>
                <w:rFonts w:ascii="Arial" w:hAnsi="Arial" w:cs="Arial"/>
                <w:sz w:val="16"/>
                <w:szCs w:val="16"/>
                <w:highlight w:val="yellow"/>
              </w:rPr>
            </w:pPr>
            <w:r w:rsidRPr="00EB1628">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9CC049" w14:textId="24E9B230" w:rsidR="00B67DBA" w:rsidRPr="00EB1628" w:rsidRDefault="00B67DBA" w:rsidP="00B67DBA">
            <w:pPr>
              <w:spacing w:line="276" w:lineRule="auto"/>
              <w:jc w:val="right"/>
              <w:rPr>
                <w:rFonts w:ascii="Arial" w:hAnsi="Arial" w:cs="Arial"/>
                <w:sz w:val="16"/>
                <w:szCs w:val="16"/>
                <w:highlight w:val="yellow"/>
              </w:rPr>
            </w:pPr>
            <w:r w:rsidRPr="00EB1628">
              <w:rPr>
                <w:rFonts w:ascii="Arial" w:hAnsi="Arial" w:cs="Arial"/>
                <w:sz w:val="16"/>
                <w:szCs w:val="16"/>
              </w:rPr>
              <w:t>0.00</w:t>
            </w:r>
          </w:p>
        </w:tc>
      </w:tr>
      <w:tr w:rsidR="000F680C" w:rsidRPr="00EB1628" w14:paraId="3138EE24" w14:textId="77777777" w:rsidTr="00843C8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08B4C7" w14:textId="77777777" w:rsidR="000F680C" w:rsidRPr="00EB1628" w:rsidRDefault="000F680C" w:rsidP="000F680C">
            <w:pPr>
              <w:spacing w:line="276" w:lineRule="auto"/>
              <w:jc w:val="right"/>
              <w:rPr>
                <w:rFonts w:ascii="Arial" w:hAnsi="Arial" w:cs="Arial"/>
                <w:b/>
                <w:noProof/>
                <w:sz w:val="16"/>
                <w:szCs w:val="16"/>
              </w:rPr>
            </w:pPr>
            <w:r w:rsidRPr="00EB1628">
              <w:rPr>
                <w:rFonts w:ascii="Arial" w:hAnsi="Arial" w:cs="Arial"/>
                <w:b/>
                <w:noProof/>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0BF4DC" w14:textId="225143C1" w:rsidR="000F680C" w:rsidRPr="00EB1628" w:rsidRDefault="000F680C" w:rsidP="000F680C">
            <w:pPr>
              <w:spacing w:line="276" w:lineRule="auto"/>
              <w:jc w:val="right"/>
              <w:rPr>
                <w:rFonts w:ascii="Arial" w:hAnsi="Arial" w:cs="Arial"/>
                <w:b/>
                <w:noProof/>
                <w:sz w:val="16"/>
                <w:szCs w:val="16"/>
              </w:rPr>
            </w:pPr>
            <w:r w:rsidRPr="00EB1628">
              <w:rPr>
                <w:rFonts w:ascii="Arial" w:hAnsi="Arial" w:cs="Arial"/>
                <w:b/>
                <w:noProof/>
                <w:sz w:val="16"/>
                <w:szCs w:val="16"/>
              </w:rPr>
              <w:t>$</w:t>
            </w:r>
            <w:r w:rsidRPr="00EB1628">
              <w:rPr>
                <w:rFonts w:ascii="Arial" w:hAnsi="Arial" w:cs="Arial"/>
                <w:b/>
                <w:noProof/>
                <w:sz w:val="16"/>
                <w:szCs w:val="16"/>
              </w:rPr>
              <w:fldChar w:fldCharType="begin"/>
            </w:r>
            <w:r w:rsidRPr="00EB1628">
              <w:rPr>
                <w:rFonts w:ascii="Arial" w:hAnsi="Arial" w:cs="Arial"/>
                <w:b/>
                <w:noProof/>
                <w:sz w:val="16"/>
                <w:szCs w:val="16"/>
              </w:rPr>
              <w:instrText xml:space="preserve"> =SUM(ABOVE) </w:instrText>
            </w:r>
            <w:r w:rsidRPr="00EB1628">
              <w:rPr>
                <w:rFonts w:ascii="Arial" w:hAnsi="Arial" w:cs="Arial"/>
                <w:b/>
                <w:noProof/>
                <w:sz w:val="16"/>
                <w:szCs w:val="16"/>
              </w:rPr>
              <w:fldChar w:fldCharType="separate"/>
            </w:r>
            <w:r w:rsidRPr="00EB1628">
              <w:rPr>
                <w:rFonts w:ascii="Arial" w:hAnsi="Arial" w:cs="Arial"/>
                <w:b/>
                <w:noProof/>
                <w:sz w:val="16"/>
                <w:szCs w:val="16"/>
              </w:rPr>
              <w:t>2,044,400.00</w:t>
            </w:r>
            <w:r w:rsidRPr="00EB1628">
              <w:rPr>
                <w:rFonts w:ascii="Arial" w:hAnsi="Arial" w:cs="Arial"/>
                <w:b/>
                <w:noProof/>
                <w:sz w:val="16"/>
                <w:szCs w:val="16"/>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D691A" w14:textId="17399A62" w:rsidR="000F680C" w:rsidRPr="00EB1628" w:rsidRDefault="000F680C" w:rsidP="0081576E">
            <w:pPr>
              <w:spacing w:line="276" w:lineRule="auto"/>
              <w:jc w:val="right"/>
              <w:rPr>
                <w:rFonts w:ascii="Arial" w:hAnsi="Arial" w:cs="Arial"/>
                <w:b/>
                <w:noProof/>
                <w:sz w:val="16"/>
                <w:szCs w:val="16"/>
              </w:rPr>
            </w:pPr>
            <w:r w:rsidRPr="00EB1628">
              <w:rPr>
                <w:rFonts w:ascii="Arial" w:hAnsi="Arial" w:cs="Arial"/>
                <w:b/>
                <w:noProof/>
                <w:sz w:val="16"/>
                <w:szCs w:val="16"/>
              </w:rPr>
              <w:t>$</w:t>
            </w:r>
            <w:r w:rsidRPr="00EB1628">
              <w:rPr>
                <w:rFonts w:ascii="Arial" w:hAnsi="Arial" w:cs="Arial"/>
                <w:b/>
                <w:noProof/>
                <w:sz w:val="16"/>
                <w:szCs w:val="16"/>
              </w:rPr>
              <w:fldChar w:fldCharType="begin"/>
            </w:r>
            <w:r w:rsidRPr="00EB1628">
              <w:rPr>
                <w:rFonts w:ascii="Arial" w:hAnsi="Arial" w:cs="Arial"/>
                <w:b/>
                <w:noProof/>
                <w:sz w:val="16"/>
                <w:szCs w:val="16"/>
              </w:rPr>
              <w:instrText xml:space="preserve"> =SUM(ABOVE) </w:instrText>
            </w:r>
            <w:r w:rsidRPr="00EB1628">
              <w:rPr>
                <w:rFonts w:ascii="Arial" w:hAnsi="Arial" w:cs="Arial"/>
                <w:b/>
                <w:noProof/>
                <w:sz w:val="16"/>
                <w:szCs w:val="16"/>
              </w:rPr>
              <w:fldChar w:fldCharType="separate"/>
            </w:r>
            <w:r w:rsidRPr="00EB1628">
              <w:rPr>
                <w:rFonts w:ascii="Arial" w:hAnsi="Arial" w:cs="Arial"/>
                <w:b/>
                <w:noProof/>
                <w:sz w:val="16"/>
                <w:szCs w:val="16"/>
              </w:rPr>
              <w:t>2,044,400.00</w:t>
            </w:r>
            <w:r w:rsidRPr="00EB1628">
              <w:rPr>
                <w:rFonts w:ascii="Arial" w:hAnsi="Arial" w:cs="Arial"/>
                <w:b/>
                <w:noProof/>
                <w:sz w:val="16"/>
                <w:szCs w:val="16"/>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75C15E" w14:textId="2C0AAC7F" w:rsidR="000F680C" w:rsidRPr="00EB1628" w:rsidRDefault="000F680C" w:rsidP="0081576E">
            <w:pPr>
              <w:spacing w:line="276" w:lineRule="auto"/>
              <w:jc w:val="right"/>
              <w:rPr>
                <w:rFonts w:ascii="Arial" w:hAnsi="Arial" w:cs="Arial"/>
                <w:b/>
                <w:noProof/>
                <w:sz w:val="16"/>
                <w:szCs w:val="16"/>
              </w:rPr>
            </w:pPr>
            <w:r w:rsidRPr="00EB1628">
              <w:rPr>
                <w:rFonts w:ascii="Arial" w:hAnsi="Arial" w:cs="Arial"/>
                <w:b/>
                <w:noProof/>
                <w:sz w:val="16"/>
                <w:szCs w:val="16"/>
              </w:rPr>
              <w:t>$</w:t>
            </w:r>
            <w:r w:rsidR="0081576E" w:rsidRPr="00EB1628">
              <w:rPr>
                <w:rFonts w:ascii="Arial" w:hAnsi="Arial" w:cs="Arial"/>
                <w:b/>
                <w:noProof/>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881275" w14:textId="078F92A9" w:rsidR="000F680C" w:rsidRPr="00EB1628" w:rsidRDefault="000F680C" w:rsidP="0081576E">
            <w:pPr>
              <w:spacing w:line="276" w:lineRule="auto"/>
              <w:jc w:val="right"/>
              <w:rPr>
                <w:rFonts w:ascii="Arial" w:hAnsi="Arial" w:cs="Arial"/>
                <w:b/>
                <w:noProof/>
                <w:sz w:val="16"/>
                <w:szCs w:val="16"/>
              </w:rPr>
            </w:pPr>
            <w:r w:rsidRPr="00EB1628">
              <w:rPr>
                <w:rFonts w:ascii="Arial" w:hAnsi="Arial" w:cs="Arial"/>
                <w:b/>
                <w:noProof/>
                <w:sz w:val="16"/>
                <w:szCs w:val="16"/>
              </w:rPr>
              <w:t>$</w:t>
            </w:r>
            <w:r w:rsidR="0081576E" w:rsidRPr="00EB1628">
              <w:rPr>
                <w:rFonts w:ascii="Arial" w:hAnsi="Arial" w:cs="Arial"/>
                <w:b/>
                <w:noProof/>
                <w:sz w:val="16"/>
                <w:szCs w:val="16"/>
              </w:rPr>
              <w:t>0.00</w:t>
            </w:r>
          </w:p>
        </w:tc>
      </w:tr>
    </w:tbl>
    <w:p w14:paraId="596B85AC" w14:textId="77777777" w:rsidR="00A348A0" w:rsidRPr="004E697D" w:rsidRDefault="00A348A0" w:rsidP="00A348A0">
      <w:pPr>
        <w:spacing w:line="360" w:lineRule="auto"/>
        <w:ind w:right="190"/>
        <w:jc w:val="both"/>
        <w:rPr>
          <w:rFonts w:ascii="Arial" w:hAnsi="Arial" w:cs="Arial"/>
          <w:b/>
          <w:noProof/>
          <w:szCs w:val="20"/>
        </w:rPr>
      </w:pPr>
    </w:p>
    <w:bookmarkEnd w:id="12"/>
    <w:p w14:paraId="0C34299C" w14:textId="3C2C82E3" w:rsidR="0081051F" w:rsidRPr="003E072C" w:rsidRDefault="009C2E7C" w:rsidP="003E072C">
      <w:pPr>
        <w:tabs>
          <w:tab w:val="left" w:pos="426"/>
        </w:tabs>
        <w:spacing w:line="360" w:lineRule="auto"/>
        <w:ind w:right="190"/>
        <w:jc w:val="both"/>
        <w:rPr>
          <w:rFonts w:ascii="Arial" w:hAnsi="Arial" w:cs="Arial"/>
          <w:b/>
        </w:rPr>
      </w:pPr>
      <w:r w:rsidRPr="000E7791">
        <w:rPr>
          <w:rFonts w:ascii="Arial" w:hAnsi="Arial" w:cs="Arial"/>
          <w:szCs w:val="28"/>
        </w:rPr>
        <w:t>Asimismo,</w:t>
      </w:r>
      <w:r w:rsidR="00A348A0" w:rsidRPr="000E7791">
        <w:rPr>
          <w:rFonts w:ascii="Arial" w:hAnsi="Arial" w:cs="Arial"/>
          <w:szCs w:val="28"/>
        </w:rPr>
        <w:t xml:space="preserve"> la entidad fiscalizada presentó en reunión de trabajo efectuada en fecha </w:t>
      </w:r>
      <w:r w:rsidR="003E072C">
        <w:rPr>
          <w:rFonts w:ascii="Arial" w:hAnsi="Arial" w:cs="Arial"/>
          <w:szCs w:val="28"/>
        </w:rPr>
        <w:t>18 de enero</w:t>
      </w:r>
      <w:r w:rsidR="000F680C">
        <w:rPr>
          <w:rFonts w:ascii="Arial" w:hAnsi="Arial" w:cs="Arial"/>
          <w:szCs w:val="28"/>
        </w:rPr>
        <w:t xml:space="preserve"> del 2021</w:t>
      </w:r>
      <w:r w:rsidR="00A348A0" w:rsidRPr="00845B1A">
        <w:rPr>
          <w:rFonts w:ascii="Arial" w:hAnsi="Arial" w:cs="Arial"/>
          <w:szCs w:val="28"/>
        </w:rPr>
        <w:t>, las justificaciones y aclaraciones relacionadas con los conceptos observados de los resultados de auditoría en materia financiera, las cuales se detallan a continuación:</w:t>
      </w:r>
    </w:p>
    <w:p w14:paraId="736FA3F2" w14:textId="256938F1" w:rsidR="00B61A03" w:rsidRPr="00C32459" w:rsidRDefault="00B61A03" w:rsidP="00B61A03">
      <w:pPr>
        <w:tabs>
          <w:tab w:val="left" w:pos="6000"/>
        </w:tabs>
        <w:spacing w:line="360" w:lineRule="auto"/>
        <w:ind w:right="190"/>
        <w:jc w:val="both"/>
        <w:rPr>
          <w:rFonts w:ascii="Arial" w:hAnsi="Arial" w:cs="Arial"/>
          <w:b/>
        </w:rPr>
      </w:pPr>
      <w:r>
        <w:rPr>
          <w:rFonts w:ascii="Arial" w:hAnsi="Arial" w:cs="Arial"/>
          <w:b/>
        </w:rPr>
        <w:tab/>
      </w:r>
    </w:p>
    <w:tbl>
      <w:tblPr>
        <w:tblStyle w:val="Tablaconcuadrcula"/>
        <w:tblW w:w="49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2693"/>
        <w:gridCol w:w="3118"/>
        <w:gridCol w:w="1980"/>
      </w:tblGrid>
      <w:tr w:rsidR="00B61A03" w:rsidRPr="00C32459" w14:paraId="4A6A6EDF" w14:textId="77777777" w:rsidTr="00A2585A">
        <w:trPr>
          <w:tblHeader/>
          <w:jc w:val="center"/>
        </w:trPr>
        <w:tc>
          <w:tcPr>
            <w:tcW w:w="955" w:type="pct"/>
            <w:shd w:val="clear" w:color="auto" w:fill="D0CECE" w:themeFill="background2" w:themeFillShade="E6"/>
            <w:vAlign w:val="center"/>
          </w:tcPr>
          <w:p w14:paraId="76916521" w14:textId="77777777" w:rsidR="00B61A03" w:rsidRPr="00C32459" w:rsidRDefault="00B61A03" w:rsidP="00A2585A">
            <w:pPr>
              <w:spacing w:line="360" w:lineRule="auto"/>
              <w:jc w:val="center"/>
              <w:rPr>
                <w:rFonts w:ascii="Arial" w:hAnsi="Arial" w:cs="Arial"/>
                <w:b/>
                <w:sz w:val="20"/>
                <w:szCs w:val="20"/>
              </w:rPr>
            </w:pPr>
            <w:r w:rsidRPr="00C32459">
              <w:rPr>
                <w:rFonts w:ascii="Arial" w:hAnsi="Arial" w:cs="Arial"/>
                <w:b/>
                <w:sz w:val="20"/>
                <w:szCs w:val="20"/>
              </w:rPr>
              <w:t>Referencia</w:t>
            </w:r>
          </w:p>
        </w:tc>
        <w:tc>
          <w:tcPr>
            <w:tcW w:w="1398" w:type="pct"/>
            <w:shd w:val="clear" w:color="auto" w:fill="D0CECE" w:themeFill="background2" w:themeFillShade="E6"/>
            <w:vAlign w:val="center"/>
          </w:tcPr>
          <w:p w14:paraId="42E19421" w14:textId="77777777" w:rsidR="00B61A03" w:rsidRPr="00C32459" w:rsidRDefault="00B61A03" w:rsidP="00A2585A">
            <w:pPr>
              <w:spacing w:line="360" w:lineRule="auto"/>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observación</w:t>
            </w:r>
          </w:p>
        </w:tc>
        <w:tc>
          <w:tcPr>
            <w:tcW w:w="1619" w:type="pct"/>
            <w:shd w:val="clear" w:color="auto" w:fill="D0CECE" w:themeFill="background2" w:themeFillShade="E6"/>
            <w:vAlign w:val="center"/>
          </w:tcPr>
          <w:p w14:paraId="62FC9A9D" w14:textId="77777777" w:rsidR="00B61A03" w:rsidRPr="003F2791" w:rsidRDefault="00B61A03" w:rsidP="00A2585A">
            <w:pPr>
              <w:spacing w:line="360" w:lineRule="auto"/>
              <w:jc w:val="center"/>
              <w:rPr>
                <w:rFonts w:ascii="Arial" w:hAnsi="Arial" w:cs="Arial"/>
                <w:b/>
                <w:sz w:val="20"/>
                <w:szCs w:val="20"/>
              </w:rPr>
            </w:pPr>
            <w:r w:rsidRPr="003F2791">
              <w:rPr>
                <w:rFonts w:ascii="Arial" w:hAnsi="Arial" w:cs="Arial"/>
                <w:b/>
                <w:sz w:val="20"/>
                <w:szCs w:val="20"/>
              </w:rPr>
              <w:t>Síntesis de Justificaciones y</w:t>
            </w:r>
          </w:p>
          <w:p w14:paraId="0FC47711" w14:textId="77777777" w:rsidR="00B61A03" w:rsidRPr="00C32459" w:rsidRDefault="00B61A03" w:rsidP="00A2585A">
            <w:pPr>
              <w:spacing w:line="360" w:lineRule="auto"/>
              <w:jc w:val="center"/>
              <w:rPr>
                <w:rFonts w:ascii="Arial" w:hAnsi="Arial" w:cs="Arial"/>
                <w:b/>
                <w:sz w:val="20"/>
                <w:szCs w:val="20"/>
              </w:rPr>
            </w:pPr>
            <w:r w:rsidRPr="003F2791">
              <w:rPr>
                <w:rFonts w:ascii="Arial" w:hAnsi="Arial" w:cs="Arial"/>
                <w:b/>
                <w:sz w:val="20"/>
                <w:szCs w:val="20"/>
              </w:rPr>
              <w:t>Aclaraciones</w:t>
            </w:r>
          </w:p>
        </w:tc>
        <w:tc>
          <w:tcPr>
            <w:tcW w:w="1028" w:type="pct"/>
            <w:shd w:val="clear" w:color="auto" w:fill="D0CECE" w:themeFill="background2" w:themeFillShade="E6"/>
            <w:vAlign w:val="center"/>
          </w:tcPr>
          <w:p w14:paraId="7F188E94" w14:textId="77777777" w:rsidR="00B61A03" w:rsidRPr="003F2791" w:rsidRDefault="00B61A03" w:rsidP="00A2585A">
            <w:pPr>
              <w:spacing w:line="360" w:lineRule="auto"/>
              <w:jc w:val="center"/>
              <w:rPr>
                <w:rFonts w:ascii="Arial" w:hAnsi="Arial" w:cs="Arial"/>
                <w:b/>
                <w:sz w:val="20"/>
                <w:szCs w:val="20"/>
              </w:rPr>
            </w:pPr>
            <w:r w:rsidRPr="003F2791">
              <w:rPr>
                <w:rFonts w:ascii="Arial" w:hAnsi="Arial" w:cs="Arial"/>
                <w:b/>
                <w:sz w:val="20"/>
                <w:szCs w:val="20"/>
              </w:rPr>
              <w:t>Acción</w:t>
            </w:r>
          </w:p>
          <w:p w14:paraId="6C22C7F0" w14:textId="77777777" w:rsidR="00B61A03" w:rsidRPr="003F2791" w:rsidRDefault="00B61A03" w:rsidP="00A2585A">
            <w:pPr>
              <w:spacing w:line="360" w:lineRule="auto"/>
              <w:jc w:val="center"/>
              <w:rPr>
                <w:rFonts w:ascii="Arial" w:hAnsi="Arial" w:cs="Arial"/>
                <w:b/>
                <w:sz w:val="20"/>
                <w:szCs w:val="20"/>
              </w:rPr>
            </w:pPr>
            <w:r w:rsidRPr="003F2791">
              <w:rPr>
                <w:rFonts w:ascii="Arial" w:hAnsi="Arial" w:cs="Arial"/>
                <w:b/>
                <w:sz w:val="20"/>
                <w:szCs w:val="20"/>
              </w:rPr>
              <w:t>Promovida/</w:t>
            </w:r>
          </w:p>
          <w:p w14:paraId="0D5D2BEA" w14:textId="77777777" w:rsidR="00B61A03" w:rsidRPr="00C32459" w:rsidRDefault="00B61A03" w:rsidP="00A2585A">
            <w:pPr>
              <w:spacing w:line="360" w:lineRule="auto"/>
              <w:jc w:val="center"/>
              <w:rPr>
                <w:rFonts w:ascii="Arial" w:hAnsi="Arial" w:cs="Arial"/>
                <w:b/>
                <w:sz w:val="20"/>
                <w:szCs w:val="20"/>
              </w:rPr>
            </w:pPr>
            <w:r w:rsidRPr="003F2791">
              <w:rPr>
                <w:rFonts w:ascii="Arial" w:hAnsi="Arial" w:cs="Arial"/>
                <w:b/>
                <w:sz w:val="20"/>
                <w:szCs w:val="20"/>
              </w:rPr>
              <w:t>Recomendación</w:t>
            </w:r>
          </w:p>
        </w:tc>
      </w:tr>
      <w:tr w:rsidR="00441D62" w:rsidRPr="00087F8B" w14:paraId="665C50ED" w14:textId="77777777" w:rsidTr="00A2585A">
        <w:trPr>
          <w:jc w:val="center"/>
        </w:trPr>
        <w:tc>
          <w:tcPr>
            <w:tcW w:w="955" w:type="pct"/>
          </w:tcPr>
          <w:p w14:paraId="702C4A0F" w14:textId="77777777" w:rsidR="00441D62" w:rsidRPr="006055FE" w:rsidRDefault="00441D62" w:rsidP="00441D62">
            <w:pPr>
              <w:spacing w:line="360" w:lineRule="auto"/>
              <w:jc w:val="center"/>
              <w:rPr>
                <w:rFonts w:ascii="Arial" w:hAnsi="Arial" w:cs="Arial"/>
                <w:sz w:val="16"/>
                <w:szCs w:val="16"/>
              </w:rPr>
            </w:pPr>
            <w:r w:rsidRPr="006055FE">
              <w:rPr>
                <w:rFonts w:ascii="Arial" w:hAnsi="Arial" w:cs="Arial"/>
                <w:sz w:val="16"/>
                <w:szCs w:val="16"/>
              </w:rPr>
              <w:t>Resultado: 2</w:t>
            </w:r>
          </w:p>
          <w:p w14:paraId="6E22149D" w14:textId="77777777" w:rsidR="00441D62" w:rsidRPr="006055FE" w:rsidRDefault="00441D62" w:rsidP="00441D62">
            <w:pPr>
              <w:spacing w:line="360" w:lineRule="auto"/>
              <w:jc w:val="center"/>
              <w:rPr>
                <w:rFonts w:ascii="Arial" w:hAnsi="Arial" w:cs="Arial"/>
                <w:sz w:val="16"/>
                <w:szCs w:val="16"/>
              </w:rPr>
            </w:pPr>
            <w:r w:rsidRPr="006055FE">
              <w:rPr>
                <w:rFonts w:ascii="Arial" w:hAnsi="Arial" w:cs="Arial"/>
                <w:sz w:val="16"/>
                <w:szCs w:val="16"/>
              </w:rPr>
              <w:t>Observación: 2</w:t>
            </w:r>
          </w:p>
        </w:tc>
        <w:tc>
          <w:tcPr>
            <w:tcW w:w="1398" w:type="pct"/>
          </w:tcPr>
          <w:p w14:paraId="2C7DABEB" w14:textId="77777777" w:rsidR="00441D62" w:rsidRPr="006055FE" w:rsidRDefault="00441D62" w:rsidP="00441D62">
            <w:pPr>
              <w:spacing w:line="360" w:lineRule="auto"/>
              <w:ind w:right="33"/>
              <w:jc w:val="both"/>
              <w:rPr>
                <w:rFonts w:ascii="Arial" w:hAnsi="Arial" w:cs="Arial"/>
                <w:sz w:val="16"/>
                <w:szCs w:val="16"/>
              </w:rPr>
            </w:pPr>
            <w:r w:rsidRPr="00C03ADE">
              <w:rPr>
                <w:rFonts w:ascii="Arial" w:hAnsi="Arial" w:cs="Arial"/>
                <w:sz w:val="16"/>
                <w:szCs w:val="16"/>
              </w:rPr>
              <w:t>Inadecuada integración, control y resguardo de expedientes</w:t>
            </w:r>
            <w:r w:rsidRPr="006055FE">
              <w:rPr>
                <w:rFonts w:ascii="Arial" w:hAnsi="Arial" w:cs="Arial"/>
                <w:sz w:val="16"/>
                <w:szCs w:val="16"/>
              </w:rPr>
              <w:t xml:space="preserve"> </w:t>
            </w:r>
          </w:p>
        </w:tc>
        <w:tc>
          <w:tcPr>
            <w:tcW w:w="1619" w:type="pct"/>
          </w:tcPr>
          <w:p w14:paraId="6C392AF6" w14:textId="086F443E" w:rsidR="00441D62" w:rsidRPr="006055FE" w:rsidRDefault="00441D62" w:rsidP="00441D62">
            <w:pPr>
              <w:spacing w:line="360" w:lineRule="auto"/>
              <w:jc w:val="both"/>
              <w:rPr>
                <w:rFonts w:ascii="Arial" w:hAnsi="Arial" w:cs="Arial"/>
                <w:sz w:val="16"/>
                <w:szCs w:val="16"/>
              </w:rPr>
            </w:pPr>
            <w:r w:rsidRPr="004D09E4">
              <w:rPr>
                <w:rFonts w:ascii="Arial" w:hAnsi="Arial" w:cs="Arial"/>
                <w:sz w:val="16"/>
                <w:szCs w:val="16"/>
              </w:rPr>
              <w:t>Presentó documentación soporte y justificación en reunión de trabajo no satisfactoria</w:t>
            </w:r>
          </w:p>
        </w:tc>
        <w:tc>
          <w:tcPr>
            <w:tcW w:w="1028" w:type="pct"/>
          </w:tcPr>
          <w:p w14:paraId="68322257" w14:textId="487CF521" w:rsidR="00441D62" w:rsidRPr="006055FE" w:rsidRDefault="00441D62" w:rsidP="00441D62">
            <w:pPr>
              <w:spacing w:line="360" w:lineRule="auto"/>
              <w:jc w:val="center"/>
              <w:rPr>
                <w:rFonts w:ascii="Arial" w:hAnsi="Arial" w:cs="Arial"/>
                <w:sz w:val="16"/>
                <w:szCs w:val="16"/>
              </w:rPr>
            </w:pPr>
            <w:r w:rsidRPr="00B61A03">
              <w:rPr>
                <w:rFonts w:ascii="Arial" w:hAnsi="Arial" w:cs="Arial"/>
                <w:sz w:val="16"/>
                <w:szCs w:val="16"/>
              </w:rPr>
              <w:t>Recomendación</w:t>
            </w:r>
          </w:p>
        </w:tc>
      </w:tr>
      <w:tr w:rsidR="00441D62" w:rsidRPr="00087F8B" w14:paraId="655B20BD" w14:textId="77777777" w:rsidTr="00A2585A">
        <w:trPr>
          <w:jc w:val="center"/>
        </w:trPr>
        <w:tc>
          <w:tcPr>
            <w:tcW w:w="955" w:type="pct"/>
          </w:tcPr>
          <w:p w14:paraId="7E996E75" w14:textId="77777777" w:rsidR="00441D62" w:rsidRPr="006055FE" w:rsidRDefault="00441D62" w:rsidP="00441D62">
            <w:pPr>
              <w:spacing w:line="360" w:lineRule="auto"/>
              <w:jc w:val="center"/>
              <w:rPr>
                <w:rFonts w:ascii="Arial" w:hAnsi="Arial" w:cs="Arial"/>
                <w:sz w:val="16"/>
                <w:szCs w:val="16"/>
              </w:rPr>
            </w:pPr>
            <w:r w:rsidRPr="006055FE">
              <w:rPr>
                <w:rFonts w:ascii="Arial" w:hAnsi="Arial" w:cs="Arial"/>
                <w:sz w:val="16"/>
                <w:szCs w:val="16"/>
              </w:rPr>
              <w:t>Resultado: 2</w:t>
            </w:r>
          </w:p>
          <w:p w14:paraId="5F2F80F4" w14:textId="77777777" w:rsidR="00441D62" w:rsidRPr="006055FE" w:rsidRDefault="00441D62" w:rsidP="00441D62">
            <w:pPr>
              <w:spacing w:line="360" w:lineRule="auto"/>
              <w:jc w:val="center"/>
              <w:rPr>
                <w:rFonts w:ascii="Arial" w:hAnsi="Arial" w:cs="Arial"/>
                <w:sz w:val="16"/>
                <w:szCs w:val="16"/>
              </w:rPr>
            </w:pPr>
            <w:r w:rsidRPr="006055FE">
              <w:rPr>
                <w:rFonts w:ascii="Arial" w:hAnsi="Arial" w:cs="Arial"/>
                <w:sz w:val="16"/>
                <w:szCs w:val="16"/>
              </w:rPr>
              <w:t>Observación: 3</w:t>
            </w:r>
          </w:p>
        </w:tc>
        <w:tc>
          <w:tcPr>
            <w:tcW w:w="1398" w:type="pct"/>
          </w:tcPr>
          <w:p w14:paraId="3C72F39F" w14:textId="77777777" w:rsidR="00441D62" w:rsidRPr="006055FE" w:rsidRDefault="00441D62" w:rsidP="00441D62">
            <w:pPr>
              <w:spacing w:line="360" w:lineRule="auto"/>
              <w:jc w:val="both"/>
              <w:rPr>
                <w:rFonts w:ascii="Arial" w:hAnsi="Arial" w:cs="Arial"/>
                <w:sz w:val="16"/>
                <w:szCs w:val="16"/>
              </w:rPr>
            </w:pPr>
            <w:r w:rsidRPr="00C03ADE">
              <w:rPr>
                <w:rFonts w:ascii="Arial" w:hAnsi="Arial" w:cs="Arial"/>
                <w:sz w:val="16"/>
                <w:szCs w:val="16"/>
              </w:rPr>
              <w:t>Inadecuada integración, control y resguardo de expedientes</w:t>
            </w:r>
            <w:r w:rsidRPr="006055FE">
              <w:rPr>
                <w:rFonts w:ascii="Arial" w:hAnsi="Arial" w:cs="Arial"/>
                <w:sz w:val="16"/>
                <w:szCs w:val="16"/>
              </w:rPr>
              <w:t xml:space="preserve"> </w:t>
            </w:r>
          </w:p>
        </w:tc>
        <w:tc>
          <w:tcPr>
            <w:tcW w:w="1619" w:type="pct"/>
          </w:tcPr>
          <w:p w14:paraId="20F8F294" w14:textId="2F99B140" w:rsidR="00441D62" w:rsidRPr="006055FE" w:rsidRDefault="00441D62" w:rsidP="00441D62">
            <w:pPr>
              <w:spacing w:line="360" w:lineRule="auto"/>
              <w:jc w:val="both"/>
              <w:rPr>
                <w:rFonts w:ascii="Arial" w:hAnsi="Arial" w:cs="Arial"/>
                <w:sz w:val="16"/>
                <w:szCs w:val="16"/>
              </w:rPr>
            </w:pPr>
            <w:r w:rsidRPr="004D09E4">
              <w:rPr>
                <w:rFonts w:ascii="Arial" w:hAnsi="Arial" w:cs="Arial"/>
                <w:sz w:val="16"/>
                <w:szCs w:val="16"/>
              </w:rPr>
              <w:t>Presentó documentación soporte y justificación en reunión de trabajo no satisfactoria</w:t>
            </w:r>
          </w:p>
        </w:tc>
        <w:tc>
          <w:tcPr>
            <w:tcW w:w="1028" w:type="pct"/>
          </w:tcPr>
          <w:p w14:paraId="097EED1D" w14:textId="57CB2967" w:rsidR="00441D62" w:rsidRPr="006055FE" w:rsidRDefault="00441D62" w:rsidP="00441D62">
            <w:pPr>
              <w:spacing w:line="360" w:lineRule="auto"/>
              <w:jc w:val="center"/>
              <w:rPr>
                <w:rFonts w:ascii="Arial" w:hAnsi="Arial" w:cs="Arial"/>
                <w:sz w:val="16"/>
                <w:szCs w:val="16"/>
              </w:rPr>
            </w:pPr>
            <w:r w:rsidRPr="00B61A03">
              <w:rPr>
                <w:rFonts w:ascii="Arial" w:hAnsi="Arial" w:cs="Arial"/>
                <w:sz w:val="16"/>
                <w:szCs w:val="16"/>
              </w:rPr>
              <w:t>Recomendación</w:t>
            </w:r>
          </w:p>
        </w:tc>
      </w:tr>
      <w:tr w:rsidR="00441D62" w:rsidRPr="00087F8B" w14:paraId="56C20C8D" w14:textId="77777777" w:rsidTr="00A2585A">
        <w:trPr>
          <w:jc w:val="center"/>
        </w:trPr>
        <w:tc>
          <w:tcPr>
            <w:tcW w:w="955" w:type="pct"/>
          </w:tcPr>
          <w:p w14:paraId="7403DD21" w14:textId="77777777" w:rsidR="00441D62" w:rsidRPr="000841E1" w:rsidRDefault="00441D62" w:rsidP="00441D62">
            <w:pPr>
              <w:spacing w:line="360" w:lineRule="auto"/>
              <w:jc w:val="center"/>
              <w:rPr>
                <w:rFonts w:ascii="Arial" w:hAnsi="Arial" w:cs="Arial"/>
                <w:sz w:val="16"/>
                <w:szCs w:val="16"/>
              </w:rPr>
            </w:pPr>
            <w:r w:rsidRPr="000841E1">
              <w:rPr>
                <w:rFonts w:ascii="Arial" w:hAnsi="Arial" w:cs="Arial"/>
                <w:sz w:val="16"/>
                <w:szCs w:val="16"/>
              </w:rPr>
              <w:t>Resul</w:t>
            </w:r>
            <w:r>
              <w:rPr>
                <w:rFonts w:ascii="Arial" w:hAnsi="Arial" w:cs="Arial"/>
                <w:sz w:val="16"/>
                <w:szCs w:val="16"/>
              </w:rPr>
              <w:t>tado: 3</w:t>
            </w:r>
          </w:p>
          <w:p w14:paraId="53473F76" w14:textId="77777777" w:rsidR="00441D62" w:rsidRDefault="00441D62" w:rsidP="00441D62">
            <w:pPr>
              <w:spacing w:line="360" w:lineRule="auto"/>
              <w:jc w:val="center"/>
              <w:rPr>
                <w:rFonts w:ascii="Arial" w:hAnsi="Arial" w:cs="Arial"/>
                <w:sz w:val="16"/>
                <w:szCs w:val="16"/>
              </w:rPr>
            </w:pPr>
            <w:r>
              <w:rPr>
                <w:rFonts w:ascii="Arial" w:hAnsi="Arial" w:cs="Arial"/>
                <w:sz w:val="16"/>
                <w:szCs w:val="16"/>
              </w:rPr>
              <w:t>Observación: 4</w:t>
            </w:r>
          </w:p>
        </w:tc>
        <w:tc>
          <w:tcPr>
            <w:tcW w:w="1398" w:type="pct"/>
          </w:tcPr>
          <w:p w14:paraId="6F5A7119" w14:textId="77777777" w:rsidR="00441D62" w:rsidRPr="006055FE" w:rsidRDefault="00441D62" w:rsidP="00441D62">
            <w:pPr>
              <w:spacing w:line="360" w:lineRule="auto"/>
              <w:jc w:val="both"/>
              <w:rPr>
                <w:rFonts w:ascii="Arial" w:hAnsi="Arial" w:cs="Arial"/>
                <w:sz w:val="16"/>
                <w:szCs w:val="16"/>
              </w:rPr>
            </w:pPr>
            <w:r w:rsidRPr="000841E1">
              <w:rPr>
                <w:rFonts w:ascii="Arial" w:hAnsi="Arial" w:cs="Arial"/>
                <w:sz w:val="16"/>
                <w:szCs w:val="16"/>
              </w:rPr>
              <w:t>Falta de autorización o justificación de las erogaciones</w:t>
            </w:r>
          </w:p>
        </w:tc>
        <w:tc>
          <w:tcPr>
            <w:tcW w:w="1619" w:type="pct"/>
          </w:tcPr>
          <w:p w14:paraId="7BB1C71C" w14:textId="690535E3" w:rsidR="00441D62" w:rsidRPr="000841E1" w:rsidRDefault="00441D62" w:rsidP="00441D62">
            <w:pPr>
              <w:spacing w:line="360" w:lineRule="auto"/>
              <w:jc w:val="both"/>
              <w:rPr>
                <w:rFonts w:ascii="Arial" w:hAnsi="Arial" w:cs="Arial"/>
                <w:sz w:val="16"/>
                <w:szCs w:val="16"/>
              </w:rPr>
            </w:pPr>
            <w:r w:rsidRPr="00F73483">
              <w:rPr>
                <w:rFonts w:ascii="Arial" w:hAnsi="Arial" w:cs="Arial"/>
                <w:sz w:val="16"/>
                <w:szCs w:val="16"/>
              </w:rPr>
              <w:t>Presentó documentación soporte y justificación en reunión de trabajo</w:t>
            </w:r>
          </w:p>
        </w:tc>
        <w:tc>
          <w:tcPr>
            <w:tcW w:w="1028" w:type="pct"/>
          </w:tcPr>
          <w:p w14:paraId="6E308743" w14:textId="548AC3CB" w:rsidR="00441D62" w:rsidRDefault="00441D62" w:rsidP="00441D62">
            <w:pPr>
              <w:spacing w:line="360" w:lineRule="auto"/>
              <w:jc w:val="center"/>
              <w:rPr>
                <w:rFonts w:ascii="Arial" w:hAnsi="Arial" w:cs="Arial"/>
                <w:sz w:val="16"/>
                <w:szCs w:val="16"/>
              </w:rPr>
            </w:pPr>
            <w:r>
              <w:rPr>
                <w:rFonts w:ascii="Arial" w:hAnsi="Arial" w:cs="Arial"/>
                <w:sz w:val="16"/>
                <w:szCs w:val="16"/>
              </w:rPr>
              <w:t>Solventada</w:t>
            </w:r>
          </w:p>
        </w:tc>
      </w:tr>
      <w:tr w:rsidR="00441D62" w:rsidRPr="00087F8B" w14:paraId="68C3E3AB" w14:textId="77777777" w:rsidTr="00A2585A">
        <w:trPr>
          <w:jc w:val="center"/>
        </w:trPr>
        <w:tc>
          <w:tcPr>
            <w:tcW w:w="955" w:type="pct"/>
          </w:tcPr>
          <w:p w14:paraId="6D6856C2" w14:textId="77777777" w:rsidR="00441D62" w:rsidRPr="000841E1" w:rsidRDefault="00441D62" w:rsidP="00441D62">
            <w:pPr>
              <w:spacing w:line="360" w:lineRule="auto"/>
              <w:jc w:val="center"/>
              <w:rPr>
                <w:rFonts w:ascii="Arial" w:hAnsi="Arial" w:cs="Arial"/>
                <w:sz w:val="16"/>
                <w:szCs w:val="16"/>
              </w:rPr>
            </w:pPr>
            <w:r w:rsidRPr="000841E1">
              <w:rPr>
                <w:rFonts w:ascii="Arial" w:hAnsi="Arial" w:cs="Arial"/>
                <w:sz w:val="16"/>
                <w:szCs w:val="16"/>
              </w:rPr>
              <w:t>Resul</w:t>
            </w:r>
            <w:r>
              <w:rPr>
                <w:rFonts w:ascii="Arial" w:hAnsi="Arial" w:cs="Arial"/>
                <w:sz w:val="16"/>
                <w:szCs w:val="16"/>
              </w:rPr>
              <w:t>tado: 3</w:t>
            </w:r>
          </w:p>
          <w:p w14:paraId="56D55300" w14:textId="77777777" w:rsidR="00441D62" w:rsidRDefault="00441D62" w:rsidP="00441D62">
            <w:pPr>
              <w:spacing w:line="360" w:lineRule="auto"/>
              <w:jc w:val="center"/>
              <w:rPr>
                <w:rFonts w:ascii="Arial" w:hAnsi="Arial" w:cs="Arial"/>
                <w:sz w:val="16"/>
                <w:szCs w:val="16"/>
              </w:rPr>
            </w:pPr>
            <w:r>
              <w:rPr>
                <w:rFonts w:ascii="Arial" w:hAnsi="Arial" w:cs="Arial"/>
                <w:sz w:val="16"/>
                <w:szCs w:val="16"/>
              </w:rPr>
              <w:t>Observación: 5</w:t>
            </w:r>
          </w:p>
        </w:tc>
        <w:tc>
          <w:tcPr>
            <w:tcW w:w="1398" w:type="pct"/>
          </w:tcPr>
          <w:p w14:paraId="50DE1106" w14:textId="77777777" w:rsidR="00441D62" w:rsidRPr="006055FE" w:rsidRDefault="00441D62" w:rsidP="00441D62">
            <w:pPr>
              <w:spacing w:line="360" w:lineRule="auto"/>
              <w:jc w:val="both"/>
              <w:rPr>
                <w:rFonts w:ascii="Arial" w:hAnsi="Arial" w:cs="Arial"/>
                <w:sz w:val="16"/>
                <w:szCs w:val="16"/>
              </w:rPr>
            </w:pPr>
            <w:r w:rsidRPr="000841E1">
              <w:rPr>
                <w:rFonts w:ascii="Arial" w:hAnsi="Arial" w:cs="Arial"/>
                <w:sz w:val="16"/>
                <w:szCs w:val="16"/>
              </w:rPr>
              <w:t>Falta de autorización o justificación de las erogaciones</w:t>
            </w:r>
          </w:p>
        </w:tc>
        <w:tc>
          <w:tcPr>
            <w:tcW w:w="1619" w:type="pct"/>
          </w:tcPr>
          <w:p w14:paraId="723FEDD7" w14:textId="07F12F0B" w:rsidR="00441D62" w:rsidRPr="000841E1" w:rsidRDefault="00441D62" w:rsidP="00441D62">
            <w:pPr>
              <w:spacing w:line="360" w:lineRule="auto"/>
              <w:jc w:val="both"/>
              <w:rPr>
                <w:rFonts w:ascii="Arial" w:hAnsi="Arial" w:cs="Arial"/>
                <w:sz w:val="16"/>
                <w:szCs w:val="16"/>
              </w:rPr>
            </w:pPr>
            <w:r w:rsidRPr="00F73483">
              <w:rPr>
                <w:rFonts w:ascii="Arial" w:hAnsi="Arial" w:cs="Arial"/>
                <w:sz w:val="16"/>
                <w:szCs w:val="16"/>
              </w:rPr>
              <w:t>Presentó documentación soporte y justificación en reunión de trabajo</w:t>
            </w:r>
          </w:p>
        </w:tc>
        <w:tc>
          <w:tcPr>
            <w:tcW w:w="1028" w:type="pct"/>
          </w:tcPr>
          <w:p w14:paraId="19944911" w14:textId="7358D2AE" w:rsidR="00441D62" w:rsidRDefault="00441D62" w:rsidP="00441D62">
            <w:pPr>
              <w:spacing w:line="360" w:lineRule="auto"/>
              <w:jc w:val="center"/>
              <w:rPr>
                <w:rFonts w:ascii="Arial" w:hAnsi="Arial" w:cs="Arial"/>
                <w:sz w:val="16"/>
                <w:szCs w:val="16"/>
              </w:rPr>
            </w:pPr>
            <w:r>
              <w:rPr>
                <w:rFonts w:ascii="Arial" w:hAnsi="Arial" w:cs="Arial"/>
                <w:sz w:val="16"/>
                <w:szCs w:val="16"/>
              </w:rPr>
              <w:t>Solventada</w:t>
            </w:r>
          </w:p>
        </w:tc>
      </w:tr>
      <w:tr w:rsidR="00441D62" w:rsidRPr="00087F8B" w14:paraId="1D978048" w14:textId="77777777" w:rsidTr="00A2585A">
        <w:trPr>
          <w:jc w:val="center"/>
        </w:trPr>
        <w:tc>
          <w:tcPr>
            <w:tcW w:w="955" w:type="pct"/>
          </w:tcPr>
          <w:p w14:paraId="3E0216CD" w14:textId="77777777" w:rsidR="00441D62" w:rsidRPr="000841E1" w:rsidRDefault="00441D62" w:rsidP="00441D62">
            <w:pPr>
              <w:spacing w:line="360" w:lineRule="auto"/>
              <w:jc w:val="center"/>
              <w:rPr>
                <w:rFonts w:ascii="Arial" w:hAnsi="Arial" w:cs="Arial"/>
                <w:sz w:val="16"/>
                <w:szCs w:val="16"/>
              </w:rPr>
            </w:pPr>
            <w:r>
              <w:rPr>
                <w:rFonts w:ascii="Arial" w:hAnsi="Arial" w:cs="Arial"/>
                <w:sz w:val="16"/>
                <w:szCs w:val="16"/>
              </w:rPr>
              <w:t>Resultado: 4</w:t>
            </w:r>
          </w:p>
          <w:p w14:paraId="71317DBA" w14:textId="77777777" w:rsidR="00441D62" w:rsidRPr="000841E1" w:rsidRDefault="00441D62" w:rsidP="00441D62">
            <w:pPr>
              <w:spacing w:line="360" w:lineRule="auto"/>
              <w:jc w:val="center"/>
              <w:rPr>
                <w:rFonts w:ascii="Arial" w:hAnsi="Arial" w:cs="Arial"/>
                <w:sz w:val="16"/>
                <w:szCs w:val="16"/>
              </w:rPr>
            </w:pPr>
            <w:r>
              <w:rPr>
                <w:rFonts w:ascii="Arial" w:hAnsi="Arial" w:cs="Arial"/>
                <w:sz w:val="16"/>
                <w:szCs w:val="16"/>
              </w:rPr>
              <w:t>Observación: 6</w:t>
            </w:r>
          </w:p>
        </w:tc>
        <w:tc>
          <w:tcPr>
            <w:tcW w:w="1398" w:type="pct"/>
          </w:tcPr>
          <w:p w14:paraId="12B13ECF" w14:textId="77777777" w:rsidR="00441D62" w:rsidRPr="000841E1" w:rsidRDefault="00441D62" w:rsidP="00441D62">
            <w:pPr>
              <w:spacing w:line="360" w:lineRule="auto"/>
              <w:jc w:val="both"/>
            </w:pPr>
            <w:r w:rsidRPr="000841E1">
              <w:rPr>
                <w:rFonts w:ascii="Arial" w:hAnsi="Arial" w:cs="Arial"/>
                <w:sz w:val="16"/>
                <w:szCs w:val="16"/>
              </w:rPr>
              <w:t>Falta de documentación comprobatoria y justificativa de las erogaciones</w:t>
            </w:r>
          </w:p>
        </w:tc>
        <w:tc>
          <w:tcPr>
            <w:tcW w:w="1619" w:type="pct"/>
          </w:tcPr>
          <w:p w14:paraId="34C356F4" w14:textId="4AA669D9" w:rsidR="00441D62" w:rsidRPr="000841E1" w:rsidRDefault="00441D62" w:rsidP="00441D62">
            <w:pPr>
              <w:spacing w:line="360" w:lineRule="auto"/>
              <w:jc w:val="both"/>
              <w:rPr>
                <w:rFonts w:ascii="Arial" w:hAnsi="Arial" w:cs="Arial"/>
                <w:sz w:val="16"/>
                <w:szCs w:val="16"/>
              </w:rPr>
            </w:pPr>
            <w:r w:rsidRPr="00F73483">
              <w:rPr>
                <w:rFonts w:ascii="Arial" w:hAnsi="Arial" w:cs="Arial"/>
                <w:sz w:val="16"/>
                <w:szCs w:val="16"/>
              </w:rPr>
              <w:t>Presentó documentación soporte y justificación en reunión de trabajo</w:t>
            </w:r>
          </w:p>
        </w:tc>
        <w:tc>
          <w:tcPr>
            <w:tcW w:w="1028" w:type="pct"/>
          </w:tcPr>
          <w:p w14:paraId="44EB9A9E" w14:textId="284DE475" w:rsidR="00441D62" w:rsidRPr="000841E1" w:rsidRDefault="00441D62" w:rsidP="00441D62">
            <w:pPr>
              <w:spacing w:line="360" w:lineRule="auto"/>
              <w:jc w:val="center"/>
              <w:rPr>
                <w:rFonts w:ascii="Arial" w:hAnsi="Arial" w:cs="Arial"/>
                <w:sz w:val="16"/>
                <w:szCs w:val="16"/>
              </w:rPr>
            </w:pPr>
            <w:r w:rsidRPr="00C37C5F">
              <w:rPr>
                <w:rFonts w:ascii="Arial" w:hAnsi="Arial" w:cs="Arial"/>
                <w:sz w:val="16"/>
                <w:szCs w:val="16"/>
              </w:rPr>
              <w:t>Solventada</w:t>
            </w:r>
          </w:p>
        </w:tc>
      </w:tr>
      <w:tr w:rsidR="00441D62" w:rsidRPr="00087F8B" w14:paraId="6C6EFDB8" w14:textId="77777777" w:rsidTr="00A2585A">
        <w:trPr>
          <w:jc w:val="center"/>
        </w:trPr>
        <w:tc>
          <w:tcPr>
            <w:tcW w:w="955" w:type="pct"/>
          </w:tcPr>
          <w:p w14:paraId="58211EAD" w14:textId="77777777" w:rsidR="00441D62" w:rsidRPr="000841E1" w:rsidRDefault="00441D62" w:rsidP="00441D62">
            <w:pPr>
              <w:spacing w:line="360" w:lineRule="auto"/>
              <w:jc w:val="center"/>
              <w:rPr>
                <w:rFonts w:ascii="Arial" w:hAnsi="Arial" w:cs="Arial"/>
                <w:sz w:val="16"/>
                <w:szCs w:val="16"/>
              </w:rPr>
            </w:pPr>
            <w:r>
              <w:rPr>
                <w:rFonts w:ascii="Arial" w:hAnsi="Arial" w:cs="Arial"/>
                <w:sz w:val="16"/>
                <w:szCs w:val="16"/>
              </w:rPr>
              <w:t>Resultado: 4</w:t>
            </w:r>
          </w:p>
          <w:p w14:paraId="09A2A87F" w14:textId="77777777" w:rsidR="00441D62" w:rsidRPr="000841E1" w:rsidRDefault="00441D62" w:rsidP="00441D62">
            <w:pPr>
              <w:spacing w:line="360" w:lineRule="auto"/>
              <w:jc w:val="center"/>
              <w:rPr>
                <w:rFonts w:ascii="Arial" w:hAnsi="Arial" w:cs="Arial"/>
                <w:sz w:val="16"/>
                <w:szCs w:val="16"/>
              </w:rPr>
            </w:pPr>
            <w:r>
              <w:rPr>
                <w:rFonts w:ascii="Arial" w:hAnsi="Arial" w:cs="Arial"/>
                <w:sz w:val="16"/>
                <w:szCs w:val="16"/>
              </w:rPr>
              <w:t>Observación: 7</w:t>
            </w:r>
          </w:p>
        </w:tc>
        <w:tc>
          <w:tcPr>
            <w:tcW w:w="1398" w:type="pct"/>
          </w:tcPr>
          <w:p w14:paraId="4026B4DA" w14:textId="77777777" w:rsidR="00441D62" w:rsidRPr="000841E1" w:rsidRDefault="00441D62" w:rsidP="00441D62">
            <w:pPr>
              <w:spacing w:line="360" w:lineRule="auto"/>
              <w:jc w:val="both"/>
            </w:pPr>
            <w:r w:rsidRPr="000841E1">
              <w:rPr>
                <w:rFonts w:ascii="Arial" w:hAnsi="Arial" w:cs="Arial"/>
                <w:sz w:val="16"/>
                <w:szCs w:val="16"/>
              </w:rPr>
              <w:t>Falta de documentación comprobatoria y justificativa de las erogaciones</w:t>
            </w:r>
          </w:p>
        </w:tc>
        <w:tc>
          <w:tcPr>
            <w:tcW w:w="1619" w:type="pct"/>
          </w:tcPr>
          <w:p w14:paraId="27F4E930" w14:textId="6D379427" w:rsidR="00441D62" w:rsidRPr="000841E1" w:rsidRDefault="00441D62" w:rsidP="00441D62">
            <w:pPr>
              <w:spacing w:line="360" w:lineRule="auto"/>
              <w:jc w:val="both"/>
              <w:rPr>
                <w:rFonts w:ascii="Arial" w:hAnsi="Arial" w:cs="Arial"/>
                <w:sz w:val="16"/>
                <w:szCs w:val="16"/>
              </w:rPr>
            </w:pPr>
            <w:r w:rsidRPr="00F73483">
              <w:rPr>
                <w:rFonts w:ascii="Arial" w:hAnsi="Arial" w:cs="Arial"/>
                <w:sz w:val="16"/>
                <w:szCs w:val="16"/>
              </w:rPr>
              <w:t>Presentó documentación soporte y justificación en reunión de trabajo</w:t>
            </w:r>
          </w:p>
        </w:tc>
        <w:tc>
          <w:tcPr>
            <w:tcW w:w="1028" w:type="pct"/>
          </w:tcPr>
          <w:p w14:paraId="79A28FAE" w14:textId="39BB9BB0" w:rsidR="00441D62" w:rsidRPr="000841E1" w:rsidRDefault="00441D62" w:rsidP="00441D62">
            <w:pPr>
              <w:spacing w:line="360" w:lineRule="auto"/>
              <w:jc w:val="center"/>
              <w:rPr>
                <w:rFonts w:ascii="Arial" w:hAnsi="Arial" w:cs="Arial"/>
                <w:sz w:val="16"/>
                <w:szCs w:val="16"/>
              </w:rPr>
            </w:pPr>
            <w:r w:rsidRPr="00C37C5F">
              <w:rPr>
                <w:rFonts w:ascii="Arial" w:hAnsi="Arial" w:cs="Arial"/>
                <w:sz w:val="16"/>
                <w:szCs w:val="16"/>
              </w:rPr>
              <w:t>Solventada</w:t>
            </w:r>
          </w:p>
        </w:tc>
      </w:tr>
      <w:tr w:rsidR="00B61A03" w:rsidRPr="00087F8B" w14:paraId="51DF2128" w14:textId="77777777" w:rsidTr="00A2585A">
        <w:trPr>
          <w:jc w:val="center"/>
        </w:trPr>
        <w:tc>
          <w:tcPr>
            <w:tcW w:w="955" w:type="pct"/>
          </w:tcPr>
          <w:p w14:paraId="79087141" w14:textId="77777777" w:rsidR="00B61A03" w:rsidRPr="00CB40C4" w:rsidRDefault="00B61A03" w:rsidP="00A2585A">
            <w:pPr>
              <w:spacing w:line="360" w:lineRule="auto"/>
              <w:jc w:val="center"/>
              <w:rPr>
                <w:rFonts w:ascii="Arial" w:hAnsi="Arial" w:cs="Arial"/>
                <w:sz w:val="16"/>
                <w:szCs w:val="16"/>
              </w:rPr>
            </w:pPr>
            <w:r>
              <w:rPr>
                <w:rFonts w:ascii="Arial" w:hAnsi="Arial" w:cs="Arial"/>
                <w:sz w:val="16"/>
                <w:szCs w:val="16"/>
              </w:rPr>
              <w:lastRenderedPageBreak/>
              <w:t>Resultado: 5</w:t>
            </w:r>
          </w:p>
          <w:p w14:paraId="53EDBCBA" w14:textId="77777777" w:rsidR="00B61A03" w:rsidRPr="00CB40C4" w:rsidRDefault="00B61A03" w:rsidP="00A2585A">
            <w:pPr>
              <w:spacing w:line="360" w:lineRule="auto"/>
              <w:jc w:val="center"/>
              <w:rPr>
                <w:rFonts w:ascii="Arial" w:hAnsi="Arial" w:cs="Arial"/>
                <w:sz w:val="16"/>
                <w:szCs w:val="16"/>
              </w:rPr>
            </w:pPr>
            <w:r>
              <w:rPr>
                <w:rFonts w:ascii="Arial" w:hAnsi="Arial" w:cs="Arial"/>
                <w:sz w:val="16"/>
                <w:szCs w:val="16"/>
              </w:rPr>
              <w:t>Observación: 8</w:t>
            </w:r>
          </w:p>
        </w:tc>
        <w:tc>
          <w:tcPr>
            <w:tcW w:w="1398" w:type="pct"/>
          </w:tcPr>
          <w:p w14:paraId="626E1DFC" w14:textId="77777777" w:rsidR="00B61A03" w:rsidRPr="00CB40C4" w:rsidRDefault="00B61A03" w:rsidP="00A2585A">
            <w:pPr>
              <w:spacing w:line="360" w:lineRule="auto"/>
              <w:jc w:val="both"/>
              <w:rPr>
                <w:rFonts w:ascii="Arial" w:hAnsi="Arial" w:cs="Arial"/>
                <w:sz w:val="16"/>
                <w:szCs w:val="16"/>
              </w:rPr>
            </w:pPr>
            <w:r w:rsidRPr="00C03ADE">
              <w:rPr>
                <w:rFonts w:ascii="Arial" w:hAnsi="Arial" w:cs="Arial"/>
                <w:sz w:val="16"/>
                <w:szCs w:val="16"/>
              </w:rPr>
              <w:t>Inadecuada integración, control y resguardo de expedientes</w:t>
            </w:r>
          </w:p>
        </w:tc>
        <w:tc>
          <w:tcPr>
            <w:tcW w:w="1619" w:type="pct"/>
          </w:tcPr>
          <w:p w14:paraId="35813466" w14:textId="56F683C3" w:rsidR="00B61A03" w:rsidRPr="00CB40C4" w:rsidRDefault="00441D62" w:rsidP="00A2585A">
            <w:pPr>
              <w:spacing w:line="360" w:lineRule="auto"/>
              <w:jc w:val="both"/>
              <w:rPr>
                <w:rFonts w:ascii="Arial" w:hAnsi="Arial" w:cs="Arial"/>
                <w:sz w:val="16"/>
                <w:szCs w:val="16"/>
              </w:rPr>
            </w:pPr>
            <w:r w:rsidRPr="00BF6E87">
              <w:rPr>
                <w:rFonts w:ascii="Arial" w:hAnsi="Arial" w:cs="Arial"/>
                <w:sz w:val="16"/>
                <w:szCs w:val="16"/>
              </w:rPr>
              <w:t>Presentó documentación soporte y justificación en reunión de trabajo no satisfactoria</w:t>
            </w:r>
          </w:p>
        </w:tc>
        <w:tc>
          <w:tcPr>
            <w:tcW w:w="1028" w:type="pct"/>
          </w:tcPr>
          <w:p w14:paraId="38C3FD74" w14:textId="04E83F8E" w:rsidR="00B61A03" w:rsidRPr="00CB40C4" w:rsidRDefault="00B61A03" w:rsidP="00A2585A">
            <w:pPr>
              <w:spacing w:line="360" w:lineRule="auto"/>
              <w:jc w:val="center"/>
              <w:rPr>
                <w:rFonts w:ascii="Arial" w:hAnsi="Arial" w:cs="Arial"/>
                <w:sz w:val="16"/>
                <w:szCs w:val="16"/>
              </w:rPr>
            </w:pPr>
            <w:r>
              <w:rPr>
                <w:rFonts w:ascii="Arial" w:hAnsi="Arial" w:cs="Arial"/>
                <w:sz w:val="16"/>
                <w:szCs w:val="16"/>
              </w:rPr>
              <w:t>Recomendación</w:t>
            </w:r>
          </w:p>
        </w:tc>
      </w:tr>
      <w:tr w:rsidR="00B61A03" w:rsidRPr="00087F8B" w14:paraId="3486ED49" w14:textId="77777777" w:rsidTr="00A2585A">
        <w:trPr>
          <w:jc w:val="center"/>
        </w:trPr>
        <w:tc>
          <w:tcPr>
            <w:tcW w:w="955" w:type="pct"/>
          </w:tcPr>
          <w:p w14:paraId="7807E973" w14:textId="77777777" w:rsidR="00B61A03" w:rsidRPr="000841E1" w:rsidRDefault="00B61A03" w:rsidP="00B61A03">
            <w:pPr>
              <w:spacing w:line="360" w:lineRule="auto"/>
              <w:jc w:val="center"/>
              <w:rPr>
                <w:rFonts w:ascii="Arial" w:hAnsi="Arial" w:cs="Arial"/>
                <w:sz w:val="16"/>
                <w:szCs w:val="16"/>
              </w:rPr>
            </w:pPr>
            <w:r>
              <w:rPr>
                <w:rFonts w:ascii="Arial" w:hAnsi="Arial" w:cs="Arial"/>
                <w:sz w:val="16"/>
                <w:szCs w:val="16"/>
              </w:rPr>
              <w:t>Resultado: 6</w:t>
            </w:r>
          </w:p>
          <w:p w14:paraId="6293CC86" w14:textId="77777777" w:rsidR="00B61A03" w:rsidRPr="00C32459" w:rsidRDefault="00B61A03" w:rsidP="00B61A03">
            <w:pPr>
              <w:spacing w:line="360" w:lineRule="auto"/>
              <w:jc w:val="center"/>
              <w:rPr>
                <w:rFonts w:ascii="Arial" w:hAnsi="Arial" w:cs="Arial"/>
                <w:sz w:val="16"/>
                <w:szCs w:val="16"/>
              </w:rPr>
            </w:pPr>
            <w:r>
              <w:rPr>
                <w:rFonts w:ascii="Arial" w:hAnsi="Arial" w:cs="Arial"/>
                <w:sz w:val="16"/>
                <w:szCs w:val="16"/>
              </w:rPr>
              <w:t>Observación: 9</w:t>
            </w:r>
          </w:p>
        </w:tc>
        <w:tc>
          <w:tcPr>
            <w:tcW w:w="1398" w:type="pct"/>
          </w:tcPr>
          <w:p w14:paraId="5B1A124F" w14:textId="77777777" w:rsidR="00B61A03" w:rsidRDefault="00B61A03" w:rsidP="00B61A03">
            <w:pPr>
              <w:spacing w:line="360" w:lineRule="auto"/>
              <w:jc w:val="both"/>
              <w:rPr>
                <w:rFonts w:ascii="Arial" w:hAnsi="Arial" w:cs="Arial"/>
                <w:sz w:val="16"/>
                <w:szCs w:val="16"/>
              </w:rPr>
            </w:pPr>
            <w:r w:rsidRPr="00C03ADE">
              <w:rPr>
                <w:rFonts w:ascii="Arial" w:hAnsi="Arial" w:cs="Arial"/>
                <w:sz w:val="16"/>
                <w:szCs w:val="16"/>
              </w:rPr>
              <w:t>Inadecuada integración, control y resguardo de expedientes</w:t>
            </w:r>
          </w:p>
        </w:tc>
        <w:tc>
          <w:tcPr>
            <w:tcW w:w="1619" w:type="pct"/>
          </w:tcPr>
          <w:p w14:paraId="123D548B" w14:textId="5817A2A9" w:rsidR="00B61A03" w:rsidRDefault="00441D62" w:rsidP="00B61A03">
            <w:pPr>
              <w:spacing w:line="360" w:lineRule="auto"/>
              <w:jc w:val="both"/>
              <w:rPr>
                <w:rFonts w:ascii="Arial" w:hAnsi="Arial" w:cs="Arial"/>
                <w:sz w:val="16"/>
                <w:szCs w:val="16"/>
              </w:rPr>
            </w:pPr>
            <w:r w:rsidRPr="00E13741">
              <w:rPr>
                <w:rFonts w:ascii="Arial" w:hAnsi="Arial" w:cs="Arial"/>
                <w:sz w:val="16"/>
                <w:szCs w:val="16"/>
              </w:rPr>
              <w:t>Presentó documentación soporte y</w:t>
            </w:r>
            <w:r>
              <w:rPr>
                <w:rFonts w:ascii="Arial" w:hAnsi="Arial" w:cs="Arial"/>
                <w:sz w:val="16"/>
                <w:szCs w:val="16"/>
              </w:rPr>
              <w:t xml:space="preserve"> j</w:t>
            </w:r>
            <w:r w:rsidRPr="00E13741">
              <w:rPr>
                <w:rFonts w:ascii="Arial" w:hAnsi="Arial" w:cs="Arial"/>
                <w:sz w:val="16"/>
                <w:szCs w:val="16"/>
              </w:rPr>
              <w:t>ustificación en reunión de trabajo</w:t>
            </w:r>
          </w:p>
        </w:tc>
        <w:tc>
          <w:tcPr>
            <w:tcW w:w="1028" w:type="pct"/>
          </w:tcPr>
          <w:p w14:paraId="55E104ED" w14:textId="050F6F55" w:rsidR="00B61A03" w:rsidRPr="006C4CFF" w:rsidRDefault="00B61A03" w:rsidP="00B61A03">
            <w:pPr>
              <w:spacing w:line="360" w:lineRule="auto"/>
              <w:jc w:val="center"/>
              <w:rPr>
                <w:rFonts w:ascii="Arial" w:hAnsi="Arial" w:cs="Arial"/>
                <w:sz w:val="16"/>
                <w:szCs w:val="16"/>
              </w:rPr>
            </w:pPr>
            <w:r w:rsidRPr="00C37C5F">
              <w:rPr>
                <w:rFonts w:ascii="Arial" w:hAnsi="Arial" w:cs="Arial"/>
                <w:sz w:val="16"/>
                <w:szCs w:val="16"/>
              </w:rPr>
              <w:t>Solventada</w:t>
            </w:r>
          </w:p>
        </w:tc>
      </w:tr>
      <w:tr w:rsidR="00B61A03" w:rsidRPr="00087F8B" w14:paraId="25D68110" w14:textId="77777777" w:rsidTr="00A2585A">
        <w:trPr>
          <w:jc w:val="center"/>
        </w:trPr>
        <w:tc>
          <w:tcPr>
            <w:tcW w:w="955" w:type="pct"/>
          </w:tcPr>
          <w:p w14:paraId="3749E6A8" w14:textId="77777777" w:rsidR="00B61A03" w:rsidRPr="00C32459" w:rsidRDefault="00B61A03" w:rsidP="00B61A03">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7</w:t>
            </w:r>
          </w:p>
          <w:p w14:paraId="29228C68" w14:textId="77777777" w:rsidR="00B61A03" w:rsidRPr="00C32459" w:rsidRDefault="00B61A03" w:rsidP="00B61A03">
            <w:pPr>
              <w:spacing w:line="360" w:lineRule="auto"/>
              <w:jc w:val="center"/>
              <w:rPr>
                <w:rFonts w:ascii="Arial" w:hAnsi="Arial" w:cs="Arial"/>
                <w:sz w:val="16"/>
                <w:szCs w:val="16"/>
              </w:rPr>
            </w:pPr>
            <w:r>
              <w:rPr>
                <w:rFonts w:ascii="Arial" w:hAnsi="Arial" w:cs="Arial"/>
                <w:sz w:val="16"/>
                <w:szCs w:val="16"/>
              </w:rPr>
              <w:t>Observación: 10</w:t>
            </w:r>
          </w:p>
        </w:tc>
        <w:tc>
          <w:tcPr>
            <w:tcW w:w="1398" w:type="pct"/>
          </w:tcPr>
          <w:p w14:paraId="2D712F4D" w14:textId="77777777" w:rsidR="00B61A03" w:rsidRPr="00087F8B" w:rsidRDefault="00B61A03" w:rsidP="00B61A03">
            <w:pPr>
              <w:spacing w:line="360" w:lineRule="auto"/>
              <w:jc w:val="both"/>
              <w:rPr>
                <w:rFonts w:ascii="Arial" w:hAnsi="Arial" w:cs="Arial"/>
                <w:sz w:val="16"/>
                <w:szCs w:val="16"/>
              </w:rPr>
            </w:pPr>
            <w:r w:rsidRPr="00547202">
              <w:rPr>
                <w:rFonts w:ascii="Arial" w:hAnsi="Arial" w:cs="Arial"/>
                <w:sz w:val="16"/>
                <w:szCs w:val="16"/>
              </w:rPr>
              <w:t>Carencia o desactualización de manuales, normativa interna o disposiciones legales</w:t>
            </w:r>
          </w:p>
        </w:tc>
        <w:tc>
          <w:tcPr>
            <w:tcW w:w="1619" w:type="pct"/>
          </w:tcPr>
          <w:p w14:paraId="6A305551" w14:textId="7943FDC1" w:rsidR="00B61A03" w:rsidRPr="00087F8B" w:rsidRDefault="00441D62" w:rsidP="00B61A03">
            <w:pPr>
              <w:spacing w:line="360" w:lineRule="auto"/>
              <w:jc w:val="both"/>
              <w:rPr>
                <w:rFonts w:ascii="Arial" w:hAnsi="Arial" w:cs="Arial"/>
                <w:sz w:val="16"/>
                <w:szCs w:val="16"/>
              </w:rPr>
            </w:pPr>
            <w:r w:rsidRPr="00BF6E87">
              <w:rPr>
                <w:rFonts w:ascii="Arial" w:hAnsi="Arial" w:cs="Arial"/>
                <w:sz w:val="16"/>
                <w:szCs w:val="16"/>
              </w:rPr>
              <w:t>Presentó documentación soporte y justificación en reunión de trabajo no satisfactoria</w:t>
            </w:r>
          </w:p>
        </w:tc>
        <w:tc>
          <w:tcPr>
            <w:tcW w:w="1028" w:type="pct"/>
          </w:tcPr>
          <w:p w14:paraId="5B45F50B" w14:textId="710827BD" w:rsidR="00B61A03" w:rsidRPr="00087F8B" w:rsidRDefault="00B61A03" w:rsidP="00B61A03">
            <w:pPr>
              <w:spacing w:line="360" w:lineRule="auto"/>
              <w:jc w:val="center"/>
              <w:rPr>
                <w:rFonts w:ascii="Arial" w:hAnsi="Arial" w:cs="Arial"/>
                <w:sz w:val="16"/>
                <w:szCs w:val="16"/>
              </w:rPr>
            </w:pPr>
            <w:r>
              <w:rPr>
                <w:rFonts w:ascii="Arial" w:hAnsi="Arial" w:cs="Arial"/>
                <w:sz w:val="16"/>
                <w:szCs w:val="16"/>
              </w:rPr>
              <w:t>Recomendación</w:t>
            </w:r>
          </w:p>
        </w:tc>
      </w:tr>
    </w:tbl>
    <w:p w14:paraId="580A344C" w14:textId="77777777" w:rsidR="00B61A03" w:rsidRDefault="00B61A03" w:rsidP="00B4353A">
      <w:pPr>
        <w:spacing w:line="360" w:lineRule="auto"/>
        <w:ind w:right="190"/>
        <w:jc w:val="both"/>
        <w:rPr>
          <w:rFonts w:ascii="Arial" w:hAnsi="Arial" w:cs="Arial"/>
          <w:b/>
        </w:rPr>
      </w:pPr>
    </w:p>
    <w:p w14:paraId="6424A28D" w14:textId="010A0A6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328C6">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673216" w14:textId="77777777" w:rsidR="00C328C6" w:rsidRDefault="00C328C6" w:rsidP="00E024A3">
      <w:pPr>
        <w:spacing w:line="360" w:lineRule="auto"/>
        <w:ind w:right="190"/>
        <w:jc w:val="both"/>
        <w:rPr>
          <w:rFonts w:ascii="Arial" w:hAnsi="Arial" w:cs="Arial"/>
        </w:rPr>
      </w:pPr>
    </w:p>
    <w:p w14:paraId="03578969" w14:textId="6C9FFF39" w:rsid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9356A3">
        <w:rPr>
          <w:rFonts w:ascii="Arial" w:hAnsi="Arial" w:cs="Arial"/>
        </w:rPr>
        <w:t xml:space="preserve">emite el </w:t>
      </w:r>
      <w:r w:rsidR="009356A3" w:rsidRPr="009356A3">
        <w:rPr>
          <w:rFonts w:ascii="Arial" w:hAnsi="Arial" w:cs="Arial"/>
        </w:rPr>
        <w:t>29 de Enero</w:t>
      </w:r>
      <w:r w:rsidR="00F445DB" w:rsidRPr="009356A3">
        <w:rPr>
          <w:rFonts w:ascii="Arial" w:hAnsi="Arial" w:cs="Arial"/>
        </w:rPr>
        <w:t xml:space="preserve"> </w:t>
      </w:r>
      <w:r w:rsidR="009356A3">
        <w:rPr>
          <w:rFonts w:ascii="Arial" w:hAnsi="Arial" w:cs="Arial"/>
        </w:rPr>
        <w:t>de 2021</w:t>
      </w:r>
      <w:r w:rsidRPr="009356A3">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w:t>
      </w:r>
      <w:r w:rsidR="005609CF">
        <w:rPr>
          <w:rFonts w:ascii="Arial" w:hAnsi="Arial" w:cs="Arial"/>
        </w:rPr>
        <w:t>emanada de</w:t>
      </w:r>
      <w:r w:rsidR="005609CF" w:rsidRPr="00845B1A">
        <w:rPr>
          <w:rFonts w:ascii="Arial" w:hAnsi="Arial" w:cs="Arial"/>
        </w:rPr>
        <w:t xml:space="preserve"> los estados e informes contables y presupuestarios que integran la Cuenta Pública del ejercicio fiscal </w:t>
      </w:r>
      <w:r w:rsidR="005609CF">
        <w:rPr>
          <w:rFonts w:ascii="Arial" w:hAnsi="Arial" w:cs="Arial"/>
          <w:bCs/>
        </w:rPr>
        <w:t>2019</w:t>
      </w:r>
      <w:r w:rsidR="005609CF" w:rsidRPr="00845B1A">
        <w:rPr>
          <w:rFonts w:ascii="Arial" w:hAnsi="Arial" w:cs="Arial"/>
        </w:rPr>
        <w:t xml:space="preserve">, </w:t>
      </w:r>
      <w:r w:rsidR="005609CF">
        <w:rPr>
          <w:rFonts w:ascii="Arial" w:hAnsi="Arial" w:cs="Arial"/>
        </w:rPr>
        <w:t>del H.</w:t>
      </w:r>
      <w:r w:rsidR="005609CF" w:rsidRPr="00292029">
        <w:rPr>
          <w:rFonts w:ascii="Arial" w:hAnsi="Arial" w:cs="Arial"/>
        </w:rPr>
        <w:t xml:space="preserve"> Poder Ejecutivo del Gobierno del Estado Libre y Soberano de Quintana Roo</w:t>
      </w:r>
      <w:r w:rsidR="005609CF">
        <w:rPr>
          <w:rFonts w:ascii="Arial" w:hAnsi="Arial" w:cs="Arial"/>
        </w:rPr>
        <w:t xml:space="preserve">, que refleja únicamente la información de la Administración Pública Central, que incluye a la </w:t>
      </w:r>
      <w:r w:rsidR="005C0516" w:rsidRPr="005C0516">
        <w:rPr>
          <w:rFonts w:ascii="Arial" w:hAnsi="Arial" w:cs="Arial"/>
          <w:b/>
          <w:bCs/>
        </w:rPr>
        <w:t>Secretaría de Gobierno del Estado de Quintana Roo</w:t>
      </w:r>
      <w:r w:rsidR="005609CF">
        <w:rPr>
          <w:rFonts w:ascii="Arial" w:hAnsi="Arial" w:cs="Arial"/>
        </w:rPr>
        <w:t xml:space="preserve">, </w:t>
      </w:r>
      <w:r w:rsidR="005609CF" w:rsidRPr="00845B1A">
        <w:rPr>
          <w:rFonts w:ascii="Arial" w:hAnsi="Arial" w:cs="Arial"/>
        </w:rPr>
        <w:t xml:space="preserve">formulados, integrados y presentados por </w:t>
      </w:r>
      <w:r w:rsidR="005609CF">
        <w:rPr>
          <w:rFonts w:ascii="Arial" w:hAnsi="Arial" w:cs="Arial"/>
        </w:rPr>
        <w:t>la Sefiplan.</w:t>
      </w:r>
    </w:p>
    <w:p w14:paraId="510F0ED0" w14:textId="77777777" w:rsidR="00BB3E3F" w:rsidRDefault="00BB3E3F" w:rsidP="00E024A3">
      <w:pPr>
        <w:spacing w:line="360" w:lineRule="auto"/>
        <w:ind w:right="190"/>
        <w:jc w:val="both"/>
        <w:rPr>
          <w:rFonts w:ascii="Arial" w:hAnsi="Arial" w:cs="Arial"/>
        </w:rPr>
      </w:pPr>
    </w:p>
    <w:p w14:paraId="23820D0F" w14:textId="5858F4EA"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1F8CCE" w14:textId="77777777" w:rsidR="00590319" w:rsidRPr="00E024A3" w:rsidRDefault="00590319" w:rsidP="00E024A3">
      <w:pPr>
        <w:spacing w:line="360" w:lineRule="auto"/>
        <w:ind w:right="190"/>
        <w:jc w:val="both"/>
        <w:rPr>
          <w:rFonts w:ascii="Arial" w:hAnsi="Arial" w:cs="Arial"/>
        </w:rPr>
      </w:pPr>
    </w:p>
    <w:p w14:paraId="4F3BABC6" w14:textId="214A92E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E10DB0">
        <w:rPr>
          <w:rFonts w:ascii="Arial" w:hAnsi="Arial" w:cs="Arial"/>
        </w:rPr>
        <w:t>relativa a la</w:t>
      </w:r>
      <w:r w:rsidRPr="00E024A3">
        <w:rPr>
          <w:rFonts w:ascii="Arial" w:hAnsi="Arial" w:cs="Arial"/>
        </w:rPr>
        <w:t xml:space="preserve"> entidad fiscalizada </w:t>
      </w:r>
      <w:r w:rsidRPr="00E024A3">
        <w:rPr>
          <w:rFonts w:ascii="Arial" w:hAnsi="Arial" w:cs="Arial"/>
        </w:rPr>
        <w:lastRenderedPageBreak/>
        <w:t xml:space="preserve">y de cuya veracidad es responsable, no presenta errores u omisiones importantes y que están preparados con base </w:t>
      </w:r>
      <w:r w:rsidR="00184643"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xml:space="preserve">. </w:t>
      </w:r>
      <w:r w:rsidR="009E6D5F" w:rsidRPr="009E6D5F">
        <w:rPr>
          <w:rFonts w:ascii="Arial" w:hAnsi="Arial" w:cs="Arial"/>
        </w:rPr>
        <w:t xml:space="preserve">Al realizar sus </w:t>
      </w:r>
      <w:r w:rsidR="00E45DD0" w:rsidRPr="009E6D5F">
        <w:rPr>
          <w:rFonts w:ascii="Arial" w:hAnsi="Arial" w:cs="Arial"/>
        </w:rPr>
        <w:t>auditorías</w:t>
      </w:r>
      <w:r w:rsidR="009E6D5F" w:rsidRPr="009E6D5F">
        <w:rPr>
          <w:rFonts w:ascii="Arial" w:hAnsi="Arial" w:cs="Arial"/>
        </w:rPr>
        <w:t xml:space="preserve"> el personal fiscalizador debe elegir y aplicar las acciones y procedimientos de fiscalización que, conforme a su competencia técnica y profesional sean apropiados para el</w:t>
      </w:r>
      <w:r w:rsidR="00E45DD0">
        <w:rPr>
          <w:rFonts w:ascii="Arial" w:hAnsi="Arial" w:cs="Arial"/>
        </w:rPr>
        <w:t xml:space="preserve"> encargo de auditorí</w:t>
      </w:r>
      <w:r w:rsidR="009E6D5F" w:rsidRPr="009E6D5F">
        <w:rPr>
          <w:rFonts w:ascii="Arial" w:hAnsi="Arial" w:cs="Arial"/>
        </w:rPr>
        <w:t>a, incluida la evaluación de los riesgos de irregularidad financiera y la materialidad en los estados contables y presupuestarios</w:t>
      </w:r>
      <w:r w:rsidRPr="009E6D5F">
        <w:rPr>
          <w:rFonts w:ascii="Arial" w:hAnsi="Arial" w:cs="Arial"/>
        </w:rPr>
        <w:t>.</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w:t>
      </w:r>
      <w:r w:rsidR="00F90358">
        <w:rPr>
          <w:rFonts w:ascii="Arial" w:hAnsi="Arial" w:cs="Arial"/>
        </w:rPr>
        <w:t xml:space="preserve">as que se estimaron necesarias, </w:t>
      </w:r>
      <w:r w:rsidRPr="00E024A3">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14:paraId="0FF92060" w14:textId="77777777" w:rsidR="00CE74AF" w:rsidRDefault="00CE74AF" w:rsidP="00E024A3">
      <w:pPr>
        <w:spacing w:line="360" w:lineRule="auto"/>
        <w:ind w:right="190"/>
        <w:jc w:val="both"/>
        <w:rPr>
          <w:rFonts w:ascii="Arial" w:hAnsi="Arial" w:cs="Arial"/>
        </w:rPr>
      </w:pPr>
    </w:p>
    <w:p w14:paraId="1C4EE215" w14:textId="0C2B95B4" w:rsidR="00E024A3" w:rsidRPr="003E2F27" w:rsidRDefault="00E024A3" w:rsidP="003E2F27">
      <w:pPr>
        <w:spacing w:line="360" w:lineRule="auto"/>
        <w:ind w:right="190"/>
        <w:jc w:val="both"/>
        <w:rPr>
          <w:rFonts w:ascii="Arial" w:hAnsi="Arial" w:cs="Arial"/>
          <w:bCs/>
        </w:rPr>
      </w:pPr>
      <w:r w:rsidRPr="00EA7A35">
        <w:rPr>
          <w:rFonts w:ascii="Arial" w:hAnsi="Arial" w:cs="Arial"/>
        </w:rPr>
        <w:t xml:space="preserve">Con base en los resultados obtenidos en la auditoría practicada a la </w:t>
      </w:r>
      <w:r w:rsidR="005C0516" w:rsidRPr="00EA7A35">
        <w:rPr>
          <w:rFonts w:ascii="Arial" w:hAnsi="Arial" w:cs="Arial"/>
          <w:b/>
          <w:bCs/>
        </w:rPr>
        <w:t>Secretaría de Gobierno del Estado de Quintana Roo</w:t>
      </w:r>
      <w:r w:rsidRPr="00EA7A35">
        <w:rPr>
          <w:rFonts w:ascii="Arial" w:hAnsi="Arial" w:cs="Arial"/>
        </w:rPr>
        <w:t>,</w:t>
      </w:r>
      <w:r w:rsidRPr="00EA7A35">
        <w:rPr>
          <w:rFonts w:ascii="Arial" w:hAnsi="Arial" w:cs="Arial"/>
          <w:b/>
        </w:rPr>
        <w:t xml:space="preserve"> </w:t>
      </w:r>
      <w:r w:rsidRPr="00EA7A35">
        <w:rPr>
          <w:rFonts w:ascii="Arial" w:hAnsi="Arial" w:cs="Arial"/>
        </w:rPr>
        <w:t xml:space="preserve">número </w:t>
      </w:r>
      <w:r w:rsidR="00EA7A35" w:rsidRPr="00EA7A35">
        <w:rPr>
          <w:rFonts w:ascii="Arial" w:hAnsi="Arial" w:cs="Arial"/>
          <w:b/>
          <w:bCs/>
        </w:rPr>
        <w:t>19-AEMF-B-GOB-012-022</w:t>
      </w:r>
      <w:r w:rsidR="00544454" w:rsidRPr="00EA7A35">
        <w:rPr>
          <w:rFonts w:ascii="Arial" w:hAnsi="Arial" w:cs="Arial"/>
        </w:rPr>
        <w:t xml:space="preserve">, denominada </w:t>
      </w:r>
      <w:r w:rsidRPr="00EA7A35">
        <w:rPr>
          <w:rFonts w:ascii="Arial" w:hAnsi="Arial" w:cs="Arial"/>
        </w:rPr>
        <w:t>“</w:t>
      </w:r>
      <w:r w:rsidR="00EA7A35" w:rsidRPr="00EA7A35">
        <w:rPr>
          <w:rFonts w:ascii="Arial" w:hAnsi="Arial" w:cs="Arial"/>
        </w:rPr>
        <w:t>Auditoría de Cumplimiento Financiero de Ingresos Obtenidos y Egresos Ejercidos</w:t>
      </w:r>
      <w:r w:rsidR="00FD377E" w:rsidRPr="00EA7A35">
        <w:rPr>
          <w:rFonts w:ascii="Arial" w:hAnsi="Arial" w:cs="Arial"/>
        </w:rPr>
        <w:t>”</w:t>
      </w:r>
      <w:r w:rsidRPr="00EA7A35">
        <w:rPr>
          <w:rFonts w:ascii="Arial" w:hAnsi="Arial" w:cs="Arial"/>
        </w:rPr>
        <w:t xml:space="preserve">, </w:t>
      </w:r>
      <w:r w:rsidR="00EA7A35" w:rsidRPr="00EA7A35">
        <w:rPr>
          <w:rFonts w:ascii="Arial" w:hAnsi="Arial" w:cs="Arial"/>
        </w:rPr>
        <w:t xml:space="preserve">cuyo objetivo fue </w:t>
      </w:r>
      <w:r w:rsidR="003E2F27">
        <w:rPr>
          <w:rFonts w:ascii="Arial" w:hAnsi="Arial" w:cs="Arial"/>
        </w:rPr>
        <w:t>f</w:t>
      </w:r>
      <w:r w:rsidR="003E2F27" w:rsidRPr="00A80768">
        <w:rPr>
          <w:rFonts w:ascii="Arial" w:hAnsi="Arial" w:cs="Arial"/>
          <w:bCs/>
        </w:rPr>
        <w:t>iscalizar la gestión financiera para comprobar el cumplimiento de lo dispuesto en la Ley de Ingresos y en el Presupuesto de Egresos y demás disposiciones legales aplicables, en cuanto a los ingresos y gastos públicos, incluyendo la revisión del manejo, la custodia y la aplicación de los recursos públicos estatales, así como de la información financiera, contable, patrimonial, presupuestaria y programática, conforme a las disposiciones aplicables</w:t>
      </w:r>
      <w:r w:rsidR="003E2F27">
        <w:rPr>
          <w:rFonts w:ascii="Arial" w:hAnsi="Arial" w:cs="Arial"/>
          <w:bCs/>
        </w:rPr>
        <w:t xml:space="preserve"> </w:t>
      </w:r>
      <w:r w:rsidRPr="00EA7A35">
        <w:rPr>
          <w:rFonts w:ascii="Arial" w:hAnsi="Arial" w:cs="Arial"/>
        </w:rPr>
        <w:t xml:space="preserve">para verificar que el presupuesto asignado a la </w:t>
      </w:r>
      <w:r w:rsidR="005C0516" w:rsidRPr="00EA7A35">
        <w:rPr>
          <w:rFonts w:ascii="Arial" w:hAnsi="Arial" w:cs="Arial"/>
          <w:b/>
          <w:bCs/>
        </w:rPr>
        <w:t>Secretaría de Gobierno del Estado de Quintana Roo</w:t>
      </w:r>
      <w:r w:rsidRPr="00EA7A35">
        <w:rPr>
          <w:rFonts w:ascii="Arial" w:hAnsi="Arial" w:cs="Arial"/>
          <w:b/>
        </w:rPr>
        <w:t>,</w:t>
      </w:r>
      <w:r w:rsidRPr="00EA7A35">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5C0516" w:rsidRPr="00EA7A35">
        <w:rPr>
          <w:rFonts w:ascii="Arial" w:hAnsi="Arial" w:cs="Arial"/>
          <w:b/>
          <w:bCs/>
        </w:rPr>
        <w:t>Secretaría de Gobierno del Estado de Quintana Roo</w:t>
      </w:r>
      <w:r w:rsidR="005C0516" w:rsidRPr="00EA7A35">
        <w:rPr>
          <w:rFonts w:ascii="Arial" w:hAnsi="Arial" w:cs="Arial"/>
        </w:rPr>
        <w:t xml:space="preserve"> </w:t>
      </w:r>
      <w:r w:rsidRPr="00EA7A35">
        <w:rPr>
          <w:rFonts w:ascii="Arial" w:hAnsi="Arial" w:cs="Arial"/>
        </w:rPr>
        <w:t>cumplió con las disposiciones legales y normativas que son aplicables en la materia</w:t>
      </w:r>
      <w:r w:rsidR="00FD377E" w:rsidRPr="00EA7A35">
        <w:rPr>
          <w:rFonts w:ascii="Arial" w:hAnsi="Arial" w:cs="Arial"/>
        </w:rPr>
        <w:t>.</w:t>
      </w:r>
    </w:p>
    <w:p w14:paraId="5FDBEE82" w14:textId="1D2013C2" w:rsidR="00E151E7" w:rsidRDefault="004A7AA0" w:rsidP="00243957">
      <w:pPr>
        <w:spacing w:line="360" w:lineRule="auto"/>
        <w:jc w:val="both"/>
        <w:rPr>
          <w:rFonts w:ascii="Arial" w:hAnsi="Arial" w:cs="Arial"/>
        </w:rPr>
      </w:pPr>
      <w:r w:rsidRPr="00E024A3">
        <w:rPr>
          <w:rFonts w:ascii="Arial" w:hAnsi="Arial" w:cs="Arial"/>
        </w:rPr>
        <w:lastRenderedPageBreak/>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3" w:name="_Hlk22646504"/>
      <w:r w:rsidRPr="00E024A3">
        <w:rPr>
          <w:rFonts w:ascii="Arial" w:hAnsi="Arial" w:cs="Arial"/>
        </w:rPr>
        <w:t>a las mejoras realizadas y las acciones emprendidas</w:t>
      </w:r>
      <w:bookmarkEnd w:id="13"/>
      <w:r w:rsidRPr="00E024A3">
        <w:rPr>
          <w:rFonts w:ascii="Arial" w:hAnsi="Arial" w:cs="Arial"/>
        </w:rPr>
        <w:t>, realizando las consideraciones pertinentes de acuerdo a la Ley de Fiscalización y Rendición de Cuentas del Estado de Quintana Roo.</w:t>
      </w:r>
    </w:p>
    <w:p w14:paraId="130A4981" w14:textId="77777777" w:rsidR="008B2F84" w:rsidRDefault="008B2F84" w:rsidP="00243957">
      <w:pPr>
        <w:spacing w:line="360" w:lineRule="auto"/>
        <w:jc w:val="both"/>
        <w:rPr>
          <w:rFonts w:ascii="Arial" w:hAnsi="Arial" w:cs="Arial"/>
        </w:rPr>
      </w:pPr>
    </w:p>
    <w:p w14:paraId="396DE13F" w14:textId="1C5E0198" w:rsidR="00590319" w:rsidRDefault="00590319" w:rsidP="00243957">
      <w:pPr>
        <w:spacing w:line="360" w:lineRule="auto"/>
        <w:jc w:val="both"/>
        <w:rPr>
          <w:rFonts w:ascii="Arial" w:hAnsi="Arial" w:cs="Arial"/>
        </w:rPr>
      </w:pPr>
    </w:p>
    <w:p w14:paraId="6E883309" w14:textId="77777777" w:rsidR="00243957" w:rsidRPr="00E024A3" w:rsidRDefault="00243957" w:rsidP="00243957">
      <w:pPr>
        <w:spacing w:line="360" w:lineRule="auto"/>
        <w:jc w:val="center"/>
        <w:rPr>
          <w:rFonts w:ascii="Arial" w:hAnsi="Arial" w:cs="Arial"/>
          <w:b/>
        </w:rPr>
      </w:pPr>
      <w:r w:rsidRPr="00E024A3">
        <w:rPr>
          <w:rFonts w:ascii="Arial" w:hAnsi="Arial" w:cs="Arial"/>
          <w:b/>
        </w:rPr>
        <w:t>EL AUDITOR SUPERIOR DEL ESTADO</w:t>
      </w:r>
    </w:p>
    <w:p w14:paraId="7A1AE424" w14:textId="2C8AC671" w:rsidR="00243957" w:rsidRDefault="00243957" w:rsidP="00243957">
      <w:pPr>
        <w:spacing w:line="360" w:lineRule="auto"/>
        <w:ind w:right="190"/>
        <w:jc w:val="center"/>
        <w:rPr>
          <w:rFonts w:ascii="Arial" w:hAnsi="Arial" w:cs="Arial"/>
          <w:b/>
        </w:rPr>
      </w:pPr>
    </w:p>
    <w:p w14:paraId="62EBB35E" w14:textId="7E71041A" w:rsidR="008B2F84" w:rsidRDefault="008B2F84" w:rsidP="00243957">
      <w:pPr>
        <w:spacing w:line="360" w:lineRule="auto"/>
        <w:ind w:right="190"/>
        <w:jc w:val="center"/>
        <w:rPr>
          <w:rFonts w:ascii="Arial" w:hAnsi="Arial" w:cs="Arial"/>
          <w:b/>
        </w:rPr>
      </w:pPr>
    </w:p>
    <w:p w14:paraId="50B76855" w14:textId="77777777" w:rsidR="008B2F84" w:rsidRDefault="008B2F84" w:rsidP="00243957">
      <w:pPr>
        <w:spacing w:line="360" w:lineRule="auto"/>
        <w:ind w:right="190"/>
        <w:jc w:val="center"/>
        <w:rPr>
          <w:rFonts w:ascii="Arial" w:hAnsi="Arial" w:cs="Arial"/>
          <w:b/>
        </w:rPr>
      </w:pPr>
    </w:p>
    <w:p w14:paraId="74AF2D4A" w14:textId="06B2B8E8" w:rsidR="00243957" w:rsidRPr="00E024A3" w:rsidRDefault="00243957" w:rsidP="00760EC7">
      <w:pPr>
        <w:spacing w:line="360" w:lineRule="auto"/>
        <w:ind w:right="190"/>
        <w:rPr>
          <w:rFonts w:ascii="Arial" w:hAnsi="Arial" w:cs="Arial"/>
          <w:b/>
        </w:rPr>
      </w:pPr>
    </w:p>
    <w:p w14:paraId="72E2D0A9" w14:textId="7DB7C038" w:rsidR="00824D3E" w:rsidRPr="00294B3C" w:rsidRDefault="00243957" w:rsidP="00294B3C">
      <w:pPr>
        <w:spacing w:line="360" w:lineRule="auto"/>
        <w:ind w:right="190"/>
        <w:jc w:val="center"/>
        <w:rPr>
          <w:rFonts w:ascii="Arial" w:hAnsi="Arial" w:cs="Arial"/>
          <w:b/>
        </w:rPr>
      </w:pPr>
      <w:r>
        <w:rPr>
          <w:rFonts w:ascii="Arial" w:hAnsi="Arial" w:cs="Arial"/>
          <w:b/>
        </w:rPr>
        <w:t>L.C.C. MANUEL PALACIOS HERRERA</w:t>
      </w:r>
    </w:p>
    <w:p w14:paraId="445B79D9" w14:textId="77777777" w:rsidR="00F6579C" w:rsidRDefault="00F6579C" w:rsidP="003F011A">
      <w:pPr>
        <w:rPr>
          <w:rFonts w:ascii="Arial" w:hAnsi="Arial" w:cs="Arial"/>
          <w:b/>
          <w:sz w:val="20"/>
          <w:szCs w:val="20"/>
        </w:rPr>
      </w:pPr>
    </w:p>
    <w:p w14:paraId="7B059FBA" w14:textId="77777777" w:rsidR="00F6579C" w:rsidRDefault="00F6579C" w:rsidP="003F011A">
      <w:pPr>
        <w:rPr>
          <w:rFonts w:ascii="Arial" w:hAnsi="Arial" w:cs="Arial"/>
          <w:b/>
          <w:sz w:val="20"/>
          <w:szCs w:val="20"/>
        </w:rPr>
      </w:pPr>
    </w:p>
    <w:p w14:paraId="2B7D76E5" w14:textId="77777777" w:rsidR="00F6579C" w:rsidRDefault="00F6579C" w:rsidP="003F011A">
      <w:pPr>
        <w:rPr>
          <w:rFonts w:ascii="Arial" w:hAnsi="Arial" w:cs="Arial"/>
          <w:b/>
          <w:sz w:val="20"/>
          <w:szCs w:val="20"/>
        </w:rPr>
      </w:pPr>
    </w:p>
    <w:p w14:paraId="7C2B6062" w14:textId="77777777" w:rsidR="00F6579C" w:rsidRDefault="00F6579C" w:rsidP="003F011A">
      <w:pPr>
        <w:rPr>
          <w:rFonts w:ascii="Arial" w:hAnsi="Arial" w:cs="Arial"/>
          <w:b/>
          <w:sz w:val="20"/>
          <w:szCs w:val="20"/>
        </w:rPr>
      </w:pPr>
    </w:p>
    <w:p w14:paraId="228C5CF1" w14:textId="77777777" w:rsidR="00E151E7" w:rsidRDefault="00E151E7" w:rsidP="009921A2">
      <w:pPr>
        <w:spacing w:line="360" w:lineRule="auto"/>
        <w:ind w:right="190"/>
        <w:jc w:val="center"/>
        <w:rPr>
          <w:rFonts w:ascii="Arial" w:hAnsi="Arial" w:cs="Arial"/>
          <w:b/>
        </w:rPr>
      </w:pPr>
    </w:p>
    <w:sectPr w:rsidR="00E151E7" w:rsidSect="006A2B79">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691C" w14:textId="77777777" w:rsidR="00DD0C43" w:rsidRDefault="00DD0C43">
      <w:r>
        <w:separator/>
      </w:r>
    </w:p>
  </w:endnote>
  <w:endnote w:type="continuationSeparator" w:id="0">
    <w:p w14:paraId="3E38B160" w14:textId="77777777" w:rsidR="00DD0C43" w:rsidRDefault="00DD0C43">
      <w:r>
        <w:continuationSeparator/>
      </w:r>
    </w:p>
  </w:endnote>
  <w:endnote w:type="continuationNotice" w:id="1">
    <w:p w14:paraId="41397944" w14:textId="77777777" w:rsidR="00DD0C43" w:rsidRDefault="00DD0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308F2" w:rsidRPr="00D875E2" w14:paraId="05C3B1B8" w14:textId="77777777" w:rsidTr="000747BF">
      <w:trPr>
        <w:trHeight w:val="344"/>
      </w:trPr>
      <w:tc>
        <w:tcPr>
          <w:tcW w:w="9360" w:type="dxa"/>
          <w:shd w:val="clear" w:color="auto" w:fill="auto"/>
        </w:tcPr>
        <w:p w14:paraId="0EFC7290" w14:textId="77777777" w:rsidR="008308F2" w:rsidRPr="00D875E2" w:rsidRDefault="008308F2" w:rsidP="006A2B79">
          <w:pPr>
            <w:tabs>
              <w:tab w:val="left" w:pos="7770"/>
            </w:tabs>
            <w:rPr>
              <w:rStyle w:val="nfasis"/>
              <w:i w:val="0"/>
              <w:iCs w:val="0"/>
            </w:rPr>
          </w:pPr>
          <w:r>
            <w:rPr>
              <w:rStyle w:val="nfasis"/>
              <w:i w:val="0"/>
              <w:iCs w:val="0"/>
            </w:rPr>
            <w:tab/>
          </w:r>
        </w:p>
      </w:tc>
    </w:tr>
  </w:tbl>
  <w:p w14:paraId="3F859B30" w14:textId="74F0AAE3" w:rsidR="008308F2" w:rsidRPr="00880D13" w:rsidRDefault="008308F2"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B4D03">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B4D03">
      <w:rPr>
        <w:rFonts w:ascii="Arial" w:hAnsi="Arial" w:cs="Arial"/>
        <w:b/>
        <w:bCs/>
        <w:noProof/>
        <w:sz w:val="18"/>
        <w:szCs w:val="18"/>
        <w:lang w:val="es-ES"/>
      </w:rPr>
      <w:t>18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6EB58" w14:textId="77777777" w:rsidR="00DD0C43" w:rsidRDefault="00DD0C43">
      <w:r>
        <w:separator/>
      </w:r>
    </w:p>
  </w:footnote>
  <w:footnote w:type="continuationSeparator" w:id="0">
    <w:p w14:paraId="591B3E50" w14:textId="77777777" w:rsidR="00DD0C43" w:rsidRDefault="00DD0C43">
      <w:r>
        <w:continuationSeparator/>
      </w:r>
    </w:p>
  </w:footnote>
  <w:footnote w:type="continuationNotice" w:id="1">
    <w:p w14:paraId="79A9D576" w14:textId="77777777" w:rsidR="00DD0C43" w:rsidRDefault="00DD0C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308F2" w:rsidRPr="006F757C" w14:paraId="16F4FECC" w14:textId="77777777" w:rsidTr="007D48A8">
      <w:tc>
        <w:tcPr>
          <w:tcW w:w="2055" w:type="dxa"/>
          <w:vAlign w:val="center"/>
        </w:tcPr>
        <w:p w14:paraId="6894CC5A" w14:textId="77777777" w:rsidR="008308F2" w:rsidRPr="00CF3DF4" w:rsidRDefault="008308F2"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F70862B" w14:textId="77777777" w:rsidR="008308F2" w:rsidRPr="00CF3DF4" w:rsidRDefault="008308F2" w:rsidP="003C2FE7">
          <w:pPr>
            <w:tabs>
              <w:tab w:val="center" w:pos="4419"/>
              <w:tab w:val="right" w:pos="8838"/>
            </w:tabs>
            <w:jc w:val="center"/>
            <w:rPr>
              <w:rFonts w:ascii="Arial" w:hAnsi="Arial" w:cs="Arial"/>
              <w:sz w:val="18"/>
              <w:szCs w:val="18"/>
            </w:rPr>
          </w:pPr>
        </w:p>
      </w:tc>
      <w:tc>
        <w:tcPr>
          <w:tcW w:w="2030" w:type="dxa"/>
          <w:vAlign w:val="center"/>
        </w:tcPr>
        <w:p w14:paraId="0AD7E190" w14:textId="7CB76B0C" w:rsidR="008308F2" w:rsidRPr="00207E4F" w:rsidRDefault="008308F2" w:rsidP="00207E4F">
          <w:pPr>
            <w:tabs>
              <w:tab w:val="center" w:pos="4419"/>
              <w:tab w:val="right" w:pos="8838"/>
            </w:tabs>
            <w:jc w:val="right"/>
            <w:rPr>
              <w:rFonts w:ascii="Arial" w:hAnsi="Arial" w:cs="Arial"/>
              <w:noProof/>
              <w:sz w:val="16"/>
              <w:szCs w:val="16"/>
              <w:highlight w:val="magenta"/>
              <w:lang w:eastAsia="es-MX"/>
            </w:rPr>
          </w:pPr>
        </w:p>
      </w:tc>
    </w:tr>
    <w:tr w:rsidR="008308F2" w:rsidRPr="003316E8" w14:paraId="790CD37E" w14:textId="77777777" w:rsidTr="007D48A8">
      <w:tc>
        <w:tcPr>
          <w:tcW w:w="2055" w:type="dxa"/>
          <w:vAlign w:val="center"/>
          <w:hideMark/>
        </w:tcPr>
        <w:p w14:paraId="4FDF9566" w14:textId="77777777" w:rsidR="008308F2" w:rsidRPr="003316E8" w:rsidRDefault="008308F2" w:rsidP="003C2FE7">
          <w:pPr>
            <w:tabs>
              <w:tab w:val="center" w:pos="4419"/>
              <w:tab w:val="right" w:pos="8838"/>
            </w:tabs>
            <w:jc w:val="center"/>
          </w:pPr>
          <w:r>
            <w:rPr>
              <w:noProof/>
              <w:lang w:eastAsia="es-MX"/>
            </w:rPr>
            <w:drawing>
              <wp:inline distT="0" distB="0" distL="0" distR="0" wp14:anchorId="0516A0BD" wp14:editId="502138DE">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F735A39" w14:textId="77777777" w:rsidR="008308F2" w:rsidRDefault="008308F2"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7591354" w14:textId="77777777" w:rsidR="008308F2" w:rsidRPr="003316E8" w:rsidRDefault="008308F2"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4F473017" w14:textId="77777777" w:rsidR="008308F2" w:rsidRPr="003316E8" w:rsidRDefault="008308F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58F7E0F" wp14:editId="0CE3BE06">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308F2" w:rsidRPr="003316E8" w14:paraId="5E60FF09" w14:textId="77777777" w:rsidTr="007D48A8">
      <w:tc>
        <w:tcPr>
          <w:tcW w:w="2055" w:type="dxa"/>
          <w:tcBorders>
            <w:top w:val="nil"/>
            <w:left w:val="nil"/>
            <w:bottom w:val="thinThickSmallGap" w:sz="24" w:space="0" w:color="auto"/>
            <w:right w:val="nil"/>
          </w:tcBorders>
        </w:tcPr>
        <w:p w14:paraId="7C1A939D" w14:textId="77777777" w:rsidR="008308F2" w:rsidRPr="003316E8" w:rsidRDefault="008308F2"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29DDE34" w14:textId="77777777" w:rsidR="008308F2" w:rsidRPr="003316E8" w:rsidRDefault="008308F2"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D624796" w14:textId="77777777" w:rsidR="008308F2" w:rsidRPr="003316E8" w:rsidRDefault="008308F2" w:rsidP="003C2FE7">
          <w:pPr>
            <w:tabs>
              <w:tab w:val="center" w:pos="4419"/>
              <w:tab w:val="right" w:pos="8838"/>
            </w:tabs>
            <w:rPr>
              <w:sz w:val="10"/>
            </w:rPr>
          </w:pPr>
        </w:p>
      </w:tc>
    </w:tr>
  </w:tbl>
  <w:p w14:paraId="4A24E94A" w14:textId="77777777" w:rsidR="008308F2" w:rsidRPr="003C2FE7" w:rsidRDefault="008308F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65C"/>
    <w:multiLevelType w:val="hybridMultilevel"/>
    <w:tmpl w:val="2BA0E6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E5D32"/>
    <w:multiLevelType w:val="hybridMultilevel"/>
    <w:tmpl w:val="F61077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05F417C"/>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886581"/>
    <w:multiLevelType w:val="hybridMultilevel"/>
    <w:tmpl w:val="226E21A2"/>
    <w:lvl w:ilvl="0" w:tplc="C84CB3CC">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C73F30"/>
    <w:multiLevelType w:val="hybridMultilevel"/>
    <w:tmpl w:val="CCB831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8EC4B07"/>
    <w:multiLevelType w:val="hybridMultilevel"/>
    <w:tmpl w:val="C18C88D0"/>
    <w:lvl w:ilvl="0" w:tplc="080A0017">
      <w:start w:val="1"/>
      <w:numFmt w:val="lowerLetter"/>
      <w:lvlText w:val="%1)"/>
      <w:lvlJc w:val="left"/>
      <w:pPr>
        <w:ind w:left="360" w:hanging="360"/>
      </w:pPr>
    </w:lvl>
    <w:lvl w:ilvl="1" w:tplc="C1B82A2A">
      <w:start w:val="1"/>
      <w:numFmt w:val="bullet"/>
      <w:lvlText w:val="-"/>
      <w:lvlJc w:val="left"/>
      <w:pPr>
        <w:ind w:left="1080" w:hanging="360"/>
      </w:pPr>
      <w:rPr>
        <w:rFonts w:ascii="Arial" w:eastAsia="Times New Roman" w:hAnsi="Arial" w:cs="Arial"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080537F"/>
    <w:multiLevelType w:val="hybridMultilevel"/>
    <w:tmpl w:val="EE5A9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8CC7C1B"/>
    <w:multiLevelType w:val="hybridMultilevel"/>
    <w:tmpl w:val="CB88C7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7E9031B2"/>
    <w:multiLevelType w:val="hybridMultilevel"/>
    <w:tmpl w:val="7772C886"/>
    <w:lvl w:ilvl="0" w:tplc="4DB2FFDE">
      <w:start w:val="1"/>
      <w:numFmt w:val="decimal"/>
      <w:lvlText w:val="%1."/>
      <w:lvlJc w:val="left"/>
      <w:pPr>
        <w:ind w:left="-414" w:hanging="450"/>
      </w:pPr>
      <w:rPr>
        <w:rFonts w:hint="default"/>
        <w:b/>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28" w15:restartNumberingAfterBreak="0">
    <w:nsid w:val="7F204796"/>
    <w:multiLevelType w:val="hybridMultilevel"/>
    <w:tmpl w:val="FAD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1"/>
  </w:num>
  <w:num w:numId="4">
    <w:abstractNumId w:val="15"/>
  </w:num>
  <w:num w:numId="5">
    <w:abstractNumId w:val="23"/>
  </w:num>
  <w:num w:numId="6">
    <w:abstractNumId w:val="11"/>
  </w:num>
  <w:num w:numId="7">
    <w:abstractNumId w:val="22"/>
  </w:num>
  <w:num w:numId="8">
    <w:abstractNumId w:val="14"/>
  </w:num>
  <w:num w:numId="9">
    <w:abstractNumId w:val="24"/>
  </w:num>
  <w:num w:numId="10">
    <w:abstractNumId w:val="5"/>
  </w:num>
  <w:num w:numId="11">
    <w:abstractNumId w:val="25"/>
  </w:num>
  <w:num w:numId="12">
    <w:abstractNumId w:val="2"/>
  </w:num>
  <w:num w:numId="13">
    <w:abstractNumId w:val="6"/>
  </w:num>
  <w:num w:numId="14">
    <w:abstractNumId w:val="13"/>
  </w:num>
  <w:num w:numId="15">
    <w:abstractNumId w:val="17"/>
  </w:num>
  <w:num w:numId="16">
    <w:abstractNumId w:val="16"/>
  </w:num>
  <w:num w:numId="17">
    <w:abstractNumId w:val="19"/>
  </w:num>
  <w:num w:numId="18">
    <w:abstractNumId w:val="18"/>
  </w:num>
  <w:num w:numId="19">
    <w:abstractNumId w:val="10"/>
  </w:num>
  <w:num w:numId="20">
    <w:abstractNumId w:val="27"/>
  </w:num>
  <w:num w:numId="21">
    <w:abstractNumId w:val="8"/>
  </w:num>
  <w:num w:numId="22">
    <w:abstractNumId w:val="20"/>
  </w:num>
  <w:num w:numId="23">
    <w:abstractNumId w:val="28"/>
  </w:num>
  <w:num w:numId="24">
    <w:abstractNumId w:val="12"/>
  </w:num>
  <w:num w:numId="25">
    <w:abstractNumId w:val="0"/>
  </w:num>
  <w:num w:numId="26">
    <w:abstractNumId w:val="3"/>
  </w:num>
  <w:num w:numId="27">
    <w:abstractNumId w:val="26"/>
  </w:num>
  <w:num w:numId="28">
    <w:abstractNumId w:val="21"/>
  </w:num>
  <w:num w:numId="2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9CB"/>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519"/>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85A"/>
    <w:rsid w:val="00017F67"/>
    <w:rsid w:val="00017FCA"/>
    <w:rsid w:val="00020101"/>
    <w:rsid w:val="0002092D"/>
    <w:rsid w:val="00020BA8"/>
    <w:rsid w:val="00020F17"/>
    <w:rsid w:val="000218D0"/>
    <w:rsid w:val="00021DC5"/>
    <w:rsid w:val="00022147"/>
    <w:rsid w:val="000222B0"/>
    <w:rsid w:val="0002231D"/>
    <w:rsid w:val="000223B2"/>
    <w:rsid w:val="0002252E"/>
    <w:rsid w:val="0002273C"/>
    <w:rsid w:val="000229CF"/>
    <w:rsid w:val="00023C60"/>
    <w:rsid w:val="00023CE5"/>
    <w:rsid w:val="00024808"/>
    <w:rsid w:val="00024A7E"/>
    <w:rsid w:val="00024AE6"/>
    <w:rsid w:val="00024C6D"/>
    <w:rsid w:val="00025095"/>
    <w:rsid w:val="0002547A"/>
    <w:rsid w:val="000260E2"/>
    <w:rsid w:val="0002628B"/>
    <w:rsid w:val="000264DA"/>
    <w:rsid w:val="00026880"/>
    <w:rsid w:val="00026D28"/>
    <w:rsid w:val="00026F57"/>
    <w:rsid w:val="00027270"/>
    <w:rsid w:val="0002740F"/>
    <w:rsid w:val="00030B5F"/>
    <w:rsid w:val="00030BBF"/>
    <w:rsid w:val="00030C5F"/>
    <w:rsid w:val="00030DC0"/>
    <w:rsid w:val="000314C7"/>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13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390"/>
    <w:rsid w:val="0004744B"/>
    <w:rsid w:val="00047463"/>
    <w:rsid w:val="00047A9B"/>
    <w:rsid w:val="00047C58"/>
    <w:rsid w:val="00047C5C"/>
    <w:rsid w:val="000506E3"/>
    <w:rsid w:val="00050721"/>
    <w:rsid w:val="00050744"/>
    <w:rsid w:val="00050AAC"/>
    <w:rsid w:val="00050B3B"/>
    <w:rsid w:val="00050E63"/>
    <w:rsid w:val="000511B8"/>
    <w:rsid w:val="00051630"/>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37A"/>
    <w:rsid w:val="00070DAC"/>
    <w:rsid w:val="00070DE6"/>
    <w:rsid w:val="00072578"/>
    <w:rsid w:val="00072BEF"/>
    <w:rsid w:val="00073291"/>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4A1"/>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8D1"/>
    <w:rsid w:val="00094921"/>
    <w:rsid w:val="00094BA5"/>
    <w:rsid w:val="000968B9"/>
    <w:rsid w:val="00096C51"/>
    <w:rsid w:val="00097EC4"/>
    <w:rsid w:val="00097ECF"/>
    <w:rsid w:val="00097F6F"/>
    <w:rsid w:val="000A0868"/>
    <w:rsid w:val="000A0F24"/>
    <w:rsid w:val="000A16F0"/>
    <w:rsid w:val="000A1D70"/>
    <w:rsid w:val="000A1E1D"/>
    <w:rsid w:val="000A1F88"/>
    <w:rsid w:val="000A260C"/>
    <w:rsid w:val="000A29D2"/>
    <w:rsid w:val="000A29D3"/>
    <w:rsid w:val="000A2C6D"/>
    <w:rsid w:val="000A3114"/>
    <w:rsid w:val="000A472A"/>
    <w:rsid w:val="000A56E4"/>
    <w:rsid w:val="000A5A85"/>
    <w:rsid w:val="000A5B90"/>
    <w:rsid w:val="000A6101"/>
    <w:rsid w:val="000A6356"/>
    <w:rsid w:val="000A6585"/>
    <w:rsid w:val="000A6BDF"/>
    <w:rsid w:val="000A794D"/>
    <w:rsid w:val="000A7AED"/>
    <w:rsid w:val="000A7F82"/>
    <w:rsid w:val="000B08E1"/>
    <w:rsid w:val="000B0989"/>
    <w:rsid w:val="000B0AD9"/>
    <w:rsid w:val="000B0DF3"/>
    <w:rsid w:val="000B1389"/>
    <w:rsid w:val="000B2613"/>
    <w:rsid w:val="000B26CC"/>
    <w:rsid w:val="000B2718"/>
    <w:rsid w:val="000B2909"/>
    <w:rsid w:val="000B3119"/>
    <w:rsid w:val="000B3A60"/>
    <w:rsid w:val="000B3B23"/>
    <w:rsid w:val="000B3B2B"/>
    <w:rsid w:val="000B43BB"/>
    <w:rsid w:val="000B4ACD"/>
    <w:rsid w:val="000B560B"/>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185"/>
    <w:rsid w:val="000C469D"/>
    <w:rsid w:val="000C4CDC"/>
    <w:rsid w:val="000C4D24"/>
    <w:rsid w:val="000C55F3"/>
    <w:rsid w:val="000C5D38"/>
    <w:rsid w:val="000C5FEB"/>
    <w:rsid w:val="000C5FF6"/>
    <w:rsid w:val="000C6079"/>
    <w:rsid w:val="000C62B1"/>
    <w:rsid w:val="000C6583"/>
    <w:rsid w:val="000C6988"/>
    <w:rsid w:val="000C7289"/>
    <w:rsid w:val="000C795B"/>
    <w:rsid w:val="000C7F4F"/>
    <w:rsid w:val="000D0648"/>
    <w:rsid w:val="000D1221"/>
    <w:rsid w:val="000D1DE6"/>
    <w:rsid w:val="000D22F2"/>
    <w:rsid w:val="000D2300"/>
    <w:rsid w:val="000D2319"/>
    <w:rsid w:val="000D26B6"/>
    <w:rsid w:val="000D2951"/>
    <w:rsid w:val="000D2C11"/>
    <w:rsid w:val="000D34D4"/>
    <w:rsid w:val="000D3B11"/>
    <w:rsid w:val="000D3BBE"/>
    <w:rsid w:val="000D3FAF"/>
    <w:rsid w:val="000D4198"/>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9E"/>
    <w:rsid w:val="000F5ECA"/>
    <w:rsid w:val="000F60F5"/>
    <w:rsid w:val="000F626C"/>
    <w:rsid w:val="000F6372"/>
    <w:rsid w:val="000F680C"/>
    <w:rsid w:val="000F6F79"/>
    <w:rsid w:val="000F7622"/>
    <w:rsid w:val="000F7E2E"/>
    <w:rsid w:val="001005D8"/>
    <w:rsid w:val="001005E9"/>
    <w:rsid w:val="00101172"/>
    <w:rsid w:val="0010164E"/>
    <w:rsid w:val="00101D56"/>
    <w:rsid w:val="001025A7"/>
    <w:rsid w:val="0010276E"/>
    <w:rsid w:val="00102C0B"/>
    <w:rsid w:val="00104750"/>
    <w:rsid w:val="0010484E"/>
    <w:rsid w:val="00104ABC"/>
    <w:rsid w:val="00105183"/>
    <w:rsid w:val="00105807"/>
    <w:rsid w:val="00105915"/>
    <w:rsid w:val="00105A9E"/>
    <w:rsid w:val="00105D1B"/>
    <w:rsid w:val="00105EAD"/>
    <w:rsid w:val="00105FBD"/>
    <w:rsid w:val="001061EE"/>
    <w:rsid w:val="00106645"/>
    <w:rsid w:val="001066B1"/>
    <w:rsid w:val="00106FE1"/>
    <w:rsid w:val="001075DF"/>
    <w:rsid w:val="00107749"/>
    <w:rsid w:val="001077CD"/>
    <w:rsid w:val="001077FF"/>
    <w:rsid w:val="00107A27"/>
    <w:rsid w:val="00107DB7"/>
    <w:rsid w:val="00110226"/>
    <w:rsid w:val="00110278"/>
    <w:rsid w:val="00110332"/>
    <w:rsid w:val="00110CB4"/>
    <w:rsid w:val="001117C8"/>
    <w:rsid w:val="0011232C"/>
    <w:rsid w:val="0011234F"/>
    <w:rsid w:val="00112484"/>
    <w:rsid w:val="0011287B"/>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C0B"/>
    <w:rsid w:val="001226D2"/>
    <w:rsid w:val="00122B79"/>
    <w:rsid w:val="00122E09"/>
    <w:rsid w:val="00122EED"/>
    <w:rsid w:val="00122FFE"/>
    <w:rsid w:val="00123139"/>
    <w:rsid w:val="0012317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36A"/>
    <w:rsid w:val="001315B1"/>
    <w:rsid w:val="00131A86"/>
    <w:rsid w:val="00131D23"/>
    <w:rsid w:val="00131E37"/>
    <w:rsid w:val="00131F8F"/>
    <w:rsid w:val="00131FA6"/>
    <w:rsid w:val="00131FE6"/>
    <w:rsid w:val="001328A5"/>
    <w:rsid w:val="00133431"/>
    <w:rsid w:val="001337A2"/>
    <w:rsid w:val="001337C0"/>
    <w:rsid w:val="00134690"/>
    <w:rsid w:val="00134B32"/>
    <w:rsid w:val="00134D2A"/>
    <w:rsid w:val="00134FD5"/>
    <w:rsid w:val="00135F56"/>
    <w:rsid w:val="00135F57"/>
    <w:rsid w:val="0013639E"/>
    <w:rsid w:val="00137DA4"/>
    <w:rsid w:val="0014030E"/>
    <w:rsid w:val="00140585"/>
    <w:rsid w:val="0014093C"/>
    <w:rsid w:val="0014161A"/>
    <w:rsid w:val="001419EA"/>
    <w:rsid w:val="00141C8A"/>
    <w:rsid w:val="00142790"/>
    <w:rsid w:val="0014294F"/>
    <w:rsid w:val="00142B74"/>
    <w:rsid w:val="00142DBB"/>
    <w:rsid w:val="001433AF"/>
    <w:rsid w:val="00143890"/>
    <w:rsid w:val="001446DA"/>
    <w:rsid w:val="00144CFA"/>
    <w:rsid w:val="0014518E"/>
    <w:rsid w:val="001459EF"/>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D26"/>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9BD"/>
    <w:rsid w:val="00167EB9"/>
    <w:rsid w:val="00170002"/>
    <w:rsid w:val="0017051E"/>
    <w:rsid w:val="00170795"/>
    <w:rsid w:val="0017109F"/>
    <w:rsid w:val="00171324"/>
    <w:rsid w:val="001729BB"/>
    <w:rsid w:val="00173A35"/>
    <w:rsid w:val="00173D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D91"/>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BD4"/>
    <w:rsid w:val="00193C02"/>
    <w:rsid w:val="00194327"/>
    <w:rsid w:val="001943CA"/>
    <w:rsid w:val="00194B53"/>
    <w:rsid w:val="00194EAC"/>
    <w:rsid w:val="0019551E"/>
    <w:rsid w:val="0019558F"/>
    <w:rsid w:val="00195B14"/>
    <w:rsid w:val="00195F97"/>
    <w:rsid w:val="0019607A"/>
    <w:rsid w:val="001964BB"/>
    <w:rsid w:val="00196503"/>
    <w:rsid w:val="001971A8"/>
    <w:rsid w:val="00197E18"/>
    <w:rsid w:val="00197F01"/>
    <w:rsid w:val="001A060F"/>
    <w:rsid w:val="001A09C4"/>
    <w:rsid w:val="001A0F63"/>
    <w:rsid w:val="001A122C"/>
    <w:rsid w:val="001A15C4"/>
    <w:rsid w:val="001A2623"/>
    <w:rsid w:val="001A2DB9"/>
    <w:rsid w:val="001A34BC"/>
    <w:rsid w:val="001A37F9"/>
    <w:rsid w:val="001A425F"/>
    <w:rsid w:val="001A46A9"/>
    <w:rsid w:val="001A4EB5"/>
    <w:rsid w:val="001A545A"/>
    <w:rsid w:val="001A5669"/>
    <w:rsid w:val="001A59C2"/>
    <w:rsid w:val="001A6401"/>
    <w:rsid w:val="001A674C"/>
    <w:rsid w:val="001A67A2"/>
    <w:rsid w:val="001A6A4A"/>
    <w:rsid w:val="001A6DD3"/>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17C"/>
    <w:rsid w:val="001B56BD"/>
    <w:rsid w:val="001B5959"/>
    <w:rsid w:val="001B5A40"/>
    <w:rsid w:val="001B6975"/>
    <w:rsid w:val="001B6C1B"/>
    <w:rsid w:val="001B7392"/>
    <w:rsid w:val="001B7B8F"/>
    <w:rsid w:val="001B7FC7"/>
    <w:rsid w:val="001C0077"/>
    <w:rsid w:val="001C1AD3"/>
    <w:rsid w:val="001C1C3B"/>
    <w:rsid w:val="001C1EF9"/>
    <w:rsid w:val="001C2040"/>
    <w:rsid w:val="001C2390"/>
    <w:rsid w:val="001C2492"/>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6E8"/>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5F34"/>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E18"/>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47C"/>
    <w:rsid w:val="001F695F"/>
    <w:rsid w:val="001F7177"/>
    <w:rsid w:val="001F77C6"/>
    <w:rsid w:val="001F7ADA"/>
    <w:rsid w:val="001F7B8F"/>
    <w:rsid w:val="001F7C24"/>
    <w:rsid w:val="00200137"/>
    <w:rsid w:val="00200839"/>
    <w:rsid w:val="00200A5C"/>
    <w:rsid w:val="002013D4"/>
    <w:rsid w:val="00201598"/>
    <w:rsid w:val="00201B19"/>
    <w:rsid w:val="00202093"/>
    <w:rsid w:val="002023E9"/>
    <w:rsid w:val="0020277B"/>
    <w:rsid w:val="00202E9E"/>
    <w:rsid w:val="00203D16"/>
    <w:rsid w:val="00204414"/>
    <w:rsid w:val="0020449E"/>
    <w:rsid w:val="00204C97"/>
    <w:rsid w:val="00204FE0"/>
    <w:rsid w:val="00205597"/>
    <w:rsid w:val="002058FF"/>
    <w:rsid w:val="00206241"/>
    <w:rsid w:val="00206A76"/>
    <w:rsid w:val="00206AD7"/>
    <w:rsid w:val="00207946"/>
    <w:rsid w:val="00207E4F"/>
    <w:rsid w:val="00207F9B"/>
    <w:rsid w:val="00207FF5"/>
    <w:rsid w:val="002103EC"/>
    <w:rsid w:val="00210584"/>
    <w:rsid w:val="00210586"/>
    <w:rsid w:val="00210D49"/>
    <w:rsid w:val="00210D81"/>
    <w:rsid w:val="00210FC8"/>
    <w:rsid w:val="002115C7"/>
    <w:rsid w:val="00212705"/>
    <w:rsid w:val="002128DC"/>
    <w:rsid w:val="00212E90"/>
    <w:rsid w:val="002130DC"/>
    <w:rsid w:val="0021345E"/>
    <w:rsid w:val="002138CC"/>
    <w:rsid w:val="00213BF7"/>
    <w:rsid w:val="00214320"/>
    <w:rsid w:val="0021438A"/>
    <w:rsid w:val="002144D9"/>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290C"/>
    <w:rsid w:val="002337F2"/>
    <w:rsid w:val="0023402F"/>
    <w:rsid w:val="00234687"/>
    <w:rsid w:val="00234CE3"/>
    <w:rsid w:val="00234FDC"/>
    <w:rsid w:val="00235BE3"/>
    <w:rsid w:val="002364DE"/>
    <w:rsid w:val="002367AD"/>
    <w:rsid w:val="00236900"/>
    <w:rsid w:val="00236BF9"/>
    <w:rsid w:val="00236E72"/>
    <w:rsid w:val="002374B4"/>
    <w:rsid w:val="0023776B"/>
    <w:rsid w:val="00237A9C"/>
    <w:rsid w:val="00240561"/>
    <w:rsid w:val="00241258"/>
    <w:rsid w:val="00241DB3"/>
    <w:rsid w:val="00242687"/>
    <w:rsid w:val="00242974"/>
    <w:rsid w:val="00242DFD"/>
    <w:rsid w:val="00242FEB"/>
    <w:rsid w:val="002438C1"/>
    <w:rsid w:val="00243957"/>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63DB"/>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263"/>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4AB"/>
    <w:rsid w:val="00273ADE"/>
    <w:rsid w:val="00273FBF"/>
    <w:rsid w:val="00273FE0"/>
    <w:rsid w:val="00274721"/>
    <w:rsid w:val="00274B95"/>
    <w:rsid w:val="0027585B"/>
    <w:rsid w:val="00276249"/>
    <w:rsid w:val="0027664F"/>
    <w:rsid w:val="0027694B"/>
    <w:rsid w:val="0027764F"/>
    <w:rsid w:val="00277ADD"/>
    <w:rsid w:val="00277C49"/>
    <w:rsid w:val="00277E06"/>
    <w:rsid w:val="002805F5"/>
    <w:rsid w:val="00281232"/>
    <w:rsid w:val="0028172B"/>
    <w:rsid w:val="002819E4"/>
    <w:rsid w:val="00281C13"/>
    <w:rsid w:val="00282853"/>
    <w:rsid w:val="00283AC8"/>
    <w:rsid w:val="00283B7C"/>
    <w:rsid w:val="0028412B"/>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B3C"/>
    <w:rsid w:val="002951D3"/>
    <w:rsid w:val="0029522E"/>
    <w:rsid w:val="002952A6"/>
    <w:rsid w:val="002956C4"/>
    <w:rsid w:val="0029570E"/>
    <w:rsid w:val="00295D28"/>
    <w:rsid w:val="00295FE2"/>
    <w:rsid w:val="0029600A"/>
    <w:rsid w:val="0029631E"/>
    <w:rsid w:val="00297A3B"/>
    <w:rsid w:val="002A1C3D"/>
    <w:rsid w:val="002A21DD"/>
    <w:rsid w:val="002A2633"/>
    <w:rsid w:val="002A2AFC"/>
    <w:rsid w:val="002A2B65"/>
    <w:rsid w:val="002A31A0"/>
    <w:rsid w:val="002A34C2"/>
    <w:rsid w:val="002A41F9"/>
    <w:rsid w:val="002A44D0"/>
    <w:rsid w:val="002A4783"/>
    <w:rsid w:val="002A496C"/>
    <w:rsid w:val="002A5182"/>
    <w:rsid w:val="002A5305"/>
    <w:rsid w:val="002A5AE3"/>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37"/>
    <w:rsid w:val="002B3A76"/>
    <w:rsid w:val="002B3E1C"/>
    <w:rsid w:val="002B4252"/>
    <w:rsid w:val="002B458A"/>
    <w:rsid w:val="002B48BE"/>
    <w:rsid w:val="002B4CC4"/>
    <w:rsid w:val="002B570C"/>
    <w:rsid w:val="002B5B21"/>
    <w:rsid w:val="002B615B"/>
    <w:rsid w:val="002B63B6"/>
    <w:rsid w:val="002B6B1E"/>
    <w:rsid w:val="002B6C81"/>
    <w:rsid w:val="002B7054"/>
    <w:rsid w:val="002B788C"/>
    <w:rsid w:val="002B7DB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3D78"/>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7CF"/>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1D7"/>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3AD"/>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17FB8"/>
    <w:rsid w:val="00320F32"/>
    <w:rsid w:val="0032112A"/>
    <w:rsid w:val="003213E6"/>
    <w:rsid w:val="003228D3"/>
    <w:rsid w:val="00323257"/>
    <w:rsid w:val="00323761"/>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CA7"/>
    <w:rsid w:val="003418B1"/>
    <w:rsid w:val="00341918"/>
    <w:rsid w:val="00341A5E"/>
    <w:rsid w:val="00341BC5"/>
    <w:rsid w:val="00341D6A"/>
    <w:rsid w:val="00342925"/>
    <w:rsid w:val="00342A35"/>
    <w:rsid w:val="00342B64"/>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1A41"/>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AD2"/>
    <w:rsid w:val="00365F93"/>
    <w:rsid w:val="00366556"/>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3BC"/>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67C"/>
    <w:rsid w:val="00386833"/>
    <w:rsid w:val="0038683E"/>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0E4A"/>
    <w:rsid w:val="003A2AC1"/>
    <w:rsid w:val="003A2CA3"/>
    <w:rsid w:val="003A3DBB"/>
    <w:rsid w:val="003A487C"/>
    <w:rsid w:val="003A4F3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908"/>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72C"/>
    <w:rsid w:val="003E10A7"/>
    <w:rsid w:val="003E13AB"/>
    <w:rsid w:val="003E1C25"/>
    <w:rsid w:val="003E2273"/>
    <w:rsid w:val="003E2561"/>
    <w:rsid w:val="003E28C9"/>
    <w:rsid w:val="003E2CD2"/>
    <w:rsid w:val="003E2F27"/>
    <w:rsid w:val="003E2FE9"/>
    <w:rsid w:val="003E329D"/>
    <w:rsid w:val="003E3446"/>
    <w:rsid w:val="003E3876"/>
    <w:rsid w:val="003E41E2"/>
    <w:rsid w:val="003E5B06"/>
    <w:rsid w:val="003E688B"/>
    <w:rsid w:val="003E6E6E"/>
    <w:rsid w:val="003E7A33"/>
    <w:rsid w:val="003E7BE3"/>
    <w:rsid w:val="003E7FAD"/>
    <w:rsid w:val="003F0036"/>
    <w:rsid w:val="003F011A"/>
    <w:rsid w:val="003F0373"/>
    <w:rsid w:val="003F11C8"/>
    <w:rsid w:val="003F1463"/>
    <w:rsid w:val="003F147B"/>
    <w:rsid w:val="003F1480"/>
    <w:rsid w:val="003F19A1"/>
    <w:rsid w:val="003F1A97"/>
    <w:rsid w:val="003F1CB6"/>
    <w:rsid w:val="003F1DB4"/>
    <w:rsid w:val="003F2805"/>
    <w:rsid w:val="003F2C67"/>
    <w:rsid w:val="003F333B"/>
    <w:rsid w:val="003F3C45"/>
    <w:rsid w:val="003F4BEF"/>
    <w:rsid w:val="003F4DBC"/>
    <w:rsid w:val="003F5C00"/>
    <w:rsid w:val="003F694F"/>
    <w:rsid w:val="003F6DB4"/>
    <w:rsid w:val="003F708A"/>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410"/>
    <w:rsid w:val="004216DC"/>
    <w:rsid w:val="00422116"/>
    <w:rsid w:val="0042253D"/>
    <w:rsid w:val="00423028"/>
    <w:rsid w:val="004234F8"/>
    <w:rsid w:val="004236D9"/>
    <w:rsid w:val="0042387D"/>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3E1E"/>
    <w:rsid w:val="00434A8F"/>
    <w:rsid w:val="004350DC"/>
    <w:rsid w:val="004357D8"/>
    <w:rsid w:val="00435AC6"/>
    <w:rsid w:val="00435DDA"/>
    <w:rsid w:val="00436074"/>
    <w:rsid w:val="00437062"/>
    <w:rsid w:val="00437308"/>
    <w:rsid w:val="004375E6"/>
    <w:rsid w:val="00437E6D"/>
    <w:rsid w:val="0044017A"/>
    <w:rsid w:val="00440A4C"/>
    <w:rsid w:val="00440F0E"/>
    <w:rsid w:val="00441D62"/>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643"/>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CD8"/>
    <w:rsid w:val="00474DE6"/>
    <w:rsid w:val="0047509C"/>
    <w:rsid w:val="00476234"/>
    <w:rsid w:val="004763CA"/>
    <w:rsid w:val="00476581"/>
    <w:rsid w:val="00476A12"/>
    <w:rsid w:val="00476DEF"/>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88A"/>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1AB3"/>
    <w:rsid w:val="004A2C01"/>
    <w:rsid w:val="004A320C"/>
    <w:rsid w:val="004A349E"/>
    <w:rsid w:val="004A400D"/>
    <w:rsid w:val="004A4AB2"/>
    <w:rsid w:val="004A4C1A"/>
    <w:rsid w:val="004A50CA"/>
    <w:rsid w:val="004A5DFC"/>
    <w:rsid w:val="004A65D1"/>
    <w:rsid w:val="004A6C15"/>
    <w:rsid w:val="004A6C3B"/>
    <w:rsid w:val="004A7AA0"/>
    <w:rsid w:val="004A7B5F"/>
    <w:rsid w:val="004B03B6"/>
    <w:rsid w:val="004B10E9"/>
    <w:rsid w:val="004B1252"/>
    <w:rsid w:val="004B1255"/>
    <w:rsid w:val="004B12B0"/>
    <w:rsid w:val="004B177B"/>
    <w:rsid w:val="004B1B98"/>
    <w:rsid w:val="004B1EA3"/>
    <w:rsid w:val="004B22E9"/>
    <w:rsid w:val="004B266B"/>
    <w:rsid w:val="004B2D6D"/>
    <w:rsid w:val="004B2FEA"/>
    <w:rsid w:val="004B34D3"/>
    <w:rsid w:val="004B3671"/>
    <w:rsid w:val="004B378E"/>
    <w:rsid w:val="004B3DCA"/>
    <w:rsid w:val="004B41D1"/>
    <w:rsid w:val="004B44FC"/>
    <w:rsid w:val="004B4874"/>
    <w:rsid w:val="004B4F3B"/>
    <w:rsid w:val="004B4F63"/>
    <w:rsid w:val="004B4FA1"/>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B38"/>
    <w:rsid w:val="004D6CC1"/>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46C"/>
    <w:rsid w:val="004E5650"/>
    <w:rsid w:val="004E59DE"/>
    <w:rsid w:val="004E641A"/>
    <w:rsid w:val="004E652E"/>
    <w:rsid w:val="004E66CF"/>
    <w:rsid w:val="004E697D"/>
    <w:rsid w:val="004E6A6F"/>
    <w:rsid w:val="004E7CF0"/>
    <w:rsid w:val="004E7F9C"/>
    <w:rsid w:val="004F00D0"/>
    <w:rsid w:val="004F0191"/>
    <w:rsid w:val="004F01A7"/>
    <w:rsid w:val="004F08BD"/>
    <w:rsid w:val="004F1A02"/>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3A5"/>
    <w:rsid w:val="005130DF"/>
    <w:rsid w:val="005131B9"/>
    <w:rsid w:val="00513D93"/>
    <w:rsid w:val="00513DB5"/>
    <w:rsid w:val="00514A86"/>
    <w:rsid w:val="00514B25"/>
    <w:rsid w:val="00514F83"/>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249"/>
    <w:rsid w:val="005229E6"/>
    <w:rsid w:val="00522ECD"/>
    <w:rsid w:val="00522FD8"/>
    <w:rsid w:val="0052334A"/>
    <w:rsid w:val="00523466"/>
    <w:rsid w:val="0052359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A63"/>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54"/>
    <w:rsid w:val="00544466"/>
    <w:rsid w:val="00544D32"/>
    <w:rsid w:val="0054546F"/>
    <w:rsid w:val="0054579D"/>
    <w:rsid w:val="00545C02"/>
    <w:rsid w:val="00546AAD"/>
    <w:rsid w:val="00547672"/>
    <w:rsid w:val="0055001B"/>
    <w:rsid w:val="00550288"/>
    <w:rsid w:val="0055041B"/>
    <w:rsid w:val="00551059"/>
    <w:rsid w:val="00551197"/>
    <w:rsid w:val="0055184C"/>
    <w:rsid w:val="00551B40"/>
    <w:rsid w:val="00551E47"/>
    <w:rsid w:val="00552F09"/>
    <w:rsid w:val="00552FEE"/>
    <w:rsid w:val="005530F8"/>
    <w:rsid w:val="005530FC"/>
    <w:rsid w:val="00554450"/>
    <w:rsid w:val="00554C86"/>
    <w:rsid w:val="00554D29"/>
    <w:rsid w:val="00556314"/>
    <w:rsid w:val="005564AC"/>
    <w:rsid w:val="0055725E"/>
    <w:rsid w:val="005574AE"/>
    <w:rsid w:val="005609CF"/>
    <w:rsid w:val="00560C76"/>
    <w:rsid w:val="005610F9"/>
    <w:rsid w:val="00561201"/>
    <w:rsid w:val="00561220"/>
    <w:rsid w:val="005615EE"/>
    <w:rsid w:val="00561A52"/>
    <w:rsid w:val="00561DB1"/>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2E0E"/>
    <w:rsid w:val="0058307D"/>
    <w:rsid w:val="00584606"/>
    <w:rsid w:val="00584B24"/>
    <w:rsid w:val="00585174"/>
    <w:rsid w:val="0058517C"/>
    <w:rsid w:val="00585B9F"/>
    <w:rsid w:val="00585FE1"/>
    <w:rsid w:val="0058609C"/>
    <w:rsid w:val="00586348"/>
    <w:rsid w:val="0058656E"/>
    <w:rsid w:val="00586712"/>
    <w:rsid w:val="00586987"/>
    <w:rsid w:val="00586A31"/>
    <w:rsid w:val="00587585"/>
    <w:rsid w:val="00587AA7"/>
    <w:rsid w:val="005901B7"/>
    <w:rsid w:val="005901E8"/>
    <w:rsid w:val="00590319"/>
    <w:rsid w:val="00590365"/>
    <w:rsid w:val="00590AF6"/>
    <w:rsid w:val="005915D5"/>
    <w:rsid w:val="005917D1"/>
    <w:rsid w:val="005918AF"/>
    <w:rsid w:val="005918B2"/>
    <w:rsid w:val="005918D8"/>
    <w:rsid w:val="005922DF"/>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38E"/>
    <w:rsid w:val="005A6A37"/>
    <w:rsid w:val="005A7895"/>
    <w:rsid w:val="005A7A37"/>
    <w:rsid w:val="005A7D84"/>
    <w:rsid w:val="005B00B3"/>
    <w:rsid w:val="005B02F8"/>
    <w:rsid w:val="005B0358"/>
    <w:rsid w:val="005B036A"/>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516"/>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31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9E"/>
    <w:rsid w:val="005D74DF"/>
    <w:rsid w:val="005D7E93"/>
    <w:rsid w:val="005E170A"/>
    <w:rsid w:val="005E1AAB"/>
    <w:rsid w:val="005E20F7"/>
    <w:rsid w:val="005E243E"/>
    <w:rsid w:val="005E26B2"/>
    <w:rsid w:val="005E33CE"/>
    <w:rsid w:val="005E3584"/>
    <w:rsid w:val="005E4307"/>
    <w:rsid w:val="005E498A"/>
    <w:rsid w:val="005E4A7A"/>
    <w:rsid w:val="005E57B5"/>
    <w:rsid w:val="005E5BA7"/>
    <w:rsid w:val="005E5CF7"/>
    <w:rsid w:val="005E626F"/>
    <w:rsid w:val="005E6890"/>
    <w:rsid w:val="005E6B7D"/>
    <w:rsid w:val="005E6BEE"/>
    <w:rsid w:val="005E6FCA"/>
    <w:rsid w:val="005E742B"/>
    <w:rsid w:val="005E7D32"/>
    <w:rsid w:val="005E7DFC"/>
    <w:rsid w:val="005F0344"/>
    <w:rsid w:val="005F0750"/>
    <w:rsid w:val="005F0944"/>
    <w:rsid w:val="005F095C"/>
    <w:rsid w:val="005F0AE5"/>
    <w:rsid w:val="005F14C1"/>
    <w:rsid w:val="005F165E"/>
    <w:rsid w:val="005F2095"/>
    <w:rsid w:val="005F2252"/>
    <w:rsid w:val="005F25D1"/>
    <w:rsid w:val="005F322B"/>
    <w:rsid w:val="005F3999"/>
    <w:rsid w:val="005F4235"/>
    <w:rsid w:val="005F44BD"/>
    <w:rsid w:val="005F48F2"/>
    <w:rsid w:val="005F4F2A"/>
    <w:rsid w:val="005F508E"/>
    <w:rsid w:val="005F54AC"/>
    <w:rsid w:val="005F5584"/>
    <w:rsid w:val="005F60C9"/>
    <w:rsid w:val="005F6A7B"/>
    <w:rsid w:val="005F757A"/>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1F1"/>
    <w:rsid w:val="0060525F"/>
    <w:rsid w:val="00605C2C"/>
    <w:rsid w:val="00605CC9"/>
    <w:rsid w:val="00605D58"/>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3B38"/>
    <w:rsid w:val="00613B5A"/>
    <w:rsid w:val="00614172"/>
    <w:rsid w:val="00614836"/>
    <w:rsid w:val="00614A4C"/>
    <w:rsid w:val="006152F9"/>
    <w:rsid w:val="00615673"/>
    <w:rsid w:val="00615C7A"/>
    <w:rsid w:val="0061613F"/>
    <w:rsid w:val="0061629A"/>
    <w:rsid w:val="00616E20"/>
    <w:rsid w:val="00617006"/>
    <w:rsid w:val="0061751D"/>
    <w:rsid w:val="0061787D"/>
    <w:rsid w:val="0062006A"/>
    <w:rsid w:val="00620254"/>
    <w:rsid w:val="0062063E"/>
    <w:rsid w:val="00620C3F"/>
    <w:rsid w:val="00620D6A"/>
    <w:rsid w:val="0062141B"/>
    <w:rsid w:val="00621497"/>
    <w:rsid w:val="00621A9D"/>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0DDF"/>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0C4"/>
    <w:rsid w:val="00641469"/>
    <w:rsid w:val="006418B9"/>
    <w:rsid w:val="00641AA0"/>
    <w:rsid w:val="006424E9"/>
    <w:rsid w:val="006427F1"/>
    <w:rsid w:val="00643084"/>
    <w:rsid w:val="006432B2"/>
    <w:rsid w:val="00643D09"/>
    <w:rsid w:val="0064406D"/>
    <w:rsid w:val="006447D4"/>
    <w:rsid w:val="00644975"/>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BF4"/>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1DBD"/>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1BD"/>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F28"/>
    <w:rsid w:val="006A0089"/>
    <w:rsid w:val="006A07DD"/>
    <w:rsid w:val="006A0B64"/>
    <w:rsid w:val="006A0CD1"/>
    <w:rsid w:val="006A13F3"/>
    <w:rsid w:val="006A193D"/>
    <w:rsid w:val="006A29F4"/>
    <w:rsid w:val="006A2B79"/>
    <w:rsid w:val="006A3110"/>
    <w:rsid w:val="006A35FE"/>
    <w:rsid w:val="006A3C79"/>
    <w:rsid w:val="006A3F02"/>
    <w:rsid w:val="006A4A60"/>
    <w:rsid w:val="006A4B78"/>
    <w:rsid w:val="006A5812"/>
    <w:rsid w:val="006A5BA3"/>
    <w:rsid w:val="006A5E4B"/>
    <w:rsid w:val="006A6A32"/>
    <w:rsid w:val="006A7197"/>
    <w:rsid w:val="006A7422"/>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C1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B19"/>
    <w:rsid w:val="006D2EA6"/>
    <w:rsid w:val="006D514F"/>
    <w:rsid w:val="006D543A"/>
    <w:rsid w:val="006D5BD7"/>
    <w:rsid w:val="006D5FDD"/>
    <w:rsid w:val="006D6BAF"/>
    <w:rsid w:val="006D71CE"/>
    <w:rsid w:val="006D736A"/>
    <w:rsid w:val="006D7709"/>
    <w:rsid w:val="006D77B2"/>
    <w:rsid w:val="006D7855"/>
    <w:rsid w:val="006E0365"/>
    <w:rsid w:val="006E1776"/>
    <w:rsid w:val="006E2797"/>
    <w:rsid w:val="006E2AA1"/>
    <w:rsid w:val="006E2DB2"/>
    <w:rsid w:val="006E3276"/>
    <w:rsid w:val="006E3297"/>
    <w:rsid w:val="006E39CE"/>
    <w:rsid w:val="006E3A9F"/>
    <w:rsid w:val="006E3B9E"/>
    <w:rsid w:val="006E4440"/>
    <w:rsid w:val="006E4F02"/>
    <w:rsid w:val="006E4F29"/>
    <w:rsid w:val="006E5461"/>
    <w:rsid w:val="006E5789"/>
    <w:rsid w:val="006E57A1"/>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1E0D"/>
    <w:rsid w:val="006F2438"/>
    <w:rsid w:val="006F2571"/>
    <w:rsid w:val="006F2921"/>
    <w:rsid w:val="006F2A93"/>
    <w:rsid w:val="006F2E84"/>
    <w:rsid w:val="006F3707"/>
    <w:rsid w:val="006F4B8D"/>
    <w:rsid w:val="006F680A"/>
    <w:rsid w:val="006F6B5E"/>
    <w:rsid w:val="006F7545"/>
    <w:rsid w:val="006F757C"/>
    <w:rsid w:val="006F7F81"/>
    <w:rsid w:val="00700900"/>
    <w:rsid w:val="00700F76"/>
    <w:rsid w:val="0070126A"/>
    <w:rsid w:val="00701504"/>
    <w:rsid w:val="0070227B"/>
    <w:rsid w:val="0070260D"/>
    <w:rsid w:val="007026DE"/>
    <w:rsid w:val="00702FB1"/>
    <w:rsid w:val="00703847"/>
    <w:rsid w:val="007038A1"/>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2E0B"/>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DEE"/>
    <w:rsid w:val="00733F9A"/>
    <w:rsid w:val="007340AC"/>
    <w:rsid w:val="00734B64"/>
    <w:rsid w:val="0073522C"/>
    <w:rsid w:val="007358CE"/>
    <w:rsid w:val="00735CBD"/>
    <w:rsid w:val="00735D4E"/>
    <w:rsid w:val="00736FCE"/>
    <w:rsid w:val="00737474"/>
    <w:rsid w:val="00737596"/>
    <w:rsid w:val="00737872"/>
    <w:rsid w:val="00737BF6"/>
    <w:rsid w:val="00740F84"/>
    <w:rsid w:val="00741824"/>
    <w:rsid w:val="00742110"/>
    <w:rsid w:val="007423E5"/>
    <w:rsid w:val="00742794"/>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956"/>
    <w:rsid w:val="00751BCD"/>
    <w:rsid w:val="00752330"/>
    <w:rsid w:val="00752714"/>
    <w:rsid w:val="00753FC2"/>
    <w:rsid w:val="00754531"/>
    <w:rsid w:val="00754603"/>
    <w:rsid w:val="007547CB"/>
    <w:rsid w:val="00754A47"/>
    <w:rsid w:val="00754B61"/>
    <w:rsid w:val="00755784"/>
    <w:rsid w:val="0075616A"/>
    <w:rsid w:val="0075632D"/>
    <w:rsid w:val="007566C3"/>
    <w:rsid w:val="007566FD"/>
    <w:rsid w:val="00756D1D"/>
    <w:rsid w:val="0075711C"/>
    <w:rsid w:val="0075771F"/>
    <w:rsid w:val="007578A1"/>
    <w:rsid w:val="007603A4"/>
    <w:rsid w:val="00760CC9"/>
    <w:rsid w:val="00760EC7"/>
    <w:rsid w:val="00760ECF"/>
    <w:rsid w:val="00760F69"/>
    <w:rsid w:val="00761058"/>
    <w:rsid w:val="00761311"/>
    <w:rsid w:val="007613B4"/>
    <w:rsid w:val="00761654"/>
    <w:rsid w:val="00761C93"/>
    <w:rsid w:val="00761FA3"/>
    <w:rsid w:val="00762A4D"/>
    <w:rsid w:val="00762E19"/>
    <w:rsid w:val="00762F06"/>
    <w:rsid w:val="00762FD4"/>
    <w:rsid w:val="0076390E"/>
    <w:rsid w:val="00763B7A"/>
    <w:rsid w:val="007640B9"/>
    <w:rsid w:val="00764871"/>
    <w:rsid w:val="007648C8"/>
    <w:rsid w:val="00764D06"/>
    <w:rsid w:val="007657B7"/>
    <w:rsid w:val="00765817"/>
    <w:rsid w:val="007660D4"/>
    <w:rsid w:val="00766281"/>
    <w:rsid w:val="0076652B"/>
    <w:rsid w:val="007667ED"/>
    <w:rsid w:val="00766C05"/>
    <w:rsid w:val="00766C1A"/>
    <w:rsid w:val="00767292"/>
    <w:rsid w:val="0077028C"/>
    <w:rsid w:val="007702B4"/>
    <w:rsid w:val="00770576"/>
    <w:rsid w:val="00770AA1"/>
    <w:rsid w:val="00770ADB"/>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28"/>
    <w:rsid w:val="007774AA"/>
    <w:rsid w:val="007806B5"/>
    <w:rsid w:val="00781FDE"/>
    <w:rsid w:val="0078216F"/>
    <w:rsid w:val="00782194"/>
    <w:rsid w:val="007827FE"/>
    <w:rsid w:val="0078359B"/>
    <w:rsid w:val="00783DFB"/>
    <w:rsid w:val="00785371"/>
    <w:rsid w:val="0078549C"/>
    <w:rsid w:val="007866C2"/>
    <w:rsid w:val="00786732"/>
    <w:rsid w:val="00786C6B"/>
    <w:rsid w:val="00786F2B"/>
    <w:rsid w:val="007873C6"/>
    <w:rsid w:val="00787934"/>
    <w:rsid w:val="00787B69"/>
    <w:rsid w:val="00787CD2"/>
    <w:rsid w:val="00787FEE"/>
    <w:rsid w:val="00790486"/>
    <w:rsid w:val="007908FB"/>
    <w:rsid w:val="00791380"/>
    <w:rsid w:val="00791443"/>
    <w:rsid w:val="007914A7"/>
    <w:rsid w:val="007915C7"/>
    <w:rsid w:val="00791872"/>
    <w:rsid w:val="0079227D"/>
    <w:rsid w:val="00793875"/>
    <w:rsid w:val="00793E40"/>
    <w:rsid w:val="007946AD"/>
    <w:rsid w:val="00794BD9"/>
    <w:rsid w:val="00795648"/>
    <w:rsid w:val="0079702A"/>
    <w:rsid w:val="00797AC6"/>
    <w:rsid w:val="00797B43"/>
    <w:rsid w:val="007A021F"/>
    <w:rsid w:val="007A02EE"/>
    <w:rsid w:val="007A0907"/>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5F5D"/>
    <w:rsid w:val="007A6036"/>
    <w:rsid w:val="007A7156"/>
    <w:rsid w:val="007A767C"/>
    <w:rsid w:val="007A78B8"/>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D0D"/>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BF3"/>
    <w:rsid w:val="007D71CB"/>
    <w:rsid w:val="007D75B1"/>
    <w:rsid w:val="007D7882"/>
    <w:rsid w:val="007D7B3D"/>
    <w:rsid w:val="007E0044"/>
    <w:rsid w:val="007E08DE"/>
    <w:rsid w:val="007E0B60"/>
    <w:rsid w:val="007E0C3B"/>
    <w:rsid w:val="007E15E0"/>
    <w:rsid w:val="007E1669"/>
    <w:rsid w:val="007E22B5"/>
    <w:rsid w:val="007E2BE0"/>
    <w:rsid w:val="007E372C"/>
    <w:rsid w:val="007E3AA1"/>
    <w:rsid w:val="007E3B7E"/>
    <w:rsid w:val="007E4218"/>
    <w:rsid w:val="007E4276"/>
    <w:rsid w:val="007E44E9"/>
    <w:rsid w:val="007E4639"/>
    <w:rsid w:val="007E476F"/>
    <w:rsid w:val="007E54B8"/>
    <w:rsid w:val="007E5804"/>
    <w:rsid w:val="007E5B5E"/>
    <w:rsid w:val="007E5D13"/>
    <w:rsid w:val="007E624E"/>
    <w:rsid w:val="007E639B"/>
    <w:rsid w:val="007E679C"/>
    <w:rsid w:val="007E67D9"/>
    <w:rsid w:val="007E692E"/>
    <w:rsid w:val="007E7497"/>
    <w:rsid w:val="007E75FB"/>
    <w:rsid w:val="007E7D8F"/>
    <w:rsid w:val="007E7F29"/>
    <w:rsid w:val="007F0A23"/>
    <w:rsid w:val="007F150B"/>
    <w:rsid w:val="007F16CE"/>
    <w:rsid w:val="007F199B"/>
    <w:rsid w:val="007F201F"/>
    <w:rsid w:val="007F20F1"/>
    <w:rsid w:val="007F2106"/>
    <w:rsid w:val="007F21DE"/>
    <w:rsid w:val="007F2491"/>
    <w:rsid w:val="007F2502"/>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5CA"/>
    <w:rsid w:val="00807947"/>
    <w:rsid w:val="00807BF1"/>
    <w:rsid w:val="00807C8F"/>
    <w:rsid w:val="0081032A"/>
    <w:rsid w:val="0081051F"/>
    <w:rsid w:val="008107B2"/>
    <w:rsid w:val="0081097F"/>
    <w:rsid w:val="008114A3"/>
    <w:rsid w:val="0081186E"/>
    <w:rsid w:val="00811E50"/>
    <w:rsid w:val="008121EE"/>
    <w:rsid w:val="00812278"/>
    <w:rsid w:val="00812743"/>
    <w:rsid w:val="0081279B"/>
    <w:rsid w:val="00812970"/>
    <w:rsid w:val="00812B2E"/>
    <w:rsid w:val="00812DDD"/>
    <w:rsid w:val="00813CB4"/>
    <w:rsid w:val="00814ADB"/>
    <w:rsid w:val="00814C51"/>
    <w:rsid w:val="00815232"/>
    <w:rsid w:val="00815746"/>
    <w:rsid w:val="0081576E"/>
    <w:rsid w:val="00815C48"/>
    <w:rsid w:val="00815EE1"/>
    <w:rsid w:val="00816266"/>
    <w:rsid w:val="008165A3"/>
    <w:rsid w:val="00816851"/>
    <w:rsid w:val="00817221"/>
    <w:rsid w:val="00817237"/>
    <w:rsid w:val="00817841"/>
    <w:rsid w:val="00817EEC"/>
    <w:rsid w:val="008206AA"/>
    <w:rsid w:val="00820939"/>
    <w:rsid w:val="00820B5D"/>
    <w:rsid w:val="00820EF9"/>
    <w:rsid w:val="00821105"/>
    <w:rsid w:val="0082156B"/>
    <w:rsid w:val="00822284"/>
    <w:rsid w:val="00823191"/>
    <w:rsid w:val="00823543"/>
    <w:rsid w:val="008236E6"/>
    <w:rsid w:val="00823F06"/>
    <w:rsid w:val="008240BC"/>
    <w:rsid w:val="008242DA"/>
    <w:rsid w:val="00824BC5"/>
    <w:rsid w:val="00824D3E"/>
    <w:rsid w:val="008251FA"/>
    <w:rsid w:val="00825626"/>
    <w:rsid w:val="00825BE8"/>
    <w:rsid w:val="00825E95"/>
    <w:rsid w:val="008262E0"/>
    <w:rsid w:val="0082797E"/>
    <w:rsid w:val="00827A6C"/>
    <w:rsid w:val="008300AB"/>
    <w:rsid w:val="0083072A"/>
    <w:rsid w:val="008308F2"/>
    <w:rsid w:val="00830ACA"/>
    <w:rsid w:val="00830AFE"/>
    <w:rsid w:val="00830CF6"/>
    <w:rsid w:val="008318D2"/>
    <w:rsid w:val="008320CA"/>
    <w:rsid w:val="00832B74"/>
    <w:rsid w:val="00832DE0"/>
    <w:rsid w:val="00833017"/>
    <w:rsid w:val="00834509"/>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C8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0DCA"/>
    <w:rsid w:val="0085104E"/>
    <w:rsid w:val="008513EE"/>
    <w:rsid w:val="00851B44"/>
    <w:rsid w:val="008526F5"/>
    <w:rsid w:val="008526F7"/>
    <w:rsid w:val="00852993"/>
    <w:rsid w:val="00852E00"/>
    <w:rsid w:val="00853102"/>
    <w:rsid w:val="0085329B"/>
    <w:rsid w:val="008532E7"/>
    <w:rsid w:val="00853814"/>
    <w:rsid w:val="00853A64"/>
    <w:rsid w:val="00854336"/>
    <w:rsid w:val="00854C8F"/>
    <w:rsid w:val="00854F08"/>
    <w:rsid w:val="00855549"/>
    <w:rsid w:val="00855650"/>
    <w:rsid w:val="0085597C"/>
    <w:rsid w:val="00855DD5"/>
    <w:rsid w:val="0085619D"/>
    <w:rsid w:val="00856334"/>
    <w:rsid w:val="008563C9"/>
    <w:rsid w:val="008570DD"/>
    <w:rsid w:val="008579AE"/>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44A"/>
    <w:rsid w:val="008665B0"/>
    <w:rsid w:val="00866757"/>
    <w:rsid w:val="008667B6"/>
    <w:rsid w:val="00866993"/>
    <w:rsid w:val="00866A83"/>
    <w:rsid w:val="00866D25"/>
    <w:rsid w:val="00866D52"/>
    <w:rsid w:val="00867063"/>
    <w:rsid w:val="0086784D"/>
    <w:rsid w:val="00867979"/>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AF2"/>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A4A"/>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44D"/>
    <w:rsid w:val="008A38F0"/>
    <w:rsid w:val="008A3DAA"/>
    <w:rsid w:val="008A4542"/>
    <w:rsid w:val="008A47C1"/>
    <w:rsid w:val="008A4956"/>
    <w:rsid w:val="008A5249"/>
    <w:rsid w:val="008A5693"/>
    <w:rsid w:val="008A56FC"/>
    <w:rsid w:val="008A5D25"/>
    <w:rsid w:val="008A6231"/>
    <w:rsid w:val="008A6582"/>
    <w:rsid w:val="008B059C"/>
    <w:rsid w:val="008B0615"/>
    <w:rsid w:val="008B0D43"/>
    <w:rsid w:val="008B1351"/>
    <w:rsid w:val="008B13A0"/>
    <w:rsid w:val="008B198E"/>
    <w:rsid w:val="008B23F4"/>
    <w:rsid w:val="008B2662"/>
    <w:rsid w:val="008B26AE"/>
    <w:rsid w:val="008B26DF"/>
    <w:rsid w:val="008B2730"/>
    <w:rsid w:val="008B2CEC"/>
    <w:rsid w:val="008B2F84"/>
    <w:rsid w:val="008B2F91"/>
    <w:rsid w:val="008B30B2"/>
    <w:rsid w:val="008B3851"/>
    <w:rsid w:val="008B38F6"/>
    <w:rsid w:val="008B3953"/>
    <w:rsid w:val="008B47E9"/>
    <w:rsid w:val="008B4821"/>
    <w:rsid w:val="008B4F70"/>
    <w:rsid w:val="008B5421"/>
    <w:rsid w:val="008B5B56"/>
    <w:rsid w:val="008B5B8E"/>
    <w:rsid w:val="008B5F45"/>
    <w:rsid w:val="008B68AA"/>
    <w:rsid w:val="008B69F3"/>
    <w:rsid w:val="008C1581"/>
    <w:rsid w:val="008C1880"/>
    <w:rsid w:val="008C1919"/>
    <w:rsid w:val="008C1C96"/>
    <w:rsid w:val="008C215B"/>
    <w:rsid w:val="008C2DF5"/>
    <w:rsid w:val="008C3033"/>
    <w:rsid w:val="008C384E"/>
    <w:rsid w:val="008C3AC6"/>
    <w:rsid w:val="008C41DF"/>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1A6"/>
    <w:rsid w:val="009022AF"/>
    <w:rsid w:val="00902F13"/>
    <w:rsid w:val="00902FB3"/>
    <w:rsid w:val="0090321E"/>
    <w:rsid w:val="009032E8"/>
    <w:rsid w:val="0090341D"/>
    <w:rsid w:val="00903506"/>
    <w:rsid w:val="0090445D"/>
    <w:rsid w:val="0090502F"/>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52D"/>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5AA"/>
    <w:rsid w:val="009276A6"/>
    <w:rsid w:val="00927C6A"/>
    <w:rsid w:val="00927EA4"/>
    <w:rsid w:val="009303FA"/>
    <w:rsid w:val="00930970"/>
    <w:rsid w:val="00930F85"/>
    <w:rsid w:val="0093200E"/>
    <w:rsid w:val="00932228"/>
    <w:rsid w:val="009322F6"/>
    <w:rsid w:val="00932A62"/>
    <w:rsid w:val="00932B7B"/>
    <w:rsid w:val="00932C9C"/>
    <w:rsid w:val="00932D4C"/>
    <w:rsid w:val="009337F1"/>
    <w:rsid w:val="009339C3"/>
    <w:rsid w:val="0093417E"/>
    <w:rsid w:val="009345C1"/>
    <w:rsid w:val="009356A3"/>
    <w:rsid w:val="00935737"/>
    <w:rsid w:val="00935BC5"/>
    <w:rsid w:val="00935D95"/>
    <w:rsid w:val="0093613C"/>
    <w:rsid w:val="009365EB"/>
    <w:rsid w:val="0093753C"/>
    <w:rsid w:val="00937808"/>
    <w:rsid w:val="009407AC"/>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96D"/>
    <w:rsid w:val="00953AA5"/>
    <w:rsid w:val="00954347"/>
    <w:rsid w:val="009549C0"/>
    <w:rsid w:val="00954ADC"/>
    <w:rsid w:val="009553A0"/>
    <w:rsid w:val="00955FB0"/>
    <w:rsid w:val="009560B2"/>
    <w:rsid w:val="009566D0"/>
    <w:rsid w:val="00956BC2"/>
    <w:rsid w:val="009576DD"/>
    <w:rsid w:val="00957A1F"/>
    <w:rsid w:val="00957BA3"/>
    <w:rsid w:val="00960064"/>
    <w:rsid w:val="00960236"/>
    <w:rsid w:val="00961432"/>
    <w:rsid w:val="00961819"/>
    <w:rsid w:val="009618FD"/>
    <w:rsid w:val="009622B6"/>
    <w:rsid w:val="009623D5"/>
    <w:rsid w:val="0096282D"/>
    <w:rsid w:val="00963210"/>
    <w:rsid w:val="009635D9"/>
    <w:rsid w:val="009637AA"/>
    <w:rsid w:val="00963AC8"/>
    <w:rsid w:val="00963B29"/>
    <w:rsid w:val="00963EB5"/>
    <w:rsid w:val="009640FF"/>
    <w:rsid w:val="0096439A"/>
    <w:rsid w:val="009644E0"/>
    <w:rsid w:val="0096494A"/>
    <w:rsid w:val="00965340"/>
    <w:rsid w:val="009658B6"/>
    <w:rsid w:val="00965C92"/>
    <w:rsid w:val="00966052"/>
    <w:rsid w:val="009661DC"/>
    <w:rsid w:val="00966522"/>
    <w:rsid w:val="0096701B"/>
    <w:rsid w:val="009670EC"/>
    <w:rsid w:val="00967548"/>
    <w:rsid w:val="00970C1E"/>
    <w:rsid w:val="00970FE3"/>
    <w:rsid w:val="00971AFA"/>
    <w:rsid w:val="00971B44"/>
    <w:rsid w:val="00971FDC"/>
    <w:rsid w:val="00971FFC"/>
    <w:rsid w:val="00972273"/>
    <w:rsid w:val="0097254A"/>
    <w:rsid w:val="009728E5"/>
    <w:rsid w:val="00972E1E"/>
    <w:rsid w:val="00973039"/>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54F"/>
    <w:rsid w:val="00980758"/>
    <w:rsid w:val="00980D25"/>
    <w:rsid w:val="00981467"/>
    <w:rsid w:val="00981582"/>
    <w:rsid w:val="009817F0"/>
    <w:rsid w:val="00981C6D"/>
    <w:rsid w:val="00981D2E"/>
    <w:rsid w:val="0098264D"/>
    <w:rsid w:val="00982A2D"/>
    <w:rsid w:val="00982AFC"/>
    <w:rsid w:val="00982B58"/>
    <w:rsid w:val="00982D99"/>
    <w:rsid w:val="009831CD"/>
    <w:rsid w:val="009831FA"/>
    <w:rsid w:val="0098321D"/>
    <w:rsid w:val="0098372B"/>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1A2"/>
    <w:rsid w:val="00992BB1"/>
    <w:rsid w:val="009931DF"/>
    <w:rsid w:val="0099395A"/>
    <w:rsid w:val="009946EF"/>
    <w:rsid w:val="00994728"/>
    <w:rsid w:val="0099529E"/>
    <w:rsid w:val="009960BE"/>
    <w:rsid w:val="009961AD"/>
    <w:rsid w:val="00996A1B"/>
    <w:rsid w:val="0099780E"/>
    <w:rsid w:val="009978A5"/>
    <w:rsid w:val="0099794D"/>
    <w:rsid w:val="00997E96"/>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01"/>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B03"/>
    <w:rsid w:val="009B5E10"/>
    <w:rsid w:val="009B5F73"/>
    <w:rsid w:val="009B6450"/>
    <w:rsid w:val="009B6B3E"/>
    <w:rsid w:val="009B6D92"/>
    <w:rsid w:val="009B7120"/>
    <w:rsid w:val="009C02DE"/>
    <w:rsid w:val="009C0C13"/>
    <w:rsid w:val="009C0C74"/>
    <w:rsid w:val="009C1092"/>
    <w:rsid w:val="009C131C"/>
    <w:rsid w:val="009C1B78"/>
    <w:rsid w:val="009C1E13"/>
    <w:rsid w:val="009C2038"/>
    <w:rsid w:val="009C2E7C"/>
    <w:rsid w:val="009C2EA0"/>
    <w:rsid w:val="009C31B1"/>
    <w:rsid w:val="009C3526"/>
    <w:rsid w:val="009C4A0C"/>
    <w:rsid w:val="009C4B15"/>
    <w:rsid w:val="009C5043"/>
    <w:rsid w:val="009C5284"/>
    <w:rsid w:val="009C5701"/>
    <w:rsid w:val="009C598E"/>
    <w:rsid w:val="009C615F"/>
    <w:rsid w:val="009C6188"/>
    <w:rsid w:val="009C685C"/>
    <w:rsid w:val="009C6879"/>
    <w:rsid w:val="009C6FCE"/>
    <w:rsid w:val="009C7605"/>
    <w:rsid w:val="009C7B03"/>
    <w:rsid w:val="009C7BE3"/>
    <w:rsid w:val="009D00A7"/>
    <w:rsid w:val="009D0AE7"/>
    <w:rsid w:val="009D10E8"/>
    <w:rsid w:val="009D13FA"/>
    <w:rsid w:val="009D1903"/>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7F3"/>
    <w:rsid w:val="009E10FD"/>
    <w:rsid w:val="009E1B12"/>
    <w:rsid w:val="009E1E8B"/>
    <w:rsid w:val="009E21CF"/>
    <w:rsid w:val="009E254B"/>
    <w:rsid w:val="009E25DD"/>
    <w:rsid w:val="009E2C61"/>
    <w:rsid w:val="009E2EBD"/>
    <w:rsid w:val="009E3674"/>
    <w:rsid w:val="009E36CE"/>
    <w:rsid w:val="009E37A3"/>
    <w:rsid w:val="009E3AAD"/>
    <w:rsid w:val="009E3B69"/>
    <w:rsid w:val="009E44DF"/>
    <w:rsid w:val="009E49FB"/>
    <w:rsid w:val="009E4FE2"/>
    <w:rsid w:val="009E55C5"/>
    <w:rsid w:val="009E5B40"/>
    <w:rsid w:val="009E6AC5"/>
    <w:rsid w:val="009E6D5F"/>
    <w:rsid w:val="009E6E59"/>
    <w:rsid w:val="009E6F95"/>
    <w:rsid w:val="009E7BE7"/>
    <w:rsid w:val="009E7BEB"/>
    <w:rsid w:val="009F00FF"/>
    <w:rsid w:val="009F058C"/>
    <w:rsid w:val="009F0D2A"/>
    <w:rsid w:val="009F0E10"/>
    <w:rsid w:val="009F16AE"/>
    <w:rsid w:val="009F1B24"/>
    <w:rsid w:val="009F25D5"/>
    <w:rsid w:val="009F3A64"/>
    <w:rsid w:val="009F435A"/>
    <w:rsid w:val="009F5BE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645"/>
    <w:rsid w:val="00A308E6"/>
    <w:rsid w:val="00A30A3D"/>
    <w:rsid w:val="00A30C30"/>
    <w:rsid w:val="00A30D80"/>
    <w:rsid w:val="00A30E3A"/>
    <w:rsid w:val="00A3281F"/>
    <w:rsid w:val="00A329C9"/>
    <w:rsid w:val="00A32ADF"/>
    <w:rsid w:val="00A32DE9"/>
    <w:rsid w:val="00A32FAC"/>
    <w:rsid w:val="00A333EC"/>
    <w:rsid w:val="00A341CD"/>
    <w:rsid w:val="00A348A0"/>
    <w:rsid w:val="00A34B62"/>
    <w:rsid w:val="00A35068"/>
    <w:rsid w:val="00A356B6"/>
    <w:rsid w:val="00A356FA"/>
    <w:rsid w:val="00A35B86"/>
    <w:rsid w:val="00A36004"/>
    <w:rsid w:val="00A36CB1"/>
    <w:rsid w:val="00A37084"/>
    <w:rsid w:val="00A37392"/>
    <w:rsid w:val="00A4090A"/>
    <w:rsid w:val="00A409D1"/>
    <w:rsid w:val="00A40CA8"/>
    <w:rsid w:val="00A40F4D"/>
    <w:rsid w:val="00A42B82"/>
    <w:rsid w:val="00A432D5"/>
    <w:rsid w:val="00A44215"/>
    <w:rsid w:val="00A44254"/>
    <w:rsid w:val="00A44295"/>
    <w:rsid w:val="00A44365"/>
    <w:rsid w:val="00A447B9"/>
    <w:rsid w:val="00A447CD"/>
    <w:rsid w:val="00A44A84"/>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507"/>
    <w:rsid w:val="00A6172B"/>
    <w:rsid w:val="00A6175A"/>
    <w:rsid w:val="00A61847"/>
    <w:rsid w:val="00A620A9"/>
    <w:rsid w:val="00A626D3"/>
    <w:rsid w:val="00A6293D"/>
    <w:rsid w:val="00A62AAC"/>
    <w:rsid w:val="00A633C2"/>
    <w:rsid w:val="00A636B9"/>
    <w:rsid w:val="00A63921"/>
    <w:rsid w:val="00A63C8E"/>
    <w:rsid w:val="00A63FFE"/>
    <w:rsid w:val="00A6408C"/>
    <w:rsid w:val="00A6472B"/>
    <w:rsid w:val="00A64AC2"/>
    <w:rsid w:val="00A653EB"/>
    <w:rsid w:val="00A6566C"/>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68"/>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BFD"/>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90A"/>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1CC"/>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955"/>
    <w:rsid w:val="00AA7AC3"/>
    <w:rsid w:val="00AB0626"/>
    <w:rsid w:val="00AB0D8A"/>
    <w:rsid w:val="00AB0EEB"/>
    <w:rsid w:val="00AB1519"/>
    <w:rsid w:val="00AB19E1"/>
    <w:rsid w:val="00AB1AE6"/>
    <w:rsid w:val="00AB1B19"/>
    <w:rsid w:val="00AB1E3C"/>
    <w:rsid w:val="00AB22A3"/>
    <w:rsid w:val="00AB2E61"/>
    <w:rsid w:val="00AB3622"/>
    <w:rsid w:val="00AB37D9"/>
    <w:rsid w:val="00AB3EA5"/>
    <w:rsid w:val="00AB3F45"/>
    <w:rsid w:val="00AB3F84"/>
    <w:rsid w:val="00AB4182"/>
    <w:rsid w:val="00AB4482"/>
    <w:rsid w:val="00AB46C6"/>
    <w:rsid w:val="00AB46D1"/>
    <w:rsid w:val="00AB4D03"/>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6EF"/>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39C"/>
    <w:rsid w:val="00AD0442"/>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D7BF0"/>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C18"/>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2F00"/>
    <w:rsid w:val="00AF3A02"/>
    <w:rsid w:val="00AF431E"/>
    <w:rsid w:val="00AF46BF"/>
    <w:rsid w:val="00AF4A76"/>
    <w:rsid w:val="00AF4D12"/>
    <w:rsid w:val="00AF50F5"/>
    <w:rsid w:val="00AF5484"/>
    <w:rsid w:val="00AF5574"/>
    <w:rsid w:val="00AF57C4"/>
    <w:rsid w:val="00AF5D8B"/>
    <w:rsid w:val="00AF65C9"/>
    <w:rsid w:val="00AF6E49"/>
    <w:rsid w:val="00AF6F1C"/>
    <w:rsid w:val="00AF6F85"/>
    <w:rsid w:val="00AF769F"/>
    <w:rsid w:val="00B004D2"/>
    <w:rsid w:val="00B00A42"/>
    <w:rsid w:val="00B0165B"/>
    <w:rsid w:val="00B028FD"/>
    <w:rsid w:val="00B02EC3"/>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280"/>
    <w:rsid w:val="00B31382"/>
    <w:rsid w:val="00B32E47"/>
    <w:rsid w:val="00B33314"/>
    <w:rsid w:val="00B33E6D"/>
    <w:rsid w:val="00B34178"/>
    <w:rsid w:val="00B341E4"/>
    <w:rsid w:val="00B35414"/>
    <w:rsid w:val="00B35711"/>
    <w:rsid w:val="00B3593D"/>
    <w:rsid w:val="00B35C8C"/>
    <w:rsid w:val="00B35D6E"/>
    <w:rsid w:val="00B36666"/>
    <w:rsid w:val="00B36EFC"/>
    <w:rsid w:val="00B372C4"/>
    <w:rsid w:val="00B375B1"/>
    <w:rsid w:val="00B37DBA"/>
    <w:rsid w:val="00B37EE3"/>
    <w:rsid w:val="00B40014"/>
    <w:rsid w:val="00B40890"/>
    <w:rsid w:val="00B40E5C"/>
    <w:rsid w:val="00B414A1"/>
    <w:rsid w:val="00B427AD"/>
    <w:rsid w:val="00B43171"/>
    <w:rsid w:val="00B4353A"/>
    <w:rsid w:val="00B43BF7"/>
    <w:rsid w:val="00B4438B"/>
    <w:rsid w:val="00B44C91"/>
    <w:rsid w:val="00B455C1"/>
    <w:rsid w:val="00B458F1"/>
    <w:rsid w:val="00B4669F"/>
    <w:rsid w:val="00B46825"/>
    <w:rsid w:val="00B473D6"/>
    <w:rsid w:val="00B47889"/>
    <w:rsid w:val="00B478B2"/>
    <w:rsid w:val="00B47D2B"/>
    <w:rsid w:val="00B47FF7"/>
    <w:rsid w:val="00B50643"/>
    <w:rsid w:val="00B5091F"/>
    <w:rsid w:val="00B5128A"/>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0BE9"/>
    <w:rsid w:val="00B61918"/>
    <w:rsid w:val="00B61A03"/>
    <w:rsid w:val="00B61B0B"/>
    <w:rsid w:val="00B62836"/>
    <w:rsid w:val="00B6345D"/>
    <w:rsid w:val="00B6445C"/>
    <w:rsid w:val="00B64571"/>
    <w:rsid w:val="00B64B72"/>
    <w:rsid w:val="00B65475"/>
    <w:rsid w:val="00B65630"/>
    <w:rsid w:val="00B659A6"/>
    <w:rsid w:val="00B65F3E"/>
    <w:rsid w:val="00B66125"/>
    <w:rsid w:val="00B66450"/>
    <w:rsid w:val="00B6646D"/>
    <w:rsid w:val="00B667DA"/>
    <w:rsid w:val="00B67370"/>
    <w:rsid w:val="00B67DBA"/>
    <w:rsid w:val="00B70510"/>
    <w:rsid w:val="00B71067"/>
    <w:rsid w:val="00B718C0"/>
    <w:rsid w:val="00B72030"/>
    <w:rsid w:val="00B7228B"/>
    <w:rsid w:val="00B72578"/>
    <w:rsid w:val="00B72626"/>
    <w:rsid w:val="00B73B6A"/>
    <w:rsid w:val="00B73E2E"/>
    <w:rsid w:val="00B74969"/>
    <w:rsid w:val="00B74E47"/>
    <w:rsid w:val="00B7511F"/>
    <w:rsid w:val="00B752F7"/>
    <w:rsid w:val="00B758BF"/>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BBF"/>
    <w:rsid w:val="00B81DDD"/>
    <w:rsid w:val="00B8214A"/>
    <w:rsid w:val="00B824FB"/>
    <w:rsid w:val="00B82880"/>
    <w:rsid w:val="00B82A11"/>
    <w:rsid w:val="00B82A84"/>
    <w:rsid w:val="00B82C0D"/>
    <w:rsid w:val="00B82F05"/>
    <w:rsid w:val="00B8303D"/>
    <w:rsid w:val="00B8323C"/>
    <w:rsid w:val="00B833C7"/>
    <w:rsid w:val="00B837B1"/>
    <w:rsid w:val="00B839FF"/>
    <w:rsid w:val="00B840EA"/>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194"/>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5E4F"/>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E3F"/>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BEC"/>
    <w:rsid w:val="00BE445E"/>
    <w:rsid w:val="00BE44B2"/>
    <w:rsid w:val="00BE6F17"/>
    <w:rsid w:val="00BE7ABA"/>
    <w:rsid w:val="00BE7AE5"/>
    <w:rsid w:val="00BF031D"/>
    <w:rsid w:val="00BF0F16"/>
    <w:rsid w:val="00BF22E1"/>
    <w:rsid w:val="00BF2BA6"/>
    <w:rsid w:val="00BF2C0A"/>
    <w:rsid w:val="00BF360E"/>
    <w:rsid w:val="00BF44E8"/>
    <w:rsid w:val="00BF564D"/>
    <w:rsid w:val="00BF57FB"/>
    <w:rsid w:val="00BF5998"/>
    <w:rsid w:val="00BF59B1"/>
    <w:rsid w:val="00BF6372"/>
    <w:rsid w:val="00BF6C86"/>
    <w:rsid w:val="00BF6F6E"/>
    <w:rsid w:val="00BF7144"/>
    <w:rsid w:val="00BF7F9E"/>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28C6"/>
    <w:rsid w:val="00C335B8"/>
    <w:rsid w:val="00C33D35"/>
    <w:rsid w:val="00C346B4"/>
    <w:rsid w:val="00C34BAD"/>
    <w:rsid w:val="00C35CDE"/>
    <w:rsid w:val="00C35F82"/>
    <w:rsid w:val="00C3649B"/>
    <w:rsid w:val="00C36801"/>
    <w:rsid w:val="00C36C2D"/>
    <w:rsid w:val="00C36D37"/>
    <w:rsid w:val="00C3707B"/>
    <w:rsid w:val="00C37193"/>
    <w:rsid w:val="00C371A8"/>
    <w:rsid w:val="00C37AA7"/>
    <w:rsid w:val="00C37BAF"/>
    <w:rsid w:val="00C37CDD"/>
    <w:rsid w:val="00C401BF"/>
    <w:rsid w:val="00C405E0"/>
    <w:rsid w:val="00C40FFE"/>
    <w:rsid w:val="00C412FC"/>
    <w:rsid w:val="00C4132A"/>
    <w:rsid w:val="00C41A2D"/>
    <w:rsid w:val="00C41A45"/>
    <w:rsid w:val="00C42E9C"/>
    <w:rsid w:val="00C4334F"/>
    <w:rsid w:val="00C433B3"/>
    <w:rsid w:val="00C44CD9"/>
    <w:rsid w:val="00C44DDF"/>
    <w:rsid w:val="00C456BD"/>
    <w:rsid w:val="00C46189"/>
    <w:rsid w:val="00C46482"/>
    <w:rsid w:val="00C46747"/>
    <w:rsid w:val="00C46C1F"/>
    <w:rsid w:val="00C473CB"/>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5DCD"/>
    <w:rsid w:val="00C55F1B"/>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B69"/>
    <w:rsid w:val="00C63F1E"/>
    <w:rsid w:val="00C65145"/>
    <w:rsid w:val="00C65499"/>
    <w:rsid w:val="00C658DC"/>
    <w:rsid w:val="00C66D8A"/>
    <w:rsid w:val="00C66EEE"/>
    <w:rsid w:val="00C67430"/>
    <w:rsid w:val="00C677D4"/>
    <w:rsid w:val="00C67909"/>
    <w:rsid w:val="00C67C9C"/>
    <w:rsid w:val="00C70195"/>
    <w:rsid w:val="00C70A55"/>
    <w:rsid w:val="00C70AD3"/>
    <w:rsid w:val="00C70BAA"/>
    <w:rsid w:val="00C70D36"/>
    <w:rsid w:val="00C71526"/>
    <w:rsid w:val="00C72392"/>
    <w:rsid w:val="00C7240D"/>
    <w:rsid w:val="00C724C3"/>
    <w:rsid w:val="00C7254C"/>
    <w:rsid w:val="00C7259E"/>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273"/>
    <w:rsid w:val="00C83763"/>
    <w:rsid w:val="00C8419D"/>
    <w:rsid w:val="00C84572"/>
    <w:rsid w:val="00C84584"/>
    <w:rsid w:val="00C84D7F"/>
    <w:rsid w:val="00C85213"/>
    <w:rsid w:val="00C85D37"/>
    <w:rsid w:val="00C85E88"/>
    <w:rsid w:val="00C85ED6"/>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072"/>
    <w:rsid w:val="00CA03C7"/>
    <w:rsid w:val="00CA09AF"/>
    <w:rsid w:val="00CA1064"/>
    <w:rsid w:val="00CA1221"/>
    <w:rsid w:val="00CA1B0A"/>
    <w:rsid w:val="00CA1B3A"/>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90C"/>
    <w:rsid w:val="00CB5C7E"/>
    <w:rsid w:val="00CB65B0"/>
    <w:rsid w:val="00CB69D4"/>
    <w:rsid w:val="00CB6D5A"/>
    <w:rsid w:val="00CB7437"/>
    <w:rsid w:val="00CB76F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E33"/>
    <w:rsid w:val="00CC5F7E"/>
    <w:rsid w:val="00CC6FC5"/>
    <w:rsid w:val="00CC7AB5"/>
    <w:rsid w:val="00CC7D32"/>
    <w:rsid w:val="00CC7E04"/>
    <w:rsid w:val="00CC7F25"/>
    <w:rsid w:val="00CD007E"/>
    <w:rsid w:val="00CD05BF"/>
    <w:rsid w:val="00CD12FB"/>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4AF"/>
    <w:rsid w:val="00CE777A"/>
    <w:rsid w:val="00CE7C9D"/>
    <w:rsid w:val="00CE7DB0"/>
    <w:rsid w:val="00CF0923"/>
    <w:rsid w:val="00CF0DC7"/>
    <w:rsid w:val="00CF0E04"/>
    <w:rsid w:val="00CF159E"/>
    <w:rsid w:val="00CF241F"/>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43"/>
    <w:rsid w:val="00CF68B3"/>
    <w:rsid w:val="00CF6ACF"/>
    <w:rsid w:val="00CF7137"/>
    <w:rsid w:val="00CF7D6F"/>
    <w:rsid w:val="00CF7DD4"/>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3C98"/>
    <w:rsid w:val="00D04790"/>
    <w:rsid w:val="00D0512C"/>
    <w:rsid w:val="00D055AA"/>
    <w:rsid w:val="00D0595B"/>
    <w:rsid w:val="00D05D41"/>
    <w:rsid w:val="00D063F4"/>
    <w:rsid w:val="00D064ED"/>
    <w:rsid w:val="00D06EE1"/>
    <w:rsid w:val="00D06F02"/>
    <w:rsid w:val="00D0742E"/>
    <w:rsid w:val="00D07C89"/>
    <w:rsid w:val="00D1002F"/>
    <w:rsid w:val="00D10A11"/>
    <w:rsid w:val="00D111B9"/>
    <w:rsid w:val="00D1152D"/>
    <w:rsid w:val="00D11650"/>
    <w:rsid w:val="00D11C66"/>
    <w:rsid w:val="00D12254"/>
    <w:rsid w:val="00D12B20"/>
    <w:rsid w:val="00D12DAA"/>
    <w:rsid w:val="00D12EEA"/>
    <w:rsid w:val="00D130DF"/>
    <w:rsid w:val="00D1344F"/>
    <w:rsid w:val="00D1357F"/>
    <w:rsid w:val="00D1420B"/>
    <w:rsid w:val="00D1451B"/>
    <w:rsid w:val="00D146EE"/>
    <w:rsid w:val="00D14E13"/>
    <w:rsid w:val="00D15219"/>
    <w:rsid w:val="00D16173"/>
    <w:rsid w:val="00D16495"/>
    <w:rsid w:val="00D167A1"/>
    <w:rsid w:val="00D16918"/>
    <w:rsid w:val="00D16A9C"/>
    <w:rsid w:val="00D17534"/>
    <w:rsid w:val="00D17A88"/>
    <w:rsid w:val="00D17DCB"/>
    <w:rsid w:val="00D17E33"/>
    <w:rsid w:val="00D20817"/>
    <w:rsid w:val="00D2082E"/>
    <w:rsid w:val="00D20928"/>
    <w:rsid w:val="00D20DD3"/>
    <w:rsid w:val="00D20FAB"/>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2730E"/>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6C9"/>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5CF"/>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0E2"/>
    <w:rsid w:val="00D52167"/>
    <w:rsid w:val="00D525F0"/>
    <w:rsid w:val="00D52C1B"/>
    <w:rsid w:val="00D53BB5"/>
    <w:rsid w:val="00D540BE"/>
    <w:rsid w:val="00D547D0"/>
    <w:rsid w:val="00D54854"/>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441"/>
    <w:rsid w:val="00D6288F"/>
    <w:rsid w:val="00D62ABF"/>
    <w:rsid w:val="00D62D7E"/>
    <w:rsid w:val="00D62EC8"/>
    <w:rsid w:val="00D63587"/>
    <w:rsid w:val="00D63CEA"/>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A0A"/>
    <w:rsid w:val="00D830A8"/>
    <w:rsid w:val="00D832CF"/>
    <w:rsid w:val="00D83858"/>
    <w:rsid w:val="00D83964"/>
    <w:rsid w:val="00D83E08"/>
    <w:rsid w:val="00D84365"/>
    <w:rsid w:val="00D84595"/>
    <w:rsid w:val="00D84971"/>
    <w:rsid w:val="00D8502B"/>
    <w:rsid w:val="00D8587C"/>
    <w:rsid w:val="00D85A43"/>
    <w:rsid w:val="00D85C61"/>
    <w:rsid w:val="00D85ECA"/>
    <w:rsid w:val="00D86315"/>
    <w:rsid w:val="00D863B5"/>
    <w:rsid w:val="00D86953"/>
    <w:rsid w:val="00D869F2"/>
    <w:rsid w:val="00D875E2"/>
    <w:rsid w:val="00D87DBF"/>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815"/>
    <w:rsid w:val="00DA4974"/>
    <w:rsid w:val="00DA544C"/>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B6"/>
    <w:rsid w:val="00DC20A4"/>
    <w:rsid w:val="00DC21B1"/>
    <w:rsid w:val="00DC2A5C"/>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C43"/>
    <w:rsid w:val="00DD0F49"/>
    <w:rsid w:val="00DD1034"/>
    <w:rsid w:val="00DD148E"/>
    <w:rsid w:val="00DD1AF0"/>
    <w:rsid w:val="00DD1C79"/>
    <w:rsid w:val="00DD38C5"/>
    <w:rsid w:val="00DD3B9C"/>
    <w:rsid w:val="00DD3D2D"/>
    <w:rsid w:val="00DD3FFC"/>
    <w:rsid w:val="00DD42D8"/>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7B7"/>
    <w:rsid w:val="00DE3B39"/>
    <w:rsid w:val="00DE40EF"/>
    <w:rsid w:val="00DE44FA"/>
    <w:rsid w:val="00DE453C"/>
    <w:rsid w:val="00DE5527"/>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C2B"/>
    <w:rsid w:val="00E01D11"/>
    <w:rsid w:val="00E024A3"/>
    <w:rsid w:val="00E02928"/>
    <w:rsid w:val="00E02B40"/>
    <w:rsid w:val="00E02B4B"/>
    <w:rsid w:val="00E0329A"/>
    <w:rsid w:val="00E0346E"/>
    <w:rsid w:val="00E039AF"/>
    <w:rsid w:val="00E03C9B"/>
    <w:rsid w:val="00E041F2"/>
    <w:rsid w:val="00E042F2"/>
    <w:rsid w:val="00E04EBD"/>
    <w:rsid w:val="00E05671"/>
    <w:rsid w:val="00E05F91"/>
    <w:rsid w:val="00E0686A"/>
    <w:rsid w:val="00E06E42"/>
    <w:rsid w:val="00E0744E"/>
    <w:rsid w:val="00E07B0C"/>
    <w:rsid w:val="00E07B19"/>
    <w:rsid w:val="00E07BFC"/>
    <w:rsid w:val="00E10DB0"/>
    <w:rsid w:val="00E1106F"/>
    <w:rsid w:val="00E120AC"/>
    <w:rsid w:val="00E12A32"/>
    <w:rsid w:val="00E12B67"/>
    <w:rsid w:val="00E139EC"/>
    <w:rsid w:val="00E13BFB"/>
    <w:rsid w:val="00E13EE7"/>
    <w:rsid w:val="00E14A62"/>
    <w:rsid w:val="00E14E2C"/>
    <w:rsid w:val="00E15181"/>
    <w:rsid w:val="00E151E7"/>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F3"/>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0F2"/>
    <w:rsid w:val="00E332C0"/>
    <w:rsid w:val="00E3352A"/>
    <w:rsid w:val="00E34202"/>
    <w:rsid w:val="00E342BF"/>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5105"/>
    <w:rsid w:val="00E45DD0"/>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3FF"/>
    <w:rsid w:val="00E5391D"/>
    <w:rsid w:val="00E54C39"/>
    <w:rsid w:val="00E5556B"/>
    <w:rsid w:val="00E55C8E"/>
    <w:rsid w:val="00E55EAF"/>
    <w:rsid w:val="00E56602"/>
    <w:rsid w:val="00E56F34"/>
    <w:rsid w:val="00E57158"/>
    <w:rsid w:val="00E572F3"/>
    <w:rsid w:val="00E576A7"/>
    <w:rsid w:val="00E57BDC"/>
    <w:rsid w:val="00E57EFD"/>
    <w:rsid w:val="00E6014F"/>
    <w:rsid w:val="00E6039B"/>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5B5"/>
    <w:rsid w:val="00E6697D"/>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8E4"/>
    <w:rsid w:val="00E74C96"/>
    <w:rsid w:val="00E7528D"/>
    <w:rsid w:val="00E752E0"/>
    <w:rsid w:val="00E75718"/>
    <w:rsid w:val="00E75A1C"/>
    <w:rsid w:val="00E75B21"/>
    <w:rsid w:val="00E76065"/>
    <w:rsid w:val="00E760AB"/>
    <w:rsid w:val="00E7655F"/>
    <w:rsid w:val="00E76ACC"/>
    <w:rsid w:val="00E803C9"/>
    <w:rsid w:val="00E807D3"/>
    <w:rsid w:val="00E80E55"/>
    <w:rsid w:val="00E81CD8"/>
    <w:rsid w:val="00E823DA"/>
    <w:rsid w:val="00E8360C"/>
    <w:rsid w:val="00E840F4"/>
    <w:rsid w:val="00E84BCB"/>
    <w:rsid w:val="00E84DEB"/>
    <w:rsid w:val="00E850FB"/>
    <w:rsid w:val="00E85553"/>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167"/>
    <w:rsid w:val="00EA2E65"/>
    <w:rsid w:val="00EA35A2"/>
    <w:rsid w:val="00EA3D42"/>
    <w:rsid w:val="00EA41C8"/>
    <w:rsid w:val="00EA471A"/>
    <w:rsid w:val="00EA4819"/>
    <w:rsid w:val="00EA4A87"/>
    <w:rsid w:val="00EA5B11"/>
    <w:rsid w:val="00EA5CF4"/>
    <w:rsid w:val="00EA615D"/>
    <w:rsid w:val="00EA6568"/>
    <w:rsid w:val="00EA6DC4"/>
    <w:rsid w:val="00EA7189"/>
    <w:rsid w:val="00EA7A35"/>
    <w:rsid w:val="00EB0A02"/>
    <w:rsid w:val="00EB1628"/>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BBF"/>
    <w:rsid w:val="00EC00B1"/>
    <w:rsid w:val="00EC0639"/>
    <w:rsid w:val="00EC1F07"/>
    <w:rsid w:val="00EC25C4"/>
    <w:rsid w:val="00EC25C5"/>
    <w:rsid w:val="00EC2B92"/>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1CC"/>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04A"/>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E67"/>
    <w:rsid w:val="00EF65B8"/>
    <w:rsid w:val="00EF67F3"/>
    <w:rsid w:val="00EF6BFB"/>
    <w:rsid w:val="00EF7163"/>
    <w:rsid w:val="00EF7D46"/>
    <w:rsid w:val="00EF7E63"/>
    <w:rsid w:val="00F00590"/>
    <w:rsid w:val="00F0078E"/>
    <w:rsid w:val="00F00B2D"/>
    <w:rsid w:val="00F00E3B"/>
    <w:rsid w:val="00F01075"/>
    <w:rsid w:val="00F010CF"/>
    <w:rsid w:val="00F01849"/>
    <w:rsid w:val="00F01F6C"/>
    <w:rsid w:val="00F02321"/>
    <w:rsid w:val="00F02DDB"/>
    <w:rsid w:val="00F03432"/>
    <w:rsid w:val="00F036EA"/>
    <w:rsid w:val="00F0391B"/>
    <w:rsid w:val="00F03BEC"/>
    <w:rsid w:val="00F040EA"/>
    <w:rsid w:val="00F04370"/>
    <w:rsid w:val="00F0601D"/>
    <w:rsid w:val="00F069BA"/>
    <w:rsid w:val="00F0714B"/>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5FD6"/>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5DB"/>
    <w:rsid w:val="00F44933"/>
    <w:rsid w:val="00F4494E"/>
    <w:rsid w:val="00F44EBF"/>
    <w:rsid w:val="00F44ED9"/>
    <w:rsid w:val="00F44F9F"/>
    <w:rsid w:val="00F44FA6"/>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0F"/>
    <w:rsid w:val="00F56E15"/>
    <w:rsid w:val="00F57890"/>
    <w:rsid w:val="00F60012"/>
    <w:rsid w:val="00F60AD9"/>
    <w:rsid w:val="00F60C47"/>
    <w:rsid w:val="00F61162"/>
    <w:rsid w:val="00F61548"/>
    <w:rsid w:val="00F61D19"/>
    <w:rsid w:val="00F62036"/>
    <w:rsid w:val="00F6281B"/>
    <w:rsid w:val="00F62DDE"/>
    <w:rsid w:val="00F630A7"/>
    <w:rsid w:val="00F63175"/>
    <w:rsid w:val="00F64487"/>
    <w:rsid w:val="00F644C7"/>
    <w:rsid w:val="00F653B0"/>
    <w:rsid w:val="00F6579C"/>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82"/>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879D7"/>
    <w:rsid w:val="00F90358"/>
    <w:rsid w:val="00F9112B"/>
    <w:rsid w:val="00F91FF8"/>
    <w:rsid w:val="00F9200B"/>
    <w:rsid w:val="00F92039"/>
    <w:rsid w:val="00F9232A"/>
    <w:rsid w:val="00F925D3"/>
    <w:rsid w:val="00F928A6"/>
    <w:rsid w:val="00F930F0"/>
    <w:rsid w:val="00F938B1"/>
    <w:rsid w:val="00F93F9E"/>
    <w:rsid w:val="00F93FAE"/>
    <w:rsid w:val="00F9457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2806"/>
    <w:rsid w:val="00FA332E"/>
    <w:rsid w:val="00FA41ED"/>
    <w:rsid w:val="00FA45C1"/>
    <w:rsid w:val="00FA48D3"/>
    <w:rsid w:val="00FA4D20"/>
    <w:rsid w:val="00FA55F6"/>
    <w:rsid w:val="00FA5B9C"/>
    <w:rsid w:val="00FA5E19"/>
    <w:rsid w:val="00FA5F4F"/>
    <w:rsid w:val="00FA60A3"/>
    <w:rsid w:val="00FA63CF"/>
    <w:rsid w:val="00FA695C"/>
    <w:rsid w:val="00FA69A6"/>
    <w:rsid w:val="00FA6D15"/>
    <w:rsid w:val="00FA6F9D"/>
    <w:rsid w:val="00FA78FD"/>
    <w:rsid w:val="00FB0A99"/>
    <w:rsid w:val="00FB0F17"/>
    <w:rsid w:val="00FB15C2"/>
    <w:rsid w:val="00FB19AB"/>
    <w:rsid w:val="00FB2080"/>
    <w:rsid w:val="00FB24D1"/>
    <w:rsid w:val="00FB2F71"/>
    <w:rsid w:val="00FB2FFC"/>
    <w:rsid w:val="00FB351A"/>
    <w:rsid w:val="00FB35CB"/>
    <w:rsid w:val="00FB3937"/>
    <w:rsid w:val="00FB3B0F"/>
    <w:rsid w:val="00FB441E"/>
    <w:rsid w:val="00FB4548"/>
    <w:rsid w:val="00FB485F"/>
    <w:rsid w:val="00FB5C16"/>
    <w:rsid w:val="00FB6FE1"/>
    <w:rsid w:val="00FB7433"/>
    <w:rsid w:val="00FB76A6"/>
    <w:rsid w:val="00FB7E25"/>
    <w:rsid w:val="00FC0054"/>
    <w:rsid w:val="00FC012D"/>
    <w:rsid w:val="00FC071F"/>
    <w:rsid w:val="00FC119B"/>
    <w:rsid w:val="00FC19A4"/>
    <w:rsid w:val="00FC2B31"/>
    <w:rsid w:val="00FC2C24"/>
    <w:rsid w:val="00FC3609"/>
    <w:rsid w:val="00FC3F31"/>
    <w:rsid w:val="00FC4A16"/>
    <w:rsid w:val="00FC4AA0"/>
    <w:rsid w:val="00FC4C20"/>
    <w:rsid w:val="00FC4DBC"/>
    <w:rsid w:val="00FC4F72"/>
    <w:rsid w:val="00FC5054"/>
    <w:rsid w:val="00FC56E5"/>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77E"/>
    <w:rsid w:val="00FD43DB"/>
    <w:rsid w:val="00FD4755"/>
    <w:rsid w:val="00FD5758"/>
    <w:rsid w:val="00FD5FBE"/>
    <w:rsid w:val="00FD6135"/>
    <w:rsid w:val="00FD672C"/>
    <w:rsid w:val="00FD6A30"/>
    <w:rsid w:val="00FD707A"/>
    <w:rsid w:val="00FD76B7"/>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5F4"/>
    <w:rsid w:val="00FE5A61"/>
    <w:rsid w:val="00FE61B0"/>
    <w:rsid w:val="00FE620E"/>
    <w:rsid w:val="00FE68A6"/>
    <w:rsid w:val="00FE6A2C"/>
    <w:rsid w:val="00FE70FD"/>
    <w:rsid w:val="00FE730A"/>
    <w:rsid w:val="00FE75E0"/>
    <w:rsid w:val="00FE76CD"/>
    <w:rsid w:val="00FE78A5"/>
    <w:rsid w:val="00FE7F5A"/>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2E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8399644">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2155051">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1582666">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43161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753213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161098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3CA6-8A7F-4F4B-97F3-7CD661E7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4211</Words>
  <Characters>23165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Geovany Briceño Cuxim</cp:lastModifiedBy>
  <cp:revision>2</cp:revision>
  <cp:lastPrinted>2021-02-08T21:57:00Z</cp:lastPrinted>
  <dcterms:created xsi:type="dcterms:W3CDTF">2021-03-02T23:56:00Z</dcterms:created>
  <dcterms:modified xsi:type="dcterms:W3CDTF">2021-03-02T23:56:00Z</dcterms:modified>
</cp:coreProperties>
</file>