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F614C4" w:rsidRPr="00403D69" w14:paraId="47E8D743" w14:textId="77777777" w:rsidTr="00DF4C5E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27E6175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56D948E" w14:textId="77777777" w:rsidR="00F614C4" w:rsidRPr="00403D69" w:rsidRDefault="00F614C4" w:rsidP="00AD0864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F614C4" w:rsidRPr="00403D69" w14:paraId="7676A867" w14:textId="77777777" w:rsidTr="00DF4C5E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A9710B6" w14:textId="77777777" w:rsidR="00F614C4" w:rsidRPr="00403D69" w:rsidRDefault="00F614C4" w:rsidP="00AD08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068FB1F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14C4" w:rsidRPr="00403D69" w14:paraId="1B4EE271" w14:textId="77777777" w:rsidTr="00DF4C5E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12776F2" w14:textId="77777777" w:rsidR="00F614C4" w:rsidRPr="00403D69" w:rsidRDefault="00F614C4" w:rsidP="00AD08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20B01C0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14C4" w:rsidRPr="00403D69" w14:paraId="308BAB32" w14:textId="77777777" w:rsidTr="00DF4C5E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C51CBAA" w14:textId="77777777" w:rsidR="00F614C4" w:rsidRDefault="00F614C4" w:rsidP="00AD08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28FEFE98" w14:textId="77777777" w:rsidR="00F614C4" w:rsidRPr="00C84572" w:rsidRDefault="00F614C4" w:rsidP="00AD08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979CBC8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F614C4" w:rsidRPr="00403D69" w14:paraId="1D7EC0A2" w14:textId="77777777" w:rsidTr="00DF4C5E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79337A72" w14:textId="77777777" w:rsidR="00F614C4" w:rsidRPr="00403D69" w:rsidRDefault="00F614C4" w:rsidP="00AD08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6ED6D16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14C4" w:rsidRPr="00403D69" w14:paraId="0373E2A1" w14:textId="77777777" w:rsidTr="00DF4C5E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22B0BFF3" w14:textId="77777777" w:rsidR="00F614C4" w:rsidRPr="00403D69" w:rsidRDefault="00F614C4" w:rsidP="00AD08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1C0907C" w14:textId="77777777" w:rsidR="00F614C4" w:rsidRPr="00403D69" w:rsidRDefault="00F614C4" w:rsidP="00AD0864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F614C4" w:rsidRPr="00403D69" w14:paraId="72DBBEC0" w14:textId="77777777" w:rsidTr="00DF4C5E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FC9FE74" w14:textId="77777777" w:rsidR="00F614C4" w:rsidRPr="00403D69" w:rsidRDefault="00F614C4" w:rsidP="00AD08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533351F3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14C4" w:rsidRPr="00403D69" w14:paraId="72D22629" w14:textId="77777777" w:rsidTr="00DF4C5E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331C608" w14:textId="77777777" w:rsidR="00F614C4" w:rsidRPr="00403D69" w:rsidRDefault="00F614C4" w:rsidP="00AD08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EGRESOS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7870B87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14C4" w:rsidRPr="00403D69" w14:paraId="53D8603B" w14:textId="77777777" w:rsidTr="00DF4C5E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30EF739" w14:textId="77777777" w:rsidR="00F614C4" w:rsidRPr="00403D69" w:rsidRDefault="00F614C4" w:rsidP="00AD08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02EF0CA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14C4" w:rsidRPr="00403D69" w14:paraId="08A8D412" w14:textId="77777777" w:rsidTr="00DF4C5E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F0A91A" w14:textId="77777777" w:rsidR="00F614C4" w:rsidRPr="00403D69" w:rsidRDefault="00F614C4" w:rsidP="00AD086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619412F9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F614C4" w:rsidRPr="00403D69" w14:paraId="6F5CF70E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4FDC6272" w14:textId="77777777" w:rsidR="00F614C4" w:rsidRPr="00403D69" w:rsidRDefault="00F614C4" w:rsidP="00AD08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54B99A30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F614C4" w:rsidRPr="00403D69" w14:paraId="2CA78508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5C7EC933" w14:textId="77777777" w:rsidR="00F614C4" w:rsidRPr="00403D69" w:rsidRDefault="00F614C4" w:rsidP="00AD0864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06F97FC6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F614C4" w:rsidRPr="00403D69" w14:paraId="627AFEBA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31A73CEE" w14:textId="77777777" w:rsidR="00F614C4" w:rsidRPr="00403D69" w:rsidRDefault="00F614C4" w:rsidP="00AD08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77D932B3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F614C4" w:rsidRPr="00403D69" w14:paraId="0447F3B4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238B0F99" w14:textId="77777777" w:rsidR="00F614C4" w:rsidRPr="00945D64" w:rsidRDefault="00F614C4" w:rsidP="00AD0864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28E214E2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F614C4" w:rsidRPr="00403D69" w14:paraId="3141F901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575CEC73" w14:textId="77777777" w:rsidR="00F614C4" w:rsidRPr="00403D69" w:rsidRDefault="00F614C4" w:rsidP="00AD08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22E7CA20" w14:textId="3EACF7C7" w:rsidR="00F614C4" w:rsidRPr="00403D69" w:rsidRDefault="00FB74DA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F614C4" w:rsidRPr="00403D69" w14:paraId="20D8E1CB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4AFA6ADD" w14:textId="77777777" w:rsidR="00F614C4" w:rsidRPr="00403D69" w:rsidRDefault="00F614C4" w:rsidP="00AD08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03E26F6A" w14:textId="1AD09C61" w:rsidR="00F614C4" w:rsidRPr="00403D69" w:rsidRDefault="00FB74DA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F614C4" w:rsidRPr="00403D69" w14:paraId="0B84950F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3B5AE9A2" w14:textId="1A00C17B" w:rsidR="00F614C4" w:rsidRDefault="00F614C4" w:rsidP="0078508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78508F">
              <w:rPr>
                <w:rFonts w:ascii="Arial" w:hAnsi="Arial" w:cs="Arial"/>
                <w:b/>
                <w:bCs/>
              </w:rPr>
              <w:t xml:space="preserve">que </w:t>
            </w:r>
            <w:r w:rsidR="00A82452">
              <w:rPr>
                <w:rFonts w:ascii="Arial" w:hAnsi="Arial" w:cs="Arial"/>
                <w:b/>
                <w:bCs/>
              </w:rPr>
              <w:t>i</w:t>
            </w:r>
            <w:r w:rsidR="0078508F">
              <w:rPr>
                <w:rFonts w:ascii="Arial" w:hAnsi="Arial" w:cs="Arial"/>
                <w:b/>
                <w:bCs/>
              </w:rPr>
              <w:t xml:space="preserve">ntervinieron </w:t>
            </w:r>
            <w:r w:rsidRPr="00403D69">
              <w:rPr>
                <w:rFonts w:ascii="Arial" w:hAnsi="Arial" w:cs="Arial"/>
                <w:b/>
                <w:bCs/>
              </w:rPr>
              <w:t>e</w:t>
            </w:r>
            <w:r w:rsidR="0078508F">
              <w:rPr>
                <w:rFonts w:ascii="Arial" w:hAnsi="Arial" w:cs="Arial"/>
                <w:b/>
                <w:bCs/>
              </w:rPr>
              <w:t>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29C1D13B" w14:textId="77777777" w:rsidR="00F614C4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F614C4" w:rsidRPr="00403D69" w14:paraId="51727A2D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78572501" w14:textId="77777777" w:rsidR="00F614C4" w:rsidRPr="001B3167" w:rsidRDefault="00F614C4" w:rsidP="00AD086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42339F49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F614C4" w:rsidRPr="00403D69" w14:paraId="725DAA7C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2FC5F534" w14:textId="77777777" w:rsidR="00F614C4" w:rsidRPr="00403D69" w:rsidRDefault="00F614C4" w:rsidP="00AD08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585C9219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F614C4" w:rsidRPr="00403D69" w14:paraId="5EEC4E8F" w14:textId="77777777" w:rsidTr="00DF4C5E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E625C59" w14:textId="77777777" w:rsidR="00F614C4" w:rsidRPr="00403D69" w:rsidRDefault="00F614C4" w:rsidP="00AD086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6E7D7B33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F614C4" w:rsidRPr="00403D69" w14:paraId="12512C0C" w14:textId="77777777" w:rsidTr="00DF4C5E">
        <w:trPr>
          <w:trHeight w:val="20"/>
        </w:trPr>
        <w:tc>
          <w:tcPr>
            <w:tcW w:w="4439" w:type="pct"/>
            <w:shd w:val="clear" w:color="auto" w:fill="auto"/>
          </w:tcPr>
          <w:p w14:paraId="2A8EA7AE" w14:textId="77777777" w:rsidR="00F614C4" w:rsidRPr="001B3167" w:rsidRDefault="00F614C4" w:rsidP="00AD0864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3DC38EFC" w14:textId="0EDEED2E" w:rsidR="00F614C4" w:rsidRPr="00403D69" w:rsidRDefault="00F614C4" w:rsidP="00FB7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FB74DA">
              <w:rPr>
                <w:rFonts w:ascii="Arial" w:hAnsi="Arial" w:cs="Arial"/>
                <w:b/>
              </w:rPr>
              <w:t>2</w:t>
            </w:r>
          </w:p>
        </w:tc>
      </w:tr>
      <w:tr w:rsidR="00F614C4" w:rsidRPr="00403D69" w14:paraId="5D4AE0A9" w14:textId="77777777" w:rsidTr="00DF4C5E">
        <w:trPr>
          <w:trHeight w:val="1261"/>
        </w:trPr>
        <w:tc>
          <w:tcPr>
            <w:tcW w:w="4439" w:type="pct"/>
            <w:shd w:val="clear" w:color="auto" w:fill="auto"/>
          </w:tcPr>
          <w:p w14:paraId="4F137B4F" w14:textId="5D8A81E2" w:rsidR="00F614C4" w:rsidRPr="001B3167" w:rsidRDefault="00F614C4" w:rsidP="00AD0864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>Observaciones Determinadas</w:t>
            </w:r>
            <w:r w:rsidR="0059453F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396E7352" w14:textId="77777777" w:rsidR="00F614C4" w:rsidRPr="00403D69" w:rsidRDefault="00F614C4" w:rsidP="00AD08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F614C4" w:rsidRPr="00403D69" w14:paraId="67FEEDC6" w14:textId="77777777" w:rsidTr="00DF4C5E">
        <w:trPr>
          <w:trHeight w:val="808"/>
        </w:trPr>
        <w:tc>
          <w:tcPr>
            <w:tcW w:w="4439" w:type="pct"/>
            <w:shd w:val="clear" w:color="auto" w:fill="auto"/>
          </w:tcPr>
          <w:p w14:paraId="1C99A55D" w14:textId="568BC938" w:rsidR="00F614C4" w:rsidRDefault="00D6465F" w:rsidP="00AD0864">
            <w:r>
              <w:rPr>
                <w:rFonts w:ascii="Arial" w:hAnsi="Arial" w:cs="Arial"/>
                <w:b/>
                <w:bCs/>
              </w:rPr>
              <w:t>II</w:t>
            </w:r>
            <w:r w:rsidR="00F614C4">
              <w:rPr>
                <w:rFonts w:ascii="Arial" w:hAnsi="Arial" w:cs="Arial"/>
                <w:b/>
                <w:bCs/>
              </w:rPr>
              <w:t>.</w:t>
            </w:r>
            <w:r w:rsidR="00F614C4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6355A4">
              <w:rPr>
                <w:rFonts w:ascii="Arial" w:hAnsi="Arial" w:cs="Arial"/>
                <w:b/>
                <w:bCs/>
              </w:rPr>
              <w:t xml:space="preserve"> DEL INFORME INDIVIDUAL</w:t>
            </w:r>
            <w:r w:rsidR="00F614C4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4D699ED3" w14:textId="5E247519" w:rsidR="00F614C4" w:rsidRPr="00BF5F84" w:rsidRDefault="00BA5A6F" w:rsidP="00AD0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14:paraId="28494EC4" w14:textId="1F74D4BF" w:rsidR="00F614C4" w:rsidRDefault="00F614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CBB84B" w14:textId="337B9D2B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835418C" w14:textId="30913F65" w:rsidR="00227401" w:rsidRPr="002013D4" w:rsidRDefault="00227401" w:rsidP="0022740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el </w:t>
      </w:r>
      <w:r>
        <w:rPr>
          <w:rFonts w:ascii="Arial" w:hAnsi="Arial" w:cs="Arial"/>
        </w:rPr>
        <w:t xml:space="preserve">Gobierno del Estado </w:t>
      </w:r>
      <w:r w:rsidRPr="002013D4">
        <w:rPr>
          <w:rFonts w:ascii="Arial" w:hAnsi="Arial" w:cs="Arial"/>
        </w:rPr>
        <w:t>le presente sobre su gestión financiera. Esta revisión comprende la fiscalización a las entidades fiscalizables, que se traduce a su vez, en la obligación de los funcionarios correspondientes de presentar su Cuenta Pública para efectos de que sea revisada y fiscalizada.</w:t>
      </w:r>
    </w:p>
    <w:p w14:paraId="1074F806" w14:textId="2E42D0EF" w:rsidR="00D610D3" w:rsidRDefault="00D610D3" w:rsidP="00E041F2">
      <w:pPr>
        <w:spacing w:line="360" w:lineRule="auto"/>
        <w:ind w:right="190"/>
        <w:jc w:val="both"/>
        <w:rPr>
          <w:rFonts w:ascii="Arial" w:hAnsi="Arial" w:cs="Arial"/>
        </w:rPr>
      </w:pPr>
    </w:p>
    <w:p w14:paraId="1DC46960" w14:textId="2BFF0518" w:rsidR="00227401" w:rsidRPr="002013D4" w:rsidRDefault="00227401" w:rsidP="00227401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 con el objeto de hacer un análisis de las Cuentas Públicas a efecto de poder rendir el pr</w:t>
      </w:r>
      <w:r>
        <w:rPr>
          <w:rFonts w:ascii="Arial" w:hAnsi="Arial" w:cs="Arial"/>
        </w:rPr>
        <w:t>esente informe a esta H. XVI</w:t>
      </w:r>
      <w:r w:rsidRPr="007D48A8">
        <w:rPr>
          <w:rFonts w:ascii="Arial" w:hAnsi="Arial" w:cs="Arial"/>
        </w:rPr>
        <w:t xml:space="preserve"> Legislatura del Estado de Quintana Roo, con relación al manejo de las mismas por parte de las autoridades correspondientes.</w:t>
      </w:r>
    </w:p>
    <w:p w14:paraId="7091A4E3" w14:textId="0BE7FC53" w:rsidR="00E041F2" w:rsidRPr="007C3C85" w:rsidRDefault="00E041F2" w:rsidP="00E041F2">
      <w:pPr>
        <w:spacing w:line="360" w:lineRule="auto"/>
        <w:ind w:right="190"/>
        <w:jc w:val="both"/>
        <w:rPr>
          <w:rFonts w:ascii="Arial" w:hAnsi="Arial" w:cs="Arial"/>
        </w:rPr>
      </w:pPr>
    </w:p>
    <w:p w14:paraId="1E6F7E72" w14:textId="77777777" w:rsidR="00E041F2" w:rsidRPr="00E56219" w:rsidRDefault="00E041F2" w:rsidP="00E041F2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D5CD3">
        <w:rPr>
          <w:rFonts w:ascii="Arial" w:hAnsi="Arial" w:cs="Arial"/>
          <w:bCs/>
        </w:rPr>
        <w:t xml:space="preserve">La formulación, revisión y aprobación de la Cuenta Pública de la </w:t>
      </w:r>
      <w:r>
        <w:rPr>
          <w:rFonts w:ascii="Arial" w:hAnsi="Arial" w:cs="Arial"/>
          <w:b/>
          <w:bCs/>
        </w:rPr>
        <w:t>Secretaría de Obras Públicas del Estado de Quintana Roo</w:t>
      </w:r>
      <w:r w:rsidRPr="00E56219">
        <w:rPr>
          <w:rFonts w:ascii="Arial" w:hAnsi="Arial" w:cs="Arial"/>
        </w:rPr>
        <w:t>,</w:t>
      </w:r>
      <w:r w:rsidRPr="00E56219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36529722" w14:textId="77777777" w:rsidR="00E041F2" w:rsidRPr="00284C8B" w:rsidRDefault="00E041F2" w:rsidP="00E041F2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197CC447" w14:textId="74DF2C0B" w:rsidR="00E041F2" w:rsidRPr="006975A1" w:rsidRDefault="00E041F2" w:rsidP="00E041F2">
      <w:pPr>
        <w:spacing w:line="360" w:lineRule="auto"/>
        <w:ind w:right="190"/>
        <w:jc w:val="both"/>
        <w:rPr>
          <w:rFonts w:ascii="Arial" w:hAnsi="Arial" w:cs="Arial"/>
          <w:iCs/>
          <w:shd w:val="clear" w:color="auto" w:fill="7ED4F2"/>
        </w:rPr>
      </w:pPr>
      <w:r w:rsidRPr="00B82B02">
        <w:rPr>
          <w:rFonts w:ascii="Arial" w:hAnsi="Arial" w:cs="Arial"/>
          <w:b/>
          <w:iCs/>
        </w:rPr>
        <w:t>A.- El</w:t>
      </w:r>
      <w:r w:rsidRPr="00B41236">
        <w:rPr>
          <w:rFonts w:ascii="Arial" w:hAnsi="Arial" w:cs="Arial"/>
          <w:b/>
          <w:iCs/>
        </w:rPr>
        <w:t xml:space="preserve"> Proceso Administrativo;</w:t>
      </w:r>
      <w:r w:rsidRPr="00B41236">
        <w:rPr>
          <w:rFonts w:ascii="Arial" w:hAnsi="Arial" w:cs="Arial"/>
          <w:iCs/>
        </w:rPr>
        <w:t xml:space="preserve"> que es desarrollado fundamentalmente por la </w:t>
      </w:r>
      <w:r w:rsidRPr="008B5B48">
        <w:rPr>
          <w:rFonts w:ascii="Arial" w:hAnsi="Arial" w:cs="Arial"/>
          <w:iCs/>
        </w:rPr>
        <w:t>Secretaría</w:t>
      </w:r>
      <w:r w:rsidRPr="008B5B48">
        <w:rPr>
          <w:rFonts w:ascii="Arial" w:hAnsi="Arial" w:cs="Arial"/>
          <w:iCs/>
          <w:shd w:val="clear" w:color="auto" w:fill="7ED4F2"/>
        </w:rPr>
        <w:t xml:space="preserve"> </w:t>
      </w:r>
      <w:r w:rsidRPr="008B5B48">
        <w:rPr>
          <w:rFonts w:ascii="Arial" w:hAnsi="Arial" w:cs="Arial"/>
          <w:iCs/>
        </w:rPr>
        <w:t>de F</w:t>
      </w:r>
      <w:r w:rsidR="001B3CDA">
        <w:rPr>
          <w:rFonts w:ascii="Arial" w:hAnsi="Arial" w:cs="Arial"/>
          <w:iCs/>
        </w:rPr>
        <w:t xml:space="preserve">inanzas y Planeación del Estado </w:t>
      </w:r>
      <w:r w:rsidRPr="008B5B48">
        <w:rPr>
          <w:rFonts w:ascii="Arial" w:hAnsi="Arial" w:cs="Arial"/>
          <w:iCs/>
        </w:rPr>
        <w:t xml:space="preserve">(Sefiplan), </w:t>
      </w:r>
      <w:r w:rsidRPr="00B41236">
        <w:rPr>
          <w:rFonts w:ascii="Arial" w:hAnsi="Arial" w:cs="Arial"/>
          <w:iCs/>
        </w:rPr>
        <w:t>en coordinación co</w:t>
      </w:r>
      <w:r>
        <w:rPr>
          <w:rFonts w:ascii="Arial" w:hAnsi="Arial" w:cs="Arial"/>
          <w:iCs/>
        </w:rPr>
        <w:t xml:space="preserve">n </w:t>
      </w:r>
      <w:r w:rsidRPr="002409E8">
        <w:rPr>
          <w:rFonts w:ascii="Arial" w:hAnsi="Arial" w:cs="Arial"/>
          <w:iCs/>
        </w:rPr>
        <w:t xml:space="preserve">la </w:t>
      </w:r>
      <w:r w:rsidRPr="002409E8">
        <w:rPr>
          <w:rFonts w:ascii="Arial" w:hAnsi="Arial" w:cs="Arial"/>
          <w:b/>
          <w:iCs/>
        </w:rPr>
        <w:t xml:space="preserve">Secretaría de </w:t>
      </w:r>
      <w:r>
        <w:rPr>
          <w:rFonts w:ascii="Arial" w:hAnsi="Arial" w:cs="Arial"/>
          <w:b/>
          <w:iCs/>
        </w:rPr>
        <w:t xml:space="preserve">Obras Públicas del </w:t>
      </w:r>
      <w:r w:rsidRPr="002409E8">
        <w:rPr>
          <w:rFonts w:ascii="Arial" w:hAnsi="Arial" w:cs="Arial"/>
          <w:b/>
          <w:iCs/>
        </w:rPr>
        <w:t>Estado de Quintana Roo,</w:t>
      </w:r>
      <w:r w:rsidRPr="002409E8">
        <w:rPr>
          <w:rFonts w:ascii="Arial" w:hAnsi="Arial" w:cs="Arial"/>
          <w:iCs/>
        </w:rPr>
        <w:t xml:space="preserve"> en la </w:t>
      </w:r>
      <w:r w:rsidRPr="00D96EA2">
        <w:rPr>
          <w:rFonts w:ascii="Arial" w:hAnsi="Arial" w:cs="Arial"/>
          <w:iCs/>
        </w:rPr>
        <w:t xml:space="preserve">integración </w:t>
      </w:r>
      <w:r w:rsidRPr="001B3CDA">
        <w:rPr>
          <w:rFonts w:ascii="Arial" w:hAnsi="Arial" w:cs="Arial"/>
          <w:iCs/>
        </w:rPr>
        <w:t>de la Cuenta Pública, la cual comprende los resultados de las labores administrativas realizadas en el ejercicio fiscal 2019, así como las principales políticas financieras, económicas y sociales que influyeron en el resultado de los gastos ejercidos por la entidad fiscalizada.</w:t>
      </w:r>
    </w:p>
    <w:p w14:paraId="628291DC" w14:textId="77777777" w:rsidR="00E041F2" w:rsidRDefault="00E041F2" w:rsidP="00E041F2">
      <w:pPr>
        <w:spacing w:line="360" w:lineRule="auto"/>
        <w:ind w:right="190"/>
        <w:jc w:val="both"/>
        <w:rPr>
          <w:rFonts w:ascii="Arial" w:hAnsi="Arial" w:cs="Arial"/>
          <w:b/>
          <w:iCs/>
          <w:shd w:val="clear" w:color="auto" w:fill="7ED4F2"/>
        </w:rPr>
      </w:pPr>
    </w:p>
    <w:p w14:paraId="46229C5C" w14:textId="72800490" w:rsidR="00E041F2" w:rsidRDefault="00E041F2" w:rsidP="00E041F2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A653EB">
        <w:rPr>
          <w:rFonts w:ascii="Arial" w:hAnsi="Arial" w:cs="Arial"/>
          <w:b/>
          <w:bCs/>
        </w:rPr>
        <w:t xml:space="preserve">B.- El Proceso de Vigilancia; </w:t>
      </w:r>
      <w:r w:rsidRPr="0031062A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Pr="00EC0BE8">
        <w:rPr>
          <w:rFonts w:ascii="Arial" w:hAnsi="Arial" w:cs="Arial"/>
          <w:bCs/>
        </w:rPr>
        <w:t>superior</w:t>
      </w:r>
      <w:r w:rsidRPr="00AE2039">
        <w:rPr>
          <w:rFonts w:ascii="Arial" w:hAnsi="Arial" w:cs="Arial"/>
          <w:bCs/>
          <w:color w:val="FF0000"/>
        </w:rPr>
        <w:t xml:space="preserve"> </w:t>
      </w:r>
      <w:r w:rsidRPr="0031062A">
        <w:rPr>
          <w:rFonts w:ascii="Arial" w:hAnsi="Arial" w:cs="Arial"/>
          <w:bCs/>
        </w:rPr>
        <w:t xml:space="preserve">de </w:t>
      </w:r>
      <w:bookmarkStart w:id="1" w:name="_Hlk11404101"/>
      <w:r w:rsidRPr="002B3A76">
        <w:rPr>
          <w:rFonts w:ascii="Arial" w:hAnsi="Arial" w:cs="Arial"/>
          <w:bCs/>
        </w:rPr>
        <w:t xml:space="preserve">la gestión financiera para comprobar el cumplimiento de las </w:t>
      </w:r>
      <w:bookmarkStart w:id="2" w:name="_Hlk11355006"/>
      <w:r w:rsidRPr="002B3A76">
        <w:rPr>
          <w:rFonts w:ascii="Arial" w:hAnsi="Arial" w:cs="Arial"/>
          <w:bCs/>
        </w:rPr>
        <w:t xml:space="preserve">disposiciones legales y </w:t>
      </w:r>
      <w:r w:rsidRPr="002B3A76">
        <w:rPr>
          <w:rFonts w:ascii="Arial" w:hAnsi="Arial" w:cs="Arial"/>
          <w:bCs/>
        </w:rPr>
        <w:lastRenderedPageBreak/>
        <w:t>normativas aplicables</w:t>
      </w:r>
      <w:bookmarkEnd w:id="2"/>
      <w:r>
        <w:rPr>
          <w:rFonts w:ascii="Arial" w:hAnsi="Arial" w:cs="Arial"/>
          <w:bCs/>
        </w:rPr>
        <w:t>, en cuanto a los g</w:t>
      </w:r>
      <w:r w:rsidRPr="00CB74DB">
        <w:rPr>
          <w:rFonts w:ascii="Arial" w:hAnsi="Arial" w:cs="Arial"/>
          <w:bCs/>
        </w:rPr>
        <w:t xml:space="preserve">astos públicos, </w:t>
      </w:r>
      <w:bookmarkEnd w:id="1"/>
      <w:r w:rsidRPr="00CB74DB">
        <w:rPr>
          <w:rFonts w:ascii="Arial" w:hAnsi="Arial" w:cs="Arial"/>
          <w:bCs/>
        </w:rPr>
        <w:t xml:space="preserve">y todo lo relacionado con la actividad financiera-administrativa de la </w:t>
      </w:r>
      <w:r w:rsidRPr="00CB74DB">
        <w:rPr>
          <w:rFonts w:ascii="Arial" w:hAnsi="Arial" w:cs="Arial"/>
          <w:b/>
          <w:bCs/>
        </w:rPr>
        <w:t>Secretaría de Obras Públicas del Estado de Quintana Roo.</w:t>
      </w:r>
    </w:p>
    <w:p w14:paraId="343BFB1B" w14:textId="77777777" w:rsidR="00D55586" w:rsidRDefault="00D55586" w:rsidP="00E041F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8D53D6E" w14:textId="34D5DF4F" w:rsidR="00E041F2" w:rsidRDefault="00E041F2" w:rsidP="00F61E9D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2C663F">
        <w:rPr>
          <w:rFonts w:ascii="Arial" w:hAnsi="Arial" w:cs="Arial"/>
          <w:iCs/>
        </w:rPr>
        <w:t xml:space="preserve">En la Cuenta Pública del </w:t>
      </w:r>
      <w:r w:rsidRPr="002C663F">
        <w:rPr>
          <w:rFonts w:ascii="Arial" w:hAnsi="Arial" w:cs="Arial"/>
          <w:b/>
          <w:iCs/>
        </w:rPr>
        <w:t>H. Poder Ejecutivo del Gobierno del Estado Libre y Soberano de Quintana Roo,</w:t>
      </w:r>
      <w:r w:rsidRPr="002C663F">
        <w:rPr>
          <w:rFonts w:ascii="Arial" w:hAnsi="Arial" w:cs="Arial"/>
          <w:iCs/>
        </w:rPr>
        <w:t xml:space="preserve"> correspondiente al ejercicio fiscal 2019, se encuentra reflejada la recaudación del ingreso, el ejercicio del gasto público y el financiamiento obtenido de la Administración Pública Central, integrada por el Despach</w:t>
      </w:r>
      <w:r w:rsidR="007B6674">
        <w:rPr>
          <w:rFonts w:ascii="Arial" w:hAnsi="Arial" w:cs="Arial"/>
          <w:iCs/>
        </w:rPr>
        <w:t>o del Gobernador y las</w:t>
      </w:r>
      <w:r w:rsidRPr="002C663F">
        <w:rPr>
          <w:rFonts w:ascii="Arial" w:hAnsi="Arial" w:cs="Arial"/>
          <w:iCs/>
        </w:rPr>
        <w:t xml:space="preserve"> Dependencias, dentro de las cuales </w:t>
      </w:r>
      <w:r w:rsidR="008D1C59">
        <w:rPr>
          <w:rFonts w:ascii="Arial" w:hAnsi="Arial" w:cs="Arial"/>
          <w:iCs/>
        </w:rPr>
        <w:t>está</w:t>
      </w:r>
      <w:r w:rsidRPr="002C663F">
        <w:rPr>
          <w:rFonts w:ascii="Arial" w:hAnsi="Arial" w:cs="Arial"/>
          <w:iCs/>
        </w:rPr>
        <w:t xml:space="preserve"> la </w:t>
      </w:r>
      <w:r w:rsidRPr="002C663F">
        <w:rPr>
          <w:rFonts w:ascii="Arial" w:hAnsi="Arial" w:cs="Arial"/>
          <w:b/>
          <w:iCs/>
        </w:rPr>
        <w:t xml:space="preserve">Secretaría de </w:t>
      </w:r>
      <w:r>
        <w:rPr>
          <w:rFonts w:ascii="Arial" w:hAnsi="Arial" w:cs="Arial"/>
          <w:b/>
          <w:iCs/>
        </w:rPr>
        <w:t xml:space="preserve">Obras Públicas </w:t>
      </w:r>
      <w:r w:rsidRPr="002C663F">
        <w:rPr>
          <w:rFonts w:ascii="Arial" w:hAnsi="Arial" w:cs="Arial"/>
          <w:b/>
          <w:iCs/>
        </w:rPr>
        <w:t>del Estado de Quintana Roo,</w:t>
      </w:r>
      <w:r w:rsidRPr="002C663F">
        <w:rPr>
          <w:rFonts w:ascii="Arial" w:hAnsi="Arial" w:cs="Arial"/>
          <w:iCs/>
        </w:rPr>
        <w:t xml:space="preserve"> registrando la obtención y aplicación de recursos estatales, federales y derivados de convenios. La Cuenta P</w:t>
      </w:r>
      <w:r w:rsidR="0089796C">
        <w:rPr>
          <w:rFonts w:ascii="Arial" w:hAnsi="Arial" w:cs="Arial"/>
          <w:iCs/>
        </w:rPr>
        <w:t>ública fue entregada en fecha 12</w:t>
      </w:r>
      <w:r w:rsidRPr="002C663F">
        <w:rPr>
          <w:rFonts w:ascii="Arial" w:hAnsi="Arial" w:cs="Arial"/>
          <w:iCs/>
        </w:rPr>
        <w:t xml:space="preserve"> de junio de 2020 con oficio No. SEFIPLAN/DS/000137/VI/2020.</w:t>
      </w:r>
    </w:p>
    <w:p w14:paraId="7B3D9F62" w14:textId="7F0B0648" w:rsidR="00227401" w:rsidRDefault="00227401" w:rsidP="00E041F2">
      <w:pPr>
        <w:spacing w:line="360" w:lineRule="auto"/>
        <w:ind w:right="48"/>
        <w:jc w:val="both"/>
        <w:rPr>
          <w:rFonts w:ascii="Arial" w:hAnsi="Arial" w:cs="Arial"/>
          <w:iCs/>
        </w:rPr>
      </w:pPr>
    </w:p>
    <w:p w14:paraId="0B0E9AB8" w14:textId="6176CCE3" w:rsidR="00227401" w:rsidRPr="009879F6" w:rsidRDefault="00227401" w:rsidP="0022740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Pr="00CB74DB">
        <w:rPr>
          <w:rFonts w:ascii="Arial" w:hAnsi="Arial" w:cs="Arial"/>
          <w:bCs/>
        </w:rPr>
        <w:t xml:space="preserve">30 de junio de 2020 </w:t>
      </w:r>
      <w:r w:rsidRPr="009879F6">
        <w:rPr>
          <w:rFonts w:ascii="Arial" w:hAnsi="Arial" w:cs="Arial"/>
          <w:bCs/>
        </w:rPr>
        <w:t xml:space="preserve">mediante acuerdo administrativo, el Programa Anual de Auditorías, Visitas e Inspecciones (PAAVI), correspondiente al año </w:t>
      </w:r>
      <w:r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fiscalización superior de la Cuenta Pública </w:t>
      </w:r>
      <w:r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14:paraId="13C0E76F" w14:textId="51DE418D" w:rsidR="00883F69" w:rsidRDefault="00883F69" w:rsidP="00E041F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7B89C88" w14:textId="4B4B2EF2" w:rsidR="00227401" w:rsidRDefault="00227401" w:rsidP="00227401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>Por lo anterior y en cumplimiento a los artículos 2, 3, 4, 5, 6 fracciones I, II y XX,16, 17, 19 fracciones I, VI, VII, VIII, XII, XV, XXVI y XXVIII, 22 en su último párrafo, 38, 41, 42 y 86 fracciones I, XVII, XXII y XXXVI de la Ley de Fiscalización y Rendición de Cuentas del Estado de Quintana Roo</w:t>
      </w:r>
      <w:bookmarkEnd w:id="3"/>
      <w:r w:rsidRPr="00987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 tiene a bien presentar el </w:t>
      </w:r>
      <w:r w:rsidRPr="009879F6">
        <w:rPr>
          <w:rFonts w:ascii="Arial" w:hAnsi="Arial" w:cs="Arial"/>
        </w:rPr>
        <w:t>Informe Individual de</w:t>
      </w:r>
      <w:r w:rsidR="00B07CA5">
        <w:rPr>
          <w:rFonts w:ascii="Arial" w:hAnsi="Arial" w:cs="Arial"/>
        </w:rPr>
        <w:t xml:space="preserve"> Auditoría, obtenido</w:t>
      </w:r>
      <w:r w:rsidRPr="009879F6">
        <w:rPr>
          <w:rFonts w:ascii="Arial" w:hAnsi="Arial" w:cs="Arial"/>
        </w:rPr>
        <w:t xml:space="preserve"> con relación a la Cuenta Pública</w:t>
      </w:r>
      <w:r w:rsidRPr="009879F6">
        <w:rPr>
          <w:rFonts w:ascii="Arial" w:hAnsi="Arial" w:cs="Arial"/>
          <w:bCs/>
        </w:rPr>
        <w:t xml:space="preserve"> de la </w:t>
      </w:r>
      <w:r w:rsidRPr="00CB74DB">
        <w:rPr>
          <w:rFonts w:ascii="Arial" w:hAnsi="Arial" w:cs="Arial"/>
          <w:b/>
          <w:bCs/>
        </w:rPr>
        <w:t>Secretaría de Obras Públicas del Estado de Quintana Roo</w:t>
      </w:r>
      <w:r w:rsidRPr="009879F6">
        <w:rPr>
          <w:rFonts w:ascii="Arial" w:hAnsi="Arial" w:cs="Arial"/>
        </w:rPr>
        <w:t>, correspondiente al</w:t>
      </w:r>
      <w:r w:rsidRPr="009879F6">
        <w:rPr>
          <w:rFonts w:ascii="Arial" w:hAnsi="Arial" w:cs="Arial"/>
          <w:bCs/>
        </w:rPr>
        <w:t xml:space="preserve"> ejercicio fiscal </w:t>
      </w:r>
      <w:r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1E54E5D0" w14:textId="77777777" w:rsidR="009D3D8F" w:rsidRPr="00A05588" w:rsidRDefault="009D3D8F" w:rsidP="00227401">
      <w:pPr>
        <w:spacing w:line="360" w:lineRule="auto"/>
        <w:ind w:right="190"/>
        <w:jc w:val="both"/>
        <w:rPr>
          <w:rFonts w:ascii="Arial" w:hAnsi="Arial" w:cs="Arial"/>
        </w:rPr>
      </w:pPr>
    </w:p>
    <w:p w14:paraId="42BFFED1" w14:textId="024FA7F8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849E19F" w14:textId="1C6524F8" w:rsidR="00E041F2" w:rsidRDefault="00E041F2" w:rsidP="00E041F2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363D1A">
        <w:rPr>
          <w:rFonts w:ascii="Arial" w:hAnsi="Arial" w:cs="Arial"/>
        </w:rPr>
        <w:t>Secretaría de Infraestructura y Transporte del Estado de Quintana Roo</w:t>
      </w:r>
      <w:r>
        <w:rPr>
          <w:rFonts w:ascii="Arial" w:hAnsi="Arial" w:cs="Arial"/>
        </w:rPr>
        <w:t xml:space="preserve"> tiene sus orígenes </w:t>
      </w:r>
      <w:r w:rsidRPr="000344FC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17</w:t>
      </w:r>
      <w:r w:rsidRPr="000344FC">
        <w:rPr>
          <w:rFonts w:ascii="Arial" w:hAnsi="Arial" w:cs="Arial"/>
        </w:rPr>
        <w:t xml:space="preserve"> de m</w:t>
      </w:r>
      <w:r>
        <w:rPr>
          <w:rFonts w:ascii="Arial" w:hAnsi="Arial" w:cs="Arial"/>
        </w:rPr>
        <w:t>arzo</w:t>
      </w:r>
      <w:r w:rsidRPr="000344F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2005, como lo estableció la Ley Orgánica de la Administración Pública del Estado de Quintana Roo publicada en el Periódico Oficial del Estado </w:t>
      </w:r>
      <w:r w:rsidR="00F8064A">
        <w:rPr>
          <w:rFonts w:ascii="Arial" w:hAnsi="Arial" w:cs="Arial"/>
        </w:rPr>
        <w:t xml:space="preserve">de Quintana Roo </w:t>
      </w:r>
      <w:r>
        <w:rPr>
          <w:rFonts w:ascii="Arial" w:hAnsi="Arial" w:cs="Arial"/>
        </w:rPr>
        <w:t>en la misma fecha.</w:t>
      </w:r>
    </w:p>
    <w:p w14:paraId="756176D0" w14:textId="77777777" w:rsidR="00E041F2" w:rsidRPr="00ED62CC" w:rsidRDefault="00E041F2" w:rsidP="00E041F2">
      <w:pPr>
        <w:spacing w:line="360" w:lineRule="auto"/>
        <w:ind w:right="190"/>
        <w:jc w:val="both"/>
        <w:rPr>
          <w:rFonts w:ascii="Arial" w:hAnsi="Arial" w:cs="Arial"/>
        </w:rPr>
      </w:pPr>
    </w:p>
    <w:p w14:paraId="3717F28A" w14:textId="77777777" w:rsidR="00E041F2" w:rsidRDefault="00E041F2" w:rsidP="00E041F2">
      <w:pPr>
        <w:spacing w:line="360" w:lineRule="auto"/>
        <w:ind w:right="49"/>
        <w:jc w:val="both"/>
        <w:rPr>
          <w:rFonts w:ascii="Arial" w:hAnsi="Arial" w:cs="Arial"/>
        </w:rPr>
      </w:pPr>
      <w:r w:rsidRPr="001F0841">
        <w:rPr>
          <w:rFonts w:ascii="Arial" w:hAnsi="Arial" w:cs="Arial"/>
        </w:rPr>
        <w:t xml:space="preserve">Derivado de la </w:t>
      </w:r>
      <w:r>
        <w:rPr>
          <w:rFonts w:ascii="Arial" w:hAnsi="Arial" w:cs="Arial"/>
        </w:rPr>
        <w:t xml:space="preserve">entrada en vigor de la Ley de Movilidad del Estado de Quintana Roo, el 12 de septiembre de 2018, de acuerdo a su artículo segundo transitorio, se abroga la Ley de Tránsito, Transporte y Explotación de Vías y Carreteras del Estado de Quintana Roo, quedando sin facultades legales en materia de transporte la Dirección de Comunicaciones y Transportes dependiente de la Secretaría de Infraestructura y Transporte del Estado de Quintana Roo. </w:t>
      </w:r>
    </w:p>
    <w:p w14:paraId="2CC05E0B" w14:textId="77777777" w:rsidR="00E041F2" w:rsidRPr="00E57FEA" w:rsidRDefault="00E041F2" w:rsidP="00E041F2">
      <w:pPr>
        <w:spacing w:line="360" w:lineRule="auto"/>
        <w:ind w:right="49"/>
        <w:jc w:val="both"/>
        <w:rPr>
          <w:rFonts w:ascii="Arial" w:hAnsi="Arial" w:cs="Arial"/>
          <w:sz w:val="14"/>
        </w:rPr>
      </w:pPr>
    </w:p>
    <w:p w14:paraId="6AE49187" w14:textId="40409EF4" w:rsidR="00E041F2" w:rsidRDefault="00E041F2" w:rsidP="00E041F2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través de los años se ha ido transformando de acuerdo a la dinámica de crecimiento del Estado. El 05 de diciembre de 2018, se reforma la Ley Orgánica de </w:t>
      </w:r>
      <w:r w:rsidRPr="00284C8B">
        <w:rPr>
          <w:rFonts w:ascii="Arial" w:hAnsi="Arial" w:cs="Arial"/>
        </w:rPr>
        <w:t xml:space="preserve">la Administración Pública del Estado de Quintana Roo, con lo cual pasó a denominarse </w:t>
      </w:r>
      <w:r w:rsidRPr="00284C8B">
        <w:rPr>
          <w:rFonts w:ascii="Arial" w:hAnsi="Arial" w:cs="Arial"/>
          <w:b/>
          <w:bCs/>
        </w:rPr>
        <w:t>Secretaría de Obras Públicas del Estado de Quintana Roo</w:t>
      </w:r>
      <w:r w:rsidRPr="00363D1A"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cuyo objeto es auxiliar al Titular del Poder Ejecutivo para el despacho, estudio y planeación de los asuntos que competan al sector que encabeza, </w:t>
      </w:r>
      <w:r w:rsidRPr="00284C8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se modifican sus atribuciones en cuanto a f</w:t>
      </w:r>
      <w:r w:rsidRPr="004343ED">
        <w:rPr>
          <w:rFonts w:ascii="Arial" w:hAnsi="Arial" w:cs="Arial"/>
        </w:rPr>
        <w:t>ormular, instrumentar, conducir, ejecutar y evaluar las políticas y programas</w:t>
      </w:r>
      <w:r>
        <w:rPr>
          <w:rFonts w:ascii="Arial" w:hAnsi="Arial" w:cs="Arial"/>
        </w:rPr>
        <w:t xml:space="preserve"> sectoriales de infraestructura y</w:t>
      </w:r>
      <w:r w:rsidRPr="004343ED">
        <w:rPr>
          <w:rFonts w:ascii="Arial" w:hAnsi="Arial" w:cs="Arial"/>
        </w:rPr>
        <w:t xml:space="preserve"> obras públicas, con base en las disposiciones constitucionales y legales</w:t>
      </w:r>
      <w:r>
        <w:rPr>
          <w:rFonts w:ascii="Arial" w:hAnsi="Arial" w:cs="Arial"/>
        </w:rPr>
        <w:t xml:space="preserve">, </w:t>
      </w:r>
      <w:r w:rsidRPr="004343ED">
        <w:rPr>
          <w:rFonts w:ascii="Arial" w:hAnsi="Arial" w:cs="Arial"/>
        </w:rPr>
        <w:t xml:space="preserve">en congruencia con el Sistema Estatal de Planeación, </w:t>
      </w:r>
      <w:r>
        <w:rPr>
          <w:rFonts w:ascii="Arial" w:hAnsi="Arial" w:cs="Arial"/>
        </w:rPr>
        <w:t>entre otras.</w:t>
      </w:r>
    </w:p>
    <w:p w14:paraId="0A1ECA30" w14:textId="06B6DA9C" w:rsidR="00612740" w:rsidRDefault="00612740" w:rsidP="00E041F2">
      <w:pPr>
        <w:spacing w:line="360" w:lineRule="auto"/>
        <w:ind w:right="49"/>
        <w:jc w:val="both"/>
        <w:rPr>
          <w:rFonts w:ascii="Arial" w:hAnsi="Arial" w:cs="Arial"/>
        </w:rPr>
      </w:pPr>
    </w:p>
    <w:p w14:paraId="2FED4028" w14:textId="280B7069" w:rsidR="00612740" w:rsidRDefault="00612740" w:rsidP="00E041F2">
      <w:pPr>
        <w:spacing w:line="360" w:lineRule="auto"/>
        <w:ind w:right="49"/>
        <w:jc w:val="both"/>
        <w:rPr>
          <w:rFonts w:ascii="Arial" w:hAnsi="Arial" w:cs="Arial"/>
        </w:rPr>
      </w:pPr>
    </w:p>
    <w:p w14:paraId="59E440E3" w14:textId="77777777" w:rsidR="00612740" w:rsidRDefault="00612740" w:rsidP="00E041F2">
      <w:pPr>
        <w:spacing w:line="360" w:lineRule="auto"/>
        <w:ind w:right="49"/>
        <w:jc w:val="both"/>
        <w:rPr>
          <w:rFonts w:ascii="Arial" w:hAnsi="Arial" w:cs="Arial"/>
        </w:rPr>
      </w:pPr>
    </w:p>
    <w:p w14:paraId="1C2BAF1F" w14:textId="4DD63AC8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3CB">
        <w:rPr>
          <w:rFonts w:ascii="Arial" w:hAnsi="Arial" w:cs="Arial"/>
          <w:b/>
          <w:bCs/>
        </w:rPr>
        <w:t>A RELATIVO A E</w:t>
      </w:r>
      <w:r w:rsidRPr="009879F6">
        <w:rPr>
          <w:rFonts w:ascii="Arial" w:hAnsi="Arial" w:cs="Arial"/>
          <w:b/>
          <w:bCs/>
        </w:rPr>
        <w:t>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58C11F46" w14:textId="1A410707" w:rsidR="003A721E" w:rsidRDefault="00926E86" w:rsidP="00B942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4BB76013" w14:textId="77777777" w:rsidR="00A7014C" w:rsidRPr="009879F6" w:rsidRDefault="00A7014C" w:rsidP="00B942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32CB25" w14:textId="56E9C50B" w:rsidR="00D62441" w:rsidRPr="009879F6" w:rsidRDefault="00D62441" w:rsidP="00D62441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B47D2B" w:rsidRPr="00284C8B">
        <w:rPr>
          <w:rFonts w:ascii="Arial" w:hAnsi="Arial" w:cs="Arial"/>
          <w:b/>
          <w:bCs/>
        </w:rPr>
        <w:t>Secretaría de Obras Públicas del Estado de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6CA80B8D" w14:textId="77777777" w:rsidR="00D62441" w:rsidRPr="009879F6" w:rsidRDefault="00D62441" w:rsidP="00D62441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D62441" w:rsidRPr="009879F6" w14:paraId="5DDD45B6" w14:textId="77777777" w:rsidTr="00843C8A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5D01A82" w14:textId="2DFAA259" w:rsidR="00D62441" w:rsidRPr="009879F6" w:rsidRDefault="00E041F2" w:rsidP="00843C8A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E041F2">
              <w:rPr>
                <w:rFonts w:ascii="Arial" w:hAnsi="Arial" w:cs="Arial"/>
                <w:b/>
                <w:szCs w:val="18"/>
              </w:rPr>
              <w:t>19-AEMF-B-GOB-014-025</w:t>
            </w:r>
          </w:p>
          <w:p w14:paraId="1B95B17D" w14:textId="77777777" w:rsidR="00D62441" w:rsidRPr="009879F6" w:rsidRDefault="00D62441" w:rsidP="00843C8A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3" w:type="pct"/>
            <w:shd w:val="clear" w:color="auto" w:fill="auto"/>
          </w:tcPr>
          <w:p w14:paraId="58C6CE18" w14:textId="77777777" w:rsidR="00D62441" w:rsidRPr="00AD0377" w:rsidRDefault="00D62441" w:rsidP="00843C8A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AD0377">
              <w:rPr>
                <w:rFonts w:ascii="Arial" w:hAnsi="Arial" w:cs="Arial"/>
                <w:bCs/>
                <w:szCs w:val="18"/>
              </w:rPr>
              <w:t>“Auditoría de Cumplimiento Financiero de Egresos Ejercidos”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775ED041" w14:textId="77777777" w:rsidR="00D87DBF" w:rsidRDefault="00D87DBF" w:rsidP="002B7DB4">
      <w:pPr>
        <w:spacing w:line="360" w:lineRule="auto"/>
        <w:jc w:val="both"/>
        <w:rPr>
          <w:rFonts w:ascii="Arial" w:hAnsi="Arial" w:cs="Arial"/>
          <w:bCs/>
        </w:rPr>
      </w:pPr>
    </w:p>
    <w:p w14:paraId="0E7AB729" w14:textId="04602457" w:rsidR="002B7DB4" w:rsidRPr="002B7DB4" w:rsidRDefault="002B7DB4" w:rsidP="005A162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7DB4">
        <w:rPr>
          <w:rFonts w:ascii="Arial" w:hAnsi="Arial" w:cs="Arial"/>
          <w:bCs/>
        </w:rPr>
        <w:t>Fiscalizar la gestión financiera para comprobar el cumplimiento de lo dispuesto en el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Presupuesto de Egresos, y demás disposiciones legales aplicables, en cuanto a los gastos</w:t>
      </w:r>
    </w:p>
    <w:p w14:paraId="14D1461C" w14:textId="77777777" w:rsidR="002B7DB4" w:rsidRPr="002B7DB4" w:rsidRDefault="002B7DB4" w:rsidP="005A162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7DB4">
        <w:rPr>
          <w:rFonts w:ascii="Arial" w:hAnsi="Arial" w:cs="Arial"/>
          <w:bCs/>
        </w:rPr>
        <w:t>públicos, incluyendo la revisión del manejo, la custodia y la aplicación de recursos públicos</w:t>
      </w:r>
    </w:p>
    <w:p w14:paraId="06DD078E" w14:textId="7540753B" w:rsidR="00AA50F2" w:rsidRDefault="002B7DB4" w:rsidP="005A162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7DB4">
        <w:rPr>
          <w:rFonts w:ascii="Arial" w:hAnsi="Arial" w:cs="Arial"/>
          <w:bCs/>
        </w:rPr>
        <w:t>estatales, así como información financiera, contable, patrimonial, presupuestaria y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programática, conforme a las disposiciones aplicables.</w:t>
      </w:r>
    </w:p>
    <w:p w14:paraId="26C417AD" w14:textId="77777777" w:rsidR="002B7DB4" w:rsidRPr="00AA50F2" w:rsidRDefault="002B7DB4" w:rsidP="002B7DB4">
      <w:pPr>
        <w:spacing w:line="360" w:lineRule="auto"/>
        <w:jc w:val="both"/>
        <w:rPr>
          <w:rFonts w:ascii="Arial" w:hAnsi="Arial" w:cs="Arial"/>
          <w:bCs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6E5C7AFD" w14:textId="5374B879" w:rsidR="00C346B4" w:rsidRPr="009879F6" w:rsidRDefault="00C346B4" w:rsidP="00C346B4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E041F2" w:rsidRPr="00E041F2">
        <w:rPr>
          <w:rFonts w:ascii="Arial" w:hAnsi="Arial" w:cs="Arial"/>
        </w:rPr>
        <w:t>557</w:t>
      </w:r>
      <w:r w:rsidR="00E041F2">
        <w:rPr>
          <w:rFonts w:ascii="Arial" w:hAnsi="Arial" w:cs="Arial"/>
        </w:rPr>
        <w:t>,</w:t>
      </w:r>
      <w:r w:rsidR="00E041F2" w:rsidRPr="00E041F2">
        <w:rPr>
          <w:rFonts w:ascii="Arial" w:hAnsi="Arial" w:cs="Arial"/>
        </w:rPr>
        <w:t>347</w:t>
      </w:r>
      <w:r w:rsidR="00E041F2">
        <w:rPr>
          <w:rFonts w:ascii="Arial" w:hAnsi="Arial" w:cs="Arial"/>
        </w:rPr>
        <w:t>,</w:t>
      </w:r>
      <w:r w:rsidR="00E041F2" w:rsidRPr="00E041F2">
        <w:rPr>
          <w:rFonts w:ascii="Arial" w:hAnsi="Arial" w:cs="Arial"/>
        </w:rPr>
        <w:t>398.76</w:t>
      </w:r>
    </w:p>
    <w:p w14:paraId="6CE73A3D" w14:textId="77777777" w:rsidR="00C346B4" w:rsidRPr="009879F6" w:rsidRDefault="00C346B4" w:rsidP="00C346B4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7DB21996" w14:textId="38A1525C" w:rsidR="00C346B4" w:rsidRPr="009879F6" w:rsidRDefault="00C346B4" w:rsidP="00C346B4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E041F2" w:rsidRPr="00E041F2">
        <w:rPr>
          <w:rFonts w:ascii="Arial" w:hAnsi="Arial" w:cs="Arial"/>
        </w:rPr>
        <w:t>18</w:t>
      </w:r>
      <w:r w:rsidR="00E041F2">
        <w:rPr>
          <w:rFonts w:ascii="Arial" w:hAnsi="Arial" w:cs="Arial"/>
        </w:rPr>
        <w:t>,</w:t>
      </w:r>
      <w:r w:rsidR="00E041F2" w:rsidRPr="00E041F2">
        <w:rPr>
          <w:rFonts w:ascii="Arial" w:hAnsi="Arial" w:cs="Arial"/>
        </w:rPr>
        <w:t>597</w:t>
      </w:r>
      <w:r w:rsidR="00E041F2">
        <w:rPr>
          <w:rFonts w:ascii="Arial" w:hAnsi="Arial" w:cs="Arial"/>
        </w:rPr>
        <w:t>,</w:t>
      </w:r>
      <w:r w:rsidR="00E041F2" w:rsidRPr="00E041F2">
        <w:rPr>
          <w:rFonts w:ascii="Arial" w:hAnsi="Arial" w:cs="Arial"/>
        </w:rPr>
        <w:t>783.53</w:t>
      </w:r>
    </w:p>
    <w:p w14:paraId="348C9132" w14:textId="77777777" w:rsidR="00C346B4" w:rsidRPr="009879F6" w:rsidRDefault="00C346B4" w:rsidP="00C346B4">
      <w:pPr>
        <w:spacing w:line="360" w:lineRule="auto"/>
        <w:rPr>
          <w:rFonts w:ascii="Arial" w:hAnsi="Arial" w:cs="Arial"/>
        </w:rPr>
      </w:pPr>
    </w:p>
    <w:p w14:paraId="2B98EF51" w14:textId="06C2FB11" w:rsidR="00C346B4" w:rsidRPr="00A7014C" w:rsidRDefault="00C346B4" w:rsidP="00A7014C">
      <w:pPr>
        <w:rPr>
          <w:rFonts w:ascii="Arial" w:hAnsi="Arial" w:cs="Arial"/>
          <w:b/>
          <w:bCs/>
          <w:color w:val="000000"/>
          <w:sz w:val="14"/>
          <w:szCs w:val="14"/>
          <w:lang w:eastAsia="es-MX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>
        <w:rPr>
          <w:rFonts w:ascii="Arial" w:hAnsi="Arial" w:cs="Arial"/>
        </w:rPr>
        <w:t>$</w:t>
      </w:r>
      <w:r w:rsidR="00E041F2" w:rsidRPr="00E041F2">
        <w:rPr>
          <w:rFonts w:ascii="Arial" w:hAnsi="Arial" w:cs="Arial"/>
        </w:rPr>
        <w:t>14</w:t>
      </w:r>
      <w:r w:rsidR="00E041F2">
        <w:rPr>
          <w:rFonts w:ascii="Arial" w:hAnsi="Arial" w:cs="Arial"/>
        </w:rPr>
        <w:t>,</w:t>
      </w:r>
      <w:r w:rsidR="00E041F2" w:rsidRPr="00E041F2">
        <w:rPr>
          <w:rFonts w:ascii="Arial" w:hAnsi="Arial" w:cs="Arial"/>
        </w:rPr>
        <w:t>504</w:t>
      </w:r>
      <w:r w:rsidR="00E041F2">
        <w:rPr>
          <w:rFonts w:ascii="Arial" w:hAnsi="Arial" w:cs="Arial"/>
        </w:rPr>
        <w:t>,</w:t>
      </w:r>
      <w:r w:rsidR="00E041F2" w:rsidRPr="00E041F2">
        <w:rPr>
          <w:rFonts w:ascii="Arial" w:hAnsi="Arial" w:cs="Arial"/>
        </w:rPr>
        <w:t>420.05</w:t>
      </w:r>
    </w:p>
    <w:p w14:paraId="2521C806" w14:textId="1C490BF1" w:rsidR="00C346B4" w:rsidRPr="009879F6" w:rsidRDefault="00C346B4" w:rsidP="00C346B4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lastRenderedPageBreak/>
        <w:t>Representatividad de la Muestra:</w:t>
      </w:r>
      <w:r w:rsidRPr="009879F6">
        <w:rPr>
          <w:rFonts w:ascii="Arial" w:hAnsi="Arial" w:cs="Arial"/>
        </w:rPr>
        <w:t xml:space="preserve"> </w:t>
      </w:r>
      <w:bookmarkEnd w:id="6"/>
      <w:bookmarkEnd w:id="7"/>
      <w:r w:rsidR="00535A63">
        <w:rPr>
          <w:rFonts w:ascii="Arial" w:hAnsi="Arial" w:cs="Arial"/>
        </w:rPr>
        <w:t>77.99</w:t>
      </w:r>
      <w:r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67A5F26F" w14:textId="6E832E44" w:rsidR="00C346B4" w:rsidRPr="009879F6" w:rsidRDefault="00C346B4" w:rsidP="00C346B4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total del Universo están considerados los recursos federales por la cantidad de </w:t>
      </w:r>
      <w:r>
        <w:rPr>
          <w:rFonts w:ascii="Arial" w:hAnsi="Arial" w:cs="Arial"/>
        </w:rPr>
        <w:t>$</w:t>
      </w:r>
      <w:r w:rsidR="00316B62" w:rsidRPr="00316B62">
        <w:rPr>
          <w:rFonts w:ascii="Arial" w:hAnsi="Arial" w:cs="Arial"/>
        </w:rPr>
        <w:t>351</w:t>
      </w:r>
      <w:r w:rsidR="00316B62">
        <w:rPr>
          <w:rFonts w:ascii="Arial" w:hAnsi="Arial" w:cs="Arial"/>
        </w:rPr>
        <w:t>,</w:t>
      </w:r>
      <w:r w:rsidR="00316B62" w:rsidRPr="00316B62">
        <w:rPr>
          <w:rFonts w:ascii="Arial" w:hAnsi="Arial" w:cs="Arial"/>
        </w:rPr>
        <w:t>847</w:t>
      </w:r>
      <w:r w:rsidR="00316B62">
        <w:rPr>
          <w:rFonts w:ascii="Arial" w:hAnsi="Arial" w:cs="Arial"/>
        </w:rPr>
        <w:t>,</w:t>
      </w:r>
      <w:r w:rsidR="00316B62" w:rsidRPr="00316B62">
        <w:rPr>
          <w:rFonts w:ascii="Arial" w:hAnsi="Arial" w:cs="Arial"/>
        </w:rPr>
        <w:t>374.53</w:t>
      </w:r>
      <w:r w:rsidR="00316B62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los cuales no se contemplaron en el monto de la muestra auditada, </w:t>
      </w:r>
      <w:r w:rsidR="004B57E4" w:rsidRPr="00846FEA">
        <w:rPr>
          <w:rFonts w:ascii="Arial" w:hAnsi="Arial" w:cs="Arial"/>
        </w:rPr>
        <w:t xml:space="preserve">quedando integrada la población objetivo únicamente por recursos estatales excepto los aplicados al capítulo Inversión Pública por la cantidad de </w:t>
      </w:r>
      <w:r w:rsidR="004B57E4" w:rsidRPr="00316B62">
        <w:rPr>
          <w:rFonts w:ascii="Arial" w:hAnsi="Arial" w:cs="Arial"/>
        </w:rPr>
        <w:t>$</w:t>
      </w:r>
      <w:r w:rsidR="00C9116E" w:rsidRPr="00316B62">
        <w:rPr>
          <w:rFonts w:ascii="Arial" w:hAnsi="Arial" w:cs="Arial"/>
        </w:rPr>
        <w:t>186,902,240.70</w:t>
      </w:r>
      <w:r w:rsidR="006A0651">
        <w:rPr>
          <w:rFonts w:ascii="Arial" w:hAnsi="Arial" w:cs="Arial"/>
        </w:rPr>
        <w:t>.</w:t>
      </w:r>
    </w:p>
    <w:p w14:paraId="0AD4E657" w14:textId="77777777" w:rsidR="00E34202" w:rsidRPr="009879F6" w:rsidRDefault="00E34202" w:rsidP="00E34202">
      <w:pPr>
        <w:spacing w:line="360" w:lineRule="auto"/>
        <w:jc w:val="both"/>
        <w:rPr>
          <w:rFonts w:ascii="Arial" w:hAnsi="Arial" w:cs="Arial"/>
        </w:rPr>
      </w:pPr>
    </w:p>
    <w:p w14:paraId="249560D0" w14:textId="156649A0" w:rsidR="00AA50F2" w:rsidRDefault="00E34202" w:rsidP="002B7DB4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79227D">
        <w:rPr>
          <w:rFonts w:ascii="Arial" w:hAnsi="Arial" w:cs="Arial"/>
        </w:rPr>
        <w:t xml:space="preserve">egresos </w:t>
      </w:r>
      <w:r w:rsidR="002B7DB4">
        <w:rPr>
          <w:rFonts w:ascii="Arial" w:hAnsi="Arial" w:cs="Arial"/>
        </w:rPr>
        <w:t>devengados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2B7DB4" w:rsidRPr="002B7DB4">
        <w:rPr>
          <w:rFonts w:ascii="Arial" w:hAnsi="Arial" w:cs="Arial"/>
        </w:rPr>
        <w:t>Estado Analítico del Ejercicio del Presupuesto de Egresos por Objeto del Gasto</w:t>
      </w:r>
      <w:r w:rsidR="002B7DB4">
        <w:rPr>
          <w:rFonts w:ascii="Arial" w:hAnsi="Arial" w:cs="Arial"/>
        </w:rPr>
        <w:t xml:space="preserve"> </w:t>
      </w:r>
      <w:r w:rsidR="002B7DB4" w:rsidRPr="002B7DB4">
        <w:rPr>
          <w:rFonts w:ascii="Arial" w:hAnsi="Arial" w:cs="Arial"/>
        </w:rPr>
        <w:t xml:space="preserve">emitido por la Sefiplan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2B7DB4">
        <w:rPr>
          <w:rFonts w:ascii="Arial" w:hAnsi="Arial" w:cs="Arial"/>
          <w:bCs/>
        </w:rPr>
        <w:t>2019</w:t>
      </w:r>
      <w:r w:rsidR="004A2F73">
        <w:rPr>
          <w:rFonts w:ascii="Arial" w:hAnsi="Arial" w:cs="Arial"/>
        </w:rPr>
        <w:t>.</w:t>
      </w:r>
    </w:p>
    <w:p w14:paraId="1128FB9A" w14:textId="1957897D" w:rsidR="006E7F65" w:rsidRDefault="006E7F65" w:rsidP="00CB590C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C809AE4" w14:textId="1EC4FABF" w:rsidR="005606E6" w:rsidRPr="009879F6" w:rsidRDefault="005606E6" w:rsidP="005606E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</w:rPr>
        <w:t xml:space="preserve">egresos </w:t>
      </w:r>
      <w:r w:rsidR="00017D14">
        <w:rPr>
          <w:rFonts w:ascii="Arial" w:hAnsi="Arial" w:cs="Arial"/>
        </w:rPr>
        <w:t>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3648D9B7" w14:textId="77777777" w:rsidR="005606E6" w:rsidRDefault="005606E6" w:rsidP="00F44ED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1426D98D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la </w:t>
      </w:r>
      <w:r w:rsidR="00B47D2B" w:rsidRPr="00284C8B">
        <w:rPr>
          <w:rFonts w:ascii="Arial" w:hAnsi="Arial" w:cs="Arial"/>
          <w:b/>
          <w:bCs/>
        </w:rPr>
        <w:t>Secretaría de Obras Públicas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783DFB">
        <w:rPr>
          <w:rFonts w:ascii="Arial" w:hAnsi="Arial" w:cs="Arial"/>
          <w:bCs/>
        </w:rPr>
        <w:t>lo</w:t>
      </w:r>
      <w:r w:rsidR="00852E00" w:rsidRPr="000E7791">
        <w:rPr>
          <w:rFonts w:ascii="Arial" w:hAnsi="Arial" w:cs="Arial"/>
          <w:bCs/>
        </w:rPr>
        <w:t>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="0090502F">
        <w:rPr>
          <w:rFonts w:ascii="Arial" w:hAnsi="Arial" w:cs="Arial"/>
          <w:bCs/>
        </w:rPr>
        <w:t xml:space="preserve"> 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lastRenderedPageBreak/>
        <w:t>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1729BB">
        <w:rPr>
          <w:rFonts w:ascii="Arial" w:hAnsi="Arial" w:cs="Arial"/>
          <w:bCs/>
        </w:rPr>
        <w:t>histórica</w:t>
      </w:r>
      <w:r w:rsidR="005274CB" w:rsidRPr="001729BB">
        <w:rPr>
          <w:rFonts w:ascii="Arial" w:hAnsi="Arial" w:cs="Arial"/>
          <w:bCs/>
        </w:rPr>
        <w:t xml:space="preserve"> </w:t>
      </w:r>
      <w:r w:rsidR="00F52F12" w:rsidRPr="001729BB">
        <w:rPr>
          <w:rFonts w:ascii="Arial" w:hAnsi="Arial" w:cs="Arial"/>
          <w:bCs/>
        </w:rPr>
        <w:t>que se encuentra en los antecedentes de las auditorías practicadas</w:t>
      </w:r>
      <w:r w:rsidR="001729BB" w:rsidRPr="001729BB">
        <w:rPr>
          <w:rFonts w:ascii="Arial" w:hAnsi="Arial" w:cs="Arial"/>
          <w:bCs/>
        </w:rPr>
        <w:t xml:space="preserve"> </w:t>
      </w:r>
      <w:r w:rsidRPr="001729BB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C409219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</w:t>
      </w:r>
      <w:r w:rsidR="006E39CE" w:rsidRPr="006E39CE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E462A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6E39CE" w:rsidRPr="006E39CE">
        <w:rPr>
          <w:rFonts w:ascii="Arial" w:hAnsi="Arial" w:cs="Arial"/>
          <w:bCs/>
        </w:rPr>
        <w:t>basándose</w:t>
      </w:r>
      <w:r w:rsidR="006E39CE">
        <w:rPr>
          <w:rFonts w:ascii="Arial" w:hAnsi="Arial" w:cs="Arial"/>
          <w:bCs/>
        </w:rPr>
        <w:t xml:space="preserve"> </w:t>
      </w:r>
      <w:r w:rsidR="00391B50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E624A7E" w14:textId="77777777" w:rsidR="00201C7A" w:rsidRDefault="00201C7A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312710A" w14:textId="5727473D" w:rsid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18E4D750" w14:textId="77777777" w:rsidR="00B47D2B" w:rsidRPr="008D4630" w:rsidRDefault="00B47D2B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025800B" w14:textId="19B540A6" w:rsidR="00A348A0" w:rsidRDefault="000B728D" w:rsidP="00A348A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 revisó</w:t>
      </w:r>
      <w:r w:rsidR="00234CE3" w:rsidRPr="00A348A0">
        <w:rPr>
          <w:rFonts w:ascii="Arial" w:hAnsi="Arial" w:cs="Arial"/>
        </w:rPr>
        <w:t xml:space="preserve"> la </w:t>
      </w:r>
      <w:r w:rsidR="001729BB" w:rsidRPr="00A348A0">
        <w:rPr>
          <w:rFonts w:ascii="Arial" w:hAnsi="Arial" w:cs="Arial"/>
        </w:rPr>
        <w:t xml:space="preserve">Dirección Administrativa </w:t>
      </w:r>
      <w:r w:rsidR="00DF6996" w:rsidRPr="00DF6996">
        <w:rPr>
          <w:rFonts w:ascii="Arial" w:hAnsi="Arial" w:cs="Arial"/>
        </w:rPr>
        <w:t>y P</w:t>
      </w:r>
      <w:r w:rsidR="00DF6996">
        <w:rPr>
          <w:rFonts w:ascii="Arial" w:hAnsi="Arial" w:cs="Arial"/>
        </w:rPr>
        <w:t xml:space="preserve">resupuesto de Obra Pública </w:t>
      </w:r>
      <w:r w:rsidR="008D4630" w:rsidRPr="00A348A0">
        <w:rPr>
          <w:rFonts w:ascii="Arial" w:hAnsi="Arial" w:cs="Arial"/>
        </w:rPr>
        <w:t xml:space="preserve">de la </w:t>
      </w:r>
      <w:r w:rsidR="00B47D2B" w:rsidRPr="00284C8B">
        <w:rPr>
          <w:rFonts w:ascii="Arial" w:hAnsi="Arial" w:cs="Arial"/>
          <w:b/>
          <w:bCs/>
        </w:rPr>
        <w:t>Secretaría de Obras Públicas del Estado de Quintana Roo</w:t>
      </w:r>
      <w:r w:rsidR="00DF6996">
        <w:rPr>
          <w:rFonts w:ascii="Arial" w:hAnsi="Arial" w:cs="Arial"/>
          <w:b/>
          <w:bCs/>
        </w:rPr>
        <w:t>.</w:t>
      </w:r>
    </w:p>
    <w:p w14:paraId="4D1CB9BE" w14:textId="77777777" w:rsidR="00B47D2B" w:rsidRDefault="00B47D2B" w:rsidP="00A348A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03D65DB1" w14:textId="77777777" w:rsidR="005606E6" w:rsidRPr="00C47B98" w:rsidRDefault="005606E6" w:rsidP="005606E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 xml:space="preserve">toda vez </w:t>
      </w:r>
      <w:r>
        <w:rPr>
          <w:rFonts w:ascii="Arial" w:hAnsi="Arial" w:cs="Arial"/>
          <w:bCs/>
        </w:rPr>
        <w:lastRenderedPageBreak/>
        <w:t>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51D50FBD" w14:textId="77777777" w:rsidR="005606E6" w:rsidRPr="00C47B98" w:rsidRDefault="005606E6" w:rsidP="005606E6">
      <w:pPr>
        <w:spacing w:line="360" w:lineRule="auto"/>
        <w:jc w:val="both"/>
        <w:rPr>
          <w:rFonts w:ascii="Arial" w:hAnsi="Arial" w:cs="Arial"/>
          <w:bCs/>
        </w:rPr>
      </w:pPr>
    </w:p>
    <w:p w14:paraId="75C9A797" w14:textId="77777777" w:rsidR="005606E6" w:rsidRPr="00C47B98" w:rsidRDefault="005606E6" w:rsidP="005606E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542F3534" w14:textId="77777777" w:rsidR="005606E6" w:rsidRPr="00C47B98" w:rsidRDefault="005606E6" w:rsidP="005606E6">
      <w:pPr>
        <w:spacing w:line="360" w:lineRule="auto"/>
        <w:jc w:val="both"/>
        <w:rPr>
          <w:rFonts w:ascii="Arial" w:hAnsi="Arial" w:cs="Arial"/>
          <w:bCs/>
        </w:rPr>
      </w:pPr>
    </w:p>
    <w:p w14:paraId="3218F4B7" w14:textId="77777777" w:rsidR="005606E6" w:rsidRPr="00C47B98" w:rsidRDefault="005606E6" w:rsidP="005606E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observación, indagación, confirmación, recálculo,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56616291" w14:textId="77777777" w:rsidR="00E0402A" w:rsidRPr="00C47B98" w:rsidRDefault="00E0402A" w:rsidP="00365FE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7203589D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056B7055" w14:textId="01163012" w:rsidR="00365FEC" w:rsidRDefault="00365FEC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B3ECA53" w14:textId="5DB6E2F7" w:rsidR="00365FEC" w:rsidRPr="00365FEC" w:rsidRDefault="00365FEC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F93FAE">
        <w:rPr>
          <w:rFonts w:ascii="Arial" w:hAnsi="Arial" w:cs="Arial"/>
          <w:bCs/>
          <w:iCs/>
        </w:rPr>
        <w:lastRenderedPageBreak/>
        <w:t xml:space="preserve">1. </w:t>
      </w:r>
      <w:r w:rsidRPr="00F35FD6">
        <w:rPr>
          <w:rFonts w:ascii="Arial" w:hAnsi="Arial" w:cs="Arial"/>
          <w:bCs/>
          <w:iCs/>
        </w:rPr>
        <w:t>Validar y constatar que los importes por los diferentes conceptos reflejados en las nóminas estatales estén debidamente conciliados con el presupuesto devengado emitido por la Sefiplan.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60CA1EF7" w14:textId="71415A95" w:rsidR="00E66F94" w:rsidRPr="00F93FAE" w:rsidRDefault="00365FEC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</w:t>
      </w:r>
      <w:r w:rsidR="00E66F94" w:rsidRPr="00F93FAE">
        <w:rPr>
          <w:rFonts w:ascii="Arial" w:hAnsi="Arial" w:cs="Arial"/>
          <w:bCs/>
          <w:iCs/>
        </w:rPr>
        <w:t>. Verificar que los controles internos implementados permitieron la adecuada gestión administrativa para el desarrollo eficiente de las operaciones, la obtención de información confiable y oportuna.</w:t>
      </w:r>
    </w:p>
    <w:p w14:paraId="4512CC1D" w14:textId="77777777" w:rsidR="00A44295" w:rsidRPr="00F93FAE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7D2D3AF7" w14:textId="3948B027" w:rsidR="00E66F94" w:rsidRPr="00F93FAE" w:rsidRDefault="00365FEC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E66F94" w:rsidRPr="00F93FAE">
        <w:rPr>
          <w:rFonts w:ascii="Arial" w:hAnsi="Arial" w:cs="Arial"/>
          <w:bCs/>
          <w:iCs/>
        </w:rPr>
        <w:t>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4B3C0C0B" w14:textId="77777777" w:rsidR="00A44295" w:rsidRPr="00F93FAE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42667065" w14:textId="23440740" w:rsidR="00E66F94" w:rsidRPr="00F93FAE" w:rsidRDefault="00365FEC" w:rsidP="00FC2B3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7CAAC" w:themeFill="accent2" w:themeFillTint="66"/>
        </w:rPr>
      </w:pPr>
      <w:r>
        <w:rPr>
          <w:rFonts w:ascii="Arial" w:hAnsi="Arial" w:cs="Arial"/>
          <w:bCs/>
          <w:iCs/>
        </w:rPr>
        <w:t>4</w:t>
      </w:r>
      <w:r w:rsidR="00E66F94" w:rsidRPr="00F93FAE">
        <w:rPr>
          <w:rFonts w:ascii="Arial" w:hAnsi="Arial" w:cs="Arial"/>
          <w:bCs/>
          <w:iCs/>
        </w:rPr>
        <w:t xml:space="preserve">. Verificar la asignación y aplicación de los recursos financieros por concepto de </w:t>
      </w:r>
      <w:r w:rsidR="00F93FAE">
        <w:rPr>
          <w:rFonts w:ascii="Arial" w:hAnsi="Arial" w:cs="Arial"/>
          <w:bCs/>
          <w:iCs/>
        </w:rPr>
        <w:t>gastos a comprobar</w:t>
      </w:r>
      <w:r w:rsidR="00F946AD" w:rsidRPr="00F93FAE">
        <w:rPr>
          <w:rFonts w:ascii="Arial" w:hAnsi="Arial" w:cs="Arial"/>
          <w:bCs/>
          <w:iCs/>
        </w:rPr>
        <w:t>.</w:t>
      </w:r>
    </w:p>
    <w:p w14:paraId="6712823D" w14:textId="77777777" w:rsidR="00A44295" w:rsidRPr="00F35FD6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7CAAC" w:themeFill="accent2" w:themeFillTint="66"/>
        </w:rPr>
      </w:pPr>
    </w:p>
    <w:p w14:paraId="3C3ECB19" w14:textId="04048DED" w:rsidR="00365FEC" w:rsidRDefault="00365FEC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F35FD6" w:rsidRPr="00F35FD6">
        <w:rPr>
          <w:rFonts w:ascii="Arial" w:hAnsi="Arial" w:cs="Arial"/>
          <w:bCs/>
        </w:rPr>
        <w:t>. Verificar que se comprobó y justificó el gasto por los diferentes conceptos considerados en los respectivos presupuestos de egresos.</w:t>
      </w:r>
    </w:p>
    <w:p w14:paraId="3DC56CE7" w14:textId="77777777" w:rsidR="004A2F73" w:rsidRDefault="004A2F73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D0B945" w14:textId="6D9C0321" w:rsidR="00365FEC" w:rsidRDefault="00365FEC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0F680C">
        <w:rPr>
          <w:rFonts w:ascii="Arial" w:hAnsi="Arial" w:cs="Arial"/>
          <w:bCs/>
        </w:rPr>
        <w:t>Verificar que los procedimientos para la adquisición de bienes y prestación de servicios cumplieron con lo dispuesto en la normativa aplicable.</w:t>
      </w:r>
    </w:p>
    <w:p w14:paraId="6430146A" w14:textId="77777777" w:rsidR="00DF6996" w:rsidRDefault="00DF6996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8C3C9C2" w14:textId="593A248D" w:rsidR="00313CE5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26991C10" w14:textId="77777777" w:rsidR="00E0402A" w:rsidRPr="00365FEC" w:rsidRDefault="00E0402A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BCC9BD9" w14:textId="77777777" w:rsidR="004A2F73" w:rsidRDefault="004A2F73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A59134" w14:textId="77777777" w:rsidR="004A2F73" w:rsidRDefault="004A2F73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014C3BFA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lastRenderedPageBreak/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CA1B3A" w:rsidRPr="00CA1B3A">
        <w:rPr>
          <w:rFonts w:ascii="Arial" w:hAnsi="Arial" w:cs="Arial"/>
          <w:b/>
        </w:rPr>
        <w:t>que intervinieron en la Auditoría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23164392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523596" w:rsidRPr="00523596">
        <w:rPr>
          <w:rFonts w:ascii="Arial" w:hAnsi="Arial" w:cs="Arial"/>
          <w:bCs/>
        </w:rPr>
        <w:t xml:space="preserve">se encuentra referido en la orden emitida con oficio </w:t>
      </w:r>
      <w:r w:rsidR="00523596" w:rsidRPr="00834509">
        <w:rPr>
          <w:rFonts w:ascii="Arial" w:hAnsi="Arial" w:cs="Arial"/>
          <w:bCs/>
        </w:rPr>
        <w:t xml:space="preserve">número </w:t>
      </w:r>
      <w:r w:rsidR="00F44ED9" w:rsidRPr="00F44ED9">
        <w:rPr>
          <w:rFonts w:ascii="Arial" w:hAnsi="Arial" w:cs="Arial"/>
          <w:bCs/>
        </w:rPr>
        <w:t>ASEQROO/ASE/AEMF/0688</w:t>
      </w:r>
      <w:r w:rsidR="00523596" w:rsidRPr="00F44ED9">
        <w:rPr>
          <w:rFonts w:ascii="Arial" w:hAnsi="Arial" w:cs="Arial"/>
          <w:bCs/>
        </w:rPr>
        <w:t>/09/2020</w:t>
      </w:r>
      <w:r w:rsidR="00523596" w:rsidRPr="00834509">
        <w:rPr>
          <w:rFonts w:ascii="Arial" w:hAnsi="Arial" w:cs="Arial"/>
          <w:bCs/>
        </w:rPr>
        <w:t>,</w:t>
      </w:r>
      <w:r w:rsidR="00523596" w:rsidRPr="00523596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10A9D7A3" w:rsidR="00855650" w:rsidRPr="00845B1A" w:rsidRDefault="00F35FD6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Aud. Laureana de los Angeles Dzul Tec</w:t>
            </w:r>
          </w:p>
        </w:tc>
        <w:tc>
          <w:tcPr>
            <w:tcW w:w="2977" w:type="dxa"/>
            <w:shd w:val="clear" w:color="auto" w:fill="auto"/>
          </w:tcPr>
          <w:p w14:paraId="0839250C" w14:textId="33D22123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F62036">
              <w:rPr>
                <w:rFonts w:ascii="Arial" w:hAnsi="Arial" w:cs="Arial"/>
                <w:bCs/>
              </w:rPr>
              <w:t>a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2F135DDC" w:rsidR="00855650" w:rsidRPr="00845B1A" w:rsidRDefault="00306A79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I.G.E</w:t>
            </w:r>
            <w:r w:rsidR="00F44ED9">
              <w:rPr>
                <w:rFonts w:ascii="Arial" w:hAnsi="Arial" w:cs="Arial"/>
                <w:bCs/>
              </w:rPr>
              <w:t>. Víctor Adriel Velásquez Méndez</w:t>
            </w:r>
          </w:p>
        </w:tc>
        <w:tc>
          <w:tcPr>
            <w:tcW w:w="2977" w:type="dxa"/>
            <w:shd w:val="clear" w:color="auto" w:fill="auto"/>
          </w:tcPr>
          <w:p w14:paraId="76B670D2" w14:textId="4B7F215D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5A34F6">
              <w:rPr>
                <w:rFonts w:ascii="Arial" w:hAnsi="Arial" w:cs="Arial"/>
                <w:bCs/>
              </w:rPr>
              <w:t xml:space="preserve"> Encargado</w:t>
            </w:r>
          </w:p>
        </w:tc>
      </w:tr>
    </w:tbl>
    <w:p w14:paraId="0AC8B2BB" w14:textId="0C7EE4FA" w:rsidR="002E1AEF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23889F25" w14:textId="3E6F53F9" w:rsidR="001005D8" w:rsidRPr="001005D8" w:rsidRDefault="000F3999" w:rsidP="001005D8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A85BFD">
        <w:rPr>
          <w:rFonts w:ascii="Arial" w:hAnsi="Arial" w:cs="Arial"/>
        </w:rPr>
        <w:t>de Contabilidad Gubernamental,</w:t>
      </w:r>
      <w:r w:rsidR="001005D8" w:rsidRPr="001005D8">
        <w:rPr>
          <w:rFonts w:ascii="Arial" w:hAnsi="Arial" w:cs="Arial"/>
        </w:rPr>
        <w:t xml:space="preserve"> Presupuesto de Egresos del Gobierno del Estado de Quintana Roo para</w:t>
      </w:r>
    </w:p>
    <w:p w14:paraId="35FC8FA5" w14:textId="78ADF195" w:rsidR="000F3999" w:rsidRPr="00845B1A" w:rsidRDefault="001005D8" w:rsidP="001005D8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1005D8">
        <w:rPr>
          <w:rFonts w:ascii="Arial" w:hAnsi="Arial" w:cs="Arial"/>
        </w:rPr>
        <w:t>el ejercicio fiscal 201</w:t>
      </w:r>
      <w:r>
        <w:rPr>
          <w:rFonts w:ascii="Arial" w:hAnsi="Arial" w:cs="Arial"/>
        </w:rPr>
        <w:t xml:space="preserve">9 </w:t>
      </w:r>
      <w:r w:rsidR="000F3999"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="000F3999"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="000F3999"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="000F3999"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5F91DB4B" w14:textId="02B7FFCC" w:rsidR="005A34F6" w:rsidRPr="00201C7A" w:rsidRDefault="005A34F6" w:rsidP="00335AD2">
      <w:pPr>
        <w:spacing w:line="360" w:lineRule="auto"/>
        <w:ind w:right="48"/>
        <w:jc w:val="both"/>
        <w:rPr>
          <w:rFonts w:ascii="Arial" w:hAnsi="Arial" w:cs="Arial"/>
          <w:sz w:val="22"/>
        </w:rPr>
      </w:pPr>
    </w:p>
    <w:p w14:paraId="64030DD9" w14:textId="77777777" w:rsidR="004A2F73" w:rsidRDefault="004A2F7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AD4C90F" w14:textId="77777777" w:rsidR="004A2F73" w:rsidRDefault="004A2F7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CC42EC" w14:textId="3562D010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201C7A" w:rsidRDefault="006F2571" w:rsidP="00B93F1F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1A1F0F6C" w14:textId="634F1FFC" w:rsidR="00EA41C8" w:rsidRPr="00B65630" w:rsidRDefault="00DC7C92" w:rsidP="001005D8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813CB4">
        <w:rPr>
          <w:rFonts w:ascii="Arial" w:hAnsi="Arial" w:cs="Arial"/>
          <w:bCs/>
          <w:iCs/>
        </w:rPr>
        <w:t xml:space="preserve">Se </w:t>
      </w:r>
      <w:r w:rsidRPr="00B65630">
        <w:rPr>
          <w:rFonts w:ascii="Arial" w:hAnsi="Arial" w:cs="Arial"/>
          <w:bCs/>
          <w:iCs/>
        </w:rPr>
        <w:t xml:space="preserve">constató el cumplimiento de la </w:t>
      </w:r>
      <w:r w:rsidRPr="00834509">
        <w:rPr>
          <w:rFonts w:ascii="Arial" w:hAnsi="Arial" w:cs="Arial"/>
          <w:bCs/>
          <w:iCs/>
        </w:rPr>
        <w:t>Ley General de Contabilidad Gubernamental</w:t>
      </w:r>
      <w:r w:rsidR="003B1CF3" w:rsidRPr="00834509">
        <w:rPr>
          <w:rFonts w:ascii="Arial" w:hAnsi="Arial" w:cs="Arial"/>
          <w:bCs/>
          <w:iCs/>
        </w:rPr>
        <w:t xml:space="preserve">, </w:t>
      </w:r>
      <w:r w:rsidR="001005D8" w:rsidRPr="00834509">
        <w:rPr>
          <w:rFonts w:ascii="Arial" w:hAnsi="Arial" w:cs="Arial"/>
          <w:bCs/>
          <w:iCs/>
        </w:rPr>
        <w:t xml:space="preserve">Presupuesto de Egresos del Gobierno del Estado de Quintana Roo para el ejercicio fiscal 2019, </w:t>
      </w:r>
      <w:r w:rsidR="008665B0" w:rsidRPr="00834509">
        <w:rPr>
          <w:rFonts w:ascii="Arial" w:hAnsi="Arial" w:cs="Arial"/>
          <w:bCs/>
          <w:iCs/>
        </w:rPr>
        <w:t>así como de</w:t>
      </w:r>
      <w:r w:rsidR="003B1CF3" w:rsidRPr="00834509">
        <w:rPr>
          <w:rFonts w:ascii="Arial" w:hAnsi="Arial" w:cs="Arial"/>
          <w:bCs/>
          <w:iCs/>
        </w:rPr>
        <w:t xml:space="preserve"> </w:t>
      </w:r>
      <w:r w:rsidR="004C06F3" w:rsidRPr="00834509">
        <w:rPr>
          <w:rFonts w:ascii="Arial" w:hAnsi="Arial" w:cs="Arial"/>
          <w:bCs/>
          <w:iCs/>
        </w:rPr>
        <w:t>l</w:t>
      </w:r>
      <w:r w:rsidR="00107A27" w:rsidRPr="00834509">
        <w:rPr>
          <w:rFonts w:ascii="Arial" w:hAnsi="Arial" w:cs="Arial"/>
          <w:bCs/>
          <w:iCs/>
        </w:rPr>
        <w:t>o</w:t>
      </w:r>
      <w:r w:rsidR="003B1CF3" w:rsidRPr="00834509">
        <w:rPr>
          <w:rFonts w:ascii="Arial" w:hAnsi="Arial" w:cs="Arial"/>
          <w:bCs/>
          <w:iCs/>
        </w:rPr>
        <w:t xml:space="preserve"> emitid</w:t>
      </w:r>
      <w:r w:rsidR="00107A27" w:rsidRPr="00834509">
        <w:rPr>
          <w:rFonts w:ascii="Arial" w:hAnsi="Arial" w:cs="Arial"/>
          <w:bCs/>
          <w:iCs/>
        </w:rPr>
        <w:t>o</w:t>
      </w:r>
      <w:r w:rsidR="003B1CF3" w:rsidRPr="00834509">
        <w:rPr>
          <w:rFonts w:ascii="Arial" w:hAnsi="Arial" w:cs="Arial"/>
          <w:bCs/>
          <w:iCs/>
        </w:rPr>
        <w:t xml:space="preserve"> por el Consejo Nacional de</w:t>
      </w:r>
      <w:r w:rsidR="003B1CF3" w:rsidRPr="00B65630">
        <w:rPr>
          <w:rFonts w:ascii="Arial" w:hAnsi="Arial" w:cs="Arial"/>
          <w:bCs/>
          <w:iCs/>
        </w:rPr>
        <w:t xml:space="preserve"> Armonización</w:t>
      </w:r>
      <w:r w:rsidR="003B1CF3" w:rsidRPr="00813CB4">
        <w:rPr>
          <w:rFonts w:ascii="Arial" w:hAnsi="Arial" w:cs="Arial"/>
          <w:bCs/>
          <w:iCs/>
        </w:rPr>
        <w:t xml:space="preserve"> </w:t>
      </w:r>
      <w:r w:rsidR="003B1CF3" w:rsidRPr="00B65630">
        <w:rPr>
          <w:rFonts w:ascii="Arial" w:hAnsi="Arial" w:cs="Arial"/>
          <w:bCs/>
          <w:iCs/>
        </w:rPr>
        <w:t xml:space="preserve">Contable (CONAC), </w:t>
      </w:r>
      <w:r w:rsidR="004C06F3" w:rsidRPr="00B65630">
        <w:rPr>
          <w:rFonts w:ascii="Arial" w:hAnsi="Arial" w:cs="Arial"/>
          <w:bCs/>
          <w:iCs/>
        </w:rPr>
        <w:t>y</w:t>
      </w:r>
      <w:r w:rsidR="00BE357F" w:rsidRPr="00813CB4">
        <w:rPr>
          <w:rFonts w:ascii="Arial" w:hAnsi="Arial" w:cs="Arial"/>
          <w:bCs/>
          <w:iCs/>
        </w:rPr>
        <w:t xml:space="preserve"> </w:t>
      </w:r>
      <w:r w:rsidR="00EA41C8" w:rsidRPr="00B65630">
        <w:rPr>
          <w:rFonts w:ascii="Arial" w:hAnsi="Arial" w:cs="Arial"/>
          <w:bCs/>
          <w:iCs/>
        </w:rPr>
        <w:t xml:space="preserve">demás </w:t>
      </w:r>
      <w:r w:rsidR="00EA41C8" w:rsidRPr="00834509">
        <w:rPr>
          <w:rFonts w:ascii="Arial" w:hAnsi="Arial" w:cs="Arial"/>
          <w:bCs/>
          <w:iCs/>
        </w:rPr>
        <w:t>disposiciones legales y normativas aplicables</w:t>
      </w:r>
      <w:r w:rsidR="00834509">
        <w:rPr>
          <w:rFonts w:ascii="Arial" w:hAnsi="Arial" w:cs="Arial"/>
          <w:bCs/>
          <w:iCs/>
        </w:rPr>
        <w:t xml:space="preserve">, </w:t>
      </w:r>
      <w:r w:rsidR="009032E6">
        <w:rPr>
          <w:rFonts w:ascii="Arial" w:hAnsi="Arial" w:cs="Arial"/>
          <w:bCs/>
          <w:iCs/>
        </w:rPr>
        <w:t>excepto por la acción emitida descrita</w:t>
      </w:r>
      <w:r w:rsidR="00834509" w:rsidRPr="00AA3C9E">
        <w:rPr>
          <w:rFonts w:ascii="Arial" w:hAnsi="Arial" w:cs="Arial"/>
          <w:bCs/>
          <w:iCs/>
        </w:rPr>
        <w:t xml:space="preserve"> en el punto I.3. apartado B.</w:t>
      </w:r>
    </w:p>
    <w:p w14:paraId="732C2AAE" w14:textId="77777777" w:rsidR="00892454" w:rsidRPr="00AD1615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AD1615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63C843D8" w14:textId="2EDF51FA" w:rsidR="003F6002" w:rsidRDefault="00A348A0" w:rsidP="00371613">
      <w:pPr>
        <w:spacing w:line="360" w:lineRule="auto"/>
        <w:ind w:right="190"/>
        <w:jc w:val="both"/>
        <w:rPr>
          <w:rFonts w:ascii="Arial" w:hAnsi="Arial" w:cs="Arial"/>
        </w:rPr>
      </w:pPr>
      <w:bookmarkStart w:id="8" w:name="_Hlk11408938"/>
      <w:bookmarkStart w:id="9" w:name="_Hlk11408885"/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</w:t>
      </w:r>
      <w:r>
        <w:rPr>
          <w:rFonts w:ascii="Arial" w:hAnsi="Arial" w:cs="Arial"/>
        </w:rPr>
        <w:t xml:space="preserve">de fiscalización se presentaron </w:t>
      </w:r>
      <w:r w:rsidR="00C70AD3">
        <w:rPr>
          <w:rFonts w:ascii="Arial" w:hAnsi="Arial" w:cs="Arial"/>
          <w:b/>
        </w:rPr>
        <w:t>4</w:t>
      </w:r>
      <w:r w:rsidRPr="00845B1A">
        <w:rPr>
          <w:rFonts w:ascii="Arial" w:hAnsi="Arial" w:cs="Arial"/>
        </w:rPr>
        <w:t xml:space="preserve"> resultados </w:t>
      </w:r>
      <w:bookmarkStart w:id="10" w:name="_Hlk11360245"/>
      <w:r w:rsidRPr="00845B1A">
        <w:rPr>
          <w:rFonts w:ascii="Arial" w:hAnsi="Arial" w:cs="Arial"/>
        </w:rPr>
        <w:t xml:space="preserve">finales de auditoría </w:t>
      </w:r>
      <w:bookmarkEnd w:id="10"/>
      <w:r w:rsidRPr="00845B1A">
        <w:rPr>
          <w:rFonts w:ascii="Arial" w:hAnsi="Arial" w:cs="Arial"/>
        </w:rPr>
        <w:t>y se determinaron</w:t>
      </w:r>
      <w:r>
        <w:rPr>
          <w:rFonts w:ascii="Arial" w:hAnsi="Arial" w:cs="Arial"/>
        </w:rPr>
        <w:t xml:space="preserve"> </w:t>
      </w:r>
      <w:r w:rsidR="00C70AD3">
        <w:rPr>
          <w:rFonts w:ascii="Arial" w:hAnsi="Arial" w:cs="Arial"/>
          <w:b/>
        </w:rPr>
        <w:t>5</w:t>
      </w:r>
      <w:r w:rsidRPr="00925461">
        <w:rPr>
          <w:rFonts w:ascii="Arial" w:hAnsi="Arial" w:cs="Arial"/>
        </w:rPr>
        <w:t xml:space="preserve"> observaciones, de </w:t>
      </w:r>
      <w:r w:rsidRPr="00845B1A">
        <w:rPr>
          <w:rFonts w:ascii="Arial" w:hAnsi="Arial" w:cs="Arial"/>
        </w:rPr>
        <w:t>las cuales</w:t>
      </w:r>
      <w:r w:rsidR="006C2FC3">
        <w:rPr>
          <w:rFonts w:ascii="Arial" w:hAnsi="Arial" w:cs="Arial"/>
        </w:rPr>
        <w:t xml:space="preserve"> 1 fue solventada</w:t>
      </w:r>
      <w:r w:rsidR="00EC7B2F">
        <w:rPr>
          <w:rFonts w:ascii="Arial" w:hAnsi="Arial" w:cs="Arial"/>
        </w:rPr>
        <w:t xml:space="preserve"> </w:t>
      </w:r>
      <w:r w:rsidR="00F56432">
        <w:rPr>
          <w:rFonts w:ascii="Arial" w:hAnsi="Arial" w:cs="Arial"/>
        </w:rPr>
        <w:t>y 4</w:t>
      </w:r>
      <w:r w:rsidRPr="00845B1A">
        <w:rPr>
          <w:rFonts w:ascii="Arial" w:hAnsi="Arial" w:cs="Arial"/>
        </w:rPr>
        <w:t xml:space="preserve"> </w:t>
      </w:r>
      <w:r w:rsidRPr="006222F6">
        <w:rPr>
          <w:rFonts w:ascii="Arial" w:hAnsi="Arial" w:cs="Arial"/>
        </w:rPr>
        <w:t>se encuentran pendientes de solventar; emitiéndose</w:t>
      </w:r>
      <w:r w:rsidRPr="00925461">
        <w:rPr>
          <w:rFonts w:ascii="Arial" w:hAnsi="Arial" w:cs="Arial"/>
        </w:rPr>
        <w:t xml:space="preserve"> </w:t>
      </w:r>
      <w:r w:rsidR="00F56432">
        <w:rPr>
          <w:rFonts w:ascii="Arial" w:hAnsi="Arial" w:cs="Arial"/>
        </w:rPr>
        <w:t>1 pliego</w:t>
      </w:r>
      <w:r w:rsidR="00D3520B" w:rsidRPr="00D3520B">
        <w:rPr>
          <w:rFonts w:ascii="Arial" w:hAnsi="Arial" w:cs="Arial"/>
        </w:rPr>
        <w:t xml:space="preserve"> de observaciones </w:t>
      </w:r>
      <w:r w:rsidRPr="00D3520B">
        <w:rPr>
          <w:rFonts w:ascii="Arial" w:hAnsi="Arial" w:cs="Arial"/>
        </w:rPr>
        <w:t xml:space="preserve">y </w:t>
      </w:r>
      <w:r w:rsidR="00E920A6">
        <w:rPr>
          <w:rFonts w:ascii="Arial" w:hAnsi="Arial" w:cs="Arial"/>
        </w:rPr>
        <w:t>3</w:t>
      </w:r>
      <w:r w:rsidRPr="00D3520B">
        <w:rPr>
          <w:rFonts w:ascii="Arial" w:hAnsi="Arial" w:cs="Arial"/>
        </w:rPr>
        <w:t xml:space="preserve"> recomendaciones.</w:t>
      </w:r>
      <w:bookmarkEnd w:id="8"/>
      <w:bookmarkEnd w:id="9"/>
    </w:p>
    <w:p w14:paraId="06AEA74B" w14:textId="5EC8C44D" w:rsidR="00F56432" w:rsidRDefault="00F56432" w:rsidP="00371613">
      <w:pPr>
        <w:spacing w:line="360" w:lineRule="auto"/>
        <w:ind w:right="190"/>
        <w:jc w:val="both"/>
        <w:rPr>
          <w:rFonts w:ascii="Arial" w:hAnsi="Arial" w:cs="Arial"/>
        </w:rPr>
      </w:pPr>
    </w:p>
    <w:p w14:paraId="04A83590" w14:textId="08AB319E" w:rsidR="00A348A0" w:rsidRPr="00C404BF" w:rsidRDefault="00A348A0" w:rsidP="00A348A0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Pr="00147304">
        <w:rPr>
          <w:rFonts w:ascii="Arial" w:hAnsi="Arial" w:cs="Arial"/>
          <w:b/>
        </w:rPr>
        <w:t>Resumen de Resultados Finales de Auditoría y Observaciones Determinadas en Materia Financiera</w:t>
      </w:r>
      <w:bookmarkEnd w:id="11"/>
    </w:p>
    <w:p w14:paraId="441B8232" w14:textId="77777777" w:rsidR="00A348A0" w:rsidRPr="00201C7A" w:rsidRDefault="00A348A0" w:rsidP="005A1620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7D0A7B27" w14:textId="3636D001" w:rsidR="00C70AD3" w:rsidRDefault="00A348A0" w:rsidP="005A1620">
      <w:pPr>
        <w:spacing w:line="360" w:lineRule="auto"/>
        <w:ind w:right="190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6FD68EED" w14:textId="77777777" w:rsidR="00F56432" w:rsidRDefault="00F56432" w:rsidP="00A348A0">
      <w:pPr>
        <w:spacing w:line="360" w:lineRule="auto"/>
        <w:ind w:right="332"/>
        <w:jc w:val="both"/>
        <w:rPr>
          <w:rFonts w:ascii="Arial" w:hAnsi="Arial" w:cs="Arial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C70AD3" w:rsidRPr="00C32459" w14:paraId="017E5094" w14:textId="77777777" w:rsidTr="00DF6996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bookmarkEnd w:id="12"/>
          <w:p w14:paraId="48C85C1E" w14:textId="77777777" w:rsidR="00C70AD3" w:rsidRPr="00C32459" w:rsidRDefault="00C70AD3" w:rsidP="00DF69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4982B394" w14:textId="77777777" w:rsidR="00C70AD3" w:rsidRPr="00C32459" w:rsidRDefault="00C70AD3" w:rsidP="00DF69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363015F3" w14:textId="77777777" w:rsidR="00C70AD3" w:rsidRPr="00C32459" w:rsidRDefault="00C70AD3" w:rsidP="00DF69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6DC6D54E" w14:textId="77777777" w:rsidR="00C70AD3" w:rsidRPr="00C32459" w:rsidRDefault="00C70AD3" w:rsidP="00DF69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7FF1FCDB" w14:textId="77777777" w:rsidR="00C70AD3" w:rsidRPr="00C32459" w:rsidRDefault="00C70AD3" w:rsidP="00DF69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C70AD3" w:rsidRPr="00087F8B" w14:paraId="3A65B709" w14:textId="77777777" w:rsidTr="00DF6996">
        <w:trPr>
          <w:jc w:val="center"/>
        </w:trPr>
        <w:tc>
          <w:tcPr>
            <w:tcW w:w="971" w:type="pct"/>
          </w:tcPr>
          <w:p w14:paraId="65E5EA59" w14:textId="5A145D6C" w:rsidR="00C70AD3" w:rsidRPr="00C32459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05C3518" w14:textId="77777777" w:rsidR="00C70AD3" w:rsidRPr="00087F8B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22" w:type="pct"/>
          </w:tcPr>
          <w:p w14:paraId="2C6DBA14" w14:textId="77777777" w:rsidR="00C70AD3" w:rsidRPr="00087F8B" w:rsidRDefault="00C70AD3" w:rsidP="00DF69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Incumplimiento a los lineamientos para el uso, asignación y control de combustible</w:t>
            </w:r>
          </w:p>
        </w:tc>
        <w:tc>
          <w:tcPr>
            <w:tcW w:w="1573" w:type="pct"/>
          </w:tcPr>
          <w:p w14:paraId="08885B60" w14:textId="77777777" w:rsidR="00C70AD3" w:rsidRPr="00087F8B" w:rsidRDefault="00C70AD3" w:rsidP="00DF69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1C</w:t>
            </w:r>
            <w:r w:rsidRPr="00C324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Falta de autorización o justificación de las erogaciones</w:t>
            </w:r>
          </w:p>
        </w:tc>
        <w:tc>
          <w:tcPr>
            <w:tcW w:w="734" w:type="pct"/>
          </w:tcPr>
          <w:p w14:paraId="722617A3" w14:textId="77777777" w:rsidR="00C70AD3" w:rsidRPr="00087F8B" w:rsidRDefault="00C70AD3" w:rsidP="00DF699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7231A8">
              <w:rPr>
                <w:rFonts w:ascii="Arial" w:hAnsi="Arial" w:cs="Arial"/>
                <w:sz w:val="16"/>
                <w:szCs w:val="16"/>
              </w:rPr>
              <w:t>1,314,036.00</w:t>
            </w:r>
          </w:p>
        </w:tc>
      </w:tr>
      <w:tr w:rsidR="00C70AD3" w:rsidRPr="00087F8B" w14:paraId="3A624A2C" w14:textId="77777777" w:rsidTr="00DF6996">
        <w:trPr>
          <w:jc w:val="center"/>
        </w:trPr>
        <w:tc>
          <w:tcPr>
            <w:tcW w:w="971" w:type="pct"/>
          </w:tcPr>
          <w:p w14:paraId="6B2BA09F" w14:textId="5A50ED92" w:rsidR="00C70AD3" w:rsidRPr="00C32459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Resultado: 2</w:t>
            </w:r>
          </w:p>
          <w:p w14:paraId="03BDD120" w14:textId="77777777" w:rsidR="00C70AD3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22" w:type="pct"/>
            <w:shd w:val="clear" w:color="auto" w:fill="auto"/>
          </w:tcPr>
          <w:p w14:paraId="240C78B1" w14:textId="77777777" w:rsidR="00C70AD3" w:rsidRPr="007231A8" w:rsidRDefault="00C70AD3" w:rsidP="00DF6996">
            <w:pPr>
              <w:spacing w:line="360" w:lineRule="auto"/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447A">
              <w:rPr>
                <w:rFonts w:ascii="Arial" w:hAnsi="Arial" w:cs="Arial"/>
                <w:sz w:val="16"/>
                <w:szCs w:val="16"/>
              </w:rPr>
              <w:t>Ausencia total o parcial de soporte documental justificatorio</w:t>
            </w:r>
          </w:p>
        </w:tc>
        <w:tc>
          <w:tcPr>
            <w:tcW w:w="1573" w:type="pct"/>
          </w:tcPr>
          <w:p w14:paraId="0D7EDD65" w14:textId="77777777" w:rsidR="00C70AD3" w:rsidRPr="00C32459" w:rsidRDefault="00C70AD3" w:rsidP="00DF69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1C</w:t>
            </w:r>
            <w:r w:rsidRPr="00C324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Falta de autorización o justificación de las erogaciones</w:t>
            </w:r>
          </w:p>
        </w:tc>
        <w:tc>
          <w:tcPr>
            <w:tcW w:w="734" w:type="pct"/>
          </w:tcPr>
          <w:p w14:paraId="57001CEB" w14:textId="77777777" w:rsidR="00C70AD3" w:rsidRPr="007231A8" w:rsidRDefault="00C70AD3" w:rsidP="00DF699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C88">
              <w:rPr>
                <w:rFonts w:ascii="Arial" w:hAnsi="Arial" w:cs="Arial"/>
                <w:sz w:val="16"/>
                <w:szCs w:val="16"/>
              </w:rPr>
              <w:t>137,530.40</w:t>
            </w:r>
          </w:p>
        </w:tc>
      </w:tr>
      <w:tr w:rsidR="00C70AD3" w:rsidRPr="00087F8B" w14:paraId="21840701" w14:textId="77777777" w:rsidTr="00DF6996">
        <w:trPr>
          <w:jc w:val="center"/>
        </w:trPr>
        <w:tc>
          <w:tcPr>
            <w:tcW w:w="971" w:type="pct"/>
          </w:tcPr>
          <w:p w14:paraId="67C45BEA" w14:textId="6DB6E51C" w:rsidR="00C70AD3" w:rsidRPr="00C32459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307095B" w14:textId="77777777" w:rsidR="00C70AD3" w:rsidRPr="00087F8B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22" w:type="pct"/>
          </w:tcPr>
          <w:p w14:paraId="6FFED0BB" w14:textId="77777777" w:rsidR="00C70AD3" w:rsidRPr="00087F8B" w:rsidRDefault="00C70AD3" w:rsidP="00DF69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447A">
              <w:rPr>
                <w:rFonts w:ascii="Arial" w:hAnsi="Arial" w:cs="Arial"/>
                <w:sz w:val="16"/>
                <w:szCs w:val="16"/>
              </w:rPr>
              <w:t>Ausencia total o parcial de soporte documental justificatorio</w:t>
            </w:r>
          </w:p>
        </w:tc>
        <w:tc>
          <w:tcPr>
            <w:tcW w:w="1573" w:type="pct"/>
          </w:tcPr>
          <w:p w14:paraId="1D9A8CB3" w14:textId="77777777" w:rsidR="00C70AD3" w:rsidRPr="00087F8B" w:rsidRDefault="00C70AD3" w:rsidP="00DF69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1C</w:t>
            </w:r>
            <w:r w:rsidRPr="00C324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Falta de autorización o justificación de las erogaciones</w:t>
            </w:r>
          </w:p>
        </w:tc>
        <w:tc>
          <w:tcPr>
            <w:tcW w:w="734" w:type="pct"/>
          </w:tcPr>
          <w:p w14:paraId="4D145EC2" w14:textId="77777777" w:rsidR="00C70AD3" w:rsidRPr="00087F8B" w:rsidRDefault="00C70AD3" w:rsidP="00DF699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528,960.00</w:t>
            </w:r>
          </w:p>
        </w:tc>
      </w:tr>
      <w:tr w:rsidR="00C70AD3" w:rsidRPr="00087F8B" w14:paraId="37724AD5" w14:textId="77777777" w:rsidTr="00DF6996">
        <w:trPr>
          <w:jc w:val="center"/>
        </w:trPr>
        <w:tc>
          <w:tcPr>
            <w:tcW w:w="971" w:type="pct"/>
          </w:tcPr>
          <w:p w14:paraId="610D72A0" w14:textId="1C8052AB" w:rsidR="00C70AD3" w:rsidRPr="00C32459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5BF345FB" w14:textId="77777777" w:rsidR="00C70AD3" w:rsidRPr="00087F8B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722" w:type="pct"/>
          </w:tcPr>
          <w:p w14:paraId="1ED09091" w14:textId="77777777" w:rsidR="00C70AD3" w:rsidRPr="00087F8B" w:rsidRDefault="00C70AD3" w:rsidP="00DF69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3F">
              <w:rPr>
                <w:rFonts w:ascii="Arial" w:hAnsi="Arial" w:cs="Arial"/>
                <w:sz w:val="16"/>
                <w:szCs w:val="16"/>
              </w:rPr>
              <w:t>Incumplimiento legal en los procedimientos de adquisición de bienes y servicios</w:t>
            </w:r>
          </w:p>
        </w:tc>
        <w:tc>
          <w:tcPr>
            <w:tcW w:w="1573" w:type="pct"/>
          </w:tcPr>
          <w:p w14:paraId="4246D11C" w14:textId="77777777" w:rsidR="00C70AD3" w:rsidRPr="00087F8B" w:rsidRDefault="00C70AD3" w:rsidP="00DF69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(3F)</w:t>
            </w:r>
            <w:r>
              <w:t xml:space="preserve">    </w:t>
            </w:r>
            <w:r w:rsidRPr="00534EF8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734" w:type="pct"/>
          </w:tcPr>
          <w:p w14:paraId="31D0EF1F" w14:textId="77777777" w:rsidR="00C70AD3" w:rsidRPr="00087F8B" w:rsidRDefault="00C70AD3" w:rsidP="00DF699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3D0E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C70AD3" w:rsidRPr="00087F8B" w14:paraId="35575DCE" w14:textId="77777777" w:rsidTr="00DF6996">
        <w:trPr>
          <w:jc w:val="center"/>
        </w:trPr>
        <w:tc>
          <w:tcPr>
            <w:tcW w:w="971" w:type="pct"/>
          </w:tcPr>
          <w:p w14:paraId="36ADADAA" w14:textId="77777777" w:rsidR="00C70AD3" w:rsidRPr="00C32459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3FEC15E5" w14:textId="77777777" w:rsidR="00C70AD3" w:rsidRPr="00087F8B" w:rsidRDefault="00C70AD3" w:rsidP="000B72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722" w:type="pct"/>
          </w:tcPr>
          <w:p w14:paraId="5F10C270" w14:textId="77777777" w:rsidR="00C70AD3" w:rsidRPr="00087F8B" w:rsidRDefault="00C70AD3" w:rsidP="00DF69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6322">
              <w:rPr>
                <w:rFonts w:ascii="Arial" w:hAnsi="Arial" w:cs="Arial"/>
                <w:sz w:val="16"/>
                <w:szCs w:val="16"/>
              </w:rPr>
              <w:t>Falta o desactualización de manuales administrativos que regulen a la dependencia</w:t>
            </w:r>
          </w:p>
        </w:tc>
        <w:tc>
          <w:tcPr>
            <w:tcW w:w="1573" w:type="pct"/>
          </w:tcPr>
          <w:p w14:paraId="21003122" w14:textId="77777777" w:rsidR="00C70AD3" w:rsidRPr="00087F8B" w:rsidRDefault="00C70AD3" w:rsidP="00DF699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(5A)   </w:t>
            </w:r>
            <w:r w:rsidRPr="00696322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734" w:type="pct"/>
          </w:tcPr>
          <w:p w14:paraId="1F69B527" w14:textId="77777777" w:rsidR="00C70AD3" w:rsidRPr="00087F8B" w:rsidRDefault="00C70AD3" w:rsidP="00DF699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3D0E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C70AD3" w:rsidRPr="00087F8B" w14:paraId="78A3C343" w14:textId="77777777" w:rsidTr="00DF6996">
        <w:trPr>
          <w:trHeight w:val="219"/>
          <w:jc w:val="center"/>
        </w:trPr>
        <w:tc>
          <w:tcPr>
            <w:tcW w:w="971" w:type="pct"/>
          </w:tcPr>
          <w:p w14:paraId="73B669FF" w14:textId="77777777" w:rsidR="00C70AD3" w:rsidRPr="00087F8B" w:rsidRDefault="00C70AD3" w:rsidP="00DF699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pct"/>
          </w:tcPr>
          <w:p w14:paraId="380D4463" w14:textId="77777777" w:rsidR="00C70AD3" w:rsidRPr="00087F8B" w:rsidRDefault="00C70AD3" w:rsidP="00DF6996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3" w:type="pct"/>
          </w:tcPr>
          <w:p w14:paraId="70056167" w14:textId="77777777" w:rsidR="00C70AD3" w:rsidRPr="00087F8B" w:rsidRDefault="00C70AD3" w:rsidP="00DF6996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4" w:type="pct"/>
          </w:tcPr>
          <w:p w14:paraId="1976ABA6" w14:textId="77777777" w:rsidR="00C70AD3" w:rsidRPr="006E2CA4" w:rsidRDefault="00C70AD3" w:rsidP="00DF69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$1,980,526.40</w:t>
            </w:r>
          </w:p>
        </w:tc>
      </w:tr>
    </w:tbl>
    <w:p w14:paraId="52A4D4AD" w14:textId="1B07217F" w:rsidR="00A348A0" w:rsidRDefault="00A348A0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119731FD" w14:textId="7082B064" w:rsidR="00A348A0" w:rsidRPr="00761FA3" w:rsidRDefault="00A348A0" w:rsidP="00A348A0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3" w:name="_Hlk11419882"/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815C7E">
        <w:rPr>
          <w:rFonts w:ascii="Arial" w:hAnsi="Arial" w:cs="Arial"/>
          <w:b/>
          <w:bCs/>
        </w:rPr>
        <w:t xml:space="preserve"> por Auditoría en Materia Financiera</w:t>
      </w:r>
      <w:r w:rsidRPr="00E3352A">
        <w:rPr>
          <w:rFonts w:ascii="Arial" w:hAnsi="Arial" w:cs="Arial"/>
          <w:b/>
          <w:bCs/>
        </w:rPr>
        <w:t>, Justificaciones y Aclaraciones de la Entidad Fiscalizada</w:t>
      </w:r>
      <w:r w:rsidR="00923030">
        <w:rPr>
          <w:rFonts w:ascii="Arial" w:hAnsi="Arial" w:cs="Arial"/>
          <w:b/>
          <w:bCs/>
        </w:rPr>
        <w:t>, Acciones</w:t>
      </w:r>
      <w:r w:rsidRPr="00E3352A">
        <w:rPr>
          <w:rFonts w:ascii="Arial" w:hAnsi="Arial" w:cs="Arial"/>
          <w:b/>
          <w:bCs/>
        </w:rPr>
        <w:t xml:space="preserve"> y </w:t>
      </w:r>
      <w:r w:rsidR="00923030">
        <w:rPr>
          <w:rFonts w:ascii="Arial" w:hAnsi="Arial" w:cs="Arial"/>
          <w:b/>
          <w:bCs/>
        </w:rPr>
        <w:t>Recomendaci</w:t>
      </w:r>
      <w:r w:rsidRPr="00E3352A">
        <w:rPr>
          <w:rFonts w:ascii="Arial" w:hAnsi="Arial" w:cs="Arial"/>
          <w:b/>
          <w:bCs/>
        </w:rPr>
        <w:t>ones Emitidas</w:t>
      </w:r>
    </w:p>
    <w:p w14:paraId="70658369" w14:textId="77777777" w:rsidR="00A348A0" w:rsidRDefault="00A348A0" w:rsidP="00A348A0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016F3E72" w14:textId="1D4ED585" w:rsidR="00A348A0" w:rsidRDefault="00A348A0" w:rsidP="00A348A0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solventaciones por parte del ente auditado como se detalla en el cuadro siguiente:</w:t>
      </w:r>
    </w:p>
    <w:p w14:paraId="74620C4E" w14:textId="734FDA02" w:rsidR="00A348A0" w:rsidRDefault="00A348A0" w:rsidP="00A348A0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A348A0" w:rsidRPr="009658B6" w14:paraId="23EB889F" w14:textId="77777777" w:rsidTr="00843C8A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2DB58D4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Resumen General de Observaciones y Solventaciones en Materia Financiera</w:t>
            </w:r>
          </w:p>
        </w:tc>
      </w:tr>
      <w:tr w:rsidR="00A348A0" w:rsidRPr="009658B6" w14:paraId="09398946" w14:textId="77777777" w:rsidTr="00843C8A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DE4F9CE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501698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F7FBF5A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Modalidades de Solventación</w:t>
            </w:r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2DCBC89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Pendiente de Solventar</w:t>
            </w:r>
          </w:p>
        </w:tc>
      </w:tr>
      <w:tr w:rsidR="00A348A0" w:rsidRPr="009658B6" w14:paraId="433FB1A5" w14:textId="77777777" w:rsidTr="00843C8A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F53EA10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1476B63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BEF8D4E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0CC917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58B7CCE" w14:textId="77777777" w:rsidR="00A348A0" w:rsidRPr="005A34F6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0BE3" w:rsidRPr="009658B6" w14:paraId="69B6E000" w14:textId="77777777" w:rsidTr="00843C8A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D8ED35D" w14:textId="03C3DCD9" w:rsidR="00EE0BE3" w:rsidRPr="005A34F6" w:rsidRDefault="00EE0BE3" w:rsidP="00EE0BE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34F6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B4FA17A" w14:textId="66644183" w:rsidR="00EE0BE3" w:rsidRPr="00102876" w:rsidRDefault="00EE0BE3" w:rsidP="00EE0BE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876">
              <w:rPr>
                <w:rFonts w:ascii="Arial" w:hAnsi="Arial" w:cs="Arial"/>
                <w:sz w:val="16"/>
                <w:szCs w:val="16"/>
              </w:rPr>
              <w:t>$</w:t>
            </w:r>
            <w:r w:rsidRPr="0010287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02876">
              <w:rPr>
                <w:rFonts w:ascii="Arial" w:hAnsi="Arial" w:cs="Arial"/>
                <w:sz w:val="16"/>
                <w:szCs w:val="16"/>
              </w:rPr>
              <w:instrText xml:space="preserve"> =SUM(ABOVE) </w:instrText>
            </w:r>
            <w:r w:rsidRPr="001028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2876">
              <w:rPr>
                <w:rFonts w:ascii="Arial" w:hAnsi="Arial" w:cs="Arial"/>
                <w:noProof/>
                <w:sz w:val="16"/>
                <w:szCs w:val="16"/>
              </w:rPr>
              <w:t>1,980,526.40</w:t>
            </w:r>
            <w:r w:rsidRPr="001028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F2A78D" w14:textId="46D6FABB" w:rsidR="00EE0BE3" w:rsidRPr="00102876" w:rsidRDefault="00EE0BE3" w:rsidP="00EE0BE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876">
              <w:rPr>
                <w:rFonts w:ascii="Arial" w:hAnsi="Arial" w:cs="Arial"/>
                <w:sz w:val="16"/>
                <w:szCs w:val="16"/>
              </w:rPr>
              <w:t>$</w:t>
            </w:r>
            <w:r w:rsidR="003C66B5" w:rsidRPr="003C66B5">
              <w:rPr>
                <w:rFonts w:ascii="Arial" w:hAnsi="Arial" w:cs="Arial"/>
                <w:sz w:val="16"/>
                <w:szCs w:val="16"/>
              </w:rPr>
              <w:t>1,451,566.4</w:t>
            </w:r>
            <w:r w:rsidR="003C66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12AB28" w14:textId="4432F7E5" w:rsidR="00EE0BE3" w:rsidRPr="00102876" w:rsidRDefault="00EE0BE3" w:rsidP="00EE0BE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87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3CFCB1" w14:textId="61BCD334" w:rsidR="00EE0BE3" w:rsidRPr="00102876" w:rsidRDefault="00EE0BE3" w:rsidP="00EE0BE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876">
              <w:rPr>
                <w:rFonts w:ascii="Arial" w:hAnsi="Arial" w:cs="Arial"/>
                <w:sz w:val="16"/>
                <w:szCs w:val="16"/>
              </w:rPr>
              <w:t>$</w:t>
            </w:r>
            <w:r w:rsidR="00102876" w:rsidRPr="00102876">
              <w:rPr>
                <w:rFonts w:ascii="Arial" w:hAnsi="Arial" w:cs="Arial"/>
                <w:sz w:val="16"/>
                <w:szCs w:val="16"/>
              </w:rPr>
              <w:t>528,960.00</w:t>
            </w:r>
          </w:p>
        </w:tc>
      </w:tr>
      <w:tr w:rsidR="00EE0BE3" w:rsidRPr="009658B6" w14:paraId="3138EE24" w14:textId="77777777" w:rsidTr="00843C8A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08B4C7" w14:textId="77777777" w:rsidR="00EE0BE3" w:rsidRPr="005A34F6" w:rsidRDefault="00EE0BE3" w:rsidP="00EE0BE3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0BF4DC" w14:textId="5CB66ABE" w:rsidR="00EE0BE3" w:rsidRPr="005A34F6" w:rsidRDefault="00EE0BE3" w:rsidP="00EE0BE3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5A34F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A34F6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A34F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A34F6">
              <w:rPr>
                <w:rFonts w:ascii="Arial" w:hAnsi="Arial" w:cs="Arial"/>
                <w:b/>
                <w:noProof/>
                <w:sz w:val="16"/>
                <w:szCs w:val="16"/>
              </w:rPr>
              <w:t>1,980,526.40</w:t>
            </w:r>
            <w:r w:rsidRPr="005A34F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BD691A" w14:textId="07E91F12" w:rsidR="00EE0BE3" w:rsidRPr="00C358D8" w:rsidRDefault="00EE0BE3" w:rsidP="00C358D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358D8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C358D8" w:rsidRPr="00C358D8">
              <w:rPr>
                <w:rFonts w:ascii="Arial" w:hAnsi="Arial" w:cs="Arial"/>
                <w:b/>
                <w:sz w:val="16"/>
                <w:szCs w:val="16"/>
              </w:rPr>
              <w:t>1,451,566.40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75C15E" w14:textId="482B586B" w:rsidR="00EE0BE3" w:rsidRPr="005A34F6" w:rsidRDefault="00EE0BE3" w:rsidP="00EE0BE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F6"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A881275" w14:textId="6C770D46" w:rsidR="00EE0BE3" w:rsidRPr="00102876" w:rsidRDefault="00EE0BE3" w:rsidP="0010287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287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102876" w:rsidRPr="00102876">
              <w:rPr>
                <w:rFonts w:ascii="Arial" w:hAnsi="Arial" w:cs="Arial"/>
                <w:b/>
                <w:sz w:val="16"/>
                <w:szCs w:val="16"/>
              </w:rPr>
              <w:t>528,960.00</w:t>
            </w:r>
          </w:p>
        </w:tc>
      </w:tr>
    </w:tbl>
    <w:p w14:paraId="596B85AC" w14:textId="77777777" w:rsidR="00A348A0" w:rsidRPr="00541C99" w:rsidRDefault="00A348A0" w:rsidP="00A348A0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13"/>
    <w:p w14:paraId="64D70784" w14:textId="2FBC0A9E" w:rsidR="00A348A0" w:rsidRDefault="000E65DC" w:rsidP="007A78B8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A348A0" w:rsidRPr="000E7791">
        <w:rPr>
          <w:rFonts w:ascii="Arial" w:hAnsi="Arial" w:cs="Arial"/>
          <w:szCs w:val="28"/>
        </w:rPr>
        <w:t xml:space="preserve"> la entidad fiscalizada presentó en reunión de trabajo efectuada en fecha </w:t>
      </w:r>
      <w:r>
        <w:rPr>
          <w:rFonts w:ascii="Arial" w:hAnsi="Arial" w:cs="Arial"/>
          <w:szCs w:val="28"/>
        </w:rPr>
        <w:t>19 de enero de 2021</w:t>
      </w:r>
      <w:r w:rsidR="00A348A0" w:rsidRPr="00845B1A">
        <w:rPr>
          <w:rFonts w:ascii="Arial" w:hAnsi="Arial" w:cs="Arial"/>
          <w:szCs w:val="28"/>
        </w:rPr>
        <w:t>, las justificaciones y aclaraciones relacionadas con los conceptos observados de los resultados de auditoría en materia financiera, las cuales se detallan a continuación:</w:t>
      </w:r>
    </w:p>
    <w:p w14:paraId="5BF02EC8" w14:textId="77777777" w:rsidR="00E462A5" w:rsidRDefault="00E462A5" w:rsidP="007A78B8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836"/>
        <w:gridCol w:w="2978"/>
        <w:gridCol w:w="1815"/>
      </w:tblGrid>
      <w:tr w:rsidR="004A1551" w:rsidRPr="00C32459" w14:paraId="225A74BB" w14:textId="77777777" w:rsidTr="004A1551">
        <w:trPr>
          <w:tblHeader/>
          <w:jc w:val="center"/>
        </w:trPr>
        <w:tc>
          <w:tcPr>
            <w:tcW w:w="970" w:type="pct"/>
            <w:shd w:val="clear" w:color="auto" w:fill="D0CECE" w:themeFill="background2" w:themeFillShade="E6"/>
            <w:vAlign w:val="center"/>
          </w:tcPr>
          <w:p w14:paraId="61A31DE6" w14:textId="77777777" w:rsidR="004A1551" w:rsidRPr="00C32459" w:rsidRDefault="004A1551" w:rsidP="004A15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</w:t>
            </w:r>
          </w:p>
        </w:tc>
        <w:tc>
          <w:tcPr>
            <w:tcW w:w="1498" w:type="pct"/>
            <w:shd w:val="clear" w:color="auto" w:fill="D0CECE" w:themeFill="background2" w:themeFillShade="E6"/>
            <w:vAlign w:val="center"/>
          </w:tcPr>
          <w:p w14:paraId="49BEFBD0" w14:textId="052528F4" w:rsidR="004A1551" w:rsidRPr="00C32459" w:rsidRDefault="004A1551" w:rsidP="004A15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observación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1F52CF16" w14:textId="77777777" w:rsidR="004A1551" w:rsidRPr="003F2791" w:rsidRDefault="004A1551" w:rsidP="004A15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Síntesis de Justificaciones y</w:t>
            </w:r>
          </w:p>
          <w:p w14:paraId="3ECF2CAF" w14:textId="46DF45A6" w:rsidR="004A1551" w:rsidRPr="00C32459" w:rsidRDefault="004A1551" w:rsidP="004A15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Aclaraciones</w:t>
            </w:r>
          </w:p>
        </w:tc>
        <w:tc>
          <w:tcPr>
            <w:tcW w:w="959" w:type="pct"/>
            <w:shd w:val="clear" w:color="auto" w:fill="D0CECE" w:themeFill="background2" w:themeFillShade="E6"/>
            <w:vAlign w:val="center"/>
          </w:tcPr>
          <w:p w14:paraId="0947A91B" w14:textId="77777777" w:rsidR="004A1551" w:rsidRPr="003F2791" w:rsidRDefault="004A1551" w:rsidP="004A15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  <w:p w14:paraId="1D2F2BEE" w14:textId="77777777" w:rsidR="004A1551" w:rsidRPr="003F2791" w:rsidRDefault="004A1551" w:rsidP="004A15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Promovida/</w:t>
            </w:r>
          </w:p>
          <w:p w14:paraId="5DB92201" w14:textId="35B50900" w:rsidR="004A1551" w:rsidRPr="00C32459" w:rsidRDefault="004A1551" w:rsidP="004A15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4A1551" w:rsidRPr="00087F8B" w14:paraId="2E16CA83" w14:textId="77777777" w:rsidTr="004A1551">
        <w:trPr>
          <w:jc w:val="center"/>
        </w:trPr>
        <w:tc>
          <w:tcPr>
            <w:tcW w:w="970" w:type="pct"/>
          </w:tcPr>
          <w:p w14:paraId="033CE0C9" w14:textId="77777777" w:rsidR="004A1551" w:rsidRPr="00C32459" w:rsidRDefault="004A1551" w:rsidP="004A155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18830FF" w14:textId="77777777" w:rsidR="004A1551" w:rsidRPr="00087F8B" w:rsidRDefault="004A1551" w:rsidP="004A155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498" w:type="pct"/>
          </w:tcPr>
          <w:p w14:paraId="70CC8665" w14:textId="6F7CC10F" w:rsidR="004A1551" w:rsidRPr="00087F8B" w:rsidRDefault="004A1551" w:rsidP="004A155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573" w:type="pct"/>
          </w:tcPr>
          <w:p w14:paraId="714CC6C7" w14:textId="0E6EB5BA" w:rsidR="004A1551" w:rsidRPr="00087F8B" w:rsidRDefault="00005A5E" w:rsidP="004A155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09E4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</w:tcPr>
          <w:p w14:paraId="2972A453" w14:textId="22575B5D" w:rsidR="004A1551" w:rsidRPr="00087F8B" w:rsidRDefault="004A1551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4A1551" w:rsidRPr="00087F8B" w14:paraId="7C4FEDE3" w14:textId="77777777" w:rsidTr="00D1415F">
        <w:trPr>
          <w:jc w:val="center"/>
        </w:trPr>
        <w:tc>
          <w:tcPr>
            <w:tcW w:w="970" w:type="pct"/>
          </w:tcPr>
          <w:p w14:paraId="3B63CC92" w14:textId="77777777" w:rsidR="004A1551" w:rsidRPr="00C32459" w:rsidRDefault="004A1551" w:rsidP="004A155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EABD3BA" w14:textId="77777777" w:rsidR="004A1551" w:rsidRDefault="004A1551" w:rsidP="004A155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498" w:type="pct"/>
          </w:tcPr>
          <w:p w14:paraId="20E68CD8" w14:textId="53D9773E" w:rsidR="004A1551" w:rsidRPr="007231A8" w:rsidRDefault="004A1551" w:rsidP="004A1551">
            <w:pPr>
              <w:spacing w:line="360" w:lineRule="auto"/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573" w:type="pct"/>
          </w:tcPr>
          <w:p w14:paraId="47B60120" w14:textId="5A6F25DB" w:rsidR="004A1551" w:rsidRPr="00C32459" w:rsidRDefault="00005A5E" w:rsidP="004A155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3483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959" w:type="pct"/>
          </w:tcPr>
          <w:p w14:paraId="2C560D7B" w14:textId="1A7BCC5C" w:rsidR="004A1551" w:rsidRPr="007231A8" w:rsidRDefault="004A1551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05A5E" w:rsidRPr="00087F8B" w14:paraId="6C4445BB" w14:textId="77777777" w:rsidTr="004A1551">
        <w:trPr>
          <w:jc w:val="center"/>
        </w:trPr>
        <w:tc>
          <w:tcPr>
            <w:tcW w:w="970" w:type="pct"/>
          </w:tcPr>
          <w:p w14:paraId="2166253D" w14:textId="77777777" w:rsidR="00005A5E" w:rsidRPr="00C32459" w:rsidRDefault="00005A5E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6AF4DBB" w14:textId="77777777" w:rsidR="00005A5E" w:rsidRPr="00087F8B" w:rsidRDefault="00005A5E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498" w:type="pct"/>
          </w:tcPr>
          <w:p w14:paraId="6E45DE17" w14:textId="66ACE93D" w:rsidR="00005A5E" w:rsidRPr="00087F8B" w:rsidRDefault="00005A5E" w:rsidP="00005A5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573" w:type="pct"/>
          </w:tcPr>
          <w:p w14:paraId="09660C6C" w14:textId="70A3577A" w:rsidR="00005A5E" w:rsidRPr="00087F8B" w:rsidRDefault="00005A5E" w:rsidP="00005A5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6B2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</w:tcPr>
          <w:p w14:paraId="2AF74CA6" w14:textId="5053C189" w:rsidR="00005A5E" w:rsidRPr="00087F8B" w:rsidRDefault="00005A5E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  <w:tr w:rsidR="00005A5E" w:rsidRPr="00087F8B" w14:paraId="1A23CB30" w14:textId="77777777" w:rsidTr="004A1551">
        <w:trPr>
          <w:jc w:val="center"/>
        </w:trPr>
        <w:tc>
          <w:tcPr>
            <w:tcW w:w="970" w:type="pct"/>
          </w:tcPr>
          <w:p w14:paraId="12341770" w14:textId="77777777" w:rsidR="00005A5E" w:rsidRPr="00C32459" w:rsidRDefault="00005A5E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7373EAF1" w14:textId="77777777" w:rsidR="00005A5E" w:rsidRPr="00087F8B" w:rsidRDefault="00005A5E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498" w:type="pct"/>
          </w:tcPr>
          <w:p w14:paraId="410915CA" w14:textId="580F28EA" w:rsidR="00005A5E" w:rsidRPr="00087F8B" w:rsidRDefault="00005A5E" w:rsidP="00005A5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4EF8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573" w:type="pct"/>
          </w:tcPr>
          <w:p w14:paraId="1495B223" w14:textId="455FDBF4" w:rsidR="00005A5E" w:rsidRPr="00087F8B" w:rsidRDefault="00005A5E" w:rsidP="00005A5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6B2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</w:tcPr>
          <w:p w14:paraId="4DDFB4B1" w14:textId="0D84573C" w:rsidR="00005A5E" w:rsidRPr="00087F8B" w:rsidRDefault="00005A5E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005A5E" w:rsidRPr="00087F8B" w14:paraId="1100FE49" w14:textId="77777777" w:rsidTr="004A1551">
        <w:trPr>
          <w:jc w:val="center"/>
        </w:trPr>
        <w:tc>
          <w:tcPr>
            <w:tcW w:w="970" w:type="pct"/>
          </w:tcPr>
          <w:p w14:paraId="6A369E97" w14:textId="77777777" w:rsidR="00005A5E" w:rsidRPr="00C32459" w:rsidRDefault="00005A5E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4C6F02DD" w14:textId="77777777" w:rsidR="00005A5E" w:rsidRPr="00087F8B" w:rsidRDefault="00005A5E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498" w:type="pct"/>
          </w:tcPr>
          <w:p w14:paraId="59CDA35D" w14:textId="44EADE90" w:rsidR="00005A5E" w:rsidRPr="00087F8B" w:rsidRDefault="00005A5E" w:rsidP="00005A5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6322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1573" w:type="pct"/>
          </w:tcPr>
          <w:p w14:paraId="410100C6" w14:textId="09860A91" w:rsidR="00005A5E" w:rsidRPr="00087F8B" w:rsidRDefault="00005A5E" w:rsidP="00005A5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6B2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</w:tcPr>
          <w:p w14:paraId="5E878B89" w14:textId="0D9A6A69" w:rsidR="00005A5E" w:rsidRPr="00087F8B" w:rsidRDefault="00005A5E" w:rsidP="00005A5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</w:tbl>
    <w:p w14:paraId="378E760A" w14:textId="08F6283F" w:rsidR="00881B4E" w:rsidRDefault="00881B4E" w:rsidP="00393CC4">
      <w:pPr>
        <w:spacing w:line="360" w:lineRule="auto"/>
        <w:ind w:right="190"/>
        <w:jc w:val="both"/>
        <w:rPr>
          <w:rFonts w:ascii="Arial" w:hAnsi="Arial" w:cs="Arial"/>
        </w:rPr>
      </w:pPr>
    </w:p>
    <w:p w14:paraId="6424A28D" w14:textId="386F3BBD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77C48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DEL INFORME INDIVIDUAL DE AUDITORÍA</w:t>
      </w:r>
    </w:p>
    <w:p w14:paraId="6C673216" w14:textId="77777777" w:rsidR="00C328C6" w:rsidRDefault="00C328C6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8696C7E" w14:textId="6E0125E0" w:rsidR="005609CF" w:rsidRPr="0091648C" w:rsidRDefault="00E024A3" w:rsidP="005609CF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5878B1" w:rsidRPr="005878B1">
        <w:rPr>
          <w:rFonts w:ascii="Arial" w:hAnsi="Arial" w:cs="Arial"/>
        </w:rPr>
        <w:t>29</w:t>
      </w:r>
      <w:r w:rsidR="00FD377E" w:rsidRPr="005878B1">
        <w:rPr>
          <w:rFonts w:ascii="Arial" w:hAnsi="Arial" w:cs="Arial"/>
        </w:rPr>
        <w:t xml:space="preserve"> de </w:t>
      </w:r>
      <w:r w:rsidR="005878B1" w:rsidRPr="005878B1">
        <w:rPr>
          <w:rFonts w:ascii="Arial" w:hAnsi="Arial" w:cs="Arial"/>
        </w:rPr>
        <w:t>enero</w:t>
      </w:r>
      <w:r w:rsidR="00F445DB" w:rsidRPr="005878B1">
        <w:rPr>
          <w:rFonts w:ascii="Arial" w:hAnsi="Arial" w:cs="Arial"/>
        </w:rPr>
        <w:t xml:space="preserve"> </w:t>
      </w:r>
      <w:r w:rsidR="00AA0D0E" w:rsidRPr="005878B1">
        <w:rPr>
          <w:rFonts w:ascii="Arial" w:hAnsi="Arial" w:cs="Arial"/>
        </w:rPr>
        <w:t>de 2021</w:t>
      </w:r>
      <w:r w:rsidRPr="00E024A3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fiscalizable, </w:t>
      </w:r>
      <w:r w:rsidR="005609CF">
        <w:rPr>
          <w:rFonts w:ascii="Arial" w:hAnsi="Arial" w:cs="Arial"/>
        </w:rPr>
        <w:t>emanada de</w:t>
      </w:r>
      <w:r w:rsidR="005609CF" w:rsidRPr="00845B1A">
        <w:rPr>
          <w:rFonts w:ascii="Arial" w:hAnsi="Arial" w:cs="Arial"/>
        </w:rPr>
        <w:t xml:space="preserve"> los estados e informes contables y presupuestarios que integran la Cuenta Pública del ejercicio fiscal </w:t>
      </w:r>
      <w:r w:rsidR="005609CF">
        <w:rPr>
          <w:rFonts w:ascii="Arial" w:hAnsi="Arial" w:cs="Arial"/>
          <w:bCs/>
        </w:rPr>
        <w:t>2019</w:t>
      </w:r>
      <w:r w:rsidR="005609CF" w:rsidRPr="00845B1A">
        <w:rPr>
          <w:rFonts w:ascii="Arial" w:hAnsi="Arial" w:cs="Arial"/>
        </w:rPr>
        <w:t xml:space="preserve">, </w:t>
      </w:r>
      <w:r w:rsidR="005609CF">
        <w:rPr>
          <w:rFonts w:ascii="Arial" w:hAnsi="Arial" w:cs="Arial"/>
        </w:rPr>
        <w:t>del H.</w:t>
      </w:r>
      <w:r w:rsidR="005609CF" w:rsidRPr="00292029">
        <w:rPr>
          <w:rFonts w:ascii="Arial" w:hAnsi="Arial" w:cs="Arial"/>
        </w:rPr>
        <w:t xml:space="preserve"> Poder Ejecutivo del Gobierno del Estado Libre y Soberano de Quintana Roo</w:t>
      </w:r>
      <w:r w:rsidR="005609CF">
        <w:rPr>
          <w:rFonts w:ascii="Arial" w:hAnsi="Arial" w:cs="Arial"/>
        </w:rPr>
        <w:t xml:space="preserve">, que refleja únicamente la información de la Administración Pública Central, que incluye a la </w:t>
      </w:r>
      <w:r w:rsidR="00474CD8" w:rsidRPr="00474CD8">
        <w:rPr>
          <w:rFonts w:ascii="Arial" w:hAnsi="Arial" w:cs="Arial"/>
          <w:b/>
        </w:rPr>
        <w:t>Secretaría de Obras Públicas del Estado de Quintana Roo</w:t>
      </w:r>
      <w:r w:rsidR="005609CF">
        <w:rPr>
          <w:rFonts w:ascii="Arial" w:hAnsi="Arial" w:cs="Arial"/>
        </w:rPr>
        <w:t xml:space="preserve">, </w:t>
      </w:r>
      <w:r w:rsidR="005609CF" w:rsidRPr="00845B1A">
        <w:rPr>
          <w:rFonts w:ascii="Arial" w:hAnsi="Arial" w:cs="Arial"/>
        </w:rPr>
        <w:t xml:space="preserve">formulados, integrados y presentados por </w:t>
      </w:r>
      <w:r w:rsidR="005609CF">
        <w:rPr>
          <w:rFonts w:ascii="Arial" w:hAnsi="Arial" w:cs="Arial"/>
        </w:rPr>
        <w:t>la Sefiplan.</w:t>
      </w:r>
    </w:p>
    <w:p w14:paraId="03578969" w14:textId="60DE3A24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3820D0F" w14:textId="795D07A0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00FA7466" w14:textId="77777777" w:rsidR="005878B1" w:rsidRPr="00E024A3" w:rsidRDefault="005878B1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57FE07CE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</w:t>
      </w:r>
      <w:r w:rsidR="005878B1">
        <w:rPr>
          <w:rFonts w:ascii="Arial" w:hAnsi="Arial" w:cs="Arial"/>
        </w:rPr>
        <w:t>relativa a</w:t>
      </w:r>
      <w:r w:rsidRPr="00E024A3">
        <w:rPr>
          <w:rFonts w:ascii="Arial" w:hAnsi="Arial" w:cs="Arial"/>
        </w:rPr>
        <w:t xml:space="preserve"> la entidad fiscalizada y de cuya veracidad es responsable, no presenta errores u omisiones importantes y que están preparados con base </w:t>
      </w:r>
      <w:r w:rsidR="00184643" w:rsidRPr="00A85BFD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</w:t>
      </w:r>
      <w:r w:rsidRPr="009E6D5F">
        <w:rPr>
          <w:rFonts w:ascii="Arial" w:hAnsi="Arial" w:cs="Arial"/>
        </w:rPr>
        <w:t xml:space="preserve">. </w:t>
      </w:r>
      <w:r w:rsidR="009E6D5F" w:rsidRPr="009E6D5F">
        <w:rPr>
          <w:rFonts w:ascii="Arial" w:hAnsi="Arial" w:cs="Arial"/>
        </w:rPr>
        <w:t xml:space="preserve">Al realizar sus </w:t>
      </w:r>
      <w:r w:rsidR="00E45DD0" w:rsidRPr="009E6D5F">
        <w:rPr>
          <w:rFonts w:ascii="Arial" w:hAnsi="Arial" w:cs="Arial"/>
        </w:rPr>
        <w:t>auditorías</w:t>
      </w:r>
      <w:r w:rsidR="009E6D5F" w:rsidRPr="009E6D5F">
        <w:rPr>
          <w:rFonts w:ascii="Arial" w:hAnsi="Arial" w:cs="Arial"/>
        </w:rPr>
        <w:t xml:space="preserve"> el personal fiscalizador debe elegir y aplicar las acciones y procedimientos de fiscalización que, conforme a su competencia técnica y profesional sean apropiados para el</w:t>
      </w:r>
      <w:r w:rsidR="00E45DD0">
        <w:rPr>
          <w:rFonts w:ascii="Arial" w:hAnsi="Arial" w:cs="Arial"/>
        </w:rPr>
        <w:t xml:space="preserve"> encargo de auditorí</w:t>
      </w:r>
      <w:r w:rsidR="009E6D5F" w:rsidRPr="009E6D5F">
        <w:rPr>
          <w:rFonts w:ascii="Arial" w:hAnsi="Arial" w:cs="Arial"/>
        </w:rPr>
        <w:t>a, incluida la evaluación de los riesgos de irregularidad financiera y la materialidad en los estados contables y presupuestarios</w:t>
      </w:r>
      <w:r w:rsidRPr="009E6D5F">
        <w:rPr>
          <w:rFonts w:ascii="Arial" w:hAnsi="Arial" w:cs="Arial"/>
        </w:rPr>
        <w:t>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y en consecuencia, se considera que la evidencia obtenida de la fiscalización proporciona una base suficiente y adecuada para emitir el siguiente dictamen de auditoría que se refiere a la muestra de los rubros revisados:</w:t>
      </w:r>
    </w:p>
    <w:p w14:paraId="477E4938" w14:textId="77777777" w:rsidR="00D92F8B" w:rsidRDefault="00D92F8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2F9313B6" w:rsidR="00E024A3" w:rsidRPr="00E024A3" w:rsidRDefault="00E024A3" w:rsidP="00CD12FB">
      <w:pPr>
        <w:spacing w:line="360" w:lineRule="auto"/>
        <w:ind w:right="190"/>
        <w:jc w:val="both"/>
        <w:rPr>
          <w:rFonts w:ascii="Arial" w:hAnsi="Arial" w:cs="Arial"/>
        </w:rPr>
      </w:pPr>
      <w:r w:rsidRPr="00A727D9">
        <w:rPr>
          <w:rFonts w:ascii="Arial" w:hAnsi="Arial" w:cs="Arial"/>
        </w:rPr>
        <w:t xml:space="preserve">Con base en los resultados obtenidos en la auditoría practicada a la </w:t>
      </w:r>
      <w:r w:rsidR="00B96194" w:rsidRPr="00A727D9">
        <w:rPr>
          <w:rFonts w:ascii="Arial" w:hAnsi="Arial" w:cs="Arial"/>
          <w:b/>
        </w:rPr>
        <w:t>Secretaría de Obras Públicas del Estado de Quintana Roo</w:t>
      </w:r>
      <w:r w:rsidRPr="00A727D9">
        <w:rPr>
          <w:rFonts w:ascii="Arial" w:hAnsi="Arial" w:cs="Arial"/>
        </w:rPr>
        <w:t>,</w:t>
      </w:r>
      <w:r w:rsidRPr="00A727D9">
        <w:rPr>
          <w:rFonts w:ascii="Arial" w:hAnsi="Arial" w:cs="Arial"/>
          <w:b/>
        </w:rPr>
        <w:t xml:space="preserve"> </w:t>
      </w:r>
      <w:r w:rsidRPr="00A727D9">
        <w:rPr>
          <w:rFonts w:ascii="Arial" w:hAnsi="Arial" w:cs="Arial"/>
        </w:rPr>
        <w:t xml:space="preserve">número </w:t>
      </w:r>
      <w:r w:rsidR="00B96194" w:rsidRPr="00A727D9">
        <w:rPr>
          <w:rFonts w:ascii="Arial" w:hAnsi="Arial" w:cs="Arial"/>
          <w:b/>
        </w:rPr>
        <w:t>19-AEMF-B-GOB-014-025</w:t>
      </w:r>
      <w:r w:rsidR="00544454" w:rsidRPr="00A727D9">
        <w:rPr>
          <w:rFonts w:ascii="Arial" w:hAnsi="Arial" w:cs="Arial"/>
        </w:rPr>
        <w:t xml:space="preserve">, denominada </w:t>
      </w:r>
      <w:r w:rsidRPr="00A727D9">
        <w:rPr>
          <w:rFonts w:ascii="Arial" w:hAnsi="Arial" w:cs="Arial"/>
        </w:rPr>
        <w:t>“</w:t>
      </w:r>
      <w:r w:rsidR="00FD377E" w:rsidRPr="00A727D9">
        <w:t xml:space="preserve"> </w:t>
      </w:r>
      <w:r w:rsidR="00FD377E" w:rsidRPr="00A727D9">
        <w:rPr>
          <w:rFonts w:ascii="Arial" w:hAnsi="Arial" w:cs="Arial"/>
        </w:rPr>
        <w:t>Auditoría de Cumplimiento Financiero de Egresos Ejercidos”</w:t>
      </w:r>
      <w:r w:rsidRPr="00A727D9">
        <w:rPr>
          <w:rFonts w:ascii="Arial" w:hAnsi="Arial" w:cs="Arial"/>
        </w:rPr>
        <w:t xml:space="preserve">, cuyo objetivo fue </w:t>
      </w:r>
      <w:r w:rsidR="00CD12FB" w:rsidRPr="00A727D9">
        <w:rPr>
          <w:rFonts w:ascii="Arial" w:hAnsi="Arial" w:cs="Arial"/>
        </w:rPr>
        <w:t>fiscalizar la gestión financiera para comprobar el cumplimiento de lo dispuesto en el Presupuesto de Egresos, y demás disposiciones legales aplicables, en cuanto a los gastos públicos, incluyendo la revisión del manejo, la custodia y la aplicación de recursos públicos estatales, así como información financiera, contable, patrimonial, presupuestaria y programática, conforme a las disposiciones aplicables</w:t>
      </w:r>
      <w:r w:rsidRPr="00A727D9">
        <w:rPr>
          <w:rFonts w:ascii="Arial" w:hAnsi="Arial" w:cs="Arial"/>
        </w:rPr>
        <w:t xml:space="preserve"> para verificar que el presupuesto asignado a la </w:t>
      </w:r>
      <w:r w:rsidR="00B96194" w:rsidRPr="00A727D9">
        <w:rPr>
          <w:rFonts w:ascii="Arial" w:hAnsi="Arial" w:cs="Arial"/>
          <w:b/>
        </w:rPr>
        <w:t>Secretaría de Obras Públicas del Estado de Quintana Roo</w:t>
      </w:r>
      <w:r w:rsidRPr="00A727D9">
        <w:rPr>
          <w:rFonts w:ascii="Arial" w:hAnsi="Arial" w:cs="Arial"/>
          <w:b/>
        </w:rPr>
        <w:t>,</w:t>
      </w:r>
      <w:r w:rsidRPr="00A727D9">
        <w:rPr>
          <w:rFonts w:ascii="Arial" w:hAnsi="Arial" w:cs="Arial"/>
        </w:rPr>
        <w:t xml:space="preserve"> se haya </w:t>
      </w:r>
      <w:r w:rsidRPr="00A727D9">
        <w:rPr>
          <w:rFonts w:ascii="Arial" w:hAnsi="Arial" w:cs="Arial"/>
        </w:rPr>
        <w:lastRenderedPageBreak/>
        <w:t xml:space="preserve">ejercido y registrado conforme a los montos aprobados, y específicamente, respecto de la muestra auditada señalada en el apartado relativo al alcance, en nuestra opinión se concluye que en términos generales, la </w:t>
      </w:r>
      <w:r w:rsidR="00B96194" w:rsidRPr="00A727D9">
        <w:rPr>
          <w:rFonts w:ascii="Arial" w:hAnsi="Arial" w:cs="Arial"/>
          <w:b/>
        </w:rPr>
        <w:t>Secretaría de Obras Públicas del Estado de Quintana Roo</w:t>
      </w:r>
      <w:r w:rsidR="00B96194" w:rsidRPr="00A727D9">
        <w:rPr>
          <w:rFonts w:ascii="Arial" w:hAnsi="Arial" w:cs="Arial"/>
        </w:rPr>
        <w:t xml:space="preserve"> </w:t>
      </w:r>
      <w:r w:rsidRPr="00A727D9">
        <w:rPr>
          <w:rFonts w:ascii="Arial" w:hAnsi="Arial" w:cs="Arial"/>
        </w:rPr>
        <w:t>cumplió con las disposiciones legales y normativas que son aplicables en la materia</w:t>
      </w:r>
      <w:r w:rsidR="00F67F1E">
        <w:rPr>
          <w:rFonts w:ascii="Arial" w:hAnsi="Arial" w:cs="Arial"/>
        </w:rPr>
        <w:t xml:space="preserve">, </w:t>
      </w:r>
      <w:r w:rsidR="00BB76C6">
        <w:rPr>
          <w:rFonts w:ascii="Arial" w:hAnsi="Arial" w:cs="Arial"/>
        </w:rPr>
        <w:t>excepto por el pliego de observaciones emitido</w:t>
      </w:r>
      <w:r w:rsidR="00F67F1E" w:rsidRPr="00F67F1E">
        <w:rPr>
          <w:rFonts w:ascii="Arial" w:hAnsi="Arial" w:cs="Arial"/>
        </w:rPr>
        <w:t xml:space="preserve"> en el punto I.3 apartado B.</w:t>
      </w:r>
    </w:p>
    <w:p w14:paraId="19441101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06396CBA" w14:textId="77777777" w:rsidR="00EA1081" w:rsidRPr="00E024A3" w:rsidRDefault="00EA1081" w:rsidP="00EA1081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acciones y recomendaciones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1006D778" w14:textId="0715B06A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E4C0A9A" w14:textId="6C076856" w:rsidR="00433E1E" w:rsidRDefault="0014431A" w:rsidP="008A2F99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L.C.C. MANUEL PALACIOS HERRER</w:t>
      </w:r>
      <w:r w:rsidR="000A47AE">
        <w:rPr>
          <w:rFonts w:ascii="Arial" w:hAnsi="Arial" w:cs="Arial"/>
          <w:b/>
        </w:rPr>
        <w:t>A</w:t>
      </w:r>
    </w:p>
    <w:sectPr w:rsidR="00433E1E" w:rsidSect="006A2B79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F665" w14:textId="77777777" w:rsidR="00B96203" w:rsidRDefault="00B96203">
      <w:r>
        <w:separator/>
      </w:r>
    </w:p>
  </w:endnote>
  <w:endnote w:type="continuationSeparator" w:id="0">
    <w:p w14:paraId="0ECF7839" w14:textId="77777777" w:rsidR="00B96203" w:rsidRDefault="00B96203">
      <w:r>
        <w:continuationSeparator/>
      </w:r>
    </w:p>
  </w:endnote>
  <w:endnote w:type="continuationNotice" w:id="1">
    <w:p w14:paraId="6CDBA1FC" w14:textId="77777777" w:rsidR="00B96203" w:rsidRDefault="00B96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735DBF" w:rsidRPr="00D875E2" w14:paraId="05C3B1B8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0EFC7290" w14:textId="77777777" w:rsidR="00735DBF" w:rsidRPr="00D875E2" w:rsidRDefault="00735DBF" w:rsidP="006A2B79">
          <w:pPr>
            <w:tabs>
              <w:tab w:val="left" w:pos="7770"/>
            </w:tabs>
            <w:rPr>
              <w:rStyle w:val="nfasis"/>
              <w:i w:val="0"/>
              <w:iCs w:val="0"/>
            </w:rPr>
          </w:pPr>
          <w:r>
            <w:rPr>
              <w:rStyle w:val="nfasis"/>
              <w:i w:val="0"/>
              <w:iCs w:val="0"/>
            </w:rPr>
            <w:tab/>
          </w:r>
        </w:p>
      </w:tc>
    </w:tr>
  </w:tbl>
  <w:p w14:paraId="3F859B30" w14:textId="47C897AF" w:rsidR="00735DBF" w:rsidRPr="00880D13" w:rsidRDefault="00735DBF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2F4930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2F4930">
      <w:rPr>
        <w:rFonts w:ascii="Arial" w:hAnsi="Arial" w:cs="Arial"/>
        <w:b/>
        <w:bCs/>
        <w:noProof/>
        <w:sz w:val="18"/>
        <w:szCs w:val="18"/>
        <w:lang w:val="es-ES"/>
      </w:rPr>
      <w:t>16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512E" w14:textId="77777777" w:rsidR="00B96203" w:rsidRDefault="00B96203">
      <w:r>
        <w:separator/>
      </w:r>
    </w:p>
  </w:footnote>
  <w:footnote w:type="continuationSeparator" w:id="0">
    <w:p w14:paraId="46A69720" w14:textId="77777777" w:rsidR="00B96203" w:rsidRDefault="00B96203">
      <w:r>
        <w:continuationSeparator/>
      </w:r>
    </w:p>
  </w:footnote>
  <w:footnote w:type="continuationNotice" w:id="1">
    <w:p w14:paraId="2CE02E55" w14:textId="77777777" w:rsidR="00B96203" w:rsidRDefault="00B96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735DBF" w:rsidRPr="006F757C" w14:paraId="16F4FECC" w14:textId="77777777" w:rsidTr="007D48A8">
      <w:tc>
        <w:tcPr>
          <w:tcW w:w="2055" w:type="dxa"/>
          <w:vAlign w:val="center"/>
        </w:tcPr>
        <w:p w14:paraId="6894CC5A" w14:textId="77777777" w:rsidR="00735DBF" w:rsidRPr="00CF3DF4" w:rsidRDefault="00735DBF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2F70862B" w14:textId="77777777" w:rsidR="00735DBF" w:rsidRPr="00CF3DF4" w:rsidRDefault="00735DBF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0AD7E190" w14:textId="7052026F" w:rsidR="00735DBF" w:rsidRPr="00207E4F" w:rsidRDefault="00735DBF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735DBF" w:rsidRPr="003316E8" w14:paraId="790CD37E" w14:textId="77777777" w:rsidTr="007D48A8">
      <w:tc>
        <w:tcPr>
          <w:tcW w:w="2055" w:type="dxa"/>
          <w:vAlign w:val="center"/>
          <w:hideMark/>
        </w:tcPr>
        <w:p w14:paraId="4FDF9566" w14:textId="77777777" w:rsidR="00735DBF" w:rsidRPr="003316E8" w:rsidRDefault="00735DBF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516A0BD" wp14:editId="502138DE">
                <wp:extent cx="885825" cy="1231240"/>
                <wp:effectExtent l="0" t="0" r="0" b="762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4F735A39" w14:textId="77777777" w:rsidR="00735DBF" w:rsidRDefault="00735DBF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7591354" w14:textId="77777777" w:rsidR="00735DBF" w:rsidRPr="003316E8" w:rsidRDefault="00735DBF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4F473017" w14:textId="77777777" w:rsidR="00735DBF" w:rsidRPr="003316E8" w:rsidRDefault="00735DBF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58F7E0F" wp14:editId="0CE3BE06">
                <wp:extent cx="1200150" cy="1190625"/>
                <wp:effectExtent l="0" t="0" r="0" b="0"/>
                <wp:docPr id="18" name="Imagen 18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5DBF" w:rsidRPr="003316E8" w14:paraId="5E60FF09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C1A939D" w14:textId="77777777" w:rsidR="00735DBF" w:rsidRPr="003316E8" w:rsidRDefault="00735DBF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29DDE34" w14:textId="77777777" w:rsidR="00735DBF" w:rsidRPr="003316E8" w:rsidRDefault="00735DBF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D624796" w14:textId="77777777" w:rsidR="00735DBF" w:rsidRPr="003316E8" w:rsidRDefault="00735DBF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4A24E94A" w14:textId="77777777" w:rsidR="00735DBF" w:rsidRPr="003C2FE7" w:rsidRDefault="00735DBF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86581"/>
    <w:multiLevelType w:val="hybridMultilevel"/>
    <w:tmpl w:val="226E21A2"/>
    <w:lvl w:ilvl="0" w:tplc="C84CB3CC">
      <w:start w:val="1"/>
      <w:numFmt w:val="upperRoman"/>
      <w:lvlText w:val="%1."/>
      <w:lvlJc w:val="left"/>
      <w:pPr>
        <w:ind w:left="2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48" w:hanging="360"/>
      </w:pPr>
    </w:lvl>
    <w:lvl w:ilvl="2" w:tplc="080A001B" w:tentative="1">
      <w:start w:val="1"/>
      <w:numFmt w:val="lowerRoman"/>
      <w:lvlText w:val="%3."/>
      <w:lvlJc w:val="right"/>
      <w:pPr>
        <w:ind w:left="1368" w:hanging="180"/>
      </w:pPr>
    </w:lvl>
    <w:lvl w:ilvl="3" w:tplc="080A000F" w:tentative="1">
      <w:start w:val="1"/>
      <w:numFmt w:val="decimal"/>
      <w:lvlText w:val="%4."/>
      <w:lvlJc w:val="left"/>
      <w:pPr>
        <w:ind w:left="2088" w:hanging="360"/>
      </w:pPr>
    </w:lvl>
    <w:lvl w:ilvl="4" w:tplc="080A0019" w:tentative="1">
      <w:start w:val="1"/>
      <w:numFmt w:val="lowerLetter"/>
      <w:lvlText w:val="%5."/>
      <w:lvlJc w:val="left"/>
      <w:pPr>
        <w:ind w:left="2808" w:hanging="360"/>
      </w:pPr>
    </w:lvl>
    <w:lvl w:ilvl="5" w:tplc="080A001B" w:tentative="1">
      <w:start w:val="1"/>
      <w:numFmt w:val="lowerRoman"/>
      <w:lvlText w:val="%6."/>
      <w:lvlJc w:val="right"/>
      <w:pPr>
        <w:ind w:left="3528" w:hanging="180"/>
      </w:pPr>
    </w:lvl>
    <w:lvl w:ilvl="6" w:tplc="080A000F" w:tentative="1">
      <w:start w:val="1"/>
      <w:numFmt w:val="decimal"/>
      <w:lvlText w:val="%7."/>
      <w:lvlJc w:val="left"/>
      <w:pPr>
        <w:ind w:left="4248" w:hanging="360"/>
      </w:pPr>
    </w:lvl>
    <w:lvl w:ilvl="7" w:tplc="080A0019" w:tentative="1">
      <w:start w:val="1"/>
      <w:numFmt w:val="lowerLetter"/>
      <w:lvlText w:val="%8."/>
      <w:lvlJc w:val="left"/>
      <w:pPr>
        <w:ind w:left="4968" w:hanging="360"/>
      </w:pPr>
    </w:lvl>
    <w:lvl w:ilvl="8" w:tplc="080A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74035"/>
    <w:multiLevelType w:val="hybridMultilevel"/>
    <w:tmpl w:val="F9EC8BD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3C0D87"/>
    <w:multiLevelType w:val="hybridMultilevel"/>
    <w:tmpl w:val="4D3C576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EC4B07"/>
    <w:multiLevelType w:val="hybridMultilevel"/>
    <w:tmpl w:val="C18C88D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C1B82A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9031B2"/>
    <w:multiLevelType w:val="hybridMultilevel"/>
    <w:tmpl w:val="7772C886"/>
    <w:lvl w:ilvl="0" w:tplc="4DB2FFDE">
      <w:start w:val="1"/>
      <w:numFmt w:val="decimal"/>
      <w:lvlText w:val="%1."/>
      <w:lvlJc w:val="left"/>
      <w:pPr>
        <w:ind w:left="-414" w:hanging="45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08" w:hanging="360"/>
      </w:pPr>
    </w:lvl>
    <w:lvl w:ilvl="2" w:tplc="080A001B" w:tentative="1">
      <w:start w:val="1"/>
      <w:numFmt w:val="lowerRoman"/>
      <w:lvlText w:val="%3."/>
      <w:lvlJc w:val="right"/>
      <w:pPr>
        <w:ind w:left="1728" w:hanging="180"/>
      </w:pPr>
    </w:lvl>
    <w:lvl w:ilvl="3" w:tplc="080A000F" w:tentative="1">
      <w:start w:val="1"/>
      <w:numFmt w:val="decimal"/>
      <w:lvlText w:val="%4."/>
      <w:lvlJc w:val="left"/>
      <w:pPr>
        <w:ind w:left="2448" w:hanging="360"/>
      </w:pPr>
    </w:lvl>
    <w:lvl w:ilvl="4" w:tplc="080A0019" w:tentative="1">
      <w:start w:val="1"/>
      <w:numFmt w:val="lowerLetter"/>
      <w:lvlText w:val="%5."/>
      <w:lvlJc w:val="left"/>
      <w:pPr>
        <w:ind w:left="3168" w:hanging="360"/>
      </w:pPr>
    </w:lvl>
    <w:lvl w:ilvl="5" w:tplc="080A001B" w:tentative="1">
      <w:start w:val="1"/>
      <w:numFmt w:val="lowerRoman"/>
      <w:lvlText w:val="%6."/>
      <w:lvlJc w:val="right"/>
      <w:pPr>
        <w:ind w:left="3888" w:hanging="180"/>
      </w:pPr>
    </w:lvl>
    <w:lvl w:ilvl="6" w:tplc="080A000F" w:tentative="1">
      <w:start w:val="1"/>
      <w:numFmt w:val="decimal"/>
      <w:lvlText w:val="%7."/>
      <w:lvlJc w:val="left"/>
      <w:pPr>
        <w:ind w:left="4608" w:hanging="360"/>
      </w:pPr>
    </w:lvl>
    <w:lvl w:ilvl="7" w:tplc="080A0019" w:tentative="1">
      <w:start w:val="1"/>
      <w:numFmt w:val="lowerLetter"/>
      <w:lvlText w:val="%8."/>
      <w:lvlJc w:val="left"/>
      <w:pPr>
        <w:ind w:left="5328" w:hanging="360"/>
      </w:pPr>
    </w:lvl>
    <w:lvl w:ilvl="8" w:tplc="080A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20"/>
  </w:num>
  <w:num w:numId="6">
    <w:abstractNumId w:val="9"/>
  </w:num>
  <w:num w:numId="7">
    <w:abstractNumId w:val="19"/>
  </w:num>
  <w:num w:numId="8">
    <w:abstractNumId w:val="12"/>
  </w:num>
  <w:num w:numId="9">
    <w:abstractNumId w:val="21"/>
  </w:num>
  <w:num w:numId="10">
    <w:abstractNumId w:val="2"/>
  </w:num>
  <w:num w:numId="11">
    <w:abstractNumId w:val="22"/>
  </w:num>
  <w:num w:numId="12">
    <w:abstractNumId w:val="1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8"/>
  </w:num>
  <w:num w:numId="20">
    <w:abstractNumId w:val="23"/>
  </w:num>
  <w:num w:numId="21">
    <w:abstractNumId w:val="5"/>
  </w:num>
  <w:num w:numId="22">
    <w:abstractNumId w:val="18"/>
  </w:num>
  <w:num w:numId="23">
    <w:abstractNumId w:val="7"/>
  </w:num>
  <w:num w:numId="2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A5E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D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13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630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77C48"/>
    <w:rsid w:val="0008009F"/>
    <w:rsid w:val="0008046D"/>
    <w:rsid w:val="00080D5B"/>
    <w:rsid w:val="000811EE"/>
    <w:rsid w:val="000813E3"/>
    <w:rsid w:val="00081568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1D98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47AE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28D"/>
    <w:rsid w:val="000B7DEE"/>
    <w:rsid w:val="000B7E22"/>
    <w:rsid w:val="000C0253"/>
    <w:rsid w:val="000C02B3"/>
    <w:rsid w:val="000C068E"/>
    <w:rsid w:val="000C1659"/>
    <w:rsid w:val="000C1A5C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4F4C"/>
    <w:rsid w:val="000E536B"/>
    <w:rsid w:val="000E65DC"/>
    <w:rsid w:val="000E72E2"/>
    <w:rsid w:val="000E7791"/>
    <w:rsid w:val="000E798F"/>
    <w:rsid w:val="000E7AB3"/>
    <w:rsid w:val="000E7C37"/>
    <w:rsid w:val="000F09BF"/>
    <w:rsid w:val="000F135A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4C9"/>
    <w:rsid w:val="000F5895"/>
    <w:rsid w:val="000F5ECA"/>
    <w:rsid w:val="000F60F5"/>
    <w:rsid w:val="000F626C"/>
    <w:rsid w:val="000F6372"/>
    <w:rsid w:val="000F6F79"/>
    <w:rsid w:val="000F7622"/>
    <w:rsid w:val="000F7E2E"/>
    <w:rsid w:val="000F7F3A"/>
    <w:rsid w:val="001005D8"/>
    <w:rsid w:val="001005E9"/>
    <w:rsid w:val="00101172"/>
    <w:rsid w:val="00101213"/>
    <w:rsid w:val="0010164E"/>
    <w:rsid w:val="00101D56"/>
    <w:rsid w:val="001025A7"/>
    <w:rsid w:val="0010276E"/>
    <w:rsid w:val="00102876"/>
    <w:rsid w:val="00102C0B"/>
    <w:rsid w:val="00102DC3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28D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DD8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56F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B32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723"/>
    <w:rsid w:val="001419EA"/>
    <w:rsid w:val="00142790"/>
    <w:rsid w:val="0014294F"/>
    <w:rsid w:val="00142B74"/>
    <w:rsid w:val="00142DBB"/>
    <w:rsid w:val="001433AF"/>
    <w:rsid w:val="00143890"/>
    <w:rsid w:val="0014431A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2FD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29BB"/>
    <w:rsid w:val="00173A35"/>
    <w:rsid w:val="00173D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B14"/>
    <w:rsid w:val="00195F97"/>
    <w:rsid w:val="0019607A"/>
    <w:rsid w:val="001964BB"/>
    <w:rsid w:val="00196503"/>
    <w:rsid w:val="001971A8"/>
    <w:rsid w:val="00197E18"/>
    <w:rsid w:val="00197F01"/>
    <w:rsid w:val="001A01D6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6DD3"/>
    <w:rsid w:val="001A70D8"/>
    <w:rsid w:val="001A7B95"/>
    <w:rsid w:val="001A7BD7"/>
    <w:rsid w:val="001A7C08"/>
    <w:rsid w:val="001B01D6"/>
    <w:rsid w:val="001B0549"/>
    <w:rsid w:val="001B1B11"/>
    <w:rsid w:val="001B2376"/>
    <w:rsid w:val="001B2CFD"/>
    <w:rsid w:val="001B2DDA"/>
    <w:rsid w:val="001B2EA6"/>
    <w:rsid w:val="001B3167"/>
    <w:rsid w:val="001B3CDA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DFF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763"/>
    <w:rsid w:val="001C49B7"/>
    <w:rsid w:val="001C4B4E"/>
    <w:rsid w:val="001C4BE3"/>
    <w:rsid w:val="001C4E72"/>
    <w:rsid w:val="001C558A"/>
    <w:rsid w:val="001C593A"/>
    <w:rsid w:val="001C5BD3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7AC"/>
    <w:rsid w:val="001E5C60"/>
    <w:rsid w:val="001E7072"/>
    <w:rsid w:val="001E71B0"/>
    <w:rsid w:val="001E7257"/>
    <w:rsid w:val="001F0A16"/>
    <w:rsid w:val="001F0A9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1C7A"/>
    <w:rsid w:val="00202093"/>
    <w:rsid w:val="002023E9"/>
    <w:rsid w:val="0020277B"/>
    <w:rsid w:val="00202E9E"/>
    <w:rsid w:val="00203D16"/>
    <w:rsid w:val="00204414"/>
    <w:rsid w:val="0020449E"/>
    <w:rsid w:val="00204C97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A71"/>
    <w:rsid w:val="00212E90"/>
    <w:rsid w:val="002130DC"/>
    <w:rsid w:val="002138CC"/>
    <w:rsid w:val="00213BF7"/>
    <w:rsid w:val="00214320"/>
    <w:rsid w:val="0021438A"/>
    <w:rsid w:val="002144D9"/>
    <w:rsid w:val="002147B3"/>
    <w:rsid w:val="002148F2"/>
    <w:rsid w:val="002155C5"/>
    <w:rsid w:val="002156BD"/>
    <w:rsid w:val="00215EAF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401"/>
    <w:rsid w:val="00227C96"/>
    <w:rsid w:val="0023007A"/>
    <w:rsid w:val="00230A11"/>
    <w:rsid w:val="00231075"/>
    <w:rsid w:val="00231752"/>
    <w:rsid w:val="002317B8"/>
    <w:rsid w:val="00232452"/>
    <w:rsid w:val="0023281E"/>
    <w:rsid w:val="002337F2"/>
    <w:rsid w:val="0023402F"/>
    <w:rsid w:val="00234687"/>
    <w:rsid w:val="00234CE3"/>
    <w:rsid w:val="00234FDC"/>
    <w:rsid w:val="00235798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2F8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31B"/>
    <w:rsid w:val="00253707"/>
    <w:rsid w:val="002538E9"/>
    <w:rsid w:val="00253EAF"/>
    <w:rsid w:val="0025410A"/>
    <w:rsid w:val="00254FFF"/>
    <w:rsid w:val="0025545B"/>
    <w:rsid w:val="0025587D"/>
    <w:rsid w:val="002559E8"/>
    <w:rsid w:val="00256262"/>
    <w:rsid w:val="002563DB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3F61"/>
    <w:rsid w:val="00264343"/>
    <w:rsid w:val="0026463F"/>
    <w:rsid w:val="00264751"/>
    <w:rsid w:val="00264777"/>
    <w:rsid w:val="00264E11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121B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6CD6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93C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B7DB4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09F"/>
    <w:rsid w:val="002C6992"/>
    <w:rsid w:val="002C69D2"/>
    <w:rsid w:val="002C7586"/>
    <w:rsid w:val="002C780C"/>
    <w:rsid w:val="002C7E8E"/>
    <w:rsid w:val="002D0098"/>
    <w:rsid w:val="002D034D"/>
    <w:rsid w:val="002D0657"/>
    <w:rsid w:val="002D0B9A"/>
    <w:rsid w:val="002D0F83"/>
    <w:rsid w:val="002D161B"/>
    <w:rsid w:val="002D165A"/>
    <w:rsid w:val="002D1923"/>
    <w:rsid w:val="002D1977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2B2"/>
    <w:rsid w:val="002E2A36"/>
    <w:rsid w:val="002E31D7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93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A79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3EE7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6B62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5FEC"/>
    <w:rsid w:val="00366556"/>
    <w:rsid w:val="0036676E"/>
    <w:rsid w:val="00366C80"/>
    <w:rsid w:val="003671A5"/>
    <w:rsid w:val="00367E1D"/>
    <w:rsid w:val="00367F2C"/>
    <w:rsid w:val="00370041"/>
    <w:rsid w:val="00370063"/>
    <w:rsid w:val="00370FFB"/>
    <w:rsid w:val="00371613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6E3D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3DD1"/>
    <w:rsid w:val="0038410B"/>
    <w:rsid w:val="003848AE"/>
    <w:rsid w:val="00384FB5"/>
    <w:rsid w:val="003855AF"/>
    <w:rsid w:val="00385BD6"/>
    <w:rsid w:val="00385E14"/>
    <w:rsid w:val="003861BE"/>
    <w:rsid w:val="0038667C"/>
    <w:rsid w:val="00386833"/>
    <w:rsid w:val="0038687A"/>
    <w:rsid w:val="00386B0A"/>
    <w:rsid w:val="00386E5B"/>
    <w:rsid w:val="00387538"/>
    <w:rsid w:val="0039013D"/>
    <w:rsid w:val="00390588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4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1066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6D2D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3528"/>
    <w:rsid w:val="003B4177"/>
    <w:rsid w:val="003B47DE"/>
    <w:rsid w:val="003B4A12"/>
    <w:rsid w:val="003B5A91"/>
    <w:rsid w:val="003B5AB4"/>
    <w:rsid w:val="003B5F43"/>
    <w:rsid w:val="003B6729"/>
    <w:rsid w:val="003B73BC"/>
    <w:rsid w:val="003B75DA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66B5"/>
    <w:rsid w:val="003C7908"/>
    <w:rsid w:val="003C7AFF"/>
    <w:rsid w:val="003C7BDB"/>
    <w:rsid w:val="003C7FAA"/>
    <w:rsid w:val="003D0010"/>
    <w:rsid w:val="003D009D"/>
    <w:rsid w:val="003D02CC"/>
    <w:rsid w:val="003D0565"/>
    <w:rsid w:val="003D10CD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6DD"/>
    <w:rsid w:val="003E7A33"/>
    <w:rsid w:val="003E7BE3"/>
    <w:rsid w:val="003E7FAD"/>
    <w:rsid w:val="003F0036"/>
    <w:rsid w:val="003F0373"/>
    <w:rsid w:val="003F11C8"/>
    <w:rsid w:val="003F1463"/>
    <w:rsid w:val="003F19A1"/>
    <w:rsid w:val="003F1A97"/>
    <w:rsid w:val="003F1CB6"/>
    <w:rsid w:val="003F1DB4"/>
    <w:rsid w:val="003F20EC"/>
    <w:rsid w:val="003F2805"/>
    <w:rsid w:val="003F2C67"/>
    <w:rsid w:val="003F333B"/>
    <w:rsid w:val="003F3C45"/>
    <w:rsid w:val="003F4BEF"/>
    <w:rsid w:val="003F4DBC"/>
    <w:rsid w:val="003F5C00"/>
    <w:rsid w:val="003F6002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2252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0344"/>
    <w:rsid w:val="004211CC"/>
    <w:rsid w:val="00421410"/>
    <w:rsid w:val="004216DC"/>
    <w:rsid w:val="00422116"/>
    <w:rsid w:val="0042253D"/>
    <w:rsid w:val="00423028"/>
    <w:rsid w:val="004234F8"/>
    <w:rsid w:val="004236D9"/>
    <w:rsid w:val="0042387D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3E1E"/>
    <w:rsid w:val="00433E5D"/>
    <w:rsid w:val="00434A8F"/>
    <w:rsid w:val="004350DC"/>
    <w:rsid w:val="004357D8"/>
    <w:rsid w:val="00435AC6"/>
    <w:rsid w:val="00435DDA"/>
    <w:rsid w:val="00436074"/>
    <w:rsid w:val="00437062"/>
    <w:rsid w:val="00437308"/>
    <w:rsid w:val="004375E6"/>
    <w:rsid w:val="00437E6D"/>
    <w:rsid w:val="0044017A"/>
    <w:rsid w:val="00440A4C"/>
    <w:rsid w:val="00440F0E"/>
    <w:rsid w:val="00442CF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04D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235"/>
    <w:rsid w:val="0046660C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2F24"/>
    <w:rsid w:val="00473923"/>
    <w:rsid w:val="00473B1A"/>
    <w:rsid w:val="00474122"/>
    <w:rsid w:val="0047460F"/>
    <w:rsid w:val="00474CD8"/>
    <w:rsid w:val="00474DE6"/>
    <w:rsid w:val="0047509C"/>
    <w:rsid w:val="004756CC"/>
    <w:rsid w:val="00476234"/>
    <w:rsid w:val="004763CA"/>
    <w:rsid w:val="00476581"/>
    <w:rsid w:val="00476A12"/>
    <w:rsid w:val="00476E7B"/>
    <w:rsid w:val="00476F2A"/>
    <w:rsid w:val="0047765D"/>
    <w:rsid w:val="00477D99"/>
    <w:rsid w:val="00477F0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5AEC"/>
    <w:rsid w:val="00496A01"/>
    <w:rsid w:val="00496BC4"/>
    <w:rsid w:val="00497037"/>
    <w:rsid w:val="00497B2E"/>
    <w:rsid w:val="004A009C"/>
    <w:rsid w:val="004A0B36"/>
    <w:rsid w:val="004A1313"/>
    <w:rsid w:val="004A13C4"/>
    <w:rsid w:val="004A1551"/>
    <w:rsid w:val="004A2C01"/>
    <w:rsid w:val="004A2F73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7E4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6AE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00E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E2A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1B9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9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A63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54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6E6"/>
    <w:rsid w:val="005609CF"/>
    <w:rsid w:val="00560C76"/>
    <w:rsid w:val="005610F9"/>
    <w:rsid w:val="00561201"/>
    <w:rsid w:val="00561220"/>
    <w:rsid w:val="005615EE"/>
    <w:rsid w:val="00561A52"/>
    <w:rsid w:val="00561DB1"/>
    <w:rsid w:val="00562DB2"/>
    <w:rsid w:val="00562DC8"/>
    <w:rsid w:val="0056300B"/>
    <w:rsid w:val="00564697"/>
    <w:rsid w:val="00564AA3"/>
    <w:rsid w:val="00564EB0"/>
    <w:rsid w:val="00565329"/>
    <w:rsid w:val="00565370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2E0E"/>
    <w:rsid w:val="0058307D"/>
    <w:rsid w:val="00583BCC"/>
    <w:rsid w:val="0058434E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6E26"/>
    <w:rsid w:val="00587585"/>
    <w:rsid w:val="005878B1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2DF"/>
    <w:rsid w:val="00592572"/>
    <w:rsid w:val="00592AA9"/>
    <w:rsid w:val="005937DC"/>
    <w:rsid w:val="0059420B"/>
    <w:rsid w:val="005942A9"/>
    <w:rsid w:val="0059453F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1620"/>
    <w:rsid w:val="005A3302"/>
    <w:rsid w:val="005A33B8"/>
    <w:rsid w:val="005A34A3"/>
    <w:rsid w:val="005A34F6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091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5FE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BEE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10F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1F1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740"/>
    <w:rsid w:val="0061307E"/>
    <w:rsid w:val="006137EA"/>
    <w:rsid w:val="00613B06"/>
    <w:rsid w:val="00613B1C"/>
    <w:rsid w:val="00613B38"/>
    <w:rsid w:val="00613B5A"/>
    <w:rsid w:val="00614172"/>
    <w:rsid w:val="00614836"/>
    <w:rsid w:val="00614A4C"/>
    <w:rsid w:val="006152F9"/>
    <w:rsid w:val="00615673"/>
    <w:rsid w:val="00615C7A"/>
    <w:rsid w:val="006160A2"/>
    <w:rsid w:val="0061613F"/>
    <w:rsid w:val="0061629A"/>
    <w:rsid w:val="00617006"/>
    <w:rsid w:val="0061751D"/>
    <w:rsid w:val="0061787D"/>
    <w:rsid w:val="0062006A"/>
    <w:rsid w:val="00620254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6E8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0DDF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5A4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9F4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5778E"/>
    <w:rsid w:val="00660937"/>
    <w:rsid w:val="006615F7"/>
    <w:rsid w:val="00662545"/>
    <w:rsid w:val="00663048"/>
    <w:rsid w:val="00663652"/>
    <w:rsid w:val="00663D28"/>
    <w:rsid w:val="00664045"/>
    <w:rsid w:val="006644BD"/>
    <w:rsid w:val="006647AB"/>
    <w:rsid w:val="0066493A"/>
    <w:rsid w:val="00664980"/>
    <w:rsid w:val="00664BF4"/>
    <w:rsid w:val="00664F9E"/>
    <w:rsid w:val="006659AF"/>
    <w:rsid w:val="00665AE4"/>
    <w:rsid w:val="0066623E"/>
    <w:rsid w:val="00666CEB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21F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972CE"/>
    <w:rsid w:val="00697F28"/>
    <w:rsid w:val="006A0089"/>
    <w:rsid w:val="006A0651"/>
    <w:rsid w:val="006A07DD"/>
    <w:rsid w:val="006A0B64"/>
    <w:rsid w:val="006A0CD1"/>
    <w:rsid w:val="006A13F3"/>
    <w:rsid w:val="006A193D"/>
    <w:rsid w:val="006A29F4"/>
    <w:rsid w:val="006A2B79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2FC3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063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443E"/>
    <w:rsid w:val="006D514F"/>
    <w:rsid w:val="006D543A"/>
    <w:rsid w:val="006D5BD7"/>
    <w:rsid w:val="006D5FDD"/>
    <w:rsid w:val="006D6BAF"/>
    <w:rsid w:val="006D6F35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9CE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334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6B5E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ADC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5DBF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2714"/>
    <w:rsid w:val="00753FC2"/>
    <w:rsid w:val="00754490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A4D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6E7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3DFB"/>
    <w:rsid w:val="0078508F"/>
    <w:rsid w:val="00785371"/>
    <w:rsid w:val="0078549C"/>
    <w:rsid w:val="00785AA3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27D"/>
    <w:rsid w:val="00793875"/>
    <w:rsid w:val="00793E40"/>
    <w:rsid w:val="007946AD"/>
    <w:rsid w:val="00794BD9"/>
    <w:rsid w:val="00795648"/>
    <w:rsid w:val="0079702A"/>
    <w:rsid w:val="00797633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3D17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A78B8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674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7DA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1E18"/>
    <w:rsid w:val="007E22B5"/>
    <w:rsid w:val="007E2BE0"/>
    <w:rsid w:val="007E3AA1"/>
    <w:rsid w:val="007E3B7E"/>
    <w:rsid w:val="007E4218"/>
    <w:rsid w:val="007E4276"/>
    <w:rsid w:val="007E44E9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0D98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2F4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1C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43"/>
    <w:rsid w:val="0081279B"/>
    <w:rsid w:val="00812970"/>
    <w:rsid w:val="00812B2E"/>
    <w:rsid w:val="00812DDD"/>
    <w:rsid w:val="00813CB4"/>
    <w:rsid w:val="00814ADB"/>
    <w:rsid w:val="00814C51"/>
    <w:rsid w:val="00815232"/>
    <w:rsid w:val="00815746"/>
    <w:rsid w:val="00815C48"/>
    <w:rsid w:val="00815C7E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376B"/>
    <w:rsid w:val="00834509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C8A"/>
    <w:rsid w:val="00843FC9"/>
    <w:rsid w:val="00844118"/>
    <w:rsid w:val="008443FB"/>
    <w:rsid w:val="00844864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0DCA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81B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702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0C4"/>
    <w:rsid w:val="00873F00"/>
    <w:rsid w:val="00873F27"/>
    <w:rsid w:val="008740B7"/>
    <w:rsid w:val="00874308"/>
    <w:rsid w:val="0087515D"/>
    <w:rsid w:val="0087551E"/>
    <w:rsid w:val="008755B7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4E"/>
    <w:rsid w:val="00881BDF"/>
    <w:rsid w:val="0088201F"/>
    <w:rsid w:val="008820E5"/>
    <w:rsid w:val="00882214"/>
    <w:rsid w:val="00882693"/>
    <w:rsid w:val="008831A4"/>
    <w:rsid w:val="008837F0"/>
    <w:rsid w:val="00883C5B"/>
    <w:rsid w:val="00883F69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9796C"/>
    <w:rsid w:val="008A0337"/>
    <w:rsid w:val="008A07F0"/>
    <w:rsid w:val="008A1106"/>
    <w:rsid w:val="008A2065"/>
    <w:rsid w:val="008A2368"/>
    <w:rsid w:val="008A2A02"/>
    <w:rsid w:val="008A2F6E"/>
    <w:rsid w:val="008A2F99"/>
    <w:rsid w:val="008A2FE9"/>
    <w:rsid w:val="008A38F0"/>
    <w:rsid w:val="008A3D39"/>
    <w:rsid w:val="008A3DAA"/>
    <w:rsid w:val="008A4542"/>
    <w:rsid w:val="008A47C1"/>
    <w:rsid w:val="008A4956"/>
    <w:rsid w:val="008A5249"/>
    <w:rsid w:val="008A5693"/>
    <w:rsid w:val="008A56FC"/>
    <w:rsid w:val="008A5D25"/>
    <w:rsid w:val="008A6231"/>
    <w:rsid w:val="008A6582"/>
    <w:rsid w:val="008B059C"/>
    <w:rsid w:val="008B0615"/>
    <w:rsid w:val="008B0D43"/>
    <w:rsid w:val="008B1351"/>
    <w:rsid w:val="008B13A0"/>
    <w:rsid w:val="008B1B65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00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1C59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229"/>
    <w:rsid w:val="008D6B94"/>
    <w:rsid w:val="008E0856"/>
    <w:rsid w:val="008E0866"/>
    <w:rsid w:val="008E1A91"/>
    <w:rsid w:val="008E1E7A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6"/>
    <w:rsid w:val="009032E8"/>
    <w:rsid w:val="0090336A"/>
    <w:rsid w:val="0090341D"/>
    <w:rsid w:val="00903506"/>
    <w:rsid w:val="0090445D"/>
    <w:rsid w:val="00904931"/>
    <w:rsid w:val="0090502F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52D"/>
    <w:rsid w:val="00916E23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3E3"/>
    <w:rsid w:val="009229BF"/>
    <w:rsid w:val="00922C6F"/>
    <w:rsid w:val="00923030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5FC5"/>
    <w:rsid w:val="00926003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473C"/>
    <w:rsid w:val="00945D64"/>
    <w:rsid w:val="00945F26"/>
    <w:rsid w:val="00947145"/>
    <w:rsid w:val="00947AA9"/>
    <w:rsid w:val="00947FF8"/>
    <w:rsid w:val="009508F6"/>
    <w:rsid w:val="00951B74"/>
    <w:rsid w:val="00952558"/>
    <w:rsid w:val="0095396D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39"/>
    <w:rsid w:val="009730AF"/>
    <w:rsid w:val="00973A39"/>
    <w:rsid w:val="00973DA9"/>
    <w:rsid w:val="00974042"/>
    <w:rsid w:val="009751C7"/>
    <w:rsid w:val="00975244"/>
    <w:rsid w:val="009753FF"/>
    <w:rsid w:val="00975440"/>
    <w:rsid w:val="009754E4"/>
    <w:rsid w:val="00975710"/>
    <w:rsid w:val="00975E73"/>
    <w:rsid w:val="00976B84"/>
    <w:rsid w:val="009772B3"/>
    <w:rsid w:val="00977397"/>
    <w:rsid w:val="00977806"/>
    <w:rsid w:val="0098054F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03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803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2BC4"/>
    <w:rsid w:val="009D2D14"/>
    <w:rsid w:val="009D3BB6"/>
    <w:rsid w:val="009D3D8F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7F3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D5F"/>
    <w:rsid w:val="009E6F95"/>
    <w:rsid w:val="009E7BE7"/>
    <w:rsid w:val="009E7BEB"/>
    <w:rsid w:val="009F00FF"/>
    <w:rsid w:val="009F058C"/>
    <w:rsid w:val="009F0D2A"/>
    <w:rsid w:val="009F0E10"/>
    <w:rsid w:val="009F16AE"/>
    <w:rsid w:val="009F1B24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32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8A0"/>
    <w:rsid w:val="00A34B62"/>
    <w:rsid w:val="00A356B6"/>
    <w:rsid w:val="00A356FA"/>
    <w:rsid w:val="00A35B86"/>
    <w:rsid w:val="00A36004"/>
    <w:rsid w:val="00A36097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A84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47AA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921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4C"/>
    <w:rsid w:val="00A7016B"/>
    <w:rsid w:val="00A70209"/>
    <w:rsid w:val="00A70AD6"/>
    <w:rsid w:val="00A717A1"/>
    <w:rsid w:val="00A71DBD"/>
    <w:rsid w:val="00A720AA"/>
    <w:rsid w:val="00A72722"/>
    <w:rsid w:val="00A7273D"/>
    <w:rsid w:val="00A727D9"/>
    <w:rsid w:val="00A72B63"/>
    <w:rsid w:val="00A72BC6"/>
    <w:rsid w:val="00A73ACF"/>
    <w:rsid w:val="00A73C96"/>
    <w:rsid w:val="00A73E6F"/>
    <w:rsid w:val="00A744A8"/>
    <w:rsid w:val="00A7458C"/>
    <w:rsid w:val="00A745E5"/>
    <w:rsid w:val="00A74E2A"/>
    <w:rsid w:val="00A763AE"/>
    <w:rsid w:val="00A7658A"/>
    <w:rsid w:val="00A76E7F"/>
    <w:rsid w:val="00A776F3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452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5BFD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1F95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3F2"/>
    <w:rsid w:val="00A978BB"/>
    <w:rsid w:val="00A979B7"/>
    <w:rsid w:val="00AA046E"/>
    <w:rsid w:val="00AA0D0E"/>
    <w:rsid w:val="00AA0DD5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C9E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184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8E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864"/>
    <w:rsid w:val="00AD0971"/>
    <w:rsid w:val="00AD0AF8"/>
    <w:rsid w:val="00AD0B59"/>
    <w:rsid w:val="00AD14B1"/>
    <w:rsid w:val="00AD1615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12B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1EE3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AEB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A5D"/>
    <w:rsid w:val="00AF5D8B"/>
    <w:rsid w:val="00AF65C9"/>
    <w:rsid w:val="00AF6E49"/>
    <w:rsid w:val="00AF6F85"/>
    <w:rsid w:val="00AF7492"/>
    <w:rsid w:val="00AF769F"/>
    <w:rsid w:val="00B004D2"/>
    <w:rsid w:val="00B00A42"/>
    <w:rsid w:val="00B0165B"/>
    <w:rsid w:val="00B01F04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CA5"/>
    <w:rsid w:val="00B1086E"/>
    <w:rsid w:val="00B11427"/>
    <w:rsid w:val="00B11686"/>
    <w:rsid w:val="00B11948"/>
    <w:rsid w:val="00B11DC2"/>
    <w:rsid w:val="00B11ECF"/>
    <w:rsid w:val="00B12370"/>
    <w:rsid w:val="00B12868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6E8"/>
    <w:rsid w:val="00B1598E"/>
    <w:rsid w:val="00B159D4"/>
    <w:rsid w:val="00B16F60"/>
    <w:rsid w:val="00B17179"/>
    <w:rsid w:val="00B172F5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BB0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0F1"/>
    <w:rsid w:val="00B473D6"/>
    <w:rsid w:val="00B47889"/>
    <w:rsid w:val="00B478B2"/>
    <w:rsid w:val="00B47D2B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180"/>
    <w:rsid w:val="00B6445C"/>
    <w:rsid w:val="00B64571"/>
    <w:rsid w:val="00B648DF"/>
    <w:rsid w:val="00B64B72"/>
    <w:rsid w:val="00B65475"/>
    <w:rsid w:val="00B65630"/>
    <w:rsid w:val="00B65905"/>
    <w:rsid w:val="00B659A6"/>
    <w:rsid w:val="00B65F3E"/>
    <w:rsid w:val="00B66125"/>
    <w:rsid w:val="00B66450"/>
    <w:rsid w:val="00B6646D"/>
    <w:rsid w:val="00B667DA"/>
    <w:rsid w:val="00B67370"/>
    <w:rsid w:val="00B70510"/>
    <w:rsid w:val="00B70EEF"/>
    <w:rsid w:val="00B71067"/>
    <w:rsid w:val="00B718C0"/>
    <w:rsid w:val="00B72030"/>
    <w:rsid w:val="00B7228B"/>
    <w:rsid w:val="00B72578"/>
    <w:rsid w:val="00B72626"/>
    <w:rsid w:val="00B72AE3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1B6C"/>
    <w:rsid w:val="00B92116"/>
    <w:rsid w:val="00B92D52"/>
    <w:rsid w:val="00B934AB"/>
    <w:rsid w:val="00B936BC"/>
    <w:rsid w:val="00B93C02"/>
    <w:rsid w:val="00B93E82"/>
    <w:rsid w:val="00B93F1F"/>
    <w:rsid w:val="00B9422A"/>
    <w:rsid w:val="00B95E85"/>
    <w:rsid w:val="00B96194"/>
    <w:rsid w:val="00B96203"/>
    <w:rsid w:val="00B966C9"/>
    <w:rsid w:val="00B97478"/>
    <w:rsid w:val="00B97CCB"/>
    <w:rsid w:val="00BA00B1"/>
    <w:rsid w:val="00BA0B0B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A6F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B76C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7F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47DC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AC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489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05E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2864"/>
    <w:rsid w:val="00C328C6"/>
    <w:rsid w:val="00C335B8"/>
    <w:rsid w:val="00C33D35"/>
    <w:rsid w:val="00C346B4"/>
    <w:rsid w:val="00C34BAD"/>
    <w:rsid w:val="00C358D8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1BF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3CB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B69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AD3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2FF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4E6D"/>
    <w:rsid w:val="00C8502D"/>
    <w:rsid w:val="00C85213"/>
    <w:rsid w:val="00C8537D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16E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5950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B3A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1EE"/>
    <w:rsid w:val="00CB25F2"/>
    <w:rsid w:val="00CB26D6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90C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2FB"/>
    <w:rsid w:val="00CD1EDB"/>
    <w:rsid w:val="00CD2666"/>
    <w:rsid w:val="00CD2DA5"/>
    <w:rsid w:val="00CD2E98"/>
    <w:rsid w:val="00CD2F3A"/>
    <w:rsid w:val="00CD3515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5E5"/>
    <w:rsid w:val="00CE17BE"/>
    <w:rsid w:val="00CE22AB"/>
    <w:rsid w:val="00CE23E3"/>
    <w:rsid w:val="00CE241D"/>
    <w:rsid w:val="00CE26CD"/>
    <w:rsid w:val="00CE2899"/>
    <w:rsid w:val="00CE2B00"/>
    <w:rsid w:val="00CE351D"/>
    <w:rsid w:val="00CE35E0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4AF"/>
    <w:rsid w:val="00CE777A"/>
    <w:rsid w:val="00CE7C9D"/>
    <w:rsid w:val="00CE7DB0"/>
    <w:rsid w:val="00CF0923"/>
    <w:rsid w:val="00CF0DC7"/>
    <w:rsid w:val="00CF0E04"/>
    <w:rsid w:val="00CF159E"/>
    <w:rsid w:val="00CF241F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59C7"/>
    <w:rsid w:val="00D26180"/>
    <w:rsid w:val="00D265C9"/>
    <w:rsid w:val="00D26EFC"/>
    <w:rsid w:val="00D2730E"/>
    <w:rsid w:val="00D27E06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20B"/>
    <w:rsid w:val="00D35515"/>
    <w:rsid w:val="00D35617"/>
    <w:rsid w:val="00D35AF8"/>
    <w:rsid w:val="00D35B35"/>
    <w:rsid w:val="00D366C9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1739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5586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0D3"/>
    <w:rsid w:val="00D615EC"/>
    <w:rsid w:val="00D62441"/>
    <w:rsid w:val="00D6288F"/>
    <w:rsid w:val="00D62ABF"/>
    <w:rsid w:val="00D62D7E"/>
    <w:rsid w:val="00D62EC8"/>
    <w:rsid w:val="00D63587"/>
    <w:rsid w:val="00D636B7"/>
    <w:rsid w:val="00D63CEA"/>
    <w:rsid w:val="00D63DD6"/>
    <w:rsid w:val="00D64233"/>
    <w:rsid w:val="00D644A0"/>
    <w:rsid w:val="00D6465F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07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02B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7AB"/>
    <w:rsid w:val="00D87DBF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2F8B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97DE6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F10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8DC"/>
    <w:rsid w:val="00DD1AF0"/>
    <w:rsid w:val="00DD1C79"/>
    <w:rsid w:val="00DD38C5"/>
    <w:rsid w:val="00DD3D2D"/>
    <w:rsid w:val="00DD3FFC"/>
    <w:rsid w:val="00DD42D8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0CA6"/>
    <w:rsid w:val="00DE1F41"/>
    <w:rsid w:val="00DE223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27"/>
    <w:rsid w:val="00DE55D0"/>
    <w:rsid w:val="00DE5E80"/>
    <w:rsid w:val="00DE7275"/>
    <w:rsid w:val="00DE7D48"/>
    <w:rsid w:val="00DF01E6"/>
    <w:rsid w:val="00DF0680"/>
    <w:rsid w:val="00DF1561"/>
    <w:rsid w:val="00DF1F5A"/>
    <w:rsid w:val="00DF257F"/>
    <w:rsid w:val="00DF3C21"/>
    <w:rsid w:val="00DF427E"/>
    <w:rsid w:val="00DF44BA"/>
    <w:rsid w:val="00DF4C5E"/>
    <w:rsid w:val="00DF4E77"/>
    <w:rsid w:val="00DF4F72"/>
    <w:rsid w:val="00DF5741"/>
    <w:rsid w:val="00DF5931"/>
    <w:rsid w:val="00DF6996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02A"/>
    <w:rsid w:val="00E041F2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0AA1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02"/>
    <w:rsid w:val="00E37A8C"/>
    <w:rsid w:val="00E37DB6"/>
    <w:rsid w:val="00E4003D"/>
    <w:rsid w:val="00E40089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5DD0"/>
    <w:rsid w:val="00E4624B"/>
    <w:rsid w:val="00E462A5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2C2C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0AB"/>
    <w:rsid w:val="00E7655F"/>
    <w:rsid w:val="00E76ACC"/>
    <w:rsid w:val="00E77F24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553"/>
    <w:rsid w:val="00E85B2C"/>
    <w:rsid w:val="00E85BBE"/>
    <w:rsid w:val="00E85E3C"/>
    <w:rsid w:val="00E8600B"/>
    <w:rsid w:val="00E86611"/>
    <w:rsid w:val="00E86BF0"/>
    <w:rsid w:val="00E86F6E"/>
    <w:rsid w:val="00E877D3"/>
    <w:rsid w:val="00E9047C"/>
    <w:rsid w:val="00E904EF"/>
    <w:rsid w:val="00E90500"/>
    <w:rsid w:val="00E9178B"/>
    <w:rsid w:val="00E91A34"/>
    <w:rsid w:val="00E920A6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081"/>
    <w:rsid w:val="00EA1E67"/>
    <w:rsid w:val="00EA2E65"/>
    <w:rsid w:val="00EA35A2"/>
    <w:rsid w:val="00EA3D42"/>
    <w:rsid w:val="00EA3FB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B2F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2CC"/>
    <w:rsid w:val="00ED6C55"/>
    <w:rsid w:val="00ED735A"/>
    <w:rsid w:val="00ED75AB"/>
    <w:rsid w:val="00ED7A29"/>
    <w:rsid w:val="00ED7A9F"/>
    <w:rsid w:val="00ED7D9B"/>
    <w:rsid w:val="00ED7F9B"/>
    <w:rsid w:val="00EE056F"/>
    <w:rsid w:val="00EE0BE3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E67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53FE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3BB9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5FD6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5DB"/>
    <w:rsid w:val="00F44933"/>
    <w:rsid w:val="00F4494E"/>
    <w:rsid w:val="00F44EBF"/>
    <w:rsid w:val="00F44ED9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432"/>
    <w:rsid w:val="00F567AF"/>
    <w:rsid w:val="00F56C00"/>
    <w:rsid w:val="00F56CE0"/>
    <w:rsid w:val="00F56E15"/>
    <w:rsid w:val="00F57890"/>
    <w:rsid w:val="00F60012"/>
    <w:rsid w:val="00F60013"/>
    <w:rsid w:val="00F60AD9"/>
    <w:rsid w:val="00F60C47"/>
    <w:rsid w:val="00F61162"/>
    <w:rsid w:val="00F614C4"/>
    <w:rsid w:val="00F61D19"/>
    <w:rsid w:val="00F61E9D"/>
    <w:rsid w:val="00F62036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CD1"/>
    <w:rsid w:val="00F67E65"/>
    <w:rsid w:val="00F67F1E"/>
    <w:rsid w:val="00F70137"/>
    <w:rsid w:val="00F7222B"/>
    <w:rsid w:val="00F72A79"/>
    <w:rsid w:val="00F72C94"/>
    <w:rsid w:val="00F72EF5"/>
    <w:rsid w:val="00F7377D"/>
    <w:rsid w:val="00F73D9B"/>
    <w:rsid w:val="00F7409D"/>
    <w:rsid w:val="00F74760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64A"/>
    <w:rsid w:val="00F8088D"/>
    <w:rsid w:val="00F80B72"/>
    <w:rsid w:val="00F80D6F"/>
    <w:rsid w:val="00F80FBE"/>
    <w:rsid w:val="00F81A21"/>
    <w:rsid w:val="00F81F19"/>
    <w:rsid w:val="00F81F59"/>
    <w:rsid w:val="00F8231F"/>
    <w:rsid w:val="00F82972"/>
    <w:rsid w:val="00F829B5"/>
    <w:rsid w:val="00F83082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3FAE"/>
    <w:rsid w:val="00F946AD"/>
    <w:rsid w:val="00F948BD"/>
    <w:rsid w:val="00F94CC5"/>
    <w:rsid w:val="00F94DDE"/>
    <w:rsid w:val="00F94E9A"/>
    <w:rsid w:val="00F94F0C"/>
    <w:rsid w:val="00F9525F"/>
    <w:rsid w:val="00F95E90"/>
    <w:rsid w:val="00F95F46"/>
    <w:rsid w:val="00F96207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72"/>
    <w:rsid w:val="00FA78FD"/>
    <w:rsid w:val="00FB009F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4DA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377E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A26"/>
    <w:rsid w:val="00FE4C3A"/>
    <w:rsid w:val="00FE5107"/>
    <w:rsid w:val="00FE5A61"/>
    <w:rsid w:val="00FE61B0"/>
    <w:rsid w:val="00FE620E"/>
    <w:rsid w:val="00FE68A6"/>
    <w:rsid w:val="00FE6A2C"/>
    <w:rsid w:val="00FE7145"/>
    <w:rsid w:val="00FE730A"/>
    <w:rsid w:val="00FE75E0"/>
    <w:rsid w:val="00FE76CD"/>
    <w:rsid w:val="00FE78A5"/>
    <w:rsid w:val="00FE7F5A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31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0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paragraph" w:styleId="Lista">
    <w:name w:val="List"/>
    <w:basedOn w:val="Normal"/>
    <w:rsid w:val="00A7014C"/>
    <w:pPr>
      <w:ind w:left="283" w:hanging="283"/>
      <w:contextualSpacing/>
    </w:pPr>
  </w:style>
  <w:style w:type="paragraph" w:styleId="Lista2">
    <w:name w:val="List 2"/>
    <w:basedOn w:val="Normal"/>
    <w:rsid w:val="00A7014C"/>
    <w:pPr>
      <w:ind w:left="566" w:hanging="283"/>
      <w:contextualSpacing/>
    </w:pPr>
  </w:style>
  <w:style w:type="paragraph" w:styleId="Lista3">
    <w:name w:val="List 3"/>
    <w:basedOn w:val="Normal"/>
    <w:rsid w:val="00A7014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rsid w:val="00A7014C"/>
  </w:style>
  <w:style w:type="character" w:customStyle="1" w:styleId="SaludoCar">
    <w:name w:val="Saludo Car"/>
    <w:basedOn w:val="Fuentedeprrafopredeter"/>
    <w:link w:val="Saludo"/>
    <w:rsid w:val="00A7014C"/>
    <w:rPr>
      <w:sz w:val="24"/>
      <w:szCs w:val="24"/>
      <w:lang w:eastAsia="es-ES"/>
    </w:rPr>
  </w:style>
  <w:style w:type="paragraph" w:styleId="Continuarlista2">
    <w:name w:val="List Continue 2"/>
    <w:basedOn w:val="Normal"/>
    <w:rsid w:val="00A7014C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A7014C"/>
    <w:pPr>
      <w:spacing w:after="120"/>
      <w:ind w:left="849"/>
      <w:contextualSpacing/>
    </w:pPr>
  </w:style>
  <w:style w:type="paragraph" w:styleId="Sangradetextonormal">
    <w:name w:val="Body Text Indent"/>
    <w:basedOn w:val="Normal"/>
    <w:link w:val="SangradetextonormalCar"/>
    <w:rsid w:val="00A7014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7014C"/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A7014C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7014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B272-7D35-4D0D-B5D0-B2CEF4DA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3701</Words>
  <Characters>20359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DFMF-B</dc:creator>
  <cp:keywords/>
  <dc:description/>
  <cp:lastModifiedBy>Geovany Briceño Cuxim</cp:lastModifiedBy>
  <cp:revision>2</cp:revision>
  <cp:lastPrinted>2021-02-08T23:32:00Z</cp:lastPrinted>
  <dcterms:created xsi:type="dcterms:W3CDTF">2021-03-02T23:57:00Z</dcterms:created>
  <dcterms:modified xsi:type="dcterms:W3CDTF">2021-03-02T23:57:00Z</dcterms:modified>
</cp:coreProperties>
</file>