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33E9002" w:rsidR="003F1CB6" w:rsidRPr="00403D69" w:rsidRDefault="00814D6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5F58964" w:rsidR="003F1CB6" w:rsidRPr="00403D69" w:rsidRDefault="006F757C" w:rsidP="00814D6F">
            <w:pPr>
              <w:tabs>
                <w:tab w:val="left" w:pos="380"/>
                <w:tab w:val="center" w:pos="455"/>
              </w:tabs>
              <w:spacing w:line="360" w:lineRule="auto"/>
              <w:rPr>
                <w:rFonts w:ascii="Arial" w:hAnsi="Arial" w:cs="Arial"/>
                <w:b/>
              </w:rPr>
            </w:pPr>
            <w:r>
              <w:rPr>
                <w:rFonts w:ascii="Arial" w:hAnsi="Arial" w:cs="Arial"/>
                <w:b/>
              </w:rPr>
              <w:tab/>
            </w:r>
            <w:r w:rsidR="00814D6F">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38DF442F" w14:textId="77777777" w:rsidR="003F1CB6" w:rsidRDefault="003F1CB6" w:rsidP="00B60DC0">
            <w:pPr>
              <w:spacing w:line="360" w:lineRule="auto"/>
              <w:rPr>
                <w:rFonts w:ascii="Arial" w:hAnsi="Arial" w:cs="Arial"/>
                <w:b/>
                <w:bCs/>
              </w:rPr>
            </w:pPr>
            <w:r>
              <w:rPr>
                <w:rFonts w:ascii="Arial" w:hAnsi="Arial" w:cs="Arial"/>
                <w:b/>
                <w:bCs/>
              </w:rPr>
              <w:t>I. INFORME INDIVIDUAL DE AUDITORÍA RELATIVO A INGRESOS</w:t>
            </w:r>
            <w:r w:rsidR="00B60DC0">
              <w:rPr>
                <w:rFonts w:ascii="Arial" w:hAnsi="Arial" w:cs="Arial"/>
                <w:b/>
                <w:bCs/>
              </w:rPr>
              <w:t xml:space="preserve"> Y EGRESOS</w:t>
            </w:r>
          </w:p>
          <w:p w14:paraId="6F4CF8BA" w14:textId="4E41441F" w:rsidR="00B60DC0" w:rsidRPr="00403D69" w:rsidRDefault="00B60DC0" w:rsidP="00B60DC0">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90FBC7D" w:rsidR="003F1CB6" w:rsidRPr="00403D69" w:rsidRDefault="009A4BF4"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07FB6E8" w:rsidR="003F1CB6" w:rsidRPr="00403D69" w:rsidRDefault="00814D6F"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440C108" w:rsidR="003F1CB6" w:rsidRPr="00403D69" w:rsidRDefault="006300A3"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4F1EB3E" w:rsidR="003F1CB6" w:rsidRPr="00403D69" w:rsidRDefault="009A4BF4" w:rsidP="00650EBA">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96192CA" w:rsidR="003F1CB6" w:rsidRPr="00403D69" w:rsidRDefault="009A4BF4"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462CD16" w:rsidR="003F1CB6" w:rsidRPr="00403D69" w:rsidRDefault="00BB7804"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90A13FC" w:rsidR="003F1CB6" w:rsidRPr="00403D69" w:rsidRDefault="00BB7804" w:rsidP="00794B69">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2CA56EC" w:rsidR="003F1CB6" w:rsidRDefault="003F1CB6" w:rsidP="00BB7804">
            <w:pPr>
              <w:spacing w:line="360" w:lineRule="auto"/>
              <w:jc w:val="center"/>
              <w:rPr>
                <w:rFonts w:ascii="Arial" w:hAnsi="Arial" w:cs="Arial"/>
                <w:b/>
              </w:rPr>
            </w:pPr>
            <w:r w:rsidRPr="00373686">
              <w:rPr>
                <w:rFonts w:ascii="Arial" w:hAnsi="Arial" w:cs="Arial"/>
                <w:b/>
              </w:rPr>
              <w:t>1</w:t>
            </w:r>
            <w:r w:rsidR="00BB7804">
              <w:rPr>
                <w:rFonts w:ascii="Arial" w:hAnsi="Arial" w:cs="Arial"/>
                <w:b/>
              </w:rPr>
              <w:t>2</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388F9EE" w:rsidR="003F1CB6" w:rsidRPr="00403D69" w:rsidRDefault="003F1CB6" w:rsidP="00BB7804">
            <w:pPr>
              <w:spacing w:line="360" w:lineRule="auto"/>
              <w:jc w:val="center"/>
              <w:rPr>
                <w:rFonts w:ascii="Arial" w:hAnsi="Arial" w:cs="Arial"/>
                <w:b/>
              </w:rPr>
            </w:pPr>
            <w:r w:rsidRPr="001B3167">
              <w:rPr>
                <w:rFonts w:ascii="Arial" w:hAnsi="Arial" w:cs="Arial"/>
                <w:b/>
              </w:rPr>
              <w:t>1</w:t>
            </w:r>
            <w:r w:rsidR="00BB7804">
              <w:rPr>
                <w:rFonts w:ascii="Arial" w:hAnsi="Arial" w:cs="Arial"/>
                <w:b/>
              </w:rPr>
              <w:t>3</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B06154F" w:rsidR="003F1CB6" w:rsidRPr="00403D69" w:rsidRDefault="00A82FD9" w:rsidP="00BB7804">
            <w:pPr>
              <w:spacing w:line="360" w:lineRule="auto"/>
              <w:jc w:val="center"/>
              <w:rPr>
                <w:rFonts w:ascii="Arial" w:hAnsi="Arial" w:cs="Arial"/>
                <w:b/>
              </w:rPr>
            </w:pPr>
            <w:r>
              <w:rPr>
                <w:rFonts w:ascii="Arial" w:hAnsi="Arial" w:cs="Arial"/>
                <w:b/>
              </w:rPr>
              <w:t>1</w:t>
            </w:r>
            <w:r w:rsidR="00BB7804">
              <w:rPr>
                <w:rFonts w:ascii="Arial" w:hAnsi="Arial" w:cs="Arial"/>
                <w:b/>
              </w:rPr>
              <w:t>3</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0310489" w:rsidR="003F1CB6" w:rsidRPr="00403D69" w:rsidRDefault="003F1CB6" w:rsidP="00BB7804">
            <w:pPr>
              <w:spacing w:line="360" w:lineRule="auto"/>
              <w:jc w:val="center"/>
              <w:rPr>
                <w:rFonts w:ascii="Arial" w:hAnsi="Arial" w:cs="Arial"/>
                <w:b/>
              </w:rPr>
            </w:pPr>
            <w:r>
              <w:rPr>
                <w:rFonts w:ascii="Arial" w:hAnsi="Arial" w:cs="Arial"/>
                <w:b/>
              </w:rPr>
              <w:t>1</w:t>
            </w:r>
            <w:r w:rsidR="00BB7804">
              <w:rPr>
                <w:rFonts w:ascii="Arial" w:hAnsi="Arial" w:cs="Arial"/>
                <w:b/>
              </w:rPr>
              <w:t>4</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B22DCA">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322E0710" w:rsidR="003F1CB6" w:rsidRPr="00403D69" w:rsidRDefault="003F1CB6" w:rsidP="00BB7804">
            <w:pPr>
              <w:spacing w:line="360" w:lineRule="auto"/>
              <w:jc w:val="center"/>
              <w:rPr>
                <w:rFonts w:ascii="Arial" w:hAnsi="Arial" w:cs="Arial"/>
                <w:b/>
              </w:rPr>
            </w:pPr>
            <w:r w:rsidRPr="001B3167">
              <w:rPr>
                <w:rFonts w:ascii="Arial" w:hAnsi="Arial" w:cs="Arial"/>
                <w:b/>
              </w:rPr>
              <w:t>1</w:t>
            </w:r>
            <w:r w:rsidR="00BB7804">
              <w:rPr>
                <w:rFonts w:ascii="Arial" w:hAnsi="Arial" w:cs="Arial"/>
                <w:b/>
              </w:rPr>
              <w:t>4</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B22DCA">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33C9DA7" w:rsidR="003F1CB6" w:rsidRPr="00403D69" w:rsidRDefault="00794B69" w:rsidP="00BB7804">
            <w:pPr>
              <w:spacing w:line="360" w:lineRule="auto"/>
              <w:jc w:val="center"/>
              <w:rPr>
                <w:rFonts w:ascii="Arial" w:hAnsi="Arial" w:cs="Arial"/>
                <w:b/>
              </w:rPr>
            </w:pPr>
            <w:r>
              <w:rPr>
                <w:rFonts w:ascii="Arial" w:hAnsi="Arial" w:cs="Arial"/>
                <w:b/>
              </w:rPr>
              <w:t>1</w:t>
            </w:r>
            <w:r w:rsidR="00BB7804">
              <w:rPr>
                <w:rFonts w:ascii="Arial" w:hAnsi="Arial" w:cs="Arial"/>
                <w:b/>
              </w:rPr>
              <w:t>5</w:t>
            </w:r>
          </w:p>
        </w:tc>
      </w:tr>
      <w:tr w:rsidR="00A409D1" w:rsidRPr="00403D69" w14:paraId="0AB47640" w14:textId="77777777" w:rsidTr="004726B6">
        <w:trPr>
          <w:trHeight w:val="469"/>
        </w:trPr>
        <w:tc>
          <w:tcPr>
            <w:tcW w:w="4439" w:type="pct"/>
            <w:shd w:val="clear" w:color="auto" w:fill="auto"/>
          </w:tcPr>
          <w:p w14:paraId="7974084B" w14:textId="33CE380A" w:rsidR="000E308D" w:rsidRPr="00032EC2" w:rsidRDefault="00A409D1" w:rsidP="00B60DC0">
            <w:pPr>
              <w:spacing w:line="360" w:lineRule="auto"/>
              <w:jc w:val="both"/>
              <w:rPr>
                <w:rFonts w:ascii="Arial" w:hAnsi="Arial" w:cs="Arial"/>
                <w:b/>
                <w:bCs/>
              </w:rPr>
            </w:pPr>
            <w:r>
              <w:rPr>
                <w:rFonts w:ascii="Arial" w:hAnsi="Arial" w:cs="Arial"/>
                <w:b/>
                <w:bCs/>
              </w:rPr>
              <w:t>I</w:t>
            </w:r>
            <w:r w:rsidR="00B60DC0">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FB363A" w:rsidRPr="00C32D5B">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736F2A3E" w14:textId="42FE1F77" w:rsidR="00A409D1" w:rsidRPr="00BF5F84" w:rsidRDefault="00794B69" w:rsidP="00BB7804">
            <w:pPr>
              <w:jc w:val="center"/>
              <w:rPr>
                <w:rFonts w:ascii="Arial" w:hAnsi="Arial" w:cs="Arial"/>
                <w:b/>
              </w:rPr>
            </w:pPr>
            <w:r>
              <w:rPr>
                <w:rFonts w:ascii="Arial" w:hAnsi="Arial" w:cs="Arial"/>
                <w:b/>
              </w:rPr>
              <w:t>1</w:t>
            </w:r>
            <w:r w:rsidR="00BB7804">
              <w:rPr>
                <w:rFonts w:ascii="Arial" w:hAnsi="Arial" w:cs="Arial"/>
                <w:b/>
              </w:rPr>
              <w:t>6</w:t>
            </w:r>
          </w:p>
        </w:tc>
      </w:tr>
      <w:tr w:rsidR="00957658" w:rsidRPr="00421D4B" w14:paraId="344B347E" w14:textId="77777777" w:rsidTr="004726B6">
        <w:trPr>
          <w:trHeight w:val="469"/>
        </w:trPr>
        <w:tc>
          <w:tcPr>
            <w:tcW w:w="4439" w:type="pct"/>
            <w:shd w:val="clear" w:color="auto" w:fill="auto"/>
          </w:tcPr>
          <w:p w14:paraId="22DA15CE" w14:textId="77777777" w:rsidR="00C32D5B" w:rsidRPr="00421D4B" w:rsidRDefault="00C32D5B" w:rsidP="00A409D1">
            <w:pPr>
              <w:rPr>
                <w:rFonts w:ascii="Arial" w:hAnsi="Arial" w:cs="Arial"/>
                <w:b/>
                <w:bCs/>
              </w:rPr>
            </w:pPr>
          </w:p>
          <w:p w14:paraId="530AF801" w14:textId="2DB82D57" w:rsidR="00C32D5B" w:rsidRPr="00421D4B" w:rsidRDefault="00C32D5B" w:rsidP="00AA39CD">
            <w:pPr>
              <w:spacing w:line="360" w:lineRule="auto"/>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6D44CC4" w:rsidR="00EA75CB" w:rsidRDefault="00EA75CB" w:rsidP="00B93F1F">
      <w:pPr>
        <w:spacing w:line="360" w:lineRule="auto"/>
        <w:ind w:right="190"/>
        <w:rPr>
          <w:rFonts w:ascii="Arial" w:hAnsi="Arial" w:cs="Arial"/>
          <w:b/>
          <w:bCs/>
        </w:rPr>
      </w:pPr>
    </w:p>
    <w:p w14:paraId="0991DCEA" w14:textId="12904196" w:rsidR="00AA39CD" w:rsidRDefault="00AA39CD" w:rsidP="00B93F1F">
      <w:pPr>
        <w:spacing w:line="360" w:lineRule="auto"/>
        <w:ind w:right="190"/>
        <w:rPr>
          <w:rFonts w:ascii="Arial" w:hAnsi="Arial" w:cs="Arial"/>
          <w:b/>
          <w:bCs/>
        </w:rPr>
      </w:pPr>
    </w:p>
    <w:p w14:paraId="4330E053" w14:textId="72681503" w:rsidR="00B545BC" w:rsidRDefault="00B545BC" w:rsidP="00B93F1F">
      <w:pPr>
        <w:spacing w:line="360" w:lineRule="auto"/>
        <w:ind w:right="190"/>
        <w:rPr>
          <w:rFonts w:ascii="Arial" w:hAnsi="Arial" w:cs="Arial"/>
          <w:b/>
          <w:bCs/>
        </w:rPr>
      </w:pPr>
    </w:p>
    <w:p w14:paraId="1DFAF75F" w14:textId="1A48D37B" w:rsidR="00B545BC" w:rsidRDefault="00B545BC" w:rsidP="00B93F1F">
      <w:pPr>
        <w:spacing w:line="360" w:lineRule="auto"/>
        <w:ind w:right="190"/>
        <w:rPr>
          <w:rFonts w:ascii="Arial" w:hAnsi="Arial" w:cs="Arial"/>
          <w:b/>
          <w:bCs/>
        </w:rPr>
      </w:pPr>
    </w:p>
    <w:p w14:paraId="76E5D153" w14:textId="097EBBAE" w:rsidR="00B545BC" w:rsidRDefault="00B545BC" w:rsidP="00B93F1F">
      <w:pPr>
        <w:spacing w:line="360" w:lineRule="auto"/>
        <w:ind w:right="190"/>
        <w:rPr>
          <w:rFonts w:ascii="Arial" w:hAnsi="Arial" w:cs="Arial"/>
          <w:b/>
          <w:bCs/>
        </w:rPr>
      </w:pPr>
    </w:p>
    <w:p w14:paraId="5DF2B7C8" w14:textId="77777777" w:rsidR="00B545BC" w:rsidRDefault="00B545BC"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5FCBB84B" w14:textId="19183F39" w:rsidR="005164C1" w:rsidRPr="00D97780" w:rsidRDefault="006447D4" w:rsidP="00B93F1F">
      <w:pPr>
        <w:spacing w:line="360" w:lineRule="auto"/>
        <w:ind w:right="190"/>
        <w:rPr>
          <w:rFonts w:ascii="Arial" w:hAnsi="Arial" w:cs="Arial"/>
          <w:b/>
          <w:bCs/>
        </w:rPr>
      </w:pPr>
      <w:r w:rsidRPr="00D97780">
        <w:rPr>
          <w:rFonts w:ascii="Arial" w:hAnsi="Arial" w:cs="Arial"/>
          <w:b/>
          <w:bCs/>
        </w:rPr>
        <w:lastRenderedPageBreak/>
        <w:t>INTRODUCCIÓN</w:t>
      </w:r>
    </w:p>
    <w:p w14:paraId="523E350A" w14:textId="77777777" w:rsidR="000211CA" w:rsidRPr="00D97780" w:rsidRDefault="000211CA" w:rsidP="00B93F1F">
      <w:pPr>
        <w:spacing w:line="360" w:lineRule="auto"/>
        <w:ind w:right="190"/>
        <w:rPr>
          <w:rFonts w:ascii="Arial" w:hAnsi="Arial" w:cs="Arial"/>
          <w:b/>
          <w:bCs/>
        </w:rPr>
      </w:pPr>
    </w:p>
    <w:p w14:paraId="447710B4" w14:textId="6B1DA861" w:rsidR="00FA695C" w:rsidRPr="00D97780" w:rsidRDefault="00430423" w:rsidP="00D66077">
      <w:pPr>
        <w:spacing w:line="360" w:lineRule="auto"/>
        <w:ind w:right="190"/>
        <w:jc w:val="both"/>
        <w:rPr>
          <w:rFonts w:ascii="Arial" w:hAnsi="Arial" w:cs="Arial"/>
        </w:rPr>
      </w:pPr>
      <w:r w:rsidRPr="00D97780">
        <w:rPr>
          <w:rFonts w:ascii="Arial" w:hAnsi="Arial" w:cs="Arial"/>
        </w:rPr>
        <w:t>Por disposición contenida en los artículos 75</w:t>
      </w:r>
      <w:r w:rsidR="00857A84" w:rsidRPr="00D97780">
        <w:rPr>
          <w:rFonts w:ascii="Arial" w:hAnsi="Arial" w:cs="Arial"/>
        </w:rPr>
        <w:t>,</w:t>
      </w:r>
      <w:r w:rsidRPr="00D97780">
        <w:rPr>
          <w:rFonts w:ascii="Arial" w:hAnsi="Arial" w:cs="Arial"/>
        </w:rPr>
        <w:t xml:space="preserve"> </w:t>
      </w:r>
      <w:r w:rsidR="00791872" w:rsidRPr="00D97780">
        <w:rPr>
          <w:rFonts w:ascii="Arial" w:hAnsi="Arial" w:cs="Arial"/>
        </w:rPr>
        <w:t xml:space="preserve">fracción </w:t>
      </w:r>
      <w:r w:rsidRPr="00D97780">
        <w:rPr>
          <w:rFonts w:ascii="Arial" w:hAnsi="Arial" w:cs="Arial"/>
        </w:rPr>
        <w:t>XXIX</w:t>
      </w:r>
      <w:r w:rsidR="00857A84" w:rsidRPr="00D97780">
        <w:rPr>
          <w:rFonts w:ascii="Arial" w:hAnsi="Arial" w:cs="Arial"/>
        </w:rPr>
        <w:t>,</w:t>
      </w:r>
      <w:r w:rsidRPr="00D97780">
        <w:rPr>
          <w:rFonts w:ascii="Arial" w:hAnsi="Arial" w:cs="Arial"/>
        </w:rPr>
        <w:t xml:space="preserve"> y 77 de la Constitución Política del Estado Libre y Soberano de Quintana </w:t>
      </w:r>
      <w:r w:rsidR="004F7919" w:rsidRPr="00D97780">
        <w:rPr>
          <w:rFonts w:ascii="Arial" w:hAnsi="Arial" w:cs="Arial"/>
        </w:rPr>
        <w:t>Roo</w:t>
      </w:r>
      <w:r w:rsidRPr="00D97780">
        <w:rPr>
          <w:rFonts w:ascii="Arial" w:hAnsi="Arial" w:cs="Arial"/>
        </w:rPr>
        <w:t>, corresponde al Poder Legislativo a través de</w:t>
      </w:r>
      <w:r w:rsidR="006447D4" w:rsidRPr="00D97780">
        <w:rPr>
          <w:rFonts w:ascii="Arial" w:hAnsi="Arial" w:cs="Arial"/>
        </w:rPr>
        <w:t xml:space="preserve"> la</w:t>
      </w:r>
      <w:r w:rsidRPr="00D97780">
        <w:rPr>
          <w:rFonts w:ascii="Arial" w:hAnsi="Arial" w:cs="Arial"/>
        </w:rPr>
        <w:t xml:space="preserve"> </w:t>
      </w:r>
      <w:r w:rsidR="00373AD8" w:rsidRPr="00D97780">
        <w:rPr>
          <w:rFonts w:ascii="Arial" w:hAnsi="Arial" w:cs="Arial"/>
        </w:rPr>
        <w:t xml:space="preserve">Auditoría </w:t>
      </w:r>
      <w:r w:rsidRPr="00D97780">
        <w:rPr>
          <w:rFonts w:ascii="Arial" w:hAnsi="Arial" w:cs="Arial"/>
        </w:rPr>
        <w:t xml:space="preserve">Superior del Estado, </w:t>
      </w:r>
      <w:r w:rsidR="00345C1A" w:rsidRPr="00D97780">
        <w:rPr>
          <w:rFonts w:ascii="Arial" w:hAnsi="Arial" w:cs="Arial"/>
        </w:rPr>
        <w:t>revisar de manera posterior</w:t>
      </w:r>
      <w:r w:rsidR="00C12631" w:rsidRPr="00D97780">
        <w:rPr>
          <w:rFonts w:ascii="Arial" w:hAnsi="Arial" w:cs="Arial"/>
        </w:rPr>
        <w:t xml:space="preserve"> al término de cada ejercicio fiscal </w:t>
      </w:r>
      <w:r w:rsidR="00345C1A" w:rsidRPr="00D97780">
        <w:rPr>
          <w:rFonts w:ascii="Arial" w:hAnsi="Arial" w:cs="Arial"/>
        </w:rPr>
        <w:t xml:space="preserve">la </w:t>
      </w:r>
      <w:r w:rsidR="00171324" w:rsidRPr="00D97780">
        <w:rPr>
          <w:rFonts w:ascii="Arial" w:hAnsi="Arial" w:cs="Arial"/>
        </w:rPr>
        <w:t>C</w:t>
      </w:r>
      <w:r w:rsidR="00345C1A" w:rsidRPr="00D97780">
        <w:rPr>
          <w:rFonts w:ascii="Arial" w:hAnsi="Arial" w:cs="Arial"/>
        </w:rPr>
        <w:t xml:space="preserve">uenta Pública que </w:t>
      </w:r>
      <w:r w:rsidR="00171324" w:rsidRPr="00D97780">
        <w:rPr>
          <w:rFonts w:ascii="Arial" w:hAnsi="Arial" w:cs="Arial"/>
        </w:rPr>
        <w:t xml:space="preserve">el </w:t>
      </w:r>
      <w:r w:rsidR="000211CA" w:rsidRPr="00D97780">
        <w:rPr>
          <w:rFonts w:ascii="Arial" w:hAnsi="Arial" w:cs="Arial"/>
        </w:rPr>
        <w:t>Gobierno del Estado</w:t>
      </w:r>
      <w:r w:rsidR="00C12631" w:rsidRPr="00D97780">
        <w:rPr>
          <w:rFonts w:ascii="Arial" w:hAnsi="Arial" w:cs="Arial"/>
        </w:rPr>
        <w:t>,</w:t>
      </w:r>
      <w:r w:rsidR="00302680" w:rsidRPr="00D97780">
        <w:rPr>
          <w:rFonts w:ascii="Arial" w:hAnsi="Arial" w:cs="Arial"/>
        </w:rPr>
        <w:t xml:space="preserve"> </w:t>
      </w:r>
      <w:r w:rsidR="00D66077" w:rsidRPr="00D97780">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D97780" w:rsidRDefault="00D66077" w:rsidP="00D66077">
      <w:pPr>
        <w:spacing w:line="360" w:lineRule="auto"/>
        <w:ind w:right="190"/>
        <w:jc w:val="both"/>
        <w:rPr>
          <w:rFonts w:ascii="Arial" w:hAnsi="Arial" w:cs="Arial"/>
        </w:rPr>
      </w:pPr>
    </w:p>
    <w:p w14:paraId="212F8A2B" w14:textId="526453FA" w:rsidR="00345C1A" w:rsidRPr="00D97780" w:rsidRDefault="00345C1A" w:rsidP="00B93F1F">
      <w:pPr>
        <w:pStyle w:val="Textoindependiente"/>
        <w:spacing w:line="360" w:lineRule="auto"/>
        <w:ind w:right="190"/>
        <w:rPr>
          <w:rFonts w:ascii="Arial" w:hAnsi="Arial" w:cs="Arial"/>
        </w:rPr>
      </w:pPr>
      <w:r w:rsidRPr="00D97780">
        <w:rPr>
          <w:rFonts w:ascii="Arial" w:hAnsi="Arial" w:cs="Arial"/>
        </w:rPr>
        <w:t>Esta revisión se realiza</w:t>
      </w:r>
      <w:r w:rsidR="000C795B" w:rsidRPr="00D97780">
        <w:rPr>
          <w:rFonts w:ascii="Arial" w:hAnsi="Arial" w:cs="Arial"/>
        </w:rPr>
        <w:t xml:space="preserve"> con el objeto de </w:t>
      </w:r>
      <w:r w:rsidR="00D66077" w:rsidRPr="00D97780">
        <w:rPr>
          <w:rFonts w:ascii="Arial" w:hAnsi="Arial" w:cs="Arial"/>
        </w:rPr>
        <w:t xml:space="preserve">evaluar los resultados de la gestión financiera, derivado del </w:t>
      </w:r>
      <w:r w:rsidR="000C795B" w:rsidRPr="00D97780">
        <w:rPr>
          <w:rFonts w:ascii="Arial" w:hAnsi="Arial" w:cs="Arial"/>
        </w:rPr>
        <w:t xml:space="preserve">análisis de la Cuenta Pública a efecto de poder rendir el presente informe a esta H. </w:t>
      </w:r>
      <w:r w:rsidR="000211CA" w:rsidRPr="00D97780">
        <w:rPr>
          <w:rFonts w:ascii="Arial" w:hAnsi="Arial" w:cs="Arial"/>
        </w:rPr>
        <w:t>XVI</w:t>
      </w:r>
      <w:r w:rsidR="001154DC" w:rsidRPr="00D97780">
        <w:rPr>
          <w:rFonts w:ascii="Arial" w:hAnsi="Arial" w:cs="Arial"/>
        </w:rPr>
        <w:t>I</w:t>
      </w:r>
      <w:r w:rsidR="000C795B" w:rsidRPr="00D97780">
        <w:rPr>
          <w:rFonts w:ascii="Arial" w:hAnsi="Arial" w:cs="Arial"/>
        </w:rPr>
        <w:t xml:space="preserve"> Legislatura del Estado de Quintana Roo, con relación al manejo de la</w:t>
      </w:r>
      <w:r w:rsidR="00F966AD" w:rsidRPr="00D97780">
        <w:rPr>
          <w:rFonts w:ascii="Arial" w:hAnsi="Arial" w:cs="Arial"/>
        </w:rPr>
        <w:t xml:space="preserve"> </w:t>
      </w:r>
      <w:r w:rsidR="000C795B" w:rsidRPr="00D97780">
        <w:rPr>
          <w:rFonts w:ascii="Arial" w:hAnsi="Arial" w:cs="Arial"/>
        </w:rPr>
        <w:t>misma por parte de la autoridad</w:t>
      </w:r>
      <w:r w:rsidR="00F966AD" w:rsidRPr="00D97780">
        <w:rPr>
          <w:rFonts w:ascii="Arial" w:hAnsi="Arial" w:cs="Arial"/>
        </w:rPr>
        <w:t xml:space="preserve"> </w:t>
      </w:r>
      <w:r w:rsidR="00A97386" w:rsidRPr="00D97780">
        <w:rPr>
          <w:rFonts w:ascii="Arial" w:hAnsi="Arial" w:cs="Arial"/>
        </w:rPr>
        <w:t>correspondiente</w:t>
      </w:r>
      <w:r w:rsidR="000C795B" w:rsidRPr="00D97780">
        <w:rPr>
          <w:rFonts w:ascii="Arial" w:hAnsi="Arial" w:cs="Arial"/>
        </w:rPr>
        <w:t>.</w:t>
      </w:r>
    </w:p>
    <w:p w14:paraId="37D44E37" w14:textId="77777777" w:rsidR="00345C1A" w:rsidRPr="00D97780" w:rsidRDefault="00345C1A" w:rsidP="00B93F1F">
      <w:pPr>
        <w:spacing w:line="360" w:lineRule="auto"/>
        <w:ind w:right="190"/>
        <w:jc w:val="both"/>
        <w:rPr>
          <w:rFonts w:ascii="Arial" w:hAnsi="Arial" w:cs="Arial"/>
        </w:rPr>
      </w:pPr>
    </w:p>
    <w:p w14:paraId="66C96F77" w14:textId="29E1B2D0" w:rsidR="00345C1A" w:rsidRPr="00D97780" w:rsidRDefault="00345C1A" w:rsidP="00B93F1F">
      <w:pPr>
        <w:spacing w:line="360" w:lineRule="auto"/>
        <w:ind w:right="190"/>
        <w:jc w:val="both"/>
        <w:rPr>
          <w:rFonts w:ascii="Arial" w:hAnsi="Arial" w:cs="Arial"/>
          <w:b/>
        </w:rPr>
      </w:pPr>
      <w:r w:rsidRPr="00D97780">
        <w:rPr>
          <w:rFonts w:ascii="Arial" w:hAnsi="Arial" w:cs="Arial"/>
          <w:bCs/>
        </w:rPr>
        <w:t xml:space="preserve">La formulación, revisión y aprobación de la Cuenta Pública </w:t>
      </w:r>
      <w:r w:rsidR="000211CA" w:rsidRPr="00D97780">
        <w:rPr>
          <w:rFonts w:ascii="Arial" w:hAnsi="Arial" w:cs="Arial"/>
          <w:bCs/>
        </w:rPr>
        <w:t xml:space="preserve">del </w:t>
      </w:r>
      <w:r w:rsidR="000211CA" w:rsidRPr="00D97780">
        <w:rPr>
          <w:rFonts w:ascii="Arial" w:hAnsi="Arial" w:cs="Arial"/>
          <w:b/>
          <w:bCs/>
        </w:rPr>
        <w:t>Instituto Quintanarroense de la Mujer</w:t>
      </w:r>
      <w:r w:rsidR="002F771B" w:rsidRPr="00D97780">
        <w:rPr>
          <w:rFonts w:ascii="Arial" w:hAnsi="Arial" w:cs="Arial"/>
        </w:rPr>
        <w:t>,</w:t>
      </w:r>
      <w:r w:rsidRPr="00D97780">
        <w:rPr>
          <w:rFonts w:ascii="Arial" w:hAnsi="Arial" w:cs="Arial"/>
          <w:bCs/>
        </w:rPr>
        <w:t xml:space="preserve"> comprende la realización de actividades en las que participa la Legislatura del Estado</w:t>
      </w:r>
      <w:r w:rsidR="00675F09" w:rsidRPr="00D97780">
        <w:rPr>
          <w:rFonts w:ascii="Arial" w:hAnsi="Arial" w:cs="Arial"/>
          <w:bCs/>
        </w:rPr>
        <w:t>, las cuales</w:t>
      </w:r>
      <w:r w:rsidRPr="00D97780">
        <w:rPr>
          <w:rFonts w:ascii="Arial" w:hAnsi="Arial" w:cs="Arial"/>
          <w:bCs/>
        </w:rPr>
        <w:t xml:space="preserve"> comprenden:</w:t>
      </w:r>
    </w:p>
    <w:p w14:paraId="58C6201D" w14:textId="77777777" w:rsidR="00345C1A" w:rsidRPr="006807D5" w:rsidRDefault="00345C1A" w:rsidP="00B93F1F">
      <w:pPr>
        <w:spacing w:line="360" w:lineRule="auto"/>
        <w:ind w:right="190"/>
        <w:jc w:val="both"/>
        <w:rPr>
          <w:rFonts w:ascii="Arial" w:hAnsi="Arial" w:cs="Arial"/>
          <w:bCs/>
        </w:rPr>
      </w:pPr>
    </w:p>
    <w:p w14:paraId="11278CB9" w14:textId="63E56A01" w:rsidR="0051225F" w:rsidRPr="00D97780" w:rsidRDefault="00345C1A" w:rsidP="00B93F1F">
      <w:pPr>
        <w:spacing w:line="360" w:lineRule="auto"/>
        <w:ind w:right="190"/>
        <w:jc w:val="both"/>
        <w:rPr>
          <w:rFonts w:ascii="Arial" w:hAnsi="Arial" w:cs="Arial"/>
          <w:bCs/>
        </w:rPr>
      </w:pPr>
      <w:r w:rsidRPr="00D97780">
        <w:rPr>
          <w:rFonts w:ascii="Arial" w:hAnsi="Arial" w:cs="Arial"/>
          <w:b/>
          <w:bCs/>
        </w:rPr>
        <w:t>A.- El Proceso Administrativo;</w:t>
      </w:r>
      <w:r w:rsidRPr="00D97780">
        <w:rPr>
          <w:rFonts w:ascii="Arial" w:hAnsi="Arial" w:cs="Arial"/>
          <w:bCs/>
        </w:rPr>
        <w:t xml:space="preserve"> </w:t>
      </w:r>
      <w:r w:rsidR="001075DF" w:rsidRPr="00D97780">
        <w:rPr>
          <w:rFonts w:ascii="Arial" w:hAnsi="Arial" w:cs="Arial"/>
          <w:bCs/>
        </w:rPr>
        <w:t>que es des</w:t>
      </w:r>
      <w:r w:rsidR="00014E52" w:rsidRPr="00D97780">
        <w:rPr>
          <w:rFonts w:ascii="Arial" w:hAnsi="Arial" w:cs="Arial"/>
          <w:bCs/>
        </w:rPr>
        <w:t xml:space="preserve">arrollado fundamentalmente por </w:t>
      </w:r>
      <w:r w:rsidR="000211CA" w:rsidRPr="00D97780">
        <w:rPr>
          <w:rFonts w:ascii="Arial" w:hAnsi="Arial" w:cs="Arial"/>
          <w:bCs/>
        </w:rPr>
        <w:t xml:space="preserve">el </w:t>
      </w:r>
      <w:r w:rsidR="000211CA" w:rsidRPr="00D97780">
        <w:rPr>
          <w:rFonts w:ascii="Arial" w:hAnsi="Arial" w:cs="Arial"/>
          <w:b/>
          <w:bCs/>
        </w:rPr>
        <w:t>Instituto Quintanarroense de la Mujer</w:t>
      </w:r>
      <w:r w:rsidR="00257CE6" w:rsidRPr="00D97780">
        <w:rPr>
          <w:rFonts w:ascii="Arial" w:hAnsi="Arial" w:cs="Arial"/>
        </w:rPr>
        <w:t>,</w:t>
      </w:r>
      <w:r w:rsidR="00086D09" w:rsidRPr="00D97780">
        <w:rPr>
          <w:rFonts w:ascii="Arial" w:hAnsi="Arial" w:cs="Arial"/>
          <w:bCs/>
        </w:rPr>
        <w:t xml:space="preserve"> en</w:t>
      </w:r>
      <w:r w:rsidR="001075DF" w:rsidRPr="00D97780">
        <w:rPr>
          <w:rFonts w:ascii="Arial" w:hAnsi="Arial" w:cs="Arial"/>
          <w:bCs/>
        </w:rPr>
        <w:t xml:space="preserve"> la integración de la Cuenta Pública</w:t>
      </w:r>
      <w:r w:rsidR="000C5FEB" w:rsidRPr="00D97780">
        <w:rPr>
          <w:rFonts w:ascii="Arial" w:hAnsi="Arial" w:cs="Arial"/>
          <w:bCs/>
        </w:rPr>
        <w:t xml:space="preserve">, </w:t>
      </w:r>
      <w:r w:rsidR="001075DF" w:rsidRPr="00D97780">
        <w:rPr>
          <w:rFonts w:ascii="Arial" w:hAnsi="Arial" w:cs="Arial"/>
          <w:bCs/>
        </w:rPr>
        <w:t xml:space="preserve">la cual comprende los resultados de las labores administrativas realizadas en el </w:t>
      </w:r>
      <w:r w:rsidR="009F435A" w:rsidRPr="00D97780">
        <w:rPr>
          <w:rFonts w:ascii="Arial" w:hAnsi="Arial" w:cs="Arial"/>
          <w:bCs/>
        </w:rPr>
        <w:t xml:space="preserve">ejercicio fiscal </w:t>
      </w:r>
      <w:r w:rsidR="000211CA" w:rsidRPr="00D97780">
        <w:rPr>
          <w:rFonts w:ascii="Arial" w:hAnsi="Arial" w:cs="Arial"/>
          <w:bCs/>
        </w:rPr>
        <w:t>202</w:t>
      </w:r>
      <w:r w:rsidR="00CE34EF" w:rsidRPr="00D97780">
        <w:rPr>
          <w:rFonts w:ascii="Arial" w:hAnsi="Arial" w:cs="Arial"/>
          <w:bCs/>
        </w:rPr>
        <w:t>1</w:t>
      </w:r>
      <w:r w:rsidR="001075DF" w:rsidRPr="00D97780">
        <w:rPr>
          <w:rFonts w:ascii="Arial" w:hAnsi="Arial" w:cs="Arial"/>
          <w:bCs/>
        </w:rPr>
        <w:t>, así como las principales políticas financieras, económicas y sociales que influyeron en el resultado</w:t>
      </w:r>
      <w:r w:rsidR="009D2849" w:rsidRPr="00D97780">
        <w:rPr>
          <w:rFonts w:ascii="Arial" w:hAnsi="Arial" w:cs="Arial"/>
          <w:bCs/>
        </w:rPr>
        <w:t xml:space="preserve"> de los</w:t>
      </w:r>
      <w:r w:rsidR="001075DF" w:rsidRPr="00D97780">
        <w:rPr>
          <w:rFonts w:ascii="Arial" w:hAnsi="Arial" w:cs="Arial"/>
          <w:bCs/>
        </w:rPr>
        <w:t xml:space="preserve"> </w:t>
      </w:r>
      <w:r w:rsidR="000211CA" w:rsidRPr="00D97780">
        <w:rPr>
          <w:rFonts w:ascii="Arial" w:hAnsi="Arial" w:cs="Arial"/>
          <w:bCs/>
        </w:rPr>
        <w:t>ingresos obtenidos y los gastos ejercidos</w:t>
      </w:r>
      <w:r w:rsidR="006F06EE" w:rsidRPr="00D97780">
        <w:rPr>
          <w:rFonts w:ascii="Arial" w:hAnsi="Arial" w:cs="Arial"/>
          <w:bCs/>
        </w:rPr>
        <w:t xml:space="preserve"> </w:t>
      </w:r>
      <w:r w:rsidR="00A97386" w:rsidRPr="00D97780">
        <w:rPr>
          <w:rFonts w:ascii="Arial" w:hAnsi="Arial" w:cs="Arial"/>
          <w:bCs/>
        </w:rPr>
        <w:t>por</w:t>
      </w:r>
      <w:r w:rsidR="001075DF" w:rsidRPr="00D97780">
        <w:rPr>
          <w:rFonts w:ascii="Arial" w:hAnsi="Arial" w:cs="Arial"/>
          <w:bCs/>
        </w:rPr>
        <w:t xml:space="preserve"> </w:t>
      </w:r>
      <w:r w:rsidR="00920993" w:rsidRPr="00D97780">
        <w:rPr>
          <w:rFonts w:ascii="Arial" w:hAnsi="Arial" w:cs="Arial"/>
          <w:bCs/>
        </w:rPr>
        <w:t xml:space="preserve">la </w:t>
      </w:r>
      <w:r w:rsidR="00F258F3" w:rsidRPr="00D97780">
        <w:rPr>
          <w:rFonts w:ascii="Arial" w:hAnsi="Arial" w:cs="Arial"/>
          <w:bCs/>
        </w:rPr>
        <w:t>entidad fiscalizada</w:t>
      </w:r>
      <w:r w:rsidR="001075DF" w:rsidRPr="00D97780">
        <w:rPr>
          <w:rFonts w:ascii="Arial" w:hAnsi="Arial" w:cs="Arial"/>
          <w:bCs/>
        </w:rPr>
        <w:t>.</w:t>
      </w:r>
    </w:p>
    <w:p w14:paraId="13F90DBC" w14:textId="77777777" w:rsidR="006300A3" w:rsidRPr="006807D5" w:rsidRDefault="006300A3" w:rsidP="00B93F1F">
      <w:pPr>
        <w:spacing w:line="360" w:lineRule="auto"/>
        <w:ind w:right="190"/>
        <w:jc w:val="both"/>
        <w:rPr>
          <w:rFonts w:ascii="Arial" w:hAnsi="Arial" w:cs="Arial"/>
          <w:bCs/>
        </w:rPr>
      </w:pPr>
    </w:p>
    <w:p w14:paraId="3B5FC50C" w14:textId="47BCC3E5" w:rsidR="001075DF" w:rsidRPr="00197ADB" w:rsidRDefault="00345C1A" w:rsidP="009A36CD">
      <w:pPr>
        <w:spacing w:line="360" w:lineRule="auto"/>
        <w:ind w:right="190"/>
        <w:jc w:val="both"/>
        <w:rPr>
          <w:rFonts w:ascii="Arial" w:hAnsi="Arial" w:cs="Arial"/>
          <w:bCs/>
        </w:rPr>
      </w:pPr>
      <w:r w:rsidRPr="00D97780">
        <w:rPr>
          <w:rFonts w:ascii="Arial" w:hAnsi="Arial" w:cs="Arial"/>
          <w:b/>
          <w:bCs/>
        </w:rPr>
        <w:t xml:space="preserve">B.- El Proceso de Vigilancia; </w:t>
      </w:r>
      <w:r w:rsidR="0031062A" w:rsidRPr="00D97780">
        <w:rPr>
          <w:rFonts w:ascii="Arial" w:hAnsi="Arial" w:cs="Arial"/>
          <w:bCs/>
        </w:rPr>
        <w:t>que es desarrollado por la Legislatura del Estado con apoyo de la Auditoría Superior del Estado,</w:t>
      </w:r>
      <w:r w:rsidR="009A59D7" w:rsidRPr="00D97780">
        <w:rPr>
          <w:rFonts w:ascii="Arial" w:hAnsi="Arial" w:cs="Arial"/>
          <w:bCs/>
        </w:rPr>
        <w:t xml:space="preserve"> cuya función es la revisión y fiscalización superior de la gestión financiera, </w:t>
      </w:r>
      <w:r w:rsidR="00EE20EC" w:rsidRPr="00D97780">
        <w:rPr>
          <w:rFonts w:ascii="Arial" w:hAnsi="Arial" w:cs="Arial"/>
          <w:bCs/>
        </w:rPr>
        <w:t>teniendo</w:t>
      </w:r>
      <w:r w:rsidR="009A59D7" w:rsidRPr="00D97780">
        <w:rPr>
          <w:rFonts w:ascii="Arial" w:hAnsi="Arial" w:cs="Arial"/>
          <w:bCs/>
        </w:rPr>
        <w:t xml:space="preserve"> carácter </w:t>
      </w:r>
      <w:r w:rsidR="00EE20EC" w:rsidRPr="00D97780">
        <w:rPr>
          <w:rFonts w:ascii="Arial" w:hAnsi="Arial" w:cs="Arial"/>
          <w:bCs/>
        </w:rPr>
        <w:t xml:space="preserve">de </w:t>
      </w:r>
      <w:r w:rsidR="009A59D7" w:rsidRPr="00D97780">
        <w:rPr>
          <w:rFonts w:ascii="Arial" w:hAnsi="Arial" w:cs="Arial"/>
          <w:bCs/>
        </w:rPr>
        <w:t>extern</w:t>
      </w:r>
      <w:r w:rsidR="00D66077" w:rsidRPr="00D97780">
        <w:rPr>
          <w:rFonts w:ascii="Arial" w:hAnsi="Arial" w:cs="Arial"/>
          <w:bCs/>
        </w:rPr>
        <w:t>a</w:t>
      </w:r>
      <w:r w:rsidR="009A59D7" w:rsidRPr="00D97780">
        <w:rPr>
          <w:rFonts w:ascii="Arial" w:hAnsi="Arial" w:cs="Arial"/>
          <w:bCs/>
        </w:rPr>
        <w:t xml:space="preserve"> y por lo tanto se efectúa de manera independiente y autónoma</w:t>
      </w:r>
      <w:r w:rsidR="009A59D7" w:rsidRPr="00197ADB">
        <w:rPr>
          <w:rFonts w:ascii="Arial" w:hAnsi="Arial" w:cs="Arial"/>
          <w:bCs/>
        </w:rPr>
        <w:t xml:space="preserve"> de cualquier otra forma de control o fiscalización que realicen los órganos internos de control,</w:t>
      </w:r>
      <w:bookmarkStart w:id="1" w:name="_Hlk11404101"/>
      <w:r w:rsidR="00C553E4" w:rsidRPr="00197ADB">
        <w:rPr>
          <w:rFonts w:ascii="Arial" w:hAnsi="Arial" w:cs="Arial"/>
          <w:bCs/>
        </w:rPr>
        <w:t xml:space="preserve"> </w:t>
      </w:r>
      <w:r w:rsidR="00EE20EC" w:rsidRPr="00197ADB">
        <w:rPr>
          <w:rFonts w:ascii="Arial" w:hAnsi="Arial" w:cs="Arial"/>
          <w:bCs/>
        </w:rPr>
        <w:t>ejecutándose una vez</w:t>
      </w:r>
      <w:r w:rsidR="00C553E4" w:rsidRPr="00197ADB">
        <w:rPr>
          <w:rFonts w:ascii="Arial" w:hAnsi="Arial" w:cs="Arial"/>
          <w:bCs/>
        </w:rPr>
        <w:t xml:space="preserve"> que el programa anual de auditoría esté aprobado y publicado en su página de internet, par</w:t>
      </w:r>
      <w:r w:rsidR="00D66077" w:rsidRPr="00197ADB">
        <w:rPr>
          <w:rFonts w:ascii="Arial" w:hAnsi="Arial" w:cs="Arial"/>
          <w:bCs/>
        </w:rPr>
        <w:t xml:space="preserve">a efectos de </w:t>
      </w:r>
      <w:r w:rsidR="001279B3" w:rsidRPr="00197ADB">
        <w:rPr>
          <w:rFonts w:ascii="Arial" w:hAnsi="Arial" w:cs="Arial"/>
          <w:bCs/>
        </w:rPr>
        <w:t xml:space="preserve">comprobar </w:t>
      </w:r>
      <w:r w:rsidR="0031062A" w:rsidRPr="00197ADB">
        <w:rPr>
          <w:rFonts w:ascii="Arial" w:hAnsi="Arial" w:cs="Arial"/>
          <w:bCs/>
        </w:rPr>
        <w:t>el cumplimiento</w:t>
      </w:r>
      <w:r w:rsidR="00BB679F" w:rsidRPr="00197ADB">
        <w:rPr>
          <w:rFonts w:ascii="Arial" w:hAnsi="Arial" w:cs="Arial"/>
          <w:bCs/>
        </w:rPr>
        <w:t xml:space="preserve"> de las </w:t>
      </w:r>
      <w:bookmarkStart w:id="2" w:name="_Hlk11355006"/>
      <w:r w:rsidR="00BB679F" w:rsidRPr="00197ADB">
        <w:rPr>
          <w:rFonts w:ascii="Arial" w:hAnsi="Arial" w:cs="Arial"/>
          <w:bCs/>
        </w:rPr>
        <w:t>disposiciones legales y normativas aplicables</w:t>
      </w:r>
      <w:bookmarkEnd w:id="2"/>
      <w:r w:rsidR="00BB679F" w:rsidRPr="00197ADB">
        <w:rPr>
          <w:rFonts w:ascii="Arial" w:hAnsi="Arial" w:cs="Arial"/>
          <w:bCs/>
        </w:rPr>
        <w:t>,</w:t>
      </w:r>
      <w:r w:rsidR="0031062A" w:rsidRPr="00197ADB">
        <w:rPr>
          <w:rFonts w:ascii="Arial" w:hAnsi="Arial" w:cs="Arial"/>
          <w:bCs/>
        </w:rPr>
        <w:t xml:space="preserve"> </w:t>
      </w:r>
      <w:r w:rsidR="001279B3" w:rsidRPr="00197ADB">
        <w:rPr>
          <w:rFonts w:ascii="Arial" w:hAnsi="Arial" w:cs="Arial"/>
          <w:bCs/>
        </w:rPr>
        <w:t xml:space="preserve">en cuanto a la recaudación, manejo, custodia y aplicación </w:t>
      </w:r>
      <w:r w:rsidR="00D66077" w:rsidRPr="00197ADB">
        <w:rPr>
          <w:rFonts w:ascii="Arial" w:hAnsi="Arial" w:cs="Arial"/>
          <w:bCs/>
        </w:rPr>
        <w:t xml:space="preserve">de </w:t>
      </w:r>
      <w:r w:rsidR="0031062A" w:rsidRPr="00197ADB">
        <w:rPr>
          <w:rFonts w:ascii="Arial" w:hAnsi="Arial" w:cs="Arial"/>
          <w:bCs/>
        </w:rPr>
        <w:t xml:space="preserve">los ingresos y gastos públicos, </w:t>
      </w:r>
      <w:bookmarkEnd w:id="1"/>
      <w:r w:rsidR="0031062A" w:rsidRPr="00197ADB">
        <w:rPr>
          <w:rFonts w:ascii="Arial" w:hAnsi="Arial" w:cs="Arial"/>
          <w:bCs/>
        </w:rPr>
        <w:t xml:space="preserve">y todo lo relacionado con la actividad financiera-administrativa </w:t>
      </w:r>
      <w:r w:rsidR="000211CA" w:rsidRPr="00197ADB">
        <w:rPr>
          <w:rFonts w:ascii="Arial" w:hAnsi="Arial" w:cs="Arial"/>
          <w:bCs/>
        </w:rPr>
        <w:t>del Instituto Quintanarroense de la Mujer.</w:t>
      </w:r>
    </w:p>
    <w:p w14:paraId="641736BF" w14:textId="77777777" w:rsidR="00E95869" w:rsidRPr="006807D5" w:rsidRDefault="00E95869" w:rsidP="00B93F1F">
      <w:pPr>
        <w:spacing w:line="360" w:lineRule="auto"/>
        <w:ind w:right="190"/>
        <w:jc w:val="both"/>
        <w:rPr>
          <w:rFonts w:ascii="Arial" w:hAnsi="Arial" w:cs="Arial"/>
          <w:bCs/>
        </w:rPr>
      </w:pPr>
    </w:p>
    <w:p w14:paraId="699C31F9" w14:textId="2F15FFA7" w:rsidR="00F258F3" w:rsidRPr="00D97780" w:rsidRDefault="00F258F3" w:rsidP="009A36CD">
      <w:pPr>
        <w:spacing w:line="360" w:lineRule="auto"/>
        <w:ind w:right="190"/>
        <w:jc w:val="both"/>
        <w:rPr>
          <w:rFonts w:ascii="Arial" w:hAnsi="Arial" w:cs="Arial"/>
        </w:rPr>
      </w:pPr>
      <w:r w:rsidRPr="00D97780">
        <w:rPr>
          <w:rFonts w:ascii="Arial" w:hAnsi="Arial" w:cs="Arial"/>
        </w:rPr>
        <w:t xml:space="preserve">En la Cuenta Pública </w:t>
      </w:r>
      <w:r w:rsidR="000211CA" w:rsidRPr="00D97780">
        <w:rPr>
          <w:rFonts w:ascii="Arial" w:hAnsi="Arial" w:cs="Arial"/>
          <w:bCs/>
        </w:rPr>
        <w:t xml:space="preserve">del </w:t>
      </w:r>
      <w:r w:rsidR="000211CA" w:rsidRPr="00D97780">
        <w:rPr>
          <w:rFonts w:ascii="Arial" w:hAnsi="Arial" w:cs="Arial"/>
          <w:b/>
          <w:bCs/>
        </w:rPr>
        <w:t>Instituto Quintanarroense de la Mujer</w:t>
      </w:r>
      <w:r w:rsidR="00257CE6" w:rsidRPr="00D97780">
        <w:rPr>
          <w:rFonts w:ascii="Arial" w:hAnsi="Arial" w:cs="Arial"/>
        </w:rPr>
        <w:t>,</w:t>
      </w:r>
      <w:r w:rsidRPr="00D97780">
        <w:rPr>
          <w:rFonts w:ascii="Arial" w:hAnsi="Arial" w:cs="Arial"/>
        </w:rPr>
        <w:t xml:space="preserve"> correspondiente al ejercicio fiscal </w:t>
      </w:r>
      <w:r w:rsidR="000211CA" w:rsidRPr="00D97780">
        <w:rPr>
          <w:rFonts w:ascii="Arial" w:hAnsi="Arial" w:cs="Arial"/>
          <w:bCs/>
        </w:rPr>
        <w:t>202</w:t>
      </w:r>
      <w:r w:rsidR="00CE34EF" w:rsidRPr="00D97780">
        <w:rPr>
          <w:rFonts w:ascii="Arial" w:hAnsi="Arial" w:cs="Arial"/>
          <w:bCs/>
        </w:rPr>
        <w:t>1</w:t>
      </w:r>
      <w:r w:rsidRPr="00D97780">
        <w:rPr>
          <w:rFonts w:ascii="Arial" w:hAnsi="Arial" w:cs="Arial"/>
        </w:rPr>
        <w:t>, se encuentra reflejad</w:t>
      </w:r>
      <w:r w:rsidR="00424116" w:rsidRPr="00D97780">
        <w:rPr>
          <w:rFonts w:ascii="Arial" w:hAnsi="Arial" w:cs="Arial"/>
        </w:rPr>
        <w:t>a</w:t>
      </w:r>
      <w:r w:rsidRPr="00D97780">
        <w:rPr>
          <w:rFonts w:ascii="Arial" w:hAnsi="Arial" w:cs="Arial"/>
        </w:rPr>
        <w:t xml:space="preserve"> </w:t>
      </w:r>
      <w:r w:rsidR="00424116" w:rsidRPr="00D97780">
        <w:rPr>
          <w:rFonts w:ascii="Arial" w:hAnsi="Arial" w:cs="Arial"/>
        </w:rPr>
        <w:t xml:space="preserve">la </w:t>
      </w:r>
      <w:r w:rsidR="000211CA" w:rsidRPr="00D97780">
        <w:rPr>
          <w:rFonts w:ascii="Arial" w:hAnsi="Arial" w:cs="Arial"/>
        </w:rPr>
        <w:t xml:space="preserve">obtención del ingreso y el ejercicio del gasto público de recursos </w:t>
      </w:r>
      <w:r w:rsidR="00DE632D" w:rsidRPr="00D97780">
        <w:rPr>
          <w:rFonts w:ascii="Arial" w:hAnsi="Arial" w:cs="Arial"/>
        </w:rPr>
        <w:t xml:space="preserve">federales y </w:t>
      </w:r>
      <w:r w:rsidR="000211CA" w:rsidRPr="00D97780">
        <w:rPr>
          <w:rFonts w:ascii="Arial" w:hAnsi="Arial" w:cs="Arial"/>
        </w:rPr>
        <w:t>estatales</w:t>
      </w:r>
      <w:r w:rsidRPr="00D97780">
        <w:rPr>
          <w:rFonts w:ascii="Arial" w:hAnsi="Arial" w:cs="Arial"/>
        </w:rPr>
        <w:t xml:space="preserve">. La Cuenta Pública fue entregada </w:t>
      </w:r>
      <w:r w:rsidR="007026DE" w:rsidRPr="00D97780">
        <w:rPr>
          <w:rFonts w:ascii="Arial" w:hAnsi="Arial" w:cs="Arial"/>
        </w:rPr>
        <w:t xml:space="preserve">a la Auditoría Superior del Estado, </w:t>
      </w:r>
      <w:r w:rsidRPr="00D97780">
        <w:rPr>
          <w:rFonts w:ascii="Arial" w:hAnsi="Arial" w:cs="Arial"/>
        </w:rPr>
        <w:t xml:space="preserve">en fecha </w:t>
      </w:r>
      <w:r w:rsidR="00CE34EF" w:rsidRPr="00D97780">
        <w:rPr>
          <w:rFonts w:ascii="Arial" w:hAnsi="Arial" w:cs="Arial"/>
        </w:rPr>
        <w:t>26</w:t>
      </w:r>
      <w:r w:rsidR="000211CA" w:rsidRPr="00D97780">
        <w:rPr>
          <w:rFonts w:ascii="Arial" w:hAnsi="Arial" w:cs="Arial"/>
        </w:rPr>
        <w:t xml:space="preserve"> de abril de 202</w:t>
      </w:r>
      <w:r w:rsidR="00CE34EF" w:rsidRPr="00D97780">
        <w:rPr>
          <w:rFonts w:ascii="Arial" w:hAnsi="Arial" w:cs="Arial"/>
        </w:rPr>
        <w:t>2</w:t>
      </w:r>
      <w:r w:rsidR="000211CA" w:rsidRPr="00D97780">
        <w:rPr>
          <w:rFonts w:ascii="Arial" w:hAnsi="Arial" w:cs="Arial"/>
        </w:rPr>
        <w:t>, con oficio No. IQM/DG/1</w:t>
      </w:r>
      <w:r w:rsidR="00CE34EF" w:rsidRPr="00D97780">
        <w:rPr>
          <w:rFonts w:ascii="Arial" w:hAnsi="Arial" w:cs="Arial"/>
        </w:rPr>
        <w:t>73</w:t>
      </w:r>
      <w:r w:rsidR="000211CA" w:rsidRPr="00D97780">
        <w:rPr>
          <w:rFonts w:ascii="Arial" w:hAnsi="Arial" w:cs="Arial"/>
        </w:rPr>
        <w:t>/202</w:t>
      </w:r>
      <w:r w:rsidR="00CE34EF" w:rsidRPr="00D97780">
        <w:rPr>
          <w:rFonts w:ascii="Arial" w:hAnsi="Arial" w:cs="Arial"/>
        </w:rPr>
        <w:t>2</w:t>
      </w:r>
      <w:r w:rsidR="000211CA" w:rsidRPr="00D97780">
        <w:rPr>
          <w:rFonts w:ascii="Arial" w:hAnsi="Arial" w:cs="Arial"/>
        </w:rPr>
        <w:t>.</w:t>
      </w:r>
    </w:p>
    <w:p w14:paraId="3DF35B4D" w14:textId="45661116" w:rsidR="00920993" w:rsidRPr="006807D5" w:rsidRDefault="00920993" w:rsidP="00B93F1F">
      <w:pPr>
        <w:spacing w:line="360" w:lineRule="auto"/>
        <w:ind w:right="48"/>
        <w:jc w:val="both"/>
        <w:rPr>
          <w:rFonts w:ascii="Arial" w:hAnsi="Arial" w:cs="Arial"/>
          <w:iCs/>
        </w:rPr>
      </w:pPr>
    </w:p>
    <w:p w14:paraId="3C02640D" w14:textId="2273BF51" w:rsidR="007D0A34" w:rsidRPr="00D97780" w:rsidRDefault="0087515D" w:rsidP="001279B3">
      <w:pPr>
        <w:spacing w:line="360" w:lineRule="auto"/>
        <w:ind w:right="190"/>
        <w:jc w:val="both"/>
        <w:rPr>
          <w:rFonts w:ascii="Arial" w:hAnsi="Arial" w:cs="Arial"/>
          <w:bCs/>
        </w:rPr>
      </w:pPr>
      <w:r w:rsidRPr="00D97780">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3916F4" w:rsidRPr="00D97780">
        <w:rPr>
          <w:rFonts w:ascii="Arial" w:hAnsi="Arial" w:cs="Arial"/>
          <w:bCs/>
        </w:rPr>
        <w:t>15</w:t>
      </w:r>
      <w:r w:rsidR="005B794F" w:rsidRPr="00D97780">
        <w:rPr>
          <w:rFonts w:ascii="Arial" w:hAnsi="Arial" w:cs="Arial"/>
          <w:bCs/>
        </w:rPr>
        <w:t xml:space="preserve"> de </w:t>
      </w:r>
      <w:r w:rsidR="003916F4" w:rsidRPr="00D97780">
        <w:rPr>
          <w:rFonts w:ascii="Arial" w:hAnsi="Arial" w:cs="Arial"/>
          <w:bCs/>
        </w:rPr>
        <w:t>febr</w:t>
      </w:r>
      <w:r w:rsidR="005B794F" w:rsidRPr="00D97780">
        <w:rPr>
          <w:rFonts w:ascii="Arial" w:hAnsi="Arial" w:cs="Arial"/>
          <w:bCs/>
        </w:rPr>
        <w:t>ero de 202</w:t>
      </w:r>
      <w:r w:rsidR="003916F4" w:rsidRPr="00D97780">
        <w:rPr>
          <w:rFonts w:ascii="Arial" w:hAnsi="Arial" w:cs="Arial"/>
          <w:bCs/>
        </w:rPr>
        <w:t>2</w:t>
      </w:r>
      <w:r w:rsidR="005B794F" w:rsidRPr="00D97780">
        <w:rPr>
          <w:rFonts w:ascii="Arial" w:hAnsi="Arial" w:cs="Arial"/>
          <w:bCs/>
        </w:rPr>
        <w:t xml:space="preserve"> </w:t>
      </w:r>
      <w:r w:rsidRPr="00D97780">
        <w:rPr>
          <w:rFonts w:ascii="Arial" w:hAnsi="Arial" w:cs="Arial"/>
          <w:bCs/>
        </w:rPr>
        <w:t>mediante acuerdo administrativo, el Programa Anual de Auditorías</w:t>
      </w:r>
      <w:r w:rsidR="00AD3B56" w:rsidRPr="00D97780">
        <w:rPr>
          <w:rFonts w:ascii="Arial" w:hAnsi="Arial" w:cs="Arial"/>
          <w:bCs/>
        </w:rPr>
        <w:t>,</w:t>
      </w:r>
      <w:r w:rsidRPr="00D97780">
        <w:rPr>
          <w:rFonts w:ascii="Arial" w:hAnsi="Arial" w:cs="Arial"/>
          <w:bCs/>
        </w:rPr>
        <w:t xml:space="preserve"> Visitas e Inspecciones (PAAVI), correspondiente al año </w:t>
      </w:r>
      <w:r w:rsidR="005B794F" w:rsidRPr="00D97780">
        <w:rPr>
          <w:rFonts w:ascii="Arial" w:hAnsi="Arial" w:cs="Arial"/>
          <w:bCs/>
        </w:rPr>
        <w:t>202</w:t>
      </w:r>
      <w:r w:rsidR="003916F4" w:rsidRPr="00D97780">
        <w:rPr>
          <w:rFonts w:ascii="Arial" w:hAnsi="Arial" w:cs="Arial"/>
          <w:bCs/>
        </w:rPr>
        <w:t>2</w:t>
      </w:r>
      <w:r w:rsidRPr="00D97780">
        <w:rPr>
          <w:rFonts w:ascii="Arial" w:hAnsi="Arial" w:cs="Arial"/>
          <w:bCs/>
        </w:rPr>
        <w:t xml:space="preserve">, para la </w:t>
      </w:r>
      <w:r w:rsidR="00A158B6" w:rsidRPr="00D97780">
        <w:rPr>
          <w:rFonts w:ascii="Arial" w:hAnsi="Arial" w:cs="Arial"/>
          <w:bCs/>
        </w:rPr>
        <w:t>f</w:t>
      </w:r>
      <w:r w:rsidRPr="00D97780">
        <w:rPr>
          <w:rFonts w:ascii="Arial" w:hAnsi="Arial" w:cs="Arial"/>
          <w:bCs/>
        </w:rPr>
        <w:t xml:space="preserve">iscalización </w:t>
      </w:r>
      <w:r w:rsidR="00A158B6" w:rsidRPr="00D97780">
        <w:rPr>
          <w:rFonts w:ascii="Arial" w:hAnsi="Arial" w:cs="Arial"/>
          <w:bCs/>
        </w:rPr>
        <w:t>s</w:t>
      </w:r>
      <w:r w:rsidRPr="00D97780">
        <w:rPr>
          <w:rFonts w:ascii="Arial" w:hAnsi="Arial" w:cs="Arial"/>
          <w:bCs/>
        </w:rPr>
        <w:t xml:space="preserve">uperior de la </w:t>
      </w:r>
      <w:r w:rsidR="006B4674" w:rsidRPr="00D97780">
        <w:rPr>
          <w:rFonts w:ascii="Arial" w:hAnsi="Arial" w:cs="Arial"/>
          <w:bCs/>
        </w:rPr>
        <w:t>C</w:t>
      </w:r>
      <w:r w:rsidRPr="00D97780">
        <w:rPr>
          <w:rFonts w:ascii="Arial" w:hAnsi="Arial" w:cs="Arial"/>
          <w:bCs/>
        </w:rPr>
        <w:t xml:space="preserve">uenta </w:t>
      </w:r>
      <w:r w:rsidR="006B4674" w:rsidRPr="00D97780">
        <w:rPr>
          <w:rFonts w:ascii="Arial" w:hAnsi="Arial" w:cs="Arial"/>
          <w:bCs/>
        </w:rPr>
        <w:t>P</w:t>
      </w:r>
      <w:r w:rsidRPr="00D97780">
        <w:rPr>
          <w:rFonts w:ascii="Arial" w:hAnsi="Arial" w:cs="Arial"/>
          <w:bCs/>
        </w:rPr>
        <w:t xml:space="preserve">ública </w:t>
      </w:r>
      <w:r w:rsidR="005B794F" w:rsidRPr="00D97780">
        <w:rPr>
          <w:rFonts w:ascii="Arial" w:hAnsi="Arial" w:cs="Arial"/>
          <w:bCs/>
        </w:rPr>
        <w:t>202</w:t>
      </w:r>
      <w:r w:rsidR="003916F4" w:rsidRPr="00D97780">
        <w:rPr>
          <w:rFonts w:ascii="Arial" w:hAnsi="Arial" w:cs="Arial"/>
          <w:bCs/>
        </w:rPr>
        <w:t>1</w:t>
      </w:r>
      <w:r w:rsidRPr="00D97780">
        <w:rPr>
          <w:rFonts w:ascii="Arial" w:hAnsi="Arial" w:cs="Arial"/>
          <w:bCs/>
        </w:rPr>
        <w:t xml:space="preserve">, el cual </w:t>
      </w:r>
      <w:r w:rsidR="00AD3B56" w:rsidRPr="00D97780">
        <w:rPr>
          <w:rFonts w:ascii="Arial" w:hAnsi="Arial" w:cs="Arial"/>
          <w:bCs/>
        </w:rPr>
        <w:t>fue expedido y publicado en el p</w:t>
      </w:r>
      <w:r w:rsidRPr="00D97780">
        <w:rPr>
          <w:rFonts w:ascii="Arial" w:hAnsi="Arial" w:cs="Arial"/>
          <w:bCs/>
        </w:rPr>
        <w:t>ortal web de la Auditoría Superior del Estado de Quintana Roo.</w:t>
      </w:r>
      <w:r w:rsidR="001E1969" w:rsidRPr="00D97780">
        <w:rPr>
          <w:rFonts w:ascii="Arial" w:hAnsi="Arial" w:cs="Arial"/>
          <w:bCs/>
        </w:rPr>
        <w:t xml:space="preserve"> </w:t>
      </w:r>
    </w:p>
    <w:p w14:paraId="1F01C9F4" w14:textId="72AC7AC8" w:rsidR="0051225F" w:rsidRPr="006807D5" w:rsidRDefault="0051225F" w:rsidP="00B93F1F">
      <w:pPr>
        <w:spacing w:line="360" w:lineRule="auto"/>
        <w:ind w:right="190"/>
        <w:jc w:val="both"/>
        <w:rPr>
          <w:rFonts w:ascii="Arial" w:hAnsi="Arial" w:cs="Arial"/>
        </w:rPr>
      </w:pPr>
    </w:p>
    <w:p w14:paraId="1F84C5BA" w14:textId="341CC23F" w:rsidR="00345C1A" w:rsidRDefault="00345C1A" w:rsidP="00B93F1F">
      <w:pPr>
        <w:spacing w:line="360" w:lineRule="auto"/>
        <w:ind w:right="190"/>
        <w:jc w:val="both"/>
        <w:rPr>
          <w:rFonts w:ascii="Arial" w:hAnsi="Arial" w:cs="Arial"/>
        </w:rPr>
      </w:pPr>
      <w:r w:rsidRPr="00D97780">
        <w:rPr>
          <w:rFonts w:ascii="Arial" w:hAnsi="Arial" w:cs="Arial"/>
        </w:rPr>
        <w:t>Por lo anterior y en</w:t>
      </w:r>
      <w:r w:rsidRPr="00197ADB">
        <w:rPr>
          <w:rFonts w:ascii="Arial" w:hAnsi="Arial" w:cs="Arial"/>
        </w:rPr>
        <w:t xml:space="preserve"> cumplimiento a los artículos </w:t>
      </w:r>
      <w:r w:rsidR="00E12B67" w:rsidRPr="00197ADB">
        <w:rPr>
          <w:rFonts w:ascii="Arial" w:hAnsi="Arial" w:cs="Arial"/>
        </w:rPr>
        <w:t>2, 3, 4, 5</w:t>
      </w:r>
      <w:r w:rsidR="00996A1B" w:rsidRPr="00197ADB">
        <w:rPr>
          <w:rFonts w:ascii="Arial" w:hAnsi="Arial" w:cs="Arial"/>
        </w:rPr>
        <w:t>,</w:t>
      </w:r>
      <w:r w:rsidR="003A7DD9" w:rsidRPr="00197ADB">
        <w:rPr>
          <w:rFonts w:ascii="Arial" w:hAnsi="Arial" w:cs="Arial"/>
        </w:rPr>
        <w:t xml:space="preserve"> 6 fracciones I, </w:t>
      </w:r>
      <w:r w:rsidR="00A277F8" w:rsidRPr="00197ADB">
        <w:rPr>
          <w:rFonts w:ascii="Arial" w:hAnsi="Arial" w:cs="Arial"/>
        </w:rPr>
        <w:t>II</w:t>
      </w:r>
      <w:r w:rsidR="003A7DD9" w:rsidRPr="00197ADB">
        <w:rPr>
          <w:rFonts w:ascii="Arial" w:hAnsi="Arial" w:cs="Arial"/>
        </w:rPr>
        <w:t xml:space="preserve"> y XX,</w:t>
      </w:r>
      <w:r w:rsidR="00691EE9" w:rsidRPr="00197ADB">
        <w:rPr>
          <w:rFonts w:ascii="Arial" w:hAnsi="Arial" w:cs="Arial"/>
        </w:rPr>
        <w:t xml:space="preserve"> </w:t>
      </w:r>
      <w:r w:rsidR="00996A1B" w:rsidRPr="00197ADB">
        <w:rPr>
          <w:rFonts w:ascii="Arial" w:hAnsi="Arial" w:cs="Arial"/>
        </w:rPr>
        <w:t>1</w:t>
      </w:r>
      <w:r w:rsidR="00A277F8" w:rsidRPr="00197ADB">
        <w:rPr>
          <w:rFonts w:ascii="Arial" w:hAnsi="Arial" w:cs="Arial"/>
        </w:rPr>
        <w:t>6</w:t>
      </w:r>
      <w:r w:rsidR="00996A1B" w:rsidRPr="00197ADB">
        <w:rPr>
          <w:rFonts w:ascii="Arial" w:hAnsi="Arial" w:cs="Arial"/>
        </w:rPr>
        <w:t>, 17,</w:t>
      </w:r>
      <w:r w:rsidR="00E12B67" w:rsidRPr="00197ADB">
        <w:rPr>
          <w:rFonts w:ascii="Arial" w:hAnsi="Arial" w:cs="Arial"/>
        </w:rPr>
        <w:t xml:space="preserve"> </w:t>
      </w:r>
      <w:r w:rsidR="00A277F8" w:rsidRPr="00197ADB">
        <w:rPr>
          <w:rFonts w:ascii="Arial" w:hAnsi="Arial" w:cs="Arial"/>
        </w:rPr>
        <w:t>19</w:t>
      </w:r>
      <w:r w:rsidR="00E12B67" w:rsidRPr="00197ADB">
        <w:rPr>
          <w:rFonts w:ascii="Arial" w:hAnsi="Arial" w:cs="Arial"/>
        </w:rPr>
        <w:t xml:space="preserve"> fracciones </w:t>
      </w:r>
      <w:r w:rsidR="003A7DD9" w:rsidRPr="00197ADB">
        <w:rPr>
          <w:rFonts w:ascii="Arial" w:hAnsi="Arial" w:cs="Arial"/>
        </w:rPr>
        <w:t xml:space="preserve">I, VI, </w:t>
      </w:r>
      <w:r w:rsidR="00E12B67" w:rsidRPr="00197ADB">
        <w:rPr>
          <w:rFonts w:ascii="Arial" w:hAnsi="Arial" w:cs="Arial"/>
        </w:rPr>
        <w:t>VII,</w:t>
      </w:r>
      <w:r w:rsidR="00E94491" w:rsidRPr="00197ADB">
        <w:rPr>
          <w:rFonts w:ascii="Arial" w:hAnsi="Arial" w:cs="Arial"/>
        </w:rPr>
        <w:t xml:space="preserve"> VIII,</w:t>
      </w:r>
      <w:r w:rsidR="00840A3F" w:rsidRPr="00197ADB">
        <w:rPr>
          <w:rFonts w:ascii="Arial" w:hAnsi="Arial" w:cs="Arial"/>
        </w:rPr>
        <w:t xml:space="preserve"> </w:t>
      </w:r>
      <w:r w:rsidR="00E12B67" w:rsidRPr="00197ADB">
        <w:rPr>
          <w:rFonts w:ascii="Arial" w:hAnsi="Arial" w:cs="Arial"/>
        </w:rPr>
        <w:t>XII,</w:t>
      </w:r>
      <w:r w:rsidR="00A76E7F" w:rsidRPr="00197ADB">
        <w:rPr>
          <w:rFonts w:ascii="Arial" w:hAnsi="Arial" w:cs="Arial"/>
        </w:rPr>
        <w:t xml:space="preserve"> </w:t>
      </w:r>
      <w:r w:rsidR="003A7DD9" w:rsidRPr="00197ADB">
        <w:rPr>
          <w:rFonts w:ascii="Arial" w:hAnsi="Arial" w:cs="Arial"/>
        </w:rPr>
        <w:t>XV,</w:t>
      </w:r>
      <w:r w:rsidR="00E12B67" w:rsidRPr="00197ADB">
        <w:rPr>
          <w:rFonts w:ascii="Arial" w:hAnsi="Arial" w:cs="Arial"/>
        </w:rPr>
        <w:t xml:space="preserve"> XXVI y</w:t>
      </w:r>
      <w:r w:rsidR="00A277F8" w:rsidRPr="00197ADB">
        <w:rPr>
          <w:rFonts w:ascii="Arial" w:hAnsi="Arial" w:cs="Arial"/>
        </w:rPr>
        <w:t xml:space="preserve"> XXVIII,</w:t>
      </w:r>
      <w:r w:rsidR="006447D4" w:rsidRPr="00197ADB">
        <w:rPr>
          <w:rFonts w:ascii="Arial" w:hAnsi="Arial" w:cs="Arial"/>
        </w:rPr>
        <w:t xml:space="preserve"> 22 </w:t>
      </w:r>
      <w:r w:rsidR="00996A1B" w:rsidRPr="00197ADB">
        <w:rPr>
          <w:rFonts w:ascii="Arial" w:hAnsi="Arial" w:cs="Arial"/>
        </w:rPr>
        <w:t>en su último párrafo</w:t>
      </w:r>
      <w:r w:rsidR="00FF0D0C" w:rsidRPr="00197ADB">
        <w:rPr>
          <w:rFonts w:ascii="Arial" w:hAnsi="Arial" w:cs="Arial"/>
        </w:rPr>
        <w:t xml:space="preserve">, 38, </w:t>
      </w:r>
      <w:r w:rsidR="00995FB1" w:rsidRPr="00197ADB">
        <w:rPr>
          <w:rFonts w:ascii="Arial" w:hAnsi="Arial" w:cs="Arial"/>
        </w:rPr>
        <w:t xml:space="preserve">40, </w:t>
      </w:r>
      <w:r w:rsidR="00FF0D0C" w:rsidRPr="00197ADB">
        <w:rPr>
          <w:rFonts w:ascii="Arial" w:hAnsi="Arial" w:cs="Arial"/>
        </w:rPr>
        <w:t>41</w:t>
      </w:r>
      <w:r w:rsidR="00996A1B" w:rsidRPr="00197ADB">
        <w:rPr>
          <w:rFonts w:ascii="Arial" w:hAnsi="Arial" w:cs="Arial"/>
        </w:rPr>
        <w:t>, 42</w:t>
      </w:r>
      <w:r w:rsidR="006447D4" w:rsidRPr="00197ADB">
        <w:rPr>
          <w:rFonts w:ascii="Arial" w:hAnsi="Arial" w:cs="Arial"/>
        </w:rPr>
        <w:t xml:space="preserve"> y</w:t>
      </w:r>
      <w:r w:rsidR="00E12B67" w:rsidRPr="00197ADB">
        <w:rPr>
          <w:rFonts w:ascii="Arial" w:hAnsi="Arial" w:cs="Arial"/>
        </w:rPr>
        <w:t xml:space="preserve"> 86 fracciones I</w:t>
      </w:r>
      <w:r w:rsidR="00A77F0A" w:rsidRPr="00197ADB">
        <w:rPr>
          <w:rFonts w:ascii="Arial" w:hAnsi="Arial" w:cs="Arial"/>
        </w:rPr>
        <w:t>, XVII, XXII</w:t>
      </w:r>
      <w:r w:rsidR="00E12B67" w:rsidRPr="00197ADB">
        <w:rPr>
          <w:rFonts w:ascii="Arial" w:hAnsi="Arial" w:cs="Arial"/>
        </w:rPr>
        <w:t xml:space="preserve"> y</w:t>
      </w:r>
      <w:r w:rsidR="00A277F8" w:rsidRPr="00197ADB">
        <w:rPr>
          <w:rFonts w:ascii="Arial" w:hAnsi="Arial" w:cs="Arial"/>
        </w:rPr>
        <w:t xml:space="preserve"> XXXVI de la </w:t>
      </w:r>
      <w:r w:rsidR="00E12B67" w:rsidRPr="00197ADB">
        <w:rPr>
          <w:rFonts w:ascii="Arial" w:hAnsi="Arial" w:cs="Arial"/>
        </w:rPr>
        <w:t>Ley d</w:t>
      </w:r>
      <w:r w:rsidR="00A277F8" w:rsidRPr="00197ADB">
        <w:rPr>
          <w:rFonts w:ascii="Arial" w:hAnsi="Arial" w:cs="Arial"/>
        </w:rPr>
        <w:t xml:space="preserve">e Fiscalización y Rendición de Cuentas del Estado de Quintana Roo, </w:t>
      </w:r>
      <w:r w:rsidRPr="00197ADB">
        <w:rPr>
          <w:rFonts w:ascii="Arial" w:hAnsi="Arial" w:cs="Arial"/>
        </w:rPr>
        <w:t xml:space="preserve">se tiene a bien presentar </w:t>
      </w:r>
      <w:r w:rsidR="004408EB" w:rsidRPr="00197ADB">
        <w:rPr>
          <w:rFonts w:ascii="Arial" w:hAnsi="Arial" w:cs="Arial"/>
        </w:rPr>
        <w:t>el</w:t>
      </w:r>
      <w:r w:rsidRPr="00197ADB">
        <w:rPr>
          <w:rFonts w:ascii="Arial" w:hAnsi="Arial" w:cs="Arial"/>
        </w:rPr>
        <w:t xml:space="preserve"> Informe</w:t>
      </w:r>
      <w:r w:rsidR="006C64D9" w:rsidRPr="00197ADB">
        <w:rPr>
          <w:rFonts w:ascii="Arial" w:hAnsi="Arial" w:cs="Arial"/>
        </w:rPr>
        <w:t xml:space="preserve"> </w:t>
      </w:r>
      <w:r w:rsidR="00E95DC3" w:rsidRPr="00197ADB">
        <w:rPr>
          <w:rFonts w:ascii="Arial" w:hAnsi="Arial" w:cs="Arial"/>
        </w:rPr>
        <w:t xml:space="preserve">Individual </w:t>
      </w:r>
      <w:r w:rsidR="00F91FF8" w:rsidRPr="00197ADB">
        <w:rPr>
          <w:rFonts w:ascii="Arial" w:hAnsi="Arial" w:cs="Arial"/>
        </w:rPr>
        <w:t xml:space="preserve">de </w:t>
      </w:r>
      <w:r w:rsidR="00A40F4D" w:rsidRPr="00197ADB">
        <w:rPr>
          <w:rFonts w:ascii="Arial" w:hAnsi="Arial" w:cs="Arial"/>
        </w:rPr>
        <w:t>A</w:t>
      </w:r>
      <w:r w:rsidR="00584B24" w:rsidRPr="00197ADB">
        <w:rPr>
          <w:rFonts w:ascii="Arial" w:hAnsi="Arial" w:cs="Arial"/>
        </w:rPr>
        <w:t>uditoría</w:t>
      </w:r>
      <w:r w:rsidR="004408EB" w:rsidRPr="00197ADB">
        <w:rPr>
          <w:rFonts w:ascii="Arial" w:hAnsi="Arial" w:cs="Arial"/>
        </w:rPr>
        <w:t xml:space="preserve"> o</w:t>
      </w:r>
      <w:r w:rsidR="007E1669" w:rsidRPr="00197ADB">
        <w:rPr>
          <w:rFonts w:ascii="Arial" w:hAnsi="Arial" w:cs="Arial"/>
        </w:rPr>
        <w:t>btenido con</w:t>
      </w:r>
      <w:r w:rsidRPr="00197ADB">
        <w:rPr>
          <w:rFonts w:ascii="Arial" w:hAnsi="Arial" w:cs="Arial"/>
        </w:rPr>
        <w:t xml:space="preserve"> relación a la Cuenta Pública</w:t>
      </w:r>
      <w:r w:rsidR="00920993" w:rsidRPr="00197ADB">
        <w:rPr>
          <w:rFonts w:ascii="Arial" w:hAnsi="Arial" w:cs="Arial"/>
          <w:bCs/>
        </w:rPr>
        <w:t xml:space="preserve"> </w:t>
      </w:r>
      <w:r w:rsidR="006C64D9" w:rsidRPr="00197ADB">
        <w:rPr>
          <w:rFonts w:ascii="Arial" w:hAnsi="Arial" w:cs="Arial"/>
          <w:bCs/>
        </w:rPr>
        <w:t xml:space="preserve">del </w:t>
      </w:r>
      <w:r w:rsidR="006C64D9" w:rsidRPr="00197ADB">
        <w:rPr>
          <w:rFonts w:ascii="Arial" w:hAnsi="Arial" w:cs="Arial"/>
          <w:b/>
          <w:bCs/>
        </w:rPr>
        <w:t>Instituto Quintanarroense de la Mujer</w:t>
      </w:r>
      <w:r w:rsidR="00257CE6" w:rsidRPr="00197ADB">
        <w:rPr>
          <w:rFonts w:ascii="Arial" w:hAnsi="Arial" w:cs="Arial"/>
        </w:rPr>
        <w:t>,</w:t>
      </w:r>
      <w:r w:rsidR="00877504" w:rsidRPr="00197ADB">
        <w:rPr>
          <w:rFonts w:ascii="Arial" w:hAnsi="Arial" w:cs="Arial"/>
        </w:rPr>
        <w:t xml:space="preserve"> </w:t>
      </w:r>
      <w:r w:rsidR="00B0575C" w:rsidRPr="00197ADB">
        <w:rPr>
          <w:rFonts w:ascii="Arial" w:hAnsi="Arial" w:cs="Arial"/>
        </w:rPr>
        <w:t>correspondiente al</w:t>
      </w:r>
      <w:r w:rsidR="002C436F" w:rsidRPr="00197ADB">
        <w:rPr>
          <w:rFonts w:ascii="Arial" w:hAnsi="Arial" w:cs="Arial"/>
          <w:bCs/>
        </w:rPr>
        <w:t xml:space="preserve"> </w:t>
      </w:r>
      <w:r w:rsidR="008E4F8B" w:rsidRPr="00197ADB">
        <w:rPr>
          <w:rFonts w:ascii="Arial" w:hAnsi="Arial" w:cs="Arial"/>
          <w:bCs/>
        </w:rPr>
        <w:t xml:space="preserve">ejercicio fiscal </w:t>
      </w:r>
      <w:r w:rsidR="006C64D9" w:rsidRPr="00197ADB">
        <w:rPr>
          <w:rFonts w:ascii="Arial" w:hAnsi="Arial" w:cs="Arial"/>
          <w:bCs/>
        </w:rPr>
        <w:t>202</w:t>
      </w:r>
      <w:r w:rsidR="003916F4" w:rsidRPr="00197ADB">
        <w:rPr>
          <w:rFonts w:ascii="Arial" w:hAnsi="Arial" w:cs="Arial"/>
          <w:bCs/>
        </w:rPr>
        <w:t>1</w:t>
      </w:r>
      <w:r w:rsidRPr="00197ADB">
        <w:rPr>
          <w:rFonts w:ascii="Arial" w:hAnsi="Arial" w:cs="Arial"/>
        </w:rPr>
        <w:t>.</w:t>
      </w:r>
    </w:p>
    <w:p w14:paraId="4E54B1D8" w14:textId="77777777" w:rsidR="00650EBA" w:rsidRPr="00A05588" w:rsidRDefault="00650EBA" w:rsidP="00B93F1F">
      <w:pPr>
        <w:spacing w:line="360" w:lineRule="auto"/>
        <w:ind w:right="190"/>
        <w:jc w:val="both"/>
        <w:rPr>
          <w:rFonts w:ascii="Arial" w:hAnsi="Arial" w:cs="Arial"/>
        </w:rPr>
      </w:pPr>
    </w:p>
    <w:p w14:paraId="42BFFED1" w14:textId="3A027A3B" w:rsidR="00430423" w:rsidRPr="00D97780" w:rsidRDefault="00430423" w:rsidP="00B93F1F">
      <w:pPr>
        <w:spacing w:line="360" w:lineRule="auto"/>
        <w:ind w:right="190"/>
        <w:rPr>
          <w:rFonts w:ascii="Arial" w:hAnsi="Arial" w:cs="Arial"/>
          <w:b/>
          <w:bCs/>
        </w:rPr>
      </w:pPr>
      <w:r w:rsidRPr="00D97780">
        <w:rPr>
          <w:rFonts w:ascii="Arial" w:hAnsi="Arial" w:cs="Arial"/>
          <w:b/>
          <w:bCs/>
        </w:rPr>
        <w:t>ANTECEDENTES DE LA ENTIDAD FISCALIZADA</w:t>
      </w:r>
    </w:p>
    <w:p w14:paraId="5A9F82FF" w14:textId="77777777" w:rsidR="00A35B86" w:rsidRPr="006807D5" w:rsidRDefault="00A35B86" w:rsidP="00B93F1F">
      <w:pPr>
        <w:spacing w:line="360" w:lineRule="auto"/>
        <w:ind w:right="190"/>
        <w:rPr>
          <w:rFonts w:ascii="Arial" w:hAnsi="Arial" w:cs="Arial"/>
          <w:b/>
          <w:bCs/>
        </w:rPr>
      </w:pPr>
    </w:p>
    <w:p w14:paraId="34716022" w14:textId="77777777" w:rsidR="00E3658B" w:rsidRPr="00D97780" w:rsidRDefault="00E3658B" w:rsidP="00B93F1F">
      <w:pPr>
        <w:spacing w:line="360" w:lineRule="auto"/>
        <w:ind w:right="190"/>
        <w:jc w:val="both"/>
        <w:rPr>
          <w:rFonts w:ascii="Arial" w:hAnsi="Arial" w:cs="Arial"/>
          <w:b/>
        </w:rPr>
      </w:pPr>
      <w:r w:rsidRPr="00D97780">
        <w:rPr>
          <w:rFonts w:ascii="Arial" w:hAnsi="Arial" w:cs="Arial"/>
          <w:b/>
        </w:rPr>
        <w:t>D</w:t>
      </w:r>
      <w:r w:rsidR="002913A5" w:rsidRPr="00D97780">
        <w:rPr>
          <w:rFonts w:ascii="Arial" w:hAnsi="Arial" w:cs="Arial"/>
          <w:b/>
        </w:rPr>
        <w:t>e su Creación y Objeto</w:t>
      </w:r>
    </w:p>
    <w:p w14:paraId="7C81B69D" w14:textId="77777777" w:rsidR="00E3712E" w:rsidRPr="006807D5" w:rsidRDefault="00E3712E" w:rsidP="00B93F1F">
      <w:pPr>
        <w:spacing w:line="360" w:lineRule="auto"/>
        <w:ind w:right="190"/>
        <w:jc w:val="both"/>
        <w:rPr>
          <w:rFonts w:ascii="Arial" w:hAnsi="Arial" w:cs="Arial"/>
        </w:rPr>
      </w:pPr>
    </w:p>
    <w:p w14:paraId="29424F10" w14:textId="77777777" w:rsidR="006C64D9" w:rsidRPr="00D97780" w:rsidRDefault="006C64D9" w:rsidP="00900C20">
      <w:pPr>
        <w:autoSpaceDE w:val="0"/>
        <w:autoSpaceDN w:val="0"/>
        <w:adjustRightInd w:val="0"/>
        <w:spacing w:line="360" w:lineRule="auto"/>
        <w:ind w:right="190"/>
        <w:jc w:val="both"/>
        <w:rPr>
          <w:rFonts w:ascii="Arial" w:hAnsi="Arial" w:cs="Arial"/>
        </w:rPr>
      </w:pPr>
      <w:r w:rsidRPr="00D97780">
        <w:rPr>
          <w:rFonts w:ascii="Arial" w:hAnsi="Arial" w:cs="Arial"/>
        </w:rPr>
        <w:t xml:space="preserve">Con fecha 2 de junio de 2008, el Ejecutivo Estatal publicó en el Periódico Oficial del Estado de Quintana Roo, el Decreto 014 que contiene la Ley del Instituto Quintanarroense de la Mujer, como un organismo descentralizado de la Administración Pública Paraestatal del Gobierno del Estado de Quintana Roo, con personalidad jurídica y patrimonio propio, dotado de autonomía técnica y de gestión, para el cumplimiento de su objeto y sus atribuciones. El Instituto se agrupará en el sector que determine la o el Titular del Poder Ejecutivo, y desarrollará sus objetos y atribuciones bajo la coordinación de la Secretaría de Gobierno. </w:t>
      </w:r>
    </w:p>
    <w:p w14:paraId="6FDFE2C4" w14:textId="77777777" w:rsidR="006C64D9" w:rsidRPr="00D97780" w:rsidRDefault="006C64D9" w:rsidP="006C64D9">
      <w:pPr>
        <w:autoSpaceDE w:val="0"/>
        <w:autoSpaceDN w:val="0"/>
        <w:adjustRightInd w:val="0"/>
        <w:spacing w:line="360" w:lineRule="auto"/>
        <w:jc w:val="both"/>
        <w:rPr>
          <w:rFonts w:ascii="Arial" w:hAnsi="Arial" w:cs="Arial"/>
        </w:rPr>
      </w:pPr>
    </w:p>
    <w:p w14:paraId="1747A311" w14:textId="52130BC1" w:rsidR="005B3690" w:rsidRDefault="006C64D9" w:rsidP="006C64D9">
      <w:pPr>
        <w:spacing w:line="360" w:lineRule="auto"/>
        <w:ind w:right="190"/>
        <w:jc w:val="both"/>
        <w:rPr>
          <w:rFonts w:ascii="Arial" w:hAnsi="Arial" w:cs="Arial"/>
        </w:rPr>
      </w:pPr>
      <w:r w:rsidRPr="00D97780">
        <w:rPr>
          <w:rFonts w:ascii="Arial" w:hAnsi="Arial" w:cs="Arial"/>
          <w:lang w:eastAsia="es-MX"/>
        </w:rPr>
        <w:t xml:space="preserve">El objeto general del Instituto es promover y fomentar las condiciones que posibiliten la no discriminación, la equidad, la igualdad de oportunidades, de trato entre los géneros, de la toma de decisiones y de los beneficios del desarrollo; el ejercicio pleno de todos los derechos de las mujeres y su participación equitativa en la vida política, económica, social, cultural y familiar del Estado de Quintana Roo. </w:t>
      </w:r>
      <w:r w:rsidRPr="00D97780">
        <w:rPr>
          <w:rFonts w:ascii="Arial" w:hAnsi="Arial" w:cs="Arial"/>
        </w:rPr>
        <w:t>El domicilio del</w:t>
      </w:r>
      <w:r w:rsidRPr="00D97780">
        <w:rPr>
          <w:rFonts w:ascii="Arial" w:hAnsi="Arial" w:cs="Arial"/>
          <w:b/>
        </w:rPr>
        <w:t xml:space="preserve"> Instituto Quintanarroense de la Mujer</w:t>
      </w:r>
      <w:r w:rsidRPr="00D97780">
        <w:rPr>
          <w:rFonts w:ascii="Arial" w:hAnsi="Arial" w:cs="Arial"/>
        </w:rPr>
        <w:t>, se encuentra en la ciudad de Chetumal, capital del Estado de Quintana Roo, y podrá contar</w:t>
      </w:r>
      <w:r w:rsidRPr="00DA6CCD">
        <w:rPr>
          <w:rFonts w:ascii="Arial" w:hAnsi="Arial" w:cs="Arial"/>
        </w:rPr>
        <w:t xml:space="preserve">, conforme a su capacidad presupuestal, con unidades administrativas foráneas, las cuales se podrán crear o establecer a través de los convenios de </w:t>
      </w:r>
      <w:r w:rsidRPr="00D97780">
        <w:rPr>
          <w:rFonts w:ascii="Arial" w:hAnsi="Arial" w:cs="Arial"/>
        </w:rPr>
        <w:t xml:space="preserve">coordinación y colaboración que se suscriban con los Municipios del Estado de Quintana Roo, así como organismos públicos, privados y sociales. </w:t>
      </w:r>
    </w:p>
    <w:p w14:paraId="3FB6D703" w14:textId="77777777" w:rsidR="00D97780" w:rsidRPr="00D97780" w:rsidRDefault="00D97780" w:rsidP="006C64D9">
      <w:pPr>
        <w:spacing w:line="360" w:lineRule="auto"/>
        <w:ind w:right="190"/>
        <w:jc w:val="both"/>
        <w:rPr>
          <w:rFonts w:ascii="Arial" w:hAnsi="Arial" w:cs="Arial"/>
        </w:rPr>
      </w:pPr>
    </w:p>
    <w:p w14:paraId="1C2BAF1F" w14:textId="53AE6E77" w:rsidR="00C47B98" w:rsidRPr="00D97780" w:rsidRDefault="00C47B98" w:rsidP="00B93F1F">
      <w:pPr>
        <w:spacing w:line="360" w:lineRule="auto"/>
        <w:ind w:right="190"/>
        <w:jc w:val="both"/>
        <w:rPr>
          <w:rFonts w:ascii="Arial" w:hAnsi="Arial" w:cs="Arial"/>
          <w:b/>
          <w:bCs/>
        </w:rPr>
      </w:pPr>
      <w:r w:rsidRPr="00D97780">
        <w:rPr>
          <w:rFonts w:ascii="Arial" w:hAnsi="Arial" w:cs="Arial"/>
          <w:b/>
          <w:bCs/>
        </w:rPr>
        <w:t>I. INFORME INDIVIDUAL DE AUDITOR</w:t>
      </w:r>
      <w:r w:rsidR="007115E0" w:rsidRPr="00D97780">
        <w:rPr>
          <w:rFonts w:ascii="Arial" w:hAnsi="Arial" w:cs="Arial"/>
          <w:b/>
          <w:bCs/>
        </w:rPr>
        <w:t>Í</w:t>
      </w:r>
      <w:r w:rsidRPr="00D97780">
        <w:rPr>
          <w:rFonts w:ascii="Arial" w:hAnsi="Arial" w:cs="Arial"/>
          <w:b/>
          <w:bCs/>
        </w:rPr>
        <w:t>A RELATIVO A INGRESOS</w:t>
      </w:r>
      <w:r w:rsidR="006C64D9" w:rsidRPr="00D97780">
        <w:rPr>
          <w:rFonts w:ascii="Arial" w:hAnsi="Arial" w:cs="Arial"/>
          <w:b/>
          <w:bCs/>
        </w:rPr>
        <w:t xml:space="preserve"> Y EGRESOS</w:t>
      </w:r>
    </w:p>
    <w:p w14:paraId="52E9F554" w14:textId="77777777" w:rsidR="00C47B98" w:rsidRPr="006807D5" w:rsidRDefault="00C47B98" w:rsidP="00B93F1F">
      <w:pPr>
        <w:spacing w:line="360" w:lineRule="auto"/>
        <w:ind w:right="190"/>
        <w:jc w:val="both"/>
        <w:rPr>
          <w:rFonts w:ascii="Arial" w:hAnsi="Arial" w:cs="Arial"/>
          <w:b/>
          <w:bCs/>
        </w:rPr>
      </w:pPr>
    </w:p>
    <w:p w14:paraId="747572C7" w14:textId="77777777" w:rsidR="00926E86" w:rsidRPr="00D97780" w:rsidRDefault="00926E86" w:rsidP="00B93F1F">
      <w:pPr>
        <w:spacing w:line="360" w:lineRule="auto"/>
        <w:ind w:right="190"/>
        <w:jc w:val="both"/>
        <w:rPr>
          <w:rFonts w:ascii="Arial" w:hAnsi="Arial" w:cs="Arial"/>
          <w:b/>
          <w:bCs/>
        </w:rPr>
      </w:pPr>
      <w:r w:rsidRPr="00D97780">
        <w:rPr>
          <w:rFonts w:ascii="Arial" w:hAnsi="Arial" w:cs="Arial"/>
          <w:b/>
          <w:bCs/>
        </w:rPr>
        <w:t>I</w:t>
      </w:r>
      <w:r w:rsidR="00C47B98" w:rsidRPr="00D97780">
        <w:rPr>
          <w:rFonts w:ascii="Arial" w:hAnsi="Arial" w:cs="Arial"/>
          <w:b/>
          <w:bCs/>
        </w:rPr>
        <w:t>.1</w:t>
      </w:r>
      <w:r w:rsidRPr="00D97780">
        <w:rPr>
          <w:rFonts w:ascii="Arial" w:hAnsi="Arial" w:cs="Arial"/>
          <w:b/>
          <w:bCs/>
        </w:rPr>
        <w:t>. ASPECTOS GENERALES DE LA AUDITORÍA</w:t>
      </w:r>
    </w:p>
    <w:p w14:paraId="71712AAE" w14:textId="4D638D1F" w:rsidR="00D97780" w:rsidRPr="00D97780" w:rsidRDefault="00D97780" w:rsidP="00B93F1F">
      <w:pPr>
        <w:spacing w:line="360" w:lineRule="auto"/>
        <w:jc w:val="both"/>
        <w:rPr>
          <w:rFonts w:ascii="Arial" w:hAnsi="Arial" w:cs="Arial"/>
          <w:b/>
          <w:bCs/>
          <w:sz w:val="28"/>
        </w:rPr>
      </w:pPr>
    </w:p>
    <w:p w14:paraId="03D99853" w14:textId="5EF4713C" w:rsidR="00AA50F2" w:rsidRPr="00197ADB" w:rsidRDefault="00FF74D2" w:rsidP="00B93F1F">
      <w:pPr>
        <w:spacing w:line="360" w:lineRule="auto"/>
        <w:jc w:val="both"/>
        <w:rPr>
          <w:rFonts w:ascii="Arial" w:hAnsi="Arial" w:cs="Arial"/>
          <w:b/>
          <w:bCs/>
        </w:rPr>
      </w:pPr>
      <w:r w:rsidRPr="00197ADB">
        <w:rPr>
          <w:rFonts w:ascii="Arial" w:hAnsi="Arial" w:cs="Arial"/>
          <w:b/>
          <w:bCs/>
        </w:rPr>
        <w:t>A</w:t>
      </w:r>
      <w:r w:rsidR="003A7F34" w:rsidRPr="00197ADB">
        <w:rPr>
          <w:rFonts w:ascii="Arial" w:hAnsi="Arial" w:cs="Arial"/>
          <w:b/>
          <w:bCs/>
        </w:rPr>
        <w:t xml:space="preserve">. Título de la </w:t>
      </w:r>
      <w:r w:rsidR="00FA4D20" w:rsidRPr="00197ADB">
        <w:rPr>
          <w:rFonts w:ascii="Arial" w:hAnsi="Arial" w:cs="Arial"/>
          <w:b/>
          <w:bCs/>
        </w:rPr>
        <w:t>A</w:t>
      </w:r>
      <w:r w:rsidR="00E43850" w:rsidRPr="00197ADB">
        <w:rPr>
          <w:rFonts w:ascii="Arial" w:hAnsi="Arial" w:cs="Arial"/>
          <w:b/>
          <w:bCs/>
        </w:rPr>
        <w:t>uditoría</w:t>
      </w:r>
    </w:p>
    <w:p w14:paraId="62A8E1A3" w14:textId="77777777" w:rsidR="00504EEE" w:rsidRPr="006807D5" w:rsidRDefault="00504EEE" w:rsidP="00B93F1F">
      <w:pPr>
        <w:spacing w:line="360" w:lineRule="auto"/>
        <w:jc w:val="both"/>
        <w:rPr>
          <w:rFonts w:ascii="Arial" w:hAnsi="Arial" w:cs="Arial"/>
          <w:b/>
          <w:bCs/>
        </w:rPr>
      </w:pPr>
    </w:p>
    <w:p w14:paraId="41E7DCE4" w14:textId="06B26076" w:rsidR="00AA50F2" w:rsidRPr="00197ADB" w:rsidRDefault="00AA50F2" w:rsidP="00BA7B85">
      <w:pPr>
        <w:tabs>
          <w:tab w:val="left" w:pos="1040"/>
          <w:tab w:val="left" w:pos="9498"/>
        </w:tabs>
        <w:spacing w:line="360" w:lineRule="auto"/>
        <w:ind w:right="190"/>
        <w:jc w:val="both"/>
        <w:rPr>
          <w:rFonts w:ascii="Arial" w:hAnsi="Arial" w:cs="Arial"/>
        </w:rPr>
      </w:pPr>
      <w:r w:rsidRPr="00197ADB">
        <w:rPr>
          <w:rFonts w:ascii="Arial" w:hAnsi="Arial" w:cs="Arial"/>
          <w:bCs/>
        </w:rPr>
        <w:t xml:space="preserve">La auditoría, visita e inspección que se realizó en materia financiera </w:t>
      </w:r>
      <w:r w:rsidR="00B22D02" w:rsidRPr="00197ADB">
        <w:rPr>
          <w:rFonts w:ascii="Arial" w:hAnsi="Arial" w:cs="Arial"/>
          <w:bCs/>
        </w:rPr>
        <w:t xml:space="preserve">al </w:t>
      </w:r>
      <w:r w:rsidR="00B22D02" w:rsidRPr="00197ADB">
        <w:rPr>
          <w:rFonts w:ascii="Arial" w:hAnsi="Arial" w:cs="Arial"/>
          <w:b/>
          <w:bCs/>
        </w:rPr>
        <w:t>Instituto Quintanarroense de la Mujer</w:t>
      </w:r>
      <w:r w:rsidR="00257CE6" w:rsidRPr="00197ADB">
        <w:rPr>
          <w:rFonts w:ascii="Arial" w:hAnsi="Arial" w:cs="Arial"/>
        </w:rPr>
        <w:t>,</w:t>
      </w:r>
      <w:r w:rsidRPr="00197ADB">
        <w:rPr>
          <w:rFonts w:ascii="Arial" w:hAnsi="Arial" w:cs="Arial"/>
        </w:rPr>
        <w:t xml:space="preserve"> de </w:t>
      </w:r>
      <w:r w:rsidR="00840A3F" w:rsidRPr="00197ADB">
        <w:rPr>
          <w:rFonts w:ascii="Arial" w:hAnsi="Arial" w:cs="Arial"/>
        </w:rPr>
        <w:t xml:space="preserve">manera especial y enunciativa </w:t>
      </w:r>
      <w:r w:rsidR="004E1E6C" w:rsidRPr="00197ADB">
        <w:rPr>
          <w:rFonts w:ascii="Arial" w:hAnsi="Arial" w:cs="Arial"/>
        </w:rPr>
        <w:t>mas no</w:t>
      </w:r>
      <w:r w:rsidRPr="00197ADB">
        <w:rPr>
          <w:rFonts w:ascii="Arial" w:hAnsi="Arial" w:cs="Arial"/>
        </w:rPr>
        <w:t xml:space="preserve"> limitativa, fue la siguiente:</w:t>
      </w:r>
    </w:p>
    <w:p w14:paraId="771201AC" w14:textId="1889B593" w:rsidR="00AA50F2" w:rsidRPr="006807D5" w:rsidRDefault="00AA50F2" w:rsidP="00B93F1F">
      <w:pPr>
        <w:spacing w:line="360" w:lineRule="auto"/>
        <w:jc w:val="both"/>
        <w:rPr>
          <w:rFonts w:ascii="Arial" w:hAnsi="Arial" w:cs="Arial"/>
        </w:rPr>
      </w:pPr>
    </w:p>
    <w:tbl>
      <w:tblPr>
        <w:tblW w:w="4745" w:type="pct"/>
        <w:jc w:val="center"/>
        <w:tblLayout w:type="fixed"/>
        <w:tblCellMar>
          <w:left w:w="70" w:type="dxa"/>
          <w:right w:w="70" w:type="dxa"/>
        </w:tblCellMar>
        <w:tblLook w:val="04A0" w:firstRow="1" w:lastRow="0" w:firstColumn="1" w:lastColumn="0" w:noHBand="0" w:noVBand="1"/>
      </w:tblPr>
      <w:tblGrid>
        <w:gridCol w:w="4205"/>
        <w:gridCol w:w="4989"/>
      </w:tblGrid>
      <w:tr w:rsidR="00B22D02" w:rsidRPr="00197ADB" w14:paraId="4E9CE9F2" w14:textId="77777777" w:rsidTr="006807D5">
        <w:trPr>
          <w:trHeight w:val="1159"/>
          <w:tblHeader/>
          <w:jc w:val="center"/>
        </w:trPr>
        <w:tc>
          <w:tcPr>
            <w:tcW w:w="2287" w:type="pct"/>
            <w:shd w:val="clear" w:color="auto" w:fill="auto"/>
          </w:tcPr>
          <w:p w14:paraId="2EFE2552" w14:textId="38BFC1EB" w:rsidR="00B22D02" w:rsidRPr="00197ADB" w:rsidRDefault="00B22D02" w:rsidP="00E01C66">
            <w:pPr>
              <w:spacing w:line="360" w:lineRule="auto"/>
              <w:ind w:right="190"/>
              <w:jc w:val="both"/>
              <w:rPr>
                <w:rFonts w:ascii="Arial" w:hAnsi="Arial" w:cs="Arial"/>
                <w:b/>
                <w:bCs/>
              </w:rPr>
            </w:pPr>
            <w:r w:rsidRPr="00197ADB">
              <w:rPr>
                <w:rFonts w:ascii="Arial" w:hAnsi="Arial" w:cs="Arial"/>
                <w:b/>
                <w:bCs/>
                <w:lang w:val="es-ES"/>
              </w:rPr>
              <w:t>2</w:t>
            </w:r>
            <w:r w:rsidR="00E01C66" w:rsidRPr="00197ADB">
              <w:rPr>
                <w:rFonts w:ascii="Arial" w:hAnsi="Arial" w:cs="Arial"/>
                <w:b/>
                <w:bCs/>
                <w:lang w:val="es-ES"/>
              </w:rPr>
              <w:t>1</w:t>
            </w:r>
            <w:r w:rsidRPr="00197ADB">
              <w:rPr>
                <w:rFonts w:ascii="Arial" w:hAnsi="Arial" w:cs="Arial"/>
                <w:b/>
                <w:bCs/>
                <w:lang w:val="es-ES"/>
              </w:rPr>
              <w:t>-AEMF-C-GOB-04</w:t>
            </w:r>
            <w:r w:rsidR="00E01C66" w:rsidRPr="00197ADB">
              <w:rPr>
                <w:rFonts w:ascii="Arial" w:hAnsi="Arial" w:cs="Arial"/>
                <w:b/>
                <w:bCs/>
                <w:lang w:val="es-ES"/>
              </w:rPr>
              <w:t>1</w:t>
            </w:r>
            <w:r w:rsidRPr="00197ADB">
              <w:rPr>
                <w:rFonts w:ascii="Arial" w:hAnsi="Arial" w:cs="Arial"/>
                <w:b/>
                <w:bCs/>
                <w:lang w:val="es-ES"/>
              </w:rPr>
              <w:t>-0</w:t>
            </w:r>
            <w:r w:rsidR="00E01C66" w:rsidRPr="00197ADB">
              <w:rPr>
                <w:rFonts w:ascii="Arial" w:hAnsi="Arial" w:cs="Arial"/>
                <w:b/>
                <w:bCs/>
                <w:lang w:val="es-ES"/>
              </w:rPr>
              <w:t>85</w:t>
            </w:r>
          </w:p>
        </w:tc>
        <w:tc>
          <w:tcPr>
            <w:tcW w:w="2713" w:type="pct"/>
            <w:shd w:val="clear" w:color="auto" w:fill="auto"/>
          </w:tcPr>
          <w:p w14:paraId="66EA8929" w14:textId="34418279" w:rsidR="00D97780" w:rsidRPr="00197ADB" w:rsidRDefault="00B22D02" w:rsidP="000F6F70">
            <w:pPr>
              <w:spacing w:line="360" w:lineRule="auto"/>
              <w:ind w:right="190"/>
              <w:jc w:val="both"/>
              <w:rPr>
                <w:rFonts w:ascii="Arial" w:hAnsi="Arial" w:cs="Arial"/>
                <w:bCs/>
              </w:rPr>
            </w:pPr>
            <w:r w:rsidRPr="00197ADB">
              <w:rPr>
                <w:rFonts w:ascii="Arial" w:hAnsi="Arial" w:cs="Arial"/>
                <w:bCs/>
              </w:rPr>
              <w:t>“Auditoría de Cumplimiento Financiero de Ingresos y Otros Beneficios; Gastos y Otras Pérdidas”</w:t>
            </w:r>
          </w:p>
        </w:tc>
      </w:tr>
    </w:tbl>
    <w:p w14:paraId="68F9A059" w14:textId="77777777" w:rsidR="00940B52" w:rsidRPr="006807D5" w:rsidRDefault="00940B52" w:rsidP="00B93F1F">
      <w:pPr>
        <w:spacing w:line="360" w:lineRule="auto"/>
        <w:jc w:val="both"/>
        <w:rPr>
          <w:rFonts w:ascii="Arial" w:hAnsi="Arial" w:cs="Arial"/>
          <w:b/>
          <w:bCs/>
        </w:rPr>
      </w:pPr>
    </w:p>
    <w:p w14:paraId="25C0B2ED" w14:textId="639F151B" w:rsidR="00AA50F2" w:rsidRPr="00197ADB" w:rsidRDefault="00FF74D2" w:rsidP="00B93F1F">
      <w:pPr>
        <w:spacing w:line="360" w:lineRule="auto"/>
        <w:jc w:val="both"/>
        <w:rPr>
          <w:rFonts w:ascii="Arial" w:hAnsi="Arial" w:cs="Arial"/>
          <w:b/>
          <w:bCs/>
        </w:rPr>
      </w:pPr>
      <w:r w:rsidRPr="00197ADB">
        <w:rPr>
          <w:rFonts w:ascii="Arial" w:hAnsi="Arial" w:cs="Arial"/>
          <w:b/>
          <w:bCs/>
        </w:rPr>
        <w:t>B</w:t>
      </w:r>
      <w:r w:rsidR="000A5A85" w:rsidRPr="00197ADB">
        <w:rPr>
          <w:rFonts w:ascii="Arial" w:hAnsi="Arial" w:cs="Arial"/>
          <w:b/>
          <w:bCs/>
        </w:rPr>
        <w:t>.</w:t>
      </w:r>
      <w:r w:rsidR="00AA50F2" w:rsidRPr="00197ADB">
        <w:rPr>
          <w:rFonts w:ascii="Arial" w:hAnsi="Arial" w:cs="Arial"/>
          <w:b/>
          <w:bCs/>
        </w:rPr>
        <w:t xml:space="preserve"> Objetivo</w:t>
      </w:r>
    </w:p>
    <w:p w14:paraId="6C9CFC2C" w14:textId="77777777" w:rsidR="00AA50F2" w:rsidRPr="006807D5" w:rsidRDefault="00AA50F2" w:rsidP="00B93F1F">
      <w:pPr>
        <w:spacing w:line="360" w:lineRule="auto"/>
        <w:jc w:val="both"/>
        <w:rPr>
          <w:rFonts w:ascii="Arial" w:hAnsi="Arial" w:cs="Arial"/>
          <w:bCs/>
        </w:rPr>
      </w:pPr>
    </w:p>
    <w:p w14:paraId="509A28DC" w14:textId="1C66F719" w:rsidR="00662C4F" w:rsidRPr="00197ADB" w:rsidRDefault="0041275B" w:rsidP="00B22D02">
      <w:pPr>
        <w:spacing w:line="360" w:lineRule="auto"/>
        <w:jc w:val="both"/>
        <w:rPr>
          <w:rFonts w:ascii="Arial" w:hAnsi="Arial" w:cs="Arial"/>
        </w:rPr>
      </w:pPr>
      <w:r w:rsidRPr="00197ADB">
        <w:rPr>
          <w:rFonts w:ascii="Arial" w:hAnsi="Arial" w:cs="Arial"/>
        </w:rPr>
        <w:t>F</w:t>
      </w:r>
      <w:r w:rsidR="00662C4F" w:rsidRPr="00197ADB">
        <w:rPr>
          <w:rFonts w:ascii="Arial" w:hAnsi="Arial" w:cs="Arial"/>
        </w:rPr>
        <w:t xml:space="preserve">iscalizar la gestión financiera para verificar la forma y términos en que los ingresos estatales fueron obtenidos, captados y administrados durante el ejercicio fiscal </w:t>
      </w:r>
      <w:r w:rsidR="009A4726" w:rsidRPr="00197ADB">
        <w:rPr>
          <w:rFonts w:ascii="Arial" w:hAnsi="Arial" w:cs="Arial"/>
        </w:rPr>
        <w:t>en revisión</w:t>
      </w:r>
      <w:r w:rsidR="00662C4F" w:rsidRPr="00197ADB">
        <w:rPr>
          <w:rFonts w:ascii="Arial" w:hAnsi="Arial" w:cs="Arial"/>
        </w:rPr>
        <w:t>,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w:t>
      </w:r>
      <w:r w:rsidR="009A4726" w:rsidRPr="00197ADB">
        <w:rPr>
          <w:rFonts w:ascii="Arial" w:hAnsi="Arial" w:cs="Arial"/>
        </w:rPr>
        <w:t>1</w:t>
      </w:r>
      <w:r w:rsidR="00662C4F" w:rsidRPr="00197ADB">
        <w:rPr>
          <w:rFonts w:ascii="Arial" w:hAnsi="Arial" w:cs="Arial"/>
        </w:rPr>
        <w:t xml:space="preserve">, revisando que los gastos se ejercieron en los conceptos y partidas autorizadas, así como la demás información financiera, contable, patrimonial </w:t>
      </w:r>
      <w:r w:rsidR="009A4726" w:rsidRPr="00197ADB">
        <w:rPr>
          <w:rFonts w:ascii="Arial" w:hAnsi="Arial" w:cs="Arial"/>
        </w:rPr>
        <w:t xml:space="preserve">y </w:t>
      </w:r>
      <w:r w:rsidR="00662C4F" w:rsidRPr="00197ADB">
        <w:rPr>
          <w:rFonts w:ascii="Arial" w:hAnsi="Arial" w:cs="Arial"/>
        </w:rPr>
        <w:t xml:space="preserve">presupuestaria </w:t>
      </w:r>
      <w:r w:rsidR="009A4726" w:rsidRPr="00197ADB">
        <w:rPr>
          <w:rFonts w:ascii="Arial" w:hAnsi="Arial" w:cs="Arial"/>
        </w:rPr>
        <w:t>que la entidad fiscalizada deba incluir en su cuenta pública, conforme a los preceptos atribuibles</w:t>
      </w:r>
      <w:r w:rsidRPr="00197ADB">
        <w:rPr>
          <w:rFonts w:ascii="Arial" w:hAnsi="Arial" w:cs="Arial"/>
        </w:rPr>
        <w:t>.</w:t>
      </w:r>
    </w:p>
    <w:p w14:paraId="38C03ACA" w14:textId="645B2D6C" w:rsidR="00662C4F" w:rsidRPr="006807D5" w:rsidRDefault="00662C4F" w:rsidP="00B22D02">
      <w:pPr>
        <w:spacing w:line="360" w:lineRule="auto"/>
        <w:jc w:val="both"/>
        <w:rPr>
          <w:rFonts w:ascii="Arial" w:hAnsi="Arial" w:cs="Arial"/>
        </w:rPr>
      </w:pPr>
    </w:p>
    <w:p w14:paraId="600E1A12" w14:textId="26328C54" w:rsidR="00AA50F2" w:rsidRPr="00B31D36" w:rsidRDefault="00FF74D2" w:rsidP="00B93F1F">
      <w:pPr>
        <w:spacing w:line="360" w:lineRule="auto"/>
        <w:jc w:val="both"/>
        <w:rPr>
          <w:rFonts w:ascii="Arial" w:hAnsi="Arial" w:cs="Arial"/>
          <w:b/>
          <w:bCs/>
        </w:rPr>
      </w:pPr>
      <w:r w:rsidRPr="00B31D36">
        <w:rPr>
          <w:rFonts w:ascii="Arial" w:hAnsi="Arial" w:cs="Arial"/>
          <w:b/>
          <w:bCs/>
        </w:rPr>
        <w:t>C</w:t>
      </w:r>
      <w:r w:rsidR="000A5A85" w:rsidRPr="00B31D36">
        <w:rPr>
          <w:rFonts w:ascii="Arial" w:hAnsi="Arial" w:cs="Arial"/>
          <w:b/>
          <w:bCs/>
        </w:rPr>
        <w:t>.</w:t>
      </w:r>
      <w:r w:rsidR="00AA50F2" w:rsidRPr="00B31D36">
        <w:rPr>
          <w:rFonts w:ascii="Arial" w:hAnsi="Arial" w:cs="Arial"/>
          <w:b/>
          <w:bCs/>
        </w:rPr>
        <w:t xml:space="preserve"> Alcance</w:t>
      </w:r>
    </w:p>
    <w:p w14:paraId="180B1443" w14:textId="77777777" w:rsidR="00AA50F2" w:rsidRPr="006807D5" w:rsidRDefault="00AA50F2" w:rsidP="00B93F1F">
      <w:pPr>
        <w:spacing w:line="360" w:lineRule="auto"/>
        <w:jc w:val="both"/>
        <w:rPr>
          <w:rFonts w:ascii="Arial" w:hAnsi="Arial" w:cs="Arial"/>
        </w:rPr>
      </w:pPr>
    </w:p>
    <w:p w14:paraId="5CE3D450" w14:textId="09BA7F48" w:rsidR="00B22D02" w:rsidRPr="00B31D36" w:rsidRDefault="00B22D02" w:rsidP="00B93F1F">
      <w:pPr>
        <w:spacing w:line="360" w:lineRule="auto"/>
        <w:jc w:val="both"/>
        <w:rPr>
          <w:rFonts w:ascii="Arial" w:hAnsi="Arial" w:cs="Arial"/>
          <w:b/>
        </w:rPr>
      </w:pPr>
      <w:r w:rsidRPr="00B31D36">
        <w:rPr>
          <w:rFonts w:ascii="Arial" w:hAnsi="Arial" w:cs="Arial"/>
          <w:b/>
        </w:rPr>
        <w:t>Ingresos y Otros Beneficios</w:t>
      </w:r>
    </w:p>
    <w:p w14:paraId="37AB14AB" w14:textId="77777777" w:rsidR="00B22D02" w:rsidRPr="006807D5" w:rsidRDefault="00B22D02" w:rsidP="00B93F1F">
      <w:pPr>
        <w:spacing w:line="360" w:lineRule="auto"/>
        <w:jc w:val="both"/>
        <w:rPr>
          <w:rFonts w:ascii="Arial" w:hAnsi="Arial" w:cs="Arial"/>
          <w:b/>
        </w:rPr>
      </w:pPr>
    </w:p>
    <w:p w14:paraId="7C14FB25" w14:textId="36DA4F55" w:rsidR="00AA50F2" w:rsidRPr="00B31D36" w:rsidRDefault="00E34202" w:rsidP="00B93F1F">
      <w:pPr>
        <w:spacing w:line="360" w:lineRule="auto"/>
        <w:jc w:val="both"/>
        <w:rPr>
          <w:rFonts w:ascii="Arial" w:hAnsi="Arial" w:cs="Arial"/>
        </w:rPr>
      </w:pPr>
      <w:r w:rsidRPr="00B31D36">
        <w:rPr>
          <w:rFonts w:ascii="Arial" w:hAnsi="Arial" w:cs="Arial"/>
          <w:b/>
        </w:rPr>
        <w:t>Universo</w:t>
      </w:r>
      <w:r w:rsidR="00AA50F2" w:rsidRPr="00B31D36">
        <w:rPr>
          <w:rFonts w:ascii="Arial" w:hAnsi="Arial" w:cs="Arial"/>
          <w:b/>
        </w:rPr>
        <w:t xml:space="preserve">: </w:t>
      </w:r>
      <w:r w:rsidR="00736D70" w:rsidRPr="00B31D36">
        <w:rPr>
          <w:rFonts w:ascii="Arial" w:hAnsi="Arial" w:cs="Arial"/>
          <w:bCs/>
        </w:rPr>
        <w:t>$58,348,598.63</w:t>
      </w:r>
    </w:p>
    <w:p w14:paraId="4BF3AC1B" w14:textId="77777777" w:rsidR="00A720AA" w:rsidRPr="006807D5" w:rsidRDefault="00A720AA" w:rsidP="00B93F1F">
      <w:pPr>
        <w:spacing w:line="360" w:lineRule="auto"/>
        <w:rPr>
          <w:rFonts w:ascii="Arial" w:hAnsi="Arial" w:cs="Arial"/>
        </w:rPr>
      </w:pPr>
      <w:bookmarkStart w:id="3" w:name="_Toc518907881"/>
      <w:bookmarkStart w:id="4" w:name="_Toc520196704"/>
    </w:p>
    <w:p w14:paraId="5E1E76C7" w14:textId="5A558313" w:rsidR="00A720AA" w:rsidRPr="00B31D36" w:rsidRDefault="00A720AA" w:rsidP="00B93F1F">
      <w:pPr>
        <w:spacing w:line="360" w:lineRule="auto"/>
        <w:rPr>
          <w:rFonts w:ascii="Arial" w:hAnsi="Arial" w:cs="Arial"/>
        </w:rPr>
      </w:pPr>
      <w:r w:rsidRPr="00B31D36">
        <w:rPr>
          <w:rFonts w:ascii="Arial" w:hAnsi="Arial" w:cs="Arial"/>
          <w:b/>
        </w:rPr>
        <w:t xml:space="preserve">Población Objetivo: </w:t>
      </w:r>
      <w:r w:rsidR="00B22D02" w:rsidRPr="00B31D36">
        <w:rPr>
          <w:rFonts w:ascii="Arial" w:hAnsi="Arial" w:cs="Arial"/>
        </w:rPr>
        <w:t>$</w:t>
      </w:r>
      <w:r w:rsidR="00736D70" w:rsidRPr="00B31D36">
        <w:rPr>
          <w:rFonts w:ascii="Arial" w:hAnsi="Arial" w:cs="Arial"/>
          <w:bCs/>
        </w:rPr>
        <w:t>3,650,669.94</w:t>
      </w:r>
    </w:p>
    <w:p w14:paraId="3C316B61" w14:textId="6CAFB0EF" w:rsidR="00AA50F2" w:rsidRPr="00B31D36" w:rsidRDefault="00AA50F2" w:rsidP="00B93F1F">
      <w:pPr>
        <w:spacing w:line="360" w:lineRule="auto"/>
        <w:rPr>
          <w:rFonts w:ascii="Arial" w:hAnsi="Arial" w:cs="Arial"/>
        </w:rPr>
      </w:pPr>
      <w:r w:rsidRPr="00B31D36">
        <w:rPr>
          <w:rFonts w:ascii="Arial" w:hAnsi="Arial" w:cs="Arial"/>
          <w:b/>
        </w:rPr>
        <w:t xml:space="preserve">Muestra </w:t>
      </w:r>
      <w:r w:rsidR="00E34202" w:rsidRPr="00B31D36">
        <w:rPr>
          <w:rFonts w:ascii="Arial" w:hAnsi="Arial" w:cs="Arial"/>
          <w:b/>
        </w:rPr>
        <w:t>Audit</w:t>
      </w:r>
      <w:r w:rsidRPr="00B31D36">
        <w:rPr>
          <w:rFonts w:ascii="Arial" w:hAnsi="Arial" w:cs="Arial"/>
          <w:b/>
        </w:rPr>
        <w:t>ada:</w:t>
      </w:r>
      <w:r w:rsidRPr="00B31D36">
        <w:rPr>
          <w:rFonts w:ascii="Arial" w:hAnsi="Arial" w:cs="Arial"/>
        </w:rPr>
        <w:t xml:space="preserve"> </w:t>
      </w:r>
      <w:bookmarkEnd w:id="3"/>
      <w:bookmarkEnd w:id="4"/>
      <w:r w:rsidR="00B22D02" w:rsidRPr="00B31D36">
        <w:rPr>
          <w:rFonts w:ascii="Arial" w:hAnsi="Arial" w:cs="Arial"/>
        </w:rPr>
        <w:t>$</w:t>
      </w:r>
      <w:r w:rsidR="00736D70" w:rsidRPr="00B31D36">
        <w:rPr>
          <w:rFonts w:ascii="Arial" w:hAnsi="Arial" w:cs="Arial"/>
          <w:bCs/>
        </w:rPr>
        <w:t>3,477,769.66</w:t>
      </w:r>
    </w:p>
    <w:p w14:paraId="4EF12D06" w14:textId="77777777" w:rsidR="00AA50F2" w:rsidRPr="006807D5" w:rsidRDefault="00AA50F2" w:rsidP="00B93F1F">
      <w:pPr>
        <w:spacing w:line="360" w:lineRule="auto"/>
        <w:rPr>
          <w:rFonts w:ascii="Arial" w:hAnsi="Arial" w:cs="Arial"/>
        </w:rPr>
      </w:pPr>
    </w:p>
    <w:p w14:paraId="15590F48" w14:textId="23C79628" w:rsidR="00AA50F2" w:rsidRPr="00B31D36" w:rsidRDefault="00FA4D20" w:rsidP="00B93F1F">
      <w:pPr>
        <w:spacing w:line="360" w:lineRule="auto"/>
        <w:rPr>
          <w:rFonts w:ascii="Arial" w:hAnsi="Arial" w:cs="Arial"/>
        </w:rPr>
      </w:pPr>
      <w:bookmarkStart w:id="5" w:name="_Toc518907882"/>
      <w:bookmarkStart w:id="6" w:name="_Toc520196705"/>
      <w:r w:rsidRPr="00B31D36">
        <w:rPr>
          <w:rFonts w:ascii="Arial" w:hAnsi="Arial" w:cs="Arial"/>
          <w:b/>
        </w:rPr>
        <w:t>Representatividad de la Mu</w:t>
      </w:r>
      <w:r w:rsidR="00AA50F2" w:rsidRPr="00B31D36">
        <w:rPr>
          <w:rFonts w:ascii="Arial" w:hAnsi="Arial" w:cs="Arial"/>
          <w:b/>
        </w:rPr>
        <w:t>estra:</w:t>
      </w:r>
      <w:r w:rsidR="00AA50F2" w:rsidRPr="00B31D36">
        <w:rPr>
          <w:rFonts w:ascii="Arial" w:hAnsi="Arial" w:cs="Arial"/>
        </w:rPr>
        <w:t xml:space="preserve"> </w:t>
      </w:r>
      <w:bookmarkEnd w:id="5"/>
      <w:bookmarkEnd w:id="6"/>
      <w:r w:rsidR="00736D70" w:rsidRPr="00B31D36">
        <w:rPr>
          <w:rFonts w:ascii="Arial" w:hAnsi="Arial" w:cs="Arial"/>
          <w:bCs/>
        </w:rPr>
        <w:t>95.26%</w:t>
      </w:r>
    </w:p>
    <w:p w14:paraId="14ABF74E" w14:textId="5AC03FB0" w:rsidR="00AA50F2" w:rsidRPr="006807D5" w:rsidRDefault="00AA50F2" w:rsidP="00B93F1F">
      <w:pPr>
        <w:spacing w:line="360" w:lineRule="auto"/>
        <w:jc w:val="both"/>
        <w:rPr>
          <w:rFonts w:ascii="Arial" w:hAnsi="Arial" w:cs="Arial"/>
        </w:rPr>
      </w:pPr>
    </w:p>
    <w:p w14:paraId="243B1D04" w14:textId="7E82B17F" w:rsidR="00E34202" w:rsidRPr="00B31D36" w:rsidRDefault="007B1830" w:rsidP="00691EE9">
      <w:pPr>
        <w:spacing w:line="360" w:lineRule="auto"/>
        <w:ind w:right="190"/>
        <w:jc w:val="both"/>
        <w:rPr>
          <w:rFonts w:ascii="Arial" w:hAnsi="Arial" w:cs="Arial"/>
        </w:rPr>
      </w:pPr>
      <w:r w:rsidRPr="00B31D36">
        <w:rPr>
          <w:rFonts w:ascii="Arial" w:hAnsi="Arial" w:cs="Arial"/>
        </w:rPr>
        <w:t xml:space="preserve">En el </w:t>
      </w:r>
      <w:r w:rsidR="00D95ECA" w:rsidRPr="00B31D36">
        <w:rPr>
          <w:rFonts w:ascii="Arial" w:hAnsi="Arial" w:cs="Arial"/>
        </w:rPr>
        <w:t xml:space="preserve">total del </w:t>
      </w:r>
      <w:r w:rsidRPr="00B31D36">
        <w:rPr>
          <w:rFonts w:ascii="Arial" w:hAnsi="Arial" w:cs="Arial"/>
        </w:rPr>
        <w:t>U</w:t>
      </w:r>
      <w:r w:rsidR="00E34202" w:rsidRPr="00B31D36">
        <w:rPr>
          <w:rFonts w:ascii="Arial" w:hAnsi="Arial" w:cs="Arial"/>
        </w:rPr>
        <w:t xml:space="preserve">niverso están considerados los recursos federales </w:t>
      </w:r>
      <w:r w:rsidRPr="00B31D36">
        <w:rPr>
          <w:rFonts w:ascii="Arial" w:hAnsi="Arial" w:cs="Arial"/>
        </w:rPr>
        <w:t>por la</w:t>
      </w:r>
      <w:r w:rsidR="00E34202" w:rsidRPr="00B31D36">
        <w:rPr>
          <w:rFonts w:ascii="Arial" w:hAnsi="Arial" w:cs="Arial"/>
        </w:rPr>
        <w:t xml:space="preserve"> cantidad de </w:t>
      </w:r>
      <w:r w:rsidR="00B22D02" w:rsidRPr="00B31D36">
        <w:rPr>
          <w:rFonts w:ascii="Arial" w:hAnsi="Arial" w:cs="Arial"/>
        </w:rPr>
        <w:t>$</w:t>
      </w:r>
      <w:r w:rsidR="00D452F8" w:rsidRPr="00B31D36">
        <w:rPr>
          <w:rFonts w:ascii="Arial" w:hAnsi="Arial" w:cs="Arial"/>
        </w:rPr>
        <w:t>54,697,928.69</w:t>
      </w:r>
      <w:r w:rsidR="00E34202" w:rsidRPr="00B31D36">
        <w:rPr>
          <w:rFonts w:ascii="Arial" w:hAnsi="Arial" w:cs="Arial"/>
        </w:rPr>
        <w:t xml:space="preserve">, </w:t>
      </w:r>
      <w:r w:rsidR="00A26BAE" w:rsidRPr="00B31D36">
        <w:rPr>
          <w:rFonts w:ascii="Arial" w:hAnsi="Arial" w:cs="Arial"/>
        </w:rPr>
        <w:t xml:space="preserve">los cuales </w:t>
      </w:r>
      <w:r w:rsidR="00E34202" w:rsidRPr="00B31D36">
        <w:rPr>
          <w:rFonts w:ascii="Arial" w:hAnsi="Arial" w:cs="Arial"/>
        </w:rPr>
        <w:t xml:space="preserve">no se </w:t>
      </w:r>
      <w:r w:rsidR="00D95ECA" w:rsidRPr="00B31D36">
        <w:rPr>
          <w:rFonts w:ascii="Arial" w:hAnsi="Arial" w:cs="Arial"/>
        </w:rPr>
        <w:t>contemplaron</w:t>
      </w:r>
      <w:r w:rsidR="00E34202" w:rsidRPr="00B31D36">
        <w:rPr>
          <w:rFonts w:ascii="Arial" w:hAnsi="Arial" w:cs="Arial"/>
        </w:rPr>
        <w:t xml:space="preserve"> </w:t>
      </w:r>
      <w:r w:rsidR="00D95ECA" w:rsidRPr="00B31D36">
        <w:rPr>
          <w:rFonts w:ascii="Arial" w:hAnsi="Arial" w:cs="Arial"/>
        </w:rPr>
        <w:t>en</w:t>
      </w:r>
      <w:r w:rsidR="00E34202" w:rsidRPr="00B31D36">
        <w:rPr>
          <w:rFonts w:ascii="Arial" w:hAnsi="Arial" w:cs="Arial"/>
        </w:rPr>
        <w:t xml:space="preserve"> </w:t>
      </w:r>
      <w:r w:rsidR="00D95ECA" w:rsidRPr="00B31D36">
        <w:rPr>
          <w:rFonts w:ascii="Arial" w:hAnsi="Arial" w:cs="Arial"/>
        </w:rPr>
        <w:t xml:space="preserve">el monto de </w:t>
      </w:r>
      <w:r w:rsidR="00E34202" w:rsidRPr="00B31D36">
        <w:rPr>
          <w:rFonts w:ascii="Arial" w:hAnsi="Arial" w:cs="Arial"/>
        </w:rPr>
        <w:t>la muestra auditada</w:t>
      </w:r>
      <w:r w:rsidR="00C06E38" w:rsidRPr="00B31D36">
        <w:rPr>
          <w:rFonts w:ascii="Arial" w:hAnsi="Arial" w:cs="Arial"/>
        </w:rPr>
        <w:t xml:space="preserve">, </w:t>
      </w:r>
      <w:r w:rsidR="00D95ECA" w:rsidRPr="00B31D36">
        <w:rPr>
          <w:rFonts w:ascii="Arial" w:hAnsi="Arial" w:cs="Arial"/>
        </w:rPr>
        <w:t>quedando integrada</w:t>
      </w:r>
      <w:r w:rsidR="00C06E38" w:rsidRPr="00B31D36">
        <w:rPr>
          <w:rFonts w:ascii="Arial" w:hAnsi="Arial" w:cs="Arial"/>
        </w:rPr>
        <w:t xml:space="preserve"> la población objetivo </w:t>
      </w:r>
      <w:r w:rsidRPr="00B31D36">
        <w:rPr>
          <w:rFonts w:ascii="Arial" w:hAnsi="Arial" w:cs="Arial"/>
        </w:rPr>
        <w:t>únicamente por r</w:t>
      </w:r>
      <w:r w:rsidR="00C06E38" w:rsidRPr="00B31D36">
        <w:rPr>
          <w:rFonts w:ascii="Arial" w:hAnsi="Arial" w:cs="Arial"/>
        </w:rPr>
        <w:t xml:space="preserve">ecursos </w:t>
      </w:r>
      <w:r w:rsidR="00B22D02" w:rsidRPr="00B31D36">
        <w:rPr>
          <w:rFonts w:ascii="Arial" w:hAnsi="Arial" w:cs="Arial"/>
        </w:rPr>
        <w:t>estatales</w:t>
      </w:r>
      <w:r w:rsidR="00C06E38" w:rsidRPr="00B31D36">
        <w:rPr>
          <w:rFonts w:ascii="Arial" w:hAnsi="Arial" w:cs="Arial"/>
        </w:rPr>
        <w:t>.</w:t>
      </w:r>
    </w:p>
    <w:p w14:paraId="494C5E67" w14:textId="77777777" w:rsidR="007E7538" w:rsidRPr="006807D5" w:rsidRDefault="007E7538" w:rsidP="002E25A3">
      <w:pPr>
        <w:spacing w:line="360" w:lineRule="auto"/>
        <w:jc w:val="both"/>
        <w:rPr>
          <w:rFonts w:ascii="Arial" w:hAnsi="Arial" w:cs="Arial"/>
        </w:rPr>
      </w:pPr>
    </w:p>
    <w:p w14:paraId="50BAA7B8" w14:textId="34BE2796" w:rsidR="00437983" w:rsidRDefault="00E34202" w:rsidP="00D97780">
      <w:pPr>
        <w:spacing w:line="360" w:lineRule="auto"/>
        <w:ind w:right="190"/>
        <w:jc w:val="both"/>
        <w:rPr>
          <w:rFonts w:ascii="Arial" w:hAnsi="Arial" w:cs="Arial"/>
          <w:b/>
          <w:sz w:val="18"/>
          <w:u w:val="single"/>
        </w:rPr>
      </w:pPr>
      <w:r w:rsidRPr="00B31D36">
        <w:rPr>
          <w:rFonts w:ascii="Arial" w:hAnsi="Arial" w:cs="Arial"/>
        </w:rPr>
        <w:t>La población objetivo</w:t>
      </w:r>
      <w:r w:rsidR="00C06E38" w:rsidRPr="00B31D36">
        <w:rPr>
          <w:rFonts w:ascii="Arial" w:hAnsi="Arial" w:cs="Arial"/>
        </w:rPr>
        <w:t xml:space="preserve"> </w:t>
      </w:r>
      <w:r w:rsidR="00AA50F2" w:rsidRPr="00B31D36">
        <w:rPr>
          <w:rFonts w:ascii="Arial" w:hAnsi="Arial" w:cs="Arial"/>
        </w:rPr>
        <w:t xml:space="preserve">se determinó sobre la base de los </w:t>
      </w:r>
      <w:r w:rsidR="00C3179D" w:rsidRPr="00B31D36">
        <w:rPr>
          <w:rFonts w:ascii="Arial" w:hAnsi="Arial" w:cs="Arial"/>
        </w:rPr>
        <w:t xml:space="preserve">ingresos </w:t>
      </w:r>
      <w:r w:rsidR="00DC3220" w:rsidRPr="00B31D36">
        <w:rPr>
          <w:rFonts w:ascii="Arial" w:hAnsi="Arial" w:cs="Arial"/>
        </w:rPr>
        <w:t>devengados</w:t>
      </w:r>
      <w:r w:rsidR="00AA50F2" w:rsidRPr="00B31D36">
        <w:rPr>
          <w:rFonts w:ascii="Arial" w:hAnsi="Arial" w:cs="Arial"/>
        </w:rPr>
        <w:t xml:space="preserve"> que</w:t>
      </w:r>
      <w:r w:rsidRPr="00B31D36">
        <w:rPr>
          <w:rFonts w:ascii="Arial" w:hAnsi="Arial" w:cs="Arial"/>
        </w:rPr>
        <w:t xml:space="preserve"> forman parte del </w:t>
      </w:r>
      <w:r w:rsidR="00C3179D" w:rsidRPr="00B31D36">
        <w:rPr>
          <w:rFonts w:ascii="Arial" w:hAnsi="Arial" w:cs="Arial"/>
        </w:rPr>
        <w:t>Estado Analítico de Ingresos</w:t>
      </w:r>
      <w:r w:rsidR="00AA50F2" w:rsidRPr="00B31D36">
        <w:rPr>
          <w:rFonts w:ascii="Arial" w:hAnsi="Arial" w:cs="Arial"/>
        </w:rPr>
        <w:t xml:space="preserve"> por el período comprendido del </w:t>
      </w:r>
      <w:r w:rsidR="002F165C" w:rsidRPr="00B31D36">
        <w:rPr>
          <w:rFonts w:ascii="Arial" w:hAnsi="Arial" w:cs="Arial"/>
        </w:rPr>
        <w:t>1°</w:t>
      </w:r>
      <w:r w:rsidR="00AA50F2" w:rsidRPr="00B31D36">
        <w:rPr>
          <w:rFonts w:ascii="Arial" w:hAnsi="Arial" w:cs="Arial"/>
        </w:rPr>
        <w:t xml:space="preserve"> de enero al 31 de diciembre de </w:t>
      </w:r>
      <w:r w:rsidR="00C3179D" w:rsidRPr="00B31D36">
        <w:rPr>
          <w:rFonts w:ascii="Arial" w:hAnsi="Arial" w:cs="Arial"/>
          <w:bCs/>
        </w:rPr>
        <w:t>202</w:t>
      </w:r>
      <w:r w:rsidR="00D452F8" w:rsidRPr="00B31D36">
        <w:rPr>
          <w:rFonts w:ascii="Arial" w:hAnsi="Arial" w:cs="Arial"/>
          <w:bCs/>
        </w:rPr>
        <w:t>1</w:t>
      </w:r>
      <w:r w:rsidR="00504518">
        <w:rPr>
          <w:rFonts w:ascii="Arial" w:hAnsi="Arial" w:cs="Arial"/>
          <w:bCs/>
        </w:rPr>
        <w:t xml:space="preserve">. </w:t>
      </w:r>
    </w:p>
    <w:p w14:paraId="3083A65D" w14:textId="77777777" w:rsidR="00437983" w:rsidRPr="006807D5" w:rsidRDefault="00437983" w:rsidP="00B93F1F">
      <w:pPr>
        <w:spacing w:line="360" w:lineRule="auto"/>
        <w:jc w:val="both"/>
        <w:rPr>
          <w:rFonts w:ascii="Arial" w:hAnsi="Arial" w:cs="Arial"/>
          <w:b/>
          <w:u w:val="single"/>
        </w:rPr>
      </w:pPr>
    </w:p>
    <w:p w14:paraId="344BD065" w14:textId="38D1B4AB" w:rsidR="00C3179D" w:rsidRPr="00197ADB" w:rsidRDefault="00DD1358" w:rsidP="00C3179D">
      <w:pPr>
        <w:spacing w:line="360" w:lineRule="auto"/>
        <w:jc w:val="both"/>
        <w:rPr>
          <w:rFonts w:ascii="Arial" w:hAnsi="Arial" w:cs="Arial"/>
          <w:b/>
        </w:rPr>
      </w:pPr>
      <w:r w:rsidRPr="00197ADB">
        <w:rPr>
          <w:rFonts w:ascii="Arial" w:hAnsi="Arial" w:cs="Arial"/>
          <w:b/>
        </w:rPr>
        <w:t>Gastos</w:t>
      </w:r>
      <w:r w:rsidR="00C3179D" w:rsidRPr="00197ADB">
        <w:rPr>
          <w:rFonts w:ascii="Arial" w:hAnsi="Arial" w:cs="Arial"/>
          <w:b/>
        </w:rPr>
        <w:t xml:space="preserve"> y Otr</w:t>
      </w:r>
      <w:r w:rsidRPr="00197ADB">
        <w:rPr>
          <w:rFonts w:ascii="Arial" w:hAnsi="Arial" w:cs="Arial"/>
          <w:b/>
        </w:rPr>
        <w:t>as Pérdidas</w:t>
      </w:r>
    </w:p>
    <w:p w14:paraId="5EC33986" w14:textId="77777777" w:rsidR="00324482" w:rsidRPr="006807D5" w:rsidRDefault="00324482" w:rsidP="00C3179D">
      <w:pPr>
        <w:spacing w:line="360" w:lineRule="auto"/>
        <w:jc w:val="both"/>
        <w:rPr>
          <w:rFonts w:ascii="Arial" w:hAnsi="Arial" w:cs="Arial"/>
          <w:b/>
        </w:rPr>
      </w:pPr>
    </w:p>
    <w:p w14:paraId="4F71A120" w14:textId="743C50DE" w:rsidR="00C3179D" w:rsidRPr="00197ADB" w:rsidRDefault="00C3179D" w:rsidP="00C3179D">
      <w:pPr>
        <w:spacing w:line="360" w:lineRule="auto"/>
        <w:jc w:val="both"/>
        <w:rPr>
          <w:rFonts w:ascii="Arial" w:hAnsi="Arial" w:cs="Arial"/>
        </w:rPr>
      </w:pPr>
      <w:r w:rsidRPr="00197ADB">
        <w:rPr>
          <w:rFonts w:ascii="Arial" w:hAnsi="Arial" w:cs="Arial"/>
          <w:b/>
        </w:rPr>
        <w:t xml:space="preserve">Universo: </w:t>
      </w:r>
      <w:r w:rsidR="00367A5E" w:rsidRPr="00197ADB">
        <w:rPr>
          <w:rFonts w:ascii="Arial" w:hAnsi="Arial" w:cs="Arial"/>
        </w:rPr>
        <w:t>$58,348,598.63</w:t>
      </w:r>
    </w:p>
    <w:p w14:paraId="553F37F8" w14:textId="77777777" w:rsidR="00C3179D" w:rsidRPr="006807D5" w:rsidRDefault="00C3179D" w:rsidP="00C3179D">
      <w:pPr>
        <w:spacing w:line="360" w:lineRule="auto"/>
        <w:rPr>
          <w:rFonts w:ascii="Arial" w:hAnsi="Arial" w:cs="Arial"/>
        </w:rPr>
      </w:pPr>
    </w:p>
    <w:p w14:paraId="7552FBC8" w14:textId="6494EDC2" w:rsidR="00C3179D" w:rsidRPr="00197ADB" w:rsidRDefault="00C3179D" w:rsidP="00C3179D">
      <w:pPr>
        <w:spacing w:line="360" w:lineRule="auto"/>
        <w:rPr>
          <w:rFonts w:ascii="Arial" w:hAnsi="Arial" w:cs="Arial"/>
        </w:rPr>
      </w:pPr>
      <w:r w:rsidRPr="00197ADB">
        <w:rPr>
          <w:rFonts w:ascii="Arial" w:hAnsi="Arial" w:cs="Arial"/>
          <w:b/>
        </w:rPr>
        <w:t xml:space="preserve">Población Objetivo: </w:t>
      </w:r>
      <w:r w:rsidRPr="00197ADB">
        <w:rPr>
          <w:rFonts w:ascii="Arial" w:hAnsi="Arial" w:cs="Arial"/>
        </w:rPr>
        <w:t>$</w:t>
      </w:r>
      <w:r w:rsidR="00367A5E" w:rsidRPr="00197ADB">
        <w:rPr>
          <w:rFonts w:ascii="Arial" w:hAnsi="Arial" w:cs="Arial"/>
          <w:bCs/>
        </w:rPr>
        <w:t>3,650,669.94</w:t>
      </w:r>
    </w:p>
    <w:p w14:paraId="0B922DEE" w14:textId="77777777" w:rsidR="00C3179D" w:rsidRPr="006807D5" w:rsidRDefault="00C3179D" w:rsidP="00C3179D">
      <w:pPr>
        <w:spacing w:line="360" w:lineRule="auto"/>
        <w:rPr>
          <w:rFonts w:ascii="Arial" w:hAnsi="Arial" w:cs="Arial"/>
        </w:rPr>
      </w:pPr>
    </w:p>
    <w:p w14:paraId="3B10BA94" w14:textId="73DF4AAC" w:rsidR="00DD1358" w:rsidRPr="00197ADB" w:rsidRDefault="00C3179D" w:rsidP="00DD1358">
      <w:pPr>
        <w:spacing w:line="360" w:lineRule="auto"/>
        <w:rPr>
          <w:rFonts w:ascii="Arial" w:hAnsi="Arial" w:cs="Arial"/>
          <w:b/>
          <w:bCs/>
        </w:rPr>
      </w:pPr>
      <w:r w:rsidRPr="00197ADB">
        <w:rPr>
          <w:rFonts w:ascii="Arial" w:hAnsi="Arial" w:cs="Arial"/>
          <w:b/>
        </w:rPr>
        <w:t>Muestra Auditada:</w:t>
      </w:r>
      <w:r w:rsidRPr="00197ADB">
        <w:rPr>
          <w:rFonts w:ascii="Arial" w:hAnsi="Arial" w:cs="Arial"/>
        </w:rPr>
        <w:t xml:space="preserve"> $</w:t>
      </w:r>
      <w:r w:rsidR="00367A5E" w:rsidRPr="00197ADB">
        <w:rPr>
          <w:rFonts w:ascii="Arial" w:hAnsi="Arial" w:cs="Arial"/>
          <w:bCs/>
        </w:rPr>
        <w:t>3,088,153.90</w:t>
      </w:r>
    </w:p>
    <w:p w14:paraId="406EC5C1" w14:textId="77777777" w:rsidR="00C3179D" w:rsidRPr="006807D5" w:rsidRDefault="00C3179D" w:rsidP="00C3179D">
      <w:pPr>
        <w:spacing w:line="360" w:lineRule="auto"/>
        <w:rPr>
          <w:rFonts w:ascii="Arial" w:hAnsi="Arial" w:cs="Arial"/>
        </w:rPr>
      </w:pPr>
    </w:p>
    <w:p w14:paraId="4D7BC734" w14:textId="09AB34EB" w:rsidR="00DD1358" w:rsidRDefault="00C3179D" w:rsidP="00DD1358">
      <w:pPr>
        <w:spacing w:line="360" w:lineRule="auto"/>
        <w:rPr>
          <w:rFonts w:ascii="Arial" w:hAnsi="Arial" w:cs="Arial"/>
          <w:bCs/>
        </w:rPr>
      </w:pPr>
      <w:r w:rsidRPr="00197ADB">
        <w:rPr>
          <w:rFonts w:ascii="Arial" w:hAnsi="Arial" w:cs="Arial"/>
          <w:b/>
        </w:rPr>
        <w:t>Representatividad de la Muestra:</w:t>
      </w:r>
      <w:r w:rsidRPr="00197ADB">
        <w:rPr>
          <w:rFonts w:ascii="Arial" w:hAnsi="Arial" w:cs="Arial"/>
        </w:rPr>
        <w:t xml:space="preserve"> </w:t>
      </w:r>
      <w:r w:rsidR="00367A5E" w:rsidRPr="00197ADB">
        <w:rPr>
          <w:rFonts w:ascii="Arial" w:hAnsi="Arial" w:cs="Arial"/>
          <w:bCs/>
        </w:rPr>
        <w:t>84.59%</w:t>
      </w:r>
    </w:p>
    <w:p w14:paraId="0819D9CA" w14:textId="77777777" w:rsidR="00437983" w:rsidRPr="00197ADB" w:rsidRDefault="00437983" w:rsidP="00DD1358">
      <w:pPr>
        <w:spacing w:line="360" w:lineRule="auto"/>
        <w:rPr>
          <w:rFonts w:ascii="Arial" w:hAnsi="Arial" w:cs="Arial"/>
          <w:bCs/>
        </w:rPr>
      </w:pPr>
    </w:p>
    <w:p w14:paraId="48460F78" w14:textId="12CEC1B8" w:rsidR="00C3179D" w:rsidRPr="00197ADB" w:rsidRDefault="00C3179D" w:rsidP="00691EE9">
      <w:pPr>
        <w:spacing w:line="360" w:lineRule="auto"/>
        <w:ind w:right="190"/>
        <w:jc w:val="both"/>
        <w:rPr>
          <w:rFonts w:ascii="Arial" w:hAnsi="Arial" w:cs="Arial"/>
        </w:rPr>
      </w:pPr>
      <w:r w:rsidRPr="00197ADB">
        <w:rPr>
          <w:rFonts w:ascii="Arial" w:hAnsi="Arial" w:cs="Arial"/>
        </w:rPr>
        <w:t xml:space="preserve">En el total del Universo están considerados los recursos federales por la cantidad de </w:t>
      </w:r>
      <w:r w:rsidR="00095E24" w:rsidRPr="00197ADB">
        <w:rPr>
          <w:rFonts w:ascii="Arial" w:hAnsi="Arial" w:cs="Arial"/>
        </w:rPr>
        <w:t>$</w:t>
      </w:r>
      <w:r w:rsidR="001D3D90" w:rsidRPr="00197ADB">
        <w:rPr>
          <w:rFonts w:ascii="Arial" w:hAnsi="Arial" w:cs="Arial"/>
        </w:rPr>
        <w:t>54,697,928.69</w:t>
      </w:r>
      <w:r w:rsidRPr="00197ADB">
        <w:rPr>
          <w:rFonts w:ascii="Arial" w:hAnsi="Arial" w:cs="Arial"/>
        </w:rPr>
        <w:t>, los cuales no se contemplaron en el monto de la muestra auditada, quedando integrada la población objetivo únicamente por recursos estatales.</w:t>
      </w:r>
    </w:p>
    <w:p w14:paraId="42CC558C" w14:textId="77777777" w:rsidR="00C3179D" w:rsidRPr="00197ADB" w:rsidRDefault="00C3179D" w:rsidP="00C3179D">
      <w:pPr>
        <w:spacing w:line="360" w:lineRule="auto"/>
        <w:jc w:val="both"/>
        <w:rPr>
          <w:rFonts w:ascii="Arial" w:hAnsi="Arial" w:cs="Arial"/>
        </w:rPr>
      </w:pPr>
    </w:p>
    <w:p w14:paraId="33FABC5E" w14:textId="4F65F100" w:rsidR="00C3179D" w:rsidRPr="00197ADB" w:rsidRDefault="00C3179D" w:rsidP="00C3179D">
      <w:pPr>
        <w:spacing w:line="360" w:lineRule="auto"/>
        <w:ind w:right="190"/>
        <w:jc w:val="both"/>
        <w:rPr>
          <w:rFonts w:ascii="Arial" w:hAnsi="Arial" w:cs="Arial"/>
        </w:rPr>
      </w:pPr>
      <w:r w:rsidRPr="00197ADB">
        <w:rPr>
          <w:rFonts w:ascii="Arial" w:hAnsi="Arial" w:cs="Arial"/>
        </w:rPr>
        <w:t xml:space="preserve">La población objetivo se determinó sobre la base de los </w:t>
      </w:r>
      <w:r w:rsidR="00AF62B2" w:rsidRPr="00197ADB">
        <w:rPr>
          <w:rFonts w:ascii="Arial" w:hAnsi="Arial" w:cs="Arial"/>
        </w:rPr>
        <w:t>gastos</w:t>
      </w:r>
      <w:r w:rsidRPr="00197ADB">
        <w:rPr>
          <w:rFonts w:ascii="Arial" w:hAnsi="Arial" w:cs="Arial"/>
        </w:rPr>
        <w:t xml:space="preserve"> </w:t>
      </w:r>
      <w:r w:rsidR="00784892" w:rsidRPr="00197ADB">
        <w:rPr>
          <w:rFonts w:ascii="Arial" w:hAnsi="Arial" w:cs="Arial"/>
        </w:rPr>
        <w:t>devengados</w:t>
      </w:r>
      <w:r w:rsidRPr="00197ADB">
        <w:rPr>
          <w:rFonts w:ascii="Arial" w:hAnsi="Arial" w:cs="Arial"/>
        </w:rPr>
        <w:t xml:space="preserve"> que forman parte del Estado Analítico del </w:t>
      </w:r>
      <w:r w:rsidR="00AF62B2" w:rsidRPr="00197ADB">
        <w:rPr>
          <w:rFonts w:ascii="Arial" w:hAnsi="Arial" w:cs="Arial"/>
        </w:rPr>
        <w:t>Ejercicio del Presupuesto de Egresos</w:t>
      </w:r>
      <w:r w:rsidRPr="00197ADB">
        <w:rPr>
          <w:rFonts w:ascii="Arial" w:hAnsi="Arial" w:cs="Arial"/>
        </w:rPr>
        <w:t xml:space="preserve"> por el período comprendido del </w:t>
      </w:r>
      <w:r w:rsidR="002F165C" w:rsidRPr="00197ADB">
        <w:rPr>
          <w:rFonts w:ascii="Arial" w:hAnsi="Arial" w:cs="Arial"/>
        </w:rPr>
        <w:t>1°</w:t>
      </w:r>
      <w:r w:rsidRPr="00197ADB">
        <w:rPr>
          <w:rFonts w:ascii="Arial" w:hAnsi="Arial" w:cs="Arial"/>
        </w:rPr>
        <w:t xml:space="preserve"> de enero al 31 de diciembre de </w:t>
      </w:r>
      <w:r w:rsidRPr="00197ADB">
        <w:rPr>
          <w:rFonts w:ascii="Arial" w:hAnsi="Arial" w:cs="Arial"/>
          <w:bCs/>
        </w:rPr>
        <w:t>202</w:t>
      </w:r>
      <w:r w:rsidR="00725042" w:rsidRPr="00197ADB">
        <w:rPr>
          <w:rFonts w:ascii="Arial" w:hAnsi="Arial" w:cs="Arial"/>
          <w:bCs/>
        </w:rPr>
        <w:t>1</w:t>
      </w:r>
      <w:r w:rsidR="00504518">
        <w:rPr>
          <w:rFonts w:ascii="Arial" w:hAnsi="Arial" w:cs="Arial"/>
          <w:bCs/>
        </w:rPr>
        <w:t xml:space="preserve">. </w:t>
      </w:r>
    </w:p>
    <w:p w14:paraId="5B615A43" w14:textId="6F8A62C4" w:rsidR="00C3179D" w:rsidRPr="00197ADB" w:rsidRDefault="00C3179D" w:rsidP="002E25A3"/>
    <w:p w14:paraId="225F6A6F" w14:textId="429EB2F6" w:rsidR="003A721E" w:rsidRDefault="00FF74D2" w:rsidP="003A721E">
      <w:pPr>
        <w:spacing w:line="360" w:lineRule="auto"/>
        <w:ind w:right="190"/>
        <w:jc w:val="both"/>
        <w:rPr>
          <w:rFonts w:ascii="Arial" w:hAnsi="Arial" w:cs="Arial"/>
          <w:b/>
          <w:bCs/>
        </w:rPr>
      </w:pPr>
      <w:r w:rsidRPr="00197ADB">
        <w:rPr>
          <w:rFonts w:ascii="Arial" w:hAnsi="Arial" w:cs="Arial"/>
          <w:b/>
          <w:bCs/>
        </w:rPr>
        <w:t>D</w:t>
      </w:r>
      <w:r w:rsidR="003C1A99" w:rsidRPr="00197ADB">
        <w:rPr>
          <w:rFonts w:ascii="Arial" w:hAnsi="Arial" w:cs="Arial"/>
          <w:b/>
          <w:bCs/>
        </w:rPr>
        <w:t xml:space="preserve">. Criterios de </w:t>
      </w:r>
      <w:r w:rsidR="00FA4D20" w:rsidRPr="00197ADB">
        <w:rPr>
          <w:rFonts w:ascii="Arial" w:hAnsi="Arial" w:cs="Arial"/>
          <w:b/>
          <w:bCs/>
        </w:rPr>
        <w:t>S</w:t>
      </w:r>
      <w:r w:rsidR="00E43850" w:rsidRPr="00197ADB">
        <w:rPr>
          <w:rFonts w:ascii="Arial" w:hAnsi="Arial" w:cs="Arial"/>
          <w:b/>
          <w:bCs/>
        </w:rPr>
        <w:t>elección</w:t>
      </w:r>
    </w:p>
    <w:p w14:paraId="79A7D684" w14:textId="77777777" w:rsidR="00437983" w:rsidRPr="00197ADB" w:rsidRDefault="00437983" w:rsidP="003A721E">
      <w:pPr>
        <w:spacing w:line="360" w:lineRule="auto"/>
        <w:ind w:right="190"/>
        <w:jc w:val="both"/>
        <w:rPr>
          <w:rFonts w:ascii="Arial" w:hAnsi="Arial" w:cs="Arial"/>
          <w:b/>
          <w:bCs/>
        </w:rPr>
      </w:pPr>
    </w:p>
    <w:p w14:paraId="3D885DDD" w14:textId="73E6DB4D" w:rsidR="002E1AEF" w:rsidRPr="00197ADB" w:rsidRDefault="00035255" w:rsidP="00FC2B31">
      <w:pPr>
        <w:tabs>
          <w:tab w:val="left" w:pos="9498"/>
        </w:tabs>
        <w:spacing w:line="360" w:lineRule="auto"/>
        <w:ind w:right="190"/>
        <w:jc w:val="both"/>
        <w:rPr>
          <w:rFonts w:ascii="Arial" w:hAnsi="Arial" w:cs="Arial"/>
          <w:bCs/>
        </w:rPr>
      </w:pPr>
      <w:r w:rsidRPr="00197ADB">
        <w:rPr>
          <w:rFonts w:ascii="Arial" w:hAnsi="Arial" w:cs="Arial"/>
          <w:bCs/>
        </w:rPr>
        <w:t>En l</w:t>
      </w:r>
      <w:r w:rsidR="003A721E" w:rsidRPr="00197ADB">
        <w:rPr>
          <w:rFonts w:ascii="Arial" w:hAnsi="Arial" w:cs="Arial"/>
          <w:bCs/>
        </w:rPr>
        <w:t>a auditoría realizada</w:t>
      </w:r>
      <w:r w:rsidRPr="00197ADB">
        <w:rPr>
          <w:rFonts w:ascii="Arial" w:hAnsi="Arial" w:cs="Arial"/>
          <w:bCs/>
        </w:rPr>
        <w:t xml:space="preserve"> se</w:t>
      </w:r>
      <w:r w:rsidR="003A721E" w:rsidRPr="00197ADB">
        <w:rPr>
          <w:rFonts w:ascii="Arial" w:hAnsi="Arial" w:cs="Arial"/>
          <w:bCs/>
        </w:rPr>
        <w:t xml:space="preserve"> </w:t>
      </w:r>
      <w:r w:rsidRPr="00197ADB">
        <w:rPr>
          <w:rFonts w:ascii="Arial" w:hAnsi="Arial" w:cs="Arial"/>
          <w:bCs/>
        </w:rPr>
        <w:t>buscó</w:t>
      </w:r>
      <w:r w:rsidR="003A721E" w:rsidRPr="00197ADB">
        <w:rPr>
          <w:rFonts w:ascii="Arial" w:hAnsi="Arial" w:cs="Arial"/>
          <w:bCs/>
        </w:rPr>
        <w:t xml:space="preserve"> obtener una seguridad razonable de que el objetivo y alcance planteado</w:t>
      </w:r>
      <w:r w:rsidRPr="00197ADB">
        <w:rPr>
          <w:rFonts w:ascii="Arial" w:hAnsi="Arial" w:cs="Arial"/>
          <w:bCs/>
        </w:rPr>
        <w:t>s</w:t>
      </w:r>
      <w:r w:rsidR="00C53B29" w:rsidRPr="00197ADB">
        <w:rPr>
          <w:rFonts w:ascii="Arial" w:hAnsi="Arial" w:cs="Arial"/>
          <w:bCs/>
        </w:rPr>
        <w:t xml:space="preserve"> para la fiscalización de la entidad</w:t>
      </w:r>
      <w:r w:rsidR="00643D09" w:rsidRPr="00197ADB">
        <w:rPr>
          <w:rFonts w:ascii="Arial" w:hAnsi="Arial" w:cs="Arial"/>
          <w:bCs/>
        </w:rPr>
        <w:t>,</w:t>
      </w:r>
      <w:r w:rsidR="003A721E" w:rsidRPr="00197ADB">
        <w:rPr>
          <w:rFonts w:ascii="Arial" w:hAnsi="Arial" w:cs="Arial"/>
          <w:bCs/>
        </w:rPr>
        <w:t xml:space="preserve"> </w:t>
      </w:r>
      <w:r w:rsidR="000C5FF6" w:rsidRPr="00197ADB">
        <w:rPr>
          <w:rFonts w:ascii="Arial" w:hAnsi="Arial" w:cs="Arial"/>
          <w:bCs/>
        </w:rPr>
        <w:t xml:space="preserve">respecto al cumplimiento financiero de los </w:t>
      </w:r>
      <w:r w:rsidR="00DD7913" w:rsidRPr="00197ADB">
        <w:rPr>
          <w:rFonts w:ascii="Arial" w:hAnsi="Arial" w:cs="Arial"/>
          <w:bCs/>
        </w:rPr>
        <w:t>ingresos y otros beneficios y gastos y otras pérdidas</w:t>
      </w:r>
      <w:r w:rsidR="003B7F9D" w:rsidRPr="00197ADB">
        <w:rPr>
          <w:rFonts w:ascii="Arial" w:hAnsi="Arial" w:cs="Arial"/>
          <w:bCs/>
        </w:rPr>
        <w:t>,</w:t>
      </w:r>
      <w:r w:rsidR="00BB35C9" w:rsidRPr="00197ADB">
        <w:rPr>
          <w:rFonts w:ascii="Arial" w:hAnsi="Arial" w:cs="Arial"/>
          <w:bCs/>
        </w:rPr>
        <w:t xml:space="preserve"> </w:t>
      </w:r>
      <w:r w:rsidRPr="00197ADB">
        <w:rPr>
          <w:rFonts w:ascii="Arial" w:hAnsi="Arial" w:cs="Arial"/>
          <w:bCs/>
        </w:rPr>
        <w:t>hayan cumplido</w:t>
      </w:r>
      <w:r w:rsidR="003A721E" w:rsidRPr="00197ADB">
        <w:rPr>
          <w:rFonts w:ascii="Arial" w:hAnsi="Arial" w:cs="Arial"/>
          <w:bCs/>
        </w:rPr>
        <w:t xml:space="preserve"> con los aspectos y criterios apegados </w:t>
      </w:r>
      <w:r w:rsidR="00C53B29" w:rsidRPr="00197ADB">
        <w:rPr>
          <w:rFonts w:ascii="Arial" w:hAnsi="Arial" w:cs="Arial"/>
          <w:bCs/>
        </w:rPr>
        <w:t xml:space="preserve">a </w:t>
      </w:r>
      <w:r w:rsidR="00531A3F" w:rsidRPr="00197ADB">
        <w:rPr>
          <w:rFonts w:ascii="Arial" w:hAnsi="Arial" w:cs="Arial"/>
          <w:bCs/>
        </w:rPr>
        <w:t xml:space="preserve">las </w:t>
      </w:r>
      <w:r w:rsidR="003A721E" w:rsidRPr="00197ADB">
        <w:rPr>
          <w:rFonts w:ascii="Arial" w:hAnsi="Arial" w:cs="Arial"/>
          <w:bCs/>
        </w:rPr>
        <w:t>Normas Profesionales de Auditoría del Sistema Nacional de Fiscalización</w:t>
      </w:r>
      <w:r w:rsidR="003863D1" w:rsidRPr="00197ADB">
        <w:rPr>
          <w:rFonts w:ascii="Arial" w:hAnsi="Arial" w:cs="Arial"/>
          <w:bCs/>
        </w:rPr>
        <w:t xml:space="preserve"> (NPASNF)</w:t>
      </w:r>
      <w:r w:rsidR="003A721E" w:rsidRPr="00197ADB">
        <w:rPr>
          <w:rFonts w:ascii="Arial" w:hAnsi="Arial" w:cs="Arial"/>
          <w:bCs/>
        </w:rPr>
        <w:t xml:space="preserve">, por lo que se efectuó la evaluación e identificación de los riesgos de irregularidad financiera con el fin de </w:t>
      </w:r>
      <w:r w:rsidR="00C53B29" w:rsidRPr="00197ADB">
        <w:rPr>
          <w:rFonts w:ascii="Arial" w:hAnsi="Arial" w:cs="Arial"/>
          <w:bCs/>
        </w:rPr>
        <w:t>examinarlos</w:t>
      </w:r>
      <w:r w:rsidR="003A721E" w:rsidRPr="00197ADB">
        <w:rPr>
          <w:rFonts w:ascii="Arial" w:hAnsi="Arial" w:cs="Arial"/>
          <w:bCs/>
        </w:rPr>
        <w:t xml:space="preserve"> a través de </w:t>
      </w:r>
      <w:r w:rsidR="00C53B29" w:rsidRPr="00197ADB">
        <w:rPr>
          <w:rFonts w:ascii="Arial" w:hAnsi="Arial" w:cs="Arial"/>
          <w:bCs/>
        </w:rPr>
        <w:t xml:space="preserve">la aplicación de técnicas y </w:t>
      </w:r>
      <w:r w:rsidR="003A721E" w:rsidRPr="00197ADB">
        <w:rPr>
          <w:rFonts w:ascii="Arial" w:hAnsi="Arial" w:cs="Arial"/>
          <w:bCs/>
        </w:rPr>
        <w:t>procedimientos</w:t>
      </w:r>
      <w:r w:rsidR="00531A3F" w:rsidRPr="00197ADB">
        <w:rPr>
          <w:rFonts w:ascii="Arial" w:hAnsi="Arial" w:cs="Arial"/>
          <w:bCs/>
        </w:rPr>
        <w:t xml:space="preserve"> de auditorí</w:t>
      </w:r>
      <w:r w:rsidR="00C53B29" w:rsidRPr="00197ADB">
        <w:rPr>
          <w:rFonts w:ascii="Arial" w:hAnsi="Arial" w:cs="Arial"/>
          <w:bCs/>
        </w:rPr>
        <w:t>a</w:t>
      </w:r>
      <w:r w:rsidR="00531A3F" w:rsidRPr="00197ADB">
        <w:rPr>
          <w:rFonts w:ascii="Arial" w:hAnsi="Arial" w:cs="Arial"/>
          <w:bCs/>
        </w:rPr>
        <w:t>, que permitieron</w:t>
      </w:r>
      <w:r w:rsidR="00C53B29" w:rsidRPr="00197ADB">
        <w:rPr>
          <w:rFonts w:ascii="Arial" w:hAnsi="Arial" w:cs="Arial"/>
          <w:bCs/>
        </w:rPr>
        <w:t xml:space="preserve"> tener una base suficiente y</w:t>
      </w:r>
      <w:r w:rsidR="00CD42C0" w:rsidRPr="00197ADB">
        <w:rPr>
          <w:rFonts w:ascii="Arial" w:hAnsi="Arial" w:cs="Arial"/>
          <w:bCs/>
        </w:rPr>
        <w:t xml:space="preserve"> competente </w:t>
      </w:r>
      <w:r w:rsidR="00531A3F" w:rsidRPr="00197ADB">
        <w:rPr>
          <w:rFonts w:ascii="Arial" w:hAnsi="Arial" w:cs="Arial"/>
          <w:bCs/>
        </w:rPr>
        <w:t xml:space="preserve">para </w:t>
      </w:r>
      <w:r w:rsidR="00C53B29" w:rsidRPr="00197ADB">
        <w:rPr>
          <w:rFonts w:ascii="Arial" w:hAnsi="Arial" w:cs="Arial"/>
          <w:bCs/>
        </w:rPr>
        <w:t>emitir un</w:t>
      </w:r>
      <w:r w:rsidR="002E1AEF" w:rsidRPr="00197ADB">
        <w:rPr>
          <w:rFonts w:ascii="Arial" w:hAnsi="Arial" w:cs="Arial"/>
          <w:bCs/>
        </w:rPr>
        <w:t xml:space="preserve"> dictamen</w:t>
      </w:r>
      <w:r w:rsidR="00C53B29" w:rsidRPr="00197ADB">
        <w:rPr>
          <w:rFonts w:ascii="Arial" w:hAnsi="Arial" w:cs="Arial"/>
          <w:bCs/>
        </w:rPr>
        <w:t>.</w:t>
      </w:r>
    </w:p>
    <w:p w14:paraId="3385C745" w14:textId="77777777" w:rsidR="002E1AEF" w:rsidRPr="00197ADB" w:rsidRDefault="002E1AEF" w:rsidP="003A721E">
      <w:pPr>
        <w:spacing w:line="360" w:lineRule="auto"/>
        <w:ind w:right="190"/>
        <w:jc w:val="both"/>
        <w:rPr>
          <w:rFonts w:ascii="Arial" w:hAnsi="Arial" w:cs="Arial"/>
          <w:bCs/>
        </w:rPr>
      </w:pPr>
    </w:p>
    <w:p w14:paraId="2E3A6FB2" w14:textId="5B733003" w:rsidR="003A721E" w:rsidRDefault="003A721E" w:rsidP="003A721E">
      <w:pPr>
        <w:spacing w:line="360" w:lineRule="auto"/>
        <w:ind w:right="190"/>
        <w:jc w:val="both"/>
        <w:rPr>
          <w:rFonts w:ascii="Arial" w:hAnsi="Arial" w:cs="Arial"/>
          <w:bCs/>
        </w:rPr>
      </w:pPr>
      <w:r w:rsidRPr="00197ADB">
        <w:rPr>
          <w:rFonts w:ascii="Arial" w:hAnsi="Arial" w:cs="Arial"/>
          <w:bCs/>
        </w:rPr>
        <w:t>Para la determinación de los rubros u opera</w:t>
      </w:r>
      <w:r w:rsidR="00531A3F" w:rsidRPr="00197ADB">
        <w:rPr>
          <w:rFonts w:ascii="Arial" w:hAnsi="Arial" w:cs="Arial"/>
          <w:bCs/>
        </w:rPr>
        <w:t>ciones a revisar en la a</w:t>
      </w:r>
      <w:r w:rsidRPr="00197ADB">
        <w:rPr>
          <w:rFonts w:ascii="Arial" w:hAnsi="Arial" w:cs="Arial"/>
          <w:bCs/>
        </w:rPr>
        <w:t>uditor</w:t>
      </w:r>
      <w:r w:rsidR="00531A3F" w:rsidRPr="00197ADB">
        <w:rPr>
          <w:rFonts w:ascii="Arial" w:hAnsi="Arial" w:cs="Arial"/>
          <w:bCs/>
        </w:rPr>
        <w:t>í</w:t>
      </w:r>
      <w:r w:rsidRPr="00197ADB">
        <w:rPr>
          <w:rFonts w:ascii="Arial" w:hAnsi="Arial" w:cs="Arial"/>
          <w:bCs/>
        </w:rPr>
        <w:t>a, se llev</w:t>
      </w:r>
      <w:r w:rsidR="002D2413" w:rsidRPr="00197ADB">
        <w:rPr>
          <w:rFonts w:ascii="Arial" w:hAnsi="Arial" w:cs="Arial"/>
          <w:bCs/>
        </w:rPr>
        <w:t>ó a cabo un estudio previo de</w:t>
      </w:r>
      <w:r w:rsidR="00760CC9" w:rsidRPr="00197ADB">
        <w:rPr>
          <w:rFonts w:ascii="Arial" w:hAnsi="Arial" w:cs="Arial"/>
          <w:bCs/>
        </w:rPr>
        <w:t xml:space="preserve"> </w:t>
      </w:r>
      <w:r w:rsidRPr="00197ADB">
        <w:rPr>
          <w:rFonts w:ascii="Arial" w:hAnsi="Arial" w:cs="Arial"/>
          <w:bCs/>
        </w:rPr>
        <w:t>toda</w:t>
      </w:r>
      <w:r w:rsidR="0029498D" w:rsidRPr="00197ADB">
        <w:rPr>
          <w:rFonts w:ascii="Arial" w:hAnsi="Arial" w:cs="Arial"/>
          <w:bCs/>
        </w:rPr>
        <w:t xml:space="preserve"> la información concerniente </w:t>
      </w:r>
      <w:r w:rsidR="008469E9" w:rsidRPr="00197ADB">
        <w:rPr>
          <w:rFonts w:ascii="Arial" w:hAnsi="Arial" w:cs="Arial"/>
          <w:bCs/>
        </w:rPr>
        <w:t xml:space="preserve">al </w:t>
      </w:r>
      <w:r w:rsidR="008469E9" w:rsidRPr="00197ADB">
        <w:rPr>
          <w:rFonts w:ascii="Arial" w:hAnsi="Arial" w:cs="Arial"/>
          <w:b/>
          <w:bCs/>
        </w:rPr>
        <w:t>Instituto Quintanarroense de la Mujer</w:t>
      </w:r>
      <w:r w:rsidR="00257CE6" w:rsidRPr="00197ADB">
        <w:rPr>
          <w:rFonts w:ascii="Arial" w:hAnsi="Arial" w:cs="Arial"/>
        </w:rPr>
        <w:t>,</w:t>
      </w:r>
      <w:r w:rsidRPr="00197ADB">
        <w:rPr>
          <w:rFonts w:ascii="Arial" w:hAnsi="Arial" w:cs="Arial"/>
          <w:bCs/>
        </w:rPr>
        <w:t xml:space="preserve"> siendo la</w:t>
      </w:r>
      <w:r w:rsidR="00852E00" w:rsidRPr="00197ADB">
        <w:rPr>
          <w:rFonts w:ascii="Arial" w:hAnsi="Arial" w:cs="Arial"/>
          <w:bCs/>
        </w:rPr>
        <w:t>s</w:t>
      </w:r>
      <w:r w:rsidRPr="00197ADB">
        <w:rPr>
          <w:rFonts w:ascii="Arial" w:hAnsi="Arial" w:cs="Arial"/>
          <w:bCs/>
        </w:rPr>
        <w:t xml:space="preserve"> principal</w:t>
      </w:r>
      <w:r w:rsidR="00852E00" w:rsidRPr="00197ADB">
        <w:rPr>
          <w:rFonts w:ascii="Arial" w:hAnsi="Arial" w:cs="Arial"/>
          <w:bCs/>
        </w:rPr>
        <w:t>es</w:t>
      </w:r>
      <w:r w:rsidRPr="00197ADB">
        <w:rPr>
          <w:rFonts w:ascii="Arial" w:hAnsi="Arial" w:cs="Arial"/>
          <w:bCs/>
        </w:rPr>
        <w:t xml:space="preserve"> fuente</w:t>
      </w:r>
      <w:r w:rsidR="00852E00" w:rsidRPr="00197ADB">
        <w:rPr>
          <w:rFonts w:ascii="Arial" w:hAnsi="Arial" w:cs="Arial"/>
          <w:bCs/>
        </w:rPr>
        <w:t>s</w:t>
      </w:r>
      <w:r w:rsidRPr="00197ADB">
        <w:rPr>
          <w:rFonts w:ascii="Arial" w:hAnsi="Arial" w:cs="Arial"/>
          <w:bCs/>
        </w:rPr>
        <w:t xml:space="preserve"> de información financiera </w:t>
      </w:r>
      <w:r w:rsidR="00852E00" w:rsidRPr="00197ADB">
        <w:rPr>
          <w:rFonts w:ascii="Arial" w:hAnsi="Arial" w:cs="Arial"/>
          <w:bCs/>
        </w:rPr>
        <w:t>sus</w:t>
      </w:r>
      <w:r w:rsidRPr="00197ADB">
        <w:rPr>
          <w:rFonts w:ascii="Arial" w:hAnsi="Arial" w:cs="Arial"/>
          <w:bCs/>
        </w:rPr>
        <w:t xml:space="preserve"> estados contables y presupuestarios, los cuales </w:t>
      </w:r>
      <w:r w:rsidR="00852E00" w:rsidRPr="00197ADB">
        <w:rPr>
          <w:rFonts w:ascii="Arial" w:hAnsi="Arial" w:cs="Arial"/>
          <w:bCs/>
        </w:rPr>
        <w:t xml:space="preserve">fueron analizados </w:t>
      </w:r>
      <w:r w:rsidRPr="00197ADB">
        <w:rPr>
          <w:rFonts w:ascii="Arial" w:hAnsi="Arial" w:cs="Arial"/>
          <w:bCs/>
        </w:rPr>
        <w:t>para la obtención de indicios de auditor</w:t>
      </w:r>
      <w:r w:rsidR="00852E00" w:rsidRPr="00197ADB">
        <w:rPr>
          <w:rFonts w:ascii="Arial" w:hAnsi="Arial" w:cs="Arial"/>
          <w:bCs/>
        </w:rPr>
        <w:t>í</w:t>
      </w:r>
      <w:r w:rsidRPr="00197ADB">
        <w:rPr>
          <w:rFonts w:ascii="Arial" w:hAnsi="Arial" w:cs="Arial"/>
          <w:bCs/>
        </w:rPr>
        <w:t>a</w:t>
      </w:r>
      <w:r w:rsidR="00852E00" w:rsidRPr="00197ADB">
        <w:rPr>
          <w:rFonts w:ascii="Arial" w:hAnsi="Arial" w:cs="Arial"/>
          <w:bCs/>
        </w:rPr>
        <w:t>,</w:t>
      </w:r>
      <w:r w:rsidRPr="00197ADB">
        <w:rPr>
          <w:rFonts w:ascii="Arial" w:hAnsi="Arial" w:cs="Arial"/>
          <w:bCs/>
        </w:rPr>
        <w:t xml:space="preserve"> consider</w:t>
      </w:r>
      <w:r w:rsidR="00852E00" w:rsidRPr="00197ADB">
        <w:rPr>
          <w:rFonts w:ascii="Arial" w:hAnsi="Arial" w:cs="Arial"/>
          <w:bCs/>
        </w:rPr>
        <w:t>ando que dichos</w:t>
      </w:r>
      <w:r w:rsidRPr="00197ADB">
        <w:rPr>
          <w:rFonts w:ascii="Arial" w:hAnsi="Arial" w:cs="Arial"/>
          <w:bCs/>
        </w:rPr>
        <w:t xml:space="preserve"> estados estuvieron sujetos a</w:t>
      </w:r>
      <w:r>
        <w:rPr>
          <w:rFonts w:ascii="Arial" w:hAnsi="Arial" w:cs="Arial"/>
          <w:bCs/>
        </w:rPr>
        <w:t xml:space="preserve">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8469E9">
        <w:rPr>
          <w:rFonts w:ascii="Arial" w:hAnsi="Arial" w:cs="Arial"/>
        </w:rPr>
        <w:t>histórica</w:t>
      </w:r>
      <w:r w:rsidR="00716705">
        <w:rPr>
          <w:rFonts w:ascii="Arial" w:hAnsi="Arial" w:cs="Arial"/>
          <w:bCs/>
        </w:rPr>
        <w:t xml:space="preserve">, </w:t>
      </w:r>
      <w:r w:rsidR="00F52F12" w:rsidRPr="008469E9">
        <w:rPr>
          <w:rFonts w:ascii="Arial" w:hAnsi="Arial" w:cs="Arial"/>
          <w:bCs/>
        </w:rPr>
        <w:t>que se encuentra en los antecedentes de las auditorías practicadas</w:t>
      </w:r>
      <w:r w:rsidR="00300738" w:rsidRPr="008469E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4C99CB36" w:rsidR="003A721E" w:rsidRPr="00197ADB"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97ADB">
        <w:rPr>
          <w:rFonts w:ascii="Arial" w:hAnsi="Arial" w:cs="Arial"/>
          <w:bCs/>
        </w:rPr>
        <w:t>informe</w:t>
      </w:r>
      <w:r w:rsidR="00391B50" w:rsidRPr="00197ADB">
        <w:rPr>
          <w:rFonts w:ascii="Arial" w:hAnsi="Arial" w:cs="Arial"/>
          <w:bCs/>
        </w:rPr>
        <w:t>s</w:t>
      </w:r>
      <w:r w:rsidR="00860EFD" w:rsidRPr="00197ADB">
        <w:rPr>
          <w:rFonts w:ascii="Arial" w:hAnsi="Arial" w:cs="Arial"/>
          <w:bCs/>
        </w:rPr>
        <w:t>,</w:t>
      </w:r>
      <w:r w:rsidR="00391B50" w:rsidRPr="00197ADB">
        <w:rPr>
          <w:rFonts w:ascii="Arial" w:hAnsi="Arial" w:cs="Arial"/>
          <w:bCs/>
        </w:rPr>
        <w:t xml:space="preserve"> estipulada</w:t>
      </w:r>
      <w:r w:rsidR="00860EFD" w:rsidRPr="00197ADB">
        <w:rPr>
          <w:rFonts w:ascii="Arial" w:hAnsi="Arial" w:cs="Arial"/>
          <w:bCs/>
        </w:rPr>
        <w:t>s</w:t>
      </w:r>
      <w:r w:rsidR="00391B50" w:rsidRPr="00197ADB">
        <w:rPr>
          <w:rFonts w:ascii="Arial" w:hAnsi="Arial" w:cs="Arial"/>
          <w:bCs/>
        </w:rPr>
        <w:t xml:space="preserve"> en las NPASNF.</w:t>
      </w:r>
    </w:p>
    <w:p w14:paraId="4315B567" w14:textId="77777777" w:rsidR="00794B69" w:rsidRPr="00197ADB" w:rsidRDefault="00794B69" w:rsidP="00391B50">
      <w:pPr>
        <w:spacing w:line="360" w:lineRule="auto"/>
        <w:ind w:right="190"/>
        <w:jc w:val="both"/>
        <w:rPr>
          <w:rFonts w:ascii="Arial" w:hAnsi="Arial" w:cs="Arial"/>
          <w:bCs/>
        </w:rPr>
      </w:pPr>
    </w:p>
    <w:p w14:paraId="5E84ADF5" w14:textId="2B30CBC4" w:rsidR="008D4630" w:rsidRPr="00197ADB" w:rsidRDefault="00183903" w:rsidP="00B93F1F">
      <w:pPr>
        <w:spacing w:line="360" w:lineRule="auto"/>
        <w:jc w:val="both"/>
        <w:rPr>
          <w:rFonts w:ascii="Arial" w:hAnsi="Arial" w:cs="Arial"/>
          <w:b/>
        </w:rPr>
      </w:pPr>
      <w:r w:rsidRPr="00197ADB">
        <w:rPr>
          <w:rFonts w:ascii="Arial" w:hAnsi="Arial" w:cs="Arial"/>
          <w:b/>
        </w:rPr>
        <w:t xml:space="preserve">E. Áreas </w:t>
      </w:r>
      <w:r w:rsidR="00FA4D20" w:rsidRPr="00197ADB">
        <w:rPr>
          <w:rFonts w:ascii="Arial" w:hAnsi="Arial" w:cs="Arial"/>
          <w:b/>
        </w:rPr>
        <w:t>R</w:t>
      </w:r>
      <w:r w:rsidR="00E43850" w:rsidRPr="00197ADB">
        <w:rPr>
          <w:rFonts w:ascii="Arial" w:hAnsi="Arial" w:cs="Arial"/>
          <w:b/>
        </w:rPr>
        <w:t>evisadas</w:t>
      </w:r>
    </w:p>
    <w:p w14:paraId="2312710A" w14:textId="77777777" w:rsidR="008D4630" w:rsidRPr="00197ADB" w:rsidRDefault="008D4630" w:rsidP="00B93F1F">
      <w:pPr>
        <w:spacing w:line="360" w:lineRule="auto"/>
        <w:jc w:val="both"/>
        <w:rPr>
          <w:rFonts w:ascii="Arial" w:hAnsi="Arial" w:cs="Arial"/>
          <w:b/>
        </w:rPr>
      </w:pPr>
    </w:p>
    <w:p w14:paraId="01FDD4FA" w14:textId="57BE3ED4" w:rsidR="008D4630" w:rsidRDefault="00234CE3" w:rsidP="007F180E">
      <w:pPr>
        <w:spacing w:line="360" w:lineRule="auto"/>
        <w:ind w:right="190"/>
        <w:jc w:val="both"/>
        <w:rPr>
          <w:rFonts w:ascii="Arial" w:hAnsi="Arial" w:cs="Arial"/>
          <w:bCs/>
        </w:rPr>
      </w:pPr>
      <w:r w:rsidRPr="00197ADB">
        <w:rPr>
          <w:rFonts w:ascii="Arial" w:hAnsi="Arial" w:cs="Arial"/>
        </w:rPr>
        <w:t>Se revis</w:t>
      </w:r>
      <w:r w:rsidR="00CD6C94" w:rsidRPr="00197ADB">
        <w:rPr>
          <w:rFonts w:ascii="Arial" w:hAnsi="Arial" w:cs="Arial"/>
        </w:rPr>
        <w:t>aron</w:t>
      </w:r>
      <w:r w:rsidR="00863458" w:rsidRPr="00197ADB">
        <w:rPr>
          <w:rFonts w:ascii="Arial" w:hAnsi="Arial" w:cs="Arial"/>
        </w:rPr>
        <w:t xml:space="preserve"> </w:t>
      </w:r>
      <w:r w:rsidRPr="00197ADB">
        <w:rPr>
          <w:rFonts w:ascii="Arial" w:hAnsi="Arial" w:cs="Arial"/>
        </w:rPr>
        <w:t>la</w:t>
      </w:r>
      <w:r w:rsidR="002F165C" w:rsidRPr="00197ADB">
        <w:rPr>
          <w:rFonts w:ascii="Arial" w:hAnsi="Arial" w:cs="Arial"/>
        </w:rPr>
        <w:t xml:space="preserve"> </w:t>
      </w:r>
      <w:r w:rsidR="00C5581A" w:rsidRPr="00197ADB">
        <w:rPr>
          <w:rFonts w:ascii="Arial" w:hAnsi="Arial" w:cs="Arial"/>
        </w:rPr>
        <w:t>Direcci</w:t>
      </w:r>
      <w:r w:rsidR="00863458" w:rsidRPr="00197ADB">
        <w:rPr>
          <w:rFonts w:ascii="Arial" w:hAnsi="Arial" w:cs="Arial"/>
        </w:rPr>
        <w:t>ó</w:t>
      </w:r>
      <w:r w:rsidR="00C5581A" w:rsidRPr="00197ADB">
        <w:rPr>
          <w:rFonts w:ascii="Arial" w:hAnsi="Arial" w:cs="Arial"/>
        </w:rPr>
        <w:t xml:space="preserve">n </w:t>
      </w:r>
      <w:r w:rsidR="007F180E" w:rsidRPr="00197ADB">
        <w:rPr>
          <w:rFonts w:ascii="Arial" w:hAnsi="Arial" w:cs="Arial"/>
        </w:rPr>
        <w:t xml:space="preserve">General, Dirección de Administración, Dirección Jurídica, </w:t>
      </w:r>
      <w:r w:rsidR="006B7EF9" w:rsidRPr="00197ADB">
        <w:rPr>
          <w:rFonts w:ascii="Arial" w:hAnsi="Arial" w:cs="Arial"/>
        </w:rPr>
        <w:t xml:space="preserve">Dirección de Prevención de la Violencia de Género </w:t>
      </w:r>
      <w:r w:rsidR="007F180E" w:rsidRPr="00197ADB">
        <w:rPr>
          <w:rFonts w:ascii="Arial" w:hAnsi="Arial" w:cs="Arial"/>
        </w:rPr>
        <w:t xml:space="preserve">y el </w:t>
      </w:r>
      <w:r w:rsidR="006B7EF9" w:rsidRPr="00197ADB">
        <w:rPr>
          <w:rFonts w:ascii="Arial" w:hAnsi="Arial" w:cs="Arial"/>
        </w:rPr>
        <w:t xml:space="preserve">Departamento </w:t>
      </w:r>
      <w:r w:rsidR="0026311E">
        <w:rPr>
          <w:rFonts w:ascii="Arial" w:hAnsi="Arial" w:cs="Arial"/>
        </w:rPr>
        <w:t xml:space="preserve">de </w:t>
      </w:r>
      <w:r w:rsidR="006B7EF9" w:rsidRPr="00197ADB">
        <w:rPr>
          <w:rFonts w:ascii="Arial" w:hAnsi="Arial" w:cs="Arial"/>
        </w:rPr>
        <w:t>Recursos Financieros y Contabilidad</w:t>
      </w:r>
      <w:r w:rsidR="00C5581A" w:rsidRPr="00197ADB">
        <w:rPr>
          <w:rFonts w:ascii="Arial" w:hAnsi="Arial" w:cs="Arial"/>
        </w:rPr>
        <w:t xml:space="preserve"> del </w:t>
      </w:r>
      <w:r w:rsidR="00C5581A" w:rsidRPr="00197ADB">
        <w:rPr>
          <w:rFonts w:ascii="Arial" w:hAnsi="Arial" w:cs="Arial"/>
          <w:b/>
        </w:rPr>
        <w:t>Instituto Quintanarroense de la Mujer</w:t>
      </w:r>
      <w:r w:rsidR="008D4630" w:rsidRPr="00197ADB">
        <w:rPr>
          <w:rFonts w:ascii="Arial" w:hAnsi="Arial" w:cs="Arial"/>
          <w:bCs/>
        </w:rPr>
        <w:t>.</w:t>
      </w:r>
    </w:p>
    <w:p w14:paraId="24516D1A" w14:textId="77777777" w:rsidR="00794B69" w:rsidRDefault="00794B69" w:rsidP="007F180E">
      <w:pPr>
        <w:spacing w:line="360" w:lineRule="auto"/>
        <w:ind w:right="190"/>
        <w:jc w:val="both"/>
        <w:rPr>
          <w:rFonts w:ascii="Arial" w:hAnsi="Arial" w:cs="Arial"/>
          <w:bCs/>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1FFE5FF" w14:textId="77777777" w:rsidR="003814A5" w:rsidRDefault="003814A5" w:rsidP="00FC2B31">
      <w:pPr>
        <w:spacing w:line="360" w:lineRule="auto"/>
        <w:ind w:right="190"/>
        <w:jc w:val="both"/>
        <w:rPr>
          <w:rFonts w:ascii="Arial" w:hAnsi="Arial" w:cs="Arial"/>
          <w:bCs/>
        </w:rPr>
      </w:pPr>
    </w:p>
    <w:p w14:paraId="48B777C6" w14:textId="09EBB15D"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B54F38D" w14:textId="77777777" w:rsidR="003814A5" w:rsidRDefault="003814A5" w:rsidP="00FC2B31">
      <w:pPr>
        <w:spacing w:line="360" w:lineRule="auto"/>
        <w:ind w:right="190"/>
        <w:jc w:val="both"/>
        <w:rPr>
          <w:rFonts w:ascii="Arial" w:hAnsi="Arial" w:cs="Arial"/>
          <w:bCs/>
        </w:rPr>
      </w:pPr>
    </w:p>
    <w:p w14:paraId="1FF3F834" w14:textId="6BCF50A0" w:rsidR="00E66F94" w:rsidRDefault="00456EF2" w:rsidP="00FC2B31">
      <w:pPr>
        <w:spacing w:line="360" w:lineRule="auto"/>
        <w:ind w:right="190"/>
        <w:jc w:val="both"/>
        <w:rPr>
          <w:rFonts w:ascii="Arial" w:hAnsi="Arial" w:cs="Arial"/>
          <w:bCs/>
        </w:rPr>
      </w:pPr>
      <w:r w:rsidRPr="00354E8F">
        <w:rPr>
          <w:rFonts w:ascii="Arial" w:hAnsi="Arial" w:cs="Arial"/>
          <w:bCs/>
        </w:rPr>
        <w:t>Los procedimientos de auditorí</w:t>
      </w:r>
      <w:r w:rsidR="00E66F94" w:rsidRPr="00354E8F">
        <w:rPr>
          <w:rFonts w:ascii="Arial" w:hAnsi="Arial" w:cs="Arial"/>
          <w:bCs/>
        </w:rPr>
        <w:t>a aplicados para obtener evidencia de auditoría suficiente, competente, pertinente y relevante</w:t>
      </w:r>
      <w:r w:rsidR="00315DC2" w:rsidRPr="00354E8F">
        <w:rPr>
          <w:rFonts w:ascii="Arial" w:hAnsi="Arial" w:cs="Arial"/>
          <w:bCs/>
        </w:rPr>
        <w:t>,</w:t>
      </w:r>
      <w:r w:rsidR="00E66F94" w:rsidRPr="00354E8F">
        <w:rPr>
          <w:rFonts w:ascii="Arial" w:hAnsi="Arial" w:cs="Arial"/>
          <w:bCs/>
        </w:rPr>
        <w:t xml:space="preserve"> </w:t>
      </w:r>
      <w:r w:rsidR="00315DC2" w:rsidRPr="00354E8F">
        <w:rPr>
          <w:rFonts w:ascii="Arial" w:hAnsi="Arial" w:cs="Arial"/>
          <w:bCs/>
        </w:rPr>
        <w:t>correspondieron a</w:t>
      </w:r>
      <w:r w:rsidR="00E66F94" w:rsidRPr="00354E8F">
        <w:rPr>
          <w:rFonts w:ascii="Arial" w:hAnsi="Arial" w:cs="Arial"/>
          <w:bCs/>
        </w:rPr>
        <w:t>:</w:t>
      </w:r>
    </w:p>
    <w:p w14:paraId="122A0339" w14:textId="77777777" w:rsidR="00356C6D" w:rsidRPr="00B31D36" w:rsidRDefault="00356C6D" w:rsidP="00C47B98">
      <w:pPr>
        <w:spacing w:line="360" w:lineRule="auto"/>
        <w:jc w:val="both"/>
        <w:rPr>
          <w:rFonts w:ascii="Arial" w:hAnsi="Arial" w:cs="Arial"/>
          <w:bCs/>
          <w:sz w:val="16"/>
          <w:szCs w:val="16"/>
        </w:rPr>
      </w:pPr>
    </w:p>
    <w:p w14:paraId="0C163A4E" w14:textId="75637AF5" w:rsidR="000F6F70" w:rsidRPr="00197ADB" w:rsidRDefault="000F6F70" w:rsidP="00200839">
      <w:pPr>
        <w:spacing w:line="360" w:lineRule="auto"/>
        <w:ind w:right="190"/>
        <w:jc w:val="both"/>
        <w:rPr>
          <w:rFonts w:ascii="Arial" w:hAnsi="Arial" w:cs="Arial"/>
        </w:rPr>
      </w:pPr>
      <w:r w:rsidRPr="00197ADB">
        <w:rPr>
          <w:rFonts w:ascii="Arial" w:hAnsi="Arial" w:cs="Arial"/>
          <w:lang w:val="es-ES"/>
        </w:rPr>
        <w:t xml:space="preserve">1. </w:t>
      </w:r>
      <w:r w:rsidR="00431527" w:rsidRPr="00197ADB">
        <w:rPr>
          <w:rFonts w:ascii="Arial" w:hAnsi="Arial" w:cs="Arial"/>
          <w:lang w:val="es-ES"/>
        </w:rPr>
        <w:t xml:space="preserve">Verificar que las </w:t>
      </w:r>
      <w:r w:rsidRPr="00197ADB">
        <w:rPr>
          <w:rFonts w:ascii="Arial" w:hAnsi="Arial" w:cs="Arial"/>
          <w:lang w:val="es-ES"/>
        </w:rPr>
        <w:t xml:space="preserve">participaciones, apoyos y transferencias extraordinarias, otorgadas a la entidad durante el ejercicio en revisión </w:t>
      </w:r>
      <w:r w:rsidR="00431527" w:rsidRPr="00197ADB">
        <w:rPr>
          <w:rFonts w:ascii="Arial" w:hAnsi="Arial" w:cs="Arial"/>
          <w:lang w:val="es-ES"/>
        </w:rPr>
        <w:t xml:space="preserve">por la Secretaría de Finanzas y Planeación del Estado </w:t>
      </w:r>
      <w:r w:rsidRPr="00197ADB">
        <w:rPr>
          <w:rFonts w:ascii="Arial" w:hAnsi="Arial" w:cs="Arial"/>
          <w:lang w:val="es-ES"/>
        </w:rPr>
        <w:t>hayan sido recibidos, depositados y registrados contablemente, en los conceptos correspondientes.</w:t>
      </w:r>
      <w:r w:rsidRPr="00197ADB">
        <w:rPr>
          <w:rFonts w:ascii="Arial" w:hAnsi="Arial" w:cs="Arial"/>
        </w:rPr>
        <w:t xml:space="preserve"> </w:t>
      </w:r>
    </w:p>
    <w:p w14:paraId="4CD58C46" w14:textId="77777777" w:rsidR="000F6F70" w:rsidRPr="00197ADB" w:rsidRDefault="000F6F70" w:rsidP="00200839">
      <w:pPr>
        <w:spacing w:line="360" w:lineRule="auto"/>
        <w:ind w:right="190"/>
        <w:jc w:val="both"/>
        <w:rPr>
          <w:rFonts w:ascii="Arial" w:hAnsi="Arial" w:cs="Arial"/>
        </w:rPr>
      </w:pPr>
    </w:p>
    <w:p w14:paraId="62F9D32C" w14:textId="474F6041" w:rsidR="000F6F70" w:rsidRDefault="000F6F70" w:rsidP="00200839">
      <w:pPr>
        <w:spacing w:line="360" w:lineRule="auto"/>
        <w:ind w:right="190"/>
        <w:jc w:val="both"/>
        <w:rPr>
          <w:rFonts w:ascii="Arial" w:hAnsi="Arial" w:cs="Arial"/>
        </w:rPr>
      </w:pPr>
      <w:r w:rsidRPr="00197ADB">
        <w:rPr>
          <w:rFonts w:ascii="Arial" w:hAnsi="Arial" w:cs="Arial"/>
        </w:rPr>
        <w:t xml:space="preserve">2. </w:t>
      </w:r>
      <w:r w:rsidRPr="00197ADB">
        <w:rPr>
          <w:rFonts w:ascii="Arial" w:hAnsi="Arial" w:cs="Arial"/>
          <w:bCs/>
          <w:lang w:val="es-ES"/>
        </w:rPr>
        <w:t>Verificar que los registros contables de los ingresos sean oportunos, razonables, consistentes, y que exista una presentación y revelación adecuada en el Estado Analítico de Ingresos y Estado de Actividades.</w:t>
      </w:r>
      <w:r w:rsidRPr="00D6669B">
        <w:rPr>
          <w:rFonts w:ascii="Arial" w:hAnsi="Arial" w:cs="Arial"/>
        </w:rPr>
        <w:t xml:space="preserve"> </w:t>
      </w:r>
    </w:p>
    <w:p w14:paraId="4B2C6937" w14:textId="77777777" w:rsidR="00065AAA" w:rsidRDefault="00065AAA" w:rsidP="00200839">
      <w:pPr>
        <w:spacing w:line="360" w:lineRule="auto"/>
        <w:ind w:right="190"/>
        <w:jc w:val="both"/>
        <w:rPr>
          <w:rFonts w:ascii="Arial" w:hAnsi="Arial" w:cs="Arial"/>
        </w:rPr>
      </w:pPr>
    </w:p>
    <w:p w14:paraId="433D07C7" w14:textId="0862F034" w:rsidR="000F6F70" w:rsidRPr="00197ADB" w:rsidRDefault="000F6F70" w:rsidP="00200839">
      <w:pPr>
        <w:spacing w:line="360" w:lineRule="auto"/>
        <w:ind w:right="190"/>
        <w:jc w:val="both"/>
        <w:rPr>
          <w:rFonts w:ascii="Arial" w:hAnsi="Arial" w:cs="Arial"/>
          <w:bCs/>
          <w:lang w:val="es-ES"/>
        </w:rPr>
      </w:pPr>
      <w:r w:rsidRPr="00197ADB">
        <w:rPr>
          <w:rFonts w:ascii="Arial" w:hAnsi="Arial" w:cs="Arial"/>
        </w:rPr>
        <w:t xml:space="preserve">3.  </w:t>
      </w:r>
      <w:r w:rsidRPr="00197ADB">
        <w:rPr>
          <w:rFonts w:ascii="Arial" w:hAnsi="Arial" w:cs="Arial"/>
          <w:bCs/>
          <w:lang w:val="es-ES"/>
        </w:rPr>
        <w:t>Examinar la razonabilidad de las conciliaciones bancarias de las cuentas propiedad de la entidad, para comprobar la autenticidad de las operaciones y la aplicación de las políticas y procedimientos de control interno.</w:t>
      </w:r>
    </w:p>
    <w:p w14:paraId="548E6FE2" w14:textId="77777777" w:rsidR="006807D5" w:rsidRDefault="006807D5" w:rsidP="00200839">
      <w:pPr>
        <w:spacing w:line="360" w:lineRule="auto"/>
        <w:ind w:right="190"/>
        <w:jc w:val="both"/>
        <w:rPr>
          <w:rFonts w:ascii="Arial" w:hAnsi="Arial" w:cs="Arial"/>
          <w:bCs/>
          <w:lang w:val="es-ES"/>
        </w:rPr>
      </w:pPr>
    </w:p>
    <w:p w14:paraId="5C76293C" w14:textId="187B7D9B" w:rsidR="000F6F70" w:rsidRPr="00197ADB" w:rsidRDefault="000F6F70" w:rsidP="00200839">
      <w:pPr>
        <w:spacing w:line="360" w:lineRule="auto"/>
        <w:ind w:right="190"/>
        <w:jc w:val="both"/>
        <w:rPr>
          <w:rFonts w:ascii="Arial" w:hAnsi="Arial" w:cs="Arial"/>
          <w:bCs/>
          <w:lang w:val="es-ES"/>
        </w:rPr>
      </w:pPr>
      <w:r w:rsidRPr="00197ADB">
        <w:rPr>
          <w:rFonts w:ascii="Arial" w:hAnsi="Arial" w:cs="Arial"/>
          <w:bCs/>
          <w:lang w:val="es-ES"/>
        </w:rPr>
        <w:t>4. Inspeccionar la documentación que ampara las cuentas por cobrar para comprobar su autenticidad.</w:t>
      </w:r>
    </w:p>
    <w:p w14:paraId="69CCECA5" w14:textId="1D614975" w:rsidR="000F6F70" w:rsidRPr="00197ADB" w:rsidRDefault="000F6F70" w:rsidP="00200839">
      <w:pPr>
        <w:spacing w:line="360" w:lineRule="auto"/>
        <w:ind w:right="190"/>
        <w:jc w:val="both"/>
        <w:rPr>
          <w:rFonts w:ascii="Arial" w:hAnsi="Arial" w:cs="Arial"/>
          <w:bCs/>
          <w:lang w:val="es-ES"/>
        </w:rPr>
      </w:pPr>
    </w:p>
    <w:p w14:paraId="384BE146" w14:textId="192A6FFD" w:rsidR="000F6F70" w:rsidRPr="00197ADB" w:rsidRDefault="000F6F70" w:rsidP="00200839">
      <w:pPr>
        <w:spacing w:line="360" w:lineRule="auto"/>
        <w:ind w:right="190"/>
        <w:jc w:val="both"/>
        <w:rPr>
          <w:rFonts w:ascii="Arial" w:hAnsi="Arial" w:cs="Arial"/>
          <w:bCs/>
          <w:lang w:val="es-ES"/>
        </w:rPr>
      </w:pPr>
      <w:r w:rsidRPr="00197ADB">
        <w:rPr>
          <w:rFonts w:ascii="Arial" w:hAnsi="Arial" w:cs="Arial"/>
          <w:bCs/>
          <w:lang w:val="es-ES"/>
        </w:rPr>
        <w:t>5. Realizar análisis de antigüedad de saldos para evaluar la efectividad de los procedimientos de recuperación de los recursos.</w:t>
      </w:r>
    </w:p>
    <w:p w14:paraId="0C170A04" w14:textId="0490E368" w:rsidR="000F6F70" w:rsidRPr="00197ADB" w:rsidRDefault="000F6F70" w:rsidP="00200839">
      <w:pPr>
        <w:spacing w:line="360" w:lineRule="auto"/>
        <w:ind w:right="190"/>
        <w:jc w:val="both"/>
        <w:rPr>
          <w:rFonts w:ascii="Arial" w:hAnsi="Arial" w:cs="Arial"/>
          <w:bCs/>
          <w:lang w:val="es-ES"/>
        </w:rPr>
      </w:pPr>
    </w:p>
    <w:p w14:paraId="4570BDDC" w14:textId="0E84BB5C" w:rsidR="000F6F70" w:rsidRPr="00197ADB" w:rsidRDefault="000F6F70" w:rsidP="00200839">
      <w:pPr>
        <w:spacing w:line="360" w:lineRule="auto"/>
        <w:ind w:right="190"/>
        <w:jc w:val="both"/>
        <w:rPr>
          <w:rFonts w:ascii="Arial" w:hAnsi="Arial" w:cs="Arial"/>
          <w:bCs/>
          <w:iCs/>
        </w:rPr>
      </w:pPr>
      <w:r w:rsidRPr="00197ADB">
        <w:rPr>
          <w:rFonts w:ascii="Arial" w:hAnsi="Arial" w:cs="Arial"/>
          <w:bCs/>
          <w:lang w:val="es-ES"/>
        </w:rPr>
        <w:t xml:space="preserve">6. </w:t>
      </w:r>
      <w:r w:rsidR="00065AAA">
        <w:rPr>
          <w:rFonts w:ascii="Arial" w:hAnsi="Arial" w:cs="Arial"/>
          <w:lang w:val="es-ES"/>
        </w:rPr>
        <w:t>Verificar</w:t>
      </w:r>
      <w:r w:rsidR="0038523D" w:rsidRPr="00197ADB">
        <w:rPr>
          <w:rFonts w:ascii="Arial" w:hAnsi="Arial" w:cs="Arial"/>
          <w:lang w:val="es-ES"/>
        </w:rPr>
        <w:t xml:space="preserve"> la efectividad de los lineamientos y procedimientos establecidos para la obtención, control, manejo y cumplimiento de los recursos financieros</w:t>
      </w:r>
      <w:r w:rsidR="00431527" w:rsidRPr="00197ADB">
        <w:rPr>
          <w:rFonts w:ascii="Arial" w:hAnsi="Arial" w:cs="Arial"/>
          <w:bCs/>
          <w:iCs/>
        </w:rPr>
        <w:t>.</w:t>
      </w:r>
    </w:p>
    <w:p w14:paraId="79D433C2" w14:textId="77777777" w:rsidR="00431527" w:rsidRPr="00197ADB" w:rsidRDefault="00431527" w:rsidP="00200839">
      <w:pPr>
        <w:spacing w:line="360" w:lineRule="auto"/>
        <w:ind w:right="190"/>
        <w:jc w:val="both"/>
        <w:rPr>
          <w:rFonts w:ascii="Arial" w:hAnsi="Arial" w:cs="Arial"/>
        </w:rPr>
      </w:pPr>
    </w:p>
    <w:p w14:paraId="767E9E61" w14:textId="12E32882" w:rsidR="00137A42" w:rsidRPr="00197ADB" w:rsidRDefault="00EB6FB1" w:rsidP="00431527">
      <w:pPr>
        <w:spacing w:line="360" w:lineRule="auto"/>
        <w:jc w:val="both"/>
        <w:rPr>
          <w:rFonts w:ascii="Arial" w:hAnsi="Arial" w:cs="Arial"/>
          <w:lang w:val="es-ES"/>
        </w:rPr>
      </w:pPr>
      <w:r w:rsidRPr="00197ADB">
        <w:rPr>
          <w:rFonts w:ascii="Arial" w:hAnsi="Arial" w:cs="Arial"/>
        </w:rPr>
        <w:t>7</w:t>
      </w:r>
      <w:r w:rsidR="00EA2A31" w:rsidRPr="00197ADB">
        <w:rPr>
          <w:rFonts w:ascii="Arial" w:hAnsi="Arial" w:cs="Arial"/>
        </w:rPr>
        <w:t xml:space="preserve">. </w:t>
      </w:r>
      <w:r w:rsidR="00137A42" w:rsidRPr="00197ADB">
        <w:rPr>
          <w:rFonts w:ascii="Arial" w:hAnsi="Arial" w:cs="Arial"/>
          <w:lang w:val="es-ES"/>
        </w:rPr>
        <w:t>Verificar contratos y tabuladores autorizados para comprobar que el sueldo y otras prestaciones hayan sido aprobadas.</w:t>
      </w:r>
    </w:p>
    <w:p w14:paraId="2F95BAAD" w14:textId="436E04D0" w:rsidR="00431527" w:rsidRPr="00197ADB" w:rsidRDefault="00431527" w:rsidP="00431527">
      <w:pPr>
        <w:spacing w:line="360" w:lineRule="auto"/>
        <w:jc w:val="both"/>
        <w:rPr>
          <w:rFonts w:ascii="Arial" w:hAnsi="Arial" w:cs="Arial"/>
          <w:lang w:val="es-ES"/>
        </w:rPr>
      </w:pPr>
    </w:p>
    <w:p w14:paraId="6D70F73B" w14:textId="5CFB9834" w:rsidR="00137A42" w:rsidRPr="00197ADB" w:rsidRDefault="00431527" w:rsidP="00431527">
      <w:pPr>
        <w:spacing w:line="360" w:lineRule="auto"/>
        <w:jc w:val="both"/>
        <w:rPr>
          <w:rFonts w:ascii="Arial" w:hAnsi="Arial" w:cs="Arial"/>
          <w:lang w:val="es-ES"/>
        </w:rPr>
      </w:pPr>
      <w:r w:rsidRPr="00197ADB">
        <w:rPr>
          <w:rFonts w:ascii="Arial" w:hAnsi="Arial" w:cs="Arial"/>
          <w:lang w:val="es-ES"/>
        </w:rPr>
        <w:t xml:space="preserve">8. </w:t>
      </w:r>
      <w:r w:rsidR="00137A42" w:rsidRPr="00197ADB">
        <w:rPr>
          <w:rFonts w:ascii="Arial" w:hAnsi="Arial" w:cs="Arial"/>
          <w:lang w:val="es-ES"/>
        </w:rPr>
        <w:t>Verificar que sueldos y compensaciones de los funcionarios hayan sido autorizados por las instancias superiores facultadas y que estas sean de carácter general.</w:t>
      </w:r>
    </w:p>
    <w:p w14:paraId="0C66546C" w14:textId="77777777" w:rsidR="00137A42" w:rsidRPr="00197ADB" w:rsidRDefault="00137A42" w:rsidP="00D72C76">
      <w:pPr>
        <w:spacing w:line="360" w:lineRule="auto"/>
        <w:jc w:val="both"/>
        <w:rPr>
          <w:rFonts w:ascii="Arial" w:hAnsi="Arial" w:cs="Arial"/>
        </w:rPr>
      </w:pPr>
    </w:p>
    <w:p w14:paraId="0EAFFBBB" w14:textId="795E9F09" w:rsidR="00137A42" w:rsidRPr="00197ADB" w:rsidRDefault="00431527" w:rsidP="00B20528">
      <w:pPr>
        <w:spacing w:line="360" w:lineRule="auto"/>
        <w:ind w:right="190"/>
        <w:jc w:val="both"/>
        <w:rPr>
          <w:rFonts w:ascii="Arial" w:hAnsi="Arial" w:cs="Arial"/>
        </w:rPr>
      </w:pPr>
      <w:r w:rsidRPr="00197ADB">
        <w:rPr>
          <w:rFonts w:ascii="Arial" w:hAnsi="Arial" w:cs="Arial"/>
        </w:rPr>
        <w:t>9</w:t>
      </w:r>
      <w:r w:rsidR="00137A42" w:rsidRPr="00197ADB">
        <w:rPr>
          <w:rFonts w:ascii="Arial" w:hAnsi="Arial" w:cs="Arial"/>
        </w:rPr>
        <w:t xml:space="preserve">. </w:t>
      </w:r>
      <w:r w:rsidR="00137A42" w:rsidRPr="00197ADB">
        <w:rPr>
          <w:rFonts w:ascii="Arial" w:hAnsi="Arial" w:cs="Arial"/>
          <w:lang w:val="es-ES"/>
        </w:rPr>
        <w:t>Verificar y comprobar las plazas de los trabajadores de base y confianza de acuerdo al presupuesto autorizado.</w:t>
      </w:r>
    </w:p>
    <w:p w14:paraId="186C0766" w14:textId="77777777" w:rsidR="00D72C76" w:rsidRPr="00197ADB" w:rsidRDefault="00D72C76" w:rsidP="00D72C76">
      <w:pPr>
        <w:spacing w:line="360" w:lineRule="auto"/>
        <w:jc w:val="both"/>
        <w:rPr>
          <w:rFonts w:ascii="Arial" w:hAnsi="Arial" w:cs="Arial"/>
          <w:bCs/>
          <w:lang w:val="es-ES"/>
        </w:rPr>
      </w:pPr>
    </w:p>
    <w:p w14:paraId="4170EB55" w14:textId="5E0B4D4E" w:rsidR="000F6F70" w:rsidRPr="00197ADB" w:rsidRDefault="00431527" w:rsidP="00200839">
      <w:pPr>
        <w:spacing w:line="360" w:lineRule="auto"/>
        <w:ind w:right="190"/>
        <w:jc w:val="both"/>
        <w:rPr>
          <w:rFonts w:ascii="Arial" w:hAnsi="Arial" w:cs="Arial"/>
          <w:bCs/>
          <w:lang w:val="es-ES"/>
        </w:rPr>
      </w:pPr>
      <w:r w:rsidRPr="00197ADB">
        <w:rPr>
          <w:rFonts w:ascii="Arial" w:hAnsi="Arial" w:cs="Arial"/>
          <w:bCs/>
          <w:lang w:val="es-ES"/>
        </w:rPr>
        <w:t>10</w:t>
      </w:r>
      <w:r w:rsidR="00D72C76" w:rsidRPr="00197ADB">
        <w:rPr>
          <w:rFonts w:ascii="Arial" w:hAnsi="Arial" w:cs="Arial"/>
          <w:bCs/>
          <w:lang w:val="es-ES"/>
        </w:rPr>
        <w:t xml:space="preserve">. </w:t>
      </w:r>
      <w:r w:rsidR="00D52641" w:rsidRPr="00197ADB">
        <w:rPr>
          <w:rFonts w:ascii="Arial" w:hAnsi="Arial" w:cs="Arial"/>
          <w:bCs/>
          <w:lang w:val="es-ES"/>
        </w:rPr>
        <w:t>Examinar los documentos originales que comprueban y justifican las erogaciones efectuadas en los capítulos 2000 y 3000, verificando también registros auxiliares.</w:t>
      </w:r>
    </w:p>
    <w:p w14:paraId="3414B87D" w14:textId="77777777" w:rsidR="006807D5" w:rsidRDefault="006807D5" w:rsidP="00B20528">
      <w:pPr>
        <w:spacing w:line="360" w:lineRule="auto"/>
        <w:ind w:right="190"/>
        <w:jc w:val="both"/>
        <w:rPr>
          <w:rFonts w:ascii="Arial" w:hAnsi="Arial" w:cs="Arial"/>
          <w:bCs/>
          <w:lang w:val="es-ES"/>
        </w:rPr>
      </w:pPr>
    </w:p>
    <w:p w14:paraId="763FA66E" w14:textId="2CC2466E" w:rsidR="00D52641" w:rsidRPr="00197ADB" w:rsidRDefault="00D72C76" w:rsidP="00B20528">
      <w:pPr>
        <w:spacing w:line="360" w:lineRule="auto"/>
        <w:ind w:right="190"/>
        <w:jc w:val="both"/>
        <w:rPr>
          <w:rFonts w:ascii="Arial" w:hAnsi="Arial" w:cs="Arial"/>
          <w:bCs/>
          <w:lang w:val="es-ES"/>
        </w:rPr>
      </w:pPr>
      <w:r w:rsidRPr="00197ADB">
        <w:rPr>
          <w:rFonts w:ascii="Arial" w:hAnsi="Arial" w:cs="Arial"/>
          <w:bCs/>
          <w:lang w:val="es-ES"/>
        </w:rPr>
        <w:t>1</w:t>
      </w:r>
      <w:r w:rsidR="00431527" w:rsidRPr="00197ADB">
        <w:rPr>
          <w:rFonts w:ascii="Arial" w:hAnsi="Arial" w:cs="Arial"/>
          <w:bCs/>
          <w:lang w:val="es-ES"/>
        </w:rPr>
        <w:t>1</w:t>
      </w:r>
      <w:r w:rsidR="00D52641" w:rsidRPr="00197ADB">
        <w:rPr>
          <w:rFonts w:ascii="Arial" w:hAnsi="Arial" w:cs="Arial"/>
          <w:bCs/>
          <w:lang w:val="es-ES"/>
        </w:rPr>
        <w:t xml:space="preserve">. Verificar, por medio de las actas de acuerdos del Comité de Adquisiciones, las condiciones bajo las cuales se obtuvieron los materiales y suministros, así como los servicios, corroborando que </w:t>
      </w:r>
      <w:r w:rsidR="00E876E2" w:rsidRPr="00197ADB">
        <w:rPr>
          <w:rFonts w:ascii="Arial" w:hAnsi="Arial" w:cs="Arial"/>
          <w:bCs/>
          <w:lang w:val="es-ES"/>
        </w:rPr>
        <w:t>é</w:t>
      </w:r>
      <w:r w:rsidR="00D52641" w:rsidRPr="00197ADB">
        <w:rPr>
          <w:rFonts w:ascii="Arial" w:hAnsi="Arial" w:cs="Arial"/>
          <w:bCs/>
          <w:lang w:val="es-ES"/>
        </w:rPr>
        <w:t>stas se hayan realizado de conformidad con la Ley de Adquisiciones, Arrendamientos y Prestación de Servicios Relacionados con Bienes Muebles del Estado de Quintana Roo y su Reglamento.</w:t>
      </w:r>
    </w:p>
    <w:p w14:paraId="22E43F68" w14:textId="31A91823" w:rsidR="00403FDA" w:rsidRPr="00197ADB" w:rsidRDefault="00403FDA" w:rsidP="00B20528">
      <w:pPr>
        <w:spacing w:line="360" w:lineRule="auto"/>
        <w:ind w:right="190"/>
        <w:jc w:val="both"/>
        <w:rPr>
          <w:rFonts w:ascii="Arial" w:hAnsi="Arial" w:cs="Arial"/>
          <w:bCs/>
          <w:lang w:val="es-ES"/>
        </w:rPr>
      </w:pPr>
    </w:p>
    <w:p w14:paraId="3F0FC5EA" w14:textId="6E66825E" w:rsidR="00403FDA" w:rsidRPr="00197ADB" w:rsidRDefault="00403FDA" w:rsidP="00B20528">
      <w:pPr>
        <w:spacing w:line="360" w:lineRule="auto"/>
        <w:ind w:right="190"/>
        <w:jc w:val="both"/>
        <w:rPr>
          <w:rFonts w:ascii="Arial" w:hAnsi="Arial" w:cs="Arial"/>
          <w:bCs/>
          <w:lang w:val="es-ES"/>
        </w:rPr>
      </w:pPr>
      <w:r w:rsidRPr="00197ADB">
        <w:rPr>
          <w:rFonts w:ascii="Arial" w:hAnsi="Arial" w:cs="Arial"/>
          <w:bCs/>
        </w:rPr>
        <w:t xml:space="preserve">12. Verificar la necesidad de los </w:t>
      </w:r>
      <w:r w:rsidRPr="00197ADB">
        <w:rPr>
          <w:rFonts w:ascii="Arial" w:hAnsi="Arial" w:cs="Arial"/>
          <w:bCs/>
          <w:lang w:val="es-ES"/>
        </w:rPr>
        <w:t>servicios</w:t>
      </w:r>
      <w:r w:rsidRPr="00197ADB">
        <w:rPr>
          <w:rFonts w:ascii="Arial" w:hAnsi="Arial" w:cs="Arial"/>
          <w:bCs/>
        </w:rPr>
        <w:t xml:space="preserve"> contratados y los beneficios que obtuvieron los que las recibieron para el mejor desempeño de sus funciones dentro de la entidad.</w:t>
      </w:r>
    </w:p>
    <w:p w14:paraId="6E9C432A" w14:textId="77777777" w:rsidR="00794B69" w:rsidRPr="00197ADB" w:rsidRDefault="00794B69" w:rsidP="00B20528">
      <w:pPr>
        <w:spacing w:line="360" w:lineRule="auto"/>
        <w:ind w:right="190"/>
        <w:jc w:val="both"/>
        <w:rPr>
          <w:rFonts w:ascii="Arial" w:hAnsi="Arial" w:cs="Arial"/>
          <w:bCs/>
          <w:lang w:val="es-ES"/>
        </w:rPr>
      </w:pPr>
    </w:p>
    <w:p w14:paraId="724CD841" w14:textId="53DAF184" w:rsidR="005D5D0A" w:rsidRPr="00197ADB" w:rsidRDefault="00EB6FB1" w:rsidP="00200839">
      <w:pPr>
        <w:spacing w:line="360" w:lineRule="auto"/>
        <w:ind w:right="190"/>
        <w:jc w:val="both"/>
        <w:rPr>
          <w:rFonts w:ascii="Arial" w:hAnsi="Arial" w:cs="Arial"/>
          <w:bCs/>
          <w:lang w:val="es-ES"/>
        </w:rPr>
      </w:pPr>
      <w:r w:rsidRPr="00197ADB">
        <w:rPr>
          <w:rFonts w:ascii="Arial" w:hAnsi="Arial" w:cs="Arial"/>
        </w:rPr>
        <w:t>1</w:t>
      </w:r>
      <w:r w:rsidR="00403FDA" w:rsidRPr="00197ADB">
        <w:rPr>
          <w:rFonts w:ascii="Arial" w:hAnsi="Arial" w:cs="Arial"/>
        </w:rPr>
        <w:t>3</w:t>
      </w:r>
      <w:r w:rsidR="005D5D0A" w:rsidRPr="00197ADB">
        <w:rPr>
          <w:rFonts w:ascii="Arial" w:hAnsi="Arial" w:cs="Arial"/>
        </w:rPr>
        <w:t xml:space="preserve">. </w:t>
      </w:r>
      <w:r w:rsidR="005D5D0A" w:rsidRPr="00197ADB">
        <w:rPr>
          <w:rFonts w:ascii="Arial" w:hAnsi="Arial" w:cs="Arial"/>
          <w:bCs/>
          <w:lang w:val="es-ES"/>
        </w:rPr>
        <w:t>Comprobar que las cantidades retenidas por impuestos u otros conceptos, se hayan</w:t>
      </w:r>
      <w:r w:rsidR="00E876E2" w:rsidRPr="00197ADB">
        <w:rPr>
          <w:rFonts w:ascii="Arial" w:hAnsi="Arial" w:cs="Arial"/>
          <w:bCs/>
          <w:lang w:val="es-ES"/>
        </w:rPr>
        <w:t xml:space="preserve"> registrado como pasivos y que é</w:t>
      </w:r>
      <w:r w:rsidR="005D5D0A" w:rsidRPr="00197ADB">
        <w:rPr>
          <w:rFonts w:ascii="Arial" w:hAnsi="Arial" w:cs="Arial"/>
          <w:bCs/>
          <w:lang w:val="es-ES"/>
        </w:rPr>
        <w:t>stos se cancelen una vez cumplida o enterada la obligación en el tiempo y forma establecidos en los ordenamientos legales.</w:t>
      </w:r>
    </w:p>
    <w:p w14:paraId="0674ED90" w14:textId="57422652" w:rsidR="005D5D0A" w:rsidRPr="00197ADB" w:rsidRDefault="005D5D0A" w:rsidP="00200839">
      <w:pPr>
        <w:spacing w:line="360" w:lineRule="auto"/>
        <w:ind w:right="190"/>
        <w:jc w:val="both"/>
        <w:rPr>
          <w:rFonts w:ascii="Arial" w:hAnsi="Arial" w:cs="Arial"/>
          <w:bCs/>
          <w:lang w:val="es-ES"/>
        </w:rPr>
      </w:pPr>
    </w:p>
    <w:p w14:paraId="719AA587" w14:textId="0A2063C8" w:rsidR="00D2500D" w:rsidRPr="00197ADB" w:rsidRDefault="003750B4" w:rsidP="00D2500D">
      <w:pPr>
        <w:spacing w:line="360" w:lineRule="auto"/>
        <w:ind w:right="190"/>
        <w:jc w:val="both"/>
        <w:rPr>
          <w:rFonts w:ascii="Arial" w:hAnsi="Arial" w:cs="Arial"/>
          <w:bCs/>
          <w:lang w:val="es-ES"/>
        </w:rPr>
      </w:pPr>
      <w:r>
        <w:rPr>
          <w:rFonts w:ascii="Arial" w:hAnsi="Arial" w:cs="Arial"/>
          <w:bCs/>
          <w:lang w:val="es-ES"/>
        </w:rPr>
        <w:t>14. Verificar</w:t>
      </w:r>
      <w:r w:rsidR="00D2500D" w:rsidRPr="00197ADB">
        <w:rPr>
          <w:rFonts w:ascii="Arial" w:hAnsi="Arial" w:cs="Arial"/>
          <w:bCs/>
          <w:lang w:val="es-ES"/>
        </w:rPr>
        <w:t xml:space="preserve"> la efectividad de los lineamientos y procedimientos establecidos para el manejo de los recursos.</w:t>
      </w:r>
    </w:p>
    <w:p w14:paraId="26C9906F" w14:textId="77777777" w:rsidR="00D2500D" w:rsidRPr="00197ADB" w:rsidRDefault="00D2500D" w:rsidP="00200839">
      <w:pPr>
        <w:spacing w:line="360" w:lineRule="auto"/>
        <w:ind w:right="190"/>
        <w:jc w:val="both"/>
        <w:rPr>
          <w:rFonts w:ascii="Arial" w:hAnsi="Arial" w:cs="Arial"/>
          <w:bCs/>
          <w:lang w:val="es-ES"/>
        </w:rPr>
      </w:pPr>
    </w:p>
    <w:p w14:paraId="2DC1EDFF" w14:textId="60383194" w:rsidR="00A11495" w:rsidRPr="00D6669B" w:rsidRDefault="00EB6FB1" w:rsidP="00200839">
      <w:pPr>
        <w:spacing w:line="360" w:lineRule="auto"/>
        <w:ind w:right="190"/>
        <w:jc w:val="both"/>
        <w:rPr>
          <w:rFonts w:ascii="Arial" w:hAnsi="Arial" w:cs="Arial"/>
          <w:bCs/>
          <w:lang w:val="es-ES"/>
        </w:rPr>
      </w:pPr>
      <w:r w:rsidRPr="00197ADB">
        <w:rPr>
          <w:rFonts w:ascii="Arial" w:hAnsi="Arial" w:cs="Arial"/>
          <w:bCs/>
          <w:lang w:val="es-ES"/>
        </w:rPr>
        <w:t>1</w:t>
      </w:r>
      <w:r w:rsidR="00D2500D" w:rsidRPr="00197ADB">
        <w:rPr>
          <w:rFonts w:ascii="Arial" w:hAnsi="Arial" w:cs="Arial"/>
          <w:bCs/>
          <w:lang w:val="es-ES"/>
        </w:rPr>
        <w:t>5</w:t>
      </w:r>
      <w:r w:rsidR="00A11495" w:rsidRPr="00197ADB">
        <w:rPr>
          <w:rFonts w:ascii="Arial" w:hAnsi="Arial" w:cs="Arial"/>
        </w:rPr>
        <w:t xml:space="preserve">. </w:t>
      </w:r>
      <w:r w:rsidR="00A11495" w:rsidRPr="00197ADB">
        <w:rPr>
          <w:rFonts w:ascii="Arial" w:hAnsi="Arial" w:cs="Arial"/>
          <w:bCs/>
          <w:lang w:val="es-ES"/>
        </w:rPr>
        <w:t xml:space="preserve">Verificar que los registros contables de los </w:t>
      </w:r>
      <w:r w:rsidR="00226782" w:rsidRPr="00197ADB">
        <w:rPr>
          <w:rFonts w:ascii="Arial" w:hAnsi="Arial" w:cs="Arial"/>
          <w:bCs/>
          <w:lang w:val="es-ES"/>
        </w:rPr>
        <w:t>ga</w:t>
      </w:r>
      <w:r w:rsidR="00A11495" w:rsidRPr="00197ADB">
        <w:rPr>
          <w:rFonts w:ascii="Arial" w:hAnsi="Arial" w:cs="Arial"/>
          <w:bCs/>
          <w:lang w:val="es-ES"/>
        </w:rPr>
        <w:t>s</w:t>
      </w:r>
      <w:r w:rsidR="00226782" w:rsidRPr="00197ADB">
        <w:rPr>
          <w:rFonts w:ascii="Arial" w:hAnsi="Arial" w:cs="Arial"/>
          <w:bCs/>
          <w:lang w:val="es-ES"/>
        </w:rPr>
        <w:t>t</w:t>
      </w:r>
      <w:r w:rsidR="00A11495" w:rsidRPr="00197ADB">
        <w:rPr>
          <w:rFonts w:ascii="Arial" w:hAnsi="Arial" w:cs="Arial"/>
          <w:bCs/>
          <w:lang w:val="es-ES"/>
        </w:rPr>
        <w:t>os sean oportunos, razonables, consistentes, y que exista una presentación y revelación adecuada en el Estado Analítico del Ejercicio del Presupuesto de Egresos y Estado de Actividades.</w:t>
      </w:r>
    </w:p>
    <w:p w14:paraId="36FB92B6" w14:textId="1FDADE3E" w:rsidR="005D5D0A" w:rsidRPr="006807D5" w:rsidRDefault="005D5D0A" w:rsidP="00200839">
      <w:pPr>
        <w:spacing w:line="360" w:lineRule="auto"/>
        <w:ind w:right="190"/>
        <w:jc w:val="both"/>
        <w:rPr>
          <w:rFonts w:ascii="Arial" w:hAnsi="Arial" w:cs="Arial"/>
        </w:rPr>
      </w:pPr>
    </w:p>
    <w:p w14:paraId="729AD3FF" w14:textId="4CEFEE43" w:rsidR="008610C0"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740A9A7" w14:textId="77777777" w:rsidR="007F100B" w:rsidRDefault="007F100B" w:rsidP="00FC2B31">
      <w:pPr>
        <w:spacing w:line="360" w:lineRule="auto"/>
        <w:ind w:right="190"/>
        <w:jc w:val="both"/>
        <w:rPr>
          <w:rFonts w:ascii="Arial" w:hAnsi="Arial" w:cs="Arial"/>
          <w:b/>
        </w:rPr>
      </w:pPr>
    </w:p>
    <w:p w14:paraId="4A1FF583" w14:textId="761B34F9" w:rsidR="00974042" w:rsidRDefault="008610C0" w:rsidP="00FC2B31">
      <w:pPr>
        <w:spacing w:line="360" w:lineRule="auto"/>
        <w:ind w:right="190"/>
        <w:jc w:val="both"/>
        <w:rPr>
          <w:rFonts w:ascii="Arial" w:hAnsi="Arial" w:cs="Arial"/>
          <w:b/>
        </w:rPr>
      </w:pPr>
      <w:r w:rsidRPr="00D93D2A">
        <w:rPr>
          <w:rFonts w:ascii="Arial" w:hAnsi="Arial" w:cs="Arial"/>
          <w:b/>
        </w:rPr>
        <w:t>G</w:t>
      </w:r>
      <w:r w:rsidR="00855650" w:rsidRPr="00D93D2A">
        <w:rPr>
          <w:rFonts w:ascii="Arial" w:hAnsi="Arial" w:cs="Arial"/>
          <w:b/>
        </w:rPr>
        <w:t xml:space="preserve">. Servidores </w:t>
      </w:r>
      <w:r w:rsidR="00FA4D20" w:rsidRPr="00D93D2A">
        <w:rPr>
          <w:rFonts w:ascii="Arial" w:hAnsi="Arial" w:cs="Arial"/>
          <w:b/>
        </w:rPr>
        <w:t>P</w:t>
      </w:r>
      <w:r w:rsidR="00E43850" w:rsidRPr="00D93D2A">
        <w:rPr>
          <w:rFonts w:ascii="Arial" w:hAnsi="Arial" w:cs="Arial"/>
          <w:b/>
        </w:rPr>
        <w:t xml:space="preserve">úblicos </w:t>
      </w:r>
      <w:r w:rsidR="001715FF" w:rsidRPr="00D93D2A">
        <w:rPr>
          <w:rFonts w:ascii="Arial" w:hAnsi="Arial" w:cs="Arial"/>
          <w:b/>
        </w:rPr>
        <w:t>que intervinieron en</w:t>
      </w:r>
      <w:r w:rsidR="00E43850" w:rsidRPr="00D93D2A">
        <w:rPr>
          <w:rFonts w:ascii="Arial" w:hAnsi="Arial" w:cs="Arial"/>
          <w:b/>
        </w:rPr>
        <w:t xml:space="preserve"> la </w:t>
      </w:r>
      <w:r w:rsidR="00FA4D20" w:rsidRPr="00D93D2A">
        <w:rPr>
          <w:rFonts w:ascii="Arial" w:hAnsi="Arial" w:cs="Arial"/>
          <w:b/>
        </w:rPr>
        <w:t>A</w:t>
      </w:r>
      <w:r w:rsidR="00E43850" w:rsidRPr="00D93D2A">
        <w:rPr>
          <w:rFonts w:ascii="Arial" w:hAnsi="Arial" w:cs="Arial"/>
          <w:b/>
        </w:rPr>
        <w:t>uditoría</w:t>
      </w:r>
    </w:p>
    <w:p w14:paraId="0681BECA" w14:textId="77777777" w:rsidR="00A71635" w:rsidRPr="002E2A36" w:rsidRDefault="00A71635" w:rsidP="00FC2B31">
      <w:pPr>
        <w:spacing w:line="360" w:lineRule="auto"/>
        <w:ind w:right="190"/>
        <w:jc w:val="both"/>
        <w:rPr>
          <w:rFonts w:ascii="Arial" w:hAnsi="Arial" w:cs="Arial"/>
          <w:b/>
        </w:rPr>
      </w:pPr>
    </w:p>
    <w:p w14:paraId="5DE7FC59" w14:textId="5F1340F4" w:rsidR="00855650" w:rsidRPr="00197ADB"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197ADB">
        <w:rPr>
          <w:rFonts w:ascii="Arial" w:hAnsi="Arial" w:cs="Arial"/>
          <w:bCs/>
        </w:rPr>
        <w:t>número</w:t>
      </w:r>
      <w:r w:rsidR="00B87C78" w:rsidRPr="00197ADB">
        <w:rPr>
          <w:rFonts w:ascii="Arial" w:hAnsi="Arial" w:cs="Arial"/>
          <w:bCs/>
        </w:rPr>
        <w:t xml:space="preserve"> </w:t>
      </w:r>
      <w:r w:rsidR="00526E01" w:rsidRPr="00197ADB">
        <w:rPr>
          <w:rFonts w:ascii="Arial" w:hAnsi="Arial" w:cs="Arial"/>
          <w:bCs/>
        </w:rPr>
        <w:t>ASEQROO/ASE/AEMF/06</w:t>
      </w:r>
      <w:r w:rsidR="00A370FF" w:rsidRPr="00197ADB">
        <w:rPr>
          <w:rFonts w:ascii="Arial" w:hAnsi="Arial" w:cs="Arial"/>
          <w:bCs/>
        </w:rPr>
        <w:t>22</w:t>
      </w:r>
      <w:r w:rsidR="00526E01" w:rsidRPr="00197ADB">
        <w:rPr>
          <w:rFonts w:ascii="Arial" w:hAnsi="Arial" w:cs="Arial"/>
          <w:bCs/>
        </w:rPr>
        <w:t>/0</w:t>
      </w:r>
      <w:r w:rsidR="00D93D2A" w:rsidRPr="00197ADB">
        <w:rPr>
          <w:rFonts w:ascii="Arial" w:hAnsi="Arial" w:cs="Arial"/>
          <w:bCs/>
        </w:rPr>
        <w:t>5</w:t>
      </w:r>
      <w:r w:rsidR="00526E01" w:rsidRPr="00197ADB">
        <w:rPr>
          <w:rFonts w:ascii="Arial" w:hAnsi="Arial" w:cs="Arial"/>
          <w:bCs/>
        </w:rPr>
        <w:t>/202</w:t>
      </w:r>
      <w:r w:rsidR="00A370FF" w:rsidRPr="00197ADB">
        <w:rPr>
          <w:rFonts w:ascii="Arial" w:hAnsi="Arial" w:cs="Arial"/>
          <w:bCs/>
        </w:rPr>
        <w:t>2</w:t>
      </w:r>
      <w:r w:rsidR="00F97FE3" w:rsidRPr="00197ADB">
        <w:rPr>
          <w:rFonts w:ascii="Arial" w:hAnsi="Arial" w:cs="Arial"/>
          <w:bCs/>
        </w:rPr>
        <w:t>,</w:t>
      </w:r>
      <w:r w:rsidR="00A44EBC" w:rsidRPr="00197ADB">
        <w:rPr>
          <w:rFonts w:ascii="Arial" w:hAnsi="Arial" w:cs="Arial"/>
          <w:bCs/>
        </w:rPr>
        <w:t xml:space="preserve"> </w:t>
      </w:r>
      <w:r w:rsidR="00E64E6A" w:rsidRPr="00197ADB">
        <w:rPr>
          <w:rFonts w:ascii="Arial" w:hAnsi="Arial" w:cs="Arial"/>
          <w:bCs/>
        </w:rPr>
        <w:t xml:space="preserve">siendo </w:t>
      </w:r>
      <w:r w:rsidR="001715FF" w:rsidRPr="00197ADB">
        <w:rPr>
          <w:rFonts w:ascii="Arial" w:hAnsi="Arial" w:cs="Arial"/>
          <w:bCs/>
        </w:rPr>
        <w:t>los servidores públicos</w:t>
      </w:r>
      <w:r w:rsidR="00E64E6A" w:rsidRPr="00197ADB">
        <w:rPr>
          <w:rFonts w:ascii="Arial" w:hAnsi="Arial" w:cs="Arial"/>
          <w:bCs/>
        </w:rPr>
        <w:t xml:space="preserve"> a cargo de </w:t>
      </w:r>
      <w:r w:rsidR="009A657F" w:rsidRPr="00197ADB">
        <w:rPr>
          <w:rFonts w:ascii="Arial" w:hAnsi="Arial" w:cs="Arial"/>
          <w:bCs/>
        </w:rPr>
        <w:t xml:space="preserve">coordinar y supervisar </w:t>
      </w:r>
      <w:r w:rsidR="00E64E6A" w:rsidRPr="00197ADB">
        <w:rPr>
          <w:rFonts w:ascii="Arial" w:hAnsi="Arial" w:cs="Arial"/>
          <w:bCs/>
        </w:rPr>
        <w:t>la auditoría, los siguientes</w:t>
      </w:r>
      <w:r w:rsidR="00A44EBC" w:rsidRPr="00197ADB">
        <w:rPr>
          <w:rFonts w:ascii="Arial" w:hAnsi="Arial" w:cs="Arial"/>
          <w:bCs/>
        </w:rPr>
        <w:t>:</w:t>
      </w:r>
    </w:p>
    <w:p w14:paraId="27C8C58A" w14:textId="77777777" w:rsidR="00855650" w:rsidRPr="006807D5"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197ADB" w14:paraId="34A271CE" w14:textId="77777777" w:rsidTr="002367AD">
        <w:trPr>
          <w:tblHeader/>
          <w:jc w:val="center"/>
        </w:trPr>
        <w:tc>
          <w:tcPr>
            <w:tcW w:w="6374" w:type="dxa"/>
            <w:shd w:val="clear" w:color="auto" w:fill="D0CECE" w:themeFill="background2" w:themeFillShade="E6"/>
          </w:tcPr>
          <w:p w14:paraId="5C4F057D" w14:textId="77777777" w:rsidR="00855650" w:rsidRPr="00197ADB" w:rsidRDefault="00855650" w:rsidP="00B93F1F">
            <w:pPr>
              <w:spacing w:line="360" w:lineRule="auto"/>
              <w:jc w:val="center"/>
              <w:rPr>
                <w:rFonts w:ascii="Arial" w:hAnsi="Arial" w:cs="Arial"/>
                <w:b/>
                <w:bCs/>
              </w:rPr>
            </w:pPr>
            <w:r w:rsidRPr="00197ADB">
              <w:rPr>
                <w:rFonts w:ascii="Arial" w:hAnsi="Arial" w:cs="Arial"/>
                <w:bCs/>
              </w:rPr>
              <w:t xml:space="preserve"> </w:t>
            </w:r>
            <w:r w:rsidRPr="00197ADB">
              <w:rPr>
                <w:rFonts w:ascii="Arial" w:hAnsi="Arial" w:cs="Arial"/>
                <w:b/>
                <w:bCs/>
              </w:rPr>
              <w:t>Nombre</w:t>
            </w:r>
          </w:p>
        </w:tc>
        <w:tc>
          <w:tcPr>
            <w:tcW w:w="2977" w:type="dxa"/>
            <w:shd w:val="clear" w:color="auto" w:fill="D0CECE" w:themeFill="background2" w:themeFillShade="E6"/>
          </w:tcPr>
          <w:p w14:paraId="5E927BC1" w14:textId="77777777" w:rsidR="00855650" w:rsidRPr="00197ADB" w:rsidRDefault="00855650" w:rsidP="00B93F1F">
            <w:pPr>
              <w:spacing w:line="360" w:lineRule="auto"/>
              <w:jc w:val="center"/>
              <w:rPr>
                <w:rFonts w:ascii="Arial" w:hAnsi="Arial" w:cs="Arial"/>
                <w:b/>
                <w:bCs/>
              </w:rPr>
            </w:pPr>
            <w:r w:rsidRPr="00197ADB">
              <w:rPr>
                <w:rFonts w:ascii="Arial" w:hAnsi="Arial" w:cs="Arial"/>
                <w:b/>
                <w:bCs/>
              </w:rPr>
              <w:t>Cargo</w:t>
            </w:r>
          </w:p>
        </w:tc>
      </w:tr>
      <w:tr w:rsidR="00D93D2A" w:rsidRPr="00197ADB" w14:paraId="134EFBDA" w14:textId="77777777" w:rsidTr="002367AD">
        <w:trPr>
          <w:jc w:val="center"/>
        </w:trPr>
        <w:tc>
          <w:tcPr>
            <w:tcW w:w="6374" w:type="dxa"/>
            <w:shd w:val="clear" w:color="auto" w:fill="auto"/>
          </w:tcPr>
          <w:p w14:paraId="56F4CBBE" w14:textId="48D38047" w:rsidR="00D93D2A" w:rsidRPr="00197ADB" w:rsidRDefault="00D93D2A" w:rsidP="00D93D2A">
            <w:pPr>
              <w:spacing w:line="360" w:lineRule="auto"/>
              <w:rPr>
                <w:rFonts w:ascii="Arial" w:hAnsi="Arial" w:cs="Arial"/>
                <w:bCs/>
              </w:rPr>
            </w:pPr>
            <w:r w:rsidRPr="00197ADB">
              <w:rPr>
                <w:rFonts w:ascii="Arial" w:hAnsi="Arial" w:cs="Arial"/>
                <w:bCs/>
              </w:rPr>
              <w:t xml:space="preserve">M. en </w:t>
            </w:r>
            <w:proofErr w:type="spellStart"/>
            <w:r w:rsidRPr="00197ADB">
              <w:rPr>
                <w:rFonts w:ascii="Arial" w:hAnsi="Arial" w:cs="Arial"/>
                <w:bCs/>
              </w:rPr>
              <w:t>Aud</w:t>
            </w:r>
            <w:proofErr w:type="spellEnd"/>
            <w:r w:rsidRPr="00197ADB">
              <w:rPr>
                <w:rFonts w:ascii="Arial" w:hAnsi="Arial" w:cs="Arial"/>
                <w:bCs/>
              </w:rPr>
              <w:t>. Carlos Raúl Hernández Balam</w:t>
            </w:r>
            <w:r w:rsidR="00A370FF" w:rsidRPr="00197ADB">
              <w:rPr>
                <w:rFonts w:ascii="Arial" w:hAnsi="Arial" w:cs="Arial"/>
                <w:bCs/>
              </w:rPr>
              <w:t xml:space="preserve"> - CFP</w:t>
            </w:r>
          </w:p>
        </w:tc>
        <w:tc>
          <w:tcPr>
            <w:tcW w:w="2977" w:type="dxa"/>
            <w:shd w:val="clear" w:color="auto" w:fill="auto"/>
          </w:tcPr>
          <w:p w14:paraId="0839250C" w14:textId="77777777" w:rsidR="00D93D2A" w:rsidRPr="00197ADB" w:rsidRDefault="00D93D2A" w:rsidP="00D93D2A">
            <w:pPr>
              <w:spacing w:line="360" w:lineRule="auto"/>
              <w:jc w:val="center"/>
              <w:rPr>
                <w:rFonts w:ascii="Arial" w:hAnsi="Arial" w:cs="Arial"/>
                <w:bCs/>
              </w:rPr>
            </w:pPr>
            <w:r w:rsidRPr="00197ADB">
              <w:rPr>
                <w:rFonts w:ascii="Arial" w:hAnsi="Arial" w:cs="Arial"/>
                <w:bCs/>
              </w:rPr>
              <w:t>Coordinador</w:t>
            </w:r>
          </w:p>
        </w:tc>
      </w:tr>
      <w:tr w:rsidR="00D93D2A" w:rsidRPr="00197ADB" w14:paraId="50132D96" w14:textId="77777777" w:rsidTr="002367AD">
        <w:trPr>
          <w:jc w:val="center"/>
        </w:trPr>
        <w:tc>
          <w:tcPr>
            <w:tcW w:w="6374" w:type="dxa"/>
            <w:shd w:val="clear" w:color="auto" w:fill="auto"/>
          </w:tcPr>
          <w:p w14:paraId="5820A067" w14:textId="020907F6" w:rsidR="00D93D2A" w:rsidRPr="00197ADB" w:rsidRDefault="00D93D2A" w:rsidP="00A370FF">
            <w:pPr>
              <w:spacing w:line="360" w:lineRule="auto"/>
              <w:rPr>
                <w:rFonts w:ascii="Arial" w:hAnsi="Arial" w:cs="Arial"/>
                <w:bCs/>
              </w:rPr>
            </w:pPr>
            <w:r w:rsidRPr="00197ADB">
              <w:rPr>
                <w:rFonts w:ascii="Arial" w:hAnsi="Arial" w:cs="Arial"/>
                <w:bCs/>
              </w:rPr>
              <w:t xml:space="preserve">M. en </w:t>
            </w:r>
            <w:proofErr w:type="spellStart"/>
            <w:r w:rsidRPr="00197ADB">
              <w:rPr>
                <w:rFonts w:ascii="Arial" w:hAnsi="Arial" w:cs="Arial"/>
                <w:bCs/>
              </w:rPr>
              <w:t>Aud</w:t>
            </w:r>
            <w:proofErr w:type="spellEnd"/>
            <w:r w:rsidRPr="00197ADB">
              <w:rPr>
                <w:rFonts w:ascii="Arial" w:hAnsi="Arial" w:cs="Arial"/>
                <w:bCs/>
              </w:rPr>
              <w:t xml:space="preserve">. Minerva </w:t>
            </w:r>
            <w:proofErr w:type="spellStart"/>
            <w:r w:rsidRPr="00197ADB">
              <w:rPr>
                <w:rFonts w:ascii="Arial" w:hAnsi="Arial" w:cs="Arial"/>
                <w:bCs/>
              </w:rPr>
              <w:t>Lissete</w:t>
            </w:r>
            <w:proofErr w:type="spellEnd"/>
            <w:r w:rsidRPr="00197ADB">
              <w:rPr>
                <w:rFonts w:ascii="Arial" w:hAnsi="Arial" w:cs="Arial"/>
                <w:bCs/>
              </w:rPr>
              <w:t xml:space="preserve"> Herrera Flores</w:t>
            </w:r>
            <w:r w:rsidR="00A370FF" w:rsidRPr="00197ADB">
              <w:rPr>
                <w:rFonts w:ascii="Arial" w:hAnsi="Arial" w:cs="Arial"/>
                <w:bCs/>
              </w:rPr>
              <w:t xml:space="preserve"> - </w:t>
            </w:r>
            <w:r w:rsidRPr="00197ADB">
              <w:rPr>
                <w:rFonts w:ascii="Arial" w:hAnsi="Arial" w:cs="Arial"/>
                <w:bCs/>
              </w:rPr>
              <w:t>CFP</w:t>
            </w:r>
          </w:p>
        </w:tc>
        <w:tc>
          <w:tcPr>
            <w:tcW w:w="2977" w:type="dxa"/>
            <w:shd w:val="clear" w:color="auto" w:fill="auto"/>
          </w:tcPr>
          <w:p w14:paraId="76B670D2" w14:textId="7EC33F6D" w:rsidR="00D93D2A" w:rsidRPr="00197ADB" w:rsidRDefault="00D93D2A" w:rsidP="00D93D2A">
            <w:pPr>
              <w:spacing w:line="360" w:lineRule="auto"/>
              <w:jc w:val="center"/>
              <w:rPr>
                <w:rFonts w:ascii="Arial" w:hAnsi="Arial" w:cs="Arial"/>
                <w:bCs/>
              </w:rPr>
            </w:pPr>
            <w:r w:rsidRPr="00197ADB">
              <w:rPr>
                <w:rFonts w:ascii="Arial" w:hAnsi="Arial" w:cs="Arial"/>
                <w:bCs/>
              </w:rPr>
              <w:t>Supervisora</w:t>
            </w:r>
          </w:p>
        </w:tc>
      </w:tr>
    </w:tbl>
    <w:p w14:paraId="2A5C7E3E" w14:textId="6FBF097D" w:rsidR="00794B69" w:rsidRPr="00197ADB" w:rsidRDefault="00794B69" w:rsidP="00B93F1F">
      <w:pPr>
        <w:spacing w:line="360" w:lineRule="auto"/>
        <w:ind w:right="190"/>
        <w:jc w:val="both"/>
        <w:rPr>
          <w:rFonts w:ascii="Arial" w:hAnsi="Arial" w:cs="Arial"/>
          <w:b/>
        </w:rPr>
      </w:pPr>
    </w:p>
    <w:p w14:paraId="507D5E3D" w14:textId="77777777" w:rsidR="00615C7A" w:rsidRPr="00197ADB" w:rsidRDefault="005F7A39" w:rsidP="00313CE5">
      <w:pPr>
        <w:spacing w:line="360" w:lineRule="auto"/>
        <w:ind w:right="190"/>
        <w:jc w:val="both"/>
        <w:rPr>
          <w:rFonts w:ascii="Arial" w:hAnsi="Arial" w:cs="Arial"/>
          <w:b/>
        </w:rPr>
      </w:pPr>
      <w:r w:rsidRPr="00197ADB">
        <w:rPr>
          <w:rFonts w:ascii="Arial" w:hAnsi="Arial" w:cs="Arial"/>
          <w:b/>
        </w:rPr>
        <w:t>I</w:t>
      </w:r>
      <w:r w:rsidR="00C47B98" w:rsidRPr="00197ADB">
        <w:rPr>
          <w:rFonts w:ascii="Arial" w:hAnsi="Arial" w:cs="Arial"/>
          <w:b/>
        </w:rPr>
        <w:t>.2</w:t>
      </w:r>
      <w:r w:rsidRPr="00197ADB">
        <w:rPr>
          <w:rFonts w:ascii="Arial" w:hAnsi="Arial" w:cs="Arial"/>
          <w:b/>
        </w:rPr>
        <w:t>.</w:t>
      </w:r>
      <w:r w:rsidR="004D1CA5" w:rsidRPr="00197ADB">
        <w:rPr>
          <w:rFonts w:ascii="Arial" w:hAnsi="Arial" w:cs="Arial"/>
          <w:b/>
        </w:rPr>
        <w:t xml:space="preserve"> </w:t>
      </w:r>
      <w:r w:rsidRPr="00197ADB">
        <w:rPr>
          <w:rFonts w:ascii="Arial" w:hAnsi="Arial" w:cs="Arial"/>
          <w:b/>
        </w:rPr>
        <w:t xml:space="preserve">CUMPLIMIENTO DE </w:t>
      </w:r>
      <w:r w:rsidR="0073389F" w:rsidRPr="00197ADB">
        <w:rPr>
          <w:rFonts w:ascii="Arial" w:hAnsi="Arial" w:cs="Arial"/>
          <w:b/>
        </w:rPr>
        <w:t>DISPOSICIONES LEGALES Y NORMATIVAS</w:t>
      </w:r>
    </w:p>
    <w:p w14:paraId="65B9127B" w14:textId="62BD2B9B" w:rsidR="005E4A7A" w:rsidRPr="00197ADB" w:rsidRDefault="005E4A7A" w:rsidP="00711F68">
      <w:pPr>
        <w:spacing w:line="360" w:lineRule="auto"/>
        <w:ind w:right="48"/>
        <w:jc w:val="both"/>
        <w:rPr>
          <w:rFonts w:ascii="Arial" w:hAnsi="Arial" w:cs="Arial"/>
        </w:rPr>
      </w:pPr>
    </w:p>
    <w:p w14:paraId="35FC8FA5" w14:textId="1EB17901" w:rsidR="000F3999" w:rsidRDefault="000F3999" w:rsidP="00FC2B31">
      <w:pPr>
        <w:spacing w:line="360" w:lineRule="auto"/>
        <w:ind w:right="190"/>
        <w:jc w:val="both"/>
        <w:rPr>
          <w:rFonts w:ascii="Arial" w:hAnsi="Arial" w:cs="Arial"/>
        </w:rPr>
      </w:pPr>
      <w:r w:rsidRPr="00197ADB">
        <w:rPr>
          <w:rFonts w:ascii="Arial" w:hAnsi="Arial" w:cs="Arial"/>
        </w:rPr>
        <w:t xml:space="preserve">La revisión se llevó a cabo aplicando Normas Profesionales de Auditoría del Sistema Nacional de Fiscalización, así como en apego a la Ley General de Contabilidad Gubernamental, </w:t>
      </w:r>
      <w:r w:rsidR="00ED3D6B" w:rsidRPr="00197ADB">
        <w:rPr>
          <w:rFonts w:ascii="Arial" w:hAnsi="Arial" w:cs="Arial"/>
        </w:rPr>
        <w:t>al</w:t>
      </w:r>
      <w:r w:rsidR="005F3FB8" w:rsidRPr="00197ADB">
        <w:rPr>
          <w:rFonts w:ascii="Arial" w:hAnsi="Arial" w:cs="Arial"/>
        </w:rPr>
        <w:t xml:space="preserve"> </w:t>
      </w:r>
      <w:r w:rsidR="00E876E2" w:rsidRPr="00197ADB">
        <w:rPr>
          <w:rFonts w:ascii="Arial" w:hAnsi="Arial" w:cs="Arial"/>
        </w:rPr>
        <w:t>P</w:t>
      </w:r>
      <w:r w:rsidR="00B837C6" w:rsidRPr="00197ADB">
        <w:rPr>
          <w:rFonts w:ascii="Arial" w:hAnsi="Arial" w:cs="Arial"/>
        </w:rPr>
        <w:t>resupuesto de Egresos</w:t>
      </w:r>
      <w:r w:rsidR="00E876E2" w:rsidRPr="00197ADB">
        <w:rPr>
          <w:rFonts w:ascii="Arial" w:hAnsi="Arial" w:cs="Arial"/>
        </w:rPr>
        <w:t xml:space="preserve"> del Gobierno del Estado de Quintana Roo</w:t>
      </w:r>
      <w:r w:rsidR="00ED3D6B" w:rsidRPr="00197ADB">
        <w:rPr>
          <w:rFonts w:ascii="Arial" w:hAnsi="Arial" w:cs="Arial"/>
        </w:rPr>
        <w:t xml:space="preserve"> </w:t>
      </w:r>
      <w:r w:rsidR="005F3FB8" w:rsidRPr="00197ADB">
        <w:rPr>
          <w:rFonts w:ascii="Arial" w:hAnsi="Arial" w:cs="Arial"/>
        </w:rPr>
        <w:t>para el ejercicio fiscal 202</w:t>
      </w:r>
      <w:r w:rsidR="00ED3D6B" w:rsidRPr="00197ADB">
        <w:rPr>
          <w:rFonts w:ascii="Arial" w:hAnsi="Arial" w:cs="Arial"/>
        </w:rPr>
        <w:t>1</w:t>
      </w:r>
      <w:r w:rsidR="005F3FB8" w:rsidRPr="00197ADB">
        <w:rPr>
          <w:rFonts w:ascii="Arial" w:hAnsi="Arial" w:cs="Arial"/>
        </w:rPr>
        <w:t xml:space="preserve"> y </w:t>
      </w:r>
      <w:r w:rsidR="00107A27" w:rsidRPr="00197ADB">
        <w:rPr>
          <w:rFonts w:ascii="Arial" w:hAnsi="Arial" w:cs="Arial"/>
        </w:rPr>
        <w:t>lo</w:t>
      </w:r>
      <w:r w:rsidR="00107A27" w:rsidRPr="00197ADB">
        <w:rPr>
          <w:rFonts w:ascii="Arial" w:hAnsi="Arial" w:cs="Arial"/>
          <w:color w:val="FF0000"/>
        </w:rPr>
        <w:t xml:space="preserve"> </w:t>
      </w:r>
      <w:r w:rsidRPr="00197ADB">
        <w:rPr>
          <w:rFonts w:ascii="Arial" w:hAnsi="Arial" w:cs="Arial"/>
        </w:rPr>
        <w:t>emitid</w:t>
      </w:r>
      <w:r w:rsidR="00107A27" w:rsidRPr="00197ADB">
        <w:rPr>
          <w:rFonts w:ascii="Arial" w:hAnsi="Arial" w:cs="Arial"/>
        </w:rPr>
        <w:t>o</w:t>
      </w:r>
      <w:r w:rsidRPr="00197ADB">
        <w:rPr>
          <w:rFonts w:ascii="Arial" w:hAnsi="Arial" w:cs="Arial"/>
        </w:rPr>
        <w:t xml:space="preserve"> por el Consejo Nacional de Armonización Contable (CONAC),</w:t>
      </w:r>
      <w:r w:rsidR="00AE1880" w:rsidRPr="00197ADB">
        <w:rPr>
          <w:rFonts w:ascii="Arial" w:hAnsi="Arial" w:cs="Arial"/>
        </w:rPr>
        <w:t xml:space="preserve"> </w:t>
      </w:r>
      <w:r w:rsidRPr="00197ADB">
        <w:rPr>
          <w:rFonts w:ascii="Arial" w:hAnsi="Arial" w:cs="Arial"/>
        </w:rPr>
        <w:t xml:space="preserve">dando cumplimiento </w:t>
      </w:r>
      <w:r w:rsidR="00107A27" w:rsidRPr="00197ADB">
        <w:rPr>
          <w:rFonts w:ascii="Arial" w:hAnsi="Arial" w:cs="Arial"/>
        </w:rPr>
        <w:t xml:space="preserve">a </w:t>
      </w:r>
      <w:r w:rsidRPr="00197ADB">
        <w:rPr>
          <w:rFonts w:ascii="Arial" w:hAnsi="Arial" w:cs="Arial"/>
        </w:rPr>
        <w:t>las d</w:t>
      </w:r>
      <w:r w:rsidRPr="00845B1A">
        <w:rPr>
          <w:rFonts w:ascii="Arial" w:hAnsi="Arial" w:cs="Arial"/>
        </w:rPr>
        <w:t>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774D4AD" w14:textId="77777777" w:rsidR="007F100B" w:rsidRPr="00845B1A" w:rsidRDefault="007F100B" w:rsidP="00FC2B31">
      <w:pPr>
        <w:spacing w:line="360" w:lineRule="auto"/>
        <w:ind w:right="190"/>
        <w:jc w:val="both"/>
        <w:rPr>
          <w:rFonts w:ascii="Arial" w:hAnsi="Arial" w:cs="Arial"/>
          <w:u w:val="single"/>
        </w:rPr>
      </w:pPr>
    </w:p>
    <w:p w14:paraId="0DCC42EC" w14:textId="2CCCB577"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45A72C4" w14:textId="77777777" w:rsidR="00087CDC" w:rsidRPr="006807D5" w:rsidRDefault="00087CDC" w:rsidP="00B93F1F">
      <w:pPr>
        <w:spacing w:line="360" w:lineRule="auto"/>
        <w:ind w:right="190"/>
        <w:jc w:val="both"/>
        <w:rPr>
          <w:rFonts w:ascii="Arial" w:hAnsi="Arial" w:cs="Arial"/>
          <w:b/>
        </w:rPr>
      </w:pPr>
    </w:p>
    <w:p w14:paraId="6AEF4D4F" w14:textId="72B0AB3D" w:rsidR="00E53EFB" w:rsidRDefault="00DC7C92" w:rsidP="00804894">
      <w:pPr>
        <w:spacing w:line="360" w:lineRule="auto"/>
        <w:ind w:right="190"/>
        <w:jc w:val="both"/>
        <w:rPr>
          <w:rFonts w:ascii="Arial" w:hAnsi="Arial" w:cs="Arial"/>
          <w:bCs/>
        </w:rPr>
      </w:pPr>
      <w:r w:rsidRPr="00197ADB">
        <w:rPr>
          <w:rFonts w:ascii="Arial" w:hAnsi="Arial" w:cs="Arial"/>
          <w:bCs/>
        </w:rPr>
        <w:t>Se constató el cumplimiento de la Ley General de Contabilidad Gubernamental</w:t>
      </w:r>
      <w:r w:rsidR="003B1CF3" w:rsidRPr="00197ADB">
        <w:rPr>
          <w:rFonts w:ascii="Arial" w:hAnsi="Arial" w:cs="Arial"/>
          <w:bCs/>
        </w:rPr>
        <w:t xml:space="preserve">, </w:t>
      </w:r>
      <w:r w:rsidR="00E876E2" w:rsidRPr="00197ADB">
        <w:rPr>
          <w:rFonts w:ascii="Arial" w:hAnsi="Arial" w:cs="Arial"/>
          <w:bCs/>
        </w:rPr>
        <w:t>el P</w:t>
      </w:r>
      <w:r w:rsidR="00A94D1A" w:rsidRPr="00197ADB">
        <w:rPr>
          <w:rFonts w:ascii="Arial" w:hAnsi="Arial" w:cs="Arial"/>
          <w:bCs/>
        </w:rPr>
        <w:t xml:space="preserve">resupuesto de </w:t>
      </w:r>
      <w:r w:rsidR="00A94914" w:rsidRPr="00197ADB">
        <w:rPr>
          <w:rFonts w:ascii="Arial" w:hAnsi="Arial" w:cs="Arial"/>
          <w:bCs/>
        </w:rPr>
        <w:t>Egresos del Gobierno del Estado de Quintana Roo para el ejercicio fiscal 202</w:t>
      </w:r>
      <w:r w:rsidR="00DF2FEA" w:rsidRPr="00197ADB">
        <w:rPr>
          <w:rFonts w:ascii="Arial" w:hAnsi="Arial" w:cs="Arial"/>
          <w:bCs/>
        </w:rPr>
        <w:t>1</w:t>
      </w:r>
      <w:r w:rsidR="00A94914" w:rsidRPr="00197ADB">
        <w:rPr>
          <w:rFonts w:ascii="Arial" w:hAnsi="Arial" w:cs="Arial"/>
          <w:bCs/>
        </w:rPr>
        <w:t xml:space="preserve">, </w:t>
      </w:r>
      <w:r w:rsidR="008665B0" w:rsidRPr="00197ADB">
        <w:rPr>
          <w:rFonts w:ascii="Arial" w:hAnsi="Arial" w:cs="Arial"/>
          <w:bCs/>
        </w:rPr>
        <w:t>así como de</w:t>
      </w:r>
      <w:r w:rsidR="003B1CF3" w:rsidRPr="00197ADB">
        <w:rPr>
          <w:rFonts w:ascii="Arial" w:hAnsi="Arial" w:cs="Arial"/>
          <w:bCs/>
        </w:rPr>
        <w:t xml:space="preserve"> </w:t>
      </w:r>
      <w:r w:rsidR="004C06F3" w:rsidRPr="00197ADB">
        <w:rPr>
          <w:rFonts w:ascii="Arial" w:hAnsi="Arial" w:cs="Arial"/>
          <w:bCs/>
        </w:rPr>
        <w:t>l</w:t>
      </w:r>
      <w:r w:rsidR="00107A27" w:rsidRPr="00197ADB">
        <w:rPr>
          <w:rFonts w:ascii="Arial" w:hAnsi="Arial" w:cs="Arial"/>
          <w:bCs/>
        </w:rPr>
        <w:t>o</w:t>
      </w:r>
      <w:r w:rsidR="003B1CF3" w:rsidRPr="00197ADB">
        <w:rPr>
          <w:rFonts w:ascii="Arial" w:hAnsi="Arial" w:cs="Arial"/>
          <w:bCs/>
        </w:rPr>
        <w:t xml:space="preserve"> emitid</w:t>
      </w:r>
      <w:r w:rsidR="00107A27" w:rsidRPr="00197ADB">
        <w:rPr>
          <w:rFonts w:ascii="Arial" w:hAnsi="Arial" w:cs="Arial"/>
          <w:bCs/>
        </w:rPr>
        <w:t>o</w:t>
      </w:r>
      <w:r w:rsidR="003B1CF3" w:rsidRPr="00197ADB">
        <w:rPr>
          <w:rFonts w:ascii="Arial" w:hAnsi="Arial" w:cs="Arial"/>
          <w:bCs/>
        </w:rPr>
        <w:t xml:space="preserve"> por el Consejo Nacional de Armonización Contable (CONAC), </w:t>
      </w:r>
      <w:r w:rsidR="004C06F3" w:rsidRPr="00197ADB">
        <w:rPr>
          <w:rFonts w:ascii="Arial" w:hAnsi="Arial" w:cs="Arial"/>
          <w:bCs/>
        </w:rPr>
        <w:t>y</w:t>
      </w:r>
      <w:r w:rsidR="00BE357F" w:rsidRPr="00197ADB">
        <w:rPr>
          <w:rFonts w:ascii="Arial" w:hAnsi="Arial" w:cs="Arial"/>
          <w:bCs/>
        </w:rPr>
        <w:t xml:space="preserve"> </w:t>
      </w:r>
      <w:r w:rsidR="00EA41C8" w:rsidRPr="00197ADB">
        <w:rPr>
          <w:rFonts w:ascii="Arial" w:hAnsi="Arial" w:cs="Arial"/>
          <w:bCs/>
        </w:rPr>
        <w:t>demás disposiciones legales y normat</w:t>
      </w:r>
      <w:r w:rsidR="000B47E9" w:rsidRPr="00197ADB">
        <w:rPr>
          <w:rFonts w:ascii="Arial" w:hAnsi="Arial" w:cs="Arial"/>
          <w:bCs/>
        </w:rPr>
        <w:t>ivas aplicables</w:t>
      </w:r>
      <w:r w:rsidR="009033DE" w:rsidRPr="00197ADB">
        <w:rPr>
          <w:rFonts w:ascii="Arial" w:hAnsi="Arial" w:cs="Arial"/>
          <w:bCs/>
        </w:rPr>
        <w:t>.</w:t>
      </w:r>
      <w:r w:rsidR="000B7BD4" w:rsidRPr="00626EF1">
        <w:rPr>
          <w:rFonts w:ascii="Arial" w:hAnsi="Arial" w:cs="Arial"/>
          <w:bCs/>
        </w:rPr>
        <w:t xml:space="preserve"> </w:t>
      </w:r>
    </w:p>
    <w:p w14:paraId="709275CB" w14:textId="2312B998"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6807D5" w:rsidRDefault="008443FB" w:rsidP="00391B50">
      <w:pPr>
        <w:spacing w:line="360" w:lineRule="auto"/>
        <w:jc w:val="both"/>
        <w:rPr>
          <w:rFonts w:ascii="Arial" w:hAnsi="Arial" w:cs="Arial"/>
        </w:rPr>
      </w:pPr>
    </w:p>
    <w:p w14:paraId="35A32CCA" w14:textId="30218DA1" w:rsidR="00761FA3" w:rsidRDefault="00183532" w:rsidP="002367AD">
      <w:pPr>
        <w:spacing w:line="360" w:lineRule="auto"/>
        <w:ind w:right="190"/>
        <w:jc w:val="both"/>
        <w:rPr>
          <w:rFonts w:ascii="Arial" w:hAnsi="Arial" w:cs="Arial"/>
        </w:rPr>
      </w:pPr>
      <w:r w:rsidRPr="00197ADB">
        <w:rPr>
          <w:rFonts w:ascii="Arial" w:hAnsi="Arial" w:cs="Arial"/>
        </w:rPr>
        <w:t xml:space="preserve">De conformidad con los artículos 17 </w:t>
      </w:r>
      <w:r w:rsidR="00AA45C4" w:rsidRPr="00197ADB">
        <w:rPr>
          <w:rFonts w:ascii="Arial" w:hAnsi="Arial" w:cs="Arial"/>
        </w:rPr>
        <w:t>fraccio</w:t>
      </w:r>
      <w:r w:rsidRPr="00197ADB">
        <w:rPr>
          <w:rFonts w:ascii="Arial" w:hAnsi="Arial" w:cs="Arial"/>
        </w:rPr>
        <w:t>n</w:t>
      </w:r>
      <w:r w:rsidR="00AA45C4" w:rsidRPr="00197ADB">
        <w:rPr>
          <w:rFonts w:ascii="Arial" w:hAnsi="Arial" w:cs="Arial"/>
        </w:rPr>
        <w:t>es</w:t>
      </w:r>
      <w:r w:rsidRPr="00197ADB">
        <w:rPr>
          <w:rFonts w:ascii="Arial" w:hAnsi="Arial" w:cs="Arial"/>
        </w:rPr>
        <w:t xml:space="preserve"> I</w:t>
      </w:r>
      <w:r w:rsidR="00977397" w:rsidRPr="00197ADB">
        <w:rPr>
          <w:rFonts w:ascii="Arial" w:hAnsi="Arial" w:cs="Arial"/>
        </w:rPr>
        <w:t xml:space="preserve"> y II</w:t>
      </w:r>
      <w:r w:rsidRPr="00197ADB">
        <w:rPr>
          <w:rFonts w:ascii="Arial" w:hAnsi="Arial" w:cs="Arial"/>
        </w:rPr>
        <w:t xml:space="preserve">, </w:t>
      </w:r>
      <w:r w:rsidR="007127B3" w:rsidRPr="00197ADB">
        <w:rPr>
          <w:rFonts w:ascii="Arial" w:hAnsi="Arial" w:cs="Arial"/>
        </w:rPr>
        <w:t xml:space="preserve">38, </w:t>
      </w:r>
      <w:r w:rsidR="00212E90" w:rsidRPr="00197ADB">
        <w:rPr>
          <w:rFonts w:ascii="Arial" w:hAnsi="Arial" w:cs="Arial"/>
        </w:rPr>
        <w:t>41</w:t>
      </w:r>
      <w:r w:rsidR="00996A1B" w:rsidRPr="00197ADB">
        <w:rPr>
          <w:rFonts w:ascii="Arial" w:hAnsi="Arial" w:cs="Arial"/>
        </w:rPr>
        <w:t xml:space="preserve"> en su segundo párrafo</w:t>
      </w:r>
      <w:r w:rsidR="00212E90" w:rsidRPr="00197ADB">
        <w:rPr>
          <w:rFonts w:ascii="Arial" w:hAnsi="Arial" w:cs="Arial"/>
        </w:rPr>
        <w:t>,</w:t>
      </w:r>
      <w:r w:rsidR="00AA45C4" w:rsidRPr="00197ADB">
        <w:rPr>
          <w:rFonts w:ascii="Arial" w:hAnsi="Arial" w:cs="Arial"/>
        </w:rPr>
        <w:t xml:space="preserve"> y</w:t>
      </w:r>
      <w:r w:rsidR="00212E90" w:rsidRPr="00197ADB">
        <w:rPr>
          <w:rFonts w:ascii="Arial" w:hAnsi="Arial" w:cs="Arial"/>
        </w:rPr>
        <w:t xml:space="preserve"> </w:t>
      </w:r>
      <w:r w:rsidRPr="00197ADB">
        <w:rPr>
          <w:rFonts w:ascii="Arial" w:hAnsi="Arial" w:cs="Arial"/>
        </w:rPr>
        <w:t>61 párrafo primero de la Ley de Fiscalización y Rendición de Cuentas del Estado de Quintana Roo</w:t>
      </w:r>
      <w:r w:rsidR="007127B3" w:rsidRPr="00197ADB">
        <w:rPr>
          <w:rFonts w:ascii="Arial" w:hAnsi="Arial" w:cs="Arial"/>
        </w:rPr>
        <w:t>, 4</w:t>
      </w:r>
      <w:r w:rsidR="00DD7950" w:rsidRPr="00197ADB">
        <w:rPr>
          <w:rFonts w:ascii="Arial" w:hAnsi="Arial" w:cs="Arial"/>
        </w:rPr>
        <w:t>, 8</w:t>
      </w:r>
      <w:r w:rsidR="00996A1B" w:rsidRPr="00197ADB">
        <w:rPr>
          <w:rFonts w:ascii="Arial" w:hAnsi="Arial" w:cs="Arial"/>
        </w:rPr>
        <w:t xml:space="preserve"> y</w:t>
      </w:r>
      <w:r w:rsidR="007127B3" w:rsidRPr="00197ADB">
        <w:rPr>
          <w:rFonts w:ascii="Arial" w:hAnsi="Arial" w:cs="Arial"/>
        </w:rPr>
        <w:t xml:space="preserve"> 9 </w:t>
      </w:r>
      <w:r w:rsidR="00AA45C4" w:rsidRPr="00197ADB">
        <w:rPr>
          <w:rFonts w:ascii="Arial" w:hAnsi="Arial" w:cs="Arial"/>
        </w:rPr>
        <w:t>fracciones</w:t>
      </w:r>
      <w:r w:rsidR="007127B3" w:rsidRPr="00197ADB">
        <w:rPr>
          <w:rFonts w:ascii="Arial" w:hAnsi="Arial" w:cs="Arial"/>
        </w:rPr>
        <w:t xml:space="preserve"> X, </w:t>
      </w:r>
      <w:r w:rsidR="00996A1B" w:rsidRPr="00197ADB">
        <w:rPr>
          <w:rFonts w:ascii="Arial" w:hAnsi="Arial" w:cs="Arial"/>
        </w:rPr>
        <w:t xml:space="preserve">XI, </w:t>
      </w:r>
      <w:r w:rsidR="007127B3" w:rsidRPr="00197ADB">
        <w:rPr>
          <w:rFonts w:ascii="Arial" w:hAnsi="Arial" w:cs="Arial"/>
        </w:rPr>
        <w:t>XVIII y XXVI</w:t>
      </w:r>
      <w:r w:rsidR="00AA45C4" w:rsidRPr="00197ADB">
        <w:rPr>
          <w:rFonts w:ascii="Arial" w:hAnsi="Arial" w:cs="Arial"/>
        </w:rPr>
        <w:t>,</w:t>
      </w:r>
      <w:r w:rsidR="007127B3" w:rsidRPr="00197ADB">
        <w:rPr>
          <w:rFonts w:ascii="Arial" w:hAnsi="Arial" w:cs="Arial"/>
        </w:rPr>
        <w:t xml:space="preserve"> </w:t>
      </w:r>
      <w:r w:rsidRPr="00197ADB">
        <w:rPr>
          <w:rFonts w:ascii="Arial" w:hAnsi="Arial" w:cs="Arial"/>
        </w:rPr>
        <w:t xml:space="preserve">del Reglamento Interior de </w:t>
      </w:r>
      <w:r w:rsidR="005A05B5" w:rsidRPr="00197ADB">
        <w:rPr>
          <w:rFonts w:ascii="Arial" w:hAnsi="Arial" w:cs="Arial"/>
        </w:rPr>
        <w:t>la Auditoría Superior del Estado de Quintana Roo</w:t>
      </w:r>
      <w:r w:rsidRPr="00197ADB">
        <w:rPr>
          <w:rFonts w:ascii="Arial" w:hAnsi="Arial"/>
        </w:rPr>
        <w:t>,</w:t>
      </w:r>
      <w:r w:rsidRPr="00197ADB">
        <w:rPr>
          <w:rFonts w:ascii="Arial" w:hAnsi="Arial" w:cs="Arial"/>
        </w:rPr>
        <w:t xml:space="preserve"> </w:t>
      </w:r>
      <w:r w:rsidR="00AC1182" w:rsidRPr="00197ADB">
        <w:rPr>
          <w:rFonts w:ascii="Arial" w:hAnsi="Arial" w:cs="Arial"/>
        </w:rPr>
        <w:t xml:space="preserve">durante este proceso de fiscalización </w:t>
      </w:r>
      <w:bookmarkStart w:id="7" w:name="_Hlk11408938"/>
      <w:r w:rsidR="00AC1182" w:rsidRPr="00197ADB">
        <w:rPr>
          <w:rFonts w:ascii="Arial" w:hAnsi="Arial" w:cs="Arial"/>
        </w:rPr>
        <w:t xml:space="preserve">se presentaron </w:t>
      </w:r>
      <w:bookmarkStart w:id="8" w:name="_Hlk11408885"/>
      <w:r w:rsidR="001C5C81" w:rsidRPr="00197ADB">
        <w:rPr>
          <w:rFonts w:ascii="Arial" w:hAnsi="Arial" w:cs="Arial"/>
          <w:b/>
        </w:rPr>
        <w:t>7</w:t>
      </w:r>
      <w:r w:rsidR="00B03571" w:rsidRPr="00197ADB">
        <w:rPr>
          <w:rFonts w:ascii="Arial" w:hAnsi="Arial" w:cs="Arial"/>
        </w:rPr>
        <w:t xml:space="preserve"> </w:t>
      </w:r>
      <w:r w:rsidR="00AC1182" w:rsidRPr="00197ADB">
        <w:rPr>
          <w:rFonts w:ascii="Arial" w:hAnsi="Arial" w:cs="Arial"/>
        </w:rPr>
        <w:t xml:space="preserve">resultados </w:t>
      </w:r>
      <w:bookmarkStart w:id="9" w:name="_Hlk11360245"/>
      <w:r w:rsidR="00AC1182" w:rsidRPr="00197ADB">
        <w:rPr>
          <w:rFonts w:ascii="Arial" w:hAnsi="Arial" w:cs="Arial"/>
        </w:rPr>
        <w:t xml:space="preserve">finales de auditoría </w:t>
      </w:r>
      <w:bookmarkEnd w:id="9"/>
      <w:r w:rsidR="00AC1182" w:rsidRPr="00197ADB">
        <w:rPr>
          <w:rFonts w:ascii="Arial" w:hAnsi="Arial" w:cs="Arial"/>
        </w:rPr>
        <w:t xml:space="preserve">y se determinaron </w:t>
      </w:r>
      <w:r w:rsidR="001C5C81" w:rsidRPr="00197ADB">
        <w:rPr>
          <w:rFonts w:ascii="Arial" w:hAnsi="Arial" w:cs="Arial"/>
          <w:b/>
        </w:rPr>
        <w:t>9</w:t>
      </w:r>
      <w:r w:rsidR="00B03571" w:rsidRPr="00197ADB">
        <w:rPr>
          <w:rFonts w:ascii="Arial" w:hAnsi="Arial" w:cs="Arial"/>
        </w:rPr>
        <w:t xml:space="preserve"> </w:t>
      </w:r>
      <w:r w:rsidR="00AC1182" w:rsidRPr="00197ADB">
        <w:rPr>
          <w:rFonts w:ascii="Arial" w:hAnsi="Arial" w:cs="Arial"/>
        </w:rPr>
        <w:t xml:space="preserve">observaciones, </w:t>
      </w:r>
      <w:r w:rsidR="00E56B9E" w:rsidRPr="00197ADB">
        <w:rPr>
          <w:rFonts w:ascii="Arial" w:hAnsi="Arial" w:cs="Arial"/>
        </w:rPr>
        <w:t xml:space="preserve">de </w:t>
      </w:r>
      <w:r w:rsidR="00AC1182" w:rsidRPr="00197ADB">
        <w:rPr>
          <w:rFonts w:ascii="Arial" w:hAnsi="Arial" w:cs="Arial"/>
        </w:rPr>
        <w:t xml:space="preserve">las cuales </w:t>
      </w:r>
      <w:r w:rsidR="002377AA" w:rsidRPr="00197ADB">
        <w:rPr>
          <w:rFonts w:ascii="Arial" w:hAnsi="Arial" w:cs="Arial"/>
        </w:rPr>
        <w:t>5</w:t>
      </w:r>
      <w:r w:rsidR="009738DA" w:rsidRPr="00197ADB">
        <w:rPr>
          <w:rFonts w:ascii="Arial" w:hAnsi="Arial" w:cs="Arial"/>
        </w:rPr>
        <w:t xml:space="preserve"> </w:t>
      </w:r>
      <w:r w:rsidR="00AC1182" w:rsidRPr="00197ADB">
        <w:rPr>
          <w:rFonts w:ascii="Arial" w:hAnsi="Arial" w:cs="Arial"/>
        </w:rPr>
        <w:t>fueron</w:t>
      </w:r>
      <w:r w:rsidR="00B03571" w:rsidRPr="00197ADB">
        <w:rPr>
          <w:rFonts w:ascii="Arial" w:hAnsi="Arial" w:cs="Arial"/>
        </w:rPr>
        <w:t xml:space="preserve"> solventadas</w:t>
      </w:r>
      <w:r w:rsidR="00E56B9E" w:rsidRPr="00197ADB">
        <w:rPr>
          <w:rFonts w:ascii="Arial" w:hAnsi="Arial" w:cs="Arial"/>
        </w:rPr>
        <w:t xml:space="preserve">, y </w:t>
      </w:r>
      <w:r w:rsidR="002377AA" w:rsidRPr="00197ADB">
        <w:rPr>
          <w:rFonts w:ascii="Arial" w:hAnsi="Arial" w:cs="Arial"/>
        </w:rPr>
        <w:t>4</w:t>
      </w:r>
      <w:r w:rsidR="00E56B9E" w:rsidRPr="00197ADB">
        <w:rPr>
          <w:rFonts w:ascii="Arial" w:hAnsi="Arial" w:cs="Arial"/>
        </w:rPr>
        <w:t xml:space="preserve"> se encuentran pendientes de solventar</w:t>
      </w:r>
      <w:r w:rsidR="005C0F7C" w:rsidRPr="00197ADB">
        <w:rPr>
          <w:rFonts w:ascii="Arial" w:hAnsi="Arial" w:cs="Arial"/>
        </w:rPr>
        <w:t xml:space="preserve">; emitiéndose </w:t>
      </w:r>
      <w:r w:rsidR="002377AA" w:rsidRPr="00197ADB">
        <w:rPr>
          <w:rFonts w:ascii="Arial" w:hAnsi="Arial" w:cs="Arial"/>
        </w:rPr>
        <w:t>4</w:t>
      </w:r>
      <w:r w:rsidR="007B02D8" w:rsidRPr="00197ADB">
        <w:rPr>
          <w:rFonts w:ascii="Arial" w:hAnsi="Arial" w:cs="Arial"/>
        </w:rPr>
        <w:t xml:space="preserve"> </w:t>
      </w:r>
      <w:r w:rsidR="00AC1182" w:rsidRPr="00197ADB">
        <w:rPr>
          <w:rFonts w:ascii="Arial" w:hAnsi="Arial" w:cs="Arial"/>
        </w:rPr>
        <w:t>recomendaci</w:t>
      </w:r>
      <w:r w:rsidR="002B4337">
        <w:rPr>
          <w:rFonts w:ascii="Arial" w:hAnsi="Arial" w:cs="Arial"/>
        </w:rPr>
        <w:t>ones</w:t>
      </w:r>
      <w:r w:rsidR="00AC1182" w:rsidRPr="00197ADB">
        <w:rPr>
          <w:rFonts w:ascii="Arial" w:hAnsi="Arial" w:cs="Arial"/>
        </w:rPr>
        <w:t>.</w:t>
      </w:r>
    </w:p>
    <w:bookmarkEnd w:id="7"/>
    <w:bookmarkEnd w:id="8"/>
    <w:p w14:paraId="1D370023" w14:textId="77777777" w:rsidR="007F100B" w:rsidRPr="006807D5" w:rsidRDefault="007F100B" w:rsidP="002367AD">
      <w:pPr>
        <w:spacing w:line="360" w:lineRule="auto"/>
        <w:ind w:right="332"/>
        <w:jc w:val="both"/>
        <w:rPr>
          <w:rFonts w:ascii="Arial" w:hAnsi="Arial" w:cs="Arial"/>
          <w:b/>
        </w:rPr>
      </w:pPr>
    </w:p>
    <w:p w14:paraId="48F04B82" w14:textId="4DDC7310"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0"/>
      <w:r w:rsidR="002B0048">
        <w:rPr>
          <w:rFonts w:ascii="Arial" w:hAnsi="Arial" w:cs="Arial"/>
          <w:b/>
        </w:rPr>
        <w:t xml:space="preserve">, </w:t>
      </w:r>
      <w:r w:rsidR="002B0048" w:rsidRPr="002B0048">
        <w:rPr>
          <w:rFonts w:ascii="Arial" w:hAnsi="Arial" w:cs="Arial"/>
          <w:b/>
        </w:rPr>
        <w:t>Acciones y Recomendaciones Emitidas</w:t>
      </w:r>
    </w:p>
    <w:p w14:paraId="212D1DA6" w14:textId="77777777" w:rsidR="007F100B" w:rsidRPr="006807D5" w:rsidRDefault="007F100B" w:rsidP="00B20528">
      <w:pPr>
        <w:tabs>
          <w:tab w:val="left" w:pos="9356"/>
        </w:tabs>
        <w:spacing w:line="360" w:lineRule="auto"/>
        <w:ind w:right="332"/>
        <w:jc w:val="both"/>
        <w:rPr>
          <w:rFonts w:ascii="Arial" w:hAnsi="Arial" w:cs="Arial"/>
        </w:rPr>
      </w:pPr>
      <w:bookmarkStart w:id="11" w:name="_Hlk11361172"/>
    </w:p>
    <w:p w14:paraId="6402FB82" w14:textId="7FF97C93" w:rsidR="00640CCA" w:rsidRDefault="00640CCA" w:rsidP="00B20528">
      <w:pPr>
        <w:tabs>
          <w:tab w:val="left" w:pos="9356"/>
        </w:tabs>
        <w:spacing w:line="360" w:lineRule="auto"/>
        <w:ind w:right="332"/>
        <w:jc w:val="both"/>
        <w:rPr>
          <w:rFonts w:ascii="Arial" w:hAnsi="Arial" w:cs="Arial"/>
        </w:rPr>
      </w:pPr>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126BCE72" w14:textId="77777777" w:rsidR="007F100B" w:rsidRPr="006807D5" w:rsidRDefault="007F100B" w:rsidP="004712CD">
      <w:pPr>
        <w:spacing w:line="360" w:lineRule="auto"/>
        <w:jc w:val="both"/>
        <w:rPr>
          <w:rFonts w:ascii="Arial" w:hAnsi="Arial" w:cs="Arial"/>
          <w:b/>
          <w:bCs/>
        </w:rPr>
      </w:pPr>
    </w:p>
    <w:p w14:paraId="2BA07B55" w14:textId="16562799" w:rsidR="004712CD" w:rsidRDefault="004712CD" w:rsidP="004712CD">
      <w:pPr>
        <w:spacing w:line="360" w:lineRule="auto"/>
        <w:jc w:val="both"/>
        <w:rPr>
          <w:rFonts w:ascii="Arial" w:hAnsi="Arial" w:cs="Arial"/>
          <w:b/>
          <w:bCs/>
        </w:rPr>
      </w:pPr>
      <w:r>
        <w:rPr>
          <w:rFonts w:ascii="Arial" w:hAnsi="Arial" w:cs="Arial"/>
          <w:b/>
          <w:bCs/>
        </w:rPr>
        <w:t>Ingresos</w:t>
      </w:r>
    </w:p>
    <w:p w14:paraId="0239D368" w14:textId="77777777" w:rsidR="00B545BC" w:rsidRDefault="00B545BC" w:rsidP="004712CD">
      <w:pPr>
        <w:spacing w:line="360" w:lineRule="auto"/>
        <w:jc w:val="both"/>
        <w:rPr>
          <w:rFonts w:ascii="Arial" w:hAnsi="Arial" w:cs="Arial"/>
          <w:b/>
          <w:bCs/>
        </w:rPr>
      </w:pPr>
    </w:p>
    <w:tbl>
      <w:tblPr>
        <w:tblStyle w:val="Tablaconcuadrcula"/>
        <w:tblW w:w="483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8"/>
        <w:gridCol w:w="3200"/>
        <w:gridCol w:w="3067"/>
        <w:gridCol w:w="1427"/>
      </w:tblGrid>
      <w:tr w:rsidR="004712CD" w:rsidRPr="005C0F7C" w14:paraId="6ECD4891" w14:textId="77777777" w:rsidTr="006807D5">
        <w:trPr>
          <w:trHeight w:val="988"/>
          <w:tblHeader/>
        </w:trPr>
        <w:tc>
          <w:tcPr>
            <w:tcW w:w="891" w:type="pct"/>
            <w:shd w:val="clear" w:color="auto" w:fill="D0CECE" w:themeFill="background2" w:themeFillShade="E6"/>
            <w:vAlign w:val="center"/>
          </w:tcPr>
          <w:p w14:paraId="19F3AC06"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Referencia</w:t>
            </w:r>
          </w:p>
        </w:tc>
        <w:tc>
          <w:tcPr>
            <w:tcW w:w="1709" w:type="pct"/>
            <w:shd w:val="clear" w:color="auto" w:fill="D0CECE" w:themeFill="background2" w:themeFillShade="E6"/>
            <w:vAlign w:val="center"/>
          </w:tcPr>
          <w:p w14:paraId="341B2744"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Concepto del Resultado</w:t>
            </w:r>
          </w:p>
        </w:tc>
        <w:tc>
          <w:tcPr>
            <w:tcW w:w="1638" w:type="pct"/>
            <w:shd w:val="clear" w:color="auto" w:fill="D0CECE" w:themeFill="background2" w:themeFillShade="E6"/>
            <w:vAlign w:val="center"/>
          </w:tcPr>
          <w:p w14:paraId="10BE2151"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Tipo de Observación</w:t>
            </w:r>
          </w:p>
        </w:tc>
        <w:tc>
          <w:tcPr>
            <w:tcW w:w="762" w:type="pct"/>
            <w:shd w:val="clear" w:color="auto" w:fill="D0CECE" w:themeFill="background2" w:themeFillShade="E6"/>
            <w:vAlign w:val="center"/>
          </w:tcPr>
          <w:p w14:paraId="6910CA15"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Monto Observado/</w:t>
            </w:r>
          </w:p>
          <w:p w14:paraId="44258788" w14:textId="77777777" w:rsidR="004712CD" w:rsidRPr="005C0F7C" w:rsidRDefault="004712CD" w:rsidP="009033DE">
            <w:pPr>
              <w:spacing w:line="360" w:lineRule="auto"/>
              <w:jc w:val="center"/>
              <w:rPr>
                <w:rFonts w:ascii="Arial" w:hAnsi="Arial" w:cs="Arial"/>
                <w:b/>
                <w:sz w:val="16"/>
                <w:szCs w:val="16"/>
              </w:rPr>
            </w:pPr>
            <w:r w:rsidRPr="005C0F7C">
              <w:rPr>
                <w:rFonts w:ascii="Arial" w:hAnsi="Arial" w:cs="Arial"/>
                <w:b/>
                <w:sz w:val="16"/>
                <w:szCs w:val="16"/>
              </w:rPr>
              <w:t>Acción Emitida</w:t>
            </w:r>
          </w:p>
        </w:tc>
      </w:tr>
      <w:tr w:rsidR="004712CD" w:rsidRPr="00197ADB" w14:paraId="67D1308E" w14:textId="77777777" w:rsidTr="006807D5">
        <w:trPr>
          <w:trHeight w:val="988"/>
        </w:trPr>
        <w:tc>
          <w:tcPr>
            <w:tcW w:w="891" w:type="pct"/>
          </w:tcPr>
          <w:p w14:paraId="5465CC8C" w14:textId="77777777" w:rsidR="004712CD" w:rsidRPr="00197ADB" w:rsidRDefault="004712CD" w:rsidP="004712CD">
            <w:pPr>
              <w:rPr>
                <w:rFonts w:ascii="Arial" w:hAnsi="Arial" w:cs="Arial"/>
                <w:sz w:val="16"/>
                <w:szCs w:val="16"/>
              </w:rPr>
            </w:pPr>
            <w:r w:rsidRPr="00197ADB">
              <w:rPr>
                <w:rFonts w:ascii="Arial" w:hAnsi="Arial" w:cs="Arial"/>
                <w:sz w:val="16"/>
                <w:szCs w:val="16"/>
              </w:rPr>
              <w:t>Resultado:1</w:t>
            </w:r>
          </w:p>
          <w:p w14:paraId="60650A06" w14:textId="77777777"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6"/>
              </w:rPr>
              <w:t>Observación:</w:t>
            </w:r>
            <w:r w:rsidRPr="00197ADB">
              <w:rPr>
                <w:rFonts w:ascii="Arial" w:hAnsi="Arial" w:cs="Arial"/>
                <w:sz w:val="16"/>
                <w:szCs w:val="16"/>
                <w:lang w:eastAsia="es-MX"/>
              </w:rPr>
              <w:t>1</w:t>
            </w:r>
          </w:p>
        </w:tc>
        <w:tc>
          <w:tcPr>
            <w:tcW w:w="1709" w:type="pct"/>
          </w:tcPr>
          <w:p w14:paraId="1F3E68FD" w14:textId="391FF0C8"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6"/>
              </w:rPr>
              <w:t>Análisis de antigüedad de saldos de Cuentas por Cobrar a Corto Plazo de ejercicios anteriores</w:t>
            </w:r>
          </w:p>
        </w:tc>
        <w:tc>
          <w:tcPr>
            <w:tcW w:w="1638" w:type="pct"/>
          </w:tcPr>
          <w:p w14:paraId="384E7F76" w14:textId="52795F2B" w:rsidR="004712CD" w:rsidRPr="00197ADB" w:rsidRDefault="004712CD" w:rsidP="004712CD">
            <w:pPr>
              <w:spacing w:line="360" w:lineRule="auto"/>
              <w:jc w:val="both"/>
              <w:rPr>
                <w:rFonts w:ascii="Arial" w:hAnsi="Arial" w:cs="Arial"/>
                <w:bCs/>
                <w:sz w:val="16"/>
                <w:szCs w:val="16"/>
              </w:rPr>
            </w:pPr>
            <w:r w:rsidRPr="00197ADB">
              <w:rPr>
                <w:rFonts w:ascii="Arial" w:hAnsi="Arial" w:cs="Arial"/>
                <w:color w:val="000000"/>
                <w:sz w:val="16"/>
                <w:szCs w:val="16"/>
              </w:rPr>
              <w:t>(3H)</w:t>
            </w:r>
            <w:r w:rsidRPr="00197ADB">
              <w:rPr>
                <w:rFonts w:ascii="Arial" w:hAnsi="Arial" w:cs="Arial"/>
                <w:b/>
                <w:color w:val="000000"/>
                <w:sz w:val="16"/>
                <w:szCs w:val="16"/>
              </w:rPr>
              <w:t xml:space="preserve"> </w:t>
            </w:r>
            <w:r w:rsidRPr="00197ADB">
              <w:rPr>
                <w:rFonts w:ascii="Arial" w:hAnsi="Arial" w:cs="Arial"/>
                <w:color w:val="000000"/>
                <w:sz w:val="16"/>
                <w:szCs w:val="16"/>
              </w:rPr>
              <w:t xml:space="preserve"> Falta de recuperación de carteras o ministraciones</w:t>
            </w:r>
          </w:p>
        </w:tc>
        <w:tc>
          <w:tcPr>
            <w:tcW w:w="762" w:type="pct"/>
          </w:tcPr>
          <w:p w14:paraId="367CABA2" w14:textId="77777777" w:rsidR="004712CD" w:rsidRPr="00197ADB" w:rsidRDefault="004712CD" w:rsidP="004712CD">
            <w:pPr>
              <w:spacing w:line="360" w:lineRule="auto"/>
              <w:ind w:left="-168" w:right="-63"/>
              <w:jc w:val="center"/>
              <w:rPr>
                <w:rFonts w:ascii="Arial" w:hAnsi="Arial" w:cs="Arial"/>
                <w:bCs/>
                <w:sz w:val="16"/>
                <w:szCs w:val="16"/>
              </w:rPr>
            </w:pPr>
            <w:r w:rsidRPr="00197ADB">
              <w:rPr>
                <w:rFonts w:ascii="Arial" w:hAnsi="Arial" w:cs="Arial"/>
                <w:bCs/>
                <w:sz w:val="16"/>
                <w:szCs w:val="16"/>
              </w:rPr>
              <w:t>Recomendación</w:t>
            </w:r>
          </w:p>
        </w:tc>
      </w:tr>
      <w:tr w:rsidR="004712CD" w:rsidRPr="00197ADB" w14:paraId="57977154" w14:textId="77777777" w:rsidTr="006807D5">
        <w:trPr>
          <w:trHeight w:val="988"/>
        </w:trPr>
        <w:tc>
          <w:tcPr>
            <w:tcW w:w="891" w:type="pct"/>
          </w:tcPr>
          <w:p w14:paraId="5F409518" w14:textId="77777777" w:rsidR="004712CD" w:rsidRPr="00197ADB" w:rsidRDefault="004712CD" w:rsidP="004712CD">
            <w:pPr>
              <w:rPr>
                <w:rFonts w:ascii="Arial" w:hAnsi="Arial" w:cs="Arial"/>
                <w:sz w:val="16"/>
                <w:szCs w:val="16"/>
              </w:rPr>
            </w:pPr>
            <w:r w:rsidRPr="00197ADB">
              <w:rPr>
                <w:rFonts w:ascii="Arial" w:hAnsi="Arial" w:cs="Arial"/>
                <w:sz w:val="16"/>
                <w:szCs w:val="16"/>
                <w:lang w:eastAsia="es-MX"/>
              </w:rPr>
              <w:t xml:space="preserve"> </w:t>
            </w:r>
            <w:r w:rsidRPr="00197ADB">
              <w:rPr>
                <w:rFonts w:ascii="Arial" w:hAnsi="Arial" w:cs="Arial"/>
                <w:sz w:val="16"/>
                <w:szCs w:val="16"/>
              </w:rPr>
              <w:t>Resultado:2</w:t>
            </w:r>
          </w:p>
          <w:p w14:paraId="4BA4ADEF" w14:textId="77777777"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6"/>
              </w:rPr>
              <w:t>Observación:2</w:t>
            </w:r>
          </w:p>
        </w:tc>
        <w:tc>
          <w:tcPr>
            <w:tcW w:w="1709" w:type="pct"/>
          </w:tcPr>
          <w:p w14:paraId="07B1791A" w14:textId="4BE4764C"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6"/>
              </w:rPr>
              <w:t>Análisis de antigüedad de saldos de Cuentas por Cobrar a Corto Plazo del ejercicio fiscal en revisión</w:t>
            </w:r>
          </w:p>
        </w:tc>
        <w:tc>
          <w:tcPr>
            <w:tcW w:w="1638" w:type="pct"/>
          </w:tcPr>
          <w:p w14:paraId="3E7F94AA" w14:textId="5A86B945" w:rsidR="004712CD" w:rsidRPr="00197ADB" w:rsidRDefault="004712CD" w:rsidP="004712CD">
            <w:pPr>
              <w:spacing w:line="360" w:lineRule="auto"/>
              <w:jc w:val="both"/>
              <w:rPr>
                <w:rFonts w:ascii="Arial" w:hAnsi="Arial" w:cs="Arial"/>
                <w:bCs/>
                <w:sz w:val="16"/>
                <w:szCs w:val="16"/>
              </w:rPr>
            </w:pPr>
            <w:r w:rsidRPr="00197ADB">
              <w:rPr>
                <w:rFonts w:ascii="Arial" w:hAnsi="Arial" w:cs="Arial"/>
                <w:sz w:val="16"/>
                <w:szCs w:val="18"/>
                <w:lang w:eastAsia="es-MX"/>
              </w:rPr>
              <w:t>(</w:t>
            </w:r>
            <w:r w:rsidRPr="00197ADB">
              <w:rPr>
                <w:rFonts w:ascii="Arial" w:hAnsi="Arial" w:cs="Arial"/>
                <w:color w:val="000000"/>
                <w:sz w:val="16"/>
                <w:szCs w:val="18"/>
                <w:lang w:eastAsia="es-MX"/>
              </w:rPr>
              <w:t>1</w:t>
            </w:r>
            <w:r w:rsidRPr="00197ADB">
              <w:rPr>
                <w:rFonts w:ascii="Arial" w:hAnsi="Arial" w:cs="Arial"/>
                <w:sz w:val="16"/>
                <w:szCs w:val="18"/>
                <w:lang w:eastAsia="es-MX"/>
              </w:rPr>
              <w:t>D) Falta de recuperación de anticipos a proveedores, títulos de crédito, garantías, seguros o adeudos</w:t>
            </w:r>
          </w:p>
        </w:tc>
        <w:tc>
          <w:tcPr>
            <w:tcW w:w="762" w:type="pct"/>
          </w:tcPr>
          <w:p w14:paraId="3F771CC4" w14:textId="20282EFB" w:rsidR="004712CD" w:rsidRPr="00197ADB" w:rsidRDefault="004712CD" w:rsidP="004712CD">
            <w:pPr>
              <w:spacing w:line="360" w:lineRule="auto"/>
              <w:jc w:val="center"/>
              <w:rPr>
                <w:rFonts w:ascii="Arial" w:hAnsi="Arial" w:cs="Arial"/>
                <w:bCs/>
                <w:sz w:val="16"/>
                <w:szCs w:val="16"/>
              </w:rPr>
            </w:pPr>
            <w:r w:rsidRPr="00197ADB">
              <w:rPr>
                <w:rFonts w:ascii="Arial" w:hAnsi="Arial" w:cs="Arial"/>
                <w:bCs/>
                <w:sz w:val="16"/>
                <w:szCs w:val="16"/>
              </w:rPr>
              <w:t>Recomendación</w:t>
            </w:r>
          </w:p>
        </w:tc>
      </w:tr>
    </w:tbl>
    <w:p w14:paraId="597B55FF" w14:textId="75BB4BC9" w:rsidR="00B20528" w:rsidRPr="00C525B3" w:rsidRDefault="00B20528" w:rsidP="00B20528">
      <w:pPr>
        <w:tabs>
          <w:tab w:val="left" w:pos="9356"/>
        </w:tabs>
        <w:spacing w:line="360" w:lineRule="auto"/>
        <w:ind w:right="332"/>
        <w:jc w:val="both"/>
        <w:rPr>
          <w:rFonts w:ascii="Arial" w:hAnsi="Arial" w:cs="Arial"/>
          <w:sz w:val="18"/>
          <w:szCs w:val="18"/>
        </w:rPr>
      </w:pPr>
    </w:p>
    <w:p w14:paraId="576AD075" w14:textId="6D746E62" w:rsidR="006807D5" w:rsidRDefault="006807D5" w:rsidP="00707F2F">
      <w:pPr>
        <w:spacing w:line="360" w:lineRule="auto"/>
        <w:jc w:val="both"/>
        <w:rPr>
          <w:rFonts w:ascii="Arial" w:hAnsi="Arial" w:cs="Arial"/>
          <w:b/>
          <w:bCs/>
        </w:rPr>
      </w:pPr>
      <w:bookmarkStart w:id="12" w:name="_Hlk11419882"/>
      <w:bookmarkEnd w:id="11"/>
    </w:p>
    <w:p w14:paraId="26BB94A6" w14:textId="77777777" w:rsidR="00B545BC" w:rsidRDefault="00B545BC" w:rsidP="00707F2F">
      <w:pPr>
        <w:spacing w:line="360" w:lineRule="auto"/>
        <w:jc w:val="both"/>
        <w:rPr>
          <w:rFonts w:ascii="Arial" w:hAnsi="Arial" w:cs="Arial"/>
          <w:b/>
          <w:bCs/>
        </w:rPr>
      </w:pPr>
    </w:p>
    <w:p w14:paraId="09D3CE8A" w14:textId="5DC4F65C" w:rsidR="00707F2F" w:rsidRDefault="00707F2F" w:rsidP="00707F2F">
      <w:pPr>
        <w:spacing w:line="360" w:lineRule="auto"/>
        <w:jc w:val="both"/>
        <w:rPr>
          <w:rFonts w:ascii="Arial" w:hAnsi="Arial" w:cs="Arial"/>
          <w:b/>
          <w:bCs/>
        </w:rPr>
      </w:pPr>
      <w:r w:rsidRPr="00197ADB">
        <w:rPr>
          <w:rFonts w:ascii="Arial" w:hAnsi="Arial" w:cs="Arial"/>
          <w:b/>
          <w:bCs/>
        </w:rPr>
        <w:t>Egresos</w:t>
      </w:r>
    </w:p>
    <w:p w14:paraId="682C0FDF" w14:textId="77777777" w:rsidR="00B545BC" w:rsidRPr="00197ADB" w:rsidRDefault="00B545BC" w:rsidP="00707F2F">
      <w:pPr>
        <w:spacing w:line="360" w:lineRule="auto"/>
        <w:jc w:val="both"/>
        <w:rPr>
          <w:rFonts w:ascii="Arial" w:hAnsi="Arial" w:cs="Arial"/>
          <w:b/>
          <w:bCs/>
        </w:rPr>
      </w:pPr>
    </w:p>
    <w:tbl>
      <w:tblPr>
        <w:tblStyle w:val="Tablaconcuadrcula"/>
        <w:tblW w:w="48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66"/>
        <w:gridCol w:w="3196"/>
        <w:gridCol w:w="3062"/>
        <w:gridCol w:w="1427"/>
      </w:tblGrid>
      <w:tr w:rsidR="00707F2F" w:rsidRPr="00197ADB" w14:paraId="1FB8A030" w14:textId="77777777" w:rsidTr="00C525B3">
        <w:trPr>
          <w:trHeight w:val="540"/>
          <w:tblHeader/>
        </w:trPr>
        <w:tc>
          <w:tcPr>
            <w:tcW w:w="891" w:type="pct"/>
            <w:shd w:val="clear" w:color="auto" w:fill="D0CECE" w:themeFill="background2" w:themeFillShade="E6"/>
            <w:vAlign w:val="center"/>
          </w:tcPr>
          <w:p w14:paraId="5DA3CCD8"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Referencia</w:t>
            </w:r>
          </w:p>
        </w:tc>
        <w:tc>
          <w:tcPr>
            <w:tcW w:w="1709" w:type="pct"/>
            <w:shd w:val="clear" w:color="auto" w:fill="D0CECE" w:themeFill="background2" w:themeFillShade="E6"/>
            <w:vAlign w:val="center"/>
          </w:tcPr>
          <w:p w14:paraId="6FF65701"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Concepto del Resultado</w:t>
            </w:r>
          </w:p>
        </w:tc>
        <w:tc>
          <w:tcPr>
            <w:tcW w:w="1637" w:type="pct"/>
            <w:shd w:val="clear" w:color="auto" w:fill="D0CECE" w:themeFill="background2" w:themeFillShade="E6"/>
            <w:vAlign w:val="center"/>
          </w:tcPr>
          <w:p w14:paraId="5874A7B7" w14:textId="77777777" w:rsidR="00707F2F" w:rsidRPr="00197ADB" w:rsidRDefault="00707F2F" w:rsidP="00400EF4">
            <w:pPr>
              <w:spacing w:line="360" w:lineRule="auto"/>
              <w:jc w:val="center"/>
              <w:rPr>
                <w:rFonts w:ascii="Arial" w:hAnsi="Arial" w:cs="Arial"/>
                <w:b/>
                <w:sz w:val="16"/>
                <w:szCs w:val="16"/>
              </w:rPr>
            </w:pPr>
            <w:r w:rsidRPr="00197ADB">
              <w:rPr>
                <w:rFonts w:ascii="Arial" w:hAnsi="Arial" w:cs="Arial"/>
                <w:b/>
                <w:sz w:val="16"/>
                <w:szCs w:val="16"/>
              </w:rPr>
              <w:t>Tipo de Observación</w:t>
            </w:r>
          </w:p>
        </w:tc>
        <w:tc>
          <w:tcPr>
            <w:tcW w:w="763" w:type="pct"/>
            <w:shd w:val="clear" w:color="auto" w:fill="D0CECE" w:themeFill="background2" w:themeFillShade="E6"/>
            <w:vAlign w:val="center"/>
          </w:tcPr>
          <w:p w14:paraId="05C1DEAD" w14:textId="77777777" w:rsidR="00E40D0B" w:rsidRPr="00197ADB" w:rsidRDefault="00E40D0B" w:rsidP="00400EF4">
            <w:pPr>
              <w:spacing w:line="360" w:lineRule="auto"/>
              <w:jc w:val="center"/>
              <w:rPr>
                <w:rFonts w:ascii="Arial" w:hAnsi="Arial" w:cs="Arial"/>
                <w:b/>
                <w:sz w:val="16"/>
                <w:szCs w:val="16"/>
              </w:rPr>
            </w:pPr>
            <w:r w:rsidRPr="00197ADB">
              <w:rPr>
                <w:rFonts w:ascii="Arial" w:hAnsi="Arial" w:cs="Arial"/>
                <w:b/>
                <w:sz w:val="16"/>
                <w:szCs w:val="16"/>
              </w:rPr>
              <w:t>Monto</w:t>
            </w:r>
            <w:r w:rsidR="00707F2F" w:rsidRPr="00197ADB">
              <w:rPr>
                <w:rFonts w:ascii="Arial" w:hAnsi="Arial" w:cs="Arial"/>
                <w:b/>
                <w:sz w:val="16"/>
                <w:szCs w:val="16"/>
              </w:rPr>
              <w:t xml:space="preserve"> Observado</w:t>
            </w:r>
            <w:r w:rsidRPr="00197ADB">
              <w:rPr>
                <w:rFonts w:ascii="Arial" w:hAnsi="Arial" w:cs="Arial"/>
                <w:b/>
                <w:sz w:val="16"/>
                <w:szCs w:val="16"/>
              </w:rPr>
              <w:t>/</w:t>
            </w:r>
          </w:p>
          <w:p w14:paraId="0E52F61E" w14:textId="67CE4986" w:rsidR="00707F2F" w:rsidRPr="00197ADB" w:rsidRDefault="00670D8A" w:rsidP="00400EF4">
            <w:pPr>
              <w:spacing w:line="360" w:lineRule="auto"/>
              <w:jc w:val="center"/>
              <w:rPr>
                <w:rFonts w:ascii="Arial" w:hAnsi="Arial" w:cs="Arial"/>
                <w:b/>
                <w:sz w:val="16"/>
                <w:szCs w:val="16"/>
              </w:rPr>
            </w:pPr>
            <w:r w:rsidRPr="00197ADB">
              <w:rPr>
                <w:rFonts w:ascii="Arial" w:hAnsi="Arial" w:cs="Arial"/>
                <w:b/>
                <w:sz w:val="16"/>
                <w:szCs w:val="16"/>
              </w:rPr>
              <w:t>Acción</w:t>
            </w:r>
            <w:r w:rsidR="00E40D0B" w:rsidRPr="00197ADB">
              <w:rPr>
                <w:rFonts w:ascii="Arial" w:hAnsi="Arial" w:cs="Arial"/>
                <w:b/>
                <w:sz w:val="16"/>
                <w:szCs w:val="16"/>
              </w:rPr>
              <w:t xml:space="preserve"> </w:t>
            </w:r>
            <w:r w:rsidR="00986A94" w:rsidRPr="00197ADB">
              <w:rPr>
                <w:rFonts w:ascii="Arial" w:hAnsi="Arial" w:cs="Arial"/>
                <w:b/>
                <w:sz w:val="16"/>
                <w:szCs w:val="16"/>
              </w:rPr>
              <w:t>Emitida</w:t>
            </w:r>
          </w:p>
        </w:tc>
      </w:tr>
      <w:tr w:rsidR="007B3E47" w:rsidRPr="00197ADB" w14:paraId="1C67EC41" w14:textId="77777777" w:rsidTr="006807D5">
        <w:trPr>
          <w:trHeight w:val="962"/>
        </w:trPr>
        <w:tc>
          <w:tcPr>
            <w:tcW w:w="891" w:type="pct"/>
          </w:tcPr>
          <w:p w14:paraId="42DB638F" w14:textId="2DF68FD4" w:rsidR="007B3E47" w:rsidRPr="00197ADB" w:rsidRDefault="007B3E47" w:rsidP="007B3E47">
            <w:pPr>
              <w:rPr>
                <w:rFonts w:ascii="Arial" w:hAnsi="Arial" w:cs="Arial"/>
                <w:sz w:val="16"/>
                <w:szCs w:val="16"/>
              </w:rPr>
            </w:pPr>
            <w:r w:rsidRPr="00197ADB">
              <w:rPr>
                <w:rFonts w:ascii="Arial" w:hAnsi="Arial" w:cs="Arial"/>
                <w:sz w:val="16"/>
                <w:szCs w:val="16"/>
              </w:rPr>
              <w:t>Resultado:3</w:t>
            </w:r>
          </w:p>
          <w:p w14:paraId="7BFE0F2D" w14:textId="2C631A6A"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Observación:</w:t>
            </w:r>
            <w:r w:rsidRPr="00197ADB">
              <w:rPr>
                <w:rFonts w:ascii="Arial" w:hAnsi="Arial" w:cs="Arial"/>
                <w:sz w:val="16"/>
                <w:szCs w:val="16"/>
                <w:lang w:eastAsia="es-MX"/>
              </w:rPr>
              <w:t>3</w:t>
            </w:r>
          </w:p>
        </w:tc>
        <w:tc>
          <w:tcPr>
            <w:tcW w:w="1709" w:type="pct"/>
          </w:tcPr>
          <w:p w14:paraId="5C992842" w14:textId="45A0FEFC"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Verificación del cumplimiento de la normativa del Instituto</w:t>
            </w:r>
          </w:p>
        </w:tc>
        <w:tc>
          <w:tcPr>
            <w:tcW w:w="1637" w:type="pct"/>
          </w:tcPr>
          <w:p w14:paraId="7AAA5001" w14:textId="07B1AA8A" w:rsidR="007B3E47" w:rsidRPr="00197ADB" w:rsidRDefault="007B3E47" w:rsidP="007B3E47">
            <w:pPr>
              <w:spacing w:line="360" w:lineRule="auto"/>
              <w:jc w:val="both"/>
              <w:rPr>
                <w:rFonts w:ascii="Arial" w:hAnsi="Arial" w:cs="Arial"/>
                <w:bCs/>
                <w:sz w:val="16"/>
                <w:szCs w:val="16"/>
              </w:rPr>
            </w:pPr>
            <w:r w:rsidRPr="00197ADB">
              <w:rPr>
                <w:rFonts w:ascii="Arial" w:hAnsi="Arial" w:cs="Arial"/>
                <w:color w:val="000000"/>
                <w:sz w:val="16"/>
                <w:szCs w:val="16"/>
              </w:rPr>
              <w:t>(5A) Falta o insuficiencia de los controles internos en la gestión financiera</w:t>
            </w:r>
          </w:p>
        </w:tc>
        <w:tc>
          <w:tcPr>
            <w:tcW w:w="763" w:type="pct"/>
          </w:tcPr>
          <w:p w14:paraId="72CC2302" w14:textId="299C42BE" w:rsidR="007B3E47" w:rsidRPr="00197ADB" w:rsidRDefault="007B3E47" w:rsidP="007B3E47">
            <w:pPr>
              <w:spacing w:line="360" w:lineRule="auto"/>
              <w:ind w:left="-168" w:right="-63"/>
              <w:jc w:val="center"/>
              <w:rPr>
                <w:rFonts w:ascii="Arial" w:hAnsi="Arial" w:cs="Arial"/>
                <w:bCs/>
                <w:sz w:val="16"/>
                <w:szCs w:val="16"/>
              </w:rPr>
            </w:pPr>
            <w:r w:rsidRPr="00197ADB">
              <w:rPr>
                <w:rFonts w:ascii="Arial" w:hAnsi="Arial" w:cs="Arial"/>
                <w:bCs/>
                <w:sz w:val="16"/>
                <w:szCs w:val="16"/>
              </w:rPr>
              <w:t>Recomendación</w:t>
            </w:r>
          </w:p>
        </w:tc>
      </w:tr>
      <w:tr w:rsidR="007B3E47" w:rsidRPr="00197ADB" w14:paraId="029BDC97" w14:textId="77777777" w:rsidTr="006807D5">
        <w:trPr>
          <w:trHeight w:val="848"/>
        </w:trPr>
        <w:tc>
          <w:tcPr>
            <w:tcW w:w="891" w:type="pct"/>
          </w:tcPr>
          <w:p w14:paraId="132B9CC1" w14:textId="62BB52A9" w:rsidR="007B3E47" w:rsidRPr="00197ADB" w:rsidRDefault="007B3E47" w:rsidP="007B3E47">
            <w:pPr>
              <w:rPr>
                <w:rFonts w:ascii="Arial" w:hAnsi="Arial" w:cs="Arial"/>
                <w:sz w:val="16"/>
                <w:szCs w:val="16"/>
              </w:rPr>
            </w:pPr>
            <w:r w:rsidRPr="00197ADB">
              <w:rPr>
                <w:rFonts w:ascii="Arial" w:hAnsi="Arial" w:cs="Arial"/>
                <w:sz w:val="16"/>
                <w:szCs w:val="16"/>
                <w:lang w:eastAsia="es-MX"/>
              </w:rPr>
              <w:t xml:space="preserve"> </w:t>
            </w:r>
            <w:r w:rsidRPr="00197ADB">
              <w:rPr>
                <w:rFonts w:ascii="Arial" w:hAnsi="Arial" w:cs="Arial"/>
                <w:sz w:val="16"/>
                <w:szCs w:val="16"/>
              </w:rPr>
              <w:t>Resultado:4</w:t>
            </w:r>
          </w:p>
          <w:p w14:paraId="64108329" w14:textId="59882C82"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Observación:4</w:t>
            </w:r>
          </w:p>
        </w:tc>
        <w:tc>
          <w:tcPr>
            <w:tcW w:w="1709" w:type="pct"/>
          </w:tcPr>
          <w:p w14:paraId="6884A910" w14:textId="3978E416"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Análisis del comportamiento de los ingresos recaudados en relación a los egresos pagados</w:t>
            </w:r>
          </w:p>
        </w:tc>
        <w:tc>
          <w:tcPr>
            <w:tcW w:w="1637" w:type="pct"/>
          </w:tcPr>
          <w:p w14:paraId="4456BD9A" w14:textId="4F155117"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(4C)</w:t>
            </w:r>
            <w:r w:rsidRPr="00197ADB">
              <w:rPr>
                <w:rFonts w:ascii="Arial" w:hAnsi="Arial" w:cs="Arial"/>
                <w:b/>
                <w:sz w:val="16"/>
                <w:szCs w:val="16"/>
              </w:rPr>
              <w:t xml:space="preserve"> </w:t>
            </w:r>
            <w:r w:rsidRPr="00197ADB">
              <w:rPr>
                <w:rFonts w:ascii="Arial" w:hAnsi="Arial" w:cs="Arial"/>
                <w:sz w:val="16"/>
                <w:szCs w:val="16"/>
              </w:rPr>
              <w:t xml:space="preserve"> Omisiones o inconsistencias en la presentación de información financiera</w:t>
            </w:r>
          </w:p>
        </w:tc>
        <w:tc>
          <w:tcPr>
            <w:tcW w:w="763" w:type="pct"/>
          </w:tcPr>
          <w:p w14:paraId="4EB4A146" w14:textId="10026BBC" w:rsidR="007B3E47" w:rsidRPr="00197ADB" w:rsidRDefault="007B3E47" w:rsidP="007B3E47">
            <w:pPr>
              <w:spacing w:line="360" w:lineRule="auto"/>
              <w:jc w:val="center"/>
              <w:rPr>
                <w:rFonts w:ascii="Arial" w:hAnsi="Arial" w:cs="Arial"/>
                <w:bCs/>
                <w:sz w:val="16"/>
                <w:szCs w:val="16"/>
              </w:rPr>
            </w:pPr>
            <w:r w:rsidRPr="00197ADB">
              <w:rPr>
                <w:rFonts w:ascii="Arial" w:hAnsi="Arial" w:cs="Arial"/>
                <w:bCs/>
                <w:sz w:val="16"/>
                <w:szCs w:val="16"/>
              </w:rPr>
              <w:t>Solventado</w:t>
            </w:r>
          </w:p>
        </w:tc>
      </w:tr>
      <w:tr w:rsidR="007B3E47" w:rsidRPr="00197ADB" w14:paraId="7C6C264E" w14:textId="77777777" w:rsidTr="006807D5">
        <w:trPr>
          <w:trHeight w:val="988"/>
        </w:trPr>
        <w:tc>
          <w:tcPr>
            <w:tcW w:w="891" w:type="pct"/>
          </w:tcPr>
          <w:p w14:paraId="40C1F763" w14:textId="4488BDD4" w:rsidR="007B3E47" w:rsidRPr="00197ADB" w:rsidRDefault="007B3E47" w:rsidP="007B3E47">
            <w:pPr>
              <w:rPr>
                <w:rFonts w:ascii="Arial" w:hAnsi="Arial" w:cs="Arial"/>
                <w:sz w:val="16"/>
                <w:szCs w:val="16"/>
              </w:rPr>
            </w:pPr>
            <w:r w:rsidRPr="00197ADB">
              <w:rPr>
                <w:rFonts w:ascii="Arial" w:hAnsi="Arial" w:cs="Arial"/>
                <w:sz w:val="16"/>
                <w:szCs w:val="16"/>
              </w:rPr>
              <w:t>Resultado:5</w:t>
            </w:r>
          </w:p>
          <w:p w14:paraId="76E811EA" w14:textId="4CE1A162"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Observación:</w:t>
            </w:r>
            <w:r w:rsidRPr="00197ADB">
              <w:rPr>
                <w:rFonts w:ascii="Arial" w:hAnsi="Arial" w:cs="Arial"/>
                <w:sz w:val="16"/>
                <w:szCs w:val="16"/>
                <w:lang w:eastAsia="es-MX"/>
              </w:rPr>
              <w:t>5</w:t>
            </w:r>
          </w:p>
        </w:tc>
        <w:tc>
          <w:tcPr>
            <w:tcW w:w="1709" w:type="pct"/>
          </w:tcPr>
          <w:p w14:paraId="40042675" w14:textId="4BCC548F" w:rsidR="007B3E47" w:rsidRPr="00197ADB" w:rsidRDefault="007B3E47" w:rsidP="007B3E47">
            <w:pPr>
              <w:spacing w:line="360" w:lineRule="auto"/>
              <w:jc w:val="both"/>
              <w:rPr>
                <w:rFonts w:ascii="Arial" w:hAnsi="Arial" w:cs="Arial"/>
                <w:bCs/>
                <w:sz w:val="16"/>
                <w:szCs w:val="16"/>
              </w:rPr>
            </w:pPr>
            <w:r w:rsidRPr="00197ADB">
              <w:rPr>
                <w:rFonts w:ascii="Arial" w:hAnsi="Arial" w:cs="Arial"/>
                <w:bCs/>
                <w:sz w:val="16"/>
                <w:szCs w:val="16"/>
              </w:rPr>
              <w:t>Verificación de la comprobación y justificación de las erogaciones</w:t>
            </w:r>
          </w:p>
        </w:tc>
        <w:tc>
          <w:tcPr>
            <w:tcW w:w="1637" w:type="pct"/>
          </w:tcPr>
          <w:p w14:paraId="7A44386F" w14:textId="78D4C86A" w:rsidR="007B3E47" w:rsidRPr="00197ADB" w:rsidRDefault="007B3E47" w:rsidP="007B3E47">
            <w:pPr>
              <w:spacing w:line="360" w:lineRule="auto"/>
              <w:jc w:val="both"/>
              <w:rPr>
                <w:rFonts w:ascii="Arial" w:hAnsi="Arial" w:cs="Arial"/>
                <w:bCs/>
                <w:sz w:val="16"/>
                <w:szCs w:val="16"/>
              </w:rPr>
            </w:pPr>
            <w:r w:rsidRPr="00197ADB">
              <w:rPr>
                <w:rFonts w:ascii="Arial" w:hAnsi="Arial" w:cs="Arial"/>
                <w:color w:val="000000"/>
                <w:sz w:val="16"/>
                <w:szCs w:val="16"/>
                <w:lang w:eastAsia="es-MX"/>
              </w:rPr>
              <w:t>(1F) Falta de documentación comprobatoria y justificativa de las erogaciones</w:t>
            </w:r>
          </w:p>
        </w:tc>
        <w:tc>
          <w:tcPr>
            <w:tcW w:w="763" w:type="pct"/>
          </w:tcPr>
          <w:p w14:paraId="2635E3AD" w14:textId="37237D21" w:rsidR="007B3E47" w:rsidRPr="00197ADB" w:rsidRDefault="002C01AC" w:rsidP="002C01AC">
            <w:pPr>
              <w:spacing w:line="360" w:lineRule="auto"/>
              <w:jc w:val="center"/>
              <w:rPr>
                <w:rFonts w:ascii="Arial" w:hAnsi="Arial" w:cs="Arial"/>
                <w:bCs/>
                <w:sz w:val="16"/>
                <w:szCs w:val="16"/>
              </w:rPr>
            </w:pPr>
            <w:r w:rsidRPr="00197ADB">
              <w:rPr>
                <w:rFonts w:ascii="Arial" w:hAnsi="Arial" w:cs="Arial"/>
                <w:bCs/>
                <w:sz w:val="16"/>
                <w:szCs w:val="16"/>
              </w:rPr>
              <w:t>Solventado</w:t>
            </w:r>
          </w:p>
        </w:tc>
      </w:tr>
      <w:tr w:rsidR="007B3E47" w:rsidRPr="00197ADB" w14:paraId="61A54EDB" w14:textId="77777777" w:rsidTr="006807D5">
        <w:trPr>
          <w:trHeight w:val="974"/>
        </w:trPr>
        <w:tc>
          <w:tcPr>
            <w:tcW w:w="891" w:type="pct"/>
          </w:tcPr>
          <w:p w14:paraId="6922EAF5" w14:textId="32D0974E" w:rsidR="007B3E47" w:rsidRPr="00197ADB" w:rsidRDefault="007B3E47" w:rsidP="007B3E47">
            <w:pPr>
              <w:rPr>
                <w:rFonts w:ascii="Arial" w:hAnsi="Arial" w:cs="Arial"/>
                <w:sz w:val="16"/>
                <w:szCs w:val="16"/>
              </w:rPr>
            </w:pPr>
            <w:r w:rsidRPr="00197ADB">
              <w:rPr>
                <w:rFonts w:ascii="Arial" w:hAnsi="Arial" w:cs="Arial"/>
                <w:sz w:val="16"/>
                <w:szCs w:val="16"/>
              </w:rPr>
              <w:t>Resultado:5</w:t>
            </w:r>
          </w:p>
          <w:p w14:paraId="05EE86FC" w14:textId="07FCA066" w:rsidR="007B3E47" w:rsidRPr="00197ADB" w:rsidRDefault="007B3E47" w:rsidP="007B3E47">
            <w:pPr>
              <w:spacing w:line="360" w:lineRule="auto"/>
              <w:jc w:val="both"/>
              <w:rPr>
                <w:rFonts w:ascii="Arial" w:hAnsi="Arial" w:cs="Arial"/>
                <w:bCs/>
                <w:sz w:val="16"/>
                <w:szCs w:val="16"/>
              </w:rPr>
            </w:pPr>
            <w:r w:rsidRPr="00197ADB">
              <w:rPr>
                <w:rFonts w:ascii="Arial" w:hAnsi="Arial" w:cs="Arial"/>
                <w:sz w:val="16"/>
                <w:szCs w:val="16"/>
              </w:rPr>
              <w:t>Observación:</w:t>
            </w:r>
            <w:r w:rsidRPr="00197ADB">
              <w:rPr>
                <w:rFonts w:ascii="Arial" w:hAnsi="Arial" w:cs="Arial"/>
                <w:sz w:val="16"/>
                <w:szCs w:val="16"/>
                <w:lang w:eastAsia="es-MX"/>
              </w:rPr>
              <w:t>6</w:t>
            </w:r>
          </w:p>
        </w:tc>
        <w:tc>
          <w:tcPr>
            <w:tcW w:w="1709" w:type="pct"/>
          </w:tcPr>
          <w:p w14:paraId="2ABD28C5" w14:textId="1CB2CE69" w:rsidR="007B3E47" w:rsidRPr="00197ADB" w:rsidRDefault="007B3E47" w:rsidP="007B3E47">
            <w:pPr>
              <w:spacing w:line="360" w:lineRule="auto"/>
              <w:jc w:val="both"/>
              <w:rPr>
                <w:rFonts w:ascii="Arial" w:hAnsi="Arial" w:cs="Arial"/>
                <w:bCs/>
                <w:sz w:val="16"/>
                <w:szCs w:val="16"/>
              </w:rPr>
            </w:pPr>
            <w:r w:rsidRPr="00197ADB">
              <w:rPr>
                <w:rFonts w:ascii="Arial" w:hAnsi="Arial" w:cs="Arial"/>
                <w:bCs/>
                <w:sz w:val="16"/>
                <w:szCs w:val="16"/>
              </w:rPr>
              <w:t>Verificación de la comprobación y justificación de las erogaciones</w:t>
            </w:r>
          </w:p>
        </w:tc>
        <w:tc>
          <w:tcPr>
            <w:tcW w:w="1637" w:type="pct"/>
          </w:tcPr>
          <w:p w14:paraId="35D1E263" w14:textId="6C9751F6" w:rsidR="007B3E47" w:rsidRPr="00197ADB" w:rsidRDefault="007B3E47" w:rsidP="007B3E47">
            <w:pPr>
              <w:spacing w:line="360" w:lineRule="auto"/>
              <w:jc w:val="both"/>
              <w:rPr>
                <w:rFonts w:ascii="Arial" w:hAnsi="Arial" w:cs="Arial"/>
                <w:bCs/>
                <w:sz w:val="16"/>
                <w:szCs w:val="16"/>
              </w:rPr>
            </w:pPr>
            <w:r w:rsidRPr="00197ADB">
              <w:rPr>
                <w:rFonts w:ascii="Arial" w:hAnsi="Arial" w:cs="Arial"/>
                <w:color w:val="000000"/>
                <w:sz w:val="16"/>
                <w:szCs w:val="16"/>
                <w:lang w:eastAsia="es-MX"/>
              </w:rPr>
              <w:t>(1F) Falta de documentación comprobatoria y justificativa de las erogaciones</w:t>
            </w:r>
          </w:p>
        </w:tc>
        <w:tc>
          <w:tcPr>
            <w:tcW w:w="763" w:type="pct"/>
          </w:tcPr>
          <w:p w14:paraId="4FE6BB1E" w14:textId="46641332" w:rsidR="007B3E47" w:rsidRPr="00197ADB" w:rsidRDefault="007B3E47" w:rsidP="007B3E47">
            <w:pPr>
              <w:spacing w:line="360" w:lineRule="auto"/>
              <w:jc w:val="center"/>
              <w:rPr>
                <w:rFonts w:ascii="Arial" w:hAnsi="Arial" w:cs="Arial"/>
                <w:bCs/>
                <w:sz w:val="16"/>
                <w:szCs w:val="16"/>
              </w:rPr>
            </w:pPr>
            <w:r w:rsidRPr="00197ADB">
              <w:rPr>
                <w:rFonts w:ascii="Arial" w:hAnsi="Arial" w:cs="Arial"/>
                <w:bCs/>
                <w:sz w:val="16"/>
                <w:szCs w:val="16"/>
              </w:rPr>
              <w:t>Solventado</w:t>
            </w:r>
          </w:p>
        </w:tc>
      </w:tr>
      <w:tr w:rsidR="007B3E47" w:rsidRPr="00197ADB" w14:paraId="169F6A54" w14:textId="77777777" w:rsidTr="006807D5">
        <w:trPr>
          <w:trHeight w:val="988"/>
        </w:trPr>
        <w:tc>
          <w:tcPr>
            <w:tcW w:w="891" w:type="pct"/>
          </w:tcPr>
          <w:p w14:paraId="33B4F7B3" w14:textId="47AB9B6C" w:rsidR="007B3E47" w:rsidRPr="00197ADB" w:rsidRDefault="007B3E47" w:rsidP="007B3E47">
            <w:pPr>
              <w:rPr>
                <w:rFonts w:ascii="Arial" w:hAnsi="Arial" w:cs="Arial"/>
                <w:sz w:val="16"/>
                <w:szCs w:val="16"/>
              </w:rPr>
            </w:pPr>
            <w:r w:rsidRPr="00197ADB">
              <w:rPr>
                <w:rFonts w:ascii="Arial" w:hAnsi="Arial" w:cs="Arial"/>
                <w:sz w:val="16"/>
                <w:szCs w:val="16"/>
              </w:rPr>
              <w:t>Resultado:5</w:t>
            </w:r>
          </w:p>
          <w:p w14:paraId="7B964637" w14:textId="20035C7C" w:rsidR="007B3E47" w:rsidRPr="00197ADB" w:rsidRDefault="007B3E47" w:rsidP="007B3E47">
            <w:pPr>
              <w:rPr>
                <w:rFonts w:ascii="Arial" w:hAnsi="Arial" w:cs="Arial"/>
                <w:sz w:val="16"/>
                <w:szCs w:val="16"/>
              </w:rPr>
            </w:pPr>
            <w:r w:rsidRPr="00197ADB">
              <w:rPr>
                <w:rFonts w:ascii="Arial" w:hAnsi="Arial" w:cs="Arial"/>
                <w:sz w:val="16"/>
                <w:szCs w:val="16"/>
              </w:rPr>
              <w:t>Observación:7</w:t>
            </w:r>
          </w:p>
        </w:tc>
        <w:tc>
          <w:tcPr>
            <w:tcW w:w="1709" w:type="pct"/>
          </w:tcPr>
          <w:p w14:paraId="4F10AAFC" w14:textId="65F44C07" w:rsidR="007B3E47" w:rsidRPr="00197ADB" w:rsidRDefault="007B3E47" w:rsidP="007B3E47">
            <w:pPr>
              <w:spacing w:line="360" w:lineRule="auto"/>
              <w:jc w:val="both"/>
              <w:rPr>
                <w:rFonts w:ascii="Arial" w:hAnsi="Arial" w:cs="Arial"/>
                <w:sz w:val="16"/>
                <w:szCs w:val="16"/>
              </w:rPr>
            </w:pPr>
            <w:r w:rsidRPr="00197ADB">
              <w:rPr>
                <w:rFonts w:ascii="Arial" w:hAnsi="Arial" w:cs="Arial"/>
                <w:bCs/>
                <w:sz w:val="16"/>
                <w:szCs w:val="16"/>
              </w:rPr>
              <w:t>Verificación de la comprobación y justificación de las erogaciones</w:t>
            </w:r>
          </w:p>
        </w:tc>
        <w:tc>
          <w:tcPr>
            <w:tcW w:w="1637" w:type="pct"/>
          </w:tcPr>
          <w:p w14:paraId="4D7C666E" w14:textId="2128825F" w:rsidR="007B3E47" w:rsidRPr="00197ADB" w:rsidRDefault="007B3E47" w:rsidP="007B3E47">
            <w:pPr>
              <w:spacing w:line="360" w:lineRule="auto"/>
              <w:jc w:val="both"/>
              <w:rPr>
                <w:rFonts w:ascii="Arial" w:hAnsi="Arial" w:cs="Arial"/>
                <w:sz w:val="16"/>
                <w:szCs w:val="16"/>
                <w:lang w:eastAsia="es-MX"/>
              </w:rPr>
            </w:pPr>
            <w:r w:rsidRPr="00197ADB">
              <w:rPr>
                <w:rFonts w:ascii="Arial" w:hAnsi="Arial" w:cs="Arial"/>
                <w:color w:val="000000"/>
                <w:sz w:val="16"/>
                <w:szCs w:val="16"/>
                <w:lang w:eastAsia="es-MX"/>
              </w:rPr>
              <w:t>(1F) Falta de documentación comprobatoria y justificativa de las erogaciones</w:t>
            </w:r>
          </w:p>
        </w:tc>
        <w:tc>
          <w:tcPr>
            <w:tcW w:w="763" w:type="pct"/>
          </w:tcPr>
          <w:p w14:paraId="121CF4E5" w14:textId="17D5F4E6" w:rsidR="007B3E47" w:rsidRPr="00197ADB" w:rsidRDefault="002C01AC" w:rsidP="007B3E47">
            <w:pPr>
              <w:jc w:val="center"/>
              <w:rPr>
                <w:rFonts w:ascii="Arial" w:hAnsi="Arial" w:cs="Arial"/>
                <w:sz w:val="16"/>
                <w:szCs w:val="16"/>
                <w:lang w:eastAsia="es-MX"/>
              </w:rPr>
            </w:pPr>
            <w:r w:rsidRPr="00197ADB">
              <w:rPr>
                <w:rFonts w:ascii="Arial" w:hAnsi="Arial" w:cs="Arial"/>
                <w:bCs/>
                <w:sz w:val="16"/>
                <w:szCs w:val="16"/>
              </w:rPr>
              <w:t>Solventado</w:t>
            </w:r>
          </w:p>
        </w:tc>
      </w:tr>
      <w:tr w:rsidR="007B3E47" w:rsidRPr="00197ADB" w14:paraId="46674400" w14:textId="77777777" w:rsidTr="006807D5">
        <w:trPr>
          <w:trHeight w:val="988"/>
        </w:trPr>
        <w:tc>
          <w:tcPr>
            <w:tcW w:w="891" w:type="pct"/>
          </w:tcPr>
          <w:p w14:paraId="41DF712D" w14:textId="611D66F2" w:rsidR="007B3E47" w:rsidRPr="00197ADB" w:rsidRDefault="007B3E47" w:rsidP="007B3E47">
            <w:pPr>
              <w:rPr>
                <w:rFonts w:ascii="Arial" w:hAnsi="Arial" w:cs="Arial"/>
                <w:sz w:val="16"/>
                <w:szCs w:val="16"/>
              </w:rPr>
            </w:pPr>
            <w:r w:rsidRPr="00197ADB">
              <w:rPr>
                <w:rFonts w:ascii="Arial" w:hAnsi="Arial" w:cs="Arial"/>
                <w:sz w:val="16"/>
                <w:szCs w:val="16"/>
              </w:rPr>
              <w:t>Resultado:6</w:t>
            </w:r>
          </w:p>
          <w:p w14:paraId="39204027" w14:textId="44C1458D" w:rsidR="007B3E47" w:rsidRPr="00197ADB" w:rsidRDefault="007B3E47" w:rsidP="007B3E47">
            <w:pPr>
              <w:rPr>
                <w:rFonts w:ascii="Arial" w:hAnsi="Arial" w:cs="Arial"/>
                <w:sz w:val="16"/>
                <w:szCs w:val="16"/>
              </w:rPr>
            </w:pPr>
            <w:r w:rsidRPr="00197ADB">
              <w:rPr>
                <w:rFonts w:ascii="Arial" w:hAnsi="Arial" w:cs="Arial"/>
                <w:sz w:val="16"/>
                <w:szCs w:val="16"/>
              </w:rPr>
              <w:t>Observación:8</w:t>
            </w:r>
          </w:p>
        </w:tc>
        <w:tc>
          <w:tcPr>
            <w:tcW w:w="1709" w:type="pct"/>
          </w:tcPr>
          <w:p w14:paraId="2549EB7D" w14:textId="18880E41" w:rsidR="007B3E47" w:rsidRPr="00197ADB" w:rsidRDefault="007B3E47" w:rsidP="007B3E47">
            <w:pPr>
              <w:spacing w:line="360" w:lineRule="auto"/>
              <w:jc w:val="both"/>
              <w:rPr>
                <w:rFonts w:ascii="Arial" w:hAnsi="Arial" w:cs="Arial"/>
                <w:sz w:val="16"/>
                <w:szCs w:val="16"/>
              </w:rPr>
            </w:pPr>
            <w:r w:rsidRPr="00197ADB">
              <w:rPr>
                <w:rFonts w:ascii="Arial" w:hAnsi="Arial" w:cs="Arial"/>
                <w:bCs/>
                <w:sz w:val="16"/>
                <w:szCs w:val="16"/>
              </w:rPr>
              <w:t>Análisis de antigüedad de saldos de Cuentas por Pagar a Corto Plazo de ejercicios anteriores</w:t>
            </w:r>
          </w:p>
        </w:tc>
        <w:tc>
          <w:tcPr>
            <w:tcW w:w="1637" w:type="pct"/>
          </w:tcPr>
          <w:p w14:paraId="1FDBF3A7" w14:textId="3697836B" w:rsidR="007B3E47" w:rsidRPr="00197ADB" w:rsidRDefault="007B3E47" w:rsidP="007B3E47">
            <w:pPr>
              <w:spacing w:line="360" w:lineRule="auto"/>
              <w:jc w:val="both"/>
              <w:rPr>
                <w:rFonts w:ascii="Arial" w:hAnsi="Arial" w:cs="Arial"/>
                <w:color w:val="000000"/>
                <w:sz w:val="16"/>
                <w:szCs w:val="16"/>
                <w:lang w:eastAsia="es-MX"/>
              </w:rPr>
            </w:pPr>
            <w:r w:rsidRPr="00197ADB">
              <w:rPr>
                <w:rFonts w:ascii="Arial" w:hAnsi="Arial" w:cs="Arial"/>
                <w:color w:val="000000"/>
                <w:sz w:val="16"/>
                <w:szCs w:val="16"/>
                <w:lang w:eastAsia="es-MX"/>
              </w:rPr>
              <w:t>(4H</w:t>
            </w:r>
            <w:r w:rsidRPr="00197ADB">
              <w:rPr>
                <w:rFonts w:ascii="Arial" w:hAnsi="Arial" w:cs="Arial"/>
                <w:b/>
                <w:color w:val="000000"/>
                <w:sz w:val="16"/>
                <w:szCs w:val="16"/>
                <w:lang w:eastAsia="es-MX"/>
              </w:rPr>
              <w:t>)</w:t>
            </w:r>
            <w:r w:rsidRPr="00197ADB">
              <w:rPr>
                <w:rFonts w:ascii="Arial" w:hAnsi="Arial" w:cs="Arial"/>
                <w:color w:val="000000"/>
                <w:sz w:val="16"/>
                <w:szCs w:val="16"/>
                <w:lang w:eastAsia="es-MX"/>
              </w:rPr>
              <w:t xml:space="preserve"> Cuentas por pagar de ejercicios anteriores</w:t>
            </w:r>
          </w:p>
        </w:tc>
        <w:tc>
          <w:tcPr>
            <w:tcW w:w="763" w:type="pct"/>
          </w:tcPr>
          <w:p w14:paraId="541F0DF5" w14:textId="5D2F3A51" w:rsidR="007B3E47" w:rsidRPr="00197ADB" w:rsidRDefault="00ED2974" w:rsidP="007B3E47">
            <w:pPr>
              <w:spacing w:line="360" w:lineRule="auto"/>
              <w:jc w:val="right"/>
              <w:rPr>
                <w:rFonts w:ascii="Arial" w:hAnsi="Arial" w:cs="Arial"/>
                <w:sz w:val="16"/>
                <w:szCs w:val="16"/>
                <w:lang w:eastAsia="es-MX"/>
              </w:rPr>
            </w:pPr>
            <w:r w:rsidRPr="00197ADB">
              <w:rPr>
                <w:rFonts w:ascii="Arial" w:hAnsi="Arial" w:cs="Arial"/>
                <w:bCs/>
                <w:sz w:val="16"/>
                <w:szCs w:val="16"/>
              </w:rPr>
              <w:t>Recomendación</w:t>
            </w:r>
          </w:p>
        </w:tc>
      </w:tr>
      <w:tr w:rsidR="007B3E47" w:rsidRPr="00197ADB" w14:paraId="73B2D09B" w14:textId="77777777" w:rsidTr="006807D5">
        <w:trPr>
          <w:trHeight w:val="974"/>
        </w:trPr>
        <w:tc>
          <w:tcPr>
            <w:tcW w:w="891" w:type="pct"/>
          </w:tcPr>
          <w:p w14:paraId="060D1B57" w14:textId="3B03DE23" w:rsidR="007B3E47" w:rsidRPr="00197ADB" w:rsidRDefault="007B3E47" w:rsidP="007B3E47">
            <w:pPr>
              <w:rPr>
                <w:rFonts w:ascii="Arial" w:hAnsi="Arial" w:cs="Arial"/>
                <w:sz w:val="16"/>
                <w:szCs w:val="16"/>
              </w:rPr>
            </w:pPr>
            <w:r w:rsidRPr="00197ADB">
              <w:rPr>
                <w:rFonts w:ascii="Arial" w:hAnsi="Arial" w:cs="Arial"/>
                <w:sz w:val="16"/>
                <w:szCs w:val="16"/>
              </w:rPr>
              <w:t>Resultado:7</w:t>
            </w:r>
          </w:p>
          <w:p w14:paraId="44F6B7C5" w14:textId="15A00AEA" w:rsidR="007B3E47" w:rsidRPr="00197ADB" w:rsidRDefault="007B3E47" w:rsidP="007B3E47">
            <w:pPr>
              <w:rPr>
                <w:rFonts w:ascii="Arial" w:hAnsi="Arial" w:cs="Arial"/>
                <w:sz w:val="16"/>
                <w:szCs w:val="16"/>
              </w:rPr>
            </w:pPr>
            <w:r w:rsidRPr="00197ADB">
              <w:rPr>
                <w:rFonts w:ascii="Arial" w:hAnsi="Arial" w:cs="Arial"/>
                <w:sz w:val="16"/>
                <w:szCs w:val="16"/>
              </w:rPr>
              <w:t>Observación:9</w:t>
            </w:r>
          </w:p>
        </w:tc>
        <w:tc>
          <w:tcPr>
            <w:tcW w:w="1709" w:type="pct"/>
          </w:tcPr>
          <w:p w14:paraId="47F4CEF1" w14:textId="17342A27" w:rsidR="007B3E47" w:rsidRPr="00197ADB" w:rsidRDefault="007B3E47" w:rsidP="007B3E47">
            <w:pPr>
              <w:spacing w:line="360" w:lineRule="auto"/>
              <w:jc w:val="both"/>
              <w:rPr>
                <w:rFonts w:ascii="Arial" w:hAnsi="Arial" w:cs="Arial"/>
                <w:sz w:val="16"/>
                <w:szCs w:val="16"/>
              </w:rPr>
            </w:pPr>
            <w:r w:rsidRPr="00197ADB">
              <w:rPr>
                <w:rFonts w:ascii="Arial" w:hAnsi="Arial" w:cs="Arial"/>
                <w:bCs/>
                <w:sz w:val="16"/>
                <w:szCs w:val="16"/>
              </w:rPr>
              <w:t>Verificación del cumplimiento de los servicios establecidos en los contratos de honorarios</w:t>
            </w:r>
          </w:p>
        </w:tc>
        <w:tc>
          <w:tcPr>
            <w:tcW w:w="1637" w:type="pct"/>
          </w:tcPr>
          <w:p w14:paraId="15B3CD3E" w14:textId="4741EB04" w:rsidR="007B3E47" w:rsidRPr="00197ADB" w:rsidRDefault="007B3E47" w:rsidP="007B3E47">
            <w:pPr>
              <w:spacing w:line="360" w:lineRule="auto"/>
              <w:jc w:val="both"/>
              <w:rPr>
                <w:rFonts w:ascii="Arial" w:hAnsi="Arial" w:cs="Arial"/>
                <w:color w:val="000000"/>
                <w:sz w:val="16"/>
                <w:szCs w:val="16"/>
                <w:lang w:eastAsia="es-MX"/>
              </w:rPr>
            </w:pPr>
            <w:r w:rsidRPr="00197ADB">
              <w:rPr>
                <w:rFonts w:ascii="Arial" w:hAnsi="Arial" w:cs="Arial"/>
                <w:color w:val="000000"/>
                <w:sz w:val="16"/>
                <w:szCs w:val="16"/>
                <w:lang w:eastAsia="es-MX"/>
              </w:rPr>
              <w:t>(1F)  Falta de documentación comprobatoria y justificativa de las erogaciones</w:t>
            </w:r>
          </w:p>
        </w:tc>
        <w:tc>
          <w:tcPr>
            <w:tcW w:w="763" w:type="pct"/>
          </w:tcPr>
          <w:p w14:paraId="2DD58743" w14:textId="75E5F8C3" w:rsidR="006921BC" w:rsidRPr="00197ADB" w:rsidRDefault="006921BC" w:rsidP="007B3E47">
            <w:pPr>
              <w:spacing w:line="360" w:lineRule="auto"/>
              <w:jc w:val="right"/>
              <w:rPr>
                <w:rFonts w:ascii="Arial" w:hAnsi="Arial" w:cs="Arial"/>
                <w:sz w:val="16"/>
                <w:szCs w:val="16"/>
                <w:lang w:eastAsia="es-MX"/>
              </w:rPr>
            </w:pPr>
            <w:r w:rsidRPr="00197ADB">
              <w:rPr>
                <w:rFonts w:ascii="Arial" w:hAnsi="Arial" w:cs="Arial"/>
                <w:sz w:val="16"/>
                <w:szCs w:val="16"/>
                <w:lang w:eastAsia="es-MX"/>
              </w:rPr>
              <w:t>$156,000.00</w:t>
            </w:r>
          </w:p>
          <w:p w14:paraId="12854595" w14:textId="3B24C52F" w:rsidR="007B3E47" w:rsidRPr="00197ADB" w:rsidRDefault="006921BC" w:rsidP="006921BC">
            <w:pPr>
              <w:jc w:val="center"/>
              <w:rPr>
                <w:rFonts w:ascii="Arial" w:hAnsi="Arial" w:cs="Arial"/>
                <w:sz w:val="16"/>
                <w:szCs w:val="16"/>
                <w:lang w:eastAsia="es-MX"/>
              </w:rPr>
            </w:pPr>
            <w:r w:rsidRPr="00197ADB">
              <w:rPr>
                <w:rFonts w:ascii="Arial" w:hAnsi="Arial" w:cs="Arial"/>
                <w:bCs/>
                <w:sz w:val="16"/>
                <w:szCs w:val="16"/>
              </w:rPr>
              <w:t>Solventado</w:t>
            </w:r>
          </w:p>
        </w:tc>
      </w:tr>
      <w:tr w:rsidR="007B3E47" w:rsidRPr="005274CB" w14:paraId="4176FF17" w14:textId="77777777" w:rsidTr="00C525B3">
        <w:trPr>
          <w:trHeight w:val="153"/>
        </w:trPr>
        <w:tc>
          <w:tcPr>
            <w:tcW w:w="891" w:type="pct"/>
          </w:tcPr>
          <w:p w14:paraId="1DCF030C" w14:textId="77777777" w:rsidR="007B3E47" w:rsidRPr="00197ADB" w:rsidRDefault="007B3E47" w:rsidP="007B3E47">
            <w:pPr>
              <w:spacing w:line="360" w:lineRule="auto"/>
              <w:jc w:val="both"/>
              <w:rPr>
                <w:rFonts w:ascii="Arial" w:hAnsi="Arial" w:cs="Arial"/>
                <w:bCs/>
                <w:sz w:val="16"/>
                <w:szCs w:val="16"/>
              </w:rPr>
            </w:pPr>
          </w:p>
        </w:tc>
        <w:tc>
          <w:tcPr>
            <w:tcW w:w="1709" w:type="pct"/>
          </w:tcPr>
          <w:p w14:paraId="29B4B4E2" w14:textId="77777777" w:rsidR="007B3E47" w:rsidRPr="00197ADB" w:rsidRDefault="007B3E47" w:rsidP="007B3E47">
            <w:pPr>
              <w:spacing w:line="360" w:lineRule="auto"/>
              <w:jc w:val="both"/>
              <w:rPr>
                <w:rFonts w:ascii="Arial" w:hAnsi="Arial" w:cs="Arial"/>
                <w:bCs/>
                <w:sz w:val="16"/>
                <w:szCs w:val="16"/>
              </w:rPr>
            </w:pPr>
          </w:p>
        </w:tc>
        <w:tc>
          <w:tcPr>
            <w:tcW w:w="1637" w:type="pct"/>
          </w:tcPr>
          <w:p w14:paraId="148C0D8F" w14:textId="77777777" w:rsidR="007B3E47" w:rsidRPr="00197ADB" w:rsidRDefault="007B3E47" w:rsidP="007B3E47">
            <w:pPr>
              <w:spacing w:line="360" w:lineRule="auto"/>
              <w:jc w:val="right"/>
              <w:rPr>
                <w:rFonts w:ascii="Arial" w:hAnsi="Arial" w:cs="Arial"/>
                <w:b/>
                <w:sz w:val="16"/>
                <w:szCs w:val="16"/>
              </w:rPr>
            </w:pPr>
            <w:r w:rsidRPr="00197ADB">
              <w:rPr>
                <w:rFonts w:ascii="Arial" w:hAnsi="Arial" w:cs="Arial"/>
                <w:b/>
                <w:sz w:val="16"/>
                <w:szCs w:val="16"/>
              </w:rPr>
              <w:t>Total</w:t>
            </w:r>
          </w:p>
        </w:tc>
        <w:tc>
          <w:tcPr>
            <w:tcW w:w="763" w:type="pct"/>
          </w:tcPr>
          <w:p w14:paraId="5BF0D70D" w14:textId="05F5C458" w:rsidR="007B3E47" w:rsidRPr="00197ADB" w:rsidRDefault="007B3E47" w:rsidP="007B3E47">
            <w:pPr>
              <w:spacing w:line="360" w:lineRule="auto"/>
              <w:jc w:val="right"/>
              <w:rPr>
                <w:rFonts w:ascii="Arial" w:hAnsi="Arial" w:cs="Arial"/>
                <w:b/>
                <w:sz w:val="16"/>
                <w:szCs w:val="16"/>
              </w:rPr>
            </w:pPr>
            <w:r w:rsidRPr="00197ADB">
              <w:rPr>
                <w:rFonts w:ascii="Arial" w:hAnsi="Arial" w:cs="Arial"/>
                <w:b/>
                <w:sz w:val="16"/>
                <w:szCs w:val="16"/>
              </w:rPr>
              <w:t>$</w:t>
            </w:r>
            <w:r w:rsidR="006921BC" w:rsidRPr="00197ADB">
              <w:rPr>
                <w:rFonts w:ascii="Arial" w:hAnsi="Arial" w:cs="Arial"/>
                <w:b/>
                <w:sz w:val="16"/>
                <w:szCs w:val="16"/>
              </w:rPr>
              <w:t>156,000.00</w:t>
            </w:r>
          </w:p>
        </w:tc>
      </w:tr>
    </w:tbl>
    <w:p w14:paraId="31A958DC" w14:textId="77777777" w:rsidR="001D3D1F" w:rsidRPr="006807D5" w:rsidRDefault="001D3D1F" w:rsidP="0000347D">
      <w:pPr>
        <w:spacing w:line="360" w:lineRule="auto"/>
        <w:ind w:right="190"/>
        <w:jc w:val="both"/>
        <w:rPr>
          <w:rFonts w:ascii="Arial" w:hAnsi="Arial" w:cs="Arial"/>
          <w:b/>
        </w:rPr>
      </w:pPr>
    </w:p>
    <w:p w14:paraId="7BCBF1CF" w14:textId="0CD42D7F"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0F6CF03A" w14:textId="77777777" w:rsidR="00C525B3" w:rsidRPr="006807D5" w:rsidRDefault="00C525B3" w:rsidP="0000347D">
      <w:pPr>
        <w:spacing w:line="360" w:lineRule="auto"/>
        <w:ind w:right="190"/>
        <w:jc w:val="both"/>
        <w:rPr>
          <w:rFonts w:ascii="Arial" w:hAnsi="Arial" w:cs="Arial"/>
        </w:rPr>
      </w:pPr>
    </w:p>
    <w:p w14:paraId="1507F533" w14:textId="57666CE8"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14:paraId="6D5670E7" w14:textId="6A5DCA69" w:rsidR="004A7B5F" w:rsidRDefault="00BC2980" w:rsidP="00761FA3">
      <w:pPr>
        <w:spacing w:line="276" w:lineRule="auto"/>
        <w:jc w:val="both"/>
        <w:rPr>
          <w:rFonts w:ascii="Arial" w:hAnsi="Arial" w:cs="Arial"/>
          <w:b/>
          <w:bCs/>
        </w:rPr>
      </w:pPr>
      <w:r w:rsidRPr="00BC2980">
        <w:rPr>
          <w:rFonts w:ascii="Arial" w:hAnsi="Arial" w:cs="Arial"/>
          <w:b/>
          <w:bCs/>
        </w:rPr>
        <w:t>Egresos</w:t>
      </w:r>
    </w:p>
    <w:p w14:paraId="2B2AFB6F" w14:textId="77777777" w:rsidR="00B545BC" w:rsidRDefault="00B545BC" w:rsidP="00761FA3">
      <w:pPr>
        <w:spacing w:line="276" w:lineRule="auto"/>
        <w:jc w:val="both"/>
        <w:rPr>
          <w:rFonts w:ascii="Arial" w:hAnsi="Arial" w:cs="Arial"/>
          <w:b/>
          <w:bCs/>
        </w:rPr>
      </w:pPr>
      <w:bookmarkStart w:id="14" w:name="_GoBack"/>
      <w:bookmarkEnd w:id="14"/>
    </w:p>
    <w:p w14:paraId="007EEC5C" w14:textId="77777777" w:rsidR="00437983" w:rsidRPr="00065AAA" w:rsidRDefault="00437983" w:rsidP="00761FA3">
      <w:pPr>
        <w:spacing w:line="276" w:lineRule="auto"/>
        <w:jc w:val="both"/>
        <w:rPr>
          <w:rFonts w:ascii="Arial" w:hAnsi="Arial" w:cs="Arial"/>
          <w:b/>
          <w:bCs/>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538"/>
        <w:gridCol w:w="1604"/>
        <w:gridCol w:w="1538"/>
        <w:gridCol w:w="1870"/>
        <w:gridCol w:w="11"/>
      </w:tblGrid>
      <w:tr w:rsidR="00761FA3" w:rsidRPr="000D6F22" w14:paraId="44D31EDB" w14:textId="77777777" w:rsidTr="00065AAA">
        <w:trPr>
          <w:trHeight w:val="413"/>
          <w:tblHeader/>
          <w:jc w:val="center"/>
        </w:trPr>
        <w:tc>
          <w:tcPr>
            <w:tcW w:w="9351"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0D6F22" w:rsidRDefault="00C30ECD" w:rsidP="00C30ECD">
            <w:pPr>
              <w:spacing w:line="276" w:lineRule="auto"/>
              <w:jc w:val="center"/>
              <w:rPr>
                <w:rFonts w:ascii="Arial" w:hAnsi="Arial" w:cs="Arial"/>
                <w:b/>
                <w:sz w:val="18"/>
                <w:szCs w:val="18"/>
              </w:rPr>
            </w:pPr>
            <w:r w:rsidRPr="000D6F22">
              <w:rPr>
                <w:rFonts w:ascii="Arial" w:hAnsi="Arial" w:cs="Arial"/>
                <w:b/>
                <w:sz w:val="18"/>
                <w:szCs w:val="18"/>
              </w:rPr>
              <w:t xml:space="preserve">Resumen General de Observaciones y </w:t>
            </w:r>
            <w:proofErr w:type="spellStart"/>
            <w:r w:rsidRPr="000D6F22">
              <w:rPr>
                <w:rFonts w:ascii="Arial" w:hAnsi="Arial" w:cs="Arial"/>
                <w:b/>
                <w:sz w:val="18"/>
                <w:szCs w:val="18"/>
              </w:rPr>
              <w:t>Solventaciones</w:t>
            </w:r>
            <w:proofErr w:type="spellEnd"/>
            <w:r w:rsidRPr="000D6F22">
              <w:rPr>
                <w:rFonts w:ascii="Arial" w:hAnsi="Arial" w:cs="Arial"/>
                <w:b/>
                <w:sz w:val="18"/>
                <w:szCs w:val="18"/>
              </w:rPr>
              <w:t xml:space="preserve"> en Materia Financiera</w:t>
            </w:r>
          </w:p>
        </w:tc>
      </w:tr>
      <w:tr w:rsidR="00761FA3" w:rsidRPr="00197ADB" w14:paraId="6031F0E7" w14:textId="77777777" w:rsidTr="00B31D36">
        <w:trPr>
          <w:gridAfter w:val="1"/>
          <w:wAfter w:w="10" w:type="dxa"/>
          <w:trHeight w:val="371"/>
          <w:tblHeader/>
          <w:jc w:val="center"/>
        </w:trPr>
        <w:tc>
          <w:tcPr>
            <w:tcW w:w="279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Concepto Observado</w:t>
            </w:r>
          </w:p>
        </w:tc>
        <w:tc>
          <w:tcPr>
            <w:tcW w:w="153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Pr="00197ADB" w:rsidRDefault="009A1B42" w:rsidP="00C30ECD">
            <w:pPr>
              <w:spacing w:line="276" w:lineRule="auto"/>
              <w:jc w:val="center"/>
              <w:rPr>
                <w:rFonts w:ascii="Arial" w:hAnsi="Arial" w:cs="Arial"/>
                <w:b/>
                <w:sz w:val="18"/>
                <w:szCs w:val="18"/>
              </w:rPr>
            </w:pPr>
            <w:r w:rsidRPr="00197ADB">
              <w:rPr>
                <w:rFonts w:ascii="Arial" w:hAnsi="Arial" w:cs="Arial"/>
                <w:b/>
                <w:sz w:val="18"/>
                <w:szCs w:val="18"/>
              </w:rPr>
              <w:t>Monto</w:t>
            </w:r>
          </w:p>
          <w:p w14:paraId="0AF5281E" w14:textId="6D8F8EF2"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 xml:space="preserve"> Observado</w:t>
            </w:r>
          </w:p>
        </w:tc>
        <w:tc>
          <w:tcPr>
            <w:tcW w:w="314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197ADB" w:rsidRDefault="00C30ECD" w:rsidP="00C30ECD">
            <w:pPr>
              <w:spacing w:line="276" w:lineRule="auto"/>
              <w:jc w:val="center"/>
              <w:rPr>
                <w:rFonts w:ascii="Arial" w:hAnsi="Arial" w:cs="Arial"/>
                <w:b/>
                <w:sz w:val="18"/>
                <w:szCs w:val="18"/>
              </w:rPr>
            </w:pPr>
            <w:r w:rsidRPr="00197ADB">
              <w:rPr>
                <w:rFonts w:ascii="Arial" w:hAnsi="Arial" w:cs="Arial"/>
                <w:b/>
                <w:sz w:val="18"/>
                <w:szCs w:val="18"/>
              </w:rPr>
              <w:t xml:space="preserve">Modalidades de </w:t>
            </w:r>
            <w:proofErr w:type="spellStart"/>
            <w:r w:rsidRPr="00197ADB">
              <w:rPr>
                <w:rFonts w:ascii="Arial" w:hAnsi="Arial" w:cs="Arial"/>
                <w:b/>
                <w:sz w:val="18"/>
                <w:szCs w:val="18"/>
              </w:rPr>
              <w:t>Solventación</w:t>
            </w:r>
            <w:proofErr w:type="spellEnd"/>
          </w:p>
        </w:tc>
        <w:tc>
          <w:tcPr>
            <w:tcW w:w="187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197ADB" w:rsidRDefault="009A1B42" w:rsidP="00C30ECD">
            <w:pPr>
              <w:spacing w:line="276" w:lineRule="auto"/>
              <w:jc w:val="center"/>
              <w:rPr>
                <w:rFonts w:ascii="Arial" w:hAnsi="Arial" w:cs="Arial"/>
                <w:b/>
                <w:sz w:val="18"/>
                <w:szCs w:val="18"/>
              </w:rPr>
            </w:pPr>
            <w:r w:rsidRPr="00197ADB">
              <w:rPr>
                <w:rFonts w:ascii="Arial" w:hAnsi="Arial" w:cs="Arial"/>
                <w:b/>
                <w:sz w:val="18"/>
                <w:szCs w:val="18"/>
              </w:rPr>
              <w:t xml:space="preserve">Monto </w:t>
            </w:r>
            <w:r w:rsidR="00C30ECD" w:rsidRPr="00197ADB">
              <w:rPr>
                <w:rFonts w:ascii="Arial" w:hAnsi="Arial" w:cs="Arial"/>
                <w:b/>
                <w:sz w:val="18"/>
                <w:szCs w:val="18"/>
              </w:rPr>
              <w:t>Pendiente de Solventar</w:t>
            </w:r>
          </w:p>
        </w:tc>
      </w:tr>
      <w:tr w:rsidR="00761FA3" w:rsidRPr="00197ADB" w14:paraId="3C74268A" w14:textId="77777777" w:rsidTr="00065AAA">
        <w:trPr>
          <w:gridAfter w:val="1"/>
          <w:wAfter w:w="11" w:type="dxa"/>
          <w:trHeight w:val="102"/>
          <w:tblHeader/>
          <w:jc w:val="center"/>
        </w:trPr>
        <w:tc>
          <w:tcPr>
            <w:tcW w:w="279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197ADB" w:rsidRDefault="00761FA3" w:rsidP="00761FA3">
            <w:pPr>
              <w:spacing w:line="276" w:lineRule="auto"/>
              <w:jc w:val="center"/>
              <w:rPr>
                <w:rFonts w:ascii="Arial" w:hAnsi="Arial" w:cs="Arial"/>
                <w:b/>
                <w:sz w:val="18"/>
                <w:szCs w:val="18"/>
              </w:rPr>
            </w:pPr>
          </w:p>
        </w:tc>
        <w:tc>
          <w:tcPr>
            <w:tcW w:w="153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197ADB" w:rsidRDefault="00761FA3" w:rsidP="00761FA3">
            <w:pPr>
              <w:spacing w:line="276" w:lineRule="auto"/>
              <w:jc w:val="center"/>
              <w:rPr>
                <w:rFonts w:ascii="Arial" w:hAnsi="Arial" w:cs="Arial"/>
                <w:b/>
                <w:sz w:val="18"/>
                <w:szCs w:val="18"/>
              </w:rPr>
            </w:pP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197ADB" w:rsidRDefault="00C30ECD" w:rsidP="00761FA3">
            <w:pPr>
              <w:spacing w:line="276" w:lineRule="auto"/>
              <w:jc w:val="center"/>
              <w:rPr>
                <w:rFonts w:ascii="Arial" w:hAnsi="Arial" w:cs="Arial"/>
                <w:b/>
                <w:sz w:val="18"/>
                <w:szCs w:val="18"/>
              </w:rPr>
            </w:pPr>
            <w:r w:rsidRPr="00197ADB">
              <w:rPr>
                <w:rFonts w:ascii="Arial" w:hAnsi="Arial" w:cs="Arial"/>
                <w:b/>
                <w:sz w:val="18"/>
                <w:szCs w:val="18"/>
              </w:rPr>
              <w:t>Documental</w:t>
            </w:r>
          </w:p>
        </w:tc>
        <w:tc>
          <w:tcPr>
            <w:tcW w:w="15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197ADB" w:rsidRDefault="00C30ECD" w:rsidP="00761FA3">
            <w:pPr>
              <w:spacing w:line="276" w:lineRule="auto"/>
              <w:jc w:val="center"/>
              <w:rPr>
                <w:rFonts w:ascii="Arial" w:hAnsi="Arial" w:cs="Arial"/>
                <w:b/>
                <w:sz w:val="18"/>
                <w:szCs w:val="18"/>
              </w:rPr>
            </w:pPr>
            <w:r w:rsidRPr="00197ADB">
              <w:rPr>
                <w:rFonts w:ascii="Arial" w:hAnsi="Arial" w:cs="Arial"/>
                <w:b/>
                <w:sz w:val="18"/>
                <w:szCs w:val="18"/>
              </w:rPr>
              <w:t>Reintegro</w:t>
            </w:r>
          </w:p>
        </w:tc>
        <w:tc>
          <w:tcPr>
            <w:tcW w:w="187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197ADB" w:rsidRDefault="00761FA3" w:rsidP="00761FA3">
            <w:pPr>
              <w:spacing w:line="276" w:lineRule="auto"/>
              <w:jc w:val="center"/>
              <w:rPr>
                <w:rFonts w:ascii="Arial" w:hAnsi="Arial" w:cs="Arial"/>
                <w:b/>
                <w:sz w:val="18"/>
                <w:szCs w:val="18"/>
              </w:rPr>
            </w:pPr>
          </w:p>
        </w:tc>
      </w:tr>
      <w:tr w:rsidR="00145908" w:rsidRPr="00197ADB" w14:paraId="48DBC016" w14:textId="77777777" w:rsidTr="001849FC">
        <w:trPr>
          <w:gridAfter w:val="1"/>
          <w:wAfter w:w="11" w:type="dxa"/>
          <w:trHeight w:val="641"/>
          <w:jc w:val="center"/>
        </w:trPr>
        <w:tc>
          <w:tcPr>
            <w:tcW w:w="27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61999CF7" w14:textId="5BD28594" w:rsidR="00145908" w:rsidRPr="00197ADB" w:rsidRDefault="003770FA" w:rsidP="00145908">
            <w:pPr>
              <w:spacing w:line="276" w:lineRule="auto"/>
              <w:jc w:val="both"/>
              <w:rPr>
                <w:rFonts w:ascii="Arial" w:hAnsi="Arial" w:cs="Arial"/>
                <w:sz w:val="18"/>
                <w:szCs w:val="18"/>
                <w:lang w:val="es-ES_tradnl"/>
              </w:rPr>
            </w:pPr>
            <w:r w:rsidRPr="00197ADB">
              <w:rPr>
                <w:rFonts w:ascii="Arial" w:hAnsi="Arial" w:cs="Arial"/>
                <w:color w:val="000000"/>
                <w:sz w:val="18"/>
                <w:szCs w:val="18"/>
                <w:lang w:eastAsia="es-MX"/>
              </w:rPr>
              <w:t>(1F)  Falta de documentación comprobatoria y justificativa de las erogaciones</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2A08AD6" w14:textId="1554CEC4" w:rsidR="00145908" w:rsidRPr="00197ADB" w:rsidRDefault="00145908" w:rsidP="00145908">
            <w:pPr>
              <w:spacing w:line="360" w:lineRule="auto"/>
              <w:jc w:val="right"/>
              <w:rPr>
                <w:rFonts w:ascii="Arial" w:hAnsi="Arial" w:cs="Arial"/>
                <w:sz w:val="18"/>
                <w:szCs w:val="18"/>
                <w:lang w:eastAsia="es-MX"/>
              </w:rPr>
            </w:pPr>
            <w:r w:rsidRPr="00197ADB">
              <w:rPr>
                <w:rFonts w:ascii="Arial" w:hAnsi="Arial" w:cs="Arial"/>
                <w:sz w:val="18"/>
                <w:szCs w:val="18"/>
                <w:lang w:eastAsia="es-MX"/>
              </w:rPr>
              <w:t>$</w:t>
            </w:r>
            <w:r w:rsidR="003770FA" w:rsidRPr="00197ADB">
              <w:rPr>
                <w:rFonts w:ascii="Arial" w:hAnsi="Arial" w:cs="Arial"/>
                <w:sz w:val="18"/>
                <w:szCs w:val="18"/>
                <w:lang w:eastAsia="es-MX"/>
              </w:rPr>
              <w:t>156,000.00</w:t>
            </w:r>
          </w:p>
          <w:p w14:paraId="5D27A97D" w14:textId="77777777" w:rsidR="00145908" w:rsidRPr="00197ADB" w:rsidRDefault="00145908" w:rsidP="00145908">
            <w:pPr>
              <w:spacing w:line="276" w:lineRule="auto"/>
              <w:jc w:val="right"/>
              <w:rPr>
                <w:rFonts w:ascii="Arial" w:hAnsi="Arial" w:cs="Arial"/>
                <w:sz w:val="18"/>
                <w:szCs w:val="18"/>
                <w:lang w:val="es-ES_tradnl"/>
              </w:rPr>
            </w:pP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3FB1E98" w14:textId="4B45BEFF" w:rsidR="00145908" w:rsidRPr="00197ADB" w:rsidRDefault="00145908" w:rsidP="00145908">
            <w:pPr>
              <w:spacing w:line="360" w:lineRule="auto"/>
              <w:jc w:val="right"/>
              <w:rPr>
                <w:rFonts w:ascii="Arial" w:hAnsi="Arial" w:cs="Arial"/>
                <w:sz w:val="18"/>
                <w:szCs w:val="18"/>
                <w:lang w:eastAsia="es-MX"/>
              </w:rPr>
            </w:pPr>
            <w:r w:rsidRPr="00197ADB">
              <w:rPr>
                <w:rFonts w:ascii="Arial" w:hAnsi="Arial" w:cs="Arial"/>
                <w:sz w:val="18"/>
                <w:szCs w:val="18"/>
                <w:lang w:eastAsia="es-MX"/>
              </w:rPr>
              <w:t>$</w:t>
            </w:r>
            <w:r w:rsidR="003770FA" w:rsidRPr="00197ADB">
              <w:rPr>
                <w:rFonts w:ascii="Arial" w:hAnsi="Arial" w:cs="Arial"/>
                <w:sz w:val="18"/>
                <w:szCs w:val="18"/>
                <w:lang w:eastAsia="es-MX"/>
              </w:rPr>
              <w:t>156,000.00</w:t>
            </w:r>
          </w:p>
          <w:p w14:paraId="559E009E" w14:textId="77777777" w:rsidR="00145908" w:rsidRPr="00197ADB" w:rsidRDefault="00145908" w:rsidP="00145908">
            <w:pPr>
              <w:spacing w:line="276" w:lineRule="auto"/>
              <w:jc w:val="right"/>
              <w:rPr>
                <w:rFonts w:ascii="Arial" w:hAnsi="Arial" w:cs="Arial"/>
                <w:sz w:val="18"/>
                <w:szCs w:val="18"/>
                <w:lang w:val="es-ES_tradnl"/>
              </w:rPr>
            </w:pPr>
          </w:p>
        </w:tc>
        <w:tc>
          <w:tcPr>
            <w:tcW w:w="15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298A8FEE" w14:textId="7E8E02C5" w:rsidR="00145908" w:rsidRPr="00197ADB" w:rsidRDefault="003770FA" w:rsidP="00145908">
            <w:pPr>
              <w:spacing w:line="276" w:lineRule="auto"/>
              <w:jc w:val="right"/>
              <w:rPr>
                <w:rFonts w:ascii="Arial" w:hAnsi="Arial" w:cs="Arial"/>
                <w:sz w:val="18"/>
                <w:szCs w:val="18"/>
                <w:lang w:val="es-ES_tradnl"/>
              </w:rPr>
            </w:pPr>
            <w:r w:rsidRPr="00197ADB">
              <w:rPr>
                <w:rFonts w:ascii="Arial" w:hAnsi="Arial" w:cs="Arial"/>
                <w:sz w:val="18"/>
                <w:szCs w:val="18"/>
                <w:lang w:val="es-ES_tradnl"/>
              </w:rPr>
              <w:t>$</w:t>
            </w:r>
            <w:r w:rsidR="00145908" w:rsidRPr="00197ADB">
              <w:rPr>
                <w:rFonts w:ascii="Arial" w:hAnsi="Arial" w:cs="Arial"/>
                <w:sz w:val="18"/>
                <w:szCs w:val="18"/>
                <w:lang w:val="es-ES_tradnl"/>
              </w:rPr>
              <w:t>0.00</w:t>
            </w:r>
          </w:p>
        </w:tc>
        <w:tc>
          <w:tcPr>
            <w:tcW w:w="18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3C071D5" w14:textId="1FAD8E83" w:rsidR="00145908" w:rsidRPr="00197ADB" w:rsidRDefault="003770FA" w:rsidP="00145908">
            <w:pPr>
              <w:spacing w:line="276" w:lineRule="auto"/>
              <w:jc w:val="right"/>
              <w:rPr>
                <w:rFonts w:ascii="Arial" w:hAnsi="Arial" w:cs="Arial"/>
                <w:sz w:val="18"/>
                <w:szCs w:val="18"/>
                <w:lang w:val="es-ES_tradnl"/>
              </w:rPr>
            </w:pPr>
            <w:r w:rsidRPr="00197ADB">
              <w:rPr>
                <w:rFonts w:ascii="Arial" w:hAnsi="Arial" w:cs="Arial"/>
                <w:sz w:val="18"/>
                <w:szCs w:val="18"/>
                <w:lang w:val="es-ES_tradnl"/>
              </w:rPr>
              <w:t>$</w:t>
            </w:r>
            <w:r w:rsidR="00145908" w:rsidRPr="00197ADB">
              <w:rPr>
                <w:rFonts w:ascii="Arial" w:hAnsi="Arial" w:cs="Arial"/>
                <w:sz w:val="18"/>
                <w:szCs w:val="18"/>
                <w:lang w:val="es-ES_tradnl"/>
              </w:rPr>
              <w:t>0.00</w:t>
            </w:r>
          </w:p>
        </w:tc>
      </w:tr>
      <w:tr w:rsidR="00145908" w:rsidRPr="00197ADB" w14:paraId="50698506" w14:textId="77777777" w:rsidTr="001849FC">
        <w:trPr>
          <w:gridAfter w:val="1"/>
          <w:wAfter w:w="11" w:type="dxa"/>
          <w:trHeight w:val="197"/>
          <w:jc w:val="center"/>
        </w:trPr>
        <w:tc>
          <w:tcPr>
            <w:tcW w:w="279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4D55EA31" w14:textId="77777777" w:rsidR="00145908" w:rsidRPr="00197ADB" w:rsidRDefault="00145908" w:rsidP="00145908">
            <w:pPr>
              <w:spacing w:line="276" w:lineRule="auto"/>
              <w:jc w:val="right"/>
              <w:rPr>
                <w:rFonts w:ascii="Arial" w:hAnsi="Arial" w:cs="Arial"/>
                <w:b/>
                <w:sz w:val="18"/>
                <w:szCs w:val="18"/>
              </w:rPr>
            </w:pPr>
            <w:r w:rsidRPr="00197ADB">
              <w:rPr>
                <w:rFonts w:ascii="Arial" w:hAnsi="Arial" w:cs="Arial"/>
                <w:b/>
                <w:sz w:val="18"/>
                <w:szCs w:val="18"/>
              </w:rPr>
              <w:t>Totales</w:t>
            </w:r>
          </w:p>
        </w:tc>
        <w:tc>
          <w:tcPr>
            <w:tcW w:w="15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74064A44" w14:textId="72E93065" w:rsidR="00145908" w:rsidRPr="00197ADB" w:rsidRDefault="00145908" w:rsidP="00145908">
            <w:pPr>
              <w:spacing w:line="276" w:lineRule="auto"/>
              <w:jc w:val="right"/>
              <w:rPr>
                <w:rFonts w:ascii="Arial" w:hAnsi="Arial" w:cs="Arial"/>
                <w:b/>
                <w:sz w:val="18"/>
                <w:szCs w:val="18"/>
              </w:rPr>
            </w:pPr>
            <w:r w:rsidRPr="00197ADB">
              <w:rPr>
                <w:rFonts w:ascii="Arial" w:hAnsi="Arial" w:cs="Arial"/>
                <w:b/>
                <w:sz w:val="18"/>
                <w:szCs w:val="18"/>
                <w:lang w:val="es-ES_tradnl"/>
              </w:rPr>
              <w:t>$</w:t>
            </w:r>
            <w:r w:rsidR="003770FA" w:rsidRPr="00197ADB">
              <w:rPr>
                <w:rFonts w:ascii="Arial" w:hAnsi="Arial" w:cs="Arial"/>
                <w:b/>
                <w:sz w:val="18"/>
                <w:szCs w:val="18"/>
              </w:rPr>
              <w:t>156,000.00</w:t>
            </w:r>
          </w:p>
        </w:tc>
        <w:tc>
          <w:tcPr>
            <w:tcW w:w="16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305C0532" w14:textId="29EA232C" w:rsidR="00145908" w:rsidRPr="00197ADB" w:rsidRDefault="00145908" w:rsidP="00145908">
            <w:pPr>
              <w:spacing w:line="276" w:lineRule="auto"/>
              <w:jc w:val="right"/>
              <w:rPr>
                <w:rFonts w:ascii="Arial" w:hAnsi="Arial" w:cs="Arial"/>
                <w:sz w:val="18"/>
                <w:szCs w:val="18"/>
              </w:rPr>
            </w:pPr>
            <w:r w:rsidRPr="00197ADB">
              <w:rPr>
                <w:rFonts w:ascii="Arial" w:hAnsi="Arial" w:cs="Arial"/>
                <w:b/>
                <w:sz w:val="18"/>
                <w:szCs w:val="18"/>
                <w:lang w:val="es-ES_tradnl"/>
              </w:rPr>
              <w:t>$</w:t>
            </w:r>
            <w:r w:rsidR="003770FA" w:rsidRPr="00197ADB">
              <w:rPr>
                <w:rFonts w:ascii="Arial" w:hAnsi="Arial" w:cs="Arial"/>
                <w:b/>
                <w:sz w:val="18"/>
                <w:szCs w:val="18"/>
              </w:rPr>
              <w:t>156,000.00</w:t>
            </w:r>
          </w:p>
        </w:tc>
        <w:tc>
          <w:tcPr>
            <w:tcW w:w="153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5540179E" w14:textId="0361FD24" w:rsidR="00145908" w:rsidRPr="00197ADB" w:rsidRDefault="00145908" w:rsidP="003770FA">
            <w:pPr>
              <w:spacing w:line="276" w:lineRule="auto"/>
              <w:jc w:val="right"/>
              <w:rPr>
                <w:rFonts w:ascii="Arial" w:hAnsi="Arial" w:cs="Arial"/>
                <w:b/>
                <w:sz w:val="18"/>
                <w:szCs w:val="18"/>
              </w:rPr>
            </w:pPr>
            <w:r w:rsidRPr="00197ADB">
              <w:rPr>
                <w:rFonts w:ascii="Arial" w:hAnsi="Arial" w:cs="Arial"/>
                <w:b/>
                <w:sz w:val="18"/>
                <w:szCs w:val="18"/>
                <w:lang w:val="es-ES_tradnl"/>
              </w:rPr>
              <w:t>$</w:t>
            </w:r>
            <w:r w:rsidR="003770FA" w:rsidRPr="00197ADB">
              <w:rPr>
                <w:rFonts w:ascii="Arial" w:hAnsi="Arial" w:cs="Arial"/>
                <w:b/>
                <w:sz w:val="18"/>
                <w:szCs w:val="18"/>
                <w:lang w:val="es-ES_tradnl"/>
              </w:rPr>
              <w:t>0.00</w:t>
            </w:r>
          </w:p>
        </w:tc>
        <w:tc>
          <w:tcPr>
            <w:tcW w:w="187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tcPr>
          <w:p w14:paraId="16D6FB0B" w14:textId="2A9476B7" w:rsidR="00145908" w:rsidRPr="00197ADB" w:rsidRDefault="00145908" w:rsidP="003770FA">
            <w:pPr>
              <w:spacing w:line="276" w:lineRule="auto"/>
              <w:jc w:val="right"/>
              <w:rPr>
                <w:rFonts w:ascii="Arial" w:hAnsi="Arial" w:cs="Arial"/>
                <w:sz w:val="18"/>
                <w:szCs w:val="18"/>
              </w:rPr>
            </w:pPr>
            <w:r w:rsidRPr="00197ADB">
              <w:rPr>
                <w:rFonts w:ascii="Arial" w:hAnsi="Arial" w:cs="Arial"/>
                <w:b/>
                <w:sz w:val="18"/>
                <w:szCs w:val="18"/>
                <w:lang w:val="es-ES_tradnl"/>
              </w:rPr>
              <w:t>$</w:t>
            </w:r>
            <w:r w:rsidR="003770FA" w:rsidRPr="00197ADB">
              <w:rPr>
                <w:rFonts w:ascii="Arial" w:hAnsi="Arial" w:cs="Arial"/>
                <w:b/>
                <w:sz w:val="18"/>
                <w:szCs w:val="18"/>
                <w:lang w:val="es-ES_tradnl"/>
              </w:rPr>
              <w:t>0.00</w:t>
            </w:r>
          </w:p>
        </w:tc>
      </w:tr>
    </w:tbl>
    <w:p w14:paraId="75B2433F" w14:textId="2D36EC51" w:rsidR="002F6CA5" w:rsidRPr="001849FC" w:rsidRDefault="002F6CA5" w:rsidP="00B93F1F">
      <w:pPr>
        <w:tabs>
          <w:tab w:val="left" w:pos="426"/>
        </w:tabs>
        <w:spacing w:line="360" w:lineRule="auto"/>
        <w:rPr>
          <w:rFonts w:ascii="Arial" w:hAnsi="Arial" w:cs="Arial"/>
          <w:b/>
          <w:bCs/>
        </w:rPr>
      </w:pPr>
    </w:p>
    <w:p w14:paraId="1C43053A" w14:textId="78BBDF77" w:rsidR="00E355F4" w:rsidRPr="00B31D36" w:rsidRDefault="00E355F4" w:rsidP="00B93F1F">
      <w:pPr>
        <w:tabs>
          <w:tab w:val="left" w:pos="426"/>
        </w:tabs>
        <w:spacing w:line="360" w:lineRule="auto"/>
        <w:rPr>
          <w:rFonts w:ascii="Arial" w:hAnsi="Arial" w:cs="Arial"/>
          <w:b/>
          <w:bCs/>
        </w:rPr>
      </w:pPr>
      <w:r w:rsidRPr="00B31D36">
        <w:rPr>
          <w:rFonts w:ascii="Arial" w:hAnsi="Arial" w:cs="Arial"/>
          <w:b/>
          <w:bCs/>
        </w:rPr>
        <w:t>Síntesis de las justificaciones y aclaraciones presentadas por la Entidad Fiscalizada</w:t>
      </w:r>
    </w:p>
    <w:p w14:paraId="5A78E1DF" w14:textId="77777777" w:rsidR="00AA77DB" w:rsidRPr="001849FC" w:rsidRDefault="00AA77DB" w:rsidP="00B93F1F">
      <w:pPr>
        <w:tabs>
          <w:tab w:val="left" w:pos="426"/>
        </w:tabs>
        <w:spacing w:line="360" w:lineRule="auto"/>
        <w:rPr>
          <w:rFonts w:ascii="Arial" w:hAnsi="Arial" w:cs="Arial"/>
          <w:b/>
          <w:bCs/>
        </w:rPr>
      </w:pPr>
    </w:p>
    <w:p w14:paraId="79D136E9" w14:textId="37F8AA06" w:rsidR="00EE2C44" w:rsidRDefault="006757A6" w:rsidP="0000347D">
      <w:pPr>
        <w:tabs>
          <w:tab w:val="left" w:pos="426"/>
        </w:tabs>
        <w:spacing w:line="360" w:lineRule="auto"/>
        <w:ind w:right="190"/>
        <w:jc w:val="both"/>
        <w:rPr>
          <w:rFonts w:ascii="Arial" w:hAnsi="Arial" w:cs="Arial"/>
        </w:rPr>
      </w:pPr>
      <w:r w:rsidRPr="00B31D36">
        <w:rPr>
          <w:rFonts w:ascii="Arial" w:hAnsi="Arial" w:cs="Arial"/>
        </w:rPr>
        <w:t>Asimismo,</w:t>
      </w:r>
      <w:r w:rsidR="00F16F5B" w:rsidRPr="00B31D36">
        <w:rPr>
          <w:rFonts w:ascii="Arial" w:hAnsi="Arial" w:cs="Arial"/>
        </w:rPr>
        <w:t xml:space="preserve"> la entidad fiscalizada presentó</w:t>
      </w:r>
      <w:r w:rsidR="0070597C" w:rsidRPr="00B31D36">
        <w:rPr>
          <w:rFonts w:ascii="Arial" w:hAnsi="Arial" w:cs="Arial"/>
        </w:rPr>
        <w:t xml:space="preserve"> en</w:t>
      </w:r>
      <w:r w:rsidR="00A55F8C" w:rsidRPr="00B31D36">
        <w:rPr>
          <w:rFonts w:ascii="Arial" w:hAnsi="Arial" w:cs="Arial"/>
        </w:rPr>
        <w:t xml:space="preserve"> </w:t>
      </w:r>
      <w:r w:rsidR="0070597C" w:rsidRPr="00B31D36">
        <w:rPr>
          <w:rFonts w:ascii="Arial" w:hAnsi="Arial" w:cs="Arial"/>
        </w:rPr>
        <w:t xml:space="preserve">reunión de trabajo </w:t>
      </w:r>
      <w:r w:rsidR="00A55F8C" w:rsidRPr="00B31D36">
        <w:rPr>
          <w:rFonts w:ascii="Arial" w:hAnsi="Arial" w:cs="Arial"/>
        </w:rPr>
        <w:t>efectuada</w:t>
      </w:r>
      <w:r w:rsidR="0070597C" w:rsidRPr="00B31D36">
        <w:rPr>
          <w:rFonts w:ascii="Arial" w:hAnsi="Arial" w:cs="Arial"/>
        </w:rPr>
        <w:t>,</w:t>
      </w:r>
      <w:r w:rsidR="002A670F" w:rsidRPr="00B31D36">
        <w:rPr>
          <w:rFonts w:ascii="Arial" w:hAnsi="Arial" w:cs="Arial"/>
        </w:rPr>
        <w:t xml:space="preserve"> las</w:t>
      </w:r>
      <w:r w:rsidR="0070597C" w:rsidRPr="00B31D36">
        <w:rPr>
          <w:rFonts w:ascii="Arial" w:hAnsi="Arial" w:cs="Arial"/>
        </w:rPr>
        <w:t xml:space="preserve"> </w:t>
      </w:r>
      <w:r w:rsidR="00F16F5B" w:rsidRPr="00B31D36">
        <w:rPr>
          <w:rFonts w:ascii="Arial" w:hAnsi="Arial" w:cs="Arial"/>
        </w:rPr>
        <w:t>justificaciones y aclaraciones relacionadas con los conceptos observados</w:t>
      </w:r>
      <w:r w:rsidR="0070597C" w:rsidRPr="00B31D36">
        <w:rPr>
          <w:rFonts w:ascii="Arial" w:hAnsi="Arial" w:cs="Arial"/>
        </w:rPr>
        <w:t xml:space="preserve"> de los resultados de auditoría en materia financiera,</w:t>
      </w:r>
      <w:r w:rsidR="00EE2C44" w:rsidRPr="00B31D36">
        <w:t xml:space="preserve"> </w:t>
      </w:r>
      <w:r w:rsidR="00EE2C44" w:rsidRPr="00B31D36">
        <w:rPr>
          <w:rFonts w:ascii="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sidRPr="00B31D36">
        <w:rPr>
          <w:rFonts w:ascii="Arial" w:hAnsi="Arial" w:cs="Arial"/>
        </w:rPr>
        <w:t>a</w:t>
      </w:r>
      <w:r w:rsidR="00EE2C44" w:rsidRPr="00B31D36">
        <w:rPr>
          <w:rFonts w:ascii="Arial" w:hAnsi="Arial" w:cs="Arial"/>
        </w:rPr>
        <w:t>s por la Auditoría Superior del Estado y que se present</w:t>
      </w:r>
      <w:r w:rsidR="005710B8" w:rsidRPr="00B31D36">
        <w:rPr>
          <w:rFonts w:ascii="Arial" w:hAnsi="Arial" w:cs="Arial"/>
        </w:rPr>
        <w:t>aron</w:t>
      </w:r>
      <w:r w:rsidR="00EE2C44" w:rsidRPr="00B31D36">
        <w:rPr>
          <w:rFonts w:ascii="Arial" w:hAnsi="Arial" w:cs="Arial"/>
        </w:rPr>
        <w:t xml:space="preserve"> a este </w:t>
      </w:r>
      <w:r w:rsidR="00E876E2" w:rsidRPr="00B31D36">
        <w:rPr>
          <w:rFonts w:ascii="Arial" w:hAnsi="Arial" w:cs="Arial"/>
        </w:rPr>
        <w:t xml:space="preserve">Órgano Técnico de Fiscalización </w:t>
      </w:r>
      <w:r w:rsidR="00EE2C44" w:rsidRPr="00B31D36">
        <w:rPr>
          <w:rFonts w:ascii="Arial" w:hAnsi="Arial" w:cs="Arial"/>
        </w:rPr>
        <w:t>para efectos de la elaboración definitiva del Informe Individual de Auditor</w:t>
      </w:r>
      <w:r w:rsidR="00C106EE" w:rsidRPr="00B31D36">
        <w:rPr>
          <w:rFonts w:ascii="Arial" w:hAnsi="Arial" w:cs="Arial"/>
        </w:rPr>
        <w:t>í</w:t>
      </w:r>
      <w:r w:rsidR="00EE2C44" w:rsidRPr="00B31D36">
        <w:rPr>
          <w:rFonts w:ascii="Arial" w:hAnsi="Arial" w:cs="Arial"/>
        </w:rPr>
        <w:t>a de la Fiscalización Superior de la Cuenta Pública.</w:t>
      </w:r>
    </w:p>
    <w:p w14:paraId="260D4A1D" w14:textId="77777777" w:rsidR="007F100B" w:rsidRPr="001849FC" w:rsidRDefault="007F100B" w:rsidP="0000347D">
      <w:pPr>
        <w:tabs>
          <w:tab w:val="left" w:pos="426"/>
        </w:tabs>
        <w:spacing w:line="360" w:lineRule="auto"/>
        <w:ind w:right="190"/>
        <w:jc w:val="both"/>
        <w:rPr>
          <w:rFonts w:ascii="Arial" w:hAnsi="Arial" w:cs="Arial"/>
        </w:rPr>
      </w:pPr>
    </w:p>
    <w:bookmarkEnd w:id="13"/>
    <w:p w14:paraId="6424A28D" w14:textId="19817AC7" w:rsidR="00112484" w:rsidRPr="00B31D36" w:rsidRDefault="00B93E82" w:rsidP="00F44933">
      <w:pPr>
        <w:tabs>
          <w:tab w:val="left" w:pos="2160"/>
        </w:tabs>
        <w:spacing w:line="360" w:lineRule="auto"/>
        <w:ind w:right="190"/>
        <w:jc w:val="both"/>
        <w:rPr>
          <w:rFonts w:ascii="Arial" w:hAnsi="Arial" w:cs="Arial"/>
          <w:b/>
        </w:rPr>
      </w:pPr>
      <w:r w:rsidRPr="00B31D36">
        <w:rPr>
          <w:rFonts w:ascii="Arial" w:hAnsi="Arial" w:cs="Arial"/>
          <w:b/>
        </w:rPr>
        <w:t>I</w:t>
      </w:r>
      <w:r w:rsidR="00B20528" w:rsidRPr="00B31D36">
        <w:rPr>
          <w:rFonts w:ascii="Arial" w:hAnsi="Arial" w:cs="Arial"/>
          <w:b/>
        </w:rPr>
        <w:t>I</w:t>
      </w:r>
      <w:r w:rsidR="00183532" w:rsidRPr="00B31D36">
        <w:rPr>
          <w:rFonts w:ascii="Arial" w:hAnsi="Arial" w:cs="Arial"/>
          <w:b/>
        </w:rPr>
        <w:t xml:space="preserve">. </w:t>
      </w:r>
      <w:r w:rsidR="00BE445E" w:rsidRPr="00B31D36">
        <w:rPr>
          <w:rFonts w:ascii="Arial" w:hAnsi="Arial" w:cs="Arial"/>
          <w:b/>
        </w:rPr>
        <w:t>DICTAMEN DEL INFORME INDIVIDUAL DE AUDITORÍA</w:t>
      </w:r>
    </w:p>
    <w:p w14:paraId="6C7CDD60" w14:textId="77777777" w:rsidR="00BE445E" w:rsidRPr="001849FC" w:rsidRDefault="00BE445E" w:rsidP="00F44933">
      <w:pPr>
        <w:tabs>
          <w:tab w:val="left" w:pos="2160"/>
        </w:tabs>
        <w:spacing w:line="360" w:lineRule="auto"/>
        <w:ind w:right="190"/>
        <w:jc w:val="both"/>
        <w:rPr>
          <w:rFonts w:ascii="Arial" w:hAnsi="Arial" w:cs="Arial"/>
          <w:b/>
        </w:rPr>
      </w:pPr>
    </w:p>
    <w:p w14:paraId="3AC06E62" w14:textId="44FA1CB5" w:rsidR="00E024A3" w:rsidRPr="00B31D36" w:rsidRDefault="00E024A3" w:rsidP="00E024A3">
      <w:pPr>
        <w:spacing w:line="360" w:lineRule="auto"/>
        <w:ind w:right="190"/>
        <w:jc w:val="both"/>
        <w:rPr>
          <w:rFonts w:ascii="Arial" w:hAnsi="Arial" w:cs="Arial"/>
        </w:rPr>
      </w:pPr>
      <w:r w:rsidRPr="00B31D36">
        <w:rPr>
          <w:rFonts w:ascii="Arial" w:hAnsi="Arial" w:cs="Arial"/>
        </w:rPr>
        <w:t xml:space="preserve">El presente dictamen se emite el </w:t>
      </w:r>
      <w:r w:rsidR="0029498D" w:rsidRPr="00B31D36">
        <w:rPr>
          <w:rFonts w:ascii="Arial" w:hAnsi="Arial" w:cs="Arial"/>
        </w:rPr>
        <w:t>2</w:t>
      </w:r>
      <w:r w:rsidR="007060B1">
        <w:rPr>
          <w:rFonts w:ascii="Arial" w:hAnsi="Arial" w:cs="Arial"/>
        </w:rPr>
        <w:t>0</w:t>
      </w:r>
      <w:r w:rsidR="0029498D" w:rsidRPr="00B31D36">
        <w:rPr>
          <w:rFonts w:ascii="Arial" w:hAnsi="Arial" w:cs="Arial"/>
        </w:rPr>
        <w:t xml:space="preserve"> octubre de 202</w:t>
      </w:r>
      <w:r w:rsidR="003770FA" w:rsidRPr="00B31D36">
        <w:rPr>
          <w:rFonts w:ascii="Arial" w:hAnsi="Arial" w:cs="Arial"/>
        </w:rPr>
        <w:t>2</w:t>
      </w:r>
      <w:r w:rsidRPr="00B31D36">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29498D" w:rsidRPr="00B31D36">
        <w:rPr>
          <w:rFonts w:ascii="Arial" w:hAnsi="Arial" w:cs="Arial"/>
          <w:bCs/>
        </w:rPr>
        <w:t>202</w:t>
      </w:r>
      <w:r w:rsidR="009033DE" w:rsidRPr="00B31D36">
        <w:rPr>
          <w:rFonts w:ascii="Arial" w:hAnsi="Arial" w:cs="Arial"/>
          <w:bCs/>
        </w:rPr>
        <w:t>1</w:t>
      </w:r>
      <w:r w:rsidRPr="00B31D36">
        <w:rPr>
          <w:rFonts w:ascii="Arial" w:hAnsi="Arial" w:cs="Arial"/>
        </w:rPr>
        <w:t xml:space="preserve">, formulados, integrados y presentados por </w:t>
      </w:r>
      <w:r w:rsidR="0029498D" w:rsidRPr="00B31D36">
        <w:rPr>
          <w:rFonts w:ascii="Arial" w:hAnsi="Arial" w:cs="Arial"/>
        </w:rPr>
        <w:t>el</w:t>
      </w:r>
      <w:r w:rsidRPr="00B31D36">
        <w:rPr>
          <w:rFonts w:ascii="Arial" w:hAnsi="Arial" w:cs="Arial"/>
        </w:rPr>
        <w:t xml:space="preserve"> </w:t>
      </w:r>
      <w:r w:rsidR="0029498D" w:rsidRPr="00B31D36">
        <w:rPr>
          <w:rFonts w:ascii="Arial" w:hAnsi="Arial" w:cs="Arial"/>
          <w:b/>
          <w:bCs/>
        </w:rPr>
        <w:t>Instituto Quintanarroense de la Mujer</w:t>
      </w:r>
      <w:r w:rsidR="0029498D" w:rsidRPr="00B31D36">
        <w:rPr>
          <w:rFonts w:ascii="Arial" w:hAnsi="Arial" w:cs="Arial"/>
          <w:bCs/>
        </w:rPr>
        <w:t>.</w:t>
      </w:r>
    </w:p>
    <w:p w14:paraId="455C6F6C" w14:textId="77777777" w:rsidR="001E2555" w:rsidRPr="00065AAA" w:rsidRDefault="001E2555" w:rsidP="00E024A3">
      <w:pPr>
        <w:spacing w:line="360" w:lineRule="auto"/>
        <w:ind w:right="190"/>
        <w:jc w:val="both"/>
        <w:rPr>
          <w:rFonts w:ascii="Arial" w:hAnsi="Arial" w:cs="Arial"/>
          <w:sz w:val="16"/>
          <w:szCs w:val="16"/>
        </w:rPr>
      </w:pPr>
    </w:p>
    <w:p w14:paraId="503F3286" w14:textId="045ED6A0" w:rsidR="00E024A3" w:rsidRPr="00B31D36" w:rsidRDefault="00E024A3" w:rsidP="00E024A3">
      <w:pPr>
        <w:spacing w:line="360" w:lineRule="auto"/>
        <w:ind w:right="190"/>
        <w:jc w:val="both"/>
        <w:rPr>
          <w:rFonts w:ascii="Arial" w:hAnsi="Arial" w:cs="Arial"/>
        </w:rPr>
      </w:pPr>
      <w:r w:rsidRPr="00B31D36">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5CABA1A" w14:textId="77777777" w:rsidR="009033DE" w:rsidRPr="001849FC" w:rsidRDefault="009033DE" w:rsidP="00E024A3">
      <w:pPr>
        <w:spacing w:line="360" w:lineRule="auto"/>
        <w:ind w:right="190"/>
        <w:jc w:val="both"/>
        <w:rPr>
          <w:rFonts w:ascii="Arial" w:hAnsi="Arial" w:cs="Arial"/>
        </w:rPr>
      </w:pPr>
    </w:p>
    <w:p w14:paraId="3F39B507" w14:textId="2A846BAE" w:rsidR="00E024A3" w:rsidRPr="00197ADB" w:rsidRDefault="00E024A3" w:rsidP="00E024A3">
      <w:pPr>
        <w:spacing w:line="360" w:lineRule="auto"/>
        <w:ind w:right="190"/>
        <w:jc w:val="both"/>
        <w:rPr>
          <w:rFonts w:ascii="Arial" w:hAnsi="Arial" w:cs="Arial"/>
        </w:rPr>
      </w:pPr>
      <w:r w:rsidRPr="00B31D36">
        <w:rPr>
          <w:rFonts w:ascii="Arial" w:hAnsi="Arial" w:cs="Arial"/>
        </w:rPr>
        <w:t>Las técnicas</w:t>
      </w:r>
      <w:r w:rsidRPr="00197ADB">
        <w:rPr>
          <w:rFonts w:ascii="Arial" w:hAnsi="Arial" w:cs="Arial"/>
        </w:rPr>
        <w:t xml:space="preserve">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197ADB">
        <w:rPr>
          <w:rFonts w:ascii="Arial" w:hAnsi="Arial" w:cs="Arial"/>
        </w:rPr>
        <w:t>en</w:t>
      </w:r>
      <w:r w:rsidRPr="00197ADB">
        <w:rPr>
          <w:rFonts w:ascii="Arial" w:hAnsi="Arial" w:cs="Arial"/>
        </w:rPr>
        <w:t xml:space="preserve"> la normatividad de la materia y los Postulados Básicos de Contabilidad Gubernamental. </w:t>
      </w:r>
      <w:r w:rsidR="00B63673" w:rsidRPr="00197ADB">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523C6CE" w14:textId="77777777" w:rsidR="00794B69" w:rsidRPr="001849FC" w:rsidRDefault="00794B69" w:rsidP="00E024A3">
      <w:pPr>
        <w:spacing w:line="360" w:lineRule="auto"/>
        <w:ind w:right="190"/>
        <w:jc w:val="both"/>
        <w:rPr>
          <w:rFonts w:ascii="Arial" w:hAnsi="Arial" w:cs="Arial"/>
        </w:rPr>
      </w:pPr>
    </w:p>
    <w:p w14:paraId="1C4EE215" w14:textId="14F549FD" w:rsidR="00E024A3" w:rsidRPr="00324482" w:rsidRDefault="006F333E" w:rsidP="00E024A3">
      <w:pPr>
        <w:spacing w:line="360" w:lineRule="auto"/>
        <w:ind w:right="190"/>
        <w:jc w:val="both"/>
        <w:rPr>
          <w:rFonts w:ascii="Arial" w:hAnsi="Arial" w:cs="Arial"/>
        </w:rPr>
      </w:pPr>
      <w:r w:rsidRPr="00197ADB">
        <w:rPr>
          <w:rFonts w:ascii="Arial" w:hAnsi="Arial" w:cs="Arial"/>
        </w:rPr>
        <w:t>Con base en los resultados obtenidos en la auditoría practicada</w:t>
      </w:r>
      <w:r w:rsidRPr="00197ADB">
        <w:rPr>
          <w:rFonts w:ascii="Arial" w:hAnsi="Arial" w:cs="Arial"/>
          <w:b/>
        </w:rPr>
        <w:t xml:space="preserve"> </w:t>
      </w:r>
      <w:r w:rsidRPr="00197ADB">
        <w:rPr>
          <w:rFonts w:ascii="Arial" w:hAnsi="Arial" w:cs="Arial"/>
        </w:rPr>
        <w:t xml:space="preserve">número </w:t>
      </w:r>
      <w:r w:rsidR="00D56D2A" w:rsidRPr="00197ADB">
        <w:rPr>
          <w:rFonts w:ascii="Arial" w:hAnsi="Arial" w:cs="Arial"/>
          <w:b/>
          <w:bCs/>
          <w:lang w:val="es-ES"/>
        </w:rPr>
        <w:t>2</w:t>
      </w:r>
      <w:r w:rsidR="009033DE" w:rsidRPr="00197ADB">
        <w:rPr>
          <w:rFonts w:ascii="Arial" w:hAnsi="Arial" w:cs="Arial"/>
          <w:b/>
          <w:bCs/>
          <w:lang w:val="es-ES"/>
        </w:rPr>
        <w:t>1</w:t>
      </w:r>
      <w:r w:rsidR="00D56D2A" w:rsidRPr="00197ADB">
        <w:rPr>
          <w:rFonts w:ascii="Arial" w:hAnsi="Arial" w:cs="Arial"/>
          <w:b/>
          <w:bCs/>
          <w:lang w:val="es-ES"/>
        </w:rPr>
        <w:t>-AEMF-C-GOB-04</w:t>
      </w:r>
      <w:r w:rsidR="009033DE" w:rsidRPr="00197ADB">
        <w:rPr>
          <w:rFonts w:ascii="Arial" w:hAnsi="Arial" w:cs="Arial"/>
          <w:b/>
          <w:bCs/>
          <w:lang w:val="es-ES"/>
        </w:rPr>
        <w:t>1</w:t>
      </w:r>
      <w:r w:rsidR="00D56D2A" w:rsidRPr="00197ADB">
        <w:rPr>
          <w:rFonts w:ascii="Arial" w:hAnsi="Arial" w:cs="Arial"/>
          <w:b/>
          <w:bCs/>
          <w:lang w:val="es-ES"/>
        </w:rPr>
        <w:t>-0</w:t>
      </w:r>
      <w:r w:rsidR="009033DE" w:rsidRPr="00197ADB">
        <w:rPr>
          <w:rFonts w:ascii="Arial" w:hAnsi="Arial" w:cs="Arial"/>
          <w:b/>
          <w:bCs/>
          <w:lang w:val="es-ES"/>
        </w:rPr>
        <w:t>85</w:t>
      </w:r>
      <w:r w:rsidRPr="00197ADB">
        <w:rPr>
          <w:rFonts w:ascii="Arial" w:hAnsi="Arial" w:cs="Arial"/>
        </w:rPr>
        <w:t>, denominada “</w:t>
      </w:r>
      <w:r w:rsidR="00D56D2A" w:rsidRPr="00197ADB">
        <w:rPr>
          <w:rFonts w:ascii="Arial" w:hAnsi="Arial" w:cs="Arial"/>
          <w:bCs/>
        </w:rPr>
        <w:t>Auditoría de Cumplimiento Financiero de Ingresos y Otros Beneficios; Gastos y Otras Pérdidas</w:t>
      </w:r>
      <w:r w:rsidRPr="00197ADB">
        <w:rPr>
          <w:rFonts w:ascii="Arial" w:hAnsi="Arial" w:cs="Arial"/>
        </w:rPr>
        <w:t xml:space="preserve">”, cuyo objetivo fue </w:t>
      </w:r>
      <w:r w:rsidR="00324482" w:rsidRPr="00197ADB">
        <w:rPr>
          <w:rFonts w:ascii="Arial" w:hAnsi="Arial" w:cs="Arial"/>
        </w:rPr>
        <w:t xml:space="preserve">fiscalizar la gestión financiera para verificar la forma y términos en que los ingresos estatales fueron obtenidos, captados y administrados durante el ejercicio fiscal </w:t>
      </w:r>
      <w:r w:rsidR="0055002C" w:rsidRPr="00197ADB">
        <w:rPr>
          <w:rFonts w:ascii="Arial" w:hAnsi="Arial" w:cs="Arial"/>
        </w:rPr>
        <w:t>en revisión</w:t>
      </w:r>
      <w:r w:rsidR="00324482" w:rsidRPr="00197ADB">
        <w:rPr>
          <w:rFonts w:ascii="Arial" w:hAnsi="Arial" w:cs="Arial"/>
        </w:rPr>
        <w:t>, de acuerdo a las disposiciones legales, reglamentarias y administrativas aplicables y que la ejecución de los egresos se realizó de conformidad con los términos y montos aprobados en el Presupuesto de Egresos del Gobierno del Estado de Quintana Roo, para el ejercicio fiscal 202</w:t>
      </w:r>
      <w:r w:rsidR="0055002C" w:rsidRPr="00197ADB">
        <w:rPr>
          <w:rFonts w:ascii="Arial" w:hAnsi="Arial" w:cs="Arial"/>
        </w:rPr>
        <w:t>1</w:t>
      </w:r>
      <w:r w:rsidR="00324482" w:rsidRPr="00197ADB">
        <w:rPr>
          <w:rFonts w:ascii="Arial" w:hAnsi="Arial" w:cs="Arial"/>
        </w:rPr>
        <w:t>, revisando que los gastos se ejercieron en los conceptos y partidas autorizadas, así como la demás información financiera, contable, patrimonial</w:t>
      </w:r>
      <w:r w:rsidR="0055002C" w:rsidRPr="00197ADB">
        <w:rPr>
          <w:rFonts w:ascii="Arial" w:hAnsi="Arial" w:cs="Arial"/>
        </w:rPr>
        <w:t xml:space="preserve"> y</w:t>
      </w:r>
      <w:r w:rsidR="00324482" w:rsidRPr="00197ADB">
        <w:rPr>
          <w:rFonts w:ascii="Arial" w:hAnsi="Arial" w:cs="Arial"/>
        </w:rPr>
        <w:t xml:space="preserve"> presupuestaria </w:t>
      </w:r>
      <w:r w:rsidR="0055002C" w:rsidRPr="00197ADB">
        <w:rPr>
          <w:rFonts w:ascii="Arial" w:hAnsi="Arial" w:cs="Arial"/>
        </w:rPr>
        <w:t>que la entidad fiscalizada deba incluir en su cuenta pública, conforme a los preceptos atribuibles</w:t>
      </w:r>
      <w:r w:rsidR="00D56D2A" w:rsidRPr="00197ADB">
        <w:rPr>
          <w:rFonts w:ascii="Arial" w:hAnsi="Arial" w:cs="Arial"/>
          <w:bCs/>
        </w:rPr>
        <w:t>,</w:t>
      </w:r>
      <w:r w:rsidRPr="00197ADB">
        <w:rPr>
          <w:rFonts w:ascii="Arial" w:hAnsi="Arial" w:cs="Arial"/>
        </w:rPr>
        <w:t xml:space="preserve"> para</w:t>
      </w:r>
      <w:r w:rsidRPr="00324482">
        <w:rPr>
          <w:rFonts w:ascii="Arial" w:hAnsi="Arial" w:cs="Arial"/>
        </w:rPr>
        <w:t xml:space="preserve"> </w:t>
      </w:r>
      <w:r w:rsidR="005710B8" w:rsidRPr="00324482">
        <w:rPr>
          <w:rFonts w:ascii="Arial" w:hAnsi="Arial" w:cs="Arial"/>
        </w:rPr>
        <w:t>verificar que el presupuesto asignado</w:t>
      </w:r>
      <w:r w:rsidR="005710B8" w:rsidRPr="00B64789">
        <w:rPr>
          <w:rFonts w:ascii="Arial" w:hAnsi="Arial" w:cs="Arial"/>
        </w:rPr>
        <w:t>,</w:t>
      </w:r>
      <w:r w:rsidR="005710B8" w:rsidRPr="00324482">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D56D2A" w:rsidRPr="00324482">
        <w:rPr>
          <w:rFonts w:ascii="Arial" w:hAnsi="Arial" w:cs="Arial"/>
        </w:rPr>
        <w:t>el</w:t>
      </w:r>
      <w:r w:rsidR="00E024A3" w:rsidRPr="00324482">
        <w:rPr>
          <w:rFonts w:ascii="Arial" w:hAnsi="Arial" w:cs="Arial"/>
        </w:rPr>
        <w:t xml:space="preserve"> </w:t>
      </w:r>
      <w:r w:rsidR="00D56D2A" w:rsidRPr="00324482">
        <w:rPr>
          <w:rFonts w:ascii="Arial" w:hAnsi="Arial" w:cs="Arial"/>
          <w:b/>
          <w:bCs/>
        </w:rPr>
        <w:t>Instituto Quintanarroense de la Mujer</w:t>
      </w:r>
      <w:r w:rsidR="00E024A3" w:rsidRPr="00324482">
        <w:rPr>
          <w:rFonts w:ascii="Arial" w:hAnsi="Arial" w:cs="Arial"/>
        </w:rPr>
        <w:t xml:space="preserve"> cumplió con las disposiciones legales y normativas que son aplicables en la materia.</w:t>
      </w:r>
    </w:p>
    <w:p w14:paraId="50D89236" w14:textId="77777777" w:rsidR="00E024A3" w:rsidRPr="001849FC" w:rsidRDefault="00E024A3" w:rsidP="00E024A3">
      <w:pPr>
        <w:spacing w:line="360" w:lineRule="auto"/>
        <w:ind w:right="190"/>
        <w:jc w:val="both"/>
        <w:rPr>
          <w:rFonts w:ascii="Arial" w:hAnsi="Arial" w:cs="Arial"/>
        </w:rPr>
      </w:pPr>
    </w:p>
    <w:p w14:paraId="2705298D" w14:textId="249D8976" w:rsidR="00E024A3" w:rsidRDefault="00324482" w:rsidP="00E024A3">
      <w:pPr>
        <w:spacing w:line="360" w:lineRule="auto"/>
        <w:ind w:right="190"/>
        <w:jc w:val="both"/>
        <w:rPr>
          <w:rFonts w:ascii="Arial" w:hAnsi="Arial" w:cs="Arial"/>
        </w:rPr>
      </w:pPr>
      <w:r>
        <w:rPr>
          <w:rFonts w:ascii="Arial" w:hAnsi="Arial" w:cs="Arial"/>
        </w:rPr>
        <w:t>La</w:t>
      </w:r>
      <w:r w:rsidR="00B64789">
        <w:rPr>
          <w:rFonts w:ascii="Arial" w:hAnsi="Arial" w:cs="Arial"/>
        </w:rPr>
        <w:t xml:space="preserve">s </w:t>
      </w:r>
      <w:r w:rsidR="00E024A3" w:rsidRPr="00324482">
        <w:rPr>
          <w:rFonts w:ascii="Arial" w:hAnsi="Arial" w:cs="Arial"/>
        </w:rPr>
        <w:t>recomendaci</w:t>
      </w:r>
      <w:r w:rsidR="00B36940">
        <w:rPr>
          <w:rFonts w:ascii="Arial" w:hAnsi="Arial" w:cs="Arial"/>
        </w:rPr>
        <w:t>ones</w:t>
      </w:r>
      <w:r w:rsidR="00E024A3" w:rsidRPr="00324482">
        <w:rPr>
          <w:rFonts w:ascii="Arial" w:hAnsi="Arial" w:cs="Arial"/>
        </w:rPr>
        <w:t xml:space="preserve"> emitida</w:t>
      </w:r>
      <w:r>
        <w:rPr>
          <w:rFonts w:ascii="Arial" w:hAnsi="Arial" w:cs="Arial"/>
        </w:rPr>
        <w:t>s</w:t>
      </w:r>
      <w:r w:rsidR="00E024A3" w:rsidRPr="00324482">
        <w:rPr>
          <w:rFonts w:ascii="Arial" w:hAnsi="Arial" w:cs="Arial"/>
        </w:rPr>
        <w:t xml:space="preserve"> quedarán formalmente promovidas</w:t>
      </w:r>
      <w:r w:rsidR="00E024A3" w:rsidRPr="00E024A3">
        <w:rPr>
          <w:rFonts w:ascii="Arial" w:hAnsi="Arial" w:cs="Arial"/>
        </w:rPr>
        <w:t xml:space="preserve">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r w:rsidR="00B64789">
        <w:rPr>
          <w:rFonts w:ascii="Arial" w:hAnsi="Arial" w:cs="Arial"/>
        </w:rPr>
        <w:t xml:space="preserve">a </w:t>
      </w:r>
      <w:r w:rsidR="00E024A3" w:rsidRPr="00E024A3">
        <w:rPr>
          <w:rFonts w:ascii="Arial" w:hAnsi="Arial" w:cs="Arial"/>
        </w:rPr>
        <w:t>las mejoras realizadas y las acciones emprendidas, realizando las consideraciones pertinentes de acuerdo a la Ley de Fiscalización y Rendición de Cuentas del Estado de Quintana Roo.</w:t>
      </w:r>
    </w:p>
    <w:p w14:paraId="1006D778" w14:textId="326628BB" w:rsidR="00E024A3" w:rsidRPr="008F33C9" w:rsidRDefault="00E024A3" w:rsidP="00E024A3">
      <w:pPr>
        <w:spacing w:line="360" w:lineRule="auto"/>
        <w:ind w:right="190"/>
        <w:jc w:val="both"/>
        <w:rPr>
          <w:rFonts w:ascii="Arial" w:hAnsi="Arial" w:cs="Arial"/>
        </w:rPr>
      </w:pPr>
    </w:p>
    <w:p w14:paraId="143554E5" w14:textId="77777777" w:rsidR="00437983" w:rsidRPr="00065AAA" w:rsidRDefault="00437983" w:rsidP="00E024A3">
      <w:pPr>
        <w:spacing w:line="360" w:lineRule="auto"/>
        <w:ind w:right="190"/>
        <w:jc w:val="both"/>
        <w:rPr>
          <w:rFonts w:ascii="Arial" w:hAnsi="Arial" w:cs="Arial"/>
          <w:sz w:val="16"/>
          <w:szCs w:val="16"/>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18F70DA7" w14:textId="7DAAAAF5" w:rsidR="00794B69" w:rsidRDefault="00794B69" w:rsidP="00E024A3">
      <w:pPr>
        <w:spacing w:line="360" w:lineRule="auto"/>
        <w:ind w:right="190"/>
        <w:jc w:val="center"/>
        <w:rPr>
          <w:rFonts w:ascii="Arial" w:hAnsi="Arial" w:cs="Arial"/>
          <w:b/>
          <w:sz w:val="16"/>
          <w:szCs w:val="16"/>
        </w:rPr>
      </w:pPr>
    </w:p>
    <w:p w14:paraId="176D7F6E" w14:textId="77777777" w:rsidR="00065AAA" w:rsidRPr="00065AAA" w:rsidRDefault="00065AAA" w:rsidP="00E024A3">
      <w:pPr>
        <w:spacing w:line="360" w:lineRule="auto"/>
        <w:ind w:right="190"/>
        <w:jc w:val="center"/>
        <w:rPr>
          <w:rFonts w:ascii="Arial" w:hAnsi="Arial" w:cs="Arial"/>
          <w:b/>
          <w:sz w:val="16"/>
          <w:szCs w:val="16"/>
        </w:rPr>
      </w:pPr>
    </w:p>
    <w:p w14:paraId="32F75E22" w14:textId="77777777" w:rsidR="00E876E2" w:rsidRPr="00E876E2" w:rsidRDefault="00E876E2" w:rsidP="00E024A3">
      <w:pPr>
        <w:spacing w:line="360" w:lineRule="auto"/>
        <w:ind w:right="190"/>
        <w:jc w:val="center"/>
        <w:rPr>
          <w:rFonts w:ascii="Arial" w:hAnsi="Arial" w:cs="Arial"/>
          <w:b/>
          <w:sz w:val="14"/>
        </w:rPr>
      </w:pPr>
    </w:p>
    <w:p w14:paraId="28DDAAB2" w14:textId="644F3445" w:rsidR="009518CA" w:rsidRDefault="006300A3" w:rsidP="00B93F1F">
      <w:pPr>
        <w:spacing w:line="360" w:lineRule="auto"/>
        <w:ind w:right="190"/>
        <w:jc w:val="center"/>
        <w:rPr>
          <w:rFonts w:ascii="Arial" w:hAnsi="Arial" w:cs="Arial"/>
          <w:b/>
        </w:rPr>
      </w:pPr>
      <w:r>
        <w:rPr>
          <w:rFonts w:ascii="Arial" w:hAnsi="Arial" w:cs="Arial"/>
          <w:b/>
        </w:rPr>
        <w:t>M</w:t>
      </w:r>
      <w:r w:rsidR="009F03C6">
        <w:rPr>
          <w:rFonts w:ascii="Arial" w:hAnsi="Arial" w:cs="Arial"/>
          <w:b/>
        </w:rPr>
        <w:t>.</w:t>
      </w:r>
      <w:r>
        <w:rPr>
          <w:rFonts w:ascii="Arial" w:hAnsi="Arial" w:cs="Arial"/>
          <w:b/>
        </w:rPr>
        <w:t xml:space="preserve"> EN AUD.</w:t>
      </w:r>
      <w:r w:rsidR="00D56D2A">
        <w:rPr>
          <w:rFonts w:ascii="Arial" w:hAnsi="Arial" w:cs="Arial"/>
          <w:b/>
        </w:rPr>
        <w:t xml:space="preserve"> MANUEL PALACIOS HERRERA</w:t>
      </w:r>
    </w:p>
    <w:p w14:paraId="0E7EE21E" w14:textId="0D7D0E4D" w:rsidR="00022147" w:rsidRDefault="00022147" w:rsidP="008466E4">
      <w:pPr>
        <w:ind w:right="190"/>
        <w:rPr>
          <w:rFonts w:ascii="Arial" w:hAnsi="Arial" w:cs="Arial"/>
          <w:b/>
        </w:rPr>
      </w:pPr>
    </w:p>
    <w:sectPr w:rsidR="00022147" w:rsidSect="00CF317D">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74D45" w14:textId="77777777" w:rsidR="00610837" w:rsidRDefault="00610837">
      <w:r>
        <w:separator/>
      </w:r>
    </w:p>
  </w:endnote>
  <w:endnote w:type="continuationSeparator" w:id="0">
    <w:p w14:paraId="75541343" w14:textId="77777777" w:rsidR="00610837" w:rsidRDefault="00610837">
      <w:r>
        <w:continuationSeparator/>
      </w:r>
    </w:p>
  </w:endnote>
  <w:endnote w:type="continuationNotice" w:id="1">
    <w:p w14:paraId="3D146716" w14:textId="77777777" w:rsidR="00610837" w:rsidRDefault="00610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610837" w:rsidRDefault="00610837">
    <w:pPr>
      <w:pStyle w:val="Piedepgina"/>
    </w:pPr>
  </w:p>
  <w:p w14:paraId="48EC363F" w14:textId="77777777" w:rsidR="00610837" w:rsidRDefault="0061083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66" w:type="dxa"/>
      <w:tblBorders>
        <w:bottom w:val="thickThinSmallGap" w:sz="24" w:space="0" w:color="auto"/>
      </w:tblBorders>
      <w:tblLook w:val="04A0" w:firstRow="1" w:lastRow="0" w:firstColumn="1" w:lastColumn="0" w:noHBand="0" w:noVBand="1"/>
    </w:tblPr>
    <w:tblGrid>
      <w:gridCol w:w="9566"/>
    </w:tblGrid>
    <w:tr w:rsidR="00610837" w:rsidRPr="00D875E2" w14:paraId="4AB64A37" w14:textId="77777777" w:rsidTr="00814D6F">
      <w:trPr>
        <w:trHeight w:val="453"/>
      </w:trPr>
      <w:tc>
        <w:tcPr>
          <w:tcW w:w="9566" w:type="dxa"/>
          <w:shd w:val="clear" w:color="auto" w:fill="auto"/>
        </w:tcPr>
        <w:p w14:paraId="478B6BE0" w14:textId="77777777" w:rsidR="00610837" w:rsidRPr="00D875E2" w:rsidRDefault="00610837" w:rsidP="008532E7">
          <w:pPr>
            <w:rPr>
              <w:rStyle w:val="nfasis"/>
              <w:i w:val="0"/>
              <w:iCs w:val="0"/>
            </w:rPr>
          </w:pPr>
        </w:p>
      </w:tc>
    </w:tr>
  </w:tbl>
  <w:p w14:paraId="4E49F1A7" w14:textId="35199254" w:rsidR="00610837" w:rsidRPr="00880D13" w:rsidRDefault="00610837" w:rsidP="00C40433">
    <w:pPr>
      <w:pStyle w:val="Piedepgina"/>
      <w:tabs>
        <w:tab w:val="left" w:pos="3946"/>
      </w:tabs>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545BC">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t>1</w:t>
    </w:r>
    <w:r w:rsidR="006807D5">
      <w:rPr>
        <w:rFonts w:ascii="Arial" w:hAnsi="Arial" w:cs="Arial"/>
        <w:b/>
        <w:bCs/>
        <w:sz w:val="18"/>
        <w:szCs w:val="18"/>
        <w:lang w:val="es-ES"/>
      </w:rPr>
      <w:t>8</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577263"/>
      <w:docPartObj>
        <w:docPartGallery w:val="Page Numbers (Bottom of Page)"/>
        <w:docPartUnique/>
      </w:docPartObj>
    </w:sdtPr>
    <w:sdtEndPr/>
    <w:sdtContent>
      <w:sdt>
        <w:sdtPr>
          <w:id w:val="-1769616900"/>
          <w:docPartObj>
            <w:docPartGallery w:val="Page Numbers (Top of Page)"/>
            <w:docPartUnique/>
          </w:docPartObj>
        </w:sdtPr>
        <w:sdtEndPr/>
        <w:sdtContent>
          <w:tbl>
            <w:tblPr>
              <w:tblW w:w="9857" w:type="dxa"/>
              <w:tblBorders>
                <w:bottom w:val="thickThinSmallGap" w:sz="24" w:space="0" w:color="auto"/>
              </w:tblBorders>
              <w:tblLook w:val="04A0" w:firstRow="1" w:lastRow="0" w:firstColumn="1" w:lastColumn="0" w:noHBand="0" w:noVBand="1"/>
            </w:tblPr>
            <w:tblGrid>
              <w:gridCol w:w="9857"/>
            </w:tblGrid>
            <w:tr w:rsidR="00610837" w:rsidRPr="00D875E2" w14:paraId="32904A69" w14:textId="77777777" w:rsidTr="00814D6F">
              <w:trPr>
                <w:trHeight w:val="140"/>
              </w:trPr>
              <w:tc>
                <w:tcPr>
                  <w:tcW w:w="9857" w:type="dxa"/>
                  <w:shd w:val="clear" w:color="auto" w:fill="auto"/>
                </w:tcPr>
                <w:p w14:paraId="3B226BD9" w14:textId="43F26114" w:rsidR="00610837" w:rsidRPr="00D875E2" w:rsidRDefault="00610837" w:rsidP="000262EC">
                  <w:pPr>
                    <w:rPr>
                      <w:rStyle w:val="nfasis"/>
                      <w:i w:val="0"/>
                      <w:iCs w:val="0"/>
                    </w:rPr>
                  </w:pPr>
                </w:p>
              </w:tc>
            </w:tr>
          </w:tbl>
          <w:p w14:paraId="11622281" w14:textId="36D86D03" w:rsidR="00610837" w:rsidRPr="00814D6F" w:rsidRDefault="00610837" w:rsidP="00814D6F">
            <w:pPr>
              <w:pStyle w:val="Piedepgina"/>
              <w:jc w:val="right"/>
              <w:rPr>
                <w:rFonts w:ascii="Arial" w:hAnsi="Arial" w:cs="Arial"/>
                <w:b/>
                <w:bCs/>
                <w:sz w:val="18"/>
                <w:szCs w:val="18"/>
              </w:rPr>
            </w:pPr>
            <w:r w:rsidRPr="00CF317D">
              <w:rPr>
                <w:rFonts w:ascii="Arial" w:hAnsi="Arial" w:cs="Arial"/>
                <w:b/>
                <w:sz w:val="18"/>
                <w:szCs w:val="18"/>
                <w:lang w:val="es-ES"/>
              </w:rPr>
              <w:t xml:space="preserve">Página </w:t>
            </w:r>
            <w:r w:rsidRPr="00CF317D">
              <w:rPr>
                <w:rFonts w:ascii="Arial" w:hAnsi="Arial" w:cs="Arial"/>
                <w:b/>
                <w:bCs/>
                <w:sz w:val="18"/>
                <w:szCs w:val="18"/>
              </w:rPr>
              <w:fldChar w:fldCharType="begin"/>
            </w:r>
            <w:r w:rsidRPr="00CF317D">
              <w:rPr>
                <w:rFonts w:ascii="Arial" w:hAnsi="Arial" w:cs="Arial"/>
                <w:b/>
                <w:bCs/>
                <w:sz w:val="18"/>
                <w:szCs w:val="18"/>
              </w:rPr>
              <w:instrText>PAGE</w:instrText>
            </w:r>
            <w:r w:rsidRPr="00CF317D">
              <w:rPr>
                <w:rFonts w:ascii="Arial" w:hAnsi="Arial" w:cs="Arial"/>
                <w:b/>
                <w:bCs/>
                <w:sz w:val="18"/>
                <w:szCs w:val="18"/>
              </w:rPr>
              <w:fldChar w:fldCharType="separate"/>
            </w:r>
            <w:r w:rsidR="00F51B8E">
              <w:rPr>
                <w:rFonts w:ascii="Arial" w:hAnsi="Arial" w:cs="Arial"/>
                <w:b/>
                <w:bCs/>
                <w:noProof/>
                <w:sz w:val="18"/>
                <w:szCs w:val="18"/>
              </w:rPr>
              <w:t>1</w:t>
            </w:r>
            <w:r w:rsidRPr="00CF317D">
              <w:rPr>
                <w:rFonts w:ascii="Arial" w:hAnsi="Arial" w:cs="Arial"/>
                <w:b/>
                <w:bCs/>
                <w:sz w:val="18"/>
                <w:szCs w:val="18"/>
              </w:rPr>
              <w:fldChar w:fldCharType="end"/>
            </w:r>
            <w:r w:rsidRPr="00CF317D">
              <w:rPr>
                <w:rFonts w:ascii="Arial" w:hAnsi="Arial" w:cs="Arial"/>
                <w:b/>
                <w:sz w:val="18"/>
                <w:szCs w:val="18"/>
                <w:lang w:val="es-ES"/>
              </w:rPr>
              <w:t xml:space="preserve"> de </w:t>
            </w:r>
            <w:r>
              <w:rPr>
                <w:rFonts w:ascii="Arial" w:hAnsi="Arial" w:cs="Arial"/>
                <w:b/>
                <w:sz w:val="18"/>
                <w:szCs w:val="18"/>
                <w:lang w:val="es-ES"/>
              </w:rPr>
              <w:t>19</w:t>
            </w:r>
          </w:p>
        </w:sdtContent>
      </w:sdt>
    </w:sdtContent>
  </w:sdt>
  <w:p w14:paraId="1CD4D677" w14:textId="3244B861" w:rsidR="00610837" w:rsidRDefault="006108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105E8" w14:textId="77777777" w:rsidR="00610837" w:rsidRDefault="00610837">
      <w:r>
        <w:separator/>
      </w:r>
    </w:p>
  </w:footnote>
  <w:footnote w:type="continuationSeparator" w:id="0">
    <w:p w14:paraId="065B48BB" w14:textId="77777777" w:rsidR="00610837" w:rsidRDefault="00610837">
      <w:r>
        <w:continuationSeparator/>
      </w:r>
    </w:p>
  </w:footnote>
  <w:footnote w:type="continuationNotice" w:id="1">
    <w:p w14:paraId="201FB493" w14:textId="77777777" w:rsidR="00610837" w:rsidRDefault="0061083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10837" w:rsidRPr="006F757C" w14:paraId="1C70C49D" w14:textId="77777777" w:rsidTr="007D48A8">
      <w:tc>
        <w:tcPr>
          <w:tcW w:w="2055" w:type="dxa"/>
          <w:vAlign w:val="center"/>
        </w:tcPr>
        <w:p w14:paraId="0C20FB24" w14:textId="77777777" w:rsidR="00610837" w:rsidRPr="00CF3DF4" w:rsidRDefault="00610837"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610837" w:rsidRPr="00CF3DF4" w:rsidRDefault="00610837" w:rsidP="003C2FE7">
          <w:pPr>
            <w:tabs>
              <w:tab w:val="center" w:pos="4419"/>
              <w:tab w:val="right" w:pos="8838"/>
            </w:tabs>
            <w:jc w:val="center"/>
            <w:rPr>
              <w:rFonts w:ascii="Arial" w:hAnsi="Arial" w:cs="Arial"/>
              <w:sz w:val="18"/>
              <w:szCs w:val="18"/>
            </w:rPr>
          </w:pPr>
        </w:p>
      </w:tc>
      <w:tc>
        <w:tcPr>
          <w:tcW w:w="2030" w:type="dxa"/>
          <w:vAlign w:val="center"/>
        </w:tcPr>
        <w:p w14:paraId="427EFB05" w14:textId="45B77976" w:rsidR="00610837" w:rsidRPr="00207E4F" w:rsidRDefault="00610837" w:rsidP="00207E4F">
          <w:pPr>
            <w:tabs>
              <w:tab w:val="center" w:pos="4419"/>
              <w:tab w:val="right" w:pos="8838"/>
            </w:tabs>
            <w:jc w:val="right"/>
            <w:rPr>
              <w:rFonts w:ascii="Arial" w:hAnsi="Arial" w:cs="Arial"/>
              <w:noProof/>
              <w:sz w:val="16"/>
              <w:szCs w:val="16"/>
              <w:highlight w:val="magenta"/>
              <w:lang w:eastAsia="es-MX"/>
            </w:rPr>
          </w:pPr>
        </w:p>
      </w:tc>
    </w:tr>
    <w:tr w:rsidR="00610837" w:rsidRPr="003316E8" w14:paraId="49BEFB96" w14:textId="77777777" w:rsidTr="007D48A8">
      <w:tc>
        <w:tcPr>
          <w:tcW w:w="2055" w:type="dxa"/>
          <w:vAlign w:val="center"/>
          <w:hideMark/>
        </w:tcPr>
        <w:p w14:paraId="2D336DB0" w14:textId="000EEB97" w:rsidR="00610837" w:rsidRPr="003316E8" w:rsidRDefault="00610837" w:rsidP="003C2FE7">
          <w:pPr>
            <w:tabs>
              <w:tab w:val="center" w:pos="4419"/>
              <w:tab w:val="right" w:pos="8838"/>
            </w:tabs>
            <w:jc w:val="center"/>
          </w:pPr>
          <w:r w:rsidRPr="00A36295">
            <w:rPr>
              <w:noProof/>
              <w:lang w:eastAsia="es-MX"/>
            </w:rPr>
            <w:drawing>
              <wp:inline distT="0" distB="0" distL="0" distR="0" wp14:anchorId="14EB3AA3" wp14:editId="7DC33568">
                <wp:extent cx="972108" cy="1146412"/>
                <wp:effectExtent l="0" t="0" r="0" b="0"/>
                <wp:docPr id="4" name="Imagen 4"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6676" cy="1151799"/>
                        </a:xfrm>
                        <a:prstGeom prst="rect">
                          <a:avLst/>
                        </a:prstGeom>
                        <a:noFill/>
                        <a:ln>
                          <a:noFill/>
                        </a:ln>
                      </pic:spPr>
                    </pic:pic>
                  </a:graphicData>
                </a:graphic>
              </wp:inline>
            </w:drawing>
          </w:r>
        </w:p>
      </w:tc>
      <w:tc>
        <w:tcPr>
          <w:tcW w:w="5457" w:type="dxa"/>
          <w:vAlign w:val="center"/>
          <w:hideMark/>
        </w:tcPr>
        <w:p w14:paraId="11837BEF" w14:textId="72D61C04" w:rsidR="00610837" w:rsidRPr="00373686" w:rsidRDefault="00610837"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610837" w:rsidRPr="003316E8" w:rsidRDefault="00610837"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10837" w:rsidRPr="003316E8" w14:paraId="7D2EED08" w14:textId="77777777" w:rsidTr="007D48A8">
      <w:tc>
        <w:tcPr>
          <w:tcW w:w="2055" w:type="dxa"/>
          <w:tcBorders>
            <w:top w:val="nil"/>
            <w:left w:val="nil"/>
            <w:bottom w:val="thinThickSmallGap" w:sz="24" w:space="0" w:color="auto"/>
            <w:right w:val="nil"/>
          </w:tcBorders>
        </w:tcPr>
        <w:p w14:paraId="3EC69850" w14:textId="77777777" w:rsidR="00610837" w:rsidRPr="003316E8" w:rsidRDefault="00610837"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610837" w:rsidRPr="003316E8" w:rsidRDefault="00610837"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610837" w:rsidRPr="003316E8" w:rsidRDefault="00610837" w:rsidP="003C2FE7">
          <w:pPr>
            <w:tabs>
              <w:tab w:val="center" w:pos="4419"/>
              <w:tab w:val="right" w:pos="8838"/>
            </w:tabs>
            <w:rPr>
              <w:sz w:val="10"/>
            </w:rPr>
          </w:pPr>
        </w:p>
      </w:tc>
    </w:tr>
  </w:tbl>
  <w:p w14:paraId="4DA7F2CE" w14:textId="77777777" w:rsidR="00610837" w:rsidRDefault="006108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10837" w:rsidRPr="006F757C" w14:paraId="665C3E17" w14:textId="77777777" w:rsidTr="00B60DC0">
      <w:tc>
        <w:tcPr>
          <w:tcW w:w="2055" w:type="dxa"/>
          <w:vAlign w:val="center"/>
        </w:tcPr>
        <w:p w14:paraId="37880C60" w14:textId="77777777" w:rsidR="00610837" w:rsidRPr="00CF3DF4" w:rsidRDefault="00610837"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610837" w:rsidRPr="00CF3DF4" w:rsidRDefault="00610837" w:rsidP="00B37C6B">
          <w:pPr>
            <w:tabs>
              <w:tab w:val="center" w:pos="4419"/>
              <w:tab w:val="right" w:pos="8838"/>
            </w:tabs>
            <w:jc w:val="center"/>
            <w:rPr>
              <w:rFonts w:ascii="Arial" w:hAnsi="Arial" w:cs="Arial"/>
              <w:sz w:val="18"/>
              <w:szCs w:val="18"/>
            </w:rPr>
          </w:pPr>
        </w:p>
      </w:tc>
      <w:tc>
        <w:tcPr>
          <w:tcW w:w="2030" w:type="dxa"/>
          <w:vAlign w:val="center"/>
        </w:tcPr>
        <w:p w14:paraId="7E322FAF" w14:textId="7B662430" w:rsidR="00610837" w:rsidRPr="00207E4F" w:rsidRDefault="00610837" w:rsidP="00B37C6B">
          <w:pPr>
            <w:tabs>
              <w:tab w:val="center" w:pos="4419"/>
              <w:tab w:val="right" w:pos="8838"/>
            </w:tabs>
            <w:jc w:val="right"/>
            <w:rPr>
              <w:rFonts w:ascii="Arial" w:hAnsi="Arial" w:cs="Arial"/>
              <w:noProof/>
              <w:sz w:val="16"/>
              <w:szCs w:val="16"/>
              <w:highlight w:val="magenta"/>
              <w:lang w:eastAsia="es-MX"/>
            </w:rPr>
          </w:pPr>
        </w:p>
      </w:tc>
    </w:tr>
    <w:tr w:rsidR="00610837" w:rsidRPr="003316E8" w14:paraId="692039C8" w14:textId="77777777" w:rsidTr="00B60DC0">
      <w:tc>
        <w:tcPr>
          <w:tcW w:w="2055" w:type="dxa"/>
          <w:vAlign w:val="center"/>
          <w:hideMark/>
        </w:tcPr>
        <w:p w14:paraId="7BC6D962" w14:textId="1E38BE3F" w:rsidR="00610837" w:rsidRPr="003316E8" w:rsidRDefault="00610837" w:rsidP="00B37C6B">
          <w:pPr>
            <w:tabs>
              <w:tab w:val="center" w:pos="4419"/>
              <w:tab w:val="right" w:pos="8838"/>
            </w:tabs>
            <w:jc w:val="center"/>
          </w:pPr>
          <w:r w:rsidRPr="00A36295">
            <w:rPr>
              <w:noProof/>
              <w:lang w:eastAsia="es-MX"/>
            </w:rPr>
            <w:drawing>
              <wp:inline distT="0" distB="0" distL="0" distR="0" wp14:anchorId="42E7C7B0" wp14:editId="2A4A0F6A">
                <wp:extent cx="1017689" cy="1317009"/>
                <wp:effectExtent l="0" t="0" r="0" b="0"/>
                <wp:docPr id="5" name="Imagen 5" descr="C:\Users\minerva.herrera\AppData\Local\Microsoft\Windows\INetCache\Content.Outlook\LSWJMP74\logo lesgislatura sin fond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nerva.herrera\AppData\Local\Microsoft\Windows\INetCache\Content.Outlook\LSWJMP74\logo lesgislatura sin fondo (000000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6501" cy="1328412"/>
                        </a:xfrm>
                        <a:prstGeom prst="rect">
                          <a:avLst/>
                        </a:prstGeom>
                        <a:noFill/>
                        <a:ln>
                          <a:noFill/>
                        </a:ln>
                      </pic:spPr>
                    </pic:pic>
                  </a:graphicData>
                </a:graphic>
              </wp:inline>
            </w:drawing>
          </w:r>
        </w:p>
      </w:tc>
      <w:tc>
        <w:tcPr>
          <w:tcW w:w="5457" w:type="dxa"/>
          <w:vAlign w:val="center"/>
          <w:hideMark/>
        </w:tcPr>
        <w:p w14:paraId="168E8D6C" w14:textId="77777777" w:rsidR="00610837" w:rsidRPr="00373686" w:rsidRDefault="00610837"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610837" w:rsidRPr="003316E8" w:rsidRDefault="00610837"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10837" w:rsidRPr="003316E8" w14:paraId="3462D858" w14:textId="77777777" w:rsidTr="00B60DC0">
      <w:tc>
        <w:tcPr>
          <w:tcW w:w="2055" w:type="dxa"/>
          <w:tcBorders>
            <w:top w:val="nil"/>
            <w:left w:val="nil"/>
            <w:bottom w:val="thinThickSmallGap" w:sz="24" w:space="0" w:color="auto"/>
            <w:right w:val="nil"/>
          </w:tcBorders>
        </w:tcPr>
        <w:p w14:paraId="14559EE0" w14:textId="77777777" w:rsidR="00610837" w:rsidRPr="003316E8" w:rsidRDefault="00610837"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610837" w:rsidRPr="003316E8" w:rsidRDefault="00610837"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610837" w:rsidRPr="003316E8" w:rsidRDefault="00610837" w:rsidP="00B37C6B">
          <w:pPr>
            <w:tabs>
              <w:tab w:val="center" w:pos="4419"/>
              <w:tab w:val="right" w:pos="8838"/>
            </w:tabs>
            <w:rPr>
              <w:sz w:val="10"/>
            </w:rPr>
          </w:pPr>
        </w:p>
      </w:tc>
    </w:tr>
  </w:tbl>
  <w:p w14:paraId="627B48FE" w14:textId="77777777" w:rsidR="00610837" w:rsidRDefault="006108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17C4A"/>
    <w:multiLevelType w:val="hybridMultilevel"/>
    <w:tmpl w:val="F69439E4"/>
    <w:lvl w:ilvl="0" w:tplc="080A0017">
      <w:start w:val="1"/>
      <w:numFmt w:val="lowerLetter"/>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 w15:restartNumberingAfterBreak="0">
    <w:nsid w:val="1CFE6747"/>
    <w:multiLevelType w:val="hybridMultilevel"/>
    <w:tmpl w:val="D26C0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7435CB8"/>
    <w:multiLevelType w:val="hybridMultilevel"/>
    <w:tmpl w:val="580E8EDA"/>
    <w:lvl w:ilvl="0" w:tplc="505C5416">
      <w:start w:val="2"/>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30C95180"/>
    <w:multiLevelType w:val="hybridMultilevel"/>
    <w:tmpl w:val="DEB2F12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213DE4"/>
    <w:multiLevelType w:val="hybridMultilevel"/>
    <w:tmpl w:val="25D6C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EF69AF"/>
    <w:multiLevelType w:val="hybridMultilevel"/>
    <w:tmpl w:val="6352C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363420"/>
    <w:multiLevelType w:val="hybridMultilevel"/>
    <w:tmpl w:val="988A81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B53422"/>
    <w:multiLevelType w:val="hybridMultilevel"/>
    <w:tmpl w:val="83BC37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DEE2D2D"/>
    <w:multiLevelType w:val="hybridMultilevel"/>
    <w:tmpl w:val="84B82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5DD701A"/>
    <w:multiLevelType w:val="hybridMultilevel"/>
    <w:tmpl w:val="E208E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2"/>
  </w:num>
  <w:num w:numId="3">
    <w:abstractNumId w:val="13"/>
  </w:num>
  <w:num w:numId="4">
    <w:abstractNumId w:val="6"/>
  </w:num>
  <w:num w:numId="5">
    <w:abstractNumId w:val="12"/>
  </w:num>
  <w:num w:numId="6">
    <w:abstractNumId w:val="1"/>
  </w:num>
  <w:num w:numId="7">
    <w:abstractNumId w:val="11"/>
  </w:num>
  <w:num w:numId="8">
    <w:abstractNumId w:val="7"/>
  </w:num>
  <w:num w:numId="9">
    <w:abstractNumId w:val="10"/>
  </w:num>
  <w:num w:numId="10">
    <w:abstractNumId w:val="5"/>
  </w:num>
  <w:num w:numId="11">
    <w:abstractNumId w:val="8"/>
  </w:num>
  <w:num w:numId="12">
    <w:abstractNumId w:val="0"/>
  </w:num>
  <w:num w:numId="13">
    <w:abstractNumId w:val="4"/>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56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1E"/>
    <w:rsid w:val="00014368"/>
    <w:rsid w:val="00014398"/>
    <w:rsid w:val="000143A1"/>
    <w:rsid w:val="000148C8"/>
    <w:rsid w:val="00014A28"/>
    <w:rsid w:val="00014E52"/>
    <w:rsid w:val="00014ED2"/>
    <w:rsid w:val="0001571C"/>
    <w:rsid w:val="000161F7"/>
    <w:rsid w:val="000163FB"/>
    <w:rsid w:val="000167E4"/>
    <w:rsid w:val="00016B06"/>
    <w:rsid w:val="00016B70"/>
    <w:rsid w:val="00016E14"/>
    <w:rsid w:val="00017F67"/>
    <w:rsid w:val="00017FCA"/>
    <w:rsid w:val="00020BA8"/>
    <w:rsid w:val="00020F17"/>
    <w:rsid w:val="000211CA"/>
    <w:rsid w:val="00021508"/>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2EC"/>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071"/>
    <w:rsid w:val="00035255"/>
    <w:rsid w:val="000354F3"/>
    <w:rsid w:val="00035575"/>
    <w:rsid w:val="000357F2"/>
    <w:rsid w:val="00036041"/>
    <w:rsid w:val="000364B3"/>
    <w:rsid w:val="00036530"/>
    <w:rsid w:val="00036578"/>
    <w:rsid w:val="000367C6"/>
    <w:rsid w:val="00036F07"/>
    <w:rsid w:val="000373EB"/>
    <w:rsid w:val="00037A64"/>
    <w:rsid w:val="000403D8"/>
    <w:rsid w:val="000409EC"/>
    <w:rsid w:val="00040E11"/>
    <w:rsid w:val="000410F7"/>
    <w:rsid w:val="00041DBA"/>
    <w:rsid w:val="00042378"/>
    <w:rsid w:val="0004250B"/>
    <w:rsid w:val="00042B78"/>
    <w:rsid w:val="00042D1E"/>
    <w:rsid w:val="0004313E"/>
    <w:rsid w:val="000435C5"/>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1A8"/>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5AAA"/>
    <w:rsid w:val="00070DAC"/>
    <w:rsid w:val="00070DE6"/>
    <w:rsid w:val="00072578"/>
    <w:rsid w:val="00072781"/>
    <w:rsid w:val="00072BEF"/>
    <w:rsid w:val="0007341B"/>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06E"/>
    <w:rsid w:val="000854A5"/>
    <w:rsid w:val="00085682"/>
    <w:rsid w:val="000858B0"/>
    <w:rsid w:val="000860D3"/>
    <w:rsid w:val="00086D09"/>
    <w:rsid w:val="00086DAA"/>
    <w:rsid w:val="000877E7"/>
    <w:rsid w:val="00087CDC"/>
    <w:rsid w:val="00087E9E"/>
    <w:rsid w:val="00090887"/>
    <w:rsid w:val="00090A66"/>
    <w:rsid w:val="0009110D"/>
    <w:rsid w:val="0009130B"/>
    <w:rsid w:val="000916DC"/>
    <w:rsid w:val="00092589"/>
    <w:rsid w:val="00093095"/>
    <w:rsid w:val="000940C3"/>
    <w:rsid w:val="00094410"/>
    <w:rsid w:val="00094921"/>
    <w:rsid w:val="00094BA5"/>
    <w:rsid w:val="00095829"/>
    <w:rsid w:val="00095E24"/>
    <w:rsid w:val="000968B9"/>
    <w:rsid w:val="00096C51"/>
    <w:rsid w:val="0009704F"/>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5BA4"/>
    <w:rsid w:val="000A6101"/>
    <w:rsid w:val="000A6356"/>
    <w:rsid w:val="000A6BDF"/>
    <w:rsid w:val="000A794D"/>
    <w:rsid w:val="000A7AED"/>
    <w:rsid w:val="000A7F82"/>
    <w:rsid w:val="000B08E1"/>
    <w:rsid w:val="000B0989"/>
    <w:rsid w:val="000B0AD9"/>
    <w:rsid w:val="000B0DF3"/>
    <w:rsid w:val="000B12ED"/>
    <w:rsid w:val="000B1389"/>
    <w:rsid w:val="000B26CC"/>
    <w:rsid w:val="000B2718"/>
    <w:rsid w:val="000B2FCE"/>
    <w:rsid w:val="000B3119"/>
    <w:rsid w:val="000B3A60"/>
    <w:rsid w:val="000B3B23"/>
    <w:rsid w:val="000B43BB"/>
    <w:rsid w:val="000B47E9"/>
    <w:rsid w:val="000B4ACD"/>
    <w:rsid w:val="000B597D"/>
    <w:rsid w:val="000B5BC6"/>
    <w:rsid w:val="000B5D39"/>
    <w:rsid w:val="000B6260"/>
    <w:rsid w:val="000B699C"/>
    <w:rsid w:val="000B6ACF"/>
    <w:rsid w:val="000B7BD4"/>
    <w:rsid w:val="000B7DEE"/>
    <w:rsid w:val="000B7E22"/>
    <w:rsid w:val="000C00B6"/>
    <w:rsid w:val="000C0253"/>
    <w:rsid w:val="000C02B3"/>
    <w:rsid w:val="000C068E"/>
    <w:rsid w:val="000C116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6F22"/>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3C"/>
    <w:rsid w:val="000F09BF"/>
    <w:rsid w:val="000F1B6C"/>
    <w:rsid w:val="000F22B1"/>
    <w:rsid w:val="000F22B9"/>
    <w:rsid w:val="000F2AB9"/>
    <w:rsid w:val="000F2FAA"/>
    <w:rsid w:val="000F30C2"/>
    <w:rsid w:val="000F396F"/>
    <w:rsid w:val="000F3999"/>
    <w:rsid w:val="000F39B4"/>
    <w:rsid w:val="000F47F6"/>
    <w:rsid w:val="000F4C17"/>
    <w:rsid w:val="000F5895"/>
    <w:rsid w:val="000F598B"/>
    <w:rsid w:val="000F5ECA"/>
    <w:rsid w:val="000F5FBC"/>
    <w:rsid w:val="000F60F5"/>
    <w:rsid w:val="000F626C"/>
    <w:rsid w:val="000F6372"/>
    <w:rsid w:val="000F6690"/>
    <w:rsid w:val="000F6F70"/>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4DC"/>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A13"/>
    <w:rsid w:val="00130F12"/>
    <w:rsid w:val="001315B1"/>
    <w:rsid w:val="00131A86"/>
    <w:rsid w:val="00131D23"/>
    <w:rsid w:val="00131E37"/>
    <w:rsid w:val="00131F8F"/>
    <w:rsid w:val="00131FA6"/>
    <w:rsid w:val="00131FE6"/>
    <w:rsid w:val="001320C6"/>
    <w:rsid w:val="00132659"/>
    <w:rsid w:val="001328A5"/>
    <w:rsid w:val="00133431"/>
    <w:rsid w:val="001337A2"/>
    <w:rsid w:val="001337C0"/>
    <w:rsid w:val="00134690"/>
    <w:rsid w:val="00134D2A"/>
    <w:rsid w:val="00134FD5"/>
    <w:rsid w:val="00135F57"/>
    <w:rsid w:val="0013639E"/>
    <w:rsid w:val="00137A42"/>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E69"/>
    <w:rsid w:val="001446DA"/>
    <w:rsid w:val="001447E5"/>
    <w:rsid w:val="00144CFA"/>
    <w:rsid w:val="0014518E"/>
    <w:rsid w:val="00145908"/>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C69"/>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C61"/>
    <w:rsid w:val="00165D01"/>
    <w:rsid w:val="001660F3"/>
    <w:rsid w:val="00166734"/>
    <w:rsid w:val="00166BA9"/>
    <w:rsid w:val="0016763E"/>
    <w:rsid w:val="00167EB9"/>
    <w:rsid w:val="00170002"/>
    <w:rsid w:val="00170486"/>
    <w:rsid w:val="0017051E"/>
    <w:rsid w:val="00170795"/>
    <w:rsid w:val="0017109F"/>
    <w:rsid w:val="00171324"/>
    <w:rsid w:val="001715FF"/>
    <w:rsid w:val="0017340F"/>
    <w:rsid w:val="00173A35"/>
    <w:rsid w:val="00173FE4"/>
    <w:rsid w:val="00174072"/>
    <w:rsid w:val="00174176"/>
    <w:rsid w:val="001747A8"/>
    <w:rsid w:val="00174853"/>
    <w:rsid w:val="00174AF9"/>
    <w:rsid w:val="0017545C"/>
    <w:rsid w:val="00175B99"/>
    <w:rsid w:val="00175E39"/>
    <w:rsid w:val="00175F7E"/>
    <w:rsid w:val="00177474"/>
    <w:rsid w:val="001775AF"/>
    <w:rsid w:val="00177D30"/>
    <w:rsid w:val="00177E0A"/>
    <w:rsid w:val="00180BC3"/>
    <w:rsid w:val="00180BE3"/>
    <w:rsid w:val="001815EF"/>
    <w:rsid w:val="0018188A"/>
    <w:rsid w:val="00181915"/>
    <w:rsid w:val="00181F3F"/>
    <w:rsid w:val="00182043"/>
    <w:rsid w:val="0018206D"/>
    <w:rsid w:val="00182121"/>
    <w:rsid w:val="0018235A"/>
    <w:rsid w:val="00182D85"/>
    <w:rsid w:val="00182F12"/>
    <w:rsid w:val="00183532"/>
    <w:rsid w:val="00183903"/>
    <w:rsid w:val="00184643"/>
    <w:rsid w:val="001849FC"/>
    <w:rsid w:val="00184B47"/>
    <w:rsid w:val="00185914"/>
    <w:rsid w:val="00185E11"/>
    <w:rsid w:val="001862CD"/>
    <w:rsid w:val="0018630F"/>
    <w:rsid w:val="00186BF8"/>
    <w:rsid w:val="00186DA1"/>
    <w:rsid w:val="001871A5"/>
    <w:rsid w:val="00187716"/>
    <w:rsid w:val="001877E6"/>
    <w:rsid w:val="001901D4"/>
    <w:rsid w:val="001901F7"/>
    <w:rsid w:val="00190D09"/>
    <w:rsid w:val="00190D5D"/>
    <w:rsid w:val="001916A9"/>
    <w:rsid w:val="00191C17"/>
    <w:rsid w:val="00192309"/>
    <w:rsid w:val="00192DE1"/>
    <w:rsid w:val="00193105"/>
    <w:rsid w:val="00193709"/>
    <w:rsid w:val="00193C02"/>
    <w:rsid w:val="00194327"/>
    <w:rsid w:val="001943CA"/>
    <w:rsid w:val="00194738"/>
    <w:rsid w:val="00194B53"/>
    <w:rsid w:val="00194EAC"/>
    <w:rsid w:val="0019551E"/>
    <w:rsid w:val="0019558F"/>
    <w:rsid w:val="00195F97"/>
    <w:rsid w:val="0019607A"/>
    <w:rsid w:val="001964BB"/>
    <w:rsid w:val="00196503"/>
    <w:rsid w:val="001971A8"/>
    <w:rsid w:val="00197ADB"/>
    <w:rsid w:val="00197E18"/>
    <w:rsid w:val="00197F01"/>
    <w:rsid w:val="001A09C4"/>
    <w:rsid w:val="001A0F63"/>
    <w:rsid w:val="001A122C"/>
    <w:rsid w:val="001A15C4"/>
    <w:rsid w:val="001A169F"/>
    <w:rsid w:val="001A2623"/>
    <w:rsid w:val="001A2DB9"/>
    <w:rsid w:val="001A34BC"/>
    <w:rsid w:val="001A37F9"/>
    <w:rsid w:val="001A425F"/>
    <w:rsid w:val="001A46A9"/>
    <w:rsid w:val="001A4EB5"/>
    <w:rsid w:val="001A545A"/>
    <w:rsid w:val="001A59C2"/>
    <w:rsid w:val="001A62D4"/>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C81"/>
    <w:rsid w:val="001C6696"/>
    <w:rsid w:val="001C677F"/>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D1F"/>
    <w:rsid w:val="001D3D90"/>
    <w:rsid w:val="001D427F"/>
    <w:rsid w:val="001D5685"/>
    <w:rsid w:val="001D6289"/>
    <w:rsid w:val="001D64F1"/>
    <w:rsid w:val="001D73B5"/>
    <w:rsid w:val="001D7591"/>
    <w:rsid w:val="001D7968"/>
    <w:rsid w:val="001D7D24"/>
    <w:rsid w:val="001E04AD"/>
    <w:rsid w:val="001E0FFE"/>
    <w:rsid w:val="001E1110"/>
    <w:rsid w:val="001E133F"/>
    <w:rsid w:val="001E14EB"/>
    <w:rsid w:val="001E1969"/>
    <w:rsid w:val="001E22C9"/>
    <w:rsid w:val="001E2555"/>
    <w:rsid w:val="001E265B"/>
    <w:rsid w:val="001E2770"/>
    <w:rsid w:val="001E2A3B"/>
    <w:rsid w:val="001E3689"/>
    <w:rsid w:val="001E3738"/>
    <w:rsid w:val="001E3994"/>
    <w:rsid w:val="001E3B4F"/>
    <w:rsid w:val="001E4E41"/>
    <w:rsid w:val="001E4F01"/>
    <w:rsid w:val="001E5090"/>
    <w:rsid w:val="001E5248"/>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E81"/>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36D"/>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2"/>
    <w:rsid w:val="0022678B"/>
    <w:rsid w:val="002268A6"/>
    <w:rsid w:val="00227232"/>
    <w:rsid w:val="00227587"/>
    <w:rsid w:val="00227C96"/>
    <w:rsid w:val="0023007A"/>
    <w:rsid w:val="00230A11"/>
    <w:rsid w:val="00231075"/>
    <w:rsid w:val="002317B8"/>
    <w:rsid w:val="0023204E"/>
    <w:rsid w:val="00232452"/>
    <w:rsid w:val="0023281E"/>
    <w:rsid w:val="00232EAE"/>
    <w:rsid w:val="002337F2"/>
    <w:rsid w:val="0023402F"/>
    <w:rsid w:val="00234687"/>
    <w:rsid w:val="00234CE3"/>
    <w:rsid w:val="00234FDC"/>
    <w:rsid w:val="00235BE3"/>
    <w:rsid w:val="002364DE"/>
    <w:rsid w:val="002367AD"/>
    <w:rsid w:val="00236900"/>
    <w:rsid w:val="00236E72"/>
    <w:rsid w:val="002374B4"/>
    <w:rsid w:val="0023776B"/>
    <w:rsid w:val="002377AA"/>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995"/>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711"/>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1E"/>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758"/>
    <w:rsid w:val="0027217E"/>
    <w:rsid w:val="002726EA"/>
    <w:rsid w:val="00273381"/>
    <w:rsid w:val="00273ADE"/>
    <w:rsid w:val="00273F2B"/>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51C"/>
    <w:rsid w:val="00292F0E"/>
    <w:rsid w:val="002931D2"/>
    <w:rsid w:val="002936F5"/>
    <w:rsid w:val="002942BB"/>
    <w:rsid w:val="00294444"/>
    <w:rsid w:val="0029481E"/>
    <w:rsid w:val="0029484D"/>
    <w:rsid w:val="0029498D"/>
    <w:rsid w:val="002951D3"/>
    <w:rsid w:val="0029522E"/>
    <w:rsid w:val="002952A6"/>
    <w:rsid w:val="002956C4"/>
    <w:rsid w:val="00295D28"/>
    <w:rsid w:val="00295FE2"/>
    <w:rsid w:val="0029600A"/>
    <w:rsid w:val="0029631E"/>
    <w:rsid w:val="00297A3B"/>
    <w:rsid w:val="002A03D6"/>
    <w:rsid w:val="002A1C3D"/>
    <w:rsid w:val="002A2633"/>
    <w:rsid w:val="002A2AFC"/>
    <w:rsid w:val="002A2B65"/>
    <w:rsid w:val="002A31A0"/>
    <w:rsid w:val="002A34C2"/>
    <w:rsid w:val="002A371F"/>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337"/>
    <w:rsid w:val="002B458A"/>
    <w:rsid w:val="002B4CC4"/>
    <w:rsid w:val="002B5364"/>
    <w:rsid w:val="002B570C"/>
    <w:rsid w:val="002B5B21"/>
    <w:rsid w:val="002B615B"/>
    <w:rsid w:val="002B63B6"/>
    <w:rsid w:val="002B6B1E"/>
    <w:rsid w:val="002B6C81"/>
    <w:rsid w:val="002B7054"/>
    <w:rsid w:val="002B788C"/>
    <w:rsid w:val="002C01A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59B"/>
    <w:rsid w:val="002D2A47"/>
    <w:rsid w:val="002D2C23"/>
    <w:rsid w:val="002D30CE"/>
    <w:rsid w:val="002D33E3"/>
    <w:rsid w:val="002D341E"/>
    <w:rsid w:val="002D3ACE"/>
    <w:rsid w:val="002D3C8E"/>
    <w:rsid w:val="002D3F04"/>
    <w:rsid w:val="002D3F68"/>
    <w:rsid w:val="002D43AB"/>
    <w:rsid w:val="002D4560"/>
    <w:rsid w:val="002D5607"/>
    <w:rsid w:val="002D568A"/>
    <w:rsid w:val="002D584D"/>
    <w:rsid w:val="002D591E"/>
    <w:rsid w:val="002D5EAF"/>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36E"/>
    <w:rsid w:val="002E378F"/>
    <w:rsid w:val="002E46E0"/>
    <w:rsid w:val="002E489C"/>
    <w:rsid w:val="002E491C"/>
    <w:rsid w:val="002E4D20"/>
    <w:rsid w:val="002E4FC1"/>
    <w:rsid w:val="002E539F"/>
    <w:rsid w:val="002E5E90"/>
    <w:rsid w:val="002E5F5F"/>
    <w:rsid w:val="002E60A0"/>
    <w:rsid w:val="002E6869"/>
    <w:rsid w:val="002E69B6"/>
    <w:rsid w:val="002E7274"/>
    <w:rsid w:val="002E72A7"/>
    <w:rsid w:val="002E77BD"/>
    <w:rsid w:val="002E7E58"/>
    <w:rsid w:val="002F051C"/>
    <w:rsid w:val="002F07A2"/>
    <w:rsid w:val="002F12E3"/>
    <w:rsid w:val="002F14CA"/>
    <w:rsid w:val="002F165C"/>
    <w:rsid w:val="002F17A5"/>
    <w:rsid w:val="002F1A28"/>
    <w:rsid w:val="002F1F67"/>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424"/>
    <w:rsid w:val="00316886"/>
    <w:rsid w:val="0031694C"/>
    <w:rsid w:val="0031738C"/>
    <w:rsid w:val="0031779A"/>
    <w:rsid w:val="0031787B"/>
    <w:rsid w:val="00317CB9"/>
    <w:rsid w:val="00317DFD"/>
    <w:rsid w:val="00320F32"/>
    <w:rsid w:val="0032112A"/>
    <w:rsid w:val="003213E6"/>
    <w:rsid w:val="003214AE"/>
    <w:rsid w:val="003228D3"/>
    <w:rsid w:val="00322C44"/>
    <w:rsid w:val="00323257"/>
    <w:rsid w:val="003237D9"/>
    <w:rsid w:val="00324482"/>
    <w:rsid w:val="00324EFC"/>
    <w:rsid w:val="003252B1"/>
    <w:rsid w:val="003256F4"/>
    <w:rsid w:val="003268E1"/>
    <w:rsid w:val="00326B85"/>
    <w:rsid w:val="00326ECA"/>
    <w:rsid w:val="00326F37"/>
    <w:rsid w:val="00327467"/>
    <w:rsid w:val="003278E3"/>
    <w:rsid w:val="00327DFF"/>
    <w:rsid w:val="003300B5"/>
    <w:rsid w:val="003301C4"/>
    <w:rsid w:val="00330385"/>
    <w:rsid w:val="00330906"/>
    <w:rsid w:val="00330984"/>
    <w:rsid w:val="00330A26"/>
    <w:rsid w:val="00330A2E"/>
    <w:rsid w:val="003314C2"/>
    <w:rsid w:val="003316E8"/>
    <w:rsid w:val="0033190B"/>
    <w:rsid w:val="00331C1B"/>
    <w:rsid w:val="00331CC9"/>
    <w:rsid w:val="00331FA5"/>
    <w:rsid w:val="00331FF9"/>
    <w:rsid w:val="003323AD"/>
    <w:rsid w:val="0033297E"/>
    <w:rsid w:val="00332B93"/>
    <w:rsid w:val="00332D0F"/>
    <w:rsid w:val="00333698"/>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C3E"/>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8F"/>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6CC"/>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A5E"/>
    <w:rsid w:val="00367E1D"/>
    <w:rsid w:val="00367F2C"/>
    <w:rsid w:val="00370041"/>
    <w:rsid w:val="00370063"/>
    <w:rsid w:val="00370FFB"/>
    <w:rsid w:val="003712BC"/>
    <w:rsid w:val="00372015"/>
    <w:rsid w:val="00372594"/>
    <w:rsid w:val="00372AAB"/>
    <w:rsid w:val="00373456"/>
    <w:rsid w:val="003735BE"/>
    <w:rsid w:val="00373686"/>
    <w:rsid w:val="00373AD8"/>
    <w:rsid w:val="00373ADF"/>
    <w:rsid w:val="0037446E"/>
    <w:rsid w:val="00374AB5"/>
    <w:rsid w:val="003750B4"/>
    <w:rsid w:val="003750BA"/>
    <w:rsid w:val="00375E7E"/>
    <w:rsid w:val="00376488"/>
    <w:rsid w:val="003767E1"/>
    <w:rsid w:val="003768B4"/>
    <w:rsid w:val="003770FA"/>
    <w:rsid w:val="00377523"/>
    <w:rsid w:val="0037786A"/>
    <w:rsid w:val="00377A0D"/>
    <w:rsid w:val="00377D85"/>
    <w:rsid w:val="00380AC1"/>
    <w:rsid w:val="003814A5"/>
    <w:rsid w:val="00381636"/>
    <w:rsid w:val="003816B6"/>
    <w:rsid w:val="003816E0"/>
    <w:rsid w:val="00381CDE"/>
    <w:rsid w:val="003820AE"/>
    <w:rsid w:val="00382B20"/>
    <w:rsid w:val="00383035"/>
    <w:rsid w:val="003831EA"/>
    <w:rsid w:val="0038410B"/>
    <w:rsid w:val="003848AE"/>
    <w:rsid w:val="00384FB5"/>
    <w:rsid w:val="0038523D"/>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6F4"/>
    <w:rsid w:val="00391811"/>
    <w:rsid w:val="003919CA"/>
    <w:rsid w:val="00391B50"/>
    <w:rsid w:val="00391CA7"/>
    <w:rsid w:val="00391ECB"/>
    <w:rsid w:val="00391F2C"/>
    <w:rsid w:val="00392457"/>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4E6"/>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08F"/>
    <w:rsid w:val="003C7AFF"/>
    <w:rsid w:val="003C7BDB"/>
    <w:rsid w:val="003C7FAA"/>
    <w:rsid w:val="003D0010"/>
    <w:rsid w:val="003D009D"/>
    <w:rsid w:val="003D02CC"/>
    <w:rsid w:val="003D34F5"/>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3FDA"/>
    <w:rsid w:val="004043C5"/>
    <w:rsid w:val="00405378"/>
    <w:rsid w:val="00406030"/>
    <w:rsid w:val="004068C4"/>
    <w:rsid w:val="00406B90"/>
    <w:rsid w:val="00406FF6"/>
    <w:rsid w:val="00407EA8"/>
    <w:rsid w:val="00410460"/>
    <w:rsid w:val="00410F76"/>
    <w:rsid w:val="00410F92"/>
    <w:rsid w:val="0041116D"/>
    <w:rsid w:val="00411D25"/>
    <w:rsid w:val="00412055"/>
    <w:rsid w:val="004124B4"/>
    <w:rsid w:val="0041275B"/>
    <w:rsid w:val="00413191"/>
    <w:rsid w:val="004132AD"/>
    <w:rsid w:val="004135C0"/>
    <w:rsid w:val="00413773"/>
    <w:rsid w:val="00413F1B"/>
    <w:rsid w:val="00414BB7"/>
    <w:rsid w:val="00416329"/>
    <w:rsid w:val="0041632B"/>
    <w:rsid w:val="00416461"/>
    <w:rsid w:val="004164EA"/>
    <w:rsid w:val="00417875"/>
    <w:rsid w:val="00417A61"/>
    <w:rsid w:val="00417D5E"/>
    <w:rsid w:val="00420184"/>
    <w:rsid w:val="004211CC"/>
    <w:rsid w:val="004216DC"/>
    <w:rsid w:val="00421D4B"/>
    <w:rsid w:val="00422116"/>
    <w:rsid w:val="0042253D"/>
    <w:rsid w:val="00422A9C"/>
    <w:rsid w:val="00423028"/>
    <w:rsid w:val="004234F8"/>
    <w:rsid w:val="004236D9"/>
    <w:rsid w:val="00423743"/>
    <w:rsid w:val="00423DD5"/>
    <w:rsid w:val="00424116"/>
    <w:rsid w:val="004242F4"/>
    <w:rsid w:val="0042438F"/>
    <w:rsid w:val="0042451A"/>
    <w:rsid w:val="00424650"/>
    <w:rsid w:val="00424B0B"/>
    <w:rsid w:val="004252DD"/>
    <w:rsid w:val="00425646"/>
    <w:rsid w:val="00426049"/>
    <w:rsid w:val="00426116"/>
    <w:rsid w:val="004264EA"/>
    <w:rsid w:val="0042689A"/>
    <w:rsid w:val="00430423"/>
    <w:rsid w:val="004307A4"/>
    <w:rsid w:val="00430813"/>
    <w:rsid w:val="004309AE"/>
    <w:rsid w:val="00431527"/>
    <w:rsid w:val="004319EE"/>
    <w:rsid w:val="00431C03"/>
    <w:rsid w:val="0043203B"/>
    <w:rsid w:val="00432621"/>
    <w:rsid w:val="00432AA4"/>
    <w:rsid w:val="00432E7F"/>
    <w:rsid w:val="00433754"/>
    <w:rsid w:val="004339E3"/>
    <w:rsid w:val="00434A8F"/>
    <w:rsid w:val="00434EA3"/>
    <w:rsid w:val="004350DC"/>
    <w:rsid w:val="00435325"/>
    <w:rsid w:val="004357D8"/>
    <w:rsid w:val="00435AC6"/>
    <w:rsid w:val="00435DDA"/>
    <w:rsid w:val="00436074"/>
    <w:rsid w:val="00437062"/>
    <w:rsid w:val="004375E6"/>
    <w:rsid w:val="00437983"/>
    <w:rsid w:val="00437B7F"/>
    <w:rsid w:val="00437E3E"/>
    <w:rsid w:val="00437E6D"/>
    <w:rsid w:val="0044017A"/>
    <w:rsid w:val="004408EB"/>
    <w:rsid w:val="00440A4C"/>
    <w:rsid w:val="00440F0E"/>
    <w:rsid w:val="0044354A"/>
    <w:rsid w:val="00443B9D"/>
    <w:rsid w:val="00444375"/>
    <w:rsid w:val="004444BA"/>
    <w:rsid w:val="004447C9"/>
    <w:rsid w:val="004458DF"/>
    <w:rsid w:val="00445ADA"/>
    <w:rsid w:val="00445FAD"/>
    <w:rsid w:val="004467F3"/>
    <w:rsid w:val="004469F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01B"/>
    <w:rsid w:val="004572DE"/>
    <w:rsid w:val="00457401"/>
    <w:rsid w:val="00457518"/>
    <w:rsid w:val="00457829"/>
    <w:rsid w:val="00457920"/>
    <w:rsid w:val="004605FC"/>
    <w:rsid w:val="00460812"/>
    <w:rsid w:val="00460CED"/>
    <w:rsid w:val="0046115C"/>
    <w:rsid w:val="0046120C"/>
    <w:rsid w:val="00461B43"/>
    <w:rsid w:val="00461F3D"/>
    <w:rsid w:val="00462880"/>
    <w:rsid w:val="00462D52"/>
    <w:rsid w:val="00463144"/>
    <w:rsid w:val="004633A9"/>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2CD"/>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398"/>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71C"/>
    <w:rsid w:val="0049499C"/>
    <w:rsid w:val="00495105"/>
    <w:rsid w:val="004953C2"/>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1DB"/>
    <w:rsid w:val="004B3671"/>
    <w:rsid w:val="004B378E"/>
    <w:rsid w:val="004B3DCA"/>
    <w:rsid w:val="004B41D1"/>
    <w:rsid w:val="004B44FC"/>
    <w:rsid w:val="004B4838"/>
    <w:rsid w:val="004B4874"/>
    <w:rsid w:val="004B4F3B"/>
    <w:rsid w:val="004B4F63"/>
    <w:rsid w:val="004B5F85"/>
    <w:rsid w:val="004B6B4F"/>
    <w:rsid w:val="004B7076"/>
    <w:rsid w:val="004B78D8"/>
    <w:rsid w:val="004B7B11"/>
    <w:rsid w:val="004C0085"/>
    <w:rsid w:val="004C0267"/>
    <w:rsid w:val="004C052E"/>
    <w:rsid w:val="004C06F3"/>
    <w:rsid w:val="004C0839"/>
    <w:rsid w:val="004C0B99"/>
    <w:rsid w:val="004C1130"/>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9B9"/>
    <w:rsid w:val="004C6D0B"/>
    <w:rsid w:val="004C781B"/>
    <w:rsid w:val="004C7837"/>
    <w:rsid w:val="004C7BB9"/>
    <w:rsid w:val="004C7D97"/>
    <w:rsid w:val="004C7F62"/>
    <w:rsid w:val="004C7FBE"/>
    <w:rsid w:val="004D02D4"/>
    <w:rsid w:val="004D0501"/>
    <w:rsid w:val="004D0752"/>
    <w:rsid w:val="004D078F"/>
    <w:rsid w:val="004D0985"/>
    <w:rsid w:val="004D0DF1"/>
    <w:rsid w:val="004D1115"/>
    <w:rsid w:val="004D1295"/>
    <w:rsid w:val="004D12C4"/>
    <w:rsid w:val="004D130C"/>
    <w:rsid w:val="004D1B39"/>
    <w:rsid w:val="004D1CA5"/>
    <w:rsid w:val="004D2222"/>
    <w:rsid w:val="004D273D"/>
    <w:rsid w:val="004D2871"/>
    <w:rsid w:val="004D2A3C"/>
    <w:rsid w:val="004D2DED"/>
    <w:rsid w:val="004D3CDB"/>
    <w:rsid w:val="004D3F67"/>
    <w:rsid w:val="004D52B6"/>
    <w:rsid w:val="004D53DE"/>
    <w:rsid w:val="004D601B"/>
    <w:rsid w:val="004D6293"/>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292"/>
    <w:rsid w:val="004E4C88"/>
    <w:rsid w:val="004E4DA3"/>
    <w:rsid w:val="004E5650"/>
    <w:rsid w:val="004E59DE"/>
    <w:rsid w:val="004E5CA0"/>
    <w:rsid w:val="004E63D7"/>
    <w:rsid w:val="004E641A"/>
    <w:rsid w:val="004E652E"/>
    <w:rsid w:val="004E66CF"/>
    <w:rsid w:val="004E68BD"/>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27CF"/>
    <w:rsid w:val="00503873"/>
    <w:rsid w:val="00503BCB"/>
    <w:rsid w:val="00503FB5"/>
    <w:rsid w:val="005043BF"/>
    <w:rsid w:val="00504518"/>
    <w:rsid w:val="00504BC7"/>
    <w:rsid w:val="00504EEE"/>
    <w:rsid w:val="00505151"/>
    <w:rsid w:val="005052DB"/>
    <w:rsid w:val="0050564D"/>
    <w:rsid w:val="0050598A"/>
    <w:rsid w:val="00505D98"/>
    <w:rsid w:val="00505D9A"/>
    <w:rsid w:val="00507318"/>
    <w:rsid w:val="00507461"/>
    <w:rsid w:val="00507FC3"/>
    <w:rsid w:val="00510190"/>
    <w:rsid w:val="005101C3"/>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E01"/>
    <w:rsid w:val="00526F59"/>
    <w:rsid w:val="005270EB"/>
    <w:rsid w:val="005273D2"/>
    <w:rsid w:val="005274CB"/>
    <w:rsid w:val="0052759F"/>
    <w:rsid w:val="00527C61"/>
    <w:rsid w:val="00527D75"/>
    <w:rsid w:val="005301AB"/>
    <w:rsid w:val="0053047E"/>
    <w:rsid w:val="00530527"/>
    <w:rsid w:val="00530980"/>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2C"/>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03F"/>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0BEA"/>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86E"/>
    <w:rsid w:val="00587AA7"/>
    <w:rsid w:val="005901B7"/>
    <w:rsid w:val="005901E8"/>
    <w:rsid w:val="00590365"/>
    <w:rsid w:val="00590AF6"/>
    <w:rsid w:val="005915D5"/>
    <w:rsid w:val="005917D1"/>
    <w:rsid w:val="005918AF"/>
    <w:rsid w:val="005918B2"/>
    <w:rsid w:val="005918D8"/>
    <w:rsid w:val="00592372"/>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5E1"/>
    <w:rsid w:val="005A4806"/>
    <w:rsid w:val="005A51DC"/>
    <w:rsid w:val="005A58CC"/>
    <w:rsid w:val="005A5F07"/>
    <w:rsid w:val="005A603D"/>
    <w:rsid w:val="005A60BF"/>
    <w:rsid w:val="005A6A37"/>
    <w:rsid w:val="005A7895"/>
    <w:rsid w:val="005A7A37"/>
    <w:rsid w:val="005A7D84"/>
    <w:rsid w:val="005B00B3"/>
    <w:rsid w:val="005B027E"/>
    <w:rsid w:val="005B02F8"/>
    <w:rsid w:val="005B0358"/>
    <w:rsid w:val="005B04B7"/>
    <w:rsid w:val="005B0673"/>
    <w:rsid w:val="005B073D"/>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94F"/>
    <w:rsid w:val="005B7FD6"/>
    <w:rsid w:val="005C006D"/>
    <w:rsid w:val="005C0167"/>
    <w:rsid w:val="005C04C4"/>
    <w:rsid w:val="005C0787"/>
    <w:rsid w:val="005C0DAB"/>
    <w:rsid w:val="005C0EF3"/>
    <w:rsid w:val="005C0F7C"/>
    <w:rsid w:val="005C126A"/>
    <w:rsid w:val="005C1B49"/>
    <w:rsid w:val="005C24FA"/>
    <w:rsid w:val="005C2624"/>
    <w:rsid w:val="005C320C"/>
    <w:rsid w:val="005C3781"/>
    <w:rsid w:val="005C3B11"/>
    <w:rsid w:val="005C3D94"/>
    <w:rsid w:val="005C434B"/>
    <w:rsid w:val="005C48D8"/>
    <w:rsid w:val="005C4B3A"/>
    <w:rsid w:val="005C4CFC"/>
    <w:rsid w:val="005C510B"/>
    <w:rsid w:val="005C57E3"/>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D0A"/>
    <w:rsid w:val="005D6463"/>
    <w:rsid w:val="005D6ED8"/>
    <w:rsid w:val="005D712A"/>
    <w:rsid w:val="005D72ED"/>
    <w:rsid w:val="005D74DF"/>
    <w:rsid w:val="005D7E93"/>
    <w:rsid w:val="005E170A"/>
    <w:rsid w:val="005E1AAB"/>
    <w:rsid w:val="005E20F7"/>
    <w:rsid w:val="005E243E"/>
    <w:rsid w:val="005E26B2"/>
    <w:rsid w:val="005E33CE"/>
    <w:rsid w:val="005E3F1A"/>
    <w:rsid w:val="005E429F"/>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FB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01"/>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837"/>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543"/>
    <w:rsid w:val="00616A98"/>
    <w:rsid w:val="00617006"/>
    <w:rsid w:val="00617472"/>
    <w:rsid w:val="0061751D"/>
    <w:rsid w:val="0061787D"/>
    <w:rsid w:val="0062006A"/>
    <w:rsid w:val="0062063E"/>
    <w:rsid w:val="00620C3F"/>
    <w:rsid w:val="00620D6A"/>
    <w:rsid w:val="0062141B"/>
    <w:rsid w:val="00621497"/>
    <w:rsid w:val="00621B59"/>
    <w:rsid w:val="006222D6"/>
    <w:rsid w:val="006222F6"/>
    <w:rsid w:val="00622863"/>
    <w:rsid w:val="0062297B"/>
    <w:rsid w:val="00622A16"/>
    <w:rsid w:val="00623795"/>
    <w:rsid w:val="00623874"/>
    <w:rsid w:val="006241FA"/>
    <w:rsid w:val="006244CC"/>
    <w:rsid w:val="00624C96"/>
    <w:rsid w:val="00624FA0"/>
    <w:rsid w:val="00625330"/>
    <w:rsid w:val="0062631B"/>
    <w:rsid w:val="0062634E"/>
    <w:rsid w:val="006264F8"/>
    <w:rsid w:val="00626844"/>
    <w:rsid w:val="00626EA6"/>
    <w:rsid w:val="00626EF1"/>
    <w:rsid w:val="00627A3A"/>
    <w:rsid w:val="00627C61"/>
    <w:rsid w:val="00627FF7"/>
    <w:rsid w:val="006300A3"/>
    <w:rsid w:val="0063052E"/>
    <w:rsid w:val="006307BA"/>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2C6"/>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0D52"/>
    <w:rsid w:val="00650EBA"/>
    <w:rsid w:val="00651791"/>
    <w:rsid w:val="006520C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2C4F"/>
    <w:rsid w:val="00663048"/>
    <w:rsid w:val="00663652"/>
    <w:rsid w:val="00663D28"/>
    <w:rsid w:val="00664045"/>
    <w:rsid w:val="006644BD"/>
    <w:rsid w:val="006647AB"/>
    <w:rsid w:val="006647C5"/>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7D5"/>
    <w:rsid w:val="00680DD8"/>
    <w:rsid w:val="00680EAC"/>
    <w:rsid w:val="00681C7C"/>
    <w:rsid w:val="00681E55"/>
    <w:rsid w:val="0068254F"/>
    <w:rsid w:val="00682645"/>
    <w:rsid w:val="00682ED8"/>
    <w:rsid w:val="00682F51"/>
    <w:rsid w:val="00683B19"/>
    <w:rsid w:val="0068403A"/>
    <w:rsid w:val="006840EA"/>
    <w:rsid w:val="00685A4C"/>
    <w:rsid w:val="00685E97"/>
    <w:rsid w:val="006865D0"/>
    <w:rsid w:val="00687192"/>
    <w:rsid w:val="006873AC"/>
    <w:rsid w:val="006875A6"/>
    <w:rsid w:val="00687E11"/>
    <w:rsid w:val="00687ED8"/>
    <w:rsid w:val="00687EE4"/>
    <w:rsid w:val="006900BC"/>
    <w:rsid w:val="006908C1"/>
    <w:rsid w:val="00690DB9"/>
    <w:rsid w:val="00690EE6"/>
    <w:rsid w:val="00691137"/>
    <w:rsid w:val="00691279"/>
    <w:rsid w:val="006919C4"/>
    <w:rsid w:val="00691EE9"/>
    <w:rsid w:val="00691F53"/>
    <w:rsid w:val="0069218D"/>
    <w:rsid w:val="006921BC"/>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3952"/>
    <w:rsid w:val="006B45BF"/>
    <w:rsid w:val="006B4674"/>
    <w:rsid w:val="006B483C"/>
    <w:rsid w:val="006B4AC7"/>
    <w:rsid w:val="006B50CA"/>
    <w:rsid w:val="006B52CB"/>
    <w:rsid w:val="006B5546"/>
    <w:rsid w:val="006B5612"/>
    <w:rsid w:val="006B5615"/>
    <w:rsid w:val="006B5EDB"/>
    <w:rsid w:val="006B5F7F"/>
    <w:rsid w:val="006B7552"/>
    <w:rsid w:val="006B7779"/>
    <w:rsid w:val="006B7E0B"/>
    <w:rsid w:val="006B7E37"/>
    <w:rsid w:val="006B7EF9"/>
    <w:rsid w:val="006C0BC7"/>
    <w:rsid w:val="006C10F2"/>
    <w:rsid w:val="006C11F5"/>
    <w:rsid w:val="006C1454"/>
    <w:rsid w:val="006C179B"/>
    <w:rsid w:val="006C18C6"/>
    <w:rsid w:val="006C247D"/>
    <w:rsid w:val="006C2B04"/>
    <w:rsid w:val="006C2F20"/>
    <w:rsid w:val="006C30BA"/>
    <w:rsid w:val="006C3663"/>
    <w:rsid w:val="006C36F9"/>
    <w:rsid w:val="006C3979"/>
    <w:rsid w:val="006C3B4B"/>
    <w:rsid w:val="006C3EE8"/>
    <w:rsid w:val="006C3F67"/>
    <w:rsid w:val="006C41C8"/>
    <w:rsid w:val="006C438A"/>
    <w:rsid w:val="006C451E"/>
    <w:rsid w:val="006C4527"/>
    <w:rsid w:val="006C4696"/>
    <w:rsid w:val="006C5618"/>
    <w:rsid w:val="006C5B03"/>
    <w:rsid w:val="006C6171"/>
    <w:rsid w:val="006C6372"/>
    <w:rsid w:val="006C64D9"/>
    <w:rsid w:val="006C71CB"/>
    <w:rsid w:val="006C734D"/>
    <w:rsid w:val="006C7D6B"/>
    <w:rsid w:val="006D0EDC"/>
    <w:rsid w:val="006D151A"/>
    <w:rsid w:val="006D1583"/>
    <w:rsid w:val="006D192E"/>
    <w:rsid w:val="006D1DE9"/>
    <w:rsid w:val="006D26F3"/>
    <w:rsid w:val="006D2EA6"/>
    <w:rsid w:val="006D39A0"/>
    <w:rsid w:val="006D514F"/>
    <w:rsid w:val="006D543A"/>
    <w:rsid w:val="006D5BD7"/>
    <w:rsid w:val="006D5EEF"/>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73B"/>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905"/>
    <w:rsid w:val="006F680A"/>
    <w:rsid w:val="006F7545"/>
    <w:rsid w:val="006F757C"/>
    <w:rsid w:val="006F77DD"/>
    <w:rsid w:val="006F7F81"/>
    <w:rsid w:val="00700900"/>
    <w:rsid w:val="00700F76"/>
    <w:rsid w:val="0070126A"/>
    <w:rsid w:val="00701504"/>
    <w:rsid w:val="0070260D"/>
    <w:rsid w:val="007026D9"/>
    <w:rsid w:val="007026DE"/>
    <w:rsid w:val="00703847"/>
    <w:rsid w:val="00703E7C"/>
    <w:rsid w:val="00704204"/>
    <w:rsid w:val="0070467D"/>
    <w:rsid w:val="00704F2E"/>
    <w:rsid w:val="0070500D"/>
    <w:rsid w:val="00705153"/>
    <w:rsid w:val="0070518E"/>
    <w:rsid w:val="0070597C"/>
    <w:rsid w:val="007060B1"/>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288"/>
    <w:rsid w:val="0072337E"/>
    <w:rsid w:val="00723ABD"/>
    <w:rsid w:val="007241DA"/>
    <w:rsid w:val="007241F3"/>
    <w:rsid w:val="00724848"/>
    <w:rsid w:val="00724895"/>
    <w:rsid w:val="00725042"/>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72"/>
    <w:rsid w:val="007340AC"/>
    <w:rsid w:val="00734B64"/>
    <w:rsid w:val="0073522C"/>
    <w:rsid w:val="007358CE"/>
    <w:rsid w:val="00735CBD"/>
    <w:rsid w:val="00736D70"/>
    <w:rsid w:val="00736FCE"/>
    <w:rsid w:val="00737474"/>
    <w:rsid w:val="00737596"/>
    <w:rsid w:val="00737872"/>
    <w:rsid w:val="00737BF6"/>
    <w:rsid w:val="00740F84"/>
    <w:rsid w:val="00741824"/>
    <w:rsid w:val="00741B3F"/>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0D0E"/>
    <w:rsid w:val="00751077"/>
    <w:rsid w:val="007510E3"/>
    <w:rsid w:val="00751140"/>
    <w:rsid w:val="00751BCD"/>
    <w:rsid w:val="00752330"/>
    <w:rsid w:val="00753EF5"/>
    <w:rsid w:val="00753FC2"/>
    <w:rsid w:val="00754531"/>
    <w:rsid w:val="00754603"/>
    <w:rsid w:val="007547CB"/>
    <w:rsid w:val="00754A47"/>
    <w:rsid w:val="00754B61"/>
    <w:rsid w:val="00755784"/>
    <w:rsid w:val="0075616A"/>
    <w:rsid w:val="0075628E"/>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95F"/>
    <w:rsid w:val="00771F85"/>
    <w:rsid w:val="00772739"/>
    <w:rsid w:val="007727F1"/>
    <w:rsid w:val="00772E8B"/>
    <w:rsid w:val="00773493"/>
    <w:rsid w:val="0077417B"/>
    <w:rsid w:val="00774ABA"/>
    <w:rsid w:val="00774BC3"/>
    <w:rsid w:val="00774E96"/>
    <w:rsid w:val="00775A4C"/>
    <w:rsid w:val="00775D71"/>
    <w:rsid w:val="00775EC6"/>
    <w:rsid w:val="0077730A"/>
    <w:rsid w:val="007774AA"/>
    <w:rsid w:val="00777D1F"/>
    <w:rsid w:val="007806B5"/>
    <w:rsid w:val="00781FDE"/>
    <w:rsid w:val="0078216F"/>
    <w:rsid w:val="00782194"/>
    <w:rsid w:val="00782477"/>
    <w:rsid w:val="007827FE"/>
    <w:rsid w:val="0078359B"/>
    <w:rsid w:val="00783B30"/>
    <w:rsid w:val="0078489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69"/>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E21"/>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3E47"/>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09B"/>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5FD"/>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00B"/>
    <w:rsid w:val="007F180E"/>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813"/>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4D6F"/>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597"/>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9E9"/>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458"/>
    <w:rsid w:val="0086357F"/>
    <w:rsid w:val="0086389C"/>
    <w:rsid w:val="008647A8"/>
    <w:rsid w:val="0086518A"/>
    <w:rsid w:val="00865AC4"/>
    <w:rsid w:val="00865AE7"/>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B93"/>
    <w:rsid w:val="008B2CEC"/>
    <w:rsid w:val="008B2F23"/>
    <w:rsid w:val="008B2F91"/>
    <w:rsid w:val="008B30B2"/>
    <w:rsid w:val="008B3851"/>
    <w:rsid w:val="008B38F6"/>
    <w:rsid w:val="008B3953"/>
    <w:rsid w:val="008B47E9"/>
    <w:rsid w:val="008B4821"/>
    <w:rsid w:val="008B4F70"/>
    <w:rsid w:val="008B5421"/>
    <w:rsid w:val="008B5B56"/>
    <w:rsid w:val="008B5F45"/>
    <w:rsid w:val="008B6415"/>
    <w:rsid w:val="008B658A"/>
    <w:rsid w:val="008B68AA"/>
    <w:rsid w:val="008B69F3"/>
    <w:rsid w:val="008B710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AF2"/>
    <w:rsid w:val="008C5C98"/>
    <w:rsid w:val="008C6AF0"/>
    <w:rsid w:val="008C6C5D"/>
    <w:rsid w:val="008C74BC"/>
    <w:rsid w:val="008C7630"/>
    <w:rsid w:val="008C789F"/>
    <w:rsid w:val="008C7A27"/>
    <w:rsid w:val="008D04AF"/>
    <w:rsid w:val="008D09BA"/>
    <w:rsid w:val="008D11C1"/>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0983"/>
    <w:rsid w:val="008F1835"/>
    <w:rsid w:val="008F1B97"/>
    <w:rsid w:val="008F2067"/>
    <w:rsid w:val="008F21A8"/>
    <w:rsid w:val="008F2210"/>
    <w:rsid w:val="008F25C8"/>
    <w:rsid w:val="008F2C8F"/>
    <w:rsid w:val="008F2F77"/>
    <w:rsid w:val="008F324F"/>
    <w:rsid w:val="008F33C9"/>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C20"/>
    <w:rsid w:val="009012C8"/>
    <w:rsid w:val="00901360"/>
    <w:rsid w:val="00901616"/>
    <w:rsid w:val="00901CC9"/>
    <w:rsid w:val="00901FB8"/>
    <w:rsid w:val="009022AF"/>
    <w:rsid w:val="00902F13"/>
    <w:rsid w:val="00902FB3"/>
    <w:rsid w:val="0090321E"/>
    <w:rsid w:val="009032E8"/>
    <w:rsid w:val="009033DE"/>
    <w:rsid w:val="0090341D"/>
    <w:rsid w:val="00903506"/>
    <w:rsid w:val="0090445D"/>
    <w:rsid w:val="0090465B"/>
    <w:rsid w:val="009051DD"/>
    <w:rsid w:val="009057F2"/>
    <w:rsid w:val="00906A27"/>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B5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8CA"/>
    <w:rsid w:val="00951B74"/>
    <w:rsid w:val="009523A3"/>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8DA"/>
    <w:rsid w:val="00973A39"/>
    <w:rsid w:val="00973DA9"/>
    <w:rsid w:val="00974042"/>
    <w:rsid w:val="009743B4"/>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1DB"/>
    <w:rsid w:val="009879F6"/>
    <w:rsid w:val="00990C53"/>
    <w:rsid w:val="00990CD0"/>
    <w:rsid w:val="00991999"/>
    <w:rsid w:val="00991B62"/>
    <w:rsid w:val="00991E9B"/>
    <w:rsid w:val="00992BB1"/>
    <w:rsid w:val="009931DF"/>
    <w:rsid w:val="0099395A"/>
    <w:rsid w:val="009946EF"/>
    <w:rsid w:val="00994728"/>
    <w:rsid w:val="0099529E"/>
    <w:rsid w:val="00995FB1"/>
    <w:rsid w:val="009960BE"/>
    <w:rsid w:val="009961AD"/>
    <w:rsid w:val="00996A1B"/>
    <w:rsid w:val="00997790"/>
    <w:rsid w:val="0099780E"/>
    <w:rsid w:val="009978A5"/>
    <w:rsid w:val="0099794D"/>
    <w:rsid w:val="009A05A5"/>
    <w:rsid w:val="009A0A98"/>
    <w:rsid w:val="009A1918"/>
    <w:rsid w:val="009A1B42"/>
    <w:rsid w:val="009A1F74"/>
    <w:rsid w:val="009A21B6"/>
    <w:rsid w:val="009A22AE"/>
    <w:rsid w:val="009A2576"/>
    <w:rsid w:val="009A2882"/>
    <w:rsid w:val="009A2D61"/>
    <w:rsid w:val="009A36CD"/>
    <w:rsid w:val="009A394B"/>
    <w:rsid w:val="009A3E0B"/>
    <w:rsid w:val="009A4078"/>
    <w:rsid w:val="009A471E"/>
    <w:rsid w:val="009A4726"/>
    <w:rsid w:val="009A491E"/>
    <w:rsid w:val="009A4BF4"/>
    <w:rsid w:val="009A4E4E"/>
    <w:rsid w:val="009A511E"/>
    <w:rsid w:val="009A527B"/>
    <w:rsid w:val="009A59D7"/>
    <w:rsid w:val="009A657F"/>
    <w:rsid w:val="009A69B3"/>
    <w:rsid w:val="009A6EF0"/>
    <w:rsid w:val="009A7DDE"/>
    <w:rsid w:val="009B00FA"/>
    <w:rsid w:val="009B02D9"/>
    <w:rsid w:val="009B02E2"/>
    <w:rsid w:val="009B0311"/>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5FF8"/>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430"/>
    <w:rsid w:val="009D4507"/>
    <w:rsid w:val="009D471C"/>
    <w:rsid w:val="009D4A58"/>
    <w:rsid w:val="009D5601"/>
    <w:rsid w:val="009D570B"/>
    <w:rsid w:val="009D5B56"/>
    <w:rsid w:val="009D5DF7"/>
    <w:rsid w:val="009D6B75"/>
    <w:rsid w:val="009D6D8C"/>
    <w:rsid w:val="009D6FC5"/>
    <w:rsid w:val="009D78B6"/>
    <w:rsid w:val="009D7FB6"/>
    <w:rsid w:val="009D7FC0"/>
    <w:rsid w:val="009E0198"/>
    <w:rsid w:val="009E02E2"/>
    <w:rsid w:val="009E08B6"/>
    <w:rsid w:val="009E10FD"/>
    <w:rsid w:val="009E1B12"/>
    <w:rsid w:val="009E1E8B"/>
    <w:rsid w:val="009E21CF"/>
    <w:rsid w:val="009E254B"/>
    <w:rsid w:val="009E25DD"/>
    <w:rsid w:val="009E2C61"/>
    <w:rsid w:val="009E2EBD"/>
    <w:rsid w:val="009E3674"/>
    <w:rsid w:val="009E37A3"/>
    <w:rsid w:val="009E3A17"/>
    <w:rsid w:val="009E3AAD"/>
    <w:rsid w:val="009E3B69"/>
    <w:rsid w:val="009E41BD"/>
    <w:rsid w:val="009E49FB"/>
    <w:rsid w:val="009E4FE2"/>
    <w:rsid w:val="009E55C5"/>
    <w:rsid w:val="009E5B40"/>
    <w:rsid w:val="009E6AC5"/>
    <w:rsid w:val="009E6F95"/>
    <w:rsid w:val="009E7094"/>
    <w:rsid w:val="009E7BE7"/>
    <w:rsid w:val="009E7BEB"/>
    <w:rsid w:val="009F00FF"/>
    <w:rsid w:val="009F03C6"/>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115"/>
    <w:rsid w:val="00A0475A"/>
    <w:rsid w:val="00A054ED"/>
    <w:rsid w:val="00A05588"/>
    <w:rsid w:val="00A05A49"/>
    <w:rsid w:val="00A061B6"/>
    <w:rsid w:val="00A06D6C"/>
    <w:rsid w:val="00A06E27"/>
    <w:rsid w:val="00A0751D"/>
    <w:rsid w:val="00A07726"/>
    <w:rsid w:val="00A07AD2"/>
    <w:rsid w:val="00A107B5"/>
    <w:rsid w:val="00A10E85"/>
    <w:rsid w:val="00A10FAB"/>
    <w:rsid w:val="00A11495"/>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29A"/>
    <w:rsid w:val="00A16678"/>
    <w:rsid w:val="00A168E2"/>
    <w:rsid w:val="00A21831"/>
    <w:rsid w:val="00A21FB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27EED"/>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95"/>
    <w:rsid w:val="00A37084"/>
    <w:rsid w:val="00A370FF"/>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99"/>
    <w:rsid w:val="00A477C4"/>
    <w:rsid w:val="00A47A75"/>
    <w:rsid w:val="00A47BDC"/>
    <w:rsid w:val="00A5017C"/>
    <w:rsid w:val="00A50216"/>
    <w:rsid w:val="00A513F7"/>
    <w:rsid w:val="00A520CE"/>
    <w:rsid w:val="00A52C15"/>
    <w:rsid w:val="00A52C74"/>
    <w:rsid w:val="00A538FE"/>
    <w:rsid w:val="00A53A90"/>
    <w:rsid w:val="00A53C0E"/>
    <w:rsid w:val="00A53FDF"/>
    <w:rsid w:val="00A54554"/>
    <w:rsid w:val="00A55359"/>
    <w:rsid w:val="00A55406"/>
    <w:rsid w:val="00A555A8"/>
    <w:rsid w:val="00A558C3"/>
    <w:rsid w:val="00A55B0B"/>
    <w:rsid w:val="00A55F8C"/>
    <w:rsid w:val="00A565AD"/>
    <w:rsid w:val="00A56793"/>
    <w:rsid w:val="00A56E3C"/>
    <w:rsid w:val="00A577E8"/>
    <w:rsid w:val="00A602B5"/>
    <w:rsid w:val="00A6172B"/>
    <w:rsid w:val="00A6175A"/>
    <w:rsid w:val="00A61847"/>
    <w:rsid w:val="00A618D4"/>
    <w:rsid w:val="00A620A9"/>
    <w:rsid w:val="00A6243A"/>
    <w:rsid w:val="00A6293D"/>
    <w:rsid w:val="00A62AAC"/>
    <w:rsid w:val="00A633C2"/>
    <w:rsid w:val="00A636B9"/>
    <w:rsid w:val="00A63C8E"/>
    <w:rsid w:val="00A63FFE"/>
    <w:rsid w:val="00A6408C"/>
    <w:rsid w:val="00A6472B"/>
    <w:rsid w:val="00A64AC2"/>
    <w:rsid w:val="00A651DB"/>
    <w:rsid w:val="00A653EB"/>
    <w:rsid w:val="00A65A46"/>
    <w:rsid w:val="00A65D4B"/>
    <w:rsid w:val="00A66456"/>
    <w:rsid w:val="00A66BC8"/>
    <w:rsid w:val="00A67A32"/>
    <w:rsid w:val="00A7016B"/>
    <w:rsid w:val="00A70209"/>
    <w:rsid w:val="00A70AD6"/>
    <w:rsid w:val="00A71635"/>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914"/>
    <w:rsid w:val="00A94CD5"/>
    <w:rsid w:val="00A94D1A"/>
    <w:rsid w:val="00A94E5D"/>
    <w:rsid w:val="00A94F27"/>
    <w:rsid w:val="00A950EC"/>
    <w:rsid w:val="00A95788"/>
    <w:rsid w:val="00A9598B"/>
    <w:rsid w:val="00A95B12"/>
    <w:rsid w:val="00A95C66"/>
    <w:rsid w:val="00A95E22"/>
    <w:rsid w:val="00A95F69"/>
    <w:rsid w:val="00A96BE9"/>
    <w:rsid w:val="00A96DC9"/>
    <w:rsid w:val="00A97386"/>
    <w:rsid w:val="00A975A2"/>
    <w:rsid w:val="00A978BB"/>
    <w:rsid w:val="00A979B7"/>
    <w:rsid w:val="00AA046E"/>
    <w:rsid w:val="00AA09A1"/>
    <w:rsid w:val="00AA0D21"/>
    <w:rsid w:val="00AA0E52"/>
    <w:rsid w:val="00AA100C"/>
    <w:rsid w:val="00AA133F"/>
    <w:rsid w:val="00AA19C6"/>
    <w:rsid w:val="00AA1B7E"/>
    <w:rsid w:val="00AA211D"/>
    <w:rsid w:val="00AA231B"/>
    <w:rsid w:val="00AA2BC2"/>
    <w:rsid w:val="00AA385F"/>
    <w:rsid w:val="00AA39CD"/>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56D"/>
    <w:rsid w:val="00AA77DB"/>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CC0"/>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880"/>
    <w:rsid w:val="00AE1D0D"/>
    <w:rsid w:val="00AE2039"/>
    <w:rsid w:val="00AE329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9B0"/>
    <w:rsid w:val="00AF5D8B"/>
    <w:rsid w:val="00AF62B2"/>
    <w:rsid w:val="00AF65C9"/>
    <w:rsid w:val="00AF6E49"/>
    <w:rsid w:val="00AF6F85"/>
    <w:rsid w:val="00AF769F"/>
    <w:rsid w:val="00B004D2"/>
    <w:rsid w:val="00B00A42"/>
    <w:rsid w:val="00B01585"/>
    <w:rsid w:val="00B0165B"/>
    <w:rsid w:val="00B01BB1"/>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2"/>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528"/>
    <w:rsid w:val="00B208BA"/>
    <w:rsid w:val="00B2116A"/>
    <w:rsid w:val="00B211B4"/>
    <w:rsid w:val="00B21371"/>
    <w:rsid w:val="00B21654"/>
    <w:rsid w:val="00B22223"/>
    <w:rsid w:val="00B22D02"/>
    <w:rsid w:val="00B22DCA"/>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0A"/>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D36"/>
    <w:rsid w:val="00B32E47"/>
    <w:rsid w:val="00B33314"/>
    <w:rsid w:val="00B33D8C"/>
    <w:rsid w:val="00B33E6D"/>
    <w:rsid w:val="00B34178"/>
    <w:rsid w:val="00B341E4"/>
    <w:rsid w:val="00B35414"/>
    <w:rsid w:val="00B35711"/>
    <w:rsid w:val="00B3593D"/>
    <w:rsid w:val="00B35C8C"/>
    <w:rsid w:val="00B35D6E"/>
    <w:rsid w:val="00B36666"/>
    <w:rsid w:val="00B36940"/>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3FBA"/>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5DB"/>
    <w:rsid w:val="00B52673"/>
    <w:rsid w:val="00B531D7"/>
    <w:rsid w:val="00B53623"/>
    <w:rsid w:val="00B5368B"/>
    <w:rsid w:val="00B53DA1"/>
    <w:rsid w:val="00B53E12"/>
    <w:rsid w:val="00B54259"/>
    <w:rsid w:val="00B542C6"/>
    <w:rsid w:val="00B54354"/>
    <w:rsid w:val="00B545BC"/>
    <w:rsid w:val="00B54DC7"/>
    <w:rsid w:val="00B5554E"/>
    <w:rsid w:val="00B55C3E"/>
    <w:rsid w:val="00B55C8D"/>
    <w:rsid w:val="00B55D5C"/>
    <w:rsid w:val="00B563A1"/>
    <w:rsid w:val="00B567BD"/>
    <w:rsid w:val="00B57027"/>
    <w:rsid w:val="00B570F0"/>
    <w:rsid w:val="00B572CB"/>
    <w:rsid w:val="00B609FD"/>
    <w:rsid w:val="00B60DC0"/>
    <w:rsid w:val="00B61918"/>
    <w:rsid w:val="00B61B0B"/>
    <w:rsid w:val="00B62836"/>
    <w:rsid w:val="00B6345D"/>
    <w:rsid w:val="00B63673"/>
    <w:rsid w:val="00B63BC5"/>
    <w:rsid w:val="00B6445C"/>
    <w:rsid w:val="00B64571"/>
    <w:rsid w:val="00B64789"/>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E2D"/>
    <w:rsid w:val="00B73B6A"/>
    <w:rsid w:val="00B73E2E"/>
    <w:rsid w:val="00B74969"/>
    <w:rsid w:val="00B74E47"/>
    <w:rsid w:val="00B7511F"/>
    <w:rsid w:val="00B752F7"/>
    <w:rsid w:val="00B75F77"/>
    <w:rsid w:val="00B76B11"/>
    <w:rsid w:val="00B76F44"/>
    <w:rsid w:val="00B76FF7"/>
    <w:rsid w:val="00B7700A"/>
    <w:rsid w:val="00B77442"/>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502"/>
    <w:rsid w:val="00B82880"/>
    <w:rsid w:val="00B82A11"/>
    <w:rsid w:val="00B82A84"/>
    <w:rsid w:val="00B82C0D"/>
    <w:rsid w:val="00B82F05"/>
    <w:rsid w:val="00B8303D"/>
    <w:rsid w:val="00B833C7"/>
    <w:rsid w:val="00B837B1"/>
    <w:rsid w:val="00B837C6"/>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9"/>
    <w:rsid w:val="00B93F1F"/>
    <w:rsid w:val="00B95E85"/>
    <w:rsid w:val="00B966C9"/>
    <w:rsid w:val="00B97478"/>
    <w:rsid w:val="00B97CCB"/>
    <w:rsid w:val="00B97CE6"/>
    <w:rsid w:val="00BA00B1"/>
    <w:rsid w:val="00BA10B3"/>
    <w:rsid w:val="00BA15B6"/>
    <w:rsid w:val="00BA1DF3"/>
    <w:rsid w:val="00BA20D9"/>
    <w:rsid w:val="00BA2E1D"/>
    <w:rsid w:val="00BA3467"/>
    <w:rsid w:val="00BA3ED4"/>
    <w:rsid w:val="00BA453A"/>
    <w:rsid w:val="00BA4714"/>
    <w:rsid w:val="00BA47D8"/>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697"/>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804"/>
    <w:rsid w:val="00BC03C6"/>
    <w:rsid w:val="00BC06EE"/>
    <w:rsid w:val="00BC0B27"/>
    <w:rsid w:val="00BC1774"/>
    <w:rsid w:val="00BC1DD8"/>
    <w:rsid w:val="00BC1E04"/>
    <w:rsid w:val="00BC25CB"/>
    <w:rsid w:val="00BC27A9"/>
    <w:rsid w:val="00BC2980"/>
    <w:rsid w:val="00BC2FD2"/>
    <w:rsid w:val="00BC34F7"/>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3A9"/>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2EF3"/>
    <w:rsid w:val="00BE357F"/>
    <w:rsid w:val="00BE3B7E"/>
    <w:rsid w:val="00BE3F78"/>
    <w:rsid w:val="00BE445E"/>
    <w:rsid w:val="00BE44B2"/>
    <w:rsid w:val="00BE6F17"/>
    <w:rsid w:val="00BE7ABA"/>
    <w:rsid w:val="00BE7AE5"/>
    <w:rsid w:val="00BE7DE2"/>
    <w:rsid w:val="00BF031D"/>
    <w:rsid w:val="00BF0F16"/>
    <w:rsid w:val="00BF22E1"/>
    <w:rsid w:val="00BF29F6"/>
    <w:rsid w:val="00BF2BA6"/>
    <w:rsid w:val="00BF2C0A"/>
    <w:rsid w:val="00BF33DC"/>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837"/>
    <w:rsid w:val="00C07E71"/>
    <w:rsid w:val="00C106EE"/>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388"/>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179D"/>
    <w:rsid w:val="00C323A9"/>
    <w:rsid w:val="00C32D5B"/>
    <w:rsid w:val="00C335B8"/>
    <w:rsid w:val="00C338C4"/>
    <w:rsid w:val="00C33D35"/>
    <w:rsid w:val="00C34BAD"/>
    <w:rsid w:val="00C35CDE"/>
    <w:rsid w:val="00C35F82"/>
    <w:rsid w:val="00C3649B"/>
    <w:rsid w:val="00C36801"/>
    <w:rsid w:val="00C36BD6"/>
    <w:rsid w:val="00C36C2D"/>
    <w:rsid w:val="00C3707B"/>
    <w:rsid w:val="00C37193"/>
    <w:rsid w:val="00C371A8"/>
    <w:rsid w:val="00C37AA7"/>
    <w:rsid w:val="00C37BAF"/>
    <w:rsid w:val="00C37CDD"/>
    <w:rsid w:val="00C40433"/>
    <w:rsid w:val="00C405E0"/>
    <w:rsid w:val="00C40EF7"/>
    <w:rsid w:val="00C40FFE"/>
    <w:rsid w:val="00C412FC"/>
    <w:rsid w:val="00C4132A"/>
    <w:rsid w:val="00C41A2D"/>
    <w:rsid w:val="00C425EF"/>
    <w:rsid w:val="00C42E9C"/>
    <w:rsid w:val="00C4334F"/>
    <w:rsid w:val="00C433B3"/>
    <w:rsid w:val="00C43F8B"/>
    <w:rsid w:val="00C4463C"/>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5B3"/>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81A"/>
    <w:rsid w:val="00C56380"/>
    <w:rsid w:val="00C56488"/>
    <w:rsid w:val="00C56808"/>
    <w:rsid w:val="00C568A1"/>
    <w:rsid w:val="00C5763D"/>
    <w:rsid w:val="00C57689"/>
    <w:rsid w:val="00C57AD7"/>
    <w:rsid w:val="00C57CB9"/>
    <w:rsid w:val="00C57D6B"/>
    <w:rsid w:val="00C60623"/>
    <w:rsid w:val="00C609B3"/>
    <w:rsid w:val="00C60A38"/>
    <w:rsid w:val="00C615F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064"/>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2CE8"/>
    <w:rsid w:val="00CA3FC8"/>
    <w:rsid w:val="00CA4001"/>
    <w:rsid w:val="00CA41BB"/>
    <w:rsid w:val="00CA4B3E"/>
    <w:rsid w:val="00CA4B8E"/>
    <w:rsid w:val="00CA4DEB"/>
    <w:rsid w:val="00CA4E7F"/>
    <w:rsid w:val="00CA5232"/>
    <w:rsid w:val="00CA5DDC"/>
    <w:rsid w:val="00CA633B"/>
    <w:rsid w:val="00CA6737"/>
    <w:rsid w:val="00CA6A49"/>
    <w:rsid w:val="00CA713D"/>
    <w:rsid w:val="00CA7374"/>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4D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3A8"/>
    <w:rsid w:val="00CD05BF"/>
    <w:rsid w:val="00CD15D6"/>
    <w:rsid w:val="00CD1EDB"/>
    <w:rsid w:val="00CD2666"/>
    <w:rsid w:val="00CD2DA5"/>
    <w:rsid w:val="00CD2E98"/>
    <w:rsid w:val="00CD2F3A"/>
    <w:rsid w:val="00CD3B81"/>
    <w:rsid w:val="00CD42C0"/>
    <w:rsid w:val="00CD4DFD"/>
    <w:rsid w:val="00CD4E1E"/>
    <w:rsid w:val="00CD5590"/>
    <w:rsid w:val="00CD59B6"/>
    <w:rsid w:val="00CD5EAC"/>
    <w:rsid w:val="00CD63E6"/>
    <w:rsid w:val="00CD66A3"/>
    <w:rsid w:val="00CD66ED"/>
    <w:rsid w:val="00CD6B0D"/>
    <w:rsid w:val="00CD6C84"/>
    <w:rsid w:val="00CD6C9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4EF"/>
    <w:rsid w:val="00CE351D"/>
    <w:rsid w:val="00CE3608"/>
    <w:rsid w:val="00CE368B"/>
    <w:rsid w:val="00CE43F7"/>
    <w:rsid w:val="00CE457F"/>
    <w:rsid w:val="00CE4E8D"/>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17D"/>
    <w:rsid w:val="00CF35AF"/>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96F"/>
    <w:rsid w:val="00D01AE2"/>
    <w:rsid w:val="00D01CBD"/>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690"/>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78B"/>
    <w:rsid w:val="00D249BB"/>
    <w:rsid w:val="00D24EE9"/>
    <w:rsid w:val="00D24EFD"/>
    <w:rsid w:val="00D2500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4D3"/>
    <w:rsid w:val="00D4150E"/>
    <w:rsid w:val="00D42589"/>
    <w:rsid w:val="00D4316D"/>
    <w:rsid w:val="00D4375C"/>
    <w:rsid w:val="00D44196"/>
    <w:rsid w:val="00D44384"/>
    <w:rsid w:val="00D44E12"/>
    <w:rsid w:val="00D451E0"/>
    <w:rsid w:val="00D452F8"/>
    <w:rsid w:val="00D454D5"/>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641"/>
    <w:rsid w:val="00D52C1B"/>
    <w:rsid w:val="00D53BB5"/>
    <w:rsid w:val="00D540BE"/>
    <w:rsid w:val="00D547D0"/>
    <w:rsid w:val="00D54BA8"/>
    <w:rsid w:val="00D56103"/>
    <w:rsid w:val="00D56343"/>
    <w:rsid w:val="00D5673D"/>
    <w:rsid w:val="00D56773"/>
    <w:rsid w:val="00D56A71"/>
    <w:rsid w:val="00D56D2A"/>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69B"/>
    <w:rsid w:val="00D67237"/>
    <w:rsid w:val="00D679A6"/>
    <w:rsid w:val="00D704E6"/>
    <w:rsid w:val="00D70A03"/>
    <w:rsid w:val="00D70F01"/>
    <w:rsid w:val="00D71467"/>
    <w:rsid w:val="00D71545"/>
    <w:rsid w:val="00D720FD"/>
    <w:rsid w:val="00D727E3"/>
    <w:rsid w:val="00D72AA6"/>
    <w:rsid w:val="00D72C7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73"/>
    <w:rsid w:val="00D830A8"/>
    <w:rsid w:val="00D832CF"/>
    <w:rsid w:val="00D83858"/>
    <w:rsid w:val="00D83964"/>
    <w:rsid w:val="00D83E08"/>
    <w:rsid w:val="00D84365"/>
    <w:rsid w:val="00D844A8"/>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3D2A"/>
    <w:rsid w:val="00D94663"/>
    <w:rsid w:val="00D94D82"/>
    <w:rsid w:val="00D94EDC"/>
    <w:rsid w:val="00D94EFB"/>
    <w:rsid w:val="00D9556A"/>
    <w:rsid w:val="00D95EBB"/>
    <w:rsid w:val="00D95ECA"/>
    <w:rsid w:val="00D9600C"/>
    <w:rsid w:val="00D96DDC"/>
    <w:rsid w:val="00D96FF9"/>
    <w:rsid w:val="00D97780"/>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AA4"/>
    <w:rsid w:val="00DA4974"/>
    <w:rsid w:val="00DA5F29"/>
    <w:rsid w:val="00DA619A"/>
    <w:rsid w:val="00DA61B5"/>
    <w:rsid w:val="00DA6222"/>
    <w:rsid w:val="00DA6AC2"/>
    <w:rsid w:val="00DA6D3E"/>
    <w:rsid w:val="00DA6FD3"/>
    <w:rsid w:val="00DA7441"/>
    <w:rsid w:val="00DA7B07"/>
    <w:rsid w:val="00DA7E4C"/>
    <w:rsid w:val="00DA7FBA"/>
    <w:rsid w:val="00DB00D2"/>
    <w:rsid w:val="00DB03D0"/>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2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358"/>
    <w:rsid w:val="00DD148E"/>
    <w:rsid w:val="00DD1AF0"/>
    <w:rsid w:val="00DD1C79"/>
    <w:rsid w:val="00DD38C5"/>
    <w:rsid w:val="00DD3D2D"/>
    <w:rsid w:val="00DD3FFC"/>
    <w:rsid w:val="00DD4513"/>
    <w:rsid w:val="00DD4760"/>
    <w:rsid w:val="00DD5042"/>
    <w:rsid w:val="00DD5BF7"/>
    <w:rsid w:val="00DD68F4"/>
    <w:rsid w:val="00DD73DE"/>
    <w:rsid w:val="00DD7913"/>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DCA"/>
    <w:rsid w:val="00DE5E80"/>
    <w:rsid w:val="00DE632D"/>
    <w:rsid w:val="00DE7275"/>
    <w:rsid w:val="00DE7D48"/>
    <w:rsid w:val="00DF0680"/>
    <w:rsid w:val="00DF1561"/>
    <w:rsid w:val="00DF1F5A"/>
    <w:rsid w:val="00DF257F"/>
    <w:rsid w:val="00DF2FEA"/>
    <w:rsid w:val="00DF36D4"/>
    <w:rsid w:val="00DF3C21"/>
    <w:rsid w:val="00DF427E"/>
    <w:rsid w:val="00DF44BA"/>
    <w:rsid w:val="00DF4E77"/>
    <w:rsid w:val="00DF4F72"/>
    <w:rsid w:val="00DF5741"/>
    <w:rsid w:val="00DF6A61"/>
    <w:rsid w:val="00DF7724"/>
    <w:rsid w:val="00E00156"/>
    <w:rsid w:val="00E00CEF"/>
    <w:rsid w:val="00E010E3"/>
    <w:rsid w:val="00E01C66"/>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739"/>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EEF"/>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5BE"/>
    <w:rsid w:val="00E42812"/>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B9E"/>
    <w:rsid w:val="00E56F34"/>
    <w:rsid w:val="00E572F3"/>
    <w:rsid w:val="00E576A7"/>
    <w:rsid w:val="00E57BDC"/>
    <w:rsid w:val="00E57EFD"/>
    <w:rsid w:val="00E6014F"/>
    <w:rsid w:val="00E6094E"/>
    <w:rsid w:val="00E60F08"/>
    <w:rsid w:val="00E61003"/>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61E"/>
    <w:rsid w:val="00E7471D"/>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6E2"/>
    <w:rsid w:val="00E877C8"/>
    <w:rsid w:val="00E9047C"/>
    <w:rsid w:val="00E904EF"/>
    <w:rsid w:val="00E90500"/>
    <w:rsid w:val="00E9178B"/>
    <w:rsid w:val="00E91A34"/>
    <w:rsid w:val="00E92765"/>
    <w:rsid w:val="00E927E7"/>
    <w:rsid w:val="00E92CED"/>
    <w:rsid w:val="00E930F5"/>
    <w:rsid w:val="00E93D1D"/>
    <w:rsid w:val="00E9443C"/>
    <w:rsid w:val="00E94491"/>
    <w:rsid w:val="00E945A1"/>
    <w:rsid w:val="00E94E9C"/>
    <w:rsid w:val="00E95869"/>
    <w:rsid w:val="00E95DC3"/>
    <w:rsid w:val="00E95EA9"/>
    <w:rsid w:val="00E96661"/>
    <w:rsid w:val="00E96F69"/>
    <w:rsid w:val="00E9706B"/>
    <w:rsid w:val="00E9732B"/>
    <w:rsid w:val="00E9781A"/>
    <w:rsid w:val="00E97D6D"/>
    <w:rsid w:val="00EA0654"/>
    <w:rsid w:val="00EA0BF7"/>
    <w:rsid w:val="00EA103F"/>
    <w:rsid w:val="00EA1E67"/>
    <w:rsid w:val="00EA2A31"/>
    <w:rsid w:val="00EA2E65"/>
    <w:rsid w:val="00EA35A2"/>
    <w:rsid w:val="00EA3D42"/>
    <w:rsid w:val="00EA41C8"/>
    <w:rsid w:val="00EA471A"/>
    <w:rsid w:val="00EA4819"/>
    <w:rsid w:val="00EA4A04"/>
    <w:rsid w:val="00EA4A87"/>
    <w:rsid w:val="00EA5B11"/>
    <w:rsid w:val="00EA615D"/>
    <w:rsid w:val="00EA6568"/>
    <w:rsid w:val="00EA6DC4"/>
    <w:rsid w:val="00EA7189"/>
    <w:rsid w:val="00EA75CB"/>
    <w:rsid w:val="00EB0A02"/>
    <w:rsid w:val="00EB214D"/>
    <w:rsid w:val="00EB234F"/>
    <w:rsid w:val="00EB2B04"/>
    <w:rsid w:val="00EB2C10"/>
    <w:rsid w:val="00EB36C9"/>
    <w:rsid w:val="00EB3809"/>
    <w:rsid w:val="00EB3B02"/>
    <w:rsid w:val="00EB3B73"/>
    <w:rsid w:val="00EB3FF9"/>
    <w:rsid w:val="00EB4034"/>
    <w:rsid w:val="00EB4A41"/>
    <w:rsid w:val="00EB4AC4"/>
    <w:rsid w:val="00EB4E29"/>
    <w:rsid w:val="00EB5570"/>
    <w:rsid w:val="00EB61BF"/>
    <w:rsid w:val="00EB6767"/>
    <w:rsid w:val="00EB6AFE"/>
    <w:rsid w:val="00EB6FB1"/>
    <w:rsid w:val="00EB76D5"/>
    <w:rsid w:val="00EC00B1"/>
    <w:rsid w:val="00EC0639"/>
    <w:rsid w:val="00EC075F"/>
    <w:rsid w:val="00EC0E3C"/>
    <w:rsid w:val="00EC1F07"/>
    <w:rsid w:val="00EC25C4"/>
    <w:rsid w:val="00EC25C5"/>
    <w:rsid w:val="00EC2E02"/>
    <w:rsid w:val="00EC2E90"/>
    <w:rsid w:val="00EC34EF"/>
    <w:rsid w:val="00EC3573"/>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974"/>
    <w:rsid w:val="00ED3242"/>
    <w:rsid w:val="00ED34E7"/>
    <w:rsid w:val="00ED355F"/>
    <w:rsid w:val="00ED3979"/>
    <w:rsid w:val="00ED3D6B"/>
    <w:rsid w:val="00ED3ECF"/>
    <w:rsid w:val="00ED43A3"/>
    <w:rsid w:val="00ED49FB"/>
    <w:rsid w:val="00ED4BBA"/>
    <w:rsid w:val="00ED6C55"/>
    <w:rsid w:val="00ED735A"/>
    <w:rsid w:val="00ED75AB"/>
    <w:rsid w:val="00ED7A29"/>
    <w:rsid w:val="00ED7A9F"/>
    <w:rsid w:val="00ED7CC6"/>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4"/>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07ED7"/>
    <w:rsid w:val="00F1036C"/>
    <w:rsid w:val="00F10989"/>
    <w:rsid w:val="00F10C8E"/>
    <w:rsid w:val="00F1143A"/>
    <w:rsid w:val="00F115BE"/>
    <w:rsid w:val="00F11645"/>
    <w:rsid w:val="00F1177C"/>
    <w:rsid w:val="00F135B1"/>
    <w:rsid w:val="00F136DA"/>
    <w:rsid w:val="00F1395D"/>
    <w:rsid w:val="00F13E75"/>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665"/>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B8E"/>
    <w:rsid w:val="00F522B3"/>
    <w:rsid w:val="00F526CF"/>
    <w:rsid w:val="00F52F12"/>
    <w:rsid w:val="00F5308D"/>
    <w:rsid w:val="00F53515"/>
    <w:rsid w:val="00F5355A"/>
    <w:rsid w:val="00F53707"/>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B43"/>
    <w:rsid w:val="00F60C47"/>
    <w:rsid w:val="00F61162"/>
    <w:rsid w:val="00F61D19"/>
    <w:rsid w:val="00F6281B"/>
    <w:rsid w:val="00F62DDE"/>
    <w:rsid w:val="00F630A7"/>
    <w:rsid w:val="00F63175"/>
    <w:rsid w:val="00F6322C"/>
    <w:rsid w:val="00F64487"/>
    <w:rsid w:val="00F644C7"/>
    <w:rsid w:val="00F64F30"/>
    <w:rsid w:val="00F653B0"/>
    <w:rsid w:val="00F656EE"/>
    <w:rsid w:val="00F65AB1"/>
    <w:rsid w:val="00F65B93"/>
    <w:rsid w:val="00F6600E"/>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095"/>
    <w:rsid w:val="00F761C9"/>
    <w:rsid w:val="00F76AE4"/>
    <w:rsid w:val="00F76FD0"/>
    <w:rsid w:val="00F77707"/>
    <w:rsid w:val="00F77DB1"/>
    <w:rsid w:val="00F8088D"/>
    <w:rsid w:val="00F80B72"/>
    <w:rsid w:val="00F80D6F"/>
    <w:rsid w:val="00F80FBE"/>
    <w:rsid w:val="00F81A21"/>
    <w:rsid w:val="00F81F19"/>
    <w:rsid w:val="00F81F59"/>
    <w:rsid w:val="00F82972"/>
    <w:rsid w:val="00F829B5"/>
    <w:rsid w:val="00F830AC"/>
    <w:rsid w:val="00F8388E"/>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647"/>
    <w:rsid w:val="00F9112B"/>
    <w:rsid w:val="00F91467"/>
    <w:rsid w:val="00F91FF8"/>
    <w:rsid w:val="00F9200B"/>
    <w:rsid w:val="00F92039"/>
    <w:rsid w:val="00F9232A"/>
    <w:rsid w:val="00F925D3"/>
    <w:rsid w:val="00F928A6"/>
    <w:rsid w:val="00F930F0"/>
    <w:rsid w:val="00F938B1"/>
    <w:rsid w:val="00F93DBA"/>
    <w:rsid w:val="00F93F9E"/>
    <w:rsid w:val="00F93FB6"/>
    <w:rsid w:val="00F945FE"/>
    <w:rsid w:val="00F946AD"/>
    <w:rsid w:val="00F948BD"/>
    <w:rsid w:val="00F949A9"/>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F1"/>
    <w:rsid w:val="00FC7FCB"/>
    <w:rsid w:val="00FD01B4"/>
    <w:rsid w:val="00FD060B"/>
    <w:rsid w:val="00FD0D1D"/>
    <w:rsid w:val="00FD0F92"/>
    <w:rsid w:val="00FD1145"/>
    <w:rsid w:val="00FD1F76"/>
    <w:rsid w:val="00FD250C"/>
    <w:rsid w:val="00FD2BD2"/>
    <w:rsid w:val="00FD32C2"/>
    <w:rsid w:val="00FD43DB"/>
    <w:rsid w:val="00FD4755"/>
    <w:rsid w:val="00FD571D"/>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E5F"/>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EE87A26"/>
  <w15:chartTrackingRefBased/>
  <w15:docId w15:val="{4BFE2516-5A83-498A-BEF1-444DC233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2E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9871DB"/>
    <w:rPr>
      <w:rFonts w:ascii="Tahoma" w:hAnsi="Tahoma" w:cs="Tahoma"/>
      <w:sz w:val="16"/>
      <w:szCs w:val="16"/>
      <w:lang w:eastAsia="es-ES"/>
    </w:rPr>
  </w:style>
  <w:style w:type="character" w:customStyle="1" w:styleId="EncabezadoCar">
    <w:name w:val="Encabezado Car"/>
    <w:link w:val="Encabezado"/>
    <w:locked/>
    <w:rsid w:val="009871DB"/>
    <w:rPr>
      <w:sz w:val="24"/>
      <w:szCs w:val="24"/>
      <w:lang w:eastAsia="es-ES"/>
    </w:rPr>
  </w:style>
  <w:style w:type="character" w:customStyle="1" w:styleId="TextocomentarioCar">
    <w:name w:val="Texto comentario Car"/>
    <w:basedOn w:val="Fuentedeprrafopredeter"/>
    <w:link w:val="Textocomentario"/>
    <w:rsid w:val="009871DB"/>
    <w:rPr>
      <w:lang w:eastAsia="es-ES"/>
    </w:rPr>
  </w:style>
  <w:style w:type="character" w:customStyle="1" w:styleId="AsuntodelcomentarioCar">
    <w:name w:val="Asunto del comentario Car"/>
    <w:basedOn w:val="TextocomentarioCar"/>
    <w:link w:val="Asuntodelcomentario"/>
    <w:semiHidden/>
    <w:rsid w:val="009871DB"/>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897083529">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7911045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2020329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352584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8709220">
      <w:bodyDiv w:val="1"/>
      <w:marLeft w:val="0"/>
      <w:marRight w:val="0"/>
      <w:marTop w:val="0"/>
      <w:marBottom w:val="0"/>
      <w:divBdr>
        <w:top w:val="none" w:sz="0" w:space="0" w:color="auto"/>
        <w:left w:val="none" w:sz="0" w:space="0" w:color="auto"/>
        <w:bottom w:val="none" w:sz="0" w:space="0" w:color="auto"/>
        <w:right w:val="none" w:sz="0" w:space="0" w:color="auto"/>
      </w:divBdr>
    </w:div>
    <w:div w:id="1244726567">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22082651">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023601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651173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816279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0EBEE-306B-4983-B5E3-8DB2127D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18</Pages>
  <Words>3979</Words>
  <Characters>23129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139</cp:revision>
  <cp:lastPrinted>2022-10-17T19:39:00Z</cp:lastPrinted>
  <dcterms:created xsi:type="dcterms:W3CDTF">2022-09-26T20:43:00Z</dcterms:created>
  <dcterms:modified xsi:type="dcterms:W3CDTF">2022-11-03T22:39:00Z</dcterms:modified>
</cp:coreProperties>
</file>