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55935" w14:textId="48E85FBC" w:rsidR="002F2B58" w:rsidRDefault="00B60BEB" w:rsidP="002F2B58">
      <w:pPr>
        <w:tabs>
          <w:tab w:val="left" w:pos="6946"/>
          <w:tab w:val="left" w:pos="8355"/>
        </w:tabs>
        <w:spacing w:line="240" w:lineRule="auto"/>
        <w:rPr>
          <w:rFonts w:ascii="Arial" w:hAnsi="Arial" w:cs="Arial"/>
          <w:b/>
          <w:sz w:val="24"/>
          <w:szCs w:val="24"/>
        </w:rPr>
      </w:pPr>
      <w:bookmarkStart w:id="0" w:name="_GoBack"/>
      <w:bookmarkEnd w:id="0"/>
      <w:r>
        <w:t xml:space="preserve">  </w:t>
      </w:r>
      <w:r w:rsidR="00412626">
        <w:t xml:space="preserve">   </w:t>
      </w:r>
      <w:r w:rsidR="002F2B58">
        <w:t xml:space="preserve">                  </w:t>
      </w:r>
      <w:r w:rsidR="002F2B58" w:rsidRPr="00E74AA9">
        <w:rPr>
          <w:rFonts w:ascii="Arial" w:hAnsi="Arial" w:cs="Arial"/>
          <w:b/>
          <w:sz w:val="24"/>
          <w:szCs w:val="24"/>
        </w:rPr>
        <w:t xml:space="preserve">     Í N D I C E</w:t>
      </w:r>
      <w:r w:rsidR="002F2B58" w:rsidRPr="00E74AA9">
        <w:rPr>
          <w:rFonts w:ascii="Arial" w:hAnsi="Arial" w:cs="Arial"/>
          <w:b/>
          <w:sz w:val="24"/>
          <w:szCs w:val="24"/>
        </w:rPr>
        <w:tab/>
        <w:t xml:space="preserve">             PÁGINA</w:t>
      </w:r>
    </w:p>
    <w:tbl>
      <w:tblPr>
        <w:tblStyle w:val="Tablaconcuadrcula"/>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92"/>
      </w:tblGrid>
      <w:tr w:rsidR="002F2B58" w:rsidRPr="002F2B58" w14:paraId="04C3FC5F" w14:textId="77777777" w:rsidTr="002F2B58">
        <w:trPr>
          <w:trHeight w:val="262"/>
        </w:trPr>
        <w:tc>
          <w:tcPr>
            <w:tcW w:w="8080" w:type="dxa"/>
          </w:tcPr>
          <w:p w14:paraId="1B165173" w14:textId="77777777" w:rsidR="002F2B58" w:rsidRPr="002F2B58" w:rsidRDefault="002F2B58" w:rsidP="004C3DD3">
            <w:pPr>
              <w:ind w:right="312"/>
              <w:rPr>
                <w:rFonts w:ascii="Arial" w:hAnsi="Arial" w:cs="Arial"/>
                <w:b/>
                <w:sz w:val="24"/>
                <w:szCs w:val="24"/>
              </w:rPr>
            </w:pPr>
            <w:r w:rsidRPr="002F2B58">
              <w:rPr>
                <w:rFonts w:ascii="Arial" w:hAnsi="Arial" w:cs="Arial"/>
                <w:b/>
                <w:sz w:val="24"/>
                <w:szCs w:val="24"/>
              </w:rPr>
              <w:t>INTRODUCCIÓN</w:t>
            </w:r>
          </w:p>
          <w:p w14:paraId="423F6638" w14:textId="77777777" w:rsidR="002F2B58" w:rsidRPr="002F2B58" w:rsidRDefault="002F2B58" w:rsidP="004C3DD3">
            <w:pPr>
              <w:ind w:right="312"/>
              <w:rPr>
                <w:rFonts w:ascii="Arial" w:hAnsi="Arial" w:cs="Arial"/>
                <w:b/>
                <w:sz w:val="20"/>
                <w:szCs w:val="24"/>
              </w:rPr>
            </w:pPr>
          </w:p>
        </w:tc>
        <w:tc>
          <w:tcPr>
            <w:tcW w:w="992" w:type="dxa"/>
          </w:tcPr>
          <w:p w14:paraId="15414A16" w14:textId="77777777" w:rsidR="002F2B58" w:rsidRPr="002F2B58" w:rsidRDefault="002F2B58" w:rsidP="004C3DD3">
            <w:pPr>
              <w:rPr>
                <w:rFonts w:ascii="Arial" w:hAnsi="Arial" w:cs="Arial"/>
                <w:b/>
                <w:sz w:val="24"/>
                <w:szCs w:val="24"/>
              </w:rPr>
            </w:pPr>
            <w:r w:rsidRPr="002F2B58">
              <w:rPr>
                <w:rFonts w:ascii="Arial" w:hAnsi="Arial" w:cs="Arial"/>
                <w:b/>
                <w:sz w:val="24"/>
                <w:szCs w:val="24"/>
              </w:rPr>
              <w:t>2</w:t>
            </w:r>
          </w:p>
        </w:tc>
      </w:tr>
      <w:tr w:rsidR="002F2B58" w:rsidRPr="002F2B58" w14:paraId="4A84AF23" w14:textId="77777777" w:rsidTr="002F2B58">
        <w:trPr>
          <w:trHeight w:val="1122"/>
        </w:trPr>
        <w:tc>
          <w:tcPr>
            <w:tcW w:w="8080" w:type="dxa"/>
            <w:vAlign w:val="center"/>
          </w:tcPr>
          <w:p w14:paraId="6DB57BD6" w14:textId="6390F335" w:rsidR="002F2B58" w:rsidRPr="002F2B58" w:rsidRDefault="00C514EC" w:rsidP="002F2B58">
            <w:pPr>
              <w:pStyle w:val="TDC1"/>
              <w:spacing w:after="0"/>
              <w:jc w:val="both"/>
              <w:rPr>
                <w:rStyle w:val="Hipervnculo"/>
                <w:color w:val="auto"/>
                <w:szCs w:val="24"/>
                <w:u w:val="none"/>
              </w:rPr>
            </w:pPr>
            <w:hyperlink w:anchor="_I._AUDITORÍA_AL" w:history="1">
              <w:r w:rsidR="002F2B58" w:rsidRPr="002F2B58">
                <w:rPr>
                  <w:rStyle w:val="Hipervnculo"/>
                  <w:color w:val="auto"/>
                  <w:szCs w:val="24"/>
                  <w:u w:val="none"/>
                </w:rPr>
                <w:t>I. AUDITORÍA AL DESEMPEÑO DE</w:t>
              </w:r>
              <w:r w:rsidR="00FE1D96">
                <w:rPr>
                  <w:rStyle w:val="Hipervnculo"/>
                  <w:color w:val="auto"/>
                  <w:szCs w:val="24"/>
                  <w:u w:val="none"/>
                </w:rPr>
                <w:t xml:space="preserve"> LAS ACCI</w:t>
              </w:r>
              <w:r w:rsidR="00FD421F">
                <w:rPr>
                  <w:rStyle w:val="Hipervnculo"/>
                  <w:color w:val="auto"/>
                  <w:szCs w:val="24"/>
                  <w:u w:val="none"/>
                </w:rPr>
                <w:t>ONES IMPLEMENTADAS PARA EL FORT</w:t>
              </w:r>
              <w:r w:rsidR="00FE1D96">
                <w:rPr>
                  <w:rStyle w:val="Hipervnculo"/>
                  <w:color w:val="auto"/>
                  <w:szCs w:val="24"/>
                  <w:u w:val="none"/>
                </w:rPr>
                <w:t>ALECIMIENTO DEL PROGRAMA ESTATAL PARA PREVENIR, ATENDER, SANCIONAR Y ERRADICAR LA VIOLENCIA CONTRA LAS MUJERES DE QUINTANA ROO 2018-2022,</w:t>
              </w:r>
              <w:r w:rsidR="002F2B58">
                <w:rPr>
                  <w:rStyle w:val="Hipervnculo"/>
                  <w:color w:val="auto"/>
                  <w:szCs w:val="24"/>
                  <w:u w:val="none"/>
                </w:rPr>
                <w:t xml:space="preserve"> 20-AEMD-C-GOB-0</w:t>
              </w:r>
              <w:r w:rsidR="00FE1D96">
                <w:rPr>
                  <w:rStyle w:val="Hipervnculo"/>
                  <w:color w:val="auto"/>
                  <w:szCs w:val="24"/>
                  <w:u w:val="none"/>
                </w:rPr>
                <w:t>46</w:t>
              </w:r>
              <w:r w:rsidR="002F2B58" w:rsidRPr="002F2B58">
                <w:rPr>
                  <w:rStyle w:val="Hipervnculo"/>
                  <w:color w:val="auto"/>
                  <w:szCs w:val="24"/>
                  <w:u w:val="none"/>
                </w:rPr>
                <w:t>-0</w:t>
              </w:r>
            </w:hyperlink>
            <w:r w:rsidR="00FE1D96">
              <w:rPr>
                <w:rStyle w:val="Hipervnculo"/>
                <w:color w:val="auto"/>
                <w:szCs w:val="24"/>
                <w:u w:val="none"/>
              </w:rPr>
              <w:t>9</w:t>
            </w:r>
            <w:r w:rsidR="002F2B58">
              <w:rPr>
                <w:rStyle w:val="Hipervnculo"/>
                <w:color w:val="auto"/>
                <w:szCs w:val="24"/>
                <w:u w:val="none"/>
              </w:rPr>
              <w:t>3</w:t>
            </w:r>
          </w:p>
          <w:p w14:paraId="665CAAD7" w14:textId="77777777" w:rsidR="002F2B58" w:rsidRPr="002F2B58" w:rsidRDefault="002F2B58" w:rsidP="002F2B58">
            <w:pPr>
              <w:ind w:right="312"/>
              <w:jc w:val="both"/>
              <w:rPr>
                <w:rFonts w:ascii="Arial" w:hAnsi="Arial" w:cs="Arial"/>
                <w:sz w:val="20"/>
                <w:szCs w:val="24"/>
              </w:rPr>
            </w:pPr>
          </w:p>
        </w:tc>
        <w:tc>
          <w:tcPr>
            <w:tcW w:w="992" w:type="dxa"/>
          </w:tcPr>
          <w:p w14:paraId="0C12DBBE" w14:textId="77777777" w:rsidR="002F2B58" w:rsidRPr="002F2B58" w:rsidRDefault="002F2B58" w:rsidP="004C3DD3">
            <w:pPr>
              <w:rPr>
                <w:rFonts w:ascii="Arial" w:hAnsi="Arial" w:cs="Arial"/>
                <w:b/>
                <w:sz w:val="24"/>
                <w:szCs w:val="24"/>
              </w:rPr>
            </w:pPr>
            <w:r w:rsidRPr="002F2B58">
              <w:rPr>
                <w:rFonts w:ascii="Arial" w:hAnsi="Arial" w:cs="Arial"/>
                <w:b/>
                <w:sz w:val="24"/>
                <w:szCs w:val="24"/>
              </w:rPr>
              <w:t>4</w:t>
            </w:r>
          </w:p>
        </w:tc>
      </w:tr>
      <w:tr w:rsidR="002F2B58" w:rsidRPr="002F2B58" w14:paraId="48771250" w14:textId="77777777" w:rsidTr="002F2B58">
        <w:trPr>
          <w:trHeight w:val="20"/>
        </w:trPr>
        <w:tc>
          <w:tcPr>
            <w:tcW w:w="8080" w:type="dxa"/>
          </w:tcPr>
          <w:p w14:paraId="5F3FA482" w14:textId="77777777" w:rsidR="002F2B58" w:rsidRPr="002F2B58" w:rsidRDefault="00C514EC" w:rsidP="004C3DD3">
            <w:pPr>
              <w:ind w:right="312"/>
              <w:rPr>
                <w:rStyle w:val="Hipervnculo"/>
                <w:rFonts w:ascii="Arial" w:hAnsi="Arial" w:cs="Arial"/>
                <w:b/>
                <w:color w:val="auto"/>
                <w:sz w:val="24"/>
                <w:szCs w:val="24"/>
                <w:u w:val="none"/>
              </w:rPr>
            </w:pPr>
            <w:hyperlink w:anchor="_I.1_ANTECEDENTES" w:history="1">
              <w:r w:rsidR="002F2B58" w:rsidRPr="002F2B58">
                <w:rPr>
                  <w:rStyle w:val="Hipervnculo"/>
                  <w:rFonts w:ascii="Arial" w:hAnsi="Arial" w:cs="Arial"/>
                  <w:b/>
                  <w:color w:val="auto"/>
                  <w:sz w:val="24"/>
                  <w:szCs w:val="24"/>
                  <w:u w:val="none"/>
                </w:rPr>
                <w:t>I.1 ANTECEDENTES</w:t>
              </w:r>
            </w:hyperlink>
          </w:p>
          <w:p w14:paraId="2797046B" w14:textId="77777777" w:rsidR="002F2B58" w:rsidRPr="002F2B58" w:rsidRDefault="002F2B58" w:rsidP="004C3DD3">
            <w:pPr>
              <w:ind w:right="312"/>
              <w:rPr>
                <w:rFonts w:ascii="Arial" w:hAnsi="Arial" w:cs="Arial"/>
                <w:b/>
                <w:sz w:val="20"/>
                <w:szCs w:val="24"/>
              </w:rPr>
            </w:pPr>
          </w:p>
        </w:tc>
        <w:tc>
          <w:tcPr>
            <w:tcW w:w="992" w:type="dxa"/>
          </w:tcPr>
          <w:p w14:paraId="679133A4" w14:textId="77777777" w:rsidR="002F2B58" w:rsidRPr="002F2B58" w:rsidRDefault="002F2B58" w:rsidP="004C3DD3">
            <w:pPr>
              <w:rPr>
                <w:rFonts w:ascii="Arial" w:hAnsi="Arial" w:cs="Arial"/>
                <w:b/>
                <w:sz w:val="24"/>
                <w:szCs w:val="24"/>
              </w:rPr>
            </w:pPr>
            <w:r w:rsidRPr="002F2B58">
              <w:rPr>
                <w:rFonts w:ascii="Arial" w:hAnsi="Arial" w:cs="Arial"/>
                <w:b/>
                <w:sz w:val="24"/>
                <w:szCs w:val="24"/>
              </w:rPr>
              <w:t>4</w:t>
            </w:r>
          </w:p>
        </w:tc>
      </w:tr>
      <w:tr w:rsidR="002F2B58" w:rsidRPr="002F2B58" w14:paraId="45589348" w14:textId="77777777" w:rsidTr="002F2B58">
        <w:trPr>
          <w:trHeight w:val="20"/>
        </w:trPr>
        <w:tc>
          <w:tcPr>
            <w:tcW w:w="8080" w:type="dxa"/>
          </w:tcPr>
          <w:p w14:paraId="1B066AF2" w14:textId="77777777" w:rsidR="002F2B58" w:rsidRPr="002F2B58" w:rsidRDefault="00C514EC" w:rsidP="004C3DD3">
            <w:pPr>
              <w:ind w:right="312"/>
              <w:rPr>
                <w:rStyle w:val="Hipervnculo"/>
                <w:rFonts w:ascii="Arial" w:hAnsi="Arial" w:cs="Arial"/>
                <w:b/>
                <w:color w:val="auto"/>
                <w:sz w:val="24"/>
                <w:szCs w:val="24"/>
                <w:u w:val="none"/>
              </w:rPr>
            </w:pPr>
            <w:hyperlink w:anchor="_I.2._ASPECTOS_GENERALES" w:history="1">
              <w:r w:rsidR="002F2B58" w:rsidRPr="002F2B58">
                <w:rPr>
                  <w:rStyle w:val="Hipervnculo"/>
                  <w:rFonts w:ascii="Arial" w:hAnsi="Arial" w:cs="Arial"/>
                  <w:b/>
                  <w:color w:val="auto"/>
                  <w:sz w:val="24"/>
                  <w:szCs w:val="24"/>
                  <w:u w:val="none"/>
                </w:rPr>
                <w:t>I.2. ASPECTOS GENERALES DE AUDITORÍA</w:t>
              </w:r>
            </w:hyperlink>
          </w:p>
          <w:p w14:paraId="60417E42" w14:textId="77777777" w:rsidR="002F2B58" w:rsidRPr="002F2B58" w:rsidRDefault="002F2B58" w:rsidP="004C3DD3">
            <w:pPr>
              <w:ind w:right="312"/>
              <w:rPr>
                <w:rFonts w:ascii="Arial" w:hAnsi="Arial" w:cs="Arial"/>
                <w:b/>
                <w:sz w:val="20"/>
                <w:szCs w:val="24"/>
              </w:rPr>
            </w:pPr>
          </w:p>
        </w:tc>
        <w:tc>
          <w:tcPr>
            <w:tcW w:w="992" w:type="dxa"/>
          </w:tcPr>
          <w:p w14:paraId="4B959A98" w14:textId="6488E460" w:rsidR="002F2B58" w:rsidRPr="002F2B58" w:rsidRDefault="002826F4" w:rsidP="004C3DD3">
            <w:pPr>
              <w:rPr>
                <w:rFonts w:ascii="Arial" w:hAnsi="Arial" w:cs="Arial"/>
                <w:b/>
                <w:sz w:val="24"/>
                <w:szCs w:val="24"/>
              </w:rPr>
            </w:pPr>
            <w:r>
              <w:rPr>
                <w:rFonts w:ascii="Arial" w:hAnsi="Arial" w:cs="Arial"/>
                <w:b/>
                <w:sz w:val="24"/>
                <w:szCs w:val="24"/>
              </w:rPr>
              <w:t>6</w:t>
            </w:r>
          </w:p>
        </w:tc>
      </w:tr>
      <w:tr w:rsidR="002F2B58" w:rsidRPr="002F2B58" w14:paraId="570DC380" w14:textId="77777777" w:rsidTr="002F2B58">
        <w:trPr>
          <w:trHeight w:val="20"/>
        </w:trPr>
        <w:tc>
          <w:tcPr>
            <w:tcW w:w="8080" w:type="dxa"/>
            <w:vAlign w:val="center"/>
          </w:tcPr>
          <w:p w14:paraId="721717BB" w14:textId="77777777" w:rsidR="002F2B58" w:rsidRPr="002F2B58" w:rsidRDefault="002F2B58" w:rsidP="004C3DD3">
            <w:pPr>
              <w:pStyle w:val="TDC1"/>
              <w:spacing w:line="360" w:lineRule="auto"/>
              <w:rPr>
                <w:szCs w:val="24"/>
              </w:rPr>
            </w:pPr>
            <w:r w:rsidRPr="002F2B58">
              <w:rPr>
                <w:szCs w:val="24"/>
              </w:rPr>
              <w:t xml:space="preserve">      </w:t>
            </w:r>
            <w:hyperlink w:anchor="_A._Título_de" w:history="1">
              <w:r w:rsidRPr="002F2B58">
                <w:rPr>
                  <w:rStyle w:val="Hipervnculo"/>
                  <w:color w:val="auto"/>
                  <w:szCs w:val="24"/>
                  <w:u w:val="none"/>
                </w:rPr>
                <w:t>A. Título de la auditoría</w:t>
              </w:r>
            </w:hyperlink>
          </w:p>
        </w:tc>
        <w:tc>
          <w:tcPr>
            <w:tcW w:w="992" w:type="dxa"/>
          </w:tcPr>
          <w:p w14:paraId="7AF65452" w14:textId="51EC8CA0" w:rsidR="002F2B58" w:rsidRPr="002F2B58" w:rsidRDefault="002826F4" w:rsidP="004C3DD3">
            <w:pPr>
              <w:spacing w:line="360" w:lineRule="auto"/>
              <w:rPr>
                <w:rFonts w:ascii="Arial" w:hAnsi="Arial" w:cs="Arial"/>
                <w:b/>
                <w:sz w:val="24"/>
                <w:szCs w:val="24"/>
              </w:rPr>
            </w:pPr>
            <w:r>
              <w:rPr>
                <w:rFonts w:ascii="Arial" w:hAnsi="Arial" w:cs="Arial"/>
                <w:b/>
                <w:sz w:val="24"/>
                <w:szCs w:val="24"/>
              </w:rPr>
              <w:t>6</w:t>
            </w:r>
          </w:p>
        </w:tc>
      </w:tr>
      <w:tr w:rsidR="002F2B58" w:rsidRPr="002F2B58" w14:paraId="23453F11" w14:textId="77777777" w:rsidTr="002F2B58">
        <w:trPr>
          <w:trHeight w:val="20"/>
        </w:trPr>
        <w:tc>
          <w:tcPr>
            <w:tcW w:w="8080" w:type="dxa"/>
            <w:vAlign w:val="center"/>
          </w:tcPr>
          <w:p w14:paraId="4611ED20" w14:textId="77777777" w:rsidR="002F2B58" w:rsidRPr="002F2B58" w:rsidRDefault="002F2B58" w:rsidP="004C3DD3">
            <w:pPr>
              <w:pStyle w:val="TDC1"/>
              <w:spacing w:line="360" w:lineRule="auto"/>
              <w:rPr>
                <w:szCs w:val="24"/>
              </w:rPr>
            </w:pPr>
            <w:r w:rsidRPr="002F2B58">
              <w:rPr>
                <w:szCs w:val="24"/>
              </w:rPr>
              <w:t xml:space="preserve">      B. </w:t>
            </w:r>
            <w:hyperlink w:anchor="_B._Objetivo" w:history="1">
              <w:r w:rsidRPr="002F2B58">
                <w:rPr>
                  <w:rStyle w:val="Hipervnculo"/>
                  <w:color w:val="auto"/>
                  <w:szCs w:val="24"/>
                  <w:u w:val="none"/>
                </w:rPr>
                <w:t>Objetivo</w:t>
              </w:r>
            </w:hyperlink>
          </w:p>
        </w:tc>
        <w:tc>
          <w:tcPr>
            <w:tcW w:w="992" w:type="dxa"/>
          </w:tcPr>
          <w:p w14:paraId="38C2C67B" w14:textId="1225DCA2" w:rsidR="002F2B58" w:rsidRPr="002F2B58" w:rsidRDefault="002826F4" w:rsidP="004C3DD3">
            <w:pPr>
              <w:spacing w:line="360" w:lineRule="auto"/>
              <w:rPr>
                <w:rFonts w:ascii="Arial" w:hAnsi="Arial" w:cs="Arial"/>
                <w:b/>
                <w:sz w:val="24"/>
                <w:szCs w:val="24"/>
              </w:rPr>
            </w:pPr>
            <w:r>
              <w:rPr>
                <w:rFonts w:ascii="Arial" w:hAnsi="Arial" w:cs="Arial"/>
                <w:b/>
                <w:sz w:val="24"/>
                <w:szCs w:val="24"/>
              </w:rPr>
              <w:t>6</w:t>
            </w:r>
          </w:p>
        </w:tc>
      </w:tr>
      <w:tr w:rsidR="002F2B58" w:rsidRPr="002F2B58" w14:paraId="498DB355" w14:textId="77777777" w:rsidTr="002F2B58">
        <w:trPr>
          <w:trHeight w:val="20"/>
        </w:trPr>
        <w:tc>
          <w:tcPr>
            <w:tcW w:w="8080" w:type="dxa"/>
            <w:vAlign w:val="center"/>
          </w:tcPr>
          <w:p w14:paraId="3291359C" w14:textId="77777777" w:rsidR="002F2B58" w:rsidRPr="002F2B58" w:rsidRDefault="002F2B58" w:rsidP="004C3DD3">
            <w:pPr>
              <w:pStyle w:val="TDC1"/>
              <w:spacing w:line="360" w:lineRule="auto"/>
              <w:rPr>
                <w:szCs w:val="24"/>
              </w:rPr>
            </w:pPr>
            <w:r w:rsidRPr="002F2B58">
              <w:rPr>
                <w:szCs w:val="24"/>
              </w:rPr>
              <w:t xml:space="preserve">      </w:t>
            </w:r>
            <w:hyperlink w:anchor="_C._Alcance" w:history="1">
              <w:r w:rsidRPr="002F2B58">
                <w:rPr>
                  <w:rStyle w:val="Hipervnculo"/>
                  <w:color w:val="auto"/>
                  <w:szCs w:val="24"/>
                  <w:u w:val="none"/>
                </w:rPr>
                <w:t>C. Alcance</w:t>
              </w:r>
            </w:hyperlink>
          </w:p>
        </w:tc>
        <w:tc>
          <w:tcPr>
            <w:tcW w:w="992" w:type="dxa"/>
          </w:tcPr>
          <w:p w14:paraId="07C271A0" w14:textId="588CB4DF" w:rsidR="002F2B58" w:rsidRPr="002F2B58" w:rsidRDefault="002826F4" w:rsidP="004C3DD3">
            <w:pPr>
              <w:spacing w:line="360" w:lineRule="auto"/>
              <w:rPr>
                <w:rFonts w:ascii="Arial" w:hAnsi="Arial" w:cs="Arial"/>
                <w:b/>
                <w:sz w:val="24"/>
                <w:szCs w:val="24"/>
              </w:rPr>
            </w:pPr>
            <w:r>
              <w:rPr>
                <w:rFonts w:ascii="Arial" w:hAnsi="Arial" w:cs="Arial"/>
                <w:b/>
                <w:sz w:val="24"/>
                <w:szCs w:val="24"/>
              </w:rPr>
              <w:t>6</w:t>
            </w:r>
          </w:p>
        </w:tc>
      </w:tr>
      <w:tr w:rsidR="002F2B58" w:rsidRPr="002F2B58" w14:paraId="44BDCCF1" w14:textId="77777777" w:rsidTr="002F2B58">
        <w:trPr>
          <w:trHeight w:val="20"/>
        </w:trPr>
        <w:tc>
          <w:tcPr>
            <w:tcW w:w="8080" w:type="dxa"/>
          </w:tcPr>
          <w:p w14:paraId="5C25A429" w14:textId="77777777" w:rsidR="002F2B58" w:rsidRPr="002F2B58" w:rsidRDefault="002F2B58" w:rsidP="004C3DD3">
            <w:pPr>
              <w:pStyle w:val="TDC1"/>
              <w:spacing w:line="360" w:lineRule="auto"/>
              <w:rPr>
                <w:szCs w:val="24"/>
              </w:rPr>
            </w:pPr>
            <w:r w:rsidRPr="002F2B58">
              <w:rPr>
                <w:szCs w:val="24"/>
              </w:rPr>
              <w:t xml:space="preserve">      </w:t>
            </w:r>
            <w:hyperlink w:anchor="_D._Criterios_de" w:history="1">
              <w:r w:rsidRPr="002F2B58">
                <w:rPr>
                  <w:rStyle w:val="Hipervnculo"/>
                  <w:color w:val="auto"/>
                  <w:szCs w:val="24"/>
                  <w:u w:val="none"/>
                </w:rPr>
                <w:t>D. Criterios de Selección</w:t>
              </w:r>
            </w:hyperlink>
            <w:r w:rsidRPr="002F2B58">
              <w:rPr>
                <w:rStyle w:val="Hipervnculo"/>
                <w:color w:val="auto"/>
                <w:szCs w:val="24"/>
                <w:u w:val="none"/>
              </w:rPr>
              <w:t xml:space="preserve">                                                                                                                                                                                                                                                                                         </w:t>
            </w:r>
          </w:p>
        </w:tc>
        <w:tc>
          <w:tcPr>
            <w:tcW w:w="992" w:type="dxa"/>
          </w:tcPr>
          <w:p w14:paraId="2B17A265" w14:textId="5052ADD8" w:rsidR="002F2B58" w:rsidRPr="002F2B58" w:rsidRDefault="0003744D" w:rsidP="004C3DD3">
            <w:pPr>
              <w:spacing w:line="360" w:lineRule="auto"/>
              <w:rPr>
                <w:rFonts w:ascii="Arial" w:hAnsi="Arial" w:cs="Arial"/>
                <w:b/>
                <w:sz w:val="24"/>
                <w:szCs w:val="24"/>
              </w:rPr>
            </w:pPr>
            <w:r>
              <w:rPr>
                <w:rFonts w:ascii="Arial" w:hAnsi="Arial" w:cs="Arial"/>
                <w:b/>
                <w:sz w:val="24"/>
                <w:szCs w:val="24"/>
              </w:rPr>
              <w:t>7</w:t>
            </w:r>
          </w:p>
        </w:tc>
      </w:tr>
      <w:tr w:rsidR="002F2B58" w:rsidRPr="002F2B58" w14:paraId="096C924E" w14:textId="77777777" w:rsidTr="002F2B58">
        <w:trPr>
          <w:trHeight w:val="20"/>
        </w:trPr>
        <w:tc>
          <w:tcPr>
            <w:tcW w:w="8080" w:type="dxa"/>
          </w:tcPr>
          <w:p w14:paraId="406C01A2"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b/>
                <w:sz w:val="24"/>
                <w:szCs w:val="24"/>
              </w:rPr>
              <w:t xml:space="preserve">      E. Áreas Revisadas      </w:t>
            </w:r>
          </w:p>
        </w:tc>
        <w:tc>
          <w:tcPr>
            <w:tcW w:w="992" w:type="dxa"/>
          </w:tcPr>
          <w:p w14:paraId="0A8773A7" w14:textId="705BFA6B" w:rsidR="002F2B58" w:rsidRPr="002F2B58" w:rsidRDefault="0003744D" w:rsidP="004C3DD3">
            <w:pPr>
              <w:spacing w:line="360" w:lineRule="auto"/>
              <w:rPr>
                <w:rFonts w:ascii="Arial" w:hAnsi="Arial" w:cs="Arial"/>
                <w:b/>
                <w:sz w:val="24"/>
                <w:szCs w:val="24"/>
              </w:rPr>
            </w:pPr>
            <w:r>
              <w:rPr>
                <w:rFonts w:ascii="Arial" w:hAnsi="Arial" w:cs="Arial"/>
                <w:b/>
                <w:sz w:val="24"/>
                <w:szCs w:val="24"/>
              </w:rPr>
              <w:t>7</w:t>
            </w:r>
          </w:p>
        </w:tc>
      </w:tr>
      <w:tr w:rsidR="002F2B58" w:rsidRPr="002F2B58" w14:paraId="6AF367C1" w14:textId="77777777" w:rsidTr="002F2B58">
        <w:trPr>
          <w:trHeight w:val="20"/>
        </w:trPr>
        <w:tc>
          <w:tcPr>
            <w:tcW w:w="8080" w:type="dxa"/>
          </w:tcPr>
          <w:p w14:paraId="25357C80"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sz w:val="24"/>
                <w:szCs w:val="24"/>
              </w:rPr>
              <w:t xml:space="preserve">      </w:t>
            </w:r>
            <w:r w:rsidRPr="002F2B58">
              <w:rPr>
                <w:rFonts w:ascii="Arial" w:hAnsi="Arial" w:cs="Arial"/>
                <w:b/>
                <w:sz w:val="24"/>
                <w:szCs w:val="24"/>
              </w:rPr>
              <w:t>F. Procedimientos de Auditoría Aplicados</w:t>
            </w:r>
          </w:p>
        </w:tc>
        <w:tc>
          <w:tcPr>
            <w:tcW w:w="992" w:type="dxa"/>
          </w:tcPr>
          <w:p w14:paraId="0FF5FCE4"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6E22983A" w14:textId="77777777" w:rsidTr="002F2B58">
        <w:trPr>
          <w:trHeight w:val="20"/>
        </w:trPr>
        <w:tc>
          <w:tcPr>
            <w:tcW w:w="8080" w:type="dxa"/>
          </w:tcPr>
          <w:p w14:paraId="16E04868"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b/>
                <w:sz w:val="24"/>
                <w:szCs w:val="24"/>
              </w:rPr>
              <w:t xml:space="preserve">      G. Servidores Públicos que intervinieron en la Auditoría</w:t>
            </w:r>
          </w:p>
        </w:tc>
        <w:tc>
          <w:tcPr>
            <w:tcW w:w="992" w:type="dxa"/>
          </w:tcPr>
          <w:p w14:paraId="354689D6"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10</w:t>
            </w:r>
          </w:p>
        </w:tc>
      </w:tr>
      <w:tr w:rsidR="002F2B58" w:rsidRPr="002F2B58" w14:paraId="58E76A4F" w14:textId="77777777" w:rsidTr="002F2B58">
        <w:trPr>
          <w:trHeight w:val="20"/>
        </w:trPr>
        <w:tc>
          <w:tcPr>
            <w:tcW w:w="8080" w:type="dxa"/>
          </w:tcPr>
          <w:p w14:paraId="4036DFD5" w14:textId="77777777" w:rsidR="002F2B58" w:rsidRPr="002F2B58" w:rsidRDefault="00C514EC" w:rsidP="002F2B58">
            <w:pPr>
              <w:pStyle w:val="TDC1"/>
              <w:spacing w:after="0"/>
              <w:rPr>
                <w:rStyle w:val="Hipervnculo"/>
                <w:color w:val="auto"/>
                <w:szCs w:val="24"/>
                <w:u w:val="none"/>
              </w:rPr>
            </w:pPr>
            <w:hyperlink w:anchor="_II._RESULTADOS_DE" w:history="1">
              <w:r w:rsidR="002F2B58" w:rsidRPr="002F2B58">
                <w:rPr>
                  <w:rStyle w:val="Hipervnculo"/>
                  <w:color w:val="auto"/>
                  <w:szCs w:val="24"/>
                  <w:u w:val="none"/>
                </w:rPr>
                <w:t>I.3. RESULTADOS DE LA FISCALIZACIÓN EFECTUADA</w:t>
              </w:r>
            </w:hyperlink>
          </w:p>
          <w:p w14:paraId="1435C479" w14:textId="77777777" w:rsidR="002F2B58" w:rsidRPr="002F2B58" w:rsidRDefault="002F2B58" w:rsidP="004C3DD3">
            <w:pPr>
              <w:ind w:left="604" w:right="312"/>
              <w:rPr>
                <w:rFonts w:ascii="Arial" w:hAnsi="Arial" w:cs="Arial"/>
                <w:b/>
                <w:sz w:val="20"/>
                <w:szCs w:val="24"/>
              </w:rPr>
            </w:pPr>
          </w:p>
        </w:tc>
        <w:tc>
          <w:tcPr>
            <w:tcW w:w="992" w:type="dxa"/>
          </w:tcPr>
          <w:p w14:paraId="6DBF247B" w14:textId="7BD4C456" w:rsidR="002F2B58" w:rsidRPr="002F2B58" w:rsidRDefault="002826F4" w:rsidP="004C3DD3">
            <w:pPr>
              <w:rPr>
                <w:rFonts w:ascii="Arial" w:hAnsi="Arial" w:cs="Arial"/>
                <w:b/>
                <w:sz w:val="24"/>
                <w:szCs w:val="24"/>
              </w:rPr>
            </w:pPr>
            <w:r>
              <w:rPr>
                <w:rFonts w:ascii="Arial" w:hAnsi="Arial" w:cs="Arial"/>
                <w:b/>
                <w:sz w:val="24"/>
                <w:szCs w:val="24"/>
              </w:rPr>
              <w:t>11</w:t>
            </w:r>
          </w:p>
        </w:tc>
      </w:tr>
      <w:tr w:rsidR="002F2B58" w:rsidRPr="002F2B58" w14:paraId="7617DE31" w14:textId="77777777" w:rsidTr="002F2B58">
        <w:trPr>
          <w:trHeight w:val="227"/>
        </w:trPr>
        <w:tc>
          <w:tcPr>
            <w:tcW w:w="8080" w:type="dxa"/>
          </w:tcPr>
          <w:p w14:paraId="40E63AA1" w14:textId="77777777" w:rsidR="002F2B58" w:rsidRPr="002F2B58" w:rsidRDefault="002F2B58" w:rsidP="004C3DD3">
            <w:pPr>
              <w:ind w:left="740" w:right="312" w:hanging="740"/>
              <w:rPr>
                <w:rFonts w:ascii="Arial" w:hAnsi="Arial" w:cs="Arial"/>
                <w:b/>
                <w:sz w:val="24"/>
                <w:szCs w:val="24"/>
              </w:rPr>
            </w:pPr>
            <w:r w:rsidRPr="002F2B58">
              <w:rPr>
                <w:rFonts w:ascii="Arial" w:hAnsi="Arial" w:cs="Arial"/>
                <w:b/>
                <w:sz w:val="24"/>
                <w:szCs w:val="24"/>
              </w:rPr>
              <w:t xml:space="preserve">      A. Resumen general de observaciones y recomendaciones emitidas en materia de desempeño</w:t>
            </w:r>
          </w:p>
          <w:p w14:paraId="5B641BD6" w14:textId="77777777" w:rsidR="002F2B58" w:rsidRPr="002F2B58" w:rsidRDefault="002F2B58" w:rsidP="004C3DD3">
            <w:pPr>
              <w:ind w:left="740" w:right="312" w:hanging="740"/>
              <w:rPr>
                <w:rFonts w:ascii="Arial" w:hAnsi="Arial" w:cs="Arial"/>
                <w:b/>
                <w:sz w:val="20"/>
                <w:szCs w:val="24"/>
              </w:rPr>
            </w:pPr>
          </w:p>
        </w:tc>
        <w:tc>
          <w:tcPr>
            <w:tcW w:w="992" w:type="dxa"/>
          </w:tcPr>
          <w:p w14:paraId="2A8CC96B" w14:textId="69D5CE65" w:rsidR="002F2B58" w:rsidRPr="002F2B58" w:rsidRDefault="002826F4" w:rsidP="004C3DD3">
            <w:pPr>
              <w:rPr>
                <w:rFonts w:ascii="Arial" w:hAnsi="Arial" w:cs="Arial"/>
                <w:b/>
                <w:sz w:val="24"/>
                <w:szCs w:val="24"/>
              </w:rPr>
            </w:pPr>
            <w:r>
              <w:rPr>
                <w:rFonts w:ascii="Arial" w:hAnsi="Arial" w:cs="Arial"/>
                <w:b/>
                <w:sz w:val="24"/>
                <w:szCs w:val="24"/>
              </w:rPr>
              <w:t>11</w:t>
            </w:r>
          </w:p>
        </w:tc>
      </w:tr>
      <w:tr w:rsidR="002F2B58" w:rsidRPr="002F2B58" w14:paraId="2E4E4677" w14:textId="77777777" w:rsidTr="002F2B58">
        <w:trPr>
          <w:trHeight w:val="20"/>
        </w:trPr>
        <w:tc>
          <w:tcPr>
            <w:tcW w:w="8080" w:type="dxa"/>
          </w:tcPr>
          <w:p w14:paraId="0CB3F338" w14:textId="77777777" w:rsidR="002F2B58" w:rsidRPr="002F2B58" w:rsidRDefault="00C514EC" w:rsidP="002F2B58">
            <w:pPr>
              <w:pStyle w:val="TDC1"/>
              <w:spacing w:after="0"/>
              <w:ind w:firstLine="457"/>
              <w:rPr>
                <w:rStyle w:val="Hipervnculo"/>
                <w:color w:val="auto"/>
                <w:szCs w:val="24"/>
                <w:u w:val="none"/>
              </w:rPr>
            </w:pPr>
            <w:hyperlink w:anchor="_Detalle_de_Resultados" w:history="1">
              <w:r w:rsidR="002F2B58" w:rsidRPr="002F2B58">
                <w:rPr>
                  <w:rStyle w:val="Hipervnculo"/>
                  <w:color w:val="auto"/>
                  <w:szCs w:val="24"/>
                  <w:u w:val="none"/>
                </w:rPr>
                <w:t>B. Detalle de Resultados</w:t>
              </w:r>
            </w:hyperlink>
          </w:p>
          <w:p w14:paraId="6E8650BB" w14:textId="77777777" w:rsidR="002F2B58" w:rsidRPr="002F2B58" w:rsidRDefault="002F2B58" w:rsidP="004C3DD3">
            <w:pPr>
              <w:ind w:left="604" w:right="312" w:firstLine="457"/>
              <w:rPr>
                <w:rFonts w:ascii="Arial" w:hAnsi="Arial" w:cs="Arial"/>
                <w:b/>
                <w:sz w:val="20"/>
                <w:szCs w:val="24"/>
              </w:rPr>
            </w:pPr>
          </w:p>
        </w:tc>
        <w:tc>
          <w:tcPr>
            <w:tcW w:w="992" w:type="dxa"/>
          </w:tcPr>
          <w:p w14:paraId="31D40846" w14:textId="560D16F0" w:rsidR="002F2B58" w:rsidRPr="002F2B58" w:rsidRDefault="002826F4" w:rsidP="004C3DD3">
            <w:pPr>
              <w:rPr>
                <w:rFonts w:ascii="Arial" w:hAnsi="Arial" w:cs="Arial"/>
                <w:b/>
                <w:sz w:val="24"/>
                <w:szCs w:val="24"/>
              </w:rPr>
            </w:pPr>
            <w:r>
              <w:rPr>
                <w:rFonts w:ascii="Arial" w:hAnsi="Arial" w:cs="Arial"/>
                <w:b/>
                <w:sz w:val="24"/>
                <w:szCs w:val="24"/>
              </w:rPr>
              <w:t>12</w:t>
            </w:r>
          </w:p>
        </w:tc>
      </w:tr>
      <w:tr w:rsidR="002F2B58" w:rsidRPr="002F2B58" w14:paraId="691B7C74" w14:textId="77777777" w:rsidTr="002F2B58">
        <w:trPr>
          <w:trHeight w:val="20"/>
        </w:trPr>
        <w:tc>
          <w:tcPr>
            <w:tcW w:w="8080" w:type="dxa"/>
          </w:tcPr>
          <w:p w14:paraId="0BF1FF54" w14:textId="77777777" w:rsidR="002F2B58" w:rsidRPr="002F2B58" w:rsidRDefault="002F2B58" w:rsidP="002F2B58">
            <w:pPr>
              <w:pStyle w:val="Ttulo2"/>
              <w:spacing w:before="0"/>
              <w:ind w:right="312"/>
              <w:outlineLvl w:val="1"/>
              <w:rPr>
                <w:rFonts w:cs="Arial"/>
                <w:szCs w:val="24"/>
              </w:rPr>
            </w:pPr>
            <w:r w:rsidRPr="002F2B58">
              <w:rPr>
                <w:rFonts w:cs="Arial"/>
                <w:szCs w:val="24"/>
              </w:rPr>
              <w:t>I.4. COMENTARIOS DEL ENTE FISCALIZADO</w:t>
            </w:r>
          </w:p>
          <w:p w14:paraId="5DDCE08D" w14:textId="77777777" w:rsidR="002F2B58" w:rsidRPr="002F2B58" w:rsidRDefault="002F2B58" w:rsidP="004C3DD3">
            <w:pPr>
              <w:ind w:right="312"/>
              <w:rPr>
                <w:rFonts w:ascii="Arial" w:hAnsi="Arial" w:cs="Arial"/>
                <w:b/>
                <w:sz w:val="20"/>
                <w:szCs w:val="24"/>
              </w:rPr>
            </w:pPr>
          </w:p>
        </w:tc>
        <w:tc>
          <w:tcPr>
            <w:tcW w:w="992" w:type="dxa"/>
          </w:tcPr>
          <w:p w14:paraId="7D9F7369" w14:textId="32628948" w:rsidR="002F2B58" w:rsidRPr="002F2B58" w:rsidRDefault="002354A2" w:rsidP="00AB5E70">
            <w:pPr>
              <w:rPr>
                <w:rFonts w:ascii="Arial" w:hAnsi="Arial" w:cs="Arial"/>
                <w:b/>
                <w:sz w:val="24"/>
                <w:szCs w:val="24"/>
              </w:rPr>
            </w:pPr>
            <w:r>
              <w:rPr>
                <w:rFonts w:ascii="Arial" w:hAnsi="Arial" w:cs="Arial"/>
                <w:b/>
                <w:sz w:val="24"/>
                <w:szCs w:val="24"/>
              </w:rPr>
              <w:t>44</w:t>
            </w:r>
          </w:p>
        </w:tc>
      </w:tr>
      <w:tr w:rsidR="002F2B58" w:rsidRPr="002F2B58" w14:paraId="12C2439E" w14:textId="77777777" w:rsidTr="002F2B58">
        <w:trPr>
          <w:trHeight w:val="20"/>
        </w:trPr>
        <w:tc>
          <w:tcPr>
            <w:tcW w:w="8080" w:type="dxa"/>
          </w:tcPr>
          <w:p w14:paraId="5E824AFA" w14:textId="77777777" w:rsidR="002F2B58" w:rsidRPr="002F2B58" w:rsidRDefault="002F2B58" w:rsidP="002F2B58">
            <w:pPr>
              <w:pStyle w:val="Ttulo2"/>
              <w:spacing w:before="0"/>
              <w:ind w:right="312"/>
              <w:outlineLvl w:val="1"/>
              <w:rPr>
                <w:rFonts w:cs="Arial"/>
                <w:szCs w:val="24"/>
              </w:rPr>
            </w:pPr>
            <w:r w:rsidRPr="002F2B58">
              <w:rPr>
                <w:rFonts w:cs="Arial"/>
                <w:bCs/>
                <w:szCs w:val="24"/>
              </w:rPr>
              <w:t xml:space="preserve">I.5. </w:t>
            </w:r>
            <w:r w:rsidRPr="002F2B58">
              <w:rPr>
                <w:rFonts w:cs="Arial"/>
                <w:szCs w:val="24"/>
              </w:rPr>
              <w:t xml:space="preserve"> TABLA DE JUSTIFICACIONES Y ACLARACIONES DE LOS RESULTADOS</w:t>
            </w:r>
          </w:p>
          <w:p w14:paraId="478334AF" w14:textId="77777777" w:rsidR="002F2B58" w:rsidRPr="002F2B58" w:rsidRDefault="002F2B58" w:rsidP="002F2B58">
            <w:pPr>
              <w:ind w:right="312"/>
              <w:rPr>
                <w:rFonts w:ascii="Arial" w:hAnsi="Arial" w:cs="Arial"/>
                <w:sz w:val="20"/>
                <w:szCs w:val="24"/>
              </w:rPr>
            </w:pPr>
          </w:p>
        </w:tc>
        <w:tc>
          <w:tcPr>
            <w:tcW w:w="992" w:type="dxa"/>
          </w:tcPr>
          <w:p w14:paraId="0F88EB94" w14:textId="54A2E70B" w:rsidR="002F2B58" w:rsidRPr="002F2B58" w:rsidRDefault="002354A2" w:rsidP="002F2B58">
            <w:pPr>
              <w:rPr>
                <w:rFonts w:ascii="Arial" w:hAnsi="Arial" w:cs="Arial"/>
                <w:b/>
                <w:sz w:val="24"/>
                <w:szCs w:val="24"/>
              </w:rPr>
            </w:pPr>
            <w:r>
              <w:rPr>
                <w:rFonts w:ascii="Arial" w:hAnsi="Arial" w:cs="Arial"/>
                <w:b/>
                <w:sz w:val="24"/>
                <w:szCs w:val="24"/>
              </w:rPr>
              <w:t>44</w:t>
            </w:r>
          </w:p>
        </w:tc>
      </w:tr>
      <w:tr w:rsidR="002F2B58" w:rsidRPr="002F2B58" w14:paraId="65AD05EF" w14:textId="77777777" w:rsidTr="002F2B58">
        <w:trPr>
          <w:trHeight w:val="20"/>
        </w:trPr>
        <w:tc>
          <w:tcPr>
            <w:tcW w:w="8080" w:type="dxa"/>
          </w:tcPr>
          <w:p w14:paraId="694B88CC" w14:textId="77777777" w:rsidR="002F2B58" w:rsidRDefault="002F2B58" w:rsidP="004C3DD3">
            <w:pPr>
              <w:ind w:right="312"/>
              <w:rPr>
                <w:rFonts w:ascii="Arial" w:hAnsi="Arial" w:cs="Arial"/>
                <w:b/>
                <w:sz w:val="24"/>
                <w:szCs w:val="24"/>
              </w:rPr>
            </w:pPr>
            <w:r w:rsidRPr="002F2B58">
              <w:rPr>
                <w:rFonts w:ascii="Arial" w:hAnsi="Arial" w:cs="Arial"/>
                <w:b/>
                <w:sz w:val="24"/>
                <w:szCs w:val="24"/>
              </w:rPr>
              <w:t>II. DICTAMEN DEL INFORME INDIVIDUAL DE AUDITORÍA</w:t>
            </w:r>
          </w:p>
          <w:p w14:paraId="41A8B660" w14:textId="0A513ADB" w:rsidR="002F2B58" w:rsidRPr="002F2B58" w:rsidRDefault="002F2B58" w:rsidP="004C3DD3">
            <w:pPr>
              <w:ind w:right="312"/>
              <w:rPr>
                <w:rFonts w:ascii="Arial" w:hAnsi="Arial" w:cs="Arial"/>
                <w:b/>
                <w:sz w:val="24"/>
                <w:szCs w:val="24"/>
              </w:rPr>
            </w:pPr>
          </w:p>
        </w:tc>
        <w:tc>
          <w:tcPr>
            <w:tcW w:w="992" w:type="dxa"/>
          </w:tcPr>
          <w:p w14:paraId="006960A3" w14:textId="21D323E9" w:rsidR="002F2B58" w:rsidRPr="002F2B58" w:rsidRDefault="002354A2" w:rsidP="00AB5E70">
            <w:pPr>
              <w:rPr>
                <w:rFonts w:ascii="Arial" w:hAnsi="Arial" w:cs="Arial"/>
                <w:b/>
                <w:sz w:val="24"/>
                <w:szCs w:val="24"/>
              </w:rPr>
            </w:pPr>
            <w:r>
              <w:rPr>
                <w:rFonts w:ascii="Arial" w:hAnsi="Arial" w:cs="Arial"/>
                <w:b/>
                <w:sz w:val="24"/>
                <w:szCs w:val="24"/>
              </w:rPr>
              <w:t>45</w:t>
            </w:r>
          </w:p>
        </w:tc>
      </w:tr>
    </w:tbl>
    <w:p w14:paraId="4F6CC9B6" w14:textId="27261EE4" w:rsidR="004604E8" w:rsidRPr="002A2C86" w:rsidRDefault="004604E8" w:rsidP="004F09DC">
      <w:pPr>
        <w:pStyle w:val="Ttulo2"/>
        <w:spacing w:before="0"/>
        <w:jc w:val="both"/>
        <w:rPr>
          <w:rFonts w:cs="Arial"/>
          <w:szCs w:val="24"/>
        </w:rPr>
      </w:pPr>
      <w:bookmarkStart w:id="1" w:name="_Toc11413500"/>
      <w:bookmarkStart w:id="2" w:name="_Toc74856063"/>
      <w:r w:rsidRPr="002A2C86">
        <w:rPr>
          <w:rFonts w:cs="Arial"/>
          <w:szCs w:val="24"/>
        </w:rPr>
        <w:lastRenderedPageBreak/>
        <w:t>INTRODUCCIÓN</w:t>
      </w:r>
      <w:bookmarkEnd w:id="1"/>
      <w:bookmarkEnd w:id="2"/>
    </w:p>
    <w:p w14:paraId="3ADAB4E7" w14:textId="44B6EAA1" w:rsidR="006C13F2" w:rsidRPr="002A2C86" w:rsidRDefault="006C13F2" w:rsidP="006C13F2">
      <w:pPr>
        <w:spacing w:after="0"/>
      </w:pPr>
    </w:p>
    <w:p w14:paraId="7948E20A" w14:textId="6A9A840B"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1D4B4921"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de la Cuenta Pública del </w:t>
      </w:r>
      <w:r w:rsidR="00FE1D96" w:rsidRPr="00FE1D96">
        <w:rPr>
          <w:rFonts w:ascii="Arial" w:eastAsia="Times New Roman" w:hAnsi="Arial" w:cs="Arial"/>
          <w:b/>
          <w:bCs/>
          <w:sz w:val="24"/>
          <w:szCs w:val="24"/>
          <w:lang w:eastAsia="es-ES"/>
        </w:rPr>
        <w:t>Sistema para el Desarrollo Integral de la Familia del Estado de Quintana Roo</w:t>
      </w:r>
      <w:r w:rsidR="003E2682">
        <w:rPr>
          <w:rFonts w:ascii="Arial" w:eastAsia="Times New Roman" w:hAnsi="Arial" w:cs="Arial"/>
          <w:bCs/>
          <w:sz w:val="24"/>
          <w:szCs w:val="24"/>
          <w:lang w:eastAsia="es-ES"/>
        </w:rPr>
        <w:t>,</w:t>
      </w:r>
      <w:r w:rsidR="003E2682" w:rsidRPr="003E2682">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557AE886" w:rsidR="00974741" w:rsidRDefault="009600CB" w:rsidP="00095A7D">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w:t>
      </w:r>
      <w:r w:rsidR="0071619A">
        <w:rPr>
          <w:rFonts w:ascii="Arial" w:hAnsi="Arial" w:cs="Arial"/>
          <w:bCs/>
          <w:sz w:val="24"/>
        </w:rPr>
        <w:t xml:space="preserve">rrollado fundamentalmente por </w:t>
      </w:r>
      <w:r w:rsidR="00917A71">
        <w:rPr>
          <w:rFonts w:ascii="Arial" w:hAnsi="Arial" w:cs="Arial"/>
          <w:bCs/>
          <w:sz w:val="24"/>
        </w:rPr>
        <w:t>el</w:t>
      </w:r>
      <w:r w:rsidRPr="009600CB">
        <w:rPr>
          <w:rFonts w:ascii="Arial" w:hAnsi="Arial" w:cs="Arial"/>
          <w:bCs/>
          <w:sz w:val="24"/>
        </w:rPr>
        <w:t xml:space="preserve"> </w:t>
      </w:r>
      <w:r w:rsidR="00917A71" w:rsidRPr="00917A71">
        <w:rPr>
          <w:rFonts w:ascii="Arial" w:hAnsi="Arial" w:cs="Arial"/>
          <w:b/>
          <w:sz w:val="24"/>
          <w:szCs w:val="24"/>
        </w:rPr>
        <w:t>Sistema para el Desarrollo Integral de la Familia del Estado de Quintana Roo</w:t>
      </w:r>
      <w:r w:rsidRPr="00917A71">
        <w:rPr>
          <w:rFonts w:ascii="Arial" w:hAnsi="Arial" w:cs="Arial"/>
          <w:bCs/>
          <w:sz w:val="24"/>
          <w:szCs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en el ejercicio fiscal </w:t>
      </w:r>
      <w:r w:rsidR="0071619A">
        <w:rPr>
          <w:rFonts w:ascii="Arial" w:hAnsi="Arial" w:cs="Arial"/>
          <w:bCs/>
          <w:sz w:val="24"/>
        </w:rPr>
        <w:t>2020</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conforme a los indicadores establecidos en el Presupuesto de Egr</w:t>
      </w:r>
      <w:r w:rsidR="0071619A">
        <w:rPr>
          <w:rFonts w:ascii="Arial" w:hAnsi="Arial" w:cs="Arial"/>
          <w:bCs/>
          <w:sz w:val="24"/>
        </w:rPr>
        <w:t>esos, tomando en cuenta el Plan Estatal</w:t>
      </w:r>
      <w:r w:rsidR="00974741" w:rsidRPr="008F4033">
        <w:rPr>
          <w:rFonts w:ascii="Arial" w:hAnsi="Arial" w:cs="Arial"/>
          <w:bCs/>
          <w:sz w:val="24"/>
        </w:rPr>
        <w:t xml:space="preserve"> de Desarrollo, el programa sectorial, </w:t>
      </w:r>
      <w:r w:rsidR="00A22291">
        <w:rPr>
          <w:rFonts w:ascii="Arial" w:hAnsi="Arial" w:cs="Arial"/>
          <w:bCs/>
          <w:sz w:val="24"/>
        </w:rPr>
        <w:t>institucional, regional, anual</w:t>
      </w:r>
      <w:r w:rsidR="001E2B67">
        <w:rPr>
          <w:rFonts w:ascii="Arial" w:hAnsi="Arial" w:cs="Arial"/>
          <w:bCs/>
          <w:sz w:val="24"/>
        </w:rPr>
        <w:t>es</w:t>
      </w:r>
      <w:r w:rsidR="00974741" w:rsidRPr="008F4033">
        <w:rPr>
          <w:rFonts w:ascii="Arial" w:hAnsi="Arial" w:cs="Arial"/>
          <w:bCs/>
          <w:sz w:val="24"/>
        </w:rPr>
        <w:t xml:space="preserve"> y demás programas aplicados por el ente público.</w:t>
      </w:r>
    </w:p>
    <w:p w14:paraId="333C49FB" w14:textId="77777777" w:rsidR="00095A7D" w:rsidRPr="002A2C86" w:rsidRDefault="00095A7D" w:rsidP="00095A7D">
      <w:pPr>
        <w:spacing w:after="0"/>
        <w:jc w:val="both"/>
        <w:rPr>
          <w:rFonts w:ascii="Arial" w:hAnsi="Arial" w:cs="Arial"/>
          <w:bCs/>
          <w:sz w:val="24"/>
        </w:rPr>
      </w:pPr>
    </w:p>
    <w:p w14:paraId="3DDEE6D9" w14:textId="5B587BB6" w:rsidR="00253059" w:rsidRPr="00917A71" w:rsidRDefault="00253059" w:rsidP="00095A7D">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w:t>
      </w:r>
      <w:r w:rsidR="00917A71">
        <w:rPr>
          <w:rFonts w:ascii="Arial" w:eastAsia="Times New Roman" w:hAnsi="Arial" w:cs="Arial"/>
          <w:bCs/>
          <w:sz w:val="24"/>
          <w:szCs w:val="24"/>
          <w:lang w:eastAsia="es-ES"/>
        </w:rPr>
        <w:t xml:space="preserve">financiera-administrativa del </w:t>
      </w:r>
      <w:r w:rsidR="00917A71" w:rsidRPr="00917A71">
        <w:rPr>
          <w:rFonts w:ascii="Arial" w:hAnsi="Arial" w:cs="Arial"/>
          <w:b/>
          <w:sz w:val="24"/>
          <w:szCs w:val="24"/>
        </w:rPr>
        <w:t>Sistema para el Desarrollo Integral de la Familia del Estado de Quintana Roo</w:t>
      </w:r>
      <w:r w:rsidRPr="00917A71">
        <w:rPr>
          <w:rFonts w:ascii="Arial" w:eastAsia="Times New Roman" w:hAnsi="Arial" w:cs="Arial"/>
          <w:bCs/>
          <w:sz w:val="24"/>
          <w:szCs w:val="24"/>
          <w:lang w:eastAsia="es-ES"/>
        </w:rPr>
        <w:t>.</w:t>
      </w:r>
    </w:p>
    <w:p w14:paraId="66BF31F2" w14:textId="77777777" w:rsidR="00253059" w:rsidRPr="00BA4963" w:rsidRDefault="00253059" w:rsidP="00253059">
      <w:pPr>
        <w:spacing w:after="0"/>
        <w:jc w:val="both"/>
        <w:rPr>
          <w:rFonts w:ascii="Arial" w:eastAsia="Times New Roman" w:hAnsi="Arial" w:cs="Arial"/>
          <w:bCs/>
          <w:sz w:val="18"/>
          <w:szCs w:val="24"/>
          <w:lang w:eastAsia="es-ES"/>
        </w:rPr>
      </w:pPr>
    </w:p>
    <w:p w14:paraId="4FEBEBBA" w14:textId="47F90A39"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H. Poder Ejecutivo del Gobierno del Estado Libre y Soberano de Quintana Roo, correspondiente al ejercicio fiscal </w:t>
      </w:r>
      <w:r w:rsidR="008E6EFE">
        <w:rPr>
          <w:rFonts w:ascii="Arial" w:eastAsia="Times New Roman" w:hAnsi="Arial" w:cs="Arial"/>
          <w:bCs/>
          <w:sz w:val="24"/>
          <w:szCs w:val="24"/>
          <w:lang w:eastAsia="es-ES"/>
        </w:rPr>
        <w:t>2020</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w:t>
      </w:r>
      <w:r w:rsidR="008E6EFE">
        <w:rPr>
          <w:rFonts w:ascii="Arial" w:eastAsia="Times New Roman" w:hAnsi="Arial" w:cs="Arial"/>
          <w:bCs/>
          <w:sz w:val="24"/>
          <w:szCs w:val="24"/>
          <w:lang w:eastAsia="es-ES"/>
        </w:rPr>
        <w:t xml:space="preserve">o de las cuales se encuentra </w:t>
      </w:r>
      <w:r w:rsidR="00917A71">
        <w:rPr>
          <w:rFonts w:ascii="Arial" w:eastAsia="Times New Roman" w:hAnsi="Arial" w:cs="Arial"/>
          <w:bCs/>
          <w:sz w:val="24"/>
          <w:szCs w:val="24"/>
          <w:lang w:eastAsia="es-ES"/>
        </w:rPr>
        <w:t>el</w:t>
      </w:r>
      <w:r w:rsidR="008E6EFE">
        <w:rPr>
          <w:rFonts w:ascii="Arial" w:eastAsia="Times New Roman" w:hAnsi="Arial" w:cs="Arial"/>
          <w:bCs/>
          <w:sz w:val="24"/>
          <w:szCs w:val="24"/>
          <w:lang w:eastAsia="es-ES"/>
        </w:rPr>
        <w:t xml:space="preserve"> </w:t>
      </w:r>
      <w:r w:rsidR="00917A71" w:rsidRPr="00917A71">
        <w:rPr>
          <w:rFonts w:ascii="Arial" w:hAnsi="Arial" w:cs="Arial"/>
          <w:b/>
          <w:sz w:val="24"/>
          <w:szCs w:val="24"/>
        </w:rPr>
        <w:t>Sistema para el Desarrollo Integral de la Familia del Estado de Quintana Roo</w:t>
      </w:r>
      <w:r w:rsidRPr="008E6EFE">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registrando la aplicación de recursos </w:t>
      </w:r>
      <w:r w:rsidR="00F7317B">
        <w:rPr>
          <w:rFonts w:ascii="Arial" w:eastAsia="Times New Roman" w:hAnsi="Arial" w:cs="Arial"/>
          <w:bCs/>
          <w:sz w:val="24"/>
          <w:szCs w:val="24"/>
          <w:lang w:eastAsia="es-ES"/>
        </w:rPr>
        <w:t>estatales</w:t>
      </w:r>
      <w:r w:rsidRPr="00253059">
        <w:rPr>
          <w:rFonts w:ascii="Arial" w:eastAsia="Times New Roman" w:hAnsi="Arial" w:cs="Arial"/>
          <w:bCs/>
          <w:sz w:val="24"/>
          <w:szCs w:val="24"/>
          <w:lang w:eastAsia="es-ES"/>
        </w:rPr>
        <w:t>.</w:t>
      </w:r>
    </w:p>
    <w:p w14:paraId="722D8D0F" w14:textId="77777777" w:rsidR="00253059" w:rsidRPr="00BA4963" w:rsidRDefault="00253059" w:rsidP="00253059">
      <w:pPr>
        <w:spacing w:after="0"/>
        <w:jc w:val="both"/>
        <w:rPr>
          <w:rFonts w:ascii="Arial" w:eastAsia="Times New Roman" w:hAnsi="Arial" w:cs="Arial"/>
          <w:bCs/>
          <w:sz w:val="14"/>
          <w:szCs w:val="24"/>
        </w:rPr>
      </w:pPr>
    </w:p>
    <w:p w14:paraId="0CFC4EFE" w14:textId="2147562D"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EA2C0F">
        <w:rPr>
          <w:rFonts w:ascii="Arial" w:eastAsia="Times New Roman" w:hAnsi="Arial" w:cs="Arial"/>
          <w:bCs/>
          <w:sz w:val="24"/>
          <w:szCs w:val="24"/>
          <w:lang w:eastAsia="es-ES"/>
        </w:rPr>
        <w:t>artículos 8, 19 fracción I y 86 fracción IV, de la Ley de Fiscalización y Rendición de Cuentas del Estado de Quint</w:t>
      </w:r>
      <w:r w:rsidR="00F7317B" w:rsidRPr="00EA2C0F">
        <w:rPr>
          <w:rFonts w:ascii="Arial" w:eastAsia="Times New Roman" w:hAnsi="Arial" w:cs="Arial"/>
          <w:bCs/>
          <w:sz w:val="24"/>
          <w:szCs w:val="24"/>
          <w:lang w:eastAsia="es-ES"/>
        </w:rPr>
        <w:t>ana Roo</w:t>
      </w:r>
      <w:r w:rsidR="00D53EC8" w:rsidRPr="00EA2C0F">
        <w:rPr>
          <w:rFonts w:ascii="Arial" w:eastAsia="Times New Roman" w:hAnsi="Arial" w:cs="Arial"/>
          <w:bCs/>
          <w:sz w:val="24"/>
          <w:szCs w:val="24"/>
          <w:lang w:eastAsia="es-ES"/>
        </w:rPr>
        <w:t>,</w:t>
      </w:r>
      <w:r w:rsidR="00D53EC8">
        <w:rPr>
          <w:rFonts w:ascii="Arial" w:eastAsia="Times New Roman" w:hAnsi="Arial" w:cs="Arial"/>
          <w:bCs/>
          <w:sz w:val="24"/>
          <w:szCs w:val="24"/>
          <w:lang w:eastAsia="es-ES"/>
        </w:rPr>
        <w:t xml:space="preserve"> aprobó en fecha </w:t>
      </w:r>
      <w:r w:rsidR="00F7317B" w:rsidRPr="00F7317B">
        <w:rPr>
          <w:rFonts w:ascii="Arial" w:eastAsia="Times New Roman" w:hAnsi="Arial" w:cs="Arial"/>
          <w:bCs/>
          <w:sz w:val="24"/>
          <w:szCs w:val="24"/>
          <w:lang w:eastAsia="es-ES"/>
        </w:rPr>
        <w:t>22 de enero de 2021</w:t>
      </w:r>
      <w:r w:rsidR="00F7317B">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 xml:space="preserve">mediante acuerdo administrativo, el Programa Anual de Auditorías, Visitas e Inspecciones (PAAVI), correspondiente al año </w:t>
      </w:r>
      <w:r w:rsidR="00F7317B">
        <w:rPr>
          <w:rFonts w:ascii="Arial" w:eastAsia="Times New Roman" w:hAnsi="Arial" w:cs="Arial"/>
          <w:bCs/>
          <w:sz w:val="24"/>
          <w:szCs w:val="24"/>
          <w:lang w:eastAsia="es-ES"/>
        </w:rPr>
        <w:t>2021</w:t>
      </w:r>
      <w:r w:rsidRPr="00253059">
        <w:rPr>
          <w:rFonts w:ascii="Arial" w:eastAsia="Times New Roman" w:hAnsi="Arial" w:cs="Arial"/>
          <w:bCs/>
          <w:sz w:val="24"/>
          <w:szCs w:val="24"/>
          <w:lang w:eastAsia="es-ES"/>
        </w:rPr>
        <w:t xml:space="preserve">, y que contempla la Fiscalización a las Cuentas Públicas del ejercicio fiscal </w:t>
      </w:r>
      <w:r w:rsidR="00F7317B">
        <w:rPr>
          <w:rFonts w:ascii="Arial" w:eastAsia="Times New Roman" w:hAnsi="Arial" w:cs="Arial"/>
          <w:bCs/>
          <w:sz w:val="24"/>
          <w:szCs w:val="24"/>
          <w:lang w:eastAsia="es-ES"/>
        </w:rPr>
        <w:t>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BA4963" w:rsidRDefault="00253059" w:rsidP="00253059">
      <w:pPr>
        <w:spacing w:after="0"/>
        <w:jc w:val="both"/>
        <w:rPr>
          <w:rFonts w:ascii="Arial" w:eastAsia="Times New Roman" w:hAnsi="Arial" w:cs="Arial"/>
          <w:bCs/>
          <w:sz w:val="12"/>
          <w:szCs w:val="24"/>
          <w:lang w:eastAsia="es-ES"/>
        </w:rPr>
      </w:pPr>
    </w:p>
    <w:p w14:paraId="3F10EFE4" w14:textId="7ADF4085" w:rsidR="00253059" w:rsidRPr="00763757"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w:t>
      </w:r>
      <w:r w:rsidR="00EA2C0F">
        <w:rPr>
          <w:rFonts w:ascii="Arial" w:eastAsia="Times New Roman" w:hAnsi="Arial" w:cs="Arial"/>
          <w:bCs/>
          <w:sz w:val="24"/>
          <w:szCs w:val="24"/>
          <w:lang w:eastAsia="es-ES"/>
        </w:rPr>
        <w:t>ea</w:t>
      </w:r>
      <w:r w:rsidR="00917A71">
        <w:rPr>
          <w:rFonts w:ascii="Arial" w:eastAsia="Times New Roman" w:hAnsi="Arial" w:cs="Arial"/>
          <w:bCs/>
          <w:sz w:val="24"/>
          <w:szCs w:val="24"/>
          <w:lang w:eastAsia="es-ES"/>
        </w:rPr>
        <w:t xml:space="preserve">lizada a la Cuenta Pública del </w:t>
      </w:r>
      <w:r w:rsidR="00917A71" w:rsidRPr="00917A71">
        <w:rPr>
          <w:rFonts w:ascii="Arial" w:hAnsi="Arial" w:cs="Arial"/>
          <w:b/>
          <w:sz w:val="24"/>
          <w:szCs w:val="24"/>
        </w:rPr>
        <w:t>Sistema para el Desarrollo Integral de la Familia del Estado de Quintana Roo</w:t>
      </w:r>
      <w:r w:rsidRPr="00EA2C0F">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correspondiente al ejercicio fiscal </w:t>
      </w:r>
      <w:r w:rsidR="00EA2C0F">
        <w:rPr>
          <w:rFonts w:ascii="Arial" w:eastAsia="Times New Roman" w:hAnsi="Arial" w:cs="Arial"/>
          <w:bCs/>
          <w:sz w:val="24"/>
          <w:szCs w:val="24"/>
          <w:lang w:eastAsia="es-ES"/>
        </w:rPr>
        <w:t>2020</w:t>
      </w:r>
      <w:r w:rsidRPr="00253059">
        <w:rPr>
          <w:rFonts w:ascii="Arial" w:eastAsia="Times New Roman" w:hAnsi="Arial" w:cs="Arial"/>
          <w:bCs/>
          <w:sz w:val="24"/>
          <w:szCs w:val="24"/>
          <w:lang w:eastAsia="es-ES"/>
        </w:rPr>
        <w:t xml:space="preserve">, se denomina </w:t>
      </w:r>
      <w:r w:rsidR="00917A71" w:rsidRPr="00763757">
        <w:rPr>
          <w:rFonts w:ascii="Arial" w:hAnsi="Arial" w:cs="Arial"/>
          <w:b/>
          <w:sz w:val="24"/>
          <w:szCs w:val="24"/>
        </w:rPr>
        <w:t>Auditoría al Desempeño de las acciones implementadas para el Fortalecimiento del Programa Estatal para Prevenir, Atender, Sancionar y Erradicar la Violencia contra las Mujeres de Quintana Roo 2018-2022</w:t>
      </w:r>
      <w:r w:rsidR="00917A71" w:rsidRPr="00763757">
        <w:rPr>
          <w:rFonts w:ascii="Arial" w:hAnsi="Arial" w:cs="Arial"/>
          <w:sz w:val="24"/>
          <w:szCs w:val="24"/>
        </w:rPr>
        <w:t xml:space="preserve">  </w:t>
      </w:r>
      <w:r w:rsidR="00917A71" w:rsidRPr="00763757">
        <w:rPr>
          <w:rFonts w:ascii="Arial" w:hAnsi="Arial" w:cs="Arial"/>
          <w:b/>
          <w:sz w:val="24"/>
          <w:szCs w:val="24"/>
        </w:rPr>
        <w:t>20-AEMD-C-GOB-046-093</w:t>
      </w:r>
      <w:r w:rsidRPr="00763757">
        <w:rPr>
          <w:rFonts w:ascii="Arial" w:eastAsia="Times New Roman" w:hAnsi="Arial" w:cs="Arial"/>
          <w:sz w:val="24"/>
          <w:szCs w:val="24"/>
          <w:lang w:eastAsia="es-ES"/>
        </w:rPr>
        <w:t>,</w:t>
      </w:r>
      <w:r w:rsidRPr="00763757">
        <w:rPr>
          <w:rFonts w:ascii="Arial" w:eastAsia="Times New Roman" w:hAnsi="Arial" w:cs="Arial"/>
          <w:b/>
          <w:sz w:val="24"/>
          <w:szCs w:val="24"/>
          <w:lang w:eastAsia="es-ES"/>
        </w:rPr>
        <w:t xml:space="preserve"> </w:t>
      </w:r>
      <w:r w:rsidRPr="00763757">
        <w:rPr>
          <w:rFonts w:ascii="Arial" w:eastAsia="Times New Roman" w:hAnsi="Arial" w:cs="Arial"/>
          <w:sz w:val="24"/>
          <w:szCs w:val="24"/>
          <w:lang w:eastAsia="es-ES"/>
        </w:rPr>
        <w:t>y notificada e</w:t>
      </w:r>
      <w:r w:rsidR="00D53EC8" w:rsidRPr="00763757">
        <w:rPr>
          <w:rFonts w:ascii="Arial" w:eastAsia="Times New Roman" w:hAnsi="Arial" w:cs="Arial"/>
          <w:bCs/>
          <w:sz w:val="24"/>
          <w:szCs w:val="24"/>
          <w:lang w:eastAsia="es-ES"/>
        </w:rPr>
        <w:t xml:space="preserve">n fecha </w:t>
      </w:r>
      <w:r w:rsidR="00917A71" w:rsidRPr="00763757">
        <w:rPr>
          <w:rFonts w:ascii="Arial" w:hAnsi="Arial" w:cs="Arial"/>
          <w:sz w:val="24"/>
          <w:szCs w:val="24"/>
        </w:rPr>
        <w:t>23 de noviembre de 2021, mediante la Orden de Auditoría, Visita e Inspección con número de oficio ASEQROO/ASE/AEMD/1344/11/2021</w:t>
      </w:r>
      <w:r w:rsidRPr="00763757">
        <w:rPr>
          <w:rFonts w:ascii="Arial" w:eastAsia="Times New Roman" w:hAnsi="Arial" w:cs="Arial"/>
          <w:bCs/>
          <w:sz w:val="24"/>
          <w:szCs w:val="24"/>
          <w:lang w:eastAsia="es-ES"/>
        </w:rPr>
        <w:t>.</w:t>
      </w:r>
      <w:r w:rsidRPr="00763757">
        <w:rPr>
          <w:rFonts w:ascii="Arial" w:eastAsia="Times New Roman" w:hAnsi="Arial" w:cs="Arial"/>
          <w:b/>
          <w:bCs/>
          <w:sz w:val="24"/>
          <w:szCs w:val="24"/>
          <w:lang w:eastAsia="es-ES"/>
        </w:rPr>
        <w:t xml:space="preserve"> </w:t>
      </w:r>
    </w:p>
    <w:p w14:paraId="4991E3D0" w14:textId="77777777" w:rsidR="00253059" w:rsidRPr="00BA4963" w:rsidRDefault="00253059" w:rsidP="00465C85">
      <w:pPr>
        <w:spacing w:after="0"/>
        <w:jc w:val="both"/>
        <w:rPr>
          <w:rFonts w:ascii="Arial" w:eastAsia="Times New Roman" w:hAnsi="Arial" w:cs="Times New Roman"/>
          <w:sz w:val="14"/>
          <w:szCs w:val="24"/>
          <w:lang w:eastAsia="es-ES"/>
        </w:rPr>
      </w:pPr>
    </w:p>
    <w:p w14:paraId="4A7B9101" w14:textId="4505A246" w:rsidR="00974741" w:rsidRDefault="00DE2AD2" w:rsidP="00AB7C63">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E40AFC">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CE511E">
        <w:rPr>
          <w:rFonts w:ascii="Arial" w:hAnsi="Arial"/>
          <w:sz w:val="24"/>
        </w:rPr>
        <w:t>l</w:t>
      </w:r>
      <w:r w:rsidR="00974741" w:rsidRPr="001B2459">
        <w:rPr>
          <w:rFonts w:ascii="Arial" w:hAnsi="Arial"/>
          <w:sz w:val="24"/>
        </w:rPr>
        <w:t xml:space="preserve"> </w:t>
      </w:r>
      <w:r w:rsidR="00CE511E" w:rsidRPr="00917A71">
        <w:rPr>
          <w:rFonts w:ascii="Arial" w:hAnsi="Arial" w:cs="Arial"/>
          <w:b/>
          <w:sz w:val="24"/>
          <w:szCs w:val="24"/>
        </w:rPr>
        <w:t>Sistema para el Desarrollo Integral de la Familia del Estado de Quintana Roo</w:t>
      </w:r>
      <w:r w:rsidR="00CE511E" w:rsidRPr="00EA2C0F">
        <w:rPr>
          <w:rFonts w:ascii="Arial" w:eastAsia="Times New Roman" w:hAnsi="Arial" w:cs="Arial"/>
          <w:bCs/>
          <w:sz w:val="24"/>
          <w:szCs w:val="24"/>
          <w:lang w:eastAsia="es-ES"/>
        </w:rPr>
        <w:t>,</w:t>
      </w:r>
      <w:r w:rsidR="00974741" w:rsidRPr="001B2459">
        <w:rPr>
          <w:rFonts w:ascii="Arial" w:hAnsi="Arial"/>
          <w:sz w:val="24"/>
        </w:rPr>
        <w:t xml:space="preserve"> correspondiente al ejercicio fiscal </w:t>
      </w:r>
      <w:r w:rsidR="00E40AFC">
        <w:rPr>
          <w:rFonts w:ascii="Arial" w:hAnsi="Arial"/>
          <w:sz w:val="24"/>
        </w:rPr>
        <w:t>2020</w:t>
      </w:r>
      <w:r w:rsidR="00974741" w:rsidRPr="001B2459">
        <w:rPr>
          <w:rFonts w:ascii="Arial" w:hAnsi="Arial"/>
          <w:sz w:val="24"/>
        </w:rPr>
        <w:t>.</w:t>
      </w:r>
    </w:p>
    <w:p w14:paraId="49221A5D" w14:textId="64C3D791" w:rsidR="00AB7C63" w:rsidRPr="00E40AFC" w:rsidRDefault="00AB7C63" w:rsidP="00AB7C63">
      <w:pPr>
        <w:spacing w:after="0"/>
        <w:jc w:val="both"/>
        <w:rPr>
          <w:rFonts w:ascii="Arial" w:hAnsi="Arial"/>
          <w:sz w:val="24"/>
        </w:rPr>
      </w:pPr>
    </w:p>
    <w:p w14:paraId="409C9DCB" w14:textId="317CDAB5" w:rsidR="00CE511E" w:rsidRPr="002A2C86" w:rsidRDefault="001E6C61" w:rsidP="00CE511E">
      <w:pPr>
        <w:pStyle w:val="Ttulo2"/>
        <w:spacing w:before="0"/>
        <w:jc w:val="both"/>
        <w:rPr>
          <w:rFonts w:cs="Arial"/>
          <w:szCs w:val="24"/>
        </w:rPr>
      </w:pPr>
      <w:bookmarkStart w:id="3" w:name="_Toc74856064"/>
      <w:bookmarkStart w:id="4" w:name="_Toc11413502"/>
      <w:r w:rsidRPr="002A2C86">
        <w:rPr>
          <w:rFonts w:cs="Arial"/>
          <w:szCs w:val="24"/>
        </w:rPr>
        <w:t xml:space="preserve">I.  </w:t>
      </w:r>
      <w:bookmarkEnd w:id="3"/>
      <w:r w:rsidR="00CE511E" w:rsidRPr="00B4395E">
        <w:rPr>
          <w:rFonts w:cs="Arial"/>
          <w:bCs/>
        </w:rPr>
        <w:t>AUDITORÍA AL DESEMPEÑO DE LAS ACCIONES IMPLEMENTADAS PARA EL FORTALECIMIENTO DEL PROGRAMA ESTATAL PARA PREVENIR, ATENDER, SANCIONAR Y ERRADICAR LA VIOLENCIA CONTRA LAS MUJERES DE QUINTANA ROO 2018-2022</w:t>
      </w:r>
      <w:r w:rsidR="00CE511E">
        <w:rPr>
          <w:rFonts w:cs="Arial"/>
          <w:bCs/>
        </w:rPr>
        <w:t xml:space="preserve">, </w:t>
      </w:r>
      <w:r w:rsidR="00CE511E" w:rsidRPr="00B4395E">
        <w:rPr>
          <w:rFonts w:cs="Arial"/>
          <w:bCs/>
        </w:rPr>
        <w:t>20-AEMD-C-GOB-046-093</w:t>
      </w:r>
    </w:p>
    <w:p w14:paraId="18022852" w14:textId="1F5AA955" w:rsidR="00974741" w:rsidRPr="002A2C86" w:rsidRDefault="00974741" w:rsidP="00974741">
      <w:pPr>
        <w:spacing w:after="0"/>
        <w:rPr>
          <w:rFonts w:cs="Arial"/>
          <w:szCs w:val="24"/>
        </w:rPr>
      </w:pPr>
    </w:p>
    <w:p w14:paraId="0D0A0360" w14:textId="05D002A5" w:rsidR="001E6C61" w:rsidRPr="002A2C86" w:rsidRDefault="002E701C" w:rsidP="002E701C">
      <w:pPr>
        <w:pStyle w:val="Ttulo2"/>
        <w:jc w:val="both"/>
        <w:rPr>
          <w:rFonts w:cs="Arial"/>
          <w:szCs w:val="24"/>
        </w:rPr>
      </w:pPr>
      <w:bookmarkStart w:id="5" w:name="_Toc74856065"/>
      <w:r w:rsidRPr="002A2C86">
        <w:rPr>
          <w:rFonts w:cs="Arial"/>
          <w:szCs w:val="24"/>
        </w:rPr>
        <w:t xml:space="preserve">I.1 </w:t>
      </w:r>
      <w:r w:rsidR="001E6C61" w:rsidRPr="002A2C86">
        <w:rPr>
          <w:rFonts w:cs="Arial"/>
          <w:szCs w:val="24"/>
        </w:rPr>
        <w:t>ANTECEDENTES</w:t>
      </w:r>
      <w:bookmarkEnd w:id="5"/>
      <w:r w:rsidR="001E6C61" w:rsidRPr="002A2C86">
        <w:rPr>
          <w:rFonts w:cs="Arial"/>
          <w:szCs w:val="24"/>
        </w:rPr>
        <w:t xml:space="preserve"> </w:t>
      </w:r>
    </w:p>
    <w:p w14:paraId="54303F55" w14:textId="77777777" w:rsidR="001E6C61" w:rsidRPr="00BA4963" w:rsidRDefault="001E6C61" w:rsidP="002E701C">
      <w:pPr>
        <w:widowControl w:val="0"/>
        <w:autoSpaceDE w:val="0"/>
        <w:autoSpaceDN w:val="0"/>
        <w:adjustRightInd w:val="0"/>
        <w:spacing w:after="0"/>
        <w:jc w:val="both"/>
        <w:rPr>
          <w:rFonts w:ascii="Arial" w:hAnsi="Arial" w:cs="Arial"/>
          <w:b/>
          <w:sz w:val="20"/>
          <w:szCs w:val="24"/>
        </w:rPr>
      </w:pPr>
    </w:p>
    <w:p w14:paraId="01BB925A" w14:textId="77777777" w:rsidR="00CE511E" w:rsidRPr="00CE511E" w:rsidRDefault="00CE511E" w:rsidP="00CE511E">
      <w:pPr>
        <w:spacing w:after="160"/>
        <w:jc w:val="both"/>
        <w:rPr>
          <w:rFonts w:ascii="Arial" w:eastAsiaTheme="minorHAnsi" w:hAnsi="Arial" w:cs="Arial"/>
          <w:sz w:val="24"/>
          <w:szCs w:val="24"/>
          <w:lang w:eastAsia="en-US"/>
        </w:rPr>
      </w:pPr>
      <w:bookmarkStart w:id="6" w:name="_Toc74856066"/>
      <w:r w:rsidRPr="00CE511E">
        <w:rPr>
          <w:rFonts w:ascii="Arial" w:eastAsiaTheme="minorHAnsi" w:hAnsi="Arial" w:cs="Arial"/>
          <w:sz w:val="24"/>
          <w:szCs w:val="24"/>
          <w:lang w:eastAsia="en-US"/>
        </w:rPr>
        <w:t>A partir de un minucioso proceso de análisis sobre la situación que viven las mujeres en el estado de Quintana Roo, y de corroborar diversas problemáticas culturales, sociales e institucionales que han derivado en los índices actuales de violencia cometida en contra de las mujeres, se determinó la conveniencia de coordinar acciones interinstitucionales que permitan dar continuidad a la estrategia de prevención, atención, sanción y erradicación de la violencia contra las mujeres</w:t>
      </w:r>
      <w:r w:rsidRPr="00CE511E">
        <w:rPr>
          <w:rFonts w:ascii="Arial" w:eastAsiaTheme="minorHAnsi" w:hAnsi="Arial" w:cs="Arial"/>
          <w:sz w:val="24"/>
          <w:szCs w:val="24"/>
          <w:vertAlign w:val="superscript"/>
          <w:lang w:eastAsia="en-US"/>
        </w:rPr>
        <w:footnoteReference w:id="1"/>
      </w:r>
      <w:r w:rsidRPr="00CE511E">
        <w:rPr>
          <w:rFonts w:ascii="Arial" w:eastAsiaTheme="minorHAnsi" w:hAnsi="Arial" w:cs="Arial"/>
          <w:sz w:val="24"/>
          <w:szCs w:val="24"/>
          <w:lang w:eastAsia="en-US"/>
        </w:rPr>
        <w:t xml:space="preserve">. </w:t>
      </w:r>
    </w:p>
    <w:p w14:paraId="13EA4304" w14:textId="77777777" w:rsidR="00CE511E" w:rsidRPr="00CE511E" w:rsidRDefault="00CE511E" w:rsidP="00CE511E">
      <w:pPr>
        <w:spacing w:after="160"/>
        <w:jc w:val="both"/>
        <w:rPr>
          <w:rFonts w:ascii="Arial" w:eastAsiaTheme="minorHAnsi" w:hAnsi="Arial" w:cs="Arial"/>
          <w:sz w:val="24"/>
          <w:szCs w:val="24"/>
          <w:lang w:eastAsia="en-US"/>
        </w:rPr>
      </w:pPr>
      <w:r w:rsidRPr="00CE511E">
        <w:rPr>
          <w:rFonts w:ascii="Arial" w:eastAsiaTheme="minorHAnsi" w:hAnsi="Arial" w:cs="Arial"/>
          <w:sz w:val="24"/>
          <w:szCs w:val="24"/>
          <w:lang w:eastAsia="en-US"/>
        </w:rPr>
        <w:t>En 2017, a través de la Comisión Nacional para Prevenir y Erradicar la Violencia contra las Mujeres (CONAVIM), declara la Alerta de Violencia de Genero contra las Mujeres (AVGM) en los siguientes municipios del estado de Quintana Roo: Benito Juárez, Cozumel y Solidaridad, de esta manera, deberán adoptar las acciones que sean necesarias para ejecutar las medidas de seguridad, prevención y justicia que se requieran para garantizar a las mujeres y niñas que se encuentran bajo su jurisdicción, el derecho a vivir una vida libre de violencia</w:t>
      </w:r>
      <w:r w:rsidRPr="00CE511E">
        <w:rPr>
          <w:rFonts w:ascii="Arial" w:eastAsiaTheme="minorHAnsi" w:hAnsi="Arial" w:cs="Arial"/>
          <w:sz w:val="24"/>
          <w:szCs w:val="24"/>
          <w:vertAlign w:val="superscript"/>
          <w:lang w:eastAsia="en-US"/>
        </w:rPr>
        <w:footnoteReference w:id="2"/>
      </w:r>
      <w:r w:rsidRPr="00CE511E">
        <w:rPr>
          <w:rFonts w:ascii="Arial" w:eastAsiaTheme="minorHAnsi" w:hAnsi="Arial" w:cs="Arial"/>
          <w:sz w:val="24"/>
          <w:szCs w:val="24"/>
          <w:lang w:eastAsia="en-US"/>
        </w:rPr>
        <w:t>.</w:t>
      </w:r>
    </w:p>
    <w:p w14:paraId="1D19AC67" w14:textId="77777777" w:rsidR="00CE511E" w:rsidRPr="00CE511E" w:rsidRDefault="00CE511E" w:rsidP="00CE511E">
      <w:pPr>
        <w:spacing w:after="160"/>
        <w:jc w:val="both"/>
        <w:rPr>
          <w:rFonts w:ascii="Arial" w:eastAsiaTheme="minorHAnsi" w:hAnsi="Arial" w:cs="Arial"/>
          <w:sz w:val="24"/>
          <w:szCs w:val="24"/>
          <w:lang w:eastAsia="en-US"/>
        </w:rPr>
      </w:pPr>
      <w:r w:rsidRPr="00CE511E">
        <w:rPr>
          <w:rFonts w:ascii="Arial" w:eastAsiaTheme="minorHAnsi" w:hAnsi="Arial" w:cs="Arial"/>
          <w:sz w:val="24"/>
          <w:szCs w:val="24"/>
          <w:lang w:eastAsia="en-US"/>
        </w:rPr>
        <w:t>Sin embargo, a pesar de la Declaratoria de AVGM, el estado de Quintana Roo no ha logrado articular una política pública sólida para la igualdad y erradicación de la violencia, con una estrategia que trace compromisos y responsables, así como resultados e impactos esperados, medibles en el corto, mediano y largo plazo.</w:t>
      </w:r>
    </w:p>
    <w:p w14:paraId="7CF79B85" w14:textId="77777777" w:rsidR="00CE511E" w:rsidRPr="00CE511E" w:rsidRDefault="00CE511E" w:rsidP="00CE511E">
      <w:pPr>
        <w:spacing w:after="160"/>
        <w:jc w:val="both"/>
        <w:rPr>
          <w:rFonts w:ascii="Arial" w:eastAsiaTheme="minorHAnsi" w:hAnsi="Arial" w:cs="Arial"/>
          <w:sz w:val="24"/>
          <w:szCs w:val="24"/>
          <w:lang w:eastAsia="en-US"/>
        </w:rPr>
      </w:pPr>
      <w:r w:rsidRPr="00CE511E">
        <w:rPr>
          <w:rFonts w:ascii="Arial" w:eastAsiaTheme="minorHAnsi" w:hAnsi="Arial" w:cs="Arial"/>
          <w:sz w:val="24"/>
          <w:szCs w:val="24"/>
          <w:lang w:eastAsia="en-US"/>
        </w:rPr>
        <w:t>Para lograr coordinar esfuerzos, instrumentos, políticas, servicios y acciones para garantizar el derecho de las mujeres a una vida libre de violencia en todos los órdenes y niveles de gobierno, el Sistema Nacional para Prevenir, Atender, Sancionar y Erradicar la Violencia contra las Mujeres y su respectivo Programa, alineado a los instrumentos normativos y programáticos nacionales e internacionales, con enfoque de Gestión por Resultados de Desarrollo (GpRD), tiene como objetivo trazar una hoja de ruta para la promoción, coordinación, diagnóstico, diseño ejecución, monitoreo y evaluación de las políticas públicas estatal y municipales que se emitan en la materia.</w:t>
      </w:r>
      <w:r w:rsidRPr="00CE511E">
        <w:rPr>
          <w:rFonts w:ascii="Arial" w:eastAsiaTheme="minorHAnsi" w:hAnsi="Arial" w:cs="Arial"/>
          <w:sz w:val="24"/>
          <w:szCs w:val="24"/>
          <w:vertAlign w:val="superscript"/>
          <w:lang w:eastAsia="en-US"/>
        </w:rPr>
        <w:footnoteReference w:id="3"/>
      </w:r>
    </w:p>
    <w:p w14:paraId="42162EAF" w14:textId="77777777" w:rsidR="00CE511E" w:rsidRPr="00CE511E" w:rsidRDefault="00CE511E" w:rsidP="00CE511E">
      <w:pPr>
        <w:spacing w:after="160"/>
        <w:jc w:val="both"/>
        <w:rPr>
          <w:rFonts w:ascii="Arial" w:eastAsiaTheme="minorHAnsi" w:hAnsi="Arial" w:cs="Arial"/>
          <w:sz w:val="24"/>
          <w:szCs w:val="24"/>
          <w:lang w:eastAsia="en-US"/>
        </w:rPr>
      </w:pPr>
      <w:r w:rsidRPr="00CE511E">
        <w:rPr>
          <w:rFonts w:ascii="Arial" w:eastAsiaTheme="minorHAnsi" w:hAnsi="Arial" w:cs="Arial"/>
          <w:sz w:val="24"/>
          <w:szCs w:val="24"/>
          <w:lang w:eastAsia="en-US"/>
        </w:rPr>
        <w:t>El Sistema Estatal para Prevenir, Atender, Sancionar y Erradicar la Violencia contra las Mujeres llevo a cabo la revisión y fortalecimiento del Programa y desarrolló un análisis, revisión y mesas de trabajo con las instancias responsables y corresponsables (estatales y municipales) de las estrategias, líneas de acción e indicadores del Programa para sistematizar las propuestas vertidas y se elaboró la versión final del Programa Estatal para Prevenir, Atender, Sancionar y Erradicar la Violencia contra las Mujeres de Quintana Roo, con un Enfoque de Gestión por Resultados de Desarrollo.</w:t>
      </w:r>
      <w:r w:rsidRPr="00CE511E">
        <w:rPr>
          <w:rFonts w:ascii="Arial" w:eastAsiaTheme="minorHAnsi" w:hAnsi="Arial" w:cs="Arial"/>
          <w:sz w:val="24"/>
          <w:szCs w:val="24"/>
          <w:vertAlign w:val="superscript"/>
          <w:lang w:eastAsia="en-US"/>
        </w:rPr>
        <w:footnoteReference w:id="4"/>
      </w:r>
    </w:p>
    <w:p w14:paraId="6809C2AB" w14:textId="77777777" w:rsidR="00CE511E" w:rsidRPr="00CE511E" w:rsidRDefault="00CE511E" w:rsidP="00CE511E">
      <w:pPr>
        <w:pStyle w:val="Textoindependiente"/>
        <w:jc w:val="both"/>
        <w:rPr>
          <w:rFonts w:ascii="Arial" w:hAnsi="Arial" w:cs="Arial"/>
          <w:sz w:val="24"/>
          <w:szCs w:val="24"/>
        </w:rPr>
      </w:pPr>
      <w:r w:rsidRPr="00CE511E">
        <w:rPr>
          <w:rFonts w:ascii="Arial" w:hAnsi="Arial" w:cs="Arial"/>
          <w:sz w:val="24"/>
          <w:szCs w:val="24"/>
        </w:rPr>
        <w:t xml:space="preserve">De acuerdo con los Anexos del Presupuesto de Egresos del Gobierno del Estado de Quintana Roo, para el Ejercicio Fiscal 2020, los recursos aprobados en el ejercicio fiscal 2020 para el sistema para el Desarrollo integral de la Familia del Estado de Quintana Roo fueron de </w:t>
      </w:r>
      <w:r w:rsidRPr="00CE511E">
        <w:rPr>
          <w:rFonts w:ascii="Arial" w:hAnsi="Arial" w:cs="Arial"/>
          <w:b/>
          <w:sz w:val="24"/>
          <w:szCs w:val="24"/>
        </w:rPr>
        <w:t xml:space="preserve">$570,526,162.00 </w:t>
      </w:r>
      <w:r w:rsidRPr="00CE511E">
        <w:rPr>
          <w:rFonts w:ascii="Arial" w:hAnsi="Arial" w:cs="Arial"/>
          <w:sz w:val="24"/>
          <w:szCs w:val="24"/>
        </w:rPr>
        <w:t>(quinientos setenta millones quinientos veintiséis mil ciento sesenta y dos pesos 00/100 M.N.), los cuales se encuentran distribuidos a través de 6 programas presupuestarios:</w:t>
      </w:r>
    </w:p>
    <w:p w14:paraId="597E04D1" w14:textId="77777777" w:rsidR="00CE511E" w:rsidRPr="00BA4963" w:rsidRDefault="00CE511E" w:rsidP="00CE511E">
      <w:pPr>
        <w:pStyle w:val="Textoindependiente"/>
        <w:rPr>
          <w:rFonts w:ascii="Arial" w:hAnsi="Arial" w:cs="Arial"/>
          <w:sz w:val="2"/>
          <w:szCs w:val="24"/>
        </w:rPr>
      </w:pPr>
    </w:p>
    <w:p w14:paraId="528BB8F1" w14:textId="77777777" w:rsidR="00CE511E" w:rsidRPr="00CE511E" w:rsidRDefault="00CE511E" w:rsidP="00CE511E">
      <w:pPr>
        <w:pStyle w:val="Prrafodelista"/>
        <w:numPr>
          <w:ilvl w:val="0"/>
          <w:numId w:val="29"/>
        </w:numPr>
        <w:spacing w:after="160"/>
        <w:jc w:val="both"/>
        <w:rPr>
          <w:rFonts w:ascii="Arial" w:hAnsi="Arial" w:cs="Arial"/>
          <w:sz w:val="24"/>
          <w:szCs w:val="24"/>
        </w:rPr>
      </w:pPr>
      <w:r w:rsidRPr="00CE511E">
        <w:rPr>
          <w:rFonts w:ascii="Arial" w:hAnsi="Arial" w:cs="Arial"/>
          <w:color w:val="000000"/>
          <w:sz w:val="24"/>
          <w:szCs w:val="24"/>
          <w:lang w:eastAsia="es-MX"/>
        </w:rPr>
        <w:t>E019 - Infancia y Adolescencia</w:t>
      </w:r>
    </w:p>
    <w:p w14:paraId="5542C86C" w14:textId="77777777" w:rsidR="00CE511E" w:rsidRPr="00CE511E" w:rsidRDefault="00CE511E" w:rsidP="00CE511E">
      <w:pPr>
        <w:pStyle w:val="Prrafodelista"/>
        <w:numPr>
          <w:ilvl w:val="0"/>
          <w:numId w:val="29"/>
        </w:numPr>
        <w:spacing w:after="160"/>
        <w:jc w:val="both"/>
        <w:rPr>
          <w:rFonts w:ascii="Arial" w:hAnsi="Arial" w:cs="Arial"/>
          <w:sz w:val="24"/>
          <w:szCs w:val="24"/>
        </w:rPr>
      </w:pPr>
      <w:r w:rsidRPr="00CE511E">
        <w:rPr>
          <w:rFonts w:ascii="Arial" w:hAnsi="Arial" w:cs="Arial"/>
          <w:color w:val="000000"/>
          <w:sz w:val="24"/>
          <w:szCs w:val="24"/>
          <w:lang w:eastAsia="es-MX"/>
        </w:rPr>
        <w:t>E093 - Protección de los Derechos de las Niñas, Niños, Adolescentes y Familia</w:t>
      </w:r>
    </w:p>
    <w:p w14:paraId="7E0FAD06" w14:textId="77777777" w:rsidR="00CE511E" w:rsidRPr="00CE511E" w:rsidRDefault="00CE511E" w:rsidP="00CE511E">
      <w:pPr>
        <w:pStyle w:val="Prrafodelista"/>
        <w:numPr>
          <w:ilvl w:val="0"/>
          <w:numId w:val="29"/>
        </w:numPr>
        <w:spacing w:after="160"/>
        <w:jc w:val="both"/>
        <w:rPr>
          <w:rFonts w:ascii="Arial" w:hAnsi="Arial" w:cs="Arial"/>
          <w:sz w:val="24"/>
          <w:szCs w:val="24"/>
        </w:rPr>
      </w:pPr>
      <w:r w:rsidRPr="00CE511E">
        <w:rPr>
          <w:rFonts w:ascii="Arial" w:hAnsi="Arial" w:cs="Arial"/>
          <w:sz w:val="24"/>
          <w:szCs w:val="24"/>
        </w:rPr>
        <w:t xml:space="preserve">E026 - Adultos mayores  </w:t>
      </w:r>
    </w:p>
    <w:p w14:paraId="3A6DBE8F" w14:textId="77777777" w:rsidR="00CE511E" w:rsidRPr="00CE511E" w:rsidRDefault="00CE511E" w:rsidP="00CE511E">
      <w:pPr>
        <w:pStyle w:val="Prrafodelista"/>
        <w:numPr>
          <w:ilvl w:val="0"/>
          <w:numId w:val="29"/>
        </w:numPr>
        <w:spacing w:after="160"/>
        <w:jc w:val="both"/>
        <w:rPr>
          <w:rFonts w:ascii="Arial" w:hAnsi="Arial" w:cs="Arial"/>
          <w:sz w:val="24"/>
          <w:szCs w:val="24"/>
        </w:rPr>
      </w:pPr>
      <w:r w:rsidRPr="00CE511E">
        <w:rPr>
          <w:rFonts w:ascii="Arial" w:hAnsi="Arial" w:cs="Arial"/>
          <w:sz w:val="24"/>
          <w:szCs w:val="24"/>
        </w:rPr>
        <w:t xml:space="preserve">E099 - Familia        </w:t>
      </w:r>
    </w:p>
    <w:p w14:paraId="1F3445B3" w14:textId="77777777" w:rsidR="00CE511E" w:rsidRPr="00CE511E" w:rsidRDefault="00CE511E" w:rsidP="00CE511E">
      <w:pPr>
        <w:pStyle w:val="Prrafodelista"/>
        <w:numPr>
          <w:ilvl w:val="0"/>
          <w:numId w:val="29"/>
        </w:numPr>
        <w:spacing w:after="160"/>
        <w:jc w:val="both"/>
        <w:rPr>
          <w:rFonts w:ascii="Arial" w:hAnsi="Arial" w:cs="Arial"/>
          <w:sz w:val="24"/>
          <w:szCs w:val="24"/>
        </w:rPr>
      </w:pPr>
      <w:r w:rsidRPr="00CE511E">
        <w:rPr>
          <w:rFonts w:ascii="Arial" w:hAnsi="Arial" w:cs="Arial"/>
          <w:sz w:val="24"/>
          <w:szCs w:val="24"/>
        </w:rPr>
        <w:t xml:space="preserve">E096 - Atención a Personas con Discapacidad     </w:t>
      </w:r>
    </w:p>
    <w:p w14:paraId="33629E06" w14:textId="77777777" w:rsidR="00CE511E" w:rsidRPr="00CE511E" w:rsidRDefault="00CE511E" w:rsidP="00CE511E">
      <w:pPr>
        <w:pStyle w:val="Prrafodelista"/>
        <w:numPr>
          <w:ilvl w:val="0"/>
          <w:numId w:val="29"/>
        </w:numPr>
        <w:spacing w:after="0"/>
        <w:jc w:val="both"/>
        <w:rPr>
          <w:rFonts w:ascii="Arial" w:hAnsi="Arial" w:cs="Arial"/>
          <w:sz w:val="24"/>
          <w:szCs w:val="24"/>
        </w:rPr>
      </w:pPr>
      <w:r w:rsidRPr="00CE511E">
        <w:rPr>
          <w:rFonts w:ascii="Arial" w:hAnsi="Arial" w:cs="Arial"/>
          <w:sz w:val="24"/>
          <w:szCs w:val="24"/>
        </w:rPr>
        <w:t xml:space="preserve">M001 - Gestión y Apoyo Institucional   </w:t>
      </w:r>
    </w:p>
    <w:p w14:paraId="69551648" w14:textId="77777777" w:rsidR="00CE511E" w:rsidRPr="00BA4963" w:rsidRDefault="00CE511E" w:rsidP="00CE511E">
      <w:pPr>
        <w:pStyle w:val="Prrafodelista"/>
        <w:jc w:val="both"/>
        <w:rPr>
          <w:rFonts w:ascii="Arial" w:hAnsi="Arial" w:cs="Arial"/>
          <w:sz w:val="2"/>
          <w:szCs w:val="24"/>
        </w:rPr>
      </w:pPr>
    </w:p>
    <w:p w14:paraId="67493372" w14:textId="771A8810" w:rsidR="00EB07C2" w:rsidRDefault="00CE511E" w:rsidP="00CE511E">
      <w:pPr>
        <w:pStyle w:val="Textoindependiente"/>
        <w:jc w:val="both"/>
        <w:rPr>
          <w:rFonts w:ascii="Arial" w:hAnsi="Arial" w:cs="Arial"/>
          <w:sz w:val="24"/>
          <w:szCs w:val="24"/>
        </w:rPr>
      </w:pPr>
      <w:r w:rsidRPr="00CE511E">
        <w:rPr>
          <w:rFonts w:ascii="Arial" w:hAnsi="Arial" w:cs="Arial"/>
          <w:sz w:val="24"/>
          <w:szCs w:val="24"/>
        </w:rPr>
        <w:t>Bajo el contexto anterior, se realizará la “Auditoría al Desempeño de las acciones implementadas para el Fortalecimiento del Programa Estatal para Prevenir, Atender, Sancionar y Erradicar la Violencia contra las Mujeres de Quintana Roo 2018-2022”, la cual está orientada en fiscalizar las acciones implementadas por el Sistema para el Desarrollo Integral de la Familia del Estado de Quintana Roo.</w:t>
      </w:r>
    </w:p>
    <w:p w14:paraId="4FE2B271" w14:textId="77777777" w:rsidR="00A95A5E" w:rsidRPr="00A95A5E" w:rsidRDefault="00A95A5E" w:rsidP="00CE511E">
      <w:pPr>
        <w:pStyle w:val="Textoindependiente"/>
        <w:jc w:val="both"/>
        <w:rPr>
          <w:rFonts w:ascii="Arial" w:hAnsi="Arial" w:cs="Arial"/>
          <w:sz w:val="12"/>
          <w:szCs w:val="24"/>
        </w:rPr>
      </w:pPr>
    </w:p>
    <w:p w14:paraId="64A7B3C1" w14:textId="67545489" w:rsidR="00925047" w:rsidRDefault="002E701C" w:rsidP="00CE511E">
      <w:pPr>
        <w:pStyle w:val="Ttulo2"/>
        <w:spacing w:before="0"/>
        <w:jc w:val="both"/>
        <w:rPr>
          <w:rFonts w:cs="Arial"/>
          <w:szCs w:val="24"/>
        </w:rPr>
      </w:pPr>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4"/>
      <w:bookmarkEnd w:id="6"/>
    </w:p>
    <w:p w14:paraId="293BE7DC" w14:textId="77777777" w:rsidR="00CE511E" w:rsidRPr="00BA4963" w:rsidRDefault="00CE511E" w:rsidP="00CE511E">
      <w:pPr>
        <w:rPr>
          <w:sz w:val="8"/>
        </w:rPr>
      </w:pPr>
    </w:p>
    <w:p w14:paraId="5A049099" w14:textId="3EACA6F8" w:rsidR="007328C7" w:rsidRPr="002A2C86" w:rsidRDefault="001C6ACB" w:rsidP="00B80B64">
      <w:pPr>
        <w:pStyle w:val="Ttulo2"/>
        <w:ind w:left="357"/>
        <w:rPr>
          <w:rFonts w:cs="Arial"/>
          <w:szCs w:val="24"/>
        </w:rPr>
      </w:pPr>
      <w:bookmarkStart w:id="7" w:name="_Toc11413503"/>
      <w:bookmarkStart w:id="8" w:name="_Toc74856067"/>
      <w:r>
        <w:rPr>
          <w:rFonts w:cs="Arial"/>
          <w:szCs w:val="24"/>
        </w:rPr>
        <w:t xml:space="preserve">A. </w:t>
      </w:r>
      <w:r w:rsidR="003943C2" w:rsidRPr="002A2C86">
        <w:rPr>
          <w:rFonts w:cs="Arial"/>
          <w:szCs w:val="24"/>
        </w:rPr>
        <w:t>Título de la auditoría</w:t>
      </w:r>
      <w:bookmarkEnd w:id="7"/>
      <w:bookmarkEnd w:id="8"/>
    </w:p>
    <w:p w14:paraId="21958F5B" w14:textId="77777777" w:rsidR="002E701C" w:rsidRPr="00EB07C2" w:rsidRDefault="002E701C" w:rsidP="002E701C">
      <w:pPr>
        <w:spacing w:after="0"/>
        <w:jc w:val="both"/>
        <w:rPr>
          <w:rFonts w:ascii="Arial" w:hAnsi="Arial" w:cs="Arial"/>
          <w:sz w:val="18"/>
          <w:szCs w:val="24"/>
        </w:rPr>
      </w:pPr>
    </w:p>
    <w:p w14:paraId="0DCEF0EA" w14:textId="3AE8B723" w:rsidR="002E701C" w:rsidRPr="00EB07C2" w:rsidRDefault="002E701C" w:rsidP="002E701C">
      <w:pPr>
        <w:spacing w:after="0"/>
        <w:jc w:val="both"/>
        <w:rPr>
          <w:rFonts w:ascii="Arial" w:hAnsi="Arial" w:cs="Arial"/>
          <w:szCs w:val="24"/>
        </w:rPr>
      </w:pPr>
      <w:r w:rsidRPr="002A2C86">
        <w:rPr>
          <w:rFonts w:ascii="Arial" w:hAnsi="Arial" w:cs="Arial"/>
          <w:sz w:val="24"/>
          <w:szCs w:val="24"/>
        </w:rPr>
        <w:t xml:space="preserve">La auditoría que se realizó en materia de desempeño </w:t>
      </w:r>
      <w:r w:rsidR="00CE511E">
        <w:rPr>
          <w:rFonts w:ascii="Arial" w:hAnsi="Arial" w:cs="Arial"/>
          <w:sz w:val="24"/>
          <w:szCs w:val="24"/>
        </w:rPr>
        <w:t>al</w:t>
      </w:r>
      <w:r w:rsidR="00D9187B">
        <w:rPr>
          <w:rFonts w:ascii="Arial" w:hAnsi="Arial" w:cs="Arial"/>
          <w:sz w:val="24"/>
          <w:szCs w:val="24"/>
        </w:rPr>
        <w:t xml:space="preserve"> </w:t>
      </w:r>
      <w:r w:rsidR="00CE511E" w:rsidRPr="00CE511E">
        <w:rPr>
          <w:rFonts w:ascii="Arial" w:hAnsi="Arial"/>
          <w:b/>
          <w:sz w:val="24"/>
        </w:rPr>
        <w:t>Sistema para el Desarrollo Integral de la Familia del Estado de Quintana Roo</w:t>
      </w:r>
      <w:r w:rsidR="00D9187B">
        <w:rPr>
          <w:rFonts w:ascii="Arial" w:hAnsi="Arial"/>
          <w:sz w:val="24"/>
        </w:rPr>
        <w:t xml:space="preserve">, </w:t>
      </w:r>
      <w:r w:rsidRPr="002A2C86">
        <w:rPr>
          <w:rFonts w:ascii="Arial" w:hAnsi="Arial" w:cs="Arial"/>
          <w:sz w:val="24"/>
          <w:szCs w:val="24"/>
        </w:rPr>
        <w:t>de manera especial y enunciativa mas no limitativa, fue la siguiente:</w:t>
      </w:r>
      <w:r w:rsidRPr="002A2C86">
        <w:rPr>
          <w:rFonts w:ascii="Arial" w:hAnsi="Arial" w:cs="Arial"/>
          <w:sz w:val="24"/>
          <w:szCs w:val="24"/>
        </w:rPr>
        <w:cr/>
      </w:r>
      <w:r w:rsidR="00CE511E">
        <w:rPr>
          <w:rFonts w:ascii="Arial" w:hAnsi="Arial" w:cs="Arial"/>
          <w:sz w:val="24"/>
          <w:szCs w:val="24"/>
        </w:rPr>
        <w:t xml:space="preserve"> </w:t>
      </w:r>
    </w:p>
    <w:p w14:paraId="00D856D0" w14:textId="1DFDF094" w:rsidR="00D9187B" w:rsidRDefault="00CE511E" w:rsidP="00CE511E">
      <w:pPr>
        <w:pStyle w:val="Textoindependiente"/>
        <w:rPr>
          <w:rFonts w:ascii="Arial" w:hAnsi="Arial" w:cs="Arial"/>
          <w:b/>
          <w:sz w:val="24"/>
          <w:szCs w:val="24"/>
        </w:rPr>
      </w:pPr>
      <w:r w:rsidRPr="00CE511E">
        <w:rPr>
          <w:rFonts w:ascii="Arial" w:hAnsi="Arial" w:cs="Arial"/>
          <w:b/>
          <w:sz w:val="24"/>
          <w:szCs w:val="24"/>
        </w:rPr>
        <w:t>Auditoría al Desempeño de las acciones implementadas para el Fortalecimiento del Programa Estatal para Prevenir, Atender, Sancionar y Erradicar la</w:t>
      </w:r>
      <w:r w:rsidRPr="00CE511E">
        <w:rPr>
          <w:b/>
          <w:sz w:val="24"/>
          <w:szCs w:val="24"/>
        </w:rPr>
        <w:t xml:space="preserve"> </w:t>
      </w:r>
      <w:r w:rsidRPr="00CE511E">
        <w:rPr>
          <w:rFonts w:ascii="Arial" w:hAnsi="Arial" w:cs="Arial"/>
          <w:b/>
          <w:sz w:val="24"/>
          <w:szCs w:val="24"/>
        </w:rPr>
        <w:t>Violencia contra las Mujeres de Quintana Roo 2018-2022, 20-AEMD-C-GOB-046-093.</w:t>
      </w:r>
    </w:p>
    <w:p w14:paraId="320318E3" w14:textId="77777777" w:rsidR="00436EEE" w:rsidRPr="00CE511E" w:rsidRDefault="00436EEE" w:rsidP="00CE511E">
      <w:pPr>
        <w:pStyle w:val="Textoindependiente"/>
        <w:rPr>
          <w:rFonts w:ascii="Arial" w:hAnsi="Arial" w:cs="Arial"/>
          <w:b/>
          <w:sz w:val="24"/>
          <w:szCs w:val="24"/>
        </w:rPr>
      </w:pPr>
    </w:p>
    <w:p w14:paraId="77328FA3" w14:textId="66586D8E" w:rsidR="00CF38DD" w:rsidRPr="002A2C86" w:rsidRDefault="001C6ACB" w:rsidP="00B80B64">
      <w:pPr>
        <w:pStyle w:val="Ttulo2"/>
        <w:ind w:left="357"/>
        <w:rPr>
          <w:rFonts w:cs="Arial"/>
          <w:szCs w:val="24"/>
        </w:rPr>
      </w:pPr>
      <w:bookmarkStart w:id="9" w:name="_Toc11413504"/>
      <w:bookmarkStart w:id="10" w:name="_Toc74856068"/>
      <w:r>
        <w:rPr>
          <w:rFonts w:cs="Arial"/>
          <w:szCs w:val="24"/>
        </w:rPr>
        <w:t xml:space="preserve">B. </w:t>
      </w:r>
      <w:r w:rsidR="00321853" w:rsidRPr="002A2C86">
        <w:rPr>
          <w:rFonts w:cs="Arial"/>
          <w:szCs w:val="24"/>
        </w:rPr>
        <w:t>Objetivo</w:t>
      </w:r>
      <w:bookmarkEnd w:id="9"/>
      <w:bookmarkEnd w:id="10"/>
    </w:p>
    <w:p w14:paraId="18D313B3" w14:textId="77777777" w:rsidR="00974741" w:rsidRPr="00EB07C2" w:rsidRDefault="00974741" w:rsidP="0043440B">
      <w:pPr>
        <w:pStyle w:val="Ttulo3"/>
        <w:spacing w:before="0" w:beforeAutospacing="0" w:after="0" w:afterAutospacing="0"/>
        <w:jc w:val="both"/>
        <w:rPr>
          <w:rFonts w:cs="Arial"/>
          <w:sz w:val="22"/>
          <w:szCs w:val="24"/>
        </w:rPr>
      </w:pPr>
    </w:p>
    <w:p w14:paraId="197D7209" w14:textId="17674AA6" w:rsidR="00D9187B" w:rsidRDefault="005306CB" w:rsidP="00974741">
      <w:pPr>
        <w:spacing w:after="0"/>
        <w:jc w:val="both"/>
        <w:rPr>
          <w:rFonts w:ascii="Arial" w:hAnsi="Arial"/>
          <w:sz w:val="24"/>
        </w:rPr>
      </w:pPr>
      <w:r w:rsidRPr="005306CB">
        <w:rPr>
          <w:rFonts w:ascii="Arial" w:hAnsi="Arial"/>
          <w:sz w:val="24"/>
        </w:rPr>
        <w:t>Fiscalizar las acciones implementadas por el Sistema para el Desarrollo Integral de la Familia del Estado de Quintana Roo, en cumplimiento al Fortalecimiento del Programa Estatal para Prevenir, Atender, Sancionar y Erradicar la Violencia contra las Mujeres en el Estado de Quintana Roo</w:t>
      </w:r>
      <w:r w:rsidR="007C459C">
        <w:rPr>
          <w:rFonts w:ascii="Arial" w:hAnsi="Arial"/>
          <w:sz w:val="24"/>
        </w:rPr>
        <w:t xml:space="preserve"> 2018-2022</w:t>
      </w:r>
      <w:r w:rsidRPr="005306CB">
        <w:rPr>
          <w:rFonts w:ascii="Arial" w:hAnsi="Arial"/>
          <w:sz w:val="24"/>
        </w:rPr>
        <w:t>.</w:t>
      </w:r>
    </w:p>
    <w:p w14:paraId="2CB1E698" w14:textId="77777777" w:rsidR="00EB07C2" w:rsidRPr="002A2C86" w:rsidRDefault="00EB07C2" w:rsidP="00974741">
      <w:pPr>
        <w:spacing w:after="0"/>
        <w:jc w:val="both"/>
        <w:rPr>
          <w:rFonts w:ascii="Arial" w:hAnsi="Arial"/>
          <w:b/>
        </w:rPr>
      </w:pPr>
    </w:p>
    <w:p w14:paraId="1B0624DD" w14:textId="65ADC27E" w:rsidR="006F3B5D" w:rsidRPr="002A2C86" w:rsidRDefault="001C6ACB" w:rsidP="00B80B64">
      <w:pPr>
        <w:pStyle w:val="Ttulo2"/>
        <w:ind w:left="357"/>
        <w:rPr>
          <w:rFonts w:eastAsia="Calibri" w:cs="Arial"/>
          <w:szCs w:val="24"/>
        </w:rPr>
      </w:pPr>
      <w:bookmarkStart w:id="11" w:name="_Toc11413505"/>
      <w:bookmarkStart w:id="12" w:name="_Toc74856069"/>
      <w:r>
        <w:rPr>
          <w:rFonts w:eastAsia="Calibri" w:cs="Arial"/>
          <w:szCs w:val="24"/>
        </w:rPr>
        <w:t xml:space="preserve">C. </w:t>
      </w:r>
      <w:r w:rsidR="00321853" w:rsidRPr="002A2C86">
        <w:rPr>
          <w:rFonts w:eastAsia="Calibri" w:cs="Arial"/>
          <w:szCs w:val="24"/>
        </w:rPr>
        <w:t>Alcance</w:t>
      </w:r>
      <w:bookmarkEnd w:id="11"/>
      <w:bookmarkEnd w:id="12"/>
    </w:p>
    <w:p w14:paraId="25CFC52C" w14:textId="77777777" w:rsidR="006F3B5D" w:rsidRPr="002A2C86" w:rsidRDefault="006F3B5D" w:rsidP="00363166">
      <w:pPr>
        <w:spacing w:after="0"/>
        <w:rPr>
          <w:rFonts w:eastAsia="Calibri" w:cs="Arial"/>
          <w:szCs w:val="24"/>
        </w:rPr>
      </w:pPr>
    </w:p>
    <w:p w14:paraId="0E8CF905" w14:textId="37693FEF" w:rsidR="005C2309" w:rsidRDefault="005306CB" w:rsidP="00363166">
      <w:pPr>
        <w:spacing w:after="0"/>
        <w:jc w:val="both"/>
        <w:rPr>
          <w:rFonts w:ascii="Arial" w:hAnsi="Arial"/>
          <w:sz w:val="24"/>
        </w:rPr>
      </w:pPr>
      <w:r w:rsidRPr="005306CB">
        <w:rPr>
          <w:rFonts w:ascii="Arial" w:hAnsi="Arial"/>
          <w:sz w:val="24"/>
        </w:rPr>
        <w:t xml:space="preserve">La auditoría se basó en el estudio general de las acciones emprendidas por el </w:t>
      </w:r>
      <w:r w:rsidRPr="00763757">
        <w:rPr>
          <w:rFonts w:ascii="Arial" w:hAnsi="Arial"/>
          <w:b/>
          <w:sz w:val="24"/>
        </w:rPr>
        <w:t>Sistema para el Desarrollo Integral de la Familia del Estado de Quintana Roo</w:t>
      </w:r>
      <w:r w:rsidRPr="005306CB">
        <w:rPr>
          <w:rFonts w:ascii="Arial" w:hAnsi="Arial"/>
          <w:sz w:val="24"/>
        </w:rPr>
        <w:t>, para el cumplimiento del Fortalecimiento del Programa Estatal para Prevenir, Atender, Sancionar y Erradicar la Violencia contra las Mujeres de Quintana Roo; para instrumentar la profesionalización y formación permanente del personal del Sistema</w:t>
      </w:r>
      <w:r w:rsidR="007C459C">
        <w:rPr>
          <w:rFonts w:ascii="Arial" w:hAnsi="Arial"/>
          <w:sz w:val="24"/>
        </w:rPr>
        <w:t>,</w:t>
      </w:r>
      <w:r w:rsidRPr="005306CB">
        <w:rPr>
          <w:rFonts w:ascii="Arial" w:hAnsi="Arial"/>
          <w:sz w:val="24"/>
        </w:rPr>
        <w:t xml:space="preserve"> y para el cumplimiento de las metas y objetivos a nivel componente de los programas presupuestarios E019 - Infancia y Adolescencia y E093 - Protección de los Derechos de las Niñas, Niños, Adolescentes y Familia.</w:t>
      </w:r>
    </w:p>
    <w:p w14:paraId="638CE94F" w14:textId="77777777" w:rsidR="00763757" w:rsidRPr="00EB07C2" w:rsidRDefault="00763757" w:rsidP="00363166">
      <w:pPr>
        <w:spacing w:after="0"/>
        <w:jc w:val="both"/>
        <w:rPr>
          <w:rFonts w:ascii="Arial" w:hAnsi="Arial"/>
          <w:sz w:val="18"/>
        </w:rPr>
      </w:pPr>
    </w:p>
    <w:p w14:paraId="097D7F6E" w14:textId="0C77C301"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 xml:space="preserve">s de la </w:t>
      </w:r>
      <w:r w:rsidR="00841C3D">
        <w:rPr>
          <w:rFonts w:ascii="Arial" w:hAnsi="Arial"/>
          <w:sz w:val="24"/>
        </w:rPr>
        <w:t>A</w:t>
      </w:r>
      <w:r w:rsidR="00870649">
        <w:rPr>
          <w:rFonts w:ascii="Arial" w:hAnsi="Arial"/>
          <w:sz w:val="24"/>
        </w:rPr>
        <w:t xml:space="preserve">uditoría de </w:t>
      </w:r>
      <w:r w:rsidR="00841C3D">
        <w:rPr>
          <w:rFonts w:ascii="Arial" w:hAnsi="Arial"/>
          <w:sz w:val="24"/>
        </w:rPr>
        <w:t>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w:t>
      </w:r>
      <w:r w:rsidR="00CF4C67">
        <w:rPr>
          <w:rFonts w:ascii="Arial" w:hAnsi="Arial"/>
          <w:sz w:val="24"/>
        </w:rPr>
        <w:t xml:space="preserve">dos por </w:t>
      </w:r>
      <w:r w:rsidR="00763757">
        <w:rPr>
          <w:rFonts w:ascii="Arial" w:hAnsi="Arial"/>
          <w:sz w:val="24"/>
        </w:rPr>
        <w:t>el</w:t>
      </w:r>
      <w:r w:rsidR="006822EB" w:rsidRPr="002A2C86">
        <w:rPr>
          <w:rFonts w:ascii="Arial" w:hAnsi="Arial"/>
          <w:sz w:val="24"/>
        </w:rPr>
        <w:t xml:space="preserve"> </w:t>
      </w:r>
      <w:r w:rsidR="00763757" w:rsidRPr="00763757">
        <w:rPr>
          <w:rFonts w:ascii="Arial" w:hAnsi="Arial"/>
          <w:b/>
          <w:sz w:val="24"/>
        </w:rPr>
        <w:t>Sistema para el Desarrollo Integral de la Familia del Estado de Quintana Roo</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6980B87B" w14:textId="77777777" w:rsidR="00436EEE" w:rsidRDefault="00436EEE" w:rsidP="00363166">
      <w:pPr>
        <w:spacing w:after="0"/>
        <w:jc w:val="both"/>
        <w:rPr>
          <w:rFonts w:ascii="Arial" w:hAnsi="Arial"/>
          <w:sz w:val="24"/>
        </w:rPr>
      </w:pPr>
    </w:p>
    <w:p w14:paraId="7229BC70" w14:textId="77777777" w:rsidR="00B93C93" w:rsidRPr="00EB07C2" w:rsidRDefault="00B93C93" w:rsidP="00363166">
      <w:pPr>
        <w:spacing w:after="0"/>
        <w:jc w:val="both"/>
        <w:rPr>
          <w:rFonts w:ascii="Arial" w:hAnsi="Arial"/>
          <w:sz w:val="18"/>
        </w:rPr>
      </w:pPr>
    </w:p>
    <w:p w14:paraId="2743DCD2" w14:textId="61150FD2" w:rsidR="000B6B7D" w:rsidRPr="002A2C86" w:rsidRDefault="001C6ACB" w:rsidP="00B80B64">
      <w:pPr>
        <w:pStyle w:val="Ttulo2"/>
        <w:ind w:left="357"/>
        <w:rPr>
          <w:rFonts w:cs="Arial"/>
          <w:szCs w:val="24"/>
          <w:lang w:eastAsia="es-ES"/>
        </w:rPr>
      </w:pPr>
      <w:bookmarkStart w:id="13" w:name="_Toc11413506"/>
      <w:bookmarkStart w:id="14" w:name="_Toc7485607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3"/>
      <w:r w:rsidR="000B6B7D" w:rsidRPr="002A2C86">
        <w:rPr>
          <w:rFonts w:cs="Arial"/>
          <w:szCs w:val="24"/>
          <w:lang w:eastAsia="es-ES"/>
        </w:rPr>
        <w:t>n</w:t>
      </w:r>
      <w:bookmarkEnd w:id="14"/>
    </w:p>
    <w:p w14:paraId="5702F28A" w14:textId="77777777" w:rsidR="000B6B7D" w:rsidRPr="00EB07C2" w:rsidRDefault="000B6B7D" w:rsidP="00363166">
      <w:pPr>
        <w:spacing w:after="0"/>
        <w:ind w:left="360"/>
        <w:rPr>
          <w:rFonts w:ascii="Arial" w:hAnsi="Arial" w:cs="Arial"/>
          <w:b/>
          <w:sz w:val="16"/>
        </w:rPr>
      </w:pPr>
    </w:p>
    <w:p w14:paraId="52DC2F0E" w14:textId="6F34E9FF" w:rsidR="004E09A6" w:rsidRDefault="00974741" w:rsidP="004E09A6">
      <w:pPr>
        <w:spacing w:after="0"/>
        <w:jc w:val="both"/>
        <w:rPr>
          <w:rFonts w:ascii="Arial" w:hAnsi="Arial"/>
          <w:sz w:val="24"/>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131475">
        <w:rPr>
          <w:rFonts w:ascii="Arial" w:hAnsi="Arial"/>
          <w:sz w:val="24"/>
        </w:rPr>
        <w:t>2021</w:t>
      </w:r>
      <w:r w:rsidRPr="002A2C86">
        <w:rPr>
          <w:rFonts w:ascii="Arial" w:hAnsi="Arial"/>
          <w:sz w:val="24"/>
        </w:rPr>
        <w:t>, que comprende la Fiscalización Superior de la Cuenta Pú</w:t>
      </w:r>
      <w:r w:rsidR="00131475">
        <w:rPr>
          <w:rFonts w:ascii="Arial" w:hAnsi="Arial"/>
          <w:sz w:val="24"/>
        </w:rPr>
        <w:t>blica del ejercicio fiscal 2020</w:t>
      </w:r>
      <w:r w:rsidR="0039315E" w:rsidRPr="002A2C86">
        <w:rPr>
          <w:rFonts w:ascii="Arial" w:hAnsi="Arial"/>
          <w:sz w:val="24"/>
        </w:rPr>
        <w:t>.</w:t>
      </w:r>
    </w:p>
    <w:p w14:paraId="5C01D372" w14:textId="77777777" w:rsidR="00436EEE" w:rsidRPr="002A2C86" w:rsidRDefault="00436EEE" w:rsidP="004E09A6">
      <w:pPr>
        <w:spacing w:after="0"/>
        <w:jc w:val="both"/>
        <w:rPr>
          <w:rFonts w:ascii="Arial" w:eastAsia="Times New Roman" w:hAnsi="Arial" w:cs="Times New Roman"/>
          <w:sz w:val="24"/>
          <w:szCs w:val="24"/>
          <w:lang w:eastAsia="es-ES"/>
        </w:rPr>
      </w:pPr>
    </w:p>
    <w:p w14:paraId="01FAB3E7" w14:textId="65FA2291" w:rsidR="00974741" w:rsidRPr="00EB07C2" w:rsidRDefault="00974741" w:rsidP="005C2309">
      <w:pPr>
        <w:spacing w:after="0"/>
        <w:jc w:val="both"/>
        <w:rPr>
          <w:rFonts w:ascii="Arial" w:hAnsi="Arial"/>
          <w:sz w:val="18"/>
        </w:rPr>
      </w:pPr>
    </w:p>
    <w:p w14:paraId="0CA24920" w14:textId="49D4D72F" w:rsidR="004523DD" w:rsidRDefault="001C6ACB" w:rsidP="00B80B64">
      <w:pPr>
        <w:pStyle w:val="Ttulo2"/>
        <w:ind w:left="357"/>
        <w:rPr>
          <w:rFonts w:cs="Arial"/>
          <w:szCs w:val="24"/>
        </w:rPr>
      </w:pPr>
      <w:bookmarkStart w:id="15" w:name="_Toc11413507"/>
      <w:bookmarkStart w:id="16" w:name="_Toc74856071"/>
      <w:r>
        <w:rPr>
          <w:rFonts w:cs="Arial"/>
          <w:szCs w:val="24"/>
        </w:rPr>
        <w:t xml:space="preserve">E. </w:t>
      </w:r>
      <w:r w:rsidR="004523DD" w:rsidRPr="002A2C86">
        <w:rPr>
          <w:rFonts w:cs="Arial"/>
          <w:szCs w:val="24"/>
        </w:rPr>
        <w:t>Áreas Revisadas</w:t>
      </w:r>
      <w:bookmarkEnd w:id="15"/>
      <w:bookmarkEnd w:id="16"/>
    </w:p>
    <w:p w14:paraId="05500802" w14:textId="77777777" w:rsidR="00A55E1A" w:rsidRPr="006D6901" w:rsidRDefault="00A55E1A" w:rsidP="00A55E1A">
      <w:pPr>
        <w:spacing w:after="0"/>
        <w:rPr>
          <w:rFonts w:ascii="Arial" w:hAnsi="Arial" w:cs="Arial"/>
          <w:sz w:val="24"/>
        </w:rPr>
      </w:pPr>
    </w:p>
    <w:p w14:paraId="508B5C57" w14:textId="77B4F0F7" w:rsidR="00A55E1A" w:rsidRPr="009A279A" w:rsidRDefault="001456D2" w:rsidP="006D6901">
      <w:pPr>
        <w:pStyle w:val="Prrafodelista"/>
        <w:numPr>
          <w:ilvl w:val="0"/>
          <w:numId w:val="7"/>
        </w:numPr>
        <w:spacing w:after="0"/>
        <w:jc w:val="both"/>
        <w:rPr>
          <w:rFonts w:ascii="Arial" w:hAnsi="Arial" w:cs="Arial"/>
          <w:bCs/>
          <w:sz w:val="24"/>
          <w:szCs w:val="24"/>
        </w:rPr>
      </w:pPr>
      <w:r w:rsidRPr="009A279A">
        <w:rPr>
          <w:rFonts w:ascii="Arial" w:hAnsi="Arial" w:cs="Arial"/>
          <w:bCs/>
          <w:sz w:val="24"/>
          <w:szCs w:val="24"/>
        </w:rPr>
        <w:t>Dirección Administrativa</w:t>
      </w:r>
      <w:r w:rsidR="00F61B14">
        <w:rPr>
          <w:rFonts w:ascii="Arial" w:hAnsi="Arial" w:cs="Arial"/>
          <w:bCs/>
          <w:sz w:val="24"/>
          <w:szCs w:val="24"/>
        </w:rPr>
        <w:t>.</w:t>
      </w:r>
    </w:p>
    <w:p w14:paraId="0F3E1DB6" w14:textId="0173B778" w:rsidR="00A55E1A" w:rsidRPr="009A279A" w:rsidRDefault="00F61B14" w:rsidP="006D6901">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Técnica de Planeación.</w:t>
      </w:r>
    </w:p>
    <w:p w14:paraId="7D04B2B3" w14:textId="19563CFB" w:rsidR="001456D2" w:rsidRDefault="00F61B14" w:rsidP="001456D2">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del Centro de Atención a Víctimas de Violencia.</w:t>
      </w:r>
    </w:p>
    <w:p w14:paraId="24950179" w14:textId="2C7C98FE" w:rsidR="00A55E1A" w:rsidRDefault="00F61B14" w:rsidP="005C6340">
      <w:pPr>
        <w:pStyle w:val="Prrafodelista"/>
        <w:numPr>
          <w:ilvl w:val="0"/>
          <w:numId w:val="7"/>
        </w:numPr>
        <w:spacing w:after="0"/>
        <w:jc w:val="both"/>
        <w:rPr>
          <w:rFonts w:ascii="Arial" w:hAnsi="Arial" w:cs="Arial"/>
          <w:bCs/>
          <w:sz w:val="24"/>
          <w:szCs w:val="24"/>
        </w:rPr>
      </w:pPr>
      <w:r w:rsidRPr="00F61B14">
        <w:rPr>
          <w:rFonts w:ascii="Arial" w:hAnsi="Arial" w:cs="Arial"/>
          <w:bCs/>
          <w:sz w:val="24"/>
          <w:szCs w:val="24"/>
        </w:rPr>
        <w:t>Centro de Atención especializado en Salud Emocional Zona Norte.</w:t>
      </w:r>
    </w:p>
    <w:p w14:paraId="77284B89" w14:textId="5B96F957" w:rsidR="00F61B14" w:rsidRDefault="00F61B14" w:rsidP="00F61B14">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la Procuraduría de Protección de Niñas, Niños, Adolescentes y la Familia del Estado de Quintana Roo.</w:t>
      </w:r>
    </w:p>
    <w:p w14:paraId="4A23E45B" w14:textId="63F43532" w:rsidR="00F61B14" w:rsidRDefault="00F61B14" w:rsidP="00F61B14">
      <w:pPr>
        <w:pStyle w:val="Prrafodelista"/>
        <w:numPr>
          <w:ilvl w:val="0"/>
          <w:numId w:val="7"/>
        </w:numPr>
        <w:spacing w:after="0"/>
        <w:jc w:val="both"/>
        <w:rPr>
          <w:rFonts w:ascii="Arial" w:hAnsi="Arial" w:cs="Arial"/>
          <w:bCs/>
          <w:sz w:val="24"/>
          <w:szCs w:val="24"/>
        </w:rPr>
      </w:pPr>
      <w:r>
        <w:rPr>
          <w:rFonts w:ascii="Arial" w:hAnsi="Arial" w:cs="Arial"/>
          <w:bCs/>
          <w:sz w:val="24"/>
          <w:szCs w:val="24"/>
        </w:rPr>
        <w:t>Procuraduría de Protección de Niñas, Niños, Adolescentes y la Familia del Estado de Quintana Roo.</w:t>
      </w:r>
    </w:p>
    <w:p w14:paraId="2AA9A8D1" w14:textId="77777777" w:rsidR="00436EEE" w:rsidRDefault="00436EEE" w:rsidP="00436EEE">
      <w:pPr>
        <w:pStyle w:val="Prrafodelista"/>
        <w:spacing w:after="0"/>
        <w:jc w:val="both"/>
        <w:rPr>
          <w:rFonts w:ascii="Arial" w:hAnsi="Arial" w:cs="Arial"/>
          <w:bCs/>
          <w:sz w:val="24"/>
          <w:szCs w:val="24"/>
        </w:rPr>
      </w:pPr>
    </w:p>
    <w:p w14:paraId="4306003F" w14:textId="77777777" w:rsidR="00F61B14" w:rsidRPr="00F61B14" w:rsidRDefault="00F61B14" w:rsidP="00F61B14">
      <w:pPr>
        <w:pStyle w:val="Prrafodelista"/>
        <w:spacing w:after="0"/>
        <w:jc w:val="both"/>
        <w:rPr>
          <w:rFonts w:ascii="Arial" w:hAnsi="Arial" w:cs="Arial"/>
          <w:bCs/>
          <w:sz w:val="24"/>
          <w:szCs w:val="24"/>
        </w:rPr>
      </w:pPr>
    </w:p>
    <w:p w14:paraId="1ED67794" w14:textId="77777777" w:rsidR="0099251F" w:rsidRDefault="0099251F" w:rsidP="00B80B64">
      <w:pPr>
        <w:pStyle w:val="Ttulo2"/>
        <w:ind w:left="357"/>
        <w:rPr>
          <w:rFonts w:cs="Arial"/>
          <w:szCs w:val="24"/>
        </w:rPr>
      </w:pPr>
      <w:bookmarkStart w:id="17" w:name="_Toc11413508"/>
      <w:bookmarkStart w:id="18" w:name="_Toc74856072"/>
    </w:p>
    <w:p w14:paraId="12B1BEBE" w14:textId="608D111D" w:rsidR="000B6B7D" w:rsidRPr="002A2C86" w:rsidRDefault="001C6ACB" w:rsidP="00B80B64">
      <w:pPr>
        <w:pStyle w:val="Ttulo2"/>
        <w:ind w:left="357"/>
        <w:rPr>
          <w:rFonts w:cs="Arial"/>
          <w:szCs w:val="24"/>
        </w:rPr>
      </w:pPr>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7"/>
      <w:r w:rsidR="00ED7260" w:rsidRPr="002A2C86">
        <w:rPr>
          <w:rFonts w:cs="Arial"/>
          <w:szCs w:val="24"/>
          <w:lang w:eastAsia="es-ES"/>
        </w:rPr>
        <w:t>.</w:t>
      </w:r>
      <w:bookmarkEnd w:id="18"/>
    </w:p>
    <w:p w14:paraId="56012ABF" w14:textId="0B022C05" w:rsidR="0097086D" w:rsidRPr="00C02B52" w:rsidRDefault="0097086D" w:rsidP="0099251F">
      <w:pPr>
        <w:spacing w:after="0"/>
        <w:rPr>
          <w:rFonts w:ascii="Arial" w:hAnsi="Arial" w:cs="Arial"/>
          <w:b/>
          <w:sz w:val="24"/>
        </w:rPr>
      </w:pPr>
    </w:p>
    <w:p w14:paraId="10FBDC95" w14:textId="6CD1C0DC" w:rsidR="00C02B52" w:rsidRDefault="00C02B52" w:rsidP="00494E0A">
      <w:pPr>
        <w:spacing w:after="0"/>
        <w:jc w:val="both"/>
        <w:rPr>
          <w:rFonts w:ascii="Arial" w:hAnsi="Arial" w:cs="Arial"/>
          <w:b/>
          <w:sz w:val="24"/>
          <w:szCs w:val="24"/>
        </w:rPr>
      </w:pPr>
      <w:r w:rsidRPr="00C02B52">
        <w:rPr>
          <w:rFonts w:ascii="Arial" w:hAnsi="Arial" w:cs="Arial"/>
          <w:b/>
          <w:sz w:val="24"/>
          <w:szCs w:val="24"/>
        </w:rPr>
        <w:t xml:space="preserve">Eficiencia </w:t>
      </w:r>
    </w:p>
    <w:p w14:paraId="2C61C3DB" w14:textId="2F8F54CD" w:rsidR="0099251F" w:rsidRDefault="0099251F" w:rsidP="00494E0A">
      <w:pPr>
        <w:spacing w:after="0"/>
        <w:jc w:val="both"/>
        <w:rPr>
          <w:rFonts w:ascii="Arial" w:hAnsi="Arial" w:cs="Arial"/>
          <w:b/>
          <w:sz w:val="24"/>
          <w:szCs w:val="24"/>
        </w:rPr>
      </w:pPr>
    </w:p>
    <w:p w14:paraId="180EFAA3" w14:textId="180F199B" w:rsidR="00A502B3" w:rsidRDefault="000941F3" w:rsidP="006B5F57">
      <w:pPr>
        <w:spacing w:after="0"/>
        <w:ind w:left="284" w:hanging="284"/>
        <w:jc w:val="both"/>
        <w:rPr>
          <w:rFonts w:ascii="Arial" w:hAnsi="Arial" w:cs="Arial"/>
          <w:b/>
          <w:sz w:val="24"/>
          <w:szCs w:val="24"/>
        </w:rPr>
      </w:pPr>
      <w:r w:rsidRPr="000941F3">
        <w:rPr>
          <w:rFonts w:ascii="Arial" w:hAnsi="Arial" w:cs="Arial"/>
          <w:b/>
          <w:sz w:val="24"/>
          <w:szCs w:val="24"/>
        </w:rPr>
        <w:t xml:space="preserve">1. </w:t>
      </w:r>
      <w:r w:rsidR="006B5F57" w:rsidRPr="006B5F57">
        <w:rPr>
          <w:rFonts w:ascii="Arial" w:hAnsi="Arial" w:cs="Arial"/>
          <w:b/>
          <w:sz w:val="24"/>
          <w:szCs w:val="24"/>
        </w:rPr>
        <w:t>Fortalecimiento del Programa Estatal para Prevenir, Atender, Sancionar y Erradicar la Violencia contra las Muj</w:t>
      </w:r>
      <w:r w:rsidR="006B5F57">
        <w:rPr>
          <w:rFonts w:ascii="Arial" w:hAnsi="Arial" w:cs="Arial"/>
          <w:b/>
          <w:sz w:val="24"/>
          <w:szCs w:val="24"/>
        </w:rPr>
        <w:t>eres de Quintana Roo (PEPASEVM)</w:t>
      </w:r>
      <w:r w:rsidR="006B5F57">
        <w:rPr>
          <w:rStyle w:val="Refdenotaalpie"/>
          <w:rFonts w:ascii="Arial" w:hAnsi="Arial" w:cs="Arial"/>
          <w:b/>
          <w:sz w:val="24"/>
          <w:szCs w:val="24"/>
        </w:rPr>
        <w:footnoteReference w:id="5"/>
      </w:r>
    </w:p>
    <w:p w14:paraId="5FECA03E" w14:textId="77777777" w:rsidR="006B5F57" w:rsidRPr="002A2C86" w:rsidRDefault="006B5F57" w:rsidP="006B5F57">
      <w:pPr>
        <w:spacing w:after="0"/>
        <w:ind w:left="284" w:hanging="284"/>
        <w:jc w:val="both"/>
        <w:rPr>
          <w:rFonts w:ascii="Arial" w:hAnsi="Arial" w:cs="Arial"/>
          <w:b/>
          <w:sz w:val="24"/>
          <w:szCs w:val="24"/>
        </w:rPr>
      </w:pPr>
    </w:p>
    <w:p w14:paraId="68E2F071" w14:textId="63528A36" w:rsidR="00BC3BC3" w:rsidRPr="00A502B3" w:rsidRDefault="00C02B52" w:rsidP="00A502B3">
      <w:pPr>
        <w:pStyle w:val="Prrafodelista"/>
        <w:numPr>
          <w:ilvl w:val="1"/>
          <w:numId w:val="24"/>
        </w:numPr>
        <w:spacing w:after="0"/>
        <w:jc w:val="both"/>
        <w:rPr>
          <w:rFonts w:ascii="Arial" w:hAnsi="Arial" w:cs="Arial"/>
          <w:b/>
          <w:sz w:val="24"/>
          <w:szCs w:val="24"/>
        </w:rPr>
      </w:pPr>
      <w:r w:rsidRPr="006B5F57">
        <w:rPr>
          <w:rFonts w:ascii="Arial" w:hAnsi="Arial" w:cs="Arial"/>
          <w:b/>
          <w:sz w:val="24"/>
          <w:szCs w:val="24"/>
        </w:rPr>
        <w:t>.</w:t>
      </w:r>
      <w:r w:rsidR="006B5F57" w:rsidRPr="006B5F57">
        <w:rPr>
          <w:rFonts w:ascii="Arial" w:hAnsi="Arial" w:cs="Arial"/>
          <w:b/>
        </w:rPr>
        <w:t xml:space="preserve"> </w:t>
      </w:r>
      <w:r w:rsidR="006B5F57" w:rsidRPr="00B64CC8">
        <w:rPr>
          <w:rFonts w:ascii="Arial" w:hAnsi="Arial" w:cs="Arial"/>
          <w:b/>
          <w:sz w:val="24"/>
          <w:szCs w:val="24"/>
        </w:rPr>
        <w:t>Cumplimiento de las acciones de prevención y atención en materia de Violencia contra las Mujeres.</w:t>
      </w:r>
    </w:p>
    <w:p w14:paraId="605EC37A" w14:textId="62DFDE62" w:rsidR="0055292F" w:rsidRPr="00B64CC8" w:rsidRDefault="0055292F" w:rsidP="00B64CC8">
      <w:pPr>
        <w:jc w:val="both"/>
        <w:rPr>
          <w:rFonts w:ascii="Arial" w:hAnsi="Arial" w:cs="Arial"/>
          <w:sz w:val="24"/>
          <w:szCs w:val="24"/>
        </w:rPr>
      </w:pPr>
    </w:p>
    <w:p w14:paraId="4672B650" w14:textId="5AA3E7FF" w:rsidR="00B64CC8" w:rsidRDefault="00B64CC8" w:rsidP="00B64CC8">
      <w:pPr>
        <w:pStyle w:val="Prrafodelista"/>
        <w:numPr>
          <w:ilvl w:val="2"/>
          <w:numId w:val="4"/>
        </w:numPr>
        <w:spacing w:after="0"/>
        <w:ind w:left="1418" w:hanging="851"/>
        <w:jc w:val="both"/>
        <w:rPr>
          <w:rFonts w:ascii="Arial" w:hAnsi="Arial" w:cs="Arial"/>
          <w:sz w:val="24"/>
          <w:szCs w:val="24"/>
        </w:rPr>
      </w:pPr>
      <w:r>
        <w:rPr>
          <w:rFonts w:ascii="Arial" w:hAnsi="Arial" w:cs="Arial"/>
          <w:sz w:val="24"/>
          <w:szCs w:val="24"/>
        </w:rPr>
        <w:t xml:space="preserve">Verificar </w:t>
      </w:r>
      <w:r w:rsidRPr="006B5F57">
        <w:rPr>
          <w:rFonts w:ascii="Arial" w:hAnsi="Arial" w:cs="Arial"/>
          <w:sz w:val="24"/>
          <w:szCs w:val="24"/>
        </w:rPr>
        <w:t xml:space="preserve">la implementación </w:t>
      </w:r>
      <w:r w:rsidR="007A7F88">
        <w:rPr>
          <w:rFonts w:ascii="Arial" w:hAnsi="Arial" w:cs="Arial"/>
          <w:sz w:val="24"/>
          <w:szCs w:val="24"/>
        </w:rPr>
        <w:t xml:space="preserve">oficial al interior del ente </w:t>
      </w:r>
      <w:r w:rsidRPr="006B5F57">
        <w:rPr>
          <w:rFonts w:ascii="Arial" w:hAnsi="Arial" w:cs="Arial"/>
          <w:sz w:val="24"/>
          <w:szCs w:val="24"/>
        </w:rPr>
        <w:t>de las acciones relacionadas con el Fortalecimiento del PEPASEVM de las cuales el DIF es la instancia responsable</w:t>
      </w:r>
      <w:r>
        <w:rPr>
          <w:rFonts w:ascii="Arial" w:hAnsi="Arial" w:cs="Arial"/>
          <w:sz w:val="24"/>
          <w:szCs w:val="24"/>
        </w:rPr>
        <w:t xml:space="preserve">. </w:t>
      </w:r>
    </w:p>
    <w:p w14:paraId="128B3A4E" w14:textId="77777777" w:rsidR="00B64CC8" w:rsidRDefault="00B64CC8" w:rsidP="00B64CC8">
      <w:pPr>
        <w:pStyle w:val="Prrafodelista"/>
        <w:spacing w:after="0"/>
        <w:ind w:left="1418"/>
        <w:jc w:val="both"/>
        <w:rPr>
          <w:rFonts w:ascii="Arial" w:hAnsi="Arial" w:cs="Arial"/>
          <w:sz w:val="24"/>
          <w:szCs w:val="24"/>
        </w:rPr>
      </w:pPr>
    </w:p>
    <w:p w14:paraId="6DED48E3" w14:textId="77777777" w:rsidR="00B64CC8" w:rsidRDefault="00B64CC8" w:rsidP="00B64CC8">
      <w:pPr>
        <w:pStyle w:val="Prrafodelista"/>
        <w:numPr>
          <w:ilvl w:val="2"/>
          <w:numId w:val="4"/>
        </w:numPr>
        <w:spacing w:after="0"/>
        <w:ind w:left="1418" w:hanging="851"/>
        <w:jc w:val="both"/>
        <w:rPr>
          <w:rFonts w:ascii="Arial" w:hAnsi="Arial" w:cs="Arial"/>
          <w:sz w:val="24"/>
          <w:szCs w:val="24"/>
        </w:rPr>
      </w:pPr>
      <w:r w:rsidRPr="00B64CC8">
        <w:rPr>
          <w:rFonts w:ascii="Arial" w:hAnsi="Arial" w:cs="Arial"/>
          <w:sz w:val="24"/>
          <w:szCs w:val="24"/>
        </w:rPr>
        <w:t>Constatar la realización de talleres comunitarios dirigidos a niñas y niños en situación de riesgo de violencia y en áreas de mayor incidencia de violencia, en materia de derechos de la niñez; enfatizando en el derecho a una vida libre de violencia.</w:t>
      </w:r>
    </w:p>
    <w:p w14:paraId="318A18E7" w14:textId="77777777" w:rsidR="00B64CC8" w:rsidRPr="00B64CC8" w:rsidRDefault="00B64CC8" w:rsidP="00B64CC8">
      <w:pPr>
        <w:pStyle w:val="Prrafodelista"/>
        <w:rPr>
          <w:rFonts w:ascii="Arial" w:hAnsi="Arial" w:cs="Arial"/>
          <w:sz w:val="24"/>
          <w:szCs w:val="24"/>
        </w:rPr>
      </w:pPr>
    </w:p>
    <w:p w14:paraId="4D314480" w14:textId="77777777" w:rsidR="00B64CC8" w:rsidRDefault="00B64CC8" w:rsidP="00087835">
      <w:pPr>
        <w:pStyle w:val="Prrafodelista"/>
        <w:numPr>
          <w:ilvl w:val="2"/>
          <w:numId w:val="4"/>
        </w:numPr>
        <w:spacing w:after="0"/>
        <w:ind w:left="1418" w:hanging="851"/>
        <w:jc w:val="both"/>
        <w:rPr>
          <w:rFonts w:ascii="Arial" w:hAnsi="Arial" w:cs="Arial"/>
          <w:sz w:val="24"/>
          <w:szCs w:val="24"/>
        </w:rPr>
      </w:pPr>
      <w:r w:rsidRPr="00B64CC8">
        <w:rPr>
          <w:rFonts w:ascii="Arial" w:hAnsi="Arial" w:cs="Arial"/>
          <w:sz w:val="24"/>
          <w:szCs w:val="24"/>
        </w:rPr>
        <w:t>Verificar el diseño e implementación del plan integral de prevención de la violencia familiar</w:t>
      </w:r>
      <w:r>
        <w:rPr>
          <w:rFonts w:ascii="Arial" w:hAnsi="Arial" w:cs="Arial"/>
          <w:sz w:val="24"/>
          <w:szCs w:val="24"/>
        </w:rPr>
        <w:t>.</w:t>
      </w:r>
    </w:p>
    <w:p w14:paraId="6BD2A349" w14:textId="77777777" w:rsidR="00B64CC8" w:rsidRPr="00B64CC8" w:rsidRDefault="00B64CC8" w:rsidP="00B64CC8">
      <w:pPr>
        <w:pStyle w:val="Prrafodelista"/>
        <w:rPr>
          <w:rFonts w:ascii="Arial" w:hAnsi="Arial" w:cs="Arial"/>
          <w:sz w:val="24"/>
          <w:szCs w:val="24"/>
        </w:rPr>
      </w:pPr>
    </w:p>
    <w:p w14:paraId="2B7E0CB5" w14:textId="77777777" w:rsidR="00B64CC8" w:rsidRPr="00B64CC8" w:rsidRDefault="00B64CC8" w:rsidP="00B64CC8">
      <w:pPr>
        <w:pStyle w:val="Prrafodelista"/>
        <w:numPr>
          <w:ilvl w:val="2"/>
          <w:numId w:val="4"/>
        </w:numPr>
        <w:spacing w:after="0"/>
        <w:ind w:left="1418" w:hanging="851"/>
        <w:jc w:val="both"/>
        <w:rPr>
          <w:rFonts w:ascii="Arial" w:hAnsi="Arial" w:cs="Arial"/>
          <w:sz w:val="24"/>
          <w:szCs w:val="24"/>
        </w:rPr>
      </w:pPr>
      <w:r w:rsidRPr="00B64CC8">
        <w:rPr>
          <w:rFonts w:ascii="Arial" w:hAnsi="Arial" w:cs="Arial"/>
          <w:sz w:val="24"/>
          <w:szCs w:val="24"/>
        </w:rPr>
        <w:t xml:space="preserve">Corroborar el diseño y difusión de las </w:t>
      </w:r>
      <w:r w:rsidRPr="00B64CC8">
        <w:rPr>
          <w:rFonts w:ascii="Arial" w:hAnsi="Arial" w:cs="Arial"/>
          <w:sz w:val="24"/>
          <w:szCs w:val="24"/>
          <w:lang w:val="es-ES_tradnl"/>
        </w:rPr>
        <w:t>campañas permanentes en medios de comunicación dirigidas a las familias quintanarroenses, que promuevan la comunicación afectiva y la solución asertiva de conflictos.</w:t>
      </w:r>
    </w:p>
    <w:p w14:paraId="21E5A82D" w14:textId="77777777" w:rsidR="00B64CC8" w:rsidRPr="00B64CC8" w:rsidRDefault="00B64CC8" w:rsidP="00B64CC8">
      <w:pPr>
        <w:pStyle w:val="Prrafodelista"/>
        <w:rPr>
          <w:rFonts w:ascii="Arial" w:hAnsi="Arial" w:cs="Arial"/>
          <w:sz w:val="24"/>
          <w:szCs w:val="24"/>
          <w:lang w:val="es-ES_tradnl"/>
        </w:rPr>
      </w:pPr>
    </w:p>
    <w:p w14:paraId="6B84E724" w14:textId="2BEE94AF" w:rsidR="00B64CC8" w:rsidRDefault="00B64CC8" w:rsidP="00B64CC8">
      <w:pPr>
        <w:pStyle w:val="Prrafodelista"/>
        <w:numPr>
          <w:ilvl w:val="2"/>
          <w:numId w:val="4"/>
        </w:numPr>
        <w:spacing w:after="0"/>
        <w:ind w:left="1418" w:hanging="851"/>
        <w:jc w:val="both"/>
        <w:rPr>
          <w:rFonts w:ascii="Arial" w:hAnsi="Arial" w:cs="Arial"/>
          <w:sz w:val="24"/>
          <w:szCs w:val="24"/>
        </w:rPr>
      </w:pPr>
      <w:r w:rsidRPr="00B64CC8">
        <w:rPr>
          <w:rFonts w:ascii="Arial" w:hAnsi="Arial" w:cs="Arial"/>
          <w:sz w:val="24"/>
          <w:szCs w:val="24"/>
          <w:lang w:val="es-ES_tradnl"/>
        </w:rPr>
        <w:t>Verificar el otorgamiento de medidas inmediatas de alojamiento, alimentación y aseo personal proporcionado a las mujeres víctimas de violencia</w:t>
      </w:r>
      <w:r w:rsidR="004B07D3" w:rsidRPr="00B64CC8">
        <w:rPr>
          <w:rFonts w:ascii="Arial" w:hAnsi="Arial" w:cs="Arial"/>
          <w:sz w:val="24"/>
          <w:szCs w:val="24"/>
        </w:rPr>
        <w:t>.</w:t>
      </w:r>
    </w:p>
    <w:p w14:paraId="7ACAC0A2" w14:textId="18466E0B" w:rsidR="007A7F88" w:rsidRDefault="007A7F88" w:rsidP="007A7F88">
      <w:pPr>
        <w:pStyle w:val="Prrafodelista"/>
        <w:spacing w:after="0"/>
        <w:ind w:left="1418"/>
        <w:jc w:val="both"/>
        <w:rPr>
          <w:rFonts w:ascii="Arial" w:hAnsi="Arial" w:cs="Arial"/>
          <w:sz w:val="24"/>
          <w:szCs w:val="24"/>
        </w:rPr>
      </w:pPr>
    </w:p>
    <w:p w14:paraId="60F86D84" w14:textId="772CA88E" w:rsidR="0097086D" w:rsidRDefault="0097086D" w:rsidP="007A7F88">
      <w:pPr>
        <w:pStyle w:val="Prrafodelista"/>
        <w:spacing w:after="0"/>
        <w:ind w:left="1418"/>
        <w:jc w:val="both"/>
        <w:rPr>
          <w:rFonts w:ascii="Arial" w:hAnsi="Arial" w:cs="Arial"/>
          <w:sz w:val="24"/>
          <w:szCs w:val="24"/>
        </w:rPr>
      </w:pPr>
    </w:p>
    <w:p w14:paraId="074B459A" w14:textId="77777777" w:rsidR="0097086D" w:rsidRDefault="0097086D" w:rsidP="007A7F88">
      <w:pPr>
        <w:pStyle w:val="Prrafodelista"/>
        <w:spacing w:after="0"/>
        <w:ind w:left="1418"/>
        <w:jc w:val="both"/>
        <w:rPr>
          <w:rFonts w:ascii="Arial" w:hAnsi="Arial" w:cs="Arial"/>
          <w:sz w:val="24"/>
          <w:szCs w:val="24"/>
        </w:rPr>
      </w:pPr>
    </w:p>
    <w:p w14:paraId="20014AFB" w14:textId="1BBC40C7" w:rsidR="0097086D" w:rsidRPr="0097086D" w:rsidRDefault="007A7F88" w:rsidP="0097086D">
      <w:pPr>
        <w:pStyle w:val="Prrafodelista"/>
        <w:numPr>
          <w:ilvl w:val="2"/>
          <w:numId w:val="4"/>
        </w:numPr>
        <w:spacing w:after="0"/>
        <w:ind w:left="1418" w:hanging="851"/>
        <w:jc w:val="both"/>
        <w:rPr>
          <w:rFonts w:ascii="Arial" w:hAnsi="Arial" w:cs="Arial"/>
          <w:sz w:val="24"/>
          <w:szCs w:val="24"/>
        </w:rPr>
      </w:pPr>
      <w:r w:rsidRPr="00B64CC8">
        <w:rPr>
          <w:rFonts w:ascii="Arial" w:hAnsi="Arial" w:cs="Arial"/>
          <w:sz w:val="24"/>
          <w:szCs w:val="24"/>
        </w:rPr>
        <w:t>Verificar que la entidad haya tenido participación en las acciones implementadas relacionadas al Fortalecimiento del PEPASEVM como institución corresponsable.</w:t>
      </w:r>
    </w:p>
    <w:p w14:paraId="5ABD503B" w14:textId="77777777" w:rsidR="00B64CC8" w:rsidRPr="00B64CC8" w:rsidRDefault="00B64CC8" w:rsidP="00B64CC8">
      <w:pPr>
        <w:pStyle w:val="Prrafodelista"/>
        <w:rPr>
          <w:rFonts w:ascii="Arial" w:hAnsi="Arial" w:cs="Arial"/>
          <w:sz w:val="24"/>
          <w:szCs w:val="24"/>
        </w:rPr>
      </w:pPr>
    </w:p>
    <w:p w14:paraId="1F7663E8" w14:textId="64638A5D" w:rsidR="00A039C2" w:rsidRPr="00436EEE" w:rsidRDefault="00B64CC8" w:rsidP="00087835">
      <w:pPr>
        <w:pStyle w:val="Prrafodelista"/>
        <w:numPr>
          <w:ilvl w:val="2"/>
          <w:numId w:val="4"/>
        </w:numPr>
        <w:spacing w:after="0"/>
        <w:ind w:left="1418" w:hanging="851"/>
        <w:jc w:val="both"/>
        <w:rPr>
          <w:rFonts w:ascii="Arial" w:hAnsi="Arial" w:cs="Arial"/>
          <w:sz w:val="24"/>
          <w:szCs w:val="24"/>
        </w:rPr>
      </w:pPr>
      <w:r w:rsidRPr="00B64CC8">
        <w:rPr>
          <w:rFonts w:ascii="Arial" w:hAnsi="Arial" w:cs="Arial"/>
          <w:sz w:val="24"/>
          <w:szCs w:val="24"/>
        </w:rPr>
        <w:t>Corroborar que el DIF haya generado estadísticas del cumplimiento de las acciones implementadas relacionadas al Fortalecimiento del PEPASEVM</w:t>
      </w:r>
      <w:r w:rsidR="004B07D3" w:rsidRPr="00B64CC8">
        <w:rPr>
          <w:rFonts w:ascii="Arial" w:hAnsi="Arial" w:cs="Arial"/>
          <w:sz w:val="24"/>
          <w:szCs w:val="24"/>
        </w:rPr>
        <w:t>.</w:t>
      </w:r>
    </w:p>
    <w:p w14:paraId="511D816F" w14:textId="74F2CC80" w:rsidR="00436EEE" w:rsidRDefault="00436EEE" w:rsidP="00AD6B44">
      <w:pPr>
        <w:spacing w:after="0"/>
        <w:jc w:val="both"/>
        <w:rPr>
          <w:rFonts w:ascii="Arial" w:hAnsi="Arial" w:cs="Arial"/>
          <w:b/>
          <w:sz w:val="24"/>
          <w:szCs w:val="24"/>
        </w:rPr>
      </w:pPr>
    </w:p>
    <w:p w14:paraId="219C3F64" w14:textId="77777777" w:rsidR="00436EEE" w:rsidRDefault="00436EEE" w:rsidP="00AD6B44">
      <w:pPr>
        <w:spacing w:after="0"/>
        <w:jc w:val="both"/>
        <w:rPr>
          <w:rFonts w:ascii="Arial" w:hAnsi="Arial" w:cs="Arial"/>
          <w:b/>
          <w:sz w:val="24"/>
          <w:szCs w:val="24"/>
        </w:rPr>
      </w:pPr>
    </w:p>
    <w:p w14:paraId="138CB92C" w14:textId="57BB8D03" w:rsidR="00AD6B44" w:rsidRDefault="00B64CC8" w:rsidP="00AD6B44">
      <w:pPr>
        <w:spacing w:after="0"/>
        <w:jc w:val="both"/>
        <w:rPr>
          <w:rFonts w:ascii="Arial" w:hAnsi="Arial" w:cs="Arial"/>
          <w:b/>
          <w:sz w:val="24"/>
          <w:szCs w:val="24"/>
        </w:rPr>
      </w:pPr>
      <w:r>
        <w:rPr>
          <w:rFonts w:ascii="Arial" w:hAnsi="Arial" w:cs="Arial"/>
          <w:b/>
          <w:sz w:val="24"/>
          <w:szCs w:val="24"/>
        </w:rPr>
        <w:t>Competencia de los Actores.</w:t>
      </w:r>
    </w:p>
    <w:p w14:paraId="176BF776" w14:textId="66387287" w:rsidR="0099251F" w:rsidRDefault="0099251F" w:rsidP="00AD6B44">
      <w:pPr>
        <w:spacing w:after="0"/>
        <w:jc w:val="both"/>
        <w:rPr>
          <w:rFonts w:ascii="Arial" w:hAnsi="Arial" w:cs="Arial"/>
          <w:b/>
          <w:sz w:val="24"/>
          <w:szCs w:val="24"/>
        </w:rPr>
      </w:pPr>
    </w:p>
    <w:p w14:paraId="3C725FC3" w14:textId="0C4EE01C" w:rsidR="003140AB" w:rsidRDefault="003140AB" w:rsidP="0030796A">
      <w:pPr>
        <w:spacing w:after="0"/>
        <w:ind w:left="284" w:hanging="284"/>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83615E">
        <w:rPr>
          <w:rFonts w:ascii="Arial" w:hAnsi="Arial" w:cs="Arial"/>
          <w:b/>
          <w:sz w:val="24"/>
          <w:szCs w:val="24"/>
        </w:rPr>
        <w:t>Perfil de puestos, experiencia laboral y capacitación.</w:t>
      </w:r>
      <w:r>
        <w:rPr>
          <w:rFonts w:ascii="Arial" w:hAnsi="Arial" w:cs="Arial"/>
          <w:b/>
          <w:sz w:val="24"/>
          <w:szCs w:val="24"/>
        </w:rPr>
        <w:t xml:space="preserve"> </w:t>
      </w:r>
    </w:p>
    <w:p w14:paraId="0E74D1D0" w14:textId="63DD6645" w:rsidR="0099251F" w:rsidRPr="002A2C86" w:rsidRDefault="0099251F" w:rsidP="003140AB">
      <w:pPr>
        <w:spacing w:after="0"/>
        <w:jc w:val="both"/>
        <w:rPr>
          <w:rFonts w:ascii="Arial" w:hAnsi="Arial" w:cs="Arial"/>
          <w:b/>
          <w:sz w:val="24"/>
          <w:szCs w:val="24"/>
        </w:rPr>
      </w:pPr>
    </w:p>
    <w:p w14:paraId="0AD07E9B" w14:textId="7BB57FE2" w:rsidR="003140AB" w:rsidRDefault="003140AB" w:rsidP="003140AB">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83615E">
        <w:rPr>
          <w:rFonts w:ascii="Arial" w:hAnsi="Arial" w:cs="Arial"/>
          <w:b/>
          <w:sz w:val="24"/>
          <w:szCs w:val="24"/>
        </w:rPr>
        <w:t>Servidores públicos encargados de las acciones implementadas en el cumplimiento al fortalecimiento para prevenir y atender la violencia contra las mujeres.</w:t>
      </w:r>
    </w:p>
    <w:p w14:paraId="6FF9011D" w14:textId="77777777" w:rsidR="0055292F" w:rsidRDefault="0055292F" w:rsidP="003140AB">
      <w:pPr>
        <w:spacing w:after="0"/>
        <w:ind w:left="142"/>
        <w:jc w:val="both"/>
        <w:rPr>
          <w:rFonts w:ascii="Arial" w:hAnsi="Arial" w:cs="Arial"/>
          <w:b/>
          <w:sz w:val="24"/>
          <w:szCs w:val="24"/>
        </w:rPr>
      </w:pPr>
    </w:p>
    <w:p w14:paraId="5D9CACDE" w14:textId="77777777" w:rsidR="00841E24" w:rsidRPr="00841E24" w:rsidRDefault="00841E24" w:rsidP="00841E24">
      <w:pPr>
        <w:pStyle w:val="Prrafodelista"/>
        <w:numPr>
          <w:ilvl w:val="0"/>
          <w:numId w:val="9"/>
        </w:numPr>
        <w:jc w:val="both"/>
        <w:rPr>
          <w:rFonts w:ascii="Arial" w:hAnsi="Arial" w:cs="Arial"/>
          <w:vanish/>
          <w:sz w:val="24"/>
          <w:szCs w:val="24"/>
        </w:rPr>
      </w:pPr>
    </w:p>
    <w:p w14:paraId="54086B6C" w14:textId="77777777" w:rsidR="00841E24" w:rsidRPr="00841E24" w:rsidRDefault="00841E24" w:rsidP="00841E24">
      <w:pPr>
        <w:pStyle w:val="Prrafodelista"/>
        <w:numPr>
          <w:ilvl w:val="0"/>
          <w:numId w:val="9"/>
        </w:numPr>
        <w:jc w:val="both"/>
        <w:rPr>
          <w:rFonts w:ascii="Arial" w:hAnsi="Arial" w:cs="Arial"/>
          <w:vanish/>
          <w:sz w:val="24"/>
          <w:szCs w:val="24"/>
        </w:rPr>
      </w:pPr>
    </w:p>
    <w:p w14:paraId="4E5886DD" w14:textId="77777777" w:rsidR="00841E24" w:rsidRPr="00841E24" w:rsidRDefault="00841E24" w:rsidP="00841E24">
      <w:pPr>
        <w:pStyle w:val="Prrafodelista"/>
        <w:numPr>
          <w:ilvl w:val="1"/>
          <w:numId w:val="9"/>
        </w:numPr>
        <w:jc w:val="both"/>
        <w:rPr>
          <w:rFonts w:ascii="Arial" w:hAnsi="Arial" w:cs="Arial"/>
          <w:vanish/>
          <w:sz w:val="24"/>
          <w:szCs w:val="24"/>
        </w:rPr>
      </w:pPr>
    </w:p>
    <w:p w14:paraId="7811D851" w14:textId="4BB3FD6D" w:rsidR="008C417A" w:rsidRDefault="0083615E" w:rsidP="008C417A">
      <w:pPr>
        <w:pStyle w:val="Prrafodelista"/>
        <w:numPr>
          <w:ilvl w:val="2"/>
          <w:numId w:val="9"/>
        </w:numPr>
        <w:ind w:left="1418" w:hanging="851"/>
        <w:jc w:val="both"/>
        <w:rPr>
          <w:rFonts w:ascii="Arial" w:hAnsi="Arial" w:cs="Arial"/>
          <w:sz w:val="24"/>
          <w:szCs w:val="24"/>
        </w:rPr>
      </w:pPr>
      <w:r>
        <w:rPr>
          <w:rFonts w:ascii="Arial" w:hAnsi="Arial" w:cs="Arial"/>
          <w:sz w:val="24"/>
          <w:szCs w:val="24"/>
        </w:rPr>
        <w:t>Analizar y Verificar el perfil de puestos del personal encargado de la atención a las victimas e identificar aptitudes</w:t>
      </w:r>
      <w:r w:rsidR="008C417A">
        <w:rPr>
          <w:rFonts w:ascii="Arial" w:hAnsi="Arial" w:cs="Arial"/>
          <w:sz w:val="24"/>
          <w:szCs w:val="24"/>
        </w:rPr>
        <w:t>, cualidades y capacidades en función a derechos humanos y perspectiva de género.</w:t>
      </w:r>
    </w:p>
    <w:p w14:paraId="530E1CDB" w14:textId="77777777" w:rsidR="008C417A" w:rsidRDefault="008C417A" w:rsidP="008C417A">
      <w:pPr>
        <w:pStyle w:val="Prrafodelista"/>
        <w:ind w:left="1418"/>
        <w:jc w:val="both"/>
        <w:rPr>
          <w:rFonts w:ascii="Arial" w:hAnsi="Arial" w:cs="Arial"/>
          <w:sz w:val="24"/>
          <w:szCs w:val="24"/>
        </w:rPr>
      </w:pPr>
    </w:p>
    <w:p w14:paraId="7360F775" w14:textId="77777777" w:rsidR="008C417A" w:rsidRPr="008C417A" w:rsidRDefault="008C417A" w:rsidP="008C417A">
      <w:pPr>
        <w:pStyle w:val="Prrafodelista"/>
        <w:numPr>
          <w:ilvl w:val="2"/>
          <w:numId w:val="9"/>
        </w:numPr>
        <w:ind w:left="1418" w:hanging="851"/>
        <w:jc w:val="both"/>
        <w:rPr>
          <w:rFonts w:ascii="Arial" w:hAnsi="Arial" w:cs="Arial"/>
          <w:sz w:val="24"/>
          <w:szCs w:val="24"/>
        </w:rPr>
      </w:pPr>
      <w:r w:rsidRPr="008C417A">
        <w:rPr>
          <w:rFonts w:ascii="Arial" w:hAnsi="Arial" w:cs="Arial"/>
          <w:sz w:val="24"/>
          <w:szCs w:val="24"/>
          <w:lang w:val="es-ES_tradnl"/>
        </w:rPr>
        <w:t>Verificar que el DIF cuente con el Programa de Capacitación y Profesionalización 2020, el cual incluya temas en materia de los derechos humanos de las mujeres y perspectiva de género</w:t>
      </w:r>
      <w:r>
        <w:rPr>
          <w:rFonts w:ascii="Arial" w:hAnsi="Arial" w:cs="Arial"/>
          <w:sz w:val="24"/>
          <w:szCs w:val="24"/>
          <w:lang w:val="es-ES_tradnl"/>
        </w:rPr>
        <w:t>.</w:t>
      </w:r>
    </w:p>
    <w:p w14:paraId="044E68CE" w14:textId="77777777" w:rsidR="008C417A" w:rsidRPr="008C417A" w:rsidRDefault="008C417A" w:rsidP="008C417A">
      <w:pPr>
        <w:pStyle w:val="Prrafodelista"/>
        <w:rPr>
          <w:rFonts w:ascii="Arial" w:hAnsi="Arial" w:cs="Arial"/>
          <w:sz w:val="24"/>
          <w:szCs w:val="24"/>
        </w:rPr>
      </w:pPr>
    </w:p>
    <w:p w14:paraId="0658D8E9" w14:textId="0D18AB8E" w:rsidR="00204298" w:rsidRPr="00204298" w:rsidRDefault="008C417A" w:rsidP="00204298">
      <w:pPr>
        <w:pStyle w:val="Prrafodelista"/>
        <w:numPr>
          <w:ilvl w:val="2"/>
          <w:numId w:val="9"/>
        </w:numPr>
        <w:ind w:left="1418" w:hanging="851"/>
        <w:jc w:val="both"/>
        <w:rPr>
          <w:rFonts w:ascii="Arial" w:hAnsi="Arial" w:cs="Arial"/>
          <w:sz w:val="24"/>
          <w:szCs w:val="24"/>
        </w:rPr>
      </w:pPr>
      <w:r w:rsidRPr="008C417A">
        <w:rPr>
          <w:rFonts w:ascii="Arial" w:hAnsi="Arial" w:cs="Arial"/>
          <w:sz w:val="24"/>
          <w:szCs w:val="24"/>
        </w:rPr>
        <w:t>Constatar la impartición de talleres, seminarios y cursos de capacitación en materia de derechos humanos y perspectiva de género al personal, presenciales y en línea, del ejercicio fiscal 2020</w:t>
      </w:r>
    </w:p>
    <w:p w14:paraId="5B8E43DC" w14:textId="4AA7C22C" w:rsidR="00436EEE" w:rsidRDefault="00436EEE" w:rsidP="00204298">
      <w:pPr>
        <w:jc w:val="both"/>
        <w:rPr>
          <w:rFonts w:ascii="Arial" w:hAnsi="Arial" w:cs="Arial"/>
          <w:b/>
          <w:sz w:val="24"/>
          <w:szCs w:val="24"/>
        </w:rPr>
      </w:pPr>
    </w:p>
    <w:p w14:paraId="20D0DEA3" w14:textId="5EDDADBF" w:rsidR="0097086D" w:rsidRDefault="0097086D" w:rsidP="00204298">
      <w:pPr>
        <w:jc w:val="both"/>
        <w:rPr>
          <w:rFonts w:ascii="Arial" w:hAnsi="Arial" w:cs="Arial"/>
          <w:b/>
          <w:sz w:val="24"/>
          <w:szCs w:val="24"/>
        </w:rPr>
      </w:pPr>
    </w:p>
    <w:p w14:paraId="795F542C" w14:textId="77777777" w:rsidR="0097086D" w:rsidRDefault="0097086D" w:rsidP="00204298">
      <w:pPr>
        <w:jc w:val="both"/>
        <w:rPr>
          <w:rFonts w:ascii="Arial" w:hAnsi="Arial" w:cs="Arial"/>
          <w:b/>
          <w:sz w:val="24"/>
          <w:szCs w:val="24"/>
        </w:rPr>
      </w:pPr>
    </w:p>
    <w:p w14:paraId="485906A3" w14:textId="30C09817" w:rsidR="0099251F" w:rsidRPr="0099251F" w:rsidRDefault="0099251F" w:rsidP="00204298">
      <w:pPr>
        <w:jc w:val="both"/>
        <w:rPr>
          <w:rFonts w:ascii="Arial" w:hAnsi="Arial" w:cs="Arial"/>
          <w:b/>
          <w:sz w:val="20"/>
          <w:szCs w:val="24"/>
        </w:rPr>
      </w:pPr>
    </w:p>
    <w:p w14:paraId="2D1A1790" w14:textId="4E052305" w:rsidR="0099251F" w:rsidRPr="00204298" w:rsidRDefault="00204298" w:rsidP="00204298">
      <w:pPr>
        <w:jc w:val="both"/>
        <w:rPr>
          <w:rFonts w:ascii="Arial" w:hAnsi="Arial" w:cs="Arial"/>
          <w:b/>
          <w:sz w:val="24"/>
          <w:szCs w:val="24"/>
        </w:rPr>
      </w:pPr>
      <w:r w:rsidRPr="00204298">
        <w:rPr>
          <w:rFonts w:ascii="Arial" w:hAnsi="Arial" w:cs="Arial"/>
          <w:b/>
          <w:sz w:val="24"/>
          <w:szCs w:val="24"/>
        </w:rPr>
        <w:t>Eficacia</w:t>
      </w:r>
    </w:p>
    <w:p w14:paraId="687BEC1F" w14:textId="2822A35B" w:rsidR="00204298" w:rsidRPr="0097086D" w:rsidRDefault="00204298" w:rsidP="0097086D">
      <w:pPr>
        <w:pStyle w:val="Prrafodelista"/>
        <w:numPr>
          <w:ilvl w:val="0"/>
          <w:numId w:val="9"/>
        </w:numPr>
        <w:spacing w:after="0"/>
        <w:jc w:val="both"/>
        <w:rPr>
          <w:rFonts w:ascii="Arial" w:hAnsi="Arial" w:cs="Arial"/>
          <w:b/>
          <w:sz w:val="24"/>
          <w:szCs w:val="24"/>
        </w:rPr>
      </w:pPr>
      <w:r>
        <w:rPr>
          <w:rFonts w:ascii="Arial" w:hAnsi="Arial" w:cs="Arial"/>
          <w:b/>
          <w:sz w:val="24"/>
          <w:szCs w:val="24"/>
        </w:rPr>
        <w:t>Cumplimiento de metas y objetivos</w:t>
      </w:r>
      <w:r w:rsidRPr="00204298">
        <w:rPr>
          <w:rFonts w:ascii="Arial" w:hAnsi="Arial" w:cs="Arial"/>
          <w:b/>
          <w:sz w:val="24"/>
          <w:szCs w:val="24"/>
        </w:rPr>
        <w:t xml:space="preserve">. </w:t>
      </w:r>
    </w:p>
    <w:p w14:paraId="501BCFF0" w14:textId="77777777" w:rsidR="0099251F" w:rsidRPr="00204298" w:rsidRDefault="0099251F" w:rsidP="00204298">
      <w:pPr>
        <w:pStyle w:val="Prrafodelista"/>
        <w:spacing w:after="0"/>
        <w:ind w:left="360"/>
        <w:jc w:val="both"/>
        <w:rPr>
          <w:rFonts w:ascii="Arial" w:hAnsi="Arial" w:cs="Arial"/>
          <w:b/>
          <w:sz w:val="24"/>
          <w:szCs w:val="24"/>
        </w:rPr>
      </w:pPr>
    </w:p>
    <w:p w14:paraId="751E407E" w14:textId="086B6575" w:rsidR="00204298" w:rsidRDefault="00204298" w:rsidP="00204298">
      <w:pPr>
        <w:spacing w:after="0"/>
        <w:jc w:val="both"/>
        <w:rPr>
          <w:rFonts w:ascii="Arial" w:hAnsi="Arial" w:cs="Arial"/>
          <w:b/>
          <w:sz w:val="24"/>
          <w:szCs w:val="24"/>
        </w:rPr>
      </w:pPr>
      <w:r>
        <w:rPr>
          <w:rFonts w:ascii="Arial" w:hAnsi="Arial" w:cs="Arial"/>
          <w:b/>
          <w:sz w:val="24"/>
          <w:szCs w:val="24"/>
        </w:rPr>
        <w:t>3</w:t>
      </w:r>
      <w:r w:rsidRPr="00204298">
        <w:rPr>
          <w:rFonts w:ascii="Arial" w:hAnsi="Arial" w:cs="Arial"/>
          <w:b/>
          <w:sz w:val="24"/>
          <w:szCs w:val="24"/>
        </w:rPr>
        <w:t>.1 Servidores públicos encargados de las acciones implementadas en el cumplimiento al fortalecimiento para prevenir y atender la violencia contra las mujeres.</w:t>
      </w:r>
    </w:p>
    <w:p w14:paraId="1B1FF7D9" w14:textId="44E837ED" w:rsidR="00D54CFA" w:rsidRDefault="00D54CFA" w:rsidP="00204298">
      <w:pPr>
        <w:spacing w:after="0"/>
        <w:jc w:val="both"/>
        <w:rPr>
          <w:rFonts w:ascii="Arial" w:hAnsi="Arial" w:cs="Arial"/>
          <w:b/>
          <w:sz w:val="24"/>
          <w:szCs w:val="24"/>
        </w:rPr>
      </w:pPr>
    </w:p>
    <w:p w14:paraId="316F9873" w14:textId="67D3A757" w:rsidR="00D54CFA" w:rsidRDefault="00D54CFA" w:rsidP="00D54CFA">
      <w:pPr>
        <w:pStyle w:val="Prrafodelista"/>
        <w:numPr>
          <w:ilvl w:val="2"/>
          <w:numId w:val="9"/>
        </w:numPr>
        <w:spacing w:after="0"/>
        <w:jc w:val="both"/>
        <w:rPr>
          <w:rFonts w:ascii="Arial" w:hAnsi="Arial" w:cs="Arial"/>
          <w:sz w:val="24"/>
          <w:szCs w:val="24"/>
        </w:rPr>
      </w:pPr>
      <w:r w:rsidRPr="00D54CFA">
        <w:rPr>
          <w:rFonts w:ascii="Arial" w:hAnsi="Arial" w:cs="Arial"/>
          <w:sz w:val="24"/>
          <w:szCs w:val="24"/>
        </w:rPr>
        <w:t>Veri</w:t>
      </w:r>
      <w:r>
        <w:rPr>
          <w:rFonts w:ascii="Arial" w:hAnsi="Arial" w:cs="Arial"/>
          <w:sz w:val="24"/>
          <w:szCs w:val="24"/>
        </w:rPr>
        <w:t>ficar si el ente presentó el cumplimiento de avance de gestión de los programas presupuestarios E019 y E093 al cuarto trimestre del ejercicio fiscal 2020.</w:t>
      </w:r>
    </w:p>
    <w:p w14:paraId="3DC79B8F" w14:textId="77777777" w:rsidR="00D54CFA" w:rsidRDefault="00D54CFA" w:rsidP="00D54CFA">
      <w:pPr>
        <w:pStyle w:val="Prrafodelista"/>
        <w:spacing w:after="0"/>
        <w:ind w:left="1071"/>
        <w:jc w:val="both"/>
        <w:rPr>
          <w:rFonts w:ascii="Arial" w:hAnsi="Arial" w:cs="Arial"/>
          <w:sz w:val="24"/>
          <w:szCs w:val="24"/>
        </w:rPr>
      </w:pPr>
    </w:p>
    <w:p w14:paraId="1D0ED16D" w14:textId="2AC0BC2F" w:rsidR="00D54CFA" w:rsidRDefault="00D54CFA" w:rsidP="00436EEE">
      <w:pPr>
        <w:pStyle w:val="Prrafodelista"/>
        <w:numPr>
          <w:ilvl w:val="2"/>
          <w:numId w:val="9"/>
        </w:numPr>
        <w:spacing w:after="0"/>
        <w:jc w:val="both"/>
        <w:rPr>
          <w:rFonts w:ascii="Arial" w:hAnsi="Arial" w:cs="Arial"/>
          <w:sz w:val="24"/>
          <w:szCs w:val="24"/>
        </w:rPr>
      </w:pPr>
      <w:r w:rsidRPr="00D54CFA">
        <w:rPr>
          <w:rFonts w:ascii="Arial" w:hAnsi="Arial" w:cs="Arial"/>
          <w:sz w:val="24"/>
          <w:szCs w:val="24"/>
        </w:rPr>
        <w:t>Constatar el cumplimiento de metas y objetivos establecidas en la semaforización del C01 del Programa presupuestario E019 y E093, para el ejercicio fiscal 2020.</w:t>
      </w:r>
    </w:p>
    <w:p w14:paraId="3F0014B4" w14:textId="77777777" w:rsidR="00436EEE" w:rsidRPr="00436EEE" w:rsidRDefault="00436EEE" w:rsidP="00436EEE">
      <w:pPr>
        <w:pStyle w:val="Prrafodelista"/>
        <w:spacing w:after="0"/>
        <w:ind w:left="1071"/>
        <w:jc w:val="both"/>
        <w:rPr>
          <w:rFonts w:ascii="Arial" w:hAnsi="Arial" w:cs="Arial"/>
          <w:sz w:val="24"/>
          <w:szCs w:val="24"/>
        </w:rPr>
      </w:pPr>
    </w:p>
    <w:p w14:paraId="09557BA3" w14:textId="34FCBCB1" w:rsidR="00D54CFA" w:rsidRDefault="00C3616E" w:rsidP="00C3616E">
      <w:pPr>
        <w:pStyle w:val="Prrafodelista"/>
        <w:numPr>
          <w:ilvl w:val="2"/>
          <w:numId w:val="9"/>
        </w:numPr>
        <w:spacing w:after="0"/>
        <w:jc w:val="both"/>
        <w:rPr>
          <w:rFonts w:ascii="Arial" w:hAnsi="Arial" w:cs="Arial"/>
          <w:sz w:val="24"/>
          <w:szCs w:val="24"/>
        </w:rPr>
      </w:pPr>
      <w:r w:rsidRPr="00C3616E">
        <w:rPr>
          <w:rFonts w:ascii="Arial" w:hAnsi="Arial" w:cs="Arial"/>
          <w:sz w:val="24"/>
          <w:szCs w:val="24"/>
        </w:rPr>
        <w:t>Comparar que el resultado obtenido en la semaforización concuerda con lo establecido en los Medios de Verificación</w:t>
      </w:r>
      <w:r>
        <w:rPr>
          <w:rFonts w:ascii="Arial" w:hAnsi="Arial" w:cs="Arial"/>
          <w:sz w:val="24"/>
          <w:szCs w:val="24"/>
        </w:rPr>
        <w:t>.</w:t>
      </w:r>
    </w:p>
    <w:p w14:paraId="12719B82" w14:textId="77777777" w:rsidR="00C3616E" w:rsidRPr="00C3616E" w:rsidRDefault="00C3616E" w:rsidP="00C3616E">
      <w:pPr>
        <w:pStyle w:val="Prrafodelista"/>
        <w:rPr>
          <w:rFonts w:ascii="Arial" w:hAnsi="Arial" w:cs="Arial"/>
          <w:sz w:val="24"/>
          <w:szCs w:val="24"/>
        </w:rPr>
      </w:pPr>
    </w:p>
    <w:p w14:paraId="26E2C5A6" w14:textId="68D8252A" w:rsidR="00EB07C2" w:rsidRDefault="00C3616E" w:rsidP="002643DB">
      <w:pPr>
        <w:pStyle w:val="Prrafodelista"/>
        <w:numPr>
          <w:ilvl w:val="2"/>
          <w:numId w:val="9"/>
        </w:numPr>
        <w:spacing w:after="0"/>
        <w:jc w:val="both"/>
        <w:rPr>
          <w:rFonts w:ascii="Arial" w:hAnsi="Arial" w:cs="Arial"/>
          <w:sz w:val="24"/>
          <w:szCs w:val="24"/>
        </w:rPr>
      </w:pPr>
      <w:r w:rsidRPr="00C3616E">
        <w:rPr>
          <w:rFonts w:ascii="Arial" w:hAnsi="Arial" w:cs="Arial"/>
          <w:sz w:val="24"/>
          <w:szCs w:val="24"/>
        </w:rPr>
        <w:t>Analizar que la evidencia que respalda el cumplimiento de las metas y objetivos sea suficiente</w:t>
      </w:r>
      <w:r>
        <w:rPr>
          <w:rFonts w:ascii="Arial" w:hAnsi="Arial" w:cs="Arial"/>
          <w:sz w:val="24"/>
          <w:szCs w:val="24"/>
        </w:rPr>
        <w:t>.</w:t>
      </w:r>
    </w:p>
    <w:p w14:paraId="6AFD01DA" w14:textId="0AA12F83" w:rsidR="00436EEE" w:rsidRDefault="00436EEE" w:rsidP="00A039C2">
      <w:pPr>
        <w:pStyle w:val="Prrafodelista"/>
        <w:spacing w:after="0"/>
        <w:ind w:left="1071"/>
        <w:jc w:val="both"/>
        <w:rPr>
          <w:rFonts w:ascii="Arial" w:hAnsi="Arial" w:cs="Arial"/>
          <w:sz w:val="24"/>
          <w:szCs w:val="24"/>
        </w:rPr>
      </w:pPr>
    </w:p>
    <w:p w14:paraId="64A8678A" w14:textId="77777777" w:rsidR="0097086D" w:rsidRPr="00A039C2" w:rsidRDefault="0097086D" w:rsidP="00A039C2">
      <w:pPr>
        <w:pStyle w:val="Prrafodelista"/>
        <w:spacing w:after="0"/>
        <w:ind w:left="1071"/>
        <w:jc w:val="both"/>
        <w:rPr>
          <w:rFonts w:ascii="Arial" w:hAnsi="Arial" w:cs="Arial"/>
          <w:sz w:val="24"/>
          <w:szCs w:val="24"/>
        </w:rPr>
      </w:pPr>
    </w:p>
    <w:p w14:paraId="7AA99FF6" w14:textId="1BF22F16" w:rsidR="00436EEE" w:rsidRDefault="001C6ACB" w:rsidP="0099251F">
      <w:pPr>
        <w:pStyle w:val="Ttulo2"/>
        <w:ind w:left="357"/>
        <w:rPr>
          <w:rFonts w:cs="Arial"/>
          <w:szCs w:val="24"/>
        </w:rPr>
      </w:pPr>
      <w:bookmarkStart w:id="19" w:name="_Toc11413509"/>
      <w:bookmarkStart w:id="20" w:name="_Toc74856073"/>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9"/>
      <w:bookmarkEnd w:id="20"/>
    </w:p>
    <w:p w14:paraId="350532C3" w14:textId="77777777" w:rsidR="0099251F" w:rsidRPr="0099251F" w:rsidRDefault="0099251F" w:rsidP="0099251F">
      <w:pPr>
        <w:rPr>
          <w:sz w:val="6"/>
        </w:rPr>
      </w:pPr>
    </w:p>
    <w:p w14:paraId="07437353" w14:textId="77777777" w:rsidR="001C6ACB" w:rsidRPr="00EB07C2" w:rsidRDefault="001C6ACB" w:rsidP="001C6ACB">
      <w:pPr>
        <w:spacing w:after="0"/>
        <w:jc w:val="both"/>
        <w:rPr>
          <w:rFonts w:ascii="Arial" w:hAnsi="Arial" w:cs="Arial"/>
          <w:sz w:val="8"/>
          <w:szCs w:val="24"/>
        </w:rPr>
      </w:pPr>
    </w:p>
    <w:p w14:paraId="44407749" w14:textId="749F9892" w:rsidR="005C2309" w:rsidRDefault="005C2309" w:rsidP="00B66862">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5D3607" w:rsidRPr="005D3607">
        <w:rPr>
          <w:rFonts w:ascii="Arial" w:hAnsi="Arial" w:cs="Arial"/>
          <w:sz w:val="24"/>
          <w:szCs w:val="24"/>
        </w:rPr>
        <w:t>ASEQROO/ASE/AEMD/1344/11/2021</w:t>
      </w:r>
      <w:r w:rsidRPr="002A2C86">
        <w:rPr>
          <w:rFonts w:ascii="Arial" w:hAnsi="Arial" w:cs="Arial"/>
          <w:sz w:val="24"/>
          <w:szCs w:val="24"/>
        </w:rPr>
        <w:t>, siendo los servidores públicos a cargo de coordinar y supervisar la auditoría, los siguientes:</w:t>
      </w:r>
    </w:p>
    <w:p w14:paraId="29AD1DAA" w14:textId="770FD8B6" w:rsidR="00436EEE" w:rsidRDefault="00436EEE" w:rsidP="00B66862">
      <w:pPr>
        <w:spacing w:after="0"/>
        <w:jc w:val="both"/>
        <w:rPr>
          <w:rFonts w:ascii="Arial" w:hAnsi="Arial" w:cs="Arial"/>
          <w:sz w:val="24"/>
          <w:szCs w:val="24"/>
        </w:rPr>
      </w:pPr>
    </w:p>
    <w:p w14:paraId="35F9A7FE" w14:textId="77777777" w:rsidR="00436EEE" w:rsidRDefault="00436EEE" w:rsidP="00B66862">
      <w:pPr>
        <w:spacing w:after="0"/>
        <w:jc w:val="both"/>
        <w:rPr>
          <w:rFonts w:ascii="Arial" w:hAnsi="Arial" w:cs="Arial"/>
          <w:sz w:val="24"/>
          <w:szCs w:val="24"/>
        </w:rPr>
      </w:pPr>
    </w:p>
    <w:p w14:paraId="0D3E9174" w14:textId="77777777" w:rsidR="00B66862" w:rsidRDefault="00B66862" w:rsidP="00B66862">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B66862">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B66862">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B66862">
        <w:trPr>
          <w:trHeight w:val="626"/>
          <w:jc w:val="center"/>
        </w:trPr>
        <w:tc>
          <w:tcPr>
            <w:tcW w:w="3823" w:type="dxa"/>
            <w:vAlign w:val="center"/>
          </w:tcPr>
          <w:p w14:paraId="175A7AD1" w14:textId="349F9780" w:rsidR="00730352" w:rsidRPr="00324E06" w:rsidRDefault="000A0141" w:rsidP="000A0141">
            <w:pPr>
              <w:contextualSpacing/>
              <w:jc w:val="center"/>
              <w:rPr>
                <w:rFonts w:ascii="Arial" w:hAnsi="Arial" w:cs="Arial"/>
                <w:bCs/>
              </w:rPr>
            </w:pPr>
            <w:r w:rsidRPr="000A0141">
              <w:rPr>
                <w:rFonts w:ascii="Arial" w:hAnsi="Arial" w:cs="Arial"/>
                <w:bCs/>
              </w:rPr>
              <w:t>L.A.E. Saidy Espinosa Ramírez</w:t>
            </w:r>
          </w:p>
        </w:tc>
        <w:tc>
          <w:tcPr>
            <w:tcW w:w="5005" w:type="dxa"/>
            <w:vAlign w:val="center"/>
          </w:tcPr>
          <w:p w14:paraId="05266E2F" w14:textId="6FCAB928" w:rsidR="00730352" w:rsidRPr="00324E06" w:rsidRDefault="000A0141" w:rsidP="003140AB">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437651" w:rsidRPr="002A2C86" w14:paraId="527BF6EB" w14:textId="77777777" w:rsidTr="00B66862">
        <w:trPr>
          <w:trHeight w:val="706"/>
          <w:jc w:val="center"/>
        </w:trPr>
        <w:tc>
          <w:tcPr>
            <w:tcW w:w="3823" w:type="dxa"/>
            <w:vAlign w:val="center"/>
          </w:tcPr>
          <w:p w14:paraId="2CB9A641" w14:textId="35FE22F9" w:rsidR="00437651" w:rsidRPr="00324E06" w:rsidRDefault="00437651" w:rsidP="00437651">
            <w:pPr>
              <w:contextualSpacing/>
              <w:jc w:val="center"/>
              <w:rPr>
                <w:rFonts w:ascii="Arial" w:hAnsi="Arial" w:cs="Arial"/>
                <w:bCs/>
              </w:rPr>
            </w:pPr>
            <w:r>
              <w:rPr>
                <w:rFonts w:ascii="Arial" w:hAnsi="Arial" w:cs="Arial"/>
                <w:bCs/>
              </w:rPr>
              <w:t>Ing. Ingrid Darany Sanzores Burgos.</w:t>
            </w:r>
          </w:p>
        </w:tc>
        <w:tc>
          <w:tcPr>
            <w:tcW w:w="5005" w:type="dxa"/>
            <w:vAlign w:val="center"/>
          </w:tcPr>
          <w:p w14:paraId="692BDAF6" w14:textId="4FEAE2C9" w:rsidR="00437651" w:rsidRPr="00324E06" w:rsidRDefault="00437651" w:rsidP="00437651">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5C3E07DC" w14:textId="77777777" w:rsidR="0030796A" w:rsidRPr="00EB07C2" w:rsidRDefault="0030796A" w:rsidP="007F403B">
      <w:pPr>
        <w:autoSpaceDE w:val="0"/>
        <w:autoSpaceDN w:val="0"/>
        <w:adjustRightInd w:val="0"/>
        <w:spacing w:after="0"/>
        <w:jc w:val="both"/>
        <w:rPr>
          <w:rFonts w:ascii="Arial" w:eastAsia="Times New Roman" w:hAnsi="Arial" w:cs="Arial"/>
          <w:sz w:val="4"/>
          <w:szCs w:val="24"/>
          <w:lang w:eastAsia="es-ES"/>
        </w:rPr>
      </w:pPr>
    </w:p>
    <w:p w14:paraId="26EDA86F" w14:textId="77777777" w:rsidR="00436EEE" w:rsidRDefault="00436EEE" w:rsidP="00925047">
      <w:pPr>
        <w:pStyle w:val="Ttulo2"/>
        <w:spacing w:before="0"/>
        <w:jc w:val="both"/>
        <w:rPr>
          <w:rFonts w:cs="Arial"/>
          <w:szCs w:val="24"/>
        </w:rPr>
      </w:pPr>
      <w:bookmarkStart w:id="21" w:name="_Toc11413510"/>
      <w:bookmarkStart w:id="22" w:name="_Toc74856074"/>
    </w:p>
    <w:p w14:paraId="4E1C7747" w14:textId="77777777" w:rsidR="00436EEE" w:rsidRDefault="00436EEE" w:rsidP="00925047">
      <w:pPr>
        <w:pStyle w:val="Ttulo2"/>
        <w:spacing w:before="0"/>
        <w:jc w:val="both"/>
        <w:rPr>
          <w:rFonts w:cs="Arial"/>
          <w:szCs w:val="24"/>
        </w:rPr>
      </w:pPr>
    </w:p>
    <w:p w14:paraId="51CD730B" w14:textId="09604AA6" w:rsidR="00925047" w:rsidRPr="002A2C86" w:rsidRDefault="00321853" w:rsidP="00925047">
      <w:pPr>
        <w:pStyle w:val="Ttulo2"/>
        <w:spacing w:before="0"/>
        <w:jc w:val="both"/>
        <w:rPr>
          <w:rStyle w:val="Ttulo2Car"/>
          <w:rFonts w:cs="Arial"/>
          <w:b/>
          <w:szCs w:val="24"/>
        </w:rPr>
      </w:pPr>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1"/>
      <w:r w:rsidR="00A95A87" w:rsidRPr="002A2C86">
        <w:rPr>
          <w:rStyle w:val="Ttulo2Car"/>
          <w:rFonts w:cs="Arial"/>
          <w:b/>
          <w:szCs w:val="24"/>
        </w:rPr>
        <w:t xml:space="preserve"> DE LA FISCALIZACIÓN EFECTUADA</w:t>
      </w:r>
      <w:bookmarkEnd w:id="22"/>
    </w:p>
    <w:p w14:paraId="7799A2B5" w14:textId="77777777" w:rsidR="00925047" w:rsidRPr="002A2C86" w:rsidRDefault="00925047" w:rsidP="00925047">
      <w:pPr>
        <w:spacing w:after="0"/>
      </w:pPr>
    </w:p>
    <w:p w14:paraId="4A362300" w14:textId="09FF4081" w:rsidR="00DB1EB0" w:rsidRPr="002A2C86" w:rsidRDefault="00DB1EB0" w:rsidP="004E664F">
      <w:pPr>
        <w:pStyle w:val="Ttulo2"/>
        <w:numPr>
          <w:ilvl w:val="0"/>
          <w:numId w:val="6"/>
        </w:numPr>
        <w:jc w:val="both"/>
        <w:rPr>
          <w:rFonts w:cs="Arial"/>
          <w:szCs w:val="24"/>
          <w:lang w:eastAsia="es-ES"/>
        </w:rPr>
      </w:pPr>
      <w:bookmarkStart w:id="23" w:name="_Toc11413511"/>
      <w:bookmarkStart w:id="24" w:name="_Toc7485607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3"/>
      <w:bookmarkEnd w:id="24"/>
    </w:p>
    <w:p w14:paraId="708552FF" w14:textId="77777777" w:rsidR="00BF4624" w:rsidRPr="00EB07C2" w:rsidRDefault="00BF4624" w:rsidP="001739D3">
      <w:pPr>
        <w:spacing w:after="0"/>
        <w:rPr>
          <w:rFonts w:cs="Arial"/>
          <w:sz w:val="10"/>
          <w:szCs w:val="24"/>
          <w:lang w:eastAsia="es-ES"/>
        </w:rPr>
      </w:pPr>
    </w:p>
    <w:p w14:paraId="6257A5CE" w14:textId="59AAC2BF"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0427EB">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0427EB" w:rsidRPr="000427EB">
        <w:rPr>
          <w:rFonts w:ascii="Arial" w:hAnsi="Arial" w:cs="Arial"/>
          <w:sz w:val="24"/>
        </w:rPr>
        <w:t>Roo</w:t>
      </w:r>
      <w:r w:rsidRPr="002A2C86">
        <w:rPr>
          <w:rFonts w:ascii="Arial" w:hAnsi="Arial" w:cs="Arial"/>
          <w:sz w:val="24"/>
        </w:rPr>
        <w:t xml:space="preserve">, durante este proceso se determinaron </w:t>
      </w:r>
      <w:r w:rsidR="005D3607">
        <w:rPr>
          <w:rFonts w:ascii="Arial" w:hAnsi="Arial" w:cs="Arial"/>
          <w:sz w:val="24"/>
        </w:rPr>
        <w:t>3</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5D3607" w:rsidRPr="005D3607">
        <w:rPr>
          <w:rFonts w:ascii="Arial" w:hAnsi="Arial" w:cs="Arial"/>
          <w:b/>
          <w:sz w:val="24"/>
        </w:rPr>
        <w:t>Auditoría al Desempeño de las acciones implementadas para el Fortalecimiento del Programa Estatal para Prevenir, Atender, Sancionar y Erradicar la Violencia contra las Mujeres de Quintana Roo 2018-2022</w:t>
      </w:r>
      <w:r w:rsidR="000427EB">
        <w:rPr>
          <w:rFonts w:ascii="Arial" w:hAnsi="Arial" w:cs="Arial"/>
          <w:sz w:val="24"/>
        </w:rPr>
        <w:t xml:space="preserve">, que generaron </w:t>
      </w:r>
      <w:r w:rsidR="005D3607">
        <w:rPr>
          <w:rFonts w:ascii="Arial" w:hAnsi="Arial" w:cs="Arial"/>
          <w:sz w:val="24"/>
        </w:rPr>
        <w:t>10</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06FE03DD" w14:textId="77777777" w:rsidR="0097086D" w:rsidRDefault="0097086D" w:rsidP="007E4ADD">
      <w:pPr>
        <w:spacing w:after="0"/>
        <w:jc w:val="both"/>
        <w:rPr>
          <w:rFonts w:ascii="Arial" w:hAnsi="Arial" w:cs="Arial"/>
          <w:sz w:val="24"/>
        </w:rPr>
      </w:pPr>
    </w:p>
    <w:p w14:paraId="09D63486" w14:textId="0F5C7B93" w:rsidR="00436EEE" w:rsidRPr="00EB07C2" w:rsidRDefault="00436EEE" w:rsidP="007E4ADD">
      <w:pPr>
        <w:spacing w:after="0"/>
        <w:jc w:val="both"/>
        <w:rPr>
          <w:rFonts w:ascii="Arial" w:hAnsi="Arial" w:cs="Arial"/>
          <w:sz w:val="10"/>
        </w:rPr>
      </w:pPr>
    </w:p>
    <w:p w14:paraId="55A29735" w14:textId="77777777" w:rsidR="005D3607" w:rsidRPr="00EB07C2" w:rsidRDefault="005D3607" w:rsidP="007E4ADD">
      <w:pPr>
        <w:spacing w:after="0"/>
        <w:jc w:val="both"/>
        <w:rPr>
          <w:rFonts w:ascii="Arial" w:hAnsi="Arial" w:cs="Arial"/>
          <w:sz w:val="2"/>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F832617" w:rsidR="006E17FA" w:rsidRPr="002A2C86" w:rsidRDefault="005D3607" w:rsidP="00C97DA1">
            <w:pPr>
              <w:spacing w:after="0" w:line="360" w:lineRule="auto"/>
              <w:jc w:val="center"/>
              <w:rPr>
                <w:rFonts w:ascii="Arial" w:hAnsi="Arial" w:cs="Arial"/>
                <w:b/>
                <w:bCs/>
                <w:color w:val="000000"/>
                <w:sz w:val="24"/>
                <w:szCs w:val="24"/>
              </w:rPr>
            </w:pPr>
            <w:r>
              <w:rPr>
                <w:rFonts w:ascii="Arial" w:hAnsi="Arial" w:cs="Arial"/>
                <w:b/>
                <w:bCs/>
                <w:color w:val="000000"/>
                <w:sz w:val="24"/>
                <w:szCs w:val="24"/>
              </w:rPr>
              <w:t>10</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0DE13D6B" w:rsidR="006E17FA" w:rsidRPr="002A2C86" w:rsidRDefault="00806B23" w:rsidP="001B2459">
            <w:pPr>
              <w:spacing w:after="0" w:line="360" w:lineRule="auto"/>
              <w:jc w:val="center"/>
              <w:rPr>
                <w:rFonts w:ascii="Arial" w:hAnsi="Arial" w:cs="Arial"/>
                <w:b/>
                <w:color w:val="000000"/>
                <w:sz w:val="24"/>
                <w:szCs w:val="24"/>
              </w:rPr>
            </w:pPr>
            <w:r>
              <w:rPr>
                <w:rFonts w:ascii="Arial" w:hAnsi="Arial" w:cs="Arial"/>
                <w:b/>
                <w:color w:val="000000"/>
                <w:sz w:val="24"/>
                <w:szCs w:val="24"/>
              </w:rPr>
              <w:t>10</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20AD616A" w:rsidR="006E17FA" w:rsidRPr="002A2C86" w:rsidRDefault="005D3607" w:rsidP="001B2459">
            <w:pPr>
              <w:spacing w:after="0" w:line="360" w:lineRule="auto"/>
              <w:jc w:val="center"/>
              <w:rPr>
                <w:rFonts w:ascii="Arial" w:hAnsi="Arial" w:cs="Arial"/>
                <w:b/>
                <w:bCs/>
                <w:color w:val="000000"/>
                <w:sz w:val="24"/>
                <w:szCs w:val="24"/>
              </w:rPr>
            </w:pPr>
            <w:r>
              <w:rPr>
                <w:rFonts w:ascii="Arial" w:hAnsi="Arial" w:cs="Arial"/>
                <w:b/>
                <w:bCs/>
                <w:color w:val="000000"/>
                <w:sz w:val="24"/>
                <w:szCs w:val="24"/>
              </w:rPr>
              <w:t>0</w:t>
            </w:r>
          </w:p>
        </w:tc>
      </w:tr>
    </w:tbl>
    <w:p w14:paraId="6F3E99E9" w14:textId="1D4F3884" w:rsidR="007516E0" w:rsidRPr="004807C2" w:rsidRDefault="007516E0" w:rsidP="00EE1231">
      <w:pPr>
        <w:spacing w:after="0"/>
        <w:rPr>
          <w:rFonts w:ascii="Arial" w:hAnsi="Arial" w:cs="Arial"/>
          <w:b/>
          <w:sz w:val="24"/>
          <w:szCs w:val="24"/>
          <w:lang w:eastAsia="es-ES"/>
        </w:rPr>
      </w:pPr>
      <w:bookmarkStart w:id="25"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06D7456D" w:rsidR="00E6486C" w:rsidRPr="002A2C86" w:rsidRDefault="006E767A" w:rsidP="001B2459">
            <w:pPr>
              <w:spacing w:after="0" w:line="360" w:lineRule="auto"/>
              <w:jc w:val="center"/>
              <w:rPr>
                <w:rFonts w:ascii="Arial" w:hAnsi="Arial" w:cs="Arial"/>
                <w:b/>
                <w:bCs/>
                <w:color w:val="000000"/>
                <w:sz w:val="24"/>
                <w:szCs w:val="24"/>
              </w:rPr>
            </w:pPr>
            <w:r>
              <w:rPr>
                <w:rFonts w:ascii="Arial" w:hAnsi="Arial" w:cs="Arial"/>
                <w:b/>
                <w:bCs/>
                <w:color w:val="000000"/>
                <w:sz w:val="24"/>
                <w:szCs w:val="24"/>
              </w:rPr>
              <w:t>0</w:t>
            </w:r>
          </w:p>
        </w:tc>
      </w:tr>
    </w:tbl>
    <w:p w14:paraId="57CC3223" w14:textId="77777777" w:rsidR="0097086D" w:rsidRDefault="0097086D" w:rsidP="0097086D">
      <w:pPr>
        <w:pStyle w:val="Ttulo2"/>
        <w:rPr>
          <w:rFonts w:cs="Arial"/>
          <w:szCs w:val="24"/>
          <w:lang w:eastAsia="es-ES"/>
        </w:rPr>
      </w:pPr>
      <w:bookmarkStart w:id="26" w:name="_Toc74856076"/>
    </w:p>
    <w:p w14:paraId="1A2CBC6A" w14:textId="1CD94F84" w:rsidR="00D535D2" w:rsidRPr="001C6ACB" w:rsidRDefault="00254F0C" w:rsidP="004E664F">
      <w:pPr>
        <w:pStyle w:val="Ttulo2"/>
        <w:numPr>
          <w:ilvl w:val="0"/>
          <w:numId w:val="6"/>
        </w:numPr>
        <w:rPr>
          <w:rFonts w:cs="Arial"/>
          <w:szCs w:val="24"/>
          <w:lang w:eastAsia="es-ES"/>
        </w:rPr>
      </w:pPr>
      <w:r w:rsidRPr="001C6ACB">
        <w:rPr>
          <w:rFonts w:cs="Arial"/>
          <w:szCs w:val="24"/>
          <w:lang w:eastAsia="es-ES"/>
        </w:rPr>
        <w:t>Detalle de Resultados</w:t>
      </w:r>
      <w:bookmarkEnd w:id="25"/>
      <w:bookmarkEnd w:id="26"/>
    </w:p>
    <w:p w14:paraId="41B5EE8C" w14:textId="77777777" w:rsidR="001C6ACB" w:rsidRDefault="001C6ACB" w:rsidP="0034309D">
      <w:pPr>
        <w:pStyle w:val="Ttulo2"/>
        <w:rPr>
          <w:rFonts w:eastAsia="Times New Roman" w:cs="Arial"/>
          <w:szCs w:val="24"/>
          <w:lang w:eastAsia="es-ES"/>
        </w:rPr>
      </w:pPr>
    </w:p>
    <w:p w14:paraId="358A73AC" w14:textId="5138BAA8" w:rsidR="00B92C1F" w:rsidRPr="0034309D" w:rsidRDefault="00B92C1F" w:rsidP="0034309D">
      <w:pPr>
        <w:pStyle w:val="Ttulo2"/>
        <w:rPr>
          <w:rFonts w:eastAsia="Times New Roman" w:cs="Arial"/>
          <w:bCs/>
          <w:szCs w:val="24"/>
          <w:lang w:eastAsia="es-ES"/>
        </w:rPr>
      </w:pPr>
      <w:bookmarkStart w:id="27"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r w:rsidR="00123EFD">
        <w:rPr>
          <w:rFonts w:eastAsia="Times New Roman" w:cs="Arial"/>
          <w:szCs w:val="24"/>
          <w:lang w:eastAsia="es-ES"/>
        </w:rPr>
        <w:t>1</w:t>
      </w:r>
      <w:r w:rsidR="00C97DA1" w:rsidRPr="0034309D">
        <w:rPr>
          <w:rFonts w:eastAsia="Times New Roman" w:cs="Arial"/>
          <w:szCs w:val="24"/>
          <w:lang w:eastAsia="es-ES"/>
        </w:rPr>
        <w:t>.</w:t>
      </w:r>
      <w:bookmarkEnd w:id="27"/>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2FDE4BB0" w14:textId="67C278EB" w:rsidR="00251C83" w:rsidRDefault="00123EFD" w:rsidP="00251C83">
      <w:pPr>
        <w:spacing w:after="0"/>
        <w:jc w:val="both"/>
        <w:rPr>
          <w:rFonts w:ascii="Arial" w:hAnsi="Arial" w:cs="Arial"/>
          <w:b/>
          <w:sz w:val="24"/>
          <w:szCs w:val="24"/>
        </w:rPr>
      </w:pPr>
      <w:r w:rsidRPr="00123EFD">
        <w:rPr>
          <w:rFonts w:ascii="Arial" w:hAnsi="Arial" w:cs="Arial"/>
          <w:b/>
          <w:sz w:val="24"/>
          <w:szCs w:val="24"/>
        </w:rPr>
        <w:t>Eficiencia</w:t>
      </w:r>
    </w:p>
    <w:p w14:paraId="2AA5C349" w14:textId="77777777" w:rsidR="00123EFD" w:rsidRDefault="00123EFD" w:rsidP="00251C83">
      <w:pPr>
        <w:spacing w:after="0"/>
        <w:jc w:val="both"/>
        <w:rPr>
          <w:rFonts w:ascii="Arial" w:hAnsi="Arial" w:cs="Arial"/>
          <w:b/>
          <w:sz w:val="24"/>
          <w:szCs w:val="24"/>
        </w:rPr>
      </w:pPr>
    </w:p>
    <w:p w14:paraId="052F79A1" w14:textId="640E54CD" w:rsidR="00251C83" w:rsidRPr="002A2C86" w:rsidRDefault="00123EFD" w:rsidP="0030796A">
      <w:pPr>
        <w:spacing w:after="0"/>
        <w:ind w:left="322" w:hanging="322"/>
        <w:jc w:val="both"/>
        <w:rPr>
          <w:rFonts w:ascii="Arial" w:hAnsi="Arial" w:cs="Arial"/>
          <w:b/>
          <w:sz w:val="24"/>
          <w:szCs w:val="24"/>
        </w:rPr>
      </w:pPr>
      <w:r>
        <w:rPr>
          <w:rFonts w:ascii="Arial" w:hAnsi="Arial" w:cs="Arial"/>
          <w:b/>
          <w:sz w:val="24"/>
          <w:szCs w:val="24"/>
        </w:rPr>
        <w:t xml:space="preserve">1. </w:t>
      </w:r>
      <w:r w:rsidR="005D3607" w:rsidRPr="006B5F57">
        <w:rPr>
          <w:rFonts w:ascii="Arial" w:hAnsi="Arial" w:cs="Arial"/>
          <w:b/>
          <w:sz w:val="24"/>
          <w:szCs w:val="24"/>
        </w:rPr>
        <w:t>Fortalecimiento del Programa Estatal para Prevenir, Atender, Sancionar y Erradicar la Violencia contra las Muj</w:t>
      </w:r>
      <w:r w:rsidR="005D3607">
        <w:rPr>
          <w:rFonts w:ascii="Arial" w:hAnsi="Arial" w:cs="Arial"/>
          <w:b/>
          <w:sz w:val="24"/>
          <w:szCs w:val="24"/>
        </w:rPr>
        <w:t>eres de Quintana Roo (PEPASEVM)</w:t>
      </w:r>
      <w:r w:rsidR="005D3607">
        <w:rPr>
          <w:rStyle w:val="Refdenotaalpie"/>
          <w:rFonts w:ascii="Arial" w:hAnsi="Arial" w:cs="Arial"/>
          <w:b/>
          <w:sz w:val="24"/>
          <w:szCs w:val="24"/>
        </w:rPr>
        <w:footnoteReference w:id="6"/>
      </w:r>
    </w:p>
    <w:p w14:paraId="6FBD3F02" w14:textId="77777777" w:rsidR="00251C83" w:rsidRDefault="00251C83" w:rsidP="00251C83">
      <w:pPr>
        <w:spacing w:after="0"/>
        <w:ind w:left="142"/>
        <w:jc w:val="both"/>
        <w:rPr>
          <w:rFonts w:ascii="Arial" w:hAnsi="Arial" w:cs="Arial"/>
          <w:b/>
          <w:sz w:val="24"/>
          <w:szCs w:val="24"/>
        </w:rPr>
      </w:pPr>
    </w:p>
    <w:p w14:paraId="29E99712" w14:textId="77777777" w:rsidR="005D3607" w:rsidRPr="00A502B3" w:rsidRDefault="005D3607" w:rsidP="005D3607">
      <w:pPr>
        <w:pStyle w:val="Prrafodelista"/>
        <w:numPr>
          <w:ilvl w:val="1"/>
          <w:numId w:val="30"/>
        </w:numPr>
        <w:spacing w:after="0"/>
        <w:jc w:val="both"/>
        <w:rPr>
          <w:rFonts w:ascii="Arial" w:hAnsi="Arial" w:cs="Arial"/>
          <w:b/>
          <w:sz w:val="24"/>
          <w:szCs w:val="24"/>
        </w:rPr>
      </w:pPr>
      <w:r w:rsidRPr="00B64CC8">
        <w:rPr>
          <w:rFonts w:ascii="Arial" w:hAnsi="Arial" w:cs="Arial"/>
          <w:b/>
          <w:sz w:val="24"/>
          <w:szCs w:val="24"/>
        </w:rPr>
        <w:t>Cumplimiento de las acciones de prevención y atención en materia de Violencia contra las Mujeres.</w:t>
      </w:r>
    </w:p>
    <w:p w14:paraId="0E86D6BD" w14:textId="2C82D2D2"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31DE9875" w14:textId="77777777" w:rsidR="0097086D" w:rsidRDefault="0097086D"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5D37134F" w14:textId="1B59C6E1" w:rsidR="00A1092C" w:rsidRDefault="005C246D" w:rsidP="00A1092C">
      <w:pPr>
        <w:autoSpaceDE w:val="0"/>
        <w:autoSpaceDN w:val="0"/>
        <w:adjustRightInd w:val="0"/>
        <w:spacing w:after="0"/>
        <w:jc w:val="both"/>
        <w:rPr>
          <w:rFonts w:ascii="Arial" w:eastAsia="Times New Roman" w:hAnsi="Arial" w:cs="Arial"/>
          <w:b/>
          <w:bCs/>
          <w:sz w:val="24"/>
          <w:szCs w:val="24"/>
          <w:lang w:eastAsia="es-ES"/>
        </w:rPr>
      </w:pPr>
      <w:r w:rsidRPr="005D55D5">
        <w:rPr>
          <w:rFonts w:ascii="Arial" w:eastAsia="Times New Roman" w:hAnsi="Arial" w:cs="Arial"/>
          <w:b/>
          <w:bCs/>
          <w:sz w:val="24"/>
          <w:szCs w:val="24"/>
          <w:lang w:eastAsia="es-ES"/>
        </w:rPr>
        <w:t>Con</w:t>
      </w:r>
      <w:r w:rsidR="00A1092C" w:rsidRPr="005D55D5">
        <w:rPr>
          <w:rFonts w:ascii="Arial" w:eastAsia="Times New Roman" w:hAnsi="Arial" w:cs="Arial"/>
          <w:b/>
          <w:bCs/>
          <w:sz w:val="24"/>
          <w:szCs w:val="24"/>
          <w:lang w:eastAsia="es-ES"/>
        </w:rPr>
        <w:t xml:space="preserve"> </w:t>
      </w:r>
      <w:r w:rsidR="009A279A">
        <w:rPr>
          <w:rFonts w:ascii="Arial" w:eastAsia="Times New Roman" w:hAnsi="Arial" w:cs="Arial"/>
          <w:b/>
          <w:bCs/>
          <w:sz w:val="24"/>
          <w:szCs w:val="24"/>
          <w:lang w:eastAsia="es-ES"/>
        </w:rPr>
        <w:t>observación</w:t>
      </w:r>
      <w:r w:rsidR="00A1092C" w:rsidRPr="005D55D5">
        <w:rPr>
          <w:rFonts w:ascii="Arial" w:eastAsia="Times New Roman" w:hAnsi="Arial" w:cs="Arial"/>
          <w:b/>
          <w:bCs/>
          <w:sz w:val="24"/>
          <w:szCs w:val="24"/>
          <w:lang w:eastAsia="es-ES"/>
        </w:rPr>
        <w:t>.</w:t>
      </w:r>
    </w:p>
    <w:p w14:paraId="70253E2B" w14:textId="038C932D" w:rsidR="0039315E" w:rsidRPr="00554DD4" w:rsidRDefault="0039315E" w:rsidP="005C246D">
      <w:pPr>
        <w:pStyle w:val="Prrafodelista"/>
        <w:autoSpaceDE w:val="0"/>
        <w:autoSpaceDN w:val="0"/>
        <w:adjustRightInd w:val="0"/>
        <w:spacing w:after="0"/>
        <w:ind w:left="0"/>
        <w:jc w:val="both"/>
        <w:rPr>
          <w:rFonts w:ascii="Arial" w:hAnsi="Arial" w:cs="Arial"/>
          <w:bCs/>
          <w:sz w:val="24"/>
          <w:szCs w:val="24"/>
        </w:rPr>
      </w:pPr>
    </w:p>
    <w:p w14:paraId="7D13052A" w14:textId="77777777" w:rsidR="007F4C31" w:rsidRPr="007F4C31" w:rsidRDefault="007F4C31" w:rsidP="007F4C31">
      <w:pPr>
        <w:spacing w:after="0"/>
        <w:jc w:val="both"/>
        <w:rPr>
          <w:rFonts w:ascii="Arial" w:hAnsi="Arial" w:cs="Arial"/>
          <w:sz w:val="24"/>
          <w:szCs w:val="18"/>
        </w:rPr>
      </w:pPr>
      <w:r w:rsidRPr="007F4C31">
        <w:rPr>
          <w:rFonts w:ascii="Arial" w:hAnsi="Arial" w:cs="Arial"/>
          <w:sz w:val="24"/>
          <w:szCs w:val="18"/>
        </w:rPr>
        <w:t>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14:paraId="5DBA19FC" w14:textId="77777777" w:rsidR="007F4C31" w:rsidRPr="007F4C31" w:rsidRDefault="007F4C31" w:rsidP="007F4C31">
      <w:pPr>
        <w:spacing w:after="0"/>
        <w:jc w:val="both"/>
        <w:rPr>
          <w:rFonts w:ascii="Arial" w:hAnsi="Arial" w:cs="Arial"/>
          <w:sz w:val="24"/>
          <w:szCs w:val="18"/>
        </w:rPr>
      </w:pPr>
    </w:p>
    <w:p w14:paraId="26F41CE0" w14:textId="67A2526D" w:rsidR="007F4C31" w:rsidRPr="0099251F" w:rsidRDefault="007F4C31" w:rsidP="0099251F">
      <w:pPr>
        <w:pStyle w:val="Prrafodelista"/>
        <w:numPr>
          <w:ilvl w:val="0"/>
          <w:numId w:val="39"/>
        </w:numPr>
        <w:spacing w:after="0"/>
        <w:jc w:val="both"/>
        <w:rPr>
          <w:rFonts w:ascii="Arial" w:hAnsi="Arial" w:cs="Arial"/>
          <w:sz w:val="24"/>
          <w:szCs w:val="18"/>
        </w:rPr>
      </w:pPr>
      <w:r w:rsidRPr="0099251F">
        <w:rPr>
          <w:rFonts w:ascii="Arial" w:hAnsi="Arial" w:cs="Arial"/>
          <w:sz w:val="24"/>
          <w:szCs w:val="18"/>
        </w:rPr>
        <w:t>Actuar conforme a lo que las leyes, reglamentos y demás disposiciones jurídicas les atribuyen a su empleo, cargo o comisión, por lo que deben conocer y cumplir las disposiciones que regulan el ejercicio de sus funciones, facultades y atribuciones;</w:t>
      </w:r>
    </w:p>
    <w:p w14:paraId="7631D043" w14:textId="77777777" w:rsidR="0099251F" w:rsidRDefault="0099251F" w:rsidP="007F4C31">
      <w:pPr>
        <w:spacing w:after="0"/>
        <w:jc w:val="both"/>
        <w:rPr>
          <w:rFonts w:ascii="Arial" w:hAnsi="Arial" w:cs="Arial"/>
          <w:sz w:val="24"/>
          <w:szCs w:val="18"/>
        </w:rPr>
      </w:pPr>
    </w:p>
    <w:p w14:paraId="7E0476FE" w14:textId="2653C178" w:rsidR="007F4C31" w:rsidRPr="0099251F" w:rsidRDefault="007F4C31" w:rsidP="0099251F">
      <w:pPr>
        <w:pStyle w:val="Prrafodelista"/>
        <w:numPr>
          <w:ilvl w:val="0"/>
          <w:numId w:val="39"/>
        </w:numPr>
        <w:spacing w:after="0"/>
        <w:jc w:val="both"/>
        <w:rPr>
          <w:rFonts w:ascii="Arial" w:hAnsi="Arial" w:cs="Arial"/>
          <w:sz w:val="24"/>
          <w:szCs w:val="18"/>
        </w:rPr>
      </w:pPr>
      <w:r w:rsidRPr="0099251F">
        <w:rPr>
          <w:rFonts w:ascii="Arial" w:hAnsi="Arial" w:cs="Arial"/>
          <w:sz w:val="24"/>
          <w:szCs w:val="18"/>
        </w:rPr>
        <w:t>Actuar conforme a una cultura de servicio orientada al logro de resultados, procurando en todo momento un mejor desempeño de sus funciones a fin de alcanzar las metas institucionales según sus responsabilidades.</w:t>
      </w:r>
    </w:p>
    <w:p w14:paraId="0C55E244" w14:textId="315AE1DA" w:rsidR="007F4C31" w:rsidRDefault="007F4C31" w:rsidP="007F4C31">
      <w:pPr>
        <w:pStyle w:val="Default"/>
        <w:spacing w:line="276" w:lineRule="auto"/>
        <w:jc w:val="both"/>
        <w:rPr>
          <w:szCs w:val="18"/>
        </w:rPr>
      </w:pPr>
    </w:p>
    <w:p w14:paraId="0697457C" w14:textId="5407C41E" w:rsidR="0097086D" w:rsidRDefault="0097086D" w:rsidP="007F4C31">
      <w:pPr>
        <w:pStyle w:val="Default"/>
        <w:spacing w:line="276" w:lineRule="auto"/>
        <w:jc w:val="both"/>
        <w:rPr>
          <w:szCs w:val="18"/>
        </w:rPr>
      </w:pPr>
    </w:p>
    <w:p w14:paraId="48FBA4A4" w14:textId="2DE8EBEB" w:rsidR="0097086D" w:rsidRDefault="0097086D" w:rsidP="007F4C31">
      <w:pPr>
        <w:pStyle w:val="Default"/>
        <w:spacing w:line="276" w:lineRule="auto"/>
        <w:jc w:val="both"/>
        <w:rPr>
          <w:szCs w:val="18"/>
        </w:rPr>
      </w:pPr>
    </w:p>
    <w:p w14:paraId="0B8AB703" w14:textId="46C3E40E" w:rsidR="0097086D" w:rsidRPr="007F4C31" w:rsidRDefault="0097086D" w:rsidP="007F4C31">
      <w:pPr>
        <w:pStyle w:val="Default"/>
        <w:spacing w:line="276" w:lineRule="auto"/>
        <w:jc w:val="both"/>
        <w:rPr>
          <w:szCs w:val="18"/>
        </w:rPr>
      </w:pPr>
    </w:p>
    <w:p w14:paraId="55D60512" w14:textId="3B9284A1" w:rsidR="007F4C31" w:rsidRDefault="007F4C31" w:rsidP="007F4C31">
      <w:pPr>
        <w:pStyle w:val="Default"/>
        <w:spacing w:line="276" w:lineRule="auto"/>
        <w:jc w:val="both"/>
        <w:rPr>
          <w:szCs w:val="18"/>
        </w:rPr>
      </w:pPr>
      <w:r w:rsidRPr="007F4C31">
        <w:rPr>
          <w:szCs w:val="18"/>
        </w:rPr>
        <w:t>Administrar los recursos públicos que estén bajo su responsabilidad, sujetándose a los principios de austeridad, eficiencia, eficacia, economía, transparencia y honradez para satisfacer los objetivos a los que estén destinados.</w:t>
      </w:r>
      <w:r w:rsidR="0099642B">
        <w:rPr>
          <w:rStyle w:val="Refdenotaalpie"/>
          <w:szCs w:val="18"/>
        </w:rPr>
        <w:footnoteReference w:id="7"/>
      </w:r>
    </w:p>
    <w:p w14:paraId="79813FF0" w14:textId="77777777" w:rsidR="00E01CA7" w:rsidRPr="00E01CA7" w:rsidRDefault="00E01CA7" w:rsidP="00E01CA7">
      <w:pPr>
        <w:pStyle w:val="Default"/>
        <w:jc w:val="both"/>
        <w:rPr>
          <w:szCs w:val="18"/>
        </w:rPr>
      </w:pPr>
    </w:p>
    <w:p w14:paraId="6E7EC542" w14:textId="77777777" w:rsidR="00E01CA7" w:rsidRPr="00E01CA7" w:rsidRDefault="00E01CA7" w:rsidP="0099251F">
      <w:pPr>
        <w:pStyle w:val="Default"/>
        <w:spacing w:line="276" w:lineRule="auto"/>
        <w:jc w:val="both"/>
        <w:rPr>
          <w:szCs w:val="18"/>
        </w:rPr>
      </w:pPr>
      <w:r w:rsidRPr="00E01CA7">
        <w:rPr>
          <w:szCs w:val="18"/>
        </w:rPr>
        <w:t xml:space="preserve">Así mismo, el ejercicio del presupuesto se apegará a los principios de eficiencia, eficacia, economía, transparencia y honradez para satisfacer los objetivos a los que están destinados, con base en lo siguiente: </w:t>
      </w:r>
    </w:p>
    <w:p w14:paraId="1062648C" w14:textId="77777777" w:rsidR="00E01CA7" w:rsidRPr="00E01CA7" w:rsidRDefault="00E01CA7" w:rsidP="0099251F">
      <w:pPr>
        <w:pStyle w:val="Default"/>
        <w:spacing w:line="276" w:lineRule="auto"/>
        <w:jc w:val="both"/>
        <w:rPr>
          <w:szCs w:val="18"/>
        </w:rPr>
      </w:pPr>
    </w:p>
    <w:p w14:paraId="15EA9023" w14:textId="0A863B64" w:rsidR="00E01CA7" w:rsidRDefault="00E01CA7" w:rsidP="0099251F">
      <w:pPr>
        <w:pStyle w:val="Default"/>
        <w:numPr>
          <w:ilvl w:val="0"/>
          <w:numId w:val="37"/>
        </w:numPr>
        <w:spacing w:line="276" w:lineRule="auto"/>
        <w:jc w:val="both"/>
        <w:rPr>
          <w:szCs w:val="18"/>
        </w:rPr>
      </w:pPr>
      <w:r w:rsidRPr="00436EEE">
        <w:rPr>
          <w:szCs w:val="18"/>
        </w:rPr>
        <w:t xml:space="preserve">Priorizar la asignación de los recursos a los proyectos, programas o acciones de alto impacto y beneficio social que incidan en el desarrollo económico y social. </w:t>
      </w:r>
    </w:p>
    <w:p w14:paraId="5AA11BCE" w14:textId="77777777" w:rsidR="0097086D" w:rsidRPr="00436EEE" w:rsidRDefault="0097086D" w:rsidP="0097086D">
      <w:pPr>
        <w:pStyle w:val="Default"/>
        <w:spacing w:line="276" w:lineRule="auto"/>
        <w:ind w:left="720"/>
        <w:jc w:val="both"/>
        <w:rPr>
          <w:szCs w:val="18"/>
        </w:rPr>
      </w:pPr>
    </w:p>
    <w:p w14:paraId="12F9B2A4" w14:textId="15483C89" w:rsidR="00E01CA7" w:rsidRDefault="00E01CA7" w:rsidP="0099251F">
      <w:pPr>
        <w:pStyle w:val="Default"/>
        <w:numPr>
          <w:ilvl w:val="0"/>
          <w:numId w:val="37"/>
        </w:numPr>
        <w:spacing w:line="276" w:lineRule="auto"/>
        <w:jc w:val="both"/>
        <w:rPr>
          <w:szCs w:val="18"/>
        </w:rPr>
      </w:pPr>
      <w:r w:rsidRPr="00436EEE">
        <w:rPr>
          <w:szCs w:val="18"/>
        </w:rPr>
        <w:t>Consolidar un Presupuesto basado en Resultados (PbR).</w:t>
      </w:r>
      <w:r w:rsidR="004D0D97">
        <w:rPr>
          <w:rStyle w:val="Refdenotaalpie"/>
          <w:szCs w:val="18"/>
        </w:rPr>
        <w:footnoteReference w:id="8"/>
      </w:r>
    </w:p>
    <w:p w14:paraId="0F47060D" w14:textId="77777777" w:rsidR="00436EEE" w:rsidRPr="00436EEE" w:rsidRDefault="00436EEE" w:rsidP="0099251F">
      <w:pPr>
        <w:pStyle w:val="Default"/>
        <w:spacing w:line="276" w:lineRule="auto"/>
        <w:ind w:left="720"/>
        <w:jc w:val="both"/>
        <w:rPr>
          <w:szCs w:val="18"/>
        </w:rPr>
      </w:pPr>
    </w:p>
    <w:p w14:paraId="2B7032EC" w14:textId="12C3D6E2" w:rsidR="00E01CA7" w:rsidRDefault="00E01CA7" w:rsidP="0099251F">
      <w:pPr>
        <w:pStyle w:val="Default"/>
        <w:spacing w:line="276" w:lineRule="auto"/>
        <w:jc w:val="both"/>
        <w:rPr>
          <w:szCs w:val="18"/>
        </w:rPr>
      </w:pPr>
      <w:r w:rsidRPr="00E01CA7">
        <w:rPr>
          <w:szCs w:val="18"/>
        </w:rPr>
        <w:t>Corresponde a las y los titulares de los Gobiernos Est</w:t>
      </w:r>
      <w:r>
        <w:rPr>
          <w:szCs w:val="18"/>
        </w:rPr>
        <w:t>atales y del Distrito Federal, c</w:t>
      </w:r>
      <w:r w:rsidRPr="00E01CA7">
        <w:rPr>
          <w:szCs w:val="18"/>
        </w:rPr>
        <w:t>rear y fortalecer los mecanismos institucionales de promoción y procuración de la igualdad entre mujeres y hombres, mediante las instancias administrativas que, se ocupen del adelanto de las mujeres en los Estados y el Distrito Federal;</w:t>
      </w:r>
      <w:r w:rsidR="004D0D97">
        <w:rPr>
          <w:rStyle w:val="Refdenotaalpie"/>
          <w:szCs w:val="18"/>
        </w:rPr>
        <w:footnoteReference w:id="9"/>
      </w:r>
    </w:p>
    <w:p w14:paraId="1188788D" w14:textId="71435A0C" w:rsidR="00E01CA7" w:rsidRDefault="00E01CA7" w:rsidP="0099251F">
      <w:pPr>
        <w:pStyle w:val="Default"/>
        <w:spacing w:line="276" w:lineRule="auto"/>
        <w:jc w:val="both"/>
        <w:rPr>
          <w:szCs w:val="18"/>
        </w:rPr>
      </w:pPr>
    </w:p>
    <w:p w14:paraId="3831720F" w14:textId="5BAC9266" w:rsidR="00E01CA7" w:rsidRDefault="00E01CA7" w:rsidP="0099251F">
      <w:pPr>
        <w:pStyle w:val="Default"/>
        <w:spacing w:line="276" w:lineRule="auto"/>
        <w:jc w:val="both"/>
        <w:rPr>
          <w:szCs w:val="18"/>
        </w:rPr>
      </w:pPr>
      <w:r w:rsidRPr="00E01CA7">
        <w:rPr>
          <w:szCs w:val="18"/>
        </w:rPr>
        <w:t xml:space="preserve">La Ley de Acceso de las Mujeres a una Vida Libre de Violencia del Estado de Quintana Roo establece que el Estado y los municipios, en el ámbito de sus respectivas competencias, deben garantizar a las mujeres la erradicación de la violencia en la comunidad, por lo que se coordinarán a fin de establecer el Sistema Estatal para prevenir, atender, sancionar y erradicar la violencia contra las Mujeres, el cual tiene por objeto la conjunción de esfuerzos, instrumentos, políticas, servicios y acciones interinstitucionales para la prevención, atención, sanción y erradicación de la violencia contra las mujeres. </w:t>
      </w:r>
    </w:p>
    <w:p w14:paraId="0679360A" w14:textId="77777777" w:rsidR="00E01CA7" w:rsidRPr="00E01CA7" w:rsidRDefault="00E01CA7" w:rsidP="0099251F">
      <w:pPr>
        <w:pStyle w:val="Default"/>
        <w:spacing w:line="276" w:lineRule="auto"/>
        <w:jc w:val="both"/>
        <w:rPr>
          <w:szCs w:val="18"/>
        </w:rPr>
      </w:pPr>
    </w:p>
    <w:p w14:paraId="4ABB616C" w14:textId="1C9E36DA" w:rsidR="00E01CA7" w:rsidRDefault="00E01CA7" w:rsidP="0099251F">
      <w:pPr>
        <w:pStyle w:val="Default"/>
        <w:spacing w:line="276" w:lineRule="auto"/>
        <w:jc w:val="both"/>
        <w:rPr>
          <w:szCs w:val="18"/>
        </w:rPr>
      </w:pPr>
      <w:r w:rsidRPr="00E01CA7">
        <w:rPr>
          <w:szCs w:val="18"/>
        </w:rPr>
        <w:t>El Sistema Estatal se conformará por 13 titulares de diferentes entidades específicas, entre los que se encuentra el Sistema para el Desarrollo Integral de la Familia del Estado y los sistemas municipales</w:t>
      </w:r>
      <w:r w:rsidR="004D0D97">
        <w:rPr>
          <w:rStyle w:val="Refdenotaalpie"/>
          <w:szCs w:val="18"/>
        </w:rPr>
        <w:footnoteReference w:id="10"/>
      </w:r>
      <w:r w:rsidRPr="00E01CA7">
        <w:rPr>
          <w:szCs w:val="18"/>
        </w:rPr>
        <w:t>.</w:t>
      </w:r>
    </w:p>
    <w:p w14:paraId="7CAB0F07" w14:textId="77777777" w:rsidR="00436EEE" w:rsidRDefault="00436EEE" w:rsidP="0099251F">
      <w:pPr>
        <w:pStyle w:val="Default"/>
        <w:spacing w:line="276" w:lineRule="auto"/>
        <w:jc w:val="both"/>
        <w:rPr>
          <w:szCs w:val="18"/>
        </w:rPr>
      </w:pPr>
    </w:p>
    <w:p w14:paraId="5DCA0D33" w14:textId="676FE6B5" w:rsidR="00E01CA7" w:rsidRDefault="00E01CA7" w:rsidP="0099251F">
      <w:pPr>
        <w:pStyle w:val="Default"/>
        <w:spacing w:line="276" w:lineRule="auto"/>
        <w:jc w:val="both"/>
        <w:rPr>
          <w:szCs w:val="18"/>
        </w:rPr>
      </w:pPr>
      <w:r w:rsidRPr="00E01CA7">
        <w:rPr>
          <w:szCs w:val="18"/>
        </w:rPr>
        <w:t>Corresponde al Estado, de conformidad con lo dispuesto por esta Ley y los ordenamientos jurídicos locales aplicables en la materia:</w:t>
      </w:r>
    </w:p>
    <w:p w14:paraId="4AF28F29" w14:textId="77777777" w:rsidR="00436EEE" w:rsidRPr="00E01CA7" w:rsidRDefault="00436EEE" w:rsidP="0099251F">
      <w:pPr>
        <w:pStyle w:val="Default"/>
        <w:spacing w:line="276" w:lineRule="auto"/>
        <w:jc w:val="both"/>
        <w:rPr>
          <w:szCs w:val="18"/>
        </w:rPr>
      </w:pPr>
    </w:p>
    <w:p w14:paraId="5B773D10" w14:textId="39E3CD10" w:rsidR="00E01CA7" w:rsidRDefault="00E01CA7" w:rsidP="0099251F">
      <w:pPr>
        <w:pStyle w:val="Default"/>
        <w:numPr>
          <w:ilvl w:val="0"/>
          <w:numId w:val="38"/>
        </w:numPr>
        <w:spacing w:line="276" w:lineRule="auto"/>
        <w:jc w:val="both"/>
        <w:rPr>
          <w:szCs w:val="18"/>
        </w:rPr>
      </w:pPr>
      <w:r w:rsidRPr="00E01CA7">
        <w:rPr>
          <w:szCs w:val="18"/>
        </w:rPr>
        <w:t xml:space="preserve">Instrumentar y articular sus políticas públicas en concordancia con la política nacional integral desde la perspectiva de género para prevenir, atender, sancionar y erradicar </w:t>
      </w:r>
      <w:r w:rsidR="004D0D97">
        <w:rPr>
          <w:szCs w:val="18"/>
        </w:rPr>
        <w:t>la violencia contra las mujeres, e</w:t>
      </w:r>
      <w:r w:rsidRPr="00E01CA7">
        <w:rPr>
          <w:szCs w:val="18"/>
        </w:rPr>
        <w:t>laborar, coordina</w:t>
      </w:r>
      <w:r>
        <w:rPr>
          <w:szCs w:val="18"/>
        </w:rPr>
        <w:t>r y aplicar el Programa Estatal</w:t>
      </w:r>
      <w:r w:rsidRPr="00E01CA7">
        <w:rPr>
          <w:szCs w:val="18"/>
        </w:rPr>
        <w:t>, auxiliándose de las demás autoridades encargadas de implementar el presente ordenamiento legal;</w:t>
      </w:r>
    </w:p>
    <w:p w14:paraId="733E9EF3" w14:textId="77777777" w:rsidR="0097086D" w:rsidRDefault="0097086D" w:rsidP="0097086D">
      <w:pPr>
        <w:pStyle w:val="Default"/>
        <w:spacing w:line="276" w:lineRule="auto"/>
        <w:ind w:left="720"/>
        <w:jc w:val="both"/>
        <w:rPr>
          <w:szCs w:val="18"/>
        </w:rPr>
      </w:pPr>
    </w:p>
    <w:p w14:paraId="45EBB944" w14:textId="5532E0EC" w:rsidR="00E01CA7" w:rsidRPr="00436EEE" w:rsidRDefault="00E01CA7" w:rsidP="0099251F">
      <w:pPr>
        <w:pStyle w:val="Default"/>
        <w:numPr>
          <w:ilvl w:val="0"/>
          <w:numId w:val="38"/>
        </w:numPr>
        <w:spacing w:line="276" w:lineRule="auto"/>
        <w:jc w:val="both"/>
        <w:rPr>
          <w:szCs w:val="18"/>
        </w:rPr>
      </w:pPr>
      <w:r w:rsidRPr="00436EEE">
        <w:rPr>
          <w:szCs w:val="18"/>
        </w:rPr>
        <w:t>Rendir un informe anual sobre los avances de los programas locales</w:t>
      </w:r>
      <w:r w:rsidR="00436EEE" w:rsidRPr="00436EEE">
        <w:rPr>
          <w:szCs w:val="18"/>
        </w:rPr>
        <w:t>.</w:t>
      </w:r>
    </w:p>
    <w:p w14:paraId="13502E1E" w14:textId="77777777" w:rsidR="003159F6" w:rsidRDefault="003159F6" w:rsidP="0099251F">
      <w:pPr>
        <w:pStyle w:val="Default"/>
        <w:spacing w:line="276" w:lineRule="auto"/>
        <w:jc w:val="both"/>
        <w:rPr>
          <w:szCs w:val="18"/>
        </w:rPr>
      </w:pPr>
    </w:p>
    <w:p w14:paraId="078F2161" w14:textId="41AC8AA8" w:rsidR="00E01CA7" w:rsidRDefault="00E01CA7" w:rsidP="0099251F">
      <w:pPr>
        <w:pStyle w:val="Default"/>
        <w:spacing w:line="276" w:lineRule="auto"/>
        <w:jc w:val="both"/>
        <w:rPr>
          <w:szCs w:val="18"/>
        </w:rPr>
      </w:pPr>
      <w:r w:rsidRPr="00E01CA7">
        <w:rPr>
          <w:szCs w:val="18"/>
        </w:rPr>
        <w:t>Corresponde al Sistema para el Desarrollo Integral de la Familia del Estado y a los Sistemas Municipales, en el ámbito d</w:t>
      </w:r>
      <w:r>
        <w:rPr>
          <w:szCs w:val="18"/>
        </w:rPr>
        <w:t>e sus respectivas competencias:</w:t>
      </w:r>
    </w:p>
    <w:p w14:paraId="68534C72" w14:textId="77777777" w:rsidR="0099251F" w:rsidRDefault="0099251F" w:rsidP="0099251F">
      <w:pPr>
        <w:pStyle w:val="Default"/>
        <w:spacing w:line="276" w:lineRule="auto"/>
        <w:jc w:val="both"/>
        <w:rPr>
          <w:szCs w:val="18"/>
        </w:rPr>
      </w:pPr>
    </w:p>
    <w:p w14:paraId="664A3CE1" w14:textId="378B2339" w:rsidR="00E01CA7" w:rsidRDefault="00E01CA7" w:rsidP="0099251F">
      <w:pPr>
        <w:pStyle w:val="Default"/>
        <w:numPr>
          <w:ilvl w:val="0"/>
          <w:numId w:val="38"/>
        </w:numPr>
        <w:spacing w:line="276" w:lineRule="auto"/>
        <w:jc w:val="both"/>
        <w:rPr>
          <w:szCs w:val="18"/>
        </w:rPr>
      </w:pPr>
      <w:r w:rsidRPr="00E01CA7">
        <w:rPr>
          <w:szCs w:val="18"/>
        </w:rPr>
        <w:t>Coadyuvar de manera integral, coordinada y directa al cumplimiento de las disposiciones de esta ley;</w:t>
      </w:r>
    </w:p>
    <w:p w14:paraId="6FD30CEF" w14:textId="77777777" w:rsidR="0097086D" w:rsidRPr="00E01CA7" w:rsidRDefault="0097086D" w:rsidP="0097086D">
      <w:pPr>
        <w:pStyle w:val="Default"/>
        <w:spacing w:line="276" w:lineRule="auto"/>
        <w:ind w:left="720"/>
        <w:jc w:val="both"/>
        <w:rPr>
          <w:szCs w:val="18"/>
        </w:rPr>
      </w:pPr>
    </w:p>
    <w:p w14:paraId="4B841642" w14:textId="6363D41A" w:rsidR="00E01CA7" w:rsidRDefault="00E01CA7" w:rsidP="0099251F">
      <w:pPr>
        <w:pStyle w:val="Default"/>
        <w:numPr>
          <w:ilvl w:val="0"/>
          <w:numId w:val="38"/>
        </w:numPr>
        <w:spacing w:line="276" w:lineRule="auto"/>
        <w:jc w:val="both"/>
        <w:rPr>
          <w:szCs w:val="18"/>
        </w:rPr>
      </w:pPr>
      <w:r w:rsidRPr="00E01CA7">
        <w:rPr>
          <w:szCs w:val="18"/>
        </w:rPr>
        <w:t>Participar activamente en el diseño de estrategias y programas que garanticen el respeto de los derechos humanos de las mujeres y promuevan la erradicación de la violencia en su contra en los términos que le soliciten las instancias facultadas para ello;</w:t>
      </w:r>
    </w:p>
    <w:p w14:paraId="07CCCB88" w14:textId="77777777" w:rsidR="0097086D" w:rsidRPr="00E01CA7" w:rsidRDefault="0097086D" w:rsidP="0097086D">
      <w:pPr>
        <w:pStyle w:val="Default"/>
        <w:spacing w:line="276" w:lineRule="auto"/>
        <w:ind w:left="720"/>
        <w:jc w:val="both"/>
        <w:rPr>
          <w:szCs w:val="18"/>
        </w:rPr>
      </w:pPr>
    </w:p>
    <w:p w14:paraId="0D363E2B" w14:textId="09A61671" w:rsidR="00E01CA7" w:rsidRDefault="00E01CA7" w:rsidP="0099251F">
      <w:pPr>
        <w:pStyle w:val="Default"/>
        <w:numPr>
          <w:ilvl w:val="0"/>
          <w:numId w:val="38"/>
        </w:numPr>
        <w:spacing w:line="276" w:lineRule="auto"/>
        <w:jc w:val="both"/>
        <w:rPr>
          <w:szCs w:val="18"/>
        </w:rPr>
      </w:pPr>
      <w:r w:rsidRPr="00E01CA7">
        <w:rPr>
          <w:szCs w:val="18"/>
        </w:rPr>
        <w:t>Promover programas de concientización de las comunidades para el respeto de los derechos de la mujer; y</w:t>
      </w:r>
    </w:p>
    <w:p w14:paraId="43B7AD44" w14:textId="77777777" w:rsidR="0097086D" w:rsidRPr="00E01CA7" w:rsidRDefault="0097086D" w:rsidP="0097086D">
      <w:pPr>
        <w:pStyle w:val="Default"/>
        <w:spacing w:line="276" w:lineRule="auto"/>
        <w:ind w:left="720"/>
        <w:jc w:val="both"/>
        <w:rPr>
          <w:szCs w:val="18"/>
        </w:rPr>
      </w:pPr>
    </w:p>
    <w:p w14:paraId="600CF400" w14:textId="5478BD46" w:rsidR="00E01CA7" w:rsidRDefault="00E01CA7" w:rsidP="0099251F">
      <w:pPr>
        <w:pStyle w:val="Default"/>
        <w:numPr>
          <w:ilvl w:val="0"/>
          <w:numId w:val="38"/>
        </w:numPr>
        <w:spacing w:line="276" w:lineRule="auto"/>
        <w:jc w:val="both"/>
        <w:rPr>
          <w:szCs w:val="18"/>
        </w:rPr>
      </w:pPr>
      <w:r w:rsidRPr="00E01CA7">
        <w:rPr>
          <w:szCs w:val="18"/>
        </w:rPr>
        <w:t>Coadyuvar en la adopción y consolidación del Sistema Estatal</w:t>
      </w:r>
      <w:r w:rsidR="004D0D97">
        <w:rPr>
          <w:szCs w:val="18"/>
        </w:rPr>
        <w:t>.</w:t>
      </w:r>
    </w:p>
    <w:p w14:paraId="71F26826" w14:textId="603A9F18" w:rsidR="00E01CA7" w:rsidRDefault="00E01CA7" w:rsidP="00E01CA7">
      <w:pPr>
        <w:pStyle w:val="Default"/>
        <w:jc w:val="both"/>
        <w:rPr>
          <w:szCs w:val="18"/>
        </w:rPr>
      </w:pPr>
    </w:p>
    <w:p w14:paraId="43F64DD6" w14:textId="77777777" w:rsidR="0097086D" w:rsidRDefault="0097086D" w:rsidP="00E01CA7">
      <w:pPr>
        <w:pStyle w:val="Default"/>
        <w:jc w:val="both"/>
        <w:rPr>
          <w:szCs w:val="18"/>
        </w:rPr>
      </w:pPr>
    </w:p>
    <w:p w14:paraId="0F80F041" w14:textId="50597043" w:rsidR="00E01CA7" w:rsidRDefault="00E01CA7" w:rsidP="0099251F">
      <w:pPr>
        <w:pStyle w:val="Default"/>
        <w:spacing w:line="276" w:lineRule="auto"/>
        <w:jc w:val="both"/>
        <w:rPr>
          <w:szCs w:val="18"/>
        </w:rPr>
      </w:pPr>
      <w:r w:rsidRPr="00E01CA7">
        <w:rPr>
          <w:szCs w:val="18"/>
        </w:rPr>
        <w:t>El Sistema para el Desarrollo Integral de la Familia del Estado de Quintana Roo, los Sistemas Municipales para el Desarrollo Integral de la Familia y demás instituciones públicas que existan y brinden estos servicios en el ámbito Estatal o Municipal, contratarán servicios o brindarán directamente alojamiento y alimentación en condiciones de seguridad y dignidad a las víctimas que se encuentren en especial condición de vulnerabilidad o que se encuentren amenazadas o en situación de desplazamiento de su lugar de residencia por causa del hecho delictuoso cometido contra ellas o de la violación de derechos humanos. El alojamiento y la alimentación se brindarán durante el tiempo que sea necesario para garantizar que la víctima supere las condiciones de emergencia, exista una solución duradera y pueda retornar libremente en condiciones seguras y dignas a su hogar. Párrafo reformado POE 29-05-2019 Se podrán establecer convenios de coordinación con instituciones privadas para la prestación de estos servicios</w:t>
      </w:r>
      <w:r w:rsidR="00084D3B">
        <w:rPr>
          <w:rStyle w:val="Refdenotaalpie"/>
          <w:szCs w:val="18"/>
        </w:rPr>
        <w:footnoteReference w:id="11"/>
      </w:r>
      <w:r w:rsidRPr="00E01CA7">
        <w:rPr>
          <w:szCs w:val="18"/>
        </w:rPr>
        <w:t>.</w:t>
      </w:r>
    </w:p>
    <w:p w14:paraId="402142AD" w14:textId="397B1EC8" w:rsidR="00E01CA7" w:rsidRDefault="00E01CA7" w:rsidP="00E01CA7">
      <w:pPr>
        <w:pStyle w:val="Default"/>
        <w:jc w:val="both"/>
        <w:rPr>
          <w:szCs w:val="18"/>
        </w:rPr>
      </w:pPr>
    </w:p>
    <w:p w14:paraId="467970CE" w14:textId="44E644FB" w:rsidR="00E01CA7" w:rsidRDefault="00E01CA7" w:rsidP="0099251F">
      <w:pPr>
        <w:pStyle w:val="Default"/>
        <w:spacing w:line="276" w:lineRule="auto"/>
        <w:jc w:val="both"/>
        <w:rPr>
          <w:szCs w:val="18"/>
        </w:rPr>
      </w:pPr>
      <w:r w:rsidRPr="00E01CA7">
        <w:rPr>
          <w:szCs w:val="18"/>
        </w:rPr>
        <w:t xml:space="preserve">El Gobierno del Estado, en los términos de la legislación vigente en materia de salud, asistencia y bienestar social, así como lo que se establezca en el Plan Estatal de Desarrollo, podrá encomendar programas especiales, o su participación, en programas institucionales, mediante convenios específicos; estando obligado el Sistema Estatal en los casos de emergencia a participar siempre sin necesidad de convenio, en la forma y términos que le </w:t>
      </w:r>
      <w:r>
        <w:rPr>
          <w:szCs w:val="18"/>
        </w:rPr>
        <w:t>indique el Ejecutivo del Estado</w:t>
      </w:r>
      <w:r w:rsidR="00084D3B">
        <w:rPr>
          <w:rStyle w:val="Refdenotaalpie"/>
          <w:szCs w:val="18"/>
        </w:rPr>
        <w:footnoteReference w:id="12"/>
      </w:r>
    </w:p>
    <w:p w14:paraId="1F748A47" w14:textId="33516724" w:rsidR="0099251F" w:rsidRPr="00E01CA7" w:rsidRDefault="0099251F" w:rsidP="00E01CA7">
      <w:pPr>
        <w:spacing w:after="0"/>
        <w:jc w:val="both"/>
        <w:rPr>
          <w:rFonts w:ascii="Arial" w:eastAsia="Times New Roman" w:hAnsi="Arial" w:cs="Arial"/>
          <w:color w:val="000000"/>
          <w:sz w:val="24"/>
          <w:szCs w:val="18"/>
        </w:rPr>
      </w:pPr>
    </w:p>
    <w:p w14:paraId="5A2BC8DE" w14:textId="7DCC64E0" w:rsidR="00E01CA7" w:rsidRDefault="00E01CA7" w:rsidP="00B42D83">
      <w:pPr>
        <w:spacing w:after="0"/>
        <w:jc w:val="both"/>
        <w:rPr>
          <w:rFonts w:ascii="Arial" w:eastAsiaTheme="minorHAnsi" w:hAnsi="Arial" w:cs="Arial"/>
          <w:sz w:val="24"/>
          <w:szCs w:val="24"/>
          <w:lang w:eastAsia="en-US"/>
        </w:rPr>
      </w:pPr>
      <w:r w:rsidRPr="00E01CA7">
        <w:rPr>
          <w:rFonts w:ascii="Arial" w:eastAsia="Times New Roman" w:hAnsi="Arial" w:cs="Arial"/>
          <w:color w:val="000000"/>
          <w:sz w:val="24"/>
          <w:szCs w:val="18"/>
        </w:rPr>
        <w:t xml:space="preserve">La adopción </w:t>
      </w:r>
      <w:r w:rsidR="0099251F">
        <w:rPr>
          <w:rFonts w:ascii="Arial" w:eastAsia="Times New Roman" w:hAnsi="Arial" w:cs="Arial"/>
          <w:color w:val="000000"/>
          <w:sz w:val="24"/>
          <w:szCs w:val="18"/>
        </w:rPr>
        <w:t xml:space="preserve">del </w:t>
      </w:r>
      <w:r w:rsidR="0099251F" w:rsidRPr="0099251F">
        <w:rPr>
          <w:rFonts w:ascii="Arial" w:eastAsia="Times New Roman" w:hAnsi="Arial" w:cs="Arial"/>
          <w:color w:val="000000"/>
          <w:sz w:val="24"/>
          <w:szCs w:val="18"/>
        </w:rPr>
        <w:t>Programa Estatal para Prevenir, Atender, Sancionar y Erradicar la Violencia contra las Mujeres de Quintana Roo 2018-2022</w:t>
      </w:r>
      <w:r w:rsidR="0099251F">
        <w:rPr>
          <w:rFonts w:ascii="Arial" w:eastAsia="Times New Roman" w:hAnsi="Arial" w:cs="Arial"/>
          <w:color w:val="000000"/>
          <w:sz w:val="24"/>
          <w:szCs w:val="18"/>
        </w:rPr>
        <w:t xml:space="preserve"> </w:t>
      </w:r>
      <w:r w:rsidRPr="00E01CA7">
        <w:rPr>
          <w:rFonts w:ascii="Arial" w:eastAsia="Times New Roman" w:hAnsi="Arial" w:cs="Arial"/>
          <w:color w:val="000000"/>
          <w:sz w:val="24"/>
          <w:szCs w:val="18"/>
        </w:rPr>
        <w:t>demuestra el compromiso que el Gobierno del Estado de Quintana Roo ha asumido para prevenir, atender, sancionar y erradicar todas las formas de violencia contra las mujeres y da cuenta de los esfuerzos que las instancias del estado y municipales deben llevar a cabo para garantizar que todas las quintanarroenses vivan con plenitud y libres de violencia</w:t>
      </w:r>
      <w:r w:rsidR="00084D3B">
        <w:rPr>
          <w:rStyle w:val="Refdenotaalpie"/>
          <w:rFonts w:ascii="Arial" w:eastAsia="Times New Roman" w:hAnsi="Arial" w:cs="Arial"/>
          <w:color w:val="000000"/>
          <w:sz w:val="24"/>
          <w:szCs w:val="18"/>
        </w:rPr>
        <w:footnoteReference w:id="13"/>
      </w:r>
      <w:r w:rsidRPr="00E01CA7">
        <w:rPr>
          <w:rFonts w:ascii="Arial" w:eastAsia="Times New Roman" w:hAnsi="Arial" w:cs="Arial"/>
          <w:color w:val="000000"/>
          <w:sz w:val="24"/>
          <w:szCs w:val="18"/>
        </w:rPr>
        <w:t>.</w:t>
      </w:r>
    </w:p>
    <w:p w14:paraId="5FFEAB47" w14:textId="77777777" w:rsidR="00436EEE" w:rsidRPr="00436EEE" w:rsidRDefault="00436EEE" w:rsidP="00B42D83">
      <w:pPr>
        <w:spacing w:after="0"/>
        <w:jc w:val="both"/>
        <w:rPr>
          <w:rFonts w:ascii="Arial" w:eastAsiaTheme="minorHAnsi" w:hAnsi="Arial" w:cs="Arial"/>
          <w:sz w:val="24"/>
          <w:szCs w:val="24"/>
          <w:lang w:eastAsia="en-US"/>
        </w:rPr>
      </w:pPr>
    </w:p>
    <w:p w14:paraId="6B4EC970" w14:textId="0E833242" w:rsidR="00554DD4" w:rsidRDefault="00554DD4" w:rsidP="00B42D83">
      <w:pPr>
        <w:autoSpaceDE w:val="0"/>
        <w:autoSpaceDN w:val="0"/>
        <w:adjustRightInd w:val="0"/>
        <w:jc w:val="both"/>
        <w:rPr>
          <w:rFonts w:ascii="Arial" w:hAnsi="Arial" w:cs="Arial"/>
          <w:sz w:val="24"/>
          <w:szCs w:val="24"/>
        </w:rPr>
      </w:pPr>
      <w:r w:rsidRPr="00554DD4">
        <w:rPr>
          <w:rFonts w:ascii="Arial" w:hAnsi="Arial" w:cs="Arial"/>
          <w:sz w:val="24"/>
          <w:szCs w:val="24"/>
        </w:rPr>
        <w:t>A fin de constatar las acciones implementadas para el Fortalecimiento del Programa Estatal para Prevenir, Atender, Sancionar y Erradicar la Violencia contra las Mujeres de Quintana Roo 2018-2022, la Auditoría Superior del Estado de Quintana Roo (ASEQROO) requirió mediante oficio de solicitud de información adicional ASEQROO/ASE/AEMD/1265/10/2021 de fecha 28 de octubre de 2021, la información relacionada con las acciones implementadas para la atención, prevención, sanción y erradicación de la violencia contra las mujeres en el Estado de Quintana Roo  y su evidencia. Al respecto, el ente público proporcionó la información solicitada mediante el oficio número SDIF/DDGSDIF/0288/11/2021 de fecha 16 de noviembre de 2021.</w:t>
      </w:r>
    </w:p>
    <w:p w14:paraId="3C19CB78" w14:textId="241CD057" w:rsidR="008310DF" w:rsidRDefault="008310DF" w:rsidP="00B42D83">
      <w:pPr>
        <w:spacing w:after="0"/>
        <w:jc w:val="both"/>
        <w:rPr>
          <w:rFonts w:ascii="Arial" w:hAnsi="Arial" w:cs="Arial"/>
          <w:sz w:val="24"/>
          <w:szCs w:val="24"/>
        </w:rPr>
      </w:pPr>
      <w:r w:rsidRPr="00084D3B">
        <w:rPr>
          <w:rFonts w:ascii="Arial" w:hAnsi="Arial" w:cs="Arial"/>
          <w:sz w:val="24"/>
          <w:szCs w:val="24"/>
        </w:rPr>
        <w:t>El Sistema para el Desarrollo Integral de la Familia del Estado de Quintana Roo, no presentó evidencia de haber formalizado al interior del ente la implementación del fortalecimiento del PEPASEVM, así como no cuenta con estadísticas y metas establecidas para el cumplimiento de las líneas de acción del Fortalecimiento, como institución responsable; sin embargo, presenta reportes de las acciones realizadas durante el año 2020 para evidenciar el cumplimiento de las líneas de acción del Fortalecimiento del PEPASEVM como institución responsable y corresponsable, la cual fue revisada.</w:t>
      </w:r>
    </w:p>
    <w:p w14:paraId="00717240" w14:textId="77777777" w:rsidR="0097086D" w:rsidRDefault="0097086D" w:rsidP="00B42D83">
      <w:pPr>
        <w:spacing w:after="0"/>
        <w:jc w:val="both"/>
        <w:rPr>
          <w:rFonts w:ascii="Arial" w:hAnsi="Arial" w:cs="Arial"/>
          <w:sz w:val="24"/>
          <w:szCs w:val="24"/>
        </w:rPr>
      </w:pPr>
    </w:p>
    <w:p w14:paraId="78A4D836" w14:textId="05D2E4AB" w:rsidR="0097086D" w:rsidRDefault="00806B23" w:rsidP="00B42D83">
      <w:pPr>
        <w:autoSpaceDE w:val="0"/>
        <w:autoSpaceDN w:val="0"/>
        <w:adjustRightInd w:val="0"/>
        <w:jc w:val="both"/>
        <w:rPr>
          <w:rFonts w:ascii="Arial" w:hAnsi="Arial" w:cs="Arial"/>
          <w:sz w:val="24"/>
          <w:szCs w:val="24"/>
        </w:rPr>
      </w:pPr>
      <w:r w:rsidRPr="00806B23">
        <w:rPr>
          <w:rFonts w:ascii="Arial" w:hAnsi="Arial" w:cs="Arial"/>
          <w:sz w:val="24"/>
          <w:szCs w:val="24"/>
        </w:rPr>
        <w:t>De acuerdo con el Fortalecimiento del Programa Estatal para Prevenir, Atender, Sancionar y Erradicar la Violencia contra las Mujeres de Quintana Roo 2018-2022, el Sistema para el Desarrollo Integral de la Familia del Estado de Quintana Roo debe atender como institución responsable el eje de acción 1. Prevención, las líneas de acción 1.1.5, 1.1.9, 1.1.10 d y del eje de acción 2. Atención línea de acción 2.2.6</w:t>
      </w:r>
    </w:p>
    <w:p w14:paraId="069B1744" w14:textId="77777777" w:rsidR="00A34F1B" w:rsidRDefault="00A34F1B" w:rsidP="00B42D83">
      <w:pPr>
        <w:autoSpaceDE w:val="0"/>
        <w:autoSpaceDN w:val="0"/>
        <w:adjustRightInd w:val="0"/>
        <w:jc w:val="both"/>
        <w:rPr>
          <w:rFonts w:ascii="Arial" w:hAnsi="Arial" w:cs="Arial"/>
          <w:sz w:val="24"/>
          <w:szCs w:val="24"/>
        </w:rPr>
      </w:pPr>
    </w:p>
    <w:p w14:paraId="6A3BB20B" w14:textId="0D6E92C7" w:rsidR="00A34F1B" w:rsidRPr="00A039C2" w:rsidRDefault="00554DD4" w:rsidP="00B42D83">
      <w:pPr>
        <w:autoSpaceDE w:val="0"/>
        <w:autoSpaceDN w:val="0"/>
        <w:adjustRightInd w:val="0"/>
        <w:jc w:val="both"/>
        <w:rPr>
          <w:rFonts w:ascii="Arial" w:hAnsi="Arial" w:cs="Arial"/>
          <w:b/>
          <w:sz w:val="24"/>
          <w:szCs w:val="24"/>
        </w:rPr>
      </w:pPr>
      <w:r w:rsidRPr="00A039C2">
        <w:rPr>
          <w:rFonts w:ascii="Arial" w:hAnsi="Arial" w:cs="Arial"/>
          <w:b/>
          <w:sz w:val="24"/>
          <w:szCs w:val="24"/>
        </w:rPr>
        <w:t>Análisis del cumplimiento de las líneas de acción del eje1. Prevención.</w:t>
      </w:r>
    </w:p>
    <w:p w14:paraId="3F380E6D" w14:textId="2EF858D2" w:rsidR="00A34F1B" w:rsidRPr="00554DD4" w:rsidRDefault="00554DD4" w:rsidP="00B42D83">
      <w:pPr>
        <w:autoSpaceDE w:val="0"/>
        <w:autoSpaceDN w:val="0"/>
        <w:adjustRightInd w:val="0"/>
        <w:jc w:val="both"/>
        <w:rPr>
          <w:rFonts w:ascii="Arial" w:hAnsi="Arial" w:cs="Arial"/>
          <w:sz w:val="24"/>
          <w:szCs w:val="24"/>
        </w:rPr>
      </w:pPr>
      <w:r w:rsidRPr="00554DD4">
        <w:rPr>
          <w:rFonts w:ascii="Arial" w:hAnsi="Arial" w:cs="Arial"/>
          <w:b/>
          <w:sz w:val="24"/>
          <w:szCs w:val="24"/>
        </w:rPr>
        <w:t>Estrategia 1.1.-</w:t>
      </w:r>
      <w:r w:rsidRPr="00554DD4">
        <w:rPr>
          <w:rFonts w:ascii="Arial" w:hAnsi="Arial" w:cs="Arial"/>
          <w:sz w:val="24"/>
          <w:szCs w:val="24"/>
        </w:rPr>
        <w:t xml:space="preserve"> Desnaturalizar la violencia contra las mujeres a través de campañas permanentes de sensibilización, información y formación orientadas a transformar las conductas estereotipadas que fomentan la violencia contra las mujeres en el ámbito comunitario, familiar y educativo, en alianza y cooperación con la sociedad civil organizada, academia y medios de comunicación.</w:t>
      </w:r>
    </w:p>
    <w:p w14:paraId="100F929E" w14:textId="3C92696B" w:rsidR="00554DD4" w:rsidRDefault="00554DD4" w:rsidP="00B42D83">
      <w:pPr>
        <w:autoSpaceDE w:val="0"/>
        <w:autoSpaceDN w:val="0"/>
        <w:adjustRightInd w:val="0"/>
        <w:jc w:val="both"/>
        <w:rPr>
          <w:rFonts w:ascii="Arial" w:hAnsi="Arial" w:cs="Arial"/>
          <w:sz w:val="24"/>
          <w:szCs w:val="24"/>
        </w:rPr>
      </w:pPr>
      <w:r w:rsidRPr="00554DD4">
        <w:rPr>
          <w:rFonts w:ascii="Arial" w:hAnsi="Arial" w:cs="Arial"/>
          <w:b/>
          <w:sz w:val="24"/>
          <w:szCs w:val="24"/>
        </w:rPr>
        <w:t>Énfasis Geográfico:</w:t>
      </w:r>
      <w:r w:rsidRPr="00554DD4">
        <w:rPr>
          <w:rFonts w:ascii="Arial" w:hAnsi="Arial" w:cs="Arial"/>
          <w:sz w:val="24"/>
          <w:szCs w:val="24"/>
        </w:rPr>
        <w:t xml:space="preserve"> Municipios de Benito Juárez, Othón P. Blanco, Solidaridad, Cozumel y Lázaro Cárdenas</w:t>
      </w:r>
      <w:r>
        <w:rPr>
          <w:rFonts w:ascii="Arial" w:hAnsi="Arial" w:cs="Arial"/>
          <w:sz w:val="24"/>
          <w:szCs w:val="24"/>
        </w:rPr>
        <w:t>.</w:t>
      </w:r>
    </w:p>
    <w:p w14:paraId="57E313C6" w14:textId="40E0D334" w:rsidR="00A34F1B" w:rsidRDefault="00A34F1B" w:rsidP="00B42D83">
      <w:pPr>
        <w:autoSpaceDE w:val="0"/>
        <w:autoSpaceDN w:val="0"/>
        <w:adjustRightInd w:val="0"/>
        <w:jc w:val="both"/>
        <w:rPr>
          <w:rFonts w:ascii="Arial" w:hAnsi="Arial" w:cs="Arial"/>
          <w:sz w:val="24"/>
          <w:szCs w:val="24"/>
        </w:rPr>
      </w:pPr>
    </w:p>
    <w:p w14:paraId="0C1346A3" w14:textId="6BD87E61" w:rsidR="00A34F1B" w:rsidRDefault="00A34F1B" w:rsidP="00B42D83">
      <w:pPr>
        <w:autoSpaceDE w:val="0"/>
        <w:autoSpaceDN w:val="0"/>
        <w:adjustRightInd w:val="0"/>
        <w:jc w:val="both"/>
        <w:rPr>
          <w:rFonts w:ascii="Arial" w:hAnsi="Arial" w:cs="Arial"/>
          <w:sz w:val="24"/>
          <w:szCs w:val="24"/>
        </w:rPr>
      </w:pPr>
    </w:p>
    <w:p w14:paraId="6B753D75" w14:textId="77777777" w:rsidR="00A34F1B" w:rsidRDefault="00A34F1B" w:rsidP="00B42D83">
      <w:pPr>
        <w:autoSpaceDE w:val="0"/>
        <w:autoSpaceDN w:val="0"/>
        <w:adjustRightInd w:val="0"/>
        <w:jc w:val="both"/>
        <w:rPr>
          <w:rFonts w:ascii="Arial" w:hAnsi="Arial" w:cs="Arial"/>
          <w:sz w:val="24"/>
          <w:szCs w:val="24"/>
        </w:rPr>
      </w:pPr>
    </w:p>
    <w:p w14:paraId="1A304EF6" w14:textId="77777777" w:rsidR="00A34F1B" w:rsidRDefault="00A34F1B" w:rsidP="00B42D83">
      <w:pPr>
        <w:autoSpaceDE w:val="0"/>
        <w:autoSpaceDN w:val="0"/>
        <w:adjustRightInd w:val="0"/>
        <w:jc w:val="both"/>
        <w:rPr>
          <w:rFonts w:ascii="Arial" w:hAnsi="Arial" w:cs="Arial"/>
          <w:sz w:val="24"/>
          <w:szCs w:val="24"/>
        </w:rPr>
      </w:pPr>
    </w:p>
    <w:tbl>
      <w:tblPr>
        <w:tblStyle w:val="Tablaconcuadrcula"/>
        <w:tblW w:w="8926" w:type="dxa"/>
        <w:tblCellMar>
          <w:left w:w="70" w:type="dxa"/>
          <w:right w:w="70" w:type="dxa"/>
        </w:tblCellMar>
        <w:tblLook w:val="0000" w:firstRow="0" w:lastRow="0" w:firstColumn="0" w:lastColumn="0" w:noHBand="0" w:noVBand="0"/>
      </w:tblPr>
      <w:tblGrid>
        <w:gridCol w:w="4414"/>
        <w:gridCol w:w="4512"/>
      </w:tblGrid>
      <w:tr w:rsidR="003E44A1" w:rsidRPr="00250BC7" w14:paraId="5F705A24" w14:textId="77777777" w:rsidTr="005C6340">
        <w:trPr>
          <w:trHeight w:val="224"/>
        </w:trPr>
        <w:tc>
          <w:tcPr>
            <w:tcW w:w="8926" w:type="dxa"/>
            <w:gridSpan w:val="2"/>
            <w:shd w:val="clear" w:color="auto" w:fill="95B3D7" w:themeFill="accent1" w:themeFillTint="99"/>
          </w:tcPr>
          <w:p w14:paraId="134BD67E" w14:textId="6D256A64" w:rsidR="003E44A1" w:rsidRPr="00250BC7" w:rsidRDefault="003E44A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Tabla 1</w:t>
            </w:r>
          </w:p>
        </w:tc>
      </w:tr>
      <w:tr w:rsidR="003E44A1" w:rsidRPr="00922164" w14:paraId="308A3811" w14:textId="77777777" w:rsidTr="005C6340">
        <w:tblPrEx>
          <w:tblCellMar>
            <w:left w:w="108" w:type="dxa"/>
            <w:right w:w="108" w:type="dxa"/>
          </w:tblCellMar>
          <w:tblLook w:val="04A0" w:firstRow="1" w:lastRow="0" w:firstColumn="1" w:lastColumn="0" w:noHBand="0" w:noVBand="1"/>
        </w:tblPrEx>
        <w:tc>
          <w:tcPr>
            <w:tcW w:w="8926" w:type="dxa"/>
            <w:gridSpan w:val="2"/>
            <w:shd w:val="clear" w:color="auto" w:fill="95B3D7" w:themeFill="accent1" w:themeFillTint="99"/>
          </w:tcPr>
          <w:p w14:paraId="743F0405" w14:textId="15356F16" w:rsidR="003E44A1" w:rsidRPr="00250BC7" w:rsidRDefault="003E44A1" w:rsidP="005C6340">
            <w:pPr>
              <w:autoSpaceDE w:val="0"/>
              <w:autoSpaceDN w:val="0"/>
              <w:adjustRightInd w:val="0"/>
              <w:jc w:val="both"/>
              <w:rPr>
                <w:rFonts w:ascii="Arial" w:hAnsi="Arial" w:cs="Arial"/>
                <w:sz w:val="20"/>
                <w:szCs w:val="20"/>
              </w:rPr>
            </w:pPr>
            <w:r w:rsidRPr="00250BC7">
              <w:rPr>
                <w:rFonts w:ascii="Arial" w:hAnsi="Arial" w:cs="Arial"/>
                <w:b/>
                <w:sz w:val="20"/>
                <w:szCs w:val="20"/>
              </w:rPr>
              <w:t xml:space="preserve"> Línea de acción 1.1.5</w:t>
            </w:r>
            <w:r w:rsidRPr="00250BC7">
              <w:rPr>
                <w:rFonts w:ascii="Arial" w:hAnsi="Arial" w:cs="Arial"/>
                <w:sz w:val="20"/>
                <w:szCs w:val="20"/>
              </w:rPr>
              <w:t xml:space="preserve"> Realizar talleres comunitarios dirigidos a niñas y niños en situación de riesgo de violencia y en zonas de alta incidencia de violencia, en materia de derechos de la niñez; enfatizando en el derecho a una vida libre de violencia.</w:t>
            </w:r>
          </w:p>
        </w:tc>
      </w:tr>
      <w:tr w:rsidR="003E44A1" w:rsidRPr="00922164" w14:paraId="7E027C89"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4195AE94" w14:textId="77777777" w:rsidR="003E44A1" w:rsidRPr="00250BC7" w:rsidRDefault="003E44A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512" w:type="dxa"/>
            <w:shd w:val="clear" w:color="auto" w:fill="B8CCE4" w:themeFill="accent1" w:themeFillTint="66"/>
          </w:tcPr>
          <w:p w14:paraId="26574BC5" w14:textId="527D6732" w:rsidR="003E44A1" w:rsidRPr="00250BC7" w:rsidRDefault="003E44A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E44A1" w:rsidRPr="00922164" w14:paraId="57E2E7FD" w14:textId="77777777" w:rsidTr="005C6340">
        <w:tblPrEx>
          <w:tblCellMar>
            <w:left w:w="108" w:type="dxa"/>
            <w:right w:w="108" w:type="dxa"/>
          </w:tblCellMar>
          <w:tblLook w:val="04A0" w:firstRow="1" w:lastRow="0" w:firstColumn="1" w:lastColumn="0" w:noHBand="0" w:noVBand="1"/>
        </w:tblPrEx>
        <w:tc>
          <w:tcPr>
            <w:tcW w:w="4414" w:type="dxa"/>
          </w:tcPr>
          <w:p w14:paraId="407087E9" w14:textId="39CE805D" w:rsidR="003E44A1" w:rsidRPr="00250BC7" w:rsidRDefault="003E44A1" w:rsidP="005C6340">
            <w:pPr>
              <w:tabs>
                <w:tab w:val="left" w:pos="3769"/>
              </w:tabs>
              <w:autoSpaceDE w:val="0"/>
              <w:autoSpaceDN w:val="0"/>
              <w:adjustRightInd w:val="0"/>
              <w:jc w:val="both"/>
              <w:rPr>
                <w:rFonts w:ascii="Arial" w:hAnsi="Arial" w:cs="Arial"/>
                <w:sz w:val="18"/>
                <w:szCs w:val="18"/>
              </w:rPr>
            </w:pPr>
            <w:r w:rsidRPr="00250BC7">
              <w:rPr>
                <w:rFonts w:ascii="Arial" w:hAnsi="Arial" w:cs="Arial"/>
                <w:sz w:val="18"/>
                <w:szCs w:val="18"/>
              </w:rPr>
              <w:t xml:space="preserve"> La entidad presentó evidencia fotográfica y recibos de comprobación de servicios con firma y sello de la SEQ, evidencia de la realización de 8 ferias denominadas </w:t>
            </w:r>
            <w:r w:rsidRPr="00250BC7">
              <w:rPr>
                <w:rFonts w:ascii="Arial" w:hAnsi="Arial" w:cs="Arial"/>
                <w:i/>
                <w:sz w:val="18"/>
                <w:szCs w:val="18"/>
              </w:rPr>
              <w:t xml:space="preserve">“1, 2, 3, por las </w:t>
            </w:r>
            <w:r w:rsidRPr="00250BC7">
              <w:rPr>
                <w:rFonts w:ascii="Arial" w:hAnsi="Arial" w:cs="Arial"/>
                <w:b/>
                <w:i/>
                <w:sz w:val="18"/>
                <w:szCs w:val="18"/>
              </w:rPr>
              <w:t>niñas, niños</w:t>
            </w:r>
            <w:r w:rsidRPr="00250BC7">
              <w:rPr>
                <w:rFonts w:ascii="Arial" w:hAnsi="Arial" w:cs="Arial"/>
                <w:i/>
                <w:sz w:val="18"/>
                <w:szCs w:val="18"/>
              </w:rPr>
              <w:t>, adolescentes y sus familias”</w:t>
            </w:r>
            <w:r w:rsidRPr="00250BC7">
              <w:rPr>
                <w:rFonts w:ascii="Arial" w:hAnsi="Arial" w:cs="Arial"/>
                <w:sz w:val="18"/>
                <w:szCs w:val="18"/>
              </w:rPr>
              <w:t xml:space="preserve">  donde se desarrollaron actividades como son pláticas y juegos en diferentes temas, actividades deportivas, y rally de </w:t>
            </w:r>
            <w:r w:rsidRPr="00250BC7">
              <w:rPr>
                <w:rFonts w:ascii="Arial" w:hAnsi="Arial" w:cs="Arial"/>
                <w:b/>
                <w:sz w:val="18"/>
                <w:szCs w:val="18"/>
              </w:rPr>
              <w:t xml:space="preserve">detección de abuso sexual </w:t>
            </w:r>
            <w:r w:rsidRPr="00250BC7">
              <w:rPr>
                <w:rFonts w:ascii="Arial" w:hAnsi="Arial" w:cs="Arial"/>
                <w:sz w:val="18"/>
                <w:szCs w:val="18"/>
              </w:rPr>
              <w:t>mediante un software llamado antenas, manipulado por personal de psicología del centro de atención especializada en salud emocional; beneficiando a 5,580 personas; de acuerdo a los recibos, las ferias se llevaron a cabo en 7 regiones del municipio de Benito Juárez, que fueron consideradas por el ente como zonas de alta prioridad.</w:t>
            </w:r>
          </w:p>
          <w:p w14:paraId="381ABE1A" w14:textId="77777777" w:rsidR="003E44A1" w:rsidRPr="00250BC7" w:rsidRDefault="003E44A1" w:rsidP="005C6340">
            <w:pPr>
              <w:autoSpaceDE w:val="0"/>
              <w:autoSpaceDN w:val="0"/>
              <w:adjustRightInd w:val="0"/>
              <w:jc w:val="both"/>
              <w:rPr>
                <w:rFonts w:ascii="Arial" w:hAnsi="Arial" w:cs="Arial"/>
                <w:sz w:val="18"/>
                <w:szCs w:val="18"/>
              </w:rPr>
            </w:pPr>
          </w:p>
          <w:p w14:paraId="74FBB7B8" w14:textId="529D653E" w:rsidR="003E44A1" w:rsidRPr="00250BC7" w:rsidRDefault="003E44A1" w:rsidP="005C6340">
            <w:pPr>
              <w:autoSpaceDE w:val="0"/>
              <w:autoSpaceDN w:val="0"/>
              <w:adjustRightInd w:val="0"/>
              <w:jc w:val="both"/>
              <w:rPr>
                <w:rFonts w:ascii="Arial" w:hAnsi="Arial" w:cs="Arial"/>
                <w:sz w:val="18"/>
                <w:szCs w:val="18"/>
              </w:rPr>
            </w:pPr>
          </w:p>
        </w:tc>
        <w:tc>
          <w:tcPr>
            <w:tcW w:w="4512" w:type="dxa"/>
          </w:tcPr>
          <w:p w14:paraId="77C40A99" w14:textId="2072B79F" w:rsidR="003E44A1" w:rsidRPr="00250BC7" w:rsidRDefault="003E44A1" w:rsidP="005C6340">
            <w:pPr>
              <w:autoSpaceDE w:val="0"/>
              <w:autoSpaceDN w:val="0"/>
              <w:adjustRightInd w:val="0"/>
              <w:jc w:val="both"/>
              <w:rPr>
                <w:rFonts w:ascii="Arial" w:hAnsi="Arial" w:cs="Arial"/>
                <w:sz w:val="18"/>
                <w:szCs w:val="18"/>
              </w:rPr>
            </w:pPr>
            <w:r w:rsidRPr="00250BC7">
              <w:rPr>
                <w:rFonts w:ascii="Arial" w:hAnsi="Arial" w:cs="Arial"/>
                <w:sz w:val="18"/>
                <w:szCs w:val="18"/>
              </w:rPr>
              <w:t>La evidencia presentada no coincide con el número de beneficiarios reportados mediante oficio, en el cual reportan 3,830 beneficiados y en el informe de actividades donde se reportan 5,726 beneficiados; el DIF manifiesta que no cuenta una metodología para llevar el control de beneficiarios que asisten a los talleres, únicamente realizan un conteo; así mismo, el ente indico que la diferencia de beneficiarios se debe a que una misma persona asistió a más de una feria.</w:t>
            </w:r>
          </w:p>
          <w:p w14:paraId="36D77A0E" w14:textId="77777777" w:rsidR="003E44A1" w:rsidRPr="00250BC7" w:rsidRDefault="003E44A1" w:rsidP="005C6340">
            <w:pPr>
              <w:autoSpaceDE w:val="0"/>
              <w:autoSpaceDN w:val="0"/>
              <w:adjustRightInd w:val="0"/>
              <w:jc w:val="both"/>
              <w:rPr>
                <w:rFonts w:ascii="Arial" w:hAnsi="Arial" w:cs="Arial"/>
                <w:sz w:val="18"/>
                <w:szCs w:val="18"/>
              </w:rPr>
            </w:pPr>
          </w:p>
          <w:p w14:paraId="5271C245" w14:textId="20382507" w:rsidR="003E44A1" w:rsidRPr="00250BC7" w:rsidRDefault="003E44A1" w:rsidP="005C6340">
            <w:pPr>
              <w:autoSpaceDE w:val="0"/>
              <w:autoSpaceDN w:val="0"/>
              <w:adjustRightInd w:val="0"/>
              <w:jc w:val="both"/>
              <w:rPr>
                <w:rFonts w:ascii="Arial" w:hAnsi="Arial" w:cs="Arial"/>
                <w:sz w:val="18"/>
                <w:szCs w:val="18"/>
              </w:rPr>
            </w:pPr>
            <w:r w:rsidRPr="00250BC7">
              <w:rPr>
                <w:rFonts w:ascii="Arial" w:hAnsi="Arial" w:cs="Arial"/>
                <w:sz w:val="18"/>
                <w:szCs w:val="18"/>
              </w:rPr>
              <w:t>Respecto a la evidencia presentada se constató que el ente cumple con los talleres dirigidos a la población objetivo (niños y niñas en situación de riesgo de violencia) y con temas relacionados a los indicados en esta línea de acción, en la cobertura no cumplió con las zonas de alta incidencia debido a que únicamente llevó a cabo actividades en el municipio de Benito Juárez, dejando fuera 4 municipios que de acuerdo al Fortalecimiento es el énfasis geográfico del eje 1. Prevención.</w:t>
            </w:r>
          </w:p>
          <w:p w14:paraId="7136A19D" w14:textId="20CC1700" w:rsidR="003E44A1" w:rsidRPr="00250BC7" w:rsidRDefault="003E44A1" w:rsidP="005C6340">
            <w:pPr>
              <w:autoSpaceDE w:val="0"/>
              <w:autoSpaceDN w:val="0"/>
              <w:adjustRightInd w:val="0"/>
              <w:jc w:val="both"/>
              <w:rPr>
                <w:rFonts w:ascii="Arial" w:hAnsi="Arial" w:cs="Arial"/>
                <w:sz w:val="18"/>
                <w:szCs w:val="18"/>
              </w:rPr>
            </w:pPr>
          </w:p>
        </w:tc>
      </w:tr>
    </w:tbl>
    <w:p w14:paraId="447B23F0" w14:textId="6406C710" w:rsidR="0097086D" w:rsidRPr="0097086D" w:rsidRDefault="003E44A1" w:rsidP="0097086D">
      <w:pPr>
        <w:autoSpaceDE w:val="0"/>
        <w:autoSpaceDN w:val="0"/>
        <w:adjustRightInd w:val="0"/>
        <w:jc w:val="both"/>
        <w:rPr>
          <w:rFonts w:ascii="Arial" w:hAnsi="Arial" w:cs="Arial"/>
          <w:color w:val="000000"/>
          <w:sz w:val="14"/>
          <w:szCs w:val="14"/>
        </w:rPr>
      </w:pPr>
      <w:r>
        <w:rPr>
          <w:rFonts w:ascii="Arial" w:hAnsi="Arial" w:cs="Arial"/>
          <w:color w:val="000000"/>
          <w:sz w:val="14"/>
          <w:szCs w:val="14"/>
        </w:rPr>
        <w:t xml:space="preserve">Fuente: </w:t>
      </w:r>
      <w:r w:rsidRPr="00FA5860">
        <w:rPr>
          <w:rFonts w:ascii="Arial" w:hAnsi="Arial" w:cs="Arial"/>
          <w:color w:val="000000"/>
          <w:sz w:val="14"/>
          <w:szCs w:val="14"/>
        </w:rPr>
        <w:t>Realizado por la ASEQROO considerando la evidencia entregada por el Sistema Para el Desarrollo Integral de la Familia</w:t>
      </w:r>
    </w:p>
    <w:p w14:paraId="592D759F" w14:textId="77777777" w:rsidR="00A34F1B" w:rsidRDefault="00A34F1B" w:rsidP="00A039C2">
      <w:pPr>
        <w:autoSpaceDE w:val="0"/>
        <w:autoSpaceDN w:val="0"/>
        <w:adjustRightInd w:val="0"/>
        <w:jc w:val="center"/>
        <w:rPr>
          <w:rFonts w:ascii="Arial" w:hAnsi="Arial" w:cs="Arial"/>
          <w:b/>
          <w:sz w:val="20"/>
          <w:szCs w:val="20"/>
        </w:rPr>
      </w:pPr>
    </w:p>
    <w:p w14:paraId="0A70D247" w14:textId="3441BE47" w:rsidR="003E44A1" w:rsidRPr="00A039C2" w:rsidRDefault="0097086D" w:rsidP="00A039C2">
      <w:pPr>
        <w:autoSpaceDE w:val="0"/>
        <w:autoSpaceDN w:val="0"/>
        <w:adjustRightInd w:val="0"/>
        <w:jc w:val="center"/>
        <w:rPr>
          <w:rFonts w:ascii="Arial" w:hAnsi="Arial" w:cs="Arial"/>
          <w:b/>
          <w:sz w:val="20"/>
          <w:szCs w:val="20"/>
        </w:rPr>
      </w:pPr>
      <w:r>
        <w:rPr>
          <w:rFonts w:ascii="Arial" w:hAnsi="Arial" w:cs="Arial"/>
          <w:noProof/>
        </w:rPr>
        <w:drawing>
          <wp:anchor distT="0" distB="0" distL="114300" distR="114300" simplePos="0" relativeHeight="251726848" behindDoc="0" locked="0" layoutInCell="1" allowOverlap="1" wp14:anchorId="44A1C578" wp14:editId="7229E3EA">
            <wp:simplePos x="0" y="0"/>
            <wp:positionH relativeFrom="margin">
              <wp:align>center</wp:align>
            </wp:positionH>
            <wp:positionV relativeFrom="paragraph">
              <wp:posOffset>233778</wp:posOffset>
            </wp:positionV>
            <wp:extent cx="2835050" cy="2074984"/>
            <wp:effectExtent l="0" t="0" r="381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1014"/>
                    <a:stretch/>
                  </pic:blipFill>
                  <pic:spPr bwMode="auto">
                    <a:xfrm>
                      <a:off x="0" y="0"/>
                      <a:ext cx="2851792" cy="2087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4A1" w:rsidRPr="003E44A1">
        <w:rPr>
          <w:rFonts w:ascii="Arial" w:hAnsi="Arial" w:cs="Arial"/>
          <w:b/>
          <w:sz w:val="20"/>
          <w:szCs w:val="20"/>
        </w:rPr>
        <w:t>Imagen 1</w:t>
      </w:r>
      <w:r w:rsidR="00A039C2">
        <w:rPr>
          <w:rFonts w:ascii="Arial" w:hAnsi="Arial" w:cs="Arial"/>
          <w:b/>
          <w:sz w:val="20"/>
          <w:szCs w:val="20"/>
        </w:rPr>
        <w:t>. Ferias “1,2,3 por los niños, niñas y familias” jugamos convivimos y aprendemos.</w:t>
      </w:r>
    </w:p>
    <w:p w14:paraId="5DC77CF5" w14:textId="4BF10B39" w:rsidR="00436EEE" w:rsidRDefault="00436EEE" w:rsidP="00EB07C2">
      <w:pPr>
        <w:autoSpaceDE w:val="0"/>
        <w:autoSpaceDN w:val="0"/>
        <w:adjustRightInd w:val="0"/>
        <w:jc w:val="center"/>
        <w:rPr>
          <w:rFonts w:ascii="Arial" w:hAnsi="Arial" w:cs="Arial"/>
          <w:sz w:val="14"/>
          <w:szCs w:val="14"/>
        </w:rPr>
      </w:pPr>
    </w:p>
    <w:p w14:paraId="6D2041BC" w14:textId="77777777" w:rsidR="00436EEE" w:rsidRDefault="00436EEE" w:rsidP="00EB07C2">
      <w:pPr>
        <w:autoSpaceDE w:val="0"/>
        <w:autoSpaceDN w:val="0"/>
        <w:adjustRightInd w:val="0"/>
        <w:jc w:val="center"/>
        <w:rPr>
          <w:rFonts w:ascii="Arial" w:hAnsi="Arial" w:cs="Arial"/>
          <w:sz w:val="14"/>
          <w:szCs w:val="14"/>
        </w:rPr>
      </w:pPr>
    </w:p>
    <w:p w14:paraId="690F7DF3" w14:textId="77777777" w:rsidR="00436EEE" w:rsidRDefault="00436EEE" w:rsidP="00EB07C2">
      <w:pPr>
        <w:autoSpaceDE w:val="0"/>
        <w:autoSpaceDN w:val="0"/>
        <w:adjustRightInd w:val="0"/>
        <w:jc w:val="center"/>
        <w:rPr>
          <w:rFonts w:ascii="Arial" w:hAnsi="Arial" w:cs="Arial"/>
          <w:sz w:val="14"/>
          <w:szCs w:val="14"/>
        </w:rPr>
      </w:pPr>
    </w:p>
    <w:p w14:paraId="3F11CF80" w14:textId="77777777" w:rsidR="00436EEE" w:rsidRDefault="00436EEE" w:rsidP="00EB07C2">
      <w:pPr>
        <w:autoSpaceDE w:val="0"/>
        <w:autoSpaceDN w:val="0"/>
        <w:adjustRightInd w:val="0"/>
        <w:jc w:val="center"/>
        <w:rPr>
          <w:rFonts w:ascii="Arial" w:hAnsi="Arial" w:cs="Arial"/>
          <w:sz w:val="14"/>
          <w:szCs w:val="14"/>
        </w:rPr>
      </w:pPr>
    </w:p>
    <w:p w14:paraId="002E5279" w14:textId="77777777" w:rsidR="00436EEE" w:rsidRDefault="00436EEE" w:rsidP="00EB07C2">
      <w:pPr>
        <w:autoSpaceDE w:val="0"/>
        <w:autoSpaceDN w:val="0"/>
        <w:adjustRightInd w:val="0"/>
        <w:jc w:val="center"/>
        <w:rPr>
          <w:rFonts w:ascii="Arial" w:hAnsi="Arial" w:cs="Arial"/>
          <w:sz w:val="14"/>
          <w:szCs w:val="14"/>
        </w:rPr>
      </w:pPr>
    </w:p>
    <w:p w14:paraId="7EF10CD4" w14:textId="77777777" w:rsidR="00436EEE" w:rsidRDefault="00436EEE" w:rsidP="00EB07C2">
      <w:pPr>
        <w:autoSpaceDE w:val="0"/>
        <w:autoSpaceDN w:val="0"/>
        <w:adjustRightInd w:val="0"/>
        <w:jc w:val="center"/>
        <w:rPr>
          <w:rFonts w:ascii="Arial" w:hAnsi="Arial" w:cs="Arial"/>
          <w:sz w:val="14"/>
          <w:szCs w:val="14"/>
        </w:rPr>
      </w:pPr>
    </w:p>
    <w:p w14:paraId="4BECAC66" w14:textId="095593E2" w:rsidR="00436EEE" w:rsidRDefault="00436EEE" w:rsidP="00EB07C2">
      <w:pPr>
        <w:autoSpaceDE w:val="0"/>
        <w:autoSpaceDN w:val="0"/>
        <w:adjustRightInd w:val="0"/>
        <w:jc w:val="center"/>
        <w:rPr>
          <w:rFonts w:ascii="Arial" w:hAnsi="Arial" w:cs="Arial"/>
          <w:sz w:val="14"/>
          <w:szCs w:val="14"/>
        </w:rPr>
      </w:pPr>
    </w:p>
    <w:p w14:paraId="3678CA3C" w14:textId="2CAA004B" w:rsidR="0097086D" w:rsidRPr="0097086D" w:rsidRDefault="0097086D" w:rsidP="00EB07C2">
      <w:pPr>
        <w:autoSpaceDE w:val="0"/>
        <w:autoSpaceDN w:val="0"/>
        <w:adjustRightInd w:val="0"/>
        <w:jc w:val="center"/>
        <w:rPr>
          <w:rFonts w:ascii="Arial" w:hAnsi="Arial" w:cs="Arial"/>
          <w:sz w:val="2"/>
          <w:szCs w:val="14"/>
        </w:rPr>
      </w:pPr>
    </w:p>
    <w:p w14:paraId="10DA10F2" w14:textId="77777777" w:rsidR="0097086D" w:rsidRPr="0097086D" w:rsidRDefault="0097086D" w:rsidP="00EB07C2">
      <w:pPr>
        <w:autoSpaceDE w:val="0"/>
        <w:autoSpaceDN w:val="0"/>
        <w:adjustRightInd w:val="0"/>
        <w:jc w:val="center"/>
        <w:rPr>
          <w:rFonts w:ascii="Arial" w:hAnsi="Arial" w:cs="Arial"/>
          <w:sz w:val="2"/>
          <w:szCs w:val="14"/>
        </w:rPr>
      </w:pPr>
    </w:p>
    <w:p w14:paraId="11F0E504" w14:textId="69935B97" w:rsidR="00436EEE" w:rsidRDefault="003E44A1" w:rsidP="0097086D">
      <w:pPr>
        <w:autoSpaceDE w:val="0"/>
        <w:autoSpaceDN w:val="0"/>
        <w:adjustRightInd w:val="0"/>
        <w:jc w:val="center"/>
        <w:rPr>
          <w:rFonts w:ascii="Arial" w:hAnsi="Arial" w:cs="Arial"/>
          <w:color w:val="000000"/>
          <w:sz w:val="14"/>
          <w:szCs w:val="14"/>
        </w:rPr>
      </w:pPr>
      <w:r w:rsidRPr="00FA5860">
        <w:rPr>
          <w:rFonts w:ascii="Arial" w:hAnsi="Arial" w:cs="Arial"/>
          <w:sz w:val="14"/>
          <w:szCs w:val="14"/>
        </w:rPr>
        <w:t xml:space="preserve">Fuente: </w:t>
      </w:r>
      <w:r w:rsidRPr="00FA5860">
        <w:rPr>
          <w:rFonts w:ascii="Arial" w:hAnsi="Arial" w:cs="Arial"/>
          <w:color w:val="000000"/>
          <w:sz w:val="14"/>
          <w:szCs w:val="14"/>
        </w:rPr>
        <w:t>Realizado por la ASEQROO considerando la evidencia entregada por el Sistema Para el Desarrollo Integral de la Familia</w:t>
      </w:r>
    </w:p>
    <w:p w14:paraId="552DA198" w14:textId="142DFEED" w:rsidR="00A34F1B" w:rsidRDefault="00A34F1B" w:rsidP="0097086D">
      <w:pPr>
        <w:autoSpaceDE w:val="0"/>
        <w:autoSpaceDN w:val="0"/>
        <w:adjustRightInd w:val="0"/>
        <w:jc w:val="center"/>
        <w:rPr>
          <w:rFonts w:ascii="Arial" w:hAnsi="Arial" w:cs="Arial"/>
          <w:color w:val="000000"/>
          <w:sz w:val="14"/>
          <w:szCs w:val="14"/>
        </w:rPr>
      </w:pPr>
    </w:p>
    <w:p w14:paraId="4399952D" w14:textId="0E72CA4A" w:rsidR="00A34F1B" w:rsidRDefault="00A34F1B" w:rsidP="0097086D">
      <w:pPr>
        <w:autoSpaceDE w:val="0"/>
        <w:autoSpaceDN w:val="0"/>
        <w:adjustRightInd w:val="0"/>
        <w:jc w:val="center"/>
        <w:rPr>
          <w:rFonts w:ascii="Arial" w:hAnsi="Arial" w:cs="Arial"/>
          <w:color w:val="000000"/>
          <w:sz w:val="14"/>
          <w:szCs w:val="14"/>
        </w:rPr>
      </w:pPr>
    </w:p>
    <w:p w14:paraId="64C737D2" w14:textId="77777777" w:rsidR="00A34F1B" w:rsidRDefault="00A34F1B" w:rsidP="0097086D">
      <w:pPr>
        <w:autoSpaceDE w:val="0"/>
        <w:autoSpaceDN w:val="0"/>
        <w:adjustRightInd w:val="0"/>
        <w:jc w:val="center"/>
        <w:rPr>
          <w:rFonts w:ascii="Arial" w:hAnsi="Arial" w:cs="Arial"/>
          <w:color w:val="000000"/>
          <w:sz w:val="14"/>
          <w:szCs w:val="14"/>
        </w:rPr>
      </w:pP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E44A1" w14:paraId="55C6BA12" w14:textId="77777777" w:rsidTr="005C6340">
        <w:trPr>
          <w:trHeight w:val="290"/>
        </w:trPr>
        <w:tc>
          <w:tcPr>
            <w:tcW w:w="8828" w:type="dxa"/>
            <w:gridSpan w:val="2"/>
            <w:shd w:val="clear" w:color="auto" w:fill="95B3D7" w:themeFill="accent1" w:themeFillTint="99"/>
          </w:tcPr>
          <w:p w14:paraId="6BCA9518" w14:textId="77777777" w:rsidR="003E44A1" w:rsidRPr="00250BC7" w:rsidRDefault="003E44A1" w:rsidP="005C6340">
            <w:pPr>
              <w:tabs>
                <w:tab w:val="left" w:pos="1667"/>
                <w:tab w:val="center" w:pos="4344"/>
              </w:tabs>
              <w:autoSpaceDE w:val="0"/>
              <w:autoSpaceDN w:val="0"/>
              <w:adjustRightInd w:val="0"/>
              <w:rPr>
                <w:rFonts w:ascii="Arial" w:hAnsi="Arial" w:cs="Arial"/>
                <w:b/>
                <w:sz w:val="20"/>
                <w:szCs w:val="20"/>
              </w:rPr>
            </w:pPr>
            <w:r w:rsidRPr="00250BC7">
              <w:rPr>
                <w:rFonts w:ascii="Arial" w:hAnsi="Arial" w:cs="Arial"/>
                <w:b/>
                <w:sz w:val="20"/>
                <w:szCs w:val="20"/>
              </w:rPr>
              <w:tab/>
            </w:r>
            <w:r w:rsidRPr="00250BC7">
              <w:rPr>
                <w:rFonts w:ascii="Arial" w:hAnsi="Arial" w:cs="Arial"/>
                <w:b/>
                <w:sz w:val="20"/>
                <w:szCs w:val="20"/>
              </w:rPr>
              <w:tab/>
              <w:t xml:space="preserve">Tabla 2. </w:t>
            </w:r>
          </w:p>
        </w:tc>
      </w:tr>
      <w:tr w:rsidR="003E44A1" w:rsidRPr="00922164" w14:paraId="15C376D3" w14:textId="77777777" w:rsidTr="005C6340">
        <w:tblPrEx>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43DD2439" w14:textId="77777777" w:rsidR="003E44A1" w:rsidRPr="00250BC7" w:rsidRDefault="003E44A1" w:rsidP="005C6340">
            <w:pPr>
              <w:autoSpaceDE w:val="0"/>
              <w:autoSpaceDN w:val="0"/>
              <w:adjustRightInd w:val="0"/>
              <w:jc w:val="both"/>
              <w:rPr>
                <w:rFonts w:ascii="Arial" w:hAnsi="Arial" w:cs="Arial"/>
                <w:sz w:val="20"/>
                <w:szCs w:val="20"/>
              </w:rPr>
            </w:pPr>
            <w:r w:rsidRPr="00250BC7">
              <w:rPr>
                <w:rFonts w:ascii="Arial" w:hAnsi="Arial" w:cs="Arial"/>
                <w:b/>
                <w:sz w:val="20"/>
                <w:szCs w:val="20"/>
              </w:rPr>
              <w:t xml:space="preserve">Línea de acción 1.1.9 </w:t>
            </w:r>
            <w:r w:rsidRPr="00250BC7">
              <w:rPr>
                <w:rFonts w:ascii="Arial" w:hAnsi="Arial" w:cs="Arial"/>
                <w:sz w:val="20"/>
                <w:szCs w:val="20"/>
              </w:rPr>
              <w:t>Diseñar e implementar un plan integral de prevención de la violencia familiar con enfoque de derechos humanos y cultura de paz, que haga visible el significado, los tipos y modalidades de la violencia de género en el núcleo familiar y que contemple alianzas con medios de comunicación y sociedad civil</w:t>
            </w:r>
            <w:r w:rsidRPr="00250BC7">
              <w:rPr>
                <w:rFonts w:ascii="Arial" w:hAnsi="Arial" w:cs="Arial"/>
                <w:b/>
                <w:sz w:val="20"/>
                <w:szCs w:val="20"/>
              </w:rPr>
              <w:t>.</w:t>
            </w:r>
          </w:p>
        </w:tc>
      </w:tr>
      <w:tr w:rsidR="003E44A1" w:rsidRPr="00922164" w14:paraId="18B4C1AC"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06B24782" w14:textId="77777777" w:rsidR="003E44A1" w:rsidRPr="00250BC7" w:rsidRDefault="003E44A1" w:rsidP="005C6340">
            <w:pPr>
              <w:autoSpaceDE w:val="0"/>
              <w:autoSpaceDN w:val="0"/>
              <w:adjustRightInd w:val="0"/>
              <w:jc w:val="center"/>
              <w:rPr>
                <w:rFonts w:ascii="Arial" w:hAnsi="Arial" w:cs="Arial"/>
                <w:b/>
                <w:sz w:val="18"/>
                <w:szCs w:val="18"/>
              </w:rPr>
            </w:pPr>
            <w:r w:rsidRPr="00250BC7">
              <w:rPr>
                <w:rFonts w:ascii="Arial" w:hAnsi="Arial" w:cs="Arial"/>
                <w:b/>
                <w:sz w:val="18"/>
                <w:szCs w:val="18"/>
              </w:rPr>
              <w:t>Evidencia</w:t>
            </w:r>
          </w:p>
        </w:tc>
        <w:tc>
          <w:tcPr>
            <w:tcW w:w="4414" w:type="dxa"/>
            <w:shd w:val="clear" w:color="auto" w:fill="B8CCE4" w:themeFill="accent1" w:themeFillTint="66"/>
          </w:tcPr>
          <w:p w14:paraId="006E0B51" w14:textId="77777777" w:rsidR="003E44A1" w:rsidRPr="00250BC7" w:rsidRDefault="003E44A1" w:rsidP="005C6340">
            <w:pPr>
              <w:autoSpaceDE w:val="0"/>
              <w:autoSpaceDN w:val="0"/>
              <w:adjustRightInd w:val="0"/>
              <w:jc w:val="center"/>
              <w:rPr>
                <w:rFonts w:ascii="Arial" w:hAnsi="Arial" w:cs="Arial"/>
                <w:b/>
                <w:sz w:val="18"/>
                <w:szCs w:val="18"/>
              </w:rPr>
            </w:pPr>
            <w:r w:rsidRPr="00250BC7">
              <w:rPr>
                <w:rFonts w:ascii="Arial" w:hAnsi="Arial" w:cs="Arial"/>
                <w:b/>
                <w:sz w:val="18"/>
                <w:szCs w:val="18"/>
              </w:rPr>
              <w:t>Comentario</w:t>
            </w:r>
          </w:p>
        </w:tc>
      </w:tr>
      <w:tr w:rsidR="003E44A1" w:rsidRPr="00922164" w14:paraId="63612AF0" w14:textId="77777777" w:rsidTr="005C6340">
        <w:tblPrEx>
          <w:tblCellMar>
            <w:left w:w="108" w:type="dxa"/>
            <w:right w:w="108" w:type="dxa"/>
          </w:tblCellMar>
          <w:tblLook w:val="04A0" w:firstRow="1" w:lastRow="0" w:firstColumn="1" w:lastColumn="0" w:noHBand="0" w:noVBand="1"/>
        </w:tblPrEx>
        <w:tc>
          <w:tcPr>
            <w:tcW w:w="4414" w:type="dxa"/>
          </w:tcPr>
          <w:p w14:paraId="6976B382" w14:textId="77777777" w:rsidR="003E44A1" w:rsidRPr="00250BC7" w:rsidRDefault="003E44A1" w:rsidP="005C6340">
            <w:pPr>
              <w:autoSpaceDE w:val="0"/>
              <w:autoSpaceDN w:val="0"/>
              <w:adjustRightInd w:val="0"/>
              <w:jc w:val="both"/>
              <w:rPr>
                <w:rFonts w:ascii="Arial" w:hAnsi="Arial" w:cs="Arial"/>
                <w:sz w:val="18"/>
                <w:szCs w:val="18"/>
              </w:rPr>
            </w:pPr>
            <w:r w:rsidRPr="00250BC7">
              <w:rPr>
                <w:rFonts w:ascii="Arial" w:hAnsi="Arial" w:cs="Arial"/>
                <w:sz w:val="18"/>
                <w:szCs w:val="18"/>
              </w:rPr>
              <w:t>El DIF indica que esta acción se programó para ser atendida en el ejercicio fiscal 2022.</w:t>
            </w:r>
          </w:p>
          <w:p w14:paraId="09D16745" w14:textId="77777777" w:rsidR="003E44A1" w:rsidRPr="00250BC7" w:rsidRDefault="003E44A1" w:rsidP="005C6340">
            <w:pPr>
              <w:autoSpaceDE w:val="0"/>
              <w:autoSpaceDN w:val="0"/>
              <w:adjustRightInd w:val="0"/>
              <w:jc w:val="both"/>
              <w:rPr>
                <w:rFonts w:ascii="Arial" w:hAnsi="Arial" w:cs="Arial"/>
                <w:sz w:val="18"/>
                <w:szCs w:val="18"/>
              </w:rPr>
            </w:pPr>
          </w:p>
          <w:p w14:paraId="4173868D" w14:textId="77777777" w:rsidR="003E44A1" w:rsidRPr="00250BC7" w:rsidRDefault="003E44A1" w:rsidP="005C6340">
            <w:pPr>
              <w:autoSpaceDE w:val="0"/>
              <w:autoSpaceDN w:val="0"/>
              <w:adjustRightInd w:val="0"/>
              <w:jc w:val="both"/>
              <w:rPr>
                <w:rFonts w:ascii="Arial" w:hAnsi="Arial" w:cs="Arial"/>
                <w:sz w:val="18"/>
                <w:szCs w:val="18"/>
              </w:rPr>
            </w:pPr>
            <w:r w:rsidRPr="00250BC7">
              <w:rPr>
                <w:rFonts w:ascii="Arial" w:hAnsi="Arial" w:cs="Arial"/>
                <w:sz w:val="18"/>
                <w:szCs w:val="18"/>
              </w:rPr>
              <w:t xml:space="preserve">Como evidencia presenta </w:t>
            </w:r>
            <w:r w:rsidRPr="00250BC7">
              <w:rPr>
                <w:rFonts w:ascii="Arial" w:eastAsiaTheme="minorHAnsi" w:hAnsi="Arial" w:cs="Arial"/>
                <w:sz w:val="18"/>
                <w:szCs w:val="18"/>
                <w:lang w:eastAsia="en-US"/>
              </w:rPr>
              <w:t>la Matriz de Indicadores para Resultados del programa presupuestario E025- Prevención, atención y protección a grupos en situación de vulnerabilidad.</w:t>
            </w:r>
          </w:p>
        </w:tc>
        <w:tc>
          <w:tcPr>
            <w:tcW w:w="4414" w:type="dxa"/>
          </w:tcPr>
          <w:p w14:paraId="07FDA9D1" w14:textId="77777777" w:rsidR="003E44A1" w:rsidRPr="00250BC7" w:rsidRDefault="003E44A1" w:rsidP="005C6340">
            <w:pPr>
              <w:autoSpaceDE w:val="0"/>
              <w:autoSpaceDN w:val="0"/>
              <w:adjustRightInd w:val="0"/>
              <w:jc w:val="both"/>
              <w:rPr>
                <w:rFonts w:ascii="Arial" w:eastAsiaTheme="minorHAnsi" w:hAnsi="Arial" w:cs="Arial"/>
                <w:sz w:val="18"/>
                <w:szCs w:val="18"/>
                <w:lang w:eastAsia="en-US"/>
              </w:rPr>
            </w:pPr>
            <w:r w:rsidRPr="00250BC7">
              <w:rPr>
                <w:rFonts w:ascii="Arial" w:hAnsi="Arial" w:cs="Arial"/>
                <w:sz w:val="18"/>
                <w:szCs w:val="18"/>
              </w:rPr>
              <w:t xml:space="preserve">En el programa presupuestario presentado por el ente se identificó la </w:t>
            </w:r>
            <w:r w:rsidRPr="00250BC7">
              <w:rPr>
                <w:rFonts w:ascii="Arial" w:eastAsiaTheme="minorHAnsi" w:hAnsi="Arial" w:cs="Arial"/>
                <w:sz w:val="18"/>
                <w:szCs w:val="18"/>
                <w:lang w:eastAsia="en-US"/>
              </w:rPr>
              <w:t>actividad 02 del componente 05- Realización de un documento integral de la violencia en el ámbito familiar basado en una cultura de paz con los enfoques de derechos humanos.</w:t>
            </w:r>
          </w:p>
          <w:p w14:paraId="29685B31" w14:textId="77777777" w:rsidR="003E44A1" w:rsidRPr="00250BC7" w:rsidRDefault="003E44A1" w:rsidP="005C6340">
            <w:pPr>
              <w:autoSpaceDE w:val="0"/>
              <w:autoSpaceDN w:val="0"/>
              <w:adjustRightInd w:val="0"/>
              <w:jc w:val="both"/>
              <w:rPr>
                <w:rFonts w:ascii="Arial" w:eastAsiaTheme="minorHAnsi" w:hAnsi="Arial" w:cs="Arial"/>
                <w:sz w:val="18"/>
                <w:szCs w:val="18"/>
                <w:lang w:eastAsia="en-US"/>
              </w:rPr>
            </w:pPr>
          </w:p>
          <w:p w14:paraId="237F3D58" w14:textId="77777777" w:rsidR="003E44A1" w:rsidRPr="00250BC7" w:rsidRDefault="003E44A1" w:rsidP="005C6340">
            <w:pPr>
              <w:autoSpaceDE w:val="0"/>
              <w:autoSpaceDN w:val="0"/>
              <w:adjustRightInd w:val="0"/>
              <w:jc w:val="both"/>
              <w:rPr>
                <w:rFonts w:ascii="Arial" w:hAnsi="Arial" w:cs="Arial"/>
                <w:sz w:val="18"/>
                <w:szCs w:val="18"/>
              </w:rPr>
            </w:pPr>
            <w:r w:rsidRPr="00250BC7">
              <w:rPr>
                <w:rFonts w:ascii="Arial" w:eastAsiaTheme="minorHAnsi" w:hAnsi="Arial" w:cs="Arial"/>
                <w:sz w:val="18"/>
                <w:szCs w:val="18"/>
                <w:lang w:eastAsia="en-US"/>
              </w:rPr>
              <w:t>Por lo que la evidencia se considera suficiente para el cumplimiento de esta línea de acción.</w:t>
            </w:r>
          </w:p>
        </w:tc>
      </w:tr>
    </w:tbl>
    <w:p w14:paraId="0E3C769A" w14:textId="3E6CC94B" w:rsidR="00436EEE" w:rsidRDefault="003E44A1" w:rsidP="00A34F1B">
      <w:pPr>
        <w:autoSpaceDE w:val="0"/>
        <w:autoSpaceDN w:val="0"/>
        <w:adjustRightInd w:val="0"/>
        <w:jc w:val="center"/>
        <w:rPr>
          <w:rFonts w:ascii="Arial" w:hAnsi="Arial" w:cs="Arial"/>
          <w:color w:val="000000"/>
          <w:sz w:val="14"/>
          <w:szCs w:val="14"/>
        </w:rPr>
      </w:pPr>
      <w:r w:rsidRPr="00FA5860">
        <w:rPr>
          <w:rFonts w:ascii="Arial" w:hAnsi="Arial" w:cs="Arial"/>
          <w:sz w:val="14"/>
          <w:szCs w:val="14"/>
        </w:rPr>
        <w:t xml:space="preserve">Fuente: </w:t>
      </w:r>
      <w:r w:rsidRPr="00FA5860">
        <w:rPr>
          <w:rFonts w:ascii="Arial" w:hAnsi="Arial" w:cs="Arial"/>
          <w:color w:val="000000"/>
          <w:sz w:val="14"/>
          <w:szCs w:val="14"/>
        </w:rPr>
        <w:t>Realizado por la ASEQROO considerando la evidencia entregada por el Sistema Para el Desarrollo Integral de la Familia</w:t>
      </w:r>
    </w:p>
    <w:p w14:paraId="6E731783" w14:textId="77777777" w:rsidR="00A34F1B" w:rsidRPr="003E44A1" w:rsidRDefault="00A34F1B" w:rsidP="00A34F1B">
      <w:pPr>
        <w:autoSpaceDE w:val="0"/>
        <w:autoSpaceDN w:val="0"/>
        <w:adjustRightInd w:val="0"/>
        <w:jc w:val="center"/>
        <w:rPr>
          <w:rFonts w:ascii="Arial" w:hAnsi="Arial" w:cs="Arial"/>
          <w:color w:val="000000"/>
          <w:sz w:val="14"/>
          <w:szCs w:val="14"/>
        </w:rPr>
      </w:pP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E44A1" w14:paraId="68E4408F" w14:textId="77777777" w:rsidTr="005C6340">
        <w:trPr>
          <w:trHeight w:val="294"/>
        </w:trPr>
        <w:tc>
          <w:tcPr>
            <w:tcW w:w="8828" w:type="dxa"/>
            <w:gridSpan w:val="2"/>
            <w:shd w:val="clear" w:color="auto" w:fill="95B3D7" w:themeFill="accent1" w:themeFillTint="99"/>
          </w:tcPr>
          <w:p w14:paraId="2B369AFA" w14:textId="77777777" w:rsidR="003E44A1" w:rsidRPr="00250BC7" w:rsidRDefault="003E44A1" w:rsidP="005C6340">
            <w:pPr>
              <w:tabs>
                <w:tab w:val="left" w:pos="3204"/>
                <w:tab w:val="center" w:pos="4344"/>
              </w:tabs>
              <w:autoSpaceDE w:val="0"/>
              <w:autoSpaceDN w:val="0"/>
              <w:adjustRightInd w:val="0"/>
              <w:jc w:val="center"/>
              <w:rPr>
                <w:rFonts w:ascii="Arial" w:hAnsi="Arial" w:cs="Arial"/>
                <w:b/>
                <w:sz w:val="20"/>
                <w:szCs w:val="20"/>
              </w:rPr>
            </w:pPr>
            <w:r w:rsidRPr="00250BC7">
              <w:rPr>
                <w:rFonts w:ascii="Arial" w:hAnsi="Arial" w:cs="Arial"/>
                <w:b/>
                <w:sz w:val="20"/>
                <w:szCs w:val="20"/>
              </w:rPr>
              <w:t>Tabla 3.</w:t>
            </w:r>
          </w:p>
        </w:tc>
      </w:tr>
      <w:tr w:rsidR="003E44A1" w:rsidRPr="00D0697F" w14:paraId="2FA713A1" w14:textId="77777777" w:rsidTr="005C6340">
        <w:tblPrEx>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178DA2B1" w14:textId="77777777" w:rsidR="003E44A1" w:rsidRPr="00250BC7" w:rsidRDefault="003E44A1" w:rsidP="005C6340">
            <w:pPr>
              <w:autoSpaceDE w:val="0"/>
              <w:autoSpaceDN w:val="0"/>
              <w:adjustRightInd w:val="0"/>
              <w:jc w:val="both"/>
              <w:rPr>
                <w:rFonts w:ascii="Arial" w:hAnsi="Arial" w:cs="Arial"/>
                <w:b/>
                <w:sz w:val="20"/>
                <w:szCs w:val="20"/>
              </w:rPr>
            </w:pPr>
            <w:r w:rsidRPr="00250BC7">
              <w:rPr>
                <w:rFonts w:ascii="Arial" w:hAnsi="Arial" w:cs="Arial"/>
                <w:b/>
                <w:sz w:val="20"/>
                <w:szCs w:val="20"/>
              </w:rPr>
              <w:t xml:space="preserve">Línea de acción 1.1.10 </w:t>
            </w:r>
            <w:r w:rsidRPr="00250BC7">
              <w:rPr>
                <w:rFonts w:ascii="Arial" w:hAnsi="Arial" w:cs="Arial"/>
                <w:sz w:val="20"/>
                <w:szCs w:val="20"/>
              </w:rPr>
              <w:t>Diseñar y difundir campañas permanentes en medios de comunicación dirigidas a las familias quintanarroenses, que promuevan la comunicación afectiva y la solución asertiva de conflictos, por métodos alternos como la conciliación, mediación y negociación entre sus integrantes</w:t>
            </w:r>
            <w:r w:rsidRPr="00250BC7">
              <w:rPr>
                <w:rFonts w:ascii="Arial" w:hAnsi="Arial" w:cs="Arial"/>
                <w:b/>
                <w:sz w:val="20"/>
                <w:szCs w:val="20"/>
              </w:rPr>
              <w:t>.</w:t>
            </w:r>
          </w:p>
        </w:tc>
      </w:tr>
      <w:tr w:rsidR="003E44A1" w:rsidRPr="00D0697F" w14:paraId="66507614"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37A8CB39" w14:textId="77777777" w:rsidR="003E44A1" w:rsidRPr="00250BC7" w:rsidRDefault="003E44A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61892B56" w14:textId="77777777" w:rsidR="003E44A1" w:rsidRPr="00250BC7" w:rsidRDefault="003E44A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E44A1" w:rsidRPr="00D0697F" w14:paraId="1D5DEBC7" w14:textId="77777777" w:rsidTr="005C6340">
        <w:tblPrEx>
          <w:tblCellMar>
            <w:left w:w="108" w:type="dxa"/>
            <w:right w:w="108" w:type="dxa"/>
          </w:tblCellMar>
          <w:tblLook w:val="04A0" w:firstRow="1" w:lastRow="0" w:firstColumn="1" w:lastColumn="0" w:noHBand="0" w:noVBand="1"/>
        </w:tblPrEx>
        <w:trPr>
          <w:trHeight w:val="985"/>
        </w:trPr>
        <w:tc>
          <w:tcPr>
            <w:tcW w:w="4414" w:type="dxa"/>
          </w:tcPr>
          <w:p w14:paraId="37CED66D" w14:textId="77777777" w:rsidR="003E44A1" w:rsidRPr="00250BC7" w:rsidRDefault="003E44A1" w:rsidP="005C6340">
            <w:pPr>
              <w:autoSpaceDE w:val="0"/>
              <w:autoSpaceDN w:val="0"/>
              <w:adjustRightInd w:val="0"/>
              <w:jc w:val="both"/>
              <w:rPr>
                <w:rFonts w:ascii="Arial" w:hAnsi="Arial" w:cs="Arial"/>
                <w:sz w:val="18"/>
                <w:szCs w:val="18"/>
              </w:rPr>
            </w:pPr>
            <w:r w:rsidRPr="00250BC7">
              <w:rPr>
                <w:rFonts w:ascii="Arial" w:hAnsi="Arial" w:cs="Arial"/>
                <w:sz w:val="18"/>
                <w:szCs w:val="18"/>
              </w:rPr>
              <w:t>El DIF informa que:</w:t>
            </w:r>
          </w:p>
          <w:p w14:paraId="1504E26D" w14:textId="77777777" w:rsidR="003E44A1" w:rsidRPr="00250BC7" w:rsidRDefault="003E44A1" w:rsidP="003E44A1">
            <w:pPr>
              <w:pStyle w:val="Prrafodelista"/>
              <w:numPr>
                <w:ilvl w:val="0"/>
                <w:numId w:val="31"/>
              </w:numPr>
              <w:autoSpaceDE w:val="0"/>
              <w:autoSpaceDN w:val="0"/>
              <w:adjustRightInd w:val="0"/>
              <w:ind w:left="29" w:firstLine="0"/>
              <w:jc w:val="both"/>
              <w:rPr>
                <w:rFonts w:ascii="Arial" w:hAnsi="Arial" w:cs="Arial"/>
                <w:sz w:val="18"/>
                <w:szCs w:val="18"/>
              </w:rPr>
            </w:pPr>
            <w:r w:rsidRPr="00250BC7">
              <w:rPr>
                <w:rFonts w:ascii="Arial" w:hAnsi="Arial" w:cs="Arial"/>
                <w:sz w:val="18"/>
                <w:szCs w:val="18"/>
              </w:rPr>
              <w:t>Diseñó una agenda familiar con el objetivo de promover los valores la unión familiar y las actividades en casa, reforzó la convivencia durante la pandemia publicando, audio libros gratuitos, para fomentar la convivencia familiar. (24/02/2020)</w:t>
            </w:r>
          </w:p>
          <w:p w14:paraId="776F265E" w14:textId="77777777" w:rsidR="003E44A1" w:rsidRPr="00250BC7" w:rsidRDefault="003E44A1" w:rsidP="005C6340">
            <w:pPr>
              <w:pStyle w:val="Prrafodelista"/>
              <w:autoSpaceDE w:val="0"/>
              <w:autoSpaceDN w:val="0"/>
              <w:adjustRightInd w:val="0"/>
              <w:ind w:left="22"/>
              <w:jc w:val="both"/>
              <w:rPr>
                <w:rFonts w:ascii="Arial" w:hAnsi="Arial" w:cs="Arial"/>
                <w:sz w:val="18"/>
                <w:szCs w:val="18"/>
              </w:rPr>
            </w:pPr>
          </w:p>
          <w:p w14:paraId="7E1FDBE1" w14:textId="77777777" w:rsidR="003E44A1" w:rsidRPr="00250BC7" w:rsidRDefault="003E44A1" w:rsidP="003E44A1">
            <w:pPr>
              <w:pStyle w:val="Prrafodelista"/>
              <w:numPr>
                <w:ilvl w:val="0"/>
                <w:numId w:val="31"/>
              </w:numPr>
              <w:autoSpaceDE w:val="0"/>
              <w:autoSpaceDN w:val="0"/>
              <w:adjustRightInd w:val="0"/>
              <w:ind w:left="22" w:firstLine="0"/>
              <w:jc w:val="both"/>
              <w:rPr>
                <w:rFonts w:ascii="Arial" w:hAnsi="Arial" w:cs="Arial"/>
                <w:sz w:val="18"/>
                <w:szCs w:val="18"/>
              </w:rPr>
            </w:pPr>
            <w:r w:rsidRPr="00250BC7">
              <w:rPr>
                <w:rFonts w:ascii="Arial" w:hAnsi="Arial" w:cs="Arial"/>
                <w:sz w:val="18"/>
                <w:szCs w:val="18"/>
              </w:rPr>
              <w:t>Dio difusión a las actividades celebradas por el DIF relativas a el día de la familia (4 y 6 de marzo, y 10 de septiembre de 2020)</w:t>
            </w:r>
          </w:p>
          <w:p w14:paraId="27435122" w14:textId="77777777" w:rsidR="003E44A1" w:rsidRPr="00250BC7" w:rsidRDefault="003E44A1" w:rsidP="005C6340">
            <w:pPr>
              <w:autoSpaceDE w:val="0"/>
              <w:autoSpaceDN w:val="0"/>
              <w:adjustRightInd w:val="0"/>
              <w:jc w:val="both"/>
              <w:rPr>
                <w:rFonts w:ascii="Arial" w:hAnsi="Arial" w:cs="Arial"/>
                <w:sz w:val="18"/>
                <w:szCs w:val="18"/>
              </w:rPr>
            </w:pPr>
          </w:p>
          <w:p w14:paraId="5C8C4BB5" w14:textId="77777777" w:rsidR="003E44A1" w:rsidRPr="00250BC7" w:rsidRDefault="003E44A1" w:rsidP="005C6340">
            <w:pPr>
              <w:autoSpaceDE w:val="0"/>
              <w:autoSpaceDN w:val="0"/>
              <w:adjustRightInd w:val="0"/>
              <w:jc w:val="both"/>
              <w:rPr>
                <w:rFonts w:ascii="Arial" w:hAnsi="Arial" w:cs="Arial"/>
                <w:sz w:val="18"/>
                <w:szCs w:val="18"/>
              </w:rPr>
            </w:pPr>
            <w:r w:rsidRPr="00250BC7">
              <w:rPr>
                <w:rFonts w:ascii="Arial" w:hAnsi="Arial" w:cs="Arial"/>
                <w:sz w:val="18"/>
                <w:szCs w:val="18"/>
              </w:rPr>
              <w:t>Como evidencia proporcionó el link de acceso a las publicaciones correspondientes.</w:t>
            </w:r>
          </w:p>
        </w:tc>
        <w:tc>
          <w:tcPr>
            <w:tcW w:w="4414" w:type="dxa"/>
          </w:tcPr>
          <w:p w14:paraId="0D414E1A" w14:textId="77777777" w:rsidR="003E44A1" w:rsidRPr="00250BC7" w:rsidRDefault="003E44A1" w:rsidP="005C6340">
            <w:pPr>
              <w:autoSpaceDE w:val="0"/>
              <w:autoSpaceDN w:val="0"/>
              <w:adjustRightInd w:val="0"/>
              <w:jc w:val="both"/>
              <w:rPr>
                <w:rFonts w:ascii="Arial" w:hAnsi="Arial" w:cs="Arial"/>
                <w:sz w:val="18"/>
                <w:szCs w:val="18"/>
              </w:rPr>
            </w:pPr>
            <w:r w:rsidRPr="00250BC7">
              <w:rPr>
                <w:rFonts w:ascii="Arial" w:hAnsi="Arial" w:cs="Arial"/>
                <w:sz w:val="18"/>
                <w:szCs w:val="18"/>
              </w:rPr>
              <w:t>Se tuvo acceso a las publicaciones en la página oficial del DIF y Facebook, sin embargo, se identificó que el ente no cuenta con un proceso definido para la elaboración de campañas que asegure el alcance de la población objetivo. Así mismo, la evidencia se considera insuficiente para el cumplimiento de esta línea de acción, debido a que la difusión de las publicaciones se llevaron a cabo en 4 fechas diferentes pero no de manera permanente, no hay evidencia de haber realizado campañas por medios de comunicación como son la radio y la televisión, y no se diseñaron temas específicos que promuevan la comunicación afectiva y solución asertiva de conflictos como la conciliación, mediación y negociación entre las familias.</w:t>
            </w:r>
          </w:p>
        </w:tc>
      </w:tr>
    </w:tbl>
    <w:p w14:paraId="5E900EB1" w14:textId="29CEB7E7" w:rsidR="00436EEE" w:rsidRPr="00A34F1B" w:rsidRDefault="003E44A1" w:rsidP="00A34F1B">
      <w:pPr>
        <w:autoSpaceDE w:val="0"/>
        <w:autoSpaceDN w:val="0"/>
        <w:adjustRightInd w:val="0"/>
        <w:jc w:val="center"/>
        <w:rPr>
          <w:rFonts w:ascii="Arial" w:hAnsi="Arial" w:cs="Arial"/>
          <w:color w:val="000000"/>
          <w:sz w:val="14"/>
          <w:szCs w:val="14"/>
        </w:rPr>
      </w:pPr>
      <w:r w:rsidRPr="00FA5860">
        <w:rPr>
          <w:rFonts w:ascii="Arial" w:hAnsi="Arial" w:cs="Arial"/>
          <w:sz w:val="14"/>
          <w:szCs w:val="14"/>
        </w:rPr>
        <w:t xml:space="preserve">Fuente: </w:t>
      </w:r>
      <w:r w:rsidRPr="00FA5860">
        <w:rPr>
          <w:rFonts w:ascii="Arial" w:hAnsi="Arial" w:cs="Arial"/>
          <w:color w:val="000000"/>
          <w:sz w:val="14"/>
          <w:szCs w:val="14"/>
        </w:rPr>
        <w:t>Realizado por la ASEQROO considerando la evidencia entregada por el Sistema Para el Desarrollo Integral de la Familia</w:t>
      </w:r>
    </w:p>
    <w:p w14:paraId="7FACC2CB" w14:textId="77777777" w:rsidR="00436EEE" w:rsidRDefault="00436EEE" w:rsidP="003E44A1">
      <w:pPr>
        <w:contextualSpacing/>
        <w:jc w:val="center"/>
        <w:rPr>
          <w:rFonts w:ascii="Arial" w:hAnsi="Arial" w:cs="Arial"/>
          <w:b/>
          <w:sz w:val="20"/>
          <w:szCs w:val="20"/>
        </w:rPr>
      </w:pPr>
    </w:p>
    <w:p w14:paraId="3CF6EF5A" w14:textId="2901E324" w:rsidR="003E44A1" w:rsidRPr="00436EEE" w:rsidRDefault="00436EEE" w:rsidP="00436EEE">
      <w:pPr>
        <w:contextualSpacing/>
        <w:jc w:val="center"/>
        <w:rPr>
          <w:rFonts w:ascii="Arial" w:hAnsi="Arial" w:cs="Arial"/>
          <w:b/>
          <w:sz w:val="20"/>
          <w:szCs w:val="20"/>
        </w:rPr>
      </w:pPr>
      <w:r w:rsidRPr="00FA5860">
        <w:rPr>
          <w:b/>
          <w:noProof/>
          <w:sz w:val="20"/>
          <w:szCs w:val="20"/>
        </w:rPr>
        <w:drawing>
          <wp:anchor distT="0" distB="0" distL="114300" distR="114300" simplePos="0" relativeHeight="251709440" behindDoc="0" locked="0" layoutInCell="1" allowOverlap="1" wp14:anchorId="5D8BBE2F" wp14:editId="38BCE3A6">
            <wp:simplePos x="0" y="0"/>
            <wp:positionH relativeFrom="margin">
              <wp:posOffset>1283335</wp:posOffset>
            </wp:positionH>
            <wp:positionV relativeFrom="paragraph">
              <wp:posOffset>168275</wp:posOffset>
            </wp:positionV>
            <wp:extent cx="3190240" cy="1955165"/>
            <wp:effectExtent l="0" t="0" r="0" b="698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935" t="27157" r="26001" b="39047"/>
                    <a:stretch/>
                  </pic:blipFill>
                  <pic:spPr bwMode="auto">
                    <a:xfrm>
                      <a:off x="0" y="0"/>
                      <a:ext cx="3190240" cy="195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4A1" w:rsidRPr="00FA5860">
        <w:rPr>
          <w:rFonts w:ascii="Arial" w:hAnsi="Arial" w:cs="Arial"/>
          <w:b/>
          <w:sz w:val="20"/>
          <w:szCs w:val="20"/>
        </w:rPr>
        <w:t>Imagen</w:t>
      </w:r>
      <w:r w:rsidR="003E44A1">
        <w:rPr>
          <w:rFonts w:ascii="Arial" w:hAnsi="Arial" w:cs="Arial"/>
          <w:b/>
          <w:sz w:val="20"/>
          <w:szCs w:val="20"/>
        </w:rPr>
        <w:t xml:space="preserve"> 2</w:t>
      </w:r>
      <w:r w:rsidR="003E44A1" w:rsidRPr="00FA5860">
        <w:rPr>
          <w:rFonts w:ascii="Arial" w:hAnsi="Arial" w:cs="Arial"/>
          <w:b/>
          <w:sz w:val="20"/>
          <w:szCs w:val="20"/>
        </w:rPr>
        <w:t>. Campañas de difusión</w:t>
      </w:r>
      <w:r w:rsidR="003E44A1" w:rsidRPr="00FA5860">
        <w:rPr>
          <w:rFonts w:ascii="Arial" w:hAnsi="Arial" w:cs="Arial"/>
          <w:color w:val="000000"/>
          <w:sz w:val="14"/>
          <w:szCs w:val="14"/>
        </w:rPr>
        <w:t>.</w:t>
      </w:r>
    </w:p>
    <w:p w14:paraId="67AE60B6" w14:textId="7A99DD67" w:rsidR="00A34F1B" w:rsidRPr="00A34F1B" w:rsidRDefault="003E44A1" w:rsidP="00A34F1B">
      <w:pPr>
        <w:autoSpaceDE w:val="0"/>
        <w:autoSpaceDN w:val="0"/>
        <w:adjustRightInd w:val="0"/>
        <w:jc w:val="center"/>
        <w:rPr>
          <w:rFonts w:ascii="Arial" w:eastAsiaTheme="minorHAnsi" w:hAnsi="Arial" w:cs="Arial"/>
          <w:color w:val="000000" w:themeColor="text1"/>
          <w:lang w:eastAsia="en-US"/>
        </w:rPr>
      </w:pPr>
      <w:r w:rsidRPr="00FA5860">
        <w:rPr>
          <w:rFonts w:ascii="Arial" w:hAnsi="Arial" w:cs="Arial"/>
          <w:sz w:val="14"/>
          <w:szCs w:val="14"/>
        </w:rPr>
        <w:t xml:space="preserve">Fuente: </w:t>
      </w:r>
      <w:r w:rsidRPr="00FA5860">
        <w:rPr>
          <w:rFonts w:ascii="Arial" w:hAnsi="Arial" w:cs="Arial"/>
          <w:color w:val="000000"/>
          <w:sz w:val="14"/>
          <w:szCs w:val="14"/>
        </w:rPr>
        <w:t>Realizado por la ASEQROO considerando la evidencia entregada por el Sistema Para el Desarrollo Integral de la Familia</w:t>
      </w:r>
    </w:p>
    <w:p w14:paraId="30CD2FF1" w14:textId="4EA694FC" w:rsidR="003E44A1" w:rsidRPr="00A039C2" w:rsidRDefault="003E44A1" w:rsidP="00B42D83">
      <w:pPr>
        <w:autoSpaceDE w:val="0"/>
        <w:autoSpaceDN w:val="0"/>
        <w:adjustRightInd w:val="0"/>
        <w:jc w:val="both"/>
        <w:rPr>
          <w:rFonts w:ascii="Arial" w:hAnsi="Arial" w:cs="Arial"/>
          <w:b/>
        </w:rPr>
      </w:pPr>
      <w:r w:rsidRPr="00A039C2">
        <w:rPr>
          <w:rFonts w:ascii="Arial" w:hAnsi="Arial" w:cs="Arial"/>
          <w:b/>
        </w:rPr>
        <w:t>Análisis del cumplimiento de las líneas de acción del eje 2. Atención.</w:t>
      </w:r>
    </w:p>
    <w:p w14:paraId="66FB076E" w14:textId="77777777" w:rsidR="00806B23" w:rsidRDefault="00806B23" w:rsidP="00B42D83">
      <w:pPr>
        <w:autoSpaceDE w:val="0"/>
        <w:autoSpaceDN w:val="0"/>
        <w:adjustRightInd w:val="0"/>
        <w:jc w:val="both"/>
        <w:rPr>
          <w:rFonts w:ascii="Arial" w:hAnsi="Arial" w:cs="Arial"/>
          <w:b/>
        </w:rPr>
      </w:pPr>
      <w:r w:rsidRPr="00806B23">
        <w:rPr>
          <w:rFonts w:ascii="Arial" w:hAnsi="Arial" w:cs="Arial"/>
          <w:b/>
        </w:rPr>
        <w:t xml:space="preserve">Estrategia 2.2. </w:t>
      </w:r>
      <w:r w:rsidRPr="00806B23">
        <w:rPr>
          <w:rFonts w:ascii="Arial" w:hAnsi="Arial" w:cs="Arial"/>
          <w:sz w:val="24"/>
        </w:rPr>
        <w:t>Brindar medidas de ayuda inmediata, asistencia, reparación y atención integral a las mujeres víctimas de violencia, a través de servicios que den apoyo, orientación, acompañamiento y atención legal, psicológica y médica; así como representación y/o acompañamiento jurídico con enfoque psicosocial, diferencial y especializado, perspectiva de género y derechos humanos.</w:t>
      </w:r>
    </w:p>
    <w:p w14:paraId="0AA1CEA3" w14:textId="59437F29" w:rsidR="00A34F1B" w:rsidRPr="00806B23" w:rsidRDefault="003E44A1" w:rsidP="00B42D83">
      <w:pPr>
        <w:autoSpaceDE w:val="0"/>
        <w:autoSpaceDN w:val="0"/>
        <w:adjustRightInd w:val="0"/>
        <w:jc w:val="both"/>
        <w:rPr>
          <w:rFonts w:ascii="Arial" w:hAnsi="Arial" w:cs="Arial"/>
          <w:sz w:val="24"/>
        </w:rPr>
      </w:pPr>
      <w:r w:rsidRPr="00806B23">
        <w:rPr>
          <w:rFonts w:ascii="Arial" w:hAnsi="Arial" w:cs="Arial"/>
          <w:b/>
          <w:sz w:val="24"/>
        </w:rPr>
        <w:t>Énfasis geográfico:</w:t>
      </w:r>
      <w:r w:rsidRPr="00806B23">
        <w:rPr>
          <w:rFonts w:ascii="Arial" w:hAnsi="Arial" w:cs="Arial"/>
          <w:sz w:val="24"/>
        </w:rPr>
        <w:t xml:space="preserve"> Cobertura estatal y municipal.</w:t>
      </w:r>
    </w:p>
    <w:tbl>
      <w:tblPr>
        <w:tblStyle w:val="Tablaconcuadrcula"/>
        <w:tblW w:w="0" w:type="auto"/>
        <w:tblCellMar>
          <w:left w:w="70" w:type="dxa"/>
          <w:right w:w="70" w:type="dxa"/>
        </w:tblCellMar>
        <w:tblLook w:val="0000" w:firstRow="0" w:lastRow="0" w:firstColumn="0" w:lastColumn="0" w:noHBand="0" w:noVBand="0"/>
      </w:tblPr>
      <w:tblGrid>
        <w:gridCol w:w="4389"/>
        <w:gridCol w:w="4390"/>
      </w:tblGrid>
      <w:tr w:rsidR="003E44A1" w14:paraId="23D80432" w14:textId="77777777" w:rsidTr="005C6340">
        <w:trPr>
          <w:trHeight w:val="246"/>
        </w:trPr>
        <w:tc>
          <w:tcPr>
            <w:tcW w:w="8779" w:type="dxa"/>
            <w:gridSpan w:val="2"/>
            <w:shd w:val="clear" w:color="auto" w:fill="95B3D7" w:themeFill="accent1" w:themeFillTint="99"/>
          </w:tcPr>
          <w:p w14:paraId="4CDF0BE4" w14:textId="77777777" w:rsidR="003E44A1" w:rsidRPr="00250BC7" w:rsidRDefault="003E44A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 xml:space="preserve">Tabla 4. </w:t>
            </w:r>
          </w:p>
        </w:tc>
      </w:tr>
      <w:tr w:rsidR="003E44A1" w:rsidRPr="003213EC" w14:paraId="0CA69260" w14:textId="77777777" w:rsidTr="005C6340">
        <w:tblPrEx>
          <w:tblCellMar>
            <w:left w:w="108" w:type="dxa"/>
            <w:right w:w="108" w:type="dxa"/>
          </w:tblCellMar>
          <w:tblLook w:val="04A0" w:firstRow="1" w:lastRow="0" w:firstColumn="1" w:lastColumn="0" w:noHBand="0" w:noVBand="1"/>
        </w:tblPrEx>
        <w:trPr>
          <w:trHeight w:val="267"/>
        </w:trPr>
        <w:tc>
          <w:tcPr>
            <w:tcW w:w="8779" w:type="dxa"/>
            <w:gridSpan w:val="2"/>
            <w:shd w:val="clear" w:color="auto" w:fill="95B3D7" w:themeFill="accent1" w:themeFillTint="99"/>
          </w:tcPr>
          <w:p w14:paraId="3125A7E4" w14:textId="77777777" w:rsidR="003E44A1" w:rsidRPr="00250BC7" w:rsidRDefault="003E44A1" w:rsidP="005C6340">
            <w:pPr>
              <w:autoSpaceDE w:val="0"/>
              <w:autoSpaceDN w:val="0"/>
              <w:adjustRightInd w:val="0"/>
              <w:jc w:val="both"/>
              <w:rPr>
                <w:rFonts w:ascii="Arial" w:hAnsi="Arial" w:cs="Arial"/>
                <w:b/>
                <w:sz w:val="20"/>
                <w:szCs w:val="20"/>
              </w:rPr>
            </w:pPr>
            <w:r w:rsidRPr="00250BC7">
              <w:rPr>
                <w:rFonts w:ascii="Arial" w:hAnsi="Arial" w:cs="Arial"/>
                <w:b/>
                <w:sz w:val="20"/>
                <w:szCs w:val="20"/>
              </w:rPr>
              <w:t xml:space="preserve">Línea de acción 2.2.6 </w:t>
            </w:r>
            <w:r w:rsidRPr="00250BC7">
              <w:rPr>
                <w:rFonts w:ascii="Arial" w:hAnsi="Arial" w:cs="Arial"/>
                <w:sz w:val="20"/>
                <w:szCs w:val="20"/>
              </w:rPr>
              <w:t>Otorgar medidas inmediatas de alojamiento, alimentación y aseo personal.</w:t>
            </w:r>
          </w:p>
        </w:tc>
      </w:tr>
      <w:tr w:rsidR="003E44A1" w:rsidRPr="003213EC" w14:paraId="130EC2D0" w14:textId="77777777" w:rsidTr="003E44A1">
        <w:tblPrEx>
          <w:tblCellMar>
            <w:left w:w="108" w:type="dxa"/>
            <w:right w:w="108" w:type="dxa"/>
          </w:tblCellMar>
          <w:tblLook w:val="04A0" w:firstRow="1" w:lastRow="0" w:firstColumn="1" w:lastColumn="0" w:noHBand="0" w:noVBand="1"/>
        </w:tblPrEx>
        <w:trPr>
          <w:trHeight w:val="267"/>
        </w:trPr>
        <w:tc>
          <w:tcPr>
            <w:tcW w:w="4389" w:type="dxa"/>
            <w:shd w:val="clear" w:color="auto" w:fill="B8CCE4" w:themeFill="accent1" w:themeFillTint="66"/>
          </w:tcPr>
          <w:p w14:paraId="6D4A175B" w14:textId="77777777" w:rsidR="003E44A1" w:rsidRPr="00250BC7" w:rsidRDefault="003E44A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390" w:type="dxa"/>
            <w:shd w:val="clear" w:color="auto" w:fill="B8CCE4" w:themeFill="accent1" w:themeFillTint="66"/>
          </w:tcPr>
          <w:p w14:paraId="4E6EFDE3" w14:textId="77777777" w:rsidR="003E44A1" w:rsidRPr="00250BC7" w:rsidRDefault="003E44A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E44A1" w:rsidRPr="003213EC" w14:paraId="74A2ED3C" w14:textId="77777777" w:rsidTr="003E44A1">
        <w:tblPrEx>
          <w:tblCellMar>
            <w:left w:w="108" w:type="dxa"/>
            <w:right w:w="108" w:type="dxa"/>
          </w:tblCellMar>
          <w:tblLook w:val="04A0" w:firstRow="1" w:lastRow="0" w:firstColumn="1" w:lastColumn="0" w:noHBand="0" w:noVBand="1"/>
        </w:tblPrEx>
        <w:trPr>
          <w:trHeight w:val="1269"/>
        </w:trPr>
        <w:tc>
          <w:tcPr>
            <w:tcW w:w="4389" w:type="dxa"/>
          </w:tcPr>
          <w:p w14:paraId="385454C5" w14:textId="1E69795D" w:rsidR="003E44A1" w:rsidRPr="00250BC7" w:rsidRDefault="00585329" w:rsidP="005C6340">
            <w:pPr>
              <w:tabs>
                <w:tab w:val="left" w:pos="2896"/>
              </w:tabs>
              <w:jc w:val="both"/>
              <w:rPr>
                <w:rFonts w:ascii="Arial" w:hAnsi="Arial" w:cs="Arial"/>
                <w:sz w:val="18"/>
                <w:szCs w:val="18"/>
              </w:rPr>
            </w:pPr>
            <w:r>
              <w:rPr>
                <w:rFonts w:ascii="Arial" w:hAnsi="Arial" w:cs="Arial"/>
                <w:sz w:val="18"/>
                <w:szCs w:val="18"/>
              </w:rPr>
              <w:t>E</w:t>
            </w:r>
            <w:r w:rsidR="003E44A1" w:rsidRPr="00250BC7">
              <w:rPr>
                <w:rFonts w:ascii="Arial" w:hAnsi="Arial" w:cs="Arial"/>
                <w:sz w:val="18"/>
                <w:szCs w:val="18"/>
              </w:rPr>
              <w:t>n la visita de campo el Sistema para el Desarrollo Integral de la Familia manifestó que cuenta con un refugio denominado unidad “A” en el cual las mujeres víctimas de violencia reciben atención integral, cabe mencionar que el lugar en el cual se encuentra el refugio es de total confidencialidad por la seguridad de las mujeres e hijos para evitar cualquier situación de riesgo; así mismo la entidad hizo entrega del 2do anexo del Acta de la Segunda Sesión Ordinaria 2020, de fecha 4 de agosto 2020, en el cual se puede apreciar el proyecto solicitado denominado Construcción del refugio para mujeres, sus hijas e hijos víctima de violencia extrema, costo total $21,030,652.53.</w:t>
            </w:r>
          </w:p>
        </w:tc>
        <w:tc>
          <w:tcPr>
            <w:tcW w:w="4390" w:type="dxa"/>
          </w:tcPr>
          <w:p w14:paraId="1644CDAE" w14:textId="77777777" w:rsidR="003E44A1" w:rsidRPr="00250BC7" w:rsidRDefault="003E44A1" w:rsidP="005C6340">
            <w:pPr>
              <w:tabs>
                <w:tab w:val="left" w:pos="2896"/>
              </w:tabs>
              <w:jc w:val="both"/>
              <w:rPr>
                <w:rFonts w:ascii="Arial" w:hAnsi="Arial" w:cs="Arial"/>
                <w:sz w:val="18"/>
                <w:szCs w:val="18"/>
              </w:rPr>
            </w:pPr>
            <w:r w:rsidRPr="00250BC7">
              <w:rPr>
                <w:rFonts w:ascii="Arial" w:hAnsi="Arial" w:cs="Arial"/>
                <w:sz w:val="18"/>
                <w:szCs w:val="18"/>
              </w:rPr>
              <w:t>La evidencia del cumplimiento de esta línea de acción se considera insuficiente debido a que se indagó respecto al refugio, constatando su existencia, su exclusividad a mujeres que son violentadas y sus hijos, así como la asistencia de las 3 medidas de atención que indica esta línea de acción, sin embargo, no se pudo corroborar la existencia de este tipo de refugios en todos los municipios del Estado.</w:t>
            </w:r>
          </w:p>
          <w:p w14:paraId="689343F5" w14:textId="77777777" w:rsidR="003E44A1" w:rsidRPr="00250BC7" w:rsidRDefault="003E44A1" w:rsidP="005C6340">
            <w:pPr>
              <w:tabs>
                <w:tab w:val="left" w:pos="2896"/>
              </w:tabs>
              <w:jc w:val="both"/>
              <w:rPr>
                <w:rFonts w:ascii="Arial" w:hAnsi="Arial" w:cs="Arial"/>
                <w:sz w:val="18"/>
                <w:szCs w:val="18"/>
              </w:rPr>
            </w:pPr>
          </w:p>
        </w:tc>
      </w:tr>
    </w:tbl>
    <w:p w14:paraId="377B2001" w14:textId="7C2FCFD8" w:rsidR="003E44A1" w:rsidRPr="00CA2ACB" w:rsidRDefault="003E44A1" w:rsidP="00CA2ACB">
      <w:pPr>
        <w:autoSpaceDE w:val="0"/>
        <w:autoSpaceDN w:val="0"/>
        <w:adjustRightInd w:val="0"/>
        <w:jc w:val="center"/>
        <w:rPr>
          <w:rFonts w:ascii="Arial" w:hAnsi="Arial" w:cs="Arial"/>
          <w:color w:val="000000" w:themeColor="text1"/>
          <w:sz w:val="14"/>
          <w:szCs w:val="14"/>
        </w:rPr>
      </w:pPr>
      <w:r w:rsidRPr="00CA2ACB">
        <w:rPr>
          <w:rFonts w:ascii="Arial" w:hAnsi="Arial" w:cs="Arial"/>
          <w:color w:val="000000" w:themeColor="text1"/>
          <w:sz w:val="14"/>
          <w:szCs w:val="14"/>
        </w:rPr>
        <w:t>Fuente: Elaborado por la ASEQROO, con información proporcionada por el Sistema para el Desarrollo Integral de la Familia</w:t>
      </w:r>
    </w:p>
    <w:p w14:paraId="1542CEDF" w14:textId="77777777" w:rsidR="003E44A1" w:rsidRPr="003E311B" w:rsidRDefault="003E44A1" w:rsidP="003E44A1">
      <w:pPr>
        <w:jc w:val="both"/>
        <w:rPr>
          <w:rFonts w:ascii="Arial" w:eastAsiaTheme="minorHAnsi" w:hAnsi="Arial" w:cs="Arial"/>
          <w:b/>
          <w:lang w:eastAsia="en-US"/>
        </w:rPr>
      </w:pPr>
      <w:r w:rsidRPr="003E311B">
        <w:rPr>
          <w:rFonts w:ascii="Arial" w:eastAsiaTheme="minorHAnsi" w:hAnsi="Arial" w:cs="Arial"/>
          <w:b/>
          <w:lang w:eastAsia="en-US"/>
        </w:rPr>
        <w:t>El Sistema para el Desarrollo Integral de la Familia del Estado de Quintana Roo como institución corresponsable</w:t>
      </w:r>
    </w:p>
    <w:p w14:paraId="3F06F0F7" w14:textId="77777777" w:rsidR="003E44A1" w:rsidRDefault="003E44A1" w:rsidP="003E44A1">
      <w:pPr>
        <w:jc w:val="both"/>
        <w:rPr>
          <w:noProof/>
        </w:rPr>
      </w:pPr>
      <w:r w:rsidRPr="00BB5703">
        <w:rPr>
          <w:rFonts w:ascii="Arial" w:eastAsiaTheme="minorHAnsi" w:hAnsi="Arial" w:cs="Arial"/>
          <w:lang w:eastAsia="en-US"/>
        </w:rPr>
        <w:t xml:space="preserve">El Sistema para el Desarrollo Integral de la Familia del Estado de Quintana Roo, además de ser una Institución responsable del cumplimiento del Fortalecimiento del Programa Estatal para Prevenir, Atender, Sancionar y Erradicar la Violencia contra las Mujeres de Quintana Roo 2018-2022, participa </w:t>
      </w:r>
      <w:r>
        <w:rPr>
          <w:rFonts w:ascii="Arial" w:eastAsiaTheme="minorHAnsi" w:hAnsi="Arial" w:cs="Arial"/>
          <w:lang w:eastAsia="en-US"/>
        </w:rPr>
        <w:t>como institución corresponsable c</w:t>
      </w:r>
      <w:r w:rsidRPr="00BB5703">
        <w:rPr>
          <w:rFonts w:ascii="Arial" w:eastAsiaTheme="minorHAnsi" w:hAnsi="Arial" w:cs="Arial"/>
          <w:lang w:eastAsia="en-US"/>
        </w:rPr>
        <w:t xml:space="preserve">on las diferentes autoridades que integran el PEPASEVM. En relación a las acciones </w:t>
      </w:r>
      <w:r>
        <w:rPr>
          <w:rFonts w:ascii="Arial" w:eastAsiaTheme="minorHAnsi" w:hAnsi="Arial" w:cs="Arial"/>
          <w:lang w:eastAsia="en-US"/>
        </w:rPr>
        <w:t>asignadas</w:t>
      </w:r>
      <w:r w:rsidRPr="00BB5703">
        <w:rPr>
          <w:rFonts w:ascii="Arial" w:eastAsiaTheme="minorHAnsi" w:hAnsi="Arial" w:cs="Arial"/>
          <w:lang w:eastAsia="en-US"/>
        </w:rPr>
        <w:t xml:space="preserve"> como </w:t>
      </w:r>
      <w:r>
        <w:rPr>
          <w:rFonts w:ascii="Arial" w:eastAsiaTheme="minorHAnsi" w:hAnsi="Arial" w:cs="Arial"/>
          <w:lang w:eastAsia="en-US"/>
        </w:rPr>
        <w:t xml:space="preserve">institución </w:t>
      </w:r>
      <w:r w:rsidRPr="00BB5703">
        <w:rPr>
          <w:rFonts w:ascii="Arial" w:eastAsiaTheme="minorHAnsi" w:hAnsi="Arial" w:cs="Arial"/>
          <w:lang w:eastAsia="en-US"/>
        </w:rPr>
        <w:t>corresponsable, se detectó que el D</w:t>
      </w:r>
      <w:r>
        <w:rPr>
          <w:rFonts w:ascii="Arial" w:eastAsiaTheme="minorHAnsi" w:hAnsi="Arial" w:cs="Arial"/>
          <w:lang w:eastAsia="en-US"/>
        </w:rPr>
        <w:t>IF es considerado en los 5 ejes de acción</w:t>
      </w:r>
      <w:r w:rsidRPr="00BB5703">
        <w:rPr>
          <w:rFonts w:ascii="Arial" w:eastAsiaTheme="minorHAnsi" w:hAnsi="Arial" w:cs="Arial"/>
          <w:lang w:eastAsia="en-US"/>
        </w:rPr>
        <w:t>, de las cuales informó el siguiente cumplimiento</w:t>
      </w:r>
      <w:r>
        <w:rPr>
          <w:rFonts w:ascii="Arial" w:eastAsiaTheme="minorHAnsi" w:hAnsi="Arial" w:cs="Arial"/>
          <w:lang w:eastAsia="en-US"/>
        </w:rPr>
        <w:t>:</w:t>
      </w:r>
      <w:r w:rsidRPr="00BB5703">
        <w:rPr>
          <w:noProof/>
        </w:rPr>
        <w:t xml:space="preserve"> </w:t>
      </w:r>
    </w:p>
    <w:tbl>
      <w:tblPr>
        <w:tblStyle w:val="Tablaconcuadrcula4"/>
        <w:tblW w:w="8838" w:type="dxa"/>
        <w:tblInd w:w="-5" w:type="dxa"/>
        <w:tblCellMar>
          <w:left w:w="70" w:type="dxa"/>
          <w:right w:w="70" w:type="dxa"/>
        </w:tblCellMar>
        <w:tblLook w:val="0000" w:firstRow="0" w:lastRow="0" w:firstColumn="0" w:lastColumn="0" w:noHBand="0" w:noVBand="0"/>
      </w:tblPr>
      <w:tblGrid>
        <w:gridCol w:w="1557"/>
        <w:gridCol w:w="2333"/>
        <w:gridCol w:w="1727"/>
        <w:gridCol w:w="1630"/>
        <w:gridCol w:w="1591"/>
      </w:tblGrid>
      <w:tr w:rsidR="003E44A1" w14:paraId="63885B31" w14:textId="77777777" w:rsidTr="005C6340">
        <w:trPr>
          <w:trHeight w:val="227"/>
        </w:trPr>
        <w:tc>
          <w:tcPr>
            <w:tcW w:w="8828" w:type="dxa"/>
            <w:gridSpan w:val="5"/>
            <w:tcBorders>
              <w:bottom w:val="single" w:sz="4" w:space="0" w:color="auto"/>
            </w:tcBorders>
            <w:shd w:val="clear" w:color="auto" w:fill="95B3D7" w:themeFill="accent1" w:themeFillTint="99"/>
          </w:tcPr>
          <w:p w14:paraId="4F1E96B4" w14:textId="77777777" w:rsidR="003E44A1" w:rsidRPr="00250BC7" w:rsidRDefault="003E44A1" w:rsidP="005C6340">
            <w:pPr>
              <w:spacing w:line="259" w:lineRule="auto"/>
              <w:jc w:val="center"/>
              <w:rPr>
                <w:rFonts w:ascii="Arial" w:eastAsiaTheme="minorHAnsi" w:hAnsi="Arial" w:cs="Arial"/>
                <w:b/>
                <w:lang w:eastAsia="en-US"/>
              </w:rPr>
            </w:pPr>
            <w:r w:rsidRPr="00250BC7">
              <w:rPr>
                <w:rFonts w:ascii="Arial" w:eastAsiaTheme="minorHAnsi" w:hAnsi="Arial" w:cs="Arial"/>
                <w:b/>
                <w:lang w:eastAsia="en-US"/>
              </w:rPr>
              <w:t>Tabla 5. Cumplimiento de las acciones en las cuales figura como Institución corresponsable.</w:t>
            </w:r>
          </w:p>
        </w:tc>
      </w:tr>
      <w:tr w:rsidR="003E44A1" w:rsidRPr="003A3F21" w14:paraId="6EC8C9FB" w14:textId="77777777" w:rsidTr="005C6340">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Ex>
        <w:trPr>
          <w:trHeight w:val="1015"/>
        </w:trPr>
        <w:tc>
          <w:tcPr>
            <w:tcW w:w="1557" w:type="dxa"/>
            <w:tcBorders>
              <w:top w:val="single" w:sz="4" w:space="0" w:color="auto"/>
            </w:tcBorders>
            <w:shd w:val="clear" w:color="auto" w:fill="95B3D7" w:themeFill="accent1" w:themeFillTint="99"/>
            <w:vAlign w:val="center"/>
          </w:tcPr>
          <w:p w14:paraId="011F64E9" w14:textId="77777777" w:rsidR="003E44A1" w:rsidRPr="00EE7484" w:rsidRDefault="003E44A1" w:rsidP="005C6340">
            <w:pPr>
              <w:spacing w:after="160" w:line="259" w:lineRule="auto"/>
              <w:jc w:val="center"/>
              <w:rPr>
                <w:rFonts w:ascii="Arial" w:eastAsiaTheme="minorHAnsi" w:hAnsi="Arial" w:cs="Arial"/>
                <w:lang w:eastAsia="en-US"/>
              </w:rPr>
            </w:pPr>
            <w:r w:rsidRPr="00EE7484">
              <w:rPr>
                <w:rFonts w:ascii="Arial" w:eastAsiaTheme="minorHAnsi" w:hAnsi="Arial" w:cs="Arial"/>
                <w:lang w:eastAsia="en-US"/>
              </w:rPr>
              <w:t>Eje</w:t>
            </w:r>
          </w:p>
        </w:tc>
        <w:tc>
          <w:tcPr>
            <w:tcW w:w="2333" w:type="dxa"/>
            <w:tcBorders>
              <w:top w:val="single" w:sz="4" w:space="0" w:color="auto"/>
            </w:tcBorders>
            <w:shd w:val="clear" w:color="auto" w:fill="95B3D7" w:themeFill="accent1" w:themeFillTint="99"/>
            <w:vAlign w:val="center"/>
          </w:tcPr>
          <w:p w14:paraId="2C6EE6A8" w14:textId="77777777" w:rsidR="003E44A1" w:rsidRPr="00250BC7" w:rsidRDefault="003E44A1" w:rsidP="005C6340">
            <w:pPr>
              <w:spacing w:after="160" w:line="259" w:lineRule="auto"/>
              <w:jc w:val="center"/>
              <w:rPr>
                <w:rFonts w:ascii="Arial" w:eastAsiaTheme="minorHAnsi" w:hAnsi="Arial" w:cs="Arial"/>
                <w:lang w:eastAsia="en-US"/>
              </w:rPr>
            </w:pPr>
            <w:r w:rsidRPr="00250BC7">
              <w:rPr>
                <w:rFonts w:ascii="Arial" w:eastAsiaTheme="minorHAnsi" w:hAnsi="Arial" w:cs="Arial"/>
                <w:lang w:eastAsia="en-US"/>
              </w:rPr>
              <w:t>Acciones totales en las cuales figura como institución corresponsable</w:t>
            </w:r>
          </w:p>
        </w:tc>
        <w:tc>
          <w:tcPr>
            <w:tcW w:w="1727" w:type="dxa"/>
            <w:tcBorders>
              <w:top w:val="single" w:sz="4" w:space="0" w:color="auto"/>
            </w:tcBorders>
            <w:shd w:val="clear" w:color="auto" w:fill="95B3D7" w:themeFill="accent1" w:themeFillTint="99"/>
            <w:vAlign w:val="center"/>
          </w:tcPr>
          <w:p w14:paraId="359394B9" w14:textId="77777777" w:rsidR="003E44A1" w:rsidRPr="00250BC7" w:rsidRDefault="003E44A1" w:rsidP="005C6340">
            <w:pPr>
              <w:spacing w:after="160" w:line="259" w:lineRule="auto"/>
              <w:jc w:val="center"/>
              <w:rPr>
                <w:rFonts w:ascii="Arial" w:eastAsiaTheme="minorHAnsi" w:hAnsi="Arial" w:cs="Arial"/>
                <w:lang w:eastAsia="en-US"/>
              </w:rPr>
            </w:pPr>
            <w:r w:rsidRPr="00250BC7">
              <w:rPr>
                <w:rFonts w:ascii="Arial" w:eastAsiaTheme="minorHAnsi" w:hAnsi="Arial" w:cs="Arial"/>
                <w:lang w:eastAsia="en-US"/>
              </w:rPr>
              <w:t>Acciones cumplidas</w:t>
            </w:r>
          </w:p>
        </w:tc>
        <w:tc>
          <w:tcPr>
            <w:tcW w:w="1630" w:type="dxa"/>
            <w:tcBorders>
              <w:top w:val="single" w:sz="4" w:space="0" w:color="auto"/>
            </w:tcBorders>
            <w:shd w:val="clear" w:color="auto" w:fill="95B3D7" w:themeFill="accent1" w:themeFillTint="99"/>
            <w:vAlign w:val="center"/>
          </w:tcPr>
          <w:p w14:paraId="79BD4C71" w14:textId="77777777" w:rsidR="003E44A1" w:rsidRPr="00250BC7" w:rsidRDefault="003E44A1" w:rsidP="005C6340">
            <w:pPr>
              <w:spacing w:after="160" w:line="259" w:lineRule="auto"/>
              <w:jc w:val="center"/>
              <w:rPr>
                <w:rFonts w:ascii="Arial" w:eastAsiaTheme="minorHAnsi" w:hAnsi="Arial" w:cs="Arial"/>
                <w:lang w:eastAsia="en-US"/>
              </w:rPr>
            </w:pPr>
            <w:r w:rsidRPr="00250BC7">
              <w:rPr>
                <w:rFonts w:ascii="Arial" w:eastAsiaTheme="minorHAnsi" w:hAnsi="Arial" w:cs="Arial"/>
                <w:lang w:eastAsia="en-US"/>
              </w:rPr>
              <w:t>Acciones incumplidas</w:t>
            </w:r>
          </w:p>
        </w:tc>
        <w:tc>
          <w:tcPr>
            <w:tcW w:w="1591" w:type="dxa"/>
            <w:tcBorders>
              <w:top w:val="single" w:sz="4" w:space="0" w:color="auto"/>
            </w:tcBorders>
            <w:shd w:val="clear" w:color="auto" w:fill="95B3D7" w:themeFill="accent1" w:themeFillTint="99"/>
            <w:vAlign w:val="center"/>
          </w:tcPr>
          <w:p w14:paraId="6E2A7B4A" w14:textId="77777777" w:rsidR="003E44A1" w:rsidRPr="00250BC7" w:rsidRDefault="003E44A1" w:rsidP="005C6340">
            <w:pPr>
              <w:spacing w:after="160" w:line="259" w:lineRule="auto"/>
              <w:jc w:val="center"/>
              <w:rPr>
                <w:rFonts w:ascii="Arial" w:eastAsiaTheme="minorHAnsi" w:hAnsi="Arial" w:cs="Arial"/>
                <w:lang w:eastAsia="en-US"/>
              </w:rPr>
            </w:pPr>
            <w:r w:rsidRPr="00250BC7">
              <w:rPr>
                <w:rFonts w:ascii="Arial" w:eastAsiaTheme="minorHAnsi" w:hAnsi="Arial" w:cs="Arial"/>
                <w:lang w:eastAsia="en-US"/>
              </w:rPr>
              <w:t>Acciones con situaciones particulares</w:t>
            </w:r>
          </w:p>
        </w:tc>
      </w:tr>
      <w:tr w:rsidR="003E44A1" w:rsidRPr="003A3F21" w14:paraId="5F0C62B4" w14:textId="77777777" w:rsidTr="005C6340">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Ex>
        <w:tc>
          <w:tcPr>
            <w:tcW w:w="1557" w:type="dxa"/>
          </w:tcPr>
          <w:p w14:paraId="27F98504"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Prevención</w:t>
            </w:r>
          </w:p>
        </w:tc>
        <w:tc>
          <w:tcPr>
            <w:tcW w:w="2333" w:type="dxa"/>
          </w:tcPr>
          <w:p w14:paraId="2A70B469"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12 (16.2%)</w:t>
            </w:r>
          </w:p>
        </w:tc>
        <w:tc>
          <w:tcPr>
            <w:tcW w:w="1727" w:type="dxa"/>
          </w:tcPr>
          <w:p w14:paraId="40C5DE56"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hAnsi="Arial" w:cs="Arial"/>
                <w:color w:val="000000"/>
                <w:sz w:val="18"/>
                <w:szCs w:val="18"/>
              </w:rPr>
              <w:t>7 (58.3%)</w:t>
            </w:r>
          </w:p>
        </w:tc>
        <w:tc>
          <w:tcPr>
            <w:tcW w:w="1630" w:type="dxa"/>
          </w:tcPr>
          <w:p w14:paraId="01EF59F2"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hAnsi="Arial" w:cs="Arial"/>
                <w:color w:val="000000"/>
                <w:sz w:val="18"/>
                <w:szCs w:val="18"/>
              </w:rPr>
              <w:t>3(25.0%)</w:t>
            </w:r>
          </w:p>
        </w:tc>
        <w:tc>
          <w:tcPr>
            <w:tcW w:w="1591" w:type="dxa"/>
          </w:tcPr>
          <w:p w14:paraId="565A3E14"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2 (16.7%)</w:t>
            </w:r>
          </w:p>
        </w:tc>
      </w:tr>
      <w:tr w:rsidR="003E44A1" w:rsidRPr="003A3F21" w14:paraId="54DB8593" w14:textId="77777777" w:rsidTr="005C6340">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Ex>
        <w:tc>
          <w:tcPr>
            <w:tcW w:w="1557" w:type="dxa"/>
          </w:tcPr>
          <w:p w14:paraId="79337146"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Atención</w:t>
            </w:r>
          </w:p>
        </w:tc>
        <w:tc>
          <w:tcPr>
            <w:tcW w:w="2333" w:type="dxa"/>
          </w:tcPr>
          <w:p w14:paraId="458D7B1F"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40 (54.1%)</w:t>
            </w:r>
          </w:p>
        </w:tc>
        <w:tc>
          <w:tcPr>
            <w:tcW w:w="1727" w:type="dxa"/>
          </w:tcPr>
          <w:p w14:paraId="5FB9354B"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28 (70.0%)</w:t>
            </w:r>
          </w:p>
        </w:tc>
        <w:tc>
          <w:tcPr>
            <w:tcW w:w="1630" w:type="dxa"/>
          </w:tcPr>
          <w:p w14:paraId="5F3E60B3"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10 (25%)</w:t>
            </w:r>
          </w:p>
        </w:tc>
        <w:tc>
          <w:tcPr>
            <w:tcW w:w="1591" w:type="dxa"/>
          </w:tcPr>
          <w:p w14:paraId="7710A6CA"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2 (5%)</w:t>
            </w:r>
          </w:p>
        </w:tc>
      </w:tr>
      <w:tr w:rsidR="003E44A1" w:rsidRPr="003A3F21" w14:paraId="29F3F503" w14:textId="77777777" w:rsidTr="005C6340">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Ex>
        <w:tc>
          <w:tcPr>
            <w:tcW w:w="1557" w:type="dxa"/>
          </w:tcPr>
          <w:p w14:paraId="04A02B5A"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Sanción</w:t>
            </w:r>
          </w:p>
        </w:tc>
        <w:tc>
          <w:tcPr>
            <w:tcW w:w="2333" w:type="dxa"/>
          </w:tcPr>
          <w:p w14:paraId="0FABD219"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5 (6.8%)</w:t>
            </w:r>
          </w:p>
        </w:tc>
        <w:tc>
          <w:tcPr>
            <w:tcW w:w="1727" w:type="dxa"/>
          </w:tcPr>
          <w:p w14:paraId="4DA7B79D"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0 (0%)</w:t>
            </w:r>
          </w:p>
        </w:tc>
        <w:tc>
          <w:tcPr>
            <w:tcW w:w="1630" w:type="dxa"/>
          </w:tcPr>
          <w:p w14:paraId="363BD428"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5 (100%)</w:t>
            </w:r>
          </w:p>
        </w:tc>
        <w:tc>
          <w:tcPr>
            <w:tcW w:w="1591" w:type="dxa"/>
          </w:tcPr>
          <w:p w14:paraId="3046DF5E"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0 (0%)</w:t>
            </w:r>
          </w:p>
        </w:tc>
      </w:tr>
      <w:tr w:rsidR="003E44A1" w:rsidRPr="003A3F21" w14:paraId="4EB4971F" w14:textId="77777777" w:rsidTr="005C6340">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Ex>
        <w:tc>
          <w:tcPr>
            <w:tcW w:w="1557" w:type="dxa"/>
          </w:tcPr>
          <w:p w14:paraId="0F0B4218"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Erradicación</w:t>
            </w:r>
          </w:p>
        </w:tc>
        <w:tc>
          <w:tcPr>
            <w:tcW w:w="2333" w:type="dxa"/>
          </w:tcPr>
          <w:p w14:paraId="3DF34991"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12 (16.2%)</w:t>
            </w:r>
          </w:p>
        </w:tc>
        <w:tc>
          <w:tcPr>
            <w:tcW w:w="1727" w:type="dxa"/>
          </w:tcPr>
          <w:p w14:paraId="395A1804"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5 (41.6%)</w:t>
            </w:r>
          </w:p>
        </w:tc>
        <w:tc>
          <w:tcPr>
            <w:tcW w:w="1630" w:type="dxa"/>
          </w:tcPr>
          <w:p w14:paraId="50583136"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7 (58.3%)</w:t>
            </w:r>
          </w:p>
        </w:tc>
        <w:tc>
          <w:tcPr>
            <w:tcW w:w="1591" w:type="dxa"/>
          </w:tcPr>
          <w:p w14:paraId="6264C3B3"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0 (0%)</w:t>
            </w:r>
          </w:p>
        </w:tc>
      </w:tr>
      <w:tr w:rsidR="003E44A1" w:rsidRPr="003A3F21" w14:paraId="68D879E4" w14:textId="77777777" w:rsidTr="005C6340">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Ex>
        <w:trPr>
          <w:trHeight w:val="420"/>
        </w:trPr>
        <w:tc>
          <w:tcPr>
            <w:tcW w:w="1557" w:type="dxa"/>
          </w:tcPr>
          <w:p w14:paraId="01166C16"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Seguimiento y evaluación</w:t>
            </w:r>
          </w:p>
        </w:tc>
        <w:tc>
          <w:tcPr>
            <w:tcW w:w="2333" w:type="dxa"/>
          </w:tcPr>
          <w:p w14:paraId="543D4A14"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5 (6.8%)</w:t>
            </w:r>
          </w:p>
        </w:tc>
        <w:tc>
          <w:tcPr>
            <w:tcW w:w="1727" w:type="dxa"/>
          </w:tcPr>
          <w:p w14:paraId="4E4FC30C"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0 (0%)</w:t>
            </w:r>
          </w:p>
        </w:tc>
        <w:tc>
          <w:tcPr>
            <w:tcW w:w="1630" w:type="dxa"/>
          </w:tcPr>
          <w:p w14:paraId="64FA8A3C"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5 (100%)</w:t>
            </w:r>
          </w:p>
        </w:tc>
        <w:tc>
          <w:tcPr>
            <w:tcW w:w="1591" w:type="dxa"/>
          </w:tcPr>
          <w:p w14:paraId="7A9608B1"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0 (0%)</w:t>
            </w:r>
          </w:p>
        </w:tc>
      </w:tr>
      <w:tr w:rsidR="003E44A1" w:rsidRPr="003A3F21" w14:paraId="547BFD3A" w14:textId="77777777" w:rsidTr="005C6340">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Ex>
        <w:tc>
          <w:tcPr>
            <w:tcW w:w="1557" w:type="dxa"/>
          </w:tcPr>
          <w:p w14:paraId="53C908F4"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 xml:space="preserve">Total </w:t>
            </w:r>
          </w:p>
        </w:tc>
        <w:tc>
          <w:tcPr>
            <w:tcW w:w="2333" w:type="dxa"/>
          </w:tcPr>
          <w:p w14:paraId="62694C69"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74 (100%)</w:t>
            </w:r>
          </w:p>
        </w:tc>
        <w:tc>
          <w:tcPr>
            <w:tcW w:w="1727" w:type="dxa"/>
          </w:tcPr>
          <w:p w14:paraId="7CA534D4"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40 (54.1%)</w:t>
            </w:r>
          </w:p>
        </w:tc>
        <w:tc>
          <w:tcPr>
            <w:tcW w:w="1630" w:type="dxa"/>
          </w:tcPr>
          <w:p w14:paraId="68E89D4D"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30 (40.5%)</w:t>
            </w:r>
          </w:p>
        </w:tc>
        <w:tc>
          <w:tcPr>
            <w:tcW w:w="1591" w:type="dxa"/>
          </w:tcPr>
          <w:p w14:paraId="3EE78F94" w14:textId="77777777" w:rsidR="003E44A1" w:rsidRPr="00EE7484" w:rsidRDefault="003E44A1" w:rsidP="005C6340">
            <w:pPr>
              <w:spacing w:after="160" w:line="259" w:lineRule="auto"/>
              <w:jc w:val="center"/>
              <w:rPr>
                <w:rFonts w:ascii="Arial" w:eastAsiaTheme="minorHAnsi" w:hAnsi="Arial" w:cs="Arial"/>
                <w:sz w:val="18"/>
                <w:szCs w:val="18"/>
                <w:lang w:eastAsia="en-US"/>
              </w:rPr>
            </w:pPr>
            <w:r w:rsidRPr="00EE7484">
              <w:rPr>
                <w:rFonts w:ascii="Arial" w:eastAsiaTheme="minorHAnsi" w:hAnsi="Arial" w:cs="Arial"/>
                <w:sz w:val="18"/>
                <w:szCs w:val="18"/>
                <w:lang w:eastAsia="en-US"/>
              </w:rPr>
              <w:t>4 (5.4%)</w:t>
            </w:r>
          </w:p>
        </w:tc>
      </w:tr>
      <w:tr w:rsidR="003E44A1" w:rsidRPr="003A3F21" w14:paraId="477639BF" w14:textId="77777777" w:rsidTr="005C6340">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Look w:val="04A0" w:firstRow="1" w:lastRow="0" w:firstColumn="1" w:lastColumn="0" w:noHBand="0" w:noVBand="1"/>
        </w:tblPrEx>
        <w:trPr>
          <w:trHeight w:val="70"/>
        </w:trPr>
        <w:tc>
          <w:tcPr>
            <w:tcW w:w="8838" w:type="dxa"/>
            <w:gridSpan w:val="5"/>
          </w:tcPr>
          <w:p w14:paraId="33AE7975" w14:textId="77777777" w:rsidR="003E44A1" w:rsidRPr="003A3F21" w:rsidRDefault="003E44A1" w:rsidP="005C6340">
            <w:pPr>
              <w:spacing w:line="259" w:lineRule="auto"/>
              <w:rPr>
                <w:rFonts w:ascii="Arial" w:eastAsiaTheme="minorHAnsi" w:hAnsi="Arial" w:cs="Arial"/>
                <w:sz w:val="16"/>
                <w:szCs w:val="16"/>
                <w:lang w:eastAsia="en-US"/>
              </w:rPr>
            </w:pPr>
            <w:r w:rsidRPr="00BB5703">
              <w:rPr>
                <w:rFonts w:ascii="Arial" w:eastAsiaTheme="minorHAnsi" w:hAnsi="Arial" w:cs="Arial"/>
                <w:b/>
                <w:sz w:val="16"/>
                <w:szCs w:val="16"/>
                <w:lang w:eastAsia="en-US"/>
              </w:rPr>
              <w:t>Fuente:</w:t>
            </w:r>
            <w:r w:rsidRPr="00BB5703">
              <w:rPr>
                <w:rFonts w:ascii="Arial" w:eastAsiaTheme="minorHAnsi" w:hAnsi="Arial" w:cs="Arial"/>
                <w:sz w:val="16"/>
                <w:szCs w:val="16"/>
                <w:lang w:eastAsia="en-US"/>
              </w:rPr>
              <w:t xml:space="preserve"> elaborado por la ASEQROO, con base a los avances trimestrales del ejercicio fiscal 2020 del DIF</w:t>
            </w:r>
          </w:p>
        </w:tc>
      </w:tr>
    </w:tbl>
    <w:p w14:paraId="5F0C23DF" w14:textId="4273653D" w:rsidR="00436EEE" w:rsidRPr="00D12BBE" w:rsidRDefault="00436EEE" w:rsidP="003E44A1">
      <w:pPr>
        <w:rPr>
          <w:rFonts w:ascii="Arial" w:hAnsi="Arial" w:cs="Arial"/>
          <w:b/>
          <w:noProof/>
          <w:sz w:val="10"/>
        </w:rPr>
      </w:pPr>
    </w:p>
    <w:p w14:paraId="2F0BA431" w14:textId="0FD6A39F" w:rsidR="003E44A1" w:rsidRPr="005C2884" w:rsidRDefault="003E44A1" w:rsidP="003E44A1">
      <w:pPr>
        <w:rPr>
          <w:rFonts w:ascii="Arial" w:hAnsi="Arial" w:cs="Arial"/>
          <w:b/>
          <w:noProof/>
          <w:sz w:val="20"/>
        </w:rPr>
      </w:pPr>
      <w:r>
        <w:rPr>
          <w:noProof/>
        </w:rPr>
        <w:drawing>
          <wp:anchor distT="0" distB="0" distL="114300" distR="114300" simplePos="0" relativeHeight="251708415" behindDoc="1" locked="0" layoutInCell="1" allowOverlap="1" wp14:anchorId="20EDB6AB" wp14:editId="4FF9AE0B">
            <wp:simplePos x="0" y="0"/>
            <wp:positionH relativeFrom="margin">
              <wp:align>right</wp:align>
            </wp:positionH>
            <wp:positionV relativeFrom="paragraph">
              <wp:posOffset>63794</wp:posOffset>
            </wp:positionV>
            <wp:extent cx="5695950" cy="1661746"/>
            <wp:effectExtent l="0" t="0" r="0" b="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rFonts w:ascii="Arial" w:hAnsi="Arial" w:cs="Arial"/>
          <w:b/>
          <w:noProof/>
          <w:sz w:val="20"/>
        </w:rPr>
        <w:t>Gráfica 1</w:t>
      </w:r>
      <w:r w:rsidRPr="007A2916">
        <w:rPr>
          <w:rFonts w:ascii="Arial" w:hAnsi="Arial" w:cs="Arial"/>
          <w:b/>
          <w:noProof/>
          <w:sz w:val="20"/>
        </w:rPr>
        <w:t xml:space="preserve">. </w:t>
      </w:r>
      <w:r w:rsidRPr="005C2884">
        <w:rPr>
          <w:rFonts w:ascii="Arial" w:hAnsi="Arial" w:cs="Arial"/>
          <w:b/>
          <w:noProof/>
          <w:sz w:val="20"/>
          <w:lang w:val="en-US"/>
        </w:rPr>
        <w:t>Situación de la atención de las 74 líneas de acción que el DIF debió cumplir como instáncia corresponsable</w:t>
      </w:r>
    </w:p>
    <w:p w14:paraId="6CA6A50B" w14:textId="77777777" w:rsidR="003E44A1" w:rsidRPr="007A2916" w:rsidRDefault="003E44A1" w:rsidP="003E44A1">
      <w:pPr>
        <w:rPr>
          <w:rFonts w:ascii="Arial" w:hAnsi="Arial" w:cs="Arial"/>
          <w:b/>
          <w:noProof/>
          <w:sz w:val="20"/>
        </w:rPr>
      </w:pPr>
    </w:p>
    <w:p w14:paraId="50168E82" w14:textId="77777777" w:rsidR="003E44A1" w:rsidRDefault="003E44A1" w:rsidP="003E44A1">
      <w:pPr>
        <w:jc w:val="both"/>
        <w:rPr>
          <w:rFonts w:ascii="Arial" w:hAnsi="Arial" w:cs="Arial"/>
          <w:sz w:val="14"/>
          <w:szCs w:val="18"/>
        </w:rPr>
      </w:pPr>
    </w:p>
    <w:p w14:paraId="0C65E048" w14:textId="77777777" w:rsidR="003E44A1" w:rsidRDefault="003E44A1" w:rsidP="003E44A1">
      <w:pPr>
        <w:jc w:val="both"/>
        <w:rPr>
          <w:rFonts w:ascii="Arial" w:hAnsi="Arial" w:cs="Arial"/>
          <w:sz w:val="14"/>
          <w:szCs w:val="18"/>
        </w:rPr>
      </w:pPr>
    </w:p>
    <w:p w14:paraId="3B59CF79" w14:textId="77777777" w:rsidR="003E44A1" w:rsidRDefault="003E44A1" w:rsidP="003E44A1">
      <w:pPr>
        <w:jc w:val="both"/>
        <w:rPr>
          <w:rFonts w:ascii="Arial" w:hAnsi="Arial" w:cs="Arial"/>
          <w:sz w:val="14"/>
          <w:szCs w:val="18"/>
        </w:rPr>
      </w:pPr>
    </w:p>
    <w:p w14:paraId="7C702B6F" w14:textId="69FCD31D" w:rsidR="00436EEE" w:rsidRDefault="00436EEE" w:rsidP="00436EEE">
      <w:pPr>
        <w:jc w:val="center"/>
        <w:rPr>
          <w:rFonts w:ascii="Arial" w:hAnsi="Arial" w:cs="Arial"/>
          <w:sz w:val="14"/>
          <w:szCs w:val="18"/>
        </w:rPr>
      </w:pPr>
      <w:r w:rsidRPr="00474F0C">
        <w:rPr>
          <w:rFonts w:ascii="Arial" w:hAnsi="Arial" w:cs="Arial"/>
          <w:sz w:val="14"/>
          <w:szCs w:val="18"/>
        </w:rPr>
        <w:t>Fuente: Elaborado por la ASEQROO con información p</w:t>
      </w:r>
      <w:r>
        <w:rPr>
          <w:rFonts w:ascii="Arial" w:hAnsi="Arial" w:cs="Arial"/>
          <w:sz w:val="14"/>
          <w:szCs w:val="18"/>
        </w:rPr>
        <w:t>roporcionada por el DIF.</w:t>
      </w:r>
    </w:p>
    <w:p w14:paraId="42F26CA0" w14:textId="77777777" w:rsidR="00A34F1B" w:rsidRDefault="00A34F1B" w:rsidP="00B42D83">
      <w:pPr>
        <w:jc w:val="both"/>
        <w:rPr>
          <w:rFonts w:ascii="Arial" w:hAnsi="Arial" w:cs="Arial"/>
          <w:b/>
        </w:rPr>
      </w:pPr>
    </w:p>
    <w:p w14:paraId="1DEC4CA8" w14:textId="3D5A0EB1" w:rsidR="003E44A1" w:rsidRPr="003E44A1" w:rsidRDefault="003E44A1" w:rsidP="00B42D83">
      <w:pPr>
        <w:jc w:val="both"/>
        <w:rPr>
          <w:rFonts w:ascii="Arial" w:hAnsi="Arial" w:cs="Arial"/>
          <w:b/>
        </w:rPr>
      </w:pPr>
      <w:r>
        <w:rPr>
          <w:rFonts w:ascii="Arial" w:hAnsi="Arial" w:cs="Arial"/>
          <w:b/>
        </w:rPr>
        <w:t>De las acciones incumplidas</w:t>
      </w:r>
    </w:p>
    <w:p w14:paraId="0DF46EDD" w14:textId="77777777" w:rsidR="00D12BBE" w:rsidRDefault="003E44A1" w:rsidP="00D12BBE">
      <w:pPr>
        <w:jc w:val="both"/>
        <w:rPr>
          <w:rFonts w:ascii="Arial" w:hAnsi="Arial" w:cs="Arial"/>
        </w:rPr>
      </w:pPr>
      <w:r w:rsidRPr="003A3F21">
        <w:rPr>
          <w:rFonts w:ascii="Arial" w:hAnsi="Arial" w:cs="Arial"/>
        </w:rPr>
        <w:t xml:space="preserve">De acuerdo con lo informado por el DIF en relación con las acciones de corresponsabilidad existieron algunos casos en los cuales el cumplimiento </w:t>
      </w:r>
      <w:r>
        <w:rPr>
          <w:rFonts w:ascii="Arial" w:hAnsi="Arial" w:cs="Arial"/>
        </w:rPr>
        <w:t xml:space="preserve">en el año 2020 </w:t>
      </w:r>
      <w:r w:rsidRPr="003A3F21">
        <w:rPr>
          <w:rFonts w:ascii="Arial" w:hAnsi="Arial" w:cs="Arial"/>
        </w:rPr>
        <w:t xml:space="preserve">se vio </w:t>
      </w:r>
      <w:r>
        <w:rPr>
          <w:rFonts w:ascii="Arial" w:hAnsi="Arial" w:cs="Arial"/>
        </w:rPr>
        <w:t>afectado</w:t>
      </w:r>
      <w:r w:rsidRPr="003A3F21">
        <w:rPr>
          <w:rFonts w:ascii="Arial" w:hAnsi="Arial" w:cs="Arial"/>
        </w:rPr>
        <w:t xml:space="preserve"> derivado de lo siguiente:</w:t>
      </w:r>
    </w:p>
    <w:p w14:paraId="3B014E52" w14:textId="2F903357" w:rsidR="00D12BBE" w:rsidRDefault="00D12BBE" w:rsidP="00D12BBE">
      <w:pPr>
        <w:jc w:val="center"/>
        <w:rPr>
          <w:rFonts w:ascii="Arial" w:hAnsi="Arial" w:cs="Arial"/>
        </w:rPr>
      </w:pPr>
      <w:r>
        <w:rPr>
          <w:noProof/>
        </w:rPr>
        <mc:AlternateContent>
          <mc:Choice Requires="wpg">
            <w:drawing>
              <wp:anchor distT="0" distB="0" distL="114300" distR="114300" simplePos="0" relativeHeight="251734016" behindDoc="0" locked="0" layoutInCell="1" allowOverlap="1" wp14:anchorId="2D5139DC" wp14:editId="61D07B33">
                <wp:simplePos x="0" y="0"/>
                <wp:positionH relativeFrom="page">
                  <wp:posOffset>2901315</wp:posOffset>
                </wp:positionH>
                <wp:positionV relativeFrom="paragraph">
                  <wp:posOffset>297815</wp:posOffset>
                </wp:positionV>
                <wp:extent cx="2215515" cy="2514600"/>
                <wp:effectExtent l="0" t="0" r="0" b="0"/>
                <wp:wrapSquare wrapText="bothSides"/>
                <wp:docPr id="5" name="Grupo 5"/>
                <wp:cNvGraphicFramePr/>
                <a:graphic xmlns:a="http://schemas.openxmlformats.org/drawingml/2006/main">
                  <a:graphicData uri="http://schemas.microsoft.com/office/word/2010/wordprocessingGroup">
                    <wpg:wgp>
                      <wpg:cNvGrpSpPr/>
                      <wpg:grpSpPr>
                        <a:xfrm>
                          <a:off x="0" y="0"/>
                          <a:ext cx="2215515" cy="2514600"/>
                          <a:chOff x="0" y="0"/>
                          <a:chExt cx="2487295" cy="3375855"/>
                        </a:xfrm>
                      </wpg:grpSpPr>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295" cy="1749425"/>
                          </a:xfrm>
                          <a:prstGeom prst="rect">
                            <a:avLst/>
                          </a:prstGeom>
                          <a:noFill/>
                        </pic:spPr>
                      </pic:pic>
                      <pic:pic xmlns:pic="http://schemas.openxmlformats.org/drawingml/2006/picture">
                        <pic:nvPicPr>
                          <pic:cNvPr id="7" name="Imagen 7"/>
                          <pic:cNvPicPr>
                            <a:picLocks noChangeAspect="1"/>
                          </pic:cNvPicPr>
                        </pic:nvPicPr>
                        <pic:blipFill rotWithShape="1">
                          <a:blip r:embed="rId12" cstate="print">
                            <a:extLst>
                              <a:ext uri="{28A0092B-C50C-407E-A947-70E740481C1C}">
                                <a14:useLocalDpi xmlns:a14="http://schemas.microsoft.com/office/drawing/2010/main" val="0"/>
                              </a:ext>
                            </a:extLst>
                          </a:blip>
                          <a:srcRect l="31811" t="23398" r="33243" b="23374"/>
                          <a:stretch/>
                        </pic:blipFill>
                        <pic:spPr bwMode="auto">
                          <a:xfrm>
                            <a:off x="140677" y="1696915"/>
                            <a:ext cx="1959610" cy="1678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3E21D1" id="Grupo 5" o:spid="_x0000_s1026" style="position:absolute;margin-left:228.45pt;margin-top:23.45pt;width:174.45pt;height:198pt;z-index:251734016;mso-position-horizontal-relative:page;mso-width-relative:margin;mso-height-relative:margin" coordsize="24872,33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syBdAMAAPwJAAAOAAAAZHJzL2Uyb0RvYy54bWzUVkuP2zYQvgfIfyB0&#10;10rU0xLWG3htZxEgbRZNi55pipKISCRB0vYuiv73DinZ2RfQZIMccrDMx3A48818M7x8dzcO6MC0&#10;4VIsA3wRB4gJKhsuumXw15/vw0WAjCWiIYMUbBncMxO8u3r75vKoapbIXg4N0wiUCFMf1TLorVV1&#10;FBnas5GYC6mYgM1W6pFYmOouajQ5gvZxiJI4LqKj1I3SkjJjYHUzbQZXXn/bMmo/ta1hFg3LAGyz&#10;/qv9d+e+0dUlqTtNVM/pbAZ5hRUj4QIuPavaEEvQXvNnqkZOtTSytRdUjpFsW06Z9wG8wfETb260&#10;3CvvS1cfO3WGCaB9gtOr1dLfD7ca8WYZ5AESZIQQ3ei9kih30BxVV4PEjVaf1a2eF7pp5ry9a/Xo&#10;/sEPdOdBvT+Dyu4sorCYJDjPMWinsJfkOCviGXbaQ2yenaP99nQyW5RJNZ9M0zJf5N6q6HRx5Ow7&#10;m6M4reE3owSjZyj9fzbBKbvXLJiVjN+kYyT6y16FEFBFLN/xgdt7n5wQOmeUONxyequnyVfAixPg&#10;H0bSMYEKh7iTdyLTAeIc+ijpF4OEXPdEdGxlFCQ1UM1JR4/F/fTRbbuBq/d8GFyQ3Hj2CwjwJIFe&#10;gGZKzo2k+5EJO7FNswFclML0XJkA6ZqNOwbJoz802Oc/RP2jse46F3/PgH+SxSqOq+Q6XOfxOszi&#10;chuuqqwMy3hbZnG2wGu8/tedxlm9Nwz8JcNG8dlWWH1m7YvpPheGiUiekOhAPO0dUt6g0783EZYc&#10;JM5Wo+kfgCrIwdhqZmnvhi0gN6+D8HnDw/wVWRcDA/RAu+NvsgECkb2VHoxvosfDJMdlVmXJ4ySH&#10;HNDG3jA5IjcArMFSr54cwI/Jt5OIs1pIF/FTdjjL5kQBQ6cEg8Evw5LyCUvKn8gSpKX9m9v+c08U&#10;xHHK6J9MmwQKIzRIC/cpzcUU2V+aRa7VpniBsW+3SZpW8AaAipOmSZYGCNourJWZi+OZVKdsfQWr&#10;cBYXJWQJdBdcVEUFrcZrdvXH9R9c5VWBofe7/oOLclFlvv+cu8h3E2wQj2lG6mnlpajlaZFB7SvC&#10;1WpThlm2WYTX1zBar7dVluIiy7fn2md60sjjp52h0IKaHy9/DtQXyt6pXj2sCr6TwhPDn5ifQ+4N&#10;83AO44ePtq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g+0S&#10;1d8AAAAKAQAADwAAAGRycy9kb3ducmV2LnhtbEyPT2vCQBDF74V+h2UKvdVNrBGN2YhI25MUqoXi&#10;bc2OSTA7G7JrEr99x1N7mn+PN7+XrUfbiB47XztSEE8iEEiFMzWVCr4P7y8LED5oMrpxhApu6GGd&#10;Pz5kOjVuoC/s96EUbEI+1QqqENpUSl9UaLWfuBaJb2fXWR147EppOj2wuW3kNIrm0uqa+EOlW9xW&#10;WFz2V6vgY9DD5jV+63eX8/Z2PCSfP7sYlXp+GjcrEAHH8CeGOz6jQ85MJ3cl40WjYJbMlyzl5l5Z&#10;sIgSznLixWy6BJln8n+E/BcAAP//AwBQSwMECgAAAAAAAAAhADHfC7lywAAAcsAAABQAAABkcnMv&#10;bWVkaWEvaW1hZ2UxLnBuZ4lQTkcNChoKAAAADUlIRFIAAAFpAAABBQgGAAABVkom+QAAAAFzUkdC&#10;AK7OHOkAAAAEZ0FNQQAAsY8L/GEFAAAACXBIWXMAABcRAAAXEQHKJvM/AADAB0lEQVR4XuxdBVwU&#10;TxvG7vZvY7eiiAEqNiUidnegYHd3d3d3i4TdioGASId0dxzdzzczuwd3cCAqKp/u4+91Z9+Z3dsb&#10;nnv23dkJOfyfQurCHWcpwHdJRyT7O/GewovMC/86rz28F3UkF94JrnMVkZ4Qw+cUTmReuOucdkh9&#10;eBQpD46Q7THEvLzA5xROZF54svF+fLV+hJT7hxBnuA/pPi58TuFE5oVnmBzAOPMgjLMIhta93Dke&#10;PG4Bn/qzkPpxjvtELpxYdmQkJCFmwBSINCZANGAq7+Uwfqch2zre2wA5OTlUI2ZkHcLS1NJIXpX6&#10;rVmZzjr6eGZ6lKWb1auCBLKt0bAd2y9TvSECSOHiFWux4x4fXcr8bXqOZ9vskLpws4gYfAyPQpO+&#10;83kPYFtbBSLtyYjRIRdOtqL+k5ARFMrnkhOQD6E4dWANSzcjtvWaVeaFj1z9gGyLsDLlG6oghKWA&#10;YiSPXrj4eLoNyAC2rpnI0vtnanP+YhXYNjvYUaQ8jLwDYeQfDsOACJi11cCzi8Y0i4FesFtrdbb1&#10;6zIIqZ/t+Zw/B3bhKaYHccDCCffIRS+5+QZf5LvDgViqxX3ErdrJ1bSk6UjT5U8gkyrHnDxwktiL&#10;k7dgOWA67yV/jZBwthWpj2MXnRGfiJCeI5lPFoLfbcDOqRVZmv7Jo11eI5ZwV65oSViIgI9HdFle&#10;asxXlr9etSWqVqmcSZn8IrP0gNnn0VBzGxr3XoiG/VbzXmnEXLrHp3JHyPstfOrXIvPCA0NFaKK9&#10;C420drKtLKS7eSEgj9rOLyIiI6A/c0aulh9I/X3oBY+Ycxj1NbbzHml4KGgxuvwsRAnJCBfFybTo&#10;+CQ0btyQL5k7pC68QbcZOHzhIVbtusp7pJHy7D2f+jmIElJkXjQ1euFm79+hWbMmfGnZkLrwK4t1&#10;ER0agNTEWN7za0AvvETxoihdqgQzQ2NTqYsvV64M81esUI4/IiekLlyMjHR6v/t1oBceHBGNIHKz&#10;ozVMt9mN+gfqDuSPyAmZF/6rQS/8xu27UrUsywrdhVMKlCV0oBdnbmWdaZL74aLY/F+4rrYan+LQ&#10;d9JpPvV9aF/7Pz6VExUqlkdwr16oSLbFisoxK06MXrR4n9rcefO+r8bpHczd3RPwvM0uXOT6hHgz&#10;oNmCK3prtSYrc/n8Ebbv4e4FuTpKuGIexfyL7nBxfKM+q2EWnCZ1R6xUibvo7Daqvjy78MjYBKlt&#10;oaFKOb62c7vw8Jh4qW2h4ni5sqXZxVLKtG+vwFk7BXahCgptodC2DfNdvXHzxy88yZ3G0jUxZ81m&#10;bJmjwv7sVmEZGDl7BTpWl8OwbQ+gPnAw3j++jEpKw/ijvo26dWqxH2cEoYS+wSz4k0CObns374pP&#10;n76gm7wiVOsrQbFqM/RoqIRWTbuhB/FJ4ps1bvPmPp/KHbfuPoCfwwd+79ugt/yw6FiOFryJEpPZ&#10;X0KvgYIUjag96NSNbVPS0vkz/AGqUFy9cQsRhMeSJiKPh99CevofvvAfwSdr6aeu/4sLV2rTi08B&#10;Y+pwD96F/sL167biUxy2HTjDtoXuwjdt2IugwBC2pTaoaRc+h8Owodxj5f8FVS63UeJTwMABXDvL&#10;/82PMzuEC/+dyLxo1zkKrH3cZ0F73lN4wS46YKMWPOYrwnF2OzjNagevRVk/gsIIdtFOBq2Rcv8w&#10;s7RHx+Ewqy3LLKxgF50W4Aa7K8fZRRtaXEey0V6WWVjBcToxHgPvu7B28NFmfkizlB39iXSn8ak/&#10;i8wf4gXvGHbRY2U04McMN4BIkzbeT+E9PDLC2Kb5eq4Rf+SCQyhKYvOAD1fYPo3T61cvA7M901Gn&#10;WinE2d5AkfI1WZ7+1HFoWb8aS/dVaIpkjxuQr1GW7KXjmTP3uFdW4vFOEpneFuqL4Gz9AQ9DonkP&#10;hziD1VLNyBF9xvA5HOjJxc+OJeu0Z+mPF5cjljasExQh+x/2zWD+OLtb6FKBK6uhoc4a8Clqly6K&#10;5K+XWJl0pKKvwQmp82YH89J272eHd2PPc/LoP30lLDWz2v9i9ZZzr0nIBft1GVwgbYM/C7mUN9eR&#10;9uUptpiao9e0vbCvr4rP8t2QanqIFUgPCpWqaWrBSjos70dRg6/BmrnU5LeQedRxJw8YkRo3jIjH&#10;84VbeS/58fWfhFTyfEcvNkZd9gui7Hi0YxDOzW6DKlWqsD9xsSL0Yxyg1Vme5SuR/WKlS6N5FY4C&#10;vpa3kZT10PJNZF50kwG70VJjGeR7LsHaI095bxYi1uzhU3nj17Ykcsi6aO1d6DDiYK6N9BmJSUj3&#10;9OX3fg76+rIb6Klt3rSBL5U7Mi+6ofoW7L/8NteLFqmNYz/IjNg43vNjqFK5otSTenYrX74MdAb0&#10;50vLRuZF9xu7HpZ27qyRXhbSfQOQsPbn75SVK1WQebFiK1+O6Pr7d9DS0uCPyInMi470c0VKUiKu&#10;LRvEe34N6EXT9j1xwzw1yYuOjE3M9Cck0NewOZF50b8L4poWN8DTLyDZIC82WqZQXTRtvJGs3dys&#10;UF305fbt2UWZW2Y1xlOzsrWXaJDPx0Wze/1/KvwehydPaHt2Fjrk4w7m6JV7b6CQkGCE9e7NTLLh&#10;3dXTG9WqVJby5f+iibm7uZNt7UzfrkceGDL/KAKfrEEbcidz8I9CCrl77TH1Yfm+gVGkJDUO1Nf/&#10;rCVJhSM9IYJzEsyYoYfQbI2PYrP4/IVRhvJbbIWCHm/fvEEEqeHcLppeJGeE7zznCw2nrbqqMHpk&#10;Nr4TCwqLhO6gQaxdW+z74Yu+8vQDapeltKmK6zdu4O2Di5CrUJ7sV8Hlc/sZFWi8bBZCYmmyzQ/o&#10;D3GwfD12UTMNDFij+8Onz2EwywDd6rWHav0OmY3vPRpw1qdVd7z9QCnHIc9PevjSEiZ3b+HWrVsw&#10;efgCt42MccvkKdm/B2PjR8wvhl9UKp/KG2Kdzm4JfWVThxr9LcRdzXqN/tvpoaLcRaqxXWzfg99+&#10;0T+KLw5Z3fwK/UXvb8r1XKPoWpnr5VDoL9rW8Suf4qDeQLFwXfS61TtYwzqFeHv84h22FUNTsW/h&#10;uehJ4+fyKWkoNevKp4jGaw5g2/+bH6IkhIsWkDdyVLbXgvZwntMODgYK8FzYgW095neAz+KOCLu8&#10;ki8l4EcgVdn2M1uxymWd+y8sh+f89vAmle+5UAkOsxTYcIso4918aQHfC6nK9t8+BJFH9ZBkfIAb&#10;VZH5QuYYkk0OIvzQFKT4F+6BCoUZUpUdtHEGQh6eRoa3A26/3od3T++x/R1PViPl0XFYPbmJ0G2z&#10;+NICvhc5b5Ch3uyFl3gQiNjGPHDkC+SOmCEzgbSsBuv49fvg1LgXbGpJN69IolxxOZSrWovf+zm8&#10;2pL1emjKbu5dliwEmOxBXo9OyV8vwu8XtLvnrGyCh68s0H/qWhy8/xzXyCPmlEU7mU8mkpLZJtXc&#10;mrVoOzXpneOtTUYG//IrG9JTuK/8/Oxi2JGk8q4H+PpoLxuDQl/2DZ+xjA1+oaBtAWKr33kd2ZZh&#10;/smbn6BFjQpQ7NYP5kcXICXoAegVXaUvzz1MQRuQ+slnfc19b4KR6HGXpcXnE2P6xo9sm+x+AwHp&#10;QPO6ldGgMjdYhpY7dDdrEI7uvpeoUFoOfbXz3ykwR2Xf9Y9Ac7Vl7N2d3l5jnLb2YOlmakvx8N4L&#10;JPKVK0aE1kTELd7CKjVKcyJ7ZRbdf1KOCo8ZOgPhGw/yR+UfjSUq4/8dmd8k6cJGxDw+jTTTg0h7&#10;cBifv3zE1D238bxqW9jLd4cdqURaka/qdEHEjsX8URwSj1ySqtjQ3qOl9qllxPzcO5y/ATlo01xj&#10;OU67eDE2r7j2EuYDZ7DKphXtQMyutjJeKWS93xH1G8sqM275dkRqTEAEP+CJGj3GuWkfpDl+Zdod&#10;arCWPyr/CHy1DP071UO9tpq4tLwX9HrXZ376Ux6z6hLeX1ubKQU1KpVCkXLVgKgPuHzjEPEXY36a&#10;rzPvROavhO4PWnyUvZcV788/9gKme6ZlnutXIMeZZ/VtjSGztuOAyT2csrHFCWsbkjaEjv4urBqf&#10;99s/MeJmr0U0kZSCAB2FpqFYF/IK/Vlli0ErRXPKVny8TvVbDiKibrUql4Fc0XJA5Ae8iwS6NaUd&#10;NbiyAxecYpWd4PGa7dN7gvgNPt0fufoa7u/WY+lE5i145Kjsk3c+sde6sszua84eLgLyD5m/GXHl&#10;Tll7G0qjDrF0Y2L5QZKNMxJ2Hc+UkoBOA1m/kj+JN29eo3KlirD4bAMrG7vvsi/2TuxlwdAhP/+2&#10;W2Zl1+k8DY36roDRk09Yuu0iSa9Ckx76fG7eSHlvxfpxiSs7mkQrnq3U+dw/A1pZeQ0GzMvocDVx&#10;X4SmTRthoA7XVvojkFnZrz7as84WvgHhMHxsztKhESI+9/8PkpUt+SpW0rJXstjomyM64uftOzO8&#10;//iBWfNmTaCp8f0EklnZKzQaYdeYzvwesGlQGyxXa8Dv/f/hZ5idm9FhVLm9yc0NMiv7b4NkZauo&#10;dCGmnGl0/JmVjb2ULy+7bXhPqOy8QCs7NjkNVatUYvpLK4tKx9Rp0zBt+vQcNmXaVCYfM/T1c+S9&#10;M7cQKjsvVKpYHvbdurGOHuLRxD9rBVbZNLAPCwtDSfkeGNiqIoyMbmLOWXPmXzCIGx1BB/vS/eVz&#10;Z0JdqT6cyefKlW6JsqwXrQgtegxh+Rnhllh//BpJV0Lz0nK4fmobnKK4brSlSf7VE1vgTO69cuXL&#10;Qb2dPLz466cPHDfP7cbLwAx2nnE6KrhtH8fS7aqVZmXaaXEPIbJgYmKCchXK5egGFE72Zdno+vKZ&#10;XYOi4hJZFCLLKOMLtLJ37eJi6uxbiydcs+UnnzjcfGjL/PuJ0W0geew6to/2GuZa8u5cPIoru7nj&#10;jl24hzd3uSHku3Zxc+uIsecQNwp717GL5P8kOAZyAzUTwtwRRp4K95w1yfz821/8yP9peGPjxvaf&#10;3LsE/1jp/s+xcbFssHNor9w7zMgyOhBaXNnlypRCmdIlUbJ4Uab1tCcn3ac2cvTogq3svwGxsbFs&#10;cHZgtkqlUkJ7J2U3ycqmFRxJ2M1YHpsoFSJGxSUVnsq2uZr7/C+Ojn/mlRqd+eFQ2zY/pNmKCn1l&#10;+rNX9s4d3C80L/xwZe+Y2AahiZye1iZaTCEnVxQ210bxaTlEREYjOCKWTdLA+bjRESxdrFtWmpaN&#10;iEJIGDczS41iBcsBcejXtWvXzGiE2gfLz5lGtTg4PJqlo/uQX4GqKjMz8y8I7tHjm9ateTfE9CbH&#10;kXSaszP/ydIo2G9VSMFVdu6TDkkanZVgTGMlDG+o+ONWry3SJCYAEOOfqGyKalUrs8fub1sp/oif&#10;g+RsC2L8M5X9qzG4VkvEEhmZUKM59OTbAK5O6FytBZ/LQajsPGBmZo4P7y2ZJSRwrxTev7fI9FEY&#10;PnqJDQ1J5eaCN91JHE/uRxRCZf8kbrZsh3XruF5iAwdMQLP6nbBs1Q62TzFv4XpMb8D1dhYq+ycR&#10;FxcPL9Ue/F5OpN3juk1QCJVdQNi+9yQCuqsikoR+ePYU3kePwfTJaz6Xg1DZvxFCZf9GCJX9myBU&#10;9G9CjoqO+3AbX+cosFl9fBd3ZCMN/Nf143MF/CikKjr82jo4kwp2m9ee2dd5inCZ255Vts/CDnwp&#10;AT8CqYp2nKUAb1KpdEsr2XNBB7gTcyKVT8fT0DwBP4bMik4N84UHqdSgrYPYAhl+q3vCb6UqfBZ1&#10;YCxng5cWSE8WKiD/yKzotKggeC9SYmsH0IFKbNwMqXC2Ksmj42R7lFW6gB+DlHS4zFZgFZomrmhm&#10;XGVT856fNWpZwPchs6IzwoPIDU8RqaRCrd0skMpXdNzra3D+9IGlndf82T55/8/IrGjRmY0Ivr4T&#10;KSYHceb9EcQ9PAmj548R9O4aRDGhSLt/CGHbDIDkb09BLCAnpKQjIzIIox+5YNRrb4y3DOZGgFkE&#10;Y9B9V/g+PAfEZs0f8y2kR0TDr+tQNppAQLaKptj14HWOoXbU8Fb2mh1ipNk6IboX9wJXjAi1cbCt&#10;1w2xs2QP2Xh7ZgV7gfvIMZL3/BzEL4VrfeMlsLhcbvhW/o9A5hlH0RW5JCp57pdvd05PefEeMSMM&#10;EEEqW6Q1EdH82Jk0h9wZTb+QeM5AOoyCgvpubM4aq9JSeRzkSlZl6Wol5NC+z3R8vjgThvtmomLt&#10;pkiL4xYNSiDnoduwL3cyj6VbaoHiCW9SQzN9GUmBbBuXOX4xhe1/jeF6AKTHerGtQ0gK1BQaQq5E&#10;JVaKTv0zeP5eeLw6yfLzC5kl1+46B4PNh7D9/iv0HLsEGw5c5nNyImHPKbals/Q5N+uL4B4jMzu1&#10;U4sZOpPly0JwCPcHpBf8H6lELl0CD44thlwRbizhhJVvyf/heG99j5WTK1IUzre5VcVod7OMWH/m&#10;t/GnFVWBpSmKV22ZmW49mltsSbzPzsNbsTKVma8Rn0dB/U73j5FtUVSoMxRjerRArSaKsL/KzUVa&#10;pHhxBFjfZen8Ti6ZdXYedbuMxgkLZ3yIjEXSmXX4GCHCORsP9B4lPayOIvb8bfgrD0bcwk1SlStp&#10;tnW7IfWjNUJlrNVluNuAXezUTZdhdnwmS1NbO6wL29JBpC3b9mBpCpZfpgGsL3FDs+mEUnHez5n/&#10;9MsAtv18gxsFRokqPq7ewEVsmxRqzZ2DmMj3A9t+8OUnWEsIYvtP3KPZdv1o5cyy9coWZVsKuq3e&#10;vA/enJjF0r6i/A3plapoq8g4HH7viHN2njAOikTHIbvYMLtDH5xw3skXz09c50tyCNeZhqRzNyHq&#10;n1WpdkSTxZXMJoblh218bd6XP+r7oKFH+/H9/yOzoo0DI1ml+l7fh6BnV3AvMAKttVfCMDgKTr2G&#10;wrltPzg07IlPPoH8EVkQV6y/8hB2AxTv29XrzqU1J/Al/12wik42PQO/lzeRTJ4C6cjcNJMDMAqO&#10;xmDVmfg0cl7myFy6Ddu4GKlvsl5AUtDJdsWVSy1SfbzUPl0V8l8Hq+gU00OsjQNpqWimtgxGhN2m&#10;IdFo1n8lnKop4X1dFVbRD+t0RtAcfa4sQZpfINK8/aUrNRejE2FnRP3ZwUvyPTbxKQ6VZkp3O/6V&#10;kNJov8gYrDR+y6aIplIyoMcs2LTtz4Y+04q2qd8dto168qVJRbt5cxWpOZGFdG6tNDIr1l9lCIuh&#10;RZTdJM+eyMiPQHxDojdGObk6xEpg2RhV5hPn11JUJ9EHNzGnewy3Cha1d16JODR/WGbZVlo70Ldl&#10;9cz9BgvPYKp6m8x9um2pOo6lCxpSFe0en8Dm4qZ2yycE94g+v9l4BM+uP4AjqahoURxintBwKws0&#10;rEs8eY2lYwbrZcpIDLG4ues5/9h5SPf7sdG84kqo1F6NxLKNWJrGstR/5H0wGteugpaKPTN9lSs2&#10;yzymbNXpJM2NKqDoOuIgWjSsAxXlTmxai4ZLLpNwsRgr/9AzHfWql0IbFel12woKUhWdEBuN7trz&#10;sOvEXhw2e4dTtnY4/PYdZh67h83azflS3wYdFJryMv/rUeUFWgniipOT41Y9XT2hj4RPDhWqNyEP&#10;GH4s/SkwXiJvJI4sGJ6530prJ0qRtMHmE1hhEowKM45AX5ubv5+CbqvI/5qVRLhPkAAb4tx/F+r3&#10;24D22otQr+diNOi9BA3VpPUtN6R7+iCYPnInFkzjU+nSWYz8f0aOim5IdIxWNjV59e2Z6foaWX3M&#10;BHw/clQ0XalWXLkJiSmZ6eY6+Z8Cjq2tYP4FIqLZSfekp8P+U9i1c4fM1QLyYwWBHBXdZcwRVrFU&#10;PijEFT1pTda0xHkhSH0CizJY9EGeChH9axe8zQ9oB/T9hw7lmA0hP6aq2g0VynNzivwMclT0zuOG&#10;rGLpAtIUdEoKum9h6872v4WMyGhE8yGeS9M+iFu4mc/5M0hKSkSTxo1kDrXIj6mp9cPDx49+urJz&#10;VHREdBzqdzdAXWXuJ1O/6ww06D6bpfODhN2nuPCOsDmKMntwwfz0fhRxcXFop9BWZiXmx2hFP376&#10;BG/M3v5UZeeoaAo6BUWdzlxrWz2V6ZDvqsfS+UGy4WO2jZ24kC1cn06eHP8kCqqi6fwfdFqKvNbc&#10;zgsyK7pul2mo1Ymr6DokXbdL1qr//2/IXtGSgzklTbJyJe2ukTGaNGmED+YfM+f+qPgDzJZZ0deX&#10;6eLUHG4SrINTe+LumhEs/f8IyYrevHVb5oIzkkZX0xaPDZdlc+bNQ6mSxaWOKVmCm+Esv8hR0S8v&#10;78dytYb4+oqLMj5e2oYVGo3haVMw6/n/bvysdMgyOmj/pyv6b4NkRdPZDiRXJQqO4FYmCokUSflz&#10;M3F5oaJlQLKi6aQokjPSdOnSmelzt25dpfy5WZfOnVh5oaJlQLKiA8MiyVZ6MfUfMaGiZUBc0e8+&#10;WbBx4w+fPGOVte/AwRzTAIntASnjExCcwy+eQkioaBmgFV29elU2wcrK5s0yK9rTN0BqnTNJo3pM&#10;JUJWnsDoXKCjMwC1qlRCSK9eWNasaWZF/4wVSEWbrByFgYN1M3sOyUJrkpcR548U2XN9Z6L7yMN8&#10;6ieRHIp2A5bwO/lH3To1oV63duZsNUtIRdMKklzwTmw0TqaVSHVcVj41+hZHPE9TgVQ0nfBKqzH3&#10;qFm2fndUphUbaYlNJ25ATq4sq+gUlzOg6xLPmjWHvZlY1L0mTExuYvLeF2x//kQ1VtE0PWdoJ3Yu&#10;JR3JSarS0XvSSra/Z1o1tOrYXyKP/DHVprJ9q12zUbWuEkt7Pd8PvZWbIVe6CVrwE2g5R8vuKkQn&#10;StneqqXUtEDUZE14Fd2nD8qUKSXF2NysQBlNYXl6IduefeeGAD8/3JmlARc/bo1ocUWHk3xx5YiX&#10;oSs1bE2mT3X0cciVqAPY3QWdCjw9PjwzL9b2KgICAuDn7Y29pKIpxHkZMU44cf8T2/9MKpqiHEmP&#10;rsO9baF+ulLi1fOHsP0RnQRLGmxuUuUuOSo5N6OVLVnR2R/LxftiX4FUtPtbEy4RH8BmCwty/QAH&#10;H25N7RNn7+H13VM4v2sX0iPsQPsO0lm/uJm/kmDlFkbS+1jZzz6xuGpiDasnt9n+R49IPLl7AX4S&#10;zdPv7t8E3bV4zEmMeAYxij279iM+0Anhn1+wfTqDGcXlU1ldBHbtz9ldgP68jZSUZFZobiZZ0X5B&#10;YZmziJ04fQZaWlqZ+/TRW8zsn67ovwGU0cuJHsuqVFmWndFsCU3Jto/Mfc4nVLQEGjdqgM41a0hV&#10;aCip0OzTtlGjkxdmlw5606OrHkvKBt0XKloGRo8aieqVKrLQjlY0De9akFhacm1VsfXs2YNVYhh5&#10;cmzfTgGmjx7j6cvXUmUU2rZha7AWiooW39CyIz7iz7wAuHTpIsqShxUqD98bR/sFhyMmMecMZLIq&#10;esyo3PuBU/xwRdMKXTWuG0sXLVMCTSsXBVJoj3qyzUjGmDW0IzcXulWq0QhW57i3NGWqtWc3rGT7&#10;yyjNVq1IxZClB1nZoc3K4LPFMxx4XTBr5VPQJ0P6zrA8ezLMqugjx0+whXepzVswnz1az9TXZ/u9&#10;NEezBXib11RApybKmQvyihflVW2ghDYVGqJHQyVmfVqpYtRwPfQg5XT7DOU/WRo/XtHV2iHN7AxL&#10;t994B97PD/Gdv4si3vE24hMTEBESkhm6vTkxjfwvglkwcHJSd8CNizgS3O4gIjEJkaGhCPQPxKfX&#10;r6G84AI7piDAtXUokIpMYO/8JB/BxZMQfra1Z74PFp+xevN+TtN79MDpFu1h1rlr5mSDuZmoT29W&#10;0TQd1LEjJlbOOTn6D1e0m9UbtvWMAp44+iE+5CvriOhlyy255GL5lu27WBqx/VB3brat2BBPtk2N&#10;9mbhIYWb9Wv2R6K4dYsLBwsK4oqmFUnnIc3rTQo1xa66mTfP8N69EEUkR7yflx1o0zkzfbJxa/7T&#10;s1DgGl3YIFnR+bFuqoNlz+D4HdatuvRceBR/fUVT0LiaTqtJ2fwtG6Q7mT/qx3HzBvcrlsQ/UdFm&#10;ZmYSU2bmbcWLckPtfgb/bEV/D0YMpTftHwNt3nr26gOu3zDmHBIQKjobfqSi7Zy+ssjjamsljKvb&#10;Gk/HTkLk9u2IIg8/YggVnQ3fW9FePv6I69uH3wMmjp/DtjFx8cBnLtKiECo6G8QVnZqamjkJ7Duz&#10;T8zn5xeY6Xv7hgtjfVR7ID0jq02czlkqho2DKx7MWsDSQkVnw/cy2k6FezoWY8jgKXyKQ8aLZ2wr&#10;VHQ2fE9FJyQl43QrJaxdzY2GGDNKHwm9s0atLV64Hq7zBEbLhLiiY2LisGnDXmbr13J9xV+9fJ/p&#10;W7ViG/OF98qqWJmwtWYboaKzYVi2n/63cLRJW5y+LD2SWIxhow0wvGZLlhYqOhtyW8Y7LyT07Y25&#10;S7ewtJYGtxa6NrkpJplzN0wKoaILCFNrt0RGvz6I3rAB+OoCtUrc4FMxhIr+TRAq+jdBqOjfBKGi&#10;fxOEihbw1+G7SB337gaC94+F3zIVNn+375KO8N+ggbCLy5DsY8+XEiDgz+KbpA49Mx8us9rAZU47&#10;uM9XhMOstmz6bjpnOp3em05Qb6ffFvYGbdl86m6zWiHSkGshECDgTyBXUic4voErITOd4N+VEJcS&#10;2nVOezjPUWBTqLvNIwQ3UGBkp/tUuWmZr6SsM/F5zmuH2LfcpEsCBPxOyCR1enwMW0TBfX4HpsBU&#10;kSOP68NnSWdCYm69Fu9FHeG5UImkFdgKF14LO5BwpBMjtxfx02M857dHzKu/Y/pLAf8/kEnq5GBP&#10;eC9oz8IJR4M2iLuyRmKthcNIfXgUSUZ7EX5gMmKvrkUsyQ/bPx7+a/rCb7kKsa6M6Pb6rRF2by9/&#10;VgECfg9kkjojNYmockeiyu3hv06dkTjy4ho4rhkMz52T2FoXkiSPubEFtsu04LNvBpJND5H8owhY&#10;3w+OM1sjzpqbo0aAgN+FXGPqqMcnmVrH39jEiJtGiJxktI+tKSJJaLElG+1HqmlWXhxRcO+FikiP&#10;K5jVEwQIyC9kkjri6CqEbZ+Nd4cXIPX+ISSbHEBiogh7bm9Ebz1FJDw7xVYkonlp949g77U5mGsw&#10;HoZ2N5H63pAjNfkBWB1Zj8CN04Ekbg1uAQJ+B2Q/KHo6IGSTHhLOr4f9k2sQGR/D52tXceT5R0x6&#10;6IgBRk5sIaJhj92gbeSM4SYO2PzyC54Z3kP4nROwfnwDKYTUQYTQyU/yXkNHgICCRq7hhxgZT05i&#10;qokNW1FLci0imUbKDDR0RPj948gI/3XDOzNEsYjqO5ZNfG8v3x12tVUQMpGuxPL9fZAE/H34Jqkp&#10;ggO8MeSll2wiS9jI1z64+pHrXvmjSPP0gajPaDbTbPymQ8yX7umLlKdmSDZ+RsIbK0LqGCSevwWR&#10;1iRuNlq1cWzNktgp3zGNTXoYG847fO1VJMSJMKNHDbafv4WE/gDSE+Af8O1FzXJD8OOj7Psl8Pvf&#10;i2QPOmuOHAIKbQVlIV+kFsM4KB6TrcMxzjIkk8hjiTpPIL6dbqIC08k0GyeIdKYirM8YODTowZaP&#10;CqErz/FzV0ta7LRlyEhJ4Y/8Pry/thUVSnILOlDT28y1qdNF1JR33mdplwe7SF4JlqZlTtvRv2oS&#10;+vTugTCSakZ8xeWVEU/cN9aMJGWKEG8qK2vqQdfPAHrUKYsJR9/A/uZi5t9w/QOCvKzZuPkFZ12x&#10;dkhHyLUczMrunTsUBjvv4vOxBaQsXbwtmR2z/MQrpCaEo37pImg98zySXYyYf+TKSwgP8kHFonJQ&#10;m3mAnUOMPpXkUF9lMlLJH2bJsHasPB0o0pR859GbDVmZ8wtUUaaF9FpnM7pVQ5lmfZFICh/S00D1&#10;DkOAwNvs+CByrjMrRmHc7O2s7LBmVVGh9WKIPtIV84ozn7PRfqhqTUV6yEd2jPinWJakjb3SUJts&#10;e6x/wHwjdXvhjg2tyYJDvkitPWU16nQZiZpKw6A7bxs+O9oh9fgKpJ5cBdH1vbjv6gPlkQtRg+TX&#10;7jwCc9cf4Y/8Njw7DIBvu/4kXIliCxSJ1LOW5KIqzNY/kyCxLIvUmIC46cv5M+YTIltW4ZP2c0sV&#10;vDi8iO3bxAM1S8uhsfoq5p/buwnxlyKpOAwZPpLNJ0DDHFr2uHMyI3UVRW7SYpsrq5g/Iz2Jbc1C&#10;mBtWLx/jnXMIbG9QUmct1vEfKTN1hxl2LRyKTadeMp+BalFCcDW4nKVlKalj2LlOv+ImhuhQqRRq&#10;ae9AKk9qMWH61pPLXHVQjLbF5NB22EaWPrtEi5WnpK5bnHzu4VfMH+3xGUaPzFlajOGtS6FmV26g&#10;sdmp9ejUbxIygrjVB+lSrqXJVu8cd0ceSUldbzS+PtqEUROWMZ/z5YmsbGqwGduKmwmemBjBn+wM&#10;GzwMr705X3UiIB3X5m/1g/zim6QOiUvAZtMPaK6xHJecfGAcEAHzCBEufHDB7D338CowDK9Co9ga&#10;cycsXNFMbSkp5weP+G+v2OKjOZEt4BetyS/VkG0ZtMCuQ+HYqBd8Ow/Kk9w+HQfCq702YicsQOzo&#10;ObCtpYyEAlqa51ugpNbSv8LvCSgMkEnqpPQMPAyKhCEhqmFAJK4/fIoGfZeRW683Iy+187ae6DB0&#10;IwlJCKEDI/HwxSfcWbgL9TRXwdTqM56fvg2jau1wk1hCFL9kZjakBwSTWIML0uJX7JAiaqTGeBZ2&#10;sLUAycOgeLVKyXy3NhqIlvwhEF96cBhb6CvlrQU7r4B/DzlInfLOBHcConA3KBq3g0T4+vERW6yd&#10;tUubHoS5HbldEcIvv/ICTTVX4PHhK7gbEQ875cF4XLszzOqpcMv4yROr2xWP772C89PbSH1xk/8E&#10;2Yibt0GKtGLLVaH7T4ZvJ11pdSdhSKqzB39GAf8qMkmd7m6FFEJe8RtBmqYktn7/CHvW78TOvacI&#10;mYlyE1U2CY7C4OVnsKjjGNxevBuOdVTgSIh8vbYSTOt0zlybkq62akNU1qWjFuzHE8I9OISMQDf+&#10;E6WR5ubFlrOVIq7YBkxGAAlFwvhWkVxtEL/ETFw8Up6ZcWkB/xyylDo1Beke1kgPdCfPQVw7RjLZ&#10;jtp6GW10VsPQPzwz9DAOjoTS0A1o2X8leaq/D4fm/RiJ2SKrhMSfidE0Jbddna6Ief4eqa5fkO5p&#10;Q86dNVFD0lUjbvFVEjawhVYpMSWVN6+HREJ0us5zpPiHQM9DthFq42FP4nRneem5CgRIo3kVObaA&#10;7N+IPB8Uz999i9nnHuCkixdbwPasqw9bMZgRm4Qgd23d4FCzCyw1p8By4Ay8rtWJEZna3VpKePyf&#10;IuLfWsKwfEv4Xc85QRFFzKjZmUSNW8XNeZy48zgLJShpJRco52wKHJv0hlPj3vBRGsjUPfWLAzsu&#10;dtx8Foe7NutLfjFcc9qvRvC7DewJ/7ZFILndxKF6ETl0n3UVhpsGMv+a0w/hHxoOV5N1kCtemT8K&#10;bKp6z1RAgWzHrOcmA5k9bQKeeSShdQk5DFx/j/k+HTWAXB1l8n0+s/PpLDuDlOQ4tKpSHOW7L0Ty&#10;V0Pmd4hIREqMK5o0bsBaRJTIddDFeZN9PmD8FO4O5v9wNylbhDW9UlI3XHgW7w6MQJGS4nHYsexc&#10;dJJw2tw4+zY3uaHe1LGwChVPb1j4kSepg4L8sf8RIbWrF7Pjzp6M3Mcc3dn2jKs3Lnr445JXIC64&#10;+eKUVwCejZ4HExJb31m7A/ltPaahR+zYeUh5lTWTgBipds5IPHwBsdOXMRWPGTMXyTfvIz1MRkep&#10;1N//ZkBM6pvmAeTzY1GNpHvMvQnDjYTUJRvypQCfp4RQRbMWQjt68ABbBbqzYkcY2nOvROh5Bq56&#10;ha6l5dBTn1PRUOc3OHyWEDzWkuWb0zY1Aq1O9VC26lSkuHNNe/bhCUiO9UajhvXgTaqBkrr76BPY&#10;Ov4/yBHhobA+t4KVpRCT2urMdMgVq8F8FIcP7Gfb9kqd8ZFOl09Af4ATrn7hdv4PkCepKTqOPowG&#10;fdehUe9l6NtTGyN7KUOvd1s82dIJazUbwGh1B8zp3RzT+7aHQr/5aN5rDhp2nYJRc7jKKQjETlwE&#10;p0a9WPOfbW0VhKoO/yMElgUxqQUUHnzzrzF7qzEa99+ZuUywtO3OZpy/oeYO3Hxiy59BgIDfi2+S&#10;2uyzFxoQkkqTeRfzvbHylFrpXWyN+u9ARHQ8f4YCRjr3oJkRGwePVuoInLuB+ArqBb2AvwH5um82&#10;1s6p1OozuJivxcAshRZbz8knWF6BgW+NiV+yBS6NeyKM9gOhr9PJQ2L6V+5hRgCJ048cRtkypVCu&#10;bCmU5Rf7+R1GV6imywPoDtThr+TPIl+kHjLriBRpaTiy6hDXZ0Jt2gmpPLrY/uHrBfeKOnzxVsQu&#10;3sIITN8e0reL0fSVuvZkxOhMYZ2eYobMgNeA75ue9G9Dq5Yt2CTybz9+Yuv8yJqh/1cYXXWFLsNO&#10;1/esL1+HkXvwIF3+qv4M8kXqN58cUVd5ZiZx62tsxYXbXAecGSuOoaHaBuLn4uo6KgaIjJZYx6wg&#10;QJQ6mm/Hpm8YA8mDIm2nZu3YhOgJuwr4zvB/Brr8BCUVXUBWlJAik3y/ysSkpj+ox0+f4I3ZWzRt&#10;0oiRe6CONn+Fvxf5IjVFs96z0aDbDGZ1ukzDyw/cjExbj9yBvIpeZp7GeK5XWEEh3TcQ0b1GIumK&#10;IaIH6SFEdQQjd1C34fjauBeSbz9AgOZEhK4vuNaW/zcUJlKbvX/H23s0bdqYkVtLU52/0t+DfJN6&#10;3b4bmeSt3WkKnN25kS0X774iKj6d+etSsn/8xdOPJSTCva0WAsdxk2oL+LOkpkscjho9mi3Xcuny&#10;JQlSc/b2nRlTbhp3a/fX5K/41yLfpI6KjUcX9elo1H0GanSaipBwbtXVJ2++oFanaWisOgM9BwlE&#10;+xPIjdRObu4YPnw4ho8YkS8bM24c/IJDpUibH6NLm/XX0mKqXK1aFfTp0wuaWhpSpqGhhkoVy7My&#10;6mp9+Sv/NcgXqen849tHdsKFBQOwZVh7HJysivRU7jV0bHgANg9ug73jVXBmtiZOzB/C/AJ+H3Ij&#10;NX1gtLZ1gOUXu3yZnZMLW4lMkrDfY/TzYhJTYevoIvP8X+ycWKhCl/NMSPjRgWXfRr5I7fz8Oi4v&#10;1IbxxnFwN+OGAWWH9e0DuLliCC7O00SgY87X3QJ+Hf5k+PE9RuPvgboDCwepBRRuyCI1Vc39hw4R&#10;AhVF6VLFZRol1+SpUxjZLl29hpLFi8ks96NGz69vYMDOL5BawHchN6WmoURMYgrxJediKZlt2rSs&#10;7DI/YylS4YxAagH5RnZSUyK5+/qhvnw9lCpZHI+fvcgkFjVKZNpq8b0mSdBIGfmyTCC1gB+CmNSK&#10;7dvB0OQ+ypUphfIVy6NV9aqs/Vi8uj21sOhYVK1SiX/FXSLfVrpUCfQjD3lU+S9fu4ESxYrILCdp&#10;pckPavSYMUL4IeD7kZSUxEhNrWKl8njeuRMievfGsmZNUTYbqTONKChV0fwaLZ/9HLLKSVr2YwoV&#10;qd8eWYlOnTqhY8eOxFSwZu95Puf7MIKcQ3/9PaR634OSkhK4lu4fwzhyrmkr8h7M+zsxqmUR1q96&#10;5raLuLpxChs98quRnp5OQo427MVGC6LKvj16IrhXL2ZhEqR+9Oy5TNLlZmJllTQaI0eIZJfPy2gI&#10;Ij5HoSK1ycpRUh3hTfZPZfviAT5PbhyAmpoaTN878R4g0MEMg3U1MWLcAoQnc73sWpNj+k46jVS/&#10;R1BXV2dTYI3QUWdpsTnz3Uau7F3FznnwggnnoEiOxPwpQ3HS2BrK5PbXfeRh5g5yeoeRA9UwYsoC&#10;RIqnG8lIwtp5k6E2cATsAmRRLAV7V8yC1uCp8Azn2txv7x0G9dFzkBhgxa7FxFxGD8B0et5J5NoG&#10;wtTclbm+3jrMyqcnRWHUIB2cuvuO+Sli/J0xbfRQ7DwjMWELubY186ZCTXcUHPy/v5+MjY0NKlQo&#10;i3IkxJjasAFTZTGZxRZC7AVR7C61akC5Zv5MhZSVr1qZ9fSz+Pwlk4w0ZBk2YjhUVJS/yzp36Yyr&#10;N28hgn8YLZSklrSN1+gfLoqlVbUHQ1dXF93bVIRciR7smEgfR+iPGYK2TeuyMhRiUqe4nGE+frQQ&#10;Qq24edpOvvfjPcCru2ehrtYbZUvKoczQNfC8Ny/zPBQ96HAlntSRvq6YPVEHbZrUYWVodU3sXAPF&#10;/muCpbtPsCnBJBFqRqcSk8OwIYOgO2gQqpN0v43PsX9aNchVb8+XimdlLn3IPmwsAad2rUCv7h1Z&#10;/oJbLvi8a7bUtZUjafXTFhj4Xxm0HiGerSqRlXkWloEpneqgRPUmWL3zOOKyxiF/Ezt37kD5smVQ&#10;lpD5hqIiwnrlJPPPWDj5cYyqL48y2UhdUFaoldr7zk62TzVmw/D2JF0BBgb6bLDmwiuWeLhGh+Ub&#10;6M9AhVqVWfqFhwhtyFaS1PRr0fFvJcpWQjflzuik1AHeRNQrEl+99n0wZVhfVC5VCsUadCclU1GV&#10;+IsToio2qIzSRekYvON4tGU0OVdR9ll1KpRn533mFoeWpeVQuakyZkwYxHx3bUX00jPRtJwcKjTr&#10;ihmTR7B8V5K9h5K6jhJfgvvBXhEPCqRI9GQ+tRHT0a9TYzY3XMepe2C/fy7zi0FJrXncDDFfnzJ/&#10;u56aKEm2ZZoNYPkty8uhSiMV6PHXds1B9mQ/YvTu1ZO9Xq5LVPRrd1WmwrJI+bOWG6lpGLFt+w5M&#10;njoVU6ZxpjdjJnyDQlneK7P3mDRlcmae2CZNnoxP5Dy0TKEjtYA/i7NnTrMOQ2UrlsMJhbaMfLJI&#10;+bOWl1K7uHvizfuPePvBnNlHy8+ZbdwhkSKpvEwjPslzCKQWkAPe3l6oUrkiyhNyD5avW+Dk/qfC&#10;DwGFD11VurCQpAEJSdxVc4YkocQOtWmDEqRMqQrl8m0VSLxO27A/WVlnkjEwLBLVq1VBKUJG2j69&#10;YdNmRtDde/ehONkvVbKYTCtRvAjmzJuf2QIikPon8PHSQtSq1YLf+7uxYcN6FprQly3G5JkkjCe1&#10;ZJPes5evEZuUmm+jzXdiQouNElKcL46RaRNfEnkGoj3zJI+XNHFZ8Tn+WlJbP7kK5XYt0UN7LPyj&#10;uYbBXh1aY+S5d7iyewlaK/WAa0Qikr1fo1GdiuxhqmXLlqwckiKxaIIu2nbUxKevEcx1fm03tO47&#10;Bl/vH0Ob3oPgYrQerVursDyKC4fWolOnnjB+Y8f2E1xNSH5riCI90KVNKzapDFKjsXyKDlor9sM7&#10;F35iafJwunb2cPbZZ02seF/hAyWI+OULbeab3aQxovv0yfXlCyUajYezmyQBcytD3yjGp6Qzu3Dp&#10;LiwtbGD5xZHsp/HG5WWZ2J8G2rI7aLAuU3DkMkW/alcdjBk5k9/7MfwRUjt9egmNbq1RoxpHWIra&#10;peWguMGIpQPeHCf+ImypCtvrY0i6KPMHv97Kyisptkf79u1Z60OvVU+4prjyTVgZijcnppFyVUgq&#10;gJWnMxZRvN5OWzoaI8ONmxU/mHMj7OP+HOdtt+o27q7nWn10xujDlh/pUxiR1fdDAUHhUWjevAkq&#10;EnJTk/WanMbl9LV3diteVA537hkz5e3cuVOmv1yZkmhXSwFxvXoAzk7A589k64xzjdvAzPwLPrbr&#10;AMJuzv+jZmuDlLGj0b15N4wcrof0hfORQc6Z8fED4PYVj7v1wunLd/lvnDd+O6nvrOGa0LS1NFCj&#10;ak2WfumdzkjdfuMdVsb7+SHiL8pIHfzhBCuj3LsPy+tSswjkqjWBVr9uzO8bn70pTpLUwLaxtMmR&#10;ELZ9M7a9+SkU8baXWVrytUe32sUhV7kh+qursjw3cndcMbA+5IpUgk7/fsy37gap/EIISVKLQ4do&#10;sp0wcSKLeWlLhZjU32uixGQodR+EhL45H0pPtmiPl28/4XknlRx5P2KiPr2h3Kwrhg2ZihiSlsyL&#10;u3IFJxq3Rgo/70te+Ctj6n8NskhdUEZJrdhVFyn9epM4ncbq0hZJYndZ/h+1cN6y+xOvXcNpSuo0&#10;gdT/BFJSUljPO/l6ddnDmCxy/qhFxydi8KAp/Cf9WdwzfMj6u3wLAqn/Eri7u5H4uTTrEzJy1Eic&#10;OnsOZy9c/Gk7f/kyOnf8vVMc5IabN4wEUv+rePvmDfbu2Y1du3YWiLVvy/XnESM8LAK6OhMxfOg0&#10;KRs8cBLc3bz4UoDhnfsYTuLj7OW0tcawwdxiTJ+6MEcZavozl/IlOAikFlBgGEEI9juxYfsR6DRQ&#10;xOVmCvjasTPCz56F1+KlONW9H3rVbI0L17gJ6XODQGoB38TvIPV1oupnW3ZAUt/emFSnNVZtOkAe&#10;gLkXNIN0J7FtaHgkJkyYix3NFIFAf+jXbQX/QPE7hSwIpBbwTWQndTJ5MI2KEhGLzmYiJCSIlwLl&#10;XgrlLBONyEjp4SFda7dFSt8+6Nic9sbMif6aY/iUNPpVaACEBKG3knTML5BawDfxK5VarYMa0vv1&#10;xog83iIOHDCBT+VE74YdATcXzNDLir8FUgv4Jn4VqdPIQ9/ZJm1xkcTOueH8uRvQqdUKdvxiVdlh&#10;6/gVPvsPYkJtvhsFgUBqAd/Er1TqTXVb4Fm7jgiPlBiMkQ3Xb0kM6cuGRy/eIXDIUAxr1pn3CKQW&#10;kA/8SlJP0VuCVBJ+9G6SRcrvwcyK8oh99hy3TLhl+ygEUgv4JvbtOc6nfg0mTlsMUe/eONGyA96a&#10;W/PeLDiRECM79h27iI99NeB7/iJu3nvMezkIpBaQL6SkpLIXLvPmrMKa1TsK3LZtOYCKJesjtGdP&#10;RPXuhWnybaA7cBIu3jCGSvfBOEBIrNa5P9bVbQ58/ACnTVsxWHcyf3XSEEgtoFDilulzDNOZAM32&#10;vaHbXBlqzZQxdtAkfPj87Un9BVIL+OsgkFrAXweB1AL+OgikFvBXQSC0gL8KAqEF/FXIN6FTgzwQ&#10;fnkF/Deow3dxR/gQ813eFUF7xyLm1UVkpIinGBUg4M/h24QmRPXZPgyus1rDdU472Bu0hetcRXgu&#10;7ADfJYTUlNyLOsBnQXtE3NzAHyRAwJ9BnoRODfGC93xCYn0FuM1TxNd57Um6LUm3h9ciJbjNV4TD&#10;rLawIz6HWQpwJGnfpcpIj+UmlBEg4HcjV0KnicKY+jrNbgcnQlZ3Ql5nkqbmtVCJ7TtSEs9WwNe5&#10;7eFNCE7DEGZEsVMjA/kzCRDw+5AroQO2DYQLCTEoQan6epEQg2495neA54IOjMiU7B4kTcvQEIQq&#10;tsuc9nCZ2w5+a3ohI128noAAAb8HMgmd4PgG7nPbMiV2JurrQ9RXrNLU5zirHYmj27MYmoYeLiRN&#10;8ynB3QnBKbm9iUXc2cqfUYCA3wOZhI64uZEQtC1TXzv9NgjbOxZBm7ThSeJpqtKU2N5ElSmpxfus&#10;1YMnOBeSkIfG5V3pouX8WQUI+PWQSWj/veO5GJmGFbNaI+neXqQ8PMq2oXtGw2uBInxXdIfPks7w&#10;XsDFz/SB0ZEoNCW4vYECnEm44kf8GfyC+wIE/A7IJHTA7tGsVYOa97LuSH1wFCn3D3P24AhSHx5D&#10;zIVlCD80DQl3diDq5BwEbR0EP0JyP6LKXos6MlJTlc9IE+JoAb8PMgkdfHwmU1hnotDhBydzJCak&#10;Tnt0LIvYxMREpwRPe3ScbVPJNuTgFNa0R8ktQMDvhExCRz04zMIIZ4M2iL+xESmmh+C5azJslmoi&#10;4e7ubKQ+AtdNo+C8bihE1zYx8tNj3OaS2Hp1X/6MAgT8HsgkdLKHFRz1W5EYuROSTQ8i2eQgI252&#10;hc4kNYmv04g6JxnvZ/vJJgdYy0jQXtmTiQgQ8Ksgk9BIT4P3UmUErNfIip8JSZN5wuYwSnrjfUi9&#10;f4Tt02P81/ZB+NXV/AkFCPg9kEHoDGR4OyHi6hqE7Z/AQgjR3b1wt7HGky/GSH51RYrMlMQWnwxh&#10;5fIRTlcOI42EK/SYsF0jEfjkIpD0O1bZFiCAQw5Cp/u6wm/dFDif3IDwi8s54lo9wYVPpzF92lBc&#10;MV2PNEbkQ8QOI+blWfQY0wZb76wm3I1kSk7zLc9vQeAWfcSZ/tjC+gIE/AhyEjrQA0Eb9RC5ey6s&#10;ntxgxE15fAqBkT5Ya7IAIW8uwefRBdx6/hRfnt5E4qOTuGV2CMZ2t5H+1YKFH/6PziLkyk4Eb9BD&#10;0tPr/JkFCPj1kBlDx13YjtBt+kgyOQSXx5cReP0kjEweYPULewy+54ABxi4Y/tQDA42doXPPETOf&#10;OOD807dwvnYBUQ9OwP3RRYiOL0fErnnIiM19CigBAgoash8KKQgR0z7cxdPnptC87Yghj75izAd/&#10;jLcMxjiLIIz7xBndH/sxkBF8ACH34teOgMl+ZESFsofLX4GEzYcQ0ns0/HqNQsyxy+Rzvj0bvIB/&#10;A7kTmiDd3xWfn9zEoAdfMwmcl41664edLz8h48WvjZvj1+6Bh0J/2Ml3h129bnBp3Asp7y35XAH/&#10;MvIkNEXM62vQMXQkqkyUWQaJJW2wqSuePbmHDFEYf/SPIX7dXkSrjUPiKdnxd0ZyCkSaE+GlOICR&#10;2paQ2quVGtK9v2ehzQR0alaXrWNIrYvuDN5fOECvadi6rMkJHe6uIb6iiIz/sbtRA3K+rlM283vf&#10;j3ZVSD1pLeb3Ci++SWii01j5ygljZRBYygjhh913QlpI1mIzP4LYSYsh0pqE6H5jkZGYSGLweKRa&#10;2CDZ5Dl5OH2NNBdPtkqvSGsiRAMmQ9R/EiL6jkG05gSkWpNwJ5/Yot4ERYqXh09IJHycXjACjdj8&#10;gM8tfAjw+rl6VSTfT2vuHn7v+9GziRzKjlzH7xVe5IPQRDHTMjDhU94KPfJjED5EZC1d8KNIs3dF&#10;wq7jjLCx4+Yjqs9oRBLCMgITVRapj4NIYwJE2hyZ4zfsp7Nr80fnH5v7EUKXqAhv/3Dew8H57gRG&#10;bjFouufYu0BqBJrVq8r2S9dohMCkDPg+2M32J2l3ZlsFraz1AEf3act8ciWqwMSOPE8Q0P2Bu++i&#10;dhnurrDy7Cvm36Ovw5UlNncXtyovTU/azuVPGaDE9ktUqQtjW254Wxuy37LvZqjKl2N5WgtOMr8k&#10;zq2ZxPLKNemCtrQMT+gTK8YxP7W5e7ilrSXx6doWlC/K5Q+YvYP5JAm9V0878/juo5Yxn/OjAyjF&#10;+xTV+Kl5MxLQpbk885Wv2Qhe7O6SgQFKTbjji5aDqQ1XNwWFfBGaIjo1HUsdIzH+cxghcBa5x1qG&#10;Qs8mHNYxKXzJn0f8yp2IIYR1b6PJQgpHEiPHDJjCkVjSCMGTn73lj/peJKJPi3qZf5i6zTsgiJD0&#10;q6kB2xeDpgcaPMKt1cMhV709813bMBkj5h1E2MujLP/QYwckRfmjfDFCgM1GODZRGSWbabGyGW4m&#10;pExxli5Gyhap3AaBYVFYOpQu/VyTeFPYOd7RJUqSfaGq2hO0f2Il4pt9yAKHJ3WBXKlmCI9Pw7Nz&#10;C1lZ2iG3e+kikCtSHu7+obi2mlvfnFuSh0OCxxPme+EYgMhAGxQhaa25exH68SDxl+FLpbEy9jH8&#10;LkFGjAvznX/njsRIT1StXBGvI4FemYSORK++amD3i3gLVtaf3DHp9Wrvfk29GDqgJx55pkCtYXG0&#10;Gc/9IMxPz4VcuVZId7nJjqHwenICqmrjWbqgkC9C+waG4uhFY8xcsReKY5bj/D1jbH3wFkcM72Pz&#10;5l0YMHUN5m84guNX78M34Pt+can3XyD1kw2/R2L2SYuY8ob2GgWHhj3Iw58WovtnI7KkqY9H8p2H&#10;/NH5R1hIEKJEnLKnxASgaeWiKNJwFPyekYrnK5yCpgfONCWFotGlURW237JjDzxziEDAsyNkvyxf&#10;koYx7VCmwQIMbCeHoqQcLUuteLHioLpKCT3iiBkra395HckrxdJn13B3BbkyNTB52S7mowRZeMoe&#10;feXJj2TBAeajoOUe+1FCy0FJeyfzJXy9x/zBEmMpXh4lKlqiGr8HqNUjhJ5/EHfmDuQ+i7fixYtj&#10;5xNfvhQhmcle4q/E72UhS6EzMLp/T/b9qtVvys7xgfzJPT9eRfmS3DnVBo4igSpQnf8MsRUrVo6d&#10;a1I/Bbb/X0MF7L7+jvkKCt8ktIdvIKp3GIo6XUaifrexOPHcHJF3jyH15EqkHl8BRwdrrDpzF3W7&#10;jEJtUqZmx+FISMxfp/5E46ewr62CGL0VbD9+8yEWP4vJSlVZpjJLWCQhtIg8QKZ9JbH1d2B004pE&#10;4coiOikNqYmxqF2eqGcjEs585MIIz7g0JAV+ZmndWY9xddtozN94iR27b3wtyFVqiKQPp1j+My+6&#10;nH46apcjD5eLLmD3UCWUbD6claV3gjs3SchCQAk9bD8XRthdog95hNCpXhg2chTzkdpm5/tApJYp&#10;9BErrB3YDCX/68RyPc0Os3zask8JrajFDXGLd73L/JKEjvpyg/iKwjuOONOjUZrkU4UOfLGD+Dli&#10;UZga3UGURJf11FBz7hoC6d8wDb26dsGzALFCr4f9+dEsnyGKK+tIig4cPBzmwZy7AglX+h00Q4/a&#10;xdBJj59EPcoTd+49gffrvRg1egFz+RjNyTpXAeGbZ9t98hYa9NDDsFWncD8kCuaRMSRWFiHhwha4&#10;f3iKD1GxeB0WDdMwEXSXHEe9blNgbe/GH503XJr2YSGFiDzQpTx+w9RWkqzfJDR5KPRspw231uqI&#10;GTWHnVM0fTkSH3G3vjxBYuIWVUqxCqVWslpLBMbTjBTUIaED9TVUmcy2fSYYIj3SGcX5stRWX7JG&#10;0HOq0KXQog4Xx5ap35GFC5TECnVLZpY1OMQ9bNK01g6u5eLLmcVsn2JiNz6mJFaxTT/mo+kpO+n3&#10;SIFSg7KZ+VtufWb57Ui6sepalo5zpuSVQ6AEoSkW6XTgjiteHXXIVnXaFuafO0Ax83xN+xgwnyTO&#10;Lx+Wmd9Qlesx2eE/sj+AxMvxgeyHSfPkVfTYD6/tiGN4uY+rK2pFyHNDcHwG+R15oxJfl9SumNNW&#10;qGQ0qlgs06c6mTwDFSC+SehbNq7oPnEnRq69AOPgKLwMicTboAjMP3QfJ185wJyQ2yQgHCYh0dCY&#10;fQj95x3Bm6h4fGsepTQnN9jW7AJvRR1OlQmpsxPWtUU/OBPSR9MHwmx5Yosmx9rXV2XHx286iIDO&#10;unBurcF/yq+FPws55NjtVUDhQK6EjkxJhWlgJExDo9Fzym6ivicZae8FROCqWyC6jNiDwUsvMZJT&#10;n0lYDHpN2wOdhSfIcRF4tOUYvn6WvVwXReqHz/Bv1x8J6/Yh6dJdrgWDJylVZRo7U6JSo+3Nom8o&#10;NdvqTEEkCT/s63XjP+XXwv8pFwL8fNuOgIKCTEI7xyTgrn8EI+qjoHCojVkPLUJUk1ARR14Seqjp&#10;H8JGow8wIqS/5x+OD6v2os+knRg+ewdMRAl4Tx7orlRqBasFuTfmp/MLpGfExLE4WExQSmgaRlAy&#10;05AkoOuQLPLy+T4ddeGvMgQx2llEjxk7n9ztkyGayjUlCfj3kIPQbvHJuEtIS4lrSMjq8cEUd3bv&#10;gMe1g/jo8IX5TIgqdx2/HXNP3IcRST988xkOJDSw6DsMli36wq7XCNg174ePeqtx/8lHJH1joGx6&#10;aIQUoanRMMONhA6+HQdK+alRQrPX3vVJ/C1WZ+ofrs+fUcC/CmlCx4tg8/457gZF4w4xQ6K8tD80&#10;67RPtqLHpxnRqSorDlmPqQsO4aGlE15cMoZdHRUY1+7ESMZCBUI4697jcC8oEsmn15AnFxH/ITmR&#10;HhGdg9CMoDTMkCBsphFfaM9RCFIdIRWKxIycxZ9RwL+KTEJnREcg8dQqxN7eh6BXN5D44ChSTQ8h&#10;7T4xQug004OIfnIWxr4huO0Timbaq3FWXgVWOnqwb9ADDoTENmIyE6P7TwjBfabrw3HAUCSdJU/k&#10;KbKb81jfDLWx0qTNZgFdh8omt4TFLRFmavrXwRM6gw2bYkaUmJnJQcQ+PYtLd+9h/aINuGfnzJSb&#10;KvR5W0+00FqJa621YT5xCVPj9/VUcKl2BxYKUELbErOj5K7XHa+bqiL1ITn3k1Pcx8lA7IQFMklK&#10;Lbr/JHgq9OcUW0Y+M/JQmfL2EztXqoUt0oN+roOUgP9PMEJnxEQgxXgfm66ADqFKeXYWGSFesCcP&#10;h5oLjqHj8E3cwx8fWx98a4+WmivQauhGvF+2ixCaErg73tZVZspMzbhOJ+azq9sNaY/JD4Se22g/&#10;kJz1gjZh72kkmz4n5AtF4vnbXH8NWWSllheZJSxGZyoCuwxC3OIf71n2/47wd8dZ60tuQytC3q1l&#10;+QXXWaHwICvkCPVGuucXZMRlVcNj70BG3IUXn8CIxMKM0IERWG9ohpZaK9BiwBo8OHKNNZOJw4y3&#10;dVUySU19jq00iGTGIe2rFTKyTbFLX3EzEtMXKhLNdszyIDBV6ijNCQjvx4cp9NU4ORf1u7VSh23d&#10;rog/IIxlzA2h5tv+fkLLgv7O61Aetw0nXLxw0zsoU6FpDN1+1Bbcbz+IhBxL4VBLWSp2zgw5aPhB&#10;1Ptx1XaIM8/qryFG7NSlUkSNnbqMbDlienUYAD+itJL51KLID8ClWV/Wsd+mtgrC+4xB3MJNSNx3&#10;BqG9R7PPdKjTlTzgSnbV+XWoSohRsqsGI4icXAkcfUbXq85g+3MOci9e5jzxQ0KgJaqWKcL2y1SW&#10;RyR7nEhGhzqV+GOL4ewHrj/3wdmDeJ8cNCZtY76hCmRfeST61ivO/I27c5160mP8UKtyGeYrVaEm&#10;gsnXjvh4lu3T/k5+r05mvtkrUb4qQsjnShI60ukxyhfn8ivWbM11cEqLQcMq3NtP+ib0xdfcH+gL&#10;G3IldEZ6BvpO34uj9m447uTB7BZ5IBST+g5RbPPxi+FQswteHLmKz7W6wKpeV0bmDySevv1fe7iN&#10;mQ+v+Rtxu5HsKcFSLe0g0uBfd6uPQ3p4JNL9gyAaOI3FzbSDUnZCB3QdBseGPfG1lRrCeo7MfBBM&#10;s3GCZxtN2BKSR+/O2ZXyV6FJZULo+mq0izaen+D6JtCBZ3RbqkIbeHh5Iz45AxXI/qwrduyYS4u1&#10;UK3jGMR/oKEB17kp3OoGxk5fiASHW8RXjPkoypPjTP3TMUmVkqsM/CPj4Gi6hZ3fl3yoYgU5tNJZ&#10;ycpuGNsVnQdsQfyXayyfvslfN28sDppwyws3Iz6dRTcQ9YkjNAXdHn7DdcLYNrIJmmntgPNNEpKU&#10;qMJ8TvePYOKsTSz9/4A8Ffqih18mmakdc3THRTdfRmgjSmz/CFh3HQ4jvzCYuPnj/bzNsGuhDss+&#10;4/Dy1iN2jgRCtIz43N+lxa/YwYcd44AUvr06LQ3xa/ZwTXky4uoYEm7QWDn5wUuuPEEq+ZyI7kMR&#10;Q/tH/0Y0qSSHCQce83uRjCAORNDoduMTH96fyvbFPfCKlCiDSuRHT7F0vBrzFa/wHxYcMoLZUU22&#10;L7ZKVapg1XlPTKWE7jmJHYM4J5bnRH45Jcn21NsAzs8jwvIKy6ddpvbOHoaSReTwX4NGrD9HH72N&#10;iLYUEzoq83OoFS9VHv8p9GTnmDFAmfnKVJPH1ssfmO//AXkS+sK96zhm44iTX71J2OEpRexTzp44&#10;/9UXl3yCCPH9cfarDy6a2+JRnS540lodb7/SW2/+kLD3DGLGzuP3skDfICYbPWGd+BmZSZydQNQ3&#10;1fwLX0IaGQm//yU0U2j5vkyhnx6fxUhA03S7/qEHK0NRi+yP3st1THJ/b4yzt1/hy80t6KI2jPmc&#10;biwhxxRDXDAdPVMU4ul5zh46DG/ytZhCd5/AOWMd2fltSXzQoaIcWg5Yztx7Z/SAgtpiJPAKncb/&#10;kK7xvUPrkbTa7J2IttjK/BQ0HFlzh1Nwq4dXcfWRNZ4eHoue2lynpWfbepKyRVj6/wF5Evr87g2Y&#10;1as5dEfPg/6mQ9h3/QIOPn+GY58scdLWDqfs7HDkoyUOPnuKjdfvYsr6IzAYPhwL+zWB3af3/Fl+&#10;HrRrKB2lQh8E4xZsJIr/e+Lj/IAqdE21AYwgNN489oL2NORi6KVGWT/qhBBbVCtblCtXpgo8Y2lg&#10;koqO9Srzx8ph0trLrOzRRUMzfUo6XC9CFkO3GczSiLFjeeYRNIb2R50qXG+8UhVqIUgihqY/inGZ&#10;PfmqY9s0LtaP+bKLbVkM/fU5KpTgPqtUxXqIor3KMuLQuGp5/rgimH/8RwdR/H7kSeh7Lx1Rp+8m&#10;NOmzBO16TYdur16Y0KsDjhso4eC4Frho0BqrtJtjVt82GNi3PxT66KOp6gzU6jwNvgHSQ5t+FGku&#10;7ghQ1GYPgbQJ0KmBKpJOF57JayihGy+5wO8J+NPIk9DOnqGor7EdTbR3M2tMHhgaqG9Gw36r0a7/&#10;ErTRWIB6PRdBvudi1O+1BA37rEAjtfWk3Hak/MA4P5lIT0fiVWOEGKxB+Np9SCGxcmFC65ql0WoF&#10;1/FfwJ9HnoQWxSahUf+dhMy7cjGO6FnG+TuMOMifQYCA34s8CZ2RkYFWg/ZlElXSGmruQGMZZG9M&#10;TE3vDH8GAQJ+L/IkNEXX8cdykpYQecWBR1CfcUZm3pxtxvzRBYzUrKnFYtbvg2unQUjMpcVDwL+J&#10;bxJ60upbhKTSpKVx9aN3rli27yEaaUmrNN0/eZvrJFSQSDx7A3Hz1iPd3QupH7+wPiBhPUYgVFeP&#10;LyGA4tmzp5g/fy70Z874bTZDbzocHXMfnfQ78U1C7zj7OkdoUV9jB3tgPHvPkhB4h3Se5na8++LN&#10;H11wSHPzQrDKELg268NerNA3jHH6q/hcAQmJiWjZvBnKlinFrEzpkr/FypHPqlypAsqXKwM7O1v+&#10;av4cvknoZx+/ogGJlyVJS/cDw2Lw9EPOvPrq2xEZXXDtxB69xyDV7BNrh6avwyW7kEb0G4u47UeR&#10;6lbwP6D/Nyi2V0CF8mXRt18/PHv1BlY2dr/F7hqZoHzZ0ozUFSuUg/0fJvU3CR0UGgn5flukSEtV&#10;OTY+GVYOPnyzXlZeC90fnz8tO+ibP38SVsQM02cE9mjXnw2eFXf0p+SmnZPoYNuMuMLzsuV3452Z&#10;GcoRUqn2UEVsUioiYuIRLor79UY+x9zKmt0RGtSvxwhNldrW5s8913yT0Gnp6aivOo+QNatZron2&#10;TuZ38wqEfN8NEv5d6DScm/qpIBFrsJoR2F95MIIJwWmadlzy6zKYhR60Q9O/vATz6lUrCaFLwfTB&#10;o99HZmpiQpPQQ2fgAGzZupkRuny5srD5Q6T+JqEpOvRfhIb91hLCcu3NzTW41a2Cw6JQR8WA9+9C&#10;Q7UNmL7sCMsrSMTRjkqExNTo4NkIyQlpSFqy9eNfxOLFC5lKvnhj9scIrT2gP8wtPmHz5k3sbkHV&#10;2uaLNX+Fvw/5IvSUpUdQv6seGvZajAbEFPsvZP5Ycpuv02UaGvSYj0Z9lqGe8jScu5nVA64gEDd/&#10;I+JX7WYTyUjGz4zcdFAA8QeTWDr+2i9qKvw/QGEh9Afzj3j/8QM2bNzASE1j+i/W3ExPvwv5IvTp&#10;689QT2U6GnSbwUx1GNf/NjklDfV5H7XanafCyc2P5RUU4gzWQDRYD0lX7sFfSSdzZAqdRiyo9yik&#10;frCGQ43O9GL4I/49FCZCm71/x0i9ectmRmp6XV+sf59S54vQLh4BjKxi4mqM38j8aekZaNZrVqa/&#10;ftcZSEsr4Ns/CSfitx9lyfSQcCQePo8YEnakveL76CYm0Xf0XPofxZ8k9EcxobWzCC0m9ZatWxip&#10;aVxt/fn3KHW+CJ1I1E9SiQdN44YF0VfjbdTnZfqVBvz6JQtidp+Cc0s1pFlxoz8E/EFCE3N292Jt&#10;0QptW7MYWkzoLKXmYury5Ur/FqXOF6EpuuguyyTu6Dl7eS/3wEh9NMbWX8lPnSrgtyI3QtN0ZGxC&#10;vu1HfgzR8Ulo2bI5i5dpmGFuacGILLaPn8yxbftWptL0Gn+1Uueb0Mu2nkNHtRkklp6BSUsO816g&#10;s+5y1COhhmLf6bj94P9nqM7fBFmEjoxNxIZNmzB8+HAMHzHimzZs+DCcPn8eEYTY2Un7LRPH0ZS0&#10;bYlSa2qqQ1NLI9P6a2uhSeOG7OULVWsrKyv+ygse+Sb0y+MrcH2JDg5P74sPd07wXuDenoU4YaCB&#10;a4u0YXNf6GX3JyCL0MER0Uw1S5cqkW9r0qQRUdzEHIT9llF1f29hhVatWqJEsSIyz02NviqnpB4w&#10;QJu/8oJHvgj93vA8do3uiLNztbBCozFsTM/xOcCjg4uxSqspriwZhO0jFOHn+uff5/9ryC3k8A0M&#10;geUXu3yZxRdb9iOQJOr3GP1cUUIy/MmDu6zzU6PXR5V8oM4A/soLHt8kdEZ6GlYSEq/UbMLMcN1Y&#10;pCaxqe4ZRMHeODtHE8vVGzFibx3Vhc8R8LvwJx8Kv8e+evmiDFHqP0ro9LRUGK4dhWtLdfHm6GIk&#10;x9HpS6QR5euCxzv1cGFefzzYxi/pJeC3QSB0FvIdQ+cHVM0F/H7kRmga2waFR+VqtB1ZXDYqLhHB&#10;Msr8jGX/cf3fEVrAn4EsQodGxaBmjeooXbI4eSCTbZRc7j5+rOmtYcP6KJVH2R8x2qLhFxwmEFrA&#10;90EWoWnz2+Qpk6Gs3AUqKso5jPp1dHQQEili6jxn3jwod+kss+yPGD3/oEGDMsksEFpAvpFbyEGV&#10;NyYxhbU+5LQUli8uS0lNfbLL/ohJn5+aQGgB+YIsQlOCPn31GrZOLlKk+pMmEFpAvpCd0FQdV6xa&#10;xV5ktGnTiimmJLEo2X/ExMfTcEZWfnajD6WSnysQWkC+IEloEQkxRo8Zw15D07dy9FV0dHwWoZ3d&#10;vKA3YwamTZ/+XbZw0SIWb1OSnr1wEVOnTZNZTtJWrlotRWqB0ALyhUxCvzZjD2QVKpSDfJVKqJqN&#10;0JRce/bvR4niRYl601fR+bfiReXw6bMNokhcXKd2TUZMWeUkjX6Ol3+QQGgB3wdKaDrk6b/qVVGx&#10;Ynl0rPkfPFVVcxCaGg1JrL7Ysg5F32P2zl8RGcOpLW2Ko/2gZZXLNEtrOLl5SD2kCoQWkC8sXbKY&#10;EboCIfMg+boI790b3j16yCQ0Z/GMaN9j0sdzP4xvWfZjBEIL+CYsLD6RWLk8yhEyz23SGBGEzMG9&#10;en2D0H/GCgmh06HcqRM6duzITHvQKLx34dbk+B5EWBuiEzkPXXRiorYSeq778VWqRI4P2LnEs9z/&#10;aSQHvWOTgxet0hiOjo7QW3eWz/m1uHLlMuj0BWWJOh9u24YpMyWzFKHbtEZMYrJMBc3Nsrcf0xaL&#10;CBJuyCqbl2VvXSk0hC5O/liNFFUwcJAuFBr/x/54tx2/b2Wk4Len2HF0OhiLN0/w0u7HZzuKsLjE&#10;zlVY1maK8ONm6jfaPx+VKleFVcivH7C7ds1q8iBYGuWJMpt0VEKYBJnFhK5CCE1j6mLkgS6/VrSI&#10;HCZPmUIe/rhmOkrmDRs3oQipb1nl87KyZUrCv/C9+uYIveB01vQElEyDlnIqlBzhDYMROpi2YIvU&#10;uncnNi+CmpoaThi+YPtiQtPVzOaOVcfgXdcR63AP6urqWbZgJysb7WON8cO0oTt2Bnxisxa+NzO+&#10;AK2RU+FtTleKyiL00c0r2Gcdv/Wa9wB2r26hP/Gt3iN7dn13i2fQIPk7LoinP4hj1/A8OAP7Vuhh&#10;uP4qtlZKdnx+fB1q6mqYsWgbu9tQDCPHnX7hAuOTGzF0vD7iJPpo3Tm9HYOHTYO9X1YvRfuXt9n1&#10;Lt1zhfd8H0aNGgE6mct/lSvCSkUFIRJEFhv1jakvjy41a0A5n0YfJiuRH4C6hnqmulKlNXn4GJ1/&#10;4LU4HTgrJnOhI/SMvXcRFhYG1/e3GZmMXROQ6mfG0qsPXMDm2TokXYYdMbKhHErV7gwToyvsl73G&#10;0BEhb0+zspT0yvJyqDRxOxJcHsNAfxaWLprP8iqrzQJSfVh66e7zWD+JrglSlBHrrH5n5l+/fTdK&#10;ky1N05BjcMtikKvXHSZ3L7NVppbfdEGE+X6SXwRnbxijT4tyKNeFW9NPjMe7hpH8MrhqaASNllVR&#10;teNM4o1h56xQpSxmztVji+nUVJNeyMjn0U5W5uwdY2g2r4ji9bgVo/4jvqoVK2Gc3iyUJZ8rV7Y9&#10;8zcuK4eSdRSwbeVMdtyuxx4I/3CCpIviDLk2tRYlUVFpKiubX3Tq2IE9ADaoWpmpsCwyi42qNg1D&#10;8mtfVVXZg6UkocWkpmHI9xpt4iu0hKZ/ELFVkG/HiLllpArkStXGIBKKDBrMLXTz1IdbiuL+5YNQ&#10;69MDxYsUQRv9Mwg3y0loMTQaVESx+t34PaKVIR6YNX00FFvWZ8fQVbsrkVvh4qvcAMtkV1PmF2ue&#10;yZV90OjTnRG9jx5RzjAupu0/aiJeW+dcjatuBTnUbtcNurq6GKylysqCXBndHrfn5shbN5n6s65J&#10;DM8vbzF6QH80qFkZckVrM191cpz+ce4OZn9zFDmuGBD/hZ1PvC7XTj1lFGmpifToT8yvPWI8Xn3O&#10;/0phcXFxaNigPiOcClHToJ49ZZL4Z8y5e3eZhC4oK1SEXnLhHb/PKVKP2adwdXpfyFVWRYCPF7y8&#10;/eDt6YmY1CT2B5ux7S4r26iyHBRm5U7o0YpVUbRWZ5ameLN/BilXHjZuIeSv+IwdE0r81YqR2O4I&#10;txpTjOU55s/gV5uauPMW86uQtNrMrUhJoks5kfDg7SOM790ScsXqs30xGleSQ/dFJ+Hp7g4/vwB4&#10;uLkTL6fQx+xjWJnVEymhVVlaDL0WFVChQV+EkJji0+nJkCtSi/kpoeeffM7Sn6+MIMcVBxId2PnE&#10;j88rh7ZEqba6SE7mr83MFGP7NCNluHPkBU9PD1Qh4UV5oswj5OURSdRUFiF/1vIiNH0pI2lUtcV5&#10;9IExe372MtQKFaHFfzCKFmRfWX8PkBTE/mjdBo7BcDUlkq7I8qmvRXcdjO3fFZWJslZRGIJYi/PM&#10;n0Xonfh0bCTzKan0QOdOndFx4gY4X17IfDMN9FG3Fre02KkPvnh9aBJLa5LKoOEETYvXA2ypoosx&#10;2t1Qpkwp1GqrhXBLblmziTNmo3H1oihSg1vkUgzXh9w6fZP0DNCmZlHUUKFLp32b0Iu6VoFcyUqY&#10;OWM6SlasSPLLgK5eTn/gOQhNMKBVVZIuif69FNm5jVxjEPqGv7aZs9C0WjEUrZH3kLW3b9+wt4C0&#10;WW5F86aI7NNHJhkLwmQSmpDS1tGFPShOmTaVGU2fPX+RkZaWWbx0WWaepK1Ztz6zTCEidAb27NqF&#10;FzZZrRJ3L+zFrnP3+T3gxomDOCo5t1y6CId27YZTACFHaiR27T2ClBAH7CLnoQHJlRO7cPDBJwR8&#10;MWG+TLv6gB1u/94UB09fZWmLR1dhYssteh/uaYe9Jy+R03ux8kzr0qJxcN8u8tBFPislnPi5lWRT&#10;Ijywj5S5/SDrQVEKccHsez004xadJL9Ods4vYWwRbpg9uEb2r7G0JB5cPoMbJtzd6urxXQghv6oj&#10;5Dhx/QQ7GpPjsqYU/vr5BY4cu5z5AEmREuHJPuum6bfX/9PS0mAPau3+qw7RLyQzNVmEjo5Lwuw5&#10;c1CqRDFITnT+X/VqrAXki70Ta9GQzBMbHQHuLbz6FiCJJBI+tW7VgjW/KfxXDf49e8gkY0FYXiGH&#10;2cdPePvBnNmb9x/hExTC/DSssHFwysyTLGPv8lUq7BAILSATfXr3QvnyZVG7SiW4EOLl1brxo/bN&#10;h0JKTrHllZdLGYHQAqQwy8Ags1vo6y6dC5zU3yT0T5pAaAE5sH//PjY5YllCvEuK7XO8IZQ02q8j&#10;lGzzay65tEOzzvp8h306eEDsp2XELRqyjPbNFpelJhBagEyYmppwkx8S8m1p2SKzQ5Kk0XZqGp6U&#10;qlAu31aaGH0A7afWL5PQUYSY6zduZv2h6YNhtWqV2YhyajXIgyr1lSop2+g10pmUBEIL+Cbs7R24&#10;RXoIASc3bJCjOU/cOal6tSpQbN8O7dsr5MvaKbTFiTNnMh/m6Nb04SMotG2D9u0U2EjuSOKj/qHD&#10;hjGfrPNQP/1hiMksEPonUKtWLSy++ffPHx0eHo7atWuwMKF37VpS4YeY0AoKbZCYBrY6Vn5NsmWC&#10;Gt0X59FX2mJ/TFIK4pLTpI6VtOxxuEBoglJycuh18BW/lz84OToiMPLfWOaNTjpP1ZM267WoXhU+&#10;hMiShP5V/aEpsefMWY1jxy/l+AHkZt8idHp6OhTb9UNYWDjv+X78AULHY+nUUWjZsiW2HLvDPP7v&#10;d6B169ZIFQWhV8fWmL35JPNPUmrLOhyVq1kfY85xLyHeG19Ea3LsvO3iKX1j2LFGnlEYpdYe74LA&#10;9tcZObLcEA8LDO3bHRMWb0Ec332uf/fWGLjBEMdXTUPPzTeYz+LhFbSj592YNfe1y5u7UOnQEtpj&#10;DaR60BU2LF3KjVih8W+NyhVh160bI3ZuhJb1AEdNkpg0LatMfGo64lPS2Vta3QET0K5Nb3YN8Slp&#10;vHH5nIl9nPkGhaJ0qWIYpKvDjskOF2c3vHr1ARfPc3+TH8FvJ7RKTTlU6zIeXz4+Q0lC1g1GHvB5&#10;Ql93F0HtpipYM3c8ezW8/pkXXhjeRRmSbjNlFZ44BOHWir6QK1kDby0/Y6JqI5RpNpKcMZaVL128&#10;OJR7qsMmlHwpsq934TNCP11m6QWbj2FMv+bsMygvm/1HHnCqVUSjNoqYfeoZTDbqQK5EFbz69BmT&#10;ejZDsYYDgUQnduylB2+xdVI/km7Err8wgo4ppA9gGpoamc16RkpKqCaD0G5EJWfNng19g1lSNlNf&#10;H9du3mJEpg98S5Ytl8g3wLSZs6GmrI1u9dqjm7wiVBt3xpDBU9C4fif0bN4VqvWV0F2+A8sTm2r9&#10;Dswvtu7E16ZCQyhWbYaeDTuiR0OlTOtJrCM551szczT5rzV6kGN71FeEZmtVTNZbwn/Tb+P3K3R6&#10;LA5vnoVmTeRRghBm0PIT8HvG9d8Qo0QROaiNvc3SFYi/3xHu9XXd8nKoUr8ZeehoD8W2TfljUtl2&#10;92vahYkD3Z951QkLNctAvtc43suFLxc+J6I5IXSdfit4L9C2khyq123MzqvUjhKfnjcZ5ch1yLfq&#10;jH1njdgr+8IK8ajvt+/NsXPPHrZUMY2rs09jQBV29z5u1LesCckbN2zIQonXZu9Zt1/mL1kcZSrV&#10;wEOlrsCVSwBdUoLakcMYqDsZSoSYaQYzARubrLwfsAyztzBr2wFP35rjYL3myDD/iIxP5gBdl+XB&#10;fbQtI93BLDf8XkJnRDKybDQkX4KgNUkPXXlSJqE1JnG99SihNU6/Z+kWlYpAdelFREVEID4uDgH+&#10;AcQrYseKOxVR0P0ZVxyxcURDlGulxnuTWPhi6J6O5tXl0HTyId4PKNcj5519BNHkvAnkvEEBfkiK&#10;D0eEKAGiQHdc2DCGnVPcFbSwQXJeDtpmfPce16wna16OCGIWn23wgdzlpMzic+bEilSlbR2dmd/e&#10;xRXja7dCGH3YpPE5b6LevaA7aAo6EELTtGTej9pLJWVG6H2N20r5QzQ1kbxtGzbu+vYaPr+X0Hyf&#10;4/qtu6JLK3lUKV8K1VurI/j1slwJXbWYHEqUr4upex8h8MNJVq6vpjZqliKk1F5DSkj3kqOg+zTk&#10;QLwXS1eWb8V6DJZt1IPlN8tG6NCPXNfW3hr9Uas0UWWq3kl+zNexpwZa1CpH0nX40oUPkoSmZKRG&#10;pxKghO7dpzeif+Ktn7d/CC60VspsPRGbiJy3P1HoJvJKiCXp7Pk/YpTQps/eYjcltIQ/kNw58egh&#10;enYfxH/j3PGbCU2RhLt3biGENkJkxODWHRMkhdnh1i2uTzPFbZJ+88mf30uB6d07+Oofwe8nsPzP&#10;LlSdKVLYse7RWf3Z6L6lVyS/B5g9eQBL16wFQR8a3cJDi+yd65NgSI6zcPbh9ykycP/eLTx684nf&#10;L5zITmhKRLqlIQZV7Owk/R7z8gvGxTY5CU1fu19t3wXmKqo58n7UIskPY4K8AoKp4kv4AxUVWdjR&#10;S7VQElpAQUMWoQvKKKEvt6WDcOmQLmkL501W3o8aHbyQ3RfSQSD0PwWO0CXx8s27gie0fzC6/dcS&#10;wxsq/jlr1AGjiXL37TmE/8a5QyD0X4CN/GLx12/fYa+lZRHzRy04QoT7ps/4T/qzGDfGgE/lDoHQ&#10;fwEcHOxZyNGiZXMSN3O94qhSF4SFRMbA8C43kuhPY+xofT6VOwRC/yXQGaDNFtps1KgBtu7YgbMX&#10;L7Jpb3/WTp89DxPjJ/yn/FkIhP7HMGLEcPYyhLZB0xCkIIzOzvT4US7jMn8zBEL/gwgNDcX5c+ew&#10;a9fOArEdO7bB1OQpf3YO8+esxvCh03LYlEnSE/MM0Bons9zVK9w7BgpfH3/o6kzMUWbwwEmIjs56&#10;t0AhEFrATyM1NRV372SN8P+d8PD2x0szC7x5b4mwKBEmTpjL5+QOgdAC8sTvJrTzV0/0U9bGsgZt&#10;YKnUGT46OgjefwBmo8ZhTr3WGKA9HiJRLF86JwRCC8gTv5PQA0jo8bB9J6T3640vyt2wsl5LjK7b&#10;BiP/a4bdit0Qev0GYG+LwwrKWLh0C3+UNARCC8gTv4vQig07Ia5Pb5h3UkHvzv1h7ch1TbD54sC2&#10;FKbPzKBSrQWi9+1DzPXr0FKj3YelIRBaQJ74HYTu1kUbCX37YH+LDrhlJN1E+PmzLaKisqYipli+&#10;fi/eqPZG/PPnmD13Ne/lIBBaQJ6QRejwsAhGsuwWRvySiIiIklkuPj5reNxdk6dwUekG0/ad8eyN&#10;Oe/Nwts3HxETI93aQbFhx1H4T5iIqxP0EBRC56flIBBaQJ6QRWg7Oyd8eG+Zwz5b2fIlOLx9+1Fm&#10;OX//IL4E0K9OWyT37Y0Ro2fxHmm8M/tEHgJzEpqiU6POgJsr+nTpz3sEQgv4Bn5lyEHHGL4iD4GH&#10;SaiRnsEP+MyGvAhN42z7SVOwWaUf7xEILeAb+JWE3r7rGOLJg2C/5tLTHUvCytKGTViZGwxqNUPA&#10;gYP4ZMMNihYILSBP/EpCT5w4D8n9+mBCtjeMkujRpAu0ew7m93Kif0Ml4PEjnD7LTX0sEFpAnviV&#10;hB41ciYjtGrPIVi1Yisc7F2Y/5O5NUaNmIHBQ6bCuK0S9CrnHCB765YJ1q3ZCc0WRN2/WOPQwTPM&#10;LxBaQJ74lYSeO38tUgih+6uP5j05YW7xBT6+3IT3sqBTrSli5s1lrSUUAqEF5AlZhD5+7AI2bdib&#10;w/bsPsaX4LBy+RaZ5d6+5Zrn7j54jpDu3TGmdiu2/72gU0ucaNkBj5esQkw8NyZfILSAPPErFZpi&#10;U+N2cFLuihdmFrwn/1i8agdw9gy0qjThPQKhBXwDlND3DH/diBXaf4PG0X3rKvCe/CExORkrazVB&#10;6scP2LPvFO8VCC0gH6APX78KtP15dt1WSOrbB50UxZMCZSExMZFYzmY75SpNAW8PqFRqzHs4CIQW&#10;8E0sWbQBSUnc6mC/Au8+fsaVth2RSEit0qAjPHzEc7Jwr74lX6zQ/tE65eXZG8K5jdojNDyKz+Eg&#10;EFpAvnDm9BVMGDeLqfWa1TsK1Og5e/UZgU1N2iGVhB8mCkro21QZS9buweYdR3Hm0m1Mn70aWv81&#10;h/PEyUSZPTGsRnN4++Vs/RAILaDQIDxSBFXFfqyjUlrf3kSxeyNUUxMJFy8CVuShkdiJnppQ75X7&#10;/BwCoQUUOoSER2L+oo3QVNHGwFbdoN1MGf079MPGbYeR+I3QRyC0gL8KAqEF/FUQCC3gr4JAaAF/&#10;FQRCC/irIBBawF8FgdAC/ioIhBYgQICAQgxBpAUIECCgEOOXinRGSiJSQzyR6PwOceZGEL26hJhn&#10;pyF6dgYxby4jzsKE5L1HSrAnMpIL6+KWAgQIEPDnUKAinRLkjuiHRxCwawRcF3SCk34ruM1uDa/5&#10;7eC9QBG+izow86G2kJoi8beH93wFsm0Hn2VdELB1ICJubmTCnpGS+0wjAgQIEPAv4KdFOi0qGBG3&#10;NsFrSWe4zWoN59lt4ThLAQ4GbeE0ux3c5ivCY0EHsu0A5zntWB41ewNShmypj+Z7LVJi5s2sAyfe&#10;RLj9tw1EzLtbyEj9dcOBBAgQIKCw4odFOjXUG2Fn5jMx9ZzfHl/nKsJ1bnsi0pwIO5It3acC7EGi&#10;Zpp2Ij6HWW2ZuRBxdifC7bmQiDMx70Ud4b24I0u7M1FXZFsq2j40yibnCL+yEmmR4jXsBQgQIODv&#10;x3eLNG2CiH52Ct7LuhJxJuK5WIkJMBVm93mcUDuSKFkcIXsuUIIb8dOompYRR9eevABTo+VcmIi3&#10;Y0IujradiLnMac/O+XUesTlt4bW4EyINdyA9XsRfkQABAgT8vfgukU6LDkXYxWXwItEzFdOvRHxp&#10;5OtJolwaBX8l4kubMKioerMImYugOXFWYOJMI2YfPmKm4k0jasdZnIBTYRcLOC3jS20JtxXv0y2N&#10;rIP2jkKypzV/ZQIECBDwdyL/Ip2eDtHzs/BZ2gWuRHCpoNIo2IlsqTBT0fUleVRUqYi7MvHlImfa&#10;bEHFlQo5FWFn4nOg0TaNqkmETNuimRgTEws4vQFQgWft2LSZhJQXiz0959fZbRCwTRdJrh/5CxQg&#10;QICAvw/5Fmn6gjD01By4zG7LmiGokNKmCPoC0NGgNXxWqCLu8mqkPDyKhDvbEXVqHoK3DoLvMhV4&#10;zG9HRLstKdeWbEmUTduZF3Mmbu74ykfctL2atmvT5g8q6JICzlknZqyHCBH06PsHyQ0klb9KAQIE&#10;CPi7kG+RTg72hOfW4XCd1YaJK22moJGwExFtVxL1RhydgZQHh4kdQcp9siWW+uAoUh8eQ7LJQcTf&#10;2IRIUiZoU3/4re6F4G2DEX5gEkJ3j0LAenUm5t58lzzaNc9nEUkv7EAEXBHu89vDnUTc7kS02YtI&#10;Yp7UP7cdwgx3ISNN6PkhQICAvxP5FunUMB8EH5wAj3lc0wN9kUfblB0N2iBgsw6S7u5koiwW6FyN&#10;Cvej4yR9BIlEYBNub2ciTn2pj04wkU82PoAkwz0sIo+/sZFZ3NW18N+sS24MbeFOBNqDCLcPiahF&#10;5LiMdLq+jAABAgT8fci3SKfHRSH00koS0dK2aBrJdmAC7blYGaJzi5j4UoFNJZZ4bw+ir6xH6Jnl&#10;iL66kYmwTMGWsCSj/Yi8tA5h55ZDdG0Tkoz3sXNx+WRL0vRzPMjn2eu3Zu3iPqt6IvbDbf4KBQgQ&#10;IODvQ/5fHBLEmhvCb1UPJtS0/ZhuQ3YOJwK7hzVrJJDoN+j4QoSeXgrR9c3MYm9uzZ9IG+9HzPUt&#10;5JgtTNiDTy4i51mGRCNOrGmUnnh3F4K3D2bNInQUo/+WgUgUXhwKECDgL8Z3iXSaKBT+J+bCyaA1&#10;68Hht6IbYi4sIyJLI14u6uUElRpJZxPi/Bg9hh1Lo2hqUvlHEH1mIXyXKbPRiCHHZyItQhjcIkCA&#10;gL8X3yXSFEme1gjcNojNtxG8YxgSDbPaoqm4Rt3aBfsTW2Bz7hC8b51GjPFxpJgeyia22Y3kmx6G&#10;yOgkPG+exZezB+F8agti7+xBmqRQk89JuLsDweTz/RYrIebxcWSQfwIECBDwtyJfIp0hikCSyRnE&#10;HV2GpDuH4X9jF9zWqSPyyHQkEwFmUa/pQYSbnEKYlztsg+xw7O1+TLs4Bouuz4Cd2QWkPj6FVBli&#10;TSPn5Cen8fLFYUw5NwoGlybi7IdjcApxQpCjDaJMjpPjuOYS9jmGu+CzfzJeH1oCz7PbkHhqLVK/&#10;vCZhfhp/tQIECBDw9yBfIp3u5YiIA0vht3YqAjfoIXjXbJif3QRX4xNIJsLJmjVMDiDtkwlS42Nw&#10;2eo8NLeqoMvYJhi4qhcePdqBtCcnACK2GfcPIp1EztQyyD7IfvLz07hhshFay7uh0+RGGHKwH567&#10;PkV6TDhS395g52ZiTiL1r48uwOIauVFsn42AddMQsGE64gxPAYnx/NUKECBAwN+D/DV3JMQg6cEF&#10;hG8zQPDGGQjfswDJ17bB6+F5fHlyHbH3j3ECbLwf6Q+JYNq9RazfV7h42MPS+iPuvX6Jnc8+YN7j&#10;Lxh73xEDjF0wyNQZkx/YY8XTzzj24i2evnkGJzsLBPq6INXXFfj8nJzrODJM9jNhD39wEpaPbyLg&#10;wRnEn1+PkK0GCNmoB9HhFUhzNCfhvtDsIUCAgL8P+W+TTk9DuocD4k3PI/7OEaQ8vYy0xycgenAM&#10;r54Z4fizd1hpYoWphjYYauQI7XtEjO86EDF2wbCnHhj5ygdjPwZinGUwxvM2ziIIY8z8MOK5J4Y8&#10;coOOkRO0DR3ZdrSRPWab2GLrE0tcevESdo+vsrbtVCLciaanEHvrMJLMTJARGcJfYOFHRnQMUj58&#10;Jt/jBam/t0i1d0VGTCyfK0CAAAE58d0vDjORkY50h9csyn393BhjjWyha+yMcZ+CiPhSARYb2ae+&#10;/Bh/zHjeRr30xoDbdlj9yoZF0BkPjiDdzZK/gP8vpDm5I3bsPIR3HwbXZn1hV0cF9rWJka1z417w&#10;6TcOon1nkO7lyx8hQIAAAT8j0hSJcYCFCXwencc8E0sMNHHBOHMqttnE90eMiPRwEmHrkqj63POX&#10;SLp/GOn2L4HUFP7D/wBi4pD6zhKJp64j4fBFpH5x5DPyh1RrB8SMm4+wnqPg1koDdvW6w06+O+zr&#10;q8JeXpUId1c41e2K0KEz2ef8aiRH++KV8TUc3LIWi1eswb6jV/Dqizv+YA0Xeni/u4eVCxdi4cIV&#10;uPPGk/dmQ0YEnlw/i/17d2LfictwCv59NRrj/A672fUtxMm7r3773zIt3BqHt3Cfv+ziI0QLg4F/&#10;Gj8n0jwyfB3w+NUzDLn5GcOeeXJNGbKEN79GBHrMB38MMHTC4gcW8HlrCITk8oP41UhPR8prc8RO&#10;XIhoNRLtakyAiGxjJixE2neKNEXi0UsQaU1EjPZkRBML7T0aPp0Gwr2NJr427wu3lv0Q1GUQRJoT&#10;kPLkLX9UwcLZdD3qlZSDnBxnddsqQ0utB+pWzvJV7jAOH3+juPy/wOfTA2xevRqrV2+CyQcv3puF&#10;hMD3GNGiEqnDMhi+/gqifrNIBT0+CkX+b6g1dw8SeP/vQrLHDfRswn1+2ZHrECB0uvppFIhIi/Ey&#10;JA7TiECPotG0LPHNp40lNupjINbahcBH9GfbbFNtnRAzcjZEA6dB1H8iE1gq1gkbDyD1kw2Srhmz&#10;dNysNYglUXLMMH2IBk1nFkMi4pjRcxA7fTniV+8mEfg1xK/cSc4ziTMi0vR8Is2JiNVbwfKTLt9D&#10;0s37JEp3AFJ+wex+SU7Qa1aD/YiK12iKp4G8n0fQR2OsWrQIixYuwIEbL1kkFun2CPu3b8GWLVtw&#10;/oMbV5BHuNtH5t+yZTtuPvwq1Ws92MUC187uYfl7Dp/AazvpppwYTyscY8duxZ0X7tSDd8ZXsHP7&#10;Adx6+Cn3KCwtBrYvjbF/Jzl26yHceWmN2GxlQxyfYxs79w4Yfg5iPl+rZzhAvsfW3SfxxkHWIKh0&#10;uH9+gXPHtrNrPnj6Eqw8Ivg8DgHkHHu3bsXWrXvw2MKP94qRBNcvb3D97GmcuXgDr798Rfa/YEqY&#10;Ky7u4Ory9A1zVl9J/l9w5dBOdq23XxBOcUXzhRBXc1w+tQu7jl2ATWAcot6cQ8c8RDrcyxa3Th3k&#10;vt/Fe3Dw+77fV2p0EN49uoHDe7dh3/HzeGntw+dwyFukU+Fu8xLnDx9gn79z/0Hcf2sH8jyeAykR&#10;Pnh69zR2byN1tWMXbj01R2QuP4fkMA88uXkCW8k5dx+6hI9O/nyONNKj/fHS6Bz2UC5v24Hrj8wQ&#10;9n+wjGqBijRFeHIaTnlEYzIT60AmuLKEWJaNJuJOBX6+TSiehSQgJb1w9dhIc3FHrP4qFk3HEJGN&#10;7DMGASqD4dFOCy40Cm6tgbA+oyEaQMSXCnB2kxRnaurjEL98BzJCpYXgV8PBZBNql+F+SNSq1GuP&#10;AaOnYuXGbTh+5R4cA6S7M341NcB/Jbiyyjvv814OLg928ecpgYEzHzDf17sbUKsIV75JF20YEMGf&#10;oNsdZfnPG7zxIehvN+j5ETRjviLcOYpWhWr/QdDq3gol+bJVmo7ACx/ueqIcb6Jv/eLMX7y2Asbq&#10;zcE8/XFoX7sUV7Ytif4DuRkRbW8sRjF6jmLlUL99G1SpVAZNFDpBoUl17rOIFavTA/c8aPkMPN4x&#10;BiWYvxQ6qI3EvIVzMbRnW75sOSy95sTO++noAlRivgqYfeAd84lc76F/09J82dLo1G8gdPp1RGm2&#10;L4eKzdRx3ymalU1wvIfupam/COrJK6BetYqo0bANOrZrnvmd5eT+w5rrLqy8bCTAZOdglOPLl6vZ&#10;BgMGDYZS08r88ZxRkWZr8GdE4pS+Gu8vhk79x2D+gnkY1U/8/api1pk3eQ4Ls7u+EXVK8eeuXB/q&#10;g4ZBXbkZivKf1W/eaVC5T/fKJtLspOl4uG0Q/1lyaNV3BBYsXIgxGooozvu0Nt4jpYiMB77DkEb8&#10;8XXaY+zMuZijNwLNy3O+/7rNhwuv6u+OTUd1/vgGyjqYPX8Bpo7og4q8r+ecC+S2TxBtgwltSjJf&#10;yf9aYyTjzRi0qcJxqZLiVHyJLLxPjQUu0mLEJ6fgrXcYNr13w5gnDhjx2gsjLEIxwjIcIy3DmI2w&#10;CsfoT8EY/eIrppIyRyw98cUvDLFx5Ef5m7vUZSSRH2sun5liZsmiYdbUQcQ1Qm08E2Tbet0y25Ud&#10;G/eGn/JgRNPIODeRlmUa4xEzajaSb5mSkOA3EyUlEp8e38SOdXOhN2U8tHoqoDxPcDm5ktDZeIdF&#10;0l4PZuVPpPU5kXa7vRXVi1JfKfQasxQnzl7DG6uvECVn1S9N+T8Ti3QxaMy8xH6kmYizwQhFTlDL&#10;aayFd4A1RnQqz/arKmlj36nTOH70CI4cPYYzp3dCo2YFlld3wgF2A3C8tYQTaXJuzWWG3Dl5OF5Z&#10;hSosryQmbXzOfM+3T2LHy8nVwPC5m3H28l1YOPoiMRslzCVEet5xO/I3s8MwRe4m0WrEakTx5ThE&#10;YIt6E5ZXps5Y2JGoLcPNmBdpcgPrMQ+SzxZpHoboVZPLazVqBYJz+QnY3VrBfbciZTHzMrkGCYS/&#10;OYy2ZblzaM07wHwvN4zmb0B1MGHpXpw+cRxHjhzB8ZNnsEGvLysrJyePC5bcjSQ7wi3OoyMT6OLQ&#10;mX+T93JIiw2Fo60NrO1cWVSa4n0TvXKNpJMR6GGP5+Rp6fDe3Vg5ezRaVOLEs0LNEbAiKp8RbA6d&#10;+lx91lQcgm1HzsKIRNH+ERLPBOR36v1gBWoW5z6n98TlhAMncJR8p2PHT+Lw2umowb5TUcy8RW52&#10;Ma4Y06oiK1u1lTY2HTqDu4/ewSdMMobPpbILAQpEpNNJxGv09D0Gz1gPBU09yKuMQa1OI1Gz43D8&#10;12EoOg3Ux43N65BwcjWiT65D4MmNCDq+DlGHliHp0CJ8OrgJYwzWoF63caiuOJQdV6vzSMh3HYO2&#10;GtMxXH8j3phLk7FAkJqK+NPXENxzJOt1Eb9uHzISs55/0lw8EEcj575jpISVCnFIr1EI6j4cYX1H&#10;I7r/RMQMmELEmZhEufwaO5aK9TB9pLz8wH/6r0GS4x0oNiqP8uXLo17r6XDK/riXYgfd9mUZoeXk&#10;uuMBeZr1ezoL1fkfRNe9T/iCHL6abubL0kjaVJrqaSJYv76LPSsWYuzA3qjFt4NXbzcRDuQ+HPnm&#10;GC/SxTFovrSQIt0TM7vJs/Kl+62Dt68VhnTihLhO33G4bvIIJvfu4Z7hPRgb38fjx0/w+OEjPH/O&#10;NRfY3xSLdGkM2/+KOycPu0tr8B/LK4XJmx/zXg7psUEwe3AZm+bpY4hap8ybVrshWxBDvpzNyYWZ&#10;Ij3/hB35iu+h3aIoK9N58tZsj+7xODC8FcsrWVUN7yKJy90kU6QVtbYilCvIEO96F33rcXmtR6/O&#10;VaQtLhqwMnJFK2CZMW0mykKM5QV04qNOsUi/WDcCpWh5ucaYv+MaHtw3wb27pO7uGePBg8d4+vgx&#10;Hjx8Altf2U0fwW+OQ4E9GZXC6BUPeW8WEuJEEEXHIIkIcrLnTalImn6/ePvz6MK/76jWui92nTeC&#10;g3c4khPcsVCpAfOXrzMM77P1pvV1MsOlA5sxY9QwKNXnOVmkEU58jEbgi/WowQcOgxfsxcP7D2BE&#10;v5OhEUxNH+IJ4cPDB49gnq2JLeDrR1w9sh0GY0aiS2P67oCeoy62GjnzJQofCkSk7z15jzbq01Cb&#10;CGv9buPRpPdUdB27DAuOXoeJixcsRPH4GBUHewdrRF3bi5QTK4mtQOzFbXC2fo+PESJYxMTjXVgU&#10;Tr+3xewjN6A5awtaa+mjftdxqEFEe+C0NfD2D+Y/8eeR5uOPgBFzYFejM4mGu8G7XX+IhsxAysPX&#10;LD/Z6AlEg/TYCzxZwlogRiLu6P6T4N1Bh0Tm6gglwh+jPg4J+88gI4GPHNLTkfrxC1LNLIjCZlfU&#10;H4PFmTmZj8r0BZeCqg70DPSgpdI28/GTRqAjdtznegeEkeimYbFMf6ueupihNxkqjWqgcqXqKFqM&#10;+ktioAEVvDTcWNGLL1sOA+dvw827d3FmzzJ0rMOdo0RDNXyMzIDo7XFepDmr0kQVizZsw+pZI9CI&#10;Fxq5cp1w0ZL7u/u9PIDGvMDV7joS+89cxe2bF7F8Ym+uKaVMS5x6wzWy24mbO74l0tvekCAqGuuH&#10;cDcEuZINMG3DYdw1vIUDa6aiUQXu8+r0mYMgEurbnVok0dzxnp3P6/leNC/HlStZpTWmLd2EDUun&#10;oVUt7nFarmwTHHjOvWRMcBI3d/y4SCMtDEemK3DnliuCtj3HYNOOrZg6WBlFmI8z2tzBGJPig9Xq&#10;zTl/2bqYvHofbt7m/iad6pZj/k4Gx/LoiZGKx9sn8vUph3qd+2PFlh1YMWMI5Pkbb131xfAmZMnw&#10;kRbpcHJ0yFPxkws5tucEnLlzF7evHcY45TYozp64yI24cidc+hyMoI8HUYEv20BtGk5euYXbF0nZ&#10;Xo2Yj3JqpRHXFHRnRR/++5ZFv2mrceXmbVw9vQeDO9VhZat3ngc3UgFR1qf4yFoOtXqMx9FLN3Hn&#10;ynFM02jBn7MU5l4uvF17f1qkU1JSsXbfBXQcvhQKumvQWns1Ju+8iRseQTAJjsajoEi8D4+GORHi&#10;j9GxsIgUwe3jU3i8MYVVWDjxxTGRfkfKPA6KwL2ACJiEROOsrSd0l5xEc40VUB63FYuO3cEXD9kv&#10;BL4XGaJYBM1cBftaXZhAOzXujdDeRCBpREtEk738051O0jKElYkrjZinIEJtHDsurO9YVpYdL6t8&#10;HhajMwVBqsPh0LAH7OW7wV95METq45FIhDo9SoSUa0YIUhkCx9rK8B8zH+lhBdd+HeZmiasnt2H+&#10;jLHQGjAI02fPx4GzpJ7dwvgSkkhjA4rmTRoKLa1BWLr3KnzjUxFhb4L+WlrEp4MNhz5lRdIp5O9u&#10;fAHLyA9Zi+TrjpyIVXvPw9I96/qzmjuKQnfONXh7fsb+5VMwcMRIrNlzHp+9ZH/XCC9rXN23DiN0&#10;+0Or/wDMJ09Az6ylIybPN6cxgF2XLrbcs+W9HLyeX8QoljcQe6995r1EimJ88eTyAcyaMIBd89AJ&#10;M7Dt1B04hWQ9ajubnsQwduxQHDWS7t0TE2CPW6d2Y+ao4RgxfiaJGO/BNVA6tk7y+YDFuvR4Lcxe&#10;cwOSDQxJ/u+wYjyXN3P7BUTlJtI8MpJD8frOKcybpotBE2bhyhtHhHx5hgXs+rSw5thd6ZeQyZH4&#10;8PAqlk4dzfKHTZ2LUzefIih7m06uSIWH1Wsc3bYEY4dqY/gkfey79Bh+oqw3eqlBb7B0Cvf5g7dd&#10;RrhY+BPD8PjibkwfpQWd4aOw/YwRfOJoZizuH13Hyi859Ih/0ZoBT8tnOLBaD4O0ybkGDMaM5dtg&#10;/NaRa2OXQjJc3t/HjiWTGQ91hk3F1lO34BScs6SvzWscWUeekHTIOfvrYtqSzbjzwgZx+f36fwg/&#10;LNL0pZ5XfDJehBJxJVHy0Q9OUJ28C83Vl2PIijO4YO9NRDqKie6DwEi8JCJ8wcodw5ZeRPtBO9FO&#10;dwe0Zp3C0df2LO8RE+jwTJGm5+s7Yz+aqS3FgAXHcJ6cz4j47wVFEVGPRWhK+g+3IqWaWcK35yjW&#10;L9m9pRrCe48mAktEk4rsN4SWCnEwEVXHRj2ZwNvLd2dbhwY9ENh9OIuOZR2Xp5FjojQnIrDbMIT0&#10;HMn56AtG9oJyIvm8EXCor0qEvCeijl7mv8X/P/yfHkYTPsLRmHFRxg9QgAAB3yXSaUQVfeOT8CpU&#10;BEMiptSoqJqS/SNm9ug1aScR1WXQWXSCRcJUbGk+MyLUxsGR2PvcFn2nH0WnYTsx/9QT3PENgxGJ&#10;tsVlDMNiSLkoHH7+Bb2m7ObOt+AoLjj74r5PCMxmrcfTmh1xTb4z7nYdBIudJyAKlBX55Y70wBDE&#10;bzyA2MmLkXTxDjIiosjNOwMZCUlI2H2S9YOWFUVTgabRs2vzfuyFIRuEwht9eejZTps1X+Ql9Kx/&#10;NClDRVlWfqbRvtRj5yHp1n0kkmsK6jUabs37QrT3DP8t/v+REOKBJ4bk0Zc8/r7/4i394lCAAAEM&#10;+RLpJBI124riYUJE9K4/L7q83QmIxEc3J7y9fBI6Y1ZDUWclZq46CkMrW5gGUiHnBZgYjayPf3JG&#10;TyK+bXVWY+W1FzAiZYxIdGwYIsKj559gqT4JLtWU8HrUHOjrbcGAfvOxbuhc2Ozfg1fvLfDk1hPY&#10;KOnCumZnvKnbBS/lu+Kt1hS4O7r/9I88PTwSsbPWcCItSzipEQEOUBnKmieoMIvNQ0ETkfTlX14C&#10;TY/tOhT2DVRhW7cricZ7ILgHjZxlHKNJougRs9j8HhR0jo90dx/y2Fgw7dICBAj4/8A3RTo1NRVW&#10;waFEnLmmiCwjgh0Yhff21hA9onNFH2TTieLREeDhYaSZHoDfmzt44uENQ1LOiEbSxDYavUenkZvR&#10;QmM5Ju+5jdvkPMZ8M4aRXxjeHbsERwUNvK/VGaa1lPCkdicmaA51u7G5LhzqcGnblup4cdaQRN6x&#10;uBMeD4vP5kj89JiEZ6xn5A8hPTQCsTNW5i3S1HghjtKYwISZNU3ko5mDijQdYehC5+4gwu7UpDfX&#10;vCFL2KlIDzdAqvX3j2oUIEDA34NcRTojKhQpD88j+egyeBuewX1PPxj7huCRpy9eubrAws4SThbP&#10;EPX0XI6J/NkE/XSeaCLcbh8e4r53IBHhaNY8MvfEfbQauBaKmsuxWWUMXjXohpdHr+HBext87j0W&#10;DrS3hbwqrImI2dTvDkeJJoXszQtW/3XEB+3pePfgMUJuH0bi/iVIOrYcqU+uICP++8WaRqvxa/ew&#10;QSY5RDO/RsQ6r2iaGs0Xm6x8ZjQqH78A6YGS7/8FCBDwryGnSCcnIPWTKZJv70Sy0X4kU8F9cBjp&#10;JvuJHSARMomY6ZShZJtG9unKLIkPjiLt4RGWjjU5jIjHZ/H14yO8/PqVRd20yYO2M1/7GoAxm6+g&#10;ef9VWNRhJIxrd8RHIsT2Tftw4kuEl74gsyHb53W7wLROJ5jVI9GzhDiLjfre1euKlyTidlXSgIuy&#10;NkxJ1O0ybyZSjfcj5d5+pDl/JOGxVG/6byLlyRsmkFIjA/NhVHCjtSbBs702mywpsPswxA6cKrPs&#10;N42ch7ZJJ568xtrKBQgQ8O9CWqQTREh9f4ethJIjOiYCnEJX/aYC/ewMMmyfw8vHDRe/+mDU3jto&#10;oL4S8n2XY/yuO7jpEwajYImXhsRMQ6Jx/JMrtOYdRQvNFejabyG0dVdi3WNrvNt8FE7VOzJxo+L7&#10;Qb4rbtVWwjViz4hYSwozjbAf07ZoYnZE4B3Ivl3dbgjUn4HwLcsQvmt11jUbk5vKl6fIbeY8OnAl&#10;g45ulATRxIQD57jJlL5TqDMtt657+TU6anHwDCTsOYXkOw+RdMMUiTuOIXbMHDbPR+KJKxCWC/v3&#10;EOv+BouHDsGQIUOwYvd9ZGPuNyH6ehezJwzF0KFDMfPcczYyU0Dhh7RIk6gzzf0zE2G6ZiETZro2&#10;4btbSHM0Q3qYLxE8bm4EGt99iojGsjuv0Gn0FjTttxS6i0/gokNW1ztJoz09djy2gsqYbWhJRLql&#10;1kq0GbgGBhee4dWaA3Cq0YlF0pLRsthoZG3Hp+nWQr4bLImxfDo0u253hG7agvTPRkh9fpq/dhLx&#10;v7qM9ABXmdFokvFTiHRIpNtvHGKG6iN25irEzVuPuNlrWTMDy5MloAVhks0debVls5vEJIT1olOb&#10;qrPv60puTLHLt5Oby++e30zAn0ZS2FfcOX0Kp06dgvFzO3C/xPwj1Hwbmlfhujw2WEh+47xfQOHG&#10;N18c5obY9HQcf/kZXSdtRxMi0NpLjmPvJwdc8wnKIdDUjIOisOfFF/ScugfNNJZDQX0ZtLWWYMUp&#10;Uxg/M4d1rzFwqK2cKcxisyVmQSLrLxI+GlFnNoHQOZgVByB4y1EEbjsBn+W7kOQuPbBBFpIfvUbM&#10;t0YU0m5ydL6ObBF1FIl0adMG28+rXVlsfDt1eL+x8O2sC/c2Gqwbn0vTvvBs15/NBRJDo29Shs6G&#10;xwbTkM+MJj5vJR3u5kVvVLVV4EmOT337if8W//8QuZlg1Tw96OnpYa2pFZJEfrh3agcWGMzF7jOm&#10;8IiQlKIMWJoeZmX19FfiiVssEOGEc9sWQ2/uYtx1kZw5IwmuH+5jz7o5rPwqwo0PjtlnreMQ4WGF&#10;S4e3YSY976wF2Hn+PrzCZUugv50Zjm9bzc65YPVePLBw4Qdg8Ejwwrmd3PfR23kRdKxkku9nHNuy&#10;lPhmYtOxm3CPkDWdWwY591ucPbwVsw1mYcnWw3j2Sfrc8d7m2DKDO/eOky+k+pUnhrrB6PwRLJ3L&#10;5S9ZvwfGb52kjs9TpFNFsHp+G5sWzmLXuf7wVdh40nHsOeFH6uDE7uXQJ58zc+4CnLzzEkHfG9YL&#10;yDd+WKRfmDtDdcxWKA7dgLnnH+G4oztOuHjiuJMHzrh645ZPCIyyCbVJcCRueYVg8fVXWL30ML50&#10;GAiXmp1hX7cr7Br3gk07bSK+3WFdryvMiTDTCFpSmOn+23oqeFC3Cx7V6ghrEk27q0+Ei/JQvKjZ&#10;EZfKt8C7kQZIDclHv+mkFCTsPoVoIpw5mjWoOA+egeT7L5HuH4z4TQczpxSl4uyvMgSuLYjINu/L&#10;utRJHZvDprBBKqzLXl0S9VOxZaKrSo7vg0ByrmiN8YglEXyqDTfTWup7K9b9zpcXaHYMEWgP5SFI&#10;+sVze/xuBL/bgCYS81gXrdAco6bPYbOZlS/G+YrUVsINZxErf2vjQK5sxRqo37AaS5eqUBn1lPrh&#10;kAURlRR/rNfhhxCXrIEhBmtwYP9uzBndi5+VriymHjZj50r2fgr1+ty8G/+17I2lW/Zh96bFUG3M&#10;Decu0XIUbCLpU1gsLizuzg+LLoc+Y+dhz4F9WKk/DHX5YdF9513h5u0QWWCSKucrUrsWalctiwZt&#10;VKE7sC8aVCzB/NQ0Vl3nBTQOlxd2zxzOLa+kBYP5czGoV8vMssN2P2FPriKrq1DiZxfsOuIgm+Et&#10;Q2SPCR24od1yFVti6optOLhnC4b2aMr5iv6HjSbcXOzh2USadllND7HCBAWuHotUbIYpy7bgwL7t&#10;mNKfH3Zeog62POS6gYaZn0drfkh7Q8Lb9bv3Y9vqGWjDD+Gvo74Gvt8b3gv4Jn5IpDPSM/DawQvb&#10;X1jhiIM7TvLiLGnHmFh74boXiaz9w4lgZ/WXpv2ijUJj8OTOUybUThXb4b3Behh5h+DBayt8mLIC&#10;X1qosaWlHOgSU1TUiEhb11XBBxJtf2ytDvcFW5Dk5s2ux2/DAbyq3w0uJPpIj/+OZoDUVCSevMpF&#10;y1SEqahSwVYfj6TLhlLNJBlR0WzgS8zYuVzvDyLYmaMUcwhzltHBK3TgSnDPUQhSHcG63EX0HYNo&#10;tbGIGayHhF0nkOYpHfmnvLVAzNAZ8FUkNy0i7K5NeyNi6TZkBP19PT2YSFfifuQ9V1zlvTxS3TC/&#10;KzcFaO1O5CmECMCDbbqceMiVx7id0pM9EcnB7VWdufxSFTBo6iIsW7IYixYtwpJlyzFBQ4nLq6aA&#10;S25EImPsMKMLN7d2eXkl6C1chUPn78DGPUiqz/2n81P4zyyJrsNmYPnSJeyci5cuw6zhffm5Jmph&#10;1RM6U4UdpvAiLdduJN5LBvfJrtDuWJvlla40FfYklHW6Pp2f/Kg41tzjxFCMtPhwBPj7ISAwhDVt&#10;RFldkRJpySHlqaJgfHpxG3s3LsTsGROgodwqc3Ko3tO3seOjLbNEuuHiS8SThL1a3HSlRUu1wIS5&#10;K7B08SL23ZYuX4FB/ARXZer3giV5aEn0fIJ+8vwMda3VMHf5Rpy6/gguftJz/wkoWPxwJO0dG4/L&#10;7n445upDImgvnHDOKdRiO+bkjlMk/4KbH64R0aajDA2JcBsGEuH2C8eDD7YwsXXLFPG7wdG4Q+y2&#10;RyAenLsLiw46sK7RCc9Hz8OFJ+9wLygcogLs9ZDm6oE4IoJMrOkLwz6jkXjkIjJScnnhSOfUeP4O&#10;8VuPInbKEsTQBQHosVS8xWIvNir6NDIngk7XOIxbvYu9DEz35yail4UMcqNJuv0QCduPsYmeQD7v&#10;b4WkSCsvucJ7eaR8xTwVTqTrd52KYKKrpmKRLtkQGx7lXK3HcGNvll+kXE1svmqGL5YW+PjhI8zN&#10;LfHliy1srK1hYWED/3Dp5/OEMC88u3cW2zcuhY4yNzObXJFK2PTIH64mK/n9spi8zxC2n634c1rg&#10;s7UNbL58gaX5Z3gGkQAh7jMmi0W6+wSYS+pXrCO0OtVjeWWrTocj+T5ON/QyRXq1ITdxUCYSIuDn&#10;5wNff382ZWq0RCTdbeRRFl0/2D6Sn9O5IrTm7sVzG08myMnWN9GN+eXQR2+TDJG+SDwpODa0Hdsv&#10;Vr43Tj+ywmeLT+y7ffpkRerLBl8+f4bFZ3sEx0gPFYv0t8f9y6ewecV89GnBzU4oV6wFTn+iNyoB&#10;BYkfFulgT2ecnE8eeUZ1wYaVM7HgxG1semiG/ea2OGz7FcediXATUWb21RcnXH1x3MUHx5y9ccyF&#10;N5omdpwIPTNS7vhXrvxRV+J/a4krS3bgosZonOveFyd6dcWRsf1g89KYv4qCBe0nnUYImWplx4Ty&#10;u5CSyoaXJ+w7Q4SZRNl0wiXNCYidsBApdAY7ATKRo7mjfDOMnDobk4f3Qjl+hrSidTriZvbmDiLS&#10;6x96MJ8UEvyxZWhjXjSqYcDUJdizbw9WzRqJevyk9QNWGLOmhvCPF9CSn+6yRistrNy+B7u3LodG&#10;+1rc8XL/Yd1DOqlXMq6tUONnCCxNoumZ2LFnHzYt00P72tzMfgpDdyKEqmasZWZzR94iPRWf2VeK&#10;x5VFqpmT59ftoIGZc+dAt6d4hjY5DN76MEdzR7dRnEjfXtmfL1ca3YbMxr69e7Bu3hg0q1waRYtz&#10;zTYNVEbgU2AqYqx352juyAi3xeR2/EIIFepj7IL12Lt3NxZM0OAj8TLQv8C9A3E2WZc1Q12v0di8&#10;ex92rJkD5QZ8c0uZNrhsK7sdW8CP44dFmuLsrddQ1pqFLuQRvlW/RejWZxIU+86FlvpILNFogbUD&#10;W2LD6C7YNLUfNhkMxKltE3Dv3Gwc3TYNu1ZPxoWDM3H9GCH84lHYpK/Lym0c1QlTBmpCSXMJeqhP&#10;RUf1edBW08Xwvt3QtbsORkxdA1si7IUKJOJOefEeMfqrENJzBHyUBsKjrRZ7QeipoIWAzrqIHjAF&#10;SVfuCV3nskEykm6+5hpiI71w89AmLJw7D0evPoKX1IoZGbC6fxQzZ87EzFmrYGqf17uHZLh9fIh9&#10;G+az8kvX74HJRyfpWeF4RPvY4tqJHdCn5zWYj637z+ODS7Z1xXgEOLzDiR3r2DkXrFiL648tESX5&#10;J03wwvnd5Dz0XLvOwVMyYE8KxKFty1ne3IUXwS84kwl67vNHtmPu7DlYtv0oXli4SnWTi/f+hK30&#10;vMR2nnyRuTRWaqQnTM/uxfzZM7Fkw0E8/cz/PkQeuHZgNWbOmI3HLnFI8n+JdYu441feeifdBS8t&#10;Bp9f3MGWxXNY/uqdx/DWhpteNTuCnMxxfu9KGJBy+nMXY+fpW7Dzkb1ggICfx0+JtNlnL/SeegoN&#10;NHeicf+daKS1A400NqOB2jo06L0CDXouRKMes9BcdRraqE7E4GGjsH7uQGyapYnNBurYsUALsyYP&#10;Qdc+w6HYfQTadx+NNt3HoWn3KWjQbSbqd5vBTL6bAep1m4263efCYN1FRMcWrvnS0rx8EbdwE/y7&#10;DIJjA1X2IpSag7wqnJv3g7/mJMTvP4uMgIKbD/tvQbAZ4Qq/kkj9hWeFvrsCBGTDT4l0UFgMxiy7&#10;TkR6BxHpXWiind12S1ljYg377ybld6E+EXZ6XCOt7WhMrb/Y6LmIZTtHI61daD14Pw5f/0ACKvqg&#10;V0hBr422ZaeSB+rCfJ2FBMnRfrD+ZAazd+9g7RHCHuEFCBCQhZ8S6aTkNGw88RzNdKiI7uRF9dcY&#10;FXSV8UfxykJ6uSABAgQI+JvxUyJNce+FA9oNO8BEVJa4ZreGRMy7jDuC/gbn0Grw3lwicGmjZej5&#10;Ry25Bp/A//O2LxJhpzq4IuHxGyTRF5TZh6ULECBAgAR+WqQd3UOgM/s8GmhINlHItoZaO9BSdw/O&#10;GVoiJCIOE1fdhLw6beKQXV5sNEqnbd6bTrxAUkrhb7XMCI9E0p2HSDx9g/Wvzo7E6ybw7zIYTvW7&#10;w+6/TvDVmowU8y98rgABAgRk4adFOjExBYt33yciTcU27yaP+qRM1/HHYGHvx5prd59/g2YDvt1U&#10;0pBE0e2HH4Thi8I/tzKdtIn29IibtQYx4xYges46hA3TR9RgPcQMM0DMpEWImboUMTpTETdlMVIe&#10;vGT9tGnfawECxEhLS8Pjx48waeIEtGzRHJUqlkfxYkW4rm5/sZUrWxrDhg2BvZ0dXxMCflqkKS6a&#10;fEbbIftZU4YskaXGmixItD1s4WV4B3B9Ke8+c0Abetw3mkqouOvOvQA3n+9bJuu3ID0dCY9eI+7E&#10;NWQkJCLNwwdx8zeyUYt0yLh3hwEI6TVKeoCL2NTHIW7BJqS5ye7qJODfQ0pKMk6dOomGDeRRtkwp&#10;VChflmxLolbNGlBUbI+ePXugd+9ef4316dMbyipdULdubXYjqlypAipWKIfy5cpgyJBBsLWTXkT4&#10;X0SBiLS9qz96Tz4CefVtMkWWGo2yqRjP32GC8Giuhydd1677xONMvGUdQ43r2rcTy/c/Qkrqzy6Q&#10;VcAgAh2+9ywc66ogWHkw4kiETOf8EI86jCBCHdRjBCL65VxEgE64FKk+Ae6t1BHSfzKSLt5FmMEa&#10;hG8/LvQK+UchEomgN30aEajSTJypYI0dNw6WX+wgSkhmFh2f9PcY+T5xyWmw+mILdXU1lCM3JSrU&#10;VKTp9xeL9QBtLdjZ/rtiXSAiHRufgDlrz0C+92o0yqV9mQptIyK4W0+/QlIKHe8FOLj4Qkf/GBP3&#10;3Nqz6QtDhaH7YPTSnh1TqJCaipR3lszSfQJYEwcbGj5gMiI1JrBlsmxqq8CtjQabv4ObmpSIswYR&#10;7+7DEE7EO5bsxxBRjyMCHX/oAqK2HROmIf0HkUFuzMeOHUWN/6qxR/5qVStj246dCIuKRVRcIsJF&#10;cX+fxcQzsTa3soaaWj+ULV2SiHM5aGioYemyJWjRohmrCyrY1D9IVwe2Nv/eu5sCEWmK6yZmaNxT&#10;H/I9l6JJfxoZ0/7NWWJLm0Ka9t+KE9dfZ0aKvgGhmLDwEOr2WEpEPOcxtImkHhF+zUlb4eFbuAeC&#10;ZESKEEuEVnJ9RLoqeHT2uTyI0Qg6QGUIQvuM5nwk4o5bvAXpYcKQ2n8VcXFxWLx4IYueaTOHQts2&#10;ePHGjETPKYggYiZT5P7fTYZI08hZe0B/PHvxHO/ev8f6DevQpHHDTLGm+QN1BsDmizVfc38/Ckyk&#10;nT0CoDVxE+p0nor63eegYb+1RGS5Zgw6YKVer+Vorb4QN4iYixEZHYd5689wx/RYgMaaWzihpk0c&#10;aush320O6ipPxaYDN5GWXjibAOiLwvTIaBYJJV03gYgumZVNmKlY03ZpGl2LJ/nPnPSfTcA0AfEb&#10;DyLl6VsknLiCVGsH/uwC/hVkF+l2Cm3/aZF+/PQJPpibE/uIt+/NsHHTRjRt0jhTrOmWNoP8C5F1&#10;gYk0Fak1e66hrsp0yKvooUE3Yl3pdgbqd52BOl2mosugZXj0OusOmJCYjLV7r6MeOaY+KVufHkPK&#10;c6ZHjpmGjjpL8PStDX9E4UPKq49sQiWRGl0XkYjviFkQDZ2JKBIdhxJhlmqPZs0g4+GnPBjubTTh&#10;pzgAohEGiJ+3ARFEqJ3rdoVrBx0kWRTe7yvg10AQaVki/RFm798xY2L9zgxbtm5B82ZNJJpByjKx&#10;tv5sxdfk34cCE2mKZ2a2RFQXM3HNElvOaLTcZ9RavLfKmo4xLS0de04ao5GqPhH26dmO0UNtcsyE&#10;BQcQSf6ghRbp6Uh5/IZEz5MQQ8Q51cmNa6t+/g6xc9Yxv+TCtpFq4xDWZwxE+quR+uI9Oz7dwwcR&#10;kxYjbOEWpIdG8CcW8C9BEOm8RVpSrN8Qsd5EIutmTbMiaybW5Lgv1p/5Gv17UKAiHR4Zw0S1rvI0&#10;Fj1Lii4VXO3JW2AnMYMdjb5PXX+Gln3noJ6ytEjT/RZ9ZuPszed86UIOIrYZ8Ylsmx3Jr80RPnwW&#10;AhW1ETl7PdLdC9ksfgL+OP5JkSZGRdryiy00NTXI9y7JRLdfv7548PChTJEW2/uPH9h285ZNaNqk&#10;kUQzSCloaajD+i8S6wIVaYqLd16jaa9ZRKilRbdWpykYqr8T7t5ZLwBpKzN94dhOcyETdsnyNBrX&#10;mrAJLu50Pt//YxDRTnX3QeyDV4glEXcqXYVFmK5UQDb8qyJNv1tQeBRWrl6NKpUroAKJpKtXrQwD&#10;A328NXuLj5/Mcwi0pInFetuObWiaLbLW1FDD57+gGaTARdrVMwCD9XagZqdpqKsyA/IkoqbTjdYi&#10;kfQ4EmUHhEj3YDB9YYVOOktQp/N0blpS1n6th3rk2O3HDJEqCJqAfwDfK9JRcQksCg2NjkVIpKjA&#10;LVwUTz47+bfcIGgXQy+/IMyZO5eJK23yoH2kmzVrAn39GTh/8TyePHuK12/f4DURbln29t07lr9p&#10;8ya0aN6UHS/uZ91fSwNWVv+/Yl3gIk2Hsz43uo3Di8Zj15yxmDVhErQ1hqK/mi4O7D+O2Gx9gJ1d&#10;PDHbYDH69eyPQdojMX/yZOyYNQonNyyAq6PQy0HAv4H8inRkbAJCo2Kw/+Ah/PdfVRQvKodSJYqh&#10;VMmCs5LkfCWKFUH79gp4+PQZuxn8arGm56di/fTla2hqaTKxps0fVGRpdFymdEmULlXim0bbtak4&#10;03oUG90vXao4Zs7QY/r0/4YCFekEUQTMLu/E1aWDcHXJIFxbOhjH9Hpjx0hFsu2FDzcOIjVReta3&#10;qCBvmOyagwMTlbF3bCecnauJq8sG4/JiXdxZPwGuZqZ8SQEC/l7kV6RpOoII9YdPlpg8ZQqUlbtA&#10;RUW5QI2eU7WHKtatX4+vnt6/dTAN/X50JKJ/SDgePnmGVatXY/CQIehBrkfWteZmXbuqoHPnTqjH&#10;DzenNx7avzoh4f9voFiBibSv0xfsn66B5f3qY5VmE2waooCtwxSxqn8zItIdcH+HPoJdLElJ6f7O&#10;qUnxcHp6BRcW6GD9wFZYN6Aldo3uhA26rbFSoxFWajbG7T1LkRhHF7AXIODvxI+0SVPxjElM+SX2&#10;v/bOBKzG7I/j9q2kJGoklaJ9lUpFimTf9yHbhMHYlyxjyb6OZTD2fWcMYxtLVCRbiaixRKFUaJG0&#10;fv/nnPe9t1vdEsU/5nye5/uU8/7Oed97c7/vuec953foeWmvXd55v5bYDYmIvs5EOddYmN5nZOPp&#10;ixh06twJVUkP+z9v0plp73Fh4yzMI8Y8g5jyr+0bEYM2w3rPFjju7YH7Z7YjlfSyC4T49uuIe7i6&#10;dTbrgS/vZ8sMe5q7HjF8XSzvb48Hl46KwRzO98d/9cHhlxIdovk3IhIdOnbgJi3hfUIsHl4+guA/&#10;1+Deyc14ev00kqIjkC1nSlphpKUksY0uH5zdiaDDK3H74HJEBJxEOulxczjfK59j0rT8Dell0h7v&#10;p4r2TulPeW2zdlmM/LqlQZJrow84814/FTdpDodTonyKSVNzCg1/BO/589Hvxx+Zfuzfv+gi8X1/&#10;7IexEybgoq8/aV8w5rfJqczYVqxegwEeA9GvXz/59UuBaHbACZMmwS8gkL0fed8jbtIcDqdEKapJ&#10;vyFGGvMmkRk0nbVQsUK5fDMciiI6i6NcmTLo1q0bHjx6Qs6TRnqnH7B+4ybUUq1J2i0rt15pEZ3R&#10;QjdB6NO3L56+iGamzE2aw+F8MT51uON10ns8exGD4Hv3cevOPdwOKbok8Q+JicUlJOdqn/7+PCYO&#10;d0LDPrndryXhukLx8GmU9Jol1y8RN2kOh1OifKpJ06/4SakZLGl+QsrXWXTyLYmbNIfDKVGKatJ0&#10;elnky1gsXbESRkYGUKtVEwM8PHD3QTh7GChrVP9lcZPmcDglSmEmTXvNdJ5wyP0wDBsxHLVUVaBQ&#10;tQpbpEFX5BkbG+LkmX9Yj1qeYdH6VLFvEhHzOgExb76s6DnpDUP25vImiV5DKmITkkrsGmj7Bd2Y&#10;uElzOJwSRZ5J+/hdQUp6Ns6cuwC31m6oUV1RSB5EzJmKxlKTNjExYqvz8po0NWY6RW3jlm3QqlcX&#10;FcqXYQ8aK31B0Yd5VSqVR/fu3RAc+oA9kKSGeezESRgZGqB8uZK5Brocni4X/3nUKETFxJFz5DZr&#10;btIcDqdEkTVpaj50KOOXsePY0maW2Y2YcjUiYzVVzDNohJENdKFKDb0Qk6aiRn31+k0MGfqTsGTa&#10;Nmfp9JcQXVJOc0P/vmEDewBJz097u/fCHmLi5Clo2rRp8Zeyk9fQpIkN2ndoj32HDklfp+zr5ibN&#10;4XBKlHfvUjBx4nhm0pIEQfSnpNfcTKMOjlhZ4rWzMyKbNcNkfT3ULIJJU0mGBahxfS3lNU0qWiYv&#10;9nNFpwzKOw8VPc5NmsPhlBh37gSjtVsrZsxsrJlIhZjwQJ36CLSzQzwx59jmzRFHfj51cvokk/4v&#10;ips0h/OFiA+7BO9xo/HzmJn460akWPr9cuLEcTg2tWdjy9WJQSsQ6aiqwNugER46OrKe8ytizjGi&#10;CjJpOm6d/CGT9Zi/hGiPtSjT/GicvPpfQoVdEzfpfGTh6PiOKFOmTKGqVMcIM7ZdRZpY60sR7fM7&#10;6ovntOu1DumkLP3eGuhXEa+l0wzECqFflfiALWgoXpdlh+VIEMs5Aje2jodaXVuMnjQJHm2tUVZ8&#10;ryTqOucovoctIJKTk7F69So00NVhDwnpcAbtOdvUUcNOc3OpGUuMWVZ5TVpRsRrq/qCOrt27YcTI&#10;kRg2fESJy3PYMHhNnwEfX3+2+EWeKVKzDLp7HwuXLIXn8OGkHpX89kpCP3kOw6w5cxBw45Zcs+Ym&#10;nY8sHPfqhQrih2nsxgtiucD7l0EY1kxT/LBVweBFl/IkLC1ZYnw3wki8FhePTSgt29gm3d4NS/G6&#10;HHquQaJYzimE5Fd49CQK395HKz+Rkc8wYsQwqNVSYQ8DqTErEaPtXE8Tl5o0kQ5pyDNniahJRzVr&#10;hlmkp62sVB2VSc+bPlCsRn+WoKrSn0oKUCJt0+EXmnSf7j14/VYwm7GR1xDpDAu6swp9XZUrVWDx&#10;X1J0aTid5dGrd29EPOfLwotAbpMev+WyWJ7Dwfk9RJNWhOdvfmIp8PzmXrQ3/0E8JqPySug8ZQte&#10;pYqBxNaDjs2FQa1K+WPLVIB190WISBasP69Js570/XUwqiHGd5/FDDL+4nyZNuTIuBN8xd2+nl/Z&#10;CHtdRTlxZdHAbTRuxn4QAgkZ8aGY3skSlXLFKcCmqTN0KpVj/84x6SyEHvKGca3yMrESlYdd/1mI&#10;kNxl0t9i15SeqFE+b1wZqDRqjk1+H9kPMvUltk7ohJoV89fXMO2AQ7ejxcC3mN+ngnBMzRReG1ai&#10;i27u972cij6W/RkuxhfAh3hsmNgOVWXqSVS2qiaGrfKD5F0L9B6MiuKxYbNXYHy7xnnqKKKN1wEk&#10;SZMqZuDmfm800VLIE1cGlTXN4LUrMOcbW/prbJvZDapy3jelho7YeOXL7qPp7+8Lt1aubEhDUbEq&#10;FIjp1VGpgYmkNxzq0BRviPHKDmkURTQ+zMEB/ra2uEwM3reEdYW0e8LaGm01f2BGXZX0+Fu5tSIm&#10;HZTPpKloT5Yq/HEEm01yJfDGFxdNMkV3HJc35MFNOh+5Tbpi5SpQUFCQqkrFsqy8ej1LrL8o+WBn&#10;49LiPkKdqkZYdzV3v3LbT1bCh8huMqKIy2bF3MKaebMww3sRDl3JGauMOrMAtcVhDKsZB1lZnN+m&#10;/CYdthm29YSyGgMWIp5F5ibWfzPsNIQPfWVtJ+wNfCb0+BPCsWXlPMyYPRubz4SwWMq7oE2w1hDa&#10;NPZYhGRSlvboT1gpC2WNOs7A42SJq6Ti6NwOqEzK6TFq0tR7058HYd1iL9K2Nw4HRAmhhIi/FkGf&#10;xZZFuzF72HVE/j0ZqqxMBeO2BgmBhFd3zmDxjKmYvGQdQqJzbhayZEZfQWtNwWjNBv7G3hMJaUE7&#10;YViOtqsAr9P0vf2A5UNUWSz95uM4bAWepQgDDakvfNDTWkU4VscVf4UV9J8+G4+uHMac6dPx6/JN&#10;uBsnFhN2TW4p1K9aF9PPvWRlN5eMhBo7XxnUMu0Fn4fiYFDma6wbaI/y7Fh5DN8XSgqTsLitBout&#10;qmqHLddz3rfogN1opl6ZHTNo/ysbUnp5ZBY0Wf2aGLPhthBIiL/zN+b9Og0zFq3B7ZclOwiXlpaG&#10;Hdu3w9CgIev50SENherCFLrfTYzxkvSGac9ZngF/qqhhl7ToWDi9CfTSqseu/WMmnUuicX5pyT23&#10;KG7S+cht0u6DvLB37wHs2bUH+/buwZr542CqrcyOlamijaXMCN5hUjdroYyYeg0VFdRUVkaNGjWI&#10;lFFboz70GjRAI0tHnH2ShdS4YIztaAtlRcFoVDV0YOXYEr26uaGmotDrMx2xmV1N/CeadOK9w2jX&#10;UOwlK5ti+en74hGB9ISHWDTUFeo1qrEYxVpaMLd1RdcebaCvLrRZqdsM1ua9HQOgRNshWnzigdCA&#10;SEbEeXRmZiiYNM2Q/f7lDUzobE9el2AsynW1Yd2sBXp0dJOOq7t6erMbACU9KgDeo3vCzkSbZTGj&#10;x8uUrYSaWkb4acl+vC7Aa56dn4a6CkK8opISVFRqQpm91zWgXFMN9RvoQVdbH/0nnSbR6VglMem6&#10;1tgQKjtg9BbTPZyEY2UcsfvaW7E8L9l46LsZrY3qoloFGlsVWnrGaNamEzq4WAr1y6lj/KEwFn2L&#10;mHQt1ib5JrbpIiuTcGtPDyiwYxXQbhsx2RfnYagq/M2txu4WoySkY/X49kL7Gk7YfV/IQ5767DoW&#10;jOkDWxMd0fCJylYm75sZhi7eh/gS8ui4+DhMnjwRarVUpfObqVx/UMfZxo2FIY0SMucvKXqdDz7X&#10;pEuBuEnnI7dJj/njvFiew8tjK6XGaT1kEfua++y4F2qzsuoYsuQf8gVWQgrObF6OKePHYNlOOnSS&#10;gIVORsIHq7IFjj4Uomjv9PTKoagufo21GC18YOPkDXfkMWnaw0qO8kF/u7qsrHwVVXINp5CQlIzX&#10;cXGIe/UKsfF0y650rB/ZRjh3GS2sPCN55JiN2/smQFdRaLNKr7mge89kx15FGy1h6EK1YRccuR2B&#10;tOxsvIkMwYweBmI7ZeDYdyMyySte8GNtoUzNCtulowfkdS0cIjWtVqNXstLziwahbh0N1LVqhwP3&#10;JLYNnPbujSosVgm/rL0uluYhNQK/2Ai9z1qWA+AXneNKcffPYuH0qRg7aTH8Iui7lYxlEpP+wQrr&#10;7spuXUZMeoCjcKwQk854egauZYXr13aYAOke8QkR8OpuKtQvqwGv409Z8a3FOSad9//Prd05Ju2+&#10;8SopycCOYWZCGxU0MOz3v/HqXRoy3sXi7Kqx0BKHc5oMWsv+9qeWDEXd2hrQtG6Nw8E5N5wTC3oK&#10;bZBvJkN/K95u0rdu3US3rp2lqwDpkEYtZSUM19XBLXt7NqTxsfHm0qTPMWk64yL5Q4Z05oU80bo0&#10;Jm9PmO5rmETK5dWRL/Fcecaipe1xk85LFg7/IjGyMhiy6pRYnkPCzU0wZD2qMlByHYtn4vftjIRw&#10;LBzeFfp1c48t1tYxw7jVfyNFHC1If30Dk3s6oFZVYeiEqkptE8zadRK7ZnRDddEQxh6PwPtbm1FX&#10;jLHqukYw6dC1aFRNbL/LLNaLvbzUTdqWXDVoA1/m08+wapg7flCuKD1WVrEeRv1+AH+uHA4NcbjF&#10;dtE5eqnEqZNwdOFPMNFRl8ZX03HExMmjoSP+29h9CesdZ766g0ndm0KtqlBOVUnVFAt3nMDWqX2g&#10;JL6u8fvusqav718MJyOZXjSTAvTMWmH50Zsfmf2QgdtHl6CldUNUk61fWQ22nX6Bb4TE+N/Cu6fk&#10;mA6WB8kORb3B2C4mYl0TbPGT2m8+nlzdCneL+rnG5n9o3h8Hz5zAGDcdoUzJEf7k7hxKjFTymvL+&#10;/wnc0lpa325FzkPphNDTGEW+hdRTFb6FUFVV00KTTkNxLET2u1IWbhxeiBb53jdF6Ju5Y/nB6yTi&#10;86Af+r59erOlzvQBW3Wl6tBTVcFSI0M8K8Ehja+tTzFpasov495g1py5UFVRZrNy6PJveaLH9PX0&#10;cPDIn6weNVOaz5om8qc5rMuR/+/y6uUV/TtWrVoJo375hW1aS9uSvSZu0hwOh5GVlYW1a1dDq54m&#10;m04nGLUibNXr4ICFBRvfLWg6XWnWp5g06xUnvMOJU2fQsVNHmJuZwtLSnMgityxImZUFPIcPw53Q&#10;B9Ied3T8W6z/YyMcHR1gbm6Wv14+mZM4U7i2dMWe/QeEMWrSjuw1cZPmcDj5+PvvE7CzbSLMfWZT&#10;2BShLS5MiXByYg/j5BliadTnDHdQs3ybIuzsTbP30bjcEsry9noldRPef2CpWPPXyysSQ+KoEecd&#10;NpGImzSHwymQkJAQ9OrZQ8hYR0THp1WVq2OItjZu2dnlW0VYGvU5Jl2axE2aw+F8lPj4OEydOgUa&#10;6rWlMz3oAhY60+NUY2vEOjcv1sNEavS0/pcQfdD5OVPwaM8270O+gnq7tJwOU+SNL6oKapeKmzSH&#10;wykyaWnp2LFjO4wMGwlzpsXVfEZqqlhjbIwXn/iAkU7hu+/QFIsMDeGhUx8DtOvDo4RFEzv1rq8F&#10;Q3KNdDELHcIpbEyaiu6L6L1gITwGemDgoEFSeS9YgJAH4cyQaRw12Pv/PsaiJUtJ7EAWM2jw4E8S&#10;Pce0GTMQeCtYrmFzk+ZwOJ+Fn58v2rZ1FxIqKVZj49bqKjUwXk8P95oKqw/lGbNEktwdk/T12HQ/&#10;2stlJlqtMqrILJsuSdEl2HTDAJq/mT7wowYoa4h0jDkqJpYtC69WtRIxxHLMGCXmWLVKRYwcNRox&#10;8QlIJHXpg8IpXtOY8dNZMZLYTxFdek43GODLwjmlhqzMdKSmpjKlZ37uhDFOaSEqMhKjRo5Andq1&#10;oECXixOjpYbbpZ4mLtrYSIcdCjJpSYIlBcWqaNhQD+v+2IirgTfhe/VayepKANE1tnXXqzeJBQ4x&#10;vE4SetRhjyLgdzUQl0k9Kr+AQIQ/fpqvHv03NVH/a9dZnNxzFyRyPVR0WXhB18NNmiMl5u5p/P7b&#10;QixcsQpHbzwTS0sen989xLm9Chi0pXgLLzilh5SUd1i/fh30dLVZz1pJqTozbMvaathuboZo0ZgL&#10;MulvNZ80nQVC9zoMuhfOfpc346M4KkmTDic3g6TEnMVjXxtu0sXkzr7e4mq4Mmix9pJYyuF8GjR9&#10;6cifR7B51pKdWahZ09zSvzZsiH8dHNisEDp2/a2b9PuMLBw4dBJurj2wYf0OmJu64GbwfbxLz5Qb&#10;/zkqCZN+8uQZmjl0xNq1W9HKpQf27DosHvm6/AdMOgVnFg6AimikeWXewwtPxJvk41MjUUMsb/TL&#10;DEzr0DBfvIHbVESRv3PW479gneeYRCbzjrP2shPCsOBHuzyr3ARV+8EWa89L1re/xcIfqwjHNM3g&#10;OXEYTCSx1erjb9JBD9os6UlXwoDNN8R62bhzxBvmYuKk3FJG2zHr8FxIXYHkoG2oK65qrN9tJEZ3&#10;aySNrTZITLiU/BjLBjmJS8xzq6K6OVZIc5Fk4trWUdCUWSWZIwV0n7oDr3PW+HOKgOweh4JJKwoz&#10;Qkjvmpo1NeT+9bUQaGfLHjRObVh0k6ZLqOm8YvqATd5xeaI9WzofWXY4gf5OHxoWtBQ7R8lsV/Do&#10;t0m4HhKGE+f9cPLiFanOX7mBqTOWoFOHAbjifx2mxs7YvOsIfAKDcfZyINMZopM+Abnq5dXpS9ek&#10;8Xl13v8WDp44BwfnVqhYRRHlKleDQ/OWuEzOHXj7Hq7dCilU14NCsXvfMdjatMH5c77o1f0nTJu+&#10;GDeCQ6UxATdDcPXGHUS+fCX+Fb8M371JJz8LxsFdG7B5204ESnN+AoF/TBCXjpdH71nHWFnUP+Og&#10;IS4dVzbpjHNPRIcjXF7zo2i25dF2ykmWlY4SdrS/mFCpHNw2BoilQEbkeTjVEXJ42IzYKI2nZIQe&#10;gHk5Wqcyxhx7TEpks86RG0Szn+H/iGYCyeHyhiHicRX8tItm4svEltHNWFlZVUOsPiuTbvPtXYyw&#10;F/N3a/fCDbqqO2wf9NWE9stWUoXnkrN4I2OkWS994KYv3CjMBq+ENEMsJeI4rNiS+LIYfyCM3PeC&#10;0VxdiK3Xa2lOvu6MGJw5uhXr122GT8iXTf/5vZF3t3ALC3McOXYcv86eA826GtIpfPQhoa16bTaN&#10;T1VZiY1nF2TSklkPm7ftgLa2FutN0oeARVFlEtu4sTXOXvBhvVJq8jeDQ9CuXVv20C5vPO2tVqlc&#10;ARUqK0NTSRujtUywp/uP8Bs3GcHjJiFo3ERBk6bibt/+mKdlgI6dBsE/MAhm9a2xv5EZQtp2QNCE&#10;KSSOxI8V4z8mGleQSDt3J3khdMp0Jvr7bVJeqEib9GewSyvs0jOBrb49zvsGoicxaa86DXDHrQ2C&#10;vWYieOYcBM+YhTszZ8N/ygzsc+uAX9R0oVvTAEtXbxX/qiXDd2/SL28fQUeLeoJhlamGRrbO6DXU&#10;E+M8ukmzzHWZup7FRp0jJi3m4bDwPsLKJDw9vwYVWR4NYsYeR6Q5MoL39UF11k45uK71EUuByAsz&#10;pVnnamlqw8jQCAaNDAQZmsLGvinsbJpi1CyaTCgNv0mzzjXGHw9ybg4SZE16+F6ape9feNoJ7Ru4&#10;DcQLIUzKtQ39xPwc1fDbpTfIfngYDUWT1h+8Ll8S/Wi/ZTCqLhxXVa9HrtcEhtLrNYGNnT3sbO3R&#10;b4Fkd5QMBBz+HUP7tIWRZg1WT1A5mLQcDJ/7uW8ynMLJa9Jmpqa4cNkf7zOyEUt6pJu3bWfLqqlZ&#10;s30QSRwbEinEpKlBU6P2vxaI/gP6M+Ony67NLQqXmZkpMWgrTJg4iT2co71qqqfPo7F46TLY29ux&#10;GEm8lZU59BsaoZ6aAfZb2SPNRUwm1cIFr1xd8ynR1QWbGpkzk/a7FgRLbWv42dgjsYUzYlzk1/ma&#10;otdAr+WilS2aNmyKf3yvsZ70Cl0TJJFrj2nRAjH0OYHkWQGdQjl0KDJukG+4t2/ilDX5rBBzvx9O&#10;O2DF5/s26YynGNO+umAePzji4COx/F0k1v7UUvq1vut04c4na9Lmc3KPPz09v7oAkx4ommFZ2E7d&#10;LySxzyT95vSXmOkiJBGq0bAjDt/N+UoU5rMdP3v0Q49+k3Dh8ceyzgnk6knvEHJJB2wYJb6GimjW&#10;Zz5u/RuNxNdROLV5PPSUaHkZqLebjWhyOVn390C/llCmN3C1NPWplMxYzOmkx45X0m2JXbdzbP/J&#10;5V0YOXgAuveeAJ8omixrFbRrlEfFyirot/iUMFRCiL4wD3rixgpaQ5bmPwenQOSbtB8bXqBmS00y&#10;ISUVZy5cRFvSm2Wb1RKDpqZtZGSAk8SkEwsY7qD1aW+YLrn+FMl7mEdNn/aqJTEp6VnkZwYGDJuK&#10;hTrExKjRig85CxI1wI3EpDt1HsyGDHKZtJz4/4fotVwQTfri1Rvo3cMTy6lJF3KNL62skHLoEHD0&#10;MObXM0CbLkNyfYP+XL77nnRW7D3MGewOnZo5Gex0rLriwMUbODjbA7UrC2UrrnxAjM846UNAnal7&#10;xRYEnpxeKq1v332f1KSRFYdts3tCX128GdDjE3dLs6o98duNAe2c8IPM+K2CugE6j1iEe/GS8Ya3&#10;mNdb3Jmlmh5WBufeAIFyYVVvsX5Z9Nsok4703ROsnzMIDha60rFvRU0DuPcei79u52TaT769BbXF&#10;LIRqPZYi/21AIOraIXh2ag4tMQUrVeU6emg3aDaCZNKbpkUFYubAtjCsLTseXg2GTVwwedNZiJvk&#10;cIrIx0xaYpL0d1oWGv4QM2fNgoeHBw4cPsrmHsvGfS0lpqYhIioG5nYdsNPYCu9JL1qegckqgRid&#10;T2M72Jg4w8ihM9rUt8RDx9KV24ReyyNyTS3JDaSRbQfo6NjiT0tbdu3y4qleWljg3Z49wMm/sVHX&#10;CM0dO5XIdNn/wINDDqf0U1STlhXt1dLe7v/DnCWSmLSFfUfsKKJJU9El7W+JEVIzpD/lxZQG0Wuj&#10;QzfUnOXNW5cVM+m9pHN3+hT+4CbN4XxffI5JlwbJmvRWQwskNnNClKPjf1KRTZogZtBgvBs8CBsa&#10;mMDZiZs0h/PdQBe1TJw4HsrKSsykjY0Mcf6SLzHp3NPgSpvoOHl0fAI6dRyIqTOXsGlxx85e/k/r&#10;1KUATPRaiJ7dPZGdXfxxP27SHE4pYdfundDQEDLmKSkpYPSYMXjxKp71puUZZGkQNemY14nMpI8e&#10;OSm+Es6B/cfQt/dwtilEceEmzeGUEjLS0zHPey5USG9akoCpiW0TbNuxC5HRsXiXlomU9Gw2o6K0&#10;KI10FGlvv2uXIdykZeAmzeF8x/j4+MChqT0b9qBmrahQhf1O50erqdWEeh21UqU6tdVQtXIdnDmd&#10;s07gvw43aQ7nP8CLF8/xx4b1aNPGDbo69VFTuQZb3UdX/JUelUelihVQvqwKMemCc9ekvk9FwNWb&#10;uHDeDz4Xr3xUFy74wdc3AAkJ8ieLPn0ahXP/XCax/vnqytO5c5dxP/Rfuab59m0iOdc1dk55dfOK&#10;voYrV26wPOEFwU2aw+GUKvr2Go7Dh06I/8pPeno6McMEJCe/Q3JSEUTiaPyHDzlz82VJTf2AxMQk&#10;+XXlKCkpmbSZAnnP8d6TG0hCQmLRro3GEKWkFJ6o6dDB49ykORxO6SAjIwM9ug7BkcN/iyXfJ3Gv&#10;32L/X2cxbsIcdOvoATf79nA3c0Z7PRt0qGeGtkQt9W3R0akTnBq3RhP7Drh8LQgfCulxFwVu0hwO&#10;p1h8ryb9NjEZi1ZshIO5CwZpGOC4uQ2iHR2R4eKMTNcWbOHOGydHxLm7492a1Ug/fQq4Ewz8GwaE&#10;PwDOnMbDn0fhj0bmaK2kjTYuPXDizKeP23OT5nA4xeJ7M+m/Tl6AtXFzzNQywisnJ2QQQ05wbo7j&#10;ptYYqmUCZ70m6Nh5MCb/ugybth+E98I1aOrYGRu37MOq37dh2M9ecG3iDne1hpjbuDnCvecDD+4z&#10;4743eiy6K2ujS+dBiHweLZ6xcLhJczicYvG9mPRF32uwaGCLvcZWSCW95FSXFthrYg1bLSuMmbIA&#10;T57lzTUp4Hs5AG3d+7IxcnlcIO22bdMP7RS1cLNbT+DxQ6RevIiRxPA7tuvPhlEKg5s0h8MpFt+6&#10;SWdkZqH/4PH4ua4B6zGnkZ7zOgNLWJq5wjfglhhVMKH3wjByxBS8/ojZUpav3Q57FT0ENHMBHv2L&#10;57v3wk65AfYdLniOOTdpDodTLIpi0tEvYzDIYwxat+qNDm1//KjatO6Drp0H4W6IZDeg3NCtrJyd&#10;OqO9nLry5OLcFbvkbH9FZ2m0bz8A6/RMkU7MOcLBCS51TfDHjkNixMfx9wtEB9IjLqgnnZf09Ax0&#10;7/MzptXSRsbWLci6E4wedY2xbMVGMSI33KQ5HE6x+JZ70gN/moQ5OiZs3DnU1h7NdBvjgp9MKuAi&#10;8KkmLWH8tEUYqqSJ7D278M7XD+4qujhw/B/xaA7cpDkcTrH4Vk36yN/n0VHPBrGOjohr3hy9NQyx&#10;YWfuHZmKwueadFZ2Nrp3G4oNpjbA3WCc9hwFd6tWSErJtXkdN2kOh1M8vlWTHj1mJuZpNkK6izP+&#10;MbdGG7feiHvz8XHlvGzfdQQW1u54ECbZ+qnonL7gj3YqDZCwYyfSjxxBVy0zHPkrd2+amzSHwykW&#10;36JJp35IQ8+ew3DAwIw9KNxkaAlHpy6YP38VvOeuwLy5KxFyJ1SMFnjxIhr79x1jr5Nq+46DsDV3&#10;xZ+GFkghRu9ZQwuTvRaI0QVz6MBxTJ+2AAvJuSZOmQ+3hrZ4OHUacC0AQ+oaYvXqzWKkADdpDodT&#10;LL5Fk87MysKAAWOwWc+EmfQOfVP09xgjHpVPdlY2e60ZGZnIyMxkS923btkHB53GaFNLH+1adEXI&#10;3TAxumjcCf0XbfVtEdaqNZL79UV/TWNs2rpfPCrATZrD4RSLb3W4Y9HSdRhOeq7vWzRHiF1TtGxo&#10;h+DQcPHo12HBb1swoqY20jduQOxfx+Fu6IDA23fFowLcpDkcTrEoiknHvorHfO+VmDJpLqZNnf9R&#10;TZ3szX6Ghz8WW8jN2TM+GPvLjHz1CtL4sb+yOrJExsSipVUrXLSwQZarM9YYWKJ7D0/2QO9rcPNe&#10;OFroNkZIn35sRaJ3Uzd4ek4Sj+bATZrD4RSLb7UnTTl6ygeuGsZ46uiENBdnNh2vZ9+RJZK9rjCC&#10;iUHb6trA38UNePoEp0aOg7ONO+LlLIjhJs3hcIoF3cdvyKCx2LHtgFjybXHk+D+w1zDBAzsHNj79&#10;l6k1GjdywAW/QDGiZJm96He0VNDCy588yVeMGOzu2BPNLFsiJjZejMgNN2kOh1NsaP4Kloci9rVY&#10;8m3x5GkUHO3aYaWeKd67tGB5O1Y3skRjE2ccOn5OjJLPjRvB6N1zGMt/XRBJySmYOms5WwJ+qXlL&#10;4FE43l+5gr6axhgxaroYJR9u0hwOp0Sgizn69xuFoUPG427IfZaY/1vjxCkfOJq1wE7zJnjXojk+&#10;uDgj0MYeAzQM4NTYDV5zV+LWvXCkvM9ZcBIcfA+dOw4U/yXw+m0iTpzzw8DB49FU3QQL6xvirbc3&#10;8DwSKTS5ko453F17IPLFK7FGwXCT5nA4Jc7Dh09w+vRFrF61GbN/XYq5s5d/E/KeswLLl67DkmXr&#10;0cKlJzqpG+KUWWMkthBySKc4N8ftJk2xx9iKpTLtX1sfPdUN0E+9EboracFTrQGW6JnhVOv2iFmx&#10;ErjiB7yIRMKBg1ht5QBb1YYYO3Eu3hATLyrcpDkcDqcQHoQ/xqwFa9DCrh3a1zODl64Zm1d93bIx&#10;HlvbIKptO2LCB/CGGHHUsuXwHz8F69t0w4j6JnCpbcDSmG7dfYQNeXwO3KQ5HA7nE8kkevzsBa7d&#10;vosLvoH45+IVXPK/jqC7YYiJeyMElRDcpDkcDqcUw02aw+FwSjHcpDkcDqcUw02aw+FwSjHcpDkc&#10;DqcUw02aw+FwSi3A/wBQfRLhYQfukwAAAABJRU5ErkJgglBLAwQKAAAAAAAAACEAry/mv0GZAQBB&#10;mQEAFAAAAGRycy9tZWRpYS9pbWFnZTIucG5niVBORw0KGgoAAAANSUhEUgAABLEAAAI2CAIAAAFX&#10;v73PAAAAAXNSR0IArs4c6QAAAARnQU1BAACxjwv8YQUAAAAJcEhZcwAAIdUAACHVAQSctJ0AAP+l&#10;SURBVHhe7J0HQBRHF8eXYq+J6dXExJhoion5oibGRMXeu8beGxp77xUbYu8VO4gdEESKIFXpIEjv&#10;vXOUK9/bnWE97o7jOBY9w/tlMr55Mzs3tzNv/7vH3S7jIzTe3t7U0hYvLy9Rtan+MN4gVMziIJcQ&#10;9h/bCzAjHh4eMC0eXrBPvDw9PLy9PDy9vLhWAOukJscvv/xCjCa2/p/u9gfDy9OT3ZewLbeVt5et&#10;193j7Fb2B6BLtqkSX375pYuLC0yDrHt3Mh8FQGGhqJD99+b5VcSphqtXr0Lu7u5Oe/xvYWRkRC0f&#10;H2tra2IIH4vVh8xiNfmvzqJKGPqmNUCG1DASiYTu6wrIz8+jVnnoLEZERBBDDfSlOO6vnZH17Kqs&#10;KI2WZTKxTPZov6nd1X033LyvrdxUnBp04Wn6lsu+RbkppraRTus3QRubRV9lJUbLSnNuT+2Q5mMJ&#10;nnyZbO32GQ7HOoLt7+8/zjIpKjt57AGPRqOus53+13Fzc6NWGbCfo6Ki2rZtS/Y5MGPGDGLk5GTv&#10;3LE10P8ZKfbq1cvY2JjYGIs6RCHIv1aUm0VBBAmpaRLkyOFQMYtWVncuOQcSz4sXL4ghFPDCAQEB&#10;xAYjLCyM2Hfu3CEGkJen4ugPB5/k5OTs7Gw4U/X19QVJh/MXaKnQeMOGDcQwNp5ttW2Syb3AMePn&#10;zps1PytPtN82GA5ByxbM7TFqKmnDs2zZMu7ftMWbzDKfuxgbz4KCsfGMDZP/DIjL5apYEhMTz58/&#10;T+ytq4x3Ddp8wj2KFHlgYKampmAEJWbPNjbOSPCBnFTl5+cTg2fnxoXpIpFTYuH6ZdupqwI6d+6c&#10;ng5tRZmZmbAPW7duDXtM3SwiOg4bg2XQWYT1pTuEh4dTidBh6Fh1AycnJ5xFbaBj1Q1wFrWEjlU3&#10;wFnUEjpW3QBnUUvoWHUDnEUtoWPVDXAWtYSOVTfAWdQSOlbdAGdRS+hYdYM3bBY9Bk6BFHN2By2/&#10;PuhYdYM3chZJoq7XBB2rbvAmzWJhfDDOokrepFl8Onk8zqJK3qRZ5OfPayzOYjnemFkszgl+ft00&#10;3NJs6F+/RtzYj7Moz5sxizBtkMItzIiR+vQErXh90LHqBm/ALKb5XieTB4lhGMhpxWuFjlU3eANm&#10;kZ9Ckqj3dUPHqhu8YbNIXToAHatugLOoJXSsusGbNIu0rBvQseoGuj6LOTH3Vc/ijRvUeE3QseoG&#10;uj6L/BSWm8Vdu2TvvUftqiCRSKhVGeGBftTiuBQlppZMlp2dDTkdq27wBhxRVfP++9SoCvKzOHPm&#10;TMaw0dPYwjoMY9jgnTMWt6E+Tyrt1fYDRv8DuKRp9k0vcNTRA1NPfhZzc3Mhp2PVDXR0Fpf1/4Hd&#10;X4mXYRe+/eNgsGFXs7tQdPend/RZA9AqHKtPTEwM5HSsusEbG4vVoDDFd92csWD4JRXOGtmXOJ/c&#10;OAT5/aeJ/+v4ezM9poRzjpy+AvL52y7IZFIp5wFwFjVCkFm8xPH06VNalgOOqhDiHhdX/TrzYrPm&#10;TZ6Yr/648/QiqSzrmVXzdhO+eK8JzGKj1sOgZbs2rSB/p1lDq61jDH9Zx22Ns6gZgsxiSUlJUlLS&#10;1atXyXSSXS8IOIsaocUsSqVSMluE+/fv5+XlwblMXFwc8dB2qnj7/c/nzl/69nufMky94lQ2dj98&#10;p/lHrX/bMHc0aaAAzqJGqJxFz0WfZD50pAXNqHT+CC0a1zVs+O5bjerCYba5PhOWK5WJU9b9bMgw&#10;BrRFeXAWNaKiWYQExvOz5sQTZDaIGBUBgUgtQcFZ1Ah+Fps3awIps0zSnKeYPBy53W7ARkjivHwy&#10;qdogLdja7zu4KJSKsob8+EH7xgxxQyxKJcVe+yeAwRYb/jrq7xbELynNf/+Pf7lWOIuaIT+Lrb78&#10;QlRYSIoASB1M4cDvOoPtcPsOcVYZaQFk7JyJssAILZKCTYDilBOOqc9dhux6LJOVzv6Zu0gFpOIl&#10;Z1yIibOoEWQWIdRgFt9q3tR+7kfc3mOxsbH5uf2P48f9Q8symVj88lOVVwPOokbIz+K29SvAuLNl&#10;G3hSOdgdKZMVFRURw9nZmRhaAMGX5nVcv+nX3/74s8hufY/39PXrNoOTmonb7X79uR00sMmSdPuV&#10;vWSUB2dRI8gs3pz2Icyfy+XdkMOFBD9/CrCfar73ntxHK1Umq1h2+KziX0hM9x8lBrw0MXhwFjWC&#10;18VK/wTxZ5ffYfSs9Qo/U8VZ1Ah+FsnpaIZfJCnKQ05fIdFyt24yMzNqa8DHX7WszzDPcqU92n0I&#10;x9VTKRLIp879tyTbd+J+e5k4B4oGBnqlMtma31uAPXrucrolzqKG8LP4CpA/XFrcZT9VICdLMH/y&#10;uNq8POTiLGqEhrMoyU+g1qsFZ1Ej+FmEQxngXcwanRdfTwCVFN1t3ViP0WsEnpNzejB6zb8ytiWN&#10;NUFeaA+55Cb532EYPbBtHz+D3Pux/aNnYdDzwhP2Uol45C+fMIZvp5dKnKwfcFtQ8G/9GqEYi5K8&#10;+k2FOXmp9HRJE3AWNaKyI2rJ193mUfP1QceqG7xZs8ieeQz68R1SIHz+eUtqvVroWHUDXZ9Fw7da&#10;hpawulin2Scwi2AAX//abfvvjaA23PnE7m5vfTN6VwD5hsUrhI5VN3gTj6g6AR2rboCzqCV0rLoB&#10;zqKW0LHqBjiLWkLHqhvgLGoJHatugLOoJXSsugHOopbQseoGOItaQseqG+Asagkdq26As6gldKy6&#10;Ac6iltCx6gY4i1pCx6ob4CxqCR2rboCzqCV0rLoBTCE7i917dO9h1KOHkREko549c2sYeBGgR48e&#10;3bt3JzYARWL07NmTtwEoAsRQ2R4A/9y5c+dwzJ49mzh79exF2oDR0wj+7wUJ3iHk8v3IA37yWgBs&#10;y78EMfgqMIhHZT8K4wRboR+esn4gK+dnC/BaPY3K5oVNc+fNhfcAhpyTbQkGaUln8dz586QCdvSL&#10;Fy/gNcDISY1v/9OPYGSmxEG+YeyPuTlZrD/Rb+lP7cF4npWdcWvpP5uv7po/FIqawA60DG7YLJmZ&#10;mWQ3gTN38Jf5+fnELwucIAmcQKqArOzsuIQEYn89btMnaz1MnRJgE5i/htued3C+OG/uPDJt07fc&#10;u+8azu0SeJu0Z1IFiX1t7tX5nMC25oBXBKi3zM97wCAeUiSGgofY0LI0kgHD1NT01KlT4IyIiCD9&#10;9OnTp1+/fn369ObyPvxWfn5+8EowKWRe+vbrCwa8g7LJI4kdTd9+/cAmzRi+AtYrrBy6s2sMfhfw&#10;kDcAOTGio6N9fX3BYPc5t+9IDrWdxs7rNHoeFInntwETiQ0hOG3O/G+mHYfpJP106zmAbQOtuEAk&#10;OXggh1q2qmwY8v2TKj4nBg/fkuSkljcIVewHppn42CIJYmgKiS1yE0nSmrVrxowds3v3bk9Pz61b&#10;t5L5WrduXadOncgEC/x0aUGerw4HevqMOm1JTk6mfdUC2Cm0tLQkBeAju+ABV8PA8II537bIw8OD&#10;fcC7l/c59lntnuBnH/zOTpWXl7e3hwfr4dm0aRMx6luyE8k+G5484J2b12su7ASDA2wHq6PfLjnI&#10;Ni1Phw4dIIc5kHXvTh7zzj0hszA/Lo590Dv7yPfKH/g6dOhQyEmH/zEMDAyo5ePj5uZGDF18xjuZ&#10;iWpC+6oFaPpQaUG+xomoh+7rKlL5FHbr1g1y8hq3b9+GPD7e/fBxO+t1M0/fdIDi8ePHuUpZU5NH&#10;j/zDUgLYx7YvnbT7id2FlFtTg/Nk7hbbMgplJ5ccLilKz+K+puZ+cWb3Yw9NTA/xP5H4Ydv1v4xP&#10;gyEpzn+aWLRp0t3Ii+y9ZmoD2dnZO3fuBIPscHmsra3fffddYgf4PX3s/IjYQK9evYihaRQWyv0a&#10;G6kh6L6uIozyY6oRXYY+Q5qDfkxDa8q4vHIVtWoG/onugLm5OTHgKocYwLFjx+TbAHAaC3l8fHx6&#10;enpKSgpcAkMRDj7Pnj3z8oLTZE9SZJuKRFu2bCHGg5Ommw8fXrZuM9hTVmweNfWU8UT24erRdtvn&#10;ck9ZJ5cuFy5cgBy47Jt6/uzK5f/O2bB65ubWA2cevnPC6sUtMxV7w/3sst1Dt3mb/SHKjTZexfYf&#10;FaX4aPf9Ox7Mn7lmzbL5fYxG+Z6ZQb1KrDQef8kxZONF+gh9gH8jBHd3d2qVQSavdevWFU4houOQ&#10;KSTQKaQfneoGVBN0GDpQ3SArK8vJyQmnsGrQgeoGOIXaQAeqG+AUagMdqG6AU6gNdKC6AU6hNtCB&#10;6gY4hdpAB6ob4BRqAx2oboBTqA10oLrBmzSF/LNpJaXF1PWaoAPVDd7IKSSJel8HdKC6AU6hNtCB&#10;6gY4hdpAB6obvHlTSB7SjlPI88ZMYUTZU6FPrJwecWERTiHPGzCF/HMTG9avRwxa8fqgA9UN3qQp&#10;1JH5A+hAdYM3bAozQ65T72uFDlQ30PUpzEtwkJ9C6n3d0IHqBro+hUlPtuna/AF0oLqBrk9hitdu&#10;Mn9x9suoSwegA9UNdH0KVYTgl19S4/VBB6ob6PQU5sU9UzGFwOrV1KgK0dHR1JLJmuvRR7HJ03L0&#10;QWpxLG5d9ojE4ifU4IB+6EB1A12PQtWcPCnjbpFeJRISXj5ZAaZwzRnX6T1ag+3h8mDzkC8Zhqnz&#10;6V9MPfZReizi9DoM80XPBWAu7v0F8RGgHzpQ3UBHp5AxYO/2bJcpkUklP77HRkPfJuyNoEdus2N/&#10;QaPVw4Lko7A6YBRWDt1VatDqqV1kCmOdLiaJZQcsPbt2/m3Tpk3g6dzxt2fWp1cduNPrr99zEoPB&#10;s23+2GV/NQuzZX+rlZ8ayhi27/i/jkbN2WdiADiFlUP2VDUhzwqWf5AamUKXTT0h/7hFo99++1WP&#10;YX6ZcrpZi3dOG3eGEP/1t9/0Gabx33saNW0GUwgeiUz2TVN9mMIv2vyAU1gFyJ6qJjk5OT4+PmQi&#10;AfCQKaw+OIWVQ3dVxcifmBDoRJURGBhIHlpKis+esU8EUjmFJfmssyA5BPID1sGffPO/OcabZGL2&#10;0bPtfh/ItlACp7By6K6SIzf6WZrlLVpQNYUqgcl79OgRLVQwhQyjVyiRGeixZ0zt51xq+fmnDKM/&#10;7hD7u+XW/XAKtYXuKjk8y564LhaJQs9cgCmMvLJY+YGh6lE5hVqAU1g5dFdxj6wcNLA/Lchk9kO3&#10;kOdbJniGpFreIJOqOfwUdpm2jxgTdrEPVWv3riGcuRBPrwVnyXMQG+sxUilrwinPFyOO8A0AnMLK&#10;IXsqMzOz3CNHOW70Xg5TGH3zCTTzdKraw50VphBmBabQaXUHsD9uWod4/G+bEAOmsEnvI2DDFBLA&#10;JuAUVg7ZU2T+IOW8ePn5lvKkag4/hdUEp7ByYDdJxaUeCz+G2eJVEEhNTYXa2BvsLVMI/v7+1NIA&#10;5Sms26Dx3wPHXF/cE4KsgPMs7NJMKi5p06LOnKNu0sI7g37+/Emm4q12cAorh+wpfvKUNS8pKTE6&#10;OgoMUdmtcGSTJlGjYlRG4S1z9iMYmMLD+1U8GDoh0IlacuAUVg7ZU6B5xKicYo2+n69yCrUAp7By&#10;yJ56NHYnOf8kRXn69ulNRJFcs7OsXEmNipGfwu86/rtoav//fdWKLRQ/6dy5s0xaCleEH33zP4jI&#10;em9/Adcv79VlT2G69+0vCr/CGLzFtuTAKawcuqs0p6VGTyBViMKz581DPcs9qRmwuXEF8oQQD1IE&#10;btqxdnbhy6et4xRWDt1VSly8bkctrVCYQq3BKawcuqukxVkSCRzW6n7wq0xWKnIwBtsqkb3c/qkF&#10;e7VWwn46Ixn7hUEDAyip+Cu8AvJTWJgR6WZvf8IzLyrQE4prBrVm9Osdn9YlNF1ckmbTWJ9p+kUn&#10;8Ee5HHj/pyHcFi/BKawcuqvK0GR6NAGj8NVBd1UF9NgfQa3XBx2obvAmTWGv5ey5htm9AFL8+oty&#10;X2l5ldCB6gY6PoWSLl26MIyetCgF1O/7aSfBleG6lxxaweMYBSeKYnHILq7xq4MOVDd48w6kugAd&#10;qG6AU6gNdKC6AU6hNtCB6gY4hdpAB6ob4BRqAx2oboBTqA10oLoBTqE20IHqBjiF2kAHqhvgFGoD&#10;HahugFOoDXSgugFOoTbQgeoGOIXaQAeqG+AUagMdqG6AU6gNdKC6AUwh+8Af/onM3Xv0cHd3pw9O&#10;rjEUHk8MxZ4cpCj/aHGo4p8uDjkAzeSLXCsj7rHo7HPRIZ83dx59cjb7sGn6RGa2JfsOK+mHAEVu&#10;OC/Ho9CAwG1H+yE5QOtUUUE/ZDs6EuiHbQY2lLjUnXui9jzjeT179Rz7z1jwdGNbsO+N3absYdsM&#10;WMUc4JWfQqeAWPvo3H9/+l/79j/dD8/qMOrQfe8osw0z27dvf9zOD5xDzLyhWU5ONthkE02Al969&#10;e3dAQAA7hjLAJpSWlq5/wD5LnBQlgROkgRO4t9mjjVUqbP6HF/vUdHgjfxwMkEil4IeZG7F425Q5&#10;i0aGTAYb5uzETd8Fu2zJU7QBfiIJsC3xA8QmfjAUBkP8xEMa8E5AfT+c22jH2rZgg5N94DkHaQCM&#10;Gzeub1/2iehA3759+/XrR2phqnfv2U2epX379m0ySWQuiRO2h3T23DmpVEpm8WUUQnoFUUgGqpDz&#10;7zk2NjYqKorYAKkl/D7OuOOoOZ3H0Oeid+/Zm9SS+DNY5CEfhT179oactOQhHvJodP4VwSb9yOd8&#10;rXwzYvBAFTjV98MDzUjL8n7W5nsgwBRy8wTt2AR2SEhIv/79hgwZMm3aNGsba9gANoNmnTp16tW7&#10;F7TRxccx6yCPHz8mz5577UCY0TEh/yFexqH88+3lmbstzsa5cGLPRFp2vD1v+ngfL4+9Zw/25wCf&#10;/WOf4QduHb712Obcwls+XuBcPGeSldngiw98VpuZDxxoRjY17d/f5pypjcsDs4H7Ltj6zFixgviV&#10;GT58+JkzZ2iBo79x5lqzrFl/JtFi//4bFk5wvLhu+1WXhZvMnC5t8PF0OX30LKm1dvM5Nmmc833o&#10;weHK5kkOd6l//MZLsKHRxuOkWCmgWeQNuri4kDAgj9wnT90Hxo2fAG2uOnmKRIVuYfE7184TJTtd&#10;s/I/arYQam85XSHNqgnE3tKlS3mbjA3RfTZs2ECt8oDsU6sM4R8GW1hYWIAgbziwjOmCfiUoxmF6&#10;ejq1lMjIyKCWHL6+vklJSXfu3KFl/vebMtnly5clEsn58+dpWS3Hj7M/20SQV4Ozs/PLXzmW4eRU&#10;7tfBdEFz7Nu3j1rlgU5mzZpFC3IE+j/buX3rnZs3Il48py61KMahwvPVK2XhwoX//vsvLXDQNyGT&#10;QRDCuS4cWmhZLQpxWEL/LcfdO+wd73jmbGJv0lUpvie9qVUZQcFe1KqARqN04lbvSA0RExOzbNmy&#10;lJQUUqQLmgNClFrliYiIWLRo0a5du2i5DNPdu3abbIeUo1lA4ec0CPJ68JKjwutD/pOJWsXs2bOj&#10;oqJo4XWgfD6SmppKLeHIycmhVo2Rm5tLLSE4e/YstaqHtbU1tV4VmZmZCXKMGTOGWgkJMAs8lcdh&#10;sPdTGxsbMCKTKrx0fBNxcHCgVnlevHhBrTKmccydO5eWy5OYmOjp6QmHNFrmgL0PF/qwFrOyskgR&#10;rqLBCAoKgjwtLS0+Pj4/Px+uxvPy8uBEiN2GQz4O165dS60ybGwewlzkxPqJCnKzEoKD4tgZcXVz&#10;46psAqJSM3MLRAV5XJHOGuTZ8UFP4B+uSICJpxYX5+QNxsXFcQ7284n49NxQp73RGSJHG5vCwuxT&#10;2+fa2DwOtPGEKhuvUOgqCl45N0mUzL6diliwYAG1RKLkF77hqbnBrkGP2GHkBD8OFGXG2QUl0Gq1&#10;zJgxg1oiUWhQ/CP/SJsH9jAG2Bd5Oan+7uxbS4vwoS0qIDo6mkwBj42NV4QH3SfwHkO81F3IrVix&#10;glplwBkp5L6+vqRIGDt2LLzQlClTaLl8HAYHB1OLg0QgQfjPSxEE0QQaghy69Z02nSI8PJxcryPV&#10;ge5NRAnyrVIA41AdGIeCQPcmogTGoUZgHAoC3ZuIEhiHGoFxKAh0byJKYBxqBMahINC9iSiBcagR&#10;GIeCQPcmogTGoUZgHAoC3ZuIEhiHGoFxKAh0byJKYBxqhBZx+GzanKo+A/U/D92biBIYhxqhRRx6&#10;DJxSUaItah90byJKYBxqBMahINC9iSiBcagRVY3DpHu3FWJPPtFGtQ+6NxElMA41oqpxqBB4Cok2&#10;qn3QvYkogXGoEVrEYeCWxRE39iskjENEJRiHGqFJHGYEXYdIC7u+r2H9uiTq7puuGN+nC7EhPd+2&#10;6enEGRiHiDIYhxqhPg4LU/35YIP0wtIMErGDr+zR19MDgzat3dC9iSiBcagR6uOQhFxFSVyUQdvV&#10;eujeRJTAONQINXEoFZcoBB6fYqy30UYIB92biBIYhxqhJg6TPUwUwo+kpCebaQukDLo3ESUwDjVC&#10;TRwmPt6sEIGQSkVptBqRg+5NRAmMQ41QE4cKERhx96SkJJ7WIeWhexNRAuNQIyqKQ8Ug5BKtkycs&#10;TPbXX6zx/vtcucaJ1gFSUlKoxQGjonsTUQLjUCNUxqFC+PGJVitjZCR77z1q1zCw7iUSCS3I0VyP&#10;oZZM5my+9WlsIbETYiIMG7wz+UdDsBkG2khajj4ok5Z+P3BF7sOtnFOPVJXGuprc81/9A9sSmPpV&#10;Hcj1Px4gK312KUpMnApkZ2djHKoH41AjSByO+u0TWIhb78dxq0s1M5bshLx7hx9IsRyffcbmEIo1&#10;/3sosu51hJiYGIxD9WAcagSJwwPnrAozwgevvs7ovRVwedr9FAknHdKm3/Vt18IQ1Ce6QMowhpNb&#10;GuaUcqoiumuTJRnw/ds07F6VGAKCx+FTL/rgnbjQp8RQwMs7iFoy2fOn5Z7Sg3FYKRiHGqHmcxrd&#10;RD4OXTb1LIWTQ69LcGgAihM9IC8US/XYgwgcL+rqU4M5bdw5V8IdQUpSIE8vELvfOgpG47/3NONO&#10;aMFe9lczYgBP4tgTUTDY3LA9ccIZrFFz9iSWB+OwUjAONUJ34tDR0fGSKiwsLGgLDk30kMThKwDj&#10;sFIwDjWiSnEolUrT09m/H/r5+RKPhsTGxtrY2Ny4cYPGVtW5fPky6UqTOFTA+0U6tYQG47BSMA41&#10;QsM4zI9LU5lIbUJCAjEEgUYeh6enJ/WWoXkcjunwab1mn4Bh2PDdOX+1Mmj8MdhwAczmHKtuP2U/&#10;LBWnDNtju649+zFplx++AD8YGoJxWCkYhxqhYRx6LvoEUtTFq82bNSkthYuyl04whIpDmDMSfrSs&#10;Ci30sObAOKwUjEONUI5DsVgMwQbpnRasdPCEHhvnvLB1cTr9jQWcoz44eSokJARsiMOw09P8d/bg&#10;I7PmUIxDqQTGIOE+twUDkEpK2ZyrlEmLQkJp+6jYJMhJm/jn7LDZYij79pNiIiF/HhJSWMpuBw3Y&#10;Og3AOKwUjEONUI5DEoQfffj+O283f37fhnrlsBuw8aLRIshJumy0+E6f1eBPs7wVuntiSX4WaVZD&#10;KMVhQYuW328/dBFMRv8D1iHK+qzt7wfNrcGE08769evOu58K/pl9f7xF/x7Dwp2Zkk9KGxBPYz1m&#10;5C8fNNdjZv9M/5Rf9rkrM761ARh19BVPWTEOKwXjUCPk4xAkjgQhpL//6gp5yJExKm9VGhwcRJp9&#10;/NEHkOfl5RG/i4tzcnIyGM+ePSMewVGMw9cKxmGlYBxqhHwcwikliS5Irb5sCTl4gg8Op9Xl4VvS&#10;shL8ZaSwCBKHeoaNiSEtFY1fdB6MhgYMObmVFt6xyVLxvTmVYBxWCsahRvBxKCktJld3fDr5z0fU&#10;XtKStCF/tJCH/6pnWhp77scTHRVlZXVDtnYtLQMCfeem0jgkZ5tdv27uy/E195d3cIrs1ufLZD/V&#10;Y2v16zZb2KUZxJ1UXDJxux09QW30FeQkDsGTkpq00oq9pFQDxmGlYBxqhML14f1+a29P+Ck6LJAU&#10;8xNCijJffuk0NDRU4YQT1qFIRL9RDeTkZFNLJouLjaUWROCuXRDEtFg9tNNDPz8/agkKxmGlYBxq&#10;hEIcsp/BrDFVSA4OD9Wk6dOnKaSvv/qSdscDoditG7WrR5XiEGRNknxjlWsRLStBlFBamt9p5jni&#10;UYA0qAiMw0rBONQIhTisES5elGVxH6J++aXM25tzaY/KODT8dSnkDGMI7yg1u4jRa5rtacp5GFnx&#10;k1Mpkl5fNC6WSPf3bhYaz36/dN/fdcn5NNgRDqecXxTO+kxfJhN/P/10aeCm0BK2iv+wdGBTA7Kv&#10;WG95MA4rBeNQI15FHN6/Tw0hqJIe1jQYh5WCcagRCnHIn4YdWj2l5Q9/gmHUoXWvPn08s0oWn3Qu&#10;DjiaLpH16dNHVuzpfedw69/6d/vhs3OPnoOSNKqj7xubZXN4ValU+o/xlob16pVKpEatGrGNZaUN&#10;6xiEJueQnqtJRXFYmBF5yCWXFjTjyy/ZD2aqA8ZhpWAcaoRyHAJSqawuw+jrw6ka9RCj4fcjE8iv&#10;h7jfH37ThPsoUq+RJP85o6ev1/ybk3N6lEiljF4LmUzylbHtw73D9PT0JDns1zh/mbiHfYFqA+te&#10;5e/xSRzCCxWkBey1Yz+85X910eyHxWYT2J8vG9Rn/9A/udPnnJt9IwVB2xwyJK0a60kl4mGbH1xf&#10;0pv112W/iQpI4b2UdaIS/D1+pWAcakR1zks7fv2ZlP0tPvdj/FcFrPvXDt6fRnMwDjWimteHr+yX&#10;fjoO3ZuIEhiHGlFRHLaoByHGJHpcueWbEmraLZk7HeVO0sTfTzvJGdwJqoz9k3fTbwfDSRwYzTvO&#10;4SKTtRmmDjSeOmsCWKTP/zB0byJKYBxqREVxuHAQezMIMKzXD3LKk8ikpVC8PuFTEofpTy8wjAGE&#10;nKQwAfxfNKRhOXKLFVHI5nWZd9r2h8Ztxu4Rh+wK4P4S8B+G7k1ECYxDjajmeSlCoHsTUQLjUCMw&#10;DgWB7k1ECYxDjcA4FAS6NxElMA41AuNQEOjeRJTAONQIjENBoHsTUQLjUCMwDgWB7k1ECYxDjcA4&#10;FAS6NxElMA41AuNQEOjeRJTAONQIjENBoHsTUQLjUCMwDgWB7k1ECYxDjcA4FAS6NxElMA41AuNQ&#10;EOjeRJTAONQIjENBoHsTUQLiECKQgHFYIREREc+QakP3JqJEuTjs3qN7D6MeZclo/fr1Rj17du/B&#10;2u7u7rllTJgwgVpvFD179uTeCsvatWuJwXsAaECMIUOGQE6qICd+vlYBaBB5koF0dOdESMQp/1oN&#10;Z9ypN+3u+2MOECfv/3rcJmbxE8bYhRRJ/7Nnz57D0cExt61T0E9uT8YHrgEnYNTDqFfPXrB529En&#10;vx1x1MEryiMwoacRNzb4rwfNSf+kJdsvBxSpRRqXvRw7Gg6uptyb5RtwNS8BP7cFC7FJS5Lz8LUA&#10;FIlNqgCFxjykPcAXyYaQk024ype1kIN//NRZvB9y0pLk8oCHtFGwYSOVw+E7pIaREcQCbAlhwnZO&#10;drYRxAyNGmJYWFjAUbt3n96nz5z28/O7efPm1atXofHwEcPBT9pAJ9AbnIU6cuei8ptDYrgWMEYj&#10;OIW4eJF9Jgm0JomPQ19fX2IQtpkdT7Db8vhFrvnhrcRjbr7D9cyycxZPcuM9NkzsO+ffDfe9oy6c&#10;O2a2YSZXe8Hb6lCvkWtY+/wZyH8fPsnKK8Hc/PTsDRcSw7yPW7mZnzu0e8F0ti9B4fepm5sbLOuz&#10;Z8+yO5uD7GjgPseoUaPIPPFAFRyxGPMsmS2TnJxMGvMzXerdr9PBMOc7Uw5d20sakxxodTXp8wsJ&#10;H5+O+9U5u929dPDDVgSIw8+2+EAcXvBOnXbOm7QnQThlzgKDNUHNR5yYOW/2tFnz5syeM2/uPHYc&#10;7DQZkTi88iAoODKNDTDupWBdkGAjEQjIhyUY7Euys8t6SBtwkJzdnAOKANu+PLyTGJDzjQmkFiB+&#10;3uZz4uTalqsFwCPfkgeK8u15iJ/YYPTp0730BSN2Y5Iu1uOa99i9ezfM4J49e6ABrPIRI0aAERIS&#10;cuTIEdjWx8cHFjM0e/z48bhx46DxmTOng4KCoGrv3r0zZ85MSEg4c+YMbBIcHFxuSPC68Ipsgpd/&#10;mUxMTCCEFi1eBDYYvn6+np6eO3ftdHRytLG1gVm5b33f4ZHD/v37x48fP3rMGCJskMNKO3To0KRJ&#10;kzp16tSvf7+XcUgmrqxMXpImeT18Q+H25Mvdyk0ZvDNqQ15RLU+5WeHoM3Bo3yGj5FO/oaP7DB7J&#10;b8v30707u/9JD5DzjfkNIUGDuYtWQJqzcDnk8xavJAmK8xathCjqP3QMNIOcGAOGje0zcHjvAcO4&#10;l2IhkcbDvqJR2WrmRkRtpfGwdUpvkLQkBm8D8kV5f6WQxtzWPWAAxEkMfjwkB4+8wbaTAzzEqdxA&#10;3q4U0hjGwg2nG3HKjwcMvkMow+tBgQ8YPlggJ0b5CKIN5Iokmmg/XFfESTchOQOHiorw9vamVq0H&#10;DkkiHcDDw4MOCPkPoS4IdQFbW1tqvT7gYESD4HVjb29Px4T8h1AMwnnz5lGrjI7OAa0t/P/eGkXL&#10;Pj6enl6eHh5EJyE36rmdc3pyuQ14vLzB8IY2XDMvdhsfH9c7JyGHY7mXl6eXF9uK+FUC1Tdu3ADj&#10;3r17xHMyIvFCaMr8g6Fs4c5hyNhheHp4c7098vAEg61isd82YrSHpxe8FteGTSeWjnD28Xl8ZR1t&#10;ohn8eyQxIF62TNa9OyRSPH31COQFhaK8vPy8vLxCkSgvvyA/Pw+cUGRx2MQ1rBZwMVNQUEBsOzs7&#10;MjBE9/njjz/gFJcWygNXsBYWFrSgSRAOmpNx4EzO3hEJtOzjM3vZppH9+7s7X/HxcbJ39TmxqD8w&#10;bVR/qPpn3rxLlx44gjF3GRTBf2bPCm4jlv4rTfv3N+Wk7YHjuWWPOWdF3LlzB3I+CPecyL9wIffB&#10;NX+u5HrHxX3JzgNgHRk3ZvO2q/37T7nn6MZVARBuPv3nr4dXHztxc//+8yE6D86btKA/jNDZiTSp&#10;ChUFYZzvvVyRaO9e55x4/2XjxiWLRGt3WuWIRDcCC8Yt22Q8bpwoyIq0rA4wAGphEL5RmJiYbNmy&#10;hRbKA1c3w4YNowXdPx19+PAhtV4ffBC+djAI/5MwdHqFA86dEORNh67mV4LAQZifn899dQlB3mxg&#10;JdM1rS3k0wFNKBeE2dnZ1FIiKyuLWnLcvXsXxvr777/TMveBBH0T3HcIMzIyaAFBdAZYzP7+/rQg&#10;h62tLbVkMljJdE1zrF69mlpyjBs3TmXIRIQ/t7x2Zef2rQF+T6lLLVVQwqioKGqVkZycTK0y+CD0&#10;8vIihrm5OeQrZux2TSgmHiDL95pLnvjOKdPTR69QF4et+X5qcUgCzksyI1wvr8kvkYWERVy68iAx&#10;DzrJLcyISysQH5k7ENr4+1+VydiH15bKZJkRD5bvPDS71S4oJnnusnue4WR16NJpk1t+KY6nRoIz&#10;w275/BkXn+ww7TDzbJLb6ed3NoQG+Z8e/M3+Q9P9XySPN7aVpbGP135nHzv4RWduFOUG20bL7oVn&#10;lBbRR6A1mGi1esIdYiNvKHfuqJhBCMuioqLz58+TonwQghPytm3bkiKPiYkJtcoT6P/M0cGOBGFu&#10;bi71ckDIpKSk0EIZmgahyoiHgc6ePRuOH7RcXglv3LhhaWlJC1UiP5QaasijD6NHEO0oKSn33IJj&#10;x449evRo2bJlpCgfhEZGRtRSYuHChYsWLaKFMkBpd5tsh3TQzJS61ILXhAiigupfE2qOrv+JAkH+&#10;q8AlG0FgJUQQRIEEVYCf/qwwJweD8CVwBtKjRw9aqJinTzX6yEsQwsPDqfVGERMTQ4yHDx8SQztC&#10;Q0OpJQQnT56kVmXExsZSSwho2CUkXLlyhVpqgvDSkhXUKsPKykqUl8pdopY7RbaxsaGWbhNQBi1z&#10;JCYmKjsJmzZtCgoKogUOU1NTDw+P69evW1tbE498EMbFxRUWFkZERNAy910FaODt7e3mxn6NDjzP&#10;nj2DNqRb8Pj5+UGb58+fp6WleXp6qhwGYc+ePZDzH8EdPegY5WUZkiIynjVh2iyoyttrsv7IYnbK&#10;PO+fjcvKmz5tLNcwZ4XxxExR8t+DVogKcpZtPB9mvzs3Pe7skySuVgXwHqnFkjv7VtKqKcbJopSU&#10;gsy1Z+7OMTYuzPBxjM81PnLXePoQ5+umKdmxa6YO3X7gjrHxLLqREpGRkdQq4/CNZ5b/djS96At2&#10;4s3FxsZzbbZsIVWErKwssjrVkBHluWP9ioKUkERRwbRlmyL87fIzU/fder5y8S7aAvaGp2d8fDwt&#10;lLFgwQLIjY2NSXHwmguwpI0nz2szfe/QRZtnGhvHXZpKqgDlIJT/9BGwt7enliru379PLQ4Sdd27&#10;d2/duvU333xDiuCnIagQhJHP2B0kDxts2UnpOQUiUSF1ybFv3z5q/YdQOL7AsXwaR0ZGBvHIB6G/&#10;vz9EFMw6LYtE6enpqampsJeTkpLIUgAbghAiH2zw8M68vDzwk2JFyH8I7mhjky9KDUuFETo9sHli&#10;5+AY8vy5k4MdVGUnhqZl5+fnsCP0j0x9/gRmLZF9IwW5T4JCYPLysuNCAuK4bhSZP38+vLsxY8aQ&#10;om9odGFBPmybKcqFSXd2fwp2YVKgTzR9+2mxoakZSZGeNo89QhX2lTy5ubn8HgNIy+inD+NzWDvw&#10;xAAbG/v4QI2ErvzpQGGwt1NBGngKPJ8EZuWJ8nNSQ31fHgQrAmQQhIgWysZjY+NlG5QMbw2K2ZEv&#10;J1E+CC9evEgtOeAICzkcT0mRB14FIo0WymBjLiEB9vOPP/5IbAD8NATxdBRBahoaduUBPw1BDEIE&#10;eV3QEIQgZG8BhaiC/sEIqQZwJUz3JqIEd+cnFgzCCqHrCKkGGIRqoCGIQagGuo6QaoBBqAYaghiE&#10;aqDrCKkGGIRqoCGIQagGuo6QaoBBqAYaghiEaqDrCKkGGIRqoCGIQagGuo6QaoBBqAYaghiEaqDr&#10;CKkGGIRqoCGIQagGuo6QaoBBqAYaghiEaqDrCKkGGIRqoCGIQagGuo6QaoBBqAYaghiEaqDrCKkG&#10;GIRqoCGIQagGuo6QaoBBqAYaghiEaqDrCKkGGIRqoCGIQagGuo6QaoBBqAYaghiEaqDrCKkGGIRq&#10;oCGIQagGuo6QaoBBqAYaghiEaqDrqCqk2B2lFsKBQagGGoIYhGqg60hjpFKpx8ApfPIcPiEvIoDW&#10;1VYwCNVAQxCDUA10HWlMmtMp+SCUT6V5Gjxd478IBqEaaAhiEKqBriON8Rg0USH2aBo0FYMQUYaG&#10;IAahGug60hjF2JNLGISIMjQEMQjVQNeRxigEnnzCIESUoSGIQagGuo40RiHw5BMGIaIMDUEMQjXQ&#10;daQxCoEnnzAIEWVoCGIQqoGuI41RCDz5hEGIKENDEINQDXQdaUZhvJ981HkOm+z9z1S+iEGIKEND&#10;EINQDXQdacYLMzOPQZMirHZE3NgvnzAI6d5ElKAhiEGoBrqONCDq7kGIt88/eGfP/HEk9hiGeWFp&#10;hkGIQagGGoIYhGqg66hipFIpCbmev33/8OBaYuvpMcSAFHV7q//8FZ7DJmEQIsrQEMQgVANdRxVQ&#10;kOTGBxtJvX77wdZslbyHNq3FYBCqgYYgBqEa6DqqAPlggzS+Txferl+3TsjVvaWiWNq0FoNBqAYa&#10;ghiEaqDrqAL4kJNPt3ctPbx0KhjxTvtou9oNBqEaaAhiEKqBrqMKkI895UQb1XowCNVAQxCDUA10&#10;Hakixpb9OLSiRBshGIRqoSGIQagGuo5UoRB18om2QDgwCNVAQxCDUA10HalCIfD4JJWU0BYIBwah&#10;GmgIYhCqga4jVSjEHp9oNVIGBqEaaAhiEKqBriNVKMQeTVa7aTVSBgahGmgIYhCqga4jVSiGH5do&#10;HSIHBqEaaAhiEKqBriNVKIQfJFqBlAeDUA00BDEI1UDXkRIFKYEKEQiJ1iHlwSBUAw1BDEI10HWk&#10;hEL4kUTreGbOpAbw3nvUqH1gEKqBhiAGoRroOipPYZq/QviRRKvlgdiTSlnjjz+4cs0SExMTrWPk&#10;5uZiEKqBhiAGoRro6i6PQuzxiVYrAHF4/brs+XNarElIENJCeQzazqKWWrZ1aUat8hQWS4jBGHxJ&#10;DB6GYailBAZhpdAQxCBUA11NcojSfRRij0+0hTKv6lxUkyAsyE6VCxvp1M7vwD91Gn0iTnpyyjXC&#10;kKv6pB6bQzOzfzrmgSWOn37GiWxFgjApNpIxaN3CUI80g1wlGISVQkMQg1ANdDVVEwjCVxKHMOCE&#10;hARaKI/e2+1mzpy5cXArZw+vsrCRvNtlUTN9LrT0DMb92QqCsBHD3LltOaPrlzdu39Gr9z4EIduQ&#10;C0I9qLp5FYIQNvd4bAtBuPX3t49fu60mCGEw+fn5GIRqoCGIQagGbi1JYZ2pWWpA2rOr3L9iK69I&#10;zihP+/aylBTZp5/SYo0BylOREr4WYDBisRiDUA00BDEI1UAWE0Sgd1Q6GFKJBOyiDItJexy/e1sf&#10;yo1adQP/rUnvs80MPy2NOGYeXkIitlkbI8hlJSUyKyvWsLOT9evHGjUGBuEbBw1BDEI1wEoSF+Vl&#10;5hc3YJgFrQ2kXEBCENpnS7p/0wyCsMkXv+cmv6BBWOeT6EfbroQVkyBs/NXf7Er8/Xc2fyXURBD6&#10;PE8lhpeXNzHkCff1ohaHl3e5++hgEFYKDUEMQjXQ1VQdxGJq1DwKQbjr1E2jPzpLJSW/dfoTiu7X&#10;9vYfOUUmK80RFw+auBg8D05tmb58Dxgmx+27dO4MRpK3ZY++w8GYOnrgttP3wWg8+Ez3AePAYPTq&#10;Qd61829S8kcXmax3185jWumDcXrLgmU7L4DB1OGOO2VgEFYKDUEMQjXQ1fSGoBCEDMNGCMgyoNes&#10;Vz19pvPoFTJZ0cDDMdc2DkoWiz+fbJnqcdkpKJUxqCeTZA4zdWhWT7/l/4bCVh82q0v0vOHfewPv&#10;7/WIK4UgbGNAOmP9yXfWZYslizs3lEnSiBMONhiEVYWGIAahGuhqet3k5eVdKsPa2jotLY1WlEdl&#10;EM7v3rLtj+1nXHpWr+n7EEQQhG+/25QEEgke9hzbsAEJQv26TRoaMLLS6Abvft36g7rQ5u3PP6dt&#10;9OrFeV9766MvGcaQ7V0mBv83nzYk/Xz1KfvxLwZhVaEhiEGoBrqadAAagkqEhITQFkpBWAFFw8/Q&#10;y7yaBoOwUmgIYhCqga4mjeGvl4QFui0oKEhPTw8PD7ezs6PxJwdpplkQvjowCCuFhiAGoRroatKM&#10;gIAAyDMyMmDlEY+GPH78+M6dO5cvX6YhVXVIP1oEYW5qFLVqAAzCSqEhiEGoBrqaKiAqUtWf5qsO&#10;RCANJiUgMl1dXePi4mA1SyQSorS0rgxefqsUhL+3+2LFvmtXdi4Eu2PblsvNrl9YaDRrFvvttu+/&#10;eD+yQBbhaRH64MSA2bt6d/gqMU8Mr/JO86YZRVWQegzCSqEhiEGoBrqaKoAPwvy4NBUpMYPUCghc&#10;AdLI46DeMqoUhAzD3HQPn9u5KbEtHoeencH+1GP3qK+hCLheXPw8l/1yAttA/8OcKA/ObcBurBkY&#10;hJVCQxCDUA10NVUAH4Seiz7x3dgpzfIW2FkubsQpOFeuXKHBd+lSaWkp9cpRhSCUZHz6RSuDBh9x&#10;QSj+7IuvDN/6LtVha/0mzcQFKfp1GxswehCEUSL2K3vQHIJw1OeGrb74FINQWGgIYhCqga6mCiBB&#10;GHltGQnC5s2aQCJVmYF2nos/F2XEkaIgkPDLz8+nZSWqEISvBAzCSqEhiEGoBrqaKoAEYUFyOAQh&#10;ST5re5GqZ7duX9+9Ny+GBmFe9FP/nd1T3MxJUTsKCwupVQEYhG8cNAQxCNVAV5Mcn3/2CVG8v7r+&#10;yZ+OFmUlQgRGPzhPisCjRw4Pzp3Pj6d/VYfa4EMjSaAST02gHIRhISFhL1hPWmwEXE/GJGdC/iIq&#10;ntTyf2OUlBaweUE6eELCo0NCIqAY/4LUSvOK2F/0ksalOakhoZrGOQZhpdAQxCBUA11NZRQVFZEI&#10;hNSrUyc+CAkOFhYP+m8IP//wstFiuwEbSbrTdzVUOe7ZRyKwMDmcNK4JlIOwhSF3RafXfGPPb4mH&#10;/GxXr9kPkH886HDX6ftlxf6rH2dCsdjV5Dn3t5V3DMj3aQyfn5tjnU5/Uz979UjI68E1oiG5VUfx&#10;+X0jyBXjV431wRArfW6KQVgpNAQxCNVAV1MZp0+f4oOQfAyjwI0Bq/nwI+l89wXgh8aQwvbPIc1q&#10;CJVBOGTYCIgs+SAcNmIMGP90+KR+/fokisRFmWDwQSjJ8XTJTj3jl7d79K98ZA0+X/D7pH17bYL5&#10;IPxrX/TDg2NTxRDkLUAvf5t7hvO/BIOwUmgIYhCqga6mMkj4vfdui86dOl7espV6y1NaWuqz9TJI&#10;IkSgbf/1YBC/vZXVo3v3IsuLp7CoDEJiQBBCmHWfe4QoIUDCz+PSKuenLmDP2nkdghAM/Y/Zn1OQ&#10;WuAt2ICzIQjrcAYfhN0OxJMgPLWoP8PoKf8BEYOwUmgIYhCqga4mjvRwLxKEXf7o3P6nHwb/9Fa6&#10;7z1aVx7S7OuvvoTc6sYN4gwNDXF2diZ2UFAgMYRFOQhfLxiElUJDEINQDXQ1yWSPVvxMQgvS2281&#10;+/TTj8Go6FMWviUk4klOTiYGwcHhIbUEBYPwjYOGIAahGuhqksnuzW4pH1o/fN9uS/93KwrCdm2/&#10;Jc169eLucCGTPX8ltzwUJAjHfkt+qcSiR05KJfn/m7yXc7w8TdUEDMJKoSGIQagGuppkstNjP4CQ&#10;+7N1MxJdVsbtyKed5ttNHuza4+3N3voBrgZv3LBM5YBicQb7keOrpPIgLI389v1mMyxyIJY6fPkO&#10;XMWB0bRh/cBSGl11m/397x/sF9n0m7Rr8V2vegwjlUjqNmrBxx4xOnXtwXvUgEFYKTQEMQjVQFcT&#10;94e+ipKfny80KC4uJi2BjAz2rlAhgfTC78WLCv4scZXco00m20A/vKkmmgThotswWqnhxx19fX1z&#10;JOLPuk6X5dmrCMI67Ik0BGFxwjH7LMnMrq3YzbkgTL4y9uQDLyqSasEgrBQaghiEaqCrSSbz3fSr&#10;fOCBx2fVt2B4LPpEKgW1oH9MAwLLYs/amr1HC/8TB954yV9/ySwsWEOgu5JWHoQvkew/chr+SX7u&#10;XhxwBIJQIsqKzmD/ZK9MnL9jbtkduAkHjrN3lKkUDMJKoSGIQagGupo4ijJzz/Trd3tya1qGK70T&#10;E6glk2VnZ/n7+9MCR2FhIf+VFEJRURHkDx7YkiLLN9/IIiJeRxC+RCJKF1FTYDAIK4WGIAahGuhq&#10;4rAbsPH68LW0oC1rVq/09vLKycmhZQAisEcPalcP7YKw5sAgrBQaghiEaqCriQOC8OIaU4Vkc/ue&#10;g8PDitKihf9Onz5NITUv+7sFZfny16KExU9MIFfz+Yo0L2Tgdmsw3uJula9M8eMl0WpvIYBBWCk0&#10;BDEI1UBXE4e4uIR8E40k93+P0Qq15Obmkg9U5ROtI5AIFCIOVQbhu3qMQd0GsuLY9gOmkvuvTZ+3&#10;iNFryAfh9fVTOv7207C1lv/79puBv3yYKpYZMEyvvzvJxHGzLjxuqscM6tt15mEHPYbp1n8obMj1&#10;ym7YwNAQghCMsX+3KlD+vgwGoQbQEMQgVANdTTUKCT+ptPpxWFEQQn570R/kHS3r9k10IvtgJnkl&#10;rNOE/WYphGh6wp37KRJ6U0MuCEkDRu9D8nEoKcqkovYzT8rSz7BBWO976DavWEUUYhBWCg1BDEI1&#10;0NVUo3zwATWqjcog5InwfvgiOReMa3ceEY8Coe4PqCWTXL3J27ILly2pJUeM/2M+7M5fuk6t8mAQ&#10;VgoNQQxCNdDVVKPksY8AFAT1QfjqwSCsFBqCGIRqoKtJY6RSdZ9UXL/vSq2aAYPwjYOGIAahGuhq&#10;4ihMt73+oiQvOVkqlTSqaxiYkFuUHl6nfuM+HNAA8iIP9juWffqOeLtRnfjkmAbNPoTimS2zWn7P&#10;PpKlT99RtkdWn1o7uevIf0VZ8QzT5GZ46c6FY77uQG+KUU3UBCG9ltOYklwP/7xyf6DXAgzCSqEh&#10;iEGoBrqayji9cwlTh/zCjmXwx4YWV44tvOAONtRCXnhnMjEg/8ZogcWKAaUS+ozRzKJSRq/FqXlG&#10;RWIp90wIGWPYVibN/3XGMVlp6BZnAf5gruZx2WRI6bkiMNzWdEgulqbllbAVUhE7QsOGy3t+7BEc&#10;CS6GqRvo87g4y9I+m73fYWSIZ5cpZvUYJiYxmdF/78K/vTKK4B3p/dhCTyrleqgYGAw+Lls9NAQx&#10;CNVAVxNHjucaWJT1Pu9TKkpi9PQYg68LIq+CR7/+51v/aKoHnvJB+F2vpRYr2SDUhzb6+hIp+wt0&#10;CMJiSVkQMsySm+nsZlyx+qgPQqvpX5TAGLjXEhelvT+IFe13yeOyDep3f4/+KpcxZNWbD0KZVPLp&#10;H5MgCNkqvSZLen/Lf/8uL+TUMX91cYhBWCk0BDEI1UBXUwX83vYzWKYbzR/T8utGTRC+FjAIK4WG&#10;IAahGuhq0opf+8+VSdKMtnrScs1DglCnwCBUDw1BDEI10NWtFXDO2f5d9hsqtRwMQjXQEMQgVANd&#10;R1ohKYhp0HoULdRiMAjVQEMQg1ANdB1pTMvPP6eWTMbosw95l0eSE2Xtzd549/zini8yK/lo8T8D&#10;BqEaaAhiEKqBrqPyiAsz9PQNZh20J580MozexM/rgP0ssYD7gmVpxwWXip0XxotljbiPPqUy2ZAf&#10;PwBDnOJ31ibEZttgsEMzRE3qstUtfhlPuv2vgkGoBhqCGIRqoOuoPIYM04Ujy229r/tVj7jCFnWY&#10;MeMnfjP+MB+ERQ9mQxBCccqUwZaJYkavEWxIghACD2yGaQBByBls8T8MBqEaaAhiEKqBrqPySKWl&#10;EDlfdpwENgmhod82+fDHwWVByH4kc/JJNARhU0Nm6UVvCMI9s3tCSxKEWTGuYOcVizEIERqCGIRq&#10;oOsIqQYYhGqgIYhBqAa6jpBqgEGoBhqCGIRqoOsIqQYYhGqgIYhBqAa6jpBqgEGoBhqCGIRqoOsI&#10;qQYYhGqgIYhBqAa6jpBqgEGoBhqCGIRqoOsIqQYYhGqgIYhBqAa6jpBqgEGoBhqCGIRqoOsIqQYY&#10;hGqgIYhBqAa6jpBqgEGoBhqCGIRqoOsIqQYYhGqgIYhBqAa6jpBqgEGoBhqCGIRqoOsIqQYYhGqg&#10;IYhBqAa6jpBqgEGoBhqCGIRqoOsIqQYYhGqgIYhBqAa6jpBqgEGoBhqCGIRqoOsIqQYYhGqgIYhB&#10;qAa6jpBqgEGoBhqCGIRqoOsIqQYYhGqgIYhBqAa6jpBqgEGoBhqCGIRqoOsIqQYYhGqgIYhBqAa6&#10;jpBqgEGoBhqCGIRqoOsIqQYYhGqgIYhBqAa6jpBqgEGoBhqCGIRqoOsIqQYYhGqgIYhBqAa6jpBq&#10;gEGohpwyMAgrhK4jpBpgEKoBwi84OBiDUB3PkGrz/PlzujcRJTgVZGF6GPXoDv8Z9YBk1LNn9x5g&#10;gMWm3Dec0aNHc+/mJaTIO8GQ9/Ts2ZP3yMN7SANiA1xbFlqW6xBaAsQAT/fu3eVreUhx9uzZc+bM&#10;gZxA7Llz5s6bO49s0hO6MWJ7o8BEcUXSOfGBhzQmNl8EwO4F/2kwHnk/D/FATrYltjLEz9fKF8lL&#10;E5u8BHiIE3LwK7wu2IQaGw8x2c4VxgNABWkG/8uFAxg9unXvRuJFPs2cNRNy8K9fv37lqpWkZfnE&#10;bk66KuuQdkUSG4QwadAL5CNHjbK6ebPsVV8GYWxs7IkTJ2jhzWHMmDFkbwKwssePHw8Gv7shh9qL&#10;Fy+CvXPnTtKSz4nx+d0YyN+6EQ9FshVP5EnG7mCHIyYT9m+dCEXSgOS/9RtXd4ZN/cnsniRb8YuJ&#10;WerOLHjceuQaUoQcGsydOxeGN/DQnZ+c4r9z9usZdJEPRdLmh9GHvht5rM2wQx6BCWMXH4OIAj/k&#10;3NTRUfEGOEkDOh4uGmlV2buWX9zEDxAbGgAKHmKwrcsbxCYNICfdKsA3gAGSrUhO6NWLHSpsCDmB&#10;Vsg1Ux7PriOnwXCyepd42M3KGoOhwXgghyq6FckJZFseuchhY48PG5Yyz40bN5KSknbv3t2vfz/i&#10;hCMeGJGRkcuWL+PakPjqaWVl5ejkBGnU6FHQgN0hXHsahJAXlwHbkETXcm5uQkICtXJzs1LiIP/p&#10;p/ZOOwd53zK9d3ji6P1u4VnZP7VvD/6eP7F5h5FmG2fvPnzPC2yzddOO2/m1b9/e3+54RPgdn4ws&#10;cLZv/9OyH4b9O/tk+x97dvjlZ6dzy+Ozczq0XwpVAjJ27FhuHxpt2rSJ7OKhQ4cSgwB7HE7KwbC0&#10;tIRIgCLY3A5mEYvFpVnpHjGHCwsLU1JSwEM2Ybc0MpIETmBTwASJPxvbpJYwzvI5vHp2dnYXrzy+&#10;PRhAu91+PY8EfrTW/eutPuCErcAJ8QbU3RjcdEfwzLnG3b22TnMbDh4QQ9IGgvBFXOaPY44uMbOf&#10;teES21tZaJHYo0VuCMTP9gyvySXWW/ZaBCjyhjykDS1wbUhv8rzsv6wf3sNWl8EXK6olHtic74cY&#10;8kAbBSfZilAazcya9BvxODg4QMtLly4dOXKEP8T07t07KysL/BDqYINz8ODBffr04Sq79+vXD2yo&#10;hRzKN2/eJEW2a248RUVF8A/0Dmn9hvUkYGB37tm7Z/CQwWPGjiEeyOUT8fB+6IETPTYO4+Lj+/Tt&#10;C2nqtKmkliQGOiUWvZSWybgNwEODEBYoMQgQhOYsh6cMHA9B6Hp44p+jpt1/lnjM3BxqNxw1T8nN&#10;PXdsp+mquXu5IDSZ1WXdwfvmFy5AEF7ZtKTtkEPgNDff9cBsyqTZJ002rFx79tzaGbMP3X/G9i4o&#10;48aNI3sTcpgbJycnsAlk5sCAILx37x68RygSJw9EUXx2QVHEgfT0dDiqESdpA3nPw09d703rdDBM&#10;7N2P9EkaAF9eTvz0bPz399Pa22dCS7IJAEsBlPDzjV5jz4Zc8E7lt4L4B9HTWxHQeOixsdP/nbJ0&#10;BlFCAGohinglvO0cxgYhO7P05fjOAT7qAFYnVSE/HmgGNt8VuxlnQ07aEIPANSkHvB1iQC3ZkNjE&#10;AFgn5wYDBsT5FIH2fMzwnfCAh/hJt8QACsL1xH6MxJ4hzSZMmLBnzx4zMzNSNDU1JV0NGDDAxMTE&#10;w8MD7OHDh4PT3d3d1dX1woULEJMWFhbe3t5g2NjYTJ8+PSoqytnZGTrnZRm2gv/LUo9du3dBTuJw&#10;0OBBvO45PHI4fOQwOGfPmT1+wnjIof99Zvv8/PweP35sb28P3cHQobH5xYtwUIDJjYuL69KlC2xC&#10;eqDXhFzXELJsDkk+CN9c4JqQTIY84CFOspflAT/d9Rzz5s2LiYmBuQHIcRSc8ttyrVgUqjqPnddp&#10;7LyOo+b+NpKLojI/adO1z6DO/cYQJ6klp6MwNz8tvNBwxp2pM42hyF8Tsm2MenY36vVn79EwaWCT&#10;rghkmYNBTkEJvId9gfI2wI9H3iYG5AS+AQ/x885yK7UsJwax+U6Ik3jkbbZdWbe8U97mPQDXthzE&#10;SToEqjgeyLqDg7Nf1rKvVPZaxMk25RLsZogRthbqy3SLJFc311mzZ8HV4Llz5yD+wTNi5AhQv4CA&#10;ANik/4ABJLhgfCSsOnXqNHXq1IEDB0JLEnpsEPKJNOJzupbfWOSvCflJAogHkLcVIJNBGpSbmF49&#10;+w4ZBanP4JHyRs8+rB6SZjxs+7KVB236DR3N570HjYAEBlTNXbSCpDkLl/M2pHmLVtINh4weMGws&#10;GPBafQaP6DNwOB0Y94kLsSHnDcgBqCIhSnIAqvjxEHgb9g9AbEC+K/n2CvBVvMH3DzlvcDUvdyMP&#10;VMm353OgmuORh9+KNyDjkiJQRcbDj4rEAiQIKhIwZZFCzznlnfJV8nZZJyQnfb78YAbaMD5I9YBT&#10;GmrVbmA/wMleQUGBCCnDxcXF09OT7iAEQXQYFVoIV6p6enpMGd9//z2tqAA3L68GnoF1HnkMcQ/+&#10;yCrYzaN2acO9e/eoxbHe3dvgsU9LF58f7f1/vRPh6VVb9gZoIRz6qQiUQT/tk8n+/vtvX19f6q01&#10;2NnZwfkB3UEIgugwKrTQ0tKSWhzz5s2jVgW0PBFy/lnG2xtCv18f/vvS8BFjImkFwfaCj/vja3bu&#10;j632P3549ImPz7Ztixb12wU1C1ee+Gncducn7Ilzr947fSy2gdF44fl+XSfdtn8M9vrDZ3187M75&#10;eO3bd7PH4JGPnnh8/OXXbToPOm1cF2r3nr0G+aOT88y3G1+8eBFsx1sH2rRpA8a9M3sgBx7dOvdN&#10;mzYWD61u+PgY689bOXfD8T3rH9061Obrzx6RFlXk559/VhA/heKHh4Lis0u+3Rb289rwbgvCpw6P&#10;phWUx//suHlyzegvvmtvu3cwlMcfuH3yriMYo8cdXHbyARjrzR2u2LpsWsnuDR/LnW26TWQNH/sv&#10;Wre54eNqcd/Jx/nKbZsLu4+c8bl/0sfHo12bVvCu71/a5sG1Gzpin8+jI/DuHKyOsjvRx27GKdeD&#10;40ZzlULi5ub29ttv88d6ZS0UL1sm8/aW9esne/xY5uYm696dVpSRn+PmEZO9dPBPbw26sPr8zczn&#10;9gXZtolQkRkWVVjoGy+K9zUvjDyfKRKt2fIQ3EevnRNlvXiRZQueW+dXiZy2ct3oBK6urkZGRrRQ&#10;BmohglQKHL4I27ZxBz0NuHv3LuTnzp3r3bs38WjCgQMHJk4kh1MVqNBCOKgtW7ZsYRlXrlyhFRXg&#10;7e1zxjRyzi+iZe3zL2+JrG0fGSpooZenz/a5qdO+Kdz0V469RVDt2RsqrwvpGuKoX78+9WqLd+Ab&#10;dmWJWoggbwr490JEGLy8vJycnKgIIBzOzs5PnjyBswS6jxAE0VUYGrW6SkFBQW5ubh6CIAjyuoGj&#10;8X/1+3G6roWw9+m3LxAEQZDXDRyT6dH5lRMXGx0a7B8c6AcpJMg/Pi6GVghBhVoYFRVVWFhIC1UE&#10;Nnzx4gUtVIyFhQUxoD2BFOVR1sLY2FipVApGWFgY5GDD5S1XwyKVPL10+AgtlJH17Cq1KuP48ePU&#10;4kjwvlhQLAaDfT2OS0HSpiaPwLC7bCohrgqIfDCP36r6zG61i1qqyAu4Ii3NueWXArtjZ6vZ1FsB&#10;JqaHqKXE/kPTqQV9Jjpmp9lFSNk9TF0VUJCcRK2KWT3hTuTFYQLuEARBqoS3tzcx0tLSiKESZ2fn&#10;ZcuWhYaGlpaWrlu37tSpU7SiDJVauHfvXn19fTik5+TkkJ8h0IqKCQkJgZHUq1eP/GDBwcGBVqgC&#10;LkZB/AL8nu7dZbLbZDukfXt2+fv6hIUGgX7QRtVD3YgjIyPz8/NpQWNg0BEREbSglqlTp1JLJII9&#10;eOvWLVqQQ1kLwenp6QkGkcDnz5+DiHI1sqL0F9GccfPEoftrZ4Bx/+xxd3f3GE4LrdfNzPK9Bsa1&#10;FVvj8mXRrlefPHG/bPuU3aAMBS2U5SdPnrPP3Nw8PivCLlt0ySIEfPenDQLP1tXXs61Nzc33BuYV&#10;LF9z0tz8bkqAZX6JzPL8yZOHt4hSrLNksuLUoMS84hP7LstkuReepm81Xndq5460AvGNQ//GymQp&#10;t6ZCbwMmLTe/sTM4L3eRTdqMAcvMTxzMirQ/fuLcwp0nMyMeZBTKXE6uNTe/9NPbq2Ien4bXHT6J&#10;fQtDx80GiZ65crvZ/rVZeaERsANKc5ZvO2x+5vjDaFmu73kzc/M9/yyEltM3WiQHnX0ak/NkhykU&#10;O8w8C1ooyg7fc+zkyvnH85M8jpw1nz9thueVcWfNzftMm37DZKH59j0ZL+5BY1muC7zi9qUTA45N&#10;MDe/8s4+r7+MT4N7nGXylnnLzM0PFeUGR2XLpk7bdv702pR82dgDHqVFOU8Ti6bce1G3VVdz86M2&#10;4QW7h/1pbm4xltNCtk8EQV4Tjx8/hsMsHGyDgoKoSxW7drFn3hs2bLh06RIcAUDhiJ9Q0XXhjz/+&#10;CDnI2ygO4lSDlZWVtbU1GDNmzID83Xff5dwVEhEeGuj/7OaN6yCHkG7ftIRi5IvntLra4GekCIIg&#10;iKZUpIWvgJzs7Lu3b+7ZuQPS/bt3QNRphRDouhbCNR9cm8Le527nhCAIgrwe4DgMR2OVf8z6D6Dr&#10;WoggCIIgAgIXlMpUWQuVf0+NIAiCIK+LhKoA7Yn4hYeHDx482MrKihTVaWH081hqyaGshenxcdQi&#10;FBYkpVf4Me6UKVOIsWjRImIgrxj139ciPHr0iFoiUX5+vvrJMjExoRZHUlKSn58fLZTx9OlTapUn&#10;MjIScvKpS0hICOd7CSzQ7OxsMMLCwnx8fIgTUPkXi8TExIo+vQF/YGAgLXCbp6en04JayKurhNz2&#10;z93dHd6a8k0Gjh50pJYcBXk5efk18vlStN32XJEoPh2yCoGdSa3yuLm5wRuBiQgKCoKjA8wC/wVv&#10;nktbF1OrquSlKn/7LjdNy6/CR0REwN6GcfI4OzvTOg73s8t69er1+ypzWB/b5x21/LcjrSgj4PxY&#10;agkBLCr5Jbd3715qlTH01y49BgzMrWDSMxJ8ItJFifEaLcUqMWnSJMgzMzO3bdtGPDw/de7RrTP7&#10;XRUtiI1VoQiTJ0+Gfc6zfv16WqEKe3t7cnAgPxwPDQ0lfpV07tx5w4YNYEDApqam7ty5k/jlgfcI&#10;OVU5OWCobdu2bd26dYcOHcCmXg5oz2mfIuq08NKSFdSSQ14Lc0MfQG69af2xg+v3798fmpjBufMv&#10;Ob887ihw6tQpLy8vGFB3pbtTIq8GTbSQEBcXZ2trC4bKr/jymJqaxsfHZ2VlgQ1HVTDI18PkqUgL&#10;iSbxBxRlMQM1IhoJPUAt2JDDwFJSUiCQyDeWwYbQghUP0RUcHEy+Wgx+EmngB8Pb2zs5ORmaQWMI&#10;rbS0NDiSQhFiDIS2ouFVpIUBAQH79u1TGZwEooUTx8yHuDhv73vQPhyKmXH+Ual5mw8fhug2uRe4&#10;9+AhCJZTR023LR3PbSRaP20OtH8cnrLxqnd2YmhYEiv5iaH2LkfWihI9yBfmbgbkOB2bT0QvLyt1&#10;/wHTcUvXEy3caP0iLcjadP/+tRvucfXlgGinVnkuXLhADJhHYixbtowYBPvNi2BUpivGJj4yhd2R&#10;7XMgWZRiGSLK9T0Ir7X/5JUtbdgbsR7bMjPCzgQcxhYhW1qXfUU8+lKSSDR2wjLw+0SmuF1e/yKv&#10;INRyAbzxxXeSoX7rqtukoeasXLkScpXfVAQt5P7NsPRJ3D10G9HCB8dmepv9AcauQZsTby5ODn4A&#10;g2m/0cZmyz6usWrg5ADWEi1oQL9+/aglx/4dDxyPL8jMz1q0BV5zf1qOaP/u3f7JWTvM9i8Yu4Ro&#10;oelm68xItwP7969cfsH3gjHdUhUPHjyANUwLFQBr8smTJ+QoTYREgZlX40WiKJfwgCCueM4n+9vt&#10;7mAYW4QWpHjBMBZOPxR36eU3/OVRqYUQjNeuXSP2ggUL7ty5Q2yVgBbyvzIAUYRTSWKrBLTw5MmT&#10;YMBcgKp17dqV+OVRqYWOjo7QHtixYwd1yQHtifgpgJ+RIpUAaxc0hha0pfo9aIHC5SMIJOi0ymvK&#10;ilDW5jcXId5LHiyGhAzFK7389HjwV2G3Vhs4/lKrKuTlpMenCb8OMzLINYCuALEG0wFERUVRl0Bo&#10;8RO76gNvB85faUEJOJ2FnKqcZkB7qn7loVoIgp+kGeqVHEEQBEFeJVTlNCAxkX0QDlW/8jDBCFJF&#10;nj17RlcWgrxWvLy86KJEEI1JT0+nAigHAzqJIFUiPDyc/uwWQV4rQUFBdFEiiMZkZWU5lQe1ENEG&#10;1EJER0AtRLQAtRARBtRCREdALUS0ALUQEQbUQkRHQC1EtAC1EBEG1EJER0AtRLQAtRARBtRCREdA&#10;LUS0ALUQEQbUQkRHQC1EtAC1EBEG1EJER0AtRLQAtRARBtRCREdALUS0ALUQEQbUQkRHQC1EtAC1&#10;EBEG1EJER0AtRLQAtRARBtRCREdALUS0ALUQEQbUQkRHQC1EtAC1EBEG1EJER0AtRLQAtRARBtRC&#10;REdALUS0ALUQEQbUQkRHQC1EtAC1EBEG1EJER0AtRLQAtRARhleghVKp1GPgFPkUuHJ8fmyYpLgA&#10;qmgjpNaDWohoAWohIgyvQAsl4hIFLVST/IwnJVpdK4z3pxsjtQbUQkQLUAsRYXgFWhiySVHwKkmD&#10;p/ltP5iSHEG3R2oHqIWIFqAWIsLwCrRQUeo0S6V5oXR7pHaAWohoAWohIgw1rYXiEpGCyGmYUAtr&#10;G6iFiBagFiLCUNNamP3siYLIaZhQC2sbqIWIFqAWIsJQ01oYtmOJgshpmFALaxuohYgWoBYiwlDT&#10;WqigcJA8xy9Q8KhMqIW1DdRCRAtQCxFhePVaqGFCLaxtoBYiWoBaiAhDjWphsvUpBYV7Nm9W+JkF&#10;ETfMIm7sV0iBm2bLt0QtrG2gFiJagFqICEPNaaFUKo28tCHixk4idYvG9qtbx7Bv5/a8+EGaOaRH&#10;6DVTvohaWJtBLUS0ALUQEQYBtRDEL+vFfV7YQq/t/eDt5vXqGPpdpHII6YWl2epJQxiG2T1/HO8k&#10;6dns8aiFtRnUQkQLUAsRYai+FooywyNuvLy2g9SsUcM9C8bLezzPbP3kvbfbfvFJ4OXd8v6yZCYR&#10;F9HukNoKaiGiBaiFiDBURwsl4lIlVSuXdhn/o6fHnFk7W8EvnyJvbaPdIbUb1EJEC1ALEWGojhZm&#10;Rz5TEDb16YWlWbcO7Ro3qP/8Or2OzI05R/tCaj2ohYgWoBYiwlAdLYyx3cHrXKXJ6LcfQAv5YuRt&#10;vBxEyoFaiGgBaiEiDFprYfaLW7ywVZjunlL0cKm4MJX2giBloBYiWoBaiAiDdloolUpU/kaw0pTi&#10;dYx2gSDlQS1EtAC1EBEG7bRQIi5RELlKU9S9PfgUe0QNqIWIFqAWIsKgnRameKn8aUTFycqEbokg&#10;FYBaiGgBaiEiDNppYZL7dkW1U5tEab50SwSpANRCRAtQCxFh0FILXbcoqF3FaZ9EUkA3Q5CKQS1E&#10;tAC1EBEG7bQwwWWTkuYpJzOpVEI3QJDKQC1EtAC1EBEG7bQwwmqXkvIpptzoQ7Q1gmgAaiGiBaiF&#10;iDBooYURN/eWkz2bC+WKZYm21gIjI2ogtQnUQkQLUAsRYaiSFrKPYbql6TdI6TZqiI6WvfeerF07&#10;6Jd6gK++Yp3/FWJiYqIRjpSUFGopkZubC/sKtRDRAtRCRBiqpIUKaqc+0W0q5cIFVvwGD2btxETW&#10;3ruXq/gvwGthcnIyiIE8GRkZmaqYPXnSlBXHaeHVkpHkzzDMKJObtMwx+0t9Rv9zWqiIZGvY8IRv&#10;Gi2qAo5Z9J2XER8fT3YOaiGiNaiFiDBoroURVuU/Gq0s0c00ZPhwVgU//ZTN/0M/yee1UCLR9GtE&#10;zfUYg7azaAGuxSU5eqAz+oaQGTT6ME+um6A7u8BpaMhWtR11FDyTfzSs0+gTMMRJT8B5yjXi0NSf&#10;weDQK5LJPI8bs71xfNd3PrQ0+6djg0++q68PDgOpOB7+mX7GCV729/cbcq2YT1rUYQy+hJal0Seh&#10;SF7u5ykHwJP9aA3XhDFo/BHkl6LE4NSc7OxssnNQCxGtQS1EhEFDLUx0vRxnf7FKiW5ZAclJYd6e&#10;Vvdu7Q4LtheLi1lXSQkrhJDCwrgm/wWqr4XnV/QGJVyx9/zD81tBb57GFtIKmfTzOoxhk09v2rlM&#10;6/yOYYN3wMVp4cdglEQ9gsaghTKZBLSr5eiD7AaSkrf1mD+nsjJWGmEODcAALWT0PwCDpUwLc4Nt&#10;wbDwTACfxT8tWC2UikEb6zRtaWHrPL0VqGNr6A8UtOkfi7gt86E9aiHy6kEtRIRBQQul4pLEpJTq&#10;/BIi4vamPkOn0QIcc/PiunbtOmvbFVpWw+DBrBCCZnz0keyzz2SlpdT/JkOO9QAta8A+k5ccu+sn&#10;KUxfPG3ssDGTfaIzdpqYJOeU0HYyWZTX3WGDBsxbtTsj1n/XHvZCXFqSu2nR9CHDx9558nyXiYlf&#10;fBY4C2KfjBsxeOzkOURFb53aO3hg/7nLt6aL2Otv7zsXTHaySskiyYUXtfGPBbM0I2Tq2OGzV+4U&#10;pzw22cneRTY9wHrUkIGzl2+XFMeY7DzObSA7sOHfISPHP00qMttpEpRdtYXDnyiIxayIohYiWoBa&#10;iAgDr4XSkvz6DDNy422uIIHDpKQk/71mjfX19PT0DVr3XALuogyrhg2brhjQBpyGdRtc9M1mG+eH&#10;v9uU/TzNsE69Ay7Zd2e0bNiwCduHVNru47f04SqnTr05h+zZliJr2Hz9kO+4zeuf9spknTwghKNH&#10;U9vPjy3+/DMtvrGQYz1Ay4gcqIVI9UEtRIRB4bpQLMoY+ee3IGyrroZmBl7RZ5h3P/3q5/ZtwHM/&#10;RVKUYQGGbQac/ku7f9Os6Xd9pZLSZnrMX9OP0O3hsmPS+yCL5KO5Jl2XgUcqLdVjmAmmbjLRXdj8&#10;Xjp79TDg+7cbf/X3yz8MHj3Kip/CtWBoqCwtjdpvJuRYD9AyIgdqIVJ9UAsRYeC1UFKc3/LtBqBV&#10;QIcBc4qksoKYR9xXKphxm8zfqfNSC+3Zj8KoFsKGOVFuHzdhv0/B6NXzzJaWaSFIYPGwTl+yfoZZ&#10;fdKOfQ1OC22yVGnhRx+xWvifgxzrAVrWSeBsplFv9qs3PMv+agazSQuVMfAjfcawPS2Ux6i5HlPn&#10;b1pQArUQqT6ohYgwaPjdGUQ7yLEeoGU5XDb15M4T9H7p2LFEJjJgmE96ri7KjobTj9+W3fK5ugGq&#10;PGNzHC7uPhAKl8tFcG2tX7fJfdvbjRmmbrOv4DRiTqe34LTjjOXtH9+ro2fYpFAqO23cGXrsNG71&#10;sbUTwVh/zy834A4Yp5wigp2v9dsTBK/77K7ZsdvuefHu4G+z0Bk8oIXQ94Xb1i3hXEjPsEhOC68s&#10;/xvqwtIKdo5nv4+az5+8SBKgyLz1y9n9q1iD00Kjdw0Yw1YFJUW/vKXHNOvJelALkRoGtRARBtRC&#10;ZeLi4sLCwmDnQFBp/v1PlZBjPUDLcnBaqE96Lw6/D4Jy0Zv90oo8/nbnmtdhGn/Um2hhuzl3wbl/&#10;WgfGoEGORAaK8/Yf68ETcn8fbO4ZmcdqoWEDuKaXSTLBM8zUgetGlhLk8OVbdfTqNC2Nvgx+02AR&#10;XLe/rcc0/nsP1IIW1v1sIhiOp+ZArX+GmNfCrlBXr+PLy/cyClzZV/TJYz/THtcaJBC0sBBG+L/1&#10;XqQBAbUQqWlQCxFhQC1UQCqVXtKAO3fu+Pv7k4O4GsixHqBltZQW5kRGRCRnsD8wALJSE19EROQU&#10;cD844bRw+JnU9OS45Mw8zsMilZRGR0Zm5oG2VUhhVmpERER6dj4pSkpEERGRRaWKGp+XmRKXnEEL&#10;csAOSYiNioqJV3oUszQuOjJX9PJ7rSzSkujIiPikdGX5VAa1EKk+qIWIMLwCLVQ6hr5hZGRkPHr0&#10;6OrVq1QG1aLwZsmxHqBlRA7UQqT6oBYiwvAKtDA+Pj7ttX4dVCKR5OXlJScnR0VFwZEXDsFxcXGQ&#10;h4WF+fn5ubu7W1tbX758mapZ9YAO6atykGM9QMuIHKiFSPVBLUSEoZpa2LxZEwET7VRbXF1dqSK9&#10;Pl68eEFHw0GO9QAt1wzzfn/LsNFntFAO8b//rqSm7oFaiFQf1EJEGKqphVGRkdTisBuwUfPkPKnc&#10;PbgTEtg7flWf7OxsuM6zsbF5+vQpvLuMjIxqfv8FKCoqUnPh6O3tTdspQY71AC0LgiSbYZjOiy7l&#10;pUVOGjYPHHM7NzVs+C4onwHDtBpzuig90njJJnFJ9vS/vmb0Gp0+ffqBb3y4/WHY6ppPUqitGRhO&#10;4TmuFxeD8euo5ZYHloChV+9dO2dH9lc19X+BPqVS6b+rzQrFpf0/MmT0WnAvLDCohUj1QS1EhEFY&#10;LQTgGJoV4phgf7jgebi4qIh6ZbL8uABqVYBQWiggcIy+efMmVbzyuLm5aSKx5FgP0LJwSIoyZvX7&#10;iWEMXuRKyrSQ85fkzun1HUgb2Gdn/sHovUX8F5b8xegZZpS+/HMmp4X6USKpTJwCCjjuEPul03U/&#10;GzL6HxJZbfzzTPBYTfgAXoXbQmBQC5Hqg1qICIOAWigViz0XfUKS78ZOaZa3IJ1bv7Htd99CreOO&#10;C6QZT+ixcd6rvk17epMUdU0Lk5OTqe6VYWFhUVJS/muTlUGO9QAtC4QULvqysnLz+ft0UyRK/pKi&#10;gqzsHAn9Ro9UVJCXlZ2t9B1SVUil+bnZ+YUvz2YEB7UQqT6ohYgwCKiFYaen8VoIyWfd0EdjVpGP&#10;Q8XFL2+uBheOnqs6RZ/c7rt3UezpvUUZccSvg9eF5HNRNR+BVgo51gO0jMiBWohUH9RCRBg010Ib&#10;G+vx4/+ZMH7c9u3boqOjiFPhM9LYO1vk5RCS15KWUqniZUiWg5P/plPx5tdLuYf1EIgWPtv8m+fi&#10;z8p1sqRlbpQPafPGQY71AC0jcqAWItUHtRARBk20sPXXrRS+8PnH753B+fChvfLfC3kcH9je3W7y&#10;cLcpLXM4jNoBl4kXBi2D46CXi5vNgPXkwjE9IIpoYZa/y9W1a0KPjg3aP/TFhXlEDp+fYO+K8iZC&#10;jvUALSsjLWjB3cyV8HWfheDb2JO9PTqh+9wjUlGWXBPGaC69d6jz2YXEE1D2U/vP6nE3kOVIKJUW&#10;u5rQAsPof9w522MtGP70U0+RHsP8uZ29K9uM/71P2gB1v1kAnsZQxzAzT7N3aAMm/v4ZWzb8gxSF&#10;ArUQqT6ohYgwVKqFz5+HKghhu7bfvdW8aYKtfdwjp9SUlKdPfdSkeycvE7WDtKPzBN5WSJeMFjuO&#10;301eMc3yls+R4yEHxxMh9FrWivjfRMixHqBlZTgtbNtz+uVTexsaME3bDACfvBauswgjWtht8qYz&#10;+9aC0ZrTy+JI9m5qgSUymzV9GP13yd8Dl/ZrB06DJp8+8GVfUV4Lv+27GDxbh7dnmnwjk0o6ftag&#10;5Z/sYyaX9/qO0aPfu+EBLRx5Jacuw7hkSWJODqjbcujcDobltbAY5LJOq0lgnZ3zC/SfIZYdn9yW&#10;YfQySmSixKfgWWruRppWBGohUn1QCxFhqFQLv23zDa+Cf/zeqcsfvxM75OQ5t3PXaCO1SKXSSyNX&#10;K4gfpOs9l13ruRQMm37rbftvAIO097h9x/fEmZTrVuTbN4WRb/AHjORYD9CyMpwWdpm2jxY5WC3U&#10;e9uRwy8skWjhhF0PaLVMVirKrMMw/RYcDuTo3bKOYaOWpQn3l2w/nlMii35yFqRoR0Ap0cJLj9h+&#10;nJ48Jdv2/dTwrZafM4ZfEvksiWcfYf/5X1OzRaXJEX7rTrICBlo4+HxBsvUGRh8uNPVyJLLZP6vQ&#10;wm4H4sF6eHAs9JAqlt3fORQMr4S8GLfzYOy5x150qgG1EKk+qIWIMKjXwr+6duGFkKSvv/oSFBGM&#10;A/vNaKOqIN8VSZ9/9km3bn85T2XFQMLh7OyUlJRE2hPu3bsLh0uF25u9EZBjPUDLiByohUj1QS1E&#10;hEGlFsY7nfFc9MkfXzdT0K2ffvzhreZN23zTGux2nzZ1mf+xo/FHRZmafv9z27atpJ9uf3f9368d&#10;iE0SORoWFhYq3LdFGRsba2q9CZBjPUDLiByohUj1QS1EhEGlFj5c9C1oobxW8QmuCzv80h6Mt5s3&#10;IX/PS3Q4TDfTAPmu+AQSSKs5goODqaWK6OioUoXH3+sw5FgP0DIiB2ohUn1QCxFhUNZCqURyauwH&#10;IHKuCz4GwVPQra9affHLzz/1+LU1EUJI7ku+fPTI4aG93S2rG2CoTzbW983NL/Dp5PHjkUrfRI2L&#10;o784VIYcNIvkbmej45BjPUDLWiAVZ2RkiqXS9JSk1Fz2+U0lRfkJ8XGJyaniss+MczJS4+ITS8SS&#10;jIwMcEpLCsEglblZmZlZ7A9XCnIyAc7IyiksLcrPjk9IlkqlmRkZ+fS5S/ASyXFx8bmF5ClRFGkh&#10;+zRgmyz2hzHFhXlJiQlx8QkFRQKcjqAWItUHtRARBmUtlIhLrkxktVA+ucz/yP3fj/mi+8KXNqSY&#10;E1sTzE/GhIU9e/aM9gLHUKk0NTWVFspIT0/n/+yXfs82OkpRCNX//dLf3x9y6/v3SVE11jr0ISo5&#10;1gO0rAWlkSBFvy+14ArSnm1a6DX+ZC4wZzz4H4okbd7Wf/+3cVAnSbIAT2CpTGS3HowCboMe7+nX&#10;bcY+TfffP5qCBcbCLs0Y/Xp5rPqw96+pxzATt9sVJ52GTe6lsII3+ffP9ZqytwoiyGthuM+jXds2&#10;LlpoDJ6VVuX+pqsFqIVI9UEtRIRBpRaCvF0YryiHfPI4NKVUlMcX4fIRcufD7E2ieUDzqCXHs2f0&#10;q4yEsLDn1OKAqz1yh7P4ePbbiSqJjWWf/O7p6cEWTE1l770nO3mStXlatZJ99BG1dQByrAdoWQs4&#10;LVx025eU4u+zvxFs33PcuhX/tmn5PXhMhv3EMPp9Rk1q9W4jqAItlGY5gNHii5+7/vINGMpaqF+n&#10;CTkf4bVQKin9rKFeg+YfD+3bxYBhei96ecM8XgszLo0AY9KyzX+0agEGaiGiC6AWIsJQ0XVY0IGh&#10;h8e29Ch3/fep+6OXF2RZwY58Vc4Ld/DAoQ2u+UDhMjMzYTnywGKNjIwgW8nj7e1FDJDABCX9S0iI&#10;V7j5NX9BWe5piF27sor4nJPVsDDWvnSJq9AJyLEeoOWapCTgCEgUaOGbAmohUn1QCxFhUPOZpM96&#10;c/JDwHv912ans39qevWATObkZBP76VN6WXn//j1iUEQi9loQVPDjj9lclyDHeoCWETlQC5Hqg1qI&#10;CIMaLSRCyF+NvV46/vbr1i2baUElbm5UDnUJcqwHaBmRA7UQqT6ohYgwqNPCQZuIHKpJ9oM350Yn&#10;0w205e+/uyp8W7WipO7XFP/7n+zzz2WXL7OK+M8/1Pm6Icd6gJYrJjQoMKuwJD7c75EzeyNySXH+&#10;E5dHDx+5pOfRb3Umx4Q5Ojx85OyaVcjuhOIn7D1l2AppQWBgYFapLCM+gtyGBohKyIAK2MTp0UMH&#10;p8fZ9JuiMnFhlqvzI3sHp+iUbJm0BFomZrFfsoEzHj9PN/uHjyKTyd3SpUGBgbmi0kCfJ9A4s6Dc&#10;N0uBIJ8nj1yeiLxWwxiiWSGTibKSnBzsnVw9RBo9EYoFtRCpPqiFiDCo0UKCpFScG5mU5hWe8iQk&#10;MzA6Py5NKqnBK0VYx97e3teuXj14YP/69et279p55vQpSwsLGxtrDw/3Cn9NARevIIG76R1NZcOH&#10;s8U7d2jx9UGO9QAtV8y7eozeez2JfWdJV9CYvhz1GObHRfbgtL5w8J/RI/r/9QORwJdaWPwEjFPc&#10;V0Bl4twP6zKf/P0va8ukNpcOjR8zsn/vTtDgforkSJ9GDFPnpVKJ48A/68Lj8IfHwHCOYH/lOfsL&#10;fUb/I6jTY5gP+m4CT7EPK3ihVEyh10Ko+n4ye39wSSL7F0rQwiFvGzJ6Tbjx9gGPmZeidqoEtRCp&#10;PqiFiDBUqoVvBl26KP6lENQRnCEhtPiaIMd6gJYrBrTQ8NelxJZKs0Fv9Ou9PXvm9E+a1wsTyzb1&#10;+Y7VrcVLmtaFGtVaOOvPVmDocXzXf6n5SPbbnhPmLagL/3BaWJTlCoZBg6ZffNDk28kneS2USovr&#10;sE0Mv231Efwzbv9DooXfTz8N3ZcGbgLnSy2UyRZ/y3bZ8rsf2aFwWijNuAfG2y1/njl1bKM6dbgL&#10;xcpBLUSqD2ohIgz/ES386CNZt27U1iXIsR6gZUQO1EKk+qAWIsLwH9FCXYUc6wFaRuRALUSqD2oh&#10;IgxqtFAqlfT+hv2cjeDM3XlECwqdVzRs2JgWqsK1VcMbvtWqtII/T+ZE+3TvOYUWdBVyrAdoWQNK&#10;CjPXr1/vGVOD95mTSIr27jpQUpN/99UE1EKk+qAWIsKgRgslJQVv19XTq9Nk81HLUu6wufH3Zkzd&#10;z7KKZdYmAxmmTqFU2pBhWo3cJ5MW6zPMgK13ZLJSUM3Oi69DY5HjArATJLLCO5PBYLcX3QXjhwGL&#10;wgNc6jKMfoP3vYIjBvzwAaP/jlgi3TC8vUHjT/MlkjtbxjL6jUWl0pNzejB6LUqk0lPzjGDDfw9a&#10;+didBMPILDQzNtjoQ31Gv6WDg0NcjqTvJw2ZBp+4PQtcPeAbGFiGlqotPORYD9CyBhRmsDeaOeSS&#10;K5WULJ88uEXTBnUbNpu27jhUiUtyR3bvUMfA4P3Pvz3t8vL2BZlRXt1/bVvXQP+DL76/48fd9660&#10;YPmEvg3rGjR///NjHjng2L9yStMGdRo1f2/VMbuS3EcdO3b0zGMn1ePWkS8/aG5Yv+m0NYegLJWI&#10;u3TseNf1/tcfNGvY/MMj9+j9bg6vmdqknkHzD1udtmE9L9yut/38PX2Duj//2S9V21/3oxYi1Qe1&#10;EBEGNVpYkhnKHqJksqLcQDg6n/ItaWPA6L/bg/NRHDcafdj9Xy9vn+gk8mN8Vgu/HnsALKuJH4Ot&#10;rIXkzpbfNNH7rhf7VRGLlQMYvUZw8df3u6b1P+ko/2vGclqo16KYvY6RGDDMV8a2UPvPlwaM4Xdc&#10;Q0mL+gZNfpkKVrHfTngJ60xdEUP+cK9wDx018FpYKsr49rP39MkXVBhmr11qaUHiOw3grIN559Nv&#10;E/JeStCTixveatyANGMM6oOnpQHT8HP2sfUc0r+/blrvy5d/Ty3OsoSG9tkS3w0dwOCuQKU9v32r&#10;zuddQAvrMcygdexXcK8t6c3oNYGqfu3e4rqmWORLvK6wtzxlGL2Ow1ewW2tFdnY22Tm5uewPOVAL&#10;ES1ALUSEoTp/L0zxvg5XdwklrHwV50XBoTH8zbkB2KuhOlqYm2BnwAlhiy9+ebe+Hmih69qObBkk&#10;SL+uVcDL24FuG/09cQ8aOZ5oYWaobcM6VEWPRotlRVFvNyLfJ2XG77TjtRB0bnbPdsTfsNlHaRL2&#10;uhC0cNhm9hn616kWAqJvP2hGmhnU/UAilbZ/F85JWBq9/SU5YdIC1EKk+qAWIsKA352pUXgtRFJS&#10;UqilBGohojWohYgwvC4tvLV2MMPUKZFIH2wbCYbmNyt5s8jIyEivAKoDtQa4CqTvXAmRSAT7CrUQ&#10;0QLUQkQYXuN1ocUaI8bgC4ZhnHTnuy7I6wO1ENEC1EJEGF6XFpaUit2ubAMhvOyZSF1I7Qa1ENEC&#10;1EJEGGpeC7m7eU0r/8RdjZFKS7atXZUmoheOTidX95+0Vqwbj85AhAW1ENEC1EJEGKqkhX80ZPTe&#10;752ZmZkUyN6UOUkseV+feeuPJTJpaX2GaTl0B20nk+TnZYEEtp18XE4LS2GTjgvYB+0WOy8EO77s&#10;C4iS0uKc5BvguZUqfm7aHYyAPE78pFJxih9sftYmJC/CDfxbb/iC98dmdfTf6Qo9N6mrZ/DuH9Aw&#10;7twoqMVvsb7RoBYiWoBaiAhDlbRw+leGjGGLdPY2zVKv++xP0KQS8eeNmI8/+9ighRFcrKU/uwWa&#10;dNk9rigjFIxvxh+W00KxAcM0+nYkGAM/rwe1oIWrf6jH6DUB3fM+OBQ8lonihPMjwDjuEgPNTlk4&#10;81pYmhGizzBDVplLS3Lfq6vXoM1oooVtxu6BYYhDdsFWAXL3j0beOFALES1ALUSE4TV+dwZB5EEt&#10;RLQAtRARBtRCREdALUS0ALUQEQbUQkRHQC1EtAC1EBEG1EJER0AtRLQAtRARBtRCREdALUS0ALUQ&#10;EQbUQkRHQC1EtAC1EBEG1EJER0AtRLQAtRARBtRCREdALUS0ALUQEQbUQkRHQC1EtAC1EBEG1EJE&#10;R0AtRLQAtRARBtRCREdALUS0ALUQEQbUQkRHQC1EtAC1EBEG1EJER0AtRLQAtRARBtRCREdALUS0&#10;ALUQEQbUQkRHQC1EtAC1EBEG1EJER0AtRLQAtRARBtRCREdALUS0ALUQEQbUQkRHQC1EtAC1EBEG&#10;1EJER0AtRLQAtRARBtRCREdALUS0ALUQEQbUQkRHQC1EtAC1EBEG1EJER0AtRLQAtRARBtRCREdA&#10;LUS0ALUQEQbUQkRHQC1EtAC1EBEG1EJER0AtRLQAtRARBtRCREdALUS0ALQQxE8B1EKkyqAWIjoC&#10;aiGiBUQLHz58eOHChdu3b6MWIlqCWojoCKiFiBaovi7sYdRDIXWH/4yMIBn17Al59x5QBj/r4ZO7&#10;u3su8loZM2ZMT5ggdmZeAh55Q76W2JB3796deOQhtfzmfGNSJH7IicH3wDeQR8EJRZXNoCviJw1I&#10;n2CQl+D9AG/zfsgVmsl7AGLzLwEotCEGXztnzpzZs2eTnBgE3ibGXGDOXFIEAzbvacS+BOmtV89e&#10;kMAD7wVyWsUZxM872ZfsYQQ2+y8HsUkOjUlO/KQBQDzytQDbD/c2AWhM2rNdgVm2Bwjyb1m+FgxA&#10;3i9v8JAGkMuvn4o25xvLvwTYBNIDGApV/FbyOYFtVAa0JAbxkwYA6YHUEptAPPIGb8s3gyKpJX4+&#10;J/ANCPJVBNIAcuX9ozInkAGABwCbwO8f4geIn7RUyAlsozL4DYmfNADADaPjKunrEkh73uBtyIlN&#10;IFXyYwOXUoJ23MqGzTmbT5yssHm37t2IB5pBkSRozzfgm0FO2pD27IvCy/Y04qs4P5vD60Hii7xg&#10;lRcv9hVJzr8KyYmhWgu5BDb7pss6oon4UQtfO6CF7NosD5k0WK9ksfIeYhB4mxjsqpWLB8j5bRVQ&#10;6BPyzrvP/rL+TIf1ZyH9uWgd3wlpwKLUE19VkQE5GRJx8hDPb/3Hf/7P3r+N+sg3ABuQ30re/rPP&#10;kJ8Gz2k1ckP7wbOIkzQmtWADRN4IxJ64YnPXq+4/OEX88Dig80Pbfw5s4SVw3tx5YAOwOa89xIa8&#10;W68hv/eZ9Gu/+d16sBJI/WxosTJG2gNs7HIJqqjBAVXEIMg34KvYbsu1YuFryXvniwApyvvl9w9v&#10;ALxN9g+/CW8A4Cc5b0BO2pMisQlkQzBU5qQl3znYxM/bAGuz7/9ln8qQNopbySFfJF0pNAbkhyFv&#10;k1wB0gnfjDcIpA1AbMhJe1IkNoFsCIZ8TuC34juXt/lOeL+CR9kAXYCsLJWDbwmQfsDDO3mbN6AN&#10;LzPyOS8i3LJlc6ImvEES34y3r1+/fvny5ZEjR965e+f4ieN9+vYZOmzopMmTYENHR0dotmLlipMn&#10;T/bt15e0NzU1PXnq5PYd27ds2QKjKeuWHRnXLbw0VS4yMCiSZlwtfVEFgyH/yA+dfPhgfvEiMQDS&#10;kXzXyloYFxfn4eEBRnZ29sKFC4mTkJWa0JtlJC2Xx+vCEv/c3EWXn9NyFYiadzGUmhow53wwtf4T&#10;/PPPP2SWuYmmYRAUFPTvv/8OGzYMFpalpSU0IG34lgRoz1eNGzdu0qRJEydOnDx58vDhw2Ge+BNb&#10;0oBvCTnZEGyyMBLyS4ghkUhiskWlpaUw+3xj3oAcNgTYDUNml6WZfJIEzYAq0ozfireBehMu1xl/&#10;pe4/5vVGn60/8lSDEccaDj3caMjBdwduIw1I5wC/CXhajd3ALHXvfzJk3IUwxthl7d2o2KwiSCNO&#10;+Sm8R14CIZ++aPmnB4OabnR/e4f3eztcWll5/ujq0t3v5NjoRbPvTGCFkF4rzuGHygaGkdEPow+1&#10;HX3yu5HHvh1xtM2wQ89j0pPS83ILimdtuETEjL+YA5tsCAbkYEMVEU5SZBvJNYMc4HsgTt4mVazN&#10;RrDifiD06sV2DrzcpOz6AzxgA8TmKhUv/eVzAtjyRQJ4oB/ezzWhyNfyOTj59mAQDynyBl+Ur4Vc&#10;YYQ8fANoz1cRmy/ykD4BNfsHcrBJS76Wf3UC8cv3D7aC8+4jN/tE6fNs6UEbbyiWRjN5z/UV2sCr&#10;gM3nvIcUiQdsri01+KJ8LeRK+wdyNvGKCO3ltwWbL/LwfRKD34Q0JVrQDV4IaqHKyOjEiRN7TfeC&#10;hk2EIwqXYFFCIioDYjZ4yGAwBg0etHjJYuIk+YiRI4YOHQr2kKFDoAhaCJ2AMWHihIGDBoLf6qYV&#10;9Aare9jwYTCMsWPH9urdq1//fuPGjx82fDg0IGOAxHXIvkOQJAsLiwlwaIMD3OTJcJiaMnUKeTlI&#10;/OUp72Ggd1JBXJCTo9vFS5eIAZD3CYk3lLUwPDy8c+fO165dmzVrVmJiIvVyZKXEOQXEgpGW+Gzm&#10;loupoQ62nN/7linkrocnQj7uRBDkG433tfv+Dzgiz123j22Rm7xz8T/DenVJCbnuBSqbmX7fO2rj&#10;7N25OVmH73mZbZjJtcndv2EG5KfmLEyOCx84fHjHgSv87Y6DJzrIb/Dw4W2HHOJa5Q47BJqbu37y&#10;1mU/DAPj39knry0bdfm+372dS7O5Bl53r8BLH7r/bPeC6ZxDpyHXhfIrfu3atQcOHCBF8L948QKW&#10;F7tqleKKtCEEBwfP45g7d+6NGzdGjx4NTn4TYkPOFwmFhYUFBQXF2Rl5iwf5x1896tYhJycnMzMT&#10;1h8csBUayxdLnw2ffdnjr2MRfLpyb5/42XBazUFenR1o2VC/uZHa2jLlq6tJGx+ERsXFD/PK+MMz&#10;v7NH3q/OVHrl4T1fj9vUavuziZfDjW9EvrvyyZ6HcUdck6RS6VHXJPn9BrCffXIfgYIcDjbebLAm&#10;qO6GkEZDD0+ZOW/a4vm/OW7r7jp7sPeQOUtmks9IQQ7BIMFH+gFl+mHUoS2n3XaefxKbnANaaOcR&#10;6eYfH5OUDVpIXg4aw2vxssdvDkUwiLYRSBUkUpRvDICHbMJX8UWA2/tsS7LbSRuSE4gtXytvEBT2&#10;D2kMOSmSKmVIM6CiNryfb0ng/WBAlUI/8kUCKQLyRflmXB90//BwbWkVgTj5nEBs+Vp5gyDvB0hj&#10;vkhsZaBZnz49Vi/+sTSCEQcyYndm2thOtI7bFlbgxo0bwQ4JCYmIiCD+p0+f8n2CwY67Z09okJGR&#10;ce/evR07dvTv3x8uPzZv3gyKvmLFCjc3N2g5ffp0OF3u168fnOyeO3cOGuzduxeiHBbfmjWrocHi&#10;xYsPHz68b98+OP2dOXPmjBkz/Pz8Ll26BFU3b97cs2cPvArYcIrMvqWyAYATbFdXV9YwMgJ56w1v&#10;CQZGE7RjEy8wYECC9Xjx4sUBAweAClresBw/YXz/Af35xnxily2nR2Qr+aqKnFxiX5pU8VeBkMfH&#10;x9++fRuiep6xMbzNTZs2TZ02tUuXLosWL+K3le9T8TNSMhRI0OmgQYMg6nfu3Aldk9fgXhLa9FTQ&#10;QjgCUqsmIVpIC3IQLaxtKHxGStYA5OPHj4cD+ogRI4gfIGtaAXknbEWKpBNi8DaPvDMlJSU5OTk1&#10;NTU9PT0tLQ2KsPJiYmIgREkD+cYkfoh9fEPnzlvtOmx3B+PIuo5gTN+w9ui6zqSWHxW0B5sAxc8v&#10;JHx6Nv7jU3EfHI95/0jMOwejWhyI/PJS4ldXkkgDvn/eAEAL4bqQWfyEWfAYrgtbj1wjX8sDPbDy&#10;JsfA+duZlYH1Jt1oMvxk06FHmw061HygWZexq8mFIwAGwG7Lhi9F4bpwx1lX00sekPpP38lGDgdR&#10;QXYYbJhxV349WCfxQJEktmlZA1rLvRatIvuHqyIqCIn0wKbykP2jBtI5MXhbHuUewMM7yVakSDYn&#10;HgLXpBzyToVOeA+x+RycbLVSb8TDdyIPX8XXch2wkCKP8uYKHn4TlZsDCu3Zl+QAm2wCkCI4LPZ+&#10;UmrL5Fw12GfcBvyc8yXQTN5ZttXLl+a7lW9JbGDq1Knm5ubECZAGfCfggAQrZuXKFdzVIVsFBwpf&#10;X1+2rgyu5UvkNqcQD9sXl+SlgbMVE7tmy2RFoUikCNL58+ePHT82z3jerVu3oHjhwgVHJ/aj0a1b&#10;t44ZOwYu7c6cOUO23blr58VLFw8fOQzFG1ZWMJoVK1eAykJjrgGoINstGPzAxk+Y0LFTp46dOsbG&#10;xULeqVMncnlKNiEJ7JdaSCog5zpiuyh7b+y75/vlXgz/Xvj6Id+d4VcqmSiesnlja/k2ALGhVmV7&#10;ArThi1xD1iY52RwuGqAINikS+Gakitj0ekhpAARowBvEhpw0IJ9Z8UUeriHdShnycnwDfluFTgDS&#10;hvghJwoHkAtEInV8UYF5c+eRq0NWmdjgYWWJdgidlV2fEaFiX4zASR1fxW5bNmBigx8Mvor3EBsM&#10;KIJB+qTNOB0ltaRIkvL7JZAeSA5UtH+gAd8GkK8lNt9A5Qsp96acA9AMIB4evooU+ctTQH1LgDQg&#10;HpIrN5BvowDvJG3kUWjP96MMtATkGxCD7wGKvE0gDRRygOtJcf8ApIr41e8fyKElKQIQjlDiHHQM&#10;ypvIb8XXyjt5wKWQyjSCigiRFYXELueyvx0SDzGIkxQHD2aFik/g4Zb2y8aQEyeMiXi4xI6BG8ZL&#10;IewGDTnn8hUrYPxdu3ZdvGRxr969+H74niExPlrh7e1NrdoN2Q+4NwDYCZ6ennBpKEJEovz8fD8/&#10;Py8vL7p3EATRYbQUQoQHVZAAKujg4EB1ABGJCgoK3NzcUAsRRPfRRgj37dtHLcTHx9LSklq1Gw8P&#10;j/v371MRQDicnZ1RCBFE91EhhG3btmXK0NPTu3fvHq0oY8uWLdTirod6PnlW57HP70/837/7bNit&#10;IK9adoV0+fJlaoEYeHm98yzMwMlzpGfIWxbPjjs8pRW1ABBCWCpUATgaNWpEvn4M10YTJkyg3tqE&#10;k5OTghB+9dVX1EIQRGdQIYRTp0797LPPaMHHx9zcnFplyAvhIdenTayfRucXNrjuk5Vf9P3uwOOW&#10;AbSOo/2KA6CWcJQEffT28nry+NHVB0+8PD08QTC9vTw8PaGNl92Rh55eHl5sC9qY2xaM7Z1XwVbQ&#10;1MPDk6+CgwvXmC2CFnt6sp3L4T1zmxmxoApeCFqzG7L9+LAlD9i6ymptbW29bNkyGEmrVq2oi0Ne&#10;CP+29ze863U6Ivmj675bXeM7bgunFRzvLzjC/lO2N9h34QlHSVJkB+RqawsDY/1cA3m2jRjj42N/&#10;zcXb1pZt7OXpCe/ri0UHoRnZ3MvLk9vC+4qzz5Dh7CX7lsnHP11+gfVZn6nyu62M5cuXw/WfhYXF&#10;tm3biAeGoSCEsu7d5ZN461ZaARTkXfGLh38LCwvy8vLYX2Xk5xXAP1wRhBMqwlm/KD8fPPmkJVhs&#10;G+7fByHpfS/4FHKdvXbeffddGNfKlStTU1OpiwOFEEEE5+rVqwYcVlZW1KUBEydOhOPkTz/9RMvl&#10;qa4Qbrrv98mBYCv/rO+2hHdYHd5rdvj+HaG0jgOE0OzQbjAmbDu+bdUFrydOVx9ccvLxcb657dSK&#10;gectb7GNHI45+vg0Xnjex2Kbw41dhy9egoOHi9V+qNnx++orG3a7Xlh1+IzlxnmD2rRpY3rNzvSm&#10;z2njOnP3noMG3bbZjJ65yvEJ282QHm02XYa+vdft4STHx2dgn79+69Z9nt48Hx+rG09sLd2enLF+&#10;PK1Hm8Z/biYNqoSDg0O7du1ooQx5Ifz6ZMjQy5F9T0V9tzH8t5UvBk18QSvKODt3hIebfft2bebs&#10;sZxw6KHd3iEHpnAjsTO1vbwR/r244uNNK7b5eDy6bOsCRXi/l+wfg7Gw81tt2iw8sZXdJyOHbRs/&#10;ZuT1h65fLjlydftUaLPAzGr1litQ5WO/39nHZ1SfXWCCEEK+5+/2sC9N7dhKYZk0adKiRYtoQaUQ&#10;9usn8/KSOTnJ+vaVjR1bTgg5doyaGu9/86d2X0U9t4PimvNW+8ffAGPLmvOOFtvAOHLdfM2Wh6Ko&#10;85kiUYLf5YJC0Y71549usoeqB6GZ/S/5gqEjfP/998nJybRQBgohgqgHDl881FUZ48aNI8aCBQuI&#10;oQlwgOrQoYOdnepDYXWF0MXtafep2a6exct2Zp07krOwc4bbo3KfB849csXH6U7//v0fuvpc2bd2&#10;2LA99508lvTvP/Lg7bPzZ8xcsoFr5TJzybpru/uvXbvW7tr+gUOGcU4f2GrHtIP3TprbnVzcf/Z2&#10;H+f74Ln9yP3SAx8rs8E+tuehCBeRkD8gG7zElq2C99K//74Ty/YNgCukB7Y+PmYDB4ITqpYsOcs1&#10;qwKwBw8fPgxGnz59iIcgL4SnLYM7jEz19ivesC97ytDkDd3SaAXHxXVj+k9Z7eHCju30Rdvt11yc&#10;Lq738XkIxccOl9y4gR266XT6yFkfz8f3HMHxkrObyD53gDY2Lu7z+/c/fs/n+JTx993c2N7uOR07&#10;Qz7Bdt5757GL7TlwwvYHF/TvP8/08Q1WF4UFLgQfPXpka2u7fz+rzUDVrghFhavnjtt7OzD+0a61&#10;Bw8mx/uB65qTZ6TT9fHjx1tdc8qJ94flHp8jumblL0p2CnMzAyGEKqeI1CC7c+PGWfjG5ex+HEn6&#10;eu306tUL8vPnz6enpxMPAYUQQQRnx44dGzgOHjxIXRqwcSN7pWFjY3P69GnikUeFEF6/fn1hGUuX&#10;LlWIZEBeCIEnrk/Xjs6e0bpg54BMN8dn1FtrkBdCb2+fW1dD/v27wPjb/GOz473Yz31rC8pCaGho&#10;SJcRB/VqS2ZiQKGOfBKqMcpCCMFFLQRBdAYVQlgpKhW11nL37l1q1W6UhRBRFkIEQXQQbYQQQRTw&#10;9vZ2d3d/8OABVQCEw97e3pP7OhiCILoMQ0NWhylAEARBdAB6UP7PodNCWFhYmJ+fn5ubm4cgCIK8&#10;VuBQDAdkOCzTA/R/CJ0WQjgByc7OJj/KRhAEQV4vcEB+vdeFIMOgx4KLsa4LYVZWFp0BBEEQ5LUC&#10;B+TXJYQ5Odnhz0OCA/1IiggPzcvNoXXVRp0QPn/+nFpVQfOtxo4dGx8fD9ru4eHRqVMn6pWjIiG8&#10;fv061BYXFzs4OFAXgiAIUjEHDx6Mioq6evUqLasFDq0JCQm0IId6Idy4caOzszMtqGXXrl1XrlyJ&#10;jIxM5KDeigGZCA0OCPB9umvHNki7TbYH+D19HhJAq6uNaiGEt1qd5+nExcVVetYwYcIE/vIWDN6W&#10;R6UQXrt2DXKJREKqLl++zLkpV45dtk6iNs/MQ0+pVUX+3bIHcqlUSoqee5tleRwk9k6bcGJUxG7H&#10;RGpVn1w/P2qpZvYlr6vLjoAhlfr65RJfBYiyrMPSqV2e4tz44NRiWpDJzhnbjn3PDIyyd18hiZmZ&#10;1KqAooiL0GLc7TBaRhDk1RIaGkotmezYsWPUUgKOdcePHzcxMQHbzs4OhC0gIIBUESoSwu7du3/x&#10;xRdQtWjRIoZhmjZtSisqYNq0aZDDC5GbWrdr1474KwKuBf19fVycHHZu3woqCLmXhxtoYVREOG1R&#10;PVQLIUh0dnY2LVSd3NzcSkX+/fffpxaHwi05CCqFEC4fIReLxUlJrOJlZGRwbhZx8hOP+PjdM1bK&#10;ZJk2UTJZ7C2yMSeEWfcjZbMO+dw5eiYtzFMsKfZLFMlyoiJLxFwT1Zjekzt2S/JvxuRnlwnhbruI&#10;foOPZ4jEM5Zu9vf373cmAE64ZCXpB249KSyRJfg+FIllUw8ekOXG2STm2i3YDNsHBfgv3rPR6+aB&#10;kpJI3xTZ/86yKyzU33/Vj4vB8D66gOtYtuZmiExWcMol/vCerdLcxCcJOawQFmXcfw4Cln/Aq3Tq&#10;4YcXVh+WScWB/v47F13KT/JLK5QRIQQ2uQSf5Jbu8geRYy9Gnbl5NunFAxDAs6DcCU9SOSHcsNoR&#10;9ta2a49F2cnebg9C0mIdYqkQLrhsXSqTlcZZ5XG9TRzePaNQnJPk73JiuizJJ1kmC7r4V4L7Aa5S&#10;dnz9jDN9PgVjz7GN2Y92FMlkRw+MZSuCr2TLZIXR19L8z4EuEyEcf6eSUwcEQWoIOCCXlJSAAZcQ&#10;NjY2xKmSCxculJbCMUAG13Zr1qxJTU0lfkJFQjhq1KicHPaDyvXr17dt2/Z///sf8VeEo6NjXl6e&#10;mZkZ2LGxscSphpCggED/Z6CF+/bsgivCQ/v3wdUheMJCg2mLCpg+fTrkPXr0AEXr0qWLSqEBKvxo&#10;FEYZH8/eFrmqwFawLS1UTFBQEFw40oJItGTJEmrJoVIIr1+/Djl/RQi7knOznDAzh1wqyfBNSGCF&#10;UJZ1885DZ8en8kIok6Xuv8R+OHD8yk37+5ZiibrrnWO7Fpibm5/cf2XqgO2+1tc4zUxZsuqo+aEd&#10;SUUy+HfHgF1+R9dAm7CsYlYI8+LOnDM/Y3Fv2eR70JQVwuLUkIxCEMJU/wenzpvPXLhRVprV6Wd2&#10;zKwQRt4+ZW7e+8fFt6d/WhjttN3c/KJH5vapC86dPhaaWQhCKCvNX7by4MU9i/1kpYOXrTA3OxQt&#10;k+U82XrVPjbC+fQ5c/M5iy7tm7UVeru6bD0MY9L0aWCP7rvS3HxbcJrMZe9vaSLZmIEgtOWEcNuG&#10;GeZnzj4Iz9wzZenZwydC0opnrd9y/Pzu4NSME+bmo456/XPeDvox+fewufnRh5FZ4zeZn1r8Fy+E&#10;suzIBYfMT93wAyGMt9913Nz8yIYTvBDab28IQnj0uvm8mQNkecFb95ifW9IFhRBBXi9wRL18+TJc&#10;GkJOpK4iyKEVDmgxMTHLli0jTkJFQgiEhYWFhITA5SaI4qRJk6i3YmbMmKG5ECbEx8L1H1wFHj5o&#10;tmfnjmOHD/h4uYMnKTGBtqger/PLMq6urnPmzJk7dy5cTcNFJPXKoVIIgadPn97gePz4MXXVPI4u&#10;MdSqlKKkQmqp4KDx4rgC9tRMIHJAnIRFUlKYVqDuQrlyuCtCBEF0E1AsaikBV062trZgrFq16tSp&#10;U5s2bSJ+QkVCGBUVtXr16oo0siKWL18OB3/A2NiYuirG29OD/wMhMXyf+dC6avM6hbBSKhJCBEEQ&#10;5NWj5orwFfA8NPTY4YMghMePHn4RHka9QqDrQpiTk0NnAEEQBHmtwAH5NQphzaHTQggUlt1cBkEQ&#10;BHmN/FdvKwPgTbcRBEGQWoSXErp+RYggCIIgApKjBCuEjo6OpLpS4NKYWgiCIAjyuklKSkrQGCJh&#10;VP3kqJoQIgiCIIjuoLUQTpo0acSIEcRGIURUY29v36NHj7Vr19JyNXhDP0jw8/OjVsVs3bqVWjqP&#10;r68vtXQeDw8PapXn6tWr1OK4ceMGtV4TJ0+epBZHUFAQtXSAXr16UUs4oqOjqaUbBASw9xqtSAjb&#10;tGkTHBxMC2VU/YowLz1bo8NXQVr528ikV/xT/8zMzKdPn4KRkZFBDOQVY2pqSq2KKSwsXLRoES2I&#10;RA8ePFBzq6Ds7GyFqZwxYwa1yqhICPn78Pn4+NjY2Cjflo8cWWA8KSkpsGaIEwaj8qtrUVFR1FIi&#10;NjZWfgzPnj2jllrUC2Hv3r0hX7Vqlfy+IoTZnVF5f8KkJG1u1aQJKy94ZKdUcpCqSAjJ+GFXk709&#10;d+5czv2SwvzMNZfcaaGKxEenUkuOqNRK7jzl7q765TZu3EjGSZgwYQKtoOT+2a1Hr15G4RHJogSb&#10;55npp5UmcL5lCLWEYM+ePdTiVqnCHo51PWzUq9fm6xUe6A7v3ZyflSL4bxHi4+Nv374NxoYNG+CQ&#10;S5yE4MvTQCCtErJouYooC2F4eDh0KA+IDa2rAHLzTpjiFy9eEI8aIiIiIIfrtvPnzxOPPGqEEA50&#10;rTkuXbpEXRxVF0JRkreKNVyelFArh4dWsaJnD23dn9F9FHCPfTSESi5fvkwtkejXX3+lFqItsA7k&#10;od4KIG3WrFlDDOpVBSyX5ORkMIyNjYm6KB1xXgLLGmRs4cKFEHJhYWGwibLWViSEfFxBD87OzrDo&#10;FR5dAn1C/3BaV1BQkJaW5u3tHRkZ6erqCqOCtwBFoojQD/QAm0NIgAHLGpxgQxvYForQErqKi4sD&#10;CfT394cDFrzBkJAQaEBqoXPuBcuhRgitra3hRYlyP3z4UOEAUSaEeTuWzRyx3ESUGTvR2Njkvn+/&#10;/j3dwl8ExWc9vb5FlBm3bc9838gAY+M5Fp7s5gW5WQsXLVhlahlyZ9Py5Ys2nndi+3hhEZ0renJm&#10;QeTT27Bvt18LfGCyafo//Z+ksJXeD87Mnjk9PrsAhHDi4D9POgSf3bZ4+pi+Ko+tFQmhg4MD5LCf&#10;YfrAUN4VnvtmeZ+eD4aPpamx8eaVCy0vTPl22Y7Ljlf3zJs3MzVHtGfzknknbjyJyN65ZNaQ36eJ&#10;RCFLd+1it4x5bNRlaEFh1op/56w8eev6zGE56YGbza1+HzI9LjFizEzjoStVn5ZVJIQAfwsSOMAp&#10;/aAtd9tD9ijsccMsT+QdmJG+aO8l4+nDQXa32MJ69vFPFw0/42++beH4wTDI9FV7zKwD2XWujJ2d&#10;HeSwMEixIg4cOEAtVVexsa7n4Nxt+95jGWGus42Nb/on71w+fOa68/HetvNmz/CPzwYhnDl+8OxT&#10;j67uXzl74jA4O5iwbIMbN7PKkNPNSj+lgJFDjBAbVrjCsR2E0MrqOpwMxAU8gD255rxvqqOZ2cZV&#10;MRenrlu2w/romnnjekLwDFm42SmJbiKPshBC4FOrjCtXrlBLUCCuc5XuPkaOYwpCePHiRSKBhD//&#10;/JNWcNSIEK6/6gUHK6uIlFVbd+8/Y0mcaoQQXm/58uVZWVlnzpzR5HMnRHA0uSLkuXbtGjl9g1NL&#10;4lGGHECtrKxIERRCcyHkj7mwyhUMHjjxhzNcOOSlp6eDkoEExsTEgP6BZMKRnQghBDzkIISweWho&#10;KFw+QhHCA7aCbWH1gxOODmTJ8UIINjGgVuXJqZolCvG/f//+is4PqBDGueyERvv3O57YSfwHD2/L&#10;S34phI8jUmJ870ODGUfZJ9ckhTvuNIXS2RBrEzgmHjlE9/n5c3cPembOnngQbPvdXSHiLt4OJVX2&#10;103M9pi4R6SDED67wCqEyf4DO9fMUaHq2gthxpxt7LvYaBnUdpk1lBcttLw4rS0Y4yctB79vlMf9&#10;SFFhQSoI4f5Du7bP6gkTwh9Gt8y5Kgo4tBfanbgEUzVrIntvyWmXon3Oz2Oro6+oPMaoEUKYfXJy&#10;RoZdHiqEVvv/LeSEkFwR3g/MlBfCE8d37F49E4TwnIe6axfyrLdKgWsgainBCWHWwfPu15Z2gB1w&#10;+Z5japDt1g3nXB9c3W+257pnJAhhouf5dJHo3Pb9u7Ytj88RbbSu8CIJDp6VfhT84MEDiAgiThCS&#10;yroFQgj5wZ4zV89nl5Pbtm9BCMGIucT6L2w9sN9s5Yss0bzrqq+blTtcuXKljY0NsfPy8uB009KS&#10;CoFK+E99IDaVhU0BNzc3YkyaNAkkTflDRJVCGBsbO3r0aGjfrl07WCrUW4YWQphb2QcYotz4ABtX&#10;j5hskauzwyN3etRIj1PcWSpJTU29d+8eLSCviioJIQDH+qVLl9KCKmBBz507d5ocW7ZsoXVlVCSE&#10;GRkZcMUG591OTk6eHLBSaV0ZcNoEsQ2Qu8DDkgUDRBEiCpYQ+KENOKEKWpI2kIOThAc4Id7kDXhF&#10;ONaTICQG2ZZ9sfKoEUJyD/uKGmTGh8DRwS808Sn8wx0mIA9NyooO8IrNET2ytwkM9BXlZydl5eal&#10;RtvY2HtFUN1wfGhj4/osIy4IrnTCntOr9pggcl2SC52AbLg6QyObUO66Icz/iZ2dZ3JWnl9ESl52&#10;nE9E8hMbG0//QJWBW5EQmpiY0Jnj2Lx5M63gyEikj7kJDvLITwywsXm8eLd9pKcteFKj2beZlivy&#10;c7GxDgj1icuHYmCQJ7tR2SEu1MsG5sjJxsbpiZcXuyvyvKIyvGxtMvPZfeIRofozOjVCCKxbt27F&#10;ihW0UI4CO1volTwPLzU9L88/KMjGhu0qyNXGLzYuLU+05GbMo4d2T57AIPMiUgR4rCsIIUjm7t27&#10;aVmO7KQImIi0mODCvGwYln9kCuRPI1OSwvwf2NnFpmQ9DwksyMuyeRrh42zzwC8gp0AUEFfuk0wt&#10;WLZsGYRDRfe8zoj0hDFwa4ddTnB2kJfInlRlR8IOYecRliZMjU80/TOEAspCCNjb2/NhqPBJrDLy&#10;H/lAhFKrAk6cOAH5iBEjQNXIZ6QKqBRCCwsLLy+vPXv2LFq0iLrk0EIIEYQ9g1O5+qsEiZNXDCi0&#10;wuvCclcpeBVR6Rnrm0X1304yHI1UHY84dwWf6GkFzBS1VEGuPGihKsSqGnw1IZ9P0IJuEBcXx81I&#10;hPrdqAUVndHWKAp/4JeHLGkFIVQPCiGCIAjyX0MwIXzy5An0pQnyTxBEEARBkNdLSkoKVTkNUCeE&#10;CIIgCFJLoOonBxOMIFUkMDCQnl8hyOvDycmJrkgEqQpU/eRgEhGkisTFxdGnkyHI6+Px48d0RSJI&#10;VUhOToazKJ7Q0FAUQqTKoBAiugAKIaIdKISIAKAQIroACiGiHSiEiACgECK6AAohoh0ohIgAoBAi&#10;ugAKIaIdKISIAKAQIroACiGiHSiEiACgECK6AAohoh0ohIgAoBAiugAKIaIdKISIAKAQIroACiGi&#10;HSiEiACgECK6AAohoh0ohIgAoBAiugAKIaIdKISIAKAQIroACiGiHSiEiACgECK6AAohoh0ohIgA&#10;oBAiugAKIaIdKISIAKAQIroACiGiHSiEiACgECK6AAohoh0ohIgAoBAiugAKIaIdKISIAKAQIroA&#10;CiGiHSiEiACgECK6AAohoh0ohIgAoBAiugAKIaIdKISIAKAQIroACiGiHSiEiACgECK6AAohoh0o&#10;hIgAoBAiugAKIaIdKISIAKAQIroACiGiHSiEiACgECK6AAohoh0ohIgAoBAiugAKIaIdKISIAKAQ&#10;IroACiGiHSiEiACgECK6AAohoh0ohIgAoBAiugAKIaIdKISIAKAQIroACiGiHSiEiACgECK6AAoh&#10;oh0ohIgAoBAiugAKIaIdKISIAKAQIroACiGiHSiEiACgECK6AAohoh0ohIgAvAIhzPTyer7NuCgr&#10;gZYRRAkUQkQ7UAgRAXgFQhhzbr/HwCkv07AJiTf3lORlSyUS2gKp9aAQItqBQogIwCsQwsDl08sJ&#10;YfkUsGRihodzcWacVCqlGyC1DxRCRDtQCBEBeAVC6Dl0ooL4VZQ8h094sXdjpoeNpKSQbozUDlAI&#10;Ee1AIUQE4BUIoYLaaZI8R4yjGyO1AxRCRDtQCBEB0EEh9J61IvS+Ld0YqR2gECLagUKICEBNC6FE&#10;XKqgc5WkQVMhxyvC2gYKIaIdKISIANS0EGY9u19O5zRLKIS1DRRCRDtQCBEBqGkhjL10QEHkNEko&#10;hLUNFEJEO1AIEQGoaSEM3bJHQeQ0SSiEtQ0UQkQ7UAgRAahpIfSfP5+XN5+5q3lbfUIhrG2gECLa&#10;gUKICEBNC6H3mEkKIqdJQiGsbaAQItqBQogIQI0KoVQqVVA4DRMKYW0DhRDRDhRCRABqWAglCgqn&#10;YUIhrG2gECLagUKICEDNCqEEhRDRCBRCRDtQCBEBqFEhzI/2VlA4SJ4TFih4lBMKYW0DhRDRDhRC&#10;RABqVAijTy9VUDgNEwphbQOFENEOFEJEAGpUCJ9O+0dB4TRMKIS1DRRCRDtQCBEBqFEhVJA3heQ1&#10;arL3uKne/0z1HD5ZoQqFsLaBQohoBwohIgCvUgi9x032XzU/8sa6iBv7FZOlicfAl3KIQljbQCFE&#10;tAOFEBGAVyCEfoumvTBfqah8Sun5AaqCKIS1EBRCRDtQCBEBqDkhLEwLCDu3MeKGGYjcs/M7vm/1&#10;GcMw4ZZskSTnYxtM5o7liwErX96DBoWwtoFCiGgHCiEiADUhhMkeuyKs9hF5O7Z8Wr26dT58p7nX&#10;ma285j05ublRg3otP3rH19yEd3oMxo9Gay8ohIh2oBAiAiCgEIpLRZF39vDCdnzldLgEHNjlF94D&#10;KfjqnsYN6733VtMXcpeGkF5cWcerIAphLQSFENEOFEJEAAQRwtLCtIhbO3lVs9630kBfr//v7XkP&#10;pOfXTLt1aNekYQOP01vk/STFmG8JXLbZd4ax9xgQwskohLUNFEJEO1AIEQGophBKpdJE12PyknZ2&#10;3Zw2n38UdOXlpSGkDdOHw9Xh7vnj5J18SnLbTLtDaisohIh2oBAiAlBNIYy5r6hqCunmziX169aZ&#10;POCvcAv6V0PlJBHn0e6Q2goKIaIdKISIAFRHCFO8rypImnwKvbb38w/e+fKj9/wvvvzUVDmJ0l1p&#10;d0gtBoUQ0Q4UQkQAqiOE0ff2KqiafDq4dHKAKglcOXGwnp7eP726gB3vfFgqldLukFoMCiGiHSiE&#10;iABoLYQgYPLypkl6sH8VwzCT+/9FPVamtC+k1oNCiGgHCiEiANUQQjGvcJqkX79t9W3Lj+R/NVGS&#10;H0n7Qmo9KISIdqAQIgKgvRCKS3lJqzRd2jxf4SujeQlXaEcIgkKIaAsKISIAWgthRvAZeWGrUkr2&#10;OEx7QRAOFEJEO1AIEQHQWggVtE3zFH1/K+0CQcpAIUS0A4UQEQDthLAoO0xB3jROZrQLBJEDhRDR&#10;DhRCRAC0E8KscHclhdMk7cMfSyAqQSFEtAOFEBEA7YQw/tFuJZGrPBXnBNHtEaQ8KISIdqAQIgKg&#10;nRBG3Hz5+CQNU36CI90YQZRAIUS0A4UQEQAthVBJ59SnzJADdEsEUQUKIaIdKISIALwaIRQXh9Et&#10;EUQVKISIdqAQIgLwaoSQboYgFYBCiGgHCiEiAK9ACKPvbaebIUgFoBAi2oFCiAjAKxDCgqQHdDME&#10;qQAUQkQ7UAgRAahpIUx8go+YQCoHhRDRDhRCRABqVAiTXFbjL+gRTUAhRLQDhRARgJoTwvTAc7Q1&#10;glQGCiGiHSiEiADUnBDSpgiiASiEiHagECICoIUQFuVEKmgem+6eUvDQ1giiASiEiHagECICUFUh&#10;lEqlUXf3KWieimS1i26AIBqAQohoBwohIgBVFUJRhr+i5qlKMfdX0g2qiomJzNqa2kitAYUQ0Q4U&#10;QkQAqiqEETfMFDRPZYp9sIZuoIaPP5b5+1Ob5733ZMOGURupNaAQItqBQogIQJWEMC/eW0HwKkrx&#10;DqvpNmro25eVvYgIWgRKSliPvT0tvuHk5+dHIxoA+wqFENEOFEJEAKokhBE39ioIXkUpwVEDIQR+&#10;/JFVvuBgWjx9mi0WFdHiGw4KoYbAvkIhRLQDhRARAM2FMCfKRkHt1KQE57V0M/WUlso++IAVv5QU&#10;tjhgAGuLxVzdGw8vhLCTU8qTmpqaqYoUzyuTJk0KS6fFV8zW4R0Ywxa0QEhxZxhmuYvq0fL0eV+f&#10;MfieFiqAvnM5yM4BYF+hECLagUKICICGQiiVSiNvmSqonZqU4LyBblkpUin7x0JIoH8gil26UP+b&#10;Dy+EaWlp1FUZRY4bQXheCHgmUBrFMHqltFAJElFWSEQ8LRBKQmE8G/wr6WDQx/qMYXta0BiycwCw&#10;UQgR7UAhRARAQyEsyo1RkDr1KdFlE91SE3Jy2AtBcmm4Ywd1vvkIIoR3lvUAT906BpDPOeBAvez5&#10;Q2mbFnUYRh/8jEGDuBJZUV4CmEc92Q+WJ3b8XO/dDpLivDpcPfBOn60yacEnTevSsl5dr9g8mTgO&#10;zAF/tIe8z7HUAxM6M/rvw+b5ARf1uFb69d+GnBNCaYcmrA/60zNsWCCWgm5++xbtrUUTQxRC5LWA&#10;QogIgIZCqKBzlabEx1vplhoSFcWqIKSsLOp58xHuilAcHfH8u/frf9B5InWUUSLKCfR2BoEysU1V&#10;FkIwws/O5K8IXS78C3ZIlgTspgxj+N0UIoQfD9jG1ct4IRzb8RO9pm1YlzgSGry8IizOCw24D57t&#10;oUVF7vvBcM1nxzqipQEKIfJaQCFEBEATISzOiYqzv1illPb0JN1YFYUFeeHPHz+yP+HmfCYjvexb&#10;o23asEL411/sh6X/CaovhJLinMb6zLvfdHFw9WxbXgiTHi6DlqMW7fZyLyeERzxACKXD2n+oLIT3&#10;TMfAFV18Cbt7vzdg9Jp1J0I487wLV88LobRvu7frfv4H5xNBAxDCiGvsyw1ZuMfb5y4YIIRJt9eB&#10;kVXCyuryrk1QCJHXAgohIgAaXhG+Ct5/X/bpp6wWTphAPW84BQUFCRyZmZnUVRlECP+ZSZhVmpus&#10;zzD95x9wsblWl2HkhdBrc2doedfFY/+8P8EAIRQXZhgwTLueM29eO1EH1I8TwgzrtVC79/LtsxZO&#10;otgnYBtN33D1xA4wJu53qEAIZdeX9we/6aVb26azH8yCEN5ZN5hhDOyfeO+d3RM8IISy4hcgwO91&#10;mnHb4jT7uW3VhZDsHABsFEJEO1AIEQFQEMLczNTcwmJa0AbxqP49zzzLpSWZ7MLGGV279eY+jVNL&#10;SgorgXv3yjZtYo09e6j/TSYrK4tc8WguhKUxj01eshM8bjePDR44cOWuswleNw+a3yPNAKmkdNvS&#10;GYOHj7nnE3/u8B73yAJwBj66NmroYOPVu5MD7E0O0Kd/HNm8uP+AQZtOs7/OLM4IWzhj/ODhY82t&#10;vdk6SS68jE0gXQM+d81Ndh4k9mWz9QMGDrPxjT260+RxKsyfePfKOQMHj7jlEXH94M4nGexFZlKI&#10;06ghA5ebnI72vm2y6yzZUHPIzgHARiFEtAOFEBEAXgjTA+6R70cA+g0+YL8MoQ2S1bMnuyaISCHq&#10;5orOg43zSjXo6+FDVv88PVnbyIi1r1zhKt5gtBDCWgXZOQDYKISIdqAQIgLAC+G5xX8x+vVyuUu3&#10;0lL2j1RnFhvVq2sIuli/YVN/9npD1uODRj122DdtUJfR02/RsivRtwP//FLXUJ/R02v8Viu45GjU&#10;sOGAE+yPAp1PLa5fxxD8zT78llwQ9v6wUdcdj5o3rMc6P+5UTh5nzmTFr7jsYrRTJ7ao8Z/WdBMU&#10;QvWQnQOAjUKIaAcKISIAvBCWpPqRr9p3n27y8hJOKhWLS39vqle3WV8odWmmx+jXz5fKAu7thpYO&#10;oTlhdofBuO6dCLUSVu6K4bKy55FkafoD8C92ygHXz431GMPvwfi7OVTq50lkzx3Yre75y31B9MMP&#10;WeWT55NPWE96Oi2+gaAQqofsHABsFEJEO1AIEQFQ+Buhu+W+5vX09eu9XSqVDviuOaNX9/sf2zer&#10;w9Rt1gNqQQjrNO0NRpbfbVAy26CMOybDQNsSX37dnwphnMVSaEA+ITUb/RXD6IHBCmGdv8DICbGD&#10;WqunqVw9B2hey5bUJkilsps3qf1mgkKoHrJzALBRCBHtQCFEBIAXwjvHtrkHRsCl4K5pnUH/soqD&#10;Qatm3s2RSUWfGMoLYT8weCEMtjYF45BtqExa6mBlzQuhJNsD/FPNfWUS0Q9N9ZhGv8BWnBB2B0O1&#10;EO76rz3C8I0QQnFmpJeXV9nvBFmkUjF4ErLlfRUjzYPGGUWq/gwsyYaqrIq7ITsHABuFENEOFEJE&#10;AHghvLR2OIgTYNCgxRX3WPDM7PY1FOu8/fWRjWMrEkI42u2Yxn7DHvi047+8EEKbp7cPkLuavPdN&#10;V/KnxwqFMC+PFcInT2jxv8IbIYTZVhNhLrLJX3E5pJJ88Gy21ezOBsWu0PhylOItAFhE7E/v72bK&#10;dV0esnMAsFEIEe1AIUQEQOGj0dcG/zWZ/xBqhVCyadOmxJzi/cunDJx/AcqRnre7//HbgLGzM0u4&#10;enH2nH8G/db5z/X7LkLJ33LPluPWgXanO3f647oXe5rCIkqcMrxP5796u4Sx3yqSiou3btqUVpg5&#10;Y0Tvbv1Gx+UTBRKvmzf+f//rZLx2L7uLpdJrBzf9/XunnkMmJOayDiKE0c+d/+rcccdlN7aJvBBK&#10;ChdOGvq/zl2vPg5ji3Kc3jy3S/cBcXkBvBAWJvkP6/3Xn72GhiTnsy1QCJGaB4UQEQBdEcL/ImqF&#10;sBQunfX0mCbvtRxp4uKypT+UAjJLzs3ryjB1JdLSlk31vuw+W5SXPOz3PlKZ7MLod0FUBs7ft3Pa&#10;/8A45pFblMve/Kxdr+nmZovAmLrPUVqSz97607DpTXuHT5sYMPVagah1/+at+p91Li4qWDK6q1gK&#10;IiceMWpaQrZoccemDKMP4yBC2NZo5pWdrDHJzJUXQqlU0oBhfpuwu0SUUJ9hhm9+QIYO7P6rMbRZ&#10;cfD8b++x3ytmhTDrHhjbbMITHu8B436KBIUQeQWgECICgEJYc1QqhF9NMedsaYfPWF3hsRbJ5hq1&#10;BUOvTpP7T9lb0HFCaACSIi3Nb6rH9Fpw6ummTtCA+zqStFPLxg2+6UOEcOTGW+Ayn/sno9cMjMtL&#10;B3Bd6h+85QGCKi7MmNy3I+dhgQZECEG24GLxu7f0PvtjIi+EJVGspPF81pm/44+0vj7TsNMCzmYb&#10;gxCadW9EmhFG7nZDIUReASiEiACgECpQXFwcHh4OR+e0tLTCwkLq1YpKhfDXZbak0PObFvof/k5s&#10;HklxzuyBP4OWWCeKOSHUy5PKxKJMTu1uJlxnBSyiCK7yxG3fMXzvf2OJEE7c/Qi2vVgmhCySkp3G&#10;Q6HxhltxP8P1WwP2pyzptyaDBwwihJ65cPkn/rAu822vhbwQSnKswLCIUfGp9TuGegZfDmetEvZL&#10;VSCEd6Z+BlejxfJfmkEhRGoeFEJEAFAIFbhx48YlJSwtLZ2dnV+8eAEySdtpgOZCWBTrWE+Pqf/W&#10;Jz+2+0Zf/32ZtOSzxnqt2/3c5tNmDFMvqZRcEdY1MKxXBzZj6seKpFJx8XfvNmD06zRvCOKmb/ci&#10;V5UQSrt+3eyzr9v93BZUinFMKNnT830wfu7wc4NP2etCaMkJoX5DA4NGdcDB3A3Pf/k3Qql0aPuP&#10;GD3D9j///E6T+sssXi6VmNuLoU3Dpi0Mmn8HBvc3wsJPmhga1G/6808/1DfUiwUHCiFS86AQIgKA&#10;QqiAvb09Vb+KuXbtmoODQ2qq3M8/VKFWCJWRJsXFREbHco9zgMu8opioyJi4JPIoDk4IDcWlRZGR&#10;UWLJy8uu7LTEqJh4OYcSUnEcdBQdV7aVNC0xNj45g7PlkIijIyOLSlWIVlF+VsSLiPQcxYvj4vzM&#10;6NhEhSeFZKUmREREFRSr+hKpEmTnAGCjECLagUKICAAKoQISiYTKnWZcuXLF2tpaJKK3V5WnikKo&#10;DiKEFV5bvZmQnQOAjUKIaAcKISIAr0AIxWKNrg90E9DFoKAgCwuLy5cvU+mrmNjYsh82cAgohP9J&#10;yM4BwEYhRLQDhRARgFcghL6+z6j1JgCyDZd3eXl5IGOpqakxMTGBgYFwmL59+zaVu4q5du0a7YUD&#10;hVA9ZOcAYKMQItqBQogIQE0LoVQqdXRkv77xGikuLgYpgncaFRUFh124bouPj4+IiAgODvbx8XF0&#10;dLSysqJSVj3gqhGuIOmrohBWBtk5ANgohIh2oBAiAlBzQggHuJjoaBBCUgThAR0idk0ACvT06dOH&#10;Dx/eu3fv5s2b169fp+r0agHxowN6ZUIolbg5OWp2Y1DdguwcAGwUQkQ7UAgRAaiOEO7aadK8WROh&#10;0smTJ2i/WlHVL7nUBFevXn31V4TFuTEMw+xzVPEV1pDrm8+5hNOC7kF2DgA2CiGiHSiEiABU84oQ&#10;eqBW9UhJYZ/lW01EIhFVpCpy48YNBwcHb2/vFy9epKWlFRcXizlA1eCKllzUQm5paUk3UEVRUREZ&#10;Bk/NCeGptVPeatr4566Dw9KLSkXZs2bNehgmgjGeWDe1RfOmP/05ICKjUJwXr88wX3cdPGsWuQWM&#10;zGTOkMaNmoxfyZ1wSCUr581yT8gf27Xdu5+1fZpU5HZ6ZYu33p5vasm1lcX53v/tu5bNWny4/aIz&#10;8QgO2TkA2CiEiHagECICIKAQ5sWl2g3YqHnKCnn5HUtBhJDw7Nmz27dvu7m5BQQExMfHFxRwD9ev&#10;HtAnlTslLCwsSkrIfbIVqSEhvDrvd4apny+VWp/d4ZIiKc5LhCtCU8ecp5s6MoxeUpH0wfldvrH5&#10;jhYHwd9pworTp8+D7P30Qd132/WXSsW/fdbkvV9GyKTiT+sxjGHj+66ebd+rDy17LTxyfMkgMM6k&#10;scLvemmTg39cRtAN8MywEWAfKkN2DgA2CiGiHSiEiAAIKITiktL8uDTNk7jopX4IKITCAiJ37do1&#10;KnrlgQvE/HzuMQsVUENCWBRxtwH3gKseE1fnlUp5IRSluzcwZG88023s8rxiiUySBvaYQ06wCagl&#10;W8FT90sihD8OXge1J2eU3Y9NHA2Vix8XwxaH185ozN3GBvh95wu2VmjIzgHARiFEtAOFEBEAwT8a&#10;LS3ITnQ8kePrWZT8UtuKs5NLC3NpQRW6KYRwjKaiV54rV66kpbFPPlJPjf6N8KnthYYGzM+jNvFC&#10;SPzPHpwH+fpy7GEihKMOsEIoLRXBRd/AFVdJGxZOCP83ejuYJ2eCELZgnWVCGHl5IRgRrCCyt1tD&#10;IUR0FhRCRAAEFEKpVBpo2t9z0SeQEq+cTLO8Bak4LR2qRNGxxRnqxEAHhTAiIoLqXnmSkpJoi8qo&#10;ISE8P7NTw2bvfP1VS5CoFRef8ULovvpn8H/15edQ3HjTHybkY/bCUb9Jwwaw1e3t/0Dhw89avv92&#10;45+GrFMvhOIURzCafNCyWcPGX9RHIUR0FxRCRAAEFEI/k+5EBXkhTLW4+eN3bQoK8iOdnmW8iKft&#10;OMRFhUFmg4L29SdfRdFBIbSwsKDSVwZIIxmthtTcFWFBXm5WVnap+P/snQVAFFsXx5ewO57d/Yzv&#10;mc/22d3d3d3dYiuogN0FBiAhKCWldDfS0t0sbH1n5g7DsiDCuuKq5/fuG88999w7sbNz5s/MzhR9&#10;5ppQmJ1F+fMLnj0KS5uelpqVwzwoXCjgpaWmZmSV6ZUaAl4eDCUoz/qWF7JxALAxESLSgYkQkQGy&#10;SoRwzGWzIJRorTtLZ8wgv4tYuXI5iSFQkXva0mGtAu+vIk45TITi94iam5sz3vLwQ/80+htANg4A&#10;NiZCRDowESIyQFaJUMDniSdCxx0tPm3ZZTFbxWzKCfdTWiSGEKZ7xufSomCN3b63rvhemUqccpgI&#10;k5KSIAVqa2t/7abQb4KJsHTIxgHAxkSISAcmQkQGyPBPo85724vnQlIgI2ZGUEc6ljTbTw+OHI3V&#10;NfC499D55h2JP43y83LiPz7y15zrdW5E8JPNeRnfeNXRD8XV1ZWxpAITYemQjQOAjYkQkQ5MhIgM&#10;KGMi5PP5Bw/sX7hg/tYtm1++LLz5EEZgLBCFAn7xXBihf4ppLoCXlR1+W8vn1N1kMwvGVZAI8zOT&#10;JbpDCbi1qFxX5uQHTISlQzYOADYmQkQ6MBEiMqAsifDJkyfsg9BImT9/7ps3etAEI5AYAmSsRGcd&#10;5/2dIIF9urCQmxpTPIfl5uR6Ozi+vaoeFfTZTctUXBEKBdTfV10PdnXe14FNhFDy0uXuD6dloSyJ&#10;MDM5xp8mOb3gjYZCLvEQeEJRSkwYbQak5xZ5pGhiZCh404veMRMXGZZZ8KfcILobIT07HabJBS/Y&#10;FwqouaTkMJ153MyQCOaj5KdHQ1NwQRWg+vv7Z8j6eaZk4wBgYyJEpAMTISIDvpkIeTyeRBaEMnrU&#10;iObNmkArjEDCivPg0OEvWq9ygkOZOhyjP/mZTTlhOuX4m4dacPh7sPwIecSM1dJL7J9GI+5ddr51&#10;yE9jdvDzbU47W5JEKMiXfHrZL0FZEqGR6jJOIUp+8bki3memRlEllifSXN2PqQGK1WJy6HMLYV6L&#10;ahwFDqduj+30SKJY421MDIdTs/8O8NQT+xX9K6eItoqc6p22kmC9Fc1hdpBl+Znu9K/wGXxyhVmv&#10;qR9acJSozxfI++JAt3D042T8XkmycQCwMREi0oGJEJEB30yE06ZOkciCbVq3bN2qxYSBA6EVRiBh&#10;xUlLTja8cu3q0NWQ6hy23Ur0Dnsxdrfp5OMk+UmUp9P3EWmYqKMf81LXX3UxKwe9LowkA/5ylDkR&#10;Vo6G3MYLhWQz74YjSYTrtNyYCBGdCCvVzIakFW4BTdfsqOdopwbcBPujiTqHUykql9p06yDRKbZh&#10;fzsBQCJU6rKCqYhEJlcWQ35LgOwnzFPkcHpveCgS8pShf7MJTAQNlQgVW9RW4DyIo/Ti420DK3fa&#10;JJEI365urthy4l+VwA0oR9DK0v3VMVKHuVhHZJLIUiAbBwAbEyEiHZgIERnwzUTYv38/8SzYonlT&#10;mB5bu85MWzsxJsbW1tbNzfVrxdXVRWfKQTbbXf9vPWuLl8ejtsOUz6X+bJdo8NZA5SykQzYR5iaE&#10;kSX55ShzIlR++PrNktE9IIEYBySIK0KlGo0gw1CJUKnqqzc64/5pBpLQJ5Z6vvbA6pwqf68SCahn&#10;py2+ST0+hpviXqMS9RP6iRvO5fCozCSmCBV8kviCrGCwTht6fvn4GAynqFxBpi8Yy29b0cvCQCvC&#10;qg82/6vYZK5IxK/J4djnZkKYRCIEj0MKePiQDUdtfQaGEoczYc8raN00qj2neiu+WEouEbJxALAx&#10;ESLSgYkQkQGlJ0JQaQ0b1BNPhGNGj4SpzsVL8a/1csvwPGtncxs24T0bvZO1xYvWmF0PR22LsfKC&#10;+Ax3D/JImpBbe4Nv7PK/soSM8ytS5kSoMG7KtBUbdjiFpVGuEhWhgtLkadPXbz8UmkZdqeNGWkOM&#10;cuXKVatWpZ8e04TNOQ76tytDBm08BmwJRQisbKuk1GL6gVGNlKp3o7rkUY+SGXlIl7QS6ESonBlC&#10;PVzGSe+4Uv3uIO/BLpYIlcgFxvoKnP/W3RfxAyHm8ifqbMbg2CwYgQvSs1TIxgHAxkSISAcmQkQG&#10;lJ4I4VAungUb1K9LjA0zZrqr3ubmlunSnYO+GUl4N4YXUYTPxzB5UX3oWphmRVNP78zOzAx+/Nzs&#10;khpJh1DIIL8i5fvTKAudCKcfv2tFYcMVFP5plEV1WU+OYlUnLx/A5aMOxKt9iFsxdrq5c5CInzOy&#10;kQJHuQOEQSJUbD2RHscqIYO6GYebSP1xtTqHc8yZPC5cOKUJZNLKjy19hMJ8Y62bkMdIIhSJBLXh&#10;H0XF6ccMy5QIRcK6ipyuE3fDYo7pVE+5QbdvCUJMhIgMwESIyIDSE2HTJo3YLDhk8KAunTvWq1sb&#10;yuCe/5hpazNBZYPL5fKyck2nnHgwcivJf6Qc7jfn+phNZlNPCMVeafvq2TNLfX1LQyM7U1N7+0+M&#10;91fjexJhAQU3yxRJhNRfI+v3208qQgGvTU1OvZ6zzy0ZTvpUrtcpLIVKe0VvlqFeeiUU8LvUU+Qo&#10;NWIHEwr5Z9aMITFVG3bIL0yEosCLw8CZSH0sZUmEoqx43xY1KIFaq0XfhOxv32NKNg4ANiZCRDow&#10;ESIyoJREGB0VxWZBKMP/G9a5U4f69eqA/XeXTkxQedi/f5/4gKTMnz932ehp+Rk5QiGkQkFSUtLt&#10;27fEf3QRHR2dmJgo/ub3X4WyJMI/GbJxALAxESLSgYkQkQFfS4S83IxpoweKZ6zWrVoQo3mzJjDV&#10;29gxwvBsWlwE06EMkO5sGTHiP2I0a9qYx+NJpDpbGxtPTw8XF2emTr2APsfW1jYnp0zPjJYHMBGW&#10;Dtk4ANiYCBHpwESIyIDiiTAnK8Pj1ADHHc3ZjMWWTh3bT5s6pX27tmCrzWz0bGkT36vTmG5lgAzS&#10;vl2bBvXrduvahVShbN2yhQR4e3t/U/mFh/0yN5FiIiwdsnEAsDERItKBiRCRAcUT4WfPT047Wxyb&#10;2JBNVGwZMODfmTOm/69Hd7DPT2sEYa6HuzPdygA7Tp/ePVkbSmpqYZ4I+1aeCwwMZCy5BxNh6ZCN&#10;A4CNiRCRDkyEiAwonggDHN5Dhls7pIF4riIFZNywYUM6tKcUoc2WZuR3fky3MjBm9CgyzqCB/YkB&#10;ZeSI4UwzTW5uLp9feFOGBBEREcHBP+QlsT8CTISlQzYOADYmQkQ6MBEiMqB4IvSzfg3pzWQ99cN5&#10;ifJ3l07Tp01t07pl/Tq1SBYsVyJ0dnYm4/w3bCg7psRLjrKzs0tJhO/fv//8mXquyi+B/CTCvCw/&#10;Doez95k/Uy/g2pKuHI4iUxGJPl5bxVGsGZVd8EBSmhF1FDiVRzMVmUI2DgA2JkJEOjARIjKgeCKM&#10;sbpDMtzsPkV+Sg+lXds2S5curle3ltVmJgtC+fDBEoqRvr6FuTmxSylPnz6B8uKFNjHu3b3DzLWA&#10;2NhYxioJMzNT2NGZitwjk0SYk5mWnpnDz8uKiooSUr92ECYnxH35EpWayTykW8jPi4mKSkzN5Gam&#10;pqRRvw5MSU5OyaBuKRIK8pOTk/ME1A25YOTmEyMFpvGx0Rm5+XnZGckFy5afkxEd9SU2PlHslxwU&#10;bCKk+iYmwA4TnwgjSERJA9k4ANiYCBHpwESIyIDiiTDy7Tk2yV2b3ahR/cJEOHvWjKl9Wzxd0oQN&#10;gBLmaPzm1Gmj02cyv0RzudzY2MKnj8KxGxJbQlHY22Ec7j8KKnbBz82ttFcAgnzMyyuiV+QZmSTC&#10;M5O7KTegnmdWt24jkYj/bz2Fqg3bLZo3FTwHXrkJ8xIVOBzlmn/97++2lRQ5Sh2pB/FU5nCqDzsI&#10;Rm6yCYQZxQh4uUlgXLBI43NTwOjcunrVWnX0XL482zWMo0D9ZND1JfWY0E49ejepU4WjWDtT7KEw&#10;bCJM8DZq0aH75CmTaihylNsuI63fA9k4ANiYCBHpwESIyIDiiTBc55DJOub6H1vstjZn7ceLiyRC&#10;zzPzw28dd3/6nM/nw6GfGUUk8vHxYSwxPn78yFgi0RddyafGREZ848cYPN63fqbt5CSSm0wpq0TI&#10;4VQjq5Qb8BbS1eT5KzZt2tSrvoJCw0l+RmrgcQyjnnU3uGpZE+GyS5bUcCIRmwj7VuMo1hgBRn60&#10;IwTomHrT7RRsIhTkZT6/d/3g/j1D2tckv7j/TsjGAcDGRIhIByZCRAYUT4QhWjsuz6DuCC1j0Zjd&#10;GKYJEQG5uQVv1BOJPD09GUsMf38/9k9qzs7OXsVifLwLj7/FSUpKKvLjivnzGUOcRo1E6uqM/bOR&#10;WSJUbEnsLO83kKU0dCw8CN7BXm/Og8ctikqUU2oWJsKqg/eBkRlOvaGieCI8a04/1FQsEfaszFGq&#10;NREMfpwLBLw2dqfbKQoSoaCeIkex+cTP4VFHxjfBRIjICZgIERlQgiJ8c9xum6QiFC+xkSFux/uy&#10;1ZtzqUTI5RY+d9TCwqL4NaSY6Ghxp5mZaUpKMlOhMTc3g2l6evrXrj8lJCQQIyoqSgQxjRuL2rQR&#10;id9ZExpKJcKvvxmqgpF5IhQJec2UOErVG+47cmLR1GFbnrsIc6iXN9Vq0mXBtFFgkEQ48y8FMCdM&#10;n16bfk1SWRKh7T3qXYb/jpzYrlEtDkchnlt4wlGQCIUgAxVrdz51YJ0yNSomQkQuwESIyIDiiTAj&#10;1AkSm9GaIn//JMVxH/NktVRfc3F/rO0DyF4kgfn6+pIYcaBJ/K+mAMyasWiCgoIYiyYzs4S32Xl5&#10;MQqS+QVFTg6V9qCwifPUKaoqN4+ekUkiLE5mtM8VVVVDmwL1LOQ/va3uH5vVHnIknQgBD0vd+69M&#10;iV1G4DN6fEvd6GMJHx+DMO+uhpqtv8zOM8jGAcDGRIhIByZCRAYUT4RA+uePHif/Fb81FIrDcepN&#10;vCwu+zoSv8vBrlCFw6iHh4eNjXVsbCyoOhZIBjD19qZesSQBSZwA7LvEEId9Zz2Lq6sLMQp/ShgY&#10;SGW+3r2Z6uDBoubNC/Piz+YHJcKvIZ4IfwnIxgHAxkSISAcmQkQGlJgICRazz9wateTFvIEGy7uZ&#10;HaYuIIkDaSxM59AXk0tMXQwejxf15YsXTSk/h/D29v7yJdLfX/LHbSzQylg07AXCIr+pt7SkcuHY&#10;sVT+I4bcUMGJMMDT09O/yBaTc8jGAcDGRIhIByZCRAaUkgjZNyUZnJH8tV+FERMTTYykpCRiAKyU&#10;ZLhyhUqBy5ZRUwMDxikHVHAi/OUgGwcAGxMhIh2YCBEZ8LVEGO8YACnQdPJxJyPmVvufBSzk0CGD&#10;58+bS3Khk5MT8Rdh714qC0KRm7+LApgIS4dsHABsTISIdGAiRGTA1xJh4H1TSIT3t55m6j+V/Pz8&#10;unVqMZUSgfzXujWVCM2oW0/lBEyEpUM2DgA2JkJEOjARIjLga4kwiE6EN+fteXZYrfTy/MQ1S0sL&#10;6YqOzus1a1aXpUAitLWxYRauOAIBowihFLvL5mfxQxNhIwWOcu9tYAytwuEoNSfOcnFoQneOQk2m&#10;IhK5qk9Vrlo/ojy33DZVhGU4wlTKD9k4ANiYCBHpwESIyICvJcKMsHhygbD04nbiGdNBWhwcHBo2&#10;kHyoaYll/ry5TJ/i+PlRKVBXl9GFYhcUfyJlT4SC7ATfgBABP9fOyiIxRwgKN+qzt7mZmYtXEPlT&#10;LzS5O30yMzN39wslHjYRfgnw9fENEQnzfQrxzReK+Pk5bBe6ByAM8XWHYR1dvQUiUVJUqI8vc79u&#10;eny4pbnZR0d38my1nORov8/heWnRVhbmzl6STznPzYi3NDf3C09oxSZCocDXzdHM3CIgPI4OKRNk&#10;4wBgYyJEpAMTISIDSrlZJvABJQpLLOazTvvfMubnf+uBZ2Xm1q0bjRuV8AZE8dKr5/+Y6OJoaFD5&#10;LzZWlJEhatJE1LQppRF/NmVPhFy7UxyOcg0FTsPGzdxzRdcXdeUo1Dp4/Fir6goNB2yGgCjLU0PG&#10;zdy1bR2Hwxm6Xwc8bCJcSFsifsIgmoZVFTiKVZP5Ii/984PHzty9Y4Myh9N+4ROI3DS0OYejOGna&#10;1I6tO0L16qL+HMUmYNior4Fhh0+a0e6vGko1W8KGc9FYzuEoVKrXYcaEwdD038XCJ/4IM3wVOJyq&#10;jbuN7N9FkZozlQjHtammWLfL8aN7qnI4Y8/akchvQjYOADYmQkQ6MBEiMqCUREjgpmQke4YmOAQk&#10;un5O/xyTl0491vIHIRQKQ0NDzMxM79+/e+7c2RMnjmtqajx//szAQN/SwhyamLjidOtGJUJCaipl&#10;d+7803NhORMhxyCWfiOVMBvsuu37TZw4cVT/tpCQwJufHnFw+4aZM6ZDslTqvg6iJBMhjd2NjRyO&#10;kksCNU52UtjB7euhS6MqnMp1RosEaTDs2GuF7z1mEqFQ2LOxUuN+8ygX1xNidn/MoxMhh/yVlJJ9&#10;nXfTJoXp6TmQTfP4lHL8pzKVCAXpVhDcfdQEWOBuzapxFKjkWhbIxgHAxkSISAcmQkQGfDMR/hpA&#10;5mMTIeDkxOTCn0p5E2ECSdx0Ivx3mxbzCcXE8DN8wDPu4NPU9Iy2Sl9NhJmfX4FWu2pJ/5SQnwB2&#10;t9XPoMuoRopUIhRSD1ebcD2KaqVhE2HvJkqN+86hXPkeELPTlksnQkWyOO2UJBLhbMi1+QIqEfal&#10;E6Ew3RJ6XfaIYBY3prQXaYlDNg4ANiZCRDowESIy4PdJhPv3MzbB21vUpQtj/ySkTIQi0aNFraE6&#10;aMriOeMHVfp7jTDvM1Rrthsyf2xvMEpMhIJE6mHZgAKFom9SFtiV/+q5eOw/lAGJUCSa1pp6Smib&#10;Dp2UFRT5Yn8a9b5H/cW1Xuvu1ZRg9IaQ4kpJhEIu9Y5fjkLVtk3qwL/0n0aFYxsrgj1v5bphPdv1&#10;PebGhH4LsnEAsDERItKBiRCRAb9DIvTwoBKh/K1I2RNhCfCzXms90TW2Is8UF/C4Wk+ehCaW4+/S&#10;wryMZ48fRSQX6ZIR6fno0eOA6HSmzsLP1dV6YuVe+IfT0uDnvnj6OCGT/kNuAfz0yKePHlo6+TH1&#10;MkA2DgA2JkJEOjARIjLgd0iEDx5QiTAjg6nKDd+VCP8AyMYBwMZEiEgHJkJEBvwOiVAgEL17J1fP&#10;lCFgIiwdsnEAsDERItKBiRCRAb/JNUK5BBNh6ZCNA4CNiRCRDkyEiAyogEToZ6v/pfDd9eXA/NXj&#10;hCyx9+7+amAiLB2ycQCwMREi0oGJEJEBpSTCaJcX1P2BNNWaf/2pLt+iQ53q7ZdoM5Wyw0+uW6Pa&#10;tntWTLUYh1ZMfhcl12lSukSof/vMqbOXmcqPwffDSyPPn/8gOrJxALAxESLSgYkQkQGlJMIxjRQq&#10;1+5Lm4Jk+lb6xGCHfp2aVapae/v5p7Rf+PLK7rrVK7f8u++ECRMmTd/n+eLUhAlT6CbRwkkTpu18&#10;CcaciROmHnoLxv45E89bxy8Z3bNytbqntD4ZaO6vXa1Kr7HLs/Kpy3vpXzyHdG+tXLXWutNPqQd9&#10;8VMmT5hwycCFMiZOsHV16d+5WY16LfQcQ2G+9npXID3/MxzmSr2KNsrLsme7xlVq1N+vriuQm4uF&#10;0iXCNf/WqlKnJVP5MWwc0b3PxKNM5edBNg4ANiZCRDowESIyoJRE+PzQFEg2fw+b7RGeTNW51K/Z&#10;1jxwEuTENlTi9Npvk2B0mMNRyBaJPG+t4SjWgvzz4cxMDkeZ7i1qrMipPPAsGHUUOJVHXwdjRF0F&#10;GMHQ3mvftL/BmL7zmuv7+2Asu27KTw2EtrVqb3lZ8dUVOeMPaYv48UoczhJ1EzCUFThK9bu5+QVO&#10;bFuVw6kqEPGtLaiO+5+ZW374lBduDPa8E4/c7PSVOZxOy7/38aey4jsTYbCjTt+ubZUUFdv/M8yL&#10;fliM1dNzzRvUqlSl5sgZa+hYGqHw6oHVzRrUVqpUbcqqw+Spd0G2r3u0bayoVLnvSErKZ0U6DOnR&#10;VlFJuXPvESn5wnWjBw4auQP8/NyUVVOGVFZWavu/oU5R1JNkzDU2DBq/9+CyCVUqVfpnxPxM+tmj&#10;eXFug7u3gdGGTlubnicUCXJ3LhxbvbJynUatNp83ggDpIBsHABsTISIdmAgRGVD6NcJYP7sRXZtA&#10;mhl1wCTq5XYwWKo0W8mLMQNjv6bWqpFdFKq3hnjxRNioxESoPAgMz7enoaNXCl8kSFPkcCYc0wn8&#10;cJMelaHGoK0SiXD2OX3o6HduGIejSOUEHvUwsAefqT+NmpxdCDPN4FKH7BWdoVM9MOSBrKwscqBP&#10;TExkXGWATYTCnPiPHkECIW9Sh6pV6nSEtAXbqsPC+7ycVHNrBxJM+OxgGZmYkZvoDyu/9bpDfnYM&#10;RI7bpB4ZGqhn4SXMi4Zt1XnqnvDwEMPX1HNKh9VRUK41AYyJLSsrVGoeGB55ZtUQOKeJyBa82Psf&#10;BF98YRvo8AqMVbc/iPLj4Rxl+pGnQn7u/6oq/DVyf4CFJjSZBqYnRPh7JEv/12mycQCwMREi0oGJ&#10;EJEBpSTCoPBUYszrpKRcvX2+/z04/BkmFTz+hCKnaa0qH12cPX3882i3zfk5cDylRIkgA46eJSTC&#10;SqPAIInQJ13AJsJkn3fgeWRHPx6MUDQRLr5qDD7/80US4b1A6igcZXgS7MA0LtidKnE4tceBIQ98&#10;ZyJ8dHhezWqVYdWASjWbgufB3mlgKyhXXXqc/GmaQsjPG9qtlbIipbaBdefepTkdAcOV2h4UqR5v&#10;oGroHsPUCxMhH7ZwsxXUGUaa91sqximKToQKmfBp0s8mnXLaKN3vPRgsCjWHCvMzu9SGrpya9Vu4&#10;JEv/4HWycQCwMREi0oGJEJEBpSTCNtSxjkE3kso+KvO6gq2oSB10z/rzRULh6BZVSAAcIXeapwrz&#10;Q5gah/Nva8WyJ0I4nl+a0BKcZPBzBp7fSIQiIfWAL4pKYG/sV5+pcaomZMvsnRjfyfclwnzYMn33&#10;U69gXNCtCkmEgFAoNDw4AbY2qQLxRuthtf3yhAJuOmwxSITZiVRWu2TBzJQXaw/VDY8/kSrAKsKO&#10;SpxKDaeC4apzHGIcv+SRRJgL6rogEfJTvcHY8tCW7lqIgM8bUE+Bo0j9JUA6yMYBwMZEiEgHJkJE&#10;BpT+p9FSEQ5tV+O/tTdIZcU/Var1PEhshPCdinB2Vzq7KyjPWzCdToT8ypAbaZr2nEGCgfzshGpw&#10;pgCnAHVbdWlaFRIhfDRLh3Uikco1qNudNOf/QwSjQqUaWcLCRJgaYl2zCn2+o6A0eq8BeIonQnB6&#10;3V9ZqUBxLtMwC7C8TmzoteSBPwRIB9k4ANiYCBHpwESIyIDvSIQihyfHapHDKEex28DJv/Av/n4M&#10;0iXCPweycQCwMREi0oGJEJEB35MIkdJhEyFSOrCtMBEi0oGJEJEBPyURuuqdbNWqlSP9vJmHi3u0&#10;atWG+H8zMBGWEdhWmAgR6cBEiMiAn5IIhfx0RQ6n38b7ImGWsgKn12rmQuNvBpfLTfoKsOWZJPDH&#10;wKx5ScC2wkSISAcmQkQG/Kw/jX7a34PDqRJgeYvD4bgl4uXFPx1MhIh0YCJEZMDPu0YoqKHA6di+&#10;tlLTOYwD+YPBRIhIByZCRAb8xJtlVJcNBjnolCkvP/tDfiKYCBHpwESIyICfkggFfL4gP31Q27q1&#10;2v8nf+/TRX4CmAgR6cBEiMiAH50IvR7vbt26LVMpIDPQErRgq77TUrniD2wrAY1tM7oNFX8DVGbH&#10;Nq2nbr2B2fM3AxMhIh2YCBEZ8KMToYvmCg5HkamUn2iPd5ovrJmKMHP4wP6OYelMFfmNwESISAcm&#10;QkQGlCsRPj5APfRZSVFBuVbrXIFwSNsaNTqOoRqEvCocTsOJ1wXp1GMtCT2m7ocWNhFaX5jL4SiT&#10;lwU2UeQo91cB49WBUUw0h6MfmgmeLy7USw8IETm8TaM7KDToBn5+bnwj5gHUnP/WqsMwng+2cWq2&#10;6lKXeBU+xWRBGPKLgokQkQ5MhIgMKHsiFETpQsIx+pIC9KnFqTX8cpwZ9ezsGL4oRGsH5Ec2EeVz&#10;c2zVlkByArv0REjIzsocWV+BozxMJKISas0+eygvHckmwgX9GivX68wTilLdqJdg6EVlUYmQw3kW&#10;BAJRUBNm33031Qv5NcFEiEgHJkJEBpQ9EUZobYXEM3gow8jp1JslOlTlNJ6oOaxdzTbDVkP1zZml&#10;EDNo7LQ5w7uVkggbQtajEqFwSOtaHE7VWQuWtK0BjQMh2UL3BdqFr7FlE2GfhgrNes+iXIJYiJn1&#10;MIZOhAppudRVxk5KHKUOm6hW5NcEEyEiHZgIERlQ9kQozHCBDDT1rDnYvJxkuwTqV/AfH++BDKZE&#10;KcV8CBnZsVblVoPBODm3t0Qi9Ly9Frpbx+UneeuAQSVCXjAYc57FiQRZDRTpRCgS1FLgKDUawhWI&#10;ItzecXkCNhEemNaDU6VBaj7/4x0qHzun5DKJkL7dBhPhrw4mQkQ6MBEiMqBc1wi/eBgz1+mUqpnS&#10;iVAoyISaYvMpJCDZ8zV5W88TW3eFoolQJMyf0q0hNDXsOunsrLbkT6OqqwaBp3Kj/1k8208nQlFG&#10;lEct+qVCyjUa54klQpEg/9CcftTQHKXr7/1BV2Ii/J3ARIhIByZCRAaUKxEiyA8CEyEiHZgIERmA&#10;iRCRBzARItKBiRCRAZgIEXkAEyEiHZgIERmAiRCRBzARItKBiRCRAZgIEXkAEyEiHZgIERmAiRCR&#10;BzARItKBiRCRAZgIEXkAEyEiHZgIERmAiRCRBzARItKBiRCRAZgIEXkAEyEiHZgIERmAiRCRBzAR&#10;ItKBiRCRAZgIEXkAEyEiHZgIERmAiRCRBzARItKBiRCRAZgIEXkAEyEiHZgIERmAiRCRBzARItKB&#10;iRCRAZgIEXkAEyEiHZgIERmAiRCRBzARItKBiRCRAZgIEXkAEyEiHZgIERmAiRCRBzARItKBiRCR&#10;AZgIEXkAEyEiHZgIERmAiRCRBzARItKBiRCRAZgIEXkAEyEiHZgIERmAiRCRBzARItKBiRCRAZgI&#10;EXkAEyEiHZgIERmAiRCRBzARItKBiRCRAZgIEXkAEyEiHZgIERmAiRCRBzARItKBiRCRAZgIEXkA&#10;EyEiHZgIERmAiRCRBzARItKBiRCRAZgIEXkAEyEiHZgIERmAiRCRBzARItKBiRCRAZgIEXkAEyEi&#10;HZgIERmAiRCRBzARItKBiRCRAZgIEXkAEyEiHZgIERmAiRCRBzARItKBiRCRAZgIEXkAEyEiHZgI&#10;ERmAiRCRBzARItKBiRCRAZgIEXkAEyEiHZgIERmAiRCRBzARItKBiRCRAZgIEXkAEyEiHZgIERmA&#10;iRCRBzARItKBiRCRAZgIEXkAEyEiHZgIERmAiRCRBzARItKBiRCRAZgIEXkAEyEiHZgIERmAiRCR&#10;BzARItKBiRCRAZgIEXkAEyEiHZgIERmAiRCRBzARItKBiRCRAZgIEXkAEyEiHZgIERmAiRCRBzAR&#10;ItKBiRCRAZgIEXkAEyEiHZgIERmAiRCRBzARItKBiRCRAZgIEXkAEyEiHenFwESIlBtMhIg8gIkQ&#10;kQ4m+4mBiRApN5gIEXkAEyEiHST5PaGJi4vDRIhIAyZCRB7ARIhIB0mE4mAiRMoNJkJEHsBEiEgH&#10;k/3EwESIlBtvb293BPnZeHh4MHskgpQHJvuJwRk9ZvSYsWOggEHKKPhvDFTHjBoNFngoG8qYsWPJ&#10;FJwZyE8lMDAQPpmxY+GTkwScLIwLPj7qY6QYNWoUMcaNGwdOAhtJqmBAGPGTKkCPR0E8YMCUbaX2&#10;ImLQsDYxCKQLQPwwJaORanE/6yEGQdwJsB5ikLVjl42dozjgZCGeqVOnbixgw4YNxNi8eTPYBOIh&#10;kCpMV6xYMZb+2hDGjR1HCjXfMWPBACdZKqjSXynaAA/1hYN5F25bMgh0ASdVo2NYDxMGk4KOZC5Q&#10;hSnbhUBsKp6G9RCD/fQB8LBbgIVsFhbGK4b4/gNTdmQWUpVwEsiYpIkMzoaxw4KHdRK+6SE2cQJg&#10;k7kQ6JAirWRKYD3EkFgMdmlZyGLDlMC2gk2M4h5x2C4SwxKoEb+yfcQN1iZ800PsUaNG0odzWEFY&#10;L3BSX3A2jNgAsYmTwPrZZWOctEs8QdAeeq+kC9h0Kiliw5QY1CAFkWwRD2OnbKH2dHp88LMG3USl&#10;KrIA1BpSTsqGxSvwkFZmHAhgR4By4sQJmFKJsGC4wjgyEBmFGOygI2GQMWOY4zHyk4BESO1J1IdD&#10;Qb42EkCrhB88bBeA3bPZKXsgkPgeiiPehSARVmKVHVD8WEwAJyC+qFCFKVk8YhODUEqV2DALUgWI&#10;R3xwcYifTYR01itMe5s2bRKvAmwVmlatXEWNAGNQX1AKxqbmKQZU6QRGUiPlgOUp6AKQhSzMeXR3&#10;NgYMAqmSGIDYEEya2FWmOov1AsSrxZuIhxjFkdhu4r0A8gExFRqJVsYqFYkRgBLHJKOxTeIGgVQB&#10;8Sprl3H7SMAGE6O8sNuHLLzE5hLfPqXMopQm8W0iPhrAfsuglQAmKXReoNIhC4lnbQKpAmSxi0N1&#10;oEdkDbqATWUQZt8sllwkCmmFWRw5egSmUF20eBF4du7auXXb1pmzZh45coQNkyjESU/JYrAxzMLA&#10;RqH9rIdqJQs2ctRIiAcbpsdPHIcph1TIKOzSkyHERwEPscmUOR4jPwmiCOk9tgTIt4Ldg0mVIN6L&#10;tUkkscVhRwAYVwHgGbFsbd9jD6H0OfbgX5UHEjGkClN2YWg35WGbWA8xWCCYjQcgAKokrP38072m&#10;bSBO4hE3YMrCOMeO6z912d9z9rZcdBnq4jFkTGDatGkkvQEk1W3YtGmKhk4vs889bAL+sXWe9Oru&#10;ul1bSQALJEKSlujvDDUsVMeOmzhs/IIBk9b1mbwXqmx6Y6fMrElHGpIg2SYyIDGIk0QSm3SELmxa&#10;JR6qle7F+sEJsDY7ZSFV8e0MiMew24fEkCbiodsLYT8dccR7EcBDnCziMeKRYLNViS5sExsgYcAU&#10;trp4L/F4do4EqrloAIt4lR2NJBjxjuK2uIdMAWpRiq6COGwYUDySVMVjAGoGNKQq0YVtYgMKDPiX&#10;5L9RxbuwU3aOBOIhhgRF8x9TIMHA7kulVapGZRbqy0EXYrO5hm2CPVdLWwuMly9ffvjw4bLqZWsb&#10;a6iavDOB6cFDBydOmjhu/LjDRw6rqqnSu/noSZMngYzbu2/vw4cPoUoXyk8KPQuYUk5Yeihk2cRa&#10;iywAowjZBtIGcyLfKVB+mzZvvn3njpU1LBYZqLAwx+OiqKmprVixIiYmhqkjPwyiCMWhdtvRo2fM&#10;mHHw4MFdu3aRv3wybQWtAFMv8DAVmpkzZ4Ln4sWLYIu3EoNMyfcEpkCXBzZ0FEXPradIDGkCm4QR&#10;AyC21pEmoXc5UELucG5fXHrjPJRlMJ01YxL0JZEsrAf6gt1ssXrl9aaV1xhXWWlQbblOzynryewk&#10;OopXOXsdOLvsOTs+crbacjbbwHcDnOxSsZGQCCklSANSb/2W7QPMUntZJfSwDu5q49XVxn2wm/HM&#10;ULUN57ZQAaAGN26CRLhyxUqSnMg4I8ZN777gXrf5d7rOufn3rOtdZmo4+kRDcfCJHjV6PARQKWo0&#10;o/xIlU1axEn8AAwIHpgSWCd0Z2MA8LBDEZtUqT4FlL59CMRDRdMG2T5slUBsmIpvPeJkPQDxSECc&#10;dHhhd/G5AKxHHIlgFogHD+kIEA+BBBDYKgkmNkAHMrDjMG1ivViIh46iDLIwbJUANhmKtLLDgkE8&#10;wIyZs9S1DIlt+qLJzk19iA1hZEriiZNAnADYEk3iFO8FHtIRIB56QiVCujBhxCDBxAbAZmHHYZuI&#10;AVAWtBZkxILcw6gpNqeQQjILmUKV2KQKs3j85DE4fX197T7aubm73bh5A/yvXr8C57Lly9ZvWA+5&#10;ELLggwcPSMfZc2ZDFgwJDZk1e9bevXth7vSYsDBkdsyCQeaiihVMaMPaigSwi0GWARIhTJlECA2k&#10;gE3uyPr8+TMxAHZotjDHYzE2b95MDB0dHWKw3Dm8aPz48ZcM3Zl6UabPUnV+soeplAetw8wcy4L7&#10;q5OM9Vsg/qdR2JMAMI4dOxYVFTVv3rylS5emp6cvW7aMxJAwMmVhq8tpIJjET58+HaYwIN2PiRE3&#10;oOnatWuwVyTm8MjuIRQKM7g8Pp/P4/GKdyGQJbTRXizy30CX9SL/dWzZunYKxAPif9KBKVmMBnNV&#10;Ky19UXnxsyoLn1Sdd7/anDvVZt+sPkOj5nR19k88JJjuWjhrSISV9zlcsIyqtfcTJMLwlNzIVK53&#10;TNawyXMhmMRDMPnTKCQ5WultHPHIte6Jj3VOuzQ469j08gdIhAOcDKYHnVoTswJSIJ0uN2zetBnO&#10;+Zj5wpzHjB0xfoZEIoxNyoQCG2fUaCrnQQyb3sAmfdnuJIB4AHY7ABDJdgQ/CQMbpsRPpnQs42dX&#10;jYV1Er+4wQaLz5TaOmKDEINuKRnxMECirwSklRgkhnjYKoHEENguBIntQ2082ihx/2GHlfCLQ5ww&#10;BViPhF9i+zBWASSYIN5KbGi1/MJ1SxI6xvFgnFuXOvLCOaqnuoj3YmG7gwEBAPGwVQKJAcBPAlgk&#10;tw/VCv9S2QoMYkMT+EkrTAESzPoJrFMcyjN2LLlMBgYUMA4eOgR5687dO8tXLAcDpk5OTgXJiSpc&#10;LhemO3bumDBxAuQ2yDVQpeY1ZvTSZUtJzLTp00BWLlm6ZN78edNnTIdxwAnBt2/fnj9/Ppyzwu4/&#10;bvx48CxctBCU4uQpk6ELWQCYknRGsjIcmpavWLEMjm4rVkCBKgxFZkr+NErmePzEcZhSfxolDcQL&#10;JY/Gz9+fGADMg872zBTmxxyPxYBTaWIEBQURg+XSuUPEuHdw3oDBy9NTU3r26nX0ferhm6prj75Y&#10;fNf34/XlV7eM/XfhDYhR2zKmX/+F6XR8vJNar149P6emJcdHQZdjZ/YkJ+r7xWWYXL+QlpJk5RsH&#10;MWmpKc81DvccMhPsM6um9xwyIyMj/ejV00t2PJzds9c/Y3fQI2U4Pth2d8+E/824kpHhZBiSkeFz&#10;Izg97Z+evdTdk4MML/Tq2TM5NWNoz15LjulmZPjuWb7CnnSTV1hFWPCBUF+D5ORkYhBsbCjFBgaZ&#10;AmT/JjZAgtnvDOxnMM3MzBTvJd6F9YP0h5yXn5+fMb1dxqKex0w5et4rs7Ozs7KySAA5MMHIlE3P&#10;hfS1eTZH6LNUULSAZ8vqSdDKIt4F6KIb11knPigkFLI7rDtMU1JS7nuFD3HOGjNhIomRgPSFROgV&#10;kwWKMCQpFxKhkW+ybUi6um3M8CnUmkIMCZsyZQpJgeSiYE0Vv2oqATXOBbbe8hycvW6+Gmx/Y4rn&#10;zqUhs4gWhBiYQiKEvmwSGjl+xsDVj8dt1Tb5GGznEQGJcPdVcygCgXDMmAkQBoXkPIgHG7pQW15M&#10;I1LQayweRmxwki6UXaALIQA2FLFhClWA+AmUnwYMCUiruEEgwcRJDVEA3Ui1sjYYJFj8mEsgMWQq&#10;0YVMAYmlgirrIWGA+P5DYJsA8SYJmzXE+wLiTawtEUNgV0q8C0xJsLiTQKoENkYimAWO0pAFeWGc&#10;dC8liGEDqIFGj3727NnLly/Bv2PHjp07d16/fj08PByqABsGZ6txcXFg3L9/X1dXd8KECeCHKegN&#10;MMgUWidNmuTm5gYdoQl6T5w4YdKkibAjgkH+YgQBYNCt4JwIHqiCAWPCCNAKHna+LODZvXv3ufPn&#10;r167RjICFDAOHToE+enCxQtsjoFESDLTvv37oGpkZLRg4QJYeEhyW7ZuofdlJjOJFwkPWyUGTKHA&#10;Qog5qWUq8FBajiwSZL4JsDKwznQRCARkjmIdKePESVoRggXNYJECVeokXyQKDg4mBkDGJetMpvTR&#10;uAhwdICP7enTp7CNGFcBbCI8vWqyk3PgkqlE/6UeuWMB/5BECEZCjF6AxY3Jsyl8v1ARvnY2s2bP&#10;3qj6bkrvA1DVPL+3xET4wQeM4Bs+6eZ3TsyePsknI/2YxpuMjOQ3Z5fPnjwKsh4AiZD+961XbEEi&#10;zIhctHpjVFr6yRd2dFP0znXzx0+cnZbha/uZdsgxbCIU303hu8FW4ctgYWEBnxX9cVEQGyBVFpDy&#10;W2gOHz4M3UHQS4RJVIHLly+TtJe5a1rm4YU37ftaBB5PTU2F/AStZBlgKtERbJtnM9I+TR9+K4Qt&#10;I24F5zjP2rqa+iqSYLoTZbDrQiVC3fgOr+Laa8V6hUS+9v8CKXCwU2b/j+kkEUI8GwywVUiEPrHZ&#10;9Q46ukZmQiJMzMoPiM+B/XnE1AVkFiQYFCFJgQSlQz6VjvlV3efQdr4aJLzBuueG2uyf6LBoofl0&#10;CCOJECDXCNkMBImwx6J7UQnpuh8CFh3ShUT4ySsKCijCMWMnkBgSTHqxiY0t0FSY7QoyH4knGZH+&#10;ptJbifoGU34SzNpgAKSjOFQAzKEA8aqEH2Bt1gBIGLGJv0TEw9iRSZXY4rMD2CrJeWCwkQTJePoE&#10;i8DOi7JpPzsCAWwCaxN/icsg7mTjJSDdiS2eKQG2OxtQIhA2d/awOLfKvAAO340Tb1wZnOIjODg4&#10;wBRyoaOj49mzZ8EJ7Nq1S3z7gGfGjBnr1q2DLyx8W4GPHz9CE+S8d+/eLV26dN68eVDNzc0lTvhW&#10;wrfb0tIiJCRkxozp79+/h0z86dMnmBd8952dnT09PSESbJivh4cHjA+JkHyXvby8oAoGmRLu3bsH&#10;J82wNFBMTU2JAQUWEWZK7ZsFyko8EW7avOnt27eg8CZNnjR33lyokki2QBi9j1MGa7NVWABSZQu1&#10;y8NS0f4ChUclsgInlQjh0AYlIiLi4MGDqqqqAwYOgG8u7C3sIBDPXCOkh2MSIZk3nftEn4smQjI0&#10;WVsozPGYBo6AixYtYiolcenQakiQ711Cj6k+Pbp7n++7G6pPn961K5IIVa8/XTh1HVQ3b9rz6JF6&#10;Et3x1Nw5Tx/dgkRo/2jz/adPZy9fm5oSdO7yzW2zl4knwo2HVM+f2p2RnrbryPlbFw4yiTAxbPPV&#10;p6p7VrCJ8JLG0/njIeNGr952QXXLnGDPF0+f3n/imHx2w6qn92+khJip3n26YdHSXysREshuCqcg&#10;kAvhdOTYsWMxMTFE4bHfMWpPoiFOYgCwdxrTQOKEKnyvSDwbKTGF1kuXLpG0x3maWvdFqug9J99j&#10;eXx8PDlLZSMJ4rbN44nJVuMGagR9eLPK3mSN2vNLAzUCs+wnbF0Fo9KH+JLo+DKmvXZsm2cxrR9H&#10;t3jwpfWTaEiBfSxT/3mXNGrceLK0BBhBfBBIhEp7HPpcdlfaTl0jfOQc/8Ql4bFz3PDJs5kIugu5&#10;WYbNhR136ige8q28ybTW3Af/W3Ru/foNq3ZvWLd1/fqCq4Ob4Uu8cRNRhABJRSPHz5T406iBTRAU&#10;gVAIZ9skUUGKIosnvpDEZjMZ7SqMJFmNtBKDNBEPTKGQKluYQWiIzW4iqBJIlQBV8W0ISARIdGcN&#10;4mc9bBgYAPET2BiYklbazcB6YCoeSSiLzXYkNpulCKSJzIKtlgg0EcAWXxi2L0C3FxlBopWdEj9Z&#10;GPA8vNaWF8rh+XP4Lhy+NUdgzNmzojc0sQQFBcE3C47LZ86cMTMzY7xjxhgYGMBB/OHDh+wigaha&#10;u3YtZCmw4QurqamppqYG1blz54aFhdGdxmhra8MJq7e3N2hK6L5+/TpV1cuQF01N31+6dBHGhPwK&#10;AevXr4dE6OrqCjGQ/2JjY+/evQsGHBCg9eLFi+IrK26PHTeOJGeYwqqCAQUSIeSRAwcPsJkGCuym&#10;xEhKToLWVatXQS4cP2E88UMOmzptqrW19eLFi2GmcOwCv8k7kw8fPhibGBu9NSJ/X32t81pdXR1S&#10;/oyZM6xtrJcsXQKt165dM7ewcPfwoBeALAaZKbUw1HHNxITH4+3fv3/58uWQgyARQlm3fh3JdxAJ&#10;U1CEMEfm5xPES5YMbBgRVm/J0qWHDh/WvH5dYm2hMMdjGpgBY/1gQBEylhgFivDPQjwRku8b2Ucn&#10;T54M35BVq6jEQpxgEJvA2tBEYJ1sVRzwQCv50RipwvT8+fOQ84CkpKTExMSEhASwIyMj4cyLxLAD&#10;wlTcPrTpv+uHB/Y966BxaOCdE4O2H93Y96z9zWMDZ08bSWJIGDHYRW3zNKrVo6gW9780uxvZ5GbE&#10;X5rhDdTDmt6O6PQqbsz4Ev40SrqDIXGzDOUqCpmL+F2jACS8GnvtFfZ71Zx1uzaUGTfqTL3WYMql&#10;NespLQj5ErIgFPauUchM48eNB0UokQjVnjtCUX3uAN8ciKGyFGxJktiKbh82t5EBYUo8APVlI5Hw&#10;X9EqGQQgHVmbaqVhDYK4X7xJfGEkACe0sjMikEhqCBqw2REANph1Uv0LbHEhRZwE1hZ3QgwxwMna&#10;7IBgiDsJ4lWIIVUJxMOIAdA9inQnNkDGEfeIQy9LkYDiBhuwbXXfoJc1BW85TqoNFk4fSpziI3zn&#10;9rGysmIHBIM4AdqACQw+GrIDrWWYe0fv3Llz48YNEkYo2ouZo/iCMYBNF4iAQpIitZMWK2xaIVXW&#10;YAu1SPQfTl+9egWScfee3RMmTgANp6unC35LS0v4gp05ewY6gsfQ0BCcoH1hpnDeADZkcXoW1FzA&#10;CVO6UDkLpjt37Ro4cOCAgQNV1dRIIly7bi3Ew2h0phtTwp9GyRKzo5BroRKFrDZzPEZ+EhKKkACf&#10;O9lr6R2AgfpO0Ig7wRavigORjCU2DhjET74PYMMZHGS+8PBwOANluXDhAh3OwH55vknxGRGbGEPm&#10;rR20aPOghZsHLNg0cP6mgQs295+7ccD8zf/O2Thu/HiYC4lk4wGwmerYsSPGTRo8aW7PaRugTgZn&#10;I6EKSCRCYMOGjTM2Hauxx77KZou66/Snrdy3gZaM0ARyEKaQCFeuXAnjkAwEU5LhqD/QjJ3439gZ&#10;QyZQt9KQGZHkBJC5U98fuhcsOWuzTfAdgynbEaYFXzzGD1NSiE21FzipXnSCpDz0gORSEOUXW2uA&#10;dZIwAvGwTQC0EkiVRTyGhYSJB4vHED/ZJYgfpuJ7COuEqXgw2ASwATYMIE5i041MK4HYdGNhKwC9&#10;yBQ8EttHfC7EyXoA4mGbAGglsB4CG8MaAIQRg4VtAkgr8bDT8m4faGXDAHASAwAf7YYuxGYoaGUA&#10;m/QiA5IzYAkn8TDfOvDTwxUUcBYWapeFLnR+gSnrJ+mGNU6fOb1g4YLLqpfhWwR57q3xWwiG9Ozh&#10;4QEyF8IuXb4ETZD8IPjkqZMQfPXa1dVrVkMV0iSZLz0gNSOwyVKR/DV5ypThw4dDLpw6dSpJhJu3&#10;bIYwKGTBmLtGoZt4YZvZgUgpSPiMzRyPkZ8EJMKC/ZD5EsKU3U0lIH7xVtKFBZrEj1DEIPFgsDYB&#10;qhAMHgBsxktDPKy/+NeYQOziHuhIqgDYbHdoLT4vCdi+rMGOSQwyCN1SZEYA+6dRKgfSgPJjLNoP&#10;EA+lCAvul1m9ajXJPQAj+OgC3xBq+xSkRgJpYpUfcYJNDID4qUK2YUEuJBCbdCfDwlR8+5AmsNnB&#10;JdZRfN3FR2arMGXtEvuKOyVGgClZGNZPbQHaDx4AbLYJIMHiAxIkwkq02RiYsk5ikCYyLGgI8e0j&#10;Pi8SzP6Rg8AOyxoEtiMZhI0hTuIhVfFp8RGKbx9igIc4yZQNhiqxWYiHhBFYW9zP2jAlFNjwiYBB&#10;TcFBzgCoDjTi8yJ+8e1DPNQYYstA/Q+9oErbJEHQiYNRVqwBUza/EJu0invINUXww5eErRIPlClT&#10;p5AubDBUabuw0AHUlG6ilgoWiSzVlKlTV6xYMWTIkEmTJsHXlwzFDl4kERIXGDA6bYjPAOrUcFBg&#10;BpAdococj5GfBEmEgPh3gHiIDYj7yY5OtzOIN5EpqcKU2CxUNO1nDYKETariy0OA6sQZ8ybNnE8K&#10;2BJlwvS5UIgNAaQL6ctCjU4Dtvi60I2MTWYNkHHImKxBbNYgfphC9ynTpm/edWDTzv0bd+xjC+uB&#10;KRRShbJl18HNOyl71fotMK8Jk6eLLz8Yk2cuoGYxY/7E6fOIPX7yjHFTZo6F6YTJVBqjl5pkLDbh&#10;UUcUukAr8bBOqDLHTerbWTSbFgxFBdAdqYCif8dmNwvxEIN1SnxexMnaxQ0W9lMgU1KVgG0lButh&#10;Ea/SUUw88RAkqkDxALJ9iJ+skfjiARIBtK9IPLFZg9gwLb5eEgGsIV4FJBag+DgAaaXDmTAJJPwl&#10;Vov3LR5Grz71L0xhQcCA5QHYyK9tH4CEAcRDmgDxpFBgUPsgySOswWYWcT8UElx6YTuyfaGId4Rl&#10;oOdOqmzmomy6SpzslCnio0FhEqFrReHi4sJYCCIG7Bi4byDiODs7Ozk52dnZRUVF5SJIMZKSkuzt&#10;7WEngV0Fjx4IgiAI8v1UnCaE/M1YCCIGnNLBiR1TQf54YH+AY8XHjx/fvXvHKAAEKYalpaWtra2j&#10;oyMePRAEQRDk+ymTJoSzNFNT0/v3798pxr17996/f1+Wv9SqqKgwVjGgu72Ly3Unt/GO7o0+eVT5&#10;4NrYymOclaeGndtHZ6qViUN+R96+faulpcVUigIfPZzwGbi4rnN06+zgUdXKtZalay8rr33W7u8d&#10;3egrBLhv/G7AZwon+nZ2drBjMKf/JaGoqDi0KIMHDx45cqSPjw8TgfzWmJmZWVtbOzg4lK4JN23a&#10;xFgIgiAIgnydMmlCHR0dTqk8ffqUCf06X9OEds6uc+w8Kn/yq2LpPMLFxyw++aJ/5E6XEO/EjKG6&#10;fp3ufV7xyM/OgQmW4O7+uXOnjm7Ye9jcuQv2nrpnU9KVSGd76zNndr4wtWfqpfDJREPjTRnixDE7&#10;N/jQI1dnk4f3HzwyYnwl4exkfWb3+m2rdyzdesqc8ZWXT/rXLu3dO3UusH7PE1PGK4fAiZqBgYH4&#10;leE3b958+vSJqRSlFE14y8G1+UffKh9cmtq4XQ2Lfh4et9Ul2DAicaNtWNM7XqPvBRlZuTGhEtib&#10;31i3cxxsqBnrL+vYMs6yYPPizNYHVrRp+fbhpnNq5h8d6VoZMd83ouO4mXPnTlu899ArMmMdjX2X&#10;zz39JLFz2r5T0TJm7FJ5/+LCtuOnbUzUZ8y+YkN7LPVuqqy4bffR6Myi9ZNhHadtu/vO7uLpnWef&#10;GtLtcg2cyr9//56puLoaGRlZWFgwFRqiCW1tbUvXhDVq1GCeA1lAXl4e+elnvXr1mKDi5GQHf3i7&#10;ZcP29es2nLxoFJHKuL9NeozRtff+xE4NfaRx5IZjBKmVC/3HB00DUnLD3y9fPe+mnm1WNuNHkpKS&#10;PD09mUpubkpKSmBgYFZWFlMvRhk1YYcOHRgLQRAEQX4ekLb279+/YMGCxYsXL1269Pz580yD7Jg3&#10;b566ujp7+v3hw4e1a9deuXKFVL9JWTXhqlWrwGjVqhXxiLN58+bv0YTHLTwavfKu98r9jGe0a0xG&#10;vbsezW77/u92wPj7wd3P+g084j9uS/BFDT8mujjvn/Tar+7q7KB9WWXzml2HDx/Ys3KD+gMTx49v&#10;j6+buX37/kN7Tiybu/CFqeXdPZPW79h9+PDhFdvG3zYwvbN4+0qoXNY0saEVp6P10zMbu3abpaJx&#10;x0brTM0djynnazAemT/RWLd52+EjR2++NGM2s83brfM3Qvfjx7aN6bQWNKH28UtXrrwxv79m+XKY&#10;xWV9O2edxzdO7Tt6+ODB1TtPPzK1u7tBacrso8cPrx/1v/X6VhZXt2zfuB1mv3P7zO2PrZyvXzu0&#10;Zgcs/BFDazKD4rjoqaleuFREO9mavr6sAoNs37TnrIWD3maFbjOPnj68YU63NQ+NnqnvOK7u5Oxi&#10;ePPy2XN3nc20IO7whrX/ntdjOv9gTE1NZ82aNW7cuBkzZkyaNMnY+Kv6pxRN2OqVT92XHt3eeMdm&#10;che9D2lxz6fVDd+R94O6XvLvd9J/+K6geRtDmFBJbF6q7Fs9f+KeM5qfQNM52D28qQYbYPOGLed0&#10;rcxUp/ccu/HYiT1zxg2+aeJq8Vpl7daN0Kp+X8v+ndr8xRq2FjorpmxfA649O5dNuWTsaHly1cLl&#10;e48c2LVt+tZDJrZf+RMFhfmZOQteghZ8qzF+7v4n906t3bwBhtm6a/Gum6+sDR7vmb9x3+HD51+Y&#10;PL28q+HYRSpn7795qXbuEuwzB3Zt2nZT19z4wYGF0+cdPHqf0Uk2t5f9d5b6I4J5MU3oanlv34Yl&#10;cyar3Cd/jLC8OG7VDRIhx8Ch6syZMwMHDjx06NCQIUM0NDSYhgLKogn5e/eKxo0TGRmJLl2iDD09&#10;0ZEjhZ5Ro/inTzOhkuTEeFtdP7hm1arVRNNlhzloAkcPjNTyTQk0W7R006NnGqcOb72ibZqTk63/&#10;YN051SvQHhAWpHL4cVhOjt3zR1sOq4Ln7F41A+uwnLDHiyasuHTr9tmVUw5ZhdGzyI321Fq1dPVz&#10;Dc0L5w4ce6aTlR339PjSU6dgHK2DSxeYOnnc2Dvjf6svf/KOySEdEBo/P7+5c+du3bp1/Pjxu3bt&#10;io6OZhpKokRNaGNjs3Pnzuli1K5dm7FoLl68yIQiCIIgSIWwZs0a8dNgEE379u1r2rQpU5cpHz9+&#10;PHjwIOS7ZcuWvXnzhvGWjZ+vCe8Yew88F93jUPhl41TfSG6rVREDt0R2WxK25nzs7hMx82dFbBuf&#10;8FLDn4kuDtGETh+v7tp2TBNW3vHlqcP7zj/7aPHowKbV72xdP1neXTlu9gtTo8Nju5x7TV25eXSo&#10;075bpnAe4fTx3fkNB6/dLficLG+NG3+BukZkqjGg7SETV1dD1fGMOHT9aHjn8v5tx8yJfjS+P27t&#10;SThr/2Ryf2zXNawmpJo+mj84vnjmVVP1A9v3XtCmomnub6msRn8097dUUn2uv2nSmuvUWb+V5qwV&#10;+3WpQR1t3t0/MmeuxlsqqCQcrV5unDDk+Au6YnQLjCNHVqlom7m4vtg1atRrC9CEm3WpNr0timA4&#10;2zw6PR1E56mH9s4GO+v2uWnmavPsYN0RKh/oAX402tra7dq1279//8mTJ9u0afPw4UOmoRilaMJZ&#10;GmE9jn7pfywyKYO/RjPh382R/dZHjtv5RfNZ4oQZYWsmxV5aE8GESvDu0bkXdvCvrfaphluvv3t8&#10;8cCGs7aOrtePLtx0Wee96vSlmtTWN1OdsUTd+N7RpYvZT8qM0oRW+ur/632YUs92equ6L35gbXly&#10;/xnt97aujh9OHjijBcZXKdCEFA7PTq9ddvYJWKZPdk7fd5264Oj00VDr7Mp+p02N77bbfQMUkOGN&#10;Tb32q9LxFMbPzxxS0S68NOn4ZFPXo7ArurqaHBj+z2U9aqXUD/Zef1nPWU/1Iv15f7ixssWB5/BN&#10;ONVn28NyXdT8GcBJ/PLly+Fo9fr167H0i2iZhgLKqgknTRJ9+iRavJgykpNFr1+LJk4UOThQnlI0&#10;YXamn7N5UHxuTnbmtduHX3jZnW/4n2lkbvxH1QbTnoQFmh16/AaiUgLNDz/Wy071OLkdpGMa1TGF&#10;0YQvz526qh8Ajk8Pb9189ikn9PFhFYsUqIdRhqfpvjvOWaAJZ19UyczOiQsw3H9VIyXV8+ruNT6x&#10;EORybOJ06jqh9enJzz2oYRExIGX27t375cuXkCyGDBlS+m3AeJ0QQRAE+SVYvHixkVHhvYSPHj3a&#10;tm2boaHs7+2yt7eH0yrQhHZ2ds+ePRs1alS55lImTQhrMnnyZFNT0+Ka0NLScvbs2WVRol/ThC4u&#10;IGpdN61KnTUqb1z/jA1zM4+tyVreP3XNP4n7u2deHJ/4ycYVHyLwawGn9U5OTjBl6vTVIfGqOKVo&#10;QgcH16uXw+aP508dljFvbMbxjVk7Z6Qv+1/Sjn8ST/Xh6l71d5R7CfT9WL+9vX/bGjNKDH6dTx+2&#10;7t53Ta/ITZjyCZzBi5/Ew44hcU5fFk2Ym5HRoGZNEZdbYqlbvToEMJE/A9CEN18+ysaLgOUhJycn&#10;MzOTqdDVrKwsmDL1YqAmRBAEQX4JIE+BWvtYwDczl9TAXCROtuEsC86pmMq3KJMmlAlf04TIH04p&#10;mhD5AymTJkT+eMqoCREEQRAEKQsVpwkRBEG+CZzioyZEvgloQisrK9CETviWIwRBEAT5bjj29vaf&#10;Pn1iLmf+MOzs7BgLQRDk64AatLa2hml4eDhz+o8gxUhMTITkBbIQdhVm10EQBEEQpPyAEoSUymES&#10;LCIVOTRZNJmZmRkIgiAIgiAI8qcC58PkxJicJDNnzIjcg5pQemBHz87Ohr0fpgKBQCgUMi9KQxAE&#10;QRAEQZA/DzgfhrNi9gwZZeGvAmpC6YEdPTMzMzU1lfkSIAiCIAiCIAgiEsEZMpwnw9kyc978xwAy&#10;ODMjIybqy+dAPx8vd2+6gB0XEw0bRG5FspSaENYH1H9MTAxT/5FER0fDvGS+BcPCwrS1tVesWDFs&#10;2LABAwbMnj373r17gYGBt27dMjY2ZoJKpVyaUCgUhoeHm5iY3L179/Llyzdv3nzz5o2/v39+fj4T&#10;IX/cvn2bsRAEQRAEQRC5h8/nJyQkwDlnVFRUenq6rO5iy8vL09XV/fTpE4zPuL6F1JowJSVl48aN&#10;ly5dguVnXLIgKysrIiLCyclJR0fnwIEDEydOHDRo0PXr10FlMBHfTXpaWkRosK+3h7enm7eHm7Wl&#10;+ZNH9+/cvP786SMbKwsvD1cofj6eEWEhmZk/86VZJVJuTQgfLYi0kJAQ+KQZ148H9onQ0FCYL3yc&#10;jOs7gKG2b98OuwVTp/H09NTQ0Dh16lTLli2NjIwYb6mUUROC6gORCWOSqkAgCAgIgDUiVUdHx0eP&#10;HsFopCqBUChweHnx1ONPTP3rpLq/WKfpxlRoknxtn1pFMBWp+JYm5IZbGh84O2sdzUwV7RTGX0C8&#10;7eEDN/1tNWqf/8B4RCIzLbUL7z4LmJpUpAftWHzALZOpyREZnhvaX/RkKuUnP1lr8yzdsPQXe7dN&#10;n72U2qYr527dce65byITIB25qefVNE2Ckphq2cjLiLqmucYvIY+pi8Hnpj6/f9ExJNRB4/Sp3dRi&#10;bll/1CWeaS07eVm+JjeeJuXQlfy0D/o3t243S6Br0sENeXZoqSHshPlfHDdvnr76gSnTgCAIgiB/&#10;AGlpaS9fvhQ/LwUhp6+vHxQUxNSlAlQliEwQhGAHBwebmZmV8XqGdJrQ19cXBCGsy4cPHw4fPixD&#10;wTZ//vykpCSmUsCrV68+f/7MVL6PuNjokM8BoAZB+Dna211VvXTx3Bm2XDh7WuOamoebM7T6eLlD&#10;ZEJCPNNTPiifJvT39/f29oYdAjRhiYDcYkKlBUZgxioGzNfHxweWgQmVls6dOycmJjKVkgAtxFil&#10;UkZN6ObmZm9vz1Tov99YW1vDAjB1kSgmJkZbW5upFCXi9cHX7unpri+2azplU44U4yNrVR+/t/jo&#10;B1V7/ad6b97Cd8bUxC4UNOGBqwbvP3x4fX3bWe3IbFGqx8v1mq5pYc43tMz4AqEoO/bNw0e2cfxI&#10;R93bz15afvhgoKOl9c6VavoKpWvCD081r+kGFPljUWrIqilnzdIofZsTZjBq7gs4QU9zLEkThlks&#10;27lNTVPzrKZxsijH9/mFC7ugdunompO2kdnx3jprVq+4f/X6azu/d5c096pe1bx8W9/uMwgUXkb4&#10;mVO3/FNy8hJ8V62dfvWh6mWVY8uXzDr78JHm5dOzFqg4JeaIcuPNHt9Wv6p5+tAGlQuvs9M9z81e&#10;5ZtGzd1G++CZl25ReqvaTzt4756WZ3y2/f3zZzQ1NffPG7fJsvCDTA44vPryIfBfPnDTMj4twvrS&#10;6i2ql9WvXbi48cidoLTclBDTzSvn3bhyQ8s2yFdfQ3XnRU3NazdOre5d77CniB/l+GzBnu3QW1Pl&#10;5PSVOl/y056dVNN1j4UPP8pSfdXVD2kpCS/uqMIKn9i89OhDX0p45aU/vnHTyD9OxANNeEPfs1Bj&#10;md8cd9E+LtPn5crpu09Rgx48uHBPUFzMrVmzdSJhm3st7dpqJmUlaE/eYJyQa3/uwMw1F59pqh9Z&#10;s3L2HTNWE3IzQi+rrFe5pKp59cr2jVcsglNF+ZmOuneuXta8fHbrgd03knJF4dYa209cuAqfxEWV&#10;8espTeipN+/g/suamhcefCCLlGmpMv62ezpsI9sTK9ctumAdlEz7ocVd/dQ5TU3VreMnXYCAWNfh&#10;E+ecePZMU+3Y+ElzLMJhHeMNVM6fOgurcPbsYwduht/tY2vD0kQx1hrrVh+9BFvwys5Lx+8lZovS&#10;zE/2mr1J7dZttZPLV+3XBA+Dn7Zyp4m77jyBIXbumnzHGyRkrPGG2ZeOg+OixtZxS5Yahnw2Orm8&#10;57/rj5u7hTG9EARBEOQPwNPT093dPSoq6lMB4AEVdPbsWSaiPAgEgidPnjg4ODD1ooAsBEUAgoqp&#10;l0S5NOGcOXPU1NRkcu3na1y9ehUWGAw4cz5+/DhRm69fvyZCMSAgoE+fPlScVKSnpQX4eVN3itKa&#10;0NXZ4aamOlGDl86fJZrw3u2bnu4u0AoxEBkU4Pc9VwthsS9evLhnzx6wk5OTd+3atXPnTrJS27dv&#10;V1VVhe1PB5aV8mnCnJyclJQU2GrFdfaPBtbWz88P5vv9N5EuX768lFefgX5bu3YtUymVMmpCULl6&#10;enpMhdaEBgYGsbGgEBigCt9bplII1/eNxnnjz4RA+yc3H1pn0JrwHTnXjdC7fseCnbfYdcJUk6Pr&#10;jEMZTQj1XD/9nY8DPK1effSNF4ryDO6qecVwqcDcuFcP9EPzv3oPQOmaMMzmicatF9ySemdE2Z66&#10;fjUll2rjBejWXvGKuSoqEuk82XfTLQ6M1OggW5NnG4cdcAoPXnPxoqHZB1tCeDJoQg0NjSzyRyhe&#10;RqD9J6P7J26ovs7JFxnenvHGIxlULKUJNdRjMvPAunNFyz85B2Zrtu3UE7ek1HCbxxoq5h9s3+ve&#10;2HrhRGI2PyX4w7lrF4ONd+56EQ7LFK+/6t+H3tTgKbYnZ90yoeZ6b9c/u/yYa49c5+s7rpgWKgr7&#10;V6eOGATwKDPf4/Glh05fQBNev3wa5inIiN53UcMhJoNqjLbr1/qsJzf59p7rJoGMUnK/1fmKY76I&#10;l/Bk415jH48n954mcYVxroZXD2tb2toaPrl4Zufz1HyRs86+M/pB9PYqqglT7XcPPeKdlfRmWf/7&#10;vowvyEx177sQQZbdju5bVbWNfaOS7G8sP3Px0mM7f/hQ7c+pPXz3mYqLtu+77mFCgSaM+Xjv6FHr&#10;LHqEaIeL5w1tc1L8nqvuMbGwtXins+/UWv/EiHuTu334QgVkJ3urHKY0oYDHDfGxNbp3YPxp6Jto&#10;tGDrXUqbi5P/6er4PRaRoe837XxsAJvy7ZWlDa84U5pwy33qkxaJfJ8NX6wTG2V/bffDwi9CgSaM&#10;vTemrSm5ns3Lva111ygoKe3DuYXqjrCP8rjpN9UXupHdFfDTrjHvFa3uRTkRr1WWGyV4Pqi2Up98&#10;btmfVGfT1wlDn81aYkhvAQRBEAT5YxAKhUFBQaB84ISZy+XGx8cbGxufP38+Lo5kY2mAs+6bN2+G&#10;hTEnRXBCu2/fvr1795qYmMD00KFDcI5KmopT3uuEsMCjR482Nzdn6rIGNs6GDRsSEhJg4WErjR8/&#10;fuDAgY0bN+7bt++QIUNAHP71119MaPnJzsoOCvD19/UCsUeUIUxB/n2wMDU21Le2NCdSkPihQGRI&#10;cGB29ndpYNi87HVUsNPS0ogN0lqK226l/D0hfMBfvnyB/YCp/0iCg4MjIiLKvkt9E9i/4YMfNmwY&#10;fEkYFw3MZdy4cZcuXSrjXynKqAkB0IHq6uqg/fLyCs+n4avr7OwMfh6PlhtFEfL53LzCS/MQzMvj&#10;8vh8Xm4Or+DOSwGfx6XWJoebzxfw83PyiD4TkhhhoUfEz6NimAuCQkEe3S03l1vKRUKgDL8nFHBh&#10;p6PJhnkJBTnZXJ4w7sHOCS4x4veH8nMKonhkhnymXy5ZGSE/J4M4MvP4QlgX2FDUDfCwqDnUbp2R&#10;mZXPTzdY3ey+J7NGEJSTlyeAIGp1YN2oaF4uNw9WCZqyqeGoX6HmcakYUZ7bvbWn3jJHNEF+Thaz&#10;ZQRcanjqe8PNzIVB8nMyyCJBDN2QyaWq1CalFzAjl96MQgF8GlzmFn1q4anG7BwIIhoZxsmkwtNh&#10;sdlPKz87I5NZXQEvm26H73Febr7ng94b38SSweCTzs/NpvvCzLN5Yh8Qj1nW9IJPFYbk5uRSW1QI&#10;i5udQ6+pkMfl5pHZCHiZOdQmohzUYsAekUs2czbpJRRwmeWE5ciBLQceMvMMLnwElCefunEbyOHz&#10;c4xO39S2CafnDPCZFmjLp2fHz6drsNGzqc0g4Gfl5pGV5+dnFY1Jz8njCYX8PC4sM7VvFyxGOrN9&#10;eFzYneglFOblZcNigDikRvDTrj73ZRzZPAV/jYDPn+6clcfLz83Jh16wpZnZIQiCIMgfD5yFWllZ&#10;OTo6MvXyACe6p0+fhqm2tjacOoJ98ODBI0eO+Pj4wBRkIZzcMqHFKK8mjIqKat++fXR09PLly4cP&#10;Hw7KlmmQKXCSTzQhqa5duzYyMpLY36MJAVjToEC/QD9vO5sPly+cu3D2NLlOyJbzZ1RUL57/ZGcN&#10;6jEowI8+FZcjpNSECFB2TYggCIIgCIIgvzog1e7du6eqqvr27Vsh89fxkimvJvw9iIyIePLw/jW1&#10;yyALoVw6f5YUUlW/oqr17Gl0VBQTLU+gJpQe2MuzsrLS0tJK/0ogCIIgCIIgyJ8DnBvDGTKcJ/9p&#10;mlAckMTx8fGgEhMTEsp4E+JPBDWh9OTQ76yHzzgjIwM+dXm7BIwgCIIgCIIgFQmcD8NZMZwbE0GI&#10;p8e/CqgJZQARhwiCIAiCIAiCoBT85UBNiCAIgiAIgiAI8htCP5rv2xRqQn9///fv35vIFBjQ19eX&#10;mQGCIAiCIAiCIAhCkzUkUnkAAJklSURBVJqaGv0DSBD7BSOj+b5FoSa0srJiLJlia2vLWAiCIAiC&#10;IAiCIAhNbGwsI+Nkzdc0YXh4+Jo1a3x8fJh6AagJEQRBEARBEARBKpryakJra2t/f3+mUiolakLV&#10;ooSFhTENv70mBCm8d+/ec+fOXbhw4ebNm+fPn7exsWHaEOQP4NatW3Z2dkzlu9HX19+zZ4+xsfHn&#10;z58Taby8vDQ1NdXU1OLi4pig8gOHJBjh2FeAL++bN2+Y0K8Dxz43NzemUgYyMzNDQ0ODg4Pj4+N9&#10;fHyys7O9aeBQC+vFBCFfwdPTMy0tjamUk6dPnxIjMjLSxMTkyJEjZmZmxIN8P5DXPTw8mErZcHZ2&#10;vnz5MvN9Kwp8+ywsLJKTk5nQPxgHBwfGKgNBQUFwTCvlO3L9+vUXL14wlT8POOTCLsdUinH16tXy&#10;7sO/PRkZGXAq+/z5c9APp06devToEdMgl8CxHU6/mcq3gG/W6dOn74kBp+vr169PTU1lIqQCUjnw&#10;6dOnwMBAOGMhgNIJCAiAUw4mSCpg/wQptWDBgitXrjBLfO/ef//9p66urq2tzQR9CzjZSElJIXbZ&#10;NaG7u/vo0aM70YwfP/7du3dMw1f40feOZgVaP9l88uSJdftdEhhX6ZRBE6aYnDymF8lUipGod2bp&#10;+i0H7lr6MI4yA+eRxY+5cCSCD5KpIMjvDpyXWFpaMpXvAGQS5CE4ijH1osBxB9KVdKc4cNoECwmn&#10;UKDKJMRYVMFLXSEAxAOxv0Z5NSGkWICp0E8PdnV1BQMOsrBIkDwgkZCmEoH4kJAQNgYO7n5+fuzx&#10;V4KIiIgvX76U8SFsMTExkLHK+8Q2WJekpKQKe86b1JpwwoQJT548gb0F0g984nA2sGHDBjgsg/aA&#10;5WeCSiLI7MFNDasyzjLli5fG9TNhCZlM/Vcg3OzsgSeOsEe6P9lywiSY8ZYf2LDlOp+Gj+P9+/fE&#10;PnjwICjA3bt36+joLF68mDhDQ0P37t1L7K+RHm6kflbzxJZb5c7T30P4c5WNL2KZSmkE6Gxb/bys&#10;Z6hfo1yaEPbt4OBgOK89dOiQTVHgrHHFihXW1tbix59iZDg83HvGIpq2s6J87a8fW2sdzO7+STrb&#10;B9z3ZCq/InBIXLt2LZyMLSwGODdv3gyiggkticiPj66dM02G9BHrq3L+skcEc25dRpKjXa+rngpJ&#10;yo1xeqx2yqS0444c4OjouGvXLlAyTJ0Gdh59fX0NDQ2mXhJ+WqvXvaByaIrj9W5b31Tk33XKqAmP&#10;HDkCqYSplMTLly/hWMRUyom5uTlMIZmCLLSncXZ2hqwNTvh6wlalo6Rh0KBBMIUFmzt3Ltlp16xZ&#10;8/DhQ3DC4beMEqO8mtDX1/fSpUt9+/YlgpCld+/esCRMUDF+tCYkxD7f/d2aMMnnwtzdz3zi4nzN&#10;5k7aqBee/P7VCxvngLjI4OvPnziGin9Js7zfvnpuU+5cA2u0f/9+plLAq1evijsRpIKB7wXonFJg&#10;4soPHGHV1dWZUdTU4Gi1c+dOpqKm9vjxYyaunIAAgEMYKzmOHTsGX6Xr16+7u7sTDxxkBwwYQOxy&#10;QTThx48fO3fuvHz5crBhKJAHT58+hSPgmDFjbty4AU6Za0LIWKDTmIqYJoRxKLGYkQHHR+L5GtAF&#10;tgmMA0sLkZmZmbDksAygbEFSwpk0BBBYTcgCcldc+MEIcMQnh29ogr4wGnhg40AMqERwssGQP1j9&#10;CSND9oX5AhAAHYHk5GRYDPLS1ISEBFhIsEEnwILFxcWRzxG6w2cHHrBJXxgH+pJZfBMpNCHMa+vW&#10;rSD+YV73798H7U38ZGuDLGQTZIkU0YQJbodHnXLKyIYPIcNebcY9d3edMyo6ntQWycnKyMxhNWFm&#10;XPCp69d9o1JzczPdXqmcf+sDelH16hXLQFpKZGekZVKDBJup7nlUmKoSwh00rl4ITYLNkmx29Zm5&#10;Z4S/8dnDTz+lZ8PI3hrXjgfFsmozy1hl5Eu3pNzo97tGXw5K8FaZetoujU7DWRG3No4xo85AYC+P&#10;v3tH3dhb7DSXfn8XbPjMpCjV65cdQpKKa0L4ZDJhZXJzox3vXTppXMaL17DfllcTiv/ZiHwf4WNi&#10;6vQH9w1N6Pei39qncdm5OV9MV/S59Jn29FrxIJr+PJI876js0InLjX+6qqu2F7U6mcEvzmzXioat&#10;m53x6vUNY5/gF+t6PKebstMT711aZx+SlpOdnk45ckIeLd2mA2fD/qc6LTWLpDcsC6sJI16e2vj0&#10;SzY1gIGO5huPWBjo2eXZxxYdueuTAl5WEwa92b38nh+14+TmpFsdX3nNuuw7cbk0IQucrsHJInzF&#10;mHpu7rx58+Lj45nKVxHXhBTeBvfu3v+UketyaeYZn2RKE95wSMmiN9mrc7Pf+aa4XB2i8p7crOF6&#10;cdopLxA8b3bNfuCVm5OZmk7t5PH2j/+7YAEHm3cql2/ZRtCR5QC+toGBgaqqqnBIgSmcZ4uvlBSA&#10;yFmyZAmc40qwZcsWf39/JugrRH7UmNS9Z5++fSce0otKge9lrvmlUU/s42B7JIS7Prn7Isb5zqBR&#10;GnA4y87Kgh0zKzMzi/6yvbmgYeAUWlwTwtplZmRA9/jgd2r7nkal53o83nzUwJ/ap8oDfPv09PQg&#10;ncEhHTIX+2dN6bh8+fL27dshLUJCYVw0sCuCCCn9j2gAaMKVD/zgmP/53ZWB23USUoLUV16wSKWP&#10;XVlRd5f21AvMTbC62uW4NXUUhK/Rs1WbtLxhlamtkU7tNNnpNhfXXA9Ozf3yfNXG515l3xpl1IQ7&#10;duyAAw5EwjoyH38B0AR54f3792W/8iYBaEIY3MnJCQwWONbB4RHSn3RfZwJoQpBb69evZ5aVxtDQ&#10;EM61unfvDvbbt2+Z0K9Tdk0IG2HatGmMBBQDzrjgWB0cHAy7GRNaDHKeAFCCrwz8PE2Y7Hd5/gVT&#10;2Bc83i2YDJowxfy6qtpLO3BExsRnUoc6Fik1IQGOYocPHx45ciRod/ic4DwMjshwAvedhzME+SWA&#10;Q4ZMrhN+DTiWwRQOPfPnzwd9QpzlAo7aV65ckfgjqDhwUDt//rypqSlT/woQVi5NCCKtRE3IUsYB&#10;4chub28P5/dgw1EFusA5E2TE1NRUOPOD4w+MDFU48kCGgylsJWiC9YVDOTSRQaAJFBokb9gaYMAZ&#10;ADRBAAkGp/jxCrY5nJDBXED7wdzhzMDLyws+AkgwkO1A10E8BBAPiDdAXBOSZ0HDgOCBJYR5wXaA&#10;SNCZMEcyi28ihSa8efOm+K64e/fuct3VHGR2T/WsXiBkiPDI+KQ4k9PTDz/3pGqgyTNyUzwNZo09&#10;YgEVX0tdx7iUKJ/r6iedfSJTk6I0D6k8snUP8XNWWT9h72taE2po2oXASXmqzfUb1/WdwsODDM7v&#10;Xn+18GcFWYmRVy6qGDp6UaNHx2Vk5fibnD/xwgU+47SYgBua4powNyspUltzx5ptT2mVmWJxefGE&#10;y2ZUR4vrE2ffC8tKt1WfOvQsleuAxIIrQykxHtcvHXXwCw/wstm4e4e4JvR8sfuwlkNccrrXiz1g&#10;QC87zQ3bjr/9QZpQX1//xYsX7KnDhw8fhgwZYmBgQKqwZ8K+dPHiRVItRk5m2Mc1J+7FMNXcjFQH&#10;tS3XAkNtdg3ud98Wlj3g8cZ+q2lN+Gx1Nx36VD87M0Lz2Jb3jkHQ/CUmDhSa09UhGy6/gQ83xOL8&#10;mPmgCaN1Nve6awPtgY/W9NjyGrr5q3RaZS1xTTBS9/SG256xiTk50TeOrje2p/aOL9GxGZnpsUYH&#10;N9z8GGP/oN9Jo9iUzM+G+1ffdI6KScwMNBo+aK0OteP4PNw87M7Hsp3H0Eh9Eqmrqwtn9jBLOBof&#10;P36c8X4DShMe1vGAXuHhzmrjx2146Uf7CzXhXBUDagu+Oz93jRYoj1jjo/OOaAeEh9tqTphQqAnd&#10;3F4eP/rKmdq0d/b3PQGnqqAJrzxyLFSbP5dx48YRA/ZAOAIvW7aMVEuHvU6Ylfzl6oWTb9zDQoxV&#10;d5167U9troj4lIy493ceuoLtcn3h8befo6/dUDV18g8N8Dy3cddzMU0Y66p9+aiWX1xyxAfVfTdN&#10;PkMH3eOr9j2hNOH3Xa7/fuDIvHr1anKyGhMTM2vWrJcvX6qrq4NYYiK+BWjCZbfdYSt4614csudN&#10;Ym6a3e2t/U+ZUBvJ+sGg4ddAaIIm/Psss2NHPF+95TWViLOdVNdfor6PoRan5q3RJJpw86tvCHVx&#10;yqgJzczM5syZ069fP1g1xlUAJIjBgwcvXbq07FlJAlCAsN3IhUFxIHnBYe07NSEcFe/evQs2ZGpI&#10;+qADiU6DdYF0TMJKp+yaEBK0tbX1mDFjNm7c2LVrV5jLiBEj4CDPNJcKe2Anku+b/KHPmIHTrAcP&#10;HjAVBPl9ge81HJ2Zyg9gyZIl3bt319TUBL3BuH4S5dWEvy6QP0BSlvJXLWgCsRcVFQWSEk4pQD0y&#10;DbJDCk2IVAyQ18ulCX8MyT6mhCcHpy439PrGbWtpYc4k+tXxzcc1rOTz57zfcxLp4uKyePHi27dv&#10;w8ko4/qRpMaHfjLVOjHvvJPsv/oyZsCAAevXrwe1TP68iEgAO8zFixfPnz8P+8+ePXvI1wTSehku&#10;Nf9MyqgJCRAJK7iyKKC4WD0jHeSvpU4l4e7uzuoxKfD19T169ChZzg8fPsA+DCINPh2QoExEGSi7&#10;JtyxY4ePjw+xP3/+rK2t7ejoSKrfBDUhgiAIgiAIgiCIvFO6JvweUBMiCIIgCIIgCILIO/KoCaGS&#10;lJSUKFNgQBiWmQGCIAiCIAiCIAhCk52dnfkDAEHIPrOAVnzfhgMdEARBEARBEARBkN+MtLQ0RvaV&#10;CicGQRDkB0MebilCEARBRCI7OztfX1/m+IggCPIjSU1NjYuLs/46AQEBqAkRBKkIUBMiCIKwoCZE&#10;EKTCQE2IIIi8gJoQQRCEBTUhgiAVBmpCBEHkBdSECIIgLKgJEQSpMFATIggiL6AmRBAEYUFNiCBI&#10;hYGaEEEQeQE1IYIgCAtqQgRBKgzUhAiCyAuoCREEQVhQEyIIUmGgJkQQRF5ATYggCMKCmhBBkAoD&#10;NSGCIPICakIEQRAW1IQIglQYqAkRBJEXUBMiCIKwoCZEEKTCQE2IIIi8gJoQQRCEBTUhgiAVBmpC&#10;BEHkBdSECIIgLKgJEQSpMFATIggiL6AmRBAEYUFNiCBIhYGaEEEQeQE1IYIgCAtqQgRBKgzUhAiC&#10;yAuoCREEQVhQEyIIUmGgJkQQRF5ATYggCMKCmhBBkAoDNSGCIPICakIEQRAW1IQIglQYqAkRBJEX&#10;UBMiCIKwoCZEEKTCQE2IIIi8gJoQQRCEBTUhgiAVBmpCBEHkBdSECIIgLKgJEQSpMFATIggiL6Am&#10;RBAEYUFNiCBIhYGaEEEQeQE1IYIgCAtqQgRBKgzUhAiCyAuoCREEQVhQEyIIUmGgJkQQRF5ATYgg&#10;CMKCmhBBkAoDNSGCIPICakIEQRAW1IQIglQYqAkRBJEXUBMiCIKwoCZEEKTCQE2IIIi8gJoQQRCE&#10;BTUhgiAVBmpCBEHkBdSECIIgLKgJEQSpMFATIggiL6AmRBAEYUFNiCBIhYGaEEEQeQE1IYIgCAtq&#10;QgRBKgzUhAiCyAuoCREEQVhQEyIIUmGgJkQQRF5ATYggCMKCmhBBkAoDNSGCIPICakIEQRAW1IQI&#10;glQYqAkRBJEXUBMiCIKwoCZEEKTCQE2IIIi88NtoQgGPK8jPZSoIgiBSgZoQQZAKAzUhgiDywu+h&#10;CYVCYZyJsePUFY5TV1Jl+nL31csCTh6IePQowUI387MDPzcDYphoBEGQr4CaEEGQCgM1IYIg8sJv&#10;owmDLu5lBGHpZfpy16XLvbfvCDp7/suLq2lexrycNJSLCIIQUBMiCFJhoCZEEERe+G00oduqJZLy&#10;r7xl2grnOStcl27w2rIt9PqeZCctXk4yMwMEQf4MUBMiCFJhoCZEEERe+D00YVaUh6TA+zHFdcUC&#10;XlYYM1cEQX47UBMiCFJhoCZEEERe+D00YcSj/RLi7QcVp7lLMpMCmLkiCPLbgZoQQZAKAzUhgiDy&#10;wu+hCd3XLZIQbzIsXlfvBNnaf7Zz8Nd963nhcn5WIDNXBEF+O1ATIghSYaAmRBBEXvgNNGFOjJ+E&#10;ivtxxWnOYl4mXidEkN8W1IQIglQYqAkRBJEXfgNNGGf6QEK5/biCmhBBfm9QEyIIUmGgJkQQRF74&#10;DTRhqPoVCeX24wpqQgT5vUFNiCBIhYGaEEEQeeFX14R5qVG+Bw5JKDemzFwj6fnugpoQQX5vUBMi&#10;CFJhoCZEEERe+NU1YWagi/uq1RLKzXH2WveDZyWdsiioCRHk9wY1IYIgFQZqQgRB5IVfXRMmf7J3&#10;nLFMQrn9uIKaEEF+b1ATIghSYaAmRBBEXvilNaFQKAy/ryoh28peXLYecVq0RcJZekFNiCC/N6gJ&#10;EQSpMFATIggiL/zimlDgs3uVhGz7oQU1IYL83qAmRBCkwkBNiCCIvPBLa0IBn+84fbmEbPuhBTUh&#10;gvzeoCZEEKTCQE2IIIi88EtrwnjLmxKa7UcX1IQI8nuDmhBBkAoDNSGCIPLCL60J/Y+vkNBsP7qg&#10;JkSQ3xvUhAiCVBioCREEkRd+XU3Iz8spy42jTgs2Oa/cLeGUuqAmRJDfG9SECIJUGKgJEQSRF35d&#10;TZjqaiAh2EovzouX+p5aEai53V9TJfCeyudnKsEvz4TonA15fS7k1bngF6eDHp4OuL7bc3tpOhM1&#10;IYL83qAmRBCkwkBNiCCIvPDrasLIJ1clBBspTvOW+Z1fGvxiX/BL1RAdtRDdqyG618pZLjguKPmu&#10;VNSECPJ7g5oQQZAKAzUhgiDywi+qCfn5OQEnLznNWuGybEXgtTUhemdYRResc9VH65Ld7RMbZ43d&#10;v3TaZx0pNOG1QI11EmqQFNSECPJ7g5oQQZAKAzUhgiDywi+kCYVCIS8nPiPKNcr6UoiumriE89W+&#10;/OL0tsXjh1RSVlJUUGjWsN7Yf3vcO7TeT/uyeBiUoFdX3l09uGHmmDo1q3M4nFH9ujvcU5GIoa4T&#10;zpBUg6SgJkSQ3xvUhAiCVBioCREEkRfkXBPyuMnp4XaxH++FvpFUdy4Pz5zftLBv1/ZKiopVK1ea&#10;Pqzv3YNrg15fkQiDEqxz1ULj8OY5YxvVqw06sGfH1uc3L/R4cl4irKBc9Dq03nEq3juKIH8iqAkR&#10;BKkwUBMiCCIvyJsmFAqFeZmRiR564cYgAiVv+/R/oaq5Z2XfLu2UlRTr1qy+ec44Y7X9ga+KXDNk&#10;i4/WpbMb5ndo0Rh0YItG9Y+vnvPp7knQhxJhEiVAbUspjzNFTYggvzeoCREEqTBQEyIIIi/IiSYU&#10;CgUZ4dbh70CwlaDZ3B6fWzpxWI1qVRQUOKP69TBTPxTwUlUihi2f7p6a+d+/1atWBik4um93S80j&#10;Qa9KuHhYUlHLjLwBopRaHoGAz83Kz0jKS47JjfuS8yUy83Nogo1R1Gs1PjeeLDOCIL8fqAkRBKkw&#10;UBMiCCIv/FxNCAIsJ9E7zLjkC31sCXp9xf7uKQmnePn8+oq2ytYWf9UHHVi9apWjq2Z983qgRAk3&#10;Op0d70AEIYIgfyyoCREEqTBQEyIIIi/8RE2YnxMfov+1H/WVqbg8OrN38dRa1aoqKSr+2639m4u7&#10;JQLKWMKMzuTnhDGLhSDIHwxqQgRBKgzUhAiCyAs/SxPmZYRFmt+S0GZlLME6V3fMn6ispFS/do2N&#10;M0c7PTgtEVBicX545tLWxf27dfinQyv3x+cYv97lZN97QiGfWSwEQf5sUBMiCFJhoCZEEERe+Fma&#10;MOOLF+gxVrD9oBLwUk1914rendsoKiq0aNRgz+IplppH2NtKQ/XP5iQ5MAuEIAiCmhBBkAoENSGC&#10;IPLCT9GEQqEgxd+cVW4yLx5Pzi8aN6RBnZocDmf8wH8ML+8NfCnxk0W1RI8nAgFeHkQQpAioCREE&#10;qTBQEyIIIi/8HE0o4Mc53Ckq0mRTnp/cUqt6NZCCs0b0B2VY8pNm9M5xU2zxcTIIghQHNSGCIBUG&#10;akIEQeSFn6IJedyMEN2vvkziBxY91ZSg50KhgFkOBEGQoqAmRBCkwkBNiCCIvFDxmpCfnxlqcFZS&#10;rUlR3mhKekotEaYXeTk/4ZeTCIL8QqAmRBCkwkBNiCCIvFDBmlDAy4mx05JQaz+6hBley4xyxptF&#10;EQT5JqgJEQSpMFATIggiL1SwJsyK8Qg1uCSh2X5kuZLk/VQgyGNmjyAIUiqoCREEqTBQEyIIIi9U&#10;pCYUCnixjj/k0TIllmib27ycOLw8iCBI2UFNiCBIhYGaEEEQeaFCNSE/P+KdLH5J+K0SZniSx41m&#10;5oogCFJmUBMiCFJhoCZEEEReqEhNmJ+TJCHeZF/0VFM/6+KTRREEkQ7UhAiCVBioCREEkRcqUhMm&#10;+96TlHAyLlfz0oyZmSEIgpQf1IQIglQYqAkRBJEXKlITxjteKKbiZFnCjY8IhVxmZgiCIOUHNSGC&#10;IBUGakIEQeSFitSEcY7nJFScTItqWoghMycEQRCpQE2IIEiFgZoQQRB5oSI1YazDj3vAzNVYh3sC&#10;XhozJwRBEKlATYggSIWBmhBBEHmhQjXhp9PFtJxMytVkryPMPBAEQb4D1IQIglQYqAkRBJEXKlIT&#10;xtipFJNz31muxthezc8KY2aAIAjyfaAmRBCkwkBNiCCIvFChmtD2ZDFRJ2UJM7qSGqSD76NHEES2&#10;oCZEEKTCQE2IIIi8UKGa8KOsrhOqcdNdmUERBEFkB2pCBEEqDNSECILICxWpCRNcVIupu5KKwS1J&#10;T9GS5LWHGRFBEESmoCZEEKTCQE2IIIi8UDGaUCgQxDlqSUi7chZ11uam2TLjIgiCyBTUhAiCVBio&#10;CREEkRcqQBMK+PlxjvdYRfedJczomFCQywxdMfD5otxcEf52EUH+AFATIghSYaAmRBBEXvjRmlDI&#10;z/ticUZC131PiXh3iBn6e0hOFtnbi8qy4qmpombNRI0aiXr2ZDwIgvy+oCZEEKTCQE2IIIi88EM1&#10;IY+bEm3zQELUlbvoaYSYPWerX8wPM6N/D3v3UjIPysCBok+fSrsGuHYtE3n6NONB5AM+n59bfjIz&#10;MyEHI78xXC6X+bDLA4/HI/sVakIEQSoMOGShJkQQRC74cZpQyM+L+XiT1XKyKlEfZHGdEESgr6+o&#10;a1dG73XrJnJyYprE8fBgLhI2by5KSWGciHyQlZUVERERjiBFiY+PZ6zykJGRQfYr1IQIglQYqAkR&#10;BJEXfpAmFAqF4e9OS8g5mZRoa1lcJ2SxsChUhhMmUL8bZOHxRJs3M02rV4vy8xk/Ih+gJvzRhPh8&#10;fKx+6ebjNx7+IYyrOKFeOupnKM5eM3QPZZzSEery6AoZ6qaVt/RDoSZEEORXATUhgiDywo/QhDxu&#10;SpTVEwktJ6sSbXOMmY0MuXtX1KQJI/8WLxalp1MXEl1dRf/8Q3natRO9e8dEInJDcU2YmJgoEAiY&#10;ZhnBtTpRV4EDKHVbH8xnnHKGMM1RbfbYsUtO6zO3P8oEfvzDLWOqVK5cuXb7Xc8dGGdx8v13dFSi&#10;N1C7417fN/+8j1ObKVJDKfd6HvZjt3VaWhqz0xSAmhBBkIoHNSGCIPKCzDWhgJ8fa39bQsjJsETb&#10;nGDmJFvgjHDrVkYWQrl6tbA6f74oJ4cJQ+QGOdGEQn52qJPByS0LB/+vfb1aVZWUlOs0bjts1qbH&#10;ln5p3JIXRigUJIW53FHZNmHQ/5o1rFVJSalqrYb/+2/WmcfmMZnMPPJzktS2TJs8efK02cuMg5hr&#10;1Pxkf7VdK8A5ZdF2M99YGCfli9fTo3PrUAvIqd68BzQBC4+9KOiQ88X7w7kts//XtnFlai6Negyb&#10;dfqpZXhStoD8hJafaHB5N3RZc/hmUFSM7dOTE3q3rVmlWv+Tbnx+kqHaHmq4KYvVzX3oaICfGu5w&#10;dv2kDo1rV6pSq8vAGWqv9E8OrkxvIFYTCvMSfJ9c3D3tv97NG9SsrKxcpVbDzv9OOHzDMDQ5R+yn&#10;u7xAO+0NU/9tWLNy9TpNB0zbrOdos/BvZWoo1IQIgvwZoCZEEERekK0mFAqFMbYXJVScbEuM7Slm&#10;Zj+C7GzRnDmFypAUc3OmFZEn5Oc6IT/+09Wz100++SZn5wvy09+qrm1WQ5HDUeg0YYdvQsm3HAsy&#10;w1/euf3c5FN4YiZfkB9p/3B4C0pZVarV4a5rNgRwM6NX/EMJpEo1Wtx04pJe/Fj7ZQNag1Phr773&#10;PoYIBfwI749P9k2mL64pNBm59b05hbV7mEAkTPLSH/d3fWqEuu1WnXzo7O3naPps1YiOVKxinUkn&#10;39Ajfrm6aADlARSqtP538qZ9x89fUNUPyBfxo9SXDqL8io3XPLCGWCE35tba/+hQ5eYDFj42dXRx&#10;+HBj/+w69PYpep2Qb/tC87GBTVhitoDPjfx0s1dNOqjWoJdJVIwwy2NTlyp0t6qdZxx5Y+3kaGWg&#10;sqhndTIUakIEQf4MUBMiCCIvyFATCgT53/1i+m+XWLszzPx+EOSu0TZtCjWhoyPThMgT8qEJhVkx&#10;3hr7lw7o3q5+zSq0NiukyaBlbpElXGEW5Gea3j08aXCPpvVrKBfto1yt4fn3CRBTsiaM+bR0QCtw&#10;Ek1I+wSfH66jL64ptJmvwWoyoSDP8MJsesmVhq+9EVPQwI/Q6kNHc2oNp+sFmlChwZKbH+iQAiQ1&#10;oTDd992EbvXAUaXNUB2naCZMxNVZ1IAKYzUhP9X+waFpw3q2aFhLiWg8FqVOZwNgXYTRbw5VpVe8&#10;9tDd6Tz2I8ve/18tyouaEEGQPwPUhAiCyAs/6Bkzvzbs40ZJadxYNHNmkcfPIHKAPGhCblrUrlGN&#10;oVWxav1dD93zhaB3+AFv1bo0pITXVzRh/vstncmVvb/XG2TQy5ub9nll7+rgEteEq3tTV9KUqtRX&#10;eRtLRQkFEVZ3+zSjnEU04aP1jCacd43VhLAY7roqHWtTi97mvzUuUWTv5YdobatKBXOq99tKOwo0&#10;oWKTdY9t6ZgCil0n5MU4rRralvJUb3vwZcFzermem9rTa0M0oSD56baxVJVTZcjOJ/n0LaqCDNt5&#10;DUkM0YSiPM87bStRy6bQ4D+9+Dx6IPhELSc2obc1akIEQf4MUBMiCCIvoCaUhM8XbdzIqMEVK0Qa&#10;GoXicMMGVIbyA6RS5nS+gJSUFGEpr5qUClYTFkOx3dJ7QgHX+s62ZtVoh4KicqVKykpKjXr0H9m5&#10;OTi+dp0w84v+qCb0c1k4Ckp0H+Vqfw0eO6K+cqEmFAp4bq9PdKxDwmBsRUUFjlK9tkN7UCOLaUKR&#10;MMdjA3nKC9VAxSn/s4ESkUJBht+r0Y0LR1BgVkRx6Eq1sHRadJVHE8KIvET7VR3pXw8CCtSQSg36&#10;rZlCLVLBdUJhjs+jbuS2UFi7StTaKVZvt27zWOoKYIEmhLD8KN3RzcglSzKSglKLyeP+pW52rQBN&#10;GBkZyew0BeD7CREEqXhQEyIIIi+UrAmF/KzEQK0Ty/5pWZecUSpWrtW+3/idF5/7xxc8naJiECRe&#10;G00ubCj9vavoOSs08nPeqi5vWkVBuXr9KdtvhafJ4nUR3t6i/v0pBdiihcjAgLqVNC1NtGpVoTLU&#10;0xPJ+mIUIgUlakKmDUFKReIKM8DnMyoUNSGCIBUGakIEQeSF4ppQyM81vLSoPqUFFdsPWfT4nb2X&#10;q53Ri/vHti6evFw9jJFdQn5ednSIr4ON5bu3hvr6Bm/fmTt4BqXkFKoyAS81yNPdzd07KlPAzUzy&#10;d/0IkYZGxpZ2LhEpXAldKRTkRX/2tLF4T41lZGxu9ckrKCorn7rYkRbh7e4GuAcnikk+QX5KdLCD&#10;jbmxkYGB4VszK/ugqGRyoxqDIP0zPfcvGYK87JQAt0/vjY0MDd9a2DqHJeeWpmpv3GC035gxIvEt&#10;A3pj1CimqWdPkZUVJReRnwdqQkRqUBMiCCIPoCZEEEReKEkTcj/c3tysKnWfWZ2WvTefve8cllr4&#10;OyWCkOdjeGlAj27DpyzYvPvA0UM7Zw9oTt8Hpthu3oM4+uSKm/x6KP1EQgVl5Wp1mg2ZMHvZ4tk9&#10;W5OHFCr0nnMiKI262sZL/XxxyQDaqVin1f+mzl04a8rYPl1aNPnvbCj9yyP95Y3pVuWxN+KocUV5&#10;fg+Xt6xGj1yj5fAps+fOGNe5Pj3zyo2mqTpkkmt4uUYjyD1/yspVazUeOG7msiVz+7SrR57o0W3S&#10;Pt+Ur1zrGzKEEX4nir30QiAQvX9f+PiZAQOoi4rITwI1ISI1qAkRBJEHUBMiCCIvfOX3hMK81HDT&#10;R6fG92xRmago0F+NOy84aRRfcJ0wKzHE8KHqjnXLZk+bMmH8uFHD+zSgf2dUuc5o43hKbrGaUKl6&#10;j6cB5DESwmR3vREdqR8W1e468b1vslDIM7+1qhE1C4W+c1WCs4tfeZPQhMJUUxXqWRwwo/+tiS6Q&#10;dUJh9rFx1KM+YG5bHvpRLlYTKna858s8xCLV5/3EbnXBV7PDCD23hBIu8zk7M3oPSlAQ4yyOjo6o&#10;a1cqZsYM6voh8jNATYhIDWpCBEHkAdSECILIC2V5xgwvO/7OzpE1QEspVBq//VFCfoLamFpEb/VY&#10;/zo0PjkjKzsl5u1oWtsV14SVak8ypy8JUorO02BUZ+oN24wmFPBMry//i4pS6DNHJTjn25owy/p8&#10;TarKqdRtZWShJsw9MoZ+ID5owkf+lIvVhJVGvUtl4tL9zab0oB5i8VVNuG4dIwjnzmU8iLyCmhCR&#10;GtSECILIA6gJEQSRF4prQn5OyompbWg5BShVr1Gt4JmGoO4633RME4pytRY2IgGVGvRYuG7j/JHd&#10;K9HPNQRPuTQhNbtkz13j/6bGoqjUsE2nti0aVVHiKFb7zzAOehW/d1SUbrW3dWVmAes1a9ex9V/E&#10;5ijUHHnJhzmzk0IT5uUVvoLCyopxIvIKakJZkaa3jNzSXWP8TeabWgyhIGvvcOqby1Gocup9KuOV&#10;CXkfpzaj70ZQ7qVV9seN5hqPYb7gI4y+dh/410FNiCCIPICaEEEQeeGr1wnz04PdbI10Xzx7pv3m&#10;nW1oPPMzPRZhXmagk8WL58/emNhGpmQzXqkRCrNTouzNDJ49e/pS19g1mJF/pcJLCnJ6q/tC++Ub&#10;K7fw7DKfTJbGgQOiESNEa9aICh5Mj8gtqAllBWpCADUhgiAVD2pCBEHkhbLcO4ogcoi0mpBne3Is&#10;iAnFxv9euLJvKP0KeKD1nLugLATZkU/3TW1WnRIbipWqVqtKX49WrNJ75kHnqAxQRjnRzvsmd6W1&#10;CPPOQGK2n349mvozAvfJfPpW6CqdV+ya3Yx+EhJBoXrr1Tcc0mnxIhTwwj89n92bfq2fGEo12yxU&#10;0Y3MooKE+Vn3twyqDJKnesfx04bXLbgwTqGg1HPWYZ946g8xwty410dn12QaFZUKFqhKk3HGkdRv&#10;f/m58UcmtSKX+hVoaLNy6//Wf0pgVBCrCesMmDeoJXnZIo1C9X+WaATSMrEETSgUZkS5nlo0gB5c&#10;oVLV6jWq0GalekPW3wxKLVHdCXPD3y3qV/DORAqFWn9P/7cd/VvkQk0o8DC8OKRdPapZUbla9ap0&#10;vGK9TmM0bL8wf61BTYggyK8PakIEQeQF1ITIL8p3akJAoV7f0wYeKbmMGODH2i2mdZpCg96qhg4g&#10;Gyjl4K87lb55WbnTSp88nrfumfZ1qYtatVr03HjmgUt4WlHpU6AJOQodFj5KoOVLflbMyZn0S+WV&#10;ayy9aAqKL8F0B3lKb52/V9onUUFCQZ79kwOtqV/pKrQfs9krNo/VhCAVe84+GphKCTxhTsiZmT0p&#10;n0K9+RrW4Mj2N5nQrSE4FGs0nbjmhJFj6NcumAuFwtystKT4uICnS+rTi1hz9FXSxGpC5cZTzePJ&#10;8vD0z82hX0jD6TXjaGCGoLgmFOQ5zWpDr4ZyNw27YLK5nA2u929JvVD073G7vFMkFyXf92FHWtwq&#10;1Ol7yy+D3LzNDX82uAGZPdGEfNcT/1ai6opdN71hxo0Iv7djKK1WK21+GkKNi5oQQZBfH9SECILI&#10;C6gJkV+U79aEin33vBMTE8Ik+8e9WlCPUlKu23r89HmLJVhz3pPWZbnJ4ZbPz03u07rgkbycSrWb&#10;zz5nTd9dzWpC5ek3v5DBhfxsndOzaNFVeczm27F8vtPRvnRXhfbrDAveuSlMdnk5uB31SN7KHcZ+&#10;8Ior1ITK1ZZetGReqSlIebZpGN21ziw1S9olEuSmeNu82jajfz1yOQ0aK9XqOvGEDywQP/Hpqn9q&#10;0zJMqU7H2ev2nL189cqeMUQB1hxxmYxQeO/oqKuJzEIL/d5d605LtRYDF9tH8Iprwnw/lfb0DBWq&#10;d5q8kNlILNtO3PicLKEJhVF6h6rSa153+L5MPrvtcw+NpEcmmlAQfX4I82jhDiOLfQqLF197+xk1&#10;IYIgvweoCREEkRdQEyKlw+Px3r9//1wMLS0tbW3tFy9evHz58tWrV+bm5p6enlFRUbm5uUyfCuH7&#10;NWG/ve/FxYSQF3d7SS+qhaPUcvyxzzmMX8DLdjV8/sIpAuRdmPuH16au9N2dFBnR1pNaUYNV/2uw&#10;XghPTBNyqtTtdtU8PF8oiDBX6U5fWlSq0fiscbRAKMpOcJjZgZJ7ilUbbLn9MZMnys8IPjS1M31x&#10;rNKoTbdiuUJxTbjs0gduyZpQmBXpo/X6XWTBr3353NQzM9tR7co19mkF8YIfdyeyrcaAJ/STnwSp&#10;rlv+IYqrBE3IUai68MzblDxhXrTF7L8pgQrLOHHPixS+sLgmFApyL8xuS7bk4BVqYenMTZ2CnDir&#10;+8defUooLtSEWY7LmhHhWrnbquexefBpJL3bN5i5x5a5TijMcz/Znr4AqVC14wWLSGZcIS/ez+LE&#10;2VfxRLuhJkQQ5NcHNSGCIPICakKkdLKzs/X09Bg5KBXGxsYeHh6Q9mCo/Px8gUAgFJbwHpDyIrUm&#10;dLyysGULoNWk01bFxQQvN1nv8oY+HVs2qF+vLlCvfsPGzXuPXvnaMwY0YYjt42n/dmrUsAG01akD&#10;jQ1adOy7Ts0ki+nNasIaSx85HJzdv9lf9WGMv5p3mX9SJ4OJIfDj3V6tHN296V/UUDBQ07Y9Fh/T&#10;KviJn0iYn619ZHo7WMw2HXbc+lSgCVP1Ds2ilr1l17V3PkJUdoTj3rmDmzX+i1pYeoH+atZ+9Mpz&#10;/pl0PKxOps+hWf2aNqQWo37Dpn2m7XFK4OqfX9CxZYvOc2+RmPR3O7q2bNGy85RXsVkvTi3s0uIv&#10;GAwG6jtjn2vBM3uFguzTc7rSs25/1SqNOIH8JF+NrZO7tmwMq1GHLECT1v2mbHoflPW1z9jL4OLw&#10;bi1hgWHrtek787FXhu29jd1bwZqOfxNZsP6CHP/3t2b079CY3j51qIX/q1XXwRs0bRn9m2u5sBv9&#10;Mbada16wkGUHNSGCIPIAakIEQeQF1ITIN4EzZkbeyZTXr19DwgsMDIyPjwe5WF6hKK0m/KEU3js6&#10;+0EJF8oQOQE1IYIg8gBqQgRB5AXUhEhZyM/Pj4yMBP0WSuPn5+fi4mJlZfX27dsXL14wIk8WaGlp&#10;mZiYeHh4fFPgyaUmzLe5snouxfzLH8hDRhF5BDUhgiDyAGpCBEHkhd9DEwqFQh8fb6aC/CTgU+Dx&#10;eJmZmQkJCWFhYYaGhozOkxY9Pb20tMLbFCWQS02I/BqgJkQQRB5ATYggiLzw22hCDw93poJ8BwKB&#10;ICsrKzY2Njg42N3d3cbGxsTEBNSdvr7+mzdvdHV1X79+/erVqxcvXmhra2tpaTHq7cfw8uVLOHdn&#10;lqwYqAkRqUFNiCCIPICaEEEQeeHX1YSgA0HAwMnc27dGaanUgxDBNjQwCAkJhiaAhP26kLUoETh/&#10;zczMjIqK8vb2BtkGgo1RUb8doEhBozJbpCioCRGpQU2IIIg8gJoQQRB54SdqwtjY2EkTx/fp06u8&#10;pVfP/3Vo307CWbx0/btzt25/SzjLUhYvWgCHaWYpfwaQIRhJ9Mejq6ubkVH0gZ0F/E6aMC8javvw&#10;v6gXK9Rsq26TxHiRHwZqQgRB5AHUhAiCyAs/URPCSdjnoCA4OcuXJ6KiosRPEH8WWVlZFhYWjDCS&#10;G7S1tV+9egU6zcDA4O3bt+/evTMzM7O0tIS8BWfSDg4Obm5u3t7eQUFBsA1DQ0Ol/knhmzdvXFxc&#10;MjML3qhQEr/VdUKhIOWLr6mRkbVXTMFb7L8BP8FyZlMFjkK9BZrWjAspM6gJEQSRB1ATIggiL/zc&#10;e0fDQkNhGZhKUbhp2cFPLH9QCdP5mJNQ8sNL4uPjo6OjmcrPJjc3193d/fXr14xUKhVQayCljI2N&#10;zc3NIZHY29s7Ozt7eHj4+Pj4+/vDBw0iDU6FQfTGxsYmJiaCgsrIyMjOzuZyuXBCLJTF3bYCgQDS&#10;24cPH0A9MotVZnR0dDw9Pb92VbA4v5QmFCR+vD6oWTXqLRUcjqKSsiL9wgqFSrXXqdtmC0R5mTGb&#10;BtUGj3L1v9Ss0qFDZqD2xE71qFfdQ7yiEonnVG25/ZlTfnb4jpHNKxEPi0KNiWfeU3PiJhqrbmhb&#10;i+qqoFS1Xr3alelRqjbupfLSPRuEj5D/8dmullVg3Erd/h3atCb9evgCmvw9cOLgbmS+DErVey67&#10;wj5ElZ/pNL8zsyIK7IIp1+gx43gE83b5XwDUhAiCyAOoCREEkRfkVhNmfkkwm3LiBxWb5aqp/pHM&#10;nIoiV5pQHPJLQoCpyxlJSUkmJiblferMixcvvLy8QAdKsV6/kiYU5rw7NIYWTwq1W/VZe/qRVzTz&#10;6nVCMU0oDNacWJXuULVJj7UnH/jGFpXKgsSHa4dQzUWvEwp5uS8OjasBOk2h0vitt9z94XQiIMDX&#10;7sSs3lRsne6XTf0KNSEowH7zrIKpi7HC3NBzc6gYUIrdll7PoT8NYZbziha0PFRssd8hj3KJIRTm&#10;pSfHf4kI1lreihaGSkMvhTJtcg9qQgRB5AHUhAiCyAtyqwl/FnKrCeUTLpdrZmZWXino4OCQk5Pz&#10;nfr2l7pOCAjzMhOtnp0a2qEBJaBolGs22/vIjSss4TohbJy8zFibJyf/a1OLBAOV6v593MCTGuwr&#10;mlCQl3F2ZltKoSko9xy3dNv2ouw6aeT9RUwTKvabdyaU6D9+/N11w+gB6y/SsKAHA2f40d70VUTF&#10;prvsKE3Ij3s/uUkVWiYq1O06+Yjq3Vf6hurzGE04+EIw6Sf/oCZEEEQeQE2IIIi8IM+aEE6Leblw&#10;Xnzf5eDfTjtbQPE4MTBG+26ijj5VDN5mfw4W5OeLSwsI9jo3KiPYgamXH9SEZQG2OSQqRuGVAW1t&#10;bXNzc0hsTH9Z8CtpQkGG9WON20YukfHJqWnpGWkpVvf3ta5J6ahec44HpwuKaUL+51dnb+t/ioxL&#10;SoOtlp7ifXetEqW7FFrPVycD6u4aRTk4yn8vVI1MTEyMjQyJSgG95/32Yvf6lJCr1uLfK0buKWlA&#10;anJSfICd1jWN51+yhOKa8N/5Z8NyJTRhg8WalpSHckpoQkH4y92VqDqnWs+VftSipQSbXepIXKgJ&#10;EQRByglqQgRB5AX5/T1hSpTn2aFECrKliCakS8LrNwEvdeD8jvR69+7dvn17/P39SPVr5CaGg3oM&#10;fbkvxe8Dn5vNeGlQE34TLpdrYGDAqL1SMTExET/bli2/kiYU5nq8vjB77NA+/3Tv0rlTp85devTs&#10;O3rWutuWYeSOzPycJPVt08aMGTN+8mwdzyxQX1/eX1ow8T82vnvPviOmrrj73iercFtyPbWPTB3a&#10;t9vfnTt36drr3/+23rJlWkS8KIen2xdN6t+rRxfo3fnvHj37jZi8+JquY3o+pQl9LG4tnAhzG7f5&#10;tFZsHtGEqSZXdoJrzNhZ5/QLXvXJj3u0cTzlHDfvlg/z7Btu2Ludc0f27P53p85/9+w/atNFnVR+&#10;7uMDc8eOGbf9xS/zxUFNiCCIPICaEEEQeUE+NWGSh6GEGiSF1YTRL3X1zpyDk+h6dWvXrVMLiq6u&#10;DnRMD46JtvDITSz5elROQkic3eOAW4tcD3f3vTrN6+KYaDP1FK934lcaURN+E/jIXr16xci+Yrx8&#10;+dLZ2RlymPhW/RH8SpoQkTNQEyIIIg+gJkQQRF6QQ00o4OUH3l4qoQaZcqiX0akDB+atXTd2tkS5&#10;elAlJzuHGaIYaQHWTrvbwAjux//1V1sS9fh6+O1TLvu6fH60QcAv8vB/1ITfBM6eLS0tGQlYgJGR&#10;UWRkJI9XcY+eRE2ISA1qQgRB5AHUhAiCyAvyeZ0w6r1aESlYYtndxXFHL8fdK2xXnzObciLwvunX&#10;Lkzxc3Ltn2vrP3t248jROB39SIO31y6cf37mXPzrN5EvL+QmRTFxNKgJywJsaldXV6IGxc+nKxLU&#10;hIjUoCZEEEQeQE2IIIi8IJ+aECRHrM19SRH49fLF5FIpdyoKBIJ0N89EHf1YLZ2Q20+Dbz3xu/eI&#10;+i2inmHaJ0dedmm/J+TlpPupz5SYnVhpGfZyH5+bxUT/ScAGJzD1Cgc1ISI1qAkRBJEHUBMiCCIv&#10;yFAT5ufn29vbDx8+jPzAr3jp+c//9PR009IKXxZfyjNmAAEvP8bqlvux3iC9iokxqkBTrPVdQX4u&#10;06FUuFxu5Ed7qyvXdE+cinz+0kfnTVxsLNMmhrgmzI72d95D3XHqcrCrj9pkp10tnfd1gqn4MrDF&#10;/dQAicfVID8U1ISI1KAmRBBEHkBNiCCIvCArTWhjbd2qZXMJEShR6tWtPWf2zL+7dGrYoJ6nhwf0&#10;Kl0TSiAQCPKzkvKzkvWfPTW8qv5B43qKi1uA4dv8lFQmoigCHj/VP9LnyhurpZefzj0UGRzG4/E8&#10;3N3v3b0TGBiQGJ/w5MAlk0lHzaac+LT5Roi2dU5CmlAolLhOyI2NDtRY6360L6g+10PdPc8O8740&#10;1kNlUHGZ6n68Nz8PNWHFIRtNKMw2Ul3WgH7hAouCUrWmXQatOXHPPTKVT66D8j6fGPs301yEKqM2&#10;3YjliYS5qZqr+xUdhqNUtU7nAVOO3TGJSCUP92QRZgaaTOn+FxOnUGfRk0iJu28F/Bw3o9srJvSt&#10;X41+HSBEVa7due/oDcfuf6bfKJj38Xw9+rWAEig2H/TKwe3OtEZ0Y7UJmp8lRs7yPP83/Tr8Kq0W&#10;fkyh35wvFGbEBb65fnTqoC71q9HvvOBwKlWr27nf6A0nHgamUTFZrxfVLJhdzY6j3rjHUx1Z+Gn6&#10;h6cVLo7yEP04idnKF6gJEQSRB1ATIggiL8hEEz569EhC/hUvLZo37du394D+//7v784HV6wIDwqC&#10;juXShCxhwcGPVFR87j1MeP3G5+o9X/XXEQ4+OfGp/PzCB5xkhMZaLb/8Yuxu08nHQfWRYjDl8Iv5&#10;x14uPK476SDrLFKmnnB9bBz9pfAXhvzs7EQdfRu1a/Ya6oE3d7ke6uFxaoDH6UGgAMUFofOetrG2&#10;D4QC+gwbqRBkrQkrDVhy2jsyPiYy+MPTU32a0W+Kr9bpxHt/KozVhIqNlt+2TBQjLTNXIBTThMo1&#10;5h1/HREf/yXEW+vsmpa1KV/V9mONvOLo+VHwshOOz2gP2qtqnf/NWTK+liIHROgpg7BCFcWPPDmg&#10;GjU7hdoTjum6B4R89ve2//D2jurF+x/o5RHThEodFzrGMQtDkZTKzefzciJ2DGsI7YqVm5x9H8vu&#10;l/xIvaH0mik2GfsumXILMnyO/teIvIa+/v/mqr+y8A4KCf/sa2OsfX7/tlMm8aQvowkV6rRpCYJS&#10;oeXU04U3TAuFPiaXutVTgqX9q2ENaqSvakJBjMvb169eGdr68ASCCA/ze1fPHz5w4PiZy89MnDP4&#10;kl8fboKf0bNb504c2X/goMpFDR1Lj0yebL5iqAkRBJEHUBMiCCIvfL8mjI2NHTliuIQCLF7q16sD&#10;08lDh7y7rHZow4aUz9TrraXThCy56VnaS4/rjT8gIe3eTj6iPmzNg5Fb9Is1lV7OD1rybvIxXw1D&#10;YcHpKZ+bB5ow+PEzW7VrYMS8vOu0i7qbVKJE6J8UCuT6wsjvh6w1YeWhq69E05fg8uM+Le/bgtI2&#10;ik03vaIuaItdJ6zRd/a6YwWcULlo6ZsMfQo1YaWaSy+aZlPDCBIcnw1qTSkwhSaDnjlHUONQZOuu&#10;7UBFKjTa8i4lP95+1YDWUKvZZZKJTwITIsw23tKVvAq+epMeSw9cd/8i+XoVVhMqNOi15SizPMeO&#10;HVd/+i4+WyASCuKctIe2o96L36T/wo+hmdCFn+qzd0JXqku9bpdMfKlR+NHXlw+iRuFUHrD9eSl6&#10;q0AT1lut+2l2W1j8Sv8ctCcvVxTmfJzeqhJHoda0+5+3D6pODfZVTZj3dnVzstSKCpx2/07ff/LM&#10;sY0Tm1Iv0AeqbnjgTboFWlzr14RSxZVqNRm7aOtplSNzR3SpTivX9iPW2UfQG/g7QE2IIIg8gJoQ&#10;QRB54fs14cePdn936Swu/yTK9GlTiSCE6Z3DR0FZxb3Ws9W8EeLjwwzxHSREx+pvuSQh7aC8nXTk&#10;zvBNEs5SiuHEQ/dGbH5fcFExNaBwm6RYWMEyx7/SS3j9hlr4V9pOe9qJC8JwvRM/8VErfyyy1oSS&#10;VKnb4eRrr1xy82ihJqzSpvfQSQVMmbng6cdokFIl3jtKqNlmrLZ7Io/sIcJss6MTaVFUbdQxY+Li&#10;+tzqTN+wWb3fti8FSgr2qLyshE/PTg5qQV8wpKlar/OORw4koPDe0ZqtRjKLA0xef+xueDo9ipAX&#10;rr29MhWh/M+6h3xB/ttL8+uBrFJQnnXcMENAzVyQ7r17DHP9c+VdG6rXVyi4d1R5+uMsD/3TnWqD&#10;XXXvy1BBns82SuFWGbz9qUCUtqE3vQ2+rQkVu+9zYC/rm1+dR9blv3X3E6CfIGrtP4wiPmWeyXy1&#10;+Mna+ybT26nqiD3PucxNvVKCmhBBEHkANSGCIPLCd2rCvLy89evXiStAiTJyxH+sDZrw8SmV2Je6&#10;wTeefDz7iJv51dcJlhfdG48MphwRv03UaOLhUjTh+8nH3k0+Jh6vNWbXyf4LdMbtJdW4T/RVFBpu&#10;fEKi/ltQg1+0XvnefwTiEGxSEl7rRj+/y+NymVCkAvlx1wlLoPDe0SbrtNwYpxglXSeURCjgub48&#10;3r42pX4UlStXrSZG1crkV4P1h6qE5wmFAn5eflHRww870IuWWwp11htTD1UqvHe0y4rAEvUXhSDg&#10;ymjqIpxC3WWP7w+k7xr9a/o9+qZRAtfmwlx6GE7VHiv8cr6qtMQ0YbaIH39vw3Co1O/Wf87Q3mC0&#10;GbrSKSpfVA5NqDRSPYpdCguNhfVpL6MJRVn7h1FXOGGgXa+iaPUqEubH3t44ktpKCrUmH3+dh5oQ&#10;QZBfH9SECILIC9+pCa+oqbGST7w0bFBv0qQJbVq37N7tb6h27NCuWdPGYMwbN9bz9v3oFzouZhbM&#10;ELIjMS5BX/Ox3mENnc0X3py84a2hbzHzNAg8UIBQiNj7Wnk78TB7nfDT5hsCXpEzWjhf9PXxDgoM&#10;tNfViyuiCd9ANd7MksvlsueUSMXwczShJMWeMfN1TZgeqvMf/eSXSrXaqNskiofwuWkaq/tQl8YU&#10;Ko/f/iD28xOirSgUlKoUKEYF5eo9FqoSRVfaM2acIulRKQT5OXc29KevFgIK9f/bnyh5h6gg0fbC&#10;gJZ1mGfLUDOsVFmJGbr6tIfkLzdFNCGQ47auTcEiVmp/x4NEyUoTitJC7daObEfWukrtv9q1a1GT&#10;XDhUqDpizdWQDMl1KC+oCREEkQdQEyIIIi9IrQmFQuGlSxdZEShRhv9HvZHi7y6dO7RvW79enaFD&#10;BhH/v/36GhjoM0P8YLy9vf/t26d3sw5Luo7Y3mvqtl5Trg1dffO/9Zr/rbs6dPXZQUu39pw8vdug&#10;MX2YZTs8bpnplBOux57mJha+LYMFThmdnZ14vMLH2IiTkJAQFfVdt+Ai5UU2mlB+EeZlp4b4utnZ&#10;WFlZ27r5hmaUvOvJEl5WvJ+bIz1De+/gqCzuz/8zR25arLfzpw9W1s7ewWk5vO+6OCgGakIEQeQB&#10;1IQIgsgL0mlCEITa2lpNmzQiaqp4GTGcumW0YYN6QwYPBE0IU+JvUL/uvt07uBVys2WPHt3ITMtY&#10;OrVrmxAT5+np6eXlCSeFcJoIWwaIj4/Pz8+HVQ4LCwsI8I+LK/JWQ/CHhIS4ubkmJyfDkT0yMiIo&#10;KMjT08PPzy8rKwtamThE1vzumhD5gaAmRBBEHkBNiCCIvFAuTSjg8eI+Pva+OPbR0pYN6kpqKoky&#10;e9ZMmPbu9U/7dm26/t25Y4d2xD+ma71b8xqTp7PcmtfE6fpKHpd6KKJsuXFdk8wOSqO/GvT/ty9b&#10;nTN71j//6wHqlPWQAgsJGwRODeEYbW//ycXFJSur5AUDpUe9LDE/H6bfVH329vZwTGcqiOxATYhI&#10;DWpCBEHkAdSECILIC2XUhKF+7taHBxIhZ7C6qYSaKrHUr1dn4IB/wZg5Y3qnju1ZTVivTq3LMxpp&#10;LWtqubEZjOZ5dlh2jB8zG9lx5rQKmR1b6tWtPXfu7H59+0j4SYHFs7a2khB4UM3NzXVwsGfqUmFi&#10;YhweFsZUENmBmhCRGtSECILIA6gJEQSRF8qoCQNdrCz3/I9owpWDGkgIqq+VHj26tWndctrUKaAJ&#10;O3fqwPp1VjYlQ5GS7PmWmY3sSExMBFHKzpGUXj3/B8sj4YQCcvHVqxdMz2IkJCR8+RIp3V2gAoHA&#10;0dHRz8/vaz9ERKQGNSEiNagJEQSRB1ATIggiL5RRE/rZGZhv60Ak3N7RDSU01dcKSMG2bVr16d1z&#10;6JDBHdq3Jc5+7eqwapCUUO1dzGxkiqaGOog9dmGgDBs6RLxKSqO/Gujp6jB9SgLUoJeXJ3vKWC7M&#10;zc1ADYaEBKMmlDmoCYsj4HE/vVbbvGbVdpX7fonklfJfRSjkh9rrHITobSctfRMZrzi8NIfbe5Ys&#10;ApZuOfkoKK3kp30K89xUVlNBi5ad9cz6NX5Ai5oQQRB5ADUhgiDyQlk0IYiiUNvn2supWz1J2T26&#10;Yb1i4qp46fp3506dOsyZPWvwoAHEM71vE3P6llHx4nF6KDMnmZKbm7t921Z2YaCANBWvQmnapNH9&#10;e3cFgtIebZ8QHw+bSLrrhO/fv4dpYGAgakKZg5qwOAJetr7alsljx05feeRjJPUaw1IATehueHXh&#10;lLFjpy3Xtit8fQUATX4m18b27tS+14Rzz22Sskvbe4U5hiPq0K+SqDz6Xer3viWiYkBNiCCIPICa&#10;EEEQeaFMmlDAj3qvendhE3EhB9Ju2YD6EhJLonTu1GHxooUzZ05v26Lx4iHN7bYVdpco+ZlJGenp&#10;Hk5OejdvPTh0RFflbIQP89Z4+jKdl6urCylubq7Fi7mZGZzikfgykhYdY6p+3c3a5ptqzdvbKydH&#10;mtfrw4aFM08w4mJjw/AnhbJGXjQhL0JjxaiWLVsNWXzU1U5vzZhezerXVFKsNE41gIiMRDetFWP7&#10;tPyrTmUlBQVF5Wq1G7b/Z9jhuxYp3AL5lBN6Z9O4Ts0bVFWGflUbt+uz7oqW2oz2LVu2bDNsWyC9&#10;e+baqFL1li07zT7P7ou5qR8W9GoNzvbd5pnHU6PxclOOz+wKntbtut6wSwcPn5t2YlY3WLzeG/Xc&#10;LO/OGtylXo3Kyg17XrcKFPLz9U7NpoZt1XaHpi09JAyR4fzi3Ni+fzetX6uykiIscM16Tf7uP/HY&#10;S+/sr8i9EjWhn8X1GYP+17JJ/RpVKylS6125bqNWfcat1g3IIgE/F9SECILIA6gJEQSRF8qkCfm8&#10;CP2TdxYwDwsVL447mtttbf50SeONwxr071CnIf0w0np1anVs22LplKHmx0ba7OzosIOKfLy4iKSU&#10;KOan1/ncfRD7Upe8Bd7q4WM4ReNyuY4ODrm5JVzuEAgEDg72mZmZoNays7Nh+jWior64ublJXOVL&#10;NvsAc7HR0fvm1T/T9+/z8r5xD97XAClLBCfM5f37d8SJyAq50YShZyZ3oxQRoFh/8mEtr7Do2NjY&#10;tFyhKPfzqSk9KH/VtnteOeULqD+vZAQ/HVSN8tUcvD9BIMzw0h/VuR5Vr9Fh3/OP6ZnZmelxZioz&#10;yBvklTou8SGa0OwYee989WEH6XfGU+Qmm4xuRL3XvXKdEUYxRBMmbR9SGzyKletcsKBes8nnpuwY&#10;WofuyqnauPv+u2ZfomNiE5Jy8/mgCZ/tGlYFGhSUl501o4LzY7YOqkuFKlZeecU6MTM7JyvD8dXp&#10;rvWpxWnYc8aHgBJe3VmiJhQK8lOTEhNTM7gwI6GQlxOzbRC1YLAUJ979/Mu5qAkRBJEHUBMiCCIv&#10;lEUTCnh5Idp7HHY0V5tZgiwsYzHf2OzZkq/KQo3ZzMiOu1oHunwEKaWrq1PiawxBDdrb28M5N1P/&#10;OtzcXBcX5+KqDzxJVnYfnmmVfsso6EkPd/fSY0ohPz/f18eHvQhZ5E39sEhwAlqWm1G9vUWNGlHF&#10;tuAyDlKA3GlCxRbb3ngwTgphspPWgDY1qSYFxUqVK1cpStWGE01yec4vjrWtBYJKodP47T7xjCwR&#10;5dkvakSprNI1YU6S0ciGVFhZNKFipVpnTFPF97nimjDX41hbWoxWarbKpeAvIYJ0n33ju9Lelq/1&#10;HRivGMU1oZCfcWP9oJqUXOUoKleuVq16jRo1KivRMRzlA3rf/vL+aFATIggiD6AmRBBEXiiTJuTn&#10;h73cB4Lt4aLGZhskfw1YprKrtdOlab4mdyT9BYXVhG6nBnl6emRmlvBiQJBnfn5+8fHxTL1UoqK+&#10;+PuV/IqL9+/fgaSMjo5i6iWRlZXl5uYKRhyExsay54tlJyEhITKy8Dda+vpvGH0IQrdVK0bpPXhA&#10;Vb8GzHToUCbS3JxxIgXInyZsudNAXBOKBGmeu0Z2pJoqNVt53Sy7YCcSCgUZSXHxaTlgJjhqDaJ1&#10;Y6Vm/W9/CALNJhTkRRoeorWemCa0O1efcnAUm098F5cLYYLcJPMjg6vSzjJqwrPmaaVrQj43bH3f&#10;WtSIirV3P/PN4QmEQn6Q2c1+LagrmzU6jjZxiyN9xSmmCXkfd3Wm9aBC81VG1LKKhHmJTvO7EFWL&#10;mhBBEIQBNSGCIPJCGX9PGGN122lXK/vtzbWXN7HZUh5ZuLeD/d0d8bGUABPyeeG6hyUDdraAAU3W&#10;U2O6nejPzy1BDXK5XC9Pz+SkJKZeKhkZGRBcyk2h7u5uNjbWXwvIzc2FAPb6HiEzIwPOIXNzy/Gr&#10;Qti2UVGFsjM2NiY4OJippKaKtm4VNW5Mib3WrUVPn5Z8zVBfX9SyJRUzeLAorYR79v5w5F8T0uT5&#10;GZ6f1r9jzcq0SmJQqN6g+6E3XnSAMDvUbPPYbnUqMW1V6raaumpuV2XKZjUhaMBgg6OD2jdQJhfb&#10;QFrVaDRozv4N8/qCqJOVJgT42XEGV3f0a9+wUsGMYCnqtOg2Z+/94HRqFsUp4d7R/JATs3rXqVKw&#10;ykrV2w1acOz0vm4NYCVREyIIgjCgJkQQRF4oiyYEBLy8aMsbINscdjR/uKiJdVlk4cEebsb3cnKK&#10;PFIiLy3W5+pUyUi6eKlNCfdzCQ0NhUXy9/e3tLR0dXXx9vYyMTGGIybT/1t4eHhERX1jdfLz882/&#10;ctnNx8cnJCTka3IROsIWK6PwcHR0EB8HehVqQgJI3KlTmcuA3bqJTE1F4vepgghcsoRpPX0a5s34&#10;kQLkRRP+APK9b7Sn7+EU04SILEFNiCCIPICaEEEQeaGMmpAAIkfA5+VnJqaH++iu33JnVkf77c0l&#10;pB0Uu7MTw3ydmT7FgEFSfC1cD3Zl4z1PD8n64s0qqIyMDCurD/b2n6BYW1tZWJibmr5/984Epg4O&#10;DiAXYbHh7B+OpAAYcNBMTk4GG6ZkhG8SFBQorjNh1h8/foShxFVcKaSlpcEylBIcFxsroQBji3ko&#10;QAQ6OoratGG0X/fuosBApsnaWtSiBeX85x+RQwk/4kLgE2dO5wtATYiUEdSECILIA5DIUBMiCCIX&#10;lEsTskSZe5hNOUGK6eTj76lyzGjiofubT+TnccuorCBMKBCUMVjmwHzhLBAQSLsM0DEsLCynpNdU&#10;mJiYMFYB3l5eoCSZigQwd0PDwh8ZLlkigjEnTWKqO3dSAUgxfmNNiPxoUBMiCCIPoCZEEERekEIT&#10;5mfnsoKQaEL9KUeeXbwh9SM6f3Xg9DIhIT4jIyMrKys7O9vB3j6/6OsreDyejY01U/kasPV27RI1&#10;acJIQVIaNxYlJjIBSFFQEyJSg5oQQRB5ADUhgiDyghSaMFzvEysIX80+4mxmy55O/cnEx8dv2LCu&#10;0V8N/mpYPzQ01MXF2Z7iU1BQUIkv1SiZ+HjR0qXM42egbNiAFwm/BmpCRGpQEyIIIg+gJkQQRF6Q&#10;QhP6qhuwmvDB9jOMF6EZNHBA3Tq1/u7SSeo33YtevGB+SUhKnz7U7wlRGRbjF9WE+X4v5oyhGL/h&#10;OuPixxucWT9j8pRFW9V8syrkgxZkub1WnTdlwozF29+4Fb4xhUUoyH6jtnnSWFjMsRtPPw1PlXZn&#10;/jo8n9vzqPFhOzyMq/C/KaEmRBBEHkBNiCCIvPCd1wllUmxXqiV7hQkFP0H2cLnc65oa9erWBiEn&#10;23Lm9GlmHuUiIUE0ezajBqdNY95FAWXsWLyJVIJfVBPm2Z+nX0fPUe69jXEJUu3uH1+5eMn2s8+/&#10;0K/z++EIcz9bPtq4ZN7K7aetAxMYJ0GQ5fzs2MBunQdNXvXE0pf7wxYnz253U/pdFcq9j4SjJkQQ&#10;5I8ENSGCIPKCFJpQKBT63zSW0HVSFIcdt9MCvvDz8n/WY2bEyUhPf/LkcYvmTSWkndRl+H/DoqOj&#10;mdHLjrW1qFkzSgT26iVydqYuD969K2ralPLA9PDh0t5x/4fxIzQh1/5829q1ajf43wkzJ72DY1vW&#10;r1lJSaF2i8mmsZRgyMuKurJhdPP6tSorK4KsU1BUrlazXtdRa8yDC96cKUh7sqZXs4Z1q1etrMSE&#10;VKpRu+G/s/d7xDAv3ixBE+Y5rWpXuxZQb+jjBIGIH3Nz1X9UVZJ6k7behgUR5Gc92T+55V/sXDiK&#10;SjCXBj2mHPTJZoaEr2lSoPm6sf/Ur10dlhZiFBSVqlSv2XLsoXiBSMSPur56BDVknQ7bte2ZHqJc&#10;z4cbe7ZqWKNqZbLslarWqN+0w+Zr75MZach3u7UeFrROm4EXVI8Mb9+oVrUqSgoKMHK1mg16zT9D&#10;jfw10p02DG1buxo1sqJyldp/dVp8+Uhv+o374pow3P7JtL5ta1evQraeUqWqdRq3n3dcO4cn498q&#10;oyZEEEQeQE2IIIi8IIUmZOHl5EUaOdlt0LCYqWI+/ZTZtJNmU6GcoMtJ82knwWk+Q8Vi1mm79RoB&#10;d98ne4Xy836NJ+vn5+fr6uhMnz61SZNGjf5q0LBBvfr16kiovuKlXt3aEAalQYN6//tfd3v7T8xw&#10;ZWfZMubC4IIFhfeL5uYWPoYUCqjEP/VxPuL8EE1od+ovWrCBIGncZ7lpQHLBhhamGO2tRTc0GHc6&#10;BQQERb7buRHUO985lec+pFWjGELqqbqCbNszZEClXluJvyRNaL+wwHWvqK4SCvJc1SdTr5znKDQc&#10;sN8nq+jnDvOg55IVqz24NjVC5ToTzVIghh9yfTwtuDjVO652Iu+Rp+OZnYr/5eqi/lSzYpP1T+yg&#10;Ieez5YxejcGhULuzir4nHS2IMzlel14uxdazXPOgI99FYznt4CjU6HUzlKwx3//cIPoF+xzlPicj&#10;Svh+C2L0D1ch4zQaoR9D3rSZbbWrO9OLaEJh2uOZDam6Qp2F2rEFG/jLxt7VKGfVkUZJEhv4u0BN&#10;iCCIPICaEEEQeeF7NCEiY4KCCoWfhQXjZAkJEY0cybT27CnyJCfufy4/VBMq99kZJ66/BEkPVvSl&#10;GjgKVev81VySFv8dsswX8uLs745oXpmKUqzSsHmbTl26dutI6hyl7uvISGXUhEIBz9fw8j9NQREp&#10;/PW/GYY+8cQPLakButO716Ov/VWq37QVzKVr13a1aIFVuc5oYxiBH3GkF11XqL3aMJfpJ46EJhQK&#10;vIwudqH1X9v/1rhEF6gvfrRKfyLcqi94mS2mCRW7rbjNbh6ez8l29NsUlTvvDiCKTxxh+uv9k+le&#10;VUceeMlnbxHPNRpJz5FoQsEXvQHV6FEUqjRo1ozZriwtut1ykeVvGlETIggiD6AmRBBEXkBNKEfs&#10;2MFIvmHDGE9xPnwQ9ejBhO3fzzj/SH6sJuy3J0FcE4oEccYHGtG/f6vaaZZhYCojIIRCbka8p0dg&#10;JgixWNuFvZtTEdW7nDH3pxrz0z+pLSq/JhSkBRou+H975wEgVZF1/5khCiIqpjWtOa+7rmvaNZJB&#10;yVGiJMmSQcBAzkFAopIkSI6SZYABJGcGUMKQcxiGzAT/p+q8vtS8Hlg/d+1t/97fV1/trVO3wnv9&#10;+nUfu+l5OqsZdevTzSbtuHA1QFJSytVtHz1B73R7rVlnjcFKubRtYq0HXE/4c9K6Tq/zc8Kb/1pj&#10;0Z4zSeYDwqTjezYtXR9nDivoc8JL+5ZVfO0BI2R/rMXwGNivlMQL2ya1vtvuK9NDxZcba3nNE/6l&#10;xrBf6glh92Z8eos9dZkeLjB522mcuuSLxxd++mYWo3meEK57VJkHmPW32t/uSwic4OSrp/ZvW7Mz&#10;PtWj8R+jnlBRlHBAPaGiKOGCesJwAX7m0Uc9szd9uifegDD4R5j/W0LrCQ1Xzu4Z3aHmCw/eajIC&#10;RGW65ZkSnQ8bQ5F8cuO4sv/4UwY7A7jpjicqdxg7te3bN0f+Hzxh4p6Fhf96j2n6iXz63aaxJ5Mv&#10;7Jlf9c1HM1v/BDLc+kiZ1kP7flomRwbxhLBSSTtjRn+Q85mMgc2AdDflKNRmWlqe0JJ0dv3kbkVe&#10;epgf11misj/8avMB3x1JoNX7dZ4QpFzcu7B+wb/czA8dI6Jue+zNDlMW1v3nHZjN/feE+9dOa1Tq&#10;X7e6m46IzHLHYzVG7Q6k/HdQT6goSjignlBRlHBBPWG4MHu29yujL7zwc3y8JyrX57fwhMofBPWE&#10;iqKEA+oJFUUJF9QThgtTpnh/lrB69Z8vXvRE5fqoJ1R+NeoJFUUJB9QTKooSLqgnVH6nqCdUfjXq&#10;CRVFCQfUEyqKEi6oJ1R+p6gnVH416gkVRQkH1BMqihIu/AeeMOXSiZ3zxn3VpU2rhvXrN2jcomPP&#10;gRNnL4077f196xCScmJC+Vvtb/Nne72bp/2WpFw5PKjmO+ZnNdLdVrrrjCvy8/pKCFFPqPxq1BMq&#10;ihIOqCdUFCVc+HWeMPHSsdYFHzCmKDLd468WadKyVeM6VQu99bfbs+YoNvjHq6E3hSlJx/f/tO3H&#10;uPi0f/bwv0/y5bNxO2J/3HPwwpX/84/krxj24T0ZIyLSPzt8p/c2VPkVhMwTXjy1p8bL5u/VZ8r+&#10;QP+lCZ76e+PS3iEvZjW/55k++6uT96Txp+X/UKgnVBQlHFBPqChKuPDrPOGl+LXFHrYfzGW4rc7A&#10;mIS0XOCFXRPyP5o9nf1V+Sy33nH7zfbvpUVluPvlWhv4EyrnNzd75c6MmCYyy3PvVatdpcQTd/Iv&#10;lkVmufORXGU6bk64uqhTcauk/2eTiXaM4dLiBnfbH+LP+FrnQ9aRXZxZJbtdKGPuATbF/EXsd+xf&#10;xM5876N3Oj+ub0iX5f5HHsoqfzHAkvWhN75Zvs/+fYeU0+uG//P+7ByT+bZ777w1i02NuvelUrNj&#10;T5qUpGNf18ltLXGOiv3mXMWwpGND6+VJHxkRlSnr3XfYvyd+jcgsfy448+jFn1MuxfT78NZMqdY1&#10;RN33xborsJlH5n78TI6bUo+NiIzKcN8/a6w+qb8640c94f+JlJSUyxfOnjx56txl/S8R6gkVRQkL&#10;1BMqihIu/OrvjqZcPDSm+bs3pYsSi5PhticaDV+eZL5ImXJlVW/+tet0T5We94NHTPSwN62a6cmG&#10;sVeS937b0P65sqhXGow3Ziwl+cT0VlSeqzbUer3E/9wTRkTe2mPZeWrrprZ6xDrTP71YMmbPZSMl&#10;nxzVMJ+ZLDJrgc8nJyanHFk34x2bdOsTr/edsIQ7Xza189P278Hdkevj05cTb+AJsdUXawy+6Jnk&#10;xJWt/m53GvV4/fneR5iJm8o9bP2m+zlhSuLG4Q2zZYAaeW/+VicuBD7GOT3+dfOny5H88rhDf/TP&#10;dnwEe8KTJ08mJ/+fP7b9t6TlCZN/mtvnmTszRqVLlz5j5ptvzpIhnefl73mr4+4r5mo+uqDx/fzv&#10;ClHpb8qS9aZMGdOni4q67W9fxuy0M/i5tHthsb/dExmVLn36jFmyZr0pg72asOjtr03edQUJKclJ&#10;22b3fO5Oc5XgOkmHpc2MkVG3vj3FeOGUqwdmFeTfOcSattd0p8v84YBVGH/lzOQ37ZMkfbYC39u/&#10;AJ+cnBg9oOa9mewAuzDm4/h0d+ScsecKrmssOr75WzYlMkP6DJFRUSYrcLCZH3pj/OpDZvdY/Wh0&#10;8XutHhmVMfu9Dz34pyz2CKKyP9lu6obk5JTTsfPefc7+acfISBzhzVky2fXSPdU4JlSf7l8j2BNe&#10;DPzYr3pCRVFChnpCRVHChf/Ob8xcPjrj80J32XeOGbK9Miku8fCkJnzrmvnJgr37+xk0YuFx64bO&#10;x36T++GbI/EuMhJEZbwp2133P1GpzZhD52iWxBOme63xBKuAlIRJ5W+x6i/yhBlyzT3j+YRNszo+&#10;mc2Iz+RrtvWsFZPjJ7UsZN7JBjzhT4uH/N3+2fJbH/pH4w59vR0HGDJ56aXE5Bt5wsgcFfrMDvwL&#10;w+TtXd+0viDqsfrzbugJL37fvdJNxhCne6Fq/7OXAsYmcXOFR/g++84uy40xUITz58/73tmfOHEi&#10;VJ7w5+TEy6eO7Nu+dePK5Ytmz5w2bsTAd5/NjpwMN/+p14LjSNg/vppn39Jl+mveD0fMWRF35MyN&#10;vmicnHj+1NFd27euXbV8weyZk8eNql/kefOUSpe5Zpe56D9/6JuXbzbzZUzjy58pV+IWlXzhT+iN&#10;vO0vfaK3e7JDkCdMOTG2tJ0vIuurHfd7V2LK3mXfvHxfRoi3P18oevtZxxNGvF6l30Feg0knv6mX&#10;y0iR2Qp1+g6jrh5YUelfDxgl+8Mftuo5YqRlRK9if7bPkjtyzz2ffHTD9LyPc8F0dz6T85Mhs7bs&#10;PnTuciKfKiEmPj7eu2gCJCR4j6x6QkVRQoZ6QkVRwoVf5wnPrv7ksZtz/PWtog1adx7w9YiRX/Vp&#10;XOoFeDtw6/P118NuJZ8YW/XpzEaJvOuVqkMmz4tZtiwmet6EEf0aVPjwq132HWhiXNuXzJdFsz7w&#10;j6r1m7VsBVp/2qbDl8PGx2w5QMe2b8rH/JwsMtsTdXqNmTJlfN+WZe7wPqX4TTxhysVDX3+U137C&#10;keGhNyoMm4qdL18SPX/q2MHNPmowJuZHY/f+E0+YfKzxyzcZLSJTgfp9J0yZ/O3wAYt2XEhO2PLJ&#10;W/ebZSOzPF+m1YgJk8cP7V782dtMYrpb3vhswSUOVwL87zxh8q4J1e+2n2jfdN+rrfqPX7Zuc+zG&#10;FTX+mQOKeEJD8uX96+Z2bVL59ef+nJkf+2W8q9KAGK/XIWHf1Jz32P8kkOmeMi36zV26Zvv2rV/U&#10;eeMmDAp4wrObOz5uL6ab7im7/LzPSaUkbJmZ+ynzKVz6B96YuCaNZ3SQJ0ze80VOmtbbS3xzzpsv&#10;5cT6qe88ZpzbTY++M3v9UfdzwhLt51/yruv4iU3zWy1boY7GE57/cWGRv94JIV2OJxt1GjJpcmqm&#10;Lz4YsH6Jp38c90XrkjlfuC2jPSEREbe83HrbBd/h/OaoJ1QUJRxQT6goSrjw6zxh0sXDMTNG92jX&#10;okbFssWLFS1Wsmz1+i2/HPXdjiNnvQxDypVzx1bO/bZL648qlS1ZpEjREmUq1G/R/usJ0QcvpSSf&#10;Pzjm84oP3pI+8+0PFanWpFuv3r179ereuV2jD/L+yX6986aX2sbZz0KSz8XNGNq9frUKxYuVqFyz&#10;Ua8R38UlJK6fPbx37959x63me9nE3fMGoA1l8ibTNtKeiZT6TIoL/BLq8T2rRvQ32sgpMScpplz+&#10;adn0L4z25dQVO2EJbSKO8OyGBeN7fN64YtkSRYoUwc5rN2kzeMK8uBPnTUryhS0LJ9tRA+duiEuC&#10;lHxha/TkPlaZs94qhpRTaybYtC+GL9ob+Ezw58tnD88b1atelfeLFytWunzVJm37rNxnv8gK+3F6&#10;3/fjB7asX610iWLFS5ev07zjmNkrjp0L/a/2/A74H3rCdV3f4UdnOf5apt/oiRNG9qtd8Gn+q9OA&#10;J0xa90X5QmU//Lzbl2MmTp02eUy78q+y/x8NxnvzOpze0vMZe9lnzP5s4z6jpkz4pmO99+7jjAFP&#10;mHQ5vk+1F+0/R428+8l/1Wr+Waf2bRrVKPf683n77Un6Ofns/PYlrVGNyHTnM2XqtmrfoX3LRh8W&#10;evvvNbvPhYUM/u5o0pUTXco+ZyaMTPf022VbtevcvmXNVx/hL/hmqdp7cUJSqu+OXt8TmufR1m+b&#10;8z/WZL7nL1Va9Rw5dvy4McP7df30gxIlmo9cgmfW7pXjq5Yp1eCTzkO+GTdt+tQxXzb7y232AG/J&#10;PfuoPDlChHpCRVHCAfWEiqKEC/+d747+n0mJj51d4Jnb8Ybw1gf/Ua9d/6kzZk2bNLZvx6aFXnkk&#10;azq8b723+sT9+u/nlBsQMk+YdPXi9jVLoqOjF8csP3jGXJVwSif3bZryVbfG9es0aPbJgG/nbD8Y&#10;f/70odXLFi9asmz/qStIOX8o9vvpY7q3bflRndq16zZo1aH3hPkrdh+JT0xzgynJF07tXzp16KdN&#10;6tdr0LTTl2NXxB44f+FM7Jrl0YsW79h70kv7Ofni6YPrYmYN6PpZg3q1a9dr1OGLoQtWbIsPPFWS&#10;ryb8tG7xqP5dm9THoh993K735IWr95+8YD4WvHp8XQwOInrRko2nrn1hM+VKwtHNK78f2qtt4/r1&#10;6jVq2W/k1NXbD8rfk0lJSTm2a/1iMy56S9ypJO+/dSQe27nRaks27T1hJZJ8cv+2RdNHdWrd1Oyu&#10;QbO2PYfMill/4NR5zHMp4diGmFlDerZtZrZep0HzzwaNmbnup8PmY/aQo55QUZRwQD2hoijhwv/I&#10;E1pSki9fOHv84O4V0bMnTZgw9bv5q7ftOX3m7IVLV699Xqco1yHYE+KVFeKFG3Lp0iX4E28K5f9H&#10;Ll++7D3Y1+f48ePeRRNAPaGiKKFHPaGiKOHC/9IThpyrF8+dOW04e+5i4OudICXx4lkrnz6doP9q&#10;73dDsCdUFHDs2DEv+r+gnlBRlNCjnlBRlHDhD+UJz+5cVOrFuyMiIqJufarrzM3208iUi9u+ed7+&#10;nYmo2/815oD+tufvBvWESpqoJ1QU5feCekJFUcKFP5QnhAO8tHPia/ZHNNLd/+6i04lXjq6vl/sx&#10;NNPneLbH7Fjv50IVRfmjop5QUZSQoZ5QUZRw4Q/mCQ3JJ79/9wHzo/7pH6vXsWXerOa3D9NVH7jO&#10;+01FRVH+wKgnVBQlZKgnVBQlXPgDekJwcNW4N//MPxIIbsr/5U7vBxUVRfljo55QUZSQoZ5QUZRw&#10;4Y/pCVOSz81qW9z+Hbab32s3NUm/M6ooikU9oaIoIUM9oaIo4cLv3xOmXL149pjh+KmEi552Hc79&#10;GF3khbvT27+sbchwS7kO353+j/4MYkrSlQunTpw4c+7S9T5pvHr53Mnjdn8nT1+6op9HKkpYo55Q&#10;UZSQoZ5QUZRw4ffvCZPW9q9i/klgRNRfqn/tadchJTnx7MlDP8bGxh0+deW/8bfNLx1YXeX1B8za&#10;tzw+ctp6Tw2QdHbvt83eviUq6rY/v1ir56yjlz1dUZSwRT2hoighQz2hoijhwm/qCVMSL+xeu2BI&#10;706ffNy8RavPuvcfuTz20OUkY85O7t/03aTxYNbidWcuXfNnSQk7Zk8w+oTJS45YE5V0/tDyORMH&#10;9urcumXz5i1atuvad9zctSeuDQn2hMnHt/9gphg/4fv1++QPlCef2DDdzjzx+9iLgdGJF+NjV8wd&#10;PqBXu09bYfbWbTp/PX7enhPnU/9V85QrZ/YvmjKiR4fPWjRv/nHrtr0HjYresOdKckrypTPrF88y&#10;K02bE3fkrJduObpj+ehBPT9riS1/0qXP0Hnr9jtHmXxmz4YpEydMmrlg74kLFw5umDi0T9vWLT9u&#10;3abfyOk7jiboV1kV5X+FekJFUUKGekJFUcKF38wTXoz+7M1b0hur9ud8zcfNWbRwxrCqL90O8xZ5&#10;04P1ZxxLurivd8VXjJVLf0fF/os4JjlhZaX7zS+CRmR6puvmC9YZJe6fXOPVl/I1aNt3ypz5M8b1&#10;K/5387lcRIYc5b5YYAcFe8LEJd1KGyEi/asNxto/Qmi4EtPoHvut0fSvdDgIX2o5tHpi8VxvlW/Q&#10;dtj4GfNmTexY7i+ZTEpktlfa7uJ3ShOWlX/W/vGKiIjHXivZ4rPPm9X74O2XXqo7cP7V5JSkY5vq&#10;5n7MHFSOZ0fM3W7yE0/P6FA+W3qzoyz3/rVas7btWtd948m7TU76bLkaDz93BWsnbRreIFtGkxMZ&#10;GZnp3ldqturQsVX1Z2/PaNfJ8HidGfqZoqL8T1BPqChKyFBPqChKuPDbeMKUkzNb0t9EpMt8Ww6P&#10;22/PntG6q0wPVF935eeUq0d65rzZtNPf12L55ZSLuzqW+LtpZn28jfM9zHO7FrSrU/rlZx656647&#10;77jjjltvzmxyIiKfrDjA9v9HnvD88R0jOtXP/dLT999jZs+Rw9thRPrXJh9O+jn59KAC2Ww7Q/4B&#10;+4M/vQv2hHErRr/6JzPFnX8pOP+ny96QxF2fvZLdTBN5W5Upx11PeF/+T05cuOplxXZ53K6e7rG6&#10;WzxNUZSQop5QUZSQoZ5QUZRw4Tf6nPDcog70UhlfqHvo+l+FTL4a/3nBe+GDojI/Xa1F1bvSwTVl&#10;KN8t2n5EmJIQO7fAc7djksjsz3T9bqsZkJK49eta1jf9Ek8Y9WLtkd5viqYk7u+b034EGfCESUe6&#10;v0F7mf6vzZfy12lSLi159x47GT3hzwkji91mc6JearsxMeg4gj3hkQ0zcz5s7HD2x9+etuGMt/il&#10;DbUes+436r4m0ScdTxj5VLme8Ze9L5Umbe/+hN2iekJF+V+hnlBRlJChnlBRlHDht/v3hCeWdPrH&#10;vfYPwkdE/emJl/K9WzDvW6/8+a6bo9I93nl74HO6n1Mu7Flc9qV7TZYh8yttVl7xun5OOrrho7xP&#10;Wj3dXU+8UrJ08Veeujf7HXflyADlBp7w5ys7xr92u/neKojMnOOhhx/Iljld1M13Z89sEgOfE16J&#10;afV3K0REZP1zzkLF8rz8RIYMt9x1ZzabRE/4889XdzV550H7kV5EZPrMd95z3z23ZYmKiHy8TI/z&#10;V5PT+O7oz0n7F/Z78d6sZkBEVNY7Hnzwvjv42WPG7I989NWSy+aXR9UTKkqYop5QUZSQoZ5QUZRw&#10;4Tf9jRlL8vnjcRtWLV+8eMmylet2Hz59VfzgLyMl+cLuLatjYpau3rRT7NMvIfHS2d1b18YsWbZh&#10;W1yCtWLBpCReOrJ767Ili39Ys+Vo/MXUPy3jknz59P5Nq81RLF+1Yf/JC/9+H8mJZw7vXvMD1l+x&#10;dfeRq8n/h50rivK/Qj2hoighQz2hoijhwm/vCRVFUX43qCdUFCVkqCdUFCVcUE+oKIoiqCdUFCVk&#10;qCdUFCVcUE+oKIoiqCdUFCVkqCdUFCVcUE+oKIoiqCdUFCVkqCdUFCVcUE+oKIoiqCdUFCVkqCdU&#10;FCVcUE+oKIoiqCdUFCVkqCdUFCVcUE+oKIoiqCdUFCVkqCdUFCVcUE+oKIoiqCdUFCVkqCdUFCVc&#10;UE+oKIoiqCdUFCVkqCdUFCVcUE+oKIoiqCdUFCVkqCdUFCVcUE+oKIoiqCdUFCVkqCdUFCVcUE+o&#10;KIoiqCdUFCVkqCdUFCVcUE+oKIoiqCdUFCVkqCdUFCVcUE+oKIoiqCdUFCVkqCdUFCVcUE+oKIoi&#10;qCdUFCVkqCdUFCVcUE+oKIoiqCdUFCVkqCdUFCVcUE+oKIoiqCdUFCVkqCdUFCVcUE+oKIoiqCdU&#10;FCVkqCdUFCVcUE+oKIoiqCdUFCVkqCdUFCVcUE+oKIoiqCdUFCVkqCdUFCVcUE+oKIoiqCdUFCVk&#10;qCdUFCVcUE+oKIoiqCdUFCVkqCdUFCVcUE+oKIoiqCdUFCVkqCdUFCVcUE+oKIoiqCdUFCVkqCdU&#10;FCVcUE+oKIoiqCdUFCVkqCdUFCVcUE+oKIoiqCdUFCVkqCdUFCVcUE+oKIoiqCdUFCVkqCdUFCVc&#10;UE+oKIoiqCdUFCVkqCdUFCVcUE+oKIoiqCdUFCVkqCdUFCVcUE+oKIoiqCdUFCVkqCdUFCVcUE+o&#10;KIoiqCdUFCVkqCdUFCVcUE+oKIoiqCdUFCVkqCdUFCVcUE+oKIoiqCdUFCVkqCdUFCVcUE+oKIoi&#10;qCdUFCVkqCdUFCVcUE+oKIoiqCdUFCVkqCdUFCVcUE+oKIoiqCdUFCVkqCdUFCVcUE+oKIoiqCdU&#10;FCVkqCdUFCVcUE+oKIoiqCdUFCVkqCdUFCVcUE+oKIoiqCdUFCVkqCdUFCVcUE+oKIoiqCdUFCVk&#10;qCdUFCVcUE+oKIoiqCdUFCVkqCdUFCVcUE+oKIoiqCdUFCVkqCdUFCVcUE+oKIoiqCdUFCVkqCdU&#10;FCVcUE+oKIoiqCdUFCVkqCdUFCVcUE+oKIoiqCdUFCVkqCdUFCVcUE+oKIoiqCdUFCVkqCdUFCVc&#10;UE+oKIoiqCdUFCVkqCdUFCVcUE+oKIoiqCdUFCVkqCdUFCVcUE+oKIoiqCdUFCVkqCdUFCVcUE+o&#10;KIoiqCdUFCVkqCdUFCVcUE+oKIoiqCdUFCVkwBPC8v1b1BMqivKbo55QURRFUE+oKErIUE+oKEq4&#10;oJ5QURRFUE+oKErI8HnC1atXjxo1aurUqV47gHpCRVF+c9QTKoqiCOoJFUUJGfo5oaIo4QI84erV&#10;q2fPnj1VURTlj8306dMXL16snlBRlNDwSz1h7jy5WfLkxf/nzpU7F4vEkpA7DxJMyZUbqr/pKhTz&#10;5M0rMYPly5fjraGi/GFZv379+++/b58QeEZ5NUFMGFPMlStXXgtFQZrMkZg6awYY61MY+HATZEJA&#10;HTURkbEoBE0u50JFdE6OpihEmnbua9O6czJwE6CwCUyX7ZQuBqIAEa+HGW9xM9H0Iou7DUBR8Cm+&#10;HMasfUugaVItnho0XBCRCYBNwJjiL7l+SOHChWtb6tSpw/rGgQ83wc1BXLdOXaPg/6xer269KlWq&#10;mNcDs7wtOBU4GfYVKF/efNQ9xZ4lEwfOFa8fpDHTy8mTF01m8nBMqgWxN2dgKkzOHDOtHU6FgSkW&#10;r8uB+TLK1Hafbi8C/+RWQW2ageNCMWJgOck0uMceOBxJMKNkQmQFMDnO9QNEl5hwlO+mAdgEXjsA&#10;FHchIl0MgOhS3zjwAZ1dqG9w/wFymG4CQcytuiKASB1gcqaJQkRBL6GOQDLTTAC+5i8nzVEym6wr&#10;CmuXGyuYwYx0FMYUZX7AJnU2RZeYcBRvLFSYA9gEXtviSUGwi7V7NXIb0kQdrKSJTMKHmDED1IJ7&#10;mJIgyEG5uCLHQvFlisIEILFkBicQr516J0AGXg/3URDwBELB/3I1O72n2Nogo4IXdUGa2VbqrcpR&#10;UPFBXXoREDYJGjnxGGH/tsNszhbELDaGYgwIihmTF6JrRkyvxDlz5RQRub5MjHWbLHYbqRSZBIHM&#10;wAC1FO4ExU1wS/DM7gYCY80R2YOFyMCcbtRM4LSSbIuXmebpSq14C8m6nI3F3QyOlM22bduKGMFV&#10;OZ7drN1ZnKb3WEpB01WwrcCBmWQUNBkjWLlyZYKi/IH58ccf4QnxbLBPiGt3cz5FgHvDdRPk7gzY&#10;pM6mgGbwtME5hDHq680GnXhtZ0JfZjDuKIIh7msYApmHL+d4V297vC7GwG3KCz+BToUJqGV+Kr6p&#10;3JhA8eF1BKAo0wLELkzw+gK4ogRy+FTcsawpujk3gGnEl2wmDdozaupAuhAzgCf0LFzdutbNGeji&#10;WLuIggDIENEJ7B8Lm545rFOnapWqXDeVF7LQDqEYj2d7pbYbv+a1kEAFMa8BDkExJjBwPthkGmLv&#10;SrMzELl+jOiM4hAzVeAsmZNmXgVtEu0rm7Z24XBvG7YXMRf14rxmV6iBGcA57bpMAyJKcL3rh9gU&#10;I7o5N4BpDHzJdj5zkbg5ogPRETMQpAuw181x55HgerNBJ17bSeCjdgPcUYRjZTnUiCliNtHZhZpd&#10;1BmzKTHhWBHN1cDASWPsrohamsFIggnsmggIdRfT7SQANkVnDX7T68edQZpuDmrqQHTEDAR2+fJt&#10;jyFYRy2z+YBOpCmj/vPrhzH5b14/QQFgzHkYo5ZpreaB9+MQrIbH2uuk4uipMBkWZBPGPhFI09Vt&#10;loFNb1LnkH1ATbPQJqBgCsS26bdzrlsRRXpZ7BJeLfm+NFdE7VvFLeZmbAtjGSUG8pcXjhUbZos3&#10;IQsOXM4Au+wok2abEkA3AQv8l3ShILbDzXJchduWIDBtqhqekF3YnucJpfsGxR6JLGli2QSLK7pG&#10;UfLVEyp/cOAJy5Urh+cEsU8aD8SA91NPsiIVBJ5kYU7gbnAtAAh8UGQvEJExas6WJkwGiIPTzM7s&#10;3ghFBlQ4hLHt9CaRpnR5Slob4RDWOFIErgJkEp8CXJFQTBN22XHeKy6RXogyG3Xbn2pCV2E+QMyd&#10;s4s5wGYZvHagFzWT7ehU+/c1CUQ72htIEbgKY0LFvX4KFSpE52ZdXipEZAKQmLprIwkVU9uPB01O&#10;nbowh6hRqlWtZvZg3RqK2bfF7MxifJF51Qk4QBtTZ7HpNj/QZV5g5GPGAGZswCuyxpFyUdHd2agD&#10;NJFp5rQiMxEzGbo0TYaFY93ZvGQbMEYtU3HDNtfaUScNsOktDdluiY8yY4KYeG2r8EpjMgMm2ESs&#10;cW3PhDlIMIecOoGjqMgMgAryKUoAEPgQkQlAYuruioQKaib4NubmMwcBaxcqTDazBBJkWjYlRu3O&#10;LLgic3xpdgK7Fh7bAHJOfPmS7AJFcpgAGPvq4KmA17Z4UiCZUHdrgph4batg5xyFJgMm2MRUGyDM&#10;QYLvYQIcRUVmEKBQRM2xREQf7AW+2F2RsVuD4I0JIgbPz5oJiNmk4jYlRn3jJQSfwhmAq8sJgejq&#10;zPQaAVIraOHaw4OICJOYptScivlu7QKFIpcGIgI0vcgZyJg1rx9purEBTcwAJajQ3jgJaBhjYu6O&#10;QZ8TUuFnegyki4pbKLoJqDEDY85foWKFH1b80Khxo7i4uIaNGqKrUuVKJ0+e/KLPF8wvVbpUn759&#10;anxYY8mSJXXq1qlXv16Tpk269+i+YsWKwkUKB8/vW0USRLHNVD7NHrg3iVOQb4qcFt8JNA+2Le55&#10;c08IV5QiO5HStp33OSG6zHdHZUNUUTAFmlRkOq6HhbkP2RYVn84tSpO1ekLlD477OSGeH7xdCnzG&#10;oCauCOwN04t9+G7TqKnI/HJfBlSANGU4dRkVjMzDJnEnB/nyXXtffr09vzRj3XNbk+4YcuzOIcfd&#10;+oGp8U9vvOxO6G4GscwmOpU09Xfzv13svbeLB0qx994qUvDN/Hnfsa+O1zYcHKPmCxtAk4F0ATaD&#10;QYI55Dx53yhY+v4KfTPWWpCx5vyMH87LVGN2jopfv/Zu+VzwDoGjcOe8Xu2CmVFTf71giafLNL+n&#10;+qBMH81L13BRZIPFEQ2WRny0NKL+0oh6MY+Xai2Dkc8h8lgEbx5K8HdHUYvZM0HdemU7DHxtzqEX&#10;F5/625Ijzy/Z99ySHc/FxD4Xs/n55WteXLXsXxvm5N06pvgPX9Rq34ijXOgGaQurVjWfE9JEAbFJ&#10;dqe58+Yr8GbBcq8UavC3Ep2fK93v2dL9nyk14OlSA58uMeCpEv2fKv5l7oLF8hUolK9AYVubIHfe&#10;Ani3Y8baecx7ioC54ipsIkbNprsoe9lEzQIFMI01z5t5FMyropcAIAIvNi+WRkHNgYhRM2CXmcoW&#10;xG7TKLm9R5krshc1BwpuU5ZzayIKCVaCMcMCuAqCG18/TANoSi2ZDGy/gSJgLMMpBs8vsIv5kiaB&#10;TCIK90yRSBegzgRCHXAJ4E4uIhPYxSZrF5voDXdrPr6ACcTXJBA5RALqIvqAjl4esi8HihcFwS7U&#10;RETGooBgJRjJIRIjCL5+2ATu0blIpi+BohsDiX3H7lK4UM78+U0aNhOcJhNKFxXApouruzHBDBTd&#10;qRgjoOJuwOam0qm4OYx5/bBXcBT0mtoWDDc9KIFpTIY7pwt0023x5UDxoiCki4FbuwFBE20pvCCC&#10;Fe5ejIkvsLdJpBmFARUmSGFXmgkUfc1Zs2eN/GYkgsFDBs+fP3/M2DGdO3ceMmRIz149ZcVJkyYd&#10;O3ase/fu+fLnq/xB5e3bt2/btq1osaJoordAwQIzZsyI2xtXqVKlhQsX9unTx12iRMkS+/fvj14U&#10;3apVq7Nnz34z6pumTZsePXq0YqWKTHDOBjacNzDQPDDstYHfaklJrSPfW1c2zxJYy6tZ5HNClGuf&#10;E0qhv4Qo57FFixbwxzNnzly3fn2/fv127trl/XKWg+wMxT6cmMpryvdLf4knjI+Pj46Ofu+99wYO&#10;HIg30Fu2bOnSpUuFChUQeBmK8rvF/ZxQ3hykScGCBXHL+O677+Li4o5YcPvYuHHjoEGDypQp496+&#10;AfKlFuw0Bsa8y7s6QDM2NrZZs2ZYCzVB3L59+8mTJyOhdOnSY8eOReB7kfA1gcwcHJDWrVvjVsjb&#10;RemFh56eEMfYZeT2M7d/tT0lQExMDCbhPHwVN2+V7erAzuqtIk0EMmRyx2f2jXnQLYenv3J1a72f&#10;f0yjJG2rX//DIhjFscC3BAM3Rs0cxLhdvvJexfvK981Yc54pH86BD8xUbWbmqtMzV5l2U+XJN1Wa&#10;dFPFCVnKj8tSfuydZfq9WKDy23kKchKZCtz4zYrweIV2Ec1XRjRbGdFkhSmNlkc0WHbNE1b5Ine5&#10;urnL1UHJ9X5tlDeLfwA7ioGcHDXnFPjdUWCNoYFNUKtOnVLdR72yIOFvc888M/nAo2N2PDpmy2MT&#10;Nz4xe/1T0RueXrLpmZhNf/1hxWtr5+TaMrb47u4VD35cc2PN2o0xzmJnqlfPfIMUhhB1tarVXM/D&#10;gj3g1QLB2/mKPl+m/3PvD3227NfPlv3qmdKDnyk16GmUgCdctfVg7J4TLMdOncd1UqvN2Dx5C3BC&#10;zGMCe7awij046/pyeSaNtbcB85pndBNbZAibRJ6qTPPOIfccCBhjuDenSbLT2ia6gM0yh2kbpuI2&#10;mOAmYzQ3yQJR3guaYYHArc2K9mFFbTIcIDLHJU1RxqY5iRfZXg73gS4vcpKDY5kcTd9xsQtNwhi1&#10;+1+akCMzCMyH7gu8bgeONVNYgtPYRO32Yp9UENtxBukV0hQ51msAc2V4h0nBjjAxDxMxE3yzMZYz&#10;BpDAHDcBAXUByn9y/QAZ6BIsytjgSdxkLkTQ9NXE5Fkk5igGVNAMvn4KFS785YhvFx5KnHMoee3h&#10;i0u37vmg1kccMrjH44l7Iy78FNn182feLWgGCpgByMZkrWA4FWrCfHYRNlGjlwHgNcDHlwMBu8yY&#10;ABBR+0S5ftgrgaSZWWxs50eIFxEjo0aMQIrp+7XXj9vLgDUDyZTAxYzkEPw/htuAR+UW6SpeokRT&#10;vBMxb0Y8muD/2Gxm3qvgf2t8WIPmxbMwZjYTo+QvkL9W7Vq0al6v/dyvTNkyCOw2riUzoUGDBj+s&#10;+KFb927wGjVr1qQ+5CvjCdt3aD9y5MjGjRt36doFjm7OnDmffvYpMj/59JPOXTrHLI15v9z7mKHg&#10;uwXhCdesWYNevHWpWatmm7Zt4Jvefe9d9JYsVXLPnj3NmzdHsHvP7uYtEJTavXv3J598gvdaMJD2&#10;wM0JsRYMJ8f72JA7QYGNwqsBug4cPOi9Ybo+VapWsbOZwk9TEXivMIGAIkrbdsYTUvd+YwYRJUmS&#10;GLW3iGX0mDE7d+70Gg58dKWWgqYov8QT4k1zrVq14MW9tuXAgQNvv/2210iLM8cO9OjSesmW/V77&#10;V7F8wAcVvor1Gr8dZ+Njl82avXyb1/xvs2p4gxL9N3sNJczg54T2aZHqxgp4G2VcpUqV5cuXb968&#10;uXz58vYG691qccfv27fv+fPnUb/77rsQXTDQiyycyveSiYCzMUa9bdu2SUHMmjVrypQp6L18+XJi&#10;YmL9+vXNXBY71OCbh72AIkCCJ1nxiy++wI2CZs8l2ZKUlISFwBUL1gWnTp3iWIGzCZ4agAq7QMy3&#10;7/+8rdovLMlbq9avbk4pxyLgq6AcJmEXRJ5Y1uCJiYffHLJ2yqod2DOsr/d4B4EuJOzcf6jGtPWv&#10;LzyUO38BDrdreofDGLDpg130hBk/Xtl36ZENh85P3Hjix+MXe0QfzNRoGTxhp3n7kpJTcLaTU1L2&#10;nLxUZ9LuRzusfeO9spzB97gQfk5o3FsAOkNQ4ePOD/aNzfLp6qztt2brsuOW7j/e1mtnjl7bH+y2&#10;6tm205/sNu3ZeUteWDb7tVVjcm3oU3Rbq/d3166yv1zNVWXoADGDOyGCqlWr0i+xYBuszT5y53kn&#10;f7Hny/b/14ejm/db9PIHI3qNXfXJgEU5a4+KWb+vaJPx8ITdvvmh77g1LMs3HcDFYzxhngLmlSYA&#10;JjT/A8X6TNgqimYV8/J2rYboJYPADOhiL+AF4CkBOCrVWJvDWgJcHlha0lCzC4Hv+qHxQ4DaDDGr&#10;etsGae7BbQbHgE0fbhcDKlxCRMHsxHZJAgIOAVRIcBPIARI3R2JMKGluAld0u9xewASKUjMA0kuo&#10;YDbGrF2CdVE4FWMf1Ik02UXcbbCXyJwCkyUTNXbrS2MX4GmRTA4UhaPSHMuagS8GvjgYt4uBqwBf&#10;jD34NoPAjjBQIb4mcHMYSJOwiQndi2TG0rUxR5JWHU9efzxx6cEr364/WL/DF+gqUujtDQtugSdk&#10;WT/vtjIl3+QQt2YwevRovFPH6+D69eurVatWsWLFpUuXQlmyZMmwYcPwQtyrVy94A7ynxQ0N+d26&#10;dZs3bx4Spk6dOmHChGLFirlz8tghnjhxAsPtIoZChQrBJ2AI0wACiQnHMmYvgY7h2F6FChWo2GTU&#10;5u22beGs5ITCCVhkEvf6wVTffPMN/2u1KFKT6dOn8y0BEnxbQpMxEB0gDgY3/4ULF7Zv3x7DkMHC&#10;56Qbt2rdes3atXg/gDdCcF+4Y5obti2I6U1Wr14tIgrEcuXLDRg4YMGCBdgtHq8iRYvArTVs1LBY&#10;8WKwiPBseEMFZ8hk1ijYP5uiMGYRQ8Uut1d2RR3zT5s2rVfvXtLLrcooacohyIHjbNiYCovk0Bya&#10;NPSi/JI/64X3kFyLs/li1LJ5FP9vzEiDRQYzQJnr0KZt229GjUIwxxZBjk0Kdy8BjuqXeMLjx4+3&#10;bNly/PjxXjshAW+hunbt2rt3b6+dFsYTNi1drU5DuPDmbfos+/HAwR/6NPt4xJ7TCad3btp9Yt+U&#10;1pWqdvnhIFKPbd+068za6b2rNeqx6YgZu3xA5QpfGysIT/hi5U7rdh1H0g9DP2rYbuy+k9v6lyn7&#10;9ZJdp7GxzeNbtuiy9bAZQg5tWGZyE46t6FH+o/6LTiZs614w/5BFJvlU7MIq1SrOXht36sT0trV7&#10;bDuKN4Nn5gzoNmDWmvjTJ/u0qbk4FpJH/JnTHerk7zp+OZIOxX7foHqTeXEJpw7t27YHFvfsoY2z&#10;Kn/UNS7h7OYFQ2rVb7/BbuD4T5ttcPqnqZ2frTTCHFcAeMLnyn6+8ifs7PiGUR/VajFsz4nVzZ8v&#10;MXO37d46sGHtr3ftmV3q+VqLkLJ/54bD8bFLhjVs8MW20/EJp4/sjDsUH58QF7vx4ClkHxnapv7X&#10;87fEJ8S2q1hsRPSO+Ou+11V+EfSEuAcB3Afs88OrCWKACz4+Pr5p06aI3UyCl5B169aVLFnSa6e+&#10;dwt2pmujfGAIe+EJqRCKZcuW5eeERYoUadasme1JtQciCgPUDPB6I4rptgFeRMXsXbp06erpEwlF&#10;HzGl/N9W7h3w+fwIlKmbq547dw4nCt4JHD58WIYL0nQDxnIeqMeMKZG8udyVDWWOrarx49K622P8&#10;ZUdM3Z+W1T27rnLiprLJm96vX904NPftRZoBVpGFhKemHH1q6nGWl6ccbLwgbvuPP8qvP+Mmhvt4&#10;v9ij5dacfGPNudfXnP/X6nP/XHkuV7783vgA7ku1LGc6LFAo0hO++uXW9QfPP9ppfUSj5X/vsXH3&#10;yUsPf74GnrD08O1vf7mlwuif8gyK/f6n+MSk5EHLj7xdyPOEnASwCbAEHmhr3K4hFq5Ygw4ZPo/N&#10;8Pm2TG23Z26/46aO27NWm/CX99vXsB8EIqdA/x4vxQx8fXnnXCuavbeuRskt5crvKFRtRjH0yg/M&#10;AM7G747S8KTaQ8Cw0RO+WGn44Ckb2n69dHXs4SXr9w2bubHX6JXPlhwAT7g69tD2uJMs7ueE4qDs&#10;wTknEP/nHLVpmpe6VEaUmzFmDCcjoEtN8vPBsiO8OtDLAOK1OanIcTmKWcU8qKZQB4xNMl57A4op&#10;qR/9NAPJQeC7foBvBoDAzBu4A1CXgEjs6m4M2ATuEgIS5KkkyEBZnbXga7ozm5GpF/UlSwID4MY+&#10;7IhUy8lakuD2UgQSM2CNh5S1SXV0F/kMULp+XYB9ylaDYY7XCDqBEjBmIDkIeOsGwb2ACgKIgDF1&#10;CYjECJjJmDprUTgbY5c0rx8Gki8KYdM3W/58uVs0fCFuZZbEuIjE3RGJP0Ykbo1IWBlVq9LLXobF&#10;bMjZG4BNwusjblydO3fetGkTFLzVhovr2bMnujp16tSxY0eIq1atMiYngB3qzUMFIC5atOj27dtX&#10;rFjxww8/4NDwTgAWceTIkXiphbtbtmxZo0aNkImp4PTq1q0LO1S6dOmCBQtGR0d/+umnuH5wXJgH&#10;/g3WFC4U76i3bNkCn9O9e3fjnbp1wxuMdu3atW/fbvfu3WjCHWEQzGpsbGz37t0mTpy4aNEiTIL7&#10;MN5CYBSUIUOGYGYcXc2aNVu0aDFz5kwMPHLkCN6HlylThv/JGJl79+6lJ8Tbj++//x45P/30U48e&#10;PbAfOdvcHkFTAoL38IsXL678wQeQSpUu/Z0Fb2PQ5NsFFvqFsu+/Dyt49epV1JU/qCyuhMaEtXhC&#10;c++0N3Xsv2evnhQxeeEihfPlz4fDL1qsaPESxeEYodf/qD4TWGRaaaJwtuDiJqfKMXv2dpVmENx0&#10;jvdabIuXEwhMzTSeGcTX+5wQ751wqYwZM2bQoEF4ND+o8kH9+vXhijmhnKWgJcx3RxmjjhATLMVt&#10;coC3oGXs2LG7rvPdUW5XCi4Q1vJ7M//WE65Zs+bNN9+cM2fOyZMnt27dyifPjh07Tp+Gz7oRaX9O&#10;eAbWaeFnxfIOnzO/aYkPv9npyeiAJ/z0q4VsuJ7wzXaeeHhOmw+bjYiLnVD4H1W+T/PTx73flf97&#10;3bl7DscnJGwaVK5Or7nHtk9874VKC2zymVMnOn5cJZUnjD89sWPLHtfxhJ1aVJy1Js409q5uWq7p&#10;1BPxC7/u2v6rOSfhOLcurFq77VbrCT//cprJOba1e/UWgzfHwbXtm9v92eL9afcIPOGLred5jSXt&#10;KtUa9NMZxxMu+LQ8PKENj+7bOLRF9RpjYqO/+uzTwfPOiN/7aVjdCt3WHT4BYUzHOv1nb4An7NGg&#10;xtJrJ1D5ldAT2jsknmDXXt15M6WIGnf5+fPn79u3r1o182scBDkFChTATRzP/C5duuClQsYygWMZ&#10;iEjcyWUtghc5vln3wc8zxRwKMtad04ebw50gwOso/R6ATTp27tIL38WjvDk3/sqBb5OXv4Bydcdn&#10;8FF4+uPFEuB1CAMBZuC2UXNCQ6pDTGMnMaMLJ64veirm3XyDNv1zwO7rlF39J/Y9v7Jw0vqi9avn&#10;5xIYa1Z1JvQ1BSSz66nJR5+YdOzxiUcfm3D00XFHHhl75OExhx8adfDF0XvzzDzwpvWBKK+tTHhl&#10;WcLLMWdfjD7zwoLT8jmhIKuzCTg/8aSAJ4xqvrLZzL0/Hr+464QpH477Keoj893RngsPJKekoADe&#10;n+EJcxYxFx4mkXdaXIt1mn+LgpSq92mWFquiWsem+3Rbhs+3Z6q3IGuxgdlLf53rg89q1a5T86O6&#10;BQe3eGtai7fm18sdXbnQnDLvDytXq0lNmQ0mUAqaEOkJvcMxrzTWp1kQ5LSe8Ln3hxZrNuWr6Rtz&#10;1xnTou/C+St3v15tOL87+nG/6M8Gx7AsWLUnOdl6wjzed0c5CYs5ZRavy3o2MX7GQ9otsMnYq0HA&#10;KJouCwKvaeehyEnQNAGnsucTIpKpcB7GpsvCmF3SKwWKSYCMyVM/YUmwQszygXwEqBELNuUaTGbg&#10;ZQRyGLOXMIaY5vVD0OtFFrdppku9Kysb3Fiw6WnrEjAWRRAduMu5W5V32MFdAnuB17ZIJoczFkRB&#10;4CXgYUydxibra7MF/CRBL0Gc5kKEw329bj6CNIffYELJlwC1YLOugRyp3V4mUyeIAUTaTlEIc6gL&#10;bpMxauYHdwlFCuXs0fbpnu2eGtDt8SVT7jy8PtOFHZGJOyISN0ckrYtIWhmRFBORtDBifq+73yvw&#10;DvJ9w8mwYcNgn2DJuDfmIMbLJV7EYeHc6weuCW9W7TgDkwkTGBcvXhyesFatWl27dsXbWtiw9957&#10;D+YKr7AI4AkbNmyIZHpCBG3atIGJgvPBW3zOAKpXr37x4kUESMAomL0KFSqcOnWqX79+9m5dp3Ll&#10;Sthb1apVunTpDLOKbc6ePfvjjz/GiGLFim7cuLFIkSJYq2/fvszHhDgQesKlS5dOnz4dIprYFd7t&#10;w2ryMOFC4QlhAvFunKuj3rx5M06I2VYAJDOfMQPUmBwvMV4zUPLnz/8BhiPNNn0OAtbj0qVLcJ44&#10;4R5OCHBm7D3SPsVsXahwodp1ag8dNnT1mtUoRYoWgS0sU7ZMyVIl8eIDf1ixUkUUZPpsjsRS6H2C&#10;RamDm74iuiyHgFtFyZsvnz1w+TEY6OxiMpsmtqfF6MhHjPpgkCc8fPgwLptWFrj9Y8eOIefV115F&#10;ee211/BermatmnYSU4I3DE8oG/M+J7QLex9ougG6EONEN2jYYMhXQxYuXIg3dtfzhPYAzI4lZi3B&#10;DTzh6NGjcWXv3/8rv/yJt5hwVsKZeCNIzBxJsJ3xZ+Lh5gwYyRwzBXQmnQn0nj0rE8en/phMVrAz&#10;mD5JPnnieP+uzeEJjeZNiRSTZRa3nx54s9iN9W1TY+GmQ16a7bo2zHLWCKn2bDu531TbMl1BRxE4&#10;ekxujzawdbuaXe7aCLN+oBXv7dn0Y8+cSvn14EZWrlw53Ct5o2TNgDdQxgC39Q8//HD48OF4FcFr&#10;QHJyMu770dHRnTt3hjPkDEDGiuLrYkDYBO5/f3U/J0QOpypTpgytIDwh/+sgdZvlx53ZrnOtCTgK&#10;Il78cAjwe7R8B86cjxh9BuXW8Wcu7+r787wIlKsbKh8/fhw3uEOWnTt34v4TvLQs4VvLbSKOGZkz&#10;cdU7p6LfyNNn+au9N6Mcmf/6xeVvXVn5ztnFb46b0MiKm/p92/H8sreSVuWsV4X3KjPWXRRNnjHp&#10;xaNjewwUHx136JGxh40PHH34wW8OPTjy4APDD9439MC9X++/96v99wzed/cgU56Zfvyvc0/9ZdbJ&#10;Z2eceHrq8Tz5U/2TQsBFZWkgCdIF/s2/Jyz9aZ78BfLmL4BXHpQ8+fLD4JhjS70WsJppyueE8rsy&#10;dHSgVu3aBep3ydBibWTLrVGtYtM3WpG1xOBspYZlKzX0lhKDby0+8JFSPfNWblWyetNCHzR9tlT7&#10;u9/rWrhyExlOYAjd3x0V84PCDUj8Tr5iN/73hCfjLyQmJrMkWeMLT5gLj0nAXyFwp0WTCgoVpiFm&#10;UwITOz9eykzzYgbwv3gIbDIT7ByewrGioBaRTXP92Bk40DyEgf24QyRmryzETIKhRkG/BTFhU3TC&#10;ZASo2YWagehuL5vAl8YAQBQFSMxkBoylywyzsAnEFRDkoyk1A+B1B2CX13BgJruCRwF0iW7mtbAp&#10;iMLAHWJWtZOzBmZ80AwEuqQRyZTAnYcBQZOKp5uL4Fqm3ILY65uEOqBImOMTgU+x4wyI3c1DQZM6&#10;awCFOWaAhTF1UdhkF2oGgDlUCJtucpoDCZV/e/0ULvTON/0eStwekbgpImlNRNIPEUlLIpIWRCTP&#10;jkieFrFrUNaGFV9yDtSAUag5LWq8yMKxAAYQ2cSdH71MI4xRSwL3YLNMF5sM+MIBnQrBKNRQsBYS&#10;WENBGpwYzJvN8hYCzMEoM29gHi5ta6PgfwsWRA60vHPmzG7ZsiUS0Wv2ZOfhDKgRIwkmsFKlSpyH&#10;oAuTowtwSwAJECUBTcAJWQtI8ynXmuhC05oCCSCiIGBsUvPmhSfEXXPW7FmJiYlJFgQ//PCDuZUG&#10;ivgUFIlZs0kvg/JBlQ+KlyhOJeDETGHm4MGDZ86ciXj2nNkjRo5gV7v27WB8YCYxcOq0qSVKlsDb&#10;oQ4dOyAND02r1q1wj85fIP/Ib0by80lYL/hwBNBRN2rcaPKUyUOHDp07dy6aM2bMGD1mNAIs17BR&#10;Q0xVCD45T+73Cr23du3a5i2a21NhtmpPhQl4HuSEuGeMQaXKlTdv2YK3hTDnsH/GAr72Wq/evfYf&#10;2E9DiPqf//xnrVq14JDthN4hcxtU/L87yoiBWziMBQk8cdwZd8PCjcpjKXtlkSa6fsl3RxXl/2Po&#10;Ce2zwbuV2+eH10QtOt8BSBMgU6DCXjTtuGszSAKRJgMmEOpQGAARCbtc0U32Yac0mVIzIPXq1du6&#10;dSvNHjh48OABy37Lvn379gaIs+zevfvrr7/GQG6YNadykf2kmSNNpjFBkC7GogDE0AFiCagzAIil&#10;+efhcfePOHD/sAP3Dd3/J5jAIfvuHrzvroF77+wfd8eXcTn67rm9z57bvtidvdeu7D123dJ95x39&#10;4h4YfiB3wBMCCfjQExEF7uSd/IX+UbTak2Vb3/tB/xzVR2SrOT5zrRkZ6sxNV3dhRN1FT5T+JGfg&#10;+iF2qLdhwCZ1NBH4PKHr6CQuWf/z+5rMztBifWSz9ZmqTMlaami24oNvKTbwlqIDshf58rbCfe4r&#10;1i1/5eYykj7QRLVNbDUTVK1alRsg5hXPlsDezEeFr79b5eUijf5e9NO/FW3/fPFuzxbv9UzxL54q&#10;3vfJYv3eyW3e2eBFBUO8KRxkNnvYJgHOCvnGX9njZi8Dt+nlWIxik7kQQBdETsW3pG4XAnbJnKw5&#10;SgLmmDEBpIku750u/s9+TxUKEzgbAhOnfi5IwAQG7vUTjDkrgRpgFJCmq7NJRCRsUkfTzRGRTWBH&#10;mKaIVACbLj5Rpr0ebr6dMtVwn8KYIsDkqN2uNHHT0oQJvhxpMjCPf+Bw5PoBFBmwdmG+BJIpmCkC&#10;k7jT4u07hyBmL3VRWLsTSiDXD2cgErsiQT5E6hJgNsAmERGYYYGp2GTMAEgOCW4KVGS4KL8QN9/O&#10;l2o4T6nXSL0ucPcpgQt3JXsD10sz06Weytd0J/l31w9qU3CjsoNMzAA1RJvjYaZwJhFucP2IiNrV&#10;GbhK8AwIjGILJAbmpQqZtikBjpCuBDc/1GZ4wMNQZ5edzehM88SAG5QiTVdHLE0MmT59+ujRo6HA&#10;wiGmPmHChO9mfQfPBmvXtFlTKNHR0a1bt0aAnA4dOlSrXm3N2jWNmzSGUqFihWnTp8F6Ybb3y70P&#10;c/jll19iQowdN24cEmAvZ8+eja4VK1cMGDjAHm+ez9u0WbRoUbFixZBgC3bjFXsqRMEmPXvFUySl&#10;eo0aJUuWhP+jIYQJ9HnCf/3rX/CEhYsY/4kV+eVQ9/DlN2ZQPE8oxU11Yza5G+6MhQoD1LJXKtLL&#10;UeoJlT848ITly5eXmyORJu+hAnTpQiC9ovM+y5g6azfgKFdBAHxruUhOML49EBHdXgkkJmzKrqQ3&#10;eGaJqROkAeqACmrGuN+Zkhp0cRQQRQJfTKgwX5rAFxNpopYlfEja9eD7MDufB3XiNq+3BPB1yTzQ&#10;EUgvdUCdyG/MoPYFjH0KrCPdYzCSI/DjQQT8qLBa1WpYES8PXJqeB9A4MRZMpoVdbDLTjvaG00GJ&#10;aF97kG3ymSC1eC2TZgcaxeaj100mHMJC3Qw0r62BOABj1ug12P3YTpsfGAWgm67AukyTJSSNAXtv&#10;wL+9fkSRy0ACwafIKOgIpJc6oE6oS68bMPYpGCsT+uCxpAmHoOZUwE22U3pnkrUbEDPGORYZLgoT&#10;gMTUAWNmSpdZMrAomwx8is26NhDYzlRLMLim4LF3ZgaMpSa2x2tyCSABkbTr8cuvH8G3BAhWZJRv&#10;uJ3PKAyATzRJgUBOgukOdEEMXo6kef0wmaMApwK+ZHYhYO0GxIz5r14/VNyYgU9BTew4A3t9sa3x&#10;jhu7wiYxyjQRswQSvJqYkRbEmJ+xBMCX5nYJksMAUCeuYv4HR2EDKeIXnAKFpsMEEkuNYmfzYl+A&#10;WgI8j3wJFFEYS+nTpw/sWafOnQoVLvTVV19FL4qeNm0aXB98oP0Qz+SUKFlizJgxSGvSpEnjxo3n&#10;z5+PeNHiRaNGjUJctVpVLFGmbJlJkydR/3bct5itd+/eaHXp2qVU6VKTJk1avHgxmuPHj+8/oL9J&#10;A4sXd+zUCQfOTXKf5oE0MdbFVr2zZB7UIAtWvESJZs2b46GxrtBAQwg3CI/aokULGEL3kDk/A5RU&#10;/56QHdLH08dAdMnh8rI/boiFG/XtlUUU9YTKHxx4wrJlvZ/6AHiW4GnMmyxrPscJ4jSbzBTSzBF8&#10;TXcVm2sQxcVsy1mImQBxcBdr4HZRJ+wF0mTgkqoXc9jiy3QnD+4C1InX4SRLDnUf6ELNZEARr/pe&#10;O6B4jcCEFAEV5iOQhVgTdwk23V7ALsCm5EtTYoAYCnNY+3qJ22TsQh2eEJ7NdX0kDYNXt66INt3E&#10;oghIowP02oFkfk5obFgQ2AatF2K8ltjXFRtYuE9gG54uvcDrsoF5KTJnxJtElhPTBUy+M4/pskOo&#10;u11QjGhjikQSGHAVZrJmcL1LCIFZ0GJmsJ14pZQ9M4c1Yb4d7Q13ewG7AJuSL02JAWIozGHt6yVu&#10;k7GPG+Sw6YpYSJomO5DAQLD78k4OcXOCu1hzFBBRMIMtXtvCTMJeKMyRSSjalFS7Yhdj4F0+aS3k&#10;awbDgWkOR3CD68eFinRhNsbA9hvcJdhEQJGwC7Ap+dKUGCCGwhxiRqZO8DW9KDWi2/Q0ctyE4OUA&#10;Y4rEtzEgmSC4izVHAREFM9giTdTMJOyF4utiU3B1tws6u6gD6sDXBL4mB7K2nbhgPCtoL5+cVOwo&#10;MxCBjVNBRbrczZhui2+HaLJmL6AOvLZFFGS6+2CB6jadXmQaM2Kthym+phQRr5cgBb32RusNYb7E&#10;zGExd3SbKUUyUcyBp+6S2tzKba9vQg4XMRBcW4JnBoPZZU+LpwdOiClyupjv6njxLPv++1WrVatZ&#10;qyYKDCoMoZ3h2tLu4UuR746ieH+f0PflWtYcxtfQwBTouFZkc2kW9DKBvzGD3S9dunSjovyBWbly&#10;Zbly5fBExn0aTxHWaMpdFTGbqNFkgg/0SkIw1NPMcZuImcNYRAYAMZusmUnYBaTJACBmJmpXB758&#10;t3YP07eQeauez3ytzpMc3MyaA79vPu/Ub1FK1m7FhWT/aBI2AbrYKzUD5riZguQAJlABIjJG4NvS&#10;f7FwLVCsagNf129X6g5fiRV5sJXbj/D1/opSf+LO4u3GVvoy2i3F6rbB/Lh88ufL77t+xMIxQM2Y&#10;xaaYXhQTmRdDz7ABPByGQBqPAr1MRowuihJwcgRIQMCZKdo5Ul8Mdi00mWlW/4+vH1dEjSZOCGs2&#10;3SWYHFy7yDxsuogYnPPL54EOkXpwL2AvYBy8f85AhbhNxIQxzwa7gMwGETHuPyY19Ww+3A0QKCL6&#10;xrrJnBlQRCC6G6BXFDOvhU2ALukl0kTgZgp2xLUJRSEUfQFj1DbFO2kEOrvYKzkCuwSZh00XyQ/O&#10;cWOA5vXmgQ5R8FQHr8N2oZbNA4qcgQpxmzKQ9Q2uH9T8Z3huQjDuBggU3zyCm4wuQtGGeFJ7tQTo&#10;RIAGcuzEBjuBwQwKLMHAbbqZghlgQczZvLaFOQCxdHlpEK0dEF9ABbNIVyAwpiP4VzBRzI0z6Aui&#10;LBCpB+dIlzSvNw9Ft/gSgOi+XjYxgyuiSD7jQO0t5Fgw71Sg5qnADUhiX5GTFlTMVLIHTi6ru3vj&#10;6m3atvHEPLn/Hw0E4kRnOQvyAAAAAElFTkSuQmCCUEsBAi0AFAAGAAgAAAAhALGCZ7YKAQAAEwIA&#10;ABMAAAAAAAAAAAAAAAAAAAAAAFtDb250ZW50X1R5cGVzXS54bWxQSwECLQAUAAYACAAAACEAOP0h&#10;/9YAAACUAQAACwAAAAAAAAAAAAAAAAA7AQAAX3JlbHMvLnJlbHNQSwECLQAUAAYACAAAACEAm0rM&#10;gXQDAAD8CQAADgAAAAAAAAAAAAAAAAA6AgAAZHJzL2Uyb0RvYy54bWxQSwECLQAUAAYACAAAACEA&#10;LmzwAMUAAAClAQAAGQAAAAAAAAAAAAAAAADaBQAAZHJzL19yZWxzL2Uyb0RvYy54bWwucmVsc1BL&#10;AQItABQABgAIAAAAIQCD7RLV3wAAAAoBAAAPAAAAAAAAAAAAAAAAANYGAABkcnMvZG93bnJldi54&#10;bWxQSwECLQAKAAAAAAAAACEAMd8LuXLAAABywAAAFAAAAAAAAAAAAAAAAADiBwAAZHJzL21lZGlh&#10;L2ltYWdlMS5wbmdQSwECLQAKAAAAAAAAACEAry/mv0GZAQBBmQEAFAAAAAAAAAAAAAAAAACGyAAA&#10;ZHJzL21lZGlhL2ltYWdlMi5wbmdQSwUGAAAAAAcABwC+AQAA+W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4872;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bvxQAAANoAAAAPAAAAZHJzL2Rvd25yZXYueG1sRI9Ba8JA&#10;FITvhf6H5RW8FN1UJNToKlJataCQqnh+ZJ/Z0OzbNLtq/PduodDjMDPfMNN5Z2txodZXjhW8DBIQ&#10;xIXTFZcKDvuP/isIH5A11o5JwY08zGePD1PMtLvyF112oRQRwj5DBSaEJpPSF4Ys+oFriKN3cq3F&#10;EGVbSt3iNcJtLYdJkkqLFccFgw29GSq+d2erYGNWaZJvT/44Oi9/8s/n8n1cLJTqPXWLCYhAXfgP&#10;/7XXWkEKv1fiDZCzOwAAAP//AwBQSwECLQAUAAYACAAAACEA2+H2y+4AAACFAQAAEwAAAAAAAAAA&#10;AAAAAAAAAAAAW0NvbnRlbnRfVHlwZXNdLnhtbFBLAQItABQABgAIAAAAIQBa9CxbvwAAABUBAAAL&#10;AAAAAAAAAAAAAAAAAB8BAABfcmVscy8ucmVsc1BLAQItABQABgAIAAAAIQDSAJbvxQAAANoAAAAP&#10;AAAAAAAAAAAAAAAAAAcCAABkcnMvZG93bnJldi54bWxQSwUGAAAAAAMAAwC3AAAA+QIAAAAA&#10;">
                  <v:imagedata r:id="rId13" o:title=""/>
                  <v:path arrowok="t"/>
                </v:shape>
                <v:shape id="Imagen 7" o:spid="_x0000_s1028" type="#_x0000_t75" style="position:absolute;left:1406;top:16969;width:19596;height:1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g/wwAAANoAAAAPAAAAZHJzL2Rvd25yZXYueG1sRI9BawIx&#10;FITvhf6H8Aq9FM1a0MrWKGKpeNPqInh7bF6zi5uXbZK66783QqHHYWa+YWaL3jbiQj7UjhWMhhkI&#10;4tLpmo2C4vA5mIIIEVlj45gUXCnAYv74MMNcu46/6LKPRiQIhxwVVDG2uZShrMhiGLqWOHnfzluM&#10;SXojtccuwW0jX7NsIi3WnBYqbGlVUXne/1oFLwaPp3Eo/Lq7fqyK89T47c9OqeenfvkOIlIf/8N/&#10;7Y1W8Ab3K+kGyPkNAAD//wMAUEsBAi0AFAAGAAgAAAAhANvh9svuAAAAhQEAABMAAAAAAAAAAAAA&#10;AAAAAAAAAFtDb250ZW50X1R5cGVzXS54bWxQSwECLQAUAAYACAAAACEAWvQsW78AAAAVAQAACwAA&#10;AAAAAAAAAAAAAAAfAQAAX3JlbHMvLnJlbHNQSwECLQAUAAYACAAAACEABp9oP8MAAADaAAAADwAA&#10;AAAAAAAAAAAAAAAHAgAAZHJzL2Rvd25yZXYueG1sUEsFBgAAAAADAAMAtwAAAPcCAAAAAA==&#10;">
                  <v:imagedata r:id="rId14" o:title="" croptop="15334f" cropbottom="15318f" cropleft="20848f" cropright="21786f"/>
                  <v:path arrowok="t"/>
                </v:shape>
                <w10:wrap type="square" anchorx="page"/>
              </v:group>
            </w:pict>
          </mc:Fallback>
        </mc:AlternateContent>
      </w:r>
      <w:r w:rsidR="00A039C2" w:rsidRPr="00D12BBE">
        <w:rPr>
          <w:rFonts w:ascii="Arial" w:hAnsi="Arial" w:cs="Arial"/>
          <w:b/>
          <w:sz w:val="20"/>
        </w:rPr>
        <w:t>Imagen 3</w:t>
      </w:r>
      <w:r w:rsidR="00B42D83" w:rsidRPr="00D12BBE">
        <w:rPr>
          <w:rFonts w:ascii="Arial" w:hAnsi="Arial" w:cs="Arial"/>
          <w:b/>
          <w:sz w:val="20"/>
        </w:rPr>
        <w:t>. Situación que motivaron incumplimientos</w:t>
      </w:r>
      <w:r w:rsidR="003E44A1" w:rsidRPr="00D12BBE">
        <w:rPr>
          <w:rFonts w:ascii="Arial" w:hAnsi="Arial" w:cs="Arial"/>
          <w:b/>
          <w:sz w:val="20"/>
        </w:rPr>
        <w:t>.</w:t>
      </w:r>
    </w:p>
    <w:p w14:paraId="50FDE13E" w14:textId="4FBD631D" w:rsidR="00D12BBE" w:rsidRPr="00D12BBE" w:rsidRDefault="00D12BBE" w:rsidP="00D12BBE">
      <w:pPr>
        <w:rPr>
          <w:rFonts w:ascii="Arial" w:hAnsi="Arial" w:cs="Arial"/>
        </w:rPr>
      </w:pPr>
    </w:p>
    <w:p w14:paraId="7D7DD663" w14:textId="3FE017B0" w:rsidR="00585329" w:rsidRPr="00D12BBE" w:rsidRDefault="00585329" w:rsidP="00D12BBE">
      <w:pPr>
        <w:tabs>
          <w:tab w:val="left" w:pos="3849"/>
        </w:tabs>
        <w:rPr>
          <w:rFonts w:ascii="Arial" w:hAnsi="Arial" w:cs="Arial"/>
        </w:rPr>
      </w:pPr>
    </w:p>
    <w:p w14:paraId="0F2228D0" w14:textId="20AE3971" w:rsidR="005C12BF" w:rsidRDefault="005C12BF" w:rsidP="005C12BF">
      <w:pPr>
        <w:pStyle w:val="Prrafodelista"/>
        <w:jc w:val="center"/>
        <w:rPr>
          <w:rFonts w:ascii="Arial" w:hAnsi="Arial" w:cs="Arial"/>
          <w:b/>
          <w:sz w:val="20"/>
        </w:rPr>
      </w:pPr>
    </w:p>
    <w:p w14:paraId="4C045B44" w14:textId="67350823" w:rsidR="005C12BF" w:rsidRDefault="005C12BF" w:rsidP="005C12BF">
      <w:pPr>
        <w:pStyle w:val="Prrafodelista"/>
        <w:jc w:val="center"/>
        <w:rPr>
          <w:rFonts w:ascii="Arial" w:hAnsi="Arial" w:cs="Arial"/>
          <w:b/>
          <w:sz w:val="20"/>
        </w:rPr>
      </w:pPr>
    </w:p>
    <w:p w14:paraId="1D7F51DB" w14:textId="7468D65D" w:rsidR="005C12BF" w:rsidRDefault="005C12BF" w:rsidP="005C12BF">
      <w:pPr>
        <w:pStyle w:val="Prrafodelista"/>
        <w:jc w:val="center"/>
        <w:rPr>
          <w:rFonts w:ascii="Arial" w:hAnsi="Arial" w:cs="Arial"/>
          <w:b/>
          <w:sz w:val="20"/>
        </w:rPr>
      </w:pPr>
    </w:p>
    <w:p w14:paraId="5245C834" w14:textId="05C18155" w:rsidR="005C12BF" w:rsidRDefault="005C12BF" w:rsidP="005C12BF">
      <w:pPr>
        <w:pStyle w:val="Prrafodelista"/>
        <w:jc w:val="center"/>
        <w:rPr>
          <w:rFonts w:ascii="Arial" w:hAnsi="Arial" w:cs="Arial"/>
          <w:b/>
          <w:sz w:val="20"/>
        </w:rPr>
      </w:pPr>
    </w:p>
    <w:p w14:paraId="0C5E0030" w14:textId="3BC87F7C" w:rsidR="005C12BF" w:rsidRDefault="005C12BF" w:rsidP="005C12BF">
      <w:pPr>
        <w:pStyle w:val="Prrafodelista"/>
        <w:jc w:val="center"/>
        <w:rPr>
          <w:rFonts w:ascii="Arial" w:hAnsi="Arial" w:cs="Arial"/>
          <w:b/>
          <w:sz w:val="20"/>
        </w:rPr>
      </w:pPr>
    </w:p>
    <w:p w14:paraId="7E7D1641" w14:textId="6C14D322" w:rsidR="005C12BF" w:rsidRDefault="005C12BF" w:rsidP="005C12BF">
      <w:pPr>
        <w:pStyle w:val="Prrafodelista"/>
        <w:jc w:val="center"/>
        <w:rPr>
          <w:rFonts w:ascii="Arial" w:hAnsi="Arial" w:cs="Arial"/>
          <w:b/>
          <w:sz w:val="20"/>
        </w:rPr>
      </w:pPr>
    </w:p>
    <w:p w14:paraId="75F4BA75" w14:textId="0A434253" w:rsidR="005C12BF" w:rsidRDefault="005C12BF" w:rsidP="005C12BF">
      <w:pPr>
        <w:pStyle w:val="Prrafodelista"/>
        <w:jc w:val="center"/>
        <w:rPr>
          <w:rFonts w:ascii="Arial" w:hAnsi="Arial" w:cs="Arial"/>
          <w:b/>
          <w:sz w:val="20"/>
        </w:rPr>
      </w:pPr>
    </w:p>
    <w:p w14:paraId="51542771" w14:textId="59F17B1D" w:rsidR="005C12BF" w:rsidRDefault="005C12BF" w:rsidP="005C12BF">
      <w:pPr>
        <w:pStyle w:val="Prrafodelista"/>
        <w:jc w:val="center"/>
        <w:rPr>
          <w:rFonts w:ascii="Arial" w:hAnsi="Arial" w:cs="Arial"/>
          <w:b/>
          <w:sz w:val="20"/>
        </w:rPr>
      </w:pPr>
    </w:p>
    <w:p w14:paraId="200CFA8D" w14:textId="2E3BCDE3" w:rsidR="005C12BF" w:rsidRDefault="005C12BF" w:rsidP="005C12BF">
      <w:pPr>
        <w:pStyle w:val="Prrafodelista"/>
        <w:jc w:val="center"/>
        <w:rPr>
          <w:rFonts w:ascii="Arial" w:hAnsi="Arial" w:cs="Arial"/>
          <w:b/>
          <w:sz w:val="20"/>
        </w:rPr>
      </w:pPr>
    </w:p>
    <w:p w14:paraId="0A706EB4" w14:textId="050AA51F" w:rsidR="005C12BF" w:rsidRDefault="005C12BF" w:rsidP="005C12BF">
      <w:pPr>
        <w:pStyle w:val="Prrafodelista"/>
        <w:jc w:val="center"/>
        <w:rPr>
          <w:rFonts w:ascii="Arial" w:hAnsi="Arial" w:cs="Arial"/>
          <w:b/>
          <w:sz w:val="20"/>
        </w:rPr>
      </w:pPr>
    </w:p>
    <w:p w14:paraId="37FE3CA5" w14:textId="7274F8FE" w:rsidR="005C12BF" w:rsidRDefault="005C12BF" w:rsidP="005C12BF">
      <w:pPr>
        <w:pStyle w:val="Prrafodelista"/>
        <w:jc w:val="center"/>
        <w:rPr>
          <w:rFonts w:ascii="Arial" w:hAnsi="Arial" w:cs="Arial"/>
          <w:b/>
          <w:sz w:val="20"/>
        </w:rPr>
      </w:pPr>
    </w:p>
    <w:p w14:paraId="0C810B08" w14:textId="77777777" w:rsidR="005C12BF" w:rsidRPr="00D12BBE" w:rsidRDefault="005C12BF" w:rsidP="005C12BF">
      <w:pPr>
        <w:pStyle w:val="Prrafodelista"/>
        <w:jc w:val="center"/>
        <w:rPr>
          <w:rFonts w:ascii="Arial" w:hAnsi="Arial" w:cs="Arial"/>
          <w:b/>
          <w:sz w:val="2"/>
        </w:rPr>
      </w:pPr>
    </w:p>
    <w:p w14:paraId="5953AD30" w14:textId="41E09EA6" w:rsidR="003E44A1" w:rsidRPr="00CA2ACB" w:rsidRDefault="003E44A1" w:rsidP="00C07F86">
      <w:pPr>
        <w:jc w:val="center"/>
        <w:rPr>
          <w:rFonts w:ascii="Arial" w:hAnsi="Arial" w:cs="Arial"/>
          <w:sz w:val="14"/>
          <w:szCs w:val="14"/>
        </w:rPr>
      </w:pPr>
      <w:r w:rsidRPr="00CA2ACB">
        <w:rPr>
          <w:rFonts w:ascii="Arial" w:hAnsi="Arial" w:cs="Arial"/>
          <w:sz w:val="14"/>
          <w:szCs w:val="14"/>
        </w:rPr>
        <w:t>Fuente: Elaborado por la ASEQROO con información proporcionada por el DIF.</w:t>
      </w:r>
    </w:p>
    <w:p w14:paraId="6BC2AA25" w14:textId="4C4F3E96" w:rsidR="003E44A1" w:rsidRDefault="003E44A1" w:rsidP="003E44A1">
      <w:pPr>
        <w:jc w:val="both"/>
        <w:rPr>
          <w:rFonts w:ascii="Arial" w:hAnsi="Arial" w:cs="Arial"/>
        </w:rPr>
      </w:pPr>
      <w:r w:rsidRPr="003A3F21">
        <w:rPr>
          <w:rFonts w:ascii="Arial" w:hAnsi="Arial" w:cs="Arial"/>
        </w:rPr>
        <w:t>De las acciones corresponsables se reportaron cumplimientos de 58.3% en el eje de prevención, 70% en el eje de atención y 41.</w:t>
      </w:r>
      <w:r w:rsidR="00B42D83">
        <w:rPr>
          <w:rFonts w:ascii="Arial" w:hAnsi="Arial" w:cs="Arial"/>
        </w:rPr>
        <w:t>6</w:t>
      </w:r>
      <w:r w:rsidRPr="003A3F21">
        <w:rPr>
          <w:rFonts w:ascii="Arial" w:hAnsi="Arial" w:cs="Arial"/>
        </w:rPr>
        <w:t>% en el eje de erradicación, mientras que los ejes de sanción y seguimiento y evaluación no reportaron avances o cumplimiento.</w:t>
      </w:r>
    </w:p>
    <w:p w14:paraId="29E2216E" w14:textId="77777777" w:rsidR="00436EEE" w:rsidRDefault="00436EEE" w:rsidP="00C07F86">
      <w:pPr>
        <w:rPr>
          <w:rFonts w:ascii="Arial" w:hAnsi="Arial" w:cs="Arial"/>
          <w:b/>
        </w:rPr>
      </w:pPr>
    </w:p>
    <w:p w14:paraId="31F6C311" w14:textId="756E7742" w:rsidR="00C07F86" w:rsidRDefault="00C07F86" w:rsidP="00C07F86">
      <w:pPr>
        <w:rPr>
          <w:rFonts w:ascii="Arial" w:hAnsi="Arial" w:cs="Arial"/>
          <w:sz w:val="18"/>
          <w:szCs w:val="18"/>
        </w:rPr>
      </w:pPr>
      <w:r>
        <w:rPr>
          <w:rFonts w:ascii="Arial" w:hAnsi="Arial" w:cs="Arial"/>
          <w:b/>
        </w:rPr>
        <w:t>Evidencia de las a</w:t>
      </w:r>
      <w:r w:rsidRPr="00E509B9">
        <w:rPr>
          <w:rFonts w:ascii="Arial" w:hAnsi="Arial" w:cs="Arial"/>
          <w:b/>
        </w:rPr>
        <w:t xml:space="preserve">cciones </w:t>
      </w:r>
      <w:r>
        <w:rPr>
          <w:rFonts w:ascii="Arial" w:hAnsi="Arial" w:cs="Arial"/>
          <w:b/>
        </w:rPr>
        <w:t>cumplidas</w:t>
      </w:r>
      <w:r w:rsidRPr="00E509B9">
        <w:rPr>
          <w:rFonts w:ascii="Arial" w:hAnsi="Arial" w:cs="Arial"/>
          <w:b/>
        </w:rPr>
        <w:t>.</w:t>
      </w:r>
    </w:p>
    <w:p w14:paraId="577D9453" w14:textId="13A00269" w:rsidR="00436EEE" w:rsidRDefault="00C07F86" w:rsidP="00C07F86">
      <w:pPr>
        <w:jc w:val="both"/>
        <w:rPr>
          <w:rFonts w:ascii="Arial" w:hAnsi="Arial" w:cs="Arial"/>
        </w:rPr>
      </w:pPr>
      <w:r w:rsidRPr="003A3F21">
        <w:rPr>
          <w:rFonts w:ascii="Arial" w:hAnsi="Arial" w:cs="Arial"/>
        </w:rPr>
        <w:t xml:space="preserve">Con el objetivo de corroborar la evidencia documental que respalde y de certeza </w:t>
      </w:r>
      <w:r>
        <w:rPr>
          <w:rFonts w:ascii="Arial" w:hAnsi="Arial" w:cs="Arial"/>
        </w:rPr>
        <w:t xml:space="preserve">de </w:t>
      </w:r>
      <w:r w:rsidRPr="003A3F21">
        <w:rPr>
          <w:rFonts w:ascii="Arial" w:hAnsi="Arial" w:cs="Arial"/>
        </w:rPr>
        <w:t>las</w:t>
      </w:r>
      <w:r>
        <w:rPr>
          <w:rFonts w:ascii="Arial" w:hAnsi="Arial" w:cs="Arial"/>
        </w:rPr>
        <w:t xml:space="preserve"> 40 líneas de acción reportadas con cumplimiento, se realizó un muestreo </w:t>
      </w:r>
      <w:r w:rsidRPr="003A3F21">
        <w:rPr>
          <w:rFonts w:ascii="Arial" w:hAnsi="Arial" w:cs="Arial"/>
        </w:rPr>
        <w:t xml:space="preserve">resultando seleccionadas </w:t>
      </w:r>
      <w:r>
        <w:rPr>
          <w:rFonts w:ascii="Arial" w:hAnsi="Arial" w:cs="Arial"/>
        </w:rPr>
        <w:t>13 líneas de acción que se relacionan a continuación con su</w:t>
      </w:r>
      <w:r w:rsidRPr="003A3F21">
        <w:rPr>
          <w:rFonts w:ascii="Arial" w:hAnsi="Arial" w:cs="Arial"/>
        </w:rPr>
        <w:t xml:space="preserve"> análisis correspondiente:</w:t>
      </w:r>
    </w:p>
    <w:p w14:paraId="7C892B6A" w14:textId="4CA32A96" w:rsidR="00D12BBE" w:rsidRDefault="00D12BBE" w:rsidP="00C07F86">
      <w:pPr>
        <w:jc w:val="both"/>
        <w:rPr>
          <w:rFonts w:ascii="Arial" w:hAnsi="Arial" w:cs="Arial"/>
        </w:rPr>
      </w:pPr>
    </w:p>
    <w:p w14:paraId="2AA59429" w14:textId="6EC26449" w:rsidR="00A34F1B" w:rsidRDefault="00A34F1B" w:rsidP="00C07F86">
      <w:pPr>
        <w:jc w:val="both"/>
        <w:rPr>
          <w:rFonts w:ascii="Arial" w:hAnsi="Arial" w:cs="Arial"/>
        </w:rPr>
      </w:pPr>
    </w:p>
    <w:p w14:paraId="328E49AB" w14:textId="77777777" w:rsidR="00A34F1B" w:rsidRPr="003A3F21" w:rsidRDefault="00A34F1B" w:rsidP="00C07F86">
      <w:pPr>
        <w:jc w:val="both"/>
        <w:rPr>
          <w:rFonts w:ascii="Arial" w:hAnsi="Arial" w:cs="Arial"/>
        </w:rPr>
      </w:pPr>
    </w:p>
    <w:tbl>
      <w:tblPr>
        <w:tblStyle w:val="Tablaconcuadrcula"/>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414"/>
        <w:gridCol w:w="4414"/>
      </w:tblGrid>
      <w:tr w:rsidR="00C07F86" w14:paraId="71BF4D80" w14:textId="77777777" w:rsidTr="005C6340">
        <w:trPr>
          <w:trHeight w:val="100"/>
        </w:trPr>
        <w:tc>
          <w:tcPr>
            <w:tcW w:w="8828" w:type="dxa"/>
            <w:gridSpan w:val="2"/>
            <w:tcBorders>
              <w:left w:val="single" w:sz="4" w:space="0" w:color="auto"/>
              <w:right w:val="single" w:sz="4" w:space="0" w:color="auto"/>
            </w:tcBorders>
            <w:shd w:val="clear" w:color="auto" w:fill="95B3D7" w:themeFill="accent1" w:themeFillTint="99"/>
          </w:tcPr>
          <w:p w14:paraId="2C8126EE" w14:textId="77777777" w:rsidR="00C07F86" w:rsidRPr="00250BC7" w:rsidRDefault="00C07F86" w:rsidP="005C6340">
            <w:pPr>
              <w:autoSpaceDE w:val="0"/>
              <w:autoSpaceDN w:val="0"/>
              <w:adjustRightInd w:val="0"/>
              <w:jc w:val="center"/>
              <w:rPr>
                <w:rFonts w:ascii="Arial" w:hAnsi="Arial" w:cs="Arial"/>
                <w:b/>
                <w:sz w:val="20"/>
                <w:szCs w:val="20"/>
              </w:rPr>
            </w:pPr>
            <w:r w:rsidRPr="00250BC7">
              <w:rPr>
                <w:rFonts w:ascii="Arial" w:hAnsi="Arial" w:cs="Arial"/>
                <w:b/>
                <w:sz w:val="20"/>
                <w:szCs w:val="20"/>
              </w:rPr>
              <w:t>Tabla 6</w:t>
            </w:r>
          </w:p>
        </w:tc>
      </w:tr>
      <w:tr w:rsidR="00C07F86" w:rsidRPr="003213EC" w14:paraId="259EB1DF" w14:textId="77777777" w:rsidTr="005C634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530D2DEC" w14:textId="77777777" w:rsidR="00C07F86" w:rsidRPr="00250BC7" w:rsidRDefault="00C07F86" w:rsidP="005C6340">
            <w:pPr>
              <w:autoSpaceDE w:val="0"/>
              <w:autoSpaceDN w:val="0"/>
              <w:adjustRightInd w:val="0"/>
              <w:jc w:val="both"/>
              <w:rPr>
                <w:rFonts w:ascii="Arial" w:hAnsi="Arial" w:cs="Arial"/>
                <w:sz w:val="20"/>
                <w:szCs w:val="20"/>
              </w:rPr>
            </w:pPr>
            <w:r w:rsidRPr="00250BC7">
              <w:rPr>
                <w:rFonts w:ascii="Arial" w:hAnsi="Arial" w:cs="Arial"/>
                <w:b/>
                <w:sz w:val="20"/>
                <w:szCs w:val="20"/>
              </w:rPr>
              <w:t>Línea de acción 1.1.14</w:t>
            </w:r>
            <w:r w:rsidRPr="00250BC7">
              <w:rPr>
                <w:rFonts w:ascii="Arial" w:hAnsi="Arial" w:cs="Arial"/>
                <w:sz w:val="20"/>
                <w:szCs w:val="20"/>
              </w:rPr>
              <w:t xml:space="preserve"> Fortalecer e impulsar en los espacios educativos, tanto públicos como privados, programas y acciones de detección temprana de conductas violentas en niñas, niños y adolescentes.</w:t>
            </w:r>
          </w:p>
          <w:p w14:paraId="3BA78B7B" w14:textId="77777777" w:rsidR="00C07F86" w:rsidRPr="00250BC7" w:rsidRDefault="00C07F86" w:rsidP="005C6340">
            <w:pPr>
              <w:autoSpaceDE w:val="0"/>
              <w:autoSpaceDN w:val="0"/>
              <w:adjustRightInd w:val="0"/>
              <w:jc w:val="both"/>
              <w:rPr>
                <w:rFonts w:ascii="Arial" w:hAnsi="Arial" w:cs="Arial"/>
                <w:sz w:val="20"/>
                <w:szCs w:val="20"/>
              </w:rPr>
            </w:pPr>
            <w:r w:rsidRPr="00250BC7">
              <w:rPr>
                <w:rFonts w:ascii="Arial" w:hAnsi="Arial" w:cs="Arial"/>
                <w:b/>
                <w:sz w:val="20"/>
                <w:szCs w:val="20"/>
              </w:rPr>
              <w:t>Línea de acción 2.1.14</w:t>
            </w:r>
            <w:r w:rsidRPr="00250BC7">
              <w:rPr>
                <w:rFonts w:ascii="Arial" w:hAnsi="Arial" w:cs="Arial"/>
                <w:sz w:val="20"/>
                <w:szCs w:val="20"/>
              </w:rPr>
              <w:t xml:space="preserve"> Establecer en todos los centros escolares de todo el sector educativo mecanismos y espacios efectivos para la detección y canalización de casos de violencia contra niñas, niños, adolescentes y mujeres.</w:t>
            </w:r>
          </w:p>
        </w:tc>
      </w:tr>
      <w:tr w:rsidR="00C07F86" w:rsidRPr="003213EC" w14:paraId="2073469F" w14:textId="77777777" w:rsidTr="005C634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541A76BA" w14:textId="77777777" w:rsidR="00C07F86" w:rsidRPr="00250BC7" w:rsidRDefault="00C07F86"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164998B0" w14:textId="77777777" w:rsidR="00C07F86" w:rsidRPr="00250BC7" w:rsidRDefault="00C07F86"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C07F86" w:rsidRPr="003213EC" w14:paraId="5B057EB1" w14:textId="77777777" w:rsidTr="005C634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227"/>
        </w:trPr>
        <w:tc>
          <w:tcPr>
            <w:tcW w:w="4414" w:type="dxa"/>
          </w:tcPr>
          <w:p w14:paraId="0168FB76" w14:textId="5DFFE23F" w:rsidR="00C07F86" w:rsidRPr="00250BC7" w:rsidRDefault="00C07F86" w:rsidP="005C6340">
            <w:pPr>
              <w:jc w:val="both"/>
              <w:rPr>
                <w:rFonts w:ascii="Arial" w:hAnsi="Arial" w:cs="Arial"/>
                <w:sz w:val="18"/>
                <w:szCs w:val="18"/>
              </w:rPr>
            </w:pPr>
            <w:r w:rsidRPr="00250BC7">
              <w:rPr>
                <w:rFonts w:ascii="Arial" w:hAnsi="Arial" w:cs="Arial"/>
                <w:sz w:val="18"/>
                <w:szCs w:val="18"/>
              </w:rPr>
              <w:t xml:space="preserve">El sistema DIF Q. Roo informa que, a través del programa de Prevención del Delito implementado por el Gobernador del Estado, en coordinación con la SEQ, </w:t>
            </w:r>
            <w:r w:rsidR="00836627">
              <w:rPr>
                <w:rFonts w:ascii="Arial" w:hAnsi="Arial" w:cs="Arial"/>
                <w:sz w:val="18"/>
                <w:szCs w:val="18"/>
              </w:rPr>
              <w:t>implemento:</w:t>
            </w:r>
            <w:r w:rsidRPr="00250BC7">
              <w:rPr>
                <w:rFonts w:ascii="Arial" w:hAnsi="Arial" w:cs="Arial"/>
                <w:sz w:val="18"/>
                <w:szCs w:val="18"/>
              </w:rPr>
              <w:t xml:space="preserve"> pláticas de prevención y a través de las pláticas se llega a la detección de casos. El DIF hizo entrega de recibos de comprobación de servicios y padrón de beneficiarios, el cual presenta información relacionada con: fecha de impartición, servicio proporcionado, datos de la escuela / institución, beneficiarios señalando hombres y mujeres, firmas y sellos de los responsables (DIF-SEQ).</w:t>
            </w:r>
          </w:p>
          <w:p w14:paraId="33838C19" w14:textId="77777777" w:rsidR="00C07F86" w:rsidRPr="00250BC7" w:rsidRDefault="00C07F86" w:rsidP="005C6340">
            <w:pPr>
              <w:jc w:val="both"/>
              <w:rPr>
                <w:rFonts w:ascii="Arial" w:hAnsi="Arial" w:cs="Arial"/>
                <w:sz w:val="18"/>
                <w:szCs w:val="18"/>
              </w:rPr>
            </w:pPr>
          </w:p>
        </w:tc>
        <w:tc>
          <w:tcPr>
            <w:tcW w:w="4414" w:type="dxa"/>
          </w:tcPr>
          <w:p w14:paraId="58A277B2" w14:textId="77777777" w:rsidR="00C07F86" w:rsidRPr="00250BC7" w:rsidRDefault="00C07F86" w:rsidP="005C6340">
            <w:pPr>
              <w:jc w:val="both"/>
              <w:rPr>
                <w:rFonts w:ascii="Arial" w:hAnsi="Arial" w:cs="Arial"/>
                <w:sz w:val="18"/>
                <w:szCs w:val="18"/>
              </w:rPr>
            </w:pPr>
            <w:r w:rsidRPr="00250BC7">
              <w:rPr>
                <w:rFonts w:ascii="Arial" w:hAnsi="Arial" w:cs="Arial"/>
                <w:sz w:val="18"/>
                <w:szCs w:val="18"/>
              </w:rPr>
              <w:t>Los programas y acciones se impartieron en 6 sitios del municipio de Othón P. Blanco del Estado.</w:t>
            </w:r>
          </w:p>
          <w:p w14:paraId="6BD6BA1F" w14:textId="77777777" w:rsidR="00C07F86" w:rsidRPr="00250BC7" w:rsidRDefault="00C07F86" w:rsidP="005C6340">
            <w:pPr>
              <w:jc w:val="both"/>
              <w:rPr>
                <w:rFonts w:ascii="Arial" w:hAnsi="Arial" w:cs="Arial"/>
                <w:sz w:val="18"/>
                <w:szCs w:val="18"/>
              </w:rPr>
            </w:pPr>
          </w:p>
          <w:p w14:paraId="27AF2050" w14:textId="77777777" w:rsidR="00C07F86" w:rsidRPr="00250BC7" w:rsidRDefault="00C07F86" w:rsidP="005C6340">
            <w:pPr>
              <w:jc w:val="both"/>
              <w:rPr>
                <w:rFonts w:ascii="Arial" w:hAnsi="Arial" w:cs="Arial"/>
                <w:sz w:val="18"/>
                <w:szCs w:val="18"/>
              </w:rPr>
            </w:pPr>
            <w:r w:rsidRPr="00250BC7">
              <w:rPr>
                <w:rFonts w:ascii="Arial" w:hAnsi="Arial" w:cs="Arial"/>
                <w:sz w:val="18"/>
                <w:szCs w:val="18"/>
              </w:rPr>
              <w:t>Se determinaron un total de 2,792 beneficiarios, de los cuales el 21% son hombres y el 79% mujeres.</w:t>
            </w:r>
          </w:p>
          <w:p w14:paraId="2C734E0D" w14:textId="67A8AD28" w:rsidR="00C07F86" w:rsidRPr="00250BC7" w:rsidRDefault="00C07F86" w:rsidP="005C6340">
            <w:pPr>
              <w:jc w:val="both"/>
              <w:rPr>
                <w:rFonts w:ascii="Arial" w:hAnsi="Arial" w:cs="Arial"/>
                <w:sz w:val="18"/>
                <w:szCs w:val="18"/>
              </w:rPr>
            </w:pPr>
          </w:p>
          <w:p w14:paraId="3BFFBD79" w14:textId="77777777" w:rsidR="005C5662" w:rsidRDefault="00C07F86" w:rsidP="005C5662">
            <w:pPr>
              <w:jc w:val="both"/>
              <w:rPr>
                <w:rFonts w:ascii="Arial" w:hAnsi="Arial" w:cs="Arial"/>
                <w:sz w:val="18"/>
                <w:szCs w:val="18"/>
              </w:rPr>
            </w:pPr>
            <w:r w:rsidRPr="00250BC7">
              <w:rPr>
                <w:rFonts w:ascii="Arial" w:hAnsi="Arial" w:cs="Arial"/>
                <w:sz w:val="18"/>
                <w:szCs w:val="18"/>
              </w:rPr>
              <w:t>Las acciones se enfocaron en temas de: Sensibilización para prevenir el abuso sexual a niñas, niños y adolescentes (población objetivo), prevención de acoso escolar, Orientación jurídica sobre maltrato infantil, Orientación legal sobre trata de personas, Protocolo para la prevención del abuso sexual a niñas, niños y adolescentes.</w:t>
            </w:r>
          </w:p>
          <w:p w14:paraId="791CA5F5" w14:textId="77777777" w:rsidR="005C5662" w:rsidRDefault="005C5662" w:rsidP="005C5662">
            <w:pPr>
              <w:jc w:val="both"/>
              <w:rPr>
                <w:rFonts w:ascii="Arial" w:hAnsi="Arial" w:cs="Arial"/>
                <w:sz w:val="18"/>
                <w:szCs w:val="18"/>
              </w:rPr>
            </w:pPr>
          </w:p>
          <w:p w14:paraId="55B2FCF0" w14:textId="77E07605" w:rsidR="005C5662" w:rsidRPr="00250BC7" w:rsidRDefault="005C5662" w:rsidP="005C5662">
            <w:pPr>
              <w:jc w:val="both"/>
              <w:rPr>
                <w:rFonts w:ascii="Arial" w:hAnsi="Arial" w:cs="Arial"/>
                <w:sz w:val="18"/>
                <w:szCs w:val="18"/>
              </w:rPr>
            </w:pPr>
            <w:r>
              <w:rPr>
                <w:rFonts w:ascii="Arial" w:hAnsi="Arial" w:cs="Arial"/>
                <w:sz w:val="18"/>
                <w:szCs w:val="18"/>
              </w:rPr>
              <w:t>L</w:t>
            </w:r>
            <w:r w:rsidRPr="00250BC7">
              <w:rPr>
                <w:rFonts w:ascii="Arial" w:hAnsi="Arial" w:cs="Arial"/>
                <w:sz w:val="18"/>
                <w:szCs w:val="18"/>
              </w:rPr>
              <w:t xml:space="preserve">a evidencia presentada </w:t>
            </w:r>
            <w:r w:rsidRPr="00250BC7">
              <w:rPr>
                <w:rFonts w:ascii="Arial" w:hAnsi="Arial" w:cs="Arial"/>
                <w:b/>
                <w:sz w:val="18"/>
                <w:szCs w:val="18"/>
              </w:rPr>
              <w:t>se considera insuficiente para el cumplimiento de estas líneas de acción</w:t>
            </w:r>
            <w:r w:rsidRPr="00250BC7">
              <w:rPr>
                <w:rFonts w:ascii="Arial" w:hAnsi="Arial" w:cs="Arial"/>
                <w:sz w:val="18"/>
                <w:szCs w:val="18"/>
              </w:rPr>
              <w:t>, ya que el énfasis geográfico establecido es el Estado y los municipios, y únicamente se atendió al municipio de OPB.</w:t>
            </w:r>
          </w:p>
          <w:p w14:paraId="5E86234F" w14:textId="77777777" w:rsidR="00C07F86" w:rsidRPr="00250BC7" w:rsidRDefault="00C07F86" w:rsidP="005C6340">
            <w:pPr>
              <w:jc w:val="both"/>
              <w:rPr>
                <w:rFonts w:ascii="Arial" w:hAnsi="Arial" w:cs="Arial"/>
                <w:sz w:val="18"/>
                <w:szCs w:val="18"/>
              </w:rPr>
            </w:pPr>
          </w:p>
        </w:tc>
      </w:tr>
    </w:tbl>
    <w:p w14:paraId="35EA908D" w14:textId="5B0A8769" w:rsidR="00C07F86" w:rsidRPr="00CA2ACB" w:rsidRDefault="00C07F86" w:rsidP="00EB07C2">
      <w:pPr>
        <w:jc w:val="center"/>
        <w:rPr>
          <w:rFonts w:ascii="Arial" w:hAnsi="Arial" w:cs="Arial"/>
          <w:sz w:val="14"/>
          <w:szCs w:val="14"/>
        </w:rPr>
      </w:pPr>
      <w:r w:rsidRPr="00CA2ACB">
        <w:rPr>
          <w:rFonts w:ascii="Arial" w:hAnsi="Arial" w:cs="Arial"/>
          <w:sz w:val="14"/>
          <w:szCs w:val="14"/>
        </w:rPr>
        <w:t xml:space="preserve">Fuente: Elaborado por la ASEQROO con información </w:t>
      </w:r>
      <w:r w:rsidR="00EB07C2" w:rsidRPr="00CA2ACB">
        <w:rPr>
          <w:rFonts w:ascii="Arial" w:hAnsi="Arial" w:cs="Arial"/>
          <w:sz w:val="14"/>
          <w:szCs w:val="14"/>
        </w:rPr>
        <w:t>proporcionada por el DIF.</w:t>
      </w:r>
    </w:p>
    <w:p w14:paraId="0E7723B5" w14:textId="1307A35C" w:rsidR="00D12BBE" w:rsidRPr="00CA2ACB" w:rsidRDefault="00D12BBE" w:rsidP="00EB07C2">
      <w:pPr>
        <w:jc w:val="center"/>
        <w:rPr>
          <w:rFonts w:ascii="Arial" w:hAnsi="Arial" w:cs="Arial"/>
          <w:sz w:val="14"/>
          <w:szCs w:val="14"/>
        </w:rPr>
      </w:pP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72E41" w14:paraId="4894EC6E" w14:textId="77777777" w:rsidTr="005C6340">
        <w:trPr>
          <w:trHeight w:val="340"/>
        </w:trPr>
        <w:tc>
          <w:tcPr>
            <w:tcW w:w="8828" w:type="dxa"/>
            <w:gridSpan w:val="2"/>
            <w:shd w:val="clear" w:color="auto" w:fill="95B3D7" w:themeFill="accent1" w:themeFillTint="99"/>
          </w:tcPr>
          <w:p w14:paraId="5B54357D"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Tabla 7</w:t>
            </w:r>
          </w:p>
        </w:tc>
      </w:tr>
      <w:tr w:rsidR="00372E41" w:rsidRPr="003213EC" w14:paraId="500874C2" w14:textId="77777777" w:rsidTr="005C6340">
        <w:tblPrEx>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143F00A5" w14:textId="77777777" w:rsidR="00372E41" w:rsidRPr="00250BC7" w:rsidRDefault="00372E41" w:rsidP="005C6340">
            <w:pPr>
              <w:autoSpaceDE w:val="0"/>
              <w:autoSpaceDN w:val="0"/>
              <w:adjustRightInd w:val="0"/>
              <w:jc w:val="both"/>
              <w:rPr>
                <w:rFonts w:ascii="Arial" w:hAnsi="Arial" w:cs="Arial"/>
                <w:sz w:val="20"/>
                <w:szCs w:val="20"/>
              </w:rPr>
            </w:pPr>
            <w:r w:rsidRPr="00250BC7">
              <w:rPr>
                <w:rFonts w:ascii="Arial" w:hAnsi="Arial" w:cs="Arial"/>
                <w:b/>
                <w:sz w:val="20"/>
                <w:szCs w:val="20"/>
              </w:rPr>
              <w:t>Línea de acción 2.1.4</w:t>
            </w:r>
            <w:r w:rsidRPr="00250BC7">
              <w:rPr>
                <w:rFonts w:ascii="Arial" w:hAnsi="Arial" w:cs="Arial"/>
                <w:sz w:val="20"/>
                <w:szCs w:val="20"/>
              </w:rPr>
              <w:t xml:space="preserve"> Garantizar la formación continua y obligatoria sobre el Modelo Integral de Atención a Víctimas y el Protocolo para la Atención Médica, Psicológica y Jurídica a Mujeres, Niñas y Niños Víctimas de Violencia del Estado de Quintana Roo, al personal que atiende a mujeres víctimas de violencia de cada instancia estatal y municipal.</w:t>
            </w:r>
          </w:p>
        </w:tc>
      </w:tr>
      <w:tr w:rsidR="00372E41" w:rsidRPr="003213EC" w14:paraId="723AAAA2"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6F7426DE"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5603FE2B"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72E41" w:rsidRPr="003213EC" w14:paraId="1C86FF68" w14:textId="77777777" w:rsidTr="005C6340">
        <w:tblPrEx>
          <w:tblCellMar>
            <w:left w:w="108" w:type="dxa"/>
            <w:right w:w="108" w:type="dxa"/>
          </w:tblCellMar>
          <w:tblLook w:val="04A0" w:firstRow="1" w:lastRow="0" w:firstColumn="1" w:lastColumn="0" w:noHBand="0" w:noVBand="1"/>
        </w:tblPrEx>
        <w:trPr>
          <w:trHeight w:val="1227"/>
        </w:trPr>
        <w:tc>
          <w:tcPr>
            <w:tcW w:w="4414" w:type="dxa"/>
          </w:tcPr>
          <w:p w14:paraId="4FB10216"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Para la atención que se brindan a las personas en situación de víctima se aplican el protocolo para la Atención Médica, Psicológica y Jurídica a Mujeres, Niñas y Niños Víctimas de Violencia</w:t>
            </w:r>
          </w:p>
          <w:p w14:paraId="54A9DBEF" w14:textId="77777777" w:rsidR="00372E41" w:rsidRPr="00250BC7" w:rsidRDefault="00372E41" w:rsidP="005C6340">
            <w:pPr>
              <w:jc w:val="both"/>
              <w:rPr>
                <w:rFonts w:ascii="Arial" w:hAnsi="Arial" w:cs="Arial"/>
                <w:sz w:val="18"/>
                <w:szCs w:val="18"/>
              </w:rPr>
            </w:pPr>
          </w:p>
          <w:p w14:paraId="136746C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La entidad entrego el acuerdo por el que se emite el Protocolo para la Atención médica, psicológica y jurídica a mujeres, niñas y niños víctimas de violencia, publicado en el Periódico Oficial del Estado en fecha 18 de enero de 2018.</w:t>
            </w:r>
          </w:p>
          <w:p w14:paraId="7C1309CB" w14:textId="77777777" w:rsidR="00372E41" w:rsidRPr="00250BC7" w:rsidRDefault="00372E41" w:rsidP="005C6340">
            <w:pPr>
              <w:jc w:val="both"/>
              <w:rPr>
                <w:rFonts w:ascii="Arial" w:hAnsi="Arial" w:cs="Arial"/>
                <w:sz w:val="18"/>
                <w:szCs w:val="18"/>
              </w:rPr>
            </w:pPr>
          </w:p>
        </w:tc>
        <w:tc>
          <w:tcPr>
            <w:tcW w:w="4414" w:type="dxa"/>
          </w:tcPr>
          <w:p w14:paraId="016BB838" w14:textId="77777777" w:rsidR="00372E41" w:rsidRPr="0037616B" w:rsidRDefault="00372E41" w:rsidP="005C6340">
            <w:pPr>
              <w:jc w:val="both"/>
              <w:rPr>
                <w:rFonts w:ascii="Arial" w:hAnsi="Arial" w:cs="Arial"/>
              </w:rPr>
            </w:pPr>
            <w:r w:rsidRPr="0037616B">
              <w:rPr>
                <w:rFonts w:ascii="Arial" w:hAnsi="Arial" w:cs="Arial"/>
              </w:rPr>
              <w:t xml:space="preserve">La evidencia </w:t>
            </w:r>
            <w:r w:rsidRPr="0037616B">
              <w:rPr>
                <w:rFonts w:ascii="Arial" w:hAnsi="Arial" w:cs="Arial"/>
                <w:b/>
              </w:rPr>
              <w:t>se considera insuficiente</w:t>
            </w:r>
            <w:r w:rsidRPr="0037616B">
              <w:rPr>
                <w:rFonts w:ascii="Arial" w:hAnsi="Arial" w:cs="Arial"/>
              </w:rPr>
              <w:t xml:space="preserve"> debido a que no garantiza la formación continua del protocolo.</w:t>
            </w:r>
          </w:p>
        </w:tc>
      </w:tr>
    </w:tbl>
    <w:p w14:paraId="41C250A5" w14:textId="77777777" w:rsidR="00372E41" w:rsidRPr="00CA2ACB" w:rsidRDefault="00372E41" w:rsidP="00436EEE">
      <w:pPr>
        <w:spacing w:after="0"/>
        <w:jc w:val="center"/>
        <w:rPr>
          <w:rFonts w:ascii="Arial" w:hAnsi="Arial" w:cs="Arial"/>
          <w:sz w:val="14"/>
          <w:szCs w:val="14"/>
        </w:rPr>
      </w:pPr>
      <w:r w:rsidRPr="00CA2ACB">
        <w:rPr>
          <w:rFonts w:ascii="Arial" w:hAnsi="Arial" w:cs="Arial"/>
          <w:sz w:val="14"/>
          <w:szCs w:val="14"/>
        </w:rPr>
        <w:t>Fuente: Elaborado por la ASEQROO con información proporcionada por el DIF.</w:t>
      </w: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72E41" w14:paraId="68213581" w14:textId="77777777" w:rsidTr="005C6340">
        <w:trPr>
          <w:trHeight w:val="259"/>
        </w:trPr>
        <w:tc>
          <w:tcPr>
            <w:tcW w:w="8828" w:type="dxa"/>
            <w:gridSpan w:val="2"/>
            <w:shd w:val="clear" w:color="auto" w:fill="95B3D7" w:themeFill="accent1" w:themeFillTint="99"/>
          </w:tcPr>
          <w:p w14:paraId="51B000F2"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Tabla 8</w:t>
            </w:r>
          </w:p>
        </w:tc>
      </w:tr>
      <w:tr w:rsidR="00372E41" w:rsidRPr="003213EC" w14:paraId="0FFC85C1" w14:textId="77777777" w:rsidTr="005C6340">
        <w:tblPrEx>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5D0E7DCA"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 xml:space="preserve">Línea de acción 2.1.13 </w:t>
            </w:r>
            <w:r w:rsidRPr="00250BC7">
              <w:rPr>
                <w:rFonts w:ascii="Arial" w:hAnsi="Arial" w:cs="Arial"/>
                <w:sz w:val="20"/>
                <w:szCs w:val="20"/>
              </w:rPr>
              <w:t>Establecer lineamientos con perspectiva de género para la recepción y canalización de casos de violencia contra las niñas, niños, adolescentes y mujeres, suscitados en todo el sector educativo, que incluya el aviso inmediato a la autoridad competente y la sanción a las autoridades educativas en caso de omisión o negligencia.</w:t>
            </w:r>
          </w:p>
        </w:tc>
      </w:tr>
      <w:tr w:rsidR="00372E41" w:rsidRPr="003213EC" w14:paraId="76AD1605"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65A3E8A5"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5C20F03C"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72E41" w:rsidRPr="003213EC" w14:paraId="116E038F" w14:textId="77777777" w:rsidTr="005C6340">
        <w:tblPrEx>
          <w:tblCellMar>
            <w:left w:w="108" w:type="dxa"/>
            <w:right w:w="108" w:type="dxa"/>
          </w:tblCellMar>
          <w:tblLook w:val="04A0" w:firstRow="1" w:lastRow="0" w:firstColumn="1" w:lastColumn="0" w:noHBand="0" w:noVBand="1"/>
        </w:tblPrEx>
        <w:trPr>
          <w:trHeight w:val="1227"/>
        </w:trPr>
        <w:tc>
          <w:tcPr>
            <w:tcW w:w="4414" w:type="dxa"/>
          </w:tcPr>
          <w:p w14:paraId="6932B10E"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Existe un canal de comunicación entre la SEQ y la Procuraduría para que estos casos sean atendidos</w:t>
            </w:r>
          </w:p>
          <w:p w14:paraId="58BF4E03" w14:textId="77777777" w:rsidR="00372E41" w:rsidRPr="00250BC7" w:rsidRDefault="00372E41" w:rsidP="005C6340">
            <w:pPr>
              <w:jc w:val="both"/>
              <w:rPr>
                <w:rFonts w:ascii="Arial" w:hAnsi="Arial" w:cs="Arial"/>
                <w:sz w:val="18"/>
                <w:szCs w:val="18"/>
              </w:rPr>
            </w:pPr>
          </w:p>
          <w:p w14:paraId="3E20A075"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Durante la visita de campo el personal del DIF enfatizo que no hay lineamientos para la recepción de casos de violencia, toda vez que la recepción y canalización de casos, se realiza de forma económica en coordinación con la procuraduría de manera que no se cuenta con evidencia al respecto.</w:t>
            </w:r>
          </w:p>
          <w:p w14:paraId="04B87A68" w14:textId="77777777" w:rsidR="00372E41" w:rsidRPr="00250BC7" w:rsidRDefault="00372E41" w:rsidP="005C6340">
            <w:pPr>
              <w:jc w:val="both"/>
              <w:rPr>
                <w:rFonts w:ascii="Arial" w:hAnsi="Arial" w:cs="Arial"/>
                <w:sz w:val="18"/>
                <w:szCs w:val="18"/>
              </w:rPr>
            </w:pPr>
          </w:p>
        </w:tc>
        <w:tc>
          <w:tcPr>
            <w:tcW w:w="4414" w:type="dxa"/>
          </w:tcPr>
          <w:p w14:paraId="343C895A"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El ente no presentó evidencia,</w:t>
            </w:r>
          </w:p>
        </w:tc>
      </w:tr>
    </w:tbl>
    <w:p w14:paraId="3051B708" w14:textId="6D9057F3" w:rsidR="00372E41" w:rsidRPr="00CA2ACB" w:rsidRDefault="00372E41" w:rsidP="00436EEE">
      <w:pPr>
        <w:spacing w:after="0"/>
        <w:jc w:val="center"/>
        <w:rPr>
          <w:rFonts w:ascii="Arial" w:hAnsi="Arial" w:cs="Arial"/>
          <w:sz w:val="14"/>
          <w:szCs w:val="14"/>
        </w:rPr>
      </w:pPr>
      <w:r w:rsidRPr="00CA2ACB">
        <w:rPr>
          <w:rFonts w:ascii="Arial" w:hAnsi="Arial" w:cs="Arial"/>
          <w:sz w:val="14"/>
          <w:szCs w:val="14"/>
        </w:rPr>
        <w:t>Fuente: Elaborado por la ASEQROO con información proporcionada por el DIF.</w:t>
      </w:r>
    </w:p>
    <w:p w14:paraId="558B094D" w14:textId="2F98D166" w:rsidR="00436EEE" w:rsidRPr="00CA2ACB" w:rsidRDefault="00436EEE" w:rsidP="00436EEE">
      <w:pPr>
        <w:spacing w:after="0"/>
        <w:jc w:val="center"/>
        <w:rPr>
          <w:rFonts w:ascii="Arial" w:hAnsi="Arial" w:cs="Arial"/>
          <w:sz w:val="14"/>
          <w:szCs w:val="14"/>
        </w:rPr>
      </w:pPr>
    </w:p>
    <w:p w14:paraId="14A60AE0" w14:textId="17038DAD" w:rsidR="00436EEE" w:rsidRPr="00C07F86" w:rsidRDefault="00436EEE" w:rsidP="00436EEE">
      <w:pPr>
        <w:spacing w:after="0"/>
        <w:jc w:val="center"/>
        <w:rPr>
          <w:rFonts w:ascii="Arial" w:hAnsi="Arial" w:cs="Arial"/>
          <w:sz w:val="16"/>
          <w:szCs w:val="16"/>
        </w:rPr>
      </w:pP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72E41" w14:paraId="513E8943" w14:textId="77777777" w:rsidTr="005C6340">
        <w:trPr>
          <w:trHeight w:val="259"/>
        </w:trPr>
        <w:tc>
          <w:tcPr>
            <w:tcW w:w="8828" w:type="dxa"/>
            <w:gridSpan w:val="2"/>
            <w:shd w:val="clear" w:color="auto" w:fill="95B3D7" w:themeFill="accent1" w:themeFillTint="99"/>
          </w:tcPr>
          <w:p w14:paraId="728E1EBF"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rPr>
              <w:t>Tabla 9</w:t>
            </w:r>
          </w:p>
        </w:tc>
      </w:tr>
      <w:tr w:rsidR="00372E41" w:rsidRPr="00EE7484" w14:paraId="02AF3014" w14:textId="77777777" w:rsidTr="005C6340">
        <w:tblPrEx>
          <w:tblCellMar>
            <w:left w:w="108" w:type="dxa"/>
            <w:right w:w="108" w:type="dxa"/>
          </w:tblCellMar>
          <w:tblLook w:val="04A0" w:firstRow="1" w:lastRow="0" w:firstColumn="1" w:lastColumn="0" w:noHBand="0" w:noVBand="1"/>
        </w:tblPrEx>
        <w:trPr>
          <w:trHeight w:val="991"/>
        </w:trPr>
        <w:tc>
          <w:tcPr>
            <w:tcW w:w="8828" w:type="dxa"/>
            <w:gridSpan w:val="2"/>
            <w:shd w:val="clear" w:color="auto" w:fill="95B3D7" w:themeFill="accent1" w:themeFillTint="99"/>
          </w:tcPr>
          <w:p w14:paraId="67249D30"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Línea de acción 2.2.4</w:t>
            </w:r>
            <w:r w:rsidRPr="00250BC7">
              <w:rPr>
                <w:rFonts w:ascii="Arial" w:hAnsi="Arial" w:cs="Arial"/>
                <w:sz w:val="20"/>
                <w:szCs w:val="20"/>
              </w:rPr>
              <w:t xml:space="preserve"> Atender las necesidades particulares de cada grupo en materia de alojamiento, verificar que la institución sea adecuada y accesible para albergar a mujeres, niñas, niños y adolescentes, personas adultas mayores, población perteneciente al grupo LGBTTTI y personas con discapacidad.</w:t>
            </w:r>
          </w:p>
        </w:tc>
      </w:tr>
      <w:tr w:rsidR="00372E41" w:rsidRPr="00EE7484" w14:paraId="7D8D6B36"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15D4297D" w14:textId="77777777" w:rsidR="00372E41" w:rsidRPr="00EE7484" w:rsidRDefault="00372E41" w:rsidP="005C6340">
            <w:pPr>
              <w:autoSpaceDE w:val="0"/>
              <w:autoSpaceDN w:val="0"/>
              <w:adjustRightInd w:val="0"/>
              <w:jc w:val="center"/>
              <w:rPr>
                <w:rFonts w:ascii="Arial" w:hAnsi="Arial" w:cs="Arial"/>
                <w:b/>
                <w:sz w:val="20"/>
                <w:szCs w:val="20"/>
              </w:rPr>
            </w:pPr>
            <w:r w:rsidRPr="00EE7484">
              <w:rPr>
                <w:rFonts w:ascii="Arial" w:hAnsi="Arial" w:cs="Arial"/>
                <w:b/>
                <w:sz w:val="20"/>
                <w:szCs w:val="20"/>
              </w:rPr>
              <w:t>Evidencia</w:t>
            </w:r>
          </w:p>
        </w:tc>
        <w:tc>
          <w:tcPr>
            <w:tcW w:w="4414" w:type="dxa"/>
            <w:shd w:val="clear" w:color="auto" w:fill="B8CCE4" w:themeFill="accent1" w:themeFillTint="66"/>
          </w:tcPr>
          <w:p w14:paraId="07485910" w14:textId="77777777" w:rsidR="00372E41" w:rsidRPr="00EE7484" w:rsidRDefault="00372E41" w:rsidP="005C6340">
            <w:pPr>
              <w:autoSpaceDE w:val="0"/>
              <w:autoSpaceDN w:val="0"/>
              <w:adjustRightInd w:val="0"/>
              <w:jc w:val="center"/>
              <w:rPr>
                <w:rFonts w:ascii="Arial" w:hAnsi="Arial" w:cs="Arial"/>
                <w:b/>
                <w:sz w:val="20"/>
                <w:szCs w:val="20"/>
              </w:rPr>
            </w:pPr>
            <w:r w:rsidRPr="00EE7484">
              <w:rPr>
                <w:rFonts w:ascii="Arial" w:hAnsi="Arial" w:cs="Arial"/>
                <w:b/>
                <w:sz w:val="20"/>
                <w:szCs w:val="20"/>
              </w:rPr>
              <w:t>Comentario</w:t>
            </w:r>
          </w:p>
        </w:tc>
      </w:tr>
      <w:tr w:rsidR="00372E41" w:rsidRPr="00EE7484" w14:paraId="0D76A08A" w14:textId="77777777" w:rsidTr="00436EEE">
        <w:tblPrEx>
          <w:tblCellMar>
            <w:left w:w="108" w:type="dxa"/>
            <w:right w:w="108" w:type="dxa"/>
          </w:tblCellMar>
          <w:tblLook w:val="04A0" w:firstRow="1" w:lastRow="0" w:firstColumn="1" w:lastColumn="0" w:noHBand="0" w:noVBand="1"/>
        </w:tblPrEx>
        <w:trPr>
          <w:trHeight w:val="247"/>
        </w:trPr>
        <w:tc>
          <w:tcPr>
            <w:tcW w:w="4414" w:type="dxa"/>
          </w:tcPr>
          <w:p w14:paraId="355703DC" w14:textId="4D546D08" w:rsidR="00372E41" w:rsidRPr="00250BC7" w:rsidRDefault="00E1660A" w:rsidP="005C6340">
            <w:pPr>
              <w:jc w:val="both"/>
              <w:rPr>
                <w:rFonts w:ascii="Arial" w:hAnsi="Arial" w:cs="Arial"/>
                <w:sz w:val="18"/>
                <w:szCs w:val="18"/>
              </w:rPr>
            </w:pPr>
            <w:r>
              <w:rPr>
                <w:rFonts w:ascii="Arial" w:hAnsi="Arial" w:cs="Arial"/>
                <w:sz w:val="18"/>
                <w:szCs w:val="18"/>
              </w:rPr>
              <w:t xml:space="preserve"> El Sistema DIF indica que e</w:t>
            </w:r>
            <w:r w:rsidR="00372E41" w:rsidRPr="00250BC7">
              <w:rPr>
                <w:rFonts w:ascii="Arial" w:hAnsi="Arial" w:cs="Arial"/>
                <w:sz w:val="18"/>
                <w:szCs w:val="18"/>
              </w:rPr>
              <w:t>n las unidades de atención del DIF se ha procurado hacer las adaptacio</w:t>
            </w:r>
            <w:r>
              <w:rPr>
                <w:rFonts w:ascii="Arial" w:hAnsi="Arial" w:cs="Arial"/>
                <w:sz w:val="18"/>
                <w:szCs w:val="18"/>
              </w:rPr>
              <w:t>nes necesarias como contar con c</w:t>
            </w:r>
            <w:r w:rsidR="00372E41" w:rsidRPr="00250BC7">
              <w:rPr>
                <w:rFonts w:ascii="Arial" w:hAnsi="Arial" w:cs="Arial"/>
                <w:sz w:val="18"/>
                <w:szCs w:val="18"/>
              </w:rPr>
              <w:t>arros adaptados para trasladar a per</w:t>
            </w:r>
            <w:r>
              <w:rPr>
                <w:rFonts w:ascii="Arial" w:hAnsi="Arial" w:cs="Arial"/>
                <w:sz w:val="18"/>
                <w:szCs w:val="18"/>
              </w:rPr>
              <w:t>sonas con alguna discapacidad, e</w:t>
            </w:r>
            <w:r w:rsidR="00372E41" w:rsidRPr="00250BC7">
              <w:rPr>
                <w:rFonts w:ascii="Arial" w:hAnsi="Arial" w:cs="Arial"/>
                <w:sz w:val="18"/>
                <w:szCs w:val="18"/>
              </w:rPr>
              <w:t>difi</w:t>
            </w:r>
            <w:r>
              <w:rPr>
                <w:rFonts w:ascii="Arial" w:hAnsi="Arial" w:cs="Arial"/>
                <w:sz w:val="18"/>
                <w:szCs w:val="18"/>
              </w:rPr>
              <w:t>cios con escaleras automáticas y z</w:t>
            </w:r>
            <w:r w:rsidR="00372E41" w:rsidRPr="00250BC7">
              <w:rPr>
                <w:rFonts w:ascii="Arial" w:hAnsi="Arial" w:cs="Arial"/>
                <w:sz w:val="18"/>
                <w:szCs w:val="18"/>
              </w:rPr>
              <w:t>onas pintadas y marcadas para personas con discapacidad.</w:t>
            </w:r>
          </w:p>
          <w:p w14:paraId="663BD188" w14:textId="77777777" w:rsidR="00372E41" w:rsidRPr="00250BC7" w:rsidRDefault="00372E41" w:rsidP="005C6340">
            <w:pPr>
              <w:jc w:val="both"/>
              <w:rPr>
                <w:rFonts w:ascii="Arial" w:hAnsi="Arial" w:cs="Arial"/>
                <w:sz w:val="18"/>
                <w:szCs w:val="18"/>
              </w:rPr>
            </w:pPr>
          </w:p>
          <w:p w14:paraId="1FE23A9B" w14:textId="09098FA9" w:rsidR="00436EEE" w:rsidRPr="00250BC7" w:rsidRDefault="00372E41" w:rsidP="00436EEE">
            <w:pPr>
              <w:jc w:val="both"/>
              <w:rPr>
                <w:rFonts w:ascii="Arial" w:hAnsi="Arial" w:cs="Arial"/>
                <w:sz w:val="18"/>
                <w:szCs w:val="18"/>
              </w:rPr>
            </w:pPr>
            <w:r w:rsidRPr="00250BC7">
              <w:rPr>
                <w:rFonts w:ascii="Arial" w:hAnsi="Arial" w:cs="Arial"/>
                <w:sz w:val="18"/>
                <w:szCs w:val="18"/>
              </w:rPr>
              <w:t>Durante la visita de campo se corroboraron las adaptaciones antes mencionadas se encuentran en las instalac</w:t>
            </w:r>
            <w:r w:rsidR="00E1660A">
              <w:rPr>
                <w:rFonts w:ascii="Arial" w:hAnsi="Arial" w:cs="Arial"/>
                <w:sz w:val="18"/>
                <w:szCs w:val="18"/>
              </w:rPr>
              <w:t>iones de las oficinas del DIF, A</w:t>
            </w:r>
            <w:r w:rsidRPr="00250BC7">
              <w:rPr>
                <w:rFonts w:ascii="Arial" w:hAnsi="Arial" w:cs="Arial"/>
                <w:sz w:val="18"/>
                <w:szCs w:val="18"/>
              </w:rPr>
              <w:t>sí mismo</w:t>
            </w:r>
            <w:r w:rsidR="00E1660A">
              <w:rPr>
                <w:rFonts w:ascii="Arial" w:hAnsi="Arial" w:cs="Arial"/>
                <w:sz w:val="18"/>
                <w:szCs w:val="18"/>
              </w:rPr>
              <w:t xml:space="preserve"> el ente </w:t>
            </w:r>
            <w:r w:rsidRPr="00250BC7">
              <w:rPr>
                <w:rFonts w:ascii="Arial" w:hAnsi="Arial" w:cs="Arial"/>
                <w:sz w:val="18"/>
                <w:szCs w:val="18"/>
              </w:rPr>
              <w:t xml:space="preserve"> se informó que la población perteneciente al grupo LGBTTTI es atendida sin discriminación alguna.</w:t>
            </w:r>
          </w:p>
        </w:tc>
        <w:tc>
          <w:tcPr>
            <w:tcW w:w="4414" w:type="dxa"/>
          </w:tcPr>
          <w:p w14:paraId="44EF0AE0" w14:textId="7C691EDA" w:rsidR="00372E41" w:rsidRPr="00250BC7" w:rsidRDefault="00372E41" w:rsidP="005C6340">
            <w:pPr>
              <w:jc w:val="both"/>
              <w:rPr>
                <w:rFonts w:ascii="Arial" w:hAnsi="Arial" w:cs="Arial"/>
                <w:sz w:val="18"/>
                <w:szCs w:val="18"/>
              </w:rPr>
            </w:pPr>
            <w:r w:rsidRPr="00250BC7">
              <w:rPr>
                <w:rFonts w:ascii="Arial" w:hAnsi="Arial" w:cs="Arial"/>
                <w:sz w:val="18"/>
                <w:szCs w:val="18"/>
              </w:rPr>
              <w:t>El DIF proporcionó evidencia fotográfica de adaptaciones realizadas en las oficinas que ocupa el ente,</w:t>
            </w:r>
            <w:r w:rsidR="00BB77C5">
              <w:rPr>
                <w:rFonts w:ascii="Arial" w:hAnsi="Arial" w:cs="Arial"/>
                <w:sz w:val="18"/>
                <w:szCs w:val="18"/>
              </w:rPr>
              <w:t xml:space="preserve"> por lo que la evidencia se considera suficiente para el cumplimiento de esta línea de acción</w:t>
            </w:r>
            <w:r w:rsidRPr="00250BC7">
              <w:rPr>
                <w:rFonts w:ascii="Arial" w:hAnsi="Arial" w:cs="Arial"/>
                <w:sz w:val="18"/>
                <w:szCs w:val="18"/>
              </w:rPr>
              <w:t>.</w:t>
            </w:r>
          </w:p>
          <w:p w14:paraId="2181008E" w14:textId="77777777" w:rsidR="00372E41" w:rsidRPr="00250BC7" w:rsidRDefault="00372E41" w:rsidP="005C6340">
            <w:pPr>
              <w:jc w:val="both"/>
              <w:rPr>
                <w:rFonts w:ascii="Arial" w:hAnsi="Arial" w:cs="Arial"/>
                <w:sz w:val="18"/>
                <w:szCs w:val="18"/>
              </w:rPr>
            </w:pPr>
          </w:p>
          <w:p w14:paraId="6CFEFE82"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Debido Al SARS-COV se limitó la visita de campo a las instalaciones correspondientes, sin embargo se revisaron fotos  de las casas hogar publicadas en la página oficial del DIF, encontrando imágenes únicamente de rampas para sillas de ruedas y topes especiales para personas invidentes.</w:t>
            </w:r>
          </w:p>
        </w:tc>
      </w:tr>
      <w:tr w:rsidR="00372E41" w:rsidRPr="00EE7484" w14:paraId="732D3391" w14:textId="77777777" w:rsidTr="005C6340">
        <w:tblPrEx>
          <w:tblCellMar>
            <w:left w:w="108" w:type="dxa"/>
            <w:right w:w="108" w:type="dxa"/>
          </w:tblCellMar>
          <w:tblLook w:val="04A0" w:firstRow="1" w:lastRow="0" w:firstColumn="1" w:lastColumn="0" w:noHBand="0" w:noVBand="1"/>
        </w:tblPrEx>
        <w:trPr>
          <w:trHeight w:val="1227"/>
        </w:trPr>
        <w:tc>
          <w:tcPr>
            <w:tcW w:w="8828" w:type="dxa"/>
            <w:gridSpan w:val="2"/>
          </w:tcPr>
          <w:p w14:paraId="1AF98369" w14:textId="67509F00" w:rsidR="00372E41" w:rsidRDefault="00372E41" w:rsidP="005C6340">
            <w:pPr>
              <w:jc w:val="both"/>
              <w:rPr>
                <w:rFonts w:ascii="Arial" w:hAnsi="Arial" w:cs="Arial"/>
                <w:sz w:val="20"/>
                <w:szCs w:val="20"/>
              </w:rPr>
            </w:pPr>
          </w:p>
          <w:p w14:paraId="70747AD3" w14:textId="4CA701AE" w:rsidR="00436EEE" w:rsidRPr="00EE7484" w:rsidRDefault="00436EEE" w:rsidP="005C6340">
            <w:pPr>
              <w:jc w:val="both"/>
              <w:rPr>
                <w:rFonts w:ascii="Arial" w:hAnsi="Arial" w:cs="Arial"/>
                <w:sz w:val="20"/>
                <w:szCs w:val="20"/>
              </w:rPr>
            </w:pPr>
            <w:r w:rsidRPr="00EE7484">
              <w:rPr>
                <w:rFonts w:ascii="Arial" w:hAnsi="Arial" w:cs="Arial"/>
                <w:noProof/>
                <w:sz w:val="20"/>
                <w:szCs w:val="20"/>
              </w:rPr>
              <w:drawing>
                <wp:anchor distT="0" distB="0" distL="114300" distR="114300" simplePos="0" relativeHeight="251731968" behindDoc="0" locked="0" layoutInCell="1" allowOverlap="1" wp14:anchorId="1FF00773" wp14:editId="055AEC45">
                  <wp:simplePos x="0" y="0"/>
                  <wp:positionH relativeFrom="column">
                    <wp:posOffset>716037</wp:posOffset>
                  </wp:positionH>
                  <wp:positionV relativeFrom="paragraph">
                    <wp:posOffset>83239</wp:posOffset>
                  </wp:positionV>
                  <wp:extent cx="1138136" cy="1206230"/>
                  <wp:effectExtent l="0" t="0" r="5080" b="0"/>
                  <wp:wrapNone/>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hatsApp Image 2021-12-13 at 1.30.06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8136" cy="1206230"/>
                          </a:xfrm>
                          <a:prstGeom prst="rect">
                            <a:avLst/>
                          </a:prstGeom>
                        </pic:spPr>
                      </pic:pic>
                    </a:graphicData>
                  </a:graphic>
                </wp:anchor>
              </w:drawing>
            </w:r>
            <w:r w:rsidRPr="00EE7484">
              <w:rPr>
                <w:rFonts w:ascii="Arial" w:hAnsi="Arial" w:cs="Arial"/>
                <w:noProof/>
                <w:sz w:val="20"/>
                <w:szCs w:val="20"/>
              </w:rPr>
              <w:drawing>
                <wp:anchor distT="0" distB="0" distL="114300" distR="114300" simplePos="0" relativeHeight="251728895" behindDoc="0" locked="0" layoutInCell="1" allowOverlap="1" wp14:anchorId="3FDD5BA2" wp14:editId="6D430919">
                  <wp:simplePos x="0" y="0"/>
                  <wp:positionH relativeFrom="column">
                    <wp:posOffset>3156747</wp:posOffset>
                  </wp:positionH>
                  <wp:positionV relativeFrom="paragraph">
                    <wp:posOffset>4107</wp:posOffset>
                  </wp:positionV>
                  <wp:extent cx="1614792" cy="1137285"/>
                  <wp:effectExtent l="0" t="0" r="5080" b="5715"/>
                  <wp:wrapNone/>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WhatsApp Image 2021-12-13 at 1.30.06 PM (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4792" cy="1137285"/>
                          </a:xfrm>
                          <a:prstGeom prst="rect">
                            <a:avLst/>
                          </a:prstGeom>
                        </pic:spPr>
                      </pic:pic>
                    </a:graphicData>
                  </a:graphic>
                  <wp14:sizeRelH relativeFrom="margin">
                    <wp14:pctWidth>0</wp14:pctWidth>
                  </wp14:sizeRelH>
                </wp:anchor>
              </w:drawing>
            </w:r>
          </w:p>
          <w:p w14:paraId="71330C3D" w14:textId="090CD729" w:rsidR="00372E41" w:rsidRPr="00EE7484" w:rsidRDefault="00372E41" w:rsidP="005C6340">
            <w:pPr>
              <w:jc w:val="both"/>
              <w:rPr>
                <w:rFonts w:ascii="Arial" w:hAnsi="Arial" w:cs="Arial"/>
                <w:sz w:val="20"/>
                <w:szCs w:val="20"/>
              </w:rPr>
            </w:pPr>
          </w:p>
          <w:p w14:paraId="4E6969BC" w14:textId="2B147135" w:rsidR="00372E41" w:rsidRDefault="00372E41" w:rsidP="005C6340">
            <w:pPr>
              <w:jc w:val="both"/>
              <w:rPr>
                <w:rFonts w:ascii="Arial" w:hAnsi="Arial" w:cs="Arial"/>
                <w:sz w:val="20"/>
                <w:szCs w:val="20"/>
              </w:rPr>
            </w:pPr>
          </w:p>
          <w:p w14:paraId="120E2038" w14:textId="3316C64D" w:rsidR="00436EEE" w:rsidRDefault="00436EEE" w:rsidP="005C6340">
            <w:pPr>
              <w:jc w:val="both"/>
              <w:rPr>
                <w:rFonts w:ascii="Arial" w:hAnsi="Arial" w:cs="Arial"/>
                <w:sz w:val="20"/>
                <w:szCs w:val="20"/>
              </w:rPr>
            </w:pPr>
          </w:p>
          <w:p w14:paraId="0BC2430E" w14:textId="4E03D9FD" w:rsidR="00436EEE" w:rsidRDefault="00436EEE" w:rsidP="005C6340">
            <w:pPr>
              <w:jc w:val="both"/>
              <w:rPr>
                <w:rFonts w:ascii="Arial" w:hAnsi="Arial" w:cs="Arial"/>
                <w:sz w:val="20"/>
                <w:szCs w:val="20"/>
              </w:rPr>
            </w:pPr>
          </w:p>
          <w:p w14:paraId="04CEA09F" w14:textId="21562286" w:rsidR="00436EEE" w:rsidRDefault="00436EEE" w:rsidP="005C6340">
            <w:pPr>
              <w:jc w:val="both"/>
              <w:rPr>
                <w:rFonts w:ascii="Arial" w:hAnsi="Arial" w:cs="Arial"/>
                <w:sz w:val="20"/>
                <w:szCs w:val="20"/>
              </w:rPr>
            </w:pPr>
          </w:p>
          <w:p w14:paraId="00773CD6" w14:textId="5CDEE44D" w:rsidR="00436EEE" w:rsidRDefault="00436EEE" w:rsidP="005C6340">
            <w:pPr>
              <w:jc w:val="both"/>
              <w:rPr>
                <w:rFonts w:ascii="Arial" w:hAnsi="Arial" w:cs="Arial"/>
                <w:sz w:val="20"/>
                <w:szCs w:val="20"/>
              </w:rPr>
            </w:pPr>
          </w:p>
          <w:p w14:paraId="6DE95362" w14:textId="77203826" w:rsidR="00436EEE" w:rsidRDefault="00436EEE" w:rsidP="005C6340">
            <w:pPr>
              <w:jc w:val="both"/>
              <w:rPr>
                <w:rFonts w:ascii="Arial" w:hAnsi="Arial" w:cs="Arial"/>
                <w:sz w:val="20"/>
                <w:szCs w:val="20"/>
              </w:rPr>
            </w:pPr>
          </w:p>
          <w:p w14:paraId="2A170E94" w14:textId="77777777" w:rsidR="00436EEE" w:rsidRPr="00EE7484" w:rsidRDefault="00436EEE" w:rsidP="005C6340">
            <w:pPr>
              <w:jc w:val="both"/>
              <w:rPr>
                <w:rFonts w:ascii="Arial" w:hAnsi="Arial" w:cs="Arial"/>
                <w:sz w:val="20"/>
                <w:szCs w:val="20"/>
              </w:rPr>
            </w:pPr>
          </w:p>
          <w:p w14:paraId="7D5EB770" w14:textId="76DE8849" w:rsidR="00436EEE" w:rsidRDefault="00436EEE" w:rsidP="005C6340">
            <w:pPr>
              <w:jc w:val="both"/>
              <w:rPr>
                <w:rFonts w:ascii="Arial" w:hAnsi="Arial" w:cs="Arial"/>
                <w:sz w:val="20"/>
                <w:szCs w:val="20"/>
              </w:rPr>
            </w:pPr>
            <w:r w:rsidRPr="00EE7484">
              <w:rPr>
                <w:rFonts w:ascii="Arial" w:hAnsi="Arial" w:cs="Arial"/>
                <w:noProof/>
                <w:sz w:val="20"/>
                <w:szCs w:val="20"/>
              </w:rPr>
              <w:drawing>
                <wp:anchor distT="0" distB="0" distL="114300" distR="114300" simplePos="0" relativeHeight="251715584" behindDoc="0" locked="0" layoutInCell="1" allowOverlap="1" wp14:anchorId="7AB598D1" wp14:editId="521F4085">
                  <wp:simplePos x="0" y="0"/>
                  <wp:positionH relativeFrom="column">
                    <wp:posOffset>803261</wp:posOffset>
                  </wp:positionH>
                  <wp:positionV relativeFrom="paragraph">
                    <wp:posOffset>54989</wp:posOffset>
                  </wp:positionV>
                  <wp:extent cx="1361872" cy="1128408"/>
                  <wp:effectExtent l="0" t="0" r="0" b="0"/>
                  <wp:wrapNone/>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hatsApp Image 2021-12-13 at 1.30.06 P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1872" cy="1128408"/>
                          </a:xfrm>
                          <a:prstGeom prst="rect">
                            <a:avLst/>
                          </a:prstGeom>
                        </pic:spPr>
                      </pic:pic>
                    </a:graphicData>
                  </a:graphic>
                  <wp14:sizeRelH relativeFrom="margin">
                    <wp14:pctWidth>0</wp14:pctWidth>
                  </wp14:sizeRelH>
                  <wp14:sizeRelV relativeFrom="margin">
                    <wp14:pctHeight>0</wp14:pctHeight>
                  </wp14:sizeRelV>
                </wp:anchor>
              </w:drawing>
            </w:r>
            <w:r w:rsidRPr="00EE7484">
              <w:rPr>
                <w:rFonts w:ascii="Arial" w:hAnsi="Arial" w:cs="Arial"/>
                <w:noProof/>
                <w:sz w:val="20"/>
                <w:szCs w:val="20"/>
              </w:rPr>
              <w:drawing>
                <wp:anchor distT="0" distB="0" distL="114300" distR="114300" simplePos="0" relativeHeight="251716608" behindDoc="0" locked="0" layoutInCell="1" allowOverlap="1" wp14:anchorId="6B849515" wp14:editId="0D84C2DD">
                  <wp:simplePos x="0" y="0"/>
                  <wp:positionH relativeFrom="column">
                    <wp:posOffset>3381131</wp:posOffset>
                  </wp:positionH>
                  <wp:positionV relativeFrom="paragraph">
                    <wp:posOffset>26035</wp:posOffset>
                  </wp:positionV>
                  <wp:extent cx="1313234" cy="1128409"/>
                  <wp:effectExtent l="0" t="0" r="1270" b="0"/>
                  <wp:wrapNone/>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hatsApp Image 2021-12-13 at 1.30.05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3234" cy="1128409"/>
                          </a:xfrm>
                          <a:prstGeom prst="rect">
                            <a:avLst/>
                          </a:prstGeom>
                        </pic:spPr>
                      </pic:pic>
                    </a:graphicData>
                  </a:graphic>
                  <wp14:sizeRelH relativeFrom="margin">
                    <wp14:pctWidth>0</wp14:pctWidth>
                  </wp14:sizeRelH>
                  <wp14:sizeRelV relativeFrom="margin">
                    <wp14:pctHeight>0</wp14:pctHeight>
                  </wp14:sizeRelV>
                </wp:anchor>
              </w:drawing>
            </w:r>
          </w:p>
          <w:p w14:paraId="02E43B02" w14:textId="6E1E15EB" w:rsidR="00436EEE" w:rsidRDefault="00436EEE" w:rsidP="005C6340">
            <w:pPr>
              <w:jc w:val="both"/>
              <w:rPr>
                <w:rFonts w:ascii="Arial" w:hAnsi="Arial" w:cs="Arial"/>
                <w:sz w:val="20"/>
                <w:szCs w:val="20"/>
              </w:rPr>
            </w:pPr>
          </w:p>
          <w:p w14:paraId="20C36DF0" w14:textId="5FF46A77" w:rsidR="00436EEE" w:rsidRDefault="00436EEE" w:rsidP="005C6340">
            <w:pPr>
              <w:jc w:val="both"/>
              <w:rPr>
                <w:rFonts w:ascii="Arial" w:hAnsi="Arial" w:cs="Arial"/>
                <w:sz w:val="20"/>
                <w:szCs w:val="20"/>
              </w:rPr>
            </w:pPr>
          </w:p>
          <w:p w14:paraId="0CA96351" w14:textId="03FF7A18" w:rsidR="00436EEE" w:rsidRDefault="00436EEE" w:rsidP="005C6340">
            <w:pPr>
              <w:jc w:val="both"/>
              <w:rPr>
                <w:rFonts w:ascii="Arial" w:hAnsi="Arial" w:cs="Arial"/>
                <w:sz w:val="20"/>
                <w:szCs w:val="20"/>
              </w:rPr>
            </w:pPr>
          </w:p>
          <w:p w14:paraId="24B2227D" w14:textId="60CD5EA0" w:rsidR="00436EEE" w:rsidRDefault="00436EEE" w:rsidP="005C6340">
            <w:pPr>
              <w:jc w:val="both"/>
              <w:rPr>
                <w:rFonts w:ascii="Arial" w:hAnsi="Arial" w:cs="Arial"/>
                <w:sz w:val="20"/>
                <w:szCs w:val="20"/>
              </w:rPr>
            </w:pPr>
          </w:p>
          <w:p w14:paraId="2F32E7C8" w14:textId="25A11B65" w:rsidR="00436EEE" w:rsidRDefault="00436EEE" w:rsidP="005C6340">
            <w:pPr>
              <w:jc w:val="both"/>
              <w:rPr>
                <w:rFonts w:ascii="Arial" w:hAnsi="Arial" w:cs="Arial"/>
                <w:sz w:val="20"/>
                <w:szCs w:val="20"/>
              </w:rPr>
            </w:pPr>
          </w:p>
          <w:p w14:paraId="2B6BF640" w14:textId="606981E3" w:rsidR="00436EEE" w:rsidRDefault="00436EEE" w:rsidP="005C6340">
            <w:pPr>
              <w:jc w:val="both"/>
              <w:rPr>
                <w:rFonts w:ascii="Arial" w:hAnsi="Arial" w:cs="Arial"/>
                <w:sz w:val="20"/>
                <w:szCs w:val="20"/>
              </w:rPr>
            </w:pPr>
          </w:p>
          <w:p w14:paraId="6CFBD9B9" w14:textId="1650557D" w:rsidR="00436EEE" w:rsidRDefault="00436EEE" w:rsidP="005C6340">
            <w:pPr>
              <w:jc w:val="both"/>
              <w:rPr>
                <w:rFonts w:ascii="Arial" w:hAnsi="Arial" w:cs="Arial"/>
                <w:sz w:val="20"/>
                <w:szCs w:val="20"/>
              </w:rPr>
            </w:pPr>
          </w:p>
          <w:p w14:paraId="3414B5C2" w14:textId="60B900D4" w:rsidR="00436EEE" w:rsidRDefault="00436EEE" w:rsidP="005C6340">
            <w:pPr>
              <w:jc w:val="both"/>
              <w:rPr>
                <w:rFonts w:ascii="Arial" w:hAnsi="Arial" w:cs="Arial"/>
                <w:sz w:val="20"/>
                <w:szCs w:val="20"/>
              </w:rPr>
            </w:pPr>
          </w:p>
          <w:p w14:paraId="1AF29BBF" w14:textId="755BDEFB" w:rsidR="00436EEE" w:rsidRDefault="00436EEE" w:rsidP="005C6340">
            <w:pPr>
              <w:jc w:val="both"/>
              <w:rPr>
                <w:rFonts w:ascii="Arial" w:hAnsi="Arial" w:cs="Arial"/>
                <w:sz w:val="20"/>
                <w:szCs w:val="20"/>
              </w:rPr>
            </w:pPr>
            <w:r w:rsidRPr="00EE7484">
              <w:rPr>
                <w:rFonts w:ascii="Arial" w:hAnsi="Arial" w:cs="Arial"/>
                <w:noProof/>
                <w:sz w:val="20"/>
                <w:szCs w:val="20"/>
              </w:rPr>
              <w:drawing>
                <wp:anchor distT="0" distB="0" distL="114300" distR="114300" simplePos="0" relativeHeight="251717632" behindDoc="1" locked="0" layoutInCell="1" allowOverlap="1" wp14:anchorId="4946DD4E" wp14:editId="60862E41">
                  <wp:simplePos x="0" y="0"/>
                  <wp:positionH relativeFrom="column">
                    <wp:posOffset>803032</wp:posOffset>
                  </wp:positionH>
                  <wp:positionV relativeFrom="paragraph">
                    <wp:posOffset>140078</wp:posOffset>
                  </wp:positionV>
                  <wp:extent cx="1254760" cy="1313180"/>
                  <wp:effectExtent l="0" t="0" r="2540" b="1270"/>
                  <wp:wrapTight wrapText="bothSides">
                    <wp:wrapPolygon edited="0">
                      <wp:start x="0" y="0"/>
                      <wp:lineTo x="0" y="21308"/>
                      <wp:lineTo x="21316" y="21308"/>
                      <wp:lineTo x="21316" y="0"/>
                      <wp:lineTo x="0" y="0"/>
                    </wp:wrapPolygon>
                  </wp:wrapTight>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WhatsApp Image 2021-12-13 at 1.30.05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4760" cy="1313180"/>
                          </a:xfrm>
                          <a:prstGeom prst="rect">
                            <a:avLst/>
                          </a:prstGeom>
                        </pic:spPr>
                      </pic:pic>
                    </a:graphicData>
                  </a:graphic>
                  <wp14:sizeRelH relativeFrom="margin">
                    <wp14:pctWidth>0</wp14:pctWidth>
                  </wp14:sizeRelH>
                  <wp14:sizeRelV relativeFrom="margin">
                    <wp14:pctHeight>0</wp14:pctHeight>
                  </wp14:sizeRelV>
                </wp:anchor>
              </w:drawing>
            </w:r>
          </w:p>
          <w:p w14:paraId="391EB906" w14:textId="59B82628" w:rsidR="00436EEE" w:rsidRDefault="00436EEE" w:rsidP="005C6340">
            <w:pPr>
              <w:jc w:val="both"/>
              <w:rPr>
                <w:rFonts w:ascii="Arial" w:hAnsi="Arial" w:cs="Arial"/>
                <w:sz w:val="20"/>
                <w:szCs w:val="20"/>
              </w:rPr>
            </w:pPr>
            <w:r w:rsidRPr="00EE7484">
              <w:rPr>
                <w:rFonts w:ascii="Arial" w:hAnsi="Arial" w:cs="Arial"/>
                <w:noProof/>
                <w:sz w:val="20"/>
                <w:szCs w:val="20"/>
              </w:rPr>
              <w:drawing>
                <wp:anchor distT="0" distB="0" distL="114300" distR="114300" simplePos="0" relativeHeight="251718656" behindDoc="1" locked="0" layoutInCell="1" allowOverlap="1" wp14:anchorId="24A5E8E9" wp14:editId="089CA0C1">
                  <wp:simplePos x="0" y="0"/>
                  <wp:positionH relativeFrom="column">
                    <wp:posOffset>3322320</wp:posOffset>
                  </wp:positionH>
                  <wp:positionV relativeFrom="paragraph">
                    <wp:posOffset>14605</wp:posOffset>
                  </wp:positionV>
                  <wp:extent cx="1348740" cy="1270635"/>
                  <wp:effectExtent l="0" t="0" r="3810" b="5715"/>
                  <wp:wrapTight wrapText="bothSides">
                    <wp:wrapPolygon edited="0">
                      <wp:start x="0" y="0"/>
                      <wp:lineTo x="0" y="21373"/>
                      <wp:lineTo x="21356" y="21373"/>
                      <wp:lineTo x="21356"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856" t="50874" r="50294" b="20666"/>
                          <a:stretch/>
                        </pic:blipFill>
                        <pic:spPr bwMode="auto">
                          <a:xfrm>
                            <a:off x="0" y="0"/>
                            <a:ext cx="1348740" cy="127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36AA6" w14:textId="03451524" w:rsidR="00436EEE" w:rsidRDefault="00436EEE" w:rsidP="005C6340">
            <w:pPr>
              <w:jc w:val="both"/>
              <w:rPr>
                <w:rFonts w:ascii="Arial" w:hAnsi="Arial" w:cs="Arial"/>
                <w:sz w:val="20"/>
                <w:szCs w:val="20"/>
              </w:rPr>
            </w:pPr>
          </w:p>
          <w:p w14:paraId="3D0A2897" w14:textId="6D9E8431" w:rsidR="00372E41" w:rsidRPr="00EE7484" w:rsidRDefault="00372E41" w:rsidP="005C6340">
            <w:pPr>
              <w:jc w:val="both"/>
              <w:rPr>
                <w:rFonts w:ascii="Arial" w:hAnsi="Arial" w:cs="Arial"/>
                <w:sz w:val="20"/>
                <w:szCs w:val="20"/>
              </w:rPr>
            </w:pPr>
          </w:p>
          <w:p w14:paraId="49C3F3C9" w14:textId="3CB3D421" w:rsidR="00372E41" w:rsidRPr="00EE7484" w:rsidRDefault="00372E41" w:rsidP="005C6340">
            <w:pPr>
              <w:jc w:val="both"/>
              <w:rPr>
                <w:rFonts w:ascii="Arial" w:hAnsi="Arial" w:cs="Arial"/>
                <w:sz w:val="20"/>
                <w:szCs w:val="20"/>
              </w:rPr>
            </w:pPr>
          </w:p>
          <w:p w14:paraId="7D6C3211" w14:textId="28FD25C7" w:rsidR="00372E41" w:rsidRPr="00EE7484" w:rsidRDefault="00372E41" w:rsidP="005C6340">
            <w:pPr>
              <w:jc w:val="both"/>
              <w:rPr>
                <w:rFonts w:ascii="Arial" w:hAnsi="Arial" w:cs="Arial"/>
                <w:sz w:val="20"/>
                <w:szCs w:val="20"/>
              </w:rPr>
            </w:pPr>
          </w:p>
          <w:p w14:paraId="3AC9C464" w14:textId="77777777" w:rsidR="00372E41" w:rsidRPr="00EE7484" w:rsidRDefault="00372E41" w:rsidP="005C6340">
            <w:pPr>
              <w:jc w:val="both"/>
              <w:rPr>
                <w:rFonts w:ascii="Arial" w:hAnsi="Arial" w:cs="Arial"/>
                <w:sz w:val="20"/>
                <w:szCs w:val="20"/>
              </w:rPr>
            </w:pPr>
          </w:p>
          <w:p w14:paraId="698000E0" w14:textId="77777777" w:rsidR="00372E41" w:rsidRPr="00EE7484" w:rsidRDefault="00372E41" w:rsidP="005C6340">
            <w:pPr>
              <w:jc w:val="both"/>
              <w:rPr>
                <w:rFonts w:ascii="Arial" w:hAnsi="Arial" w:cs="Arial"/>
                <w:sz w:val="20"/>
                <w:szCs w:val="20"/>
              </w:rPr>
            </w:pPr>
          </w:p>
          <w:p w14:paraId="6EAE7554" w14:textId="77777777" w:rsidR="00372E41" w:rsidRPr="00EE7484" w:rsidRDefault="00372E41" w:rsidP="005C6340">
            <w:pPr>
              <w:jc w:val="both"/>
              <w:rPr>
                <w:rFonts w:ascii="Arial" w:hAnsi="Arial" w:cs="Arial"/>
                <w:sz w:val="20"/>
                <w:szCs w:val="20"/>
              </w:rPr>
            </w:pPr>
          </w:p>
          <w:p w14:paraId="35D7FD32" w14:textId="77777777" w:rsidR="00372E41" w:rsidRPr="00EE7484" w:rsidRDefault="00372E41" w:rsidP="005C6340">
            <w:pPr>
              <w:jc w:val="both"/>
              <w:rPr>
                <w:rFonts w:ascii="Arial" w:hAnsi="Arial" w:cs="Arial"/>
                <w:sz w:val="20"/>
                <w:szCs w:val="20"/>
              </w:rPr>
            </w:pPr>
          </w:p>
          <w:p w14:paraId="4154F44E" w14:textId="77777777" w:rsidR="00372E41" w:rsidRPr="00EE7484" w:rsidRDefault="00372E41" w:rsidP="005C6340">
            <w:pPr>
              <w:jc w:val="both"/>
              <w:rPr>
                <w:rFonts w:ascii="Arial" w:hAnsi="Arial" w:cs="Arial"/>
                <w:sz w:val="20"/>
                <w:szCs w:val="20"/>
              </w:rPr>
            </w:pPr>
          </w:p>
        </w:tc>
      </w:tr>
    </w:tbl>
    <w:p w14:paraId="6C0DC1BC" w14:textId="71A9147C" w:rsidR="00372E41" w:rsidRPr="00CA2ACB" w:rsidRDefault="00372E41" w:rsidP="00436EEE">
      <w:pPr>
        <w:spacing w:after="0"/>
        <w:jc w:val="center"/>
        <w:rPr>
          <w:rFonts w:ascii="Arial" w:hAnsi="Arial" w:cs="Arial"/>
          <w:sz w:val="14"/>
          <w:szCs w:val="14"/>
        </w:rPr>
      </w:pPr>
      <w:r w:rsidRPr="00CA2ACB">
        <w:rPr>
          <w:rFonts w:ascii="Arial" w:hAnsi="Arial" w:cs="Arial"/>
          <w:sz w:val="14"/>
          <w:szCs w:val="14"/>
        </w:rPr>
        <w:t>Fuente: Elaborado por la ASEQROO con información proporcionada por el DI</w:t>
      </w:r>
      <w:r w:rsidR="00EB07C2" w:rsidRPr="00CA2ACB">
        <w:rPr>
          <w:rFonts w:ascii="Arial" w:hAnsi="Arial" w:cs="Arial"/>
          <w:sz w:val="14"/>
          <w:szCs w:val="14"/>
        </w:rPr>
        <w:t>F.</w:t>
      </w:r>
    </w:p>
    <w:p w14:paraId="15087242" w14:textId="10E843CF" w:rsidR="00436EEE" w:rsidRPr="00CA2ACB" w:rsidRDefault="00436EEE" w:rsidP="00436EEE">
      <w:pPr>
        <w:spacing w:after="0"/>
        <w:jc w:val="center"/>
        <w:rPr>
          <w:rFonts w:ascii="Arial" w:hAnsi="Arial" w:cs="Arial"/>
          <w:sz w:val="14"/>
          <w:szCs w:val="14"/>
        </w:rPr>
      </w:pPr>
    </w:p>
    <w:p w14:paraId="397E1E96" w14:textId="41057798" w:rsidR="00436EEE" w:rsidRDefault="00436EEE" w:rsidP="00436EEE">
      <w:pPr>
        <w:spacing w:after="0"/>
        <w:jc w:val="center"/>
        <w:rPr>
          <w:rFonts w:ascii="Arial" w:hAnsi="Arial" w:cs="Arial"/>
          <w:sz w:val="16"/>
          <w:szCs w:val="16"/>
        </w:rPr>
      </w:pPr>
    </w:p>
    <w:tbl>
      <w:tblPr>
        <w:tblStyle w:val="Tablaconcuadrcula"/>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414"/>
        <w:gridCol w:w="4414"/>
      </w:tblGrid>
      <w:tr w:rsidR="00372E41" w14:paraId="0EB9355C" w14:textId="77777777" w:rsidTr="005C6340">
        <w:trPr>
          <w:trHeight w:val="100"/>
        </w:trPr>
        <w:tc>
          <w:tcPr>
            <w:tcW w:w="8828" w:type="dxa"/>
            <w:gridSpan w:val="2"/>
            <w:tcBorders>
              <w:left w:val="single" w:sz="4" w:space="0" w:color="auto"/>
              <w:right w:val="single" w:sz="4" w:space="0" w:color="auto"/>
            </w:tcBorders>
            <w:shd w:val="clear" w:color="auto" w:fill="95B3D7" w:themeFill="accent1" w:themeFillTint="99"/>
          </w:tcPr>
          <w:p w14:paraId="66CE2DA0" w14:textId="77777777" w:rsidR="00372E41" w:rsidRPr="00250BC7" w:rsidRDefault="00372E41" w:rsidP="005C6340">
            <w:pPr>
              <w:jc w:val="center"/>
              <w:rPr>
                <w:rFonts w:ascii="Arial" w:hAnsi="Arial" w:cs="Arial"/>
                <w:b/>
                <w:sz w:val="20"/>
                <w:szCs w:val="20"/>
              </w:rPr>
            </w:pPr>
            <w:r w:rsidRPr="00250BC7">
              <w:rPr>
                <w:rFonts w:ascii="Arial" w:hAnsi="Arial" w:cs="Arial"/>
                <w:b/>
                <w:sz w:val="20"/>
                <w:szCs w:val="20"/>
              </w:rPr>
              <w:t>Tabla 10</w:t>
            </w:r>
          </w:p>
        </w:tc>
      </w:tr>
      <w:tr w:rsidR="00372E41" w:rsidRPr="003213EC" w14:paraId="1D247DDF" w14:textId="77777777" w:rsidTr="005C634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7240C2EA" w14:textId="77777777" w:rsidR="00372E41" w:rsidRPr="00250BC7" w:rsidRDefault="00372E41" w:rsidP="005C6340">
            <w:pPr>
              <w:jc w:val="both"/>
              <w:rPr>
                <w:rFonts w:ascii="Arial" w:hAnsi="Arial" w:cs="Arial"/>
                <w:noProof/>
                <w:sz w:val="20"/>
                <w:szCs w:val="20"/>
              </w:rPr>
            </w:pPr>
            <w:r w:rsidRPr="00250BC7">
              <w:rPr>
                <w:rFonts w:ascii="Arial" w:hAnsi="Arial" w:cs="Arial"/>
                <w:b/>
                <w:sz w:val="20"/>
                <w:szCs w:val="20"/>
              </w:rPr>
              <w:t>Línea de acción 2.2.11 Otorgar asistencia y atención médica, psicológica, psiquiátrica y odontológica a las mujeres víctima de violencia.</w:t>
            </w:r>
            <w:r w:rsidRPr="00250BC7">
              <w:rPr>
                <w:rFonts w:ascii="Arial" w:hAnsi="Arial" w:cs="Arial"/>
                <w:noProof/>
                <w:sz w:val="20"/>
                <w:szCs w:val="20"/>
              </w:rPr>
              <w:t xml:space="preserve"> </w:t>
            </w:r>
          </w:p>
          <w:p w14:paraId="39828990" w14:textId="77777777" w:rsidR="00372E41" w:rsidRPr="00250BC7" w:rsidRDefault="00372E41" w:rsidP="005C6340">
            <w:pPr>
              <w:jc w:val="both"/>
              <w:rPr>
                <w:rFonts w:ascii="Arial" w:hAnsi="Arial" w:cs="Arial"/>
                <w:noProof/>
                <w:sz w:val="20"/>
                <w:szCs w:val="20"/>
              </w:rPr>
            </w:pPr>
          </w:p>
          <w:p w14:paraId="5FE42B35"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Línea de acción 2.2.16 Brindar servicios de rehabilitación de las víctimas, a través de atenciones médica, psicológica y psiquiátrica especializadas.</w:t>
            </w:r>
          </w:p>
          <w:p w14:paraId="4F5A7E8C" w14:textId="77777777" w:rsidR="00372E41" w:rsidRPr="00250BC7" w:rsidRDefault="00372E41" w:rsidP="005C6340">
            <w:pPr>
              <w:autoSpaceDE w:val="0"/>
              <w:autoSpaceDN w:val="0"/>
              <w:adjustRightInd w:val="0"/>
              <w:jc w:val="both"/>
              <w:rPr>
                <w:rFonts w:ascii="Arial" w:hAnsi="Arial" w:cs="Arial"/>
                <w:b/>
                <w:sz w:val="20"/>
                <w:szCs w:val="20"/>
              </w:rPr>
            </w:pPr>
          </w:p>
          <w:p w14:paraId="5DB5A915"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Línea de acción 2.2.22 Brindar atención psicosocial individual, familiar o comunitario orientado a hacer frente a las consecuencias del impacto traumático de los hechos victimizantes y a promover el bienestar, apoyo emocional y social a las víctimas, estimulando el desarrollo de sus capacidades y su empoderamiento para la exigibilidad de sus derechos</w:t>
            </w:r>
          </w:p>
        </w:tc>
      </w:tr>
      <w:tr w:rsidR="00372E41" w:rsidRPr="003213EC" w14:paraId="235726AF" w14:textId="77777777" w:rsidTr="005C634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1BFD956D"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6A5A4006"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72E41" w:rsidRPr="003213EC" w14:paraId="52AF702E" w14:textId="77777777" w:rsidTr="005C6340">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227"/>
        </w:trPr>
        <w:tc>
          <w:tcPr>
            <w:tcW w:w="4414" w:type="dxa"/>
          </w:tcPr>
          <w:p w14:paraId="6173CEC1"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Estos servicios se proporcionan a través de las áreas que brindan atención como el CAVI, Procuraduría de Protección de Niñas, niños y adolescentes y en caso de que la víctima requiera asistencia médica, psiquiátrica y/o odontológica se hace la canalización correspondiente.</w:t>
            </w:r>
          </w:p>
          <w:p w14:paraId="32CFB162" w14:textId="77777777" w:rsidR="00372E41" w:rsidRPr="00250BC7" w:rsidRDefault="00372E41" w:rsidP="005C6340">
            <w:pPr>
              <w:jc w:val="both"/>
              <w:rPr>
                <w:rFonts w:ascii="Arial" w:hAnsi="Arial" w:cs="Arial"/>
                <w:sz w:val="18"/>
                <w:szCs w:val="18"/>
              </w:rPr>
            </w:pPr>
          </w:p>
        </w:tc>
        <w:tc>
          <w:tcPr>
            <w:tcW w:w="4414" w:type="dxa"/>
          </w:tcPr>
          <w:p w14:paraId="64D4CC5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 xml:space="preserve">Durante la visita de campo se tuvo acceso al sistema en el cual concentran todos los servicios brindados por el CAVI, CAESE y Procuraduría, en el cual se lleva el registro de atención con múltiples clasificaciones como tipo de servicio, sexo y número de visitas; así mismo se tuvo acceso a las unidades de atención a víctimas CAVI y  procuraduría, donde se observa una integración cuidadosa de los expedientes de víctimas clasificadas por años; se tomaron como muestra 2 expedientes para corroborar el proceso de atención, comparando su integración con el protocolo de atención a víctimas, por lo que </w:t>
            </w:r>
            <w:r w:rsidRPr="00250BC7">
              <w:rPr>
                <w:rFonts w:ascii="Arial" w:hAnsi="Arial" w:cs="Arial"/>
                <w:b/>
                <w:sz w:val="18"/>
                <w:szCs w:val="18"/>
              </w:rPr>
              <w:t>se constató su cumplimiento.</w:t>
            </w:r>
          </w:p>
        </w:tc>
      </w:tr>
      <w:tr w:rsidR="00372E41" w:rsidRPr="003213EC" w14:paraId="441C55CD" w14:textId="77777777" w:rsidTr="00432D38">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388"/>
        </w:trPr>
        <w:tc>
          <w:tcPr>
            <w:tcW w:w="8828" w:type="dxa"/>
            <w:gridSpan w:val="2"/>
          </w:tcPr>
          <w:tbl>
            <w:tblPr>
              <w:tblStyle w:val="Tablaconcuadrcula"/>
              <w:tblpPr w:leftFromText="141" w:rightFromText="141" w:vertAnchor="text" w:horzAnchor="margin" w:tblpXSpec="center" w:tblpY="440"/>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74"/>
              <w:gridCol w:w="2209"/>
              <w:gridCol w:w="1031"/>
            </w:tblGrid>
            <w:tr w:rsidR="00372E41" w:rsidRPr="00436EEE" w14:paraId="47C22F40" w14:textId="77777777" w:rsidTr="00436EEE">
              <w:trPr>
                <w:trHeight w:val="300"/>
              </w:trPr>
              <w:tc>
                <w:tcPr>
                  <w:tcW w:w="3874" w:type="dxa"/>
                  <w:shd w:val="clear" w:color="auto" w:fill="EEECE1" w:themeFill="background2"/>
                  <w:noWrap/>
                  <w:hideMark/>
                </w:tcPr>
                <w:p w14:paraId="2F6F815C" w14:textId="77777777" w:rsidR="00372E41" w:rsidRPr="00436EEE" w:rsidRDefault="00372E41" w:rsidP="005C6340">
                  <w:pPr>
                    <w:jc w:val="both"/>
                    <w:rPr>
                      <w:rFonts w:ascii="Arial" w:hAnsi="Arial" w:cs="Arial"/>
                      <w:b/>
                      <w:sz w:val="18"/>
                      <w:szCs w:val="18"/>
                    </w:rPr>
                  </w:pPr>
                  <w:r w:rsidRPr="00436EEE">
                    <w:rPr>
                      <w:rFonts w:ascii="Arial" w:hAnsi="Arial" w:cs="Arial"/>
                      <w:b/>
                      <w:sz w:val="18"/>
                      <w:szCs w:val="18"/>
                    </w:rPr>
                    <w:t>Centro de atención a víctimas (CAVI)</w:t>
                  </w:r>
                </w:p>
              </w:tc>
              <w:tc>
                <w:tcPr>
                  <w:tcW w:w="2209" w:type="dxa"/>
                  <w:shd w:val="clear" w:color="auto" w:fill="EEECE1" w:themeFill="background2"/>
                  <w:noWrap/>
                  <w:hideMark/>
                </w:tcPr>
                <w:p w14:paraId="63C2686F" w14:textId="77777777" w:rsidR="00372E41" w:rsidRPr="00436EEE" w:rsidRDefault="00372E41" w:rsidP="005C6340">
                  <w:pPr>
                    <w:jc w:val="both"/>
                    <w:rPr>
                      <w:rFonts w:ascii="Arial" w:hAnsi="Arial" w:cs="Arial"/>
                      <w:b/>
                      <w:sz w:val="18"/>
                      <w:szCs w:val="18"/>
                    </w:rPr>
                  </w:pPr>
                  <w:r w:rsidRPr="00436EEE">
                    <w:rPr>
                      <w:rFonts w:ascii="Arial" w:hAnsi="Arial" w:cs="Arial"/>
                      <w:b/>
                      <w:sz w:val="18"/>
                      <w:szCs w:val="18"/>
                    </w:rPr>
                    <w:t>Unidad de medida</w:t>
                  </w:r>
                </w:p>
              </w:tc>
              <w:tc>
                <w:tcPr>
                  <w:tcW w:w="1031" w:type="dxa"/>
                  <w:shd w:val="clear" w:color="auto" w:fill="EEECE1" w:themeFill="background2"/>
                  <w:noWrap/>
                  <w:hideMark/>
                </w:tcPr>
                <w:p w14:paraId="342D4523" w14:textId="77777777" w:rsidR="00372E41" w:rsidRPr="00436EEE" w:rsidRDefault="00372E41" w:rsidP="005C6340">
                  <w:pPr>
                    <w:jc w:val="both"/>
                    <w:rPr>
                      <w:rFonts w:ascii="Arial" w:hAnsi="Arial" w:cs="Arial"/>
                      <w:b/>
                      <w:sz w:val="18"/>
                      <w:szCs w:val="18"/>
                    </w:rPr>
                  </w:pPr>
                  <w:r w:rsidRPr="00436EEE">
                    <w:rPr>
                      <w:rFonts w:ascii="Arial" w:hAnsi="Arial" w:cs="Arial"/>
                      <w:b/>
                      <w:sz w:val="18"/>
                      <w:szCs w:val="18"/>
                    </w:rPr>
                    <w:t>Total</w:t>
                  </w:r>
                </w:p>
              </w:tc>
            </w:tr>
            <w:tr w:rsidR="00372E41" w:rsidRPr="00250BC7" w14:paraId="15132D8B" w14:textId="77777777" w:rsidTr="00436EEE">
              <w:trPr>
                <w:trHeight w:val="246"/>
              </w:trPr>
              <w:tc>
                <w:tcPr>
                  <w:tcW w:w="3874" w:type="dxa"/>
                  <w:noWrap/>
                  <w:hideMark/>
                </w:tcPr>
                <w:p w14:paraId="7F9B746D"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Cobertura total de atención</w:t>
                  </w:r>
                </w:p>
              </w:tc>
              <w:tc>
                <w:tcPr>
                  <w:tcW w:w="2209" w:type="dxa"/>
                  <w:noWrap/>
                  <w:hideMark/>
                </w:tcPr>
                <w:p w14:paraId="09CE730F"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Servicios</w:t>
                  </w:r>
                </w:p>
              </w:tc>
              <w:tc>
                <w:tcPr>
                  <w:tcW w:w="1031" w:type="dxa"/>
                  <w:noWrap/>
                  <w:hideMark/>
                </w:tcPr>
                <w:p w14:paraId="5020CAD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703</w:t>
                  </w:r>
                </w:p>
              </w:tc>
            </w:tr>
            <w:tr w:rsidR="00372E41" w:rsidRPr="00250BC7" w14:paraId="0A8F3246" w14:textId="77777777" w:rsidTr="00436EEE">
              <w:trPr>
                <w:trHeight w:val="135"/>
              </w:trPr>
              <w:tc>
                <w:tcPr>
                  <w:tcW w:w="3874" w:type="dxa"/>
                  <w:noWrap/>
                  <w:hideMark/>
                </w:tcPr>
                <w:p w14:paraId="1BC6FC40"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Denuncias recibidas</w:t>
                  </w:r>
                </w:p>
              </w:tc>
              <w:tc>
                <w:tcPr>
                  <w:tcW w:w="2209" w:type="dxa"/>
                  <w:noWrap/>
                  <w:hideMark/>
                </w:tcPr>
                <w:p w14:paraId="3BC7D30E"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denuncias</w:t>
                  </w:r>
                </w:p>
              </w:tc>
              <w:tc>
                <w:tcPr>
                  <w:tcW w:w="1031" w:type="dxa"/>
                  <w:noWrap/>
                  <w:hideMark/>
                </w:tcPr>
                <w:p w14:paraId="7BF8959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255</w:t>
                  </w:r>
                </w:p>
              </w:tc>
            </w:tr>
            <w:tr w:rsidR="00372E41" w:rsidRPr="00250BC7" w14:paraId="187758D8" w14:textId="77777777" w:rsidTr="00436EEE">
              <w:trPr>
                <w:trHeight w:val="195"/>
              </w:trPr>
              <w:tc>
                <w:tcPr>
                  <w:tcW w:w="3874" w:type="dxa"/>
                  <w:noWrap/>
                  <w:hideMark/>
                </w:tcPr>
                <w:p w14:paraId="3288634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Denuncias en las que intervino la fiscalía</w:t>
                  </w:r>
                </w:p>
              </w:tc>
              <w:tc>
                <w:tcPr>
                  <w:tcW w:w="2209" w:type="dxa"/>
                  <w:noWrap/>
                  <w:hideMark/>
                </w:tcPr>
                <w:p w14:paraId="35563978"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denuncias</w:t>
                  </w:r>
                </w:p>
              </w:tc>
              <w:tc>
                <w:tcPr>
                  <w:tcW w:w="1031" w:type="dxa"/>
                  <w:noWrap/>
                  <w:hideMark/>
                </w:tcPr>
                <w:p w14:paraId="47E788C9"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26</w:t>
                  </w:r>
                </w:p>
              </w:tc>
            </w:tr>
            <w:tr w:rsidR="00372E41" w:rsidRPr="00250BC7" w14:paraId="0608E1D4" w14:textId="77777777" w:rsidTr="00436EEE">
              <w:trPr>
                <w:trHeight w:val="113"/>
              </w:trPr>
              <w:tc>
                <w:tcPr>
                  <w:tcW w:w="3874" w:type="dxa"/>
                  <w:noWrap/>
                  <w:hideMark/>
                </w:tcPr>
                <w:p w14:paraId="3598176F"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 en que las víctimas fueron:</w:t>
                  </w:r>
                </w:p>
              </w:tc>
              <w:tc>
                <w:tcPr>
                  <w:tcW w:w="2209" w:type="dxa"/>
                  <w:noWrap/>
                  <w:hideMark/>
                </w:tcPr>
                <w:p w14:paraId="26C7C34F"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mujer</w:t>
                  </w:r>
                </w:p>
              </w:tc>
              <w:tc>
                <w:tcPr>
                  <w:tcW w:w="1031" w:type="dxa"/>
                  <w:noWrap/>
                  <w:hideMark/>
                </w:tcPr>
                <w:p w14:paraId="589C7A3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178</w:t>
                  </w:r>
                </w:p>
              </w:tc>
            </w:tr>
            <w:tr w:rsidR="00372E41" w:rsidRPr="00250BC7" w14:paraId="2C80426B" w14:textId="77777777" w:rsidTr="00436EEE">
              <w:trPr>
                <w:trHeight w:val="173"/>
              </w:trPr>
              <w:tc>
                <w:tcPr>
                  <w:tcW w:w="3874" w:type="dxa"/>
                  <w:noWrap/>
                  <w:hideMark/>
                </w:tcPr>
                <w:p w14:paraId="1DCC39B1"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 en que las víctimas fueron:</w:t>
                  </w:r>
                </w:p>
              </w:tc>
              <w:tc>
                <w:tcPr>
                  <w:tcW w:w="2209" w:type="dxa"/>
                  <w:noWrap/>
                  <w:hideMark/>
                </w:tcPr>
                <w:p w14:paraId="3ECDED34"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hombre</w:t>
                  </w:r>
                </w:p>
              </w:tc>
              <w:tc>
                <w:tcPr>
                  <w:tcW w:w="1031" w:type="dxa"/>
                  <w:noWrap/>
                  <w:hideMark/>
                </w:tcPr>
                <w:p w14:paraId="7D11BCAD"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58</w:t>
                  </w:r>
                </w:p>
              </w:tc>
            </w:tr>
            <w:tr w:rsidR="00372E41" w:rsidRPr="00250BC7" w14:paraId="28A04670" w14:textId="77777777" w:rsidTr="00436EEE">
              <w:trPr>
                <w:trHeight w:val="247"/>
              </w:trPr>
              <w:tc>
                <w:tcPr>
                  <w:tcW w:w="3874" w:type="dxa"/>
                  <w:noWrap/>
                  <w:hideMark/>
                </w:tcPr>
                <w:p w14:paraId="4F80C93A"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 en que las víctimas fueron NNA</w:t>
                  </w:r>
                </w:p>
              </w:tc>
              <w:tc>
                <w:tcPr>
                  <w:tcW w:w="2209" w:type="dxa"/>
                  <w:noWrap/>
                  <w:hideMark/>
                </w:tcPr>
                <w:p w14:paraId="1AB4A56B"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niña</w:t>
                  </w:r>
                </w:p>
              </w:tc>
              <w:tc>
                <w:tcPr>
                  <w:tcW w:w="1031" w:type="dxa"/>
                  <w:noWrap/>
                  <w:hideMark/>
                </w:tcPr>
                <w:p w14:paraId="1F3AAA34"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w:t>
                  </w:r>
                </w:p>
              </w:tc>
            </w:tr>
            <w:tr w:rsidR="00372E41" w:rsidRPr="00250BC7" w14:paraId="68B2D254" w14:textId="77777777" w:rsidTr="00436EEE">
              <w:trPr>
                <w:trHeight w:val="122"/>
              </w:trPr>
              <w:tc>
                <w:tcPr>
                  <w:tcW w:w="3874" w:type="dxa"/>
                  <w:noWrap/>
                  <w:hideMark/>
                </w:tcPr>
                <w:p w14:paraId="27BAFD59"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física</w:t>
                  </w:r>
                </w:p>
              </w:tc>
              <w:tc>
                <w:tcPr>
                  <w:tcW w:w="2209" w:type="dxa"/>
                  <w:noWrap/>
                  <w:hideMark/>
                </w:tcPr>
                <w:p w14:paraId="4B95FDD2"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mujer</w:t>
                  </w:r>
                </w:p>
              </w:tc>
              <w:tc>
                <w:tcPr>
                  <w:tcW w:w="1031" w:type="dxa"/>
                  <w:noWrap/>
                  <w:hideMark/>
                </w:tcPr>
                <w:p w14:paraId="54374DD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132</w:t>
                  </w:r>
                </w:p>
              </w:tc>
            </w:tr>
            <w:tr w:rsidR="00372E41" w:rsidRPr="00250BC7" w14:paraId="2935452B" w14:textId="77777777" w:rsidTr="00436EEE">
              <w:trPr>
                <w:trHeight w:val="140"/>
              </w:trPr>
              <w:tc>
                <w:tcPr>
                  <w:tcW w:w="3874" w:type="dxa"/>
                  <w:noWrap/>
                  <w:hideMark/>
                </w:tcPr>
                <w:p w14:paraId="2F3BBF7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física</w:t>
                  </w:r>
                </w:p>
              </w:tc>
              <w:tc>
                <w:tcPr>
                  <w:tcW w:w="2209" w:type="dxa"/>
                  <w:noWrap/>
                  <w:hideMark/>
                </w:tcPr>
                <w:p w14:paraId="222C7DF0"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hombre</w:t>
                  </w:r>
                </w:p>
              </w:tc>
              <w:tc>
                <w:tcPr>
                  <w:tcW w:w="1031" w:type="dxa"/>
                  <w:noWrap/>
                  <w:hideMark/>
                </w:tcPr>
                <w:p w14:paraId="1FE82DE4"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22</w:t>
                  </w:r>
                </w:p>
              </w:tc>
            </w:tr>
            <w:tr w:rsidR="00372E41" w:rsidRPr="00250BC7" w14:paraId="59083A75" w14:textId="77777777" w:rsidTr="00436EEE">
              <w:trPr>
                <w:trHeight w:val="200"/>
              </w:trPr>
              <w:tc>
                <w:tcPr>
                  <w:tcW w:w="3874" w:type="dxa"/>
                  <w:noWrap/>
                  <w:hideMark/>
                </w:tcPr>
                <w:p w14:paraId="7BAB4514"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psicológica</w:t>
                  </w:r>
                </w:p>
              </w:tc>
              <w:tc>
                <w:tcPr>
                  <w:tcW w:w="2209" w:type="dxa"/>
                  <w:noWrap/>
                  <w:hideMark/>
                </w:tcPr>
                <w:p w14:paraId="748614E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mujer</w:t>
                  </w:r>
                </w:p>
              </w:tc>
              <w:tc>
                <w:tcPr>
                  <w:tcW w:w="1031" w:type="dxa"/>
                  <w:noWrap/>
                  <w:hideMark/>
                </w:tcPr>
                <w:p w14:paraId="56DC35C9"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139</w:t>
                  </w:r>
                </w:p>
              </w:tc>
            </w:tr>
            <w:tr w:rsidR="00372E41" w:rsidRPr="00250BC7" w14:paraId="1DD9CA43" w14:textId="77777777" w:rsidTr="00436EEE">
              <w:trPr>
                <w:trHeight w:val="260"/>
              </w:trPr>
              <w:tc>
                <w:tcPr>
                  <w:tcW w:w="3874" w:type="dxa"/>
                  <w:noWrap/>
                  <w:hideMark/>
                </w:tcPr>
                <w:p w14:paraId="2BB77D90"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psicológica</w:t>
                  </w:r>
                </w:p>
              </w:tc>
              <w:tc>
                <w:tcPr>
                  <w:tcW w:w="2209" w:type="dxa"/>
                  <w:noWrap/>
                  <w:hideMark/>
                </w:tcPr>
                <w:p w14:paraId="3958B5B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hombre</w:t>
                  </w:r>
                </w:p>
              </w:tc>
              <w:tc>
                <w:tcPr>
                  <w:tcW w:w="1031" w:type="dxa"/>
                  <w:noWrap/>
                  <w:hideMark/>
                </w:tcPr>
                <w:p w14:paraId="1B40BE86"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49</w:t>
                  </w:r>
                </w:p>
              </w:tc>
            </w:tr>
            <w:tr w:rsidR="00372E41" w:rsidRPr="00250BC7" w14:paraId="616BF62A" w14:textId="77777777" w:rsidTr="00436EEE">
              <w:trPr>
                <w:trHeight w:val="137"/>
              </w:trPr>
              <w:tc>
                <w:tcPr>
                  <w:tcW w:w="3874" w:type="dxa"/>
                  <w:noWrap/>
                  <w:hideMark/>
                </w:tcPr>
                <w:p w14:paraId="47312CEE"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sexual</w:t>
                  </w:r>
                </w:p>
              </w:tc>
              <w:tc>
                <w:tcPr>
                  <w:tcW w:w="2209" w:type="dxa"/>
                  <w:noWrap/>
                  <w:hideMark/>
                </w:tcPr>
                <w:p w14:paraId="44956FF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mujer</w:t>
                  </w:r>
                </w:p>
              </w:tc>
              <w:tc>
                <w:tcPr>
                  <w:tcW w:w="1031" w:type="dxa"/>
                  <w:noWrap/>
                  <w:hideMark/>
                </w:tcPr>
                <w:p w14:paraId="33F537D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10</w:t>
                  </w:r>
                </w:p>
              </w:tc>
            </w:tr>
            <w:tr w:rsidR="00372E41" w:rsidRPr="00250BC7" w14:paraId="0B007E19" w14:textId="77777777" w:rsidTr="00436EEE">
              <w:trPr>
                <w:trHeight w:val="196"/>
              </w:trPr>
              <w:tc>
                <w:tcPr>
                  <w:tcW w:w="3874" w:type="dxa"/>
                  <w:noWrap/>
                  <w:hideMark/>
                </w:tcPr>
                <w:p w14:paraId="05CF98E8"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económica</w:t>
                  </w:r>
                </w:p>
              </w:tc>
              <w:tc>
                <w:tcPr>
                  <w:tcW w:w="2209" w:type="dxa"/>
                  <w:noWrap/>
                  <w:hideMark/>
                </w:tcPr>
                <w:p w14:paraId="0829A220"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adolescente- hombre</w:t>
                  </w:r>
                </w:p>
              </w:tc>
              <w:tc>
                <w:tcPr>
                  <w:tcW w:w="1031" w:type="dxa"/>
                  <w:noWrap/>
                  <w:hideMark/>
                </w:tcPr>
                <w:p w14:paraId="403D4EB0"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10</w:t>
                  </w:r>
                </w:p>
              </w:tc>
            </w:tr>
            <w:tr w:rsidR="00372E41" w:rsidRPr="00250BC7" w14:paraId="3DBC3615" w14:textId="77777777" w:rsidTr="00436EEE">
              <w:trPr>
                <w:trHeight w:val="115"/>
              </w:trPr>
              <w:tc>
                <w:tcPr>
                  <w:tcW w:w="3874" w:type="dxa"/>
                  <w:noWrap/>
                  <w:hideMark/>
                </w:tcPr>
                <w:p w14:paraId="2CF2357D"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económica</w:t>
                  </w:r>
                </w:p>
              </w:tc>
              <w:tc>
                <w:tcPr>
                  <w:tcW w:w="2209" w:type="dxa"/>
                  <w:noWrap/>
                  <w:hideMark/>
                </w:tcPr>
                <w:p w14:paraId="62FABCE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mujer</w:t>
                  </w:r>
                </w:p>
              </w:tc>
              <w:tc>
                <w:tcPr>
                  <w:tcW w:w="1031" w:type="dxa"/>
                  <w:noWrap/>
                  <w:hideMark/>
                </w:tcPr>
                <w:p w14:paraId="482E92A2"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83</w:t>
                  </w:r>
                </w:p>
              </w:tc>
            </w:tr>
            <w:tr w:rsidR="00372E41" w:rsidRPr="00250BC7" w14:paraId="72432029" w14:textId="77777777" w:rsidTr="00436EEE">
              <w:trPr>
                <w:trHeight w:val="189"/>
              </w:trPr>
              <w:tc>
                <w:tcPr>
                  <w:tcW w:w="3874" w:type="dxa"/>
                  <w:noWrap/>
                  <w:hideMark/>
                </w:tcPr>
                <w:p w14:paraId="78738650"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económica</w:t>
                  </w:r>
                </w:p>
              </w:tc>
              <w:tc>
                <w:tcPr>
                  <w:tcW w:w="2209" w:type="dxa"/>
                  <w:noWrap/>
                  <w:hideMark/>
                </w:tcPr>
                <w:p w14:paraId="02F49E3B"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hombre</w:t>
                  </w:r>
                </w:p>
              </w:tc>
              <w:tc>
                <w:tcPr>
                  <w:tcW w:w="1031" w:type="dxa"/>
                  <w:noWrap/>
                  <w:hideMark/>
                </w:tcPr>
                <w:p w14:paraId="7D66F7F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w:t>
                  </w:r>
                </w:p>
              </w:tc>
            </w:tr>
            <w:tr w:rsidR="00372E41" w:rsidRPr="00250BC7" w14:paraId="71959268" w14:textId="77777777" w:rsidTr="00436EEE">
              <w:trPr>
                <w:trHeight w:val="92"/>
              </w:trPr>
              <w:tc>
                <w:tcPr>
                  <w:tcW w:w="3874" w:type="dxa"/>
                  <w:noWrap/>
                  <w:hideMark/>
                </w:tcPr>
                <w:p w14:paraId="1435B19E"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patrimonial</w:t>
                  </w:r>
                </w:p>
              </w:tc>
              <w:tc>
                <w:tcPr>
                  <w:tcW w:w="2209" w:type="dxa"/>
                  <w:noWrap/>
                  <w:hideMark/>
                </w:tcPr>
                <w:p w14:paraId="6AEBC374"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mujer</w:t>
                  </w:r>
                </w:p>
              </w:tc>
              <w:tc>
                <w:tcPr>
                  <w:tcW w:w="1031" w:type="dxa"/>
                  <w:noWrap/>
                  <w:hideMark/>
                </w:tcPr>
                <w:p w14:paraId="71B616C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58</w:t>
                  </w:r>
                </w:p>
              </w:tc>
            </w:tr>
            <w:tr w:rsidR="00372E41" w:rsidRPr="00250BC7" w14:paraId="65A9986F" w14:textId="77777777" w:rsidTr="00436EEE">
              <w:trPr>
                <w:trHeight w:val="166"/>
              </w:trPr>
              <w:tc>
                <w:tcPr>
                  <w:tcW w:w="3874" w:type="dxa"/>
                  <w:noWrap/>
                  <w:hideMark/>
                </w:tcPr>
                <w:p w14:paraId="121E9B31"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Violencia patrimonial</w:t>
                  </w:r>
                </w:p>
              </w:tc>
              <w:tc>
                <w:tcPr>
                  <w:tcW w:w="2209" w:type="dxa"/>
                  <w:noWrap/>
                  <w:hideMark/>
                </w:tcPr>
                <w:p w14:paraId="3B346092"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hombre</w:t>
                  </w:r>
                </w:p>
              </w:tc>
              <w:tc>
                <w:tcPr>
                  <w:tcW w:w="1031" w:type="dxa"/>
                  <w:noWrap/>
                  <w:hideMark/>
                </w:tcPr>
                <w:p w14:paraId="63699C99"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8</w:t>
                  </w:r>
                </w:p>
              </w:tc>
            </w:tr>
            <w:tr w:rsidR="00372E41" w:rsidRPr="00250BC7" w14:paraId="478B3EA8" w14:textId="77777777" w:rsidTr="00436EEE">
              <w:trPr>
                <w:trHeight w:val="226"/>
              </w:trPr>
              <w:tc>
                <w:tcPr>
                  <w:tcW w:w="7114" w:type="dxa"/>
                  <w:gridSpan w:val="3"/>
                  <w:shd w:val="clear" w:color="auto" w:fill="EEECE1" w:themeFill="background2"/>
                  <w:noWrap/>
                  <w:hideMark/>
                </w:tcPr>
                <w:p w14:paraId="3649C805"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Área de psicología</w:t>
                  </w:r>
                </w:p>
              </w:tc>
            </w:tr>
            <w:tr w:rsidR="00372E41" w:rsidRPr="00250BC7" w14:paraId="504DDA18" w14:textId="77777777" w:rsidTr="00436EEE">
              <w:trPr>
                <w:trHeight w:val="259"/>
              </w:trPr>
              <w:tc>
                <w:tcPr>
                  <w:tcW w:w="3874" w:type="dxa"/>
                  <w:noWrap/>
                  <w:hideMark/>
                </w:tcPr>
                <w:p w14:paraId="43EFA0E0"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Consultas de psicología</w:t>
                  </w:r>
                </w:p>
              </w:tc>
              <w:tc>
                <w:tcPr>
                  <w:tcW w:w="2209" w:type="dxa"/>
                  <w:noWrap/>
                  <w:hideMark/>
                </w:tcPr>
                <w:p w14:paraId="5AFB962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mujer</w:t>
                  </w:r>
                </w:p>
              </w:tc>
              <w:tc>
                <w:tcPr>
                  <w:tcW w:w="1031" w:type="dxa"/>
                  <w:noWrap/>
                  <w:hideMark/>
                </w:tcPr>
                <w:p w14:paraId="00BC3BC6"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39</w:t>
                  </w:r>
                </w:p>
              </w:tc>
            </w:tr>
            <w:tr w:rsidR="00372E41" w:rsidRPr="00250BC7" w14:paraId="30FE3071" w14:textId="77777777" w:rsidTr="00436EEE">
              <w:trPr>
                <w:trHeight w:val="148"/>
              </w:trPr>
              <w:tc>
                <w:tcPr>
                  <w:tcW w:w="3874" w:type="dxa"/>
                  <w:noWrap/>
                  <w:hideMark/>
                </w:tcPr>
                <w:p w14:paraId="55B4A94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Consultas de psicología</w:t>
                  </w:r>
                </w:p>
              </w:tc>
              <w:tc>
                <w:tcPr>
                  <w:tcW w:w="2209" w:type="dxa"/>
                  <w:noWrap/>
                  <w:hideMark/>
                </w:tcPr>
                <w:p w14:paraId="0ECEF6F1"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hombre</w:t>
                  </w:r>
                </w:p>
              </w:tc>
              <w:tc>
                <w:tcPr>
                  <w:tcW w:w="1031" w:type="dxa"/>
                  <w:noWrap/>
                  <w:hideMark/>
                </w:tcPr>
                <w:p w14:paraId="34E42F7A"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23</w:t>
                  </w:r>
                </w:p>
              </w:tc>
            </w:tr>
            <w:tr w:rsidR="00372E41" w:rsidRPr="00250BC7" w14:paraId="574C33EC" w14:textId="77777777" w:rsidTr="00436EEE">
              <w:trPr>
                <w:trHeight w:val="208"/>
              </w:trPr>
              <w:tc>
                <w:tcPr>
                  <w:tcW w:w="3874" w:type="dxa"/>
                  <w:noWrap/>
                  <w:hideMark/>
                </w:tcPr>
                <w:p w14:paraId="22951FB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Consultas de psicología</w:t>
                  </w:r>
                </w:p>
              </w:tc>
              <w:tc>
                <w:tcPr>
                  <w:tcW w:w="2209" w:type="dxa"/>
                  <w:noWrap/>
                  <w:hideMark/>
                </w:tcPr>
                <w:p w14:paraId="4DEE7FF4"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adolescente-mujer</w:t>
                  </w:r>
                </w:p>
              </w:tc>
              <w:tc>
                <w:tcPr>
                  <w:tcW w:w="1031" w:type="dxa"/>
                  <w:noWrap/>
                  <w:hideMark/>
                </w:tcPr>
                <w:p w14:paraId="51AF90A0"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w:t>
                  </w:r>
                </w:p>
              </w:tc>
            </w:tr>
            <w:tr w:rsidR="00372E41" w:rsidRPr="00250BC7" w14:paraId="2E293DF3" w14:textId="77777777" w:rsidTr="00436EEE">
              <w:trPr>
                <w:trHeight w:val="127"/>
              </w:trPr>
              <w:tc>
                <w:tcPr>
                  <w:tcW w:w="3874" w:type="dxa"/>
                  <w:noWrap/>
                  <w:hideMark/>
                </w:tcPr>
                <w:p w14:paraId="2170D0D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Consultas de psicología</w:t>
                  </w:r>
                </w:p>
              </w:tc>
              <w:tc>
                <w:tcPr>
                  <w:tcW w:w="2209" w:type="dxa"/>
                  <w:noWrap/>
                  <w:hideMark/>
                </w:tcPr>
                <w:p w14:paraId="00093F86"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niña</w:t>
                  </w:r>
                </w:p>
              </w:tc>
              <w:tc>
                <w:tcPr>
                  <w:tcW w:w="1031" w:type="dxa"/>
                  <w:noWrap/>
                  <w:hideMark/>
                </w:tcPr>
                <w:p w14:paraId="7DD6A29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w:t>
                  </w:r>
                </w:p>
              </w:tc>
            </w:tr>
            <w:tr w:rsidR="00372E41" w:rsidRPr="00250BC7" w14:paraId="214F62D4" w14:textId="77777777" w:rsidTr="00436EEE">
              <w:trPr>
                <w:trHeight w:val="172"/>
              </w:trPr>
              <w:tc>
                <w:tcPr>
                  <w:tcW w:w="3874" w:type="dxa"/>
                  <w:noWrap/>
                  <w:hideMark/>
                </w:tcPr>
                <w:p w14:paraId="7F3A5D8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Consultas de psicología</w:t>
                  </w:r>
                </w:p>
              </w:tc>
              <w:tc>
                <w:tcPr>
                  <w:tcW w:w="2209" w:type="dxa"/>
                  <w:noWrap/>
                  <w:hideMark/>
                </w:tcPr>
                <w:p w14:paraId="7D23047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niño</w:t>
                  </w:r>
                </w:p>
              </w:tc>
              <w:tc>
                <w:tcPr>
                  <w:tcW w:w="1031" w:type="dxa"/>
                  <w:noWrap/>
                  <w:hideMark/>
                </w:tcPr>
                <w:p w14:paraId="436F5652"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w:t>
                  </w:r>
                </w:p>
              </w:tc>
            </w:tr>
            <w:tr w:rsidR="00372E41" w:rsidRPr="00250BC7" w14:paraId="491B1FFD" w14:textId="77777777" w:rsidTr="00436EEE">
              <w:trPr>
                <w:trHeight w:val="105"/>
              </w:trPr>
              <w:tc>
                <w:tcPr>
                  <w:tcW w:w="3874" w:type="dxa"/>
                  <w:noWrap/>
                  <w:hideMark/>
                </w:tcPr>
                <w:p w14:paraId="7D8F2D16"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Total de consultas de primera vez</w:t>
                  </w:r>
                </w:p>
              </w:tc>
              <w:tc>
                <w:tcPr>
                  <w:tcW w:w="2209" w:type="dxa"/>
                  <w:noWrap/>
                  <w:hideMark/>
                </w:tcPr>
                <w:p w14:paraId="78C1AF88"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 xml:space="preserve">consultas </w:t>
                  </w:r>
                </w:p>
              </w:tc>
              <w:tc>
                <w:tcPr>
                  <w:tcW w:w="1031" w:type="dxa"/>
                  <w:noWrap/>
                  <w:hideMark/>
                </w:tcPr>
                <w:p w14:paraId="3977EF11"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172</w:t>
                  </w:r>
                </w:p>
              </w:tc>
            </w:tr>
            <w:tr w:rsidR="00372E41" w:rsidRPr="00250BC7" w14:paraId="202579B9" w14:textId="77777777" w:rsidTr="00436EEE">
              <w:trPr>
                <w:trHeight w:val="164"/>
              </w:trPr>
              <w:tc>
                <w:tcPr>
                  <w:tcW w:w="3874" w:type="dxa"/>
                  <w:noWrap/>
                  <w:hideMark/>
                </w:tcPr>
                <w:p w14:paraId="30A70B52"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Total de consultas subsecuentes</w:t>
                  </w:r>
                </w:p>
              </w:tc>
              <w:tc>
                <w:tcPr>
                  <w:tcW w:w="2209" w:type="dxa"/>
                  <w:noWrap/>
                  <w:hideMark/>
                </w:tcPr>
                <w:p w14:paraId="136A1D89"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 xml:space="preserve">consultas </w:t>
                  </w:r>
                </w:p>
              </w:tc>
              <w:tc>
                <w:tcPr>
                  <w:tcW w:w="1031" w:type="dxa"/>
                  <w:noWrap/>
                  <w:hideMark/>
                </w:tcPr>
                <w:p w14:paraId="68FBD4F4"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97</w:t>
                  </w:r>
                </w:p>
              </w:tc>
            </w:tr>
            <w:tr w:rsidR="00372E41" w:rsidRPr="00250BC7" w14:paraId="27D0260D" w14:textId="77777777" w:rsidTr="00436EEE">
              <w:trPr>
                <w:trHeight w:val="224"/>
              </w:trPr>
              <w:tc>
                <w:tcPr>
                  <w:tcW w:w="7114" w:type="dxa"/>
                  <w:gridSpan w:val="3"/>
                  <w:shd w:val="clear" w:color="auto" w:fill="EEECE1" w:themeFill="background2"/>
                  <w:noWrap/>
                  <w:hideMark/>
                </w:tcPr>
                <w:p w14:paraId="58BB62F5"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Trabajo social</w:t>
                  </w:r>
                </w:p>
              </w:tc>
            </w:tr>
            <w:tr w:rsidR="00372E41" w:rsidRPr="00250BC7" w14:paraId="4151394C" w14:textId="77777777" w:rsidTr="00436EEE">
              <w:trPr>
                <w:trHeight w:val="129"/>
              </w:trPr>
              <w:tc>
                <w:tcPr>
                  <w:tcW w:w="3874" w:type="dxa"/>
                  <w:noWrap/>
                  <w:hideMark/>
                </w:tcPr>
                <w:p w14:paraId="77507A6A"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Personas atendidas</w:t>
                  </w:r>
                </w:p>
              </w:tc>
              <w:tc>
                <w:tcPr>
                  <w:tcW w:w="2209" w:type="dxa"/>
                  <w:noWrap/>
                  <w:hideMark/>
                </w:tcPr>
                <w:p w14:paraId="65752F7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mujer</w:t>
                  </w:r>
                </w:p>
              </w:tc>
              <w:tc>
                <w:tcPr>
                  <w:tcW w:w="1031" w:type="dxa"/>
                  <w:noWrap/>
                  <w:hideMark/>
                </w:tcPr>
                <w:p w14:paraId="5BAAC4EA"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23</w:t>
                  </w:r>
                </w:p>
              </w:tc>
            </w:tr>
            <w:tr w:rsidR="00372E41" w:rsidRPr="00250BC7" w14:paraId="5A60C61D" w14:textId="77777777" w:rsidTr="00436EEE">
              <w:trPr>
                <w:trHeight w:val="202"/>
              </w:trPr>
              <w:tc>
                <w:tcPr>
                  <w:tcW w:w="3874" w:type="dxa"/>
                  <w:noWrap/>
                  <w:hideMark/>
                </w:tcPr>
                <w:p w14:paraId="640FEEDA"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Personas atendidas</w:t>
                  </w:r>
                </w:p>
              </w:tc>
              <w:tc>
                <w:tcPr>
                  <w:tcW w:w="2209" w:type="dxa"/>
                  <w:noWrap/>
                  <w:hideMark/>
                </w:tcPr>
                <w:p w14:paraId="524AFDA8"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hombre</w:t>
                  </w:r>
                </w:p>
              </w:tc>
              <w:tc>
                <w:tcPr>
                  <w:tcW w:w="1031" w:type="dxa"/>
                  <w:noWrap/>
                  <w:hideMark/>
                </w:tcPr>
                <w:p w14:paraId="21F1F56B"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24</w:t>
                  </w:r>
                </w:p>
              </w:tc>
            </w:tr>
            <w:tr w:rsidR="00372E41" w:rsidRPr="00250BC7" w14:paraId="0CA02189" w14:textId="77777777" w:rsidTr="00436EEE">
              <w:trPr>
                <w:trHeight w:val="121"/>
              </w:trPr>
              <w:tc>
                <w:tcPr>
                  <w:tcW w:w="3874" w:type="dxa"/>
                  <w:noWrap/>
                  <w:hideMark/>
                </w:tcPr>
                <w:p w14:paraId="4D9D21DF"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Personas atendidas</w:t>
                  </w:r>
                </w:p>
              </w:tc>
              <w:tc>
                <w:tcPr>
                  <w:tcW w:w="2209" w:type="dxa"/>
                  <w:noWrap/>
                  <w:hideMark/>
                </w:tcPr>
                <w:p w14:paraId="202951F6"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adolescente-mujer</w:t>
                  </w:r>
                </w:p>
              </w:tc>
              <w:tc>
                <w:tcPr>
                  <w:tcW w:w="1031" w:type="dxa"/>
                  <w:noWrap/>
                  <w:hideMark/>
                </w:tcPr>
                <w:p w14:paraId="6C3A1E0F"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w:t>
                  </w:r>
                </w:p>
              </w:tc>
            </w:tr>
            <w:tr w:rsidR="00372E41" w:rsidRPr="00250BC7" w14:paraId="2210B77D" w14:textId="77777777" w:rsidTr="00436EEE">
              <w:trPr>
                <w:trHeight w:val="180"/>
              </w:trPr>
              <w:tc>
                <w:tcPr>
                  <w:tcW w:w="3874" w:type="dxa"/>
                  <w:noWrap/>
                  <w:hideMark/>
                </w:tcPr>
                <w:p w14:paraId="7633307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Personas atendidas</w:t>
                  </w:r>
                </w:p>
              </w:tc>
              <w:tc>
                <w:tcPr>
                  <w:tcW w:w="2209" w:type="dxa"/>
                  <w:noWrap/>
                  <w:hideMark/>
                </w:tcPr>
                <w:p w14:paraId="24D6A80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niña</w:t>
                  </w:r>
                </w:p>
              </w:tc>
              <w:tc>
                <w:tcPr>
                  <w:tcW w:w="1031" w:type="dxa"/>
                  <w:noWrap/>
                  <w:hideMark/>
                </w:tcPr>
                <w:p w14:paraId="59F834DC"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w:t>
                  </w:r>
                </w:p>
              </w:tc>
            </w:tr>
            <w:tr w:rsidR="00372E41" w:rsidRPr="00250BC7" w14:paraId="236D8163" w14:textId="77777777" w:rsidTr="00436EEE">
              <w:trPr>
                <w:trHeight w:val="240"/>
              </w:trPr>
              <w:tc>
                <w:tcPr>
                  <w:tcW w:w="3874" w:type="dxa"/>
                  <w:noWrap/>
                  <w:hideMark/>
                </w:tcPr>
                <w:p w14:paraId="765BE889"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 primera vez</w:t>
                  </w:r>
                </w:p>
              </w:tc>
              <w:tc>
                <w:tcPr>
                  <w:tcW w:w="2209" w:type="dxa"/>
                  <w:noWrap/>
                  <w:hideMark/>
                </w:tcPr>
                <w:p w14:paraId="3EF4BD7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w:t>
                  </w:r>
                </w:p>
              </w:tc>
              <w:tc>
                <w:tcPr>
                  <w:tcW w:w="1031" w:type="dxa"/>
                  <w:noWrap/>
                  <w:hideMark/>
                </w:tcPr>
                <w:p w14:paraId="4E155512"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140</w:t>
                  </w:r>
                </w:p>
              </w:tc>
            </w:tr>
            <w:tr w:rsidR="00372E41" w:rsidRPr="00250BC7" w14:paraId="720D417C" w14:textId="77777777" w:rsidTr="00436EEE">
              <w:trPr>
                <w:trHeight w:val="144"/>
              </w:trPr>
              <w:tc>
                <w:tcPr>
                  <w:tcW w:w="3874" w:type="dxa"/>
                  <w:noWrap/>
                  <w:hideMark/>
                </w:tcPr>
                <w:p w14:paraId="3B097161"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 subsecuentes</w:t>
                  </w:r>
                </w:p>
              </w:tc>
              <w:tc>
                <w:tcPr>
                  <w:tcW w:w="2209" w:type="dxa"/>
                  <w:noWrap/>
                  <w:hideMark/>
                </w:tcPr>
                <w:p w14:paraId="744F7BD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w:t>
                  </w:r>
                </w:p>
              </w:tc>
              <w:tc>
                <w:tcPr>
                  <w:tcW w:w="1031" w:type="dxa"/>
                  <w:noWrap/>
                  <w:hideMark/>
                </w:tcPr>
                <w:p w14:paraId="284ECCA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37</w:t>
                  </w:r>
                </w:p>
              </w:tc>
            </w:tr>
            <w:tr w:rsidR="00372E41" w:rsidRPr="00250BC7" w14:paraId="1BF0C924" w14:textId="77777777" w:rsidTr="00436EEE">
              <w:trPr>
                <w:trHeight w:val="62"/>
              </w:trPr>
              <w:tc>
                <w:tcPr>
                  <w:tcW w:w="3874" w:type="dxa"/>
                  <w:noWrap/>
                  <w:hideMark/>
                </w:tcPr>
                <w:p w14:paraId="01961BB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Visitas (domicilio, escuela, poblado)</w:t>
                  </w:r>
                </w:p>
              </w:tc>
              <w:tc>
                <w:tcPr>
                  <w:tcW w:w="2209" w:type="dxa"/>
                  <w:noWrap/>
                  <w:hideMark/>
                </w:tcPr>
                <w:p w14:paraId="76B159FF"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visitas</w:t>
                  </w:r>
                </w:p>
              </w:tc>
              <w:tc>
                <w:tcPr>
                  <w:tcW w:w="1031" w:type="dxa"/>
                  <w:noWrap/>
                  <w:hideMark/>
                </w:tcPr>
                <w:p w14:paraId="0CD67FC8"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152</w:t>
                  </w:r>
                </w:p>
              </w:tc>
            </w:tr>
            <w:tr w:rsidR="00372E41" w:rsidRPr="00250BC7" w14:paraId="6643A9CE" w14:textId="77777777" w:rsidTr="00436EEE">
              <w:trPr>
                <w:trHeight w:val="109"/>
              </w:trPr>
              <w:tc>
                <w:tcPr>
                  <w:tcW w:w="3874" w:type="dxa"/>
                  <w:noWrap/>
                  <w:hideMark/>
                </w:tcPr>
                <w:p w14:paraId="7F61275E"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Diagnósticos socioeconómicos</w:t>
                  </w:r>
                </w:p>
              </w:tc>
              <w:tc>
                <w:tcPr>
                  <w:tcW w:w="2209" w:type="dxa"/>
                  <w:noWrap/>
                  <w:hideMark/>
                </w:tcPr>
                <w:p w14:paraId="4D303151"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w:t>
                  </w:r>
                </w:p>
              </w:tc>
              <w:tc>
                <w:tcPr>
                  <w:tcW w:w="1031" w:type="dxa"/>
                  <w:noWrap/>
                  <w:hideMark/>
                </w:tcPr>
                <w:p w14:paraId="4CE0C71E"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21</w:t>
                  </w:r>
                </w:p>
              </w:tc>
            </w:tr>
            <w:tr w:rsidR="00372E41" w:rsidRPr="00250BC7" w14:paraId="7B722BE2" w14:textId="77777777" w:rsidTr="00436EEE">
              <w:trPr>
                <w:trHeight w:val="62"/>
              </w:trPr>
              <w:tc>
                <w:tcPr>
                  <w:tcW w:w="3874" w:type="dxa"/>
                  <w:noWrap/>
                  <w:hideMark/>
                </w:tcPr>
                <w:p w14:paraId="4CD630DB"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Llenado de BAESVIM</w:t>
                  </w:r>
                </w:p>
              </w:tc>
              <w:tc>
                <w:tcPr>
                  <w:tcW w:w="2209" w:type="dxa"/>
                  <w:noWrap/>
                  <w:hideMark/>
                </w:tcPr>
                <w:p w14:paraId="501D2669"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casos</w:t>
                  </w:r>
                </w:p>
              </w:tc>
              <w:tc>
                <w:tcPr>
                  <w:tcW w:w="1031" w:type="dxa"/>
                  <w:noWrap/>
                  <w:hideMark/>
                </w:tcPr>
                <w:p w14:paraId="095776B8"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7</w:t>
                  </w:r>
                </w:p>
              </w:tc>
            </w:tr>
            <w:tr w:rsidR="00372E41" w:rsidRPr="00250BC7" w14:paraId="3C39624A" w14:textId="77777777" w:rsidTr="00436EEE">
              <w:trPr>
                <w:trHeight w:val="284"/>
              </w:trPr>
              <w:tc>
                <w:tcPr>
                  <w:tcW w:w="7114" w:type="dxa"/>
                  <w:gridSpan w:val="3"/>
                  <w:noWrap/>
                </w:tcPr>
                <w:p w14:paraId="660A8266" w14:textId="2737254F" w:rsidR="00372E41" w:rsidRPr="007E2A30" w:rsidRDefault="00372E41" w:rsidP="005C6340">
                  <w:pPr>
                    <w:jc w:val="both"/>
                    <w:rPr>
                      <w:rFonts w:ascii="Arial" w:hAnsi="Arial" w:cs="Arial"/>
                      <w:sz w:val="16"/>
                      <w:szCs w:val="18"/>
                    </w:rPr>
                  </w:pPr>
                </w:p>
              </w:tc>
            </w:tr>
          </w:tbl>
          <w:p w14:paraId="42655B25" w14:textId="7BC01DF4" w:rsidR="00372E41" w:rsidRDefault="00372E41" w:rsidP="005C6340">
            <w:pPr>
              <w:jc w:val="both"/>
              <w:rPr>
                <w:rFonts w:ascii="Arial" w:hAnsi="Arial" w:cs="Arial"/>
                <w:sz w:val="20"/>
                <w:szCs w:val="20"/>
              </w:rPr>
            </w:pPr>
          </w:p>
          <w:p w14:paraId="144A0D1C" w14:textId="2D28F452" w:rsidR="00436EEE" w:rsidRDefault="00436EEE" w:rsidP="005C6340">
            <w:pPr>
              <w:jc w:val="both"/>
              <w:rPr>
                <w:rFonts w:ascii="Arial" w:hAnsi="Arial" w:cs="Arial"/>
                <w:sz w:val="20"/>
                <w:szCs w:val="20"/>
              </w:rPr>
            </w:pPr>
          </w:p>
          <w:p w14:paraId="1731A7C9" w14:textId="3B5FF020" w:rsidR="00436EEE" w:rsidRDefault="00436EEE" w:rsidP="005C6340">
            <w:pPr>
              <w:jc w:val="both"/>
              <w:rPr>
                <w:rFonts w:ascii="Arial" w:hAnsi="Arial" w:cs="Arial"/>
                <w:sz w:val="20"/>
                <w:szCs w:val="20"/>
              </w:rPr>
            </w:pPr>
          </w:p>
          <w:p w14:paraId="6A8BDC35" w14:textId="62DDD973" w:rsidR="00436EEE" w:rsidRDefault="00436EEE" w:rsidP="005C6340">
            <w:pPr>
              <w:jc w:val="both"/>
              <w:rPr>
                <w:rFonts w:ascii="Arial" w:hAnsi="Arial" w:cs="Arial"/>
                <w:sz w:val="20"/>
                <w:szCs w:val="20"/>
              </w:rPr>
            </w:pPr>
          </w:p>
          <w:p w14:paraId="73EBEDE9" w14:textId="77777777" w:rsidR="00436EEE" w:rsidRDefault="00436EEE" w:rsidP="005C6340">
            <w:pPr>
              <w:jc w:val="both"/>
              <w:rPr>
                <w:rFonts w:ascii="Arial" w:hAnsi="Arial" w:cs="Arial"/>
                <w:sz w:val="20"/>
                <w:szCs w:val="20"/>
              </w:rPr>
            </w:pPr>
          </w:p>
          <w:p w14:paraId="0362DE05" w14:textId="77777777" w:rsidR="00436EEE" w:rsidRDefault="00436EEE" w:rsidP="005C6340">
            <w:pPr>
              <w:jc w:val="both"/>
              <w:rPr>
                <w:rFonts w:ascii="Arial" w:hAnsi="Arial" w:cs="Arial"/>
                <w:sz w:val="20"/>
                <w:szCs w:val="20"/>
              </w:rPr>
            </w:pPr>
          </w:p>
          <w:p w14:paraId="7F8B8357" w14:textId="77777777" w:rsidR="00436EEE" w:rsidRDefault="00436EEE" w:rsidP="005C6340">
            <w:pPr>
              <w:jc w:val="both"/>
              <w:rPr>
                <w:rFonts w:ascii="Arial" w:hAnsi="Arial" w:cs="Arial"/>
                <w:sz w:val="20"/>
                <w:szCs w:val="20"/>
              </w:rPr>
            </w:pPr>
          </w:p>
          <w:p w14:paraId="782CEB49" w14:textId="77777777" w:rsidR="00436EEE" w:rsidRDefault="00436EEE" w:rsidP="005C6340">
            <w:pPr>
              <w:jc w:val="both"/>
              <w:rPr>
                <w:rFonts w:ascii="Arial" w:hAnsi="Arial" w:cs="Arial"/>
                <w:sz w:val="20"/>
                <w:szCs w:val="20"/>
              </w:rPr>
            </w:pPr>
          </w:p>
          <w:p w14:paraId="1B8E6FAB" w14:textId="6BA0BF38" w:rsidR="00436EEE" w:rsidRDefault="00436EEE" w:rsidP="005C6340">
            <w:pPr>
              <w:jc w:val="both"/>
              <w:rPr>
                <w:rFonts w:ascii="Arial" w:hAnsi="Arial" w:cs="Arial"/>
                <w:sz w:val="20"/>
                <w:szCs w:val="20"/>
              </w:rPr>
            </w:pPr>
          </w:p>
          <w:p w14:paraId="5DB63C82" w14:textId="055BEBE9" w:rsidR="00436EEE" w:rsidRDefault="00436EEE" w:rsidP="00436EEE">
            <w:pPr>
              <w:jc w:val="center"/>
              <w:rPr>
                <w:rFonts w:ascii="Arial" w:hAnsi="Arial" w:cs="Arial"/>
                <w:sz w:val="16"/>
                <w:szCs w:val="18"/>
              </w:rPr>
            </w:pPr>
            <w:r w:rsidRPr="007E2A30">
              <w:rPr>
                <w:rFonts w:ascii="Arial" w:hAnsi="Arial" w:cs="Arial"/>
                <w:sz w:val="16"/>
                <w:szCs w:val="18"/>
              </w:rPr>
              <w:t xml:space="preserve"> </w:t>
            </w:r>
          </w:p>
          <w:p w14:paraId="007C858E" w14:textId="6CADFFB8" w:rsidR="00436EEE" w:rsidRDefault="00436EEE" w:rsidP="005C6340">
            <w:pPr>
              <w:jc w:val="both"/>
              <w:rPr>
                <w:rFonts w:ascii="Arial" w:hAnsi="Arial" w:cs="Arial"/>
                <w:sz w:val="20"/>
                <w:szCs w:val="20"/>
              </w:rPr>
            </w:pPr>
          </w:p>
        </w:tc>
      </w:tr>
    </w:tbl>
    <w:p w14:paraId="7EF5C294" w14:textId="77777777" w:rsidR="00CA2ACB" w:rsidRPr="00CA2ACB" w:rsidRDefault="00CA2ACB" w:rsidP="00CA2ACB">
      <w:pPr>
        <w:spacing w:after="0"/>
        <w:jc w:val="center"/>
        <w:rPr>
          <w:rFonts w:ascii="Arial" w:hAnsi="Arial" w:cs="Arial"/>
          <w:sz w:val="14"/>
          <w:szCs w:val="14"/>
        </w:rPr>
      </w:pPr>
      <w:r w:rsidRPr="00CA2ACB">
        <w:rPr>
          <w:rFonts w:ascii="Arial" w:hAnsi="Arial" w:cs="Arial"/>
          <w:sz w:val="14"/>
          <w:szCs w:val="14"/>
        </w:rPr>
        <w:t>Fuente: Elaborado por la ASEQROO con información proporcionada por el DIF.</w:t>
      </w:r>
    </w:p>
    <w:p w14:paraId="3536B0D9" w14:textId="77777777" w:rsidR="00CA2ACB" w:rsidRPr="00CA2ACB" w:rsidRDefault="00CA2ACB" w:rsidP="00CA2ACB">
      <w:pPr>
        <w:spacing w:after="0"/>
        <w:jc w:val="center"/>
        <w:rPr>
          <w:rFonts w:ascii="Arial" w:hAnsi="Arial" w:cs="Arial"/>
          <w:sz w:val="14"/>
          <w:szCs w:val="14"/>
        </w:rPr>
      </w:pPr>
    </w:p>
    <w:p w14:paraId="2865BFFF" w14:textId="3FB3B1B3" w:rsidR="00436EEE" w:rsidRDefault="00436EEE" w:rsidP="00432D38">
      <w:pPr>
        <w:spacing w:after="0"/>
        <w:rPr>
          <w:rFonts w:ascii="Arial" w:hAnsi="Arial" w:cs="Arial"/>
        </w:rPr>
      </w:pPr>
    </w:p>
    <w:p w14:paraId="6BB4EACE" w14:textId="4326BBCA" w:rsidR="00A34F1B" w:rsidRDefault="00A34F1B" w:rsidP="00432D38">
      <w:pPr>
        <w:spacing w:after="0"/>
        <w:rPr>
          <w:rFonts w:ascii="Arial" w:hAnsi="Arial" w:cs="Arial"/>
        </w:rPr>
      </w:pPr>
    </w:p>
    <w:p w14:paraId="3FFF1710" w14:textId="31054CBB" w:rsidR="00A34F1B" w:rsidRDefault="00A34F1B" w:rsidP="00432D38">
      <w:pPr>
        <w:spacing w:after="0"/>
        <w:rPr>
          <w:rFonts w:ascii="Arial" w:hAnsi="Arial" w:cs="Arial"/>
        </w:rPr>
      </w:pPr>
    </w:p>
    <w:p w14:paraId="335D6DFD" w14:textId="39967DE1" w:rsidR="00A34F1B" w:rsidRDefault="00A34F1B" w:rsidP="00432D38">
      <w:pPr>
        <w:spacing w:after="0"/>
        <w:rPr>
          <w:rFonts w:ascii="Arial" w:hAnsi="Arial" w:cs="Arial"/>
        </w:rPr>
      </w:pPr>
    </w:p>
    <w:p w14:paraId="5D67F2B5" w14:textId="789291F6" w:rsidR="00A34F1B" w:rsidRDefault="00A34F1B" w:rsidP="00432D38">
      <w:pPr>
        <w:spacing w:after="0"/>
        <w:rPr>
          <w:rFonts w:ascii="Arial" w:hAnsi="Arial" w:cs="Arial"/>
        </w:rPr>
      </w:pPr>
    </w:p>
    <w:p w14:paraId="29F6869A" w14:textId="77777777" w:rsidR="00A34F1B" w:rsidRDefault="00A34F1B" w:rsidP="00432D38">
      <w:pPr>
        <w:spacing w:after="0"/>
        <w:rPr>
          <w:rFonts w:ascii="Arial" w:hAnsi="Arial" w:cs="Arial"/>
        </w:rPr>
      </w:pPr>
    </w:p>
    <w:tbl>
      <w:tblPr>
        <w:tblStyle w:val="Tablaconcuadrcula"/>
        <w:tblW w:w="0" w:type="auto"/>
        <w:tblInd w:w="5"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586"/>
        <w:gridCol w:w="4411"/>
      </w:tblGrid>
      <w:tr w:rsidR="00372E41" w14:paraId="58F9B535" w14:textId="77777777" w:rsidTr="00372E41">
        <w:trPr>
          <w:trHeight w:val="100"/>
        </w:trPr>
        <w:tc>
          <w:tcPr>
            <w:tcW w:w="8997" w:type="dxa"/>
            <w:gridSpan w:val="2"/>
            <w:tcBorders>
              <w:left w:val="single" w:sz="4" w:space="0" w:color="auto"/>
              <w:right w:val="single" w:sz="4" w:space="0" w:color="auto"/>
            </w:tcBorders>
            <w:shd w:val="clear" w:color="auto" w:fill="95B3D7" w:themeFill="accent1" w:themeFillTint="99"/>
          </w:tcPr>
          <w:p w14:paraId="374B25E6" w14:textId="77777777" w:rsidR="00372E41" w:rsidRPr="00250BC7" w:rsidRDefault="00372E41" w:rsidP="00436EEE">
            <w:pPr>
              <w:tabs>
                <w:tab w:val="center" w:pos="4341"/>
                <w:tab w:val="left" w:pos="5469"/>
                <w:tab w:val="left" w:pos="6035"/>
              </w:tabs>
              <w:autoSpaceDE w:val="0"/>
              <w:autoSpaceDN w:val="0"/>
              <w:adjustRightInd w:val="0"/>
              <w:rPr>
                <w:rFonts w:ascii="Arial" w:hAnsi="Arial" w:cs="Arial"/>
                <w:b/>
                <w:sz w:val="20"/>
                <w:szCs w:val="20"/>
              </w:rPr>
            </w:pPr>
            <w:r w:rsidRPr="00250BC7">
              <w:rPr>
                <w:rFonts w:ascii="Arial" w:hAnsi="Arial" w:cs="Arial"/>
                <w:b/>
                <w:sz w:val="20"/>
                <w:szCs w:val="20"/>
              </w:rPr>
              <w:tab/>
              <w:t>Tabla 11</w:t>
            </w:r>
            <w:r w:rsidRPr="00250BC7">
              <w:rPr>
                <w:rFonts w:ascii="Arial" w:hAnsi="Arial" w:cs="Arial"/>
                <w:b/>
                <w:sz w:val="20"/>
                <w:szCs w:val="20"/>
              </w:rPr>
              <w:tab/>
            </w:r>
            <w:r w:rsidRPr="00250BC7">
              <w:rPr>
                <w:rFonts w:ascii="Arial" w:hAnsi="Arial" w:cs="Arial"/>
                <w:b/>
                <w:sz w:val="20"/>
                <w:szCs w:val="20"/>
              </w:rPr>
              <w:tab/>
            </w:r>
          </w:p>
        </w:tc>
      </w:tr>
      <w:tr w:rsidR="00372E41" w:rsidRPr="003213EC" w14:paraId="4864F26B" w14:textId="77777777" w:rsidTr="00372E41">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8997" w:type="dxa"/>
            <w:gridSpan w:val="2"/>
            <w:shd w:val="clear" w:color="auto" w:fill="95B3D7" w:themeFill="accent1" w:themeFillTint="99"/>
          </w:tcPr>
          <w:p w14:paraId="7EA9851F"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Línea de acción 2.2.13 Garantizar que la víctima reciba los beneficios del desarrollo social, lo que incluye alimentación, vivienda, disfrute de un medio ambiente sano, trabajo, seguridad social y no discriminación, desde un enfoque de derechos humanos.</w:t>
            </w:r>
          </w:p>
        </w:tc>
      </w:tr>
      <w:tr w:rsidR="00372E41" w:rsidRPr="003213EC" w14:paraId="14F582DE" w14:textId="77777777" w:rsidTr="00372E41">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4586" w:type="dxa"/>
            <w:shd w:val="clear" w:color="auto" w:fill="B8CCE4" w:themeFill="accent1" w:themeFillTint="66"/>
          </w:tcPr>
          <w:p w14:paraId="63B4CBF5"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1" w:type="dxa"/>
            <w:shd w:val="clear" w:color="auto" w:fill="B8CCE4" w:themeFill="accent1" w:themeFillTint="66"/>
          </w:tcPr>
          <w:p w14:paraId="2A017515"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72E41" w:rsidRPr="003213EC" w14:paraId="6554612D" w14:textId="77777777" w:rsidTr="00A34F1B">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206"/>
        </w:trPr>
        <w:tc>
          <w:tcPr>
            <w:tcW w:w="4586" w:type="dxa"/>
          </w:tcPr>
          <w:p w14:paraId="29AA4921"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 xml:space="preserve"> A través del área de asistencia social y atención ciudadana se brindan apoyos de alimentación como despensas, gastos funerarios, apoyo de transporte y económicos.</w:t>
            </w:r>
          </w:p>
          <w:p w14:paraId="04C43F99" w14:textId="77777777" w:rsidR="00372E41" w:rsidRPr="00250BC7" w:rsidRDefault="00372E41" w:rsidP="005C6340">
            <w:pPr>
              <w:jc w:val="both"/>
              <w:rPr>
                <w:rFonts w:ascii="Arial" w:hAnsi="Arial" w:cs="Arial"/>
                <w:sz w:val="18"/>
                <w:szCs w:val="18"/>
              </w:rPr>
            </w:pPr>
          </w:p>
          <w:p w14:paraId="77C8846E"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El sistema para el Desarrollo Integral de la Familia, hizo entrega de un padrón de beneficiarios del total de apoyos brindados, de igual manera se integraron fotografías en la cual se puede observar que la ayuda proporcionada llego a la víctima.</w:t>
            </w:r>
          </w:p>
        </w:tc>
        <w:tc>
          <w:tcPr>
            <w:tcW w:w="4411" w:type="dxa"/>
          </w:tcPr>
          <w:p w14:paraId="0525CC1C" w14:textId="042022BD" w:rsidR="00372E41" w:rsidRDefault="00372E41" w:rsidP="005C6340">
            <w:pPr>
              <w:jc w:val="both"/>
              <w:rPr>
                <w:rFonts w:ascii="Arial" w:hAnsi="Arial" w:cs="Arial"/>
                <w:sz w:val="18"/>
                <w:szCs w:val="18"/>
              </w:rPr>
            </w:pPr>
            <w:r w:rsidRPr="00250BC7">
              <w:rPr>
                <w:rFonts w:ascii="Arial" w:hAnsi="Arial" w:cs="Arial"/>
                <w:sz w:val="18"/>
                <w:szCs w:val="18"/>
              </w:rPr>
              <w:t>Se corroboro que se reportaron un total de 5,936 beneficiarios y el padrón de beneficiarios tiene el registro de 5,981. Así mismo se considera relevante mencionar que el DIF no cuenta con un modelo de atención, únicamente dan cumplimiento a un protocolo de atención, así como no se cumplió con las líneas de acción de capacitación del modelo de atención, por lo que no se puede evidenciar que se garantiza que las víctimas reciban los beneficios con enfoque de desarrollo social.</w:t>
            </w:r>
          </w:p>
          <w:p w14:paraId="628D6479" w14:textId="2B6CB9EF" w:rsidR="00436EEE" w:rsidRPr="00250BC7" w:rsidRDefault="00436EEE" w:rsidP="005C6340">
            <w:pPr>
              <w:jc w:val="both"/>
              <w:rPr>
                <w:rFonts w:ascii="Arial" w:hAnsi="Arial" w:cs="Arial"/>
                <w:sz w:val="18"/>
                <w:szCs w:val="18"/>
              </w:rPr>
            </w:pPr>
          </w:p>
        </w:tc>
      </w:tr>
      <w:tr w:rsidR="00372E41" w:rsidRPr="003213EC" w14:paraId="04060B42" w14:textId="77777777" w:rsidTr="00372E41">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227"/>
        </w:trPr>
        <w:tc>
          <w:tcPr>
            <w:tcW w:w="8997" w:type="dxa"/>
            <w:gridSpan w:val="2"/>
          </w:tcPr>
          <w:tbl>
            <w:tblPr>
              <w:tblStyle w:val="Tablaconcuadrcula"/>
              <w:tblpPr w:leftFromText="141" w:rightFromText="141" w:vertAnchor="text" w:horzAnchor="margin" w:tblpY="-23"/>
              <w:tblOverlap w:val="never"/>
              <w:tblW w:w="0" w:type="auto"/>
              <w:tblLook w:val="04A0" w:firstRow="1" w:lastRow="0" w:firstColumn="1" w:lastColumn="0" w:noHBand="0" w:noVBand="1"/>
            </w:tblPr>
            <w:tblGrid>
              <w:gridCol w:w="3380"/>
              <w:gridCol w:w="777"/>
              <w:gridCol w:w="3093"/>
              <w:gridCol w:w="1352"/>
            </w:tblGrid>
            <w:tr w:rsidR="00432D38" w:rsidRPr="00250BC7" w14:paraId="357E42CB" w14:textId="77777777" w:rsidTr="00432D38">
              <w:trPr>
                <w:trHeight w:val="20"/>
              </w:trPr>
              <w:tc>
                <w:tcPr>
                  <w:tcW w:w="860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EECE1" w:themeFill="background2"/>
                  <w:noWrap/>
                </w:tcPr>
                <w:p w14:paraId="217F8E2E" w14:textId="77777777" w:rsidR="00432D38" w:rsidRPr="00250BC7" w:rsidRDefault="00432D38" w:rsidP="00432D38">
                  <w:pPr>
                    <w:jc w:val="center"/>
                    <w:rPr>
                      <w:rFonts w:ascii="Arial" w:hAnsi="Arial" w:cs="Arial"/>
                      <w:sz w:val="18"/>
                      <w:szCs w:val="18"/>
                    </w:rPr>
                  </w:pPr>
                  <w:r w:rsidRPr="00250BC7">
                    <w:rPr>
                      <w:rFonts w:ascii="Arial" w:hAnsi="Arial" w:cs="Arial"/>
                      <w:sz w:val="18"/>
                      <w:szCs w:val="18"/>
                    </w:rPr>
                    <w:t>PADRÓN DE BENEFICIARIOS  2020</w:t>
                  </w:r>
                </w:p>
              </w:tc>
            </w:tr>
            <w:tr w:rsidR="00432D38" w:rsidRPr="00250BC7" w14:paraId="6791D6B6"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EEECE1" w:themeFill="background2"/>
                  <w:noWrap/>
                </w:tcPr>
                <w:p w14:paraId="47D5358B" w14:textId="77777777" w:rsidR="00432D38" w:rsidRPr="00250BC7" w:rsidRDefault="00432D38" w:rsidP="00432D38">
                  <w:pPr>
                    <w:jc w:val="center"/>
                    <w:rPr>
                      <w:rFonts w:ascii="Arial" w:hAnsi="Arial" w:cs="Arial"/>
                      <w:sz w:val="18"/>
                      <w:szCs w:val="18"/>
                    </w:rPr>
                  </w:pPr>
                  <w:r w:rsidRPr="00250BC7">
                    <w:rPr>
                      <w:rFonts w:ascii="Arial" w:hAnsi="Arial" w:cs="Arial"/>
                      <w:sz w:val="18"/>
                      <w:szCs w:val="18"/>
                    </w:rPr>
                    <w:t>Ayudas</w:t>
                  </w:r>
                </w:p>
              </w:tc>
              <w:tc>
                <w:tcPr>
                  <w:tcW w:w="777" w:type="dxa"/>
                  <w:tcBorders>
                    <w:top w:val="single" w:sz="4" w:space="0" w:color="A6A6A6" w:themeColor="background1" w:themeShade="A6"/>
                    <w:left w:val="nil"/>
                    <w:bottom w:val="single" w:sz="4" w:space="0" w:color="A6A6A6" w:themeColor="background1" w:themeShade="A6"/>
                    <w:right w:val="nil"/>
                  </w:tcBorders>
                  <w:shd w:val="clear" w:color="auto" w:fill="EEECE1" w:themeFill="background2"/>
                  <w:noWrap/>
                </w:tcPr>
                <w:p w14:paraId="5974007E" w14:textId="77777777" w:rsidR="00432D38" w:rsidRPr="00250BC7" w:rsidRDefault="00432D38" w:rsidP="00432D38">
                  <w:pPr>
                    <w:jc w:val="center"/>
                    <w:rPr>
                      <w:rFonts w:ascii="Arial" w:hAnsi="Arial" w:cs="Arial"/>
                      <w:sz w:val="18"/>
                      <w:szCs w:val="18"/>
                    </w:rPr>
                  </w:pPr>
                  <w:r w:rsidRPr="00250BC7">
                    <w:rPr>
                      <w:rFonts w:ascii="Arial" w:hAnsi="Arial" w:cs="Arial"/>
                      <w:sz w:val="18"/>
                      <w:szCs w:val="18"/>
                    </w:rPr>
                    <w:t>Total</w:t>
                  </w:r>
                </w:p>
              </w:tc>
              <w:tc>
                <w:tcPr>
                  <w:tcW w:w="3093" w:type="dxa"/>
                  <w:tcBorders>
                    <w:top w:val="single" w:sz="4" w:space="0" w:color="A6A6A6" w:themeColor="background1" w:themeShade="A6"/>
                    <w:left w:val="nil"/>
                    <w:bottom w:val="single" w:sz="4" w:space="0" w:color="A6A6A6" w:themeColor="background1" w:themeShade="A6"/>
                    <w:right w:val="nil"/>
                  </w:tcBorders>
                  <w:shd w:val="clear" w:color="auto" w:fill="EEECE1" w:themeFill="background2"/>
                  <w:noWrap/>
                </w:tcPr>
                <w:p w14:paraId="5243CA4C" w14:textId="77777777" w:rsidR="00432D38" w:rsidRPr="00250BC7" w:rsidRDefault="00432D38" w:rsidP="00432D38">
                  <w:pPr>
                    <w:jc w:val="center"/>
                    <w:rPr>
                      <w:rFonts w:ascii="Arial" w:hAnsi="Arial" w:cs="Arial"/>
                      <w:sz w:val="18"/>
                      <w:szCs w:val="18"/>
                    </w:rPr>
                  </w:pPr>
                  <w:r w:rsidRPr="00250BC7">
                    <w:rPr>
                      <w:rFonts w:ascii="Arial" w:hAnsi="Arial" w:cs="Arial"/>
                      <w:sz w:val="18"/>
                      <w:szCs w:val="18"/>
                    </w:rPr>
                    <w:t>Ayudas</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EEECE1" w:themeFill="background2"/>
                </w:tcPr>
                <w:p w14:paraId="0DB4AE5D" w14:textId="77777777" w:rsidR="00432D38" w:rsidRPr="00250BC7" w:rsidRDefault="00432D38" w:rsidP="00432D38">
                  <w:pPr>
                    <w:jc w:val="center"/>
                    <w:rPr>
                      <w:rFonts w:ascii="Arial" w:hAnsi="Arial" w:cs="Arial"/>
                      <w:sz w:val="18"/>
                      <w:szCs w:val="18"/>
                    </w:rPr>
                  </w:pPr>
                  <w:r w:rsidRPr="00250BC7">
                    <w:rPr>
                      <w:rFonts w:ascii="Arial" w:hAnsi="Arial" w:cs="Arial"/>
                      <w:sz w:val="18"/>
                      <w:szCs w:val="18"/>
                    </w:rPr>
                    <w:t>Total</w:t>
                  </w:r>
                </w:p>
              </w:tc>
            </w:tr>
            <w:tr w:rsidR="00432D38" w:rsidRPr="00250BC7" w14:paraId="6BE46936"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60E6F568"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Andaderas</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17618933"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6</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13D92B05"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Pago de inscripción</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D5408DB"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w:t>
                  </w:r>
                </w:p>
              </w:tc>
            </w:tr>
            <w:tr w:rsidR="00432D38" w:rsidRPr="00250BC7" w14:paraId="7BF27E4F"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4A52A8A"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Apoyo Económico Mensual</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3F5DB597"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4148</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090C4A4F"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Pañales para niño y/o adulto</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78B741E"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186</w:t>
                  </w:r>
                </w:p>
              </w:tc>
            </w:tr>
            <w:tr w:rsidR="00432D38" w:rsidRPr="00250BC7" w14:paraId="699FC8F4"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0E48D9E"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Apoyo Escolar</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7B19B60B"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23</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2469C76C"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Muletas</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91444CB"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5</w:t>
                  </w:r>
                </w:p>
              </w:tc>
            </w:tr>
            <w:tr w:rsidR="00432D38" w:rsidRPr="00250BC7" w14:paraId="50776E76"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1ED3519"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Bastón</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741ACE9B"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11</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4374F7EF"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Pasajes</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9586DC1"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502</w:t>
                  </w:r>
                </w:p>
              </w:tc>
            </w:tr>
            <w:tr w:rsidR="00432D38" w:rsidRPr="00250BC7" w14:paraId="1B66B524"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0D58DB2"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Cirugías</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6BA99D8F"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28</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650E641E"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Nebulizador</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423C5C3"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w:t>
                  </w:r>
                </w:p>
              </w:tc>
            </w:tr>
            <w:tr w:rsidR="00432D38" w:rsidRPr="00250BC7" w14:paraId="6EEC414B"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4E3FDDC0"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Consulta Médica</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032AE705"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29</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1FED5D3F"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Láminas</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701EF6BA"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w:t>
                  </w:r>
                </w:p>
              </w:tc>
            </w:tr>
            <w:tr w:rsidR="00432D38" w:rsidRPr="00250BC7" w14:paraId="179D3EBF"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891C0AC"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Estudios de laboratorio</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0A996C04"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3AD18DBA"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Tratamiento quimioterapia y radioterapia</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1436DBDC"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10</w:t>
                  </w:r>
                </w:p>
              </w:tc>
            </w:tr>
            <w:tr w:rsidR="00432D38" w:rsidRPr="00250BC7" w14:paraId="2F4D2179"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067CE53B"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Estudios médicos</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0072B29F"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159</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4B3B3B5A"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Traslados Médicos</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3A60D160"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w:t>
                  </w:r>
                </w:p>
              </w:tc>
            </w:tr>
            <w:tr w:rsidR="00432D38" w:rsidRPr="00250BC7" w14:paraId="07DF37B8"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3D09F161"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Económico varios</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417DE896"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216</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16508DDF"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Silla de ruedas</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B5F7383"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3</w:t>
                  </w:r>
                </w:p>
              </w:tc>
            </w:tr>
            <w:tr w:rsidR="00432D38" w:rsidRPr="00250BC7" w14:paraId="3F7CBD2A"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9693A21"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Funerales</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74E7C4E0"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149</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7A78AAC0"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Pago de hospital</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023B7ED1"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w:t>
                  </w:r>
                </w:p>
              </w:tc>
            </w:tr>
            <w:tr w:rsidR="00432D38" w:rsidRPr="00250BC7" w14:paraId="68E46D62"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F71D8AA"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Material Médico</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3D91CB86"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26</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1D399E63"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Prótesis y material p.</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67DF31D"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3</w:t>
                  </w:r>
                </w:p>
              </w:tc>
            </w:tr>
            <w:tr w:rsidR="00432D38" w:rsidRPr="00250BC7" w14:paraId="615901D9"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1E453E3E"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Lentes</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61718ABE"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5BE47A08"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Tratamiento médico</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72A6B08"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33</w:t>
                  </w:r>
                </w:p>
              </w:tc>
            </w:tr>
            <w:tr w:rsidR="00432D38" w:rsidRPr="00250BC7" w14:paraId="7277923A"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EA8C9E9"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Material Quirúrgico</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1C56AE96"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6</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44747A26"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Leche</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37ECC7C"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w:t>
                  </w:r>
                </w:p>
              </w:tc>
            </w:tr>
            <w:tr w:rsidR="00432D38" w:rsidRPr="00250BC7" w14:paraId="4EBC43E1"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031AB76"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Medicamentos</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3C8BB964"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349</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5753FDFB"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Silla pci</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4C43590E"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1</w:t>
                  </w:r>
                </w:p>
              </w:tc>
            </w:tr>
            <w:tr w:rsidR="00432D38" w:rsidRPr="00250BC7" w14:paraId="51007A77"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2784E7C1"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 xml:space="preserve">Pago de renta </w:t>
                  </w:r>
                </w:p>
              </w:tc>
              <w:tc>
                <w:tcPr>
                  <w:tcW w:w="777" w:type="dxa"/>
                  <w:tcBorders>
                    <w:top w:val="single" w:sz="4" w:space="0" w:color="A6A6A6" w:themeColor="background1" w:themeShade="A6"/>
                    <w:left w:val="nil"/>
                    <w:bottom w:val="single" w:sz="4" w:space="0" w:color="A6A6A6" w:themeColor="background1" w:themeShade="A6"/>
                    <w:right w:val="nil"/>
                  </w:tcBorders>
                  <w:noWrap/>
                  <w:hideMark/>
                </w:tcPr>
                <w:p w14:paraId="30BBA8DC"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20</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2A49E048"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Cobertor</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6F2DF442"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8</w:t>
                  </w:r>
                </w:p>
              </w:tc>
            </w:tr>
            <w:tr w:rsidR="00432D38" w:rsidRPr="00250BC7" w14:paraId="3B08DB95" w14:textId="77777777" w:rsidTr="00432D38">
              <w:trPr>
                <w:trHeight w:val="20"/>
              </w:trPr>
              <w:tc>
                <w:tcPr>
                  <w:tcW w:w="33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A67160D" w14:textId="77777777" w:rsidR="00432D38" w:rsidRPr="00250BC7" w:rsidRDefault="00432D38" w:rsidP="00432D38">
                  <w:pPr>
                    <w:jc w:val="both"/>
                    <w:rPr>
                      <w:rFonts w:ascii="Arial" w:hAnsi="Arial" w:cs="Arial"/>
                      <w:sz w:val="18"/>
                      <w:szCs w:val="18"/>
                    </w:rPr>
                  </w:pPr>
                </w:p>
              </w:tc>
              <w:tc>
                <w:tcPr>
                  <w:tcW w:w="77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noWrap/>
                  <w:hideMark/>
                </w:tcPr>
                <w:p w14:paraId="7FC5BCFF"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0</w:t>
                  </w:r>
                </w:p>
              </w:tc>
              <w:tc>
                <w:tcPr>
                  <w:tcW w:w="3093" w:type="dxa"/>
                  <w:tcBorders>
                    <w:top w:val="single" w:sz="4" w:space="0" w:color="A6A6A6" w:themeColor="background1" w:themeShade="A6"/>
                    <w:left w:val="nil"/>
                    <w:bottom w:val="single" w:sz="4" w:space="0" w:color="A6A6A6" w:themeColor="background1" w:themeShade="A6"/>
                    <w:right w:val="nil"/>
                  </w:tcBorders>
                  <w:noWrap/>
                  <w:hideMark/>
                </w:tcPr>
                <w:p w14:paraId="5FF07F64"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Zapatos ortopédicos</w:t>
                  </w:r>
                </w:p>
              </w:tc>
              <w:tc>
                <w:tcPr>
                  <w:tcW w:w="1352"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hideMark/>
                </w:tcPr>
                <w:p w14:paraId="285409CE" w14:textId="77777777" w:rsidR="00432D38" w:rsidRPr="00250BC7" w:rsidRDefault="00432D38" w:rsidP="00432D38">
                  <w:pPr>
                    <w:jc w:val="both"/>
                    <w:rPr>
                      <w:rFonts w:ascii="Arial" w:hAnsi="Arial" w:cs="Arial"/>
                      <w:sz w:val="18"/>
                      <w:szCs w:val="18"/>
                    </w:rPr>
                  </w:pPr>
                  <w:r w:rsidRPr="00250BC7">
                    <w:rPr>
                      <w:rFonts w:ascii="Arial" w:hAnsi="Arial" w:cs="Arial"/>
                      <w:sz w:val="18"/>
                      <w:szCs w:val="18"/>
                    </w:rPr>
                    <w:t>3</w:t>
                  </w:r>
                </w:p>
              </w:tc>
            </w:tr>
            <w:tr w:rsidR="00432D38" w:rsidRPr="00250BC7" w14:paraId="79193E73" w14:textId="77777777" w:rsidTr="00432D38">
              <w:trPr>
                <w:trHeight w:val="20"/>
              </w:trPr>
              <w:tc>
                <w:tcPr>
                  <w:tcW w:w="8602"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Pr>
                <w:p w14:paraId="5DDCC25C" w14:textId="77777777" w:rsidR="00432D38" w:rsidRPr="00250BC7" w:rsidRDefault="00432D38" w:rsidP="00432D38">
                  <w:pPr>
                    <w:jc w:val="center"/>
                    <w:rPr>
                      <w:rFonts w:ascii="Arial" w:hAnsi="Arial" w:cs="Arial"/>
                      <w:sz w:val="18"/>
                      <w:szCs w:val="18"/>
                    </w:rPr>
                  </w:pPr>
                  <w:r w:rsidRPr="00250BC7">
                    <w:rPr>
                      <w:rFonts w:ascii="Arial" w:hAnsi="Arial" w:cs="Arial"/>
                      <w:sz w:val="18"/>
                      <w:szCs w:val="18"/>
                    </w:rPr>
                    <w:t>Total de Ayudas:  5,981</w:t>
                  </w:r>
                </w:p>
              </w:tc>
            </w:tr>
          </w:tbl>
          <w:p w14:paraId="59A0AC7D" w14:textId="77777777" w:rsidR="00372E41" w:rsidRPr="00432D38" w:rsidRDefault="00372E41" w:rsidP="005C6340">
            <w:pPr>
              <w:rPr>
                <w:rFonts w:ascii="Arial" w:hAnsi="Arial" w:cs="Arial"/>
                <w:sz w:val="8"/>
                <w:szCs w:val="20"/>
              </w:rPr>
            </w:pPr>
          </w:p>
        </w:tc>
      </w:tr>
    </w:tbl>
    <w:p w14:paraId="7CD42A28" w14:textId="122BE2F5" w:rsidR="00432D38" w:rsidRPr="00CA2ACB" w:rsidRDefault="00372E41" w:rsidP="00A34F1B">
      <w:pPr>
        <w:jc w:val="center"/>
        <w:rPr>
          <w:rFonts w:ascii="Arial" w:hAnsi="Arial" w:cs="Arial"/>
          <w:sz w:val="14"/>
          <w:szCs w:val="14"/>
        </w:rPr>
      </w:pPr>
      <w:r w:rsidRPr="00CA2ACB">
        <w:rPr>
          <w:rFonts w:ascii="Arial" w:hAnsi="Arial" w:cs="Arial"/>
          <w:sz w:val="14"/>
          <w:szCs w:val="14"/>
        </w:rPr>
        <w:t>Fuente: elaborado por la ASEQROO, con base a la evidencia proporcionada por el DIF</w:t>
      </w: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72E41" w14:paraId="1793071C" w14:textId="77777777" w:rsidTr="005C6340">
        <w:trPr>
          <w:trHeight w:val="236"/>
        </w:trPr>
        <w:tc>
          <w:tcPr>
            <w:tcW w:w="8828" w:type="dxa"/>
            <w:gridSpan w:val="2"/>
            <w:shd w:val="clear" w:color="auto" w:fill="95B3D7" w:themeFill="accent1" w:themeFillTint="99"/>
          </w:tcPr>
          <w:p w14:paraId="30325FD4"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Tabla 12</w:t>
            </w:r>
          </w:p>
        </w:tc>
      </w:tr>
      <w:tr w:rsidR="00372E41" w:rsidRPr="003213EC" w14:paraId="398C25DB" w14:textId="77777777" w:rsidTr="005C6340">
        <w:tblPrEx>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7E846E65"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Línea de acción 2.3.2 Crear albergues y casas temporales para víctimas de violencia en los municipios del estado de Quintana Roo, que presentan alta incidencia de violencia contra la mujer.</w:t>
            </w:r>
          </w:p>
        </w:tc>
      </w:tr>
      <w:tr w:rsidR="00372E41" w:rsidRPr="003213EC" w14:paraId="64ADD326"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5095247D"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04A5B8C3"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72E41" w:rsidRPr="003213EC" w14:paraId="1BD2595D" w14:textId="77777777" w:rsidTr="00A34F1B">
        <w:tblPrEx>
          <w:tblCellMar>
            <w:left w:w="108" w:type="dxa"/>
            <w:right w:w="108" w:type="dxa"/>
          </w:tblCellMar>
          <w:tblLook w:val="04A0" w:firstRow="1" w:lastRow="0" w:firstColumn="1" w:lastColumn="0" w:noHBand="0" w:noVBand="1"/>
        </w:tblPrEx>
        <w:trPr>
          <w:trHeight w:val="545"/>
        </w:trPr>
        <w:tc>
          <w:tcPr>
            <w:tcW w:w="4414" w:type="dxa"/>
          </w:tcPr>
          <w:p w14:paraId="7B8A4F7D" w14:textId="77777777" w:rsidR="00372E41" w:rsidRDefault="00372E41" w:rsidP="005C6340">
            <w:pPr>
              <w:jc w:val="both"/>
              <w:rPr>
                <w:rFonts w:ascii="Arial" w:hAnsi="Arial" w:cs="Arial"/>
                <w:sz w:val="18"/>
                <w:szCs w:val="18"/>
              </w:rPr>
            </w:pPr>
          </w:p>
          <w:p w14:paraId="041863D4" w14:textId="4AF00A66" w:rsidR="00372E41" w:rsidRPr="00250BC7" w:rsidRDefault="00372E41" w:rsidP="005C6340">
            <w:pPr>
              <w:jc w:val="both"/>
              <w:rPr>
                <w:rFonts w:ascii="Arial" w:hAnsi="Arial" w:cs="Arial"/>
                <w:sz w:val="18"/>
                <w:szCs w:val="18"/>
              </w:rPr>
            </w:pPr>
            <w:r w:rsidRPr="00250BC7">
              <w:rPr>
                <w:rFonts w:ascii="Arial" w:hAnsi="Arial" w:cs="Arial"/>
                <w:sz w:val="18"/>
                <w:szCs w:val="18"/>
              </w:rPr>
              <w:t>Existe una coordinación con los DIF municipales y asociaciones civiles para otorgar albergue en caso de ser necesario ya que el ente no cuenta con estos, sin embargo,  durante el ejercicio fiscal  2020 se realizaron gestiones para la aprobación de un proyecto de un albergue, entregando como evidencia, el acta de la</w:t>
            </w:r>
            <w:r w:rsidR="00F3588B">
              <w:rPr>
                <w:rFonts w:ascii="Arial" w:hAnsi="Arial" w:cs="Arial"/>
                <w:sz w:val="18"/>
                <w:szCs w:val="18"/>
              </w:rPr>
              <w:t xml:space="preserve"> tercera sesión ordinaria 2020.</w:t>
            </w:r>
          </w:p>
        </w:tc>
        <w:tc>
          <w:tcPr>
            <w:tcW w:w="4414" w:type="dxa"/>
          </w:tcPr>
          <w:p w14:paraId="36BA6168" w14:textId="77777777" w:rsidR="00372E41" w:rsidRDefault="00372E41" w:rsidP="005C6340">
            <w:pPr>
              <w:jc w:val="both"/>
              <w:rPr>
                <w:rFonts w:ascii="Arial" w:hAnsi="Arial" w:cs="Arial"/>
                <w:sz w:val="18"/>
                <w:szCs w:val="18"/>
              </w:rPr>
            </w:pPr>
          </w:p>
          <w:p w14:paraId="27379EC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La evidencia se considera insuficiente para el cumplimiento de esta línea de acción ya que el ente no presentó evidencia de la coordinación con los DIF municipales y asociaciones civiles del Estado.</w:t>
            </w:r>
          </w:p>
        </w:tc>
      </w:tr>
    </w:tbl>
    <w:p w14:paraId="1B2AADF4" w14:textId="3251D661" w:rsidR="00436EEE" w:rsidRPr="00CA2ACB" w:rsidRDefault="00372E41" w:rsidP="00432D38">
      <w:pPr>
        <w:jc w:val="center"/>
        <w:rPr>
          <w:rFonts w:ascii="Arial" w:hAnsi="Arial" w:cs="Arial"/>
          <w:sz w:val="14"/>
          <w:szCs w:val="14"/>
        </w:rPr>
      </w:pPr>
      <w:r w:rsidRPr="00CA2ACB">
        <w:rPr>
          <w:rFonts w:ascii="Arial" w:hAnsi="Arial" w:cs="Arial"/>
          <w:sz w:val="14"/>
          <w:szCs w:val="14"/>
        </w:rPr>
        <w:t>Fuente: elaborado por la ASEQROO, con base a la evidencia proporcionada por el DIF</w:t>
      </w:r>
    </w:p>
    <w:p w14:paraId="4059DD46" w14:textId="662BFBAC" w:rsidR="00432D38" w:rsidRPr="00432D38" w:rsidRDefault="00432D38" w:rsidP="00A34F1B">
      <w:pPr>
        <w:rPr>
          <w:rFonts w:ascii="Arial" w:hAnsi="Arial" w:cs="Arial"/>
          <w:sz w:val="10"/>
          <w:szCs w:val="18"/>
        </w:rPr>
      </w:pP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72E41" w14:paraId="46CCF3B9" w14:textId="77777777" w:rsidTr="005C6340">
        <w:trPr>
          <w:trHeight w:val="356"/>
        </w:trPr>
        <w:tc>
          <w:tcPr>
            <w:tcW w:w="8828" w:type="dxa"/>
            <w:gridSpan w:val="2"/>
            <w:shd w:val="clear" w:color="auto" w:fill="95B3D7" w:themeFill="accent1" w:themeFillTint="99"/>
          </w:tcPr>
          <w:p w14:paraId="7E420BD5"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Tabla 13</w:t>
            </w:r>
          </w:p>
        </w:tc>
      </w:tr>
      <w:tr w:rsidR="00372E41" w:rsidRPr="003213EC" w14:paraId="31A51365" w14:textId="77777777" w:rsidTr="005C6340">
        <w:tblPrEx>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3FAED819"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Línea de acción 2.3.3 Promover la creación de refugios para víctimas de violencia extrema en los municipios del estado de Quintana Roo y propiciar la colaboración con organizaciones que trabajan en materia de atención a las mujeres víctimas de violencia y sus familias.</w:t>
            </w:r>
          </w:p>
        </w:tc>
      </w:tr>
      <w:tr w:rsidR="00372E41" w:rsidRPr="003213EC" w14:paraId="32F946E7"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24E5DB24"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2114B891"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72E41" w:rsidRPr="003213EC" w14:paraId="0727282E" w14:textId="77777777" w:rsidTr="005C6340">
        <w:tblPrEx>
          <w:tblCellMar>
            <w:left w:w="108" w:type="dxa"/>
            <w:right w:w="108" w:type="dxa"/>
          </w:tblCellMar>
          <w:tblLook w:val="04A0" w:firstRow="1" w:lastRow="0" w:firstColumn="1" w:lastColumn="0" w:noHBand="0" w:noVBand="1"/>
        </w:tblPrEx>
        <w:trPr>
          <w:trHeight w:val="1227"/>
        </w:trPr>
        <w:tc>
          <w:tcPr>
            <w:tcW w:w="4414" w:type="dxa"/>
          </w:tcPr>
          <w:p w14:paraId="2021D68C" w14:textId="77777777" w:rsidR="00372E41" w:rsidRDefault="00372E41" w:rsidP="005C6340">
            <w:pPr>
              <w:jc w:val="both"/>
              <w:rPr>
                <w:rFonts w:ascii="Arial" w:hAnsi="Arial" w:cs="Arial"/>
                <w:sz w:val="18"/>
                <w:szCs w:val="18"/>
              </w:rPr>
            </w:pPr>
          </w:p>
          <w:p w14:paraId="4D308F67"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El Sistema para el Desarrollo Integral de la Familia manifestó que cuenta con un refugio denominado unidad “A” en la cual las mujeres víctimas de violencia reciben atención integral a través de los servicios jurídicos y psicológicos, cabe mencionar que el lugar en el cual se encuentra el refugio es de total confidencialidad por la seguridad de las mujeres e hijos, para evitar cualquier situación de riesgo, sin embargo la entidad hizo entrega del 2do anexo del Acta de la Segunda Sesión Ordinaria 2020, de fecha 4 de agosto 2020, en el cual se puede apreciar el proyecto solicitado denominado Construcción del refugio para mujeres, sus hijas e hijos víctima de violencia extrema en la zona norte, costo total $21,030,652.53.</w:t>
            </w:r>
          </w:p>
        </w:tc>
        <w:tc>
          <w:tcPr>
            <w:tcW w:w="4414" w:type="dxa"/>
          </w:tcPr>
          <w:p w14:paraId="5AFA3463" w14:textId="77777777" w:rsidR="00372E41" w:rsidRDefault="00372E41" w:rsidP="005C6340">
            <w:pPr>
              <w:jc w:val="both"/>
              <w:rPr>
                <w:rFonts w:ascii="Arial" w:hAnsi="Arial" w:cs="Arial"/>
                <w:sz w:val="18"/>
                <w:szCs w:val="18"/>
              </w:rPr>
            </w:pPr>
          </w:p>
          <w:p w14:paraId="4BB8AF3A" w14:textId="59E4E54D" w:rsidR="00372E41" w:rsidRPr="00250BC7" w:rsidRDefault="00372E41" w:rsidP="005C6340">
            <w:pPr>
              <w:jc w:val="both"/>
              <w:rPr>
                <w:rFonts w:ascii="Arial" w:hAnsi="Arial" w:cs="Arial"/>
                <w:sz w:val="18"/>
                <w:szCs w:val="18"/>
              </w:rPr>
            </w:pPr>
            <w:r w:rsidRPr="00250BC7">
              <w:rPr>
                <w:rFonts w:ascii="Arial" w:hAnsi="Arial" w:cs="Arial"/>
                <w:sz w:val="18"/>
                <w:szCs w:val="18"/>
              </w:rPr>
              <w:t>La ev</w:t>
            </w:r>
            <w:r w:rsidR="00F3588B">
              <w:rPr>
                <w:rFonts w:ascii="Arial" w:hAnsi="Arial" w:cs="Arial"/>
                <w:sz w:val="18"/>
                <w:szCs w:val="18"/>
              </w:rPr>
              <w:t>idencia se considera suficiente para el cumplimiento de esta línea de acción.</w:t>
            </w:r>
          </w:p>
        </w:tc>
      </w:tr>
    </w:tbl>
    <w:p w14:paraId="56B91819" w14:textId="044D2690" w:rsidR="00436EEE" w:rsidRPr="00CA2ACB" w:rsidRDefault="00372E41" w:rsidP="00A34F1B">
      <w:pPr>
        <w:jc w:val="center"/>
        <w:rPr>
          <w:rFonts w:ascii="Arial" w:hAnsi="Arial" w:cs="Arial"/>
          <w:sz w:val="14"/>
          <w:szCs w:val="14"/>
        </w:rPr>
      </w:pPr>
      <w:r w:rsidRPr="00CA2ACB">
        <w:rPr>
          <w:rFonts w:ascii="Arial" w:hAnsi="Arial" w:cs="Arial"/>
          <w:sz w:val="14"/>
          <w:szCs w:val="14"/>
        </w:rPr>
        <w:t>Fuente: elaborado por la ASEQROO, con base a la evidencia proporcionada por el DIF</w:t>
      </w:r>
    </w:p>
    <w:p w14:paraId="1C3ED603" w14:textId="3A30A2F4" w:rsidR="00436EEE" w:rsidRPr="007E2A30" w:rsidRDefault="00436EEE" w:rsidP="00432D38">
      <w:pPr>
        <w:rPr>
          <w:rFonts w:ascii="Arial" w:hAnsi="Arial" w:cs="Arial"/>
          <w:b/>
          <w:sz w:val="18"/>
          <w:szCs w:val="18"/>
        </w:rPr>
      </w:pP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72E41" w14:paraId="6B67E827" w14:textId="77777777" w:rsidTr="005C6340">
        <w:trPr>
          <w:trHeight w:val="282"/>
        </w:trPr>
        <w:tc>
          <w:tcPr>
            <w:tcW w:w="8828" w:type="dxa"/>
            <w:gridSpan w:val="2"/>
            <w:shd w:val="clear" w:color="auto" w:fill="95B3D7" w:themeFill="accent1" w:themeFillTint="99"/>
          </w:tcPr>
          <w:p w14:paraId="062C4536" w14:textId="77777777" w:rsidR="00372E41" w:rsidRPr="00250BC7" w:rsidRDefault="00372E41" w:rsidP="005C6340">
            <w:pPr>
              <w:tabs>
                <w:tab w:val="left" w:pos="1942"/>
                <w:tab w:val="center" w:pos="4344"/>
              </w:tabs>
              <w:autoSpaceDE w:val="0"/>
              <w:autoSpaceDN w:val="0"/>
              <w:adjustRightInd w:val="0"/>
              <w:rPr>
                <w:rFonts w:ascii="Arial" w:hAnsi="Arial" w:cs="Arial"/>
                <w:b/>
                <w:sz w:val="20"/>
                <w:szCs w:val="20"/>
              </w:rPr>
            </w:pPr>
            <w:r w:rsidRPr="00250BC7">
              <w:rPr>
                <w:rFonts w:ascii="Arial" w:hAnsi="Arial" w:cs="Arial"/>
                <w:b/>
                <w:sz w:val="20"/>
                <w:szCs w:val="20"/>
              </w:rPr>
              <w:tab/>
            </w:r>
            <w:r w:rsidRPr="00250BC7">
              <w:rPr>
                <w:rFonts w:ascii="Arial" w:hAnsi="Arial" w:cs="Arial"/>
                <w:b/>
                <w:sz w:val="20"/>
                <w:szCs w:val="20"/>
              </w:rPr>
              <w:tab/>
              <w:t>Tabla 14</w:t>
            </w:r>
          </w:p>
        </w:tc>
      </w:tr>
      <w:tr w:rsidR="00372E41" w:rsidRPr="003213EC" w14:paraId="600EAC30" w14:textId="77777777" w:rsidTr="005C6340">
        <w:tblPrEx>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0C422193"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Línea de acción 4.1.8. Concentrar, actualizar e integrar y de manera oportuna la información estadística al BAESVIM.</w:t>
            </w:r>
          </w:p>
        </w:tc>
      </w:tr>
      <w:tr w:rsidR="00372E41" w:rsidRPr="003213EC" w14:paraId="4E10BB5D"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2DF09896"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021A8298"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72E41" w:rsidRPr="003213EC" w14:paraId="5724B1DC" w14:textId="77777777" w:rsidTr="005C6340">
        <w:tblPrEx>
          <w:tblCellMar>
            <w:left w:w="108" w:type="dxa"/>
            <w:right w:w="108" w:type="dxa"/>
          </w:tblCellMar>
          <w:tblLook w:val="04A0" w:firstRow="1" w:lastRow="0" w:firstColumn="1" w:lastColumn="0" w:noHBand="0" w:noVBand="1"/>
        </w:tblPrEx>
        <w:trPr>
          <w:trHeight w:val="1227"/>
        </w:trPr>
        <w:tc>
          <w:tcPr>
            <w:tcW w:w="4414" w:type="dxa"/>
          </w:tcPr>
          <w:p w14:paraId="72F0B6D3" w14:textId="77777777" w:rsidR="00372E41" w:rsidRDefault="00372E41" w:rsidP="005C6340">
            <w:pPr>
              <w:jc w:val="both"/>
              <w:rPr>
                <w:rFonts w:ascii="Arial" w:hAnsi="Arial" w:cs="Arial"/>
                <w:bCs/>
                <w:sz w:val="18"/>
                <w:szCs w:val="18"/>
              </w:rPr>
            </w:pPr>
          </w:p>
          <w:p w14:paraId="17A2BDE8" w14:textId="77777777" w:rsidR="00372E41" w:rsidRPr="00250BC7" w:rsidRDefault="00372E41" w:rsidP="005C6340">
            <w:pPr>
              <w:jc w:val="both"/>
              <w:rPr>
                <w:rFonts w:ascii="Arial" w:hAnsi="Arial" w:cs="Arial"/>
                <w:bCs/>
                <w:sz w:val="18"/>
                <w:szCs w:val="18"/>
              </w:rPr>
            </w:pPr>
            <w:r w:rsidRPr="00250BC7">
              <w:rPr>
                <w:rFonts w:ascii="Arial" w:hAnsi="Arial" w:cs="Arial"/>
                <w:bCs/>
                <w:sz w:val="18"/>
                <w:szCs w:val="18"/>
              </w:rPr>
              <w:t>El DIF informa que durante el año 2020 la información se subió a la plataforma Nacional BANAVIM, mencionan que la institución responsable de operar los bancos tanto nacional como estatal es la Secretaría de Seguridad Pública y quien les ha dado la pauta de subir información ya sea en el BAESVIN O BANAVIM.</w:t>
            </w:r>
          </w:p>
          <w:p w14:paraId="595C2D7E" w14:textId="77777777" w:rsidR="00372E41" w:rsidRPr="00250BC7" w:rsidRDefault="00372E41" w:rsidP="005C6340">
            <w:pPr>
              <w:jc w:val="both"/>
              <w:rPr>
                <w:rFonts w:ascii="Arial" w:hAnsi="Arial" w:cs="Arial"/>
                <w:bCs/>
                <w:sz w:val="18"/>
                <w:szCs w:val="18"/>
              </w:rPr>
            </w:pPr>
            <w:r w:rsidRPr="00250BC7">
              <w:rPr>
                <w:rFonts w:ascii="Arial" w:hAnsi="Arial" w:cs="Arial"/>
                <w:bCs/>
                <w:sz w:val="18"/>
                <w:szCs w:val="18"/>
              </w:rPr>
              <w:t>La entidad presentó las cuentas de la Plataforma Nacional del Banco Nacional de Datos e Información sobre Casos de Violencia contra las Mujeres (BANAVIM).</w:t>
            </w:r>
          </w:p>
        </w:tc>
        <w:tc>
          <w:tcPr>
            <w:tcW w:w="4414" w:type="dxa"/>
          </w:tcPr>
          <w:p w14:paraId="404A2E2A" w14:textId="77777777" w:rsidR="00372E41" w:rsidRDefault="00372E41" w:rsidP="005C6340">
            <w:pPr>
              <w:jc w:val="both"/>
              <w:rPr>
                <w:rFonts w:ascii="Arial" w:hAnsi="Arial" w:cs="Arial"/>
                <w:bCs/>
                <w:sz w:val="18"/>
                <w:szCs w:val="18"/>
              </w:rPr>
            </w:pPr>
          </w:p>
          <w:p w14:paraId="78D9D09B" w14:textId="77777777" w:rsidR="00372E41" w:rsidRPr="00250BC7" w:rsidRDefault="00372E41" w:rsidP="005C6340">
            <w:pPr>
              <w:jc w:val="both"/>
              <w:rPr>
                <w:rFonts w:ascii="Arial" w:hAnsi="Arial" w:cs="Arial"/>
                <w:bCs/>
                <w:sz w:val="18"/>
                <w:szCs w:val="18"/>
              </w:rPr>
            </w:pPr>
            <w:r w:rsidRPr="00250BC7">
              <w:rPr>
                <w:rFonts w:ascii="Arial" w:hAnsi="Arial" w:cs="Arial"/>
                <w:bCs/>
                <w:sz w:val="18"/>
                <w:szCs w:val="18"/>
              </w:rPr>
              <w:t xml:space="preserve">La evidencia </w:t>
            </w:r>
            <w:r w:rsidRPr="00250BC7">
              <w:rPr>
                <w:rFonts w:ascii="Arial" w:hAnsi="Arial" w:cs="Arial"/>
                <w:b/>
                <w:bCs/>
                <w:sz w:val="18"/>
                <w:szCs w:val="18"/>
              </w:rPr>
              <w:t>se considera insuficiente</w:t>
            </w:r>
            <w:r w:rsidRPr="00250BC7">
              <w:rPr>
                <w:rFonts w:ascii="Arial" w:hAnsi="Arial" w:cs="Arial"/>
                <w:bCs/>
                <w:sz w:val="18"/>
                <w:szCs w:val="18"/>
              </w:rPr>
              <w:t xml:space="preserve"> debido a que el ente no presentó capturas de pantalla, correos de confirmación o códigos de confirmación del BANAVIM que indiquen una recepción exitosa de su información.</w:t>
            </w:r>
          </w:p>
        </w:tc>
      </w:tr>
    </w:tbl>
    <w:p w14:paraId="4B313CF4" w14:textId="5AB76BA8" w:rsidR="00436EEE" w:rsidRPr="00CA2ACB" w:rsidRDefault="00372E41" w:rsidP="00A34F1B">
      <w:pPr>
        <w:jc w:val="center"/>
        <w:rPr>
          <w:rFonts w:ascii="Arial" w:hAnsi="Arial" w:cs="Arial"/>
          <w:sz w:val="14"/>
          <w:szCs w:val="14"/>
        </w:rPr>
      </w:pPr>
      <w:r w:rsidRPr="00CA2ACB">
        <w:rPr>
          <w:rFonts w:ascii="Arial" w:hAnsi="Arial" w:cs="Arial"/>
          <w:sz w:val="14"/>
          <w:szCs w:val="14"/>
        </w:rPr>
        <w:t>Fuente: elaborado por la ASEQROO, con base a la evidencia proporcionada por el DIF</w:t>
      </w:r>
    </w:p>
    <w:tbl>
      <w:tblPr>
        <w:tblStyle w:val="Tablaconcuadrcula"/>
        <w:tblW w:w="0" w:type="auto"/>
        <w:tblCellMar>
          <w:left w:w="70" w:type="dxa"/>
          <w:right w:w="70" w:type="dxa"/>
        </w:tblCellMar>
        <w:tblLook w:val="0000" w:firstRow="0" w:lastRow="0" w:firstColumn="0" w:lastColumn="0" w:noHBand="0" w:noVBand="0"/>
      </w:tblPr>
      <w:tblGrid>
        <w:gridCol w:w="4414"/>
        <w:gridCol w:w="4414"/>
      </w:tblGrid>
      <w:tr w:rsidR="00372E41" w14:paraId="73A9F191" w14:textId="77777777" w:rsidTr="005C6340">
        <w:trPr>
          <w:trHeight w:val="314"/>
        </w:trPr>
        <w:tc>
          <w:tcPr>
            <w:tcW w:w="8828" w:type="dxa"/>
            <w:gridSpan w:val="2"/>
            <w:shd w:val="clear" w:color="auto" w:fill="95B3D7" w:themeFill="accent1" w:themeFillTint="99"/>
          </w:tcPr>
          <w:p w14:paraId="5BCD7262"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Tabla 15</w:t>
            </w:r>
          </w:p>
        </w:tc>
      </w:tr>
      <w:tr w:rsidR="00372E41" w:rsidRPr="003213EC" w14:paraId="306DC668" w14:textId="77777777" w:rsidTr="005C6340">
        <w:tblPrEx>
          <w:tblCellMar>
            <w:left w:w="108" w:type="dxa"/>
            <w:right w:w="108" w:type="dxa"/>
          </w:tblCellMar>
          <w:tblLook w:val="04A0" w:firstRow="1" w:lastRow="0" w:firstColumn="1" w:lastColumn="0" w:noHBand="0" w:noVBand="1"/>
        </w:tblPrEx>
        <w:tc>
          <w:tcPr>
            <w:tcW w:w="8828" w:type="dxa"/>
            <w:gridSpan w:val="2"/>
            <w:shd w:val="clear" w:color="auto" w:fill="95B3D7" w:themeFill="accent1" w:themeFillTint="99"/>
          </w:tcPr>
          <w:p w14:paraId="59A52AF4" w14:textId="77777777" w:rsidR="00372E41" w:rsidRPr="00250BC7" w:rsidRDefault="00372E41" w:rsidP="005C6340">
            <w:pPr>
              <w:autoSpaceDE w:val="0"/>
              <w:autoSpaceDN w:val="0"/>
              <w:adjustRightInd w:val="0"/>
              <w:jc w:val="both"/>
              <w:rPr>
                <w:rFonts w:ascii="Arial" w:hAnsi="Arial" w:cs="Arial"/>
                <w:b/>
                <w:sz w:val="20"/>
                <w:szCs w:val="20"/>
              </w:rPr>
            </w:pPr>
            <w:r w:rsidRPr="00250BC7">
              <w:rPr>
                <w:rFonts w:ascii="Arial" w:hAnsi="Arial" w:cs="Arial"/>
                <w:b/>
                <w:sz w:val="20"/>
                <w:szCs w:val="20"/>
              </w:rPr>
              <w:t>Línea de acción 4.2.4 Impulsar la vinculación estrecha con los municipios del estado, particularmente con los que registran mayor número de feminicidios y homicidios dolosos de mujeres.</w:t>
            </w:r>
          </w:p>
        </w:tc>
      </w:tr>
      <w:tr w:rsidR="00372E41" w:rsidRPr="003213EC" w14:paraId="5997183C" w14:textId="77777777" w:rsidTr="005C6340">
        <w:tblPrEx>
          <w:tblCellMar>
            <w:left w:w="108" w:type="dxa"/>
            <w:right w:w="108" w:type="dxa"/>
          </w:tblCellMar>
          <w:tblLook w:val="04A0" w:firstRow="1" w:lastRow="0" w:firstColumn="1" w:lastColumn="0" w:noHBand="0" w:noVBand="1"/>
        </w:tblPrEx>
        <w:tc>
          <w:tcPr>
            <w:tcW w:w="4414" w:type="dxa"/>
            <w:shd w:val="clear" w:color="auto" w:fill="B8CCE4" w:themeFill="accent1" w:themeFillTint="66"/>
          </w:tcPr>
          <w:p w14:paraId="7E614F9B"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Evidencia</w:t>
            </w:r>
          </w:p>
        </w:tc>
        <w:tc>
          <w:tcPr>
            <w:tcW w:w="4414" w:type="dxa"/>
            <w:shd w:val="clear" w:color="auto" w:fill="B8CCE4" w:themeFill="accent1" w:themeFillTint="66"/>
          </w:tcPr>
          <w:p w14:paraId="7637E69D" w14:textId="77777777" w:rsidR="00372E41" w:rsidRPr="00250BC7" w:rsidRDefault="00372E41" w:rsidP="005C6340">
            <w:pPr>
              <w:autoSpaceDE w:val="0"/>
              <w:autoSpaceDN w:val="0"/>
              <w:adjustRightInd w:val="0"/>
              <w:jc w:val="center"/>
              <w:rPr>
                <w:rFonts w:ascii="Arial" w:hAnsi="Arial" w:cs="Arial"/>
                <w:b/>
                <w:sz w:val="20"/>
                <w:szCs w:val="20"/>
              </w:rPr>
            </w:pPr>
            <w:r w:rsidRPr="00250BC7">
              <w:rPr>
                <w:rFonts w:ascii="Arial" w:hAnsi="Arial" w:cs="Arial"/>
                <w:b/>
                <w:sz w:val="20"/>
                <w:szCs w:val="20"/>
              </w:rPr>
              <w:t>Comentario</w:t>
            </w:r>
          </w:p>
        </w:tc>
      </w:tr>
      <w:tr w:rsidR="00372E41" w:rsidRPr="003213EC" w14:paraId="43743E0C" w14:textId="77777777" w:rsidTr="005C6340">
        <w:tblPrEx>
          <w:tblCellMar>
            <w:left w:w="108" w:type="dxa"/>
            <w:right w:w="108" w:type="dxa"/>
          </w:tblCellMar>
          <w:tblLook w:val="04A0" w:firstRow="1" w:lastRow="0" w:firstColumn="1" w:lastColumn="0" w:noHBand="0" w:noVBand="1"/>
        </w:tblPrEx>
        <w:trPr>
          <w:trHeight w:val="1227"/>
        </w:trPr>
        <w:tc>
          <w:tcPr>
            <w:tcW w:w="4414" w:type="dxa"/>
          </w:tcPr>
          <w:p w14:paraId="148991BD" w14:textId="77777777" w:rsidR="00372E41" w:rsidRDefault="00372E41" w:rsidP="005C6340">
            <w:pPr>
              <w:jc w:val="both"/>
              <w:rPr>
                <w:rFonts w:ascii="Arial" w:hAnsi="Arial" w:cs="Arial"/>
                <w:sz w:val="18"/>
                <w:szCs w:val="18"/>
              </w:rPr>
            </w:pPr>
          </w:p>
          <w:p w14:paraId="7CA8AE43"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 xml:space="preserve">El DIF Quintana Roo está en constante comunicación con los 11 municipios del estado cada semana se envía un reporte de acciones y casos que se registran en los municipios. </w:t>
            </w:r>
          </w:p>
          <w:p w14:paraId="6E323FCA"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La entidad presento como evidencia el acta de la tercera sesión ordinaria 2020, la cual se llevó a cabo el 1 de diciembre 2020, con la participación de 6 sistemas municipales DIF.</w:t>
            </w:r>
          </w:p>
        </w:tc>
        <w:tc>
          <w:tcPr>
            <w:tcW w:w="4414" w:type="dxa"/>
          </w:tcPr>
          <w:p w14:paraId="18C6278A" w14:textId="77777777" w:rsidR="00372E41" w:rsidRDefault="00372E41" w:rsidP="005C6340">
            <w:pPr>
              <w:jc w:val="both"/>
              <w:rPr>
                <w:rFonts w:ascii="Arial" w:hAnsi="Arial" w:cs="Arial"/>
                <w:sz w:val="18"/>
                <w:szCs w:val="18"/>
              </w:rPr>
            </w:pPr>
          </w:p>
          <w:p w14:paraId="04E7960E" w14:textId="77777777" w:rsidR="00372E41" w:rsidRPr="00250BC7" w:rsidRDefault="00372E41" w:rsidP="005C6340">
            <w:pPr>
              <w:jc w:val="both"/>
              <w:rPr>
                <w:rFonts w:ascii="Arial" w:hAnsi="Arial" w:cs="Arial"/>
                <w:sz w:val="18"/>
                <w:szCs w:val="18"/>
              </w:rPr>
            </w:pPr>
            <w:r w:rsidRPr="00250BC7">
              <w:rPr>
                <w:rFonts w:ascii="Arial" w:hAnsi="Arial" w:cs="Arial"/>
                <w:sz w:val="18"/>
                <w:szCs w:val="18"/>
              </w:rPr>
              <w:t>De acuerdo a la evidencia presentada existe comunicación con al menos 6 de los municipios que conforman el Estado de Quintana Roo, por lo que la evidencia se considera suficiente.</w:t>
            </w:r>
          </w:p>
        </w:tc>
      </w:tr>
    </w:tbl>
    <w:p w14:paraId="5DC7A2B3" w14:textId="4B2286ED" w:rsidR="00436EEE" w:rsidRPr="00CA2ACB" w:rsidRDefault="00372E41" w:rsidP="00A34F1B">
      <w:pPr>
        <w:jc w:val="center"/>
        <w:rPr>
          <w:rFonts w:ascii="Arial" w:hAnsi="Arial" w:cs="Arial"/>
          <w:sz w:val="14"/>
          <w:szCs w:val="14"/>
        </w:rPr>
      </w:pPr>
      <w:r w:rsidRPr="00CA2ACB">
        <w:rPr>
          <w:rFonts w:ascii="Arial" w:hAnsi="Arial" w:cs="Arial"/>
          <w:sz w:val="14"/>
          <w:szCs w:val="14"/>
        </w:rPr>
        <w:t>Fuente: Elaborado por la ASEQROO con inform</w:t>
      </w:r>
      <w:r w:rsidR="00EB07C2" w:rsidRPr="00CA2ACB">
        <w:rPr>
          <w:rFonts w:ascii="Arial" w:hAnsi="Arial" w:cs="Arial"/>
          <w:sz w:val="14"/>
          <w:szCs w:val="14"/>
        </w:rPr>
        <w:t>ación proporcionada por el DIF.</w:t>
      </w:r>
    </w:p>
    <w:p w14:paraId="3A96F562" w14:textId="26FA5190" w:rsidR="00436EEE" w:rsidRDefault="00372E41" w:rsidP="00372E41">
      <w:pPr>
        <w:jc w:val="both"/>
        <w:rPr>
          <w:rFonts w:ascii="Arial" w:hAnsi="Arial" w:cs="Arial"/>
          <w:szCs w:val="18"/>
        </w:rPr>
      </w:pPr>
      <w:r>
        <w:rPr>
          <w:rFonts w:ascii="Arial" w:hAnsi="Arial" w:cs="Arial"/>
          <w:szCs w:val="18"/>
        </w:rPr>
        <w:t>Se desglosa el resumen de la valoración de la evidencia presentada, relacionada a las acci</w:t>
      </w:r>
      <w:r w:rsidR="00A039C2">
        <w:rPr>
          <w:rFonts w:ascii="Arial" w:hAnsi="Arial" w:cs="Arial"/>
          <w:szCs w:val="18"/>
        </w:rPr>
        <w:t>ones reportadas como cumplidas:</w:t>
      </w:r>
    </w:p>
    <w:tbl>
      <w:tblPr>
        <w:tblStyle w:val="Tablaconcuadrcula"/>
        <w:tblW w:w="7727" w:type="dxa"/>
        <w:tblInd w:w="2124" w:type="dxa"/>
        <w:tblCellMar>
          <w:left w:w="70" w:type="dxa"/>
          <w:right w:w="70" w:type="dxa"/>
        </w:tblCellMar>
        <w:tblLook w:val="0000" w:firstRow="0" w:lastRow="0" w:firstColumn="0" w:lastColumn="0" w:noHBand="0" w:noVBand="0"/>
      </w:tblPr>
      <w:tblGrid>
        <w:gridCol w:w="1562"/>
        <w:gridCol w:w="1701"/>
        <w:gridCol w:w="1843"/>
        <w:gridCol w:w="2465"/>
        <w:gridCol w:w="156"/>
      </w:tblGrid>
      <w:tr w:rsidR="00DF62E1" w14:paraId="43C3D509" w14:textId="42661258" w:rsidTr="00BD6D18">
        <w:trPr>
          <w:trHeight w:val="302"/>
        </w:trPr>
        <w:tc>
          <w:tcPr>
            <w:tcW w:w="7571" w:type="dxa"/>
            <w:gridSpan w:val="4"/>
            <w:tcBorders>
              <w:top w:val="nil"/>
              <w:left w:val="nil"/>
              <w:bottom w:val="nil"/>
              <w:right w:val="nil"/>
            </w:tcBorders>
          </w:tcPr>
          <w:p w14:paraId="3CB9ECF2" w14:textId="1F6D84AF" w:rsidR="00DF62E1" w:rsidRPr="00250BC7" w:rsidRDefault="00DF62E1" w:rsidP="00DF62E1">
            <w:pPr>
              <w:rPr>
                <w:rFonts w:ascii="Arial" w:hAnsi="Arial" w:cs="Arial"/>
                <w:b/>
                <w:sz w:val="20"/>
                <w:szCs w:val="20"/>
              </w:rPr>
            </w:pPr>
            <w:r w:rsidRPr="00250BC7">
              <w:rPr>
                <w:rFonts w:ascii="Arial" w:hAnsi="Arial" w:cs="Arial"/>
                <w:b/>
                <w:sz w:val="20"/>
                <w:szCs w:val="20"/>
              </w:rPr>
              <w:t>Tabla 16. Síntesis de la verificación documental</w:t>
            </w:r>
          </w:p>
        </w:tc>
        <w:tc>
          <w:tcPr>
            <w:tcW w:w="156" w:type="dxa"/>
            <w:tcBorders>
              <w:top w:val="nil"/>
              <w:left w:val="nil"/>
              <w:bottom w:val="nil"/>
              <w:right w:val="nil"/>
            </w:tcBorders>
          </w:tcPr>
          <w:p w14:paraId="60DAA424" w14:textId="77777777" w:rsidR="00DF62E1" w:rsidRPr="00250BC7" w:rsidRDefault="00DF62E1" w:rsidP="005C6340">
            <w:pPr>
              <w:jc w:val="center"/>
              <w:rPr>
                <w:rFonts w:ascii="Arial" w:hAnsi="Arial" w:cs="Arial"/>
                <w:b/>
                <w:sz w:val="20"/>
                <w:szCs w:val="20"/>
              </w:rPr>
            </w:pPr>
          </w:p>
        </w:tc>
      </w:tr>
      <w:tr w:rsidR="00DF62E1" w:rsidRPr="00B8508C" w14:paraId="4A43F61F" w14:textId="77777777"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677"/>
        </w:trPr>
        <w:tc>
          <w:tcPr>
            <w:tcW w:w="5106"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30036D2" w14:textId="103B6525" w:rsidR="00DF62E1" w:rsidRPr="00250BC7" w:rsidRDefault="00DF62E1" w:rsidP="000540C2">
            <w:pPr>
              <w:jc w:val="center"/>
              <w:rPr>
                <w:rFonts w:ascii="Arial" w:hAnsi="Arial" w:cs="Arial"/>
                <w:sz w:val="18"/>
                <w:szCs w:val="18"/>
              </w:rPr>
            </w:pPr>
            <w:r w:rsidRPr="00DF62E1">
              <w:rPr>
                <w:rFonts w:ascii="Arial" w:hAnsi="Arial" w:cs="Arial"/>
                <w:sz w:val="18"/>
                <w:szCs w:val="18"/>
              </w:rPr>
              <w:t>Valoración documental de la evidencia del DIF en cumplimiento como institución corresponsable del Fortalecimiento del PEPASEVM.</w:t>
            </w:r>
          </w:p>
        </w:tc>
      </w:tr>
      <w:tr w:rsidR="00BD6D18" w:rsidRPr="00B8508C" w14:paraId="5A41A96D" w14:textId="77777777"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337"/>
        </w:trPr>
        <w:tc>
          <w:tcPr>
            <w:tcW w:w="156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525580" w14:textId="23715D5C" w:rsidR="00BD6D18" w:rsidRPr="00250BC7" w:rsidRDefault="00BD6D18" w:rsidP="00BD6D18">
            <w:pPr>
              <w:jc w:val="both"/>
              <w:rPr>
                <w:rFonts w:ascii="Arial" w:hAnsi="Arial" w:cs="Arial"/>
                <w:sz w:val="18"/>
                <w:szCs w:val="18"/>
              </w:rPr>
            </w:pPr>
            <w:r>
              <w:rPr>
                <w:rFonts w:ascii="Arial" w:hAnsi="Arial" w:cs="Arial"/>
                <w:sz w:val="18"/>
                <w:szCs w:val="18"/>
              </w:rPr>
              <w:t>Línea de Acción</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A6E0F2" w14:textId="1528CE3E" w:rsidR="00BD6D18" w:rsidRPr="00250BC7" w:rsidRDefault="00BD6D18" w:rsidP="00BD6D18">
            <w:pPr>
              <w:jc w:val="center"/>
              <w:rPr>
                <w:rFonts w:ascii="Arial" w:hAnsi="Arial" w:cs="Arial"/>
                <w:sz w:val="18"/>
                <w:szCs w:val="18"/>
              </w:rPr>
            </w:pPr>
            <w:r w:rsidRPr="00250BC7">
              <w:rPr>
                <w:rFonts w:ascii="Arial" w:hAnsi="Arial" w:cs="Arial"/>
                <w:sz w:val="18"/>
                <w:szCs w:val="18"/>
              </w:rPr>
              <w:t>Insuficiente</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4108EC4" w14:textId="350AF816" w:rsidR="00BD6D18" w:rsidRPr="00250BC7" w:rsidRDefault="00BD6D18" w:rsidP="00BD6D18">
            <w:pPr>
              <w:jc w:val="center"/>
              <w:rPr>
                <w:rFonts w:ascii="Arial" w:hAnsi="Arial" w:cs="Arial"/>
                <w:sz w:val="18"/>
                <w:szCs w:val="18"/>
              </w:rPr>
            </w:pPr>
            <w:r w:rsidRPr="00DF62E1">
              <w:rPr>
                <w:rFonts w:ascii="Arial" w:hAnsi="Arial" w:cs="Arial"/>
                <w:sz w:val="18"/>
                <w:szCs w:val="18"/>
              </w:rPr>
              <w:t>Suficiente</w:t>
            </w:r>
          </w:p>
        </w:tc>
      </w:tr>
      <w:tr w:rsidR="00BD6D18" w:rsidRPr="00B8508C" w14:paraId="14BA8909" w14:textId="390F88FD"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14"/>
        </w:trPr>
        <w:tc>
          <w:tcPr>
            <w:tcW w:w="1562" w:type="dxa"/>
            <w:tcBorders>
              <w:top w:val="single" w:sz="4" w:space="0" w:color="auto"/>
              <w:left w:val="single" w:sz="4" w:space="0" w:color="auto"/>
              <w:bottom w:val="single" w:sz="4" w:space="0" w:color="auto"/>
              <w:right w:val="single" w:sz="4" w:space="0" w:color="auto"/>
            </w:tcBorders>
          </w:tcPr>
          <w:p w14:paraId="497FD0DE" w14:textId="77777777" w:rsidR="00BD6D18" w:rsidRPr="00250BC7" w:rsidRDefault="00BD6D18" w:rsidP="00BD6D18">
            <w:pPr>
              <w:jc w:val="both"/>
              <w:rPr>
                <w:rFonts w:ascii="Arial" w:hAnsi="Arial" w:cs="Arial"/>
                <w:sz w:val="18"/>
                <w:szCs w:val="18"/>
              </w:rPr>
            </w:pPr>
            <w:r w:rsidRPr="00250BC7">
              <w:rPr>
                <w:rFonts w:ascii="Arial" w:hAnsi="Arial" w:cs="Arial"/>
                <w:sz w:val="18"/>
                <w:szCs w:val="18"/>
              </w:rPr>
              <w:t>1.1.14</w:t>
            </w:r>
          </w:p>
        </w:tc>
        <w:tc>
          <w:tcPr>
            <w:tcW w:w="1701" w:type="dxa"/>
            <w:tcBorders>
              <w:top w:val="single" w:sz="4" w:space="0" w:color="auto"/>
              <w:left w:val="single" w:sz="4" w:space="0" w:color="auto"/>
              <w:bottom w:val="single" w:sz="4" w:space="0" w:color="auto"/>
              <w:right w:val="single" w:sz="4" w:space="0" w:color="auto"/>
            </w:tcBorders>
          </w:tcPr>
          <w:p w14:paraId="477CAB0A" w14:textId="54C8D9A2" w:rsidR="00BD6D18" w:rsidRPr="00250BC7" w:rsidRDefault="00BD6D18" w:rsidP="00BD6D18">
            <w:pPr>
              <w:jc w:val="center"/>
              <w:rPr>
                <w:rFonts w:ascii="Arial" w:hAnsi="Arial" w:cs="Arial"/>
                <w:sz w:val="18"/>
                <w:szCs w:val="18"/>
              </w:rPr>
            </w:pPr>
            <w:r>
              <w:rPr>
                <w:rFonts w:ascii="Arial" w:hAnsi="Arial" w:cs="Arial"/>
                <w:sz w:val="18"/>
                <w:szCs w:val="18"/>
              </w:rPr>
              <w:t>X</w:t>
            </w:r>
          </w:p>
        </w:tc>
        <w:tc>
          <w:tcPr>
            <w:tcW w:w="1843" w:type="dxa"/>
            <w:tcBorders>
              <w:top w:val="single" w:sz="4" w:space="0" w:color="auto"/>
              <w:left w:val="single" w:sz="4" w:space="0" w:color="auto"/>
              <w:bottom w:val="single" w:sz="4" w:space="0" w:color="auto"/>
              <w:right w:val="single" w:sz="4" w:space="0" w:color="auto"/>
            </w:tcBorders>
          </w:tcPr>
          <w:p w14:paraId="24071CEA" w14:textId="7C73171F" w:rsidR="00BD6D18" w:rsidRPr="00250BC7" w:rsidRDefault="00BD6D18" w:rsidP="00BD6D18">
            <w:pPr>
              <w:jc w:val="center"/>
              <w:rPr>
                <w:rFonts w:ascii="Arial" w:hAnsi="Arial" w:cs="Arial"/>
                <w:sz w:val="18"/>
                <w:szCs w:val="18"/>
              </w:rPr>
            </w:pPr>
          </w:p>
        </w:tc>
      </w:tr>
      <w:tr w:rsidR="00BD6D18" w:rsidRPr="00B8508C" w14:paraId="3C8C5AC6" w14:textId="3FED1007"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31"/>
        </w:trPr>
        <w:tc>
          <w:tcPr>
            <w:tcW w:w="1562" w:type="dxa"/>
            <w:tcBorders>
              <w:top w:val="single" w:sz="4" w:space="0" w:color="auto"/>
              <w:left w:val="single" w:sz="4" w:space="0" w:color="auto"/>
              <w:bottom w:val="single" w:sz="4" w:space="0" w:color="auto"/>
              <w:right w:val="single" w:sz="4" w:space="0" w:color="auto"/>
            </w:tcBorders>
          </w:tcPr>
          <w:p w14:paraId="5327CF0C" w14:textId="1189D138" w:rsidR="00BD6D18" w:rsidRPr="00250BC7" w:rsidRDefault="00BD6D18" w:rsidP="00BD6D18">
            <w:pPr>
              <w:jc w:val="both"/>
              <w:rPr>
                <w:rFonts w:ascii="Arial" w:hAnsi="Arial" w:cs="Arial"/>
                <w:sz w:val="18"/>
                <w:szCs w:val="18"/>
              </w:rPr>
            </w:pPr>
            <w:r w:rsidRPr="00250BC7">
              <w:rPr>
                <w:rFonts w:ascii="Arial" w:hAnsi="Arial" w:cs="Arial"/>
                <w:sz w:val="18"/>
                <w:szCs w:val="18"/>
              </w:rPr>
              <w:t>2.1.4</w:t>
            </w:r>
          </w:p>
        </w:tc>
        <w:tc>
          <w:tcPr>
            <w:tcW w:w="1701" w:type="dxa"/>
            <w:tcBorders>
              <w:top w:val="single" w:sz="4" w:space="0" w:color="auto"/>
              <w:left w:val="single" w:sz="4" w:space="0" w:color="auto"/>
              <w:bottom w:val="single" w:sz="4" w:space="0" w:color="auto"/>
              <w:right w:val="single" w:sz="4" w:space="0" w:color="auto"/>
            </w:tcBorders>
          </w:tcPr>
          <w:p w14:paraId="393EE2B7" w14:textId="2F015D3A" w:rsidR="00BD6D18" w:rsidRPr="00250BC7" w:rsidRDefault="00BD6D18" w:rsidP="00BD6D18">
            <w:pPr>
              <w:jc w:val="center"/>
              <w:rPr>
                <w:rFonts w:ascii="Arial" w:hAnsi="Arial" w:cs="Arial"/>
                <w:sz w:val="18"/>
                <w:szCs w:val="18"/>
              </w:rPr>
            </w:pPr>
            <w:r w:rsidRPr="00F41657">
              <w:rPr>
                <w:rFonts w:ascii="Arial" w:hAnsi="Arial" w:cs="Arial"/>
                <w:sz w:val="18"/>
                <w:szCs w:val="18"/>
              </w:rPr>
              <w:t>X</w:t>
            </w:r>
          </w:p>
        </w:tc>
        <w:tc>
          <w:tcPr>
            <w:tcW w:w="1843" w:type="dxa"/>
            <w:tcBorders>
              <w:top w:val="single" w:sz="4" w:space="0" w:color="auto"/>
              <w:left w:val="single" w:sz="4" w:space="0" w:color="auto"/>
              <w:bottom w:val="single" w:sz="4" w:space="0" w:color="auto"/>
              <w:right w:val="single" w:sz="4" w:space="0" w:color="auto"/>
            </w:tcBorders>
          </w:tcPr>
          <w:p w14:paraId="048CC047" w14:textId="664AFFDD" w:rsidR="00BD6D18" w:rsidRPr="00250BC7" w:rsidRDefault="00BD6D18" w:rsidP="00BD6D18">
            <w:pPr>
              <w:jc w:val="center"/>
              <w:rPr>
                <w:rFonts w:ascii="Arial" w:hAnsi="Arial" w:cs="Arial"/>
                <w:sz w:val="18"/>
                <w:szCs w:val="18"/>
              </w:rPr>
            </w:pPr>
          </w:p>
        </w:tc>
      </w:tr>
      <w:tr w:rsidR="00BD6D18" w:rsidRPr="00B8508C" w14:paraId="77B1FE45" w14:textId="26B90E34"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14"/>
        </w:trPr>
        <w:tc>
          <w:tcPr>
            <w:tcW w:w="1562" w:type="dxa"/>
            <w:tcBorders>
              <w:top w:val="single" w:sz="4" w:space="0" w:color="auto"/>
              <w:left w:val="single" w:sz="4" w:space="0" w:color="auto"/>
              <w:bottom w:val="single" w:sz="4" w:space="0" w:color="auto"/>
              <w:right w:val="single" w:sz="4" w:space="0" w:color="auto"/>
            </w:tcBorders>
          </w:tcPr>
          <w:p w14:paraId="6F834507" w14:textId="6F2C1D3E" w:rsidR="00BD6D18" w:rsidRPr="00250BC7" w:rsidRDefault="00BD6D18" w:rsidP="00BD6D18">
            <w:pPr>
              <w:jc w:val="both"/>
              <w:rPr>
                <w:rFonts w:ascii="Arial" w:hAnsi="Arial" w:cs="Arial"/>
                <w:sz w:val="18"/>
                <w:szCs w:val="18"/>
              </w:rPr>
            </w:pPr>
            <w:r w:rsidRPr="00250BC7">
              <w:rPr>
                <w:rFonts w:ascii="Arial" w:hAnsi="Arial" w:cs="Arial"/>
                <w:sz w:val="18"/>
                <w:szCs w:val="18"/>
              </w:rPr>
              <w:t>2.1.13</w:t>
            </w:r>
          </w:p>
        </w:tc>
        <w:tc>
          <w:tcPr>
            <w:tcW w:w="1701" w:type="dxa"/>
            <w:tcBorders>
              <w:top w:val="single" w:sz="4" w:space="0" w:color="auto"/>
              <w:left w:val="single" w:sz="4" w:space="0" w:color="auto"/>
              <w:bottom w:val="single" w:sz="4" w:space="0" w:color="auto"/>
              <w:right w:val="single" w:sz="4" w:space="0" w:color="auto"/>
            </w:tcBorders>
          </w:tcPr>
          <w:p w14:paraId="19FC1B5A" w14:textId="62625748" w:rsidR="00BD6D18" w:rsidRPr="00250BC7" w:rsidRDefault="00BD6D18" w:rsidP="00BD6D18">
            <w:pPr>
              <w:jc w:val="center"/>
              <w:rPr>
                <w:rFonts w:ascii="Arial" w:hAnsi="Arial" w:cs="Arial"/>
                <w:sz w:val="18"/>
                <w:szCs w:val="18"/>
              </w:rPr>
            </w:pPr>
            <w:r w:rsidRPr="00F41657">
              <w:rPr>
                <w:rFonts w:ascii="Arial" w:hAnsi="Arial" w:cs="Arial"/>
                <w:sz w:val="18"/>
                <w:szCs w:val="18"/>
              </w:rPr>
              <w:t>X</w:t>
            </w:r>
          </w:p>
        </w:tc>
        <w:tc>
          <w:tcPr>
            <w:tcW w:w="1843" w:type="dxa"/>
            <w:tcBorders>
              <w:top w:val="single" w:sz="4" w:space="0" w:color="auto"/>
              <w:left w:val="single" w:sz="4" w:space="0" w:color="auto"/>
              <w:bottom w:val="single" w:sz="4" w:space="0" w:color="auto"/>
              <w:right w:val="single" w:sz="4" w:space="0" w:color="auto"/>
            </w:tcBorders>
          </w:tcPr>
          <w:p w14:paraId="2462B364" w14:textId="6646A803" w:rsidR="00BD6D18" w:rsidRPr="00250BC7" w:rsidRDefault="00BD6D18" w:rsidP="00BD6D18">
            <w:pPr>
              <w:jc w:val="center"/>
              <w:rPr>
                <w:rFonts w:ascii="Arial" w:hAnsi="Arial" w:cs="Arial"/>
                <w:sz w:val="18"/>
                <w:szCs w:val="18"/>
              </w:rPr>
            </w:pPr>
          </w:p>
        </w:tc>
      </w:tr>
      <w:tr w:rsidR="00BD6D18" w:rsidRPr="00B8508C" w14:paraId="75B794C4" w14:textId="7988B647"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31"/>
        </w:trPr>
        <w:tc>
          <w:tcPr>
            <w:tcW w:w="1562" w:type="dxa"/>
            <w:tcBorders>
              <w:top w:val="single" w:sz="4" w:space="0" w:color="auto"/>
              <w:left w:val="single" w:sz="4" w:space="0" w:color="auto"/>
              <w:bottom w:val="single" w:sz="4" w:space="0" w:color="auto"/>
              <w:right w:val="single" w:sz="4" w:space="0" w:color="auto"/>
            </w:tcBorders>
          </w:tcPr>
          <w:p w14:paraId="02748E36" w14:textId="0A6AD3CE" w:rsidR="00BD6D18" w:rsidRPr="00250BC7" w:rsidRDefault="00BD6D18" w:rsidP="00BD6D18">
            <w:pPr>
              <w:jc w:val="both"/>
              <w:rPr>
                <w:rFonts w:ascii="Arial" w:hAnsi="Arial" w:cs="Arial"/>
                <w:sz w:val="18"/>
                <w:szCs w:val="18"/>
              </w:rPr>
            </w:pPr>
            <w:r w:rsidRPr="00250BC7">
              <w:rPr>
                <w:rFonts w:ascii="Arial" w:hAnsi="Arial" w:cs="Arial"/>
                <w:sz w:val="18"/>
                <w:szCs w:val="18"/>
              </w:rPr>
              <w:t>2.1.14</w:t>
            </w:r>
          </w:p>
        </w:tc>
        <w:tc>
          <w:tcPr>
            <w:tcW w:w="1701" w:type="dxa"/>
            <w:tcBorders>
              <w:top w:val="single" w:sz="4" w:space="0" w:color="auto"/>
              <w:left w:val="single" w:sz="4" w:space="0" w:color="auto"/>
              <w:bottom w:val="single" w:sz="4" w:space="0" w:color="auto"/>
              <w:right w:val="single" w:sz="4" w:space="0" w:color="auto"/>
            </w:tcBorders>
          </w:tcPr>
          <w:p w14:paraId="4C806BE2" w14:textId="71BB3D7E" w:rsidR="00BD6D18" w:rsidRPr="00250BC7" w:rsidRDefault="00BD6D18" w:rsidP="00BD6D18">
            <w:pPr>
              <w:jc w:val="center"/>
              <w:rPr>
                <w:rFonts w:ascii="Arial" w:hAnsi="Arial" w:cs="Arial"/>
                <w:sz w:val="18"/>
                <w:szCs w:val="18"/>
              </w:rPr>
            </w:pPr>
            <w:r w:rsidRPr="00F41657">
              <w:rPr>
                <w:rFonts w:ascii="Arial" w:hAnsi="Arial" w:cs="Arial"/>
                <w:sz w:val="18"/>
                <w:szCs w:val="18"/>
              </w:rPr>
              <w:t>X</w:t>
            </w:r>
          </w:p>
        </w:tc>
        <w:tc>
          <w:tcPr>
            <w:tcW w:w="1843" w:type="dxa"/>
            <w:tcBorders>
              <w:top w:val="single" w:sz="4" w:space="0" w:color="auto"/>
              <w:left w:val="single" w:sz="4" w:space="0" w:color="auto"/>
              <w:bottom w:val="single" w:sz="4" w:space="0" w:color="auto"/>
              <w:right w:val="single" w:sz="4" w:space="0" w:color="auto"/>
            </w:tcBorders>
          </w:tcPr>
          <w:p w14:paraId="0CC5AF6B" w14:textId="3FA8560E" w:rsidR="00BD6D18" w:rsidRPr="00250BC7" w:rsidRDefault="00BD6D18" w:rsidP="00BD6D18">
            <w:pPr>
              <w:jc w:val="center"/>
              <w:rPr>
                <w:rFonts w:ascii="Arial" w:hAnsi="Arial" w:cs="Arial"/>
                <w:sz w:val="18"/>
                <w:szCs w:val="18"/>
              </w:rPr>
            </w:pPr>
          </w:p>
        </w:tc>
      </w:tr>
      <w:tr w:rsidR="00BD6D18" w:rsidRPr="00B8508C" w14:paraId="241E5CDD" w14:textId="16E74576"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14"/>
        </w:trPr>
        <w:tc>
          <w:tcPr>
            <w:tcW w:w="1562" w:type="dxa"/>
            <w:tcBorders>
              <w:top w:val="single" w:sz="4" w:space="0" w:color="auto"/>
              <w:left w:val="single" w:sz="4" w:space="0" w:color="auto"/>
              <w:bottom w:val="single" w:sz="4" w:space="0" w:color="auto"/>
              <w:right w:val="single" w:sz="4" w:space="0" w:color="auto"/>
            </w:tcBorders>
          </w:tcPr>
          <w:p w14:paraId="1ED327FA" w14:textId="3F4C381D" w:rsidR="00BD6D18" w:rsidRPr="00250BC7" w:rsidRDefault="00BD6D18" w:rsidP="00BD6D18">
            <w:pPr>
              <w:jc w:val="both"/>
              <w:rPr>
                <w:rFonts w:ascii="Arial" w:hAnsi="Arial" w:cs="Arial"/>
                <w:sz w:val="18"/>
                <w:szCs w:val="18"/>
              </w:rPr>
            </w:pPr>
            <w:r w:rsidRPr="00250BC7">
              <w:rPr>
                <w:rFonts w:ascii="Arial" w:hAnsi="Arial" w:cs="Arial"/>
                <w:sz w:val="18"/>
                <w:szCs w:val="18"/>
              </w:rPr>
              <w:t>2.2.4</w:t>
            </w:r>
          </w:p>
        </w:tc>
        <w:tc>
          <w:tcPr>
            <w:tcW w:w="1701" w:type="dxa"/>
            <w:tcBorders>
              <w:top w:val="single" w:sz="4" w:space="0" w:color="auto"/>
              <w:left w:val="single" w:sz="4" w:space="0" w:color="auto"/>
              <w:bottom w:val="single" w:sz="4" w:space="0" w:color="auto"/>
              <w:right w:val="single" w:sz="4" w:space="0" w:color="auto"/>
            </w:tcBorders>
          </w:tcPr>
          <w:p w14:paraId="25B17691" w14:textId="373310E5" w:rsidR="00BD6D18" w:rsidRPr="00DF62E1" w:rsidRDefault="00BD6D18" w:rsidP="00BD6D18">
            <w:pPr>
              <w:jc w:val="center"/>
              <w:rPr>
                <w:rFonts w:ascii="Arial" w:hAnsi="Arial" w:cs="Arial"/>
                <w:sz w:val="18"/>
                <w:szCs w:val="18"/>
              </w:rPr>
            </w:pPr>
            <w:r w:rsidRPr="00F41657">
              <w:rPr>
                <w:rFonts w:ascii="Arial" w:hAnsi="Arial" w:cs="Arial"/>
                <w:sz w:val="18"/>
                <w:szCs w:val="18"/>
              </w:rPr>
              <w:t>X</w:t>
            </w:r>
          </w:p>
        </w:tc>
        <w:tc>
          <w:tcPr>
            <w:tcW w:w="1843" w:type="dxa"/>
            <w:tcBorders>
              <w:top w:val="single" w:sz="4" w:space="0" w:color="auto"/>
              <w:left w:val="single" w:sz="4" w:space="0" w:color="auto"/>
              <w:bottom w:val="single" w:sz="4" w:space="0" w:color="auto"/>
              <w:right w:val="single" w:sz="4" w:space="0" w:color="auto"/>
            </w:tcBorders>
          </w:tcPr>
          <w:p w14:paraId="41606C13" w14:textId="37FA1E32" w:rsidR="00BD6D18" w:rsidRPr="00DF62E1" w:rsidRDefault="00BD6D18" w:rsidP="00BD6D18">
            <w:pPr>
              <w:rPr>
                <w:rFonts w:ascii="Arial" w:hAnsi="Arial" w:cs="Arial"/>
                <w:sz w:val="18"/>
                <w:szCs w:val="18"/>
              </w:rPr>
            </w:pPr>
          </w:p>
        </w:tc>
      </w:tr>
      <w:tr w:rsidR="00BD6D18" w:rsidRPr="00B8508C" w14:paraId="2DE20D95" w14:textId="2B1EF530"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14"/>
        </w:trPr>
        <w:tc>
          <w:tcPr>
            <w:tcW w:w="1562" w:type="dxa"/>
            <w:tcBorders>
              <w:top w:val="single" w:sz="4" w:space="0" w:color="auto"/>
              <w:left w:val="single" w:sz="4" w:space="0" w:color="auto"/>
              <w:bottom w:val="single" w:sz="4" w:space="0" w:color="auto"/>
              <w:right w:val="single" w:sz="4" w:space="0" w:color="auto"/>
            </w:tcBorders>
          </w:tcPr>
          <w:p w14:paraId="3BDD4900" w14:textId="64CD7CD7" w:rsidR="00BD6D18" w:rsidRPr="000540C2" w:rsidRDefault="00BD6D18" w:rsidP="00BD6D18">
            <w:pPr>
              <w:pStyle w:val="Prrafodelista"/>
              <w:numPr>
                <w:ilvl w:val="2"/>
                <w:numId w:val="41"/>
              </w:num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346601D" w14:textId="1DE8D8EF" w:rsidR="00BD6D18" w:rsidRPr="00DF62E1" w:rsidRDefault="00BD6D18" w:rsidP="00BD6D18">
            <w:pPr>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DB0F592" w14:textId="28BF608C" w:rsidR="00BD6D18" w:rsidRPr="00BD6D18" w:rsidRDefault="00BD6D18" w:rsidP="00BD6D18">
            <w:pPr>
              <w:jc w:val="center"/>
              <w:rPr>
                <w:rFonts w:ascii="Arial" w:hAnsi="Arial" w:cs="Arial"/>
                <w:sz w:val="18"/>
                <w:szCs w:val="18"/>
              </w:rPr>
            </w:pPr>
            <w:r>
              <w:rPr>
                <w:rFonts w:ascii="Arial" w:hAnsi="Arial" w:cs="Arial"/>
                <w:sz w:val="18"/>
                <w:szCs w:val="18"/>
              </w:rPr>
              <w:t>X</w:t>
            </w:r>
          </w:p>
        </w:tc>
      </w:tr>
      <w:tr w:rsidR="00BD6D18" w:rsidRPr="00B8508C" w14:paraId="2BFE8A80" w14:textId="68C9D8A6"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31"/>
        </w:trPr>
        <w:tc>
          <w:tcPr>
            <w:tcW w:w="1562" w:type="dxa"/>
            <w:tcBorders>
              <w:top w:val="single" w:sz="4" w:space="0" w:color="auto"/>
              <w:left w:val="single" w:sz="4" w:space="0" w:color="auto"/>
              <w:bottom w:val="single" w:sz="4" w:space="0" w:color="auto"/>
              <w:right w:val="single" w:sz="4" w:space="0" w:color="auto"/>
            </w:tcBorders>
          </w:tcPr>
          <w:p w14:paraId="542FC6D3" w14:textId="6A1185CD" w:rsidR="00BD6D18" w:rsidRPr="00250BC7" w:rsidRDefault="00BD6D18" w:rsidP="00BD6D18">
            <w:pPr>
              <w:jc w:val="both"/>
              <w:rPr>
                <w:rFonts w:ascii="Arial" w:hAnsi="Arial" w:cs="Arial"/>
                <w:sz w:val="18"/>
                <w:szCs w:val="18"/>
              </w:rPr>
            </w:pPr>
            <w:r w:rsidRPr="00250BC7">
              <w:rPr>
                <w:rFonts w:ascii="Arial" w:hAnsi="Arial" w:cs="Arial"/>
                <w:sz w:val="18"/>
                <w:szCs w:val="18"/>
              </w:rPr>
              <w:t>2.2.13</w:t>
            </w:r>
          </w:p>
        </w:tc>
        <w:tc>
          <w:tcPr>
            <w:tcW w:w="1701" w:type="dxa"/>
            <w:tcBorders>
              <w:top w:val="single" w:sz="4" w:space="0" w:color="auto"/>
              <w:left w:val="single" w:sz="4" w:space="0" w:color="auto"/>
              <w:bottom w:val="single" w:sz="4" w:space="0" w:color="auto"/>
              <w:right w:val="single" w:sz="4" w:space="0" w:color="auto"/>
            </w:tcBorders>
          </w:tcPr>
          <w:p w14:paraId="47EB613F" w14:textId="4A09EBA5" w:rsidR="00BD6D18" w:rsidRPr="00250BC7" w:rsidRDefault="00BD6D18" w:rsidP="00BD6D18">
            <w:pPr>
              <w:jc w:val="center"/>
              <w:rPr>
                <w:rFonts w:ascii="Arial" w:hAnsi="Arial" w:cs="Arial"/>
                <w:sz w:val="18"/>
                <w:szCs w:val="18"/>
              </w:rPr>
            </w:pPr>
            <w:r>
              <w:rPr>
                <w:rFonts w:ascii="Arial" w:hAnsi="Arial" w:cs="Arial"/>
                <w:sz w:val="18"/>
                <w:szCs w:val="18"/>
              </w:rPr>
              <w:t>X</w:t>
            </w:r>
          </w:p>
        </w:tc>
        <w:tc>
          <w:tcPr>
            <w:tcW w:w="1843" w:type="dxa"/>
            <w:tcBorders>
              <w:top w:val="single" w:sz="4" w:space="0" w:color="auto"/>
              <w:left w:val="single" w:sz="4" w:space="0" w:color="auto"/>
              <w:bottom w:val="single" w:sz="4" w:space="0" w:color="auto"/>
              <w:right w:val="single" w:sz="4" w:space="0" w:color="auto"/>
            </w:tcBorders>
          </w:tcPr>
          <w:p w14:paraId="228946C0" w14:textId="1165261B" w:rsidR="00BD6D18" w:rsidRPr="00250BC7" w:rsidRDefault="00BD6D18" w:rsidP="00BD6D18">
            <w:pPr>
              <w:jc w:val="center"/>
              <w:rPr>
                <w:rFonts w:ascii="Arial" w:hAnsi="Arial" w:cs="Arial"/>
                <w:sz w:val="18"/>
                <w:szCs w:val="18"/>
              </w:rPr>
            </w:pPr>
          </w:p>
        </w:tc>
      </w:tr>
      <w:tr w:rsidR="00BD6D18" w:rsidRPr="00B8508C" w14:paraId="1C84C9BD" w14:textId="076C038D"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14"/>
        </w:trPr>
        <w:tc>
          <w:tcPr>
            <w:tcW w:w="1562" w:type="dxa"/>
            <w:tcBorders>
              <w:top w:val="single" w:sz="4" w:space="0" w:color="auto"/>
              <w:left w:val="single" w:sz="4" w:space="0" w:color="auto"/>
              <w:bottom w:val="single" w:sz="4" w:space="0" w:color="auto"/>
              <w:right w:val="single" w:sz="4" w:space="0" w:color="auto"/>
            </w:tcBorders>
          </w:tcPr>
          <w:p w14:paraId="5F141775" w14:textId="3D46FE70" w:rsidR="00BD6D18" w:rsidRPr="000540C2" w:rsidRDefault="00BD6D18" w:rsidP="00BD6D18">
            <w:pPr>
              <w:pStyle w:val="Prrafodelista"/>
              <w:numPr>
                <w:ilvl w:val="2"/>
                <w:numId w:val="42"/>
              </w:numPr>
              <w:tabs>
                <w:tab w:val="left" w:pos="1315"/>
              </w:tabs>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0D4BDDF" w14:textId="3D6B672F" w:rsidR="00BD6D18" w:rsidRPr="00DF62E1" w:rsidRDefault="00BD6D18" w:rsidP="00BD6D18">
            <w:pPr>
              <w:jc w:val="center"/>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55D0FCDB" w14:textId="6161A8B9" w:rsidR="00BD6D18" w:rsidRPr="00BD6D18" w:rsidRDefault="00BD6D18" w:rsidP="00BD6D18">
            <w:pPr>
              <w:jc w:val="center"/>
              <w:rPr>
                <w:rFonts w:ascii="Arial" w:hAnsi="Arial" w:cs="Arial"/>
                <w:sz w:val="18"/>
                <w:szCs w:val="18"/>
              </w:rPr>
            </w:pPr>
            <w:r>
              <w:rPr>
                <w:rFonts w:ascii="Arial" w:hAnsi="Arial" w:cs="Arial"/>
                <w:sz w:val="18"/>
                <w:szCs w:val="18"/>
              </w:rPr>
              <w:t>X</w:t>
            </w:r>
          </w:p>
        </w:tc>
      </w:tr>
      <w:tr w:rsidR="00BD6D18" w:rsidRPr="00B8508C" w14:paraId="4B972F20" w14:textId="4D814615"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31"/>
        </w:trPr>
        <w:tc>
          <w:tcPr>
            <w:tcW w:w="1562" w:type="dxa"/>
            <w:tcBorders>
              <w:top w:val="single" w:sz="4" w:space="0" w:color="auto"/>
              <w:left w:val="single" w:sz="4" w:space="0" w:color="auto"/>
              <w:bottom w:val="single" w:sz="4" w:space="0" w:color="auto"/>
              <w:right w:val="single" w:sz="4" w:space="0" w:color="auto"/>
            </w:tcBorders>
          </w:tcPr>
          <w:p w14:paraId="2D3C1434" w14:textId="3117FF03" w:rsidR="00BD6D18" w:rsidRPr="000540C2" w:rsidRDefault="00BD6D18" w:rsidP="00BD6D18">
            <w:pPr>
              <w:pStyle w:val="Prrafodelista"/>
              <w:numPr>
                <w:ilvl w:val="2"/>
                <w:numId w:val="43"/>
              </w:num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4DFDFBC" w14:textId="5C6250E3" w:rsidR="00BD6D18" w:rsidRPr="00DF62E1" w:rsidRDefault="00BD6D18" w:rsidP="00BD6D18">
            <w:pPr>
              <w:jc w:val="center"/>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36A7C60" w14:textId="670EFEB7" w:rsidR="00BD6D18" w:rsidRPr="00BD6D18" w:rsidRDefault="00BD6D18" w:rsidP="00BD6D18">
            <w:pPr>
              <w:jc w:val="center"/>
              <w:rPr>
                <w:rFonts w:ascii="Arial" w:hAnsi="Arial" w:cs="Arial"/>
                <w:sz w:val="18"/>
                <w:szCs w:val="18"/>
              </w:rPr>
            </w:pPr>
            <w:r>
              <w:rPr>
                <w:rFonts w:ascii="Arial" w:hAnsi="Arial" w:cs="Arial"/>
                <w:sz w:val="18"/>
                <w:szCs w:val="18"/>
              </w:rPr>
              <w:t>X</w:t>
            </w:r>
          </w:p>
        </w:tc>
      </w:tr>
      <w:tr w:rsidR="00BD6D18" w:rsidRPr="00B8508C" w14:paraId="5FCC6BDE" w14:textId="57326C87"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14"/>
        </w:trPr>
        <w:tc>
          <w:tcPr>
            <w:tcW w:w="1562" w:type="dxa"/>
            <w:tcBorders>
              <w:top w:val="single" w:sz="4" w:space="0" w:color="auto"/>
              <w:left w:val="single" w:sz="4" w:space="0" w:color="auto"/>
              <w:bottom w:val="single" w:sz="4" w:space="0" w:color="auto"/>
              <w:right w:val="single" w:sz="4" w:space="0" w:color="auto"/>
            </w:tcBorders>
          </w:tcPr>
          <w:p w14:paraId="01F7B3F9" w14:textId="679BD6EB" w:rsidR="00BD6D18" w:rsidRPr="00250BC7" w:rsidRDefault="00BD6D18" w:rsidP="00BD6D18">
            <w:pPr>
              <w:jc w:val="both"/>
              <w:rPr>
                <w:rFonts w:ascii="Arial" w:hAnsi="Arial" w:cs="Arial"/>
                <w:sz w:val="18"/>
                <w:szCs w:val="18"/>
              </w:rPr>
            </w:pPr>
            <w:r w:rsidRPr="00250BC7">
              <w:rPr>
                <w:rFonts w:ascii="Arial" w:hAnsi="Arial" w:cs="Arial"/>
                <w:sz w:val="18"/>
                <w:szCs w:val="18"/>
              </w:rPr>
              <w:t>2.3.2</w:t>
            </w:r>
          </w:p>
        </w:tc>
        <w:tc>
          <w:tcPr>
            <w:tcW w:w="1701" w:type="dxa"/>
            <w:tcBorders>
              <w:top w:val="single" w:sz="4" w:space="0" w:color="auto"/>
              <w:left w:val="single" w:sz="4" w:space="0" w:color="auto"/>
              <w:bottom w:val="single" w:sz="4" w:space="0" w:color="auto"/>
              <w:right w:val="single" w:sz="4" w:space="0" w:color="auto"/>
            </w:tcBorders>
          </w:tcPr>
          <w:p w14:paraId="16C006AA" w14:textId="551A5A09" w:rsidR="00BD6D18" w:rsidRPr="00250BC7" w:rsidRDefault="00BD6D18" w:rsidP="00BD6D18">
            <w:pPr>
              <w:jc w:val="center"/>
              <w:rPr>
                <w:rFonts w:ascii="Arial" w:hAnsi="Arial" w:cs="Arial"/>
                <w:sz w:val="18"/>
                <w:szCs w:val="18"/>
              </w:rPr>
            </w:pPr>
            <w:r>
              <w:rPr>
                <w:rFonts w:ascii="Arial" w:hAnsi="Arial" w:cs="Arial"/>
                <w:sz w:val="18"/>
                <w:szCs w:val="18"/>
              </w:rPr>
              <w:t>X</w:t>
            </w:r>
          </w:p>
        </w:tc>
        <w:tc>
          <w:tcPr>
            <w:tcW w:w="1843" w:type="dxa"/>
            <w:tcBorders>
              <w:top w:val="single" w:sz="4" w:space="0" w:color="auto"/>
              <w:left w:val="single" w:sz="4" w:space="0" w:color="auto"/>
              <w:bottom w:val="single" w:sz="4" w:space="0" w:color="auto"/>
              <w:right w:val="single" w:sz="4" w:space="0" w:color="auto"/>
            </w:tcBorders>
          </w:tcPr>
          <w:p w14:paraId="447A6869" w14:textId="7073874A" w:rsidR="00BD6D18" w:rsidRDefault="00BD6D18" w:rsidP="00BD6D18">
            <w:pPr>
              <w:jc w:val="center"/>
              <w:rPr>
                <w:rFonts w:ascii="Arial" w:hAnsi="Arial" w:cs="Arial"/>
                <w:sz w:val="18"/>
                <w:szCs w:val="18"/>
              </w:rPr>
            </w:pPr>
          </w:p>
        </w:tc>
      </w:tr>
      <w:tr w:rsidR="00BD6D18" w:rsidRPr="00B8508C" w14:paraId="79846D37" w14:textId="2704572B"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31"/>
        </w:trPr>
        <w:tc>
          <w:tcPr>
            <w:tcW w:w="1562" w:type="dxa"/>
            <w:tcBorders>
              <w:top w:val="single" w:sz="4" w:space="0" w:color="auto"/>
              <w:left w:val="single" w:sz="4" w:space="0" w:color="auto"/>
              <w:bottom w:val="single" w:sz="4" w:space="0" w:color="auto"/>
              <w:right w:val="single" w:sz="4" w:space="0" w:color="auto"/>
            </w:tcBorders>
          </w:tcPr>
          <w:p w14:paraId="405318C3" w14:textId="3DCA2351" w:rsidR="00BD6D18" w:rsidRPr="000540C2" w:rsidRDefault="00BD6D18" w:rsidP="00BD6D18">
            <w:pPr>
              <w:pStyle w:val="Prrafodelista"/>
              <w:numPr>
                <w:ilvl w:val="2"/>
                <w:numId w:val="44"/>
              </w:num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EE9C702" w14:textId="3F2E6E2E" w:rsidR="00BD6D18" w:rsidRPr="00DF62E1" w:rsidRDefault="00BD6D18" w:rsidP="00BD6D18">
            <w:pPr>
              <w:jc w:val="center"/>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C90C9FC" w14:textId="0E8F651B" w:rsidR="00BD6D18" w:rsidRPr="00BD6D18" w:rsidRDefault="00BD6D18" w:rsidP="00BD6D18">
            <w:pPr>
              <w:jc w:val="center"/>
              <w:rPr>
                <w:rFonts w:ascii="Arial" w:hAnsi="Arial" w:cs="Arial"/>
                <w:sz w:val="18"/>
                <w:szCs w:val="18"/>
              </w:rPr>
            </w:pPr>
            <w:r>
              <w:rPr>
                <w:rFonts w:ascii="Arial" w:hAnsi="Arial" w:cs="Arial"/>
                <w:sz w:val="18"/>
                <w:szCs w:val="18"/>
              </w:rPr>
              <w:t>X</w:t>
            </w:r>
          </w:p>
        </w:tc>
      </w:tr>
      <w:tr w:rsidR="00BD6D18" w:rsidRPr="00B8508C" w14:paraId="55B58FAC" w14:textId="09A1BFB0"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14"/>
        </w:trPr>
        <w:tc>
          <w:tcPr>
            <w:tcW w:w="1562" w:type="dxa"/>
            <w:tcBorders>
              <w:top w:val="single" w:sz="4" w:space="0" w:color="auto"/>
              <w:left w:val="single" w:sz="4" w:space="0" w:color="auto"/>
              <w:bottom w:val="single" w:sz="4" w:space="0" w:color="auto"/>
              <w:right w:val="single" w:sz="4" w:space="0" w:color="auto"/>
            </w:tcBorders>
          </w:tcPr>
          <w:p w14:paraId="685EE0D9" w14:textId="6090D31B" w:rsidR="00BD6D18" w:rsidRPr="00250BC7" w:rsidRDefault="00BD6D18" w:rsidP="00BD6D18">
            <w:pPr>
              <w:jc w:val="both"/>
              <w:rPr>
                <w:rFonts w:ascii="Arial" w:hAnsi="Arial" w:cs="Arial"/>
                <w:sz w:val="18"/>
                <w:szCs w:val="18"/>
              </w:rPr>
            </w:pPr>
            <w:r w:rsidRPr="00250BC7">
              <w:rPr>
                <w:rFonts w:ascii="Arial" w:hAnsi="Arial" w:cs="Arial"/>
                <w:sz w:val="18"/>
                <w:szCs w:val="18"/>
              </w:rPr>
              <w:t>4.1.8.</w:t>
            </w:r>
          </w:p>
        </w:tc>
        <w:tc>
          <w:tcPr>
            <w:tcW w:w="1701" w:type="dxa"/>
            <w:tcBorders>
              <w:top w:val="single" w:sz="4" w:space="0" w:color="auto"/>
              <w:left w:val="single" w:sz="4" w:space="0" w:color="auto"/>
              <w:bottom w:val="single" w:sz="4" w:space="0" w:color="auto"/>
              <w:right w:val="single" w:sz="4" w:space="0" w:color="auto"/>
            </w:tcBorders>
          </w:tcPr>
          <w:p w14:paraId="1AE4C711" w14:textId="1241C7D0" w:rsidR="00BD6D18" w:rsidRPr="00DF62E1" w:rsidRDefault="00BD6D18" w:rsidP="00BD6D18">
            <w:pPr>
              <w:jc w:val="center"/>
              <w:rPr>
                <w:rFonts w:ascii="Webdings" w:hAnsi="Webdings" w:cs="Arial"/>
                <w:sz w:val="18"/>
                <w:szCs w:val="18"/>
              </w:rPr>
            </w:pPr>
            <w:r>
              <w:rPr>
                <w:rFonts w:ascii="Arial" w:hAnsi="Arial" w:cs="Arial"/>
                <w:sz w:val="18"/>
                <w:szCs w:val="18"/>
              </w:rPr>
              <w:t>X</w:t>
            </w:r>
          </w:p>
        </w:tc>
        <w:tc>
          <w:tcPr>
            <w:tcW w:w="1843" w:type="dxa"/>
            <w:tcBorders>
              <w:top w:val="single" w:sz="4" w:space="0" w:color="auto"/>
              <w:left w:val="single" w:sz="4" w:space="0" w:color="auto"/>
              <w:bottom w:val="single" w:sz="4" w:space="0" w:color="auto"/>
              <w:right w:val="single" w:sz="4" w:space="0" w:color="auto"/>
            </w:tcBorders>
          </w:tcPr>
          <w:p w14:paraId="1D436F39" w14:textId="1B1A058A" w:rsidR="00BD6D18" w:rsidRPr="00DF62E1" w:rsidRDefault="00BD6D18" w:rsidP="00BD6D18">
            <w:pPr>
              <w:jc w:val="center"/>
              <w:rPr>
                <w:rFonts w:ascii="Arial" w:hAnsi="Arial" w:cs="Arial"/>
                <w:sz w:val="18"/>
                <w:szCs w:val="18"/>
              </w:rPr>
            </w:pPr>
          </w:p>
        </w:tc>
      </w:tr>
      <w:tr w:rsidR="00BD6D18" w:rsidRPr="00B8508C" w14:paraId="4FA96672" w14:textId="3F0E9E98" w:rsidTr="00BD6D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621" w:type="dxa"/>
          <w:trHeight w:val="214"/>
        </w:trPr>
        <w:tc>
          <w:tcPr>
            <w:tcW w:w="1562" w:type="dxa"/>
            <w:tcBorders>
              <w:top w:val="single" w:sz="4" w:space="0" w:color="auto"/>
              <w:left w:val="single" w:sz="4" w:space="0" w:color="auto"/>
              <w:bottom w:val="single" w:sz="4" w:space="0" w:color="auto"/>
              <w:right w:val="single" w:sz="4" w:space="0" w:color="auto"/>
            </w:tcBorders>
          </w:tcPr>
          <w:p w14:paraId="315591AD" w14:textId="04C2E7FB" w:rsidR="00BD6D18" w:rsidRPr="000540C2" w:rsidRDefault="00BD6D18" w:rsidP="00BD6D18">
            <w:pPr>
              <w:pStyle w:val="Prrafodelista"/>
              <w:numPr>
                <w:ilvl w:val="2"/>
                <w:numId w:val="45"/>
              </w:num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AC26BAC" w14:textId="5329A288" w:rsidR="00BD6D18" w:rsidRPr="00DF62E1" w:rsidRDefault="00BD6D18" w:rsidP="00BD6D18">
            <w:pPr>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EE71299" w14:textId="405A615D" w:rsidR="00BD6D18" w:rsidRPr="00BD6D18" w:rsidRDefault="00BD6D18" w:rsidP="00BD6D18">
            <w:pPr>
              <w:jc w:val="center"/>
              <w:rPr>
                <w:rFonts w:ascii="Arial" w:hAnsi="Arial" w:cs="Arial"/>
                <w:sz w:val="18"/>
                <w:szCs w:val="18"/>
              </w:rPr>
            </w:pPr>
            <w:r>
              <w:rPr>
                <w:rFonts w:ascii="Arial" w:hAnsi="Arial" w:cs="Arial"/>
                <w:sz w:val="18"/>
                <w:szCs w:val="18"/>
              </w:rPr>
              <w:t>X</w:t>
            </w:r>
          </w:p>
        </w:tc>
      </w:tr>
    </w:tbl>
    <w:p w14:paraId="0F1B9EA0" w14:textId="3050E677" w:rsidR="00372E41" w:rsidRPr="00CA2ACB" w:rsidRDefault="00DF62E1" w:rsidP="00372E41">
      <w:pPr>
        <w:jc w:val="center"/>
        <w:rPr>
          <w:rFonts w:ascii="Arial" w:hAnsi="Arial" w:cs="Arial"/>
          <w:sz w:val="14"/>
          <w:szCs w:val="14"/>
        </w:rPr>
      </w:pPr>
      <w:r w:rsidRPr="00CA2ACB">
        <w:rPr>
          <w:rFonts w:ascii="Arial" w:hAnsi="Arial" w:cs="Arial"/>
          <w:sz w:val="14"/>
          <w:szCs w:val="14"/>
        </w:rPr>
        <w:t xml:space="preserve">        </w:t>
      </w:r>
      <w:r w:rsidR="00372E41" w:rsidRPr="00CA2ACB">
        <w:rPr>
          <w:rFonts w:ascii="Arial" w:hAnsi="Arial" w:cs="Arial"/>
          <w:sz w:val="14"/>
          <w:szCs w:val="14"/>
        </w:rPr>
        <w:t>Fuente: Elaborado por la ASEQROO con información proporcionada por el DIF.</w:t>
      </w:r>
    </w:p>
    <w:p w14:paraId="19C90EF1" w14:textId="53BFDB7A" w:rsidR="00372E41" w:rsidRDefault="00372E41" w:rsidP="00372E41">
      <w:pPr>
        <w:pStyle w:val="Prrafodelista"/>
        <w:autoSpaceDE w:val="0"/>
        <w:autoSpaceDN w:val="0"/>
        <w:adjustRightInd w:val="0"/>
        <w:ind w:left="0"/>
        <w:jc w:val="both"/>
        <w:rPr>
          <w:rFonts w:ascii="Arial" w:hAnsi="Arial" w:cs="Arial"/>
          <w:sz w:val="24"/>
          <w:szCs w:val="24"/>
        </w:rPr>
      </w:pPr>
      <w:r w:rsidRPr="00FA52DF">
        <w:rPr>
          <w:rFonts w:ascii="Arial" w:hAnsi="Arial" w:cs="Arial"/>
          <w:bCs/>
          <w:sz w:val="24"/>
          <w:szCs w:val="24"/>
        </w:rPr>
        <w:t xml:space="preserve">Se concluye que el </w:t>
      </w:r>
      <w:r w:rsidRPr="00FA52DF">
        <w:rPr>
          <w:rFonts w:ascii="Arial" w:hAnsi="Arial" w:cs="Arial"/>
          <w:sz w:val="24"/>
          <w:szCs w:val="24"/>
        </w:rPr>
        <w:t>Sistema para el Desarrollo Integral de la Familia del Estado de Quintana Roo</w:t>
      </w:r>
      <w:r w:rsidRPr="00FA52DF">
        <w:rPr>
          <w:rFonts w:ascii="Arial" w:hAnsi="Arial" w:cs="Arial"/>
          <w:bCs/>
          <w:sz w:val="24"/>
          <w:szCs w:val="24"/>
        </w:rPr>
        <w:t xml:space="preserve"> llevó a cabo acciones como institución corresponsable, relacionadas con el Fortalecimiento del</w:t>
      </w:r>
      <w:r w:rsidRPr="00FA52DF">
        <w:rPr>
          <w:rFonts w:ascii="Arial" w:hAnsi="Arial" w:cs="Arial"/>
          <w:sz w:val="24"/>
          <w:szCs w:val="24"/>
        </w:rPr>
        <w:t xml:space="preserve"> PEPASEVM, sin embargo, carece de acciones específicas que coadyuvaran a la prevención, atención</w:t>
      </w:r>
      <w:r w:rsidR="00720E4D">
        <w:rPr>
          <w:rFonts w:ascii="Arial" w:hAnsi="Arial" w:cs="Arial"/>
          <w:sz w:val="24"/>
          <w:szCs w:val="24"/>
        </w:rPr>
        <w:t xml:space="preserve"> y erradicación de la violencia, por lo que no cuentan con números concretos que contribuyan a las estadísticas del fortalecimiento </w:t>
      </w:r>
      <w:r w:rsidR="00720E4D" w:rsidRPr="00720E4D">
        <w:rPr>
          <w:rFonts w:ascii="Arial" w:hAnsi="Arial" w:cs="Arial"/>
          <w:sz w:val="24"/>
          <w:szCs w:val="24"/>
        </w:rPr>
        <w:t xml:space="preserve"> del Programa Estatal para Prevenir, Atender, Sancionar y Erradicar la Violencia contra las Mujeres de Quintana Roo</w:t>
      </w:r>
      <w:r w:rsidR="00432D38">
        <w:rPr>
          <w:rFonts w:ascii="Arial" w:hAnsi="Arial" w:cs="Arial"/>
          <w:sz w:val="24"/>
          <w:szCs w:val="24"/>
        </w:rPr>
        <w:t>.</w:t>
      </w:r>
      <w:r w:rsidR="00DF62E1" w:rsidRPr="00DF62E1">
        <w:rPr>
          <w:rFonts w:ascii="Arial" w:hAnsi="Arial" w:cs="Arial"/>
          <w:b/>
          <w:sz w:val="20"/>
          <w:szCs w:val="20"/>
        </w:rPr>
        <w:t xml:space="preserve"> </w:t>
      </w:r>
    </w:p>
    <w:p w14:paraId="6B93D155" w14:textId="77777777" w:rsidR="00432D38" w:rsidRPr="00436EEE" w:rsidRDefault="00432D38" w:rsidP="00372E41">
      <w:pPr>
        <w:pStyle w:val="Prrafodelista"/>
        <w:autoSpaceDE w:val="0"/>
        <w:autoSpaceDN w:val="0"/>
        <w:adjustRightInd w:val="0"/>
        <w:ind w:left="0"/>
        <w:jc w:val="both"/>
        <w:rPr>
          <w:rFonts w:ascii="Arial" w:hAnsi="Arial" w:cs="Arial"/>
          <w:sz w:val="24"/>
          <w:szCs w:val="24"/>
        </w:rPr>
      </w:pPr>
    </w:p>
    <w:p w14:paraId="498086DE" w14:textId="719A7486" w:rsidR="00372E41" w:rsidRDefault="00372E41" w:rsidP="00FA52DF">
      <w:pPr>
        <w:pStyle w:val="Prrafodelista"/>
        <w:autoSpaceDE w:val="0"/>
        <w:autoSpaceDN w:val="0"/>
        <w:adjustRightInd w:val="0"/>
        <w:ind w:left="0"/>
        <w:jc w:val="both"/>
        <w:rPr>
          <w:rFonts w:ascii="Arial" w:eastAsia="Times New Roman" w:hAnsi="Arial" w:cs="Arial"/>
          <w:bCs/>
          <w:sz w:val="24"/>
          <w:szCs w:val="24"/>
          <w:lang w:eastAsia="es-ES"/>
        </w:rPr>
      </w:pPr>
      <w:r w:rsidRPr="00FA52DF">
        <w:rPr>
          <w:rFonts w:ascii="Arial" w:eastAsia="Times New Roman" w:hAnsi="Arial" w:cs="Arial"/>
          <w:bCs/>
          <w:sz w:val="24"/>
          <w:szCs w:val="24"/>
          <w:lang w:eastAsia="es-ES"/>
        </w:rPr>
        <w:t>Derivado del análisis anterior, se determinaron las siguientes observaciones:</w:t>
      </w:r>
    </w:p>
    <w:p w14:paraId="41F0A533" w14:textId="74CEF30F" w:rsidR="00FA52DF" w:rsidRPr="00FA52DF" w:rsidRDefault="00FA52DF" w:rsidP="00FA52DF">
      <w:pPr>
        <w:pStyle w:val="Prrafodelista"/>
        <w:autoSpaceDE w:val="0"/>
        <w:autoSpaceDN w:val="0"/>
        <w:adjustRightInd w:val="0"/>
        <w:ind w:left="0"/>
        <w:jc w:val="both"/>
        <w:rPr>
          <w:rFonts w:ascii="Arial" w:eastAsia="Times New Roman" w:hAnsi="Arial" w:cs="Arial"/>
          <w:bCs/>
          <w:sz w:val="24"/>
          <w:szCs w:val="24"/>
          <w:lang w:eastAsia="es-ES"/>
        </w:rPr>
      </w:pPr>
    </w:p>
    <w:p w14:paraId="62C2DB06" w14:textId="45A5CF40" w:rsidR="00372E41" w:rsidRDefault="00372E41" w:rsidP="00372E41">
      <w:pPr>
        <w:pStyle w:val="Prrafodelista"/>
        <w:numPr>
          <w:ilvl w:val="0"/>
          <w:numId w:val="33"/>
        </w:numPr>
        <w:spacing w:after="0"/>
        <w:jc w:val="both"/>
        <w:rPr>
          <w:rFonts w:ascii="Arial" w:hAnsi="Arial" w:cs="Arial"/>
          <w:sz w:val="24"/>
          <w:szCs w:val="24"/>
        </w:rPr>
      </w:pPr>
      <w:r w:rsidRPr="00FA52DF">
        <w:rPr>
          <w:rFonts w:ascii="Arial" w:hAnsi="Arial" w:cs="Arial"/>
          <w:sz w:val="24"/>
          <w:szCs w:val="24"/>
        </w:rPr>
        <w:t xml:space="preserve">El ente llevo a cabo acciones relacionadas al fortalecimiento del PEPASEVM, como institución responsable y corresponsable, sin embargo, </w:t>
      </w:r>
      <w:r w:rsidR="0019790D">
        <w:rPr>
          <w:rFonts w:ascii="Arial" w:hAnsi="Arial" w:cs="Arial"/>
          <w:sz w:val="24"/>
          <w:szCs w:val="24"/>
        </w:rPr>
        <w:t xml:space="preserve">se encontraron </w:t>
      </w:r>
      <w:r w:rsidR="00E72800">
        <w:rPr>
          <w:rFonts w:ascii="Arial" w:hAnsi="Arial" w:cs="Arial"/>
          <w:sz w:val="24"/>
          <w:szCs w:val="24"/>
        </w:rPr>
        <w:t>aspectos susceptibles de mejora</w:t>
      </w:r>
      <w:r w:rsidRPr="00FA52DF">
        <w:rPr>
          <w:rFonts w:ascii="Arial" w:hAnsi="Arial" w:cs="Arial"/>
          <w:sz w:val="24"/>
          <w:szCs w:val="24"/>
        </w:rPr>
        <w:t xml:space="preserve"> </w:t>
      </w:r>
      <w:r w:rsidR="0019790D">
        <w:rPr>
          <w:rFonts w:ascii="Arial" w:hAnsi="Arial" w:cs="Arial"/>
          <w:sz w:val="24"/>
          <w:szCs w:val="24"/>
        </w:rPr>
        <w:t>en las</w:t>
      </w:r>
      <w:r w:rsidRPr="00FA52DF">
        <w:rPr>
          <w:rFonts w:ascii="Arial" w:hAnsi="Arial" w:cs="Arial"/>
          <w:sz w:val="24"/>
          <w:szCs w:val="24"/>
        </w:rPr>
        <w:t xml:space="preserve"> especificaciones respectivas para su cumplimiento.</w:t>
      </w:r>
    </w:p>
    <w:p w14:paraId="68594FFE" w14:textId="7B3ED3B5" w:rsidR="00372E41" w:rsidRPr="00FA52DF" w:rsidRDefault="00372E41" w:rsidP="00372E41">
      <w:pPr>
        <w:pStyle w:val="Prrafodelista"/>
        <w:ind w:left="360"/>
        <w:jc w:val="both"/>
        <w:rPr>
          <w:rFonts w:ascii="Arial" w:hAnsi="Arial" w:cs="Arial"/>
          <w:sz w:val="24"/>
          <w:szCs w:val="24"/>
        </w:rPr>
      </w:pPr>
    </w:p>
    <w:p w14:paraId="2BC4E082" w14:textId="1CD74FE3" w:rsidR="0019790D" w:rsidRPr="0019790D" w:rsidRDefault="0019790D" w:rsidP="0019790D">
      <w:pPr>
        <w:pStyle w:val="Prrafodelista"/>
        <w:numPr>
          <w:ilvl w:val="0"/>
          <w:numId w:val="33"/>
        </w:numPr>
        <w:jc w:val="both"/>
        <w:rPr>
          <w:rFonts w:ascii="Arial" w:hAnsi="Arial" w:cs="Arial"/>
          <w:sz w:val="24"/>
          <w:szCs w:val="24"/>
        </w:rPr>
      </w:pPr>
      <w:r w:rsidRPr="0019790D">
        <w:rPr>
          <w:rFonts w:ascii="Arial" w:hAnsi="Arial" w:cs="Arial"/>
          <w:sz w:val="24"/>
          <w:szCs w:val="24"/>
        </w:rPr>
        <w:t>Se corroboró mediante evidencia documental presentada, la realización de talleres comunitarios dirigidos a niñas y niños en situación de riesgo de violencia y en áreas de mayor incidencia de violencia, los cuales se efectuaron mediante 8 ferias, sin embargo</w:t>
      </w:r>
      <w:r w:rsidR="007D5B9D">
        <w:rPr>
          <w:rFonts w:ascii="Arial" w:hAnsi="Arial" w:cs="Arial"/>
          <w:sz w:val="24"/>
          <w:szCs w:val="24"/>
        </w:rPr>
        <w:t xml:space="preserve"> cuenta con oportunidades de mejora para implementar una metodología para contabilizar el</w:t>
      </w:r>
      <w:r w:rsidRPr="0019790D">
        <w:rPr>
          <w:rFonts w:ascii="Arial" w:hAnsi="Arial" w:cs="Arial"/>
          <w:sz w:val="24"/>
          <w:szCs w:val="24"/>
        </w:rPr>
        <w:t xml:space="preserve"> total de personas que asisten a las actividades brindadas, ya que existe diferencia en el número de beneficiarios reportados, lo que limita la determinación del impacto de los talleres comunitarios.</w:t>
      </w:r>
    </w:p>
    <w:p w14:paraId="73B36D9D" w14:textId="186622CE" w:rsidR="008C0CD5" w:rsidRPr="00BD6D18" w:rsidRDefault="008C0CD5" w:rsidP="00BD6D18">
      <w:pPr>
        <w:spacing w:after="0"/>
        <w:jc w:val="both"/>
        <w:rPr>
          <w:rFonts w:ascii="Arial" w:hAnsi="Arial" w:cs="Arial"/>
          <w:sz w:val="24"/>
          <w:szCs w:val="24"/>
        </w:rPr>
      </w:pPr>
    </w:p>
    <w:p w14:paraId="7153C493" w14:textId="68373DE1" w:rsidR="00372E41" w:rsidRDefault="00372E41" w:rsidP="00372E41">
      <w:pPr>
        <w:pStyle w:val="Prrafodelista"/>
        <w:numPr>
          <w:ilvl w:val="0"/>
          <w:numId w:val="33"/>
        </w:numPr>
        <w:spacing w:after="0"/>
        <w:jc w:val="both"/>
        <w:rPr>
          <w:rFonts w:ascii="Arial" w:hAnsi="Arial" w:cs="Arial"/>
          <w:sz w:val="24"/>
          <w:szCs w:val="24"/>
        </w:rPr>
      </w:pPr>
      <w:r w:rsidRPr="00FA52DF">
        <w:rPr>
          <w:rFonts w:ascii="Arial" w:hAnsi="Arial" w:cs="Arial"/>
          <w:sz w:val="24"/>
          <w:szCs w:val="24"/>
        </w:rPr>
        <w:t>En relación al diseño y difusión de campañas permanentes en medios de comunicación dirigidas a las familias quintanarroenses, se proporcionó evidencia</w:t>
      </w:r>
      <w:r w:rsidR="0019790D">
        <w:rPr>
          <w:rFonts w:ascii="Arial" w:hAnsi="Arial" w:cs="Arial"/>
          <w:sz w:val="24"/>
          <w:szCs w:val="24"/>
        </w:rPr>
        <w:t xml:space="preserve"> de las mismas, sin embargo, </w:t>
      </w:r>
      <w:r w:rsidRPr="00FA52DF">
        <w:rPr>
          <w:rFonts w:ascii="Arial" w:hAnsi="Arial" w:cs="Arial"/>
          <w:sz w:val="24"/>
          <w:szCs w:val="24"/>
        </w:rPr>
        <w:t>existe</w:t>
      </w:r>
      <w:r w:rsidR="0019790D">
        <w:rPr>
          <w:rFonts w:ascii="Arial" w:hAnsi="Arial" w:cs="Arial"/>
          <w:sz w:val="24"/>
          <w:szCs w:val="24"/>
        </w:rPr>
        <w:t>n debilidades en el</w:t>
      </w:r>
      <w:r w:rsidRPr="00FA52DF">
        <w:rPr>
          <w:rFonts w:ascii="Arial" w:hAnsi="Arial" w:cs="Arial"/>
          <w:sz w:val="24"/>
          <w:szCs w:val="24"/>
        </w:rPr>
        <w:t xml:space="preserve"> proceso definido para la elaboración de las campañas, por lo cual </w:t>
      </w:r>
      <w:r w:rsidR="0019790D">
        <w:rPr>
          <w:rFonts w:ascii="Arial" w:hAnsi="Arial" w:cs="Arial"/>
          <w:sz w:val="24"/>
          <w:szCs w:val="24"/>
        </w:rPr>
        <w:t>presenta un aspecto de mejora que garantice</w:t>
      </w:r>
      <w:r w:rsidRPr="00FA52DF">
        <w:rPr>
          <w:rFonts w:ascii="Arial" w:hAnsi="Arial" w:cs="Arial"/>
          <w:sz w:val="24"/>
          <w:szCs w:val="24"/>
        </w:rPr>
        <w:t xml:space="preserve"> que las campañas difundidas en redes sociales hayan alcanzado la población objetivo.</w:t>
      </w:r>
    </w:p>
    <w:p w14:paraId="2A13616D" w14:textId="77777777" w:rsidR="008C0CD5" w:rsidRPr="008C0CD5" w:rsidRDefault="008C0CD5" w:rsidP="008C0CD5">
      <w:pPr>
        <w:pStyle w:val="Prrafodelista"/>
        <w:spacing w:after="0"/>
        <w:ind w:left="360"/>
        <w:jc w:val="both"/>
        <w:rPr>
          <w:rFonts w:ascii="Arial" w:hAnsi="Arial" w:cs="Arial"/>
          <w:sz w:val="24"/>
          <w:szCs w:val="24"/>
        </w:rPr>
      </w:pPr>
    </w:p>
    <w:p w14:paraId="05EDFE31" w14:textId="7B1F9C73" w:rsidR="00372E41" w:rsidRPr="00231BA4" w:rsidRDefault="00372E41" w:rsidP="00231BA4">
      <w:pPr>
        <w:pStyle w:val="Prrafodelista"/>
        <w:numPr>
          <w:ilvl w:val="0"/>
          <w:numId w:val="33"/>
        </w:numPr>
        <w:spacing w:after="0"/>
        <w:jc w:val="both"/>
        <w:rPr>
          <w:rFonts w:ascii="Arial" w:hAnsi="Arial" w:cs="Arial"/>
          <w:color w:val="FF0000"/>
          <w:sz w:val="24"/>
          <w:szCs w:val="24"/>
        </w:rPr>
      </w:pPr>
      <w:r w:rsidRPr="00FA52DF">
        <w:rPr>
          <w:rFonts w:ascii="Arial" w:hAnsi="Arial" w:cs="Arial"/>
          <w:sz w:val="24"/>
          <w:szCs w:val="24"/>
        </w:rPr>
        <w:t xml:space="preserve">En relación a las líneas de acción en las cuales el DIF se encuentra establecido como Institución corresponsable, se realizó la verificación documental de la muestra de 13 acciones de 40, reportadas como cumplidas, de las cuales, 5 presentaron evidencia que resultó suficiente para su cumplimiento, mientras que en 8 líneas de acción carecen de acciones que permitan </w:t>
      </w:r>
      <w:r w:rsidR="007D5B9D">
        <w:rPr>
          <w:rFonts w:ascii="Arial" w:hAnsi="Arial" w:cs="Arial"/>
          <w:sz w:val="24"/>
          <w:szCs w:val="24"/>
        </w:rPr>
        <w:t xml:space="preserve">identificar su </w:t>
      </w:r>
      <w:r w:rsidRPr="00FA52DF">
        <w:rPr>
          <w:rFonts w:ascii="Arial" w:hAnsi="Arial" w:cs="Arial"/>
          <w:sz w:val="24"/>
          <w:szCs w:val="24"/>
        </w:rPr>
        <w:t xml:space="preserve">cumplimiento </w:t>
      </w:r>
      <w:r w:rsidR="007D5B9D">
        <w:rPr>
          <w:rFonts w:ascii="Arial" w:hAnsi="Arial" w:cs="Arial"/>
          <w:sz w:val="24"/>
          <w:szCs w:val="24"/>
        </w:rPr>
        <w:t>y</w:t>
      </w:r>
      <w:r w:rsidRPr="00FA52DF">
        <w:rPr>
          <w:rFonts w:ascii="Arial" w:hAnsi="Arial" w:cs="Arial"/>
          <w:sz w:val="24"/>
          <w:szCs w:val="24"/>
        </w:rPr>
        <w:t xml:space="preserve"> coadyuven al Fortalecimiento del PEPASEVM.</w:t>
      </w:r>
    </w:p>
    <w:p w14:paraId="6313F74D" w14:textId="3FA568F0" w:rsidR="00432D38" w:rsidRDefault="00432D38" w:rsidP="00C37097">
      <w:pPr>
        <w:spacing w:after="0"/>
        <w:jc w:val="both"/>
        <w:rPr>
          <w:rFonts w:ascii="Arial" w:eastAsia="Times New Roman" w:hAnsi="Arial" w:cs="Arial"/>
          <w:b/>
          <w:sz w:val="24"/>
          <w:szCs w:val="24"/>
          <w:lang w:eastAsia="es-ES"/>
        </w:rPr>
      </w:pPr>
    </w:p>
    <w:p w14:paraId="19FB892F" w14:textId="308ACC87" w:rsidR="001A00A0" w:rsidRPr="007F1D63" w:rsidRDefault="00C33C7C" w:rsidP="00812383">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En la reunión de trabajo efectuada para la presentación de resultados finales de auditoría y observaciones preliminares, el sistema para el Desarrollo Integral de la Familia del Estado de Quintana Roo, proporciono justificaciones y evidencias del cumplimiento de las acciones durante el ejercicio fiscal 2021, por lo tanto, la observación quedo atendida.</w:t>
      </w:r>
      <w:bookmarkStart w:id="28" w:name="_Toc11413513"/>
    </w:p>
    <w:p w14:paraId="1525AB52" w14:textId="77777777" w:rsidR="00C33C7C" w:rsidRPr="00EB07C2" w:rsidRDefault="00C33C7C" w:rsidP="00812383">
      <w:pPr>
        <w:spacing w:after="0"/>
        <w:jc w:val="both"/>
        <w:rPr>
          <w:rFonts w:ascii="Arial" w:hAnsi="Arial" w:cs="Arial"/>
          <w:sz w:val="8"/>
          <w:szCs w:val="24"/>
          <w:highlight w:val="yellow"/>
        </w:rPr>
      </w:pPr>
    </w:p>
    <w:p w14:paraId="34F138A3" w14:textId="35A7CC2A" w:rsidR="00432D38" w:rsidRPr="00C33C7C" w:rsidRDefault="00812383" w:rsidP="00812383">
      <w:pPr>
        <w:spacing w:after="0"/>
        <w:jc w:val="both"/>
        <w:rPr>
          <w:rFonts w:ascii="Arial" w:hAnsi="Arial" w:cs="Arial"/>
          <w:b/>
          <w:sz w:val="24"/>
          <w:szCs w:val="24"/>
        </w:rPr>
      </w:pPr>
      <w:r w:rsidRPr="00FA52DF">
        <w:rPr>
          <w:rFonts w:ascii="Arial" w:hAnsi="Arial" w:cs="Arial"/>
          <w:b/>
          <w:sz w:val="24"/>
          <w:szCs w:val="24"/>
        </w:rPr>
        <w:t>No</w:t>
      </w:r>
      <w:r w:rsidR="008D2803" w:rsidRPr="00FA52DF">
        <w:rPr>
          <w:rFonts w:ascii="Arial" w:hAnsi="Arial" w:cs="Arial"/>
          <w:b/>
          <w:sz w:val="24"/>
          <w:szCs w:val="24"/>
        </w:rPr>
        <w:t>rmatividad relacionada con la o</w:t>
      </w:r>
      <w:r w:rsidR="003D4BD0" w:rsidRPr="00FA52DF">
        <w:rPr>
          <w:rFonts w:ascii="Arial" w:hAnsi="Arial" w:cs="Arial"/>
          <w:b/>
          <w:sz w:val="24"/>
          <w:szCs w:val="24"/>
        </w:rPr>
        <w:t>bservación</w:t>
      </w:r>
      <w:r w:rsidR="001A00A0" w:rsidRPr="00FA52DF">
        <w:rPr>
          <w:rFonts w:ascii="Arial" w:hAnsi="Arial" w:cs="Arial"/>
          <w:b/>
          <w:sz w:val="24"/>
          <w:szCs w:val="24"/>
        </w:rPr>
        <w:t>.</w:t>
      </w:r>
    </w:p>
    <w:p w14:paraId="3D662DEA" w14:textId="34B789DB" w:rsidR="00812383" w:rsidRDefault="0099642B" w:rsidP="002B359C">
      <w:pPr>
        <w:spacing w:after="0"/>
        <w:jc w:val="both"/>
        <w:rPr>
          <w:rFonts w:ascii="Arial" w:hAnsi="Arial" w:cs="Arial"/>
          <w:sz w:val="24"/>
          <w:szCs w:val="18"/>
        </w:rPr>
      </w:pPr>
      <w:r w:rsidRPr="0099642B">
        <w:rPr>
          <w:rFonts w:ascii="Arial" w:hAnsi="Arial" w:cs="Arial"/>
          <w:sz w:val="24"/>
          <w:szCs w:val="18"/>
        </w:rPr>
        <w:t>Ley General de Responsabilidades Administrativas Artículo 7 fracciones I, V y VI.</w:t>
      </w:r>
    </w:p>
    <w:p w14:paraId="003059B3" w14:textId="19684450" w:rsidR="004D6341" w:rsidRDefault="004D6341" w:rsidP="002B359C">
      <w:pPr>
        <w:spacing w:after="0"/>
        <w:jc w:val="both"/>
        <w:rPr>
          <w:rFonts w:ascii="Arial" w:hAnsi="Arial" w:cs="Arial"/>
          <w:sz w:val="24"/>
          <w:szCs w:val="18"/>
        </w:rPr>
      </w:pPr>
      <w:r>
        <w:rPr>
          <w:rFonts w:ascii="Arial" w:hAnsi="Arial" w:cs="Arial"/>
          <w:sz w:val="24"/>
          <w:szCs w:val="18"/>
        </w:rPr>
        <w:t>Presupuesto de Egresos del Gobierno del Estado de Quintana Roo, para el ejercicio fiscal 2020 Artículo 9 Fracción I y III.</w:t>
      </w:r>
    </w:p>
    <w:p w14:paraId="6154A676" w14:textId="4242DDD3" w:rsidR="004D6341" w:rsidRPr="004D6341" w:rsidRDefault="004D6341" w:rsidP="002B359C">
      <w:pPr>
        <w:spacing w:after="0"/>
        <w:jc w:val="both"/>
        <w:rPr>
          <w:rFonts w:ascii="Arial" w:hAnsi="Arial" w:cs="Arial"/>
          <w:sz w:val="24"/>
          <w:szCs w:val="18"/>
        </w:rPr>
      </w:pPr>
      <w:r>
        <w:rPr>
          <w:rFonts w:ascii="Arial" w:hAnsi="Arial" w:cs="Arial"/>
          <w:sz w:val="24"/>
          <w:szCs w:val="18"/>
        </w:rPr>
        <w:t>Ley Genera para la Igualdad entre Mujeres y Hombres Artículo 15.</w:t>
      </w:r>
    </w:p>
    <w:p w14:paraId="6CF1C06F" w14:textId="77777777" w:rsidR="00FA52DF" w:rsidRPr="00FA52DF" w:rsidRDefault="00FA52DF" w:rsidP="00FA52DF">
      <w:pPr>
        <w:spacing w:after="0" w:line="240" w:lineRule="auto"/>
        <w:jc w:val="both"/>
        <w:rPr>
          <w:rFonts w:ascii="Arial" w:hAnsi="Arial" w:cs="Arial"/>
          <w:sz w:val="24"/>
          <w:szCs w:val="24"/>
        </w:rPr>
      </w:pPr>
      <w:r w:rsidRPr="00FA52DF">
        <w:rPr>
          <w:rFonts w:ascii="Arial" w:hAnsi="Arial" w:cs="Arial"/>
          <w:sz w:val="24"/>
          <w:szCs w:val="24"/>
        </w:rPr>
        <w:t>Ley para la Igualdad entre Mujeres y Hombres del Estado de Quintana Roo, Artículo 17, Fracción II y IV, 22, Fracción I y V.</w:t>
      </w:r>
    </w:p>
    <w:p w14:paraId="117062FB" w14:textId="62A5CDFF" w:rsidR="00FA52DF" w:rsidRPr="00FA52DF" w:rsidRDefault="00FA52DF" w:rsidP="00FA52DF">
      <w:pPr>
        <w:spacing w:after="0" w:line="240" w:lineRule="auto"/>
        <w:jc w:val="both"/>
        <w:rPr>
          <w:rFonts w:ascii="Arial" w:hAnsi="Arial" w:cs="Arial"/>
          <w:sz w:val="24"/>
          <w:szCs w:val="24"/>
        </w:rPr>
      </w:pPr>
      <w:r w:rsidRPr="00FA52DF">
        <w:rPr>
          <w:rFonts w:ascii="Arial" w:hAnsi="Arial" w:cs="Arial"/>
          <w:sz w:val="24"/>
          <w:szCs w:val="24"/>
        </w:rPr>
        <w:t>Ley de Acceso de las Mujeres a una Vida Libre de Violencia del Estado de Quintana Roo, Artículos 15, 34</w:t>
      </w:r>
      <w:r w:rsidR="004D6341">
        <w:rPr>
          <w:rFonts w:ascii="Arial" w:hAnsi="Arial" w:cs="Arial"/>
          <w:sz w:val="24"/>
          <w:szCs w:val="24"/>
        </w:rPr>
        <w:t xml:space="preserve"> fracción VIII</w:t>
      </w:r>
      <w:r w:rsidRPr="00FA52DF">
        <w:rPr>
          <w:rFonts w:ascii="Arial" w:hAnsi="Arial" w:cs="Arial"/>
          <w:sz w:val="24"/>
          <w:szCs w:val="24"/>
        </w:rPr>
        <w:t>,</w:t>
      </w:r>
      <w:r w:rsidR="004D6341">
        <w:rPr>
          <w:rFonts w:ascii="Arial" w:hAnsi="Arial" w:cs="Arial"/>
          <w:sz w:val="24"/>
          <w:szCs w:val="24"/>
        </w:rPr>
        <w:t xml:space="preserve"> Artículos </w:t>
      </w:r>
      <w:r w:rsidRPr="00FA52DF">
        <w:rPr>
          <w:rFonts w:ascii="Arial" w:hAnsi="Arial" w:cs="Arial"/>
          <w:sz w:val="24"/>
          <w:szCs w:val="24"/>
        </w:rPr>
        <w:t xml:space="preserve">36, </w:t>
      </w:r>
      <w:r w:rsidR="004D6341">
        <w:rPr>
          <w:rFonts w:ascii="Arial" w:hAnsi="Arial" w:cs="Arial"/>
          <w:sz w:val="24"/>
          <w:szCs w:val="24"/>
        </w:rPr>
        <w:t xml:space="preserve">39, </w:t>
      </w:r>
      <w:r w:rsidRPr="00FA52DF">
        <w:rPr>
          <w:rFonts w:ascii="Arial" w:hAnsi="Arial" w:cs="Arial"/>
          <w:sz w:val="24"/>
          <w:szCs w:val="24"/>
        </w:rPr>
        <w:t>47, 50, 53 y 54.</w:t>
      </w:r>
    </w:p>
    <w:p w14:paraId="1F91E604" w14:textId="77777777" w:rsidR="00FA52DF" w:rsidRPr="00FA52DF" w:rsidRDefault="00FA52DF" w:rsidP="00FA52DF">
      <w:pPr>
        <w:spacing w:after="0" w:line="240" w:lineRule="auto"/>
        <w:jc w:val="both"/>
        <w:rPr>
          <w:rFonts w:ascii="Arial" w:hAnsi="Arial" w:cs="Arial"/>
          <w:sz w:val="24"/>
          <w:szCs w:val="24"/>
        </w:rPr>
      </w:pPr>
      <w:r w:rsidRPr="00FA52DF">
        <w:rPr>
          <w:rFonts w:ascii="Arial" w:hAnsi="Arial" w:cs="Arial"/>
          <w:sz w:val="24"/>
          <w:szCs w:val="24"/>
        </w:rPr>
        <w:t>Ley de Víctimas del Estado de Quintana Roo, Artículo 1, 41, Artículo 42 Bis, Artículo 84, 88 y 139.</w:t>
      </w:r>
    </w:p>
    <w:p w14:paraId="3B31EF16" w14:textId="16474DC2" w:rsidR="00FA52DF" w:rsidRDefault="00FA52DF" w:rsidP="00FA52DF">
      <w:pPr>
        <w:spacing w:after="0" w:line="240" w:lineRule="auto"/>
        <w:jc w:val="both"/>
        <w:rPr>
          <w:rFonts w:ascii="Arial" w:hAnsi="Arial" w:cs="Arial"/>
          <w:sz w:val="24"/>
          <w:szCs w:val="24"/>
        </w:rPr>
      </w:pPr>
      <w:r w:rsidRPr="00FA52DF">
        <w:rPr>
          <w:rFonts w:ascii="Arial" w:hAnsi="Arial" w:cs="Arial"/>
          <w:sz w:val="24"/>
          <w:szCs w:val="24"/>
        </w:rPr>
        <w:t>Ley Orgánica del Sistema para el Desarrollo Integral de la Familia del Estado de Quintana Roo, Artículo 2 y 30.</w:t>
      </w:r>
    </w:p>
    <w:p w14:paraId="411CD51E" w14:textId="56FB78CC" w:rsidR="004D6341" w:rsidRPr="00FA52DF" w:rsidRDefault="004D6341" w:rsidP="00FA52DF">
      <w:pPr>
        <w:spacing w:after="0" w:line="240" w:lineRule="auto"/>
        <w:jc w:val="both"/>
        <w:rPr>
          <w:rFonts w:ascii="Arial" w:hAnsi="Arial" w:cs="Arial"/>
          <w:sz w:val="24"/>
          <w:szCs w:val="24"/>
        </w:rPr>
      </w:pPr>
      <w:r>
        <w:rPr>
          <w:rFonts w:ascii="Arial" w:hAnsi="Arial" w:cs="Arial"/>
          <w:sz w:val="24"/>
          <w:szCs w:val="24"/>
        </w:rPr>
        <w:t>Presentación del Fortalecimiento d</w:t>
      </w:r>
      <w:r w:rsidRPr="004D6341">
        <w:rPr>
          <w:rFonts w:ascii="Arial" w:hAnsi="Arial" w:cs="Arial"/>
          <w:sz w:val="24"/>
          <w:szCs w:val="24"/>
        </w:rPr>
        <w:t>el Programa Estatal Para</w:t>
      </w:r>
      <w:r>
        <w:rPr>
          <w:rFonts w:ascii="Arial" w:hAnsi="Arial" w:cs="Arial"/>
          <w:sz w:val="24"/>
          <w:szCs w:val="24"/>
        </w:rPr>
        <w:t xml:space="preserve"> Prevenir, Atender, Sancionar y Erradicar la Violencia contra las Mujeres de Quintana Roo, c</w:t>
      </w:r>
      <w:r w:rsidRPr="004D6341">
        <w:rPr>
          <w:rFonts w:ascii="Arial" w:hAnsi="Arial" w:cs="Arial"/>
          <w:sz w:val="24"/>
          <w:szCs w:val="24"/>
        </w:rPr>
        <w:t xml:space="preserve">on </w:t>
      </w:r>
      <w:r>
        <w:rPr>
          <w:rFonts w:ascii="Arial" w:hAnsi="Arial" w:cs="Arial"/>
          <w:sz w:val="24"/>
          <w:szCs w:val="24"/>
        </w:rPr>
        <w:t>un Enfoque de Gestión por Resultados d</w:t>
      </w:r>
      <w:r w:rsidRPr="004D6341">
        <w:rPr>
          <w:rFonts w:ascii="Arial" w:hAnsi="Arial" w:cs="Arial"/>
          <w:sz w:val="24"/>
          <w:szCs w:val="24"/>
        </w:rPr>
        <w:t xml:space="preserve">e </w:t>
      </w:r>
      <w:r>
        <w:rPr>
          <w:rFonts w:ascii="Arial" w:hAnsi="Arial" w:cs="Arial"/>
          <w:sz w:val="24"/>
          <w:szCs w:val="24"/>
        </w:rPr>
        <w:t>Desarrollo (Gprd), en el Marco de l</w:t>
      </w:r>
      <w:r w:rsidRPr="004D6341">
        <w:rPr>
          <w:rFonts w:ascii="Arial" w:hAnsi="Arial" w:cs="Arial"/>
          <w:sz w:val="24"/>
          <w:szCs w:val="24"/>
        </w:rPr>
        <w:t>a Decla</w:t>
      </w:r>
      <w:r>
        <w:rPr>
          <w:rFonts w:ascii="Arial" w:hAnsi="Arial" w:cs="Arial"/>
          <w:sz w:val="24"/>
          <w:szCs w:val="24"/>
        </w:rPr>
        <w:t>ratoria de Alerta de Violencia d</w:t>
      </w:r>
      <w:r w:rsidRPr="004D6341">
        <w:rPr>
          <w:rFonts w:ascii="Arial" w:hAnsi="Arial" w:cs="Arial"/>
          <w:sz w:val="24"/>
          <w:szCs w:val="24"/>
        </w:rPr>
        <w:t>e Género</w:t>
      </w:r>
      <w:r>
        <w:rPr>
          <w:rFonts w:ascii="Arial" w:hAnsi="Arial" w:cs="Arial"/>
          <w:sz w:val="24"/>
          <w:szCs w:val="24"/>
        </w:rPr>
        <w:t>.</w:t>
      </w:r>
    </w:p>
    <w:p w14:paraId="5A06EB84" w14:textId="5C790546" w:rsidR="00A039C2" w:rsidRDefault="00FA52DF" w:rsidP="00436EEE">
      <w:pPr>
        <w:spacing w:after="0" w:line="240" w:lineRule="auto"/>
        <w:jc w:val="both"/>
        <w:rPr>
          <w:rFonts w:ascii="Arial" w:hAnsi="Arial" w:cs="Arial"/>
          <w:sz w:val="24"/>
          <w:szCs w:val="24"/>
        </w:rPr>
      </w:pPr>
      <w:r w:rsidRPr="00FA52DF">
        <w:rPr>
          <w:rFonts w:ascii="Arial" w:hAnsi="Arial" w:cs="Arial"/>
          <w:sz w:val="24"/>
          <w:szCs w:val="24"/>
        </w:rPr>
        <w:t>Actualización del Plan Estatal de Desarrollo del Estado de Quintana Roo 2016-2022, Eje 4, Programa 25, Líneas de Acción 1, 65, Programa 26, Línea de Acción 11, 24.</w:t>
      </w:r>
      <w:bookmarkStart w:id="29" w:name="_Toc82428855"/>
    </w:p>
    <w:p w14:paraId="1DBB6DC6" w14:textId="45D78165" w:rsidR="00436EEE" w:rsidRDefault="00436EEE" w:rsidP="00436EEE">
      <w:pPr>
        <w:spacing w:after="0" w:line="240" w:lineRule="auto"/>
        <w:jc w:val="both"/>
        <w:rPr>
          <w:rFonts w:ascii="Arial" w:hAnsi="Arial" w:cs="Arial"/>
          <w:sz w:val="24"/>
          <w:szCs w:val="24"/>
        </w:rPr>
      </w:pPr>
    </w:p>
    <w:p w14:paraId="778BD9C1" w14:textId="77777777" w:rsidR="00A34F1B" w:rsidRPr="00436EEE" w:rsidRDefault="00A34F1B" w:rsidP="00436EEE">
      <w:pPr>
        <w:spacing w:after="0" w:line="240" w:lineRule="auto"/>
        <w:jc w:val="both"/>
        <w:rPr>
          <w:rFonts w:ascii="Arial" w:hAnsi="Arial" w:cs="Arial"/>
          <w:sz w:val="24"/>
          <w:szCs w:val="24"/>
        </w:rPr>
      </w:pPr>
    </w:p>
    <w:p w14:paraId="044ED41E" w14:textId="196F3312" w:rsidR="006839D1" w:rsidRPr="006839D1" w:rsidRDefault="006839D1" w:rsidP="006839D1">
      <w:pPr>
        <w:pStyle w:val="Ttulo2"/>
        <w:rPr>
          <w:rFonts w:eastAsia="Times New Roman" w:cs="Arial"/>
          <w:bCs/>
          <w:szCs w:val="24"/>
        </w:rPr>
      </w:pPr>
      <w:r w:rsidRPr="006839D1">
        <w:rPr>
          <w:rFonts w:eastAsia="Times New Roman" w:cs="Arial"/>
          <w:szCs w:val="24"/>
        </w:rPr>
        <w:t>Resultado Número 2.</w:t>
      </w:r>
      <w:bookmarkEnd w:id="29"/>
    </w:p>
    <w:p w14:paraId="113BE9E4" w14:textId="335520CA" w:rsidR="001B492E" w:rsidRDefault="001B492E" w:rsidP="005E386E">
      <w:pPr>
        <w:spacing w:after="0" w:line="240" w:lineRule="auto"/>
        <w:jc w:val="both"/>
        <w:rPr>
          <w:rFonts w:ascii="Arial" w:hAnsi="Arial" w:cs="Arial"/>
          <w:sz w:val="12"/>
          <w:szCs w:val="24"/>
        </w:rPr>
      </w:pPr>
    </w:p>
    <w:p w14:paraId="63D7B52E" w14:textId="77777777" w:rsidR="00A34F1B" w:rsidRPr="00436EEE" w:rsidRDefault="00A34F1B" w:rsidP="005E386E">
      <w:pPr>
        <w:spacing w:after="0" w:line="240" w:lineRule="auto"/>
        <w:jc w:val="both"/>
        <w:rPr>
          <w:rFonts w:ascii="Arial" w:hAnsi="Arial" w:cs="Arial"/>
          <w:sz w:val="12"/>
          <w:szCs w:val="24"/>
        </w:rPr>
      </w:pPr>
    </w:p>
    <w:p w14:paraId="17D10A89" w14:textId="77777777" w:rsidR="006839D1" w:rsidRPr="006839D1" w:rsidRDefault="006839D1" w:rsidP="006839D1">
      <w:pPr>
        <w:autoSpaceDE w:val="0"/>
        <w:autoSpaceDN w:val="0"/>
        <w:adjustRightInd w:val="0"/>
        <w:spacing w:after="0"/>
        <w:ind w:left="284" w:hanging="284"/>
        <w:jc w:val="both"/>
        <w:rPr>
          <w:rFonts w:ascii="Arial" w:hAnsi="Arial" w:cs="Arial"/>
          <w:b/>
          <w:sz w:val="24"/>
          <w:szCs w:val="24"/>
        </w:rPr>
      </w:pPr>
      <w:r w:rsidRPr="006839D1">
        <w:rPr>
          <w:rFonts w:ascii="Arial" w:hAnsi="Arial" w:cs="Arial"/>
          <w:b/>
          <w:sz w:val="24"/>
          <w:szCs w:val="24"/>
        </w:rPr>
        <w:t xml:space="preserve">Eficacia </w:t>
      </w:r>
    </w:p>
    <w:p w14:paraId="6A4458F2" w14:textId="3D3EE6E0" w:rsidR="001B492E" w:rsidRDefault="001B492E" w:rsidP="006839D1">
      <w:pPr>
        <w:spacing w:after="0" w:line="240" w:lineRule="auto"/>
        <w:jc w:val="both"/>
        <w:rPr>
          <w:rFonts w:ascii="Arial" w:hAnsi="Arial" w:cs="Arial"/>
          <w:sz w:val="18"/>
          <w:szCs w:val="24"/>
        </w:rPr>
      </w:pPr>
    </w:p>
    <w:p w14:paraId="312BFDA3" w14:textId="77777777" w:rsidR="00A34F1B" w:rsidRPr="00436EEE" w:rsidRDefault="00A34F1B" w:rsidP="006839D1">
      <w:pPr>
        <w:spacing w:after="0" w:line="240" w:lineRule="auto"/>
        <w:jc w:val="both"/>
        <w:rPr>
          <w:rFonts w:ascii="Arial" w:hAnsi="Arial" w:cs="Arial"/>
          <w:sz w:val="18"/>
          <w:szCs w:val="24"/>
        </w:rPr>
      </w:pPr>
    </w:p>
    <w:p w14:paraId="3975BA88" w14:textId="692474C6" w:rsidR="00FA52DF" w:rsidRPr="00FA52DF" w:rsidRDefault="00FA52DF" w:rsidP="00FA52DF">
      <w:pPr>
        <w:rPr>
          <w:rFonts w:ascii="Arial" w:hAnsi="Arial" w:cs="Arial"/>
          <w:b/>
          <w:bCs/>
          <w:sz w:val="24"/>
          <w:szCs w:val="24"/>
        </w:rPr>
      </w:pPr>
      <w:r w:rsidRPr="00FA52DF">
        <w:rPr>
          <w:rFonts w:ascii="Arial" w:hAnsi="Arial" w:cs="Arial"/>
          <w:b/>
          <w:bCs/>
          <w:sz w:val="24"/>
          <w:szCs w:val="24"/>
        </w:rPr>
        <w:t>2. Perfil de puestos, experiencia laboral y capacitación.</w:t>
      </w:r>
    </w:p>
    <w:p w14:paraId="128836A6" w14:textId="3669CDAA" w:rsidR="00A34F1B" w:rsidRPr="00EC5498" w:rsidRDefault="00FA52DF" w:rsidP="00A34F1B">
      <w:pPr>
        <w:ind w:left="567"/>
        <w:jc w:val="both"/>
        <w:rPr>
          <w:rFonts w:ascii="Arial" w:hAnsi="Arial" w:cs="Arial"/>
          <w:b/>
          <w:sz w:val="24"/>
          <w:szCs w:val="24"/>
        </w:rPr>
      </w:pPr>
      <w:r w:rsidRPr="00FA52DF">
        <w:rPr>
          <w:rFonts w:ascii="Arial" w:hAnsi="Arial" w:cs="Arial"/>
          <w:b/>
          <w:sz w:val="24"/>
          <w:szCs w:val="24"/>
        </w:rPr>
        <w:t>2.1 Servidores públicos encargados de las acciones implementadas en cumplimiento al fortalecimiento para prevenir y atender la violencia contra las mujeres.</w:t>
      </w:r>
    </w:p>
    <w:p w14:paraId="391D2630" w14:textId="3C5B57F3" w:rsidR="00432D38" w:rsidRPr="00EC5498" w:rsidRDefault="00EC5498" w:rsidP="005C6340">
      <w:pPr>
        <w:jc w:val="both"/>
        <w:rPr>
          <w:rFonts w:ascii="Arial" w:hAnsi="Arial" w:cs="Arial"/>
          <w:b/>
          <w:sz w:val="24"/>
          <w:szCs w:val="24"/>
        </w:rPr>
      </w:pPr>
      <w:r>
        <w:rPr>
          <w:rFonts w:ascii="Arial" w:hAnsi="Arial" w:cs="Arial"/>
          <w:b/>
          <w:sz w:val="24"/>
          <w:szCs w:val="24"/>
        </w:rPr>
        <w:t>Con observaciones preliminares.</w:t>
      </w:r>
    </w:p>
    <w:p w14:paraId="18866A3D" w14:textId="0A169577" w:rsidR="00A34F1B" w:rsidRPr="00EC5498" w:rsidRDefault="00EC5498" w:rsidP="005C6340">
      <w:pPr>
        <w:jc w:val="both"/>
        <w:rPr>
          <w:rFonts w:ascii="Arial" w:hAnsi="Arial" w:cs="Arial"/>
          <w:sz w:val="24"/>
          <w:szCs w:val="24"/>
        </w:rPr>
      </w:pPr>
      <w:r w:rsidRPr="00EC5498">
        <w:rPr>
          <w:rFonts w:ascii="Arial" w:hAnsi="Arial" w:cs="Arial"/>
          <w:sz w:val="24"/>
          <w:szCs w:val="24"/>
        </w:rPr>
        <w:t xml:space="preserve">La accesibilidad de la Ley para la Igualdad entre Mujeres y Hombres del Estado de Quintana Roo busca en los sistemas de procuración y administración de justicia, el cambio de percepción e ideología de las personas operadoras de dichos sistemas, a través de la capacitación con perspectiva de género , así como, las autoridades correspondientes desarrollarán las acciones para impulsar la capacitación y sensibilización de las y los servidores públicos encargados de la procuración y administración de justicia, en materia de igualdad entre mujeres y hombres </w:t>
      </w:r>
      <w:r w:rsidR="00151FB1">
        <w:rPr>
          <w:rStyle w:val="Refdenotaalpie"/>
          <w:rFonts w:ascii="Arial" w:hAnsi="Arial" w:cs="Arial"/>
          <w:sz w:val="24"/>
          <w:szCs w:val="24"/>
        </w:rPr>
        <w:footnoteReference w:id="14"/>
      </w:r>
      <w:r w:rsidRPr="00EC5498">
        <w:rPr>
          <w:rFonts w:ascii="Arial" w:hAnsi="Arial" w:cs="Arial"/>
          <w:sz w:val="24"/>
          <w:szCs w:val="24"/>
        </w:rPr>
        <w:t>.</w:t>
      </w:r>
    </w:p>
    <w:p w14:paraId="5E7A78FC" w14:textId="26626D9E" w:rsidR="008C0CD5" w:rsidRDefault="00EC5498" w:rsidP="005C6340">
      <w:pPr>
        <w:jc w:val="both"/>
        <w:rPr>
          <w:rFonts w:ascii="Arial" w:hAnsi="Arial" w:cs="Arial"/>
          <w:sz w:val="24"/>
          <w:szCs w:val="24"/>
        </w:rPr>
      </w:pPr>
      <w:r w:rsidRPr="00EC5498">
        <w:rPr>
          <w:rFonts w:ascii="Arial" w:hAnsi="Arial" w:cs="Arial"/>
          <w:sz w:val="24"/>
          <w:szCs w:val="24"/>
        </w:rPr>
        <w:t>El Programa Estatal</w:t>
      </w:r>
      <w:r w:rsidR="00301AEF">
        <w:rPr>
          <w:rStyle w:val="Refdenotaalpie"/>
          <w:rFonts w:ascii="Arial" w:hAnsi="Arial" w:cs="Arial"/>
          <w:sz w:val="24"/>
          <w:szCs w:val="24"/>
        </w:rPr>
        <w:footnoteReference w:id="15"/>
      </w:r>
      <w:r w:rsidRPr="00EC5498">
        <w:rPr>
          <w:rFonts w:ascii="Arial" w:hAnsi="Arial" w:cs="Arial"/>
          <w:sz w:val="24"/>
          <w:szCs w:val="24"/>
        </w:rPr>
        <w:t xml:space="preserve">  contiene las acciones con perspectiva de género para educar y capacitar en materia de derechos humanos al personal encargado de la procuración de justicia, policías y demás funcionarios encargados de las políticas de prevención, atención, sanción y eliminación de la violencia contra las mujeres, de igual manera, recomendar capacitar en materia de derechos humanos de las mujeres al personal encargado de la impartición de justicia, a fin de dotarles de instrumentos que les permita j</w:t>
      </w:r>
      <w:r w:rsidR="00A34F1B">
        <w:rPr>
          <w:rFonts w:ascii="Arial" w:hAnsi="Arial" w:cs="Arial"/>
          <w:sz w:val="24"/>
          <w:szCs w:val="24"/>
        </w:rPr>
        <w:t>uzgar con perspectiva de género</w:t>
      </w:r>
      <w:r w:rsidRPr="00EC5498">
        <w:rPr>
          <w:rFonts w:ascii="Arial" w:hAnsi="Arial" w:cs="Arial"/>
          <w:sz w:val="24"/>
          <w:szCs w:val="24"/>
        </w:rPr>
        <w:t>.</w:t>
      </w:r>
    </w:p>
    <w:p w14:paraId="29141CCB" w14:textId="77777777" w:rsidR="008C0CD5" w:rsidRPr="008C0CD5" w:rsidRDefault="008C0CD5" w:rsidP="005C6340">
      <w:pPr>
        <w:jc w:val="both"/>
        <w:rPr>
          <w:rFonts w:ascii="Arial" w:hAnsi="Arial" w:cs="Arial"/>
          <w:sz w:val="2"/>
          <w:szCs w:val="24"/>
        </w:rPr>
      </w:pPr>
    </w:p>
    <w:p w14:paraId="673BA692" w14:textId="1E8D5319" w:rsidR="00EC5498" w:rsidRDefault="00EC5498" w:rsidP="005C6340">
      <w:pPr>
        <w:jc w:val="both"/>
        <w:rPr>
          <w:rFonts w:ascii="Arial" w:hAnsi="Arial" w:cs="Arial"/>
          <w:sz w:val="24"/>
          <w:szCs w:val="24"/>
        </w:rPr>
      </w:pPr>
      <w:r w:rsidRPr="00EC5498">
        <w:rPr>
          <w:rFonts w:ascii="Arial" w:hAnsi="Arial" w:cs="Arial"/>
          <w:sz w:val="24"/>
          <w:szCs w:val="24"/>
        </w:rPr>
        <w:t>En lo que corresponde al Estado de Quintana Roo, de c</w:t>
      </w:r>
      <w:r w:rsidR="00301AEF">
        <w:rPr>
          <w:rFonts w:ascii="Arial" w:hAnsi="Arial" w:cs="Arial"/>
          <w:sz w:val="24"/>
          <w:szCs w:val="24"/>
        </w:rPr>
        <w:t xml:space="preserve">onformidad con lo dispuesto </w:t>
      </w:r>
      <w:r w:rsidRPr="00EC5498">
        <w:rPr>
          <w:rFonts w:ascii="Arial" w:hAnsi="Arial" w:cs="Arial"/>
          <w:sz w:val="24"/>
          <w:szCs w:val="24"/>
        </w:rPr>
        <w:t xml:space="preserve">en la Ley de Acceso de las Mujeres a una Vida Libre de Violencia del Estado de Quintana Roo y los ordenamientos jurídicos locales aplicables en la materia, tienen la finalidad de promover en coordinación con la Federación, programas y proyectos de atención, educación, capacitación, investigación y cultura de los derechos humanos de las mujeres y de la no violencia, de acuerdo con el Programa </w:t>
      </w:r>
      <w:r w:rsidR="005C6340">
        <w:rPr>
          <w:rFonts w:ascii="Arial" w:hAnsi="Arial" w:cs="Arial"/>
          <w:sz w:val="24"/>
          <w:szCs w:val="24"/>
        </w:rPr>
        <w:t>Estatal y el Programa Nacional</w:t>
      </w:r>
      <w:r w:rsidRPr="00EC5498">
        <w:rPr>
          <w:rFonts w:ascii="Arial" w:hAnsi="Arial" w:cs="Arial"/>
          <w:sz w:val="24"/>
          <w:szCs w:val="24"/>
        </w:rPr>
        <w:t>, así como, especializar a los trabajadores del Poder Judicial, agentes del ministerio público, peritos y personal que atiende a víctimas, a través de programas y cursos permanentes en derechos humanos y género, perspectiva de género para la debida diligencia en la conducción de averiguaciones previas y procesos judiciales relacionados con discrimina</w:t>
      </w:r>
      <w:r w:rsidR="00B13CFD">
        <w:rPr>
          <w:rFonts w:ascii="Arial" w:hAnsi="Arial" w:cs="Arial"/>
          <w:sz w:val="24"/>
          <w:szCs w:val="24"/>
        </w:rPr>
        <w:t>ción, violencia y feminicidio.</w:t>
      </w:r>
    </w:p>
    <w:p w14:paraId="2EB9B954" w14:textId="77777777" w:rsidR="008C0CD5" w:rsidRPr="008C0CD5" w:rsidRDefault="008C0CD5" w:rsidP="005C6340">
      <w:pPr>
        <w:jc w:val="both"/>
        <w:rPr>
          <w:rFonts w:ascii="Arial" w:hAnsi="Arial" w:cs="Arial"/>
          <w:sz w:val="2"/>
          <w:szCs w:val="24"/>
        </w:rPr>
      </w:pPr>
    </w:p>
    <w:p w14:paraId="4779A1E3" w14:textId="77777777" w:rsidR="00436EEE" w:rsidRDefault="00EC5498" w:rsidP="00436EEE">
      <w:pPr>
        <w:jc w:val="both"/>
        <w:rPr>
          <w:rFonts w:ascii="Arial" w:hAnsi="Arial" w:cs="Arial"/>
          <w:sz w:val="24"/>
          <w:szCs w:val="24"/>
        </w:rPr>
      </w:pPr>
      <w:r w:rsidRPr="00EC5498">
        <w:rPr>
          <w:rFonts w:ascii="Arial" w:hAnsi="Arial" w:cs="Arial"/>
          <w:sz w:val="24"/>
          <w:szCs w:val="24"/>
        </w:rPr>
        <w:t>La Actualización del Plan Estatal de Desarrollo del Estado de Quintana Roo 2016-2022 (PED), contempla la atención a grupos en situación de vulnerabilidad que tiene como objetivo mejorar la calidad de vida de los grupos en situación de vulnerabilidad, para reducir sus condiciones de desventaja social y económica, a través del impulso e implementación de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Por lo consiguiente, es importante propiciar la igualdad entre mujeres y hombres quintanarroenses, para el ejercicio pleno de sus derechos y su desarrollo individual, mediante el impulso de la capacitación, profesionalización y certificación</w:t>
      </w:r>
      <w:r>
        <w:rPr>
          <w:rFonts w:ascii="Arial" w:hAnsi="Arial" w:cs="Arial"/>
          <w:sz w:val="24"/>
          <w:szCs w:val="24"/>
        </w:rPr>
        <w:t xml:space="preserve"> </w:t>
      </w:r>
      <w:r w:rsidRPr="00EC5498">
        <w:rPr>
          <w:rFonts w:ascii="Arial" w:hAnsi="Arial" w:cs="Arial"/>
          <w:sz w:val="24"/>
          <w:szCs w:val="24"/>
        </w:rPr>
        <w:t>en temáticas que incorporen la perspectiva de género, al funcionariado estatal y municipal, al Poder Legislativo y al Poder Judicial</w:t>
      </w:r>
      <w:r w:rsidRPr="00EC5498">
        <w:rPr>
          <w:rStyle w:val="Refdenotaalpie"/>
          <w:rFonts w:ascii="Arial" w:hAnsi="Arial" w:cs="Arial"/>
          <w:sz w:val="24"/>
          <w:szCs w:val="24"/>
        </w:rPr>
        <w:footnoteReference w:id="16"/>
      </w:r>
      <w:r w:rsidRPr="00EC5498">
        <w:rPr>
          <w:rStyle w:val="Refdenotaalpie"/>
          <w:rFonts w:ascii="Arial" w:hAnsi="Arial" w:cs="Arial"/>
          <w:sz w:val="24"/>
          <w:szCs w:val="24"/>
        </w:rPr>
        <w:t>.</w:t>
      </w:r>
    </w:p>
    <w:p w14:paraId="009C8866" w14:textId="798925CC" w:rsidR="00C33C7C" w:rsidRPr="00C33C7C" w:rsidRDefault="00301AEF" w:rsidP="008C0CD5">
      <w:pPr>
        <w:jc w:val="both"/>
        <w:rPr>
          <w:rFonts w:ascii="Arial" w:hAnsi="Arial" w:cs="Arial"/>
          <w:color w:val="000000" w:themeColor="text1"/>
          <w:sz w:val="24"/>
          <w:szCs w:val="24"/>
        </w:rPr>
      </w:pPr>
      <w:r>
        <w:rPr>
          <w:rFonts w:ascii="Arial" w:hAnsi="Arial" w:cs="Arial"/>
          <w:color w:val="000000" w:themeColor="text1"/>
          <w:sz w:val="24"/>
          <w:szCs w:val="24"/>
        </w:rPr>
        <w:t>Por lo anteriormente expuesto, se llevará a cabo la revisión del perfil de puestos, profesionalización y capacitación del personal correspondiente a la atención d</w:t>
      </w:r>
      <w:r w:rsidR="008C0CD5">
        <w:rPr>
          <w:rFonts w:ascii="Arial" w:hAnsi="Arial" w:cs="Arial"/>
          <w:color w:val="000000" w:themeColor="text1"/>
          <w:sz w:val="24"/>
          <w:szCs w:val="24"/>
        </w:rPr>
        <w:t>e mujeres víctimas de violencia.</w:t>
      </w:r>
    </w:p>
    <w:p w14:paraId="6B455FCC" w14:textId="77777777" w:rsidR="00151FB1" w:rsidRPr="00436EEE" w:rsidRDefault="00151FB1" w:rsidP="005C6340">
      <w:pPr>
        <w:spacing w:after="160"/>
        <w:contextualSpacing/>
        <w:jc w:val="both"/>
        <w:rPr>
          <w:rFonts w:ascii="Arial" w:hAnsi="Arial" w:cs="Arial"/>
          <w:color w:val="000000" w:themeColor="text1"/>
          <w:sz w:val="2"/>
          <w:szCs w:val="24"/>
        </w:rPr>
      </w:pPr>
    </w:p>
    <w:p w14:paraId="293FA5AB" w14:textId="52687C68" w:rsidR="00042B27" w:rsidRDefault="00151FB1" w:rsidP="005C6340">
      <w:pPr>
        <w:spacing w:after="160"/>
        <w:contextualSpacing/>
        <w:jc w:val="both"/>
        <w:rPr>
          <w:rFonts w:ascii="Arial" w:hAnsi="Arial" w:cs="Arial"/>
          <w:b/>
          <w:color w:val="000000" w:themeColor="text1"/>
          <w:sz w:val="24"/>
          <w:szCs w:val="24"/>
        </w:rPr>
      </w:pPr>
      <w:r w:rsidRPr="00FA3E0B">
        <w:rPr>
          <w:rFonts w:ascii="Arial" w:hAnsi="Arial" w:cs="Arial"/>
          <w:b/>
          <w:color w:val="000000" w:themeColor="text1"/>
          <w:sz w:val="24"/>
          <w:szCs w:val="24"/>
        </w:rPr>
        <w:t>Perfil de puestos</w:t>
      </w:r>
      <w:r w:rsidRPr="00151FB1">
        <w:rPr>
          <w:rFonts w:ascii="Arial" w:hAnsi="Arial" w:cs="Arial"/>
          <w:b/>
          <w:color w:val="000000" w:themeColor="text1"/>
          <w:sz w:val="24"/>
          <w:szCs w:val="24"/>
        </w:rPr>
        <w:t xml:space="preserve"> </w:t>
      </w:r>
    </w:p>
    <w:p w14:paraId="1082807C" w14:textId="682803F6" w:rsidR="00042B27" w:rsidRPr="00042B27" w:rsidRDefault="00042B27" w:rsidP="005C6340">
      <w:pPr>
        <w:spacing w:after="160"/>
        <w:contextualSpacing/>
        <w:jc w:val="both"/>
        <w:rPr>
          <w:rFonts w:ascii="Arial" w:hAnsi="Arial" w:cs="Arial"/>
          <w:b/>
          <w:color w:val="000000" w:themeColor="text1"/>
          <w:sz w:val="16"/>
          <w:szCs w:val="24"/>
        </w:rPr>
      </w:pPr>
    </w:p>
    <w:p w14:paraId="407DA6B5" w14:textId="0B8C1B0A" w:rsidR="00151FB1" w:rsidRPr="00436EEE" w:rsidRDefault="00151FB1" w:rsidP="005C6340">
      <w:pPr>
        <w:spacing w:after="160"/>
        <w:contextualSpacing/>
        <w:jc w:val="both"/>
        <w:rPr>
          <w:rFonts w:ascii="Arial" w:hAnsi="Arial" w:cs="Arial"/>
          <w:b/>
          <w:color w:val="000000" w:themeColor="text1"/>
          <w:sz w:val="6"/>
          <w:szCs w:val="24"/>
        </w:rPr>
      </w:pPr>
    </w:p>
    <w:p w14:paraId="167AAC7D" w14:textId="008A5AC1" w:rsidR="00042B27" w:rsidRDefault="00151FB1" w:rsidP="005C6340">
      <w:pPr>
        <w:spacing w:after="160"/>
        <w:contextualSpacing/>
        <w:jc w:val="both"/>
        <w:rPr>
          <w:rFonts w:ascii="Arial" w:eastAsia="Calibri" w:hAnsi="Arial" w:cs="Arial"/>
          <w:color w:val="000000"/>
          <w:sz w:val="24"/>
          <w:szCs w:val="24"/>
          <w:lang w:eastAsia="en-US"/>
        </w:rPr>
      </w:pPr>
      <w:r>
        <w:rPr>
          <w:rFonts w:ascii="Arial" w:hAnsi="Arial" w:cs="Arial"/>
          <w:color w:val="000000" w:themeColor="text1"/>
          <w:sz w:val="24"/>
          <w:szCs w:val="24"/>
        </w:rPr>
        <w:t>De acuerdo a la información presentada</w:t>
      </w:r>
      <w:r w:rsidR="00721E2C">
        <w:rPr>
          <w:rFonts w:ascii="Arial" w:hAnsi="Arial" w:cs="Arial"/>
          <w:color w:val="000000" w:themeColor="text1"/>
          <w:sz w:val="24"/>
          <w:szCs w:val="24"/>
        </w:rPr>
        <w:t>,</w:t>
      </w:r>
      <w:r>
        <w:rPr>
          <w:rFonts w:ascii="Arial" w:hAnsi="Arial" w:cs="Arial"/>
          <w:color w:val="000000" w:themeColor="text1"/>
          <w:sz w:val="24"/>
          <w:szCs w:val="24"/>
        </w:rPr>
        <w:t xml:space="preserve"> e</w:t>
      </w:r>
      <w:r w:rsidR="00EC5498" w:rsidRPr="00EC5498">
        <w:rPr>
          <w:rFonts w:ascii="Arial" w:hAnsi="Arial" w:cs="Arial"/>
          <w:color w:val="000000" w:themeColor="text1"/>
          <w:sz w:val="24"/>
          <w:szCs w:val="24"/>
        </w:rPr>
        <w:t xml:space="preserve">l </w:t>
      </w:r>
      <w:r w:rsidR="00EC5498" w:rsidRPr="00EC5498">
        <w:rPr>
          <w:rFonts w:ascii="Arial" w:eastAsiaTheme="minorHAnsi" w:hAnsi="Arial" w:cs="Arial"/>
          <w:sz w:val="24"/>
          <w:szCs w:val="24"/>
          <w:lang w:eastAsia="en-US"/>
        </w:rPr>
        <w:t>Sistema para el Desarrollo Integral de la Fam</w:t>
      </w:r>
      <w:r w:rsidR="00721E2C">
        <w:rPr>
          <w:rFonts w:ascii="Arial" w:eastAsiaTheme="minorHAnsi" w:hAnsi="Arial" w:cs="Arial"/>
          <w:sz w:val="24"/>
          <w:szCs w:val="24"/>
          <w:lang w:eastAsia="en-US"/>
        </w:rPr>
        <w:t>ilia del Estado de Quintana Roo</w:t>
      </w:r>
      <w:r w:rsidR="00EC5498" w:rsidRPr="00EC5498">
        <w:rPr>
          <w:rFonts w:ascii="Arial" w:hAnsi="Arial" w:cs="Arial"/>
          <w:color w:val="000000" w:themeColor="text1"/>
          <w:sz w:val="24"/>
          <w:szCs w:val="24"/>
        </w:rPr>
        <w:t xml:space="preserve"> no cuenta con un perfil de puestos establecido para el desempeño y </w:t>
      </w:r>
      <w:r w:rsidR="00EC5498" w:rsidRPr="00EC5498">
        <w:rPr>
          <w:rFonts w:ascii="Arial" w:hAnsi="Arial" w:cs="Arial"/>
          <w:color w:val="000000"/>
          <w:sz w:val="24"/>
          <w:szCs w:val="24"/>
        </w:rPr>
        <w:t>desarrollo eficiente de sus distintas funciones y actividades</w:t>
      </w:r>
      <w:r w:rsidR="00EC5498" w:rsidRPr="00EC5498">
        <w:rPr>
          <w:rFonts w:ascii="Arial" w:hAnsi="Arial" w:cs="Arial"/>
          <w:color w:val="000000" w:themeColor="text1"/>
          <w:sz w:val="24"/>
          <w:szCs w:val="24"/>
        </w:rPr>
        <w:t xml:space="preserve"> en materia de derechos humanos y perspectiva de género, por lo que p</w:t>
      </w:r>
      <w:r w:rsidR="00EC5498" w:rsidRPr="00EC5498">
        <w:rPr>
          <w:rFonts w:ascii="Arial" w:eastAsiaTheme="minorHAnsi" w:hAnsi="Arial" w:cs="Arial"/>
          <w:sz w:val="24"/>
          <w:szCs w:val="24"/>
          <w:lang w:eastAsia="en-US"/>
        </w:rPr>
        <w:t xml:space="preserve">ara el análisis del Perfil de puestos, </w:t>
      </w:r>
      <w:r w:rsidR="00EC5498" w:rsidRPr="00EC5498">
        <w:rPr>
          <w:rFonts w:ascii="Arial" w:eastAsiaTheme="minorHAnsi" w:hAnsi="Arial" w:cs="Arial"/>
          <w:color w:val="000000" w:themeColor="text1"/>
          <w:sz w:val="24"/>
          <w:szCs w:val="24"/>
          <w:lang w:eastAsia="en-US"/>
        </w:rPr>
        <w:t>e</w:t>
      </w:r>
      <w:r w:rsidR="00EC5498" w:rsidRPr="00EC5498">
        <w:rPr>
          <w:rFonts w:ascii="Arial" w:eastAsiaTheme="minorHAnsi" w:hAnsi="Arial" w:cs="Arial"/>
          <w:sz w:val="24"/>
          <w:szCs w:val="24"/>
          <w:lang w:eastAsia="en-US"/>
        </w:rPr>
        <w:t xml:space="preserve">l equipo auditor llevó a cabo la revisión de la </w:t>
      </w:r>
      <w:r w:rsidR="00EC5498" w:rsidRPr="00EC5498">
        <w:rPr>
          <w:rFonts w:ascii="Arial" w:eastAsia="Calibri" w:hAnsi="Arial" w:cs="Arial"/>
          <w:bCs/>
          <w:sz w:val="24"/>
          <w:szCs w:val="24"/>
          <w:lang w:eastAsia="en-US"/>
        </w:rPr>
        <w:t xml:space="preserve">plantilla laboral del personal responsable de la atención a víctimas </w:t>
      </w:r>
      <w:r w:rsidR="00EC5498" w:rsidRPr="00EC5498">
        <w:rPr>
          <w:rFonts w:ascii="Arial" w:eastAsiaTheme="minorHAnsi" w:hAnsi="Arial" w:cs="Arial"/>
          <w:sz w:val="24"/>
          <w:szCs w:val="24"/>
          <w:lang w:eastAsia="en-US"/>
        </w:rPr>
        <w:t xml:space="preserve">de violencia contra las Mujeres, </w:t>
      </w:r>
      <w:r w:rsidR="00EC5498" w:rsidRPr="00EC5498">
        <w:rPr>
          <w:rFonts w:ascii="Arial" w:eastAsia="Calibri" w:hAnsi="Arial" w:cs="Arial"/>
          <w:color w:val="000000"/>
          <w:sz w:val="24"/>
          <w:szCs w:val="24"/>
          <w:lang w:eastAsia="en-US"/>
        </w:rPr>
        <w:t>con el objetivo de corroborar que cuenten con el nivel académico adecuado para cumplir con las competencias de sus funciones en materia de derechos h</w:t>
      </w:r>
      <w:r w:rsidR="005C6340">
        <w:rPr>
          <w:rFonts w:ascii="Arial" w:eastAsia="Calibri" w:hAnsi="Arial" w:cs="Arial"/>
          <w:color w:val="000000"/>
          <w:sz w:val="24"/>
          <w:szCs w:val="24"/>
          <w:lang w:eastAsia="en-US"/>
        </w:rPr>
        <w:t>umanos y perspectiva de género.</w:t>
      </w:r>
    </w:p>
    <w:p w14:paraId="47A662B8" w14:textId="0EDBA10B" w:rsidR="008C0CD5" w:rsidRDefault="008C0CD5" w:rsidP="005C6340">
      <w:pPr>
        <w:spacing w:after="160"/>
        <w:contextualSpacing/>
        <w:jc w:val="both"/>
        <w:rPr>
          <w:rFonts w:ascii="Arial" w:eastAsia="Calibri" w:hAnsi="Arial" w:cs="Arial"/>
          <w:color w:val="000000"/>
          <w:sz w:val="10"/>
          <w:szCs w:val="24"/>
          <w:lang w:eastAsia="en-US"/>
        </w:rPr>
      </w:pPr>
    </w:p>
    <w:p w14:paraId="28D7850E" w14:textId="77777777" w:rsidR="00042B27" w:rsidRPr="00042B27" w:rsidRDefault="00042B27" w:rsidP="005C6340">
      <w:pPr>
        <w:spacing w:after="160"/>
        <w:contextualSpacing/>
        <w:jc w:val="both"/>
        <w:rPr>
          <w:rFonts w:ascii="Arial" w:eastAsia="Calibri" w:hAnsi="Arial" w:cs="Arial"/>
          <w:color w:val="000000"/>
          <w:sz w:val="10"/>
          <w:szCs w:val="24"/>
          <w:lang w:eastAsia="en-US"/>
        </w:rPr>
      </w:pPr>
    </w:p>
    <w:tbl>
      <w:tblPr>
        <w:tblStyle w:val="Tablaconcuadrcula5"/>
        <w:tblW w:w="0" w:type="auto"/>
        <w:jc w:val="center"/>
        <w:tblLook w:val="04A0" w:firstRow="1" w:lastRow="0" w:firstColumn="1" w:lastColumn="0" w:noHBand="0" w:noVBand="1"/>
      </w:tblPr>
      <w:tblGrid>
        <w:gridCol w:w="1651"/>
        <w:gridCol w:w="3341"/>
        <w:gridCol w:w="2210"/>
        <w:gridCol w:w="2002"/>
      </w:tblGrid>
      <w:tr w:rsidR="00EC5498" w:rsidRPr="007A2916" w14:paraId="072D3BE1" w14:textId="77777777" w:rsidTr="00FA3E0B">
        <w:trPr>
          <w:jc w:val="center"/>
        </w:trPr>
        <w:tc>
          <w:tcPr>
            <w:tcW w:w="9067" w:type="dxa"/>
            <w:gridSpan w:val="4"/>
            <w:shd w:val="clear" w:color="auto" w:fill="95B3D7" w:themeFill="accent1" w:themeFillTint="99"/>
          </w:tcPr>
          <w:p w14:paraId="21D1C2DC"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b/>
                <w:lang w:eastAsia="en-US"/>
              </w:rPr>
              <w:t xml:space="preserve">Tabla 17. Plantilla del Personal que atiende a víctimas de violencia </w:t>
            </w:r>
          </w:p>
        </w:tc>
      </w:tr>
      <w:tr w:rsidR="00EC5498" w:rsidRPr="007A2916" w14:paraId="5A7B239D" w14:textId="77777777" w:rsidTr="00FA3E0B">
        <w:trPr>
          <w:trHeight w:val="481"/>
          <w:jc w:val="center"/>
        </w:trPr>
        <w:tc>
          <w:tcPr>
            <w:tcW w:w="0" w:type="auto"/>
            <w:gridSpan w:val="2"/>
            <w:shd w:val="clear" w:color="auto" w:fill="B8CCE4" w:themeFill="accent1" w:themeFillTint="66"/>
          </w:tcPr>
          <w:p w14:paraId="6D5EE4ED" w14:textId="77777777" w:rsidR="00EC5498" w:rsidRPr="00250BC7" w:rsidRDefault="00EC5498" w:rsidP="005C6340">
            <w:pPr>
              <w:autoSpaceDE w:val="0"/>
              <w:autoSpaceDN w:val="0"/>
              <w:adjustRightInd w:val="0"/>
              <w:jc w:val="center"/>
              <w:rPr>
                <w:rFonts w:ascii="Arial" w:eastAsiaTheme="minorHAnsi" w:hAnsi="Arial" w:cs="Arial"/>
                <w:b/>
                <w:lang w:eastAsia="en-US"/>
              </w:rPr>
            </w:pPr>
            <w:r w:rsidRPr="00250BC7">
              <w:rPr>
                <w:rFonts w:ascii="Arial" w:eastAsiaTheme="minorHAnsi" w:hAnsi="Arial" w:cs="Arial"/>
                <w:b/>
                <w:lang w:eastAsia="en-US"/>
              </w:rPr>
              <w:t>Dirección del Centro de Atención a Víctimas</w:t>
            </w:r>
          </w:p>
          <w:p w14:paraId="6C814F28"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b/>
                <w:lang w:eastAsia="en-US"/>
              </w:rPr>
              <w:t>de Violencia (CAVI)</w:t>
            </w:r>
          </w:p>
        </w:tc>
        <w:tc>
          <w:tcPr>
            <w:tcW w:w="4260" w:type="dxa"/>
            <w:gridSpan w:val="2"/>
            <w:shd w:val="clear" w:color="auto" w:fill="B8CCE4" w:themeFill="accent1" w:themeFillTint="66"/>
          </w:tcPr>
          <w:p w14:paraId="37C6A37F"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b/>
                <w:lang w:eastAsia="en-US"/>
              </w:rPr>
              <w:t>Centro de Atención Especializado en Salud Emocional Zona Norte (CAESE)</w:t>
            </w:r>
          </w:p>
        </w:tc>
      </w:tr>
      <w:tr w:rsidR="00EC5498" w:rsidRPr="007A2916" w14:paraId="245488E8" w14:textId="77777777" w:rsidTr="00FA3E0B">
        <w:trPr>
          <w:jc w:val="center"/>
        </w:trPr>
        <w:tc>
          <w:tcPr>
            <w:tcW w:w="0" w:type="auto"/>
            <w:shd w:val="clear" w:color="auto" w:fill="B8CCE4" w:themeFill="accent1" w:themeFillTint="66"/>
          </w:tcPr>
          <w:p w14:paraId="41122E21" w14:textId="77777777" w:rsidR="00EC5498" w:rsidRPr="00250BC7" w:rsidRDefault="00EC5498" w:rsidP="005C6340">
            <w:pPr>
              <w:autoSpaceDE w:val="0"/>
              <w:autoSpaceDN w:val="0"/>
              <w:adjustRightInd w:val="0"/>
              <w:jc w:val="center"/>
              <w:rPr>
                <w:rFonts w:ascii="Arial" w:hAnsi="Arial" w:cs="Arial"/>
                <w:color w:val="000000" w:themeColor="text1"/>
                <w:sz w:val="18"/>
                <w:szCs w:val="18"/>
              </w:rPr>
            </w:pPr>
            <w:r w:rsidRPr="00250BC7">
              <w:rPr>
                <w:rFonts w:ascii="Arial" w:eastAsiaTheme="minorHAnsi" w:hAnsi="Arial" w:cs="Arial"/>
                <w:i/>
                <w:sz w:val="18"/>
                <w:szCs w:val="18"/>
                <w:lang w:eastAsia="en-US"/>
              </w:rPr>
              <w:t>Puesto que desempeña</w:t>
            </w:r>
          </w:p>
        </w:tc>
        <w:tc>
          <w:tcPr>
            <w:tcW w:w="0" w:type="auto"/>
            <w:shd w:val="clear" w:color="auto" w:fill="B8CCE4" w:themeFill="accent1" w:themeFillTint="66"/>
          </w:tcPr>
          <w:p w14:paraId="718077A2" w14:textId="77777777" w:rsidR="00EC5498" w:rsidRPr="00250BC7" w:rsidRDefault="00EC5498" w:rsidP="005C6340">
            <w:pPr>
              <w:autoSpaceDE w:val="0"/>
              <w:autoSpaceDN w:val="0"/>
              <w:adjustRightInd w:val="0"/>
              <w:jc w:val="center"/>
              <w:rPr>
                <w:rFonts w:ascii="Arial" w:hAnsi="Arial" w:cs="Arial"/>
                <w:color w:val="000000" w:themeColor="text1"/>
                <w:sz w:val="18"/>
                <w:szCs w:val="18"/>
              </w:rPr>
            </w:pPr>
            <w:r w:rsidRPr="00250BC7">
              <w:rPr>
                <w:rFonts w:ascii="Arial" w:eastAsiaTheme="minorHAnsi" w:hAnsi="Arial" w:cs="Arial"/>
                <w:i/>
                <w:sz w:val="18"/>
                <w:szCs w:val="18"/>
                <w:lang w:eastAsia="en-US"/>
              </w:rPr>
              <w:t>Máximo Grado de Estudios.</w:t>
            </w:r>
          </w:p>
        </w:tc>
        <w:tc>
          <w:tcPr>
            <w:tcW w:w="0" w:type="auto"/>
            <w:shd w:val="clear" w:color="auto" w:fill="B8CCE4" w:themeFill="accent1" w:themeFillTint="66"/>
          </w:tcPr>
          <w:p w14:paraId="687A8546" w14:textId="77777777" w:rsidR="00EC5498" w:rsidRPr="00250BC7" w:rsidRDefault="00EC5498" w:rsidP="005C6340">
            <w:pPr>
              <w:autoSpaceDE w:val="0"/>
              <w:autoSpaceDN w:val="0"/>
              <w:adjustRightInd w:val="0"/>
              <w:jc w:val="center"/>
              <w:rPr>
                <w:rFonts w:ascii="Arial" w:hAnsi="Arial" w:cs="Arial"/>
                <w:color w:val="000000" w:themeColor="text1"/>
                <w:sz w:val="18"/>
                <w:szCs w:val="18"/>
              </w:rPr>
            </w:pPr>
            <w:r w:rsidRPr="00250BC7">
              <w:rPr>
                <w:rFonts w:ascii="Arial" w:eastAsiaTheme="minorHAnsi" w:hAnsi="Arial" w:cs="Arial"/>
                <w:i/>
                <w:sz w:val="18"/>
                <w:szCs w:val="18"/>
                <w:lang w:eastAsia="en-US"/>
              </w:rPr>
              <w:t>Puesto que desempeña</w:t>
            </w:r>
          </w:p>
        </w:tc>
        <w:tc>
          <w:tcPr>
            <w:tcW w:w="2002" w:type="dxa"/>
            <w:shd w:val="clear" w:color="auto" w:fill="B8CCE4" w:themeFill="accent1" w:themeFillTint="66"/>
          </w:tcPr>
          <w:p w14:paraId="3F57BF59" w14:textId="77777777" w:rsidR="00EC5498" w:rsidRPr="00250BC7" w:rsidRDefault="00EC5498" w:rsidP="005C6340">
            <w:pPr>
              <w:autoSpaceDE w:val="0"/>
              <w:autoSpaceDN w:val="0"/>
              <w:adjustRightInd w:val="0"/>
              <w:jc w:val="center"/>
              <w:rPr>
                <w:rFonts w:ascii="Arial" w:hAnsi="Arial" w:cs="Arial"/>
                <w:color w:val="000000" w:themeColor="text1"/>
                <w:sz w:val="18"/>
                <w:szCs w:val="18"/>
              </w:rPr>
            </w:pPr>
            <w:r w:rsidRPr="00250BC7">
              <w:rPr>
                <w:rFonts w:ascii="Arial" w:eastAsiaTheme="minorHAnsi" w:hAnsi="Arial" w:cs="Arial"/>
                <w:i/>
                <w:sz w:val="18"/>
                <w:szCs w:val="18"/>
                <w:lang w:eastAsia="en-US"/>
              </w:rPr>
              <w:t>Máximo Grado de Estudios.</w:t>
            </w:r>
          </w:p>
        </w:tc>
      </w:tr>
      <w:tr w:rsidR="00EC5498" w:rsidRPr="007A2916" w14:paraId="10ED966E" w14:textId="77777777" w:rsidTr="00FA3E0B">
        <w:trPr>
          <w:trHeight w:val="235"/>
          <w:jc w:val="center"/>
        </w:trPr>
        <w:tc>
          <w:tcPr>
            <w:tcW w:w="0" w:type="auto"/>
          </w:tcPr>
          <w:p w14:paraId="5A15025F" w14:textId="77777777" w:rsidR="00EC5498" w:rsidRPr="00250BC7" w:rsidRDefault="00EC5498" w:rsidP="005C6340">
            <w:pPr>
              <w:autoSpaceDE w:val="0"/>
              <w:autoSpaceDN w:val="0"/>
              <w:adjustRightInd w:val="0"/>
              <w:jc w:val="both"/>
              <w:rPr>
                <w:rFonts w:ascii="Arial" w:eastAsiaTheme="minorHAnsi" w:hAnsi="Arial" w:cs="Arial"/>
                <w:i/>
                <w:sz w:val="18"/>
                <w:szCs w:val="18"/>
                <w:lang w:eastAsia="en-US"/>
              </w:rPr>
            </w:pPr>
            <w:r w:rsidRPr="00250BC7">
              <w:rPr>
                <w:rFonts w:ascii="Arial" w:eastAsiaTheme="minorHAnsi" w:hAnsi="Arial" w:cs="Arial"/>
                <w:sz w:val="18"/>
                <w:szCs w:val="18"/>
                <w:lang w:eastAsia="en-US"/>
              </w:rPr>
              <w:t>1 Directora del CAVI</w:t>
            </w:r>
          </w:p>
        </w:tc>
        <w:tc>
          <w:tcPr>
            <w:tcW w:w="0" w:type="auto"/>
          </w:tcPr>
          <w:p w14:paraId="7308EB66" w14:textId="77777777" w:rsidR="00EC5498" w:rsidRPr="00250BC7" w:rsidRDefault="00EC5498" w:rsidP="005C6340">
            <w:pPr>
              <w:autoSpaceDE w:val="0"/>
              <w:autoSpaceDN w:val="0"/>
              <w:adjustRightInd w:val="0"/>
              <w:jc w:val="both"/>
              <w:rPr>
                <w:rFonts w:ascii="Arial" w:eastAsiaTheme="minorHAnsi" w:hAnsi="Arial" w:cs="Arial"/>
                <w:i/>
                <w:sz w:val="18"/>
                <w:szCs w:val="18"/>
                <w:lang w:eastAsia="en-US"/>
              </w:rPr>
            </w:pPr>
            <w:r w:rsidRPr="00250BC7">
              <w:rPr>
                <w:rFonts w:ascii="Arial" w:eastAsiaTheme="minorHAnsi" w:hAnsi="Arial" w:cs="Arial"/>
                <w:sz w:val="18"/>
                <w:szCs w:val="18"/>
                <w:lang w:eastAsia="en-US"/>
              </w:rPr>
              <w:t>Licenciatura en Derecho</w:t>
            </w:r>
          </w:p>
        </w:tc>
        <w:tc>
          <w:tcPr>
            <w:tcW w:w="0" w:type="auto"/>
          </w:tcPr>
          <w:p w14:paraId="383B8FAE" w14:textId="77777777" w:rsidR="00EC5498" w:rsidRPr="00250BC7" w:rsidRDefault="00EC5498" w:rsidP="005C6340">
            <w:pPr>
              <w:autoSpaceDE w:val="0"/>
              <w:autoSpaceDN w:val="0"/>
              <w:adjustRightInd w:val="0"/>
              <w:jc w:val="both"/>
              <w:rPr>
                <w:rFonts w:ascii="Arial" w:eastAsiaTheme="minorHAnsi" w:hAnsi="Arial" w:cs="Arial"/>
                <w:i/>
                <w:sz w:val="18"/>
                <w:szCs w:val="18"/>
                <w:lang w:eastAsia="en-US"/>
              </w:rPr>
            </w:pPr>
            <w:r w:rsidRPr="00250BC7">
              <w:rPr>
                <w:rFonts w:ascii="Arial" w:eastAsiaTheme="minorHAnsi" w:hAnsi="Arial" w:cs="Arial"/>
                <w:sz w:val="18"/>
                <w:szCs w:val="18"/>
                <w:lang w:eastAsia="en-US"/>
              </w:rPr>
              <w:t>1 Jefe del CAESE Zona Norte</w:t>
            </w:r>
          </w:p>
        </w:tc>
        <w:tc>
          <w:tcPr>
            <w:tcW w:w="2002" w:type="dxa"/>
          </w:tcPr>
          <w:p w14:paraId="6003E824"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Gestión Administrativa</w:t>
            </w:r>
          </w:p>
        </w:tc>
      </w:tr>
      <w:tr w:rsidR="00EC5498" w:rsidRPr="007A2916" w14:paraId="61C08A32" w14:textId="77777777" w:rsidTr="00FA3E0B">
        <w:trPr>
          <w:jc w:val="center"/>
        </w:trPr>
        <w:tc>
          <w:tcPr>
            <w:tcW w:w="0" w:type="auto"/>
          </w:tcPr>
          <w:p w14:paraId="05B0BC47"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3 Abogadas</w:t>
            </w:r>
          </w:p>
        </w:tc>
        <w:tc>
          <w:tcPr>
            <w:tcW w:w="0" w:type="auto"/>
          </w:tcPr>
          <w:p w14:paraId="683399C0" w14:textId="77777777" w:rsidR="00EC5498" w:rsidRPr="00250BC7" w:rsidRDefault="00EC5498" w:rsidP="005C6340">
            <w:pPr>
              <w:autoSpaceDE w:val="0"/>
              <w:autoSpaceDN w:val="0"/>
              <w:adjustRightInd w:val="0"/>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Derecho</w:t>
            </w:r>
          </w:p>
        </w:tc>
        <w:tc>
          <w:tcPr>
            <w:tcW w:w="0" w:type="auto"/>
          </w:tcPr>
          <w:p w14:paraId="1E9E502A"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8 psicólogas</w:t>
            </w:r>
          </w:p>
        </w:tc>
        <w:tc>
          <w:tcPr>
            <w:tcW w:w="2002" w:type="dxa"/>
          </w:tcPr>
          <w:p w14:paraId="3A7626F0"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psicología</w:t>
            </w:r>
          </w:p>
        </w:tc>
      </w:tr>
      <w:tr w:rsidR="00EC5498" w:rsidRPr="007A2916" w14:paraId="6F4A995B" w14:textId="77777777" w:rsidTr="00FA3E0B">
        <w:trPr>
          <w:trHeight w:val="192"/>
          <w:jc w:val="center"/>
        </w:trPr>
        <w:tc>
          <w:tcPr>
            <w:tcW w:w="0" w:type="auto"/>
            <w:vMerge w:val="restart"/>
          </w:tcPr>
          <w:p w14:paraId="3282852B" w14:textId="77777777" w:rsidR="00EC5498" w:rsidRPr="008F12CA" w:rsidRDefault="00EC5498" w:rsidP="005C6340">
            <w:pPr>
              <w:jc w:val="both"/>
              <w:rPr>
                <w:rFonts w:ascii="Arial" w:eastAsiaTheme="minorHAnsi" w:hAnsi="Arial" w:cs="Arial"/>
                <w:sz w:val="18"/>
                <w:szCs w:val="18"/>
                <w:lang w:eastAsia="en-US"/>
              </w:rPr>
            </w:pPr>
          </w:p>
          <w:p w14:paraId="543B96C4" w14:textId="77777777" w:rsidR="00EC5498" w:rsidRPr="008F12CA" w:rsidRDefault="00EC5498" w:rsidP="005C6340">
            <w:pPr>
              <w:jc w:val="both"/>
              <w:rPr>
                <w:rFonts w:ascii="Arial" w:eastAsiaTheme="minorHAnsi" w:hAnsi="Arial" w:cs="Arial"/>
                <w:sz w:val="18"/>
                <w:szCs w:val="18"/>
                <w:lang w:eastAsia="en-US"/>
              </w:rPr>
            </w:pPr>
          </w:p>
          <w:p w14:paraId="0D13B65F" w14:textId="77777777" w:rsidR="00EC5498" w:rsidRPr="008F12CA" w:rsidRDefault="00EC5498" w:rsidP="005C6340">
            <w:pPr>
              <w:jc w:val="both"/>
              <w:rPr>
                <w:rFonts w:ascii="Arial" w:eastAsiaTheme="minorHAnsi" w:hAnsi="Arial" w:cs="Arial"/>
                <w:sz w:val="18"/>
                <w:szCs w:val="18"/>
                <w:lang w:eastAsia="en-US"/>
              </w:rPr>
            </w:pPr>
            <w:r w:rsidRPr="008F12CA">
              <w:rPr>
                <w:rFonts w:ascii="Arial" w:eastAsiaTheme="minorHAnsi" w:hAnsi="Arial" w:cs="Arial"/>
                <w:sz w:val="18"/>
                <w:szCs w:val="18"/>
                <w:lang w:eastAsia="en-US"/>
              </w:rPr>
              <w:t>2 Trabajadoras sociales</w:t>
            </w:r>
          </w:p>
        </w:tc>
        <w:tc>
          <w:tcPr>
            <w:tcW w:w="0" w:type="auto"/>
          </w:tcPr>
          <w:p w14:paraId="484813D5" w14:textId="77777777" w:rsidR="00EC5498" w:rsidRPr="008F12CA" w:rsidRDefault="00EC5498" w:rsidP="005C6340">
            <w:pPr>
              <w:jc w:val="both"/>
              <w:rPr>
                <w:rFonts w:ascii="Arial" w:eastAsiaTheme="minorHAnsi" w:hAnsi="Arial" w:cs="Arial"/>
                <w:sz w:val="18"/>
                <w:szCs w:val="18"/>
                <w:lang w:eastAsia="en-US"/>
              </w:rPr>
            </w:pPr>
            <w:r w:rsidRPr="008F12CA">
              <w:rPr>
                <w:rFonts w:ascii="Arial" w:eastAsiaTheme="minorHAnsi" w:hAnsi="Arial" w:cs="Arial"/>
                <w:sz w:val="18"/>
                <w:szCs w:val="18"/>
                <w:lang w:eastAsia="en-US"/>
              </w:rPr>
              <w:t>Licenciatura en Trabajo Social</w:t>
            </w:r>
          </w:p>
        </w:tc>
        <w:tc>
          <w:tcPr>
            <w:tcW w:w="0" w:type="auto"/>
          </w:tcPr>
          <w:p w14:paraId="102DAA7F" w14:textId="77777777" w:rsidR="00EC5498" w:rsidRPr="008F12CA" w:rsidRDefault="00EC5498" w:rsidP="005C6340">
            <w:pPr>
              <w:jc w:val="both"/>
              <w:rPr>
                <w:rFonts w:ascii="Arial" w:eastAsiaTheme="minorHAnsi" w:hAnsi="Arial" w:cs="Arial"/>
                <w:sz w:val="18"/>
                <w:szCs w:val="18"/>
                <w:lang w:eastAsia="en-US"/>
              </w:rPr>
            </w:pPr>
            <w:r w:rsidRPr="008F12CA">
              <w:rPr>
                <w:rFonts w:ascii="Arial" w:eastAsiaTheme="minorHAnsi" w:hAnsi="Arial" w:cs="Arial"/>
                <w:sz w:val="18"/>
                <w:szCs w:val="18"/>
                <w:lang w:eastAsia="en-US"/>
              </w:rPr>
              <w:t>1 psicóloga</w:t>
            </w:r>
          </w:p>
        </w:tc>
        <w:tc>
          <w:tcPr>
            <w:tcW w:w="2002" w:type="dxa"/>
          </w:tcPr>
          <w:p w14:paraId="42F294FD" w14:textId="77777777" w:rsidR="00EC5498" w:rsidRPr="008F12CA" w:rsidRDefault="00EC5498" w:rsidP="005C6340">
            <w:pPr>
              <w:jc w:val="both"/>
              <w:rPr>
                <w:rFonts w:ascii="Arial" w:eastAsiaTheme="minorHAnsi" w:hAnsi="Arial" w:cs="Arial"/>
                <w:sz w:val="18"/>
                <w:szCs w:val="18"/>
                <w:lang w:eastAsia="en-US"/>
              </w:rPr>
            </w:pPr>
            <w:r w:rsidRPr="008F12CA">
              <w:rPr>
                <w:rFonts w:ascii="Arial" w:eastAsiaTheme="minorHAnsi" w:hAnsi="Arial" w:cs="Arial"/>
                <w:sz w:val="18"/>
                <w:szCs w:val="18"/>
                <w:lang w:eastAsia="en-US"/>
              </w:rPr>
              <w:t>Licenciada de maestro de pedagogía</w:t>
            </w:r>
          </w:p>
        </w:tc>
      </w:tr>
      <w:tr w:rsidR="00EC5498" w:rsidRPr="007A2916" w14:paraId="69F29E45" w14:textId="77777777" w:rsidTr="00FA3E0B">
        <w:trPr>
          <w:trHeight w:val="488"/>
          <w:jc w:val="center"/>
        </w:trPr>
        <w:tc>
          <w:tcPr>
            <w:tcW w:w="0" w:type="auto"/>
            <w:vMerge/>
          </w:tcPr>
          <w:p w14:paraId="1BEA2408" w14:textId="77777777" w:rsidR="00EC5498" w:rsidRPr="008F12CA" w:rsidRDefault="00EC5498" w:rsidP="005C6340">
            <w:pPr>
              <w:jc w:val="both"/>
              <w:rPr>
                <w:rFonts w:ascii="Arial" w:eastAsiaTheme="minorHAnsi" w:hAnsi="Arial" w:cs="Arial"/>
                <w:color w:val="FF0000"/>
                <w:sz w:val="18"/>
                <w:szCs w:val="18"/>
                <w:lang w:eastAsia="en-US"/>
              </w:rPr>
            </w:pPr>
          </w:p>
        </w:tc>
        <w:tc>
          <w:tcPr>
            <w:tcW w:w="0" w:type="auto"/>
            <w:shd w:val="clear" w:color="auto" w:fill="auto"/>
          </w:tcPr>
          <w:p w14:paraId="00751702" w14:textId="77777777" w:rsidR="00EC5498" w:rsidRPr="008F12CA" w:rsidRDefault="00EC5498" w:rsidP="005C6340">
            <w:pPr>
              <w:jc w:val="both"/>
              <w:rPr>
                <w:rFonts w:ascii="Arial" w:eastAsiaTheme="minorHAnsi" w:hAnsi="Arial" w:cs="Arial"/>
                <w:color w:val="FF0000"/>
                <w:sz w:val="18"/>
                <w:szCs w:val="18"/>
                <w:lang w:eastAsia="en-US"/>
              </w:rPr>
            </w:pPr>
            <w:r w:rsidRPr="008F12CA">
              <w:rPr>
                <w:rFonts w:ascii="Arial" w:eastAsiaTheme="minorHAnsi" w:hAnsi="Arial" w:cs="Arial"/>
                <w:sz w:val="18"/>
                <w:szCs w:val="18"/>
                <w:lang w:eastAsia="en-US"/>
              </w:rPr>
              <w:t>Bachillerato Técnico Profesional en Pesca Deportiva y Recreaciones Acuáticas</w:t>
            </w:r>
          </w:p>
        </w:tc>
        <w:tc>
          <w:tcPr>
            <w:tcW w:w="0" w:type="auto"/>
          </w:tcPr>
          <w:p w14:paraId="270061DF" w14:textId="77777777" w:rsidR="00EC5498" w:rsidRPr="008F12CA" w:rsidRDefault="00EC5498" w:rsidP="005C6340">
            <w:pPr>
              <w:jc w:val="both"/>
              <w:rPr>
                <w:rFonts w:ascii="Arial" w:eastAsiaTheme="minorHAnsi" w:hAnsi="Arial" w:cs="Arial"/>
                <w:sz w:val="18"/>
                <w:szCs w:val="18"/>
                <w:lang w:eastAsia="en-US"/>
              </w:rPr>
            </w:pPr>
          </w:p>
          <w:p w14:paraId="54B7800D" w14:textId="77777777" w:rsidR="00EC5498" w:rsidRPr="008F12CA" w:rsidRDefault="00EC5498" w:rsidP="005C6340">
            <w:pPr>
              <w:jc w:val="both"/>
              <w:rPr>
                <w:rFonts w:ascii="Arial" w:eastAsiaTheme="minorHAnsi" w:hAnsi="Arial" w:cs="Arial"/>
                <w:sz w:val="18"/>
                <w:szCs w:val="18"/>
                <w:lang w:eastAsia="en-US"/>
              </w:rPr>
            </w:pPr>
            <w:r w:rsidRPr="008F12CA">
              <w:rPr>
                <w:rFonts w:ascii="Arial" w:eastAsiaTheme="minorHAnsi" w:hAnsi="Arial" w:cs="Arial"/>
                <w:sz w:val="18"/>
                <w:szCs w:val="18"/>
                <w:lang w:eastAsia="en-US"/>
              </w:rPr>
              <w:t>1 Trabajador Social</w:t>
            </w:r>
          </w:p>
        </w:tc>
        <w:tc>
          <w:tcPr>
            <w:tcW w:w="2002" w:type="dxa"/>
          </w:tcPr>
          <w:p w14:paraId="1EB8687A" w14:textId="77777777" w:rsidR="00EC5498" w:rsidRPr="008F12CA" w:rsidRDefault="00EC5498" w:rsidP="005C6340">
            <w:pPr>
              <w:jc w:val="both"/>
              <w:rPr>
                <w:rFonts w:ascii="Arial" w:eastAsiaTheme="minorHAnsi" w:hAnsi="Arial" w:cs="Arial"/>
                <w:sz w:val="18"/>
                <w:szCs w:val="18"/>
                <w:lang w:eastAsia="en-US"/>
              </w:rPr>
            </w:pPr>
          </w:p>
          <w:p w14:paraId="238CC1C6" w14:textId="77777777" w:rsidR="00EC5498" w:rsidRPr="008F12CA" w:rsidRDefault="00EC5498" w:rsidP="005C6340">
            <w:pPr>
              <w:jc w:val="both"/>
              <w:rPr>
                <w:rFonts w:ascii="Arial" w:eastAsiaTheme="minorHAnsi" w:hAnsi="Arial" w:cs="Arial"/>
                <w:sz w:val="18"/>
                <w:szCs w:val="18"/>
                <w:lang w:eastAsia="en-US"/>
              </w:rPr>
            </w:pPr>
            <w:r w:rsidRPr="008F12CA">
              <w:rPr>
                <w:rFonts w:ascii="Arial" w:eastAsiaTheme="minorHAnsi" w:hAnsi="Arial" w:cs="Arial"/>
                <w:sz w:val="18"/>
                <w:szCs w:val="18"/>
                <w:lang w:eastAsia="en-US"/>
              </w:rPr>
              <w:t>Ingeniera en Sistemas</w:t>
            </w:r>
          </w:p>
        </w:tc>
      </w:tr>
      <w:tr w:rsidR="00EC5498" w:rsidRPr="007A2916" w14:paraId="5173A2FF" w14:textId="77777777" w:rsidTr="00FA3E0B">
        <w:trPr>
          <w:jc w:val="center"/>
        </w:trPr>
        <w:tc>
          <w:tcPr>
            <w:tcW w:w="0" w:type="auto"/>
          </w:tcPr>
          <w:p w14:paraId="1BAEB900"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3 Psicólogas</w:t>
            </w:r>
          </w:p>
        </w:tc>
        <w:tc>
          <w:tcPr>
            <w:tcW w:w="0" w:type="auto"/>
          </w:tcPr>
          <w:p w14:paraId="18FBF91D"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Licenciatura en Psicología</w:t>
            </w:r>
          </w:p>
        </w:tc>
        <w:tc>
          <w:tcPr>
            <w:tcW w:w="0" w:type="auto"/>
          </w:tcPr>
          <w:p w14:paraId="15908549"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2 Auxiliares administrativos</w:t>
            </w:r>
          </w:p>
        </w:tc>
        <w:tc>
          <w:tcPr>
            <w:tcW w:w="2002" w:type="dxa"/>
          </w:tcPr>
          <w:p w14:paraId="6455FA63"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Licenciatura en psicología</w:t>
            </w:r>
          </w:p>
        </w:tc>
      </w:tr>
      <w:tr w:rsidR="00EC5498" w:rsidRPr="007A2916" w14:paraId="69983044" w14:textId="77777777" w:rsidTr="00FA3E0B">
        <w:trPr>
          <w:jc w:val="center"/>
        </w:trPr>
        <w:tc>
          <w:tcPr>
            <w:tcW w:w="0" w:type="auto"/>
            <w:tcBorders>
              <w:bottom w:val="single" w:sz="4" w:space="0" w:color="auto"/>
            </w:tcBorders>
          </w:tcPr>
          <w:p w14:paraId="5C40F437"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Auxiliar Administrativo</w:t>
            </w:r>
          </w:p>
        </w:tc>
        <w:tc>
          <w:tcPr>
            <w:tcW w:w="0" w:type="auto"/>
            <w:tcBorders>
              <w:bottom w:val="single" w:sz="4" w:space="0" w:color="auto"/>
            </w:tcBorders>
          </w:tcPr>
          <w:p w14:paraId="42E5CB2E"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Bachillerato Trunco Asistente Digital Administrativo</w:t>
            </w:r>
          </w:p>
        </w:tc>
        <w:tc>
          <w:tcPr>
            <w:tcW w:w="0" w:type="auto"/>
          </w:tcPr>
          <w:p w14:paraId="04B07E74" w14:textId="77777777" w:rsidR="00EC5498" w:rsidRPr="008F12CA" w:rsidRDefault="00EC5498" w:rsidP="005C6340">
            <w:pPr>
              <w:jc w:val="both"/>
              <w:rPr>
                <w:rFonts w:ascii="Arial" w:eastAsiaTheme="minorHAnsi" w:hAnsi="Arial" w:cs="Arial"/>
                <w:sz w:val="18"/>
                <w:szCs w:val="18"/>
                <w:lang w:eastAsia="en-US"/>
              </w:rPr>
            </w:pPr>
            <w:r w:rsidRPr="008F12CA">
              <w:rPr>
                <w:rFonts w:ascii="Arial" w:eastAsiaTheme="minorHAnsi" w:hAnsi="Arial" w:cs="Arial"/>
                <w:sz w:val="18"/>
                <w:szCs w:val="18"/>
                <w:lang w:eastAsia="en-US"/>
              </w:rPr>
              <w:t>1 Auxiliar en trabajo Social</w:t>
            </w:r>
          </w:p>
        </w:tc>
        <w:tc>
          <w:tcPr>
            <w:tcW w:w="2002" w:type="dxa"/>
          </w:tcPr>
          <w:p w14:paraId="01EFDA59" w14:textId="77777777" w:rsidR="00EC5498" w:rsidRPr="008F12CA" w:rsidRDefault="00EC5498" w:rsidP="005C6340">
            <w:pPr>
              <w:jc w:val="both"/>
              <w:rPr>
                <w:rFonts w:ascii="Arial" w:eastAsiaTheme="minorHAnsi" w:hAnsi="Arial" w:cs="Arial"/>
                <w:sz w:val="18"/>
                <w:szCs w:val="18"/>
                <w:lang w:eastAsia="en-US"/>
              </w:rPr>
            </w:pPr>
            <w:r w:rsidRPr="008F12CA">
              <w:rPr>
                <w:rFonts w:ascii="Arial" w:eastAsiaTheme="minorHAnsi" w:hAnsi="Arial" w:cs="Arial"/>
                <w:sz w:val="18"/>
                <w:szCs w:val="18"/>
                <w:lang w:eastAsia="en-US"/>
              </w:rPr>
              <w:t>Secundaría</w:t>
            </w:r>
          </w:p>
        </w:tc>
      </w:tr>
      <w:tr w:rsidR="00EC5498" w:rsidRPr="007A2916" w14:paraId="20BCD961" w14:textId="77777777" w:rsidTr="00FA3E0B">
        <w:trPr>
          <w:trHeight w:val="281"/>
          <w:jc w:val="center"/>
        </w:trPr>
        <w:tc>
          <w:tcPr>
            <w:tcW w:w="0" w:type="auto"/>
            <w:gridSpan w:val="2"/>
            <w:tcBorders>
              <w:bottom w:val="single" w:sz="4" w:space="0" w:color="auto"/>
            </w:tcBorders>
            <w:shd w:val="clear" w:color="auto" w:fill="B8CCE4" w:themeFill="accent1" w:themeFillTint="66"/>
          </w:tcPr>
          <w:p w14:paraId="0E8099CB" w14:textId="77777777" w:rsidR="00EC5498" w:rsidRPr="00250BC7" w:rsidRDefault="00EC5498" w:rsidP="005C6340">
            <w:pPr>
              <w:jc w:val="center"/>
              <w:rPr>
                <w:rFonts w:ascii="Arial" w:eastAsiaTheme="minorHAnsi" w:hAnsi="Arial" w:cs="Arial"/>
                <w:b/>
                <w:sz w:val="18"/>
                <w:szCs w:val="18"/>
                <w:lang w:eastAsia="en-US"/>
              </w:rPr>
            </w:pPr>
            <w:r w:rsidRPr="00250BC7">
              <w:rPr>
                <w:rFonts w:ascii="Arial" w:eastAsiaTheme="minorHAnsi" w:hAnsi="Arial" w:cs="Arial"/>
                <w:b/>
                <w:sz w:val="18"/>
                <w:szCs w:val="18"/>
                <w:lang w:eastAsia="en-US"/>
              </w:rPr>
              <w:t xml:space="preserve">Total: 10 </w:t>
            </w:r>
          </w:p>
        </w:tc>
        <w:tc>
          <w:tcPr>
            <w:tcW w:w="0" w:type="auto"/>
            <w:tcBorders>
              <w:bottom w:val="single" w:sz="4" w:space="0" w:color="auto"/>
            </w:tcBorders>
          </w:tcPr>
          <w:p w14:paraId="7698B93D"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Encargado del Programa Adulto Mayor</w:t>
            </w:r>
          </w:p>
        </w:tc>
        <w:tc>
          <w:tcPr>
            <w:tcW w:w="2002" w:type="dxa"/>
          </w:tcPr>
          <w:p w14:paraId="5C0757B6"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psicología</w:t>
            </w:r>
          </w:p>
        </w:tc>
      </w:tr>
      <w:tr w:rsidR="00EC5498" w:rsidRPr="007A2916" w14:paraId="5F1511D6" w14:textId="77777777" w:rsidTr="00FA3E0B">
        <w:trPr>
          <w:trHeight w:val="188"/>
          <w:jc w:val="center"/>
        </w:trPr>
        <w:tc>
          <w:tcPr>
            <w:tcW w:w="0" w:type="auto"/>
            <w:tcBorders>
              <w:top w:val="single" w:sz="4" w:space="0" w:color="auto"/>
              <w:left w:val="nil"/>
              <w:bottom w:val="nil"/>
              <w:right w:val="nil"/>
            </w:tcBorders>
          </w:tcPr>
          <w:p w14:paraId="07EC262C" w14:textId="77777777" w:rsidR="00EC5498" w:rsidRPr="00250BC7" w:rsidRDefault="00EC5498" w:rsidP="005C6340">
            <w:pPr>
              <w:jc w:val="center"/>
              <w:rPr>
                <w:rFonts w:ascii="Arial" w:eastAsiaTheme="minorHAnsi" w:hAnsi="Arial" w:cs="Arial"/>
                <w:sz w:val="18"/>
                <w:szCs w:val="18"/>
                <w:lang w:eastAsia="en-US"/>
              </w:rPr>
            </w:pPr>
          </w:p>
        </w:tc>
        <w:tc>
          <w:tcPr>
            <w:tcW w:w="0" w:type="auto"/>
            <w:tcBorders>
              <w:top w:val="single" w:sz="4" w:space="0" w:color="auto"/>
              <w:left w:val="nil"/>
              <w:bottom w:val="nil"/>
              <w:right w:val="single" w:sz="4" w:space="0" w:color="auto"/>
            </w:tcBorders>
          </w:tcPr>
          <w:p w14:paraId="098127DA" w14:textId="77777777" w:rsidR="00EC5498" w:rsidRPr="00250BC7" w:rsidRDefault="00EC5498" w:rsidP="005C6340">
            <w:pPr>
              <w:jc w:val="center"/>
              <w:rPr>
                <w:rFonts w:ascii="Arial" w:eastAsiaTheme="minorHAnsi" w:hAnsi="Arial" w:cs="Arial"/>
                <w:sz w:val="18"/>
                <w:szCs w:val="18"/>
                <w:lang w:eastAsia="en-US"/>
              </w:rPr>
            </w:pPr>
          </w:p>
        </w:tc>
        <w:tc>
          <w:tcPr>
            <w:tcW w:w="0" w:type="auto"/>
            <w:tcBorders>
              <w:left w:val="single" w:sz="4" w:space="0" w:color="auto"/>
              <w:bottom w:val="single" w:sz="4" w:space="0" w:color="auto"/>
            </w:tcBorders>
          </w:tcPr>
          <w:p w14:paraId="3AE27CB6"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Asistente en Psicología</w:t>
            </w:r>
          </w:p>
        </w:tc>
        <w:tc>
          <w:tcPr>
            <w:tcW w:w="2002" w:type="dxa"/>
          </w:tcPr>
          <w:p w14:paraId="1DD71388"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psicología</w:t>
            </w:r>
          </w:p>
        </w:tc>
      </w:tr>
      <w:tr w:rsidR="00EC5498" w:rsidRPr="007A2916" w14:paraId="3F69B0D2" w14:textId="77777777" w:rsidTr="00FA3E0B">
        <w:trPr>
          <w:trHeight w:val="208"/>
          <w:jc w:val="center"/>
        </w:trPr>
        <w:tc>
          <w:tcPr>
            <w:tcW w:w="0" w:type="auto"/>
            <w:tcBorders>
              <w:top w:val="nil"/>
              <w:left w:val="nil"/>
              <w:bottom w:val="nil"/>
              <w:right w:val="nil"/>
            </w:tcBorders>
          </w:tcPr>
          <w:p w14:paraId="465A18E2" w14:textId="77777777" w:rsidR="00EC5498" w:rsidRPr="00250BC7" w:rsidRDefault="00EC5498" w:rsidP="005C6340">
            <w:pPr>
              <w:jc w:val="center"/>
              <w:rPr>
                <w:rFonts w:ascii="Arial" w:eastAsiaTheme="minorHAnsi" w:hAnsi="Arial" w:cs="Arial"/>
                <w:sz w:val="18"/>
                <w:szCs w:val="18"/>
                <w:lang w:eastAsia="en-US"/>
              </w:rPr>
            </w:pPr>
          </w:p>
        </w:tc>
        <w:tc>
          <w:tcPr>
            <w:tcW w:w="0" w:type="auto"/>
            <w:tcBorders>
              <w:top w:val="nil"/>
              <w:left w:val="nil"/>
              <w:bottom w:val="nil"/>
              <w:right w:val="single" w:sz="4" w:space="0" w:color="auto"/>
            </w:tcBorders>
          </w:tcPr>
          <w:p w14:paraId="09795D49" w14:textId="77777777" w:rsidR="00EC5498" w:rsidRPr="00250BC7" w:rsidRDefault="00EC5498" w:rsidP="005C6340">
            <w:pPr>
              <w:jc w:val="center"/>
              <w:rPr>
                <w:rFonts w:ascii="Arial" w:eastAsiaTheme="minorHAnsi" w:hAnsi="Arial" w:cs="Arial"/>
                <w:sz w:val="18"/>
                <w:szCs w:val="18"/>
                <w:lang w:eastAsia="en-US"/>
              </w:rPr>
            </w:pPr>
          </w:p>
        </w:tc>
        <w:tc>
          <w:tcPr>
            <w:tcW w:w="0" w:type="auto"/>
            <w:tcBorders>
              <w:left w:val="single" w:sz="4" w:space="0" w:color="auto"/>
            </w:tcBorders>
          </w:tcPr>
          <w:p w14:paraId="0FFC826E"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Auxiliar en Mantenimiento</w:t>
            </w:r>
          </w:p>
        </w:tc>
        <w:tc>
          <w:tcPr>
            <w:tcW w:w="2002" w:type="dxa"/>
          </w:tcPr>
          <w:p w14:paraId="65245F52"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Primaria</w:t>
            </w:r>
          </w:p>
        </w:tc>
      </w:tr>
      <w:tr w:rsidR="00EC5498" w:rsidRPr="007A2916" w14:paraId="29B28953" w14:textId="77777777" w:rsidTr="00FA3E0B">
        <w:trPr>
          <w:trHeight w:val="208"/>
          <w:jc w:val="center"/>
        </w:trPr>
        <w:tc>
          <w:tcPr>
            <w:tcW w:w="0" w:type="auto"/>
            <w:tcBorders>
              <w:top w:val="nil"/>
              <w:left w:val="nil"/>
              <w:bottom w:val="nil"/>
              <w:right w:val="nil"/>
            </w:tcBorders>
          </w:tcPr>
          <w:p w14:paraId="54B12E92" w14:textId="77777777" w:rsidR="00EC5498" w:rsidRPr="00250BC7" w:rsidRDefault="00EC5498" w:rsidP="005C6340">
            <w:pPr>
              <w:jc w:val="center"/>
              <w:rPr>
                <w:rFonts w:ascii="Arial" w:eastAsiaTheme="minorHAnsi" w:hAnsi="Arial" w:cs="Arial"/>
                <w:sz w:val="18"/>
                <w:szCs w:val="18"/>
                <w:lang w:eastAsia="en-US"/>
              </w:rPr>
            </w:pPr>
          </w:p>
        </w:tc>
        <w:tc>
          <w:tcPr>
            <w:tcW w:w="0" w:type="auto"/>
            <w:tcBorders>
              <w:top w:val="nil"/>
              <w:left w:val="nil"/>
              <w:bottom w:val="nil"/>
              <w:right w:val="single" w:sz="4" w:space="0" w:color="auto"/>
            </w:tcBorders>
          </w:tcPr>
          <w:p w14:paraId="2C547F6A" w14:textId="77777777" w:rsidR="00EC5498" w:rsidRPr="00250BC7" w:rsidRDefault="00EC5498" w:rsidP="005C6340">
            <w:pPr>
              <w:jc w:val="center"/>
              <w:rPr>
                <w:rFonts w:ascii="Arial" w:eastAsiaTheme="minorHAnsi" w:hAnsi="Arial" w:cs="Arial"/>
                <w:sz w:val="18"/>
                <w:szCs w:val="18"/>
                <w:lang w:eastAsia="en-US"/>
              </w:rPr>
            </w:pPr>
          </w:p>
        </w:tc>
        <w:tc>
          <w:tcPr>
            <w:tcW w:w="4260" w:type="dxa"/>
            <w:gridSpan w:val="2"/>
            <w:tcBorders>
              <w:left w:val="single" w:sz="4" w:space="0" w:color="auto"/>
            </w:tcBorders>
            <w:shd w:val="clear" w:color="auto" w:fill="B8CCE4" w:themeFill="accent1" w:themeFillTint="66"/>
          </w:tcPr>
          <w:p w14:paraId="40A8E052" w14:textId="77777777" w:rsidR="00EC5498" w:rsidRPr="00250BC7" w:rsidRDefault="00EC5498" w:rsidP="005C6340">
            <w:pPr>
              <w:jc w:val="center"/>
              <w:rPr>
                <w:rFonts w:ascii="Arial" w:eastAsiaTheme="minorHAnsi" w:hAnsi="Arial" w:cs="Arial"/>
                <w:b/>
                <w:sz w:val="18"/>
                <w:szCs w:val="18"/>
                <w:lang w:eastAsia="en-US"/>
              </w:rPr>
            </w:pPr>
            <w:r w:rsidRPr="00250BC7">
              <w:rPr>
                <w:rFonts w:ascii="Arial" w:eastAsiaTheme="minorHAnsi" w:hAnsi="Arial" w:cs="Arial"/>
                <w:b/>
                <w:sz w:val="18"/>
                <w:szCs w:val="18"/>
                <w:lang w:eastAsia="en-US"/>
              </w:rPr>
              <w:t>Total: 17</w:t>
            </w:r>
          </w:p>
        </w:tc>
      </w:tr>
    </w:tbl>
    <w:p w14:paraId="3EAC1181" w14:textId="57DB95A1" w:rsidR="00042B27" w:rsidRPr="00EB07C2" w:rsidRDefault="00EC5498" w:rsidP="00BD6D18">
      <w:pPr>
        <w:spacing w:after="160" w:line="259" w:lineRule="auto"/>
        <w:jc w:val="center"/>
        <w:rPr>
          <w:rFonts w:ascii="Arial" w:eastAsiaTheme="minorHAnsi" w:hAnsi="Arial" w:cs="Arial"/>
          <w:sz w:val="14"/>
          <w:szCs w:val="14"/>
          <w:lang w:eastAsia="en-US"/>
        </w:rPr>
      </w:pPr>
      <w:r w:rsidRPr="007A2916">
        <w:rPr>
          <w:rFonts w:ascii="Arial" w:eastAsiaTheme="minorHAnsi" w:hAnsi="Arial" w:cs="Arial"/>
          <w:b/>
          <w:sz w:val="14"/>
          <w:szCs w:val="14"/>
          <w:lang w:eastAsia="en-US"/>
        </w:rPr>
        <w:t>Fuente:</w:t>
      </w:r>
      <w:r w:rsidRPr="007A2916">
        <w:rPr>
          <w:rFonts w:ascii="Arial" w:eastAsiaTheme="minorHAnsi" w:hAnsi="Arial" w:cs="Arial"/>
          <w:sz w:val="14"/>
          <w:szCs w:val="14"/>
          <w:lang w:eastAsia="en-US"/>
        </w:rPr>
        <w:t xml:space="preserve"> Elaborado por la ASEQROO, con base en inform</w:t>
      </w:r>
      <w:r w:rsidR="00EB07C2">
        <w:rPr>
          <w:rFonts w:ascii="Arial" w:eastAsiaTheme="minorHAnsi" w:hAnsi="Arial" w:cs="Arial"/>
          <w:sz w:val="14"/>
          <w:szCs w:val="14"/>
          <w:lang w:eastAsia="en-US"/>
        </w:rPr>
        <w:t>ación proporcionada por el DIF.</w:t>
      </w:r>
    </w:p>
    <w:tbl>
      <w:tblPr>
        <w:tblStyle w:val="Tablaconcuadrcula5"/>
        <w:tblW w:w="5000" w:type="pct"/>
        <w:tblLook w:val="04A0" w:firstRow="1" w:lastRow="0" w:firstColumn="1" w:lastColumn="0" w:noHBand="0" w:noVBand="1"/>
      </w:tblPr>
      <w:tblGrid>
        <w:gridCol w:w="2954"/>
        <w:gridCol w:w="1920"/>
        <w:gridCol w:w="2533"/>
        <w:gridCol w:w="1797"/>
      </w:tblGrid>
      <w:tr w:rsidR="00EC5498" w:rsidRPr="007A2916" w14:paraId="7DC086AD" w14:textId="77777777" w:rsidTr="00AC2801">
        <w:trPr>
          <w:trHeight w:val="117"/>
        </w:trPr>
        <w:tc>
          <w:tcPr>
            <w:tcW w:w="5000" w:type="pct"/>
            <w:gridSpan w:val="4"/>
            <w:shd w:val="clear" w:color="auto" w:fill="95B3D7" w:themeFill="accent1" w:themeFillTint="99"/>
          </w:tcPr>
          <w:p w14:paraId="77FE9C56"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b/>
                <w:lang w:eastAsia="en-US"/>
              </w:rPr>
              <w:t xml:space="preserve">Tabla 18. Plantilla del Personal que Atiende a Víctimas de Violencia </w:t>
            </w:r>
          </w:p>
        </w:tc>
      </w:tr>
      <w:tr w:rsidR="00EC5498" w:rsidRPr="007A2916" w14:paraId="7E2C83B5" w14:textId="77777777" w:rsidTr="00FA3E0B">
        <w:trPr>
          <w:trHeight w:val="481"/>
        </w:trPr>
        <w:tc>
          <w:tcPr>
            <w:tcW w:w="2648" w:type="pct"/>
            <w:gridSpan w:val="2"/>
            <w:shd w:val="clear" w:color="auto" w:fill="B8CCE4" w:themeFill="accent1" w:themeFillTint="66"/>
          </w:tcPr>
          <w:p w14:paraId="5DFB94C1" w14:textId="77777777" w:rsidR="00EC5498" w:rsidRPr="00250BC7" w:rsidRDefault="00EC5498" w:rsidP="005C6340">
            <w:pPr>
              <w:autoSpaceDE w:val="0"/>
              <w:autoSpaceDN w:val="0"/>
              <w:adjustRightInd w:val="0"/>
              <w:jc w:val="both"/>
              <w:rPr>
                <w:rFonts w:ascii="Arial" w:eastAsiaTheme="minorHAnsi" w:hAnsi="Arial" w:cs="Arial"/>
                <w:b/>
                <w:lang w:eastAsia="en-US"/>
              </w:rPr>
            </w:pPr>
            <w:r w:rsidRPr="00250BC7">
              <w:rPr>
                <w:rFonts w:ascii="Arial" w:eastAsiaTheme="minorHAnsi" w:hAnsi="Arial" w:cs="Arial"/>
                <w:b/>
                <w:lang w:eastAsia="en-US"/>
              </w:rPr>
              <w:t xml:space="preserve">Procuraduría de Protección de Niñas, Niños, Adolescentes </w:t>
            </w:r>
          </w:p>
          <w:p w14:paraId="17869E56"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b/>
                <w:lang w:eastAsia="en-US"/>
              </w:rPr>
              <w:t>y la Familia en el Estado de Quintana Roo</w:t>
            </w:r>
          </w:p>
        </w:tc>
        <w:tc>
          <w:tcPr>
            <w:tcW w:w="2352" w:type="pct"/>
            <w:gridSpan w:val="2"/>
            <w:shd w:val="clear" w:color="auto" w:fill="B8CCE4" w:themeFill="accent1" w:themeFillTint="66"/>
          </w:tcPr>
          <w:p w14:paraId="22750423"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b/>
                <w:lang w:eastAsia="en-US"/>
              </w:rPr>
              <w:t>Dirección de la Procuraduría de Protección de Niñas, Niños, Adolescentes y la Familia en el Estado de Quintana Roo</w:t>
            </w:r>
          </w:p>
        </w:tc>
      </w:tr>
      <w:tr w:rsidR="00EC5498" w:rsidRPr="007A2916" w14:paraId="1B338582" w14:textId="77777777" w:rsidTr="00FA3E0B">
        <w:tc>
          <w:tcPr>
            <w:tcW w:w="1605" w:type="pct"/>
            <w:shd w:val="clear" w:color="auto" w:fill="B8CCE4" w:themeFill="accent1" w:themeFillTint="66"/>
          </w:tcPr>
          <w:p w14:paraId="0CC5C486"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i/>
                <w:lang w:eastAsia="en-US"/>
              </w:rPr>
              <w:t>Puesto que desempeña</w:t>
            </w:r>
          </w:p>
        </w:tc>
        <w:tc>
          <w:tcPr>
            <w:tcW w:w="1043" w:type="pct"/>
            <w:shd w:val="clear" w:color="auto" w:fill="B8CCE4" w:themeFill="accent1" w:themeFillTint="66"/>
          </w:tcPr>
          <w:p w14:paraId="1A10EF45"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i/>
                <w:lang w:eastAsia="en-US"/>
              </w:rPr>
              <w:t>Máximo Grado de Estudios</w:t>
            </w:r>
          </w:p>
        </w:tc>
        <w:tc>
          <w:tcPr>
            <w:tcW w:w="1376" w:type="pct"/>
            <w:shd w:val="clear" w:color="auto" w:fill="B8CCE4" w:themeFill="accent1" w:themeFillTint="66"/>
          </w:tcPr>
          <w:p w14:paraId="16B7F273"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i/>
                <w:lang w:eastAsia="en-US"/>
              </w:rPr>
              <w:t>Puesto que desempeña</w:t>
            </w:r>
          </w:p>
        </w:tc>
        <w:tc>
          <w:tcPr>
            <w:tcW w:w="976" w:type="pct"/>
            <w:shd w:val="clear" w:color="auto" w:fill="B8CCE4" w:themeFill="accent1" w:themeFillTint="66"/>
          </w:tcPr>
          <w:p w14:paraId="29DCEB16" w14:textId="77777777" w:rsidR="00EC5498" w:rsidRPr="00250BC7" w:rsidRDefault="00EC5498" w:rsidP="005C6340">
            <w:pPr>
              <w:autoSpaceDE w:val="0"/>
              <w:autoSpaceDN w:val="0"/>
              <w:adjustRightInd w:val="0"/>
              <w:jc w:val="center"/>
              <w:rPr>
                <w:rFonts w:ascii="Arial" w:hAnsi="Arial" w:cs="Arial"/>
                <w:color w:val="000000" w:themeColor="text1"/>
              </w:rPr>
            </w:pPr>
            <w:r w:rsidRPr="00250BC7">
              <w:rPr>
                <w:rFonts w:ascii="Arial" w:eastAsiaTheme="minorHAnsi" w:hAnsi="Arial" w:cs="Arial"/>
                <w:i/>
                <w:lang w:eastAsia="en-US"/>
              </w:rPr>
              <w:t>Máximo Grado de Estudios</w:t>
            </w:r>
          </w:p>
        </w:tc>
      </w:tr>
      <w:tr w:rsidR="00EC5498" w:rsidRPr="007A2916" w14:paraId="55D61A90" w14:textId="77777777" w:rsidTr="00FA3E0B">
        <w:trPr>
          <w:trHeight w:val="505"/>
        </w:trPr>
        <w:tc>
          <w:tcPr>
            <w:tcW w:w="1605" w:type="pct"/>
          </w:tcPr>
          <w:p w14:paraId="22958FE4" w14:textId="77777777" w:rsidR="00EC5498" w:rsidRPr="00250BC7" w:rsidRDefault="00EC5498" w:rsidP="005C6340">
            <w:pPr>
              <w:autoSpaceDE w:val="0"/>
              <w:autoSpaceDN w:val="0"/>
              <w:adjustRightInd w:val="0"/>
              <w:jc w:val="both"/>
              <w:rPr>
                <w:rFonts w:ascii="Arial" w:eastAsiaTheme="minorHAnsi" w:hAnsi="Arial" w:cs="Arial"/>
                <w:i/>
                <w:sz w:val="18"/>
                <w:szCs w:val="18"/>
                <w:lang w:eastAsia="en-US"/>
              </w:rPr>
            </w:pPr>
            <w:r w:rsidRPr="00250BC7">
              <w:rPr>
                <w:rFonts w:ascii="Arial" w:eastAsiaTheme="minorHAnsi" w:hAnsi="Arial" w:cs="Arial"/>
                <w:sz w:val="18"/>
                <w:szCs w:val="18"/>
                <w:lang w:eastAsia="en-US"/>
              </w:rPr>
              <w:t>1 Procuradora de Protección de niñas, niños, adolescentes, y la familia en el Estado de Quintana Roo</w:t>
            </w:r>
          </w:p>
        </w:tc>
        <w:tc>
          <w:tcPr>
            <w:tcW w:w="1043" w:type="pct"/>
          </w:tcPr>
          <w:p w14:paraId="33330D96" w14:textId="295747B7" w:rsidR="00EC5498" w:rsidRPr="00250BC7" w:rsidRDefault="00EC5498" w:rsidP="005C6340">
            <w:pPr>
              <w:autoSpaceDE w:val="0"/>
              <w:autoSpaceDN w:val="0"/>
              <w:adjustRightInd w:val="0"/>
              <w:jc w:val="both"/>
              <w:rPr>
                <w:rFonts w:ascii="Arial" w:eastAsiaTheme="minorHAnsi" w:hAnsi="Arial" w:cs="Arial"/>
                <w:i/>
                <w:sz w:val="18"/>
                <w:szCs w:val="18"/>
                <w:lang w:eastAsia="en-US"/>
              </w:rPr>
            </w:pPr>
            <w:r w:rsidRPr="00250BC7">
              <w:rPr>
                <w:rFonts w:ascii="Arial" w:eastAsiaTheme="minorHAnsi" w:hAnsi="Arial" w:cs="Arial"/>
                <w:sz w:val="18"/>
                <w:szCs w:val="18"/>
                <w:lang w:eastAsia="en-US"/>
              </w:rPr>
              <w:t>Licenciatura en Derecho</w:t>
            </w:r>
          </w:p>
        </w:tc>
        <w:tc>
          <w:tcPr>
            <w:tcW w:w="1376" w:type="pct"/>
          </w:tcPr>
          <w:p w14:paraId="489D05EA" w14:textId="77777777" w:rsidR="00EC5498" w:rsidRPr="00250BC7" w:rsidRDefault="00EC5498" w:rsidP="005C6340">
            <w:pPr>
              <w:autoSpaceDE w:val="0"/>
              <w:autoSpaceDN w:val="0"/>
              <w:adjustRightInd w:val="0"/>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Directora de la Procuraduría de Protección de niñas, niños, adolescentes y la familia</w:t>
            </w:r>
          </w:p>
        </w:tc>
        <w:tc>
          <w:tcPr>
            <w:tcW w:w="976" w:type="pct"/>
          </w:tcPr>
          <w:p w14:paraId="422BD270" w14:textId="37188177" w:rsidR="00EC5498" w:rsidRPr="00250BC7" w:rsidRDefault="00EC5498" w:rsidP="005C6340">
            <w:pPr>
              <w:autoSpaceDE w:val="0"/>
              <w:autoSpaceDN w:val="0"/>
              <w:adjustRightInd w:val="0"/>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 xml:space="preserve">Licenciatura en Derecho y </w:t>
            </w:r>
          </w:p>
          <w:p w14:paraId="2634E230" w14:textId="77777777" w:rsidR="00EC5498" w:rsidRPr="00250BC7" w:rsidRDefault="00EC5498" w:rsidP="005C6340">
            <w:pPr>
              <w:autoSpaceDE w:val="0"/>
              <w:autoSpaceDN w:val="0"/>
              <w:adjustRightInd w:val="0"/>
              <w:jc w:val="both"/>
              <w:rPr>
                <w:rFonts w:ascii="Arial" w:eastAsiaTheme="minorHAnsi" w:hAnsi="Arial" w:cs="Arial"/>
                <w:i/>
                <w:sz w:val="18"/>
                <w:szCs w:val="18"/>
                <w:lang w:eastAsia="en-US"/>
              </w:rPr>
            </w:pPr>
            <w:r w:rsidRPr="00250BC7">
              <w:rPr>
                <w:rFonts w:ascii="Arial" w:eastAsiaTheme="minorHAnsi" w:hAnsi="Arial" w:cs="Arial"/>
                <w:sz w:val="18"/>
                <w:szCs w:val="18"/>
                <w:lang w:eastAsia="en-US"/>
              </w:rPr>
              <w:t>Maestría en Derecho Penal</w:t>
            </w:r>
          </w:p>
        </w:tc>
      </w:tr>
      <w:tr w:rsidR="00EC5498" w:rsidRPr="007A2916" w14:paraId="1297985C" w14:textId="77777777" w:rsidTr="00FA3E0B">
        <w:tc>
          <w:tcPr>
            <w:tcW w:w="1605" w:type="pct"/>
          </w:tcPr>
          <w:p w14:paraId="11C5D8F6"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Jefe de Departamento de Regulación de Centros de Asistencia Social.</w:t>
            </w:r>
          </w:p>
        </w:tc>
        <w:tc>
          <w:tcPr>
            <w:tcW w:w="1043" w:type="pct"/>
          </w:tcPr>
          <w:p w14:paraId="065FA0FF" w14:textId="47D8BDE3" w:rsidR="00EC5498" w:rsidRPr="00250BC7" w:rsidRDefault="00EC5498" w:rsidP="005C6340">
            <w:pPr>
              <w:autoSpaceDE w:val="0"/>
              <w:autoSpaceDN w:val="0"/>
              <w:adjustRightInd w:val="0"/>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 xml:space="preserve">Licenciatura en Derecho </w:t>
            </w:r>
          </w:p>
        </w:tc>
        <w:tc>
          <w:tcPr>
            <w:tcW w:w="1376" w:type="pct"/>
          </w:tcPr>
          <w:p w14:paraId="04221BFD" w14:textId="7B0A0363"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 xml:space="preserve">1 Jefe de Adopciones </w:t>
            </w:r>
          </w:p>
        </w:tc>
        <w:tc>
          <w:tcPr>
            <w:tcW w:w="976" w:type="pct"/>
          </w:tcPr>
          <w:p w14:paraId="120CDD6F" w14:textId="19CF0AA4"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 xml:space="preserve">Licenciatura en Contaduría </w:t>
            </w:r>
          </w:p>
        </w:tc>
      </w:tr>
      <w:tr w:rsidR="00EC5498" w:rsidRPr="007A2916" w14:paraId="16540AD7" w14:textId="77777777" w:rsidTr="00FA3E0B">
        <w:tc>
          <w:tcPr>
            <w:tcW w:w="1605" w:type="pct"/>
          </w:tcPr>
          <w:p w14:paraId="5CBCBB44"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4 Abogados</w:t>
            </w:r>
          </w:p>
        </w:tc>
        <w:tc>
          <w:tcPr>
            <w:tcW w:w="1043" w:type="pct"/>
          </w:tcPr>
          <w:p w14:paraId="4F69023C"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Derecho</w:t>
            </w:r>
          </w:p>
        </w:tc>
        <w:tc>
          <w:tcPr>
            <w:tcW w:w="1376" w:type="pct"/>
          </w:tcPr>
          <w:p w14:paraId="0A878C2B"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Jefe de Departamento de Archivo</w:t>
            </w:r>
          </w:p>
        </w:tc>
        <w:tc>
          <w:tcPr>
            <w:tcW w:w="976" w:type="pct"/>
          </w:tcPr>
          <w:p w14:paraId="0D191555"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Secundaría</w:t>
            </w:r>
          </w:p>
        </w:tc>
      </w:tr>
      <w:tr w:rsidR="00EC5498" w:rsidRPr="007A2916" w14:paraId="12081D65" w14:textId="77777777" w:rsidTr="00FA3E0B">
        <w:tc>
          <w:tcPr>
            <w:tcW w:w="1605" w:type="pct"/>
          </w:tcPr>
          <w:p w14:paraId="31308CFC"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4 Psicólogas</w:t>
            </w:r>
          </w:p>
        </w:tc>
        <w:tc>
          <w:tcPr>
            <w:tcW w:w="1043" w:type="pct"/>
          </w:tcPr>
          <w:p w14:paraId="2E9D5FD6"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Licenciatura en Psicología</w:t>
            </w:r>
          </w:p>
        </w:tc>
        <w:tc>
          <w:tcPr>
            <w:tcW w:w="1376" w:type="pct"/>
          </w:tcPr>
          <w:p w14:paraId="667268BC"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 xml:space="preserve">1 Jefe de Departamento en Psicológica </w:t>
            </w:r>
          </w:p>
        </w:tc>
        <w:tc>
          <w:tcPr>
            <w:tcW w:w="976" w:type="pct"/>
          </w:tcPr>
          <w:p w14:paraId="4E28E5E3"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Licenciatura en psicología</w:t>
            </w:r>
          </w:p>
        </w:tc>
      </w:tr>
      <w:tr w:rsidR="00EC5498" w:rsidRPr="007A2916" w14:paraId="3A5CF679" w14:textId="77777777" w:rsidTr="00FA3E0B">
        <w:tc>
          <w:tcPr>
            <w:tcW w:w="1605" w:type="pct"/>
          </w:tcPr>
          <w:p w14:paraId="5E5CEA8F" w14:textId="5654D968"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1 Nutriólogo</w:t>
            </w:r>
          </w:p>
        </w:tc>
        <w:tc>
          <w:tcPr>
            <w:tcW w:w="1043" w:type="pct"/>
          </w:tcPr>
          <w:p w14:paraId="55EF58BF" w14:textId="0C6D34D8"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Licenciatura en Nutrición</w:t>
            </w:r>
          </w:p>
        </w:tc>
        <w:tc>
          <w:tcPr>
            <w:tcW w:w="1376" w:type="pct"/>
          </w:tcPr>
          <w:p w14:paraId="5A2C8AA0" w14:textId="77777777"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1 Jefe de Departamento Social de niñas, niños y adolecentes</w:t>
            </w:r>
          </w:p>
        </w:tc>
        <w:tc>
          <w:tcPr>
            <w:tcW w:w="976" w:type="pct"/>
          </w:tcPr>
          <w:p w14:paraId="15D57E5A" w14:textId="0DD5ED4E" w:rsidR="00EC5498" w:rsidRPr="00250BC7" w:rsidRDefault="00EC5498" w:rsidP="005C6340">
            <w:pPr>
              <w:jc w:val="both"/>
              <w:rPr>
                <w:rFonts w:ascii="Arial" w:eastAsiaTheme="minorHAnsi" w:hAnsi="Arial" w:cs="Arial"/>
                <w:color w:val="FF0000"/>
                <w:sz w:val="18"/>
                <w:szCs w:val="18"/>
                <w:lang w:eastAsia="en-US"/>
              </w:rPr>
            </w:pPr>
            <w:r w:rsidRPr="00250BC7">
              <w:rPr>
                <w:rFonts w:ascii="Arial" w:eastAsiaTheme="minorHAnsi" w:hAnsi="Arial" w:cs="Arial"/>
                <w:sz w:val="18"/>
                <w:szCs w:val="18"/>
                <w:lang w:eastAsia="en-US"/>
              </w:rPr>
              <w:t>Licenciatura en Trabajo Social</w:t>
            </w:r>
          </w:p>
        </w:tc>
      </w:tr>
      <w:tr w:rsidR="00EC5498" w:rsidRPr="007A2916" w14:paraId="12F5B9B6" w14:textId="77777777" w:rsidTr="00FA3E0B">
        <w:tc>
          <w:tcPr>
            <w:tcW w:w="1605" w:type="pct"/>
          </w:tcPr>
          <w:p w14:paraId="4819D329"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6 Trabajadoras sociales</w:t>
            </w:r>
          </w:p>
          <w:p w14:paraId="5CF64D49" w14:textId="14E60810" w:rsidR="00EC5498" w:rsidRPr="00250BC7" w:rsidRDefault="00EC5498" w:rsidP="005C6340">
            <w:pPr>
              <w:rPr>
                <w:rFonts w:ascii="Arial" w:eastAsiaTheme="minorHAnsi" w:hAnsi="Arial" w:cs="Arial"/>
                <w:sz w:val="18"/>
                <w:szCs w:val="18"/>
                <w:lang w:eastAsia="en-US"/>
              </w:rPr>
            </w:pPr>
          </w:p>
        </w:tc>
        <w:tc>
          <w:tcPr>
            <w:tcW w:w="1043" w:type="pct"/>
          </w:tcPr>
          <w:p w14:paraId="6FFFDA0F"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Trabajo Social</w:t>
            </w:r>
          </w:p>
        </w:tc>
        <w:tc>
          <w:tcPr>
            <w:tcW w:w="1376" w:type="pct"/>
          </w:tcPr>
          <w:p w14:paraId="455D6AE8"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 xml:space="preserve"> 8 Abogados</w:t>
            </w:r>
          </w:p>
        </w:tc>
        <w:tc>
          <w:tcPr>
            <w:tcW w:w="976" w:type="pct"/>
          </w:tcPr>
          <w:p w14:paraId="2BDB310E"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Derecho</w:t>
            </w:r>
          </w:p>
        </w:tc>
      </w:tr>
      <w:tr w:rsidR="00EC5498" w:rsidRPr="007A2916" w14:paraId="674BD21C" w14:textId="77777777" w:rsidTr="00FA3E0B">
        <w:tc>
          <w:tcPr>
            <w:tcW w:w="1605" w:type="pct"/>
          </w:tcPr>
          <w:p w14:paraId="77E22380"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1 Archivista</w:t>
            </w:r>
          </w:p>
        </w:tc>
        <w:tc>
          <w:tcPr>
            <w:tcW w:w="1043" w:type="pct"/>
          </w:tcPr>
          <w:p w14:paraId="3978E208"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Secundaria</w:t>
            </w:r>
          </w:p>
        </w:tc>
        <w:tc>
          <w:tcPr>
            <w:tcW w:w="1376" w:type="pct"/>
          </w:tcPr>
          <w:p w14:paraId="6D84228C"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1 Abogado</w:t>
            </w:r>
          </w:p>
        </w:tc>
        <w:tc>
          <w:tcPr>
            <w:tcW w:w="976" w:type="pct"/>
          </w:tcPr>
          <w:p w14:paraId="012E464E"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Bachillerato en Administración de Recursos Humanos</w:t>
            </w:r>
          </w:p>
        </w:tc>
      </w:tr>
      <w:tr w:rsidR="00EC5498" w:rsidRPr="007A2916" w14:paraId="3236ED38" w14:textId="77777777" w:rsidTr="00FA3E0B">
        <w:trPr>
          <w:trHeight w:val="230"/>
        </w:trPr>
        <w:tc>
          <w:tcPr>
            <w:tcW w:w="1605" w:type="pct"/>
          </w:tcPr>
          <w:p w14:paraId="62C869B7"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1 Secretaria</w:t>
            </w:r>
          </w:p>
        </w:tc>
        <w:tc>
          <w:tcPr>
            <w:tcW w:w="1043" w:type="pct"/>
          </w:tcPr>
          <w:p w14:paraId="3D8C8C37"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Secundaria</w:t>
            </w:r>
          </w:p>
        </w:tc>
        <w:tc>
          <w:tcPr>
            <w:tcW w:w="1376" w:type="pct"/>
            <w:shd w:val="clear" w:color="auto" w:fill="auto"/>
          </w:tcPr>
          <w:p w14:paraId="53EBE1B0"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1 Asesor Jurídico</w:t>
            </w:r>
          </w:p>
        </w:tc>
        <w:tc>
          <w:tcPr>
            <w:tcW w:w="976" w:type="pct"/>
            <w:shd w:val="clear" w:color="auto" w:fill="auto"/>
          </w:tcPr>
          <w:p w14:paraId="1B3DF043" w14:textId="77777777" w:rsidR="00EC5498" w:rsidRPr="00250BC7" w:rsidRDefault="00EC5498" w:rsidP="005C6340">
            <w:pPr>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psicología</w:t>
            </w:r>
          </w:p>
        </w:tc>
      </w:tr>
      <w:tr w:rsidR="00EC5498" w:rsidRPr="007A2916" w14:paraId="24DF6B7D" w14:textId="77777777" w:rsidTr="00FA3E0B">
        <w:trPr>
          <w:trHeight w:val="307"/>
        </w:trPr>
        <w:tc>
          <w:tcPr>
            <w:tcW w:w="1605" w:type="pct"/>
          </w:tcPr>
          <w:p w14:paraId="00373DA3"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Secretaria</w:t>
            </w:r>
          </w:p>
        </w:tc>
        <w:tc>
          <w:tcPr>
            <w:tcW w:w="1043" w:type="pct"/>
          </w:tcPr>
          <w:p w14:paraId="624443D8"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Secundaria/ Secretaria comercial</w:t>
            </w:r>
          </w:p>
        </w:tc>
        <w:tc>
          <w:tcPr>
            <w:tcW w:w="1376" w:type="pct"/>
          </w:tcPr>
          <w:p w14:paraId="6FEBA70F"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4 Psicólogas</w:t>
            </w:r>
          </w:p>
        </w:tc>
        <w:tc>
          <w:tcPr>
            <w:tcW w:w="976" w:type="pct"/>
          </w:tcPr>
          <w:p w14:paraId="3E74E0C3" w14:textId="2C2AB9E0" w:rsidR="008F12CA"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psicología</w:t>
            </w:r>
          </w:p>
        </w:tc>
      </w:tr>
      <w:tr w:rsidR="00EC5498" w:rsidRPr="007A2916" w14:paraId="125BD113" w14:textId="77777777" w:rsidTr="008C0CD5">
        <w:trPr>
          <w:trHeight w:val="620"/>
        </w:trPr>
        <w:tc>
          <w:tcPr>
            <w:tcW w:w="1605" w:type="pct"/>
            <w:tcBorders>
              <w:bottom w:val="single" w:sz="4" w:space="0" w:color="auto"/>
            </w:tcBorders>
          </w:tcPr>
          <w:p w14:paraId="2A2B5B4D"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Secretaria</w:t>
            </w:r>
          </w:p>
        </w:tc>
        <w:tc>
          <w:tcPr>
            <w:tcW w:w="1043" w:type="pct"/>
          </w:tcPr>
          <w:p w14:paraId="5C5A57FC" w14:textId="07B73F57" w:rsidR="008C0CD5"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Administración de Empresas</w:t>
            </w:r>
          </w:p>
        </w:tc>
        <w:tc>
          <w:tcPr>
            <w:tcW w:w="1376" w:type="pct"/>
          </w:tcPr>
          <w:p w14:paraId="10EE5589"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Auxiliar Jurídico</w:t>
            </w:r>
          </w:p>
        </w:tc>
        <w:tc>
          <w:tcPr>
            <w:tcW w:w="976" w:type="pct"/>
          </w:tcPr>
          <w:p w14:paraId="22542D55"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Derecho</w:t>
            </w:r>
          </w:p>
        </w:tc>
      </w:tr>
      <w:tr w:rsidR="00EC5498" w:rsidRPr="007A2916" w14:paraId="4545443D" w14:textId="77777777" w:rsidTr="008C0CD5">
        <w:trPr>
          <w:trHeight w:val="224"/>
        </w:trPr>
        <w:tc>
          <w:tcPr>
            <w:tcW w:w="1605" w:type="pct"/>
            <w:tcBorders>
              <w:top w:val="single" w:sz="4" w:space="0" w:color="auto"/>
              <w:left w:val="single" w:sz="4" w:space="0" w:color="auto"/>
              <w:bottom w:val="single" w:sz="4" w:space="0" w:color="auto"/>
              <w:right w:val="single" w:sz="4" w:space="0" w:color="auto"/>
            </w:tcBorders>
          </w:tcPr>
          <w:p w14:paraId="16DDF600" w14:textId="7678354C" w:rsidR="00EC5498" w:rsidRPr="00250BC7" w:rsidRDefault="008C0CD5" w:rsidP="005C6340">
            <w:pPr>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 </w:t>
            </w:r>
            <w:r w:rsidR="007F1D63">
              <w:rPr>
                <w:rFonts w:ascii="Arial" w:eastAsiaTheme="minorHAnsi" w:hAnsi="Arial" w:cs="Arial"/>
                <w:sz w:val="18"/>
                <w:szCs w:val="18"/>
                <w:lang w:eastAsia="en-US"/>
              </w:rPr>
              <w:t>3 Auxiliar Administrativo</w:t>
            </w:r>
          </w:p>
        </w:tc>
        <w:tc>
          <w:tcPr>
            <w:tcW w:w="1043" w:type="pct"/>
            <w:tcBorders>
              <w:left w:val="single" w:sz="4" w:space="0" w:color="auto"/>
            </w:tcBorders>
          </w:tcPr>
          <w:p w14:paraId="5C331DC3"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Bachillerato</w:t>
            </w:r>
          </w:p>
        </w:tc>
        <w:tc>
          <w:tcPr>
            <w:tcW w:w="1376" w:type="pct"/>
          </w:tcPr>
          <w:p w14:paraId="3009B1C9"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Carrera Comercial de Secretaría</w:t>
            </w:r>
          </w:p>
        </w:tc>
        <w:tc>
          <w:tcPr>
            <w:tcW w:w="976" w:type="pct"/>
          </w:tcPr>
          <w:p w14:paraId="7EF62DBA" w14:textId="699B08CC" w:rsidR="008C0CD5"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de Secretaría Comercial</w:t>
            </w:r>
          </w:p>
        </w:tc>
      </w:tr>
      <w:tr w:rsidR="00643ECB" w:rsidRPr="007A2916" w14:paraId="716B6AA0" w14:textId="77777777" w:rsidTr="00643ECB">
        <w:trPr>
          <w:trHeight w:val="224"/>
        </w:trPr>
        <w:tc>
          <w:tcPr>
            <w:tcW w:w="160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2F8079E" w14:textId="7AAE96DD" w:rsidR="00643ECB" w:rsidRDefault="00643ECB" w:rsidP="00643ECB">
            <w:pPr>
              <w:jc w:val="both"/>
              <w:rPr>
                <w:rFonts w:ascii="Arial" w:eastAsiaTheme="minorHAnsi" w:hAnsi="Arial" w:cs="Arial"/>
                <w:sz w:val="18"/>
                <w:szCs w:val="18"/>
                <w:lang w:eastAsia="en-US"/>
              </w:rPr>
            </w:pPr>
            <w:r w:rsidRPr="00250BC7">
              <w:rPr>
                <w:rFonts w:ascii="Arial" w:eastAsiaTheme="minorHAnsi" w:hAnsi="Arial" w:cs="Arial"/>
                <w:i/>
                <w:lang w:eastAsia="en-US"/>
              </w:rPr>
              <w:t>Puesto que desempeña</w:t>
            </w:r>
          </w:p>
        </w:tc>
        <w:tc>
          <w:tcPr>
            <w:tcW w:w="1043" w:type="pct"/>
            <w:tcBorders>
              <w:left w:val="single" w:sz="4" w:space="0" w:color="auto"/>
            </w:tcBorders>
            <w:shd w:val="clear" w:color="auto" w:fill="C6D9F1" w:themeFill="text2" w:themeFillTint="33"/>
          </w:tcPr>
          <w:p w14:paraId="60491695" w14:textId="16DE97C5" w:rsidR="00643ECB" w:rsidRPr="00250BC7" w:rsidRDefault="00643ECB" w:rsidP="00643ECB">
            <w:pPr>
              <w:jc w:val="both"/>
              <w:rPr>
                <w:rFonts w:ascii="Arial" w:eastAsiaTheme="minorHAnsi" w:hAnsi="Arial" w:cs="Arial"/>
                <w:sz w:val="18"/>
                <w:szCs w:val="18"/>
                <w:lang w:eastAsia="en-US"/>
              </w:rPr>
            </w:pPr>
            <w:r w:rsidRPr="00250BC7">
              <w:rPr>
                <w:rFonts w:ascii="Arial" w:eastAsiaTheme="minorHAnsi" w:hAnsi="Arial" w:cs="Arial"/>
                <w:i/>
                <w:lang w:eastAsia="en-US"/>
              </w:rPr>
              <w:t>Máximo Grado de Estudios</w:t>
            </w:r>
          </w:p>
        </w:tc>
        <w:tc>
          <w:tcPr>
            <w:tcW w:w="1376" w:type="pct"/>
            <w:shd w:val="clear" w:color="auto" w:fill="C6D9F1" w:themeFill="text2" w:themeFillTint="33"/>
          </w:tcPr>
          <w:p w14:paraId="6EF43854" w14:textId="7471213A" w:rsidR="00643ECB" w:rsidRPr="00250BC7" w:rsidRDefault="00643ECB" w:rsidP="00643ECB">
            <w:pPr>
              <w:jc w:val="both"/>
              <w:rPr>
                <w:rFonts w:ascii="Arial" w:eastAsiaTheme="minorHAnsi" w:hAnsi="Arial" w:cs="Arial"/>
                <w:sz w:val="18"/>
                <w:szCs w:val="18"/>
                <w:lang w:eastAsia="en-US"/>
              </w:rPr>
            </w:pPr>
            <w:r w:rsidRPr="00250BC7">
              <w:rPr>
                <w:rFonts w:ascii="Arial" w:eastAsiaTheme="minorHAnsi" w:hAnsi="Arial" w:cs="Arial"/>
                <w:i/>
                <w:lang w:eastAsia="en-US"/>
              </w:rPr>
              <w:t>Puesto que desempeña</w:t>
            </w:r>
          </w:p>
        </w:tc>
        <w:tc>
          <w:tcPr>
            <w:tcW w:w="976" w:type="pct"/>
            <w:shd w:val="clear" w:color="auto" w:fill="C6D9F1" w:themeFill="text2" w:themeFillTint="33"/>
          </w:tcPr>
          <w:p w14:paraId="2A21E56E" w14:textId="3314A4E8" w:rsidR="00643ECB" w:rsidRPr="00250BC7" w:rsidRDefault="00643ECB" w:rsidP="00643ECB">
            <w:pPr>
              <w:jc w:val="both"/>
              <w:rPr>
                <w:rFonts w:ascii="Arial" w:eastAsiaTheme="minorHAnsi" w:hAnsi="Arial" w:cs="Arial"/>
                <w:sz w:val="18"/>
                <w:szCs w:val="18"/>
                <w:lang w:eastAsia="en-US"/>
              </w:rPr>
            </w:pPr>
            <w:r w:rsidRPr="00250BC7">
              <w:rPr>
                <w:rFonts w:ascii="Arial" w:eastAsiaTheme="minorHAnsi" w:hAnsi="Arial" w:cs="Arial"/>
                <w:i/>
                <w:lang w:eastAsia="en-US"/>
              </w:rPr>
              <w:t>Máximo Grado de Estudios</w:t>
            </w:r>
          </w:p>
        </w:tc>
      </w:tr>
      <w:tr w:rsidR="00EC5498" w:rsidRPr="007A2916" w14:paraId="5DCD9929" w14:textId="77777777" w:rsidTr="008C0CD5">
        <w:trPr>
          <w:trHeight w:val="202"/>
        </w:trPr>
        <w:tc>
          <w:tcPr>
            <w:tcW w:w="1605" w:type="pct"/>
            <w:vMerge w:val="restart"/>
            <w:tcBorders>
              <w:top w:val="single" w:sz="4" w:space="0" w:color="auto"/>
            </w:tcBorders>
          </w:tcPr>
          <w:p w14:paraId="0D57A1D1" w14:textId="77777777" w:rsidR="00EC5498" w:rsidRPr="00250BC7" w:rsidRDefault="00EC5498" w:rsidP="005C6340">
            <w:pPr>
              <w:jc w:val="both"/>
              <w:rPr>
                <w:rFonts w:ascii="Arial" w:eastAsiaTheme="minorHAnsi" w:hAnsi="Arial" w:cs="Arial"/>
                <w:sz w:val="18"/>
                <w:szCs w:val="18"/>
                <w:lang w:eastAsia="en-US"/>
              </w:rPr>
            </w:pPr>
          </w:p>
        </w:tc>
        <w:tc>
          <w:tcPr>
            <w:tcW w:w="1043" w:type="pct"/>
          </w:tcPr>
          <w:p w14:paraId="75E7979A"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Preparatoria económica administrativa</w:t>
            </w:r>
          </w:p>
        </w:tc>
        <w:tc>
          <w:tcPr>
            <w:tcW w:w="1376" w:type="pct"/>
            <w:vMerge w:val="restart"/>
          </w:tcPr>
          <w:p w14:paraId="099009E2" w14:textId="213E54FB"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2 Secretaria</w:t>
            </w:r>
          </w:p>
          <w:p w14:paraId="75D7C8DD" w14:textId="77777777" w:rsidR="00EC5498" w:rsidRPr="00250BC7" w:rsidRDefault="00EC5498" w:rsidP="005C6340">
            <w:pPr>
              <w:jc w:val="both"/>
              <w:rPr>
                <w:rFonts w:ascii="Arial" w:eastAsiaTheme="minorHAnsi" w:hAnsi="Arial" w:cs="Arial"/>
                <w:sz w:val="18"/>
                <w:szCs w:val="18"/>
                <w:lang w:eastAsia="en-US"/>
              </w:rPr>
            </w:pPr>
          </w:p>
        </w:tc>
        <w:tc>
          <w:tcPr>
            <w:tcW w:w="976" w:type="pct"/>
          </w:tcPr>
          <w:p w14:paraId="7241B51A"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Técnico en Secretariado Bilingüe</w:t>
            </w:r>
          </w:p>
        </w:tc>
      </w:tr>
      <w:tr w:rsidR="00EC5498" w:rsidRPr="007A2916" w14:paraId="44AEF0E5" w14:textId="77777777" w:rsidTr="00FA3E0B">
        <w:trPr>
          <w:trHeight w:val="60"/>
        </w:trPr>
        <w:tc>
          <w:tcPr>
            <w:tcW w:w="1605" w:type="pct"/>
            <w:vMerge/>
          </w:tcPr>
          <w:p w14:paraId="33799755" w14:textId="77777777" w:rsidR="00EC5498" w:rsidRPr="00250BC7" w:rsidRDefault="00EC5498" w:rsidP="005C6340">
            <w:pPr>
              <w:jc w:val="both"/>
              <w:rPr>
                <w:rFonts w:ascii="Arial" w:eastAsiaTheme="minorHAnsi" w:hAnsi="Arial" w:cs="Arial"/>
                <w:sz w:val="18"/>
                <w:szCs w:val="18"/>
                <w:lang w:eastAsia="en-US"/>
              </w:rPr>
            </w:pPr>
          </w:p>
        </w:tc>
        <w:tc>
          <w:tcPr>
            <w:tcW w:w="1043" w:type="pct"/>
          </w:tcPr>
          <w:p w14:paraId="5AAF5EC3"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Administración</w:t>
            </w:r>
          </w:p>
        </w:tc>
        <w:tc>
          <w:tcPr>
            <w:tcW w:w="1376" w:type="pct"/>
            <w:vMerge/>
          </w:tcPr>
          <w:p w14:paraId="14D3323D" w14:textId="77777777" w:rsidR="00EC5498" w:rsidRPr="00250BC7" w:rsidRDefault="00EC5498" w:rsidP="005C6340">
            <w:pPr>
              <w:jc w:val="both"/>
              <w:rPr>
                <w:rFonts w:ascii="Arial" w:eastAsiaTheme="minorHAnsi" w:hAnsi="Arial" w:cs="Arial"/>
                <w:sz w:val="18"/>
                <w:szCs w:val="18"/>
                <w:lang w:eastAsia="en-US"/>
              </w:rPr>
            </w:pPr>
          </w:p>
        </w:tc>
        <w:tc>
          <w:tcPr>
            <w:tcW w:w="976" w:type="pct"/>
          </w:tcPr>
          <w:p w14:paraId="053B0802"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Técnico en Turismo Alternativo</w:t>
            </w:r>
          </w:p>
        </w:tc>
      </w:tr>
      <w:tr w:rsidR="00EC5498" w:rsidRPr="007A2916" w14:paraId="3B7D6E4B" w14:textId="77777777" w:rsidTr="008C0CD5">
        <w:trPr>
          <w:trHeight w:val="489"/>
        </w:trPr>
        <w:tc>
          <w:tcPr>
            <w:tcW w:w="1605" w:type="pct"/>
          </w:tcPr>
          <w:p w14:paraId="065C5591"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Asistente Formativa</w:t>
            </w:r>
          </w:p>
        </w:tc>
        <w:tc>
          <w:tcPr>
            <w:tcW w:w="1043" w:type="pct"/>
          </w:tcPr>
          <w:p w14:paraId="1F4B3D05"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 xml:space="preserve">Secundaria </w:t>
            </w:r>
          </w:p>
        </w:tc>
        <w:tc>
          <w:tcPr>
            <w:tcW w:w="1376" w:type="pct"/>
          </w:tcPr>
          <w:p w14:paraId="2470BC24"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Trabajadora Social</w:t>
            </w:r>
          </w:p>
        </w:tc>
        <w:tc>
          <w:tcPr>
            <w:tcW w:w="976" w:type="pct"/>
          </w:tcPr>
          <w:p w14:paraId="13EE63F5"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Ciencias Sociales</w:t>
            </w:r>
          </w:p>
        </w:tc>
      </w:tr>
      <w:tr w:rsidR="00EC5498" w:rsidRPr="007A2916" w14:paraId="3A08D7AC" w14:textId="77777777" w:rsidTr="00FA3E0B">
        <w:trPr>
          <w:trHeight w:val="234"/>
        </w:trPr>
        <w:tc>
          <w:tcPr>
            <w:tcW w:w="1605" w:type="pct"/>
          </w:tcPr>
          <w:p w14:paraId="55FD073D" w14:textId="77777777" w:rsidR="00EC5498" w:rsidRPr="00250BC7" w:rsidRDefault="00EC5498" w:rsidP="005C6340">
            <w:pPr>
              <w:jc w:val="both"/>
              <w:rPr>
                <w:rFonts w:ascii="Arial" w:eastAsiaTheme="minorHAnsi" w:hAnsi="Arial" w:cs="Arial"/>
                <w:sz w:val="18"/>
                <w:szCs w:val="18"/>
                <w:lang w:eastAsia="en-US"/>
              </w:rPr>
            </w:pPr>
          </w:p>
          <w:p w14:paraId="670BA0C0"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Analista Profesional</w:t>
            </w:r>
          </w:p>
        </w:tc>
        <w:tc>
          <w:tcPr>
            <w:tcW w:w="1043" w:type="pct"/>
          </w:tcPr>
          <w:p w14:paraId="4422CDAD"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 xml:space="preserve">Licenciatura en Ciencias de la Educación área de física y matemáticas </w:t>
            </w:r>
          </w:p>
        </w:tc>
        <w:tc>
          <w:tcPr>
            <w:tcW w:w="1376" w:type="pct"/>
          </w:tcPr>
          <w:p w14:paraId="06393D38"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Asistente Formativa</w:t>
            </w:r>
          </w:p>
        </w:tc>
        <w:tc>
          <w:tcPr>
            <w:tcW w:w="976" w:type="pct"/>
          </w:tcPr>
          <w:p w14:paraId="5CEE38E0"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Secundaria</w:t>
            </w:r>
          </w:p>
        </w:tc>
      </w:tr>
      <w:tr w:rsidR="00EC5498" w:rsidRPr="007A2916" w14:paraId="43EC89B9" w14:textId="77777777" w:rsidTr="00FA3E0B">
        <w:trPr>
          <w:trHeight w:val="254"/>
        </w:trPr>
        <w:tc>
          <w:tcPr>
            <w:tcW w:w="2648" w:type="pct"/>
            <w:gridSpan w:val="2"/>
            <w:tcBorders>
              <w:bottom w:val="single" w:sz="4" w:space="0" w:color="auto"/>
            </w:tcBorders>
            <w:shd w:val="clear" w:color="auto" w:fill="B8CCE4" w:themeFill="accent1" w:themeFillTint="66"/>
          </w:tcPr>
          <w:p w14:paraId="0046A35A" w14:textId="77777777" w:rsidR="00EC5498" w:rsidRPr="00250BC7" w:rsidRDefault="00EC5498" w:rsidP="005C6340">
            <w:pPr>
              <w:jc w:val="center"/>
              <w:rPr>
                <w:rFonts w:ascii="Arial" w:eastAsiaTheme="minorHAnsi" w:hAnsi="Arial" w:cs="Arial"/>
                <w:b/>
                <w:sz w:val="18"/>
                <w:szCs w:val="18"/>
                <w:lang w:eastAsia="en-US"/>
              </w:rPr>
            </w:pPr>
            <w:r w:rsidRPr="00250BC7">
              <w:rPr>
                <w:rFonts w:ascii="Arial" w:eastAsiaTheme="minorHAnsi" w:hAnsi="Arial" w:cs="Arial"/>
                <w:b/>
                <w:sz w:val="18"/>
                <w:szCs w:val="18"/>
                <w:lang w:eastAsia="en-US"/>
              </w:rPr>
              <w:t>Total: 26</w:t>
            </w:r>
          </w:p>
        </w:tc>
        <w:tc>
          <w:tcPr>
            <w:tcW w:w="1376" w:type="pct"/>
          </w:tcPr>
          <w:p w14:paraId="30F55A36"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Auxiliar Administrativo</w:t>
            </w:r>
          </w:p>
        </w:tc>
        <w:tc>
          <w:tcPr>
            <w:tcW w:w="976" w:type="pct"/>
          </w:tcPr>
          <w:p w14:paraId="4F928B08"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Técnico en Mercadotecnia en Bachillerato</w:t>
            </w:r>
          </w:p>
        </w:tc>
      </w:tr>
      <w:tr w:rsidR="00EC5498" w:rsidRPr="007A2916" w14:paraId="4E028A5B" w14:textId="77777777" w:rsidTr="00FA3E0B">
        <w:trPr>
          <w:trHeight w:val="202"/>
        </w:trPr>
        <w:tc>
          <w:tcPr>
            <w:tcW w:w="1605" w:type="pct"/>
            <w:tcBorders>
              <w:left w:val="nil"/>
              <w:bottom w:val="nil"/>
              <w:right w:val="nil"/>
            </w:tcBorders>
          </w:tcPr>
          <w:p w14:paraId="646C538C" w14:textId="77777777" w:rsidR="00EC5498" w:rsidRPr="00250BC7" w:rsidRDefault="00EC5498" w:rsidP="005C6340">
            <w:pPr>
              <w:jc w:val="both"/>
              <w:rPr>
                <w:rFonts w:ascii="Arial" w:eastAsiaTheme="minorHAnsi" w:hAnsi="Arial" w:cs="Arial"/>
                <w:sz w:val="18"/>
                <w:szCs w:val="18"/>
                <w:lang w:eastAsia="en-US"/>
              </w:rPr>
            </w:pPr>
          </w:p>
        </w:tc>
        <w:tc>
          <w:tcPr>
            <w:tcW w:w="1043" w:type="pct"/>
            <w:tcBorders>
              <w:left w:val="nil"/>
              <w:bottom w:val="nil"/>
            </w:tcBorders>
          </w:tcPr>
          <w:p w14:paraId="2ACE1DCB" w14:textId="77777777" w:rsidR="00EC5498" w:rsidRPr="00250BC7" w:rsidRDefault="00EC5498" w:rsidP="005C6340">
            <w:pPr>
              <w:jc w:val="both"/>
              <w:rPr>
                <w:rFonts w:ascii="Arial" w:eastAsiaTheme="minorHAnsi" w:hAnsi="Arial" w:cs="Arial"/>
                <w:sz w:val="18"/>
                <w:szCs w:val="18"/>
                <w:lang w:eastAsia="en-US"/>
              </w:rPr>
            </w:pPr>
          </w:p>
        </w:tc>
        <w:tc>
          <w:tcPr>
            <w:tcW w:w="1376" w:type="pct"/>
            <w:tcBorders>
              <w:bottom w:val="single" w:sz="4" w:space="0" w:color="auto"/>
            </w:tcBorders>
          </w:tcPr>
          <w:p w14:paraId="4059B8DB"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1 Auxiliar Administrativo</w:t>
            </w:r>
          </w:p>
        </w:tc>
        <w:tc>
          <w:tcPr>
            <w:tcW w:w="976" w:type="pct"/>
            <w:tcBorders>
              <w:bottom w:val="single" w:sz="4" w:space="0" w:color="auto"/>
            </w:tcBorders>
          </w:tcPr>
          <w:p w14:paraId="4D1587AB" w14:textId="77777777" w:rsidR="00EC5498" w:rsidRPr="00250BC7" w:rsidRDefault="00EC5498" w:rsidP="005C6340">
            <w:pPr>
              <w:jc w:val="both"/>
              <w:rPr>
                <w:rFonts w:ascii="Arial" w:eastAsiaTheme="minorHAnsi" w:hAnsi="Arial" w:cs="Arial"/>
                <w:sz w:val="18"/>
                <w:szCs w:val="18"/>
                <w:lang w:eastAsia="en-US"/>
              </w:rPr>
            </w:pPr>
            <w:r w:rsidRPr="00250BC7">
              <w:rPr>
                <w:rFonts w:ascii="Arial" w:eastAsiaTheme="minorHAnsi" w:hAnsi="Arial" w:cs="Arial"/>
                <w:sz w:val="18"/>
                <w:szCs w:val="18"/>
                <w:lang w:eastAsia="en-US"/>
              </w:rPr>
              <w:t>Licenciatura en Ciencias Económicas Administrativa</w:t>
            </w:r>
          </w:p>
        </w:tc>
      </w:tr>
      <w:tr w:rsidR="00EC5498" w:rsidRPr="007A2916" w14:paraId="60529301" w14:textId="77777777" w:rsidTr="00FA3E0B">
        <w:trPr>
          <w:trHeight w:val="114"/>
        </w:trPr>
        <w:tc>
          <w:tcPr>
            <w:tcW w:w="2648" w:type="pct"/>
            <w:gridSpan w:val="2"/>
            <w:tcBorders>
              <w:top w:val="nil"/>
              <w:left w:val="nil"/>
              <w:bottom w:val="nil"/>
            </w:tcBorders>
          </w:tcPr>
          <w:p w14:paraId="528299BA" w14:textId="77777777" w:rsidR="00EC5498" w:rsidRPr="00250BC7" w:rsidRDefault="00EC5498" w:rsidP="005C6340">
            <w:pPr>
              <w:rPr>
                <w:rFonts w:ascii="Arial" w:eastAsiaTheme="minorHAnsi" w:hAnsi="Arial" w:cs="Arial"/>
                <w:sz w:val="18"/>
                <w:szCs w:val="18"/>
                <w:lang w:eastAsia="en-US"/>
              </w:rPr>
            </w:pPr>
          </w:p>
        </w:tc>
        <w:tc>
          <w:tcPr>
            <w:tcW w:w="2352" w:type="pct"/>
            <w:gridSpan w:val="2"/>
            <w:tcBorders>
              <w:bottom w:val="single" w:sz="4" w:space="0" w:color="auto"/>
            </w:tcBorders>
            <w:shd w:val="clear" w:color="auto" w:fill="B8CCE4" w:themeFill="accent1" w:themeFillTint="66"/>
          </w:tcPr>
          <w:p w14:paraId="77505826" w14:textId="77777777" w:rsidR="00EC5498" w:rsidRPr="00250BC7" w:rsidRDefault="00EC5498" w:rsidP="005C6340">
            <w:pPr>
              <w:jc w:val="center"/>
              <w:rPr>
                <w:rFonts w:ascii="Arial" w:eastAsiaTheme="minorHAnsi" w:hAnsi="Arial" w:cs="Arial"/>
                <w:b/>
                <w:sz w:val="18"/>
                <w:szCs w:val="18"/>
                <w:lang w:eastAsia="en-US"/>
              </w:rPr>
            </w:pPr>
            <w:r w:rsidRPr="00250BC7">
              <w:rPr>
                <w:rFonts w:ascii="Arial" w:eastAsiaTheme="minorHAnsi" w:hAnsi="Arial" w:cs="Arial"/>
                <w:b/>
                <w:sz w:val="18"/>
                <w:szCs w:val="18"/>
                <w:lang w:eastAsia="en-US"/>
              </w:rPr>
              <w:t>Total: 27</w:t>
            </w:r>
          </w:p>
        </w:tc>
      </w:tr>
      <w:tr w:rsidR="00EC5498" w:rsidRPr="007A2916" w14:paraId="214C8603" w14:textId="77777777" w:rsidTr="00FA3E0B">
        <w:trPr>
          <w:trHeight w:val="244"/>
        </w:trPr>
        <w:tc>
          <w:tcPr>
            <w:tcW w:w="5000" w:type="pct"/>
            <w:gridSpan w:val="4"/>
            <w:tcBorders>
              <w:top w:val="nil"/>
              <w:left w:val="nil"/>
              <w:bottom w:val="nil"/>
              <w:right w:val="nil"/>
            </w:tcBorders>
          </w:tcPr>
          <w:p w14:paraId="5ADE681A" w14:textId="77777777" w:rsidR="00EC5498" w:rsidRPr="007A2916" w:rsidRDefault="00EC5498" w:rsidP="005C6340">
            <w:pPr>
              <w:jc w:val="center"/>
              <w:rPr>
                <w:rFonts w:ascii="Arial" w:eastAsiaTheme="minorHAnsi" w:hAnsi="Arial" w:cs="Arial"/>
                <w:sz w:val="14"/>
                <w:szCs w:val="14"/>
                <w:lang w:eastAsia="en-US"/>
              </w:rPr>
            </w:pPr>
            <w:r w:rsidRPr="007A2916">
              <w:rPr>
                <w:rFonts w:ascii="Arial" w:eastAsiaTheme="minorHAnsi" w:hAnsi="Arial" w:cs="Arial"/>
                <w:b/>
                <w:sz w:val="14"/>
                <w:szCs w:val="14"/>
                <w:lang w:eastAsia="en-US"/>
              </w:rPr>
              <w:t>Fuente:</w:t>
            </w:r>
            <w:r w:rsidRPr="007A2916">
              <w:rPr>
                <w:rFonts w:ascii="Arial" w:eastAsiaTheme="minorHAnsi" w:hAnsi="Arial" w:cs="Arial"/>
                <w:sz w:val="14"/>
                <w:szCs w:val="14"/>
                <w:lang w:eastAsia="en-US"/>
              </w:rPr>
              <w:t xml:space="preserve"> Elaborado por la ASEQROO, con base en información proporcionada por el Sistema para el Desarrollo de la Familia</w:t>
            </w:r>
          </w:p>
        </w:tc>
      </w:tr>
    </w:tbl>
    <w:p w14:paraId="16347F7A" w14:textId="77777777" w:rsidR="00EB07C2" w:rsidRPr="00EB07C2" w:rsidRDefault="00EB07C2" w:rsidP="00EC5498">
      <w:pPr>
        <w:autoSpaceDE w:val="0"/>
        <w:autoSpaceDN w:val="0"/>
        <w:adjustRightInd w:val="0"/>
        <w:jc w:val="both"/>
        <w:rPr>
          <w:rFonts w:ascii="Arial" w:hAnsi="Arial" w:cs="Arial"/>
          <w:sz w:val="14"/>
          <w:szCs w:val="24"/>
        </w:rPr>
      </w:pPr>
    </w:p>
    <w:p w14:paraId="334F9690" w14:textId="77777777" w:rsidR="00643ECB" w:rsidRDefault="00EC5498" w:rsidP="00643ECB">
      <w:pPr>
        <w:autoSpaceDE w:val="0"/>
        <w:autoSpaceDN w:val="0"/>
        <w:adjustRightInd w:val="0"/>
        <w:jc w:val="both"/>
        <w:rPr>
          <w:rFonts w:ascii="Arial" w:eastAsiaTheme="minorHAnsi" w:hAnsi="Arial" w:cs="Arial"/>
          <w:szCs w:val="18"/>
          <w:lang w:eastAsia="en-US"/>
        </w:rPr>
      </w:pPr>
      <w:r w:rsidRPr="007A2916">
        <w:rPr>
          <w:rFonts w:ascii="Arial" w:hAnsi="Arial" w:cs="Arial"/>
          <w:szCs w:val="18"/>
        </w:rPr>
        <w:t xml:space="preserve">Derivado del análisis anterior, se </w:t>
      </w:r>
      <w:r>
        <w:rPr>
          <w:rFonts w:ascii="Arial" w:hAnsi="Arial" w:cs="Arial"/>
          <w:szCs w:val="18"/>
        </w:rPr>
        <w:t xml:space="preserve">encontraron </w:t>
      </w:r>
      <w:r w:rsidRPr="007A2916">
        <w:rPr>
          <w:rFonts w:ascii="Arial" w:eastAsiaTheme="minorHAnsi" w:hAnsi="Arial" w:cs="Arial"/>
          <w:szCs w:val="18"/>
          <w:lang w:eastAsia="en-US"/>
        </w:rPr>
        <w:t>debilidad</w:t>
      </w:r>
      <w:r>
        <w:rPr>
          <w:rFonts w:ascii="Arial" w:eastAsiaTheme="minorHAnsi" w:hAnsi="Arial" w:cs="Arial"/>
          <w:szCs w:val="18"/>
          <w:lang w:eastAsia="en-US"/>
        </w:rPr>
        <w:t>es</w:t>
      </w:r>
      <w:r w:rsidRPr="007A2916">
        <w:rPr>
          <w:rFonts w:ascii="Arial" w:eastAsiaTheme="minorHAnsi" w:hAnsi="Arial" w:cs="Arial"/>
          <w:szCs w:val="18"/>
          <w:lang w:eastAsia="en-US"/>
        </w:rPr>
        <w:t xml:space="preserve"> en </w:t>
      </w:r>
      <w:r>
        <w:rPr>
          <w:rFonts w:ascii="Arial" w:eastAsiaTheme="minorHAnsi" w:hAnsi="Arial" w:cs="Arial"/>
          <w:szCs w:val="18"/>
          <w:lang w:eastAsia="en-US"/>
        </w:rPr>
        <w:t>la</w:t>
      </w:r>
      <w:r w:rsidRPr="007A2916">
        <w:rPr>
          <w:rFonts w:ascii="Arial" w:eastAsiaTheme="minorHAnsi" w:hAnsi="Arial" w:cs="Arial"/>
          <w:szCs w:val="18"/>
          <w:lang w:eastAsia="en-US"/>
        </w:rPr>
        <w:t xml:space="preserve"> formación</w:t>
      </w:r>
      <w:r>
        <w:rPr>
          <w:rFonts w:ascii="Arial" w:eastAsiaTheme="minorHAnsi" w:hAnsi="Arial" w:cs="Arial"/>
          <w:szCs w:val="18"/>
          <w:lang w:eastAsia="en-US"/>
        </w:rPr>
        <w:t xml:space="preserve"> académica</w:t>
      </w:r>
      <w:r w:rsidRPr="007A2916">
        <w:rPr>
          <w:rFonts w:ascii="Arial" w:eastAsiaTheme="minorHAnsi" w:hAnsi="Arial" w:cs="Arial"/>
          <w:szCs w:val="18"/>
          <w:lang w:eastAsia="en-US"/>
        </w:rPr>
        <w:t xml:space="preserve"> y desarrollo profesional para la atención de las niñas, niños, adolescentes y mujeres víctimas de violencia.</w:t>
      </w:r>
    </w:p>
    <w:p w14:paraId="13C789F0" w14:textId="2B82DB68" w:rsidR="00EC5498" w:rsidRPr="008C0CD5" w:rsidRDefault="00A039C2" w:rsidP="00643ECB">
      <w:pPr>
        <w:autoSpaceDE w:val="0"/>
        <w:autoSpaceDN w:val="0"/>
        <w:adjustRightInd w:val="0"/>
        <w:jc w:val="center"/>
        <w:rPr>
          <w:rFonts w:ascii="Arial" w:eastAsiaTheme="minorHAnsi" w:hAnsi="Arial" w:cs="Arial"/>
          <w:szCs w:val="18"/>
          <w:lang w:eastAsia="en-US"/>
        </w:rPr>
      </w:pPr>
      <w:r w:rsidRPr="00A039C2">
        <w:rPr>
          <w:rFonts w:ascii="Arial" w:eastAsiaTheme="minorHAnsi" w:hAnsi="Arial" w:cs="Arial"/>
          <w:b/>
          <w:szCs w:val="18"/>
          <w:lang w:eastAsia="en-US"/>
        </w:rPr>
        <w:t>G</w:t>
      </w:r>
      <w:r>
        <w:rPr>
          <w:rFonts w:ascii="Arial" w:eastAsiaTheme="minorHAnsi" w:hAnsi="Arial" w:cs="Arial"/>
          <w:b/>
          <w:szCs w:val="18"/>
          <w:lang w:eastAsia="en-US"/>
        </w:rPr>
        <w:t>rá</w:t>
      </w:r>
      <w:r w:rsidRPr="00A039C2">
        <w:rPr>
          <w:rFonts w:ascii="Arial" w:eastAsiaTheme="minorHAnsi" w:hAnsi="Arial" w:cs="Arial"/>
          <w:b/>
          <w:szCs w:val="18"/>
          <w:lang w:eastAsia="en-US"/>
        </w:rPr>
        <w:t>fica 2. formación académica y desarrollo profesional</w:t>
      </w:r>
      <w:r>
        <w:rPr>
          <w:rFonts w:ascii="Arial" w:eastAsiaTheme="minorHAnsi" w:hAnsi="Arial" w:cs="Arial"/>
          <w:b/>
          <w:szCs w:val="18"/>
          <w:lang w:eastAsia="en-US"/>
        </w:rPr>
        <w:t>.</w:t>
      </w:r>
    </w:p>
    <w:p w14:paraId="6CDEEFC4" w14:textId="77777777" w:rsidR="00EC5498" w:rsidRDefault="00EC5498" w:rsidP="00EC5498">
      <w:pPr>
        <w:autoSpaceDE w:val="0"/>
        <w:autoSpaceDN w:val="0"/>
        <w:adjustRightInd w:val="0"/>
        <w:jc w:val="center"/>
        <w:rPr>
          <w:rFonts w:ascii="Arial" w:eastAsiaTheme="minorHAnsi" w:hAnsi="Arial" w:cs="Arial"/>
          <w:szCs w:val="18"/>
          <w:lang w:eastAsia="en-US"/>
        </w:rPr>
      </w:pPr>
      <w:r>
        <w:rPr>
          <w:noProof/>
        </w:rPr>
        <w:drawing>
          <wp:inline distT="0" distB="0" distL="0" distR="0" wp14:anchorId="6867AD6B" wp14:editId="4FCFEB0E">
            <wp:extent cx="4009000" cy="2127250"/>
            <wp:effectExtent l="0" t="0" r="10795" b="63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aconcuadrcula5"/>
        <w:tblW w:w="0" w:type="auto"/>
        <w:tblInd w:w="-5" w:type="dxa"/>
        <w:tblLook w:val="04A0" w:firstRow="1" w:lastRow="0" w:firstColumn="1" w:lastColumn="0" w:noHBand="0" w:noVBand="1"/>
      </w:tblPr>
      <w:tblGrid>
        <w:gridCol w:w="8833"/>
      </w:tblGrid>
      <w:tr w:rsidR="00EC5498" w:rsidRPr="007A2916" w14:paraId="25513A87" w14:textId="77777777" w:rsidTr="005C6340">
        <w:trPr>
          <w:trHeight w:val="244"/>
        </w:trPr>
        <w:tc>
          <w:tcPr>
            <w:tcW w:w="8833" w:type="dxa"/>
            <w:tcBorders>
              <w:top w:val="nil"/>
              <w:left w:val="nil"/>
              <w:bottom w:val="nil"/>
              <w:right w:val="nil"/>
            </w:tcBorders>
          </w:tcPr>
          <w:p w14:paraId="3FA12D3C" w14:textId="77777777" w:rsidR="00EC5498" w:rsidRPr="007A2916" w:rsidRDefault="00EC5498" w:rsidP="005C6340">
            <w:pPr>
              <w:jc w:val="center"/>
              <w:rPr>
                <w:rFonts w:ascii="Arial" w:eastAsiaTheme="minorHAnsi" w:hAnsi="Arial" w:cs="Arial"/>
                <w:sz w:val="14"/>
                <w:szCs w:val="14"/>
                <w:lang w:eastAsia="en-US"/>
              </w:rPr>
            </w:pPr>
            <w:r w:rsidRPr="007A2916">
              <w:rPr>
                <w:rFonts w:ascii="Arial" w:eastAsiaTheme="minorHAnsi" w:hAnsi="Arial" w:cs="Arial"/>
                <w:b/>
                <w:sz w:val="14"/>
                <w:szCs w:val="14"/>
                <w:lang w:eastAsia="en-US"/>
              </w:rPr>
              <w:t>Fuente:</w:t>
            </w:r>
            <w:r w:rsidRPr="007A2916">
              <w:rPr>
                <w:rFonts w:ascii="Arial" w:eastAsiaTheme="minorHAnsi" w:hAnsi="Arial" w:cs="Arial"/>
                <w:sz w:val="14"/>
                <w:szCs w:val="14"/>
                <w:lang w:eastAsia="en-US"/>
              </w:rPr>
              <w:t xml:space="preserve"> Elaborado por la ASEQROO, con base en información proporcionada por el Sistema para el Desarrollo de la Familia</w:t>
            </w:r>
          </w:p>
        </w:tc>
      </w:tr>
    </w:tbl>
    <w:p w14:paraId="7D17A5A3" w14:textId="54A55DE3" w:rsidR="00A039C2" w:rsidRDefault="00A039C2" w:rsidP="00AC2801">
      <w:pPr>
        <w:spacing w:after="160"/>
        <w:jc w:val="both"/>
        <w:rPr>
          <w:rFonts w:ascii="Arial" w:eastAsiaTheme="minorHAnsi" w:hAnsi="Arial" w:cs="Arial"/>
          <w:b/>
          <w:sz w:val="2"/>
          <w:szCs w:val="24"/>
          <w:lang w:eastAsia="en-US"/>
        </w:rPr>
      </w:pPr>
    </w:p>
    <w:p w14:paraId="670FACD9" w14:textId="4CFF4CF2" w:rsidR="00042B27" w:rsidRDefault="00042B27" w:rsidP="00AC2801">
      <w:pPr>
        <w:spacing w:after="160"/>
        <w:jc w:val="both"/>
        <w:rPr>
          <w:rFonts w:ascii="Arial" w:eastAsiaTheme="minorHAnsi" w:hAnsi="Arial" w:cs="Arial"/>
          <w:b/>
          <w:sz w:val="2"/>
          <w:szCs w:val="24"/>
          <w:lang w:eastAsia="en-US"/>
        </w:rPr>
      </w:pPr>
    </w:p>
    <w:p w14:paraId="7937AD03" w14:textId="77777777" w:rsidR="00042B27" w:rsidRPr="00436EEE" w:rsidRDefault="00042B27" w:rsidP="00AC2801">
      <w:pPr>
        <w:spacing w:after="160"/>
        <w:jc w:val="both"/>
        <w:rPr>
          <w:rFonts w:ascii="Arial" w:eastAsiaTheme="minorHAnsi" w:hAnsi="Arial" w:cs="Arial"/>
          <w:b/>
          <w:sz w:val="2"/>
          <w:szCs w:val="24"/>
          <w:lang w:eastAsia="en-US"/>
        </w:rPr>
      </w:pPr>
    </w:p>
    <w:p w14:paraId="70D33D04" w14:textId="4FE6CA4C" w:rsidR="00AC2801" w:rsidRPr="00A039C2" w:rsidRDefault="00AC2801" w:rsidP="00AC2801">
      <w:pPr>
        <w:spacing w:after="160"/>
        <w:jc w:val="both"/>
        <w:rPr>
          <w:rFonts w:ascii="Arial" w:eastAsiaTheme="minorHAnsi" w:hAnsi="Arial" w:cs="Arial"/>
          <w:b/>
          <w:sz w:val="24"/>
          <w:szCs w:val="24"/>
          <w:lang w:eastAsia="en-US"/>
        </w:rPr>
      </w:pPr>
      <w:r w:rsidRPr="00AC2801">
        <w:rPr>
          <w:rFonts w:ascii="Arial" w:eastAsiaTheme="minorHAnsi" w:hAnsi="Arial" w:cs="Arial"/>
          <w:b/>
          <w:sz w:val="24"/>
          <w:szCs w:val="24"/>
          <w:lang w:eastAsia="en-US"/>
        </w:rPr>
        <w:t>Pro</w:t>
      </w:r>
      <w:r w:rsidR="00A039C2">
        <w:rPr>
          <w:rFonts w:ascii="Arial" w:eastAsiaTheme="minorHAnsi" w:hAnsi="Arial" w:cs="Arial"/>
          <w:b/>
          <w:sz w:val="24"/>
          <w:szCs w:val="24"/>
          <w:lang w:eastAsia="en-US"/>
        </w:rPr>
        <w:t>fesionalización y capacitación.</w:t>
      </w:r>
    </w:p>
    <w:p w14:paraId="7CC2660A" w14:textId="05B83F03" w:rsidR="00AC2801" w:rsidRPr="00AC2801" w:rsidRDefault="00AC2801" w:rsidP="00042B27">
      <w:pPr>
        <w:spacing w:after="0"/>
        <w:jc w:val="both"/>
        <w:rPr>
          <w:rFonts w:ascii="Arial" w:eastAsiaTheme="minorHAnsi" w:hAnsi="Arial" w:cs="Arial"/>
          <w:sz w:val="24"/>
          <w:szCs w:val="24"/>
          <w:lang w:eastAsia="en-US"/>
        </w:rPr>
      </w:pPr>
      <w:r w:rsidRPr="00AC2801">
        <w:rPr>
          <w:rFonts w:ascii="Arial" w:eastAsiaTheme="minorHAnsi" w:hAnsi="Arial" w:cs="Arial"/>
          <w:sz w:val="24"/>
          <w:szCs w:val="24"/>
          <w:lang w:eastAsia="en-US"/>
        </w:rPr>
        <w:t>De acuerdo con la información presentada por el ente, el Sistema para el Desarrollo Integral de la Familia del Estado de Quintana Roo no efectuó un Programa Anual de Capacitación y profesionalización, correspondiente al ejercicio fiscal 2020, que se enfocara a la Detección de Necesidades de Capacitación, contribuyendo a fortalecer los conocimientos, habilidades y/o aptitudes del personal adscrito al Centro de Atención a Víctimas de Violencia, el Centro de Atención Especializado en Salud Emocional Zona Norte y la Procuraduría de Protección de Niñas, Niños, Adolescentes y la Familia en el Estado de Quintana Roo, las cuales son las áreas sustantivas encargadas de la atención a niñas, niños, adolescentes y</w:t>
      </w:r>
      <w:r>
        <w:rPr>
          <w:rFonts w:ascii="Arial" w:eastAsiaTheme="minorHAnsi" w:hAnsi="Arial" w:cs="Arial"/>
          <w:sz w:val="24"/>
          <w:szCs w:val="24"/>
          <w:lang w:eastAsia="en-US"/>
        </w:rPr>
        <w:t xml:space="preserve"> mujeres víctimas de violencia.</w:t>
      </w:r>
    </w:p>
    <w:p w14:paraId="48D184FE" w14:textId="0AD26C38" w:rsidR="00AC2801" w:rsidRDefault="00AC2801" w:rsidP="00042B27">
      <w:pPr>
        <w:spacing w:after="0"/>
        <w:jc w:val="both"/>
        <w:rPr>
          <w:rFonts w:ascii="Arial" w:eastAsiaTheme="minorHAnsi" w:hAnsi="Arial" w:cs="Arial"/>
          <w:sz w:val="24"/>
          <w:szCs w:val="24"/>
          <w:lang w:eastAsia="en-US"/>
        </w:rPr>
      </w:pPr>
      <w:r w:rsidRPr="00AC2801">
        <w:rPr>
          <w:rFonts w:ascii="Arial" w:eastAsiaTheme="minorHAnsi" w:hAnsi="Arial" w:cs="Arial"/>
          <w:sz w:val="24"/>
          <w:szCs w:val="24"/>
          <w:lang w:eastAsia="en-US"/>
        </w:rPr>
        <w:t xml:space="preserve">Al respecto, el Sistema para el Desarrollo Integral de la Familia del estado de Quintana Roo, manifestó a través de un escrito que, debido a la Pandemia del Coronavirus (COVID-19), no se llevaron a cabo acuerdos con los órganos administrativos correspondientes, para obtener un diagnóstico del personal capacitado en temas de violencia hacia mujeres, niñas y niños. </w:t>
      </w:r>
    </w:p>
    <w:p w14:paraId="458E50D3" w14:textId="77777777" w:rsidR="00042B27" w:rsidRPr="00AC2801" w:rsidRDefault="00042B27" w:rsidP="00042B27">
      <w:pPr>
        <w:spacing w:after="0"/>
        <w:jc w:val="both"/>
        <w:rPr>
          <w:rFonts w:ascii="Arial" w:eastAsiaTheme="minorHAnsi" w:hAnsi="Arial" w:cs="Arial"/>
          <w:sz w:val="24"/>
          <w:szCs w:val="24"/>
          <w:lang w:eastAsia="en-US"/>
        </w:rPr>
      </w:pPr>
    </w:p>
    <w:p w14:paraId="28E7EBC0" w14:textId="77777777" w:rsidR="00AC2801" w:rsidRPr="00AC2801" w:rsidRDefault="00AC2801" w:rsidP="00042B27">
      <w:pPr>
        <w:spacing w:after="160"/>
        <w:jc w:val="both"/>
        <w:rPr>
          <w:rFonts w:ascii="Arial" w:eastAsiaTheme="minorHAnsi" w:hAnsi="Arial" w:cs="Arial"/>
          <w:sz w:val="24"/>
          <w:szCs w:val="24"/>
          <w:lang w:eastAsia="en-US"/>
        </w:rPr>
      </w:pPr>
      <w:r w:rsidRPr="00AC2801">
        <w:rPr>
          <w:rFonts w:ascii="Arial" w:eastAsiaTheme="minorHAnsi" w:hAnsi="Arial" w:cs="Arial"/>
          <w:sz w:val="24"/>
          <w:szCs w:val="24"/>
          <w:lang w:eastAsia="en-US"/>
        </w:rPr>
        <w:t>De igual forma, el Sistema para el Desarrollo Integral de la Familia del estado de Quintana Roo informó que personal del DIF Estatal y de los 11 DIF Municipales participó de manera virtual en el curso de Educación para la paz, impartido por la Fundación Prem Rawat, sin embargo, de la información presentada se observó que del total de los servidores púbicos participantes, ninguno corresponde al CAVI, CAESE y a la Procuraduría de Protección de Niñas, Niños, Adolescentes y la Familia en el Estado de Quintana Roo, quienes tienen dentro de sus funciones brindar atención psicológica, jurídica y asistencia social a las personas víctimas de violencia.</w:t>
      </w:r>
    </w:p>
    <w:p w14:paraId="644BF8AB" w14:textId="4372AF3A" w:rsidR="00AC2801" w:rsidRPr="00AC2801" w:rsidRDefault="00042B27" w:rsidP="00042B27">
      <w:pPr>
        <w:spacing w:after="160"/>
        <w:jc w:val="both"/>
        <w:rPr>
          <w:rFonts w:ascii="Arial" w:eastAsiaTheme="minorHAnsi" w:hAnsi="Arial" w:cs="Arial"/>
          <w:sz w:val="24"/>
          <w:szCs w:val="24"/>
          <w:lang w:eastAsia="en-US"/>
        </w:rPr>
      </w:pPr>
      <w:r>
        <w:rPr>
          <w:rFonts w:ascii="Arial" w:eastAsiaTheme="minorHAnsi" w:hAnsi="Arial" w:cs="Arial"/>
          <w:sz w:val="24"/>
          <w:szCs w:val="24"/>
          <w:lang w:eastAsia="en-US"/>
        </w:rPr>
        <w:t>Así mismo,</w:t>
      </w:r>
      <w:r w:rsidR="00AC2801" w:rsidRPr="00AC2801">
        <w:rPr>
          <w:rFonts w:ascii="Arial" w:eastAsiaTheme="minorHAnsi" w:hAnsi="Arial" w:cs="Arial"/>
          <w:sz w:val="24"/>
          <w:szCs w:val="24"/>
          <w:lang w:eastAsia="en-US"/>
        </w:rPr>
        <w:t xml:space="preserve"> el Sistema para el Desarrollo Integral de la Familia del Estado de Quintana Roo notificó que, durante el mes de noviembre del ejercicio fiscal 2020, se implementó el curso denominado “Mujer Siempre Alerta (MUSA)” impartido por el Instituto Quintanarroense de la Mujer (IQM), que estuvo enfocado al uso de una aplicación móvil que manda señal en caso de situación de riesgo, el cual fue proporcionado de manera virtual a través de video llamada, sin embargo, el DIF solamente presentó un concentrado del control de capacitación, por consiguiente, no se presentó la evidencia documental correspondiente de los 600 participantes que asistieron al curso anteriormente mencionado. </w:t>
      </w:r>
    </w:p>
    <w:p w14:paraId="7130E4B1" w14:textId="0F98BC81" w:rsidR="00042B27" w:rsidRDefault="00AC2801" w:rsidP="00042B27">
      <w:pPr>
        <w:spacing w:after="0"/>
        <w:jc w:val="both"/>
        <w:rPr>
          <w:rFonts w:ascii="Arial" w:eastAsiaTheme="minorHAnsi" w:hAnsi="Arial" w:cs="Arial"/>
          <w:sz w:val="24"/>
          <w:szCs w:val="24"/>
          <w:lang w:eastAsia="en-US"/>
        </w:rPr>
      </w:pPr>
      <w:r w:rsidRPr="00AC2801">
        <w:rPr>
          <w:rFonts w:ascii="Arial" w:eastAsiaTheme="minorHAnsi" w:hAnsi="Arial" w:cs="Arial"/>
          <w:sz w:val="24"/>
          <w:szCs w:val="24"/>
          <w:lang w:eastAsia="en-US"/>
        </w:rPr>
        <w:t>En lo que respecta al personal que, por su competencia, tienen trato directo y brindan atención especializada en materia de violencia, se corroboró que, de los 85 servidores públicos adscritos al CAVI, CAESE y a la Procuraduría de Protección de Niñas, Niños, Adolescentes y la Familia en el Estado de Quintana Roo, solamente una persona correspondiente Centro de Atención a Víctimas de Violencia (CAVI), participó en el curso virtual autoformativo denominado “Comprender los Derechos Humanos”, impartido por la Comisión de los Derechos Humanos del Estado de Quintana Roo, el cual fue proporcionado durante el ejercicio fiscal 2020.</w:t>
      </w:r>
    </w:p>
    <w:p w14:paraId="718464E5" w14:textId="77777777" w:rsidR="00042B27" w:rsidRDefault="00042B27" w:rsidP="00042B27">
      <w:pPr>
        <w:spacing w:after="0"/>
        <w:jc w:val="both"/>
        <w:rPr>
          <w:rFonts w:ascii="Arial" w:eastAsiaTheme="minorHAnsi" w:hAnsi="Arial" w:cs="Arial"/>
          <w:sz w:val="24"/>
          <w:szCs w:val="24"/>
          <w:lang w:eastAsia="en-US"/>
        </w:rPr>
      </w:pPr>
    </w:p>
    <w:p w14:paraId="3256B133" w14:textId="35349D8C" w:rsidR="006261DE" w:rsidRDefault="00A039C2" w:rsidP="00A039C2">
      <w:pPr>
        <w:pStyle w:val="Prrafodelista"/>
        <w:rPr>
          <w:rFonts w:ascii="Arial" w:hAnsi="Arial" w:cs="Arial"/>
          <w:b/>
          <w:sz w:val="20"/>
        </w:rPr>
      </w:pPr>
      <w:r>
        <w:rPr>
          <w:rFonts w:ascii="Arial" w:hAnsi="Arial" w:cs="Arial"/>
          <w:b/>
          <w:sz w:val="20"/>
        </w:rPr>
        <w:t>Imagen 4. Servidores públicos capacitados en cursos Autoformativos.</w:t>
      </w:r>
    </w:p>
    <w:p w14:paraId="6457D89A" w14:textId="003A4816" w:rsidR="006261DE" w:rsidRDefault="006261DE" w:rsidP="00AC2801">
      <w:pPr>
        <w:spacing w:after="160"/>
        <w:jc w:val="both"/>
        <w:rPr>
          <w:rFonts w:ascii="Arial" w:eastAsiaTheme="minorHAnsi" w:hAnsi="Arial" w:cs="Arial"/>
          <w:sz w:val="24"/>
          <w:szCs w:val="24"/>
          <w:lang w:eastAsia="en-US"/>
        </w:rPr>
      </w:pPr>
      <w:r>
        <w:rPr>
          <w:noProof/>
        </w:rPr>
        <w:drawing>
          <wp:anchor distT="0" distB="0" distL="114300" distR="114300" simplePos="0" relativeHeight="251725824" behindDoc="1" locked="0" layoutInCell="1" allowOverlap="1" wp14:anchorId="3862C48F" wp14:editId="0CFF47E1">
            <wp:simplePos x="0" y="0"/>
            <wp:positionH relativeFrom="page">
              <wp:posOffset>2245995</wp:posOffset>
            </wp:positionH>
            <wp:positionV relativeFrom="paragraph">
              <wp:posOffset>6350</wp:posOffset>
            </wp:positionV>
            <wp:extent cx="3388995" cy="1748790"/>
            <wp:effectExtent l="0" t="0" r="1905" b="3810"/>
            <wp:wrapTight wrapText="bothSides">
              <wp:wrapPolygon edited="0">
                <wp:start x="0" y="0"/>
                <wp:lineTo x="0" y="21412"/>
                <wp:lineTo x="21491" y="21412"/>
                <wp:lineTo x="2149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2521" t="28673" r="26502" b="46378"/>
                    <a:stretch/>
                  </pic:blipFill>
                  <pic:spPr bwMode="auto">
                    <a:xfrm>
                      <a:off x="0" y="0"/>
                      <a:ext cx="3388995" cy="1748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65558" w14:textId="4DCFFB18" w:rsidR="006261DE" w:rsidRDefault="006261DE" w:rsidP="00AC2801">
      <w:pPr>
        <w:spacing w:after="160"/>
        <w:jc w:val="both"/>
        <w:rPr>
          <w:rFonts w:ascii="Arial" w:eastAsiaTheme="minorHAnsi" w:hAnsi="Arial" w:cs="Arial"/>
          <w:sz w:val="24"/>
          <w:szCs w:val="24"/>
          <w:lang w:eastAsia="en-US"/>
        </w:rPr>
      </w:pPr>
    </w:p>
    <w:p w14:paraId="1E24FF83" w14:textId="43466FC2" w:rsidR="006261DE" w:rsidRDefault="006261DE" w:rsidP="00AC2801">
      <w:pPr>
        <w:spacing w:after="160"/>
        <w:jc w:val="both"/>
        <w:rPr>
          <w:rFonts w:ascii="Arial" w:eastAsiaTheme="minorHAnsi" w:hAnsi="Arial" w:cs="Arial"/>
          <w:sz w:val="24"/>
          <w:szCs w:val="24"/>
          <w:lang w:eastAsia="en-US"/>
        </w:rPr>
      </w:pPr>
    </w:p>
    <w:p w14:paraId="5D705B1B" w14:textId="3B12B8C5" w:rsidR="006261DE" w:rsidRDefault="006261DE" w:rsidP="00AC2801">
      <w:pPr>
        <w:spacing w:after="160"/>
        <w:jc w:val="both"/>
        <w:rPr>
          <w:rFonts w:ascii="Arial" w:eastAsiaTheme="minorHAnsi" w:hAnsi="Arial" w:cs="Arial"/>
          <w:sz w:val="24"/>
          <w:szCs w:val="24"/>
          <w:lang w:eastAsia="en-US"/>
        </w:rPr>
      </w:pPr>
    </w:p>
    <w:p w14:paraId="5847292B" w14:textId="2566421A" w:rsidR="006261DE" w:rsidRDefault="006261DE" w:rsidP="00AC2801">
      <w:pPr>
        <w:spacing w:after="160"/>
        <w:jc w:val="both"/>
        <w:rPr>
          <w:rFonts w:ascii="Arial" w:eastAsiaTheme="minorHAnsi" w:hAnsi="Arial" w:cs="Arial"/>
          <w:sz w:val="24"/>
          <w:szCs w:val="24"/>
          <w:lang w:eastAsia="en-US"/>
        </w:rPr>
      </w:pPr>
    </w:p>
    <w:p w14:paraId="5F029C36" w14:textId="0240C425" w:rsidR="006261DE" w:rsidRDefault="006261DE" w:rsidP="00AC2801">
      <w:pPr>
        <w:spacing w:after="160"/>
        <w:jc w:val="both"/>
        <w:rPr>
          <w:rFonts w:ascii="Arial" w:eastAsiaTheme="minorHAnsi" w:hAnsi="Arial" w:cs="Arial"/>
          <w:sz w:val="24"/>
          <w:szCs w:val="24"/>
          <w:lang w:eastAsia="en-US"/>
        </w:rPr>
      </w:pPr>
    </w:p>
    <w:p w14:paraId="01DD2128" w14:textId="2A93CDE9" w:rsidR="00A039C2" w:rsidRDefault="00A039C2" w:rsidP="00A039C2">
      <w:pPr>
        <w:spacing w:after="160"/>
        <w:jc w:val="center"/>
        <w:rPr>
          <w:rFonts w:ascii="Arial" w:eastAsiaTheme="minorHAnsi" w:hAnsi="Arial" w:cs="Arial"/>
          <w:sz w:val="24"/>
          <w:szCs w:val="24"/>
          <w:lang w:eastAsia="en-US"/>
        </w:rPr>
      </w:pPr>
      <w:r w:rsidRPr="007A2916">
        <w:rPr>
          <w:rFonts w:ascii="Arial" w:eastAsiaTheme="minorHAnsi" w:hAnsi="Arial" w:cs="Arial"/>
          <w:b/>
          <w:sz w:val="14"/>
          <w:szCs w:val="14"/>
          <w:lang w:eastAsia="en-US"/>
        </w:rPr>
        <w:t>Fuente:</w:t>
      </w:r>
      <w:r w:rsidRPr="007A2916">
        <w:rPr>
          <w:rFonts w:ascii="Arial" w:eastAsiaTheme="minorHAnsi" w:hAnsi="Arial" w:cs="Arial"/>
          <w:sz w:val="14"/>
          <w:szCs w:val="14"/>
          <w:lang w:eastAsia="en-US"/>
        </w:rPr>
        <w:t xml:space="preserve"> Elaborado por la ASEQROO, con base en información proporcionada por el Sistema para el Desarrollo de la Familia</w:t>
      </w:r>
    </w:p>
    <w:p w14:paraId="031E9683" w14:textId="5B12E904" w:rsidR="00A039C2" w:rsidRDefault="00AC2801" w:rsidP="00AC2801">
      <w:pPr>
        <w:spacing w:after="160"/>
        <w:jc w:val="both"/>
        <w:rPr>
          <w:rFonts w:ascii="Arial" w:eastAsiaTheme="minorHAnsi" w:hAnsi="Arial" w:cs="Arial"/>
          <w:sz w:val="24"/>
          <w:szCs w:val="24"/>
          <w:lang w:eastAsia="en-US"/>
        </w:rPr>
      </w:pPr>
      <w:r w:rsidRPr="00AC2801">
        <w:rPr>
          <w:rFonts w:ascii="Arial" w:eastAsiaTheme="minorHAnsi" w:hAnsi="Arial" w:cs="Arial"/>
          <w:sz w:val="24"/>
          <w:szCs w:val="24"/>
          <w:lang w:eastAsia="en-US"/>
        </w:rPr>
        <w:t xml:space="preserve"> </w:t>
      </w:r>
      <w:r w:rsidR="00EC5498" w:rsidRPr="00EC5498">
        <w:rPr>
          <w:rFonts w:ascii="Arial" w:eastAsiaTheme="minorHAnsi" w:hAnsi="Arial" w:cs="Arial"/>
          <w:sz w:val="24"/>
          <w:szCs w:val="24"/>
          <w:lang w:eastAsia="en-US"/>
        </w:rPr>
        <w:t>Derivado del análisis anterior se determinaron las siguientes observaciones</w:t>
      </w:r>
      <w:r w:rsidR="00EC5498">
        <w:rPr>
          <w:rFonts w:ascii="Arial" w:eastAsiaTheme="minorHAnsi" w:hAnsi="Arial" w:cs="Arial"/>
          <w:sz w:val="24"/>
          <w:szCs w:val="24"/>
          <w:lang w:eastAsia="en-US"/>
        </w:rPr>
        <w:t>:</w:t>
      </w:r>
    </w:p>
    <w:p w14:paraId="586CF8B8" w14:textId="741C4272" w:rsidR="00042B27" w:rsidRDefault="00643ECB" w:rsidP="00EC5498">
      <w:pPr>
        <w:spacing w:after="1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1. </w:t>
      </w:r>
      <w:r w:rsidR="00EC5498" w:rsidRPr="00EC5498">
        <w:rPr>
          <w:rFonts w:ascii="Arial" w:eastAsiaTheme="minorHAnsi" w:hAnsi="Arial" w:cs="Arial"/>
          <w:sz w:val="24"/>
          <w:szCs w:val="24"/>
          <w:lang w:eastAsia="en-US"/>
        </w:rPr>
        <w:t>Se identificó que el personal del Centro de Atención a Víctimas de Violencia, el Centro de Atención Especializado en Salud Emocional Zona Norte y la Dirección de la Procuraduría de Protección de Niñas, Niños, Adolescentes y la Familia en el Estado de Quintana Roo, cuenta con debilidades respecto al nivel académico de acuerdo a las funciones y re</w:t>
      </w:r>
      <w:r w:rsidR="00EB07C2">
        <w:rPr>
          <w:rFonts w:ascii="Arial" w:eastAsiaTheme="minorHAnsi" w:hAnsi="Arial" w:cs="Arial"/>
          <w:sz w:val="24"/>
          <w:szCs w:val="24"/>
          <w:lang w:eastAsia="en-US"/>
        </w:rPr>
        <w:t>sponsabilidades que desempeñan.</w:t>
      </w:r>
    </w:p>
    <w:p w14:paraId="50BAC5E1" w14:textId="77777777" w:rsidR="00643ECB" w:rsidRPr="00643ECB" w:rsidRDefault="00643ECB" w:rsidP="00EC5498">
      <w:pPr>
        <w:spacing w:after="160"/>
        <w:jc w:val="both"/>
        <w:rPr>
          <w:rFonts w:ascii="Arial" w:eastAsiaTheme="minorHAnsi" w:hAnsi="Arial" w:cs="Arial"/>
          <w:sz w:val="18"/>
          <w:szCs w:val="24"/>
          <w:lang w:eastAsia="en-US"/>
        </w:rPr>
      </w:pPr>
    </w:p>
    <w:p w14:paraId="6D8324DE" w14:textId="4C6638C3" w:rsidR="00042B27" w:rsidRDefault="00643ECB" w:rsidP="00EC5498">
      <w:pPr>
        <w:spacing w:after="1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2. </w:t>
      </w:r>
      <w:r w:rsidR="00EC5498" w:rsidRPr="00EC5498">
        <w:rPr>
          <w:rFonts w:ascii="Arial" w:eastAsiaTheme="minorHAnsi" w:hAnsi="Arial" w:cs="Arial"/>
          <w:sz w:val="24"/>
          <w:szCs w:val="24"/>
          <w:lang w:eastAsia="en-US"/>
        </w:rPr>
        <w:t xml:space="preserve">El Sistema para el Desarrollo Integral de la Familia del Estado de Quintana Roo </w:t>
      </w:r>
      <w:r w:rsidR="007F1D63">
        <w:rPr>
          <w:rFonts w:ascii="Arial" w:eastAsiaTheme="minorHAnsi" w:hAnsi="Arial" w:cs="Arial"/>
          <w:sz w:val="24"/>
          <w:szCs w:val="24"/>
          <w:lang w:eastAsia="en-US"/>
        </w:rPr>
        <w:t xml:space="preserve">muestra debilidades para presentar </w:t>
      </w:r>
      <w:r w:rsidR="00EC5498" w:rsidRPr="00EC5498">
        <w:rPr>
          <w:rFonts w:ascii="Arial" w:eastAsiaTheme="minorHAnsi" w:hAnsi="Arial" w:cs="Arial"/>
          <w:sz w:val="24"/>
          <w:szCs w:val="24"/>
          <w:lang w:eastAsia="en-US"/>
        </w:rPr>
        <w:t>un Programa Anual de Capacitación y profesionalización, correspondiente al ejercicio fiscal 2020, enfocado a la Detección de Necesidades de Capacitación, con la finalidad de fortalecer los conocimientos, habilidades y/o actitudes del personal adscrito al Centro de Atención a Víctimas de Violencia, el Centro de Atención Especializado en Salud Emocional Zona Norte y la Procuraduría de Protección de Niñas, Niños, Adolescentes y la Familia en el Estado de Quintana Roo, los cuales son las áreas sustantivas encargadas de la atención a niñas, niños, adolescentes y mujeres víctimas de violencia.</w:t>
      </w:r>
    </w:p>
    <w:p w14:paraId="6506E7F4" w14:textId="77777777" w:rsidR="00643ECB" w:rsidRPr="00643ECB" w:rsidRDefault="00643ECB" w:rsidP="00EC5498">
      <w:pPr>
        <w:spacing w:after="160"/>
        <w:jc w:val="both"/>
        <w:rPr>
          <w:rFonts w:ascii="Arial" w:eastAsiaTheme="minorHAnsi" w:hAnsi="Arial" w:cs="Arial"/>
          <w:sz w:val="2"/>
          <w:szCs w:val="24"/>
          <w:lang w:eastAsia="en-US"/>
        </w:rPr>
      </w:pPr>
    </w:p>
    <w:p w14:paraId="6B0C009D" w14:textId="1908EEB4" w:rsidR="00042B27" w:rsidRDefault="00643ECB" w:rsidP="00EC5498">
      <w:pPr>
        <w:spacing w:after="16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3. </w:t>
      </w:r>
      <w:r w:rsidR="00EC5498" w:rsidRPr="00EC5498">
        <w:rPr>
          <w:rFonts w:ascii="Arial" w:eastAsiaTheme="minorHAnsi" w:hAnsi="Arial" w:cs="Arial"/>
          <w:sz w:val="24"/>
          <w:szCs w:val="24"/>
          <w:lang w:eastAsia="en-US"/>
        </w:rPr>
        <w:t>Se constató que, durante el ejercicio fiscal 2020, el Sistema para el Desarrollo Integral de la Familia del Estado de Quintana Roo</w:t>
      </w:r>
      <w:r w:rsidR="00100300">
        <w:rPr>
          <w:rFonts w:ascii="Arial" w:eastAsiaTheme="minorHAnsi" w:hAnsi="Arial" w:cs="Arial"/>
          <w:sz w:val="24"/>
          <w:szCs w:val="24"/>
          <w:lang w:eastAsia="en-US"/>
        </w:rPr>
        <w:t>, cuenta con debilidades en</w:t>
      </w:r>
      <w:r w:rsidR="00E72800">
        <w:rPr>
          <w:rFonts w:ascii="Arial" w:eastAsiaTheme="minorHAnsi" w:hAnsi="Arial" w:cs="Arial"/>
          <w:sz w:val="24"/>
          <w:szCs w:val="24"/>
          <w:lang w:eastAsia="en-US"/>
        </w:rPr>
        <w:t xml:space="preserve"> la</w:t>
      </w:r>
      <w:r w:rsidR="007F1D63">
        <w:rPr>
          <w:rFonts w:ascii="Arial" w:eastAsiaTheme="minorHAnsi" w:hAnsi="Arial" w:cs="Arial"/>
          <w:sz w:val="24"/>
          <w:szCs w:val="24"/>
          <w:lang w:eastAsia="en-US"/>
        </w:rPr>
        <w:t xml:space="preserve"> implementaci</w:t>
      </w:r>
      <w:r w:rsidR="00E72800">
        <w:rPr>
          <w:rFonts w:ascii="Arial" w:eastAsiaTheme="minorHAnsi" w:hAnsi="Arial" w:cs="Arial"/>
          <w:sz w:val="24"/>
          <w:szCs w:val="24"/>
          <w:lang w:eastAsia="en-US"/>
        </w:rPr>
        <w:t>ón de</w:t>
      </w:r>
      <w:r w:rsidR="00EC5498" w:rsidRPr="00EC5498">
        <w:rPr>
          <w:rFonts w:ascii="Arial" w:eastAsiaTheme="minorHAnsi" w:hAnsi="Arial" w:cs="Arial"/>
          <w:sz w:val="24"/>
          <w:szCs w:val="24"/>
          <w:lang w:eastAsia="en-US"/>
        </w:rPr>
        <w:t xml:space="preserve"> cursos de capacitación, relacionados con temas en materia de derechos humanos, perspectiva de género, así como, temas relacionados con la discriminación, violencia de género y feminicidio; que permita a los servidores públicos del Centro de Atención a Víctimas de Violencia, el Centro de Atención Especializado en Salud Emocional Zona Norte y la Procuraduría de Protección de Niñas, Niños, Adolescentes y la Familia en el Estado de Quintana Roo, adquirir conocimientos, herramientas y habilidades, que faciliten el óptimo </w:t>
      </w:r>
      <w:r w:rsidR="00EC5498" w:rsidRPr="00BA4963">
        <w:rPr>
          <w:rFonts w:ascii="Arial" w:eastAsiaTheme="minorHAnsi" w:hAnsi="Arial" w:cs="Arial"/>
          <w:sz w:val="24"/>
          <w:szCs w:val="24"/>
          <w:lang w:eastAsia="en-US"/>
        </w:rPr>
        <w:t>desempeño laboral.</w:t>
      </w:r>
    </w:p>
    <w:p w14:paraId="196C5253" w14:textId="77777777" w:rsidR="00643ECB" w:rsidRPr="00643ECB" w:rsidRDefault="00643ECB" w:rsidP="00EC5498">
      <w:pPr>
        <w:spacing w:after="160"/>
        <w:jc w:val="both"/>
        <w:rPr>
          <w:rFonts w:ascii="Arial" w:eastAsiaTheme="minorHAnsi" w:hAnsi="Arial" w:cs="Arial"/>
          <w:sz w:val="2"/>
          <w:szCs w:val="24"/>
          <w:lang w:eastAsia="en-US"/>
        </w:rPr>
      </w:pPr>
    </w:p>
    <w:p w14:paraId="26328EC2" w14:textId="7AF93E22" w:rsidR="002D05FE" w:rsidRDefault="00721E2C" w:rsidP="003D4BD0">
      <w:pPr>
        <w:spacing w:after="0"/>
        <w:jc w:val="both"/>
        <w:rPr>
          <w:rFonts w:ascii="Arial" w:hAnsi="Arial" w:cs="Arial"/>
          <w:color w:val="000000"/>
          <w:sz w:val="24"/>
          <w:szCs w:val="24"/>
        </w:rPr>
      </w:pPr>
      <w:r w:rsidRPr="00721E2C">
        <w:rPr>
          <w:rFonts w:ascii="Arial" w:hAnsi="Arial" w:cs="Arial"/>
          <w:color w:val="000000"/>
          <w:sz w:val="24"/>
          <w:szCs w:val="24"/>
        </w:rPr>
        <w:t>En la reunión de trabajo efectuada para la presentación de resultados finales de auditoría y observaciones preliminares, el sistema para el Desarrollo Integral de la Familia del Estado de Quintana Roo, proporciono justificaciones y evidencias del cumplimiento de las acciones durante el ejercicio fiscal 2021, por lo tanto, la observación quedo atendida.</w:t>
      </w:r>
    </w:p>
    <w:p w14:paraId="395DACE0" w14:textId="4463C8A0" w:rsidR="005C6340" w:rsidRDefault="005C6340" w:rsidP="005C6340">
      <w:pPr>
        <w:spacing w:after="0" w:line="240" w:lineRule="auto"/>
        <w:jc w:val="both"/>
        <w:rPr>
          <w:rFonts w:ascii="Arial" w:hAnsi="Arial" w:cs="Arial"/>
          <w:color w:val="000000"/>
          <w:sz w:val="24"/>
          <w:szCs w:val="24"/>
        </w:rPr>
      </w:pPr>
    </w:p>
    <w:p w14:paraId="43147080" w14:textId="77777777" w:rsidR="00643ECB" w:rsidRPr="005C6340" w:rsidRDefault="00643ECB" w:rsidP="005C6340">
      <w:pPr>
        <w:spacing w:after="0" w:line="240" w:lineRule="auto"/>
        <w:jc w:val="both"/>
        <w:rPr>
          <w:rFonts w:ascii="Arial" w:hAnsi="Arial" w:cs="Arial"/>
          <w:b/>
          <w:sz w:val="24"/>
          <w:szCs w:val="24"/>
        </w:rPr>
      </w:pPr>
    </w:p>
    <w:p w14:paraId="59BDE497" w14:textId="255AFE88" w:rsidR="005C6340" w:rsidRDefault="005C6340" w:rsidP="005C6340">
      <w:pPr>
        <w:spacing w:after="0" w:line="240" w:lineRule="auto"/>
        <w:jc w:val="both"/>
        <w:rPr>
          <w:rFonts w:ascii="Arial" w:hAnsi="Arial" w:cs="Arial"/>
          <w:b/>
          <w:sz w:val="24"/>
          <w:szCs w:val="24"/>
        </w:rPr>
      </w:pPr>
      <w:r w:rsidRPr="005C6340">
        <w:rPr>
          <w:rFonts w:ascii="Arial" w:hAnsi="Arial" w:cs="Arial"/>
          <w:b/>
          <w:sz w:val="24"/>
          <w:szCs w:val="24"/>
        </w:rPr>
        <w:t>Normatividad relacionada con las observaciones.</w:t>
      </w:r>
    </w:p>
    <w:p w14:paraId="2EE35E68" w14:textId="77777777" w:rsidR="00042B27" w:rsidRPr="005C6340" w:rsidRDefault="00042B27" w:rsidP="005C6340">
      <w:pPr>
        <w:spacing w:after="0" w:line="240" w:lineRule="auto"/>
        <w:jc w:val="both"/>
        <w:rPr>
          <w:rFonts w:ascii="Arial" w:hAnsi="Arial" w:cs="Arial"/>
          <w:b/>
          <w:sz w:val="24"/>
          <w:szCs w:val="24"/>
        </w:rPr>
      </w:pPr>
    </w:p>
    <w:p w14:paraId="010B37E3" w14:textId="77777777" w:rsidR="005C6340" w:rsidRPr="005C6340" w:rsidRDefault="005C6340" w:rsidP="005C6340">
      <w:pPr>
        <w:spacing w:after="0" w:line="240" w:lineRule="auto"/>
        <w:jc w:val="both"/>
        <w:rPr>
          <w:rFonts w:ascii="Arial" w:hAnsi="Arial" w:cs="Arial"/>
          <w:sz w:val="24"/>
          <w:szCs w:val="24"/>
        </w:rPr>
      </w:pPr>
      <w:r w:rsidRPr="005C6340">
        <w:rPr>
          <w:rFonts w:ascii="Arial" w:hAnsi="Arial" w:cs="Arial"/>
          <w:sz w:val="24"/>
          <w:szCs w:val="24"/>
        </w:rPr>
        <w:t>La Ley para la Igualdad entre Mujeres y Hombres del Estado de Quintana Roo, Artículos 20 y 21, fracción II.</w:t>
      </w:r>
    </w:p>
    <w:p w14:paraId="266BC094" w14:textId="77777777" w:rsidR="005C6340" w:rsidRPr="005C6340" w:rsidRDefault="005C6340" w:rsidP="005C6340">
      <w:pPr>
        <w:spacing w:after="0" w:line="240" w:lineRule="auto"/>
        <w:jc w:val="both"/>
        <w:rPr>
          <w:rFonts w:ascii="Arial" w:hAnsi="Arial" w:cs="Arial"/>
          <w:sz w:val="24"/>
          <w:szCs w:val="24"/>
        </w:rPr>
      </w:pPr>
      <w:r w:rsidRPr="005C6340">
        <w:rPr>
          <w:rFonts w:ascii="Arial" w:hAnsi="Arial" w:cs="Arial"/>
          <w:sz w:val="24"/>
          <w:szCs w:val="24"/>
        </w:rPr>
        <w:t>Ley de Acceso de las Mujeres a una Vida Libre de Violencia del Estado de Quintana Roo, Artículos 36, fracción II y IV, Artículo 39, fracción VIII y XXII.</w:t>
      </w:r>
    </w:p>
    <w:p w14:paraId="0EC7C1B1" w14:textId="77777777" w:rsidR="005C6340" w:rsidRPr="005C6340" w:rsidRDefault="005C6340" w:rsidP="005C6340">
      <w:pPr>
        <w:spacing w:after="0" w:line="240" w:lineRule="auto"/>
        <w:jc w:val="both"/>
        <w:rPr>
          <w:rFonts w:ascii="Arial" w:hAnsi="Arial" w:cs="Arial"/>
          <w:sz w:val="24"/>
          <w:szCs w:val="24"/>
        </w:rPr>
      </w:pPr>
      <w:r w:rsidRPr="005C6340">
        <w:rPr>
          <w:rFonts w:ascii="Arial" w:hAnsi="Arial" w:cs="Arial"/>
          <w:sz w:val="24"/>
          <w:szCs w:val="24"/>
        </w:rPr>
        <w:t>Ley de Victimas del Estado de Quintana Roo, Artículo 1 y 140.</w:t>
      </w:r>
    </w:p>
    <w:p w14:paraId="205E4CB3" w14:textId="77777777" w:rsidR="005C6340" w:rsidRPr="005C6340" w:rsidRDefault="005C6340" w:rsidP="005C6340">
      <w:pPr>
        <w:spacing w:after="0" w:line="240" w:lineRule="auto"/>
        <w:jc w:val="both"/>
        <w:rPr>
          <w:rFonts w:ascii="Arial" w:hAnsi="Arial" w:cs="Arial"/>
          <w:sz w:val="24"/>
          <w:szCs w:val="24"/>
        </w:rPr>
      </w:pPr>
      <w:r w:rsidRPr="005C6340">
        <w:rPr>
          <w:rFonts w:ascii="Arial" w:hAnsi="Arial" w:cs="Arial"/>
          <w:sz w:val="24"/>
          <w:szCs w:val="24"/>
        </w:rPr>
        <w:t>Actualización de la Plan Estatal de Desarrollo 2016-2022, programa 25 Atención a grupos en situación de vulnerabilidad, línea de acción 69, programa 26 Igualdad de género, línea de acción 19.</w:t>
      </w:r>
    </w:p>
    <w:p w14:paraId="401F3F66" w14:textId="53ADD80E" w:rsidR="00436EEE" w:rsidRDefault="00436EEE" w:rsidP="005E386E">
      <w:pPr>
        <w:spacing w:after="0" w:line="240" w:lineRule="auto"/>
        <w:jc w:val="both"/>
        <w:rPr>
          <w:rFonts w:ascii="Arial" w:hAnsi="Arial" w:cs="Arial"/>
          <w:sz w:val="24"/>
          <w:szCs w:val="24"/>
        </w:rPr>
      </w:pPr>
    </w:p>
    <w:p w14:paraId="4F466CCC" w14:textId="77777777" w:rsidR="00042B27" w:rsidRPr="005C6340" w:rsidRDefault="00042B27" w:rsidP="005E386E">
      <w:pPr>
        <w:spacing w:after="0" w:line="240" w:lineRule="auto"/>
        <w:jc w:val="both"/>
        <w:rPr>
          <w:rFonts w:ascii="Arial" w:hAnsi="Arial" w:cs="Arial"/>
          <w:sz w:val="24"/>
          <w:szCs w:val="24"/>
        </w:rPr>
      </w:pPr>
    </w:p>
    <w:p w14:paraId="4324F29C" w14:textId="77777777" w:rsidR="005C6340" w:rsidRPr="005C6340" w:rsidRDefault="005C6340" w:rsidP="00BA4963">
      <w:pPr>
        <w:pStyle w:val="Ttulo2"/>
        <w:spacing w:before="0"/>
        <w:jc w:val="both"/>
        <w:rPr>
          <w:rFonts w:eastAsia="Times New Roman" w:cs="Arial"/>
          <w:szCs w:val="24"/>
        </w:rPr>
      </w:pPr>
      <w:r w:rsidRPr="005C6340">
        <w:rPr>
          <w:rFonts w:eastAsia="Times New Roman" w:cs="Arial"/>
          <w:szCs w:val="24"/>
        </w:rPr>
        <w:t>Resultado Número 3.</w:t>
      </w:r>
    </w:p>
    <w:p w14:paraId="613ADDFA" w14:textId="77777777" w:rsidR="005C6340" w:rsidRPr="00BA4963" w:rsidRDefault="005C6340" w:rsidP="00BA4963">
      <w:pPr>
        <w:pStyle w:val="Ttulo5"/>
        <w:jc w:val="both"/>
        <w:rPr>
          <w:rFonts w:asciiTheme="minorHAnsi" w:eastAsiaTheme="minorEastAsia" w:hAnsiTheme="minorHAnsi" w:cstheme="minorBidi"/>
          <w:b/>
          <w:color w:val="auto"/>
          <w:sz w:val="12"/>
          <w:szCs w:val="24"/>
        </w:rPr>
      </w:pPr>
    </w:p>
    <w:p w14:paraId="61D146F2" w14:textId="7F2FA0DB" w:rsidR="005C6340" w:rsidRPr="005C6340" w:rsidRDefault="005C6340" w:rsidP="00BA4963">
      <w:pPr>
        <w:pStyle w:val="Ttulo5"/>
        <w:jc w:val="both"/>
        <w:rPr>
          <w:rFonts w:ascii="Arial" w:hAnsi="Arial" w:cs="Arial"/>
          <w:b/>
          <w:color w:val="auto"/>
          <w:sz w:val="24"/>
          <w:szCs w:val="24"/>
        </w:rPr>
      </w:pPr>
      <w:r w:rsidRPr="005C6340">
        <w:rPr>
          <w:rFonts w:ascii="Arial" w:hAnsi="Arial" w:cs="Arial"/>
          <w:b/>
          <w:color w:val="auto"/>
          <w:sz w:val="24"/>
          <w:szCs w:val="24"/>
        </w:rPr>
        <w:t>Eficacia</w:t>
      </w:r>
    </w:p>
    <w:p w14:paraId="349B9798" w14:textId="77777777" w:rsidR="005C6340" w:rsidRPr="00EB07C2" w:rsidRDefault="005C6340" w:rsidP="005C6340">
      <w:pPr>
        <w:pStyle w:val="Ttulo2"/>
        <w:spacing w:before="0"/>
        <w:jc w:val="both"/>
        <w:rPr>
          <w:rFonts w:eastAsia="Times New Roman" w:cs="Arial"/>
          <w:bCs/>
          <w:sz w:val="18"/>
          <w:szCs w:val="24"/>
        </w:rPr>
      </w:pPr>
    </w:p>
    <w:p w14:paraId="13971F23" w14:textId="1122245B" w:rsidR="005C6340" w:rsidRDefault="005C6340" w:rsidP="005C6340">
      <w:pPr>
        <w:pStyle w:val="Ttulo2"/>
        <w:spacing w:before="0"/>
        <w:jc w:val="both"/>
        <w:rPr>
          <w:rFonts w:eastAsia="Times New Roman" w:cs="Arial"/>
          <w:bCs/>
          <w:szCs w:val="24"/>
        </w:rPr>
      </w:pPr>
      <w:r w:rsidRPr="005C6340">
        <w:rPr>
          <w:rFonts w:eastAsia="Times New Roman" w:cs="Arial"/>
          <w:bCs/>
          <w:szCs w:val="24"/>
        </w:rPr>
        <w:t>3. Cumplimiento de metas y objetivos.</w:t>
      </w:r>
    </w:p>
    <w:p w14:paraId="65D97D6A" w14:textId="77777777" w:rsidR="005C6340" w:rsidRPr="005C6340" w:rsidRDefault="005C6340" w:rsidP="00BA4963">
      <w:pPr>
        <w:spacing w:after="0"/>
      </w:pPr>
    </w:p>
    <w:p w14:paraId="27923E69" w14:textId="77777777" w:rsidR="005C6340" w:rsidRPr="005C6340" w:rsidRDefault="005C6340" w:rsidP="00BA4963">
      <w:pPr>
        <w:pStyle w:val="Ttulo2"/>
        <w:spacing w:before="0"/>
        <w:ind w:left="357"/>
        <w:jc w:val="both"/>
        <w:rPr>
          <w:rFonts w:cs="Arial"/>
          <w:szCs w:val="24"/>
        </w:rPr>
      </w:pPr>
      <w:r w:rsidRPr="005C6340">
        <w:rPr>
          <w:rFonts w:cs="Arial"/>
          <w:szCs w:val="24"/>
        </w:rPr>
        <w:t>3.1 Avance de cumplimiento de metas y objetivos.</w:t>
      </w:r>
    </w:p>
    <w:p w14:paraId="19727686" w14:textId="77777777" w:rsidR="005C6340" w:rsidRPr="00EB07C2" w:rsidRDefault="005C6340" w:rsidP="00BA4963">
      <w:pPr>
        <w:pStyle w:val="Textoindependiente"/>
        <w:spacing w:after="0"/>
        <w:rPr>
          <w:rFonts w:ascii="Arial" w:hAnsi="Arial" w:cs="Arial"/>
          <w:bCs/>
          <w:sz w:val="18"/>
          <w:szCs w:val="24"/>
        </w:rPr>
      </w:pPr>
    </w:p>
    <w:p w14:paraId="0EA41680" w14:textId="2CB79240" w:rsidR="005C6340" w:rsidRPr="005C6340" w:rsidRDefault="005C6340" w:rsidP="005C6340">
      <w:pPr>
        <w:pStyle w:val="Textoindependiente"/>
        <w:rPr>
          <w:rFonts w:ascii="Arial" w:hAnsi="Arial" w:cs="Arial"/>
          <w:sz w:val="24"/>
          <w:szCs w:val="24"/>
        </w:rPr>
      </w:pPr>
      <w:r w:rsidRPr="005C6340">
        <w:rPr>
          <w:rFonts w:ascii="Arial" w:hAnsi="Arial" w:cs="Arial"/>
          <w:bCs/>
          <w:sz w:val="24"/>
          <w:szCs w:val="24"/>
        </w:rPr>
        <w:t>Derivado del análisis anterior se determinó lo siguiente:</w:t>
      </w:r>
    </w:p>
    <w:p w14:paraId="47FFED2A" w14:textId="77777777" w:rsidR="005C6340" w:rsidRPr="005C6340" w:rsidRDefault="005C6340" w:rsidP="005C6340">
      <w:pPr>
        <w:jc w:val="both"/>
        <w:rPr>
          <w:rFonts w:ascii="Arial" w:eastAsia="Calibri" w:hAnsi="Arial" w:cs="Arial"/>
          <w:sz w:val="24"/>
          <w:szCs w:val="24"/>
          <w:lang w:eastAsia="en-US"/>
        </w:rPr>
      </w:pPr>
      <w:r w:rsidRPr="005C6340">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5C6340">
        <w:rPr>
          <w:rFonts w:ascii="Arial" w:eastAsia="Calibri" w:hAnsi="Arial" w:cs="Arial"/>
          <w:sz w:val="24"/>
          <w:szCs w:val="24"/>
          <w:vertAlign w:val="superscript"/>
          <w:lang w:eastAsia="en-US"/>
        </w:rPr>
        <w:footnoteReference w:id="17"/>
      </w:r>
      <w:r w:rsidRPr="005C6340">
        <w:rPr>
          <w:rFonts w:ascii="Arial" w:eastAsia="Calibri" w:hAnsi="Arial" w:cs="Arial"/>
          <w:sz w:val="24"/>
          <w:szCs w:val="24"/>
          <w:lang w:eastAsia="en-US"/>
        </w:rPr>
        <w:t xml:space="preserve">. </w:t>
      </w:r>
    </w:p>
    <w:p w14:paraId="1405C6EC" w14:textId="570C5A8E" w:rsidR="005C6340" w:rsidRPr="005C6340" w:rsidRDefault="005C6340" w:rsidP="005C6340">
      <w:pPr>
        <w:autoSpaceDE w:val="0"/>
        <w:autoSpaceDN w:val="0"/>
        <w:adjustRightInd w:val="0"/>
        <w:jc w:val="both"/>
        <w:rPr>
          <w:rFonts w:ascii="Arial" w:eastAsiaTheme="minorHAnsi" w:hAnsi="Arial" w:cs="Arial"/>
          <w:color w:val="000000"/>
          <w:sz w:val="24"/>
          <w:szCs w:val="24"/>
          <w:lang w:eastAsia="en-US"/>
        </w:rPr>
      </w:pPr>
      <w:r w:rsidRPr="005C6340">
        <w:rPr>
          <w:rFonts w:ascii="Arial" w:eastAsiaTheme="minorHAnsi" w:hAnsi="Arial" w:cs="Arial"/>
          <w:color w:val="000000"/>
          <w:sz w:val="24"/>
          <w:szCs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5C6340">
        <w:rPr>
          <w:rFonts w:ascii="Arial" w:eastAsiaTheme="minorHAnsi" w:hAnsi="Arial" w:cs="Arial"/>
          <w:color w:val="000000"/>
          <w:sz w:val="24"/>
          <w:szCs w:val="24"/>
          <w:vertAlign w:val="superscript"/>
          <w:lang w:eastAsia="en-US"/>
        </w:rPr>
        <w:footnoteReference w:id="18"/>
      </w:r>
      <w:r>
        <w:rPr>
          <w:rFonts w:ascii="Arial" w:eastAsiaTheme="minorHAnsi" w:hAnsi="Arial" w:cs="Arial"/>
          <w:color w:val="000000"/>
          <w:sz w:val="24"/>
          <w:szCs w:val="24"/>
          <w:lang w:eastAsia="en-US"/>
        </w:rPr>
        <w:t xml:space="preserve">. </w:t>
      </w:r>
    </w:p>
    <w:p w14:paraId="562BD0BE" w14:textId="52DCF9BE" w:rsidR="005C6340" w:rsidRPr="005C6340" w:rsidRDefault="005C6340" w:rsidP="005C6340">
      <w:pPr>
        <w:jc w:val="both"/>
        <w:rPr>
          <w:rFonts w:ascii="Arial" w:eastAsiaTheme="minorHAnsi" w:hAnsi="Arial" w:cs="Arial"/>
          <w:sz w:val="24"/>
          <w:szCs w:val="24"/>
          <w:lang w:eastAsia="en-US"/>
        </w:rPr>
      </w:pPr>
      <w:r w:rsidRPr="005C6340">
        <w:rPr>
          <w:rFonts w:ascii="Arial" w:eastAsiaTheme="minorHAns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5C6340">
        <w:rPr>
          <w:rFonts w:ascii="Arial" w:eastAsiaTheme="minorHAnsi" w:hAnsi="Arial" w:cs="Arial"/>
          <w:sz w:val="24"/>
          <w:szCs w:val="24"/>
          <w:vertAlign w:val="superscript"/>
          <w:lang w:eastAsia="en-US"/>
        </w:rPr>
        <w:footnoteReference w:id="19"/>
      </w:r>
      <w:r>
        <w:rPr>
          <w:rFonts w:ascii="Arial" w:eastAsiaTheme="minorHAnsi" w:hAnsi="Arial" w:cs="Arial"/>
          <w:sz w:val="24"/>
          <w:szCs w:val="24"/>
          <w:lang w:eastAsia="en-US"/>
        </w:rPr>
        <w:t xml:space="preserve">. </w:t>
      </w:r>
    </w:p>
    <w:p w14:paraId="311C3798" w14:textId="77777777" w:rsidR="00BA4963" w:rsidRDefault="005C6340" w:rsidP="005C6340">
      <w:pPr>
        <w:pStyle w:val="Textonotapie"/>
        <w:spacing w:line="276" w:lineRule="auto"/>
        <w:jc w:val="both"/>
        <w:rPr>
          <w:rFonts w:ascii="Arial" w:hAnsi="Arial" w:cs="Arial"/>
          <w:sz w:val="24"/>
          <w:szCs w:val="24"/>
          <w:lang w:eastAsia="es-MX"/>
        </w:rPr>
      </w:pPr>
      <w:r w:rsidRPr="005C6340">
        <w:rPr>
          <w:rFonts w:ascii="Arial" w:hAnsi="Arial" w:cs="Arial"/>
          <w:sz w:val="24"/>
          <w:szCs w:val="24"/>
          <w:lang w:eastAsia="es-MX"/>
        </w:rPr>
        <w:t>Las entidades y las dependencias del Ejecutivo deberán evaluar internamente en forma permanente sus programas con objeto de mejorar la eficiencia y eficacia de la utilización</w:t>
      </w:r>
    </w:p>
    <w:p w14:paraId="00528BB8" w14:textId="387D7F66" w:rsidR="005C6340" w:rsidRPr="005C6340" w:rsidRDefault="005C6340" w:rsidP="005C6340">
      <w:pPr>
        <w:pStyle w:val="Textonotapie"/>
        <w:spacing w:line="276" w:lineRule="auto"/>
        <w:jc w:val="both"/>
        <w:rPr>
          <w:rFonts w:ascii="Arial" w:hAnsi="Arial" w:cs="Arial"/>
          <w:sz w:val="24"/>
          <w:szCs w:val="24"/>
          <w:lang w:eastAsia="es-MX"/>
        </w:rPr>
      </w:pPr>
      <w:r w:rsidRPr="005C6340">
        <w:rPr>
          <w:rFonts w:ascii="Arial" w:hAnsi="Arial" w:cs="Arial"/>
          <w:sz w:val="24"/>
          <w:szCs w:val="24"/>
          <w:lang w:eastAsia="es-MX"/>
        </w:rPr>
        <w:t>de los recursos empleados y controlar los avances y desviaciones, a fin de instrumentar con oportunidad las medidas correctivas que racionalicen la aplicación del gasto</w:t>
      </w:r>
      <w:r w:rsidRPr="005C6340">
        <w:rPr>
          <w:rStyle w:val="Refdenotaalpie"/>
          <w:rFonts w:ascii="Arial" w:hAnsi="Arial" w:cs="Arial"/>
          <w:sz w:val="24"/>
          <w:szCs w:val="24"/>
          <w:lang w:eastAsia="es-MX"/>
        </w:rPr>
        <w:footnoteReference w:id="20"/>
      </w:r>
    </w:p>
    <w:p w14:paraId="7EB98D11" w14:textId="644B7B79" w:rsidR="005C6340" w:rsidRDefault="005C6340" w:rsidP="005C6340">
      <w:pPr>
        <w:jc w:val="both"/>
        <w:rPr>
          <w:rFonts w:ascii="Arial" w:hAnsi="Arial" w:cs="Arial"/>
          <w:sz w:val="24"/>
          <w:szCs w:val="24"/>
        </w:rPr>
      </w:pPr>
      <w:r w:rsidRPr="005C6340">
        <w:rPr>
          <w:rFonts w:ascii="Arial" w:hAnsi="Arial" w:cs="Arial"/>
          <w:sz w:val="24"/>
          <w:szCs w:val="24"/>
        </w:rPr>
        <w:t>Las autoridades responsables de la planeación, a solicitud del Congreso, darán cuenta a éste del estado que guarden sus respectivos ramos, informarán el avance y grado de cumplimiento de los objetivos y prioridades fijados en la planeación estatal, que por razón de su competencia les corresponda, así como de los resultados de las acciones previstas. También informarán sobre el desarrollo y los resultados de la aplicación de los instrumentos de política económica y social de acuerdo con dichos objetivos y prioridades, precisando el impacto específico y diferencial que generen en mujeres y hombres. En su caso, explicarán las desviaciones ocurridas y las medidas; que se adopten para corregirlas</w:t>
      </w:r>
      <w:r w:rsidRPr="005C6340">
        <w:rPr>
          <w:rFonts w:ascii="Arial" w:hAnsi="Arial" w:cs="Arial"/>
          <w:sz w:val="24"/>
          <w:szCs w:val="24"/>
          <w:vertAlign w:val="superscript"/>
        </w:rPr>
        <w:footnoteReference w:id="21"/>
      </w:r>
      <w:r w:rsidRPr="005C6340">
        <w:rPr>
          <w:rFonts w:ascii="Arial" w:hAnsi="Arial" w:cs="Arial"/>
          <w:sz w:val="24"/>
          <w:szCs w:val="24"/>
        </w:rPr>
        <w:t xml:space="preserve">. </w:t>
      </w:r>
    </w:p>
    <w:p w14:paraId="55848D6E" w14:textId="77777777" w:rsidR="00903FD2" w:rsidRPr="00903FD2" w:rsidRDefault="00903FD2" w:rsidP="00903FD2">
      <w:pPr>
        <w:spacing w:after="0"/>
        <w:jc w:val="both"/>
        <w:rPr>
          <w:rFonts w:ascii="Arial" w:hAnsi="Arial" w:cs="Arial"/>
          <w:sz w:val="24"/>
          <w:szCs w:val="24"/>
        </w:rPr>
      </w:pPr>
      <w:r w:rsidRPr="00903FD2">
        <w:rPr>
          <w:rFonts w:ascii="Arial" w:hAnsi="Arial" w:cs="Arial"/>
          <w:sz w:val="24"/>
          <w:szCs w:val="24"/>
        </w:rPr>
        <w:t xml:space="preserve">Así mismo, el ejercicio del presupuesto se apegará a los principios de eficiencia, eficacia, economía, transparencia y honradez para satisfacer los objetivos a los que están destinados, con base en lo siguiente: </w:t>
      </w:r>
    </w:p>
    <w:p w14:paraId="5932AB59" w14:textId="77777777" w:rsidR="00903FD2" w:rsidRPr="00903FD2" w:rsidRDefault="00903FD2" w:rsidP="00903FD2">
      <w:pPr>
        <w:spacing w:after="0"/>
        <w:jc w:val="both"/>
        <w:rPr>
          <w:rFonts w:ascii="Arial" w:hAnsi="Arial" w:cs="Arial"/>
          <w:sz w:val="24"/>
          <w:szCs w:val="24"/>
        </w:rPr>
      </w:pPr>
    </w:p>
    <w:p w14:paraId="07E44EE0" w14:textId="77777777" w:rsidR="00903FD2" w:rsidRPr="00042B27" w:rsidRDefault="00903FD2" w:rsidP="00042B27">
      <w:pPr>
        <w:pStyle w:val="Prrafodelista"/>
        <w:numPr>
          <w:ilvl w:val="0"/>
          <w:numId w:val="40"/>
        </w:numPr>
        <w:spacing w:after="0"/>
        <w:jc w:val="both"/>
        <w:rPr>
          <w:rFonts w:ascii="Arial" w:hAnsi="Arial" w:cs="Arial"/>
          <w:sz w:val="24"/>
          <w:szCs w:val="24"/>
        </w:rPr>
      </w:pPr>
      <w:r w:rsidRPr="00042B27">
        <w:rPr>
          <w:rFonts w:ascii="Arial" w:hAnsi="Arial" w:cs="Arial"/>
          <w:sz w:val="24"/>
          <w:szCs w:val="24"/>
        </w:rPr>
        <w:t xml:space="preserve">Priorizar la asignación de los recursos a los proyectos, programas o acciones de alto impacto y beneficio social que incidan en el desarrollo económico y social. </w:t>
      </w:r>
    </w:p>
    <w:p w14:paraId="5CB29D2C" w14:textId="77777777" w:rsidR="00903FD2" w:rsidRPr="0092407B" w:rsidRDefault="00903FD2" w:rsidP="00903FD2">
      <w:pPr>
        <w:spacing w:after="0"/>
        <w:jc w:val="both"/>
        <w:rPr>
          <w:rFonts w:ascii="Arial" w:hAnsi="Arial" w:cs="Arial"/>
          <w:sz w:val="16"/>
          <w:szCs w:val="24"/>
        </w:rPr>
      </w:pPr>
    </w:p>
    <w:p w14:paraId="4B448ADC" w14:textId="7549B003" w:rsidR="00903FD2" w:rsidRPr="00042B27" w:rsidRDefault="00903FD2" w:rsidP="00042B27">
      <w:pPr>
        <w:pStyle w:val="Prrafodelista"/>
        <w:numPr>
          <w:ilvl w:val="0"/>
          <w:numId w:val="40"/>
        </w:numPr>
        <w:spacing w:after="0"/>
        <w:jc w:val="both"/>
        <w:rPr>
          <w:rFonts w:ascii="Arial" w:hAnsi="Arial" w:cs="Arial"/>
          <w:sz w:val="24"/>
          <w:szCs w:val="24"/>
        </w:rPr>
      </w:pPr>
      <w:r w:rsidRPr="00042B27">
        <w:rPr>
          <w:rFonts w:ascii="Arial" w:hAnsi="Arial" w:cs="Arial"/>
          <w:sz w:val="24"/>
          <w:szCs w:val="24"/>
        </w:rPr>
        <w:t>Consolidar un Presupuesto basado en Resultados (PbR)</w:t>
      </w:r>
      <w:r>
        <w:rPr>
          <w:rStyle w:val="Refdenotaalpie"/>
          <w:rFonts w:ascii="Arial" w:hAnsi="Arial" w:cs="Arial"/>
          <w:sz w:val="24"/>
          <w:szCs w:val="24"/>
        </w:rPr>
        <w:footnoteReference w:id="22"/>
      </w:r>
    </w:p>
    <w:p w14:paraId="3ECCC240" w14:textId="77777777" w:rsidR="00903FD2" w:rsidRPr="00903FD2" w:rsidRDefault="00903FD2" w:rsidP="005C6340">
      <w:pPr>
        <w:jc w:val="both"/>
        <w:rPr>
          <w:rFonts w:ascii="Arial" w:hAnsi="Arial" w:cs="Arial"/>
          <w:sz w:val="8"/>
          <w:szCs w:val="24"/>
        </w:rPr>
      </w:pPr>
    </w:p>
    <w:p w14:paraId="660F4BED" w14:textId="4F1D2C26" w:rsidR="00436EEE" w:rsidRDefault="0092407B" w:rsidP="0092407B">
      <w:pPr>
        <w:jc w:val="both"/>
        <w:rPr>
          <w:rFonts w:ascii="Arial" w:hAnsi="Arial" w:cs="Arial"/>
          <w:sz w:val="24"/>
          <w:szCs w:val="24"/>
        </w:rPr>
      </w:pPr>
      <w:r w:rsidRPr="0092407B">
        <w:rPr>
          <w:rFonts w:ascii="Arial" w:hAnsi="Arial" w:cs="Arial"/>
          <w:sz w:val="24"/>
          <w:szCs w:val="24"/>
        </w:rPr>
        <w:t>Para el análisis del cumplimiento de metas y objetivos se constató que el Sistema para el Desarrollo Integral de la Familia si presentó el cumplimiento de avance de gestión financiera al cierre del ejercicio fiscal 2020, reportando el cumplimiento de metas y objetivos con base a los indicadores aprobados en el presupuesto de egresos del mismo año. Del apartado de avance del</w:t>
      </w:r>
      <w:r w:rsidR="00042B27">
        <w:rPr>
          <w:rFonts w:ascii="Arial" w:hAnsi="Arial" w:cs="Arial"/>
          <w:sz w:val="24"/>
          <w:szCs w:val="24"/>
        </w:rPr>
        <w:t xml:space="preserve"> cumplimiento de los programas s</w:t>
      </w:r>
      <w:r w:rsidRPr="0092407B">
        <w:rPr>
          <w:rFonts w:ascii="Arial" w:hAnsi="Arial" w:cs="Arial"/>
          <w:sz w:val="24"/>
          <w:szCs w:val="24"/>
        </w:rPr>
        <w:t>e revisó el foco en el que se posicionó el cumplimiento de las metas y objetivos de los componentes de los programas presupuestarios E019 - Infancia y Adolescencia y E093 - Protección de los Derechos de las Niñas, Niños, Adolescentes y Familia, de acuerdo a los parámetros de la semaforización establecidos en los manuales de la Secretaría de Finanzas y Planeación (SEFIPLAN), quedando proyectados de la siguiente forma:</w:t>
      </w:r>
    </w:p>
    <w:p w14:paraId="2D3395CE" w14:textId="77777777" w:rsidR="00042B27" w:rsidRPr="0092407B" w:rsidRDefault="00042B27" w:rsidP="0092407B">
      <w:pPr>
        <w:jc w:val="both"/>
        <w:rPr>
          <w:rFonts w:ascii="Arial" w:hAnsi="Arial" w:cs="Arial"/>
          <w:sz w:val="24"/>
          <w:szCs w:val="24"/>
        </w:rPr>
      </w:pPr>
    </w:p>
    <w:p w14:paraId="31BCEBF7" w14:textId="31D18EF3" w:rsidR="0092407B" w:rsidRPr="0092407B" w:rsidRDefault="00BA4963" w:rsidP="0092407B">
      <w:pPr>
        <w:jc w:val="center"/>
        <w:rPr>
          <w:rFonts w:ascii="Arial" w:hAnsi="Arial" w:cs="Arial"/>
          <w:b/>
          <w:sz w:val="20"/>
          <w:szCs w:val="20"/>
        </w:rPr>
      </w:pPr>
      <w:r w:rsidRPr="00BA4963">
        <w:rPr>
          <w:rFonts w:ascii="Arial" w:hAnsi="Arial" w:cs="Arial"/>
          <w:b/>
          <w:sz w:val="20"/>
          <w:szCs w:val="20"/>
        </w:rPr>
        <w:t xml:space="preserve">Imagen </w:t>
      </w:r>
      <w:r w:rsidR="00A039C2">
        <w:rPr>
          <w:rFonts w:ascii="Arial" w:hAnsi="Arial" w:cs="Arial"/>
          <w:b/>
          <w:sz w:val="20"/>
          <w:szCs w:val="20"/>
        </w:rPr>
        <w:t>5</w:t>
      </w:r>
      <w:r w:rsidRPr="00BA4963">
        <w:rPr>
          <w:rFonts w:ascii="Arial" w:hAnsi="Arial" w:cs="Arial"/>
          <w:b/>
          <w:sz w:val="20"/>
          <w:szCs w:val="20"/>
        </w:rPr>
        <w:t xml:space="preserve">. </w:t>
      </w:r>
      <w:r w:rsidR="00161E57">
        <w:rPr>
          <w:rFonts w:ascii="Arial" w:hAnsi="Arial" w:cs="Arial"/>
          <w:b/>
          <w:sz w:val="20"/>
          <w:szCs w:val="20"/>
        </w:rPr>
        <w:t xml:space="preserve">Semaforización </w:t>
      </w:r>
      <w:r w:rsidR="0092407B">
        <w:rPr>
          <w:rFonts w:ascii="Arial" w:hAnsi="Arial" w:cs="Arial"/>
          <w:b/>
          <w:sz w:val="20"/>
          <w:szCs w:val="20"/>
        </w:rPr>
        <w:t xml:space="preserve">del </w:t>
      </w:r>
      <w:r w:rsidR="0092407B" w:rsidRPr="00161E57">
        <w:rPr>
          <w:rFonts w:ascii="Arial" w:hAnsi="Arial" w:cs="Arial"/>
          <w:b/>
          <w:sz w:val="20"/>
          <w:szCs w:val="20"/>
        </w:rPr>
        <w:t>cumplimiento</w:t>
      </w:r>
      <w:r w:rsidR="0092407B">
        <w:rPr>
          <w:rFonts w:ascii="Arial" w:hAnsi="Arial" w:cs="Arial"/>
          <w:b/>
          <w:sz w:val="20"/>
          <w:szCs w:val="20"/>
        </w:rPr>
        <w:t xml:space="preserve"> de los objetivos. </w:t>
      </w:r>
    </w:p>
    <w:p w14:paraId="21EE09EC" w14:textId="7946FE1B" w:rsidR="0092407B" w:rsidRDefault="0092407B" w:rsidP="0092407B">
      <w:pPr>
        <w:jc w:val="center"/>
        <w:rPr>
          <w:rFonts w:ascii="Arial" w:hAnsi="Arial" w:cs="Arial"/>
          <w:b/>
          <w:color w:val="000000"/>
          <w:sz w:val="18"/>
        </w:rPr>
      </w:pPr>
      <w:r>
        <w:rPr>
          <w:noProof/>
        </w:rPr>
        <w:drawing>
          <wp:anchor distT="0" distB="0" distL="114300" distR="114300" simplePos="0" relativeHeight="251729920" behindDoc="0" locked="0" layoutInCell="1" allowOverlap="1" wp14:anchorId="065004A1" wp14:editId="5A1D15A2">
            <wp:simplePos x="0" y="0"/>
            <wp:positionH relativeFrom="page">
              <wp:posOffset>1538605</wp:posOffset>
            </wp:positionH>
            <wp:positionV relativeFrom="paragraph">
              <wp:posOffset>299085</wp:posOffset>
            </wp:positionV>
            <wp:extent cx="4598035" cy="2639695"/>
            <wp:effectExtent l="0" t="0" r="0" b="825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2136" t="33465" r="16231" b="25472"/>
                    <a:stretch/>
                  </pic:blipFill>
                  <pic:spPr bwMode="auto">
                    <a:xfrm>
                      <a:off x="0" y="0"/>
                      <a:ext cx="4598035" cy="263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E57">
        <w:rPr>
          <w:rFonts w:ascii="Arial" w:hAnsi="Arial" w:cs="Arial"/>
          <w:b/>
          <w:sz w:val="20"/>
          <w:szCs w:val="20"/>
        </w:rPr>
        <w:t xml:space="preserve">Programa </w:t>
      </w:r>
      <w:r w:rsidR="00161E57" w:rsidRPr="003E5033">
        <w:rPr>
          <w:rFonts w:ascii="Arial" w:hAnsi="Arial" w:cs="Arial"/>
          <w:b/>
          <w:color w:val="000000"/>
          <w:sz w:val="18"/>
        </w:rPr>
        <w:t>E019 - Infancia y Adolescencia</w:t>
      </w:r>
    </w:p>
    <w:p w14:paraId="72621811" w14:textId="35C542F3" w:rsidR="0092407B" w:rsidRDefault="0092407B" w:rsidP="00721E2C">
      <w:pPr>
        <w:jc w:val="center"/>
        <w:rPr>
          <w:rFonts w:ascii="Arial" w:eastAsiaTheme="minorHAnsi" w:hAnsi="Arial" w:cs="Arial"/>
          <w:sz w:val="14"/>
          <w:szCs w:val="18"/>
          <w:lang w:eastAsia="en-US"/>
        </w:rPr>
      </w:pPr>
      <w:r w:rsidRPr="003E5CC0">
        <w:rPr>
          <w:rFonts w:ascii="Arial" w:eastAsiaTheme="minorHAnsi" w:hAnsi="Arial" w:cs="Arial"/>
          <w:b/>
          <w:sz w:val="14"/>
          <w:szCs w:val="18"/>
          <w:lang w:eastAsia="en-US"/>
        </w:rPr>
        <w:t>Fuente</w:t>
      </w:r>
      <w:r w:rsidRPr="003E5CC0">
        <w:rPr>
          <w:rFonts w:ascii="Arial" w:eastAsiaTheme="minorHAnsi" w:hAnsi="Arial" w:cs="Arial"/>
          <w:sz w:val="14"/>
          <w:szCs w:val="18"/>
          <w:lang w:eastAsia="en-US"/>
        </w:rPr>
        <w:t xml:space="preserve">: </w:t>
      </w:r>
      <w:r>
        <w:rPr>
          <w:rFonts w:ascii="Arial" w:eastAsiaTheme="minorHAnsi" w:hAnsi="Arial" w:cs="Arial"/>
          <w:sz w:val="14"/>
          <w:szCs w:val="18"/>
          <w:lang w:eastAsia="en-US"/>
        </w:rPr>
        <w:t>Elaborado</w:t>
      </w:r>
      <w:r w:rsidRPr="003E5CC0">
        <w:rPr>
          <w:rFonts w:ascii="Arial" w:eastAsiaTheme="minorHAnsi" w:hAnsi="Arial" w:cs="Arial"/>
          <w:sz w:val="14"/>
          <w:szCs w:val="18"/>
          <w:lang w:eastAsia="en-US"/>
        </w:rPr>
        <w:t xml:space="preserve"> por la ASEQROO, con base en la información proporcionada por </w:t>
      </w:r>
      <w:r>
        <w:rPr>
          <w:rFonts w:ascii="Arial" w:eastAsiaTheme="minorHAnsi" w:hAnsi="Arial" w:cs="Arial"/>
          <w:sz w:val="14"/>
          <w:szCs w:val="18"/>
          <w:lang w:eastAsia="en-US"/>
        </w:rPr>
        <w:t>el DIF</w:t>
      </w:r>
    </w:p>
    <w:p w14:paraId="5EC879BC" w14:textId="77777777" w:rsidR="0013158A" w:rsidRDefault="0013158A" w:rsidP="00161E57">
      <w:pPr>
        <w:jc w:val="center"/>
        <w:rPr>
          <w:rFonts w:ascii="Arial" w:hAnsi="Arial" w:cs="Arial"/>
          <w:b/>
          <w:color w:val="000000"/>
          <w:sz w:val="18"/>
        </w:rPr>
      </w:pPr>
    </w:p>
    <w:p w14:paraId="45936F07" w14:textId="1B2E6AEB" w:rsidR="0092407B" w:rsidRDefault="0092407B" w:rsidP="00161E57">
      <w:pPr>
        <w:jc w:val="center"/>
        <w:rPr>
          <w:rFonts w:ascii="Arial" w:hAnsi="Arial" w:cs="Arial"/>
          <w:b/>
          <w:color w:val="000000"/>
          <w:sz w:val="18"/>
        </w:rPr>
      </w:pPr>
      <w:r w:rsidRPr="00161E57">
        <w:rPr>
          <w:rFonts w:ascii="Arial" w:hAnsi="Arial" w:cs="Arial"/>
          <w:b/>
          <w:color w:val="000000"/>
          <w:sz w:val="18"/>
        </w:rPr>
        <w:t>Imagen</w:t>
      </w:r>
      <w:r>
        <w:rPr>
          <w:rFonts w:ascii="Arial" w:hAnsi="Arial" w:cs="Arial"/>
          <w:b/>
          <w:color w:val="000000"/>
          <w:sz w:val="18"/>
        </w:rPr>
        <w:t xml:space="preserve"> 5. Semaforización del</w:t>
      </w:r>
      <w:r w:rsidRPr="00161E57">
        <w:rPr>
          <w:rFonts w:ascii="Arial" w:hAnsi="Arial" w:cs="Arial"/>
          <w:b/>
          <w:color w:val="000000"/>
          <w:sz w:val="18"/>
        </w:rPr>
        <w:t xml:space="preserve"> cumplimiento</w:t>
      </w:r>
      <w:r>
        <w:rPr>
          <w:rFonts w:ascii="Arial" w:hAnsi="Arial" w:cs="Arial"/>
          <w:b/>
          <w:color w:val="000000"/>
          <w:sz w:val="18"/>
        </w:rPr>
        <w:t xml:space="preserve"> de los objetivos.</w:t>
      </w:r>
    </w:p>
    <w:p w14:paraId="141FDE2C" w14:textId="684B2C28" w:rsidR="0092407B" w:rsidRDefault="00161E57" w:rsidP="0092407B">
      <w:pPr>
        <w:jc w:val="center"/>
        <w:rPr>
          <w:rFonts w:ascii="Arial" w:hAnsi="Arial" w:cs="Arial"/>
          <w:b/>
          <w:color w:val="000000"/>
          <w:sz w:val="18"/>
        </w:rPr>
      </w:pPr>
      <w:r w:rsidRPr="00161E57">
        <w:rPr>
          <w:rFonts w:ascii="Arial" w:hAnsi="Arial" w:cs="Arial"/>
          <w:b/>
          <w:color w:val="000000"/>
          <w:sz w:val="18"/>
        </w:rPr>
        <w:t xml:space="preserve"> Programa </w:t>
      </w:r>
      <w:r w:rsidRPr="003E5033">
        <w:rPr>
          <w:rFonts w:ascii="Arial" w:hAnsi="Arial" w:cs="Arial"/>
          <w:b/>
          <w:color w:val="000000"/>
          <w:sz w:val="18"/>
        </w:rPr>
        <w:t>E093 - Protección de los Derechos de las Niña</w:t>
      </w:r>
      <w:r w:rsidR="0092407B">
        <w:rPr>
          <w:rFonts w:ascii="Arial" w:hAnsi="Arial" w:cs="Arial"/>
          <w:b/>
          <w:color w:val="000000"/>
          <w:sz w:val="18"/>
        </w:rPr>
        <w:t>s, Niños, Adolescentes y Familia.</w:t>
      </w:r>
    </w:p>
    <w:p w14:paraId="333D5F17" w14:textId="26E9FA36" w:rsidR="0092407B" w:rsidRPr="0092407B" w:rsidRDefault="0092407B" w:rsidP="0092407B">
      <w:pPr>
        <w:rPr>
          <w:rFonts w:ascii="Arial" w:hAnsi="Arial" w:cs="Arial"/>
          <w:sz w:val="18"/>
        </w:rPr>
      </w:pPr>
      <w:r>
        <w:rPr>
          <w:noProof/>
        </w:rPr>
        <w:drawing>
          <wp:anchor distT="0" distB="0" distL="114300" distR="114300" simplePos="0" relativeHeight="251727872" behindDoc="0" locked="0" layoutInCell="1" allowOverlap="1" wp14:anchorId="02FE1B3D" wp14:editId="11DCED15">
            <wp:simplePos x="0" y="0"/>
            <wp:positionH relativeFrom="column">
              <wp:posOffset>589915</wp:posOffset>
            </wp:positionH>
            <wp:positionV relativeFrom="paragraph">
              <wp:posOffset>141605</wp:posOffset>
            </wp:positionV>
            <wp:extent cx="4564380" cy="2356485"/>
            <wp:effectExtent l="0" t="0" r="7620" b="571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2467" t="36781" r="16446" b="18930"/>
                    <a:stretch/>
                  </pic:blipFill>
                  <pic:spPr bwMode="auto">
                    <a:xfrm>
                      <a:off x="0" y="0"/>
                      <a:ext cx="4564380" cy="235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B5E12" w14:textId="3DCA24DA" w:rsidR="005C6340" w:rsidRPr="0092407B" w:rsidRDefault="0092407B" w:rsidP="0092407B">
      <w:pPr>
        <w:jc w:val="center"/>
        <w:rPr>
          <w:rFonts w:ascii="Arial" w:eastAsiaTheme="minorHAnsi" w:hAnsi="Arial" w:cs="Arial"/>
          <w:sz w:val="14"/>
          <w:szCs w:val="18"/>
          <w:lang w:eastAsia="en-US"/>
        </w:rPr>
      </w:pPr>
      <w:r w:rsidRPr="003E5CC0">
        <w:rPr>
          <w:rFonts w:ascii="Arial" w:eastAsiaTheme="minorHAnsi" w:hAnsi="Arial" w:cs="Arial"/>
          <w:b/>
          <w:sz w:val="14"/>
          <w:szCs w:val="18"/>
          <w:lang w:eastAsia="en-US"/>
        </w:rPr>
        <w:t>Fuente</w:t>
      </w:r>
      <w:r w:rsidRPr="003E5CC0">
        <w:rPr>
          <w:rFonts w:ascii="Arial" w:eastAsiaTheme="minorHAnsi" w:hAnsi="Arial" w:cs="Arial"/>
          <w:sz w:val="14"/>
          <w:szCs w:val="18"/>
          <w:lang w:eastAsia="en-US"/>
        </w:rPr>
        <w:t xml:space="preserve">: </w:t>
      </w:r>
      <w:r>
        <w:rPr>
          <w:rFonts w:ascii="Arial" w:eastAsiaTheme="minorHAnsi" w:hAnsi="Arial" w:cs="Arial"/>
          <w:sz w:val="14"/>
          <w:szCs w:val="18"/>
          <w:lang w:eastAsia="en-US"/>
        </w:rPr>
        <w:t>Elaborado</w:t>
      </w:r>
      <w:r w:rsidRPr="003E5CC0">
        <w:rPr>
          <w:rFonts w:ascii="Arial" w:eastAsiaTheme="minorHAnsi" w:hAnsi="Arial" w:cs="Arial"/>
          <w:sz w:val="14"/>
          <w:szCs w:val="18"/>
          <w:lang w:eastAsia="en-US"/>
        </w:rPr>
        <w:t xml:space="preserve"> por la ASEQROO, con base en la información proporcionada por </w:t>
      </w:r>
      <w:r>
        <w:rPr>
          <w:rFonts w:ascii="Arial" w:eastAsiaTheme="minorHAnsi" w:hAnsi="Arial" w:cs="Arial"/>
          <w:sz w:val="14"/>
          <w:szCs w:val="18"/>
          <w:lang w:eastAsia="en-US"/>
        </w:rPr>
        <w:t>el DIF</w:t>
      </w:r>
    </w:p>
    <w:p w14:paraId="14CCA15A" w14:textId="43A4EF89" w:rsidR="0013158A" w:rsidRDefault="0092407B" w:rsidP="005C6340">
      <w:pPr>
        <w:jc w:val="both"/>
        <w:rPr>
          <w:rFonts w:ascii="Arial" w:hAnsi="Arial" w:cs="Arial"/>
          <w:sz w:val="24"/>
          <w:szCs w:val="24"/>
        </w:rPr>
      </w:pPr>
      <w:r>
        <w:rPr>
          <w:rFonts w:ascii="Arial" w:eastAsia="Calibri" w:hAnsi="Arial" w:cs="Arial"/>
          <w:sz w:val="24"/>
          <w:szCs w:val="24"/>
        </w:rPr>
        <w:t>Con el fin de corroborar</w:t>
      </w:r>
      <w:r w:rsidR="005C6340" w:rsidRPr="005C6340">
        <w:rPr>
          <w:rFonts w:ascii="Arial" w:eastAsia="Calibri" w:hAnsi="Arial" w:cs="Arial"/>
          <w:sz w:val="24"/>
          <w:szCs w:val="24"/>
        </w:rPr>
        <w:t xml:space="preserve">, </w:t>
      </w:r>
      <w:r w:rsidR="005C6340" w:rsidRPr="005C6340">
        <w:rPr>
          <w:rFonts w:ascii="Arial" w:hAnsi="Arial" w:cs="Arial"/>
          <w:sz w:val="24"/>
          <w:szCs w:val="24"/>
        </w:rPr>
        <w:t>se verificó la información proporcionada en los Medios de Verificación establecidos en las Matrices de Indicadores de los Programas, de los cuales se determinó lo siguiente:</w:t>
      </w:r>
    </w:p>
    <w:p w14:paraId="29863B94" w14:textId="77777777" w:rsidR="00643ECB" w:rsidRPr="005C6340" w:rsidRDefault="00643ECB" w:rsidP="005C6340">
      <w:pPr>
        <w:jc w:val="both"/>
        <w:rPr>
          <w:rFonts w:ascii="Arial" w:hAnsi="Arial" w:cs="Arial"/>
          <w:sz w:val="24"/>
          <w:szCs w:val="24"/>
        </w:rPr>
      </w:pPr>
    </w:p>
    <w:tbl>
      <w:tblPr>
        <w:tblW w:w="5000" w:type="pct"/>
        <w:jc w:val="center"/>
        <w:tblCellMar>
          <w:left w:w="70" w:type="dxa"/>
          <w:right w:w="70" w:type="dxa"/>
        </w:tblCellMar>
        <w:tblLook w:val="04A0" w:firstRow="1" w:lastRow="0" w:firstColumn="1" w:lastColumn="0" w:noHBand="0" w:noVBand="1"/>
      </w:tblPr>
      <w:tblGrid>
        <w:gridCol w:w="2249"/>
        <w:gridCol w:w="3008"/>
        <w:gridCol w:w="3947"/>
      </w:tblGrid>
      <w:tr w:rsidR="005C6340" w:rsidRPr="00F85975" w14:paraId="3E98E0E0" w14:textId="77777777" w:rsidTr="004D01E9">
        <w:trPr>
          <w:cantSplit/>
          <w:trHeight w:val="20"/>
          <w:jc w:val="center"/>
        </w:trPr>
        <w:tc>
          <w:tcPr>
            <w:tcW w:w="5000" w:type="pct"/>
            <w:gridSpan w:val="3"/>
            <w:tcBorders>
              <w:top w:val="single" w:sz="4" w:space="0" w:color="auto"/>
              <w:left w:val="single" w:sz="4" w:space="0" w:color="000000"/>
              <w:bottom w:val="single" w:sz="4" w:space="0" w:color="000000"/>
              <w:right w:val="single" w:sz="4" w:space="0" w:color="auto"/>
            </w:tcBorders>
            <w:shd w:val="clear" w:color="auto" w:fill="95B3D7" w:themeFill="accent1" w:themeFillTint="99"/>
          </w:tcPr>
          <w:p w14:paraId="72E46238" w14:textId="77777777" w:rsidR="005C6340" w:rsidRPr="00250BC7" w:rsidRDefault="005C6340" w:rsidP="005C6340">
            <w:pPr>
              <w:jc w:val="center"/>
              <w:rPr>
                <w:rFonts w:ascii="Arial" w:hAnsi="Arial" w:cs="Arial"/>
                <w:b/>
                <w:bCs/>
                <w:color w:val="000000"/>
                <w:sz w:val="20"/>
                <w:szCs w:val="20"/>
              </w:rPr>
            </w:pPr>
            <w:r w:rsidRPr="00250BC7">
              <w:rPr>
                <w:rFonts w:ascii="Arial" w:hAnsi="Arial" w:cs="Arial"/>
                <w:b/>
                <w:bCs/>
                <w:color w:val="000000"/>
                <w:sz w:val="20"/>
                <w:szCs w:val="20"/>
              </w:rPr>
              <w:t xml:space="preserve">Tabla 20. Medios de Verificación de los Programas </w:t>
            </w:r>
            <w:r w:rsidRPr="00250BC7">
              <w:rPr>
                <w:rFonts w:ascii="Arial" w:hAnsi="Arial" w:cs="Arial"/>
                <w:b/>
                <w:bCs/>
                <w:color w:val="000000"/>
                <w:sz w:val="20"/>
                <w:szCs w:val="20"/>
                <w:shd w:val="clear" w:color="auto" w:fill="95B3D7" w:themeFill="accent1" w:themeFillTint="99"/>
              </w:rPr>
              <w:t>Presupuestarios</w:t>
            </w:r>
          </w:p>
        </w:tc>
      </w:tr>
      <w:tr w:rsidR="004D01E9" w:rsidRPr="00F85975" w14:paraId="4C5675DF" w14:textId="77777777" w:rsidTr="00042B27">
        <w:trPr>
          <w:cantSplit/>
          <w:trHeight w:val="20"/>
          <w:jc w:val="center"/>
        </w:trPr>
        <w:tc>
          <w:tcPr>
            <w:tcW w:w="1222" w:type="pct"/>
            <w:tcBorders>
              <w:top w:val="single" w:sz="4" w:space="0" w:color="auto"/>
              <w:left w:val="single" w:sz="4" w:space="0" w:color="000000"/>
              <w:bottom w:val="single" w:sz="4" w:space="0" w:color="000000"/>
              <w:right w:val="single" w:sz="4" w:space="0" w:color="000000"/>
            </w:tcBorders>
            <w:shd w:val="clear" w:color="auto" w:fill="B8CCE4" w:themeFill="accent1" w:themeFillTint="66"/>
          </w:tcPr>
          <w:p w14:paraId="016CD7F8" w14:textId="77777777" w:rsidR="004D01E9" w:rsidRPr="00250BC7" w:rsidRDefault="004D01E9" w:rsidP="005C6340">
            <w:pPr>
              <w:jc w:val="center"/>
              <w:rPr>
                <w:rFonts w:ascii="Arial" w:hAnsi="Arial" w:cs="Arial"/>
                <w:b/>
                <w:bCs/>
                <w:color w:val="000000"/>
                <w:sz w:val="20"/>
                <w:szCs w:val="20"/>
              </w:rPr>
            </w:pPr>
            <w:r w:rsidRPr="00250BC7">
              <w:rPr>
                <w:rFonts w:ascii="Arial" w:hAnsi="Arial" w:cs="Arial"/>
                <w:b/>
                <w:bCs/>
                <w:color w:val="000000"/>
                <w:sz w:val="20"/>
                <w:szCs w:val="20"/>
              </w:rPr>
              <w:t>Nivel</w:t>
            </w:r>
          </w:p>
        </w:tc>
        <w:tc>
          <w:tcPr>
            <w:tcW w:w="1634" w:type="pct"/>
            <w:tcBorders>
              <w:top w:val="single" w:sz="4" w:space="0" w:color="auto"/>
              <w:left w:val="nil"/>
              <w:bottom w:val="single" w:sz="4" w:space="0" w:color="000000"/>
              <w:right w:val="single" w:sz="4" w:space="0" w:color="000000"/>
            </w:tcBorders>
            <w:shd w:val="clear" w:color="auto" w:fill="B8CCE4" w:themeFill="accent1" w:themeFillTint="66"/>
            <w:vAlign w:val="center"/>
            <w:hideMark/>
          </w:tcPr>
          <w:p w14:paraId="47A5EDEE" w14:textId="77777777" w:rsidR="004D01E9" w:rsidRPr="00250BC7" w:rsidRDefault="004D01E9" w:rsidP="005C6340">
            <w:pPr>
              <w:jc w:val="center"/>
              <w:rPr>
                <w:rFonts w:ascii="Arial" w:hAnsi="Arial" w:cs="Arial"/>
                <w:b/>
                <w:bCs/>
                <w:color w:val="000000"/>
                <w:sz w:val="20"/>
                <w:szCs w:val="20"/>
              </w:rPr>
            </w:pPr>
            <w:r w:rsidRPr="00250BC7">
              <w:rPr>
                <w:rFonts w:ascii="Arial" w:hAnsi="Arial" w:cs="Arial"/>
                <w:b/>
                <w:bCs/>
                <w:color w:val="000000"/>
                <w:sz w:val="20"/>
                <w:szCs w:val="20"/>
              </w:rPr>
              <w:t>Indicador</w:t>
            </w:r>
          </w:p>
        </w:tc>
        <w:tc>
          <w:tcPr>
            <w:tcW w:w="2144" w:type="pct"/>
            <w:tcBorders>
              <w:top w:val="single" w:sz="4" w:space="0" w:color="000000"/>
              <w:left w:val="nil"/>
              <w:bottom w:val="single" w:sz="4" w:space="0" w:color="000000"/>
              <w:right w:val="single" w:sz="4" w:space="0" w:color="auto"/>
            </w:tcBorders>
            <w:shd w:val="clear" w:color="auto" w:fill="B8CCE4" w:themeFill="accent1" w:themeFillTint="66"/>
            <w:vAlign w:val="center"/>
            <w:hideMark/>
          </w:tcPr>
          <w:p w14:paraId="4387D07F" w14:textId="60D069D2" w:rsidR="004D01E9" w:rsidRPr="00250BC7" w:rsidRDefault="004D01E9" w:rsidP="005C6340">
            <w:pPr>
              <w:jc w:val="center"/>
              <w:rPr>
                <w:rFonts w:ascii="Arial" w:hAnsi="Arial" w:cs="Arial"/>
                <w:b/>
                <w:sz w:val="20"/>
                <w:szCs w:val="20"/>
              </w:rPr>
            </w:pPr>
            <w:r w:rsidRPr="00250BC7">
              <w:rPr>
                <w:rFonts w:ascii="Arial" w:hAnsi="Arial" w:cs="Arial"/>
                <w:b/>
                <w:bCs/>
                <w:color w:val="000000"/>
                <w:sz w:val="20"/>
                <w:szCs w:val="20"/>
              </w:rPr>
              <w:t>Medio de Verificación</w:t>
            </w:r>
          </w:p>
        </w:tc>
      </w:tr>
      <w:tr w:rsidR="004D01E9" w:rsidRPr="00F85975" w14:paraId="395C1024" w14:textId="77777777" w:rsidTr="00042B27">
        <w:trPr>
          <w:cantSplit/>
          <w:trHeight w:val="1011"/>
          <w:jc w:val="center"/>
        </w:trPr>
        <w:tc>
          <w:tcPr>
            <w:tcW w:w="1222" w:type="pct"/>
            <w:tcBorders>
              <w:top w:val="nil"/>
              <w:left w:val="single" w:sz="4" w:space="0" w:color="000000"/>
              <w:bottom w:val="single" w:sz="4" w:space="0" w:color="000000"/>
              <w:right w:val="single" w:sz="4" w:space="0" w:color="000000"/>
            </w:tcBorders>
            <w:shd w:val="clear" w:color="auto" w:fill="auto"/>
          </w:tcPr>
          <w:p w14:paraId="3FAEB0FD" w14:textId="1D8D79FC" w:rsidR="004D01E9" w:rsidRPr="00250BC7" w:rsidRDefault="004D01E9" w:rsidP="0013158A">
            <w:pPr>
              <w:jc w:val="both"/>
              <w:rPr>
                <w:rFonts w:ascii="Arial" w:hAnsi="Arial" w:cs="Arial"/>
                <w:color w:val="000000"/>
                <w:sz w:val="18"/>
                <w:szCs w:val="18"/>
              </w:rPr>
            </w:pPr>
            <w:r>
              <w:rPr>
                <w:rFonts w:ascii="Arial" w:hAnsi="Arial" w:cs="Arial"/>
                <w:color w:val="000000"/>
                <w:sz w:val="18"/>
                <w:szCs w:val="18"/>
              </w:rPr>
              <w:t xml:space="preserve">C01- del programa </w:t>
            </w:r>
            <w:r w:rsidRPr="00250BC7">
              <w:rPr>
                <w:rFonts w:ascii="Arial" w:hAnsi="Arial" w:cs="Arial"/>
                <w:color w:val="000000"/>
                <w:sz w:val="18"/>
                <w:szCs w:val="18"/>
              </w:rPr>
              <w:t xml:space="preserve">E019 – Infancia </w:t>
            </w:r>
            <w:r w:rsidR="00042B27">
              <w:rPr>
                <w:rFonts w:ascii="Arial" w:hAnsi="Arial" w:cs="Arial"/>
                <w:color w:val="000000"/>
                <w:sz w:val="18"/>
                <w:szCs w:val="18"/>
              </w:rPr>
              <w:t>y Adolescencia</w:t>
            </w:r>
          </w:p>
        </w:tc>
        <w:tc>
          <w:tcPr>
            <w:tcW w:w="1634" w:type="pct"/>
            <w:tcBorders>
              <w:top w:val="nil"/>
              <w:left w:val="nil"/>
              <w:bottom w:val="single" w:sz="4" w:space="0" w:color="000000"/>
              <w:right w:val="single" w:sz="4" w:space="0" w:color="000000"/>
            </w:tcBorders>
            <w:shd w:val="clear" w:color="auto" w:fill="auto"/>
          </w:tcPr>
          <w:p w14:paraId="2BC8A896" w14:textId="7A16A16E" w:rsidR="004D01E9" w:rsidRPr="00250BC7" w:rsidRDefault="004D01E9" w:rsidP="0013158A">
            <w:pPr>
              <w:rPr>
                <w:sz w:val="18"/>
                <w:szCs w:val="18"/>
              </w:rPr>
            </w:pPr>
            <w:r w:rsidRPr="00250BC7">
              <w:rPr>
                <w:rFonts w:ascii="Arial" w:hAnsi="Arial" w:cs="Arial"/>
                <w:color w:val="000000"/>
                <w:sz w:val="18"/>
                <w:szCs w:val="18"/>
              </w:rPr>
              <w:t>SGAIA01 - Porcentaje de servicios proporcionados por la UR</w:t>
            </w:r>
          </w:p>
        </w:tc>
        <w:tc>
          <w:tcPr>
            <w:tcW w:w="2144" w:type="pct"/>
            <w:tcBorders>
              <w:top w:val="single" w:sz="4" w:space="0" w:color="000000"/>
              <w:left w:val="nil"/>
              <w:bottom w:val="single" w:sz="4" w:space="0" w:color="000000"/>
              <w:right w:val="single" w:sz="4" w:space="0" w:color="auto"/>
            </w:tcBorders>
            <w:shd w:val="clear" w:color="auto" w:fill="auto"/>
            <w:hideMark/>
          </w:tcPr>
          <w:p w14:paraId="1062CCEB" w14:textId="26F5BC50" w:rsidR="004D01E9" w:rsidRPr="00250BC7" w:rsidRDefault="004D01E9" w:rsidP="00042B27">
            <w:pPr>
              <w:spacing w:after="0"/>
              <w:jc w:val="both"/>
              <w:rPr>
                <w:sz w:val="18"/>
                <w:szCs w:val="18"/>
              </w:rPr>
            </w:pPr>
            <w:r w:rsidRPr="00250BC7">
              <w:rPr>
                <w:rFonts w:ascii="Arial" w:hAnsi="Arial" w:cs="Arial"/>
                <w:color w:val="000000"/>
                <w:sz w:val="18"/>
                <w:szCs w:val="18"/>
              </w:rPr>
              <w:t>Padrón de Beneficiarios atendidos por el Sistema DIF emitido por la Subdirección General de Atención y Protección a la Infancia y Adolescencia</w:t>
            </w:r>
            <w:r w:rsidR="00042B27">
              <w:rPr>
                <w:rFonts w:ascii="Arial" w:hAnsi="Arial" w:cs="Arial"/>
                <w:color w:val="000000"/>
                <w:sz w:val="18"/>
                <w:szCs w:val="18"/>
              </w:rPr>
              <w:t>.</w:t>
            </w:r>
          </w:p>
        </w:tc>
      </w:tr>
      <w:tr w:rsidR="004D01E9" w:rsidRPr="00F85975" w14:paraId="0057291A" w14:textId="77777777" w:rsidTr="0013158A">
        <w:trPr>
          <w:cantSplit/>
          <w:trHeight w:val="1125"/>
          <w:jc w:val="center"/>
        </w:trPr>
        <w:tc>
          <w:tcPr>
            <w:tcW w:w="1222" w:type="pct"/>
            <w:tcBorders>
              <w:top w:val="nil"/>
              <w:left w:val="single" w:sz="4" w:space="0" w:color="000000"/>
              <w:bottom w:val="single" w:sz="4" w:space="0" w:color="auto"/>
              <w:right w:val="single" w:sz="4" w:space="0" w:color="000000"/>
            </w:tcBorders>
            <w:shd w:val="clear" w:color="auto" w:fill="auto"/>
          </w:tcPr>
          <w:p w14:paraId="4424BEFB" w14:textId="20B6023E" w:rsidR="004D01E9" w:rsidRPr="00250BC7" w:rsidRDefault="004D01E9" w:rsidP="0013158A">
            <w:pPr>
              <w:spacing w:after="0"/>
              <w:jc w:val="both"/>
              <w:rPr>
                <w:rFonts w:ascii="Arial" w:hAnsi="Arial" w:cs="Arial"/>
                <w:color w:val="000000"/>
                <w:sz w:val="18"/>
                <w:szCs w:val="18"/>
              </w:rPr>
            </w:pPr>
            <w:r w:rsidRPr="004D01E9">
              <w:rPr>
                <w:rFonts w:ascii="Arial" w:hAnsi="Arial" w:cs="Arial"/>
                <w:color w:val="000000"/>
                <w:sz w:val="18"/>
                <w:szCs w:val="18"/>
              </w:rPr>
              <w:t>C01- del programa</w:t>
            </w:r>
            <w:r w:rsidRPr="00250BC7">
              <w:rPr>
                <w:rFonts w:ascii="Arial" w:hAnsi="Arial" w:cs="Arial"/>
                <w:color w:val="000000"/>
                <w:sz w:val="18"/>
                <w:szCs w:val="18"/>
              </w:rPr>
              <w:t xml:space="preserve"> E093 – Protección de los Derechos de las Niñas, Niños, Adolescentes y Familia</w:t>
            </w:r>
            <w:r w:rsidR="0013158A">
              <w:rPr>
                <w:rFonts w:ascii="Arial" w:hAnsi="Arial" w:cs="Arial"/>
                <w:color w:val="000000"/>
                <w:sz w:val="18"/>
                <w:szCs w:val="18"/>
              </w:rPr>
              <w:t>.</w:t>
            </w:r>
          </w:p>
        </w:tc>
        <w:tc>
          <w:tcPr>
            <w:tcW w:w="1634" w:type="pct"/>
            <w:tcBorders>
              <w:top w:val="nil"/>
              <w:left w:val="nil"/>
              <w:bottom w:val="single" w:sz="4" w:space="0" w:color="auto"/>
              <w:right w:val="single" w:sz="4" w:space="0" w:color="000000"/>
            </w:tcBorders>
            <w:shd w:val="clear" w:color="auto" w:fill="auto"/>
          </w:tcPr>
          <w:p w14:paraId="5E9C104C" w14:textId="6FA5B57A" w:rsidR="004D01E9" w:rsidRPr="00250BC7" w:rsidRDefault="004D01E9" w:rsidP="0013158A">
            <w:pPr>
              <w:spacing w:after="0"/>
              <w:jc w:val="both"/>
              <w:rPr>
                <w:sz w:val="18"/>
                <w:szCs w:val="18"/>
              </w:rPr>
            </w:pPr>
            <w:r w:rsidRPr="00250BC7">
              <w:rPr>
                <w:rFonts w:ascii="Arial" w:hAnsi="Arial" w:cs="Arial"/>
                <w:bCs/>
                <w:sz w:val="18"/>
                <w:szCs w:val="18"/>
              </w:rPr>
              <w:t>PPNNAF01 – Porcentaje de niñas, niños y adolescentes atendidos en la Casa Temporal</w:t>
            </w:r>
            <w:r w:rsidR="0013158A">
              <w:rPr>
                <w:rFonts w:ascii="Arial" w:hAnsi="Arial" w:cs="Arial"/>
                <w:bCs/>
                <w:sz w:val="18"/>
                <w:szCs w:val="18"/>
              </w:rPr>
              <w:t>.</w:t>
            </w:r>
          </w:p>
        </w:tc>
        <w:tc>
          <w:tcPr>
            <w:tcW w:w="2144" w:type="pct"/>
            <w:tcBorders>
              <w:top w:val="single" w:sz="4" w:space="0" w:color="000000"/>
              <w:left w:val="nil"/>
              <w:bottom w:val="single" w:sz="4" w:space="0" w:color="auto"/>
              <w:right w:val="single" w:sz="4" w:space="0" w:color="auto"/>
            </w:tcBorders>
            <w:shd w:val="clear" w:color="auto" w:fill="auto"/>
            <w:hideMark/>
          </w:tcPr>
          <w:p w14:paraId="6A9C1178" w14:textId="52B4AD7E" w:rsidR="004D01E9" w:rsidRPr="0013158A" w:rsidRDefault="004D01E9" w:rsidP="0013158A">
            <w:pPr>
              <w:spacing w:after="0"/>
              <w:jc w:val="both"/>
              <w:rPr>
                <w:rFonts w:ascii="Arial" w:hAnsi="Arial" w:cs="Arial"/>
                <w:sz w:val="18"/>
                <w:szCs w:val="18"/>
              </w:rPr>
            </w:pPr>
            <w:r w:rsidRPr="00250BC7">
              <w:rPr>
                <w:rFonts w:ascii="Arial" w:hAnsi="Arial" w:cs="Arial"/>
                <w:sz w:val="18"/>
                <w:szCs w:val="18"/>
              </w:rPr>
              <w:t>Padrón de Beneficiarios atendidos por el Sistema DIF emitido por la Casa de Asistencia Temporal de Niñas, Niños y Adolescentes en Riesgo y Migrantes no Acompañados</w:t>
            </w:r>
            <w:r w:rsidR="0013158A">
              <w:rPr>
                <w:rFonts w:ascii="Arial" w:hAnsi="Arial" w:cs="Arial"/>
                <w:sz w:val="18"/>
                <w:szCs w:val="18"/>
              </w:rPr>
              <w:t>.</w:t>
            </w:r>
          </w:p>
        </w:tc>
      </w:tr>
      <w:tr w:rsidR="005C6340" w:rsidRPr="00F85975" w14:paraId="18AFD89D" w14:textId="77777777" w:rsidTr="004D01E9">
        <w:trPr>
          <w:cantSplit/>
          <w:trHeight w:val="20"/>
          <w:jc w:val="center"/>
        </w:trPr>
        <w:tc>
          <w:tcPr>
            <w:tcW w:w="5000" w:type="pct"/>
            <w:gridSpan w:val="3"/>
            <w:tcBorders>
              <w:top w:val="single" w:sz="4" w:space="0" w:color="auto"/>
            </w:tcBorders>
            <w:shd w:val="clear" w:color="auto" w:fill="auto"/>
          </w:tcPr>
          <w:p w14:paraId="2AD06B44" w14:textId="77777777" w:rsidR="005C6340" w:rsidRPr="00B24EB8" w:rsidRDefault="005C6340" w:rsidP="0013158A">
            <w:pPr>
              <w:spacing w:after="0"/>
              <w:jc w:val="center"/>
              <w:rPr>
                <w:rFonts w:ascii="Arial" w:hAnsi="Arial" w:cs="Arial"/>
                <w:sz w:val="14"/>
                <w:szCs w:val="18"/>
              </w:rPr>
            </w:pPr>
            <w:r w:rsidRPr="00B24EB8">
              <w:rPr>
                <w:rFonts w:ascii="Arial" w:hAnsi="Arial" w:cs="Arial"/>
                <w:b/>
                <w:sz w:val="14"/>
                <w:szCs w:val="18"/>
              </w:rPr>
              <w:t>Fuente</w:t>
            </w:r>
            <w:r w:rsidRPr="00B24EB8">
              <w:rPr>
                <w:rFonts w:ascii="Arial" w:hAnsi="Arial" w:cs="Arial"/>
                <w:sz w:val="14"/>
                <w:szCs w:val="18"/>
              </w:rPr>
              <w:t xml:space="preserve">: </w:t>
            </w:r>
            <w:r>
              <w:rPr>
                <w:rFonts w:ascii="Arial" w:eastAsiaTheme="minorHAnsi" w:hAnsi="Arial" w:cs="Arial"/>
                <w:sz w:val="14"/>
                <w:szCs w:val="18"/>
                <w:lang w:eastAsia="en-US"/>
              </w:rPr>
              <w:t>Elaborado</w:t>
            </w:r>
            <w:r w:rsidRPr="003E5CC0">
              <w:rPr>
                <w:rFonts w:ascii="Arial" w:eastAsiaTheme="minorHAnsi" w:hAnsi="Arial" w:cs="Arial"/>
                <w:sz w:val="14"/>
                <w:szCs w:val="18"/>
                <w:lang w:eastAsia="en-US"/>
              </w:rPr>
              <w:t xml:space="preserve"> </w:t>
            </w:r>
            <w:r w:rsidRPr="00B24EB8">
              <w:rPr>
                <w:rFonts w:ascii="Arial" w:hAnsi="Arial" w:cs="Arial"/>
                <w:sz w:val="14"/>
                <w:szCs w:val="18"/>
              </w:rPr>
              <w:t>por la ASEQROO, con base en la información proporcionada por el DIF.</w:t>
            </w:r>
          </w:p>
        </w:tc>
      </w:tr>
    </w:tbl>
    <w:p w14:paraId="33FC4131" w14:textId="42D5B474" w:rsidR="0013158A" w:rsidRDefault="0013158A" w:rsidP="005C6340">
      <w:pPr>
        <w:jc w:val="both"/>
        <w:rPr>
          <w:rFonts w:ascii="Arial" w:hAnsi="Arial" w:cs="Arial"/>
          <w:sz w:val="24"/>
          <w:szCs w:val="24"/>
        </w:rPr>
      </w:pPr>
    </w:p>
    <w:p w14:paraId="21BC54D1" w14:textId="332B8787" w:rsidR="0013158A" w:rsidRDefault="005C6340" w:rsidP="005C6340">
      <w:pPr>
        <w:jc w:val="both"/>
        <w:rPr>
          <w:rFonts w:ascii="Arial" w:hAnsi="Arial" w:cs="Arial"/>
          <w:sz w:val="24"/>
          <w:szCs w:val="24"/>
        </w:rPr>
      </w:pPr>
      <w:r w:rsidRPr="005C6340">
        <w:rPr>
          <w:rFonts w:ascii="Arial" w:hAnsi="Arial" w:cs="Arial"/>
          <w:sz w:val="24"/>
          <w:szCs w:val="24"/>
        </w:rPr>
        <w:t>Se observó que los medios de verificación de ambos componentes analizados mencionan el nombre completo del documento, así como el nombre del área que genera o publica la información, sin embargo, carece de la periodicidad del documento, además de que, al tratarse de información que integra datos sensibles y personales, el medio de verificación no cuenta con liga d</w:t>
      </w:r>
      <w:r>
        <w:rPr>
          <w:rFonts w:ascii="Arial" w:hAnsi="Arial" w:cs="Arial"/>
          <w:sz w:val="24"/>
          <w:szCs w:val="24"/>
        </w:rPr>
        <w:t>e acceso al Padrón en cuestión.</w:t>
      </w:r>
    </w:p>
    <w:p w14:paraId="27FB1FE2" w14:textId="77777777" w:rsidR="00643ECB" w:rsidRDefault="00643ECB" w:rsidP="005C6340">
      <w:pPr>
        <w:jc w:val="both"/>
        <w:rPr>
          <w:rFonts w:ascii="Arial" w:hAnsi="Arial" w:cs="Arial"/>
          <w:sz w:val="24"/>
          <w:szCs w:val="24"/>
        </w:rPr>
      </w:pPr>
    </w:p>
    <w:p w14:paraId="669D7CB3" w14:textId="3AB21FB2" w:rsidR="0013158A" w:rsidRDefault="004D01E9" w:rsidP="005C6340">
      <w:pPr>
        <w:jc w:val="both"/>
        <w:rPr>
          <w:rFonts w:ascii="Arial" w:hAnsi="Arial" w:cs="Arial"/>
          <w:sz w:val="24"/>
          <w:szCs w:val="24"/>
        </w:rPr>
      </w:pPr>
      <w:r>
        <w:rPr>
          <w:rFonts w:ascii="Arial" w:hAnsi="Arial" w:cs="Arial"/>
          <w:sz w:val="24"/>
          <w:szCs w:val="24"/>
        </w:rPr>
        <w:t>Con base a lo anterior</w:t>
      </w:r>
      <w:r w:rsidR="005C6340" w:rsidRPr="005C6340">
        <w:rPr>
          <w:rFonts w:ascii="Arial" w:hAnsi="Arial" w:cs="Arial"/>
          <w:sz w:val="24"/>
          <w:szCs w:val="24"/>
        </w:rPr>
        <w:t>, se solicitó</w:t>
      </w:r>
      <w:r>
        <w:rPr>
          <w:rFonts w:ascii="Arial" w:hAnsi="Arial" w:cs="Arial"/>
          <w:sz w:val="24"/>
          <w:szCs w:val="24"/>
        </w:rPr>
        <w:t xml:space="preserve"> al ente</w:t>
      </w:r>
      <w:r w:rsidR="005C6340" w:rsidRPr="005C6340">
        <w:rPr>
          <w:rFonts w:ascii="Arial" w:hAnsi="Arial" w:cs="Arial"/>
          <w:sz w:val="24"/>
          <w:szCs w:val="24"/>
        </w:rPr>
        <w:t xml:space="preserve"> la evidencia relacionado con el cumplimiento de los componentes de los programas E019</w:t>
      </w:r>
      <w:r w:rsidR="005C6340" w:rsidRPr="005C6340">
        <w:rPr>
          <w:rFonts w:ascii="Arial" w:hAnsi="Arial" w:cs="Arial"/>
          <w:color w:val="000000"/>
          <w:sz w:val="24"/>
          <w:szCs w:val="24"/>
        </w:rPr>
        <w:t xml:space="preserve"> - Infancia y Adolescencia</w:t>
      </w:r>
      <w:r w:rsidR="005C6340" w:rsidRPr="005C6340">
        <w:rPr>
          <w:rFonts w:ascii="Arial" w:hAnsi="Arial" w:cs="Arial"/>
          <w:sz w:val="24"/>
          <w:szCs w:val="24"/>
        </w:rPr>
        <w:t xml:space="preserve"> y E093 - </w:t>
      </w:r>
      <w:r w:rsidR="005C6340" w:rsidRPr="005C6340">
        <w:rPr>
          <w:rFonts w:ascii="Arial" w:hAnsi="Arial" w:cs="Arial"/>
          <w:color w:val="000000"/>
          <w:sz w:val="24"/>
          <w:szCs w:val="24"/>
        </w:rPr>
        <w:t>Protección de los Derechos de las Niñas</w:t>
      </w:r>
      <w:r w:rsidR="006C0942">
        <w:rPr>
          <w:rFonts w:ascii="Arial" w:hAnsi="Arial" w:cs="Arial"/>
          <w:color w:val="000000"/>
          <w:sz w:val="24"/>
          <w:szCs w:val="24"/>
        </w:rPr>
        <w:t>, Niños, Adolescentes y Familia</w:t>
      </w:r>
      <w:r w:rsidR="005C6340" w:rsidRPr="005C6340">
        <w:rPr>
          <w:rFonts w:ascii="Arial" w:hAnsi="Arial" w:cs="Arial"/>
          <w:sz w:val="24"/>
          <w:szCs w:val="24"/>
        </w:rPr>
        <w:t>, la cual fue entregada por el DIF y se determinó lo siguiente:</w:t>
      </w:r>
    </w:p>
    <w:p w14:paraId="5E76C561" w14:textId="79105711" w:rsidR="00643ECB" w:rsidRDefault="00643ECB" w:rsidP="005C6340">
      <w:pPr>
        <w:jc w:val="both"/>
        <w:rPr>
          <w:rFonts w:ascii="Arial" w:hAnsi="Arial" w:cs="Arial"/>
          <w:sz w:val="24"/>
          <w:szCs w:val="24"/>
        </w:rPr>
      </w:pPr>
    </w:p>
    <w:p w14:paraId="02E92E33" w14:textId="012114FA" w:rsidR="00643ECB" w:rsidRDefault="00643ECB" w:rsidP="005C6340">
      <w:pPr>
        <w:jc w:val="both"/>
        <w:rPr>
          <w:rFonts w:ascii="Arial" w:hAnsi="Arial" w:cs="Arial"/>
          <w:sz w:val="24"/>
          <w:szCs w:val="24"/>
        </w:rPr>
      </w:pPr>
    </w:p>
    <w:p w14:paraId="299900D3" w14:textId="51720D73" w:rsidR="00643ECB" w:rsidRPr="005C6340" w:rsidRDefault="00643ECB" w:rsidP="005C6340">
      <w:pPr>
        <w:jc w:val="both"/>
        <w:rPr>
          <w:rFonts w:ascii="Arial" w:hAnsi="Arial" w:cs="Arial"/>
          <w:sz w:val="24"/>
          <w:szCs w:val="24"/>
        </w:rPr>
      </w:pPr>
    </w:p>
    <w:tbl>
      <w:tblPr>
        <w:tblW w:w="0" w:type="auto"/>
        <w:jc w:val="center"/>
        <w:tblCellMar>
          <w:left w:w="70" w:type="dxa"/>
          <w:right w:w="70" w:type="dxa"/>
        </w:tblCellMar>
        <w:tblLook w:val="04A0" w:firstRow="1" w:lastRow="0" w:firstColumn="1" w:lastColumn="0" w:noHBand="0" w:noVBand="1"/>
      </w:tblPr>
      <w:tblGrid>
        <w:gridCol w:w="2021"/>
        <w:gridCol w:w="2862"/>
        <w:gridCol w:w="4321"/>
      </w:tblGrid>
      <w:tr w:rsidR="005C6340" w:rsidRPr="0013158A" w14:paraId="5ECF252D" w14:textId="77777777" w:rsidTr="0013158A">
        <w:trPr>
          <w:cantSplit/>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CE9FA4" w14:textId="77777777" w:rsidR="005C6340" w:rsidRPr="0013158A" w:rsidRDefault="005C6340" w:rsidP="005C6340">
            <w:pPr>
              <w:jc w:val="center"/>
              <w:rPr>
                <w:rFonts w:ascii="Arial" w:hAnsi="Arial" w:cs="Arial"/>
                <w:b/>
                <w:bCs/>
                <w:color w:val="000000"/>
                <w:sz w:val="20"/>
                <w:szCs w:val="20"/>
              </w:rPr>
            </w:pPr>
            <w:r w:rsidRPr="0013158A">
              <w:rPr>
                <w:rFonts w:ascii="Arial" w:hAnsi="Arial" w:cs="Arial"/>
                <w:b/>
                <w:bCs/>
                <w:color w:val="000000"/>
                <w:sz w:val="20"/>
                <w:szCs w:val="20"/>
              </w:rPr>
              <w:t>Tabla 21. Evidencia proporcionada que sustenta el Cumplimiento y avances reportados.</w:t>
            </w:r>
          </w:p>
        </w:tc>
      </w:tr>
      <w:tr w:rsidR="00D97E6C" w:rsidRPr="0013158A" w14:paraId="4D5BCBBD" w14:textId="77777777" w:rsidTr="0013158A">
        <w:trPr>
          <w:cantSplit/>
          <w:trHeight w:val="20"/>
          <w:jc w:val="center"/>
        </w:trPr>
        <w:tc>
          <w:tcPr>
            <w:tcW w:w="920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7CF78D8" w14:textId="64858468" w:rsidR="00D97E6C" w:rsidRPr="0013158A" w:rsidRDefault="00D97E6C" w:rsidP="00D97E6C">
            <w:pPr>
              <w:jc w:val="center"/>
              <w:rPr>
                <w:rFonts w:ascii="Arial" w:hAnsi="Arial" w:cs="Arial"/>
                <w:b/>
                <w:sz w:val="20"/>
                <w:szCs w:val="20"/>
              </w:rPr>
            </w:pPr>
            <w:r w:rsidRPr="0013158A">
              <w:rPr>
                <w:rFonts w:ascii="Arial" w:hAnsi="Arial" w:cs="Arial"/>
                <w:b/>
                <w:sz w:val="20"/>
                <w:szCs w:val="20"/>
              </w:rPr>
              <w:t>C01- del programa E019 – Infancia y Adolescencia</w:t>
            </w:r>
          </w:p>
        </w:tc>
      </w:tr>
      <w:tr w:rsidR="004424BA" w:rsidRPr="0013158A" w14:paraId="12D41B88" w14:textId="77777777" w:rsidTr="0013158A">
        <w:trPr>
          <w:cantSplit/>
          <w:trHeight w:val="20"/>
          <w:jc w:val="center"/>
        </w:trPr>
        <w:tc>
          <w:tcPr>
            <w:tcW w:w="20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B86C747" w14:textId="77777777" w:rsidR="004424BA" w:rsidRPr="0013158A" w:rsidRDefault="004424BA" w:rsidP="005C6340">
            <w:pPr>
              <w:jc w:val="center"/>
              <w:rPr>
                <w:rFonts w:ascii="Arial" w:hAnsi="Arial" w:cs="Arial"/>
                <w:b/>
                <w:bCs/>
                <w:color w:val="000000"/>
                <w:sz w:val="20"/>
                <w:szCs w:val="20"/>
              </w:rPr>
            </w:pPr>
            <w:r w:rsidRPr="0013158A">
              <w:rPr>
                <w:rFonts w:ascii="Arial" w:hAnsi="Arial" w:cs="Arial"/>
                <w:b/>
                <w:bCs/>
                <w:color w:val="000000"/>
                <w:sz w:val="20"/>
                <w:szCs w:val="20"/>
              </w:rPr>
              <w:t>Indicador</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97B1B4" w14:textId="6A1512EE" w:rsidR="004424BA" w:rsidRPr="0013158A" w:rsidRDefault="00D97E6C" w:rsidP="005C6340">
            <w:pPr>
              <w:jc w:val="center"/>
              <w:rPr>
                <w:rFonts w:ascii="Arial" w:hAnsi="Arial" w:cs="Arial"/>
                <w:b/>
                <w:sz w:val="20"/>
                <w:szCs w:val="20"/>
              </w:rPr>
            </w:pPr>
            <w:r w:rsidRPr="0013158A">
              <w:rPr>
                <w:rFonts w:ascii="Arial" w:hAnsi="Arial" w:cs="Arial"/>
                <w:b/>
                <w:sz w:val="20"/>
                <w:szCs w:val="20"/>
              </w:rPr>
              <w:t>Meta alcanzada</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2892818" w14:textId="77777777" w:rsidR="004424BA" w:rsidRPr="0013158A" w:rsidRDefault="004424BA" w:rsidP="005C6340">
            <w:pPr>
              <w:jc w:val="center"/>
              <w:rPr>
                <w:rFonts w:ascii="Arial" w:hAnsi="Arial" w:cs="Arial"/>
                <w:b/>
                <w:sz w:val="20"/>
                <w:szCs w:val="20"/>
              </w:rPr>
            </w:pPr>
            <w:r w:rsidRPr="0013158A">
              <w:rPr>
                <w:rFonts w:ascii="Arial" w:hAnsi="Arial" w:cs="Arial"/>
                <w:b/>
                <w:sz w:val="20"/>
                <w:szCs w:val="20"/>
              </w:rPr>
              <w:t>Evidencia y comentarios</w:t>
            </w:r>
          </w:p>
        </w:tc>
      </w:tr>
      <w:tr w:rsidR="00436EEE" w:rsidRPr="0013158A" w14:paraId="14F6FD3C" w14:textId="77777777" w:rsidTr="0013158A">
        <w:trPr>
          <w:cantSplit/>
          <w:trHeight w:val="2936"/>
          <w:jc w:val="center"/>
        </w:trPr>
        <w:tc>
          <w:tcPr>
            <w:tcW w:w="2021" w:type="dxa"/>
            <w:tcBorders>
              <w:top w:val="single" w:sz="4" w:space="0" w:color="auto"/>
              <w:left w:val="single" w:sz="4" w:space="0" w:color="auto"/>
              <w:bottom w:val="single" w:sz="4" w:space="0" w:color="auto"/>
              <w:right w:val="single" w:sz="4" w:space="0" w:color="auto"/>
            </w:tcBorders>
            <w:shd w:val="clear" w:color="auto" w:fill="auto"/>
          </w:tcPr>
          <w:p w14:paraId="3257A0BF" w14:textId="77777777" w:rsidR="00436EEE" w:rsidRPr="0013158A" w:rsidRDefault="00436EEE" w:rsidP="00721E2C">
            <w:pPr>
              <w:spacing w:after="0"/>
              <w:jc w:val="both"/>
              <w:rPr>
                <w:sz w:val="18"/>
                <w:szCs w:val="18"/>
              </w:rPr>
            </w:pPr>
            <w:r w:rsidRPr="0013158A">
              <w:rPr>
                <w:rFonts w:ascii="Arial" w:hAnsi="Arial" w:cs="Arial"/>
                <w:color w:val="000000"/>
                <w:sz w:val="18"/>
                <w:szCs w:val="18"/>
              </w:rPr>
              <w:t>SGAIA01 - Porcentaje de servicios proporcionados por la 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15DD7F" w14:textId="34B00044" w:rsidR="00436EEE" w:rsidRPr="0013158A" w:rsidRDefault="00436EEE" w:rsidP="00721E2C">
            <w:pPr>
              <w:spacing w:after="0"/>
              <w:jc w:val="both"/>
              <w:rPr>
                <w:rFonts w:ascii="Arial" w:hAnsi="Arial" w:cs="Arial"/>
                <w:color w:val="000000"/>
                <w:sz w:val="18"/>
                <w:szCs w:val="18"/>
              </w:rPr>
            </w:pPr>
            <w:r w:rsidRPr="0013158A">
              <w:rPr>
                <w:rFonts w:ascii="Arial" w:hAnsi="Arial" w:cs="Arial"/>
                <w:color w:val="000000"/>
                <w:sz w:val="18"/>
                <w:szCs w:val="18"/>
              </w:rPr>
              <w:t>Se proporcionaron 2,416 servicios por parte de la Subdirección General de Atención a la Infancia y Adolescencia de los 1,485 servicios considerados como la capacidad de atención por la unidad responsable.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E1C95D" w14:textId="77777777" w:rsidR="00436EEE" w:rsidRPr="0013158A" w:rsidRDefault="00436EEE" w:rsidP="00721E2C">
            <w:pPr>
              <w:spacing w:after="0"/>
              <w:jc w:val="both"/>
              <w:rPr>
                <w:rFonts w:ascii="Arial" w:hAnsi="Arial" w:cs="Arial"/>
                <w:sz w:val="18"/>
                <w:szCs w:val="18"/>
                <w:highlight w:val="yellow"/>
              </w:rPr>
            </w:pPr>
            <w:r w:rsidRPr="0013158A">
              <w:rPr>
                <w:rFonts w:ascii="Arial" w:hAnsi="Arial" w:cs="Arial"/>
                <w:sz w:val="18"/>
                <w:szCs w:val="18"/>
              </w:rPr>
              <w:t>Se proporcionó un archivo en formato Excel, denominado ESTADÍSTICA PADRÓN DE BENEFICIARIOS 2020, el cual contiene el registro de los beneficiarios acumulados por programa brindado a través de los diversos programas presupuestarios a cargo del DIF, así como el desglose por sexo de los beneficiarios. Al respecto se detectó que para el programa presupuestario E019 se registró un acumulado de 68,998 beneficiarios los cuales 34,338 corresponde a hombres y 34,660 a mujeres. La evidencia presentada no sustenta en su totalidad las cantidades reportadas.</w:t>
            </w:r>
          </w:p>
        </w:tc>
      </w:tr>
      <w:tr w:rsidR="00D97E6C" w:rsidRPr="0013158A" w14:paraId="65E22C93" w14:textId="77777777" w:rsidTr="0013158A">
        <w:trPr>
          <w:cantSplit/>
          <w:trHeight w:val="20"/>
          <w:jc w:val="center"/>
        </w:trPr>
        <w:tc>
          <w:tcPr>
            <w:tcW w:w="920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DC241" w14:textId="0B98DF87" w:rsidR="00D97E6C" w:rsidRPr="0013158A" w:rsidRDefault="00D97E6C" w:rsidP="00721E2C">
            <w:pPr>
              <w:spacing w:after="0"/>
              <w:jc w:val="center"/>
              <w:rPr>
                <w:rFonts w:ascii="Arial" w:hAnsi="Arial" w:cs="Arial"/>
                <w:b/>
                <w:color w:val="000000"/>
                <w:sz w:val="20"/>
                <w:szCs w:val="20"/>
              </w:rPr>
            </w:pPr>
            <w:r w:rsidRPr="0013158A">
              <w:rPr>
                <w:rFonts w:ascii="Arial" w:hAnsi="Arial" w:cs="Arial"/>
                <w:b/>
                <w:color w:val="000000"/>
                <w:sz w:val="20"/>
                <w:szCs w:val="20"/>
              </w:rPr>
              <w:t>C01- del programa E093 – Protección de los Derechos de las Niñas, Niños, Adolescentes y Familia</w:t>
            </w:r>
          </w:p>
        </w:tc>
      </w:tr>
      <w:tr w:rsidR="00D97E6C" w:rsidRPr="0013158A" w14:paraId="454045BE" w14:textId="77777777" w:rsidTr="0013158A">
        <w:trPr>
          <w:cantSplit/>
          <w:trHeight w:val="199"/>
          <w:jc w:val="center"/>
        </w:trPr>
        <w:tc>
          <w:tcPr>
            <w:tcW w:w="20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26DA991" w14:textId="795B053C" w:rsidR="00D97E6C" w:rsidRPr="0013158A" w:rsidRDefault="00D97E6C" w:rsidP="00D97E6C">
            <w:pPr>
              <w:jc w:val="center"/>
              <w:rPr>
                <w:rFonts w:ascii="Arial" w:hAnsi="Arial" w:cs="Arial"/>
                <w:bCs/>
                <w:sz w:val="20"/>
                <w:szCs w:val="20"/>
              </w:rPr>
            </w:pPr>
            <w:r w:rsidRPr="0013158A">
              <w:rPr>
                <w:rFonts w:ascii="Arial" w:hAnsi="Arial" w:cs="Arial"/>
                <w:b/>
                <w:bCs/>
                <w:color w:val="000000"/>
                <w:sz w:val="20"/>
                <w:szCs w:val="20"/>
              </w:rPr>
              <w:t>Indicador</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40F0355" w14:textId="515885A8" w:rsidR="00D97E6C" w:rsidRPr="0013158A" w:rsidRDefault="00D97E6C" w:rsidP="00D97E6C">
            <w:pPr>
              <w:jc w:val="center"/>
              <w:rPr>
                <w:rFonts w:ascii="Arial" w:hAnsi="Arial" w:cs="Arial"/>
                <w:color w:val="000000"/>
                <w:sz w:val="20"/>
                <w:szCs w:val="20"/>
              </w:rPr>
            </w:pPr>
            <w:r w:rsidRPr="0013158A">
              <w:rPr>
                <w:rFonts w:ascii="Arial" w:hAnsi="Arial" w:cs="Arial"/>
                <w:b/>
                <w:sz w:val="20"/>
                <w:szCs w:val="20"/>
              </w:rPr>
              <w:t>Meta alcanzada</w:t>
            </w:r>
          </w:p>
        </w:tc>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F511931" w14:textId="0F642302" w:rsidR="00D97E6C" w:rsidRPr="0013158A" w:rsidRDefault="00D97E6C" w:rsidP="00D97E6C">
            <w:pPr>
              <w:jc w:val="center"/>
              <w:rPr>
                <w:rFonts w:ascii="Arial" w:hAnsi="Arial" w:cs="Arial"/>
                <w:color w:val="000000"/>
                <w:sz w:val="20"/>
                <w:szCs w:val="20"/>
              </w:rPr>
            </w:pPr>
            <w:r w:rsidRPr="0013158A">
              <w:rPr>
                <w:rFonts w:ascii="Arial" w:hAnsi="Arial" w:cs="Arial"/>
                <w:b/>
                <w:sz w:val="20"/>
                <w:szCs w:val="20"/>
              </w:rPr>
              <w:t>Evidencia y comentarios</w:t>
            </w:r>
          </w:p>
        </w:tc>
      </w:tr>
      <w:tr w:rsidR="00436EEE" w:rsidRPr="0013158A" w14:paraId="23A94D07" w14:textId="77777777" w:rsidTr="00651716">
        <w:trPr>
          <w:cantSplit/>
          <w:trHeight w:val="1896"/>
          <w:jc w:val="center"/>
        </w:trPr>
        <w:tc>
          <w:tcPr>
            <w:tcW w:w="2021" w:type="dxa"/>
            <w:tcBorders>
              <w:top w:val="single" w:sz="4" w:space="0" w:color="auto"/>
              <w:left w:val="single" w:sz="4" w:space="0" w:color="auto"/>
              <w:bottom w:val="single" w:sz="4" w:space="0" w:color="auto"/>
              <w:right w:val="single" w:sz="4" w:space="0" w:color="auto"/>
            </w:tcBorders>
            <w:shd w:val="clear" w:color="auto" w:fill="auto"/>
          </w:tcPr>
          <w:p w14:paraId="4FFD8CBC" w14:textId="77777777" w:rsidR="00436EEE" w:rsidRPr="0013158A" w:rsidRDefault="00436EEE" w:rsidP="005C6340">
            <w:pPr>
              <w:jc w:val="both"/>
              <w:rPr>
                <w:sz w:val="20"/>
                <w:szCs w:val="20"/>
              </w:rPr>
            </w:pPr>
            <w:r w:rsidRPr="0013158A">
              <w:rPr>
                <w:rFonts w:ascii="Arial" w:hAnsi="Arial" w:cs="Arial"/>
                <w:bCs/>
                <w:sz w:val="20"/>
                <w:szCs w:val="20"/>
              </w:rPr>
              <w:t>PPNNAF01 - Porcentaje de niñas, niños y adolescentes atendidos en la Casa Temporal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0CF70A" w14:textId="77777777" w:rsidR="00436EEE" w:rsidRPr="0013158A" w:rsidRDefault="00436EEE" w:rsidP="00D97E6C">
            <w:pPr>
              <w:spacing w:after="0"/>
              <w:jc w:val="both"/>
              <w:rPr>
                <w:rFonts w:ascii="Arial" w:hAnsi="Arial" w:cs="Arial"/>
                <w:color w:val="000000"/>
                <w:sz w:val="20"/>
                <w:szCs w:val="20"/>
              </w:rPr>
            </w:pPr>
            <w:r w:rsidRPr="0013158A">
              <w:rPr>
                <w:rFonts w:ascii="Arial" w:hAnsi="Arial" w:cs="Arial"/>
                <w:color w:val="000000"/>
                <w:sz w:val="20"/>
                <w:szCs w:val="20"/>
              </w:rPr>
              <w:t>El avance reportado del 57.14% indica que fue un total de 8 niñas, niños y adolescentes atendidos en la Casa Temporal de los 14 considerados como la capacidad de atención en la Casa Temporal.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462A6" w14:textId="3238660B" w:rsidR="00436EEE" w:rsidRPr="0013158A" w:rsidRDefault="00436EEE" w:rsidP="005C6340">
            <w:pPr>
              <w:jc w:val="both"/>
              <w:rPr>
                <w:rFonts w:ascii="Arial" w:hAnsi="Arial" w:cs="Arial"/>
                <w:color w:val="000000"/>
                <w:sz w:val="20"/>
                <w:szCs w:val="20"/>
                <w:highlight w:val="yellow"/>
              </w:rPr>
            </w:pPr>
            <w:r w:rsidRPr="0013158A">
              <w:rPr>
                <w:rFonts w:ascii="Arial" w:hAnsi="Arial" w:cs="Arial"/>
                <w:color w:val="000000"/>
                <w:sz w:val="20"/>
                <w:szCs w:val="20"/>
              </w:rPr>
              <w:t>No se presentó evidencia.</w:t>
            </w:r>
          </w:p>
          <w:p w14:paraId="38AF92DB" w14:textId="77777777" w:rsidR="00436EEE" w:rsidRPr="0013158A" w:rsidRDefault="00436EEE" w:rsidP="00436EEE">
            <w:pPr>
              <w:rPr>
                <w:rFonts w:ascii="Arial" w:hAnsi="Arial" w:cs="Arial"/>
                <w:sz w:val="20"/>
                <w:szCs w:val="20"/>
                <w:highlight w:val="yellow"/>
              </w:rPr>
            </w:pPr>
          </w:p>
        </w:tc>
      </w:tr>
      <w:tr w:rsidR="005C6340" w:rsidRPr="0013158A" w14:paraId="6D60A34F" w14:textId="77777777" w:rsidTr="00651716">
        <w:trPr>
          <w:cantSplit/>
          <w:trHeight w:val="20"/>
          <w:jc w:val="center"/>
        </w:trPr>
        <w:tc>
          <w:tcPr>
            <w:tcW w:w="0" w:type="auto"/>
            <w:gridSpan w:val="3"/>
            <w:tcBorders>
              <w:top w:val="single" w:sz="4" w:space="0" w:color="auto"/>
            </w:tcBorders>
            <w:shd w:val="clear" w:color="auto" w:fill="auto"/>
          </w:tcPr>
          <w:p w14:paraId="30FCCD67" w14:textId="77777777" w:rsidR="005C6340" w:rsidRPr="00CA2ACB" w:rsidRDefault="005C6340" w:rsidP="005C6340">
            <w:pPr>
              <w:jc w:val="center"/>
              <w:rPr>
                <w:rFonts w:ascii="Arial" w:hAnsi="Arial" w:cs="Arial"/>
                <w:b/>
                <w:sz w:val="14"/>
                <w:szCs w:val="14"/>
              </w:rPr>
            </w:pPr>
            <w:r w:rsidRPr="00CA2ACB">
              <w:rPr>
                <w:rFonts w:ascii="Arial" w:hAnsi="Arial" w:cs="Arial"/>
                <w:b/>
                <w:sz w:val="14"/>
                <w:szCs w:val="14"/>
              </w:rPr>
              <w:t>Fuente</w:t>
            </w:r>
            <w:r w:rsidRPr="00CA2ACB">
              <w:rPr>
                <w:rFonts w:ascii="Arial" w:hAnsi="Arial" w:cs="Arial"/>
                <w:sz w:val="14"/>
                <w:szCs w:val="14"/>
              </w:rPr>
              <w:t xml:space="preserve">: </w:t>
            </w:r>
            <w:r w:rsidRPr="00CA2ACB">
              <w:rPr>
                <w:rFonts w:ascii="Arial" w:eastAsiaTheme="minorHAnsi" w:hAnsi="Arial" w:cs="Arial"/>
                <w:sz w:val="14"/>
                <w:szCs w:val="14"/>
                <w:lang w:eastAsia="en-US"/>
              </w:rPr>
              <w:t xml:space="preserve">Elaborado </w:t>
            </w:r>
            <w:r w:rsidRPr="00CA2ACB">
              <w:rPr>
                <w:rFonts w:ascii="Arial" w:hAnsi="Arial" w:cs="Arial"/>
                <w:sz w:val="14"/>
                <w:szCs w:val="14"/>
              </w:rPr>
              <w:t>por la ASEQROO, con base en la información proporcionada por el DIF.</w:t>
            </w:r>
          </w:p>
        </w:tc>
      </w:tr>
    </w:tbl>
    <w:p w14:paraId="69E34355" w14:textId="77777777" w:rsidR="00EB07C2" w:rsidRDefault="00EB07C2" w:rsidP="005C6340">
      <w:pPr>
        <w:jc w:val="both"/>
        <w:rPr>
          <w:rFonts w:ascii="Arial" w:hAnsi="Arial" w:cs="Arial"/>
          <w:bCs/>
          <w:sz w:val="24"/>
          <w:szCs w:val="24"/>
          <w:lang w:val="es-ES"/>
        </w:rPr>
      </w:pPr>
    </w:p>
    <w:p w14:paraId="3659238D" w14:textId="2459D1DA" w:rsidR="005C6340" w:rsidRPr="005C6340" w:rsidRDefault="005C6340" w:rsidP="005C6340">
      <w:pPr>
        <w:jc w:val="both"/>
        <w:rPr>
          <w:rFonts w:ascii="Arial" w:hAnsi="Arial" w:cs="Arial"/>
          <w:sz w:val="24"/>
          <w:szCs w:val="24"/>
        </w:rPr>
      </w:pPr>
      <w:r w:rsidRPr="005C6340">
        <w:rPr>
          <w:rFonts w:ascii="Arial" w:hAnsi="Arial" w:cs="Arial"/>
          <w:bCs/>
          <w:sz w:val="24"/>
          <w:szCs w:val="24"/>
          <w:lang w:val="es-ES"/>
        </w:rPr>
        <w:t xml:space="preserve">De acuerdo con la tabla anterior, el </w:t>
      </w:r>
      <w:r w:rsidRPr="005C6340">
        <w:rPr>
          <w:rFonts w:ascii="Arial" w:hAnsi="Arial" w:cs="Arial"/>
          <w:sz w:val="24"/>
          <w:szCs w:val="24"/>
        </w:rPr>
        <w:t>Sistema de Desarrollo Integral de la Fam</w:t>
      </w:r>
      <w:r w:rsidR="0013158A">
        <w:rPr>
          <w:rFonts w:ascii="Arial" w:hAnsi="Arial" w:cs="Arial"/>
          <w:sz w:val="24"/>
          <w:szCs w:val="24"/>
        </w:rPr>
        <w:t>ilia del Estado de Quintana Roo</w:t>
      </w:r>
      <w:r w:rsidRPr="005C6340">
        <w:rPr>
          <w:rFonts w:ascii="Arial" w:hAnsi="Arial" w:cs="Arial"/>
          <w:sz w:val="24"/>
          <w:szCs w:val="24"/>
        </w:rPr>
        <w:t xml:space="preserve"> no presentó evidencia suficiente y congruente para sustentar el alcance y cumplimiento reportado, debido que la información no coincide con las cantidades reportadas, para el componente analizado del programa </w:t>
      </w:r>
      <w:r w:rsidR="00D97E6C">
        <w:rPr>
          <w:rFonts w:ascii="Arial" w:hAnsi="Arial" w:cs="Arial"/>
          <w:i/>
          <w:sz w:val="24"/>
          <w:szCs w:val="24"/>
        </w:rPr>
        <w:t>E0</w:t>
      </w:r>
      <w:r w:rsidRPr="005C6340">
        <w:rPr>
          <w:rFonts w:ascii="Arial" w:hAnsi="Arial" w:cs="Arial"/>
          <w:i/>
          <w:sz w:val="24"/>
          <w:szCs w:val="24"/>
        </w:rPr>
        <w:t>19 - Infancia y Adolescencia</w:t>
      </w:r>
      <w:r w:rsidRPr="005C6340">
        <w:rPr>
          <w:rFonts w:ascii="Arial" w:hAnsi="Arial" w:cs="Arial"/>
          <w:sz w:val="24"/>
          <w:szCs w:val="24"/>
        </w:rPr>
        <w:t>; por otro lado, respecto al componente del programa presupuestario</w:t>
      </w:r>
      <w:r w:rsidRPr="005C6340">
        <w:rPr>
          <w:sz w:val="24"/>
          <w:szCs w:val="24"/>
        </w:rPr>
        <w:t xml:space="preserve"> </w:t>
      </w:r>
      <w:r w:rsidR="00D97E6C">
        <w:rPr>
          <w:rFonts w:ascii="Arial" w:hAnsi="Arial" w:cs="Arial"/>
          <w:i/>
          <w:sz w:val="24"/>
          <w:szCs w:val="24"/>
        </w:rPr>
        <w:t>E0</w:t>
      </w:r>
      <w:r w:rsidRPr="005C6340">
        <w:rPr>
          <w:rFonts w:ascii="Arial" w:hAnsi="Arial" w:cs="Arial"/>
          <w:i/>
          <w:sz w:val="24"/>
          <w:szCs w:val="24"/>
        </w:rPr>
        <w:t>93 - Protección de los Derechos de las Niñas, Niños, Adolescentes y Familia</w:t>
      </w:r>
      <w:r w:rsidRPr="005C6340">
        <w:rPr>
          <w:rFonts w:ascii="Arial" w:hAnsi="Arial" w:cs="Arial"/>
          <w:sz w:val="24"/>
          <w:szCs w:val="24"/>
        </w:rPr>
        <w:t>,  el ente no presento documentación para sustentar el alcance reportado.</w:t>
      </w:r>
    </w:p>
    <w:p w14:paraId="5FAC947C" w14:textId="4955B424" w:rsidR="005C6340" w:rsidRPr="005C6340" w:rsidRDefault="005C6340" w:rsidP="005C6340">
      <w:pPr>
        <w:spacing w:after="0" w:line="240" w:lineRule="auto"/>
        <w:jc w:val="both"/>
        <w:rPr>
          <w:rFonts w:ascii="Arial" w:hAnsi="Arial" w:cs="Arial"/>
          <w:b/>
          <w:sz w:val="24"/>
          <w:szCs w:val="24"/>
        </w:rPr>
      </w:pPr>
      <w:r w:rsidRPr="005C6340">
        <w:rPr>
          <w:rFonts w:ascii="Arial" w:hAnsi="Arial" w:cs="Arial"/>
          <w:b/>
          <w:bCs/>
          <w:sz w:val="24"/>
          <w:szCs w:val="24"/>
        </w:rPr>
        <w:t>Derivado del análisis anterior se determinaron las siguientes observaciones:</w:t>
      </w:r>
    </w:p>
    <w:p w14:paraId="51EACE21" w14:textId="00D92755" w:rsidR="006E13E9" w:rsidRPr="00903FD2" w:rsidRDefault="006E13E9" w:rsidP="006E13E9">
      <w:pPr>
        <w:pStyle w:val="Prrafodelista"/>
        <w:autoSpaceDE w:val="0"/>
        <w:autoSpaceDN w:val="0"/>
        <w:adjustRightInd w:val="0"/>
        <w:ind w:left="0"/>
        <w:jc w:val="both"/>
        <w:rPr>
          <w:rFonts w:ascii="Arial" w:hAnsi="Arial" w:cs="Arial"/>
          <w:bCs/>
          <w:sz w:val="2"/>
          <w:szCs w:val="24"/>
        </w:rPr>
      </w:pPr>
    </w:p>
    <w:p w14:paraId="37F2B2E9" w14:textId="17CDC7E6" w:rsidR="006E13E9" w:rsidRPr="006E13E9" w:rsidRDefault="006E13E9" w:rsidP="006E13E9">
      <w:pPr>
        <w:numPr>
          <w:ilvl w:val="0"/>
          <w:numId w:val="35"/>
        </w:numPr>
        <w:spacing w:after="160"/>
        <w:ind w:left="791" w:hanging="507"/>
        <w:contextualSpacing/>
        <w:jc w:val="both"/>
        <w:rPr>
          <w:rFonts w:ascii="Arial" w:eastAsia="Calibri" w:hAnsi="Arial" w:cs="Arial"/>
          <w:sz w:val="24"/>
          <w:szCs w:val="24"/>
          <w:lang w:eastAsia="en-US"/>
        </w:rPr>
      </w:pPr>
      <w:r w:rsidRPr="006E13E9">
        <w:rPr>
          <w:rFonts w:ascii="Arial" w:eastAsia="Calibri" w:hAnsi="Arial" w:cs="Arial"/>
          <w:sz w:val="24"/>
          <w:szCs w:val="24"/>
          <w:lang w:eastAsia="en-US"/>
        </w:rPr>
        <w:t xml:space="preserve">Se corroboró que, el avance y cumplimiento de los dos objetivos analizados de los programas presupuestarios del Sistema para el Desarrollo Integral de la Familia del Estado de Quintana Roo se posicionaron en un parámetro rojo, </w:t>
      </w:r>
      <w:r w:rsidR="00D97E6C">
        <w:rPr>
          <w:rFonts w:ascii="Arial" w:eastAsia="Calibri" w:hAnsi="Arial" w:cs="Arial"/>
          <w:sz w:val="24"/>
          <w:szCs w:val="24"/>
          <w:lang w:eastAsia="en-US"/>
        </w:rPr>
        <w:t>derivado que el componente</w:t>
      </w:r>
      <w:r w:rsidR="00A45B41">
        <w:rPr>
          <w:rFonts w:ascii="Arial" w:eastAsia="Calibri" w:hAnsi="Arial" w:cs="Arial"/>
          <w:sz w:val="24"/>
          <w:szCs w:val="24"/>
          <w:lang w:eastAsia="en-US"/>
        </w:rPr>
        <w:t xml:space="preserve"> 01</w:t>
      </w:r>
      <w:r w:rsidR="00D97E6C">
        <w:rPr>
          <w:rFonts w:ascii="Arial" w:eastAsia="Calibri" w:hAnsi="Arial" w:cs="Arial"/>
          <w:sz w:val="24"/>
          <w:szCs w:val="24"/>
          <w:lang w:eastAsia="en-US"/>
        </w:rPr>
        <w:t xml:space="preserve"> del programa E0</w:t>
      </w:r>
      <w:r w:rsidRPr="006E13E9">
        <w:rPr>
          <w:rFonts w:ascii="Arial" w:eastAsia="Calibri" w:hAnsi="Arial" w:cs="Arial"/>
          <w:sz w:val="24"/>
          <w:szCs w:val="24"/>
          <w:lang w:eastAsia="en-US"/>
        </w:rPr>
        <w:t>19 - Infancia y Adolescencia sobrepaso la meta anual programada con un logro superior al 115% y</w:t>
      </w:r>
      <w:r w:rsidR="0013158A">
        <w:rPr>
          <w:rFonts w:ascii="Arial" w:eastAsia="Calibri" w:hAnsi="Arial" w:cs="Arial"/>
          <w:sz w:val="24"/>
          <w:szCs w:val="24"/>
          <w:lang w:eastAsia="en-US"/>
        </w:rPr>
        <w:t xml:space="preserve"> el </w:t>
      </w:r>
      <w:r w:rsidR="00A45B41">
        <w:rPr>
          <w:rFonts w:ascii="Arial" w:eastAsia="Calibri" w:hAnsi="Arial" w:cs="Arial"/>
          <w:sz w:val="24"/>
          <w:szCs w:val="24"/>
          <w:lang w:eastAsia="en-US"/>
        </w:rPr>
        <w:t>componente  01 d</w:t>
      </w:r>
      <w:r w:rsidRPr="006E13E9">
        <w:rPr>
          <w:rFonts w:ascii="Arial" w:eastAsia="Calibri" w:hAnsi="Arial" w:cs="Arial"/>
          <w:sz w:val="24"/>
          <w:szCs w:val="24"/>
          <w:lang w:eastAsia="en-US"/>
        </w:rPr>
        <w:t xml:space="preserve">el programa presupuestario E093 - Protección de los Derechos de las Niñas, Niños, Adolescentes y Familia obtuvo un bajo porcentaje de cumplimiento (57.14%). </w:t>
      </w:r>
    </w:p>
    <w:p w14:paraId="74C67633" w14:textId="77777777" w:rsidR="006E13E9" w:rsidRPr="00903FD2" w:rsidRDefault="006E13E9" w:rsidP="006E13E9">
      <w:pPr>
        <w:jc w:val="both"/>
        <w:rPr>
          <w:rFonts w:ascii="Arial" w:eastAsiaTheme="minorHAnsi" w:hAnsi="Arial" w:cs="Arial"/>
          <w:sz w:val="2"/>
          <w:szCs w:val="24"/>
          <w:highlight w:val="yellow"/>
          <w:lang w:eastAsia="en-US"/>
        </w:rPr>
      </w:pPr>
    </w:p>
    <w:p w14:paraId="7CB16F65" w14:textId="53A60788" w:rsidR="006E13E9" w:rsidRPr="006E13E9" w:rsidRDefault="006E13E9" w:rsidP="006E13E9">
      <w:pPr>
        <w:numPr>
          <w:ilvl w:val="0"/>
          <w:numId w:val="35"/>
        </w:numPr>
        <w:spacing w:after="160"/>
        <w:ind w:left="791" w:hanging="425"/>
        <w:contextualSpacing/>
        <w:jc w:val="both"/>
        <w:rPr>
          <w:rFonts w:ascii="Arial" w:eastAsia="Calibri" w:hAnsi="Arial" w:cs="Arial"/>
          <w:sz w:val="24"/>
          <w:szCs w:val="24"/>
          <w:lang w:eastAsia="en-US"/>
        </w:rPr>
      </w:pPr>
      <w:r w:rsidRPr="006E13E9">
        <w:rPr>
          <w:rFonts w:ascii="Arial" w:eastAsia="Calibri" w:hAnsi="Arial" w:cs="Arial"/>
          <w:sz w:val="24"/>
          <w:szCs w:val="24"/>
          <w:lang w:eastAsia="en-US"/>
        </w:rPr>
        <w:t>Del análisis realizado a la evidencia del cumplimiento de los dos componentes, se identificó que el correspondien</w:t>
      </w:r>
      <w:r w:rsidR="00A45B41">
        <w:rPr>
          <w:rFonts w:ascii="Arial" w:eastAsia="Calibri" w:hAnsi="Arial" w:cs="Arial"/>
          <w:sz w:val="24"/>
          <w:szCs w:val="24"/>
          <w:lang w:eastAsia="en-US"/>
        </w:rPr>
        <w:t>te al programa presupuestario E0</w:t>
      </w:r>
      <w:r w:rsidRPr="006E13E9">
        <w:rPr>
          <w:rFonts w:ascii="Arial" w:eastAsia="Calibri" w:hAnsi="Arial" w:cs="Arial"/>
          <w:sz w:val="24"/>
          <w:szCs w:val="24"/>
          <w:lang w:eastAsia="en-US"/>
        </w:rPr>
        <w:t xml:space="preserve">19 - Infancia y Adolescencia, presenta aspectos de mejora en la documentación proporcionada como evidencia, toda vez que, la información entregada </w:t>
      </w:r>
      <w:r w:rsidR="0011265F">
        <w:rPr>
          <w:rFonts w:ascii="Arial" w:eastAsia="Calibri" w:hAnsi="Arial" w:cs="Arial"/>
          <w:sz w:val="24"/>
          <w:szCs w:val="24"/>
          <w:lang w:eastAsia="en-US"/>
        </w:rPr>
        <w:t>difiere</w:t>
      </w:r>
      <w:r w:rsidRPr="006E13E9">
        <w:rPr>
          <w:rFonts w:ascii="Arial" w:eastAsia="Calibri" w:hAnsi="Arial" w:cs="Arial"/>
          <w:sz w:val="24"/>
          <w:szCs w:val="24"/>
          <w:lang w:eastAsia="en-US"/>
        </w:rPr>
        <w:t xml:space="preserve"> con las cantidades reportadas. </w:t>
      </w:r>
    </w:p>
    <w:p w14:paraId="3E0B730C" w14:textId="77777777" w:rsidR="006E13E9" w:rsidRPr="006E13E9" w:rsidRDefault="006E13E9" w:rsidP="006E13E9">
      <w:pPr>
        <w:ind w:left="720"/>
        <w:contextualSpacing/>
        <w:jc w:val="both"/>
        <w:rPr>
          <w:rFonts w:ascii="Arial" w:eastAsia="Calibri" w:hAnsi="Arial" w:cs="Arial"/>
          <w:sz w:val="24"/>
          <w:szCs w:val="24"/>
          <w:lang w:eastAsia="en-US"/>
        </w:rPr>
      </w:pPr>
    </w:p>
    <w:p w14:paraId="3C2CFF2D" w14:textId="4EF67737" w:rsidR="00903FD2" w:rsidRDefault="006E13E9" w:rsidP="00A039C2">
      <w:pPr>
        <w:numPr>
          <w:ilvl w:val="0"/>
          <w:numId w:val="35"/>
        </w:numPr>
        <w:spacing w:after="160"/>
        <w:ind w:left="791" w:hanging="425"/>
        <w:contextualSpacing/>
        <w:jc w:val="both"/>
        <w:rPr>
          <w:rFonts w:ascii="Arial" w:eastAsia="Calibri" w:hAnsi="Arial" w:cs="Arial"/>
          <w:sz w:val="24"/>
          <w:szCs w:val="24"/>
          <w:lang w:eastAsia="en-US"/>
        </w:rPr>
      </w:pPr>
      <w:r w:rsidRPr="006E13E9">
        <w:rPr>
          <w:rFonts w:ascii="Arial" w:eastAsia="Calibri" w:hAnsi="Arial" w:cs="Arial"/>
          <w:sz w:val="24"/>
          <w:szCs w:val="24"/>
          <w:lang w:eastAsia="en-US"/>
        </w:rPr>
        <w:t>Se identificó que, los Medios de Verificación planteados en la Matriz de Indicadores para Resultados presentan aspectos susceptibles</w:t>
      </w:r>
      <w:r w:rsidR="00E72800">
        <w:rPr>
          <w:rFonts w:ascii="Arial" w:eastAsia="Calibri" w:hAnsi="Arial" w:cs="Arial"/>
          <w:sz w:val="24"/>
          <w:szCs w:val="24"/>
          <w:lang w:eastAsia="en-US"/>
        </w:rPr>
        <w:t xml:space="preserve"> de mejora</w:t>
      </w:r>
      <w:r w:rsidR="0011265F">
        <w:rPr>
          <w:rFonts w:ascii="Arial" w:eastAsia="Calibri" w:hAnsi="Arial" w:cs="Arial"/>
          <w:sz w:val="24"/>
          <w:szCs w:val="24"/>
          <w:lang w:eastAsia="en-US"/>
        </w:rPr>
        <w:t xml:space="preserve"> en</w:t>
      </w:r>
      <w:r w:rsidRPr="006E13E9">
        <w:rPr>
          <w:rFonts w:ascii="Arial" w:eastAsia="Calibri" w:hAnsi="Arial" w:cs="Arial"/>
          <w:sz w:val="24"/>
          <w:szCs w:val="24"/>
          <w:lang w:eastAsia="en-US"/>
        </w:rPr>
        <w:t xml:space="preserve"> la pe</w:t>
      </w:r>
      <w:r w:rsidR="00E72800">
        <w:rPr>
          <w:rFonts w:ascii="Arial" w:eastAsia="Calibri" w:hAnsi="Arial" w:cs="Arial"/>
          <w:sz w:val="24"/>
          <w:szCs w:val="24"/>
          <w:lang w:eastAsia="en-US"/>
        </w:rPr>
        <w:t>riodicidad de la misma y en</w:t>
      </w:r>
      <w:r w:rsidRPr="006E13E9">
        <w:rPr>
          <w:rFonts w:ascii="Arial" w:eastAsia="Calibri" w:hAnsi="Arial" w:cs="Arial"/>
          <w:sz w:val="24"/>
          <w:szCs w:val="24"/>
          <w:lang w:eastAsia="en-US"/>
        </w:rPr>
        <w:t xml:space="preserve"> la liga de la página en la que se pued</w:t>
      </w:r>
      <w:r w:rsidR="00E72800">
        <w:rPr>
          <w:rFonts w:ascii="Arial" w:eastAsia="Calibri" w:hAnsi="Arial" w:cs="Arial"/>
          <w:sz w:val="24"/>
          <w:szCs w:val="24"/>
          <w:lang w:eastAsia="en-US"/>
        </w:rPr>
        <w:t>a</w:t>
      </w:r>
      <w:r w:rsidRPr="006E13E9">
        <w:rPr>
          <w:rFonts w:ascii="Arial" w:eastAsia="Calibri" w:hAnsi="Arial" w:cs="Arial"/>
          <w:sz w:val="24"/>
          <w:szCs w:val="24"/>
          <w:lang w:eastAsia="en-US"/>
        </w:rPr>
        <w:t xml:space="preserve"> consultar la información.</w:t>
      </w:r>
    </w:p>
    <w:p w14:paraId="66D4BF4B" w14:textId="236B621E" w:rsidR="00903FD2" w:rsidRPr="006E13E9" w:rsidRDefault="00903FD2" w:rsidP="005E386E">
      <w:pPr>
        <w:spacing w:after="0" w:line="240" w:lineRule="auto"/>
        <w:jc w:val="both"/>
        <w:rPr>
          <w:rFonts w:ascii="Arial" w:hAnsi="Arial" w:cs="Arial"/>
          <w:b/>
          <w:sz w:val="24"/>
          <w:szCs w:val="24"/>
        </w:rPr>
      </w:pPr>
    </w:p>
    <w:p w14:paraId="47DBAF70" w14:textId="7824DB3F" w:rsidR="00436EEE" w:rsidRDefault="00721E2C" w:rsidP="00721E2C">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En la reunión de trabajo efectuada para la presentación de resultados finales de auditoría y observaciones preliminares, el sistema para el Desarrollo Integral de la Familia del Estado de Quintana Roo, proporciono justificaciones y evidencias del cumplimiento de las acciones durante el ejercicio fiscal 2021, por lo tanto, la observación quedo atendida.</w:t>
      </w:r>
    </w:p>
    <w:p w14:paraId="18B17046" w14:textId="57FCF5D8" w:rsidR="00AD409A" w:rsidRPr="00721E2C" w:rsidRDefault="00AD409A" w:rsidP="00721E2C">
      <w:pPr>
        <w:spacing w:after="0"/>
        <w:jc w:val="both"/>
        <w:rPr>
          <w:rFonts w:ascii="Arial" w:hAnsi="Arial" w:cs="Arial"/>
          <w:sz w:val="24"/>
          <w:szCs w:val="24"/>
        </w:rPr>
      </w:pPr>
    </w:p>
    <w:p w14:paraId="03210B81" w14:textId="7BDD3DC7" w:rsidR="006E13E9" w:rsidRPr="006E13E9" w:rsidRDefault="006E13E9" w:rsidP="006E13E9">
      <w:pPr>
        <w:spacing w:after="0" w:line="240" w:lineRule="auto"/>
        <w:jc w:val="both"/>
        <w:rPr>
          <w:rFonts w:ascii="Arial" w:hAnsi="Arial" w:cs="Arial"/>
          <w:b/>
          <w:sz w:val="24"/>
          <w:szCs w:val="24"/>
        </w:rPr>
      </w:pPr>
      <w:r w:rsidRPr="006E13E9">
        <w:rPr>
          <w:rFonts w:ascii="Arial" w:hAnsi="Arial" w:cs="Arial"/>
          <w:b/>
          <w:sz w:val="24"/>
          <w:szCs w:val="24"/>
        </w:rPr>
        <w:t>Normatividad rel</w:t>
      </w:r>
      <w:r w:rsidR="0013158A">
        <w:rPr>
          <w:rFonts w:ascii="Arial" w:hAnsi="Arial" w:cs="Arial"/>
          <w:b/>
          <w:sz w:val="24"/>
          <w:szCs w:val="24"/>
        </w:rPr>
        <w:t>acionada con las observaciones.</w:t>
      </w:r>
    </w:p>
    <w:p w14:paraId="25C2FD3A" w14:textId="77777777" w:rsidR="006E13E9" w:rsidRPr="006E13E9" w:rsidRDefault="006E13E9" w:rsidP="006E13E9">
      <w:pPr>
        <w:spacing w:after="0" w:line="240" w:lineRule="auto"/>
        <w:jc w:val="both"/>
        <w:rPr>
          <w:rFonts w:ascii="Arial" w:hAnsi="Arial" w:cs="Arial"/>
          <w:sz w:val="24"/>
          <w:szCs w:val="24"/>
        </w:rPr>
      </w:pPr>
      <w:r w:rsidRPr="006E13E9">
        <w:rPr>
          <w:rFonts w:ascii="Arial" w:hAnsi="Arial" w:cs="Arial"/>
          <w:sz w:val="24"/>
          <w:szCs w:val="24"/>
        </w:rPr>
        <w:t>Ley General de Responsabilidades Administrativas, Artículo 7 fracción I.</w:t>
      </w:r>
    </w:p>
    <w:p w14:paraId="447957BD" w14:textId="77777777" w:rsidR="006E13E9" w:rsidRPr="006E13E9" w:rsidRDefault="006E13E9" w:rsidP="006E13E9">
      <w:pPr>
        <w:spacing w:after="0" w:line="240" w:lineRule="auto"/>
        <w:jc w:val="both"/>
        <w:rPr>
          <w:rFonts w:ascii="Arial" w:hAnsi="Arial" w:cs="Arial"/>
          <w:sz w:val="24"/>
          <w:szCs w:val="24"/>
        </w:rPr>
      </w:pPr>
      <w:r w:rsidRPr="006E13E9">
        <w:rPr>
          <w:rFonts w:ascii="Arial" w:hAnsi="Arial" w:cs="Arial"/>
          <w:sz w:val="24"/>
          <w:szCs w:val="24"/>
        </w:rPr>
        <w:t>Ley de Presupuesto y Gasto Público del Estado de Quintana Roo, Artículo 67.</w:t>
      </w:r>
    </w:p>
    <w:p w14:paraId="7E27CAF1" w14:textId="77777777" w:rsidR="006E13E9" w:rsidRPr="006E13E9" w:rsidRDefault="006E13E9" w:rsidP="006E13E9">
      <w:pPr>
        <w:spacing w:after="0" w:line="240" w:lineRule="auto"/>
        <w:jc w:val="both"/>
        <w:rPr>
          <w:rFonts w:ascii="Arial" w:hAnsi="Arial" w:cs="Arial"/>
          <w:sz w:val="24"/>
          <w:szCs w:val="24"/>
        </w:rPr>
      </w:pPr>
      <w:r w:rsidRPr="006E13E9">
        <w:rPr>
          <w:rFonts w:ascii="Arial" w:hAnsi="Arial" w:cs="Arial"/>
          <w:sz w:val="24"/>
          <w:szCs w:val="24"/>
        </w:rPr>
        <w:t>Ley de Planeación para el Desarrollo del Estado de Quintana Roo, Artículo 16.</w:t>
      </w:r>
    </w:p>
    <w:p w14:paraId="57A18539" w14:textId="6B23EFD9" w:rsidR="006E13E9" w:rsidRPr="006E13E9" w:rsidRDefault="00F307AE" w:rsidP="00F307AE">
      <w:pPr>
        <w:rPr>
          <w:rFonts w:ascii="Arial" w:hAnsi="Arial" w:cs="Arial"/>
          <w:sz w:val="24"/>
          <w:szCs w:val="24"/>
        </w:rPr>
      </w:pPr>
      <w:r>
        <w:rPr>
          <w:rFonts w:ascii="Arial" w:hAnsi="Arial" w:cs="Arial"/>
          <w:sz w:val="24"/>
          <w:szCs w:val="24"/>
        </w:rPr>
        <w:t>Presupuesto de Egresos d</w:t>
      </w:r>
      <w:r w:rsidRPr="00F307AE">
        <w:rPr>
          <w:rFonts w:ascii="Arial" w:hAnsi="Arial" w:cs="Arial"/>
          <w:sz w:val="24"/>
          <w:szCs w:val="24"/>
        </w:rPr>
        <w:t>el Gobierno De</w:t>
      </w:r>
      <w:r>
        <w:rPr>
          <w:rFonts w:ascii="Arial" w:hAnsi="Arial" w:cs="Arial"/>
          <w:sz w:val="24"/>
          <w:szCs w:val="24"/>
        </w:rPr>
        <w:t>l Estado De Quintana Roo, Para e</w:t>
      </w:r>
      <w:r w:rsidRPr="00F307AE">
        <w:rPr>
          <w:rFonts w:ascii="Arial" w:hAnsi="Arial" w:cs="Arial"/>
          <w:sz w:val="24"/>
          <w:szCs w:val="24"/>
        </w:rPr>
        <w:t>l Ejercicio Fisc</w:t>
      </w:r>
      <w:r>
        <w:rPr>
          <w:rFonts w:ascii="Arial" w:hAnsi="Arial" w:cs="Arial"/>
          <w:sz w:val="24"/>
          <w:szCs w:val="24"/>
        </w:rPr>
        <w:t>al 2020 Artículo 9 Fracciones I y II.</w:t>
      </w:r>
    </w:p>
    <w:p w14:paraId="6A80B758" w14:textId="62B1D45A" w:rsidR="006E13E9" w:rsidRDefault="006E13E9" w:rsidP="006E13E9">
      <w:pPr>
        <w:spacing w:after="0" w:line="240" w:lineRule="auto"/>
        <w:jc w:val="both"/>
        <w:rPr>
          <w:rFonts w:ascii="Arial" w:hAnsi="Arial" w:cs="Arial"/>
          <w:sz w:val="24"/>
          <w:szCs w:val="24"/>
        </w:rPr>
      </w:pPr>
      <w:r w:rsidRPr="006E13E9">
        <w:rPr>
          <w:rFonts w:ascii="Arial" w:hAnsi="Arial" w:cs="Arial"/>
          <w:sz w:val="24"/>
          <w:szCs w:val="24"/>
        </w:rPr>
        <w:t>El Reporte de Resultados Finales de Auditoría y Observaciones Preliminares se formula con independencia de las responsabilidades que procedan por la aplicación de otras leyes, con la finalidad de que, en cumplimiento del artículo 22 de la Ley de Fiscalización y Rendición de Cuentas del Estado de Quintana Roo, el Sistema para el Desarrollo Integral de la Familia del Estado de Quintana Roo proceda a presentar las justificaciones y aclaraciones para solventarlo.</w:t>
      </w:r>
    </w:p>
    <w:p w14:paraId="7065859A" w14:textId="5572973E" w:rsidR="006E13E9" w:rsidRDefault="006E13E9" w:rsidP="005E386E">
      <w:pPr>
        <w:spacing w:after="0" w:line="240" w:lineRule="auto"/>
        <w:jc w:val="both"/>
        <w:rPr>
          <w:rFonts w:ascii="Arial" w:hAnsi="Arial" w:cs="Arial"/>
          <w:sz w:val="24"/>
          <w:szCs w:val="24"/>
        </w:rPr>
      </w:pPr>
    </w:p>
    <w:p w14:paraId="4D0C2CDA" w14:textId="7185554F" w:rsidR="00FE31BE" w:rsidRDefault="00A93DFB" w:rsidP="00304844">
      <w:pPr>
        <w:pStyle w:val="Ttulo2"/>
        <w:jc w:val="both"/>
        <w:rPr>
          <w:rFonts w:cs="Arial"/>
          <w:szCs w:val="24"/>
        </w:rPr>
      </w:pPr>
      <w:bookmarkStart w:id="30" w:name="_Toc74856087"/>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28"/>
      <w:bookmarkEnd w:id="30"/>
    </w:p>
    <w:p w14:paraId="5C824750" w14:textId="6F12DB26" w:rsidR="00432F39" w:rsidRPr="00AD409A" w:rsidRDefault="00432F39" w:rsidP="00664495">
      <w:pPr>
        <w:spacing w:after="0"/>
        <w:jc w:val="both"/>
        <w:rPr>
          <w:rFonts w:ascii="Arial" w:hAnsi="Arial" w:cs="Arial"/>
          <w:sz w:val="14"/>
          <w:szCs w:val="24"/>
        </w:rPr>
      </w:pPr>
    </w:p>
    <w:p w14:paraId="02DB191B" w14:textId="2F40FCF3"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0778530E" w14:textId="3DD76DFA" w:rsidR="00436EEE" w:rsidRPr="00643ECB" w:rsidRDefault="00436EEE" w:rsidP="00240622">
      <w:pPr>
        <w:spacing w:after="0"/>
        <w:jc w:val="both"/>
        <w:rPr>
          <w:rFonts w:ascii="Arial" w:hAnsi="Arial" w:cs="Arial"/>
          <w:sz w:val="14"/>
        </w:rPr>
      </w:pPr>
    </w:p>
    <w:p w14:paraId="6DEEA1BF" w14:textId="5647F86B" w:rsidR="006E13E9" w:rsidRPr="00AD409A" w:rsidRDefault="006E13E9" w:rsidP="00240622">
      <w:pPr>
        <w:spacing w:after="0"/>
        <w:jc w:val="both"/>
        <w:rPr>
          <w:rFonts w:ascii="Arial" w:hAnsi="Arial" w:cs="Arial"/>
          <w:sz w:val="8"/>
        </w:rPr>
      </w:pPr>
    </w:p>
    <w:p w14:paraId="04F4E390" w14:textId="22DC5F83" w:rsidR="000A2B61" w:rsidRDefault="00841E24" w:rsidP="007F403B">
      <w:pPr>
        <w:pStyle w:val="Ttulo2"/>
        <w:jc w:val="both"/>
        <w:rPr>
          <w:rFonts w:cs="Arial"/>
          <w:szCs w:val="24"/>
        </w:rPr>
      </w:pPr>
      <w:bookmarkStart w:id="31" w:name="_Toc11413514"/>
      <w:bookmarkStart w:id="32" w:name="_Toc7485608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1"/>
      <w:bookmarkEnd w:id="32"/>
    </w:p>
    <w:p w14:paraId="41CAC8E7" w14:textId="7F51A390" w:rsidR="004B5B6F" w:rsidRPr="00903FD2" w:rsidRDefault="004B5B6F" w:rsidP="007F403B">
      <w:pPr>
        <w:spacing w:after="0"/>
        <w:jc w:val="both"/>
        <w:rPr>
          <w:rFonts w:ascii="Arial" w:hAnsi="Arial" w:cs="Arial"/>
          <w:sz w:val="14"/>
          <w:szCs w:val="24"/>
        </w:rPr>
      </w:pPr>
    </w:p>
    <w:tbl>
      <w:tblPr>
        <w:tblW w:w="889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2D05FE">
        <w:trPr>
          <w:trHeight w:val="799"/>
          <w:jc w:val="center"/>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0803A59B" w:rsidR="00FF19D5" w:rsidRPr="00E84C8C" w:rsidRDefault="006E13E9" w:rsidP="0066224C">
            <w:pPr>
              <w:spacing w:after="0"/>
              <w:jc w:val="both"/>
              <w:rPr>
                <w:rFonts w:ascii="Arial" w:hAnsi="Arial" w:cs="Arial"/>
                <w:b/>
                <w:bCs/>
                <w:szCs w:val="24"/>
                <w:lang w:val="es-ES"/>
              </w:rPr>
            </w:pPr>
            <w:r w:rsidRPr="006E13E9">
              <w:rPr>
                <w:rFonts w:ascii="Arial" w:hAnsi="Arial" w:cs="Arial"/>
                <w:b/>
                <w:bCs/>
                <w:szCs w:val="24"/>
                <w:lang w:val="es-ES"/>
              </w:rPr>
              <w:t>Auditoría al Desempeño de las acciones implementadas para el Fortalecimiento del Programa Estatal para Prevenir, Atender, Sancionar y Erradicar la Violencia contra las Mujeres de Quintana Roo 2018-2022</w:t>
            </w:r>
            <w:r>
              <w:rPr>
                <w:rFonts w:ascii="Arial" w:hAnsi="Arial" w:cs="Arial"/>
                <w:b/>
                <w:bCs/>
                <w:szCs w:val="24"/>
                <w:lang w:val="es-ES"/>
              </w:rPr>
              <w:t>,</w:t>
            </w:r>
            <w:r w:rsidRPr="006E13E9">
              <w:rPr>
                <w:rFonts w:ascii="Arial" w:hAnsi="Arial" w:cs="Arial"/>
                <w:b/>
                <w:bCs/>
                <w:szCs w:val="24"/>
                <w:lang w:val="es-ES"/>
              </w:rPr>
              <w:t xml:space="preserve">  20-AEMD-C-GOB-046-093</w:t>
            </w:r>
            <w:r w:rsidR="00A97326" w:rsidRPr="00A97326">
              <w:rPr>
                <w:rFonts w:ascii="Arial" w:hAnsi="Arial" w:cs="Arial"/>
                <w:b/>
                <w:bCs/>
                <w:szCs w:val="24"/>
                <w:lang w:val="es-ES"/>
              </w:rPr>
              <w:t>.</w:t>
            </w:r>
          </w:p>
        </w:tc>
      </w:tr>
      <w:tr w:rsidR="00340BAF" w:rsidRPr="00E84C8C" w14:paraId="79ED10EA" w14:textId="77777777" w:rsidTr="00DB0F40">
        <w:trPr>
          <w:trHeight w:val="323"/>
          <w:jc w:val="center"/>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66224C">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66224C">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DB0F40">
        <w:trPr>
          <w:trHeight w:val="569"/>
          <w:jc w:val="center"/>
        </w:trPr>
        <w:tc>
          <w:tcPr>
            <w:tcW w:w="7083" w:type="dxa"/>
            <w:tcBorders>
              <w:right w:val="single" w:sz="4" w:space="0" w:color="BFBFBF" w:themeColor="background1" w:themeShade="BF"/>
            </w:tcBorders>
            <w:shd w:val="clear" w:color="auto" w:fill="auto"/>
            <w:vAlign w:val="center"/>
          </w:tcPr>
          <w:p w14:paraId="01432E61" w14:textId="202A441E" w:rsidR="00340BAF" w:rsidRPr="009B1AA5" w:rsidRDefault="006E13E9" w:rsidP="0066224C">
            <w:pPr>
              <w:spacing w:after="0"/>
              <w:jc w:val="both"/>
              <w:rPr>
                <w:rFonts w:ascii="Arial" w:hAnsi="Arial" w:cs="Arial"/>
              </w:rPr>
            </w:pPr>
            <w:r>
              <w:rPr>
                <w:rFonts w:ascii="Arial" w:hAnsi="Arial" w:cs="Arial"/>
              </w:rPr>
              <w:t xml:space="preserve">1 </w:t>
            </w:r>
            <w:r w:rsidRPr="006E13E9">
              <w:rPr>
                <w:rFonts w:ascii="Arial" w:hAnsi="Arial" w:cs="Arial"/>
              </w:rPr>
              <w:t>Fortalecimiento del Programa Estatal para Prevenir, Atender, Sancionar y Erradicar la Violencia contra las Mujeres de Quintana Roo (PEPASEVM).</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66224C">
            <w:pPr>
              <w:spacing w:after="0"/>
              <w:jc w:val="center"/>
              <w:rPr>
                <w:rFonts w:ascii="Arial" w:hAnsi="Arial" w:cs="Arial"/>
                <w:szCs w:val="24"/>
                <w:lang w:val="es-ES"/>
              </w:rPr>
            </w:pPr>
          </w:p>
        </w:tc>
      </w:tr>
      <w:tr w:rsidR="001B45C4" w:rsidRPr="00E84C8C" w14:paraId="2978A043" w14:textId="77777777" w:rsidTr="00DB0F40">
        <w:trPr>
          <w:trHeight w:val="265"/>
          <w:jc w:val="center"/>
        </w:trPr>
        <w:tc>
          <w:tcPr>
            <w:tcW w:w="7083" w:type="dxa"/>
            <w:tcBorders>
              <w:right w:val="single" w:sz="4" w:space="0" w:color="BFBFBF" w:themeColor="background1" w:themeShade="BF"/>
            </w:tcBorders>
            <w:shd w:val="clear" w:color="auto" w:fill="auto"/>
            <w:vAlign w:val="center"/>
          </w:tcPr>
          <w:p w14:paraId="446BECAB" w14:textId="66A7B919" w:rsidR="001B45C4" w:rsidRPr="009B1AA5" w:rsidRDefault="007A45C6" w:rsidP="0066224C">
            <w:pPr>
              <w:spacing w:after="0"/>
              <w:ind w:left="709"/>
              <w:jc w:val="both"/>
              <w:rPr>
                <w:rFonts w:ascii="Arial" w:hAnsi="Arial" w:cs="Arial"/>
              </w:rPr>
            </w:pPr>
            <w:r>
              <w:rPr>
                <w:rFonts w:ascii="Arial" w:hAnsi="Arial" w:cs="Arial"/>
              </w:rPr>
              <w:t xml:space="preserve">1.1 </w:t>
            </w:r>
            <w:r w:rsidR="006E13E9" w:rsidRPr="006E13E9">
              <w:rPr>
                <w:rFonts w:ascii="Arial" w:hAnsi="Arial" w:cs="Arial"/>
              </w:rPr>
              <w:t>Cumplimiento de las acciones de prevención y atención en materia de Violencia contra las Mujeres.</w:t>
            </w:r>
            <w:r w:rsidRPr="007A45C6">
              <w:rPr>
                <w:rFonts w:ascii="Arial" w:hAnsi="Arial" w:cs="Arial"/>
              </w:rPr>
              <w: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0B178A4A" w:rsidR="001B45C4" w:rsidRPr="00D569D0" w:rsidRDefault="00721E2C" w:rsidP="0066224C">
            <w:pPr>
              <w:spacing w:after="0"/>
              <w:jc w:val="center"/>
              <w:rPr>
                <w:rFonts w:ascii="Arial" w:hAnsi="Arial" w:cs="Arial"/>
                <w:szCs w:val="24"/>
                <w:lang w:val="es-ES"/>
              </w:rPr>
            </w:pPr>
            <w:r w:rsidRPr="00721E2C">
              <w:rPr>
                <w:rFonts w:ascii="Arial" w:hAnsi="Arial" w:cs="Arial"/>
                <w:szCs w:val="24"/>
                <w:lang w:val="es-ES"/>
              </w:rPr>
              <w:t>Atendido</w:t>
            </w:r>
          </w:p>
        </w:tc>
      </w:tr>
      <w:tr w:rsidR="00361076" w:rsidRPr="00E84C8C" w14:paraId="27051B50" w14:textId="77777777" w:rsidTr="00DB0F40">
        <w:trPr>
          <w:trHeight w:val="524"/>
          <w:jc w:val="center"/>
        </w:trPr>
        <w:tc>
          <w:tcPr>
            <w:tcW w:w="7083" w:type="dxa"/>
            <w:shd w:val="clear" w:color="auto" w:fill="auto"/>
            <w:vAlign w:val="center"/>
          </w:tcPr>
          <w:p w14:paraId="415C1568" w14:textId="63D7A047" w:rsidR="00361076" w:rsidRPr="009B1AA5" w:rsidRDefault="006E13E9" w:rsidP="0066224C">
            <w:pPr>
              <w:spacing w:after="0"/>
              <w:jc w:val="both"/>
              <w:rPr>
                <w:rFonts w:ascii="Arial" w:hAnsi="Arial" w:cs="Arial"/>
              </w:rPr>
            </w:pPr>
            <w:r>
              <w:rPr>
                <w:rFonts w:ascii="Arial" w:hAnsi="Arial" w:cs="Arial"/>
              </w:rPr>
              <w:t xml:space="preserve">2   </w:t>
            </w:r>
            <w:r w:rsidRPr="006E13E9">
              <w:rPr>
                <w:rFonts w:ascii="Arial" w:hAnsi="Arial" w:cs="Arial"/>
              </w:rPr>
              <w:t>Perfil de puestos, experiencia laboral y capacitación</w:t>
            </w:r>
            <w:r w:rsidR="007A45C6" w:rsidRPr="007A45C6">
              <w:rPr>
                <w:rFonts w:ascii="Arial" w:hAnsi="Arial" w:cs="Arial"/>
              </w:rPr>
              <w:t>.</w:t>
            </w:r>
          </w:p>
        </w:tc>
        <w:tc>
          <w:tcPr>
            <w:tcW w:w="1816" w:type="dxa"/>
            <w:shd w:val="clear" w:color="auto" w:fill="auto"/>
            <w:vAlign w:val="center"/>
          </w:tcPr>
          <w:p w14:paraId="04AE1FC2" w14:textId="048E92C1" w:rsidR="00361076" w:rsidRPr="00E84C8C" w:rsidRDefault="00361076" w:rsidP="0066224C">
            <w:pPr>
              <w:spacing w:after="0"/>
              <w:rPr>
                <w:rFonts w:ascii="Arial" w:hAnsi="Arial" w:cs="Arial"/>
                <w:szCs w:val="24"/>
                <w:lang w:val="es-ES"/>
              </w:rPr>
            </w:pPr>
          </w:p>
        </w:tc>
      </w:tr>
      <w:tr w:rsidR="00884095" w:rsidRPr="00E84C8C" w14:paraId="7D98DB34" w14:textId="77777777" w:rsidTr="00630BF9">
        <w:trPr>
          <w:trHeight w:val="207"/>
          <w:jc w:val="center"/>
        </w:trPr>
        <w:tc>
          <w:tcPr>
            <w:tcW w:w="7083" w:type="dxa"/>
            <w:shd w:val="clear" w:color="auto" w:fill="auto"/>
            <w:vAlign w:val="center"/>
          </w:tcPr>
          <w:p w14:paraId="76B0B61F" w14:textId="6DE892A2" w:rsidR="00884095" w:rsidRPr="009B1AA5" w:rsidRDefault="00884095" w:rsidP="0066224C">
            <w:pPr>
              <w:spacing w:after="0"/>
              <w:ind w:left="709"/>
              <w:jc w:val="both"/>
              <w:rPr>
                <w:rFonts w:ascii="Arial" w:hAnsi="Arial" w:cs="Arial"/>
              </w:rPr>
            </w:pPr>
            <w:r>
              <w:rPr>
                <w:rFonts w:ascii="Arial" w:hAnsi="Arial" w:cs="Arial"/>
              </w:rPr>
              <w:t xml:space="preserve">2.1 </w:t>
            </w:r>
            <w:r w:rsidR="006E13E9" w:rsidRPr="006E13E9">
              <w:rPr>
                <w:rFonts w:ascii="Arial" w:hAnsi="Arial" w:cs="Arial"/>
              </w:rPr>
              <w:t>Servidores públicos encargados de las acciones implementadas en cumplimiento al fortalecimiento para prevenir y atender la violencia contra las mujeres.</w:t>
            </w:r>
          </w:p>
        </w:tc>
        <w:tc>
          <w:tcPr>
            <w:tcW w:w="1816" w:type="dxa"/>
            <w:shd w:val="clear" w:color="auto" w:fill="auto"/>
            <w:vAlign w:val="center"/>
          </w:tcPr>
          <w:p w14:paraId="7447B287" w14:textId="3DCA043A" w:rsidR="00884095" w:rsidRPr="00884095" w:rsidRDefault="00721E2C" w:rsidP="0066224C">
            <w:pPr>
              <w:spacing w:after="0"/>
              <w:jc w:val="center"/>
              <w:rPr>
                <w:rFonts w:ascii="Arial" w:hAnsi="Arial" w:cs="Arial"/>
                <w:szCs w:val="24"/>
                <w:highlight w:val="yellow"/>
                <w:lang w:val="es-ES"/>
              </w:rPr>
            </w:pPr>
            <w:r>
              <w:rPr>
                <w:rFonts w:ascii="Arial" w:hAnsi="Arial" w:cs="Arial"/>
                <w:szCs w:val="24"/>
                <w:lang w:val="es-ES"/>
              </w:rPr>
              <w:t>Atendido</w:t>
            </w:r>
          </w:p>
        </w:tc>
      </w:tr>
      <w:tr w:rsidR="006E13E9" w:rsidRPr="00E84C8C" w14:paraId="04B15DE4" w14:textId="77777777" w:rsidTr="00630BF9">
        <w:trPr>
          <w:trHeight w:val="207"/>
          <w:jc w:val="center"/>
        </w:trPr>
        <w:tc>
          <w:tcPr>
            <w:tcW w:w="7083" w:type="dxa"/>
            <w:shd w:val="clear" w:color="auto" w:fill="auto"/>
            <w:vAlign w:val="center"/>
          </w:tcPr>
          <w:p w14:paraId="664CC8DC" w14:textId="2C3F4618" w:rsidR="006E13E9" w:rsidRDefault="00B171F6" w:rsidP="006E13E9">
            <w:pPr>
              <w:spacing w:after="0"/>
              <w:jc w:val="both"/>
              <w:rPr>
                <w:rFonts w:ascii="Arial" w:hAnsi="Arial" w:cs="Arial"/>
              </w:rPr>
            </w:pPr>
            <w:r>
              <w:rPr>
                <w:rFonts w:ascii="Arial" w:hAnsi="Arial" w:cs="Arial"/>
              </w:rPr>
              <w:t xml:space="preserve">3  </w:t>
            </w:r>
            <w:r w:rsidRPr="00B171F6">
              <w:rPr>
                <w:rFonts w:ascii="Arial" w:hAnsi="Arial" w:cs="Arial"/>
              </w:rPr>
              <w:t>Cumplimiento de metas y objetivos.</w:t>
            </w:r>
          </w:p>
        </w:tc>
        <w:tc>
          <w:tcPr>
            <w:tcW w:w="1816" w:type="dxa"/>
            <w:shd w:val="clear" w:color="auto" w:fill="auto"/>
            <w:vAlign w:val="center"/>
          </w:tcPr>
          <w:p w14:paraId="2AC28D3E" w14:textId="77777777" w:rsidR="006E13E9" w:rsidRPr="004E5A4E" w:rsidRDefault="006E13E9" w:rsidP="0066224C">
            <w:pPr>
              <w:spacing w:after="0"/>
              <w:jc w:val="center"/>
              <w:rPr>
                <w:rFonts w:ascii="Arial" w:hAnsi="Arial" w:cs="Arial"/>
                <w:szCs w:val="24"/>
                <w:lang w:val="es-ES"/>
              </w:rPr>
            </w:pPr>
          </w:p>
        </w:tc>
      </w:tr>
      <w:tr w:rsidR="006E13E9" w:rsidRPr="00E84C8C" w14:paraId="6551E7D5" w14:textId="77777777" w:rsidTr="00630BF9">
        <w:trPr>
          <w:trHeight w:val="207"/>
          <w:jc w:val="center"/>
        </w:trPr>
        <w:tc>
          <w:tcPr>
            <w:tcW w:w="7083" w:type="dxa"/>
            <w:shd w:val="clear" w:color="auto" w:fill="auto"/>
            <w:vAlign w:val="center"/>
          </w:tcPr>
          <w:p w14:paraId="236BA98E" w14:textId="64005C21" w:rsidR="006E13E9" w:rsidRDefault="00B171F6" w:rsidP="0066224C">
            <w:pPr>
              <w:spacing w:after="0"/>
              <w:ind w:left="709"/>
              <w:jc w:val="both"/>
              <w:rPr>
                <w:rFonts w:ascii="Arial" w:hAnsi="Arial" w:cs="Arial"/>
              </w:rPr>
            </w:pPr>
            <w:r>
              <w:rPr>
                <w:rFonts w:ascii="Arial" w:hAnsi="Arial" w:cs="Arial"/>
              </w:rPr>
              <w:t xml:space="preserve">3.1    </w:t>
            </w:r>
            <w:r w:rsidRPr="00B171F6">
              <w:rPr>
                <w:rFonts w:ascii="Arial" w:hAnsi="Arial" w:cs="Arial"/>
              </w:rPr>
              <w:t>Con</w:t>
            </w:r>
            <w:r w:rsidR="0013158A">
              <w:rPr>
                <w:rFonts w:ascii="Arial" w:hAnsi="Arial" w:cs="Arial"/>
              </w:rPr>
              <w:t>gruencia del avance y</w:t>
            </w:r>
            <w:r w:rsidRPr="00B171F6">
              <w:rPr>
                <w:rFonts w:ascii="Arial" w:hAnsi="Arial" w:cs="Arial"/>
              </w:rPr>
              <w:t xml:space="preserve"> evidencia de los Medios de verificación establecidos en las Matrices de Indicadores para Resultados</w:t>
            </w:r>
          </w:p>
        </w:tc>
        <w:tc>
          <w:tcPr>
            <w:tcW w:w="1816" w:type="dxa"/>
            <w:shd w:val="clear" w:color="auto" w:fill="auto"/>
            <w:vAlign w:val="center"/>
          </w:tcPr>
          <w:p w14:paraId="74546920" w14:textId="1AF3C531" w:rsidR="006E13E9" w:rsidRPr="004E5A4E" w:rsidRDefault="00721E2C" w:rsidP="0066224C">
            <w:pPr>
              <w:spacing w:after="0"/>
              <w:jc w:val="center"/>
              <w:rPr>
                <w:rFonts w:ascii="Arial" w:hAnsi="Arial" w:cs="Arial"/>
                <w:szCs w:val="24"/>
                <w:lang w:val="es-ES"/>
              </w:rPr>
            </w:pPr>
            <w:r>
              <w:rPr>
                <w:rFonts w:ascii="Arial" w:hAnsi="Arial" w:cs="Arial"/>
                <w:szCs w:val="24"/>
                <w:lang w:val="es-ES"/>
              </w:rPr>
              <w:t>Atendido</w:t>
            </w:r>
          </w:p>
        </w:tc>
      </w:tr>
      <w:tr w:rsidR="00361076" w:rsidRPr="00E84C8C" w14:paraId="6316D28B" w14:textId="77777777" w:rsidTr="00630BF9">
        <w:trPr>
          <w:trHeight w:val="1275"/>
          <w:jc w:val="center"/>
        </w:trPr>
        <w:tc>
          <w:tcPr>
            <w:tcW w:w="8899"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66224C">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F55CA0">
        <w:trPr>
          <w:trHeight w:val="247"/>
          <w:jc w:val="center"/>
        </w:trPr>
        <w:tc>
          <w:tcPr>
            <w:tcW w:w="8899" w:type="dxa"/>
            <w:gridSpan w:val="2"/>
            <w:tcBorders>
              <w:bottom w:val="nil"/>
            </w:tcBorders>
            <w:shd w:val="clear" w:color="auto" w:fill="auto"/>
            <w:vAlign w:val="center"/>
            <w:hideMark/>
          </w:tcPr>
          <w:p w14:paraId="4F321275" w14:textId="063698B6" w:rsidR="00E84C8C" w:rsidRPr="00E84C8C" w:rsidRDefault="00361076" w:rsidP="0066224C">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F55CA0">
        <w:trPr>
          <w:trHeight w:val="247"/>
          <w:jc w:val="center"/>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E84C8C" w:rsidRPr="00E84C8C" w:rsidRDefault="00361076" w:rsidP="0066224C">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5E3BBF70" w14:textId="77777777" w:rsidTr="00630BF9">
        <w:trPr>
          <w:trHeight w:val="618"/>
          <w:jc w:val="center"/>
        </w:trPr>
        <w:tc>
          <w:tcPr>
            <w:tcW w:w="8899" w:type="dxa"/>
            <w:gridSpan w:val="2"/>
            <w:tcBorders>
              <w:top w:val="nil"/>
            </w:tcBorders>
            <w:shd w:val="clear" w:color="auto" w:fill="auto"/>
            <w:vAlign w:val="center"/>
            <w:hideMark/>
          </w:tcPr>
          <w:p w14:paraId="1683ED85" w14:textId="41B35951" w:rsidR="00361076" w:rsidRPr="00E84C8C" w:rsidRDefault="00361076" w:rsidP="0066224C">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1280C46C" w14:textId="0A808FC0" w:rsidR="00AD409A" w:rsidRPr="00DB0F40" w:rsidRDefault="00AD409A" w:rsidP="007F403B">
      <w:pPr>
        <w:spacing w:after="0"/>
        <w:jc w:val="both"/>
        <w:rPr>
          <w:rFonts w:ascii="Arial" w:hAnsi="Arial" w:cs="Arial"/>
          <w:b/>
          <w:bCs/>
          <w:sz w:val="24"/>
          <w:szCs w:val="24"/>
        </w:rPr>
      </w:pPr>
    </w:p>
    <w:p w14:paraId="1D12E624" w14:textId="675ADEC3" w:rsidR="006A282A" w:rsidRPr="001C5235" w:rsidRDefault="008716F7" w:rsidP="007F403B">
      <w:pPr>
        <w:pStyle w:val="Ttulo2"/>
        <w:jc w:val="both"/>
        <w:rPr>
          <w:rFonts w:cs="Arial"/>
          <w:szCs w:val="24"/>
        </w:rPr>
      </w:pPr>
      <w:bookmarkStart w:id="33" w:name="_Toc11413515"/>
      <w:bookmarkStart w:id="34" w:name="_Toc74856089"/>
      <w:r>
        <w:rPr>
          <w:rFonts w:cs="Arial"/>
          <w:szCs w:val="24"/>
        </w:rPr>
        <w:t>I</w:t>
      </w:r>
      <w:r w:rsidR="00544CEE" w:rsidRPr="001C5235">
        <w:rPr>
          <w:rFonts w:cs="Arial"/>
          <w:szCs w:val="24"/>
        </w:rPr>
        <w:t>I</w:t>
      </w:r>
      <w:r w:rsidR="00472422" w:rsidRPr="001C5235">
        <w:rPr>
          <w:rFonts w:cs="Arial"/>
          <w:szCs w:val="24"/>
        </w:rPr>
        <w:t>. DICTAMEN</w:t>
      </w:r>
      <w:bookmarkEnd w:id="33"/>
      <w:r>
        <w:rPr>
          <w:rFonts w:cs="Arial"/>
          <w:szCs w:val="24"/>
        </w:rPr>
        <w:t xml:space="preserve"> DEL INFORME INDIVIDUAL DE AUDITORÍA</w:t>
      </w:r>
      <w:bookmarkEnd w:id="34"/>
    </w:p>
    <w:p w14:paraId="64E47076" w14:textId="5BC8953F" w:rsidR="00AD409A" w:rsidRPr="00EB07C2" w:rsidRDefault="00AD409A" w:rsidP="007F403B">
      <w:pPr>
        <w:spacing w:after="0"/>
        <w:jc w:val="both"/>
        <w:rPr>
          <w:rFonts w:ascii="Arial" w:hAnsi="Arial" w:cs="Arial"/>
          <w:sz w:val="20"/>
          <w:szCs w:val="24"/>
        </w:rPr>
      </w:pPr>
    </w:p>
    <w:p w14:paraId="341A7F92" w14:textId="77777777" w:rsidR="00135AB3" w:rsidRPr="00135AB3" w:rsidRDefault="00135AB3" w:rsidP="00135AB3">
      <w:pPr>
        <w:tabs>
          <w:tab w:val="left" w:pos="3975"/>
        </w:tabs>
        <w:spacing w:after="0"/>
        <w:jc w:val="both"/>
        <w:rPr>
          <w:rFonts w:ascii="Arial" w:hAnsi="Arial" w:cs="Arial"/>
          <w:sz w:val="24"/>
        </w:rPr>
      </w:pPr>
      <w:r w:rsidRPr="00135AB3">
        <w:rPr>
          <w:rFonts w:ascii="Arial" w:hAnsi="Arial" w:cs="Arial"/>
          <w:sz w:val="24"/>
        </w:rPr>
        <w:t>El presente dictamen se emite con fecha 04 de febrero de 2022, fecha de conclusión de los trabajos de auditoría, la cual se practicó sobre la información proporcionada por el ente público fiscalizado de cuya veracidad es responsable; fue planeada y desarrollada con el fin de fiscalizar las acciones implementadas para el Fortalecimiento del Programa Estatal para Prevenir, Atender, Sancionar y Erradicar la Violencia contra las Mujeres de Quintana Roo 2018-2022, aprobados en el presupuesto de egresos del Estado para el ejercicio fiscal 2020, así como el cumplimiento de metas y objetivos, y la coherencia de su evidencia.</w:t>
      </w:r>
    </w:p>
    <w:p w14:paraId="779CD136" w14:textId="77777777" w:rsidR="00135AB3" w:rsidRPr="00135AB3" w:rsidRDefault="00135AB3" w:rsidP="00135AB3">
      <w:pPr>
        <w:tabs>
          <w:tab w:val="left" w:pos="3975"/>
        </w:tabs>
        <w:spacing w:after="0"/>
        <w:jc w:val="both"/>
        <w:rPr>
          <w:rFonts w:ascii="Arial" w:hAnsi="Arial" w:cs="Arial"/>
          <w:sz w:val="24"/>
        </w:rPr>
      </w:pPr>
    </w:p>
    <w:p w14:paraId="56130844" w14:textId="77777777" w:rsidR="00135AB3" w:rsidRPr="00135AB3" w:rsidRDefault="00135AB3" w:rsidP="00135AB3">
      <w:pPr>
        <w:tabs>
          <w:tab w:val="left" w:pos="3975"/>
        </w:tabs>
        <w:spacing w:after="0"/>
        <w:jc w:val="both"/>
        <w:rPr>
          <w:rFonts w:ascii="Arial" w:hAnsi="Arial" w:cs="Arial"/>
          <w:sz w:val="24"/>
        </w:rPr>
      </w:pPr>
      <w:r w:rsidRPr="00135AB3">
        <w:rPr>
          <w:rFonts w:ascii="Arial" w:hAnsi="Arial" w:cs="Arial"/>
          <w:sz w:val="24"/>
        </w:rPr>
        <w:t>En opinión de la Auditoría Superior del Estado de Quintana Roo se identificaron oportunidades, áreas de mejora, fortalezas y debilidades que fueron atendidas.</w:t>
      </w:r>
    </w:p>
    <w:p w14:paraId="3330F817" w14:textId="77777777" w:rsidR="00135AB3" w:rsidRPr="00135AB3" w:rsidRDefault="00135AB3" w:rsidP="00135AB3">
      <w:pPr>
        <w:tabs>
          <w:tab w:val="left" w:pos="3975"/>
        </w:tabs>
        <w:spacing w:after="0"/>
        <w:jc w:val="both"/>
        <w:rPr>
          <w:rFonts w:ascii="Arial" w:hAnsi="Arial" w:cs="Arial"/>
          <w:sz w:val="24"/>
        </w:rPr>
      </w:pPr>
    </w:p>
    <w:p w14:paraId="78AA4698" w14:textId="77777777" w:rsidR="00135AB3" w:rsidRPr="00135AB3" w:rsidRDefault="00135AB3" w:rsidP="00135AB3">
      <w:pPr>
        <w:tabs>
          <w:tab w:val="left" w:pos="3975"/>
        </w:tabs>
        <w:spacing w:after="0"/>
        <w:jc w:val="both"/>
        <w:rPr>
          <w:rFonts w:ascii="Arial" w:hAnsi="Arial" w:cs="Arial"/>
          <w:sz w:val="24"/>
        </w:rPr>
      </w:pPr>
      <w:r w:rsidRPr="00135AB3">
        <w:rPr>
          <w:rFonts w:ascii="Arial" w:hAnsi="Arial" w:cs="Arial"/>
          <w:sz w:val="24"/>
        </w:rPr>
        <w:t>En cumplimiento de las acciones como institución responsable y corresponsable del Fortalecimiento del Programa Estatal para Prevenir, Atender, Sancionar y Erradicar la Violencia contra las Mujeres de Quintana Roo (PEPASEVM), el sistema DIF implementó acciones durante el primer trimestre del ejercicio fiscal 2020 sin embrago, debido a la pandemia SAR COV-2 fueron suspendidas, retomando estas acciones para el ejercicio fiscal 2021. Realizaron talleres comunitarios dirigidos a niñas y niños en situación de riesgo de violencia, en áreas de mayor incidencia de violencia, así mismo, a pesar de no contar con un presupuesto para la elaboración de campañas de difusión, el Sistema para el Desarrollo Integral de la Familia del Estado de Quintana Roo cumplió con esta acción solicitando el apoyo al Sistema Quintanarroense de Comunicación Social.</w:t>
      </w:r>
    </w:p>
    <w:p w14:paraId="376336EC" w14:textId="77777777" w:rsidR="00135AB3" w:rsidRPr="00135AB3" w:rsidRDefault="00135AB3" w:rsidP="00135AB3">
      <w:pPr>
        <w:tabs>
          <w:tab w:val="left" w:pos="3975"/>
        </w:tabs>
        <w:spacing w:after="0"/>
        <w:jc w:val="both"/>
        <w:rPr>
          <w:rFonts w:ascii="Arial" w:hAnsi="Arial" w:cs="Arial"/>
          <w:sz w:val="24"/>
        </w:rPr>
      </w:pPr>
    </w:p>
    <w:p w14:paraId="743EBF64" w14:textId="77777777" w:rsidR="00135AB3" w:rsidRPr="00135AB3" w:rsidRDefault="00135AB3" w:rsidP="00135AB3">
      <w:pPr>
        <w:tabs>
          <w:tab w:val="left" w:pos="3975"/>
        </w:tabs>
        <w:spacing w:after="0"/>
        <w:jc w:val="both"/>
        <w:rPr>
          <w:rFonts w:ascii="Arial" w:hAnsi="Arial" w:cs="Arial"/>
          <w:sz w:val="24"/>
        </w:rPr>
      </w:pPr>
      <w:r w:rsidRPr="00135AB3">
        <w:rPr>
          <w:rFonts w:ascii="Arial" w:hAnsi="Arial" w:cs="Arial"/>
          <w:sz w:val="24"/>
        </w:rPr>
        <w:t>Así mismo, se encontraron debilidades en relación al perfil de puestos, profesionalización y capacitación, las cuales fueron atendidas con acciones correctivas al interior Sistema para el Desarrollo Integral de la Familia del Estado de Quintana Roo, así como programaron acciones de capacitación y profesionalización, en materia de prevención, atención, sanción y erradicación de la violencia hacia las mujeres, solicitando apoyo a diferentes instituciones que coadyuvan a este fin.</w:t>
      </w:r>
    </w:p>
    <w:p w14:paraId="2641605B" w14:textId="77777777" w:rsidR="00135AB3" w:rsidRPr="00135AB3" w:rsidRDefault="00135AB3" w:rsidP="00135AB3">
      <w:pPr>
        <w:tabs>
          <w:tab w:val="left" w:pos="3975"/>
        </w:tabs>
        <w:spacing w:after="0"/>
        <w:jc w:val="both"/>
        <w:rPr>
          <w:rFonts w:ascii="Arial" w:hAnsi="Arial" w:cs="Arial"/>
          <w:sz w:val="24"/>
        </w:rPr>
      </w:pPr>
    </w:p>
    <w:p w14:paraId="351A54CE" w14:textId="77777777" w:rsidR="00135AB3" w:rsidRPr="00135AB3" w:rsidRDefault="00135AB3" w:rsidP="00135AB3">
      <w:pPr>
        <w:tabs>
          <w:tab w:val="left" w:pos="3975"/>
        </w:tabs>
        <w:spacing w:after="0"/>
        <w:jc w:val="both"/>
        <w:rPr>
          <w:rFonts w:ascii="Arial" w:hAnsi="Arial" w:cs="Arial"/>
          <w:sz w:val="24"/>
        </w:rPr>
      </w:pPr>
      <w:r w:rsidRPr="00135AB3">
        <w:rPr>
          <w:rFonts w:ascii="Arial" w:hAnsi="Arial" w:cs="Arial"/>
          <w:sz w:val="24"/>
        </w:rPr>
        <w:t>En materia del cumplimiento de las metas y objetivos a nivel componente de los programas presupuestarios E019 y E093, las evidencias presentadas en relación al alcance de su cumplimiento se consideraron suficientes.</w:t>
      </w:r>
    </w:p>
    <w:p w14:paraId="4E344331" w14:textId="77777777" w:rsidR="00135AB3" w:rsidRPr="00135AB3" w:rsidRDefault="00135AB3" w:rsidP="00135AB3">
      <w:pPr>
        <w:tabs>
          <w:tab w:val="left" w:pos="3975"/>
        </w:tabs>
        <w:spacing w:after="0"/>
        <w:jc w:val="both"/>
        <w:rPr>
          <w:rFonts w:ascii="Arial" w:hAnsi="Arial" w:cs="Arial"/>
          <w:sz w:val="24"/>
        </w:rPr>
      </w:pPr>
    </w:p>
    <w:p w14:paraId="46029F45" w14:textId="77777777" w:rsidR="00135AB3" w:rsidRPr="00135AB3" w:rsidRDefault="00135AB3" w:rsidP="00135AB3">
      <w:pPr>
        <w:tabs>
          <w:tab w:val="left" w:pos="3975"/>
        </w:tabs>
        <w:spacing w:after="0"/>
        <w:jc w:val="both"/>
        <w:rPr>
          <w:rFonts w:ascii="Arial" w:hAnsi="Arial" w:cs="Arial"/>
          <w:sz w:val="8"/>
        </w:rPr>
      </w:pPr>
    </w:p>
    <w:p w14:paraId="74D76D12" w14:textId="2D113D2E" w:rsidR="0070111F" w:rsidRDefault="00135AB3" w:rsidP="00135AB3">
      <w:pPr>
        <w:tabs>
          <w:tab w:val="left" w:pos="3975"/>
        </w:tabs>
        <w:spacing w:after="0"/>
        <w:jc w:val="both"/>
        <w:rPr>
          <w:rFonts w:ascii="Arial" w:hAnsi="Arial" w:cs="Arial"/>
          <w:sz w:val="24"/>
        </w:rPr>
      </w:pPr>
      <w:r w:rsidRPr="00135AB3">
        <w:rPr>
          <w:rFonts w:ascii="Arial" w:hAnsi="Arial" w:cs="Arial"/>
          <w:sz w:val="24"/>
        </w:rPr>
        <w:t>Con la fiscalización y la atención de las recomendaciones de desempeño se contribuirá a que el Sistema para el Desarrollo Integral de la Familia del Estado de Quintana Roo aplique las oportunidades de mejora detectadas en la incorporación de los medios de verificación, periodicidad de los programas presupuestarios aprobados, así como la congruen</w:t>
      </w:r>
      <w:r w:rsidR="00100300">
        <w:rPr>
          <w:rFonts w:ascii="Arial" w:hAnsi="Arial" w:cs="Arial"/>
          <w:sz w:val="24"/>
        </w:rPr>
        <w:t>cia del avance de la capacitació</w:t>
      </w:r>
      <w:r w:rsidRPr="00135AB3">
        <w:rPr>
          <w:rFonts w:ascii="Arial" w:hAnsi="Arial" w:cs="Arial"/>
          <w:sz w:val="24"/>
        </w:rPr>
        <w:t>n de los servidores públicos de la entidad.</w:t>
      </w:r>
    </w:p>
    <w:p w14:paraId="51A50BAB" w14:textId="2700A0FB" w:rsidR="00135AB3" w:rsidRDefault="00135AB3" w:rsidP="00135AB3">
      <w:pPr>
        <w:tabs>
          <w:tab w:val="left" w:pos="3975"/>
        </w:tabs>
        <w:spacing w:after="0"/>
        <w:jc w:val="both"/>
        <w:rPr>
          <w:rFonts w:ascii="Arial" w:hAnsi="Arial" w:cs="Arial"/>
          <w:sz w:val="24"/>
        </w:rPr>
      </w:pPr>
    </w:p>
    <w:p w14:paraId="5E2C730E" w14:textId="6B09E282" w:rsidR="00135AB3" w:rsidRDefault="00135AB3" w:rsidP="00135AB3">
      <w:pPr>
        <w:tabs>
          <w:tab w:val="left" w:pos="3975"/>
        </w:tabs>
        <w:spacing w:after="0"/>
        <w:jc w:val="both"/>
        <w:rPr>
          <w:rFonts w:ascii="Arial" w:hAnsi="Arial" w:cs="Arial"/>
          <w:sz w:val="24"/>
        </w:rPr>
      </w:pPr>
    </w:p>
    <w:p w14:paraId="75438025" w14:textId="77777777" w:rsidR="00135AB3" w:rsidRPr="001B5C6B" w:rsidRDefault="00135AB3" w:rsidP="00135AB3">
      <w:pPr>
        <w:tabs>
          <w:tab w:val="left" w:pos="3975"/>
        </w:tabs>
        <w:spacing w:after="0"/>
        <w:jc w:val="both"/>
        <w:rPr>
          <w:rFonts w:ascii="Arial" w:hAnsi="Arial" w:cs="Arial"/>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6C6FDB" w:rsidRPr="006C6FDB" w14:paraId="27D7E57D" w14:textId="77777777" w:rsidTr="006C6FDB">
        <w:trPr>
          <w:jc w:val="center"/>
        </w:trPr>
        <w:tc>
          <w:tcPr>
            <w:tcW w:w="5382" w:type="dxa"/>
            <w:tcBorders>
              <w:bottom w:val="single" w:sz="4" w:space="0" w:color="auto"/>
            </w:tcBorders>
          </w:tcPr>
          <w:p w14:paraId="7ADAC292" w14:textId="77777777" w:rsidR="006C6FDB" w:rsidRDefault="006C6FDB" w:rsidP="006C6FDB">
            <w:pPr>
              <w:tabs>
                <w:tab w:val="left" w:pos="3975"/>
              </w:tabs>
              <w:jc w:val="center"/>
              <w:rPr>
                <w:rFonts w:ascii="Arial" w:hAnsi="Arial" w:cs="Arial"/>
                <w:b/>
                <w:sz w:val="24"/>
              </w:rPr>
            </w:pPr>
            <w:r w:rsidRPr="006C6FDB">
              <w:rPr>
                <w:rFonts w:ascii="Arial" w:hAnsi="Arial" w:cs="Arial"/>
                <w:b/>
                <w:sz w:val="24"/>
              </w:rPr>
              <w:t>EL AUDITOR SUPERIOR DEL ESTADO</w:t>
            </w:r>
          </w:p>
          <w:p w14:paraId="22E3AFF7" w14:textId="77777777" w:rsidR="006C6FDB" w:rsidRDefault="006C6FDB" w:rsidP="006C6FDB">
            <w:pPr>
              <w:tabs>
                <w:tab w:val="left" w:pos="3975"/>
              </w:tabs>
              <w:jc w:val="center"/>
              <w:rPr>
                <w:rFonts w:ascii="Arial" w:hAnsi="Arial" w:cs="Arial"/>
                <w:b/>
                <w:sz w:val="24"/>
              </w:rPr>
            </w:pPr>
          </w:p>
          <w:p w14:paraId="5F86D0DF" w14:textId="77777777" w:rsidR="006C6FDB" w:rsidRDefault="006C6FDB" w:rsidP="006C6FDB">
            <w:pPr>
              <w:tabs>
                <w:tab w:val="left" w:pos="3975"/>
              </w:tabs>
              <w:jc w:val="center"/>
              <w:rPr>
                <w:rFonts w:ascii="Arial" w:hAnsi="Arial" w:cs="Arial"/>
                <w:b/>
                <w:sz w:val="24"/>
              </w:rPr>
            </w:pPr>
          </w:p>
          <w:p w14:paraId="44B9E084" w14:textId="77777777" w:rsidR="006C6FDB" w:rsidRDefault="006C6FDB" w:rsidP="006C6FDB">
            <w:pPr>
              <w:tabs>
                <w:tab w:val="left" w:pos="3975"/>
              </w:tabs>
              <w:jc w:val="center"/>
              <w:rPr>
                <w:rFonts w:ascii="Arial" w:hAnsi="Arial" w:cs="Arial"/>
                <w:b/>
                <w:sz w:val="24"/>
              </w:rPr>
            </w:pPr>
          </w:p>
          <w:p w14:paraId="6083EED1" w14:textId="77777777" w:rsidR="006C6FDB" w:rsidRDefault="006C6FDB" w:rsidP="006C6FDB">
            <w:pPr>
              <w:tabs>
                <w:tab w:val="left" w:pos="3975"/>
              </w:tabs>
              <w:jc w:val="center"/>
              <w:rPr>
                <w:rFonts w:ascii="Arial" w:hAnsi="Arial" w:cs="Arial"/>
                <w:b/>
                <w:sz w:val="24"/>
              </w:rPr>
            </w:pPr>
          </w:p>
          <w:p w14:paraId="397064CD" w14:textId="16E168F3" w:rsidR="006C6FDB" w:rsidRPr="006C6FDB" w:rsidRDefault="006C6FDB" w:rsidP="006C6FDB">
            <w:pPr>
              <w:tabs>
                <w:tab w:val="left" w:pos="3975"/>
              </w:tabs>
              <w:jc w:val="center"/>
              <w:rPr>
                <w:rFonts w:ascii="Arial" w:hAnsi="Arial" w:cs="Arial"/>
                <w:b/>
                <w:sz w:val="24"/>
              </w:rPr>
            </w:pPr>
          </w:p>
        </w:tc>
      </w:tr>
      <w:tr w:rsidR="006C6FDB" w:rsidRPr="006C6FDB" w14:paraId="2C0AE4E4" w14:textId="77777777" w:rsidTr="006C6FDB">
        <w:trPr>
          <w:jc w:val="center"/>
        </w:trPr>
        <w:tc>
          <w:tcPr>
            <w:tcW w:w="5382" w:type="dxa"/>
            <w:tcBorders>
              <w:top w:val="single" w:sz="4" w:space="0" w:color="auto"/>
            </w:tcBorders>
          </w:tcPr>
          <w:p w14:paraId="208BBE29" w14:textId="6DA2DA71" w:rsidR="006C6FDB" w:rsidRPr="006C6FDB" w:rsidRDefault="004770AF" w:rsidP="004770AF">
            <w:pPr>
              <w:tabs>
                <w:tab w:val="left" w:pos="3975"/>
              </w:tabs>
              <w:jc w:val="center"/>
              <w:rPr>
                <w:rFonts w:ascii="Arial" w:hAnsi="Arial" w:cs="Arial"/>
                <w:b/>
                <w:sz w:val="24"/>
              </w:rPr>
            </w:pPr>
            <w:r>
              <w:rPr>
                <w:rFonts w:ascii="Arial" w:hAnsi="Arial" w:cs="Arial"/>
                <w:b/>
                <w:sz w:val="24"/>
              </w:rPr>
              <w:t>M.</w:t>
            </w:r>
            <w:r w:rsidR="000B39EB">
              <w:rPr>
                <w:rFonts w:ascii="Arial" w:hAnsi="Arial" w:cs="Arial"/>
                <w:b/>
                <w:sz w:val="24"/>
              </w:rPr>
              <w:t xml:space="preserve"> </w:t>
            </w:r>
            <w:r>
              <w:rPr>
                <w:rFonts w:ascii="Arial" w:hAnsi="Arial" w:cs="Arial"/>
                <w:b/>
                <w:sz w:val="24"/>
              </w:rPr>
              <w:t>EN AUD.</w:t>
            </w:r>
            <w:r w:rsidR="006C6FDB" w:rsidRPr="006C6FDB">
              <w:rPr>
                <w:rFonts w:ascii="Arial" w:hAnsi="Arial" w:cs="Arial"/>
                <w:b/>
                <w:sz w:val="24"/>
              </w:rPr>
              <w:t xml:space="preserve"> MANUEL PALACIOS HERRERA</w:t>
            </w:r>
          </w:p>
        </w:tc>
      </w:tr>
    </w:tbl>
    <w:p w14:paraId="5820EEDB" w14:textId="77777777" w:rsidR="00700BD0" w:rsidRDefault="00700BD0" w:rsidP="00700BD0">
      <w:pPr>
        <w:tabs>
          <w:tab w:val="left" w:pos="3975"/>
        </w:tabs>
        <w:spacing w:after="0"/>
        <w:jc w:val="both"/>
        <w:rPr>
          <w:rFonts w:ascii="Arial" w:hAnsi="Arial" w:cs="Arial"/>
          <w:sz w:val="24"/>
        </w:rPr>
      </w:pPr>
    </w:p>
    <w:sectPr w:rsidR="00700BD0" w:rsidSect="0051100E">
      <w:headerReference w:type="default" r:id="rId25"/>
      <w:footerReference w:type="default" r:id="rId26"/>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7D5B9D" w:rsidRDefault="007D5B9D" w:rsidP="00987D4F">
      <w:pPr>
        <w:spacing w:after="0" w:line="240" w:lineRule="auto"/>
      </w:pPr>
      <w:r>
        <w:separator/>
      </w:r>
    </w:p>
  </w:endnote>
  <w:endnote w:type="continuationSeparator" w:id="0">
    <w:p w14:paraId="4092A00B" w14:textId="77777777" w:rsidR="007D5B9D" w:rsidRDefault="007D5B9D"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1.5">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7D5B9D" w14:paraId="5CD6DE7D" w14:textId="77777777" w:rsidTr="003E2682">
      <w:tc>
        <w:tcPr>
          <w:tcW w:w="9204" w:type="dxa"/>
        </w:tcPr>
        <w:sdt>
          <w:sdtPr>
            <w:id w:val="995698400"/>
            <w:docPartObj>
              <w:docPartGallery w:val="Page Numbers (Bottom of Page)"/>
              <w:docPartUnique/>
            </w:docPartObj>
          </w:sdtPr>
          <w:sdtEndPr/>
          <w:sdtContent>
            <w:sdt>
              <w:sdtPr>
                <w:id w:val="-1769616900"/>
                <w:docPartObj>
                  <w:docPartGallery w:val="Page Numbers (Top of Page)"/>
                  <w:docPartUnique/>
                </w:docPartObj>
              </w:sdtPr>
              <w:sdtEndPr/>
              <w:sdtContent>
                <w:p w14:paraId="7DE6ACFF" w14:textId="0F922BA4" w:rsidR="007D5B9D" w:rsidRDefault="007D5B9D" w:rsidP="00E22DC5">
                  <w:pPr>
                    <w:pStyle w:val="Piedepgina"/>
                    <w:jc w:val="right"/>
                  </w:pPr>
                  <w:r w:rsidRPr="003E2682">
                    <w:rPr>
                      <w:rFonts w:ascii="Arial" w:hAnsi="Arial" w:cs="Arial"/>
                      <w:sz w:val="18"/>
                      <w:szCs w:val="16"/>
                      <w:lang w:val="es-ES"/>
                    </w:rPr>
                    <w:t xml:space="preserve">Página </w:t>
                  </w:r>
                  <w:r w:rsidRPr="003E2682">
                    <w:rPr>
                      <w:rFonts w:ascii="Arial" w:hAnsi="Arial" w:cs="Arial"/>
                      <w:bCs/>
                      <w:sz w:val="18"/>
                      <w:szCs w:val="16"/>
                    </w:rPr>
                    <w:fldChar w:fldCharType="begin"/>
                  </w:r>
                  <w:r w:rsidRPr="003E2682">
                    <w:rPr>
                      <w:rFonts w:ascii="Arial" w:hAnsi="Arial" w:cs="Arial"/>
                      <w:bCs/>
                      <w:sz w:val="18"/>
                      <w:szCs w:val="16"/>
                    </w:rPr>
                    <w:instrText>PAGE</w:instrText>
                  </w:r>
                  <w:r w:rsidRPr="003E2682">
                    <w:rPr>
                      <w:rFonts w:ascii="Arial" w:hAnsi="Arial" w:cs="Arial"/>
                      <w:bCs/>
                      <w:sz w:val="18"/>
                      <w:szCs w:val="16"/>
                    </w:rPr>
                    <w:fldChar w:fldCharType="separate"/>
                  </w:r>
                  <w:r w:rsidR="00C514EC">
                    <w:rPr>
                      <w:rFonts w:ascii="Arial" w:hAnsi="Arial" w:cs="Arial"/>
                      <w:bCs/>
                      <w:noProof/>
                      <w:sz w:val="18"/>
                      <w:szCs w:val="16"/>
                    </w:rPr>
                    <w:t>1</w:t>
                  </w:r>
                  <w:r w:rsidRPr="003E2682">
                    <w:rPr>
                      <w:rFonts w:ascii="Arial" w:hAnsi="Arial" w:cs="Arial"/>
                      <w:bCs/>
                      <w:sz w:val="18"/>
                      <w:szCs w:val="16"/>
                    </w:rPr>
                    <w:fldChar w:fldCharType="end"/>
                  </w:r>
                  <w:r w:rsidRPr="003E2682">
                    <w:rPr>
                      <w:rFonts w:ascii="Arial" w:hAnsi="Arial" w:cs="Arial"/>
                      <w:sz w:val="18"/>
                      <w:szCs w:val="16"/>
                      <w:lang w:val="es-ES"/>
                    </w:rPr>
                    <w:t xml:space="preserve"> de </w:t>
                  </w:r>
                  <w:r w:rsidRPr="003E2682">
                    <w:rPr>
                      <w:rFonts w:ascii="Arial" w:hAnsi="Arial" w:cs="Arial"/>
                      <w:bCs/>
                      <w:sz w:val="18"/>
                      <w:szCs w:val="16"/>
                    </w:rPr>
                    <w:fldChar w:fldCharType="begin"/>
                  </w:r>
                  <w:r w:rsidRPr="003E2682">
                    <w:rPr>
                      <w:rFonts w:ascii="Arial" w:hAnsi="Arial" w:cs="Arial"/>
                      <w:bCs/>
                      <w:sz w:val="18"/>
                      <w:szCs w:val="16"/>
                    </w:rPr>
                    <w:instrText>NUMPAGES</w:instrText>
                  </w:r>
                  <w:r w:rsidRPr="003E2682">
                    <w:rPr>
                      <w:rFonts w:ascii="Arial" w:hAnsi="Arial" w:cs="Arial"/>
                      <w:bCs/>
                      <w:sz w:val="18"/>
                      <w:szCs w:val="16"/>
                    </w:rPr>
                    <w:fldChar w:fldCharType="separate"/>
                  </w:r>
                  <w:r w:rsidR="00C514EC">
                    <w:rPr>
                      <w:rFonts w:ascii="Arial" w:hAnsi="Arial" w:cs="Arial"/>
                      <w:bCs/>
                      <w:noProof/>
                      <w:sz w:val="18"/>
                      <w:szCs w:val="16"/>
                    </w:rPr>
                    <w:t>46</w:t>
                  </w:r>
                  <w:r w:rsidRPr="003E2682">
                    <w:rPr>
                      <w:rFonts w:ascii="Arial" w:hAnsi="Arial" w:cs="Arial"/>
                      <w:bCs/>
                      <w:sz w:val="18"/>
                      <w:szCs w:val="16"/>
                    </w:rPr>
                    <w:fldChar w:fldCharType="end"/>
                  </w:r>
                </w:p>
              </w:sdtContent>
            </w:sdt>
          </w:sdtContent>
        </w:sdt>
        <w:p w14:paraId="3AE4EDD3" w14:textId="77777777" w:rsidR="007D5B9D" w:rsidRPr="004B5BA2" w:rsidRDefault="007D5B9D" w:rsidP="004B5BA2">
          <w:pPr>
            <w:jc w:val="both"/>
            <w:rPr>
              <w:rFonts w:ascii="Arial" w:hAnsi="Arial" w:cs="Arial"/>
              <w:sz w:val="6"/>
              <w:szCs w:val="18"/>
            </w:rPr>
          </w:pPr>
        </w:p>
        <w:p w14:paraId="1E311A9E" w14:textId="1B58D3C1" w:rsidR="007D5B9D" w:rsidRPr="00E22DC5" w:rsidRDefault="007D5B9D" w:rsidP="004B5BA2">
          <w:pPr>
            <w:jc w:val="both"/>
            <w:rPr>
              <w:sz w:val="10"/>
            </w:rPr>
          </w:pPr>
          <w:r>
            <w:rPr>
              <w:rFonts w:ascii="Arial" w:hAnsi="Arial" w:cs="Arial"/>
              <w:sz w:val="18"/>
              <w:szCs w:val="18"/>
            </w:rPr>
            <w:t xml:space="preserve">20-AEMD-C-GOB-046-093 / </w:t>
          </w:r>
          <w:r w:rsidRPr="005A6BC3">
            <w:rPr>
              <w:rFonts w:ascii="Arial" w:hAnsi="Arial" w:cs="Arial"/>
              <w:sz w:val="18"/>
              <w:szCs w:val="18"/>
            </w:rPr>
            <w:t>Auditoria al desempeño de las acciones implementadas para el Fortalecimiento del Programa Estatal para Prevenir, Atender, Sancionar y Erradicar la Violencia contra las Mujeres de Quintana Roo 2018-2022</w:t>
          </w:r>
        </w:p>
      </w:tc>
    </w:tr>
  </w:tbl>
  <w:p w14:paraId="787605DA" w14:textId="77777777" w:rsidR="007D5B9D" w:rsidRPr="00E22DC5" w:rsidRDefault="007D5B9D"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7D5B9D" w:rsidRDefault="007D5B9D" w:rsidP="00987D4F">
      <w:pPr>
        <w:spacing w:after="0" w:line="240" w:lineRule="auto"/>
      </w:pPr>
      <w:r>
        <w:separator/>
      </w:r>
    </w:p>
  </w:footnote>
  <w:footnote w:type="continuationSeparator" w:id="0">
    <w:p w14:paraId="340CEF6A" w14:textId="77777777" w:rsidR="007D5B9D" w:rsidRDefault="007D5B9D" w:rsidP="00987D4F">
      <w:pPr>
        <w:spacing w:after="0" w:line="240" w:lineRule="auto"/>
      </w:pPr>
      <w:r>
        <w:continuationSeparator/>
      </w:r>
    </w:p>
  </w:footnote>
  <w:footnote w:id="1">
    <w:p w14:paraId="67B93AC2" w14:textId="77777777" w:rsidR="007D5B9D" w:rsidRPr="00C05026" w:rsidRDefault="007D5B9D" w:rsidP="00CE511E">
      <w:pPr>
        <w:pStyle w:val="Textonotapie"/>
        <w:rPr>
          <w:rFonts w:ascii="Arial" w:hAnsi="Arial" w:cs="Arial"/>
        </w:rPr>
      </w:pPr>
      <w:r w:rsidRPr="00C05026">
        <w:rPr>
          <w:rStyle w:val="Refdenotaalpie"/>
          <w:rFonts w:ascii="Arial" w:hAnsi="Arial" w:cs="Arial"/>
        </w:rPr>
        <w:footnoteRef/>
      </w:r>
      <w:r w:rsidRPr="00C05026">
        <w:rPr>
          <w:rFonts w:ascii="Arial" w:hAnsi="Arial" w:cs="Arial"/>
        </w:rPr>
        <w:t xml:space="preserve"> </w:t>
      </w:r>
      <w:r w:rsidRPr="00C05026">
        <w:rPr>
          <w:rFonts w:ascii="Arial" w:hAnsi="Arial" w:cs="Arial"/>
          <w:sz w:val="14"/>
        </w:rPr>
        <w:t>Declaratoria de Alerta de Violencia de Genero contra las Mujeres Estado de Quintana Roo, pagina 1.</w:t>
      </w:r>
    </w:p>
  </w:footnote>
  <w:footnote w:id="2">
    <w:p w14:paraId="4810171E" w14:textId="77777777" w:rsidR="007D5B9D" w:rsidRPr="00C05026" w:rsidRDefault="007D5B9D" w:rsidP="00CE511E">
      <w:pPr>
        <w:pStyle w:val="Textonotapie"/>
        <w:rPr>
          <w:rFonts w:ascii="Arial" w:hAnsi="Arial" w:cs="Arial"/>
        </w:rPr>
      </w:pPr>
      <w:r w:rsidRPr="00C05026">
        <w:rPr>
          <w:rStyle w:val="Refdenotaalpie"/>
          <w:rFonts w:ascii="Arial" w:hAnsi="Arial" w:cs="Arial"/>
        </w:rPr>
        <w:footnoteRef/>
      </w:r>
      <w:r w:rsidRPr="00C05026">
        <w:rPr>
          <w:rFonts w:ascii="Arial" w:hAnsi="Arial" w:cs="Arial"/>
        </w:rPr>
        <w:t xml:space="preserve"> </w:t>
      </w:r>
      <w:r w:rsidRPr="00C05026">
        <w:rPr>
          <w:rFonts w:ascii="Arial" w:hAnsi="Arial" w:cs="Arial"/>
          <w:sz w:val="14"/>
        </w:rPr>
        <w:t>Declaratoria de Alerta de Violencia de Genero contra las Mujeres Estado de Quintana Roo, resolutivo segundo, pagina 2.</w:t>
      </w:r>
    </w:p>
  </w:footnote>
  <w:footnote w:id="3">
    <w:p w14:paraId="2C53BEAE" w14:textId="1C641331" w:rsidR="007D5B9D" w:rsidRDefault="007D5B9D" w:rsidP="00CE511E">
      <w:pPr>
        <w:pStyle w:val="Textonotapie"/>
      </w:pPr>
      <w:r w:rsidRPr="00C05026">
        <w:rPr>
          <w:rStyle w:val="Refdenotaalpie"/>
          <w:rFonts w:ascii="Arial" w:hAnsi="Arial" w:cs="Arial"/>
        </w:rPr>
        <w:footnoteRef/>
      </w:r>
      <w:r>
        <w:rPr>
          <w:rFonts w:ascii="Arial" w:hAnsi="Arial" w:cs="Arial"/>
          <w:sz w:val="14"/>
        </w:rPr>
        <w:t xml:space="preserve"> </w:t>
      </w:r>
      <w:r w:rsidRPr="00BD368F">
        <w:rPr>
          <w:rFonts w:ascii="Arial" w:hAnsi="Arial" w:cs="Arial"/>
          <w:sz w:val="14"/>
        </w:rPr>
        <w:t>y</w:t>
      </w:r>
      <w:r w:rsidRPr="00BD368F">
        <w:rPr>
          <w:rFonts w:ascii="Arial" w:hAnsi="Arial" w:cs="Arial"/>
          <w:vertAlign w:val="superscript"/>
        </w:rPr>
        <w:t>4</w:t>
      </w:r>
      <w:r w:rsidRPr="00C05026">
        <w:rPr>
          <w:rFonts w:ascii="Arial" w:hAnsi="Arial" w:cs="Arial"/>
          <w:sz w:val="14"/>
        </w:rPr>
        <w:t>Fortalecimiento del Programa Estatal para prevenir, atender, sancionar y erradicar la violencia contra</w:t>
      </w:r>
      <w:r>
        <w:rPr>
          <w:rFonts w:ascii="Arial" w:hAnsi="Arial" w:cs="Arial"/>
          <w:sz w:val="14"/>
        </w:rPr>
        <w:t xml:space="preserve"> las Mujeres de Quintana Roo, página 4 y 5</w:t>
      </w:r>
    </w:p>
  </w:footnote>
  <w:footnote w:id="4">
    <w:p w14:paraId="7504E958" w14:textId="77777777" w:rsidR="007D5B9D" w:rsidRDefault="007D5B9D"/>
    <w:p w14:paraId="23C6D874" w14:textId="08F30932" w:rsidR="007D5B9D" w:rsidRDefault="007D5B9D" w:rsidP="00CE511E">
      <w:pPr>
        <w:pStyle w:val="Textonotapie"/>
      </w:pPr>
    </w:p>
  </w:footnote>
  <w:footnote w:id="5">
    <w:p w14:paraId="1655FBD2" w14:textId="470B1CD5" w:rsidR="007D5B9D" w:rsidRDefault="007D5B9D">
      <w:pPr>
        <w:pStyle w:val="Textonotapie"/>
      </w:pPr>
      <w:r>
        <w:rPr>
          <w:rStyle w:val="Refdenotaalpie"/>
        </w:rPr>
        <w:footnoteRef/>
      </w:r>
      <w:r>
        <w:t xml:space="preserve"> </w:t>
      </w:r>
      <w:r w:rsidRPr="006B5F57">
        <w:rPr>
          <w:rFonts w:ascii="Arial" w:hAnsi="Arial" w:cs="Arial"/>
          <w:sz w:val="14"/>
          <w:szCs w:val="14"/>
        </w:rPr>
        <w:t>Programa Estatal para Prevenir, Atender, Sancionar y Erradicar la Violencia contra las Mujeres en el Estado de Quintana Roo 2018-2022.</w:t>
      </w:r>
    </w:p>
  </w:footnote>
  <w:footnote w:id="6">
    <w:p w14:paraId="14D81EEE" w14:textId="77777777" w:rsidR="007D5B9D" w:rsidRDefault="007D5B9D" w:rsidP="005D3607">
      <w:pPr>
        <w:pStyle w:val="Textonotapie"/>
      </w:pPr>
      <w:r w:rsidRPr="00A039C2">
        <w:rPr>
          <w:rStyle w:val="Refdenotaalpie"/>
          <w:rFonts w:ascii="Arial" w:hAnsi="Arial" w:cs="Arial"/>
          <w:sz w:val="14"/>
          <w:szCs w:val="14"/>
        </w:rPr>
        <w:footnoteRef/>
      </w:r>
      <w:r>
        <w:t xml:space="preserve"> </w:t>
      </w:r>
      <w:r w:rsidRPr="006B5F57">
        <w:rPr>
          <w:rFonts w:ascii="Arial" w:hAnsi="Arial" w:cs="Arial"/>
          <w:sz w:val="14"/>
          <w:szCs w:val="14"/>
        </w:rPr>
        <w:t>Programa Estatal para Prevenir, Atender, Sancionar y Erradicar la Violencia contra las Mujeres en el Estado de Quintana Roo 2018-2022.</w:t>
      </w:r>
    </w:p>
  </w:footnote>
  <w:footnote w:id="7">
    <w:p w14:paraId="446E63D3" w14:textId="6CFDB62B" w:rsidR="007D5B9D" w:rsidRPr="0099642B" w:rsidRDefault="007D5B9D">
      <w:pPr>
        <w:pStyle w:val="Textonotapie"/>
        <w:rPr>
          <w:rFonts w:ascii="Arial" w:hAnsi="Arial" w:cs="Arial"/>
          <w:sz w:val="14"/>
          <w:szCs w:val="14"/>
        </w:rPr>
      </w:pPr>
      <w:r w:rsidRPr="00A039C2">
        <w:rPr>
          <w:rStyle w:val="Refdenotaalpie"/>
          <w:rFonts w:ascii="Arial" w:hAnsi="Arial" w:cs="Arial"/>
          <w:sz w:val="14"/>
          <w:szCs w:val="14"/>
        </w:rPr>
        <w:footnoteRef/>
      </w:r>
      <w:r w:rsidRPr="00A039C2">
        <w:rPr>
          <w:rFonts w:ascii="Arial" w:hAnsi="Arial" w:cs="Arial"/>
          <w:sz w:val="14"/>
          <w:szCs w:val="14"/>
          <w:vertAlign w:val="superscript"/>
        </w:rPr>
        <w:t xml:space="preserve"> </w:t>
      </w:r>
      <w:r w:rsidRPr="0099642B">
        <w:rPr>
          <w:rFonts w:ascii="Arial" w:hAnsi="Arial" w:cs="Arial"/>
          <w:sz w:val="14"/>
          <w:szCs w:val="14"/>
        </w:rPr>
        <w:t>Ley General de Responsabilidades Administrativas Artículo 7 fracciones I, V y VI.</w:t>
      </w:r>
    </w:p>
  </w:footnote>
  <w:footnote w:id="8">
    <w:p w14:paraId="2BE92298" w14:textId="15E26E0E" w:rsidR="007D5B9D" w:rsidRDefault="007D5B9D">
      <w:pPr>
        <w:pStyle w:val="Textonotapie"/>
      </w:pPr>
      <w:r w:rsidRPr="00A039C2">
        <w:rPr>
          <w:rStyle w:val="Refdenotaalpie"/>
          <w:rFonts w:ascii="Arial" w:hAnsi="Arial" w:cs="Arial"/>
          <w:sz w:val="14"/>
          <w:szCs w:val="14"/>
        </w:rPr>
        <w:footnoteRef/>
      </w:r>
      <w:r w:rsidRPr="00A039C2">
        <w:rPr>
          <w:rFonts w:ascii="Arial" w:hAnsi="Arial" w:cs="Arial"/>
          <w:sz w:val="14"/>
          <w:szCs w:val="14"/>
          <w:vertAlign w:val="superscript"/>
        </w:rPr>
        <w:t xml:space="preserve"> </w:t>
      </w:r>
      <w:r w:rsidRPr="004D0D97">
        <w:rPr>
          <w:rFonts w:ascii="Arial" w:hAnsi="Arial" w:cs="Arial"/>
          <w:sz w:val="14"/>
        </w:rPr>
        <w:t>Presupuesto de Egresos del Gobierno del Estado de Quintana Roo, para el ejercicio fiscal 2020 Artículo 9, fracciones I y II.</w:t>
      </w:r>
    </w:p>
  </w:footnote>
  <w:footnote w:id="9">
    <w:p w14:paraId="7E175C63" w14:textId="20F9BE9E" w:rsidR="007D5B9D" w:rsidRDefault="007D5B9D">
      <w:pPr>
        <w:pStyle w:val="Textonotapie"/>
      </w:pPr>
      <w:r w:rsidRPr="00A039C2">
        <w:rPr>
          <w:rStyle w:val="Refdenotaalpie"/>
          <w:rFonts w:ascii="Arial" w:hAnsi="Arial" w:cs="Arial"/>
          <w:sz w:val="14"/>
          <w:szCs w:val="14"/>
        </w:rPr>
        <w:footnoteRef/>
      </w:r>
      <w:r>
        <w:t xml:space="preserve"> </w:t>
      </w:r>
      <w:r w:rsidRPr="004D0D97">
        <w:rPr>
          <w:rFonts w:ascii="Arial" w:hAnsi="Arial" w:cs="Arial"/>
          <w:sz w:val="14"/>
        </w:rPr>
        <w:t>Ley General para la Igualdad entre Mujeres y Hombres Artículo 15.</w:t>
      </w:r>
    </w:p>
  </w:footnote>
  <w:footnote w:id="10">
    <w:p w14:paraId="5F09AFCD" w14:textId="443E5138" w:rsidR="007D5B9D" w:rsidRDefault="007D5B9D">
      <w:pPr>
        <w:pStyle w:val="Textonotapie"/>
      </w:pPr>
      <w:r w:rsidRPr="00FA3E0B">
        <w:rPr>
          <w:rStyle w:val="Refdenotaalpie"/>
          <w:rFonts w:ascii="Arial" w:hAnsi="Arial" w:cs="Arial"/>
          <w:sz w:val="14"/>
          <w:szCs w:val="14"/>
        </w:rPr>
        <w:footnoteRef/>
      </w:r>
      <w:r w:rsidRPr="00FA3E0B">
        <w:rPr>
          <w:rFonts w:ascii="Arial" w:hAnsi="Arial" w:cs="Arial"/>
          <w:sz w:val="14"/>
          <w:szCs w:val="14"/>
          <w:vertAlign w:val="superscript"/>
        </w:rPr>
        <w:t xml:space="preserve"> y  11</w:t>
      </w:r>
      <w:r>
        <w:t xml:space="preserve"> </w:t>
      </w:r>
      <w:r w:rsidRPr="004D0D97">
        <w:rPr>
          <w:rFonts w:ascii="Arial" w:hAnsi="Arial" w:cs="Arial"/>
          <w:sz w:val="14"/>
        </w:rPr>
        <w:t>Ley de Acceso de las M</w:t>
      </w:r>
      <w:r>
        <w:rPr>
          <w:rFonts w:ascii="Arial" w:hAnsi="Arial" w:cs="Arial"/>
          <w:sz w:val="14"/>
        </w:rPr>
        <w:t>ujeres a una Vida L</w:t>
      </w:r>
      <w:r w:rsidRPr="004D0D97">
        <w:rPr>
          <w:rFonts w:ascii="Arial" w:hAnsi="Arial" w:cs="Arial"/>
          <w:sz w:val="14"/>
        </w:rPr>
        <w:t xml:space="preserve">ibre de Violencia del Estado de Quintana Roo, Artículo 15 y 34 Fracción </w:t>
      </w:r>
      <w:r>
        <w:rPr>
          <w:rFonts w:ascii="Arial" w:hAnsi="Arial" w:cs="Arial"/>
          <w:sz w:val="14"/>
        </w:rPr>
        <w:t>VIII, Artículo 39 Fracción I y III, Artículo 47 Fracción I, II y III.</w:t>
      </w:r>
    </w:p>
  </w:footnote>
  <w:footnote w:id="11">
    <w:p w14:paraId="123495AE" w14:textId="364D0694" w:rsidR="007D5B9D" w:rsidRDefault="007D5B9D">
      <w:pPr>
        <w:pStyle w:val="Textonotapie"/>
      </w:pPr>
      <w:r>
        <w:rPr>
          <w:rStyle w:val="Refdenotaalpie"/>
        </w:rPr>
        <w:footnoteRef/>
      </w:r>
      <w:r>
        <w:t xml:space="preserve"> </w:t>
      </w:r>
      <w:r w:rsidRPr="00084D3B">
        <w:rPr>
          <w:rFonts w:ascii="Arial" w:hAnsi="Arial" w:cs="Arial"/>
          <w:sz w:val="14"/>
        </w:rPr>
        <w:t>Ley de Víctimas del Estado de Quintana Roo Artículo 41.</w:t>
      </w:r>
    </w:p>
  </w:footnote>
  <w:footnote w:id="12">
    <w:p w14:paraId="50F12960" w14:textId="6FDA4B66" w:rsidR="007D5B9D" w:rsidRDefault="007D5B9D">
      <w:pPr>
        <w:pStyle w:val="Textonotapie"/>
      </w:pPr>
      <w:r>
        <w:rPr>
          <w:rStyle w:val="Refdenotaalpie"/>
        </w:rPr>
        <w:footnoteRef/>
      </w:r>
      <w:r>
        <w:t xml:space="preserve"> </w:t>
      </w:r>
      <w:r w:rsidRPr="00084D3B">
        <w:rPr>
          <w:rFonts w:ascii="Arial" w:hAnsi="Arial" w:cs="Arial"/>
          <w:sz w:val="14"/>
        </w:rPr>
        <w:t>Ley Orgánica del Sistema para el Desarrollo Integral de la Familia del Estado de Quintana Roo, Artículo 30.</w:t>
      </w:r>
    </w:p>
  </w:footnote>
  <w:footnote w:id="13">
    <w:p w14:paraId="1D27C4CA" w14:textId="6E1EDF37" w:rsidR="007D5B9D" w:rsidRDefault="007D5B9D">
      <w:pPr>
        <w:pStyle w:val="Textonotapie"/>
      </w:pPr>
      <w:r>
        <w:rPr>
          <w:rStyle w:val="Refdenotaalpie"/>
        </w:rPr>
        <w:footnoteRef/>
      </w:r>
      <w:r>
        <w:t xml:space="preserve"> </w:t>
      </w:r>
      <w:r>
        <w:rPr>
          <w:rFonts w:ascii="Arial" w:hAnsi="Arial" w:cs="Arial"/>
          <w:sz w:val="14"/>
        </w:rPr>
        <w:t>Presentación del Fortalecimiento del Programa Estatal para Prevenir, Atender, Sancionar y Erradicar la Violencia contra las Mujeres de Quintana R</w:t>
      </w:r>
      <w:r w:rsidRPr="00084D3B">
        <w:rPr>
          <w:rFonts w:ascii="Arial" w:hAnsi="Arial" w:cs="Arial"/>
          <w:sz w:val="14"/>
        </w:rPr>
        <w:t>oo, con un enfoque de gestión por resultados de desarrollo (gprd), en el marco de la declaratoria de alerta de violencia de género</w:t>
      </w:r>
      <w:r>
        <w:rPr>
          <w:rFonts w:ascii="Arial" w:hAnsi="Arial" w:cs="Arial"/>
          <w:sz w:val="14"/>
        </w:rPr>
        <w:t>.</w:t>
      </w:r>
    </w:p>
  </w:footnote>
  <w:footnote w:id="14">
    <w:p w14:paraId="38B2AA09" w14:textId="662D0E02" w:rsidR="007D5B9D" w:rsidRDefault="007D5B9D">
      <w:pPr>
        <w:pStyle w:val="Textonotapie"/>
      </w:pPr>
      <w:r>
        <w:rPr>
          <w:rStyle w:val="Refdenotaalpie"/>
        </w:rPr>
        <w:footnoteRef/>
      </w:r>
      <w:r>
        <w:t xml:space="preserve"> </w:t>
      </w:r>
      <w:r w:rsidRPr="00151FB1">
        <w:rPr>
          <w:rFonts w:ascii="Arial" w:hAnsi="Arial" w:cs="Arial"/>
          <w:sz w:val="14"/>
          <w:szCs w:val="14"/>
        </w:rPr>
        <w:t>Ley Para la Igualdad Entre Mujeres y Hombres del Estado de Quintana Roo, Artículo 20 y 21 Fracción II.</w:t>
      </w:r>
    </w:p>
  </w:footnote>
  <w:footnote w:id="15">
    <w:p w14:paraId="478665C9" w14:textId="582D9C34" w:rsidR="007D5B9D" w:rsidRDefault="007D5B9D">
      <w:pPr>
        <w:pStyle w:val="Textonotapie"/>
      </w:pPr>
      <w:r>
        <w:rPr>
          <w:rStyle w:val="Refdenotaalpie"/>
        </w:rPr>
        <w:footnoteRef/>
      </w:r>
      <w:r>
        <w:t xml:space="preserve"> </w:t>
      </w:r>
      <w:r w:rsidRPr="00301AEF">
        <w:rPr>
          <w:rFonts w:ascii="Arial" w:hAnsi="Arial" w:cs="Arial"/>
          <w:sz w:val="14"/>
        </w:rPr>
        <w:t>Plan Estatal de Desarrollo 2016-2022</w:t>
      </w:r>
      <w:r w:rsidRPr="00301AEF">
        <w:rPr>
          <w:sz w:val="14"/>
        </w:rPr>
        <w:t xml:space="preserve"> </w:t>
      </w:r>
    </w:p>
  </w:footnote>
  <w:footnote w:id="16">
    <w:p w14:paraId="242B8DFE" w14:textId="77777777" w:rsidR="007D5B9D" w:rsidRPr="00431FDE" w:rsidRDefault="007D5B9D" w:rsidP="00EC5498">
      <w:pPr>
        <w:pStyle w:val="Textonotapie"/>
        <w:rPr>
          <w:sz w:val="14"/>
          <w:szCs w:val="14"/>
        </w:rPr>
      </w:pPr>
      <w:r>
        <w:rPr>
          <w:rStyle w:val="Refdenotaalpie"/>
        </w:rPr>
        <w:footnoteRef/>
      </w:r>
      <w:r>
        <w:t xml:space="preserve"> </w:t>
      </w:r>
      <w:r w:rsidRPr="00431FDE">
        <w:rPr>
          <w:rFonts w:ascii="Arial" w:hAnsi="Arial" w:cs="Arial"/>
          <w:sz w:val="14"/>
          <w:szCs w:val="14"/>
        </w:rPr>
        <w:t>Actualización de la</w:t>
      </w:r>
      <w:r w:rsidRPr="00431FDE">
        <w:rPr>
          <w:sz w:val="14"/>
          <w:szCs w:val="14"/>
        </w:rPr>
        <w:t xml:space="preserve"> </w:t>
      </w:r>
      <w:r w:rsidRPr="00431FDE">
        <w:rPr>
          <w:rFonts w:ascii="Arial" w:hAnsi="Arial" w:cs="Arial"/>
          <w:sz w:val="14"/>
          <w:szCs w:val="14"/>
        </w:rPr>
        <w:t>Plan Estatal de Desarrollo 2016-2022</w:t>
      </w:r>
      <w:r>
        <w:rPr>
          <w:rFonts w:ascii="Arial" w:hAnsi="Arial" w:cs="Arial"/>
          <w:sz w:val="14"/>
          <w:szCs w:val="14"/>
        </w:rPr>
        <w:t>, programa 25, línea de acción 69, programa 26, línea de acción 19.</w:t>
      </w:r>
    </w:p>
  </w:footnote>
  <w:footnote w:id="17">
    <w:p w14:paraId="2FC6A406" w14:textId="77777777" w:rsidR="007D5B9D" w:rsidRPr="00CE435B" w:rsidRDefault="007D5B9D" w:rsidP="005C6340">
      <w:pPr>
        <w:pStyle w:val="Textonotapie"/>
        <w:rPr>
          <w:sz w:val="14"/>
          <w:szCs w:val="14"/>
        </w:rPr>
      </w:pPr>
      <w:r w:rsidRPr="00151FB1">
        <w:rPr>
          <w:rStyle w:val="Refdenotaalpie"/>
          <w:rFonts w:ascii="Arial" w:hAnsi="Arial" w:cs="Arial"/>
          <w:sz w:val="14"/>
          <w:szCs w:val="14"/>
          <w:vertAlign w:val="baseline"/>
        </w:rPr>
        <w:footnoteRef/>
      </w:r>
      <w:r w:rsidRPr="00151FB1">
        <w:rPr>
          <w:sz w:val="14"/>
          <w:szCs w:val="14"/>
        </w:rPr>
        <w:t xml:space="preserve"> </w:t>
      </w:r>
      <w:r w:rsidRPr="008E4BAD">
        <w:rPr>
          <w:rFonts w:ascii="Arial" w:hAnsi="Arial" w:cs="Arial"/>
          <w:sz w:val="14"/>
          <w:szCs w:val="14"/>
        </w:rPr>
        <w:t xml:space="preserve">Constitución Política de </w:t>
      </w:r>
      <w:r w:rsidRPr="00CE435B">
        <w:rPr>
          <w:rFonts w:ascii="Arial" w:hAnsi="Arial" w:cs="Arial"/>
          <w:sz w:val="14"/>
          <w:szCs w:val="14"/>
        </w:rPr>
        <w:t>los Estados Unidos Mexicanos, artículo 134 y Constitución Política del Estado Libre y Soberano de Quintana Roo, artículo 166.</w:t>
      </w:r>
    </w:p>
  </w:footnote>
  <w:footnote w:id="18">
    <w:p w14:paraId="728F5823" w14:textId="77777777" w:rsidR="007D5B9D" w:rsidRPr="00CE435B" w:rsidRDefault="007D5B9D" w:rsidP="005C6340">
      <w:pPr>
        <w:pStyle w:val="Textonotapie"/>
        <w:rPr>
          <w:rFonts w:ascii="Arial" w:hAnsi="Arial" w:cs="Arial"/>
          <w:sz w:val="14"/>
          <w:szCs w:val="14"/>
        </w:rPr>
      </w:pPr>
      <w:r w:rsidRPr="00CE435B">
        <w:rPr>
          <w:rStyle w:val="Refdenotaalpie"/>
          <w:rFonts w:ascii="Arial" w:hAnsi="Arial" w:cs="Arial"/>
          <w:sz w:val="16"/>
          <w:szCs w:val="14"/>
        </w:rPr>
        <w:footnoteRef/>
      </w:r>
      <w:r w:rsidRPr="00CE435B">
        <w:rPr>
          <w:sz w:val="14"/>
          <w:szCs w:val="14"/>
        </w:rPr>
        <w:t xml:space="preserve"> </w:t>
      </w:r>
      <w:r w:rsidRPr="00CE435B">
        <w:rPr>
          <w:rFonts w:ascii="Arial" w:hAnsi="Arial" w:cs="Arial"/>
          <w:sz w:val="14"/>
          <w:szCs w:val="14"/>
        </w:rPr>
        <w:t>Ley de Disciplina Financiera de las Entidades Federativas y los Municipios, artículo 5 fracción I.</w:t>
      </w:r>
    </w:p>
  </w:footnote>
  <w:footnote w:id="19">
    <w:p w14:paraId="00352E61" w14:textId="77777777" w:rsidR="007D5B9D" w:rsidRPr="00CE435B" w:rsidRDefault="007D5B9D" w:rsidP="005C6340">
      <w:pPr>
        <w:pStyle w:val="Textonotapie"/>
        <w:rPr>
          <w:sz w:val="14"/>
          <w:szCs w:val="14"/>
        </w:rPr>
      </w:pPr>
      <w:r w:rsidRPr="00CE435B">
        <w:rPr>
          <w:rStyle w:val="Refdenotaalpie"/>
          <w:rFonts w:ascii="Arial" w:hAnsi="Arial" w:cs="Arial"/>
          <w:sz w:val="16"/>
          <w:szCs w:val="14"/>
        </w:rPr>
        <w:footnoteRef/>
      </w:r>
      <w:r w:rsidRPr="00CE435B">
        <w:rPr>
          <w:sz w:val="16"/>
          <w:szCs w:val="14"/>
        </w:rPr>
        <w:t xml:space="preserve"> </w:t>
      </w:r>
      <w:r w:rsidRPr="00CE435B">
        <w:rPr>
          <w:rFonts w:ascii="Arial" w:hAnsi="Arial" w:cs="Arial"/>
          <w:sz w:val="14"/>
          <w:szCs w:val="14"/>
        </w:rPr>
        <w:t>Ley General de Contabilidad Gubernamental, artículo 54.</w:t>
      </w:r>
    </w:p>
  </w:footnote>
  <w:footnote w:id="20">
    <w:p w14:paraId="1340F5DD" w14:textId="77777777" w:rsidR="007D5B9D" w:rsidRPr="005C595A" w:rsidRDefault="007D5B9D" w:rsidP="005C6340">
      <w:pPr>
        <w:pStyle w:val="Textonotapie"/>
        <w:rPr>
          <w:rFonts w:ascii="Arial" w:hAnsi="Arial" w:cs="Arial"/>
          <w:sz w:val="14"/>
          <w:szCs w:val="14"/>
          <w:highlight w:val="yellow"/>
        </w:rPr>
      </w:pPr>
      <w:r w:rsidRPr="00CE435B">
        <w:rPr>
          <w:rStyle w:val="Refdenotaalpie"/>
          <w:rFonts w:ascii="Arial" w:hAnsi="Arial" w:cs="Arial"/>
          <w:sz w:val="16"/>
          <w:szCs w:val="14"/>
        </w:rPr>
        <w:footnoteRef/>
      </w:r>
      <w:r w:rsidRPr="00CE435B">
        <w:rPr>
          <w:rFonts w:ascii="Arial" w:hAnsi="Arial" w:cs="Arial"/>
          <w:sz w:val="14"/>
          <w:szCs w:val="14"/>
        </w:rPr>
        <w:t xml:space="preserve"> Ley de Presupuesto y Gasto Público del Estado de Quintana Roo, artículo 67.</w:t>
      </w:r>
    </w:p>
  </w:footnote>
  <w:footnote w:id="21">
    <w:p w14:paraId="3E24E2B9" w14:textId="77777777" w:rsidR="007D5B9D" w:rsidRPr="006E18BB" w:rsidRDefault="007D5B9D" w:rsidP="005C6340">
      <w:pPr>
        <w:pStyle w:val="Textonotapie"/>
        <w:rPr>
          <w:rFonts w:ascii="Arial" w:hAnsi="Arial" w:cs="Arial"/>
          <w:sz w:val="14"/>
          <w:szCs w:val="14"/>
        </w:rPr>
      </w:pPr>
      <w:r w:rsidRPr="001F6A95">
        <w:rPr>
          <w:rStyle w:val="Refdenotaalpie"/>
          <w:rFonts w:ascii="Arial" w:hAnsi="Arial" w:cs="Arial"/>
          <w:sz w:val="16"/>
          <w:szCs w:val="14"/>
        </w:rPr>
        <w:footnoteRef/>
      </w:r>
      <w:r w:rsidRPr="001F6A95">
        <w:rPr>
          <w:rFonts w:ascii="Arial" w:hAnsi="Arial" w:cs="Arial"/>
          <w:sz w:val="14"/>
          <w:szCs w:val="14"/>
        </w:rPr>
        <w:t xml:space="preserve"> Ley de Planeación para el Desarrollo del Estado de Quintana Roo, artículo 16.</w:t>
      </w:r>
    </w:p>
  </w:footnote>
  <w:footnote w:id="22">
    <w:p w14:paraId="2A57D47F" w14:textId="77777777" w:rsidR="007D5B9D" w:rsidRDefault="007D5B9D" w:rsidP="00903FD2">
      <w:pPr>
        <w:rPr>
          <w:b/>
          <w:sz w:val="18"/>
          <w:szCs w:val="18"/>
        </w:rPr>
      </w:pPr>
      <w:r>
        <w:rPr>
          <w:rStyle w:val="Refdenotaalpie"/>
        </w:rPr>
        <w:footnoteRef/>
      </w:r>
      <w:r>
        <w:t xml:space="preserve"> </w:t>
      </w:r>
      <w:r w:rsidRPr="00903FD2">
        <w:rPr>
          <w:rFonts w:ascii="Arial" w:hAnsi="Arial" w:cs="Arial"/>
          <w:sz w:val="16"/>
          <w:szCs w:val="18"/>
        </w:rPr>
        <w:t>Presupuesto de Egresos del Gobierno del Estado de Quintana Roo, para el ejercicio fiscal 2020 Art. 9 fracciones I y II</w:t>
      </w:r>
    </w:p>
    <w:p w14:paraId="26F24BC4" w14:textId="270CDFF7" w:rsidR="007D5B9D" w:rsidRDefault="007D5B9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3302" w14:textId="77777777" w:rsidR="007D5B9D" w:rsidRPr="00A347DA" w:rsidRDefault="007D5B9D"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5408" behindDoc="1" locked="0" layoutInCell="1" allowOverlap="1" wp14:anchorId="1C1F392B" wp14:editId="74E0DA05">
          <wp:simplePos x="0" y="0"/>
          <wp:positionH relativeFrom="column">
            <wp:posOffset>202565</wp:posOffset>
          </wp:positionH>
          <wp:positionV relativeFrom="paragraph">
            <wp:posOffset>133986</wp:posOffset>
          </wp:positionV>
          <wp:extent cx="786765" cy="1047750"/>
          <wp:effectExtent l="0" t="0" r="0" b="0"/>
          <wp:wrapNone/>
          <wp:docPr id="18" name="Imagen 18"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7118E2E1" wp14:editId="62C4D5AF">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18C8B8F5" w14:textId="77777777" w:rsidR="007D5B9D" w:rsidRPr="00386091" w:rsidRDefault="007D5B9D"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76C51B0" w14:textId="77777777" w:rsidR="007D5B9D" w:rsidRPr="00386091" w:rsidRDefault="007D5B9D"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4186C01A" w14:textId="77777777" w:rsidR="007D5B9D" w:rsidRPr="00DF2B4A" w:rsidRDefault="007D5B9D"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344695D5" wp14:editId="12EEDE81">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69611"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69848640" w14:textId="77777777" w:rsidR="007D5B9D" w:rsidRDefault="007D5B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C27"/>
    <w:multiLevelType w:val="multilevel"/>
    <w:tmpl w:val="B08A4AA8"/>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15542C7"/>
    <w:multiLevelType w:val="multilevel"/>
    <w:tmpl w:val="750E291A"/>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1FC3F9E"/>
    <w:multiLevelType w:val="hybridMultilevel"/>
    <w:tmpl w:val="BFC6C2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A71CBB"/>
    <w:multiLevelType w:val="hybridMultilevel"/>
    <w:tmpl w:val="BCF23C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5D72E12"/>
    <w:multiLevelType w:val="hybridMultilevel"/>
    <w:tmpl w:val="9D728F26"/>
    <w:lvl w:ilvl="0" w:tplc="D2F6C686">
      <w:start w:val="1"/>
      <w:numFmt w:val="upp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152348"/>
    <w:multiLevelType w:val="hybridMultilevel"/>
    <w:tmpl w:val="4B80CBA0"/>
    <w:lvl w:ilvl="0" w:tplc="2DBE4612">
      <w:start w:val="1"/>
      <w:numFmt w:val="decimal"/>
      <w:lvlText w:val="%1."/>
      <w:lvlJc w:val="left"/>
      <w:pPr>
        <w:ind w:left="360" w:hanging="360"/>
      </w:pPr>
      <w:rPr>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A5225F6"/>
    <w:multiLevelType w:val="hybridMultilevel"/>
    <w:tmpl w:val="07B05460"/>
    <w:lvl w:ilvl="0" w:tplc="FF64621C">
      <w:numFmt w:val="bullet"/>
      <w:lvlText w:val="•"/>
      <w:lvlJc w:val="left"/>
      <w:pPr>
        <w:ind w:left="1409" w:hanging="705"/>
      </w:pPr>
      <w:rPr>
        <w:rFonts w:ascii="Arial" w:eastAsiaTheme="minorHAnsi" w:hAnsi="Arial" w:cs="Arial" w:hint="default"/>
      </w:rPr>
    </w:lvl>
    <w:lvl w:ilvl="1" w:tplc="080A0003" w:tentative="1">
      <w:start w:val="1"/>
      <w:numFmt w:val="bullet"/>
      <w:lvlText w:val="o"/>
      <w:lvlJc w:val="left"/>
      <w:pPr>
        <w:ind w:left="1784" w:hanging="360"/>
      </w:pPr>
      <w:rPr>
        <w:rFonts w:ascii="Courier New" w:hAnsi="Courier New" w:cs="Courier New" w:hint="default"/>
      </w:rPr>
    </w:lvl>
    <w:lvl w:ilvl="2" w:tplc="080A0005" w:tentative="1">
      <w:start w:val="1"/>
      <w:numFmt w:val="bullet"/>
      <w:lvlText w:val=""/>
      <w:lvlJc w:val="left"/>
      <w:pPr>
        <w:ind w:left="2504" w:hanging="360"/>
      </w:pPr>
      <w:rPr>
        <w:rFonts w:ascii="Wingdings" w:hAnsi="Wingdings" w:hint="default"/>
      </w:rPr>
    </w:lvl>
    <w:lvl w:ilvl="3" w:tplc="080A0001" w:tentative="1">
      <w:start w:val="1"/>
      <w:numFmt w:val="bullet"/>
      <w:lvlText w:val=""/>
      <w:lvlJc w:val="left"/>
      <w:pPr>
        <w:ind w:left="3224" w:hanging="360"/>
      </w:pPr>
      <w:rPr>
        <w:rFonts w:ascii="Symbol" w:hAnsi="Symbol" w:hint="default"/>
      </w:rPr>
    </w:lvl>
    <w:lvl w:ilvl="4" w:tplc="080A0003" w:tentative="1">
      <w:start w:val="1"/>
      <w:numFmt w:val="bullet"/>
      <w:lvlText w:val="o"/>
      <w:lvlJc w:val="left"/>
      <w:pPr>
        <w:ind w:left="3944" w:hanging="360"/>
      </w:pPr>
      <w:rPr>
        <w:rFonts w:ascii="Courier New" w:hAnsi="Courier New" w:cs="Courier New" w:hint="default"/>
      </w:rPr>
    </w:lvl>
    <w:lvl w:ilvl="5" w:tplc="080A0005" w:tentative="1">
      <w:start w:val="1"/>
      <w:numFmt w:val="bullet"/>
      <w:lvlText w:val=""/>
      <w:lvlJc w:val="left"/>
      <w:pPr>
        <w:ind w:left="4664" w:hanging="360"/>
      </w:pPr>
      <w:rPr>
        <w:rFonts w:ascii="Wingdings" w:hAnsi="Wingdings" w:hint="default"/>
      </w:rPr>
    </w:lvl>
    <w:lvl w:ilvl="6" w:tplc="080A0001" w:tentative="1">
      <w:start w:val="1"/>
      <w:numFmt w:val="bullet"/>
      <w:lvlText w:val=""/>
      <w:lvlJc w:val="left"/>
      <w:pPr>
        <w:ind w:left="5384" w:hanging="360"/>
      </w:pPr>
      <w:rPr>
        <w:rFonts w:ascii="Symbol" w:hAnsi="Symbol" w:hint="default"/>
      </w:rPr>
    </w:lvl>
    <w:lvl w:ilvl="7" w:tplc="080A0003" w:tentative="1">
      <w:start w:val="1"/>
      <w:numFmt w:val="bullet"/>
      <w:lvlText w:val="o"/>
      <w:lvlJc w:val="left"/>
      <w:pPr>
        <w:ind w:left="6104" w:hanging="360"/>
      </w:pPr>
      <w:rPr>
        <w:rFonts w:ascii="Courier New" w:hAnsi="Courier New" w:cs="Courier New" w:hint="default"/>
      </w:rPr>
    </w:lvl>
    <w:lvl w:ilvl="8" w:tplc="080A0005" w:tentative="1">
      <w:start w:val="1"/>
      <w:numFmt w:val="bullet"/>
      <w:lvlText w:val=""/>
      <w:lvlJc w:val="left"/>
      <w:pPr>
        <w:ind w:left="6824" w:hanging="360"/>
      </w:pPr>
      <w:rPr>
        <w:rFonts w:ascii="Wingdings" w:hAnsi="Wingdings" w:hint="default"/>
      </w:rPr>
    </w:lvl>
  </w:abstractNum>
  <w:abstractNum w:abstractNumId="8" w15:restartNumberingAfterBreak="0">
    <w:nsid w:val="0EB90600"/>
    <w:multiLevelType w:val="multilevel"/>
    <w:tmpl w:val="A4AA9E1C"/>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0456A79"/>
    <w:multiLevelType w:val="multilevel"/>
    <w:tmpl w:val="C7C43C12"/>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15C3336"/>
    <w:multiLevelType w:val="hybridMultilevel"/>
    <w:tmpl w:val="BE80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9D017D"/>
    <w:multiLevelType w:val="hybridMultilevel"/>
    <w:tmpl w:val="C0529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6538F9"/>
    <w:multiLevelType w:val="hybridMultilevel"/>
    <w:tmpl w:val="DA1E6116"/>
    <w:lvl w:ilvl="0" w:tplc="7D1054D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7C3C22"/>
    <w:multiLevelType w:val="hybridMultilevel"/>
    <w:tmpl w:val="5FA48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DD47272"/>
    <w:multiLevelType w:val="hybridMultilevel"/>
    <w:tmpl w:val="FBDA97C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C15070"/>
    <w:multiLevelType w:val="hybridMultilevel"/>
    <w:tmpl w:val="1B722CC0"/>
    <w:lvl w:ilvl="0" w:tplc="708E6DA2">
      <w:start w:val="3"/>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61B0ED4"/>
    <w:multiLevelType w:val="hybridMultilevel"/>
    <w:tmpl w:val="297278C2"/>
    <w:lvl w:ilvl="0" w:tplc="DF185420">
      <w:start w:val="1"/>
      <w:numFmt w:val="decimal"/>
      <w:lvlText w:val="%1."/>
      <w:lvlJc w:val="left"/>
      <w:pPr>
        <w:ind w:left="720" w:hanging="360"/>
      </w:pPr>
      <w:rPr>
        <w:rFonts w:ascii="Arial" w:hAnsi="Arial" w:cs="Aria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3" w15:restartNumberingAfterBreak="0">
    <w:nsid w:val="2EA9552F"/>
    <w:multiLevelType w:val="hybridMultilevel"/>
    <w:tmpl w:val="1902A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5" w15:restartNumberingAfterBreak="0">
    <w:nsid w:val="38D56F77"/>
    <w:multiLevelType w:val="hybridMultilevel"/>
    <w:tmpl w:val="E3667940"/>
    <w:lvl w:ilvl="0" w:tplc="080A000D">
      <w:start w:val="1"/>
      <w:numFmt w:val="bullet"/>
      <w:lvlText w:val=""/>
      <w:lvlJc w:val="left"/>
      <w:pPr>
        <w:ind w:left="1069" w:hanging="360"/>
      </w:pPr>
      <w:rPr>
        <w:rFonts w:ascii="Wingdings" w:hAnsi="Wingding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15:restartNumberingAfterBreak="0">
    <w:nsid w:val="3A3A0A82"/>
    <w:multiLevelType w:val="multilevel"/>
    <w:tmpl w:val="912CE60A"/>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B932431"/>
    <w:multiLevelType w:val="hybridMultilevel"/>
    <w:tmpl w:val="A98037B4"/>
    <w:lvl w:ilvl="0" w:tplc="5E682AE2">
      <w:start w:val="1"/>
      <w:numFmt w:val="upperLetter"/>
      <w:lvlText w:val="%1."/>
      <w:lvlJc w:val="left"/>
      <w:pPr>
        <w:ind w:left="1146" w:hanging="360"/>
      </w:pPr>
      <w:rPr>
        <w:rFonts w:hint="default"/>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8"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4496C94"/>
    <w:multiLevelType w:val="multilevel"/>
    <w:tmpl w:val="6446436E"/>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56208B3"/>
    <w:multiLevelType w:val="hybridMultilevel"/>
    <w:tmpl w:val="00840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66F58BE"/>
    <w:multiLevelType w:val="hybridMultilevel"/>
    <w:tmpl w:val="96887A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7D903D5"/>
    <w:multiLevelType w:val="hybridMultilevel"/>
    <w:tmpl w:val="4C8879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3217285"/>
    <w:multiLevelType w:val="hybridMultilevel"/>
    <w:tmpl w:val="7166F1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4B857A7"/>
    <w:multiLevelType w:val="hybridMultilevel"/>
    <w:tmpl w:val="49546F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A13BF6"/>
    <w:multiLevelType w:val="hybridMultilevel"/>
    <w:tmpl w:val="82D25330"/>
    <w:lvl w:ilvl="0" w:tplc="DAC4473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4A12F0"/>
    <w:multiLevelType w:val="hybridMultilevel"/>
    <w:tmpl w:val="B64C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D137681"/>
    <w:multiLevelType w:val="hybridMultilevel"/>
    <w:tmpl w:val="1A34BB6E"/>
    <w:lvl w:ilvl="0" w:tplc="EE54CE5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E4668D3"/>
    <w:multiLevelType w:val="hybridMultilevel"/>
    <w:tmpl w:val="748E0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3FF0049"/>
    <w:multiLevelType w:val="hybridMultilevel"/>
    <w:tmpl w:val="8828EB64"/>
    <w:lvl w:ilvl="0" w:tplc="080A000D">
      <w:start w:val="1"/>
      <w:numFmt w:val="bullet"/>
      <w:lvlText w:val=""/>
      <w:lvlJc w:val="left"/>
      <w:pPr>
        <w:ind w:left="2040" w:hanging="360"/>
      </w:pPr>
      <w:rPr>
        <w:rFonts w:ascii="Wingdings" w:hAnsi="Wingdings" w:hint="default"/>
      </w:rPr>
    </w:lvl>
    <w:lvl w:ilvl="1" w:tplc="080A0003" w:tentative="1">
      <w:start w:val="1"/>
      <w:numFmt w:val="bullet"/>
      <w:lvlText w:val="o"/>
      <w:lvlJc w:val="left"/>
      <w:pPr>
        <w:ind w:left="2760" w:hanging="360"/>
      </w:pPr>
      <w:rPr>
        <w:rFonts w:ascii="Courier New" w:hAnsi="Courier New" w:cs="Courier New" w:hint="default"/>
      </w:rPr>
    </w:lvl>
    <w:lvl w:ilvl="2" w:tplc="080A0005" w:tentative="1">
      <w:start w:val="1"/>
      <w:numFmt w:val="bullet"/>
      <w:lvlText w:val=""/>
      <w:lvlJc w:val="left"/>
      <w:pPr>
        <w:ind w:left="3480" w:hanging="360"/>
      </w:pPr>
      <w:rPr>
        <w:rFonts w:ascii="Wingdings" w:hAnsi="Wingdings" w:hint="default"/>
      </w:rPr>
    </w:lvl>
    <w:lvl w:ilvl="3" w:tplc="080A0001" w:tentative="1">
      <w:start w:val="1"/>
      <w:numFmt w:val="bullet"/>
      <w:lvlText w:val=""/>
      <w:lvlJc w:val="left"/>
      <w:pPr>
        <w:ind w:left="4200" w:hanging="360"/>
      </w:pPr>
      <w:rPr>
        <w:rFonts w:ascii="Symbol" w:hAnsi="Symbol" w:hint="default"/>
      </w:rPr>
    </w:lvl>
    <w:lvl w:ilvl="4" w:tplc="080A0003" w:tentative="1">
      <w:start w:val="1"/>
      <w:numFmt w:val="bullet"/>
      <w:lvlText w:val="o"/>
      <w:lvlJc w:val="left"/>
      <w:pPr>
        <w:ind w:left="4920" w:hanging="360"/>
      </w:pPr>
      <w:rPr>
        <w:rFonts w:ascii="Courier New" w:hAnsi="Courier New" w:cs="Courier New" w:hint="default"/>
      </w:rPr>
    </w:lvl>
    <w:lvl w:ilvl="5" w:tplc="080A0005" w:tentative="1">
      <w:start w:val="1"/>
      <w:numFmt w:val="bullet"/>
      <w:lvlText w:val=""/>
      <w:lvlJc w:val="left"/>
      <w:pPr>
        <w:ind w:left="5640" w:hanging="360"/>
      </w:pPr>
      <w:rPr>
        <w:rFonts w:ascii="Wingdings" w:hAnsi="Wingdings" w:hint="default"/>
      </w:rPr>
    </w:lvl>
    <w:lvl w:ilvl="6" w:tplc="080A0001" w:tentative="1">
      <w:start w:val="1"/>
      <w:numFmt w:val="bullet"/>
      <w:lvlText w:val=""/>
      <w:lvlJc w:val="left"/>
      <w:pPr>
        <w:ind w:left="6360" w:hanging="360"/>
      </w:pPr>
      <w:rPr>
        <w:rFonts w:ascii="Symbol" w:hAnsi="Symbol" w:hint="default"/>
      </w:rPr>
    </w:lvl>
    <w:lvl w:ilvl="7" w:tplc="080A0003" w:tentative="1">
      <w:start w:val="1"/>
      <w:numFmt w:val="bullet"/>
      <w:lvlText w:val="o"/>
      <w:lvlJc w:val="left"/>
      <w:pPr>
        <w:ind w:left="7080" w:hanging="360"/>
      </w:pPr>
      <w:rPr>
        <w:rFonts w:ascii="Courier New" w:hAnsi="Courier New" w:cs="Courier New" w:hint="default"/>
      </w:rPr>
    </w:lvl>
    <w:lvl w:ilvl="8" w:tplc="080A0005" w:tentative="1">
      <w:start w:val="1"/>
      <w:numFmt w:val="bullet"/>
      <w:lvlText w:val=""/>
      <w:lvlJc w:val="left"/>
      <w:pPr>
        <w:ind w:left="7800" w:hanging="360"/>
      </w:pPr>
      <w:rPr>
        <w:rFonts w:ascii="Wingdings" w:hAnsi="Wingdings" w:hint="default"/>
      </w:rPr>
    </w:lvl>
  </w:abstractNum>
  <w:abstractNum w:abstractNumId="42" w15:restartNumberingAfterBreak="0">
    <w:nsid w:val="64EB68AA"/>
    <w:multiLevelType w:val="hybridMultilevel"/>
    <w:tmpl w:val="4B80CBA0"/>
    <w:lvl w:ilvl="0" w:tplc="2DBE4612">
      <w:start w:val="1"/>
      <w:numFmt w:val="decimal"/>
      <w:lvlText w:val="%1."/>
      <w:lvlJc w:val="left"/>
      <w:pPr>
        <w:ind w:left="360" w:hanging="360"/>
      </w:pPr>
      <w:rPr>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96A6041"/>
    <w:multiLevelType w:val="hybridMultilevel"/>
    <w:tmpl w:val="3968D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A267675"/>
    <w:multiLevelType w:val="multilevel"/>
    <w:tmpl w:val="750E291A"/>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6" w15:restartNumberingAfterBreak="0">
    <w:nsid w:val="6BE0519B"/>
    <w:multiLevelType w:val="hybridMultilevel"/>
    <w:tmpl w:val="0CC680AA"/>
    <w:lvl w:ilvl="0" w:tplc="080A000D">
      <w:start w:val="1"/>
      <w:numFmt w:val="bullet"/>
      <w:lvlText w:val=""/>
      <w:lvlJc w:val="left"/>
      <w:pPr>
        <w:ind w:left="1380" w:hanging="360"/>
      </w:pPr>
      <w:rPr>
        <w:rFonts w:ascii="Wingdings" w:hAnsi="Wingdings" w:hint="default"/>
      </w:rPr>
    </w:lvl>
    <w:lvl w:ilvl="1" w:tplc="080A0003" w:tentative="1">
      <w:start w:val="1"/>
      <w:numFmt w:val="bullet"/>
      <w:lvlText w:val="o"/>
      <w:lvlJc w:val="left"/>
      <w:pPr>
        <w:ind w:left="2100" w:hanging="360"/>
      </w:pPr>
      <w:rPr>
        <w:rFonts w:ascii="Courier New" w:hAnsi="Courier New" w:cs="Courier New" w:hint="default"/>
      </w:rPr>
    </w:lvl>
    <w:lvl w:ilvl="2" w:tplc="080A0005" w:tentative="1">
      <w:start w:val="1"/>
      <w:numFmt w:val="bullet"/>
      <w:lvlText w:val=""/>
      <w:lvlJc w:val="left"/>
      <w:pPr>
        <w:ind w:left="2820" w:hanging="360"/>
      </w:pPr>
      <w:rPr>
        <w:rFonts w:ascii="Wingdings" w:hAnsi="Wingdings" w:hint="default"/>
      </w:rPr>
    </w:lvl>
    <w:lvl w:ilvl="3" w:tplc="080A0001" w:tentative="1">
      <w:start w:val="1"/>
      <w:numFmt w:val="bullet"/>
      <w:lvlText w:val=""/>
      <w:lvlJc w:val="left"/>
      <w:pPr>
        <w:ind w:left="3540" w:hanging="360"/>
      </w:pPr>
      <w:rPr>
        <w:rFonts w:ascii="Symbol" w:hAnsi="Symbol" w:hint="default"/>
      </w:rPr>
    </w:lvl>
    <w:lvl w:ilvl="4" w:tplc="080A0003" w:tentative="1">
      <w:start w:val="1"/>
      <w:numFmt w:val="bullet"/>
      <w:lvlText w:val="o"/>
      <w:lvlJc w:val="left"/>
      <w:pPr>
        <w:ind w:left="4260" w:hanging="360"/>
      </w:pPr>
      <w:rPr>
        <w:rFonts w:ascii="Courier New" w:hAnsi="Courier New" w:cs="Courier New" w:hint="default"/>
      </w:rPr>
    </w:lvl>
    <w:lvl w:ilvl="5" w:tplc="080A0005" w:tentative="1">
      <w:start w:val="1"/>
      <w:numFmt w:val="bullet"/>
      <w:lvlText w:val=""/>
      <w:lvlJc w:val="left"/>
      <w:pPr>
        <w:ind w:left="4980" w:hanging="360"/>
      </w:pPr>
      <w:rPr>
        <w:rFonts w:ascii="Wingdings" w:hAnsi="Wingdings" w:hint="default"/>
      </w:rPr>
    </w:lvl>
    <w:lvl w:ilvl="6" w:tplc="080A0001" w:tentative="1">
      <w:start w:val="1"/>
      <w:numFmt w:val="bullet"/>
      <w:lvlText w:val=""/>
      <w:lvlJc w:val="left"/>
      <w:pPr>
        <w:ind w:left="5700" w:hanging="360"/>
      </w:pPr>
      <w:rPr>
        <w:rFonts w:ascii="Symbol" w:hAnsi="Symbol" w:hint="default"/>
      </w:rPr>
    </w:lvl>
    <w:lvl w:ilvl="7" w:tplc="080A0003" w:tentative="1">
      <w:start w:val="1"/>
      <w:numFmt w:val="bullet"/>
      <w:lvlText w:val="o"/>
      <w:lvlJc w:val="left"/>
      <w:pPr>
        <w:ind w:left="6420" w:hanging="360"/>
      </w:pPr>
      <w:rPr>
        <w:rFonts w:ascii="Courier New" w:hAnsi="Courier New" w:cs="Courier New" w:hint="default"/>
      </w:rPr>
    </w:lvl>
    <w:lvl w:ilvl="8" w:tplc="080A0005" w:tentative="1">
      <w:start w:val="1"/>
      <w:numFmt w:val="bullet"/>
      <w:lvlText w:val=""/>
      <w:lvlJc w:val="left"/>
      <w:pPr>
        <w:ind w:left="7140" w:hanging="360"/>
      </w:pPr>
      <w:rPr>
        <w:rFonts w:ascii="Wingdings" w:hAnsi="Wingdings" w:hint="default"/>
      </w:rPr>
    </w:lvl>
  </w:abstractNum>
  <w:abstractNum w:abstractNumId="47" w15:restartNumberingAfterBreak="0">
    <w:nsid w:val="767949E7"/>
    <w:multiLevelType w:val="hybridMultilevel"/>
    <w:tmpl w:val="1E6434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7A7D08"/>
    <w:multiLevelType w:val="hybridMultilevel"/>
    <w:tmpl w:val="2260211A"/>
    <w:lvl w:ilvl="0" w:tplc="5EC41222">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8"/>
  </w:num>
  <w:num w:numId="2">
    <w:abstractNumId w:val="21"/>
  </w:num>
  <w:num w:numId="3">
    <w:abstractNumId w:val="17"/>
  </w:num>
  <w:num w:numId="4">
    <w:abstractNumId w:val="20"/>
  </w:num>
  <w:num w:numId="5">
    <w:abstractNumId w:val="22"/>
  </w:num>
  <w:num w:numId="6">
    <w:abstractNumId w:val="16"/>
  </w:num>
  <w:num w:numId="7">
    <w:abstractNumId w:val="38"/>
  </w:num>
  <w:num w:numId="8">
    <w:abstractNumId w:val="5"/>
  </w:num>
  <w:num w:numId="9">
    <w:abstractNumId w:val="29"/>
  </w:num>
  <w:num w:numId="10">
    <w:abstractNumId w:val="24"/>
  </w:num>
  <w:num w:numId="11">
    <w:abstractNumId w:val="43"/>
  </w:num>
  <w:num w:numId="12">
    <w:abstractNumId w:val="12"/>
  </w:num>
  <w:num w:numId="13">
    <w:abstractNumId w:val="7"/>
  </w:num>
  <w:num w:numId="14">
    <w:abstractNumId w:val="40"/>
  </w:num>
  <w:num w:numId="15">
    <w:abstractNumId w:val="39"/>
  </w:num>
  <w:num w:numId="16">
    <w:abstractNumId w:val="48"/>
  </w:num>
  <w:num w:numId="17">
    <w:abstractNumId w:val="33"/>
  </w:num>
  <w:num w:numId="18">
    <w:abstractNumId w:val="47"/>
  </w:num>
  <w:num w:numId="19">
    <w:abstractNumId w:val="34"/>
  </w:num>
  <w:num w:numId="20">
    <w:abstractNumId w:val="14"/>
  </w:num>
  <w:num w:numId="21">
    <w:abstractNumId w:val="19"/>
  </w:num>
  <w:num w:numId="22">
    <w:abstractNumId w:val="18"/>
  </w:num>
  <w:num w:numId="23">
    <w:abstractNumId w:val="3"/>
  </w:num>
  <w:num w:numId="24">
    <w:abstractNumId w:val="45"/>
  </w:num>
  <w:num w:numId="25">
    <w:abstractNumId w:val="35"/>
  </w:num>
  <w:num w:numId="26">
    <w:abstractNumId w:val="27"/>
  </w:num>
  <w:num w:numId="27">
    <w:abstractNumId w:val="4"/>
  </w:num>
  <w:num w:numId="28">
    <w:abstractNumId w:val="13"/>
  </w:num>
  <w:num w:numId="29">
    <w:abstractNumId w:val="10"/>
  </w:num>
  <w:num w:numId="30">
    <w:abstractNumId w:val="1"/>
  </w:num>
  <w:num w:numId="31">
    <w:abstractNumId w:val="44"/>
  </w:num>
  <w:num w:numId="32">
    <w:abstractNumId w:val="2"/>
  </w:num>
  <w:num w:numId="33">
    <w:abstractNumId w:val="42"/>
  </w:num>
  <w:num w:numId="34">
    <w:abstractNumId w:val="6"/>
  </w:num>
  <w:num w:numId="35">
    <w:abstractNumId w:val="15"/>
  </w:num>
  <w:num w:numId="36">
    <w:abstractNumId w:val="36"/>
  </w:num>
  <w:num w:numId="37">
    <w:abstractNumId w:val="11"/>
  </w:num>
  <w:num w:numId="38">
    <w:abstractNumId w:val="23"/>
  </w:num>
  <w:num w:numId="39">
    <w:abstractNumId w:val="37"/>
  </w:num>
  <w:num w:numId="40">
    <w:abstractNumId w:val="31"/>
  </w:num>
  <w:num w:numId="41">
    <w:abstractNumId w:val="26"/>
  </w:num>
  <w:num w:numId="42">
    <w:abstractNumId w:val="9"/>
  </w:num>
  <w:num w:numId="43">
    <w:abstractNumId w:val="0"/>
  </w:num>
  <w:num w:numId="44">
    <w:abstractNumId w:val="8"/>
  </w:num>
  <w:num w:numId="45">
    <w:abstractNumId w:val="30"/>
  </w:num>
  <w:num w:numId="46">
    <w:abstractNumId w:val="46"/>
  </w:num>
  <w:num w:numId="47">
    <w:abstractNumId w:val="41"/>
  </w:num>
  <w:num w:numId="48">
    <w:abstractNumId w:val="32"/>
  </w:num>
  <w:num w:numId="49">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hdrShapeDefaults>
    <o:shapedefaults v:ext="edit" spidmax="993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E09"/>
    <w:rsid w:val="00013F17"/>
    <w:rsid w:val="000144BC"/>
    <w:rsid w:val="0001472B"/>
    <w:rsid w:val="00014BB3"/>
    <w:rsid w:val="00015116"/>
    <w:rsid w:val="00015A9D"/>
    <w:rsid w:val="0001691A"/>
    <w:rsid w:val="000175C5"/>
    <w:rsid w:val="00017B9B"/>
    <w:rsid w:val="00020FB9"/>
    <w:rsid w:val="00021336"/>
    <w:rsid w:val="00021824"/>
    <w:rsid w:val="000218BE"/>
    <w:rsid w:val="000218FB"/>
    <w:rsid w:val="00021B3A"/>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278ED"/>
    <w:rsid w:val="00030DED"/>
    <w:rsid w:val="00030EDE"/>
    <w:rsid w:val="000310BA"/>
    <w:rsid w:val="000315BC"/>
    <w:rsid w:val="0003165F"/>
    <w:rsid w:val="00031A61"/>
    <w:rsid w:val="00032333"/>
    <w:rsid w:val="00032AA7"/>
    <w:rsid w:val="0003303F"/>
    <w:rsid w:val="00033586"/>
    <w:rsid w:val="00033CEE"/>
    <w:rsid w:val="0003494D"/>
    <w:rsid w:val="00034A29"/>
    <w:rsid w:val="00035383"/>
    <w:rsid w:val="00035800"/>
    <w:rsid w:val="00035C52"/>
    <w:rsid w:val="00036495"/>
    <w:rsid w:val="00036782"/>
    <w:rsid w:val="00036B89"/>
    <w:rsid w:val="0003744D"/>
    <w:rsid w:val="0003765C"/>
    <w:rsid w:val="00040922"/>
    <w:rsid w:val="00040FE5"/>
    <w:rsid w:val="00041B67"/>
    <w:rsid w:val="000423C4"/>
    <w:rsid w:val="000427EB"/>
    <w:rsid w:val="00042A41"/>
    <w:rsid w:val="00042B27"/>
    <w:rsid w:val="0004348E"/>
    <w:rsid w:val="00043563"/>
    <w:rsid w:val="000439B5"/>
    <w:rsid w:val="00043A61"/>
    <w:rsid w:val="0004413D"/>
    <w:rsid w:val="000442F9"/>
    <w:rsid w:val="0004436D"/>
    <w:rsid w:val="000446F1"/>
    <w:rsid w:val="00044FFE"/>
    <w:rsid w:val="0004603D"/>
    <w:rsid w:val="00046306"/>
    <w:rsid w:val="000463E2"/>
    <w:rsid w:val="0004671B"/>
    <w:rsid w:val="000473EB"/>
    <w:rsid w:val="0004770F"/>
    <w:rsid w:val="0005006B"/>
    <w:rsid w:val="000500DE"/>
    <w:rsid w:val="0005092C"/>
    <w:rsid w:val="00050D39"/>
    <w:rsid w:val="0005197F"/>
    <w:rsid w:val="00052129"/>
    <w:rsid w:val="00053ABA"/>
    <w:rsid w:val="00054084"/>
    <w:rsid w:val="000540C2"/>
    <w:rsid w:val="000542B9"/>
    <w:rsid w:val="000543E5"/>
    <w:rsid w:val="000544CD"/>
    <w:rsid w:val="000550C5"/>
    <w:rsid w:val="0005530D"/>
    <w:rsid w:val="00055639"/>
    <w:rsid w:val="0005566E"/>
    <w:rsid w:val="00056577"/>
    <w:rsid w:val="000569B7"/>
    <w:rsid w:val="0005738C"/>
    <w:rsid w:val="00057B8E"/>
    <w:rsid w:val="00057C9B"/>
    <w:rsid w:val="00060803"/>
    <w:rsid w:val="00060D4A"/>
    <w:rsid w:val="000619B7"/>
    <w:rsid w:val="00061B70"/>
    <w:rsid w:val="00061C99"/>
    <w:rsid w:val="00062A1B"/>
    <w:rsid w:val="00062C65"/>
    <w:rsid w:val="00062F13"/>
    <w:rsid w:val="00063255"/>
    <w:rsid w:val="00063DC7"/>
    <w:rsid w:val="00063E8D"/>
    <w:rsid w:val="00064864"/>
    <w:rsid w:val="00064D97"/>
    <w:rsid w:val="000654AF"/>
    <w:rsid w:val="000655D3"/>
    <w:rsid w:val="00065B33"/>
    <w:rsid w:val="00065D54"/>
    <w:rsid w:val="00065DC5"/>
    <w:rsid w:val="00065F9C"/>
    <w:rsid w:val="00066450"/>
    <w:rsid w:val="00066550"/>
    <w:rsid w:val="000665A0"/>
    <w:rsid w:val="00066813"/>
    <w:rsid w:val="00066A04"/>
    <w:rsid w:val="000672C8"/>
    <w:rsid w:val="00067333"/>
    <w:rsid w:val="00067788"/>
    <w:rsid w:val="00070B58"/>
    <w:rsid w:val="00070C32"/>
    <w:rsid w:val="00071028"/>
    <w:rsid w:val="00071395"/>
    <w:rsid w:val="00071782"/>
    <w:rsid w:val="00071932"/>
    <w:rsid w:val="00071A6C"/>
    <w:rsid w:val="00071B86"/>
    <w:rsid w:val="00071C4B"/>
    <w:rsid w:val="00072301"/>
    <w:rsid w:val="00072AEE"/>
    <w:rsid w:val="000737C1"/>
    <w:rsid w:val="00073C0B"/>
    <w:rsid w:val="0007431C"/>
    <w:rsid w:val="00074492"/>
    <w:rsid w:val="00074E85"/>
    <w:rsid w:val="00075EAA"/>
    <w:rsid w:val="000771BC"/>
    <w:rsid w:val="0007738A"/>
    <w:rsid w:val="00077B94"/>
    <w:rsid w:val="00077CE0"/>
    <w:rsid w:val="0008172F"/>
    <w:rsid w:val="000817BB"/>
    <w:rsid w:val="00081EDD"/>
    <w:rsid w:val="000825A8"/>
    <w:rsid w:val="00082970"/>
    <w:rsid w:val="0008311D"/>
    <w:rsid w:val="00084196"/>
    <w:rsid w:val="000846B1"/>
    <w:rsid w:val="000848AD"/>
    <w:rsid w:val="00084D3B"/>
    <w:rsid w:val="0008620B"/>
    <w:rsid w:val="00086459"/>
    <w:rsid w:val="0008677B"/>
    <w:rsid w:val="0008768D"/>
    <w:rsid w:val="00087835"/>
    <w:rsid w:val="000901E7"/>
    <w:rsid w:val="000902AF"/>
    <w:rsid w:val="00090578"/>
    <w:rsid w:val="00090B92"/>
    <w:rsid w:val="00090CAF"/>
    <w:rsid w:val="0009121A"/>
    <w:rsid w:val="000912BA"/>
    <w:rsid w:val="000915D8"/>
    <w:rsid w:val="0009172C"/>
    <w:rsid w:val="000921D8"/>
    <w:rsid w:val="0009256E"/>
    <w:rsid w:val="0009291F"/>
    <w:rsid w:val="00093151"/>
    <w:rsid w:val="000932B7"/>
    <w:rsid w:val="000934D8"/>
    <w:rsid w:val="000938C1"/>
    <w:rsid w:val="00093EF7"/>
    <w:rsid w:val="000941F3"/>
    <w:rsid w:val="00094490"/>
    <w:rsid w:val="00094DCA"/>
    <w:rsid w:val="00095148"/>
    <w:rsid w:val="000955FD"/>
    <w:rsid w:val="000957AE"/>
    <w:rsid w:val="00095A7D"/>
    <w:rsid w:val="00095AD3"/>
    <w:rsid w:val="00095FA3"/>
    <w:rsid w:val="000970AB"/>
    <w:rsid w:val="00097104"/>
    <w:rsid w:val="00097FDD"/>
    <w:rsid w:val="000A0141"/>
    <w:rsid w:val="000A028E"/>
    <w:rsid w:val="000A09E6"/>
    <w:rsid w:val="000A1946"/>
    <w:rsid w:val="000A1C10"/>
    <w:rsid w:val="000A286D"/>
    <w:rsid w:val="000A29D3"/>
    <w:rsid w:val="000A2B61"/>
    <w:rsid w:val="000A3118"/>
    <w:rsid w:val="000A33EB"/>
    <w:rsid w:val="000A4587"/>
    <w:rsid w:val="000A5170"/>
    <w:rsid w:val="000A545B"/>
    <w:rsid w:val="000A5888"/>
    <w:rsid w:val="000A58E5"/>
    <w:rsid w:val="000A6751"/>
    <w:rsid w:val="000B17A5"/>
    <w:rsid w:val="000B1961"/>
    <w:rsid w:val="000B24C9"/>
    <w:rsid w:val="000B33C5"/>
    <w:rsid w:val="000B33F4"/>
    <w:rsid w:val="000B343B"/>
    <w:rsid w:val="000B39EB"/>
    <w:rsid w:val="000B3F10"/>
    <w:rsid w:val="000B5157"/>
    <w:rsid w:val="000B550D"/>
    <w:rsid w:val="000B5DB2"/>
    <w:rsid w:val="000B6B7D"/>
    <w:rsid w:val="000B6C6E"/>
    <w:rsid w:val="000C049D"/>
    <w:rsid w:val="000C142F"/>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81C"/>
    <w:rsid w:val="000D09B2"/>
    <w:rsid w:val="000D25AA"/>
    <w:rsid w:val="000D25D2"/>
    <w:rsid w:val="000D2847"/>
    <w:rsid w:val="000D2880"/>
    <w:rsid w:val="000D2C05"/>
    <w:rsid w:val="000D405D"/>
    <w:rsid w:val="000D44B5"/>
    <w:rsid w:val="000D4A70"/>
    <w:rsid w:val="000D5BFC"/>
    <w:rsid w:val="000D5DE3"/>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E775E"/>
    <w:rsid w:val="000F0381"/>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362"/>
    <w:rsid w:val="000F5480"/>
    <w:rsid w:val="000F6147"/>
    <w:rsid w:val="000F62B7"/>
    <w:rsid w:val="000F6717"/>
    <w:rsid w:val="000F7174"/>
    <w:rsid w:val="000F781B"/>
    <w:rsid w:val="00100033"/>
    <w:rsid w:val="00100300"/>
    <w:rsid w:val="00100483"/>
    <w:rsid w:val="00100500"/>
    <w:rsid w:val="00100744"/>
    <w:rsid w:val="00100885"/>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65F"/>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D1E"/>
    <w:rsid w:val="00123EFD"/>
    <w:rsid w:val="00123F9C"/>
    <w:rsid w:val="00124261"/>
    <w:rsid w:val="0012439E"/>
    <w:rsid w:val="00124CEB"/>
    <w:rsid w:val="00125555"/>
    <w:rsid w:val="001259D7"/>
    <w:rsid w:val="00125A1D"/>
    <w:rsid w:val="00125B18"/>
    <w:rsid w:val="00125FEB"/>
    <w:rsid w:val="00126CC9"/>
    <w:rsid w:val="001272BF"/>
    <w:rsid w:val="00130148"/>
    <w:rsid w:val="001307F0"/>
    <w:rsid w:val="00130EF6"/>
    <w:rsid w:val="00131460"/>
    <w:rsid w:val="00131475"/>
    <w:rsid w:val="0013158A"/>
    <w:rsid w:val="00131F83"/>
    <w:rsid w:val="00132110"/>
    <w:rsid w:val="00132B9A"/>
    <w:rsid w:val="00133124"/>
    <w:rsid w:val="0013423B"/>
    <w:rsid w:val="0013461E"/>
    <w:rsid w:val="0013480A"/>
    <w:rsid w:val="00134A7E"/>
    <w:rsid w:val="00134B2D"/>
    <w:rsid w:val="00135412"/>
    <w:rsid w:val="00135644"/>
    <w:rsid w:val="00135AB3"/>
    <w:rsid w:val="00135B83"/>
    <w:rsid w:val="00135E6E"/>
    <w:rsid w:val="00136052"/>
    <w:rsid w:val="00136D3F"/>
    <w:rsid w:val="0013722C"/>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56D2"/>
    <w:rsid w:val="00146C58"/>
    <w:rsid w:val="00146D76"/>
    <w:rsid w:val="00146F33"/>
    <w:rsid w:val="00147B83"/>
    <w:rsid w:val="00147C04"/>
    <w:rsid w:val="001506D3"/>
    <w:rsid w:val="00150E3E"/>
    <w:rsid w:val="001516CD"/>
    <w:rsid w:val="00151FB1"/>
    <w:rsid w:val="00152012"/>
    <w:rsid w:val="001532AA"/>
    <w:rsid w:val="00153569"/>
    <w:rsid w:val="0015393B"/>
    <w:rsid w:val="00153964"/>
    <w:rsid w:val="00153ADC"/>
    <w:rsid w:val="001546D9"/>
    <w:rsid w:val="00154878"/>
    <w:rsid w:val="001549C4"/>
    <w:rsid w:val="00154B1E"/>
    <w:rsid w:val="00154F4A"/>
    <w:rsid w:val="00155E6F"/>
    <w:rsid w:val="0015678B"/>
    <w:rsid w:val="00156882"/>
    <w:rsid w:val="00156DD7"/>
    <w:rsid w:val="00157AD9"/>
    <w:rsid w:val="00157B27"/>
    <w:rsid w:val="0016001B"/>
    <w:rsid w:val="0016165A"/>
    <w:rsid w:val="00161AEF"/>
    <w:rsid w:val="00161E57"/>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8F"/>
    <w:rsid w:val="001804D3"/>
    <w:rsid w:val="0018176A"/>
    <w:rsid w:val="00181A60"/>
    <w:rsid w:val="00181FF6"/>
    <w:rsid w:val="00183427"/>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44E0"/>
    <w:rsid w:val="00195840"/>
    <w:rsid w:val="00196073"/>
    <w:rsid w:val="0019676E"/>
    <w:rsid w:val="00196FB7"/>
    <w:rsid w:val="0019790D"/>
    <w:rsid w:val="001A00A0"/>
    <w:rsid w:val="001A010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492E"/>
    <w:rsid w:val="001B5C6B"/>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4691"/>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2B67"/>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E4"/>
    <w:rsid w:val="002001FE"/>
    <w:rsid w:val="00200591"/>
    <w:rsid w:val="00200C8D"/>
    <w:rsid w:val="00200D3D"/>
    <w:rsid w:val="00200F1A"/>
    <w:rsid w:val="00201426"/>
    <w:rsid w:val="00201D33"/>
    <w:rsid w:val="0020282E"/>
    <w:rsid w:val="002029EC"/>
    <w:rsid w:val="0020360E"/>
    <w:rsid w:val="00203F00"/>
    <w:rsid w:val="00203F6F"/>
    <w:rsid w:val="00204279"/>
    <w:rsid w:val="00204298"/>
    <w:rsid w:val="002042B6"/>
    <w:rsid w:val="00204612"/>
    <w:rsid w:val="0020497F"/>
    <w:rsid w:val="00204AFB"/>
    <w:rsid w:val="00205CF6"/>
    <w:rsid w:val="002060CE"/>
    <w:rsid w:val="00206A60"/>
    <w:rsid w:val="00206B2C"/>
    <w:rsid w:val="0021047F"/>
    <w:rsid w:val="002105DF"/>
    <w:rsid w:val="0021066A"/>
    <w:rsid w:val="00210EBA"/>
    <w:rsid w:val="00211205"/>
    <w:rsid w:val="00211941"/>
    <w:rsid w:val="00213C2E"/>
    <w:rsid w:val="00215C20"/>
    <w:rsid w:val="00215C47"/>
    <w:rsid w:val="00215DDB"/>
    <w:rsid w:val="002164CA"/>
    <w:rsid w:val="00217895"/>
    <w:rsid w:val="00217FA4"/>
    <w:rsid w:val="00220262"/>
    <w:rsid w:val="0022060B"/>
    <w:rsid w:val="00220762"/>
    <w:rsid w:val="002207E4"/>
    <w:rsid w:val="00220DFA"/>
    <w:rsid w:val="00221422"/>
    <w:rsid w:val="00221BC3"/>
    <w:rsid w:val="00222068"/>
    <w:rsid w:val="002221C3"/>
    <w:rsid w:val="002223D5"/>
    <w:rsid w:val="00222B9F"/>
    <w:rsid w:val="0022316F"/>
    <w:rsid w:val="00223355"/>
    <w:rsid w:val="00223628"/>
    <w:rsid w:val="00224291"/>
    <w:rsid w:val="0022443A"/>
    <w:rsid w:val="002255A1"/>
    <w:rsid w:val="0022584F"/>
    <w:rsid w:val="00225A81"/>
    <w:rsid w:val="0022631D"/>
    <w:rsid w:val="00226CE9"/>
    <w:rsid w:val="00227D9C"/>
    <w:rsid w:val="0023048C"/>
    <w:rsid w:val="00230CF9"/>
    <w:rsid w:val="00231050"/>
    <w:rsid w:val="00231BA4"/>
    <w:rsid w:val="00231E3F"/>
    <w:rsid w:val="00233337"/>
    <w:rsid w:val="002334CE"/>
    <w:rsid w:val="002339B4"/>
    <w:rsid w:val="00234609"/>
    <w:rsid w:val="0023462B"/>
    <w:rsid w:val="00234E55"/>
    <w:rsid w:val="002354A2"/>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311"/>
    <w:rsid w:val="00255A3D"/>
    <w:rsid w:val="00255CFA"/>
    <w:rsid w:val="00256281"/>
    <w:rsid w:val="00256783"/>
    <w:rsid w:val="002569A6"/>
    <w:rsid w:val="00257C8F"/>
    <w:rsid w:val="00257D29"/>
    <w:rsid w:val="002601DA"/>
    <w:rsid w:val="00260BC8"/>
    <w:rsid w:val="002611AE"/>
    <w:rsid w:val="00261465"/>
    <w:rsid w:val="00261483"/>
    <w:rsid w:val="002614D9"/>
    <w:rsid w:val="0026200E"/>
    <w:rsid w:val="002620D3"/>
    <w:rsid w:val="00262288"/>
    <w:rsid w:val="00262672"/>
    <w:rsid w:val="00262BAC"/>
    <w:rsid w:val="00262DF8"/>
    <w:rsid w:val="002631DA"/>
    <w:rsid w:val="0026369F"/>
    <w:rsid w:val="00263B46"/>
    <w:rsid w:val="00263C6C"/>
    <w:rsid w:val="002643DB"/>
    <w:rsid w:val="002648DE"/>
    <w:rsid w:val="00264D54"/>
    <w:rsid w:val="002651AC"/>
    <w:rsid w:val="00265284"/>
    <w:rsid w:val="00265453"/>
    <w:rsid w:val="00265C27"/>
    <w:rsid w:val="002660A0"/>
    <w:rsid w:val="002669B3"/>
    <w:rsid w:val="00267080"/>
    <w:rsid w:val="00267860"/>
    <w:rsid w:val="002700F0"/>
    <w:rsid w:val="0027053D"/>
    <w:rsid w:val="002705C9"/>
    <w:rsid w:val="002705ED"/>
    <w:rsid w:val="002709F4"/>
    <w:rsid w:val="00270CDC"/>
    <w:rsid w:val="002713BD"/>
    <w:rsid w:val="00271607"/>
    <w:rsid w:val="00271CE7"/>
    <w:rsid w:val="0027250E"/>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0DA2"/>
    <w:rsid w:val="002819CA"/>
    <w:rsid w:val="00281E9A"/>
    <w:rsid w:val="002826F4"/>
    <w:rsid w:val="00282ABF"/>
    <w:rsid w:val="00282D4A"/>
    <w:rsid w:val="002839CD"/>
    <w:rsid w:val="00283D80"/>
    <w:rsid w:val="00284290"/>
    <w:rsid w:val="00284412"/>
    <w:rsid w:val="00284660"/>
    <w:rsid w:val="00284836"/>
    <w:rsid w:val="00284A96"/>
    <w:rsid w:val="0028515E"/>
    <w:rsid w:val="0028529B"/>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395"/>
    <w:rsid w:val="002A2C86"/>
    <w:rsid w:val="002A2CB8"/>
    <w:rsid w:val="002A2EC6"/>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359C"/>
    <w:rsid w:val="002B4F0E"/>
    <w:rsid w:val="002B62B9"/>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BEC"/>
    <w:rsid w:val="002C3C4F"/>
    <w:rsid w:val="002C46F8"/>
    <w:rsid w:val="002C4AF5"/>
    <w:rsid w:val="002C53F8"/>
    <w:rsid w:val="002C54DB"/>
    <w:rsid w:val="002C56D2"/>
    <w:rsid w:val="002C5F13"/>
    <w:rsid w:val="002C61C7"/>
    <w:rsid w:val="002C6768"/>
    <w:rsid w:val="002C6B68"/>
    <w:rsid w:val="002C7009"/>
    <w:rsid w:val="002C766E"/>
    <w:rsid w:val="002C76CE"/>
    <w:rsid w:val="002D05FE"/>
    <w:rsid w:val="002D0865"/>
    <w:rsid w:val="002D0AA8"/>
    <w:rsid w:val="002D0DEE"/>
    <w:rsid w:val="002D17A0"/>
    <w:rsid w:val="002D21D4"/>
    <w:rsid w:val="002D278D"/>
    <w:rsid w:val="002D2834"/>
    <w:rsid w:val="002D35BA"/>
    <w:rsid w:val="002D3F34"/>
    <w:rsid w:val="002D40AC"/>
    <w:rsid w:val="002D4343"/>
    <w:rsid w:val="002D4436"/>
    <w:rsid w:val="002D475D"/>
    <w:rsid w:val="002D491C"/>
    <w:rsid w:val="002D4D96"/>
    <w:rsid w:val="002D5FF8"/>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2B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AEF"/>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96A"/>
    <w:rsid w:val="00307C9D"/>
    <w:rsid w:val="00307D1E"/>
    <w:rsid w:val="00307FCE"/>
    <w:rsid w:val="00310148"/>
    <w:rsid w:val="003101C0"/>
    <w:rsid w:val="00310712"/>
    <w:rsid w:val="00310ABD"/>
    <w:rsid w:val="00310EA6"/>
    <w:rsid w:val="00311377"/>
    <w:rsid w:val="00311700"/>
    <w:rsid w:val="00311C79"/>
    <w:rsid w:val="00311E45"/>
    <w:rsid w:val="00311EEC"/>
    <w:rsid w:val="003120A9"/>
    <w:rsid w:val="0031284D"/>
    <w:rsid w:val="00312AC5"/>
    <w:rsid w:val="00312E09"/>
    <w:rsid w:val="003131A5"/>
    <w:rsid w:val="0031404C"/>
    <w:rsid w:val="003140AB"/>
    <w:rsid w:val="0031435C"/>
    <w:rsid w:val="003150D9"/>
    <w:rsid w:val="00315361"/>
    <w:rsid w:val="00315602"/>
    <w:rsid w:val="003158ED"/>
    <w:rsid w:val="003159F6"/>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44"/>
    <w:rsid w:val="003236CF"/>
    <w:rsid w:val="00323D33"/>
    <w:rsid w:val="00324522"/>
    <w:rsid w:val="00324E06"/>
    <w:rsid w:val="003253AF"/>
    <w:rsid w:val="00326A83"/>
    <w:rsid w:val="00326C65"/>
    <w:rsid w:val="00327146"/>
    <w:rsid w:val="00327D1A"/>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D5A"/>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217"/>
    <w:rsid w:val="0036439C"/>
    <w:rsid w:val="00364658"/>
    <w:rsid w:val="003646BE"/>
    <w:rsid w:val="00364E9F"/>
    <w:rsid w:val="00366166"/>
    <w:rsid w:val="00367689"/>
    <w:rsid w:val="003679B4"/>
    <w:rsid w:val="00367D8E"/>
    <w:rsid w:val="003709A2"/>
    <w:rsid w:val="00370B76"/>
    <w:rsid w:val="00370CBC"/>
    <w:rsid w:val="00371AEE"/>
    <w:rsid w:val="00371F25"/>
    <w:rsid w:val="003720D4"/>
    <w:rsid w:val="003727D7"/>
    <w:rsid w:val="00372B1D"/>
    <w:rsid w:val="00372E41"/>
    <w:rsid w:val="00373339"/>
    <w:rsid w:val="0037364D"/>
    <w:rsid w:val="003737F3"/>
    <w:rsid w:val="003741B9"/>
    <w:rsid w:val="003746E8"/>
    <w:rsid w:val="003748E3"/>
    <w:rsid w:val="00375446"/>
    <w:rsid w:val="00375FBC"/>
    <w:rsid w:val="003760D9"/>
    <w:rsid w:val="00376574"/>
    <w:rsid w:val="003774BD"/>
    <w:rsid w:val="00377B60"/>
    <w:rsid w:val="0038001C"/>
    <w:rsid w:val="00380118"/>
    <w:rsid w:val="003805F3"/>
    <w:rsid w:val="00380629"/>
    <w:rsid w:val="00380796"/>
    <w:rsid w:val="00381F07"/>
    <w:rsid w:val="0038230B"/>
    <w:rsid w:val="003826B7"/>
    <w:rsid w:val="00382B3C"/>
    <w:rsid w:val="003837B4"/>
    <w:rsid w:val="00383E89"/>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476"/>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5F1C"/>
    <w:rsid w:val="003B6B83"/>
    <w:rsid w:val="003B7C38"/>
    <w:rsid w:val="003C0455"/>
    <w:rsid w:val="003C070E"/>
    <w:rsid w:val="003C0886"/>
    <w:rsid w:val="003C0A68"/>
    <w:rsid w:val="003C1388"/>
    <w:rsid w:val="003C16E3"/>
    <w:rsid w:val="003C1983"/>
    <w:rsid w:val="003C1992"/>
    <w:rsid w:val="003C1DE4"/>
    <w:rsid w:val="003C1E3D"/>
    <w:rsid w:val="003C20F2"/>
    <w:rsid w:val="003C26A8"/>
    <w:rsid w:val="003C29A0"/>
    <w:rsid w:val="003C2F7D"/>
    <w:rsid w:val="003C35B9"/>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94A"/>
    <w:rsid w:val="003D3AAF"/>
    <w:rsid w:val="003D3D4A"/>
    <w:rsid w:val="003D462A"/>
    <w:rsid w:val="003D4BD0"/>
    <w:rsid w:val="003D4F19"/>
    <w:rsid w:val="003D5B55"/>
    <w:rsid w:val="003D6992"/>
    <w:rsid w:val="003D6B8A"/>
    <w:rsid w:val="003D7177"/>
    <w:rsid w:val="003D786F"/>
    <w:rsid w:val="003D7ED6"/>
    <w:rsid w:val="003E01E7"/>
    <w:rsid w:val="003E0E3D"/>
    <w:rsid w:val="003E224C"/>
    <w:rsid w:val="003E23EB"/>
    <w:rsid w:val="003E2682"/>
    <w:rsid w:val="003E3860"/>
    <w:rsid w:val="003E3BB3"/>
    <w:rsid w:val="003E4490"/>
    <w:rsid w:val="003E44A1"/>
    <w:rsid w:val="003E45D6"/>
    <w:rsid w:val="003E494A"/>
    <w:rsid w:val="003E4EDF"/>
    <w:rsid w:val="003E58C7"/>
    <w:rsid w:val="003E5BD8"/>
    <w:rsid w:val="003E5BF6"/>
    <w:rsid w:val="003E5CA5"/>
    <w:rsid w:val="003E62CF"/>
    <w:rsid w:val="003E6367"/>
    <w:rsid w:val="003E677B"/>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021"/>
    <w:rsid w:val="0041457E"/>
    <w:rsid w:val="00414B89"/>
    <w:rsid w:val="00414E73"/>
    <w:rsid w:val="004150B5"/>
    <w:rsid w:val="00415188"/>
    <w:rsid w:val="00415680"/>
    <w:rsid w:val="00415AD9"/>
    <w:rsid w:val="00415CD7"/>
    <w:rsid w:val="00417E28"/>
    <w:rsid w:val="00421D43"/>
    <w:rsid w:val="0042244F"/>
    <w:rsid w:val="0042281D"/>
    <w:rsid w:val="00423C8C"/>
    <w:rsid w:val="00423E4E"/>
    <w:rsid w:val="0042469D"/>
    <w:rsid w:val="00424945"/>
    <w:rsid w:val="004254BB"/>
    <w:rsid w:val="004264F1"/>
    <w:rsid w:val="00426AC6"/>
    <w:rsid w:val="00426ED3"/>
    <w:rsid w:val="004270F1"/>
    <w:rsid w:val="00430B2C"/>
    <w:rsid w:val="00431607"/>
    <w:rsid w:val="00431894"/>
    <w:rsid w:val="00432C7E"/>
    <w:rsid w:val="00432D38"/>
    <w:rsid w:val="00432F39"/>
    <w:rsid w:val="00433E30"/>
    <w:rsid w:val="00434120"/>
    <w:rsid w:val="004343E3"/>
    <w:rsid w:val="0043440B"/>
    <w:rsid w:val="00434A64"/>
    <w:rsid w:val="004359AA"/>
    <w:rsid w:val="00435F31"/>
    <w:rsid w:val="0043650D"/>
    <w:rsid w:val="004365B4"/>
    <w:rsid w:val="00436EEE"/>
    <w:rsid w:val="00437651"/>
    <w:rsid w:val="004376BB"/>
    <w:rsid w:val="00437C32"/>
    <w:rsid w:val="00437C54"/>
    <w:rsid w:val="00437DD6"/>
    <w:rsid w:val="004405DD"/>
    <w:rsid w:val="0044154C"/>
    <w:rsid w:val="00441A59"/>
    <w:rsid w:val="004422FA"/>
    <w:rsid w:val="004424BA"/>
    <w:rsid w:val="00443179"/>
    <w:rsid w:val="004436C5"/>
    <w:rsid w:val="00443EBD"/>
    <w:rsid w:val="00444B19"/>
    <w:rsid w:val="00444E0F"/>
    <w:rsid w:val="00445457"/>
    <w:rsid w:val="00445A24"/>
    <w:rsid w:val="00446048"/>
    <w:rsid w:val="004465B8"/>
    <w:rsid w:val="00446D29"/>
    <w:rsid w:val="00446DDC"/>
    <w:rsid w:val="00447231"/>
    <w:rsid w:val="00447246"/>
    <w:rsid w:val="00447A23"/>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211"/>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3ADA"/>
    <w:rsid w:val="00473C76"/>
    <w:rsid w:val="00473D9F"/>
    <w:rsid w:val="004742D8"/>
    <w:rsid w:val="004743C5"/>
    <w:rsid w:val="00474568"/>
    <w:rsid w:val="00474BB6"/>
    <w:rsid w:val="00474D79"/>
    <w:rsid w:val="004750F1"/>
    <w:rsid w:val="0047533A"/>
    <w:rsid w:val="004758A6"/>
    <w:rsid w:val="004762DE"/>
    <w:rsid w:val="004770AF"/>
    <w:rsid w:val="00477920"/>
    <w:rsid w:val="00477E0C"/>
    <w:rsid w:val="0048003C"/>
    <w:rsid w:val="004803AA"/>
    <w:rsid w:val="004807C2"/>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70A"/>
    <w:rsid w:val="004A1C67"/>
    <w:rsid w:val="004A1DE2"/>
    <w:rsid w:val="004A1E2B"/>
    <w:rsid w:val="004A2628"/>
    <w:rsid w:val="004A26D9"/>
    <w:rsid w:val="004A2D3E"/>
    <w:rsid w:val="004A2EFC"/>
    <w:rsid w:val="004A35B3"/>
    <w:rsid w:val="004A37B7"/>
    <w:rsid w:val="004A48C3"/>
    <w:rsid w:val="004A4C7C"/>
    <w:rsid w:val="004A4D02"/>
    <w:rsid w:val="004A5348"/>
    <w:rsid w:val="004A5F5B"/>
    <w:rsid w:val="004A6B14"/>
    <w:rsid w:val="004B02F4"/>
    <w:rsid w:val="004B07D3"/>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BA2"/>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DD3"/>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01E9"/>
    <w:rsid w:val="004D0D97"/>
    <w:rsid w:val="004D1612"/>
    <w:rsid w:val="004D1F52"/>
    <w:rsid w:val="004D2906"/>
    <w:rsid w:val="004D2CCB"/>
    <w:rsid w:val="004D3466"/>
    <w:rsid w:val="004D3636"/>
    <w:rsid w:val="004D4199"/>
    <w:rsid w:val="004D42E0"/>
    <w:rsid w:val="004D482B"/>
    <w:rsid w:val="004D5D80"/>
    <w:rsid w:val="004D6341"/>
    <w:rsid w:val="004D64F8"/>
    <w:rsid w:val="004D6B48"/>
    <w:rsid w:val="004D6DDA"/>
    <w:rsid w:val="004D6F05"/>
    <w:rsid w:val="004D7384"/>
    <w:rsid w:val="004D7D8F"/>
    <w:rsid w:val="004E09A6"/>
    <w:rsid w:val="004E1091"/>
    <w:rsid w:val="004E1278"/>
    <w:rsid w:val="004E151E"/>
    <w:rsid w:val="004E161D"/>
    <w:rsid w:val="004E194F"/>
    <w:rsid w:val="004E1A75"/>
    <w:rsid w:val="004E23B9"/>
    <w:rsid w:val="004E2A6D"/>
    <w:rsid w:val="004E38BD"/>
    <w:rsid w:val="004E50A7"/>
    <w:rsid w:val="004E5407"/>
    <w:rsid w:val="004E57A6"/>
    <w:rsid w:val="004E5A4E"/>
    <w:rsid w:val="004E664F"/>
    <w:rsid w:val="004E679D"/>
    <w:rsid w:val="004E6864"/>
    <w:rsid w:val="004E7183"/>
    <w:rsid w:val="004E7393"/>
    <w:rsid w:val="004E74FA"/>
    <w:rsid w:val="004F02B7"/>
    <w:rsid w:val="004F044D"/>
    <w:rsid w:val="004F09DC"/>
    <w:rsid w:val="004F1D27"/>
    <w:rsid w:val="004F1E9D"/>
    <w:rsid w:val="004F276E"/>
    <w:rsid w:val="004F2A44"/>
    <w:rsid w:val="004F316A"/>
    <w:rsid w:val="004F316D"/>
    <w:rsid w:val="004F353B"/>
    <w:rsid w:val="004F444D"/>
    <w:rsid w:val="004F44B6"/>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6FE"/>
    <w:rsid w:val="00504835"/>
    <w:rsid w:val="00504A73"/>
    <w:rsid w:val="00505D83"/>
    <w:rsid w:val="00505EF4"/>
    <w:rsid w:val="00506BF3"/>
    <w:rsid w:val="00507F71"/>
    <w:rsid w:val="005103AF"/>
    <w:rsid w:val="005105B8"/>
    <w:rsid w:val="005109F1"/>
    <w:rsid w:val="00510D62"/>
    <w:rsid w:val="0051100E"/>
    <w:rsid w:val="00511472"/>
    <w:rsid w:val="00511558"/>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2F5C"/>
    <w:rsid w:val="0052358A"/>
    <w:rsid w:val="00523C22"/>
    <w:rsid w:val="00523F4A"/>
    <w:rsid w:val="00523F5A"/>
    <w:rsid w:val="00524C09"/>
    <w:rsid w:val="00524C58"/>
    <w:rsid w:val="00524EC7"/>
    <w:rsid w:val="005250CC"/>
    <w:rsid w:val="00525ACA"/>
    <w:rsid w:val="00525BAA"/>
    <w:rsid w:val="00526B1D"/>
    <w:rsid w:val="00526ED3"/>
    <w:rsid w:val="00527395"/>
    <w:rsid w:val="0052755D"/>
    <w:rsid w:val="0052771A"/>
    <w:rsid w:val="0052790D"/>
    <w:rsid w:val="00527B53"/>
    <w:rsid w:val="005306CB"/>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466"/>
    <w:rsid w:val="005507CC"/>
    <w:rsid w:val="0055080F"/>
    <w:rsid w:val="005515F5"/>
    <w:rsid w:val="00551CE0"/>
    <w:rsid w:val="00551E90"/>
    <w:rsid w:val="00552685"/>
    <w:rsid w:val="0055292F"/>
    <w:rsid w:val="005532FF"/>
    <w:rsid w:val="00553E60"/>
    <w:rsid w:val="00554DD4"/>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1682"/>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11D"/>
    <w:rsid w:val="005753C9"/>
    <w:rsid w:val="00577108"/>
    <w:rsid w:val="00577CB7"/>
    <w:rsid w:val="005813BD"/>
    <w:rsid w:val="005822B6"/>
    <w:rsid w:val="0058253C"/>
    <w:rsid w:val="00582F50"/>
    <w:rsid w:val="005834A1"/>
    <w:rsid w:val="005835CE"/>
    <w:rsid w:val="00583792"/>
    <w:rsid w:val="00583B3B"/>
    <w:rsid w:val="00583BAA"/>
    <w:rsid w:val="00583C10"/>
    <w:rsid w:val="00584561"/>
    <w:rsid w:val="00584774"/>
    <w:rsid w:val="00585106"/>
    <w:rsid w:val="00585329"/>
    <w:rsid w:val="00585A96"/>
    <w:rsid w:val="00585C99"/>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6F11"/>
    <w:rsid w:val="00597624"/>
    <w:rsid w:val="00597BF7"/>
    <w:rsid w:val="005A0A04"/>
    <w:rsid w:val="005A2479"/>
    <w:rsid w:val="005A2789"/>
    <w:rsid w:val="005A3260"/>
    <w:rsid w:val="005A34A8"/>
    <w:rsid w:val="005A37C8"/>
    <w:rsid w:val="005A3BDB"/>
    <w:rsid w:val="005A46FF"/>
    <w:rsid w:val="005A54C7"/>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B7D16"/>
    <w:rsid w:val="005C04B4"/>
    <w:rsid w:val="005C0B18"/>
    <w:rsid w:val="005C0F3B"/>
    <w:rsid w:val="005C12BF"/>
    <w:rsid w:val="005C14DE"/>
    <w:rsid w:val="005C1934"/>
    <w:rsid w:val="005C19E2"/>
    <w:rsid w:val="005C1A2F"/>
    <w:rsid w:val="005C1F76"/>
    <w:rsid w:val="005C2309"/>
    <w:rsid w:val="005C246D"/>
    <w:rsid w:val="005C262D"/>
    <w:rsid w:val="005C2710"/>
    <w:rsid w:val="005C2955"/>
    <w:rsid w:val="005C3C51"/>
    <w:rsid w:val="005C3EBF"/>
    <w:rsid w:val="005C419B"/>
    <w:rsid w:val="005C45DE"/>
    <w:rsid w:val="005C4E79"/>
    <w:rsid w:val="005C50FB"/>
    <w:rsid w:val="005C5662"/>
    <w:rsid w:val="005C57F7"/>
    <w:rsid w:val="005C6030"/>
    <w:rsid w:val="005C6340"/>
    <w:rsid w:val="005C696D"/>
    <w:rsid w:val="005D01BA"/>
    <w:rsid w:val="005D050E"/>
    <w:rsid w:val="005D0534"/>
    <w:rsid w:val="005D0B43"/>
    <w:rsid w:val="005D0DAE"/>
    <w:rsid w:val="005D0DC8"/>
    <w:rsid w:val="005D12ED"/>
    <w:rsid w:val="005D17D5"/>
    <w:rsid w:val="005D26DF"/>
    <w:rsid w:val="005D307E"/>
    <w:rsid w:val="005D3607"/>
    <w:rsid w:val="005D3938"/>
    <w:rsid w:val="005D44FF"/>
    <w:rsid w:val="005D4A1B"/>
    <w:rsid w:val="005D4F36"/>
    <w:rsid w:val="005D55D5"/>
    <w:rsid w:val="005D5A61"/>
    <w:rsid w:val="005D5CC9"/>
    <w:rsid w:val="005D5E17"/>
    <w:rsid w:val="005D60D0"/>
    <w:rsid w:val="005D685B"/>
    <w:rsid w:val="005D7109"/>
    <w:rsid w:val="005D7256"/>
    <w:rsid w:val="005D73D4"/>
    <w:rsid w:val="005D78BF"/>
    <w:rsid w:val="005D7B7D"/>
    <w:rsid w:val="005E00CC"/>
    <w:rsid w:val="005E1555"/>
    <w:rsid w:val="005E20F6"/>
    <w:rsid w:val="005E241E"/>
    <w:rsid w:val="005E2803"/>
    <w:rsid w:val="005E2D58"/>
    <w:rsid w:val="005E3762"/>
    <w:rsid w:val="005E386E"/>
    <w:rsid w:val="005E3C72"/>
    <w:rsid w:val="005E43BD"/>
    <w:rsid w:val="005E4471"/>
    <w:rsid w:val="005E4CA6"/>
    <w:rsid w:val="005E5879"/>
    <w:rsid w:val="005E5B60"/>
    <w:rsid w:val="005E615A"/>
    <w:rsid w:val="005E66FE"/>
    <w:rsid w:val="005E6F9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5D09"/>
    <w:rsid w:val="005F6425"/>
    <w:rsid w:val="005F67D0"/>
    <w:rsid w:val="005F7405"/>
    <w:rsid w:val="005F7B26"/>
    <w:rsid w:val="005F7F83"/>
    <w:rsid w:val="0060032F"/>
    <w:rsid w:val="00600AD3"/>
    <w:rsid w:val="00600E07"/>
    <w:rsid w:val="00600EE8"/>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5B79"/>
    <w:rsid w:val="0061742F"/>
    <w:rsid w:val="00617647"/>
    <w:rsid w:val="006178D6"/>
    <w:rsid w:val="00620329"/>
    <w:rsid w:val="0062084D"/>
    <w:rsid w:val="00620A48"/>
    <w:rsid w:val="00620C51"/>
    <w:rsid w:val="006210F8"/>
    <w:rsid w:val="0062111A"/>
    <w:rsid w:val="0062134E"/>
    <w:rsid w:val="00621814"/>
    <w:rsid w:val="00621B5D"/>
    <w:rsid w:val="00621BCD"/>
    <w:rsid w:val="00621D97"/>
    <w:rsid w:val="006225C0"/>
    <w:rsid w:val="006235FE"/>
    <w:rsid w:val="00623778"/>
    <w:rsid w:val="00623856"/>
    <w:rsid w:val="00623FCA"/>
    <w:rsid w:val="006241F2"/>
    <w:rsid w:val="006249E6"/>
    <w:rsid w:val="006249FA"/>
    <w:rsid w:val="00624F06"/>
    <w:rsid w:val="0062524D"/>
    <w:rsid w:val="006257F2"/>
    <w:rsid w:val="0062583E"/>
    <w:rsid w:val="006261DE"/>
    <w:rsid w:val="006263CA"/>
    <w:rsid w:val="00626AD7"/>
    <w:rsid w:val="00626E49"/>
    <w:rsid w:val="00626F03"/>
    <w:rsid w:val="006274BF"/>
    <w:rsid w:val="00627634"/>
    <w:rsid w:val="00627DCB"/>
    <w:rsid w:val="006302F5"/>
    <w:rsid w:val="006303E1"/>
    <w:rsid w:val="006305FB"/>
    <w:rsid w:val="00630BF9"/>
    <w:rsid w:val="006310D7"/>
    <w:rsid w:val="00631FB3"/>
    <w:rsid w:val="00632D6E"/>
    <w:rsid w:val="00632EEE"/>
    <w:rsid w:val="00633C78"/>
    <w:rsid w:val="00633EAC"/>
    <w:rsid w:val="00633FEC"/>
    <w:rsid w:val="00634152"/>
    <w:rsid w:val="00634F88"/>
    <w:rsid w:val="0063548A"/>
    <w:rsid w:val="006365ED"/>
    <w:rsid w:val="00636ABA"/>
    <w:rsid w:val="00636C54"/>
    <w:rsid w:val="00636C83"/>
    <w:rsid w:val="00640FB8"/>
    <w:rsid w:val="00641BA7"/>
    <w:rsid w:val="00641C44"/>
    <w:rsid w:val="0064206E"/>
    <w:rsid w:val="0064250E"/>
    <w:rsid w:val="00643505"/>
    <w:rsid w:val="006436C3"/>
    <w:rsid w:val="00643ECB"/>
    <w:rsid w:val="006449D3"/>
    <w:rsid w:val="006457F3"/>
    <w:rsid w:val="00645B58"/>
    <w:rsid w:val="00645EE4"/>
    <w:rsid w:val="00646E8C"/>
    <w:rsid w:val="0064752B"/>
    <w:rsid w:val="00647F0E"/>
    <w:rsid w:val="006503C1"/>
    <w:rsid w:val="006505B3"/>
    <w:rsid w:val="006507C9"/>
    <w:rsid w:val="006514BC"/>
    <w:rsid w:val="0065165A"/>
    <w:rsid w:val="00651716"/>
    <w:rsid w:val="00652CA4"/>
    <w:rsid w:val="006530B2"/>
    <w:rsid w:val="00653410"/>
    <w:rsid w:val="00653931"/>
    <w:rsid w:val="00653DFB"/>
    <w:rsid w:val="00653E73"/>
    <w:rsid w:val="006542BA"/>
    <w:rsid w:val="006542D2"/>
    <w:rsid w:val="0065455E"/>
    <w:rsid w:val="00654D6D"/>
    <w:rsid w:val="00654FA1"/>
    <w:rsid w:val="006552BD"/>
    <w:rsid w:val="00655348"/>
    <w:rsid w:val="006553BB"/>
    <w:rsid w:val="00655813"/>
    <w:rsid w:val="00655AD9"/>
    <w:rsid w:val="006561CA"/>
    <w:rsid w:val="00656227"/>
    <w:rsid w:val="00656B2C"/>
    <w:rsid w:val="00657145"/>
    <w:rsid w:val="0065729F"/>
    <w:rsid w:val="006575ED"/>
    <w:rsid w:val="00660D51"/>
    <w:rsid w:val="006615E7"/>
    <w:rsid w:val="0066224C"/>
    <w:rsid w:val="00662E87"/>
    <w:rsid w:val="00664495"/>
    <w:rsid w:val="0066463C"/>
    <w:rsid w:val="006652D4"/>
    <w:rsid w:val="0066534A"/>
    <w:rsid w:val="0066540F"/>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4F97"/>
    <w:rsid w:val="0067517D"/>
    <w:rsid w:val="00675356"/>
    <w:rsid w:val="00676059"/>
    <w:rsid w:val="00676B15"/>
    <w:rsid w:val="00677D3A"/>
    <w:rsid w:val="00677F81"/>
    <w:rsid w:val="006804B9"/>
    <w:rsid w:val="006805D3"/>
    <w:rsid w:val="00680D3F"/>
    <w:rsid w:val="00681508"/>
    <w:rsid w:val="006819FC"/>
    <w:rsid w:val="00681E78"/>
    <w:rsid w:val="006822EB"/>
    <w:rsid w:val="0068243B"/>
    <w:rsid w:val="006827D3"/>
    <w:rsid w:val="006829D5"/>
    <w:rsid w:val="00683527"/>
    <w:rsid w:val="0068383C"/>
    <w:rsid w:val="006839D1"/>
    <w:rsid w:val="00683E75"/>
    <w:rsid w:val="006848BB"/>
    <w:rsid w:val="00684AF7"/>
    <w:rsid w:val="006858C0"/>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5ED4"/>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5F57"/>
    <w:rsid w:val="006B6C3B"/>
    <w:rsid w:val="006B75BA"/>
    <w:rsid w:val="006B7E56"/>
    <w:rsid w:val="006B7E88"/>
    <w:rsid w:val="006C0437"/>
    <w:rsid w:val="006C0942"/>
    <w:rsid w:val="006C13F2"/>
    <w:rsid w:val="006C13F8"/>
    <w:rsid w:val="006C1BE7"/>
    <w:rsid w:val="006C274A"/>
    <w:rsid w:val="006C3570"/>
    <w:rsid w:val="006C3659"/>
    <w:rsid w:val="006C3F9B"/>
    <w:rsid w:val="006C450C"/>
    <w:rsid w:val="006C462E"/>
    <w:rsid w:val="006C47FF"/>
    <w:rsid w:val="006C5BF3"/>
    <w:rsid w:val="006C652C"/>
    <w:rsid w:val="006C6FDB"/>
    <w:rsid w:val="006C711D"/>
    <w:rsid w:val="006C79E9"/>
    <w:rsid w:val="006D1723"/>
    <w:rsid w:val="006D1B42"/>
    <w:rsid w:val="006D1FDB"/>
    <w:rsid w:val="006D2DAD"/>
    <w:rsid w:val="006D327A"/>
    <w:rsid w:val="006D3ED6"/>
    <w:rsid w:val="006D5348"/>
    <w:rsid w:val="006D58D2"/>
    <w:rsid w:val="006D5D80"/>
    <w:rsid w:val="006D5DCD"/>
    <w:rsid w:val="006D5DEB"/>
    <w:rsid w:val="006D600D"/>
    <w:rsid w:val="006D608F"/>
    <w:rsid w:val="006D60F7"/>
    <w:rsid w:val="006D6522"/>
    <w:rsid w:val="006D6901"/>
    <w:rsid w:val="006D6F5B"/>
    <w:rsid w:val="006D765B"/>
    <w:rsid w:val="006D7DE4"/>
    <w:rsid w:val="006E0B23"/>
    <w:rsid w:val="006E0DB2"/>
    <w:rsid w:val="006E0F72"/>
    <w:rsid w:val="006E13E9"/>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67A"/>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BD0"/>
    <w:rsid w:val="00700D8E"/>
    <w:rsid w:val="00700DB1"/>
    <w:rsid w:val="00700FF6"/>
    <w:rsid w:val="0070111F"/>
    <w:rsid w:val="0070170D"/>
    <w:rsid w:val="00701FFC"/>
    <w:rsid w:val="0070215F"/>
    <w:rsid w:val="00702A03"/>
    <w:rsid w:val="00702D55"/>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4D3E"/>
    <w:rsid w:val="0071544A"/>
    <w:rsid w:val="00715454"/>
    <w:rsid w:val="007154F2"/>
    <w:rsid w:val="00715957"/>
    <w:rsid w:val="0071619A"/>
    <w:rsid w:val="00717F38"/>
    <w:rsid w:val="00720BF5"/>
    <w:rsid w:val="00720E4D"/>
    <w:rsid w:val="00721590"/>
    <w:rsid w:val="007215D2"/>
    <w:rsid w:val="00721E2C"/>
    <w:rsid w:val="007220A6"/>
    <w:rsid w:val="007222A8"/>
    <w:rsid w:val="00722B2B"/>
    <w:rsid w:val="00723729"/>
    <w:rsid w:val="00723B75"/>
    <w:rsid w:val="00723EFC"/>
    <w:rsid w:val="007240D2"/>
    <w:rsid w:val="00724309"/>
    <w:rsid w:val="007243FA"/>
    <w:rsid w:val="00724791"/>
    <w:rsid w:val="00724D2C"/>
    <w:rsid w:val="00725022"/>
    <w:rsid w:val="00725496"/>
    <w:rsid w:val="00725DF7"/>
    <w:rsid w:val="00730352"/>
    <w:rsid w:val="00730392"/>
    <w:rsid w:val="007328C7"/>
    <w:rsid w:val="00733082"/>
    <w:rsid w:val="0073309F"/>
    <w:rsid w:val="0073382C"/>
    <w:rsid w:val="00733B1C"/>
    <w:rsid w:val="00735392"/>
    <w:rsid w:val="00735639"/>
    <w:rsid w:val="00735696"/>
    <w:rsid w:val="00735BD2"/>
    <w:rsid w:val="00735D8E"/>
    <w:rsid w:val="007360A3"/>
    <w:rsid w:val="0073633A"/>
    <w:rsid w:val="0073700D"/>
    <w:rsid w:val="00737538"/>
    <w:rsid w:val="00737CE2"/>
    <w:rsid w:val="007400AF"/>
    <w:rsid w:val="0074020F"/>
    <w:rsid w:val="00740877"/>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173"/>
    <w:rsid w:val="007532F1"/>
    <w:rsid w:val="0075330E"/>
    <w:rsid w:val="00753398"/>
    <w:rsid w:val="007533A1"/>
    <w:rsid w:val="007545D9"/>
    <w:rsid w:val="00754C3F"/>
    <w:rsid w:val="00754D07"/>
    <w:rsid w:val="00755027"/>
    <w:rsid w:val="0075510D"/>
    <w:rsid w:val="007553C9"/>
    <w:rsid w:val="00755B26"/>
    <w:rsid w:val="00755BF2"/>
    <w:rsid w:val="00756303"/>
    <w:rsid w:val="0075661E"/>
    <w:rsid w:val="007566ED"/>
    <w:rsid w:val="0075687C"/>
    <w:rsid w:val="007572AF"/>
    <w:rsid w:val="00757656"/>
    <w:rsid w:val="00757BD1"/>
    <w:rsid w:val="00757D62"/>
    <w:rsid w:val="00760181"/>
    <w:rsid w:val="00760D48"/>
    <w:rsid w:val="007613B3"/>
    <w:rsid w:val="00761EBB"/>
    <w:rsid w:val="00762792"/>
    <w:rsid w:val="00762FF7"/>
    <w:rsid w:val="0076355F"/>
    <w:rsid w:val="00763757"/>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5847"/>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B82"/>
    <w:rsid w:val="00790E34"/>
    <w:rsid w:val="00790FA9"/>
    <w:rsid w:val="00791C69"/>
    <w:rsid w:val="00793515"/>
    <w:rsid w:val="00793EC3"/>
    <w:rsid w:val="007940F9"/>
    <w:rsid w:val="007948DF"/>
    <w:rsid w:val="007948E9"/>
    <w:rsid w:val="00795879"/>
    <w:rsid w:val="007964C3"/>
    <w:rsid w:val="00796BCF"/>
    <w:rsid w:val="00796F32"/>
    <w:rsid w:val="007974A5"/>
    <w:rsid w:val="00797540"/>
    <w:rsid w:val="00797F48"/>
    <w:rsid w:val="007A092C"/>
    <w:rsid w:val="007A0F8A"/>
    <w:rsid w:val="007A10B9"/>
    <w:rsid w:val="007A10E4"/>
    <w:rsid w:val="007A14A4"/>
    <w:rsid w:val="007A19D1"/>
    <w:rsid w:val="007A1FE3"/>
    <w:rsid w:val="007A2793"/>
    <w:rsid w:val="007A288A"/>
    <w:rsid w:val="007A29B7"/>
    <w:rsid w:val="007A2E98"/>
    <w:rsid w:val="007A38A6"/>
    <w:rsid w:val="007A45C6"/>
    <w:rsid w:val="007A4735"/>
    <w:rsid w:val="007A49FE"/>
    <w:rsid w:val="007A5440"/>
    <w:rsid w:val="007A567A"/>
    <w:rsid w:val="007A56C2"/>
    <w:rsid w:val="007A5816"/>
    <w:rsid w:val="007A594B"/>
    <w:rsid w:val="007A614C"/>
    <w:rsid w:val="007A6737"/>
    <w:rsid w:val="007A6811"/>
    <w:rsid w:val="007A6816"/>
    <w:rsid w:val="007A7F88"/>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59C"/>
    <w:rsid w:val="007C4C53"/>
    <w:rsid w:val="007C53B2"/>
    <w:rsid w:val="007C58E9"/>
    <w:rsid w:val="007C6896"/>
    <w:rsid w:val="007C74C8"/>
    <w:rsid w:val="007C754F"/>
    <w:rsid w:val="007C7899"/>
    <w:rsid w:val="007C7941"/>
    <w:rsid w:val="007C797D"/>
    <w:rsid w:val="007C7B12"/>
    <w:rsid w:val="007D0223"/>
    <w:rsid w:val="007D0A1E"/>
    <w:rsid w:val="007D0BEC"/>
    <w:rsid w:val="007D0F04"/>
    <w:rsid w:val="007D18A7"/>
    <w:rsid w:val="007D1D35"/>
    <w:rsid w:val="007D1E7C"/>
    <w:rsid w:val="007D21CF"/>
    <w:rsid w:val="007D24F2"/>
    <w:rsid w:val="007D2CEE"/>
    <w:rsid w:val="007D2E5D"/>
    <w:rsid w:val="007D31E8"/>
    <w:rsid w:val="007D32BE"/>
    <w:rsid w:val="007D3594"/>
    <w:rsid w:val="007D3910"/>
    <w:rsid w:val="007D39DE"/>
    <w:rsid w:val="007D3D0A"/>
    <w:rsid w:val="007D4782"/>
    <w:rsid w:val="007D4B0D"/>
    <w:rsid w:val="007D4D3C"/>
    <w:rsid w:val="007D51C9"/>
    <w:rsid w:val="007D5563"/>
    <w:rsid w:val="007D57F1"/>
    <w:rsid w:val="007D5B9D"/>
    <w:rsid w:val="007D651B"/>
    <w:rsid w:val="007D6923"/>
    <w:rsid w:val="007D6F9C"/>
    <w:rsid w:val="007D704B"/>
    <w:rsid w:val="007D7120"/>
    <w:rsid w:val="007D7165"/>
    <w:rsid w:val="007D78BE"/>
    <w:rsid w:val="007D7BFF"/>
    <w:rsid w:val="007D7CD3"/>
    <w:rsid w:val="007E0241"/>
    <w:rsid w:val="007E07F2"/>
    <w:rsid w:val="007E0DA0"/>
    <w:rsid w:val="007E1261"/>
    <w:rsid w:val="007E1CC9"/>
    <w:rsid w:val="007E2411"/>
    <w:rsid w:val="007E2CBF"/>
    <w:rsid w:val="007E3677"/>
    <w:rsid w:val="007E3A07"/>
    <w:rsid w:val="007E4ADD"/>
    <w:rsid w:val="007E513A"/>
    <w:rsid w:val="007E61D6"/>
    <w:rsid w:val="007E6677"/>
    <w:rsid w:val="007E6745"/>
    <w:rsid w:val="007E6974"/>
    <w:rsid w:val="007E6FB2"/>
    <w:rsid w:val="007E7575"/>
    <w:rsid w:val="007E77B1"/>
    <w:rsid w:val="007E78D6"/>
    <w:rsid w:val="007E79CA"/>
    <w:rsid w:val="007E7BBB"/>
    <w:rsid w:val="007E7C28"/>
    <w:rsid w:val="007E7C42"/>
    <w:rsid w:val="007F0B57"/>
    <w:rsid w:val="007F0D6B"/>
    <w:rsid w:val="007F1C24"/>
    <w:rsid w:val="007F1D63"/>
    <w:rsid w:val="007F1F96"/>
    <w:rsid w:val="007F29E0"/>
    <w:rsid w:val="007F2B59"/>
    <w:rsid w:val="007F2F7D"/>
    <w:rsid w:val="007F31E2"/>
    <w:rsid w:val="007F34C0"/>
    <w:rsid w:val="007F3A57"/>
    <w:rsid w:val="007F3B3D"/>
    <w:rsid w:val="007F3F58"/>
    <w:rsid w:val="007F3FD3"/>
    <w:rsid w:val="007F403B"/>
    <w:rsid w:val="007F4273"/>
    <w:rsid w:val="007F49B3"/>
    <w:rsid w:val="007F4C31"/>
    <w:rsid w:val="007F4C6C"/>
    <w:rsid w:val="007F58FB"/>
    <w:rsid w:val="007F5A50"/>
    <w:rsid w:val="007F5BE6"/>
    <w:rsid w:val="007F5FFB"/>
    <w:rsid w:val="007F62EA"/>
    <w:rsid w:val="007F689D"/>
    <w:rsid w:val="007F68FC"/>
    <w:rsid w:val="007F7672"/>
    <w:rsid w:val="007F7902"/>
    <w:rsid w:val="007F7C2E"/>
    <w:rsid w:val="008003D3"/>
    <w:rsid w:val="00800433"/>
    <w:rsid w:val="008006E9"/>
    <w:rsid w:val="00800D6D"/>
    <w:rsid w:val="00800FE6"/>
    <w:rsid w:val="0080165E"/>
    <w:rsid w:val="00802530"/>
    <w:rsid w:val="0080302D"/>
    <w:rsid w:val="00803434"/>
    <w:rsid w:val="008038A0"/>
    <w:rsid w:val="00804C74"/>
    <w:rsid w:val="00805D80"/>
    <w:rsid w:val="00805E2F"/>
    <w:rsid w:val="00806659"/>
    <w:rsid w:val="00806B23"/>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15A"/>
    <w:rsid w:val="00824B8D"/>
    <w:rsid w:val="00825387"/>
    <w:rsid w:val="008253B2"/>
    <w:rsid w:val="008254F8"/>
    <w:rsid w:val="008255B9"/>
    <w:rsid w:val="00825929"/>
    <w:rsid w:val="00825953"/>
    <w:rsid w:val="00825DB8"/>
    <w:rsid w:val="00826AA0"/>
    <w:rsid w:val="00826D66"/>
    <w:rsid w:val="0082763F"/>
    <w:rsid w:val="008277AC"/>
    <w:rsid w:val="00827F2B"/>
    <w:rsid w:val="008310DF"/>
    <w:rsid w:val="00831280"/>
    <w:rsid w:val="00832B80"/>
    <w:rsid w:val="00832E9F"/>
    <w:rsid w:val="00833126"/>
    <w:rsid w:val="00833623"/>
    <w:rsid w:val="00834010"/>
    <w:rsid w:val="008341DC"/>
    <w:rsid w:val="008344A2"/>
    <w:rsid w:val="0083511C"/>
    <w:rsid w:val="00835E33"/>
    <w:rsid w:val="0083615E"/>
    <w:rsid w:val="008361D4"/>
    <w:rsid w:val="00836627"/>
    <w:rsid w:val="00836870"/>
    <w:rsid w:val="00837B20"/>
    <w:rsid w:val="00840761"/>
    <w:rsid w:val="00840E1A"/>
    <w:rsid w:val="008419D5"/>
    <w:rsid w:val="00841C3D"/>
    <w:rsid w:val="00841E24"/>
    <w:rsid w:val="008420B4"/>
    <w:rsid w:val="00842709"/>
    <w:rsid w:val="00842B1E"/>
    <w:rsid w:val="00845495"/>
    <w:rsid w:val="00845A90"/>
    <w:rsid w:val="0084646A"/>
    <w:rsid w:val="00847863"/>
    <w:rsid w:val="00847BDF"/>
    <w:rsid w:val="00850321"/>
    <w:rsid w:val="00850584"/>
    <w:rsid w:val="00850714"/>
    <w:rsid w:val="008511F0"/>
    <w:rsid w:val="00851239"/>
    <w:rsid w:val="0085129D"/>
    <w:rsid w:val="00851548"/>
    <w:rsid w:val="00851705"/>
    <w:rsid w:val="00851828"/>
    <w:rsid w:val="00851DEE"/>
    <w:rsid w:val="00852653"/>
    <w:rsid w:val="008532B6"/>
    <w:rsid w:val="00853309"/>
    <w:rsid w:val="00853556"/>
    <w:rsid w:val="0085485D"/>
    <w:rsid w:val="008552BB"/>
    <w:rsid w:val="008554D9"/>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DCB"/>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095"/>
    <w:rsid w:val="00884222"/>
    <w:rsid w:val="00884385"/>
    <w:rsid w:val="00884AE6"/>
    <w:rsid w:val="00884DDF"/>
    <w:rsid w:val="00885F95"/>
    <w:rsid w:val="00886099"/>
    <w:rsid w:val="00886B96"/>
    <w:rsid w:val="008878EF"/>
    <w:rsid w:val="0088799D"/>
    <w:rsid w:val="008915C3"/>
    <w:rsid w:val="0089194D"/>
    <w:rsid w:val="008936DE"/>
    <w:rsid w:val="008938BC"/>
    <w:rsid w:val="00894063"/>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0CD5"/>
    <w:rsid w:val="008C11E1"/>
    <w:rsid w:val="008C145D"/>
    <w:rsid w:val="008C16E9"/>
    <w:rsid w:val="008C18D0"/>
    <w:rsid w:val="008C1D38"/>
    <w:rsid w:val="008C2B68"/>
    <w:rsid w:val="008C2D7C"/>
    <w:rsid w:val="008C2FB1"/>
    <w:rsid w:val="008C30D5"/>
    <w:rsid w:val="008C3C74"/>
    <w:rsid w:val="008C3E43"/>
    <w:rsid w:val="008C417A"/>
    <w:rsid w:val="008C4A9A"/>
    <w:rsid w:val="008C4EF8"/>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EFE"/>
    <w:rsid w:val="008E6FED"/>
    <w:rsid w:val="008E714B"/>
    <w:rsid w:val="008E7840"/>
    <w:rsid w:val="008E7AE0"/>
    <w:rsid w:val="008E7C8F"/>
    <w:rsid w:val="008F002E"/>
    <w:rsid w:val="008F077F"/>
    <w:rsid w:val="008F07E0"/>
    <w:rsid w:val="008F0D74"/>
    <w:rsid w:val="008F0E98"/>
    <w:rsid w:val="008F12CA"/>
    <w:rsid w:val="008F132F"/>
    <w:rsid w:val="008F1CC3"/>
    <w:rsid w:val="008F23AA"/>
    <w:rsid w:val="008F2F28"/>
    <w:rsid w:val="008F2F38"/>
    <w:rsid w:val="008F386A"/>
    <w:rsid w:val="008F38BB"/>
    <w:rsid w:val="008F3FEF"/>
    <w:rsid w:val="008F4033"/>
    <w:rsid w:val="008F411F"/>
    <w:rsid w:val="008F5A1E"/>
    <w:rsid w:val="008F5B70"/>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3FD2"/>
    <w:rsid w:val="00904008"/>
    <w:rsid w:val="00904890"/>
    <w:rsid w:val="00904A87"/>
    <w:rsid w:val="00904AB5"/>
    <w:rsid w:val="009057B7"/>
    <w:rsid w:val="00905C76"/>
    <w:rsid w:val="009068F0"/>
    <w:rsid w:val="009077C1"/>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A71"/>
    <w:rsid w:val="00917E88"/>
    <w:rsid w:val="009202D1"/>
    <w:rsid w:val="00921611"/>
    <w:rsid w:val="00921D02"/>
    <w:rsid w:val="00921EB7"/>
    <w:rsid w:val="009222DA"/>
    <w:rsid w:val="00923234"/>
    <w:rsid w:val="009234AF"/>
    <w:rsid w:val="00923799"/>
    <w:rsid w:val="009238AA"/>
    <w:rsid w:val="00923FB2"/>
    <w:rsid w:val="0092407B"/>
    <w:rsid w:val="00925047"/>
    <w:rsid w:val="0092519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743"/>
    <w:rsid w:val="00937DA1"/>
    <w:rsid w:val="00937F17"/>
    <w:rsid w:val="00940AB7"/>
    <w:rsid w:val="00940F43"/>
    <w:rsid w:val="0094145F"/>
    <w:rsid w:val="00942E97"/>
    <w:rsid w:val="00945000"/>
    <w:rsid w:val="00945408"/>
    <w:rsid w:val="009457F6"/>
    <w:rsid w:val="00945957"/>
    <w:rsid w:val="00945DA1"/>
    <w:rsid w:val="009461BB"/>
    <w:rsid w:val="009462B3"/>
    <w:rsid w:val="009462C5"/>
    <w:rsid w:val="009472F0"/>
    <w:rsid w:val="00947789"/>
    <w:rsid w:val="00947BEE"/>
    <w:rsid w:val="00950A48"/>
    <w:rsid w:val="00950A9E"/>
    <w:rsid w:val="009513BF"/>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D39"/>
    <w:rsid w:val="00955E38"/>
    <w:rsid w:val="009563D4"/>
    <w:rsid w:val="00956687"/>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6D"/>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51F"/>
    <w:rsid w:val="00992E93"/>
    <w:rsid w:val="00993614"/>
    <w:rsid w:val="00993A45"/>
    <w:rsid w:val="00993B9A"/>
    <w:rsid w:val="0099512B"/>
    <w:rsid w:val="00995340"/>
    <w:rsid w:val="009958D6"/>
    <w:rsid w:val="0099642B"/>
    <w:rsid w:val="0099664D"/>
    <w:rsid w:val="009967F9"/>
    <w:rsid w:val="00996B2F"/>
    <w:rsid w:val="00997508"/>
    <w:rsid w:val="009A0400"/>
    <w:rsid w:val="009A081B"/>
    <w:rsid w:val="009A0D47"/>
    <w:rsid w:val="009A10A7"/>
    <w:rsid w:val="009A12AB"/>
    <w:rsid w:val="009A1461"/>
    <w:rsid w:val="009A19FF"/>
    <w:rsid w:val="009A279A"/>
    <w:rsid w:val="009A338A"/>
    <w:rsid w:val="009A3419"/>
    <w:rsid w:val="009A345D"/>
    <w:rsid w:val="009A373A"/>
    <w:rsid w:val="009A3B2A"/>
    <w:rsid w:val="009A3EAD"/>
    <w:rsid w:val="009A500D"/>
    <w:rsid w:val="009A6269"/>
    <w:rsid w:val="009A6525"/>
    <w:rsid w:val="009A7203"/>
    <w:rsid w:val="009A779E"/>
    <w:rsid w:val="009A7910"/>
    <w:rsid w:val="009A7A3A"/>
    <w:rsid w:val="009B06BD"/>
    <w:rsid w:val="009B11C1"/>
    <w:rsid w:val="009B147A"/>
    <w:rsid w:val="009B1864"/>
    <w:rsid w:val="009B1AA5"/>
    <w:rsid w:val="009B2155"/>
    <w:rsid w:val="009B2252"/>
    <w:rsid w:val="009B2A75"/>
    <w:rsid w:val="009B2FAD"/>
    <w:rsid w:val="009B32E6"/>
    <w:rsid w:val="009B3946"/>
    <w:rsid w:val="009B40A1"/>
    <w:rsid w:val="009B4164"/>
    <w:rsid w:val="009B4562"/>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2C7"/>
    <w:rsid w:val="009C3814"/>
    <w:rsid w:val="009C3875"/>
    <w:rsid w:val="009C3A72"/>
    <w:rsid w:val="009C3CA6"/>
    <w:rsid w:val="009C43C0"/>
    <w:rsid w:val="009C52E5"/>
    <w:rsid w:val="009C5348"/>
    <w:rsid w:val="009C5BCC"/>
    <w:rsid w:val="009C5C78"/>
    <w:rsid w:val="009C5C84"/>
    <w:rsid w:val="009C66B8"/>
    <w:rsid w:val="009C6B45"/>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4936"/>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830"/>
    <w:rsid w:val="00A00A85"/>
    <w:rsid w:val="00A01C4B"/>
    <w:rsid w:val="00A01CCC"/>
    <w:rsid w:val="00A022C9"/>
    <w:rsid w:val="00A02480"/>
    <w:rsid w:val="00A03090"/>
    <w:rsid w:val="00A039C2"/>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2CCF"/>
    <w:rsid w:val="00A1396C"/>
    <w:rsid w:val="00A14E6E"/>
    <w:rsid w:val="00A15AAF"/>
    <w:rsid w:val="00A16B89"/>
    <w:rsid w:val="00A175A6"/>
    <w:rsid w:val="00A175CD"/>
    <w:rsid w:val="00A17B15"/>
    <w:rsid w:val="00A2001B"/>
    <w:rsid w:val="00A20751"/>
    <w:rsid w:val="00A213F9"/>
    <w:rsid w:val="00A21785"/>
    <w:rsid w:val="00A22291"/>
    <w:rsid w:val="00A2251A"/>
    <w:rsid w:val="00A22A23"/>
    <w:rsid w:val="00A22D9A"/>
    <w:rsid w:val="00A2340A"/>
    <w:rsid w:val="00A243F3"/>
    <w:rsid w:val="00A24450"/>
    <w:rsid w:val="00A251BF"/>
    <w:rsid w:val="00A25695"/>
    <w:rsid w:val="00A25AE6"/>
    <w:rsid w:val="00A25B31"/>
    <w:rsid w:val="00A261BF"/>
    <w:rsid w:val="00A263DE"/>
    <w:rsid w:val="00A265CE"/>
    <w:rsid w:val="00A272D6"/>
    <w:rsid w:val="00A27476"/>
    <w:rsid w:val="00A31AF9"/>
    <w:rsid w:val="00A33169"/>
    <w:rsid w:val="00A33E21"/>
    <w:rsid w:val="00A33F1A"/>
    <w:rsid w:val="00A33F74"/>
    <w:rsid w:val="00A34486"/>
    <w:rsid w:val="00A347DA"/>
    <w:rsid w:val="00A34973"/>
    <w:rsid w:val="00A34F1B"/>
    <w:rsid w:val="00A34FF0"/>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5B41"/>
    <w:rsid w:val="00A46751"/>
    <w:rsid w:val="00A4689B"/>
    <w:rsid w:val="00A46BB4"/>
    <w:rsid w:val="00A4705F"/>
    <w:rsid w:val="00A4722E"/>
    <w:rsid w:val="00A47310"/>
    <w:rsid w:val="00A47668"/>
    <w:rsid w:val="00A476F1"/>
    <w:rsid w:val="00A477A2"/>
    <w:rsid w:val="00A47836"/>
    <w:rsid w:val="00A47FCC"/>
    <w:rsid w:val="00A50135"/>
    <w:rsid w:val="00A502B3"/>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0DE"/>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6983"/>
    <w:rsid w:val="00A77281"/>
    <w:rsid w:val="00A807B1"/>
    <w:rsid w:val="00A80AC4"/>
    <w:rsid w:val="00A80B44"/>
    <w:rsid w:val="00A81606"/>
    <w:rsid w:val="00A81A75"/>
    <w:rsid w:val="00A8311A"/>
    <w:rsid w:val="00A833EA"/>
    <w:rsid w:val="00A84958"/>
    <w:rsid w:val="00A84EF8"/>
    <w:rsid w:val="00A857BD"/>
    <w:rsid w:val="00A861D1"/>
    <w:rsid w:val="00A86449"/>
    <w:rsid w:val="00A869BE"/>
    <w:rsid w:val="00A86C5B"/>
    <w:rsid w:val="00A87830"/>
    <w:rsid w:val="00A8794E"/>
    <w:rsid w:val="00A9052D"/>
    <w:rsid w:val="00A90D0A"/>
    <w:rsid w:val="00A92976"/>
    <w:rsid w:val="00A937C9"/>
    <w:rsid w:val="00A93DFB"/>
    <w:rsid w:val="00A94109"/>
    <w:rsid w:val="00A9415D"/>
    <w:rsid w:val="00A94C1E"/>
    <w:rsid w:val="00A95267"/>
    <w:rsid w:val="00A95A5E"/>
    <w:rsid w:val="00A95A87"/>
    <w:rsid w:val="00A960B1"/>
    <w:rsid w:val="00A968AF"/>
    <w:rsid w:val="00A96DF3"/>
    <w:rsid w:val="00A97326"/>
    <w:rsid w:val="00A9742E"/>
    <w:rsid w:val="00AA0282"/>
    <w:rsid w:val="00AA117B"/>
    <w:rsid w:val="00AA17B3"/>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47"/>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5E70"/>
    <w:rsid w:val="00AB6F05"/>
    <w:rsid w:val="00AB70B6"/>
    <w:rsid w:val="00AB7C63"/>
    <w:rsid w:val="00AB7DE8"/>
    <w:rsid w:val="00AC0AD3"/>
    <w:rsid w:val="00AC0CA8"/>
    <w:rsid w:val="00AC10CC"/>
    <w:rsid w:val="00AC197E"/>
    <w:rsid w:val="00AC1C50"/>
    <w:rsid w:val="00AC2021"/>
    <w:rsid w:val="00AC2061"/>
    <w:rsid w:val="00AC2204"/>
    <w:rsid w:val="00AC22EB"/>
    <w:rsid w:val="00AC2801"/>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AFC"/>
    <w:rsid w:val="00AD2E61"/>
    <w:rsid w:val="00AD314C"/>
    <w:rsid w:val="00AD35F2"/>
    <w:rsid w:val="00AD3D8A"/>
    <w:rsid w:val="00AD409A"/>
    <w:rsid w:val="00AD42AA"/>
    <w:rsid w:val="00AD578E"/>
    <w:rsid w:val="00AD5AF3"/>
    <w:rsid w:val="00AD5EB6"/>
    <w:rsid w:val="00AD6B44"/>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065"/>
    <w:rsid w:val="00AF3264"/>
    <w:rsid w:val="00AF4455"/>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3CFD"/>
    <w:rsid w:val="00B146EA"/>
    <w:rsid w:val="00B14BEA"/>
    <w:rsid w:val="00B1523D"/>
    <w:rsid w:val="00B1535E"/>
    <w:rsid w:val="00B15396"/>
    <w:rsid w:val="00B15B2C"/>
    <w:rsid w:val="00B160E3"/>
    <w:rsid w:val="00B16974"/>
    <w:rsid w:val="00B170E6"/>
    <w:rsid w:val="00B171F6"/>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4EB"/>
    <w:rsid w:val="00B32688"/>
    <w:rsid w:val="00B329FC"/>
    <w:rsid w:val="00B32B62"/>
    <w:rsid w:val="00B32BB6"/>
    <w:rsid w:val="00B34A0F"/>
    <w:rsid w:val="00B34ECA"/>
    <w:rsid w:val="00B360C9"/>
    <w:rsid w:val="00B37290"/>
    <w:rsid w:val="00B402E7"/>
    <w:rsid w:val="00B403E7"/>
    <w:rsid w:val="00B4066E"/>
    <w:rsid w:val="00B4134F"/>
    <w:rsid w:val="00B417F6"/>
    <w:rsid w:val="00B429F0"/>
    <w:rsid w:val="00B42D83"/>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BEB"/>
    <w:rsid w:val="00B60FAE"/>
    <w:rsid w:val="00B615A4"/>
    <w:rsid w:val="00B618AE"/>
    <w:rsid w:val="00B61CEE"/>
    <w:rsid w:val="00B621AA"/>
    <w:rsid w:val="00B622CA"/>
    <w:rsid w:val="00B623F2"/>
    <w:rsid w:val="00B62752"/>
    <w:rsid w:val="00B63712"/>
    <w:rsid w:val="00B63D9E"/>
    <w:rsid w:val="00B63F59"/>
    <w:rsid w:val="00B640FC"/>
    <w:rsid w:val="00B64692"/>
    <w:rsid w:val="00B64CC8"/>
    <w:rsid w:val="00B657BC"/>
    <w:rsid w:val="00B65FE8"/>
    <w:rsid w:val="00B6601A"/>
    <w:rsid w:val="00B6621B"/>
    <w:rsid w:val="00B66564"/>
    <w:rsid w:val="00B66862"/>
    <w:rsid w:val="00B66F07"/>
    <w:rsid w:val="00B674DC"/>
    <w:rsid w:val="00B700B8"/>
    <w:rsid w:val="00B70F05"/>
    <w:rsid w:val="00B710A2"/>
    <w:rsid w:val="00B71539"/>
    <w:rsid w:val="00B72B81"/>
    <w:rsid w:val="00B72C41"/>
    <w:rsid w:val="00B7317B"/>
    <w:rsid w:val="00B734A4"/>
    <w:rsid w:val="00B73667"/>
    <w:rsid w:val="00B7388B"/>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65C"/>
    <w:rsid w:val="00B82D0B"/>
    <w:rsid w:val="00B84ACB"/>
    <w:rsid w:val="00B84D8D"/>
    <w:rsid w:val="00B853A4"/>
    <w:rsid w:val="00B90179"/>
    <w:rsid w:val="00B92C1F"/>
    <w:rsid w:val="00B92F39"/>
    <w:rsid w:val="00B93C51"/>
    <w:rsid w:val="00B93C93"/>
    <w:rsid w:val="00B9438C"/>
    <w:rsid w:val="00B94A78"/>
    <w:rsid w:val="00B955AB"/>
    <w:rsid w:val="00B95DF5"/>
    <w:rsid w:val="00B95E7D"/>
    <w:rsid w:val="00B97EC8"/>
    <w:rsid w:val="00BA09ED"/>
    <w:rsid w:val="00BA1A11"/>
    <w:rsid w:val="00BA1FB5"/>
    <w:rsid w:val="00BA2476"/>
    <w:rsid w:val="00BA2525"/>
    <w:rsid w:val="00BA2C92"/>
    <w:rsid w:val="00BA2DE1"/>
    <w:rsid w:val="00BA2FB7"/>
    <w:rsid w:val="00BA3338"/>
    <w:rsid w:val="00BA3483"/>
    <w:rsid w:val="00BA4963"/>
    <w:rsid w:val="00BA4AD1"/>
    <w:rsid w:val="00BA50A0"/>
    <w:rsid w:val="00BA53D9"/>
    <w:rsid w:val="00BA5580"/>
    <w:rsid w:val="00BA563F"/>
    <w:rsid w:val="00BA5E05"/>
    <w:rsid w:val="00BA5F37"/>
    <w:rsid w:val="00BA6946"/>
    <w:rsid w:val="00BA7B16"/>
    <w:rsid w:val="00BB09DE"/>
    <w:rsid w:val="00BB2E8B"/>
    <w:rsid w:val="00BB395A"/>
    <w:rsid w:val="00BB3D66"/>
    <w:rsid w:val="00BB43B9"/>
    <w:rsid w:val="00BB4ABC"/>
    <w:rsid w:val="00BB4B30"/>
    <w:rsid w:val="00BB4C38"/>
    <w:rsid w:val="00BB52CA"/>
    <w:rsid w:val="00BB54AF"/>
    <w:rsid w:val="00BB5936"/>
    <w:rsid w:val="00BB6192"/>
    <w:rsid w:val="00BB64FE"/>
    <w:rsid w:val="00BB7475"/>
    <w:rsid w:val="00BB7743"/>
    <w:rsid w:val="00BB77C5"/>
    <w:rsid w:val="00BB7EBC"/>
    <w:rsid w:val="00BC0018"/>
    <w:rsid w:val="00BC18F7"/>
    <w:rsid w:val="00BC3BC3"/>
    <w:rsid w:val="00BC4035"/>
    <w:rsid w:val="00BC4E0F"/>
    <w:rsid w:val="00BC50B9"/>
    <w:rsid w:val="00BC50E5"/>
    <w:rsid w:val="00BC6BDA"/>
    <w:rsid w:val="00BC6C9C"/>
    <w:rsid w:val="00BC783D"/>
    <w:rsid w:val="00BC7B47"/>
    <w:rsid w:val="00BC7E11"/>
    <w:rsid w:val="00BD0409"/>
    <w:rsid w:val="00BD0873"/>
    <w:rsid w:val="00BD0A61"/>
    <w:rsid w:val="00BD1A19"/>
    <w:rsid w:val="00BD24DF"/>
    <w:rsid w:val="00BD2CF2"/>
    <w:rsid w:val="00BD2F6C"/>
    <w:rsid w:val="00BD2F96"/>
    <w:rsid w:val="00BD3221"/>
    <w:rsid w:val="00BD368F"/>
    <w:rsid w:val="00BD398C"/>
    <w:rsid w:val="00BD419F"/>
    <w:rsid w:val="00BD44A8"/>
    <w:rsid w:val="00BD468B"/>
    <w:rsid w:val="00BD5722"/>
    <w:rsid w:val="00BD5747"/>
    <w:rsid w:val="00BD59CA"/>
    <w:rsid w:val="00BD5BB6"/>
    <w:rsid w:val="00BD5BC6"/>
    <w:rsid w:val="00BD5DBA"/>
    <w:rsid w:val="00BD6289"/>
    <w:rsid w:val="00BD6D18"/>
    <w:rsid w:val="00BD71F2"/>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0EAE"/>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201F"/>
    <w:rsid w:val="00C02B52"/>
    <w:rsid w:val="00C03758"/>
    <w:rsid w:val="00C03A2A"/>
    <w:rsid w:val="00C04ECC"/>
    <w:rsid w:val="00C0502A"/>
    <w:rsid w:val="00C057AD"/>
    <w:rsid w:val="00C062B8"/>
    <w:rsid w:val="00C073EA"/>
    <w:rsid w:val="00C07414"/>
    <w:rsid w:val="00C0780F"/>
    <w:rsid w:val="00C07F86"/>
    <w:rsid w:val="00C10368"/>
    <w:rsid w:val="00C10403"/>
    <w:rsid w:val="00C109D2"/>
    <w:rsid w:val="00C10E2D"/>
    <w:rsid w:val="00C111CA"/>
    <w:rsid w:val="00C11449"/>
    <w:rsid w:val="00C117CC"/>
    <w:rsid w:val="00C11CF9"/>
    <w:rsid w:val="00C12023"/>
    <w:rsid w:val="00C12202"/>
    <w:rsid w:val="00C1224A"/>
    <w:rsid w:val="00C1288F"/>
    <w:rsid w:val="00C128DA"/>
    <w:rsid w:val="00C12A53"/>
    <w:rsid w:val="00C12EAE"/>
    <w:rsid w:val="00C133CC"/>
    <w:rsid w:val="00C13730"/>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86E"/>
    <w:rsid w:val="00C24B7C"/>
    <w:rsid w:val="00C2634C"/>
    <w:rsid w:val="00C26DFB"/>
    <w:rsid w:val="00C275C6"/>
    <w:rsid w:val="00C2787F"/>
    <w:rsid w:val="00C27B75"/>
    <w:rsid w:val="00C27F55"/>
    <w:rsid w:val="00C3057E"/>
    <w:rsid w:val="00C305CD"/>
    <w:rsid w:val="00C30765"/>
    <w:rsid w:val="00C31024"/>
    <w:rsid w:val="00C312D2"/>
    <w:rsid w:val="00C31461"/>
    <w:rsid w:val="00C315C0"/>
    <w:rsid w:val="00C315E0"/>
    <w:rsid w:val="00C322D6"/>
    <w:rsid w:val="00C32604"/>
    <w:rsid w:val="00C32962"/>
    <w:rsid w:val="00C33C7C"/>
    <w:rsid w:val="00C34002"/>
    <w:rsid w:val="00C3400B"/>
    <w:rsid w:val="00C3466E"/>
    <w:rsid w:val="00C34A72"/>
    <w:rsid w:val="00C35864"/>
    <w:rsid w:val="00C35BCE"/>
    <w:rsid w:val="00C360ED"/>
    <w:rsid w:val="00C3616E"/>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A68"/>
    <w:rsid w:val="00C50B6F"/>
    <w:rsid w:val="00C511EF"/>
    <w:rsid w:val="00C51264"/>
    <w:rsid w:val="00C514EC"/>
    <w:rsid w:val="00C5238B"/>
    <w:rsid w:val="00C52998"/>
    <w:rsid w:val="00C531D4"/>
    <w:rsid w:val="00C53309"/>
    <w:rsid w:val="00C53FFB"/>
    <w:rsid w:val="00C55EC1"/>
    <w:rsid w:val="00C55EC7"/>
    <w:rsid w:val="00C562A2"/>
    <w:rsid w:val="00C56449"/>
    <w:rsid w:val="00C5654F"/>
    <w:rsid w:val="00C574EA"/>
    <w:rsid w:val="00C6050C"/>
    <w:rsid w:val="00C60906"/>
    <w:rsid w:val="00C6144E"/>
    <w:rsid w:val="00C61ED0"/>
    <w:rsid w:val="00C62968"/>
    <w:rsid w:val="00C634A2"/>
    <w:rsid w:val="00C63CD9"/>
    <w:rsid w:val="00C642D2"/>
    <w:rsid w:val="00C64444"/>
    <w:rsid w:val="00C65C60"/>
    <w:rsid w:val="00C65F58"/>
    <w:rsid w:val="00C664F0"/>
    <w:rsid w:val="00C6660C"/>
    <w:rsid w:val="00C66D18"/>
    <w:rsid w:val="00C66E43"/>
    <w:rsid w:val="00C6705D"/>
    <w:rsid w:val="00C67368"/>
    <w:rsid w:val="00C67A36"/>
    <w:rsid w:val="00C711E1"/>
    <w:rsid w:val="00C711F9"/>
    <w:rsid w:val="00C71BC8"/>
    <w:rsid w:val="00C71CD5"/>
    <w:rsid w:val="00C71D73"/>
    <w:rsid w:val="00C7229C"/>
    <w:rsid w:val="00C7261E"/>
    <w:rsid w:val="00C72CC8"/>
    <w:rsid w:val="00C731EA"/>
    <w:rsid w:val="00C7410B"/>
    <w:rsid w:val="00C74B3E"/>
    <w:rsid w:val="00C74D8D"/>
    <w:rsid w:val="00C74DFC"/>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60"/>
    <w:rsid w:val="00C850CD"/>
    <w:rsid w:val="00C8587F"/>
    <w:rsid w:val="00C85C8C"/>
    <w:rsid w:val="00C85D7E"/>
    <w:rsid w:val="00C868A4"/>
    <w:rsid w:val="00C86BDC"/>
    <w:rsid w:val="00C87074"/>
    <w:rsid w:val="00C870E8"/>
    <w:rsid w:val="00C877C8"/>
    <w:rsid w:val="00C87F13"/>
    <w:rsid w:val="00C90D54"/>
    <w:rsid w:val="00C91B27"/>
    <w:rsid w:val="00C93123"/>
    <w:rsid w:val="00C9369E"/>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2ACB"/>
    <w:rsid w:val="00CA313A"/>
    <w:rsid w:val="00CA320F"/>
    <w:rsid w:val="00CA3FE9"/>
    <w:rsid w:val="00CA4669"/>
    <w:rsid w:val="00CA475A"/>
    <w:rsid w:val="00CA55C5"/>
    <w:rsid w:val="00CA5AF2"/>
    <w:rsid w:val="00CA61A9"/>
    <w:rsid w:val="00CA642B"/>
    <w:rsid w:val="00CA71C1"/>
    <w:rsid w:val="00CA7205"/>
    <w:rsid w:val="00CA72C2"/>
    <w:rsid w:val="00CB0475"/>
    <w:rsid w:val="00CB10CF"/>
    <w:rsid w:val="00CB17A7"/>
    <w:rsid w:val="00CB17C0"/>
    <w:rsid w:val="00CB2562"/>
    <w:rsid w:val="00CB2CA3"/>
    <w:rsid w:val="00CB42D9"/>
    <w:rsid w:val="00CB51AF"/>
    <w:rsid w:val="00CB5D52"/>
    <w:rsid w:val="00CB6028"/>
    <w:rsid w:val="00CB6504"/>
    <w:rsid w:val="00CB714E"/>
    <w:rsid w:val="00CB7625"/>
    <w:rsid w:val="00CB786E"/>
    <w:rsid w:val="00CB7A88"/>
    <w:rsid w:val="00CB7BB9"/>
    <w:rsid w:val="00CC054F"/>
    <w:rsid w:val="00CC0ACC"/>
    <w:rsid w:val="00CC0D5E"/>
    <w:rsid w:val="00CC15D8"/>
    <w:rsid w:val="00CC18DF"/>
    <w:rsid w:val="00CC29ED"/>
    <w:rsid w:val="00CC2ED6"/>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D7C1B"/>
    <w:rsid w:val="00CE0BFA"/>
    <w:rsid w:val="00CE0EA0"/>
    <w:rsid w:val="00CE14FE"/>
    <w:rsid w:val="00CE2035"/>
    <w:rsid w:val="00CE36F4"/>
    <w:rsid w:val="00CE3763"/>
    <w:rsid w:val="00CE48EE"/>
    <w:rsid w:val="00CE511E"/>
    <w:rsid w:val="00CE572B"/>
    <w:rsid w:val="00CE582A"/>
    <w:rsid w:val="00CE63FB"/>
    <w:rsid w:val="00CE6566"/>
    <w:rsid w:val="00CE67A8"/>
    <w:rsid w:val="00CE6976"/>
    <w:rsid w:val="00CE6996"/>
    <w:rsid w:val="00CE6D4B"/>
    <w:rsid w:val="00CE6F0F"/>
    <w:rsid w:val="00CE6F37"/>
    <w:rsid w:val="00CE72F5"/>
    <w:rsid w:val="00CE76F7"/>
    <w:rsid w:val="00CE7803"/>
    <w:rsid w:val="00CF070D"/>
    <w:rsid w:val="00CF09CB"/>
    <w:rsid w:val="00CF153C"/>
    <w:rsid w:val="00CF1CF5"/>
    <w:rsid w:val="00CF1F98"/>
    <w:rsid w:val="00CF2295"/>
    <w:rsid w:val="00CF38DD"/>
    <w:rsid w:val="00CF3EED"/>
    <w:rsid w:val="00CF48FA"/>
    <w:rsid w:val="00CF4C67"/>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B20"/>
    <w:rsid w:val="00D11EC5"/>
    <w:rsid w:val="00D12477"/>
    <w:rsid w:val="00D12A9A"/>
    <w:rsid w:val="00D12BBE"/>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2F"/>
    <w:rsid w:val="00D228C2"/>
    <w:rsid w:val="00D23327"/>
    <w:rsid w:val="00D23D02"/>
    <w:rsid w:val="00D244D1"/>
    <w:rsid w:val="00D24568"/>
    <w:rsid w:val="00D24963"/>
    <w:rsid w:val="00D25267"/>
    <w:rsid w:val="00D25433"/>
    <w:rsid w:val="00D27856"/>
    <w:rsid w:val="00D27872"/>
    <w:rsid w:val="00D279F1"/>
    <w:rsid w:val="00D302C9"/>
    <w:rsid w:val="00D307D8"/>
    <w:rsid w:val="00D30C6E"/>
    <w:rsid w:val="00D30DA3"/>
    <w:rsid w:val="00D32A01"/>
    <w:rsid w:val="00D3433B"/>
    <w:rsid w:val="00D34CC2"/>
    <w:rsid w:val="00D35474"/>
    <w:rsid w:val="00D3573F"/>
    <w:rsid w:val="00D36333"/>
    <w:rsid w:val="00D36BB9"/>
    <w:rsid w:val="00D36E3E"/>
    <w:rsid w:val="00D37356"/>
    <w:rsid w:val="00D40B16"/>
    <w:rsid w:val="00D40ED3"/>
    <w:rsid w:val="00D415EC"/>
    <w:rsid w:val="00D41827"/>
    <w:rsid w:val="00D41BD6"/>
    <w:rsid w:val="00D421A4"/>
    <w:rsid w:val="00D4265E"/>
    <w:rsid w:val="00D445E0"/>
    <w:rsid w:val="00D4540B"/>
    <w:rsid w:val="00D4574E"/>
    <w:rsid w:val="00D45B41"/>
    <w:rsid w:val="00D45FCA"/>
    <w:rsid w:val="00D460F1"/>
    <w:rsid w:val="00D46350"/>
    <w:rsid w:val="00D4668F"/>
    <w:rsid w:val="00D468ED"/>
    <w:rsid w:val="00D469C1"/>
    <w:rsid w:val="00D5044C"/>
    <w:rsid w:val="00D514FF"/>
    <w:rsid w:val="00D51996"/>
    <w:rsid w:val="00D5209F"/>
    <w:rsid w:val="00D5215D"/>
    <w:rsid w:val="00D52BD5"/>
    <w:rsid w:val="00D53456"/>
    <w:rsid w:val="00D535D2"/>
    <w:rsid w:val="00D53D00"/>
    <w:rsid w:val="00D53D68"/>
    <w:rsid w:val="00D53EC8"/>
    <w:rsid w:val="00D5437D"/>
    <w:rsid w:val="00D544BE"/>
    <w:rsid w:val="00D54CFA"/>
    <w:rsid w:val="00D55A2A"/>
    <w:rsid w:val="00D55B8A"/>
    <w:rsid w:val="00D5624D"/>
    <w:rsid w:val="00D5659D"/>
    <w:rsid w:val="00D56704"/>
    <w:rsid w:val="00D56833"/>
    <w:rsid w:val="00D569D0"/>
    <w:rsid w:val="00D57228"/>
    <w:rsid w:val="00D57827"/>
    <w:rsid w:val="00D57C84"/>
    <w:rsid w:val="00D60BB9"/>
    <w:rsid w:val="00D6113B"/>
    <w:rsid w:val="00D61175"/>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01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87B"/>
    <w:rsid w:val="00D91B38"/>
    <w:rsid w:val="00D92035"/>
    <w:rsid w:val="00D930DD"/>
    <w:rsid w:val="00D944CE"/>
    <w:rsid w:val="00D94660"/>
    <w:rsid w:val="00D952D6"/>
    <w:rsid w:val="00D96165"/>
    <w:rsid w:val="00D96413"/>
    <w:rsid w:val="00D9676B"/>
    <w:rsid w:val="00D96DB2"/>
    <w:rsid w:val="00D97329"/>
    <w:rsid w:val="00D97348"/>
    <w:rsid w:val="00D97E6C"/>
    <w:rsid w:val="00DA1502"/>
    <w:rsid w:val="00DA1ADD"/>
    <w:rsid w:val="00DA1BED"/>
    <w:rsid w:val="00DA1FF8"/>
    <w:rsid w:val="00DA3617"/>
    <w:rsid w:val="00DA3D82"/>
    <w:rsid w:val="00DA3F11"/>
    <w:rsid w:val="00DA4045"/>
    <w:rsid w:val="00DA4127"/>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45E7"/>
    <w:rsid w:val="00DB4CC2"/>
    <w:rsid w:val="00DB5AC9"/>
    <w:rsid w:val="00DB61C6"/>
    <w:rsid w:val="00DB6BA9"/>
    <w:rsid w:val="00DB7A27"/>
    <w:rsid w:val="00DC1627"/>
    <w:rsid w:val="00DC17C9"/>
    <w:rsid w:val="00DC1C8A"/>
    <w:rsid w:val="00DC27B3"/>
    <w:rsid w:val="00DC2977"/>
    <w:rsid w:val="00DC2F16"/>
    <w:rsid w:val="00DC3633"/>
    <w:rsid w:val="00DC3BA2"/>
    <w:rsid w:val="00DC3DFD"/>
    <w:rsid w:val="00DC47D3"/>
    <w:rsid w:val="00DC497C"/>
    <w:rsid w:val="00DC4B0F"/>
    <w:rsid w:val="00DC4E3B"/>
    <w:rsid w:val="00DC58C3"/>
    <w:rsid w:val="00DC6926"/>
    <w:rsid w:val="00DC7D44"/>
    <w:rsid w:val="00DD03EE"/>
    <w:rsid w:val="00DD04D8"/>
    <w:rsid w:val="00DD050F"/>
    <w:rsid w:val="00DD08FC"/>
    <w:rsid w:val="00DD1F29"/>
    <w:rsid w:val="00DD27DB"/>
    <w:rsid w:val="00DD333D"/>
    <w:rsid w:val="00DD346C"/>
    <w:rsid w:val="00DD36FF"/>
    <w:rsid w:val="00DD40E1"/>
    <w:rsid w:val="00DD41E9"/>
    <w:rsid w:val="00DD4BA7"/>
    <w:rsid w:val="00DD5564"/>
    <w:rsid w:val="00DD5773"/>
    <w:rsid w:val="00DD5EF4"/>
    <w:rsid w:val="00DD665A"/>
    <w:rsid w:val="00DD774C"/>
    <w:rsid w:val="00DD776E"/>
    <w:rsid w:val="00DD7B76"/>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496"/>
    <w:rsid w:val="00DE65FC"/>
    <w:rsid w:val="00DE6DA6"/>
    <w:rsid w:val="00DE75B2"/>
    <w:rsid w:val="00DE7D89"/>
    <w:rsid w:val="00DF0640"/>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2E1"/>
    <w:rsid w:val="00DF6DE6"/>
    <w:rsid w:val="00E01CA7"/>
    <w:rsid w:val="00E02859"/>
    <w:rsid w:val="00E03192"/>
    <w:rsid w:val="00E04588"/>
    <w:rsid w:val="00E05671"/>
    <w:rsid w:val="00E05CD9"/>
    <w:rsid w:val="00E06312"/>
    <w:rsid w:val="00E06A6D"/>
    <w:rsid w:val="00E06D74"/>
    <w:rsid w:val="00E075F7"/>
    <w:rsid w:val="00E104C0"/>
    <w:rsid w:val="00E10937"/>
    <w:rsid w:val="00E10EB1"/>
    <w:rsid w:val="00E116B8"/>
    <w:rsid w:val="00E11769"/>
    <w:rsid w:val="00E11B9A"/>
    <w:rsid w:val="00E127FE"/>
    <w:rsid w:val="00E12A29"/>
    <w:rsid w:val="00E133B3"/>
    <w:rsid w:val="00E133DD"/>
    <w:rsid w:val="00E138B3"/>
    <w:rsid w:val="00E13ACC"/>
    <w:rsid w:val="00E14203"/>
    <w:rsid w:val="00E14DC5"/>
    <w:rsid w:val="00E15521"/>
    <w:rsid w:val="00E1660A"/>
    <w:rsid w:val="00E166AF"/>
    <w:rsid w:val="00E16BEE"/>
    <w:rsid w:val="00E16E5C"/>
    <w:rsid w:val="00E16F5B"/>
    <w:rsid w:val="00E1735B"/>
    <w:rsid w:val="00E17D42"/>
    <w:rsid w:val="00E2013E"/>
    <w:rsid w:val="00E2054A"/>
    <w:rsid w:val="00E206D8"/>
    <w:rsid w:val="00E2080A"/>
    <w:rsid w:val="00E21505"/>
    <w:rsid w:val="00E21D5F"/>
    <w:rsid w:val="00E2214E"/>
    <w:rsid w:val="00E22DC5"/>
    <w:rsid w:val="00E23165"/>
    <w:rsid w:val="00E23191"/>
    <w:rsid w:val="00E2321A"/>
    <w:rsid w:val="00E23BD5"/>
    <w:rsid w:val="00E23E8C"/>
    <w:rsid w:val="00E24520"/>
    <w:rsid w:val="00E248C9"/>
    <w:rsid w:val="00E24A64"/>
    <w:rsid w:val="00E25EF8"/>
    <w:rsid w:val="00E25F1F"/>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5D3"/>
    <w:rsid w:val="00E35A95"/>
    <w:rsid w:val="00E35D71"/>
    <w:rsid w:val="00E35D83"/>
    <w:rsid w:val="00E3609C"/>
    <w:rsid w:val="00E36D5B"/>
    <w:rsid w:val="00E37264"/>
    <w:rsid w:val="00E3739F"/>
    <w:rsid w:val="00E37B1F"/>
    <w:rsid w:val="00E37D99"/>
    <w:rsid w:val="00E37EEE"/>
    <w:rsid w:val="00E40030"/>
    <w:rsid w:val="00E40892"/>
    <w:rsid w:val="00E40AFC"/>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7AF"/>
    <w:rsid w:val="00E47D9E"/>
    <w:rsid w:val="00E47E55"/>
    <w:rsid w:val="00E5032E"/>
    <w:rsid w:val="00E5078C"/>
    <w:rsid w:val="00E5132B"/>
    <w:rsid w:val="00E516AC"/>
    <w:rsid w:val="00E51BA8"/>
    <w:rsid w:val="00E5228C"/>
    <w:rsid w:val="00E5244C"/>
    <w:rsid w:val="00E52A7F"/>
    <w:rsid w:val="00E533FD"/>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D3C"/>
    <w:rsid w:val="00E67F33"/>
    <w:rsid w:val="00E707DE"/>
    <w:rsid w:val="00E70AF1"/>
    <w:rsid w:val="00E71141"/>
    <w:rsid w:val="00E71237"/>
    <w:rsid w:val="00E71598"/>
    <w:rsid w:val="00E72076"/>
    <w:rsid w:val="00E722CD"/>
    <w:rsid w:val="00E72548"/>
    <w:rsid w:val="00E725CB"/>
    <w:rsid w:val="00E72715"/>
    <w:rsid w:val="00E72800"/>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1B5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AD6"/>
    <w:rsid w:val="00E97CA2"/>
    <w:rsid w:val="00EA0313"/>
    <w:rsid w:val="00EA07BE"/>
    <w:rsid w:val="00EA0DE5"/>
    <w:rsid w:val="00EA0F27"/>
    <w:rsid w:val="00EA110B"/>
    <w:rsid w:val="00EA14C5"/>
    <w:rsid w:val="00EA1571"/>
    <w:rsid w:val="00EA1611"/>
    <w:rsid w:val="00EA1DDA"/>
    <w:rsid w:val="00EA2944"/>
    <w:rsid w:val="00EA2C0F"/>
    <w:rsid w:val="00EA3330"/>
    <w:rsid w:val="00EA347B"/>
    <w:rsid w:val="00EA3F9F"/>
    <w:rsid w:val="00EA42F6"/>
    <w:rsid w:val="00EA59E0"/>
    <w:rsid w:val="00EA5CA7"/>
    <w:rsid w:val="00EA612C"/>
    <w:rsid w:val="00EA639B"/>
    <w:rsid w:val="00EA6E5F"/>
    <w:rsid w:val="00EA72F6"/>
    <w:rsid w:val="00EA742E"/>
    <w:rsid w:val="00EA754D"/>
    <w:rsid w:val="00EA7BBF"/>
    <w:rsid w:val="00EA7F1D"/>
    <w:rsid w:val="00EB064A"/>
    <w:rsid w:val="00EB07C2"/>
    <w:rsid w:val="00EB0884"/>
    <w:rsid w:val="00EB0924"/>
    <w:rsid w:val="00EB0C52"/>
    <w:rsid w:val="00EB0EE4"/>
    <w:rsid w:val="00EB0F0F"/>
    <w:rsid w:val="00EB1CA2"/>
    <w:rsid w:val="00EB215B"/>
    <w:rsid w:val="00EB2238"/>
    <w:rsid w:val="00EB2DCD"/>
    <w:rsid w:val="00EB32A9"/>
    <w:rsid w:val="00EB3ED9"/>
    <w:rsid w:val="00EB4658"/>
    <w:rsid w:val="00EB4D8E"/>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5498"/>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5683"/>
    <w:rsid w:val="00ED5D17"/>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25"/>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0856"/>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3960"/>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7AE"/>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88B"/>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8CE"/>
    <w:rsid w:val="00F47F73"/>
    <w:rsid w:val="00F50345"/>
    <w:rsid w:val="00F51C60"/>
    <w:rsid w:val="00F521FB"/>
    <w:rsid w:val="00F526DD"/>
    <w:rsid w:val="00F52768"/>
    <w:rsid w:val="00F54003"/>
    <w:rsid w:val="00F54780"/>
    <w:rsid w:val="00F54A95"/>
    <w:rsid w:val="00F54CDA"/>
    <w:rsid w:val="00F55328"/>
    <w:rsid w:val="00F55CA0"/>
    <w:rsid w:val="00F55F1E"/>
    <w:rsid w:val="00F56224"/>
    <w:rsid w:val="00F56AD9"/>
    <w:rsid w:val="00F574D9"/>
    <w:rsid w:val="00F60B6C"/>
    <w:rsid w:val="00F60C4D"/>
    <w:rsid w:val="00F60EF0"/>
    <w:rsid w:val="00F61462"/>
    <w:rsid w:val="00F614D4"/>
    <w:rsid w:val="00F6170A"/>
    <w:rsid w:val="00F61975"/>
    <w:rsid w:val="00F61B14"/>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17B"/>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1D5A"/>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0B"/>
    <w:rsid w:val="00FA3EF7"/>
    <w:rsid w:val="00FA4488"/>
    <w:rsid w:val="00FA4854"/>
    <w:rsid w:val="00FA4BFF"/>
    <w:rsid w:val="00FA4C18"/>
    <w:rsid w:val="00FA4ED3"/>
    <w:rsid w:val="00FA52DF"/>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046B"/>
    <w:rsid w:val="00FD17EE"/>
    <w:rsid w:val="00FD2A22"/>
    <w:rsid w:val="00FD2AC2"/>
    <w:rsid w:val="00FD38BE"/>
    <w:rsid w:val="00FD3984"/>
    <w:rsid w:val="00FD3F56"/>
    <w:rsid w:val="00FD421F"/>
    <w:rsid w:val="00FD43D6"/>
    <w:rsid w:val="00FD4F12"/>
    <w:rsid w:val="00FD555E"/>
    <w:rsid w:val="00FD7021"/>
    <w:rsid w:val="00FD7310"/>
    <w:rsid w:val="00FD78C2"/>
    <w:rsid w:val="00FE070B"/>
    <w:rsid w:val="00FE0A22"/>
    <w:rsid w:val="00FE11D9"/>
    <w:rsid w:val="00FE13CA"/>
    <w:rsid w:val="00FE15A9"/>
    <w:rsid w:val="00FE1D60"/>
    <w:rsid w:val="00FE1D96"/>
    <w:rsid w:val="00FE2771"/>
    <w:rsid w:val="00FE31BE"/>
    <w:rsid w:val="00FE3853"/>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199"/>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14:docId w14:val="213AE90B"/>
  <w15:docId w15:val="{7FD4FC2B-774F-4DD1-8861-E187EB6C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07B"/>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1"/>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B60BEB"/>
    <w:pPr>
      <w:spacing w:after="100"/>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1"/>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0479290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5.pn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Hoja1!$A$10</c:f>
              <c:strCache>
                <c:ptCount val="1"/>
                <c:pt idx="0">
                  <c:v>Total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63-4D55-9A82-90F9E431CE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63-4D55-9A82-90F9E431CE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63-4D55-9A82-90F9E431CE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Hoja1!$B$9:$D$9</c:f>
              <c:strCache>
                <c:ptCount val="3"/>
                <c:pt idx="0">
                  <c:v>Acciones cumplidas</c:v>
                </c:pt>
                <c:pt idx="1">
                  <c:v>Acciones incumplidas</c:v>
                </c:pt>
                <c:pt idx="2">
                  <c:v>Acciones con situaciones particulares</c:v>
                </c:pt>
              </c:strCache>
            </c:strRef>
          </c:cat>
          <c:val>
            <c:numRef>
              <c:f>Hoja1!$B$10:$D$10</c:f>
              <c:numCache>
                <c:formatCode>General</c:formatCode>
                <c:ptCount val="3"/>
                <c:pt idx="0">
                  <c:v>40</c:v>
                </c:pt>
                <c:pt idx="1">
                  <c:v>30</c:v>
                </c:pt>
                <c:pt idx="2">
                  <c:v>4</c:v>
                </c:pt>
              </c:numCache>
            </c:numRef>
          </c:val>
          <c:extLst>
            <c:ext xmlns:c16="http://schemas.microsoft.com/office/drawing/2014/chart" uri="{C3380CC4-5D6E-409C-BE32-E72D297353CC}">
              <c16:uniqueId val="{00000006-F563-4D55-9A82-90F9E431CE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2304444385923331"/>
          <c:y val="0.74546165951236509"/>
          <c:w val="0.76728903870293808"/>
          <c:h val="0.116707364789412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a:t>DEBILIDADES</a:t>
            </a:r>
            <a:r>
              <a:rPr lang="es-MX" sz="1000" baseline="0"/>
              <a:t> EN LA FORMACIÓN ACADÉMICA DEL PERSONAL </a:t>
            </a:r>
          </a:p>
          <a:p>
            <a:pPr>
              <a:defRPr sz="1000"/>
            </a:pPr>
            <a:r>
              <a:rPr lang="es-MX" sz="1000" baseline="0"/>
              <a:t>QUE ATIENDE VÍCTIMAS DE VIOLENCIA</a:t>
            </a:r>
            <a:endParaRPr lang="es-MX" sz="1000"/>
          </a:p>
        </c:rich>
      </c:tx>
      <c:layout>
        <c:manualLayout>
          <c:xMode val="edge"/>
          <c:yMode val="edge"/>
          <c:x val="0.16440665493401319"/>
          <c:y val="3.582089552238806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Hoja1!$F$8</c:f>
              <c:strCache>
                <c:ptCount val="1"/>
                <c:pt idx="0">
                  <c:v>TOTAL DE INTEGRANTES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Hoja1!$E$9:$E$12</c:f>
              <c:strCache>
                <c:ptCount val="4"/>
                <c:pt idx="0">
                  <c:v>CAVI</c:v>
                </c:pt>
                <c:pt idx="1">
                  <c:v>CAESE</c:v>
                </c:pt>
                <c:pt idx="2">
                  <c:v>PROCURADURÍA</c:v>
                </c:pt>
                <c:pt idx="3">
                  <c:v>DIRECCIÓN DE PROCURADURÍA</c:v>
                </c:pt>
              </c:strCache>
            </c:strRef>
          </c:cat>
          <c:val>
            <c:numRef>
              <c:f>Hoja1!$F$9:$F$12</c:f>
              <c:numCache>
                <c:formatCode>General</c:formatCode>
                <c:ptCount val="4"/>
                <c:pt idx="0">
                  <c:v>10</c:v>
                </c:pt>
                <c:pt idx="1">
                  <c:v>17</c:v>
                </c:pt>
                <c:pt idx="2">
                  <c:v>26</c:v>
                </c:pt>
                <c:pt idx="3">
                  <c:v>27</c:v>
                </c:pt>
              </c:numCache>
            </c:numRef>
          </c:val>
          <c:extLst>
            <c:ext xmlns:c16="http://schemas.microsoft.com/office/drawing/2014/chart" uri="{C3380CC4-5D6E-409C-BE32-E72D297353CC}">
              <c16:uniqueId val="{00000000-57C1-4DEE-BC15-4E8F79437474}"/>
            </c:ext>
          </c:extLst>
        </c:ser>
        <c:ser>
          <c:idx val="1"/>
          <c:order val="1"/>
          <c:tx>
            <c:strRef>
              <c:f>Hoja1!$G$8</c:f>
              <c:strCache>
                <c:ptCount val="1"/>
                <c:pt idx="0">
                  <c:v>PROFESIÓN NO AFIN A SUS FUNCIONES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Hoja1!$E$9:$E$12</c:f>
              <c:strCache>
                <c:ptCount val="4"/>
                <c:pt idx="0">
                  <c:v>CAVI</c:v>
                </c:pt>
                <c:pt idx="1">
                  <c:v>CAESE</c:v>
                </c:pt>
                <c:pt idx="2">
                  <c:v>PROCURADURÍA</c:v>
                </c:pt>
                <c:pt idx="3">
                  <c:v>DIRECCIÓN DE PROCURADURÍA</c:v>
                </c:pt>
              </c:strCache>
            </c:strRef>
          </c:cat>
          <c:val>
            <c:numRef>
              <c:f>Hoja1!$G$9:$G$12</c:f>
              <c:numCache>
                <c:formatCode>General</c:formatCode>
                <c:ptCount val="4"/>
                <c:pt idx="0">
                  <c:v>1</c:v>
                </c:pt>
                <c:pt idx="1">
                  <c:v>2</c:v>
                </c:pt>
                <c:pt idx="2">
                  <c:v>0</c:v>
                </c:pt>
                <c:pt idx="3">
                  <c:v>1</c:v>
                </c:pt>
              </c:numCache>
            </c:numRef>
          </c:val>
          <c:extLst>
            <c:ext xmlns:c16="http://schemas.microsoft.com/office/drawing/2014/chart" uri="{C3380CC4-5D6E-409C-BE32-E72D297353CC}">
              <c16:uniqueId val="{00000001-57C1-4DEE-BC15-4E8F79437474}"/>
            </c:ext>
          </c:extLst>
        </c:ser>
        <c:dLbls>
          <c:dLblPos val="outEnd"/>
          <c:showLegendKey val="0"/>
          <c:showVal val="1"/>
          <c:showCatName val="0"/>
          <c:showSerName val="0"/>
          <c:showPercent val="0"/>
          <c:showBubbleSize val="0"/>
        </c:dLbls>
        <c:gapWidth val="219"/>
        <c:overlap val="-27"/>
        <c:axId val="186151471"/>
        <c:axId val="186158959"/>
      </c:barChart>
      <c:catAx>
        <c:axId val="18615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6158959"/>
        <c:crosses val="autoZero"/>
        <c:auto val="1"/>
        <c:lblAlgn val="ctr"/>
        <c:lblOffset val="100"/>
        <c:noMultiLvlLbl val="0"/>
      </c:catAx>
      <c:valAx>
        <c:axId val="186158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615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729C7-6029-42D0-97C9-BCC32019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13044</Words>
  <Characters>71745</Characters>
  <Application>Microsoft Office Word</Application>
  <DocSecurity>4</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2</cp:revision>
  <cp:lastPrinted>2022-02-07T17:08:00Z</cp:lastPrinted>
  <dcterms:created xsi:type="dcterms:W3CDTF">2022-02-08T20:18:00Z</dcterms:created>
  <dcterms:modified xsi:type="dcterms:W3CDTF">2022-02-08T20:18:00Z</dcterms:modified>
</cp:coreProperties>
</file>