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894FCF">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894FC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894FC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894FC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02C9A0" w:rsidR="003F1CB6" w:rsidRPr="00403D69" w:rsidRDefault="00E056A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894FC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894FC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E20C38" w:rsidR="003F1CB6" w:rsidRPr="00403D69" w:rsidRDefault="006F757C" w:rsidP="00E056A2">
            <w:pPr>
              <w:tabs>
                <w:tab w:val="left" w:pos="380"/>
                <w:tab w:val="center" w:pos="455"/>
              </w:tabs>
              <w:spacing w:line="360" w:lineRule="auto"/>
              <w:rPr>
                <w:rFonts w:ascii="Arial" w:hAnsi="Arial" w:cs="Arial"/>
                <w:b/>
              </w:rPr>
            </w:pPr>
            <w:r>
              <w:rPr>
                <w:rFonts w:ascii="Arial" w:hAnsi="Arial" w:cs="Arial"/>
                <w:b/>
              </w:rPr>
              <w:tab/>
            </w:r>
            <w:r w:rsidR="00E056A2">
              <w:rPr>
                <w:rFonts w:ascii="Arial" w:hAnsi="Arial" w:cs="Arial"/>
                <w:b/>
              </w:rPr>
              <w:t>5</w:t>
            </w:r>
          </w:p>
        </w:tc>
      </w:tr>
      <w:tr w:rsidR="003F1CB6" w:rsidRPr="00403D69" w14:paraId="454B2811" w14:textId="77777777" w:rsidTr="00894FC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894FCF">
        <w:trPr>
          <w:trHeight w:val="414"/>
        </w:trPr>
        <w:tc>
          <w:tcPr>
            <w:tcW w:w="4439" w:type="pct"/>
            <w:vMerge w:val="restart"/>
            <w:shd w:val="clear" w:color="auto" w:fill="auto"/>
            <w:hideMark/>
          </w:tcPr>
          <w:p w14:paraId="6F4CF8BA" w14:textId="0CD35744" w:rsidR="003F1CB6" w:rsidRPr="00403D69" w:rsidRDefault="003F1CB6" w:rsidP="00C41C5C">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894FC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894FC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41FDD3F" w:rsidR="003F1CB6" w:rsidRPr="00403D69" w:rsidRDefault="00E056A2"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894FC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B51BAA2" w:rsidR="003F1CB6" w:rsidRPr="00403D69" w:rsidRDefault="00E056A2"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894FC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C73DA7D" w:rsidR="003F1CB6" w:rsidRPr="00403D69" w:rsidRDefault="00DE03E8"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894FC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1AB5CC1" w:rsidR="003F1CB6" w:rsidRPr="00403D69" w:rsidRDefault="00E056A2"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894FC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529A23E" w:rsidR="003F1CB6" w:rsidRPr="00403D69" w:rsidRDefault="00E056A2"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894FC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617E739" w:rsidR="003F1CB6" w:rsidRPr="00403D69" w:rsidRDefault="00E056A2" w:rsidP="004E20AC">
            <w:pPr>
              <w:spacing w:line="360" w:lineRule="auto"/>
              <w:jc w:val="center"/>
              <w:rPr>
                <w:rFonts w:ascii="Arial" w:hAnsi="Arial" w:cs="Arial"/>
                <w:b/>
              </w:rPr>
            </w:pPr>
            <w:r>
              <w:rPr>
                <w:rFonts w:ascii="Arial" w:hAnsi="Arial" w:cs="Arial"/>
                <w:b/>
              </w:rPr>
              <w:t>9</w:t>
            </w:r>
          </w:p>
        </w:tc>
      </w:tr>
      <w:tr w:rsidR="003F1CB6" w:rsidRPr="00403D69" w14:paraId="2FFEBB74" w14:textId="77777777" w:rsidTr="00894FC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1F3AB26" w:rsidR="003F1CB6" w:rsidRPr="00403D69" w:rsidRDefault="00E056A2" w:rsidP="004E20AC">
            <w:pPr>
              <w:spacing w:line="360" w:lineRule="auto"/>
              <w:jc w:val="center"/>
              <w:rPr>
                <w:rFonts w:ascii="Arial" w:hAnsi="Arial" w:cs="Arial"/>
                <w:b/>
              </w:rPr>
            </w:pPr>
            <w:r>
              <w:rPr>
                <w:rFonts w:ascii="Arial" w:hAnsi="Arial" w:cs="Arial"/>
                <w:b/>
              </w:rPr>
              <w:t>9</w:t>
            </w:r>
          </w:p>
        </w:tc>
      </w:tr>
      <w:tr w:rsidR="003F1CB6" w:rsidRPr="00403D69" w14:paraId="48C9FCB2" w14:textId="77777777" w:rsidTr="00894FCF">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4F14E3A" w:rsidR="003F1CB6" w:rsidRDefault="003F1CB6" w:rsidP="00E056A2">
            <w:pPr>
              <w:spacing w:line="360" w:lineRule="auto"/>
              <w:jc w:val="center"/>
              <w:rPr>
                <w:rFonts w:ascii="Arial" w:hAnsi="Arial" w:cs="Arial"/>
                <w:b/>
              </w:rPr>
            </w:pPr>
            <w:r w:rsidRPr="00373686">
              <w:rPr>
                <w:rFonts w:ascii="Arial" w:hAnsi="Arial" w:cs="Arial"/>
                <w:b/>
              </w:rPr>
              <w:t>1</w:t>
            </w:r>
            <w:r w:rsidR="00562612">
              <w:rPr>
                <w:rFonts w:ascii="Arial" w:hAnsi="Arial" w:cs="Arial"/>
                <w:b/>
              </w:rPr>
              <w:t>1</w:t>
            </w:r>
          </w:p>
        </w:tc>
      </w:tr>
      <w:tr w:rsidR="003F1CB6" w:rsidRPr="00403D69" w14:paraId="746BE4DF" w14:textId="77777777" w:rsidTr="00894FC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68A1DF0" w:rsidR="003F1CB6" w:rsidRPr="00403D69" w:rsidRDefault="003F1CB6" w:rsidP="00E056A2">
            <w:pPr>
              <w:spacing w:line="360" w:lineRule="auto"/>
              <w:jc w:val="center"/>
              <w:rPr>
                <w:rFonts w:ascii="Arial" w:hAnsi="Arial" w:cs="Arial"/>
                <w:b/>
              </w:rPr>
            </w:pPr>
            <w:r w:rsidRPr="001B3167">
              <w:rPr>
                <w:rFonts w:ascii="Arial" w:hAnsi="Arial" w:cs="Arial"/>
                <w:b/>
              </w:rPr>
              <w:t>1</w:t>
            </w:r>
            <w:r w:rsidR="00E056A2">
              <w:rPr>
                <w:rFonts w:ascii="Arial" w:hAnsi="Arial" w:cs="Arial"/>
                <w:b/>
              </w:rPr>
              <w:t>2</w:t>
            </w:r>
          </w:p>
        </w:tc>
      </w:tr>
      <w:tr w:rsidR="003F1CB6" w:rsidRPr="00403D69" w14:paraId="2F8B1763" w14:textId="77777777" w:rsidTr="00894FC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46C6212" w:rsidR="003F1CB6" w:rsidRPr="00403D69" w:rsidRDefault="00A82FD9" w:rsidP="00E056A2">
            <w:pPr>
              <w:spacing w:line="360" w:lineRule="auto"/>
              <w:jc w:val="center"/>
              <w:rPr>
                <w:rFonts w:ascii="Arial" w:hAnsi="Arial" w:cs="Arial"/>
                <w:b/>
              </w:rPr>
            </w:pPr>
            <w:r>
              <w:rPr>
                <w:rFonts w:ascii="Arial" w:hAnsi="Arial" w:cs="Arial"/>
                <w:b/>
              </w:rPr>
              <w:t>1</w:t>
            </w:r>
            <w:r w:rsidR="00562612">
              <w:rPr>
                <w:rFonts w:ascii="Arial" w:hAnsi="Arial" w:cs="Arial"/>
                <w:b/>
              </w:rPr>
              <w:t>2</w:t>
            </w:r>
          </w:p>
        </w:tc>
      </w:tr>
      <w:tr w:rsidR="003F1CB6" w:rsidRPr="00403D69" w14:paraId="6CA1BCEB" w14:textId="77777777" w:rsidTr="00894FC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1618D78" w:rsidR="003F1CB6" w:rsidRPr="00403D69" w:rsidRDefault="003F1CB6" w:rsidP="00E056A2">
            <w:pPr>
              <w:spacing w:line="360" w:lineRule="auto"/>
              <w:jc w:val="center"/>
              <w:rPr>
                <w:rFonts w:ascii="Arial" w:hAnsi="Arial" w:cs="Arial"/>
                <w:b/>
              </w:rPr>
            </w:pPr>
            <w:r>
              <w:rPr>
                <w:rFonts w:ascii="Arial" w:hAnsi="Arial" w:cs="Arial"/>
                <w:b/>
              </w:rPr>
              <w:t>1</w:t>
            </w:r>
            <w:r w:rsidR="00562612">
              <w:rPr>
                <w:rFonts w:ascii="Arial" w:hAnsi="Arial" w:cs="Arial"/>
                <w:b/>
              </w:rPr>
              <w:t>2</w:t>
            </w:r>
          </w:p>
        </w:tc>
      </w:tr>
      <w:tr w:rsidR="003F1CB6" w:rsidRPr="00403D69" w14:paraId="7FE4ECCC" w14:textId="77777777" w:rsidTr="00894FCF">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00E87781" w:rsidR="003F1CB6" w:rsidRPr="00403D69" w:rsidRDefault="003F1CB6" w:rsidP="00E056A2">
            <w:pPr>
              <w:spacing w:line="360" w:lineRule="auto"/>
              <w:jc w:val="center"/>
              <w:rPr>
                <w:rFonts w:ascii="Arial" w:hAnsi="Arial" w:cs="Arial"/>
                <w:b/>
              </w:rPr>
            </w:pPr>
            <w:r w:rsidRPr="001B3167">
              <w:rPr>
                <w:rFonts w:ascii="Arial" w:hAnsi="Arial" w:cs="Arial"/>
                <w:b/>
              </w:rPr>
              <w:t>1</w:t>
            </w:r>
            <w:r w:rsidR="00E056A2">
              <w:rPr>
                <w:rFonts w:ascii="Arial" w:hAnsi="Arial" w:cs="Arial"/>
                <w:b/>
              </w:rPr>
              <w:t>3</w:t>
            </w:r>
          </w:p>
        </w:tc>
      </w:tr>
      <w:tr w:rsidR="003F1CB6" w:rsidRPr="00403D69" w14:paraId="23CAD7C6" w14:textId="77777777" w:rsidTr="00894FCF">
        <w:trPr>
          <w:trHeight w:val="543"/>
        </w:trPr>
        <w:tc>
          <w:tcPr>
            <w:tcW w:w="4439" w:type="pct"/>
            <w:shd w:val="clear" w:color="auto" w:fill="auto"/>
          </w:tcPr>
          <w:p w14:paraId="2B60642C" w14:textId="606D8E74" w:rsidR="003F1CB6" w:rsidRDefault="003F1CB6" w:rsidP="00C41C5C">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894FCF">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3F1F809D" w:rsidR="003F1CB6" w:rsidRPr="00403D69" w:rsidRDefault="004E20AC" w:rsidP="00E056A2">
            <w:pPr>
              <w:spacing w:line="360" w:lineRule="auto"/>
              <w:jc w:val="center"/>
              <w:rPr>
                <w:rFonts w:ascii="Arial" w:hAnsi="Arial" w:cs="Arial"/>
                <w:b/>
              </w:rPr>
            </w:pPr>
            <w:r>
              <w:rPr>
                <w:rFonts w:ascii="Arial" w:hAnsi="Arial" w:cs="Arial"/>
                <w:b/>
              </w:rPr>
              <w:t>1</w:t>
            </w:r>
            <w:r w:rsidR="00E056A2">
              <w:rPr>
                <w:rFonts w:ascii="Arial" w:hAnsi="Arial" w:cs="Arial"/>
                <w:b/>
              </w:rPr>
              <w:t>4</w:t>
            </w:r>
          </w:p>
        </w:tc>
      </w:tr>
      <w:tr w:rsidR="003F1CB6" w:rsidRPr="00403D69" w14:paraId="366303F6" w14:textId="77777777" w:rsidTr="00894FCF">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4DACA9B9" w:rsidR="003F1CB6" w:rsidRPr="00403D69" w:rsidRDefault="004E20AC" w:rsidP="00E056A2">
            <w:pPr>
              <w:spacing w:line="360" w:lineRule="auto"/>
              <w:jc w:val="center"/>
              <w:rPr>
                <w:rFonts w:ascii="Arial" w:hAnsi="Arial" w:cs="Arial"/>
                <w:b/>
              </w:rPr>
            </w:pPr>
            <w:r>
              <w:rPr>
                <w:rFonts w:ascii="Arial" w:hAnsi="Arial" w:cs="Arial"/>
                <w:b/>
              </w:rPr>
              <w:t>1</w:t>
            </w:r>
            <w:r w:rsidR="00E056A2">
              <w:rPr>
                <w:rFonts w:ascii="Arial" w:hAnsi="Arial" w:cs="Arial"/>
                <w:b/>
              </w:rPr>
              <w:t>4</w:t>
            </w:r>
          </w:p>
        </w:tc>
      </w:tr>
      <w:tr w:rsidR="003F1CB6" w:rsidRPr="00403D69" w14:paraId="543A2F29" w14:textId="77777777" w:rsidTr="00894FC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F1E2C37" w:rsidR="003F1CB6" w:rsidRPr="00403D69" w:rsidRDefault="004E20AC" w:rsidP="00E056A2">
            <w:pPr>
              <w:spacing w:line="360" w:lineRule="auto"/>
              <w:jc w:val="center"/>
              <w:rPr>
                <w:rFonts w:ascii="Arial" w:hAnsi="Arial" w:cs="Arial"/>
                <w:b/>
              </w:rPr>
            </w:pPr>
            <w:r>
              <w:rPr>
                <w:rFonts w:ascii="Arial" w:hAnsi="Arial" w:cs="Arial"/>
                <w:b/>
              </w:rPr>
              <w:t>1</w:t>
            </w:r>
            <w:r w:rsidR="00562612">
              <w:rPr>
                <w:rFonts w:ascii="Arial" w:hAnsi="Arial" w:cs="Arial"/>
                <w:b/>
              </w:rPr>
              <w:t>4</w:t>
            </w:r>
          </w:p>
        </w:tc>
      </w:tr>
      <w:tr w:rsidR="003F1CB6" w:rsidRPr="00403D69" w14:paraId="3E0648E3" w14:textId="77777777" w:rsidTr="00894FC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40C3880" w:rsidR="003F1CB6" w:rsidRPr="00403D69" w:rsidRDefault="004E20AC" w:rsidP="00A82FD9">
            <w:pPr>
              <w:spacing w:line="360" w:lineRule="auto"/>
              <w:jc w:val="center"/>
              <w:rPr>
                <w:rFonts w:ascii="Arial" w:hAnsi="Arial" w:cs="Arial"/>
                <w:b/>
              </w:rPr>
            </w:pPr>
            <w:r>
              <w:rPr>
                <w:rFonts w:ascii="Arial" w:hAnsi="Arial" w:cs="Arial"/>
                <w:b/>
              </w:rPr>
              <w:t>15</w:t>
            </w:r>
          </w:p>
        </w:tc>
      </w:tr>
      <w:tr w:rsidR="003F1CB6" w:rsidRPr="00403D69" w14:paraId="57C459FF" w14:textId="77777777" w:rsidTr="00894FC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D193719" w:rsidR="003F1CB6" w:rsidRPr="00403D69" w:rsidRDefault="004E20AC" w:rsidP="00A82FD9">
            <w:pPr>
              <w:spacing w:line="360" w:lineRule="auto"/>
              <w:jc w:val="center"/>
              <w:rPr>
                <w:rFonts w:ascii="Arial" w:hAnsi="Arial" w:cs="Arial"/>
                <w:b/>
              </w:rPr>
            </w:pPr>
            <w:r>
              <w:rPr>
                <w:rFonts w:ascii="Arial" w:hAnsi="Arial" w:cs="Arial"/>
                <w:b/>
              </w:rPr>
              <w:t>1</w:t>
            </w:r>
            <w:r w:rsidR="00562612">
              <w:rPr>
                <w:rFonts w:ascii="Arial" w:hAnsi="Arial" w:cs="Arial"/>
                <w:b/>
              </w:rPr>
              <w:t>5</w:t>
            </w:r>
          </w:p>
        </w:tc>
      </w:tr>
      <w:tr w:rsidR="001B3167" w:rsidRPr="00403D69" w14:paraId="59C2B8B1" w14:textId="77777777" w:rsidTr="00894FC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D7032CD" w:rsidR="001B3167" w:rsidRDefault="004E20AC" w:rsidP="00E056A2">
            <w:pPr>
              <w:spacing w:line="360" w:lineRule="auto"/>
              <w:jc w:val="center"/>
              <w:rPr>
                <w:rFonts w:ascii="Arial" w:hAnsi="Arial" w:cs="Arial"/>
                <w:b/>
              </w:rPr>
            </w:pPr>
            <w:r>
              <w:rPr>
                <w:rFonts w:ascii="Arial" w:hAnsi="Arial" w:cs="Arial"/>
                <w:b/>
              </w:rPr>
              <w:t>1</w:t>
            </w:r>
            <w:r w:rsidR="00562612">
              <w:rPr>
                <w:rFonts w:ascii="Arial" w:hAnsi="Arial" w:cs="Arial"/>
                <w:b/>
              </w:rPr>
              <w:t>6</w:t>
            </w:r>
          </w:p>
        </w:tc>
      </w:tr>
      <w:tr w:rsidR="003F1CB6" w:rsidRPr="00403D69" w14:paraId="2B710375" w14:textId="77777777" w:rsidTr="00894FC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77E198E" w:rsidR="003F1CB6" w:rsidRPr="00403D69" w:rsidRDefault="003F1CB6" w:rsidP="00E056A2">
            <w:pPr>
              <w:spacing w:line="360" w:lineRule="auto"/>
              <w:jc w:val="center"/>
              <w:rPr>
                <w:rFonts w:ascii="Arial" w:hAnsi="Arial" w:cs="Arial"/>
                <w:b/>
              </w:rPr>
            </w:pPr>
            <w:r>
              <w:rPr>
                <w:rFonts w:ascii="Arial" w:hAnsi="Arial" w:cs="Arial"/>
                <w:b/>
              </w:rPr>
              <w:t>1</w:t>
            </w:r>
            <w:r w:rsidR="00562612">
              <w:rPr>
                <w:rFonts w:ascii="Arial" w:hAnsi="Arial" w:cs="Arial"/>
                <w:b/>
              </w:rPr>
              <w:t>7</w:t>
            </w:r>
          </w:p>
        </w:tc>
      </w:tr>
      <w:tr w:rsidR="003F1CB6" w:rsidRPr="00403D69" w14:paraId="0733ECD1" w14:textId="77777777" w:rsidTr="00894FCF">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39F2A4C3" w:rsidR="003F1CB6" w:rsidRPr="00403D69" w:rsidRDefault="004E20AC" w:rsidP="00E056A2">
            <w:pPr>
              <w:spacing w:line="360" w:lineRule="auto"/>
              <w:jc w:val="center"/>
              <w:rPr>
                <w:rFonts w:ascii="Arial" w:hAnsi="Arial" w:cs="Arial"/>
                <w:b/>
              </w:rPr>
            </w:pPr>
            <w:r>
              <w:rPr>
                <w:rFonts w:ascii="Arial" w:hAnsi="Arial" w:cs="Arial"/>
                <w:b/>
              </w:rPr>
              <w:t>2</w:t>
            </w:r>
            <w:r w:rsidR="00562612">
              <w:rPr>
                <w:rFonts w:ascii="Arial" w:hAnsi="Arial" w:cs="Arial"/>
                <w:b/>
              </w:rPr>
              <w:t>0</w:t>
            </w:r>
          </w:p>
        </w:tc>
      </w:tr>
      <w:tr w:rsidR="003F1CB6" w:rsidRPr="00403D69" w14:paraId="2FD01E24" w14:textId="77777777" w:rsidTr="00894FCF">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2EA99A5" w:rsidR="003F1CB6" w:rsidRPr="00403D69" w:rsidRDefault="004E20AC" w:rsidP="00A82FD9">
            <w:pPr>
              <w:spacing w:line="360" w:lineRule="auto"/>
              <w:jc w:val="center"/>
              <w:rPr>
                <w:rFonts w:ascii="Arial" w:hAnsi="Arial" w:cs="Arial"/>
                <w:b/>
              </w:rPr>
            </w:pPr>
            <w:r>
              <w:rPr>
                <w:rFonts w:ascii="Arial" w:hAnsi="Arial" w:cs="Arial"/>
                <w:b/>
              </w:rPr>
              <w:t>2</w:t>
            </w:r>
            <w:r w:rsidR="00562612">
              <w:rPr>
                <w:rFonts w:ascii="Arial" w:hAnsi="Arial" w:cs="Arial"/>
                <w:b/>
              </w:rPr>
              <w:t>0</w:t>
            </w:r>
          </w:p>
        </w:tc>
      </w:tr>
      <w:tr w:rsidR="003F1CB6" w:rsidRPr="00403D69" w14:paraId="05C40040" w14:textId="77777777" w:rsidTr="00894FC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68A1403" w:rsidR="003F1CB6" w:rsidRPr="00403D69" w:rsidRDefault="004E20AC" w:rsidP="00E056A2">
            <w:pPr>
              <w:spacing w:line="360" w:lineRule="auto"/>
              <w:jc w:val="center"/>
              <w:rPr>
                <w:rFonts w:ascii="Arial" w:hAnsi="Arial" w:cs="Arial"/>
                <w:b/>
              </w:rPr>
            </w:pPr>
            <w:r>
              <w:rPr>
                <w:rFonts w:ascii="Arial" w:hAnsi="Arial" w:cs="Arial"/>
                <w:b/>
              </w:rPr>
              <w:t>2</w:t>
            </w:r>
            <w:r w:rsidR="00562612">
              <w:rPr>
                <w:rFonts w:ascii="Arial" w:hAnsi="Arial" w:cs="Arial"/>
                <w:b/>
              </w:rPr>
              <w:t>1</w:t>
            </w:r>
          </w:p>
        </w:tc>
      </w:tr>
      <w:tr w:rsidR="003F1CB6" w:rsidRPr="00403D69" w14:paraId="4D174527" w14:textId="77777777" w:rsidTr="00894FCF">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F6EC314" w:rsidR="003F1CB6" w:rsidRPr="00403D69" w:rsidRDefault="004E20AC" w:rsidP="00E056A2">
            <w:pPr>
              <w:spacing w:line="360" w:lineRule="auto"/>
              <w:jc w:val="center"/>
              <w:rPr>
                <w:rFonts w:ascii="Arial" w:hAnsi="Arial" w:cs="Arial"/>
                <w:b/>
              </w:rPr>
            </w:pPr>
            <w:r>
              <w:rPr>
                <w:rFonts w:ascii="Arial" w:hAnsi="Arial" w:cs="Arial"/>
                <w:b/>
              </w:rPr>
              <w:t>2</w:t>
            </w:r>
            <w:r w:rsidR="00562612">
              <w:rPr>
                <w:rFonts w:ascii="Arial" w:hAnsi="Arial" w:cs="Arial"/>
                <w:b/>
              </w:rPr>
              <w:t>1</w:t>
            </w:r>
          </w:p>
        </w:tc>
      </w:tr>
      <w:tr w:rsidR="00E21CEA" w:rsidRPr="001B3167" w14:paraId="32D76B8C" w14:textId="77777777" w:rsidTr="00894FCF">
        <w:trPr>
          <w:trHeight w:val="20"/>
        </w:trPr>
        <w:tc>
          <w:tcPr>
            <w:tcW w:w="4439" w:type="pct"/>
            <w:shd w:val="clear" w:color="auto" w:fill="auto"/>
          </w:tcPr>
          <w:p w14:paraId="781CA486" w14:textId="77777777" w:rsidR="00E21CEA"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p w14:paraId="10C4D0A6" w14:textId="5E75B6B0" w:rsidR="0061761B" w:rsidRPr="001B3167" w:rsidRDefault="0061761B" w:rsidP="00E21CEA">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00BDFC7E" w14:textId="19B61856" w:rsidR="0061761B" w:rsidRDefault="004E20AC" w:rsidP="0061761B">
            <w:pPr>
              <w:spacing w:line="360" w:lineRule="auto"/>
              <w:jc w:val="center"/>
              <w:rPr>
                <w:rFonts w:ascii="Arial" w:hAnsi="Arial" w:cs="Arial"/>
                <w:b/>
              </w:rPr>
            </w:pPr>
            <w:r>
              <w:rPr>
                <w:rFonts w:ascii="Arial" w:hAnsi="Arial" w:cs="Arial"/>
                <w:b/>
              </w:rPr>
              <w:t>2</w:t>
            </w:r>
            <w:r w:rsidR="00562612">
              <w:rPr>
                <w:rFonts w:ascii="Arial" w:hAnsi="Arial" w:cs="Arial"/>
                <w:b/>
              </w:rPr>
              <w:t>1</w:t>
            </w:r>
          </w:p>
          <w:p w14:paraId="6474468B" w14:textId="77777777" w:rsidR="0061761B" w:rsidRDefault="0061761B" w:rsidP="00A82FD9">
            <w:pPr>
              <w:spacing w:line="360" w:lineRule="auto"/>
              <w:jc w:val="center"/>
              <w:rPr>
                <w:rFonts w:ascii="Arial" w:hAnsi="Arial" w:cs="Arial"/>
                <w:b/>
              </w:rPr>
            </w:pPr>
          </w:p>
          <w:p w14:paraId="30DDB36D" w14:textId="30EA94DE" w:rsidR="0061761B" w:rsidRDefault="00DE03E8" w:rsidP="00A82FD9">
            <w:pPr>
              <w:spacing w:line="360" w:lineRule="auto"/>
              <w:jc w:val="center"/>
              <w:rPr>
                <w:rFonts w:ascii="Arial" w:hAnsi="Arial" w:cs="Arial"/>
                <w:b/>
              </w:rPr>
            </w:pPr>
            <w:r>
              <w:rPr>
                <w:rFonts w:ascii="Arial" w:hAnsi="Arial" w:cs="Arial"/>
                <w:b/>
              </w:rPr>
              <w:t>2</w:t>
            </w:r>
            <w:r w:rsidR="00562612">
              <w:rPr>
                <w:rFonts w:ascii="Arial" w:hAnsi="Arial" w:cs="Arial"/>
                <w:b/>
              </w:rPr>
              <w:t>3</w:t>
            </w:r>
          </w:p>
          <w:p w14:paraId="0FEF7CA2" w14:textId="68F0DD0D" w:rsidR="0061761B" w:rsidRPr="0061761B" w:rsidRDefault="0061761B" w:rsidP="0061761B">
            <w:pPr>
              <w:rPr>
                <w:rFonts w:ascii="Arial" w:hAnsi="Arial" w:cs="Arial"/>
              </w:rPr>
            </w:pPr>
          </w:p>
          <w:p w14:paraId="7B06584F" w14:textId="2B427CE7" w:rsidR="0061761B" w:rsidRDefault="0061761B" w:rsidP="0061761B">
            <w:pPr>
              <w:rPr>
                <w:rFonts w:ascii="Arial" w:hAnsi="Arial" w:cs="Arial"/>
              </w:rPr>
            </w:pPr>
          </w:p>
          <w:p w14:paraId="30BE6E7B" w14:textId="51D9A26D" w:rsidR="00E21CEA" w:rsidRPr="0061761B" w:rsidRDefault="00E21CEA" w:rsidP="0061761B">
            <w:pPr>
              <w:rPr>
                <w:rFonts w:ascii="Arial" w:hAnsi="Arial" w:cs="Arial"/>
              </w:rPr>
            </w:pPr>
          </w:p>
        </w:tc>
      </w:tr>
      <w:tr w:rsidR="00A409D1" w:rsidRPr="00403D69" w14:paraId="0AB47640" w14:textId="77777777" w:rsidTr="00894FCF">
        <w:trPr>
          <w:trHeight w:val="469"/>
        </w:trPr>
        <w:tc>
          <w:tcPr>
            <w:tcW w:w="4439" w:type="pct"/>
            <w:shd w:val="clear" w:color="auto" w:fill="auto"/>
          </w:tcPr>
          <w:p w14:paraId="6DE0BC22" w14:textId="77777777" w:rsidR="000E308D" w:rsidRDefault="00A409D1" w:rsidP="00732B73">
            <w:pPr>
              <w:spacing w:line="360" w:lineRule="auto"/>
              <w:jc w:val="both"/>
              <w:rPr>
                <w:rFonts w:ascii="Arial" w:hAnsi="Arial" w:cs="Arial"/>
                <w:b/>
                <w:bCs/>
              </w:rPr>
            </w:pPr>
            <w:r>
              <w:rPr>
                <w:rFonts w:ascii="Arial" w:hAnsi="Arial" w:cs="Arial"/>
                <w:b/>
                <w:bCs/>
              </w:rPr>
              <w:t>I</w:t>
            </w:r>
            <w:r w:rsidR="00610D28">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AF5158">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AF5158">
              <w:rPr>
                <w:rFonts w:ascii="Arial" w:hAnsi="Arial" w:cs="Arial"/>
                <w:b/>
                <w:bCs/>
              </w:rPr>
              <w:t>S</w:t>
            </w:r>
            <w:r w:rsidRPr="00C32D5B">
              <w:rPr>
                <w:rFonts w:ascii="Arial" w:hAnsi="Arial" w:cs="Arial"/>
                <w:b/>
                <w:bCs/>
              </w:rPr>
              <w:t xml:space="preserve"> INDIVIDUAL</w:t>
            </w:r>
            <w:r w:rsidR="00AF5158">
              <w:rPr>
                <w:rFonts w:ascii="Arial" w:hAnsi="Arial" w:cs="Arial"/>
                <w:b/>
                <w:bCs/>
              </w:rPr>
              <w:t>ES</w:t>
            </w:r>
            <w:r>
              <w:rPr>
                <w:rFonts w:ascii="Arial" w:hAnsi="Arial" w:cs="Arial"/>
                <w:b/>
                <w:bCs/>
              </w:rPr>
              <w:t xml:space="preserve"> DE AUDITORÍA</w:t>
            </w:r>
          </w:p>
          <w:p w14:paraId="7974084B" w14:textId="108588E0" w:rsidR="00D056F7" w:rsidRPr="001E1C8A" w:rsidRDefault="00D056F7" w:rsidP="00732B73">
            <w:pPr>
              <w:spacing w:line="360" w:lineRule="auto"/>
              <w:jc w:val="both"/>
              <w:rPr>
                <w:rFonts w:ascii="Arial" w:hAnsi="Arial" w:cs="Arial"/>
                <w:b/>
                <w:bCs/>
                <w:sz w:val="16"/>
                <w:szCs w:val="16"/>
              </w:rPr>
            </w:pPr>
          </w:p>
        </w:tc>
        <w:tc>
          <w:tcPr>
            <w:tcW w:w="561" w:type="pct"/>
            <w:shd w:val="clear" w:color="auto" w:fill="auto"/>
          </w:tcPr>
          <w:p w14:paraId="736F2A3E" w14:textId="0DA5DDAC" w:rsidR="00A409D1" w:rsidRPr="00BF5F84" w:rsidRDefault="00A82FD9" w:rsidP="00562612">
            <w:pPr>
              <w:jc w:val="center"/>
              <w:rPr>
                <w:rFonts w:ascii="Arial" w:hAnsi="Arial" w:cs="Arial"/>
                <w:b/>
              </w:rPr>
            </w:pPr>
            <w:r>
              <w:rPr>
                <w:rFonts w:ascii="Arial" w:hAnsi="Arial" w:cs="Arial"/>
                <w:b/>
              </w:rPr>
              <w:t>2</w:t>
            </w:r>
            <w:r w:rsidR="00562612">
              <w:rPr>
                <w:rFonts w:ascii="Arial" w:hAnsi="Arial" w:cs="Arial"/>
                <w:b/>
              </w:rPr>
              <w:t>4</w:t>
            </w:r>
          </w:p>
        </w:tc>
      </w:tr>
    </w:tbl>
    <w:p w14:paraId="0115EF51" w14:textId="77777777" w:rsidR="00894FCF" w:rsidRDefault="00894FCF" w:rsidP="00B93F1F">
      <w:pPr>
        <w:spacing w:line="360" w:lineRule="auto"/>
        <w:ind w:right="190"/>
        <w:rPr>
          <w:rFonts w:ascii="Arial" w:hAnsi="Arial" w:cs="Arial"/>
          <w:b/>
          <w:bCs/>
        </w:rPr>
      </w:pPr>
    </w:p>
    <w:p w14:paraId="200B3334" w14:textId="77777777" w:rsidR="00894FCF" w:rsidRDefault="00894FCF" w:rsidP="00B93F1F">
      <w:pPr>
        <w:spacing w:line="360" w:lineRule="auto"/>
        <w:ind w:right="190"/>
        <w:rPr>
          <w:rFonts w:ascii="Arial" w:hAnsi="Arial" w:cs="Arial"/>
          <w:b/>
          <w:bCs/>
        </w:rPr>
      </w:pPr>
    </w:p>
    <w:p w14:paraId="005F18BC" w14:textId="77777777" w:rsidR="00894FCF" w:rsidRDefault="00894FCF" w:rsidP="00B93F1F">
      <w:pPr>
        <w:spacing w:line="360" w:lineRule="auto"/>
        <w:ind w:right="190"/>
        <w:rPr>
          <w:rFonts w:ascii="Arial" w:hAnsi="Arial" w:cs="Arial"/>
          <w:b/>
          <w:bCs/>
        </w:rPr>
      </w:pPr>
    </w:p>
    <w:p w14:paraId="1292243D" w14:textId="6859A8CA" w:rsidR="00894FCF" w:rsidRDefault="00894FCF" w:rsidP="00B93F1F">
      <w:pPr>
        <w:spacing w:line="360" w:lineRule="auto"/>
        <w:ind w:right="190"/>
        <w:rPr>
          <w:rFonts w:ascii="Arial" w:hAnsi="Arial" w:cs="Arial"/>
          <w:b/>
          <w:bCs/>
        </w:rPr>
      </w:pPr>
    </w:p>
    <w:p w14:paraId="52AD3E39" w14:textId="77777777" w:rsidR="00894FCF" w:rsidRDefault="00894FCF" w:rsidP="00B93F1F">
      <w:pPr>
        <w:spacing w:line="360" w:lineRule="auto"/>
        <w:ind w:right="190"/>
        <w:rPr>
          <w:rFonts w:ascii="Arial" w:hAnsi="Arial" w:cs="Arial"/>
          <w:b/>
          <w:bCs/>
        </w:rPr>
      </w:pPr>
    </w:p>
    <w:p w14:paraId="5FCBB84B" w14:textId="5D54A02F"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F9DF3BE" w14:textId="77777777" w:rsidR="00FB4B94" w:rsidRPr="00A05588" w:rsidRDefault="00FB4B94" w:rsidP="00B93F1F">
      <w:pPr>
        <w:spacing w:line="360" w:lineRule="auto"/>
        <w:ind w:right="190"/>
        <w:rPr>
          <w:rFonts w:ascii="Arial" w:hAnsi="Arial" w:cs="Arial"/>
          <w:b/>
          <w:bCs/>
        </w:rPr>
      </w:pPr>
    </w:p>
    <w:p w14:paraId="447710B4" w14:textId="2F451A03"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32B73">
        <w:rPr>
          <w:rFonts w:ascii="Arial" w:hAnsi="Arial" w:cs="Arial"/>
        </w:rPr>
        <w:t>artículos 75</w:t>
      </w:r>
      <w:r w:rsidR="00857A84" w:rsidRPr="00732B73">
        <w:rPr>
          <w:rFonts w:ascii="Arial" w:hAnsi="Arial" w:cs="Arial"/>
        </w:rPr>
        <w:t>,</w:t>
      </w:r>
      <w:r w:rsidRPr="00732B73">
        <w:rPr>
          <w:rFonts w:ascii="Arial" w:hAnsi="Arial" w:cs="Arial"/>
        </w:rPr>
        <w:t xml:space="preserve"> </w:t>
      </w:r>
      <w:r w:rsidR="00791872" w:rsidRPr="00732B73">
        <w:rPr>
          <w:rFonts w:ascii="Arial" w:hAnsi="Arial" w:cs="Arial"/>
        </w:rPr>
        <w:t xml:space="preserve">fracción </w:t>
      </w:r>
      <w:r w:rsidRPr="00732B73">
        <w:rPr>
          <w:rFonts w:ascii="Arial" w:hAnsi="Arial" w:cs="Arial"/>
        </w:rPr>
        <w:t>XXIX</w:t>
      </w:r>
      <w:r w:rsidR="00857A84" w:rsidRPr="00732B73">
        <w:rPr>
          <w:rFonts w:ascii="Arial" w:hAnsi="Arial" w:cs="Arial"/>
        </w:rPr>
        <w:t>,</w:t>
      </w:r>
      <w:r w:rsidRPr="00732B73">
        <w:rPr>
          <w:rFonts w:ascii="Arial" w:hAnsi="Arial" w:cs="Arial"/>
        </w:rPr>
        <w:t xml:space="preserve"> y 77 de la Constitución Política del Estado Libre y Soberano de Quintana </w:t>
      </w:r>
      <w:r w:rsidR="004F7919" w:rsidRPr="00732B73">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966A2E">
        <w:rPr>
          <w:rFonts w:ascii="Arial" w:hAnsi="Arial" w:cs="Arial"/>
        </w:rPr>
        <w:t xml:space="preserve">el </w:t>
      </w:r>
      <w:r w:rsidR="00BA51B2" w:rsidRPr="00966A2E">
        <w:rPr>
          <w:rFonts w:ascii="Arial" w:hAnsi="Arial" w:cs="Arial"/>
        </w:rPr>
        <w:t>Gobierno del Estado</w:t>
      </w:r>
      <w:r w:rsidR="00C12631" w:rsidRPr="00966A2E">
        <w:rPr>
          <w:rFonts w:ascii="Arial" w:hAnsi="Arial" w:cs="Arial"/>
        </w:rPr>
        <w:t>,</w:t>
      </w:r>
      <w:r w:rsidR="00302680" w:rsidRPr="00966A2E">
        <w:rPr>
          <w:rFonts w:ascii="Arial" w:hAnsi="Arial" w:cs="Arial"/>
        </w:rPr>
        <w:t xml:space="preserve"> </w:t>
      </w:r>
      <w:r w:rsidR="00D66077" w:rsidRPr="00966A2E">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712B3505" w:rsidR="00345C1A" w:rsidRPr="00966A2E"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BA51B2" w:rsidRPr="00E36848">
        <w:rPr>
          <w:rFonts w:ascii="Arial" w:hAnsi="Arial" w:cs="Arial"/>
        </w:rPr>
        <w:t>H</w:t>
      </w:r>
      <w:r w:rsidR="00BA51B2" w:rsidRPr="00966A2E">
        <w:rPr>
          <w:rFonts w:ascii="Arial" w:hAnsi="Arial" w:cs="Arial"/>
        </w:rPr>
        <w:t>. XVI</w:t>
      </w:r>
      <w:r w:rsidR="000C795B" w:rsidRPr="00966A2E">
        <w:rPr>
          <w:rFonts w:ascii="Arial" w:hAnsi="Arial" w:cs="Arial"/>
        </w:rPr>
        <w:t xml:space="preserve"> Legislatura del Estado de Quintana Roo, con relación al manejo de la</w:t>
      </w:r>
      <w:r w:rsidR="00F966AD" w:rsidRPr="00966A2E">
        <w:rPr>
          <w:rFonts w:ascii="Arial" w:hAnsi="Arial" w:cs="Arial"/>
        </w:rPr>
        <w:t xml:space="preserve"> </w:t>
      </w:r>
      <w:r w:rsidR="000C795B" w:rsidRPr="00966A2E">
        <w:rPr>
          <w:rFonts w:ascii="Arial" w:hAnsi="Arial" w:cs="Arial"/>
        </w:rPr>
        <w:t>misma por parte de la autoridad</w:t>
      </w:r>
      <w:r w:rsidR="00F966AD" w:rsidRPr="00966A2E">
        <w:rPr>
          <w:rFonts w:ascii="Arial" w:hAnsi="Arial" w:cs="Arial"/>
        </w:rPr>
        <w:t xml:space="preserve"> </w:t>
      </w:r>
      <w:r w:rsidR="00A97386" w:rsidRPr="00966A2E">
        <w:rPr>
          <w:rFonts w:ascii="Arial" w:hAnsi="Arial" w:cs="Arial"/>
        </w:rPr>
        <w:t>correspondiente</w:t>
      </w:r>
      <w:r w:rsidR="000C795B" w:rsidRPr="00966A2E">
        <w:rPr>
          <w:rFonts w:ascii="Arial" w:hAnsi="Arial" w:cs="Arial"/>
        </w:rPr>
        <w:t>.</w:t>
      </w:r>
    </w:p>
    <w:p w14:paraId="37D44E37" w14:textId="77777777" w:rsidR="00345C1A" w:rsidRPr="00966A2E" w:rsidRDefault="00345C1A" w:rsidP="00B93F1F">
      <w:pPr>
        <w:spacing w:line="360" w:lineRule="auto"/>
        <w:ind w:right="190"/>
        <w:jc w:val="both"/>
        <w:rPr>
          <w:rFonts w:ascii="Arial" w:hAnsi="Arial" w:cs="Arial"/>
        </w:rPr>
      </w:pPr>
    </w:p>
    <w:p w14:paraId="66C96F77" w14:textId="0EB84174" w:rsidR="00345C1A" w:rsidRPr="00971AFA" w:rsidRDefault="00345C1A" w:rsidP="00B93F1F">
      <w:pPr>
        <w:spacing w:line="360" w:lineRule="auto"/>
        <w:ind w:right="190"/>
        <w:jc w:val="both"/>
        <w:rPr>
          <w:rFonts w:ascii="Arial" w:hAnsi="Arial" w:cs="Arial"/>
          <w:b/>
        </w:rPr>
      </w:pPr>
      <w:r w:rsidRPr="00966A2E">
        <w:rPr>
          <w:rFonts w:ascii="Arial" w:hAnsi="Arial" w:cs="Arial"/>
          <w:bCs/>
        </w:rPr>
        <w:t>La formulación, revisión y aprobación de la Cuenta Pública de</w:t>
      </w:r>
      <w:r w:rsidR="00014E52" w:rsidRPr="00966A2E">
        <w:rPr>
          <w:rFonts w:ascii="Arial" w:hAnsi="Arial" w:cs="Arial"/>
          <w:bCs/>
        </w:rPr>
        <w:t xml:space="preserve"> </w:t>
      </w:r>
      <w:r w:rsidR="00727AB4" w:rsidRPr="00966A2E">
        <w:rPr>
          <w:rFonts w:ascii="Arial" w:hAnsi="Arial" w:cs="Arial"/>
          <w:b/>
          <w:bCs/>
        </w:rPr>
        <w:t>VIP Servicios Aéreos Ejecutivos, S.A. de C.V.</w:t>
      </w:r>
      <w:r w:rsidR="002F771B" w:rsidRPr="00966A2E">
        <w:rPr>
          <w:rFonts w:ascii="Arial" w:hAnsi="Arial" w:cs="Arial"/>
        </w:rPr>
        <w:t>,</w:t>
      </w:r>
      <w:r w:rsidRPr="00966A2E">
        <w:rPr>
          <w:rFonts w:ascii="Arial" w:hAnsi="Arial" w:cs="Arial"/>
          <w:bCs/>
        </w:rPr>
        <w:t xml:space="preserve"> comprende</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6257B35F"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014E52" w:rsidRPr="00966A2E">
        <w:rPr>
          <w:rFonts w:ascii="Arial" w:hAnsi="Arial" w:cs="Arial"/>
          <w:bCs/>
          <w:shd w:val="clear" w:color="auto" w:fill="FFFFFF" w:themeFill="background1"/>
        </w:rPr>
        <w:t xml:space="preserve">por </w:t>
      </w:r>
      <w:r w:rsidR="00727AB4" w:rsidRPr="00966A2E">
        <w:rPr>
          <w:rFonts w:ascii="Arial" w:hAnsi="Arial" w:cs="Arial"/>
          <w:b/>
          <w:bCs/>
          <w:shd w:val="clear" w:color="auto" w:fill="FFFFFF" w:themeFill="background1"/>
        </w:rPr>
        <w:t>VIP Servicios Aéreos Ejecutivos, S.A. de C.V.</w:t>
      </w:r>
      <w:r w:rsidR="00257CE6" w:rsidRPr="00966A2E">
        <w:rPr>
          <w:rFonts w:ascii="Arial" w:hAnsi="Arial" w:cs="Arial"/>
          <w:shd w:val="clear" w:color="auto" w:fill="FFFFFF" w:themeFill="background1"/>
        </w:rPr>
        <w:t>,</w:t>
      </w:r>
      <w:r w:rsidR="00086D09" w:rsidRPr="00966A2E">
        <w:rPr>
          <w:rFonts w:ascii="Arial" w:hAnsi="Arial" w:cs="Arial"/>
          <w:bCs/>
          <w:shd w:val="clear" w:color="auto" w:fill="FFFFFF" w:themeFill="background1"/>
        </w:rPr>
        <w:t xml:space="preserve"> en</w:t>
      </w:r>
      <w:r w:rsidR="001075DF" w:rsidRPr="00966A2E">
        <w:rPr>
          <w:rFonts w:ascii="Arial" w:hAnsi="Arial" w:cs="Arial"/>
          <w:bCs/>
          <w:shd w:val="clear" w:color="auto" w:fill="FFFFFF" w:themeFill="background1"/>
        </w:rPr>
        <w:t xml:space="preserve"> la integración de la Cuenta Pública</w:t>
      </w:r>
      <w:r w:rsidR="000C5FEB" w:rsidRPr="00966A2E">
        <w:rPr>
          <w:rFonts w:ascii="Arial" w:hAnsi="Arial" w:cs="Arial"/>
          <w:bCs/>
          <w:shd w:val="clear" w:color="auto" w:fill="FFFFFF" w:themeFill="background1"/>
        </w:rPr>
        <w:t xml:space="preserve">, </w:t>
      </w:r>
      <w:r w:rsidR="001075DF" w:rsidRPr="00966A2E">
        <w:rPr>
          <w:rFonts w:ascii="Arial" w:hAnsi="Arial" w:cs="Arial"/>
          <w:bCs/>
          <w:shd w:val="clear" w:color="auto" w:fill="FFFFFF" w:themeFill="background1"/>
        </w:rPr>
        <w:t xml:space="preserve">la cual comprende los resultados de las labores administrativas realizadas en el </w:t>
      </w:r>
      <w:r w:rsidR="009F435A" w:rsidRPr="00966A2E">
        <w:rPr>
          <w:rFonts w:ascii="Arial" w:hAnsi="Arial" w:cs="Arial"/>
          <w:bCs/>
          <w:shd w:val="clear" w:color="auto" w:fill="FFFFFF" w:themeFill="background1"/>
        </w:rPr>
        <w:t xml:space="preserve">ejercicio fiscal </w:t>
      </w:r>
      <w:r w:rsidR="00AD4C7A" w:rsidRPr="00966A2E">
        <w:rPr>
          <w:rFonts w:ascii="Arial" w:hAnsi="Arial" w:cs="Arial"/>
          <w:bCs/>
          <w:shd w:val="clear" w:color="auto" w:fill="FFFFFF" w:themeFill="background1"/>
        </w:rPr>
        <w:t>2020</w:t>
      </w:r>
      <w:r w:rsidR="001075DF" w:rsidRPr="00966A2E">
        <w:rPr>
          <w:rFonts w:ascii="Arial" w:hAnsi="Arial" w:cs="Arial"/>
          <w:bCs/>
          <w:shd w:val="clear" w:color="auto" w:fill="FFFFFF" w:themeFill="background1"/>
        </w:rPr>
        <w:t>, así como las principales políticas financieras, económicas y sociales que influyeron en el resultado</w:t>
      </w:r>
      <w:r w:rsidR="009D2849" w:rsidRPr="00966A2E">
        <w:rPr>
          <w:rFonts w:ascii="Arial" w:hAnsi="Arial" w:cs="Arial"/>
          <w:bCs/>
          <w:shd w:val="clear" w:color="auto" w:fill="FFFFFF" w:themeFill="background1"/>
        </w:rPr>
        <w:t xml:space="preserve"> de los</w:t>
      </w:r>
      <w:r w:rsidR="001075DF" w:rsidRPr="00966A2E">
        <w:rPr>
          <w:rFonts w:ascii="Arial" w:hAnsi="Arial" w:cs="Arial"/>
          <w:bCs/>
          <w:shd w:val="clear" w:color="auto" w:fill="FFFFFF" w:themeFill="background1"/>
        </w:rPr>
        <w:t xml:space="preserve"> </w:t>
      </w:r>
      <w:r w:rsidR="00AD4C7A" w:rsidRPr="00966A2E">
        <w:rPr>
          <w:rFonts w:ascii="Arial" w:hAnsi="Arial" w:cs="Arial"/>
          <w:bCs/>
          <w:shd w:val="clear" w:color="auto" w:fill="FFFFFF" w:themeFill="background1"/>
        </w:rPr>
        <w:t>ingresos obtenidos y los gastos efectuados</w:t>
      </w:r>
      <w:r w:rsidR="006F06EE" w:rsidRPr="00966A2E">
        <w:rPr>
          <w:rFonts w:ascii="Arial" w:hAnsi="Arial" w:cs="Arial"/>
          <w:bCs/>
          <w:shd w:val="clear" w:color="auto" w:fill="FFFFFF" w:themeFill="background1"/>
        </w:rPr>
        <w:t xml:space="preserve"> </w:t>
      </w:r>
      <w:r w:rsidR="00A97386" w:rsidRPr="00966A2E">
        <w:rPr>
          <w:rFonts w:ascii="Arial" w:hAnsi="Arial" w:cs="Arial"/>
          <w:bCs/>
          <w:shd w:val="clear" w:color="auto" w:fill="FFFFFF" w:themeFill="background1"/>
        </w:rPr>
        <w:t>por</w:t>
      </w:r>
      <w:r w:rsidR="001075DF" w:rsidRPr="00966A2E">
        <w:rPr>
          <w:rFonts w:ascii="Arial" w:hAnsi="Arial" w:cs="Arial"/>
          <w:bCs/>
          <w:shd w:val="clear" w:color="auto" w:fill="FFFFFF" w:themeFill="background1"/>
        </w:rPr>
        <w:t xml:space="preserve"> </w:t>
      </w:r>
      <w:r w:rsidR="00920993" w:rsidRPr="00966A2E">
        <w:rPr>
          <w:rFonts w:ascii="Arial" w:hAnsi="Arial" w:cs="Arial"/>
          <w:bCs/>
          <w:shd w:val="clear" w:color="auto" w:fill="FFFFFF" w:themeFill="background1"/>
        </w:rPr>
        <w:t>la</w:t>
      </w:r>
      <w:r w:rsidR="00920993" w:rsidRPr="009879F6">
        <w:rPr>
          <w:rFonts w:ascii="Arial" w:hAnsi="Arial" w:cs="Arial"/>
          <w:bCs/>
        </w:rPr>
        <w:t xml:space="preserve">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5775A24C" w:rsidR="001075DF" w:rsidRPr="00966A2E"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actividad financiera-</w:t>
      </w:r>
      <w:r w:rsidR="0031062A" w:rsidRPr="00966A2E">
        <w:rPr>
          <w:rFonts w:ascii="Arial" w:hAnsi="Arial" w:cs="Arial"/>
          <w:bCs/>
        </w:rPr>
        <w:t xml:space="preserve">administrativa </w:t>
      </w:r>
      <w:r w:rsidR="001075DF" w:rsidRPr="00966A2E">
        <w:rPr>
          <w:rFonts w:ascii="Arial" w:hAnsi="Arial" w:cs="Arial"/>
          <w:bCs/>
        </w:rPr>
        <w:t>de</w:t>
      </w:r>
      <w:r w:rsidR="00CE457F" w:rsidRPr="00966A2E">
        <w:rPr>
          <w:rFonts w:ascii="Arial" w:hAnsi="Arial" w:cs="Arial"/>
          <w:bCs/>
        </w:rPr>
        <w:t xml:space="preserve"> </w:t>
      </w:r>
      <w:r w:rsidR="00AD4C7A" w:rsidRPr="00966A2E">
        <w:rPr>
          <w:rFonts w:ascii="Arial" w:hAnsi="Arial" w:cs="Arial"/>
          <w:b/>
          <w:bCs/>
        </w:rPr>
        <w:t>VIP Servicios Aéreos Ejecutivos, S.A. de C.V.</w:t>
      </w:r>
    </w:p>
    <w:p w14:paraId="641736BF" w14:textId="77777777" w:rsidR="00E95869" w:rsidRPr="00966A2E" w:rsidRDefault="00E95869" w:rsidP="00B93F1F">
      <w:pPr>
        <w:spacing w:line="360" w:lineRule="auto"/>
        <w:ind w:right="190"/>
        <w:jc w:val="both"/>
        <w:rPr>
          <w:rFonts w:ascii="Arial" w:hAnsi="Arial" w:cs="Arial"/>
          <w:bCs/>
        </w:rPr>
      </w:pPr>
    </w:p>
    <w:p w14:paraId="699C31F9" w14:textId="4E0A4FE7" w:rsidR="00F258F3" w:rsidRPr="009879F6" w:rsidRDefault="00F258F3" w:rsidP="009A36CD">
      <w:pPr>
        <w:spacing w:line="360" w:lineRule="auto"/>
        <w:ind w:right="190"/>
        <w:jc w:val="both"/>
        <w:rPr>
          <w:rFonts w:ascii="Arial" w:hAnsi="Arial" w:cs="Arial"/>
        </w:rPr>
      </w:pPr>
      <w:r w:rsidRPr="00966A2E">
        <w:rPr>
          <w:rFonts w:ascii="Arial" w:hAnsi="Arial" w:cs="Arial"/>
        </w:rPr>
        <w:t>En la Cuenta Pública de</w:t>
      </w:r>
      <w:r w:rsidR="00EF67F3" w:rsidRPr="00966A2E">
        <w:rPr>
          <w:rFonts w:ascii="Arial" w:hAnsi="Arial" w:cs="Arial"/>
        </w:rPr>
        <w:t xml:space="preserve"> </w:t>
      </w:r>
      <w:r w:rsidR="00AD4C7A" w:rsidRPr="00966A2E">
        <w:rPr>
          <w:rFonts w:ascii="Arial" w:hAnsi="Arial" w:cs="Arial"/>
          <w:b/>
          <w:bCs/>
        </w:rPr>
        <w:t>VIP Servicios Aéreos Ejecutivos, S.A. de C.V.</w:t>
      </w:r>
      <w:r w:rsidR="00257CE6" w:rsidRPr="00966A2E">
        <w:rPr>
          <w:rFonts w:ascii="Arial" w:hAnsi="Arial" w:cs="Arial"/>
        </w:rPr>
        <w:t>,</w:t>
      </w:r>
      <w:r w:rsidRPr="00966A2E">
        <w:rPr>
          <w:rFonts w:ascii="Arial" w:hAnsi="Arial" w:cs="Arial"/>
        </w:rPr>
        <w:t xml:space="preserve"> correspondiente al ejercicio fiscal </w:t>
      </w:r>
      <w:r w:rsidR="00AD4C7A" w:rsidRPr="00966A2E">
        <w:rPr>
          <w:rFonts w:ascii="Arial" w:hAnsi="Arial" w:cs="Arial"/>
          <w:bCs/>
        </w:rPr>
        <w:t>2020</w:t>
      </w:r>
      <w:r w:rsidRPr="00966A2E">
        <w:rPr>
          <w:rFonts w:ascii="Arial" w:hAnsi="Arial" w:cs="Arial"/>
        </w:rPr>
        <w:t>, se encuentra reflejad</w:t>
      </w:r>
      <w:r w:rsidR="00424116" w:rsidRPr="00966A2E">
        <w:rPr>
          <w:rFonts w:ascii="Arial" w:hAnsi="Arial" w:cs="Arial"/>
        </w:rPr>
        <w:t>a</w:t>
      </w:r>
      <w:r w:rsidRPr="00966A2E">
        <w:rPr>
          <w:rFonts w:ascii="Arial" w:hAnsi="Arial" w:cs="Arial"/>
        </w:rPr>
        <w:t xml:space="preserve"> </w:t>
      </w:r>
      <w:r w:rsidR="00424116" w:rsidRPr="00966A2E">
        <w:rPr>
          <w:rFonts w:ascii="Arial" w:hAnsi="Arial" w:cs="Arial"/>
        </w:rPr>
        <w:t xml:space="preserve">la </w:t>
      </w:r>
      <w:r w:rsidR="00AD4C7A" w:rsidRPr="00966A2E">
        <w:rPr>
          <w:rFonts w:ascii="Arial" w:hAnsi="Arial" w:cs="Arial"/>
        </w:rPr>
        <w:t>obtención del ingreso y aplicación del gasto público de</w:t>
      </w:r>
      <w:bookmarkStart w:id="3" w:name="_Hlk14174045"/>
      <w:r w:rsidR="00AD4C7A" w:rsidRPr="00966A2E">
        <w:rPr>
          <w:rFonts w:ascii="Arial" w:hAnsi="Arial" w:cs="Arial"/>
        </w:rPr>
        <w:t xml:space="preserve"> recursos</w:t>
      </w:r>
      <w:bookmarkEnd w:id="3"/>
      <w:r w:rsidR="00AD4C7A" w:rsidRPr="00966A2E">
        <w:rPr>
          <w:rFonts w:ascii="Arial" w:hAnsi="Arial" w:cs="Arial"/>
        </w:rPr>
        <w:t xml:space="preserve"> propios</w:t>
      </w:r>
      <w:r w:rsidRPr="00966A2E">
        <w:rPr>
          <w:rFonts w:ascii="Arial" w:hAnsi="Arial" w:cs="Arial"/>
        </w:rPr>
        <w:t xml:space="preserve">. La Cuenta Pública fue entregada </w:t>
      </w:r>
      <w:r w:rsidR="007026DE" w:rsidRPr="00966A2E">
        <w:rPr>
          <w:rFonts w:ascii="Arial" w:hAnsi="Arial" w:cs="Arial"/>
        </w:rPr>
        <w:t xml:space="preserve">a la Auditoría Superior del Estado, </w:t>
      </w:r>
      <w:r w:rsidRPr="00966A2E">
        <w:rPr>
          <w:rFonts w:ascii="Arial" w:hAnsi="Arial" w:cs="Arial"/>
        </w:rPr>
        <w:t xml:space="preserve">en fecha </w:t>
      </w:r>
      <w:r w:rsidR="00AD4C7A" w:rsidRPr="00966A2E">
        <w:rPr>
          <w:rFonts w:ascii="Arial" w:hAnsi="Arial" w:cs="Arial"/>
        </w:rPr>
        <w:t>30 de abril de 2021, con oficio No. VIP/DG/DAyF/0142/IV/2021</w:t>
      </w:r>
      <w:r w:rsidR="00452078" w:rsidRPr="00966A2E">
        <w:rPr>
          <w:rFonts w:ascii="Arial" w:hAnsi="Arial" w:cs="Arial"/>
        </w:rPr>
        <w:t>.</w:t>
      </w:r>
    </w:p>
    <w:p w14:paraId="3DF35B4D" w14:textId="40A40352" w:rsidR="00920993" w:rsidRPr="00D758CB" w:rsidRDefault="00920993" w:rsidP="00B93F1F">
      <w:pPr>
        <w:spacing w:line="360" w:lineRule="auto"/>
        <w:ind w:right="48"/>
        <w:jc w:val="both"/>
        <w:rPr>
          <w:rFonts w:ascii="Arial" w:hAnsi="Arial" w:cs="Arial"/>
          <w:i/>
          <w:iCs/>
        </w:rPr>
      </w:pPr>
    </w:p>
    <w:p w14:paraId="3C02640D" w14:textId="58490B96"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AD4C7A">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w:t>
      </w:r>
      <w:r w:rsidRPr="00966A2E">
        <w:rPr>
          <w:rFonts w:ascii="Arial" w:hAnsi="Arial" w:cs="Arial"/>
          <w:bCs/>
        </w:rPr>
        <w:t xml:space="preserve">fecha </w:t>
      </w:r>
      <w:r w:rsidR="00AD4C7A" w:rsidRPr="00966A2E">
        <w:rPr>
          <w:rFonts w:ascii="Arial" w:hAnsi="Arial" w:cs="Arial"/>
          <w:bCs/>
        </w:rPr>
        <w:t>22 de enero de 2021</w:t>
      </w:r>
      <w:r w:rsidRPr="00966A2E">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AD4C7A">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AD4C7A">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087E85BA" w:rsidR="0051225F" w:rsidRDefault="0051225F" w:rsidP="00B93F1F">
      <w:pPr>
        <w:spacing w:line="360" w:lineRule="auto"/>
        <w:ind w:right="190"/>
        <w:jc w:val="both"/>
        <w:rPr>
          <w:rFonts w:ascii="Arial" w:hAnsi="Arial" w:cs="Arial"/>
        </w:rPr>
      </w:pPr>
    </w:p>
    <w:p w14:paraId="44713ABE" w14:textId="74C0F201" w:rsidR="002C6309" w:rsidRDefault="00985DC9" w:rsidP="002C6309">
      <w:pPr>
        <w:spacing w:line="360" w:lineRule="auto"/>
        <w:ind w:right="190"/>
        <w:jc w:val="both"/>
        <w:rPr>
          <w:rFonts w:ascii="Arial" w:hAnsi="Arial" w:cs="Arial"/>
        </w:rPr>
      </w:pPr>
      <w:r>
        <w:rPr>
          <w:rFonts w:ascii="Arial" w:hAnsi="Arial" w:cs="Arial"/>
        </w:rPr>
        <w:t>Durante el ejercicio fiscal 2020 la Auditor</w:t>
      </w:r>
      <w:r w:rsidR="00EF0172">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830B7E">
        <w:rPr>
          <w:rFonts w:ascii="Arial" w:hAnsi="Arial" w:cs="Arial"/>
        </w:rPr>
        <w:t>S-</w:t>
      </w:r>
      <w:r w:rsidR="00B529D3">
        <w:rPr>
          <w:rFonts w:ascii="Arial" w:hAnsi="Arial" w:cs="Arial"/>
        </w:rPr>
        <w:t>COV-</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EF0172">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20CE84A1" w:rsidR="00A81B03" w:rsidRDefault="00A81B03" w:rsidP="00B93F1F">
      <w:pPr>
        <w:spacing w:line="360" w:lineRule="auto"/>
        <w:ind w:right="190"/>
        <w:jc w:val="both"/>
        <w:rPr>
          <w:rFonts w:ascii="Arial" w:hAnsi="Arial" w:cs="Arial"/>
        </w:rPr>
      </w:pPr>
      <w:bookmarkStart w:id="4" w:name="_Hlk11404920"/>
    </w:p>
    <w:p w14:paraId="1F84C5BA" w14:textId="16A67523"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AD4C7A">
        <w:rPr>
          <w:rFonts w:ascii="Arial" w:hAnsi="Arial" w:cs="Arial"/>
        </w:rPr>
        <w:t xml:space="preserve">artículos </w:t>
      </w:r>
      <w:r w:rsidR="00E12B67" w:rsidRPr="00AD4C7A">
        <w:rPr>
          <w:rFonts w:ascii="Arial" w:hAnsi="Arial" w:cs="Arial"/>
        </w:rPr>
        <w:t>2, 3, 4, 5</w:t>
      </w:r>
      <w:r w:rsidR="00996A1B" w:rsidRPr="00AD4C7A">
        <w:rPr>
          <w:rFonts w:ascii="Arial" w:hAnsi="Arial" w:cs="Arial"/>
        </w:rPr>
        <w:t>,</w:t>
      </w:r>
      <w:r w:rsidR="003A7DD9" w:rsidRPr="00AD4C7A">
        <w:rPr>
          <w:rFonts w:ascii="Arial" w:hAnsi="Arial" w:cs="Arial"/>
        </w:rPr>
        <w:t xml:space="preserve"> 6 fracciones I, </w:t>
      </w:r>
      <w:r w:rsidR="00A277F8" w:rsidRPr="00AD4C7A">
        <w:rPr>
          <w:rFonts w:ascii="Arial" w:hAnsi="Arial" w:cs="Arial"/>
        </w:rPr>
        <w:t>II</w:t>
      </w:r>
      <w:r w:rsidR="003A7DD9" w:rsidRPr="00AD4C7A">
        <w:rPr>
          <w:rFonts w:ascii="Arial" w:hAnsi="Arial" w:cs="Arial"/>
        </w:rPr>
        <w:t xml:space="preserve"> y XX,</w:t>
      </w:r>
      <w:r w:rsidR="00D27CC6">
        <w:rPr>
          <w:rFonts w:ascii="Arial" w:hAnsi="Arial" w:cs="Arial"/>
        </w:rPr>
        <w:t xml:space="preserve"> </w:t>
      </w:r>
      <w:r w:rsidR="00996A1B" w:rsidRPr="00AD4C7A">
        <w:rPr>
          <w:rFonts w:ascii="Arial" w:hAnsi="Arial" w:cs="Arial"/>
        </w:rPr>
        <w:t>1</w:t>
      </w:r>
      <w:r w:rsidR="00A277F8" w:rsidRPr="00AD4C7A">
        <w:rPr>
          <w:rFonts w:ascii="Arial" w:hAnsi="Arial" w:cs="Arial"/>
        </w:rPr>
        <w:t>6</w:t>
      </w:r>
      <w:r w:rsidR="00996A1B" w:rsidRPr="00AD4C7A">
        <w:rPr>
          <w:rFonts w:ascii="Arial" w:hAnsi="Arial" w:cs="Arial"/>
        </w:rPr>
        <w:t>, 17,</w:t>
      </w:r>
      <w:r w:rsidR="00E12B67" w:rsidRPr="00AD4C7A">
        <w:rPr>
          <w:rFonts w:ascii="Arial" w:hAnsi="Arial" w:cs="Arial"/>
        </w:rPr>
        <w:t xml:space="preserve"> </w:t>
      </w:r>
      <w:r w:rsidR="00A277F8" w:rsidRPr="00AD4C7A">
        <w:rPr>
          <w:rFonts w:ascii="Arial" w:hAnsi="Arial" w:cs="Arial"/>
        </w:rPr>
        <w:t>19</w:t>
      </w:r>
      <w:r w:rsidR="00E12B67" w:rsidRPr="00AD4C7A">
        <w:rPr>
          <w:rFonts w:ascii="Arial" w:hAnsi="Arial" w:cs="Arial"/>
        </w:rPr>
        <w:t xml:space="preserve"> fracciones </w:t>
      </w:r>
      <w:r w:rsidR="003A7DD9" w:rsidRPr="00AD4C7A">
        <w:rPr>
          <w:rFonts w:ascii="Arial" w:hAnsi="Arial" w:cs="Arial"/>
        </w:rPr>
        <w:t xml:space="preserve">I, VI, </w:t>
      </w:r>
      <w:r w:rsidR="00E12B67" w:rsidRPr="00AD4C7A">
        <w:rPr>
          <w:rFonts w:ascii="Arial" w:hAnsi="Arial" w:cs="Arial"/>
        </w:rPr>
        <w:t>VII,</w:t>
      </w:r>
      <w:r w:rsidR="00E94491" w:rsidRPr="00AD4C7A">
        <w:rPr>
          <w:rFonts w:ascii="Arial" w:hAnsi="Arial" w:cs="Arial"/>
        </w:rPr>
        <w:t xml:space="preserve"> VIII,</w:t>
      </w:r>
      <w:r w:rsidR="00840A3F" w:rsidRPr="00AD4C7A">
        <w:rPr>
          <w:rFonts w:ascii="Arial" w:hAnsi="Arial" w:cs="Arial"/>
        </w:rPr>
        <w:t xml:space="preserve"> </w:t>
      </w:r>
      <w:r w:rsidR="00E12B67" w:rsidRPr="00AD4C7A">
        <w:rPr>
          <w:rFonts w:ascii="Arial" w:hAnsi="Arial" w:cs="Arial"/>
        </w:rPr>
        <w:t>XII,</w:t>
      </w:r>
      <w:r w:rsidR="00A76E7F" w:rsidRPr="00AD4C7A">
        <w:rPr>
          <w:rFonts w:ascii="Arial" w:hAnsi="Arial" w:cs="Arial"/>
        </w:rPr>
        <w:t xml:space="preserve"> </w:t>
      </w:r>
      <w:r w:rsidR="003A7DD9" w:rsidRPr="00AD4C7A">
        <w:rPr>
          <w:rFonts w:ascii="Arial" w:hAnsi="Arial" w:cs="Arial"/>
        </w:rPr>
        <w:t>XV,</w:t>
      </w:r>
      <w:r w:rsidR="00E12B67" w:rsidRPr="00AD4C7A">
        <w:rPr>
          <w:rFonts w:ascii="Arial" w:hAnsi="Arial" w:cs="Arial"/>
        </w:rPr>
        <w:t xml:space="preserve"> XXVI y</w:t>
      </w:r>
      <w:r w:rsidR="00A277F8" w:rsidRPr="00AD4C7A">
        <w:rPr>
          <w:rFonts w:ascii="Arial" w:hAnsi="Arial" w:cs="Arial"/>
        </w:rPr>
        <w:t xml:space="preserve"> XXVIII,</w:t>
      </w:r>
      <w:r w:rsidR="006447D4" w:rsidRPr="00AD4C7A">
        <w:rPr>
          <w:rFonts w:ascii="Arial" w:hAnsi="Arial" w:cs="Arial"/>
        </w:rPr>
        <w:t xml:space="preserve"> 22 </w:t>
      </w:r>
      <w:r w:rsidR="00996A1B" w:rsidRPr="00AD4C7A">
        <w:rPr>
          <w:rFonts w:ascii="Arial" w:hAnsi="Arial" w:cs="Arial"/>
        </w:rPr>
        <w:t>en su último párrafo</w:t>
      </w:r>
      <w:r w:rsidR="00FF0D0C" w:rsidRPr="00AD4C7A">
        <w:rPr>
          <w:rFonts w:ascii="Arial" w:hAnsi="Arial" w:cs="Arial"/>
        </w:rPr>
        <w:t xml:space="preserve">, 38, </w:t>
      </w:r>
      <w:r w:rsidR="005527AF" w:rsidRPr="00AD4C7A">
        <w:rPr>
          <w:rFonts w:ascii="Arial" w:hAnsi="Arial" w:cs="Arial"/>
        </w:rPr>
        <w:t xml:space="preserve">40, </w:t>
      </w:r>
      <w:r w:rsidR="00FF0D0C" w:rsidRPr="00AD4C7A">
        <w:rPr>
          <w:rFonts w:ascii="Arial" w:hAnsi="Arial" w:cs="Arial"/>
        </w:rPr>
        <w:t>41</w:t>
      </w:r>
      <w:r w:rsidR="00996A1B" w:rsidRPr="00AD4C7A">
        <w:rPr>
          <w:rFonts w:ascii="Arial" w:hAnsi="Arial" w:cs="Arial"/>
        </w:rPr>
        <w:t>, 42</w:t>
      </w:r>
      <w:r w:rsidR="006447D4" w:rsidRPr="00AD4C7A">
        <w:rPr>
          <w:rFonts w:ascii="Arial" w:hAnsi="Arial" w:cs="Arial"/>
        </w:rPr>
        <w:t xml:space="preserve"> y</w:t>
      </w:r>
      <w:r w:rsidR="00E12B67" w:rsidRPr="00AD4C7A">
        <w:rPr>
          <w:rFonts w:ascii="Arial" w:hAnsi="Arial" w:cs="Arial"/>
        </w:rPr>
        <w:t xml:space="preserve"> 86 fracciones I</w:t>
      </w:r>
      <w:r w:rsidR="00A77F0A" w:rsidRPr="00AD4C7A">
        <w:rPr>
          <w:rFonts w:ascii="Arial" w:hAnsi="Arial" w:cs="Arial"/>
        </w:rPr>
        <w:t>, XVII, XXII</w:t>
      </w:r>
      <w:r w:rsidR="00E12B67" w:rsidRPr="00AD4C7A">
        <w:rPr>
          <w:rFonts w:ascii="Arial" w:hAnsi="Arial" w:cs="Arial"/>
        </w:rPr>
        <w:t xml:space="preserve"> y</w:t>
      </w:r>
      <w:r w:rsidR="00A277F8" w:rsidRPr="00AD4C7A">
        <w:rPr>
          <w:rFonts w:ascii="Arial" w:hAnsi="Arial" w:cs="Arial"/>
        </w:rPr>
        <w:t xml:space="preserve"> XXXVI de la </w:t>
      </w:r>
      <w:r w:rsidR="00E12B67" w:rsidRPr="00AD4C7A">
        <w:rPr>
          <w:rFonts w:ascii="Arial" w:hAnsi="Arial" w:cs="Arial"/>
        </w:rPr>
        <w:t>Ley d</w:t>
      </w:r>
      <w:r w:rsidR="00A277F8" w:rsidRPr="00AD4C7A">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AD4C7A">
        <w:rPr>
          <w:rFonts w:ascii="Arial" w:hAnsi="Arial" w:cs="Arial"/>
        </w:rPr>
        <w:t>los</w:t>
      </w:r>
      <w:r w:rsidRPr="004408EB">
        <w:rPr>
          <w:rFonts w:ascii="Arial" w:hAnsi="Arial" w:cs="Arial"/>
        </w:rPr>
        <w:t xml:space="preserve"> </w:t>
      </w:r>
      <w:r w:rsidRPr="00AD4C7A">
        <w:rPr>
          <w:rFonts w:ascii="Arial" w:hAnsi="Arial" w:cs="Arial"/>
        </w:rPr>
        <w:t>Informe</w:t>
      </w:r>
      <w:r w:rsidR="00AD4C7A" w:rsidRPr="00AD4C7A">
        <w:rPr>
          <w:rFonts w:ascii="Arial" w:hAnsi="Arial" w:cs="Arial"/>
          <w:bCs/>
        </w:rPr>
        <w:t>s</w:t>
      </w:r>
      <w:r w:rsidR="00E95DC3" w:rsidRPr="00AD4C7A">
        <w:rPr>
          <w:rFonts w:ascii="Arial" w:hAnsi="Arial" w:cs="Arial"/>
        </w:rPr>
        <w:t xml:space="preserve"> Individual</w:t>
      </w:r>
      <w:r w:rsidR="00AD4C7A" w:rsidRPr="00AD4C7A">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AD4C7A">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w:t>
      </w:r>
      <w:r w:rsidRPr="00966A2E">
        <w:rPr>
          <w:rFonts w:ascii="Arial" w:hAnsi="Arial" w:cs="Arial"/>
        </w:rPr>
        <w:t>Pública</w:t>
      </w:r>
      <w:r w:rsidR="00920993" w:rsidRPr="00966A2E">
        <w:rPr>
          <w:rFonts w:ascii="Arial" w:hAnsi="Arial" w:cs="Arial"/>
          <w:bCs/>
        </w:rPr>
        <w:t xml:space="preserve"> </w:t>
      </w:r>
      <w:r w:rsidR="00B0575C" w:rsidRPr="00966A2E">
        <w:rPr>
          <w:rFonts w:ascii="Arial" w:hAnsi="Arial" w:cs="Arial"/>
          <w:bCs/>
        </w:rPr>
        <w:t xml:space="preserve">de </w:t>
      </w:r>
      <w:r w:rsidR="00AD4C7A" w:rsidRPr="00966A2E">
        <w:rPr>
          <w:rFonts w:ascii="Arial" w:hAnsi="Arial" w:cs="Arial"/>
          <w:b/>
          <w:bCs/>
        </w:rPr>
        <w:t>VIP Servicios Aéreos Ejecutivos, S.A. de C.V.</w:t>
      </w:r>
      <w:r w:rsidR="00257CE6" w:rsidRPr="00966A2E">
        <w:rPr>
          <w:rFonts w:ascii="Arial" w:hAnsi="Arial" w:cs="Arial"/>
        </w:rPr>
        <w:t>,</w:t>
      </w:r>
      <w:r w:rsidR="00877504" w:rsidRPr="00966A2E">
        <w:rPr>
          <w:rFonts w:ascii="Arial" w:hAnsi="Arial" w:cs="Arial"/>
        </w:rPr>
        <w:t xml:space="preserve"> </w:t>
      </w:r>
      <w:r w:rsidR="00B0575C" w:rsidRPr="00966A2E">
        <w:rPr>
          <w:rFonts w:ascii="Arial" w:hAnsi="Arial" w:cs="Arial"/>
        </w:rPr>
        <w:t>correspondiente al</w:t>
      </w:r>
      <w:r w:rsidR="002C436F" w:rsidRPr="00966A2E">
        <w:rPr>
          <w:rFonts w:ascii="Arial" w:hAnsi="Arial" w:cs="Arial"/>
          <w:bCs/>
        </w:rPr>
        <w:t xml:space="preserve"> </w:t>
      </w:r>
      <w:r w:rsidR="008E4F8B" w:rsidRPr="00966A2E">
        <w:rPr>
          <w:rFonts w:ascii="Arial" w:hAnsi="Arial" w:cs="Arial"/>
          <w:bCs/>
        </w:rPr>
        <w:t xml:space="preserve">ejercicio fiscal </w:t>
      </w:r>
      <w:r w:rsidR="00AD4C7A" w:rsidRPr="00966A2E">
        <w:rPr>
          <w:rFonts w:ascii="Arial" w:hAnsi="Arial" w:cs="Arial"/>
          <w:bCs/>
        </w:rPr>
        <w:t>2020</w:t>
      </w:r>
      <w:r w:rsidRPr="00966A2E">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BB7381" w14:textId="77777777" w:rsidR="00987EF0" w:rsidRPr="002F7198" w:rsidRDefault="00987EF0" w:rsidP="00987EF0">
      <w:pPr>
        <w:spacing w:line="360" w:lineRule="auto"/>
        <w:ind w:right="190"/>
        <w:jc w:val="both"/>
        <w:rPr>
          <w:rFonts w:ascii="Arial" w:hAnsi="Arial" w:cs="Arial"/>
        </w:rPr>
      </w:pPr>
      <w:r w:rsidRPr="002F7198">
        <w:rPr>
          <w:rFonts w:ascii="Arial" w:hAnsi="Arial" w:cs="Arial"/>
        </w:rPr>
        <w:t>Mediante escritura pública número 37,357 del 26 de mayo de 1994, se constituyó la empresa</w:t>
      </w:r>
      <w:r w:rsidRPr="002F7198">
        <w:rPr>
          <w:rFonts w:ascii="Arial" w:hAnsi="Arial" w:cs="Arial"/>
          <w:b/>
        </w:rPr>
        <w:t xml:space="preserve"> </w:t>
      </w:r>
      <w:r w:rsidRPr="002F7198">
        <w:rPr>
          <w:rFonts w:ascii="Arial" w:hAnsi="Arial" w:cs="Arial"/>
          <w:b/>
          <w:bCs/>
        </w:rPr>
        <w:t>VIP Servicios Aéreos Ejecutivos, S.A. de C.V. (VIPSAESA)</w:t>
      </w:r>
      <w:r w:rsidRPr="002F7198">
        <w:rPr>
          <w:rFonts w:ascii="Arial" w:hAnsi="Arial" w:cs="Arial"/>
        </w:rPr>
        <w:t xml:space="preserve">, como una Sociedad Anónima de Capital Variable, con domicilio en la ciudad de México, pudiendo establecer sucursales, agencias, oficinas, instalaciones, terminales y </w:t>
      </w:r>
      <w:r w:rsidRPr="007908A1">
        <w:rPr>
          <w:rFonts w:ascii="Arial" w:hAnsi="Arial" w:cs="Arial"/>
        </w:rPr>
        <w:t>cualesquiera otras operaciones</w:t>
      </w:r>
      <w:r w:rsidRPr="002F7198">
        <w:rPr>
          <w:rFonts w:ascii="Arial" w:hAnsi="Arial" w:cs="Arial"/>
        </w:rPr>
        <w:t xml:space="preserve"> en cualquier parte de la República Mexicana o del extranjero. Su objeto principal es la prestación del servicio público de transporte aéreo no regular de carga y pasajeros, así como la adquisición, utilización y enajenación por cualquier título legal de toda clase de aviones, helicópteros, equipos de vuelo, vehículos, bienes muebles e inmuebles y derechos reales o personales que sean necesarios o convenientes para la realización del mismo.</w:t>
      </w:r>
    </w:p>
    <w:p w14:paraId="034AD7CF" w14:textId="77777777" w:rsidR="00987EF0" w:rsidRPr="002F7198" w:rsidRDefault="00987EF0" w:rsidP="00987EF0">
      <w:pPr>
        <w:spacing w:line="360" w:lineRule="auto"/>
        <w:ind w:right="190"/>
        <w:jc w:val="both"/>
        <w:rPr>
          <w:rFonts w:ascii="Arial" w:hAnsi="Arial" w:cs="Arial"/>
          <w:bCs/>
        </w:rPr>
      </w:pPr>
    </w:p>
    <w:p w14:paraId="1747A311" w14:textId="6945DFA9" w:rsidR="005B3690" w:rsidRPr="009879F6" w:rsidRDefault="00987EF0" w:rsidP="00987EF0">
      <w:pPr>
        <w:spacing w:line="360" w:lineRule="auto"/>
        <w:ind w:right="190"/>
        <w:jc w:val="both"/>
        <w:rPr>
          <w:rFonts w:ascii="Arial" w:hAnsi="Arial" w:cs="Arial"/>
        </w:rPr>
      </w:pPr>
      <w:r w:rsidRPr="002F7198">
        <w:rPr>
          <w:rFonts w:ascii="Arial" w:hAnsi="Arial" w:cs="Arial"/>
        </w:rPr>
        <w:t xml:space="preserve">El día 23 de abril de 1996 el Gobierno del Estado de Quintana Roo contando con la autorización del Departamento de Registro Aeronáutico y Control de Empresas de la Dirección General de Aeronáutica Civil, adquirió 48 acciones de la empresa </w:t>
      </w:r>
      <w:r w:rsidRPr="002F7198">
        <w:rPr>
          <w:rFonts w:ascii="Arial" w:hAnsi="Arial" w:cs="Arial"/>
          <w:b/>
          <w:bCs/>
        </w:rPr>
        <w:t>VIP Servicios Aéreos Ejecutivos, S.A. de C.V.,</w:t>
      </w:r>
      <w:r w:rsidRPr="002F7198">
        <w:rPr>
          <w:rFonts w:ascii="Arial" w:hAnsi="Arial" w:cs="Arial"/>
        </w:rPr>
        <w:t xml:space="preserve"> de un total de 50, hecho que se protocolizó mediante escritura pública número 170,036 en la misma fecha.</w:t>
      </w:r>
    </w:p>
    <w:p w14:paraId="74123BC8" w14:textId="77777777" w:rsidR="00615C7A" w:rsidRPr="00D758CB" w:rsidRDefault="00615C7A" w:rsidP="00B93F1F">
      <w:pPr>
        <w:spacing w:line="360" w:lineRule="auto"/>
        <w:ind w:right="190"/>
        <w:jc w:val="both"/>
        <w:rPr>
          <w:rFonts w:ascii="Arial" w:hAnsi="Arial" w:cs="Arial"/>
          <w:b/>
          <w:bCs/>
          <w:i/>
          <w:i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6373EC2"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06F56D2" w14:textId="77777777" w:rsidR="00FB4B94" w:rsidRPr="009879F6" w:rsidRDefault="00FB4B94" w:rsidP="00B93F1F">
      <w:pPr>
        <w:spacing w:line="360" w:lineRule="auto"/>
        <w:jc w:val="both"/>
        <w:rPr>
          <w:rFonts w:ascii="Arial" w:hAnsi="Arial" w:cs="Arial"/>
          <w:b/>
          <w:bCs/>
        </w:rPr>
      </w:pPr>
    </w:p>
    <w:p w14:paraId="41E7DCE4" w14:textId="08FF3AB6" w:rsidR="00AA50F2" w:rsidRPr="00966A2E"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Pr="00966A2E">
        <w:rPr>
          <w:rFonts w:ascii="Arial" w:hAnsi="Arial" w:cs="Arial"/>
          <w:bCs/>
        </w:rPr>
        <w:t xml:space="preserve">a </w:t>
      </w:r>
      <w:r w:rsidR="00987EF0" w:rsidRPr="00966A2E">
        <w:rPr>
          <w:rFonts w:ascii="Arial" w:hAnsi="Arial" w:cs="Arial"/>
          <w:b/>
          <w:bCs/>
        </w:rPr>
        <w:t>VIP Servicios Aéreos Ejecutivos, S.A. de C.V.</w:t>
      </w:r>
      <w:r w:rsidR="00257CE6" w:rsidRPr="00966A2E">
        <w:rPr>
          <w:rFonts w:ascii="Arial" w:hAnsi="Arial" w:cs="Arial"/>
        </w:rPr>
        <w:t>,</w:t>
      </w:r>
      <w:r w:rsidRPr="00966A2E">
        <w:rPr>
          <w:rFonts w:ascii="Arial" w:hAnsi="Arial" w:cs="Arial"/>
        </w:rPr>
        <w:t xml:space="preserve"> de </w:t>
      </w:r>
      <w:r w:rsidR="00840A3F" w:rsidRPr="00966A2E">
        <w:rPr>
          <w:rFonts w:ascii="Arial" w:hAnsi="Arial" w:cs="Arial"/>
        </w:rPr>
        <w:t xml:space="preserve">manera especial y enunciativa </w:t>
      </w:r>
      <w:r w:rsidR="004E1E6C" w:rsidRPr="00966A2E">
        <w:rPr>
          <w:rFonts w:ascii="Arial" w:hAnsi="Arial" w:cs="Arial"/>
        </w:rPr>
        <w:t>mas no</w:t>
      </w:r>
      <w:r w:rsidRPr="00966A2E">
        <w:rPr>
          <w:rFonts w:ascii="Arial" w:hAnsi="Arial" w:cs="Arial"/>
        </w:rPr>
        <w:t xml:space="preserve"> limitativa, fue la siguiente:</w:t>
      </w:r>
    </w:p>
    <w:p w14:paraId="771201AC" w14:textId="61FA689D" w:rsidR="00AA50F2" w:rsidRDefault="00AA50F2" w:rsidP="00B93F1F">
      <w:pPr>
        <w:spacing w:line="360" w:lineRule="auto"/>
        <w:jc w:val="both"/>
        <w:rPr>
          <w:rFonts w:ascii="Arial" w:hAnsi="Arial" w:cs="Arial"/>
        </w:rPr>
      </w:pPr>
    </w:p>
    <w:p w14:paraId="5E8C3B01" w14:textId="77777777" w:rsidR="00894FCF" w:rsidRPr="00966A2E" w:rsidRDefault="00894FCF"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87EF0" w:rsidRPr="009879F6" w14:paraId="6ACC3778" w14:textId="77777777" w:rsidTr="006F7945">
        <w:trPr>
          <w:trHeight w:val="678"/>
          <w:tblHeader/>
          <w:jc w:val="center"/>
        </w:trPr>
        <w:tc>
          <w:tcPr>
            <w:tcW w:w="2287" w:type="pct"/>
            <w:shd w:val="clear" w:color="auto" w:fill="auto"/>
          </w:tcPr>
          <w:p w14:paraId="2CC5E78C" w14:textId="77777777" w:rsidR="00987EF0" w:rsidRPr="00966A2E" w:rsidRDefault="00987EF0" w:rsidP="006F7945">
            <w:pPr>
              <w:spacing w:line="360" w:lineRule="auto"/>
              <w:ind w:right="190"/>
              <w:jc w:val="both"/>
              <w:rPr>
                <w:rFonts w:ascii="Arial" w:hAnsi="Arial" w:cs="Arial"/>
                <w:b/>
                <w:bCs/>
              </w:rPr>
            </w:pPr>
            <w:r w:rsidRPr="00966A2E">
              <w:rPr>
                <w:rFonts w:ascii="Arial" w:hAnsi="Arial" w:cs="Arial"/>
                <w:b/>
                <w:bCs/>
              </w:rPr>
              <w:t>20-AEMF-C-GOB-057-120</w:t>
            </w:r>
          </w:p>
          <w:p w14:paraId="3F50AF37" w14:textId="77777777" w:rsidR="00987EF0" w:rsidRPr="00966A2E" w:rsidRDefault="00987EF0" w:rsidP="006F7945">
            <w:pPr>
              <w:spacing w:line="360" w:lineRule="auto"/>
              <w:ind w:right="190"/>
              <w:jc w:val="both"/>
              <w:rPr>
                <w:rFonts w:ascii="Arial" w:hAnsi="Arial" w:cs="Arial"/>
                <w:b/>
                <w:bCs/>
              </w:rPr>
            </w:pPr>
          </w:p>
        </w:tc>
        <w:tc>
          <w:tcPr>
            <w:tcW w:w="2713" w:type="pct"/>
            <w:shd w:val="clear" w:color="auto" w:fill="auto"/>
          </w:tcPr>
          <w:p w14:paraId="155EA427" w14:textId="77777777" w:rsidR="00987EF0" w:rsidRPr="009879F6" w:rsidRDefault="00987EF0" w:rsidP="006F7945">
            <w:pPr>
              <w:spacing w:line="360" w:lineRule="auto"/>
              <w:ind w:right="190"/>
              <w:jc w:val="both"/>
              <w:rPr>
                <w:rFonts w:ascii="Arial" w:hAnsi="Arial" w:cs="Arial"/>
                <w:bCs/>
              </w:rPr>
            </w:pPr>
            <w:r w:rsidRPr="00966A2E">
              <w:rPr>
                <w:rFonts w:ascii="Arial" w:hAnsi="Arial" w:cs="Arial"/>
                <w:bCs/>
              </w:rPr>
              <w:t>“Auditoría de Cumplimiento Financiero de Ingresos y Otros Beneficios”</w:t>
            </w:r>
          </w:p>
        </w:tc>
      </w:tr>
    </w:tbl>
    <w:p w14:paraId="261DF85F" w14:textId="2CE4D7B1" w:rsidR="00202093" w:rsidRDefault="00202093" w:rsidP="00B93F1F">
      <w:pPr>
        <w:spacing w:line="360" w:lineRule="auto"/>
        <w:jc w:val="both"/>
        <w:rPr>
          <w:rFonts w:ascii="Arial" w:hAnsi="Arial" w:cs="Arial"/>
          <w:b/>
          <w:bCs/>
        </w:rPr>
      </w:pPr>
    </w:p>
    <w:p w14:paraId="62337212" w14:textId="2238D811" w:rsidR="00894FCF" w:rsidRDefault="00894FCF" w:rsidP="00B93F1F">
      <w:pPr>
        <w:spacing w:line="360" w:lineRule="auto"/>
        <w:jc w:val="both"/>
        <w:rPr>
          <w:rFonts w:ascii="Arial" w:hAnsi="Arial" w:cs="Arial"/>
          <w:b/>
          <w:bCs/>
        </w:rPr>
      </w:pPr>
    </w:p>
    <w:p w14:paraId="25C0B2ED" w14:textId="16CE8CE1"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5BFE3159" w:rsidR="00AA50F2" w:rsidRPr="00966A2E" w:rsidRDefault="00987EF0" w:rsidP="00966A2E">
      <w:pPr>
        <w:shd w:val="clear" w:color="auto" w:fill="FFFFFF" w:themeFill="background1"/>
        <w:spacing w:line="360" w:lineRule="auto"/>
        <w:jc w:val="both"/>
        <w:rPr>
          <w:rFonts w:ascii="Arial" w:hAnsi="Arial" w:cs="Arial"/>
          <w:bCs/>
        </w:rPr>
      </w:pPr>
      <w:r w:rsidRPr="00966A2E">
        <w:rPr>
          <w:rFonts w:ascii="Arial" w:hAnsi="Arial" w:cs="Arial"/>
          <w:bCs/>
        </w:rPr>
        <w:t xml:space="preserve">Fiscalizar la gestión financiera para verificar el cumplimiento de lo dispuesto en el Presupuesto de Ingresos para el ejercicio fiscal 2020, autorizado por el Consejo de Administración de la entidad, y demás disposiciones legales aplicables, en cuanto a los ingresos, incluyendo la revisión del manejo y la custodia de recursos públicos estatales, así como de la demás información financiera, contable, patrimonial, presupuestaria y programática que las entidades fiscalizadas deban incluir en su cuenta pública, conforme a las disposiciones </w:t>
      </w:r>
      <w:r w:rsidR="00547759" w:rsidRPr="00966A2E">
        <w:rPr>
          <w:rFonts w:ascii="Arial" w:hAnsi="Arial" w:cs="Arial"/>
          <w:bCs/>
        </w:rPr>
        <w:t>correspondientes</w:t>
      </w:r>
      <w:r w:rsidRPr="00966A2E">
        <w:rPr>
          <w:rFonts w:ascii="Arial" w:hAnsi="Arial" w:cs="Arial"/>
          <w:bCs/>
        </w:rPr>
        <w:t>.</w:t>
      </w:r>
    </w:p>
    <w:p w14:paraId="5FB57F80" w14:textId="77777777" w:rsidR="00987EF0" w:rsidRPr="00966A2E" w:rsidRDefault="00987EF0" w:rsidP="00966A2E">
      <w:pPr>
        <w:shd w:val="clear" w:color="auto" w:fill="FFFFFF" w:themeFill="background1"/>
        <w:spacing w:line="360" w:lineRule="auto"/>
        <w:jc w:val="both"/>
        <w:rPr>
          <w:rFonts w:ascii="Arial" w:hAnsi="Arial" w:cs="Arial"/>
          <w:b/>
          <w:bCs/>
        </w:rPr>
      </w:pPr>
    </w:p>
    <w:p w14:paraId="600E1A12" w14:textId="2F515EFB" w:rsidR="00AA50F2" w:rsidRPr="00966A2E" w:rsidRDefault="00FF74D2" w:rsidP="00966A2E">
      <w:pPr>
        <w:shd w:val="clear" w:color="auto" w:fill="FFFFFF" w:themeFill="background1"/>
        <w:spacing w:line="360" w:lineRule="auto"/>
        <w:jc w:val="both"/>
        <w:rPr>
          <w:rFonts w:ascii="Arial" w:hAnsi="Arial" w:cs="Arial"/>
          <w:b/>
          <w:bCs/>
        </w:rPr>
      </w:pPr>
      <w:r w:rsidRPr="00966A2E">
        <w:rPr>
          <w:rFonts w:ascii="Arial" w:hAnsi="Arial" w:cs="Arial"/>
          <w:b/>
          <w:bCs/>
        </w:rPr>
        <w:t>C</w:t>
      </w:r>
      <w:r w:rsidR="000A5A85" w:rsidRPr="00966A2E">
        <w:rPr>
          <w:rFonts w:ascii="Arial" w:hAnsi="Arial" w:cs="Arial"/>
          <w:b/>
          <w:bCs/>
        </w:rPr>
        <w:t>.</w:t>
      </w:r>
      <w:r w:rsidR="00AA50F2" w:rsidRPr="00966A2E">
        <w:rPr>
          <w:rFonts w:ascii="Arial" w:hAnsi="Arial" w:cs="Arial"/>
          <w:b/>
          <w:bCs/>
        </w:rPr>
        <w:t xml:space="preserve"> Alcance</w:t>
      </w:r>
    </w:p>
    <w:p w14:paraId="180B1443" w14:textId="77777777" w:rsidR="00AA50F2" w:rsidRPr="00966A2E" w:rsidRDefault="00AA50F2" w:rsidP="00966A2E">
      <w:pPr>
        <w:shd w:val="clear" w:color="auto" w:fill="FFFFFF" w:themeFill="background1"/>
        <w:spacing w:line="360" w:lineRule="auto"/>
        <w:jc w:val="both"/>
        <w:rPr>
          <w:rFonts w:ascii="Arial" w:hAnsi="Arial" w:cs="Arial"/>
        </w:rPr>
      </w:pPr>
    </w:p>
    <w:p w14:paraId="56A99DF1" w14:textId="59639772" w:rsidR="00987EF0" w:rsidRPr="00966A2E" w:rsidRDefault="00987EF0" w:rsidP="00966A2E">
      <w:pPr>
        <w:shd w:val="clear" w:color="auto" w:fill="FFFFFF" w:themeFill="background1"/>
        <w:spacing w:line="360" w:lineRule="auto"/>
        <w:jc w:val="both"/>
        <w:rPr>
          <w:rFonts w:ascii="Arial" w:hAnsi="Arial" w:cs="Arial"/>
        </w:rPr>
      </w:pPr>
      <w:r w:rsidRPr="00966A2E">
        <w:rPr>
          <w:rFonts w:ascii="Arial" w:hAnsi="Arial" w:cs="Arial"/>
          <w:b/>
        </w:rPr>
        <w:t xml:space="preserve">Universo: </w:t>
      </w:r>
      <w:r w:rsidRPr="00966A2E">
        <w:rPr>
          <w:rFonts w:ascii="Arial" w:hAnsi="Arial" w:cs="Arial"/>
        </w:rPr>
        <w:t>$</w:t>
      </w:r>
      <w:r w:rsidR="00920694" w:rsidRPr="00966A2E">
        <w:rPr>
          <w:rFonts w:ascii="Arial" w:hAnsi="Arial" w:cs="Arial"/>
        </w:rPr>
        <w:t>18</w:t>
      </w:r>
      <w:r w:rsidRPr="00966A2E">
        <w:rPr>
          <w:rFonts w:ascii="Arial" w:hAnsi="Arial" w:cs="Arial"/>
        </w:rPr>
        <w:t>,</w:t>
      </w:r>
      <w:r w:rsidR="00920694" w:rsidRPr="00966A2E">
        <w:rPr>
          <w:rFonts w:ascii="Arial" w:hAnsi="Arial" w:cs="Arial"/>
        </w:rPr>
        <w:t>367</w:t>
      </w:r>
      <w:r w:rsidRPr="00966A2E">
        <w:rPr>
          <w:rFonts w:ascii="Arial" w:hAnsi="Arial" w:cs="Arial"/>
        </w:rPr>
        <w:t>,</w:t>
      </w:r>
      <w:r w:rsidR="00920694" w:rsidRPr="00966A2E">
        <w:rPr>
          <w:rFonts w:ascii="Arial" w:hAnsi="Arial" w:cs="Arial"/>
        </w:rPr>
        <w:t>603</w:t>
      </w:r>
      <w:r w:rsidRPr="00966A2E">
        <w:rPr>
          <w:rFonts w:ascii="Arial" w:hAnsi="Arial" w:cs="Arial"/>
        </w:rPr>
        <w:t>.</w:t>
      </w:r>
      <w:r w:rsidR="00920694" w:rsidRPr="00966A2E">
        <w:rPr>
          <w:rFonts w:ascii="Arial" w:hAnsi="Arial" w:cs="Arial"/>
        </w:rPr>
        <w:t>55</w:t>
      </w:r>
    </w:p>
    <w:p w14:paraId="441D09AE" w14:textId="77777777" w:rsidR="00987EF0" w:rsidRPr="00966A2E" w:rsidRDefault="00987EF0" w:rsidP="00966A2E">
      <w:pPr>
        <w:shd w:val="clear" w:color="auto" w:fill="FFFFFF" w:themeFill="background1"/>
        <w:spacing w:line="360" w:lineRule="auto"/>
        <w:rPr>
          <w:rFonts w:ascii="Arial" w:hAnsi="Arial" w:cs="Arial"/>
        </w:rPr>
      </w:pPr>
      <w:bookmarkStart w:id="5" w:name="_Toc518907881"/>
      <w:bookmarkStart w:id="6" w:name="_Toc520196704"/>
    </w:p>
    <w:p w14:paraId="29093DF7" w14:textId="59956C65" w:rsidR="00987EF0" w:rsidRPr="00966A2E" w:rsidRDefault="00987EF0" w:rsidP="00966A2E">
      <w:pPr>
        <w:shd w:val="clear" w:color="auto" w:fill="FFFFFF" w:themeFill="background1"/>
        <w:spacing w:line="360" w:lineRule="auto"/>
        <w:rPr>
          <w:rFonts w:ascii="Arial" w:hAnsi="Arial" w:cs="Arial"/>
        </w:rPr>
      </w:pPr>
      <w:r w:rsidRPr="00966A2E">
        <w:rPr>
          <w:rFonts w:ascii="Arial" w:hAnsi="Arial" w:cs="Arial"/>
          <w:b/>
        </w:rPr>
        <w:t xml:space="preserve">Población Objetivo: </w:t>
      </w:r>
      <w:r w:rsidRPr="00966A2E">
        <w:rPr>
          <w:rFonts w:ascii="Arial" w:hAnsi="Arial" w:cs="Arial"/>
        </w:rPr>
        <w:t>$</w:t>
      </w:r>
      <w:r w:rsidR="00920694" w:rsidRPr="00966A2E">
        <w:rPr>
          <w:rFonts w:ascii="Arial" w:hAnsi="Arial" w:cs="Arial"/>
        </w:rPr>
        <w:t>18,367,603.55</w:t>
      </w:r>
    </w:p>
    <w:p w14:paraId="629AF9D4" w14:textId="77777777" w:rsidR="00987EF0" w:rsidRPr="00966A2E" w:rsidRDefault="00987EF0" w:rsidP="00966A2E">
      <w:pPr>
        <w:shd w:val="clear" w:color="auto" w:fill="FFFFFF" w:themeFill="background1"/>
        <w:spacing w:line="360" w:lineRule="auto"/>
        <w:rPr>
          <w:rFonts w:ascii="Arial" w:hAnsi="Arial" w:cs="Arial"/>
        </w:rPr>
      </w:pPr>
    </w:p>
    <w:p w14:paraId="6E6F36B2" w14:textId="62C03847" w:rsidR="00987EF0" w:rsidRPr="00966A2E" w:rsidRDefault="00987EF0" w:rsidP="00966A2E">
      <w:pPr>
        <w:shd w:val="clear" w:color="auto" w:fill="FFFFFF" w:themeFill="background1"/>
        <w:spacing w:line="360" w:lineRule="auto"/>
        <w:rPr>
          <w:rFonts w:ascii="Arial" w:hAnsi="Arial" w:cs="Arial"/>
        </w:rPr>
      </w:pPr>
      <w:r w:rsidRPr="00966A2E">
        <w:rPr>
          <w:rFonts w:ascii="Arial" w:hAnsi="Arial" w:cs="Arial"/>
          <w:b/>
        </w:rPr>
        <w:t>Muestra Auditada:</w:t>
      </w:r>
      <w:r w:rsidRPr="00966A2E">
        <w:rPr>
          <w:rFonts w:ascii="Arial" w:hAnsi="Arial" w:cs="Arial"/>
        </w:rPr>
        <w:t xml:space="preserve"> </w:t>
      </w:r>
      <w:bookmarkEnd w:id="5"/>
      <w:bookmarkEnd w:id="6"/>
      <w:r w:rsidRPr="00966A2E">
        <w:rPr>
          <w:rFonts w:ascii="Arial" w:hAnsi="Arial" w:cs="Arial"/>
        </w:rPr>
        <w:t>$</w:t>
      </w:r>
      <w:r w:rsidR="00295BBB" w:rsidRPr="00966A2E">
        <w:rPr>
          <w:rFonts w:ascii="Arial" w:hAnsi="Arial" w:cs="Arial"/>
          <w:bCs/>
        </w:rPr>
        <w:t>14,677,596.14</w:t>
      </w:r>
    </w:p>
    <w:p w14:paraId="3B922E18" w14:textId="77777777" w:rsidR="00987EF0" w:rsidRPr="00966A2E" w:rsidRDefault="00987EF0" w:rsidP="00966A2E">
      <w:pPr>
        <w:shd w:val="clear" w:color="auto" w:fill="FFFFFF" w:themeFill="background1"/>
        <w:spacing w:line="360" w:lineRule="auto"/>
        <w:rPr>
          <w:rFonts w:ascii="Arial" w:hAnsi="Arial" w:cs="Arial"/>
        </w:rPr>
      </w:pPr>
    </w:p>
    <w:p w14:paraId="15590F48" w14:textId="2294C7CF" w:rsidR="00AA50F2" w:rsidRPr="00966A2E" w:rsidRDefault="00987EF0" w:rsidP="00966A2E">
      <w:pPr>
        <w:shd w:val="clear" w:color="auto" w:fill="FFFFFF" w:themeFill="background1"/>
        <w:spacing w:line="360" w:lineRule="auto"/>
        <w:rPr>
          <w:rFonts w:ascii="Arial" w:hAnsi="Arial" w:cs="Arial"/>
        </w:rPr>
      </w:pPr>
      <w:bookmarkStart w:id="7" w:name="_Toc518907882"/>
      <w:bookmarkStart w:id="8" w:name="_Toc520196705"/>
      <w:r w:rsidRPr="00966A2E">
        <w:rPr>
          <w:rFonts w:ascii="Arial" w:hAnsi="Arial" w:cs="Arial"/>
          <w:b/>
        </w:rPr>
        <w:t>Representatividad de la Muestra:</w:t>
      </w:r>
      <w:r w:rsidRPr="00966A2E">
        <w:rPr>
          <w:rFonts w:ascii="Arial" w:hAnsi="Arial" w:cs="Arial"/>
        </w:rPr>
        <w:t xml:space="preserve"> </w:t>
      </w:r>
      <w:bookmarkEnd w:id="7"/>
      <w:bookmarkEnd w:id="8"/>
      <w:r w:rsidR="00295BBB" w:rsidRPr="00966A2E">
        <w:rPr>
          <w:rFonts w:ascii="Arial" w:hAnsi="Arial" w:cs="Arial"/>
          <w:bCs/>
        </w:rPr>
        <w:t>79.91</w:t>
      </w:r>
      <w:r w:rsidRPr="00966A2E">
        <w:rPr>
          <w:rFonts w:ascii="Arial" w:hAnsi="Arial" w:cs="Arial"/>
        </w:rPr>
        <w:t>%</w:t>
      </w:r>
    </w:p>
    <w:p w14:paraId="14ABF74E" w14:textId="5AC03FB0" w:rsidR="00AA50F2" w:rsidRPr="00966A2E" w:rsidRDefault="00AA50F2" w:rsidP="00966A2E">
      <w:pPr>
        <w:shd w:val="clear" w:color="auto" w:fill="FFFFFF" w:themeFill="background1"/>
        <w:spacing w:line="360" w:lineRule="auto"/>
        <w:jc w:val="both"/>
        <w:rPr>
          <w:rFonts w:ascii="Arial" w:hAnsi="Arial" w:cs="Arial"/>
        </w:rPr>
      </w:pPr>
    </w:p>
    <w:p w14:paraId="39E7834D" w14:textId="4F45A42D" w:rsidR="00D758CB" w:rsidRPr="002530B2" w:rsidRDefault="00D758CB" w:rsidP="00966A2E">
      <w:pPr>
        <w:shd w:val="clear" w:color="auto" w:fill="FFFFFF" w:themeFill="background1"/>
        <w:spacing w:line="360" w:lineRule="auto"/>
        <w:ind w:right="190"/>
        <w:jc w:val="both"/>
        <w:rPr>
          <w:rFonts w:ascii="Arial" w:hAnsi="Arial" w:cs="Arial"/>
        </w:rPr>
      </w:pPr>
      <w:r w:rsidRPr="00966A2E">
        <w:rPr>
          <w:rFonts w:ascii="Arial" w:hAnsi="Arial" w:cs="Arial"/>
        </w:rPr>
        <w:t>Durante el ejercicio auditado, el ente fiscalizado no recibió recursos federales, por lo cual el Universo y la Población Objetivo quedaron integradas únicamente</w:t>
      </w:r>
      <w:r w:rsidRPr="002530B2">
        <w:rPr>
          <w:rFonts w:ascii="Arial" w:hAnsi="Arial" w:cs="Arial"/>
        </w:rPr>
        <w:t xml:space="preserve"> por recursos </w:t>
      </w:r>
      <w:r w:rsidR="00987EF0" w:rsidRPr="002530B2">
        <w:rPr>
          <w:rFonts w:ascii="Arial" w:hAnsi="Arial" w:cs="Arial"/>
          <w:iCs/>
        </w:rPr>
        <w:t>propios</w:t>
      </w:r>
      <w:r w:rsidRPr="002530B2">
        <w:rPr>
          <w:rFonts w:ascii="Arial" w:hAnsi="Arial" w:cs="Arial"/>
        </w:rPr>
        <w:t>.</w:t>
      </w:r>
    </w:p>
    <w:p w14:paraId="443836F7" w14:textId="77777777" w:rsidR="007E7538" w:rsidRPr="002530B2" w:rsidRDefault="007E7538" w:rsidP="00FC2B31">
      <w:pPr>
        <w:spacing w:line="360" w:lineRule="auto"/>
        <w:ind w:right="190"/>
        <w:jc w:val="both"/>
        <w:rPr>
          <w:rFonts w:ascii="Arial" w:hAnsi="Arial" w:cs="Arial"/>
        </w:rPr>
      </w:pPr>
    </w:p>
    <w:p w14:paraId="1128FB9A" w14:textId="7FCC7ED3" w:rsidR="006E7F65" w:rsidRPr="00966A2E" w:rsidRDefault="00987EF0" w:rsidP="006E7F65">
      <w:pPr>
        <w:spacing w:line="360" w:lineRule="auto"/>
        <w:ind w:right="190"/>
        <w:jc w:val="both"/>
        <w:rPr>
          <w:rFonts w:ascii="Arial" w:hAnsi="Arial" w:cs="Arial"/>
          <w:bCs/>
        </w:rPr>
      </w:pPr>
      <w:r w:rsidRPr="002530B2">
        <w:rPr>
          <w:rFonts w:ascii="Arial" w:hAnsi="Arial" w:cs="Arial"/>
        </w:rPr>
        <w:t xml:space="preserve">La población objetivo se determinó sobre la base de los </w:t>
      </w:r>
      <w:r w:rsidRPr="00966A2E">
        <w:rPr>
          <w:rFonts w:ascii="Arial" w:hAnsi="Arial" w:cs="Arial"/>
        </w:rPr>
        <w:t xml:space="preserve">ingresos </w:t>
      </w:r>
      <w:r w:rsidR="00F342C7" w:rsidRPr="00966A2E">
        <w:rPr>
          <w:rFonts w:ascii="Arial" w:hAnsi="Arial" w:cs="Arial"/>
        </w:rPr>
        <w:t>devengados</w:t>
      </w:r>
      <w:r w:rsidRPr="00966A2E">
        <w:rPr>
          <w:rFonts w:ascii="Arial" w:hAnsi="Arial" w:cs="Arial"/>
        </w:rPr>
        <w:t xml:space="preserve"> que forman parte del Estado Analítico de Ingresos por el período comprendido del </w:t>
      </w:r>
      <w:r w:rsidR="00F342C7" w:rsidRPr="00966A2E">
        <w:rPr>
          <w:rFonts w:ascii="Arial" w:hAnsi="Arial" w:cs="Arial"/>
        </w:rPr>
        <w:t>1°</w:t>
      </w:r>
      <w:r w:rsidRPr="00966A2E">
        <w:rPr>
          <w:rFonts w:ascii="Arial" w:hAnsi="Arial" w:cs="Arial"/>
        </w:rPr>
        <w:t xml:space="preserve"> de enero al 31 de diciembre de </w:t>
      </w:r>
      <w:r w:rsidRPr="00966A2E">
        <w:rPr>
          <w:rFonts w:ascii="Arial" w:hAnsi="Arial" w:cs="Arial"/>
          <w:bCs/>
        </w:rPr>
        <w:t>2020</w:t>
      </w:r>
      <w:r w:rsidR="000D4E02">
        <w:rPr>
          <w:rFonts w:ascii="Arial" w:hAnsi="Arial" w:cs="Arial"/>
          <w:bCs/>
        </w:rPr>
        <w:t>.</w:t>
      </w:r>
    </w:p>
    <w:p w14:paraId="627807C2" w14:textId="77777777" w:rsidR="002E25A3" w:rsidRPr="00966A2E" w:rsidRDefault="002E25A3" w:rsidP="006E7F65">
      <w:pPr>
        <w:spacing w:line="360" w:lineRule="auto"/>
        <w:ind w:right="190"/>
        <w:jc w:val="both"/>
        <w:rPr>
          <w:rFonts w:ascii="Arial" w:hAnsi="Arial" w:cs="Arial"/>
          <w:bCs/>
        </w:rPr>
      </w:pPr>
    </w:p>
    <w:p w14:paraId="61B86D59" w14:textId="77777777" w:rsidR="00D27CC6" w:rsidRDefault="00D27CC6" w:rsidP="003A721E">
      <w:pPr>
        <w:spacing w:line="360" w:lineRule="auto"/>
        <w:ind w:right="190"/>
        <w:jc w:val="both"/>
        <w:rPr>
          <w:rFonts w:ascii="Arial" w:hAnsi="Arial" w:cs="Arial"/>
          <w:b/>
          <w:bCs/>
        </w:rPr>
      </w:pPr>
    </w:p>
    <w:p w14:paraId="225F6A6F" w14:textId="46BD281B"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1AD30B3" w:rsidR="002E1AEF" w:rsidRPr="00966A2E"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 xml:space="preserve">a </w:t>
      </w:r>
      <w:r w:rsidR="003A721E" w:rsidRPr="00966A2E">
        <w:rPr>
          <w:rFonts w:ascii="Arial" w:hAnsi="Arial" w:cs="Arial"/>
          <w:bCs/>
        </w:rPr>
        <w:t>auditoría realizada</w:t>
      </w:r>
      <w:r w:rsidRPr="00966A2E">
        <w:rPr>
          <w:rFonts w:ascii="Arial" w:hAnsi="Arial" w:cs="Arial"/>
          <w:bCs/>
        </w:rPr>
        <w:t xml:space="preserve"> se</w:t>
      </w:r>
      <w:r w:rsidR="003A721E" w:rsidRPr="00966A2E">
        <w:rPr>
          <w:rFonts w:ascii="Arial" w:hAnsi="Arial" w:cs="Arial"/>
          <w:bCs/>
        </w:rPr>
        <w:t xml:space="preserve"> </w:t>
      </w:r>
      <w:r w:rsidRPr="00966A2E">
        <w:rPr>
          <w:rFonts w:ascii="Arial" w:hAnsi="Arial" w:cs="Arial"/>
          <w:bCs/>
        </w:rPr>
        <w:t>buscó</w:t>
      </w:r>
      <w:r w:rsidR="003A721E" w:rsidRPr="00966A2E">
        <w:rPr>
          <w:rFonts w:ascii="Arial" w:hAnsi="Arial" w:cs="Arial"/>
          <w:bCs/>
        </w:rPr>
        <w:t xml:space="preserve"> obtener una seguridad razonable de que el objetivo y alcance planteado</w:t>
      </w:r>
      <w:r w:rsidRPr="00966A2E">
        <w:rPr>
          <w:rFonts w:ascii="Arial" w:hAnsi="Arial" w:cs="Arial"/>
          <w:bCs/>
        </w:rPr>
        <w:t>s</w:t>
      </w:r>
      <w:r w:rsidR="00C53B29" w:rsidRPr="00966A2E">
        <w:rPr>
          <w:rFonts w:ascii="Arial" w:hAnsi="Arial" w:cs="Arial"/>
          <w:bCs/>
        </w:rPr>
        <w:t xml:space="preserve"> para la fiscalización de la entidad</w:t>
      </w:r>
      <w:r w:rsidR="00643D09" w:rsidRPr="00966A2E">
        <w:rPr>
          <w:rFonts w:ascii="Arial" w:hAnsi="Arial" w:cs="Arial"/>
          <w:bCs/>
        </w:rPr>
        <w:t>,</w:t>
      </w:r>
      <w:r w:rsidR="003A721E" w:rsidRPr="00966A2E">
        <w:rPr>
          <w:rFonts w:ascii="Arial" w:hAnsi="Arial" w:cs="Arial"/>
          <w:bCs/>
        </w:rPr>
        <w:t xml:space="preserve"> </w:t>
      </w:r>
      <w:r w:rsidR="000C5FF6" w:rsidRPr="00966A2E">
        <w:rPr>
          <w:rFonts w:ascii="Arial" w:hAnsi="Arial" w:cs="Arial"/>
          <w:bCs/>
        </w:rPr>
        <w:t xml:space="preserve">respecto al cumplimiento financiero de los </w:t>
      </w:r>
      <w:r w:rsidR="009D13FF" w:rsidRPr="00966A2E">
        <w:rPr>
          <w:rFonts w:ascii="Arial" w:hAnsi="Arial" w:cs="Arial"/>
          <w:bCs/>
        </w:rPr>
        <w:t xml:space="preserve">ingresos </w:t>
      </w:r>
      <w:r w:rsidR="00F342C7" w:rsidRPr="00966A2E">
        <w:rPr>
          <w:rFonts w:ascii="Arial" w:hAnsi="Arial" w:cs="Arial"/>
          <w:bCs/>
        </w:rPr>
        <w:t>devengados</w:t>
      </w:r>
      <w:r w:rsidR="003B7F9D" w:rsidRPr="00966A2E">
        <w:rPr>
          <w:rFonts w:ascii="Arial" w:hAnsi="Arial" w:cs="Arial"/>
          <w:bCs/>
        </w:rPr>
        <w:t>,</w:t>
      </w:r>
      <w:r w:rsidR="00BB35C9" w:rsidRPr="00966A2E">
        <w:rPr>
          <w:rFonts w:ascii="Arial" w:hAnsi="Arial" w:cs="Arial"/>
          <w:bCs/>
        </w:rPr>
        <w:t xml:space="preserve"> </w:t>
      </w:r>
      <w:r w:rsidRPr="00966A2E">
        <w:rPr>
          <w:rFonts w:ascii="Arial" w:hAnsi="Arial" w:cs="Arial"/>
          <w:bCs/>
        </w:rPr>
        <w:t>hayan cumplido</w:t>
      </w:r>
      <w:r w:rsidR="003A721E" w:rsidRPr="00966A2E">
        <w:rPr>
          <w:rFonts w:ascii="Arial" w:hAnsi="Arial" w:cs="Arial"/>
          <w:bCs/>
        </w:rPr>
        <w:t xml:space="preserve"> con los aspectos y criterios apegados </w:t>
      </w:r>
      <w:r w:rsidR="00C53B29" w:rsidRPr="00966A2E">
        <w:rPr>
          <w:rFonts w:ascii="Arial" w:hAnsi="Arial" w:cs="Arial"/>
          <w:bCs/>
        </w:rPr>
        <w:t xml:space="preserve">a </w:t>
      </w:r>
      <w:r w:rsidR="00531A3F" w:rsidRPr="00966A2E">
        <w:rPr>
          <w:rFonts w:ascii="Arial" w:hAnsi="Arial" w:cs="Arial"/>
          <w:bCs/>
        </w:rPr>
        <w:t xml:space="preserve">las </w:t>
      </w:r>
      <w:r w:rsidR="003A721E" w:rsidRPr="00966A2E">
        <w:rPr>
          <w:rFonts w:ascii="Arial" w:hAnsi="Arial" w:cs="Arial"/>
          <w:bCs/>
        </w:rPr>
        <w:t>Normas Profesionales de Auditoría del Sistema Nacional de Fiscalización</w:t>
      </w:r>
      <w:r w:rsidR="003863D1" w:rsidRPr="00966A2E">
        <w:rPr>
          <w:rFonts w:ascii="Arial" w:hAnsi="Arial" w:cs="Arial"/>
          <w:bCs/>
        </w:rPr>
        <w:t xml:space="preserve"> (NPASNF)</w:t>
      </w:r>
      <w:r w:rsidR="003A721E" w:rsidRPr="00966A2E">
        <w:rPr>
          <w:rFonts w:ascii="Arial" w:hAnsi="Arial" w:cs="Arial"/>
          <w:bCs/>
        </w:rPr>
        <w:t xml:space="preserve">, por lo que se efectuó la evaluación e identificación de los riesgos de irregularidad financiera con el fin de </w:t>
      </w:r>
      <w:r w:rsidR="00C53B29" w:rsidRPr="00966A2E">
        <w:rPr>
          <w:rFonts w:ascii="Arial" w:hAnsi="Arial" w:cs="Arial"/>
          <w:bCs/>
        </w:rPr>
        <w:t>examinarlos</w:t>
      </w:r>
      <w:r w:rsidR="003A721E" w:rsidRPr="00966A2E">
        <w:rPr>
          <w:rFonts w:ascii="Arial" w:hAnsi="Arial" w:cs="Arial"/>
          <w:bCs/>
        </w:rPr>
        <w:t xml:space="preserve"> a través de </w:t>
      </w:r>
      <w:r w:rsidR="00C53B29" w:rsidRPr="00966A2E">
        <w:rPr>
          <w:rFonts w:ascii="Arial" w:hAnsi="Arial" w:cs="Arial"/>
          <w:bCs/>
        </w:rPr>
        <w:t xml:space="preserve">la aplicación de técnicas y </w:t>
      </w:r>
      <w:r w:rsidR="003A721E" w:rsidRPr="00966A2E">
        <w:rPr>
          <w:rFonts w:ascii="Arial" w:hAnsi="Arial" w:cs="Arial"/>
          <w:bCs/>
        </w:rPr>
        <w:t>procedimientos</w:t>
      </w:r>
      <w:r w:rsidR="00531A3F" w:rsidRPr="00966A2E">
        <w:rPr>
          <w:rFonts w:ascii="Arial" w:hAnsi="Arial" w:cs="Arial"/>
          <w:bCs/>
        </w:rPr>
        <w:t xml:space="preserve"> de auditorí</w:t>
      </w:r>
      <w:r w:rsidR="00C53B29" w:rsidRPr="00966A2E">
        <w:rPr>
          <w:rFonts w:ascii="Arial" w:hAnsi="Arial" w:cs="Arial"/>
          <w:bCs/>
        </w:rPr>
        <w:t>a</w:t>
      </w:r>
      <w:r w:rsidR="00531A3F" w:rsidRPr="00966A2E">
        <w:rPr>
          <w:rFonts w:ascii="Arial" w:hAnsi="Arial" w:cs="Arial"/>
          <w:bCs/>
        </w:rPr>
        <w:t>, que permitieron</w:t>
      </w:r>
      <w:r w:rsidR="00C53B29" w:rsidRPr="00966A2E">
        <w:rPr>
          <w:rFonts w:ascii="Arial" w:hAnsi="Arial" w:cs="Arial"/>
          <w:bCs/>
        </w:rPr>
        <w:t xml:space="preserve"> tener una base suficiente y</w:t>
      </w:r>
      <w:r w:rsidR="00CD42C0" w:rsidRPr="00966A2E">
        <w:rPr>
          <w:rFonts w:ascii="Arial" w:hAnsi="Arial" w:cs="Arial"/>
          <w:bCs/>
        </w:rPr>
        <w:t xml:space="preserve"> competente </w:t>
      </w:r>
      <w:r w:rsidR="00531A3F" w:rsidRPr="00966A2E">
        <w:rPr>
          <w:rFonts w:ascii="Arial" w:hAnsi="Arial" w:cs="Arial"/>
          <w:bCs/>
        </w:rPr>
        <w:t xml:space="preserve">para </w:t>
      </w:r>
      <w:r w:rsidR="00C53B29" w:rsidRPr="00966A2E">
        <w:rPr>
          <w:rFonts w:ascii="Arial" w:hAnsi="Arial" w:cs="Arial"/>
          <w:bCs/>
        </w:rPr>
        <w:t>emitir un</w:t>
      </w:r>
      <w:r w:rsidR="002E1AEF" w:rsidRPr="00966A2E">
        <w:rPr>
          <w:rFonts w:ascii="Arial" w:hAnsi="Arial" w:cs="Arial"/>
          <w:bCs/>
        </w:rPr>
        <w:t xml:space="preserve"> dictamen</w:t>
      </w:r>
      <w:r w:rsidR="00C53B29" w:rsidRPr="00966A2E">
        <w:rPr>
          <w:rFonts w:ascii="Arial" w:hAnsi="Arial" w:cs="Arial"/>
          <w:bCs/>
        </w:rPr>
        <w:t>.</w:t>
      </w:r>
    </w:p>
    <w:p w14:paraId="3385C745" w14:textId="77777777" w:rsidR="002E1AEF" w:rsidRPr="00966A2E" w:rsidRDefault="002E1AEF" w:rsidP="003A721E">
      <w:pPr>
        <w:spacing w:line="360" w:lineRule="auto"/>
        <w:ind w:right="190"/>
        <w:jc w:val="both"/>
        <w:rPr>
          <w:rFonts w:ascii="Arial" w:hAnsi="Arial" w:cs="Arial"/>
          <w:bCs/>
        </w:rPr>
      </w:pPr>
    </w:p>
    <w:p w14:paraId="2E3A6FB2" w14:textId="3539F452" w:rsidR="003A721E" w:rsidRDefault="003A721E" w:rsidP="003A721E">
      <w:pPr>
        <w:spacing w:line="360" w:lineRule="auto"/>
        <w:ind w:right="190"/>
        <w:jc w:val="both"/>
        <w:rPr>
          <w:rFonts w:ascii="Arial" w:hAnsi="Arial" w:cs="Arial"/>
          <w:bCs/>
        </w:rPr>
      </w:pPr>
      <w:r w:rsidRPr="00966A2E">
        <w:rPr>
          <w:rFonts w:ascii="Arial" w:hAnsi="Arial" w:cs="Arial"/>
          <w:bCs/>
        </w:rPr>
        <w:t>Para la determinación de los rubros u opera</w:t>
      </w:r>
      <w:r w:rsidR="00531A3F" w:rsidRPr="00966A2E">
        <w:rPr>
          <w:rFonts w:ascii="Arial" w:hAnsi="Arial" w:cs="Arial"/>
          <w:bCs/>
        </w:rPr>
        <w:t>ciones a revisar en la a</w:t>
      </w:r>
      <w:r w:rsidRPr="00966A2E">
        <w:rPr>
          <w:rFonts w:ascii="Arial" w:hAnsi="Arial" w:cs="Arial"/>
          <w:bCs/>
        </w:rPr>
        <w:t>uditor</w:t>
      </w:r>
      <w:r w:rsidR="00531A3F" w:rsidRPr="00966A2E">
        <w:rPr>
          <w:rFonts w:ascii="Arial" w:hAnsi="Arial" w:cs="Arial"/>
          <w:bCs/>
        </w:rPr>
        <w:t>í</w:t>
      </w:r>
      <w:r w:rsidRPr="00966A2E">
        <w:rPr>
          <w:rFonts w:ascii="Arial" w:hAnsi="Arial" w:cs="Arial"/>
          <w:bCs/>
        </w:rPr>
        <w:t>a, se llev</w:t>
      </w:r>
      <w:r w:rsidR="002D2413" w:rsidRPr="00966A2E">
        <w:rPr>
          <w:rFonts w:ascii="Arial" w:hAnsi="Arial" w:cs="Arial"/>
          <w:bCs/>
        </w:rPr>
        <w:t>ó a cabo un estudio previo de</w:t>
      </w:r>
      <w:r w:rsidR="00760CC9" w:rsidRPr="00966A2E">
        <w:rPr>
          <w:rFonts w:ascii="Arial" w:hAnsi="Arial" w:cs="Arial"/>
          <w:bCs/>
        </w:rPr>
        <w:t xml:space="preserve"> </w:t>
      </w:r>
      <w:r w:rsidRPr="00966A2E">
        <w:rPr>
          <w:rFonts w:ascii="Arial" w:hAnsi="Arial" w:cs="Arial"/>
          <w:bCs/>
        </w:rPr>
        <w:t xml:space="preserve">toda la información concerniente a </w:t>
      </w:r>
      <w:r w:rsidR="009D13FF" w:rsidRPr="00966A2E">
        <w:rPr>
          <w:rFonts w:ascii="Arial" w:hAnsi="Arial" w:cs="Arial"/>
          <w:b/>
          <w:bCs/>
        </w:rPr>
        <w:t>VIP Servicios Aéreos Ejecutivos, S.A. de C.V.</w:t>
      </w:r>
      <w:r w:rsidR="00257CE6" w:rsidRPr="00966A2E">
        <w:rPr>
          <w:rFonts w:ascii="Arial" w:hAnsi="Arial" w:cs="Arial"/>
        </w:rPr>
        <w:t>,</w:t>
      </w:r>
      <w:r w:rsidRPr="00966A2E">
        <w:rPr>
          <w:rFonts w:ascii="Arial" w:hAnsi="Arial" w:cs="Arial"/>
          <w:bCs/>
        </w:rPr>
        <w:t xml:space="preserve"> siendo</w:t>
      </w:r>
      <w:r w:rsidRPr="009879F6">
        <w:rPr>
          <w:rFonts w:ascii="Arial" w:hAnsi="Arial" w:cs="Arial"/>
          <w:bCs/>
        </w:rPr>
        <w:t xml:space="preserve">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D13FF">
        <w:rPr>
          <w:rFonts w:ascii="Arial" w:hAnsi="Arial" w:cs="Arial"/>
        </w:rPr>
        <w:t>histórica</w:t>
      </w:r>
      <w:r w:rsidR="00716705">
        <w:rPr>
          <w:rFonts w:ascii="Arial" w:hAnsi="Arial" w:cs="Arial"/>
          <w:bCs/>
        </w:rPr>
        <w:t xml:space="preserve">, </w:t>
      </w:r>
      <w:r w:rsidR="00F52F12" w:rsidRPr="009D13FF">
        <w:rPr>
          <w:rFonts w:ascii="Arial" w:hAnsi="Arial" w:cs="Arial"/>
          <w:bCs/>
        </w:rPr>
        <w:t>que se encuentra en los antecedentes de las auditorías practicadas</w:t>
      </w:r>
      <w:r w:rsidR="00300738" w:rsidRPr="009D13F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9BAF017" w14:textId="17B18E95" w:rsidR="003912ED" w:rsidRPr="008D4630" w:rsidRDefault="009D13FF" w:rsidP="00B93F1F">
      <w:pPr>
        <w:spacing w:line="360" w:lineRule="auto"/>
        <w:jc w:val="both"/>
        <w:rPr>
          <w:rFonts w:ascii="Arial" w:hAnsi="Arial" w:cs="Arial"/>
        </w:rPr>
      </w:pPr>
      <w:r w:rsidRPr="00B9138C">
        <w:rPr>
          <w:rFonts w:ascii="Arial" w:hAnsi="Arial" w:cs="Arial"/>
        </w:rPr>
        <w:t>Se revisaron la</w:t>
      </w:r>
      <w:r w:rsidR="001A34C1">
        <w:rPr>
          <w:rFonts w:ascii="Arial" w:hAnsi="Arial" w:cs="Arial"/>
        </w:rPr>
        <w:t>s</w:t>
      </w:r>
      <w:r w:rsidRPr="00B9138C">
        <w:rPr>
          <w:rFonts w:ascii="Arial" w:hAnsi="Arial" w:cs="Arial"/>
        </w:rPr>
        <w:t xml:space="preserve"> </w:t>
      </w:r>
      <w:r w:rsidR="00B674F6">
        <w:rPr>
          <w:rFonts w:ascii="Arial" w:hAnsi="Arial" w:cs="Arial"/>
        </w:rPr>
        <w:t xml:space="preserve">áreas de </w:t>
      </w:r>
      <w:r w:rsidR="00B674F6" w:rsidRPr="00966A2E">
        <w:rPr>
          <w:rFonts w:ascii="Arial" w:hAnsi="Arial" w:cs="Arial"/>
        </w:rPr>
        <w:t>Dirección</w:t>
      </w:r>
      <w:r w:rsidR="00E02987" w:rsidRPr="00966A2E">
        <w:rPr>
          <w:rFonts w:ascii="Arial" w:hAnsi="Arial" w:cs="Arial"/>
        </w:rPr>
        <w:t xml:space="preserve"> de Administración y Finanzas</w:t>
      </w:r>
      <w:r w:rsidR="001A34C1" w:rsidRPr="00966A2E">
        <w:rPr>
          <w:rFonts w:ascii="Arial" w:hAnsi="Arial" w:cs="Arial"/>
        </w:rPr>
        <w:t xml:space="preserve">, </w:t>
      </w:r>
      <w:r w:rsidR="00B674F6" w:rsidRPr="00966A2E">
        <w:rPr>
          <w:rFonts w:ascii="Arial" w:hAnsi="Arial" w:cs="Arial"/>
        </w:rPr>
        <w:t xml:space="preserve">Dirección </w:t>
      </w:r>
      <w:r w:rsidRPr="00966A2E">
        <w:rPr>
          <w:rFonts w:ascii="Arial" w:hAnsi="Arial" w:cs="Arial"/>
        </w:rPr>
        <w:t xml:space="preserve">de Planeación y Presupuesto, </w:t>
      </w:r>
      <w:r w:rsidR="00B674F6" w:rsidRPr="00966A2E">
        <w:rPr>
          <w:rFonts w:ascii="Arial" w:hAnsi="Arial" w:cs="Arial"/>
        </w:rPr>
        <w:t xml:space="preserve">Dirección </w:t>
      </w:r>
      <w:r w:rsidRPr="00966A2E">
        <w:rPr>
          <w:rFonts w:ascii="Arial" w:hAnsi="Arial" w:cs="Arial"/>
        </w:rPr>
        <w:t>de Comercialización</w:t>
      </w:r>
      <w:r w:rsidR="00B674F6" w:rsidRPr="00966A2E">
        <w:rPr>
          <w:rFonts w:ascii="Arial" w:hAnsi="Arial" w:cs="Arial"/>
        </w:rPr>
        <w:t>,</w:t>
      </w:r>
      <w:r w:rsidRPr="00966A2E">
        <w:rPr>
          <w:rFonts w:ascii="Arial" w:hAnsi="Arial" w:cs="Arial"/>
        </w:rPr>
        <w:t xml:space="preserve"> y la Coord</w:t>
      </w:r>
      <w:r w:rsidR="00B674F6" w:rsidRPr="00966A2E">
        <w:rPr>
          <w:rFonts w:ascii="Arial" w:hAnsi="Arial" w:cs="Arial"/>
        </w:rPr>
        <w:t xml:space="preserve">inación General de Contabilidad, </w:t>
      </w:r>
      <w:r w:rsidRPr="00966A2E">
        <w:rPr>
          <w:rFonts w:ascii="Arial" w:hAnsi="Arial" w:cs="Arial"/>
        </w:rPr>
        <w:t xml:space="preserve">de </w:t>
      </w:r>
      <w:r w:rsidRPr="00966A2E">
        <w:rPr>
          <w:rFonts w:ascii="Arial" w:hAnsi="Arial" w:cs="Arial"/>
          <w:b/>
        </w:rPr>
        <w:t>VIP Servicios Aéreos Ejecutivos, S.A. de C.V.</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8B37501" w14:textId="18E8973B" w:rsidR="009B4BB6" w:rsidRPr="00214EDB" w:rsidRDefault="009B4BB6" w:rsidP="009B4BB6">
      <w:pPr>
        <w:spacing w:line="360" w:lineRule="auto"/>
        <w:jc w:val="both"/>
        <w:rPr>
          <w:rFonts w:ascii="Arial" w:hAnsi="Arial" w:cs="Arial"/>
          <w:bCs/>
          <w:lang w:val="es-ES"/>
        </w:rPr>
      </w:pPr>
      <w:r w:rsidRPr="00214EDB">
        <w:rPr>
          <w:rFonts w:ascii="Arial" w:hAnsi="Arial" w:cs="Arial"/>
          <w:bCs/>
        </w:rPr>
        <w:t xml:space="preserve">1. </w:t>
      </w:r>
      <w:r w:rsidRPr="00214EDB">
        <w:rPr>
          <w:rFonts w:ascii="Arial" w:hAnsi="Arial" w:cs="Arial"/>
          <w:bCs/>
          <w:lang w:val="es-ES"/>
        </w:rPr>
        <w:t>Revisar que la obtención de los recursos por Ingresos por Transporte Aéreo, Aterrizajes, Estacionamiento en Plataforma, Pernocta, TUA, entre otros; se realicen en apego a los tabuladores, tasas o tarifas establecidas.</w:t>
      </w:r>
    </w:p>
    <w:p w14:paraId="2DFE5EF1" w14:textId="77777777" w:rsidR="009B4BB6" w:rsidRPr="00214EDB" w:rsidRDefault="009B4BB6" w:rsidP="009B4BB6">
      <w:pPr>
        <w:spacing w:line="360" w:lineRule="auto"/>
        <w:jc w:val="both"/>
        <w:rPr>
          <w:rFonts w:ascii="Arial" w:hAnsi="Arial" w:cs="Arial"/>
          <w:bCs/>
          <w:lang w:val="es-ES"/>
        </w:rPr>
      </w:pPr>
    </w:p>
    <w:p w14:paraId="579C86F8" w14:textId="67DD3354" w:rsidR="009B4BB6" w:rsidRPr="00214EDB" w:rsidRDefault="009B4BB6" w:rsidP="009B4BB6">
      <w:pPr>
        <w:spacing w:line="360" w:lineRule="auto"/>
        <w:jc w:val="both"/>
        <w:rPr>
          <w:rFonts w:ascii="Arial" w:hAnsi="Arial" w:cs="Arial"/>
          <w:bCs/>
          <w:lang w:val="es-ES"/>
        </w:rPr>
      </w:pPr>
      <w:r w:rsidRPr="00214EDB">
        <w:rPr>
          <w:rFonts w:ascii="Arial" w:hAnsi="Arial" w:cs="Arial"/>
          <w:bCs/>
          <w:lang w:val="es-ES"/>
        </w:rPr>
        <w:t>2. Verificar que los registros contables de los ingresos sean oportunos, razonables, consistentes, y que exista una presentación y revelación adecuada en el Estado Analítico de Ingresos y Estado de Actividades.</w:t>
      </w:r>
    </w:p>
    <w:p w14:paraId="2C070D03" w14:textId="77777777" w:rsidR="004E20AC" w:rsidRPr="00214EDB" w:rsidRDefault="004E20AC" w:rsidP="009B4BB6">
      <w:pPr>
        <w:spacing w:line="360" w:lineRule="auto"/>
        <w:jc w:val="both"/>
        <w:rPr>
          <w:rFonts w:ascii="Arial" w:hAnsi="Arial" w:cs="Arial"/>
          <w:bCs/>
          <w:lang w:val="es-ES"/>
        </w:rPr>
      </w:pPr>
    </w:p>
    <w:p w14:paraId="40133C49" w14:textId="77777777" w:rsidR="009B4BB6" w:rsidRPr="00214EDB" w:rsidRDefault="009B4BB6" w:rsidP="009B4BB6">
      <w:pPr>
        <w:spacing w:line="360" w:lineRule="auto"/>
        <w:jc w:val="both"/>
        <w:rPr>
          <w:rFonts w:ascii="Arial" w:hAnsi="Arial" w:cs="Arial"/>
          <w:bCs/>
          <w:lang w:val="es-ES"/>
        </w:rPr>
      </w:pPr>
      <w:r w:rsidRPr="00214EDB">
        <w:rPr>
          <w:rFonts w:ascii="Arial" w:hAnsi="Arial" w:cs="Arial"/>
          <w:bCs/>
          <w:lang w:val="es-ES"/>
        </w:rPr>
        <w:t>3.</w:t>
      </w:r>
      <w:r w:rsidRPr="00214EDB">
        <w:rPr>
          <w:rFonts w:ascii="Arial" w:hAnsi="Arial" w:cs="Arial"/>
          <w:sz w:val="20"/>
          <w:szCs w:val="20"/>
          <w:lang w:val="es-ES"/>
        </w:rPr>
        <w:t xml:space="preserve"> </w:t>
      </w:r>
      <w:r w:rsidRPr="00214EDB">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3CFC813B" w14:textId="77777777" w:rsidR="009B4BB6" w:rsidRPr="00214EDB" w:rsidRDefault="009B4BB6" w:rsidP="009B4BB6">
      <w:pPr>
        <w:spacing w:line="360" w:lineRule="auto"/>
        <w:jc w:val="both"/>
        <w:rPr>
          <w:rFonts w:ascii="Arial" w:hAnsi="Arial" w:cs="Arial"/>
          <w:bCs/>
          <w:lang w:val="es-ES"/>
        </w:rPr>
      </w:pPr>
    </w:p>
    <w:p w14:paraId="3DF67D90" w14:textId="77777777" w:rsidR="009B4BB6" w:rsidRPr="00214EDB" w:rsidRDefault="009B4BB6" w:rsidP="009B4BB6">
      <w:pPr>
        <w:spacing w:line="360" w:lineRule="auto"/>
        <w:jc w:val="both"/>
        <w:rPr>
          <w:rFonts w:ascii="Arial" w:hAnsi="Arial" w:cs="Arial"/>
          <w:bCs/>
          <w:lang w:val="es-ES"/>
        </w:rPr>
      </w:pPr>
      <w:r w:rsidRPr="00214EDB">
        <w:rPr>
          <w:rFonts w:ascii="Arial" w:hAnsi="Arial" w:cs="Arial"/>
          <w:bCs/>
          <w:lang w:val="es-ES"/>
        </w:rPr>
        <w:t>4. Inspeccionar la documentación que ampara las cuentas por cobrar para comprobar su autenticidad.</w:t>
      </w:r>
    </w:p>
    <w:p w14:paraId="343BE1F1" w14:textId="77777777" w:rsidR="009B4BB6" w:rsidRPr="00894FCF" w:rsidRDefault="009B4BB6" w:rsidP="009B4BB6">
      <w:pPr>
        <w:spacing w:line="360" w:lineRule="auto"/>
        <w:jc w:val="both"/>
        <w:rPr>
          <w:rFonts w:ascii="Arial" w:hAnsi="Arial" w:cs="Arial"/>
          <w:bCs/>
          <w:sz w:val="20"/>
          <w:szCs w:val="20"/>
          <w:lang w:val="es-ES"/>
        </w:rPr>
      </w:pPr>
    </w:p>
    <w:p w14:paraId="7857B237" w14:textId="77777777" w:rsidR="009B4BB6" w:rsidRPr="00214EDB" w:rsidRDefault="009B4BB6" w:rsidP="00FE0654">
      <w:pPr>
        <w:spacing w:line="360" w:lineRule="auto"/>
        <w:jc w:val="both"/>
        <w:rPr>
          <w:rFonts w:ascii="Arial" w:hAnsi="Arial" w:cs="Arial"/>
          <w:bCs/>
          <w:lang w:val="es-ES"/>
        </w:rPr>
      </w:pPr>
      <w:r w:rsidRPr="00214EDB">
        <w:rPr>
          <w:rFonts w:ascii="Arial" w:hAnsi="Arial" w:cs="Arial"/>
          <w:bCs/>
          <w:lang w:val="es-ES"/>
        </w:rPr>
        <w:t>5. Realizar análisis de antigüedad de saldos para evaluar la efectividad de los procedimientos de recuperación de los recursos.</w:t>
      </w:r>
    </w:p>
    <w:p w14:paraId="575CD5C0" w14:textId="77777777" w:rsidR="009B4BB6" w:rsidRPr="00894FCF" w:rsidRDefault="009B4BB6" w:rsidP="009B4BB6">
      <w:pPr>
        <w:spacing w:line="360" w:lineRule="auto"/>
        <w:jc w:val="both"/>
        <w:rPr>
          <w:rFonts w:ascii="Arial" w:hAnsi="Arial" w:cs="Arial"/>
          <w:bCs/>
          <w:sz w:val="20"/>
          <w:szCs w:val="20"/>
          <w:lang w:val="es-ES"/>
        </w:rPr>
      </w:pPr>
    </w:p>
    <w:p w14:paraId="533D108D" w14:textId="1F8104A3" w:rsidR="002D3F68" w:rsidRPr="00214EDB" w:rsidRDefault="009B4BB6" w:rsidP="009B4BB6">
      <w:pPr>
        <w:spacing w:line="360" w:lineRule="auto"/>
        <w:jc w:val="both"/>
        <w:rPr>
          <w:rFonts w:ascii="Arial" w:hAnsi="Arial" w:cs="Arial"/>
          <w:bCs/>
        </w:rPr>
      </w:pPr>
      <w:r w:rsidRPr="00214EDB">
        <w:rPr>
          <w:rFonts w:ascii="Arial" w:hAnsi="Arial" w:cs="Arial"/>
          <w:bCs/>
          <w:lang w:val="es-ES"/>
        </w:rPr>
        <w:t>6. Evaluar la efectividad de los lineamientos y procedimientos establecidos para la obtención, custodia y manejo de los ingresos, a través de la aplicación de cuestionarios de Control Interno.</w:t>
      </w:r>
    </w:p>
    <w:p w14:paraId="163BBB93" w14:textId="77777777" w:rsidR="00EC71A6" w:rsidRPr="00894FCF" w:rsidRDefault="00EC71A6" w:rsidP="00FC2B31">
      <w:pPr>
        <w:spacing w:line="360" w:lineRule="auto"/>
        <w:ind w:right="190"/>
        <w:jc w:val="both"/>
        <w:rPr>
          <w:rFonts w:ascii="Arial" w:hAnsi="Arial" w:cs="Arial"/>
          <w:bCs/>
          <w:sz w:val="20"/>
          <w:szCs w:val="20"/>
        </w:rPr>
      </w:pPr>
    </w:p>
    <w:p w14:paraId="729AD3FF" w14:textId="4F0537D5" w:rsidR="008610C0" w:rsidRPr="00C47B98" w:rsidRDefault="008610C0" w:rsidP="00D27CC6">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Pr="00894FCF" w:rsidRDefault="00567EC2" w:rsidP="00FC2B31">
      <w:pPr>
        <w:spacing w:line="360" w:lineRule="auto"/>
        <w:ind w:right="190"/>
        <w:jc w:val="both"/>
        <w:rPr>
          <w:rFonts w:ascii="Arial" w:hAnsi="Arial" w:cs="Arial"/>
          <w:b/>
          <w:sz w:val="20"/>
          <w:szCs w:val="20"/>
          <w:highlight w:val="darkYellow"/>
        </w:rPr>
      </w:pPr>
    </w:p>
    <w:p w14:paraId="4A1FF583" w14:textId="2FB4156C"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894FCF" w:rsidRDefault="00D1152D" w:rsidP="00FC2B31">
      <w:pPr>
        <w:spacing w:line="360" w:lineRule="auto"/>
        <w:ind w:right="190"/>
        <w:jc w:val="both"/>
        <w:rPr>
          <w:rFonts w:ascii="Arial" w:hAnsi="Arial" w:cs="Arial"/>
          <w:bCs/>
          <w:sz w:val="20"/>
          <w:szCs w:val="20"/>
        </w:rPr>
      </w:pPr>
    </w:p>
    <w:p w14:paraId="5DE7FC59" w14:textId="1F0F425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w:t>
      </w:r>
      <w:r w:rsidRPr="00966A2E">
        <w:rPr>
          <w:rFonts w:ascii="Arial" w:hAnsi="Arial" w:cs="Arial"/>
          <w:bCs/>
        </w:rPr>
        <w:t xml:space="preserve">Técnico de Fiscalización, </w:t>
      </w:r>
      <w:r w:rsidR="00A44EBC" w:rsidRPr="00966A2E">
        <w:rPr>
          <w:rFonts w:ascii="Arial" w:hAnsi="Arial" w:cs="Arial"/>
          <w:bCs/>
        </w:rPr>
        <w:t>se encuentra referido en</w:t>
      </w:r>
      <w:r w:rsidR="00F97FE3" w:rsidRPr="00966A2E">
        <w:rPr>
          <w:rFonts w:ascii="Arial" w:hAnsi="Arial" w:cs="Arial"/>
          <w:bCs/>
        </w:rPr>
        <w:t xml:space="preserve"> la</w:t>
      </w:r>
      <w:r w:rsidR="0004250B" w:rsidRPr="00966A2E">
        <w:rPr>
          <w:rFonts w:ascii="Arial" w:hAnsi="Arial" w:cs="Arial"/>
          <w:bCs/>
        </w:rPr>
        <w:t xml:space="preserve"> orden e</w:t>
      </w:r>
      <w:r w:rsidR="00A44EBC" w:rsidRPr="00966A2E">
        <w:rPr>
          <w:rFonts w:ascii="Arial" w:hAnsi="Arial" w:cs="Arial"/>
          <w:bCs/>
        </w:rPr>
        <w:t xml:space="preserve">mitida </w:t>
      </w:r>
      <w:r w:rsidR="00F97FE3" w:rsidRPr="00966A2E">
        <w:rPr>
          <w:rFonts w:ascii="Arial" w:hAnsi="Arial" w:cs="Arial"/>
          <w:bCs/>
        </w:rPr>
        <w:t>con oficio número</w:t>
      </w:r>
      <w:r w:rsidR="00B87C78" w:rsidRPr="00966A2E">
        <w:rPr>
          <w:rFonts w:ascii="Arial" w:hAnsi="Arial" w:cs="Arial"/>
          <w:bCs/>
        </w:rPr>
        <w:t xml:space="preserve"> </w:t>
      </w:r>
      <w:r w:rsidR="008423E2" w:rsidRPr="00966A2E">
        <w:rPr>
          <w:rFonts w:ascii="Arial" w:hAnsi="Arial" w:cs="Arial"/>
          <w:bCs/>
        </w:rPr>
        <w:t>ASEQROO/ASE/AEMF/0752/06/2021</w:t>
      </w:r>
      <w:r w:rsidR="00F97FE3" w:rsidRPr="00966A2E">
        <w:rPr>
          <w:rFonts w:ascii="Arial" w:hAnsi="Arial" w:cs="Arial"/>
          <w:bCs/>
        </w:rPr>
        <w:t>,</w:t>
      </w:r>
      <w:r w:rsidR="00A44EBC" w:rsidRPr="00966A2E">
        <w:rPr>
          <w:rFonts w:ascii="Arial" w:hAnsi="Arial" w:cs="Arial"/>
          <w:bCs/>
        </w:rPr>
        <w:t xml:space="preserve"> </w:t>
      </w:r>
      <w:r w:rsidR="00E64E6A" w:rsidRPr="00966A2E">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894FCF"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423E2" w:rsidRPr="00845B1A" w14:paraId="20C2F2D3" w14:textId="77777777" w:rsidTr="006F7945">
        <w:trPr>
          <w:tblHeader/>
          <w:jc w:val="center"/>
        </w:trPr>
        <w:tc>
          <w:tcPr>
            <w:tcW w:w="6374" w:type="dxa"/>
            <w:shd w:val="clear" w:color="auto" w:fill="D0CECE" w:themeFill="background2" w:themeFillShade="E6"/>
          </w:tcPr>
          <w:p w14:paraId="3CD42D7D" w14:textId="77777777" w:rsidR="008423E2" w:rsidRPr="00845B1A" w:rsidRDefault="008423E2" w:rsidP="006F794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2E1F00D" w14:textId="77777777" w:rsidR="008423E2" w:rsidRPr="00845B1A" w:rsidRDefault="008423E2" w:rsidP="006F7945">
            <w:pPr>
              <w:spacing w:line="360" w:lineRule="auto"/>
              <w:jc w:val="center"/>
              <w:rPr>
                <w:rFonts w:ascii="Arial" w:hAnsi="Arial" w:cs="Arial"/>
                <w:b/>
                <w:bCs/>
              </w:rPr>
            </w:pPr>
            <w:r w:rsidRPr="00845B1A">
              <w:rPr>
                <w:rFonts w:ascii="Arial" w:hAnsi="Arial" w:cs="Arial"/>
                <w:b/>
                <w:bCs/>
              </w:rPr>
              <w:t>Cargo</w:t>
            </w:r>
          </w:p>
        </w:tc>
      </w:tr>
      <w:tr w:rsidR="008423E2" w:rsidRPr="00845B1A" w14:paraId="0D3BF022" w14:textId="77777777" w:rsidTr="006F7945">
        <w:trPr>
          <w:jc w:val="center"/>
        </w:trPr>
        <w:tc>
          <w:tcPr>
            <w:tcW w:w="6374" w:type="dxa"/>
            <w:shd w:val="clear" w:color="auto" w:fill="auto"/>
          </w:tcPr>
          <w:p w14:paraId="71EA42CB" w14:textId="77777777" w:rsidR="008423E2" w:rsidRPr="00845B1A" w:rsidRDefault="008423E2" w:rsidP="006F7945">
            <w:pPr>
              <w:spacing w:line="360" w:lineRule="auto"/>
              <w:rPr>
                <w:rFonts w:ascii="Arial" w:hAnsi="Arial" w:cs="Arial"/>
                <w:bCs/>
              </w:rPr>
            </w:pPr>
            <w:r>
              <w:rPr>
                <w:rFonts w:ascii="Arial" w:hAnsi="Arial" w:cs="Arial"/>
                <w:bCs/>
              </w:rPr>
              <w:t>M. en Aud. Carlos Raúl Hernández Balam</w:t>
            </w:r>
          </w:p>
        </w:tc>
        <w:tc>
          <w:tcPr>
            <w:tcW w:w="2977" w:type="dxa"/>
            <w:shd w:val="clear" w:color="auto" w:fill="auto"/>
          </w:tcPr>
          <w:p w14:paraId="43116426" w14:textId="77777777" w:rsidR="008423E2" w:rsidRPr="00845B1A" w:rsidRDefault="008423E2" w:rsidP="006F7945">
            <w:pPr>
              <w:spacing w:line="360" w:lineRule="auto"/>
              <w:jc w:val="center"/>
              <w:rPr>
                <w:rFonts w:ascii="Arial" w:hAnsi="Arial" w:cs="Arial"/>
                <w:bCs/>
              </w:rPr>
            </w:pPr>
            <w:r w:rsidRPr="00845B1A">
              <w:rPr>
                <w:rFonts w:ascii="Arial" w:hAnsi="Arial" w:cs="Arial"/>
                <w:bCs/>
              </w:rPr>
              <w:t>Coordinador</w:t>
            </w:r>
          </w:p>
        </w:tc>
      </w:tr>
      <w:tr w:rsidR="008423E2" w:rsidRPr="00845B1A" w14:paraId="45A56E6E" w14:textId="77777777" w:rsidTr="006F7945">
        <w:trPr>
          <w:jc w:val="center"/>
        </w:trPr>
        <w:tc>
          <w:tcPr>
            <w:tcW w:w="6374" w:type="dxa"/>
            <w:shd w:val="clear" w:color="auto" w:fill="auto"/>
          </w:tcPr>
          <w:p w14:paraId="4F77F229" w14:textId="77777777" w:rsidR="008423E2" w:rsidRPr="00845B1A" w:rsidRDefault="008423E2" w:rsidP="006F7945">
            <w:pPr>
              <w:spacing w:line="360" w:lineRule="auto"/>
              <w:rPr>
                <w:rFonts w:ascii="Arial" w:hAnsi="Arial" w:cs="Arial"/>
                <w:bCs/>
              </w:rPr>
            </w:pPr>
            <w:r>
              <w:rPr>
                <w:rFonts w:ascii="Arial" w:hAnsi="Arial" w:cs="Arial"/>
                <w:bCs/>
              </w:rPr>
              <w:t>L.C. Silvia Magdalena Cocom Huchim</w:t>
            </w:r>
          </w:p>
        </w:tc>
        <w:tc>
          <w:tcPr>
            <w:tcW w:w="2977" w:type="dxa"/>
            <w:shd w:val="clear" w:color="auto" w:fill="auto"/>
          </w:tcPr>
          <w:p w14:paraId="4791F65F" w14:textId="77777777" w:rsidR="008423E2" w:rsidRPr="00845B1A" w:rsidRDefault="008423E2" w:rsidP="006F7945">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670F3AD" w:rsidR="000F3999" w:rsidRPr="00966A2E"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966A2E">
        <w:rPr>
          <w:rFonts w:ascii="Arial" w:hAnsi="Arial" w:cs="Arial"/>
        </w:rPr>
        <w:t xml:space="preserve">, </w:t>
      </w:r>
      <w:r w:rsidR="008423E2" w:rsidRPr="00966A2E">
        <w:rPr>
          <w:rFonts w:ascii="Arial" w:hAnsi="Arial" w:cs="Arial"/>
        </w:rPr>
        <w:t xml:space="preserve">el </w:t>
      </w:r>
      <w:r w:rsidR="008423E2" w:rsidRPr="00966A2E">
        <w:rPr>
          <w:rFonts w:ascii="Arial" w:hAnsi="Arial" w:cs="Arial"/>
          <w:bCs/>
        </w:rPr>
        <w:t>Presupuesto de Ingresos para el ejercicio fiscal 2020 autorizado por el Consejo de Administración de la entidad</w:t>
      </w:r>
      <w:r w:rsidRPr="00966A2E">
        <w:rPr>
          <w:rFonts w:ascii="Arial" w:hAnsi="Arial" w:cs="Arial"/>
        </w:rPr>
        <w:t xml:space="preserve"> y</w:t>
      </w:r>
      <w:r w:rsidR="00107A27" w:rsidRPr="00966A2E">
        <w:rPr>
          <w:rFonts w:ascii="Arial" w:hAnsi="Arial" w:cs="Arial"/>
        </w:rPr>
        <w:t xml:space="preserve"> lo</w:t>
      </w:r>
      <w:r w:rsidR="00107A27" w:rsidRPr="00966A2E">
        <w:rPr>
          <w:rFonts w:ascii="Arial" w:hAnsi="Arial" w:cs="Arial"/>
          <w:color w:val="FF0000"/>
        </w:rPr>
        <w:t xml:space="preserve"> </w:t>
      </w:r>
      <w:r w:rsidRPr="00966A2E">
        <w:rPr>
          <w:rFonts w:ascii="Arial" w:hAnsi="Arial" w:cs="Arial"/>
        </w:rPr>
        <w:t>emitid</w:t>
      </w:r>
      <w:r w:rsidR="00107A27" w:rsidRPr="00966A2E">
        <w:rPr>
          <w:rFonts w:ascii="Arial" w:hAnsi="Arial" w:cs="Arial"/>
        </w:rPr>
        <w:t>o</w:t>
      </w:r>
      <w:r w:rsidRPr="00966A2E">
        <w:rPr>
          <w:rFonts w:ascii="Arial" w:hAnsi="Arial" w:cs="Arial"/>
        </w:rPr>
        <w:t xml:space="preserve"> por el Consejo Nacional de Armonización Contable (CONAC), dando cumplimiento </w:t>
      </w:r>
      <w:r w:rsidR="00107A27" w:rsidRPr="00966A2E">
        <w:rPr>
          <w:rFonts w:ascii="Arial" w:hAnsi="Arial" w:cs="Arial"/>
        </w:rPr>
        <w:t xml:space="preserve">a </w:t>
      </w:r>
      <w:r w:rsidRPr="00966A2E">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966A2E" w:rsidRDefault="000F3999" w:rsidP="00335AD2">
      <w:pPr>
        <w:spacing w:line="360" w:lineRule="auto"/>
        <w:ind w:right="48"/>
        <w:jc w:val="both"/>
        <w:rPr>
          <w:rFonts w:ascii="Arial" w:hAnsi="Arial" w:cs="Arial"/>
        </w:rPr>
      </w:pPr>
    </w:p>
    <w:p w14:paraId="0DCC42EC" w14:textId="064D319F" w:rsidR="00F87946" w:rsidRPr="00966A2E" w:rsidRDefault="00212E90" w:rsidP="00B93F1F">
      <w:pPr>
        <w:spacing w:line="360" w:lineRule="auto"/>
        <w:ind w:right="190"/>
        <w:jc w:val="both"/>
        <w:rPr>
          <w:rFonts w:ascii="Arial" w:hAnsi="Arial" w:cs="Arial"/>
          <w:b/>
        </w:rPr>
      </w:pPr>
      <w:r w:rsidRPr="00966A2E">
        <w:rPr>
          <w:rFonts w:ascii="Arial" w:hAnsi="Arial" w:cs="Arial"/>
          <w:b/>
        </w:rPr>
        <w:t>A</w:t>
      </w:r>
      <w:r w:rsidR="00F87946" w:rsidRPr="00966A2E">
        <w:rPr>
          <w:rFonts w:ascii="Arial" w:hAnsi="Arial" w:cs="Arial"/>
          <w:b/>
        </w:rPr>
        <w:t xml:space="preserve">. </w:t>
      </w:r>
      <w:r w:rsidRPr="00966A2E">
        <w:rPr>
          <w:rFonts w:ascii="Arial" w:hAnsi="Arial" w:cs="Arial"/>
          <w:b/>
        </w:rPr>
        <w:t>Conclusiones</w:t>
      </w:r>
    </w:p>
    <w:p w14:paraId="4EC4EB87" w14:textId="77777777" w:rsidR="008423E2" w:rsidRPr="00966A2E" w:rsidRDefault="008423E2" w:rsidP="00B93F1F">
      <w:pPr>
        <w:spacing w:line="360" w:lineRule="auto"/>
        <w:ind w:right="190"/>
        <w:jc w:val="both"/>
        <w:rPr>
          <w:rFonts w:ascii="Arial" w:hAnsi="Arial" w:cs="Arial"/>
          <w:b/>
        </w:rPr>
      </w:pPr>
    </w:p>
    <w:p w14:paraId="6AEF4D4F" w14:textId="3DB58C1A" w:rsidR="00E53EFB" w:rsidRPr="00966A2E" w:rsidRDefault="00DC7C92" w:rsidP="00804894">
      <w:pPr>
        <w:spacing w:line="360" w:lineRule="auto"/>
        <w:ind w:right="190"/>
        <w:jc w:val="both"/>
        <w:rPr>
          <w:rFonts w:ascii="Arial" w:hAnsi="Arial" w:cs="Arial"/>
        </w:rPr>
      </w:pPr>
      <w:r w:rsidRPr="00966A2E">
        <w:rPr>
          <w:rFonts w:ascii="Arial" w:hAnsi="Arial" w:cs="Arial"/>
          <w:bCs/>
        </w:rPr>
        <w:t>Se constató el cumplimiento de la Ley General de Contabilidad Gubernamental</w:t>
      </w:r>
      <w:r w:rsidR="003B1CF3" w:rsidRPr="00966A2E">
        <w:rPr>
          <w:rFonts w:ascii="Arial" w:hAnsi="Arial" w:cs="Arial"/>
          <w:bCs/>
        </w:rPr>
        <w:t xml:space="preserve">, </w:t>
      </w:r>
      <w:r w:rsidR="008423E2" w:rsidRPr="00966A2E">
        <w:rPr>
          <w:rFonts w:ascii="Arial" w:hAnsi="Arial" w:cs="Arial"/>
          <w:bCs/>
        </w:rPr>
        <w:t xml:space="preserve">el Presupuesto de Ingresos para el ejercicio fiscal 2020 autorizado por el </w:t>
      </w:r>
      <w:r w:rsidR="00522FF5" w:rsidRPr="00966A2E">
        <w:rPr>
          <w:rFonts w:ascii="Arial" w:hAnsi="Arial" w:cs="Arial"/>
          <w:bCs/>
        </w:rPr>
        <w:t>Consejo de Administración</w:t>
      </w:r>
      <w:r w:rsidR="008423E2" w:rsidRPr="00966A2E">
        <w:rPr>
          <w:rFonts w:ascii="Arial" w:hAnsi="Arial" w:cs="Arial"/>
          <w:bCs/>
        </w:rPr>
        <w:t xml:space="preserve"> de la entidad</w:t>
      </w:r>
      <w:r w:rsidR="004C06F3" w:rsidRPr="00966A2E">
        <w:rPr>
          <w:rFonts w:ascii="Arial" w:hAnsi="Arial" w:cs="Arial"/>
          <w:bCs/>
        </w:rPr>
        <w:t>,</w:t>
      </w:r>
      <w:r w:rsidR="008665B0" w:rsidRPr="00966A2E">
        <w:rPr>
          <w:rFonts w:ascii="Arial" w:hAnsi="Arial" w:cs="Arial"/>
          <w:bCs/>
        </w:rPr>
        <w:t xml:space="preserve"> así como de</w:t>
      </w:r>
      <w:r w:rsidR="003B1CF3" w:rsidRPr="00966A2E">
        <w:rPr>
          <w:rFonts w:ascii="Arial" w:hAnsi="Arial" w:cs="Arial"/>
          <w:bCs/>
        </w:rPr>
        <w:t xml:space="preserve"> </w:t>
      </w:r>
      <w:r w:rsidR="004C06F3" w:rsidRPr="00966A2E">
        <w:rPr>
          <w:rFonts w:ascii="Arial" w:hAnsi="Arial" w:cs="Arial"/>
          <w:bCs/>
        </w:rPr>
        <w:t>l</w:t>
      </w:r>
      <w:r w:rsidR="00107A27" w:rsidRPr="00966A2E">
        <w:rPr>
          <w:rFonts w:ascii="Arial" w:hAnsi="Arial" w:cs="Arial"/>
          <w:bCs/>
        </w:rPr>
        <w:t>o</w:t>
      </w:r>
      <w:r w:rsidR="003B1CF3" w:rsidRPr="00966A2E">
        <w:rPr>
          <w:rFonts w:ascii="Arial" w:hAnsi="Arial" w:cs="Arial"/>
          <w:bCs/>
        </w:rPr>
        <w:t xml:space="preserve"> emitid</w:t>
      </w:r>
      <w:r w:rsidR="00107A27" w:rsidRPr="00966A2E">
        <w:rPr>
          <w:rFonts w:ascii="Arial" w:hAnsi="Arial" w:cs="Arial"/>
          <w:bCs/>
        </w:rPr>
        <w:t>o</w:t>
      </w:r>
      <w:r w:rsidR="003B1CF3" w:rsidRPr="00966A2E">
        <w:rPr>
          <w:rFonts w:ascii="Arial" w:hAnsi="Arial" w:cs="Arial"/>
          <w:bCs/>
        </w:rPr>
        <w:t xml:space="preserve"> por el Consejo Nacional de Armonización Contable (CONAC), </w:t>
      </w:r>
      <w:r w:rsidR="004C06F3" w:rsidRPr="00966A2E">
        <w:rPr>
          <w:rFonts w:ascii="Arial" w:hAnsi="Arial" w:cs="Arial"/>
          <w:bCs/>
        </w:rPr>
        <w:t>y</w:t>
      </w:r>
      <w:r w:rsidR="00BE357F" w:rsidRPr="00966A2E">
        <w:rPr>
          <w:rFonts w:ascii="Arial" w:hAnsi="Arial" w:cs="Arial"/>
          <w:bCs/>
        </w:rPr>
        <w:t xml:space="preserve"> </w:t>
      </w:r>
      <w:r w:rsidR="00EA41C8" w:rsidRPr="00966A2E">
        <w:rPr>
          <w:rFonts w:ascii="Arial" w:hAnsi="Arial" w:cs="Arial"/>
          <w:bCs/>
        </w:rPr>
        <w:t>demás disposiciones legales y normativas aplicables</w:t>
      </w:r>
      <w:r w:rsidR="00657DCC" w:rsidRPr="00966A2E">
        <w:rPr>
          <w:rFonts w:ascii="Arial" w:hAnsi="Arial" w:cs="Arial"/>
        </w:rPr>
        <w:t>.</w:t>
      </w:r>
    </w:p>
    <w:p w14:paraId="618E8319" w14:textId="44BD0743" w:rsidR="00F21046" w:rsidRPr="00966A2E" w:rsidRDefault="00F21046"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sidRPr="00966A2E">
        <w:rPr>
          <w:rFonts w:ascii="Arial" w:hAnsi="Arial" w:cs="Arial"/>
          <w:b/>
        </w:rPr>
        <w:t>I</w:t>
      </w:r>
      <w:r w:rsidR="00C47B98" w:rsidRPr="00966A2E">
        <w:rPr>
          <w:rFonts w:ascii="Arial" w:hAnsi="Arial" w:cs="Arial"/>
          <w:b/>
        </w:rPr>
        <w:t>.3</w:t>
      </w:r>
      <w:r w:rsidR="00F326F4" w:rsidRPr="00966A2E">
        <w:rPr>
          <w:rFonts w:ascii="Arial" w:hAnsi="Arial" w:cs="Arial"/>
          <w:b/>
        </w:rPr>
        <w:t>.</w:t>
      </w:r>
      <w:r w:rsidR="001C3236" w:rsidRPr="00966A2E">
        <w:rPr>
          <w:rFonts w:ascii="Arial" w:hAnsi="Arial" w:cs="Arial"/>
          <w:b/>
        </w:rPr>
        <w:t xml:space="preserve"> </w:t>
      </w:r>
      <w:r w:rsidR="00F326F4" w:rsidRPr="00966A2E">
        <w:rPr>
          <w:rFonts w:ascii="Arial" w:hAnsi="Arial" w:cs="Arial"/>
          <w:b/>
        </w:rPr>
        <w:t>RESULTADOS</w:t>
      </w:r>
      <w:r w:rsidR="005F7A39" w:rsidRPr="00966A2E">
        <w:rPr>
          <w:rFonts w:ascii="Arial" w:hAnsi="Arial" w:cs="Arial"/>
          <w:b/>
        </w:rPr>
        <w:t xml:space="preserve"> DE LA </w:t>
      </w:r>
      <w:r w:rsidR="004D1CA5" w:rsidRPr="00966A2E">
        <w:rPr>
          <w:rFonts w:ascii="Arial" w:hAnsi="Arial" w:cs="Arial"/>
          <w:b/>
        </w:rPr>
        <w:t>FISCALIZACI</w:t>
      </w:r>
      <w:r w:rsidR="00FC74E3" w:rsidRPr="00966A2E">
        <w:rPr>
          <w:rFonts w:ascii="Arial" w:hAnsi="Arial" w:cs="Arial"/>
          <w:b/>
        </w:rPr>
        <w:t>Ó</w:t>
      </w:r>
      <w:r w:rsidR="004D1CA5" w:rsidRPr="00966A2E">
        <w:rPr>
          <w:rFonts w:ascii="Arial" w:hAnsi="Arial" w:cs="Arial"/>
          <w:b/>
        </w:rPr>
        <w:t>N</w:t>
      </w:r>
      <w:r w:rsidR="005F7A39" w:rsidRPr="00966A2E">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B767F85" w14:textId="45FCAF4C" w:rsidR="00EE0165" w:rsidRDefault="00183532" w:rsidP="00EE0165">
      <w:pPr>
        <w:spacing w:line="360" w:lineRule="auto"/>
        <w:ind w:right="190"/>
        <w:jc w:val="both"/>
        <w:rPr>
          <w:rFonts w:ascii="Arial" w:hAnsi="Arial" w:cs="Arial"/>
        </w:rPr>
      </w:pPr>
      <w:r w:rsidRPr="000B7BD4">
        <w:rPr>
          <w:rFonts w:ascii="Arial" w:hAnsi="Arial" w:cs="Arial"/>
        </w:rPr>
        <w:t xml:space="preserve">De conformidad con los </w:t>
      </w:r>
      <w:r w:rsidRPr="004D076A">
        <w:rPr>
          <w:rFonts w:ascii="Arial" w:hAnsi="Arial" w:cs="Arial"/>
        </w:rPr>
        <w:t xml:space="preserve">artículos 17 </w:t>
      </w:r>
      <w:r w:rsidR="00AA45C4" w:rsidRPr="004D076A">
        <w:rPr>
          <w:rFonts w:ascii="Arial" w:hAnsi="Arial" w:cs="Arial"/>
        </w:rPr>
        <w:t>fraccio</w:t>
      </w:r>
      <w:r w:rsidRPr="004D076A">
        <w:rPr>
          <w:rFonts w:ascii="Arial" w:hAnsi="Arial" w:cs="Arial"/>
        </w:rPr>
        <w:t>n</w:t>
      </w:r>
      <w:r w:rsidR="00AA45C4" w:rsidRPr="004D076A">
        <w:rPr>
          <w:rFonts w:ascii="Arial" w:hAnsi="Arial" w:cs="Arial"/>
        </w:rPr>
        <w:t>es</w:t>
      </w:r>
      <w:r w:rsidRPr="004D076A">
        <w:rPr>
          <w:rFonts w:ascii="Arial" w:hAnsi="Arial" w:cs="Arial"/>
        </w:rPr>
        <w:t xml:space="preserve"> I</w:t>
      </w:r>
      <w:r w:rsidR="00977397" w:rsidRPr="004D076A">
        <w:rPr>
          <w:rFonts w:ascii="Arial" w:hAnsi="Arial" w:cs="Arial"/>
        </w:rPr>
        <w:t xml:space="preserve"> y II</w:t>
      </w:r>
      <w:r w:rsidRPr="004D076A">
        <w:rPr>
          <w:rFonts w:ascii="Arial" w:hAnsi="Arial" w:cs="Arial"/>
        </w:rPr>
        <w:t xml:space="preserve">, </w:t>
      </w:r>
      <w:r w:rsidR="007127B3" w:rsidRPr="004D076A">
        <w:rPr>
          <w:rFonts w:ascii="Arial" w:hAnsi="Arial" w:cs="Arial"/>
        </w:rPr>
        <w:t xml:space="preserve">38, </w:t>
      </w:r>
      <w:r w:rsidR="00212E90" w:rsidRPr="004D076A">
        <w:rPr>
          <w:rFonts w:ascii="Arial" w:hAnsi="Arial" w:cs="Arial"/>
        </w:rPr>
        <w:t>41</w:t>
      </w:r>
      <w:r w:rsidR="00996A1B" w:rsidRPr="004D076A">
        <w:rPr>
          <w:rFonts w:ascii="Arial" w:hAnsi="Arial" w:cs="Arial"/>
        </w:rPr>
        <w:t xml:space="preserve"> en su segundo párrafo</w:t>
      </w:r>
      <w:r w:rsidR="00212E90" w:rsidRPr="004D076A">
        <w:rPr>
          <w:rFonts w:ascii="Arial" w:hAnsi="Arial" w:cs="Arial"/>
        </w:rPr>
        <w:t>,</w:t>
      </w:r>
      <w:r w:rsidR="00AA45C4" w:rsidRPr="004D076A">
        <w:rPr>
          <w:rFonts w:ascii="Arial" w:hAnsi="Arial" w:cs="Arial"/>
        </w:rPr>
        <w:t xml:space="preserve"> y</w:t>
      </w:r>
      <w:r w:rsidR="00212E90" w:rsidRPr="004D076A">
        <w:rPr>
          <w:rFonts w:ascii="Arial" w:hAnsi="Arial" w:cs="Arial"/>
        </w:rPr>
        <w:t xml:space="preserve"> </w:t>
      </w:r>
      <w:r w:rsidRPr="004D076A">
        <w:rPr>
          <w:rFonts w:ascii="Arial" w:hAnsi="Arial" w:cs="Arial"/>
        </w:rPr>
        <w:t>61 párrafo primero de la Ley de Fiscalización y Rendición de Cuentas del Estado de Quintana Roo</w:t>
      </w:r>
      <w:r w:rsidR="007127B3" w:rsidRPr="004D076A">
        <w:rPr>
          <w:rFonts w:ascii="Arial" w:hAnsi="Arial" w:cs="Arial"/>
        </w:rPr>
        <w:t>, 4</w:t>
      </w:r>
      <w:r w:rsidR="00DD7950" w:rsidRPr="004D076A">
        <w:rPr>
          <w:rFonts w:ascii="Arial" w:hAnsi="Arial" w:cs="Arial"/>
        </w:rPr>
        <w:t>, 8</w:t>
      </w:r>
      <w:r w:rsidR="00996A1B" w:rsidRPr="004D076A">
        <w:rPr>
          <w:rFonts w:ascii="Arial" w:hAnsi="Arial" w:cs="Arial"/>
        </w:rPr>
        <w:t xml:space="preserve"> y</w:t>
      </w:r>
      <w:r w:rsidR="007127B3" w:rsidRPr="004D076A">
        <w:rPr>
          <w:rFonts w:ascii="Arial" w:hAnsi="Arial" w:cs="Arial"/>
        </w:rPr>
        <w:t xml:space="preserve"> 9 </w:t>
      </w:r>
      <w:r w:rsidR="00AA45C4" w:rsidRPr="004D076A">
        <w:rPr>
          <w:rFonts w:ascii="Arial" w:hAnsi="Arial" w:cs="Arial"/>
        </w:rPr>
        <w:t>fracciones</w:t>
      </w:r>
      <w:r w:rsidR="007127B3" w:rsidRPr="004D076A">
        <w:rPr>
          <w:rFonts w:ascii="Arial" w:hAnsi="Arial" w:cs="Arial"/>
        </w:rPr>
        <w:t xml:space="preserve"> X, </w:t>
      </w:r>
      <w:r w:rsidR="00996A1B" w:rsidRPr="004D076A">
        <w:rPr>
          <w:rFonts w:ascii="Arial" w:hAnsi="Arial" w:cs="Arial"/>
        </w:rPr>
        <w:t xml:space="preserve">XI, </w:t>
      </w:r>
      <w:r w:rsidR="007127B3" w:rsidRPr="004D076A">
        <w:rPr>
          <w:rFonts w:ascii="Arial" w:hAnsi="Arial" w:cs="Arial"/>
        </w:rPr>
        <w:t>XVIII y XXVI</w:t>
      </w:r>
      <w:r w:rsidR="00AA45C4" w:rsidRPr="004D076A">
        <w:rPr>
          <w:rFonts w:ascii="Arial" w:hAnsi="Arial" w:cs="Arial"/>
        </w:rPr>
        <w:t>,</w:t>
      </w:r>
      <w:r w:rsidR="007127B3" w:rsidRPr="004D076A">
        <w:rPr>
          <w:rFonts w:ascii="Arial" w:hAnsi="Arial" w:cs="Arial"/>
        </w:rPr>
        <w:t xml:space="preserve"> </w:t>
      </w:r>
      <w:r w:rsidRPr="004D076A">
        <w:rPr>
          <w:rFonts w:ascii="Arial" w:hAnsi="Arial" w:cs="Arial"/>
        </w:rPr>
        <w:t xml:space="preserve">del Reglamento Interior de </w:t>
      </w:r>
      <w:r w:rsidR="005A05B5" w:rsidRPr="004D076A">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w:t>
      </w:r>
      <w:r w:rsidR="00AC1182" w:rsidRPr="00966A2E">
        <w:rPr>
          <w:rFonts w:ascii="Arial" w:hAnsi="Arial" w:cs="Arial"/>
        </w:rPr>
        <w:t xml:space="preserve">fiscalización </w:t>
      </w:r>
      <w:bookmarkStart w:id="9" w:name="_Hlk11408938"/>
      <w:r w:rsidR="00AC1182" w:rsidRPr="00966A2E">
        <w:rPr>
          <w:rFonts w:ascii="Arial" w:hAnsi="Arial" w:cs="Arial"/>
        </w:rPr>
        <w:t xml:space="preserve">se presentaron </w:t>
      </w:r>
      <w:bookmarkStart w:id="10" w:name="_Hlk11408885"/>
      <w:r w:rsidR="006F4FDB" w:rsidRPr="00966A2E">
        <w:rPr>
          <w:rFonts w:ascii="Arial" w:hAnsi="Arial" w:cs="Arial"/>
          <w:b/>
        </w:rPr>
        <w:t>2</w:t>
      </w:r>
      <w:r w:rsidR="00B03571" w:rsidRPr="00966A2E">
        <w:rPr>
          <w:rFonts w:ascii="Arial" w:hAnsi="Arial" w:cs="Arial"/>
        </w:rPr>
        <w:t xml:space="preserve"> </w:t>
      </w:r>
      <w:r w:rsidR="00AC1182" w:rsidRPr="00966A2E">
        <w:rPr>
          <w:rFonts w:ascii="Arial" w:hAnsi="Arial" w:cs="Arial"/>
        </w:rPr>
        <w:t xml:space="preserve">resultados </w:t>
      </w:r>
      <w:bookmarkStart w:id="11" w:name="_Hlk11360245"/>
      <w:r w:rsidR="00AC1182" w:rsidRPr="00966A2E">
        <w:rPr>
          <w:rFonts w:ascii="Arial" w:hAnsi="Arial" w:cs="Arial"/>
        </w:rPr>
        <w:t xml:space="preserve">finales de auditoría </w:t>
      </w:r>
      <w:bookmarkEnd w:id="11"/>
      <w:r w:rsidR="00AC1182" w:rsidRPr="00966A2E">
        <w:rPr>
          <w:rFonts w:ascii="Arial" w:hAnsi="Arial" w:cs="Arial"/>
        </w:rPr>
        <w:t xml:space="preserve">y se determinaron </w:t>
      </w:r>
      <w:r w:rsidR="006F7945" w:rsidRPr="00966A2E">
        <w:rPr>
          <w:rFonts w:ascii="Arial" w:hAnsi="Arial" w:cs="Arial"/>
          <w:b/>
        </w:rPr>
        <w:t>3</w:t>
      </w:r>
      <w:r w:rsidR="00B03571" w:rsidRPr="00966A2E">
        <w:rPr>
          <w:rFonts w:ascii="Arial" w:hAnsi="Arial" w:cs="Arial"/>
        </w:rPr>
        <w:t xml:space="preserve"> </w:t>
      </w:r>
      <w:r w:rsidR="00AC1182" w:rsidRPr="00966A2E">
        <w:rPr>
          <w:rFonts w:ascii="Arial" w:hAnsi="Arial" w:cs="Arial"/>
        </w:rPr>
        <w:t xml:space="preserve">observaciones, </w:t>
      </w:r>
      <w:r w:rsidR="002E3A85">
        <w:rPr>
          <w:rFonts w:ascii="Arial" w:hAnsi="Arial" w:cs="Arial"/>
        </w:rPr>
        <w:t>de las cuales 2</w:t>
      </w:r>
      <w:r w:rsidR="0078618B">
        <w:rPr>
          <w:rFonts w:ascii="Arial" w:hAnsi="Arial" w:cs="Arial"/>
        </w:rPr>
        <w:t xml:space="preserve"> fue</w:t>
      </w:r>
      <w:r w:rsidR="002E3A85">
        <w:rPr>
          <w:rFonts w:ascii="Arial" w:hAnsi="Arial" w:cs="Arial"/>
        </w:rPr>
        <w:t>ron</w:t>
      </w:r>
      <w:r w:rsidR="0078618B">
        <w:rPr>
          <w:rFonts w:ascii="Arial" w:hAnsi="Arial" w:cs="Arial"/>
        </w:rPr>
        <w:t xml:space="preserve"> solventada</w:t>
      </w:r>
      <w:r w:rsidR="002E3A85">
        <w:rPr>
          <w:rFonts w:ascii="Arial" w:hAnsi="Arial" w:cs="Arial"/>
        </w:rPr>
        <w:t>s</w:t>
      </w:r>
      <w:r w:rsidR="0078618B" w:rsidRPr="00F36DF7">
        <w:rPr>
          <w:rFonts w:ascii="Arial" w:hAnsi="Arial" w:cs="Arial"/>
        </w:rPr>
        <w:t xml:space="preserve">, </w:t>
      </w:r>
      <w:r w:rsidR="00EE0165" w:rsidRPr="00F36DF7">
        <w:rPr>
          <w:rFonts w:ascii="Arial" w:hAnsi="Arial" w:cs="Arial"/>
        </w:rPr>
        <w:t xml:space="preserve">y </w:t>
      </w:r>
      <w:r w:rsidR="002E3A85">
        <w:rPr>
          <w:rFonts w:ascii="Arial" w:hAnsi="Arial" w:cs="Arial"/>
        </w:rPr>
        <w:t>1 se encuentra pendiente</w:t>
      </w:r>
      <w:r w:rsidR="00EE0165" w:rsidRPr="00F36DF7">
        <w:rPr>
          <w:rFonts w:ascii="Arial" w:hAnsi="Arial" w:cs="Arial"/>
        </w:rPr>
        <w:t xml:space="preserve"> de solventar; emitiéndose </w:t>
      </w:r>
      <w:r w:rsidR="002E3A85">
        <w:rPr>
          <w:rFonts w:ascii="Arial" w:hAnsi="Arial" w:cs="Arial"/>
        </w:rPr>
        <w:t>1</w:t>
      </w:r>
      <w:r w:rsidR="00EE0165" w:rsidRPr="00F36DF7">
        <w:rPr>
          <w:rFonts w:ascii="Arial" w:hAnsi="Arial" w:cs="Arial"/>
        </w:rPr>
        <w:t xml:space="preserve"> solicitud de </w:t>
      </w:r>
      <w:r w:rsidR="00F36DF7">
        <w:rPr>
          <w:rFonts w:ascii="Arial" w:hAnsi="Arial" w:cs="Arial"/>
        </w:rPr>
        <w:t>a</w:t>
      </w:r>
      <w:r w:rsidR="00EE0165" w:rsidRPr="00F36DF7">
        <w:rPr>
          <w:rFonts w:ascii="Arial" w:hAnsi="Arial" w:cs="Arial"/>
        </w:rPr>
        <w:t>claración.</w:t>
      </w:r>
    </w:p>
    <w:p w14:paraId="0A2DE8FD" w14:textId="0B22AA89" w:rsidR="00C425EF" w:rsidRDefault="00C425EF" w:rsidP="002367AD">
      <w:pPr>
        <w:spacing w:line="360" w:lineRule="auto"/>
        <w:ind w:right="190"/>
        <w:jc w:val="both"/>
        <w:rPr>
          <w:rFonts w:ascii="Arial" w:hAnsi="Arial" w:cs="Arial"/>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0C146C">
        <w:rPr>
          <w:rFonts w:ascii="Arial" w:hAnsi="Arial" w:cs="Arial"/>
          <w:b/>
        </w:rPr>
        <w:t xml:space="preserve">A. </w:t>
      </w:r>
      <w:bookmarkStart w:id="12" w:name="_Hlk11360710"/>
      <w:r w:rsidR="00AC1182" w:rsidRPr="000C146C">
        <w:rPr>
          <w:rFonts w:ascii="Arial" w:hAnsi="Arial" w:cs="Arial"/>
          <w:b/>
        </w:rPr>
        <w:t xml:space="preserve">Resumen de </w:t>
      </w:r>
      <w:r w:rsidR="001A6A4A" w:rsidRPr="000C146C">
        <w:rPr>
          <w:rFonts w:ascii="Arial" w:hAnsi="Arial" w:cs="Arial"/>
          <w:b/>
        </w:rPr>
        <w:t>Resultados</w:t>
      </w:r>
      <w:r w:rsidR="005C04C4" w:rsidRPr="000C146C">
        <w:rPr>
          <w:rFonts w:ascii="Arial" w:hAnsi="Arial" w:cs="Arial"/>
          <w:b/>
        </w:rPr>
        <w:t xml:space="preserve"> Finales de Auditoría</w:t>
      </w:r>
      <w:r w:rsidR="00141409" w:rsidRPr="000C146C">
        <w:rPr>
          <w:rFonts w:ascii="Arial" w:hAnsi="Arial" w:cs="Arial"/>
          <w:b/>
        </w:rPr>
        <w:t>,</w:t>
      </w:r>
      <w:r w:rsidR="001A6A4A" w:rsidRPr="000C146C">
        <w:rPr>
          <w:rFonts w:ascii="Arial" w:hAnsi="Arial" w:cs="Arial"/>
          <w:b/>
        </w:rPr>
        <w:t xml:space="preserve"> </w:t>
      </w:r>
      <w:r w:rsidR="00FA4D20" w:rsidRPr="000C146C">
        <w:rPr>
          <w:rFonts w:ascii="Arial" w:hAnsi="Arial" w:cs="Arial"/>
          <w:b/>
        </w:rPr>
        <w:t>Ob</w:t>
      </w:r>
      <w:r w:rsidR="001A6A4A" w:rsidRPr="000C146C">
        <w:rPr>
          <w:rFonts w:ascii="Arial" w:hAnsi="Arial" w:cs="Arial"/>
          <w:b/>
        </w:rPr>
        <w:t xml:space="preserve">servaciones </w:t>
      </w:r>
      <w:r w:rsidR="00FA4D20" w:rsidRPr="000C146C">
        <w:rPr>
          <w:rFonts w:ascii="Arial" w:hAnsi="Arial" w:cs="Arial"/>
          <w:b/>
        </w:rPr>
        <w:t>D</w:t>
      </w:r>
      <w:r w:rsidR="001A6A4A" w:rsidRPr="000C146C">
        <w:rPr>
          <w:rFonts w:ascii="Arial" w:hAnsi="Arial" w:cs="Arial"/>
          <w:b/>
        </w:rPr>
        <w:t>eterminadas</w:t>
      </w:r>
      <w:bookmarkEnd w:id="12"/>
      <w:r w:rsidR="002B0048" w:rsidRPr="000C146C">
        <w:rPr>
          <w:rFonts w:ascii="Arial" w:hAnsi="Arial" w:cs="Arial"/>
          <w:b/>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75C03AEB"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6AA14DD8" w14:textId="77777777" w:rsidR="00D27CC6" w:rsidRDefault="00D27CC6" w:rsidP="002367AD">
      <w:pPr>
        <w:spacing w:line="360" w:lineRule="auto"/>
        <w:ind w:right="332"/>
        <w:jc w:val="both"/>
        <w:rPr>
          <w:rFonts w:ascii="Arial" w:hAnsi="Arial" w:cs="Arial"/>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739"/>
        <w:gridCol w:w="1984"/>
      </w:tblGrid>
      <w:tr w:rsidR="009F183A" w:rsidRPr="00A81928" w14:paraId="4AB2EEEF" w14:textId="77777777" w:rsidTr="000C38FB">
        <w:trPr>
          <w:tblHeader/>
        </w:trPr>
        <w:tc>
          <w:tcPr>
            <w:tcW w:w="744" w:type="pct"/>
            <w:shd w:val="clear" w:color="auto" w:fill="D0CECE" w:themeFill="background2" w:themeFillShade="E6"/>
            <w:vAlign w:val="center"/>
          </w:tcPr>
          <w:bookmarkEnd w:id="13"/>
          <w:p w14:paraId="5006696C"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8" w:type="pct"/>
            <w:shd w:val="clear" w:color="auto" w:fill="D0CECE" w:themeFill="background2" w:themeFillShade="E6"/>
            <w:vAlign w:val="center"/>
          </w:tcPr>
          <w:p w14:paraId="2107331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43" w:type="pct"/>
            <w:shd w:val="clear" w:color="auto" w:fill="D0CECE" w:themeFill="background2" w:themeFillShade="E6"/>
            <w:vAlign w:val="center"/>
          </w:tcPr>
          <w:p w14:paraId="2C3FF7E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46" w:type="pct"/>
            <w:shd w:val="clear" w:color="auto" w:fill="D0CECE" w:themeFill="background2" w:themeFillShade="E6"/>
            <w:vAlign w:val="center"/>
          </w:tcPr>
          <w:p w14:paraId="2D167778"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1F1F78E"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522E54" w:rsidRPr="00A81928" w14:paraId="466C8465" w14:textId="77777777" w:rsidTr="000C38FB">
        <w:tc>
          <w:tcPr>
            <w:tcW w:w="744" w:type="pct"/>
          </w:tcPr>
          <w:p w14:paraId="7C561F22" w14:textId="59892EB5" w:rsidR="00522E54" w:rsidRPr="00966A2E" w:rsidRDefault="00522E54" w:rsidP="00522E54">
            <w:pPr>
              <w:rPr>
                <w:rFonts w:ascii="Arial" w:hAnsi="Arial" w:cs="Arial"/>
                <w:sz w:val="16"/>
                <w:szCs w:val="16"/>
              </w:rPr>
            </w:pPr>
            <w:r w:rsidRPr="00966A2E">
              <w:rPr>
                <w:rFonts w:ascii="Arial" w:hAnsi="Arial" w:cs="Arial"/>
                <w:sz w:val="16"/>
                <w:szCs w:val="16"/>
              </w:rPr>
              <w:t>Resultado</w:t>
            </w:r>
            <w:r w:rsidR="002A6560" w:rsidRPr="00966A2E">
              <w:rPr>
                <w:rFonts w:ascii="Arial" w:hAnsi="Arial" w:cs="Arial"/>
                <w:sz w:val="16"/>
                <w:szCs w:val="16"/>
              </w:rPr>
              <w:t>: 1</w:t>
            </w:r>
            <w:r w:rsidRPr="00966A2E">
              <w:rPr>
                <w:rFonts w:ascii="Arial" w:hAnsi="Arial" w:cs="Arial"/>
                <w:sz w:val="16"/>
                <w:szCs w:val="16"/>
              </w:rPr>
              <w:t xml:space="preserve"> </w:t>
            </w:r>
          </w:p>
          <w:p w14:paraId="05434274" w14:textId="79727171" w:rsidR="00522E54" w:rsidRPr="00966A2E" w:rsidRDefault="00522E54" w:rsidP="002A6560">
            <w:pPr>
              <w:spacing w:line="360" w:lineRule="auto"/>
              <w:jc w:val="both"/>
              <w:rPr>
                <w:rFonts w:ascii="Arial" w:hAnsi="Arial" w:cs="Arial"/>
                <w:bCs/>
                <w:sz w:val="16"/>
                <w:szCs w:val="16"/>
              </w:rPr>
            </w:pPr>
            <w:r w:rsidRPr="00966A2E">
              <w:rPr>
                <w:rFonts w:ascii="Arial" w:hAnsi="Arial" w:cs="Arial"/>
                <w:sz w:val="16"/>
                <w:szCs w:val="16"/>
              </w:rPr>
              <w:t>Observación</w:t>
            </w:r>
            <w:r w:rsidR="002A6560" w:rsidRPr="00966A2E">
              <w:rPr>
                <w:rFonts w:ascii="Arial" w:hAnsi="Arial" w:cs="Arial"/>
                <w:sz w:val="16"/>
                <w:szCs w:val="16"/>
              </w:rPr>
              <w:t>:</w:t>
            </w:r>
            <w:r w:rsidRPr="00966A2E">
              <w:rPr>
                <w:rFonts w:ascii="Arial" w:hAnsi="Arial" w:cs="Arial"/>
                <w:sz w:val="16"/>
                <w:szCs w:val="16"/>
              </w:rPr>
              <w:t xml:space="preserve"> 1</w:t>
            </w:r>
          </w:p>
        </w:tc>
        <w:tc>
          <w:tcPr>
            <w:tcW w:w="1768" w:type="pct"/>
          </w:tcPr>
          <w:p w14:paraId="005913D1" w14:textId="168729BE" w:rsidR="00522E54" w:rsidRPr="00966A2E" w:rsidRDefault="00522E54" w:rsidP="00522E54">
            <w:pPr>
              <w:spacing w:line="360" w:lineRule="auto"/>
              <w:ind w:left="-103"/>
              <w:jc w:val="both"/>
              <w:rPr>
                <w:rFonts w:ascii="Arial" w:hAnsi="Arial" w:cs="Arial"/>
                <w:bCs/>
                <w:sz w:val="16"/>
                <w:szCs w:val="16"/>
              </w:rPr>
            </w:pPr>
            <w:r w:rsidRPr="00966A2E">
              <w:rPr>
                <w:rFonts w:ascii="Arial" w:hAnsi="Arial" w:cs="Arial"/>
                <w:sz w:val="16"/>
                <w:szCs w:val="16"/>
              </w:rPr>
              <w:t xml:space="preserve">Verificar la obtención de ingresos de la entidad </w:t>
            </w:r>
          </w:p>
        </w:tc>
        <w:tc>
          <w:tcPr>
            <w:tcW w:w="1443" w:type="pct"/>
          </w:tcPr>
          <w:p w14:paraId="7459EAD3" w14:textId="2848B2EC" w:rsidR="00522E54" w:rsidRPr="00966A2E" w:rsidRDefault="00522E54" w:rsidP="00522E54">
            <w:pPr>
              <w:spacing w:line="360" w:lineRule="auto"/>
              <w:jc w:val="both"/>
              <w:rPr>
                <w:rFonts w:ascii="Arial" w:hAnsi="Arial" w:cs="Arial"/>
                <w:bCs/>
                <w:sz w:val="16"/>
                <w:szCs w:val="16"/>
              </w:rPr>
            </w:pPr>
            <w:r w:rsidRPr="00966A2E">
              <w:rPr>
                <w:rFonts w:ascii="Arial" w:hAnsi="Arial" w:cs="Arial"/>
                <w:sz w:val="16"/>
                <w:szCs w:val="16"/>
                <w:lang w:eastAsia="es-MX"/>
              </w:rPr>
              <w:t>(1A) Falta de documentación comprobatoria de los ingresos</w:t>
            </w:r>
          </w:p>
        </w:tc>
        <w:tc>
          <w:tcPr>
            <w:tcW w:w="1046" w:type="pct"/>
            <w:shd w:val="clear" w:color="auto" w:fill="auto"/>
          </w:tcPr>
          <w:p w14:paraId="31345177" w14:textId="77FB59C5" w:rsidR="00522E54" w:rsidRPr="00966A2E" w:rsidRDefault="00EE0165" w:rsidP="00522E54">
            <w:pPr>
              <w:jc w:val="center"/>
              <w:rPr>
                <w:rFonts w:ascii="Arial" w:hAnsi="Arial" w:cs="Arial"/>
                <w:sz w:val="16"/>
                <w:szCs w:val="16"/>
              </w:rPr>
            </w:pPr>
            <w:r>
              <w:rPr>
                <w:rFonts w:ascii="Arial" w:hAnsi="Arial" w:cs="Arial"/>
                <w:sz w:val="16"/>
                <w:szCs w:val="16"/>
              </w:rPr>
              <w:t>Solicitud de Aclaración</w:t>
            </w:r>
          </w:p>
        </w:tc>
      </w:tr>
      <w:tr w:rsidR="00522E54" w:rsidRPr="00A81928" w14:paraId="19324837" w14:textId="77777777" w:rsidTr="000C38FB">
        <w:tc>
          <w:tcPr>
            <w:tcW w:w="744" w:type="pct"/>
          </w:tcPr>
          <w:p w14:paraId="16F0FDF9" w14:textId="359E455E" w:rsidR="00522E54" w:rsidRPr="00966A2E" w:rsidRDefault="00522E54" w:rsidP="00522E54">
            <w:pPr>
              <w:rPr>
                <w:rFonts w:ascii="Arial" w:hAnsi="Arial" w:cs="Arial"/>
                <w:sz w:val="16"/>
                <w:szCs w:val="16"/>
              </w:rPr>
            </w:pPr>
            <w:r w:rsidRPr="00966A2E">
              <w:rPr>
                <w:rFonts w:ascii="Arial" w:hAnsi="Arial" w:cs="Arial"/>
                <w:sz w:val="16"/>
                <w:szCs w:val="16"/>
              </w:rPr>
              <w:t>Resultado</w:t>
            </w:r>
            <w:r w:rsidR="002A6560" w:rsidRPr="00966A2E">
              <w:rPr>
                <w:rFonts w:ascii="Arial" w:hAnsi="Arial" w:cs="Arial"/>
                <w:sz w:val="16"/>
                <w:szCs w:val="16"/>
              </w:rPr>
              <w:t>:</w:t>
            </w:r>
            <w:r w:rsidRPr="00966A2E">
              <w:rPr>
                <w:rFonts w:ascii="Arial" w:hAnsi="Arial" w:cs="Arial"/>
                <w:sz w:val="16"/>
                <w:szCs w:val="16"/>
              </w:rPr>
              <w:t xml:space="preserve"> 1 </w:t>
            </w:r>
          </w:p>
          <w:p w14:paraId="7F5E6E75" w14:textId="50735423" w:rsidR="00522E54" w:rsidRPr="00966A2E" w:rsidRDefault="00522E54" w:rsidP="002A6560">
            <w:pPr>
              <w:spacing w:line="360" w:lineRule="auto"/>
              <w:jc w:val="both"/>
              <w:rPr>
                <w:rFonts w:ascii="Arial" w:hAnsi="Arial" w:cs="Arial"/>
                <w:bCs/>
                <w:sz w:val="16"/>
                <w:szCs w:val="16"/>
              </w:rPr>
            </w:pPr>
            <w:r w:rsidRPr="00966A2E">
              <w:rPr>
                <w:rFonts w:ascii="Arial" w:hAnsi="Arial" w:cs="Arial"/>
                <w:sz w:val="16"/>
                <w:szCs w:val="16"/>
              </w:rPr>
              <w:t>Observación</w:t>
            </w:r>
            <w:r w:rsidR="002A6560" w:rsidRPr="00966A2E">
              <w:rPr>
                <w:rFonts w:ascii="Arial" w:hAnsi="Arial" w:cs="Arial"/>
                <w:sz w:val="16"/>
                <w:szCs w:val="16"/>
              </w:rPr>
              <w:t>:</w:t>
            </w:r>
            <w:r w:rsidRPr="00966A2E">
              <w:rPr>
                <w:rFonts w:ascii="Arial" w:hAnsi="Arial" w:cs="Arial"/>
                <w:sz w:val="16"/>
                <w:szCs w:val="16"/>
              </w:rPr>
              <w:t xml:space="preserve"> 2</w:t>
            </w:r>
          </w:p>
        </w:tc>
        <w:tc>
          <w:tcPr>
            <w:tcW w:w="1768" w:type="pct"/>
          </w:tcPr>
          <w:p w14:paraId="64C06946" w14:textId="0804C22F" w:rsidR="00522E54" w:rsidRPr="00966A2E" w:rsidRDefault="00522E54" w:rsidP="00522E54">
            <w:pPr>
              <w:spacing w:line="360" w:lineRule="auto"/>
              <w:ind w:left="-103"/>
              <w:jc w:val="both"/>
              <w:rPr>
                <w:rFonts w:ascii="Arial" w:hAnsi="Arial" w:cs="Arial"/>
                <w:bCs/>
                <w:sz w:val="16"/>
                <w:szCs w:val="16"/>
              </w:rPr>
            </w:pPr>
            <w:r w:rsidRPr="00966A2E">
              <w:rPr>
                <w:rFonts w:ascii="Arial" w:hAnsi="Arial" w:cs="Arial"/>
                <w:sz w:val="16"/>
                <w:szCs w:val="16"/>
              </w:rPr>
              <w:t>Verificar la obtención de ingresos de la entidad</w:t>
            </w:r>
            <w:r w:rsidRPr="00966A2E">
              <w:rPr>
                <w:rFonts w:ascii="Arial" w:hAnsi="Arial" w:cs="Arial"/>
                <w:b/>
                <w:sz w:val="16"/>
                <w:szCs w:val="16"/>
              </w:rPr>
              <w:t xml:space="preserve"> </w:t>
            </w:r>
          </w:p>
        </w:tc>
        <w:tc>
          <w:tcPr>
            <w:tcW w:w="1443" w:type="pct"/>
          </w:tcPr>
          <w:p w14:paraId="44939C7D" w14:textId="6AA0E01A" w:rsidR="00522E54" w:rsidRPr="00966A2E" w:rsidRDefault="00522E54" w:rsidP="00522E54">
            <w:pPr>
              <w:spacing w:line="360" w:lineRule="auto"/>
              <w:jc w:val="both"/>
              <w:rPr>
                <w:rFonts w:ascii="Arial" w:hAnsi="Arial" w:cs="Arial"/>
                <w:bCs/>
                <w:sz w:val="16"/>
                <w:szCs w:val="16"/>
              </w:rPr>
            </w:pPr>
            <w:r w:rsidRPr="00966A2E">
              <w:rPr>
                <w:rFonts w:ascii="Arial" w:hAnsi="Arial" w:cs="Arial"/>
                <w:sz w:val="16"/>
                <w:szCs w:val="16"/>
                <w:lang w:eastAsia="es-MX"/>
              </w:rPr>
              <w:t>(3I) Deficiencia en el proceso de recaudación</w:t>
            </w:r>
          </w:p>
        </w:tc>
        <w:tc>
          <w:tcPr>
            <w:tcW w:w="1046" w:type="pct"/>
          </w:tcPr>
          <w:p w14:paraId="345BAF07" w14:textId="19F96D25" w:rsidR="00522E54" w:rsidRPr="00966A2E" w:rsidRDefault="00522E54" w:rsidP="00522E54">
            <w:pPr>
              <w:jc w:val="center"/>
              <w:rPr>
                <w:rFonts w:ascii="Arial" w:hAnsi="Arial" w:cs="Arial"/>
                <w:sz w:val="16"/>
                <w:szCs w:val="16"/>
              </w:rPr>
            </w:pPr>
            <w:r w:rsidRPr="00966A2E">
              <w:rPr>
                <w:rFonts w:ascii="Arial" w:hAnsi="Arial" w:cs="Arial"/>
                <w:sz w:val="16"/>
                <w:szCs w:val="16"/>
              </w:rPr>
              <w:t>Solventado</w:t>
            </w:r>
          </w:p>
        </w:tc>
      </w:tr>
      <w:tr w:rsidR="00522E54" w:rsidRPr="00A81928" w14:paraId="210DE4C0" w14:textId="77777777" w:rsidTr="000C38FB">
        <w:tc>
          <w:tcPr>
            <w:tcW w:w="744" w:type="pct"/>
          </w:tcPr>
          <w:p w14:paraId="12253A56" w14:textId="5B0E6041" w:rsidR="00522E54" w:rsidRPr="00966A2E" w:rsidRDefault="00522E54" w:rsidP="00522E54">
            <w:pPr>
              <w:rPr>
                <w:rFonts w:ascii="Arial" w:hAnsi="Arial" w:cs="Arial"/>
                <w:sz w:val="16"/>
                <w:szCs w:val="16"/>
              </w:rPr>
            </w:pPr>
            <w:r w:rsidRPr="00966A2E">
              <w:rPr>
                <w:rFonts w:ascii="Arial" w:hAnsi="Arial" w:cs="Arial"/>
                <w:sz w:val="16"/>
                <w:szCs w:val="16"/>
              </w:rPr>
              <w:t>Resultado</w:t>
            </w:r>
            <w:r w:rsidR="002A6560" w:rsidRPr="00966A2E">
              <w:rPr>
                <w:rFonts w:ascii="Arial" w:hAnsi="Arial" w:cs="Arial"/>
                <w:sz w:val="16"/>
                <w:szCs w:val="16"/>
              </w:rPr>
              <w:t>:</w:t>
            </w:r>
            <w:r w:rsidRPr="00966A2E">
              <w:rPr>
                <w:rFonts w:ascii="Arial" w:hAnsi="Arial" w:cs="Arial"/>
                <w:sz w:val="16"/>
                <w:szCs w:val="16"/>
              </w:rPr>
              <w:t xml:space="preserve"> 2 </w:t>
            </w:r>
          </w:p>
          <w:p w14:paraId="2F19788C" w14:textId="68B31D4A" w:rsidR="00522E54" w:rsidRPr="00966A2E" w:rsidRDefault="00522E54" w:rsidP="002A6560">
            <w:pPr>
              <w:spacing w:line="360" w:lineRule="auto"/>
              <w:jc w:val="both"/>
              <w:rPr>
                <w:rFonts w:ascii="Arial" w:hAnsi="Arial" w:cs="Arial"/>
                <w:bCs/>
                <w:sz w:val="16"/>
                <w:szCs w:val="16"/>
              </w:rPr>
            </w:pPr>
            <w:r w:rsidRPr="00966A2E">
              <w:rPr>
                <w:rFonts w:ascii="Arial" w:hAnsi="Arial" w:cs="Arial"/>
                <w:sz w:val="16"/>
                <w:szCs w:val="16"/>
              </w:rPr>
              <w:t>Observación</w:t>
            </w:r>
            <w:r w:rsidR="002A6560" w:rsidRPr="00966A2E">
              <w:rPr>
                <w:rFonts w:ascii="Arial" w:hAnsi="Arial" w:cs="Arial"/>
                <w:sz w:val="16"/>
                <w:szCs w:val="16"/>
              </w:rPr>
              <w:t>:</w:t>
            </w:r>
            <w:r w:rsidRPr="00966A2E">
              <w:rPr>
                <w:rFonts w:ascii="Arial" w:hAnsi="Arial" w:cs="Arial"/>
                <w:sz w:val="16"/>
                <w:szCs w:val="16"/>
              </w:rPr>
              <w:t xml:space="preserve"> 3</w:t>
            </w:r>
          </w:p>
        </w:tc>
        <w:tc>
          <w:tcPr>
            <w:tcW w:w="1768" w:type="pct"/>
          </w:tcPr>
          <w:p w14:paraId="7F324D9A" w14:textId="0DB21D1B" w:rsidR="00522E54" w:rsidRPr="00966A2E" w:rsidRDefault="00522E54" w:rsidP="00522E54">
            <w:pPr>
              <w:spacing w:line="360" w:lineRule="auto"/>
              <w:ind w:left="-103"/>
              <w:jc w:val="both"/>
              <w:rPr>
                <w:rFonts w:ascii="Arial" w:hAnsi="Arial" w:cs="Arial"/>
                <w:bCs/>
                <w:sz w:val="16"/>
                <w:szCs w:val="16"/>
              </w:rPr>
            </w:pPr>
            <w:r w:rsidRPr="00966A2E">
              <w:rPr>
                <w:rFonts w:ascii="Arial" w:hAnsi="Arial" w:cs="Arial"/>
                <w:sz w:val="16"/>
                <w:szCs w:val="16"/>
              </w:rPr>
              <w:t xml:space="preserve">Análisis de proveedores por pagar a corto plazo </w:t>
            </w:r>
          </w:p>
        </w:tc>
        <w:tc>
          <w:tcPr>
            <w:tcW w:w="1443" w:type="pct"/>
          </w:tcPr>
          <w:p w14:paraId="47D7F65F" w14:textId="4DFCFEE2" w:rsidR="00522E54" w:rsidRPr="00966A2E" w:rsidRDefault="00522E54" w:rsidP="00522E54">
            <w:pPr>
              <w:spacing w:line="360" w:lineRule="auto"/>
              <w:jc w:val="both"/>
              <w:rPr>
                <w:rFonts w:ascii="Arial" w:hAnsi="Arial" w:cs="Arial"/>
                <w:bCs/>
                <w:sz w:val="16"/>
                <w:szCs w:val="16"/>
              </w:rPr>
            </w:pPr>
            <w:r w:rsidRPr="00966A2E">
              <w:rPr>
                <w:rFonts w:ascii="Arial" w:hAnsi="Arial" w:cs="Arial"/>
                <w:sz w:val="16"/>
                <w:szCs w:val="16"/>
                <w:lang w:eastAsia="es-MX"/>
              </w:rPr>
              <w:t>(3I) Deficiencia en el proceso de recaudación</w:t>
            </w:r>
          </w:p>
        </w:tc>
        <w:tc>
          <w:tcPr>
            <w:tcW w:w="1046" w:type="pct"/>
          </w:tcPr>
          <w:p w14:paraId="2F126912" w14:textId="3DA6436D" w:rsidR="00522E54" w:rsidRPr="00966A2E" w:rsidRDefault="002E3A85" w:rsidP="00522E54">
            <w:pPr>
              <w:jc w:val="center"/>
              <w:rPr>
                <w:rFonts w:ascii="Arial" w:hAnsi="Arial" w:cs="Arial"/>
                <w:sz w:val="16"/>
                <w:szCs w:val="16"/>
              </w:rPr>
            </w:pPr>
            <w:r w:rsidRPr="00966A2E">
              <w:rPr>
                <w:rFonts w:ascii="Arial" w:hAnsi="Arial" w:cs="Arial"/>
                <w:sz w:val="16"/>
                <w:szCs w:val="16"/>
              </w:rPr>
              <w:t>Solventado</w:t>
            </w:r>
          </w:p>
        </w:tc>
      </w:tr>
    </w:tbl>
    <w:p w14:paraId="404D8C20" w14:textId="715408A4" w:rsidR="003F438C" w:rsidRDefault="003F438C" w:rsidP="00B93F1F">
      <w:pPr>
        <w:tabs>
          <w:tab w:val="left" w:pos="426"/>
        </w:tabs>
        <w:spacing w:line="360" w:lineRule="auto"/>
        <w:rPr>
          <w:rFonts w:ascii="Arial" w:hAnsi="Arial" w:cs="Arial"/>
          <w:b/>
          <w:bCs/>
          <w:szCs w:val="28"/>
        </w:rPr>
      </w:pPr>
      <w:bookmarkStart w:id="14" w:name="_Hlk11419841"/>
    </w:p>
    <w:p w14:paraId="1C43053A" w14:textId="00ED21DD"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38CB17" w14:textId="77777777" w:rsidR="00D27CC6" w:rsidRDefault="00D27CC6" w:rsidP="00B93F1F">
      <w:pPr>
        <w:tabs>
          <w:tab w:val="left" w:pos="426"/>
        </w:tabs>
        <w:spacing w:line="360" w:lineRule="auto"/>
        <w:rPr>
          <w:rFonts w:ascii="Arial" w:hAnsi="Arial" w:cs="Arial"/>
          <w:b/>
          <w:bCs/>
          <w:szCs w:val="28"/>
        </w:rPr>
      </w:pPr>
    </w:p>
    <w:p w14:paraId="79D136E9" w14:textId="620F2CAC"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966A2E">
        <w:rPr>
          <w:rFonts w:ascii="Arial" w:hAnsi="Arial" w:cs="Arial"/>
          <w:szCs w:val="28"/>
        </w:rPr>
        <w:t>,</w:t>
      </w:r>
      <w:r w:rsidR="002A670F" w:rsidRPr="00966A2E">
        <w:rPr>
          <w:rFonts w:ascii="Arial" w:hAnsi="Arial" w:cs="Arial"/>
          <w:szCs w:val="28"/>
        </w:rPr>
        <w:t xml:space="preserve"> las</w:t>
      </w:r>
      <w:r w:rsidR="0070597C" w:rsidRPr="00966A2E">
        <w:rPr>
          <w:rFonts w:ascii="Arial" w:hAnsi="Arial" w:cs="Arial"/>
          <w:szCs w:val="28"/>
        </w:rPr>
        <w:t xml:space="preserve"> </w:t>
      </w:r>
      <w:r w:rsidR="00F16F5B" w:rsidRPr="00966A2E">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492A18">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E093601" w14:textId="77777777" w:rsidR="00E93456" w:rsidRDefault="00E93456" w:rsidP="0000347D">
      <w:pPr>
        <w:tabs>
          <w:tab w:val="left" w:pos="426"/>
        </w:tabs>
        <w:spacing w:line="360" w:lineRule="auto"/>
        <w:ind w:right="190"/>
        <w:jc w:val="both"/>
        <w:rPr>
          <w:rFonts w:ascii="Arial" w:hAnsi="Arial" w:cs="Arial"/>
          <w:szCs w:val="28"/>
        </w:rPr>
      </w:pPr>
    </w:p>
    <w:p w14:paraId="586C5214" w14:textId="7C33A5A2" w:rsidR="000415E1" w:rsidRPr="00DE03E8" w:rsidRDefault="000415E1" w:rsidP="000415E1">
      <w:pPr>
        <w:spacing w:line="360" w:lineRule="auto"/>
        <w:ind w:right="190"/>
        <w:jc w:val="both"/>
        <w:rPr>
          <w:rFonts w:ascii="Arial" w:hAnsi="Arial" w:cs="Arial"/>
          <w:b/>
          <w:bCs/>
        </w:rPr>
      </w:pPr>
      <w:r w:rsidRPr="00DE03E8">
        <w:rPr>
          <w:rFonts w:ascii="Arial" w:hAnsi="Arial" w:cs="Arial"/>
          <w:b/>
          <w:bCs/>
        </w:rPr>
        <w:t>I</w:t>
      </w:r>
      <w:r w:rsidR="003E74FD" w:rsidRPr="00DE03E8">
        <w:rPr>
          <w:rFonts w:ascii="Arial" w:hAnsi="Arial" w:cs="Arial"/>
          <w:b/>
          <w:bCs/>
        </w:rPr>
        <w:t>I</w:t>
      </w:r>
      <w:r w:rsidRPr="00DE03E8">
        <w:rPr>
          <w:rFonts w:ascii="Arial" w:hAnsi="Arial" w:cs="Arial"/>
          <w:b/>
          <w:bCs/>
        </w:rPr>
        <w:t xml:space="preserve">. INFORME INDIVIDUAL DE AUDITORÍA RELATIVO A </w:t>
      </w:r>
      <w:r w:rsidR="003E74FD" w:rsidRPr="00DE03E8">
        <w:rPr>
          <w:rFonts w:ascii="Arial" w:hAnsi="Arial" w:cs="Arial"/>
          <w:b/>
          <w:bCs/>
        </w:rPr>
        <w:t>E</w:t>
      </w:r>
      <w:r w:rsidRPr="00DE03E8">
        <w:rPr>
          <w:rFonts w:ascii="Arial" w:hAnsi="Arial" w:cs="Arial"/>
          <w:b/>
          <w:bCs/>
        </w:rPr>
        <w:t>GRESOS</w:t>
      </w:r>
    </w:p>
    <w:p w14:paraId="4E959DC9" w14:textId="77777777" w:rsidR="000415E1" w:rsidRPr="00DE03E8" w:rsidRDefault="000415E1" w:rsidP="000415E1">
      <w:pPr>
        <w:spacing w:line="360" w:lineRule="auto"/>
        <w:ind w:right="190"/>
        <w:jc w:val="both"/>
        <w:rPr>
          <w:rFonts w:ascii="Arial" w:hAnsi="Arial" w:cs="Arial"/>
          <w:b/>
          <w:bCs/>
        </w:rPr>
      </w:pPr>
    </w:p>
    <w:p w14:paraId="5CD2FDA9" w14:textId="240BCF6B" w:rsidR="000415E1" w:rsidRPr="00DE03E8" w:rsidRDefault="000415E1" w:rsidP="000415E1">
      <w:pPr>
        <w:spacing w:line="360" w:lineRule="auto"/>
        <w:ind w:right="190"/>
        <w:jc w:val="both"/>
        <w:rPr>
          <w:rFonts w:ascii="Arial" w:hAnsi="Arial" w:cs="Arial"/>
          <w:b/>
          <w:bCs/>
        </w:rPr>
      </w:pPr>
      <w:r w:rsidRPr="00DE03E8">
        <w:rPr>
          <w:rFonts w:ascii="Arial" w:hAnsi="Arial" w:cs="Arial"/>
          <w:b/>
          <w:bCs/>
        </w:rPr>
        <w:t>I</w:t>
      </w:r>
      <w:r w:rsidR="00445327" w:rsidRPr="00DE03E8">
        <w:rPr>
          <w:rFonts w:ascii="Arial" w:hAnsi="Arial" w:cs="Arial"/>
          <w:b/>
          <w:bCs/>
        </w:rPr>
        <w:t>I</w:t>
      </w:r>
      <w:r w:rsidRPr="00DE03E8">
        <w:rPr>
          <w:rFonts w:ascii="Arial" w:hAnsi="Arial" w:cs="Arial"/>
          <w:b/>
          <w:bCs/>
        </w:rPr>
        <w:t>.1. ASPECTOS GENERALES DE LA AUDITORÍA</w:t>
      </w:r>
    </w:p>
    <w:p w14:paraId="255A2DD7" w14:textId="77777777" w:rsidR="000415E1" w:rsidRPr="00DE03E8" w:rsidRDefault="000415E1" w:rsidP="000415E1">
      <w:pPr>
        <w:spacing w:line="360" w:lineRule="auto"/>
        <w:jc w:val="both"/>
        <w:rPr>
          <w:rFonts w:ascii="Arial" w:hAnsi="Arial" w:cs="Arial"/>
          <w:b/>
          <w:bCs/>
        </w:rPr>
      </w:pPr>
    </w:p>
    <w:p w14:paraId="0F9D44BC" w14:textId="77777777" w:rsidR="000415E1" w:rsidRPr="009879F6" w:rsidRDefault="000415E1" w:rsidP="000415E1">
      <w:pPr>
        <w:spacing w:line="360" w:lineRule="auto"/>
        <w:jc w:val="both"/>
        <w:rPr>
          <w:rFonts w:ascii="Arial" w:hAnsi="Arial" w:cs="Arial"/>
          <w:b/>
          <w:bCs/>
        </w:rPr>
      </w:pPr>
      <w:r w:rsidRPr="00DE03E8">
        <w:rPr>
          <w:rFonts w:ascii="Arial" w:hAnsi="Arial" w:cs="Arial"/>
          <w:b/>
          <w:bCs/>
        </w:rPr>
        <w:t>A. Título de la Auditoría</w:t>
      </w:r>
    </w:p>
    <w:p w14:paraId="78753C8F" w14:textId="77777777" w:rsidR="002E3A85" w:rsidRDefault="002E3A85" w:rsidP="000415E1">
      <w:pPr>
        <w:tabs>
          <w:tab w:val="left" w:pos="1040"/>
          <w:tab w:val="left" w:pos="9498"/>
        </w:tabs>
        <w:spacing w:line="360" w:lineRule="auto"/>
        <w:ind w:right="190"/>
        <w:jc w:val="both"/>
        <w:rPr>
          <w:rFonts w:ascii="Arial" w:hAnsi="Arial" w:cs="Arial"/>
          <w:bCs/>
        </w:rPr>
      </w:pPr>
    </w:p>
    <w:p w14:paraId="1F62998B" w14:textId="43142FA9" w:rsidR="000415E1" w:rsidRPr="00966A2E" w:rsidRDefault="000415E1" w:rsidP="000415E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Pr="00966A2E">
        <w:rPr>
          <w:rFonts w:ascii="Arial" w:hAnsi="Arial" w:cs="Arial"/>
          <w:bCs/>
        </w:rPr>
        <w:t xml:space="preserve">a </w:t>
      </w:r>
      <w:r w:rsidRPr="00966A2E">
        <w:rPr>
          <w:rFonts w:ascii="Arial" w:hAnsi="Arial" w:cs="Arial"/>
          <w:b/>
          <w:bCs/>
        </w:rPr>
        <w:t>VIP Servicios Aéreos Ejecutivos, S.A. de C.V.</w:t>
      </w:r>
      <w:r w:rsidRPr="00966A2E">
        <w:rPr>
          <w:rFonts w:ascii="Arial" w:hAnsi="Arial" w:cs="Arial"/>
        </w:rPr>
        <w:t>, de manera especial y enunciativa mas no limitativa, fue la siguiente:</w:t>
      </w:r>
    </w:p>
    <w:p w14:paraId="24A93AA5" w14:textId="0CDB0F15" w:rsidR="000415E1" w:rsidRDefault="000415E1" w:rsidP="000415E1">
      <w:pPr>
        <w:spacing w:line="360" w:lineRule="auto"/>
        <w:jc w:val="both"/>
        <w:rPr>
          <w:rFonts w:ascii="Arial" w:hAnsi="Arial" w:cs="Arial"/>
        </w:rPr>
      </w:pPr>
    </w:p>
    <w:p w14:paraId="4ADE455C" w14:textId="77777777" w:rsidR="002C0A28" w:rsidRPr="00966A2E" w:rsidRDefault="002C0A28" w:rsidP="000415E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415E1" w:rsidRPr="00966A2E" w14:paraId="4D7A4B1B" w14:textId="77777777" w:rsidTr="00523D84">
        <w:trPr>
          <w:trHeight w:val="678"/>
          <w:tblHeader/>
          <w:jc w:val="center"/>
        </w:trPr>
        <w:tc>
          <w:tcPr>
            <w:tcW w:w="2287" w:type="pct"/>
            <w:shd w:val="clear" w:color="auto" w:fill="auto"/>
          </w:tcPr>
          <w:p w14:paraId="0B3B9AEB" w14:textId="0EF71BE6" w:rsidR="000415E1" w:rsidRPr="00966A2E" w:rsidRDefault="000415E1" w:rsidP="00523D84">
            <w:pPr>
              <w:spacing w:line="360" w:lineRule="auto"/>
              <w:ind w:right="190"/>
              <w:jc w:val="both"/>
              <w:rPr>
                <w:rFonts w:ascii="Arial" w:hAnsi="Arial" w:cs="Arial"/>
                <w:b/>
                <w:bCs/>
              </w:rPr>
            </w:pPr>
            <w:r w:rsidRPr="00966A2E">
              <w:rPr>
                <w:rFonts w:ascii="Arial" w:hAnsi="Arial" w:cs="Arial"/>
                <w:b/>
                <w:bCs/>
              </w:rPr>
              <w:t>20-AEMF-C-GOB-057-12</w:t>
            </w:r>
            <w:r w:rsidR="00445327" w:rsidRPr="00966A2E">
              <w:rPr>
                <w:rFonts w:ascii="Arial" w:hAnsi="Arial" w:cs="Arial"/>
                <w:b/>
                <w:bCs/>
              </w:rPr>
              <w:t>1</w:t>
            </w:r>
          </w:p>
          <w:p w14:paraId="08B2EE16" w14:textId="77777777" w:rsidR="000415E1" w:rsidRPr="00966A2E" w:rsidRDefault="000415E1" w:rsidP="00523D84">
            <w:pPr>
              <w:spacing w:line="360" w:lineRule="auto"/>
              <w:ind w:right="190"/>
              <w:jc w:val="both"/>
              <w:rPr>
                <w:rFonts w:ascii="Arial" w:hAnsi="Arial" w:cs="Arial"/>
                <w:b/>
                <w:bCs/>
              </w:rPr>
            </w:pPr>
          </w:p>
        </w:tc>
        <w:tc>
          <w:tcPr>
            <w:tcW w:w="2713" w:type="pct"/>
            <w:shd w:val="clear" w:color="auto" w:fill="auto"/>
          </w:tcPr>
          <w:p w14:paraId="536464C2" w14:textId="660089A4" w:rsidR="000415E1" w:rsidRPr="00966A2E" w:rsidRDefault="000415E1" w:rsidP="00523D84">
            <w:pPr>
              <w:spacing w:line="360" w:lineRule="auto"/>
              <w:ind w:right="190"/>
              <w:jc w:val="both"/>
              <w:rPr>
                <w:rFonts w:ascii="Arial" w:hAnsi="Arial" w:cs="Arial"/>
                <w:bCs/>
              </w:rPr>
            </w:pPr>
            <w:r w:rsidRPr="00966A2E">
              <w:rPr>
                <w:rFonts w:ascii="Arial" w:hAnsi="Arial" w:cs="Arial"/>
                <w:bCs/>
              </w:rPr>
              <w:t>“</w:t>
            </w:r>
            <w:r w:rsidR="00445327" w:rsidRPr="00966A2E">
              <w:rPr>
                <w:rFonts w:ascii="Arial" w:hAnsi="Arial" w:cs="Arial"/>
                <w:bCs/>
              </w:rPr>
              <w:t>Auditoría de Cumplimiento Financiero de Gastos y Otras Pérdidas</w:t>
            </w:r>
            <w:r w:rsidRPr="00966A2E">
              <w:rPr>
                <w:rFonts w:ascii="Arial" w:hAnsi="Arial" w:cs="Arial"/>
                <w:bCs/>
              </w:rPr>
              <w:t>”</w:t>
            </w:r>
          </w:p>
        </w:tc>
      </w:tr>
    </w:tbl>
    <w:p w14:paraId="67A02279" w14:textId="77777777" w:rsidR="000415E1" w:rsidRPr="00966A2E" w:rsidRDefault="000415E1" w:rsidP="000415E1">
      <w:pPr>
        <w:spacing w:line="360" w:lineRule="auto"/>
        <w:jc w:val="both"/>
        <w:rPr>
          <w:rFonts w:ascii="Arial" w:hAnsi="Arial" w:cs="Arial"/>
          <w:b/>
          <w:bCs/>
        </w:rPr>
      </w:pPr>
    </w:p>
    <w:p w14:paraId="055769BB" w14:textId="77777777" w:rsidR="000415E1" w:rsidRPr="00966A2E" w:rsidRDefault="000415E1" w:rsidP="000415E1">
      <w:pPr>
        <w:spacing w:line="360" w:lineRule="auto"/>
        <w:jc w:val="both"/>
        <w:rPr>
          <w:rFonts w:ascii="Arial" w:hAnsi="Arial" w:cs="Arial"/>
          <w:b/>
          <w:bCs/>
        </w:rPr>
      </w:pPr>
      <w:r w:rsidRPr="00966A2E">
        <w:rPr>
          <w:rFonts w:ascii="Arial" w:hAnsi="Arial" w:cs="Arial"/>
          <w:b/>
          <w:bCs/>
        </w:rPr>
        <w:t>B. Objetivo</w:t>
      </w:r>
    </w:p>
    <w:p w14:paraId="057FE262" w14:textId="77777777" w:rsidR="000415E1" w:rsidRPr="00966A2E" w:rsidRDefault="000415E1" w:rsidP="000415E1">
      <w:pPr>
        <w:spacing w:line="360" w:lineRule="auto"/>
        <w:jc w:val="both"/>
        <w:rPr>
          <w:rFonts w:ascii="Arial" w:hAnsi="Arial" w:cs="Arial"/>
          <w:bCs/>
        </w:rPr>
      </w:pPr>
    </w:p>
    <w:p w14:paraId="161C8CF7" w14:textId="1B98CFB9" w:rsidR="000415E1" w:rsidRDefault="00445327" w:rsidP="000415E1">
      <w:pPr>
        <w:spacing w:line="360" w:lineRule="auto"/>
        <w:jc w:val="both"/>
        <w:rPr>
          <w:rFonts w:ascii="Arial" w:hAnsi="Arial" w:cs="Arial"/>
          <w:bCs/>
        </w:rPr>
      </w:pPr>
      <w:r w:rsidRPr="00966A2E">
        <w:rPr>
          <w:rFonts w:ascii="Arial" w:hAnsi="Arial" w:cs="Arial"/>
          <w:bCs/>
        </w:rPr>
        <w:t xml:space="preserve">Fiscalizar la gestión financiera para verificar el cumplimiento de lo dispuesto en el Presupuesto de Egresos para el ejercicio fiscal 2020, autorizado por el Consejo de Administración de la entidad, y demás disposiciones legales aplicables, en cuanto a los gastos públicos, incluyendo la revisión </w:t>
      </w:r>
      <w:r w:rsidR="00522E54" w:rsidRPr="00966A2E">
        <w:rPr>
          <w:rFonts w:ascii="Arial" w:hAnsi="Arial" w:cs="Arial"/>
          <w:bCs/>
        </w:rPr>
        <w:t xml:space="preserve">del manejo y la </w:t>
      </w:r>
      <w:r w:rsidRPr="00966A2E">
        <w:rPr>
          <w:rFonts w:ascii="Arial" w:hAnsi="Arial" w:cs="Arial"/>
          <w:bCs/>
        </w:rPr>
        <w:t xml:space="preserve">aplicación de recursos públicos </w:t>
      </w:r>
      <w:r w:rsidRPr="002530B2">
        <w:rPr>
          <w:rFonts w:ascii="Arial" w:hAnsi="Arial" w:cs="Arial"/>
          <w:bCs/>
        </w:rPr>
        <w:t xml:space="preserve">estatales, así como de la demás información financiera, contable, patrimonial, presupuestaria y programática que las entidades fiscalizadas deban incluir en su cuenta pública, conforme a las disposiciones </w:t>
      </w:r>
      <w:r w:rsidR="00C6453D" w:rsidRPr="002530B2">
        <w:rPr>
          <w:rFonts w:ascii="Arial" w:hAnsi="Arial" w:cs="Arial"/>
          <w:bCs/>
        </w:rPr>
        <w:t>correspondientes</w:t>
      </w:r>
      <w:r w:rsidRPr="002530B2">
        <w:rPr>
          <w:rFonts w:ascii="Arial" w:hAnsi="Arial" w:cs="Arial"/>
          <w:bCs/>
        </w:rPr>
        <w:t>.</w:t>
      </w:r>
    </w:p>
    <w:p w14:paraId="5065B15D" w14:textId="7E398222" w:rsidR="00E93456" w:rsidRDefault="00E93456" w:rsidP="000415E1">
      <w:pPr>
        <w:spacing w:line="360" w:lineRule="auto"/>
        <w:jc w:val="both"/>
        <w:rPr>
          <w:rFonts w:ascii="Arial" w:hAnsi="Arial" w:cs="Arial"/>
          <w:bCs/>
        </w:rPr>
      </w:pPr>
    </w:p>
    <w:p w14:paraId="7F425E3D" w14:textId="7B15E796" w:rsidR="002C0A28" w:rsidRDefault="002C0A28" w:rsidP="000415E1">
      <w:pPr>
        <w:spacing w:line="360" w:lineRule="auto"/>
        <w:jc w:val="both"/>
        <w:rPr>
          <w:rFonts w:ascii="Arial" w:hAnsi="Arial" w:cs="Arial"/>
          <w:bCs/>
        </w:rPr>
      </w:pPr>
    </w:p>
    <w:p w14:paraId="42C63666" w14:textId="603524F9" w:rsidR="000415E1" w:rsidRPr="002530B2" w:rsidRDefault="000415E1" w:rsidP="000415E1">
      <w:pPr>
        <w:spacing w:line="360" w:lineRule="auto"/>
        <w:jc w:val="both"/>
        <w:rPr>
          <w:rFonts w:ascii="Arial" w:hAnsi="Arial" w:cs="Arial"/>
          <w:b/>
          <w:bCs/>
        </w:rPr>
      </w:pPr>
      <w:r w:rsidRPr="002530B2">
        <w:rPr>
          <w:rFonts w:ascii="Arial" w:hAnsi="Arial" w:cs="Arial"/>
          <w:b/>
          <w:bCs/>
        </w:rPr>
        <w:t>C. Alcance</w:t>
      </w:r>
    </w:p>
    <w:p w14:paraId="4921B7FA" w14:textId="77777777" w:rsidR="000415E1" w:rsidRPr="00894FCF" w:rsidRDefault="000415E1" w:rsidP="000415E1">
      <w:pPr>
        <w:spacing w:line="360" w:lineRule="auto"/>
        <w:jc w:val="both"/>
        <w:rPr>
          <w:rFonts w:ascii="Arial" w:hAnsi="Arial" w:cs="Arial"/>
          <w:sz w:val="20"/>
          <w:szCs w:val="20"/>
        </w:rPr>
      </w:pPr>
    </w:p>
    <w:p w14:paraId="2D9BD241" w14:textId="28476B3A" w:rsidR="000415E1" w:rsidRPr="00966A2E" w:rsidRDefault="000415E1" w:rsidP="000415E1">
      <w:pPr>
        <w:spacing w:line="360" w:lineRule="auto"/>
        <w:jc w:val="both"/>
        <w:rPr>
          <w:rFonts w:ascii="Arial" w:hAnsi="Arial" w:cs="Arial"/>
        </w:rPr>
      </w:pPr>
      <w:r w:rsidRPr="00966A2E">
        <w:rPr>
          <w:rFonts w:ascii="Arial" w:hAnsi="Arial" w:cs="Arial"/>
          <w:b/>
        </w:rPr>
        <w:t xml:space="preserve">Universo: </w:t>
      </w:r>
      <w:r w:rsidRPr="00966A2E">
        <w:rPr>
          <w:rFonts w:ascii="Arial" w:hAnsi="Arial" w:cs="Arial"/>
        </w:rPr>
        <w:t>$</w:t>
      </w:r>
      <w:r w:rsidR="00EE7FDE" w:rsidRPr="00966A2E">
        <w:rPr>
          <w:rFonts w:ascii="Arial" w:hAnsi="Arial" w:cs="Arial"/>
        </w:rPr>
        <w:t>28</w:t>
      </w:r>
      <w:r w:rsidR="00445327" w:rsidRPr="00966A2E">
        <w:rPr>
          <w:rFonts w:ascii="Arial" w:hAnsi="Arial" w:cs="Arial"/>
        </w:rPr>
        <w:t>,</w:t>
      </w:r>
      <w:r w:rsidR="00EE7FDE" w:rsidRPr="00966A2E">
        <w:rPr>
          <w:rFonts w:ascii="Arial" w:hAnsi="Arial" w:cs="Arial"/>
        </w:rPr>
        <w:t>719</w:t>
      </w:r>
      <w:r w:rsidR="00445327" w:rsidRPr="00966A2E">
        <w:rPr>
          <w:rFonts w:ascii="Arial" w:hAnsi="Arial" w:cs="Arial"/>
        </w:rPr>
        <w:t>,</w:t>
      </w:r>
      <w:r w:rsidR="00EE7FDE" w:rsidRPr="00966A2E">
        <w:rPr>
          <w:rFonts w:ascii="Arial" w:hAnsi="Arial" w:cs="Arial"/>
        </w:rPr>
        <w:t>039</w:t>
      </w:r>
      <w:r w:rsidR="00445327" w:rsidRPr="00966A2E">
        <w:rPr>
          <w:rFonts w:ascii="Arial" w:hAnsi="Arial" w:cs="Arial"/>
        </w:rPr>
        <w:t>.</w:t>
      </w:r>
      <w:r w:rsidR="00EE7FDE" w:rsidRPr="00966A2E">
        <w:rPr>
          <w:rFonts w:ascii="Arial" w:hAnsi="Arial" w:cs="Arial"/>
        </w:rPr>
        <w:t>06</w:t>
      </w:r>
    </w:p>
    <w:p w14:paraId="4DDDD8AF" w14:textId="77777777" w:rsidR="000415E1" w:rsidRPr="00894FCF" w:rsidRDefault="000415E1" w:rsidP="000415E1">
      <w:pPr>
        <w:spacing w:line="360" w:lineRule="auto"/>
        <w:rPr>
          <w:rFonts w:ascii="Arial" w:hAnsi="Arial" w:cs="Arial"/>
          <w:sz w:val="20"/>
          <w:szCs w:val="20"/>
        </w:rPr>
      </w:pPr>
    </w:p>
    <w:p w14:paraId="52CE9FF1" w14:textId="65D71CC4" w:rsidR="000415E1" w:rsidRPr="00966A2E" w:rsidRDefault="000415E1" w:rsidP="000415E1">
      <w:pPr>
        <w:spacing w:line="360" w:lineRule="auto"/>
        <w:rPr>
          <w:rFonts w:ascii="Arial" w:hAnsi="Arial" w:cs="Arial"/>
        </w:rPr>
      </w:pPr>
      <w:r w:rsidRPr="00966A2E">
        <w:rPr>
          <w:rFonts w:ascii="Arial" w:hAnsi="Arial" w:cs="Arial"/>
          <w:b/>
        </w:rPr>
        <w:t xml:space="preserve">Población Objetivo: </w:t>
      </w:r>
      <w:r w:rsidR="00EE7FDE" w:rsidRPr="00966A2E">
        <w:rPr>
          <w:rFonts w:ascii="Arial" w:hAnsi="Arial" w:cs="Arial"/>
        </w:rPr>
        <w:t>$28,719,039.06</w:t>
      </w:r>
    </w:p>
    <w:p w14:paraId="5BDACFBE" w14:textId="77777777" w:rsidR="000415E1" w:rsidRPr="00894FCF" w:rsidRDefault="000415E1" w:rsidP="000415E1">
      <w:pPr>
        <w:spacing w:line="360" w:lineRule="auto"/>
        <w:rPr>
          <w:rFonts w:ascii="Arial" w:hAnsi="Arial" w:cs="Arial"/>
          <w:sz w:val="20"/>
          <w:szCs w:val="20"/>
        </w:rPr>
      </w:pPr>
    </w:p>
    <w:p w14:paraId="74609B24" w14:textId="6E00CC6D" w:rsidR="000415E1" w:rsidRPr="00966A2E" w:rsidRDefault="000415E1" w:rsidP="000415E1">
      <w:pPr>
        <w:spacing w:line="360" w:lineRule="auto"/>
        <w:rPr>
          <w:rFonts w:ascii="Arial" w:hAnsi="Arial" w:cs="Arial"/>
        </w:rPr>
      </w:pPr>
      <w:r w:rsidRPr="00966A2E">
        <w:rPr>
          <w:rFonts w:ascii="Arial" w:hAnsi="Arial" w:cs="Arial"/>
          <w:b/>
        </w:rPr>
        <w:t>Muestra Auditada:</w:t>
      </w:r>
      <w:r w:rsidRPr="00966A2E">
        <w:rPr>
          <w:rFonts w:ascii="Arial" w:hAnsi="Arial" w:cs="Arial"/>
        </w:rPr>
        <w:t xml:space="preserve"> $</w:t>
      </w:r>
      <w:r w:rsidR="00445327" w:rsidRPr="00966A2E">
        <w:rPr>
          <w:rFonts w:ascii="Arial" w:hAnsi="Arial" w:cs="Arial"/>
        </w:rPr>
        <w:t>2</w:t>
      </w:r>
      <w:r w:rsidR="00C6453D" w:rsidRPr="00966A2E">
        <w:rPr>
          <w:rFonts w:ascii="Arial" w:hAnsi="Arial" w:cs="Arial"/>
        </w:rPr>
        <w:t>0</w:t>
      </w:r>
      <w:r w:rsidR="00445327" w:rsidRPr="00966A2E">
        <w:rPr>
          <w:rFonts w:ascii="Arial" w:hAnsi="Arial" w:cs="Arial"/>
        </w:rPr>
        <w:t>,</w:t>
      </w:r>
      <w:r w:rsidR="00C6453D" w:rsidRPr="00966A2E">
        <w:rPr>
          <w:rFonts w:ascii="Arial" w:hAnsi="Arial" w:cs="Arial"/>
        </w:rPr>
        <w:t>290</w:t>
      </w:r>
      <w:r w:rsidR="00445327" w:rsidRPr="00966A2E">
        <w:rPr>
          <w:rFonts w:ascii="Arial" w:hAnsi="Arial" w:cs="Arial"/>
        </w:rPr>
        <w:t>,0</w:t>
      </w:r>
      <w:r w:rsidR="00C6453D" w:rsidRPr="00966A2E">
        <w:rPr>
          <w:rFonts w:ascii="Arial" w:hAnsi="Arial" w:cs="Arial"/>
        </w:rPr>
        <w:t>68</w:t>
      </w:r>
      <w:r w:rsidR="00445327" w:rsidRPr="00966A2E">
        <w:rPr>
          <w:rFonts w:ascii="Arial" w:hAnsi="Arial" w:cs="Arial"/>
        </w:rPr>
        <w:t>.</w:t>
      </w:r>
      <w:r w:rsidR="00C6453D" w:rsidRPr="00966A2E">
        <w:rPr>
          <w:rFonts w:ascii="Arial" w:hAnsi="Arial" w:cs="Arial"/>
        </w:rPr>
        <w:t>67</w:t>
      </w:r>
    </w:p>
    <w:p w14:paraId="392C9C3B" w14:textId="77777777" w:rsidR="000415E1" w:rsidRPr="00894FCF" w:rsidRDefault="000415E1" w:rsidP="000415E1">
      <w:pPr>
        <w:spacing w:line="360" w:lineRule="auto"/>
        <w:rPr>
          <w:rFonts w:ascii="Arial" w:hAnsi="Arial" w:cs="Arial"/>
          <w:sz w:val="20"/>
          <w:szCs w:val="20"/>
        </w:rPr>
      </w:pPr>
    </w:p>
    <w:p w14:paraId="7F72497D" w14:textId="4E6E0FF8" w:rsidR="000415E1" w:rsidRPr="00966A2E" w:rsidRDefault="000415E1" w:rsidP="000415E1">
      <w:pPr>
        <w:spacing w:line="360" w:lineRule="auto"/>
        <w:rPr>
          <w:rFonts w:ascii="Arial" w:hAnsi="Arial" w:cs="Arial"/>
        </w:rPr>
      </w:pPr>
      <w:r w:rsidRPr="00966A2E">
        <w:rPr>
          <w:rFonts w:ascii="Arial" w:hAnsi="Arial" w:cs="Arial"/>
          <w:b/>
        </w:rPr>
        <w:t>Representatividad de la Muestra:</w:t>
      </w:r>
      <w:r w:rsidRPr="00966A2E">
        <w:rPr>
          <w:rFonts w:ascii="Arial" w:hAnsi="Arial" w:cs="Arial"/>
        </w:rPr>
        <w:t xml:space="preserve"> </w:t>
      </w:r>
      <w:r w:rsidR="00445327" w:rsidRPr="00966A2E">
        <w:rPr>
          <w:rFonts w:ascii="Arial" w:hAnsi="Arial" w:cs="Arial"/>
        </w:rPr>
        <w:t>7</w:t>
      </w:r>
      <w:r w:rsidR="00C6453D" w:rsidRPr="00966A2E">
        <w:rPr>
          <w:rFonts w:ascii="Arial" w:hAnsi="Arial" w:cs="Arial"/>
        </w:rPr>
        <w:t>0</w:t>
      </w:r>
      <w:r w:rsidR="00445327" w:rsidRPr="00966A2E">
        <w:rPr>
          <w:rFonts w:ascii="Arial" w:hAnsi="Arial" w:cs="Arial"/>
        </w:rPr>
        <w:t>.</w:t>
      </w:r>
      <w:r w:rsidR="00C6453D" w:rsidRPr="00966A2E">
        <w:rPr>
          <w:rFonts w:ascii="Arial" w:hAnsi="Arial" w:cs="Arial"/>
        </w:rPr>
        <w:t>65</w:t>
      </w:r>
      <w:r w:rsidRPr="00966A2E">
        <w:rPr>
          <w:rFonts w:ascii="Arial" w:hAnsi="Arial" w:cs="Arial"/>
        </w:rPr>
        <w:t>%</w:t>
      </w:r>
    </w:p>
    <w:p w14:paraId="5E7A3A3E" w14:textId="77777777" w:rsidR="000415E1" w:rsidRPr="00894FCF" w:rsidRDefault="000415E1" w:rsidP="000415E1">
      <w:pPr>
        <w:spacing w:line="360" w:lineRule="auto"/>
        <w:jc w:val="both"/>
        <w:rPr>
          <w:rFonts w:ascii="Arial" w:hAnsi="Arial" w:cs="Arial"/>
          <w:sz w:val="20"/>
          <w:szCs w:val="20"/>
        </w:rPr>
      </w:pPr>
    </w:p>
    <w:p w14:paraId="121943DA" w14:textId="77777777" w:rsidR="000415E1" w:rsidRPr="00966A2E" w:rsidRDefault="000415E1" w:rsidP="000415E1">
      <w:pPr>
        <w:spacing w:line="360" w:lineRule="auto"/>
        <w:ind w:right="190"/>
        <w:jc w:val="both"/>
        <w:rPr>
          <w:rFonts w:ascii="Arial" w:hAnsi="Arial" w:cs="Arial"/>
        </w:rPr>
      </w:pPr>
      <w:r w:rsidRPr="00966A2E">
        <w:rPr>
          <w:rFonts w:ascii="Arial" w:hAnsi="Arial" w:cs="Arial"/>
        </w:rPr>
        <w:t xml:space="preserve">Durante el ejercicio auditado, el ente fiscalizado no recibió recursos federales, por lo cual el Universo y la Población Objetivo quedaron integradas únicamente por recursos </w:t>
      </w:r>
      <w:r w:rsidRPr="00966A2E">
        <w:rPr>
          <w:rFonts w:ascii="Arial" w:hAnsi="Arial" w:cs="Arial"/>
          <w:iCs/>
        </w:rPr>
        <w:t>propios</w:t>
      </w:r>
      <w:r w:rsidRPr="00966A2E">
        <w:rPr>
          <w:rFonts w:ascii="Arial" w:hAnsi="Arial" w:cs="Arial"/>
        </w:rPr>
        <w:t>.</w:t>
      </w:r>
    </w:p>
    <w:p w14:paraId="6E4CC82D" w14:textId="77777777" w:rsidR="000415E1" w:rsidRPr="00966A2E" w:rsidRDefault="000415E1" w:rsidP="000415E1">
      <w:pPr>
        <w:spacing w:line="360" w:lineRule="auto"/>
        <w:ind w:right="190"/>
        <w:jc w:val="both"/>
        <w:rPr>
          <w:rFonts w:ascii="Arial" w:hAnsi="Arial" w:cs="Arial"/>
        </w:rPr>
      </w:pPr>
    </w:p>
    <w:p w14:paraId="12A85937" w14:textId="117B6891" w:rsidR="000415E1" w:rsidRPr="002530B2" w:rsidRDefault="000415E1" w:rsidP="000415E1">
      <w:pPr>
        <w:spacing w:line="360" w:lineRule="auto"/>
        <w:ind w:right="190"/>
        <w:jc w:val="both"/>
        <w:rPr>
          <w:rFonts w:ascii="Arial" w:hAnsi="Arial" w:cs="Arial"/>
          <w:bCs/>
        </w:rPr>
      </w:pPr>
      <w:r w:rsidRPr="00966A2E">
        <w:rPr>
          <w:rFonts w:ascii="Arial" w:hAnsi="Arial" w:cs="Arial"/>
        </w:rPr>
        <w:t xml:space="preserve">La población objetivo se determinó sobre la base de los </w:t>
      </w:r>
      <w:r w:rsidR="00C6453D" w:rsidRPr="00966A2E">
        <w:rPr>
          <w:rFonts w:ascii="Arial" w:hAnsi="Arial" w:cs="Arial"/>
        </w:rPr>
        <w:t>egresos</w:t>
      </w:r>
      <w:r w:rsidR="00381BC0" w:rsidRPr="00966A2E">
        <w:rPr>
          <w:rFonts w:ascii="Arial" w:hAnsi="Arial" w:cs="Arial"/>
        </w:rPr>
        <w:t xml:space="preserve"> </w:t>
      </w:r>
      <w:r w:rsidR="00C6453D" w:rsidRPr="00966A2E">
        <w:rPr>
          <w:rFonts w:ascii="Arial" w:hAnsi="Arial" w:cs="Arial"/>
        </w:rPr>
        <w:t>devengados</w:t>
      </w:r>
      <w:r w:rsidRPr="00966A2E">
        <w:rPr>
          <w:rFonts w:ascii="Arial" w:hAnsi="Arial" w:cs="Arial"/>
        </w:rPr>
        <w:t xml:space="preserve"> que forman parte del Estado Analítico de</w:t>
      </w:r>
      <w:r w:rsidR="00381BC0" w:rsidRPr="00966A2E">
        <w:rPr>
          <w:rFonts w:ascii="Arial" w:hAnsi="Arial" w:cs="Arial"/>
        </w:rPr>
        <w:t>l Ejercicio del Presupuesto de Egresos</w:t>
      </w:r>
      <w:r w:rsidRPr="00966A2E">
        <w:rPr>
          <w:rFonts w:ascii="Arial" w:hAnsi="Arial" w:cs="Arial"/>
        </w:rPr>
        <w:t xml:space="preserve"> por el pe</w:t>
      </w:r>
      <w:r w:rsidRPr="002530B2">
        <w:rPr>
          <w:rFonts w:ascii="Arial" w:hAnsi="Arial" w:cs="Arial"/>
        </w:rPr>
        <w:t xml:space="preserve">ríodo comprendido del </w:t>
      </w:r>
      <w:r w:rsidR="00C6453D" w:rsidRPr="002530B2">
        <w:rPr>
          <w:rFonts w:ascii="Arial" w:hAnsi="Arial" w:cs="Arial"/>
        </w:rPr>
        <w:t>1°</w:t>
      </w:r>
      <w:r w:rsidRPr="002530B2">
        <w:rPr>
          <w:rFonts w:ascii="Arial" w:hAnsi="Arial" w:cs="Arial"/>
        </w:rPr>
        <w:t xml:space="preserve"> de enero al 31 de diciembre de </w:t>
      </w:r>
      <w:r w:rsidRPr="002530B2">
        <w:rPr>
          <w:rFonts w:ascii="Arial" w:hAnsi="Arial" w:cs="Arial"/>
          <w:bCs/>
        </w:rPr>
        <w:t>2020</w:t>
      </w:r>
      <w:r w:rsidR="000D4E02">
        <w:rPr>
          <w:rFonts w:ascii="Arial" w:hAnsi="Arial" w:cs="Arial"/>
          <w:bCs/>
        </w:rPr>
        <w:t>.</w:t>
      </w:r>
    </w:p>
    <w:p w14:paraId="40F83611" w14:textId="77777777" w:rsidR="00D27CC6" w:rsidRDefault="00D27CC6" w:rsidP="000415E1">
      <w:pPr>
        <w:spacing w:line="360" w:lineRule="auto"/>
        <w:ind w:right="190"/>
        <w:jc w:val="both"/>
        <w:rPr>
          <w:rFonts w:ascii="Arial" w:hAnsi="Arial" w:cs="Arial"/>
          <w:b/>
          <w:bCs/>
        </w:rPr>
      </w:pPr>
    </w:p>
    <w:p w14:paraId="1CA1CB05" w14:textId="3534ADB1" w:rsidR="000415E1" w:rsidRPr="002530B2" w:rsidRDefault="000415E1" w:rsidP="000415E1">
      <w:pPr>
        <w:spacing w:line="360" w:lineRule="auto"/>
        <w:ind w:right="190"/>
        <w:jc w:val="both"/>
        <w:rPr>
          <w:rFonts w:ascii="Arial" w:hAnsi="Arial" w:cs="Arial"/>
          <w:b/>
          <w:bCs/>
        </w:rPr>
      </w:pPr>
      <w:r w:rsidRPr="002530B2">
        <w:rPr>
          <w:rFonts w:ascii="Arial" w:hAnsi="Arial" w:cs="Arial"/>
          <w:b/>
          <w:bCs/>
        </w:rPr>
        <w:t>D. Criterios de Selección</w:t>
      </w:r>
    </w:p>
    <w:p w14:paraId="05F63CA3" w14:textId="77777777" w:rsidR="000415E1" w:rsidRPr="002530B2" w:rsidRDefault="000415E1" w:rsidP="000415E1">
      <w:pPr>
        <w:tabs>
          <w:tab w:val="left" w:pos="9498"/>
        </w:tabs>
        <w:spacing w:line="360" w:lineRule="auto"/>
        <w:ind w:right="190"/>
        <w:jc w:val="both"/>
        <w:rPr>
          <w:rFonts w:ascii="Arial" w:hAnsi="Arial" w:cs="Arial"/>
          <w:bCs/>
        </w:rPr>
      </w:pPr>
    </w:p>
    <w:p w14:paraId="5280E712" w14:textId="0397D41D" w:rsidR="000415E1" w:rsidRPr="002530B2" w:rsidRDefault="000415E1" w:rsidP="000415E1">
      <w:pPr>
        <w:tabs>
          <w:tab w:val="left" w:pos="9498"/>
        </w:tabs>
        <w:spacing w:line="360" w:lineRule="auto"/>
        <w:ind w:right="190"/>
        <w:jc w:val="both"/>
        <w:rPr>
          <w:rFonts w:ascii="Arial" w:hAnsi="Arial" w:cs="Arial"/>
          <w:bCs/>
        </w:rPr>
      </w:pPr>
      <w:r w:rsidRPr="002530B2">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966A2E">
        <w:rPr>
          <w:rFonts w:ascii="Arial" w:hAnsi="Arial" w:cs="Arial"/>
          <w:bCs/>
        </w:rPr>
        <w:t xml:space="preserve">los </w:t>
      </w:r>
      <w:r w:rsidR="009C5059" w:rsidRPr="00966A2E">
        <w:rPr>
          <w:rFonts w:ascii="Arial" w:hAnsi="Arial" w:cs="Arial"/>
          <w:bCs/>
        </w:rPr>
        <w:t>egresos devengados</w:t>
      </w:r>
      <w:r w:rsidRPr="00966A2E">
        <w:rPr>
          <w:rFonts w:ascii="Arial" w:hAnsi="Arial" w:cs="Arial"/>
          <w:bCs/>
        </w:rPr>
        <w:t>, hayan</w:t>
      </w:r>
      <w:r w:rsidRPr="002530B2">
        <w:rPr>
          <w:rFonts w:ascii="Arial" w:hAnsi="Arial" w:cs="Arial"/>
          <w:bCs/>
        </w:rPr>
        <w:t xml:space="preserve">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A3B0B0D" w14:textId="77777777" w:rsidR="000415E1" w:rsidRDefault="000415E1" w:rsidP="000415E1">
      <w:pPr>
        <w:spacing w:line="360" w:lineRule="auto"/>
        <w:ind w:right="190"/>
        <w:jc w:val="both"/>
        <w:rPr>
          <w:rFonts w:ascii="Arial" w:hAnsi="Arial" w:cs="Arial"/>
          <w:bCs/>
        </w:rPr>
      </w:pPr>
      <w:r w:rsidRPr="002530B2">
        <w:rPr>
          <w:rFonts w:ascii="Arial" w:hAnsi="Arial" w:cs="Arial"/>
          <w:bCs/>
        </w:rPr>
        <w:t xml:space="preserve">Para la determinación de los rubros u operaciones a revisar en la auditoría, se llevó a cabo un estudio previo de toda la información concerniente </w:t>
      </w:r>
      <w:r w:rsidRPr="00966A2E">
        <w:rPr>
          <w:rFonts w:ascii="Arial" w:hAnsi="Arial" w:cs="Arial"/>
          <w:bCs/>
        </w:rPr>
        <w:t xml:space="preserve">a </w:t>
      </w:r>
      <w:r w:rsidRPr="00966A2E">
        <w:rPr>
          <w:rFonts w:ascii="Arial" w:hAnsi="Arial" w:cs="Arial"/>
          <w:b/>
          <w:bCs/>
        </w:rPr>
        <w:t>VIP Servicios Aéreos Ejecutivos, S.A. de C.V.</w:t>
      </w:r>
      <w:r w:rsidRPr="00966A2E">
        <w:rPr>
          <w:rFonts w:ascii="Arial" w:hAnsi="Arial" w:cs="Arial"/>
        </w:rPr>
        <w:t>,</w:t>
      </w:r>
      <w:r w:rsidRPr="00966A2E">
        <w:rPr>
          <w:rFonts w:ascii="Arial" w:hAnsi="Arial" w:cs="Arial"/>
          <w:bCs/>
        </w:rPr>
        <w:t xml:space="preserve"> siendo las principales fuentes de in</w:t>
      </w:r>
      <w:r w:rsidRPr="002530B2">
        <w:rPr>
          <w:rFonts w:ascii="Arial" w:hAnsi="Arial" w:cs="Arial"/>
          <w:bCs/>
        </w:rPr>
        <w:t xml:space="preserve">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2530B2">
        <w:rPr>
          <w:rFonts w:ascii="Arial" w:hAnsi="Arial" w:cs="Arial"/>
        </w:rPr>
        <w:t>histórica</w:t>
      </w:r>
      <w:r w:rsidRPr="002530B2">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23A3DA" w14:textId="77777777" w:rsidR="000415E1" w:rsidRDefault="000415E1" w:rsidP="000415E1">
      <w:pPr>
        <w:spacing w:line="360" w:lineRule="auto"/>
        <w:ind w:right="190"/>
        <w:jc w:val="both"/>
        <w:rPr>
          <w:rFonts w:ascii="Arial" w:hAnsi="Arial" w:cs="Arial"/>
          <w:bCs/>
        </w:rPr>
      </w:pPr>
    </w:p>
    <w:p w14:paraId="7051A986" w14:textId="77777777" w:rsidR="000415E1" w:rsidRDefault="000415E1" w:rsidP="000415E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894B7E8" w14:textId="77777777" w:rsidR="000D4E02" w:rsidRDefault="000D4E02" w:rsidP="000415E1">
      <w:pPr>
        <w:spacing w:line="360" w:lineRule="auto"/>
        <w:jc w:val="both"/>
        <w:rPr>
          <w:rFonts w:ascii="Arial" w:hAnsi="Arial" w:cs="Arial"/>
          <w:b/>
        </w:rPr>
      </w:pPr>
    </w:p>
    <w:p w14:paraId="6F9AAA05" w14:textId="77777777" w:rsidR="000415E1" w:rsidRPr="008D4630" w:rsidRDefault="000415E1" w:rsidP="000415E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B796D91" w14:textId="77777777" w:rsidR="000415E1" w:rsidRPr="008D4630" w:rsidRDefault="000415E1" w:rsidP="000415E1">
      <w:pPr>
        <w:spacing w:line="360" w:lineRule="auto"/>
        <w:jc w:val="both"/>
        <w:rPr>
          <w:rFonts w:ascii="Arial" w:hAnsi="Arial" w:cs="Arial"/>
          <w:b/>
        </w:rPr>
      </w:pPr>
    </w:p>
    <w:p w14:paraId="1C6D0EF2" w14:textId="7486C020" w:rsidR="000415E1" w:rsidRDefault="000415E1" w:rsidP="00D27CC6">
      <w:pPr>
        <w:spacing w:line="360" w:lineRule="auto"/>
        <w:ind w:right="190"/>
        <w:jc w:val="both"/>
        <w:rPr>
          <w:rFonts w:ascii="Arial" w:hAnsi="Arial" w:cs="Arial"/>
          <w:b/>
        </w:rPr>
      </w:pPr>
      <w:r w:rsidRPr="00B9138C">
        <w:rPr>
          <w:rFonts w:ascii="Arial" w:hAnsi="Arial" w:cs="Arial"/>
        </w:rPr>
        <w:t xml:space="preserve">Se revisaron </w:t>
      </w:r>
      <w:r w:rsidR="00135A16">
        <w:rPr>
          <w:rFonts w:ascii="Arial" w:hAnsi="Arial" w:cs="Arial"/>
        </w:rPr>
        <w:t>la</w:t>
      </w:r>
      <w:r w:rsidR="0055028D">
        <w:rPr>
          <w:rFonts w:ascii="Arial" w:hAnsi="Arial" w:cs="Arial"/>
        </w:rPr>
        <w:t xml:space="preserve">s áreas de </w:t>
      </w:r>
      <w:r w:rsidR="00135A16" w:rsidRPr="00966A2E">
        <w:rPr>
          <w:rFonts w:ascii="Arial" w:hAnsi="Arial" w:cs="Arial"/>
        </w:rPr>
        <w:t>Dirección General</w:t>
      </w:r>
      <w:r w:rsidR="0055028D" w:rsidRPr="00966A2E">
        <w:rPr>
          <w:rFonts w:ascii="Arial" w:hAnsi="Arial" w:cs="Arial"/>
        </w:rPr>
        <w:t>,</w:t>
      </w:r>
      <w:r w:rsidR="00135A16" w:rsidRPr="00966A2E">
        <w:rPr>
          <w:rFonts w:ascii="Arial" w:hAnsi="Arial" w:cs="Arial"/>
        </w:rPr>
        <w:t xml:space="preserve"> </w:t>
      </w:r>
      <w:r w:rsidR="0055028D" w:rsidRPr="00966A2E">
        <w:rPr>
          <w:rFonts w:ascii="Arial" w:hAnsi="Arial" w:cs="Arial"/>
        </w:rPr>
        <w:t>Dirección</w:t>
      </w:r>
      <w:r w:rsidR="00135A16" w:rsidRPr="00966A2E">
        <w:rPr>
          <w:rFonts w:ascii="Arial" w:hAnsi="Arial" w:cs="Arial"/>
        </w:rPr>
        <w:t xml:space="preserve"> de Administración y Finanzas, </w:t>
      </w:r>
      <w:r w:rsidR="0055028D" w:rsidRPr="00966A2E">
        <w:rPr>
          <w:rFonts w:ascii="Arial" w:hAnsi="Arial" w:cs="Arial"/>
        </w:rPr>
        <w:t>Dirección</w:t>
      </w:r>
      <w:r w:rsidR="00135A16" w:rsidRPr="00966A2E">
        <w:rPr>
          <w:rFonts w:ascii="Arial" w:hAnsi="Arial" w:cs="Arial"/>
        </w:rPr>
        <w:t xml:space="preserve"> </w:t>
      </w:r>
      <w:r w:rsidR="0055028D" w:rsidRPr="00966A2E">
        <w:rPr>
          <w:rFonts w:ascii="Arial" w:hAnsi="Arial" w:cs="Arial"/>
        </w:rPr>
        <w:t xml:space="preserve">de </w:t>
      </w:r>
      <w:r w:rsidR="00135A16" w:rsidRPr="00966A2E">
        <w:rPr>
          <w:rFonts w:ascii="Arial" w:hAnsi="Arial" w:cs="Arial"/>
        </w:rPr>
        <w:t xml:space="preserve">Planeación y Presupuesto, </w:t>
      </w:r>
      <w:r w:rsidR="0055028D" w:rsidRPr="00966A2E">
        <w:rPr>
          <w:rFonts w:ascii="Arial" w:hAnsi="Arial" w:cs="Arial"/>
        </w:rPr>
        <w:t xml:space="preserve">Dirección </w:t>
      </w:r>
      <w:r w:rsidR="00135A16" w:rsidRPr="00966A2E">
        <w:rPr>
          <w:rFonts w:ascii="Arial" w:hAnsi="Arial" w:cs="Arial"/>
        </w:rPr>
        <w:t>de Comercialización</w:t>
      </w:r>
      <w:r w:rsidR="0055028D" w:rsidRPr="00966A2E">
        <w:rPr>
          <w:rFonts w:ascii="Arial" w:hAnsi="Arial" w:cs="Arial"/>
        </w:rPr>
        <w:t>,</w:t>
      </w:r>
      <w:r w:rsidR="00135A16" w:rsidRPr="00966A2E">
        <w:rPr>
          <w:rFonts w:ascii="Arial" w:hAnsi="Arial" w:cs="Arial"/>
        </w:rPr>
        <w:t xml:space="preserve"> y la Coordinación General de Contabilidad</w:t>
      </w:r>
      <w:r w:rsidR="0055028D" w:rsidRPr="00966A2E">
        <w:rPr>
          <w:rFonts w:ascii="Arial" w:hAnsi="Arial" w:cs="Arial"/>
        </w:rPr>
        <w:t>,</w:t>
      </w:r>
      <w:r w:rsidRPr="00966A2E">
        <w:rPr>
          <w:rFonts w:ascii="Arial" w:hAnsi="Arial" w:cs="Arial"/>
        </w:rPr>
        <w:t xml:space="preserve"> de </w:t>
      </w:r>
      <w:r w:rsidRPr="00966A2E">
        <w:rPr>
          <w:rFonts w:ascii="Arial" w:hAnsi="Arial" w:cs="Arial"/>
          <w:b/>
        </w:rPr>
        <w:t>VIP Servicios Aéreos Ejecutivos, S.A. de C.V.</w:t>
      </w:r>
    </w:p>
    <w:p w14:paraId="7085902C" w14:textId="7B4506BF" w:rsidR="002C0A28" w:rsidRDefault="002C0A28" w:rsidP="00D27CC6">
      <w:pPr>
        <w:spacing w:line="360" w:lineRule="auto"/>
        <w:ind w:right="190"/>
        <w:jc w:val="both"/>
        <w:rPr>
          <w:rFonts w:ascii="Arial" w:hAnsi="Arial" w:cs="Arial"/>
          <w:b/>
        </w:rPr>
      </w:pPr>
    </w:p>
    <w:p w14:paraId="2220D7DB" w14:textId="0BA489FF" w:rsidR="002C0A28" w:rsidRDefault="002C0A28" w:rsidP="00D27CC6">
      <w:pPr>
        <w:spacing w:line="360" w:lineRule="auto"/>
        <w:ind w:right="190"/>
        <w:jc w:val="both"/>
        <w:rPr>
          <w:rFonts w:ascii="Arial" w:hAnsi="Arial" w:cs="Arial"/>
          <w:b/>
        </w:rPr>
      </w:pPr>
    </w:p>
    <w:p w14:paraId="424EB46F" w14:textId="77777777" w:rsidR="002C0A28" w:rsidRPr="008D4630" w:rsidRDefault="002C0A28" w:rsidP="00D27CC6">
      <w:pPr>
        <w:spacing w:line="360" w:lineRule="auto"/>
        <w:ind w:right="190"/>
        <w:jc w:val="both"/>
        <w:rPr>
          <w:rFonts w:ascii="Arial" w:hAnsi="Arial" w:cs="Arial"/>
        </w:rPr>
      </w:pPr>
    </w:p>
    <w:p w14:paraId="0B6AFA21" w14:textId="69CDDE44" w:rsidR="000415E1" w:rsidRDefault="000415E1" w:rsidP="000415E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20A6C74" w14:textId="77777777" w:rsidR="000415E1" w:rsidRPr="00E66F94" w:rsidRDefault="000415E1" w:rsidP="000415E1">
      <w:pPr>
        <w:spacing w:line="360" w:lineRule="auto"/>
        <w:jc w:val="both"/>
        <w:rPr>
          <w:rFonts w:ascii="Arial" w:hAnsi="Arial" w:cs="Arial"/>
          <w:b/>
        </w:rPr>
      </w:pPr>
    </w:p>
    <w:p w14:paraId="04EF54EB" w14:textId="77777777" w:rsidR="000415E1" w:rsidRPr="00C47B98" w:rsidRDefault="000415E1" w:rsidP="000415E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C996661" w14:textId="77777777" w:rsidR="000415E1" w:rsidRPr="00C47B98" w:rsidRDefault="000415E1" w:rsidP="000415E1">
      <w:pPr>
        <w:spacing w:line="360" w:lineRule="auto"/>
        <w:jc w:val="both"/>
        <w:rPr>
          <w:rFonts w:ascii="Arial" w:hAnsi="Arial" w:cs="Arial"/>
          <w:bCs/>
        </w:rPr>
      </w:pPr>
    </w:p>
    <w:p w14:paraId="53F97B1E" w14:textId="77777777" w:rsidR="000415E1" w:rsidRPr="00C47B98" w:rsidRDefault="000415E1" w:rsidP="000415E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4F50CAF" w14:textId="77777777" w:rsidR="000415E1" w:rsidRPr="00C47B98" w:rsidRDefault="000415E1" w:rsidP="000415E1">
      <w:pPr>
        <w:spacing w:line="360" w:lineRule="auto"/>
        <w:jc w:val="both"/>
        <w:rPr>
          <w:rFonts w:ascii="Arial" w:hAnsi="Arial" w:cs="Arial"/>
          <w:bCs/>
        </w:rPr>
      </w:pPr>
    </w:p>
    <w:p w14:paraId="67F466CB" w14:textId="658EF58E" w:rsidR="000415E1" w:rsidRDefault="000415E1" w:rsidP="000415E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375B7AD" w14:textId="77777777" w:rsidR="000415E1" w:rsidRDefault="000415E1" w:rsidP="000415E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614315B" w14:textId="77777777" w:rsidR="000415E1" w:rsidRPr="00214EDB" w:rsidRDefault="000415E1" w:rsidP="000415E1">
      <w:pPr>
        <w:spacing w:line="360" w:lineRule="auto"/>
        <w:jc w:val="both"/>
        <w:rPr>
          <w:rFonts w:ascii="Arial" w:hAnsi="Arial" w:cs="Arial"/>
          <w:bCs/>
        </w:rPr>
      </w:pPr>
    </w:p>
    <w:p w14:paraId="0BFB443E"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rPr>
        <w:t xml:space="preserve">1. </w:t>
      </w:r>
      <w:r w:rsidRPr="00214EDB">
        <w:rPr>
          <w:rFonts w:ascii="Arial" w:hAnsi="Arial" w:cs="Arial"/>
          <w:bCs/>
          <w:lang w:val="es-ES"/>
        </w:rPr>
        <w:t>Comprobar la aplicación de los sueldos de acuerdo al tabulador autorizado.</w:t>
      </w:r>
    </w:p>
    <w:p w14:paraId="4175A470" w14:textId="77777777" w:rsidR="00614A09" w:rsidRPr="00894FCF" w:rsidRDefault="00614A09" w:rsidP="00694D97">
      <w:pPr>
        <w:spacing w:line="360" w:lineRule="auto"/>
        <w:ind w:right="190"/>
        <w:jc w:val="both"/>
        <w:rPr>
          <w:rFonts w:ascii="Arial" w:hAnsi="Arial" w:cs="Arial"/>
          <w:bCs/>
          <w:sz w:val="20"/>
          <w:szCs w:val="20"/>
          <w:lang w:val="es-ES"/>
        </w:rPr>
      </w:pPr>
    </w:p>
    <w:p w14:paraId="59323314" w14:textId="77777777" w:rsidR="00614A09" w:rsidRPr="00214EDB" w:rsidRDefault="00614A09" w:rsidP="00694D97">
      <w:pPr>
        <w:spacing w:line="360" w:lineRule="auto"/>
        <w:ind w:right="190"/>
        <w:jc w:val="both"/>
        <w:rPr>
          <w:rFonts w:ascii="Arial" w:hAnsi="Arial" w:cs="Arial"/>
          <w:bCs/>
          <w:lang w:val="es-ES"/>
        </w:rPr>
      </w:pPr>
      <w:r w:rsidRPr="00214EDB">
        <w:rPr>
          <w:rFonts w:ascii="Arial" w:hAnsi="Arial" w:cs="Arial"/>
          <w:bCs/>
          <w:lang w:val="es-ES"/>
        </w:rPr>
        <w:t>2. Verificar el pago de las prestaciones ordinarias y extraordinarias de acuerdo al manual de remuneraciones aprobadas.</w:t>
      </w:r>
    </w:p>
    <w:p w14:paraId="75DE70A9" w14:textId="77777777" w:rsidR="00614A09" w:rsidRPr="00894FCF" w:rsidRDefault="00614A09" w:rsidP="00694D97">
      <w:pPr>
        <w:spacing w:line="360" w:lineRule="auto"/>
        <w:ind w:right="190"/>
        <w:jc w:val="both"/>
        <w:rPr>
          <w:rFonts w:ascii="Arial" w:hAnsi="Arial" w:cs="Arial"/>
          <w:bCs/>
          <w:sz w:val="20"/>
          <w:szCs w:val="20"/>
        </w:rPr>
      </w:pPr>
    </w:p>
    <w:p w14:paraId="719500E6"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rPr>
        <w:t xml:space="preserve">3. </w:t>
      </w:r>
      <w:r w:rsidRPr="00214EDB">
        <w:rPr>
          <w:rFonts w:ascii="Arial" w:hAnsi="Arial" w:cs="Arial"/>
          <w:bCs/>
          <w:lang w:val="es-ES"/>
        </w:rPr>
        <w:t>Comprobar las plazas de los trabajadores de base y confianza de acuerdo al presupuesto autorizado.</w:t>
      </w:r>
    </w:p>
    <w:p w14:paraId="7C505AFB" w14:textId="77777777" w:rsidR="00614A09" w:rsidRPr="00894FCF" w:rsidRDefault="00614A09" w:rsidP="00694D97">
      <w:pPr>
        <w:spacing w:line="360" w:lineRule="auto"/>
        <w:ind w:right="332"/>
        <w:jc w:val="both"/>
        <w:rPr>
          <w:rFonts w:ascii="Arial" w:hAnsi="Arial" w:cs="Arial"/>
          <w:bCs/>
          <w:sz w:val="20"/>
          <w:szCs w:val="20"/>
        </w:rPr>
      </w:pPr>
    </w:p>
    <w:p w14:paraId="31BF50E3"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rPr>
        <w:t xml:space="preserve">4. </w:t>
      </w:r>
      <w:r w:rsidRPr="00214EDB">
        <w:rPr>
          <w:rFonts w:ascii="Arial" w:hAnsi="Arial" w:cs="Arial"/>
          <w:bCs/>
          <w:lang w:val="es-ES"/>
        </w:rPr>
        <w:t>Constatar el cumplimiento de las retenciones y entero de las obligaciones fiscales, así como la certificación de acuerdo a los plazos de los comprobantes fiscales digitales por internet por concepto de sueldos y salarios.</w:t>
      </w:r>
    </w:p>
    <w:p w14:paraId="138ED821" w14:textId="77777777" w:rsidR="00614A09" w:rsidRPr="00894FCF" w:rsidRDefault="00614A09" w:rsidP="00694D97">
      <w:pPr>
        <w:spacing w:line="360" w:lineRule="auto"/>
        <w:ind w:right="332"/>
        <w:jc w:val="both"/>
        <w:rPr>
          <w:rFonts w:ascii="Arial" w:hAnsi="Arial" w:cs="Arial"/>
          <w:bCs/>
          <w:sz w:val="20"/>
          <w:szCs w:val="20"/>
          <w:lang w:val="es-ES"/>
        </w:rPr>
      </w:pPr>
    </w:p>
    <w:p w14:paraId="6A061E49"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lang w:val="es-ES"/>
        </w:rPr>
        <w:t>5. Comprobar que los contratos por honorarios asimilables a salarios estén debidamente requisitados y se encuentren contemplados en el presupuesto de egresos.</w:t>
      </w:r>
    </w:p>
    <w:p w14:paraId="07C4CE7C" w14:textId="77777777" w:rsidR="00614A09" w:rsidRPr="00894FCF" w:rsidRDefault="00614A09" w:rsidP="00694D97">
      <w:pPr>
        <w:spacing w:line="360" w:lineRule="auto"/>
        <w:ind w:right="332"/>
        <w:jc w:val="both"/>
        <w:rPr>
          <w:rFonts w:ascii="Arial" w:hAnsi="Arial" w:cs="Arial"/>
          <w:bCs/>
          <w:sz w:val="20"/>
          <w:szCs w:val="20"/>
          <w:lang w:val="es-ES"/>
        </w:rPr>
      </w:pPr>
    </w:p>
    <w:p w14:paraId="2432171B"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lang w:val="es-ES"/>
        </w:rPr>
        <w:t>6. Verificar las bajas de los trabajadores, así como los pagos realizados por concepto de finiquito o liquidación.</w:t>
      </w:r>
    </w:p>
    <w:p w14:paraId="30AD3928" w14:textId="77777777" w:rsidR="00614A09" w:rsidRPr="00894FCF" w:rsidRDefault="00614A09" w:rsidP="00694D97">
      <w:pPr>
        <w:spacing w:line="360" w:lineRule="auto"/>
        <w:ind w:right="332"/>
        <w:jc w:val="both"/>
        <w:rPr>
          <w:rFonts w:ascii="Arial" w:hAnsi="Arial" w:cs="Arial"/>
          <w:bCs/>
          <w:sz w:val="20"/>
          <w:szCs w:val="20"/>
          <w:lang w:val="es-ES"/>
        </w:rPr>
      </w:pPr>
    </w:p>
    <w:p w14:paraId="00767EEA"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lang w:val="es-ES"/>
        </w:rPr>
        <w:t>7. Realizar la compulsa entre el importe a pagar en la nómina y el importe transferido.</w:t>
      </w:r>
    </w:p>
    <w:p w14:paraId="5CEF8024" w14:textId="77777777" w:rsidR="00614A09" w:rsidRPr="00894FCF" w:rsidRDefault="00614A09" w:rsidP="00694D97">
      <w:pPr>
        <w:spacing w:line="360" w:lineRule="auto"/>
        <w:ind w:right="332"/>
        <w:jc w:val="both"/>
        <w:rPr>
          <w:rFonts w:ascii="Arial" w:hAnsi="Arial" w:cs="Arial"/>
          <w:bCs/>
          <w:sz w:val="20"/>
          <w:szCs w:val="20"/>
          <w:lang w:val="es-ES"/>
        </w:rPr>
      </w:pPr>
    </w:p>
    <w:p w14:paraId="6B13DA91" w14:textId="77777777" w:rsidR="00614A09" w:rsidRPr="00214EDB" w:rsidRDefault="00614A09" w:rsidP="00694D97">
      <w:pPr>
        <w:spacing w:line="360" w:lineRule="auto"/>
        <w:ind w:right="332"/>
        <w:jc w:val="both"/>
        <w:rPr>
          <w:rFonts w:ascii="Arial" w:hAnsi="Arial" w:cs="Arial"/>
          <w:bCs/>
          <w:lang w:val="es-ES"/>
        </w:rPr>
      </w:pPr>
      <w:r w:rsidRPr="00214EDB">
        <w:rPr>
          <w:rFonts w:ascii="Arial" w:hAnsi="Arial" w:cs="Arial"/>
          <w:bCs/>
          <w:lang w:val="es-ES"/>
        </w:rPr>
        <w:t>8. Examinar los documentos originales que comprueban y justifican las erogaciones efectuadas en los capítulos 2000 y 3000, verificando también registros auxiliares.</w:t>
      </w:r>
    </w:p>
    <w:p w14:paraId="73B4CAC8" w14:textId="77777777" w:rsidR="00614A09" w:rsidRPr="00894FCF" w:rsidRDefault="00614A09" w:rsidP="00694D97">
      <w:pPr>
        <w:spacing w:line="360" w:lineRule="auto"/>
        <w:ind w:right="190"/>
        <w:jc w:val="both"/>
        <w:rPr>
          <w:rFonts w:ascii="Arial" w:hAnsi="Arial" w:cs="Arial"/>
          <w:bCs/>
          <w:sz w:val="20"/>
          <w:szCs w:val="20"/>
          <w:lang w:val="es-ES"/>
        </w:rPr>
      </w:pPr>
    </w:p>
    <w:p w14:paraId="79D46040"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lang w:val="es-ES"/>
        </w:rPr>
        <w:t>9. Verificar, por medio de las actas de acuerdos del Comité de Adquisiciones, las condiciones bajo las cuales se obtuvieron los materiales y suministros, así como los servicios, corroborando que estas se hayan realizado de conformidad con la Ley de Adquisiciones, Arrendamientos y Prestación de Servicios Relacionados con Bienes Muebles del Estado de Quintana Roo y su Reglamento.</w:t>
      </w:r>
    </w:p>
    <w:p w14:paraId="637D725B" w14:textId="77777777" w:rsidR="00614A09" w:rsidRPr="00214EDB" w:rsidRDefault="00614A09" w:rsidP="00614A09">
      <w:pPr>
        <w:spacing w:line="360" w:lineRule="auto"/>
        <w:jc w:val="both"/>
        <w:rPr>
          <w:rFonts w:ascii="Arial" w:hAnsi="Arial" w:cs="Arial"/>
          <w:bCs/>
          <w:lang w:val="es-ES"/>
        </w:rPr>
      </w:pPr>
    </w:p>
    <w:p w14:paraId="5E98F7AE"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lang w:val="es-ES"/>
        </w:rPr>
        <w:t>10. Comprobar la razonabilidad de los pagos por combustible, por medio de las bitácoras solicitadas a las distintas áreas de la entidad.</w:t>
      </w:r>
    </w:p>
    <w:p w14:paraId="2D62BA42" w14:textId="77777777" w:rsidR="00614A09" w:rsidRPr="00214EDB" w:rsidRDefault="00614A09" w:rsidP="00614A09">
      <w:pPr>
        <w:spacing w:line="360" w:lineRule="auto"/>
        <w:jc w:val="both"/>
        <w:rPr>
          <w:rFonts w:ascii="Arial" w:hAnsi="Arial" w:cs="Arial"/>
          <w:bCs/>
          <w:lang w:val="es-ES"/>
        </w:rPr>
      </w:pPr>
    </w:p>
    <w:p w14:paraId="3F904CF8"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lang w:val="es-ES"/>
        </w:rPr>
        <w:t>11. Confirmar la veracidad de los beneficios obtenidos de los pagos por servicios de asesoría, auditoría y capacitación, materializados a través de manuales, proyectos, informes, dictámenes, propuestas, etc.</w:t>
      </w:r>
    </w:p>
    <w:p w14:paraId="1DE59B84" w14:textId="77777777" w:rsidR="00614A09" w:rsidRPr="00214EDB" w:rsidRDefault="00614A09" w:rsidP="00614A09">
      <w:pPr>
        <w:spacing w:line="360" w:lineRule="auto"/>
        <w:jc w:val="both"/>
        <w:rPr>
          <w:rFonts w:ascii="Arial" w:hAnsi="Arial" w:cs="Arial"/>
          <w:bCs/>
          <w:lang w:val="es-ES"/>
        </w:rPr>
      </w:pPr>
    </w:p>
    <w:p w14:paraId="0C8BCD21"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lang w:val="es-ES"/>
        </w:rPr>
        <w:t>12. Examinar la documentación original que compruebe las obligaciones y deudas contraídas por la entidad en el período auditado, derivadas de las adquisiciones de bienes o servicios necesarios y empleados en el desarrollo de las actividades propias.</w:t>
      </w:r>
    </w:p>
    <w:p w14:paraId="6A492AFA" w14:textId="77777777" w:rsidR="00614A09" w:rsidRPr="00214EDB" w:rsidRDefault="00614A09" w:rsidP="00614A09">
      <w:pPr>
        <w:spacing w:line="360" w:lineRule="auto"/>
        <w:jc w:val="both"/>
        <w:rPr>
          <w:rFonts w:ascii="Arial" w:hAnsi="Arial" w:cs="Arial"/>
          <w:bCs/>
          <w:lang w:val="es-ES"/>
        </w:rPr>
      </w:pPr>
    </w:p>
    <w:p w14:paraId="1402974F" w14:textId="77777777" w:rsidR="00614A09" w:rsidRPr="00214EDB" w:rsidRDefault="00614A09" w:rsidP="00614A09">
      <w:pPr>
        <w:spacing w:line="360" w:lineRule="auto"/>
        <w:jc w:val="both"/>
        <w:rPr>
          <w:rFonts w:ascii="Arial" w:hAnsi="Arial" w:cs="Arial"/>
          <w:bCs/>
          <w:lang w:val="es-ES"/>
        </w:rPr>
      </w:pPr>
      <w:r w:rsidRPr="00214EDB">
        <w:rPr>
          <w:rFonts w:ascii="Arial" w:hAnsi="Arial" w:cs="Arial"/>
          <w:bCs/>
          <w:lang w:val="es-ES"/>
        </w:rPr>
        <w:t xml:space="preserve">13. Comprobar que las cantidades retenidas por impuestos u otros conceptos, se hayan registrado como pasivos y que estos se cancelen una vez cumplida o enterada la obligación en el tiempo y forma establecidos en los ordenamientos legales. </w:t>
      </w:r>
    </w:p>
    <w:p w14:paraId="4273670C" w14:textId="77777777" w:rsidR="00614A09" w:rsidRPr="00214EDB" w:rsidRDefault="00614A09" w:rsidP="00614A09">
      <w:pPr>
        <w:spacing w:line="360" w:lineRule="auto"/>
        <w:jc w:val="both"/>
        <w:rPr>
          <w:rFonts w:ascii="Arial" w:hAnsi="Arial" w:cs="Arial"/>
          <w:bCs/>
          <w:lang w:val="es-ES"/>
        </w:rPr>
      </w:pPr>
    </w:p>
    <w:p w14:paraId="60451DC9" w14:textId="1828CE72" w:rsidR="00614A09" w:rsidRDefault="00614A09" w:rsidP="00614A09">
      <w:pPr>
        <w:spacing w:line="360" w:lineRule="auto"/>
        <w:jc w:val="both"/>
        <w:rPr>
          <w:rFonts w:ascii="Arial" w:hAnsi="Arial" w:cs="Arial"/>
          <w:bCs/>
          <w:lang w:val="es-ES"/>
        </w:rPr>
      </w:pPr>
      <w:r w:rsidRPr="00214EDB">
        <w:rPr>
          <w:rFonts w:ascii="Arial" w:hAnsi="Arial" w:cs="Arial"/>
          <w:bCs/>
          <w:lang w:val="es-ES"/>
        </w:rPr>
        <w:t>14. Evaluar la efectividad de los lineamientos y procedimientos establecidos para el manejo de los recursos, a través de la aplicación de cuestionarios de Control Interno.</w:t>
      </w:r>
    </w:p>
    <w:p w14:paraId="7084A5B5" w14:textId="77777777" w:rsidR="00894FCF" w:rsidRPr="00214EDB" w:rsidRDefault="00894FCF" w:rsidP="00614A09">
      <w:pPr>
        <w:spacing w:line="360" w:lineRule="auto"/>
        <w:jc w:val="both"/>
        <w:rPr>
          <w:rFonts w:ascii="Arial" w:hAnsi="Arial" w:cs="Arial"/>
          <w:bCs/>
          <w:lang w:val="es-ES"/>
        </w:rPr>
      </w:pPr>
    </w:p>
    <w:p w14:paraId="030A9EC5" w14:textId="77777777" w:rsidR="000415E1" w:rsidRPr="00C47B98" w:rsidRDefault="000415E1" w:rsidP="000415E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979AC28" w14:textId="77777777" w:rsidR="000415E1" w:rsidRDefault="000415E1" w:rsidP="000415E1">
      <w:pPr>
        <w:spacing w:line="360" w:lineRule="auto"/>
        <w:ind w:right="190"/>
        <w:jc w:val="both"/>
        <w:rPr>
          <w:rFonts w:ascii="Arial" w:hAnsi="Arial" w:cs="Arial"/>
          <w:b/>
          <w:highlight w:val="darkYellow"/>
        </w:rPr>
      </w:pPr>
    </w:p>
    <w:p w14:paraId="5BCE4409" w14:textId="77777777" w:rsidR="000415E1" w:rsidRPr="002E2A36" w:rsidRDefault="000415E1" w:rsidP="000415E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3150562" w14:textId="77777777" w:rsidR="000415E1" w:rsidRPr="002E2A36" w:rsidRDefault="000415E1" w:rsidP="000415E1">
      <w:pPr>
        <w:spacing w:line="360" w:lineRule="auto"/>
        <w:ind w:right="190"/>
        <w:jc w:val="both"/>
        <w:rPr>
          <w:rFonts w:ascii="Arial" w:hAnsi="Arial" w:cs="Arial"/>
          <w:bCs/>
        </w:rPr>
      </w:pPr>
    </w:p>
    <w:p w14:paraId="287C3A99" w14:textId="77777777" w:rsidR="000415E1" w:rsidRDefault="000415E1" w:rsidP="000415E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966A2E">
        <w:rPr>
          <w:rFonts w:ascii="Arial" w:hAnsi="Arial" w:cs="Arial"/>
          <w:bCs/>
        </w:rPr>
        <w:t>número ASEQROO/ASE/AEMF/0752/06/2021, siendo</w:t>
      </w:r>
      <w:r w:rsidRPr="0004250B">
        <w:rPr>
          <w:rFonts w:ascii="Arial" w:hAnsi="Arial" w:cs="Arial"/>
          <w:bCs/>
        </w:rPr>
        <w:t xml:space="preserve"> los servidores públicos a cargo de coordinar y supervisar la auditoría, los siguientes:</w:t>
      </w:r>
    </w:p>
    <w:p w14:paraId="40E0C9B0" w14:textId="77777777" w:rsidR="000415E1" w:rsidRDefault="000415E1" w:rsidP="000415E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415E1" w:rsidRPr="00845B1A" w14:paraId="53D81021" w14:textId="77777777" w:rsidTr="00523D84">
        <w:trPr>
          <w:tblHeader/>
          <w:jc w:val="center"/>
        </w:trPr>
        <w:tc>
          <w:tcPr>
            <w:tcW w:w="6374" w:type="dxa"/>
            <w:shd w:val="clear" w:color="auto" w:fill="D0CECE" w:themeFill="background2" w:themeFillShade="E6"/>
          </w:tcPr>
          <w:p w14:paraId="0AA63111" w14:textId="77777777" w:rsidR="000415E1" w:rsidRPr="00845B1A" w:rsidRDefault="000415E1" w:rsidP="00523D84">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24B521A2" w14:textId="77777777" w:rsidR="000415E1" w:rsidRPr="00845B1A" w:rsidRDefault="000415E1" w:rsidP="00523D84">
            <w:pPr>
              <w:spacing w:line="360" w:lineRule="auto"/>
              <w:jc w:val="center"/>
              <w:rPr>
                <w:rFonts w:ascii="Arial" w:hAnsi="Arial" w:cs="Arial"/>
                <w:b/>
                <w:bCs/>
              </w:rPr>
            </w:pPr>
            <w:r w:rsidRPr="00845B1A">
              <w:rPr>
                <w:rFonts w:ascii="Arial" w:hAnsi="Arial" w:cs="Arial"/>
                <w:b/>
                <w:bCs/>
              </w:rPr>
              <w:t>Cargo</w:t>
            </w:r>
          </w:p>
        </w:tc>
      </w:tr>
      <w:tr w:rsidR="000415E1" w:rsidRPr="00845B1A" w14:paraId="4086635B" w14:textId="77777777" w:rsidTr="00523D84">
        <w:trPr>
          <w:jc w:val="center"/>
        </w:trPr>
        <w:tc>
          <w:tcPr>
            <w:tcW w:w="6374" w:type="dxa"/>
            <w:shd w:val="clear" w:color="auto" w:fill="auto"/>
          </w:tcPr>
          <w:p w14:paraId="22EF9862" w14:textId="77777777" w:rsidR="000415E1" w:rsidRPr="00966A2E" w:rsidRDefault="000415E1" w:rsidP="00523D84">
            <w:pPr>
              <w:spacing w:line="360" w:lineRule="auto"/>
              <w:rPr>
                <w:rFonts w:ascii="Arial" w:hAnsi="Arial" w:cs="Arial"/>
                <w:bCs/>
              </w:rPr>
            </w:pPr>
            <w:r w:rsidRPr="00966A2E">
              <w:rPr>
                <w:rFonts w:ascii="Arial" w:hAnsi="Arial" w:cs="Arial"/>
                <w:bCs/>
              </w:rPr>
              <w:t>M. en Aud. Carlos Raúl Hernández Balam</w:t>
            </w:r>
          </w:p>
        </w:tc>
        <w:tc>
          <w:tcPr>
            <w:tcW w:w="2977" w:type="dxa"/>
            <w:shd w:val="clear" w:color="auto" w:fill="auto"/>
          </w:tcPr>
          <w:p w14:paraId="5CB5ABA3" w14:textId="77777777" w:rsidR="000415E1" w:rsidRPr="00966A2E" w:rsidRDefault="000415E1" w:rsidP="00523D84">
            <w:pPr>
              <w:spacing w:line="360" w:lineRule="auto"/>
              <w:jc w:val="center"/>
              <w:rPr>
                <w:rFonts w:ascii="Arial" w:hAnsi="Arial" w:cs="Arial"/>
                <w:bCs/>
              </w:rPr>
            </w:pPr>
            <w:r w:rsidRPr="00966A2E">
              <w:rPr>
                <w:rFonts w:ascii="Arial" w:hAnsi="Arial" w:cs="Arial"/>
                <w:bCs/>
              </w:rPr>
              <w:t>Coordinador</w:t>
            </w:r>
          </w:p>
        </w:tc>
      </w:tr>
      <w:tr w:rsidR="000415E1" w:rsidRPr="00845B1A" w14:paraId="6756E2A6" w14:textId="77777777" w:rsidTr="00523D84">
        <w:trPr>
          <w:jc w:val="center"/>
        </w:trPr>
        <w:tc>
          <w:tcPr>
            <w:tcW w:w="6374" w:type="dxa"/>
            <w:shd w:val="clear" w:color="auto" w:fill="auto"/>
          </w:tcPr>
          <w:p w14:paraId="7E9E7D69" w14:textId="77777777" w:rsidR="000415E1" w:rsidRPr="00966A2E" w:rsidRDefault="000415E1" w:rsidP="00523D84">
            <w:pPr>
              <w:spacing w:line="360" w:lineRule="auto"/>
              <w:rPr>
                <w:rFonts w:ascii="Arial" w:hAnsi="Arial" w:cs="Arial"/>
                <w:bCs/>
              </w:rPr>
            </w:pPr>
            <w:r w:rsidRPr="00966A2E">
              <w:rPr>
                <w:rFonts w:ascii="Arial" w:hAnsi="Arial" w:cs="Arial"/>
                <w:bCs/>
              </w:rPr>
              <w:t>L.C. Silvia Magdalena Cocom Huchim</w:t>
            </w:r>
          </w:p>
        </w:tc>
        <w:tc>
          <w:tcPr>
            <w:tcW w:w="2977" w:type="dxa"/>
            <w:shd w:val="clear" w:color="auto" w:fill="auto"/>
          </w:tcPr>
          <w:p w14:paraId="213E1FCE" w14:textId="77777777" w:rsidR="000415E1" w:rsidRPr="00966A2E" w:rsidRDefault="000415E1" w:rsidP="00523D84">
            <w:pPr>
              <w:spacing w:line="360" w:lineRule="auto"/>
              <w:jc w:val="center"/>
              <w:rPr>
                <w:rFonts w:ascii="Arial" w:hAnsi="Arial" w:cs="Arial"/>
                <w:bCs/>
              </w:rPr>
            </w:pPr>
            <w:r w:rsidRPr="00966A2E">
              <w:rPr>
                <w:rFonts w:ascii="Arial" w:hAnsi="Arial" w:cs="Arial"/>
                <w:bCs/>
              </w:rPr>
              <w:t>Supervisora</w:t>
            </w:r>
          </w:p>
        </w:tc>
      </w:tr>
    </w:tbl>
    <w:p w14:paraId="7CE9903E" w14:textId="77777777" w:rsidR="00C41C5C" w:rsidRDefault="00C41C5C" w:rsidP="000415E1">
      <w:pPr>
        <w:spacing w:line="360" w:lineRule="auto"/>
        <w:ind w:right="190"/>
        <w:jc w:val="both"/>
        <w:rPr>
          <w:rFonts w:ascii="Arial" w:hAnsi="Arial" w:cs="Arial"/>
          <w:b/>
        </w:rPr>
      </w:pPr>
    </w:p>
    <w:p w14:paraId="7823B939" w14:textId="7BDBDE14" w:rsidR="000415E1" w:rsidRPr="00845B1A" w:rsidRDefault="002A6560" w:rsidP="000415E1">
      <w:pPr>
        <w:spacing w:line="360" w:lineRule="auto"/>
        <w:ind w:right="190"/>
        <w:jc w:val="both"/>
        <w:rPr>
          <w:rFonts w:ascii="Arial" w:hAnsi="Arial" w:cs="Arial"/>
          <w:b/>
        </w:rPr>
      </w:pPr>
      <w:r>
        <w:rPr>
          <w:rFonts w:ascii="Arial" w:hAnsi="Arial" w:cs="Arial"/>
          <w:b/>
        </w:rPr>
        <w:t>I</w:t>
      </w:r>
      <w:r w:rsidR="000415E1" w:rsidRPr="00845B1A">
        <w:rPr>
          <w:rFonts w:ascii="Arial" w:hAnsi="Arial" w:cs="Arial"/>
          <w:b/>
        </w:rPr>
        <w:t>I.2. CUMPLIMIENTO DE DISPOSICIONES LEGALES Y NORMATIVAS</w:t>
      </w:r>
    </w:p>
    <w:p w14:paraId="0D85AA42" w14:textId="77777777" w:rsidR="000415E1" w:rsidRPr="00845B1A" w:rsidRDefault="000415E1" w:rsidP="000415E1">
      <w:pPr>
        <w:spacing w:line="360" w:lineRule="auto"/>
        <w:ind w:right="48"/>
        <w:jc w:val="both"/>
        <w:rPr>
          <w:rFonts w:ascii="Arial" w:hAnsi="Arial" w:cs="Arial"/>
        </w:rPr>
      </w:pPr>
    </w:p>
    <w:p w14:paraId="5BE164D7" w14:textId="6C3B9244" w:rsidR="000415E1" w:rsidRPr="00845B1A" w:rsidRDefault="000415E1" w:rsidP="000415E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966A2E">
        <w:rPr>
          <w:rFonts w:ascii="Arial" w:hAnsi="Arial" w:cs="Arial"/>
        </w:rPr>
        <w:t xml:space="preserve">, el </w:t>
      </w:r>
      <w:r w:rsidR="0037304E" w:rsidRPr="00966A2E">
        <w:rPr>
          <w:rFonts w:ascii="Arial" w:hAnsi="Arial" w:cs="Arial"/>
          <w:bCs/>
        </w:rPr>
        <w:t>Presupuesto de Egresos para el ejercicio fiscal 2020, autorizado por el Consejo de Administración de la entidad</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0E67527" w14:textId="06C07789" w:rsidR="000415E1" w:rsidRDefault="000415E1" w:rsidP="000415E1">
      <w:pPr>
        <w:spacing w:line="360" w:lineRule="auto"/>
        <w:ind w:right="48"/>
        <w:jc w:val="both"/>
        <w:rPr>
          <w:rFonts w:ascii="Arial" w:hAnsi="Arial" w:cs="Arial"/>
        </w:rPr>
      </w:pPr>
    </w:p>
    <w:p w14:paraId="20B66FE1" w14:textId="2222B767" w:rsidR="00894FCF" w:rsidRDefault="00894FCF" w:rsidP="000415E1">
      <w:pPr>
        <w:spacing w:line="360" w:lineRule="auto"/>
        <w:ind w:right="48"/>
        <w:jc w:val="both"/>
        <w:rPr>
          <w:rFonts w:ascii="Arial" w:hAnsi="Arial" w:cs="Arial"/>
        </w:rPr>
      </w:pPr>
    </w:p>
    <w:p w14:paraId="28E29D4C" w14:textId="77777777" w:rsidR="00894FCF" w:rsidRPr="00845B1A" w:rsidRDefault="00894FCF" w:rsidP="000415E1">
      <w:pPr>
        <w:spacing w:line="360" w:lineRule="auto"/>
        <w:ind w:right="48"/>
        <w:jc w:val="both"/>
        <w:rPr>
          <w:rFonts w:ascii="Arial" w:hAnsi="Arial" w:cs="Arial"/>
        </w:rPr>
      </w:pPr>
    </w:p>
    <w:p w14:paraId="54294C55" w14:textId="77777777" w:rsidR="000415E1" w:rsidRDefault="000415E1" w:rsidP="000415E1">
      <w:pPr>
        <w:spacing w:line="360" w:lineRule="auto"/>
        <w:ind w:right="190"/>
        <w:jc w:val="both"/>
        <w:rPr>
          <w:rFonts w:ascii="Arial" w:hAnsi="Arial" w:cs="Arial"/>
          <w:b/>
        </w:rPr>
      </w:pPr>
      <w:r w:rsidRPr="00845B1A">
        <w:rPr>
          <w:rFonts w:ascii="Arial" w:hAnsi="Arial" w:cs="Arial"/>
          <w:b/>
        </w:rPr>
        <w:t>A. Conclusiones</w:t>
      </w:r>
    </w:p>
    <w:p w14:paraId="4F6239C3" w14:textId="77777777" w:rsidR="000415E1" w:rsidRPr="00845B1A" w:rsidRDefault="000415E1" w:rsidP="000415E1">
      <w:pPr>
        <w:spacing w:line="360" w:lineRule="auto"/>
        <w:ind w:right="190"/>
        <w:jc w:val="both"/>
        <w:rPr>
          <w:rFonts w:ascii="Arial" w:hAnsi="Arial" w:cs="Arial"/>
          <w:b/>
        </w:rPr>
      </w:pPr>
    </w:p>
    <w:p w14:paraId="064EC25D" w14:textId="5A10BF96" w:rsidR="000415E1" w:rsidRPr="00966A2E" w:rsidRDefault="000415E1" w:rsidP="000415E1">
      <w:pPr>
        <w:spacing w:line="360" w:lineRule="auto"/>
        <w:ind w:right="190"/>
        <w:jc w:val="both"/>
        <w:rPr>
          <w:rFonts w:ascii="Arial" w:hAnsi="Arial" w:cs="Arial"/>
        </w:rPr>
      </w:pPr>
      <w:r w:rsidRPr="00626EF1">
        <w:rPr>
          <w:rFonts w:ascii="Arial" w:hAnsi="Arial" w:cs="Arial"/>
          <w:bCs/>
        </w:rPr>
        <w:t xml:space="preserve">Se constató </w:t>
      </w:r>
      <w:r w:rsidRPr="00966A2E">
        <w:rPr>
          <w:rFonts w:ascii="Arial" w:hAnsi="Arial" w:cs="Arial"/>
          <w:bCs/>
        </w:rPr>
        <w:t xml:space="preserve">el cumplimiento de la Ley General de Contabilidad Gubernamental, el </w:t>
      </w:r>
      <w:r w:rsidR="004827F5" w:rsidRPr="00966A2E">
        <w:rPr>
          <w:rFonts w:ascii="Arial" w:hAnsi="Arial" w:cs="Arial"/>
          <w:bCs/>
        </w:rPr>
        <w:t>Presupuesto de Egresos para el ejercicio fiscal 2020, autorizado por el Consejo de Administración de la entidad</w:t>
      </w:r>
      <w:r w:rsidRPr="00966A2E">
        <w:rPr>
          <w:rFonts w:ascii="Arial" w:hAnsi="Arial" w:cs="Arial"/>
          <w:bCs/>
        </w:rPr>
        <w:t>, así como de lo emitido por el Consejo Nacional de Armonización Contable (CONAC), y demás disposiciones legales y normativas aplicables</w:t>
      </w:r>
      <w:r w:rsidR="002E4B3F" w:rsidRPr="00966A2E">
        <w:rPr>
          <w:rFonts w:ascii="Arial" w:hAnsi="Arial" w:cs="Arial"/>
        </w:rPr>
        <w:t>.</w:t>
      </w:r>
      <w:r w:rsidR="002014A6" w:rsidRPr="00966A2E">
        <w:rPr>
          <w:rFonts w:ascii="Arial" w:hAnsi="Arial" w:cs="Arial"/>
        </w:rPr>
        <w:t xml:space="preserve"> </w:t>
      </w:r>
    </w:p>
    <w:p w14:paraId="7D4564ED" w14:textId="77777777" w:rsidR="002530B2" w:rsidRPr="00966A2E" w:rsidRDefault="002530B2" w:rsidP="000415E1">
      <w:pPr>
        <w:spacing w:line="360" w:lineRule="auto"/>
        <w:ind w:right="190"/>
        <w:jc w:val="both"/>
        <w:rPr>
          <w:rFonts w:ascii="Arial" w:hAnsi="Arial" w:cs="Arial"/>
          <w:b/>
        </w:rPr>
      </w:pPr>
    </w:p>
    <w:p w14:paraId="0E669D46" w14:textId="6AD5A48D" w:rsidR="000415E1" w:rsidRPr="00966A2E" w:rsidRDefault="002A6560" w:rsidP="000415E1">
      <w:pPr>
        <w:spacing w:line="360" w:lineRule="auto"/>
        <w:ind w:right="190"/>
        <w:jc w:val="both"/>
        <w:rPr>
          <w:rFonts w:ascii="Arial" w:hAnsi="Arial" w:cs="Arial"/>
          <w:b/>
        </w:rPr>
      </w:pPr>
      <w:r w:rsidRPr="00966A2E">
        <w:rPr>
          <w:rFonts w:ascii="Arial" w:hAnsi="Arial" w:cs="Arial"/>
          <w:b/>
        </w:rPr>
        <w:t>I</w:t>
      </w:r>
      <w:r w:rsidR="000415E1" w:rsidRPr="00966A2E">
        <w:rPr>
          <w:rFonts w:ascii="Arial" w:hAnsi="Arial" w:cs="Arial"/>
          <w:b/>
        </w:rPr>
        <w:t>I.3. RESULTADOS DE LA FISCALIZACIÓN EFECTUADA</w:t>
      </w:r>
    </w:p>
    <w:p w14:paraId="11AC4B24" w14:textId="77777777" w:rsidR="000415E1" w:rsidRPr="00966A2E" w:rsidRDefault="000415E1" w:rsidP="000415E1">
      <w:pPr>
        <w:spacing w:line="360" w:lineRule="auto"/>
        <w:jc w:val="both"/>
        <w:rPr>
          <w:rFonts w:ascii="Arial" w:hAnsi="Arial" w:cs="Arial"/>
        </w:rPr>
      </w:pPr>
    </w:p>
    <w:p w14:paraId="19CB6D36" w14:textId="3DA42975" w:rsidR="000415E1" w:rsidRDefault="000415E1" w:rsidP="000415E1">
      <w:pPr>
        <w:spacing w:line="360" w:lineRule="auto"/>
        <w:ind w:right="190"/>
        <w:jc w:val="both"/>
        <w:rPr>
          <w:rFonts w:ascii="Arial" w:hAnsi="Arial" w:cs="Arial"/>
        </w:rPr>
      </w:pPr>
      <w:r w:rsidRPr="00966A2E">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966A2E">
        <w:rPr>
          <w:rFonts w:ascii="Arial" w:hAnsi="Arial"/>
        </w:rPr>
        <w:t>,</w:t>
      </w:r>
      <w:r w:rsidRPr="00966A2E">
        <w:rPr>
          <w:rFonts w:ascii="Arial" w:hAnsi="Arial" w:cs="Arial"/>
        </w:rPr>
        <w:t xml:space="preserve"> durante este proceso de fiscalización se presentaron </w:t>
      </w:r>
      <w:r w:rsidR="002014A6" w:rsidRPr="00966A2E">
        <w:rPr>
          <w:rFonts w:ascii="Arial" w:hAnsi="Arial" w:cs="Arial"/>
          <w:b/>
        </w:rPr>
        <w:t>9</w:t>
      </w:r>
      <w:r w:rsidRPr="00966A2E">
        <w:rPr>
          <w:rFonts w:ascii="Arial" w:hAnsi="Arial" w:cs="Arial"/>
        </w:rPr>
        <w:t xml:space="preserve"> resultados finales de auditoría y se determinaron </w:t>
      </w:r>
      <w:r w:rsidR="002014A6" w:rsidRPr="00966A2E">
        <w:rPr>
          <w:rFonts w:ascii="Arial" w:hAnsi="Arial" w:cs="Arial"/>
          <w:b/>
        </w:rPr>
        <w:t>15</w:t>
      </w:r>
      <w:r w:rsidRPr="00966A2E">
        <w:rPr>
          <w:rFonts w:ascii="Arial" w:hAnsi="Arial" w:cs="Arial"/>
        </w:rPr>
        <w:t xml:space="preserve"> observaciones, de las cuales </w:t>
      </w:r>
      <w:r w:rsidR="00CA3B13">
        <w:rPr>
          <w:rFonts w:ascii="Arial" w:hAnsi="Arial" w:cs="Arial"/>
        </w:rPr>
        <w:t>10</w:t>
      </w:r>
      <w:r w:rsidRPr="00845B1A">
        <w:rPr>
          <w:rFonts w:ascii="Arial" w:hAnsi="Arial" w:cs="Arial"/>
        </w:rPr>
        <w:t xml:space="preserve"> fueron solventadas</w:t>
      </w:r>
      <w:r w:rsidRPr="00F36DF7">
        <w:rPr>
          <w:rFonts w:ascii="Arial" w:hAnsi="Arial" w:cs="Arial"/>
        </w:rPr>
        <w:t xml:space="preserve">, y </w:t>
      </w:r>
      <w:r w:rsidR="00CA3B13">
        <w:rPr>
          <w:rFonts w:ascii="Arial" w:hAnsi="Arial" w:cs="Arial"/>
        </w:rPr>
        <w:t>5</w:t>
      </w:r>
      <w:r w:rsidRPr="00F36DF7">
        <w:rPr>
          <w:rFonts w:ascii="Arial" w:hAnsi="Arial" w:cs="Arial"/>
        </w:rPr>
        <w:t xml:space="preserve"> se encuentran pendientes de solventar; emitiéndose </w:t>
      </w:r>
      <w:r w:rsidR="00CA3B13">
        <w:rPr>
          <w:rFonts w:ascii="Arial" w:hAnsi="Arial" w:cs="Arial"/>
        </w:rPr>
        <w:t>4</w:t>
      </w:r>
      <w:r w:rsidR="00EE0165" w:rsidRPr="00F36DF7">
        <w:rPr>
          <w:rFonts w:ascii="Arial" w:hAnsi="Arial" w:cs="Arial"/>
        </w:rPr>
        <w:t xml:space="preserve"> recomendaciones y 1 solicitud de </w:t>
      </w:r>
      <w:r w:rsidR="00F36DF7">
        <w:rPr>
          <w:rFonts w:ascii="Arial" w:hAnsi="Arial" w:cs="Arial"/>
        </w:rPr>
        <w:t>a</w:t>
      </w:r>
      <w:r w:rsidR="00EE0165">
        <w:rPr>
          <w:rFonts w:ascii="Arial" w:hAnsi="Arial" w:cs="Arial"/>
        </w:rPr>
        <w:t>claración.</w:t>
      </w:r>
    </w:p>
    <w:p w14:paraId="2C296EE2" w14:textId="77777777" w:rsidR="000415E1" w:rsidRPr="005274CB" w:rsidRDefault="000415E1" w:rsidP="000415E1">
      <w:pPr>
        <w:spacing w:line="360" w:lineRule="auto"/>
        <w:ind w:right="190"/>
        <w:jc w:val="both"/>
        <w:rPr>
          <w:rFonts w:ascii="Arial" w:hAnsi="Arial" w:cs="Arial"/>
          <w:i/>
          <w:iCs/>
        </w:rPr>
      </w:pPr>
    </w:p>
    <w:p w14:paraId="00C86E43" w14:textId="77777777" w:rsidR="000415E1" w:rsidRPr="00C404BF" w:rsidRDefault="000415E1" w:rsidP="000415E1">
      <w:pPr>
        <w:spacing w:line="360" w:lineRule="auto"/>
        <w:ind w:right="332"/>
        <w:jc w:val="both"/>
        <w:rPr>
          <w:rFonts w:ascii="Arial" w:hAnsi="Arial" w:cs="Arial"/>
          <w:b/>
        </w:rPr>
      </w:pPr>
      <w:r w:rsidRPr="000C146C">
        <w:rPr>
          <w:rFonts w:ascii="Arial" w:hAnsi="Arial" w:cs="Arial"/>
          <w:b/>
        </w:rPr>
        <w:t>A. Resumen de Resultados Finales de Auditoría, Observaciones Determinadas, Acciones y Recomendaciones Emitidas</w:t>
      </w:r>
    </w:p>
    <w:p w14:paraId="243AAF66" w14:textId="77777777" w:rsidR="000415E1" w:rsidRDefault="000415E1" w:rsidP="000415E1">
      <w:pPr>
        <w:spacing w:line="360" w:lineRule="auto"/>
        <w:ind w:right="332"/>
        <w:jc w:val="both"/>
        <w:rPr>
          <w:rFonts w:ascii="Arial" w:hAnsi="Arial" w:cs="Arial"/>
        </w:rPr>
      </w:pPr>
    </w:p>
    <w:p w14:paraId="7A67923A" w14:textId="0F5A6C91" w:rsidR="000415E1" w:rsidRDefault="000415E1" w:rsidP="000415E1">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B03BDC9" w14:textId="77777777" w:rsidR="005F1FA6" w:rsidRDefault="005F1FA6" w:rsidP="000415E1">
      <w:pPr>
        <w:spacing w:line="360" w:lineRule="auto"/>
        <w:ind w:right="332"/>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0415E1" w:rsidRPr="00A81928" w14:paraId="750F6C1C" w14:textId="77777777" w:rsidTr="00EB6E84">
        <w:trPr>
          <w:tblHeader/>
        </w:trPr>
        <w:tc>
          <w:tcPr>
            <w:tcW w:w="730" w:type="pct"/>
            <w:shd w:val="clear" w:color="auto" w:fill="D0CECE" w:themeFill="background2" w:themeFillShade="E6"/>
            <w:vAlign w:val="center"/>
          </w:tcPr>
          <w:p w14:paraId="7261ACEC"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2833C6E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65627EC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0EA6A9F5"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2AD2D3AD"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5F1FA6" w:rsidRPr="00A81928" w14:paraId="69158412" w14:textId="77777777" w:rsidTr="00523D84">
        <w:tc>
          <w:tcPr>
            <w:tcW w:w="730" w:type="pct"/>
          </w:tcPr>
          <w:p w14:paraId="11EA70D5" w14:textId="755373D9"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1 </w:t>
            </w:r>
          </w:p>
          <w:p w14:paraId="21CB9D9E" w14:textId="46012DFF" w:rsidR="005F1FA6" w:rsidRPr="00966A2E" w:rsidRDefault="005F1FA6" w:rsidP="00165AA7">
            <w:pPr>
              <w:spacing w:line="360" w:lineRule="auto"/>
              <w:jc w:val="both"/>
              <w:rPr>
                <w:rFonts w:ascii="Arial" w:hAnsi="Arial" w:cs="Arial"/>
                <w:bCs/>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w:t>
            </w:r>
          </w:p>
        </w:tc>
        <w:tc>
          <w:tcPr>
            <w:tcW w:w="1734" w:type="pct"/>
          </w:tcPr>
          <w:p w14:paraId="4DF54C1D" w14:textId="77777777" w:rsidR="005F1FA6" w:rsidRPr="00966A2E" w:rsidRDefault="005F1FA6" w:rsidP="005F1FA6">
            <w:pPr>
              <w:rPr>
                <w:rFonts w:ascii="Arial" w:hAnsi="Arial" w:cs="Arial"/>
                <w:bCs/>
                <w:sz w:val="16"/>
                <w:szCs w:val="16"/>
              </w:rPr>
            </w:pPr>
            <w:r w:rsidRPr="00966A2E">
              <w:rPr>
                <w:rFonts w:ascii="Arial" w:hAnsi="Arial" w:cs="Arial"/>
                <w:bCs/>
                <w:sz w:val="16"/>
                <w:szCs w:val="16"/>
              </w:rPr>
              <w:t>Análisis de Estados Financieros</w:t>
            </w:r>
          </w:p>
          <w:p w14:paraId="606BDA01" w14:textId="77777777" w:rsidR="005F1FA6" w:rsidRPr="00966A2E" w:rsidRDefault="005F1FA6" w:rsidP="005F1FA6">
            <w:pPr>
              <w:spacing w:line="360" w:lineRule="auto"/>
              <w:ind w:left="-103"/>
              <w:jc w:val="both"/>
              <w:rPr>
                <w:rFonts w:ascii="Arial" w:hAnsi="Arial" w:cs="Arial"/>
                <w:bCs/>
                <w:sz w:val="16"/>
                <w:szCs w:val="16"/>
              </w:rPr>
            </w:pPr>
          </w:p>
        </w:tc>
        <w:tc>
          <w:tcPr>
            <w:tcW w:w="1522" w:type="pct"/>
          </w:tcPr>
          <w:p w14:paraId="24974ED4" w14:textId="7E982045" w:rsidR="005F1FA6" w:rsidRPr="00966A2E" w:rsidRDefault="005F1FA6" w:rsidP="005F1FA6">
            <w:pPr>
              <w:spacing w:line="360" w:lineRule="auto"/>
              <w:jc w:val="both"/>
              <w:rPr>
                <w:rFonts w:ascii="Arial" w:hAnsi="Arial" w:cs="Arial"/>
                <w:bCs/>
                <w:sz w:val="16"/>
                <w:szCs w:val="16"/>
              </w:rPr>
            </w:pPr>
            <w:r w:rsidRPr="00966A2E">
              <w:rPr>
                <w:rFonts w:ascii="Arial" w:hAnsi="Arial" w:cs="Arial"/>
                <w:sz w:val="16"/>
                <w:szCs w:val="16"/>
              </w:rPr>
              <w:t>(4C) Omisiones o inconsistencias en la presentación de información financiera</w:t>
            </w:r>
          </w:p>
        </w:tc>
        <w:tc>
          <w:tcPr>
            <w:tcW w:w="1014" w:type="pct"/>
          </w:tcPr>
          <w:p w14:paraId="36795DF0" w14:textId="79341208" w:rsidR="00181023" w:rsidRPr="00966A2E" w:rsidRDefault="00181023" w:rsidP="005F1FA6">
            <w:pPr>
              <w:jc w:val="center"/>
              <w:rPr>
                <w:rFonts w:ascii="Arial" w:hAnsi="Arial" w:cs="Arial"/>
                <w:sz w:val="16"/>
                <w:szCs w:val="16"/>
              </w:rPr>
            </w:pPr>
            <w:r w:rsidRPr="00966A2E">
              <w:rPr>
                <w:rFonts w:ascii="Arial" w:hAnsi="Arial" w:cs="Arial"/>
                <w:sz w:val="16"/>
                <w:szCs w:val="16"/>
              </w:rPr>
              <w:t>Recomendación</w:t>
            </w:r>
          </w:p>
        </w:tc>
      </w:tr>
      <w:tr w:rsidR="005F1FA6" w:rsidRPr="00A81928" w14:paraId="2FF8F1F4" w14:textId="77777777" w:rsidTr="00523D84">
        <w:tc>
          <w:tcPr>
            <w:tcW w:w="730" w:type="pct"/>
          </w:tcPr>
          <w:p w14:paraId="7EC0A17B" w14:textId="197F1CB9"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2 </w:t>
            </w:r>
          </w:p>
          <w:p w14:paraId="22237568" w14:textId="6D1EE233" w:rsidR="005F1FA6" w:rsidRPr="00966A2E" w:rsidRDefault="005F1FA6" w:rsidP="00165AA7">
            <w:pPr>
              <w:spacing w:line="360" w:lineRule="auto"/>
              <w:jc w:val="both"/>
              <w:rPr>
                <w:rFonts w:ascii="Arial" w:hAnsi="Arial" w:cs="Arial"/>
                <w:bCs/>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2</w:t>
            </w:r>
          </w:p>
        </w:tc>
        <w:tc>
          <w:tcPr>
            <w:tcW w:w="1734" w:type="pct"/>
          </w:tcPr>
          <w:p w14:paraId="7C65057C" w14:textId="77777777" w:rsidR="005F1FA6" w:rsidRPr="00966A2E" w:rsidRDefault="005F1FA6" w:rsidP="005F1FA6">
            <w:pPr>
              <w:rPr>
                <w:rFonts w:ascii="Arial" w:hAnsi="Arial" w:cs="Arial"/>
                <w:bCs/>
                <w:sz w:val="16"/>
                <w:szCs w:val="16"/>
              </w:rPr>
            </w:pPr>
            <w:r w:rsidRPr="00966A2E">
              <w:rPr>
                <w:rFonts w:ascii="Arial" w:hAnsi="Arial" w:cs="Arial"/>
                <w:sz w:val="16"/>
                <w:szCs w:val="16"/>
              </w:rPr>
              <w:t>Verificación de los</w:t>
            </w:r>
            <w:r w:rsidRPr="00966A2E">
              <w:rPr>
                <w:rFonts w:ascii="Arial" w:hAnsi="Arial" w:cs="Arial"/>
                <w:bCs/>
                <w:sz w:val="16"/>
                <w:szCs w:val="16"/>
              </w:rPr>
              <w:t xml:space="preserve"> controles internos en la gestión financiera</w:t>
            </w:r>
          </w:p>
          <w:p w14:paraId="7239604B" w14:textId="77777777" w:rsidR="005F1FA6" w:rsidRPr="00966A2E" w:rsidRDefault="005F1FA6" w:rsidP="005F1FA6">
            <w:pPr>
              <w:spacing w:line="360" w:lineRule="auto"/>
              <w:ind w:left="-103"/>
              <w:jc w:val="both"/>
              <w:rPr>
                <w:rFonts w:ascii="Arial" w:hAnsi="Arial" w:cs="Arial"/>
                <w:bCs/>
                <w:sz w:val="16"/>
                <w:szCs w:val="16"/>
              </w:rPr>
            </w:pPr>
          </w:p>
        </w:tc>
        <w:tc>
          <w:tcPr>
            <w:tcW w:w="1522" w:type="pct"/>
          </w:tcPr>
          <w:p w14:paraId="1E301DE6" w14:textId="20A117B8" w:rsidR="005F1FA6" w:rsidRPr="00966A2E" w:rsidRDefault="005F1FA6" w:rsidP="005F1FA6">
            <w:pPr>
              <w:spacing w:line="360" w:lineRule="auto"/>
              <w:jc w:val="both"/>
              <w:rPr>
                <w:rFonts w:ascii="Arial" w:hAnsi="Arial" w:cs="Arial"/>
                <w:bCs/>
                <w:sz w:val="16"/>
                <w:szCs w:val="16"/>
              </w:rPr>
            </w:pPr>
            <w:r w:rsidRPr="00966A2E">
              <w:rPr>
                <w:rFonts w:ascii="Arial" w:hAnsi="Arial" w:cs="Arial"/>
                <w:sz w:val="16"/>
                <w:szCs w:val="16"/>
              </w:rPr>
              <w:t>(5</w:t>
            </w:r>
            <w:r w:rsidRPr="00966A2E">
              <w:rPr>
                <w:rFonts w:ascii="Arial" w:hAnsi="Arial" w:cs="Arial"/>
                <w:sz w:val="16"/>
                <w:szCs w:val="16"/>
                <w:lang w:eastAsia="es-MX"/>
              </w:rPr>
              <w:t>A) Carencia o desactualización de manuales, normativa interna o disposiciones legales</w:t>
            </w:r>
          </w:p>
        </w:tc>
        <w:tc>
          <w:tcPr>
            <w:tcW w:w="1014" w:type="pct"/>
          </w:tcPr>
          <w:p w14:paraId="5CCFEE61" w14:textId="6F71F389" w:rsidR="00181023" w:rsidRPr="00966A2E" w:rsidRDefault="00181023" w:rsidP="005F1FA6">
            <w:pPr>
              <w:jc w:val="center"/>
              <w:rPr>
                <w:rFonts w:ascii="Arial" w:hAnsi="Arial" w:cs="Arial"/>
                <w:sz w:val="16"/>
                <w:szCs w:val="16"/>
              </w:rPr>
            </w:pPr>
            <w:r w:rsidRPr="00966A2E">
              <w:rPr>
                <w:rFonts w:ascii="Arial" w:hAnsi="Arial" w:cs="Arial"/>
                <w:sz w:val="16"/>
                <w:szCs w:val="16"/>
              </w:rPr>
              <w:t>Recomendación</w:t>
            </w:r>
          </w:p>
        </w:tc>
      </w:tr>
      <w:tr w:rsidR="005F1FA6" w:rsidRPr="00A81928" w14:paraId="25765C44" w14:textId="77777777" w:rsidTr="00523D84">
        <w:tc>
          <w:tcPr>
            <w:tcW w:w="730" w:type="pct"/>
          </w:tcPr>
          <w:p w14:paraId="5F17C369" w14:textId="01AB91CF"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2 </w:t>
            </w:r>
          </w:p>
          <w:p w14:paraId="6DDCF420" w14:textId="4492A1E7"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3</w:t>
            </w:r>
          </w:p>
        </w:tc>
        <w:tc>
          <w:tcPr>
            <w:tcW w:w="1734" w:type="pct"/>
          </w:tcPr>
          <w:p w14:paraId="66CFF482" w14:textId="77777777" w:rsidR="005F1FA6" w:rsidRPr="00966A2E" w:rsidRDefault="005F1FA6" w:rsidP="005F1FA6">
            <w:pPr>
              <w:rPr>
                <w:rFonts w:ascii="Arial" w:hAnsi="Arial" w:cs="Arial"/>
                <w:bCs/>
                <w:sz w:val="16"/>
                <w:szCs w:val="16"/>
              </w:rPr>
            </w:pPr>
            <w:r w:rsidRPr="00966A2E">
              <w:rPr>
                <w:rFonts w:ascii="Arial" w:hAnsi="Arial" w:cs="Arial"/>
                <w:sz w:val="16"/>
                <w:szCs w:val="16"/>
              </w:rPr>
              <w:t>Verificación de los</w:t>
            </w:r>
            <w:r w:rsidRPr="00966A2E">
              <w:rPr>
                <w:rFonts w:ascii="Arial" w:hAnsi="Arial" w:cs="Arial"/>
                <w:bCs/>
                <w:sz w:val="16"/>
                <w:szCs w:val="16"/>
              </w:rPr>
              <w:t xml:space="preserve"> controles internos en la gestión financiera</w:t>
            </w:r>
          </w:p>
          <w:p w14:paraId="508E5AFF" w14:textId="77777777" w:rsidR="005F1FA6" w:rsidRPr="00966A2E" w:rsidRDefault="005F1FA6" w:rsidP="005F1FA6">
            <w:pPr>
              <w:rPr>
                <w:rFonts w:ascii="Arial" w:hAnsi="Arial" w:cs="Arial"/>
                <w:sz w:val="16"/>
                <w:szCs w:val="16"/>
              </w:rPr>
            </w:pPr>
          </w:p>
        </w:tc>
        <w:tc>
          <w:tcPr>
            <w:tcW w:w="1522" w:type="pct"/>
          </w:tcPr>
          <w:p w14:paraId="0045CDB8" w14:textId="52E3FE76"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(5</w:t>
            </w:r>
            <w:r w:rsidRPr="00966A2E">
              <w:rPr>
                <w:rFonts w:ascii="Arial" w:hAnsi="Arial" w:cs="Arial"/>
                <w:sz w:val="16"/>
                <w:szCs w:val="16"/>
                <w:lang w:eastAsia="es-MX"/>
              </w:rPr>
              <w:t>A) Carencia o desactualización de manuales, normativa interna o disposiciones legales.</w:t>
            </w:r>
          </w:p>
        </w:tc>
        <w:tc>
          <w:tcPr>
            <w:tcW w:w="1014" w:type="pct"/>
          </w:tcPr>
          <w:p w14:paraId="10F1C099" w14:textId="5D729F4E" w:rsidR="00181023" w:rsidRPr="00966A2E" w:rsidRDefault="00CA3B13" w:rsidP="00181023">
            <w:pPr>
              <w:spacing w:line="360" w:lineRule="auto"/>
              <w:ind w:left="-112"/>
              <w:jc w:val="center"/>
              <w:rPr>
                <w:rFonts w:ascii="Arial" w:hAnsi="Arial" w:cs="Arial"/>
                <w:bCs/>
                <w:sz w:val="16"/>
                <w:szCs w:val="16"/>
              </w:rPr>
            </w:pPr>
            <w:r>
              <w:rPr>
                <w:rFonts w:ascii="Arial" w:hAnsi="Arial" w:cs="Arial"/>
                <w:bCs/>
                <w:sz w:val="16"/>
                <w:szCs w:val="16"/>
              </w:rPr>
              <w:t>Recomendación</w:t>
            </w:r>
          </w:p>
        </w:tc>
      </w:tr>
      <w:tr w:rsidR="005F1FA6" w:rsidRPr="00A81928" w14:paraId="7A229547" w14:textId="77777777" w:rsidTr="00523D84">
        <w:tc>
          <w:tcPr>
            <w:tcW w:w="730" w:type="pct"/>
          </w:tcPr>
          <w:p w14:paraId="0FA5C98A" w14:textId="6F409871"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2 </w:t>
            </w:r>
          </w:p>
          <w:p w14:paraId="57DA4065" w14:textId="5D728087"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4</w:t>
            </w:r>
          </w:p>
        </w:tc>
        <w:tc>
          <w:tcPr>
            <w:tcW w:w="1734" w:type="pct"/>
          </w:tcPr>
          <w:p w14:paraId="11AFEF89" w14:textId="77777777" w:rsidR="005F1FA6" w:rsidRPr="00966A2E" w:rsidRDefault="005F1FA6" w:rsidP="005F1FA6">
            <w:pPr>
              <w:rPr>
                <w:rFonts w:ascii="Arial" w:hAnsi="Arial" w:cs="Arial"/>
                <w:sz w:val="16"/>
                <w:szCs w:val="16"/>
              </w:rPr>
            </w:pPr>
            <w:r w:rsidRPr="00966A2E">
              <w:rPr>
                <w:rFonts w:ascii="Arial" w:hAnsi="Arial" w:cs="Arial"/>
                <w:sz w:val="16"/>
                <w:szCs w:val="16"/>
              </w:rPr>
              <w:t>Verificación de los controles internos en la gestión financiera</w:t>
            </w:r>
          </w:p>
          <w:p w14:paraId="6AE54093" w14:textId="77777777" w:rsidR="005F1FA6" w:rsidRPr="00966A2E" w:rsidRDefault="005F1FA6" w:rsidP="005F1FA6">
            <w:pPr>
              <w:rPr>
                <w:rFonts w:ascii="Arial" w:hAnsi="Arial" w:cs="Arial"/>
                <w:sz w:val="16"/>
                <w:szCs w:val="16"/>
              </w:rPr>
            </w:pPr>
          </w:p>
        </w:tc>
        <w:tc>
          <w:tcPr>
            <w:tcW w:w="1522" w:type="pct"/>
          </w:tcPr>
          <w:p w14:paraId="77EB3817" w14:textId="25850F25"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(2A) Carencia o desactualización de manuales, normativa interna o disposiciones legales</w:t>
            </w:r>
          </w:p>
        </w:tc>
        <w:tc>
          <w:tcPr>
            <w:tcW w:w="1014" w:type="pct"/>
          </w:tcPr>
          <w:p w14:paraId="15D3D1C1" w14:textId="509CDB52" w:rsidR="004F56D0" w:rsidRPr="00966A2E" w:rsidRDefault="004F56D0" w:rsidP="004F56D0">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5F1FA6" w:rsidRPr="00A81928" w14:paraId="062202C9" w14:textId="77777777" w:rsidTr="00523D84">
        <w:tc>
          <w:tcPr>
            <w:tcW w:w="730" w:type="pct"/>
          </w:tcPr>
          <w:p w14:paraId="7CA2D701" w14:textId="75319511"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3 </w:t>
            </w:r>
          </w:p>
          <w:p w14:paraId="73FBF92B" w14:textId="1ADAD8ED"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5</w:t>
            </w:r>
          </w:p>
        </w:tc>
        <w:tc>
          <w:tcPr>
            <w:tcW w:w="1734" w:type="pct"/>
          </w:tcPr>
          <w:p w14:paraId="5E687D56" w14:textId="77777777" w:rsidR="005F1FA6" w:rsidRPr="00966A2E" w:rsidRDefault="005F1FA6" w:rsidP="005F1FA6">
            <w:pPr>
              <w:rPr>
                <w:rFonts w:ascii="Arial" w:hAnsi="Arial" w:cs="Arial"/>
                <w:sz w:val="16"/>
                <w:szCs w:val="16"/>
              </w:rPr>
            </w:pPr>
            <w:r w:rsidRPr="00966A2E">
              <w:rPr>
                <w:rFonts w:ascii="Arial" w:hAnsi="Arial" w:cs="Arial"/>
                <w:sz w:val="16"/>
                <w:szCs w:val="16"/>
              </w:rPr>
              <w:t>Comprobación del cumplimiento legal en la cuestión financiera</w:t>
            </w:r>
          </w:p>
          <w:p w14:paraId="2492D059" w14:textId="77777777" w:rsidR="005F1FA6" w:rsidRPr="00966A2E" w:rsidRDefault="005F1FA6" w:rsidP="005F1FA6">
            <w:pPr>
              <w:rPr>
                <w:rFonts w:ascii="Arial" w:hAnsi="Arial" w:cs="Arial"/>
                <w:sz w:val="16"/>
                <w:szCs w:val="16"/>
              </w:rPr>
            </w:pPr>
          </w:p>
        </w:tc>
        <w:tc>
          <w:tcPr>
            <w:tcW w:w="1522" w:type="pct"/>
          </w:tcPr>
          <w:p w14:paraId="2F4FA533" w14:textId="699D416E"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bCs/>
                <w:sz w:val="16"/>
                <w:szCs w:val="16"/>
              </w:rPr>
              <w:t>(3Ñ) Diferencias entre registros administrativos, contables y presupuestales</w:t>
            </w:r>
          </w:p>
        </w:tc>
        <w:tc>
          <w:tcPr>
            <w:tcW w:w="1014" w:type="pct"/>
          </w:tcPr>
          <w:p w14:paraId="1D815837" w14:textId="1B08D7F4" w:rsidR="004F56D0" w:rsidRPr="00966A2E" w:rsidRDefault="004F56D0" w:rsidP="004F56D0">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5F1FA6" w:rsidRPr="00A81928" w14:paraId="6E7A0B1B" w14:textId="77777777" w:rsidTr="00523D84">
        <w:tc>
          <w:tcPr>
            <w:tcW w:w="730" w:type="pct"/>
          </w:tcPr>
          <w:p w14:paraId="50E3F619" w14:textId="32A5AC61"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4 </w:t>
            </w:r>
          </w:p>
          <w:p w14:paraId="463EF579" w14:textId="0AB4D41E"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6</w:t>
            </w:r>
          </w:p>
        </w:tc>
        <w:tc>
          <w:tcPr>
            <w:tcW w:w="1734" w:type="pct"/>
          </w:tcPr>
          <w:p w14:paraId="785BF6B9" w14:textId="3F1CBC05" w:rsidR="005F1FA6" w:rsidRPr="00966A2E" w:rsidRDefault="005F1FA6" w:rsidP="005F1FA6">
            <w:pPr>
              <w:rPr>
                <w:rFonts w:ascii="Arial" w:hAnsi="Arial" w:cs="Arial"/>
                <w:sz w:val="16"/>
                <w:szCs w:val="16"/>
              </w:rPr>
            </w:pPr>
            <w:r w:rsidRPr="00966A2E">
              <w:rPr>
                <w:rFonts w:ascii="Arial" w:hAnsi="Arial" w:cs="Arial"/>
                <w:sz w:val="16"/>
                <w:szCs w:val="16"/>
              </w:rPr>
              <w:t xml:space="preserve">Comprobación del timbrado de nóminas </w:t>
            </w:r>
          </w:p>
        </w:tc>
        <w:tc>
          <w:tcPr>
            <w:tcW w:w="1522" w:type="pct"/>
          </w:tcPr>
          <w:p w14:paraId="7B151A41" w14:textId="4C65EA86"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lang w:eastAsia="es-MX"/>
              </w:rPr>
              <w:t>(5H) Omisión de obligaciones fiscales</w:t>
            </w:r>
          </w:p>
        </w:tc>
        <w:tc>
          <w:tcPr>
            <w:tcW w:w="1014" w:type="pct"/>
          </w:tcPr>
          <w:p w14:paraId="739D23F9" w14:textId="47CA6036" w:rsidR="004F56D0" w:rsidRPr="00966A2E" w:rsidRDefault="004F56D0" w:rsidP="004F56D0">
            <w:pPr>
              <w:spacing w:line="360" w:lineRule="auto"/>
              <w:ind w:left="-112"/>
              <w:jc w:val="center"/>
              <w:rPr>
                <w:rFonts w:ascii="Arial" w:hAnsi="Arial" w:cs="Arial"/>
                <w:bCs/>
                <w:sz w:val="16"/>
                <w:szCs w:val="16"/>
              </w:rPr>
            </w:pPr>
            <w:r w:rsidRPr="00966A2E">
              <w:rPr>
                <w:rFonts w:ascii="Arial" w:hAnsi="Arial" w:cs="Arial"/>
                <w:sz w:val="16"/>
                <w:szCs w:val="16"/>
              </w:rPr>
              <w:t>Recomendación</w:t>
            </w:r>
          </w:p>
        </w:tc>
      </w:tr>
      <w:tr w:rsidR="005F1FA6" w:rsidRPr="00A81928" w14:paraId="401418C3" w14:textId="77777777" w:rsidTr="00523D84">
        <w:tc>
          <w:tcPr>
            <w:tcW w:w="730" w:type="pct"/>
          </w:tcPr>
          <w:p w14:paraId="7CE3074B" w14:textId="2B802D40"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5 </w:t>
            </w:r>
          </w:p>
          <w:p w14:paraId="11EB29AA" w14:textId="511C2801"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7</w:t>
            </w:r>
          </w:p>
        </w:tc>
        <w:tc>
          <w:tcPr>
            <w:tcW w:w="1734" w:type="pct"/>
          </w:tcPr>
          <w:p w14:paraId="6F6E5535" w14:textId="77777777" w:rsidR="005F1FA6" w:rsidRPr="00966A2E" w:rsidRDefault="005F1FA6" w:rsidP="005F1FA6">
            <w:pPr>
              <w:rPr>
                <w:rFonts w:ascii="Arial" w:hAnsi="Arial" w:cs="Arial"/>
                <w:sz w:val="16"/>
                <w:szCs w:val="16"/>
              </w:rPr>
            </w:pPr>
            <w:r w:rsidRPr="00966A2E">
              <w:rPr>
                <w:rFonts w:ascii="Arial" w:hAnsi="Arial" w:cs="Arial"/>
                <w:sz w:val="16"/>
                <w:szCs w:val="16"/>
              </w:rPr>
              <w:t>Verificación en el proceso de pago de remuneraciones</w:t>
            </w:r>
          </w:p>
          <w:p w14:paraId="05AA0726" w14:textId="77777777" w:rsidR="005F1FA6" w:rsidRPr="00966A2E" w:rsidRDefault="005F1FA6" w:rsidP="005F1FA6">
            <w:pPr>
              <w:rPr>
                <w:rFonts w:ascii="Arial" w:hAnsi="Arial" w:cs="Arial"/>
                <w:sz w:val="16"/>
                <w:szCs w:val="16"/>
              </w:rPr>
            </w:pPr>
          </w:p>
        </w:tc>
        <w:tc>
          <w:tcPr>
            <w:tcW w:w="1522" w:type="pct"/>
          </w:tcPr>
          <w:p w14:paraId="66E0EC9B" w14:textId="76C7D394"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lang w:eastAsia="es-MX"/>
              </w:rPr>
              <w:t>(2A) Pagos improcedentes o en exceso</w:t>
            </w:r>
          </w:p>
        </w:tc>
        <w:tc>
          <w:tcPr>
            <w:tcW w:w="1014" w:type="pct"/>
          </w:tcPr>
          <w:p w14:paraId="5DE1F22A" w14:textId="4063279F" w:rsidR="004F56D0" w:rsidRPr="00966A2E" w:rsidRDefault="004F56D0" w:rsidP="00AF0DDA">
            <w:pPr>
              <w:spacing w:line="360" w:lineRule="auto"/>
              <w:ind w:left="-112"/>
              <w:jc w:val="center"/>
              <w:rPr>
                <w:rFonts w:ascii="Arial" w:hAnsi="Arial" w:cs="Arial"/>
                <w:bCs/>
                <w:sz w:val="16"/>
                <w:szCs w:val="16"/>
              </w:rPr>
            </w:pPr>
            <w:r w:rsidRPr="00966A2E">
              <w:rPr>
                <w:rFonts w:ascii="Arial" w:hAnsi="Arial" w:cs="Arial"/>
                <w:bCs/>
                <w:sz w:val="16"/>
                <w:szCs w:val="16"/>
              </w:rPr>
              <w:t>Solventad</w:t>
            </w:r>
            <w:r w:rsidR="00AF0DDA" w:rsidRPr="00966A2E">
              <w:rPr>
                <w:rFonts w:ascii="Arial" w:hAnsi="Arial" w:cs="Arial"/>
                <w:bCs/>
                <w:sz w:val="16"/>
                <w:szCs w:val="16"/>
              </w:rPr>
              <w:t>o</w:t>
            </w:r>
          </w:p>
        </w:tc>
      </w:tr>
      <w:tr w:rsidR="005F1FA6" w:rsidRPr="00A81928" w14:paraId="07B5DE90" w14:textId="77777777" w:rsidTr="00523D84">
        <w:tc>
          <w:tcPr>
            <w:tcW w:w="730" w:type="pct"/>
          </w:tcPr>
          <w:p w14:paraId="6B0CC262" w14:textId="5161BFEF"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6 </w:t>
            </w:r>
          </w:p>
          <w:p w14:paraId="6C2555A6" w14:textId="111304B2"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8</w:t>
            </w:r>
          </w:p>
        </w:tc>
        <w:tc>
          <w:tcPr>
            <w:tcW w:w="1734" w:type="pct"/>
          </w:tcPr>
          <w:p w14:paraId="6F53B644" w14:textId="109D67B9" w:rsidR="005F1FA6" w:rsidRPr="00966A2E" w:rsidRDefault="00380B00" w:rsidP="005F1FA6">
            <w:pPr>
              <w:rPr>
                <w:rFonts w:ascii="Arial" w:hAnsi="Arial" w:cs="Arial"/>
                <w:sz w:val="16"/>
                <w:szCs w:val="16"/>
              </w:rPr>
            </w:pPr>
            <w:r>
              <w:rPr>
                <w:rFonts w:ascii="Arial" w:hAnsi="Arial" w:cs="Arial"/>
                <w:bCs/>
                <w:sz w:val="16"/>
                <w:szCs w:val="16"/>
              </w:rPr>
              <w:t>Revisión</w:t>
            </w:r>
            <w:r w:rsidR="005F1FA6" w:rsidRPr="00966A2E">
              <w:rPr>
                <w:rFonts w:ascii="Arial" w:hAnsi="Arial" w:cs="Arial"/>
                <w:bCs/>
                <w:sz w:val="16"/>
                <w:szCs w:val="16"/>
              </w:rPr>
              <w:t xml:space="preserve"> del cumplimiento de los contratos</w:t>
            </w:r>
            <w:r w:rsidR="005F1FA6" w:rsidRPr="00966A2E">
              <w:rPr>
                <w:rFonts w:ascii="Arial" w:hAnsi="Arial" w:cs="Arial"/>
                <w:sz w:val="16"/>
                <w:szCs w:val="16"/>
              </w:rPr>
              <w:t xml:space="preserve"> </w:t>
            </w:r>
          </w:p>
        </w:tc>
        <w:tc>
          <w:tcPr>
            <w:tcW w:w="1522" w:type="pct"/>
          </w:tcPr>
          <w:p w14:paraId="79843D5E" w14:textId="5892BBEB"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(3D) Falta o inadecuada formalización de contratos, convenios o pedidos</w:t>
            </w:r>
          </w:p>
        </w:tc>
        <w:tc>
          <w:tcPr>
            <w:tcW w:w="1014" w:type="pct"/>
          </w:tcPr>
          <w:p w14:paraId="61334A4A" w14:textId="705A5EF1" w:rsidR="008A1386" w:rsidRPr="00966A2E" w:rsidRDefault="00954830" w:rsidP="008A1386">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5F1FA6" w:rsidRPr="00A81928" w14:paraId="369B5DC8" w14:textId="77777777" w:rsidTr="00523D84">
        <w:tc>
          <w:tcPr>
            <w:tcW w:w="730" w:type="pct"/>
          </w:tcPr>
          <w:p w14:paraId="10400BC1" w14:textId="4B378B95"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7 </w:t>
            </w:r>
          </w:p>
          <w:p w14:paraId="1F385C9C" w14:textId="18434066"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9</w:t>
            </w:r>
          </w:p>
        </w:tc>
        <w:tc>
          <w:tcPr>
            <w:tcW w:w="1734" w:type="pct"/>
          </w:tcPr>
          <w:p w14:paraId="50458697" w14:textId="64E2486F" w:rsidR="005F1FA6" w:rsidRPr="00966A2E" w:rsidRDefault="005F1FA6" w:rsidP="005F1FA6">
            <w:pPr>
              <w:rPr>
                <w:rFonts w:ascii="Arial" w:hAnsi="Arial" w:cs="Arial"/>
                <w:sz w:val="16"/>
                <w:szCs w:val="16"/>
              </w:rPr>
            </w:pPr>
            <w:r w:rsidRPr="00966A2E">
              <w:rPr>
                <w:rFonts w:ascii="Arial" w:hAnsi="Arial" w:cs="Arial"/>
                <w:bCs/>
                <w:sz w:val="16"/>
                <w:szCs w:val="16"/>
              </w:rPr>
              <w:t>Análisis de las justificaciones de las erogaciones</w:t>
            </w:r>
          </w:p>
        </w:tc>
        <w:tc>
          <w:tcPr>
            <w:tcW w:w="1522" w:type="pct"/>
          </w:tcPr>
          <w:p w14:paraId="1649385B" w14:textId="5801ABE1"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(1</w:t>
            </w:r>
            <w:r w:rsidRPr="00966A2E">
              <w:rPr>
                <w:rFonts w:ascii="Arial" w:hAnsi="Arial" w:cs="Arial"/>
                <w:sz w:val="16"/>
                <w:szCs w:val="16"/>
                <w:lang w:eastAsia="es-MX"/>
              </w:rPr>
              <w:t>B) Falta de documentación comprobatoria de las erogaciones o que no reúne requisitos fiscales</w:t>
            </w:r>
          </w:p>
        </w:tc>
        <w:tc>
          <w:tcPr>
            <w:tcW w:w="1014" w:type="pct"/>
          </w:tcPr>
          <w:p w14:paraId="45C9E558" w14:textId="41377438" w:rsidR="00DF5F08" w:rsidRDefault="00DF5F08" w:rsidP="00DF5F08">
            <w:pPr>
              <w:spacing w:line="360" w:lineRule="auto"/>
              <w:ind w:left="-112"/>
              <w:jc w:val="right"/>
              <w:rPr>
                <w:rFonts w:ascii="Arial" w:hAnsi="Arial" w:cs="Arial"/>
                <w:bCs/>
                <w:sz w:val="16"/>
                <w:szCs w:val="16"/>
              </w:rPr>
            </w:pPr>
            <w:r>
              <w:rPr>
                <w:rFonts w:ascii="Arial" w:hAnsi="Arial" w:cs="Arial"/>
                <w:bCs/>
                <w:sz w:val="16"/>
                <w:szCs w:val="16"/>
              </w:rPr>
              <w:t>$58,116.00</w:t>
            </w:r>
          </w:p>
          <w:p w14:paraId="1203CB4F" w14:textId="65B40252" w:rsidR="008A1386" w:rsidRPr="00966A2E" w:rsidRDefault="008A1386" w:rsidP="008A1386">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5F1FA6" w:rsidRPr="00A81928" w14:paraId="79E24A3A" w14:textId="77777777" w:rsidTr="00523D84">
        <w:tc>
          <w:tcPr>
            <w:tcW w:w="730" w:type="pct"/>
          </w:tcPr>
          <w:p w14:paraId="532BC39C" w14:textId="678BEB1D"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7 </w:t>
            </w:r>
          </w:p>
          <w:p w14:paraId="3DDE2313" w14:textId="05EA128C"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10</w:t>
            </w:r>
          </w:p>
        </w:tc>
        <w:tc>
          <w:tcPr>
            <w:tcW w:w="1734" w:type="pct"/>
          </w:tcPr>
          <w:p w14:paraId="0DF468EC" w14:textId="70C8854E" w:rsidR="005F1FA6" w:rsidRPr="00966A2E" w:rsidRDefault="005F1FA6" w:rsidP="005F1FA6">
            <w:pPr>
              <w:rPr>
                <w:rFonts w:ascii="Arial" w:hAnsi="Arial" w:cs="Arial"/>
                <w:sz w:val="16"/>
                <w:szCs w:val="16"/>
              </w:rPr>
            </w:pPr>
            <w:r w:rsidRPr="00966A2E">
              <w:rPr>
                <w:rFonts w:ascii="Arial" w:hAnsi="Arial" w:cs="Arial"/>
                <w:bCs/>
                <w:sz w:val="16"/>
                <w:szCs w:val="16"/>
              </w:rPr>
              <w:t>Análisis de las justificaciones de las erogaciones</w:t>
            </w:r>
            <w:r w:rsidRPr="00966A2E">
              <w:rPr>
                <w:rFonts w:ascii="Arial" w:hAnsi="Arial" w:cs="Arial"/>
                <w:sz w:val="16"/>
                <w:szCs w:val="16"/>
              </w:rPr>
              <w:t xml:space="preserve"> </w:t>
            </w:r>
          </w:p>
        </w:tc>
        <w:tc>
          <w:tcPr>
            <w:tcW w:w="1522" w:type="pct"/>
          </w:tcPr>
          <w:p w14:paraId="7469D11D" w14:textId="57AEE1FE"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(1</w:t>
            </w:r>
            <w:r w:rsidRPr="00966A2E">
              <w:rPr>
                <w:rFonts w:ascii="Arial" w:hAnsi="Arial" w:cs="Arial"/>
                <w:sz w:val="16"/>
                <w:szCs w:val="16"/>
                <w:lang w:eastAsia="es-MX"/>
              </w:rPr>
              <w:t>B) Falta de documentación comprobatoria de las erogaciones o que no reúne requisitos fiscales</w:t>
            </w:r>
          </w:p>
        </w:tc>
        <w:tc>
          <w:tcPr>
            <w:tcW w:w="1014" w:type="pct"/>
          </w:tcPr>
          <w:p w14:paraId="4CB3DD1C" w14:textId="15D80BF5" w:rsidR="00DF5F08" w:rsidRDefault="00DF5F08" w:rsidP="00DF5F08">
            <w:pPr>
              <w:spacing w:line="360" w:lineRule="auto"/>
              <w:ind w:left="-112"/>
              <w:jc w:val="right"/>
              <w:rPr>
                <w:rFonts w:ascii="Arial" w:hAnsi="Arial" w:cs="Arial"/>
                <w:bCs/>
                <w:sz w:val="16"/>
                <w:szCs w:val="16"/>
              </w:rPr>
            </w:pPr>
            <w:r>
              <w:rPr>
                <w:rFonts w:ascii="Arial" w:hAnsi="Arial" w:cs="Arial"/>
                <w:bCs/>
                <w:sz w:val="16"/>
                <w:szCs w:val="16"/>
              </w:rPr>
              <w:t>19,452.50</w:t>
            </w:r>
          </w:p>
          <w:p w14:paraId="1A884C42" w14:textId="791F9C15" w:rsidR="008A1386" w:rsidRPr="00966A2E" w:rsidRDefault="008A1386" w:rsidP="008A1386">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5F1FA6" w:rsidRPr="00A81928" w14:paraId="6948B06E" w14:textId="77777777" w:rsidTr="00523D84">
        <w:tc>
          <w:tcPr>
            <w:tcW w:w="730" w:type="pct"/>
          </w:tcPr>
          <w:p w14:paraId="6B20B366" w14:textId="30169AED"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8 </w:t>
            </w:r>
          </w:p>
          <w:p w14:paraId="08403147" w14:textId="63BA8814"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11</w:t>
            </w:r>
          </w:p>
        </w:tc>
        <w:tc>
          <w:tcPr>
            <w:tcW w:w="1734" w:type="pct"/>
          </w:tcPr>
          <w:p w14:paraId="21AF2120" w14:textId="729701DC" w:rsidR="005F1FA6" w:rsidRPr="00966A2E" w:rsidRDefault="005F1FA6" w:rsidP="005F1FA6">
            <w:pPr>
              <w:rPr>
                <w:rFonts w:ascii="Arial" w:hAnsi="Arial" w:cs="Arial"/>
                <w:sz w:val="16"/>
                <w:szCs w:val="16"/>
              </w:rPr>
            </w:pPr>
            <w:r w:rsidRPr="00966A2E">
              <w:rPr>
                <w:rFonts w:ascii="Arial" w:hAnsi="Arial" w:cs="Arial"/>
                <w:bCs/>
                <w:sz w:val="16"/>
                <w:szCs w:val="16"/>
              </w:rPr>
              <w:t>Verificación del cumplimiento normativo en los procesos de adjudicación</w:t>
            </w:r>
          </w:p>
        </w:tc>
        <w:tc>
          <w:tcPr>
            <w:tcW w:w="1522" w:type="pct"/>
          </w:tcPr>
          <w:p w14:paraId="5696822B" w14:textId="262F482A"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(3F) Deficiencias en el procedimiento de adquisición o adjudicaciones fuera de norma</w:t>
            </w:r>
          </w:p>
        </w:tc>
        <w:tc>
          <w:tcPr>
            <w:tcW w:w="1014" w:type="pct"/>
          </w:tcPr>
          <w:p w14:paraId="670C98A4" w14:textId="45834088" w:rsidR="008A1386" w:rsidRPr="00966A2E" w:rsidRDefault="00B50EFD" w:rsidP="008A1386">
            <w:pPr>
              <w:spacing w:line="360" w:lineRule="auto"/>
              <w:ind w:left="-112"/>
              <w:jc w:val="center"/>
              <w:rPr>
                <w:rFonts w:ascii="Arial" w:hAnsi="Arial" w:cs="Arial"/>
                <w:bCs/>
                <w:sz w:val="16"/>
                <w:szCs w:val="16"/>
              </w:rPr>
            </w:pPr>
            <w:r>
              <w:rPr>
                <w:rFonts w:ascii="Arial" w:hAnsi="Arial" w:cs="Arial"/>
                <w:bCs/>
                <w:sz w:val="16"/>
                <w:szCs w:val="16"/>
              </w:rPr>
              <w:t>Solicitud de Aclaración</w:t>
            </w:r>
          </w:p>
        </w:tc>
      </w:tr>
      <w:tr w:rsidR="005F1FA6" w:rsidRPr="00A81928" w14:paraId="77281800" w14:textId="77777777" w:rsidTr="00523D84">
        <w:tc>
          <w:tcPr>
            <w:tcW w:w="730" w:type="pct"/>
          </w:tcPr>
          <w:p w14:paraId="7EF034D1" w14:textId="372B98ED"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8 </w:t>
            </w:r>
          </w:p>
          <w:p w14:paraId="11286381" w14:textId="0FD6CA8D"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12</w:t>
            </w:r>
          </w:p>
        </w:tc>
        <w:tc>
          <w:tcPr>
            <w:tcW w:w="1734" w:type="pct"/>
          </w:tcPr>
          <w:p w14:paraId="557E022F" w14:textId="5AF58614" w:rsidR="005F1FA6" w:rsidRPr="00966A2E" w:rsidRDefault="005F1FA6" w:rsidP="005F1FA6">
            <w:pPr>
              <w:rPr>
                <w:rFonts w:ascii="Arial" w:hAnsi="Arial" w:cs="Arial"/>
                <w:sz w:val="16"/>
                <w:szCs w:val="16"/>
              </w:rPr>
            </w:pPr>
            <w:r w:rsidRPr="00966A2E">
              <w:rPr>
                <w:rFonts w:ascii="Arial" w:hAnsi="Arial" w:cs="Arial"/>
                <w:bCs/>
                <w:sz w:val="16"/>
                <w:szCs w:val="16"/>
              </w:rPr>
              <w:t xml:space="preserve">Verificación del cumplimiento normativo en los procesos de adjudicación </w:t>
            </w:r>
          </w:p>
        </w:tc>
        <w:tc>
          <w:tcPr>
            <w:tcW w:w="1522" w:type="pct"/>
          </w:tcPr>
          <w:p w14:paraId="5E26B95D" w14:textId="18258323"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(3F) Deficiencias en el procedimiento de adquisición o adjudicaciones fuera de norma</w:t>
            </w:r>
          </w:p>
        </w:tc>
        <w:tc>
          <w:tcPr>
            <w:tcW w:w="1014" w:type="pct"/>
          </w:tcPr>
          <w:p w14:paraId="795C70E5" w14:textId="697A9B2B" w:rsidR="008A1386" w:rsidRPr="00966A2E" w:rsidRDefault="00954830" w:rsidP="00491BCD">
            <w:pPr>
              <w:spacing w:line="360" w:lineRule="auto"/>
              <w:ind w:left="-112"/>
              <w:jc w:val="center"/>
              <w:rPr>
                <w:rFonts w:ascii="Arial" w:hAnsi="Arial" w:cs="Arial"/>
                <w:bCs/>
                <w:sz w:val="16"/>
                <w:szCs w:val="16"/>
              </w:rPr>
            </w:pPr>
            <w:r w:rsidRPr="00966A2E">
              <w:rPr>
                <w:rFonts w:ascii="Arial" w:hAnsi="Arial" w:cs="Arial"/>
                <w:bCs/>
                <w:sz w:val="16"/>
                <w:szCs w:val="16"/>
              </w:rPr>
              <w:t>Solventado</w:t>
            </w:r>
          </w:p>
          <w:p w14:paraId="0EA1FB08" w14:textId="3FAD4AC3" w:rsidR="008A1386" w:rsidRPr="00966A2E" w:rsidRDefault="008A1386" w:rsidP="00491BCD">
            <w:pPr>
              <w:spacing w:line="360" w:lineRule="auto"/>
              <w:ind w:left="-112"/>
              <w:jc w:val="center"/>
              <w:rPr>
                <w:rFonts w:ascii="Arial" w:hAnsi="Arial" w:cs="Arial"/>
                <w:bCs/>
                <w:sz w:val="16"/>
                <w:szCs w:val="16"/>
              </w:rPr>
            </w:pPr>
          </w:p>
        </w:tc>
      </w:tr>
      <w:tr w:rsidR="005F1FA6" w:rsidRPr="00A81928" w14:paraId="53FB1DFB" w14:textId="77777777" w:rsidTr="00523D84">
        <w:tc>
          <w:tcPr>
            <w:tcW w:w="730" w:type="pct"/>
          </w:tcPr>
          <w:p w14:paraId="72248F55" w14:textId="0374EBF9"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8 </w:t>
            </w:r>
          </w:p>
          <w:p w14:paraId="0B4B6354" w14:textId="2B37926B"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13</w:t>
            </w:r>
          </w:p>
        </w:tc>
        <w:tc>
          <w:tcPr>
            <w:tcW w:w="1734" w:type="pct"/>
          </w:tcPr>
          <w:p w14:paraId="662E51C6" w14:textId="10EA5C62" w:rsidR="005F1FA6" w:rsidRPr="00966A2E" w:rsidRDefault="005F1FA6" w:rsidP="005F1FA6">
            <w:pPr>
              <w:rPr>
                <w:rFonts w:ascii="Arial" w:hAnsi="Arial" w:cs="Arial"/>
                <w:sz w:val="16"/>
                <w:szCs w:val="16"/>
              </w:rPr>
            </w:pPr>
            <w:r w:rsidRPr="00966A2E">
              <w:rPr>
                <w:rFonts w:ascii="Arial" w:hAnsi="Arial" w:cs="Arial"/>
                <w:bCs/>
                <w:sz w:val="16"/>
                <w:szCs w:val="16"/>
              </w:rPr>
              <w:t xml:space="preserve">Verificación del cumplimiento normativo en los procesos de adjudicación </w:t>
            </w:r>
          </w:p>
        </w:tc>
        <w:tc>
          <w:tcPr>
            <w:tcW w:w="1522" w:type="pct"/>
          </w:tcPr>
          <w:p w14:paraId="1A0404FB" w14:textId="09E6E243"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rPr>
              <w:t>(3F) Deficiencias en el procedimiento de adquisición o adjudicaciones fuera de norma</w:t>
            </w:r>
          </w:p>
        </w:tc>
        <w:tc>
          <w:tcPr>
            <w:tcW w:w="1014" w:type="pct"/>
          </w:tcPr>
          <w:p w14:paraId="273FC1D0" w14:textId="4C7CA023" w:rsidR="005F1FA6" w:rsidRPr="00966A2E" w:rsidRDefault="00954830" w:rsidP="00491BCD">
            <w:pPr>
              <w:spacing w:line="360" w:lineRule="auto"/>
              <w:ind w:left="-112"/>
              <w:jc w:val="center"/>
              <w:rPr>
                <w:rFonts w:ascii="Arial" w:hAnsi="Arial" w:cs="Arial"/>
                <w:bCs/>
                <w:sz w:val="16"/>
                <w:szCs w:val="16"/>
              </w:rPr>
            </w:pPr>
            <w:r w:rsidRPr="00966A2E">
              <w:rPr>
                <w:rFonts w:ascii="Arial" w:hAnsi="Arial" w:cs="Arial"/>
                <w:bCs/>
                <w:sz w:val="16"/>
                <w:szCs w:val="16"/>
              </w:rPr>
              <w:t xml:space="preserve">Solventado </w:t>
            </w:r>
          </w:p>
        </w:tc>
      </w:tr>
      <w:tr w:rsidR="005F1FA6" w:rsidRPr="00A81928" w14:paraId="14D8B554" w14:textId="77777777" w:rsidTr="00523D84">
        <w:tc>
          <w:tcPr>
            <w:tcW w:w="730" w:type="pct"/>
          </w:tcPr>
          <w:p w14:paraId="7982E2D4" w14:textId="6CA451D5"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8 </w:t>
            </w:r>
          </w:p>
          <w:p w14:paraId="022C0D9C" w14:textId="2A66CF7E"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14</w:t>
            </w:r>
          </w:p>
        </w:tc>
        <w:tc>
          <w:tcPr>
            <w:tcW w:w="1734" w:type="pct"/>
          </w:tcPr>
          <w:p w14:paraId="6F12D2FD" w14:textId="43431AF9" w:rsidR="005F1FA6" w:rsidRPr="00966A2E" w:rsidRDefault="005F1FA6" w:rsidP="005F1FA6">
            <w:pPr>
              <w:rPr>
                <w:rFonts w:ascii="Arial" w:hAnsi="Arial" w:cs="Arial"/>
                <w:sz w:val="16"/>
                <w:szCs w:val="16"/>
              </w:rPr>
            </w:pPr>
            <w:r w:rsidRPr="00966A2E">
              <w:rPr>
                <w:rFonts w:ascii="Arial" w:hAnsi="Arial" w:cs="Arial"/>
                <w:bCs/>
                <w:sz w:val="16"/>
                <w:szCs w:val="16"/>
              </w:rPr>
              <w:t xml:space="preserve">Verificación del cumplimiento normativo en los procesos de adjudicación </w:t>
            </w:r>
          </w:p>
        </w:tc>
        <w:tc>
          <w:tcPr>
            <w:tcW w:w="1522" w:type="pct"/>
          </w:tcPr>
          <w:p w14:paraId="40353264" w14:textId="006EA85D"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lang w:eastAsia="es-MX"/>
              </w:rPr>
              <w:t>(3F) Deficiencias en el procedimiento de adquisición o adjudicaciones fuera de norma</w:t>
            </w:r>
          </w:p>
        </w:tc>
        <w:tc>
          <w:tcPr>
            <w:tcW w:w="1014" w:type="pct"/>
          </w:tcPr>
          <w:p w14:paraId="53DB0842" w14:textId="23C8CAE6" w:rsidR="005F1FA6" w:rsidRPr="00966A2E" w:rsidRDefault="00954830" w:rsidP="00491BCD">
            <w:pPr>
              <w:spacing w:line="360" w:lineRule="auto"/>
              <w:ind w:left="-112"/>
              <w:jc w:val="center"/>
              <w:rPr>
                <w:rFonts w:ascii="Arial" w:hAnsi="Arial" w:cs="Arial"/>
                <w:bCs/>
                <w:sz w:val="16"/>
                <w:szCs w:val="16"/>
              </w:rPr>
            </w:pPr>
            <w:r w:rsidRPr="00966A2E">
              <w:rPr>
                <w:rFonts w:ascii="Arial" w:hAnsi="Arial" w:cs="Arial"/>
                <w:bCs/>
                <w:sz w:val="16"/>
                <w:szCs w:val="16"/>
              </w:rPr>
              <w:t xml:space="preserve">Solventado </w:t>
            </w:r>
          </w:p>
        </w:tc>
      </w:tr>
      <w:tr w:rsidR="005F1FA6" w:rsidRPr="00A81928" w14:paraId="656C361F" w14:textId="77777777" w:rsidTr="00523D84">
        <w:tc>
          <w:tcPr>
            <w:tcW w:w="730" w:type="pct"/>
          </w:tcPr>
          <w:p w14:paraId="303DAC76" w14:textId="2D7D3F8F" w:rsidR="005F1FA6" w:rsidRPr="00966A2E" w:rsidRDefault="005F1FA6" w:rsidP="005F1FA6">
            <w:pPr>
              <w:rPr>
                <w:rFonts w:ascii="Arial" w:hAnsi="Arial" w:cs="Arial"/>
                <w:sz w:val="16"/>
                <w:szCs w:val="16"/>
              </w:rPr>
            </w:pPr>
            <w:r w:rsidRPr="00966A2E">
              <w:rPr>
                <w:rFonts w:ascii="Arial" w:hAnsi="Arial" w:cs="Arial"/>
                <w:sz w:val="16"/>
                <w:szCs w:val="16"/>
              </w:rPr>
              <w:t>Resultado</w:t>
            </w:r>
            <w:r w:rsidR="00165AA7" w:rsidRPr="00966A2E">
              <w:rPr>
                <w:rFonts w:ascii="Arial" w:hAnsi="Arial" w:cs="Arial"/>
                <w:sz w:val="16"/>
                <w:szCs w:val="16"/>
              </w:rPr>
              <w:t>:</w:t>
            </w:r>
            <w:r w:rsidRPr="00966A2E">
              <w:rPr>
                <w:rFonts w:ascii="Arial" w:hAnsi="Arial" w:cs="Arial"/>
                <w:sz w:val="16"/>
                <w:szCs w:val="16"/>
              </w:rPr>
              <w:t xml:space="preserve"> 9 </w:t>
            </w:r>
          </w:p>
          <w:p w14:paraId="27F94F00" w14:textId="42173C8E" w:rsidR="005F1FA6" w:rsidRPr="00966A2E" w:rsidRDefault="005F1FA6" w:rsidP="00165AA7">
            <w:pPr>
              <w:rPr>
                <w:rFonts w:ascii="Arial" w:hAnsi="Arial" w:cs="Arial"/>
                <w:sz w:val="16"/>
                <w:szCs w:val="16"/>
              </w:rPr>
            </w:pPr>
            <w:r w:rsidRPr="00966A2E">
              <w:rPr>
                <w:rFonts w:ascii="Arial" w:hAnsi="Arial" w:cs="Arial"/>
                <w:sz w:val="16"/>
                <w:szCs w:val="16"/>
              </w:rPr>
              <w:t>Observación</w:t>
            </w:r>
            <w:r w:rsidR="00165AA7" w:rsidRPr="00966A2E">
              <w:rPr>
                <w:rFonts w:ascii="Arial" w:hAnsi="Arial" w:cs="Arial"/>
                <w:sz w:val="16"/>
                <w:szCs w:val="16"/>
              </w:rPr>
              <w:t>:</w:t>
            </w:r>
            <w:r w:rsidRPr="00966A2E">
              <w:rPr>
                <w:rFonts w:ascii="Arial" w:hAnsi="Arial" w:cs="Arial"/>
                <w:sz w:val="16"/>
                <w:szCs w:val="16"/>
              </w:rPr>
              <w:t xml:space="preserve"> 15</w:t>
            </w:r>
          </w:p>
        </w:tc>
        <w:tc>
          <w:tcPr>
            <w:tcW w:w="1734" w:type="pct"/>
          </w:tcPr>
          <w:p w14:paraId="3814253B" w14:textId="77777777" w:rsidR="005F1FA6" w:rsidRPr="00966A2E" w:rsidRDefault="005F1FA6" w:rsidP="005F1FA6">
            <w:pPr>
              <w:rPr>
                <w:rFonts w:ascii="Arial" w:hAnsi="Arial" w:cs="Arial"/>
                <w:sz w:val="16"/>
                <w:szCs w:val="16"/>
              </w:rPr>
            </w:pPr>
            <w:r w:rsidRPr="00966A2E">
              <w:rPr>
                <w:rFonts w:ascii="Arial" w:hAnsi="Arial" w:cs="Arial"/>
                <w:sz w:val="16"/>
                <w:szCs w:val="16"/>
              </w:rPr>
              <w:t xml:space="preserve">Análisis de </w:t>
            </w:r>
            <w:r w:rsidRPr="00966A2E">
              <w:rPr>
                <w:rFonts w:ascii="Arial" w:hAnsi="Arial" w:cs="Arial"/>
                <w:sz w:val="16"/>
                <w:szCs w:val="16"/>
                <w:lang w:eastAsia="es-MX"/>
              </w:rPr>
              <w:t>proveedores por pagar</w:t>
            </w:r>
          </w:p>
          <w:p w14:paraId="22586A39" w14:textId="77777777" w:rsidR="005F1FA6" w:rsidRPr="00966A2E" w:rsidRDefault="005F1FA6" w:rsidP="005F1FA6">
            <w:pPr>
              <w:rPr>
                <w:rFonts w:ascii="Arial" w:hAnsi="Arial" w:cs="Arial"/>
                <w:sz w:val="16"/>
                <w:szCs w:val="16"/>
              </w:rPr>
            </w:pPr>
          </w:p>
        </w:tc>
        <w:tc>
          <w:tcPr>
            <w:tcW w:w="1522" w:type="pct"/>
          </w:tcPr>
          <w:p w14:paraId="34EFE187" w14:textId="77E52B56" w:rsidR="005F1FA6" w:rsidRPr="00966A2E" w:rsidRDefault="005F1FA6" w:rsidP="005F1FA6">
            <w:pPr>
              <w:spacing w:line="360" w:lineRule="auto"/>
              <w:jc w:val="both"/>
              <w:rPr>
                <w:rFonts w:ascii="Arial" w:hAnsi="Arial" w:cs="Arial"/>
                <w:sz w:val="16"/>
                <w:szCs w:val="16"/>
                <w:lang w:eastAsia="es-MX"/>
              </w:rPr>
            </w:pPr>
            <w:r w:rsidRPr="00966A2E">
              <w:rPr>
                <w:rFonts w:ascii="Arial" w:hAnsi="Arial" w:cs="Arial"/>
                <w:sz w:val="16"/>
                <w:szCs w:val="16"/>
                <w:lang w:eastAsia="es-MX"/>
              </w:rPr>
              <w:t>(</w:t>
            </w:r>
            <w:r w:rsidRPr="00966A2E">
              <w:rPr>
                <w:rFonts w:ascii="Arial" w:hAnsi="Arial" w:cs="Arial"/>
                <w:color w:val="000000"/>
                <w:sz w:val="16"/>
                <w:szCs w:val="16"/>
                <w:lang w:eastAsia="es-MX"/>
              </w:rPr>
              <w:t>4H</w:t>
            </w:r>
            <w:r w:rsidRPr="00966A2E">
              <w:rPr>
                <w:rFonts w:ascii="Arial" w:hAnsi="Arial" w:cs="Arial"/>
                <w:sz w:val="16"/>
                <w:szCs w:val="16"/>
                <w:lang w:eastAsia="es-MX"/>
              </w:rPr>
              <w:t>)  Cuentas por pagar de ejercicios anteriores</w:t>
            </w:r>
          </w:p>
        </w:tc>
        <w:tc>
          <w:tcPr>
            <w:tcW w:w="1014" w:type="pct"/>
          </w:tcPr>
          <w:p w14:paraId="71ABC331" w14:textId="1FE28924" w:rsidR="008A1386" w:rsidRPr="00966A2E" w:rsidRDefault="008A1386" w:rsidP="008A1386">
            <w:pPr>
              <w:spacing w:line="360" w:lineRule="auto"/>
              <w:ind w:left="-112"/>
              <w:jc w:val="center"/>
              <w:rPr>
                <w:rFonts w:ascii="Arial" w:hAnsi="Arial" w:cs="Arial"/>
                <w:bCs/>
                <w:sz w:val="16"/>
                <w:szCs w:val="16"/>
              </w:rPr>
            </w:pPr>
            <w:r w:rsidRPr="00966A2E">
              <w:rPr>
                <w:rFonts w:ascii="Arial" w:hAnsi="Arial" w:cs="Arial"/>
                <w:bCs/>
                <w:sz w:val="16"/>
                <w:szCs w:val="16"/>
              </w:rPr>
              <w:t>Solventado</w:t>
            </w:r>
          </w:p>
        </w:tc>
      </w:tr>
      <w:tr w:rsidR="00DF5F08" w:rsidRPr="00A81928" w14:paraId="1FB09407" w14:textId="77777777" w:rsidTr="00523D84">
        <w:tc>
          <w:tcPr>
            <w:tcW w:w="730" w:type="pct"/>
          </w:tcPr>
          <w:p w14:paraId="72C8D565" w14:textId="77777777" w:rsidR="00DF5F08" w:rsidRPr="00966A2E" w:rsidRDefault="00DF5F08" w:rsidP="00DF5F08">
            <w:pPr>
              <w:rPr>
                <w:rFonts w:ascii="Arial" w:hAnsi="Arial" w:cs="Arial"/>
                <w:sz w:val="16"/>
                <w:szCs w:val="16"/>
              </w:rPr>
            </w:pPr>
          </w:p>
        </w:tc>
        <w:tc>
          <w:tcPr>
            <w:tcW w:w="1734" w:type="pct"/>
          </w:tcPr>
          <w:p w14:paraId="1DAF8AF0" w14:textId="77777777" w:rsidR="00DF5F08" w:rsidRPr="00966A2E" w:rsidRDefault="00DF5F08" w:rsidP="00DF5F08">
            <w:pPr>
              <w:rPr>
                <w:rFonts w:ascii="Arial" w:hAnsi="Arial" w:cs="Arial"/>
                <w:sz w:val="16"/>
                <w:szCs w:val="16"/>
              </w:rPr>
            </w:pPr>
          </w:p>
        </w:tc>
        <w:tc>
          <w:tcPr>
            <w:tcW w:w="1522" w:type="pct"/>
          </w:tcPr>
          <w:p w14:paraId="7271EDC7" w14:textId="7D2790DF" w:rsidR="00DF5F08" w:rsidRPr="00966A2E" w:rsidRDefault="00DF5F08" w:rsidP="00DF5F08">
            <w:pPr>
              <w:spacing w:line="360" w:lineRule="auto"/>
              <w:jc w:val="right"/>
              <w:rPr>
                <w:rFonts w:ascii="Arial" w:hAnsi="Arial" w:cs="Arial"/>
                <w:sz w:val="16"/>
                <w:szCs w:val="16"/>
                <w:lang w:eastAsia="es-MX"/>
              </w:rPr>
            </w:pPr>
            <w:r w:rsidRPr="00A81928">
              <w:rPr>
                <w:rFonts w:ascii="Arial" w:hAnsi="Arial" w:cs="Arial"/>
                <w:b/>
                <w:sz w:val="16"/>
                <w:szCs w:val="16"/>
              </w:rPr>
              <w:t>Total</w:t>
            </w:r>
          </w:p>
        </w:tc>
        <w:tc>
          <w:tcPr>
            <w:tcW w:w="1014" w:type="pct"/>
          </w:tcPr>
          <w:p w14:paraId="17BBEE45" w14:textId="399202D6" w:rsidR="00DF5F08" w:rsidRPr="00966A2E" w:rsidRDefault="00DF5F08" w:rsidP="00DF5F08">
            <w:pPr>
              <w:spacing w:line="360" w:lineRule="auto"/>
              <w:ind w:left="-112"/>
              <w:jc w:val="right"/>
              <w:rPr>
                <w:rFonts w:ascii="Arial" w:hAnsi="Arial" w:cs="Arial"/>
                <w:bCs/>
                <w:sz w:val="16"/>
                <w:szCs w:val="16"/>
              </w:rPr>
            </w:pPr>
            <w:r>
              <w:rPr>
                <w:rFonts w:ascii="Arial" w:hAnsi="Arial" w:cs="Arial"/>
                <w:b/>
                <w:sz w:val="16"/>
                <w:szCs w:val="16"/>
              </w:rPr>
              <w:t>$77,568.5</w:t>
            </w:r>
            <w:r w:rsidRPr="00A81928">
              <w:rPr>
                <w:rFonts w:ascii="Arial" w:hAnsi="Arial" w:cs="Arial"/>
                <w:b/>
                <w:sz w:val="16"/>
                <w:szCs w:val="16"/>
              </w:rPr>
              <w:t>0</w:t>
            </w:r>
          </w:p>
        </w:tc>
      </w:tr>
    </w:tbl>
    <w:p w14:paraId="6EF2815C" w14:textId="2039E937" w:rsidR="000415E1" w:rsidRDefault="000415E1" w:rsidP="000415E1">
      <w:pPr>
        <w:spacing w:line="360" w:lineRule="auto"/>
        <w:ind w:right="190"/>
        <w:jc w:val="both"/>
        <w:rPr>
          <w:rFonts w:ascii="Arial" w:hAnsi="Arial" w:cs="Arial"/>
          <w:b/>
        </w:rPr>
      </w:pPr>
    </w:p>
    <w:p w14:paraId="003C1F63" w14:textId="77777777" w:rsidR="00EA6078" w:rsidRPr="00761FA3" w:rsidRDefault="00EA6078" w:rsidP="00EA6078">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1D8CBDD5" w14:textId="77777777" w:rsidR="00EA6078" w:rsidRDefault="00EA6078" w:rsidP="00EA6078">
      <w:pPr>
        <w:spacing w:line="276" w:lineRule="auto"/>
        <w:ind w:right="190"/>
        <w:jc w:val="both"/>
        <w:rPr>
          <w:rFonts w:ascii="Arial" w:hAnsi="Arial" w:cs="Arial"/>
          <w:b/>
        </w:rPr>
      </w:pPr>
    </w:p>
    <w:p w14:paraId="3B5B55F1" w14:textId="77777777" w:rsidR="00EA6078" w:rsidRPr="00541C99" w:rsidRDefault="00EA6078" w:rsidP="00EA607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39FCE44E" w14:textId="77777777" w:rsidR="00EA6078" w:rsidRPr="00764871" w:rsidRDefault="00EA6078" w:rsidP="00EA6078">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EA6078" w:rsidRPr="009658B6" w14:paraId="6D740C01" w14:textId="77777777" w:rsidTr="000D4E02">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CF5170"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EA6078" w:rsidRPr="009658B6" w14:paraId="1847A053" w14:textId="77777777" w:rsidTr="000D4E02">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FD65CC"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36F815" w14:textId="77777777" w:rsidR="00EA6078" w:rsidRDefault="00EA6078" w:rsidP="000D4E02">
            <w:pPr>
              <w:spacing w:line="276" w:lineRule="auto"/>
              <w:jc w:val="center"/>
              <w:rPr>
                <w:rFonts w:ascii="Arial" w:hAnsi="Arial" w:cs="Arial"/>
                <w:b/>
                <w:sz w:val="20"/>
                <w:szCs w:val="20"/>
              </w:rPr>
            </w:pPr>
            <w:r>
              <w:rPr>
                <w:rFonts w:ascii="Arial" w:hAnsi="Arial" w:cs="Arial"/>
                <w:b/>
                <w:sz w:val="20"/>
                <w:szCs w:val="20"/>
              </w:rPr>
              <w:t>Monto</w:t>
            </w:r>
          </w:p>
          <w:p w14:paraId="2AD82794"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732C9C"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834053" w14:textId="77777777" w:rsidR="00EA6078" w:rsidRPr="009658B6" w:rsidRDefault="00EA6078" w:rsidP="000D4E02">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EA6078" w:rsidRPr="009658B6" w14:paraId="40B83CE0" w14:textId="77777777" w:rsidTr="000D4E02">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DE407C" w14:textId="77777777" w:rsidR="00EA6078" w:rsidRPr="009658B6" w:rsidRDefault="00EA6078" w:rsidP="000D4E02">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C8E97" w14:textId="77777777" w:rsidR="00EA6078" w:rsidRPr="009658B6" w:rsidRDefault="00EA6078" w:rsidP="000D4E02">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D723E1"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882D4F" w14:textId="77777777" w:rsidR="00EA6078" w:rsidRPr="009658B6" w:rsidRDefault="00EA6078" w:rsidP="000D4E02">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3ED682" w14:textId="77777777" w:rsidR="00EA6078" w:rsidRPr="009658B6" w:rsidRDefault="00EA6078" w:rsidP="000D4E02">
            <w:pPr>
              <w:spacing w:line="276" w:lineRule="auto"/>
              <w:jc w:val="center"/>
              <w:rPr>
                <w:rFonts w:ascii="Arial" w:hAnsi="Arial" w:cs="Arial"/>
                <w:b/>
                <w:sz w:val="20"/>
                <w:szCs w:val="20"/>
              </w:rPr>
            </w:pPr>
          </w:p>
        </w:tc>
      </w:tr>
      <w:tr w:rsidR="00EA6078" w:rsidRPr="009658B6" w14:paraId="7F073809" w14:textId="77777777" w:rsidTr="000D4E0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43CC1" w14:textId="3BE25737" w:rsidR="00EA6078" w:rsidRPr="009658B6" w:rsidRDefault="00EA6078" w:rsidP="00EA6078">
            <w:pPr>
              <w:spacing w:line="276" w:lineRule="auto"/>
              <w:jc w:val="both"/>
              <w:rPr>
                <w:rFonts w:ascii="Arial" w:hAnsi="Arial" w:cs="Arial"/>
                <w:sz w:val="20"/>
                <w:szCs w:val="20"/>
              </w:rPr>
            </w:pPr>
            <w:r>
              <w:rPr>
                <w:rFonts w:ascii="Arial" w:hAnsi="Arial" w:cs="Arial"/>
                <w:sz w:val="20"/>
                <w:szCs w:val="20"/>
              </w:rPr>
              <w:t>(1B</w:t>
            </w:r>
            <w:r w:rsidRPr="00716A38">
              <w:rPr>
                <w:rFonts w:ascii="Arial" w:hAnsi="Arial" w:cs="Arial"/>
                <w:sz w:val="20"/>
                <w:szCs w:val="20"/>
              </w:rPr>
              <w:t xml:space="preserve">) Falta de </w:t>
            </w:r>
            <w:r>
              <w:rPr>
                <w:rFonts w:ascii="Arial" w:hAnsi="Arial" w:cs="Arial"/>
                <w:sz w:val="20"/>
                <w:szCs w:val="20"/>
              </w:rPr>
              <w:t>documentación comprobatoria de las erogaciones o que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BC114" w14:textId="04FB9B15" w:rsidR="00EA6078" w:rsidRPr="009658B6" w:rsidRDefault="00EA6078" w:rsidP="000D4E02">
            <w:pPr>
              <w:spacing w:line="276" w:lineRule="auto"/>
              <w:jc w:val="right"/>
              <w:rPr>
                <w:rFonts w:ascii="Arial" w:hAnsi="Arial" w:cs="Arial"/>
                <w:sz w:val="20"/>
                <w:szCs w:val="20"/>
              </w:rPr>
            </w:pPr>
            <w:r>
              <w:rPr>
                <w:rFonts w:ascii="Arial" w:hAnsi="Arial" w:cs="Arial"/>
                <w:bCs/>
                <w:sz w:val="20"/>
                <w:szCs w:val="20"/>
              </w:rPr>
              <w:t>$77,568.50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4B1DF8" w14:textId="5C457FA8" w:rsidR="00EA6078" w:rsidRPr="00716A38" w:rsidRDefault="00EA6078" w:rsidP="000D4E02">
            <w:pPr>
              <w:spacing w:line="276" w:lineRule="auto"/>
              <w:jc w:val="right"/>
              <w:rPr>
                <w:rFonts w:ascii="Arial" w:hAnsi="Arial" w:cs="Arial"/>
                <w:sz w:val="20"/>
                <w:szCs w:val="20"/>
                <w:highlight w:val="green"/>
              </w:rPr>
            </w:pPr>
            <w:r>
              <w:rPr>
                <w:rFonts w:ascii="Arial" w:hAnsi="Arial" w:cs="Arial"/>
                <w:bCs/>
                <w:sz w:val="20"/>
                <w:szCs w:val="20"/>
              </w:rPr>
              <w:t>$77,568.50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C976C0" w14:textId="77777777" w:rsidR="00EA6078" w:rsidRPr="00716A38" w:rsidRDefault="00EA6078" w:rsidP="000D4E02">
            <w:pPr>
              <w:spacing w:line="276" w:lineRule="auto"/>
              <w:jc w:val="right"/>
              <w:rPr>
                <w:rFonts w:ascii="Arial" w:hAnsi="Arial" w:cs="Arial"/>
                <w:sz w:val="20"/>
                <w:szCs w:val="20"/>
                <w:highlight w:val="green"/>
              </w:rPr>
            </w:pPr>
            <w:r>
              <w:rPr>
                <w:rFonts w:ascii="Arial" w:hAnsi="Arial" w:cs="Arial"/>
                <w:sz w:val="20"/>
                <w:szCs w:val="20"/>
              </w:rPr>
              <w:t>$</w:t>
            </w:r>
            <w:r w:rsidRPr="009908B7">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DDA4C8" w14:textId="77777777" w:rsidR="00EA6078" w:rsidRPr="00716A38" w:rsidRDefault="00EA6078" w:rsidP="000D4E02">
            <w:pPr>
              <w:spacing w:line="276" w:lineRule="auto"/>
              <w:jc w:val="right"/>
              <w:rPr>
                <w:rFonts w:ascii="Arial" w:hAnsi="Arial" w:cs="Arial"/>
                <w:sz w:val="20"/>
                <w:szCs w:val="20"/>
                <w:highlight w:val="green"/>
              </w:rPr>
            </w:pPr>
            <w:r>
              <w:rPr>
                <w:rFonts w:ascii="Arial" w:hAnsi="Arial" w:cs="Arial"/>
                <w:sz w:val="20"/>
                <w:szCs w:val="20"/>
              </w:rPr>
              <w:t>$</w:t>
            </w:r>
            <w:r w:rsidRPr="009908B7">
              <w:rPr>
                <w:rFonts w:ascii="Arial" w:hAnsi="Arial" w:cs="Arial"/>
                <w:sz w:val="20"/>
                <w:szCs w:val="20"/>
              </w:rPr>
              <w:t>0.00</w:t>
            </w:r>
          </w:p>
        </w:tc>
      </w:tr>
      <w:tr w:rsidR="00EA6078" w:rsidRPr="009658B6" w14:paraId="3145BAD0" w14:textId="77777777" w:rsidTr="000D4E0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828063" w14:textId="77777777" w:rsidR="00EA6078" w:rsidRPr="009658B6" w:rsidRDefault="00EA6078" w:rsidP="000D4E02">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8437D4" w14:textId="19F903B5" w:rsidR="00EA6078" w:rsidRPr="00716A38" w:rsidRDefault="00EA6078" w:rsidP="000D4E02">
            <w:pPr>
              <w:spacing w:line="276" w:lineRule="auto"/>
              <w:jc w:val="right"/>
              <w:rPr>
                <w:rFonts w:ascii="Arial" w:hAnsi="Arial" w:cs="Arial"/>
                <w:b/>
                <w:sz w:val="20"/>
                <w:szCs w:val="20"/>
                <w:highlight w:val="green"/>
              </w:rPr>
            </w:pPr>
            <w:r>
              <w:rPr>
                <w:rFonts w:ascii="Arial" w:hAnsi="Arial" w:cs="Arial"/>
                <w:b/>
                <w:sz w:val="20"/>
                <w:szCs w:val="20"/>
              </w:rPr>
              <w:t>$77,568.50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5E6CBF" w14:textId="4D6D0D24" w:rsidR="00EA6078" w:rsidRPr="00716A38" w:rsidRDefault="00EA6078" w:rsidP="000D4E02">
            <w:pPr>
              <w:spacing w:line="276" w:lineRule="auto"/>
              <w:jc w:val="right"/>
              <w:rPr>
                <w:rFonts w:ascii="Arial" w:hAnsi="Arial" w:cs="Arial"/>
                <w:sz w:val="20"/>
                <w:szCs w:val="20"/>
                <w:highlight w:val="green"/>
              </w:rPr>
            </w:pPr>
            <w:r>
              <w:rPr>
                <w:rFonts w:ascii="Arial" w:hAnsi="Arial" w:cs="Arial"/>
                <w:b/>
                <w:sz w:val="20"/>
                <w:szCs w:val="20"/>
              </w:rPr>
              <w:t>$77,568.50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7EC615" w14:textId="77777777" w:rsidR="00EA6078" w:rsidRPr="009908B7" w:rsidRDefault="00EA6078" w:rsidP="000D4E02">
            <w:pPr>
              <w:spacing w:line="276" w:lineRule="auto"/>
              <w:jc w:val="right"/>
              <w:rPr>
                <w:rFonts w:ascii="Arial" w:hAnsi="Arial" w:cs="Arial"/>
                <w:b/>
                <w:sz w:val="20"/>
                <w:szCs w:val="20"/>
                <w:highlight w:val="green"/>
              </w:rPr>
            </w:pPr>
            <w:r>
              <w:rPr>
                <w:rFonts w:ascii="Arial" w:hAnsi="Arial" w:cs="Arial"/>
                <w:b/>
                <w:sz w:val="20"/>
                <w:szCs w:val="20"/>
              </w:rPr>
              <w:t>$</w:t>
            </w:r>
            <w:r w:rsidRPr="009908B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8206A4" w14:textId="2177EF45" w:rsidR="00EA6078" w:rsidRPr="00716A38" w:rsidRDefault="00EA6078" w:rsidP="00EA6078">
            <w:pPr>
              <w:spacing w:line="276" w:lineRule="auto"/>
              <w:jc w:val="right"/>
              <w:rPr>
                <w:rFonts w:ascii="Arial" w:hAnsi="Arial" w:cs="Arial"/>
                <w:sz w:val="20"/>
                <w:szCs w:val="20"/>
                <w:highlight w:val="green"/>
              </w:rPr>
            </w:pPr>
            <w:r>
              <w:rPr>
                <w:rFonts w:ascii="Arial" w:hAnsi="Arial" w:cs="Arial"/>
                <w:b/>
                <w:sz w:val="20"/>
                <w:szCs w:val="20"/>
              </w:rPr>
              <w:t>$0.00</w:t>
            </w:r>
          </w:p>
        </w:tc>
      </w:tr>
    </w:tbl>
    <w:p w14:paraId="0FCE9B1E" w14:textId="77777777" w:rsidR="0061761B" w:rsidRDefault="0061761B" w:rsidP="000415E1">
      <w:pPr>
        <w:tabs>
          <w:tab w:val="left" w:pos="426"/>
        </w:tabs>
        <w:spacing w:line="360" w:lineRule="auto"/>
        <w:rPr>
          <w:rFonts w:ascii="Arial" w:hAnsi="Arial" w:cs="Arial"/>
          <w:b/>
          <w:bCs/>
          <w:szCs w:val="28"/>
        </w:rPr>
      </w:pPr>
    </w:p>
    <w:p w14:paraId="76796BD4" w14:textId="5F17AB45" w:rsidR="000415E1" w:rsidRDefault="000415E1" w:rsidP="000415E1">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A126064" w14:textId="77777777" w:rsidR="00694D97" w:rsidRDefault="00694D97" w:rsidP="000415E1">
      <w:pPr>
        <w:tabs>
          <w:tab w:val="left" w:pos="426"/>
        </w:tabs>
        <w:spacing w:line="360" w:lineRule="auto"/>
        <w:rPr>
          <w:rFonts w:ascii="Arial" w:hAnsi="Arial" w:cs="Arial"/>
          <w:b/>
          <w:bCs/>
          <w:szCs w:val="28"/>
        </w:rPr>
      </w:pPr>
    </w:p>
    <w:p w14:paraId="2B2AA0C6" w14:textId="1B655F27" w:rsidR="000415E1" w:rsidRDefault="000415E1" w:rsidP="00184A1A">
      <w:pPr>
        <w:tabs>
          <w:tab w:val="left" w:pos="426"/>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Pr="00966A2E">
        <w:rPr>
          <w:rFonts w:ascii="Arial" w:hAnsi="Arial" w:cs="Arial"/>
          <w:szCs w:val="28"/>
        </w:rPr>
        <w:t>, las justificaciones y aclaraciones relacionadas con los con</w:t>
      </w:r>
      <w:r w:rsidRPr="00845B1A">
        <w:rPr>
          <w:rFonts w:ascii="Arial" w:hAnsi="Arial" w:cs="Arial"/>
          <w:szCs w:val="28"/>
        </w:rPr>
        <w:t>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w:t>
      </w:r>
      <w:r w:rsidR="00492A18">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1D66900B" w14:textId="77777777" w:rsidR="000415E1" w:rsidRDefault="000415E1" w:rsidP="000415E1">
      <w:pPr>
        <w:tabs>
          <w:tab w:val="left" w:pos="426"/>
        </w:tabs>
        <w:spacing w:line="360" w:lineRule="auto"/>
        <w:ind w:right="190"/>
        <w:jc w:val="both"/>
        <w:rPr>
          <w:rFonts w:ascii="Arial" w:hAnsi="Arial" w:cs="Arial"/>
          <w:szCs w:val="28"/>
        </w:rPr>
      </w:pPr>
    </w:p>
    <w:p w14:paraId="6424A28D" w14:textId="2F47DC07" w:rsidR="00112484" w:rsidRDefault="00B93E82" w:rsidP="00F44933">
      <w:pPr>
        <w:tabs>
          <w:tab w:val="left" w:pos="2160"/>
        </w:tabs>
        <w:spacing w:line="360" w:lineRule="auto"/>
        <w:ind w:right="190"/>
        <w:jc w:val="both"/>
        <w:rPr>
          <w:rFonts w:ascii="Arial" w:hAnsi="Arial" w:cs="Arial"/>
          <w:b/>
        </w:rPr>
      </w:pPr>
      <w:bookmarkStart w:id="15" w:name="_GoBack"/>
      <w:bookmarkEnd w:id="14"/>
      <w:bookmarkEnd w:id="15"/>
      <w:r>
        <w:rPr>
          <w:rFonts w:ascii="Arial" w:hAnsi="Arial" w:cs="Arial"/>
          <w:b/>
        </w:rPr>
        <w:t>I</w:t>
      </w:r>
      <w:r w:rsidR="000415E1">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907E56E"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0415E1" w:rsidRPr="00966A2E">
        <w:rPr>
          <w:rFonts w:ascii="Arial" w:hAnsi="Arial" w:cs="Arial"/>
        </w:rPr>
        <w:t>2</w:t>
      </w:r>
      <w:r w:rsidR="00D80B0F" w:rsidRPr="00966A2E">
        <w:rPr>
          <w:rFonts w:ascii="Arial" w:hAnsi="Arial" w:cs="Arial"/>
        </w:rPr>
        <w:t>0</w:t>
      </w:r>
      <w:r w:rsidR="000415E1" w:rsidRPr="00966A2E">
        <w:rPr>
          <w:rFonts w:ascii="Arial" w:hAnsi="Arial" w:cs="Arial"/>
        </w:rPr>
        <w:t xml:space="preserve"> de octubre de 2021</w:t>
      </w:r>
      <w:r w:rsidRPr="00966A2E">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0415E1" w:rsidRPr="00966A2E">
        <w:rPr>
          <w:rFonts w:ascii="Arial" w:hAnsi="Arial" w:cs="Arial"/>
          <w:bCs/>
        </w:rPr>
        <w:t>2020</w:t>
      </w:r>
      <w:r w:rsidRPr="00966A2E">
        <w:rPr>
          <w:rFonts w:ascii="Arial" w:hAnsi="Arial" w:cs="Arial"/>
        </w:rPr>
        <w:t xml:space="preserve">, formulados, integrados y presentados por </w:t>
      </w:r>
      <w:r w:rsidR="000415E1" w:rsidRPr="00966A2E">
        <w:rPr>
          <w:rFonts w:ascii="Arial" w:hAnsi="Arial" w:cs="Arial"/>
          <w:b/>
        </w:rPr>
        <w:t>VIP Servicios Aéreos Ejecutivos,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53C6540D"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966A2E">
        <w:rPr>
          <w:rFonts w:ascii="Arial" w:hAnsi="Arial" w:cs="Arial"/>
        </w:rPr>
        <w:t xml:space="preserve">número </w:t>
      </w:r>
      <w:r w:rsidR="000415E1" w:rsidRPr="00966A2E">
        <w:rPr>
          <w:rFonts w:ascii="Arial" w:hAnsi="Arial" w:cs="Arial"/>
          <w:b/>
        </w:rPr>
        <w:t>20-AEMF-C-GOB-057-120</w:t>
      </w:r>
      <w:r w:rsidRPr="00966A2E">
        <w:rPr>
          <w:rFonts w:ascii="Arial" w:hAnsi="Arial" w:cs="Arial"/>
        </w:rPr>
        <w:t>, denominada “</w:t>
      </w:r>
      <w:r w:rsidR="003E74FD" w:rsidRPr="00966A2E">
        <w:rPr>
          <w:rFonts w:ascii="Arial" w:hAnsi="Arial" w:cs="Arial"/>
          <w:bCs/>
        </w:rPr>
        <w:t>Auditoría de Cumplimiento Financiero de Ingresos y Otros Beneficios</w:t>
      </w:r>
      <w:r w:rsidRPr="00966A2E">
        <w:rPr>
          <w:rFonts w:ascii="Arial" w:hAnsi="Arial" w:cs="Arial"/>
        </w:rPr>
        <w:t>”,</w:t>
      </w:r>
      <w:r w:rsidR="003E74FD" w:rsidRPr="00966A2E">
        <w:rPr>
          <w:rFonts w:ascii="Arial" w:hAnsi="Arial" w:cs="Arial"/>
        </w:rPr>
        <w:t xml:space="preserve"> </w:t>
      </w:r>
      <w:r w:rsidRPr="00966A2E">
        <w:rPr>
          <w:rFonts w:ascii="Arial" w:hAnsi="Arial" w:cs="Arial"/>
        </w:rPr>
        <w:t>cuyo objetivo fue</w:t>
      </w:r>
      <w:r w:rsidR="003E74FD" w:rsidRPr="00966A2E">
        <w:rPr>
          <w:rFonts w:ascii="Arial" w:hAnsi="Arial" w:cs="Arial"/>
        </w:rPr>
        <w:t xml:space="preserve"> </w:t>
      </w:r>
      <w:r w:rsidR="003E74FD" w:rsidRPr="00966A2E">
        <w:rPr>
          <w:rFonts w:ascii="Arial" w:hAnsi="Arial" w:cs="Arial"/>
          <w:bCs/>
        </w:rPr>
        <w:t xml:space="preserve">fiscalizar la gestión financiera para verificar el cumplimiento de lo dispuesto en el Presupuesto de Ingresos para el ejercicio fiscal 2020, autorizado por el Consejo de Administración de la entidad, y demás disposiciones legales aplicables, en cuanto a los ingresos, incluyendo la revisión del manejo y la custodia de recursos públicos estatales, así como de la demás información financiera, contable, patrimonial, presupuestaria y programática que las entidades fiscalizadas deban incluir en su cuenta pública, conforme a las disposiciones </w:t>
      </w:r>
      <w:r w:rsidR="00D80B0F" w:rsidRPr="00966A2E">
        <w:rPr>
          <w:rFonts w:ascii="Arial" w:hAnsi="Arial" w:cs="Arial"/>
          <w:bCs/>
        </w:rPr>
        <w:t>correspondientes</w:t>
      </w:r>
      <w:r w:rsidRPr="00966A2E">
        <w:rPr>
          <w:rFonts w:ascii="Arial" w:hAnsi="Arial" w:cs="Arial"/>
        </w:rPr>
        <w:t xml:space="preserve"> para verific</w:t>
      </w:r>
      <w:r w:rsidRPr="00E024A3">
        <w:rPr>
          <w:rFonts w:ascii="Arial" w:hAnsi="Arial" w:cs="Arial"/>
        </w:rPr>
        <w:t>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3E74FD">
        <w:rPr>
          <w:rFonts w:ascii="Arial" w:hAnsi="Arial" w:cs="Arial"/>
          <w:b/>
        </w:rPr>
        <w:t>VIP Servicios Aéreos Ejecutivos, S.A. de C.V.</w:t>
      </w:r>
      <w:r w:rsidR="00E024A3" w:rsidRPr="00E024A3">
        <w:rPr>
          <w:rFonts w:ascii="Arial" w:hAnsi="Arial" w:cs="Arial"/>
        </w:rPr>
        <w:t xml:space="preserve"> cumplió con las disposiciones legales y normativas que son aplicables en la materia</w:t>
      </w:r>
      <w:r w:rsidR="00D80B0F">
        <w:rPr>
          <w:rFonts w:ascii="Arial" w:hAnsi="Arial" w:cs="Arial"/>
        </w:rPr>
        <w:t xml:space="preserve">. </w:t>
      </w:r>
    </w:p>
    <w:p w14:paraId="0C877D45" w14:textId="77777777" w:rsidR="00EE09B1" w:rsidRDefault="00EE09B1" w:rsidP="00E024A3">
      <w:pPr>
        <w:spacing w:line="360" w:lineRule="auto"/>
        <w:ind w:right="190"/>
        <w:jc w:val="both"/>
        <w:rPr>
          <w:rFonts w:ascii="Arial" w:hAnsi="Arial" w:cs="Arial"/>
          <w:bCs/>
        </w:rPr>
      </w:pPr>
    </w:p>
    <w:p w14:paraId="1C4EE215" w14:textId="07C0E6D8"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966A2E">
        <w:rPr>
          <w:rFonts w:ascii="Arial" w:hAnsi="Arial" w:cs="Arial"/>
        </w:rPr>
        <w:t xml:space="preserve">número </w:t>
      </w:r>
      <w:r w:rsidR="00DE7BBE" w:rsidRPr="00966A2E">
        <w:rPr>
          <w:rFonts w:ascii="Arial" w:hAnsi="Arial" w:cs="Arial"/>
          <w:b/>
        </w:rPr>
        <w:t>20-AEMF-C-GOB-057-120</w:t>
      </w:r>
      <w:r w:rsidRPr="00966A2E">
        <w:rPr>
          <w:rFonts w:ascii="Arial" w:hAnsi="Arial" w:cs="Arial"/>
        </w:rPr>
        <w:t>, denominada “</w:t>
      </w:r>
      <w:r w:rsidR="00DE7BBE" w:rsidRPr="00966A2E">
        <w:rPr>
          <w:rFonts w:ascii="Arial" w:hAnsi="Arial" w:cs="Arial"/>
          <w:bCs/>
        </w:rPr>
        <w:t>Auditoría de Cumplimiento Financiero de Gastos y Otras Pérdidas</w:t>
      </w:r>
      <w:r w:rsidRPr="00966A2E">
        <w:rPr>
          <w:rFonts w:ascii="Arial" w:hAnsi="Arial" w:cs="Arial"/>
        </w:rPr>
        <w:t xml:space="preserve">”, cuyo objetivo fue </w:t>
      </w:r>
      <w:r w:rsidR="00994B38" w:rsidRPr="00966A2E">
        <w:rPr>
          <w:rFonts w:ascii="Arial" w:hAnsi="Arial" w:cs="Arial"/>
          <w:bCs/>
        </w:rPr>
        <w:t xml:space="preserve">fiscalizar la gestión financiera para verificar el cumplimiento de lo dispuesto en el Presupuesto de Egresos para el ejercicio fiscal 2020, autorizado por el Consejo de Administración de la entidad, y demás disposiciones legales aplicables, en cuanto a los gastos públicos, incluyendo la revisión de la aplicación de recursos públicos estatales, así como de la demás información financiera, contable, patrimonial, presupuestaria y programática que las entidades fiscalizadas deban incluir en su cuenta pública, conforme a las disposiciones </w:t>
      </w:r>
      <w:r w:rsidR="00FE5A08" w:rsidRPr="00966A2E">
        <w:rPr>
          <w:rFonts w:ascii="Arial" w:hAnsi="Arial" w:cs="Arial"/>
          <w:bCs/>
        </w:rPr>
        <w:t>correspondientes</w:t>
      </w:r>
      <w:r w:rsidRPr="00966A2E">
        <w:rPr>
          <w:rFonts w:ascii="Arial" w:hAnsi="Arial" w:cs="Arial"/>
        </w:rPr>
        <w:t xml:space="preserve"> para</w:t>
      </w:r>
      <w:r w:rsidRPr="00E024A3">
        <w:rPr>
          <w:rFonts w:ascii="Arial" w:hAnsi="Arial" w:cs="Arial"/>
        </w:rPr>
        <w:t xml:space="preserve">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251F7">
        <w:rPr>
          <w:rFonts w:ascii="Arial" w:hAnsi="Arial" w:cs="Arial"/>
          <w:b/>
        </w:rPr>
        <w:t>VIP Servicios Aéreos Ejecutivos, S.A. de C.V.</w:t>
      </w:r>
      <w:r w:rsidR="00E024A3" w:rsidRPr="00E024A3">
        <w:rPr>
          <w:rFonts w:ascii="Arial" w:hAnsi="Arial" w:cs="Arial"/>
        </w:rPr>
        <w:t xml:space="preserve"> cumplió con las disposiciones legales y normativas que son aplicables en la materia</w:t>
      </w:r>
      <w:r w:rsidR="00DC783E">
        <w:rPr>
          <w:rFonts w:ascii="Arial" w:hAnsi="Arial" w:cs="Arial"/>
        </w:rPr>
        <w:t>.</w:t>
      </w:r>
      <w:r w:rsidR="00E024A3" w:rsidRPr="000266A8">
        <w:rPr>
          <w:rFonts w:ascii="Arial" w:hAnsi="Arial" w:cs="Arial"/>
        </w:rPr>
        <w:t xml:space="preserve"> </w:t>
      </w:r>
    </w:p>
    <w:p w14:paraId="50D89236" w14:textId="77777777" w:rsidR="00E024A3" w:rsidRPr="00E024A3" w:rsidRDefault="00E024A3" w:rsidP="00E024A3">
      <w:pPr>
        <w:spacing w:line="360" w:lineRule="auto"/>
        <w:ind w:right="190"/>
        <w:jc w:val="both"/>
        <w:rPr>
          <w:rFonts w:ascii="Arial" w:hAnsi="Arial" w:cs="Arial"/>
        </w:rPr>
      </w:pPr>
    </w:p>
    <w:p w14:paraId="1D1F6FF7" w14:textId="3C1B339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14:paraId="02D4BFA9" w14:textId="52331B9C" w:rsidR="00694D97" w:rsidRDefault="00694D97" w:rsidP="009E21B0">
      <w:pPr>
        <w:spacing w:line="360" w:lineRule="auto"/>
        <w:ind w:right="190"/>
        <w:rPr>
          <w:rFonts w:ascii="Arial" w:hAnsi="Arial" w:cs="Arial"/>
          <w:b/>
        </w:rPr>
      </w:pPr>
    </w:p>
    <w:p w14:paraId="64C41A87" w14:textId="77777777" w:rsidR="009D3BCA" w:rsidRDefault="009D3BCA" w:rsidP="00E024A3">
      <w:pPr>
        <w:spacing w:line="360" w:lineRule="auto"/>
        <w:ind w:right="190"/>
        <w:jc w:val="center"/>
        <w:rPr>
          <w:rFonts w:ascii="Arial" w:hAnsi="Arial" w:cs="Arial"/>
          <w:b/>
        </w:rPr>
      </w:pPr>
    </w:p>
    <w:p w14:paraId="7184CAAB" w14:textId="31C4C4F1"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9BF5008" w14:textId="77777777" w:rsidR="00981CC7" w:rsidRDefault="00EE09B1" w:rsidP="00981CC7">
      <w:pPr>
        <w:tabs>
          <w:tab w:val="left" w:pos="9072"/>
        </w:tabs>
        <w:spacing w:line="360" w:lineRule="auto"/>
        <w:ind w:right="49"/>
        <w:jc w:val="center"/>
        <w:rPr>
          <w:rFonts w:ascii="Arial" w:hAnsi="Arial" w:cs="Arial"/>
          <w:b/>
        </w:rPr>
        <w:sectPr w:rsidR="00981CC7" w:rsidSect="00FE0654">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cols w:space="708"/>
          <w:docGrid w:linePitch="360"/>
        </w:sectPr>
      </w:pPr>
      <w:r w:rsidRPr="00471121">
        <w:rPr>
          <w:rFonts w:ascii="Arial" w:hAnsi="Arial" w:cs="Arial"/>
          <w:b/>
        </w:rPr>
        <w:t>L.C.C. MANUEL PALACIOS HERRER</w:t>
      </w:r>
      <w:r w:rsidR="00981CC7">
        <w:rPr>
          <w:rFonts w:ascii="Arial" w:hAnsi="Arial" w:cs="Arial"/>
          <w:b/>
        </w:rPr>
        <w:t>A</w:t>
      </w:r>
    </w:p>
    <w:p w14:paraId="56E7B9E7" w14:textId="6F61E5F1" w:rsidR="0007764E" w:rsidRPr="00981CC7" w:rsidRDefault="0007764E" w:rsidP="00981CC7">
      <w:pPr>
        <w:tabs>
          <w:tab w:val="left" w:pos="9072"/>
        </w:tabs>
        <w:spacing w:line="360" w:lineRule="auto"/>
        <w:ind w:right="49"/>
        <w:jc w:val="center"/>
        <w:rPr>
          <w:rFonts w:ascii="Arial" w:hAnsi="Arial" w:cs="Arial"/>
        </w:rPr>
        <w:sectPr w:rsidR="0007764E" w:rsidRPr="00981CC7" w:rsidSect="00981CC7">
          <w:type w:val="continuous"/>
          <w:pgSz w:w="12240" w:h="15840" w:code="1"/>
          <w:pgMar w:top="851" w:right="1134" w:bottom="851" w:left="1418" w:header="454" w:footer="567" w:gutter="0"/>
          <w:cols w:space="708"/>
          <w:docGrid w:linePitch="360"/>
        </w:sectPr>
      </w:pPr>
    </w:p>
    <w:p w14:paraId="0E7EE21E" w14:textId="0DF08A09" w:rsidR="00022147" w:rsidRPr="00981CC7" w:rsidRDefault="00022147" w:rsidP="00981CC7">
      <w:pPr>
        <w:rPr>
          <w:rFonts w:ascii="Arial" w:hAnsi="Arial" w:cs="Arial"/>
          <w:b/>
        </w:rPr>
      </w:pPr>
    </w:p>
    <w:sectPr w:rsidR="00022147" w:rsidRPr="00981CC7" w:rsidSect="00981CC7">
      <w:headerReference w:type="default" r:id="rId13"/>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1053" w14:textId="77777777" w:rsidR="000D4E02" w:rsidRDefault="000D4E02">
      <w:r>
        <w:separator/>
      </w:r>
    </w:p>
  </w:endnote>
  <w:endnote w:type="continuationSeparator" w:id="0">
    <w:p w14:paraId="6C6329CA" w14:textId="77777777" w:rsidR="000D4E02" w:rsidRDefault="000D4E02">
      <w:r>
        <w:continuationSeparator/>
      </w:r>
    </w:p>
  </w:endnote>
  <w:endnote w:type="continuationNotice" w:id="1">
    <w:p w14:paraId="4845BBC3" w14:textId="77777777" w:rsidR="000D4E02" w:rsidRDefault="000D4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0D4E02" w:rsidRDefault="000D4E02">
    <w:pPr>
      <w:pStyle w:val="Piedepgina"/>
    </w:pPr>
  </w:p>
  <w:p w14:paraId="48EC363F" w14:textId="77777777" w:rsidR="000D4E02" w:rsidRDefault="000D4E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D4E02" w:rsidRPr="00D875E2" w14:paraId="4AB64A37" w14:textId="77777777" w:rsidTr="000747BF">
      <w:trPr>
        <w:trHeight w:val="344"/>
      </w:trPr>
      <w:tc>
        <w:tcPr>
          <w:tcW w:w="9360" w:type="dxa"/>
          <w:shd w:val="clear" w:color="auto" w:fill="auto"/>
        </w:tcPr>
        <w:p w14:paraId="478B6BE0" w14:textId="77777777" w:rsidR="000D4E02" w:rsidRPr="00D875E2" w:rsidRDefault="000D4E02" w:rsidP="008532E7">
          <w:pPr>
            <w:rPr>
              <w:rStyle w:val="nfasis"/>
              <w:i w:val="0"/>
              <w:iCs w:val="0"/>
            </w:rPr>
          </w:pPr>
        </w:p>
      </w:tc>
    </w:tr>
  </w:tbl>
  <w:p w14:paraId="4E49F1A7" w14:textId="60C0873C" w:rsidR="000D4E02" w:rsidRPr="00880D13" w:rsidRDefault="000D4E02"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267D5">
      <w:rPr>
        <w:rFonts w:ascii="Arial" w:hAnsi="Arial" w:cs="Arial"/>
        <w:b/>
        <w:bCs/>
        <w:noProof/>
        <w:sz w:val="18"/>
        <w:szCs w:val="18"/>
        <w:lang w:val="es-ES"/>
      </w:rPr>
      <w:t>26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267D5">
      <w:rPr>
        <w:rFonts w:ascii="Arial" w:hAnsi="Arial" w:cs="Arial"/>
        <w:b/>
        <w:bCs/>
        <w:noProof/>
        <w:sz w:val="18"/>
        <w:szCs w:val="18"/>
        <w:lang w:val="es-ES"/>
      </w:rPr>
      <w:t>26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D4E02" w:rsidRPr="00D875E2" w14:paraId="51F49509" w14:textId="77777777" w:rsidTr="00610D28">
      <w:trPr>
        <w:trHeight w:val="344"/>
      </w:trPr>
      <w:tc>
        <w:tcPr>
          <w:tcW w:w="9360" w:type="dxa"/>
          <w:shd w:val="clear" w:color="auto" w:fill="auto"/>
        </w:tcPr>
        <w:p w14:paraId="0AA75F02" w14:textId="77777777" w:rsidR="000D4E02" w:rsidRPr="00D875E2" w:rsidRDefault="000D4E02" w:rsidP="00B37C6B">
          <w:pPr>
            <w:rPr>
              <w:rStyle w:val="nfasis"/>
              <w:i w:val="0"/>
              <w:iCs w:val="0"/>
            </w:rPr>
          </w:pPr>
        </w:p>
      </w:tc>
    </w:tr>
  </w:tbl>
  <w:p w14:paraId="1CD4D677" w14:textId="7C709571" w:rsidR="000D4E02" w:rsidRDefault="000D4E02" w:rsidP="00105E6A">
    <w:pPr>
      <w:pStyle w:val="Piedepgina"/>
      <w:tabs>
        <w:tab w:val="clear" w:pos="4419"/>
        <w:tab w:val="clear" w:pos="8838"/>
        <w:tab w:val="left" w:pos="8890"/>
      </w:tabs>
    </w:pPr>
    <w:r>
      <w:rPr>
        <w:rFonts w:ascii="Arial" w:hAnsi="Arial" w:cs="Arial"/>
        <w:b/>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D4E02" w:rsidRPr="00D875E2" w14:paraId="0163069B" w14:textId="77777777" w:rsidTr="00D85C61">
      <w:tc>
        <w:tcPr>
          <w:tcW w:w="10395" w:type="dxa"/>
          <w:shd w:val="clear" w:color="auto" w:fill="auto"/>
        </w:tcPr>
        <w:p w14:paraId="750CA6AC" w14:textId="77777777" w:rsidR="000D4E02" w:rsidRPr="00D875E2" w:rsidRDefault="000D4E02" w:rsidP="00FD32C2">
          <w:pPr>
            <w:rPr>
              <w:rStyle w:val="nfasis"/>
              <w:i w:val="0"/>
              <w:iCs w:val="0"/>
            </w:rPr>
          </w:pPr>
        </w:p>
      </w:tc>
    </w:tr>
  </w:tbl>
  <w:p w14:paraId="4F010DFF" w14:textId="752BA5A6" w:rsidR="000D4E02" w:rsidRPr="00B516B6" w:rsidRDefault="000D4E0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81CC7">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81CC7">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FB4C" w14:textId="77777777" w:rsidR="000D4E02" w:rsidRDefault="000D4E02">
      <w:r>
        <w:separator/>
      </w:r>
    </w:p>
  </w:footnote>
  <w:footnote w:type="continuationSeparator" w:id="0">
    <w:p w14:paraId="70F87A30" w14:textId="77777777" w:rsidR="000D4E02" w:rsidRDefault="000D4E02">
      <w:r>
        <w:continuationSeparator/>
      </w:r>
    </w:p>
  </w:footnote>
  <w:footnote w:type="continuationNotice" w:id="1">
    <w:p w14:paraId="17F729DA" w14:textId="77777777" w:rsidR="000D4E02" w:rsidRDefault="000D4E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4E02" w:rsidRPr="006F757C" w14:paraId="1C70C49D" w14:textId="77777777" w:rsidTr="007D48A8">
      <w:tc>
        <w:tcPr>
          <w:tcW w:w="2055" w:type="dxa"/>
          <w:vAlign w:val="center"/>
        </w:tcPr>
        <w:p w14:paraId="0C20FB24" w14:textId="77777777" w:rsidR="000D4E02" w:rsidRPr="00CF3DF4" w:rsidRDefault="000D4E02"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0D4E02" w:rsidRPr="00CF3DF4" w:rsidRDefault="000D4E02" w:rsidP="003C2FE7">
          <w:pPr>
            <w:tabs>
              <w:tab w:val="center" w:pos="4419"/>
              <w:tab w:val="right" w:pos="8838"/>
            </w:tabs>
            <w:jc w:val="center"/>
            <w:rPr>
              <w:rFonts w:ascii="Arial" w:hAnsi="Arial" w:cs="Arial"/>
              <w:sz w:val="18"/>
              <w:szCs w:val="18"/>
            </w:rPr>
          </w:pPr>
        </w:p>
      </w:tc>
      <w:tc>
        <w:tcPr>
          <w:tcW w:w="2030" w:type="dxa"/>
          <w:vAlign w:val="center"/>
        </w:tcPr>
        <w:p w14:paraId="427EFB05" w14:textId="0F926427" w:rsidR="000D4E02" w:rsidRPr="00207E4F" w:rsidRDefault="000D4E02"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D4E02" w:rsidRPr="003316E8" w14:paraId="49BEFB96" w14:textId="77777777" w:rsidTr="007D48A8">
      <w:tc>
        <w:tcPr>
          <w:tcW w:w="2055" w:type="dxa"/>
          <w:vAlign w:val="center"/>
          <w:hideMark/>
        </w:tcPr>
        <w:p w14:paraId="2D336DB0" w14:textId="0B5ECC88" w:rsidR="000D4E02" w:rsidRPr="003316E8" w:rsidRDefault="000D4E02"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0D4E02" w:rsidRPr="00373686" w:rsidRDefault="000D4E02"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0D4E02" w:rsidRPr="003316E8" w:rsidRDefault="000D4E0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4E02" w:rsidRPr="003316E8" w14:paraId="7D2EED08" w14:textId="77777777" w:rsidTr="007D48A8">
      <w:tc>
        <w:tcPr>
          <w:tcW w:w="2055" w:type="dxa"/>
          <w:tcBorders>
            <w:top w:val="nil"/>
            <w:left w:val="nil"/>
            <w:bottom w:val="thinThickSmallGap" w:sz="24" w:space="0" w:color="auto"/>
            <w:right w:val="nil"/>
          </w:tcBorders>
        </w:tcPr>
        <w:p w14:paraId="3EC69850" w14:textId="77777777" w:rsidR="000D4E02" w:rsidRPr="003316E8" w:rsidRDefault="000D4E02"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0D4E02" w:rsidRPr="003316E8" w:rsidRDefault="000D4E02"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0D4E02" w:rsidRPr="003316E8" w:rsidRDefault="000D4E02" w:rsidP="003C2FE7">
          <w:pPr>
            <w:tabs>
              <w:tab w:val="center" w:pos="4419"/>
              <w:tab w:val="right" w:pos="8838"/>
            </w:tabs>
            <w:rPr>
              <w:sz w:val="10"/>
            </w:rPr>
          </w:pPr>
        </w:p>
      </w:tc>
    </w:tr>
  </w:tbl>
  <w:p w14:paraId="2A9CFF26" w14:textId="77777777" w:rsidR="000D4E02" w:rsidRPr="003C2FE7" w:rsidRDefault="000D4E02">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4E02" w:rsidRPr="006F757C" w14:paraId="665C3E17" w14:textId="77777777" w:rsidTr="00610D28">
      <w:tc>
        <w:tcPr>
          <w:tcW w:w="2055" w:type="dxa"/>
          <w:vAlign w:val="center"/>
        </w:tcPr>
        <w:p w14:paraId="37880C60" w14:textId="77777777" w:rsidR="000D4E02" w:rsidRPr="00CF3DF4" w:rsidRDefault="000D4E02"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0D4E02" w:rsidRPr="00CF3DF4" w:rsidRDefault="000D4E02"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0D4E02" w:rsidRPr="00207E4F" w:rsidRDefault="000D4E02"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D4E02" w:rsidRPr="003316E8" w14:paraId="692039C8" w14:textId="77777777" w:rsidTr="00610D28">
      <w:tc>
        <w:tcPr>
          <w:tcW w:w="2055" w:type="dxa"/>
          <w:vAlign w:val="center"/>
          <w:hideMark/>
        </w:tcPr>
        <w:p w14:paraId="7BC6D962" w14:textId="77777777" w:rsidR="000D4E02" w:rsidRPr="003316E8" w:rsidRDefault="000D4E02"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0D4E02" w:rsidRPr="00373686" w:rsidRDefault="000D4E02"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0D4E02" w:rsidRPr="003316E8" w:rsidRDefault="000D4E02"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4E02" w:rsidRPr="003316E8" w14:paraId="3462D858" w14:textId="77777777" w:rsidTr="00610D28">
      <w:tc>
        <w:tcPr>
          <w:tcW w:w="2055" w:type="dxa"/>
          <w:tcBorders>
            <w:top w:val="nil"/>
            <w:left w:val="nil"/>
            <w:bottom w:val="thinThickSmallGap" w:sz="24" w:space="0" w:color="auto"/>
            <w:right w:val="nil"/>
          </w:tcBorders>
        </w:tcPr>
        <w:p w14:paraId="14559EE0" w14:textId="77777777" w:rsidR="000D4E02" w:rsidRPr="003316E8" w:rsidRDefault="000D4E02"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0D4E02" w:rsidRPr="003316E8" w:rsidRDefault="000D4E02"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0D4E02" w:rsidRPr="003316E8" w:rsidRDefault="000D4E02" w:rsidP="00B37C6B">
          <w:pPr>
            <w:tabs>
              <w:tab w:val="center" w:pos="4419"/>
              <w:tab w:val="right" w:pos="8838"/>
            </w:tabs>
            <w:rPr>
              <w:sz w:val="10"/>
            </w:rPr>
          </w:pPr>
        </w:p>
      </w:tc>
    </w:tr>
  </w:tbl>
  <w:p w14:paraId="627B48FE" w14:textId="77777777" w:rsidR="000D4E02" w:rsidRDefault="000D4E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4E02" w:rsidRPr="006F757C" w14:paraId="22CBAC90" w14:textId="77777777" w:rsidTr="007D48A8">
      <w:tc>
        <w:tcPr>
          <w:tcW w:w="2055" w:type="dxa"/>
          <w:vAlign w:val="center"/>
        </w:tcPr>
        <w:p w14:paraId="1399C520" w14:textId="77777777" w:rsidR="000D4E02" w:rsidRPr="00CF3DF4" w:rsidRDefault="000D4E02"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D2C1B91" w14:textId="77777777" w:rsidR="000D4E02" w:rsidRPr="00CF3DF4" w:rsidRDefault="000D4E02" w:rsidP="003C2FE7">
          <w:pPr>
            <w:tabs>
              <w:tab w:val="center" w:pos="4419"/>
              <w:tab w:val="right" w:pos="8838"/>
            </w:tabs>
            <w:jc w:val="center"/>
            <w:rPr>
              <w:rFonts w:ascii="Arial" w:hAnsi="Arial" w:cs="Arial"/>
              <w:sz w:val="18"/>
              <w:szCs w:val="18"/>
            </w:rPr>
          </w:pPr>
        </w:p>
      </w:tc>
      <w:tc>
        <w:tcPr>
          <w:tcW w:w="2030" w:type="dxa"/>
          <w:vAlign w:val="center"/>
        </w:tcPr>
        <w:p w14:paraId="702A5354" w14:textId="77777777" w:rsidR="000D4E02" w:rsidRPr="00207E4F" w:rsidRDefault="000D4E02"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D4E02" w:rsidRPr="003316E8" w14:paraId="6DBCF290" w14:textId="77777777" w:rsidTr="007D48A8">
      <w:tc>
        <w:tcPr>
          <w:tcW w:w="2055" w:type="dxa"/>
          <w:vAlign w:val="center"/>
          <w:hideMark/>
        </w:tcPr>
        <w:p w14:paraId="7AA7CB47" w14:textId="77777777" w:rsidR="000D4E02" w:rsidRPr="003316E8" w:rsidRDefault="000D4E02" w:rsidP="003C2FE7">
          <w:pPr>
            <w:tabs>
              <w:tab w:val="center" w:pos="4419"/>
              <w:tab w:val="right" w:pos="8838"/>
            </w:tabs>
            <w:jc w:val="center"/>
          </w:pPr>
          <w:r>
            <w:rPr>
              <w:noProof/>
              <w:lang w:eastAsia="es-MX"/>
            </w:rPr>
            <w:drawing>
              <wp:inline distT="0" distB="0" distL="0" distR="0" wp14:anchorId="0812EF12" wp14:editId="596A29CE">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22E6120" w14:textId="77777777" w:rsidR="000D4E02" w:rsidRPr="00373686" w:rsidRDefault="000D4E02"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850C5B2" w14:textId="77777777" w:rsidR="000D4E02" w:rsidRPr="003316E8" w:rsidRDefault="000D4E02"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8D29A60" wp14:editId="22794D36">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4E02" w:rsidRPr="003316E8" w14:paraId="3F510EFE" w14:textId="77777777" w:rsidTr="007D48A8">
      <w:tc>
        <w:tcPr>
          <w:tcW w:w="2055" w:type="dxa"/>
          <w:tcBorders>
            <w:top w:val="nil"/>
            <w:left w:val="nil"/>
            <w:bottom w:val="thinThickSmallGap" w:sz="24" w:space="0" w:color="auto"/>
            <w:right w:val="nil"/>
          </w:tcBorders>
        </w:tcPr>
        <w:p w14:paraId="04B2614C" w14:textId="77777777" w:rsidR="000D4E02" w:rsidRPr="003316E8" w:rsidRDefault="000D4E02"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A4B5223" w14:textId="77777777" w:rsidR="000D4E02" w:rsidRPr="003316E8" w:rsidRDefault="000D4E02"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69AE507" w14:textId="77777777" w:rsidR="000D4E02" w:rsidRPr="003316E8" w:rsidRDefault="000D4E02" w:rsidP="003C2FE7">
          <w:pPr>
            <w:tabs>
              <w:tab w:val="center" w:pos="4419"/>
              <w:tab w:val="right" w:pos="8838"/>
            </w:tabs>
            <w:rPr>
              <w:sz w:val="10"/>
            </w:rPr>
          </w:pPr>
        </w:p>
      </w:tc>
    </w:tr>
  </w:tbl>
  <w:p w14:paraId="23B8EAC3" w14:textId="77777777" w:rsidR="000D4E02" w:rsidRPr="003C2FE7" w:rsidRDefault="000D4E0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FC46AC"/>
    <w:multiLevelType w:val="hybridMultilevel"/>
    <w:tmpl w:val="EA26607C"/>
    <w:lvl w:ilvl="0" w:tplc="38D002FC">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3"/>
  </w:num>
  <w:num w:numId="5">
    <w:abstractNumId w:val="23"/>
  </w:num>
  <w:num w:numId="6">
    <w:abstractNumId w:val="10"/>
  </w:num>
  <w:num w:numId="7">
    <w:abstractNumId w:val="22"/>
  </w:num>
  <w:num w:numId="8">
    <w:abstractNumId w:val="12"/>
  </w:num>
  <w:num w:numId="9">
    <w:abstractNumId w:val="26"/>
  </w:num>
  <w:num w:numId="10">
    <w:abstractNumId w:val="4"/>
  </w:num>
  <w:num w:numId="11">
    <w:abstractNumId w:val="27"/>
  </w:num>
  <w:num w:numId="12">
    <w:abstractNumId w:val="3"/>
  </w:num>
  <w:num w:numId="13">
    <w:abstractNumId w:val="5"/>
  </w:num>
  <w:num w:numId="14">
    <w:abstractNumId w:val="11"/>
  </w:num>
  <w:num w:numId="15">
    <w:abstractNumId w:val="15"/>
  </w:num>
  <w:num w:numId="16">
    <w:abstractNumId w:val="14"/>
  </w:num>
  <w:num w:numId="17">
    <w:abstractNumId w:val="17"/>
  </w:num>
  <w:num w:numId="18">
    <w:abstractNumId w:val="16"/>
  </w:num>
  <w:num w:numId="19">
    <w:abstractNumId w:val="8"/>
  </w:num>
  <w:num w:numId="20">
    <w:abstractNumId w:val="19"/>
  </w:num>
  <w:num w:numId="21">
    <w:abstractNumId w:val="24"/>
  </w:num>
  <w:num w:numId="22">
    <w:abstractNumId w:val="20"/>
  </w:num>
  <w:num w:numId="23">
    <w:abstractNumId w:val="25"/>
  </w:num>
  <w:num w:numId="24">
    <w:abstractNumId w:val="0"/>
  </w:num>
  <w:num w:numId="25">
    <w:abstractNumId w:val="28"/>
  </w:num>
  <w:num w:numId="26">
    <w:abstractNumId w:val="18"/>
  </w:num>
  <w:num w:numId="27">
    <w:abstractNumId w:val="9"/>
  </w:num>
  <w:num w:numId="28">
    <w:abstractNumId w:val="1"/>
  </w:num>
  <w:num w:numId="2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80"/>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6A8"/>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5E1"/>
    <w:rsid w:val="00041DBA"/>
    <w:rsid w:val="00042378"/>
    <w:rsid w:val="0004250B"/>
    <w:rsid w:val="00042B78"/>
    <w:rsid w:val="00042D1E"/>
    <w:rsid w:val="0004313E"/>
    <w:rsid w:val="00043843"/>
    <w:rsid w:val="00043BC8"/>
    <w:rsid w:val="00043F7E"/>
    <w:rsid w:val="00044343"/>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D86"/>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1E2"/>
    <w:rsid w:val="000747BF"/>
    <w:rsid w:val="00075601"/>
    <w:rsid w:val="0007764E"/>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C57"/>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2B9"/>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46C"/>
    <w:rsid w:val="000C1659"/>
    <w:rsid w:val="000C203E"/>
    <w:rsid w:val="000C2128"/>
    <w:rsid w:val="000C30B5"/>
    <w:rsid w:val="000C30E3"/>
    <w:rsid w:val="000C3114"/>
    <w:rsid w:val="000C34A4"/>
    <w:rsid w:val="000C3586"/>
    <w:rsid w:val="000C37EA"/>
    <w:rsid w:val="000C38FB"/>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7AD"/>
    <w:rsid w:val="000D1BE6"/>
    <w:rsid w:val="000D1DE6"/>
    <w:rsid w:val="000D22F2"/>
    <w:rsid w:val="000D2300"/>
    <w:rsid w:val="000D2319"/>
    <w:rsid w:val="000D2951"/>
    <w:rsid w:val="000D2C11"/>
    <w:rsid w:val="000D34D4"/>
    <w:rsid w:val="000D3B11"/>
    <w:rsid w:val="000D3BBE"/>
    <w:rsid w:val="000D3FAF"/>
    <w:rsid w:val="000D4209"/>
    <w:rsid w:val="000D4CF3"/>
    <w:rsid w:val="000D4E02"/>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BB5"/>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6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A86"/>
    <w:rsid w:val="00115342"/>
    <w:rsid w:val="001157DA"/>
    <w:rsid w:val="001158E8"/>
    <w:rsid w:val="00115A24"/>
    <w:rsid w:val="00115E1E"/>
    <w:rsid w:val="00116397"/>
    <w:rsid w:val="00116D21"/>
    <w:rsid w:val="00117969"/>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A1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A7"/>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023"/>
    <w:rsid w:val="001815EF"/>
    <w:rsid w:val="0018188A"/>
    <w:rsid w:val="00181F3F"/>
    <w:rsid w:val="00182043"/>
    <w:rsid w:val="0018206D"/>
    <w:rsid w:val="00182121"/>
    <w:rsid w:val="0018235A"/>
    <w:rsid w:val="00182D85"/>
    <w:rsid w:val="00182F12"/>
    <w:rsid w:val="0018306A"/>
    <w:rsid w:val="00183532"/>
    <w:rsid w:val="00183903"/>
    <w:rsid w:val="00184643"/>
    <w:rsid w:val="00184A1A"/>
    <w:rsid w:val="00184B47"/>
    <w:rsid w:val="00184D71"/>
    <w:rsid w:val="00185914"/>
    <w:rsid w:val="00185ADE"/>
    <w:rsid w:val="00185E11"/>
    <w:rsid w:val="001862CD"/>
    <w:rsid w:val="00186BF8"/>
    <w:rsid w:val="00186DA1"/>
    <w:rsid w:val="001871A5"/>
    <w:rsid w:val="00187716"/>
    <w:rsid w:val="001877E6"/>
    <w:rsid w:val="001901D4"/>
    <w:rsid w:val="001901F7"/>
    <w:rsid w:val="00190282"/>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0F6"/>
    <w:rsid w:val="001A2623"/>
    <w:rsid w:val="001A2DB9"/>
    <w:rsid w:val="001A34BC"/>
    <w:rsid w:val="001A34C1"/>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5B9"/>
    <w:rsid w:val="001B1B11"/>
    <w:rsid w:val="001B2376"/>
    <w:rsid w:val="001B2DDA"/>
    <w:rsid w:val="001B2EA6"/>
    <w:rsid w:val="001B3167"/>
    <w:rsid w:val="001B3CDE"/>
    <w:rsid w:val="001B40C9"/>
    <w:rsid w:val="001B49CF"/>
    <w:rsid w:val="001B4E10"/>
    <w:rsid w:val="001B56BD"/>
    <w:rsid w:val="001B5959"/>
    <w:rsid w:val="001B5A40"/>
    <w:rsid w:val="001B6468"/>
    <w:rsid w:val="001B6975"/>
    <w:rsid w:val="001B6C1B"/>
    <w:rsid w:val="001B703A"/>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09"/>
    <w:rsid w:val="001C649F"/>
    <w:rsid w:val="001C6696"/>
    <w:rsid w:val="001C6BD1"/>
    <w:rsid w:val="001C6D85"/>
    <w:rsid w:val="001C72B2"/>
    <w:rsid w:val="001C751C"/>
    <w:rsid w:val="001C772F"/>
    <w:rsid w:val="001C7BF2"/>
    <w:rsid w:val="001C7E6C"/>
    <w:rsid w:val="001D0B82"/>
    <w:rsid w:val="001D173E"/>
    <w:rsid w:val="001D176C"/>
    <w:rsid w:val="001D1AD0"/>
    <w:rsid w:val="001D1BAA"/>
    <w:rsid w:val="001D1E07"/>
    <w:rsid w:val="001D27FA"/>
    <w:rsid w:val="001D284A"/>
    <w:rsid w:val="001D3CC0"/>
    <w:rsid w:val="001D5685"/>
    <w:rsid w:val="001D6289"/>
    <w:rsid w:val="001D64F1"/>
    <w:rsid w:val="001D73B5"/>
    <w:rsid w:val="001D7591"/>
    <w:rsid w:val="001D7968"/>
    <w:rsid w:val="001D7D24"/>
    <w:rsid w:val="001D7D69"/>
    <w:rsid w:val="001E04AD"/>
    <w:rsid w:val="001E0FFE"/>
    <w:rsid w:val="001E1110"/>
    <w:rsid w:val="001E14EB"/>
    <w:rsid w:val="001E1969"/>
    <w:rsid w:val="001E1C8A"/>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1B7"/>
    <w:rsid w:val="001E7257"/>
    <w:rsid w:val="001E7E95"/>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4A6"/>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EDB"/>
    <w:rsid w:val="002155C5"/>
    <w:rsid w:val="002156BD"/>
    <w:rsid w:val="002160B9"/>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0B2"/>
    <w:rsid w:val="00253707"/>
    <w:rsid w:val="00253EAF"/>
    <w:rsid w:val="0025410A"/>
    <w:rsid w:val="00254FFF"/>
    <w:rsid w:val="0025545B"/>
    <w:rsid w:val="0025587D"/>
    <w:rsid w:val="002559E8"/>
    <w:rsid w:val="00255FCA"/>
    <w:rsid w:val="00256C73"/>
    <w:rsid w:val="0025709A"/>
    <w:rsid w:val="002574B7"/>
    <w:rsid w:val="0025793C"/>
    <w:rsid w:val="00257CE6"/>
    <w:rsid w:val="00257DE2"/>
    <w:rsid w:val="0026021B"/>
    <w:rsid w:val="00260790"/>
    <w:rsid w:val="0026088D"/>
    <w:rsid w:val="002608B9"/>
    <w:rsid w:val="00260CB8"/>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6E"/>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075"/>
    <w:rsid w:val="00274721"/>
    <w:rsid w:val="00274B95"/>
    <w:rsid w:val="0027585B"/>
    <w:rsid w:val="00276249"/>
    <w:rsid w:val="002764A9"/>
    <w:rsid w:val="0027664F"/>
    <w:rsid w:val="0027694B"/>
    <w:rsid w:val="0027764F"/>
    <w:rsid w:val="00277ADD"/>
    <w:rsid w:val="00277E06"/>
    <w:rsid w:val="002805F5"/>
    <w:rsid w:val="00281232"/>
    <w:rsid w:val="0028172B"/>
    <w:rsid w:val="002819E4"/>
    <w:rsid w:val="00281C13"/>
    <w:rsid w:val="00282853"/>
    <w:rsid w:val="00283498"/>
    <w:rsid w:val="00283AC8"/>
    <w:rsid w:val="00283B7C"/>
    <w:rsid w:val="002843A2"/>
    <w:rsid w:val="0028441E"/>
    <w:rsid w:val="00284B51"/>
    <w:rsid w:val="00285075"/>
    <w:rsid w:val="00285664"/>
    <w:rsid w:val="002859D7"/>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A8F"/>
    <w:rsid w:val="002951D3"/>
    <w:rsid w:val="0029522E"/>
    <w:rsid w:val="002952A6"/>
    <w:rsid w:val="002956C4"/>
    <w:rsid w:val="00295BBB"/>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560"/>
    <w:rsid w:val="002A670F"/>
    <w:rsid w:val="002A7CE2"/>
    <w:rsid w:val="002A7F14"/>
    <w:rsid w:val="002B0048"/>
    <w:rsid w:val="002B0162"/>
    <w:rsid w:val="002B0EAD"/>
    <w:rsid w:val="002B15F7"/>
    <w:rsid w:val="002B1F31"/>
    <w:rsid w:val="002B2058"/>
    <w:rsid w:val="002B2174"/>
    <w:rsid w:val="002B2431"/>
    <w:rsid w:val="002B2B58"/>
    <w:rsid w:val="002B2E4C"/>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A28"/>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BBD"/>
    <w:rsid w:val="002C5CBE"/>
    <w:rsid w:val="002C6099"/>
    <w:rsid w:val="002C6309"/>
    <w:rsid w:val="002C646B"/>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639"/>
    <w:rsid w:val="002E2A36"/>
    <w:rsid w:val="002E2B2B"/>
    <w:rsid w:val="002E30F1"/>
    <w:rsid w:val="002E378F"/>
    <w:rsid w:val="002E3A85"/>
    <w:rsid w:val="002E46E0"/>
    <w:rsid w:val="002E491C"/>
    <w:rsid w:val="002E4B3F"/>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C31"/>
    <w:rsid w:val="002F3D31"/>
    <w:rsid w:val="002F4090"/>
    <w:rsid w:val="002F47A3"/>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560"/>
    <w:rsid w:val="003103D7"/>
    <w:rsid w:val="00310537"/>
    <w:rsid w:val="0031062A"/>
    <w:rsid w:val="00310A6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3AB"/>
    <w:rsid w:val="003256F4"/>
    <w:rsid w:val="00325D4A"/>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BC1"/>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72B"/>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6A9"/>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04E"/>
    <w:rsid w:val="00373456"/>
    <w:rsid w:val="003735BE"/>
    <w:rsid w:val="00373686"/>
    <w:rsid w:val="00373AD8"/>
    <w:rsid w:val="00373ADF"/>
    <w:rsid w:val="0037446E"/>
    <w:rsid w:val="00374AB5"/>
    <w:rsid w:val="00374EB8"/>
    <w:rsid w:val="003750BA"/>
    <w:rsid w:val="00375E7E"/>
    <w:rsid w:val="00376488"/>
    <w:rsid w:val="003767E1"/>
    <w:rsid w:val="003768B4"/>
    <w:rsid w:val="00377523"/>
    <w:rsid w:val="0037786A"/>
    <w:rsid w:val="00377A0D"/>
    <w:rsid w:val="00377D85"/>
    <w:rsid w:val="00380AC1"/>
    <w:rsid w:val="00380B00"/>
    <w:rsid w:val="00381636"/>
    <w:rsid w:val="003816B6"/>
    <w:rsid w:val="003816E0"/>
    <w:rsid w:val="00381BC0"/>
    <w:rsid w:val="00381CDE"/>
    <w:rsid w:val="003820AE"/>
    <w:rsid w:val="00382B20"/>
    <w:rsid w:val="00383035"/>
    <w:rsid w:val="003831EA"/>
    <w:rsid w:val="0038410B"/>
    <w:rsid w:val="0038466D"/>
    <w:rsid w:val="003848AE"/>
    <w:rsid w:val="00384FB5"/>
    <w:rsid w:val="00385450"/>
    <w:rsid w:val="003855AF"/>
    <w:rsid w:val="00385BD6"/>
    <w:rsid w:val="00385E14"/>
    <w:rsid w:val="003861BE"/>
    <w:rsid w:val="003863D1"/>
    <w:rsid w:val="003866EE"/>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3EFD"/>
    <w:rsid w:val="00394758"/>
    <w:rsid w:val="00395576"/>
    <w:rsid w:val="003956E0"/>
    <w:rsid w:val="003959BD"/>
    <w:rsid w:val="00395F62"/>
    <w:rsid w:val="00396235"/>
    <w:rsid w:val="00397D55"/>
    <w:rsid w:val="003A0D28"/>
    <w:rsid w:val="003A2AC1"/>
    <w:rsid w:val="003A2CA3"/>
    <w:rsid w:val="003A2F09"/>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C96"/>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5F20"/>
    <w:rsid w:val="003C618E"/>
    <w:rsid w:val="003C6F14"/>
    <w:rsid w:val="003C7AFF"/>
    <w:rsid w:val="003C7BDB"/>
    <w:rsid w:val="003C7FAA"/>
    <w:rsid w:val="003D0010"/>
    <w:rsid w:val="003D009D"/>
    <w:rsid w:val="003D02CC"/>
    <w:rsid w:val="003D045A"/>
    <w:rsid w:val="003D3389"/>
    <w:rsid w:val="003D3CC6"/>
    <w:rsid w:val="003D3F0F"/>
    <w:rsid w:val="003D45FB"/>
    <w:rsid w:val="003D4F9C"/>
    <w:rsid w:val="003D5AE3"/>
    <w:rsid w:val="003D6FFF"/>
    <w:rsid w:val="003D707B"/>
    <w:rsid w:val="003D72B1"/>
    <w:rsid w:val="003D7728"/>
    <w:rsid w:val="003D7DB9"/>
    <w:rsid w:val="003E04BC"/>
    <w:rsid w:val="003E13AB"/>
    <w:rsid w:val="003E1C25"/>
    <w:rsid w:val="003E2273"/>
    <w:rsid w:val="003E2308"/>
    <w:rsid w:val="003E2561"/>
    <w:rsid w:val="003E28C9"/>
    <w:rsid w:val="003E2CD2"/>
    <w:rsid w:val="003E2FE9"/>
    <w:rsid w:val="003E329D"/>
    <w:rsid w:val="003E3446"/>
    <w:rsid w:val="003E363C"/>
    <w:rsid w:val="003E3876"/>
    <w:rsid w:val="003E41E2"/>
    <w:rsid w:val="003E5B06"/>
    <w:rsid w:val="003E688B"/>
    <w:rsid w:val="003E6E6E"/>
    <w:rsid w:val="003E74FD"/>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73"/>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63F"/>
    <w:rsid w:val="00414BB7"/>
    <w:rsid w:val="00416329"/>
    <w:rsid w:val="0041632B"/>
    <w:rsid w:val="00416461"/>
    <w:rsid w:val="00416C72"/>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0FD"/>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327"/>
    <w:rsid w:val="004458DF"/>
    <w:rsid w:val="00445ADA"/>
    <w:rsid w:val="00445FAD"/>
    <w:rsid w:val="004467F3"/>
    <w:rsid w:val="00446DAA"/>
    <w:rsid w:val="00446ED1"/>
    <w:rsid w:val="00446EE8"/>
    <w:rsid w:val="00447822"/>
    <w:rsid w:val="00447874"/>
    <w:rsid w:val="00450132"/>
    <w:rsid w:val="0045057A"/>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C9A"/>
    <w:rsid w:val="004605FC"/>
    <w:rsid w:val="00460812"/>
    <w:rsid w:val="00460CED"/>
    <w:rsid w:val="0046120C"/>
    <w:rsid w:val="00461B43"/>
    <w:rsid w:val="00461F3D"/>
    <w:rsid w:val="00462880"/>
    <w:rsid w:val="0046288D"/>
    <w:rsid w:val="00462D52"/>
    <w:rsid w:val="00463144"/>
    <w:rsid w:val="00463490"/>
    <w:rsid w:val="00463500"/>
    <w:rsid w:val="00464767"/>
    <w:rsid w:val="00465032"/>
    <w:rsid w:val="00465042"/>
    <w:rsid w:val="00465301"/>
    <w:rsid w:val="004659D2"/>
    <w:rsid w:val="00465C62"/>
    <w:rsid w:val="00466731"/>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7F5"/>
    <w:rsid w:val="00482BB9"/>
    <w:rsid w:val="00482D6B"/>
    <w:rsid w:val="00482E0A"/>
    <w:rsid w:val="00482F70"/>
    <w:rsid w:val="004831F6"/>
    <w:rsid w:val="00483399"/>
    <w:rsid w:val="0048383F"/>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BCD"/>
    <w:rsid w:val="00491E14"/>
    <w:rsid w:val="0049235A"/>
    <w:rsid w:val="00492A18"/>
    <w:rsid w:val="00492A74"/>
    <w:rsid w:val="00493994"/>
    <w:rsid w:val="004946CD"/>
    <w:rsid w:val="00494BBB"/>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2D"/>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08"/>
    <w:rsid w:val="004C17A2"/>
    <w:rsid w:val="004C1EE1"/>
    <w:rsid w:val="004C248F"/>
    <w:rsid w:val="004C36DF"/>
    <w:rsid w:val="004C3B0B"/>
    <w:rsid w:val="004C3F45"/>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6A"/>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434"/>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0AC"/>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6D0"/>
    <w:rsid w:val="004F5D78"/>
    <w:rsid w:val="004F60A1"/>
    <w:rsid w:val="004F6B21"/>
    <w:rsid w:val="004F6D4F"/>
    <w:rsid w:val="004F7919"/>
    <w:rsid w:val="004F7AEF"/>
    <w:rsid w:val="005002D6"/>
    <w:rsid w:val="00501C22"/>
    <w:rsid w:val="00502566"/>
    <w:rsid w:val="00503873"/>
    <w:rsid w:val="00503BCB"/>
    <w:rsid w:val="00503FB5"/>
    <w:rsid w:val="005043BF"/>
    <w:rsid w:val="00504AAA"/>
    <w:rsid w:val="00504BC7"/>
    <w:rsid w:val="00505151"/>
    <w:rsid w:val="005052DB"/>
    <w:rsid w:val="0050564D"/>
    <w:rsid w:val="0050598A"/>
    <w:rsid w:val="00505D98"/>
    <w:rsid w:val="00505D9A"/>
    <w:rsid w:val="005061C9"/>
    <w:rsid w:val="00507318"/>
    <w:rsid w:val="00507461"/>
    <w:rsid w:val="00507FC3"/>
    <w:rsid w:val="00510190"/>
    <w:rsid w:val="00510682"/>
    <w:rsid w:val="0051077D"/>
    <w:rsid w:val="00510D82"/>
    <w:rsid w:val="00511182"/>
    <w:rsid w:val="005115F2"/>
    <w:rsid w:val="00511E87"/>
    <w:rsid w:val="00511FAD"/>
    <w:rsid w:val="0051225F"/>
    <w:rsid w:val="005130DF"/>
    <w:rsid w:val="0051338C"/>
    <w:rsid w:val="00513D93"/>
    <w:rsid w:val="00513DB5"/>
    <w:rsid w:val="00514A86"/>
    <w:rsid w:val="00514B25"/>
    <w:rsid w:val="0051565C"/>
    <w:rsid w:val="00515671"/>
    <w:rsid w:val="00515675"/>
    <w:rsid w:val="00515730"/>
    <w:rsid w:val="00516040"/>
    <w:rsid w:val="0051608C"/>
    <w:rsid w:val="005164C1"/>
    <w:rsid w:val="0051661A"/>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54"/>
    <w:rsid w:val="00522ECD"/>
    <w:rsid w:val="00522FD8"/>
    <w:rsid w:val="00522FF5"/>
    <w:rsid w:val="00523466"/>
    <w:rsid w:val="005235B5"/>
    <w:rsid w:val="00523D84"/>
    <w:rsid w:val="005246E8"/>
    <w:rsid w:val="00524C66"/>
    <w:rsid w:val="00524C8A"/>
    <w:rsid w:val="005251F7"/>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35"/>
    <w:rsid w:val="00546AAD"/>
    <w:rsid w:val="00547672"/>
    <w:rsid w:val="00547759"/>
    <w:rsid w:val="0055001B"/>
    <w:rsid w:val="005500E6"/>
    <w:rsid w:val="00550288"/>
    <w:rsid w:val="0055028D"/>
    <w:rsid w:val="0055041B"/>
    <w:rsid w:val="00551059"/>
    <w:rsid w:val="0055184C"/>
    <w:rsid w:val="00551B40"/>
    <w:rsid w:val="00551E47"/>
    <w:rsid w:val="005527AF"/>
    <w:rsid w:val="00552F09"/>
    <w:rsid w:val="00552FEE"/>
    <w:rsid w:val="005530FC"/>
    <w:rsid w:val="00554450"/>
    <w:rsid w:val="00554C86"/>
    <w:rsid w:val="00554D29"/>
    <w:rsid w:val="005554E5"/>
    <w:rsid w:val="00556314"/>
    <w:rsid w:val="005564AC"/>
    <w:rsid w:val="0055725E"/>
    <w:rsid w:val="005574AE"/>
    <w:rsid w:val="00557DA5"/>
    <w:rsid w:val="005602EC"/>
    <w:rsid w:val="00560C76"/>
    <w:rsid w:val="005610F9"/>
    <w:rsid w:val="00561201"/>
    <w:rsid w:val="00561220"/>
    <w:rsid w:val="005615EE"/>
    <w:rsid w:val="00561A52"/>
    <w:rsid w:val="0056261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1C3"/>
    <w:rsid w:val="00576976"/>
    <w:rsid w:val="00576FE9"/>
    <w:rsid w:val="0057765A"/>
    <w:rsid w:val="005778CA"/>
    <w:rsid w:val="00580231"/>
    <w:rsid w:val="005804AD"/>
    <w:rsid w:val="0058231E"/>
    <w:rsid w:val="00582AEC"/>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E5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B11"/>
    <w:rsid w:val="005B51AD"/>
    <w:rsid w:val="005B526E"/>
    <w:rsid w:val="005B5278"/>
    <w:rsid w:val="005B577D"/>
    <w:rsid w:val="005B595F"/>
    <w:rsid w:val="005B6000"/>
    <w:rsid w:val="005B64A0"/>
    <w:rsid w:val="005B7308"/>
    <w:rsid w:val="005B7EB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04F"/>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7A1"/>
    <w:rsid w:val="005F1DD4"/>
    <w:rsid w:val="005F1FA6"/>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F89"/>
    <w:rsid w:val="00600542"/>
    <w:rsid w:val="006005AE"/>
    <w:rsid w:val="006005C6"/>
    <w:rsid w:val="00600A03"/>
    <w:rsid w:val="006010D8"/>
    <w:rsid w:val="00601227"/>
    <w:rsid w:val="00601A06"/>
    <w:rsid w:val="00601B70"/>
    <w:rsid w:val="00601C44"/>
    <w:rsid w:val="00601D66"/>
    <w:rsid w:val="00602372"/>
    <w:rsid w:val="0060250B"/>
    <w:rsid w:val="00602588"/>
    <w:rsid w:val="006036B4"/>
    <w:rsid w:val="00603DCC"/>
    <w:rsid w:val="00604048"/>
    <w:rsid w:val="00604A0C"/>
    <w:rsid w:val="00604F76"/>
    <w:rsid w:val="0060525F"/>
    <w:rsid w:val="006052E1"/>
    <w:rsid w:val="00605C2C"/>
    <w:rsid w:val="00605CC9"/>
    <w:rsid w:val="00605F57"/>
    <w:rsid w:val="00606108"/>
    <w:rsid w:val="006062B2"/>
    <w:rsid w:val="006068B0"/>
    <w:rsid w:val="00606D2F"/>
    <w:rsid w:val="006070BF"/>
    <w:rsid w:val="006076A0"/>
    <w:rsid w:val="00607CD6"/>
    <w:rsid w:val="00610861"/>
    <w:rsid w:val="00610D28"/>
    <w:rsid w:val="0061108F"/>
    <w:rsid w:val="006116F7"/>
    <w:rsid w:val="00611818"/>
    <w:rsid w:val="00612458"/>
    <w:rsid w:val="00612608"/>
    <w:rsid w:val="00612C0C"/>
    <w:rsid w:val="0061307E"/>
    <w:rsid w:val="006137EA"/>
    <w:rsid w:val="00613B06"/>
    <w:rsid w:val="00613B1C"/>
    <w:rsid w:val="00614172"/>
    <w:rsid w:val="00614836"/>
    <w:rsid w:val="00614A09"/>
    <w:rsid w:val="00614A4C"/>
    <w:rsid w:val="006152F9"/>
    <w:rsid w:val="00615673"/>
    <w:rsid w:val="00615C7A"/>
    <w:rsid w:val="006161A6"/>
    <w:rsid w:val="0061629A"/>
    <w:rsid w:val="00616A98"/>
    <w:rsid w:val="00617006"/>
    <w:rsid w:val="00617472"/>
    <w:rsid w:val="0061751D"/>
    <w:rsid w:val="0061756F"/>
    <w:rsid w:val="0061761B"/>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255"/>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389"/>
    <w:rsid w:val="006368D6"/>
    <w:rsid w:val="00636986"/>
    <w:rsid w:val="00636E90"/>
    <w:rsid w:val="00637429"/>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DCC"/>
    <w:rsid w:val="00660937"/>
    <w:rsid w:val="006615F7"/>
    <w:rsid w:val="00663048"/>
    <w:rsid w:val="00663652"/>
    <w:rsid w:val="00663D28"/>
    <w:rsid w:val="00664045"/>
    <w:rsid w:val="006644BD"/>
    <w:rsid w:val="006647AB"/>
    <w:rsid w:val="0066493A"/>
    <w:rsid w:val="00664980"/>
    <w:rsid w:val="00664F9E"/>
    <w:rsid w:val="0066590C"/>
    <w:rsid w:val="006659AF"/>
    <w:rsid w:val="00665AE4"/>
    <w:rsid w:val="0066623E"/>
    <w:rsid w:val="00666D6F"/>
    <w:rsid w:val="00666E9C"/>
    <w:rsid w:val="0066778F"/>
    <w:rsid w:val="00667988"/>
    <w:rsid w:val="00667BC7"/>
    <w:rsid w:val="00667BFE"/>
    <w:rsid w:val="00667C17"/>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D97"/>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4E04"/>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610"/>
    <w:rsid w:val="006C71CB"/>
    <w:rsid w:val="006C734D"/>
    <w:rsid w:val="006C7D6B"/>
    <w:rsid w:val="006D151A"/>
    <w:rsid w:val="006D1583"/>
    <w:rsid w:val="006D192E"/>
    <w:rsid w:val="006D1DE9"/>
    <w:rsid w:val="006D26F3"/>
    <w:rsid w:val="006D270C"/>
    <w:rsid w:val="006D2AF7"/>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2C75"/>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09"/>
    <w:rsid w:val="006E6F45"/>
    <w:rsid w:val="006E71DC"/>
    <w:rsid w:val="006E77B2"/>
    <w:rsid w:val="006E7F65"/>
    <w:rsid w:val="006F026F"/>
    <w:rsid w:val="006F0591"/>
    <w:rsid w:val="006F06EE"/>
    <w:rsid w:val="006F07ED"/>
    <w:rsid w:val="006F1274"/>
    <w:rsid w:val="006F1352"/>
    <w:rsid w:val="006F17F2"/>
    <w:rsid w:val="006F18E1"/>
    <w:rsid w:val="006F1BA2"/>
    <w:rsid w:val="006F2438"/>
    <w:rsid w:val="006F2571"/>
    <w:rsid w:val="006F2921"/>
    <w:rsid w:val="006F2A93"/>
    <w:rsid w:val="006F2E84"/>
    <w:rsid w:val="006F2ED2"/>
    <w:rsid w:val="006F333E"/>
    <w:rsid w:val="006F4B8D"/>
    <w:rsid w:val="006F4FDB"/>
    <w:rsid w:val="006F680A"/>
    <w:rsid w:val="006F7545"/>
    <w:rsid w:val="006F757C"/>
    <w:rsid w:val="006F7945"/>
    <w:rsid w:val="006F7F81"/>
    <w:rsid w:val="00700537"/>
    <w:rsid w:val="00700900"/>
    <w:rsid w:val="00700F76"/>
    <w:rsid w:val="0070126A"/>
    <w:rsid w:val="00701504"/>
    <w:rsid w:val="00701E61"/>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A4D"/>
    <w:rsid w:val="007253D2"/>
    <w:rsid w:val="0072540D"/>
    <w:rsid w:val="00725E4D"/>
    <w:rsid w:val="00725F92"/>
    <w:rsid w:val="00726281"/>
    <w:rsid w:val="00726DB1"/>
    <w:rsid w:val="00726F5C"/>
    <w:rsid w:val="00727AB4"/>
    <w:rsid w:val="00727B29"/>
    <w:rsid w:val="00730CCA"/>
    <w:rsid w:val="00730CEA"/>
    <w:rsid w:val="0073187E"/>
    <w:rsid w:val="00731B88"/>
    <w:rsid w:val="007327F7"/>
    <w:rsid w:val="00732B73"/>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EC4"/>
    <w:rsid w:val="00746F90"/>
    <w:rsid w:val="0074723F"/>
    <w:rsid w:val="00747889"/>
    <w:rsid w:val="00747C67"/>
    <w:rsid w:val="00750C62"/>
    <w:rsid w:val="007510E3"/>
    <w:rsid w:val="00751140"/>
    <w:rsid w:val="00751521"/>
    <w:rsid w:val="00751BCD"/>
    <w:rsid w:val="007520A0"/>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9AE"/>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444"/>
    <w:rsid w:val="0076652B"/>
    <w:rsid w:val="007667ED"/>
    <w:rsid w:val="007668AA"/>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034"/>
    <w:rsid w:val="00781FDE"/>
    <w:rsid w:val="0078216F"/>
    <w:rsid w:val="00782194"/>
    <w:rsid w:val="00782477"/>
    <w:rsid w:val="007827FE"/>
    <w:rsid w:val="0078359B"/>
    <w:rsid w:val="00783B30"/>
    <w:rsid w:val="00785371"/>
    <w:rsid w:val="0078549C"/>
    <w:rsid w:val="0078618B"/>
    <w:rsid w:val="007866C2"/>
    <w:rsid w:val="00786732"/>
    <w:rsid w:val="00786C6B"/>
    <w:rsid w:val="00786F2B"/>
    <w:rsid w:val="00787B69"/>
    <w:rsid w:val="00787CD2"/>
    <w:rsid w:val="00787FEE"/>
    <w:rsid w:val="00790486"/>
    <w:rsid w:val="007908A1"/>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7D4"/>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864"/>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EBD"/>
    <w:rsid w:val="007D2266"/>
    <w:rsid w:val="007D3A8B"/>
    <w:rsid w:val="007D48A8"/>
    <w:rsid w:val="007D5179"/>
    <w:rsid w:val="007D545A"/>
    <w:rsid w:val="007D5B57"/>
    <w:rsid w:val="007D6399"/>
    <w:rsid w:val="007D71CB"/>
    <w:rsid w:val="007D75B1"/>
    <w:rsid w:val="007D7882"/>
    <w:rsid w:val="007D7B3D"/>
    <w:rsid w:val="007E0044"/>
    <w:rsid w:val="007E08DE"/>
    <w:rsid w:val="007E0A4C"/>
    <w:rsid w:val="007E0B60"/>
    <w:rsid w:val="007E0C3B"/>
    <w:rsid w:val="007E1564"/>
    <w:rsid w:val="007E15E0"/>
    <w:rsid w:val="007E1669"/>
    <w:rsid w:val="007E22B5"/>
    <w:rsid w:val="007E2BE0"/>
    <w:rsid w:val="007E3AA1"/>
    <w:rsid w:val="007E3B7E"/>
    <w:rsid w:val="007E4218"/>
    <w:rsid w:val="007E4276"/>
    <w:rsid w:val="007E4639"/>
    <w:rsid w:val="007E476F"/>
    <w:rsid w:val="007E4B92"/>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27B1E"/>
    <w:rsid w:val="00827DDF"/>
    <w:rsid w:val="008300AB"/>
    <w:rsid w:val="0083072A"/>
    <w:rsid w:val="00830ACA"/>
    <w:rsid w:val="00830AFE"/>
    <w:rsid w:val="00830B7E"/>
    <w:rsid w:val="00830CF6"/>
    <w:rsid w:val="008318D2"/>
    <w:rsid w:val="008320CA"/>
    <w:rsid w:val="00832B74"/>
    <w:rsid w:val="00832DE0"/>
    <w:rsid w:val="00833017"/>
    <w:rsid w:val="0083321A"/>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3E2"/>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760"/>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7F6"/>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5EB"/>
    <w:rsid w:val="00877750"/>
    <w:rsid w:val="00877A1E"/>
    <w:rsid w:val="00877B49"/>
    <w:rsid w:val="0088023D"/>
    <w:rsid w:val="0088026E"/>
    <w:rsid w:val="0088083B"/>
    <w:rsid w:val="00880B8B"/>
    <w:rsid w:val="00880BAE"/>
    <w:rsid w:val="00880D13"/>
    <w:rsid w:val="008810B1"/>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0E43"/>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FCF"/>
    <w:rsid w:val="0089629A"/>
    <w:rsid w:val="00896A94"/>
    <w:rsid w:val="008970A3"/>
    <w:rsid w:val="008A0337"/>
    <w:rsid w:val="008A07F0"/>
    <w:rsid w:val="008A1106"/>
    <w:rsid w:val="008A138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694"/>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220"/>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830"/>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2A47"/>
    <w:rsid w:val="00963210"/>
    <w:rsid w:val="009635D9"/>
    <w:rsid w:val="009637AA"/>
    <w:rsid w:val="00963B29"/>
    <w:rsid w:val="00963EB5"/>
    <w:rsid w:val="009640FF"/>
    <w:rsid w:val="0096439A"/>
    <w:rsid w:val="009644D7"/>
    <w:rsid w:val="009644E0"/>
    <w:rsid w:val="0096494A"/>
    <w:rsid w:val="00965340"/>
    <w:rsid w:val="009658B6"/>
    <w:rsid w:val="00965C92"/>
    <w:rsid w:val="00966052"/>
    <w:rsid w:val="009661DC"/>
    <w:rsid w:val="00966522"/>
    <w:rsid w:val="00966768"/>
    <w:rsid w:val="00966A2E"/>
    <w:rsid w:val="0096701B"/>
    <w:rsid w:val="00967300"/>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991"/>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CC7"/>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87EF0"/>
    <w:rsid w:val="00990C53"/>
    <w:rsid w:val="00990CD0"/>
    <w:rsid w:val="00991999"/>
    <w:rsid w:val="00991B62"/>
    <w:rsid w:val="00991E9B"/>
    <w:rsid w:val="00992BB1"/>
    <w:rsid w:val="009931DF"/>
    <w:rsid w:val="0099395A"/>
    <w:rsid w:val="009946EF"/>
    <w:rsid w:val="00994728"/>
    <w:rsid w:val="00994B3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BB6"/>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059"/>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3FF"/>
    <w:rsid w:val="009D1C5D"/>
    <w:rsid w:val="009D1E0D"/>
    <w:rsid w:val="009D2849"/>
    <w:rsid w:val="009D3BB6"/>
    <w:rsid w:val="009D3BCA"/>
    <w:rsid w:val="009D4507"/>
    <w:rsid w:val="009D471C"/>
    <w:rsid w:val="009D4A58"/>
    <w:rsid w:val="009D5088"/>
    <w:rsid w:val="009D5601"/>
    <w:rsid w:val="009D570B"/>
    <w:rsid w:val="009D5B56"/>
    <w:rsid w:val="009D5DF7"/>
    <w:rsid w:val="009D6B75"/>
    <w:rsid w:val="009D6FC5"/>
    <w:rsid w:val="009D78B6"/>
    <w:rsid w:val="009D7FB6"/>
    <w:rsid w:val="009D7FC0"/>
    <w:rsid w:val="009E0198"/>
    <w:rsid w:val="009E02E2"/>
    <w:rsid w:val="009E0607"/>
    <w:rsid w:val="009E10FD"/>
    <w:rsid w:val="009E1B12"/>
    <w:rsid w:val="009E1E8B"/>
    <w:rsid w:val="009E21B0"/>
    <w:rsid w:val="009E21CF"/>
    <w:rsid w:val="009E254B"/>
    <w:rsid w:val="009E25DD"/>
    <w:rsid w:val="009E2C61"/>
    <w:rsid w:val="009E2EBD"/>
    <w:rsid w:val="009E3674"/>
    <w:rsid w:val="009E37A3"/>
    <w:rsid w:val="009E3AAD"/>
    <w:rsid w:val="009E3B69"/>
    <w:rsid w:val="009E49FB"/>
    <w:rsid w:val="009E4FE2"/>
    <w:rsid w:val="009E55C5"/>
    <w:rsid w:val="009E5B40"/>
    <w:rsid w:val="009E69F1"/>
    <w:rsid w:val="009E6AC5"/>
    <w:rsid w:val="009E6F95"/>
    <w:rsid w:val="009E7BE7"/>
    <w:rsid w:val="009E7BEB"/>
    <w:rsid w:val="009F00FF"/>
    <w:rsid w:val="009F058C"/>
    <w:rsid w:val="009F0D2A"/>
    <w:rsid w:val="009F0E10"/>
    <w:rsid w:val="009F16AE"/>
    <w:rsid w:val="009F183A"/>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83"/>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505"/>
    <w:rsid w:val="00A107B5"/>
    <w:rsid w:val="00A10E85"/>
    <w:rsid w:val="00A10FAB"/>
    <w:rsid w:val="00A11AC9"/>
    <w:rsid w:val="00A11C70"/>
    <w:rsid w:val="00A11D5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C25"/>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E66"/>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B0D"/>
    <w:rsid w:val="00A56E3C"/>
    <w:rsid w:val="00A577E8"/>
    <w:rsid w:val="00A602B5"/>
    <w:rsid w:val="00A608F7"/>
    <w:rsid w:val="00A60DD4"/>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1C9"/>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C94"/>
    <w:rsid w:val="00A95E22"/>
    <w:rsid w:val="00A95F69"/>
    <w:rsid w:val="00A96BE9"/>
    <w:rsid w:val="00A96DC9"/>
    <w:rsid w:val="00A97386"/>
    <w:rsid w:val="00A978BB"/>
    <w:rsid w:val="00A979B7"/>
    <w:rsid w:val="00AA046E"/>
    <w:rsid w:val="00AA0E52"/>
    <w:rsid w:val="00AA100C"/>
    <w:rsid w:val="00AA1244"/>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752"/>
    <w:rsid w:val="00AA6925"/>
    <w:rsid w:val="00AA6C91"/>
    <w:rsid w:val="00AA6FC8"/>
    <w:rsid w:val="00AA6FE8"/>
    <w:rsid w:val="00AA7AC3"/>
    <w:rsid w:val="00AA7EF6"/>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C0"/>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28F"/>
    <w:rsid w:val="00AC1A1C"/>
    <w:rsid w:val="00AC1B29"/>
    <w:rsid w:val="00AC1F4F"/>
    <w:rsid w:val="00AC2837"/>
    <w:rsid w:val="00AC3295"/>
    <w:rsid w:val="00AC32EC"/>
    <w:rsid w:val="00AC3546"/>
    <w:rsid w:val="00AC3639"/>
    <w:rsid w:val="00AC36A0"/>
    <w:rsid w:val="00AC3B24"/>
    <w:rsid w:val="00AC489C"/>
    <w:rsid w:val="00AC4FAC"/>
    <w:rsid w:val="00AC51C3"/>
    <w:rsid w:val="00AC5CAF"/>
    <w:rsid w:val="00AC62FE"/>
    <w:rsid w:val="00AC6D40"/>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7A"/>
    <w:rsid w:val="00AD4CD3"/>
    <w:rsid w:val="00AD4D05"/>
    <w:rsid w:val="00AD5566"/>
    <w:rsid w:val="00AD5D65"/>
    <w:rsid w:val="00AD6011"/>
    <w:rsid w:val="00AD62DA"/>
    <w:rsid w:val="00AD6476"/>
    <w:rsid w:val="00AD65C1"/>
    <w:rsid w:val="00AD6AFE"/>
    <w:rsid w:val="00AD706E"/>
    <w:rsid w:val="00AD78F1"/>
    <w:rsid w:val="00AD79C2"/>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DA"/>
    <w:rsid w:val="00AF1505"/>
    <w:rsid w:val="00AF1BCC"/>
    <w:rsid w:val="00AF1D84"/>
    <w:rsid w:val="00AF2455"/>
    <w:rsid w:val="00AF2DB5"/>
    <w:rsid w:val="00AF37C9"/>
    <w:rsid w:val="00AF431E"/>
    <w:rsid w:val="00AF46BF"/>
    <w:rsid w:val="00AF4A76"/>
    <w:rsid w:val="00AF4D12"/>
    <w:rsid w:val="00AF50F5"/>
    <w:rsid w:val="00AF5158"/>
    <w:rsid w:val="00AF5484"/>
    <w:rsid w:val="00AF5574"/>
    <w:rsid w:val="00AF57C4"/>
    <w:rsid w:val="00AF58F8"/>
    <w:rsid w:val="00AF5D8B"/>
    <w:rsid w:val="00AF65C9"/>
    <w:rsid w:val="00AF6E49"/>
    <w:rsid w:val="00AF6F85"/>
    <w:rsid w:val="00AF769F"/>
    <w:rsid w:val="00B004D2"/>
    <w:rsid w:val="00B00A42"/>
    <w:rsid w:val="00B0165B"/>
    <w:rsid w:val="00B01AF9"/>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22E"/>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E2E"/>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A13"/>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F52"/>
    <w:rsid w:val="00B455C1"/>
    <w:rsid w:val="00B458F1"/>
    <w:rsid w:val="00B45F24"/>
    <w:rsid w:val="00B4669F"/>
    <w:rsid w:val="00B46825"/>
    <w:rsid w:val="00B473D6"/>
    <w:rsid w:val="00B47889"/>
    <w:rsid w:val="00B478B2"/>
    <w:rsid w:val="00B47FF7"/>
    <w:rsid w:val="00B50643"/>
    <w:rsid w:val="00B5091F"/>
    <w:rsid w:val="00B50EFD"/>
    <w:rsid w:val="00B51352"/>
    <w:rsid w:val="00B516B6"/>
    <w:rsid w:val="00B51C56"/>
    <w:rsid w:val="00B51D5E"/>
    <w:rsid w:val="00B51EFD"/>
    <w:rsid w:val="00B52673"/>
    <w:rsid w:val="00B529D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C1C"/>
    <w:rsid w:val="00B61918"/>
    <w:rsid w:val="00B61B0B"/>
    <w:rsid w:val="00B62836"/>
    <w:rsid w:val="00B6345D"/>
    <w:rsid w:val="00B63673"/>
    <w:rsid w:val="00B6445C"/>
    <w:rsid w:val="00B64571"/>
    <w:rsid w:val="00B64B72"/>
    <w:rsid w:val="00B65246"/>
    <w:rsid w:val="00B65475"/>
    <w:rsid w:val="00B659A6"/>
    <w:rsid w:val="00B65F3E"/>
    <w:rsid w:val="00B66125"/>
    <w:rsid w:val="00B66450"/>
    <w:rsid w:val="00B6646D"/>
    <w:rsid w:val="00B667DA"/>
    <w:rsid w:val="00B67370"/>
    <w:rsid w:val="00B674F6"/>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969"/>
    <w:rsid w:val="00B81BD4"/>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1B2"/>
    <w:rsid w:val="00BA53A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8AF"/>
    <w:rsid w:val="00BC1E04"/>
    <w:rsid w:val="00BC2428"/>
    <w:rsid w:val="00BC25CB"/>
    <w:rsid w:val="00BC27A9"/>
    <w:rsid w:val="00BC34C5"/>
    <w:rsid w:val="00BC374E"/>
    <w:rsid w:val="00BC3A46"/>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441"/>
    <w:rsid w:val="00BE7ABA"/>
    <w:rsid w:val="00BE7AE5"/>
    <w:rsid w:val="00BF02A9"/>
    <w:rsid w:val="00BF031D"/>
    <w:rsid w:val="00BF0F16"/>
    <w:rsid w:val="00BF22E1"/>
    <w:rsid w:val="00BF2BA6"/>
    <w:rsid w:val="00BF2C0A"/>
    <w:rsid w:val="00BF360E"/>
    <w:rsid w:val="00BF44E8"/>
    <w:rsid w:val="00BF5614"/>
    <w:rsid w:val="00BF564D"/>
    <w:rsid w:val="00BF5998"/>
    <w:rsid w:val="00BF59B1"/>
    <w:rsid w:val="00BF5CA4"/>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972"/>
    <w:rsid w:val="00C26A9C"/>
    <w:rsid w:val="00C275BA"/>
    <w:rsid w:val="00C27C66"/>
    <w:rsid w:val="00C300A6"/>
    <w:rsid w:val="00C3071D"/>
    <w:rsid w:val="00C30ECD"/>
    <w:rsid w:val="00C30F7A"/>
    <w:rsid w:val="00C323A9"/>
    <w:rsid w:val="00C32D5B"/>
    <w:rsid w:val="00C33266"/>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353"/>
    <w:rsid w:val="00C405E0"/>
    <w:rsid w:val="00C40EF7"/>
    <w:rsid w:val="00C40FFE"/>
    <w:rsid w:val="00C412FC"/>
    <w:rsid w:val="00C4132A"/>
    <w:rsid w:val="00C41A2D"/>
    <w:rsid w:val="00C41C5C"/>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53D"/>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E1E"/>
    <w:rsid w:val="00C73F8E"/>
    <w:rsid w:val="00C7401C"/>
    <w:rsid w:val="00C745B4"/>
    <w:rsid w:val="00C752D0"/>
    <w:rsid w:val="00C75340"/>
    <w:rsid w:val="00C753D7"/>
    <w:rsid w:val="00C7587D"/>
    <w:rsid w:val="00C765AC"/>
    <w:rsid w:val="00C767F4"/>
    <w:rsid w:val="00C76BEA"/>
    <w:rsid w:val="00C76FB6"/>
    <w:rsid w:val="00C772E4"/>
    <w:rsid w:val="00C77306"/>
    <w:rsid w:val="00C77748"/>
    <w:rsid w:val="00C779EB"/>
    <w:rsid w:val="00C80A26"/>
    <w:rsid w:val="00C80FA4"/>
    <w:rsid w:val="00C811BE"/>
    <w:rsid w:val="00C81569"/>
    <w:rsid w:val="00C817CA"/>
    <w:rsid w:val="00C81815"/>
    <w:rsid w:val="00C819F3"/>
    <w:rsid w:val="00C8206F"/>
    <w:rsid w:val="00C82AF0"/>
    <w:rsid w:val="00C82F76"/>
    <w:rsid w:val="00C83763"/>
    <w:rsid w:val="00C8391F"/>
    <w:rsid w:val="00C8419D"/>
    <w:rsid w:val="00C84572"/>
    <w:rsid w:val="00C84584"/>
    <w:rsid w:val="00C84D7F"/>
    <w:rsid w:val="00C85213"/>
    <w:rsid w:val="00C85D37"/>
    <w:rsid w:val="00C85E88"/>
    <w:rsid w:val="00C8648E"/>
    <w:rsid w:val="00C8684D"/>
    <w:rsid w:val="00C87250"/>
    <w:rsid w:val="00C87DC1"/>
    <w:rsid w:val="00C87EED"/>
    <w:rsid w:val="00C87FBE"/>
    <w:rsid w:val="00C901E1"/>
    <w:rsid w:val="00C9052D"/>
    <w:rsid w:val="00C906F5"/>
    <w:rsid w:val="00C908E4"/>
    <w:rsid w:val="00C90F59"/>
    <w:rsid w:val="00C90F66"/>
    <w:rsid w:val="00C91EAF"/>
    <w:rsid w:val="00C91FF5"/>
    <w:rsid w:val="00C9332F"/>
    <w:rsid w:val="00C934F9"/>
    <w:rsid w:val="00C93598"/>
    <w:rsid w:val="00C93CF8"/>
    <w:rsid w:val="00C941A5"/>
    <w:rsid w:val="00C9454F"/>
    <w:rsid w:val="00C949EB"/>
    <w:rsid w:val="00C95381"/>
    <w:rsid w:val="00C9632C"/>
    <w:rsid w:val="00C96C7A"/>
    <w:rsid w:val="00C975E7"/>
    <w:rsid w:val="00C97696"/>
    <w:rsid w:val="00C97C0C"/>
    <w:rsid w:val="00C97CD7"/>
    <w:rsid w:val="00C97DFB"/>
    <w:rsid w:val="00CA03C7"/>
    <w:rsid w:val="00CA09AF"/>
    <w:rsid w:val="00CA1064"/>
    <w:rsid w:val="00CA1221"/>
    <w:rsid w:val="00CA1E60"/>
    <w:rsid w:val="00CA1F20"/>
    <w:rsid w:val="00CA26F4"/>
    <w:rsid w:val="00CA2AE3"/>
    <w:rsid w:val="00CA2BC9"/>
    <w:rsid w:val="00CA2CD4"/>
    <w:rsid w:val="00CA3B1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875"/>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5"/>
    <w:rsid w:val="00CC2FFA"/>
    <w:rsid w:val="00CC36D2"/>
    <w:rsid w:val="00CC3939"/>
    <w:rsid w:val="00CC447F"/>
    <w:rsid w:val="00CC44F9"/>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AE0"/>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2DF"/>
    <w:rsid w:val="00CE05D6"/>
    <w:rsid w:val="00CE062D"/>
    <w:rsid w:val="00CE0694"/>
    <w:rsid w:val="00CE1010"/>
    <w:rsid w:val="00CE12D8"/>
    <w:rsid w:val="00CE15AC"/>
    <w:rsid w:val="00CE17BE"/>
    <w:rsid w:val="00CE1E66"/>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95"/>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DB"/>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6F7"/>
    <w:rsid w:val="00D05D41"/>
    <w:rsid w:val="00D063F4"/>
    <w:rsid w:val="00D064ED"/>
    <w:rsid w:val="00D06EE1"/>
    <w:rsid w:val="00D06F02"/>
    <w:rsid w:val="00D07C89"/>
    <w:rsid w:val="00D1002F"/>
    <w:rsid w:val="00D10A11"/>
    <w:rsid w:val="00D10E75"/>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8F"/>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7D5"/>
    <w:rsid w:val="00D26EFC"/>
    <w:rsid w:val="00D2792F"/>
    <w:rsid w:val="00D27CC6"/>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C76"/>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B0F"/>
    <w:rsid w:val="00D80D93"/>
    <w:rsid w:val="00D80E1F"/>
    <w:rsid w:val="00D81343"/>
    <w:rsid w:val="00D8247D"/>
    <w:rsid w:val="00D82793"/>
    <w:rsid w:val="00D82A7B"/>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40E"/>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53C"/>
    <w:rsid w:val="00DB1343"/>
    <w:rsid w:val="00DB1895"/>
    <w:rsid w:val="00DB1B93"/>
    <w:rsid w:val="00DB2271"/>
    <w:rsid w:val="00DB2A1A"/>
    <w:rsid w:val="00DB35AA"/>
    <w:rsid w:val="00DB35F7"/>
    <w:rsid w:val="00DB3803"/>
    <w:rsid w:val="00DB3BA7"/>
    <w:rsid w:val="00DB40B1"/>
    <w:rsid w:val="00DB4984"/>
    <w:rsid w:val="00DB4F47"/>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FBA"/>
    <w:rsid w:val="00DC484D"/>
    <w:rsid w:val="00DC4BC8"/>
    <w:rsid w:val="00DC56F0"/>
    <w:rsid w:val="00DC5F5F"/>
    <w:rsid w:val="00DC66A9"/>
    <w:rsid w:val="00DC67D3"/>
    <w:rsid w:val="00DC69AE"/>
    <w:rsid w:val="00DC6D77"/>
    <w:rsid w:val="00DC783E"/>
    <w:rsid w:val="00DC7B1D"/>
    <w:rsid w:val="00DC7C92"/>
    <w:rsid w:val="00DC7D05"/>
    <w:rsid w:val="00DD0651"/>
    <w:rsid w:val="00DD090C"/>
    <w:rsid w:val="00DD0F49"/>
    <w:rsid w:val="00DD1034"/>
    <w:rsid w:val="00DD148E"/>
    <w:rsid w:val="00DD16AF"/>
    <w:rsid w:val="00DD1AF0"/>
    <w:rsid w:val="00DD1C79"/>
    <w:rsid w:val="00DD38C5"/>
    <w:rsid w:val="00DD3D2D"/>
    <w:rsid w:val="00DD3FFC"/>
    <w:rsid w:val="00DD4513"/>
    <w:rsid w:val="00DD4760"/>
    <w:rsid w:val="00DD5042"/>
    <w:rsid w:val="00DD5BF7"/>
    <w:rsid w:val="00DD6058"/>
    <w:rsid w:val="00DD68F4"/>
    <w:rsid w:val="00DD73DE"/>
    <w:rsid w:val="00DD7950"/>
    <w:rsid w:val="00DE03E8"/>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BBE"/>
    <w:rsid w:val="00DE7D48"/>
    <w:rsid w:val="00DF0680"/>
    <w:rsid w:val="00DF1561"/>
    <w:rsid w:val="00DF1F5A"/>
    <w:rsid w:val="00DF257F"/>
    <w:rsid w:val="00DF3C21"/>
    <w:rsid w:val="00DF3FA3"/>
    <w:rsid w:val="00DF427E"/>
    <w:rsid w:val="00DF44BA"/>
    <w:rsid w:val="00DF4E77"/>
    <w:rsid w:val="00DF4F72"/>
    <w:rsid w:val="00DF5741"/>
    <w:rsid w:val="00DF5B20"/>
    <w:rsid w:val="00DF5F08"/>
    <w:rsid w:val="00DF6A61"/>
    <w:rsid w:val="00DF7724"/>
    <w:rsid w:val="00E00156"/>
    <w:rsid w:val="00E00CEF"/>
    <w:rsid w:val="00E010E3"/>
    <w:rsid w:val="00E01D11"/>
    <w:rsid w:val="00E024A3"/>
    <w:rsid w:val="00E02928"/>
    <w:rsid w:val="00E02987"/>
    <w:rsid w:val="00E02B40"/>
    <w:rsid w:val="00E02B4B"/>
    <w:rsid w:val="00E0329A"/>
    <w:rsid w:val="00E0346E"/>
    <w:rsid w:val="00E039AF"/>
    <w:rsid w:val="00E03C9B"/>
    <w:rsid w:val="00E042F2"/>
    <w:rsid w:val="00E04EBD"/>
    <w:rsid w:val="00E05671"/>
    <w:rsid w:val="00E056A2"/>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01"/>
    <w:rsid w:val="00E3259A"/>
    <w:rsid w:val="00E332C0"/>
    <w:rsid w:val="00E3352A"/>
    <w:rsid w:val="00E33CB1"/>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6E3"/>
    <w:rsid w:val="00E5391D"/>
    <w:rsid w:val="00E53EFB"/>
    <w:rsid w:val="00E54C39"/>
    <w:rsid w:val="00E5556B"/>
    <w:rsid w:val="00E55C8E"/>
    <w:rsid w:val="00E55EAF"/>
    <w:rsid w:val="00E56228"/>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12F"/>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873"/>
    <w:rsid w:val="00E73BD1"/>
    <w:rsid w:val="00E74C96"/>
    <w:rsid w:val="00E7528D"/>
    <w:rsid w:val="00E752E0"/>
    <w:rsid w:val="00E75718"/>
    <w:rsid w:val="00E75A1C"/>
    <w:rsid w:val="00E75B21"/>
    <w:rsid w:val="00E76065"/>
    <w:rsid w:val="00E7655F"/>
    <w:rsid w:val="00E76ACC"/>
    <w:rsid w:val="00E803C9"/>
    <w:rsid w:val="00E807D3"/>
    <w:rsid w:val="00E80ACD"/>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5E"/>
    <w:rsid w:val="00E92765"/>
    <w:rsid w:val="00E927E7"/>
    <w:rsid w:val="00E92CED"/>
    <w:rsid w:val="00E930F5"/>
    <w:rsid w:val="00E9345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078"/>
    <w:rsid w:val="00EA615D"/>
    <w:rsid w:val="00EA6568"/>
    <w:rsid w:val="00EA6DC4"/>
    <w:rsid w:val="00EA7189"/>
    <w:rsid w:val="00EA75CB"/>
    <w:rsid w:val="00EB064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6E84"/>
    <w:rsid w:val="00EC00B1"/>
    <w:rsid w:val="00EC0639"/>
    <w:rsid w:val="00EC1F07"/>
    <w:rsid w:val="00EC25C4"/>
    <w:rsid w:val="00EC25C5"/>
    <w:rsid w:val="00EC2E02"/>
    <w:rsid w:val="00EC2E90"/>
    <w:rsid w:val="00EC2FF8"/>
    <w:rsid w:val="00EC3182"/>
    <w:rsid w:val="00EC34EF"/>
    <w:rsid w:val="00EC383F"/>
    <w:rsid w:val="00EC418D"/>
    <w:rsid w:val="00EC43D1"/>
    <w:rsid w:val="00EC4BAB"/>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96A"/>
    <w:rsid w:val="00ED7A29"/>
    <w:rsid w:val="00ED7A9F"/>
    <w:rsid w:val="00ED7D9B"/>
    <w:rsid w:val="00ED7F9B"/>
    <w:rsid w:val="00EE0165"/>
    <w:rsid w:val="00EE056F"/>
    <w:rsid w:val="00EE09B1"/>
    <w:rsid w:val="00EE1D61"/>
    <w:rsid w:val="00EE1EB9"/>
    <w:rsid w:val="00EE20EC"/>
    <w:rsid w:val="00EE238A"/>
    <w:rsid w:val="00EE25F4"/>
    <w:rsid w:val="00EE2806"/>
    <w:rsid w:val="00EE28F6"/>
    <w:rsid w:val="00EE2C44"/>
    <w:rsid w:val="00EE3A73"/>
    <w:rsid w:val="00EE42C4"/>
    <w:rsid w:val="00EE47B3"/>
    <w:rsid w:val="00EE5A12"/>
    <w:rsid w:val="00EE5ADE"/>
    <w:rsid w:val="00EE63B2"/>
    <w:rsid w:val="00EE69C6"/>
    <w:rsid w:val="00EE6C0B"/>
    <w:rsid w:val="00EE79BC"/>
    <w:rsid w:val="00EE7C1D"/>
    <w:rsid w:val="00EE7FDE"/>
    <w:rsid w:val="00EF00C5"/>
    <w:rsid w:val="00EF0172"/>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671"/>
    <w:rsid w:val="00EF7D46"/>
    <w:rsid w:val="00EF7E63"/>
    <w:rsid w:val="00F004B7"/>
    <w:rsid w:val="00F00590"/>
    <w:rsid w:val="00F0078E"/>
    <w:rsid w:val="00F007B7"/>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99"/>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46"/>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0D5"/>
    <w:rsid w:val="00F301A2"/>
    <w:rsid w:val="00F30278"/>
    <w:rsid w:val="00F3162E"/>
    <w:rsid w:val="00F31BD1"/>
    <w:rsid w:val="00F31CFE"/>
    <w:rsid w:val="00F326F4"/>
    <w:rsid w:val="00F327C4"/>
    <w:rsid w:val="00F3280F"/>
    <w:rsid w:val="00F32A33"/>
    <w:rsid w:val="00F32E33"/>
    <w:rsid w:val="00F32E81"/>
    <w:rsid w:val="00F33108"/>
    <w:rsid w:val="00F341B4"/>
    <w:rsid w:val="00F342C7"/>
    <w:rsid w:val="00F344AB"/>
    <w:rsid w:val="00F3482A"/>
    <w:rsid w:val="00F34E09"/>
    <w:rsid w:val="00F3505C"/>
    <w:rsid w:val="00F35203"/>
    <w:rsid w:val="00F3535F"/>
    <w:rsid w:val="00F35E72"/>
    <w:rsid w:val="00F36964"/>
    <w:rsid w:val="00F36DF7"/>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4654"/>
    <w:rsid w:val="00F555AF"/>
    <w:rsid w:val="00F55B30"/>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B06"/>
    <w:rsid w:val="00F930F0"/>
    <w:rsid w:val="00F936E7"/>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93E"/>
    <w:rsid w:val="00FB3B0F"/>
    <w:rsid w:val="00FB441E"/>
    <w:rsid w:val="00FB4548"/>
    <w:rsid w:val="00FB485F"/>
    <w:rsid w:val="00FB4B94"/>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6B"/>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654"/>
    <w:rsid w:val="00FE0933"/>
    <w:rsid w:val="00FE165F"/>
    <w:rsid w:val="00FE1C80"/>
    <w:rsid w:val="00FE29D2"/>
    <w:rsid w:val="00FE2A6D"/>
    <w:rsid w:val="00FE2D55"/>
    <w:rsid w:val="00FE2E9C"/>
    <w:rsid w:val="00FE360F"/>
    <w:rsid w:val="00FE41EA"/>
    <w:rsid w:val="00FE4538"/>
    <w:rsid w:val="00FE4690"/>
    <w:rsid w:val="00FE4C3A"/>
    <w:rsid w:val="00FE5107"/>
    <w:rsid w:val="00FE5A08"/>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6E0"/>
    <w:rsid w:val="00FF3723"/>
    <w:rsid w:val="00FF420B"/>
    <w:rsid w:val="00FF44A6"/>
    <w:rsid w:val="00FF4682"/>
    <w:rsid w:val="00FF5365"/>
    <w:rsid w:val="00FF577D"/>
    <w:rsid w:val="00FF57D4"/>
    <w:rsid w:val="00FF5D9D"/>
    <w:rsid w:val="00FF66C1"/>
    <w:rsid w:val="00FF6EB6"/>
    <w:rsid w:val="00FF74D2"/>
    <w:rsid w:val="00FF7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D2108F"/>
    <w:rPr>
      <w:sz w:val="24"/>
      <w:szCs w:val="24"/>
      <w:lang w:eastAsia="es-ES"/>
    </w:rPr>
  </w:style>
  <w:style w:type="character" w:customStyle="1" w:styleId="TextodegloboCar">
    <w:name w:val="Texto de globo Car"/>
    <w:link w:val="Textodeglobo"/>
    <w:semiHidden/>
    <w:locked/>
    <w:rsid w:val="00307560"/>
    <w:rPr>
      <w:rFonts w:ascii="Tahoma" w:hAnsi="Tahoma" w:cs="Tahoma"/>
      <w:sz w:val="16"/>
      <w:szCs w:val="16"/>
      <w:lang w:eastAsia="es-ES"/>
    </w:rPr>
  </w:style>
  <w:style w:type="character" w:customStyle="1" w:styleId="TextocomentarioCar">
    <w:name w:val="Texto comentario Car"/>
    <w:basedOn w:val="Fuentedeprrafopredeter"/>
    <w:link w:val="Textocomentario"/>
    <w:rsid w:val="00307560"/>
    <w:rPr>
      <w:lang w:eastAsia="es-ES"/>
    </w:rPr>
  </w:style>
  <w:style w:type="character" w:customStyle="1" w:styleId="AsuntodelcomentarioCar">
    <w:name w:val="Asunto del comentario Car"/>
    <w:basedOn w:val="TextocomentarioCar"/>
    <w:link w:val="Asuntodelcomentario"/>
    <w:semiHidden/>
    <w:rsid w:val="00307560"/>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3037906">
      <w:bodyDiv w:val="1"/>
      <w:marLeft w:val="0"/>
      <w:marRight w:val="0"/>
      <w:marTop w:val="0"/>
      <w:marBottom w:val="0"/>
      <w:divBdr>
        <w:top w:val="none" w:sz="0" w:space="0" w:color="auto"/>
        <w:left w:val="none" w:sz="0" w:space="0" w:color="auto"/>
        <w:bottom w:val="none" w:sz="0" w:space="0" w:color="auto"/>
        <w:right w:val="none" w:sz="0" w:space="0" w:color="auto"/>
      </w:divBdr>
    </w:div>
    <w:div w:id="9745819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531230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0988075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290482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4570105">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988E-426A-42C6-B063-D469354E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6046</Words>
  <Characters>35363</Characters>
  <Application>Microsoft Office Word</Application>
  <DocSecurity>8</DocSecurity>
  <Lines>294</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7</cp:revision>
  <cp:lastPrinted>2021-11-09T19:50:00Z</cp:lastPrinted>
  <dcterms:created xsi:type="dcterms:W3CDTF">2021-11-09T19:43:00Z</dcterms:created>
  <dcterms:modified xsi:type="dcterms:W3CDTF">2021-11-09T23:10:00Z</dcterms:modified>
</cp:coreProperties>
</file>