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7A634E" w:rsidRPr="00403D69" w14:paraId="63A5DCBE" w14:textId="77777777" w:rsidTr="00A93A7B">
        <w:trPr>
          <w:trHeight w:val="276"/>
        </w:trPr>
        <w:tc>
          <w:tcPr>
            <w:tcW w:w="4439" w:type="pct"/>
            <w:vMerge w:val="restart"/>
            <w:shd w:val="clear" w:color="auto" w:fill="auto"/>
            <w:hideMark/>
          </w:tcPr>
          <w:p w14:paraId="674475B8" w14:textId="77777777" w:rsidR="007A634E" w:rsidRPr="00403D69" w:rsidRDefault="007A634E" w:rsidP="00A93A7B">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4864F207" w14:textId="77777777" w:rsidR="007A634E" w:rsidRPr="00403D69" w:rsidRDefault="007A634E" w:rsidP="00A93A7B">
            <w:pPr>
              <w:ind w:left="-51"/>
              <w:jc w:val="center"/>
              <w:rPr>
                <w:rFonts w:ascii="Arial" w:hAnsi="Arial" w:cs="Arial"/>
                <w:b/>
              </w:rPr>
            </w:pPr>
            <w:r w:rsidRPr="00403D69">
              <w:rPr>
                <w:rFonts w:ascii="Arial" w:hAnsi="Arial" w:cs="Arial"/>
                <w:b/>
              </w:rPr>
              <w:t>PÁGINA</w:t>
            </w:r>
          </w:p>
        </w:tc>
      </w:tr>
      <w:tr w:rsidR="007A634E" w:rsidRPr="00403D69" w14:paraId="4C2C8F1F" w14:textId="77777777" w:rsidTr="00A93A7B">
        <w:trPr>
          <w:trHeight w:val="414"/>
        </w:trPr>
        <w:tc>
          <w:tcPr>
            <w:tcW w:w="4439" w:type="pct"/>
            <w:vMerge/>
            <w:shd w:val="clear" w:color="auto" w:fill="auto"/>
            <w:hideMark/>
          </w:tcPr>
          <w:p w14:paraId="6D125BEF" w14:textId="77777777" w:rsidR="007A634E" w:rsidRPr="00403D69" w:rsidRDefault="007A634E" w:rsidP="00A93A7B">
            <w:pPr>
              <w:spacing w:line="360" w:lineRule="auto"/>
              <w:rPr>
                <w:rFonts w:ascii="Arial" w:hAnsi="Arial" w:cs="Arial"/>
                <w:b/>
                <w:bCs/>
              </w:rPr>
            </w:pPr>
          </w:p>
        </w:tc>
        <w:tc>
          <w:tcPr>
            <w:tcW w:w="561" w:type="pct"/>
            <w:vMerge/>
            <w:shd w:val="clear" w:color="auto" w:fill="auto"/>
            <w:hideMark/>
          </w:tcPr>
          <w:p w14:paraId="745DC3C7" w14:textId="77777777" w:rsidR="007A634E" w:rsidRPr="00403D69" w:rsidRDefault="007A634E" w:rsidP="00A93A7B">
            <w:pPr>
              <w:spacing w:line="360" w:lineRule="auto"/>
              <w:jc w:val="center"/>
              <w:rPr>
                <w:rFonts w:ascii="Arial" w:hAnsi="Arial" w:cs="Arial"/>
              </w:rPr>
            </w:pPr>
          </w:p>
        </w:tc>
      </w:tr>
      <w:tr w:rsidR="007A634E" w:rsidRPr="00403D69" w14:paraId="447CE599" w14:textId="77777777" w:rsidTr="00A93A7B">
        <w:trPr>
          <w:trHeight w:val="414"/>
        </w:trPr>
        <w:tc>
          <w:tcPr>
            <w:tcW w:w="4439" w:type="pct"/>
            <w:vMerge/>
            <w:shd w:val="clear" w:color="auto" w:fill="auto"/>
            <w:hideMark/>
          </w:tcPr>
          <w:p w14:paraId="647B6C67" w14:textId="77777777" w:rsidR="007A634E" w:rsidRPr="00403D69" w:rsidRDefault="007A634E" w:rsidP="00A93A7B">
            <w:pPr>
              <w:spacing w:line="360" w:lineRule="auto"/>
              <w:rPr>
                <w:rFonts w:ascii="Arial" w:hAnsi="Arial" w:cs="Arial"/>
                <w:b/>
                <w:bCs/>
              </w:rPr>
            </w:pPr>
          </w:p>
        </w:tc>
        <w:tc>
          <w:tcPr>
            <w:tcW w:w="561" w:type="pct"/>
            <w:vMerge/>
            <w:shd w:val="clear" w:color="auto" w:fill="auto"/>
            <w:hideMark/>
          </w:tcPr>
          <w:p w14:paraId="6DFAAAF2" w14:textId="77777777" w:rsidR="007A634E" w:rsidRPr="00403D69" w:rsidRDefault="007A634E" w:rsidP="00A93A7B">
            <w:pPr>
              <w:spacing w:line="360" w:lineRule="auto"/>
              <w:jc w:val="center"/>
              <w:rPr>
                <w:rFonts w:ascii="Arial" w:hAnsi="Arial" w:cs="Arial"/>
                <w:b/>
              </w:rPr>
            </w:pPr>
          </w:p>
        </w:tc>
      </w:tr>
      <w:tr w:rsidR="007A634E" w:rsidRPr="00403D69" w14:paraId="413B9140" w14:textId="77777777" w:rsidTr="00A93A7B">
        <w:trPr>
          <w:trHeight w:val="414"/>
        </w:trPr>
        <w:tc>
          <w:tcPr>
            <w:tcW w:w="4439" w:type="pct"/>
            <w:vMerge w:val="restart"/>
            <w:shd w:val="clear" w:color="auto" w:fill="auto"/>
            <w:hideMark/>
          </w:tcPr>
          <w:p w14:paraId="0680F6C7" w14:textId="77777777" w:rsidR="007A634E" w:rsidRDefault="007A634E" w:rsidP="00A93A7B">
            <w:pPr>
              <w:spacing w:line="360" w:lineRule="auto"/>
              <w:rPr>
                <w:rFonts w:ascii="Arial" w:hAnsi="Arial" w:cs="Arial"/>
                <w:b/>
                <w:bCs/>
              </w:rPr>
            </w:pPr>
            <w:r w:rsidRPr="00C84572">
              <w:rPr>
                <w:rFonts w:ascii="Arial" w:hAnsi="Arial" w:cs="Arial"/>
                <w:b/>
                <w:bCs/>
              </w:rPr>
              <w:t>INTRODUCCIÓN</w:t>
            </w:r>
          </w:p>
          <w:p w14:paraId="1C87DBC1" w14:textId="77777777" w:rsidR="007A634E" w:rsidRPr="00C84572" w:rsidRDefault="007A634E" w:rsidP="00A93A7B">
            <w:pPr>
              <w:spacing w:line="360" w:lineRule="auto"/>
              <w:rPr>
                <w:rFonts w:ascii="Arial" w:hAnsi="Arial" w:cs="Arial"/>
                <w:b/>
                <w:bCs/>
              </w:rPr>
            </w:pPr>
          </w:p>
        </w:tc>
        <w:tc>
          <w:tcPr>
            <w:tcW w:w="561" w:type="pct"/>
            <w:vMerge w:val="restart"/>
            <w:shd w:val="clear" w:color="auto" w:fill="auto"/>
            <w:hideMark/>
          </w:tcPr>
          <w:p w14:paraId="23063C14" w14:textId="77777777" w:rsidR="007A634E" w:rsidRPr="00403D69" w:rsidRDefault="007A634E" w:rsidP="00A93A7B">
            <w:pPr>
              <w:spacing w:line="360" w:lineRule="auto"/>
              <w:jc w:val="center"/>
              <w:rPr>
                <w:rFonts w:ascii="Arial" w:hAnsi="Arial" w:cs="Arial"/>
                <w:b/>
              </w:rPr>
            </w:pPr>
            <w:r>
              <w:rPr>
                <w:rFonts w:ascii="Arial" w:hAnsi="Arial" w:cs="Arial"/>
                <w:b/>
              </w:rPr>
              <w:t>3</w:t>
            </w:r>
          </w:p>
        </w:tc>
      </w:tr>
      <w:tr w:rsidR="007A634E" w:rsidRPr="00403D69" w14:paraId="24968765" w14:textId="77777777" w:rsidTr="00A93A7B">
        <w:trPr>
          <w:trHeight w:val="414"/>
        </w:trPr>
        <w:tc>
          <w:tcPr>
            <w:tcW w:w="4439" w:type="pct"/>
            <w:vMerge/>
            <w:shd w:val="clear" w:color="auto" w:fill="auto"/>
            <w:hideMark/>
          </w:tcPr>
          <w:p w14:paraId="254010C1" w14:textId="77777777" w:rsidR="007A634E" w:rsidRPr="00403D69" w:rsidRDefault="007A634E" w:rsidP="00A93A7B">
            <w:pPr>
              <w:spacing w:line="360" w:lineRule="auto"/>
              <w:rPr>
                <w:rFonts w:ascii="Arial" w:hAnsi="Arial" w:cs="Arial"/>
                <w:b/>
                <w:bCs/>
              </w:rPr>
            </w:pPr>
          </w:p>
        </w:tc>
        <w:tc>
          <w:tcPr>
            <w:tcW w:w="561" w:type="pct"/>
            <w:vMerge/>
            <w:shd w:val="clear" w:color="auto" w:fill="auto"/>
            <w:hideMark/>
          </w:tcPr>
          <w:p w14:paraId="25CF810D" w14:textId="77777777" w:rsidR="007A634E" w:rsidRPr="00403D69" w:rsidRDefault="007A634E" w:rsidP="00A93A7B">
            <w:pPr>
              <w:spacing w:line="360" w:lineRule="auto"/>
              <w:jc w:val="center"/>
              <w:rPr>
                <w:rFonts w:ascii="Arial" w:hAnsi="Arial" w:cs="Arial"/>
                <w:b/>
              </w:rPr>
            </w:pPr>
          </w:p>
        </w:tc>
      </w:tr>
      <w:tr w:rsidR="007A634E" w:rsidRPr="00403D69" w14:paraId="63582EF3" w14:textId="77777777" w:rsidTr="00A93A7B">
        <w:trPr>
          <w:trHeight w:val="414"/>
        </w:trPr>
        <w:tc>
          <w:tcPr>
            <w:tcW w:w="4439" w:type="pct"/>
            <w:vMerge w:val="restart"/>
            <w:shd w:val="clear" w:color="auto" w:fill="auto"/>
            <w:hideMark/>
          </w:tcPr>
          <w:p w14:paraId="3DD505F5" w14:textId="77777777" w:rsidR="007A634E" w:rsidRPr="00403D69" w:rsidRDefault="007A634E" w:rsidP="00A93A7B">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05260CC" w14:textId="77777777" w:rsidR="007A634E" w:rsidRPr="00403D69" w:rsidRDefault="007A634E" w:rsidP="00A93A7B">
            <w:pPr>
              <w:tabs>
                <w:tab w:val="left" w:pos="380"/>
                <w:tab w:val="center" w:pos="455"/>
              </w:tabs>
              <w:spacing w:line="360" w:lineRule="auto"/>
              <w:rPr>
                <w:rFonts w:ascii="Arial" w:hAnsi="Arial" w:cs="Arial"/>
                <w:b/>
              </w:rPr>
            </w:pPr>
            <w:r>
              <w:rPr>
                <w:rFonts w:ascii="Arial" w:hAnsi="Arial" w:cs="Arial"/>
                <w:b/>
              </w:rPr>
              <w:tab/>
              <w:t>5</w:t>
            </w:r>
          </w:p>
        </w:tc>
      </w:tr>
      <w:tr w:rsidR="007A634E" w:rsidRPr="00403D69" w14:paraId="432850E0" w14:textId="77777777" w:rsidTr="00A93A7B">
        <w:trPr>
          <w:trHeight w:val="414"/>
        </w:trPr>
        <w:tc>
          <w:tcPr>
            <w:tcW w:w="4439" w:type="pct"/>
            <w:vMerge/>
            <w:shd w:val="clear" w:color="auto" w:fill="auto"/>
            <w:hideMark/>
          </w:tcPr>
          <w:p w14:paraId="490E0D00" w14:textId="77777777" w:rsidR="007A634E" w:rsidRPr="00403D69" w:rsidRDefault="007A634E" w:rsidP="00A93A7B">
            <w:pPr>
              <w:spacing w:line="360" w:lineRule="auto"/>
              <w:rPr>
                <w:rFonts w:ascii="Arial" w:hAnsi="Arial" w:cs="Arial"/>
                <w:b/>
                <w:bCs/>
              </w:rPr>
            </w:pPr>
          </w:p>
        </w:tc>
        <w:tc>
          <w:tcPr>
            <w:tcW w:w="561" w:type="pct"/>
            <w:vMerge/>
            <w:shd w:val="clear" w:color="auto" w:fill="auto"/>
            <w:hideMark/>
          </w:tcPr>
          <w:p w14:paraId="3B1581FB" w14:textId="77777777" w:rsidR="007A634E" w:rsidRPr="00403D69" w:rsidRDefault="007A634E" w:rsidP="00A93A7B">
            <w:pPr>
              <w:spacing w:line="360" w:lineRule="auto"/>
              <w:jc w:val="center"/>
              <w:rPr>
                <w:rFonts w:ascii="Arial" w:hAnsi="Arial" w:cs="Arial"/>
                <w:b/>
              </w:rPr>
            </w:pPr>
          </w:p>
        </w:tc>
      </w:tr>
      <w:tr w:rsidR="007A634E" w:rsidRPr="00403D69" w14:paraId="26086747" w14:textId="77777777" w:rsidTr="00A93A7B">
        <w:trPr>
          <w:trHeight w:val="414"/>
        </w:trPr>
        <w:tc>
          <w:tcPr>
            <w:tcW w:w="4439" w:type="pct"/>
            <w:vMerge w:val="restart"/>
            <w:shd w:val="clear" w:color="auto" w:fill="auto"/>
            <w:hideMark/>
          </w:tcPr>
          <w:p w14:paraId="7CB38148" w14:textId="77777777" w:rsidR="007A634E" w:rsidRPr="00403D69" w:rsidRDefault="007A634E" w:rsidP="00A93A7B">
            <w:pPr>
              <w:spacing w:line="360" w:lineRule="auto"/>
              <w:rPr>
                <w:rFonts w:ascii="Arial" w:hAnsi="Arial" w:cs="Arial"/>
                <w:b/>
                <w:bCs/>
              </w:rPr>
            </w:pPr>
            <w:r>
              <w:rPr>
                <w:rFonts w:ascii="Arial" w:hAnsi="Arial" w:cs="Arial"/>
                <w:b/>
                <w:bCs/>
              </w:rPr>
              <w:t>I. INFORME INDIVIDUAL DE AUDITORÍA RELATIVO A INGRESOS Y EGRESOS</w:t>
            </w:r>
          </w:p>
        </w:tc>
        <w:tc>
          <w:tcPr>
            <w:tcW w:w="561" w:type="pct"/>
            <w:vMerge w:val="restart"/>
            <w:shd w:val="clear" w:color="auto" w:fill="auto"/>
            <w:hideMark/>
          </w:tcPr>
          <w:p w14:paraId="0D73942E" w14:textId="77777777" w:rsidR="007A634E" w:rsidRPr="00403D69" w:rsidRDefault="007A634E" w:rsidP="00A93A7B">
            <w:pPr>
              <w:spacing w:line="360" w:lineRule="auto"/>
              <w:jc w:val="center"/>
              <w:rPr>
                <w:rFonts w:ascii="Arial" w:hAnsi="Arial" w:cs="Arial"/>
                <w:b/>
              </w:rPr>
            </w:pPr>
          </w:p>
        </w:tc>
      </w:tr>
      <w:tr w:rsidR="007A634E" w:rsidRPr="00403D69" w14:paraId="400AE68C" w14:textId="77777777" w:rsidTr="00A93A7B">
        <w:trPr>
          <w:trHeight w:val="414"/>
        </w:trPr>
        <w:tc>
          <w:tcPr>
            <w:tcW w:w="4439" w:type="pct"/>
            <w:vMerge/>
            <w:shd w:val="clear" w:color="auto" w:fill="auto"/>
            <w:hideMark/>
          </w:tcPr>
          <w:p w14:paraId="2B6EDBF8" w14:textId="77777777" w:rsidR="007A634E" w:rsidRPr="00403D69" w:rsidRDefault="007A634E" w:rsidP="00A93A7B">
            <w:pPr>
              <w:spacing w:line="360" w:lineRule="auto"/>
              <w:rPr>
                <w:rFonts w:ascii="Arial" w:hAnsi="Arial" w:cs="Arial"/>
                <w:b/>
                <w:bCs/>
              </w:rPr>
            </w:pPr>
          </w:p>
        </w:tc>
        <w:tc>
          <w:tcPr>
            <w:tcW w:w="561" w:type="pct"/>
            <w:vMerge/>
            <w:shd w:val="clear" w:color="auto" w:fill="auto"/>
            <w:hideMark/>
          </w:tcPr>
          <w:p w14:paraId="56F99661" w14:textId="77777777" w:rsidR="007A634E" w:rsidRPr="00403D69" w:rsidRDefault="007A634E" w:rsidP="00A93A7B">
            <w:pPr>
              <w:spacing w:line="360" w:lineRule="auto"/>
              <w:jc w:val="center"/>
              <w:rPr>
                <w:rFonts w:ascii="Arial" w:hAnsi="Arial" w:cs="Arial"/>
                <w:b/>
              </w:rPr>
            </w:pPr>
          </w:p>
        </w:tc>
      </w:tr>
      <w:tr w:rsidR="007A634E" w:rsidRPr="00403D69" w14:paraId="7A7A1FF0" w14:textId="77777777" w:rsidTr="00A93A7B">
        <w:trPr>
          <w:trHeight w:val="20"/>
        </w:trPr>
        <w:tc>
          <w:tcPr>
            <w:tcW w:w="4439" w:type="pct"/>
            <w:shd w:val="clear" w:color="auto" w:fill="auto"/>
            <w:hideMark/>
          </w:tcPr>
          <w:p w14:paraId="7D3B647E" w14:textId="77777777" w:rsidR="007A634E" w:rsidRPr="00403D69" w:rsidRDefault="007A634E" w:rsidP="00A93A7B">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6A8B3B98" w14:textId="77777777" w:rsidR="007A634E" w:rsidRPr="00403D69" w:rsidRDefault="007A634E" w:rsidP="00A93A7B">
            <w:pPr>
              <w:spacing w:line="360" w:lineRule="auto"/>
              <w:jc w:val="center"/>
              <w:rPr>
                <w:rFonts w:ascii="Arial" w:hAnsi="Arial" w:cs="Arial"/>
                <w:b/>
              </w:rPr>
            </w:pPr>
            <w:r>
              <w:rPr>
                <w:rFonts w:ascii="Arial" w:hAnsi="Arial" w:cs="Arial"/>
                <w:b/>
              </w:rPr>
              <w:t>6</w:t>
            </w:r>
          </w:p>
        </w:tc>
      </w:tr>
      <w:bookmarkEnd w:id="0"/>
      <w:tr w:rsidR="007A634E" w:rsidRPr="00403D69" w14:paraId="42B06E9F" w14:textId="77777777" w:rsidTr="00A93A7B">
        <w:trPr>
          <w:trHeight w:val="20"/>
        </w:trPr>
        <w:tc>
          <w:tcPr>
            <w:tcW w:w="4439" w:type="pct"/>
            <w:shd w:val="clear" w:color="auto" w:fill="auto"/>
          </w:tcPr>
          <w:p w14:paraId="3A2845B4" w14:textId="77777777" w:rsidR="007A634E" w:rsidRPr="00403D69" w:rsidRDefault="007A634E" w:rsidP="00A93A7B">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606EC9F" w14:textId="77777777" w:rsidR="007A634E" w:rsidRPr="00403D69" w:rsidRDefault="007A634E" w:rsidP="00A93A7B">
            <w:pPr>
              <w:spacing w:line="360" w:lineRule="auto"/>
              <w:jc w:val="center"/>
              <w:rPr>
                <w:rFonts w:ascii="Arial" w:hAnsi="Arial" w:cs="Arial"/>
                <w:b/>
              </w:rPr>
            </w:pPr>
            <w:r>
              <w:rPr>
                <w:rFonts w:ascii="Arial" w:hAnsi="Arial" w:cs="Arial"/>
                <w:b/>
              </w:rPr>
              <w:t>6</w:t>
            </w:r>
          </w:p>
        </w:tc>
      </w:tr>
      <w:tr w:rsidR="007A634E" w:rsidRPr="00403D69" w14:paraId="15069932" w14:textId="77777777" w:rsidTr="00A93A7B">
        <w:trPr>
          <w:trHeight w:val="20"/>
        </w:trPr>
        <w:tc>
          <w:tcPr>
            <w:tcW w:w="4439" w:type="pct"/>
            <w:shd w:val="clear" w:color="auto" w:fill="auto"/>
          </w:tcPr>
          <w:p w14:paraId="0590A1F5" w14:textId="77777777" w:rsidR="007A634E" w:rsidRPr="00403D69" w:rsidRDefault="007A634E" w:rsidP="00A93A7B">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18A1DF77" w14:textId="11E318AC" w:rsidR="007A634E" w:rsidRPr="00403D69" w:rsidRDefault="009455FF" w:rsidP="00A93A7B">
            <w:pPr>
              <w:spacing w:line="360" w:lineRule="auto"/>
              <w:jc w:val="center"/>
              <w:rPr>
                <w:rFonts w:ascii="Arial" w:hAnsi="Arial" w:cs="Arial"/>
                <w:b/>
              </w:rPr>
            </w:pPr>
            <w:r>
              <w:rPr>
                <w:rFonts w:ascii="Arial" w:hAnsi="Arial" w:cs="Arial"/>
                <w:b/>
              </w:rPr>
              <w:t>6</w:t>
            </w:r>
          </w:p>
        </w:tc>
      </w:tr>
      <w:tr w:rsidR="007A634E" w:rsidRPr="00403D69" w14:paraId="504AC2A2" w14:textId="77777777" w:rsidTr="00A93A7B">
        <w:trPr>
          <w:trHeight w:val="20"/>
        </w:trPr>
        <w:tc>
          <w:tcPr>
            <w:tcW w:w="4439" w:type="pct"/>
            <w:shd w:val="clear" w:color="auto" w:fill="auto"/>
          </w:tcPr>
          <w:p w14:paraId="392FD926" w14:textId="77777777" w:rsidR="007A634E" w:rsidRPr="00403D69" w:rsidRDefault="007A634E" w:rsidP="00A93A7B">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7BAA534E" w14:textId="77777777" w:rsidR="007A634E" w:rsidRPr="00403D69" w:rsidRDefault="007A634E" w:rsidP="00A93A7B">
            <w:pPr>
              <w:spacing w:line="360" w:lineRule="auto"/>
              <w:jc w:val="center"/>
              <w:rPr>
                <w:rFonts w:ascii="Arial" w:hAnsi="Arial" w:cs="Arial"/>
                <w:b/>
              </w:rPr>
            </w:pPr>
            <w:r>
              <w:rPr>
                <w:rFonts w:ascii="Arial" w:hAnsi="Arial" w:cs="Arial"/>
                <w:b/>
              </w:rPr>
              <w:t>7</w:t>
            </w:r>
          </w:p>
        </w:tc>
      </w:tr>
      <w:tr w:rsidR="007A634E" w:rsidRPr="00403D69" w14:paraId="6699D8B9" w14:textId="77777777" w:rsidTr="00A93A7B">
        <w:trPr>
          <w:trHeight w:val="20"/>
        </w:trPr>
        <w:tc>
          <w:tcPr>
            <w:tcW w:w="4439" w:type="pct"/>
            <w:shd w:val="clear" w:color="auto" w:fill="auto"/>
          </w:tcPr>
          <w:p w14:paraId="5F199EE3" w14:textId="77777777" w:rsidR="007A634E" w:rsidRPr="00945D64" w:rsidRDefault="007A634E" w:rsidP="00A93A7B">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74F142BA" w14:textId="77BB4900" w:rsidR="007A634E" w:rsidRPr="00403D69" w:rsidRDefault="009455FF" w:rsidP="00A93A7B">
            <w:pPr>
              <w:spacing w:line="360" w:lineRule="auto"/>
              <w:jc w:val="center"/>
              <w:rPr>
                <w:rFonts w:ascii="Arial" w:hAnsi="Arial" w:cs="Arial"/>
                <w:b/>
              </w:rPr>
            </w:pPr>
            <w:r>
              <w:rPr>
                <w:rFonts w:ascii="Arial" w:hAnsi="Arial" w:cs="Arial"/>
                <w:b/>
              </w:rPr>
              <w:t>8</w:t>
            </w:r>
          </w:p>
        </w:tc>
      </w:tr>
      <w:tr w:rsidR="007A634E" w:rsidRPr="00403D69" w14:paraId="0F9D3386" w14:textId="77777777" w:rsidTr="00A93A7B">
        <w:trPr>
          <w:trHeight w:val="20"/>
        </w:trPr>
        <w:tc>
          <w:tcPr>
            <w:tcW w:w="4439" w:type="pct"/>
            <w:shd w:val="clear" w:color="auto" w:fill="auto"/>
          </w:tcPr>
          <w:p w14:paraId="371C147D" w14:textId="77777777" w:rsidR="007A634E" w:rsidRPr="00403D69" w:rsidRDefault="007A634E" w:rsidP="00A93A7B">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B4ACCBC" w14:textId="1FB17703" w:rsidR="007A634E" w:rsidRPr="00403D69" w:rsidRDefault="009455FF" w:rsidP="00A93A7B">
            <w:pPr>
              <w:spacing w:line="360" w:lineRule="auto"/>
              <w:jc w:val="center"/>
              <w:rPr>
                <w:rFonts w:ascii="Arial" w:hAnsi="Arial" w:cs="Arial"/>
                <w:b/>
              </w:rPr>
            </w:pPr>
            <w:r>
              <w:rPr>
                <w:rFonts w:ascii="Arial" w:hAnsi="Arial" w:cs="Arial"/>
                <w:b/>
              </w:rPr>
              <w:t>9</w:t>
            </w:r>
          </w:p>
        </w:tc>
      </w:tr>
      <w:tr w:rsidR="007A634E" w:rsidRPr="00403D69" w14:paraId="2AEBED54" w14:textId="77777777" w:rsidTr="00A93A7B">
        <w:trPr>
          <w:trHeight w:val="20"/>
        </w:trPr>
        <w:tc>
          <w:tcPr>
            <w:tcW w:w="4439" w:type="pct"/>
            <w:shd w:val="clear" w:color="auto" w:fill="auto"/>
          </w:tcPr>
          <w:p w14:paraId="1CCE4C63" w14:textId="77777777" w:rsidR="007A634E" w:rsidRPr="00403D69" w:rsidRDefault="007A634E" w:rsidP="00A93A7B">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315527FD" w14:textId="27AE9059" w:rsidR="007A634E" w:rsidRPr="00403D69" w:rsidRDefault="009455FF" w:rsidP="00A93A7B">
            <w:pPr>
              <w:spacing w:line="360" w:lineRule="auto"/>
              <w:jc w:val="center"/>
              <w:rPr>
                <w:rFonts w:ascii="Arial" w:hAnsi="Arial" w:cs="Arial"/>
                <w:b/>
              </w:rPr>
            </w:pPr>
            <w:r>
              <w:rPr>
                <w:rFonts w:ascii="Arial" w:hAnsi="Arial" w:cs="Arial"/>
                <w:b/>
              </w:rPr>
              <w:t>9</w:t>
            </w:r>
          </w:p>
        </w:tc>
      </w:tr>
      <w:tr w:rsidR="007A634E" w:rsidRPr="00403D69" w14:paraId="08E4F180" w14:textId="77777777" w:rsidTr="00A93A7B">
        <w:trPr>
          <w:trHeight w:val="20"/>
        </w:trPr>
        <w:tc>
          <w:tcPr>
            <w:tcW w:w="4439" w:type="pct"/>
            <w:shd w:val="clear" w:color="auto" w:fill="auto"/>
          </w:tcPr>
          <w:p w14:paraId="37FC6FE1" w14:textId="77777777" w:rsidR="007A634E" w:rsidRPr="00373686" w:rsidRDefault="007A634E" w:rsidP="00A93A7B">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6A5CE5B3" w14:textId="738C5B29" w:rsidR="007A634E" w:rsidRDefault="007A634E" w:rsidP="00A93A7B">
            <w:pPr>
              <w:spacing w:line="360" w:lineRule="auto"/>
              <w:jc w:val="center"/>
              <w:rPr>
                <w:rFonts w:ascii="Arial" w:hAnsi="Arial" w:cs="Arial"/>
                <w:b/>
              </w:rPr>
            </w:pPr>
            <w:r w:rsidRPr="00373686">
              <w:rPr>
                <w:rFonts w:ascii="Arial" w:hAnsi="Arial" w:cs="Arial"/>
                <w:b/>
              </w:rPr>
              <w:t>1</w:t>
            </w:r>
            <w:r w:rsidR="00031F5C">
              <w:rPr>
                <w:rFonts w:ascii="Arial" w:hAnsi="Arial" w:cs="Arial"/>
                <w:b/>
              </w:rPr>
              <w:t>2</w:t>
            </w:r>
          </w:p>
        </w:tc>
      </w:tr>
      <w:tr w:rsidR="007A634E" w:rsidRPr="00403D69" w14:paraId="760F160F" w14:textId="77777777" w:rsidTr="00A93A7B">
        <w:trPr>
          <w:trHeight w:val="20"/>
        </w:trPr>
        <w:tc>
          <w:tcPr>
            <w:tcW w:w="4439" w:type="pct"/>
            <w:shd w:val="clear" w:color="auto" w:fill="auto"/>
          </w:tcPr>
          <w:p w14:paraId="52117D70" w14:textId="77777777" w:rsidR="007A634E" w:rsidRPr="001B3167" w:rsidRDefault="007A634E" w:rsidP="00A93A7B">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04060589" w14:textId="277CBDAB" w:rsidR="007A634E" w:rsidRPr="00403D69" w:rsidRDefault="007A634E" w:rsidP="00A93A7B">
            <w:pPr>
              <w:spacing w:line="360" w:lineRule="auto"/>
              <w:jc w:val="center"/>
              <w:rPr>
                <w:rFonts w:ascii="Arial" w:hAnsi="Arial" w:cs="Arial"/>
                <w:b/>
              </w:rPr>
            </w:pPr>
            <w:r w:rsidRPr="001B3167">
              <w:rPr>
                <w:rFonts w:ascii="Arial" w:hAnsi="Arial" w:cs="Arial"/>
                <w:b/>
              </w:rPr>
              <w:t>1</w:t>
            </w:r>
            <w:r w:rsidR="00031F5C">
              <w:rPr>
                <w:rFonts w:ascii="Arial" w:hAnsi="Arial" w:cs="Arial"/>
                <w:b/>
              </w:rPr>
              <w:t>3</w:t>
            </w:r>
          </w:p>
        </w:tc>
      </w:tr>
      <w:tr w:rsidR="007A634E" w:rsidRPr="00403D69" w14:paraId="22069B44" w14:textId="77777777" w:rsidTr="00A93A7B">
        <w:trPr>
          <w:trHeight w:val="20"/>
        </w:trPr>
        <w:tc>
          <w:tcPr>
            <w:tcW w:w="4439" w:type="pct"/>
            <w:shd w:val="clear" w:color="auto" w:fill="auto"/>
          </w:tcPr>
          <w:p w14:paraId="3BCE2D9E" w14:textId="77777777" w:rsidR="007A634E" w:rsidRPr="00403D69" w:rsidRDefault="007A634E" w:rsidP="00A93A7B">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6FB8DD16" w14:textId="0FDA0D31" w:rsidR="007A634E" w:rsidRPr="00403D69" w:rsidRDefault="007A634E" w:rsidP="00A93A7B">
            <w:pPr>
              <w:spacing w:line="360" w:lineRule="auto"/>
              <w:jc w:val="center"/>
              <w:rPr>
                <w:rFonts w:ascii="Arial" w:hAnsi="Arial" w:cs="Arial"/>
                <w:b/>
              </w:rPr>
            </w:pPr>
            <w:r>
              <w:rPr>
                <w:rFonts w:ascii="Arial" w:hAnsi="Arial" w:cs="Arial"/>
                <w:b/>
              </w:rPr>
              <w:t>1</w:t>
            </w:r>
            <w:r w:rsidR="009455FF">
              <w:rPr>
                <w:rFonts w:ascii="Arial" w:hAnsi="Arial" w:cs="Arial"/>
                <w:b/>
              </w:rPr>
              <w:t>3</w:t>
            </w:r>
          </w:p>
        </w:tc>
      </w:tr>
      <w:tr w:rsidR="007A634E" w:rsidRPr="00403D69" w14:paraId="00389628" w14:textId="77777777" w:rsidTr="00A93A7B">
        <w:trPr>
          <w:trHeight w:val="20"/>
        </w:trPr>
        <w:tc>
          <w:tcPr>
            <w:tcW w:w="4439" w:type="pct"/>
            <w:shd w:val="clear" w:color="auto" w:fill="auto"/>
            <w:hideMark/>
          </w:tcPr>
          <w:p w14:paraId="727F465C" w14:textId="77777777" w:rsidR="007A634E" w:rsidRPr="00403D69" w:rsidRDefault="007A634E" w:rsidP="00A93A7B">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17BB1C47" w14:textId="5E8AE39F" w:rsidR="007A634E" w:rsidRPr="00403D69" w:rsidRDefault="007A634E" w:rsidP="00A93A7B">
            <w:pPr>
              <w:spacing w:line="360" w:lineRule="auto"/>
              <w:jc w:val="center"/>
              <w:rPr>
                <w:rFonts w:ascii="Arial" w:hAnsi="Arial" w:cs="Arial"/>
                <w:b/>
              </w:rPr>
            </w:pPr>
            <w:r>
              <w:rPr>
                <w:rFonts w:ascii="Arial" w:hAnsi="Arial" w:cs="Arial"/>
                <w:b/>
              </w:rPr>
              <w:t>1</w:t>
            </w:r>
            <w:r w:rsidR="009455FF">
              <w:rPr>
                <w:rFonts w:ascii="Arial" w:hAnsi="Arial" w:cs="Arial"/>
                <w:b/>
              </w:rPr>
              <w:t>3</w:t>
            </w:r>
          </w:p>
        </w:tc>
      </w:tr>
      <w:tr w:rsidR="007A634E" w:rsidRPr="00403D69" w14:paraId="2AD3B56A" w14:textId="77777777" w:rsidTr="00A93A7B">
        <w:trPr>
          <w:trHeight w:val="20"/>
        </w:trPr>
        <w:tc>
          <w:tcPr>
            <w:tcW w:w="4439" w:type="pct"/>
            <w:shd w:val="clear" w:color="auto" w:fill="auto"/>
          </w:tcPr>
          <w:p w14:paraId="15E51F27" w14:textId="77777777" w:rsidR="007A634E" w:rsidRPr="001B3167" w:rsidRDefault="007A634E" w:rsidP="00D37B9C">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1E8CB80" w14:textId="3924E55E" w:rsidR="007A634E" w:rsidRPr="00403D69" w:rsidRDefault="007A634E" w:rsidP="00A93A7B">
            <w:pPr>
              <w:spacing w:line="360" w:lineRule="auto"/>
              <w:jc w:val="center"/>
              <w:rPr>
                <w:rFonts w:ascii="Arial" w:hAnsi="Arial" w:cs="Arial"/>
                <w:b/>
              </w:rPr>
            </w:pPr>
            <w:r w:rsidRPr="001B3167">
              <w:rPr>
                <w:rFonts w:ascii="Arial" w:hAnsi="Arial" w:cs="Arial"/>
                <w:b/>
              </w:rPr>
              <w:t>1</w:t>
            </w:r>
            <w:r w:rsidR="00031F5C">
              <w:rPr>
                <w:rFonts w:ascii="Arial" w:hAnsi="Arial" w:cs="Arial"/>
                <w:b/>
              </w:rPr>
              <w:t>4</w:t>
            </w:r>
          </w:p>
        </w:tc>
      </w:tr>
      <w:tr w:rsidR="007A634E" w:rsidRPr="00403D69" w14:paraId="4BAFDBC1" w14:textId="77777777" w:rsidTr="00A93A7B">
        <w:trPr>
          <w:trHeight w:val="1261"/>
        </w:trPr>
        <w:tc>
          <w:tcPr>
            <w:tcW w:w="4439" w:type="pct"/>
            <w:shd w:val="clear" w:color="auto" w:fill="auto"/>
          </w:tcPr>
          <w:p w14:paraId="16E36D39" w14:textId="77777777" w:rsidR="007A634E" w:rsidRPr="001B3167" w:rsidRDefault="007A634E" w:rsidP="00D37B9C">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2DE1D4DD" w14:textId="0ABDD19D" w:rsidR="007A634E" w:rsidRPr="00403D69" w:rsidRDefault="007A634E" w:rsidP="00A93A7B">
            <w:pPr>
              <w:spacing w:line="360" w:lineRule="auto"/>
              <w:jc w:val="center"/>
              <w:rPr>
                <w:rFonts w:ascii="Arial" w:hAnsi="Arial" w:cs="Arial"/>
                <w:b/>
              </w:rPr>
            </w:pPr>
            <w:r>
              <w:rPr>
                <w:rFonts w:ascii="Arial" w:hAnsi="Arial" w:cs="Arial"/>
                <w:b/>
              </w:rPr>
              <w:t>1</w:t>
            </w:r>
            <w:r w:rsidR="009455FF">
              <w:rPr>
                <w:rFonts w:ascii="Arial" w:hAnsi="Arial" w:cs="Arial"/>
                <w:b/>
              </w:rPr>
              <w:t>6</w:t>
            </w:r>
          </w:p>
        </w:tc>
      </w:tr>
      <w:tr w:rsidR="007A634E" w:rsidRPr="00403D69" w14:paraId="0B2ED0A2" w14:textId="77777777" w:rsidTr="00A93A7B">
        <w:trPr>
          <w:trHeight w:val="469"/>
        </w:trPr>
        <w:tc>
          <w:tcPr>
            <w:tcW w:w="4439" w:type="pct"/>
            <w:shd w:val="clear" w:color="auto" w:fill="auto"/>
          </w:tcPr>
          <w:p w14:paraId="348E612B" w14:textId="77777777" w:rsidR="007A634E" w:rsidRPr="00032EC2" w:rsidRDefault="007A634E" w:rsidP="00A93A7B">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5532713B" w14:textId="3639A555" w:rsidR="007A634E" w:rsidRPr="00BF5F84" w:rsidRDefault="007A634E" w:rsidP="00A93A7B">
            <w:pPr>
              <w:jc w:val="center"/>
              <w:rPr>
                <w:rFonts w:ascii="Arial" w:hAnsi="Arial" w:cs="Arial"/>
                <w:b/>
              </w:rPr>
            </w:pPr>
            <w:r>
              <w:rPr>
                <w:rFonts w:ascii="Arial" w:hAnsi="Arial" w:cs="Arial"/>
                <w:b/>
              </w:rPr>
              <w:t>1</w:t>
            </w:r>
            <w:r w:rsidR="00031F5C">
              <w:rPr>
                <w:rFonts w:ascii="Arial" w:hAnsi="Arial" w:cs="Arial"/>
                <w:b/>
              </w:rPr>
              <w:t>8</w:t>
            </w:r>
          </w:p>
        </w:tc>
      </w:tr>
      <w:tr w:rsidR="007A634E" w:rsidRPr="00421D4B" w14:paraId="6ED26BC1" w14:textId="77777777" w:rsidTr="00A93A7B">
        <w:trPr>
          <w:trHeight w:val="469"/>
        </w:trPr>
        <w:tc>
          <w:tcPr>
            <w:tcW w:w="4439" w:type="pct"/>
            <w:shd w:val="clear" w:color="auto" w:fill="auto"/>
          </w:tcPr>
          <w:p w14:paraId="1E06956B" w14:textId="77777777" w:rsidR="007A634E" w:rsidRPr="00421D4B" w:rsidRDefault="007A634E" w:rsidP="00A93A7B">
            <w:pPr>
              <w:rPr>
                <w:rFonts w:ascii="Arial" w:hAnsi="Arial" w:cs="Arial"/>
                <w:b/>
                <w:bCs/>
              </w:rPr>
            </w:pPr>
          </w:p>
          <w:p w14:paraId="567864A5" w14:textId="405AF7FE" w:rsidR="007A634E" w:rsidRPr="00421D4B" w:rsidRDefault="007A634E" w:rsidP="00A93A7B">
            <w:pPr>
              <w:spacing w:line="360" w:lineRule="auto"/>
              <w:jc w:val="both"/>
              <w:rPr>
                <w:rFonts w:ascii="Arial" w:hAnsi="Arial" w:cs="Arial"/>
                <w:b/>
                <w:bCs/>
              </w:rPr>
            </w:pPr>
          </w:p>
        </w:tc>
        <w:tc>
          <w:tcPr>
            <w:tcW w:w="561" w:type="pct"/>
            <w:shd w:val="clear" w:color="auto" w:fill="auto"/>
          </w:tcPr>
          <w:p w14:paraId="63B9ED53" w14:textId="77777777" w:rsidR="007A634E" w:rsidRPr="00421D4B" w:rsidRDefault="007A634E" w:rsidP="00A93A7B">
            <w:pPr>
              <w:jc w:val="center"/>
              <w:rPr>
                <w:rFonts w:ascii="Arial" w:hAnsi="Arial" w:cs="Arial"/>
                <w:b/>
                <w:bCs/>
              </w:rPr>
            </w:pPr>
          </w:p>
        </w:tc>
      </w:tr>
    </w:tbl>
    <w:p w14:paraId="197CCCD1" w14:textId="77777777" w:rsidR="007A634E" w:rsidRPr="00421D4B" w:rsidRDefault="007A634E" w:rsidP="007A634E">
      <w:pPr>
        <w:spacing w:line="360" w:lineRule="auto"/>
        <w:ind w:right="190"/>
        <w:rPr>
          <w:rFonts w:ascii="Arial" w:hAnsi="Arial" w:cs="Arial"/>
          <w:b/>
          <w:bCs/>
        </w:rPr>
      </w:pPr>
    </w:p>
    <w:p w14:paraId="63CA3196" w14:textId="77777777" w:rsidR="007A634E" w:rsidRDefault="007A634E" w:rsidP="007A634E">
      <w:pPr>
        <w:spacing w:line="360" w:lineRule="auto"/>
        <w:ind w:right="190"/>
        <w:rPr>
          <w:rFonts w:ascii="Arial" w:hAnsi="Arial" w:cs="Arial"/>
          <w:b/>
          <w:bCs/>
        </w:rPr>
      </w:pPr>
    </w:p>
    <w:p w14:paraId="5EDD2227" w14:textId="77777777" w:rsidR="007A634E" w:rsidRDefault="007A634E" w:rsidP="007A634E">
      <w:pPr>
        <w:spacing w:line="360" w:lineRule="auto"/>
        <w:ind w:right="190"/>
        <w:rPr>
          <w:rFonts w:ascii="Arial" w:hAnsi="Arial" w:cs="Arial"/>
          <w:b/>
          <w:bCs/>
        </w:rPr>
      </w:pPr>
    </w:p>
    <w:p w14:paraId="64742A20" w14:textId="77777777" w:rsidR="007A634E" w:rsidRDefault="007A634E" w:rsidP="007A634E">
      <w:pPr>
        <w:spacing w:line="360" w:lineRule="auto"/>
        <w:ind w:right="190"/>
        <w:rPr>
          <w:rFonts w:ascii="Arial" w:hAnsi="Arial" w:cs="Arial"/>
          <w:b/>
          <w:bCs/>
        </w:rPr>
      </w:pPr>
    </w:p>
    <w:p w14:paraId="57810669" w14:textId="77777777" w:rsidR="007A634E" w:rsidRDefault="007A634E" w:rsidP="007A634E">
      <w:pPr>
        <w:spacing w:line="360" w:lineRule="auto"/>
        <w:ind w:right="190"/>
        <w:rPr>
          <w:rFonts w:ascii="Arial" w:hAnsi="Arial" w:cs="Arial"/>
          <w:b/>
          <w:bCs/>
        </w:rPr>
      </w:pPr>
    </w:p>
    <w:p w14:paraId="0BDFBC7F" w14:textId="77777777" w:rsidR="007A634E" w:rsidRDefault="007A634E" w:rsidP="007A634E">
      <w:pPr>
        <w:spacing w:line="360" w:lineRule="auto"/>
        <w:ind w:right="190"/>
        <w:rPr>
          <w:rFonts w:ascii="Arial" w:hAnsi="Arial" w:cs="Arial"/>
          <w:b/>
          <w:bCs/>
        </w:rPr>
      </w:pPr>
    </w:p>
    <w:p w14:paraId="214EF927" w14:textId="77777777" w:rsidR="007A634E" w:rsidRDefault="007A634E" w:rsidP="007A634E">
      <w:pPr>
        <w:spacing w:line="360" w:lineRule="auto"/>
        <w:ind w:right="190"/>
        <w:rPr>
          <w:rFonts w:ascii="Arial" w:hAnsi="Arial" w:cs="Arial"/>
          <w:b/>
          <w:bCs/>
        </w:rPr>
      </w:pPr>
    </w:p>
    <w:p w14:paraId="6DB91CAA" w14:textId="77777777" w:rsidR="007A634E" w:rsidRDefault="007A634E" w:rsidP="007A634E">
      <w:pPr>
        <w:spacing w:line="360" w:lineRule="auto"/>
        <w:ind w:right="190"/>
        <w:rPr>
          <w:rFonts w:ascii="Arial" w:hAnsi="Arial" w:cs="Arial"/>
          <w:b/>
          <w:bCs/>
        </w:rPr>
      </w:pPr>
    </w:p>
    <w:p w14:paraId="718D9B3E" w14:textId="77777777" w:rsidR="007A634E" w:rsidRDefault="007A634E" w:rsidP="007A634E">
      <w:pPr>
        <w:spacing w:line="360" w:lineRule="auto"/>
        <w:ind w:right="190"/>
        <w:rPr>
          <w:rFonts w:ascii="Arial" w:hAnsi="Arial" w:cs="Arial"/>
          <w:b/>
          <w:bCs/>
        </w:rPr>
      </w:pPr>
    </w:p>
    <w:p w14:paraId="60899288" w14:textId="77777777" w:rsidR="007A634E" w:rsidRDefault="007A634E" w:rsidP="007A634E">
      <w:pPr>
        <w:spacing w:line="360" w:lineRule="auto"/>
        <w:ind w:right="190"/>
        <w:rPr>
          <w:rFonts w:ascii="Arial" w:hAnsi="Arial" w:cs="Arial"/>
          <w:b/>
          <w:bCs/>
        </w:rPr>
      </w:pPr>
    </w:p>
    <w:p w14:paraId="18C752BC" w14:textId="77777777" w:rsidR="007A634E" w:rsidRDefault="007A634E" w:rsidP="007A634E">
      <w:pPr>
        <w:spacing w:line="360" w:lineRule="auto"/>
        <w:ind w:right="190"/>
        <w:rPr>
          <w:rFonts w:ascii="Arial" w:hAnsi="Arial" w:cs="Arial"/>
          <w:b/>
          <w:bCs/>
        </w:rPr>
      </w:pPr>
    </w:p>
    <w:p w14:paraId="31BDBC48" w14:textId="77777777" w:rsidR="007A634E" w:rsidRDefault="007A634E" w:rsidP="007A634E">
      <w:pPr>
        <w:spacing w:line="360" w:lineRule="auto"/>
        <w:ind w:right="190"/>
        <w:rPr>
          <w:rFonts w:ascii="Arial" w:hAnsi="Arial" w:cs="Arial"/>
          <w:b/>
          <w:bCs/>
        </w:rPr>
      </w:pPr>
    </w:p>
    <w:p w14:paraId="56ECE2A8" w14:textId="77777777" w:rsidR="007A634E" w:rsidRDefault="007A634E" w:rsidP="007A634E">
      <w:pPr>
        <w:spacing w:line="360" w:lineRule="auto"/>
        <w:ind w:right="190"/>
        <w:rPr>
          <w:rFonts w:ascii="Arial" w:hAnsi="Arial" w:cs="Arial"/>
          <w:b/>
          <w:bCs/>
        </w:rPr>
      </w:pPr>
    </w:p>
    <w:p w14:paraId="58C03254" w14:textId="77777777" w:rsidR="007A634E" w:rsidRDefault="007A634E" w:rsidP="007A634E">
      <w:pPr>
        <w:spacing w:line="360" w:lineRule="auto"/>
        <w:ind w:right="190"/>
        <w:rPr>
          <w:rFonts w:ascii="Arial" w:hAnsi="Arial" w:cs="Arial"/>
          <w:b/>
          <w:bCs/>
        </w:rPr>
      </w:pPr>
    </w:p>
    <w:p w14:paraId="60579E8D" w14:textId="77777777" w:rsidR="007A634E" w:rsidRDefault="007A634E" w:rsidP="007A634E">
      <w:pPr>
        <w:spacing w:line="360" w:lineRule="auto"/>
        <w:ind w:right="190"/>
        <w:rPr>
          <w:rFonts w:ascii="Arial" w:hAnsi="Arial" w:cs="Arial"/>
          <w:b/>
          <w:bCs/>
        </w:rPr>
      </w:pPr>
    </w:p>
    <w:p w14:paraId="1C6A5F7E" w14:textId="77777777" w:rsidR="007A634E" w:rsidRDefault="007A634E" w:rsidP="007A634E">
      <w:pPr>
        <w:spacing w:line="360" w:lineRule="auto"/>
        <w:ind w:right="190"/>
        <w:rPr>
          <w:rFonts w:ascii="Arial" w:hAnsi="Arial" w:cs="Arial"/>
          <w:b/>
          <w:bCs/>
        </w:rPr>
      </w:pPr>
    </w:p>
    <w:p w14:paraId="37DE1733" w14:textId="77777777" w:rsidR="007A634E" w:rsidRDefault="007A634E" w:rsidP="007A634E">
      <w:pPr>
        <w:spacing w:line="360" w:lineRule="auto"/>
        <w:ind w:right="190"/>
        <w:rPr>
          <w:rFonts w:ascii="Arial" w:hAnsi="Arial" w:cs="Arial"/>
          <w:b/>
          <w:bCs/>
        </w:rPr>
      </w:pPr>
    </w:p>
    <w:p w14:paraId="5E2CE2BB" w14:textId="77777777" w:rsidR="007A634E" w:rsidRDefault="007A634E" w:rsidP="007A634E">
      <w:pPr>
        <w:spacing w:line="360" w:lineRule="auto"/>
        <w:ind w:right="190"/>
        <w:rPr>
          <w:rFonts w:ascii="Arial" w:hAnsi="Arial" w:cs="Arial"/>
          <w:b/>
          <w:bCs/>
        </w:rPr>
      </w:pPr>
    </w:p>
    <w:p w14:paraId="7B030CA7" w14:textId="226C10E0" w:rsidR="007A634E" w:rsidRDefault="007A634E" w:rsidP="007A634E">
      <w:pPr>
        <w:spacing w:line="360" w:lineRule="auto"/>
        <w:ind w:right="190"/>
        <w:rPr>
          <w:rFonts w:ascii="Arial" w:hAnsi="Arial" w:cs="Arial"/>
          <w:b/>
          <w:bCs/>
        </w:rPr>
      </w:pPr>
    </w:p>
    <w:p w14:paraId="26D01E25" w14:textId="37B79184" w:rsidR="00114EDF" w:rsidRDefault="00114EDF" w:rsidP="007A634E">
      <w:pPr>
        <w:spacing w:line="360" w:lineRule="auto"/>
        <w:ind w:right="190"/>
        <w:rPr>
          <w:rFonts w:ascii="Arial" w:hAnsi="Arial" w:cs="Arial"/>
          <w:b/>
          <w:bCs/>
        </w:rPr>
      </w:pPr>
    </w:p>
    <w:p w14:paraId="1856462E" w14:textId="6D92E30C" w:rsidR="00114EDF" w:rsidRDefault="00114EDF" w:rsidP="007A634E">
      <w:pPr>
        <w:spacing w:line="360" w:lineRule="auto"/>
        <w:ind w:right="190"/>
        <w:rPr>
          <w:rFonts w:ascii="Arial" w:hAnsi="Arial" w:cs="Arial"/>
          <w:b/>
          <w:bCs/>
        </w:rPr>
      </w:pPr>
    </w:p>
    <w:p w14:paraId="371D25BE" w14:textId="77777777" w:rsidR="00114EDF" w:rsidRDefault="00114EDF" w:rsidP="007A634E">
      <w:pPr>
        <w:spacing w:line="360" w:lineRule="auto"/>
        <w:ind w:right="190"/>
        <w:rPr>
          <w:rFonts w:ascii="Arial" w:hAnsi="Arial" w:cs="Arial"/>
          <w:b/>
          <w:bCs/>
        </w:rPr>
      </w:pPr>
    </w:p>
    <w:p w14:paraId="3F095203" w14:textId="77777777" w:rsidR="007A634E" w:rsidRDefault="007A634E" w:rsidP="007A634E">
      <w:pPr>
        <w:spacing w:line="360" w:lineRule="auto"/>
        <w:ind w:right="190"/>
        <w:rPr>
          <w:rFonts w:ascii="Arial" w:hAnsi="Arial" w:cs="Arial"/>
          <w:b/>
          <w:bCs/>
        </w:rPr>
      </w:pPr>
      <w:r w:rsidRPr="00A05588">
        <w:rPr>
          <w:rFonts w:ascii="Arial" w:hAnsi="Arial" w:cs="Arial"/>
          <w:b/>
          <w:bCs/>
        </w:rPr>
        <w:lastRenderedPageBreak/>
        <w:t>INTRODUCCIÓN</w:t>
      </w:r>
    </w:p>
    <w:p w14:paraId="639C13EE" w14:textId="77777777" w:rsidR="007A634E" w:rsidRPr="00A05588" w:rsidRDefault="007A634E" w:rsidP="007A634E">
      <w:pPr>
        <w:spacing w:line="360" w:lineRule="auto"/>
        <w:ind w:right="190"/>
        <w:rPr>
          <w:rFonts w:ascii="Arial" w:hAnsi="Arial" w:cs="Arial"/>
          <w:b/>
          <w:bCs/>
        </w:rPr>
      </w:pPr>
    </w:p>
    <w:p w14:paraId="75B57F4E" w14:textId="77777777" w:rsidR="007A634E" w:rsidRDefault="007A634E" w:rsidP="007A634E">
      <w:pPr>
        <w:spacing w:line="360" w:lineRule="auto"/>
        <w:ind w:right="190"/>
        <w:jc w:val="both"/>
        <w:rPr>
          <w:rFonts w:ascii="Arial" w:hAnsi="Arial" w:cs="Arial"/>
        </w:rPr>
      </w:pPr>
      <w:r w:rsidRPr="00A05588">
        <w:rPr>
          <w:rFonts w:ascii="Arial" w:hAnsi="Arial" w:cs="Arial"/>
        </w:rPr>
        <w:t xml:space="preserve">Por disposición contenida en los </w:t>
      </w:r>
      <w:r w:rsidRPr="00A3581E">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Pr>
          <w:rFonts w:ascii="Arial" w:hAnsi="Arial" w:cs="Arial"/>
        </w:rPr>
        <w:t xml:space="preserve">el </w:t>
      </w:r>
      <w:r w:rsidRPr="007E5748">
        <w:rPr>
          <w:rFonts w:ascii="Arial" w:hAnsi="Arial" w:cs="Arial"/>
          <w:b/>
        </w:rPr>
        <w:t>Instituto de la Juventud del Municipio de Solidaridad, Quintana Roo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4EE1B81D" w14:textId="77777777" w:rsidR="007A634E" w:rsidRPr="00DB1D06" w:rsidRDefault="007A634E" w:rsidP="007A634E">
      <w:pPr>
        <w:spacing w:line="360" w:lineRule="auto"/>
        <w:ind w:right="190"/>
        <w:jc w:val="both"/>
        <w:rPr>
          <w:rFonts w:ascii="Arial" w:hAnsi="Arial" w:cs="Arial"/>
        </w:rPr>
      </w:pPr>
    </w:p>
    <w:p w14:paraId="44611637" w14:textId="77777777" w:rsidR="007A634E" w:rsidRPr="002013D4" w:rsidRDefault="007A634E" w:rsidP="007A634E">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5B9E021D" w14:textId="77777777" w:rsidR="007A634E" w:rsidRPr="00DB1D06" w:rsidRDefault="007A634E" w:rsidP="007A634E">
      <w:pPr>
        <w:spacing w:line="360" w:lineRule="auto"/>
        <w:ind w:right="190"/>
        <w:jc w:val="both"/>
        <w:rPr>
          <w:rFonts w:ascii="Arial" w:hAnsi="Arial" w:cs="Arial"/>
        </w:rPr>
      </w:pPr>
    </w:p>
    <w:p w14:paraId="57C3ECF9" w14:textId="77777777" w:rsidR="007A634E" w:rsidRPr="00971AFA" w:rsidRDefault="007A634E" w:rsidP="007A634E">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Pr>
          <w:rFonts w:ascii="Arial" w:hAnsi="Arial" w:cs="Arial"/>
          <w:bCs/>
        </w:rPr>
        <w:t>del</w:t>
      </w:r>
      <w:r w:rsidRPr="002013D4">
        <w:rPr>
          <w:rFonts w:ascii="Arial" w:hAnsi="Arial" w:cs="Arial"/>
          <w:bCs/>
        </w:rPr>
        <w:t xml:space="preserve"> </w:t>
      </w:r>
      <w:r>
        <w:rPr>
          <w:rFonts w:ascii="Arial" w:hAnsi="Arial" w:cs="Arial"/>
          <w:b/>
          <w:bCs/>
        </w:rPr>
        <w:t>Instituto de la Juventud del Municipio de Solidaridad</w:t>
      </w:r>
      <w:r w:rsidRPr="00D63445">
        <w:rPr>
          <w:rFonts w:ascii="Arial" w:hAnsi="Arial" w:cs="Arial"/>
          <w:b/>
        </w:rPr>
        <w:t>,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1266EF84" w14:textId="77777777" w:rsidR="007A634E" w:rsidRPr="00DB1D06" w:rsidRDefault="007A634E" w:rsidP="007A634E">
      <w:pPr>
        <w:spacing w:line="360" w:lineRule="auto"/>
        <w:ind w:right="190"/>
        <w:jc w:val="both"/>
        <w:rPr>
          <w:rFonts w:ascii="Arial" w:hAnsi="Arial" w:cs="Arial"/>
          <w:bCs/>
        </w:rPr>
      </w:pPr>
    </w:p>
    <w:p w14:paraId="11FF5361" w14:textId="77777777" w:rsidR="007A634E" w:rsidRDefault="007A634E" w:rsidP="007A634E">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Pr>
          <w:rFonts w:ascii="Arial" w:hAnsi="Arial" w:cs="Arial"/>
          <w:b/>
          <w:bCs/>
        </w:rPr>
        <w:t>Instituto de la Juventud del Municipio de Solidaridad</w:t>
      </w:r>
      <w:r w:rsidRPr="00D63445">
        <w:rPr>
          <w:rFonts w:ascii="Arial" w:hAnsi="Arial" w:cs="Arial"/>
          <w:b/>
        </w:rPr>
        <w:t>, Quintana Roo</w:t>
      </w:r>
      <w:r>
        <w:rPr>
          <w:rFonts w:ascii="Arial" w:hAnsi="Arial" w:cs="Arial"/>
          <w:b/>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2020</w:t>
      </w:r>
      <w:r w:rsidRPr="009879F6">
        <w:rPr>
          <w:rFonts w:ascii="Arial" w:hAnsi="Arial" w:cs="Arial"/>
          <w:bCs/>
        </w:rPr>
        <w:t xml:space="preserve">, así como las principales políticas financieras, económicas y sociales que influyeron en el resultado de los </w:t>
      </w:r>
      <w:r w:rsidRPr="00AC5853">
        <w:rPr>
          <w:rFonts w:ascii="Arial" w:hAnsi="Arial" w:cs="Arial"/>
          <w:bCs/>
        </w:rPr>
        <w:t>ingresos</w:t>
      </w:r>
      <w:r>
        <w:rPr>
          <w:rFonts w:ascii="Arial" w:hAnsi="Arial" w:cs="Arial"/>
          <w:bCs/>
        </w:rPr>
        <w:t xml:space="preserve"> obtenidos</w:t>
      </w:r>
      <w:r w:rsidRPr="00AC5853">
        <w:rPr>
          <w:rFonts w:ascii="Arial" w:hAnsi="Arial" w:cs="Arial"/>
          <w:bCs/>
        </w:rPr>
        <w:t xml:space="preserve"> y de los gastos efectuados</w:t>
      </w:r>
      <w:r w:rsidRPr="009879F6">
        <w:rPr>
          <w:rFonts w:ascii="Arial" w:hAnsi="Arial" w:cs="Arial"/>
          <w:bCs/>
        </w:rPr>
        <w:t xml:space="preserve"> por la entidad fiscalizada.</w:t>
      </w:r>
    </w:p>
    <w:p w14:paraId="0B2E5B1A" w14:textId="77777777" w:rsidR="007A634E" w:rsidRPr="00DB1D06" w:rsidRDefault="007A634E" w:rsidP="007A634E">
      <w:pPr>
        <w:spacing w:line="360" w:lineRule="auto"/>
        <w:ind w:right="190"/>
        <w:jc w:val="both"/>
        <w:rPr>
          <w:rFonts w:ascii="Arial" w:hAnsi="Arial" w:cs="Arial"/>
          <w:bCs/>
        </w:rPr>
      </w:pPr>
    </w:p>
    <w:p w14:paraId="0C69A407" w14:textId="77777777" w:rsidR="007A634E" w:rsidRPr="00B92116" w:rsidRDefault="007A634E" w:rsidP="007A634E">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lastRenderedPageBreak/>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1"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2" w:name="_Hlk11355006"/>
      <w:r w:rsidRPr="002B3A76">
        <w:rPr>
          <w:rFonts w:ascii="Arial" w:hAnsi="Arial" w:cs="Arial"/>
          <w:bCs/>
        </w:rPr>
        <w:t>disposiciones legales y normativas aplicables</w:t>
      </w:r>
      <w:bookmarkEnd w:id="2"/>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los ingresos y gastos públicos,</w:t>
      </w:r>
      <w:r w:rsidRPr="0031062A">
        <w:rPr>
          <w:rFonts w:ascii="Arial" w:hAnsi="Arial" w:cs="Arial"/>
          <w:bCs/>
        </w:rPr>
        <w:t xml:space="preserve"> </w:t>
      </w:r>
      <w:bookmarkEnd w:id="1"/>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 xml:space="preserve">l </w:t>
      </w:r>
      <w:r>
        <w:rPr>
          <w:rFonts w:ascii="Arial" w:hAnsi="Arial" w:cs="Arial"/>
          <w:b/>
          <w:bCs/>
        </w:rPr>
        <w:t>Instituto de la Juventud del Municipio de Solidaridad</w:t>
      </w:r>
      <w:r w:rsidRPr="00D63445">
        <w:rPr>
          <w:rFonts w:ascii="Arial" w:hAnsi="Arial" w:cs="Arial"/>
          <w:b/>
        </w:rPr>
        <w:t>, Quintana Roo</w:t>
      </w:r>
      <w:r w:rsidRPr="009879F6">
        <w:rPr>
          <w:rFonts w:ascii="Arial" w:hAnsi="Arial" w:cs="Arial"/>
          <w:b/>
          <w:bCs/>
        </w:rPr>
        <w:t>.</w:t>
      </w:r>
    </w:p>
    <w:p w14:paraId="4BC66121" w14:textId="77777777" w:rsidR="007A634E" w:rsidRPr="00B92116" w:rsidRDefault="007A634E" w:rsidP="007A634E">
      <w:pPr>
        <w:spacing w:line="360" w:lineRule="auto"/>
        <w:ind w:right="190"/>
        <w:jc w:val="both"/>
        <w:rPr>
          <w:rFonts w:ascii="Arial" w:hAnsi="Arial" w:cs="Arial"/>
          <w:bCs/>
        </w:rPr>
      </w:pPr>
    </w:p>
    <w:p w14:paraId="14891EDC" w14:textId="77777777" w:rsidR="007A634E" w:rsidRPr="009879F6" w:rsidRDefault="007A634E" w:rsidP="007A634E">
      <w:pPr>
        <w:spacing w:line="360" w:lineRule="auto"/>
        <w:ind w:right="190"/>
        <w:jc w:val="both"/>
        <w:rPr>
          <w:rFonts w:ascii="Arial" w:hAnsi="Arial" w:cs="Arial"/>
        </w:rPr>
      </w:pPr>
      <w:r w:rsidRPr="009879F6">
        <w:rPr>
          <w:rFonts w:ascii="Arial" w:hAnsi="Arial" w:cs="Arial"/>
        </w:rPr>
        <w:t>En la Cuenta Pública de</w:t>
      </w:r>
      <w:r>
        <w:rPr>
          <w:rFonts w:ascii="Arial" w:hAnsi="Arial" w:cs="Arial"/>
        </w:rPr>
        <w:t>l</w:t>
      </w:r>
      <w:r w:rsidRPr="009879F6">
        <w:rPr>
          <w:rFonts w:ascii="Arial" w:hAnsi="Arial" w:cs="Arial"/>
        </w:rPr>
        <w:t xml:space="preserve"> </w:t>
      </w:r>
      <w:r>
        <w:rPr>
          <w:rFonts w:ascii="Arial" w:hAnsi="Arial" w:cs="Arial"/>
          <w:b/>
          <w:bCs/>
        </w:rPr>
        <w:t>Instituto de la Juventud del Municipio de Solidaridad</w:t>
      </w:r>
      <w:r w:rsidRPr="00D63445">
        <w:rPr>
          <w:rFonts w:ascii="Arial" w:hAnsi="Arial" w:cs="Arial"/>
          <w:b/>
        </w:rPr>
        <w:t>, Quintana Roo</w:t>
      </w:r>
      <w:r w:rsidRPr="009879F6">
        <w:rPr>
          <w:rFonts w:ascii="Arial" w:hAnsi="Arial" w:cs="Arial"/>
        </w:rPr>
        <w:t xml:space="preserve">, correspondiente al ejercicio fiscal </w:t>
      </w:r>
      <w:r>
        <w:rPr>
          <w:rFonts w:ascii="Arial" w:hAnsi="Arial" w:cs="Arial"/>
        </w:rPr>
        <w:t>2020</w:t>
      </w:r>
      <w:r w:rsidRPr="009879F6">
        <w:rPr>
          <w:rFonts w:ascii="Arial" w:hAnsi="Arial" w:cs="Arial"/>
        </w:rPr>
        <w:t xml:space="preserve">, se encuentra reflejada la </w:t>
      </w:r>
      <w:r w:rsidRPr="004C23D5">
        <w:rPr>
          <w:rFonts w:ascii="Arial" w:hAnsi="Arial" w:cs="Arial"/>
          <w:bCs/>
        </w:rPr>
        <w:t>obtención del ingreso y el ejercicio del gasto público</w:t>
      </w:r>
      <w:r w:rsidRPr="009879F6">
        <w:rPr>
          <w:rFonts w:ascii="Arial" w:hAnsi="Arial" w:cs="Arial"/>
        </w:rPr>
        <w:t xml:space="preserve"> de recursos </w:t>
      </w:r>
      <w:r w:rsidRPr="00535E44">
        <w:rPr>
          <w:rFonts w:ascii="Arial" w:hAnsi="Arial" w:cs="Arial"/>
        </w:rPr>
        <w:t>municipales</w:t>
      </w:r>
      <w:r>
        <w:rPr>
          <w:rFonts w:ascii="Arial" w:hAnsi="Arial" w:cs="Arial"/>
        </w:rPr>
        <w:t xml:space="preserve">. </w:t>
      </w:r>
      <w:r w:rsidRPr="009879F6">
        <w:rPr>
          <w:rFonts w:ascii="Arial" w:hAnsi="Arial" w:cs="Arial"/>
        </w:rPr>
        <w:t xml:space="preserve">La Cuenta Pública fue entregada a la Auditoría Superior del Estado, </w:t>
      </w:r>
      <w:r w:rsidRPr="00A3228F">
        <w:rPr>
          <w:rFonts w:ascii="Arial" w:hAnsi="Arial" w:cs="Arial"/>
        </w:rPr>
        <w:t>en fecha 28 de abril de 2021, con oficio No. INJUSOL/0350/2021.</w:t>
      </w:r>
    </w:p>
    <w:p w14:paraId="6B7198AA" w14:textId="77777777" w:rsidR="007A634E" w:rsidRDefault="007A634E" w:rsidP="007A634E">
      <w:pPr>
        <w:spacing w:line="360" w:lineRule="auto"/>
        <w:ind w:right="190"/>
        <w:jc w:val="both"/>
        <w:rPr>
          <w:rFonts w:ascii="Arial" w:hAnsi="Arial" w:cs="Arial"/>
          <w:bCs/>
        </w:rPr>
      </w:pPr>
    </w:p>
    <w:p w14:paraId="7FFA9B2E" w14:textId="77777777" w:rsidR="007A634E" w:rsidRPr="009879F6" w:rsidRDefault="007A634E" w:rsidP="007A634E">
      <w:pPr>
        <w:spacing w:line="360" w:lineRule="auto"/>
        <w:ind w:right="190"/>
        <w:jc w:val="both"/>
        <w:rPr>
          <w:rFonts w:ascii="Arial" w:hAnsi="Arial" w:cs="Arial"/>
          <w:bCs/>
        </w:rPr>
      </w:pPr>
      <w:r w:rsidRPr="009879F6">
        <w:rPr>
          <w:rFonts w:ascii="Arial" w:hAnsi="Arial" w:cs="Arial"/>
          <w:bCs/>
        </w:rPr>
        <w:t xml:space="preserve">El </w:t>
      </w:r>
      <w:r w:rsidRPr="00E515F8">
        <w:rPr>
          <w:rFonts w:ascii="Arial" w:hAnsi="Arial" w:cs="Arial"/>
          <w:bCs/>
        </w:rPr>
        <w:t>C. Auditor Superior del Estado de Quintana Roo, de conformidad con lo dispuesto en los artículos 8, 19 fracción I y 86 fracción IV, de la Ley de Fiscalización y Rendición de Cuentas del Estado de Quintana Roo,</w:t>
      </w:r>
      <w:r w:rsidRPr="004408EB">
        <w:rPr>
          <w:rFonts w:ascii="Arial" w:hAnsi="Arial" w:cs="Arial"/>
          <w:bCs/>
        </w:rPr>
        <w:t xml:space="preserve"> aprobó en fecha </w:t>
      </w:r>
      <w:r>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2021</w:t>
      </w:r>
      <w:r w:rsidRPr="009879F6">
        <w:rPr>
          <w:rFonts w:ascii="Arial" w:hAnsi="Arial" w:cs="Arial"/>
          <w:bCs/>
        </w:rPr>
        <w:t xml:space="preserve">, para la fiscalización superior de la Cuenta Pública </w:t>
      </w:r>
      <w:r>
        <w:rPr>
          <w:rFonts w:ascii="Arial" w:hAnsi="Arial" w:cs="Arial"/>
          <w:bCs/>
        </w:rPr>
        <w:t>2020</w:t>
      </w:r>
      <w:r w:rsidRPr="009879F6">
        <w:rPr>
          <w:rFonts w:ascii="Arial" w:hAnsi="Arial" w:cs="Arial"/>
          <w:bCs/>
        </w:rPr>
        <w:t xml:space="preserve">, el cual fue expedido y publicado en el portal web de la Auditoría Superior del Estado de Quintana Roo. </w:t>
      </w:r>
    </w:p>
    <w:p w14:paraId="4C20236E" w14:textId="77777777" w:rsidR="007A634E" w:rsidRDefault="007A634E" w:rsidP="007A634E">
      <w:pPr>
        <w:spacing w:line="360" w:lineRule="auto"/>
        <w:ind w:right="190"/>
        <w:jc w:val="both"/>
        <w:rPr>
          <w:rFonts w:ascii="Arial" w:hAnsi="Arial" w:cs="Arial"/>
        </w:rPr>
      </w:pPr>
    </w:p>
    <w:p w14:paraId="07FC0636" w14:textId="77777777" w:rsidR="007A634E" w:rsidRDefault="007A634E" w:rsidP="007A634E">
      <w:pPr>
        <w:spacing w:line="360" w:lineRule="auto"/>
        <w:ind w:right="190"/>
        <w:jc w:val="both"/>
        <w:rPr>
          <w:rFonts w:ascii="Arial" w:hAnsi="Arial" w:cs="Arial"/>
        </w:rPr>
      </w:pPr>
      <w:r>
        <w:rPr>
          <w:rFonts w:ascii="Arial" w:hAnsi="Arial" w:cs="Arial"/>
        </w:rPr>
        <w:t xml:space="preserve">Durante el ejercicio fiscal 2020 la Auditoría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Pr>
          <w:rFonts w:ascii="Arial" w:hAnsi="Arial" w:cs="Arial"/>
        </w:rPr>
        <w:t>S</w:t>
      </w:r>
      <w:r w:rsidRPr="00BC62A7">
        <w:rPr>
          <w:rFonts w:ascii="Arial" w:hAnsi="Arial" w:cs="Arial"/>
        </w:rPr>
        <w:t>-CoV2,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lastRenderedPageBreak/>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Cuentas del Estado de Quintana Roo.</w:t>
      </w:r>
    </w:p>
    <w:p w14:paraId="6A86F186" w14:textId="77777777" w:rsidR="007A634E" w:rsidRDefault="007A634E" w:rsidP="007A634E">
      <w:pPr>
        <w:spacing w:line="360" w:lineRule="auto"/>
        <w:ind w:right="190"/>
        <w:jc w:val="both"/>
        <w:rPr>
          <w:rFonts w:ascii="Arial" w:hAnsi="Arial" w:cs="Arial"/>
        </w:rPr>
      </w:pPr>
    </w:p>
    <w:p w14:paraId="55EC8C74" w14:textId="77777777" w:rsidR="007A634E" w:rsidRDefault="007A634E" w:rsidP="007A634E">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6ED511C2" w14:textId="77777777" w:rsidR="007A634E" w:rsidRDefault="007A634E" w:rsidP="007A634E">
      <w:pPr>
        <w:spacing w:line="360" w:lineRule="auto"/>
        <w:ind w:right="190"/>
        <w:jc w:val="both"/>
        <w:rPr>
          <w:rFonts w:ascii="Arial" w:hAnsi="Arial" w:cs="Arial"/>
        </w:rPr>
      </w:pPr>
    </w:p>
    <w:p w14:paraId="7F173496" w14:textId="77777777" w:rsidR="007A634E" w:rsidRPr="00A05588" w:rsidRDefault="007A634E" w:rsidP="007A634E">
      <w:pPr>
        <w:spacing w:line="360" w:lineRule="auto"/>
        <w:ind w:right="190"/>
        <w:jc w:val="both"/>
        <w:rPr>
          <w:rFonts w:ascii="Arial" w:hAnsi="Arial" w:cs="Arial"/>
        </w:rPr>
      </w:pPr>
      <w:bookmarkStart w:id="3" w:name="_Hlk11404920"/>
      <w:r w:rsidRPr="009879F6">
        <w:rPr>
          <w:rFonts w:ascii="Arial" w:hAnsi="Arial" w:cs="Arial"/>
        </w:rPr>
        <w:t xml:space="preserve">Por lo anterior y en cumplimiento a </w:t>
      </w:r>
      <w:r w:rsidRPr="004408EB">
        <w:rPr>
          <w:rFonts w:ascii="Arial" w:hAnsi="Arial" w:cs="Arial"/>
        </w:rPr>
        <w:t xml:space="preserve">los </w:t>
      </w:r>
      <w:r w:rsidRPr="00E515F8">
        <w:rPr>
          <w:rFonts w:ascii="Arial" w:hAnsi="Arial" w:cs="Arial"/>
        </w:rPr>
        <w:t>artículos 2, 3, 4, 5, 6 fracciones I, II y XX,</w:t>
      </w:r>
      <w:r>
        <w:rPr>
          <w:rFonts w:ascii="Arial" w:hAnsi="Arial" w:cs="Arial"/>
        </w:rPr>
        <w:t xml:space="preserve"> 1</w:t>
      </w:r>
      <w:r w:rsidRPr="00E515F8">
        <w:rPr>
          <w:rFonts w:ascii="Arial" w:hAnsi="Arial" w:cs="Arial"/>
        </w:rPr>
        <w:t>6, 17, 19 fracciones I, VI, VII, VIII, XII, XV, XXVI y XXVIII, 22 en su último párrafo, 38, 40, 41, 42 y 86 fracciones I, XVII, XXII y XXXVI de la Ley de Fiscalización y Rendición de Cuentas del Estado de Quintana Roo</w:t>
      </w:r>
      <w:bookmarkEnd w:id="3"/>
      <w:r w:rsidRPr="00E515F8">
        <w:rPr>
          <w:rFonts w:ascii="Arial" w:hAnsi="Arial" w:cs="Arial"/>
        </w:rPr>
        <w:t>,</w:t>
      </w:r>
      <w:r w:rsidRPr="004408EB">
        <w:rPr>
          <w:rFonts w:ascii="Arial" w:hAnsi="Arial" w:cs="Arial"/>
        </w:rPr>
        <w:t xml:space="preserve"> se tiene a bien presentar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de</w:t>
      </w:r>
      <w:r>
        <w:rPr>
          <w:rFonts w:ascii="Arial" w:hAnsi="Arial" w:cs="Arial"/>
          <w:bCs/>
        </w:rPr>
        <w:t>l</w:t>
      </w:r>
      <w:r w:rsidRPr="004408EB">
        <w:rPr>
          <w:rFonts w:ascii="Arial" w:hAnsi="Arial" w:cs="Arial"/>
          <w:bCs/>
        </w:rPr>
        <w:t xml:space="preserve"> </w:t>
      </w:r>
      <w:r>
        <w:rPr>
          <w:rFonts w:ascii="Arial" w:hAnsi="Arial" w:cs="Arial"/>
          <w:b/>
          <w:bCs/>
        </w:rPr>
        <w:t>Instituto de la Juventud del Municipio de Solidaridad</w:t>
      </w:r>
      <w:r w:rsidRPr="00D63445">
        <w:rPr>
          <w:rFonts w:ascii="Arial" w:hAnsi="Arial" w:cs="Arial"/>
          <w:b/>
        </w:rPr>
        <w:t>,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r w:rsidRPr="009879F6">
        <w:rPr>
          <w:rFonts w:ascii="Arial" w:hAnsi="Arial" w:cs="Arial"/>
        </w:rPr>
        <w:t>.</w:t>
      </w:r>
    </w:p>
    <w:p w14:paraId="38495B19" w14:textId="77777777" w:rsidR="007A634E" w:rsidRDefault="007A634E" w:rsidP="007A634E">
      <w:pPr>
        <w:spacing w:line="360" w:lineRule="auto"/>
        <w:ind w:right="190"/>
        <w:rPr>
          <w:rFonts w:ascii="Arial" w:hAnsi="Arial" w:cs="Arial"/>
          <w:b/>
          <w:bCs/>
        </w:rPr>
      </w:pPr>
    </w:p>
    <w:p w14:paraId="7138AA9E" w14:textId="77777777" w:rsidR="007A634E" w:rsidRPr="00A05588" w:rsidRDefault="007A634E" w:rsidP="007A634E">
      <w:pPr>
        <w:spacing w:line="360" w:lineRule="auto"/>
        <w:ind w:right="190"/>
        <w:rPr>
          <w:rFonts w:ascii="Arial" w:hAnsi="Arial" w:cs="Arial"/>
          <w:b/>
          <w:bCs/>
        </w:rPr>
      </w:pPr>
      <w:r w:rsidRPr="00A05588">
        <w:rPr>
          <w:rFonts w:ascii="Arial" w:hAnsi="Arial" w:cs="Arial"/>
          <w:b/>
          <w:bCs/>
        </w:rPr>
        <w:t>ANTECEDENTES DE LA ENTIDAD FISCALIZADA</w:t>
      </w:r>
    </w:p>
    <w:p w14:paraId="25F655C1" w14:textId="77777777" w:rsidR="007A634E" w:rsidRPr="00A05588" w:rsidRDefault="007A634E" w:rsidP="007A634E">
      <w:pPr>
        <w:spacing w:line="360" w:lineRule="auto"/>
        <w:ind w:right="190"/>
        <w:rPr>
          <w:rFonts w:ascii="Arial" w:hAnsi="Arial" w:cs="Arial"/>
          <w:b/>
          <w:bCs/>
        </w:rPr>
      </w:pPr>
    </w:p>
    <w:p w14:paraId="76448562" w14:textId="77777777" w:rsidR="007A634E" w:rsidRPr="00A05588" w:rsidRDefault="007A634E" w:rsidP="007A634E">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3DBDEA40" w14:textId="77777777" w:rsidR="007A634E" w:rsidRDefault="007A634E" w:rsidP="007A634E">
      <w:pPr>
        <w:spacing w:line="360" w:lineRule="auto"/>
        <w:ind w:right="190"/>
        <w:jc w:val="both"/>
        <w:rPr>
          <w:rFonts w:ascii="Arial" w:hAnsi="Arial" w:cs="Arial"/>
        </w:rPr>
      </w:pPr>
    </w:p>
    <w:p w14:paraId="39D07796" w14:textId="77777777" w:rsidR="007A634E" w:rsidRPr="00E520E7" w:rsidRDefault="007A634E" w:rsidP="007A634E">
      <w:pPr>
        <w:tabs>
          <w:tab w:val="left" w:pos="9498"/>
        </w:tabs>
        <w:spacing w:line="360" w:lineRule="auto"/>
        <w:ind w:right="193"/>
        <w:jc w:val="both"/>
        <w:rPr>
          <w:rFonts w:ascii="Arial" w:hAnsi="Arial"/>
          <w:bCs/>
        </w:rPr>
      </w:pPr>
      <w:r w:rsidRPr="00B0105A">
        <w:rPr>
          <w:rFonts w:ascii="Arial" w:hAnsi="Arial"/>
          <w:bCs/>
        </w:rPr>
        <w:t>El</w:t>
      </w:r>
      <w:r w:rsidRPr="00E520E7">
        <w:rPr>
          <w:rFonts w:ascii="Arial" w:hAnsi="Arial"/>
          <w:b/>
          <w:bCs/>
        </w:rPr>
        <w:t xml:space="preserve"> Instituto de la Juventud del Municipio de Solidaridad</w:t>
      </w:r>
      <w:r w:rsidRPr="00D63445">
        <w:rPr>
          <w:rFonts w:ascii="Arial" w:hAnsi="Arial" w:cs="Arial"/>
          <w:b/>
        </w:rPr>
        <w:t>, Quintana Roo</w:t>
      </w:r>
      <w:r w:rsidRPr="00E520E7">
        <w:rPr>
          <w:rFonts w:ascii="Arial" w:hAnsi="Arial"/>
          <w:b/>
          <w:bCs/>
        </w:rPr>
        <w:t xml:space="preserve"> </w:t>
      </w:r>
      <w:r w:rsidRPr="00E520E7">
        <w:rPr>
          <w:rFonts w:ascii="Arial" w:hAnsi="Arial"/>
          <w:bCs/>
        </w:rPr>
        <w:t>se cre</w:t>
      </w:r>
      <w:r>
        <w:rPr>
          <w:rFonts w:ascii="Arial" w:hAnsi="Arial"/>
          <w:bCs/>
        </w:rPr>
        <w:t>a</w:t>
      </w:r>
      <w:r w:rsidRPr="00E520E7">
        <w:rPr>
          <w:rFonts w:ascii="Arial" w:hAnsi="Arial"/>
          <w:bCs/>
        </w:rPr>
        <w:t xml:space="preserve"> el </w:t>
      </w:r>
      <w:r>
        <w:rPr>
          <w:rFonts w:ascii="Arial" w:hAnsi="Arial"/>
          <w:bCs/>
        </w:rPr>
        <w:t>0</w:t>
      </w:r>
      <w:r w:rsidRPr="00E520E7">
        <w:rPr>
          <w:rFonts w:ascii="Arial" w:hAnsi="Arial"/>
          <w:bCs/>
        </w:rPr>
        <w:t>3 de Julio de 2007</w:t>
      </w:r>
      <w:r>
        <w:rPr>
          <w:rFonts w:ascii="Arial" w:hAnsi="Arial"/>
          <w:bCs/>
        </w:rPr>
        <w:t xml:space="preserve"> según el Decreto N</w:t>
      </w:r>
      <w:r w:rsidRPr="00E520E7">
        <w:rPr>
          <w:rFonts w:ascii="Arial" w:hAnsi="Arial"/>
          <w:bCs/>
        </w:rPr>
        <w:t>úmero 40 Extraordinario</w:t>
      </w:r>
      <w:r>
        <w:rPr>
          <w:rFonts w:ascii="Arial" w:hAnsi="Arial"/>
          <w:bCs/>
        </w:rPr>
        <w:t>,</w:t>
      </w:r>
      <w:r w:rsidRPr="00E520E7">
        <w:rPr>
          <w:rFonts w:ascii="Arial" w:hAnsi="Arial"/>
          <w:bCs/>
        </w:rPr>
        <w:t xml:space="preserve"> por acuerdo del H. Ayuntamiento de Solidaridad, aprobado en la quincuagésima sesión ordinaria de Cabildo </w:t>
      </w:r>
      <w:r w:rsidRPr="00E520E7">
        <w:rPr>
          <w:rFonts w:ascii="Arial" w:hAnsi="Arial"/>
          <w:bCs/>
        </w:rPr>
        <w:lastRenderedPageBreak/>
        <w:t>de fecha 20 de abril de 2007, como Organismo Público Descentralizado de la Administración Pública Municipa</w:t>
      </w:r>
      <w:r>
        <w:rPr>
          <w:rFonts w:ascii="Arial" w:hAnsi="Arial"/>
          <w:bCs/>
        </w:rPr>
        <w:t>l, con personalidad jurídica y p</w:t>
      </w:r>
      <w:r w:rsidRPr="00E520E7">
        <w:rPr>
          <w:rFonts w:ascii="Arial" w:hAnsi="Arial"/>
          <w:bCs/>
        </w:rPr>
        <w:t>atrimonio propios</w:t>
      </w:r>
      <w:r>
        <w:rPr>
          <w:rFonts w:ascii="Arial" w:hAnsi="Arial"/>
          <w:bCs/>
        </w:rPr>
        <w:t>.</w:t>
      </w:r>
    </w:p>
    <w:p w14:paraId="0D888345" w14:textId="77777777" w:rsidR="007A634E" w:rsidRPr="00DB1D06" w:rsidRDefault="007A634E" w:rsidP="007A634E">
      <w:pPr>
        <w:tabs>
          <w:tab w:val="left" w:pos="9498"/>
        </w:tabs>
        <w:spacing w:line="360" w:lineRule="auto"/>
        <w:jc w:val="both"/>
        <w:rPr>
          <w:rFonts w:ascii="Arial" w:hAnsi="Arial"/>
          <w:b/>
          <w:bCs/>
        </w:rPr>
      </w:pPr>
    </w:p>
    <w:p w14:paraId="4920B65F" w14:textId="77777777" w:rsidR="007A634E" w:rsidRDefault="007A634E" w:rsidP="007A634E">
      <w:pPr>
        <w:tabs>
          <w:tab w:val="left" w:pos="9495"/>
        </w:tabs>
        <w:spacing w:line="360" w:lineRule="auto"/>
        <w:ind w:right="193"/>
        <w:jc w:val="both"/>
        <w:rPr>
          <w:rFonts w:ascii="Arial" w:hAnsi="Arial"/>
          <w:bCs/>
        </w:rPr>
      </w:pPr>
      <w:r>
        <w:rPr>
          <w:rFonts w:ascii="Arial" w:hAnsi="Arial"/>
          <w:bCs/>
        </w:rPr>
        <w:t>C</w:t>
      </w:r>
      <w:r w:rsidRPr="000949DC">
        <w:rPr>
          <w:rFonts w:ascii="Arial" w:hAnsi="Arial"/>
          <w:bCs/>
        </w:rPr>
        <w:t>orresponde</w:t>
      </w:r>
      <w:r>
        <w:rPr>
          <w:rFonts w:ascii="Arial" w:hAnsi="Arial"/>
          <w:bCs/>
        </w:rPr>
        <w:t xml:space="preserve"> al</w:t>
      </w:r>
      <w:r w:rsidRPr="000949DC">
        <w:rPr>
          <w:rFonts w:ascii="Arial" w:hAnsi="Arial"/>
          <w:b/>
          <w:bCs/>
        </w:rPr>
        <w:t xml:space="preserve"> Instituto de la Juventud del Municipio de Solidaridad</w:t>
      </w:r>
      <w:r w:rsidRPr="00D63445">
        <w:rPr>
          <w:rFonts w:ascii="Arial" w:hAnsi="Arial" w:cs="Arial"/>
          <w:b/>
        </w:rPr>
        <w:t>, Quintana Roo</w:t>
      </w:r>
      <w:r>
        <w:rPr>
          <w:rFonts w:ascii="Arial" w:hAnsi="Arial"/>
          <w:bCs/>
        </w:rPr>
        <w:t xml:space="preserve"> el p</w:t>
      </w:r>
      <w:r w:rsidRPr="00E520E7">
        <w:rPr>
          <w:rFonts w:ascii="Arial" w:hAnsi="Arial"/>
          <w:bCs/>
        </w:rPr>
        <w:t>romover coordinadamente con las Dependencias y Entidades de la Administración Pública Municipal, en el ámbito de sus respectivas competencias, las acciones destinadas a mejorar el nivel de vida de la juventud, así como sus expectativas sociales, culturales y derechos, evitando duplicidades en la aplicación de los recursos y en el desarrollo de los distintos programas y planes del H. Ayuntamiento de Solidaridad.</w:t>
      </w:r>
    </w:p>
    <w:p w14:paraId="07013F38" w14:textId="77777777" w:rsidR="007A634E" w:rsidRDefault="007A634E" w:rsidP="007A634E">
      <w:pPr>
        <w:spacing w:line="360" w:lineRule="auto"/>
        <w:ind w:right="190"/>
        <w:jc w:val="both"/>
        <w:rPr>
          <w:rFonts w:ascii="Arial" w:hAnsi="Arial" w:cs="Arial"/>
          <w:b/>
          <w:bCs/>
        </w:rPr>
      </w:pPr>
    </w:p>
    <w:p w14:paraId="007513B0" w14:textId="77777777" w:rsidR="007A634E" w:rsidRPr="009879F6" w:rsidRDefault="007A634E" w:rsidP="007A634E">
      <w:pPr>
        <w:spacing w:line="360" w:lineRule="auto"/>
        <w:ind w:right="190"/>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Y EGRESOS</w:t>
      </w:r>
    </w:p>
    <w:p w14:paraId="2680FEC3" w14:textId="77777777" w:rsidR="007A634E" w:rsidRPr="009879F6" w:rsidRDefault="007A634E" w:rsidP="007A634E">
      <w:pPr>
        <w:spacing w:line="360" w:lineRule="auto"/>
        <w:ind w:right="190"/>
        <w:jc w:val="both"/>
        <w:rPr>
          <w:rFonts w:ascii="Arial" w:hAnsi="Arial" w:cs="Arial"/>
          <w:b/>
          <w:bCs/>
        </w:rPr>
      </w:pPr>
    </w:p>
    <w:p w14:paraId="3DBA3EAE" w14:textId="77777777" w:rsidR="007A634E" w:rsidRPr="009879F6" w:rsidRDefault="007A634E" w:rsidP="007A634E">
      <w:pPr>
        <w:spacing w:line="360" w:lineRule="auto"/>
        <w:ind w:right="190"/>
        <w:jc w:val="both"/>
        <w:rPr>
          <w:rFonts w:ascii="Arial" w:hAnsi="Arial" w:cs="Arial"/>
          <w:b/>
          <w:bCs/>
        </w:rPr>
      </w:pPr>
      <w:r w:rsidRPr="009879F6">
        <w:rPr>
          <w:rFonts w:ascii="Arial" w:hAnsi="Arial" w:cs="Arial"/>
          <w:b/>
          <w:bCs/>
        </w:rPr>
        <w:t>I.1. ASPECTOS GENERALES DE LA AUDITORÍA</w:t>
      </w:r>
    </w:p>
    <w:p w14:paraId="2D037543" w14:textId="77777777" w:rsidR="007A634E" w:rsidRPr="009879F6" w:rsidRDefault="007A634E" w:rsidP="007A634E">
      <w:pPr>
        <w:spacing w:line="360" w:lineRule="auto"/>
        <w:jc w:val="both"/>
        <w:rPr>
          <w:rFonts w:ascii="Arial" w:hAnsi="Arial" w:cs="Arial"/>
          <w:b/>
          <w:bCs/>
        </w:rPr>
      </w:pPr>
    </w:p>
    <w:p w14:paraId="78B6579D" w14:textId="77777777" w:rsidR="007A634E" w:rsidRPr="009879F6" w:rsidRDefault="007A634E" w:rsidP="007A634E">
      <w:pPr>
        <w:spacing w:line="360" w:lineRule="auto"/>
        <w:jc w:val="both"/>
        <w:rPr>
          <w:rFonts w:ascii="Arial" w:hAnsi="Arial" w:cs="Arial"/>
          <w:b/>
          <w:bCs/>
        </w:rPr>
      </w:pPr>
      <w:r w:rsidRPr="009879F6">
        <w:rPr>
          <w:rFonts w:ascii="Arial" w:hAnsi="Arial" w:cs="Arial"/>
          <w:b/>
          <w:bCs/>
        </w:rPr>
        <w:t>A. Título de la Auditoría</w:t>
      </w:r>
    </w:p>
    <w:p w14:paraId="064C1ECB" w14:textId="77777777" w:rsidR="007A634E" w:rsidRDefault="007A634E" w:rsidP="007A634E">
      <w:pPr>
        <w:tabs>
          <w:tab w:val="left" w:pos="1040"/>
          <w:tab w:val="left" w:pos="9498"/>
        </w:tabs>
        <w:spacing w:line="360" w:lineRule="auto"/>
        <w:ind w:right="190"/>
        <w:jc w:val="both"/>
        <w:rPr>
          <w:rFonts w:ascii="Arial" w:hAnsi="Arial" w:cs="Arial"/>
          <w:bCs/>
        </w:rPr>
      </w:pPr>
    </w:p>
    <w:p w14:paraId="314615DB" w14:textId="77777777" w:rsidR="007A634E" w:rsidRPr="009879F6" w:rsidRDefault="007A634E" w:rsidP="007A634E">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Pr>
          <w:rFonts w:ascii="Arial" w:hAnsi="Arial" w:cs="Arial"/>
          <w:bCs/>
        </w:rPr>
        <w:t xml:space="preserve">alizó en materia financiera al </w:t>
      </w:r>
      <w:r>
        <w:rPr>
          <w:rFonts w:ascii="Arial" w:hAnsi="Arial" w:cs="Arial"/>
          <w:b/>
          <w:bCs/>
        </w:rPr>
        <w:t>Instituto de la Juventud del Municipio de Solidaridad</w:t>
      </w:r>
      <w:r w:rsidRPr="00D63445">
        <w:rPr>
          <w:rFonts w:ascii="Arial" w:hAnsi="Arial" w:cs="Arial"/>
          <w:b/>
        </w:rPr>
        <w:t>, Quintana Roo</w:t>
      </w:r>
      <w:r w:rsidRPr="009879F6">
        <w:rPr>
          <w:rFonts w:ascii="Arial" w:hAnsi="Arial" w:cs="Arial"/>
        </w:rPr>
        <w:t>, de manera especial y enunciativa mas no limitativa, fue la siguiente:</w:t>
      </w:r>
    </w:p>
    <w:p w14:paraId="68C150AB" w14:textId="77777777" w:rsidR="007A634E" w:rsidRPr="009879F6" w:rsidRDefault="007A634E" w:rsidP="007A634E">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7A634E" w:rsidRPr="009879F6" w14:paraId="61B34526" w14:textId="77777777" w:rsidTr="00A93A7B">
        <w:trPr>
          <w:trHeight w:val="678"/>
          <w:tblHeader/>
          <w:jc w:val="center"/>
        </w:trPr>
        <w:tc>
          <w:tcPr>
            <w:tcW w:w="2287" w:type="pct"/>
            <w:shd w:val="clear" w:color="auto" w:fill="auto"/>
          </w:tcPr>
          <w:p w14:paraId="5B408F5B" w14:textId="77777777" w:rsidR="007A634E" w:rsidRPr="009879F6" w:rsidRDefault="007A634E" w:rsidP="00A93A7B">
            <w:pPr>
              <w:spacing w:line="360" w:lineRule="auto"/>
              <w:ind w:right="190"/>
              <w:jc w:val="both"/>
              <w:rPr>
                <w:rFonts w:ascii="Arial" w:hAnsi="Arial" w:cs="Arial"/>
                <w:b/>
                <w:bCs/>
              </w:rPr>
            </w:pPr>
            <w:r>
              <w:rPr>
                <w:rFonts w:ascii="Arial" w:hAnsi="Arial" w:cs="Arial"/>
                <w:b/>
                <w:bCs/>
              </w:rPr>
              <w:t>20</w:t>
            </w:r>
            <w:r w:rsidRPr="0069067B">
              <w:rPr>
                <w:rFonts w:ascii="Arial" w:hAnsi="Arial" w:cs="Arial"/>
                <w:b/>
                <w:bCs/>
              </w:rPr>
              <w:t>-AEMF-</w:t>
            </w:r>
            <w:r>
              <w:rPr>
                <w:rFonts w:ascii="Arial" w:hAnsi="Arial" w:cs="Arial"/>
                <w:b/>
                <w:bCs/>
              </w:rPr>
              <w:t>C-GOB-083-209</w:t>
            </w:r>
          </w:p>
        </w:tc>
        <w:tc>
          <w:tcPr>
            <w:tcW w:w="2713" w:type="pct"/>
            <w:shd w:val="clear" w:color="auto" w:fill="auto"/>
          </w:tcPr>
          <w:p w14:paraId="56C86ABA" w14:textId="77777777" w:rsidR="007A634E" w:rsidRPr="009879F6" w:rsidRDefault="007A634E" w:rsidP="00A93A7B">
            <w:pPr>
              <w:spacing w:line="360" w:lineRule="auto"/>
              <w:ind w:right="190"/>
              <w:jc w:val="both"/>
              <w:rPr>
                <w:rFonts w:ascii="Arial" w:hAnsi="Arial" w:cs="Arial"/>
                <w:bCs/>
              </w:rPr>
            </w:pPr>
            <w:r w:rsidRPr="009879F6">
              <w:rPr>
                <w:rFonts w:ascii="Arial" w:hAnsi="Arial" w:cs="Arial"/>
                <w:bCs/>
              </w:rPr>
              <w:t>“</w:t>
            </w:r>
            <w:r w:rsidRPr="008C2F87">
              <w:rPr>
                <w:rFonts w:ascii="Arial" w:hAnsi="Arial" w:cs="Arial"/>
                <w:bCs/>
              </w:rPr>
              <w:t>Auditoría de Cumplimiento Financiero de Ingresos y Otros Beneficios; Gastos y Otras Pérdidas</w:t>
            </w:r>
            <w:r w:rsidRPr="009879F6">
              <w:rPr>
                <w:rFonts w:ascii="Arial" w:hAnsi="Arial" w:cs="Arial"/>
                <w:bCs/>
              </w:rPr>
              <w:t>”</w:t>
            </w:r>
            <w:r>
              <w:rPr>
                <w:rFonts w:ascii="Arial" w:hAnsi="Arial" w:cs="Arial"/>
                <w:bCs/>
              </w:rPr>
              <w:t>.</w:t>
            </w:r>
          </w:p>
        </w:tc>
      </w:tr>
    </w:tbl>
    <w:p w14:paraId="3570AC01" w14:textId="77777777" w:rsidR="007A634E" w:rsidRDefault="007A634E" w:rsidP="007A634E">
      <w:pPr>
        <w:spacing w:line="360" w:lineRule="auto"/>
        <w:jc w:val="both"/>
        <w:rPr>
          <w:rFonts w:ascii="Arial" w:hAnsi="Arial" w:cs="Arial"/>
          <w:b/>
          <w:bCs/>
        </w:rPr>
      </w:pPr>
    </w:p>
    <w:p w14:paraId="3E370B0D" w14:textId="77777777" w:rsidR="007A634E" w:rsidRPr="009879F6" w:rsidRDefault="007A634E" w:rsidP="007A634E">
      <w:pPr>
        <w:spacing w:line="360" w:lineRule="auto"/>
        <w:jc w:val="both"/>
        <w:rPr>
          <w:rFonts w:ascii="Arial" w:hAnsi="Arial" w:cs="Arial"/>
          <w:b/>
          <w:bCs/>
        </w:rPr>
      </w:pPr>
      <w:r w:rsidRPr="009879F6">
        <w:rPr>
          <w:rFonts w:ascii="Arial" w:hAnsi="Arial" w:cs="Arial"/>
          <w:b/>
          <w:bCs/>
        </w:rPr>
        <w:t>B. Objetivo</w:t>
      </w:r>
    </w:p>
    <w:p w14:paraId="60AFB994" w14:textId="77777777" w:rsidR="007A634E" w:rsidRPr="009879F6" w:rsidRDefault="007A634E" w:rsidP="007A634E">
      <w:pPr>
        <w:spacing w:line="360" w:lineRule="auto"/>
        <w:jc w:val="both"/>
        <w:rPr>
          <w:rFonts w:ascii="Arial" w:hAnsi="Arial" w:cs="Arial"/>
          <w:bCs/>
        </w:rPr>
      </w:pPr>
    </w:p>
    <w:p w14:paraId="506F4406" w14:textId="77777777" w:rsidR="007A634E" w:rsidRPr="00B45850" w:rsidRDefault="007A634E" w:rsidP="007A634E">
      <w:pPr>
        <w:spacing w:line="360" w:lineRule="auto"/>
        <w:ind w:right="141"/>
        <w:jc w:val="both"/>
        <w:rPr>
          <w:rFonts w:ascii="Arial" w:hAnsi="Arial" w:cs="Arial"/>
          <w:bCs/>
        </w:rPr>
      </w:pPr>
      <w:r w:rsidRPr="004D451A">
        <w:rPr>
          <w:rFonts w:ascii="Arial" w:hAnsi="Arial" w:cs="Arial"/>
          <w:bCs/>
        </w:rPr>
        <w:t xml:space="preserve">Fiscalizar la gestión financiera para comprobar el cumplimiento de lo dispuesto en los Presupuestos de Ingresos y Egresos, y demás disposiciones legales aplicables, en cuanto </w:t>
      </w:r>
      <w:r w:rsidRPr="004D451A">
        <w:rPr>
          <w:rFonts w:ascii="Arial" w:hAnsi="Arial" w:cs="Arial"/>
          <w:bCs/>
        </w:rPr>
        <w:lastRenderedPageBreak/>
        <w:t>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Pr>
          <w:rFonts w:ascii="Arial" w:hAnsi="Arial" w:cs="Arial"/>
          <w:bCs/>
        </w:rPr>
        <w:t>.</w:t>
      </w:r>
    </w:p>
    <w:p w14:paraId="57916B2D" w14:textId="77777777" w:rsidR="007A634E" w:rsidRDefault="007A634E" w:rsidP="007A634E">
      <w:pPr>
        <w:spacing w:line="360" w:lineRule="auto"/>
        <w:jc w:val="both"/>
        <w:rPr>
          <w:rFonts w:ascii="Arial" w:hAnsi="Arial" w:cs="Arial"/>
          <w:bCs/>
        </w:rPr>
      </w:pPr>
    </w:p>
    <w:p w14:paraId="00C984C1" w14:textId="77777777" w:rsidR="007A634E" w:rsidRPr="00AA50F2" w:rsidRDefault="007A634E" w:rsidP="007A634E">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4DF686B3" w14:textId="77777777" w:rsidR="007A634E" w:rsidRPr="007B1830" w:rsidRDefault="007A634E" w:rsidP="007A634E">
      <w:pPr>
        <w:spacing w:line="360" w:lineRule="auto"/>
        <w:jc w:val="both"/>
        <w:rPr>
          <w:rFonts w:ascii="Arial" w:hAnsi="Arial" w:cs="Arial"/>
        </w:rPr>
      </w:pPr>
    </w:p>
    <w:p w14:paraId="059A6FC7" w14:textId="77777777" w:rsidR="007A634E" w:rsidRPr="000C369E" w:rsidRDefault="007A634E" w:rsidP="007A634E">
      <w:pPr>
        <w:spacing w:line="360" w:lineRule="auto"/>
        <w:jc w:val="both"/>
        <w:rPr>
          <w:rFonts w:ascii="Arial" w:hAnsi="Arial" w:cs="Arial"/>
        </w:rPr>
      </w:pPr>
      <w:r w:rsidRPr="00D63445">
        <w:rPr>
          <w:rFonts w:ascii="Arial" w:hAnsi="Arial" w:cs="Arial"/>
          <w:b/>
          <w:bCs/>
        </w:rPr>
        <w:t xml:space="preserve">Ingresos </w:t>
      </w:r>
    </w:p>
    <w:p w14:paraId="10BECFB5" w14:textId="77777777" w:rsidR="007A634E" w:rsidRPr="00D63445" w:rsidRDefault="007A634E" w:rsidP="007A634E">
      <w:pPr>
        <w:spacing w:line="360" w:lineRule="auto"/>
        <w:jc w:val="both"/>
        <w:rPr>
          <w:rFonts w:ascii="Arial" w:hAnsi="Arial" w:cs="Arial"/>
        </w:rPr>
      </w:pPr>
    </w:p>
    <w:p w14:paraId="0332FEE4" w14:textId="77777777" w:rsidR="007A634E" w:rsidRPr="00D63445" w:rsidRDefault="007A634E" w:rsidP="007A634E">
      <w:pPr>
        <w:tabs>
          <w:tab w:val="left" w:pos="9498"/>
        </w:tabs>
        <w:spacing w:line="360" w:lineRule="auto"/>
        <w:jc w:val="both"/>
        <w:rPr>
          <w:rFonts w:ascii="Arial" w:hAnsi="Arial" w:cs="Arial"/>
        </w:rPr>
      </w:pPr>
      <w:r w:rsidRPr="00D63445">
        <w:rPr>
          <w:rFonts w:ascii="Arial" w:hAnsi="Arial" w:cs="Arial"/>
          <w:b/>
        </w:rPr>
        <w:t xml:space="preserve">Universo: </w:t>
      </w:r>
      <w:r w:rsidRPr="00D63445">
        <w:rPr>
          <w:rFonts w:ascii="Arial" w:hAnsi="Arial" w:cs="Arial"/>
        </w:rPr>
        <w:t>$10,792,185.78</w:t>
      </w:r>
    </w:p>
    <w:p w14:paraId="566923C7" w14:textId="77777777" w:rsidR="007A634E" w:rsidRPr="009871E4" w:rsidRDefault="007A634E" w:rsidP="007A634E">
      <w:pPr>
        <w:spacing w:line="360" w:lineRule="auto"/>
        <w:rPr>
          <w:rFonts w:ascii="Arial" w:hAnsi="Arial" w:cs="Arial"/>
          <w:highlight w:val="yellow"/>
        </w:rPr>
      </w:pPr>
    </w:p>
    <w:p w14:paraId="1A8E76EB" w14:textId="77777777" w:rsidR="007A634E" w:rsidRPr="009871E4" w:rsidRDefault="007A634E" w:rsidP="007A634E">
      <w:pPr>
        <w:spacing w:line="360" w:lineRule="auto"/>
        <w:jc w:val="both"/>
        <w:rPr>
          <w:rFonts w:ascii="Arial" w:hAnsi="Arial" w:cs="Arial"/>
          <w:highlight w:val="yellow"/>
        </w:rPr>
      </w:pPr>
      <w:r w:rsidRPr="00D63445">
        <w:rPr>
          <w:rFonts w:ascii="Arial" w:hAnsi="Arial" w:cs="Arial"/>
          <w:b/>
        </w:rPr>
        <w:t xml:space="preserve">Población Objetivo: </w:t>
      </w:r>
      <w:r w:rsidRPr="00D63445">
        <w:rPr>
          <w:rFonts w:ascii="Arial" w:hAnsi="Arial" w:cs="Arial"/>
        </w:rPr>
        <w:t>$10,792,185.78</w:t>
      </w:r>
    </w:p>
    <w:p w14:paraId="6674D5E2" w14:textId="77777777" w:rsidR="007A634E" w:rsidRPr="009871E4" w:rsidRDefault="007A634E" w:rsidP="007A634E">
      <w:pPr>
        <w:spacing w:line="360" w:lineRule="auto"/>
        <w:rPr>
          <w:rFonts w:ascii="Arial" w:hAnsi="Arial" w:cs="Arial"/>
          <w:highlight w:val="yellow"/>
        </w:rPr>
      </w:pPr>
    </w:p>
    <w:p w14:paraId="2B3E2801" w14:textId="77777777" w:rsidR="007A634E" w:rsidRPr="007E5392" w:rsidRDefault="007A634E" w:rsidP="007A634E">
      <w:pPr>
        <w:spacing w:line="360" w:lineRule="auto"/>
        <w:jc w:val="both"/>
        <w:rPr>
          <w:rFonts w:ascii="Arial" w:hAnsi="Arial" w:cs="Arial"/>
        </w:rPr>
      </w:pPr>
      <w:r w:rsidRPr="007E5392">
        <w:rPr>
          <w:rFonts w:ascii="Arial" w:hAnsi="Arial" w:cs="Arial"/>
          <w:b/>
        </w:rPr>
        <w:t>Muestra Auditada:</w:t>
      </w:r>
      <w:r w:rsidRPr="007E5392">
        <w:rPr>
          <w:rFonts w:ascii="Arial" w:hAnsi="Arial" w:cs="Arial"/>
        </w:rPr>
        <w:t xml:space="preserve"> $9,7</w:t>
      </w:r>
      <w:r>
        <w:rPr>
          <w:rFonts w:ascii="Arial" w:hAnsi="Arial" w:cs="Arial"/>
        </w:rPr>
        <w:t>12</w:t>
      </w:r>
      <w:r w:rsidRPr="007E5392">
        <w:rPr>
          <w:rFonts w:ascii="Arial" w:hAnsi="Arial" w:cs="Arial"/>
        </w:rPr>
        <w:t>,</w:t>
      </w:r>
      <w:r>
        <w:rPr>
          <w:rFonts w:ascii="Arial" w:hAnsi="Arial" w:cs="Arial"/>
        </w:rPr>
        <w:t>472</w:t>
      </w:r>
      <w:r w:rsidRPr="007E5392">
        <w:rPr>
          <w:rFonts w:ascii="Arial" w:hAnsi="Arial" w:cs="Arial"/>
        </w:rPr>
        <w:t>.</w:t>
      </w:r>
      <w:r>
        <w:rPr>
          <w:rFonts w:ascii="Arial" w:hAnsi="Arial" w:cs="Arial"/>
        </w:rPr>
        <w:t>27</w:t>
      </w:r>
    </w:p>
    <w:p w14:paraId="0A916D3B" w14:textId="77777777" w:rsidR="007A634E" w:rsidRDefault="007A634E" w:rsidP="007A634E">
      <w:pPr>
        <w:spacing w:line="360" w:lineRule="auto"/>
        <w:rPr>
          <w:rFonts w:ascii="Arial" w:hAnsi="Arial" w:cs="Arial"/>
          <w:b/>
        </w:rPr>
      </w:pPr>
      <w:bookmarkStart w:id="4" w:name="_Toc518907882"/>
      <w:bookmarkStart w:id="5" w:name="_Toc520196705"/>
    </w:p>
    <w:p w14:paraId="08183320" w14:textId="77777777" w:rsidR="007A634E" w:rsidRDefault="007A634E" w:rsidP="007A634E">
      <w:pPr>
        <w:spacing w:line="360" w:lineRule="auto"/>
        <w:rPr>
          <w:rFonts w:ascii="Arial" w:hAnsi="Arial" w:cs="Arial"/>
        </w:rPr>
      </w:pPr>
      <w:r w:rsidRPr="007E5392">
        <w:rPr>
          <w:rFonts w:ascii="Arial" w:hAnsi="Arial" w:cs="Arial"/>
          <w:b/>
        </w:rPr>
        <w:t>Representatividad de la Muestra:</w:t>
      </w:r>
      <w:r w:rsidRPr="007E5392">
        <w:rPr>
          <w:rFonts w:ascii="Arial" w:hAnsi="Arial" w:cs="Arial"/>
        </w:rPr>
        <w:t xml:space="preserve"> </w:t>
      </w:r>
      <w:bookmarkEnd w:id="4"/>
      <w:bookmarkEnd w:id="5"/>
      <w:r>
        <w:rPr>
          <w:rFonts w:ascii="Arial" w:hAnsi="Arial" w:cs="Arial"/>
        </w:rPr>
        <w:t>90.00</w:t>
      </w:r>
      <w:r w:rsidRPr="007E5392">
        <w:rPr>
          <w:rFonts w:ascii="Arial" w:hAnsi="Arial" w:cs="Arial"/>
        </w:rPr>
        <w:t>%</w:t>
      </w:r>
    </w:p>
    <w:p w14:paraId="236DF911" w14:textId="10134C74" w:rsidR="007A634E" w:rsidRDefault="007A634E" w:rsidP="007A634E">
      <w:pPr>
        <w:spacing w:line="360" w:lineRule="auto"/>
        <w:rPr>
          <w:rFonts w:ascii="Arial" w:hAnsi="Arial" w:cs="Arial"/>
        </w:rPr>
      </w:pPr>
    </w:p>
    <w:p w14:paraId="36140C57" w14:textId="77777777" w:rsidR="009422C3" w:rsidRPr="004C23D5" w:rsidRDefault="009422C3" w:rsidP="009422C3">
      <w:pPr>
        <w:spacing w:line="360" w:lineRule="auto"/>
        <w:ind w:right="193"/>
        <w:jc w:val="both"/>
        <w:rPr>
          <w:rFonts w:ascii="Arial" w:hAnsi="Arial" w:cs="Arial"/>
          <w:lang w:val="es-ES"/>
        </w:rPr>
      </w:pPr>
      <w:r w:rsidRPr="004C23D5">
        <w:rPr>
          <w:rFonts w:ascii="Arial" w:hAnsi="Arial" w:cs="Arial"/>
          <w:lang w:val="es-ES"/>
        </w:rPr>
        <w:t>Durante el ejercicio auditado, el ente</w:t>
      </w:r>
      <w:r>
        <w:rPr>
          <w:rFonts w:ascii="Arial" w:hAnsi="Arial" w:cs="Arial"/>
          <w:lang w:val="es-ES"/>
        </w:rPr>
        <w:t xml:space="preserve"> fiscalizado</w:t>
      </w:r>
      <w:r w:rsidRPr="004C23D5">
        <w:rPr>
          <w:rFonts w:ascii="Arial" w:hAnsi="Arial" w:cs="Arial"/>
          <w:lang w:val="es-ES"/>
        </w:rPr>
        <w:t xml:space="preserve"> no recibió recursos federales, por lo cual el Universo y la Población Objetivo quedaron integradas únicamente por recursos </w:t>
      </w:r>
      <w:r>
        <w:rPr>
          <w:rFonts w:ascii="Arial" w:hAnsi="Arial" w:cs="Arial"/>
          <w:lang w:val="es-ES"/>
        </w:rPr>
        <w:t xml:space="preserve">propios </w:t>
      </w:r>
      <w:r w:rsidRPr="004C23D5">
        <w:rPr>
          <w:rFonts w:ascii="Arial" w:hAnsi="Arial" w:cs="Arial"/>
          <w:lang w:val="es-ES"/>
        </w:rPr>
        <w:t>municipales.</w:t>
      </w:r>
    </w:p>
    <w:p w14:paraId="3A2A3CF9" w14:textId="77777777" w:rsidR="009422C3" w:rsidRPr="004C23D5" w:rsidRDefault="009422C3" w:rsidP="009422C3">
      <w:pPr>
        <w:spacing w:line="360" w:lineRule="auto"/>
        <w:ind w:right="193"/>
        <w:jc w:val="both"/>
        <w:rPr>
          <w:rFonts w:ascii="Arial" w:hAnsi="Arial" w:cs="Arial"/>
          <w:lang w:val="es-ES"/>
        </w:rPr>
      </w:pPr>
    </w:p>
    <w:p w14:paraId="4F68BF1A" w14:textId="22C4119D" w:rsidR="009422C3" w:rsidRDefault="009422C3" w:rsidP="008276F1">
      <w:pPr>
        <w:spacing w:line="360" w:lineRule="auto"/>
        <w:ind w:right="190"/>
        <w:jc w:val="both"/>
        <w:rPr>
          <w:rFonts w:ascii="Arial" w:hAnsi="Arial" w:cs="Arial"/>
        </w:rPr>
      </w:pPr>
      <w:r w:rsidRPr="004C23D5">
        <w:rPr>
          <w:rFonts w:ascii="Arial" w:hAnsi="Arial" w:cs="Arial"/>
          <w:lang w:val="es-ES"/>
        </w:rPr>
        <w:t>La población objetivo se determinó sobre la base de los ingresos</w:t>
      </w:r>
      <w:r>
        <w:rPr>
          <w:rFonts w:ascii="Arial" w:hAnsi="Arial" w:cs="Arial"/>
          <w:lang w:val="es-ES"/>
        </w:rPr>
        <w:t xml:space="preserve">, </w:t>
      </w:r>
      <w:r w:rsidRPr="004C23D5">
        <w:rPr>
          <w:rFonts w:ascii="Arial" w:hAnsi="Arial" w:cs="Arial"/>
          <w:lang w:val="es-ES"/>
        </w:rPr>
        <w:t xml:space="preserve">que forman parte del Estado </w:t>
      </w:r>
      <w:r>
        <w:rPr>
          <w:rFonts w:ascii="Arial" w:hAnsi="Arial" w:cs="Arial"/>
          <w:lang w:val="es-ES"/>
        </w:rPr>
        <w:t>Analítico de Ingresos</w:t>
      </w:r>
      <w:r w:rsidRPr="004C23D5">
        <w:rPr>
          <w:rFonts w:ascii="Arial" w:hAnsi="Arial" w:cs="Arial"/>
          <w:lang w:val="es-ES"/>
        </w:rPr>
        <w:t xml:space="preserve"> </w:t>
      </w:r>
      <w:r>
        <w:rPr>
          <w:rFonts w:ascii="Arial" w:hAnsi="Arial" w:cs="Arial"/>
          <w:lang w:val="es-ES"/>
        </w:rPr>
        <w:t xml:space="preserve">por Fuente de Financiamiento </w:t>
      </w:r>
      <w:r w:rsidRPr="004C23D5">
        <w:rPr>
          <w:rFonts w:ascii="Arial" w:hAnsi="Arial" w:cs="Arial"/>
          <w:lang w:val="es-ES"/>
        </w:rPr>
        <w:t>p</w:t>
      </w:r>
      <w:r>
        <w:rPr>
          <w:rFonts w:ascii="Arial" w:hAnsi="Arial" w:cs="Arial"/>
          <w:lang w:val="es-ES"/>
        </w:rPr>
        <w:t>or el período comprendido del 01</w:t>
      </w:r>
      <w:r w:rsidRPr="004C23D5">
        <w:rPr>
          <w:rFonts w:ascii="Arial" w:hAnsi="Arial" w:cs="Arial"/>
          <w:lang w:val="es-ES"/>
        </w:rPr>
        <w:t xml:space="preserve"> de enero al 31 de diciembre de </w:t>
      </w:r>
      <w:r>
        <w:rPr>
          <w:rFonts w:ascii="Arial" w:hAnsi="Arial" w:cs="Arial"/>
          <w:lang w:val="es-ES"/>
        </w:rPr>
        <w:t>2020</w:t>
      </w:r>
      <w:r w:rsidR="00623B39">
        <w:rPr>
          <w:rFonts w:ascii="Arial" w:hAnsi="Arial" w:cs="Arial"/>
          <w:lang w:val="es-ES"/>
        </w:rPr>
        <w:t>.</w:t>
      </w:r>
    </w:p>
    <w:p w14:paraId="172F9E96" w14:textId="77777777" w:rsidR="009455FF" w:rsidRDefault="009455FF" w:rsidP="007A634E">
      <w:pPr>
        <w:spacing w:line="360" w:lineRule="auto"/>
        <w:rPr>
          <w:rFonts w:ascii="Arial" w:hAnsi="Arial" w:cs="Arial"/>
        </w:rPr>
      </w:pPr>
    </w:p>
    <w:p w14:paraId="0C9B0F6D" w14:textId="77777777" w:rsidR="007A634E" w:rsidRPr="007E5392" w:rsidRDefault="007A634E" w:rsidP="007A634E">
      <w:pPr>
        <w:jc w:val="both"/>
        <w:rPr>
          <w:rFonts w:ascii="Arial" w:hAnsi="Arial" w:cs="Arial"/>
          <w:b/>
          <w:bCs/>
        </w:rPr>
      </w:pPr>
      <w:r>
        <w:rPr>
          <w:rFonts w:ascii="Arial" w:hAnsi="Arial" w:cs="Arial"/>
          <w:b/>
          <w:bCs/>
        </w:rPr>
        <w:t>Egresos</w:t>
      </w:r>
    </w:p>
    <w:p w14:paraId="33AB799A" w14:textId="77777777" w:rsidR="007A634E" w:rsidRPr="007E5392" w:rsidRDefault="007A634E" w:rsidP="007A634E">
      <w:pPr>
        <w:tabs>
          <w:tab w:val="left" w:pos="2160"/>
        </w:tabs>
        <w:spacing w:line="360" w:lineRule="auto"/>
        <w:ind w:right="190"/>
        <w:jc w:val="both"/>
        <w:rPr>
          <w:rFonts w:ascii="Arial" w:hAnsi="Arial" w:cs="Arial"/>
          <w:bCs/>
        </w:rPr>
      </w:pPr>
    </w:p>
    <w:p w14:paraId="5464DAD7" w14:textId="77777777" w:rsidR="007A634E" w:rsidRPr="007E5392" w:rsidRDefault="007A634E" w:rsidP="007A634E">
      <w:pPr>
        <w:spacing w:line="360" w:lineRule="auto"/>
        <w:jc w:val="both"/>
        <w:rPr>
          <w:rFonts w:ascii="Arial" w:hAnsi="Arial" w:cs="Arial"/>
        </w:rPr>
      </w:pPr>
      <w:r w:rsidRPr="007E5392">
        <w:rPr>
          <w:rFonts w:ascii="Arial" w:hAnsi="Arial" w:cs="Arial"/>
          <w:b/>
        </w:rPr>
        <w:t xml:space="preserve">Universo: </w:t>
      </w:r>
      <w:r>
        <w:rPr>
          <w:rFonts w:ascii="Arial" w:hAnsi="Arial" w:cs="Arial"/>
        </w:rPr>
        <w:t>$10,682,030.10</w:t>
      </w:r>
    </w:p>
    <w:p w14:paraId="0C482949" w14:textId="77777777" w:rsidR="007A634E" w:rsidRPr="007E5392" w:rsidRDefault="007A634E" w:rsidP="007A634E">
      <w:pPr>
        <w:spacing w:line="360" w:lineRule="auto"/>
        <w:rPr>
          <w:rFonts w:ascii="Arial" w:hAnsi="Arial" w:cs="Arial"/>
        </w:rPr>
      </w:pPr>
      <w:r w:rsidRPr="007E5392">
        <w:rPr>
          <w:rFonts w:ascii="Arial" w:hAnsi="Arial" w:cs="Arial"/>
          <w:b/>
        </w:rPr>
        <w:lastRenderedPageBreak/>
        <w:t xml:space="preserve">Población Objetivo: </w:t>
      </w:r>
      <w:r>
        <w:rPr>
          <w:rFonts w:ascii="Arial" w:hAnsi="Arial" w:cs="Arial"/>
        </w:rPr>
        <w:t>$10,682,030.10</w:t>
      </w:r>
    </w:p>
    <w:p w14:paraId="47647C08" w14:textId="77777777" w:rsidR="007A634E" w:rsidRPr="007E5392" w:rsidRDefault="007A634E" w:rsidP="007A634E">
      <w:pPr>
        <w:spacing w:line="360" w:lineRule="auto"/>
        <w:rPr>
          <w:rFonts w:ascii="Arial" w:hAnsi="Arial" w:cs="Arial"/>
        </w:rPr>
      </w:pPr>
    </w:p>
    <w:p w14:paraId="74F726AE" w14:textId="77777777" w:rsidR="007A634E" w:rsidRDefault="007A634E" w:rsidP="007A634E">
      <w:pPr>
        <w:spacing w:line="360" w:lineRule="auto"/>
        <w:rPr>
          <w:rFonts w:ascii="Arial" w:hAnsi="Arial" w:cs="Arial"/>
        </w:rPr>
      </w:pPr>
      <w:r w:rsidRPr="007E5392">
        <w:rPr>
          <w:rFonts w:ascii="Arial" w:hAnsi="Arial" w:cs="Arial"/>
          <w:b/>
        </w:rPr>
        <w:t>Muestra Auditada:</w:t>
      </w:r>
      <w:r w:rsidRPr="007E5392">
        <w:rPr>
          <w:rFonts w:ascii="Arial" w:hAnsi="Arial" w:cs="Arial"/>
        </w:rPr>
        <w:t xml:space="preserve"> $</w:t>
      </w:r>
      <w:r>
        <w:rPr>
          <w:rFonts w:ascii="Arial" w:hAnsi="Arial" w:cs="Arial"/>
        </w:rPr>
        <w:t>8,310,352.13</w:t>
      </w:r>
    </w:p>
    <w:p w14:paraId="4893D101" w14:textId="77777777" w:rsidR="007A634E" w:rsidRPr="009879F6" w:rsidRDefault="007A634E" w:rsidP="007A634E">
      <w:pPr>
        <w:spacing w:line="360" w:lineRule="auto"/>
        <w:rPr>
          <w:rFonts w:ascii="Arial" w:hAnsi="Arial" w:cs="Arial"/>
        </w:rPr>
      </w:pPr>
    </w:p>
    <w:p w14:paraId="69C5ED80" w14:textId="77777777" w:rsidR="007A634E" w:rsidRPr="009879F6" w:rsidRDefault="007A634E" w:rsidP="007A634E">
      <w:pPr>
        <w:spacing w:line="360" w:lineRule="auto"/>
        <w:rPr>
          <w:rFonts w:ascii="Arial" w:hAnsi="Arial" w:cs="Arial"/>
        </w:rPr>
      </w:pPr>
      <w:r w:rsidRPr="007E5392">
        <w:rPr>
          <w:rFonts w:ascii="Arial" w:hAnsi="Arial" w:cs="Arial"/>
          <w:b/>
        </w:rPr>
        <w:t>Representatividad de la Muestra:</w:t>
      </w:r>
      <w:r>
        <w:rPr>
          <w:rFonts w:ascii="Arial" w:hAnsi="Arial" w:cs="Arial"/>
        </w:rPr>
        <w:t xml:space="preserve"> 77.80</w:t>
      </w:r>
      <w:r w:rsidRPr="007E5392">
        <w:rPr>
          <w:rFonts w:ascii="Arial" w:hAnsi="Arial" w:cs="Arial"/>
        </w:rPr>
        <w:t>%</w:t>
      </w:r>
    </w:p>
    <w:p w14:paraId="6935350B" w14:textId="5473029B" w:rsidR="007A634E" w:rsidRDefault="007A634E" w:rsidP="007A634E">
      <w:pPr>
        <w:spacing w:line="360" w:lineRule="auto"/>
        <w:jc w:val="both"/>
        <w:rPr>
          <w:rFonts w:ascii="Arial" w:hAnsi="Arial" w:cs="Arial"/>
        </w:rPr>
      </w:pPr>
    </w:p>
    <w:p w14:paraId="7CABF059" w14:textId="77777777" w:rsidR="009422C3" w:rsidRPr="004C23D5" w:rsidRDefault="009422C3" w:rsidP="008276F1">
      <w:pPr>
        <w:spacing w:line="360" w:lineRule="auto"/>
        <w:ind w:right="193"/>
        <w:jc w:val="both"/>
        <w:rPr>
          <w:rFonts w:ascii="Arial" w:hAnsi="Arial" w:cs="Arial"/>
          <w:lang w:val="es-ES"/>
        </w:rPr>
      </w:pPr>
      <w:r w:rsidRPr="004C23D5">
        <w:rPr>
          <w:rFonts w:ascii="Arial" w:hAnsi="Arial" w:cs="Arial"/>
          <w:lang w:val="es-ES"/>
        </w:rPr>
        <w:t>Durante el ejercicio auditado, el ente no recibió recursos federales, por lo cual el Universo y la Población Objetivo quedaron integradas únicamente por recursos mu</w:t>
      </w:r>
      <w:bookmarkStart w:id="6" w:name="_GoBack"/>
      <w:bookmarkEnd w:id="6"/>
      <w:r w:rsidRPr="004C23D5">
        <w:rPr>
          <w:rFonts w:ascii="Arial" w:hAnsi="Arial" w:cs="Arial"/>
          <w:lang w:val="es-ES"/>
        </w:rPr>
        <w:t>nicipales.</w:t>
      </w:r>
    </w:p>
    <w:p w14:paraId="6B3074D9" w14:textId="77777777" w:rsidR="009422C3" w:rsidRPr="004C23D5" w:rsidRDefault="009422C3" w:rsidP="009422C3">
      <w:pPr>
        <w:spacing w:line="360" w:lineRule="auto"/>
        <w:ind w:right="193"/>
        <w:jc w:val="both"/>
        <w:rPr>
          <w:rFonts w:ascii="Arial" w:hAnsi="Arial" w:cs="Arial"/>
          <w:lang w:val="es-ES"/>
        </w:rPr>
      </w:pPr>
    </w:p>
    <w:p w14:paraId="75AFACAA" w14:textId="250CA7DB" w:rsidR="008537F7" w:rsidRDefault="009422C3" w:rsidP="008276F1">
      <w:pPr>
        <w:spacing w:line="360" w:lineRule="auto"/>
        <w:ind w:right="190"/>
        <w:jc w:val="both"/>
        <w:rPr>
          <w:rFonts w:ascii="Arial" w:hAnsi="Arial" w:cs="Arial"/>
          <w:lang w:val="es-ES"/>
        </w:rPr>
      </w:pPr>
      <w:r w:rsidRPr="007E5392">
        <w:rPr>
          <w:rFonts w:ascii="Arial" w:hAnsi="Arial" w:cs="Arial"/>
          <w:lang w:val="es-ES"/>
        </w:rPr>
        <w:t xml:space="preserve">La población objetivo se determinó sobre la base de los </w:t>
      </w:r>
      <w:r>
        <w:rPr>
          <w:rFonts w:ascii="Arial" w:hAnsi="Arial" w:cs="Arial"/>
          <w:lang w:val="es-ES"/>
        </w:rPr>
        <w:t xml:space="preserve">gastos </w:t>
      </w:r>
      <w:r w:rsidRPr="007E5392">
        <w:rPr>
          <w:rFonts w:ascii="Arial" w:hAnsi="Arial" w:cs="Arial"/>
          <w:lang w:val="es-ES"/>
        </w:rPr>
        <w:t>que forman parte del Estado Analítico del Ejercicio del Presupuesto de Egresos p</w:t>
      </w:r>
      <w:r>
        <w:rPr>
          <w:rFonts w:ascii="Arial" w:hAnsi="Arial" w:cs="Arial"/>
          <w:lang w:val="es-ES"/>
        </w:rPr>
        <w:t>or el período comprendido del 01</w:t>
      </w:r>
      <w:r w:rsidRPr="007E5392">
        <w:rPr>
          <w:rFonts w:ascii="Arial" w:hAnsi="Arial" w:cs="Arial"/>
          <w:lang w:val="es-ES"/>
        </w:rPr>
        <w:t xml:space="preserve"> de enero al 31 de diciembre de 2020</w:t>
      </w:r>
      <w:r>
        <w:rPr>
          <w:rFonts w:ascii="Arial" w:hAnsi="Arial" w:cs="Arial"/>
          <w:lang w:val="es-ES"/>
        </w:rPr>
        <w:t>.</w:t>
      </w:r>
    </w:p>
    <w:p w14:paraId="71904A2E" w14:textId="77777777" w:rsidR="009422C3" w:rsidRDefault="009422C3" w:rsidP="009422C3">
      <w:pPr>
        <w:spacing w:line="360" w:lineRule="auto"/>
        <w:jc w:val="both"/>
        <w:rPr>
          <w:rFonts w:ascii="Arial" w:hAnsi="Arial" w:cs="Arial"/>
        </w:rPr>
      </w:pPr>
    </w:p>
    <w:p w14:paraId="4086720B" w14:textId="77777777" w:rsidR="007A634E" w:rsidRDefault="007A634E" w:rsidP="007A634E">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0D1D54F" w14:textId="77777777" w:rsidR="007A634E" w:rsidRPr="00427560" w:rsidRDefault="007A634E" w:rsidP="007A634E">
      <w:pPr>
        <w:tabs>
          <w:tab w:val="left" w:pos="9498"/>
        </w:tabs>
        <w:spacing w:line="360" w:lineRule="auto"/>
        <w:ind w:right="190"/>
        <w:jc w:val="both"/>
        <w:rPr>
          <w:rFonts w:ascii="Arial" w:hAnsi="Arial" w:cs="Arial"/>
          <w:bCs/>
          <w:sz w:val="20"/>
          <w:szCs w:val="20"/>
        </w:rPr>
      </w:pPr>
    </w:p>
    <w:p w14:paraId="0CF0EBDA" w14:textId="77777777" w:rsidR="007A634E" w:rsidRPr="009879F6" w:rsidRDefault="007A634E" w:rsidP="007A634E">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de los</w:t>
      </w:r>
      <w:r>
        <w:rPr>
          <w:rFonts w:ascii="Arial" w:hAnsi="Arial" w:cs="Arial"/>
          <w:bCs/>
        </w:rPr>
        <w:t xml:space="preserve"> </w:t>
      </w:r>
      <w:r w:rsidRPr="00330BE8">
        <w:rPr>
          <w:rFonts w:ascii="Arial" w:hAnsi="Arial" w:cs="Arial"/>
          <w:bCs/>
        </w:rPr>
        <w:t>Ingresos y Otros Beneficios</w:t>
      </w:r>
      <w:r>
        <w:rPr>
          <w:rFonts w:ascii="Arial" w:hAnsi="Arial" w:cs="Arial"/>
          <w:bCs/>
        </w:rPr>
        <w:t>, así como de los</w:t>
      </w:r>
      <w:r w:rsidRPr="00330BE8">
        <w:rPr>
          <w:rFonts w:ascii="Arial" w:hAnsi="Arial" w:cs="Arial"/>
          <w:bCs/>
        </w:rPr>
        <w:t xml:space="preserve"> Gastos y Otras Pérdidas</w:t>
      </w:r>
      <w:r>
        <w:rPr>
          <w:rFonts w:ascii="Arial" w:hAnsi="Arial" w:cs="Arial"/>
          <w:bCs/>
        </w:rPr>
        <w:t xml:space="preserve">, </w:t>
      </w:r>
      <w:r w:rsidRPr="009879F6">
        <w:rPr>
          <w:rFonts w:ascii="Arial" w:hAnsi="Arial" w:cs="Arial"/>
          <w:bCs/>
        </w:rPr>
        <w:t>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194CDDC" w14:textId="77777777" w:rsidR="007A634E" w:rsidRPr="00427560" w:rsidRDefault="007A634E" w:rsidP="007A634E">
      <w:pPr>
        <w:spacing w:line="360" w:lineRule="auto"/>
        <w:ind w:right="190"/>
        <w:jc w:val="both"/>
        <w:rPr>
          <w:rFonts w:ascii="Arial" w:hAnsi="Arial" w:cs="Arial"/>
          <w:bCs/>
          <w:sz w:val="20"/>
          <w:szCs w:val="20"/>
        </w:rPr>
      </w:pPr>
    </w:p>
    <w:p w14:paraId="14AA30BA" w14:textId="77777777" w:rsidR="007A634E" w:rsidRDefault="007A634E" w:rsidP="007A634E">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Pr>
          <w:rFonts w:ascii="Arial" w:hAnsi="Arial" w:cs="Arial"/>
          <w:b/>
          <w:bCs/>
        </w:rPr>
        <w:t>Instituto de la Juventud del Municipio de Solidaridad</w:t>
      </w:r>
      <w:r w:rsidRPr="00D63445">
        <w:rPr>
          <w:rFonts w:ascii="Arial" w:hAnsi="Arial" w:cs="Arial"/>
          <w:b/>
        </w:rPr>
        <w:t>,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w:t>
      </w:r>
      <w:r>
        <w:rPr>
          <w:rFonts w:ascii="Arial" w:hAnsi="Arial" w:cs="Arial"/>
          <w:bCs/>
        </w:rPr>
        <w:lastRenderedPageBreak/>
        <w:t xml:space="preserve">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w:t>
      </w:r>
      <w:r w:rsidRPr="00A80C00">
        <w:rPr>
          <w:rFonts w:ascii="Arial" w:hAnsi="Arial" w:cs="Arial"/>
          <w:bCs/>
        </w:rPr>
        <w:t xml:space="preserve">ación </w:t>
      </w:r>
      <w:r w:rsidRPr="00A80C00">
        <w:rPr>
          <w:rFonts w:ascii="Arial" w:hAnsi="Arial" w:cs="Arial"/>
        </w:rPr>
        <w:t>histórica</w:t>
      </w:r>
      <w:r w:rsidRPr="00A80C00">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01C0973" w14:textId="77777777" w:rsidR="007A634E" w:rsidRPr="00427560" w:rsidRDefault="007A634E" w:rsidP="007A634E">
      <w:pPr>
        <w:spacing w:line="360" w:lineRule="auto"/>
        <w:ind w:right="190"/>
        <w:jc w:val="both"/>
        <w:rPr>
          <w:rFonts w:ascii="Arial" w:hAnsi="Arial" w:cs="Arial"/>
          <w:bCs/>
          <w:sz w:val="20"/>
          <w:szCs w:val="20"/>
        </w:rPr>
      </w:pPr>
    </w:p>
    <w:p w14:paraId="2EA379FA" w14:textId="77777777" w:rsidR="007A634E" w:rsidRDefault="007A634E" w:rsidP="007A634E">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08B2AE9" w14:textId="77777777" w:rsidR="007A634E" w:rsidRPr="00427560" w:rsidRDefault="007A634E" w:rsidP="007A634E">
      <w:pPr>
        <w:spacing w:line="360" w:lineRule="auto"/>
        <w:jc w:val="both"/>
        <w:rPr>
          <w:rFonts w:ascii="Arial" w:hAnsi="Arial" w:cs="Arial"/>
          <w:b/>
          <w:sz w:val="20"/>
          <w:szCs w:val="20"/>
        </w:rPr>
      </w:pPr>
    </w:p>
    <w:p w14:paraId="05FA043D" w14:textId="77777777" w:rsidR="007A634E" w:rsidRPr="008D4630" w:rsidRDefault="007A634E" w:rsidP="007A634E">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63815899" w14:textId="77777777" w:rsidR="007A634E" w:rsidRPr="00427560" w:rsidRDefault="007A634E" w:rsidP="007A634E">
      <w:pPr>
        <w:spacing w:line="360" w:lineRule="auto"/>
        <w:jc w:val="both"/>
        <w:rPr>
          <w:rFonts w:ascii="Arial" w:hAnsi="Arial" w:cs="Arial"/>
          <w:b/>
          <w:sz w:val="20"/>
          <w:szCs w:val="20"/>
        </w:rPr>
      </w:pPr>
    </w:p>
    <w:p w14:paraId="7430C783" w14:textId="77777777" w:rsidR="007A634E" w:rsidRDefault="007A634E" w:rsidP="007A634E">
      <w:pPr>
        <w:spacing w:line="360" w:lineRule="auto"/>
        <w:ind w:right="190"/>
        <w:jc w:val="both"/>
        <w:rPr>
          <w:rFonts w:ascii="Arial" w:hAnsi="Arial" w:cs="Arial"/>
          <w:bCs/>
        </w:rPr>
      </w:pPr>
      <w:r>
        <w:rPr>
          <w:rFonts w:ascii="Arial" w:hAnsi="Arial" w:cs="Arial"/>
        </w:rPr>
        <w:t xml:space="preserve">Se revisó </w:t>
      </w:r>
      <w:r w:rsidRPr="009879F6">
        <w:rPr>
          <w:rFonts w:ascii="Arial" w:hAnsi="Arial" w:cs="Arial"/>
        </w:rPr>
        <w:t xml:space="preserve">la </w:t>
      </w:r>
      <w:r w:rsidRPr="00A30055">
        <w:rPr>
          <w:rFonts w:ascii="Arial" w:hAnsi="Arial" w:cs="Arial"/>
        </w:rPr>
        <w:t>Direcci</w:t>
      </w:r>
      <w:r>
        <w:rPr>
          <w:rFonts w:ascii="Arial" w:hAnsi="Arial" w:cs="Arial"/>
        </w:rPr>
        <w:t>ón</w:t>
      </w:r>
      <w:r w:rsidRPr="00A30055">
        <w:rPr>
          <w:rFonts w:ascii="Arial" w:hAnsi="Arial" w:cs="Arial"/>
        </w:rPr>
        <w:t xml:space="preserve"> Gen</w:t>
      </w:r>
      <w:r>
        <w:rPr>
          <w:rFonts w:ascii="Arial" w:hAnsi="Arial" w:cs="Arial"/>
        </w:rPr>
        <w:t xml:space="preserve">eral y Dirección Administrativa, </w:t>
      </w:r>
      <w:proofErr w:type="spellStart"/>
      <w:r>
        <w:rPr>
          <w:rFonts w:ascii="Arial" w:hAnsi="Arial" w:cs="Arial"/>
        </w:rPr>
        <w:t>asi</w:t>
      </w:r>
      <w:proofErr w:type="spellEnd"/>
      <w:r>
        <w:rPr>
          <w:rFonts w:ascii="Arial" w:hAnsi="Arial" w:cs="Arial"/>
        </w:rPr>
        <w:t xml:space="preserve"> como los departamentos Contable y de Adquisiciones </w:t>
      </w:r>
      <w:r w:rsidRPr="00A30055">
        <w:rPr>
          <w:rFonts w:ascii="Arial" w:hAnsi="Arial" w:cs="Arial"/>
        </w:rPr>
        <w:t xml:space="preserve">del </w:t>
      </w:r>
      <w:r w:rsidRPr="00A30055">
        <w:rPr>
          <w:rFonts w:ascii="Arial" w:hAnsi="Arial" w:cs="Arial"/>
          <w:b/>
          <w:bCs/>
        </w:rPr>
        <w:t>Instituto</w:t>
      </w:r>
      <w:r>
        <w:rPr>
          <w:rFonts w:ascii="Arial" w:hAnsi="Arial" w:cs="Arial"/>
          <w:b/>
          <w:bCs/>
        </w:rPr>
        <w:t xml:space="preserve"> de la Juventud del Municipio de Solidaridad</w:t>
      </w:r>
      <w:r w:rsidRPr="00D63445">
        <w:rPr>
          <w:rFonts w:ascii="Arial" w:hAnsi="Arial" w:cs="Arial"/>
          <w:b/>
        </w:rPr>
        <w:t>, Quintana Roo</w:t>
      </w:r>
      <w:r w:rsidRPr="009879F6">
        <w:rPr>
          <w:rFonts w:ascii="Arial" w:hAnsi="Arial" w:cs="Arial"/>
          <w:bCs/>
        </w:rPr>
        <w:t>.</w:t>
      </w:r>
    </w:p>
    <w:p w14:paraId="0E62D5F1" w14:textId="77777777" w:rsidR="007A634E" w:rsidRDefault="007A634E" w:rsidP="007A634E">
      <w:pPr>
        <w:spacing w:line="360" w:lineRule="auto"/>
        <w:jc w:val="both"/>
        <w:rPr>
          <w:rFonts w:ascii="Arial" w:hAnsi="Arial" w:cs="Arial"/>
          <w:b/>
        </w:rPr>
      </w:pPr>
    </w:p>
    <w:p w14:paraId="00B64104" w14:textId="77777777" w:rsidR="007A634E" w:rsidRDefault="007A634E" w:rsidP="007A634E">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6AE8EE59" w14:textId="77777777" w:rsidR="007A634E" w:rsidRPr="00427560" w:rsidRDefault="007A634E" w:rsidP="007A634E">
      <w:pPr>
        <w:spacing w:line="360" w:lineRule="auto"/>
        <w:jc w:val="both"/>
        <w:rPr>
          <w:rFonts w:ascii="Arial" w:hAnsi="Arial" w:cs="Arial"/>
          <w:b/>
          <w:sz w:val="20"/>
          <w:szCs w:val="20"/>
        </w:rPr>
      </w:pPr>
    </w:p>
    <w:p w14:paraId="050CB982" w14:textId="77777777" w:rsidR="007A634E" w:rsidRPr="00C47B98" w:rsidRDefault="007A634E" w:rsidP="007A634E">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w:t>
      </w:r>
      <w:r w:rsidRPr="00C47B98">
        <w:rPr>
          <w:rFonts w:ascii="Arial" w:hAnsi="Arial" w:cs="Arial"/>
          <w:bCs/>
        </w:rPr>
        <w:lastRenderedPageBreak/>
        <w:t xml:space="preserve">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43561E7" w14:textId="77777777" w:rsidR="007A634E" w:rsidRPr="00DB1D06" w:rsidRDefault="007A634E" w:rsidP="007A634E">
      <w:pPr>
        <w:spacing w:line="360" w:lineRule="auto"/>
        <w:jc w:val="both"/>
        <w:rPr>
          <w:rFonts w:ascii="Arial" w:hAnsi="Arial" w:cs="Arial"/>
          <w:bCs/>
          <w:sz w:val="18"/>
          <w:szCs w:val="18"/>
        </w:rPr>
      </w:pPr>
    </w:p>
    <w:p w14:paraId="1EF9C52B" w14:textId="77777777" w:rsidR="007A634E" w:rsidRPr="00C47B98" w:rsidRDefault="007A634E" w:rsidP="007A634E">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F0DCBD3" w14:textId="77777777" w:rsidR="007A634E" w:rsidRPr="00DB1D06" w:rsidRDefault="007A634E" w:rsidP="007A634E">
      <w:pPr>
        <w:spacing w:line="360" w:lineRule="auto"/>
        <w:jc w:val="both"/>
        <w:rPr>
          <w:rFonts w:ascii="Arial" w:hAnsi="Arial" w:cs="Arial"/>
          <w:bCs/>
          <w:sz w:val="18"/>
          <w:szCs w:val="18"/>
        </w:rPr>
      </w:pPr>
    </w:p>
    <w:p w14:paraId="7F51493F" w14:textId="77777777" w:rsidR="007A634E" w:rsidRPr="00C47B98" w:rsidRDefault="007A634E" w:rsidP="007A634E">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C73EFCB" w14:textId="77777777" w:rsidR="007A634E" w:rsidRPr="00DB1D06" w:rsidRDefault="007A634E" w:rsidP="007A634E">
      <w:pPr>
        <w:spacing w:line="360" w:lineRule="auto"/>
        <w:jc w:val="both"/>
        <w:rPr>
          <w:rFonts w:ascii="Arial" w:hAnsi="Arial" w:cs="Arial"/>
          <w:bCs/>
          <w:sz w:val="18"/>
          <w:szCs w:val="18"/>
        </w:rPr>
      </w:pPr>
    </w:p>
    <w:p w14:paraId="36C32CF7" w14:textId="77777777" w:rsidR="007A634E" w:rsidRDefault="007A634E" w:rsidP="007A634E">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8A0E10F" w14:textId="77777777" w:rsidR="007A634E" w:rsidRPr="00DB1D06" w:rsidRDefault="007A634E" w:rsidP="007A634E">
      <w:pPr>
        <w:spacing w:line="360" w:lineRule="auto"/>
        <w:jc w:val="both"/>
        <w:rPr>
          <w:rFonts w:ascii="Arial" w:hAnsi="Arial" w:cs="Arial"/>
          <w:bCs/>
          <w:sz w:val="18"/>
          <w:szCs w:val="18"/>
        </w:rPr>
      </w:pPr>
    </w:p>
    <w:p w14:paraId="4EE6FAC7" w14:textId="665CCD81" w:rsidR="007A634E" w:rsidRDefault="007A634E" w:rsidP="007A634E">
      <w:pPr>
        <w:spacing w:line="360" w:lineRule="auto"/>
        <w:ind w:right="193"/>
        <w:jc w:val="both"/>
        <w:rPr>
          <w:rFonts w:ascii="Arial" w:hAnsi="Arial" w:cs="Arial"/>
          <w:bCs/>
          <w:lang w:val="es-ES"/>
        </w:rPr>
      </w:pPr>
      <w:r w:rsidRPr="00105B97">
        <w:rPr>
          <w:rFonts w:ascii="Arial" w:hAnsi="Arial" w:cs="Arial"/>
          <w:bCs/>
          <w:lang w:val="es-ES"/>
        </w:rPr>
        <w:lastRenderedPageBreak/>
        <w:t xml:space="preserve">1. Verificar que los controles internos implementados permitieron la adecuada gestión administrativa para el desarrollo eficiente de las operaciones, la obtención de información confiable y oportuna, y el cumplimiento de la normativa aplicable. </w:t>
      </w:r>
    </w:p>
    <w:p w14:paraId="1144C59A" w14:textId="77777777" w:rsidR="009455FF" w:rsidRPr="00031F5C" w:rsidRDefault="009455FF" w:rsidP="007A634E">
      <w:pPr>
        <w:spacing w:line="360" w:lineRule="auto"/>
        <w:ind w:right="193"/>
        <w:jc w:val="both"/>
        <w:rPr>
          <w:rFonts w:ascii="Arial" w:hAnsi="Arial" w:cs="Arial"/>
          <w:bCs/>
          <w:sz w:val="10"/>
          <w:szCs w:val="10"/>
          <w:lang w:val="es-ES"/>
        </w:rPr>
      </w:pPr>
    </w:p>
    <w:p w14:paraId="0E2F87BA" w14:textId="77777777" w:rsidR="007A634E" w:rsidRPr="00666723" w:rsidRDefault="007A634E" w:rsidP="007A634E">
      <w:pPr>
        <w:spacing w:line="360" w:lineRule="auto"/>
        <w:ind w:right="193"/>
        <w:jc w:val="both"/>
        <w:rPr>
          <w:rFonts w:ascii="Arial" w:hAnsi="Arial" w:cs="Arial"/>
          <w:bCs/>
          <w:lang w:val="es-ES"/>
        </w:rPr>
      </w:pPr>
      <w:r w:rsidRPr="00666723">
        <w:rPr>
          <w:rFonts w:ascii="Arial" w:hAnsi="Arial" w:cs="Arial"/>
          <w:bCs/>
          <w:lang w:val="es-ES"/>
        </w:rPr>
        <w:t>2. Examinar que los ingresos por concepto de Transferencias, Asignaciones, Subsidios y Otras Ayudas, se hayan recaudado, registrado y documentado en la forma y términos establecidos por la normatividad.</w:t>
      </w:r>
    </w:p>
    <w:p w14:paraId="50769F78" w14:textId="77777777" w:rsidR="007A634E" w:rsidRPr="00031F5C" w:rsidRDefault="007A634E" w:rsidP="007A634E">
      <w:pPr>
        <w:spacing w:line="360" w:lineRule="auto"/>
        <w:ind w:right="193"/>
        <w:jc w:val="both"/>
        <w:rPr>
          <w:rFonts w:ascii="Arial" w:hAnsi="Arial" w:cs="Arial"/>
          <w:bCs/>
          <w:sz w:val="10"/>
          <w:szCs w:val="10"/>
          <w:lang w:val="es-ES"/>
        </w:rPr>
      </w:pPr>
    </w:p>
    <w:p w14:paraId="71D0A192" w14:textId="77777777" w:rsidR="007A634E" w:rsidRDefault="007A634E" w:rsidP="007A634E">
      <w:pPr>
        <w:spacing w:line="360" w:lineRule="auto"/>
        <w:ind w:right="190"/>
        <w:jc w:val="both"/>
        <w:rPr>
          <w:rFonts w:ascii="Arial" w:hAnsi="Arial" w:cs="Arial"/>
        </w:rPr>
      </w:pPr>
      <w:r w:rsidRPr="00666723">
        <w:rPr>
          <w:rFonts w:ascii="Arial" w:hAnsi="Arial" w:cs="Arial"/>
        </w:rPr>
        <w:t>3. Analizar la antigüedad de saldos de las Cuentas por Cobrar al 31 de diciembre de 2020.</w:t>
      </w:r>
    </w:p>
    <w:p w14:paraId="6BD35C37" w14:textId="77777777" w:rsidR="007A634E" w:rsidRPr="00031F5C" w:rsidRDefault="007A634E" w:rsidP="007A634E">
      <w:pPr>
        <w:spacing w:line="360" w:lineRule="auto"/>
        <w:ind w:right="190"/>
        <w:jc w:val="both"/>
        <w:rPr>
          <w:rFonts w:ascii="Arial" w:hAnsi="Arial" w:cs="Arial"/>
          <w:sz w:val="10"/>
          <w:szCs w:val="10"/>
        </w:rPr>
      </w:pPr>
    </w:p>
    <w:p w14:paraId="2685A5B0" w14:textId="77777777" w:rsidR="007A634E" w:rsidRDefault="007A634E" w:rsidP="007A634E">
      <w:pPr>
        <w:spacing w:line="360" w:lineRule="auto"/>
        <w:ind w:right="190"/>
        <w:jc w:val="both"/>
        <w:rPr>
          <w:rFonts w:ascii="Arial" w:hAnsi="Arial" w:cs="Arial"/>
        </w:rPr>
      </w:pPr>
      <w:r>
        <w:rPr>
          <w:rFonts w:ascii="Arial" w:hAnsi="Arial" w:cs="Arial"/>
        </w:rPr>
        <w:t xml:space="preserve">4. </w:t>
      </w:r>
      <w:r w:rsidRPr="00666723">
        <w:rPr>
          <w:rFonts w:ascii="Arial" w:hAnsi="Arial" w:cs="Arial"/>
        </w:rPr>
        <w:t xml:space="preserve">Verificar y revisar las conciliaciones </w:t>
      </w:r>
      <w:r>
        <w:rPr>
          <w:rFonts w:ascii="Arial" w:hAnsi="Arial" w:cs="Arial"/>
        </w:rPr>
        <w:t>bancarias, así como</w:t>
      </w:r>
      <w:r w:rsidRPr="00666723">
        <w:rPr>
          <w:rFonts w:ascii="Arial" w:hAnsi="Arial" w:cs="Arial"/>
        </w:rPr>
        <w:t xml:space="preserve"> la información registrada </w:t>
      </w:r>
      <w:r>
        <w:rPr>
          <w:rFonts w:ascii="Arial" w:hAnsi="Arial" w:cs="Arial"/>
        </w:rPr>
        <w:t xml:space="preserve">y soporte de </w:t>
      </w:r>
      <w:r w:rsidRPr="00666723">
        <w:rPr>
          <w:rFonts w:ascii="Arial" w:hAnsi="Arial" w:cs="Arial"/>
        </w:rPr>
        <w:t>las mismas, con el fin de establecer el cumplimiento de la normatividad vigente</w:t>
      </w:r>
      <w:r>
        <w:rPr>
          <w:rFonts w:ascii="Arial" w:hAnsi="Arial" w:cs="Arial"/>
        </w:rPr>
        <w:t>.</w:t>
      </w:r>
    </w:p>
    <w:p w14:paraId="70322694" w14:textId="77777777" w:rsidR="007A634E" w:rsidRPr="00031F5C" w:rsidRDefault="007A634E" w:rsidP="007A634E">
      <w:pPr>
        <w:spacing w:line="360" w:lineRule="auto"/>
        <w:ind w:right="190"/>
        <w:jc w:val="both"/>
        <w:rPr>
          <w:rFonts w:ascii="Arial" w:hAnsi="Arial" w:cs="Arial"/>
          <w:sz w:val="10"/>
          <w:szCs w:val="10"/>
        </w:rPr>
      </w:pPr>
    </w:p>
    <w:p w14:paraId="4EFEED35" w14:textId="77777777" w:rsidR="007A634E" w:rsidRPr="00666723" w:rsidRDefault="007A634E" w:rsidP="007A634E">
      <w:pPr>
        <w:spacing w:line="360" w:lineRule="auto"/>
        <w:ind w:right="190"/>
        <w:jc w:val="both"/>
        <w:rPr>
          <w:rFonts w:ascii="Arial" w:hAnsi="Arial" w:cs="Arial"/>
          <w:bCs/>
          <w:highlight w:val="yellow"/>
          <w:lang w:val="es-ES"/>
        </w:rPr>
      </w:pPr>
      <w:r w:rsidRPr="00C77180">
        <w:rPr>
          <w:rFonts w:ascii="Arial" w:hAnsi="Arial" w:cs="Arial"/>
          <w:bCs/>
          <w:lang w:val="es-ES"/>
        </w:rPr>
        <w:t>5. Constatar</w:t>
      </w:r>
      <w:r w:rsidRPr="00666723">
        <w:rPr>
          <w:rFonts w:ascii="Arial" w:hAnsi="Arial" w:cs="Arial"/>
          <w:bCs/>
          <w:lang w:val="es-ES"/>
        </w:rPr>
        <w:t xml:space="preserve"> que las cifras reportadas en las nóminas de pago y en el Estado del Ejercicio del Presupuesto se correspondan; asimismo, que los pagos efectuados al personal se realizaron de conformidad con los montos autorizados en los tabuladores y de acuerdo con la plantilla y plazas autorizadas.</w:t>
      </w:r>
    </w:p>
    <w:p w14:paraId="24DEE465" w14:textId="77777777" w:rsidR="007A634E" w:rsidRPr="00031F5C" w:rsidRDefault="007A634E" w:rsidP="007A634E">
      <w:pPr>
        <w:spacing w:line="360" w:lineRule="auto"/>
        <w:ind w:right="190"/>
        <w:jc w:val="both"/>
        <w:rPr>
          <w:rFonts w:ascii="Arial" w:hAnsi="Arial" w:cs="Arial"/>
          <w:bCs/>
          <w:sz w:val="10"/>
          <w:szCs w:val="10"/>
          <w:highlight w:val="yellow"/>
        </w:rPr>
      </w:pPr>
    </w:p>
    <w:p w14:paraId="15ECBDE0" w14:textId="77777777" w:rsidR="007A634E" w:rsidRPr="00666723" w:rsidRDefault="007A634E" w:rsidP="007A634E">
      <w:pPr>
        <w:spacing w:line="360" w:lineRule="auto"/>
        <w:ind w:right="190"/>
        <w:jc w:val="both"/>
        <w:rPr>
          <w:rFonts w:ascii="Arial" w:hAnsi="Arial" w:cs="Arial"/>
          <w:bCs/>
          <w:iCs/>
        </w:rPr>
      </w:pPr>
      <w:r>
        <w:rPr>
          <w:rFonts w:ascii="Arial" w:hAnsi="Arial" w:cs="Arial"/>
          <w:bCs/>
          <w:iCs/>
        </w:rPr>
        <w:t>6</w:t>
      </w:r>
      <w:r w:rsidRPr="00666723">
        <w:rPr>
          <w:rFonts w:ascii="Arial" w:hAnsi="Arial" w:cs="Arial"/>
          <w:bCs/>
          <w:iCs/>
        </w:rPr>
        <w:t>. Confirmar que los registros contables y presupuestales efectuados durante 2020 se efectuaron considerando el Plan de Cuentas autorizado y la Guía contabilizadora emitidos por el Consejo Nacional de Armonización Contable (CONAC); asimismo, que se realizaron conforme a la fecha de su realización, independientemente de la de su pago.</w:t>
      </w:r>
    </w:p>
    <w:p w14:paraId="363D0348" w14:textId="77777777" w:rsidR="007A634E" w:rsidRPr="00031F5C" w:rsidRDefault="007A634E" w:rsidP="007A634E">
      <w:pPr>
        <w:spacing w:line="360" w:lineRule="auto"/>
        <w:ind w:right="190"/>
        <w:jc w:val="both"/>
        <w:rPr>
          <w:rFonts w:ascii="Arial" w:hAnsi="Arial" w:cs="Arial"/>
          <w:bCs/>
          <w:iCs/>
          <w:sz w:val="10"/>
          <w:szCs w:val="10"/>
          <w:highlight w:val="yellow"/>
        </w:rPr>
      </w:pPr>
    </w:p>
    <w:p w14:paraId="5DB3B0E1" w14:textId="77777777" w:rsidR="007A634E" w:rsidRPr="00031F5C" w:rsidRDefault="007A634E" w:rsidP="007A634E">
      <w:pPr>
        <w:spacing w:line="360" w:lineRule="auto"/>
        <w:ind w:right="190"/>
        <w:jc w:val="both"/>
        <w:rPr>
          <w:rFonts w:ascii="Arial" w:hAnsi="Arial" w:cs="Arial"/>
          <w:sz w:val="10"/>
          <w:szCs w:val="10"/>
        </w:rPr>
      </w:pPr>
      <w:r>
        <w:rPr>
          <w:rFonts w:ascii="Arial" w:hAnsi="Arial" w:cs="Arial"/>
        </w:rPr>
        <w:t>7</w:t>
      </w:r>
      <w:r w:rsidRPr="008D0F65">
        <w:rPr>
          <w:rFonts w:ascii="Arial" w:hAnsi="Arial" w:cs="Arial"/>
        </w:rPr>
        <w:t>. Comprobar que las operaciones estén sustentadas con la documentación justificativa y comprobatoria, la cual debe</w:t>
      </w:r>
      <w:r>
        <w:rPr>
          <w:rFonts w:ascii="Arial" w:hAnsi="Arial" w:cs="Arial"/>
        </w:rPr>
        <w:t xml:space="preserve"> </w:t>
      </w:r>
      <w:r w:rsidRPr="008D0F65">
        <w:rPr>
          <w:rFonts w:ascii="Arial" w:hAnsi="Arial" w:cs="Arial"/>
        </w:rPr>
        <w:t>reunir los requisitos legales y normativos aplicables</w:t>
      </w:r>
      <w:r w:rsidRPr="00F36B5D">
        <w:rPr>
          <w:rFonts w:ascii="Arial" w:hAnsi="Arial" w:cs="Arial"/>
        </w:rPr>
        <w:t xml:space="preserve"> y que</w:t>
      </w:r>
      <w:r>
        <w:rPr>
          <w:rFonts w:ascii="Arial" w:hAnsi="Arial" w:cs="Arial"/>
        </w:rPr>
        <w:t xml:space="preserve"> </w:t>
      </w:r>
      <w:r w:rsidRPr="00F36B5D">
        <w:rPr>
          <w:rFonts w:ascii="Arial" w:hAnsi="Arial" w:cs="Arial"/>
        </w:rPr>
        <w:t>correspondieron a compromisos efectivamente devengados.</w:t>
      </w:r>
      <w:r w:rsidRPr="00F36B5D">
        <w:rPr>
          <w:rFonts w:ascii="Arial" w:hAnsi="Arial" w:cs="Arial"/>
        </w:rPr>
        <w:cr/>
      </w:r>
    </w:p>
    <w:p w14:paraId="51958BC4" w14:textId="65A664FB" w:rsidR="007A634E" w:rsidRDefault="007A634E" w:rsidP="007A634E">
      <w:pPr>
        <w:spacing w:line="360" w:lineRule="auto"/>
        <w:ind w:right="190"/>
        <w:jc w:val="both"/>
        <w:rPr>
          <w:rFonts w:ascii="Arial" w:hAnsi="Arial" w:cs="Arial"/>
          <w:bCs/>
        </w:rPr>
      </w:pPr>
      <w:r>
        <w:rPr>
          <w:rFonts w:ascii="Arial" w:hAnsi="Arial" w:cs="Arial"/>
          <w:bCs/>
        </w:rPr>
        <w:t xml:space="preserve">8. Revisar el origen y </w:t>
      </w:r>
      <w:r w:rsidRPr="00A05FA4">
        <w:rPr>
          <w:rFonts w:ascii="Arial" w:hAnsi="Arial" w:cs="Arial"/>
          <w:bCs/>
        </w:rPr>
        <w:t>destino del gasto, que éste sea necesario para la operatividad y funcionamiento del ente auditado, y que se efectúa con eficacia, eficiencia, austeridad y racionalidad presupuestaria.</w:t>
      </w:r>
    </w:p>
    <w:p w14:paraId="3B7CE7CC" w14:textId="77777777" w:rsidR="00031F5C" w:rsidRPr="00031F5C" w:rsidRDefault="00031F5C" w:rsidP="007A634E">
      <w:pPr>
        <w:spacing w:line="360" w:lineRule="auto"/>
        <w:ind w:right="190"/>
        <w:jc w:val="both"/>
        <w:rPr>
          <w:rFonts w:ascii="Arial" w:hAnsi="Arial" w:cs="Arial"/>
          <w:bCs/>
          <w:sz w:val="10"/>
          <w:szCs w:val="10"/>
        </w:rPr>
      </w:pPr>
    </w:p>
    <w:p w14:paraId="6BB5CF34" w14:textId="77777777" w:rsidR="007A634E" w:rsidRDefault="007A634E" w:rsidP="007A634E">
      <w:pPr>
        <w:spacing w:line="360" w:lineRule="auto"/>
        <w:ind w:right="190"/>
        <w:jc w:val="both"/>
        <w:rPr>
          <w:rFonts w:ascii="Arial" w:hAnsi="Arial" w:cs="Arial"/>
          <w:bCs/>
          <w:iCs/>
        </w:rPr>
      </w:pPr>
      <w:r w:rsidRPr="00C77180">
        <w:rPr>
          <w:rFonts w:ascii="Arial" w:hAnsi="Arial" w:cs="Arial"/>
        </w:rPr>
        <w:t>9</w:t>
      </w:r>
      <w:r w:rsidRPr="00C77180">
        <w:rPr>
          <w:rFonts w:ascii="Arial" w:hAnsi="Arial" w:cs="Arial"/>
          <w:bCs/>
          <w:iCs/>
        </w:rPr>
        <w:t>. Comprobar</w:t>
      </w:r>
      <w:r w:rsidRPr="003B762A">
        <w:rPr>
          <w:rFonts w:ascii="Arial" w:hAnsi="Arial" w:cs="Arial"/>
          <w:bCs/>
          <w:iCs/>
        </w:rPr>
        <w:t xml:space="preserve"> que las adquisiciones de bienes y servicios </w:t>
      </w:r>
      <w:r w:rsidRPr="00266FD3">
        <w:rPr>
          <w:rFonts w:ascii="Arial" w:hAnsi="Arial" w:cs="Arial"/>
        </w:rPr>
        <w:t xml:space="preserve">se autorizaron por las instancias competentes, se efectuaron y adjudicaron conforme al procedimiento establecido en </w:t>
      </w:r>
      <w:r w:rsidRPr="003B762A">
        <w:rPr>
          <w:rFonts w:ascii="Arial" w:hAnsi="Arial" w:cs="Arial"/>
          <w:bCs/>
          <w:iCs/>
        </w:rPr>
        <w:t xml:space="preserve">la </w:t>
      </w:r>
      <w:r w:rsidRPr="003B762A">
        <w:rPr>
          <w:rFonts w:ascii="Arial" w:hAnsi="Arial" w:cs="Arial"/>
          <w:bCs/>
          <w:iCs/>
        </w:rPr>
        <w:lastRenderedPageBreak/>
        <w:t>Ley de Adquisiciones, Arrendamientos y Prestación de Servicios Relacionados con Bienes Muebles del Estado de Quintana Roo.</w:t>
      </w:r>
    </w:p>
    <w:p w14:paraId="38DAFF25" w14:textId="77777777" w:rsidR="007A634E" w:rsidRPr="00031F5C" w:rsidRDefault="007A634E" w:rsidP="007A634E">
      <w:pPr>
        <w:spacing w:line="360" w:lineRule="auto"/>
        <w:ind w:right="190"/>
        <w:jc w:val="both"/>
        <w:rPr>
          <w:rFonts w:ascii="Arial" w:hAnsi="Arial" w:cs="Arial"/>
          <w:bCs/>
          <w:iCs/>
          <w:sz w:val="10"/>
          <w:szCs w:val="10"/>
        </w:rPr>
      </w:pPr>
    </w:p>
    <w:p w14:paraId="447AEEA8" w14:textId="77777777" w:rsidR="007A634E" w:rsidRPr="00FD577E" w:rsidRDefault="007A634E" w:rsidP="007A634E">
      <w:pPr>
        <w:spacing w:line="360" w:lineRule="auto"/>
        <w:ind w:right="190"/>
        <w:jc w:val="both"/>
        <w:rPr>
          <w:rFonts w:ascii="Arial" w:hAnsi="Arial" w:cs="Arial"/>
        </w:rPr>
      </w:pPr>
      <w:r>
        <w:rPr>
          <w:rFonts w:ascii="Arial" w:hAnsi="Arial" w:cs="Arial"/>
        </w:rPr>
        <w:t xml:space="preserve">10. </w:t>
      </w:r>
      <w:r w:rsidRPr="00FD577E">
        <w:rPr>
          <w:rFonts w:ascii="Arial" w:hAnsi="Arial" w:cs="Arial"/>
        </w:rPr>
        <w:t xml:space="preserve">Constatar que </w:t>
      </w:r>
      <w:r>
        <w:rPr>
          <w:rFonts w:ascii="Arial" w:hAnsi="Arial" w:cs="Arial"/>
        </w:rPr>
        <w:t xml:space="preserve">las </w:t>
      </w:r>
      <w:r w:rsidRPr="00A05FA4">
        <w:rPr>
          <w:rFonts w:ascii="Arial" w:hAnsi="Arial" w:cs="Arial"/>
          <w:bCs/>
        </w:rPr>
        <w:t xml:space="preserve">Transferencias, Asignaciones, Subsidios y Otras Ayudas </w:t>
      </w:r>
      <w:r w:rsidRPr="00FD577E">
        <w:rPr>
          <w:rFonts w:ascii="Arial" w:hAnsi="Arial" w:cs="Arial"/>
        </w:rPr>
        <w:t xml:space="preserve">cumplieron con los requisitos, </w:t>
      </w:r>
      <w:r>
        <w:rPr>
          <w:rFonts w:ascii="Arial" w:hAnsi="Arial" w:cs="Arial"/>
        </w:rPr>
        <w:t>así como con los</w:t>
      </w:r>
      <w:r w:rsidRPr="00FD577E">
        <w:rPr>
          <w:rFonts w:ascii="Arial" w:hAnsi="Arial" w:cs="Arial"/>
        </w:rPr>
        <w:t xml:space="preserve"> mecanismo</w:t>
      </w:r>
      <w:r>
        <w:rPr>
          <w:rFonts w:ascii="Arial" w:hAnsi="Arial" w:cs="Arial"/>
        </w:rPr>
        <w:t>s</w:t>
      </w:r>
      <w:r w:rsidRPr="00FD577E">
        <w:rPr>
          <w:rFonts w:ascii="Arial" w:hAnsi="Arial" w:cs="Arial"/>
        </w:rPr>
        <w:t xml:space="preserve"> o procedimiento</w:t>
      </w:r>
      <w:r>
        <w:rPr>
          <w:rFonts w:ascii="Arial" w:hAnsi="Arial" w:cs="Arial"/>
        </w:rPr>
        <w:t>s</w:t>
      </w:r>
      <w:r w:rsidRPr="00FD577E">
        <w:rPr>
          <w:rFonts w:ascii="Arial" w:hAnsi="Arial" w:cs="Arial"/>
        </w:rPr>
        <w:t xml:space="preserve"> de selección, evaluación y autorización de las solicitudes de apoyo garantiz</w:t>
      </w:r>
      <w:r>
        <w:rPr>
          <w:rFonts w:ascii="Arial" w:hAnsi="Arial" w:cs="Arial"/>
        </w:rPr>
        <w:t>ando</w:t>
      </w:r>
      <w:r w:rsidRPr="00FD577E">
        <w:rPr>
          <w:rFonts w:ascii="Arial" w:hAnsi="Arial" w:cs="Arial"/>
        </w:rPr>
        <w:t xml:space="preserve"> las condiciones generales para su otorgamiento.</w:t>
      </w:r>
    </w:p>
    <w:p w14:paraId="3B22700F" w14:textId="77777777" w:rsidR="007A634E" w:rsidRPr="00031F5C" w:rsidRDefault="007A634E" w:rsidP="007A634E">
      <w:pPr>
        <w:spacing w:line="360" w:lineRule="auto"/>
        <w:ind w:right="190"/>
        <w:jc w:val="both"/>
        <w:rPr>
          <w:rFonts w:ascii="Arial" w:hAnsi="Arial" w:cs="Arial"/>
          <w:bCs/>
          <w:iCs/>
          <w:sz w:val="10"/>
          <w:szCs w:val="10"/>
        </w:rPr>
      </w:pPr>
    </w:p>
    <w:p w14:paraId="3331BECD" w14:textId="77777777" w:rsidR="007A634E" w:rsidRDefault="007A634E" w:rsidP="007A634E">
      <w:pPr>
        <w:spacing w:line="360" w:lineRule="auto"/>
        <w:ind w:right="190"/>
        <w:jc w:val="both"/>
        <w:rPr>
          <w:rFonts w:ascii="Arial" w:hAnsi="Arial" w:cs="Arial"/>
          <w:lang w:val="es-ES"/>
        </w:rPr>
      </w:pPr>
      <w:r>
        <w:rPr>
          <w:rFonts w:ascii="Arial" w:hAnsi="Arial" w:cs="Arial"/>
          <w:lang w:val="es-ES"/>
        </w:rPr>
        <w:t xml:space="preserve">11. </w:t>
      </w:r>
      <w:r w:rsidRPr="007F0233">
        <w:rPr>
          <w:rFonts w:ascii="Arial" w:hAnsi="Arial" w:cs="Arial"/>
          <w:lang w:val="es-ES"/>
        </w:rPr>
        <w:t xml:space="preserve">Cotejar que los bienes adquiridos en el ejercicio fiscal </w:t>
      </w:r>
      <w:r>
        <w:rPr>
          <w:rFonts w:ascii="Arial" w:hAnsi="Arial" w:cs="Arial"/>
          <w:lang w:val="es-ES"/>
        </w:rPr>
        <w:t>2020</w:t>
      </w:r>
      <w:r w:rsidRPr="007F0233">
        <w:rPr>
          <w:rFonts w:ascii="Arial" w:hAnsi="Arial" w:cs="Arial"/>
          <w:lang w:val="es-ES"/>
        </w:rPr>
        <w:t xml:space="preserve"> estén reflejados en el Estado de Situación Financiera de</w:t>
      </w:r>
      <w:r>
        <w:rPr>
          <w:rFonts w:ascii="Arial" w:hAnsi="Arial" w:cs="Arial"/>
          <w:lang w:val="es-ES"/>
        </w:rPr>
        <w:t>l Instituto</w:t>
      </w:r>
      <w:r w:rsidRPr="007F0233">
        <w:rPr>
          <w:rFonts w:ascii="Arial" w:hAnsi="Arial" w:cs="Arial"/>
          <w:lang w:val="es-ES"/>
        </w:rPr>
        <w:t>.</w:t>
      </w:r>
    </w:p>
    <w:p w14:paraId="16717FAA" w14:textId="77777777" w:rsidR="007A634E" w:rsidRPr="00427560" w:rsidRDefault="007A634E" w:rsidP="007A634E">
      <w:pPr>
        <w:pStyle w:val="Prrafodelista"/>
        <w:spacing w:line="360" w:lineRule="auto"/>
        <w:ind w:left="0" w:right="190"/>
        <w:jc w:val="both"/>
        <w:rPr>
          <w:rFonts w:ascii="Arial" w:hAnsi="Arial" w:cs="Arial"/>
          <w:bCs/>
          <w:sz w:val="18"/>
          <w:szCs w:val="18"/>
          <w:highlight w:val="yellow"/>
        </w:rPr>
      </w:pPr>
    </w:p>
    <w:p w14:paraId="1B3B5149" w14:textId="77777777" w:rsidR="007A634E" w:rsidRPr="00C47B98" w:rsidRDefault="007A634E" w:rsidP="007A634E">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DAA1DA8" w14:textId="77777777" w:rsidR="007A634E" w:rsidRPr="00427560" w:rsidRDefault="007A634E" w:rsidP="007A634E">
      <w:pPr>
        <w:spacing w:line="360" w:lineRule="auto"/>
        <w:ind w:right="190"/>
        <w:jc w:val="both"/>
        <w:rPr>
          <w:rFonts w:ascii="Arial" w:hAnsi="Arial" w:cs="Arial"/>
          <w:b/>
          <w:sz w:val="18"/>
          <w:szCs w:val="18"/>
          <w:highlight w:val="darkYellow"/>
        </w:rPr>
      </w:pPr>
    </w:p>
    <w:p w14:paraId="1240A275" w14:textId="77777777" w:rsidR="007A634E" w:rsidRPr="002E2A36" w:rsidRDefault="007A634E" w:rsidP="007A634E">
      <w:pPr>
        <w:spacing w:line="360" w:lineRule="auto"/>
        <w:ind w:right="190"/>
        <w:jc w:val="both"/>
        <w:rPr>
          <w:rFonts w:ascii="Arial" w:hAnsi="Arial" w:cs="Arial"/>
          <w:b/>
        </w:rPr>
      </w:pPr>
      <w:r w:rsidRPr="0004250B">
        <w:rPr>
          <w:rFonts w:ascii="Arial" w:hAnsi="Arial" w:cs="Arial"/>
          <w:b/>
        </w:rPr>
        <w:t>G. Servidores Públicos que intervinieron en la Auditoría</w:t>
      </w:r>
    </w:p>
    <w:p w14:paraId="54A50F9C" w14:textId="77777777" w:rsidR="007A634E" w:rsidRPr="00427560" w:rsidRDefault="007A634E" w:rsidP="007A634E">
      <w:pPr>
        <w:spacing w:line="360" w:lineRule="auto"/>
        <w:ind w:right="190"/>
        <w:jc w:val="both"/>
        <w:rPr>
          <w:rFonts w:ascii="Arial" w:hAnsi="Arial" w:cs="Arial"/>
          <w:bCs/>
          <w:sz w:val="18"/>
          <w:szCs w:val="18"/>
        </w:rPr>
      </w:pPr>
    </w:p>
    <w:p w14:paraId="5B54BAD9" w14:textId="77777777" w:rsidR="007A634E" w:rsidRDefault="007A634E" w:rsidP="007A634E">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ASEQROO/ASE/AEMF/0555/05/2021</w:t>
      </w:r>
      <w:r w:rsidRPr="0004250B">
        <w:rPr>
          <w:rFonts w:ascii="Arial" w:hAnsi="Arial" w:cs="Arial"/>
          <w:bCs/>
        </w:rPr>
        <w:t>, siendo los servidores públicos a cargo de coordinar y supervisar la auditoría, los siguientes:</w:t>
      </w:r>
    </w:p>
    <w:p w14:paraId="5C90F53E" w14:textId="77777777" w:rsidR="007A634E" w:rsidRPr="00DB1D06" w:rsidRDefault="007A634E" w:rsidP="007A634E">
      <w:pPr>
        <w:spacing w:line="360" w:lineRule="auto"/>
        <w:jc w:val="both"/>
        <w:rPr>
          <w:rFonts w:ascii="Arial" w:hAnsi="Arial" w:cs="Arial"/>
          <w:bCs/>
          <w:sz w:val="18"/>
          <w:szCs w:val="1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A634E" w:rsidRPr="00845B1A" w14:paraId="17FB6B55" w14:textId="77777777" w:rsidTr="00A93A7B">
        <w:trPr>
          <w:tblHeader/>
          <w:jc w:val="center"/>
        </w:trPr>
        <w:tc>
          <w:tcPr>
            <w:tcW w:w="6374" w:type="dxa"/>
            <w:shd w:val="clear" w:color="auto" w:fill="D0CECE" w:themeFill="background2" w:themeFillShade="E6"/>
          </w:tcPr>
          <w:p w14:paraId="401D2045" w14:textId="77777777" w:rsidR="007A634E" w:rsidRPr="00845B1A" w:rsidRDefault="007A634E" w:rsidP="00A93A7B">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86BBB40" w14:textId="77777777" w:rsidR="007A634E" w:rsidRPr="00845B1A" w:rsidRDefault="007A634E" w:rsidP="00A93A7B">
            <w:pPr>
              <w:spacing w:line="360" w:lineRule="auto"/>
              <w:jc w:val="center"/>
              <w:rPr>
                <w:rFonts w:ascii="Arial" w:hAnsi="Arial" w:cs="Arial"/>
                <w:b/>
                <w:bCs/>
              </w:rPr>
            </w:pPr>
            <w:r w:rsidRPr="00845B1A">
              <w:rPr>
                <w:rFonts w:ascii="Arial" w:hAnsi="Arial" w:cs="Arial"/>
                <w:b/>
                <w:bCs/>
              </w:rPr>
              <w:t>Cargo</w:t>
            </w:r>
          </w:p>
        </w:tc>
      </w:tr>
      <w:tr w:rsidR="007A634E" w:rsidRPr="00845B1A" w14:paraId="66D41276" w14:textId="77777777" w:rsidTr="00A93A7B">
        <w:trPr>
          <w:jc w:val="center"/>
        </w:trPr>
        <w:tc>
          <w:tcPr>
            <w:tcW w:w="6374" w:type="dxa"/>
            <w:shd w:val="clear" w:color="auto" w:fill="auto"/>
          </w:tcPr>
          <w:p w14:paraId="235150A1" w14:textId="77777777" w:rsidR="007A634E" w:rsidRPr="00845B1A" w:rsidRDefault="007A634E" w:rsidP="00A93A7B">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018F0589" w14:textId="77777777" w:rsidR="007A634E" w:rsidRPr="00845B1A" w:rsidRDefault="007A634E" w:rsidP="00A93A7B">
            <w:pPr>
              <w:spacing w:line="360" w:lineRule="auto"/>
              <w:rPr>
                <w:rFonts w:ascii="Arial" w:hAnsi="Arial" w:cs="Arial"/>
                <w:bCs/>
              </w:rPr>
            </w:pPr>
            <w:r w:rsidRPr="00845B1A">
              <w:rPr>
                <w:rFonts w:ascii="Arial" w:hAnsi="Arial" w:cs="Arial"/>
                <w:bCs/>
              </w:rPr>
              <w:t>Coordinador</w:t>
            </w:r>
            <w:r>
              <w:rPr>
                <w:rFonts w:ascii="Arial" w:hAnsi="Arial" w:cs="Arial"/>
                <w:bCs/>
              </w:rPr>
              <w:t xml:space="preserve"> Encargado</w:t>
            </w:r>
          </w:p>
        </w:tc>
      </w:tr>
      <w:tr w:rsidR="007A634E" w:rsidRPr="00845B1A" w14:paraId="21457DF3" w14:textId="77777777" w:rsidTr="00A93A7B">
        <w:trPr>
          <w:jc w:val="center"/>
        </w:trPr>
        <w:tc>
          <w:tcPr>
            <w:tcW w:w="6374" w:type="dxa"/>
            <w:shd w:val="clear" w:color="auto" w:fill="auto"/>
          </w:tcPr>
          <w:p w14:paraId="70D533D3" w14:textId="77777777" w:rsidR="007A634E" w:rsidRPr="00845B1A" w:rsidRDefault="007A634E" w:rsidP="00A93A7B">
            <w:pPr>
              <w:spacing w:line="360" w:lineRule="auto"/>
              <w:rPr>
                <w:rFonts w:ascii="Arial" w:hAnsi="Arial" w:cs="Arial"/>
                <w:bCs/>
              </w:rPr>
            </w:pPr>
            <w:r>
              <w:rPr>
                <w:rFonts w:ascii="Arial" w:hAnsi="Arial" w:cs="Arial"/>
                <w:bCs/>
              </w:rPr>
              <w:t>L.C. Guillermo Alfonso Durán Aguilar</w:t>
            </w:r>
          </w:p>
        </w:tc>
        <w:tc>
          <w:tcPr>
            <w:tcW w:w="2977" w:type="dxa"/>
            <w:shd w:val="clear" w:color="auto" w:fill="auto"/>
          </w:tcPr>
          <w:p w14:paraId="3E320DBA" w14:textId="77777777" w:rsidR="007A634E" w:rsidRPr="00845B1A" w:rsidRDefault="007A634E" w:rsidP="00A93A7B">
            <w:pPr>
              <w:spacing w:line="360" w:lineRule="auto"/>
              <w:rPr>
                <w:rFonts w:ascii="Arial" w:hAnsi="Arial" w:cs="Arial"/>
                <w:bCs/>
              </w:rPr>
            </w:pPr>
            <w:r w:rsidRPr="00845B1A">
              <w:rPr>
                <w:rFonts w:ascii="Arial" w:hAnsi="Arial" w:cs="Arial"/>
                <w:bCs/>
              </w:rPr>
              <w:t>Supervisor</w:t>
            </w:r>
            <w:r>
              <w:rPr>
                <w:rFonts w:ascii="Arial" w:hAnsi="Arial" w:cs="Arial"/>
                <w:bCs/>
              </w:rPr>
              <w:t xml:space="preserve"> Encargado</w:t>
            </w:r>
          </w:p>
        </w:tc>
      </w:tr>
    </w:tbl>
    <w:p w14:paraId="7A859979" w14:textId="77777777" w:rsidR="007A634E" w:rsidRPr="00845B1A" w:rsidRDefault="007A634E" w:rsidP="007A634E">
      <w:pPr>
        <w:spacing w:line="360" w:lineRule="auto"/>
        <w:ind w:right="190"/>
        <w:jc w:val="both"/>
        <w:rPr>
          <w:rFonts w:ascii="Arial" w:hAnsi="Arial" w:cs="Arial"/>
          <w:b/>
        </w:rPr>
      </w:pPr>
      <w:r w:rsidRPr="00845B1A">
        <w:rPr>
          <w:rFonts w:ascii="Arial" w:hAnsi="Arial" w:cs="Arial"/>
          <w:b/>
        </w:rPr>
        <w:lastRenderedPageBreak/>
        <w:t>I.2. CUMPLIMIENTO DE DISPOSICIONES LEGALES Y NORMATIVAS</w:t>
      </w:r>
    </w:p>
    <w:p w14:paraId="725DBEE0" w14:textId="77777777" w:rsidR="007A634E" w:rsidRPr="00DB1D06" w:rsidRDefault="007A634E" w:rsidP="007A634E">
      <w:pPr>
        <w:spacing w:line="360" w:lineRule="auto"/>
        <w:ind w:right="48"/>
        <w:jc w:val="both"/>
        <w:rPr>
          <w:rFonts w:ascii="Arial" w:hAnsi="Arial" w:cs="Arial"/>
          <w:sz w:val="22"/>
          <w:szCs w:val="22"/>
        </w:rPr>
      </w:pPr>
    </w:p>
    <w:p w14:paraId="11709B54" w14:textId="77777777" w:rsidR="007A634E" w:rsidRPr="00845B1A" w:rsidRDefault="007A634E" w:rsidP="007A634E">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bookmarkStart w:id="7" w:name="_Hlk38631651"/>
      <w:r w:rsidRPr="00A308DB">
        <w:rPr>
          <w:rFonts w:ascii="Arial" w:hAnsi="Arial" w:cs="Arial"/>
        </w:rPr>
        <w:t xml:space="preserve">al Presupuesto de Ingresos </w:t>
      </w:r>
      <w:r>
        <w:rPr>
          <w:rFonts w:ascii="Arial" w:hAnsi="Arial" w:cs="Arial"/>
        </w:rPr>
        <w:t xml:space="preserve">y Presupuesto de </w:t>
      </w:r>
      <w:r w:rsidRPr="00A6653B">
        <w:rPr>
          <w:rFonts w:ascii="Arial" w:hAnsi="Arial" w:cs="Arial"/>
        </w:rPr>
        <w:t>Egresos</w:t>
      </w:r>
      <w:bookmarkEnd w:id="7"/>
      <w:r w:rsidRPr="00A6653B">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803940C" w14:textId="77777777" w:rsidR="007A634E" w:rsidRPr="00DB1D06" w:rsidRDefault="007A634E" w:rsidP="007A634E">
      <w:pPr>
        <w:spacing w:line="360" w:lineRule="auto"/>
        <w:ind w:right="48"/>
        <w:jc w:val="both"/>
        <w:rPr>
          <w:rFonts w:ascii="Arial" w:hAnsi="Arial" w:cs="Arial"/>
          <w:sz w:val="22"/>
          <w:szCs w:val="22"/>
        </w:rPr>
      </w:pPr>
    </w:p>
    <w:p w14:paraId="2C53627B" w14:textId="77777777" w:rsidR="007A634E" w:rsidRDefault="007A634E" w:rsidP="007A634E">
      <w:pPr>
        <w:spacing w:line="360" w:lineRule="auto"/>
        <w:ind w:right="190"/>
        <w:jc w:val="both"/>
        <w:rPr>
          <w:rFonts w:ascii="Arial" w:hAnsi="Arial" w:cs="Arial"/>
          <w:b/>
        </w:rPr>
      </w:pPr>
      <w:r w:rsidRPr="00845B1A">
        <w:rPr>
          <w:rFonts w:ascii="Arial" w:hAnsi="Arial" w:cs="Arial"/>
          <w:b/>
        </w:rPr>
        <w:t>A. Conclusiones</w:t>
      </w:r>
    </w:p>
    <w:p w14:paraId="15F5E586" w14:textId="77777777" w:rsidR="007A634E" w:rsidRPr="00DB1D06" w:rsidRDefault="007A634E" w:rsidP="007A634E">
      <w:pPr>
        <w:spacing w:line="360" w:lineRule="auto"/>
        <w:ind w:right="190"/>
        <w:jc w:val="both"/>
        <w:rPr>
          <w:rFonts w:ascii="Arial" w:hAnsi="Arial" w:cs="Arial"/>
          <w:b/>
          <w:sz w:val="22"/>
          <w:szCs w:val="22"/>
        </w:rPr>
      </w:pPr>
    </w:p>
    <w:p w14:paraId="1572FB2E" w14:textId="77777777" w:rsidR="007A634E" w:rsidRDefault="007A634E" w:rsidP="007A634E">
      <w:pPr>
        <w:spacing w:line="360" w:lineRule="auto"/>
        <w:jc w:val="both"/>
        <w:rPr>
          <w:rFonts w:ascii="Arial" w:hAnsi="Arial" w:cs="Arial"/>
          <w:bCs/>
        </w:rPr>
      </w:pPr>
      <w:r w:rsidRPr="004C23D5">
        <w:rPr>
          <w:rFonts w:ascii="Arial" w:hAnsi="Arial" w:cs="Arial"/>
        </w:rPr>
        <w:t>Se constató el cumplimiento de la Ley General de Contabilidad Gubernamental</w:t>
      </w:r>
      <w:r>
        <w:rPr>
          <w:rFonts w:ascii="Arial" w:hAnsi="Arial" w:cs="Arial"/>
        </w:rPr>
        <w:t xml:space="preserve">, del Presupuesto de Ingresos y </w:t>
      </w:r>
      <w:r w:rsidRPr="00A6653B">
        <w:rPr>
          <w:rFonts w:ascii="Arial" w:hAnsi="Arial" w:cs="Arial"/>
        </w:rPr>
        <w:t>Egresos, del Código Fiscal del Estado de Quintana Roo,</w:t>
      </w:r>
      <w:r>
        <w:rPr>
          <w:rFonts w:ascii="Arial" w:hAnsi="Arial" w:cs="Arial"/>
        </w:rPr>
        <w:t xml:space="preserve"> </w:t>
      </w:r>
      <w:r w:rsidRPr="009311AC">
        <w:rPr>
          <w:rFonts w:ascii="Arial" w:hAnsi="Arial" w:cs="Arial"/>
        </w:rPr>
        <w:t>así como de lo emitido por el Consejo Nacional de Armonización Contable (CONAC), y demás disposiciones legales y normativas aplicables</w:t>
      </w:r>
      <w:r>
        <w:rPr>
          <w:rFonts w:ascii="Arial" w:hAnsi="Arial" w:cs="Arial"/>
        </w:rPr>
        <w:t xml:space="preserve">, </w:t>
      </w:r>
      <w:r w:rsidRPr="00A30055">
        <w:rPr>
          <w:rFonts w:ascii="Arial" w:hAnsi="Arial" w:cs="Arial"/>
        </w:rPr>
        <w:t>excepto por las acciones emitidas descritas en el punto I.3. apartado A</w:t>
      </w:r>
      <w:r w:rsidRPr="00A30055">
        <w:rPr>
          <w:rFonts w:ascii="Arial" w:hAnsi="Arial" w:cs="Arial"/>
          <w:bCs/>
        </w:rPr>
        <w:t>, consistentes en 11 Pliegos de Observaciones.</w:t>
      </w:r>
    </w:p>
    <w:p w14:paraId="771AE1B5" w14:textId="77777777" w:rsidR="007A634E" w:rsidRPr="00DB1D06" w:rsidRDefault="007A634E" w:rsidP="007A634E">
      <w:pPr>
        <w:spacing w:line="360" w:lineRule="auto"/>
        <w:ind w:right="190"/>
        <w:jc w:val="both"/>
        <w:rPr>
          <w:rFonts w:ascii="Arial" w:hAnsi="Arial" w:cs="Arial"/>
          <w:bCs/>
          <w:sz w:val="22"/>
          <w:szCs w:val="22"/>
        </w:rPr>
      </w:pPr>
    </w:p>
    <w:p w14:paraId="5D51E054" w14:textId="77777777" w:rsidR="007A634E" w:rsidRPr="00A05588" w:rsidRDefault="007A634E" w:rsidP="007A634E">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2917CEDC" w14:textId="77777777" w:rsidR="007A634E" w:rsidRPr="00DB1D06" w:rsidRDefault="007A634E" w:rsidP="007A634E">
      <w:pPr>
        <w:spacing w:line="360" w:lineRule="auto"/>
        <w:jc w:val="both"/>
        <w:rPr>
          <w:rFonts w:ascii="Arial" w:hAnsi="Arial" w:cs="Arial"/>
          <w:sz w:val="22"/>
          <w:szCs w:val="22"/>
        </w:rPr>
      </w:pPr>
    </w:p>
    <w:p w14:paraId="11678752" w14:textId="77777777" w:rsidR="007A634E" w:rsidRDefault="007A634E" w:rsidP="007A634E">
      <w:pPr>
        <w:spacing w:line="360" w:lineRule="auto"/>
        <w:ind w:right="190"/>
        <w:jc w:val="both"/>
        <w:rPr>
          <w:rFonts w:ascii="Arial" w:hAnsi="Arial" w:cs="Arial"/>
        </w:rPr>
      </w:pPr>
      <w:r w:rsidRPr="000B7BD4">
        <w:rPr>
          <w:rFonts w:ascii="Arial" w:hAnsi="Arial" w:cs="Arial"/>
        </w:rPr>
        <w:t xml:space="preserve">De conformidad con </w:t>
      </w:r>
      <w:r w:rsidRPr="00A80C00">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A80C00">
        <w:rPr>
          <w:rFonts w:ascii="Arial" w:hAnsi="Arial"/>
        </w:rPr>
        <w:t>,</w:t>
      </w:r>
      <w:r w:rsidRPr="000B7BD4">
        <w:rPr>
          <w:rFonts w:ascii="Arial" w:hAnsi="Arial" w:cs="Arial"/>
        </w:rPr>
        <w:t xml:space="preserve"> durante este proceso de fiscalización </w:t>
      </w:r>
      <w:bookmarkStart w:id="8" w:name="_Hlk11408938"/>
      <w:r w:rsidRPr="000B7BD4">
        <w:rPr>
          <w:rFonts w:ascii="Arial" w:hAnsi="Arial" w:cs="Arial"/>
        </w:rPr>
        <w:t>se presentaron</w:t>
      </w:r>
      <w:r w:rsidRPr="00925461">
        <w:rPr>
          <w:rFonts w:ascii="Arial" w:hAnsi="Arial" w:cs="Arial"/>
        </w:rPr>
        <w:t xml:space="preserve"> </w:t>
      </w:r>
      <w:bookmarkStart w:id="9" w:name="_Hlk11408885"/>
      <w:r>
        <w:rPr>
          <w:rFonts w:ascii="Arial" w:hAnsi="Arial" w:cs="Arial"/>
          <w:b/>
        </w:rPr>
        <w:t>8</w:t>
      </w:r>
      <w:r w:rsidRPr="00845B1A">
        <w:rPr>
          <w:rFonts w:ascii="Arial" w:hAnsi="Arial" w:cs="Arial"/>
        </w:rPr>
        <w:t xml:space="preserve">  resultados </w:t>
      </w:r>
      <w:bookmarkStart w:id="10" w:name="_Hlk11360245"/>
      <w:r w:rsidRPr="00845B1A">
        <w:rPr>
          <w:rFonts w:ascii="Arial" w:hAnsi="Arial" w:cs="Arial"/>
        </w:rPr>
        <w:t xml:space="preserve">finales de auditoría </w:t>
      </w:r>
      <w:bookmarkEnd w:id="10"/>
      <w:r w:rsidRPr="00845B1A">
        <w:rPr>
          <w:rFonts w:ascii="Arial" w:hAnsi="Arial" w:cs="Arial"/>
        </w:rPr>
        <w:t xml:space="preserve">y se determinaron </w:t>
      </w:r>
      <w:r w:rsidRPr="00A80C00">
        <w:rPr>
          <w:rFonts w:ascii="Arial" w:hAnsi="Arial" w:cs="Arial"/>
          <w:b/>
        </w:rPr>
        <w:t>19</w:t>
      </w:r>
      <w:r w:rsidRPr="00925461">
        <w:rPr>
          <w:rFonts w:ascii="Arial" w:hAnsi="Arial" w:cs="Arial"/>
        </w:rPr>
        <w:t xml:space="preserve"> observaciones, de </w:t>
      </w:r>
      <w:r w:rsidRPr="00845B1A">
        <w:rPr>
          <w:rFonts w:ascii="Arial" w:hAnsi="Arial" w:cs="Arial"/>
        </w:rPr>
        <w:t xml:space="preserve">las </w:t>
      </w:r>
      <w:r w:rsidRPr="00A30055">
        <w:rPr>
          <w:rFonts w:ascii="Arial" w:hAnsi="Arial" w:cs="Arial"/>
        </w:rPr>
        <w:t xml:space="preserve">cuales </w:t>
      </w:r>
      <w:r w:rsidRPr="00A30055">
        <w:rPr>
          <w:rFonts w:ascii="Arial" w:hAnsi="Arial" w:cs="Arial"/>
          <w:b/>
        </w:rPr>
        <w:t>8</w:t>
      </w:r>
      <w:r w:rsidRPr="00A30055">
        <w:rPr>
          <w:rFonts w:ascii="Arial" w:hAnsi="Arial" w:cs="Arial"/>
        </w:rPr>
        <w:t xml:space="preserve"> fueron solventadas, y </w:t>
      </w:r>
      <w:r w:rsidRPr="00A30055">
        <w:rPr>
          <w:rFonts w:ascii="Arial" w:hAnsi="Arial" w:cs="Arial"/>
          <w:b/>
        </w:rPr>
        <w:t>11</w:t>
      </w:r>
      <w:r w:rsidRPr="00A30055">
        <w:rPr>
          <w:rFonts w:ascii="Arial" w:hAnsi="Arial" w:cs="Arial"/>
        </w:rPr>
        <w:t xml:space="preserve"> se encuentran pendientes de solventar emitiéndose </w:t>
      </w:r>
      <w:r w:rsidRPr="00A30055">
        <w:rPr>
          <w:rFonts w:ascii="Arial" w:hAnsi="Arial" w:cs="Arial"/>
          <w:b/>
        </w:rPr>
        <w:t>11</w:t>
      </w:r>
      <w:r>
        <w:rPr>
          <w:rFonts w:ascii="Arial" w:hAnsi="Arial" w:cs="Arial"/>
        </w:rPr>
        <w:t xml:space="preserve"> P</w:t>
      </w:r>
      <w:r w:rsidRPr="00A30055">
        <w:rPr>
          <w:rFonts w:ascii="Arial" w:hAnsi="Arial" w:cs="Arial"/>
        </w:rPr>
        <w:t xml:space="preserve">liegos de </w:t>
      </w:r>
      <w:r>
        <w:rPr>
          <w:rFonts w:ascii="Arial" w:hAnsi="Arial" w:cs="Arial"/>
        </w:rPr>
        <w:lastRenderedPageBreak/>
        <w:t>O</w:t>
      </w:r>
      <w:r w:rsidRPr="00A30055">
        <w:rPr>
          <w:rFonts w:ascii="Arial" w:hAnsi="Arial" w:cs="Arial"/>
        </w:rPr>
        <w:t>bservaciones</w:t>
      </w:r>
      <w:r>
        <w:rPr>
          <w:rFonts w:ascii="Arial" w:hAnsi="Arial" w:cs="Arial"/>
        </w:rPr>
        <w:t>; asimismo con el fin de fortalecer el Control Interno del Instituto se emitieron 9 R</w:t>
      </w:r>
      <w:r w:rsidRPr="00A30055">
        <w:rPr>
          <w:rFonts w:ascii="Arial" w:hAnsi="Arial" w:cs="Arial"/>
        </w:rPr>
        <w:t>ecomendaciones.</w:t>
      </w:r>
    </w:p>
    <w:p w14:paraId="4BBF0D82" w14:textId="77777777" w:rsidR="007A634E" w:rsidRPr="00DB1D06" w:rsidRDefault="007A634E" w:rsidP="007A634E">
      <w:pPr>
        <w:spacing w:line="360" w:lineRule="auto"/>
        <w:ind w:right="190"/>
        <w:jc w:val="both"/>
        <w:rPr>
          <w:rFonts w:ascii="Arial" w:hAnsi="Arial" w:cs="Arial"/>
          <w:i/>
          <w:iCs/>
          <w:sz w:val="20"/>
          <w:szCs w:val="20"/>
        </w:rPr>
      </w:pPr>
    </w:p>
    <w:bookmarkEnd w:id="8"/>
    <w:bookmarkEnd w:id="9"/>
    <w:p w14:paraId="7B762152" w14:textId="77777777" w:rsidR="007A634E" w:rsidRPr="00C404BF" w:rsidRDefault="007A634E" w:rsidP="007A634E">
      <w:pPr>
        <w:spacing w:line="360" w:lineRule="auto"/>
        <w:ind w:right="332"/>
        <w:jc w:val="both"/>
        <w:rPr>
          <w:rFonts w:ascii="Arial" w:hAnsi="Arial" w:cs="Arial"/>
          <w:b/>
        </w:rPr>
      </w:pPr>
      <w:r w:rsidRPr="00147304">
        <w:rPr>
          <w:rFonts w:ascii="Arial" w:hAnsi="Arial" w:cs="Arial"/>
          <w:b/>
        </w:rPr>
        <w:t xml:space="preserve">A. </w:t>
      </w:r>
      <w:bookmarkStart w:id="11"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1"/>
      <w:r>
        <w:rPr>
          <w:rFonts w:ascii="Arial" w:hAnsi="Arial" w:cs="Arial"/>
          <w:b/>
        </w:rPr>
        <w:t xml:space="preserve">, </w:t>
      </w:r>
      <w:r w:rsidRPr="002B0048">
        <w:rPr>
          <w:rFonts w:ascii="Arial" w:hAnsi="Arial" w:cs="Arial"/>
          <w:b/>
        </w:rPr>
        <w:t>Acciones y Recomendaciones Emitidas</w:t>
      </w:r>
    </w:p>
    <w:p w14:paraId="7DE9329C" w14:textId="77777777" w:rsidR="007A634E" w:rsidRPr="00DB1D06" w:rsidRDefault="007A634E" w:rsidP="007A634E">
      <w:pPr>
        <w:spacing w:line="360" w:lineRule="auto"/>
        <w:ind w:right="332"/>
        <w:jc w:val="both"/>
        <w:rPr>
          <w:rFonts w:ascii="Arial" w:hAnsi="Arial" w:cs="Arial"/>
          <w:sz w:val="20"/>
          <w:szCs w:val="20"/>
        </w:rPr>
      </w:pPr>
    </w:p>
    <w:p w14:paraId="76477332" w14:textId="77777777" w:rsidR="007A634E" w:rsidRDefault="007A634E" w:rsidP="007A634E">
      <w:pPr>
        <w:spacing w:line="360" w:lineRule="auto"/>
        <w:ind w:right="332"/>
        <w:jc w:val="both"/>
        <w:rPr>
          <w:rFonts w:ascii="Arial" w:hAnsi="Arial" w:cs="Arial"/>
        </w:rPr>
      </w:pPr>
      <w:bookmarkStart w:id="12" w:name="_Hlk11361172"/>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bookmarkEnd w:id="12"/>
    <w:p w14:paraId="2E1B2DFD" w14:textId="77777777" w:rsidR="007A634E" w:rsidRPr="00DB1D06" w:rsidRDefault="007A634E" w:rsidP="007A634E">
      <w:pPr>
        <w:spacing w:line="360" w:lineRule="auto"/>
        <w:jc w:val="both"/>
        <w:rPr>
          <w:rFonts w:ascii="Arial" w:hAnsi="Arial" w:cs="Arial"/>
          <w:sz w:val="20"/>
          <w:szCs w:val="20"/>
        </w:rPr>
      </w:pPr>
    </w:p>
    <w:p w14:paraId="63C0213E" w14:textId="77777777" w:rsidR="007A634E" w:rsidRPr="001912E7" w:rsidRDefault="007A634E" w:rsidP="007A634E">
      <w:pPr>
        <w:spacing w:line="360" w:lineRule="auto"/>
        <w:ind w:right="190"/>
        <w:jc w:val="both"/>
        <w:rPr>
          <w:rFonts w:ascii="Arial" w:hAnsi="Arial" w:cs="Arial"/>
        </w:rPr>
      </w:pPr>
      <w:r w:rsidRPr="001912E7">
        <w:rPr>
          <w:rFonts w:ascii="Arial" w:hAnsi="Arial" w:cs="Arial"/>
          <w:b/>
        </w:rPr>
        <w:t>Ingresos</w:t>
      </w:r>
    </w:p>
    <w:p w14:paraId="5CC83BA9" w14:textId="77777777" w:rsidR="007A634E" w:rsidRPr="00031F5C" w:rsidRDefault="007A634E" w:rsidP="007A634E">
      <w:pPr>
        <w:tabs>
          <w:tab w:val="left" w:pos="4232"/>
        </w:tabs>
        <w:spacing w:line="360" w:lineRule="auto"/>
        <w:ind w:right="190"/>
        <w:jc w:val="both"/>
        <w:rPr>
          <w:rFonts w:ascii="Arial" w:hAnsi="Arial" w:cs="Arial"/>
          <w:sz w:val="20"/>
          <w:szCs w:val="20"/>
        </w:rPr>
      </w:pPr>
      <w:r>
        <w:rPr>
          <w:rFonts w:ascii="Arial" w:hAnsi="Arial" w:cs="Arial"/>
        </w:rPr>
        <w:tab/>
      </w: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4"/>
        <w:gridCol w:w="2410"/>
        <w:gridCol w:w="3829"/>
        <w:gridCol w:w="1885"/>
      </w:tblGrid>
      <w:tr w:rsidR="007A634E" w:rsidRPr="00F8639A" w14:paraId="093E508C" w14:textId="77777777" w:rsidTr="00A93A7B">
        <w:trPr>
          <w:trHeight w:val="938"/>
          <w:tblHeader/>
          <w:jc w:val="center"/>
        </w:trPr>
        <w:tc>
          <w:tcPr>
            <w:tcW w:w="803" w:type="pct"/>
            <w:shd w:val="clear" w:color="auto" w:fill="D0CECE" w:themeFill="background2" w:themeFillShade="E6"/>
            <w:vAlign w:val="center"/>
          </w:tcPr>
          <w:p w14:paraId="08A5B111" w14:textId="77777777" w:rsidR="007A634E" w:rsidRPr="00F8639A" w:rsidRDefault="007A634E" w:rsidP="00A93A7B">
            <w:pPr>
              <w:spacing w:line="276" w:lineRule="auto"/>
              <w:jc w:val="center"/>
              <w:rPr>
                <w:rFonts w:ascii="Arial" w:hAnsi="Arial" w:cs="Arial"/>
                <w:b/>
                <w:sz w:val="18"/>
                <w:szCs w:val="18"/>
              </w:rPr>
            </w:pPr>
            <w:r w:rsidRPr="00F8639A">
              <w:rPr>
                <w:rFonts w:ascii="Arial" w:hAnsi="Arial" w:cs="Arial"/>
                <w:b/>
                <w:sz w:val="18"/>
                <w:szCs w:val="18"/>
              </w:rPr>
              <w:t>Referencia</w:t>
            </w:r>
          </w:p>
        </w:tc>
        <w:tc>
          <w:tcPr>
            <w:tcW w:w="1245" w:type="pct"/>
            <w:shd w:val="clear" w:color="auto" w:fill="D0CECE" w:themeFill="background2" w:themeFillShade="E6"/>
            <w:vAlign w:val="center"/>
          </w:tcPr>
          <w:p w14:paraId="57869784" w14:textId="77777777" w:rsidR="007A634E" w:rsidRPr="00F8639A" w:rsidRDefault="007A634E" w:rsidP="00A93A7B">
            <w:pPr>
              <w:spacing w:line="276" w:lineRule="auto"/>
              <w:jc w:val="center"/>
              <w:rPr>
                <w:rFonts w:ascii="Arial" w:hAnsi="Arial" w:cs="Arial"/>
                <w:b/>
                <w:sz w:val="18"/>
                <w:szCs w:val="18"/>
              </w:rPr>
            </w:pPr>
            <w:r w:rsidRPr="00F8639A">
              <w:rPr>
                <w:rFonts w:ascii="Arial" w:hAnsi="Arial" w:cs="Arial"/>
                <w:b/>
                <w:sz w:val="18"/>
                <w:szCs w:val="18"/>
              </w:rPr>
              <w:t>Concepto del Resultado</w:t>
            </w:r>
          </w:p>
        </w:tc>
        <w:tc>
          <w:tcPr>
            <w:tcW w:w="1978" w:type="pct"/>
            <w:shd w:val="clear" w:color="auto" w:fill="D0CECE" w:themeFill="background2" w:themeFillShade="E6"/>
            <w:vAlign w:val="center"/>
          </w:tcPr>
          <w:p w14:paraId="616F8196" w14:textId="77777777" w:rsidR="007A634E" w:rsidRPr="00F8639A" w:rsidRDefault="007A634E" w:rsidP="00A93A7B">
            <w:pPr>
              <w:spacing w:line="276" w:lineRule="auto"/>
              <w:jc w:val="center"/>
              <w:rPr>
                <w:rFonts w:ascii="Arial" w:hAnsi="Arial" w:cs="Arial"/>
                <w:b/>
                <w:sz w:val="18"/>
                <w:szCs w:val="18"/>
              </w:rPr>
            </w:pPr>
            <w:r w:rsidRPr="00F8639A">
              <w:rPr>
                <w:rFonts w:ascii="Arial" w:hAnsi="Arial" w:cs="Arial"/>
                <w:b/>
                <w:sz w:val="18"/>
                <w:szCs w:val="18"/>
              </w:rPr>
              <w:t>Tipo de Observación</w:t>
            </w:r>
          </w:p>
        </w:tc>
        <w:tc>
          <w:tcPr>
            <w:tcW w:w="974" w:type="pct"/>
            <w:shd w:val="clear" w:color="auto" w:fill="D0CECE" w:themeFill="background2" w:themeFillShade="E6"/>
          </w:tcPr>
          <w:p w14:paraId="0DCB4125" w14:textId="77777777" w:rsidR="007A634E" w:rsidRPr="00F8639A" w:rsidRDefault="007A634E" w:rsidP="00A93A7B">
            <w:pPr>
              <w:spacing w:line="276" w:lineRule="auto"/>
              <w:jc w:val="center"/>
              <w:rPr>
                <w:rFonts w:ascii="Arial" w:hAnsi="Arial" w:cs="Arial"/>
                <w:b/>
                <w:bCs/>
                <w:sz w:val="18"/>
                <w:szCs w:val="18"/>
              </w:rPr>
            </w:pPr>
            <w:r w:rsidRPr="00F8639A">
              <w:rPr>
                <w:rFonts w:ascii="Arial" w:hAnsi="Arial" w:cs="Arial"/>
                <w:b/>
                <w:bCs/>
                <w:sz w:val="18"/>
                <w:szCs w:val="18"/>
              </w:rPr>
              <w:t>Monto Observado/</w:t>
            </w:r>
          </w:p>
          <w:p w14:paraId="498EE043" w14:textId="77777777" w:rsidR="007A634E" w:rsidRPr="00F8639A" w:rsidRDefault="007A634E" w:rsidP="00A93A7B">
            <w:pPr>
              <w:spacing w:line="276" w:lineRule="auto"/>
              <w:jc w:val="center"/>
              <w:rPr>
                <w:rFonts w:ascii="Arial" w:hAnsi="Arial" w:cs="Arial"/>
                <w:b/>
                <w:sz w:val="18"/>
                <w:szCs w:val="18"/>
              </w:rPr>
            </w:pPr>
            <w:r w:rsidRPr="00F8639A">
              <w:rPr>
                <w:rFonts w:ascii="Arial" w:hAnsi="Arial" w:cs="Arial"/>
                <w:b/>
                <w:bCs/>
                <w:sz w:val="18"/>
                <w:szCs w:val="18"/>
              </w:rPr>
              <w:t>Acciones y Recomendaciones Emitidas</w:t>
            </w:r>
          </w:p>
        </w:tc>
      </w:tr>
      <w:tr w:rsidR="007A634E" w:rsidRPr="00F8639A" w14:paraId="29334B5D" w14:textId="77777777" w:rsidTr="00A93A7B">
        <w:trPr>
          <w:trHeight w:val="620"/>
          <w:jc w:val="center"/>
        </w:trPr>
        <w:tc>
          <w:tcPr>
            <w:tcW w:w="803" w:type="pct"/>
          </w:tcPr>
          <w:p w14:paraId="36A4B50B"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1</w:t>
            </w:r>
          </w:p>
          <w:p w14:paraId="67C24AF3"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1</w:t>
            </w:r>
          </w:p>
        </w:tc>
        <w:tc>
          <w:tcPr>
            <w:tcW w:w="1245" w:type="pct"/>
          </w:tcPr>
          <w:p w14:paraId="23C231F5"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Análisis de comprobación de la cuenta de Deudores Diversos por Cobrar a Corto Plazo</w:t>
            </w:r>
          </w:p>
        </w:tc>
        <w:tc>
          <w:tcPr>
            <w:tcW w:w="1978" w:type="pct"/>
          </w:tcPr>
          <w:p w14:paraId="6C034A22"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(1D) Falta de recuperación de anticipos de sueldos, préstamos personales, títulos de crédito, garantías, seguros o adeudos</w:t>
            </w:r>
          </w:p>
        </w:tc>
        <w:tc>
          <w:tcPr>
            <w:tcW w:w="974" w:type="pct"/>
          </w:tcPr>
          <w:p w14:paraId="553FFB27" w14:textId="77777777" w:rsidR="007A634E" w:rsidRDefault="007A634E" w:rsidP="00A93A7B">
            <w:pPr>
              <w:jc w:val="right"/>
              <w:rPr>
                <w:rFonts w:ascii="Arial" w:hAnsi="Arial" w:cs="Arial"/>
                <w:sz w:val="18"/>
                <w:szCs w:val="18"/>
              </w:rPr>
            </w:pPr>
            <w:r w:rsidRPr="00F8639A">
              <w:rPr>
                <w:rFonts w:ascii="Arial" w:hAnsi="Arial" w:cs="Arial"/>
                <w:sz w:val="18"/>
                <w:szCs w:val="18"/>
              </w:rPr>
              <w:t>$127,860.79</w:t>
            </w:r>
          </w:p>
          <w:p w14:paraId="1292EA4D" w14:textId="77777777" w:rsidR="007A634E" w:rsidRPr="00F8639A" w:rsidRDefault="007A634E" w:rsidP="00A93A7B">
            <w:pPr>
              <w:jc w:val="right"/>
              <w:rPr>
                <w:rFonts w:ascii="Arial" w:hAnsi="Arial" w:cs="Arial"/>
                <w:sz w:val="18"/>
                <w:szCs w:val="18"/>
              </w:rPr>
            </w:pPr>
            <w:r>
              <w:rPr>
                <w:rFonts w:ascii="Arial" w:hAnsi="Arial" w:cs="Arial"/>
                <w:sz w:val="18"/>
                <w:szCs w:val="18"/>
              </w:rPr>
              <w:t>Pliego de Observaciones</w:t>
            </w:r>
          </w:p>
        </w:tc>
      </w:tr>
      <w:tr w:rsidR="007A634E" w:rsidRPr="00F8639A" w14:paraId="20C5B75E" w14:textId="77777777" w:rsidTr="00A93A7B">
        <w:trPr>
          <w:trHeight w:val="558"/>
          <w:jc w:val="center"/>
        </w:trPr>
        <w:tc>
          <w:tcPr>
            <w:tcW w:w="803" w:type="pct"/>
          </w:tcPr>
          <w:p w14:paraId="2FDEFBE3"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2</w:t>
            </w:r>
          </w:p>
          <w:p w14:paraId="187209C9"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2</w:t>
            </w:r>
          </w:p>
        </w:tc>
        <w:tc>
          <w:tcPr>
            <w:tcW w:w="1245" w:type="pct"/>
          </w:tcPr>
          <w:p w14:paraId="69EE2115"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Análisis de conciliaciones bancarias</w:t>
            </w:r>
          </w:p>
        </w:tc>
        <w:tc>
          <w:tcPr>
            <w:tcW w:w="1978" w:type="pct"/>
          </w:tcPr>
          <w:p w14:paraId="6F782441"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(4A) Falta o deficiencia en la elaboración de conciliaciones</w:t>
            </w:r>
          </w:p>
        </w:tc>
        <w:tc>
          <w:tcPr>
            <w:tcW w:w="974" w:type="pct"/>
          </w:tcPr>
          <w:p w14:paraId="6F13B497" w14:textId="77777777" w:rsidR="007A634E" w:rsidRDefault="007A634E" w:rsidP="00A93A7B">
            <w:pPr>
              <w:jc w:val="right"/>
              <w:rPr>
                <w:rFonts w:ascii="Arial" w:hAnsi="Arial" w:cs="Arial"/>
                <w:sz w:val="18"/>
                <w:szCs w:val="18"/>
              </w:rPr>
            </w:pPr>
            <w:r w:rsidRPr="00F8639A">
              <w:rPr>
                <w:rFonts w:ascii="Arial" w:hAnsi="Arial" w:cs="Arial"/>
                <w:sz w:val="18"/>
                <w:szCs w:val="18"/>
              </w:rPr>
              <w:t>9,500.0</w:t>
            </w:r>
          </w:p>
          <w:p w14:paraId="6204031C" w14:textId="77777777" w:rsidR="007A634E" w:rsidRDefault="007A634E" w:rsidP="00A93A7B">
            <w:pPr>
              <w:jc w:val="right"/>
              <w:rPr>
                <w:rFonts w:ascii="Arial" w:hAnsi="Arial" w:cs="Arial"/>
                <w:sz w:val="18"/>
                <w:szCs w:val="18"/>
              </w:rPr>
            </w:pPr>
            <w:r>
              <w:rPr>
                <w:rFonts w:ascii="Arial" w:hAnsi="Arial" w:cs="Arial"/>
                <w:sz w:val="18"/>
                <w:szCs w:val="18"/>
              </w:rPr>
              <w:t>Solventado</w:t>
            </w:r>
          </w:p>
          <w:p w14:paraId="4EF8258F" w14:textId="77777777" w:rsidR="007A634E" w:rsidRPr="00F8639A" w:rsidRDefault="007A634E" w:rsidP="00A93A7B">
            <w:pPr>
              <w:jc w:val="right"/>
              <w:rPr>
                <w:rFonts w:ascii="Arial" w:hAnsi="Arial" w:cs="Arial"/>
                <w:sz w:val="18"/>
                <w:szCs w:val="18"/>
              </w:rPr>
            </w:pPr>
            <w:r>
              <w:rPr>
                <w:rFonts w:ascii="Arial" w:hAnsi="Arial" w:cs="Arial"/>
                <w:sz w:val="18"/>
                <w:szCs w:val="18"/>
              </w:rPr>
              <w:t>Recomendación</w:t>
            </w:r>
          </w:p>
        </w:tc>
      </w:tr>
      <w:tr w:rsidR="007A634E" w:rsidRPr="00F8639A" w14:paraId="43A91D0C" w14:textId="77777777" w:rsidTr="00A93A7B">
        <w:trPr>
          <w:jc w:val="center"/>
        </w:trPr>
        <w:tc>
          <w:tcPr>
            <w:tcW w:w="803" w:type="pct"/>
          </w:tcPr>
          <w:p w14:paraId="5C185183"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2</w:t>
            </w:r>
          </w:p>
          <w:p w14:paraId="2BFBE98E"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3</w:t>
            </w:r>
          </w:p>
        </w:tc>
        <w:tc>
          <w:tcPr>
            <w:tcW w:w="1245" w:type="pct"/>
          </w:tcPr>
          <w:p w14:paraId="7A3BB3B1"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Análisis de conciliaciones bancarias</w:t>
            </w:r>
          </w:p>
        </w:tc>
        <w:tc>
          <w:tcPr>
            <w:tcW w:w="1978" w:type="pct"/>
          </w:tcPr>
          <w:p w14:paraId="5F697599"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(4B) Operaciones o bienes no registrados o registrados errónea o extemporáneamente</w:t>
            </w:r>
          </w:p>
        </w:tc>
        <w:tc>
          <w:tcPr>
            <w:tcW w:w="974" w:type="pct"/>
            <w:tcBorders>
              <w:bottom w:val="single" w:sz="4" w:space="0" w:color="D9D9D9" w:themeColor="background1" w:themeShade="D9"/>
            </w:tcBorders>
          </w:tcPr>
          <w:p w14:paraId="6BD168CA" w14:textId="77777777" w:rsidR="007A634E" w:rsidRDefault="007A634E" w:rsidP="00A93A7B">
            <w:pPr>
              <w:jc w:val="right"/>
              <w:rPr>
                <w:rFonts w:ascii="Arial" w:hAnsi="Arial" w:cs="Arial"/>
                <w:sz w:val="18"/>
                <w:szCs w:val="18"/>
              </w:rPr>
            </w:pPr>
            <w:r w:rsidRPr="00F8639A">
              <w:rPr>
                <w:rFonts w:ascii="Arial" w:hAnsi="Arial" w:cs="Arial"/>
                <w:sz w:val="18"/>
                <w:szCs w:val="18"/>
              </w:rPr>
              <w:t>22,174.79</w:t>
            </w:r>
          </w:p>
          <w:p w14:paraId="5BADF109" w14:textId="77777777" w:rsidR="007A634E" w:rsidRDefault="007A634E" w:rsidP="00A93A7B">
            <w:pPr>
              <w:jc w:val="right"/>
              <w:rPr>
                <w:rFonts w:ascii="Arial" w:hAnsi="Arial" w:cs="Arial"/>
                <w:sz w:val="18"/>
                <w:szCs w:val="18"/>
              </w:rPr>
            </w:pPr>
            <w:r>
              <w:rPr>
                <w:rFonts w:ascii="Arial" w:hAnsi="Arial" w:cs="Arial"/>
                <w:sz w:val="18"/>
                <w:szCs w:val="18"/>
              </w:rPr>
              <w:t xml:space="preserve">Solventado </w:t>
            </w:r>
          </w:p>
          <w:p w14:paraId="3B04D696" w14:textId="77777777" w:rsidR="007A634E" w:rsidRPr="00F8639A" w:rsidRDefault="007A634E" w:rsidP="00A93A7B">
            <w:pPr>
              <w:jc w:val="right"/>
              <w:rPr>
                <w:rFonts w:ascii="Arial" w:hAnsi="Arial" w:cs="Arial"/>
                <w:sz w:val="18"/>
                <w:szCs w:val="18"/>
              </w:rPr>
            </w:pPr>
            <w:r>
              <w:rPr>
                <w:rFonts w:ascii="Arial" w:hAnsi="Arial" w:cs="Arial"/>
                <w:sz w:val="18"/>
                <w:szCs w:val="18"/>
              </w:rPr>
              <w:t>Recomendación</w:t>
            </w:r>
          </w:p>
        </w:tc>
      </w:tr>
      <w:tr w:rsidR="007A634E" w:rsidRPr="00F8639A" w14:paraId="263DB952" w14:textId="77777777" w:rsidTr="00A93A7B">
        <w:trPr>
          <w:jc w:val="center"/>
        </w:trPr>
        <w:tc>
          <w:tcPr>
            <w:tcW w:w="803" w:type="pct"/>
          </w:tcPr>
          <w:p w14:paraId="49CC260F" w14:textId="77777777" w:rsidR="007A634E" w:rsidRPr="00F8639A" w:rsidRDefault="007A634E" w:rsidP="00A93A7B">
            <w:pPr>
              <w:spacing w:line="360" w:lineRule="auto"/>
              <w:ind w:left="29" w:right="32"/>
              <w:rPr>
                <w:rFonts w:ascii="Arial" w:hAnsi="Arial" w:cs="Arial"/>
                <w:sz w:val="18"/>
                <w:szCs w:val="18"/>
              </w:rPr>
            </w:pPr>
          </w:p>
        </w:tc>
        <w:tc>
          <w:tcPr>
            <w:tcW w:w="1245" w:type="pct"/>
          </w:tcPr>
          <w:p w14:paraId="37DCD8FA" w14:textId="77777777" w:rsidR="007A634E" w:rsidRPr="00F8639A" w:rsidRDefault="007A634E" w:rsidP="00A93A7B">
            <w:pPr>
              <w:jc w:val="both"/>
              <w:rPr>
                <w:rFonts w:ascii="Arial" w:hAnsi="Arial" w:cs="Arial"/>
                <w:sz w:val="18"/>
                <w:szCs w:val="18"/>
              </w:rPr>
            </w:pPr>
          </w:p>
        </w:tc>
        <w:tc>
          <w:tcPr>
            <w:tcW w:w="1978" w:type="pct"/>
          </w:tcPr>
          <w:p w14:paraId="2E7CCC42" w14:textId="77777777" w:rsidR="007A634E" w:rsidRPr="00F8639A" w:rsidRDefault="007A634E" w:rsidP="00A93A7B">
            <w:pPr>
              <w:jc w:val="right"/>
              <w:rPr>
                <w:rFonts w:ascii="Arial" w:hAnsi="Arial" w:cs="Arial"/>
                <w:b/>
                <w:sz w:val="18"/>
                <w:szCs w:val="18"/>
              </w:rPr>
            </w:pPr>
            <w:r w:rsidRPr="00F8639A">
              <w:rPr>
                <w:rFonts w:ascii="Arial" w:hAnsi="Arial" w:cs="Arial"/>
                <w:b/>
                <w:sz w:val="18"/>
                <w:szCs w:val="18"/>
              </w:rPr>
              <w:t>Total</w:t>
            </w:r>
          </w:p>
        </w:tc>
        <w:tc>
          <w:tcPr>
            <w:tcW w:w="974" w:type="pct"/>
            <w:tcBorders>
              <w:top w:val="single" w:sz="4" w:space="0" w:color="D9D9D9" w:themeColor="background1" w:themeShade="D9"/>
            </w:tcBorders>
          </w:tcPr>
          <w:p w14:paraId="04B4C6DD" w14:textId="77777777" w:rsidR="007A634E" w:rsidRPr="00F8639A" w:rsidRDefault="007A634E" w:rsidP="00A93A7B">
            <w:pPr>
              <w:jc w:val="right"/>
              <w:rPr>
                <w:rFonts w:ascii="Arial" w:hAnsi="Arial" w:cs="Arial"/>
                <w:b/>
                <w:sz w:val="18"/>
                <w:szCs w:val="18"/>
              </w:rPr>
            </w:pPr>
            <w:r w:rsidRPr="00F8639A">
              <w:rPr>
                <w:rFonts w:ascii="Arial" w:hAnsi="Arial" w:cs="Arial"/>
                <w:b/>
                <w:sz w:val="18"/>
                <w:szCs w:val="18"/>
              </w:rPr>
              <w:t>$159,535.58</w:t>
            </w:r>
          </w:p>
        </w:tc>
      </w:tr>
    </w:tbl>
    <w:p w14:paraId="05344D87" w14:textId="59B2A8CB" w:rsidR="00D7795F" w:rsidRDefault="00D7795F" w:rsidP="007A634E">
      <w:pPr>
        <w:rPr>
          <w:sz w:val="28"/>
          <w:szCs w:val="28"/>
        </w:rPr>
      </w:pPr>
    </w:p>
    <w:p w14:paraId="48B88162" w14:textId="77777777" w:rsidR="007A634E" w:rsidRDefault="007A634E" w:rsidP="007A634E">
      <w:pPr>
        <w:spacing w:line="360" w:lineRule="auto"/>
        <w:ind w:right="190"/>
        <w:jc w:val="both"/>
        <w:rPr>
          <w:rFonts w:ascii="Arial" w:hAnsi="Arial" w:cs="Arial"/>
          <w:b/>
        </w:rPr>
      </w:pPr>
      <w:r>
        <w:rPr>
          <w:rFonts w:ascii="Arial" w:hAnsi="Arial" w:cs="Arial"/>
          <w:b/>
        </w:rPr>
        <w:t>Egresos</w:t>
      </w:r>
    </w:p>
    <w:p w14:paraId="694860F8" w14:textId="77777777" w:rsidR="007A634E" w:rsidRPr="009455FF" w:rsidRDefault="007A634E" w:rsidP="007A634E">
      <w:pPr>
        <w:spacing w:line="360" w:lineRule="auto"/>
        <w:ind w:right="190"/>
        <w:jc w:val="both"/>
        <w:rPr>
          <w:rFonts w:ascii="Arial" w:hAnsi="Arial" w:cs="Arial"/>
          <w:sz w:val="28"/>
          <w:szCs w:val="28"/>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4"/>
        <w:gridCol w:w="2836"/>
        <w:gridCol w:w="3403"/>
        <w:gridCol w:w="1885"/>
      </w:tblGrid>
      <w:tr w:rsidR="007A634E" w:rsidRPr="00F8639A" w14:paraId="72EB0E14" w14:textId="77777777" w:rsidTr="00A93A7B">
        <w:trPr>
          <w:tblHeader/>
          <w:jc w:val="center"/>
        </w:trPr>
        <w:tc>
          <w:tcPr>
            <w:tcW w:w="803" w:type="pct"/>
            <w:shd w:val="clear" w:color="auto" w:fill="D0CECE" w:themeFill="background2" w:themeFillShade="E6"/>
            <w:vAlign w:val="center"/>
          </w:tcPr>
          <w:p w14:paraId="18BCF82B" w14:textId="77777777" w:rsidR="007A634E" w:rsidRPr="00F8639A" w:rsidRDefault="007A634E" w:rsidP="00A93A7B">
            <w:pPr>
              <w:spacing w:line="276" w:lineRule="auto"/>
              <w:jc w:val="center"/>
              <w:rPr>
                <w:rFonts w:ascii="Arial" w:hAnsi="Arial" w:cs="Arial"/>
                <w:b/>
                <w:sz w:val="18"/>
                <w:szCs w:val="18"/>
              </w:rPr>
            </w:pPr>
            <w:r w:rsidRPr="00F8639A">
              <w:rPr>
                <w:rFonts w:ascii="Arial" w:hAnsi="Arial" w:cs="Arial"/>
                <w:b/>
                <w:sz w:val="18"/>
                <w:szCs w:val="18"/>
              </w:rPr>
              <w:t>Referencia</w:t>
            </w:r>
          </w:p>
        </w:tc>
        <w:tc>
          <w:tcPr>
            <w:tcW w:w="1465" w:type="pct"/>
            <w:shd w:val="clear" w:color="auto" w:fill="D0CECE" w:themeFill="background2" w:themeFillShade="E6"/>
            <w:vAlign w:val="center"/>
          </w:tcPr>
          <w:p w14:paraId="24893694" w14:textId="77777777" w:rsidR="007A634E" w:rsidRPr="00F8639A" w:rsidRDefault="007A634E" w:rsidP="00A93A7B">
            <w:pPr>
              <w:spacing w:line="276" w:lineRule="auto"/>
              <w:jc w:val="center"/>
              <w:rPr>
                <w:rFonts w:ascii="Arial" w:hAnsi="Arial" w:cs="Arial"/>
                <w:b/>
                <w:sz w:val="18"/>
                <w:szCs w:val="18"/>
              </w:rPr>
            </w:pPr>
            <w:r w:rsidRPr="00F8639A">
              <w:rPr>
                <w:rFonts w:ascii="Arial" w:hAnsi="Arial" w:cs="Arial"/>
                <w:b/>
                <w:sz w:val="18"/>
                <w:szCs w:val="18"/>
              </w:rPr>
              <w:t>Concepto del Resultado</w:t>
            </w:r>
          </w:p>
        </w:tc>
        <w:tc>
          <w:tcPr>
            <w:tcW w:w="1758" w:type="pct"/>
            <w:shd w:val="clear" w:color="auto" w:fill="D0CECE" w:themeFill="background2" w:themeFillShade="E6"/>
            <w:vAlign w:val="center"/>
          </w:tcPr>
          <w:p w14:paraId="3EFFA501" w14:textId="77777777" w:rsidR="007A634E" w:rsidRPr="00F8639A" w:rsidRDefault="007A634E" w:rsidP="00A93A7B">
            <w:pPr>
              <w:spacing w:line="276" w:lineRule="auto"/>
              <w:jc w:val="center"/>
              <w:rPr>
                <w:rFonts w:ascii="Arial" w:hAnsi="Arial" w:cs="Arial"/>
                <w:b/>
                <w:sz w:val="18"/>
                <w:szCs w:val="18"/>
              </w:rPr>
            </w:pPr>
            <w:r w:rsidRPr="00F8639A">
              <w:rPr>
                <w:rFonts w:ascii="Arial" w:hAnsi="Arial" w:cs="Arial"/>
                <w:b/>
                <w:sz w:val="18"/>
                <w:szCs w:val="18"/>
              </w:rPr>
              <w:t>Tipo de Observación</w:t>
            </w:r>
          </w:p>
        </w:tc>
        <w:tc>
          <w:tcPr>
            <w:tcW w:w="974" w:type="pct"/>
            <w:shd w:val="clear" w:color="auto" w:fill="D0CECE" w:themeFill="background2" w:themeFillShade="E6"/>
          </w:tcPr>
          <w:p w14:paraId="7069FE03" w14:textId="77777777" w:rsidR="007A634E" w:rsidRPr="00F8639A" w:rsidRDefault="007A634E" w:rsidP="00A93A7B">
            <w:pPr>
              <w:spacing w:line="276" w:lineRule="auto"/>
              <w:jc w:val="center"/>
              <w:rPr>
                <w:rFonts w:ascii="Arial" w:hAnsi="Arial" w:cs="Arial"/>
                <w:b/>
                <w:bCs/>
                <w:sz w:val="18"/>
                <w:szCs w:val="18"/>
              </w:rPr>
            </w:pPr>
            <w:r w:rsidRPr="00F8639A">
              <w:rPr>
                <w:rFonts w:ascii="Arial" w:hAnsi="Arial" w:cs="Arial"/>
                <w:b/>
                <w:bCs/>
                <w:sz w:val="18"/>
                <w:szCs w:val="18"/>
              </w:rPr>
              <w:t>Monto Observado/</w:t>
            </w:r>
          </w:p>
          <w:p w14:paraId="2D42B373" w14:textId="77777777" w:rsidR="007A634E" w:rsidRPr="00F8639A" w:rsidRDefault="007A634E" w:rsidP="00A93A7B">
            <w:pPr>
              <w:spacing w:line="276" w:lineRule="auto"/>
              <w:jc w:val="center"/>
              <w:rPr>
                <w:rFonts w:ascii="Arial" w:hAnsi="Arial" w:cs="Arial"/>
                <w:b/>
                <w:sz w:val="18"/>
                <w:szCs w:val="18"/>
              </w:rPr>
            </w:pPr>
            <w:r w:rsidRPr="00F8639A">
              <w:rPr>
                <w:rFonts w:ascii="Arial" w:hAnsi="Arial" w:cs="Arial"/>
                <w:b/>
                <w:bCs/>
                <w:sz w:val="18"/>
                <w:szCs w:val="18"/>
              </w:rPr>
              <w:t>Acciones y Recomendaciones Emitidas</w:t>
            </w:r>
          </w:p>
        </w:tc>
      </w:tr>
      <w:tr w:rsidR="007A634E" w:rsidRPr="00F8639A" w14:paraId="4E9E39B8" w14:textId="77777777" w:rsidTr="00A93A7B">
        <w:trPr>
          <w:jc w:val="center"/>
        </w:trPr>
        <w:tc>
          <w:tcPr>
            <w:tcW w:w="803" w:type="pct"/>
          </w:tcPr>
          <w:p w14:paraId="3E880429"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3</w:t>
            </w:r>
          </w:p>
          <w:p w14:paraId="03146C25"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4</w:t>
            </w:r>
          </w:p>
        </w:tc>
        <w:tc>
          <w:tcPr>
            <w:tcW w:w="1465" w:type="pct"/>
          </w:tcPr>
          <w:p w14:paraId="4185735A"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 xml:space="preserve">Adquisiciones de servicios con ausencia total o parcial de soporte documental comprobatorio y </w:t>
            </w:r>
            <w:proofErr w:type="spellStart"/>
            <w:r w:rsidRPr="00F8639A">
              <w:rPr>
                <w:rFonts w:ascii="Arial" w:hAnsi="Arial" w:cs="Arial"/>
                <w:sz w:val="18"/>
                <w:szCs w:val="18"/>
              </w:rPr>
              <w:t>justificatorio</w:t>
            </w:r>
            <w:proofErr w:type="spellEnd"/>
          </w:p>
        </w:tc>
        <w:tc>
          <w:tcPr>
            <w:tcW w:w="1758" w:type="pct"/>
          </w:tcPr>
          <w:p w14:paraId="37A7081C"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(1B) Falta de documentación comprobatoria de las erogaciones o que no reúne requisitos fiscales</w:t>
            </w:r>
          </w:p>
        </w:tc>
        <w:tc>
          <w:tcPr>
            <w:tcW w:w="974" w:type="pct"/>
          </w:tcPr>
          <w:p w14:paraId="1DEEDE6F" w14:textId="77777777" w:rsidR="007A634E" w:rsidRDefault="007A634E" w:rsidP="00A93A7B">
            <w:pPr>
              <w:jc w:val="right"/>
              <w:rPr>
                <w:rFonts w:ascii="Arial" w:hAnsi="Arial" w:cs="Arial"/>
                <w:sz w:val="18"/>
                <w:szCs w:val="18"/>
              </w:rPr>
            </w:pPr>
            <w:r w:rsidRPr="00F8639A">
              <w:rPr>
                <w:rFonts w:ascii="Arial" w:hAnsi="Arial" w:cs="Arial"/>
                <w:sz w:val="18"/>
                <w:szCs w:val="18"/>
              </w:rPr>
              <w:t>$4,837.00</w:t>
            </w:r>
          </w:p>
          <w:p w14:paraId="6FD80E01" w14:textId="77777777" w:rsidR="007A634E" w:rsidRPr="00F8639A" w:rsidRDefault="007A634E" w:rsidP="00A93A7B">
            <w:pPr>
              <w:jc w:val="right"/>
              <w:rPr>
                <w:rFonts w:ascii="Arial" w:hAnsi="Arial" w:cs="Arial"/>
                <w:sz w:val="18"/>
                <w:szCs w:val="18"/>
              </w:rPr>
            </w:pPr>
            <w:r>
              <w:rPr>
                <w:rFonts w:ascii="Arial" w:hAnsi="Arial" w:cs="Arial"/>
                <w:sz w:val="18"/>
                <w:szCs w:val="18"/>
              </w:rPr>
              <w:t>Solventado Recomendación</w:t>
            </w:r>
          </w:p>
        </w:tc>
      </w:tr>
      <w:tr w:rsidR="007A634E" w:rsidRPr="00F8639A" w14:paraId="79DFD93F" w14:textId="77777777" w:rsidTr="00A93A7B">
        <w:trPr>
          <w:trHeight w:val="294"/>
          <w:jc w:val="center"/>
        </w:trPr>
        <w:tc>
          <w:tcPr>
            <w:tcW w:w="803" w:type="pct"/>
          </w:tcPr>
          <w:p w14:paraId="27191D57"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lastRenderedPageBreak/>
              <w:t>Resultado: 3</w:t>
            </w:r>
          </w:p>
          <w:p w14:paraId="09874FC0"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5</w:t>
            </w:r>
          </w:p>
        </w:tc>
        <w:tc>
          <w:tcPr>
            <w:tcW w:w="1465" w:type="pct"/>
          </w:tcPr>
          <w:p w14:paraId="270B349F"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 xml:space="preserve">Adquisiciones de servicios con ausencia total o parcial de soporte documental comprobatorio y </w:t>
            </w:r>
            <w:proofErr w:type="spellStart"/>
            <w:r w:rsidRPr="00F8639A">
              <w:rPr>
                <w:rFonts w:ascii="Arial" w:hAnsi="Arial" w:cs="Arial"/>
                <w:sz w:val="18"/>
                <w:szCs w:val="18"/>
              </w:rPr>
              <w:t>justificatorio</w:t>
            </w:r>
            <w:proofErr w:type="spellEnd"/>
          </w:p>
        </w:tc>
        <w:tc>
          <w:tcPr>
            <w:tcW w:w="1758" w:type="pct"/>
          </w:tcPr>
          <w:p w14:paraId="73EE7041"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(1B) Falta de documentación comprobatoria de las erogaciones o que no reúne requisitos fiscales</w:t>
            </w:r>
          </w:p>
        </w:tc>
        <w:tc>
          <w:tcPr>
            <w:tcW w:w="974" w:type="pct"/>
          </w:tcPr>
          <w:p w14:paraId="1D556C2B" w14:textId="77777777" w:rsidR="007A634E" w:rsidRDefault="007A634E" w:rsidP="00A93A7B">
            <w:pPr>
              <w:jc w:val="right"/>
              <w:rPr>
                <w:rFonts w:ascii="Arial" w:hAnsi="Arial" w:cs="Arial"/>
                <w:sz w:val="18"/>
                <w:szCs w:val="18"/>
              </w:rPr>
            </w:pPr>
            <w:r w:rsidRPr="00F8639A">
              <w:rPr>
                <w:rFonts w:ascii="Arial" w:hAnsi="Arial" w:cs="Arial"/>
                <w:sz w:val="18"/>
                <w:szCs w:val="18"/>
              </w:rPr>
              <w:t>244,912.47</w:t>
            </w:r>
          </w:p>
          <w:p w14:paraId="71237F84" w14:textId="77777777" w:rsidR="007A634E" w:rsidRPr="00F8639A" w:rsidRDefault="007A634E" w:rsidP="00A93A7B">
            <w:pPr>
              <w:jc w:val="right"/>
              <w:rPr>
                <w:rFonts w:ascii="Arial" w:hAnsi="Arial" w:cs="Arial"/>
                <w:sz w:val="18"/>
                <w:szCs w:val="18"/>
              </w:rPr>
            </w:pPr>
            <w:r>
              <w:rPr>
                <w:rFonts w:ascii="Arial" w:hAnsi="Arial" w:cs="Arial"/>
                <w:sz w:val="18"/>
                <w:szCs w:val="18"/>
              </w:rPr>
              <w:t>Pliego de Observaciones</w:t>
            </w:r>
          </w:p>
        </w:tc>
      </w:tr>
      <w:tr w:rsidR="007A634E" w:rsidRPr="00F8639A" w14:paraId="23A3A1F9" w14:textId="77777777" w:rsidTr="00A93A7B">
        <w:trPr>
          <w:trHeight w:val="294"/>
          <w:jc w:val="center"/>
        </w:trPr>
        <w:tc>
          <w:tcPr>
            <w:tcW w:w="803" w:type="pct"/>
          </w:tcPr>
          <w:p w14:paraId="1B9E2E1D"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3</w:t>
            </w:r>
          </w:p>
          <w:p w14:paraId="1E5BDB7D"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6</w:t>
            </w:r>
          </w:p>
        </w:tc>
        <w:tc>
          <w:tcPr>
            <w:tcW w:w="1465" w:type="pct"/>
          </w:tcPr>
          <w:p w14:paraId="450012CA"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 xml:space="preserve">Adquisiciones de servicios con ausencia total o parcial de soporte documental comprobatorio y </w:t>
            </w:r>
            <w:proofErr w:type="spellStart"/>
            <w:r w:rsidRPr="00F8639A">
              <w:rPr>
                <w:rFonts w:ascii="Arial" w:hAnsi="Arial" w:cs="Arial"/>
                <w:sz w:val="18"/>
                <w:szCs w:val="18"/>
              </w:rPr>
              <w:t>justificatorio</w:t>
            </w:r>
            <w:proofErr w:type="spellEnd"/>
          </w:p>
        </w:tc>
        <w:tc>
          <w:tcPr>
            <w:tcW w:w="1758" w:type="pct"/>
          </w:tcPr>
          <w:p w14:paraId="2EDDBB0E"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(1B) Falta de documentación comprobatoria de las erogaciones o que no reúne requisitos fiscales</w:t>
            </w:r>
          </w:p>
        </w:tc>
        <w:tc>
          <w:tcPr>
            <w:tcW w:w="974" w:type="pct"/>
          </w:tcPr>
          <w:p w14:paraId="0B5DE29A" w14:textId="77777777" w:rsidR="007A634E" w:rsidRDefault="007A634E" w:rsidP="00A93A7B">
            <w:pPr>
              <w:jc w:val="right"/>
              <w:rPr>
                <w:rFonts w:ascii="Arial" w:hAnsi="Arial" w:cs="Arial"/>
                <w:sz w:val="18"/>
                <w:szCs w:val="18"/>
              </w:rPr>
            </w:pPr>
            <w:r w:rsidRPr="00F8639A">
              <w:rPr>
                <w:rFonts w:ascii="Arial" w:hAnsi="Arial" w:cs="Arial"/>
                <w:sz w:val="18"/>
                <w:szCs w:val="18"/>
              </w:rPr>
              <w:t>350,000.00</w:t>
            </w:r>
          </w:p>
          <w:p w14:paraId="2BCAF19B" w14:textId="77777777" w:rsidR="007A634E" w:rsidRPr="00F8639A" w:rsidRDefault="007A634E" w:rsidP="00A93A7B">
            <w:pPr>
              <w:jc w:val="right"/>
              <w:rPr>
                <w:rFonts w:ascii="Arial" w:hAnsi="Arial" w:cs="Arial"/>
                <w:sz w:val="18"/>
                <w:szCs w:val="18"/>
              </w:rPr>
            </w:pPr>
            <w:r>
              <w:rPr>
                <w:rFonts w:ascii="Arial" w:hAnsi="Arial" w:cs="Arial"/>
                <w:sz w:val="18"/>
                <w:szCs w:val="18"/>
              </w:rPr>
              <w:t>Pliego de Observaciones</w:t>
            </w:r>
          </w:p>
        </w:tc>
      </w:tr>
      <w:tr w:rsidR="007A634E" w:rsidRPr="00F8639A" w14:paraId="27C38DAE" w14:textId="77777777" w:rsidTr="00A93A7B">
        <w:trPr>
          <w:trHeight w:val="294"/>
          <w:jc w:val="center"/>
        </w:trPr>
        <w:tc>
          <w:tcPr>
            <w:tcW w:w="803" w:type="pct"/>
          </w:tcPr>
          <w:p w14:paraId="57899F0E"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3</w:t>
            </w:r>
          </w:p>
          <w:p w14:paraId="55A7AE82"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7</w:t>
            </w:r>
          </w:p>
        </w:tc>
        <w:tc>
          <w:tcPr>
            <w:tcW w:w="1465" w:type="pct"/>
          </w:tcPr>
          <w:p w14:paraId="1CDE8393"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 xml:space="preserve">Adquisiciones de servicios con ausencia total o parcial de soporte documental comprobatorio y </w:t>
            </w:r>
            <w:proofErr w:type="spellStart"/>
            <w:r w:rsidRPr="00F8639A">
              <w:rPr>
                <w:rFonts w:ascii="Arial" w:hAnsi="Arial" w:cs="Arial"/>
                <w:sz w:val="18"/>
                <w:szCs w:val="18"/>
              </w:rPr>
              <w:t>justificatorio</w:t>
            </w:r>
            <w:proofErr w:type="spellEnd"/>
          </w:p>
        </w:tc>
        <w:tc>
          <w:tcPr>
            <w:tcW w:w="1758" w:type="pct"/>
          </w:tcPr>
          <w:p w14:paraId="1F6A69C8"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(1B) Falta de documentación comprobatoria de las erogaciones o que no reúne requisitos fiscales</w:t>
            </w:r>
          </w:p>
        </w:tc>
        <w:tc>
          <w:tcPr>
            <w:tcW w:w="974" w:type="pct"/>
          </w:tcPr>
          <w:p w14:paraId="5068ED28" w14:textId="77777777" w:rsidR="007A634E" w:rsidRDefault="007A634E" w:rsidP="00A93A7B">
            <w:pPr>
              <w:jc w:val="right"/>
              <w:rPr>
                <w:rFonts w:ascii="Arial" w:hAnsi="Arial" w:cs="Arial"/>
                <w:sz w:val="18"/>
                <w:szCs w:val="18"/>
              </w:rPr>
            </w:pPr>
            <w:r w:rsidRPr="00F8639A">
              <w:rPr>
                <w:rFonts w:ascii="Arial" w:hAnsi="Arial" w:cs="Arial"/>
                <w:sz w:val="18"/>
                <w:szCs w:val="18"/>
              </w:rPr>
              <w:t>556,800.00</w:t>
            </w:r>
          </w:p>
          <w:p w14:paraId="645EE6A7" w14:textId="77777777" w:rsidR="007A634E" w:rsidRPr="00F8639A" w:rsidRDefault="007A634E" w:rsidP="00A93A7B">
            <w:pPr>
              <w:jc w:val="right"/>
              <w:rPr>
                <w:rFonts w:ascii="Arial" w:hAnsi="Arial" w:cs="Arial"/>
                <w:sz w:val="18"/>
                <w:szCs w:val="18"/>
              </w:rPr>
            </w:pPr>
            <w:r>
              <w:rPr>
                <w:rFonts w:ascii="Arial" w:hAnsi="Arial" w:cs="Arial"/>
                <w:sz w:val="18"/>
                <w:szCs w:val="18"/>
              </w:rPr>
              <w:t>Pliego de Observaciones</w:t>
            </w:r>
          </w:p>
        </w:tc>
      </w:tr>
      <w:tr w:rsidR="007A634E" w:rsidRPr="00F8639A" w14:paraId="155B3FF4" w14:textId="77777777" w:rsidTr="00A93A7B">
        <w:trPr>
          <w:trHeight w:val="294"/>
          <w:jc w:val="center"/>
        </w:trPr>
        <w:tc>
          <w:tcPr>
            <w:tcW w:w="803" w:type="pct"/>
          </w:tcPr>
          <w:p w14:paraId="141F0D1A"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3</w:t>
            </w:r>
          </w:p>
          <w:p w14:paraId="06465D77"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8</w:t>
            </w:r>
          </w:p>
        </w:tc>
        <w:tc>
          <w:tcPr>
            <w:tcW w:w="1465" w:type="pct"/>
          </w:tcPr>
          <w:p w14:paraId="547C487D"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 xml:space="preserve">Adquisiciones de servicios con ausencia total o parcial de soporte documental comprobatorio y </w:t>
            </w:r>
            <w:proofErr w:type="spellStart"/>
            <w:r w:rsidRPr="00F8639A">
              <w:rPr>
                <w:rFonts w:ascii="Arial" w:hAnsi="Arial" w:cs="Arial"/>
                <w:sz w:val="18"/>
                <w:szCs w:val="18"/>
              </w:rPr>
              <w:t>justificatorio</w:t>
            </w:r>
            <w:proofErr w:type="spellEnd"/>
          </w:p>
        </w:tc>
        <w:tc>
          <w:tcPr>
            <w:tcW w:w="1758" w:type="pct"/>
          </w:tcPr>
          <w:p w14:paraId="3EF5CE55"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(1B) Falta de documentación comprobatoria de las erogaciones o que no reúne requisitos fiscales</w:t>
            </w:r>
          </w:p>
        </w:tc>
        <w:tc>
          <w:tcPr>
            <w:tcW w:w="974" w:type="pct"/>
          </w:tcPr>
          <w:p w14:paraId="76F9746F" w14:textId="77777777" w:rsidR="007A634E" w:rsidRDefault="007A634E" w:rsidP="00A93A7B">
            <w:pPr>
              <w:jc w:val="right"/>
              <w:rPr>
                <w:rFonts w:ascii="Arial" w:hAnsi="Arial" w:cs="Arial"/>
                <w:sz w:val="18"/>
                <w:szCs w:val="18"/>
              </w:rPr>
            </w:pPr>
            <w:r w:rsidRPr="00F8639A">
              <w:rPr>
                <w:rFonts w:ascii="Arial" w:hAnsi="Arial" w:cs="Arial"/>
                <w:sz w:val="18"/>
                <w:szCs w:val="18"/>
              </w:rPr>
              <w:t>114,479.24</w:t>
            </w:r>
          </w:p>
          <w:p w14:paraId="5AF4B332" w14:textId="77777777" w:rsidR="007A634E" w:rsidRDefault="007A634E" w:rsidP="00A93A7B">
            <w:pPr>
              <w:jc w:val="right"/>
              <w:rPr>
                <w:rFonts w:ascii="Arial" w:hAnsi="Arial" w:cs="Arial"/>
                <w:sz w:val="18"/>
                <w:szCs w:val="18"/>
              </w:rPr>
            </w:pPr>
            <w:r>
              <w:rPr>
                <w:rFonts w:ascii="Arial" w:hAnsi="Arial" w:cs="Arial"/>
                <w:sz w:val="18"/>
                <w:szCs w:val="18"/>
              </w:rPr>
              <w:t xml:space="preserve">Solventado </w:t>
            </w:r>
          </w:p>
          <w:p w14:paraId="788B5C27" w14:textId="77777777" w:rsidR="007A634E" w:rsidRPr="00F8639A" w:rsidRDefault="007A634E" w:rsidP="00A93A7B">
            <w:pPr>
              <w:jc w:val="right"/>
              <w:rPr>
                <w:rFonts w:ascii="Arial" w:hAnsi="Arial" w:cs="Arial"/>
                <w:sz w:val="18"/>
                <w:szCs w:val="18"/>
              </w:rPr>
            </w:pPr>
            <w:r>
              <w:rPr>
                <w:rFonts w:ascii="Arial" w:hAnsi="Arial" w:cs="Arial"/>
                <w:sz w:val="18"/>
                <w:szCs w:val="18"/>
              </w:rPr>
              <w:t>Recomendación</w:t>
            </w:r>
          </w:p>
        </w:tc>
      </w:tr>
      <w:tr w:rsidR="007A634E" w:rsidRPr="00F8639A" w14:paraId="61B58FF0" w14:textId="77777777" w:rsidTr="00A93A7B">
        <w:trPr>
          <w:trHeight w:val="294"/>
          <w:jc w:val="center"/>
        </w:trPr>
        <w:tc>
          <w:tcPr>
            <w:tcW w:w="803" w:type="pct"/>
          </w:tcPr>
          <w:p w14:paraId="68B129D0"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3</w:t>
            </w:r>
          </w:p>
          <w:p w14:paraId="6F9DF6E9"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9</w:t>
            </w:r>
          </w:p>
        </w:tc>
        <w:tc>
          <w:tcPr>
            <w:tcW w:w="1465" w:type="pct"/>
          </w:tcPr>
          <w:p w14:paraId="1A164D7F"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 xml:space="preserve">Adquisiciones de servicios con ausencia total o parcial de soporte documental comprobatorio y </w:t>
            </w:r>
            <w:proofErr w:type="spellStart"/>
            <w:r w:rsidRPr="00F8639A">
              <w:rPr>
                <w:rFonts w:ascii="Arial" w:hAnsi="Arial" w:cs="Arial"/>
                <w:sz w:val="18"/>
                <w:szCs w:val="18"/>
              </w:rPr>
              <w:t>justificatorio</w:t>
            </w:r>
            <w:proofErr w:type="spellEnd"/>
          </w:p>
        </w:tc>
        <w:tc>
          <w:tcPr>
            <w:tcW w:w="1758" w:type="pct"/>
          </w:tcPr>
          <w:p w14:paraId="64A7B68F"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(1B) Falta de documentación comprobatoria de las erogaciones o que no reúne requisitos fiscales</w:t>
            </w:r>
          </w:p>
        </w:tc>
        <w:tc>
          <w:tcPr>
            <w:tcW w:w="974" w:type="pct"/>
          </w:tcPr>
          <w:p w14:paraId="11137959" w14:textId="77777777" w:rsidR="007A634E" w:rsidRDefault="007A634E" w:rsidP="00A93A7B">
            <w:pPr>
              <w:jc w:val="right"/>
              <w:rPr>
                <w:rFonts w:ascii="Arial" w:hAnsi="Arial" w:cs="Arial"/>
                <w:sz w:val="18"/>
                <w:szCs w:val="18"/>
              </w:rPr>
            </w:pPr>
            <w:r w:rsidRPr="00F8639A">
              <w:rPr>
                <w:rFonts w:ascii="Arial" w:hAnsi="Arial" w:cs="Arial"/>
                <w:sz w:val="18"/>
                <w:szCs w:val="18"/>
              </w:rPr>
              <w:t>746,320.84</w:t>
            </w:r>
          </w:p>
          <w:p w14:paraId="3323064D" w14:textId="77777777" w:rsidR="007A634E" w:rsidRPr="00F8639A" w:rsidRDefault="007A634E" w:rsidP="00A93A7B">
            <w:pPr>
              <w:jc w:val="right"/>
              <w:rPr>
                <w:rFonts w:ascii="Arial" w:hAnsi="Arial" w:cs="Arial"/>
                <w:sz w:val="18"/>
                <w:szCs w:val="18"/>
              </w:rPr>
            </w:pPr>
            <w:r>
              <w:rPr>
                <w:rFonts w:ascii="Arial" w:hAnsi="Arial" w:cs="Arial"/>
                <w:sz w:val="18"/>
                <w:szCs w:val="18"/>
              </w:rPr>
              <w:t>Pliego de Observaciones por 465,347.96 Recomendación</w:t>
            </w:r>
          </w:p>
        </w:tc>
      </w:tr>
      <w:tr w:rsidR="007A634E" w:rsidRPr="00F8639A" w14:paraId="494F5043" w14:textId="77777777" w:rsidTr="00A93A7B">
        <w:trPr>
          <w:trHeight w:val="294"/>
          <w:jc w:val="center"/>
        </w:trPr>
        <w:tc>
          <w:tcPr>
            <w:tcW w:w="803" w:type="pct"/>
          </w:tcPr>
          <w:p w14:paraId="0D5FCD79"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3</w:t>
            </w:r>
          </w:p>
          <w:p w14:paraId="2F5A41EC"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10</w:t>
            </w:r>
          </w:p>
        </w:tc>
        <w:tc>
          <w:tcPr>
            <w:tcW w:w="1465" w:type="pct"/>
          </w:tcPr>
          <w:p w14:paraId="349FBF98"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 xml:space="preserve">Adquisiciones de servicios con ausencia total o parcial de soporte documental comprobatorio y </w:t>
            </w:r>
            <w:proofErr w:type="spellStart"/>
            <w:r w:rsidRPr="00F8639A">
              <w:rPr>
                <w:rFonts w:ascii="Arial" w:hAnsi="Arial" w:cs="Arial"/>
                <w:sz w:val="18"/>
                <w:szCs w:val="18"/>
              </w:rPr>
              <w:t>justificatorio</w:t>
            </w:r>
            <w:proofErr w:type="spellEnd"/>
          </w:p>
        </w:tc>
        <w:tc>
          <w:tcPr>
            <w:tcW w:w="1758" w:type="pct"/>
          </w:tcPr>
          <w:p w14:paraId="6F860148"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(1B) Falta de documentación comprobatoria de las erogaciones o que no reúne requisitos fiscales</w:t>
            </w:r>
          </w:p>
        </w:tc>
        <w:tc>
          <w:tcPr>
            <w:tcW w:w="974" w:type="pct"/>
          </w:tcPr>
          <w:p w14:paraId="02EC29E9" w14:textId="77777777" w:rsidR="007A634E" w:rsidRDefault="007A634E" w:rsidP="00A93A7B">
            <w:pPr>
              <w:jc w:val="right"/>
              <w:rPr>
                <w:rFonts w:ascii="Arial" w:hAnsi="Arial" w:cs="Arial"/>
                <w:sz w:val="18"/>
                <w:szCs w:val="18"/>
              </w:rPr>
            </w:pPr>
            <w:r w:rsidRPr="00F8639A">
              <w:rPr>
                <w:rFonts w:ascii="Arial" w:hAnsi="Arial" w:cs="Arial"/>
                <w:sz w:val="18"/>
                <w:szCs w:val="18"/>
              </w:rPr>
              <w:t>1,009,920.36</w:t>
            </w:r>
          </w:p>
          <w:p w14:paraId="391081C6" w14:textId="77777777" w:rsidR="007A634E" w:rsidRPr="00F8639A" w:rsidRDefault="007A634E" w:rsidP="00A93A7B">
            <w:pPr>
              <w:jc w:val="right"/>
              <w:rPr>
                <w:rFonts w:ascii="Arial" w:hAnsi="Arial" w:cs="Arial"/>
                <w:sz w:val="18"/>
                <w:szCs w:val="18"/>
              </w:rPr>
            </w:pPr>
            <w:r>
              <w:rPr>
                <w:rFonts w:ascii="Arial" w:hAnsi="Arial" w:cs="Arial"/>
                <w:sz w:val="18"/>
                <w:szCs w:val="18"/>
              </w:rPr>
              <w:t>Pliego de Observaciones</w:t>
            </w:r>
          </w:p>
        </w:tc>
      </w:tr>
      <w:tr w:rsidR="007A634E" w:rsidRPr="00F8639A" w14:paraId="4B41AC02" w14:textId="77777777" w:rsidTr="00A93A7B">
        <w:trPr>
          <w:trHeight w:val="294"/>
          <w:jc w:val="center"/>
        </w:trPr>
        <w:tc>
          <w:tcPr>
            <w:tcW w:w="803" w:type="pct"/>
          </w:tcPr>
          <w:p w14:paraId="02C70830"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3</w:t>
            </w:r>
          </w:p>
          <w:p w14:paraId="2891D7DB"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11</w:t>
            </w:r>
          </w:p>
        </w:tc>
        <w:tc>
          <w:tcPr>
            <w:tcW w:w="1465" w:type="pct"/>
          </w:tcPr>
          <w:p w14:paraId="7E12ABCC"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 xml:space="preserve">Adquisiciones de servicios con ausencia total o parcial de soporte documental comprobatorio y </w:t>
            </w:r>
            <w:proofErr w:type="spellStart"/>
            <w:r w:rsidRPr="00F8639A">
              <w:rPr>
                <w:rFonts w:ascii="Arial" w:hAnsi="Arial" w:cs="Arial"/>
                <w:sz w:val="18"/>
                <w:szCs w:val="18"/>
              </w:rPr>
              <w:t>justificatorio</w:t>
            </w:r>
            <w:proofErr w:type="spellEnd"/>
          </w:p>
        </w:tc>
        <w:tc>
          <w:tcPr>
            <w:tcW w:w="1758" w:type="pct"/>
          </w:tcPr>
          <w:p w14:paraId="2D55ADA4"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(1B) Falta de documentación comprobatoria de las erogaciones o que no reúne requisitos fiscales</w:t>
            </w:r>
          </w:p>
        </w:tc>
        <w:tc>
          <w:tcPr>
            <w:tcW w:w="974" w:type="pct"/>
          </w:tcPr>
          <w:p w14:paraId="4AF34239" w14:textId="77777777" w:rsidR="007A634E" w:rsidRDefault="007A634E" w:rsidP="00A93A7B">
            <w:pPr>
              <w:jc w:val="right"/>
              <w:rPr>
                <w:rFonts w:ascii="Arial" w:hAnsi="Arial" w:cs="Arial"/>
                <w:sz w:val="18"/>
                <w:szCs w:val="18"/>
              </w:rPr>
            </w:pPr>
            <w:r w:rsidRPr="00F8639A">
              <w:rPr>
                <w:rFonts w:ascii="Arial" w:hAnsi="Arial" w:cs="Arial"/>
                <w:sz w:val="18"/>
                <w:szCs w:val="18"/>
              </w:rPr>
              <w:t>150,000.00</w:t>
            </w:r>
          </w:p>
          <w:p w14:paraId="71404FC8" w14:textId="77777777" w:rsidR="007A634E" w:rsidRPr="00F8639A" w:rsidRDefault="007A634E" w:rsidP="00A93A7B">
            <w:pPr>
              <w:jc w:val="right"/>
              <w:rPr>
                <w:rFonts w:ascii="Arial" w:hAnsi="Arial" w:cs="Arial"/>
                <w:sz w:val="18"/>
                <w:szCs w:val="18"/>
              </w:rPr>
            </w:pPr>
            <w:r>
              <w:rPr>
                <w:rFonts w:ascii="Arial" w:hAnsi="Arial" w:cs="Arial"/>
                <w:sz w:val="18"/>
                <w:szCs w:val="18"/>
              </w:rPr>
              <w:t>Pliego de Observaciones</w:t>
            </w:r>
          </w:p>
        </w:tc>
      </w:tr>
      <w:tr w:rsidR="007A634E" w:rsidRPr="00F8639A" w14:paraId="05904475" w14:textId="77777777" w:rsidTr="00A93A7B">
        <w:trPr>
          <w:trHeight w:val="294"/>
          <w:jc w:val="center"/>
        </w:trPr>
        <w:tc>
          <w:tcPr>
            <w:tcW w:w="803" w:type="pct"/>
          </w:tcPr>
          <w:p w14:paraId="3170A869"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3</w:t>
            </w:r>
          </w:p>
          <w:p w14:paraId="49F99C43"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12</w:t>
            </w:r>
          </w:p>
        </w:tc>
        <w:tc>
          <w:tcPr>
            <w:tcW w:w="1465" w:type="pct"/>
          </w:tcPr>
          <w:p w14:paraId="07EC8132"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 xml:space="preserve">Adquisiciones de servicios con ausencia total o parcial de soporte documental comprobatorio y </w:t>
            </w:r>
            <w:proofErr w:type="spellStart"/>
            <w:r w:rsidRPr="00F8639A">
              <w:rPr>
                <w:rFonts w:ascii="Arial" w:hAnsi="Arial" w:cs="Arial"/>
                <w:sz w:val="18"/>
                <w:szCs w:val="18"/>
              </w:rPr>
              <w:t>justificatorio</w:t>
            </w:r>
            <w:proofErr w:type="spellEnd"/>
          </w:p>
        </w:tc>
        <w:tc>
          <w:tcPr>
            <w:tcW w:w="1758" w:type="pct"/>
          </w:tcPr>
          <w:p w14:paraId="17252040"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(1B) Falta de documentación comprobatoria de las erogaciones o que no reúne requisitos fiscales</w:t>
            </w:r>
          </w:p>
        </w:tc>
        <w:tc>
          <w:tcPr>
            <w:tcW w:w="974" w:type="pct"/>
          </w:tcPr>
          <w:p w14:paraId="0652FCDD" w14:textId="77777777" w:rsidR="007A634E" w:rsidRDefault="007A634E" w:rsidP="00A93A7B">
            <w:pPr>
              <w:jc w:val="right"/>
              <w:rPr>
                <w:rFonts w:ascii="Arial" w:hAnsi="Arial" w:cs="Arial"/>
                <w:sz w:val="18"/>
                <w:szCs w:val="18"/>
              </w:rPr>
            </w:pPr>
            <w:r w:rsidRPr="00F8639A">
              <w:rPr>
                <w:rFonts w:ascii="Arial" w:hAnsi="Arial" w:cs="Arial"/>
                <w:sz w:val="18"/>
                <w:szCs w:val="18"/>
              </w:rPr>
              <w:t>100,000.00</w:t>
            </w:r>
          </w:p>
          <w:p w14:paraId="38BB53F2" w14:textId="77777777" w:rsidR="007A634E" w:rsidRPr="00F8639A" w:rsidRDefault="007A634E" w:rsidP="00A93A7B">
            <w:pPr>
              <w:jc w:val="right"/>
              <w:rPr>
                <w:rFonts w:ascii="Arial" w:hAnsi="Arial" w:cs="Arial"/>
                <w:sz w:val="18"/>
                <w:szCs w:val="18"/>
              </w:rPr>
            </w:pPr>
            <w:r>
              <w:rPr>
                <w:rFonts w:ascii="Arial" w:hAnsi="Arial" w:cs="Arial"/>
                <w:sz w:val="18"/>
                <w:szCs w:val="18"/>
              </w:rPr>
              <w:t>Pliego de Observaciones</w:t>
            </w:r>
          </w:p>
        </w:tc>
      </w:tr>
      <w:tr w:rsidR="007A634E" w:rsidRPr="00F8639A" w14:paraId="713EAC8B" w14:textId="77777777" w:rsidTr="00A93A7B">
        <w:trPr>
          <w:trHeight w:val="294"/>
          <w:jc w:val="center"/>
        </w:trPr>
        <w:tc>
          <w:tcPr>
            <w:tcW w:w="803" w:type="pct"/>
          </w:tcPr>
          <w:p w14:paraId="0A9EF24E"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3</w:t>
            </w:r>
          </w:p>
          <w:p w14:paraId="0EC25DDA"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13</w:t>
            </w:r>
          </w:p>
        </w:tc>
        <w:tc>
          <w:tcPr>
            <w:tcW w:w="1465" w:type="pct"/>
          </w:tcPr>
          <w:p w14:paraId="51971A8F"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 xml:space="preserve">Adquisiciones de servicios con ausencia total o parcial de soporte documental comprobatorio y </w:t>
            </w:r>
            <w:proofErr w:type="spellStart"/>
            <w:r w:rsidRPr="00F8639A">
              <w:rPr>
                <w:rFonts w:ascii="Arial" w:hAnsi="Arial" w:cs="Arial"/>
                <w:sz w:val="18"/>
                <w:szCs w:val="18"/>
              </w:rPr>
              <w:t>justificatorio</w:t>
            </w:r>
            <w:proofErr w:type="spellEnd"/>
          </w:p>
        </w:tc>
        <w:tc>
          <w:tcPr>
            <w:tcW w:w="1758" w:type="pct"/>
          </w:tcPr>
          <w:p w14:paraId="2CE2B9CA"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(1B) Falta de documentación comprobatoria de las erogaciones o que no reúne requisitos fiscales</w:t>
            </w:r>
          </w:p>
        </w:tc>
        <w:tc>
          <w:tcPr>
            <w:tcW w:w="974" w:type="pct"/>
          </w:tcPr>
          <w:p w14:paraId="10FE4C0F" w14:textId="77777777" w:rsidR="007A634E" w:rsidRDefault="007A634E" w:rsidP="00A93A7B">
            <w:pPr>
              <w:jc w:val="right"/>
              <w:rPr>
                <w:rFonts w:ascii="Arial" w:hAnsi="Arial" w:cs="Arial"/>
                <w:sz w:val="18"/>
                <w:szCs w:val="18"/>
              </w:rPr>
            </w:pPr>
            <w:r w:rsidRPr="00F8639A">
              <w:rPr>
                <w:rFonts w:ascii="Arial" w:hAnsi="Arial" w:cs="Arial"/>
                <w:sz w:val="18"/>
                <w:szCs w:val="18"/>
              </w:rPr>
              <w:t>271,675.29</w:t>
            </w:r>
          </w:p>
          <w:p w14:paraId="06B88E7B" w14:textId="77777777" w:rsidR="007A634E" w:rsidRPr="00F8639A" w:rsidRDefault="007A634E" w:rsidP="00A93A7B">
            <w:pPr>
              <w:jc w:val="right"/>
              <w:rPr>
                <w:rFonts w:ascii="Arial" w:hAnsi="Arial" w:cs="Arial"/>
                <w:sz w:val="18"/>
                <w:szCs w:val="18"/>
              </w:rPr>
            </w:pPr>
            <w:r>
              <w:rPr>
                <w:rFonts w:ascii="Arial" w:hAnsi="Arial" w:cs="Arial"/>
                <w:sz w:val="18"/>
                <w:szCs w:val="18"/>
              </w:rPr>
              <w:t>Pliego de Observaciones</w:t>
            </w:r>
          </w:p>
        </w:tc>
      </w:tr>
      <w:tr w:rsidR="007A634E" w:rsidRPr="00F8639A" w14:paraId="00EB2001" w14:textId="77777777" w:rsidTr="00A93A7B">
        <w:trPr>
          <w:trHeight w:val="294"/>
          <w:jc w:val="center"/>
        </w:trPr>
        <w:tc>
          <w:tcPr>
            <w:tcW w:w="803" w:type="pct"/>
          </w:tcPr>
          <w:p w14:paraId="0C6E429E"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4</w:t>
            </w:r>
          </w:p>
          <w:p w14:paraId="7CFE4D15"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14</w:t>
            </w:r>
          </w:p>
        </w:tc>
        <w:tc>
          <w:tcPr>
            <w:tcW w:w="1465" w:type="pct"/>
          </w:tcPr>
          <w:p w14:paraId="42E02CD8"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 xml:space="preserve">Adquisiciones de materiales, suministros, y bienes con ausencia total o parcial de soporte documental comprobatorio y </w:t>
            </w:r>
            <w:proofErr w:type="spellStart"/>
            <w:r w:rsidRPr="00F8639A">
              <w:rPr>
                <w:rFonts w:ascii="Arial" w:hAnsi="Arial" w:cs="Arial"/>
                <w:sz w:val="18"/>
                <w:szCs w:val="18"/>
              </w:rPr>
              <w:t>justificatorio</w:t>
            </w:r>
            <w:proofErr w:type="spellEnd"/>
          </w:p>
        </w:tc>
        <w:tc>
          <w:tcPr>
            <w:tcW w:w="1758" w:type="pct"/>
          </w:tcPr>
          <w:p w14:paraId="2D252B05"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(1B) Falta de documentación comprobatoria de las erogaciones o que no reúne requisitos fiscales</w:t>
            </w:r>
          </w:p>
        </w:tc>
        <w:tc>
          <w:tcPr>
            <w:tcW w:w="974" w:type="pct"/>
          </w:tcPr>
          <w:p w14:paraId="05F01C69" w14:textId="77777777" w:rsidR="007A634E" w:rsidRDefault="007A634E" w:rsidP="00A93A7B">
            <w:pPr>
              <w:jc w:val="right"/>
              <w:rPr>
                <w:rFonts w:ascii="Arial" w:hAnsi="Arial" w:cs="Arial"/>
                <w:sz w:val="18"/>
                <w:szCs w:val="18"/>
              </w:rPr>
            </w:pPr>
            <w:r w:rsidRPr="00F8639A">
              <w:rPr>
                <w:rFonts w:ascii="Arial" w:hAnsi="Arial" w:cs="Arial"/>
                <w:sz w:val="18"/>
                <w:szCs w:val="18"/>
              </w:rPr>
              <w:t>129,920.93</w:t>
            </w:r>
          </w:p>
          <w:p w14:paraId="677EA775" w14:textId="77777777" w:rsidR="007A634E" w:rsidRPr="00F8639A" w:rsidRDefault="007A634E" w:rsidP="00A93A7B">
            <w:pPr>
              <w:jc w:val="right"/>
              <w:rPr>
                <w:rFonts w:ascii="Arial" w:hAnsi="Arial" w:cs="Arial"/>
                <w:sz w:val="18"/>
                <w:szCs w:val="18"/>
              </w:rPr>
            </w:pPr>
            <w:r>
              <w:rPr>
                <w:rFonts w:ascii="Arial" w:hAnsi="Arial" w:cs="Arial"/>
                <w:sz w:val="18"/>
                <w:szCs w:val="18"/>
              </w:rPr>
              <w:t>Pliego de Observaciones</w:t>
            </w:r>
          </w:p>
        </w:tc>
      </w:tr>
      <w:tr w:rsidR="007A634E" w:rsidRPr="00F8639A" w14:paraId="32B656EF" w14:textId="77777777" w:rsidTr="00A93A7B">
        <w:trPr>
          <w:trHeight w:val="294"/>
          <w:jc w:val="center"/>
        </w:trPr>
        <w:tc>
          <w:tcPr>
            <w:tcW w:w="803" w:type="pct"/>
          </w:tcPr>
          <w:p w14:paraId="57377A70"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5</w:t>
            </w:r>
          </w:p>
          <w:p w14:paraId="0660FDBF"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15</w:t>
            </w:r>
          </w:p>
        </w:tc>
        <w:tc>
          <w:tcPr>
            <w:tcW w:w="1465" w:type="pct"/>
          </w:tcPr>
          <w:p w14:paraId="51F34C45"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 xml:space="preserve">Ayudas sociales con ausencia total o parcial de soporte documental comprobatorio y </w:t>
            </w:r>
            <w:proofErr w:type="spellStart"/>
            <w:r w:rsidRPr="00F8639A">
              <w:rPr>
                <w:rFonts w:ascii="Arial" w:hAnsi="Arial" w:cs="Arial"/>
                <w:sz w:val="18"/>
                <w:szCs w:val="18"/>
              </w:rPr>
              <w:t>justificatorio</w:t>
            </w:r>
            <w:proofErr w:type="spellEnd"/>
          </w:p>
        </w:tc>
        <w:tc>
          <w:tcPr>
            <w:tcW w:w="1758" w:type="pct"/>
          </w:tcPr>
          <w:p w14:paraId="7DC1E2A2"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(1B) Falta de documentación comprobatoria de las erogaciones o que no reúne requisitos fiscales</w:t>
            </w:r>
          </w:p>
        </w:tc>
        <w:tc>
          <w:tcPr>
            <w:tcW w:w="974" w:type="pct"/>
          </w:tcPr>
          <w:p w14:paraId="12204C74" w14:textId="77777777" w:rsidR="007A634E" w:rsidRDefault="007A634E" w:rsidP="00A93A7B">
            <w:pPr>
              <w:jc w:val="right"/>
              <w:rPr>
                <w:rFonts w:ascii="Arial" w:hAnsi="Arial" w:cs="Arial"/>
                <w:sz w:val="18"/>
                <w:szCs w:val="18"/>
              </w:rPr>
            </w:pPr>
            <w:r w:rsidRPr="00F8639A">
              <w:rPr>
                <w:rFonts w:ascii="Arial" w:hAnsi="Arial" w:cs="Arial"/>
                <w:sz w:val="18"/>
                <w:szCs w:val="18"/>
              </w:rPr>
              <w:t>47,355.84</w:t>
            </w:r>
          </w:p>
          <w:p w14:paraId="7C21AB52" w14:textId="77777777" w:rsidR="007A634E" w:rsidRPr="00F8639A" w:rsidRDefault="007A634E" w:rsidP="00A93A7B">
            <w:pPr>
              <w:jc w:val="right"/>
              <w:rPr>
                <w:rFonts w:ascii="Arial" w:hAnsi="Arial" w:cs="Arial"/>
                <w:sz w:val="18"/>
                <w:szCs w:val="18"/>
              </w:rPr>
            </w:pPr>
            <w:r>
              <w:rPr>
                <w:rFonts w:ascii="Arial" w:hAnsi="Arial" w:cs="Arial"/>
                <w:sz w:val="18"/>
                <w:szCs w:val="18"/>
              </w:rPr>
              <w:t>Pliego de Observaciones</w:t>
            </w:r>
          </w:p>
        </w:tc>
      </w:tr>
      <w:tr w:rsidR="007A634E" w:rsidRPr="00F8639A" w14:paraId="46B4E215" w14:textId="77777777" w:rsidTr="00A93A7B">
        <w:trPr>
          <w:trHeight w:val="294"/>
          <w:jc w:val="center"/>
        </w:trPr>
        <w:tc>
          <w:tcPr>
            <w:tcW w:w="803" w:type="pct"/>
          </w:tcPr>
          <w:p w14:paraId="1831E944"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6</w:t>
            </w:r>
          </w:p>
          <w:p w14:paraId="4DCE9265"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16</w:t>
            </w:r>
          </w:p>
        </w:tc>
        <w:tc>
          <w:tcPr>
            <w:tcW w:w="1465" w:type="pct"/>
          </w:tcPr>
          <w:p w14:paraId="08D30B7B"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 xml:space="preserve">Préstamos personales con ausencia total o parcial de soporte documental comprobatorio y </w:t>
            </w:r>
            <w:proofErr w:type="spellStart"/>
            <w:r w:rsidRPr="00F8639A">
              <w:rPr>
                <w:rFonts w:ascii="Arial" w:hAnsi="Arial" w:cs="Arial"/>
                <w:sz w:val="18"/>
                <w:szCs w:val="18"/>
              </w:rPr>
              <w:t>justificatorio</w:t>
            </w:r>
            <w:proofErr w:type="spellEnd"/>
            <w:r w:rsidRPr="00F8639A">
              <w:rPr>
                <w:rFonts w:ascii="Arial" w:hAnsi="Arial" w:cs="Arial"/>
                <w:sz w:val="18"/>
                <w:szCs w:val="18"/>
              </w:rPr>
              <w:t xml:space="preserve"> </w:t>
            </w:r>
          </w:p>
        </w:tc>
        <w:tc>
          <w:tcPr>
            <w:tcW w:w="1758" w:type="pct"/>
          </w:tcPr>
          <w:p w14:paraId="236C188B"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(1C) Falta de autorización o justificación de las erogaciones</w:t>
            </w:r>
          </w:p>
        </w:tc>
        <w:tc>
          <w:tcPr>
            <w:tcW w:w="974" w:type="pct"/>
          </w:tcPr>
          <w:p w14:paraId="04F66271" w14:textId="77777777" w:rsidR="007A634E" w:rsidRDefault="007A634E" w:rsidP="00A93A7B">
            <w:pPr>
              <w:jc w:val="right"/>
              <w:rPr>
                <w:rFonts w:ascii="Arial" w:hAnsi="Arial" w:cs="Arial"/>
                <w:sz w:val="18"/>
                <w:szCs w:val="18"/>
              </w:rPr>
            </w:pPr>
            <w:r w:rsidRPr="00F8639A">
              <w:rPr>
                <w:rFonts w:ascii="Arial" w:hAnsi="Arial" w:cs="Arial"/>
                <w:sz w:val="18"/>
                <w:szCs w:val="18"/>
              </w:rPr>
              <w:t>87,199.00</w:t>
            </w:r>
          </w:p>
          <w:p w14:paraId="7B2B49A3" w14:textId="77777777" w:rsidR="007A634E" w:rsidRPr="00F8639A" w:rsidRDefault="007A634E" w:rsidP="00A93A7B">
            <w:pPr>
              <w:jc w:val="right"/>
              <w:rPr>
                <w:rFonts w:ascii="Arial" w:hAnsi="Arial" w:cs="Arial"/>
                <w:sz w:val="18"/>
                <w:szCs w:val="18"/>
              </w:rPr>
            </w:pPr>
            <w:r>
              <w:rPr>
                <w:rFonts w:ascii="Arial" w:hAnsi="Arial" w:cs="Arial"/>
                <w:sz w:val="18"/>
                <w:szCs w:val="18"/>
              </w:rPr>
              <w:t>Solventado Recomendación</w:t>
            </w:r>
          </w:p>
        </w:tc>
      </w:tr>
      <w:tr w:rsidR="007A634E" w:rsidRPr="00F8639A" w14:paraId="691EE44D" w14:textId="77777777" w:rsidTr="00A93A7B">
        <w:trPr>
          <w:trHeight w:val="294"/>
          <w:jc w:val="center"/>
        </w:trPr>
        <w:tc>
          <w:tcPr>
            <w:tcW w:w="803" w:type="pct"/>
          </w:tcPr>
          <w:p w14:paraId="245220D0"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lastRenderedPageBreak/>
              <w:t>Resultado: 7</w:t>
            </w:r>
          </w:p>
          <w:p w14:paraId="7DC19597"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17</w:t>
            </w:r>
          </w:p>
        </w:tc>
        <w:tc>
          <w:tcPr>
            <w:tcW w:w="1465" w:type="pct"/>
          </w:tcPr>
          <w:p w14:paraId="0694AD62"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Verificar que los registros presupuestales de egresos estén documentados conforme a los momentos contables</w:t>
            </w:r>
          </w:p>
        </w:tc>
        <w:tc>
          <w:tcPr>
            <w:tcW w:w="1758" w:type="pct"/>
          </w:tcPr>
          <w:p w14:paraId="10CC2EE5"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(4C) Omisiones o inconsistencias en la presentación de información financiera</w:t>
            </w:r>
          </w:p>
        </w:tc>
        <w:tc>
          <w:tcPr>
            <w:tcW w:w="974" w:type="pct"/>
          </w:tcPr>
          <w:p w14:paraId="042FB3B4" w14:textId="77777777" w:rsidR="007A634E" w:rsidRDefault="007A634E" w:rsidP="00A93A7B">
            <w:pPr>
              <w:jc w:val="right"/>
              <w:rPr>
                <w:rFonts w:ascii="Arial" w:hAnsi="Arial" w:cs="Arial"/>
                <w:sz w:val="18"/>
                <w:szCs w:val="18"/>
              </w:rPr>
            </w:pPr>
            <w:r>
              <w:rPr>
                <w:rFonts w:ascii="Arial" w:hAnsi="Arial" w:cs="Arial"/>
                <w:sz w:val="18"/>
                <w:szCs w:val="18"/>
              </w:rPr>
              <w:t xml:space="preserve">Solventado </w:t>
            </w:r>
          </w:p>
          <w:p w14:paraId="350DAFD2" w14:textId="77777777" w:rsidR="007A634E" w:rsidRPr="00F8639A" w:rsidRDefault="007A634E" w:rsidP="00A93A7B">
            <w:pPr>
              <w:jc w:val="right"/>
              <w:rPr>
                <w:rFonts w:ascii="Arial" w:hAnsi="Arial" w:cs="Arial"/>
                <w:sz w:val="18"/>
                <w:szCs w:val="18"/>
              </w:rPr>
            </w:pPr>
            <w:r>
              <w:rPr>
                <w:rFonts w:ascii="Arial" w:hAnsi="Arial" w:cs="Arial"/>
                <w:sz w:val="18"/>
                <w:szCs w:val="18"/>
              </w:rPr>
              <w:t>Recomendación</w:t>
            </w:r>
          </w:p>
        </w:tc>
      </w:tr>
      <w:tr w:rsidR="007A634E" w:rsidRPr="00F8639A" w14:paraId="2201B9F6" w14:textId="77777777" w:rsidTr="00A93A7B">
        <w:trPr>
          <w:trHeight w:val="294"/>
          <w:jc w:val="center"/>
        </w:trPr>
        <w:tc>
          <w:tcPr>
            <w:tcW w:w="803" w:type="pct"/>
          </w:tcPr>
          <w:p w14:paraId="61295615"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7</w:t>
            </w:r>
          </w:p>
          <w:p w14:paraId="09D843FE" w14:textId="77777777" w:rsidR="007A634E" w:rsidRPr="00F8639A" w:rsidRDefault="007A634E" w:rsidP="00A93A7B">
            <w:pPr>
              <w:rPr>
                <w:rFonts w:ascii="Arial" w:hAnsi="Arial" w:cs="Arial"/>
                <w:sz w:val="18"/>
                <w:szCs w:val="18"/>
              </w:rPr>
            </w:pPr>
            <w:r w:rsidRPr="00F8639A">
              <w:rPr>
                <w:rFonts w:ascii="Arial" w:hAnsi="Arial" w:cs="Arial"/>
                <w:sz w:val="18"/>
                <w:szCs w:val="18"/>
              </w:rPr>
              <w:t>Observación: 18</w:t>
            </w:r>
          </w:p>
        </w:tc>
        <w:tc>
          <w:tcPr>
            <w:tcW w:w="1465" w:type="pct"/>
          </w:tcPr>
          <w:p w14:paraId="48B50B04"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Verificar que los registros presupuestales de egresos estén documentados conforme a los momentos contables</w:t>
            </w:r>
          </w:p>
        </w:tc>
        <w:tc>
          <w:tcPr>
            <w:tcW w:w="1758" w:type="pct"/>
          </w:tcPr>
          <w:p w14:paraId="64746494"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(4C) Omisiones o inconsistencias en la presentación de información financiera</w:t>
            </w:r>
          </w:p>
        </w:tc>
        <w:tc>
          <w:tcPr>
            <w:tcW w:w="974" w:type="pct"/>
          </w:tcPr>
          <w:p w14:paraId="60437095" w14:textId="77777777" w:rsidR="007A634E" w:rsidRDefault="007A634E" w:rsidP="00A93A7B">
            <w:pPr>
              <w:jc w:val="right"/>
              <w:rPr>
                <w:rFonts w:ascii="Arial" w:hAnsi="Arial" w:cs="Arial"/>
                <w:sz w:val="18"/>
                <w:szCs w:val="18"/>
              </w:rPr>
            </w:pPr>
            <w:r>
              <w:rPr>
                <w:rFonts w:ascii="Arial" w:hAnsi="Arial" w:cs="Arial"/>
                <w:sz w:val="18"/>
                <w:szCs w:val="18"/>
              </w:rPr>
              <w:t xml:space="preserve">Solventado </w:t>
            </w:r>
          </w:p>
          <w:p w14:paraId="1642F6C6" w14:textId="77777777" w:rsidR="007A634E" w:rsidRPr="00F8639A" w:rsidRDefault="007A634E" w:rsidP="00A93A7B">
            <w:pPr>
              <w:jc w:val="right"/>
              <w:rPr>
                <w:rFonts w:ascii="Arial" w:hAnsi="Arial" w:cs="Arial"/>
                <w:sz w:val="18"/>
                <w:szCs w:val="18"/>
              </w:rPr>
            </w:pPr>
            <w:r>
              <w:rPr>
                <w:rFonts w:ascii="Arial" w:hAnsi="Arial" w:cs="Arial"/>
                <w:sz w:val="18"/>
                <w:szCs w:val="18"/>
              </w:rPr>
              <w:t>Recomendación</w:t>
            </w:r>
          </w:p>
        </w:tc>
      </w:tr>
      <w:tr w:rsidR="007A634E" w:rsidRPr="00F8639A" w14:paraId="0CB6BC7A" w14:textId="77777777" w:rsidTr="00A93A7B">
        <w:trPr>
          <w:trHeight w:val="294"/>
          <w:jc w:val="center"/>
        </w:trPr>
        <w:tc>
          <w:tcPr>
            <w:tcW w:w="803" w:type="pct"/>
          </w:tcPr>
          <w:p w14:paraId="3747D667" w14:textId="77777777" w:rsidR="007A634E" w:rsidRPr="00F8639A" w:rsidRDefault="007A634E" w:rsidP="00A93A7B">
            <w:pPr>
              <w:spacing w:line="360" w:lineRule="auto"/>
              <w:ind w:left="29" w:right="32"/>
              <w:rPr>
                <w:rFonts w:ascii="Arial" w:hAnsi="Arial" w:cs="Arial"/>
                <w:sz w:val="18"/>
                <w:szCs w:val="18"/>
              </w:rPr>
            </w:pPr>
            <w:r w:rsidRPr="00F8639A">
              <w:rPr>
                <w:rFonts w:ascii="Arial" w:hAnsi="Arial" w:cs="Arial"/>
                <w:sz w:val="18"/>
                <w:szCs w:val="18"/>
              </w:rPr>
              <w:t>Resultado: 8</w:t>
            </w:r>
          </w:p>
          <w:p w14:paraId="59F9048F" w14:textId="77777777" w:rsidR="007A634E" w:rsidRPr="00F8639A" w:rsidRDefault="007A634E" w:rsidP="00A93A7B">
            <w:pPr>
              <w:spacing w:line="360" w:lineRule="auto"/>
              <w:ind w:left="29" w:right="-105"/>
              <w:rPr>
                <w:rFonts w:ascii="Arial" w:hAnsi="Arial" w:cs="Arial"/>
                <w:sz w:val="18"/>
                <w:szCs w:val="18"/>
              </w:rPr>
            </w:pPr>
            <w:r w:rsidRPr="00F8639A">
              <w:rPr>
                <w:rFonts w:ascii="Arial" w:hAnsi="Arial" w:cs="Arial"/>
                <w:sz w:val="18"/>
                <w:szCs w:val="18"/>
              </w:rPr>
              <w:t>Observación: 19</w:t>
            </w:r>
          </w:p>
        </w:tc>
        <w:tc>
          <w:tcPr>
            <w:tcW w:w="1465" w:type="pct"/>
          </w:tcPr>
          <w:p w14:paraId="4130C54E"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Controles internos deficientes en la gestión financiera</w:t>
            </w:r>
          </w:p>
        </w:tc>
        <w:tc>
          <w:tcPr>
            <w:tcW w:w="1758" w:type="pct"/>
          </w:tcPr>
          <w:p w14:paraId="070E15A2" w14:textId="77777777" w:rsidR="007A634E" w:rsidRPr="00F8639A" w:rsidRDefault="007A634E" w:rsidP="00A93A7B">
            <w:pPr>
              <w:jc w:val="both"/>
              <w:rPr>
                <w:rFonts w:ascii="Arial" w:hAnsi="Arial" w:cs="Arial"/>
                <w:sz w:val="18"/>
                <w:szCs w:val="18"/>
              </w:rPr>
            </w:pPr>
            <w:r w:rsidRPr="00F8639A">
              <w:rPr>
                <w:rFonts w:ascii="Arial" w:hAnsi="Arial" w:cs="Arial"/>
                <w:sz w:val="18"/>
                <w:szCs w:val="18"/>
              </w:rPr>
              <w:t>(5F) Falta de autorización o justificación de las erogaciones</w:t>
            </w:r>
          </w:p>
        </w:tc>
        <w:tc>
          <w:tcPr>
            <w:tcW w:w="974" w:type="pct"/>
            <w:tcBorders>
              <w:bottom w:val="single" w:sz="4" w:space="0" w:color="D9D9D9" w:themeColor="background1" w:themeShade="D9"/>
            </w:tcBorders>
          </w:tcPr>
          <w:p w14:paraId="4260A897" w14:textId="77777777" w:rsidR="007A634E" w:rsidRDefault="007A634E" w:rsidP="00A93A7B">
            <w:pPr>
              <w:jc w:val="right"/>
              <w:rPr>
                <w:rFonts w:ascii="Arial" w:hAnsi="Arial" w:cs="Arial"/>
                <w:sz w:val="18"/>
                <w:szCs w:val="18"/>
              </w:rPr>
            </w:pPr>
            <w:r>
              <w:rPr>
                <w:rFonts w:ascii="Arial" w:hAnsi="Arial" w:cs="Arial"/>
                <w:sz w:val="18"/>
                <w:szCs w:val="18"/>
              </w:rPr>
              <w:t xml:space="preserve">Solventado </w:t>
            </w:r>
          </w:p>
          <w:p w14:paraId="1130804D" w14:textId="77777777" w:rsidR="007A634E" w:rsidRPr="00F8639A" w:rsidRDefault="007A634E" w:rsidP="00A93A7B">
            <w:pPr>
              <w:jc w:val="right"/>
              <w:rPr>
                <w:rFonts w:ascii="Arial" w:hAnsi="Arial" w:cs="Arial"/>
                <w:sz w:val="18"/>
                <w:szCs w:val="18"/>
              </w:rPr>
            </w:pPr>
            <w:r>
              <w:rPr>
                <w:rFonts w:ascii="Arial" w:hAnsi="Arial" w:cs="Arial"/>
                <w:sz w:val="18"/>
                <w:szCs w:val="18"/>
              </w:rPr>
              <w:t>Recomendación</w:t>
            </w:r>
          </w:p>
        </w:tc>
      </w:tr>
      <w:tr w:rsidR="007A634E" w:rsidRPr="00F8639A" w14:paraId="1FA266B0" w14:textId="77777777" w:rsidTr="00A93A7B">
        <w:trPr>
          <w:trHeight w:val="294"/>
          <w:jc w:val="center"/>
        </w:trPr>
        <w:tc>
          <w:tcPr>
            <w:tcW w:w="803" w:type="pct"/>
          </w:tcPr>
          <w:p w14:paraId="59695821" w14:textId="77777777" w:rsidR="007A634E" w:rsidRPr="00F8639A" w:rsidRDefault="007A634E" w:rsidP="00A93A7B">
            <w:pPr>
              <w:spacing w:line="360" w:lineRule="auto"/>
              <w:ind w:left="29" w:right="32"/>
              <w:rPr>
                <w:rFonts w:ascii="Arial" w:hAnsi="Arial" w:cs="Arial"/>
                <w:sz w:val="18"/>
                <w:szCs w:val="18"/>
              </w:rPr>
            </w:pPr>
          </w:p>
        </w:tc>
        <w:tc>
          <w:tcPr>
            <w:tcW w:w="1465" w:type="pct"/>
          </w:tcPr>
          <w:p w14:paraId="3966D297" w14:textId="77777777" w:rsidR="007A634E" w:rsidRPr="00F8639A" w:rsidRDefault="007A634E" w:rsidP="00A93A7B">
            <w:pPr>
              <w:jc w:val="both"/>
              <w:rPr>
                <w:rFonts w:ascii="Arial" w:hAnsi="Arial" w:cs="Arial"/>
                <w:sz w:val="18"/>
                <w:szCs w:val="18"/>
              </w:rPr>
            </w:pPr>
          </w:p>
        </w:tc>
        <w:tc>
          <w:tcPr>
            <w:tcW w:w="1758" w:type="pct"/>
          </w:tcPr>
          <w:p w14:paraId="38A9B436" w14:textId="77777777" w:rsidR="007A634E" w:rsidRPr="00F8639A" w:rsidRDefault="007A634E" w:rsidP="00A93A7B">
            <w:pPr>
              <w:jc w:val="right"/>
              <w:rPr>
                <w:rFonts w:ascii="Arial" w:hAnsi="Arial" w:cs="Arial"/>
                <w:b/>
                <w:sz w:val="18"/>
                <w:szCs w:val="18"/>
              </w:rPr>
            </w:pPr>
            <w:r w:rsidRPr="00F8639A">
              <w:rPr>
                <w:rFonts w:ascii="Arial" w:hAnsi="Arial" w:cs="Arial"/>
                <w:b/>
                <w:sz w:val="18"/>
                <w:szCs w:val="18"/>
              </w:rPr>
              <w:t>Total</w:t>
            </w:r>
          </w:p>
        </w:tc>
        <w:tc>
          <w:tcPr>
            <w:tcW w:w="974" w:type="pct"/>
            <w:tcBorders>
              <w:top w:val="single" w:sz="4" w:space="0" w:color="D9D9D9" w:themeColor="background1" w:themeShade="D9"/>
            </w:tcBorders>
          </w:tcPr>
          <w:p w14:paraId="61734EC9" w14:textId="77777777" w:rsidR="007A634E" w:rsidRPr="00F8639A" w:rsidRDefault="007A634E" w:rsidP="00A93A7B">
            <w:pPr>
              <w:jc w:val="right"/>
              <w:rPr>
                <w:rFonts w:ascii="Arial" w:hAnsi="Arial" w:cs="Arial"/>
                <w:b/>
                <w:sz w:val="18"/>
                <w:szCs w:val="18"/>
              </w:rPr>
            </w:pPr>
            <w:r w:rsidRPr="00F8639A">
              <w:rPr>
                <w:rFonts w:ascii="Arial" w:hAnsi="Arial" w:cs="Arial"/>
                <w:b/>
                <w:sz w:val="18"/>
                <w:szCs w:val="18"/>
              </w:rPr>
              <w:t>$3</w:t>
            </w:r>
            <w:r>
              <w:rPr>
                <w:rFonts w:ascii="Arial" w:hAnsi="Arial" w:cs="Arial"/>
                <w:b/>
                <w:sz w:val="18"/>
                <w:szCs w:val="18"/>
              </w:rPr>
              <w:t>,813,420.97</w:t>
            </w:r>
          </w:p>
        </w:tc>
      </w:tr>
    </w:tbl>
    <w:p w14:paraId="344A3678" w14:textId="64BC8F47" w:rsidR="007A634E" w:rsidRDefault="007A634E" w:rsidP="007A634E">
      <w:pPr>
        <w:spacing w:line="360" w:lineRule="auto"/>
        <w:jc w:val="both"/>
        <w:rPr>
          <w:rFonts w:ascii="Arial" w:hAnsi="Arial" w:cs="Arial"/>
        </w:rPr>
      </w:pPr>
    </w:p>
    <w:p w14:paraId="1E186CD7" w14:textId="761556EF" w:rsidR="007A634E" w:rsidRDefault="007A634E" w:rsidP="007A634E">
      <w:pPr>
        <w:spacing w:line="360" w:lineRule="auto"/>
        <w:ind w:right="190"/>
        <w:jc w:val="both"/>
        <w:rPr>
          <w:rFonts w:ascii="Arial" w:hAnsi="Arial" w:cs="Arial"/>
          <w:b/>
          <w:bCs/>
        </w:rPr>
      </w:pPr>
      <w:bookmarkStart w:id="13" w:name="_Hlk11419882"/>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2BB512ED" w14:textId="77777777" w:rsidR="009455FF" w:rsidRPr="009455FF" w:rsidRDefault="009455FF" w:rsidP="007A634E">
      <w:pPr>
        <w:spacing w:line="360" w:lineRule="auto"/>
        <w:ind w:right="190"/>
        <w:jc w:val="both"/>
        <w:rPr>
          <w:rFonts w:ascii="Arial" w:hAnsi="Arial" w:cs="Arial"/>
          <w:b/>
          <w:sz w:val="16"/>
          <w:szCs w:val="16"/>
        </w:rPr>
      </w:pPr>
    </w:p>
    <w:p w14:paraId="66DCBBA5" w14:textId="77777777" w:rsidR="007A634E" w:rsidRPr="00541C99" w:rsidRDefault="007A634E" w:rsidP="007A634E">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bookmarkStart w:id="14" w:name="_Hlk11419841"/>
    </w:p>
    <w:bookmarkEnd w:id="13"/>
    <w:p w14:paraId="3D17A2ED" w14:textId="77777777" w:rsidR="007A634E" w:rsidRPr="00764871" w:rsidRDefault="007A634E" w:rsidP="007A634E">
      <w:pPr>
        <w:spacing w:line="276" w:lineRule="auto"/>
        <w:jc w:val="both"/>
        <w:rPr>
          <w:rFonts w:ascii="Arial" w:hAnsi="Arial" w:cs="Arial"/>
        </w:rPr>
      </w:pPr>
    </w:p>
    <w:p w14:paraId="4ED22CD9" w14:textId="77777777" w:rsidR="007A634E" w:rsidRDefault="007A634E" w:rsidP="007A634E">
      <w:pPr>
        <w:tabs>
          <w:tab w:val="left" w:pos="426"/>
        </w:tabs>
        <w:spacing w:line="360" w:lineRule="auto"/>
        <w:rPr>
          <w:rFonts w:ascii="Arial" w:hAnsi="Arial" w:cs="Arial"/>
          <w:b/>
        </w:rPr>
      </w:pPr>
      <w:r w:rsidRPr="00690EE6">
        <w:rPr>
          <w:rFonts w:ascii="Arial" w:hAnsi="Arial" w:cs="Arial"/>
          <w:b/>
        </w:rPr>
        <w:t>Ingresos</w:t>
      </w:r>
    </w:p>
    <w:p w14:paraId="700F56FF" w14:textId="77777777" w:rsidR="007A634E" w:rsidRPr="00031F5C" w:rsidRDefault="007A634E" w:rsidP="007A634E">
      <w:pPr>
        <w:tabs>
          <w:tab w:val="left" w:pos="426"/>
        </w:tabs>
        <w:spacing w:line="360" w:lineRule="auto"/>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A634E" w:rsidRPr="005274CB" w14:paraId="0EAD755B" w14:textId="77777777" w:rsidTr="00A93A7B">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789707F" w14:textId="77777777" w:rsidR="007A634E" w:rsidRPr="00690EE6" w:rsidRDefault="007A634E" w:rsidP="00A93A7B">
            <w:pPr>
              <w:spacing w:line="360" w:lineRule="auto"/>
              <w:jc w:val="center"/>
              <w:rPr>
                <w:rFonts w:ascii="Arial" w:hAnsi="Arial" w:cs="Arial"/>
                <w:b/>
                <w:bCs/>
                <w:sz w:val="20"/>
                <w:szCs w:val="20"/>
              </w:rPr>
            </w:pPr>
            <w:r w:rsidRPr="00690EE6">
              <w:rPr>
                <w:rFonts w:ascii="Arial" w:hAnsi="Arial" w:cs="Arial"/>
                <w:b/>
                <w:bCs/>
                <w:sz w:val="20"/>
                <w:szCs w:val="20"/>
              </w:rPr>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7A634E" w:rsidRPr="005274CB" w14:paraId="1493DB31" w14:textId="77777777" w:rsidTr="00A93A7B">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F7BE6E5" w14:textId="77777777" w:rsidR="007A634E" w:rsidRPr="00690EE6" w:rsidRDefault="007A634E" w:rsidP="00A93A7B">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55B9EE" w14:textId="77777777" w:rsidR="007A634E" w:rsidRPr="00690EE6" w:rsidRDefault="007A634E" w:rsidP="00A93A7B">
            <w:pPr>
              <w:spacing w:line="360" w:lineRule="auto"/>
              <w:jc w:val="center"/>
              <w:rPr>
                <w:rFonts w:ascii="Arial" w:hAnsi="Arial" w:cs="Arial"/>
                <w:b/>
                <w:bCs/>
                <w:sz w:val="20"/>
                <w:szCs w:val="20"/>
              </w:rPr>
            </w:pPr>
            <w:r>
              <w:rPr>
                <w:rFonts w:ascii="Arial" w:hAnsi="Arial" w:cs="Arial"/>
                <w:b/>
                <w:bCs/>
                <w:sz w:val="20"/>
                <w:szCs w:val="20"/>
              </w:rPr>
              <w:t>Monto</w:t>
            </w:r>
            <w:r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6CAB806" w14:textId="77777777" w:rsidR="007A634E" w:rsidRPr="00690EE6" w:rsidRDefault="007A634E" w:rsidP="00A93A7B">
            <w:pPr>
              <w:spacing w:line="360" w:lineRule="auto"/>
              <w:jc w:val="center"/>
              <w:rPr>
                <w:rFonts w:ascii="Arial" w:hAnsi="Arial" w:cs="Arial"/>
                <w:b/>
                <w:bCs/>
                <w:sz w:val="20"/>
                <w:szCs w:val="20"/>
              </w:rPr>
            </w:pPr>
            <w:r w:rsidRPr="00690EE6">
              <w:rPr>
                <w:rFonts w:ascii="Arial" w:hAnsi="Arial" w:cs="Arial"/>
                <w:b/>
                <w:bCs/>
                <w:sz w:val="20"/>
                <w:szCs w:val="20"/>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A02B2D8" w14:textId="77777777" w:rsidR="007A634E" w:rsidRPr="00690EE6" w:rsidRDefault="007A634E" w:rsidP="00A93A7B">
            <w:pPr>
              <w:spacing w:line="360" w:lineRule="auto"/>
              <w:jc w:val="center"/>
              <w:rPr>
                <w:rFonts w:ascii="Arial" w:hAnsi="Arial" w:cs="Arial"/>
                <w:b/>
                <w:bCs/>
                <w:sz w:val="20"/>
                <w:szCs w:val="20"/>
              </w:rPr>
            </w:pPr>
            <w:r>
              <w:rPr>
                <w:rFonts w:ascii="Arial" w:hAnsi="Arial" w:cs="Arial"/>
                <w:b/>
                <w:bCs/>
                <w:sz w:val="20"/>
                <w:szCs w:val="20"/>
              </w:rPr>
              <w:t xml:space="preserve">Monto </w:t>
            </w:r>
            <w:r w:rsidRPr="00690EE6">
              <w:rPr>
                <w:rFonts w:ascii="Arial" w:hAnsi="Arial" w:cs="Arial"/>
                <w:b/>
                <w:bCs/>
                <w:sz w:val="20"/>
                <w:szCs w:val="20"/>
              </w:rPr>
              <w:t>Pendiente de Solventar</w:t>
            </w:r>
          </w:p>
        </w:tc>
      </w:tr>
      <w:tr w:rsidR="007A634E" w:rsidRPr="005274CB" w14:paraId="307C034A" w14:textId="77777777" w:rsidTr="00A93A7B">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74CAEA9" w14:textId="77777777" w:rsidR="007A634E" w:rsidRPr="00690EE6" w:rsidRDefault="007A634E" w:rsidP="00A93A7B">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3D5444A" w14:textId="77777777" w:rsidR="007A634E" w:rsidRPr="00690EE6" w:rsidRDefault="007A634E" w:rsidP="00A93A7B">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7A99BE1" w14:textId="77777777" w:rsidR="007A634E" w:rsidRPr="00690EE6" w:rsidRDefault="007A634E" w:rsidP="00A93A7B">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0CDEE23" w14:textId="77777777" w:rsidR="007A634E" w:rsidRPr="00690EE6" w:rsidRDefault="007A634E" w:rsidP="00A93A7B">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735A809" w14:textId="77777777" w:rsidR="007A634E" w:rsidRPr="00690EE6" w:rsidRDefault="007A634E" w:rsidP="00A93A7B">
            <w:pPr>
              <w:spacing w:line="276" w:lineRule="auto"/>
              <w:jc w:val="center"/>
              <w:rPr>
                <w:rFonts w:ascii="Arial" w:hAnsi="Arial" w:cs="Arial"/>
                <w:b/>
                <w:sz w:val="20"/>
                <w:szCs w:val="20"/>
              </w:rPr>
            </w:pPr>
          </w:p>
        </w:tc>
      </w:tr>
      <w:tr w:rsidR="007A634E" w:rsidRPr="005274CB" w14:paraId="2E245AFC" w14:textId="77777777" w:rsidTr="00A93A7B">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2096F332" w14:textId="77777777" w:rsidR="007A634E" w:rsidRPr="00567FEC" w:rsidRDefault="007A634E" w:rsidP="00A93A7B">
            <w:pPr>
              <w:spacing w:line="276" w:lineRule="auto"/>
              <w:jc w:val="both"/>
              <w:rPr>
                <w:rFonts w:ascii="Arial" w:hAnsi="Arial" w:cs="Arial"/>
                <w:bCs/>
                <w:sz w:val="20"/>
                <w:szCs w:val="20"/>
              </w:rPr>
            </w:pPr>
            <w:r w:rsidRPr="00567FEC">
              <w:rPr>
                <w:rFonts w:ascii="Arial" w:hAnsi="Arial" w:cs="Arial"/>
                <w:sz w:val="20"/>
                <w:szCs w:val="20"/>
              </w:rPr>
              <w:t>(1D) Falta de recuperación de anticipos de sueldos, préstamos personales, títulos de crédito, garantías, seguros o adeudos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9FC7950" w14:textId="77777777" w:rsidR="007A634E" w:rsidRPr="00567FEC" w:rsidRDefault="007A634E" w:rsidP="00A93A7B">
            <w:pPr>
              <w:spacing w:line="276" w:lineRule="auto"/>
              <w:jc w:val="right"/>
              <w:rPr>
                <w:rFonts w:ascii="Arial" w:hAnsi="Arial" w:cs="Arial"/>
                <w:bCs/>
                <w:sz w:val="20"/>
                <w:szCs w:val="20"/>
              </w:rPr>
            </w:pPr>
            <w:r w:rsidRPr="00567FEC">
              <w:rPr>
                <w:rFonts w:ascii="Arial" w:hAnsi="Arial" w:cs="Arial"/>
                <w:sz w:val="20"/>
                <w:szCs w:val="20"/>
              </w:rPr>
              <w:t>$127,860.79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5C6DC16" w14:textId="77777777" w:rsidR="007A634E" w:rsidRPr="00690EE6" w:rsidRDefault="007A634E" w:rsidP="00A93A7B">
            <w:pPr>
              <w:spacing w:line="276" w:lineRule="auto"/>
              <w:jc w:val="right"/>
              <w:rPr>
                <w:rFonts w:ascii="Arial" w:hAnsi="Arial" w:cs="Arial"/>
                <w:bCs/>
                <w:sz w:val="20"/>
                <w:szCs w:val="20"/>
              </w:rPr>
            </w:pPr>
            <w:r>
              <w:rPr>
                <w:rFonts w:ascii="Arial" w:hAnsi="Arial" w:cs="Arial"/>
                <w:bCs/>
                <w:sz w:val="20"/>
                <w:szCs w:val="20"/>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8F612A7" w14:textId="77777777" w:rsidR="007A634E" w:rsidRPr="00690EE6" w:rsidRDefault="007A634E" w:rsidP="00A93A7B">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33688A2" w14:textId="77777777" w:rsidR="007A634E" w:rsidRPr="00690EE6" w:rsidRDefault="007A634E" w:rsidP="00A93A7B">
            <w:pPr>
              <w:spacing w:line="276" w:lineRule="auto"/>
              <w:jc w:val="right"/>
              <w:rPr>
                <w:rFonts w:ascii="Arial" w:hAnsi="Arial" w:cs="Arial"/>
                <w:bCs/>
                <w:sz w:val="20"/>
                <w:szCs w:val="20"/>
              </w:rPr>
            </w:pPr>
            <w:r>
              <w:rPr>
                <w:rFonts w:ascii="Arial" w:hAnsi="Arial" w:cs="Arial"/>
                <w:bCs/>
                <w:sz w:val="20"/>
                <w:szCs w:val="20"/>
              </w:rPr>
              <w:t>$127,860.79</w:t>
            </w:r>
          </w:p>
        </w:tc>
      </w:tr>
      <w:tr w:rsidR="007A634E" w:rsidRPr="005274CB" w14:paraId="24F75350" w14:textId="77777777" w:rsidTr="00A93A7B">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43C34EDD" w14:textId="77777777" w:rsidR="007A634E" w:rsidRPr="00567FEC" w:rsidRDefault="007A634E" w:rsidP="00A93A7B">
            <w:pPr>
              <w:spacing w:line="276" w:lineRule="auto"/>
              <w:jc w:val="both"/>
              <w:rPr>
                <w:rFonts w:ascii="Arial" w:hAnsi="Arial" w:cs="Arial"/>
                <w:bCs/>
                <w:sz w:val="20"/>
                <w:szCs w:val="20"/>
              </w:rPr>
            </w:pPr>
            <w:r w:rsidRPr="00567FEC">
              <w:rPr>
                <w:rFonts w:ascii="Arial" w:hAnsi="Arial" w:cs="Arial"/>
                <w:sz w:val="20"/>
                <w:szCs w:val="20"/>
              </w:rPr>
              <w:t>(4A) Falta o deficiencia en la elaboración de conciliaciones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6B53B8B" w14:textId="77777777" w:rsidR="007A634E" w:rsidRPr="00567FEC" w:rsidRDefault="007A634E" w:rsidP="00A93A7B">
            <w:pPr>
              <w:spacing w:line="276" w:lineRule="auto"/>
              <w:jc w:val="right"/>
              <w:rPr>
                <w:rFonts w:ascii="Arial" w:hAnsi="Arial" w:cs="Arial"/>
                <w:bCs/>
                <w:sz w:val="20"/>
                <w:szCs w:val="20"/>
              </w:rPr>
            </w:pPr>
            <w:r w:rsidRPr="00567FEC">
              <w:rPr>
                <w:rFonts w:ascii="Arial" w:hAnsi="Arial" w:cs="Arial"/>
                <w:sz w:val="20"/>
                <w:szCs w:val="20"/>
              </w:rPr>
              <w:t>9,500.00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1BA135E" w14:textId="77777777" w:rsidR="007A634E" w:rsidRPr="00690EE6" w:rsidRDefault="007A634E" w:rsidP="00A93A7B">
            <w:pPr>
              <w:spacing w:line="276" w:lineRule="auto"/>
              <w:jc w:val="right"/>
              <w:rPr>
                <w:rFonts w:ascii="Arial" w:hAnsi="Arial" w:cs="Arial"/>
                <w:bCs/>
                <w:sz w:val="20"/>
                <w:szCs w:val="20"/>
              </w:rPr>
            </w:pPr>
            <w:r>
              <w:rPr>
                <w:rFonts w:ascii="Arial" w:hAnsi="Arial" w:cs="Arial"/>
                <w:bCs/>
                <w:sz w:val="20"/>
                <w:szCs w:val="20"/>
              </w:rPr>
              <w:t>9,500.00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A85EF1D" w14:textId="77777777" w:rsidR="007A634E" w:rsidRPr="00690EE6" w:rsidRDefault="007A634E" w:rsidP="00A93A7B">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F330FF0" w14:textId="77777777" w:rsidR="007A634E" w:rsidRPr="00690EE6" w:rsidRDefault="007A634E" w:rsidP="00A93A7B">
            <w:pPr>
              <w:spacing w:line="276" w:lineRule="auto"/>
              <w:jc w:val="right"/>
              <w:rPr>
                <w:rFonts w:ascii="Arial" w:hAnsi="Arial" w:cs="Arial"/>
                <w:bCs/>
                <w:sz w:val="20"/>
                <w:szCs w:val="20"/>
              </w:rPr>
            </w:pPr>
            <w:r>
              <w:rPr>
                <w:rFonts w:ascii="Arial" w:hAnsi="Arial" w:cs="Arial"/>
                <w:bCs/>
                <w:sz w:val="20"/>
                <w:szCs w:val="20"/>
              </w:rPr>
              <w:t>0.00</w:t>
            </w:r>
          </w:p>
        </w:tc>
      </w:tr>
      <w:tr w:rsidR="007A634E" w:rsidRPr="00690EE6" w14:paraId="2F6A7C71" w14:textId="77777777" w:rsidTr="00A93A7B">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3F43F7D5" w14:textId="77777777" w:rsidR="007A634E" w:rsidRPr="00567FEC" w:rsidRDefault="007A634E" w:rsidP="00A93A7B">
            <w:pPr>
              <w:spacing w:line="276" w:lineRule="auto"/>
              <w:jc w:val="both"/>
              <w:rPr>
                <w:rFonts w:ascii="Arial" w:hAnsi="Arial" w:cs="Arial"/>
                <w:b/>
                <w:bCs/>
                <w:sz w:val="20"/>
                <w:szCs w:val="20"/>
              </w:rPr>
            </w:pPr>
            <w:r w:rsidRPr="00567FEC">
              <w:rPr>
                <w:rFonts w:ascii="Arial" w:hAnsi="Arial" w:cs="Arial"/>
                <w:sz w:val="20"/>
                <w:szCs w:val="20"/>
              </w:rPr>
              <w:t xml:space="preserve">(4B) Operaciones o bienes no registrados o </w:t>
            </w:r>
            <w:r w:rsidRPr="00567FEC">
              <w:rPr>
                <w:rFonts w:ascii="Arial" w:hAnsi="Arial" w:cs="Arial"/>
                <w:sz w:val="20"/>
                <w:szCs w:val="20"/>
              </w:rPr>
              <w:lastRenderedPageBreak/>
              <w:t>registrados errónea o extemporáneamente</w:t>
            </w:r>
          </w:p>
        </w:tc>
        <w:tc>
          <w:tcPr>
            <w:tcW w:w="1843" w:type="dxa"/>
            <w:tcBorders>
              <w:top w:val="single" w:sz="4" w:space="0" w:color="D9D9D9" w:themeColor="background1" w:themeShade="D9"/>
              <w:left w:val="single" w:sz="4" w:space="0" w:color="A6A6A6"/>
              <w:bottom w:val="single" w:sz="4" w:space="0" w:color="auto"/>
              <w:right w:val="single" w:sz="4" w:space="0" w:color="A6A6A6"/>
            </w:tcBorders>
            <w:shd w:val="clear" w:color="auto" w:fill="auto"/>
          </w:tcPr>
          <w:p w14:paraId="2D878311" w14:textId="77777777" w:rsidR="007A634E" w:rsidRPr="00567FEC" w:rsidRDefault="007A634E" w:rsidP="00A93A7B">
            <w:pPr>
              <w:spacing w:line="276" w:lineRule="auto"/>
              <w:jc w:val="right"/>
              <w:rPr>
                <w:rFonts w:ascii="Arial" w:hAnsi="Arial" w:cs="Arial"/>
                <w:b/>
                <w:bCs/>
                <w:sz w:val="20"/>
                <w:szCs w:val="20"/>
              </w:rPr>
            </w:pPr>
            <w:r w:rsidRPr="00567FEC">
              <w:rPr>
                <w:rFonts w:ascii="Arial" w:hAnsi="Arial" w:cs="Arial"/>
                <w:sz w:val="20"/>
                <w:szCs w:val="20"/>
              </w:rPr>
              <w:lastRenderedPageBreak/>
              <w:t>22,174.79</w:t>
            </w:r>
          </w:p>
        </w:tc>
        <w:tc>
          <w:tcPr>
            <w:tcW w:w="1701" w:type="dxa"/>
            <w:tcBorders>
              <w:top w:val="single" w:sz="4" w:space="0" w:color="D9D9D9" w:themeColor="background1" w:themeShade="D9"/>
              <w:left w:val="single" w:sz="4" w:space="0" w:color="A6A6A6"/>
              <w:bottom w:val="single" w:sz="4" w:space="0" w:color="auto"/>
              <w:right w:val="single" w:sz="4" w:space="0" w:color="A6A6A6"/>
            </w:tcBorders>
            <w:shd w:val="clear" w:color="auto" w:fill="auto"/>
          </w:tcPr>
          <w:p w14:paraId="42BBF11A" w14:textId="77777777" w:rsidR="007A634E" w:rsidRPr="004B1C46" w:rsidRDefault="007A634E" w:rsidP="00A93A7B">
            <w:pPr>
              <w:spacing w:line="276" w:lineRule="auto"/>
              <w:jc w:val="right"/>
              <w:rPr>
                <w:rFonts w:ascii="Arial" w:hAnsi="Arial" w:cs="Arial"/>
                <w:bCs/>
                <w:sz w:val="20"/>
                <w:szCs w:val="20"/>
              </w:rPr>
            </w:pPr>
            <w:r w:rsidRPr="004B1C46">
              <w:rPr>
                <w:rFonts w:ascii="Arial" w:hAnsi="Arial" w:cs="Arial"/>
                <w:bCs/>
                <w:sz w:val="20"/>
                <w:szCs w:val="20"/>
              </w:rPr>
              <w:t>22,174.79</w:t>
            </w:r>
          </w:p>
        </w:tc>
        <w:tc>
          <w:tcPr>
            <w:tcW w:w="1559" w:type="dxa"/>
            <w:tcBorders>
              <w:top w:val="single" w:sz="4" w:space="0" w:color="D9D9D9" w:themeColor="background1" w:themeShade="D9"/>
              <w:left w:val="single" w:sz="4" w:space="0" w:color="A6A6A6"/>
              <w:bottom w:val="single" w:sz="4" w:space="0" w:color="auto"/>
              <w:right w:val="single" w:sz="4" w:space="0" w:color="A6A6A6"/>
            </w:tcBorders>
            <w:shd w:val="clear" w:color="auto" w:fill="auto"/>
          </w:tcPr>
          <w:p w14:paraId="3F1D48B0" w14:textId="77777777" w:rsidR="007A634E" w:rsidRPr="004B1C46" w:rsidRDefault="007A634E" w:rsidP="00A93A7B">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auto"/>
              <w:right w:val="single" w:sz="4" w:space="0" w:color="D9D9D9" w:themeColor="background1" w:themeShade="D9"/>
            </w:tcBorders>
            <w:shd w:val="clear" w:color="auto" w:fill="auto"/>
          </w:tcPr>
          <w:p w14:paraId="617A6466" w14:textId="77777777" w:rsidR="007A634E" w:rsidRPr="004B1C46" w:rsidRDefault="007A634E" w:rsidP="00A93A7B">
            <w:pPr>
              <w:spacing w:line="276" w:lineRule="auto"/>
              <w:jc w:val="right"/>
              <w:rPr>
                <w:rFonts w:ascii="Arial" w:hAnsi="Arial" w:cs="Arial"/>
                <w:bCs/>
                <w:sz w:val="20"/>
                <w:szCs w:val="20"/>
              </w:rPr>
            </w:pPr>
            <w:r w:rsidRPr="004B1C46">
              <w:rPr>
                <w:rFonts w:ascii="Arial" w:hAnsi="Arial" w:cs="Arial"/>
                <w:bCs/>
                <w:sz w:val="20"/>
                <w:szCs w:val="20"/>
              </w:rPr>
              <w:t>0.00</w:t>
            </w:r>
          </w:p>
        </w:tc>
      </w:tr>
      <w:tr w:rsidR="007A634E" w:rsidRPr="00690EE6" w14:paraId="22CB400A" w14:textId="77777777" w:rsidTr="00A93A7B">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2334B74C" w14:textId="77777777" w:rsidR="007A634E" w:rsidRPr="00567FEC" w:rsidRDefault="007A634E" w:rsidP="00A93A7B">
            <w:pPr>
              <w:spacing w:line="276" w:lineRule="auto"/>
              <w:jc w:val="right"/>
              <w:rPr>
                <w:rFonts w:ascii="Arial" w:hAnsi="Arial" w:cs="Arial"/>
                <w:b/>
                <w:bCs/>
                <w:sz w:val="20"/>
                <w:szCs w:val="20"/>
              </w:rPr>
            </w:pPr>
            <w:r w:rsidRPr="00567FEC">
              <w:rPr>
                <w:rFonts w:ascii="Arial" w:hAnsi="Arial" w:cs="Arial"/>
                <w:b/>
                <w:bCs/>
                <w:sz w:val="20"/>
                <w:szCs w:val="20"/>
              </w:rPr>
              <w:t>Totales</w:t>
            </w:r>
          </w:p>
        </w:tc>
        <w:tc>
          <w:tcPr>
            <w:tcW w:w="1843" w:type="dxa"/>
            <w:tcBorders>
              <w:top w:val="single" w:sz="4" w:space="0" w:color="auto"/>
              <w:left w:val="single" w:sz="4" w:space="0" w:color="A6A6A6"/>
              <w:bottom w:val="single" w:sz="4" w:space="0" w:color="D9D9D9" w:themeColor="background1" w:themeShade="D9"/>
              <w:right w:val="single" w:sz="4" w:space="0" w:color="A6A6A6"/>
            </w:tcBorders>
            <w:shd w:val="clear" w:color="auto" w:fill="auto"/>
          </w:tcPr>
          <w:p w14:paraId="38689396" w14:textId="77777777" w:rsidR="007A634E" w:rsidRPr="00567FEC" w:rsidRDefault="007A634E" w:rsidP="00A93A7B">
            <w:pPr>
              <w:spacing w:line="276" w:lineRule="auto"/>
              <w:jc w:val="right"/>
              <w:rPr>
                <w:rFonts w:ascii="Arial" w:hAnsi="Arial" w:cs="Arial"/>
                <w:b/>
                <w:bCs/>
                <w:sz w:val="20"/>
                <w:szCs w:val="20"/>
              </w:rPr>
            </w:pPr>
            <w:r w:rsidRPr="00567FEC">
              <w:rPr>
                <w:rFonts w:ascii="Arial" w:hAnsi="Arial" w:cs="Arial"/>
                <w:b/>
                <w:sz w:val="20"/>
                <w:szCs w:val="20"/>
              </w:rPr>
              <w:t>$159,535.58</w:t>
            </w:r>
          </w:p>
        </w:tc>
        <w:tc>
          <w:tcPr>
            <w:tcW w:w="1701" w:type="dxa"/>
            <w:tcBorders>
              <w:top w:val="single" w:sz="4" w:space="0" w:color="auto"/>
              <w:left w:val="single" w:sz="4" w:space="0" w:color="A6A6A6"/>
              <w:bottom w:val="single" w:sz="4" w:space="0" w:color="D9D9D9" w:themeColor="background1" w:themeShade="D9"/>
              <w:right w:val="single" w:sz="4" w:space="0" w:color="A6A6A6"/>
            </w:tcBorders>
            <w:shd w:val="clear" w:color="auto" w:fill="auto"/>
          </w:tcPr>
          <w:p w14:paraId="1EF2A514" w14:textId="77777777" w:rsidR="007A634E" w:rsidRPr="00690EE6" w:rsidRDefault="007A634E" w:rsidP="00A93A7B">
            <w:pPr>
              <w:spacing w:line="276" w:lineRule="auto"/>
              <w:jc w:val="right"/>
              <w:rPr>
                <w:rFonts w:ascii="Arial" w:hAnsi="Arial" w:cs="Arial"/>
                <w:b/>
                <w:bCs/>
                <w:sz w:val="20"/>
                <w:szCs w:val="20"/>
              </w:rPr>
            </w:pPr>
            <w:r>
              <w:rPr>
                <w:rFonts w:ascii="Arial" w:hAnsi="Arial" w:cs="Arial"/>
                <w:b/>
                <w:bCs/>
                <w:sz w:val="20"/>
                <w:szCs w:val="20"/>
              </w:rPr>
              <w:t>$31,674.79</w:t>
            </w:r>
          </w:p>
        </w:tc>
        <w:tc>
          <w:tcPr>
            <w:tcW w:w="1559" w:type="dxa"/>
            <w:tcBorders>
              <w:top w:val="single" w:sz="4" w:space="0" w:color="auto"/>
              <w:left w:val="single" w:sz="4" w:space="0" w:color="A6A6A6"/>
              <w:bottom w:val="single" w:sz="4" w:space="0" w:color="D9D9D9" w:themeColor="background1" w:themeShade="D9"/>
              <w:right w:val="single" w:sz="4" w:space="0" w:color="A6A6A6"/>
            </w:tcBorders>
            <w:shd w:val="clear" w:color="auto" w:fill="auto"/>
          </w:tcPr>
          <w:p w14:paraId="5DB3C3F6" w14:textId="77777777" w:rsidR="007A634E" w:rsidRPr="00690EE6" w:rsidRDefault="007A634E" w:rsidP="00A93A7B">
            <w:pPr>
              <w:spacing w:line="276" w:lineRule="auto"/>
              <w:jc w:val="right"/>
              <w:rPr>
                <w:rFonts w:ascii="Arial" w:hAnsi="Arial" w:cs="Arial"/>
                <w:b/>
                <w:bCs/>
                <w:sz w:val="20"/>
                <w:szCs w:val="20"/>
              </w:rPr>
            </w:pPr>
            <w:r>
              <w:rPr>
                <w:rFonts w:ascii="Arial" w:hAnsi="Arial" w:cs="Arial"/>
                <w:b/>
                <w:bCs/>
                <w:sz w:val="20"/>
                <w:szCs w:val="20"/>
              </w:rPr>
              <w:t>$0.00</w:t>
            </w:r>
          </w:p>
        </w:tc>
        <w:tc>
          <w:tcPr>
            <w:tcW w:w="1843" w:type="dxa"/>
            <w:tcBorders>
              <w:top w:val="single" w:sz="4" w:space="0" w:color="auto"/>
              <w:left w:val="single" w:sz="4" w:space="0" w:color="A6A6A6"/>
              <w:bottom w:val="single" w:sz="4" w:space="0" w:color="D9D9D9" w:themeColor="background1" w:themeShade="D9"/>
              <w:right w:val="single" w:sz="4" w:space="0" w:color="D9D9D9" w:themeColor="background1" w:themeShade="D9"/>
            </w:tcBorders>
            <w:shd w:val="clear" w:color="auto" w:fill="auto"/>
          </w:tcPr>
          <w:p w14:paraId="54718A16" w14:textId="77777777" w:rsidR="007A634E" w:rsidRPr="00690EE6" w:rsidRDefault="007A634E" w:rsidP="00A93A7B">
            <w:pPr>
              <w:spacing w:line="276" w:lineRule="auto"/>
              <w:jc w:val="right"/>
              <w:rPr>
                <w:rFonts w:ascii="Arial" w:hAnsi="Arial" w:cs="Arial"/>
                <w:b/>
                <w:bCs/>
                <w:sz w:val="20"/>
                <w:szCs w:val="20"/>
              </w:rPr>
            </w:pPr>
            <w:r>
              <w:rPr>
                <w:rFonts w:ascii="Arial" w:hAnsi="Arial" w:cs="Arial"/>
                <w:b/>
                <w:bCs/>
                <w:sz w:val="20"/>
                <w:szCs w:val="20"/>
              </w:rPr>
              <w:t>$127,860.79</w:t>
            </w:r>
          </w:p>
        </w:tc>
      </w:tr>
    </w:tbl>
    <w:p w14:paraId="6A649580" w14:textId="77777777" w:rsidR="007A634E" w:rsidRDefault="007A634E" w:rsidP="007A634E">
      <w:pPr>
        <w:spacing w:line="276" w:lineRule="auto"/>
        <w:jc w:val="right"/>
        <w:rPr>
          <w:rFonts w:ascii="Arial" w:hAnsi="Arial" w:cs="Arial"/>
          <w:b/>
          <w:bCs/>
          <w:i/>
          <w:iCs/>
          <w:sz w:val="20"/>
          <w:szCs w:val="20"/>
          <w:shd w:val="clear" w:color="auto" w:fill="F7CAAC" w:themeFill="accent2" w:themeFillTint="66"/>
        </w:rPr>
      </w:pPr>
    </w:p>
    <w:p w14:paraId="2DD275AD" w14:textId="77777777" w:rsidR="007A634E" w:rsidRDefault="007A634E" w:rsidP="007A634E">
      <w:pPr>
        <w:tabs>
          <w:tab w:val="left" w:pos="426"/>
        </w:tabs>
        <w:spacing w:line="360" w:lineRule="auto"/>
        <w:rPr>
          <w:rFonts w:ascii="Arial" w:hAnsi="Arial" w:cs="Arial"/>
          <w:b/>
        </w:rPr>
      </w:pPr>
      <w:r>
        <w:rPr>
          <w:rFonts w:ascii="Arial" w:hAnsi="Arial" w:cs="Arial"/>
          <w:b/>
        </w:rPr>
        <w:t>Egresos</w:t>
      </w:r>
    </w:p>
    <w:p w14:paraId="7DF92837" w14:textId="77777777" w:rsidR="007A634E" w:rsidRPr="00031F5C" w:rsidRDefault="007A634E" w:rsidP="007A634E">
      <w:pPr>
        <w:tabs>
          <w:tab w:val="left" w:pos="426"/>
        </w:tabs>
        <w:spacing w:line="360" w:lineRule="auto"/>
        <w:rPr>
          <w:rFonts w:ascii="Arial" w:hAnsi="Arial" w:cs="Arial"/>
          <w:b/>
          <w:sz w:val="10"/>
          <w:szCs w:val="1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A634E" w:rsidRPr="005274CB" w14:paraId="49450C22" w14:textId="77777777" w:rsidTr="00A93A7B">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A88B2ED" w14:textId="77777777" w:rsidR="007A634E" w:rsidRPr="00690EE6" w:rsidRDefault="007A634E" w:rsidP="00A93A7B">
            <w:pPr>
              <w:spacing w:line="360" w:lineRule="auto"/>
              <w:jc w:val="center"/>
              <w:rPr>
                <w:rFonts w:ascii="Arial" w:hAnsi="Arial" w:cs="Arial"/>
                <w:b/>
                <w:bCs/>
                <w:sz w:val="20"/>
                <w:szCs w:val="20"/>
              </w:rPr>
            </w:pPr>
            <w:r w:rsidRPr="00690EE6">
              <w:rPr>
                <w:rFonts w:ascii="Arial" w:hAnsi="Arial" w:cs="Arial"/>
                <w:b/>
                <w:bCs/>
                <w:sz w:val="20"/>
                <w:szCs w:val="20"/>
              </w:rPr>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7A634E" w:rsidRPr="005274CB" w14:paraId="7DDD9AD7" w14:textId="77777777" w:rsidTr="00A93A7B">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EF4C9D" w14:textId="77777777" w:rsidR="007A634E" w:rsidRPr="00690EE6" w:rsidRDefault="007A634E" w:rsidP="00A93A7B">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F5B2231" w14:textId="77777777" w:rsidR="007A634E" w:rsidRPr="00690EE6" w:rsidRDefault="007A634E" w:rsidP="00A93A7B">
            <w:pPr>
              <w:spacing w:line="360" w:lineRule="auto"/>
              <w:jc w:val="center"/>
              <w:rPr>
                <w:rFonts w:ascii="Arial" w:hAnsi="Arial" w:cs="Arial"/>
                <w:b/>
                <w:bCs/>
                <w:sz w:val="20"/>
                <w:szCs w:val="20"/>
              </w:rPr>
            </w:pPr>
            <w:r>
              <w:rPr>
                <w:rFonts w:ascii="Arial" w:hAnsi="Arial" w:cs="Arial"/>
                <w:b/>
                <w:bCs/>
                <w:sz w:val="20"/>
                <w:szCs w:val="20"/>
              </w:rPr>
              <w:t>Monto</w:t>
            </w:r>
            <w:r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63B6EB8" w14:textId="77777777" w:rsidR="007A634E" w:rsidRPr="00690EE6" w:rsidRDefault="007A634E" w:rsidP="00A93A7B">
            <w:pPr>
              <w:spacing w:line="360" w:lineRule="auto"/>
              <w:jc w:val="center"/>
              <w:rPr>
                <w:rFonts w:ascii="Arial" w:hAnsi="Arial" w:cs="Arial"/>
                <w:b/>
                <w:bCs/>
                <w:sz w:val="20"/>
                <w:szCs w:val="20"/>
              </w:rPr>
            </w:pPr>
            <w:r w:rsidRPr="00690EE6">
              <w:rPr>
                <w:rFonts w:ascii="Arial" w:hAnsi="Arial" w:cs="Arial"/>
                <w:b/>
                <w:bCs/>
                <w:sz w:val="20"/>
                <w:szCs w:val="20"/>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13562C" w14:textId="77777777" w:rsidR="007A634E" w:rsidRPr="00690EE6" w:rsidRDefault="007A634E" w:rsidP="00A93A7B">
            <w:pPr>
              <w:spacing w:line="360" w:lineRule="auto"/>
              <w:jc w:val="center"/>
              <w:rPr>
                <w:rFonts w:ascii="Arial" w:hAnsi="Arial" w:cs="Arial"/>
                <w:b/>
                <w:bCs/>
                <w:sz w:val="20"/>
                <w:szCs w:val="20"/>
              </w:rPr>
            </w:pPr>
            <w:r>
              <w:rPr>
                <w:rFonts w:ascii="Arial" w:hAnsi="Arial" w:cs="Arial"/>
                <w:b/>
                <w:bCs/>
                <w:sz w:val="20"/>
                <w:szCs w:val="20"/>
              </w:rPr>
              <w:t xml:space="preserve">Monto </w:t>
            </w:r>
            <w:r w:rsidRPr="00690EE6">
              <w:rPr>
                <w:rFonts w:ascii="Arial" w:hAnsi="Arial" w:cs="Arial"/>
                <w:b/>
                <w:bCs/>
                <w:sz w:val="20"/>
                <w:szCs w:val="20"/>
              </w:rPr>
              <w:t>Pendiente de Solventar</w:t>
            </w:r>
          </w:p>
        </w:tc>
      </w:tr>
      <w:tr w:rsidR="007A634E" w:rsidRPr="005274CB" w14:paraId="00832758" w14:textId="77777777" w:rsidTr="00A93A7B">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98A2789" w14:textId="77777777" w:rsidR="007A634E" w:rsidRPr="00690EE6" w:rsidRDefault="007A634E" w:rsidP="00A93A7B">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41B8F4F" w14:textId="77777777" w:rsidR="007A634E" w:rsidRPr="00690EE6" w:rsidRDefault="007A634E" w:rsidP="00A93A7B">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05589B0" w14:textId="77777777" w:rsidR="007A634E" w:rsidRPr="00690EE6" w:rsidRDefault="007A634E" w:rsidP="00A93A7B">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90036C" w14:textId="77777777" w:rsidR="007A634E" w:rsidRPr="00690EE6" w:rsidRDefault="007A634E" w:rsidP="00A93A7B">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BE021F3" w14:textId="77777777" w:rsidR="007A634E" w:rsidRPr="00690EE6" w:rsidRDefault="007A634E" w:rsidP="00A93A7B">
            <w:pPr>
              <w:spacing w:line="276" w:lineRule="auto"/>
              <w:jc w:val="center"/>
              <w:rPr>
                <w:rFonts w:ascii="Arial" w:hAnsi="Arial" w:cs="Arial"/>
                <w:b/>
                <w:sz w:val="20"/>
                <w:szCs w:val="20"/>
              </w:rPr>
            </w:pPr>
          </w:p>
        </w:tc>
      </w:tr>
      <w:tr w:rsidR="007A634E" w:rsidRPr="005274CB" w14:paraId="2EDC7E24" w14:textId="77777777" w:rsidTr="00A93A7B">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42891A0F" w14:textId="77777777" w:rsidR="007A634E" w:rsidRPr="00690EE6" w:rsidRDefault="007A634E" w:rsidP="00A93A7B">
            <w:pPr>
              <w:spacing w:line="276" w:lineRule="auto"/>
              <w:rPr>
                <w:rFonts w:ascii="Arial" w:hAnsi="Arial" w:cs="Arial"/>
                <w:bCs/>
                <w:sz w:val="20"/>
                <w:szCs w:val="20"/>
              </w:rPr>
            </w:pPr>
            <w:r w:rsidRPr="00567FEC">
              <w:rPr>
                <w:rFonts w:ascii="Arial" w:hAnsi="Arial" w:cs="Arial"/>
                <w:bCs/>
                <w:sz w:val="20"/>
                <w:szCs w:val="20"/>
              </w:rPr>
              <w:t>(1B) Falta de documentación comprobatoria de las erogaciones o que no reúne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0B9890B" w14:textId="77777777" w:rsidR="007A634E" w:rsidRPr="00690EE6" w:rsidRDefault="007A634E" w:rsidP="00A93A7B">
            <w:pPr>
              <w:spacing w:line="276" w:lineRule="auto"/>
              <w:jc w:val="right"/>
              <w:rPr>
                <w:rFonts w:ascii="Arial" w:hAnsi="Arial" w:cs="Arial"/>
                <w:bCs/>
                <w:sz w:val="20"/>
                <w:szCs w:val="20"/>
              </w:rPr>
            </w:pPr>
            <w:r>
              <w:rPr>
                <w:rFonts w:ascii="Arial" w:hAnsi="Arial" w:cs="Arial"/>
                <w:bCs/>
                <w:sz w:val="20"/>
                <w:szCs w:val="20"/>
              </w:rPr>
              <w:t>$3,726,221.97</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8CB36E7" w14:textId="77777777" w:rsidR="007A634E" w:rsidRPr="00690EE6" w:rsidRDefault="007A634E" w:rsidP="00A93A7B">
            <w:pPr>
              <w:spacing w:line="276" w:lineRule="auto"/>
              <w:jc w:val="right"/>
              <w:rPr>
                <w:rFonts w:ascii="Arial" w:hAnsi="Arial" w:cs="Arial"/>
                <w:bCs/>
                <w:sz w:val="20"/>
                <w:szCs w:val="20"/>
              </w:rPr>
            </w:pPr>
            <w:r>
              <w:rPr>
                <w:rFonts w:ascii="Arial" w:hAnsi="Arial" w:cs="Arial"/>
                <w:bCs/>
                <w:sz w:val="20"/>
                <w:szCs w:val="20"/>
              </w:rPr>
              <w:t>$400,289.12</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705EF77" w14:textId="77777777" w:rsidR="007A634E" w:rsidRPr="00690EE6" w:rsidRDefault="007A634E" w:rsidP="00A93A7B">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9C0A73C" w14:textId="77777777" w:rsidR="007A634E" w:rsidRPr="00690EE6" w:rsidRDefault="007A634E" w:rsidP="00A93A7B">
            <w:pPr>
              <w:spacing w:line="276" w:lineRule="auto"/>
              <w:jc w:val="right"/>
              <w:rPr>
                <w:rFonts w:ascii="Arial" w:hAnsi="Arial" w:cs="Arial"/>
                <w:bCs/>
                <w:sz w:val="20"/>
                <w:szCs w:val="20"/>
              </w:rPr>
            </w:pPr>
            <w:r>
              <w:rPr>
                <w:rFonts w:ascii="Arial" w:hAnsi="Arial" w:cs="Arial"/>
                <w:bCs/>
                <w:sz w:val="20"/>
                <w:szCs w:val="20"/>
              </w:rPr>
              <w:t>$3,325,932.85</w:t>
            </w:r>
          </w:p>
        </w:tc>
      </w:tr>
      <w:tr w:rsidR="007A634E" w:rsidRPr="005274CB" w14:paraId="5352310C" w14:textId="77777777" w:rsidTr="00A93A7B">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BE000A5" w14:textId="77777777" w:rsidR="007A634E" w:rsidRPr="00567FEC" w:rsidRDefault="007A634E" w:rsidP="00A93A7B">
            <w:pPr>
              <w:spacing w:line="276" w:lineRule="auto"/>
              <w:rPr>
                <w:rFonts w:ascii="Arial" w:hAnsi="Arial" w:cs="Arial"/>
                <w:bCs/>
                <w:sz w:val="20"/>
                <w:szCs w:val="20"/>
              </w:rPr>
            </w:pPr>
            <w:r w:rsidRPr="00567FEC">
              <w:rPr>
                <w:rFonts w:ascii="Arial" w:hAnsi="Arial" w:cs="Arial"/>
                <w:bCs/>
                <w:sz w:val="20"/>
                <w:szCs w:val="20"/>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B85A46A" w14:textId="77777777" w:rsidR="007A634E" w:rsidRPr="00690EE6" w:rsidRDefault="007A634E" w:rsidP="00A93A7B">
            <w:pPr>
              <w:spacing w:line="276" w:lineRule="auto"/>
              <w:jc w:val="right"/>
              <w:rPr>
                <w:rFonts w:ascii="Arial" w:hAnsi="Arial" w:cs="Arial"/>
                <w:bCs/>
                <w:sz w:val="20"/>
                <w:szCs w:val="20"/>
              </w:rPr>
            </w:pPr>
            <w:r>
              <w:rPr>
                <w:rFonts w:ascii="Arial" w:hAnsi="Arial" w:cs="Arial"/>
                <w:bCs/>
                <w:sz w:val="20"/>
                <w:szCs w:val="20"/>
              </w:rPr>
              <w:t>87,199.00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101549F" w14:textId="77777777" w:rsidR="007A634E" w:rsidRPr="00690EE6" w:rsidRDefault="007A634E" w:rsidP="00A93A7B">
            <w:pPr>
              <w:spacing w:line="276" w:lineRule="auto"/>
              <w:jc w:val="right"/>
              <w:rPr>
                <w:rFonts w:ascii="Arial" w:hAnsi="Arial" w:cs="Arial"/>
                <w:bCs/>
                <w:sz w:val="20"/>
                <w:szCs w:val="20"/>
              </w:rPr>
            </w:pPr>
            <w:r>
              <w:rPr>
                <w:rFonts w:ascii="Arial" w:hAnsi="Arial" w:cs="Arial"/>
                <w:bCs/>
                <w:sz w:val="20"/>
                <w:szCs w:val="20"/>
              </w:rPr>
              <w:t>87,199.00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B1810A1" w14:textId="77777777" w:rsidR="007A634E" w:rsidRPr="00690EE6" w:rsidRDefault="007A634E" w:rsidP="00A93A7B">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6542EB85" w14:textId="77777777" w:rsidR="007A634E" w:rsidRPr="00690EE6" w:rsidRDefault="007A634E" w:rsidP="00A93A7B">
            <w:pPr>
              <w:spacing w:line="276" w:lineRule="auto"/>
              <w:jc w:val="right"/>
              <w:rPr>
                <w:rFonts w:ascii="Arial" w:hAnsi="Arial" w:cs="Arial"/>
                <w:bCs/>
                <w:sz w:val="20"/>
                <w:szCs w:val="20"/>
              </w:rPr>
            </w:pPr>
            <w:r>
              <w:rPr>
                <w:rFonts w:ascii="Arial" w:hAnsi="Arial" w:cs="Arial"/>
                <w:bCs/>
                <w:sz w:val="20"/>
                <w:szCs w:val="20"/>
              </w:rPr>
              <w:t>0.00</w:t>
            </w:r>
          </w:p>
        </w:tc>
      </w:tr>
      <w:tr w:rsidR="007A634E" w:rsidRPr="00690EE6" w14:paraId="3D274F69" w14:textId="77777777" w:rsidTr="00A93A7B">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3306A23" w14:textId="77777777" w:rsidR="007A634E" w:rsidRPr="00690EE6" w:rsidRDefault="007A634E" w:rsidP="00A93A7B">
            <w:pPr>
              <w:spacing w:line="276" w:lineRule="auto"/>
              <w:jc w:val="right"/>
              <w:rPr>
                <w:rFonts w:ascii="Arial" w:hAnsi="Arial" w:cs="Arial"/>
                <w:b/>
                <w:bCs/>
                <w:sz w:val="20"/>
                <w:szCs w:val="20"/>
              </w:rPr>
            </w:pPr>
            <w:r w:rsidRPr="00690EE6">
              <w:rPr>
                <w:rFonts w:ascii="Arial" w:hAnsi="Arial" w:cs="Arial"/>
                <w:b/>
                <w:bCs/>
                <w:sz w:val="20"/>
                <w:szCs w:val="20"/>
              </w:rPr>
              <w:t>Totales</w:t>
            </w:r>
          </w:p>
        </w:tc>
        <w:tc>
          <w:tcPr>
            <w:tcW w:w="1843" w:type="dxa"/>
            <w:tcBorders>
              <w:top w:val="single" w:sz="4" w:space="0" w:color="auto"/>
              <w:left w:val="single" w:sz="4" w:space="0" w:color="A6A6A6"/>
              <w:bottom w:val="single" w:sz="4" w:space="0" w:color="D9D9D9" w:themeColor="background1" w:themeShade="D9"/>
              <w:right w:val="single" w:sz="4" w:space="0" w:color="A6A6A6"/>
            </w:tcBorders>
            <w:shd w:val="clear" w:color="auto" w:fill="auto"/>
          </w:tcPr>
          <w:p w14:paraId="43646CD9" w14:textId="77777777" w:rsidR="007A634E" w:rsidRPr="00690EE6" w:rsidRDefault="007A634E" w:rsidP="00A93A7B">
            <w:pPr>
              <w:spacing w:line="276" w:lineRule="auto"/>
              <w:jc w:val="right"/>
              <w:rPr>
                <w:rFonts w:ascii="Arial" w:hAnsi="Arial" w:cs="Arial"/>
                <w:b/>
                <w:bCs/>
                <w:sz w:val="20"/>
                <w:szCs w:val="20"/>
              </w:rPr>
            </w:pPr>
            <w:r>
              <w:rPr>
                <w:rFonts w:ascii="Arial" w:hAnsi="Arial" w:cs="Arial"/>
                <w:b/>
                <w:bCs/>
                <w:sz w:val="20"/>
                <w:szCs w:val="20"/>
              </w:rPr>
              <w:t>$3,813,420.97</w:t>
            </w:r>
          </w:p>
        </w:tc>
        <w:tc>
          <w:tcPr>
            <w:tcW w:w="1701" w:type="dxa"/>
            <w:tcBorders>
              <w:top w:val="single" w:sz="4" w:space="0" w:color="auto"/>
              <w:left w:val="single" w:sz="4" w:space="0" w:color="A6A6A6"/>
              <w:bottom w:val="single" w:sz="4" w:space="0" w:color="D9D9D9" w:themeColor="background1" w:themeShade="D9"/>
              <w:right w:val="single" w:sz="4" w:space="0" w:color="A6A6A6"/>
            </w:tcBorders>
            <w:shd w:val="clear" w:color="auto" w:fill="auto"/>
          </w:tcPr>
          <w:p w14:paraId="7EB09A25" w14:textId="77777777" w:rsidR="007A634E" w:rsidRPr="00690EE6" w:rsidRDefault="007A634E" w:rsidP="00A93A7B">
            <w:pPr>
              <w:spacing w:line="276" w:lineRule="auto"/>
              <w:jc w:val="right"/>
              <w:rPr>
                <w:rFonts w:ascii="Arial" w:hAnsi="Arial" w:cs="Arial"/>
                <w:b/>
                <w:bCs/>
                <w:sz w:val="20"/>
                <w:szCs w:val="20"/>
              </w:rPr>
            </w:pPr>
            <w:r>
              <w:rPr>
                <w:rFonts w:ascii="Arial" w:hAnsi="Arial" w:cs="Arial"/>
                <w:b/>
                <w:bCs/>
                <w:sz w:val="20"/>
                <w:szCs w:val="20"/>
              </w:rPr>
              <w:t>$487,488.12</w:t>
            </w:r>
          </w:p>
        </w:tc>
        <w:tc>
          <w:tcPr>
            <w:tcW w:w="1559" w:type="dxa"/>
            <w:tcBorders>
              <w:top w:val="single" w:sz="4" w:space="0" w:color="auto"/>
              <w:left w:val="single" w:sz="4" w:space="0" w:color="A6A6A6"/>
              <w:bottom w:val="single" w:sz="4" w:space="0" w:color="D9D9D9" w:themeColor="background1" w:themeShade="D9"/>
              <w:right w:val="single" w:sz="4" w:space="0" w:color="A6A6A6"/>
            </w:tcBorders>
            <w:shd w:val="clear" w:color="auto" w:fill="auto"/>
          </w:tcPr>
          <w:p w14:paraId="58166B0F" w14:textId="77777777" w:rsidR="007A634E" w:rsidRPr="00690EE6" w:rsidRDefault="007A634E" w:rsidP="00A93A7B">
            <w:pPr>
              <w:spacing w:line="276" w:lineRule="auto"/>
              <w:jc w:val="right"/>
              <w:rPr>
                <w:rFonts w:ascii="Arial" w:hAnsi="Arial" w:cs="Arial"/>
                <w:b/>
                <w:bCs/>
                <w:sz w:val="20"/>
                <w:szCs w:val="20"/>
              </w:rPr>
            </w:pPr>
            <w:r>
              <w:rPr>
                <w:rFonts w:ascii="Arial" w:hAnsi="Arial" w:cs="Arial"/>
                <w:b/>
                <w:bCs/>
                <w:sz w:val="20"/>
                <w:szCs w:val="20"/>
              </w:rPr>
              <w:t>$0.00</w:t>
            </w:r>
          </w:p>
        </w:tc>
        <w:tc>
          <w:tcPr>
            <w:tcW w:w="1843" w:type="dxa"/>
            <w:tcBorders>
              <w:top w:val="single" w:sz="4" w:space="0" w:color="auto"/>
              <w:left w:val="single" w:sz="4" w:space="0" w:color="A6A6A6"/>
              <w:bottom w:val="single" w:sz="4" w:space="0" w:color="D9D9D9" w:themeColor="background1" w:themeShade="D9"/>
              <w:right w:val="single" w:sz="4" w:space="0" w:color="D9D9D9" w:themeColor="background1" w:themeShade="D9"/>
            </w:tcBorders>
            <w:shd w:val="clear" w:color="auto" w:fill="auto"/>
          </w:tcPr>
          <w:p w14:paraId="6F1614C2" w14:textId="77777777" w:rsidR="007A634E" w:rsidRPr="00690EE6" w:rsidRDefault="007A634E" w:rsidP="00A93A7B">
            <w:pPr>
              <w:spacing w:line="276" w:lineRule="auto"/>
              <w:jc w:val="right"/>
              <w:rPr>
                <w:rFonts w:ascii="Arial" w:hAnsi="Arial" w:cs="Arial"/>
                <w:b/>
                <w:bCs/>
                <w:sz w:val="20"/>
                <w:szCs w:val="20"/>
              </w:rPr>
            </w:pPr>
            <w:r>
              <w:rPr>
                <w:rFonts w:ascii="Arial" w:hAnsi="Arial" w:cs="Arial"/>
                <w:b/>
                <w:bCs/>
                <w:sz w:val="20"/>
                <w:szCs w:val="20"/>
              </w:rPr>
              <w:t>$3,325,932.85</w:t>
            </w:r>
          </w:p>
        </w:tc>
      </w:tr>
    </w:tbl>
    <w:p w14:paraId="281E4F94" w14:textId="77777777" w:rsidR="007A634E" w:rsidRDefault="007A634E" w:rsidP="007A634E">
      <w:pPr>
        <w:spacing w:line="276" w:lineRule="auto"/>
        <w:rPr>
          <w:rFonts w:ascii="Arial" w:hAnsi="Arial" w:cs="Arial"/>
          <w:b/>
          <w:bCs/>
          <w:i/>
          <w:iCs/>
          <w:sz w:val="20"/>
          <w:szCs w:val="20"/>
          <w:shd w:val="clear" w:color="auto" w:fill="F7CAAC" w:themeFill="accent2" w:themeFillTint="66"/>
        </w:rPr>
      </w:pPr>
    </w:p>
    <w:p w14:paraId="2DDFB1D7" w14:textId="77777777" w:rsidR="007A634E" w:rsidRPr="00031F5C" w:rsidRDefault="007A634E" w:rsidP="007A634E">
      <w:pPr>
        <w:spacing w:line="276" w:lineRule="auto"/>
        <w:ind w:right="190"/>
        <w:jc w:val="right"/>
        <w:rPr>
          <w:rFonts w:ascii="Arial" w:hAnsi="Arial" w:cs="Arial"/>
          <w:b/>
          <w:bCs/>
          <w:i/>
          <w:iCs/>
          <w:sz w:val="20"/>
          <w:szCs w:val="20"/>
          <w:shd w:val="clear" w:color="auto" w:fill="F7CAAC" w:themeFill="accent2" w:themeFillTint="66"/>
        </w:rPr>
      </w:pPr>
    </w:p>
    <w:p w14:paraId="79B64D1C" w14:textId="77777777" w:rsidR="007A634E" w:rsidRPr="009455FF" w:rsidRDefault="007A634E" w:rsidP="007A634E">
      <w:pPr>
        <w:tabs>
          <w:tab w:val="left" w:pos="426"/>
        </w:tabs>
        <w:spacing w:line="360" w:lineRule="auto"/>
        <w:ind w:right="190"/>
        <w:jc w:val="both"/>
        <w:rPr>
          <w:rFonts w:ascii="Arial" w:hAnsi="Arial" w:cs="Arial"/>
          <w:b/>
          <w:bCs/>
          <w:szCs w:val="28"/>
        </w:rPr>
      </w:pPr>
      <w:r w:rsidRPr="009455FF">
        <w:rPr>
          <w:rFonts w:ascii="Arial" w:hAnsi="Arial" w:cs="Arial"/>
          <w:b/>
          <w:bCs/>
          <w:szCs w:val="28"/>
        </w:rPr>
        <w:t>Síntesis de las justificaciones y aclaraciones presentadas por la Entidad Fiscalizada</w:t>
      </w:r>
    </w:p>
    <w:p w14:paraId="61B91A5D" w14:textId="77777777" w:rsidR="007A634E" w:rsidRPr="009455FF" w:rsidRDefault="007A634E" w:rsidP="007A634E">
      <w:pPr>
        <w:tabs>
          <w:tab w:val="left" w:pos="426"/>
        </w:tabs>
        <w:spacing w:line="360" w:lineRule="auto"/>
        <w:ind w:right="190"/>
        <w:jc w:val="both"/>
        <w:rPr>
          <w:rFonts w:ascii="Arial" w:hAnsi="Arial" w:cs="Arial"/>
          <w:szCs w:val="28"/>
        </w:rPr>
      </w:pPr>
    </w:p>
    <w:p w14:paraId="153550E8" w14:textId="0A950ABC" w:rsidR="007A634E" w:rsidRPr="009455FF" w:rsidRDefault="007A634E" w:rsidP="007A634E">
      <w:pPr>
        <w:tabs>
          <w:tab w:val="left" w:pos="426"/>
        </w:tabs>
        <w:spacing w:line="360" w:lineRule="auto"/>
        <w:ind w:right="190"/>
        <w:jc w:val="both"/>
        <w:rPr>
          <w:rFonts w:ascii="Arial" w:hAnsi="Arial" w:cs="Arial"/>
          <w:szCs w:val="28"/>
        </w:rPr>
      </w:pPr>
      <w:r w:rsidRPr="009455FF">
        <w:rPr>
          <w:rFonts w:ascii="Arial" w:hAnsi="Arial" w:cs="Arial"/>
          <w:szCs w:val="28"/>
        </w:rPr>
        <w:t xml:space="preserve">Asimismo, la entidad fiscalizada presentó en reunión de </w:t>
      </w:r>
      <w:r w:rsidRPr="009422C3">
        <w:rPr>
          <w:rFonts w:ascii="Arial" w:hAnsi="Arial" w:cs="Arial"/>
          <w:szCs w:val="28"/>
        </w:rPr>
        <w:t>trabajo,</w:t>
      </w:r>
      <w:r w:rsidRPr="009455FF">
        <w:rPr>
          <w:rFonts w:ascii="Arial" w:hAnsi="Arial" w:cs="Arial"/>
          <w:szCs w:val="28"/>
        </w:rPr>
        <w:t xml:space="preserve"> las justificaciones y aclaraciones relacionadas con los conceptos observados de los resultados de auditoría en materia financiera,</w:t>
      </w:r>
      <w:r w:rsidRPr="009455FF">
        <w:t xml:space="preserve"> </w:t>
      </w:r>
      <w:r w:rsidRPr="009455FF">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bookmarkEnd w:id="14"/>
    <w:p w14:paraId="0F9FE190" w14:textId="77777777" w:rsidR="007A634E" w:rsidRDefault="007A634E" w:rsidP="007A634E">
      <w:pPr>
        <w:tabs>
          <w:tab w:val="left" w:pos="2160"/>
        </w:tabs>
        <w:spacing w:line="360" w:lineRule="auto"/>
        <w:ind w:right="190"/>
        <w:jc w:val="both"/>
        <w:rPr>
          <w:rFonts w:ascii="Arial" w:hAnsi="Arial" w:cs="Arial"/>
          <w:b/>
        </w:rPr>
      </w:pPr>
      <w:r>
        <w:rPr>
          <w:rFonts w:ascii="Arial" w:hAnsi="Arial" w:cs="Arial"/>
          <w:b/>
        </w:rPr>
        <w:lastRenderedPageBreak/>
        <w:t xml:space="preserve">II. </w:t>
      </w:r>
      <w:r w:rsidRPr="00B42982">
        <w:rPr>
          <w:rFonts w:ascii="Arial" w:hAnsi="Arial" w:cs="Arial"/>
          <w:b/>
        </w:rPr>
        <w:t>DICTAMEN DEL INFORME INDIVIDUAL DE AUDITORÍA</w:t>
      </w:r>
    </w:p>
    <w:p w14:paraId="039D06E4" w14:textId="77777777" w:rsidR="007A634E" w:rsidRPr="00031F5C" w:rsidRDefault="007A634E" w:rsidP="007A634E">
      <w:pPr>
        <w:tabs>
          <w:tab w:val="left" w:pos="2160"/>
        </w:tabs>
        <w:spacing w:line="360" w:lineRule="auto"/>
        <w:ind w:right="190"/>
        <w:jc w:val="both"/>
        <w:rPr>
          <w:rFonts w:ascii="Arial" w:hAnsi="Arial" w:cs="Arial"/>
          <w:b/>
          <w:sz w:val="16"/>
          <w:szCs w:val="16"/>
        </w:rPr>
      </w:pPr>
    </w:p>
    <w:p w14:paraId="3A1E076F" w14:textId="77777777" w:rsidR="007A634E" w:rsidRPr="00E024A3" w:rsidRDefault="007A634E" w:rsidP="007A634E">
      <w:pPr>
        <w:spacing w:line="360" w:lineRule="auto"/>
        <w:ind w:right="190"/>
        <w:jc w:val="both"/>
        <w:rPr>
          <w:rFonts w:ascii="Arial" w:hAnsi="Arial" w:cs="Arial"/>
        </w:rPr>
      </w:pPr>
      <w:r w:rsidRPr="00E024A3">
        <w:rPr>
          <w:rFonts w:ascii="Arial" w:hAnsi="Arial" w:cs="Arial"/>
        </w:rPr>
        <w:t xml:space="preserve">El presente dictamen se emite el </w:t>
      </w:r>
      <w:r>
        <w:rPr>
          <w:rFonts w:ascii="Arial" w:hAnsi="Arial" w:cs="Arial"/>
        </w:rPr>
        <w:t>25 de 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rPr>
        <w:t>2020</w:t>
      </w:r>
      <w:r w:rsidRPr="00E024A3">
        <w:rPr>
          <w:rFonts w:ascii="Arial" w:hAnsi="Arial" w:cs="Arial"/>
        </w:rPr>
        <w:t xml:space="preserve">, formulados, integrados y presentados por </w:t>
      </w:r>
      <w:r>
        <w:rPr>
          <w:rFonts w:ascii="Arial" w:hAnsi="Arial" w:cs="Arial"/>
        </w:rPr>
        <w:t>el</w:t>
      </w:r>
      <w:r w:rsidRPr="00E024A3">
        <w:rPr>
          <w:rFonts w:ascii="Arial" w:hAnsi="Arial" w:cs="Arial"/>
        </w:rPr>
        <w:t xml:space="preserve"> </w:t>
      </w:r>
      <w:r>
        <w:rPr>
          <w:rFonts w:ascii="Arial" w:hAnsi="Arial" w:cs="Arial"/>
          <w:b/>
          <w:bCs/>
        </w:rPr>
        <w:t>Instituto de la Juventud del Municipio de Solidaridad</w:t>
      </w:r>
      <w:r w:rsidRPr="00D63445">
        <w:rPr>
          <w:rFonts w:ascii="Arial" w:hAnsi="Arial" w:cs="Arial"/>
          <w:b/>
        </w:rPr>
        <w:t>, Quintana Roo</w:t>
      </w:r>
      <w:r w:rsidRPr="00E024A3">
        <w:rPr>
          <w:rFonts w:ascii="Arial" w:hAnsi="Arial" w:cs="Arial"/>
          <w:b/>
          <w:bCs/>
        </w:rPr>
        <w:t>.</w:t>
      </w:r>
    </w:p>
    <w:p w14:paraId="2D10066A" w14:textId="77777777" w:rsidR="007A634E" w:rsidRPr="00031F5C" w:rsidRDefault="007A634E" w:rsidP="007A634E">
      <w:pPr>
        <w:spacing w:line="360" w:lineRule="auto"/>
        <w:ind w:right="190"/>
        <w:jc w:val="both"/>
        <w:rPr>
          <w:rFonts w:ascii="Arial" w:hAnsi="Arial" w:cs="Arial"/>
          <w:sz w:val="16"/>
          <w:szCs w:val="16"/>
        </w:rPr>
      </w:pPr>
    </w:p>
    <w:p w14:paraId="5AD2E939" w14:textId="77777777" w:rsidR="007A634E" w:rsidRPr="00E024A3" w:rsidRDefault="007A634E" w:rsidP="007A634E">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684A0BF1" w14:textId="77777777" w:rsidR="007A634E" w:rsidRPr="00031F5C" w:rsidRDefault="007A634E" w:rsidP="007A634E">
      <w:pPr>
        <w:spacing w:line="360" w:lineRule="auto"/>
        <w:ind w:right="190"/>
        <w:jc w:val="both"/>
        <w:rPr>
          <w:rFonts w:ascii="Arial" w:hAnsi="Arial" w:cs="Arial"/>
          <w:sz w:val="16"/>
          <w:szCs w:val="16"/>
        </w:rPr>
      </w:pPr>
    </w:p>
    <w:p w14:paraId="7BB90D64" w14:textId="77777777" w:rsidR="007A634E" w:rsidRDefault="007A634E" w:rsidP="007A634E">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w:t>
      </w:r>
      <w:r w:rsidRPr="00B63673">
        <w:rPr>
          <w:rFonts w:ascii="Arial" w:hAnsi="Arial" w:cs="Arial"/>
        </w:rPr>
        <w:lastRenderedPageBreak/>
        <w:t>considera que la evidencia obtenida de la fiscalización proporciona una base suficiente y adecuada para emitir el siguiente dictamen de auditoría que se refiere a la muestra de los rubros revisados:</w:t>
      </w:r>
    </w:p>
    <w:p w14:paraId="0543A44D" w14:textId="77777777" w:rsidR="007A634E" w:rsidRPr="00031F5C" w:rsidRDefault="007A634E" w:rsidP="007A634E">
      <w:pPr>
        <w:spacing w:line="360" w:lineRule="auto"/>
        <w:ind w:right="190"/>
        <w:jc w:val="both"/>
        <w:rPr>
          <w:rFonts w:ascii="Arial" w:hAnsi="Arial" w:cs="Arial"/>
          <w:sz w:val="16"/>
          <w:szCs w:val="16"/>
        </w:rPr>
      </w:pPr>
    </w:p>
    <w:p w14:paraId="0F02D1E7" w14:textId="77777777" w:rsidR="007A634E" w:rsidRPr="00125F91" w:rsidRDefault="007A634E" w:rsidP="007A634E">
      <w:pPr>
        <w:spacing w:line="360" w:lineRule="auto"/>
        <w:ind w:right="190"/>
        <w:jc w:val="both"/>
        <w:rPr>
          <w:rFonts w:ascii="Arial" w:hAnsi="Arial" w:cs="Arial"/>
        </w:rPr>
      </w:pPr>
      <w:r w:rsidRPr="00E024A3">
        <w:rPr>
          <w:rFonts w:ascii="Arial" w:hAnsi="Arial" w:cs="Arial"/>
        </w:rPr>
        <w:t xml:space="preserve">Con base en los resultados obtenidos en la auditoría practicada número </w:t>
      </w:r>
      <w:r w:rsidRPr="00FF0E57">
        <w:rPr>
          <w:rFonts w:ascii="Arial" w:hAnsi="Arial" w:cs="Arial"/>
          <w:b/>
        </w:rPr>
        <w:t>20-AEMF-C-GOB-083-209</w:t>
      </w:r>
      <w:r w:rsidRPr="00E024A3">
        <w:rPr>
          <w:rFonts w:ascii="Arial" w:hAnsi="Arial" w:cs="Arial"/>
        </w:rPr>
        <w:t>, denominada “</w:t>
      </w:r>
      <w:r w:rsidRPr="002657D9">
        <w:rPr>
          <w:rFonts w:ascii="Arial" w:hAnsi="Arial" w:cs="Arial"/>
        </w:rPr>
        <w:t>Auditoría de Cumplimiento Financiero de Ingresos y Otros Beneficios; Gastos y Otras Pérdidas</w:t>
      </w:r>
      <w:r w:rsidRPr="00E024A3">
        <w:rPr>
          <w:rFonts w:ascii="Arial" w:hAnsi="Arial" w:cs="Arial"/>
        </w:rPr>
        <w:t xml:space="preserve">”, cuyo objetivo fue </w:t>
      </w:r>
      <w:r>
        <w:rPr>
          <w:rFonts w:ascii="Arial" w:hAnsi="Arial" w:cs="Arial"/>
        </w:rPr>
        <w:t>comprobar el cumplimiento de lo dispuesto en las disposiciones legales aplicables en la obtención de los ingresos y en el presupuesto de egresos</w:t>
      </w:r>
      <w:r w:rsidRPr="00E024A3">
        <w:rPr>
          <w:rFonts w:ascii="Arial" w:hAnsi="Arial" w:cs="Arial"/>
        </w:rPr>
        <w:t xml:space="preserve"> para verificar que el presupuesto asignad</w:t>
      </w:r>
      <w:r w:rsidRPr="00125F91">
        <w:rPr>
          <w:rFonts w:ascii="Arial" w:hAnsi="Arial" w:cs="Arial"/>
        </w:rPr>
        <w:t>o,</w:t>
      </w:r>
      <w:r w:rsidRPr="00E024A3">
        <w:rPr>
          <w:rFonts w:ascii="Arial" w:hAnsi="Arial" w:cs="Arial"/>
        </w:rPr>
        <w:t xml:space="preserve"> se haya ejercido y registrado conforme a los montos aprobados</w:t>
      </w:r>
      <w:r>
        <w:rPr>
          <w:rFonts w:ascii="Arial" w:hAnsi="Arial" w:cs="Arial"/>
        </w:rPr>
        <w:t xml:space="preserve"> </w:t>
      </w:r>
      <w:r w:rsidRPr="00E024A3">
        <w:rPr>
          <w:rFonts w:ascii="Arial" w:hAnsi="Arial" w:cs="Arial"/>
        </w:rPr>
        <w:t xml:space="preserve">y específicamente, respecto de la muestra auditada señalada en el apartado relativo al alcance, en nuestra opinión se concluye que en términos generales, </w:t>
      </w:r>
      <w:r>
        <w:rPr>
          <w:rFonts w:ascii="Arial" w:hAnsi="Arial" w:cs="Arial"/>
        </w:rPr>
        <w:t>e</w:t>
      </w:r>
      <w:r w:rsidRPr="00E024A3">
        <w:rPr>
          <w:rFonts w:ascii="Arial" w:hAnsi="Arial" w:cs="Arial"/>
        </w:rPr>
        <w:t xml:space="preserve">l </w:t>
      </w:r>
      <w:r>
        <w:rPr>
          <w:rFonts w:ascii="Arial" w:hAnsi="Arial" w:cs="Arial"/>
          <w:b/>
          <w:bCs/>
        </w:rPr>
        <w:t>Instituto de la Juventud del Municipio de Solidaridad</w:t>
      </w:r>
      <w:r w:rsidRPr="00D63445">
        <w:rPr>
          <w:rFonts w:ascii="Arial" w:hAnsi="Arial" w:cs="Arial"/>
          <w:b/>
        </w:rPr>
        <w:t>, Quintana Roo</w:t>
      </w:r>
      <w:r w:rsidRPr="00E024A3">
        <w:rPr>
          <w:rFonts w:ascii="Arial" w:hAnsi="Arial" w:cs="Arial"/>
        </w:rPr>
        <w:t xml:space="preserve"> cumplió con las disposiciones legales y normativas que son aplicables en la materia</w:t>
      </w:r>
      <w:r w:rsidRPr="004E0614">
        <w:rPr>
          <w:rFonts w:ascii="Arial" w:hAnsi="Arial" w:cs="Arial"/>
        </w:rPr>
        <w:t xml:space="preserve">, </w:t>
      </w:r>
      <w:r w:rsidRPr="00125F91">
        <w:rPr>
          <w:rFonts w:ascii="Arial" w:hAnsi="Arial" w:cs="Arial"/>
        </w:rPr>
        <w:t xml:space="preserve">excepto por los </w:t>
      </w:r>
      <w:r w:rsidRPr="00125F91">
        <w:rPr>
          <w:rFonts w:ascii="Arial" w:hAnsi="Arial" w:cs="Arial"/>
          <w:bCs/>
        </w:rPr>
        <w:t>pliegos de observaciones</w:t>
      </w:r>
      <w:r w:rsidRPr="00125F91">
        <w:rPr>
          <w:rFonts w:ascii="Arial" w:hAnsi="Arial" w:cs="Arial"/>
        </w:rPr>
        <w:t xml:space="preserve"> emitidos en el punto I.3 apartado A.</w:t>
      </w:r>
    </w:p>
    <w:p w14:paraId="7A3B39AC" w14:textId="77777777" w:rsidR="007A634E" w:rsidRPr="00031F5C" w:rsidRDefault="007A634E" w:rsidP="007A634E">
      <w:pPr>
        <w:spacing w:line="360" w:lineRule="auto"/>
        <w:ind w:right="190"/>
        <w:jc w:val="both"/>
        <w:rPr>
          <w:rFonts w:ascii="Arial" w:hAnsi="Arial" w:cs="Arial"/>
          <w:sz w:val="16"/>
          <w:szCs w:val="16"/>
        </w:rPr>
      </w:pPr>
    </w:p>
    <w:p w14:paraId="4D206283" w14:textId="77777777" w:rsidR="007A634E" w:rsidRDefault="007A634E" w:rsidP="007A634E">
      <w:pPr>
        <w:spacing w:line="360" w:lineRule="auto"/>
        <w:ind w:right="190"/>
        <w:jc w:val="both"/>
        <w:rPr>
          <w:rFonts w:ascii="Arial" w:hAnsi="Arial" w:cs="Arial"/>
        </w:rPr>
      </w:pPr>
      <w:r w:rsidRPr="00125F91">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6E700C23" w14:textId="77777777" w:rsidR="007A634E" w:rsidRPr="00031F5C" w:rsidRDefault="007A634E" w:rsidP="007A634E">
      <w:pPr>
        <w:spacing w:line="360" w:lineRule="auto"/>
        <w:ind w:right="190"/>
        <w:jc w:val="both"/>
        <w:rPr>
          <w:rFonts w:ascii="Arial" w:hAnsi="Arial" w:cs="Arial"/>
          <w:sz w:val="16"/>
          <w:szCs w:val="16"/>
        </w:rPr>
      </w:pPr>
    </w:p>
    <w:p w14:paraId="5B8E7EAB" w14:textId="77777777" w:rsidR="007A634E" w:rsidRPr="00E024A3" w:rsidRDefault="007A634E" w:rsidP="007A634E">
      <w:pPr>
        <w:spacing w:line="360" w:lineRule="auto"/>
        <w:ind w:right="190"/>
        <w:jc w:val="center"/>
        <w:rPr>
          <w:rFonts w:ascii="Arial" w:hAnsi="Arial" w:cs="Arial"/>
          <w:b/>
        </w:rPr>
      </w:pPr>
      <w:r w:rsidRPr="00E024A3">
        <w:rPr>
          <w:rFonts w:ascii="Arial" w:hAnsi="Arial" w:cs="Arial"/>
          <w:b/>
        </w:rPr>
        <w:t>EL AUDITOR SUPERIOR DEL ESTADO</w:t>
      </w:r>
    </w:p>
    <w:p w14:paraId="049E4BF4" w14:textId="77777777" w:rsidR="007A634E" w:rsidRPr="00031F5C" w:rsidRDefault="007A634E" w:rsidP="007A634E">
      <w:pPr>
        <w:spacing w:line="360" w:lineRule="auto"/>
        <w:ind w:right="190"/>
        <w:jc w:val="center"/>
        <w:rPr>
          <w:rFonts w:ascii="Arial" w:hAnsi="Arial" w:cs="Arial"/>
          <w:b/>
          <w:sz w:val="16"/>
          <w:szCs w:val="16"/>
        </w:rPr>
      </w:pPr>
    </w:p>
    <w:p w14:paraId="47D47D59" w14:textId="77777777" w:rsidR="007A634E" w:rsidRPr="00B77981" w:rsidRDefault="007A634E" w:rsidP="007A634E">
      <w:pPr>
        <w:spacing w:line="360" w:lineRule="auto"/>
        <w:ind w:right="190"/>
        <w:jc w:val="center"/>
        <w:rPr>
          <w:rFonts w:ascii="Arial" w:hAnsi="Arial" w:cs="Arial"/>
          <w:b/>
          <w:sz w:val="48"/>
          <w:szCs w:val="48"/>
        </w:rPr>
      </w:pPr>
    </w:p>
    <w:p w14:paraId="124DAB36" w14:textId="7D835949" w:rsidR="00A37BAC" w:rsidRDefault="007A634E" w:rsidP="00031F5C">
      <w:pPr>
        <w:spacing w:line="360" w:lineRule="auto"/>
        <w:ind w:right="190"/>
        <w:jc w:val="center"/>
        <w:rPr>
          <w:rFonts w:ascii="Arial" w:hAnsi="Arial" w:cs="Arial"/>
          <w:b/>
          <w:bCs/>
          <w:sz w:val="20"/>
          <w:szCs w:val="20"/>
        </w:rPr>
      </w:pPr>
      <w:r>
        <w:rPr>
          <w:rFonts w:ascii="Arial" w:hAnsi="Arial" w:cs="Arial"/>
          <w:b/>
        </w:rPr>
        <w:t>L.C.C. MANUEL PALACIOS HERRERA</w:t>
      </w:r>
    </w:p>
    <w:p w14:paraId="08D3FC7D" w14:textId="77777777" w:rsidR="006B483C" w:rsidRDefault="006B483C" w:rsidP="006B483C">
      <w:pPr>
        <w:spacing w:line="360" w:lineRule="auto"/>
        <w:ind w:right="190"/>
        <w:jc w:val="both"/>
        <w:rPr>
          <w:rFonts w:ascii="Arial" w:hAnsi="Arial" w:cs="Arial"/>
          <w:sz w:val="20"/>
          <w:szCs w:val="20"/>
        </w:rPr>
      </w:pPr>
    </w:p>
    <w:sectPr w:rsidR="006B483C"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AF06A" w14:textId="77777777" w:rsidR="00055C13" w:rsidRDefault="00055C13">
      <w:r>
        <w:separator/>
      </w:r>
    </w:p>
  </w:endnote>
  <w:endnote w:type="continuationSeparator" w:id="0">
    <w:p w14:paraId="5801EF71" w14:textId="77777777" w:rsidR="00055C13" w:rsidRDefault="00055C13">
      <w:r>
        <w:continuationSeparator/>
      </w:r>
    </w:p>
  </w:endnote>
  <w:endnote w:type="continuationNotice" w:id="1">
    <w:p w14:paraId="38213194" w14:textId="77777777" w:rsidR="00055C13" w:rsidRDefault="00055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A93A7B" w:rsidRPr="00D875E2" w14:paraId="20969FAA" w14:textId="77777777" w:rsidTr="00A93A7B">
      <w:tc>
        <w:tcPr>
          <w:tcW w:w="10395" w:type="dxa"/>
          <w:shd w:val="clear" w:color="auto" w:fill="auto"/>
        </w:tcPr>
        <w:p w14:paraId="58C88B58" w14:textId="77777777" w:rsidR="00A93A7B" w:rsidRPr="00D875E2" w:rsidRDefault="00A93A7B" w:rsidP="002A093F">
          <w:pPr>
            <w:rPr>
              <w:rStyle w:val="nfasis"/>
              <w:i w:val="0"/>
              <w:iCs w:val="0"/>
            </w:rPr>
          </w:pPr>
        </w:p>
      </w:tc>
    </w:tr>
  </w:tbl>
  <w:p w14:paraId="5145B975" w14:textId="3D737EC4" w:rsidR="00A93A7B" w:rsidRPr="00B516B6" w:rsidRDefault="00A93A7B">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8276F1">
      <w:rPr>
        <w:rFonts w:ascii="Arial" w:hAnsi="Arial" w:cs="Arial"/>
        <w:b/>
        <w:bCs/>
        <w:noProof/>
        <w:sz w:val="18"/>
        <w:szCs w:val="18"/>
      </w:rPr>
      <w:t>9</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8276F1">
      <w:rPr>
        <w:rFonts w:ascii="Arial" w:hAnsi="Arial" w:cs="Arial"/>
        <w:b/>
        <w:bCs/>
        <w:noProof/>
        <w:sz w:val="18"/>
        <w:szCs w:val="18"/>
      </w:rPr>
      <w:t>19</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1DDDA" w14:textId="77777777" w:rsidR="00055C13" w:rsidRDefault="00055C13">
      <w:r>
        <w:separator/>
      </w:r>
    </w:p>
  </w:footnote>
  <w:footnote w:type="continuationSeparator" w:id="0">
    <w:p w14:paraId="45F31594" w14:textId="77777777" w:rsidR="00055C13" w:rsidRDefault="00055C13">
      <w:r>
        <w:continuationSeparator/>
      </w:r>
    </w:p>
  </w:footnote>
  <w:footnote w:type="continuationNotice" w:id="1">
    <w:p w14:paraId="3597C740" w14:textId="77777777" w:rsidR="00055C13" w:rsidRDefault="00055C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93A7B" w:rsidRPr="006F757C" w14:paraId="56C9C28E" w14:textId="77777777" w:rsidTr="00A93A7B">
      <w:tc>
        <w:tcPr>
          <w:tcW w:w="2055" w:type="dxa"/>
          <w:vAlign w:val="center"/>
        </w:tcPr>
        <w:p w14:paraId="0C824F63" w14:textId="77777777" w:rsidR="00A93A7B" w:rsidRPr="00CF3DF4" w:rsidRDefault="00A93A7B"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A93A7B" w:rsidRPr="00CF3DF4" w:rsidRDefault="00A93A7B" w:rsidP="00050C8E">
          <w:pPr>
            <w:tabs>
              <w:tab w:val="center" w:pos="4419"/>
              <w:tab w:val="right" w:pos="8838"/>
            </w:tabs>
            <w:jc w:val="center"/>
            <w:rPr>
              <w:rFonts w:ascii="Arial" w:hAnsi="Arial" w:cs="Arial"/>
              <w:sz w:val="18"/>
              <w:szCs w:val="18"/>
            </w:rPr>
          </w:pPr>
        </w:p>
      </w:tc>
      <w:tc>
        <w:tcPr>
          <w:tcW w:w="2030" w:type="dxa"/>
          <w:vAlign w:val="center"/>
        </w:tcPr>
        <w:p w14:paraId="00E11AB2" w14:textId="318D87A2" w:rsidR="00A93A7B" w:rsidRPr="00207E4F" w:rsidRDefault="00A93A7B" w:rsidP="00050C8E">
          <w:pPr>
            <w:tabs>
              <w:tab w:val="center" w:pos="4419"/>
              <w:tab w:val="right" w:pos="8838"/>
            </w:tabs>
            <w:jc w:val="right"/>
            <w:rPr>
              <w:rFonts w:ascii="Arial" w:hAnsi="Arial" w:cs="Arial"/>
              <w:noProof/>
              <w:sz w:val="16"/>
              <w:szCs w:val="16"/>
              <w:highlight w:val="magenta"/>
              <w:lang w:eastAsia="es-MX"/>
            </w:rPr>
          </w:pPr>
        </w:p>
      </w:tc>
    </w:tr>
    <w:tr w:rsidR="00A93A7B" w:rsidRPr="003316E8" w14:paraId="6A8BA69B" w14:textId="77777777" w:rsidTr="00A93A7B">
      <w:tc>
        <w:tcPr>
          <w:tcW w:w="2055" w:type="dxa"/>
          <w:vAlign w:val="center"/>
          <w:hideMark/>
        </w:tcPr>
        <w:p w14:paraId="15399BA7" w14:textId="77777777" w:rsidR="00A93A7B" w:rsidRPr="003316E8" w:rsidRDefault="00A93A7B" w:rsidP="00050C8E">
          <w:pPr>
            <w:tabs>
              <w:tab w:val="center" w:pos="4419"/>
              <w:tab w:val="right" w:pos="8838"/>
            </w:tabs>
            <w:jc w:val="center"/>
          </w:pPr>
          <w:r>
            <w:rPr>
              <w:noProof/>
              <w:lang w:eastAsia="es-MX"/>
            </w:rPr>
            <w:drawing>
              <wp:inline distT="0" distB="0" distL="0" distR="0" wp14:anchorId="43C66679" wp14:editId="2D561749">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E152158" w14:textId="77777777" w:rsidR="00A93A7B" w:rsidRPr="00373686" w:rsidRDefault="00A93A7B"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A93A7B" w:rsidRPr="003316E8" w:rsidRDefault="00A93A7B"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93A7B" w:rsidRPr="003316E8" w14:paraId="7AB66ED2" w14:textId="77777777" w:rsidTr="00A93A7B">
      <w:tc>
        <w:tcPr>
          <w:tcW w:w="2055" w:type="dxa"/>
          <w:tcBorders>
            <w:top w:val="nil"/>
            <w:left w:val="nil"/>
            <w:bottom w:val="thinThickSmallGap" w:sz="24" w:space="0" w:color="auto"/>
            <w:right w:val="nil"/>
          </w:tcBorders>
        </w:tcPr>
        <w:p w14:paraId="0A8382D2" w14:textId="77777777" w:rsidR="00A93A7B" w:rsidRPr="003316E8" w:rsidRDefault="00A93A7B"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A93A7B" w:rsidRPr="003316E8" w:rsidRDefault="00A93A7B"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A93A7B" w:rsidRPr="003316E8" w:rsidRDefault="00A93A7B" w:rsidP="00050C8E">
          <w:pPr>
            <w:tabs>
              <w:tab w:val="center" w:pos="4419"/>
              <w:tab w:val="right" w:pos="8838"/>
            </w:tabs>
            <w:rPr>
              <w:sz w:val="10"/>
            </w:rPr>
          </w:pPr>
        </w:p>
      </w:tc>
    </w:tr>
  </w:tbl>
  <w:p w14:paraId="246477C3" w14:textId="77777777" w:rsidR="00A93A7B" w:rsidRPr="003C2FE7" w:rsidRDefault="00A93A7B">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5D8"/>
    <w:multiLevelType w:val="hybridMultilevel"/>
    <w:tmpl w:val="26CCBD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5F7D58"/>
    <w:multiLevelType w:val="hybridMultilevel"/>
    <w:tmpl w:val="6BDA01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85479F"/>
    <w:multiLevelType w:val="hybridMultilevel"/>
    <w:tmpl w:val="7BB0B3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C45620"/>
    <w:multiLevelType w:val="hybridMultilevel"/>
    <w:tmpl w:val="7D884CC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6127B"/>
    <w:multiLevelType w:val="hybridMultilevel"/>
    <w:tmpl w:val="4A865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E91921"/>
    <w:multiLevelType w:val="hybridMultilevel"/>
    <w:tmpl w:val="C3B46CF4"/>
    <w:lvl w:ilvl="0" w:tplc="72245C1A">
      <w:start w:val="1"/>
      <w:numFmt w:val="decimal"/>
      <w:lvlText w:val="%1."/>
      <w:lvlJc w:val="left"/>
      <w:pPr>
        <w:ind w:left="720" w:hanging="360"/>
      </w:pPr>
      <w:rPr>
        <w:rFonts w:eastAsia="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FE7F10"/>
    <w:multiLevelType w:val="hybridMultilevel"/>
    <w:tmpl w:val="F2FA05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77604E7"/>
    <w:multiLevelType w:val="hybridMultilevel"/>
    <w:tmpl w:val="95C2A2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7C4169"/>
    <w:multiLevelType w:val="hybridMultilevel"/>
    <w:tmpl w:val="5896ED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0C18F6"/>
    <w:multiLevelType w:val="hybridMultilevel"/>
    <w:tmpl w:val="B38A2700"/>
    <w:lvl w:ilvl="0" w:tplc="96A81472">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19634A"/>
    <w:multiLevelType w:val="hybridMultilevel"/>
    <w:tmpl w:val="BCC8D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855D61"/>
    <w:multiLevelType w:val="hybridMultilevel"/>
    <w:tmpl w:val="BCC8D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046E87"/>
    <w:multiLevelType w:val="hybridMultilevel"/>
    <w:tmpl w:val="C3B46CF4"/>
    <w:lvl w:ilvl="0" w:tplc="72245C1A">
      <w:start w:val="1"/>
      <w:numFmt w:val="decimal"/>
      <w:lvlText w:val="%1."/>
      <w:lvlJc w:val="left"/>
      <w:pPr>
        <w:ind w:left="720" w:hanging="360"/>
      </w:pPr>
      <w:rPr>
        <w:rFonts w:eastAsia="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BD574B"/>
    <w:multiLevelType w:val="hybridMultilevel"/>
    <w:tmpl w:val="C87610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8964F3"/>
    <w:multiLevelType w:val="hybridMultilevel"/>
    <w:tmpl w:val="1FB4A69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4975C2"/>
    <w:multiLevelType w:val="hybridMultilevel"/>
    <w:tmpl w:val="CAC203A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A84C55"/>
    <w:multiLevelType w:val="hybridMultilevel"/>
    <w:tmpl w:val="32983A1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DE7951"/>
    <w:multiLevelType w:val="hybridMultilevel"/>
    <w:tmpl w:val="E50EF0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C56446"/>
    <w:multiLevelType w:val="hybridMultilevel"/>
    <w:tmpl w:val="6540DC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934AA8"/>
    <w:multiLevelType w:val="hybridMultilevel"/>
    <w:tmpl w:val="8C6A3C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9E445A"/>
    <w:multiLevelType w:val="hybridMultilevel"/>
    <w:tmpl w:val="9E06D5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EA7E5C"/>
    <w:multiLevelType w:val="hybridMultilevel"/>
    <w:tmpl w:val="79DA3528"/>
    <w:lvl w:ilvl="0" w:tplc="D18C6B72">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AE5C0A"/>
    <w:multiLevelType w:val="hybridMultilevel"/>
    <w:tmpl w:val="F0C8F1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5A34D66"/>
    <w:multiLevelType w:val="hybridMultilevel"/>
    <w:tmpl w:val="641AD9C4"/>
    <w:lvl w:ilvl="0" w:tplc="BA0CF914">
      <w:start w:val="1"/>
      <w:numFmt w:val="decimal"/>
      <w:lvlText w:val="%1."/>
      <w:lvlJc w:val="left"/>
      <w:pPr>
        <w:ind w:left="720" w:hanging="360"/>
      </w:pPr>
      <w:rPr>
        <w:rFonts w:ascii="Arial" w:hAnsi="Arial" w:cs="Arial" w:hint="default"/>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EE01CA2"/>
    <w:multiLevelType w:val="hybridMultilevel"/>
    <w:tmpl w:val="C97AE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DA176B"/>
    <w:multiLevelType w:val="hybridMultilevel"/>
    <w:tmpl w:val="8E62C3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26"/>
  </w:num>
  <w:num w:numId="4">
    <w:abstractNumId w:val="2"/>
  </w:num>
  <w:num w:numId="5">
    <w:abstractNumId w:val="10"/>
  </w:num>
  <w:num w:numId="6">
    <w:abstractNumId w:val="19"/>
  </w:num>
  <w:num w:numId="7">
    <w:abstractNumId w:val="25"/>
  </w:num>
  <w:num w:numId="8">
    <w:abstractNumId w:val="21"/>
  </w:num>
  <w:num w:numId="9">
    <w:abstractNumId w:val="4"/>
  </w:num>
  <w:num w:numId="10">
    <w:abstractNumId w:val="24"/>
  </w:num>
  <w:num w:numId="11">
    <w:abstractNumId w:val="15"/>
  </w:num>
  <w:num w:numId="12">
    <w:abstractNumId w:val="28"/>
  </w:num>
  <w:num w:numId="13">
    <w:abstractNumId w:val="11"/>
  </w:num>
  <w:num w:numId="14">
    <w:abstractNumId w:val="23"/>
  </w:num>
  <w:num w:numId="15">
    <w:abstractNumId w:val="14"/>
  </w:num>
  <w:num w:numId="16">
    <w:abstractNumId w:val="5"/>
  </w:num>
  <w:num w:numId="17">
    <w:abstractNumId w:val="1"/>
  </w:num>
  <w:num w:numId="18">
    <w:abstractNumId w:val="27"/>
  </w:num>
  <w:num w:numId="19">
    <w:abstractNumId w:val="9"/>
  </w:num>
  <w:num w:numId="20">
    <w:abstractNumId w:val="12"/>
  </w:num>
  <w:num w:numId="21">
    <w:abstractNumId w:val="6"/>
  </w:num>
  <w:num w:numId="22">
    <w:abstractNumId w:val="20"/>
  </w:num>
  <w:num w:numId="23">
    <w:abstractNumId w:val="22"/>
  </w:num>
  <w:num w:numId="24">
    <w:abstractNumId w:val="16"/>
  </w:num>
  <w:num w:numId="25">
    <w:abstractNumId w:val="3"/>
  </w:num>
  <w:num w:numId="26">
    <w:abstractNumId w:val="17"/>
  </w:num>
  <w:num w:numId="27">
    <w:abstractNumId w:val="0"/>
  </w:num>
  <w:num w:numId="28">
    <w:abstractNumId w:val="13"/>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87"/>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1F5C"/>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5C13"/>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29C"/>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659"/>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EDF"/>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D4D"/>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32B"/>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93F"/>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50C3"/>
    <w:rsid w:val="00335AD2"/>
    <w:rsid w:val="0033618A"/>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3A20"/>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C47"/>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E14"/>
    <w:rsid w:val="0049235A"/>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87C84"/>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9E5"/>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0F79"/>
    <w:rsid w:val="0062141B"/>
    <w:rsid w:val="00621497"/>
    <w:rsid w:val="006222D6"/>
    <w:rsid w:val="006222F6"/>
    <w:rsid w:val="006227A9"/>
    <w:rsid w:val="00622863"/>
    <w:rsid w:val="0062297B"/>
    <w:rsid w:val="00623795"/>
    <w:rsid w:val="00623874"/>
    <w:rsid w:val="00623B39"/>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8B5"/>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281"/>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34E"/>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106"/>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C8"/>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6F1"/>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31A"/>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7F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24E"/>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2C3"/>
    <w:rsid w:val="009429DE"/>
    <w:rsid w:val="00942BDD"/>
    <w:rsid w:val="00943196"/>
    <w:rsid w:val="009436E9"/>
    <w:rsid w:val="00943A0A"/>
    <w:rsid w:val="0094459F"/>
    <w:rsid w:val="009455F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53"/>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37BAC"/>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38C"/>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7B"/>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764"/>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09"/>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367"/>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1DBD"/>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493F"/>
    <w:rsid w:val="00D351D2"/>
    <w:rsid w:val="00D35515"/>
    <w:rsid w:val="00D35617"/>
    <w:rsid w:val="00D35AF8"/>
    <w:rsid w:val="00D35B35"/>
    <w:rsid w:val="00D36943"/>
    <w:rsid w:val="00D36B50"/>
    <w:rsid w:val="00D3711D"/>
    <w:rsid w:val="00D37279"/>
    <w:rsid w:val="00D37B9C"/>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7795F"/>
    <w:rsid w:val="00D80D93"/>
    <w:rsid w:val="00D80E1F"/>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3CD"/>
    <w:rsid w:val="00DA4974"/>
    <w:rsid w:val="00DA5F29"/>
    <w:rsid w:val="00DA619A"/>
    <w:rsid w:val="00DA61B5"/>
    <w:rsid w:val="00DA6222"/>
    <w:rsid w:val="00DA683C"/>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9D2"/>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B2"/>
    <w:rsid w:val="00EE69C6"/>
    <w:rsid w:val="00EE6C0B"/>
    <w:rsid w:val="00EE79BC"/>
    <w:rsid w:val="00EE7C1D"/>
    <w:rsid w:val="00EF00C5"/>
    <w:rsid w:val="00EF0636"/>
    <w:rsid w:val="00EF14C9"/>
    <w:rsid w:val="00EF15B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0DD0"/>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character" w:customStyle="1" w:styleId="A5">
    <w:name w:val="A5"/>
    <w:uiPriority w:val="99"/>
    <w:rsid w:val="007A634E"/>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6B38D-2D29-4190-B36A-BE582DE2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4781</Words>
  <Characters>26298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10</cp:revision>
  <cp:lastPrinted>2021-07-05T20:53:00Z</cp:lastPrinted>
  <dcterms:created xsi:type="dcterms:W3CDTF">2021-07-05T16:30:00Z</dcterms:created>
  <dcterms:modified xsi:type="dcterms:W3CDTF">2021-07-05T21:08:00Z</dcterms:modified>
</cp:coreProperties>
</file>