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270"/>
        <w:gridCol w:w="1045"/>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64995316" w:rsidR="003F1CB6" w:rsidRPr="00403D69" w:rsidRDefault="00EE5F92"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127B0CD5" w:rsidR="003F1CB6" w:rsidRPr="00403D69" w:rsidRDefault="006F757C" w:rsidP="004141D2">
            <w:pPr>
              <w:tabs>
                <w:tab w:val="left" w:pos="380"/>
                <w:tab w:val="center" w:pos="455"/>
              </w:tabs>
              <w:spacing w:line="360" w:lineRule="auto"/>
              <w:rPr>
                <w:rFonts w:ascii="Arial" w:hAnsi="Arial" w:cs="Arial"/>
                <w:b/>
              </w:rPr>
            </w:pPr>
            <w:r>
              <w:rPr>
                <w:rFonts w:ascii="Arial" w:hAnsi="Arial" w:cs="Arial"/>
                <w:b/>
              </w:rPr>
              <w:tab/>
            </w:r>
            <w:r w:rsidR="004141D2">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16A065D2" w:rsidR="003F1CB6" w:rsidRPr="00403D69" w:rsidRDefault="003F1CB6" w:rsidP="00CA1228">
            <w:pPr>
              <w:spacing w:line="360" w:lineRule="auto"/>
              <w:rPr>
                <w:rFonts w:ascii="Arial" w:hAnsi="Arial" w:cs="Arial"/>
                <w:b/>
                <w:bCs/>
              </w:rPr>
            </w:pPr>
            <w:r>
              <w:rPr>
                <w:rFonts w:ascii="Arial" w:hAnsi="Arial" w:cs="Arial"/>
                <w:b/>
                <w:bCs/>
              </w:rPr>
              <w:t>I. INFORME INDIVIDUAL DE AUDITORÍA RELATIVO A INGRESOS</w:t>
            </w:r>
            <w:r w:rsidR="00CA1228">
              <w:rPr>
                <w:rFonts w:ascii="Arial" w:hAnsi="Arial" w:cs="Arial"/>
                <w:b/>
                <w:bCs/>
              </w:rPr>
              <w:t xml:space="preserve"> Y EGRESOS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182D881C" w:rsidR="003F1CB6" w:rsidRPr="00403D69" w:rsidRDefault="00EE5F92"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43FFA81B" w:rsidR="003F1CB6" w:rsidRPr="00403D69" w:rsidRDefault="00EE5F92"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4345358E" w:rsidR="003F1CB6" w:rsidRPr="00403D69" w:rsidRDefault="00A3016B"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66C18160" w:rsidR="003F1CB6" w:rsidRPr="00403D69" w:rsidRDefault="00EE5F92"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351F7E65" w:rsidR="003F1CB6" w:rsidRPr="00403D69" w:rsidRDefault="00A3016B"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69BD8683" w:rsidR="003F1CB6" w:rsidRPr="00403D69" w:rsidRDefault="00A3016B"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28EFC77B" w:rsidR="003F1CB6" w:rsidRPr="00403D69" w:rsidRDefault="0066623E" w:rsidP="003F1CB6">
            <w:pPr>
              <w:spacing w:line="360" w:lineRule="auto"/>
              <w:jc w:val="center"/>
              <w:rPr>
                <w:rFonts w:ascii="Arial" w:hAnsi="Arial" w:cs="Arial"/>
                <w:b/>
              </w:rPr>
            </w:pPr>
            <w:r>
              <w:rPr>
                <w:rFonts w:ascii="Arial" w:hAnsi="Arial" w:cs="Arial"/>
                <w:b/>
              </w:rPr>
              <w:t>1</w:t>
            </w:r>
            <w:r w:rsidR="00A3016B">
              <w:rPr>
                <w:rFonts w:ascii="Arial" w:hAnsi="Arial" w:cs="Arial"/>
                <w:b/>
              </w:rPr>
              <w:t>0</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5E830FB8" w:rsidR="003F1CB6" w:rsidRDefault="003F1CB6" w:rsidP="00A82FD9">
            <w:pPr>
              <w:spacing w:line="360" w:lineRule="auto"/>
              <w:jc w:val="center"/>
              <w:rPr>
                <w:rFonts w:ascii="Arial" w:hAnsi="Arial" w:cs="Arial"/>
                <w:b/>
              </w:rPr>
            </w:pPr>
            <w:r w:rsidRPr="00373686">
              <w:rPr>
                <w:rFonts w:ascii="Arial" w:hAnsi="Arial" w:cs="Arial"/>
                <w:b/>
              </w:rPr>
              <w:t>1</w:t>
            </w:r>
            <w:r w:rsidR="00A3016B">
              <w:rPr>
                <w:rFonts w:ascii="Arial" w:hAnsi="Arial" w:cs="Arial"/>
                <w:b/>
              </w:rPr>
              <w:t>3</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6311C649" w:rsidR="003F1CB6" w:rsidRPr="00403D69" w:rsidRDefault="003F1CB6" w:rsidP="00241188">
            <w:pPr>
              <w:spacing w:line="360" w:lineRule="auto"/>
              <w:jc w:val="center"/>
              <w:rPr>
                <w:rFonts w:ascii="Arial" w:hAnsi="Arial" w:cs="Arial"/>
                <w:b/>
              </w:rPr>
            </w:pPr>
            <w:r w:rsidRPr="001B3167">
              <w:rPr>
                <w:rFonts w:ascii="Arial" w:hAnsi="Arial" w:cs="Arial"/>
                <w:b/>
              </w:rPr>
              <w:t>1</w:t>
            </w:r>
            <w:r w:rsidR="00A3016B">
              <w:rPr>
                <w:rFonts w:ascii="Arial" w:hAnsi="Arial" w:cs="Arial"/>
                <w:b/>
              </w:rPr>
              <w:t>3</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4CFD2070" w:rsidR="003F1CB6" w:rsidRPr="00403D69" w:rsidRDefault="00A82FD9" w:rsidP="003F1CB6">
            <w:pPr>
              <w:spacing w:line="360" w:lineRule="auto"/>
              <w:jc w:val="center"/>
              <w:rPr>
                <w:rFonts w:ascii="Arial" w:hAnsi="Arial" w:cs="Arial"/>
                <w:b/>
              </w:rPr>
            </w:pPr>
            <w:r>
              <w:rPr>
                <w:rFonts w:ascii="Arial" w:hAnsi="Arial" w:cs="Arial"/>
                <w:b/>
              </w:rPr>
              <w:t>1</w:t>
            </w:r>
            <w:r w:rsidR="00A3016B">
              <w:rPr>
                <w:rFonts w:ascii="Arial" w:hAnsi="Arial" w:cs="Arial"/>
                <w:b/>
              </w:rPr>
              <w:t>3</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3D54D859" w:rsidR="003F1CB6" w:rsidRPr="00403D69" w:rsidRDefault="003F1CB6" w:rsidP="00A82FD9">
            <w:pPr>
              <w:spacing w:line="360" w:lineRule="auto"/>
              <w:jc w:val="center"/>
              <w:rPr>
                <w:rFonts w:ascii="Arial" w:hAnsi="Arial" w:cs="Arial"/>
                <w:b/>
              </w:rPr>
            </w:pPr>
            <w:r>
              <w:rPr>
                <w:rFonts w:ascii="Arial" w:hAnsi="Arial" w:cs="Arial"/>
                <w:b/>
              </w:rPr>
              <w:t>1</w:t>
            </w:r>
            <w:r w:rsidR="00A3016B">
              <w:rPr>
                <w:rFonts w:ascii="Arial" w:hAnsi="Arial" w:cs="Arial"/>
                <w:b/>
              </w:rPr>
              <w:t>4</w:t>
            </w:r>
          </w:p>
        </w:tc>
      </w:tr>
      <w:tr w:rsidR="003F1CB6" w:rsidRPr="00403D69" w14:paraId="7FE4ECCC" w14:textId="77777777" w:rsidTr="00CA1228">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741291FC" w:rsidR="003F1CB6" w:rsidRPr="00403D69" w:rsidRDefault="003F1CB6" w:rsidP="00A82FD9">
            <w:pPr>
              <w:spacing w:line="360" w:lineRule="auto"/>
              <w:jc w:val="center"/>
              <w:rPr>
                <w:rFonts w:ascii="Arial" w:hAnsi="Arial" w:cs="Arial"/>
                <w:b/>
              </w:rPr>
            </w:pPr>
            <w:r w:rsidRPr="001B3167">
              <w:rPr>
                <w:rFonts w:ascii="Arial" w:hAnsi="Arial" w:cs="Arial"/>
                <w:b/>
              </w:rPr>
              <w:t>1</w:t>
            </w:r>
            <w:r w:rsidR="00A3016B">
              <w:rPr>
                <w:rFonts w:ascii="Arial" w:hAnsi="Arial" w:cs="Arial"/>
                <w:b/>
              </w:rPr>
              <w:t>4</w:t>
            </w:r>
          </w:p>
        </w:tc>
      </w:tr>
      <w:tr w:rsidR="003F1CB6" w:rsidRPr="00403D69" w14:paraId="06F62119" w14:textId="77777777" w:rsidTr="00CA1228">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2AD51928" w:rsidR="003F1CB6" w:rsidRPr="00403D69" w:rsidRDefault="004141D2" w:rsidP="00A82FD9">
            <w:pPr>
              <w:spacing w:line="360" w:lineRule="auto"/>
              <w:jc w:val="center"/>
              <w:rPr>
                <w:rFonts w:ascii="Arial" w:hAnsi="Arial" w:cs="Arial"/>
                <w:b/>
              </w:rPr>
            </w:pPr>
            <w:r>
              <w:rPr>
                <w:rFonts w:ascii="Arial" w:hAnsi="Arial" w:cs="Arial"/>
                <w:b/>
              </w:rPr>
              <w:t>1</w:t>
            </w:r>
            <w:r w:rsidR="00A3016B">
              <w:rPr>
                <w:rFonts w:ascii="Arial" w:hAnsi="Arial" w:cs="Arial"/>
                <w:b/>
              </w:rPr>
              <w:t>8</w:t>
            </w:r>
          </w:p>
        </w:tc>
      </w:tr>
      <w:tr w:rsidR="00A409D1" w:rsidRPr="00403D69" w14:paraId="0AB47640" w14:textId="77777777" w:rsidTr="00D16DF9">
        <w:trPr>
          <w:trHeight w:val="469"/>
        </w:trPr>
        <w:tc>
          <w:tcPr>
            <w:tcW w:w="4439" w:type="pct"/>
            <w:shd w:val="clear" w:color="auto" w:fill="auto"/>
          </w:tcPr>
          <w:p w14:paraId="7974084B" w14:textId="2673AAAB" w:rsidR="000E308D" w:rsidRPr="00032EC2" w:rsidRDefault="003E480A" w:rsidP="003E480A">
            <w:pPr>
              <w:spacing w:line="360" w:lineRule="auto"/>
              <w:jc w:val="both"/>
              <w:rPr>
                <w:rFonts w:ascii="Arial" w:hAnsi="Arial" w:cs="Arial"/>
                <w:b/>
                <w:bCs/>
              </w:rPr>
            </w:pPr>
            <w:r>
              <w:rPr>
                <w:rFonts w:ascii="Arial" w:hAnsi="Arial" w:cs="Arial"/>
                <w:b/>
                <w:bCs/>
              </w:rPr>
              <w:t>I</w:t>
            </w:r>
            <w:r w:rsidR="00AA0C8E">
              <w:rPr>
                <w:rFonts w:ascii="Arial" w:hAnsi="Arial" w:cs="Arial"/>
                <w:b/>
                <w:bCs/>
              </w:rPr>
              <w:t>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CA1228">
              <w:rPr>
                <w:rFonts w:ascii="Arial" w:hAnsi="Arial" w:cs="Arial"/>
                <w:b/>
                <w:bCs/>
              </w:rPr>
              <w:t>L</w:t>
            </w:r>
            <w:r w:rsidR="00A409D1" w:rsidRPr="00C32D5B">
              <w:rPr>
                <w:rFonts w:ascii="Arial" w:hAnsi="Arial" w:cs="Arial"/>
                <w:b/>
                <w:bCs/>
              </w:rPr>
              <w:t xml:space="preserve"> INFORME INDIVIDUAL</w:t>
            </w:r>
            <w:r w:rsidR="00A409D1">
              <w:rPr>
                <w:rFonts w:ascii="Arial" w:hAnsi="Arial" w:cs="Arial"/>
                <w:b/>
                <w:bCs/>
              </w:rPr>
              <w:t xml:space="preserve"> DE</w:t>
            </w:r>
            <w:r w:rsidR="00CA1228">
              <w:rPr>
                <w:rFonts w:ascii="Arial" w:hAnsi="Arial" w:cs="Arial"/>
                <w:b/>
                <w:bCs/>
              </w:rPr>
              <w:t xml:space="preserve"> </w:t>
            </w:r>
            <w:r w:rsidR="00A409D1">
              <w:rPr>
                <w:rFonts w:ascii="Arial" w:hAnsi="Arial" w:cs="Arial"/>
                <w:b/>
                <w:bCs/>
              </w:rPr>
              <w:t>AUDITORÍA</w:t>
            </w:r>
          </w:p>
        </w:tc>
        <w:tc>
          <w:tcPr>
            <w:tcW w:w="561" w:type="pct"/>
            <w:shd w:val="clear" w:color="auto" w:fill="auto"/>
          </w:tcPr>
          <w:p w14:paraId="736F2A3E" w14:textId="57E94AD2" w:rsidR="00A409D1" w:rsidRPr="00BF5F84" w:rsidRDefault="00A3016B" w:rsidP="00241188">
            <w:pPr>
              <w:jc w:val="center"/>
              <w:rPr>
                <w:rFonts w:ascii="Arial" w:hAnsi="Arial" w:cs="Arial"/>
                <w:b/>
              </w:rPr>
            </w:pPr>
            <w:r>
              <w:rPr>
                <w:rFonts w:ascii="Arial" w:hAnsi="Arial" w:cs="Arial"/>
                <w:b/>
              </w:rPr>
              <w:t>19</w:t>
            </w:r>
          </w:p>
        </w:tc>
      </w:tr>
      <w:tr w:rsidR="00957658" w:rsidRPr="00421D4B" w14:paraId="344B347E" w14:textId="77777777" w:rsidTr="00D16DF9">
        <w:trPr>
          <w:trHeight w:val="469"/>
        </w:trPr>
        <w:tc>
          <w:tcPr>
            <w:tcW w:w="4439" w:type="pct"/>
            <w:shd w:val="clear" w:color="auto" w:fill="auto"/>
          </w:tcPr>
          <w:p w14:paraId="22DA15CE" w14:textId="77777777" w:rsidR="00C32D5B" w:rsidRPr="00421D4B" w:rsidRDefault="00C32D5B" w:rsidP="00A409D1">
            <w:pPr>
              <w:rPr>
                <w:rFonts w:ascii="Arial" w:hAnsi="Arial" w:cs="Arial"/>
                <w:b/>
                <w:bCs/>
              </w:rPr>
            </w:pPr>
          </w:p>
          <w:p w14:paraId="530AF801" w14:textId="62AA0BA1" w:rsidR="00C32D5B" w:rsidRPr="00421D4B" w:rsidRDefault="00C32D5B" w:rsidP="00421D4B">
            <w:pPr>
              <w:spacing w:line="360" w:lineRule="auto"/>
              <w:jc w:val="both"/>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201F9A45" w:rsidR="00EA75CB" w:rsidRDefault="00EA75CB" w:rsidP="00B93F1F">
      <w:pPr>
        <w:spacing w:line="360" w:lineRule="auto"/>
        <w:ind w:right="190"/>
        <w:rPr>
          <w:rFonts w:ascii="Arial" w:hAnsi="Arial" w:cs="Arial"/>
          <w:b/>
          <w:bCs/>
        </w:rPr>
      </w:pPr>
    </w:p>
    <w:p w14:paraId="776E1125" w14:textId="3519A987" w:rsidR="00EA75CB" w:rsidRDefault="00EA75CB" w:rsidP="00B93F1F">
      <w:pPr>
        <w:spacing w:line="360" w:lineRule="auto"/>
        <w:ind w:right="190"/>
        <w:rPr>
          <w:rFonts w:ascii="Arial" w:hAnsi="Arial" w:cs="Arial"/>
          <w:b/>
          <w:bCs/>
        </w:rPr>
      </w:pPr>
    </w:p>
    <w:p w14:paraId="34897CE1" w14:textId="60A44508" w:rsidR="00EA75CB" w:rsidRDefault="00EA75CB" w:rsidP="00B93F1F">
      <w:pPr>
        <w:spacing w:line="360" w:lineRule="auto"/>
        <w:ind w:right="190"/>
        <w:rPr>
          <w:rFonts w:ascii="Arial" w:hAnsi="Arial" w:cs="Arial"/>
          <w:b/>
          <w:bCs/>
        </w:rPr>
      </w:pPr>
    </w:p>
    <w:p w14:paraId="18F91AE7" w14:textId="421CFC20" w:rsidR="00EA75CB" w:rsidRDefault="00EA75CB" w:rsidP="00B93F1F">
      <w:pPr>
        <w:spacing w:line="360" w:lineRule="auto"/>
        <w:ind w:right="190"/>
        <w:rPr>
          <w:rFonts w:ascii="Arial" w:hAnsi="Arial" w:cs="Arial"/>
          <w:b/>
          <w:bCs/>
        </w:rPr>
      </w:pPr>
    </w:p>
    <w:p w14:paraId="6D0138F4" w14:textId="568E5BB5" w:rsidR="00EA75CB" w:rsidRDefault="00EA75CB" w:rsidP="00B93F1F">
      <w:pPr>
        <w:spacing w:line="360" w:lineRule="auto"/>
        <w:ind w:right="190"/>
        <w:rPr>
          <w:rFonts w:ascii="Arial" w:hAnsi="Arial" w:cs="Arial"/>
          <w:b/>
          <w:bCs/>
        </w:rPr>
      </w:pPr>
    </w:p>
    <w:p w14:paraId="2E611C4D" w14:textId="1DDBACBA" w:rsidR="00EA75CB" w:rsidRDefault="00EA75CB" w:rsidP="00B93F1F">
      <w:pPr>
        <w:spacing w:line="360" w:lineRule="auto"/>
        <w:ind w:right="190"/>
        <w:rPr>
          <w:rFonts w:ascii="Arial" w:hAnsi="Arial" w:cs="Arial"/>
          <w:b/>
          <w:bCs/>
        </w:rPr>
      </w:pPr>
    </w:p>
    <w:p w14:paraId="0F7E1AAA" w14:textId="32FCA768" w:rsidR="00EA75CB" w:rsidRDefault="00EA75CB" w:rsidP="00B93F1F">
      <w:pPr>
        <w:spacing w:line="360" w:lineRule="auto"/>
        <w:ind w:right="190"/>
        <w:rPr>
          <w:rFonts w:ascii="Arial" w:hAnsi="Arial" w:cs="Arial"/>
          <w:b/>
          <w:bCs/>
        </w:rPr>
      </w:pPr>
    </w:p>
    <w:p w14:paraId="21AEFF80" w14:textId="03FEF46C" w:rsidR="00B83C3C" w:rsidRDefault="00B83C3C" w:rsidP="00B93F1F">
      <w:pPr>
        <w:spacing w:line="360" w:lineRule="auto"/>
        <w:ind w:right="190"/>
        <w:rPr>
          <w:rFonts w:ascii="Arial" w:hAnsi="Arial" w:cs="Arial"/>
          <w:b/>
          <w:bCs/>
        </w:rPr>
      </w:pPr>
    </w:p>
    <w:p w14:paraId="66F391A6" w14:textId="624E38DC" w:rsidR="00B83C3C" w:rsidRDefault="00B83C3C" w:rsidP="00B93F1F">
      <w:pPr>
        <w:spacing w:line="360" w:lineRule="auto"/>
        <w:ind w:right="190"/>
        <w:rPr>
          <w:rFonts w:ascii="Arial" w:hAnsi="Arial" w:cs="Arial"/>
          <w:b/>
          <w:bCs/>
        </w:rPr>
      </w:pPr>
    </w:p>
    <w:p w14:paraId="6DE83200" w14:textId="4BE336D3" w:rsidR="00B83C3C" w:rsidRDefault="00B83C3C" w:rsidP="00B93F1F">
      <w:pPr>
        <w:spacing w:line="360" w:lineRule="auto"/>
        <w:ind w:right="190"/>
        <w:rPr>
          <w:rFonts w:ascii="Arial" w:hAnsi="Arial" w:cs="Arial"/>
          <w:b/>
          <w:bCs/>
        </w:rPr>
      </w:pPr>
    </w:p>
    <w:p w14:paraId="66BB0A20" w14:textId="77777777" w:rsidR="00B83C3C" w:rsidRDefault="00B83C3C" w:rsidP="00B93F1F">
      <w:pPr>
        <w:spacing w:line="360" w:lineRule="auto"/>
        <w:ind w:right="190"/>
        <w:rPr>
          <w:rFonts w:ascii="Arial" w:hAnsi="Arial" w:cs="Arial"/>
          <w:b/>
          <w:bCs/>
        </w:rPr>
      </w:pPr>
    </w:p>
    <w:p w14:paraId="5FCBB84B" w14:textId="0AE95144"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1D8C6C96" w14:textId="77777777" w:rsidR="00CA1228" w:rsidRPr="000E524C" w:rsidRDefault="00CA1228" w:rsidP="00D66077">
      <w:pPr>
        <w:spacing w:line="360" w:lineRule="auto"/>
        <w:ind w:right="190"/>
        <w:jc w:val="both"/>
        <w:rPr>
          <w:rFonts w:ascii="Arial" w:hAnsi="Arial" w:cs="Arial"/>
          <w:sz w:val="20"/>
          <w:szCs w:val="20"/>
        </w:rPr>
      </w:pPr>
    </w:p>
    <w:p w14:paraId="447710B4" w14:textId="1329FA3E" w:rsidR="00FA695C" w:rsidRDefault="00430423" w:rsidP="00EE5F92">
      <w:pPr>
        <w:spacing w:line="360" w:lineRule="auto"/>
        <w:ind w:right="141"/>
        <w:jc w:val="both"/>
        <w:rPr>
          <w:rFonts w:ascii="Arial" w:hAnsi="Arial" w:cs="Arial"/>
        </w:rPr>
      </w:pPr>
      <w:r w:rsidRPr="00A05588">
        <w:rPr>
          <w:rFonts w:ascii="Arial" w:hAnsi="Arial" w:cs="Arial"/>
        </w:rPr>
        <w:t xml:space="preserve">Por disposición contenida en los </w:t>
      </w:r>
      <w:r w:rsidRPr="00CA1228">
        <w:rPr>
          <w:rFonts w:ascii="Arial" w:hAnsi="Arial" w:cs="Arial"/>
        </w:rPr>
        <w:t>artículos 75</w:t>
      </w:r>
      <w:r w:rsidR="00857A84" w:rsidRPr="00CA1228">
        <w:rPr>
          <w:rFonts w:ascii="Arial" w:hAnsi="Arial" w:cs="Arial"/>
        </w:rPr>
        <w:t>,</w:t>
      </w:r>
      <w:r w:rsidRPr="00CA1228">
        <w:rPr>
          <w:rFonts w:ascii="Arial" w:hAnsi="Arial" w:cs="Arial"/>
        </w:rPr>
        <w:t xml:space="preserve"> </w:t>
      </w:r>
      <w:r w:rsidR="00791872" w:rsidRPr="00CA1228">
        <w:rPr>
          <w:rFonts w:ascii="Arial" w:hAnsi="Arial" w:cs="Arial"/>
        </w:rPr>
        <w:t xml:space="preserve">fracción </w:t>
      </w:r>
      <w:r w:rsidRPr="00CA1228">
        <w:rPr>
          <w:rFonts w:ascii="Arial" w:hAnsi="Arial" w:cs="Arial"/>
        </w:rPr>
        <w:t>XXIX</w:t>
      </w:r>
      <w:r w:rsidR="00857A84" w:rsidRPr="00CA1228">
        <w:rPr>
          <w:rFonts w:ascii="Arial" w:hAnsi="Arial" w:cs="Arial"/>
        </w:rPr>
        <w:t>,</w:t>
      </w:r>
      <w:r w:rsidRPr="00CA1228">
        <w:rPr>
          <w:rFonts w:ascii="Arial" w:hAnsi="Arial" w:cs="Arial"/>
        </w:rPr>
        <w:t xml:space="preserve"> y 77 de la Constitución Política del Estado Libre y Soberano de Quintana </w:t>
      </w:r>
      <w:r w:rsidR="004F7919" w:rsidRPr="00CA1228">
        <w:rPr>
          <w:rFonts w:ascii="Arial" w:hAnsi="Arial" w:cs="Arial"/>
        </w:rPr>
        <w:t>Roo</w:t>
      </w:r>
      <w:r w:rsidRPr="00CA1228">
        <w:rPr>
          <w:rFonts w:ascii="Arial" w:hAnsi="Arial" w:cs="Arial"/>
        </w:rPr>
        <w:t>,</w:t>
      </w:r>
      <w:r w:rsidRPr="00A05588">
        <w:rPr>
          <w:rFonts w:ascii="Arial" w:hAnsi="Arial" w:cs="Arial"/>
        </w:rPr>
        <w:t xml:space="preserve">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que</w:t>
      </w:r>
      <w:r w:rsidR="000B1ACB">
        <w:rPr>
          <w:rFonts w:ascii="Arial" w:hAnsi="Arial" w:cs="Arial"/>
        </w:rPr>
        <w:t xml:space="preserve"> el</w:t>
      </w:r>
      <w:r w:rsidR="00345C1A" w:rsidRPr="002013D4">
        <w:rPr>
          <w:rFonts w:ascii="Arial" w:hAnsi="Arial" w:cs="Arial"/>
        </w:rPr>
        <w:t xml:space="preserve"> </w:t>
      </w:r>
      <w:r w:rsidR="000B1ACB">
        <w:rPr>
          <w:rFonts w:ascii="Arial" w:hAnsi="Arial" w:cs="Arial"/>
          <w:b/>
        </w:rPr>
        <w:t>Instituto Municipal de la Cultura y las Artes de Solidaridad</w:t>
      </w:r>
      <w:r w:rsidR="000B1ACB" w:rsidRPr="00F80AEE">
        <w:rPr>
          <w:rFonts w:ascii="Arial" w:hAnsi="Arial" w:cs="Arial"/>
        </w:rPr>
        <w:t>,</w:t>
      </w:r>
      <w:r w:rsidR="000B1ACB" w:rsidRPr="00F80AEE">
        <w:rPr>
          <w:rFonts w:ascii="Arial" w:hAnsi="Arial" w:cs="Arial"/>
          <w:bCs/>
        </w:rPr>
        <w:t xml:space="preserve"> </w:t>
      </w:r>
      <w:r w:rsidR="000B1ACB" w:rsidRPr="00D33561">
        <w:rPr>
          <w:rFonts w:ascii="Arial" w:hAnsi="Arial" w:cs="Arial"/>
          <w:b/>
          <w:bCs/>
        </w:rPr>
        <w:t>Quintana Roo</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0E524C" w:rsidRDefault="00D66077" w:rsidP="00EE5F92">
      <w:pPr>
        <w:spacing w:line="360" w:lineRule="auto"/>
        <w:ind w:right="141"/>
        <w:jc w:val="both"/>
        <w:rPr>
          <w:rFonts w:ascii="Arial" w:hAnsi="Arial" w:cs="Arial"/>
          <w:sz w:val="20"/>
          <w:szCs w:val="20"/>
        </w:rPr>
      </w:pPr>
    </w:p>
    <w:p w14:paraId="212F8A2B" w14:textId="00C94C9E" w:rsidR="00345C1A" w:rsidRPr="002013D4" w:rsidRDefault="00345C1A" w:rsidP="00EE5F92">
      <w:pPr>
        <w:pStyle w:val="Textoindependiente"/>
        <w:spacing w:line="360" w:lineRule="auto"/>
        <w:ind w:right="141"/>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w:t>
      </w:r>
      <w:r w:rsidR="00CA1228">
        <w:rPr>
          <w:rFonts w:ascii="Arial" w:hAnsi="Arial" w:cs="Arial"/>
        </w:rPr>
        <w:t>ir el presente informe a esta</w:t>
      </w:r>
      <w:r w:rsidR="000C795B" w:rsidRPr="007D48A8">
        <w:rPr>
          <w:rFonts w:ascii="Arial" w:hAnsi="Arial" w:cs="Arial"/>
        </w:rPr>
        <w:t xml:space="preserve"> </w:t>
      </w:r>
      <w:r w:rsidR="00CA1228" w:rsidRPr="007D48A8">
        <w:rPr>
          <w:rFonts w:ascii="Arial" w:hAnsi="Arial" w:cs="Arial"/>
        </w:rPr>
        <w:t xml:space="preserve">H. </w:t>
      </w:r>
      <w:r w:rsidR="00CA1228">
        <w:rPr>
          <w:rFonts w:ascii="Arial" w:hAnsi="Arial" w:cs="Arial"/>
        </w:rPr>
        <w:t xml:space="preserve">XVI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0E524C" w:rsidRDefault="00345C1A" w:rsidP="00EE5F92">
      <w:pPr>
        <w:spacing w:line="360" w:lineRule="auto"/>
        <w:ind w:right="141"/>
        <w:jc w:val="both"/>
        <w:rPr>
          <w:rFonts w:ascii="Arial" w:hAnsi="Arial" w:cs="Arial"/>
          <w:sz w:val="20"/>
          <w:szCs w:val="20"/>
        </w:rPr>
      </w:pPr>
    </w:p>
    <w:p w14:paraId="66C96F77" w14:textId="1AAFA19A" w:rsidR="00345C1A" w:rsidRPr="00971AFA" w:rsidRDefault="00345C1A" w:rsidP="00EE5F92">
      <w:pPr>
        <w:spacing w:line="360" w:lineRule="auto"/>
        <w:ind w:right="141"/>
        <w:jc w:val="both"/>
        <w:rPr>
          <w:rFonts w:ascii="Arial" w:hAnsi="Arial" w:cs="Arial"/>
          <w:b/>
        </w:rPr>
      </w:pPr>
      <w:r w:rsidRPr="002013D4">
        <w:rPr>
          <w:rFonts w:ascii="Arial" w:hAnsi="Arial" w:cs="Arial"/>
          <w:bCs/>
        </w:rPr>
        <w:t xml:space="preserve">La formulación, revisión y aprobación de la Cuenta Pública </w:t>
      </w:r>
      <w:r w:rsidR="00CA1228" w:rsidRPr="00F80AEE">
        <w:rPr>
          <w:rFonts w:ascii="Arial" w:hAnsi="Arial" w:cs="Arial"/>
          <w:bCs/>
        </w:rPr>
        <w:t xml:space="preserve">del </w:t>
      </w:r>
      <w:r w:rsidR="00CA1228">
        <w:rPr>
          <w:rFonts w:ascii="Arial" w:hAnsi="Arial" w:cs="Arial"/>
          <w:b/>
        </w:rPr>
        <w:t>Instituto Municipal de la Cultura y las Artes de Solidaridad</w:t>
      </w:r>
      <w:r w:rsidR="00CA1228" w:rsidRPr="00F80AEE">
        <w:rPr>
          <w:rFonts w:ascii="Arial" w:hAnsi="Arial" w:cs="Arial"/>
        </w:rPr>
        <w:t>,</w:t>
      </w:r>
      <w:r w:rsidR="00CA1228" w:rsidRPr="00F80AEE">
        <w:rPr>
          <w:rFonts w:ascii="Arial" w:hAnsi="Arial" w:cs="Arial"/>
          <w:bCs/>
        </w:rPr>
        <w:t xml:space="preserve"> </w:t>
      </w:r>
      <w:r w:rsidR="00CA1228" w:rsidRPr="00D33561">
        <w:rPr>
          <w:rFonts w:ascii="Arial" w:hAnsi="Arial" w:cs="Arial"/>
          <w:b/>
          <w:bCs/>
        </w:rPr>
        <w:t>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0E524C" w:rsidRDefault="00345C1A" w:rsidP="00B93F1F">
      <w:pPr>
        <w:spacing w:line="360" w:lineRule="auto"/>
        <w:ind w:right="190"/>
        <w:jc w:val="both"/>
        <w:rPr>
          <w:rFonts w:ascii="Arial" w:hAnsi="Arial" w:cs="Arial"/>
          <w:bCs/>
          <w:sz w:val="20"/>
          <w:szCs w:val="20"/>
        </w:rPr>
      </w:pPr>
    </w:p>
    <w:p w14:paraId="3C293468" w14:textId="77777777" w:rsidR="00CA1228" w:rsidRPr="009879F6" w:rsidRDefault="00345C1A" w:rsidP="00EE5F92">
      <w:pPr>
        <w:spacing w:line="360" w:lineRule="auto"/>
        <w:ind w:right="141"/>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CA1228" w:rsidRPr="00F80AEE">
        <w:rPr>
          <w:rFonts w:ascii="Arial" w:hAnsi="Arial" w:cs="Arial"/>
          <w:bCs/>
        </w:rPr>
        <w:t xml:space="preserve">el </w:t>
      </w:r>
      <w:r w:rsidR="00CA1228">
        <w:rPr>
          <w:rFonts w:ascii="Arial" w:hAnsi="Arial" w:cs="Arial"/>
          <w:b/>
        </w:rPr>
        <w:t>Instituto Municipal de la Cultura y las Artes de Solidaridad</w:t>
      </w:r>
      <w:r w:rsidR="00CA1228" w:rsidRPr="00F80AEE">
        <w:rPr>
          <w:rFonts w:ascii="Arial" w:hAnsi="Arial" w:cs="Arial"/>
        </w:rPr>
        <w:t>,</w:t>
      </w:r>
      <w:r w:rsidR="00CA1228" w:rsidRPr="00F80AEE">
        <w:rPr>
          <w:rFonts w:ascii="Arial" w:hAnsi="Arial" w:cs="Arial"/>
          <w:bCs/>
        </w:rPr>
        <w:t xml:space="preserve"> </w:t>
      </w:r>
      <w:r w:rsidR="00CA1228" w:rsidRPr="00D33561">
        <w:rPr>
          <w:rFonts w:ascii="Arial" w:hAnsi="Arial" w:cs="Arial"/>
          <w:b/>
          <w:bCs/>
        </w:rPr>
        <w:t>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CA1228">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w:t>
      </w:r>
      <w:r w:rsidR="00CA1228" w:rsidRPr="00F80AEE">
        <w:rPr>
          <w:rFonts w:ascii="Arial" w:hAnsi="Arial" w:cs="Arial"/>
          <w:bCs/>
        </w:rPr>
        <w:t>de los ingresos obtenidos y los gastos efectuados por la entidad fiscalizada.</w:t>
      </w:r>
    </w:p>
    <w:p w14:paraId="5E6207BA" w14:textId="0EA0715A" w:rsidR="006F026F" w:rsidRPr="000E524C" w:rsidRDefault="006F026F" w:rsidP="00B93F1F">
      <w:pPr>
        <w:spacing w:line="360" w:lineRule="auto"/>
        <w:ind w:right="190"/>
        <w:jc w:val="both"/>
        <w:rPr>
          <w:rFonts w:ascii="Arial" w:hAnsi="Arial" w:cs="Arial"/>
          <w:bCs/>
          <w:sz w:val="20"/>
          <w:szCs w:val="20"/>
        </w:rPr>
      </w:pPr>
    </w:p>
    <w:p w14:paraId="3B5FC50C" w14:textId="129C467D" w:rsidR="001075DF" w:rsidRPr="00B92116" w:rsidRDefault="00345C1A" w:rsidP="00EE5F92">
      <w:pPr>
        <w:spacing w:line="360" w:lineRule="auto"/>
        <w:ind w:right="141"/>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w:t>
      </w:r>
      <w:r w:rsidR="009A59D7" w:rsidRPr="009A59D7">
        <w:rPr>
          <w:rFonts w:ascii="Arial" w:hAnsi="Arial" w:cs="Arial"/>
          <w:bCs/>
        </w:rPr>
        <w:lastRenderedPageBreak/>
        <w:t>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los ingresos y gastos públicos,</w:t>
      </w:r>
      <w:r w:rsidR="0031062A" w:rsidRPr="0031062A">
        <w:rPr>
          <w:rFonts w:ascii="Arial" w:hAnsi="Arial" w:cs="Arial"/>
          <w:bCs/>
        </w:rPr>
        <w:t xml:space="preserve">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A1228">
        <w:rPr>
          <w:rFonts w:ascii="Arial" w:hAnsi="Arial" w:cs="Arial"/>
          <w:bCs/>
        </w:rPr>
        <w:t xml:space="preserve">l </w:t>
      </w:r>
      <w:r w:rsidR="00CA1228">
        <w:rPr>
          <w:rFonts w:ascii="Arial" w:hAnsi="Arial" w:cs="Arial"/>
          <w:b/>
        </w:rPr>
        <w:t>Instituto Municipal de la Cultura y las Artes de Solidaridad</w:t>
      </w:r>
      <w:r w:rsidR="00CA1228" w:rsidRPr="00F80AEE">
        <w:rPr>
          <w:rFonts w:ascii="Arial" w:hAnsi="Arial" w:cs="Arial"/>
        </w:rPr>
        <w:t>,</w:t>
      </w:r>
      <w:r w:rsidR="00CA1228" w:rsidRPr="00F80AEE">
        <w:rPr>
          <w:rFonts w:ascii="Arial" w:hAnsi="Arial" w:cs="Arial"/>
          <w:bCs/>
        </w:rPr>
        <w:t xml:space="preserve"> </w:t>
      </w:r>
      <w:r w:rsidR="00CA1228" w:rsidRPr="00D33561">
        <w:rPr>
          <w:rFonts w:ascii="Arial" w:hAnsi="Arial" w:cs="Arial"/>
          <w:b/>
          <w:bCs/>
        </w:rPr>
        <w:t>Quintana Roo</w:t>
      </w:r>
      <w:r w:rsidR="00257CE6" w:rsidRPr="009879F6">
        <w:rPr>
          <w:rFonts w:ascii="Arial" w:hAnsi="Arial" w:cs="Arial"/>
          <w:b/>
          <w:bCs/>
        </w:rPr>
        <w:t>.</w:t>
      </w:r>
    </w:p>
    <w:p w14:paraId="641736BF" w14:textId="77777777" w:rsidR="00E95869" w:rsidRPr="000E524C" w:rsidRDefault="00E95869" w:rsidP="00B93F1F">
      <w:pPr>
        <w:spacing w:line="360" w:lineRule="auto"/>
        <w:ind w:right="190"/>
        <w:jc w:val="both"/>
        <w:rPr>
          <w:rFonts w:ascii="Arial" w:hAnsi="Arial" w:cs="Arial"/>
          <w:bCs/>
          <w:sz w:val="20"/>
          <w:szCs w:val="20"/>
        </w:rPr>
      </w:pPr>
    </w:p>
    <w:p w14:paraId="386DA5AE" w14:textId="1E1E4524" w:rsidR="00CA1228" w:rsidRPr="009879F6" w:rsidRDefault="00F258F3" w:rsidP="00EE5F92">
      <w:pPr>
        <w:spacing w:line="360" w:lineRule="auto"/>
        <w:ind w:right="141"/>
        <w:jc w:val="both"/>
        <w:rPr>
          <w:rFonts w:ascii="Arial" w:hAnsi="Arial" w:cs="Arial"/>
        </w:rPr>
      </w:pPr>
      <w:r w:rsidRPr="009879F6">
        <w:rPr>
          <w:rFonts w:ascii="Arial" w:hAnsi="Arial" w:cs="Arial"/>
        </w:rPr>
        <w:t>En la Cuenta Pública de</w:t>
      </w:r>
      <w:r w:rsidR="00CA1228">
        <w:rPr>
          <w:rFonts w:ascii="Arial" w:hAnsi="Arial" w:cs="Arial"/>
        </w:rPr>
        <w:t>l</w:t>
      </w:r>
      <w:r w:rsidRPr="009879F6">
        <w:rPr>
          <w:rFonts w:ascii="Arial" w:hAnsi="Arial" w:cs="Arial"/>
        </w:rPr>
        <w:t xml:space="preserve"> </w:t>
      </w:r>
      <w:r w:rsidR="00CA1228">
        <w:rPr>
          <w:rFonts w:ascii="Arial" w:hAnsi="Arial" w:cs="Arial"/>
          <w:b/>
        </w:rPr>
        <w:t>Instituto Municipal de la Cultura y las Artes de Solidaridad</w:t>
      </w:r>
      <w:r w:rsidR="00CA1228" w:rsidRPr="00F80AEE">
        <w:rPr>
          <w:rFonts w:ascii="Arial" w:hAnsi="Arial" w:cs="Arial"/>
        </w:rPr>
        <w:t>,</w:t>
      </w:r>
      <w:r w:rsidR="00CA1228" w:rsidRPr="00F80AEE">
        <w:rPr>
          <w:rFonts w:ascii="Arial" w:hAnsi="Arial" w:cs="Arial"/>
          <w:bCs/>
        </w:rPr>
        <w:t xml:space="preserve"> </w:t>
      </w:r>
      <w:r w:rsidR="00CA1228" w:rsidRPr="00D33561">
        <w:rPr>
          <w:rFonts w:ascii="Arial" w:hAnsi="Arial" w:cs="Arial"/>
          <w:b/>
          <w:bCs/>
        </w:rPr>
        <w:t>Quintana Roo</w:t>
      </w:r>
      <w:r w:rsidR="00CA1228" w:rsidRPr="009879F6">
        <w:rPr>
          <w:rFonts w:ascii="Arial" w:hAnsi="Arial" w:cs="Arial"/>
        </w:rPr>
        <w:t>,</w:t>
      </w:r>
      <w:r w:rsidRPr="009879F6">
        <w:rPr>
          <w:rFonts w:ascii="Arial" w:hAnsi="Arial" w:cs="Arial"/>
        </w:rPr>
        <w:t xml:space="preserve"> correspondiente al ejercicio fiscal </w:t>
      </w:r>
      <w:r w:rsidR="00CA1228">
        <w:rPr>
          <w:rFonts w:ascii="Arial" w:hAnsi="Arial" w:cs="Arial"/>
        </w:rPr>
        <w:t>2020</w:t>
      </w:r>
      <w:r w:rsidRPr="009879F6">
        <w:rPr>
          <w:rFonts w:ascii="Arial" w:hAnsi="Arial" w:cs="Arial"/>
        </w:rPr>
        <w:t xml:space="preserve">, </w:t>
      </w:r>
      <w:r w:rsidR="00CA1228">
        <w:rPr>
          <w:rFonts w:ascii="Arial" w:hAnsi="Arial" w:cs="Arial"/>
        </w:rPr>
        <w:t>se encuentra reflejada la obtención del</w:t>
      </w:r>
      <w:r w:rsidR="00CA1228" w:rsidRPr="00F80AEE">
        <w:rPr>
          <w:rFonts w:ascii="Arial" w:hAnsi="Arial" w:cs="Arial"/>
        </w:rPr>
        <w:t xml:space="preserve"> ingreso </w:t>
      </w:r>
      <w:r w:rsidR="00CA1228">
        <w:rPr>
          <w:rFonts w:ascii="Arial" w:hAnsi="Arial" w:cs="Arial"/>
        </w:rPr>
        <w:t>y aplicación del</w:t>
      </w:r>
      <w:r w:rsidR="00CA1228" w:rsidRPr="00F80AEE">
        <w:rPr>
          <w:rFonts w:ascii="Arial" w:hAnsi="Arial" w:cs="Arial"/>
        </w:rPr>
        <w:t xml:space="preserve"> gasto</w:t>
      </w:r>
      <w:r w:rsidR="00CA1228">
        <w:rPr>
          <w:rFonts w:ascii="Arial" w:hAnsi="Arial" w:cs="Arial"/>
        </w:rPr>
        <w:t xml:space="preserve"> público</w:t>
      </w:r>
      <w:r w:rsidR="00CA1228" w:rsidRPr="00F80AEE">
        <w:rPr>
          <w:rFonts w:ascii="Arial" w:hAnsi="Arial" w:cs="Arial"/>
        </w:rPr>
        <w:t xml:space="preserve"> de</w:t>
      </w:r>
      <w:bookmarkStart w:id="3" w:name="_Hlk14174045"/>
      <w:r w:rsidR="00CA1228" w:rsidRPr="00F80AEE">
        <w:rPr>
          <w:rFonts w:ascii="Arial" w:hAnsi="Arial" w:cs="Arial"/>
        </w:rPr>
        <w:t xml:space="preserve"> recursos</w:t>
      </w:r>
      <w:bookmarkEnd w:id="3"/>
      <w:r w:rsidR="00CA1228" w:rsidRPr="00F80AEE">
        <w:rPr>
          <w:rFonts w:ascii="Arial" w:hAnsi="Arial" w:cs="Arial"/>
        </w:rPr>
        <w:t xml:space="preserve"> </w:t>
      </w:r>
      <w:r w:rsidR="005F3C5D">
        <w:rPr>
          <w:rFonts w:ascii="Arial" w:hAnsi="Arial" w:cs="Arial"/>
        </w:rPr>
        <w:t>municipales y federales</w:t>
      </w:r>
      <w:r w:rsidR="00CA1228" w:rsidRPr="00F80AEE">
        <w:rPr>
          <w:rFonts w:ascii="Arial" w:hAnsi="Arial" w:cs="Arial"/>
        </w:rPr>
        <w:t>. La Cuenta Pública fue entregada a la Auditoría Superior del Estado</w:t>
      </w:r>
      <w:r w:rsidR="00CA1228" w:rsidRPr="008E1C6E">
        <w:rPr>
          <w:rFonts w:ascii="Arial" w:hAnsi="Arial" w:cs="Arial"/>
        </w:rPr>
        <w:t xml:space="preserve">, </w:t>
      </w:r>
      <w:r w:rsidR="00CA1228" w:rsidRPr="0009188F">
        <w:rPr>
          <w:rFonts w:ascii="Arial" w:hAnsi="Arial" w:cs="Arial"/>
        </w:rPr>
        <w:t xml:space="preserve">en fecha </w:t>
      </w:r>
      <w:r w:rsidR="00CA1228" w:rsidRPr="004D451A">
        <w:rPr>
          <w:rFonts w:ascii="Arial" w:hAnsi="Arial" w:cs="Arial"/>
        </w:rPr>
        <w:t>23 de abril de 2021</w:t>
      </w:r>
      <w:r w:rsidR="00D16DF9">
        <w:rPr>
          <w:rFonts w:ascii="Arial" w:hAnsi="Arial" w:cs="Arial"/>
        </w:rPr>
        <w:t>,</w:t>
      </w:r>
      <w:r w:rsidR="00CA1228" w:rsidRPr="004D451A">
        <w:rPr>
          <w:rFonts w:ascii="Arial" w:hAnsi="Arial" w:cs="Arial"/>
        </w:rPr>
        <w:t xml:space="preserve"> con oficio No. IMCAS/SF/259-04/2021.</w:t>
      </w:r>
    </w:p>
    <w:p w14:paraId="28360F93" w14:textId="7F173588" w:rsidR="00F258F3" w:rsidRPr="000E524C" w:rsidRDefault="00F258F3" w:rsidP="00CA1228">
      <w:pPr>
        <w:spacing w:line="360" w:lineRule="auto"/>
        <w:ind w:right="190"/>
        <w:jc w:val="both"/>
        <w:rPr>
          <w:rFonts w:ascii="Arial" w:hAnsi="Arial" w:cs="Arial"/>
          <w:bCs/>
          <w:sz w:val="20"/>
          <w:szCs w:val="20"/>
        </w:rPr>
      </w:pPr>
    </w:p>
    <w:p w14:paraId="3C02640D" w14:textId="1DC5FF33" w:rsidR="007D0A34" w:rsidRPr="009879F6" w:rsidRDefault="0087515D" w:rsidP="00EE5F92">
      <w:pPr>
        <w:spacing w:line="360" w:lineRule="auto"/>
        <w:ind w:right="141"/>
        <w:jc w:val="both"/>
        <w:rPr>
          <w:rFonts w:ascii="Arial" w:hAnsi="Arial" w:cs="Arial"/>
          <w:bCs/>
        </w:rPr>
      </w:pPr>
      <w:r w:rsidRPr="009879F6">
        <w:rPr>
          <w:rFonts w:ascii="Arial" w:hAnsi="Arial" w:cs="Arial"/>
          <w:bCs/>
        </w:rPr>
        <w:t xml:space="preserve">El C. Auditor Superior del Estado de Quintana Roo, de conformidad con lo dispuesto en </w:t>
      </w:r>
      <w:r w:rsidRPr="00CA1228">
        <w:rPr>
          <w:rFonts w:ascii="Arial" w:hAnsi="Arial" w:cs="Arial"/>
          <w:bCs/>
        </w:rPr>
        <w:t>los artículos 8, 19 fracción I y 86 fracción IV, de la Ley de Fiscalización y Rendición de Cuentas del Estado de Quintana Roo</w:t>
      </w:r>
      <w:r w:rsidRPr="004408EB">
        <w:rPr>
          <w:rFonts w:ascii="Arial" w:hAnsi="Arial" w:cs="Arial"/>
          <w:bCs/>
        </w:rPr>
        <w:t xml:space="preserve">, aprobó en fecha </w:t>
      </w:r>
      <w:r w:rsidR="00CA1228">
        <w:rPr>
          <w:rFonts w:ascii="Arial" w:hAnsi="Arial" w:cs="Arial"/>
          <w:bCs/>
        </w:rPr>
        <w:t>22 de enero de 2021</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CA1228">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CA1228">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72AC7AC8" w:rsidR="0051225F" w:rsidRPr="000E524C" w:rsidRDefault="0051225F" w:rsidP="00B93F1F">
      <w:pPr>
        <w:spacing w:line="360" w:lineRule="auto"/>
        <w:ind w:right="190"/>
        <w:jc w:val="both"/>
        <w:rPr>
          <w:rFonts w:ascii="Arial" w:hAnsi="Arial" w:cs="Arial"/>
          <w:sz w:val="20"/>
          <w:szCs w:val="20"/>
        </w:rPr>
      </w:pPr>
    </w:p>
    <w:p w14:paraId="44713ABE" w14:textId="675BA915" w:rsidR="002C6309" w:rsidRDefault="00985DC9" w:rsidP="00EE5F92">
      <w:pPr>
        <w:spacing w:line="360" w:lineRule="auto"/>
        <w:ind w:right="141"/>
        <w:jc w:val="both"/>
        <w:rPr>
          <w:rFonts w:ascii="Arial" w:hAnsi="Arial" w:cs="Arial"/>
        </w:rPr>
      </w:pPr>
      <w:r>
        <w:rPr>
          <w:rFonts w:ascii="Arial" w:hAnsi="Arial" w:cs="Arial"/>
        </w:rPr>
        <w:t>Durante el e</w:t>
      </w:r>
      <w:r w:rsidR="00EC7815">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EC7815">
        <w:rPr>
          <w:rFonts w:ascii="Arial" w:hAnsi="Arial" w:cs="Arial"/>
        </w:rPr>
        <w:t>S</w:t>
      </w:r>
      <w:r w:rsidR="00BC62A7" w:rsidRPr="00BC62A7">
        <w:rPr>
          <w:rFonts w:ascii="Arial" w:hAnsi="Arial" w:cs="Arial"/>
        </w:rPr>
        <w:t>-CoV2,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w:t>
      </w:r>
      <w:r w:rsidR="002C6309" w:rsidRPr="002C6309">
        <w:rPr>
          <w:rFonts w:ascii="Arial" w:hAnsi="Arial" w:cs="Arial"/>
        </w:rPr>
        <w:lastRenderedPageBreak/>
        <w:t xml:space="preserve">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EC7815">
        <w:rPr>
          <w:rFonts w:ascii="Arial" w:hAnsi="Arial" w:cs="Arial"/>
        </w:rPr>
        <w:t xml:space="preserve"> del Estado de Quintana Roo</w:t>
      </w:r>
      <w:r w:rsidR="00F91467">
        <w:rPr>
          <w:rFonts w:ascii="Arial" w:hAnsi="Arial" w:cs="Arial"/>
        </w:rPr>
        <w:t>.</w:t>
      </w:r>
    </w:p>
    <w:p w14:paraId="7DBCEB88" w14:textId="77777777" w:rsidR="002C6309" w:rsidRPr="000E524C" w:rsidRDefault="002C6309" w:rsidP="00BC62A7">
      <w:pPr>
        <w:spacing w:line="360" w:lineRule="auto"/>
        <w:ind w:right="190"/>
        <w:jc w:val="both"/>
        <w:rPr>
          <w:rFonts w:ascii="Arial" w:hAnsi="Arial" w:cs="Arial"/>
          <w:sz w:val="20"/>
          <w:szCs w:val="20"/>
        </w:rPr>
      </w:pPr>
    </w:p>
    <w:p w14:paraId="5DEF4F0E" w14:textId="347E4C58" w:rsidR="00985DC9" w:rsidRDefault="00F91467" w:rsidP="00EE5F92">
      <w:pPr>
        <w:spacing w:line="360" w:lineRule="auto"/>
        <w:ind w:right="141"/>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3A6AB065" w14:textId="3C8C188D" w:rsidR="003816E0" w:rsidRPr="000E524C" w:rsidRDefault="003816E0" w:rsidP="00BC62A7">
      <w:pPr>
        <w:spacing w:line="360" w:lineRule="auto"/>
        <w:ind w:right="190"/>
        <w:jc w:val="both"/>
        <w:rPr>
          <w:rFonts w:ascii="Arial" w:hAnsi="Arial" w:cs="Arial"/>
          <w:sz w:val="20"/>
          <w:szCs w:val="20"/>
        </w:rPr>
      </w:pPr>
    </w:p>
    <w:p w14:paraId="1F84C5BA" w14:textId="34EFE72D" w:rsidR="00345C1A" w:rsidRPr="00A05588" w:rsidRDefault="00345C1A" w:rsidP="00EE5F92">
      <w:pPr>
        <w:spacing w:line="360" w:lineRule="auto"/>
        <w:ind w:right="141"/>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D6675D">
        <w:rPr>
          <w:rFonts w:ascii="Arial" w:hAnsi="Arial" w:cs="Arial"/>
        </w:rPr>
        <w:t xml:space="preserve">artículos </w:t>
      </w:r>
      <w:r w:rsidR="00E12B67" w:rsidRPr="00D6675D">
        <w:rPr>
          <w:rFonts w:ascii="Arial" w:hAnsi="Arial" w:cs="Arial"/>
        </w:rPr>
        <w:t>2, 3, 4, 5</w:t>
      </w:r>
      <w:r w:rsidR="00996A1B" w:rsidRPr="00D6675D">
        <w:rPr>
          <w:rFonts w:ascii="Arial" w:hAnsi="Arial" w:cs="Arial"/>
        </w:rPr>
        <w:t>,</w:t>
      </w:r>
      <w:r w:rsidR="003A7DD9" w:rsidRPr="00D6675D">
        <w:rPr>
          <w:rFonts w:ascii="Arial" w:hAnsi="Arial" w:cs="Arial"/>
        </w:rPr>
        <w:t xml:space="preserve"> 6 fracciones I, </w:t>
      </w:r>
      <w:r w:rsidR="00A277F8" w:rsidRPr="00D6675D">
        <w:rPr>
          <w:rFonts w:ascii="Arial" w:hAnsi="Arial" w:cs="Arial"/>
        </w:rPr>
        <w:t>II</w:t>
      </w:r>
      <w:r w:rsidR="003A7DD9" w:rsidRPr="00D6675D">
        <w:rPr>
          <w:rFonts w:ascii="Arial" w:hAnsi="Arial" w:cs="Arial"/>
        </w:rPr>
        <w:t xml:space="preserve"> y XX,</w:t>
      </w:r>
      <w:r w:rsidR="00B80772">
        <w:rPr>
          <w:rFonts w:ascii="Arial" w:hAnsi="Arial" w:cs="Arial"/>
        </w:rPr>
        <w:t xml:space="preserve"> 1</w:t>
      </w:r>
      <w:r w:rsidR="00A277F8" w:rsidRPr="00D6675D">
        <w:rPr>
          <w:rFonts w:ascii="Arial" w:hAnsi="Arial" w:cs="Arial"/>
        </w:rPr>
        <w:t>6</w:t>
      </w:r>
      <w:r w:rsidR="00996A1B" w:rsidRPr="00D6675D">
        <w:rPr>
          <w:rFonts w:ascii="Arial" w:hAnsi="Arial" w:cs="Arial"/>
        </w:rPr>
        <w:t>, 17,</w:t>
      </w:r>
      <w:r w:rsidR="00E12B67" w:rsidRPr="00D6675D">
        <w:rPr>
          <w:rFonts w:ascii="Arial" w:hAnsi="Arial" w:cs="Arial"/>
        </w:rPr>
        <w:t xml:space="preserve"> </w:t>
      </w:r>
      <w:r w:rsidR="00A277F8" w:rsidRPr="00D6675D">
        <w:rPr>
          <w:rFonts w:ascii="Arial" w:hAnsi="Arial" w:cs="Arial"/>
        </w:rPr>
        <w:t>19</w:t>
      </w:r>
      <w:r w:rsidR="00E12B67" w:rsidRPr="00D6675D">
        <w:rPr>
          <w:rFonts w:ascii="Arial" w:hAnsi="Arial" w:cs="Arial"/>
        </w:rPr>
        <w:t xml:space="preserve"> fracciones </w:t>
      </w:r>
      <w:r w:rsidR="003A7DD9" w:rsidRPr="00D6675D">
        <w:rPr>
          <w:rFonts w:ascii="Arial" w:hAnsi="Arial" w:cs="Arial"/>
        </w:rPr>
        <w:t xml:space="preserve">I, VI, </w:t>
      </w:r>
      <w:r w:rsidR="00E12B67" w:rsidRPr="00D6675D">
        <w:rPr>
          <w:rFonts w:ascii="Arial" w:hAnsi="Arial" w:cs="Arial"/>
        </w:rPr>
        <w:t>VII,</w:t>
      </w:r>
      <w:r w:rsidR="00E94491" w:rsidRPr="00D6675D">
        <w:rPr>
          <w:rFonts w:ascii="Arial" w:hAnsi="Arial" w:cs="Arial"/>
        </w:rPr>
        <w:t xml:space="preserve"> VIII,</w:t>
      </w:r>
      <w:r w:rsidR="00840A3F" w:rsidRPr="00D6675D">
        <w:rPr>
          <w:rFonts w:ascii="Arial" w:hAnsi="Arial" w:cs="Arial"/>
        </w:rPr>
        <w:t xml:space="preserve"> </w:t>
      </w:r>
      <w:r w:rsidR="00E12B67" w:rsidRPr="00D6675D">
        <w:rPr>
          <w:rFonts w:ascii="Arial" w:hAnsi="Arial" w:cs="Arial"/>
        </w:rPr>
        <w:t>XII,</w:t>
      </w:r>
      <w:r w:rsidR="00A76E7F" w:rsidRPr="00D6675D">
        <w:rPr>
          <w:rFonts w:ascii="Arial" w:hAnsi="Arial" w:cs="Arial"/>
        </w:rPr>
        <w:t xml:space="preserve"> </w:t>
      </w:r>
      <w:r w:rsidR="003A7DD9" w:rsidRPr="00D6675D">
        <w:rPr>
          <w:rFonts w:ascii="Arial" w:hAnsi="Arial" w:cs="Arial"/>
        </w:rPr>
        <w:t>XV,</w:t>
      </w:r>
      <w:r w:rsidR="00E12B67" w:rsidRPr="00D6675D">
        <w:rPr>
          <w:rFonts w:ascii="Arial" w:hAnsi="Arial" w:cs="Arial"/>
        </w:rPr>
        <w:t xml:space="preserve"> XXVI y</w:t>
      </w:r>
      <w:r w:rsidR="00A277F8" w:rsidRPr="00D6675D">
        <w:rPr>
          <w:rFonts w:ascii="Arial" w:hAnsi="Arial" w:cs="Arial"/>
        </w:rPr>
        <w:t xml:space="preserve"> XXVIII,</w:t>
      </w:r>
      <w:r w:rsidR="006447D4" w:rsidRPr="00D6675D">
        <w:rPr>
          <w:rFonts w:ascii="Arial" w:hAnsi="Arial" w:cs="Arial"/>
        </w:rPr>
        <w:t xml:space="preserve"> 22 </w:t>
      </w:r>
      <w:r w:rsidR="00996A1B" w:rsidRPr="00D6675D">
        <w:rPr>
          <w:rFonts w:ascii="Arial" w:hAnsi="Arial" w:cs="Arial"/>
        </w:rPr>
        <w:t>en su último párrafo</w:t>
      </w:r>
      <w:r w:rsidR="00FF0D0C" w:rsidRPr="00D6675D">
        <w:rPr>
          <w:rFonts w:ascii="Arial" w:hAnsi="Arial" w:cs="Arial"/>
        </w:rPr>
        <w:t xml:space="preserve">, 38, </w:t>
      </w:r>
      <w:r w:rsidR="005527AF" w:rsidRPr="00D6675D">
        <w:rPr>
          <w:rFonts w:ascii="Arial" w:hAnsi="Arial" w:cs="Arial"/>
        </w:rPr>
        <w:t xml:space="preserve">40, </w:t>
      </w:r>
      <w:r w:rsidR="00FF0D0C" w:rsidRPr="00D6675D">
        <w:rPr>
          <w:rFonts w:ascii="Arial" w:hAnsi="Arial" w:cs="Arial"/>
        </w:rPr>
        <w:t>41</w:t>
      </w:r>
      <w:r w:rsidR="00996A1B" w:rsidRPr="00D6675D">
        <w:rPr>
          <w:rFonts w:ascii="Arial" w:hAnsi="Arial" w:cs="Arial"/>
        </w:rPr>
        <w:t>, 42</w:t>
      </w:r>
      <w:r w:rsidR="006447D4" w:rsidRPr="00D6675D">
        <w:rPr>
          <w:rFonts w:ascii="Arial" w:hAnsi="Arial" w:cs="Arial"/>
        </w:rPr>
        <w:t xml:space="preserve"> y</w:t>
      </w:r>
      <w:r w:rsidR="00E12B67" w:rsidRPr="00D6675D">
        <w:rPr>
          <w:rFonts w:ascii="Arial" w:hAnsi="Arial" w:cs="Arial"/>
        </w:rPr>
        <w:t xml:space="preserve"> 86 fracciones I</w:t>
      </w:r>
      <w:r w:rsidR="00A77F0A" w:rsidRPr="00D6675D">
        <w:rPr>
          <w:rFonts w:ascii="Arial" w:hAnsi="Arial" w:cs="Arial"/>
        </w:rPr>
        <w:t>, XVII, XXII</w:t>
      </w:r>
      <w:r w:rsidR="00E12B67" w:rsidRPr="00D6675D">
        <w:rPr>
          <w:rFonts w:ascii="Arial" w:hAnsi="Arial" w:cs="Arial"/>
        </w:rPr>
        <w:t xml:space="preserve"> y</w:t>
      </w:r>
      <w:r w:rsidR="00A277F8" w:rsidRPr="00D6675D">
        <w:rPr>
          <w:rFonts w:ascii="Arial" w:hAnsi="Arial" w:cs="Arial"/>
        </w:rPr>
        <w:t xml:space="preserve"> XXXVI de la </w:t>
      </w:r>
      <w:r w:rsidR="00E12B67" w:rsidRPr="00D6675D">
        <w:rPr>
          <w:rFonts w:ascii="Arial" w:hAnsi="Arial" w:cs="Arial"/>
        </w:rPr>
        <w:t>Ley d</w:t>
      </w:r>
      <w:r w:rsidR="00A277F8" w:rsidRPr="00D6675D">
        <w:rPr>
          <w:rFonts w:ascii="Arial" w:hAnsi="Arial" w:cs="Arial"/>
        </w:rPr>
        <w:t>e Fiscalización y Rendición de Cuentas del Estado de Quintana Roo</w:t>
      </w:r>
      <w:bookmarkEnd w:id="4"/>
      <w:r w:rsidR="00A277F8" w:rsidRPr="00D6675D">
        <w:rPr>
          <w:rFonts w:ascii="Arial" w:hAnsi="Arial" w:cs="Arial"/>
        </w:rPr>
        <w:t>,</w:t>
      </w:r>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D6675D" w:rsidRPr="009879F6">
        <w:rPr>
          <w:rFonts w:ascii="Arial" w:hAnsi="Arial" w:cs="Arial"/>
        </w:rPr>
        <w:t>de</w:t>
      </w:r>
      <w:r w:rsidR="00D6675D">
        <w:rPr>
          <w:rFonts w:ascii="Arial" w:hAnsi="Arial" w:cs="Arial"/>
        </w:rPr>
        <w:t>l</w:t>
      </w:r>
      <w:r w:rsidR="00D6675D" w:rsidRPr="009879F6">
        <w:rPr>
          <w:rFonts w:ascii="Arial" w:hAnsi="Arial" w:cs="Arial"/>
        </w:rPr>
        <w:t xml:space="preserve"> </w:t>
      </w:r>
      <w:r w:rsidR="00D6675D">
        <w:rPr>
          <w:rFonts w:ascii="Arial" w:hAnsi="Arial" w:cs="Arial"/>
          <w:b/>
        </w:rPr>
        <w:t>Instituto Municipal de la Cultura y las Artes de Solidaridad</w:t>
      </w:r>
      <w:r w:rsidR="00D6675D" w:rsidRPr="00F80AEE">
        <w:rPr>
          <w:rFonts w:ascii="Arial" w:hAnsi="Arial" w:cs="Arial"/>
        </w:rPr>
        <w:t>,</w:t>
      </w:r>
      <w:r w:rsidR="00D6675D" w:rsidRPr="00F80AEE">
        <w:rPr>
          <w:rFonts w:ascii="Arial" w:hAnsi="Arial" w:cs="Arial"/>
          <w:bCs/>
        </w:rPr>
        <w:t xml:space="preserve"> </w:t>
      </w:r>
      <w:r w:rsidR="00D6675D" w:rsidRPr="00D33561">
        <w:rPr>
          <w:rFonts w:ascii="Arial" w:hAnsi="Arial" w:cs="Arial"/>
          <w:b/>
          <w:bCs/>
        </w:rPr>
        <w:t>Quintana Roo</w:t>
      </w:r>
      <w:r w:rsidR="00D6675D">
        <w:rPr>
          <w:rFonts w:ascii="Arial" w:hAnsi="Arial" w:cs="Arial"/>
          <w:bCs/>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o fiscal</w:t>
      </w:r>
      <w:r w:rsidR="00D6675D">
        <w:rPr>
          <w:rFonts w:ascii="Arial" w:hAnsi="Arial" w:cs="Arial"/>
          <w:bCs/>
        </w:rPr>
        <w:t xml:space="preserve"> 2020</w:t>
      </w:r>
      <w:r w:rsidRPr="009879F6">
        <w:rPr>
          <w:rFonts w:ascii="Arial" w:hAnsi="Arial" w:cs="Arial"/>
        </w:rPr>
        <w:t>.</w:t>
      </w:r>
    </w:p>
    <w:p w14:paraId="43A241B8" w14:textId="4158ABFB" w:rsidR="00615C7A" w:rsidRDefault="00615C7A"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0E524C" w:rsidRDefault="00A35B86" w:rsidP="00B93F1F">
      <w:pPr>
        <w:spacing w:line="360" w:lineRule="auto"/>
        <w:ind w:right="190"/>
        <w:rPr>
          <w:rFonts w:ascii="Arial" w:hAnsi="Arial" w:cs="Arial"/>
          <w:b/>
          <w:bCs/>
          <w:sz w:val="20"/>
          <w:szCs w:val="20"/>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536FBAD7" w14:textId="77551667" w:rsidR="00D6675D" w:rsidRDefault="00D6675D" w:rsidP="00EE5F92">
      <w:pPr>
        <w:spacing w:line="360" w:lineRule="auto"/>
        <w:ind w:right="141"/>
        <w:jc w:val="both"/>
        <w:rPr>
          <w:rFonts w:ascii="Arial" w:hAnsi="Arial" w:cs="Arial"/>
        </w:rPr>
      </w:pPr>
      <w:r w:rsidRPr="009924B4">
        <w:rPr>
          <w:rFonts w:ascii="Arial" w:hAnsi="Arial" w:cs="Arial"/>
        </w:rPr>
        <w:t xml:space="preserve">El </w:t>
      </w:r>
      <w:r>
        <w:rPr>
          <w:rFonts w:ascii="Arial" w:hAnsi="Arial" w:cs="Arial"/>
          <w:b/>
        </w:rPr>
        <w:t>Instituto Municipal de la Cultura y las Artes de Solidaridad</w:t>
      </w:r>
      <w:r w:rsidRPr="00F80AEE">
        <w:rPr>
          <w:rFonts w:ascii="Arial" w:hAnsi="Arial" w:cs="Arial"/>
        </w:rPr>
        <w:t>,</w:t>
      </w:r>
      <w:r w:rsidRPr="00F80AEE">
        <w:rPr>
          <w:rFonts w:ascii="Arial" w:hAnsi="Arial" w:cs="Arial"/>
          <w:bCs/>
        </w:rPr>
        <w:t xml:space="preserve"> </w:t>
      </w:r>
      <w:r w:rsidRPr="00D33561">
        <w:rPr>
          <w:rFonts w:ascii="Arial" w:hAnsi="Arial" w:cs="Arial"/>
          <w:b/>
          <w:bCs/>
        </w:rPr>
        <w:t>Quintana Roo</w:t>
      </w:r>
      <w:r>
        <w:rPr>
          <w:rFonts w:ascii="Arial" w:hAnsi="Arial" w:cs="Arial"/>
        </w:rPr>
        <w:t>,</w:t>
      </w:r>
      <w:r w:rsidRPr="009924B4">
        <w:rPr>
          <w:rFonts w:ascii="Arial" w:hAnsi="Arial" w:cs="Arial"/>
        </w:rPr>
        <w:t xml:space="preserve"> se crea por acuerdo de la </w:t>
      </w:r>
      <w:r>
        <w:rPr>
          <w:rFonts w:ascii="Arial" w:hAnsi="Arial" w:cs="Arial"/>
        </w:rPr>
        <w:t>Décima Quinta Sesión</w:t>
      </w:r>
      <w:r w:rsidRPr="009924B4">
        <w:rPr>
          <w:rFonts w:ascii="Arial" w:hAnsi="Arial" w:cs="Arial"/>
        </w:rPr>
        <w:t xml:space="preserve"> Ordinaria del Honorable Ayuntamiento de </w:t>
      </w:r>
      <w:r>
        <w:rPr>
          <w:rFonts w:ascii="Arial" w:hAnsi="Arial" w:cs="Arial"/>
        </w:rPr>
        <w:t>Solidaridad</w:t>
      </w:r>
      <w:r w:rsidRPr="009924B4">
        <w:rPr>
          <w:rFonts w:ascii="Arial" w:hAnsi="Arial" w:cs="Arial"/>
        </w:rPr>
        <w:t xml:space="preserve"> el día </w:t>
      </w:r>
      <w:r>
        <w:rPr>
          <w:rFonts w:ascii="Arial" w:hAnsi="Arial" w:cs="Arial"/>
        </w:rPr>
        <w:t>07</w:t>
      </w:r>
      <w:r w:rsidRPr="009924B4">
        <w:rPr>
          <w:rFonts w:ascii="Arial" w:hAnsi="Arial" w:cs="Arial"/>
        </w:rPr>
        <w:t xml:space="preserve"> de </w:t>
      </w:r>
      <w:r>
        <w:rPr>
          <w:rFonts w:ascii="Arial" w:hAnsi="Arial" w:cs="Arial"/>
        </w:rPr>
        <w:t>abril de 2017</w:t>
      </w:r>
      <w:r w:rsidR="00B21615">
        <w:rPr>
          <w:rFonts w:ascii="Arial" w:hAnsi="Arial" w:cs="Arial"/>
        </w:rPr>
        <w:t>, publicado en el P</w:t>
      </w:r>
      <w:r w:rsidRPr="009924B4">
        <w:rPr>
          <w:rFonts w:ascii="Arial" w:hAnsi="Arial" w:cs="Arial"/>
        </w:rPr>
        <w:t xml:space="preserve">eriódico Oficial del Estado de fecha </w:t>
      </w:r>
      <w:r w:rsidRPr="00E52C47">
        <w:rPr>
          <w:rFonts w:ascii="Arial" w:hAnsi="Arial" w:cs="Arial"/>
        </w:rPr>
        <w:t>28 de abril de 2017</w:t>
      </w:r>
      <w:r w:rsidRPr="009924B4">
        <w:rPr>
          <w:rFonts w:ascii="Arial" w:hAnsi="Arial" w:cs="Arial"/>
        </w:rPr>
        <w:t>, como un Organismo Público Descentralizado</w:t>
      </w:r>
      <w:r>
        <w:rPr>
          <w:rFonts w:ascii="Arial" w:hAnsi="Arial" w:cs="Arial"/>
        </w:rPr>
        <w:t xml:space="preserve"> de la Administración Municipal,</w:t>
      </w:r>
      <w:r w:rsidRPr="009924B4">
        <w:rPr>
          <w:rFonts w:ascii="Arial" w:hAnsi="Arial" w:cs="Arial"/>
        </w:rPr>
        <w:t xml:space="preserve"> con personalidad jurídica y patrimonio propio</w:t>
      </w:r>
      <w:r>
        <w:rPr>
          <w:rFonts w:ascii="Arial" w:hAnsi="Arial" w:cs="Arial"/>
        </w:rPr>
        <w:t>s</w:t>
      </w:r>
      <w:r w:rsidRPr="009924B4">
        <w:rPr>
          <w:rFonts w:ascii="Arial" w:hAnsi="Arial" w:cs="Arial"/>
        </w:rPr>
        <w:t xml:space="preserve">, con domicilio en el Municipio de </w:t>
      </w:r>
      <w:r>
        <w:rPr>
          <w:rFonts w:ascii="Arial" w:hAnsi="Arial" w:cs="Arial"/>
        </w:rPr>
        <w:t>Solidaridad</w:t>
      </w:r>
      <w:r w:rsidRPr="009924B4">
        <w:rPr>
          <w:rFonts w:ascii="Arial" w:hAnsi="Arial" w:cs="Arial"/>
        </w:rPr>
        <w:t xml:space="preserve">, Quintana Roo, con sede en la ciudad de </w:t>
      </w:r>
      <w:r>
        <w:rPr>
          <w:rFonts w:ascii="Arial" w:hAnsi="Arial" w:cs="Arial"/>
        </w:rPr>
        <w:t>Playa del Carmen.</w:t>
      </w:r>
    </w:p>
    <w:p w14:paraId="7140BFA7" w14:textId="77777777" w:rsidR="00D6675D" w:rsidRPr="009879F6" w:rsidRDefault="00D6675D" w:rsidP="00EE5F92">
      <w:pPr>
        <w:spacing w:line="360" w:lineRule="auto"/>
        <w:ind w:right="141"/>
        <w:jc w:val="both"/>
        <w:rPr>
          <w:rFonts w:ascii="Arial" w:hAnsi="Arial" w:cs="Arial"/>
        </w:rPr>
      </w:pPr>
      <w:r w:rsidRPr="00CD4553">
        <w:rPr>
          <w:rFonts w:ascii="Arial" w:hAnsi="Arial" w:cs="Arial"/>
        </w:rPr>
        <w:lastRenderedPageBreak/>
        <w:t xml:space="preserve">El </w:t>
      </w:r>
      <w:r w:rsidRPr="00CD4553">
        <w:rPr>
          <w:rFonts w:ascii="Arial" w:hAnsi="Arial" w:cs="Arial"/>
          <w:b/>
        </w:rPr>
        <w:t xml:space="preserve">Instituto Municipal de la Cultura y las Artes de </w:t>
      </w:r>
      <w:r>
        <w:rPr>
          <w:rFonts w:ascii="Arial" w:hAnsi="Arial" w:cs="Arial"/>
          <w:b/>
        </w:rPr>
        <w:t>Solidaridad</w:t>
      </w:r>
      <w:r w:rsidRPr="00F80AEE">
        <w:rPr>
          <w:rFonts w:ascii="Arial" w:hAnsi="Arial" w:cs="Arial"/>
        </w:rPr>
        <w:t>,</w:t>
      </w:r>
      <w:r w:rsidRPr="00F80AEE">
        <w:rPr>
          <w:rFonts w:ascii="Arial" w:hAnsi="Arial" w:cs="Arial"/>
          <w:bCs/>
        </w:rPr>
        <w:t xml:space="preserve"> </w:t>
      </w:r>
      <w:r w:rsidRPr="00D33561">
        <w:rPr>
          <w:rFonts w:ascii="Arial" w:hAnsi="Arial" w:cs="Arial"/>
          <w:b/>
          <w:bCs/>
        </w:rPr>
        <w:t>Quintana Roo</w:t>
      </w:r>
      <w:r>
        <w:rPr>
          <w:rFonts w:ascii="Arial" w:hAnsi="Arial" w:cs="Arial"/>
        </w:rPr>
        <w:t>,</w:t>
      </w:r>
      <w:r w:rsidRPr="00CD4553">
        <w:rPr>
          <w:rFonts w:ascii="Arial" w:hAnsi="Arial" w:cs="Arial"/>
        </w:rPr>
        <w:t xml:space="preserve"> tiene por objeto apoyar, encauzar y promover la cultura entre la ciudadanía, generando políticas públicas, agrupando a los organismos y asociaciones implicadas en la promoción y fomento cultural, la creación de oferta cultural, la educación y capacitación artística; ofreciendo espacios culturales para uso y disfrute de la ciudadanía y creando la estructura social necesaria para el desarrollo cultural integral de los habitantes de Solidaridad en el ámbito social individual.</w:t>
      </w:r>
      <w:r>
        <w:rPr>
          <w:rFonts w:ascii="Arial" w:hAnsi="Arial" w:cs="Arial"/>
        </w:rPr>
        <w:t xml:space="preserve"> </w:t>
      </w:r>
      <w:r w:rsidRPr="00CD4553">
        <w:rPr>
          <w:rFonts w:ascii="Arial" w:hAnsi="Arial" w:cs="Arial"/>
        </w:rPr>
        <w:t>Para la consecución de su objeto</w:t>
      </w:r>
      <w:r>
        <w:rPr>
          <w:rFonts w:ascii="Arial" w:hAnsi="Arial" w:cs="Arial"/>
        </w:rPr>
        <w:t xml:space="preserve"> el Instituto impulsará</w:t>
      </w:r>
      <w:r w:rsidRPr="00CD4553">
        <w:rPr>
          <w:rFonts w:ascii="Arial" w:hAnsi="Arial" w:cs="Arial"/>
        </w:rPr>
        <w:t xml:space="preserve"> los procesos humanos de creación y recreación de valores, creencias, artes y costumbres en la comunidad </w:t>
      </w:r>
      <w:proofErr w:type="spellStart"/>
      <w:r w:rsidRPr="00CD4553">
        <w:rPr>
          <w:rFonts w:ascii="Arial" w:hAnsi="Arial" w:cs="Arial"/>
        </w:rPr>
        <w:t>Solidarense</w:t>
      </w:r>
      <w:proofErr w:type="spellEnd"/>
      <w:r w:rsidRPr="00CD4553">
        <w:rPr>
          <w:rFonts w:ascii="Arial" w:hAnsi="Arial" w:cs="Arial"/>
        </w:rPr>
        <w:t>, a través de la promoción y divulgación de su patrimonio cultural tangible e intangible.</w:t>
      </w:r>
    </w:p>
    <w:p w14:paraId="3F4CCE6B" w14:textId="4BFF0B9D" w:rsidR="000E524C" w:rsidRPr="00775EC6" w:rsidRDefault="00D6675D" w:rsidP="00D6675D">
      <w:pPr>
        <w:spacing w:line="360" w:lineRule="auto"/>
        <w:ind w:right="190"/>
        <w:jc w:val="both"/>
        <w:rPr>
          <w:rFonts w:ascii="Arial" w:hAnsi="Arial" w:cs="Arial"/>
          <w:i/>
          <w:iCs/>
        </w:rPr>
      </w:pPr>
      <w:r w:rsidRPr="009879F6">
        <w:rPr>
          <w:rFonts w:ascii="Arial" w:hAnsi="Arial" w:cs="Arial"/>
        </w:rPr>
        <w:t xml:space="preserve"> </w:t>
      </w:r>
    </w:p>
    <w:p w14:paraId="1C2BAF1F" w14:textId="27E5E65F"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D6675D">
        <w:rPr>
          <w:rFonts w:ascii="Arial" w:hAnsi="Arial" w:cs="Arial"/>
          <w:b/>
          <w:bCs/>
        </w:rPr>
        <w:t xml:space="preserve"> Y EGRESOS</w:t>
      </w:r>
    </w:p>
    <w:p w14:paraId="52E9F554" w14:textId="77777777" w:rsidR="00C47B98" w:rsidRPr="000E524C" w:rsidRDefault="00C47B98" w:rsidP="00B93F1F">
      <w:pPr>
        <w:spacing w:line="360" w:lineRule="auto"/>
        <w:ind w:right="190"/>
        <w:jc w:val="both"/>
        <w:rPr>
          <w:rFonts w:ascii="Arial" w:hAnsi="Arial" w:cs="Arial"/>
          <w:b/>
          <w:bCs/>
          <w:sz w:val="20"/>
          <w:szCs w:val="20"/>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0E524C" w:rsidRDefault="003A721E" w:rsidP="00B93F1F">
      <w:pPr>
        <w:spacing w:line="360" w:lineRule="auto"/>
        <w:jc w:val="both"/>
        <w:rPr>
          <w:rFonts w:ascii="Arial" w:hAnsi="Arial" w:cs="Arial"/>
          <w:b/>
          <w:bCs/>
          <w:sz w:val="20"/>
          <w:szCs w:val="20"/>
        </w:rPr>
      </w:pPr>
    </w:p>
    <w:p w14:paraId="03D99853" w14:textId="2FCC6578"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F5D88E8" w14:textId="77777777" w:rsidR="00EE5F92" w:rsidRPr="00EE5F92" w:rsidRDefault="00EE5F92" w:rsidP="00B93F1F">
      <w:pPr>
        <w:spacing w:line="360" w:lineRule="auto"/>
        <w:jc w:val="both"/>
        <w:rPr>
          <w:rFonts w:ascii="Arial" w:hAnsi="Arial" w:cs="Arial"/>
          <w:b/>
          <w:bCs/>
          <w:sz w:val="16"/>
          <w:szCs w:val="16"/>
        </w:rPr>
      </w:pPr>
    </w:p>
    <w:p w14:paraId="337A5704" w14:textId="0B1EEC7C" w:rsidR="00D6675D" w:rsidRDefault="00D6675D" w:rsidP="00EE5F92">
      <w:pPr>
        <w:spacing w:line="360" w:lineRule="auto"/>
        <w:ind w:right="141"/>
        <w:jc w:val="both"/>
        <w:rPr>
          <w:rFonts w:ascii="Arial" w:hAnsi="Arial" w:cs="Arial"/>
        </w:rPr>
      </w:pPr>
      <w:r w:rsidRPr="009879F6">
        <w:rPr>
          <w:rFonts w:ascii="Arial" w:hAnsi="Arial" w:cs="Arial"/>
          <w:bCs/>
        </w:rPr>
        <w:t xml:space="preserve">La auditoría, visita e inspección que se realizó en materia financiera </w:t>
      </w:r>
      <w:r w:rsidRPr="00D6675D">
        <w:rPr>
          <w:rFonts w:ascii="Arial" w:hAnsi="Arial" w:cs="Arial"/>
          <w:bCs/>
        </w:rPr>
        <w:t xml:space="preserve">al </w:t>
      </w:r>
      <w:r>
        <w:rPr>
          <w:rFonts w:ascii="Arial" w:hAnsi="Arial" w:cs="Arial"/>
          <w:b/>
          <w:bCs/>
        </w:rPr>
        <w:t>Instituto Municipal de la Cultura y las Artes de Solidaridad</w:t>
      </w:r>
      <w:r w:rsidRPr="00F80AEE">
        <w:rPr>
          <w:rFonts w:ascii="Arial" w:hAnsi="Arial" w:cs="Arial"/>
        </w:rPr>
        <w:t>,</w:t>
      </w:r>
      <w:r w:rsidRPr="00F80AEE">
        <w:rPr>
          <w:rFonts w:ascii="Arial" w:hAnsi="Arial" w:cs="Arial"/>
          <w:bCs/>
        </w:rPr>
        <w:t xml:space="preserve"> </w:t>
      </w:r>
      <w:r w:rsidRPr="00D33561">
        <w:rPr>
          <w:rFonts w:ascii="Arial" w:hAnsi="Arial" w:cs="Arial"/>
          <w:b/>
          <w:bCs/>
        </w:rPr>
        <w:t>Quintana Roo</w:t>
      </w:r>
      <w:r w:rsidRPr="009879F6">
        <w:rPr>
          <w:rFonts w:ascii="Arial" w:hAnsi="Arial" w:cs="Arial"/>
        </w:rPr>
        <w:t>, de manera especial y enunciativa mas no limitativa, fue la siguiente:</w:t>
      </w:r>
    </w:p>
    <w:p w14:paraId="3C6309FE" w14:textId="77777777" w:rsidR="00EE5F92" w:rsidRPr="000E524C" w:rsidRDefault="00EE5F92" w:rsidP="00EE5F92">
      <w:pPr>
        <w:spacing w:line="360" w:lineRule="auto"/>
        <w:ind w:right="141"/>
        <w:jc w:val="both"/>
        <w:rPr>
          <w:rFonts w:ascii="Arial" w:hAnsi="Arial" w:cs="Arial"/>
          <w:sz w:val="20"/>
          <w:szCs w:val="20"/>
        </w:rPr>
      </w:pPr>
    </w:p>
    <w:tbl>
      <w:tblPr>
        <w:tblW w:w="4829" w:type="pct"/>
        <w:jc w:val="center"/>
        <w:tblLayout w:type="fixed"/>
        <w:tblCellMar>
          <w:left w:w="70" w:type="dxa"/>
          <w:right w:w="70" w:type="dxa"/>
        </w:tblCellMar>
        <w:tblLook w:val="04A0" w:firstRow="1" w:lastRow="0" w:firstColumn="1" w:lastColumn="0" w:noHBand="0" w:noVBand="1"/>
      </w:tblPr>
      <w:tblGrid>
        <w:gridCol w:w="3668"/>
        <w:gridCol w:w="5641"/>
      </w:tblGrid>
      <w:tr w:rsidR="00D6675D" w:rsidRPr="009879F6" w14:paraId="33C1C07D" w14:textId="77777777" w:rsidTr="00EE5F92">
        <w:trPr>
          <w:trHeight w:val="678"/>
          <w:tblHeader/>
          <w:jc w:val="center"/>
        </w:trPr>
        <w:tc>
          <w:tcPr>
            <w:tcW w:w="1970" w:type="pct"/>
            <w:shd w:val="clear" w:color="auto" w:fill="auto"/>
          </w:tcPr>
          <w:p w14:paraId="11E3811D" w14:textId="77777777" w:rsidR="00D6675D" w:rsidRDefault="00D6675D" w:rsidP="00D6675D">
            <w:pPr>
              <w:spacing w:line="360" w:lineRule="auto"/>
              <w:ind w:right="190"/>
              <w:jc w:val="both"/>
              <w:rPr>
                <w:rFonts w:ascii="Arial" w:hAnsi="Arial" w:cs="Arial"/>
                <w:b/>
              </w:rPr>
            </w:pPr>
            <w:r>
              <w:rPr>
                <w:rFonts w:ascii="Arial" w:hAnsi="Arial" w:cs="Arial"/>
                <w:b/>
              </w:rPr>
              <w:t>20</w:t>
            </w:r>
            <w:r w:rsidRPr="00D56EA7">
              <w:rPr>
                <w:rFonts w:ascii="Arial" w:hAnsi="Arial" w:cs="Arial"/>
                <w:b/>
              </w:rPr>
              <w:t>-AEMF-E-GOB-091-2</w:t>
            </w:r>
            <w:r>
              <w:rPr>
                <w:rFonts w:ascii="Arial" w:hAnsi="Arial" w:cs="Arial"/>
                <w:b/>
              </w:rPr>
              <w:t>17</w:t>
            </w:r>
          </w:p>
          <w:p w14:paraId="5FDCF898" w14:textId="420F3781" w:rsidR="000E129C" w:rsidRPr="009879F6" w:rsidRDefault="000E129C" w:rsidP="00D6675D">
            <w:pPr>
              <w:spacing w:line="360" w:lineRule="auto"/>
              <w:ind w:right="190"/>
              <w:jc w:val="both"/>
              <w:rPr>
                <w:rFonts w:ascii="Arial" w:hAnsi="Arial" w:cs="Arial"/>
                <w:b/>
                <w:bCs/>
              </w:rPr>
            </w:pPr>
          </w:p>
        </w:tc>
        <w:tc>
          <w:tcPr>
            <w:tcW w:w="3030" w:type="pct"/>
            <w:shd w:val="clear" w:color="auto" w:fill="auto"/>
          </w:tcPr>
          <w:p w14:paraId="3B39CEDD" w14:textId="77777777" w:rsidR="00D6675D" w:rsidRPr="009879F6" w:rsidRDefault="00D6675D" w:rsidP="00D6675D">
            <w:pPr>
              <w:spacing w:line="360" w:lineRule="auto"/>
              <w:ind w:right="190"/>
              <w:jc w:val="both"/>
              <w:rPr>
                <w:rFonts w:ascii="Arial" w:hAnsi="Arial" w:cs="Arial"/>
                <w:bCs/>
              </w:rPr>
            </w:pPr>
            <w:r w:rsidRPr="00633D0C">
              <w:rPr>
                <w:rFonts w:ascii="Arial" w:hAnsi="Arial" w:cs="Arial"/>
                <w:bCs/>
              </w:rPr>
              <w:t>“Auditoría de Cumplimiento Financiero de Ingresos y Otros Beneficios</w:t>
            </w:r>
            <w:r w:rsidRPr="00125F2D">
              <w:rPr>
                <w:rFonts w:ascii="Arial" w:hAnsi="Arial" w:cs="Arial"/>
                <w:bCs/>
              </w:rPr>
              <w:t>; Gastos y Otras Pérdidas”</w:t>
            </w:r>
            <w:r>
              <w:rPr>
                <w:rFonts w:ascii="Arial" w:hAnsi="Arial" w:cs="Arial"/>
                <w:bCs/>
              </w:rPr>
              <w:t>.</w:t>
            </w:r>
          </w:p>
        </w:tc>
      </w:tr>
    </w:tbl>
    <w:p w14:paraId="4FE69B15" w14:textId="77777777" w:rsidR="000E524C" w:rsidRPr="000E524C" w:rsidRDefault="000E524C" w:rsidP="00B93F1F">
      <w:pPr>
        <w:spacing w:line="360" w:lineRule="auto"/>
        <w:jc w:val="both"/>
        <w:rPr>
          <w:rFonts w:ascii="Arial" w:hAnsi="Arial" w:cs="Arial"/>
          <w:b/>
          <w:bCs/>
          <w:sz w:val="20"/>
          <w:szCs w:val="20"/>
        </w:rPr>
      </w:pPr>
    </w:p>
    <w:p w14:paraId="25C0B2ED" w14:textId="387DDF27" w:rsidR="00AA50F2"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2060ABEB" w14:textId="77777777" w:rsidR="000E129C" w:rsidRPr="000E524C" w:rsidRDefault="000E129C" w:rsidP="00B93F1F">
      <w:pPr>
        <w:spacing w:line="360" w:lineRule="auto"/>
        <w:jc w:val="both"/>
        <w:rPr>
          <w:rFonts w:ascii="Arial" w:hAnsi="Arial" w:cs="Arial"/>
          <w:b/>
          <w:bCs/>
          <w:sz w:val="20"/>
          <w:szCs w:val="20"/>
        </w:rPr>
      </w:pPr>
    </w:p>
    <w:p w14:paraId="2DC306D6" w14:textId="00A5162D" w:rsidR="00D6675D" w:rsidRPr="00B45850" w:rsidRDefault="00D6675D" w:rsidP="00E04263">
      <w:pPr>
        <w:spacing w:line="360" w:lineRule="auto"/>
        <w:ind w:right="141"/>
        <w:jc w:val="both"/>
        <w:rPr>
          <w:rFonts w:ascii="Arial" w:hAnsi="Arial" w:cs="Arial"/>
          <w:bCs/>
        </w:rPr>
      </w:pPr>
      <w:r w:rsidRPr="004D451A">
        <w:rPr>
          <w:rFonts w:ascii="Arial" w:hAnsi="Arial" w:cs="Arial"/>
          <w:bCs/>
        </w:rPr>
        <w:t xml:space="preserve">Fiscalizar la gestión financiera para comprobar el cumplimiento de lo dispuesto en los Presupuestos de Ingresos y Egresos, y demás disposiciones legales aplicables, en cuanto </w:t>
      </w:r>
      <w:r w:rsidRPr="004D451A">
        <w:rPr>
          <w:rFonts w:ascii="Arial" w:hAnsi="Arial" w:cs="Arial"/>
          <w:bCs/>
        </w:rPr>
        <w:lastRenderedPageBreak/>
        <w:t>a los ingresos y gastos públicos, incluyendo la revisión del manejo, la custodia y la aplicación de recursos públicos municipales, así como de la demás información financiera, contable, patrimonial, presupuestaria y programática, conforme a las disposiciones aplicables</w:t>
      </w:r>
      <w:r>
        <w:rPr>
          <w:rFonts w:ascii="Arial" w:hAnsi="Arial" w:cs="Arial"/>
          <w:bCs/>
        </w:rPr>
        <w:t>.</w:t>
      </w:r>
    </w:p>
    <w:p w14:paraId="72685D35" w14:textId="77777777" w:rsidR="00D6675D" w:rsidRDefault="00D6675D" w:rsidP="00B93F1F">
      <w:pPr>
        <w:spacing w:line="360" w:lineRule="auto"/>
        <w:jc w:val="both"/>
        <w:rPr>
          <w:rFonts w:ascii="Arial" w:hAnsi="Arial" w:cs="Arial"/>
          <w:bCs/>
        </w:rPr>
      </w:pPr>
    </w:p>
    <w:p w14:paraId="600E1A12" w14:textId="78C88926" w:rsid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4042683F" w14:textId="77777777" w:rsidR="00D6675D" w:rsidRPr="000E524C" w:rsidRDefault="00D6675D" w:rsidP="00B93F1F">
      <w:pPr>
        <w:spacing w:line="360" w:lineRule="auto"/>
        <w:jc w:val="both"/>
        <w:rPr>
          <w:rFonts w:ascii="Arial" w:hAnsi="Arial" w:cs="Arial"/>
          <w:b/>
          <w:bCs/>
          <w:sz w:val="20"/>
          <w:szCs w:val="20"/>
        </w:rPr>
      </w:pPr>
    </w:p>
    <w:p w14:paraId="16F4D903" w14:textId="28E16614" w:rsidR="00D6675D" w:rsidRDefault="00D6675D" w:rsidP="00D6675D">
      <w:pPr>
        <w:spacing w:line="360" w:lineRule="auto"/>
        <w:jc w:val="both"/>
        <w:rPr>
          <w:rFonts w:ascii="Arial" w:hAnsi="Arial" w:cs="Arial"/>
          <w:b/>
        </w:rPr>
      </w:pPr>
      <w:r w:rsidRPr="0002409A">
        <w:rPr>
          <w:rFonts w:ascii="Arial" w:hAnsi="Arial" w:cs="Arial"/>
          <w:b/>
        </w:rPr>
        <w:t xml:space="preserve">Ingresos </w:t>
      </w:r>
    </w:p>
    <w:p w14:paraId="4A3607A1" w14:textId="77777777" w:rsidR="00D6675D" w:rsidRPr="000E524C" w:rsidRDefault="00D6675D" w:rsidP="00D6675D">
      <w:pPr>
        <w:spacing w:line="360" w:lineRule="auto"/>
        <w:jc w:val="both"/>
        <w:rPr>
          <w:rFonts w:ascii="Arial" w:hAnsi="Arial" w:cs="Arial"/>
          <w:sz w:val="20"/>
          <w:szCs w:val="20"/>
        </w:rPr>
      </w:pPr>
    </w:p>
    <w:p w14:paraId="15CF8687" w14:textId="77777777" w:rsidR="00D6675D" w:rsidRPr="009879F6" w:rsidRDefault="00D6675D" w:rsidP="00D6675D">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Pr>
          <w:rFonts w:ascii="Arial" w:hAnsi="Arial" w:cs="Arial"/>
        </w:rPr>
        <w:t>21,089,274.07</w:t>
      </w:r>
    </w:p>
    <w:p w14:paraId="5568B71E" w14:textId="77777777" w:rsidR="00D6675D" w:rsidRPr="000E524C" w:rsidRDefault="00D6675D" w:rsidP="00D6675D">
      <w:pPr>
        <w:spacing w:line="360" w:lineRule="auto"/>
        <w:rPr>
          <w:rFonts w:ascii="Arial" w:hAnsi="Arial" w:cs="Arial"/>
          <w:sz w:val="20"/>
          <w:szCs w:val="20"/>
        </w:rPr>
      </w:pPr>
    </w:p>
    <w:p w14:paraId="2D45DE14" w14:textId="2E88A153" w:rsidR="00D6675D" w:rsidRPr="006826E7" w:rsidRDefault="00D6675D" w:rsidP="00D6675D">
      <w:pPr>
        <w:spacing w:line="360" w:lineRule="auto"/>
        <w:rPr>
          <w:rFonts w:ascii="Arial" w:hAnsi="Arial" w:cs="Arial"/>
          <w:strike/>
        </w:rPr>
      </w:pPr>
      <w:r w:rsidRPr="009879F6">
        <w:rPr>
          <w:rFonts w:ascii="Arial" w:hAnsi="Arial" w:cs="Arial"/>
          <w:b/>
        </w:rPr>
        <w:t xml:space="preserve">Población Objetivo: </w:t>
      </w:r>
      <w:r w:rsidRPr="00D14F27">
        <w:rPr>
          <w:rFonts w:ascii="Arial" w:hAnsi="Arial" w:cs="Arial"/>
        </w:rPr>
        <w:t>$</w:t>
      </w:r>
      <w:r>
        <w:rPr>
          <w:rFonts w:ascii="Arial" w:hAnsi="Arial" w:cs="Arial"/>
        </w:rPr>
        <w:t>20,16</w:t>
      </w:r>
      <w:r w:rsidR="00DB023A">
        <w:rPr>
          <w:rFonts w:ascii="Arial" w:hAnsi="Arial" w:cs="Arial"/>
        </w:rPr>
        <w:t>1</w:t>
      </w:r>
      <w:r>
        <w:rPr>
          <w:rFonts w:ascii="Arial" w:hAnsi="Arial" w:cs="Arial"/>
        </w:rPr>
        <w:t>,</w:t>
      </w:r>
      <w:r w:rsidR="00DB023A">
        <w:rPr>
          <w:rFonts w:ascii="Arial" w:hAnsi="Arial" w:cs="Arial"/>
        </w:rPr>
        <w:t>474.07</w:t>
      </w:r>
    </w:p>
    <w:p w14:paraId="6C65797C" w14:textId="77777777" w:rsidR="00D6675D" w:rsidRPr="000E524C" w:rsidRDefault="00D6675D" w:rsidP="00D6675D">
      <w:pPr>
        <w:spacing w:line="360" w:lineRule="auto"/>
        <w:rPr>
          <w:rFonts w:ascii="Arial" w:hAnsi="Arial" w:cs="Arial"/>
          <w:sz w:val="20"/>
          <w:szCs w:val="20"/>
        </w:rPr>
      </w:pPr>
    </w:p>
    <w:p w14:paraId="0BF26A2F" w14:textId="34F2DBC7" w:rsidR="00D6675D" w:rsidRPr="005A6C46" w:rsidRDefault="00D6675D" w:rsidP="00D6675D">
      <w:pPr>
        <w:spacing w:line="360" w:lineRule="auto"/>
        <w:rPr>
          <w:rFonts w:ascii="Arial" w:hAnsi="Arial" w:cs="Arial"/>
        </w:rPr>
      </w:pPr>
      <w:r w:rsidRPr="005A6C46">
        <w:rPr>
          <w:rFonts w:ascii="Arial" w:hAnsi="Arial" w:cs="Arial"/>
          <w:b/>
        </w:rPr>
        <w:t>Muestra Auditada:</w:t>
      </w:r>
      <w:r w:rsidRPr="005A6C46">
        <w:rPr>
          <w:rFonts w:ascii="Arial" w:hAnsi="Arial" w:cs="Arial"/>
        </w:rPr>
        <w:t xml:space="preserve"> </w:t>
      </w:r>
      <w:r w:rsidRPr="000E129C">
        <w:rPr>
          <w:rFonts w:ascii="Arial" w:hAnsi="Arial" w:cs="Arial"/>
        </w:rPr>
        <w:t>$</w:t>
      </w:r>
      <w:r w:rsidR="000E129C" w:rsidRPr="000E129C">
        <w:rPr>
          <w:rFonts w:ascii="Arial" w:hAnsi="Arial" w:cs="Arial"/>
        </w:rPr>
        <w:t>18,145,326.66</w:t>
      </w:r>
    </w:p>
    <w:p w14:paraId="6DE04259" w14:textId="77777777" w:rsidR="00D6675D" w:rsidRPr="000E524C" w:rsidRDefault="00D6675D" w:rsidP="00D6675D">
      <w:pPr>
        <w:spacing w:line="360" w:lineRule="auto"/>
        <w:rPr>
          <w:rFonts w:ascii="Arial" w:hAnsi="Arial" w:cs="Arial"/>
          <w:sz w:val="20"/>
          <w:szCs w:val="20"/>
        </w:rPr>
      </w:pPr>
    </w:p>
    <w:p w14:paraId="4F5E2FCA" w14:textId="77777777" w:rsidR="00D6675D" w:rsidRPr="00162F18" w:rsidRDefault="00D6675D" w:rsidP="00D6675D">
      <w:pPr>
        <w:spacing w:line="360" w:lineRule="auto"/>
        <w:rPr>
          <w:rFonts w:ascii="Arial" w:hAnsi="Arial" w:cs="Arial"/>
        </w:rPr>
      </w:pPr>
      <w:r w:rsidRPr="005A6C46">
        <w:rPr>
          <w:rFonts w:ascii="Arial" w:hAnsi="Arial" w:cs="Arial"/>
          <w:b/>
        </w:rPr>
        <w:t>Representatividad de la Muestra:</w:t>
      </w:r>
      <w:r w:rsidRPr="005A6C46">
        <w:rPr>
          <w:rFonts w:ascii="Arial" w:hAnsi="Arial" w:cs="Arial"/>
        </w:rPr>
        <w:t xml:space="preserve"> </w:t>
      </w:r>
      <w:r w:rsidRPr="000E129C">
        <w:rPr>
          <w:rFonts w:ascii="Arial" w:hAnsi="Arial" w:cs="Arial"/>
        </w:rPr>
        <w:t>90.00%</w:t>
      </w:r>
    </w:p>
    <w:p w14:paraId="180B1443" w14:textId="2D4A6BD0" w:rsidR="00AA50F2" w:rsidRDefault="00AA50F2" w:rsidP="00B93F1F">
      <w:pPr>
        <w:spacing w:line="360" w:lineRule="auto"/>
        <w:jc w:val="both"/>
        <w:rPr>
          <w:rFonts w:ascii="Arial" w:hAnsi="Arial" w:cs="Arial"/>
        </w:rPr>
      </w:pPr>
    </w:p>
    <w:p w14:paraId="336D1953" w14:textId="77777777" w:rsidR="006F5CFB" w:rsidRDefault="006F5CFB" w:rsidP="006F5CFB">
      <w:pPr>
        <w:spacing w:line="360" w:lineRule="auto"/>
        <w:ind w:right="141"/>
        <w:jc w:val="both"/>
        <w:rPr>
          <w:rFonts w:ascii="Arial" w:hAnsi="Arial" w:cs="Arial"/>
        </w:rPr>
      </w:pPr>
      <w:r w:rsidRPr="00473C5C">
        <w:rPr>
          <w:rFonts w:ascii="Arial" w:hAnsi="Arial" w:cs="Arial"/>
        </w:rPr>
        <w:t xml:space="preserve">En el total del Universo están considerados los recursos federales por la cantidad de </w:t>
      </w:r>
      <w:r w:rsidRPr="00D14F27">
        <w:rPr>
          <w:rFonts w:ascii="Arial" w:hAnsi="Arial" w:cs="Arial"/>
        </w:rPr>
        <w:t>$</w:t>
      </w:r>
      <w:r>
        <w:rPr>
          <w:rFonts w:ascii="Arial" w:hAnsi="Arial" w:cs="Arial"/>
        </w:rPr>
        <w:t>927,800.00</w:t>
      </w:r>
      <w:r w:rsidRPr="00D14F27">
        <w:rPr>
          <w:rFonts w:ascii="Arial" w:hAnsi="Arial" w:cs="Arial"/>
        </w:rPr>
        <w:t>, los cuales no se contemplaron en el monto de la muestra auditada, quedando integrada la población objetivo únicamente por recursos municipales y propios.</w:t>
      </w:r>
    </w:p>
    <w:p w14:paraId="7B715EB0" w14:textId="77777777" w:rsidR="006F5CFB" w:rsidRPr="005A6C46" w:rsidRDefault="006F5CFB" w:rsidP="006F5CFB">
      <w:pPr>
        <w:spacing w:line="360" w:lineRule="auto"/>
        <w:ind w:right="141"/>
        <w:jc w:val="both"/>
        <w:rPr>
          <w:rFonts w:ascii="Arial" w:hAnsi="Arial" w:cs="Arial"/>
        </w:rPr>
      </w:pPr>
    </w:p>
    <w:p w14:paraId="1B16DE69" w14:textId="75DD4CAB" w:rsidR="006F5CFB" w:rsidRDefault="006F5CFB" w:rsidP="00013858">
      <w:pPr>
        <w:spacing w:line="360" w:lineRule="auto"/>
        <w:ind w:right="141"/>
        <w:jc w:val="both"/>
        <w:rPr>
          <w:rFonts w:ascii="Arial" w:hAnsi="Arial" w:cs="Arial"/>
          <w:lang w:val="es-ES"/>
        </w:rPr>
      </w:pPr>
      <w:r>
        <w:rPr>
          <w:rFonts w:ascii="Arial" w:hAnsi="Arial" w:cs="Arial"/>
          <w:lang w:val="es-ES"/>
        </w:rPr>
        <w:t>La población o</w:t>
      </w:r>
      <w:r w:rsidRPr="00C14863">
        <w:rPr>
          <w:rFonts w:ascii="Arial" w:hAnsi="Arial" w:cs="Arial"/>
          <w:lang w:val="es-ES"/>
        </w:rPr>
        <w:t xml:space="preserve">bjetivo se determinó sobre la base de los </w:t>
      </w:r>
      <w:r>
        <w:rPr>
          <w:rFonts w:ascii="Arial" w:hAnsi="Arial" w:cs="Arial"/>
          <w:lang w:val="es-ES"/>
        </w:rPr>
        <w:t xml:space="preserve">ingresos </w:t>
      </w:r>
      <w:r w:rsidRPr="00C14863">
        <w:rPr>
          <w:rFonts w:ascii="Arial" w:hAnsi="Arial" w:cs="Arial"/>
          <w:lang w:val="es-ES"/>
        </w:rPr>
        <w:t xml:space="preserve">que forman parte del Estado </w:t>
      </w:r>
      <w:r>
        <w:rPr>
          <w:rFonts w:ascii="Arial" w:hAnsi="Arial" w:cs="Arial"/>
          <w:lang w:val="es-ES"/>
        </w:rPr>
        <w:t>Analítico de Ingresos</w:t>
      </w:r>
      <w:r w:rsidRPr="00C14863">
        <w:rPr>
          <w:rFonts w:ascii="Arial" w:hAnsi="Arial" w:cs="Arial"/>
          <w:lang w:val="es-ES"/>
        </w:rPr>
        <w:t xml:space="preserve"> </w:t>
      </w:r>
      <w:r>
        <w:rPr>
          <w:rFonts w:ascii="Arial" w:hAnsi="Arial" w:cs="Arial"/>
          <w:lang w:val="es-ES"/>
        </w:rPr>
        <w:t xml:space="preserve">por Fuente de Financiamiento </w:t>
      </w:r>
      <w:r w:rsidRPr="00C14863">
        <w:rPr>
          <w:rFonts w:ascii="Arial" w:hAnsi="Arial" w:cs="Arial"/>
          <w:lang w:val="es-ES"/>
        </w:rPr>
        <w:t>p</w:t>
      </w:r>
      <w:r>
        <w:rPr>
          <w:rFonts w:ascii="Arial" w:hAnsi="Arial" w:cs="Arial"/>
          <w:lang w:val="es-ES"/>
        </w:rPr>
        <w:t>or el período comprendido del 01</w:t>
      </w:r>
      <w:r w:rsidRPr="00C14863">
        <w:rPr>
          <w:rFonts w:ascii="Arial" w:hAnsi="Arial" w:cs="Arial"/>
          <w:lang w:val="es-ES"/>
        </w:rPr>
        <w:t xml:space="preserve"> de enero al 31 de diciembre de </w:t>
      </w:r>
      <w:r>
        <w:rPr>
          <w:rFonts w:ascii="Arial" w:hAnsi="Arial" w:cs="Arial"/>
          <w:lang w:val="es-ES"/>
        </w:rPr>
        <w:t>2020.</w:t>
      </w:r>
    </w:p>
    <w:p w14:paraId="7A6A5112" w14:textId="77777777" w:rsidR="006F5CFB" w:rsidRPr="00D00F76" w:rsidRDefault="006F5CFB" w:rsidP="006F5CFB">
      <w:pPr>
        <w:spacing w:line="360" w:lineRule="auto"/>
        <w:jc w:val="both"/>
        <w:rPr>
          <w:rFonts w:ascii="Arial" w:hAnsi="Arial" w:cs="Arial"/>
        </w:rPr>
      </w:pPr>
    </w:p>
    <w:p w14:paraId="3895A6E5" w14:textId="45F15C57" w:rsidR="00D6675D" w:rsidRDefault="00B2464D" w:rsidP="00D6675D">
      <w:pPr>
        <w:spacing w:line="360" w:lineRule="auto"/>
        <w:jc w:val="both"/>
        <w:rPr>
          <w:rFonts w:ascii="Arial" w:hAnsi="Arial" w:cs="Arial"/>
          <w:b/>
        </w:rPr>
      </w:pPr>
      <w:r>
        <w:rPr>
          <w:rFonts w:ascii="Arial" w:hAnsi="Arial" w:cs="Arial"/>
          <w:b/>
        </w:rPr>
        <w:t>Egresos</w:t>
      </w:r>
    </w:p>
    <w:p w14:paraId="60307090" w14:textId="77777777" w:rsidR="00D6675D" w:rsidRPr="00D00F76" w:rsidRDefault="00D6675D" w:rsidP="00D6675D">
      <w:pPr>
        <w:spacing w:line="360" w:lineRule="auto"/>
        <w:jc w:val="both"/>
        <w:rPr>
          <w:rFonts w:ascii="Arial" w:hAnsi="Arial" w:cs="Arial"/>
          <w:b/>
          <w:sz w:val="16"/>
          <w:szCs w:val="16"/>
        </w:rPr>
      </w:pPr>
    </w:p>
    <w:p w14:paraId="3D5B2831" w14:textId="77777777" w:rsidR="00D6675D" w:rsidRPr="002836B0" w:rsidRDefault="00D6675D" w:rsidP="00D6675D">
      <w:pPr>
        <w:spacing w:line="360" w:lineRule="auto"/>
        <w:jc w:val="both"/>
        <w:rPr>
          <w:rFonts w:ascii="Arial" w:hAnsi="Arial" w:cs="Arial"/>
        </w:rPr>
      </w:pPr>
      <w:r w:rsidRPr="00247359">
        <w:rPr>
          <w:rFonts w:ascii="Arial" w:hAnsi="Arial" w:cs="Arial"/>
          <w:b/>
        </w:rPr>
        <w:t xml:space="preserve">Universo: </w:t>
      </w:r>
      <w:r w:rsidRPr="002836B0">
        <w:rPr>
          <w:rFonts w:ascii="Arial" w:hAnsi="Arial" w:cs="Arial"/>
        </w:rPr>
        <w:t>$</w:t>
      </w:r>
      <w:r w:rsidRPr="002836B0">
        <w:rPr>
          <w:rFonts w:ascii="Arial" w:hAnsi="Arial" w:cs="Arial"/>
          <w:bCs/>
          <w:color w:val="000000"/>
        </w:rPr>
        <w:t>20,</w:t>
      </w:r>
      <w:r>
        <w:rPr>
          <w:rFonts w:ascii="Arial" w:hAnsi="Arial" w:cs="Arial"/>
          <w:bCs/>
          <w:color w:val="000000"/>
        </w:rPr>
        <w:t>580,903.13</w:t>
      </w:r>
    </w:p>
    <w:p w14:paraId="6D21BE82" w14:textId="77777777" w:rsidR="00D6675D" w:rsidRPr="00D00F76" w:rsidRDefault="00D6675D" w:rsidP="00D6675D">
      <w:pPr>
        <w:spacing w:line="360" w:lineRule="auto"/>
        <w:rPr>
          <w:rFonts w:ascii="Arial" w:hAnsi="Arial" w:cs="Arial"/>
          <w:sz w:val="16"/>
          <w:szCs w:val="16"/>
        </w:rPr>
      </w:pPr>
    </w:p>
    <w:p w14:paraId="429671D8" w14:textId="16E06D79" w:rsidR="00D6675D" w:rsidRPr="00247359" w:rsidRDefault="00D6675D" w:rsidP="00D6675D">
      <w:pPr>
        <w:spacing w:line="360" w:lineRule="auto"/>
        <w:rPr>
          <w:rFonts w:ascii="Arial" w:hAnsi="Arial" w:cs="Arial"/>
          <w:b/>
          <w:bCs/>
          <w:color w:val="000000"/>
        </w:rPr>
      </w:pPr>
      <w:r w:rsidRPr="00247359">
        <w:rPr>
          <w:rFonts w:ascii="Arial" w:hAnsi="Arial" w:cs="Arial"/>
          <w:b/>
        </w:rPr>
        <w:t xml:space="preserve">Población Objetivo: </w:t>
      </w:r>
      <w:r w:rsidRPr="002836B0">
        <w:rPr>
          <w:rFonts w:ascii="Arial" w:hAnsi="Arial" w:cs="Arial"/>
          <w:bCs/>
          <w:color w:val="000000"/>
        </w:rPr>
        <w:t>$</w:t>
      </w:r>
      <w:r w:rsidR="00C06A37">
        <w:rPr>
          <w:rFonts w:ascii="Arial" w:hAnsi="Arial" w:cs="Arial"/>
          <w:bCs/>
          <w:color w:val="000000"/>
        </w:rPr>
        <w:t>19,653,103.13</w:t>
      </w:r>
    </w:p>
    <w:p w14:paraId="209A459C" w14:textId="77777777" w:rsidR="00D6675D" w:rsidRPr="00D00F76" w:rsidRDefault="00D6675D" w:rsidP="00D6675D">
      <w:pPr>
        <w:spacing w:line="360" w:lineRule="auto"/>
        <w:rPr>
          <w:rFonts w:ascii="Arial" w:hAnsi="Arial" w:cs="Arial"/>
          <w:sz w:val="16"/>
          <w:szCs w:val="16"/>
        </w:rPr>
      </w:pPr>
    </w:p>
    <w:p w14:paraId="4E2AF277" w14:textId="5DB44C47" w:rsidR="00D6675D" w:rsidRPr="00C06A37" w:rsidRDefault="00D6675D" w:rsidP="00D6675D">
      <w:pPr>
        <w:spacing w:line="360" w:lineRule="auto"/>
        <w:rPr>
          <w:rFonts w:ascii="Arial" w:hAnsi="Arial" w:cs="Arial"/>
          <w:bCs/>
        </w:rPr>
      </w:pPr>
      <w:r w:rsidRPr="005A6C46">
        <w:rPr>
          <w:rFonts w:ascii="Arial" w:hAnsi="Arial" w:cs="Arial"/>
          <w:b/>
        </w:rPr>
        <w:t xml:space="preserve">Muestra </w:t>
      </w:r>
      <w:r w:rsidRPr="00C06A37">
        <w:rPr>
          <w:rFonts w:ascii="Arial" w:hAnsi="Arial" w:cs="Arial"/>
          <w:b/>
        </w:rPr>
        <w:t>Auditada:</w:t>
      </w:r>
      <w:r w:rsidRPr="00C06A37">
        <w:rPr>
          <w:rFonts w:ascii="Arial" w:hAnsi="Arial" w:cs="Arial"/>
        </w:rPr>
        <w:t xml:space="preserve"> </w:t>
      </w:r>
      <w:r w:rsidR="00D9360D">
        <w:rPr>
          <w:rFonts w:ascii="Arial" w:hAnsi="Arial" w:cs="Arial"/>
          <w:bCs/>
        </w:rPr>
        <w:t>$15,</w:t>
      </w:r>
      <w:r w:rsidR="0075204C">
        <w:rPr>
          <w:rFonts w:ascii="Arial" w:hAnsi="Arial" w:cs="Arial"/>
          <w:bCs/>
        </w:rPr>
        <w:t>371,118.49</w:t>
      </w:r>
    </w:p>
    <w:p w14:paraId="59E5C1C3" w14:textId="77777777" w:rsidR="00C06A37" w:rsidRPr="00D00F76" w:rsidRDefault="00C06A37" w:rsidP="00D6675D">
      <w:pPr>
        <w:spacing w:line="360" w:lineRule="auto"/>
        <w:rPr>
          <w:rFonts w:ascii="Arial" w:hAnsi="Arial" w:cs="Arial"/>
          <w:sz w:val="16"/>
          <w:szCs w:val="16"/>
        </w:rPr>
      </w:pPr>
    </w:p>
    <w:p w14:paraId="60A48EF4" w14:textId="48373179" w:rsidR="00D6675D" w:rsidRDefault="00D6675D" w:rsidP="00D6675D">
      <w:pPr>
        <w:spacing w:line="360" w:lineRule="auto"/>
        <w:rPr>
          <w:rFonts w:ascii="Arial" w:hAnsi="Arial" w:cs="Arial"/>
        </w:rPr>
      </w:pPr>
      <w:r w:rsidRPr="00C06A37">
        <w:rPr>
          <w:rFonts w:ascii="Arial" w:hAnsi="Arial" w:cs="Arial"/>
          <w:b/>
        </w:rPr>
        <w:t xml:space="preserve">Representatividad de la Muestra: </w:t>
      </w:r>
      <w:r w:rsidR="0075204C">
        <w:rPr>
          <w:rFonts w:ascii="Arial" w:hAnsi="Arial" w:cs="Arial"/>
        </w:rPr>
        <w:t>78.21</w:t>
      </w:r>
      <w:r w:rsidRPr="00C06A37">
        <w:rPr>
          <w:rFonts w:ascii="Arial" w:hAnsi="Arial" w:cs="Arial"/>
        </w:rPr>
        <w:t>%</w:t>
      </w:r>
    </w:p>
    <w:p w14:paraId="0871B877" w14:textId="77777777" w:rsidR="00D00F76" w:rsidRPr="00D00F76" w:rsidRDefault="00D00F76" w:rsidP="00D6675D">
      <w:pPr>
        <w:spacing w:line="360" w:lineRule="auto"/>
        <w:rPr>
          <w:rFonts w:ascii="Arial" w:hAnsi="Arial" w:cs="Arial"/>
          <w:b/>
          <w:sz w:val="16"/>
          <w:szCs w:val="16"/>
        </w:rPr>
      </w:pPr>
    </w:p>
    <w:p w14:paraId="235F2EC5" w14:textId="60FA1FD5" w:rsidR="00D6675D" w:rsidRPr="006C71A4" w:rsidRDefault="00D6675D" w:rsidP="00E04263">
      <w:pPr>
        <w:spacing w:line="360" w:lineRule="auto"/>
        <w:ind w:right="141"/>
        <w:jc w:val="both"/>
        <w:rPr>
          <w:rFonts w:ascii="Arial" w:hAnsi="Arial" w:cs="Arial"/>
          <w:lang w:val="es-ES"/>
        </w:rPr>
      </w:pPr>
      <w:r w:rsidRPr="009615F6">
        <w:rPr>
          <w:rFonts w:ascii="Arial" w:hAnsi="Arial" w:cs="Arial"/>
          <w:iCs/>
        </w:rPr>
        <w:t>En el total del Universo están considerados los recursos federales por la cantidad de</w:t>
      </w:r>
      <w:r w:rsidR="000E129C">
        <w:rPr>
          <w:rFonts w:ascii="Arial" w:hAnsi="Arial" w:cs="Arial"/>
          <w:iCs/>
        </w:rPr>
        <w:t xml:space="preserve"> $927,800.00</w:t>
      </w:r>
      <w:r w:rsidRPr="009615F6">
        <w:rPr>
          <w:rFonts w:ascii="Arial" w:hAnsi="Arial" w:cs="Arial"/>
          <w:iCs/>
        </w:rPr>
        <w:t xml:space="preserve">, los cuales no se contemplaron en el monto de la muestra auditada, </w:t>
      </w:r>
      <w:r w:rsidRPr="00D14F27">
        <w:rPr>
          <w:rFonts w:ascii="Arial" w:hAnsi="Arial" w:cs="Arial"/>
          <w:iCs/>
        </w:rPr>
        <w:t>quedando integrada la población objetivo únicamente por recursos municipales y propios.</w:t>
      </w:r>
    </w:p>
    <w:p w14:paraId="7C9840FA" w14:textId="6F7B2528" w:rsidR="00B83C3C" w:rsidRDefault="00B83C3C" w:rsidP="00E04263">
      <w:pPr>
        <w:spacing w:line="360" w:lineRule="auto"/>
        <w:ind w:right="141"/>
        <w:jc w:val="both"/>
        <w:rPr>
          <w:rFonts w:ascii="Arial" w:hAnsi="Arial" w:cs="Arial"/>
          <w:bCs/>
        </w:rPr>
      </w:pPr>
    </w:p>
    <w:p w14:paraId="6ED36D05" w14:textId="7C84D323" w:rsidR="00B824E9" w:rsidRDefault="00220B2E" w:rsidP="00E04263">
      <w:pPr>
        <w:spacing w:line="360" w:lineRule="auto"/>
        <w:ind w:right="141"/>
        <w:jc w:val="both"/>
        <w:rPr>
          <w:rFonts w:ascii="Arial" w:hAnsi="Arial" w:cs="Arial"/>
          <w:lang w:val="es-ES"/>
        </w:rPr>
      </w:pPr>
      <w:r w:rsidRPr="006C71A4">
        <w:rPr>
          <w:rFonts w:ascii="Arial" w:hAnsi="Arial" w:cs="Arial"/>
          <w:lang w:val="es-ES"/>
        </w:rPr>
        <w:t xml:space="preserve">La población objetivo se determinó sobre la base de los </w:t>
      </w:r>
      <w:r w:rsidRPr="006C71A4">
        <w:rPr>
          <w:rFonts w:ascii="Arial" w:hAnsi="Arial" w:cs="Arial"/>
          <w:bCs/>
          <w:color w:val="000000"/>
        </w:rPr>
        <w:t xml:space="preserve">gastos </w:t>
      </w:r>
      <w:r>
        <w:rPr>
          <w:rFonts w:ascii="Arial" w:hAnsi="Arial" w:cs="Arial"/>
          <w:bCs/>
          <w:color w:val="000000"/>
        </w:rPr>
        <w:t xml:space="preserve">que forman parte del Estado Analítico del Ejercicio del Presupuesto de Egresos por Objeto del Gasto </w:t>
      </w:r>
      <w:r w:rsidRPr="006C71A4">
        <w:rPr>
          <w:rFonts w:ascii="Arial" w:hAnsi="Arial" w:cs="Arial"/>
          <w:lang w:val="es-ES"/>
        </w:rPr>
        <w:t>p</w:t>
      </w:r>
      <w:r>
        <w:rPr>
          <w:rFonts w:ascii="Arial" w:hAnsi="Arial" w:cs="Arial"/>
          <w:lang w:val="es-ES"/>
        </w:rPr>
        <w:t>or el período comprendido del 01</w:t>
      </w:r>
      <w:r w:rsidRPr="006C71A4">
        <w:rPr>
          <w:rFonts w:ascii="Arial" w:hAnsi="Arial" w:cs="Arial"/>
          <w:lang w:val="es-ES"/>
        </w:rPr>
        <w:t xml:space="preserve"> de </w:t>
      </w:r>
      <w:r>
        <w:rPr>
          <w:rFonts w:ascii="Arial" w:hAnsi="Arial" w:cs="Arial"/>
          <w:lang w:val="es-ES"/>
        </w:rPr>
        <w:t>enero al 31 de diciembre de 2020.</w:t>
      </w:r>
    </w:p>
    <w:p w14:paraId="66C6494A" w14:textId="77777777" w:rsidR="00220B2E" w:rsidRDefault="00220B2E" w:rsidP="00E04263">
      <w:pPr>
        <w:spacing w:line="360" w:lineRule="auto"/>
        <w:ind w:right="141"/>
        <w:jc w:val="both"/>
        <w:rPr>
          <w:rFonts w:ascii="Arial" w:hAnsi="Arial" w:cs="Arial"/>
          <w:bCs/>
        </w:rPr>
      </w:pPr>
    </w:p>
    <w:p w14:paraId="7831F11D" w14:textId="3DD6AF6F" w:rsidR="00E04263" w:rsidRDefault="00E04263" w:rsidP="00E04263">
      <w:pPr>
        <w:spacing w:line="360" w:lineRule="auto"/>
        <w:ind w:right="141"/>
        <w:jc w:val="both"/>
        <w:rPr>
          <w:rFonts w:ascii="Arial" w:hAnsi="Arial" w:cs="Arial"/>
          <w:bCs/>
        </w:rPr>
      </w:pPr>
      <w:r>
        <w:rPr>
          <w:rFonts w:ascii="Arial" w:hAnsi="Arial" w:cs="Arial"/>
          <w:bCs/>
        </w:rPr>
        <w:t xml:space="preserve">De los recursos propios </w:t>
      </w:r>
      <w:r w:rsidR="0008729E">
        <w:rPr>
          <w:rFonts w:ascii="Arial" w:hAnsi="Arial" w:cs="Arial"/>
          <w:bCs/>
        </w:rPr>
        <w:t>d</w:t>
      </w:r>
      <w:r>
        <w:rPr>
          <w:rFonts w:ascii="Arial" w:hAnsi="Arial" w:cs="Arial"/>
          <w:bCs/>
        </w:rPr>
        <w:t xml:space="preserve">el Instituto </w:t>
      </w:r>
      <w:r w:rsidR="0008729E">
        <w:rPr>
          <w:rFonts w:ascii="Arial" w:hAnsi="Arial" w:cs="Arial"/>
          <w:bCs/>
        </w:rPr>
        <w:t xml:space="preserve">se </w:t>
      </w:r>
      <w:r w:rsidR="000E524C">
        <w:rPr>
          <w:rFonts w:ascii="Arial" w:hAnsi="Arial" w:cs="Arial"/>
          <w:bCs/>
        </w:rPr>
        <w:t>asignó un monto de $160,000.00 como</w:t>
      </w:r>
      <w:r w:rsidR="0008729E">
        <w:rPr>
          <w:rFonts w:ascii="Arial" w:hAnsi="Arial" w:cs="Arial"/>
          <w:bCs/>
        </w:rPr>
        <w:t xml:space="preserve"> apoyo alimenticio a través de despensas </w:t>
      </w:r>
      <w:r w:rsidR="00EC7815">
        <w:rPr>
          <w:rFonts w:ascii="Arial" w:hAnsi="Arial" w:cs="Arial"/>
          <w:bCs/>
        </w:rPr>
        <w:t xml:space="preserve">para atender la Pandemia, dirigido </w:t>
      </w:r>
      <w:r w:rsidR="0008729E">
        <w:rPr>
          <w:rFonts w:ascii="Arial" w:hAnsi="Arial" w:cs="Arial"/>
          <w:bCs/>
        </w:rPr>
        <w:t>a</w:t>
      </w:r>
      <w:r w:rsidR="005305A5">
        <w:rPr>
          <w:rFonts w:ascii="Arial" w:hAnsi="Arial" w:cs="Arial"/>
          <w:bCs/>
        </w:rPr>
        <w:t xml:space="preserve"> los</w:t>
      </w:r>
      <w:r w:rsidR="0008729E">
        <w:rPr>
          <w:rFonts w:ascii="Arial" w:hAnsi="Arial" w:cs="Arial"/>
          <w:bCs/>
        </w:rPr>
        <w:t xml:space="preserve"> promotores del medio artístico</w:t>
      </w:r>
      <w:r w:rsidR="005305A5">
        <w:rPr>
          <w:rFonts w:ascii="Arial" w:hAnsi="Arial" w:cs="Arial"/>
          <w:bCs/>
        </w:rPr>
        <w:t xml:space="preserve">, cultural y teatral, mismos que fueron </w:t>
      </w:r>
      <w:r>
        <w:rPr>
          <w:rFonts w:ascii="Arial" w:hAnsi="Arial" w:cs="Arial"/>
          <w:bCs/>
        </w:rPr>
        <w:t>revisados al 100%.</w:t>
      </w:r>
    </w:p>
    <w:p w14:paraId="1FB2867D" w14:textId="777FB7DA" w:rsidR="00D041BA" w:rsidRDefault="00D041BA" w:rsidP="00D312B0">
      <w:pPr>
        <w:spacing w:line="360" w:lineRule="auto"/>
        <w:jc w:val="both"/>
        <w:rPr>
          <w:rFonts w:ascii="Arial" w:hAnsi="Arial" w:cs="Arial"/>
          <w:bCs/>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Pr="00D00F76" w:rsidRDefault="005274CB" w:rsidP="00FC2B31">
      <w:pPr>
        <w:tabs>
          <w:tab w:val="left" w:pos="9498"/>
        </w:tabs>
        <w:spacing w:line="360" w:lineRule="auto"/>
        <w:ind w:right="190"/>
        <w:jc w:val="both"/>
        <w:rPr>
          <w:rFonts w:ascii="Arial" w:hAnsi="Arial" w:cs="Arial"/>
          <w:bCs/>
          <w:sz w:val="16"/>
          <w:szCs w:val="16"/>
        </w:rPr>
      </w:pPr>
    </w:p>
    <w:p w14:paraId="3D885DDD" w14:textId="42625BC0"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w:t>
      </w:r>
      <w:r w:rsidR="00406F79" w:rsidRPr="009879F6">
        <w:rPr>
          <w:rFonts w:ascii="Arial" w:hAnsi="Arial" w:cs="Arial"/>
          <w:bCs/>
        </w:rPr>
        <w:t xml:space="preserve">los </w:t>
      </w:r>
      <w:r w:rsidR="00406F79">
        <w:rPr>
          <w:rFonts w:ascii="Arial" w:hAnsi="Arial" w:cs="Arial"/>
        </w:rPr>
        <w:t>ingresos y otros beneficios así como de los gastos y otras pérdidas</w:t>
      </w:r>
      <w:r w:rsidR="00406F7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A3016B" w:rsidRDefault="002E1AEF" w:rsidP="003A721E">
      <w:pPr>
        <w:spacing w:line="360" w:lineRule="auto"/>
        <w:ind w:right="190"/>
        <w:jc w:val="both"/>
        <w:rPr>
          <w:rFonts w:ascii="Arial" w:hAnsi="Arial" w:cs="Arial"/>
          <w:bCs/>
        </w:rPr>
      </w:pPr>
    </w:p>
    <w:p w14:paraId="2E3A6FB2" w14:textId="68F289A2" w:rsidR="003A721E" w:rsidRDefault="003A721E" w:rsidP="00EE5F92">
      <w:pPr>
        <w:spacing w:line="360" w:lineRule="auto"/>
        <w:ind w:right="141"/>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406F79">
        <w:rPr>
          <w:rFonts w:ascii="Arial" w:hAnsi="Arial" w:cs="Arial"/>
          <w:bCs/>
        </w:rPr>
        <w:t>l</w:t>
      </w:r>
      <w:r w:rsidRPr="009879F6">
        <w:rPr>
          <w:rFonts w:ascii="Arial" w:hAnsi="Arial" w:cs="Arial"/>
          <w:bCs/>
        </w:rPr>
        <w:t xml:space="preserve"> </w:t>
      </w:r>
      <w:r w:rsidR="00406F79">
        <w:rPr>
          <w:rFonts w:ascii="Arial" w:hAnsi="Arial" w:cs="Arial"/>
          <w:b/>
          <w:bCs/>
        </w:rPr>
        <w:t xml:space="preserve">Instituto Municipal de la Cultura </w:t>
      </w:r>
      <w:r w:rsidR="00406F79">
        <w:rPr>
          <w:rFonts w:ascii="Arial" w:hAnsi="Arial" w:cs="Arial"/>
          <w:b/>
          <w:bCs/>
        </w:rPr>
        <w:lastRenderedPageBreak/>
        <w:t>y las Artes de Solidaridad</w:t>
      </w:r>
      <w:r w:rsidR="00406F79" w:rsidRPr="00F80AEE">
        <w:rPr>
          <w:rFonts w:ascii="Arial" w:hAnsi="Arial" w:cs="Arial"/>
        </w:rPr>
        <w:t>,</w:t>
      </w:r>
      <w:r w:rsidR="00406F79" w:rsidRPr="00F80AEE">
        <w:rPr>
          <w:rFonts w:ascii="Arial" w:hAnsi="Arial" w:cs="Arial"/>
          <w:bCs/>
        </w:rPr>
        <w:t xml:space="preserve"> </w:t>
      </w:r>
      <w:r w:rsidR="00406F79" w:rsidRPr="00D33561">
        <w:rPr>
          <w:rFonts w:ascii="Arial" w:hAnsi="Arial" w:cs="Arial"/>
          <w:b/>
          <w:bCs/>
        </w:rPr>
        <w:t>Quintana Roo</w:t>
      </w:r>
      <w:r w:rsidR="00406F79">
        <w:rPr>
          <w:rFonts w:ascii="Arial" w:hAnsi="Arial" w:cs="Arial"/>
          <w:bCs/>
        </w:rPr>
        <w:t xml:space="preserve">, </w:t>
      </w:r>
      <w:r w:rsidRPr="009879F6">
        <w:rPr>
          <w:rFonts w:ascii="Arial" w:hAnsi="Arial" w:cs="Arial"/>
          <w:bCs/>
        </w:rPr>
        <w:t>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w:t>
      </w:r>
      <w:bookmarkStart w:id="5" w:name="_GoBack"/>
      <w:bookmarkEnd w:id="5"/>
      <w:r>
        <w:rPr>
          <w:rFonts w:ascii="Arial" w:hAnsi="Arial" w:cs="Arial"/>
          <w:bCs/>
        </w:rPr>
        <w:t xml:space="preserv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406F79">
        <w:rPr>
          <w:rFonts w:ascii="Arial" w:hAnsi="Arial" w:cs="Arial"/>
          <w:bCs/>
        </w:rPr>
        <w:t xml:space="preserve">información </w:t>
      </w:r>
      <w:r w:rsidR="00F52F12" w:rsidRPr="00406F79">
        <w:rPr>
          <w:rFonts w:ascii="Arial" w:hAnsi="Arial" w:cs="Arial"/>
        </w:rPr>
        <w:t>histórica</w:t>
      </w:r>
      <w:r w:rsidR="00716705" w:rsidRPr="00406F79">
        <w:rPr>
          <w:rFonts w:ascii="Arial" w:hAnsi="Arial" w:cs="Arial"/>
          <w:bCs/>
        </w:rPr>
        <w:t xml:space="preserve">, </w:t>
      </w:r>
      <w:r w:rsidR="00F52F12" w:rsidRPr="00406F79">
        <w:rPr>
          <w:rFonts w:ascii="Arial" w:hAnsi="Arial" w:cs="Arial"/>
          <w:bCs/>
        </w:rPr>
        <w:t>que se encuentra en los antecedentes de las auditorías practicadas</w:t>
      </w:r>
      <w:r w:rsidR="00300738" w:rsidRPr="00406F79">
        <w:rPr>
          <w:rFonts w:ascii="Arial" w:hAnsi="Arial" w:cs="Arial"/>
          <w:bCs/>
        </w:rPr>
        <w:t xml:space="preserve"> </w:t>
      </w:r>
      <w:r w:rsidRPr="00406F79">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Pr="00A3016B" w:rsidRDefault="001747A8" w:rsidP="003A721E">
      <w:pPr>
        <w:spacing w:line="360" w:lineRule="auto"/>
        <w:ind w:right="190"/>
        <w:jc w:val="both"/>
        <w:rPr>
          <w:rFonts w:ascii="Arial" w:hAnsi="Arial" w:cs="Arial"/>
          <w:bCs/>
        </w:rPr>
      </w:pPr>
    </w:p>
    <w:p w14:paraId="127CB1DB" w14:textId="3DFAD54E" w:rsidR="003A721E" w:rsidRDefault="003A721E" w:rsidP="00EE5F92">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A3016B" w:rsidRDefault="008D4630" w:rsidP="00B93F1F">
      <w:pPr>
        <w:spacing w:line="360" w:lineRule="auto"/>
        <w:jc w:val="both"/>
        <w:rPr>
          <w:rFonts w:ascii="Arial" w:hAnsi="Arial" w:cs="Arial"/>
          <w:b/>
        </w:rPr>
      </w:pPr>
    </w:p>
    <w:p w14:paraId="49EBEE42" w14:textId="0ECCD6EC" w:rsidR="00C62054" w:rsidRDefault="00406F79" w:rsidP="00EE5F92">
      <w:pPr>
        <w:spacing w:line="360" w:lineRule="auto"/>
        <w:ind w:right="141"/>
        <w:jc w:val="both"/>
        <w:rPr>
          <w:rFonts w:ascii="Arial" w:hAnsi="Arial" w:cs="Arial"/>
          <w:b/>
        </w:rPr>
      </w:pPr>
      <w:r w:rsidRPr="00971AFA">
        <w:rPr>
          <w:rFonts w:ascii="Arial" w:hAnsi="Arial" w:cs="Arial"/>
        </w:rPr>
        <w:t xml:space="preserve">Se revisaron las </w:t>
      </w:r>
      <w:r>
        <w:rPr>
          <w:rFonts w:ascii="Arial" w:hAnsi="Arial" w:cs="Arial"/>
        </w:rPr>
        <w:t xml:space="preserve">áreas </w:t>
      </w:r>
      <w:r w:rsidRPr="00A330C6">
        <w:rPr>
          <w:rFonts w:ascii="Arial" w:hAnsi="Arial" w:cs="Arial"/>
        </w:rPr>
        <w:t>de Dirección General</w:t>
      </w:r>
      <w:r w:rsidR="00A330C6" w:rsidRPr="00A330C6">
        <w:rPr>
          <w:rFonts w:ascii="Arial" w:hAnsi="Arial" w:cs="Arial"/>
        </w:rPr>
        <w:t>, Dirección de Teatro; Subdirecciones de: Finanzas, Operativa, y de Fomento y Educación Artística; así como las Coor</w:t>
      </w:r>
      <w:r w:rsidR="00A330C6">
        <w:rPr>
          <w:rFonts w:ascii="Arial" w:hAnsi="Arial" w:cs="Arial"/>
        </w:rPr>
        <w:t>d</w:t>
      </w:r>
      <w:r w:rsidR="00A330C6" w:rsidRPr="00A330C6">
        <w:rPr>
          <w:rFonts w:ascii="Arial" w:hAnsi="Arial" w:cs="Arial"/>
        </w:rPr>
        <w:t>inaciones de: Recursos Humanos, Recursos Materiales e Inventarios y de Contabilidad</w:t>
      </w:r>
      <w:r w:rsidRPr="000B4B92">
        <w:rPr>
          <w:rFonts w:ascii="Arial" w:hAnsi="Arial" w:cs="Arial"/>
          <w:b/>
        </w:rPr>
        <w:t xml:space="preserve"> </w:t>
      </w:r>
      <w:r w:rsidRPr="000B4B92">
        <w:rPr>
          <w:rFonts w:ascii="Arial" w:hAnsi="Arial" w:cs="Arial"/>
        </w:rPr>
        <w:t>de</w:t>
      </w:r>
      <w:r>
        <w:rPr>
          <w:rFonts w:ascii="Arial" w:hAnsi="Arial" w:cs="Arial"/>
        </w:rPr>
        <w:t>l</w:t>
      </w:r>
      <w:r w:rsidRPr="000B4B92">
        <w:rPr>
          <w:rFonts w:ascii="Arial" w:hAnsi="Arial" w:cs="Arial"/>
        </w:rPr>
        <w:t xml:space="preserve"> </w:t>
      </w:r>
      <w:r w:rsidRPr="00214002">
        <w:rPr>
          <w:rFonts w:ascii="Arial" w:hAnsi="Arial" w:cs="Arial"/>
          <w:b/>
          <w:bCs/>
        </w:rPr>
        <w:t>Instituto Municipal de la Cultura y las Artes de Solidaridad</w:t>
      </w:r>
      <w:r w:rsidRPr="00F80AEE">
        <w:rPr>
          <w:rFonts w:ascii="Arial" w:hAnsi="Arial" w:cs="Arial"/>
        </w:rPr>
        <w:t>,</w:t>
      </w:r>
      <w:r w:rsidRPr="00F80AEE">
        <w:rPr>
          <w:rFonts w:ascii="Arial" w:hAnsi="Arial" w:cs="Arial"/>
          <w:bCs/>
        </w:rPr>
        <w:t xml:space="preserve"> </w:t>
      </w:r>
      <w:r w:rsidRPr="00D33561">
        <w:rPr>
          <w:rFonts w:ascii="Arial" w:hAnsi="Arial" w:cs="Arial"/>
          <w:b/>
          <w:bCs/>
        </w:rPr>
        <w:t>Quintana Roo</w:t>
      </w:r>
      <w:r w:rsidRPr="00214002">
        <w:rPr>
          <w:rFonts w:ascii="Arial" w:hAnsi="Arial" w:cs="Arial"/>
          <w:bCs/>
        </w:rPr>
        <w:t>.</w:t>
      </w:r>
    </w:p>
    <w:p w14:paraId="4FE982AE" w14:textId="77777777" w:rsidR="00EC71A6" w:rsidRDefault="00EC71A6"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D00F76" w:rsidRDefault="00E66F94" w:rsidP="00E66F94">
      <w:pPr>
        <w:spacing w:line="360" w:lineRule="auto"/>
        <w:jc w:val="both"/>
        <w:rPr>
          <w:rFonts w:ascii="Arial" w:hAnsi="Arial" w:cs="Arial"/>
          <w:b/>
          <w:sz w:val="16"/>
          <w:szCs w:val="16"/>
        </w:rPr>
      </w:pPr>
    </w:p>
    <w:p w14:paraId="4A8A2088" w14:textId="77777777" w:rsidR="00E66F94" w:rsidRPr="00C47B98" w:rsidRDefault="00E66F94" w:rsidP="00EE5F92">
      <w:pPr>
        <w:spacing w:line="360" w:lineRule="auto"/>
        <w:ind w:right="141"/>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8436E9" w:rsidRDefault="00E66F94" w:rsidP="00C47B98">
      <w:pPr>
        <w:spacing w:line="360" w:lineRule="auto"/>
        <w:jc w:val="both"/>
        <w:rPr>
          <w:rFonts w:ascii="Arial" w:hAnsi="Arial" w:cs="Arial"/>
          <w:bCs/>
          <w:sz w:val="16"/>
          <w:szCs w:val="16"/>
        </w:rPr>
      </w:pPr>
    </w:p>
    <w:p w14:paraId="44C45425" w14:textId="77777777" w:rsidR="00E66F94" w:rsidRPr="00C47B98" w:rsidRDefault="00E66F94" w:rsidP="00EE5F92">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A3016B" w:rsidRDefault="00E66F94" w:rsidP="00C47B98">
      <w:pPr>
        <w:spacing w:line="360" w:lineRule="auto"/>
        <w:jc w:val="both"/>
        <w:rPr>
          <w:rFonts w:ascii="Arial" w:hAnsi="Arial" w:cs="Arial"/>
          <w:bCs/>
          <w:sz w:val="16"/>
          <w:szCs w:val="16"/>
        </w:rPr>
      </w:pPr>
    </w:p>
    <w:p w14:paraId="48B777C6" w14:textId="77777777" w:rsidR="00E66F94" w:rsidRPr="00C47B98" w:rsidRDefault="00E66F94" w:rsidP="00EE5F92">
      <w:pPr>
        <w:spacing w:line="360" w:lineRule="auto"/>
        <w:ind w:right="141"/>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A3016B" w:rsidRDefault="00E66F94" w:rsidP="00C47B98">
      <w:pPr>
        <w:spacing w:line="360" w:lineRule="auto"/>
        <w:jc w:val="both"/>
        <w:rPr>
          <w:rFonts w:ascii="Arial" w:hAnsi="Arial" w:cs="Arial"/>
          <w:bCs/>
          <w:sz w:val="16"/>
          <w:szCs w:val="16"/>
        </w:rPr>
      </w:pPr>
    </w:p>
    <w:p w14:paraId="1FF3F834" w14:textId="634CBE36" w:rsidR="00E66F94" w:rsidRDefault="00456EF2" w:rsidP="00EE5F92">
      <w:pPr>
        <w:spacing w:line="360" w:lineRule="auto"/>
        <w:ind w:right="141"/>
        <w:jc w:val="both"/>
        <w:rPr>
          <w:rFonts w:ascii="Arial" w:hAnsi="Arial" w:cs="Arial"/>
          <w:bCs/>
        </w:rPr>
      </w:pPr>
      <w:r>
        <w:rPr>
          <w:rFonts w:ascii="Arial" w:hAnsi="Arial" w:cs="Arial"/>
          <w:bCs/>
        </w:rPr>
        <w:lastRenderedPageBreak/>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Pr="00A3016B" w:rsidRDefault="00356C6D" w:rsidP="00C47B98">
      <w:pPr>
        <w:spacing w:line="360" w:lineRule="auto"/>
        <w:jc w:val="both"/>
        <w:rPr>
          <w:rFonts w:ascii="Arial" w:hAnsi="Arial" w:cs="Arial"/>
          <w:bCs/>
          <w:sz w:val="16"/>
          <w:szCs w:val="16"/>
        </w:rPr>
      </w:pPr>
    </w:p>
    <w:p w14:paraId="27A5A876" w14:textId="1D35519D" w:rsidR="00406F79" w:rsidRDefault="00406F79" w:rsidP="00321DC0">
      <w:pPr>
        <w:spacing w:line="360" w:lineRule="auto"/>
        <w:ind w:right="49"/>
        <w:jc w:val="both"/>
        <w:rPr>
          <w:rFonts w:ascii="Arial" w:hAnsi="Arial" w:cs="Arial"/>
          <w:bCs/>
          <w:iCs/>
        </w:rPr>
      </w:pPr>
      <w:r w:rsidRPr="003B762A">
        <w:rPr>
          <w:rFonts w:ascii="Arial" w:hAnsi="Arial" w:cs="Arial"/>
          <w:bCs/>
          <w:iCs/>
        </w:rPr>
        <w:t>1. Verificar que los controles internos implementados permitieron la adecuada gestión administrativa para el desarrollo eficiente de las operaciones y la obtención de información confiable y oportuna.</w:t>
      </w:r>
    </w:p>
    <w:p w14:paraId="2188BCCB" w14:textId="77777777" w:rsidR="00D00F76" w:rsidRPr="00A3016B" w:rsidRDefault="00D00F76" w:rsidP="00321DC0">
      <w:pPr>
        <w:spacing w:line="360" w:lineRule="auto"/>
        <w:ind w:right="49"/>
        <w:jc w:val="both"/>
        <w:rPr>
          <w:rFonts w:ascii="Arial" w:hAnsi="Arial" w:cs="Arial"/>
          <w:bCs/>
          <w:iCs/>
          <w:sz w:val="16"/>
          <w:szCs w:val="16"/>
        </w:rPr>
      </w:pPr>
    </w:p>
    <w:p w14:paraId="2C8FF766" w14:textId="321964D8" w:rsidR="00321DC0" w:rsidRDefault="00321DC0" w:rsidP="00EE5F92">
      <w:pPr>
        <w:spacing w:line="360" w:lineRule="auto"/>
        <w:ind w:right="141"/>
        <w:jc w:val="both"/>
        <w:rPr>
          <w:rFonts w:ascii="Arial" w:hAnsi="Arial" w:cs="Arial"/>
          <w:bCs/>
          <w:iCs/>
        </w:rPr>
      </w:pPr>
      <w:r w:rsidRPr="00321DC0">
        <w:rPr>
          <w:rFonts w:ascii="Arial" w:hAnsi="Arial" w:cs="Arial"/>
          <w:bCs/>
          <w:iCs/>
        </w:rPr>
        <w:t xml:space="preserve">2. </w:t>
      </w:r>
      <w:r w:rsidR="00EF15B0" w:rsidRPr="00321DC0">
        <w:rPr>
          <w:rFonts w:ascii="Arial" w:hAnsi="Arial" w:cs="Arial"/>
          <w:bCs/>
          <w:iCs/>
        </w:rPr>
        <w:t>Confirmar</w:t>
      </w:r>
      <w:r w:rsidRPr="00321DC0">
        <w:rPr>
          <w:rFonts w:ascii="Arial" w:hAnsi="Arial" w:cs="Arial"/>
          <w:bCs/>
          <w:iCs/>
        </w:rPr>
        <w:t xml:space="preserve"> que los registros contables y presupuestales efectuados durante </w:t>
      </w:r>
      <w:r>
        <w:rPr>
          <w:rFonts w:ascii="Arial" w:hAnsi="Arial" w:cs="Arial"/>
          <w:bCs/>
          <w:iCs/>
        </w:rPr>
        <w:t>2020</w:t>
      </w:r>
      <w:r w:rsidRPr="00321DC0">
        <w:rPr>
          <w:rFonts w:ascii="Arial" w:hAnsi="Arial" w:cs="Arial"/>
          <w:bCs/>
          <w:iCs/>
        </w:rPr>
        <w:t xml:space="preserve"> se</w:t>
      </w:r>
      <w:r>
        <w:rPr>
          <w:rFonts w:ascii="Arial" w:hAnsi="Arial" w:cs="Arial"/>
          <w:bCs/>
          <w:iCs/>
        </w:rPr>
        <w:t xml:space="preserve"> </w:t>
      </w:r>
      <w:r w:rsidRPr="00321DC0">
        <w:rPr>
          <w:rFonts w:ascii="Arial" w:hAnsi="Arial" w:cs="Arial"/>
          <w:bCs/>
          <w:iCs/>
        </w:rPr>
        <w:t>efectuaron considerando el Plan de Cuentas autorizado y la Guía contabilizadora</w:t>
      </w:r>
      <w:r>
        <w:rPr>
          <w:rFonts w:ascii="Arial" w:hAnsi="Arial" w:cs="Arial"/>
          <w:bCs/>
          <w:iCs/>
        </w:rPr>
        <w:t xml:space="preserve"> </w:t>
      </w:r>
      <w:r w:rsidRPr="00321DC0">
        <w:rPr>
          <w:rFonts w:ascii="Arial" w:hAnsi="Arial" w:cs="Arial"/>
          <w:bCs/>
          <w:iCs/>
        </w:rPr>
        <w:t>emitidos por el Consejo Nacional de Armonización Contable (CONAC); asimismo, que se</w:t>
      </w:r>
      <w:r>
        <w:rPr>
          <w:rFonts w:ascii="Arial" w:hAnsi="Arial" w:cs="Arial"/>
          <w:bCs/>
          <w:iCs/>
        </w:rPr>
        <w:t xml:space="preserve"> </w:t>
      </w:r>
      <w:r w:rsidRPr="00321DC0">
        <w:rPr>
          <w:rFonts w:ascii="Arial" w:hAnsi="Arial" w:cs="Arial"/>
          <w:bCs/>
          <w:iCs/>
        </w:rPr>
        <w:t>realizaron conforme a la fecha de su realización, independientemente de su pago</w:t>
      </w:r>
      <w:r>
        <w:rPr>
          <w:rFonts w:ascii="Arial" w:hAnsi="Arial" w:cs="Arial"/>
          <w:bCs/>
          <w:iCs/>
        </w:rPr>
        <w:t>.</w:t>
      </w:r>
    </w:p>
    <w:p w14:paraId="065D8DCA" w14:textId="77777777" w:rsidR="00321DC0" w:rsidRPr="00A3016B" w:rsidRDefault="00321DC0" w:rsidP="00EE5F92">
      <w:pPr>
        <w:spacing w:line="360" w:lineRule="auto"/>
        <w:ind w:right="141"/>
        <w:jc w:val="both"/>
        <w:rPr>
          <w:rFonts w:ascii="Arial" w:hAnsi="Arial" w:cs="Arial"/>
          <w:bCs/>
          <w:iCs/>
          <w:sz w:val="16"/>
          <w:szCs w:val="16"/>
          <w:highlight w:val="yellow"/>
        </w:rPr>
      </w:pPr>
    </w:p>
    <w:p w14:paraId="3AFBFD90" w14:textId="1A96812B" w:rsidR="00321DC0" w:rsidRPr="00A3016B" w:rsidRDefault="00321DC0" w:rsidP="00EE5F92">
      <w:pPr>
        <w:spacing w:line="360" w:lineRule="auto"/>
        <w:ind w:right="141"/>
        <w:jc w:val="both"/>
        <w:rPr>
          <w:rFonts w:ascii="Arial" w:hAnsi="Arial" w:cs="Arial"/>
          <w:sz w:val="16"/>
          <w:szCs w:val="16"/>
          <w:highlight w:val="yellow"/>
        </w:rPr>
      </w:pPr>
      <w:r>
        <w:rPr>
          <w:rFonts w:ascii="Arial" w:hAnsi="Arial" w:cs="Arial"/>
        </w:rPr>
        <w:t>3</w:t>
      </w:r>
      <w:r w:rsidRPr="008D0F65">
        <w:rPr>
          <w:rFonts w:ascii="Arial" w:hAnsi="Arial" w:cs="Arial"/>
        </w:rPr>
        <w:t xml:space="preserve">. </w:t>
      </w:r>
      <w:r w:rsidR="00EF15B0" w:rsidRPr="008D0F65">
        <w:rPr>
          <w:rFonts w:ascii="Arial" w:hAnsi="Arial" w:cs="Arial"/>
        </w:rPr>
        <w:t>Comprobar</w:t>
      </w:r>
      <w:r w:rsidRPr="008D0F65">
        <w:rPr>
          <w:rFonts w:ascii="Arial" w:hAnsi="Arial" w:cs="Arial"/>
        </w:rPr>
        <w:t xml:space="preserve"> que las operaciones estén sustentadas con la documentación justificativa y comprobatoria, la cual debe</w:t>
      </w:r>
      <w:r>
        <w:rPr>
          <w:rFonts w:ascii="Arial" w:hAnsi="Arial" w:cs="Arial"/>
        </w:rPr>
        <w:t xml:space="preserve"> </w:t>
      </w:r>
      <w:r w:rsidR="00B80772">
        <w:rPr>
          <w:rFonts w:ascii="Arial" w:hAnsi="Arial" w:cs="Arial"/>
        </w:rPr>
        <w:t xml:space="preserve">reunir los requisitos legales y </w:t>
      </w:r>
      <w:r w:rsidRPr="008D0F65">
        <w:rPr>
          <w:rFonts w:ascii="Arial" w:hAnsi="Arial" w:cs="Arial"/>
        </w:rPr>
        <w:t>normativos aplicables</w:t>
      </w:r>
      <w:r w:rsidRPr="00F36B5D">
        <w:rPr>
          <w:rFonts w:ascii="Arial" w:hAnsi="Arial" w:cs="Arial"/>
        </w:rPr>
        <w:t xml:space="preserve"> y que</w:t>
      </w:r>
      <w:r>
        <w:rPr>
          <w:rFonts w:ascii="Arial" w:hAnsi="Arial" w:cs="Arial"/>
        </w:rPr>
        <w:t xml:space="preserve"> </w:t>
      </w:r>
      <w:r w:rsidRPr="00F36B5D">
        <w:rPr>
          <w:rFonts w:ascii="Arial" w:hAnsi="Arial" w:cs="Arial"/>
        </w:rPr>
        <w:t>correspondieron a compromisos efectivamente devengados.</w:t>
      </w:r>
      <w:r w:rsidRPr="00F36B5D">
        <w:rPr>
          <w:rFonts w:ascii="Arial" w:hAnsi="Arial" w:cs="Arial"/>
        </w:rPr>
        <w:cr/>
      </w:r>
    </w:p>
    <w:p w14:paraId="41AE06F5" w14:textId="7EFB6A33" w:rsidR="003B762A" w:rsidRDefault="003B762A" w:rsidP="00EE5F92">
      <w:pPr>
        <w:tabs>
          <w:tab w:val="left" w:pos="9498"/>
        </w:tabs>
        <w:spacing w:line="360" w:lineRule="auto"/>
        <w:ind w:right="141"/>
        <w:jc w:val="both"/>
        <w:rPr>
          <w:rFonts w:ascii="Arial" w:hAnsi="Arial" w:cs="Arial"/>
          <w:bCs/>
        </w:rPr>
      </w:pPr>
      <w:r>
        <w:rPr>
          <w:rFonts w:ascii="Arial" w:hAnsi="Arial" w:cs="Arial"/>
          <w:bCs/>
        </w:rPr>
        <w:t xml:space="preserve">4. </w:t>
      </w:r>
      <w:r w:rsidR="00EF15B0" w:rsidRPr="0044063A">
        <w:rPr>
          <w:rFonts w:ascii="Arial" w:hAnsi="Arial" w:cs="Arial"/>
          <w:bCs/>
        </w:rPr>
        <w:t>Examinar</w:t>
      </w:r>
      <w:r w:rsidRPr="0044063A">
        <w:rPr>
          <w:rFonts w:ascii="Arial" w:hAnsi="Arial" w:cs="Arial"/>
          <w:bCs/>
        </w:rPr>
        <w:t xml:space="preserve"> que los ingresos por concepto de </w:t>
      </w:r>
      <w:r>
        <w:rPr>
          <w:rFonts w:ascii="Arial" w:hAnsi="Arial" w:cs="Arial"/>
          <w:bCs/>
        </w:rPr>
        <w:t xml:space="preserve">Derechos, </w:t>
      </w:r>
      <w:r w:rsidRPr="003B762A">
        <w:rPr>
          <w:rFonts w:ascii="Arial" w:hAnsi="Arial" w:cs="Arial"/>
          <w:bCs/>
        </w:rPr>
        <w:t xml:space="preserve">Transferencias, Asignaciones, Subsidios y Subvenciones, y Pensiones y Jubilaciones </w:t>
      </w:r>
      <w:r>
        <w:rPr>
          <w:rFonts w:ascii="Arial" w:hAnsi="Arial" w:cs="Arial"/>
          <w:bCs/>
        </w:rPr>
        <w:t xml:space="preserve">e </w:t>
      </w:r>
      <w:r w:rsidRPr="003B762A">
        <w:rPr>
          <w:rFonts w:ascii="Arial" w:hAnsi="Arial" w:cs="Arial"/>
          <w:bCs/>
        </w:rPr>
        <w:t>Ingresos por Venta de Bienes, Prestación de Servicios y Otros Ingresos</w:t>
      </w:r>
      <w:r w:rsidR="00D25A07">
        <w:rPr>
          <w:rFonts w:ascii="Arial" w:hAnsi="Arial" w:cs="Arial"/>
          <w:bCs/>
        </w:rPr>
        <w:t xml:space="preserve">, se hayan recaudado, </w:t>
      </w:r>
      <w:r w:rsidR="00B80772">
        <w:rPr>
          <w:rFonts w:ascii="Arial" w:hAnsi="Arial" w:cs="Arial"/>
          <w:bCs/>
        </w:rPr>
        <w:t xml:space="preserve">registrado, </w:t>
      </w:r>
      <w:r w:rsidR="00D25A07">
        <w:rPr>
          <w:rFonts w:ascii="Arial" w:hAnsi="Arial" w:cs="Arial"/>
          <w:bCs/>
        </w:rPr>
        <w:t xml:space="preserve">documentado </w:t>
      </w:r>
      <w:r w:rsidRPr="0044063A">
        <w:rPr>
          <w:rFonts w:ascii="Arial" w:hAnsi="Arial" w:cs="Arial"/>
          <w:bCs/>
        </w:rPr>
        <w:t>en la forma y términos establecidos por la normatividad.</w:t>
      </w:r>
    </w:p>
    <w:p w14:paraId="381CB981" w14:textId="3B00887F" w:rsidR="00FD577E" w:rsidRPr="00A3016B" w:rsidRDefault="00FD577E" w:rsidP="00EE5F92">
      <w:pPr>
        <w:tabs>
          <w:tab w:val="left" w:pos="9498"/>
        </w:tabs>
        <w:spacing w:line="360" w:lineRule="auto"/>
        <w:ind w:right="141"/>
        <w:jc w:val="both"/>
        <w:rPr>
          <w:rFonts w:ascii="Arial" w:hAnsi="Arial" w:cs="Arial"/>
          <w:bCs/>
          <w:sz w:val="16"/>
          <w:szCs w:val="16"/>
        </w:rPr>
      </w:pPr>
    </w:p>
    <w:p w14:paraId="1E81415D" w14:textId="0BE08BEB" w:rsidR="00FD577E" w:rsidRPr="00FD577E" w:rsidRDefault="008417D6" w:rsidP="00EE5F92">
      <w:pPr>
        <w:tabs>
          <w:tab w:val="left" w:pos="9498"/>
        </w:tabs>
        <w:spacing w:line="360" w:lineRule="auto"/>
        <w:ind w:right="141"/>
        <w:jc w:val="both"/>
        <w:rPr>
          <w:rFonts w:ascii="Arial" w:hAnsi="Arial" w:cs="Arial"/>
          <w:bCs/>
        </w:rPr>
      </w:pPr>
      <w:r>
        <w:rPr>
          <w:rFonts w:ascii="Arial" w:hAnsi="Arial" w:cs="Arial"/>
        </w:rPr>
        <w:t xml:space="preserve">5. </w:t>
      </w:r>
      <w:r w:rsidR="00FD577E" w:rsidRPr="00FD577E">
        <w:rPr>
          <w:rFonts w:ascii="Arial" w:hAnsi="Arial" w:cs="Arial"/>
        </w:rPr>
        <w:t>Verificar y constatar que las modificaciones al presupuesto original estén respaldadas en los oficios de adecuación presupuestaria.</w:t>
      </w:r>
    </w:p>
    <w:p w14:paraId="7352B058" w14:textId="77777777" w:rsidR="00406F79" w:rsidRPr="00A3016B" w:rsidRDefault="00406F79" w:rsidP="00EE5F92">
      <w:pPr>
        <w:spacing w:line="360" w:lineRule="auto"/>
        <w:ind w:right="141"/>
        <w:jc w:val="both"/>
        <w:rPr>
          <w:rFonts w:ascii="Arial" w:hAnsi="Arial" w:cs="Arial"/>
          <w:bCs/>
          <w:iCs/>
          <w:sz w:val="16"/>
          <w:szCs w:val="16"/>
          <w:highlight w:val="yellow"/>
        </w:rPr>
      </w:pPr>
    </w:p>
    <w:p w14:paraId="46440619" w14:textId="0CB5C980" w:rsidR="00406F79" w:rsidRPr="00FF2BEE" w:rsidRDefault="008417D6" w:rsidP="00EE5F92">
      <w:pPr>
        <w:spacing w:line="360" w:lineRule="auto"/>
        <w:ind w:right="141"/>
        <w:jc w:val="both"/>
        <w:rPr>
          <w:rFonts w:ascii="Arial" w:hAnsi="Arial" w:cs="Arial"/>
          <w:bCs/>
          <w:iCs/>
          <w:highlight w:val="yellow"/>
        </w:rPr>
      </w:pPr>
      <w:r>
        <w:rPr>
          <w:rFonts w:ascii="Arial" w:hAnsi="Arial" w:cs="Arial"/>
          <w:bCs/>
          <w:iCs/>
        </w:rPr>
        <w:t>6</w:t>
      </w:r>
      <w:r w:rsidR="00406F79" w:rsidRPr="00321DC0">
        <w:rPr>
          <w:rFonts w:ascii="Arial" w:hAnsi="Arial" w:cs="Arial"/>
          <w:bCs/>
          <w:iCs/>
        </w:rPr>
        <w:t xml:space="preserve">. </w:t>
      </w:r>
      <w:r w:rsidR="00321DC0" w:rsidRPr="00321DC0">
        <w:rPr>
          <w:rFonts w:ascii="Arial" w:hAnsi="Arial" w:cs="Arial"/>
          <w:bCs/>
          <w:iCs/>
        </w:rPr>
        <w:t>Constatar que las cifras reportadas en las nóminas de pago y en el Estado</w:t>
      </w:r>
      <w:r w:rsidR="00B80772">
        <w:rPr>
          <w:rFonts w:ascii="Arial" w:hAnsi="Arial" w:cs="Arial"/>
          <w:bCs/>
          <w:iCs/>
        </w:rPr>
        <w:t xml:space="preserve"> Analítico</w:t>
      </w:r>
      <w:r w:rsidR="00321DC0" w:rsidRPr="00321DC0">
        <w:rPr>
          <w:rFonts w:ascii="Arial" w:hAnsi="Arial" w:cs="Arial"/>
          <w:bCs/>
          <w:iCs/>
        </w:rPr>
        <w:t xml:space="preserve"> del Ejercicio</w:t>
      </w:r>
      <w:r w:rsidR="00321DC0">
        <w:rPr>
          <w:rFonts w:ascii="Arial" w:hAnsi="Arial" w:cs="Arial"/>
          <w:bCs/>
          <w:iCs/>
        </w:rPr>
        <w:t xml:space="preserve"> </w:t>
      </w:r>
      <w:r w:rsidR="00321DC0" w:rsidRPr="00321DC0">
        <w:rPr>
          <w:rFonts w:ascii="Arial" w:hAnsi="Arial" w:cs="Arial"/>
          <w:bCs/>
          <w:iCs/>
        </w:rPr>
        <w:t>del Presupuesto se correspondan; asimismo, que los pagos efectuados al personal se</w:t>
      </w:r>
      <w:r w:rsidR="00321DC0">
        <w:rPr>
          <w:rFonts w:ascii="Arial" w:hAnsi="Arial" w:cs="Arial"/>
          <w:bCs/>
          <w:iCs/>
        </w:rPr>
        <w:t xml:space="preserve"> </w:t>
      </w:r>
      <w:r w:rsidR="00321DC0" w:rsidRPr="00321DC0">
        <w:rPr>
          <w:rFonts w:ascii="Arial" w:hAnsi="Arial" w:cs="Arial"/>
          <w:bCs/>
          <w:iCs/>
        </w:rPr>
        <w:t>realizaron de conformidad con los montos autorizados en los tabuladores</w:t>
      </w:r>
      <w:r w:rsidR="00B80772">
        <w:rPr>
          <w:rFonts w:ascii="Arial" w:hAnsi="Arial" w:cs="Arial"/>
          <w:bCs/>
          <w:iCs/>
        </w:rPr>
        <w:t>,</w:t>
      </w:r>
      <w:r w:rsidR="00321DC0" w:rsidRPr="00321DC0">
        <w:rPr>
          <w:rFonts w:ascii="Arial" w:hAnsi="Arial" w:cs="Arial"/>
          <w:bCs/>
          <w:iCs/>
        </w:rPr>
        <w:t xml:space="preserve"> y de acuerdo</w:t>
      </w:r>
      <w:r w:rsidR="00321DC0">
        <w:rPr>
          <w:rFonts w:ascii="Arial" w:hAnsi="Arial" w:cs="Arial"/>
          <w:bCs/>
          <w:iCs/>
        </w:rPr>
        <w:t xml:space="preserve"> con la plantilla y plazas autorizadas.</w:t>
      </w:r>
      <w:r w:rsidR="00321DC0" w:rsidRPr="00321DC0">
        <w:rPr>
          <w:rFonts w:ascii="Arial" w:hAnsi="Arial" w:cs="Arial"/>
          <w:bCs/>
          <w:iCs/>
        </w:rPr>
        <w:t xml:space="preserve"> </w:t>
      </w:r>
    </w:p>
    <w:p w14:paraId="3AAAB6BD" w14:textId="77777777" w:rsidR="00406F79" w:rsidRPr="00A3016B" w:rsidRDefault="00406F79" w:rsidP="00EE5F92">
      <w:pPr>
        <w:spacing w:line="360" w:lineRule="auto"/>
        <w:ind w:right="141"/>
        <w:jc w:val="both"/>
        <w:rPr>
          <w:rFonts w:ascii="Arial" w:hAnsi="Arial" w:cs="Arial"/>
          <w:bCs/>
          <w:iCs/>
          <w:sz w:val="16"/>
          <w:szCs w:val="16"/>
          <w:highlight w:val="yellow"/>
        </w:rPr>
      </w:pPr>
    </w:p>
    <w:p w14:paraId="230BD26A" w14:textId="4FAF4103" w:rsidR="00406F79" w:rsidRDefault="008417D6" w:rsidP="00EE5F92">
      <w:pPr>
        <w:spacing w:line="360" w:lineRule="auto"/>
        <w:ind w:right="141"/>
        <w:jc w:val="both"/>
        <w:rPr>
          <w:rFonts w:ascii="Arial" w:hAnsi="Arial" w:cs="Arial"/>
          <w:bCs/>
          <w:iCs/>
        </w:rPr>
      </w:pPr>
      <w:r>
        <w:rPr>
          <w:rFonts w:ascii="Arial" w:hAnsi="Arial" w:cs="Arial"/>
          <w:bCs/>
          <w:iCs/>
        </w:rPr>
        <w:lastRenderedPageBreak/>
        <w:t>7</w:t>
      </w:r>
      <w:r w:rsidR="00406F79" w:rsidRPr="003B762A">
        <w:rPr>
          <w:rFonts w:ascii="Arial" w:hAnsi="Arial" w:cs="Arial"/>
          <w:bCs/>
          <w:iCs/>
        </w:rPr>
        <w:t xml:space="preserve">. </w:t>
      </w:r>
      <w:r w:rsidR="00EF15B0" w:rsidRPr="003B762A">
        <w:rPr>
          <w:rFonts w:ascii="Arial" w:hAnsi="Arial" w:cs="Arial"/>
          <w:bCs/>
          <w:iCs/>
        </w:rPr>
        <w:t>Comprobar</w:t>
      </w:r>
      <w:r w:rsidR="003B762A" w:rsidRPr="003B762A">
        <w:rPr>
          <w:rFonts w:ascii="Arial" w:hAnsi="Arial" w:cs="Arial"/>
          <w:bCs/>
          <w:iCs/>
        </w:rPr>
        <w:t xml:space="preserve"> que las adquisiciones de bienes y servicios se llevaron a cabo de conformidad con la Ley de Adquisiciones, Arrendamientos y Prestación de Servicios Relacionados con Bienes Muebles del Estado de Quintana Roo.</w:t>
      </w:r>
    </w:p>
    <w:p w14:paraId="4C586A20" w14:textId="3C68EC9E" w:rsidR="00D25A07" w:rsidRPr="00A3016B" w:rsidRDefault="00D25A07" w:rsidP="00EE5F92">
      <w:pPr>
        <w:spacing w:line="360" w:lineRule="auto"/>
        <w:ind w:right="141"/>
        <w:jc w:val="both"/>
        <w:rPr>
          <w:rFonts w:ascii="Arial" w:hAnsi="Arial" w:cs="Arial"/>
          <w:bCs/>
          <w:iCs/>
          <w:sz w:val="16"/>
          <w:szCs w:val="16"/>
        </w:rPr>
      </w:pPr>
    </w:p>
    <w:p w14:paraId="1389B529" w14:textId="2E7DB39C" w:rsidR="00D25A07" w:rsidRDefault="008417D6" w:rsidP="00EE5F92">
      <w:pPr>
        <w:spacing w:line="360" w:lineRule="auto"/>
        <w:ind w:right="141"/>
        <w:jc w:val="both"/>
        <w:rPr>
          <w:rFonts w:ascii="Arial" w:hAnsi="Arial" w:cs="Arial"/>
          <w:bCs/>
          <w:iCs/>
        </w:rPr>
      </w:pPr>
      <w:r>
        <w:rPr>
          <w:rFonts w:ascii="Arial" w:hAnsi="Arial" w:cs="Arial"/>
          <w:bCs/>
          <w:iCs/>
        </w:rPr>
        <w:t>8</w:t>
      </w:r>
      <w:r w:rsidR="00D25A07">
        <w:rPr>
          <w:rFonts w:ascii="Arial" w:hAnsi="Arial" w:cs="Arial"/>
          <w:bCs/>
          <w:iCs/>
        </w:rPr>
        <w:t xml:space="preserve">. </w:t>
      </w:r>
      <w:r w:rsidR="00EF15B0">
        <w:rPr>
          <w:rFonts w:ascii="Arial" w:hAnsi="Arial" w:cs="Arial"/>
          <w:bCs/>
          <w:iCs/>
        </w:rPr>
        <w:t xml:space="preserve">Constatar </w:t>
      </w:r>
      <w:r w:rsidR="00D25A07" w:rsidRPr="00D25A07">
        <w:rPr>
          <w:rFonts w:ascii="Arial" w:hAnsi="Arial" w:cs="Arial"/>
          <w:bCs/>
          <w:iCs/>
        </w:rPr>
        <w:t>que los contratos se formalizaron en los plazos establecidos, que</w:t>
      </w:r>
      <w:r w:rsidR="00D25A07">
        <w:rPr>
          <w:rFonts w:ascii="Arial" w:hAnsi="Arial" w:cs="Arial"/>
          <w:bCs/>
          <w:iCs/>
        </w:rPr>
        <w:t xml:space="preserve"> </w:t>
      </w:r>
      <w:r w:rsidR="00D25A07" w:rsidRPr="00D25A07">
        <w:rPr>
          <w:rFonts w:ascii="Arial" w:hAnsi="Arial" w:cs="Arial"/>
          <w:bCs/>
          <w:iCs/>
        </w:rPr>
        <w:t>fueron firmados por los funcionarios facultados para ello y que se elaboraron de</w:t>
      </w:r>
      <w:r w:rsidR="00D25A07">
        <w:rPr>
          <w:rFonts w:ascii="Arial" w:hAnsi="Arial" w:cs="Arial"/>
          <w:bCs/>
          <w:iCs/>
        </w:rPr>
        <w:t xml:space="preserve"> </w:t>
      </w:r>
      <w:r w:rsidR="00D25A07" w:rsidRPr="00D25A07">
        <w:rPr>
          <w:rFonts w:ascii="Arial" w:hAnsi="Arial" w:cs="Arial"/>
          <w:bCs/>
          <w:iCs/>
        </w:rPr>
        <w:t xml:space="preserve">acuerdo con los requisitos establecidos. </w:t>
      </w:r>
    </w:p>
    <w:p w14:paraId="2340471C" w14:textId="77777777" w:rsidR="00D25A07" w:rsidRPr="00A3016B" w:rsidRDefault="00D25A07" w:rsidP="00EE5F92">
      <w:pPr>
        <w:spacing w:line="360" w:lineRule="auto"/>
        <w:ind w:right="141"/>
        <w:jc w:val="both"/>
        <w:rPr>
          <w:rFonts w:ascii="Arial" w:hAnsi="Arial" w:cs="Arial"/>
          <w:bCs/>
          <w:iCs/>
          <w:sz w:val="16"/>
          <w:szCs w:val="16"/>
        </w:rPr>
      </w:pPr>
    </w:p>
    <w:p w14:paraId="5F04446A" w14:textId="34206F9D" w:rsidR="00321DC0" w:rsidRPr="00A3016B" w:rsidRDefault="008417D6" w:rsidP="00EE5F92">
      <w:pPr>
        <w:spacing w:line="360" w:lineRule="auto"/>
        <w:ind w:right="141"/>
        <w:jc w:val="both"/>
        <w:rPr>
          <w:rFonts w:ascii="Arial" w:hAnsi="Arial" w:cs="Arial"/>
          <w:bCs/>
          <w:iCs/>
          <w:sz w:val="16"/>
          <w:szCs w:val="16"/>
        </w:rPr>
      </w:pPr>
      <w:r>
        <w:rPr>
          <w:rFonts w:ascii="Arial" w:hAnsi="Arial" w:cs="Arial"/>
          <w:bCs/>
          <w:iCs/>
        </w:rPr>
        <w:t>9</w:t>
      </w:r>
      <w:r w:rsidR="00D25A07">
        <w:rPr>
          <w:rFonts w:ascii="Arial" w:hAnsi="Arial" w:cs="Arial"/>
          <w:bCs/>
          <w:iCs/>
        </w:rPr>
        <w:t xml:space="preserve">. </w:t>
      </w:r>
      <w:r w:rsidR="00EF15B0">
        <w:rPr>
          <w:rFonts w:ascii="Arial" w:hAnsi="Arial" w:cs="Arial"/>
          <w:bCs/>
          <w:iCs/>
        </w:rPr>
        <w:t>C</w:t>
      </w:r>
      <w:r w:rsidR="00EF15B0" w:rsidRPr="00D25A07">
        <w:rPr>
          <w:rFonts w:ascii="Arial" w:hAnsi="Arial" w:cs="Arial"/>
          <w:bCs/>
          <w:iCs/>
        </w:rPr>
        <w:t>omprobar</w:t>
      </w:r>
      <w:r w:rsidR="00D25A07" w:rsidRPr="00D25A07">
        <w:rPr>
          <w:rFonts w:ascii="Arial" w:hAnsi="Arial" w:cs="Arial"/>
          <w:bCs/>
          <w:iCs/>
        </w:rPr>
        <w:t xml:space="preserve"> que las modificaciones</w:t>
      </w:r>
      <w:r w:rsidR="00D25A07">
        <w:rPr>
          <w:rFonts w:ascii="Arial" w:hAnsi="Arial" w:cs="Arial"/>
          <w:bCs/>
          <w:iCs/>
        </w:rPr>
        <w:t xml:space="preserve"> </w:t>
      </w:r>
      <w:r w:rsidR="00D25A07" w:rsidRPr="00D25A07">
        <w:rPr>
          <w:rFonts w:ascii="Arial" w:hAnsi="Arial" w:cs="Arial"/>
          <w:bCs/>
          <w:iCs/>
        </w:rPr>
        <w:t>de los contratos se justificaron con razones fundadas y motivadas de acuerdo con la</w:t>
      </w:r>
      <w:r w:rsidR="00D25A07">
        <w:rPr>
          <w:rFonts w:ascii="Arial" w:hAnsi="Arial" w:cs="Arial"/>
          <w:bCs/>
          <w:iCs/>
        </w:rPr>
        <w:t xml:space="preserve"> </w:t>
      </w:r>
      <w:r w:rsidR="00D25A07" w:rsidRPr="00D25A07">
        <w:rPr>
          <w:rFonts w:ascii="Arial" w:hAnsi="Arial" w:cs="Arial"/>
          <w:bCs/>
          <w:iCs/>
        </w:rPr>
        <w:t>normativa.</w:t>
      </w:r>
      <w:r w:rsidR="00D25A07" w:rsidRPr="00D25A07">
        <w:rPr>
          <w:rFonts w:ascii="Arial" w:hAnsi="Arial" w:cs="Arial"/>
          <w:bCs/>
          <w:iCs/>
        </w:rPr>
        <w:cr/>
      </w:r>
    </w:p>
    <w:p w14:paraId="27FA23B7" w14:textId="0EAB4959" w:rsidR="00321DC0" w:rsidRDefault="008417D6" w:rsidP="00EE5F92">
      <w:pPr>
        <w:spacing w:line="360" w:lineRule="auto"/>
        <w:ind w:right="141"/>
        <w:jc w:val="both"/>
        <w:rPr>
          <w:rFonts w:ascii="Arial" w:hAnsi="Arial" w:cs="Arial"/>
          <w:lang w:val="es-ES"/>
        </w:rPr>
      </w:pPr>
      <w:r>
        <w:rPr>
          <w:rFonts w:ascii="Arial" w:hAnsi="Arial" w:cs="Arial"/>
          <w:lang w:val="es-ES"/>
        </w:rPr>
        <w:t>10</w:t>
      </w:r>
      <w:r w:rsidR="00321DC0">
        <w:rPr>
          <w:rFonts w:ascii="Arial" w:hAnsi="Arial" w:cs="Arial"/>
          <w:lang w:val="es-ES"/>
        </w:rPr>
        <w:t xml:space="preserve">. </w:t>
      </w:r>
      <w:r w:rsidR="00EF15B0" w:rsidRPr="007F0233">
        <w:rPr>
          <w:rFonts w:ascii="Arial" w:hAnsi="Arial" w:cs="Arial"/>
          <w:lang w:val="es-ES"/>
        </w:rPr>
        <w:t>Cotejar</w:t>
      </w:r>
      <w:r w:rsidR="00321DC0" w:rsidRPr="007F0233">
        <w:rPr>
          <w:rFonts w:ascii="Arial" w:hAnsi="Arial" w:cs="Arial"/>
          <w:lang w:val="es-ES"/>
        </w:rPr>
        <w:t xml:space="preserve"> que los bienes adquiridos en el ejercicio fiscal </w:t>
      </w:r>
      <w:r w:rsidR="00321DC0">
        <w:rPr>
          <w:rFonts w:ascii="Arial" w:hAnsi="Arial" w:cs="Arial"/>
          <w:lang w:val="es-ES"/>
        </w:rPr>
        <w:t>2020</w:t>
      </w:r>
      <w:r w:rsidR="00321DC0" w:rsidRPr="007F0233">
        <w:rPr>
          <w:rFonts w:ascii="Arial" w:hAnsi="Arial" w:cs="Arial"/>
          <w:lang w:val="es-ES"/>
        </w:rPr>
        <w:t xml:space="preserve"> estén reflejados en el Estado de Situación Financiera de</w:t>
      </w:r>
      <w:r w:rsidR="00321DC0">
        <w:rPr>
          <w:rFonts w:ascii="Arial" w:hAnsi="Arial" w:cs="Arial"/>
          <w:lang w:val="es-ES"/>
        </w:rPr>
        <w:t>l Instituto</w:t>
      </w:r>
      <w:r w:rsidR="00321DC0" w:rsidRPr="007F0233">
        <w:rPr>
          <w:rFonts w:ascii="Arial" w:hAnsi="Arial" w:cs="Arial"/>
          <w:lang w:val="es-ES"/>
        </w:rPr>
        <w:t>.</w:t>
      </w:r>
    </w:p>
    <w:p w14:paraId="03B511C1" w14:textId="77777777" w:rsidR="00321DC0" w:rsidRPr="00A3016B" w:rsidRDefault="00321DC0" w:rsidP="00EE5F92">
      <w:pPr>
        <w:spacing w:line="360" w:lineRule="auto"/>
        <w:ind w:right="141"/>
        <w:jc w:val="both"/>
        <w:rPr>
          <w:rFonts w:ascii="Arial" w:hAnsi="Arial" w:cs="Arial"/>
          <w:sz w:val="16"/>
          <w:szCs w:val="16"/>
          <w:lang w:val="es-ES"/>
        </w:rPr>
      </w:pPr>
    </w:p>
    <w:p w14:paraId="1CBA62BA" w14:textId="2D30EB62" w:rsidR="00321DC0" w:rsidRDefault="00321DC0" w:rsidP="00EE5F92">
      <w:pPr>
        <w:spacing w:line="360" w:lineRule="auto"/>
        <w:ind w:right="141"/>
        <w:jc w:val="both"/>
        <w:rPr>
          <w:rFonts w:ascii="Arial" w:hAnsi="Arial" w:cs="Arial"/>
          <w:lang w:val="es-ES"/>
        </w:rPr>
      </w:pPr>
      <w:r>
        <w:rPr>
          <w:rFonts w:ascii="Arial" w:hAnsi="Arial" w:cs="Arial"/>
          <w:lang w:val="es-ES"/>
        </w:rPr>
        <w:t>1</w:t>
      </w:r>
      <w:r w:rsidR="008417D6">
        <w:rPr>
          <w:rFonts w:ascii="Arial" w:hAnsi="Arial" w:cs="Arial"/>
          <w:lang w:val="es-ES"/>
        </w:rPr>
        <w:t>1</w:t>
      </w:r>
      <w:r w:rsidRPr="007F0233">
        <w:rPr>
          <w:rFonts w:ascii="Arial" w:hAnsi="Arial" w:cs="Arial"/>
          <w:lang w:val="es-ES"/>
        </w:rPr>
        <w:t xml:space="preserve">. </w:t>
      </w:r>
      <w:r w:rsidR="00EF15B0" w:rsidRPr="007F0233">
        <w:rPr>
          <w:rFonts w:ascii="Arial" w:hAnsi="Arial" w:cs="Arial"/>
          <w:lang w:val="es-ES"/>
        </w:rPr>
        <w:t>Comprobar</w:t>
      </w:r>
      <w:r w:rsidRPr="007F0233">
        <w:rPr>
          <w:rFonts w:ascii="Arial" w:hAnsi="Arial" w:cs="Arial"/>
          <w:lang w:val="es-ES"/>
        </w:rPr>
        <w:t xml:space="preserve"> que se esté actualizando adecuadamente y periódicamente el inventario de </w:t>
      </w:r>
      <w:r w:rsidRPr="00FB7CBA">
        <w:rPr>
          <w:rFonts w:ascii="Arial" w:hAnsi="Arial" w:cs="Arial"/>
          <w:lang w:val="es-ES"/>
        </w:rPr>
        <w:t>bienes muebles e inmuebles.</w:t>
      </w:r>
    </w:p>
    <w:p w14:paraId="48C2CFB7" w14:textId="77777777" w:rsidR="000E524C" w:rsidRPr="00A3016B" w:rsidRDefault="000E524C" w:rsidP="00EE5F92">
      <w:pPr>
        <w:spacing w:line="360" w:lineRule="auto"/>
        <w:ind w:right="141"/>
        <w:jc w:val="both"/>
        <w:rPr>
          <w:rFonts w:ascii="Arial" w:hAnsi="Arial" w:cs="Arial"/>
          <w:sz w:val="16"/>
          <w:szCs w:val="16"/>
          <w:lang w:val="es-ES"/>
        </w:rPr>
      </w:pPr>
    </w:p>
    <w:p w14:paraId="51A3A2B8" w14:textId="1C306D32" w:rsidR="00FD577E" w:rsidRPr="00FD577E" w:rsidRDefault="008417D6" w:rsidP="00EE5F92">
      <w:pPr>
        <w:spacing w:line="360" w:lineRule="auto"/>
        <w:ind w:right="141"/>
        <w:jc w:val="both"/>
        <w:rPr>
          <w:rFonts w:ascii="Arial" w:hAnsi="Arial" w:cs="Arial"/>
          <w:lang w:val="es-ES"/>
        </w:rPr>
      </w:pPr>
      <w:r>
        <w:rPr>
          <w:rFonts w:ascii="Arial" w:hAnsi="Arial" w:cs="Arial"/>
        </w:rPr>
        <w:t xml:space="preserve">12. </w:t>
      </w:r>
      <w:r w:rsidR="00FD577E" w:rsidRPr="00FD577E">
        <w:rPr>
          <w:rFonts w:ascii="Arial" w:hAnsi="Arial" w:cs="Arial"/>
        </w:rPr>
        <w:t>Verificar, en el portal del Servicio de Administración Tributaria (SAT), que los comprobantes fiscales emitidos por los proveedores se encuentran vigentes.</w:t>
      </w:r>
    </w:p>
    <w:p w14:paraId="176AE182" w14:textId="77777777" w:rsidR="00321DC0" w:rsidRPr="00A3016B" w:rsidRDefault="00321DC0" w:rsidP="00EE5F92">
      <w:pPr>
        <w:spacing w:line="360" w:lineRule="auto"/>
        <w:ind w:right="141"/>
        <w:jc w:val="both"/>
        <w:rPr>
          <w:rFonts w:ascii="Arial" w:hAnsi="Arial" w:cs="Arial"/>
          <w:sz w:val="16"/>
          <w:szCs w:val="16"/>
          <w:lang w:val="es-ES"/>
        </w:rPr>
      </w:pPr>
    </w:p>
    <w:p w14:paraId="1D4C3A98" w14:textId="71A8D585" w:rsidR="005305A5" w:rsidRPr="0018059F" w:rsidRDefault="00EF15B0" w:rsidP="00EE5F92">
      <w:pPr>
        <w:spacing w:line="360" w:lineRule="auto"/>
        <w:ind w:right="141"/>
        <w:jc w:val="both"/>
        <w:rPr>
          <w:rFonts w:ascii="Arial" w:hAnsi="Arial" w:cs="Arial"/>
          <w:bCs/>
          <w:iCs/>
        </w:rPr>
      </w:pPr>
      <w:r>
        <w:rPr>
          <w:rFonts w:ascii="Arial" w:hAnsi="Arial" w:cs="Arial"/>
          <w:bCs/>
          <w:iCs/>
        </w:rPr>
        <w:t>1</w:t>
      </w:r>
      <w:r w:rsidR="008417D6">
        <w:rPr>
          <w:rFonts w:ascii="Arial" w:hAnsi="Arial" w:cs="Arial"/>
          <w:bCs/>
          <w:iCs/>
        </w:rPr>
        <w:t>3</w:t>
      </w:r>
      <w:r w:rsidR="00F9283F">
        <w:rPr>
          <w:rFonts w:ascii="Arial" w:hAnsi="Arial" w:cs="Arial"/>
          <w:bCs/>
          <w:iCs/>
        </w:rPr>
        <w:t xml:space="preserve">. </w:t>
      </w:r>
      <w:r w:rsidR="005305A5" w:rsidRPr="005305A5">
        <w:rPr>
          <w:rFonts w:ascii="Arial" w:hAnsi="Arial" w:cs="Arial"/>
          <w:bCs/>
          <w:iCs/>
        </w:rPr>
        <w:t>Examinar que se comprobó y justificó el gasto ejercido por adquisiciones para el otorgamiento de despensas destinados para atender la Pandemia del COVID-19 conforme a lo dispuesto en las disposiciones legales y normativas aplicables.</w:t>
      </w:r>
    </w:p>
    <w:p w14:paraId="163BBB93" w14:textId="77777777" w:rsidR="00EC71A6" w:rsidRPr="000E524C" w:rsidRDefault="00EC71A6" w:rsidP="00EE5F92">
      <w:pPr>
        <w:spacing w:line="360" w:lineRule="auto"/>
        <w:ind w:right="141"/>
        <w:jc w:val="both"/>
        <w:rPr>
          <w:rFonts w:ascii="Arial" w:hAnsi="Arial" w:cs="Arial"/>
          <w:bCs/>
          <w:sz w:val="20"/>
          <w:szCs w:val="20"/>
        </w:rPr>
      </w:pPr>
    </w:p>
    <w:p w14:paraId="729AD3FF" w14:textId="4F0537D5" w:rsidR="008610C0" w:rsidRPr="00C47B98" w:rsidRDefault="008610C0" w:rsidP="00EE5F92">
      <w:pPr>
        <w:spacing w:line="360" w:lineRule="auto"/>
        <w:ind w:right="141"/>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A1FF583" w14:textId="7511ECD6" w:rsidR="00974042" w:rsidRPr="002E2A36" w:rsidRDefault="008610C0" w:rsidP="00EE5F92">
      <w:pPr>
        <w:spacing w:line="360" w:lineRule="auto"/>
        <w:ind w:right="141"/>
        <w:jc w:val="both"/>
        <w:rPr>
          <w:rFonts w:ascii="Arial" w:hAnsi="Arial" w:cs="Arial"/>
          <w:b/>
        </w:rPr>
      </w:pPr>
      <w:r w:rsidRPr="0004250B">
        <w:rPr>
          <w:rFonts w:ascii="Arial" w:hAnsi="Arial" w:cs="Arial"/>
          <w:b/>
        </w:rPr>
        <w:lastRenderedPageBreak/>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D00F76" w:rsidRDefault="00D1152D" w:rsidP="00EE5F92">
      <w:pPr>
        <w:spacing w:line="360" w:lineRule="auto"/>
        <w:ind w:right="141"/>
        <w:jc w:val="both"/>
        <w:rPr>
          <w:rFonts w:ascii="Arial" w:hAnsi="Arial" w:cs="Arial"/>
          <w:bCs/>
        </w:rPr>
      </w:pPr>
    </w:p>
    <w:p w14:paraId="5DE7FC59" w14:textId="1DDDCF7D" w:rsidR="00855650" w:rsidRDefault="00855650" w:rsidP="00EE5F92">
      <w:pPr>
        <w:spacing w:line="360" w:lineRule="auto"/>
        <w:ind w:right="141"/>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406F79" w:rsidRPr="00FE7AA7">
        <w:rPr>
          <w:rFonts w:ascii="Arial" w:hAnsi="Arial" w:cs="Arial"/>
          <w:bCs/>
        </w:rPr>
        <w:t>ASEQROO/ASE/AEMF/055</w:t>
      </w:r>
      <w:r w:rsidR="00406F79">
        <w:rPr>
          <w:rFonts w:ascii="Arial" w:hAnsi="Arial" w:cs="Arial"/>
          <w:bCs/>
        </w:rPr>
        <w:t>3</w:t>
      </w:r>
      <w:r w:rsidR="00406F79" w:rsidRPr="00FE7AA7">
        <w:rPr>
          <w:rFonts w:ascii="Arial" w:hAnsi="Arial" w:cs="Arial"/>
          <w:bCs/>
        </w:rPr>
        <w:t>/0</w:t>
      </w:r>
      <w:r w:rsidR="00406F79">
        <w:rPr>
          <w:rFonts w:ascii="Arial" w:hAnsi="Arial" w:cs="Arial"/>
          <w:bCs/>
        </w:rPr>
        <w:t>5</w:t>
      </w:r>
      <w:r w:rsidR="00406F79" w:rsidRPr="00FE7AA7">
        <w:rPr>
          <w:rFonts w:ascii="Arial" w:hAnsi="Arial" w:cs="Arial"/>
          <w:bCs/>
        </w:rPr>
        <w:t>/202</w:t>
      </w:r>
      <w:r w:rsidR="00406F79">
        <w:rPr>
          <w:rFonts w:ascii="Arial" w:hAnsi="Arial" w:cs="Arial"/>
          <w:bCs/>
        </w:rPr>
        <w:t xml:space="preserve">1,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616DBE0F" w14:textId="77777777" w:rsidR="00A3016B" w:rsidRPr="00A3016B" w:rsidRDefault="00A3016B" w:rsidP="00EE5F92">
      <w:pPr>
        <w:spacing w:line="360" w:lineRule="auto"/>
        <w:ind w:right="141"/>
        <w:jc w:val="both"/>
        <w:rPr>
          <w:rFonts w:ascii="Arial" w:hAnsi="Arial" w:cs="Arial"/>
          <w:bCs/>
          <w:sz w:val="16"/>
          <w:szCs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406F79" w:rsidRPr="00845B1A" w14:paraId="3892B032" w14:textId="77777777" w:rsidTr="00BD0009">
        <w:trPr>
          <w:tblHeader/>
          <w:jc w:val="center"/>
        </w:trPr>
        <w:tc>
          <w:tcPr>
            <w:tcW w:w="6374" w:type="dxa"/>
            <w:shd w:val="clear" w:color="auto" w:fill="D0CECE" w:themeFill="background2" w:themeFillShade="E6"/>
          </w:tcPr>
          <w:p w14:paraId="61D04203" w14:textId="77777777" w:rsidR="00406F79" w:rsidRPr="00845B1A" w:rsidRDefault="00406F79" w:rsidP="00BD0009">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0D816880" w14:textId="77777777" w:rsidR="00406F79" w:rsidRPr="00845B1A" w:rsidRDefault="00406F79" w:rsidP="00BD0009">
            <w:pPr>
              <w:spacing w:line="360" w:lineRule="auto"/>
              <w:jc w:val="center"/>
              <w:rPr>
                <w:rFonts w:ascii="Arial" w:hAnsi="Arial" w:cs="Arial"/>
                <w:b/>
                <w:bCs/>
              </w:rPr>
            </w:pPr>
            <w:r w:rsidRPr="00845B1A">
              <w:rPr>
                <w:rFonts w:ascii="Arial" w:hAnsi="Arial" w:cs="Arial"/>
                <w:b/>
                <w:bCs/>
              </w:rPr>
              <w:t>Cargo</w:t>
            </w:r>
          </w:p>
        </w:tc>
      </w:tr>
      <w:tr w:rsidR="00406F79" w:rsidRPr="00845B1A" w14:paraId="68A1DE4F" w14:textId="77777777" w:rsidTr="00BD0009">
        <w:trPr>
          <w:jc w:val="center"/>
        </w:trPr>
        <w:tc>
          <w:tcPr>
            <w:tcW w:w="6374" w:type="dxa"/>
            <w:shd w:val="clear" w:color="auto" w:fill="auto"/>
          </w:tcPr>
          <w:p w14:paraId="6E7E42C1" w14:textId="77777777" w:rsidR="00406F79" w:rsidRPr="00845B1A" w:rsidRDefault="00406F79" w:rsidP="00BD0009">
            <w:pPr>
              <w:spacing w:line="360" w:lineRule="auto"/>
              <w:rPr>
                <w:rFonts w:ascii="Arial" w:hAnsi="Arial" w:cs="Arial"/>
                <w:bCs/>
              </w:rPr>
            </w:pPr>
            <w:r>
              <w:rPr>
                <w:rFonts w:ascii="Arial" w:hAnsi="Arial" w:cs="Arial"/>
                <w:bCs/>
              </w:rPr>
              <w:t>M.E. Adelaida Hernández Marcial</w:t>
            </w:r>
          </w:p>
        </w:tc>
        <w:tc>
          <w:tcPr>
            <w:tcW w:w="2977" w:type="dxa"/>
            <w:shd w:val="clear" w:color="auto" w:fill="auto"/>
          </w:tcPr>
          <w:p w14:paraId="7CD3E916" w14:textId="77777777" w:rsidR="00406F79" w:rsidRPr="00845B1A" w:rsidRDefault="00406F79" w:rsidP="00BD0009">
            <w:pPr>
              <w:spacing w:line="360" w:lineRule="auto"/>
              <w:rPr>
                <w:rFonts w:ascii="Arial" w:hAnsi="Arial" w:cs="Arial"/>
                <w:bCs/>
              </w:rPr>
            </w:pPr>
            <w:r w:rsidRPr="00845B1A">
              <w:rPr>
                <w:rFonts w:ascii="Arial" w:hAnsi="Arial" w:cs="Arial"/>
                <w:bCs/>
              </w:rPr>
              <w:t>Coordinador</w:t>
            </w:r>
            <w:r>
              <w:rPr>
                <w:rFonts w:ascii="Arial" w:hAnsi="Arial" w:cs="Arial"/>
                <w:bCs/>
              </w:rPr>
              <w:t xml:space="preserve"> Encargado</w:t>
            </w:r>
          </w:p>
        </w:tc>
      </w:tr>
      <w:tr w:rsidR="00406F79" w:rsidRPr="00845B1A" w14:paraId="3923785F" w14:textId="77777777" w:rsidTr="00BD0009">
        <w:trPr>
          <w:jc w:val="center"/>
        </w:trPr>
        <w:tc>
          <w:tcPr>
            <w:tcW w:w="6374" w:type="dxa"/>
            <w:shd w:val="clear" w:color="auto" w:fill="auto"/>
          </w:tcPr>
          <w:p w14:paraId="24DA7D81" w14:textId="77777777" w:rsidR="00406F79" w:rsidRPr="00845B1A" w:rsidRDefault="00406F79" w:rsidP="00BD0009">
            <w:pPr>
              <w:spacing w:line="360" w:lineRule="auto"/>
              <w:rPr>
                <w:rFonts w:ascii="Arial" w:hAnsi="Arial" w:cs="Arial"/>
                <w:bCs/>
              </w:rPr>
            </w:pPr>
            <w:r w:rsidRPr="00AA56ED">
              <w:rPr>
                <w:rFonts w:ascii="Arial" w:hAnsi="Arial" w:cs="Arial"/>
              </w:rPr>
              <w:t>C.P.A. Araceli Alanís Rodríguez</w:t>
            </w:r>
          </w:p>
        </w:tc>
        <w:tc>
          <w:tcPr>
            <w:tcW w:w="2977" w:type="dxa"/>
            <w:shd w:val="clear" w:color="auto" w:fill="auto"/>
          </w:tcPr>
          <w:p w14:paraId="6D0D7A8E" w14:textId="77777777" w:rsidR="00406F79" w:rsidRPr="00845B1A" w:rsidRDefault="00406F79" w:rsidP="00BD0009">
            <w:pPr>
              <w:spacing w:line="360" w:lineRule="auto"/>
              <w:rPr>
                <w:rFonts w:ascii="Arial" w:hAnsi="Arial" w:cs="Arial"/>
                <w:bCs/>
              </w:rPr>
            </w:pPr>
            <w:r w:rsidRPr="00845B1A">
              <w:rPr>
                <w:rFonts w:ascii="Arial" w:hAnsi="Arial" w:cs="Arial"/>
                <w:bCs/>
              </w:rPr>
              <w:t>Supervisor</w:t>
            </w:r>
            <w:r>
              <w:rPr>
                <w:rFonts w:ascii="Arial" w:hAnsi="Arial" w:cs="Arial"/>
                <w:bCs/>
              </w:rPr>
              <w:t xml:space="preserve"> </w:t>
            </w:r>
          </w:p>
        </w:tc>
      </w:tr>
    </w:tbl>
    <w:p w14:paraId="0AC8B2BB" w14:textId="7002CDA4" w:rsidR="002E1AEF"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36E9" w:rsidRDefault="005E4A7A" w:rsidP="00711F68">
      <w:pPr>
        <w:spacing w:line="360" w:lineRule="auto"/>
        <w:ind w:right="48"/>
        <w:jc w:val="both"/>
        <w:rPr>
          <w:rFonts w:ascii="Arial" w:hAnsi="Arial" w:cs="Arial"/>
          <w:sz w:val="16"/>
          <w:szCs w:val="16"/>
        </w:rPr>
      </w:pPr>
    </w:p>
    <w:p w14:paraId="35FC8FA5" w14:textId="1DC4EFE2" w:rsidR="000F3999" w:rsidRPr="00845B1A" w:rsidRDefault="000F3999" w:rsidP="00EE5F92">
      <w:pPr>
        <w:spacing w:line="360" w:lineRule="auto"/>
        <w:ind w:right="141"/>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sidR="00406F79">
        <w:rPr>
          <w:rFonts w:ascii="Arial" w:hAnsi="Arial" w:cs="Arial"/>
        </w:rPr>
        <w:t xml:space="preserve">de Contabilidad Gubernamental, </w:t>
      </w:r>
      <w:r w:rsidR="00406F79" w:rsidRPr="00A308DB">
        <w:rPr>
          <w:rFonts w:ascii="Arial" w:hAnsi="Arial" w:cs="Arial"/>
        </w:rPr>
        <w:t>a los Presupuestos de Ingresos y de Egresos</w:t>
      </w:r>
      <w:r w:rsidR="00406F79" w:rsidRPr="00845B1A">
        <w:rPr>
          <w:rFonts w:ascii="Arial" w:hAnsi="Arial" w:cs="Arial"/>
        </w:rPr>
        <w:t xml:space="preserve">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36E9" w:rsidRDefault="000F3999" w:rsidP="00335AD2">
      <w:pPr>
        <w:spacing w:line="360" w:lineRule="auto"/>
        <w:ind w:right="48"/>
        <w:jc w:val="both"/>
        <w:rPr>
          <w:rFonts w:ascii="Arial" w:hAnsi="Arial" w:cs="Arial"/>
          <w:sz w:val="20"/>
          <w:szCs w:val="20"/>
        </w:rPr>
      </w:pPr>
    </w:p>
    <w:p w14:paraId="0DCC42EC" w14:textId="0F51CB2C" w:rsidR="00F87946"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FEC10C1" w14:textId="77777777" w:rsidR="003F4C47" w:rsidRPr="00D00F76" w:rsidRDefault="003F4C47" w:rsidP="00B93F1F">
      <w:pPr>
        <w:spacing w:line="360" w:lineRule="auto"/>
        <w:ind w:right="190"/>
        <w:jc w:val="both"/>
        <w:rPr>
          <w:rFonts w:ascii="Arial" w:hAnsi="Arial" w:cs="Arial"/>
          <w:b/>
          <w:sz w:val="16"/>
          <w:szCs w:val="16"/>
        </w:rPr>
      </w:pPr>
    </w:p>
    <w:p w14:paraId="6AEF4D4F" w14:textId="34315F42" w:rsidR="00E53EFB" w:rsidRPr="00406F79" w:rsidRDefault="00406F79" w:rsidP="00EE5F92">
      <w:pPr>
        <w:tabs>
          <w:tab w:val="left" w:pos="2160"/>
        </w:tabs>
        <w:spacing w:line="360" w:lineRule="auto"/>
        <w:ind w:right="141"/>
        <w:jc w:val="both"/>
      </w:pPr>
      <w:r w:rsidRPr="00272DC1">
        <w:rPr>
          <w:rFonts w:ascii="Arial" w:hAnsi="Arial" w:cs="Arial"/>
          <w:bCs/>
        </w:rPr>
        <w:t>Se constató el cumplimiento de la Ley General de Contabilidad Gubernamental</w:t>
      </w:r>
      <w:r>
        <w:rPr>
          <w:rFonts w:ascii="Arial" w:hAnsi="Arial" w:cs="Arial"/>
          <w:bCs/>
        </w:rPr>
        <w:t xml:space="preserve">, </w:t>
      </w:r>
      <w:r w:rsidRPr="001776F5">
        <w:rPr>
          <w:rFonts w:ascii="Arial" w:hAnsi="Arial" w:cs="Arial"/>
        </w:rPr>
        <w:t>los Presupuesto</w:t>
      </w:r>
      <w:r>
        <w:rPr>
          <w:rFonts w:ascii="Arial" w:hAnsi="Arial" w:cs="Arial"/>
        </w:rPr>
        <w:t>s</w:t>
      </w:r>
      <w:r w:rsidRPr="001776F5">
        <w:rPr>
          <w:rFonts w:ascii="Arial" w:hAnsi="Arial" w:cs="Arial"/>
        </w:rPr>
        <w:t xml:space="preserve"> de Ingresos y</w:t>
      </w:r>
      <w:r>
        <w:rPr>
          <w:rFonts w:ascii="Arial" w:hAnsi="Arial" w:cs="Arial"/>
        </w:rPr>
        <w:t xml:space="preserve"> de</w:t>
      </w:r>
      <w:r w:rsidRPr="001776F5">
        <w:rPr>
          <w:rFonts w:ascii="Arial" w:hAnsi="Arial" w:cs="Arial"/>
        </w:rPr>
        <w:t xml:space="preserve"> Egresos</w:t>
      </w:r>
      <w:r w:rsidRPr="001776F5">
        <w:rPr>
          <w:rFonts w:ascii="Arial" w:hAnsi="Arial" w:cs="Arial"/>
          <w:bCs/>
        </w:rPr>
        <w:t>, así como de lo emitido por el Consejo Nacio</w:t>
      </w:r>
      <w:r w:rsidRPr="00272DC1">
        <w:rPr>
          <w:rFonts w:ascii="Arial" w:hAnsi="Arial" w:cs="Arial"/>
          <w:bCs/>
        </w:rPr>
        <w:t xml:space="preserve">nal </w:t>
      </w:r>
      <w:r w:rsidRPr="00272DC1">
        <w:rPr>
          <w:rFonts w:ascii="Arial" w:hAnsi="Arial" w:cs="Arial"/>
          <w:bCs/>
        </w:rPr>
        <w:lastRenderedPageBreak/>
        <w:t>de Armonización Contable (CONAC), y demás disposiciones</w:t>
      </w:r>
      <w:r>
        <w:rPr>
          <w:rFonts w:ascii="Arial" w:hAnsi="Arial" w:cs="Arial"/>
          <w:bCs/>
        </w:rPr>
        <w:t xml:space="preserve"> legales y normativas aplicables, </w:t>
      </w:r>
      <w:r w:rsidRPr="003F4C47">
        <w:rPr>
          <w:rFonts w:ascii="Arial" w:hAnsi="Arial" w:cs="Arial"/>
          <w:bCs/>
        </w:rPr>
        <w:t xml:space="preserve">excepto por las acciones emitidas descritas en el punto </w:t>
      </w:r>
      <w:r w:rsidR="00EA41C8" w:rsidRPr="003F4C47">
        <w:rPr>
          <w:rFonts w:ascii="Arial" w:hAnsi="Arial" w:cs="Arial"/>
          <w:bCs/>
        </w:rPr>
        <w:t xml:space="preserve">I.3. apartado </w:t>
      </w:r>
      <w:r w:rsidR="00E355F4" w:rsidRPr="003F4C47">
        <w:rPr>
          <w:rFonts w:ascii="Arial" w:hAnsi="Arial" w:cs="Arial"/>
          <w:bCs/>
        </w:rPr>
        <w:t>A</w:t>
      </w:r>
      <w:r w:rsidR="000B7BD4" w:rsidRPr="003F4C47">
        <w:rPr>
          <w:rFonts w:ascii="Arial" w:hAnsi="Arial" w:cs="Arial"/>
          <w:bCs/>
        </w:rPr>
        <w:t xml:space="preserve">, consistentes en </w:t>
      </w:r>
      <w:r w:rsidR="008436E9">
        <w:rPr>
          <w:rFonts w:ascii="Arial" w:hAnsi="Arial" w:cs="Arial"/>
          <w:b/>
          <w:bCs/>
        </w:rPr>
        <w:t>3</w:t>
      </w:r>
      <w:r w:rsidR="000B7BD4" w:rsidRPr="003F4C47">
        <w:rPr>
          <w:rFonts w:ascii="Arial" w:hAnsi="Arial" w:cs="Arial"/>
          <w:bCs/>
        </w:rPr>
        <w:t xml:space="preserve"> Pliegos de Observaciones y </w:t>
      </w:r>
      <w:r w:rsidR="005604F7" w:rsidRPr="003F4C47">
        <w:rPr>
          <w:rFonts w:ascii="Arial" w:hAnsi="Arial" w:cs="Arial"/>
          <w:b/>
          <w:bCs/>
        </w:rPr>
        <w:t>3</w:t>
      </w:r>
      <w:r w:rsidR="005604F7" w:rsidRPr="003F4C47">
        <w:rPr>
          <w:rFonts w:ascii="Arial" w:hAnsi="Arial" w:cs="Arial"/>
          <w:bCs/>
        </w:rPr>
        <w:t xml:space="preserve"> </w:t>
      </w:r>
      <w:r w:rsidR="000B7BD4" w:rsidRPr="003F4C47">
        <w:rPr>
          <w:rFonts w:ascii="Arial" w:hAnsi="Arial" w:cs="Arial"/>
          <w:bCs/>
        </w:rPr>
        <w:t>Promociones de Responsabilidad Administrativa</w:t>
      </w:r>
      <w:r w:rsidR="00583F73">
        <w:rPr>
          <w:rFonts w:ascii="Arial" w:hAnsi="Arial" w:cs="Arial"/>
          <w:bCs/>
        </w:rPr>
        <w:t xml:space="preserve"> Sancionatoria</w:t>
      </w:r>
      <w:r w:rsidR="003F4C47">
        <w:rPr>
          <w:rFonts w:ascii="Arial" w:hAnsi="Arial" w:cs="Arial"/>
          <w:bCs/>
        </w:rPr>
        <w:t>.</w:t>
      </w:r>
      <w:r w:rsidR="000B7BD4" w:rsidRPr="00626EF1">
        <w:rPr>
          <w:rFonts w:ascii="Arial" w:hAnsi="Arial" w:cs="Arial"/>
          <w:bCs/>
        </w:rPr>
        <w:t xml:space="preserve"> </w:t>
      </w:r>
    </w:p>
    <w:p w14:paraId="1C129480" w14:textId="77777777" w:rsidR="00567EC2" w:rsidRPr="00626EF1" w:rsidRDefault="00567EC2" w:rsidP="00804894">
      <w:pPr>
        <w:spacing w:line="360" w:lineRule="auto"/>
        <w:ind w:right="190"/>
        <w:jc w:val="both"/>
        <w:rPr>
          <w:rFonts w:ascii="Arial" w:hAnsi="Arial" w:cs="Arial"/>
          <w:bCs/>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8436E9" w:rsidRDefault="008443FB" w:rsidP="00391B50">
      <w:pPr>
        <w:spacing w:line="360" w:lineRule="auto"/>
        <w:jc w:val="both"/>
        <w:rPr>
          <w:rFonts w:ascii="Arial" w:hAnsi="Arial" w:cs="Arial"/>
        </w:rPr>
      </w:pPr>
    </w:p>
    <w:p w14:paraId="35A32CCA" w14:textId="6E917637" w:rsidR="00761FA3" w:rsidRPr="005604F7" w:rsidRDefault="00183532" w:rsidP="00EE5F92">
      <w:pPr>
        <w:tabs>
          <w:tab w:val="left" w:pos="2160"/>
        </w:tabs>
        <w:spacing w:line="360" w:lineRule="auto"/>
        <w:ind w:right="141"/>
        <w:jc w:val="both"/>
      </w:pPr>
      <w:r w:rsidRPr="000B7BD4">
        <w:rPr>
          <w:rFonts w:ascii="Arial" w:hAnsi="Arial" w:cs="Arial"/>
        </w:rPr>
        <w:t xml:space="preserve">De conformidad con </w:t>
      </w:r>
      <w:r w:rsidRPr="00406F79">
        <w:rPr>
          <w:rFonts w:ascii="Arial" w:hAnsi="Arial" w:cs="Arial"/>
        </w:rPr>
        <w:t xml:space="preserve">los artículos 17 </w:t>
      </w:r>
      <w:r w:rsidR="00AA45C4" w:rsidRPr="00406F79">
        <w:rPr>
          <w:rFonts w:ascii="Arial" w:hAnsi="Arial" w:cs="Arial"/>
        </w:rPr>
        <w:t>fraccio</w:t>
      </w:r>
      <w:r w:rsidRPr="00406F79">
        <w:rPr>
          <w:rFonts w:ascii="Arial" w:hAnsi="Arial" w:cs="Arial"/>
        </w:rPr>
        <w:t>n</w:t>
      </w:r>
      <w:r w:rsidR="00AA45C4" w:rsidRPr="00406F79">
        <w:rPr>
          <w:rFonts w:ascii="Arial" w:hAnsi="Arial" w:cs="Arial"/>
        </w:rPr>
        <w:t>es</w:t>
      </w:r>
      <w:r w:rsidRPr="00406F79">
        <w:rPr>
          <w:rFonts w:ascii="Arial" w:hAnsi="Arial" w:cs="Arial"/>
        </w:rPr>
        <w:t xml:space="preserve"> I</w:t>
      </w:r>
      <w:r w:rsidR="00977397" w:rsidRPr="00406F79">
        <w:rPr>
          <w:rFonts w:ascii="Arial" w:hAnsi="Arial" w:cs="Arial"/>
        </w:rPr>
        <w:t xml:space="preserve"> y II</w:t>
      </w:r>
      <w:r w:rsidRPr="00406F79">
        <w:rPr>
          <w:rFonts w:ascii="Arial" w:hAnsi="Arial" w:cs="Arial"/>
        </w:rPr>
        <w:t xml:space="preserve">, </w:t>
      </w:r>
      <w:r w:rsidR="007127B3" w:rsidRPr="00406F79">
        <w:rPr>
          <w:rFonts w:ascii="Arial" w:hAnsi="Arial" w:cs="Arial"/>
        </w:rPr>
        <w:t xml:space="preserve">38, </w:t>
      </w:r>
      <w:r w:rsidR="00212E90" w:rsidRPr="00406F79">
        <w:rPr>
          <w:rFonts w:ascii="Arial" w:hAnsi="Arial" w:cs="Arial"/>
        </w:rPr>
        <w:t>41</w:t>
      </w:r>
      <w:r w:rsidR="00996A1B" w:rsidRPr="00406F79">
        <w:rPr>
          <w:rFonts w:ascii="Arial" w:hAnsi="Arial" w:cs="Arial"/>
        </w:rPr>
        <w:t xml:space="preserve"> en su segundo párrafo</w:t>
      </w:r>
      <w:r w:rsidR="00212E90" w:rsidRPr="00406F79">
        <w:rPr>
          <w:rFonts w:ascii="Arial" w:hAnsi="Arial" w:cs="Arial"/>
        </w:rPr>
        <w:t>,</w:t>
      </w:r>
      <w:r w:rsidR="00AA45C4" w:rsidRPr="00406F79">
        <w:rPr>
          <w:rFonts w:ascii="Arial" w:hAnsi="Arial" w:cs="Arial"/>
        </w:rPr>
        <w:t xml:space="preserve"> y</w:t>
      </w:r>
      <w:r w:rsidR="00212E90" w:rsidRPr="00406F79">
        <w:rPr>
          <w:rFonts w:ascii="Arial" w:hAnsi="Arial" w:cs="Arial"/>
        </w:rPr>
        <w:t xml:space="preserve"> </w:t>
      </w:r>
      <w:r w:rsidRPr="00406F79">
        <w:rPr>
          <w:rFonts w:ascii="Arial" w:hAnsi="Arial" w:cs="Arial"/>
        </w:rPr>
        <w:t>61 párrafo primero de la Ley de Fiscalización y Rendición de Cuentas del Estado de Quintana Roo</w:t>
      </w:r>
      <w:r w:rsidR="007127B3" w:rsidRPr="00406F79">
        <w:rPr>
          <w:rFonts w:ascii="Arial" w:hAnsi="Arial" w:cs="Arial"/>
        </w:rPr>
        <w:t>, 4</w:t>
      </w:r>
      <w:r w:rsidR="00DD7950" w:rsidRPr="00406F79">
        <w:rPr>
          <w:rFonts w:ascii="Arial" w:hAnsi="Arial" w:cs="Arial"/>
        </w:rPr>
        <w:t>, 8</w:t>
      </w:r>
      <w:r w:rsidR="00996A1B" w:rsidRPr="00406F79">
        <w:rPr>
          <w:rFonts w:ascii="Arial" w:hAnsi="Arial" w:cs="Arial"/>
        </w:rPr>
        <w:t xml:space="preserve"> y</w:t>
      </w:r>
      <w:r w:rsidR="007127B3" w:rsidRPr="00406F79">
        <w:rPr>
          <w:rFonts w:ascii="Arial" w:hAnsi="Arial" w:cs="Arial"/>
        </w:rPr>
        <w:t xml:space="preserve"> 9 </w:t>
      </w:r>
      <w:r w:rsidR="00AA45C4" w:rsidRPr="00406F79">
        <w:rPr>
          <w:rFonts w:ascii="Arial" w:hAnsi="Arial" w:cs="Arial"/>
        </w:rPr>
        <w:t>fracciones</w:t>
      </w:r>
      <w:r w:rsidR="007127B3" w:rsidRPr="00406F79">
        <w:rPr>
          <w:rFonts w:ascii="Arial" w:hAnsi="Arial" w:cs="Arial"/>
        </w:rPr>
        <w:t xml:space="preserve"> X, </w:t>
      </w:r>
      <w:r w:rsidR="00996A1B" w:rsidRPr="00406F79">
        <w:rPr>
          <w:rFonts w:ascii="Arial" w:hAnsi="Arial" w:cs="Arial"/>
        </w:rPr>
        <w:t xml:space="preserve">XI, </w:t>
      </w:r>
      <w:r w:rsidR="007127B3" w:rsidRPr="00406F79">
        <w:rPr>
          <w:rFonts w:ascii="Arial" w:hAnsi="Arial" w:cs="Arial"/>
        </w:rPr>
        <w:t>XVIII y XXVI</w:t>
      </w:r>
      <w:r w:rsidR="00AA45C4" w:rsidRPr="00406F79">
        <w:rPr>
          <w:rFonts w:ascii="Arial" w:hAnsi="Arial" w:cs="Arial"/>
        </w:rPr>
        <w:t>,</w:t>
      </w:r>
      <w:r w:rsidR="007127B3" w:rsidRPr="00406F79">
        <w:rPr>
          <w:rFonts w:ascii="Arial" w:hAnsi="Arial" w:cs="Arial"/>
        </w:rPr>
        <w:t xml:space="preserve"> </w:t>
      </w:r>
      <w:r w:rsidRPr="00406F79">
        <w:rPr>
          <w:rFonts w:ascii="Arial" w:hAnsi="Arial" w:cs="Arial"/>
        </w:rPr>
        <w:t xml:space="preserve">del Reglamento Interior de </w:t>
      </w:r>
      <w:r w:rsidR="005A05B5" w:rsidRPr="00406F79">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6" w:name="_Hlk11408938"/>
      <w:r w:rsidR="00AC1182" w:rsidRPr="000B7BD4">
        <w:rPr>
          <w:rFonts w:ascii="Arial" w:hAnsi="Arial" w:cs="Arial"/>
        </w:rPr>
        <w:t>se presentaron</w:t>
      </w:r>
      <w:r w:rsidR="00AC1182" w:rsidRPr="00925461">
        <w:rPr>
          <w:rFonts w:ascii="Arial" w:hAnsi="Arial" w:cs="Arial"/>
        </w:rPr>
        <w:t xml:space="preserve"> </w:t>
      </w:r>
      <w:bookmarkStart w:id="7" w:name="_Hlk11408885"/>
      <w:r w:rsidR="00406F79">
        <w:rPr>
          <w:rFonts w:ascii="Arial" w:hAnsi="Arial" w:cs="Arial"/>
          <w:b/>
        </w:rPr>
        <w:t>6</w:t>
      </w:r>
      <w:r w:rsidR="00B03571" w:rsidRPr="00845B1A">
        <w:rPr>
          <w:rFonts w:ascii="Arial" w:hAnsi="Arial" w:cs="Arial"/>
        </w:rPr>
        <w:t xml:space="preserve"> </w:t>
      </w:r>
      <w:r w:rsidR="00AC1182" w:rsidRPr="00845B1A">
        <w:rPr>
          <w:rFonts w:ascii="Arial" w:hAnsi="Arial" w:cs="Arial"/>
        </w:rPr>
        <w:t xml:space="preserve">resultados </w:t>
      </w:r>
      <w:bookmarkStart w:id="8" w:name="_Hlk11360245"/>
      <w:r w:rsidR="00AC1182" w:rsidRPr="00845B1A">
        <w:rPr>
          <w:rFonts w:ascii="Arial" w:hAnsi="Arial" w:cs="Arial"/>
        </w:rPr>
        <w:t xml:space="preserve">finales de auditoría </w:t>
      </w:r>
      <w:bookmarkEnd w:id="8"/>
      <w:r w:rsidR="00AC1182" w:rsidRPr="00845B1A">
        <w:rPr>
          <w:rFonts w:ascii="Arial" w:hAnsi="Arial" w:cs="Arial"/>
        </w:rPr>
        <w:t xml:space="preserve">y se determinaron </w:t>
      </w:r>
      <w:r w:rsidR="00406F79">
        <w:rPr>
          <w:rFonts w:ascii="Arial" w:hAnsi="Arial" w:cs="Arial"/>
          <w:b/>
        </w:rPr>
        <w:t>28</w:t>
      </w:r>
      <w:r w:rsidR="00B03571" w:rsidRPr="00925461">
        <w:rPr>
          <w:rFonts w:ascii="Arial" w:hAnsi="Arial" w:cs="Arial"/>
        </w:rPr>
        <w:t xml:space="preserve"> </w:t>
      </w:r>
      <w:r w:rsidR="00406F79">
        <w:rPr>
          <w:rFonts w:ascii="Arial" w:hAnsi="Arial" w:cs="Arial"/>
        </w:rPr>
        <w:t xml:space="preserve">observaciones, </w:t>
      </w:r>
      <w:r w:rsidR="00406F79" w:rsidRPr="003F4C47">
        <w:rPr>
          <w:rFonts w:ascii="Arial" w:hAnsi="Arial" w:cs="Arial"/>
        </w:rPr>
        <w:t xml:space="preserve">de las cuales </w:t>
      </w:r>
      <w:r w:rsidR="00593ABA" w:rsidRPr="003F4C47">
        <w:rPr>
          <w:rFonts w:ascii="Arial" w:hAnsi="Arial" w:cs="Arial"/>
          <w:b/>
        </w:rPr>
        <w:t>2</w:t>
      </w:r>
      <w:r w:rsidR="008436E9">
        <w:rPr>
          <w:rFonts w:ascii="Arial" w:hAnsi="Arial" w:cs="Arial"/>
          <w:b/>
        </w:rPr>
        <w:t>2</w:t>
      </w:r>
      <w:r w:rsidR="00406F79" w:rsidRPr="003F4C47">
        <w:rPr>
          <w:rFonts w:ascii="Arial" w:hAnsi="Arial" w:cs="Arial"/>
        </w:rPr>
        <w:t xml:space="preserve"> fueron </w:t>
      </w:r>
      <w:r w:rsidR="00B80772">
        <w:rPr>
          <w:rFonts w:ascii="Arial" w:hAnsi="Arial" w:cs="Arial"/>
        </w:rPr>
        <w:t xml:space="preserve">solventadas </w:t>
      </w:r>
      <w:r w:rsidR="00593ABA" w:rsidRPr="003F4C47">
        <w:rPr>
          <w:rFonts w:ascii="Arial" w:hAnsi="Arial" w:cs="Arial"/>
        </w:rPr>
        <w:t xml:space="preserve">y </w:t>
      </w:r>
      <w:r w:rsidR="008436E9">
        <w:rPr>
          <w:rFonts w:ascii="Arial" w:hAnsi="Arial" w:cs="Arial"/>
          <w:b/>
        </w:rPr>
        <w:t>6</w:t>
      </w:r>
      <w:r w:rsidR="00406F79" w:rsidRPr="003F4C47">
        <w:rPr>
          <w:rFonts w:ascii="Arial" w:hAnsi="Arial" w:cs="Arial"/>
        </w:rPr>
        <w:t xml:space="preserve"> se encuentran pendientes de solventar; emitiéndose </w:t>
      </w:r>
      <w:r w:rsidR="008436E9">
        <w:rPr>
          <w:rFonts w:ascii="Arial" w:hAnsi="Arial" w:cs="Arial"/>
          <w:b/>
        </w:rPr>
        <w:t>3</w:t>
      </w:r>
      <w:r w:rsidR="005604F7" w:rsidRPr="003F4C47">
        <w:rPr>
          <w:rFonts w:ascii="Arial" w:hAnsi="Arial" w:cs="Arial"/>
        </w:rPr>
        <w:t xml:space="preserve"> Pliegos de Observaciones</w:t>
      </w:r>
      <w:r w:rsidR="003F4C47">
        <w:rPr>
          <w:rFonts w:ascii="Arial" w:hAnsi="Arial" w:cs="Arial"/>
        </w:rPr>
        <w:t xml:space="preserve"> y </w:t>
      </w:r>
      <w:r w:rsidR="005604F7" w:rsidRPr="003F4C47">
        <w:rPr>
          <w:rFonts w:ascii="Arial" w:hAnsi="Arial" w:cs="Arial"/>
          <w:b/>
        </w:rPr>
        <w:t xml:space="preserve">3 </w:t>
      </w:r>
      <w:r w:rsidR="005604F7" w:rsidRPr="003F4C47">
        <w:rPr>
          <w:rFonts w:ascii="Arial" w:hAnsi="Arial" w:cs="Arial"/>
          <w:bCs/>
        </w:rPr>
        <w:t>Promociones de Responsabilidad Administrativa</w:t>
      </w:r>
      <w:r w:rsidR="00583F73">
        <w:rPr>
          <w:rFonts w:ascii="Arial" w:hAnsi="Arial" w:cs="Arial"/>
          <w:bCs/>
        </w:rPr>
        <w:t xml:space="preserve"> Sancionatoria</w:t>
      </w:r>
      <w:r w:rsidR="00B80772">
        <w:rPr>
          <w:rFonts w:ascii="Arial" w:hAnsi="Arial" w:cs="Arial"/>
          <w:bCs/>
        </w:rPr>
        <w:t xml:space="preserve">, asimismo </w:t>
      </w:r>
      <w:r w:rsidR="00B80772">
        <w:rPr>
          <w:rFonts w:ascii="Arial" w:hAnsi="Arial" w:cs="Arial"/>
        </w:rPr>
        <w:t>se emitieron 18 Recomendaciones para fortalecer el control interno.</w:t>
      </w:r>
    </w:p>
    <w:p w14:paraId="41B549EB" w14:textId="77777777" w:rsidR="00583F73" w:rsidRDefault="00583F73" w:rsidP="00EE5F92">
      <w:pPr>
        <w:spacing w:line="360" w:lineRule="auto"/>
        <w:ind w:right="141"/>
        <w:jc w:val="both"/>
        <w:rPr>
          <w:rFonts w:ascii="Arial" w:hAnsi="Arial" w:cs="Arial"/>
        </w:rPr>
      </w:pPr>
    </w:p>
    <w:p w14:paraId="7980B56A" w14:textId="1131E1EF" w:rsidR="00C01FC2" w:rsidRDefault="00C01FC2" w:rsidP="00EE5F92">
      <w:pPr>
        <w:spacing w:line="360" w:lineRule="auto"/>
        <w:ind w:right="141"/>
        <w:jc w:val="both"/>
        <w:rPr>
          <w:rFonts w:ascii="Arial" w:hAnsi="Arial" w:cs="Arial"/>
        </w:rPr>
      </w:pPr>
      <w:r>
        <w:rPr>
          <w:rFonts w:ascii="Arial" w:hAnsi="Arial" w:cs="Arial"/>
        </w:rPr>
        <w:t xml:space="preserve">Del total de los resultados </w:t>
      </w:r>
      <w:r w:rsidRPr="00C01FC2">
        <w:rPr>
          <w:rFonts w:ascii="Arial" w:hAnsi="Arial" w:cs="Arial"/>
        </w:rPr>
        <w:t>finales de auditoría</w:t>
      </w:r>
      <w:r>
        <w:rPr>
          <w:rFonts w:ascii="Arial" w:hAnsi="Arial" w:cs="Arial"/>
        </w:rPr>
        <w:t xml:space="preserve"> y observaciones determinadas en materia financiera referidas en el párrafo anterior, </w:t>
      </w:r>
      <w:r w:rsidR="00AF37C9">
        <w:rPr>
          <w:rFonts w:ascii="Arial" w:hAnsi="Arial" w:cs="Arial"/>
        </w:rPr>
        <w:t>se incluyen los</w:t>
      </w:r>
      <w:r w:rsidRPr="00AF37C9">
        <w:rPr>
          <w:rFonts w:ascii="Arial" w:hAnsi="Arial" w:cs="Arial"/>
        </w:rPr>
        <w:t xml:space="preserve"> </w:t>
      </w:r>
      <w:r w:rsidR="00AF37C9" w:rsidRPr="00AF37C9">
        <w:rPr>
          <w:rFonts w:ascii="Arial" w:hAnsi="Arial" w:cs="Arial"/>
        </w:rPr>
        <w:t>correspondientes</w:t>
      </w:r>
      <w:r w:rsidR="00AF37C9">
        <w:t xml:space="preserve"> </w:t>
      </w:r>
      <w:r w:rsidRPr="00C01FC2">
        <w:rPr>
          <w:rFonts w:ascii="Arial" w:hAnsi="Arial" w:cs="Arial"/>
        </w:rPr>
        <w:t xml:space="preserve">a la revisión efectuada a las adquisiciones que se ejercieron con </w:t>
      </w:r>
      <w:r w:rsidR="00BA4A3C">
        <w:rPr>
          <w:rFonts w:ascii="Arial" w:hAnsi="Arial" w:cs="Arial"/>
        </w:rPr>
        <w:t>r</w:t>
      </w:r>
      <w:r w:rsidRPr="00C01FC2">
        <w:rPr>
          <w:rFonts w:ascii="Arial" w:hAnsi="Arial" w:cs="Arial"/>
        </w:rPr>
        <w:t>ecursos para atender la Pandemia COVID-19</w:t>
      </w:r>
      <w:r w:rsidR="00AF37C9">
        <w:rPr>
          <w:rFonts w:ascii="Arial" w:hAnsi="Arial" w:cs="Arial"/>
        </w:rPr>
        <w:t>, integrándose</w:t>
      </w:r>
      <w:r w:rsidR="00593ABA">
        <w:rPr>
          <w:rFonts w:ascii="Arial" w:hAnsi="Arial" w:cs="Arial"/>
        </w:rPr>
        <w:t xml:space="preserve"> </w:t>
      </w:r>
      <w:r w:rsidR="00593ABA" w:rsidRPr="00A91F32">
        <w:rPr>
          <w:rFonts w:ascii="Arial" w:hAnsi="Arial" w:cs="Arial"/>
          <w:b/>
        </w:rPr>
        <w:t>un</w:t>
      </w:r>
      <w:r w:rsidRPr="00C01FC2">
        <w:rPr>
          <w:rFonts w:ascii="Arial" w:hAnsi="Arial" w:cs="Arial"/>
        </w:rPr>
        <w:t xml:space="preserve"> resultado</w:t>
      </w:r>
      <w:r w:rsidR="00593ABA">
        <w:rPr>
          <w:rFonts w:ascii="Arial" w:hAnsi="Arial" w:cs="Arial"/>
        </w:rPr>
        <w:t xml:space="preserve"> final</w:t>
      </w:r>
      <w:r w:rsidRPr="00C01FC2">
        <w:rPr>
          <w:rFonts w:ascii="Arial" w:hAnsi="Arial" w:cs="Arial"/>
        </w:rPr>
        <w:t xml:space="preserve"> de auditoría y </w:t>
      </w:r>
      <w:r w:rsidR="00AF37C9">
        <w:rPr>
          <w:rFonts w:ascii="Arial" w:hAnsi="Arial" w:cs="Arial"/>
        </w:rPr>
        <w:t>determinándose</w:t>
      </w:r>
      <w:r w:rsidR="00593ABA">
        <w:rPr>
          <w:rFonts w:ascii="Arial" w:hAnsi="Arial" w:cs="Arial"/>
        </w:rPr>
        <w:t xml:space="preserve"> </w:t>
      </w:r>
      <w:r w:rsidR="00593ABA" w:rsidRPr="00A91F32">
        <w:rPr>
          <w:rFonts w:ascii="Arial" w:hAnsi="Arial" w:cs="Arial"/>
          <w:b/>
        </w:rPr>
        <w:t>una</w:t>
      </w:r>
      <w:r w:rsidR="00593ABA">
        <w:rPr>
          <w:rFonts w:ascii="Arial" w:hAnsi="Arial" w:cs="Arial"/>
        </w:rPr>
        <w:t xml:space="preserve"> observación</w:t>
      </w:r>
      <w:r w:rsidRPr="00C01FC2">
        <w:rPr>
          <w:rFonts w:ascii="Arial" w:hAnsi="Arial" w:cs="Arial"/>
        </w:rPr>
        <w:t>, la cual</w:t>
      </w:r>
      <w:r w:rsidR="00593ABA">
        <w:rPr>
          <w:rFonts w:ascii="Arial" w:hAnsi="Arial" w:cs="Arial"/>
        </w:rPr>
        <w:t xml:space="preserve"> </w:t>
      </w:r>
      <w:r w:rsidRPr="00C01FC2">
        <w:rPr>
          <w:rFonts w:ascii="Arial" w:hAnsi="Arial" w:cs="Arial"/>
        </w:rPr>
        <w:t>fue solventada</w:t>
      </w:r>
      <w:r w:rsidR="008436E9">
        <w:rPr>
          <w:rFonts w:ascii="Arial" w:hAnsi="Arial" w:cs="Arial"/>
        </w:rPr>
        <w:t>.</w:t>
      </w:r>
    </w:p>
    <w:p w14:paraId="77B748FB" w14:textId="3C6F3428" w:rsidR="00D235A1" w:rsidRDefault="00D235A1" w:rsidP="00AF37C9">
      <w:pPr>
        <w:spacing w:line="360" w:lineRule="auto"/>
        <w:ind w:right="190"/>
        <w:jc w:val="both"/>
        <w:rPr>
          <w:rFonts w:ascii="Arial" w:hAnsi="Arial" w:cs="Arial"/>
        </w:rPr>
      </w:pPr>
    </w:p>
    <w:bookmarkEnd w:id="6"/>
    <w:bookmarkEnd w:id="7"/>
    <w:p w14:paraId="48F04B82" w14:textId="68B24CCF" w:rsidR="002F7D2D" w:rsidRDefault="002F7D2D" w:rsidP="00EE5F92">
      <w:pPr>
        <w:spacing w:line="360" w:lineRule="auto"/>
        <w:ind w:right="141"/>
        <w:jc w:val="both"/>
        <w:rPr>
          <w:rFonts w:ascii="Arial" w:hAnsi="Arial" w:cs="Arial"/>
          <w:b/>
        </w:rPr>
      </w:pPr>
      <w:r w:rsidRPr="00147304">
        <w:rPr>
          <w:rFonts w:ascii="Arial" w:hAnsi="Arial" w:cs="Arial"/>
          <w:b/>
        </w:rPr>
        <w:t xml:space="preserve">A. </w:t>
      </w:r>
      <w:bookmarkStart w:id="9"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9"/>
      <w:r w:rsidR="002B0048">
        <w:rPr>
          <w:rFonts w:ascii="Arial" w:hAnsi="Arial" w:cs="Arial"/>
          <w:b/>
        </w:rPr>
        <w:t xml:space="preserve">, </w:t>
      </w:r>
      <w:r w:rsidR="002B0048" w:rsidRPr="002B0048">
        <w:rPr>
          <w:rFonts w:ascii="Arial" w:hAnsi="Arial" w:cs="Arial"/>
          <w:b/>
        </w:rPr>
        <w:t>Acciones y Recomendaciones Emitidas</w:t>
      </w:r>
    </w:p>
    <w:p w14:paraId="1B398C93" w14:textId="77777777" w:rsidR="00D9360D" w:rsidRPr="008436E9" w:rsidRDefault="00D9360D" w:rsidP="00EE5F92">
      <w:pPr>
        <w:spacing w:line="360" w:lineRule="auto"/>
        <w:ind w:right="141"/>
        <w:jc w:val="both"/>
        <w:rPr>
          <w:rFonts w:ascii="Arial" w:hAnsi="Arial" w:cs="Arial"/>
          <w:b/>
        </w:rPr>
      </w:pPr>
    </w:p>
    <w:p w14:paraId="6402FB82" w14:textId="6DD62B56" w:rsidR="00640CCA" w:rsidRDefault="00640CCA" w:rsidP="00A91F32">
      <w:pPr>
        <w:spacing w:line="360" w:lineRule="auto"/>
        <w:ind w:right="141"/>
        <w:jc w:val="both"/>
        <w:rPr>
          <w:rFonts w:ascii="Arial" w:hAnsi="Arial" w:cs="Arial"/>
        </w:rPr>
      </w:pPr>
      <w:bookmarkStart w:id="10"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0"/>
    <w:p w14:paraId="32F0FE97" w14:textId="181B51CD" w:rsidR="00406F79" w:rsidRPr="00406F79" w:rsidRDefault="00406F79" w:rsidP="00406F79">
      <w:pPr>
        <w:spacing w:line="360" w:lineRule="auto"/>
        <w:jc w:val="both"/>
        <w:rPr>
          <w:rFonts w:ascii="Arial" w:hAnsi="Arial" w:cs="Arial"/>
          <w:b/>
          <w:bCs/>
        </w:rPr>
      </w:pPr>
      <w:r w:rsidRPr="00406F79">
        <w:rPr>
          <w:rFonts w:ascii="Arial" w:hAnsi="Arial" w:cs="Arial"/>
          <w:b/>
          <w:bCs/>
        </w:rPr>
        <w:lastRenderedPageBreak/>
        <w:t>Egresos</w:t>
      </w:r>
    </w:p>
    <w:p w14:paraId="41AA6FAF" w14:textId="0C181588" w:rsidR="00D235A1" w:rsidRPr="008436E9" w:rsidRDefault="00D235A1" w:rsidP="00B16F60">
      <w:pPr>
        <w:spacing w:line="360" w:lineRule="auto"/>
        <w:jc w:val="both"/>
        <w:rPr>
          <w:rFonts w:ascii="Arial" w:hAnsi="Arial" w:cs="Arial"/>
          <w:b/>
          <w:bCs/>
        </w:rPr>
      </w:pPr>
    </w:p>
    <w:tbl>
      <w:tblPr>
        <w:tblW w:w="0" w:type="auto"/>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430"/>
        <w:gridCol w:w="3043"/>
        <w:gridCol w:w="3184"/>
        <w:gridCol w:w="1821"/>
      </w:tblGrid>
      <w:tr w:rsidR="00FD716A" w:rsidRPr="00551866" w14:paraId="47B37F83" w14:textId="77A62554" w:rsidTr="00490BE4">
        <w:trPr>
          <w:tblHeader/>
          <w:jc w:val="center"/>
        </w:trPr>
        <w:tc>
          <w:tcPr>
            <w:tcW w:w="1351" w:type="dxa"/>
            <w:shd w:val="clear" w:color="auto" w:fill="D0CECE" w:themeFill="background2" w:themeFillShade="E6"/>
            <w:vAlign w:val="center"/>
          </w:tcPr>
          <w:p w14:paraId="385D0ED3" w14:textId="77777777" w:rsidR="00FD716A" w:rsidRPr="00551866" w:rsidRDefault="00FD716A" w:rsidP="00BD0009">
            <w:pPr>
              <w:spacing w:line="360" w:lineRule="auto"/>
              <w:ind w:left="142" w:right="49"/>
              <w:rPr>
                <w:rFonts w:ascii="Arial" w:hAnsi="Arial" w:cs="Arial"/>
                <w:b/>
                <w:sz w:val="20"/>
                <w:szCs w:val="20"/>
              </w:rPr>
            </w:pPr>
            <w:r w:rsidRPr="00551866">
              <w:rPr>
                <w:rFonts w:ascii="Arial" w:hAnsi="Arial" w:cs="Arial"/>
                <w:b/>
                <w:sz w:val="20"/>
                <w:szCs w:val="20"/>
              </w:rPr>
              <w:t>Referencia</w:t>
            </w:r>
          </w:p>
        </w:tc>
        <w:tc>
          <w:tcPr>
            <w:tcW w:w="3043" w:type="dxa"/>
            <w:shd w:val="clear" w:color="auto" w:fill="D0CECE" w:themeFill="background2" w:themeFillShade="E6"/>
            <w:vAlign w:val="center"/>
          </w:tcPr>
          <w:p w14:paraId="650E78C3" w14:textId="77777777" w:rsidR="00FD716A" w:rsidRPr="00551866" w:rsidRDefault="00FD716A" w:rsidP="00BD0009">
            <w:pPr>
              <w:spacing w:line="360" w:lineRule="auto"/>
              <w:ind w:left="142" w:right="49"/>
              <w:rPr>
                <w:rFonts w:ascii="Arial" w:hAnsi="Arial" w:cs="Arial"/>
                <w:b/>
                <w:sz w:val="20"/>
                <w:szCs w:val="20"/>
              </w:rPr>
            </w:pPr>
            <w:r w:rsidRPr="00551866">
              <w:rPr>
                <w:rFonts w:ascii="Arial" w:hAnsi="Arial" w:cs="Arial"/>
                <w:b/>
                <w:sz w:val="20"/>
                <w:szCs w:val="20"/>
              </w:rPr>
              <w:t>Concepto del Resultado</w:t>
            </w:r>
          </w:p>
        </w:tc>
        <w:tc>
          <w:tcPr>
            <w:tcW w:w="3184" w:type="dxa"/>
            <w:shd w:val="clear" w:color="auto" w:fill="D0CECE" w:themeFill="background2" w:themeFillShade="E6"/>
            <w:vAlign w:val="center"/>
          </w:tcPr>
          <w:p w14:paraId="773BAEF2" w14:textId="77777777" w:rsidR="00FD716A" w:rsidRPr="00551866" w:rsidRDefault="00FD716A" w:rsidP="00BD0009">
            <w:pPr>
              <w:spacing w:line="360" w:lineRule="auto"/>
              <w:ind w:left="142" w:right="49"/>
              <w:rPr>
                <w:rFonts w:ascii="Arial" w:hAnsi="Arial" w:cs="Arial"/>
                <w:b/>
                <w:sz w:val="20"/>
                <w:szCs w:val="20"/>
              </w:rPr>
            </w:pPr>
            <w:r w:rsidRPr="00551866">
              <w:rPr>
                <w:rFonts w:ascii="Arial" w:hAnsi="Arial" w:cs="Arial"/>
                <w:b/>
                <w:sz w:val="20"/>
                <w:szCs w:val="20"/>
              </w:rPr>
              <w:t>Tipo de Observación</w:t>
            </w:r>
          </w:p>
        </w:tc>
        <w:tc>
          <w:tcPr>
            <w:tcW w:w="1821" w:type="dxa"/>
            <w:shd w:val="clear" w:color="auto" w:fill="D0CECE" w:themeFill="background2" w:themeFillShade="E6"/>
          </w:tcPr>
          <w:p w14:paraId="4F37F5B1" w14:textId="77777777" w:rsidR="00FD716A" w:rsidRPr="00A81928" w:rsidRDefault="00FD716A" w:rsidP="00FD716A">
            <w:pPr>
              <w:spacing w:line="360" w:lineRule="auto"/>
              <w:jc w:val="center"/>
              <w:rPr>
                <w:rFonts w:ascii="Arial" w:hAnsi="Arial" w:cs="Arial"/>
                <w:b/>
                <w:bCs/>
                <w:sz w:val="16"/>
                <w:szCs w:val="16"/>
              </w:rPr>
            </w:pPr>
            <w:r w:rsidRPr="00A81928">
              <w:rPr>
                <w:rFonts w:ascii="Arial" w:hAnsi="Arial" w:cs="Arial"/>
                <w:b/>
                <w:bCs/>
                <w:sz w:val="16"/>
                <w:szCs w:val="16"/>
              </w:rPr>
              <w:t>Monto Observado/</w:t>
            </w:r>
          </w:p>
          <w:p w14:paraId="3BF2FAC2" w14:textId="30D95A06" w:rsidR="00FD716A" w:rsidRPr="00551866" w:rsidRDefault="00FD716A" w:rsidP="00FD716A">
            <w:pPr>
              <w:spacing w:line="360" w:lineRule="auto"/>
              <w:ind w:left="142" w:right="49"/>
              <w:jc w:val="center"/>
              <w:rPr>
                <w:rFonts w:ascii="Arial" w:hAnsi="Arial" w:cs="Arial"/>
                <w:b/>
                <w:sz w:val="20"/>
                <w:szCs w:val="20"/>
              </w:rPr>
            </w:pPr>
            <w:r w:rsidRPr="00A81928">
              <w:rPr>
                <w:rFonts w:ascii="Arial" w:hAnsi="Arial" w:cs="Arial"/>
                <w:b/>
                <w:bCs/>
                <w:sz w:val="16"/>
                <w:szCs w:val="16"/>
              </w:rPr>
              <w:t>Acciones y Recomendaciones Emitidas</w:t>
            </w:r>
          </w:p>
        </w:tc>
      </w:tr>
      <w:tr w:rsidR="00FD716A" w:rsidRPr="00551866" w14:paraId="0DF9B36A" w14:textId="738AA609" w:rsidTr="00490BE4">
        <w:trPr>
          <w:jc w:val="center"/>
        </w:trPr>
        <w:tc>
          <w:tcPr>
            <w:tcW w:w="1351" w:type="dxa"/>
          </w:tcPr>
          <w:p w14:paraId="4C2F9955"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t>Resultado: 1</w:t>
            </w:r>
          </w:p>
          <w:p w14:paraId="591A3C6D" w14:textId="77777777" w:rsidR="00FD716A" w:rsidRPr="00551866" w:rsidRDefault="00FD716A" w:rsidP="00BD0009">
            <w:pPr>
              <w:spacing w:line="360" w:lineRule="auto"/>
              <w:ind w:left="29" w:right="32"/>
              <w:rPr>
                <w:rFonts w:ascii="Arial" w:hAnsi="Arial" w:cs="Arial"/>
                <w:sz w:val="16"/>
                <w:szCs w:val="16"/>
              </w:rPr>
            </w:pPr>
            <w:r w:rsidRPr="00551866">
              <w:rPr>
                <w:rFonts w:ascii="Arial" w:hAnsi="Arial" w:cs="Arial"/>
                <w:sz w:val="16"/>
                <w:szCs w:val="16"/>
              </w:rPr>
              <w:t xml:space="preserve">Observación: </w:t>
            </w:r>
            <w:r>
              <w:rPr>
                <w:rFonts w:ascii="Arial" w:hAnsi="Arial" w:cs="Arial"/>
                <w:sz w:val="16"/>
                <w:szCs w:val="16"/>
              </w:rPr>
              <w:t>1</w:t>
            </w:r>
          </w:p>
        </w:tc>
        <w:tc>
          <w:tcPr>
            <w:tcW w:w="3043" w:type="dxa"/>
          </w:tcPr>
          <w:p w14:paraId="5E8D06AD" w14:textId="77777777" w:rsidR="00FD716A" w:rsidRPr="00551866" w:rsidRDefault="00FD716A" w:rsidP="00BD0009">
            <w:pPr>
              <w:spacing w:line="360" w:lineRule="auto"/>
              <w:ind w:left="29" w:right="32"/>
              <w:jc w:val="both"/>
              <w:rPr>
                <w:rFonts w:ascii="Arial" w:hAnsi="Arial" w:cs="Arial"/>
                <w:sz w:val="16"/>
                <w:szCs w:val="16"/>
              </w:rPr>
            </w:pPr>
            <w:r>
              <w:rPr>
                <w:rFonts w:ascii="Arial" w:hAnsi="Arial" w:cs="Arial"/>
                <w:sz w:val="16"/>
                <w:szCs w:val="16"/>
              </w:rPr>
              <w:t>Servicios Personales</w:t>
            </w:r>
            <w:r w:rsidRPr="007567A6">
              <w:rPr>
                <w:rFonts w:ascii="Arial" w:hAnsi="Arial" w:cs="Arial"/>
                <w:sz w:val="16"/>
                <w:szCs w:val="16"/>
              </w:rPr>
              <w:t xml:space="preserve"> con ausencia total o parcial de soporte documental comprobatorio y </w:t>
            </w:r>
            <w:proofErr w:type="spellStart"/>
            <w:r w:rsidRPr="007567A6">
              <w:rPr>
                <w:rFonts w:ascii="Arial" w:hAnsi="Arial" w:cs="Arial"/>
                <w:sz w:val="16"/>
                <w:szCs w:val="16"/>
              </w:rPr>
              <w:t>justificatorio</w:t>
            </w:r>
            <w:proofErr w:type="spellEnd"/>
          </w:p>
        </w:tc>
        <w:tc>
          <w:tcPr>
            <w:tcW w:w="3184" w:type="dxa"/>
          </w:tcPr>
          <w:p w14:paraId="6345F5F5" w14:textId="77777777" w:rsidR="00FD716A" w:rsidRPr="00551866" w:rsidRDefault="00FD716A" w:rsidP="00BD0009">
            <w:pPr>
              <w:spacing w:line="360" w:lineRule="auto"/>
              <w:ind w:left="29" w:right="32"/>
              <w:jc w:val="both"/>
              <w:rPr>
                <w:rFonts w:ascii="Arial" w:hAnsi="Arial" w:cs="Arial"/>
                <w:sz w:val="16"/>
                <w:szCs w:val="16"/>
              </w:rPr>
            </w:pPr>
            <w:r w:rsidRPr="00107BFB">
              <w:rPr>
                <w:rFonts w:ascii="Arial" w:hAnsi="Arial" w:cs="Arial"/>
                <w:sz w:val="16"/>
                <w:szCs w:val="16"/>
              </w:rPr>
              <w:t>(1B) Falta de documentación comprobatoria de las erogaciones o que no reúne requisitos fiscales</w:t>
            </w:r>
          </w:p>
        </w:tc>
        <w:tc>
          <w:tcPr>
            <w:tcW w:w="1821" w:type="dxa"/>
          </w:tcPr>
          <w:p w14:paraId="7B51EA90"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$9,000.00</w:t>
            </w:r>
          </w:p>
          <w:p w14:paraId="2910A500" w14:textId="73C9DE43" w:rsidR="001C740B" w:rsidRPr="00107BFB" w:rsidRDefault="001C740B" w:rsidP="00C26A33">
            <w:pPr>
              <w:spacing w:line="360" w:lineRule="auto"/>
              <w:ind w:left="29" w:right="32"/>
              <w:jc w:val="right"/>
              <w:rPr>
                <w:rFonts w:ascii="Arial" w:hAnsi="Arial" w:cs="Arial"/>
                <w:sz w:val="16"/>
                <w:szCs w:val="16"/>
              </w:rPr>
            </w:pPr>
            <w:r>
              <w:rPr>
                <w:rFonts w:ascii="Arial" w:hAnsi="Arial" w:cs="Arial"/>
                <w:sz w:val="16"/>
                <w:szCs w:val="16"/>
              </w:rPr>
              <w:t>Solventad</w:t>
            </w:r>
            <w:r w:rsidR="00D50730">
              <w:rPr>
                <w:rFonts w:ascii="Arial" w:hAnsi="Arial" w:cs="Arial"/>
                <w:sz w:val="16"/>
                <w:szCs w:val="16"/>
              </w:rPr>
              <w:t>o</w:t>
            </w:r>
          </w:p>
        </w:tc>
      </w:tr>
      <w:tr w:rsidR="00FD716A" w:rsidRPr="00551866" w14:paraId="4047B00F" w14:textId="7E96C30B" w:rsidTr="00490BE4">
        <w:trPr>
          <w:jc w:val="center"/>
        </w:trPr>
        <w:tc>
          <w:tcPr>
            <w:tcW w:w="1351" w:type="dxa"/>
          </w:tcPr>
          <w:p w14:paraId="3F64A334"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t>Resultado: 2</w:t>
            </w:r>
          </w:p>
          <w:p w14:paraId="12D5D67D"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t>Observación: 2</w:t>
            </w:r>
          </w:p>
        </w:tc>
        <w:tc>
          <w:tcPr>
            <w:tcW w:w="3043" w:type="dxa"/>
          </w:tcPr>
          <w:p w14:paraId="30922FA9" w14:textId="77777777" w:rsidR="00FD716A" w:rsidRPr="00FD716A" w:rsidRDefault="00FD716A" w:rsidP="00BD0009">
            <w:pPr>
              <w:spacing w:line="360" w:lineRule="auto"/>
              <w:ind w:left="29" w:right="32"/>
              <w:jc w:val="both"/>
              <w:rPr>
                <w:rFonts w:ascii="Arial" w:hAnsi="Arial" w:cs="Arial"/>
                <w:sz w:val="16"/>
                <w:szCs w:val="16"/>
                <w:highlight w:val="yellow"/>
              </w:rPr>
            </w:pPr>
            <w:r w:rsidRPr="00C26A33">
              <w:rPr>
                <w:rFonts w:ascii="Arial" w:hAnsi="Arial" w:cs="Arial"/>
                <w:sz w:val="16"/>
                <w:szCs w:val="16"/>
              </w:rPr>
              <w:t xml:space="preserve">Adquisiciones de materiales y suministros con ausencia total o parcial de soporte documental comprobatorio y </w:t>
            </w:r>
            <w:proofErr w:type="spellStart"/>
            <w:r w:rsidRPr="00C26A33">
              <w:rPr>
                <w:rFonts w:ascii="Arial" w:hAnsi="Arial" w:cs="Arial"/>
                <w:sz w:val="16"/>
                <w:szCs w:val="16"/>
              </w:rPr>
              <w:t>justificatorio</w:t>
            </w:r>
            <w:proofErr w:type="spellEnd"/>
          </w:p>
        </w:tc>
        <w:tc>
          <w:tcPr>
            <w:tcW w:w="3184" w:type="dxa"/>
          </w:tcPr>
          <w:p w14:paraId="733B2D59" w14:textId="77777777" w:rsidR="00FD716A" w:rsidRPr="00551866" w:rsidRDefault="00FD716A" w:rsidP="00BD0009">
            <w:pPr>
              <w:spacing w:line="360" w:lineRule="auto"/>
              <w:ind w:left="29" w:right="32"/>
              <w:jc w:val="both"/>
              <w:rPr>
                <w:rFonts w:ascii="Arial" w:hAnsi="Arial" w:cs="Arial"/>
                <w:sz w:val="16"/>
                <w:szCs w:val="16"/>
              </w:rPr>
            </w:pPr>
            <w:r w:rsidRPr="00107BFB">
              <w:rPr>
                <w:rFonts w:ascii="Arial" w:hAnsi="Arial" w:cs="Arial"/>
                <w:sz w:val="16"/>
                <w:szCs w:val="16"/>
              </w:rPr>
              <w:t>(1B) Falta de documentación comprobatoria de las erogaciones o que no reúne requisitos fiscales</w:t>
            </w:r>
          </w:p>
        </w:tc>
        <w:tc>
          <w:tcPr>
            <w:tcW w:w="1821" w:type="dxa"/>
          </w:tcPr>
          <w:p w14:paraId="334C76D8"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10,607.71</w:t>
            </w:r>
          </w:p>
          <w:p w14:paraId="78C57939" w14:textId="709E36BD" w:rsidR="001C740B" w:rsidRPr="00107BFB" w:rsidRDefault="001C740B" w:rsidP="00C26A33">
            <w:pPr>
              <w:spacing w:line="360" w:lineRule="auto"/>
              <w:ind w:left="29" w:right="32"/>
              <w:jc w:val="right"/>
              <w:rPr>
                <w:rFonts w:ascii="Arial" w:hAnsi="Arial" w:cs="Arial"/>
                <w:sz w:val="16"/>
                <w:szCs w:val="16"/>
              </w:rPr>
            </w:pPr>
            <w:r>
              <w:rPr>
                <w:rFonts w:ascii="Arial" w:hAnsi="Arial" w:cs="Arial"/>
                <w:sz w:val="16"/>
                <w:szCs w:val="16"/>
              </w:rPr>
              <w:t>Solventad</w:t>
            </w:r>
            <w:r w:rsidR="00D50730">
              <w:rPr>
                <w:rFonts w:ascii="Arial" w:hAnsi="Arial" w:cs="Arial"/>
                <w:sz w:val="16"/>
                <w:szCs w:val="16"/>
              </w:rPr>
              <w:t>o</w:t>
            </w:r>
          </w:p>
        </w:tc>
      </w:tr>
      <w:tr w:rsidR="00FD716A" w:rsidRPr="00551866" w14:paraId="24CD95EC" w14:textId="4AC88634" w:rsidTr="00490BE4">
        <w:trPr>
          <w:jc w:val="center"/>
        </w:trPr>
        <w:tc>
          <w:tcPr>
            <w:tcW w:w="1351" w:type="dxa"/>
          </w:tcPr>
          <w:p w14:paraId="193A0BB0" w14:textId="77777777" w:rsidR="00FD716A" w:rsidRPr="001C740B" w:rsidRDefault="00FD716A" w:rsidP="00BD0009">
            <w:pPr>
              <w:spacing w:line="360" w:lineRule="auto"/>
              <w:ind w:left="29" w:right="32"/>
              <w:rPr>
                <w:rFonts w:ascii="Arial" w:hAnsi="Arial" w:cs="Arial"/>
                <w:sz w:val="16"/>
                <w:szCs w:val="16"/>
              </w:rPr>
            </w:pPr>
            <w:r w:rsidRPr="001C740B">
              <w:rPr>
                <w:rFonts w:ascii="Arial" w:hAnsi="Arial" w:cs="Arial"/>
                <w:sz w:val="16"/>
                <w:szCs w:val="16"/>
              </w:rPr>
              <w:t>Resultado: 2</w:t>
            </w:r>
          </w:p>
          <w:p w14:paraId="62DF296A" w14:textId="77777777" w:rsidR="00FD716A" w:rsidRPr="001C740B" w:rsidRDefault="00FD716A" w:rsidP="00BD0009">
            <w:pPr>
              <w:spacing w:line="360" w:lineRule="auto"/>
              <w:ind w:left="29" w:right="32"/>
              <w:rPr>
                <w:rFonts w:ascii="Arial" w:hAnsi="Arial" w:cs="Arial"/>
                <w:sz w:val="16"/>
                <w:szCs w:val="16"/>
              </w:rPr>
            </w:pPr>
            <w:r w:rsidRPr="001C740B">
              <w:rPr>
                <w:rFonts w:ascii="Arial" w:hAnsi="Arial" w:cs="Arial"/>
                <w:sz w:val="16"/>
                <w:szCs w:val="16"/>
              </w:rPr>
              <w:t>Observación: 3</w:t>
            </w:r>
          </w:p>
        </w:tc>
        <w:tc>
          <w:tcPr>
            <w:tcW w:w="3043" w:type="dxa"/>
          </w:tcPr>
          <w:p w14:paraId="2644B67A" w14:textId="773B8458" w:rsidR="00FD716A" w:rsidRPr="001C740B" w:rsidRDefault="00C26A33" w:rsidP="00C26A33">
            <w:pPr>
              <w:spacing w:line="360" w:lineRule="auto"/>
              <w:ind w:left="29" w:right="32"/>
              <w:jc w:val="both"/>
              <w:rPr>
                <w:rFonts w:ascii="Arial" w:hAnsi="Arial" w:cs="Arial"/>
                <w:sz w:val="16"/>
                <w:szCs w:val="16"/>
              </w:rPr>
            </w:pPr>
            <w:r w:rsidRPr="001C740B">
              <w:rPr>
                <w:rFonts w:ascii="Arial" w:hAnsi="Arial" w:cs="Arial"/>
                <w:sz w:val="16"/>
                <w:szCs w:val="16"/>
              </w:rPr>
              <w:t>Apoyos en especie a personas del medio artístico por otorgamiento de despensas para atender la Pandemia del COVID-19</w:t>
            </w:r>
          </w:p>
        </w:tc>
        <w:tc>
          <w:tcPr>
            <w:tcW w:w="3184" w:type="dxa"/>
          </w:tcPr>
          <w:p w14:paraId="35194089" w14:textId="77777777" w:rsidR="00FD716A" w:rsidRPr="001C740B" w:rsidRDefault="00FD716A" w:rsidP="00BD0009">
            <w:pPr>
              <w:spacing w:line="360" w:lineRule="auto"/>
              <w:ind w:left="29" w:right="32"/>
              <w:jc w:val="both"/>
              <w:rPr>
                <w:rFonts w:ascii="Arial" w:hAnsi="Arial" w:cs="Arial"/>
                <w:sz w:val="16"/>
                <w:szCs w:val="16"/>
              </w:rPr>
            </w:pPr>
            <w:r w:rsidRPr="001C740B">
              <w:rPr>
                <w:rFonts w:ascii="Arial" w:hAnsi="Arial" w:cs="Arial"/>
                <w:sz w:val="16"/>
                <w:szCs w:val="16"/>
              </w:rPr>
              <w:t>(1B) Falta de documentación comprobatoria de las erogaciones o que no reúne requisitos fiscales</w:t>
            </w:r>
          </w:p>
        </w:tc>
        <w:tc>
          <w:tcPr>
            <w:tcW w:w="1821" w:type="dxa"/>
          </w:tcPr>
          <w:p w14:paraId="3F0FD323" w14:textId="77777777" w:rsidR="00FD716A" w:rsidRPr="001C740B" w:rsidRDefault="00C26A33" w:rsidP="00C26A33">
            <w:pPr>
              <w:spacing w:line="360" w:lineRule="auto"/>
              <w:ind w:left="29" w:right="32"/>
              <w:jc w:val="right"/>
              <w:rPr>
                <w:rFonts w:ascii="Arial" w:hAnsi="Arial" w:cs="Arial"/>
                <w:sz w:val="16"/>
                <w:szCs w:val="16"/>
              </w:rPr>
            </w:pPr>
            <w:r w:rsidRPr="001C740B">
              <w:rPr>
                <w:rFonts w:ascii="Arial" w:hAnsi="Arial" w:cs="Arial"/>
                <w:sz w:val="16"/>
                <w:szCs w:val="16"/>
              </w:rPr>
              <w:t>160,000.00</w:t>
            </w:r>
          </w:p>
          <w:p w14:paraId="09D15488" w14:textId="7ECBC286" w:rsidR="00323B2F" w:rsidRPr="001C740B" w:rsidRDefault="00323B2F" w:rsidP="009C3A3E">
            <w:pPr>
              <w:spacing w:line="360" w:lineRule="auto"/>
              <w:ind w:left="29" w:right="32"/>
              <w:jc w:val="right"/>
              <w:rPr>
                <w:rFonts w:ascii="Arial" w:hAnsi="Arial" w:cs="Arial"/>
                <w:sz w:val="16"/>
                <w:szCs w:val="16"/>
              </w:rPr>
            </w:pPr>
            <w:r>
              <w:rPr>
                <w:rFonts w:ascii="Arial" w:hAnsi="Arial" w:cs="Arial"/>
                <w:sz w:val="16"/>
                <w:szCs w:val="16"/>
              </w:rPr>
              <w:t>Solventado</w:t>
            </w:r>
            <w:r w:rsidR="002E596D">
              <w:rPr>
                <w:rFonts w:ascii="Arial" w:hAnsi="Arial" w:cs="Arial"/>
                <w:sz w:val="16"/>
                <w:szCs w:val="16"/>
              </w:rPr>
              <w:t xml:space="preserve"> </w:t>
            </w:r>
            <w:r>
              <w:rPr>
                <w:rFonts w:ascii="Arial" w:hAnsi="Arial" w:cs="Arial"/>
                <w:sz w:val="16"/>
                <w:szCs w:val="16"/>
              </w:rPr>
              <w:t>Recomendación</w:t>
            </w:r>
          </w:p>
        </w:tc>
      </w:tr>
      <w:tr w:rsidR="00FD716A" w:rsidRPr="00551866" w14:paraId="3669A6C9" w14:textId="3EA49E81" w:rsidTr="00490BE4">
        <w:trPr>
          <w:jc w:val="center"/>
        </w:trPr>
        <w:tc>
          <w:tcPr>
            <w:tcW w:w="1351" w:type="dxa"/>
          </w:tcPr>
          <w:p w14:paraId="7DFD4384"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t>Resultado: 3</w:t>
            </w:r>
          </w:p>
          <w:p w14:paraId="78141569" w14:textId="77777777" w:rsidR="00FD716A" w:rsidRPr="00551866" w:rsidRDefault="00FD716A" w:rsidP="00BD0009">
            <w:pPr>
              <w:spacing w:line="360" w:lineRule="auto"/>
              <w:ind w:left="29" w:right="32"/>
              <w:rPr>
                <w:rFonts w:ascii="Arial" w:hAnsi="Arial" w:cs="Arial"/>
                <w:sz w:val="16"/>
                <w:szCs w:val="16"/>
              </w:rPr>
            </w:pPr>
            <w:r w:rsidRPr="00551866">
              <w:rPr>
                <w:rFonts w:ascii="Arial" w:hAnsi="Arial" w:cs="Arial"/>
                <w:sz w:val="16"/>
                <w:szCs w:val="16"/>
              </w:rPr>
              <w:t>Obse</w:t>
            </w:r>
            <w:r>
              <w:rPr>
                <w:rFonts w:ascii="Arial" w:hAnsi="Arial" w:cs="Arial"/>
                <w:sz w:val="16"/>
                <w:szCs w:val="16"/>
              </w:rPr>
              <w:t>rvación: 4</w:t>
            </w:r>
          </w:p>
        </w:tc>
        <w:tc>
          <w:tcPr>
            <w:tcW w:w="3043" w:type="dxa"/>
          </w:tcPr>
          <w:p w14:paraId="35866417" w14:textId="77777777" w:rsidR="00FD716A" w:rsidRPr="00551866" w:rsidRDefault="00FD716A" w:rsidP="00BD0009">
            <w:pPr>
              <w:spacing w:line="360" w:lineRule="auto"/>
              <w:ind w:left="29" w:right="32"/>
              <w:jc w:val="both"/>
              <w:rPr>
                <w:rFonts w:ascii="Arial" w:hAnsi="Arial" w:cs="Arial"/>
                <w:sz w:val="16"/>
                <w:szCs w:val="16"/>
              </w:rPr>
            </w:pPr>
            <w:r w:rsidRPr="004016D6">
              <w:rPr>
                <w:rFonts w:ascii="Arial" w:hAnsi="Arial" w:cs="Arial"/>
                <w:sz w:val="16"/>
                <w:szCs w:val="16"/>
              </w:rPr>
              <w:t>Análisis de retenciones de impuestos o las aportaciones de seguridad social a las autoridades correspondientes</w:t>
            </w:r>
          </w:p>
        </w:tc>
        <w:tc>
          <w:tcPr>
            <w:tcW w:w="3184" w:type="dxa"/>
          </w:tcPr>
          <w:p w14:paraId="7FBAA570" w14:textId="77777777" w:rsidR="00FD716A" w:rsidRPr="00551866" w:rsidRDefault="00FD716A" w:rsidP="00BD0009">
            <w:pPr>
              <w:spacing w:line="360" w:lineRule="auto"/>
              <w:ind w:left="29" w:right="32"/>
              <w:jc w:val="both"/>
              <w:rPr>
                <w:rFonts w:ascii="Arial" w:hAnsi="Arial" w:cs="Arial"/>
                <w:sz w:val="16"/>
                <w:szCs w:val="16"/>
              </w:rPr>
            </w:pPr>
            <w:r>
              <w:rPr>
                <w:rFonts w:ascii="Arial" w:hAnsi="Arial" w:cs="Arial"/>
                <w:sz w:val="16"/>
                <w:szCs w:val="16"/>
              </w:rPr>
              <w:t>(3</w:t>
            </w:r>
            <w:r w:rsidRPr="00551866">
              <w:rPr>
                <w:rFonts w:ascii="Arial" w:hAnsi="Arial" w:cs="Arial"/>
                <w:sz w:val="16"/>
                <w:szCs w:val="16"/>
              </w:rPr>
              <w:t xml:space="preserve">B) </w:t>
            </w:r>
            <w:r w:rsidRPr="004016D6">
              <w:rPr>
                <w:rFonts w:ascii="Arial" w:hAnsi="Arial" w:cs="Arial"/>
                <w:sz w:val="16"/>
                <w:szCs w:val="16"/>
              </w:rPr>
              <w:t>Omisión, error o presentación extemporánea de retenciones o entero de impuestos, cuotas, derechos o cualquier otra obligación fiscal</w:t>
            </w:r>
          </w:p>
        </w:tc>
        <w:tc>
          <w:tcPr>
            <w:tcW w:w="1821" w:type="dxa"/>
          </w:tcPr>
          <w:p w14:paraId="4C617E13" w14:textId="7983CED3" w:rsidR="00B17D27" w:rsidRDefault="00B17D27" w:rsidP="00C26A33">
            <w:pPr>
              <w:spacing w:line="360" w:lineRule="auto"/>
              <w:ind w:left="29" w:right="32"/>
              <w:jc w:val="right"/>
              <w:rPr>
                <w:rFonts w:ascii="Arial" w:hAnsi="Arial" w:cs="Arial"/>
                <w:sz w:val="16"/>
                <w:szCs w:val="16"/>
              </w:rPr>
            </w:pPr>
            <w:r w:rsidRPr="00B17D27">
              <w:rPr>
                <w:rFonts w:ascii="Arial" w:hAnsi="Arial" w:cs="Arial"/>
                <w:sz w:val="16"/>
                <w:szCs w:val="16"/>
              </w:rPr>
              <w:t>Promoción de Responsabilidad Administrativa Sancionatoria</w:t>
            </w:r>
          </w:p>
        </w:tc>
      </w:tr>
      <w:tr w:rsidR="00FD716A" w:rsidRPr="00551866" w14:paraId="00DBD7F2" w14:textId="532E761E" w:rsidTr="00490BE4">
        <w:trPr>
          <w:jc w:val="center"/>
        </w:trPr>
        <w:tc>
          <w:tcPr>
            <w:tcW w:w="1351" w:type="dxa"/>
          </w:tcPr>
          <w:p w14:paraId="0E30327B"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t>Resultado: 3</w:t>
            </w:r>
          </w:p>
          <w:p w14:paraId="6A0D5AC5" w14:textId="77777777" w:rsidR="00FD716A" w:rsidRPr="00551866" w:rsidRDefault="00FD716A" w:rsidP="00BD0009">
            <w:pPr>
              <w:spacing w:line="360" w:lineRule="auto"/>
              <w:ind w:left="29" w:right="32"/>
              <w:rPr>
                <w:rFonts w:ascii="Arial" w:hAnsi="Arial" w:cs="Arial"/>
                <w:sz w:val="16"/>
                <w:szCs w:val="16"/>
              </w:rPr>
            </w:pPr>
            <w:r w:rsidRPr="00551866">
              <w:rPr>
                <w:rFonts w:ascii="Arial" w:hAnsi="Arial" w:cs="Arial"/>
                <w:sz w:val="16"/>
                <w:szCs w:val="16"/>
              </w:rPr>
              <w:t xml:space="preserve">Observación: </w:t>
            </w:r>
            <w:r>
              <w:rPr>
                <w:rFonts w:ascii="Arial" w:hAnsi="Arial" w:cs="Arial"/>
                <w:sz w:val="16"/>
                <w:szCs w:val="16"/>
              </w:rPr>
              <w:t>5</w:t>
            </w:r>
          </w:p>
        </w:tc>
        <w:tc>
          <w:tcPr>
            <w:tcW w:w="3043" w:type="dxa"/>
          </w:tcPr>
          <w:p w14:paraId="1D60195A" w14:textId="77777777" w:rsidR="00FD716A" w:rsidRDefault="00FD716A" w:rsidP="00BD0009">
            <w:pPr>
              <w:spacing w:line="360" w:lineRule="auto"/>
              <w:ind w:left="29" w:right="32"/>
              <w:jc w:val="both"/>
              <w:rPr>
                <w:rFonts w:ascii="Arial" w:hAnsi="Arial" w:cs="Arial"/>
                <w:sz w:val="16"/>
                <w:szCs w:val="16"/>
              </w:rPr>
            </w:pPr>
            <w:r w:rsidRPr="004016D6">
              <w:rPr>
                <w:rFonts w:ascii="Arial" w:hAnsi="Arial" w:cs="Arial"/>
                <w:sz w:val="16"/>
                <w:szCs w:val="16"/>
              </w:rPr>
              <w:t>Análisis de retenciones de impuestos o las aportaciones de seguridad social a las autoridades correspondientes</w:t>
            </w:r>
          </w:p>
        </w:tc>
        <w:tc>
          <w:tcPr>
            <w:tcW w:w="3184" w:type="dxa"/>
          </w:tcPr>
          <w:p w14:paraId="0AB946C0" w14:textId="77777777" w:rsidR="00FD716A" w:rsidRPr="00551866" w:rsidRDefault="00FD716A" w:rsidP="00BD0009">
            <w:pPr>
              <w:spacing w:line="360" w:lineRule="auto"/>
              <w:ind w:left="29" w:right="32"/>
              <w:jc w:val="both"/>
              <w:rPr>
                <w:rFonts w:ascii="Arial" w:hAnsi="Arial" w:cs="Arial"/>
                <w:sz w:val="16"/>
                <w:szCs w:val="16"/>
              </w:rPr>
            </w:pPr>
            <w:r>
              <w:rPr>
                <w:rFonts w:ascii="Arial" w:hAnsi="Arial" w:cs="Arial"/>
                <w:sz w:val="16"/>
                <w:szCs w:val="16"/>
              </w:rPr>
              <w:t>(3B)</w:t>
            </w:r>
            <w:r>
              <w:t xml:space="preserve"> </w:t>
            </w:r>
            <w:r w:rsidRPr="004016D6">
              <w:rPr>
                <w:rFonts w:ascii="Arial" w:hAnsi="Arial" w:cs="Arial"/>
                <w:sz w:val="16"/>
                <w:szCs w:val="16"/>
              </w:rPr>
              <w:t>Omisión, error o presentación extemporánea de retenciones o entero de impuestos, cuotas, derechos o cualquier otra obligación fiscal</w:t>
            </w:r>
          </w:p>
        </w:tc>
        <w:tc>
          <w:tcPr>
            <w:tcW w:w="1821" w:type="dxa"/>
          </w:tcPr>
          <w:p w14:paraId="451B0800" w14:textId="712ECC65" w:rsidR="00A91F32" w:rsidRDefault="00A91F32" w:rsidP="00C26A33">
            <w:pPr>
              <w:spacing w:line="360" w:lineRule="auto"/>
              <w:ind w:left="29" w:right="32"/>
              <w:jc w:val="right"/>
              <w:rPr>
                <w:rFonts w:ascii="Arial" w:hAnsi="Arial" w:cs="Arial"/>
                <w:sz w:val="16"/>
                <w:szCs w:val="16"/>
              </w:rPr>
            </w:pPr>
            <w:r>
              <w:rPr>
                <w:rFonts w:ascii="Arial" w:hAnsi="Arial" w:cs="Arial"/>
                <w:sz w:val="16"/>
                <w:szCs w:val="16"/>
              </w:rPr>
              <w:t>Solventado</w:t>
            </w:r>
            <w:r w:rsidR="002E596D">
              <w:rPr>
                <w:rFonts w:ascii="Arial" w:hAnsi="Arial" w:cs="Arial"/>
                <w:sz w:val="16"/>
                <w:szCs w:val="16"/>
              </w:rPr>
              <w:t xml:space="preserve"> </w:t>
            </w:r>
          </w:p>
          <w:p w14:paraId="38764739" w14:textId="19BB64E9" w:rsidR="00FD716A" w:rsidRDefault="00B17D27" w:rsidP="00C26A33">
            <w:pPr>
              <w:spacing w:line="360" w:lineRule="auto"/>
              <w:ind w:left="29" w:right="32"/>
              <w:jc w:val="right"/>
              <w:rPr>
                <w:rFonts w:ascii="Arial" w:hAnsi="Arial" w:cs="Arial"/>
                <w:sz w:val="16"/>
                <w:szCs w:val="16"/>
              </w:rPr>
            </w:pPr>
            <w:r>
              <w:rPr>
                <w:rFonts w:ascii="Arial" w:hAnsi="Arial" w:cs="Arial"/>
                <w:sz w:val="16"/>
                <w:szCs w:val="16"/>
              </w:rPr>
              <w:t>Recomendación</w:t>
            </w:r>
          </w:p>
        </w:tc>
      </w:tr>
      <w:tr w:rsidR="00FD716A" w:rsidRPr="00551866" w14:paraId="77E6CB0A" w14:textId="2C9725E2" w:rsidTr="00490BE4">
        <w:trPr>
          <w:jc w:val="center"/>
        </w:trPr>
        <w:tc>
          <w:tcPr>
            <w:tcW w:w="1351" w:type="dxa"/>
          </w:tcPr>
          <w:p w14:paraId="0CF80821"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t>Resultado: 3</w:t>
            </w:r>
          </w:p>
          <w:p w14:paraId="225C89B9" w14:textId="77777777" w:rsidR="00FD716A" w:rsidRPr="00551866" w:rsidRDefault="00FD716A" w:rsidP="00BD0009">
            <w:pPr>
              <w:spacing w:line="360" w:lineRule="auto"/>
              <w:ind w:left="29" w:right="32"/>
              <w:rPr>
                <w:rFonts w:ascii="Arial" w:hAnsi="Arial" w:cs="Arial"/>
                <w:sz w:val="16"/>
                <w:szCs w:val="16"/>
              </w:rPr>
            </w:pPr>
            <w:r w:rsidRPr="00551866">
              <w:rPr>
                <w:rFonts w:ascii="Arial" w:hAnsi="Arial" w:cs="Arial"/>
                <w:sz w:val="16"/>
                <w:szCs w:val="16"/>
              </w:rPr>
              <w:t xml:space="preserve">Observación: </w:t>
            </w:r>
            <w:r>
              <w:rPr>
                <w:rFonts w:ascii="Arial" w:hAnsi="Arial" w:cs="Arial"/>
                <w:sz w:val="16"/>
                <w:szCs w:val="16"/>
              </w:rPr>
              <w:t>6</w:t>
            </w:r>
          </w:p>
        </w:tc>
        <w:tc>
          <w:tcPr>
            <w:tcW w:w="3043" w:type="dxa"/>
          </w:tcPr>
          <w:p w14:paraId="531C31DF" w14:textId="77777777" w:rsidR="00FD716A" w:rsidRDefault="00FD716A" w:rsidP="00BD0009">
            <w:pPr>
              <w:spacing w:line="360" w:lineRule="auto"/>
              <w:ind w:left="29" w:right="32"/>
              <w:jc w:val="both"/>
              <w:rPr>
                <w:rFonts w:ascii="Arial" w:hAnsi="Arial" w:cs="Arial"/>
                <w:sz w:val="16"/>
                <w:szCs w:val="16"/>
              </w:rPr>
            </w:pPr>
            <w:r w:rsidRPr="004016D6">
              <w:rPr>
                <w:rFonts w:ascii="Arial" w:hAnsi="Arial" w:cs="Arial"/>
                <w:sz w:val="16"/>
                <w:szCs w:val="16"/>
              </w:rPr>
              <w:t>Análisis de retenciones de impuestos o las aportaciones de seguridad social a las autoridades correspondientes</w:t>
            </w:r>
          </w:p>
        </w:tc>
        <w:tc>
          <w:tcPr>
            <w:tcW w:w="3184" w:type="dxa"/>
          </w:tcPr>
          <w:p w14:paraId="7BB207EB" w14:textId="77777777" w:rsidR="00FD716A" w:rsidRPr="00551866" w:rsidRDefault="00FD716A" w:rsidP="00BD0009">
            <w:pPr>
              <w:spacing w:line="360" w:lineRule="auto"/>
              <w:ind w:left="29" w:right="32"/>
              <w:jc w:val="both"/>
              <w:rPr>
                <w:rFonts w:ascii="Arial" w:hAnsi="Arial" w:cs="Arial"/>
                <w:sz w:val="16"/>
                <w:szCs w:val="16"/>
              </w:rPr>
            </w:pPr>
            <w:r w:rsidRPr="004016D6">
              <w:rPr>
                <w:rFonts w:ascii="Arial" w:hAnsi="Arial" w:cs="Arial"/>
                <w:sz w:val="16"/>
                <w:szCs w:val="16"/>
              </w:rPr>
              <w:t>(2B) Pagos de recargos, intereses o comisiones por el cumplimiento extemporáneo de obligaciones</w:t>
            </w:r>
          </w:p>
        </w:tc>
        <w:tc>
          <w:tcPr>
            <w:tcW w:w="1821" w:type="dxa"/>
          </w:tcPr>
          <w:p w14:paraId="0B69CFB9"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12,017.00</w:t>
            </w:r>
          </w:p>
          <w:p w14:paraId="0C1C5E97" w14:textId="77777777" w:rsidR="00B17D27" w:rsidRDefault="00B17D27" w:rsidP="00C26A33">
            <w:pPr>
              <w:spacing w:line="360" w:lineRule="auto"/>
              <w:ind w:left="29" w:right="32"/>
              <w:jc w:val="right"/>
              <w:rPr>
                <w:rFonts w:ascii="Arial" w:hAnsi="Arial" w:cs="Arial"/>
                <w:sz w:val="16"/>
                <w:szCs w:val="16"/>
              </w:rPr>
            </w:pPr>
            <w:r>
              <w:rPr>
                <w:rFonts w:ascii="Arial" w:hAnsi="Arial" w:cs="Arial"/>
                <w:sz w:val="16"/>
                <w:szCs w:val="16"/>
              </w:rPr>
              <w:t>Pliego de Observaciones</w:t>
            </w:r>
          </w:p>
          <w:p w14:paraId="3D951037" w14:textId="1836A694" w:rsidR="00B17D27" w:rsidRPr="004016D6" w:rsidRDefault="00B17D27" w:rsidP="00C26A33">
            <w:pPr>
              <w:spacing w:line="360" w:lineRule="auto"/>
              <w:ind w:left="29" w:right="32"/>
              <w:jc w:val="right"/>
              <w:rPr>
                <w:rFonts w:ascii="Arial" w:hAnsi="Arial" w:cs="Arial"/>
                <w:sz w:val="16"/>
                <w:szCs w:val="16"/>
              </w:rPr>
            </w:pPr>
            <w:r>
              <w:rPr>
                <w:rFonts w:ascii="Arial" w:hAnsi="Arial" w:cs="Arial"/>
                <w:sz w:val="16"/>
                <w:szCs w:val="16"/>
              </w:rPr>
              <w:t>Recomendación</w:t>
            </w:r>
          </w:p>
        </w:tc>
      </w:tr>
      <w:tr w:rsidR="00FD716A" w:rsidRPr="00551866" w14:paraId="4E824D9D" w14:textId="1A9BE1E7" w:rsidTr="00490BE4">
        <w:trPr>
          <w:jc w:val="center"/>
        </w:trPr>
        <w:tc>
          <w:tcPr>
            <w:tcW w:w="1351" w:type="dxa"/>
          </w:tcPr>
          <w:p w14:paraId="6C082475"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t>Resultado: 4</w:t>
            </w:r>
          </w:p>
          <w:p w14:paraId="0F6B9704" w14:textId="77777777" w:rsidR="00FD716A" w:rsidRPr="00551866" w:rsidRDefault="00FD716A" w:rsidP="00BD0009">
            <w:pPr>
              <w:spacing w:line="360" w:lineRule="auto"/>
              <w:ind w:left="29" w:right="32"/>
              <w:rPr>
                <w:rFonts w:ascii="Arial" w:hAnsi="Arial" w:cs="Arial"/>
                <w:sz w:val="16"/>
                <w:szCs w:val="16"/>
              </w:rPr>
            </w:pPr>
            <w:r w:rsidRPr="00551866">
              <w:rPr>
                <w:rFonts w:ascii="Arial" w:hAnsi="Arial" w:cs="Arial"/>
                <w:sz w:val="16"/>
                <w:szCs w:val="16"/>
              </w:rPr>
              <w:t xml:space="preserve">Observación: </w:t>
            </w:r>
            <w:r>
              <w:rPr>
                <w:rFonts w:ascii="Arial" w:hAnsi="Arial" w:cs="Arial"/>
                <w:sz w:val="16"/>
                <w:szCs w:val="16"/>
              </w:rPr>
              <w:t>7</w:t>
            </w:r>
          </w:p>
        </w:tc>
        <w:tc>
          <w:tcPr>
            <w:tcW w:w="3043" w:type="dxa"/>
          </w:tcPr>
          <w:p w14:paraId="2D8D2755" w14:textId="77777777" w:rsidR="00FD716A" w:rsidRDefault="00FD716A" w:rsidP="00BD0009">
            <w:pPr>
              <w:spacing w:line="360" w:lineRule="auto"/>
              <w:ind w:left="29" w:right="32"/>
              <w:jc w:val="both"/>
              <w:rPr>
                <w:rFonts w:ascii="Arial" w:hAnsi="Arial" w:cs="Arial"/>
                <w:sz w:val="16"/>
                <w:szCs w:val="16"/>
              </w:rPr>
            </w:pPr>
            <w:r w:rsidRPr="007567A6">
              <w:rPr>
                <w:rFonts w:ascii="Arial" w:hAnsi="Arial" w:cs="Arial"/>
                <w:sz w:val="16"/>
                <w:szCs w:val="16"/>
              </w:rPr>
              <w:t xml:space="preserve">Adquisiciones de </w:t>
            </w:r>
            <w:r>
              <w:rPr>
                <w:rFonts w:ascii="Arial" w:hAnsi="Arial" w:cs="Arial"/>
                <w:sz w:val="16"/>
                <w:szCs w:val="16"/>
              </w:rPr>
              <w:t>servicios</w:t>
            </w:r>
            <w:r w:rsidRPr="007567A6">
              <w:rPr>
                <w:rFonts w:ascii="Arial" w:hAnsi="Arial" w:cs="Arial"/>
                <w:sz w:val="16"/>
                <w:szCs w:val="16"/>
              </w:rPr>
              <w:t xml:space="preserve"> con ausencia total o parcial de soporte documental comprobatorio y </w:t>
            </w:r>
            <w:proofErr w:type="spellStart"/>
            <w:r w:rsidRPr="007567A6">
              <w:rPr>
                <w:rFonts w:ascii="Arial" w:hAnsi="Arial" w:cs="Arial"/>
                <w:sz w:val="16"/>
                <w:szCs w:val="16"/>
              </w:rPr>
              <w:t>justificatorio</w:t>
            </w:r>
            <w:proofErr w:type="spellEnd"/>
          </w:p>
        </w:tc>
        <w:tc>
          <w:tcPr>
            <w:tcW w:w="3184" w:type="dxa"/>
          </w:tcPr>
          <w:p w14:paraId="1B2AA82C" w14:textId="77777777" w:rsidR="00FD716A" w:rsidRPr="00551866" w:rsidRDefault="00FD716A" w:rsidP="00BD0009">
            <w:pPr>
              <w:spacing w:line="360" w:lineRule="auto"/>
              <w:ind w:left="29" w:right="32"/>
              <w:jc w:val="both"/>
              <w:rPr>
                <w:rFonts w:ascii="Arial" w:hAnsi="Arial" w:cs="Arial"/>
                <w:sz w:val="16"/>
                <w:szCs w:val="16"/>
              </w:rPr>
            </w:pPr>
            <w:r>
              <w:rPr>
                <w:rFonts w:ascii="Arial" w:hAnsi="Arial" w:cs="Arial"/>
                <w:sz w:val="16"/>
                <w:szCs w:val="16"/>
              </w:rPr>
              <w:t>(1B)</w:t>
            </w:r>
            <w:r w:rsidRPr="00BE27DF">
              <w:rPr>
                <w:rFonts w:ascii="Arial" w:hAnsi="Arial" w:cs="Arial"/>
                <w:sz w:val="16"/>
                <w:szCs w:val="16"/>
              </w:rPr>
              <w:t xml:space="preserve"> Falta de documentación comprobatoria de las erogaciones o que no reúne requisitos fiscales</w:t>
            </w:r>
          </w:p>
        </w:tc>
        <w:tc>
          <w:tcPr>
            <w:tcW w:w="1821" w:type="dxa"/>
          </w:tcPr>
          <w:p w14:paraId="04C05BF5"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1,706,016.41</w:t>
            </w:r>
          </w:p>
          <w:p w14:paraId="61FB0748" w14:textId="2613A740" w:rsidR="00B17D27" w:rsidRDefault="00B17D27" w:rsidP="00C26A33">
            <w:pPr>
              <w:spacing w:line="360" w:lineRule="auto"/>
              <w:ind w:left="29" w:right="32"/>
              <w:jc w:val="right"/>
              <w:rPr>
                <w:rFonts w:ascii="Arial" w:hAnsi="Arial" w:cs="Arial"/>
                <w:sz w:val="16"/>
                <w:szCs w:val="16"/>
              </w:rPr>
            </w:pPr>
            <w:r>
              <w:rPr>
                <w:rFonts w:ascii="Arial" w:hAnsi="Arial" w:cs="Arial"/>
                <w:sz w:val="16"/>
                <w:szCs w:val="16"/>
              </w:rPr>
              <w:t>Solventado</w:t>
            </w:r>
            <w:r w:rsidR="002E596D">
              <w:rPr>
                <w:rFonts w:ascii="Arial" w:hAnsi="Arial" w:cs="Arial"/>
                <w:sz w:val="16"/>
                <w:szCs w:val="16"/>
              </w:rPr>
              <w:t xml:space="preserve"> </w:t>
            </w:r>
          </w:p>
          <w:p w14:paraId="69361F2D" w14:textId="4EB4FD6E" w:rsidR="00B17D27" w:rsidRDefault="00B17D27" w:rsidP="00C26A33">
            <w:pPr>
              <w:spacing w:line="360" w:lineRule="auto"/>
              <w:ind w:left="29" w:right="32"/>
              <w:jc w:val="right"/>
              <w:rPr>
                <w:rFonts w:ascii="Arial" w:hAnsi="Arial" w:cs="Arial"/>
                <w:sz w:val="16"/>
                <w:szCs w:val="16"/>
              </w:rPr>
            </w:pPr>
            <w:r>
              <w:rPr>
                <w:rFonts w:ascii="Arial" w:hAnsi="Arial" w:cs="Arial"/>
                <w:sz w:val="16"/>
                <w:szCs w:val="16"/>
              </w:rPr>
              <w:t>Recomendación</w:t>
            </w:r>
          </w:p>
        </w:tc>
      </w:tr>
      <w:tr w:rsidR="00FD716A" w:rsidRPr="00551866" w14:paraId="509FE870" w14:textId="5C56ED65" w:rsidTr="00490BE4">
        <w:trPr>
          <w:trHeight w:val="665"/>
          <w:jc w:val="center"/>
        </w:trPr>
        <w:tc>
          <w:tcPr>
            <w:tcW w:w="1351" w:type="dxa"/>
          </w:tcPr>
          <w:p w14:paraId="77E871A0"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t>Resultado: 4</w:t>
            </w:r>
          </w:p>
          <w:p w14:paraId="2B5BEF0D" w14:textId="77777777" w:rsidR="00FD716A" w:rsidRPr="00551866" w:rsidRDefault="00FD716A" w:rsidP="00BD0009">
            <w:pPr>
              <w:spacing w:line="360" w:lineRule="auto"/>
              <w:ind w:left="29" w:right="32"/>
              <w:rPr>
                <w:rFonts w:ascii="Arial" w:hAnsi="Arial" w:cs="Arial"/>
                <w:sz w:val="16"/>
                <w:szCs w:val="16"/>
              </w:rPr>
            </w:pPr>
            <w:r w:rsidRPr="00551866">
              <w:rPr>
                <w:rFonts w:ascii="Arial" w:hAnsi="Arial" w:cs="Arial"/>
                <w:sz w:val="16"/>
                <w:szCs w:val="16"/>
              </w:rPr>
              <w:t xml:space="preserve">Observación: </w:t>
            </w:r>
            <w:r>
              <w:rPr>
                <w:rFonts w:ascii="Arial" w:hAnsi="Arial" w:cs="Arial"/>
                <w:sz w:val="16"/>
                <w:szCs w:val="16"/>
              </w:rPr>
              <w:t>8</w:t>
            </w:r>
          </w:p>
        </w:tc>
        <w:tc>
          <w:tcPr>
            <w:tcW w:w="3043" w:type="dxa"/>
          </w:tcPr>
          <w:p w14:paraId="00EE9D2B" w14:textId="77777777" w:rsidR="00FD716A" w:rsidRDefault="00FD716A" w:rsidP="00BD0009">
            <w:pPr>
              <w:spacing w:line="360" w:lineRule="auto"/>
              <w:ind w:right="32"/>
              <w:jc w:val="both"/>
              <w:rPr>
                <w:rFonts w:ascii="Arial" w:hAnsi="Arial" w:cs="Arial"/>
                <w:sz w:val="16"/>
                <w:szCs w:val="16"/>
              </w:rPr>
            </w:pPr>
            <w:r w:rsidRPr="007567A6">
              <w:rPr>
                <w:rFonts w:ascii="Arial" w:hAnsi="Arial" w:cs="Arial"/>
                <w:sz w:val="16"/>
                <w:szCs w:val="16"/>
              </w:rPr>
              <w:t xml:space="preserve">Adquisiciones de </w:t>
            </w:r>
            <w:r>
              <w:rPr>
                <w:rFonts w:ascii="Arial" w:hAnsi="Arial" w:cs="Arial"/>
                <w:sz w:val="16"/>
                <w:szCs w:val="16"/>
              </w:rPr>
              <w:t>servicios</w:t>
            </w:r>
            <w:r w:rsidRPr="007567A6">
              <w:rPr>
                <w:rFonts w:ascii="Arial" w:hAnsi="Arial" w:cs="Arial"/>
                <w:sz w:val="16"/>
                <w:szCs w:val="16"/>
              </w:rPr>
              <w:t xml:space="preserve"> con ausencia total o parcial de soporte documental comprobatorio y </w:t>
            </w:r>
            <w:proofErr w:type="spellStart"/>
            <w:r w:rsidRPr="007567A6">
              <w:rPr>
                <w:rFonts w:ascii="Arial" w:hAnsi="Arial" w:cs="Arial"/>
                <w:sz w:val="16"/>
                <w:szCs w:val="16"/>
              </w:rPr>
              <w:t>justificatorio</w:t>
            </w:r>
            <w:proofErr w:type="spellEnd"/>
          </w:p>
        </w:tc>
        <w:tc>
          <w:tcPr>
            <w:tcW w:w="3184" w:type="dxa"/>
          </w:tcPr>
          <w:p w14:paraId="5D102D1F" w14:textId="77777777" w:rsidR="00FD716A" w:rsidRPr="00551866" w:rsidRDefault="00FD716A" w:rsidP="00BD0009">
            <w:pPr>
              <w:spacing w:line="360" w:lineRule="auto"/>
              <w:ind w:left="29" w:right="32"/>
              <w:jc w:val="both"/>
              <w:rPr>
                <w:rFonts w:ascii="Arial" w:hAnsi="Arial" w:cs="Arial"/>
                <w:sz w:val="16"/>
                <w:szCs w:val="16"/>
              </w:rPr>
            </w:pPr>
            <w:r>
              <w:rPr>
                <w:rFonts w:ascii="Arial" w:hAnsi="Arial" w:cs="Arial"/>
                <w:sz w:val="16"/>
                <w:szCs w:val="16"/>
              </w:rPr>
              <w:t>(1C</w:t>
            </w:r>
            <w:r w:rsidRPr="00DD1C7F">
              <w:rPr>
                <w:rFonts w:ascii="Arial" w:hAnsi="Arial" w:cs="Arial"/>
                <w:sz w:val="16"/>
                <w:szCs w:val="16"/>
              </w:rPr>
              <w:t xml:space="preserve">) </w:t>
            </w:r>
            <w:r w:rsidRPr="004B20A1">
              <w:rPr>
                <w:rFonts w:ascii="Arial" w:hAnsi="Arial" w:cs="Arial"/>
                <w:sz w:val="16"/>
                <w:szCs w:val="16"/>
              </w:rPr>
              <w:t>Falta de autorización o justificación de las erogaciones</w:t>
            </w:r>
          </w:p>
        </w:tc>
        <w:tc>
          <w:tcPr>
            <w:tcW w:w="1821" w:type="dxa"/>
          </w:tcPr>
          <w:p w14:paraId="3B351B29"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497,920.36</w:t>
            </w:r>
          </w:p>
          <w:p w14:paraId="22723031" w14:textId="547D40EB" w:rsidR="00B17D27" w:rsidRDefault="00B17D27" w:rsidP="00B17D27">
            <w:pPr>
              <w:spacing w:line="360" w:lineRule="auto"/>
              <w:ind w:left="29" w:right="32"/>
              <w:jc w:val="right"/>
              <w:rPr>
                <w:rFonts w:ascii="Arial" w:hAnsi="Arial" w:cs="Arial"/>
                <w:sz w:val="16"/>
                <w:szCs w:val="16"/>
              </w:rPr>
            </w:pPr>
            <w:r>
              <w:rPr>
                <w:rFonts w:ascii="Arial" w:hAnsi="Arial" w:cs="Arial"/>
                <w:sz w:val="16"/>
                <w:szCs w:val="16"/>
              </w:rPr>
              <w:t>Solventado</w:t>
            </w:r>
            <w:r w:rsidR="002E596D">
              <w:rPr>
                <w:rFonts w:ascii="Arial" w:hAnsi="Arial" w:cs="Arial"/>
                <w:sz w:val="16"/>
                <w:szCs w:val="16"/>
              </w:rPr>
              <w:t xml:space="preserve"> </w:t>
            </w:r>
          </w:p>
          <w:p w14:paraId="0DDE12B0" w14:textId="11AF7C07" w:rsidR="00B17D27" w:rsidRDefault="00B17D27" w:rsidP="00B17D27">
            <w:pPr>
              <w:spacing w:line="360" w:lineRule="auto"/>
              <w:ind w:left="29" w:right="32"/>
              <w:jc w:val="right"/>
              <w:rPr>
                <w:rFonts w:ascii="Arial" w:hAnsi="Arial" w:cs="Arial"/>
                <w:sz w:val="16"/>
                <w:szCs w:val="16"/>
              </w:rPr>
            </w:pPr>
            <w:r>
              <w:rPr>
                <w:rFonts w:ascii="Arial" w:hAnsi="Arial" w:cs="Arial"/>
                <w:sz w:val="16"/>
                <w:szCs w:val="16"/>
              </w:rPr>
              <w:t>Recomendación</w:t>
            </w:r>
          </w:p>
        </w:tc>
      </w:tr>
      <w:tr w:rsidR="00FD716A" w:rsidRPr="00551866" w14:paraId="7CEBCE22" w14:textId="1B7F98FF" w:rsidTr="00D9360D">
        <w:trPr>
          <w:trHeight w:val="421"/>
          <w:jc w:val="center"/>
        </w:trPr>
        <w:tc>
          <w:tcPr>
            <w:tcW w:w="1351" w:type="dxa"/>
          </w:tcPr>
          <w:p w14:paraId="21A4DE64"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t>Resultado: 4</w:t>
            </w:r>
          </w:p>
          <w:p w14:paraId="4CF463AA" w14:textId="77777777" w:rsidR="00FD716A" w:rsidRPr="00551866" w:rsidRDefault="00FD716A" w:rsidP="00BD0009">
            <w:pPr>
              <w:spacing w:line="360" w:lineRule="auto"/>
              <w:ind w:left="29" w:right="32"/>
              <w:rPr>
                <w:rFonts w:ascii="Arial" w:hAnsi="Arial" w:cs="Arial"/>
                <w:sz w:val="16"/>
                <w:szCs w:val="16"/>
              </w:rPr>
            </w:pPr>
            <w:r w:rsidRPr="00551866">
              <w:rPr>
                <w:rFonts w:ascii="Arial" w:hAnsi="Arial" w:cs="Arial"/>
                <w:sz w:val="16"/>
                <w:szCs w:val="16"/>
              </w:rPr>
              <w:t xml:space="preserve">Observación: </w:t>
            </w:r>
            <w:r>
              <w:rPr>
                <w:rFonts w:ascii="Arial" w:hAnsi="Arial" w:cs="Arial"/>
                <w:sz w:val="16"/>
                <w:szCs w:val="16"/>
              </w:rPr>
              <w:t>9</w:t>
            </w:r>
          </w:p>
        </w:tc>
        <w:tc>
          <w:tcPr>
            <w:tcW w:w="3043" w:type="dxa"/>
          </w:tcPr>
          <w:p w14:paraId="56A05995" w14:textId="77777777" w:rsidR="00FD716A" w:rsidRDefault="00FD716A" w:rsidP="00BD0009">
            <w:pPr>
              <w:spacing w:line="360" w:lineRule="auto"/>
              <w:ind w:left="29" w:right="32"/>
              <w:jc w:val="both"/>
              <w:rPr>
                <w:rFonts w:ascii="Arial" w:hAnsi="Arial" w:cs="Arial"/>
                <w:sz w:val="16"/>
                <w:szCs w:val="16"/>
              </w:rPr>
            </w:pPr>
            <w:r w:rsidRPr="007567A6">
              <w:rPr>
                <w:rFonts w:ascii="Arial" w:hAnsi="Arial" w:cs="Arial"/>
                <w:sz w:val="16"/>
                <w:szCs w:val="16"/>
              </w:rPr>
              <w:t xml:space="preserve">Adquisiciones de </w:t>
            </w:r>
            <w:r>
              <w:rPr>
                <w:rFonts w:ascii="Arial" w:hAnsi="Arial" w:cs="Arial"/>
                <w:sz w:val="16"/>
                <w:szCs w:val="16"/>
              </w:rPr>
              <w:t>servicios</w:t>
            </w:r>
            <w:r w:rsidRPr="007567A6">
              <w:rPr>
                <w:rFonts w:ascii="Arial" w:hAnsi="Arial" w:cs="Arial"/>
                <w:sz w:val="16"/>
                <w:szCs w:val="16"/>
              </w:rPr>
              <w:t xml:space="preserve"> con ausencia total o parcial de soporte documental comprobatorio y </w:t>
            </w:r>
            <w:proofErr w:type="spellStart"/>
            <w:r w:rsidRPr="007567A6">
              <w:rPr>
                <w:rFonts w:ascii="Arial" w:hAnsi="Arial" w:cs="Arial"/>
                <w:sz w:val="16"/>
                <w:szCs w:val="16"/>
              </w:rPr>
              <w:t>justificatorio</w:t>
            </w:r>
            <w:proofErr w:type="spellEnd"/>
          </w:p>
        </w:tc>
        <w:tc>
          <w:tcPr>
            <w:tcW w:w="3184" w:type="dxa"/>
          </w:tcPr>
          <w:p w14:paraId="60998763" w14:textId="77777777" w:rsidR="00FD716A" w:rsidRPr="00551866" w:rsidRDefault="00FD716A" w:rsidP="00BD0009">
            <w:pPr>
              <w:spacing w:line="360" w:lineRule="auto"/>
              <w:ind w:left="29" w:right="32"/>
              <w:jc w:val="both"/>
              <w:rPr>
                <w:rFonts w:ascii="Arial" w:hAnsi="Arial" w:cs="Arial"/>
                <w:sz w:val="16"/>
                <w:szCs w:val="16"/>
              </w:rPr>
            </w:pPr>
            <w:r w:rsidRPr="00CD4DAE">
              <w:rPr>
                <w:rFonts w:ascii="Arial" w:hAnsi="Arial" w:cs="Arial"/>
                <w:sz w:val="16"/>
                <w:szCs w:val="16"/>
              </w:rPr>
              <w:t>(1B) Falta de documentación comprobatoria de las erogaciones o que no reúne requisitos fiscales</w:t>
            </w:r>
          </w:p>
        </w:tc>
        <w:tc>
          <w:tcPr>
            <w:tcW w:w="1821" w:type="dxa"/>
          </w:tcPr>
          <w:p w14:paraId="23E1869D"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145,175.00</w:t>
            </w:r>
          </w:p>
          <w:p w14:paraId="40CE438E" w14:textId="0ED5B616" w:rsidR="00B17D27" w:rsidRDefault="00B17D27" w:rsidP="00B17D27">
            <w:pPr>
              <w:spacing w:line="360" w:lineRule="auto"/>
              <w:ind w:left="29" w:right="32"/>
              <w:jc w:val="right"/>
              <w:rPr>
                <w:rFonts w:ascii="Arial" w:hAnsi="Arial" w:cs="Arial"/>
                <w:sz w:val="16"/>
                <w:szCs w:val="16"/>
              </w:rPr>
            </w:pPr>
            <w:r>
              <w:rPr>
                <w:rFonts w:ascii="Arial" w:hAnsi="Arial" w:cs="Arial"/>
                <w:sz w:val="16"/>
                <w:szCs w:val="16"/>
              </w:rPr>
              <w:t>Solventado</w:t>
            </w:r>
            <w:r w:rsidR="002E596D">
              <w:rPr>
                <w:rFonts w:ascii="Arial" w:hAnsi="Arial" w:cs="Arial"/>
                <w:sz w:val="16"/>
                <w:szCs w:val="16"/>
              </w:rPr>
              <w:t xml:space="preserve"> </w:t>
            </w:r>
          </w:p>
          <w:p w14:paraId="091D24D0" w14:textId="44028217" w:rsidR="00B17D27" w:rsidRPr="00CD4DAE" w:rsidRDefault="00B17D27" w:rsidP="00B17D27">
            <w:pPr>
              <w:spacing w:line="360" w:lineRule="auto"/>
              <w:ind w:left="29" w:right="32"/>
              <w:jc w:val="right"/>
              <w:rPr>
                <w:rFonts w:ascii="Arial" w:hAnsi="Arial" w:cs="Arial"/>
                <w:sz w:val="16"/>
                <w:szCs w:val="16"/>
              </w:rPr>
            </w:pPr>
            <w:r>
              <w:rPr>
                <w:rFonts w:ascii="Arial" w:hAnsi="Arial" w:cs="Arial"/>
                <w:sz w:val="16"/>
                <w:szCs w:val="16"/>
              </w:rPr>
              <w:t>Recomendación</w:t>
            </w:r>
          </w:p>
        </w:tc>
      </w:tr>
      <w:tr w:rsidR="00FD716A" w:rsidRPr="00551866" w14:paraId="4C23E557" w14:textId="3E19FF8D" w:rsidTr="00490BE4">
        <w:trPr>
          <w:trHeight w:val="684"/>
          <w:jc w:val="center"/>
        </w:trPr>
        <w:tc>
          <w:tcPr>
            <w:tcW w:w="1351" w:type="dxa"/>
          </w:tcPr>
          <w:p w14:paraId="7D4FE123" w14:textId="77777777" w:rsidR="00FD716A" w:rsidRPr="00551866" w:rsidRDefault="00FD716A" w:rsidP="00490BE4">
            <w:pPr>
              <w:spacing w:line="360" w:lineRule="auto"/>
              <w:ind w:left="29" w:right="-98"/>
              <w:rPr>
                <w:rFonts w:ascii="Arial" w:hAnsi="Arial" w:cs="Arial"/>
                <w:sz w:val="16"/>
                <w:szCs w:val="16"/>
              </w:rPr>
            </w:pPr>
            <w:r>
              <w:rPr>
                <w:rFonts w:ascii="Arial" w:hAnsi="Arial" w:cs="Arial"/>
                <w:sz w:val="16"/>
                <w:szCs w:val="16"/>
              </w:rPr>
              <w:lastRenderedPageBreak/>
              <w:t>Resultado: 4</w:t>
            </w:r>
          </w:p>
          <w:p w14:paraId="7C7D0667" w14:textId="77777777" w:rsidR="00FD716A" w:rsidRPr="00551866" w:rsidRDefault="00FD716A" w:rsidP="00490BE4">
            <w:pPr>
              <w:spacing w:line="360" w:lineRule="auto"/>
              <w:ind w:left="29" w:right="-98"/>
              <w:rPr>
                <w:rFonts w:ascii="Arial" w:hAnsi="Arial" w:cs="Arial"/>
                <w:sz w:val="16"/>
                <w:szCs w:val="16"/>
              </w:rPr>
            </w:pPr>
            <w:r w:rsidRPr="00551866">
              <w:rPr>
                <w:rFonts w:ascii="Arial" w:hAnsi="Arial" w:cs="Arial"/>
                <w:sz w:val="16"/>
                <w:szCs w:val="16"/>
              </w:rPr>
              <w:t xml:space="preserve">Observación: </w:t>
            </w:r>
            <w:r>
              <w:rPr>
                <w:rFonts w:ascii="Arial" w:hAnsi="Arial" w:cs="Arial"/>
                <w:sz w:val="16"/>
                <w:szCs w:val="16"/>
              </w:rPr>
              <w:t>10</w:t>
            </w:r>
          </w:p>
        </w:tc>
        <w:tc>
          <w:tcPr>
            <w:tcW w:w="3043" w:type="dxa"/>
          </w:tcPr>
          <w:p w14:paraId="636BA603" w14:textId="77777777" w:rsidR="00FD716A" w:rsidRDefault="00FD716A" w:rsidP="00BD0009">
            <w:pPr>
              <w:spacing w:line="360" w:lineRule="auto"/>
              <w:ind w:left="29" w:right="32"/>
              <w:jc w:val="both"/>
              <w:rPr>
                <w:rFonts w:ascii="Arial" w:hAnsi="Arial" w:cs="Arial"/>
                <w:sz w:val="16"/>
                <w:szCs w:val="16"/>
              </w:rPr>
            </w:pPr>
            <w:r w:rsidRPr="007567A6">
              <w:rPr>
                <w:rFonts w:ascii="Arial" w:hAnsi="Arial" w:cs="Arial"/>
                <w:sz w:val="16"/>
                <w:szCs w:val="16"/>
              </w:rPr>
              <w:t xml:space="preserve">Adquisiciones de </w:t>
            </w:r>
            <w:r>
              <w:rPr>
                <w:rFonts w:ascii="Arial" w:hAnsi="Arial" w:cs="Arial"/>
                <w:sz w:val="16"/>
                <w:szCs w:val="16"/>
              </w:rPr>
              <w:t>servicios</w:t>
            </w:r>
            <w:r w:rsidRPr="007567A6">
              <w:rPr>
                <w:rFonts w:ascii="Arial" w:hAnsi="Arial" w:cs="Arial"/>
                <w:sz w:val="16"/>
                <w:szCs w:val="16"/>
              </w:rPr>
              <w:t xml:space="preserve"> con ausencia total o parcial de soporte documental comprobatorio y </w:t>
            </w:r>
            <w:proofErr w:type="spellStart"/>
            <w:r w:rsidRPr="007567A6">
              <w:rPr>
                <w:rFonts w:ascii="Arial" w:hAnsi="Arial" w:cs="Arial"/>
                <w:sz w:val="16"/>
                <w:szCs w:val="16"/>
              </w:rPr>
              <w:t>justificatorio</w:t>
            </w:r>
            <w:proofErr w:type="spellEnd"/>
          </w:p>
        </w:tc>
        <w:tc>
          <w:tcPr>
            <w:tcW w:w="3184" w:type="dxa"/>
          </w:tcPr>
          <w:p w14:paraId="33CCA006" w14:textId="77777777" w:rsidR="00FD716A" w:rsidRPr="00551866" w:rsidRDefault="00FD716A" w:rsidP="00BD0009">
            <w:pPr>
              <w:spacing w:line="360" w:lineRule="auto"/>
              <w:ind w:left="29" w:right="32"/>
              <w:jc w:val="both"/>
              <w:rPr>
                <w:rFonts w:ascii="Arial" w:hAnsi="Arial" w:cs="Arial"/>
                <w:sz w:val="16"/>
                <w:szCs w:val="16"/>
              </w:rPr>
            </w:pPr>
            <w:r w:rsidRPr="00CD4DAE">
              <w:rPr>
                <w:rFonts w:ascii="Arial" w:hAnsi="Arial" w:cs="Arial"/>
                <w:sz w:val="16"/>
                <w:szCs w:val="16"/>
              </w:rPr>
              <w:t>(1B) Falta de documentación comprobatoria de las erogaciones o que no reúne requisitos fiscales</w:t>
            </w:r>
          </w:p>
        </w:tc>
        <w:tc>
          <w:tcPr>
            <w:tcW w:w="1821" w:type="dxa"/>
          </w:tcPr>
          <w:p w14:paraId="1DF9CC47"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157,820.32</w:t>
            </w:r>
          </w:p>
          <w:p w14:paraId="70FEFEDA" w14:textId="534A627B" w:rsidR="00B17D27" w:rsidRDefault="00B17D27" w:rsidP="00B17D27">
            <w:pPr>
              <w:spacing w:line="360" w:lineRule="auto"/>
              <w:ind w:left="29" w:right="32"/>
              <w:jc w:val="right"/>
              <w:rPr>
                <w:rFonts w:ascii="Arial" w:hAnsi="Arial" w:cs="Arial"/>
                <w:sz w:val="16"/>
                <w:szCs w:val="16"/>
              </w:rPr>
            </w:pPr>
            <w:r>
              <w:rPr>
                <w:rFonts w:ascii="Arial" w:hAnsi="Arial" w:cs="Arial"/>
                <w:sz w:val="16"/>
                <w:szCs w:val="16"/>
              </w:rPr>
              <w:t>Solventado</w:t>
            </w:r>
            <w:r w:rsidR="002E596D">
              <w:rPr>
                <w:rFonts w:ascii="Arial" w:hAnsi="Arial" w:cs="Arial"/>
                <w:sz w:val="16"/>
                <w:szCs w:val="16"/>
              </w:rPr>
              <w:t xml:space="preserve"> </w:t>
            </w:r>
          </w:p>
          <w:p w14:paraId="066DA2B6" w14:textId="0183D9B9" w:rsidR="00B17D27" w:rsidRPr="00CD4DAE" w:rsidRDefault="00B17D27" w:rsidP="00B17D27">
            <w:pPr>
              <w:spacing w:line="360" w:lineRule="auto"/>
              <w:ind w:left="29" w:right="32"/>
              <w:jc w:val="right"/>
              <w:rPr>
                <w:rFonts w:ascii="Arial" w:hAnsi="Arial" w:cs="Arial"/>
                <w:sz w:val="16"/>
                <w:szCs w:val="16"/>
              </w:rPr>
            </w:pPr>
            <w:r>
              <w:rPr>
                <w:rFonts w:ascii="Arial" w:hAnsi="Arial" w:cs="Arial"/>
                <w:sz w:val="16"/>
                <w:szCs w:val="16"/>
              </w:rPr>
              <w:t>Recomendación</w:t>
            </w:r>
          </w:p>
        </w:tc>
      </w:tr>
      <w:tr w:rsidR="00FD716A" w:rsidRPr="00551866" w14:paraId="4FDB73DC" w14:textId="3707D578" w:rsidTr="00490BE4">
        <w:trPr>
          <w:trHeight w:val="708"/>
          <w:jc w:val="center"/>
        </w:trPr>
        <w:tc>
          <w:tcPr>
            <w:tcW w:w="1351" w:type="dxa"/>
          </w:tcPr>
          <w:p w14:paraId="1822084F" w14:textId="77777777" w:rsidR="00FD716A" w:rsidRPr="00551866" w:rsidRDefault="00FD716A" w:rsidP="00490BE4">
            <w:pPr>
              <w:spacing w:line="360" w:lineRule="auto"/>
              <w:ind w:left="29" w:right="-98"/>
              <w:rPr>
                <w:rFonts w:ascii="Arial" w:hAnsi="Arial" w:cs="Arial"/>
                <w:sz w:val="16"/>
                <w:szCs w:val="16"/>
              </w:rPr>
            </w:pPr>
            <w:r>
              <w:rPr>
                <w:rFonts w:ascii="Arial" w:hAnsi="Arial" w:cs="Arial"/>
                <w:sz w:val="16"/>
                <w:szCs w:val="16"/>
              </w:rPr>
              <w:t>Resultado: 4</w:t>
            </w:r>
          </w:p>
          <w:p w14:paraId="6CA58009" w14:textId="77777777" w:rsidR="00FD716A" w:rsidRPr="00551866" w:rsidRDefault="00FD716A" w:rsidP="00490BE4">
            <w:pPr>
              <w:spacing w:line="360" w:lineRule="auto"/>
              <w:ind w:left="29" w:right="-98"/>
              <w:rPr>
                <w:rFonts w:ascii="Arial" w:hAnsi="Arial" w:cs="Arial"/>
                <w:sz w:val="16"/>
                <w:szCs w:val="16"/>
              </w:rPr>
            </w:pPr>
            <w:r w:rsidRPr="00551866">
              <w:rPr>
                <w:rFonts w:ascii="Arial" w:hAnsi="Arial" w:cs="Arial"/>
                <w:sz w:val="16"/>
                <w:szCs w:val="16"/>
              </w:rPr>
              <w:t xml:space="preserve">Observación: </w:t>
            </w:r>
            <w:r>
              <w:rPr>
                <w:rFonts w:ascii="Arial" w:hAnsi="Arial" w:cs="Arial"/>
                <w:sz w:val="16"/>
                <w:szCs w:val="16"/>
              </w:rPr>
              <w:t>11</w:t>
            </w:r>
          </w:p>
        </w:tc>
        <w:tc>
          <w:tcPr>
            <w:tcW w:w="3043" w:type="dxa"/>
          </w:tcPr>
          <w:p w14:paraId="242DC219" w14:textId="77777777" w:rsidR="00FD716A" w:rsidRDefault="00FD716A" w:rsidP="00BD0009">
            <w:pPr>
              <w:spacing w:line="360" w:lineRule="auto"/>
              <w:ind w:left="29" w:right="32"/>
              <w:jc w:val="both"/>
              <w:rPr>
                <w:rFonts w:ascii="Arial" w:hAnsi="Arial" w:cs="Arial"/>
                <w:sz w:val="16"/>
                <w:szCs w:val="16"/>
              </w:rPr>
            </w:pPr>
            <w:r w:rsidRPr="007567A6">
              <w:rPr>
                <w:rFonts w:ascii="Arial" w:hAnsi="Arial" w:cs="Arial"/>
                <w:sz w:val="16"/>
                <w:szCs w:val="16"/>
              </w:rPr>
              <w:t xml:space="preserve">Adquisiciones de </w:t>
            </w:r>
            <w:r>
              <w:rPr>
                <w:rFonts w:ascii="Arial" w:hAnsi="Arial" w:cs="Arial"/>
                <w:sz w:val="16"/>
                <w:szCs w:val="16"/>
              </w:rPr>
              <w:t>servicios</w:t>
            </w:r>
            <w:r w:rsidRPr="007567A6">
              <w:rPr>
                <w:rFonts w:ascii="Arial" w:hAnsi="Arial" w:cs="Arial"/>
                <w:sz w:val="16"/>
                <w:szCs w:val="16"/>
              </w:rPr>
              <w:t xml:space="preserve"> con ausencia total o parcial de soporte documental comprobatorio y </w:t>
            </w:r>
            <w:proofErr w:type="spellStart"/>
            <w:r w:rsidRPr="007567A6">
              <w:rPr>
                <w:rFonts w:ascii="Arial" w:hAnsi="Arial" w:cs="Arial"/>
                <w:sz w:val="16"/>
                <w:szCs w:val="16"/>
              </w:rPr>
              <w:t>justificatorio</w:t>
            </w:r>
            <w:proofErr w:type="spellEnd"/>
          </w:p>
        </w:tc>
        <w:tc>
          <w:tcPr>
            <w:tcW w:w="3184" w:type="dxa"/>
          </w:tcPr>
          <w:p w14:paraId="0A7BF10F" w14:textId="77777777" w:rsidR="00FD716A" w:rsidRPr="00551866" w:rsidRDefault="00FD716A" w:rsidP="00BD0009">
            <w:pPr>
              <w:spacing w:line="360" w:lineRule="auto"/>
              <w:ind w:left="29" w:right="32"/>
              <w:jc w:val="both"/>
              <w:rPr>
                <w:rFonts w:ascii="Arial" w:hAnsi="Arial" w:cs="Arial"/>
                <w:sz w:val="16"/>
                <w:szCs w:val="16"/>
              </w:rPr>
            </w:pPr>
            <w:r w:rsidRPr="00CD4DAE">
              <w:rPr>
                <w:rFonts w:ascii="Arial" w:hAnsi="Arial" w:cs="Arial"/>
                <w:sz w:val="16"/>
                <w:szCs w:val="16"/>
              </w:rPr>
              <w:t>(1B) Falta de documentación comprobatoria de las erogaciones o que no reúne requisitos fiscales</w:t>
            </w:r>
          </w:p>
        </w:tc>
        <w:tc>
          <w:tcPr>
            <w:tcW w:w="1821" w:type="dxa"/>
          </w:tcPr>
          <w:p w14:paraId="7E1E7B99"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30,160.00</w:t>
            </w:r>
          </w:p>
          <w:p w14:paraId="77EAC12E" w14:textId="51A50105" w:rsidR="00B17D27" w:rsidRDefault="00B17D27" w:rsidP="00B17D27">
            <w:pPr>
              <w:spacing w:line="360" w:lineRule="auto"/>
              <w:ind w:left="29" w:right="32"/>
              <w:jc w:val="right"/>
              <w:rPr>
                <w:rFonts w:ascii="Arial" w:hAnsi="Arial" w:cs="Arial"/>
                <w:sz w:val="16"/>
                <w:szCs w:val="16"/>
              </w:rPr>
            </w:pPr>
            <w:r>
              <w:rPr>
                <w:rFonts w:ascii="Arial" w:hAnsi="Arial" w:cs="Arial"/>
                <w:sz w:val="16"/>
                <w:szCs w:val="16"/>
              </w:rPr>
              <w:t>Solventado</w:t>
            </w:r>
            <w:r w:rsidR="002E596D">
              <w:rPr>
                <w:rFonts w:ascii="Arial" w:hAnsi="Arial" w:cs="Arial"/>
                <w:sz w:val="16"/>
                <w:szCs w:val="16"/>
              </w:rPr>
              <w:t xml:space="preserve"> </w:t>
            </w:r>
          </w:p>
          <w:p w14:paraId="42951CA8" w14:textId="0401FCD2" w:rsidR="00B17D27" w:rsidRPr="00CD4DAE" w:rsidRDefault="00B17D27" w:rsidP="00B17D27">
            <w:pPr>
              <w:spacing w:line="360" w:lineRule="auto"/>
              <w:ind w:left="29" w:right="32"/>
              <w:jc w:val="right"/>
              <w:rPr>
                <w:rFonts w:ascii="Arial" w:hAnsi="Arial" w:cs="Arial"/>
                <w:sz w:val="16"/>
                <w:szCs w:val="16"/>
              </w:rPr>
            </w:pPr>
            <w:r>
              <w:rPr>
                <w:rFonts w:ascii="Arial" w:hAnsi="Arial" w:cs="Arial"/>
                <w:sz w:val="16"/>
                <w:szCs w:val="16"/>
              </w:rPr>
              <w:t>Recomendación</w:t>
            </w:r>
          </w:p>
        </w:tc>
      </w:tr>
      <w:tr w:rsidR="00FD716A" w:rsidRPr="00551866" w14:paraId="15495B7B" w14:textId="6D793E7B" w:rsidTr="00490BE4">
        <w:trPr>
          <w:trHeight w:val="702"/>
          <w:jc w:val="center"/>
        </w:trPr>
        <w:tc>
          <w:tcPr>
            <w:tcW w:w="1351" w:type="dxa"/>
          </w:tcPr>
          <w:p w14:paraId="30F8AD98" w14:textId="77777777" w:rsidR="00FD716A" w:rsidRPr="00DD1C7F" w:rsidRDefault="00FD716A" w:rsidP="00490BE4">
            <w:pPr>
              <w:spacing w:line="360" w:lineRule="auto"/>
              <w:ind w:left="29" w:right="-98"/>
              <w:rPr>
                <w:rFonts w:ascii="Arial" w:hAnsi="Arial" w:cs="Arial"/>
                <w:sz w:val="16"/>
                <w:szCs w:val="16"/>
              </w:rPr>
            </w:pPr>
            <w:r>
              <w:rPr>
                <w:rFonts w:ascii="Arial" w:hAnsi="Arial" w:cs="Arial"/>
                <w:sz w:val="16"/>
                <w:szCs w:val="16"/>
              </w:rPr>
              <w:t>Resultado: 4</w:t>
            </w:r>
          </w:p>
          <w:p w14:paraId="4F285E8F" w14:textId="77777777" w:rsidR="00FD716A" w:rsidRPr="00DD1C7F" w:rsidRDefault="00FD716A" w:rsidP="00490BE4">
            <w:pPr>
              <w:spacing w:line="360" w:lineRule="auto"/>
              <w:ind w:left="29" w:right="-98"/>
              <w:rPr>
                <w:rFonts w:ascii="Arial" w:hAnsi="Arial" w:cs="Arial"/>
                <w:sz w:val="16"/>
                <w:szCs w:val="16"/>
              </w:rPr>
            </w:pPr>
            <w:r>
              <w:rPr>
                <w:rFonts w:ascii="Arial" w:hAnsi="Arial" w:cs="Arial"/>
                <w:sz w:val="16"/>
                <w:szCs w:val="16"/>
              </w:rPr>
              <w:t>Observación: 12</w:t>
            </w:r>
          </w:p>
        </w:tc>
        <w:tc>
          <w:tcPr>
            <w:tcW w:w="3043" w:type="dxa"/>
          </w:tcPr>
          <w:p w14:paraId="5AC07295" w14:textId="77777777" w:rsidR="00FD716A" w:rsidRPr="00DD1C7F" w:rsidRDefault="00FD716A" w:rsidP="00BD0009">
            <w:pPr>
              <w:spacing w:line="360" w:lineRule="auto"/>
              <w:ind w:left="29" w:right="32"/>
              <w:jc w:val="both"/>
              <w:rPr>
                <w:rFonts w:ascii="Arial" w:hAnsi="Arial" w:cs="Arial"/>
                <w:sz w:val="16"/>
                <w:szCs w:val="16"/>
              </w:rPr>
            </w:pPr>
            <w:r w:rsidRPr="007567A6">
              <w:rPr>
                <w:rFonts w:ascii="Arial" w:hAnsi="Arial" w:cs="Arial"/>
                <w:sz w:val="16"/>
                <w:szCs w:val="16"/>
              </w:rPr>
              <w:t xml:space="preserve">Adquisiciones de </w:t>
            </w:r>
            <w:r>
              <w:rPr>
                <w:rFonts w:ascii="Arial" w:hAnsi="Arial" w:cs="Arial"/>
                <w:sz w:val="16"/>
                <w:szCs w:val="16"/>
              </w:rPr>
              <w:t>servicios</w:t>
            </w:r>
            <w:r w:rsidRPr="007567A6">
              <w:rPr>
                <w:rFonts w:ascii="Arial" w:hAnsi="Arial" w:cs="Arial"/>
                <w:sz w:val="16"/>
                <w:szCs w:val="16"/>
              </w:rPr>
              <w:t xml:space="preserve"> con ausencia total o parcial de soporte documental comprobatorio y </w:t>
            </w:r>
            <w:proofErr w:type="spellStart"/>
            <w:r w:rsidRPr="007567A6">
              <w:rPr>
                <w:rFonts w:ascii="Arial" w:hAnsi="Arial" w:cs="Arial"/>
                <w:sz w:val="16"/>
                <w:szCs w:val="16"/>
              </w:rPr>
              <w:t>justificatorio</w:t>
            </w:r>
            <w:proofErr w:type="spellEnd"/>
          </w:p>
        </w:tc>
        <w:tc>
          <w:tcPr>
            <w:tcW w:w="3184" w:type="dxa"/>
          </w:tcPr>
          <w:p w14:paraId="23F8A7C8" w14:textId="77777777" w:rsidR="00FD716A" w:rsidRPr="00DD1C7F" w:rsidRDefault="00FD716A" w:rsidP="00BD0009">
            <w:pPr>
              <w:spacing w:line="360" w:lineRule="auto"/>
              <w:ind w:left="29" w:right="32"/>
              <w:jc w:val="both"/>
              <w:rPr>
                <w:rFonts w:ascii="Arial" w:hAnsi="Arial" w:cs="Arial"/>
                <w:sz w:val="16"/>
                <w:szCs w:val="16"/>
              </w:rPr>
            </w:pPr>
            <w:r w:rsidRPr="00CD4DAE">
              <w:rPr>
                <w:rFonts w:ascii="Arial" w:hAnsi="Arial" w:cs="Arial"/>
                <w:sz w:val="16"/>
                <w:szCs w:val="16"/>
              </w:rPr>
              <w:t>(1B) Falta de documentación comprobatoria de las erogaciones o que no reúne requisitos fiscales</w:t>
            </w:r>
          </w:p>
        </w:tc>
        <w:tc>
          <w:tcPr>
            <w:tcW w:w="1821" w:type="dxa"/>
          </w:tcPr>
          <w:p w14:paraId="36C4DC18"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41,180.00</w:t>
            </w:r>
          </w:p>
          <w:p w14:paraId="3242DA92" w14:textId="2997D1CF" w:rsidR="00B17D27" w:rsidRDefault="00B17D27" w:rsidP="00B17D27">
            <w:pPr>
              <w:spacing w:line="360" w:lineRule="auto"/>
              <w:ind w:left="29" w:right="32"/>
              <w:jc w:val="right"/>
              <w:rPr>
                <w:rFonts w:ascii="Arial" w:hAnsi="Arial" w:cs="Arial"/>
                <w:sz w:val="16"/>
                <w:szCs w:val="16"/>
              </w:rPr>
            </w:pPr>
            <w:r>
              <w:rPr>
                <w:rFonts w:ascii="Arial" w:hAnsi="Arial" w:cs="Arial"/>
                <w:sz w:val="16"/>
                <w:szCs w:val="16"/>
              </w:rPr>
              <w:t>Solventado</w:t>
            </w:r>
            <w:r w:rsidR="002E596D">
              <w:rPr>
                <w:rFonts w:ascii="Arial" w:hAnsi="Arial" w:cs="Arial"/>
                <w:sz w:val="16"/>
                <w:szCs w:val="16"/>
              </w:rPr>
              <w:t xml:space="preserve"> </w:t>
            </w:r>
          </w:p>
          <w:p w14:paraId="5F5EF2A3" w14:textId="49C7D247" w:rsidR="00B17D27" w:rsidRPr="00CD4DAE" w:rsidRDefault="00B17D27" w:rsidP="00B17D27">
            <w:pPr>
              <w:spacing w:line="360" w:lineRule="auto"/>
              <w:ind w:left="29" w:right="32"/>
              <w:jc w:val="right"/>
              <w:rPr>
                <w:rFonts w:ascii="Arial" w:hAnsi="Arial" w:cs="Arial"/>
                <w:sz w:val="16"/>
                <w:szCs w:val="16"/>
              </w:rPr>
            </w:pPr>
            <w:r>
              <w:rPr>
                <w:rFonts w:ascii="Arial" w:hAnsi="Arial" w:cs="Arial"/>
                <w:sz w:val="16"/>
                <w:szCs w:val="16"/>
              </w:rPr>
              <w:t>Recomendación</w:t>
            </w:r>
          </w:p>
        </w:tc>
      </w:tr>
      <w:tr w:rsidR="00FD716A" w:rsidRPr="00551866" w14:paraId="3085C00E" w14:textId="588F3E17" w:rsidTr="00490BE4">
        <w:trPr>
          <w:trHeight w:val="701"/>
          <w:jc w:val="center"/>
        </w:trPr>
        <w:tc>
          <w:tcPr>
            <w:tcW w:w="1351" w:type="dxa"/>
          </w:tcPr>
          <w:p w14:paraId="3A473D86" w14:textId="77777777" w:rsidR="00FD716A" w:rsidRPr="00551866" w:rsidRDefault="00FD716A" w:rsidP="00490BE4">
            <w:pPr>
              <w:spacing w:line="360" w:lineRule="auto"/>
              <w:ind w:left="29" w:right="-98"/>
              <w:rPr>
                <w:rFonts w:ascii="Arial" w:hAnsi="Arial" w:cs="Arial"/>
                <w:sz w:val="16"/>
                <w:szCs w:val="16"/>
              </w:rPr>
            </w:pPr>
            <w:r>
              <w:rPr>
                <w:rFonts w:ascii="Arial" w:hAnsi="Arial" w:cs="Arial"/>
                <w:sz w:val="16"/>
                <w:szCs w:val="16"/>
              </w:rPr>
              <w:t>Resultado: 4</w:t>
            </w:r>
          </w:p>
          <w:p w14:paraId="5A100E3A" w14:textId="77777777" w:rsidR="00FD716A" w:rsidRPr="00551866" w:rsidRDefault="00FD716A" w:rsidP="00490BE4">
            <w:pPr>
              <w:spacing w:line="360" w:lineRule="auto"/>
              <w:ind w:left="29" w:right="-98"/>
              <w:rPr>
                <w:rFonts w:ascii="Arial" w:hAnsi="Arial" w:cs="Arial"/>
                <w:sz w:val="16"/>
                <w:szCs w:val="16"/>
              </w:rPr>
            </w:pPr>
            <w:r w:rsidRPr="00551866">
              <w:rPr>
                <w:rFonts w:ascii="Arial" w:hAnsi="Arial" w:cs="Arial"/>
                <w:sz w:val="16"/>
                <w:szCs w:val="16"/>
              </w:rPr>
              <w:t xml:space="preserve">Observación: </w:t>
            </w:r>
            <w:r>
              <w:rPr>
                <w:rFonts w:ascii="Arial" w:hAnsi="Arial" w:cs="Arial"/>
                <w:sz w:val="16"/>
                <w:szCs w:val="16"/>
              </w:rPr>
              <w:t>13</w:t>
            </w:r>
          </w:p>
        </w:tc>
        <w:tc>
          <w:tcPr>
            <w:tcW w:w="3043" w:type="dxa"/>
          </w:tcPr>
          <w:p w14:paraId="34FEAB07" w14:textId="77777777" w:rsidR="00FD716A" w:rsidRDefault="00FD716A" w:rsidP="00BD0009">
            <w:pPr>
              <w:spacing w:line="360" w:lineRule="auto"/>
              <w:ind w:left="29" w:right="32"/>
              <w:jc w:val="both"/>
              <w:rPr>
                <w:rFonts w:ascii="Arial" w:hAnsi="Arial" w:cs="Arial"/>
                <w:sz w:val="16"/>
                <w:szCs w:val="16"/>
              </w:rPr>
            </w:pPr>
            <w:r w:rsidRPr="007567A6">
              <w:rPr>
                <w:rFonts w:ascii="Arial" w:hAnsi="Arial" w:cs="Arial"/>
                <w:sz w:val="16"/>
                <w:szCs w:val="16"/>
              </w:rPr>
              <w:t xml:space="preserve">Adquisiciones de </w:t>
            </w:r>
            <w:r>
              <w:rPr>
                <w:rFonts w:ascii="Arial" w:hAnsi="Arial" w:cs="Arial"/>
                <w:sz w:val="16"/>
                <w:szCs w:val="16"/>
              </w:rPr>
              <w:t>servicios</w:t>
            </w:r>
            <w:r w:rsidRPr="007567A6">
              <w:rPr>
                <w:rFonts w:ascii="Arial" w:hAnsi="Arial" w:cs="Arial"/>
                <w:sz w:val="16"/>
                <w:szCs w:val="16"/>
              </w:rPr>
              <w:t xml:space="preserve"> con ausencia total o parcial de soporte documental comprobatorio y </w:t>
            </w:r>
            <w:proofErr w:type="spellStart"/>
            <w:r w:rsidRPr="007567A6">
              <w:rPr>
                <w:rFonts w:ascii="Arial" w:hAnsi="Arial" w:cs="Arial"/>
                <w:sz w:val="16"/>
                <w:szCs w:val="16"/>
              </w:rPr>
              <w:t>justificatorio</w:t>
            </w:r>
            <w:proofErr w:type="spellEnd"/>
          </w:p>
        </w:tc>
        <w:tc>
          <w:tcPr>
            <w:tcW w:w="3184" w:type="dxa"/>
          </w:tcPr>
          <w:p w14:paraId="28F3EADC" w14:textId="77777777" w:rsidR="00FD716A" w:rsidRPr="00551866" w:rsidRDefault="00FD716A" w:rsidP="00BD0009">
            <w:pPr>
              <w:spacing w:line="360" w:lineRule="auto"/>
              <w:ind w:left="29" w:right="32"/>
              <w:jc w:val="both"/>
              <w:rPr>
                <w:rFonts w:ascii="Arial" w:hAnsi="Arial" w:cs="Arial"/>
                <w:sz w:val="16"/>
                <w:szCs w:val="16"/>
              </w:rPr>
            </w:pPr>
            <w:r w:rsidRPr="00CD4DAE">
              <w:rPr>
                <w:rFonts w:ascii="Arial" w:hAnsi="Arial" w:cs="Arial"/>
                <w:sz w:val="16"/>
                <w:szCs w:val="16"/>
              </w:rPr>
              <w:t>(1B) Falta de documentación comprobatoria de las erogaciones o que no reúne requisitos fiscales</w:t>
            </w:r>
          </w:p>
        </w:tc>
        <w:tc>
          <w:tcPr>
            <w:tcW w:w="1821" w:type="dxa"/>
          </w:tcPr>
          <w:p w14:paraId="107850C8"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139,752.00</w:t>
            </w:r>
          </w:p>
          <w:p w14:paraId="0A4DE142" w14:textId="7B6E64B4" w:rsidR="00B17D27" w:rsidRPr="00CD4DAE" w:rsidRDefault="00B17D27" w:rsidP="009C3A3E">
            <w:pPr>
              <w:spacing w:line="360" w:lineRule="auto"/>
              <w:ind w:left="29" w:right="32"/>
              <w:jc w:val="right"/>
              <w:rPr>
                <w:rFonts w:ascii="Arial" w:hAnsi="Arial" w:cs="Arial"/>
                <w:sz w:val="16"/>
                <w:szCs w:val="16"/>
              </w:rPr>
            </w:pPr>
            <w:r>
              <w:rPr>
                <w:rFonts w:ascii="Arial" w:hAnsi="Arial" w:cs="Arial"/>
                <w:sz w:val="16"/>
                <w:szCs w:val="16"/>
              </w:rPr>
              <w:t>Solventado</w:t>
            </w:r>
            <w:r w:rsidR="002E596D">
              <w:rPr>
                <w:rFonts w:ascii="Arial" w:hAnsi="Arial" w:cs="Arial"/>
                <w:sz w:val="16"/>
                <w:szCs w:val="16"/>
              </w:rPr>
              <w:t xml:space="preserve"> </w:t>
            </w:r>
            <w:r>
              <w:rPr>
                <w:rFonts w:ascii="Arial" w:hAnsi="Arial" w:cs="Arial"/>
                <w:sz w:val="16"/>
                <w:szCs w:val="16"/>
              </w:rPr>
              <w:t>Recomendación</w:t>
            </w:r>
          </w:p>
        </w:tc>
      </w:tr>
      <w:tr w:rsidR="00FD716A" w:rsidRPr="00551866" w14:paraId="213F7824" w14:textId="68C75FD7" w:rsidTr="00490BE4">
        <w:trPr>
          <w:trHeight w:val="682"/>
          <w:jc w:val="center"/>
        </w:trPr>
        <w:tc>
          <w:tcPr>
            <w:tcW w:w="1351" w:type="dxa"/>
          </w:tcPr>
          <w:p w14:paraId="1625B387"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t>Resultado: 4</w:t>
            </w:r>
          </w:p>
          <w:p w14:paraId="3F64FEBC" w14:textId="77777777" w:rsidR="00FD716A" w:rsidRDefault="00FD716A" w:rsidP="00490BE4">
            <w:pPr>
              <w:spacing w:line="360" w:lineRule="auto"/>
              <w:ind w:left="29" w:right="-98"/>
              <w:rPr>
                <w:rFonts w:ascii="Arial" w:hAnsi="Arial" w:cs="Arial"/>
                <w:sz w:val="16"/>
                <w:szCs w:val="16"/>
              </w:rPr>
            </w:pPr>
            <w:r>
              <w:rPr>
                <w:rFonts w:ascii="Arial" w:hAnsi="Arial" w:cs="Arial"/>
                <w:sz w:val="16"/>
                <w:szCs w:val="16"/>
              </w:rPr>
              <w:t>Observación: 14</w:t>
            </w:r>
          </w:p>
        </w:tc>
        <w:tc>
          <w:tcPr>
            <w:tcW w:w="3043" w:type="dxa"/>
          </w:tcPr>
          <w:p w14:paraId="208D5115" w14:textId="77777777" w:rsidR="00FD716A" w:rsidRPr="00EA4469" w:rsidRDefault="00FD716A" w:rsidP="00BD0009">
            <w:pPr>
              <w:spacing w:line="360" w:lineRule="auto"/>
              <w:ind w:right="32"/>
              <w:jc w:val="both"/>
              <w:rPr>
                <w:rFonts w:ascii="Arial" w:hAnsi="Arial" w:cs="Arial"/>
                <w:sz w:val="16"/>
                <w:szCs w:val="16"/>
              </w:rPr>
            </w:pPr>
            <w:r w:rsidRPr="007567A6">
              <w:rPr>
                <w:rFonts w:ascii="Arial" w:hAnsi="Arial" w:cs="Arial"/>
                <w:sz w:val="16"/>
                <w:szCs w:val="16"/>
              </w:rPr>
              <w:t xml:space="preserve">Adquisiciones de </w:t>
            </w:r>
            <w:r>
              <w:rPr>
                <w:rFonts w:ascii="Arial" w:hAnsi="Arial" w:cs="Arial"/>
                <w:sz w:val="16"/>
                <w:szCs w:val="16"/>
              </w:rPr>
              <w:t>servicios</w:t>
            </w:r>
            <w:r w:rsidRPr="007567A6">
              <w:rPr>
                <w:rFonts w:ascii="Arial" w:hAnsi="Arial" w:cs="Arial"/>
                <w:sz w:val="16"/>
                <w:szCs w:val="16"/>
              </w:rPr>
              <w:t xml:space="preserve"> con ausencia total o parcial de soporte documental comprobatorio y </w:t>
            </w:r>
            <w:proofErr w:type="spellStart"/>
            <w:r w:rsidRPr="007567A6">
              <w:rPr>
                <w:rFonts w:ascii="Arial" w:hAnsi="Arial" w:cs="Arial"/>
                <w:sz w:val="16"/>
                <w:szCs w:val="16"/>
              </w:rPr>
              <w:t>justificatorio</w:t>
            </w:r>
            <w:proofErr w:type="spellEnd"/>
          </w:p>
        </w:tc>
        <w:tc>
          <w:tcPr>
            <w:tcW w:w="3184" w:type="dxa"/>
          </w:tcPr>
          <w:p w14:paraId="686C63D9" w14:textId="77777777" w:rsidR="00FD716A" w:rsidRDefault="00FD716A" w:rsidP="00BD0009">
            <w:pPr>
              <w:spacing w:line="360" w:lineRule="auto"/>
              <w:ind w:left="29" w:right="32"/>
              <w:jc w:val="both"/>
              <w:rPr>
                <w:rFonts w:ascii="Arial" w:hAnsi="Arial" w:cs="Arial"/>
                <w:sz w:val="16"/>
                <w:szCs w:val="16"/>
              </w:rPr>
            </w:pPr>
            <w:r w:rsidRPr="00CD4DAE">
              <w:rPr>
                <w:rFonts w:ascii="Arial" w:hAnsi="Arial" w:cs="Arial"/>
                <w:sz w:val="16"/>
                <w:szCs w:val="16"/>
              </w:rPr>
              <w:t>(1B) Falta de documentación comprobatoria de las erogaciones o que no reúne requisitos fiscales</w:t>
            </w:r>
          </w:p>
        </w:tc>
        <w:tc>
          <w:tcPr>
            <w:tcW w:w="1821" w:type="dxa"/>
          </w:tcPr>
          <w:p w14:paraId="5153DC32"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22,272.00</w:t>
            </w:r>
          </w:p>
          <w:p w14:paraId="06F8DC14" w14:textId="5B0ED9F0" w:rsidR="00B17D27" w:rsidRDefault="00B17D27" w:rsidP="00B17D27">
            <w:pPr>
              <w:spacing w:line="360" w:lineRule="auto"/>
              <w:ind w:left="29" w:right="32"/>
              <w:jc w:val="right"/>
              <w:rPr>
                <w:rFonts w:ascii="Arial" w:hAnsi="Arial" w:cs="Arial"/>
                <w:sz w:val="16"/>
                <w:szCs w:val="16"/>
              </w:rPr>
            </w:pPr>
            <w:r>
              <w:rPr>
                <w:rFonts w:ascii="Arial" w:hAnsi="Arial" w:cs="Arial"/>
                <w:sz w:val="16"/>
                <w:szCs w:val="16"/>
              </w:rPr>
              <w:t>Solventado</w:t>
            </w:r>
            <w:r w:rsidR="002E596D">
              <w:rPr>
                <w:rFonts w:ascii="Arial" w:hAnsi="Arial" w:cs="Arial"/>
                <w:sz w:val="16"/>
                <w:szCs w:val="16"/>
              </w:rPr>
              <w:t xml:space="preserve"> </w:t>
            </w:r>
          </w:p>
          <w:p w14:paraId="43B4A428" w14:textId="141F9647" w:rsidR="00B17D27" w:rsidRPr="00CD4DAE" w:rsidRDefault="00B17D27" w:rsidP="00B17D27">
            <w:pPr>
              <w:spacing w:line="360" w:lineRule="auto"/>
              <w:ind w:left="29" w:right="32"/>
              <w:jc w:val="right"/>
              <w:rPr>
                <w:rFonts w:ascii="Arial" w:hAnsi="Arial" w:cs="Arial"/>
                <w:sz w:val="16"/>
                <w:szCs w:val="16"/>
              </w:rPr>
            </w:pPr>
            <w:r>
              <w:rPr>
                <w:rFonts w:ascii="Arial" w:hAnsi="Arial" w:cs="Arial"/>
                <w:sz w:val="16"/>
                <w:szCs w:val="16"/>
              </w:rPr>
              <w:t>Recomendación</w:t>
            </w:r>
          </w:p>
        </w:tc>
      </w:tr>
      <w:tr w:rsidR="00FD716A" w:rsidRPr="00551866" w14:paraId="2690CE34" w14:textId="040A5F56" w:rsidTr="00490BE4">
        <w:trPr>
          <w:trHeight w:val="706"/>
          <w:jc w:val="center"/>
        </w:trPr>
        <w:tc>
          <w:tcPr>
            <w:tcW w:w="1351" w:type="dxa"/>
          </w:tcPr>
          <w:p w14:paraId="1AF0BDAB"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t>Resultado: 4</w:t>
            </w:r>
          </w:p>
          <w:p w14:paraId="20A912A1" w14:textId="77777777" w:rsidR="00FD716A" w:rsidRDefault="00FD716A" w:rsidP="00490BE4">
            <w:pPr>
              <w:spacing w:line="360" w:lineRule="auto"/>
              <w:ind w:left="29" w:right="-98"/>
              <w:rPr>
                <w:rFonts w:ascii="Arial" w:hAnsi="Arial" w:cs="Arial"/>
                <w:sz w:val="16"/>
                <w:szCs w:val="16"/>
              </w:rPr>
            </w:pPr>
            <w:r>
              <w:rPr>
                <w:rFonts w:ascii="Arial" w:hAnsi="Arial" w:cs="Arial"/>
                <w:sz w:val="16"/>
                <w:szCs w:val="16"/>
              </w:rPr>
              <w:t>Observación: 15</w:t>
            </w:r>
          </w:p>
        </w:tc>
        <w:tc>
          <w:tcPr>
            <w:tcW w:w="3043" w:type="dxa"/>
          </w:tcPr>
          <w:p w14:paraId="113C653C" w14:textId="77777777" w:rsidR="00FD716A" w:rsidRPr="004B20A1" w:rsidRDefault="00FD716A" w:rsidP="00BD0009">
            <w:pPr>
              <w:spacing w:line="360" w:lineRule="auto"/>
              <w:ind w:right="32"/>
              <w:jc w:val="both"/>
              <w:rPr>
                <w:rFonts w:ascii="Arial" w:hAnsi="Arial" w:cs="Arial"/>
                <w:sz w:val="16"/>
                <w:szCs w:val="16"/>
              </w:rPr>
            </w:pPr>
            <w:r w:rsidRPr="007567A6">
              <w:rPr>
                <w:rFonts w:ascii="Arial" w:hAnsi="Arial" w:cs="Arial"/>
                <w:sz w:val="16"/>
                <w:szCs w:val="16"/>
              </w:rPr>
              <w:t xml:space="preserve">Adquisiciones de </w:t>
            </w:r>
            <w:r>
              <w:rPr>
                <w:rFonts w:ascii="Arial" w:hAnsi="Arial" w:cs="Arial"/>
                <w:sz w:val="16"/>
                <w:szCs w:val="16"/>
              </w:rPr>
              <w:t>servicios</w:t>
            </w:r>
            <w:r w:rsidRPr="007567A6">
              <w:rPr>
                <w:rFonts w:ascii="Arial" w:hAnsi="Arial" w:cs="Arial"/>
                <w:sz w:val="16"/>
                <w:szCs w:val="16"/>
              </w:rPr>
              <w:t xml:space="preserve"> con ausencia total o parcial de soporte documental comprobatorio y </w:t>
            </w:r>
            <w:proofErr w:type="spellStart"/>
            <w:r w:rsidRPr="007567A6">
              <w:rPr>
                <w:rFonts w:ascii="Arial" w:hAnsi="Arial" w:cs="Arial"/>
                <w:sz w:val="16"/>
                <w:szCs w:val="16"/>
              </w:rPr>
              <w:t>justificatorio</w:t>
            </w:r>
            <w:proofErr w:type="spellEnd"/>
          </w:p>
        </w:tc>
        <w:tc>
          <w:tcPr>
            <w:tcW w:w="3184" w:type="dxa"/>
          </w:tcPr>
          <w:p w14:paraId="550471DB" w14:textId="77777777" w:rsidR="00FD716A" w:rsidRPr="004B20A1" w:rsidRDefault="00FD716A" w:rsidP="00BD0009">
            <w:pPr>
              <w:spacing w:line="360" w:lineRule="auto"/>
              <w:ind w:left="29" w:right="32"/>
              <w:jc w:val="both"/>
              <w:rPr>
                <w:rFonts w:ascii="Arial" w:hAnsi="Arial" w:cs="Arial"/>
                <w:sz w:val="16"/>
                <w:szCs w:val="16"/>
              </w:rPr>
            </w:pPr>
            <w:r>
              <w:rPr>
                <w:rFonts w:ascii="Arial" w:hAnsi="Arial" w:cs="Arial"/>
                <w:sz w:val="16"/>
                <w:szCs w:val="16"/>
              </w:rPr>
              <w:t xml:space="preserve">(1B) </w:t>
            </w:r>
            <w:r w:rsidRPr="00587732">
              <w:rPr>
                <w:rFonts w:ascii="Arial" w:hAnsi="Arial" w:cs="Arial"/>
                <w:sz w:val="16"/>
                <w:szCs w:val="16"/>
              </w:rPr>
              <w:t>Falta de documentación comprobatoria de las erogaciones o que no reúne requisitos fiscales</w:t>
            </w:r>
          </w:p>
        </w:tc>
        <w:tc>
          <w:tcPr>
            <w:tcW w:w="1821" w:type="dxa"/>
          </w:tcPr>
          <w:p w14:paraId="0ACDAF48"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63,800.00</w:t>
            </w:r>
          </w:p>
          <w:p w14:paraId="29940AF5" w14:textId="53D881AA" w:rsidR="00B17D27" w:rsidRDefault="00B17D27" w:rsidP="00B17D27">
            <w:pPr>
              <w:spacing w:line="360" w:lineRule="auto"/>
              <w:ind w:left="29" w:right="32"/>
              <w:jc w:val="right"/>
              <w:rPr>
                <w:rFonts w:ascii="Arial" w:hAnsi="Arial" w:cs="Arial"/>
                <w:sz w:val="16"/>
                <w:szCs w:val="16"/>
              </w:rPr>
            </w:pPr>
            <w:r>
              <w:rPr>
                <w:rFonts w:ascii="Arial" w:hAnsi="Arial" w:cs="Arial"/>
                <w:sz w:val="16"/>
                <w:szCs w:val="16"/>
              </w:rPr>
              <w:t>Solventado</w:t>
            </w:r>
            <w:r w:rsidR="002E596D">
              <w:rPr>
                <w:rFonts w:ascii="Arial" w:hAnsi="Arial" w:cs="Arial"/>
                <w:sz w:val="16"/>
                <w:szCs w:val="16"/>
              </w:rPr>
              <w:t xml:space="preserve"> </w:t>
            </w:r>
          </w:p>
          <w:p w14:paraId="1CF820B0" w14:textId="2F752F79" w:rsidR="00B17D27" w:rsidRDefault="00B17D27" w:rsidP="00B17D27">
            <w:pPr>
              <w:spacing w:line="360" w:lineRule="auto"/>
              <w:ind w:left="29" w:right="32"/>
              <w:jc w:val="right"/>
              <w:rPr>
                <w:rFonts w:ascii="Arial" w:hAnsi="Arial" w:cs="Arial"/>
                <w:sz w:val="16"/>
                <w:szCs w:val="16"/>
              </w:rPr>
            </w:pPr>
            <w:r>
              <w:rPr>
                <w:rFonts w:ascii="Arial" w:hAnsi="Arial" w:cs="Arial"/>
                <w:sz w:val="16"/>
                <w:szCs w:val="16"/>
              </w:rPr>
              <w:t>Recomendación</w:t>
            </w:r>
          </w:p>
        </w:tc>
      </w:tr>
      <w:tr w:rsidR="00FD716A" w:rsidRPr="00551866" w14:paraId="6053A135" w14:textId="760ACD7C" w:rsidTr="00490BE4">
        <w:trPr>
          <w:trHeight w:val="716"/>
          <w:jc w:val="center"/>
        </w:trPr>
        <w:tc>
          <w:tcPr>
            <w:tcW w:w="1351" w:type="dxa"/>
          </w:tcPr>
          <w:p w14:paraId="1C436D18"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t>Resultado: 4</w:t>
            </w:r>
          </w:p>
          <w:p w14:paraId="61BD0124" w14:textId="77777777" w:rsidR="00FD716A" w:rsidRDefault="00FD716A" w:rsidP="00490BE4">
            <w:pPr>
              <w:spacing w:line="360" w:lineRule="auto"/>
              <w:ind w:left="29" w:right="-98"/>
              <w:rPr>
                <w:rFonts w:ascii="Arial" w:hAnsi="Arial" w:cs="Arial"/>
                <w:sz w:val="16"/>
                <w:szCs w:val="16"/>
              </w:rPr>
            </w:pPr>
            <w:r>
              <w:rPr>
                <w:rFonts w:ascii="Arial" w:hAnsi="Arial" w:cs="Arial"/>
                <w:sz w:val="16"/>
                <w:szCs w:val="16"/>
              </w:rPr>
              <w:t>Observación: 16</w:t>
            </w:r>
          </w:p>
        </w:tc>
        <w:tc>
          <w:tcPr>
            <w:tcW w:w="3043" w:type="dxa"/>
          </w:tcPr>
          <w:p w14:paraId="2AE1B099" w14:textId="77777777" w:rsidR="00FD716A" w:rsidRPr="004B20A1" w:rsidRDefault="00FD716A" w:rsidP="00BD0009">
            <w:pPr>
              <w:spacing w:line="360" w:lineRule="auto"/>
              <w:ind w:right="32"/>
              <w:jc w:val="both"/>
              <w:rPr>
                <w:rFonts w:ascii="Arial" w:hAnsi="Arial" w:cs="Arial"/>
                <w:sz w:val="16"/>
                <w:szCs w:val="16"/>
              </w:rPr>
            </w:pPr>
            <w:r w:rsidRPr="007567A6">
              <w:rPr>
                <w:rFonts w:ascii="Arial" w:hAnsi="Arial" w:cs="Arial"/>
                <w:sz w:val="16"/>
                <w:szCs w:val="16"/>
              </w:rPr>
              <w:t xml:space="preserve">Adquisiciones de </w:t>
            </w:r>
            <w:r>
              <w:rPr>
                <w:rFonts w:ascii="Arial" w:hAnsi="Arial" w:cs="Arial"/>
                <w:sz w:val="16"/>
                <w:szCs w:val="16"/>
              </w:rPr>
              <w:t>servicios</w:t>
            </w:r>
            <w:r w:rsidRPr="007567A6">
              <w:rPr>
                <w:rFonts w:ascii="Arial" w:hAnsi="Arial" w:cs="Arial"/>
                <w:sz w:val="16"/>
                <w:szCs w:val="16"/>
              </w:rPr>
              <w:t xml:space="preserve"> con ausencia total o parcial de soporte documental comprobatorio y </w:t>
            </w:r>
            <w:proofErr w:type="spellStart"/>
            <w:r w:rsidRPr="007567A6">
              <w:rPr>
                <w:rFonts w:ascii="Arial" w:hAnsi="Arial" w:cs="Arial"/>
                <w:sz w:val="16"/>
                <w:szCs w:val="16"/>
              </w:rPr>
              <w:t>justificatorio</w:t>
            </w:r>
            <w:proofErr w:type="spellEnd"/>
          </w:p>
        </w:tc>
        <w:tc>
          <w:tcPr>
            <w:tcW w:w="3184" w:type="dxa"/>
          </w:tcPr>
          <w:p w14:paraId="2F40B45A" w14:textId="77777777" w:rsidR="00FD716A" w:rsidRPr="004B20A1" w:rsidRDefault="00FD716A" w:rsidP="00BD0009">
            <w:pPr>
              <w:spacing w:line="360" w:lineRule="auto"/>
              <w:ind w:left="29" w:right="32"/>
              <w:jc w:val="both"/>
              <w:rPr>
                <w:rFonts w:ascii="Arial" w:hAnsi="Arial" w:cs="Arial"/>
                <w:sz w:val="16"/>
                <w:szCs w:val="16"/>
              </w:rPr>
            </w:pPr>
            <w:r w:rsidRPr="00CD4DAE">
              <w:rPr>
                <w:rFonts w:ascii="Arial" w:hAnsi="Arial" w:cs="Arial"/>
                <w:sz w:val="16"/>
                <w:szCs w:val="16"/>
              </w:rPr>
              <w:t>(1B) Falta de documentación comprobatoria de las erogaciones o que no reúne requisitos fiscales</w:t>
            </w:r>
          </w:p>
        </w:tc>
        <w:tc>
          <w:tcPr>
            <w:tcW w:w="1821" w:type="dxa"/>
          </w:tcPr>
          <w:p w14:paraId="49A51FF5"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11,600.00</w:t>
            </w:r>
          </w:p>
          <w:p w14:paraId="262FC172" w14:textId="46A205F8" w:rsidR="00B17D27" w:rsidRDefault="00B17D27" w:rsidP="00B17D27">
            <w:pPr>
              <w:spacing w:line="360" w:lineRule="auto"/>
              <w:ind w:left="29" w:right="32"/>
              <w:jc w:val="right"/>
              <w:rPr>
                <w:rFonts w:ascii="Arial" w:hAnsi="Arial" w:cs="Arial"/>
                <w:sz w:val="16"/>
                <w:szCs w:val="16"/>
              </w:rPr>
            </w:pPr>
            <w:r>
              <w:rPr>
                <w:rFonts w:ascii="Arial" w:hAnsi="Arial" w:cs="Arial"/>
                <w:sz w:val="16"/>
                <w:szCs w:val="16"/>
              </w:rPr>
              <w:t>Solventado</w:t>
            </w:r>
            <w:r w:rsidR="002E596D">
              <w:rPr>
                <w:rFonts w:ascii="Arial" w:hAnsi="Arial" w:cs="Arial"/>
                <w:sz w:val="16"/>
                <w:szCs w:val="16"/>
              </w:rPr>
              <w:t xml:space="preserve"> </w:t>
            </w:r>
          </w:p>
          <w:p w14:paraId="177A0E2D" w14:textId="111D055D" w:rsidR="00B17D27" w:rsidRPr="00CD4DAE" w:rsidRDefault="00B17D27" w:rsidP="00B17D27">
            <w:pPr>
              <w:spacing w:line="360" w:lineRule="auto"/>
              <w:ind w:left="29" w:right="32"/>
              <w:jc w:val="right"/>
              <w:rPr>
                <w:rFonts w:ascii="Arial" w:hAnsi="Arial" w:cs="Arial"/>
                <w:sz w:val="16"/>
                <w:szCs w:val="16"/>
              </w:rPr>
            </w:pPr>
            <w:r>
              <w:rPr>
                <w:rFonts w:ascii="Arial" w:hAnsi="Arial" w:cs="Arial"/>
                <w:sz w:val="16"/>
                <w:szCs w:val="16"/>
              </w:rPr>
              <w:t>Recomendación</w:t>
            </w:r>
          </w:p>
        </w:tc>
      </w:tr>
      <w:tr w:rsidR="00FD716A" w:rsidRPr="00551866" w14:paraId="02F5EB8A" w14:textId="407E9F34" w:rsidTr="00490BE4">
        <w:trPr>
          <w:trHeight w:val="685"/>
          <w:jc w:val="center"/>
        </w:trPr>
        <w:tc>
          <w:tcPr>
            <w:tcW w:w="1351" w:type="dxa"/>
          </w:tcPr>
          <w:p w14:paraId="035C5728"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t>Resultado: 4</w:t>
            </w:r>
          </w:p>
          <w:p w14:paraId="08885866" w14:textId="77777777" w:rsidR="00FD716A" w:rsidRDefault="00FD716A" w:rsidP="00490BE4">
            <w:pPr>
              <w:spacing w:line="360" w:lineRule="auto"/>
              <w:ind w:left="29"/>
              <w:rPr>
                <w:rFonts w:ascii="Arial" w:hAnsi="Arial" w:cs="Arial"/>
                <w:sz w:val="16"/>
                <w:szCs w:val="16"/>
              </w:rPr>
            </w:pPr>
            <w:r>
              <w:rPr>
                <w:rFonts w:ascii="Arial" w:hAnsi="Arial" w:cs="Arial"/>
                <w:sz w:val="16"/>
                <w:szCs w:val="16"/>
              </w:rPr>
              <w:t>Observación: 17</w:t>
            </w:r>
          </w:p>
        </w:tc>
        <w:tc>
          <w:tcPr>
            <w:tcW w:w="3043" w:type="dxa"/>
          </w:tcPr>
          <w:p w14:paraId="71B403BD" w14:textId="77777777" w:rsidR="00FD716A" w:rsidRPr="004B20A1" w:rsidRDefault="00FD716A" w:rsidP="00BD0009">
            <w:pPr>
              <w:spacing w:line="360" w:lineRule="auto"/>
              <w:ind w:right="32"/>
              <w:jc w:val="both"/>
              <w:rPr>
                <w:rFonts w:ascii="Arial" w:hAnsi="Arial" w:cs="Arial"/>
                <w:sz w:val="16"/>
                <w:szCs w:val="16"/>
              </w:rPr>
            </w:pPr>
            <w:r w:rsidRPr="007567A6">
              <w:rPr>
                <w:rFonts w:ascii="Arial" w:hAnsi="Arial" w:cs="Arial"/>
                <w:sz w:val="16"/>
                <w:szCs w:val="16"/>
              </w:rPr>
              <w:t xml:space="preserve">Adquisiciones de </w:t>
            </w:r>
            <w:r>
              <w:rPr>
                <w:rFonts w:ascii="Arial" w:hAnsi="Arial" w:cs="Arial"/>
                <w:sz w:val="16"/>
                <w:szCs w:val="16"/>
              </w:rPr>
              <w:t>servicios</w:t>
            </w:r>
            <w:r w:rsidRPr="007567A6">
              <w:rPr>
                <w:rFonts w:ascii="Arial" w:hAnsi="Arial" w:cs="Arial"/>
                <w:sz w:val="16"/>
                <w:szCs w:val="16"/>
              </w:rPr>
              <w:t xml:space="preserve"> con ausencia total o parcial de soporte documental comprobatorio y </w:t>
            </w:r>
            <w:proofErr w:type="spellStart"/>
            <w:r w:rsidRPr="007567A6">
              <w:rPr>
                <w:rFonts w:ascii="Arial" w:hAnsi="Arial" w:cs="Arial"/>
                <w:sz w:val="16"/>
                <w:szCs w:val="16"/>
              </w:rPr>
              <w:t>justificatorio</w:t>
            </w:r>
            <w:proofErr w:type="spellEnd"/>
          </w:p>
        </w:tc>
        <w:tc>
          <w:tcPr>
            <w:tcW w:w="3184" w:type="dxa"/>
          </w:tcPr>
          <w:p w14:paraId="22005CD4" w14:textId="77777777" w:rsidR="00FD716A" w:rsidRPr="004B20A1" w:rsidRDefault="00FD716A" w:rsidP="00BD0009">
            <w:pPr>
              <w:spacing w:line="360" w:lineRule="auto"/>
              <w:ind w:left="29" w:right="32"/>
              <w:jc w:val="both"/>
              <w:rPr>
                <w:rFonts w:ascii="Arial" w:hAnsi="Arial" w:cs="Arial"/>
                <w:sz w:val="16"/>
                <w:szCs w:val="16"/>
              </w:rPr>
            </w:pPr>
            <w:r>
              <w:rPr>
                <w:rFonts w:ascii="Arial" w:hAnsi="Arial" w:cs="Arial"/>
                <w:sz w:val="16"/>
                <w:szCs w:val="16"/>
              </w:rPr>
              <w:t xml:space="preserve">(1B) </w:t>
            </w:r>
            <w:r w:rsidRPr="00587732">
              <w:rPr>
                <w:rFonts w:ascii="Arial" w:hAnsi="Arial" w:cs="Arial"/>
                <w:sz w:val="16"/>
                <w:szCs w:val="16"/>
              </w:rPr>
              <w:t>Falta de documentación comprobatoria de las erogaciones o que no reúne requisitos fiscales</w:t>
            </w:r>
          </w:p>
        </w:tc>
        <w:tc>
          <w:tcPr>
            <w:tcW w:w="1821" w:type="dxa"/>
          </w:tcPr>
          <w:p w14:paraId="07F73FBF"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9,280.00</w:t>
            </w:r>
          </w:p>
          <w:p w14:paraId="1612AF27" w14:textId="77777777" w:rsidR="00B17D27" w:rsidRDefault="00B17D27" w:rsidP="00B17D27">
            <w:pPr>
              <w:spacing w:line="360" w:lineRule="auto"/>
              <w:ind w:left="29" w:right="32"/>
              <w:jc w:val="right"/>
              <w:rPr>
                <w:rFonts w:ascii="Arial" w:hAnsi="Arial" w:cs="Arial"/>
                <w:sz w:val="16"/>
                <w:szCs w:val="16"/>
              </w:rPr>
            </w:pPr>
            <w:r>
              <w:rPr>
                <w:rFonts w:ascii="Arial" w:hAnsi="Arial" w:cs="Arial"/>
                <w:sz w:val="16"/>
                <w:szCs w:val="16"/>
              </w:rPr>
              <w:t>Solventado</w:t>
            </w:r>
          </w:p>
          <w:p w14:paraId="54AE52F9" w14:textId="16CC9E7C" w:rsidR="00B17D27" w:rsidRDefault="00B17D27" w:rsidP="00B17D27">
            <w:pPr>
              <w:spacing w:line="360" w:lineRule="auto"/>
              <w:ind w:left="29" w:right="32"/>
              <w:jc w:val="right"/>
              <w:rPr>
                <w:rFonts w:ascii="Arial" w:hAnsi="Arial" w:cs="Arial"/>
                <w:sz w:val="16"/>
                <w:szCs w:val="16"/>
              </w:rPr>
            </w:pPr>
          </w:p>
        </w:tc>
      </w:tr>
      <w:tr w:rsidR="00FD716A" w:rsidRPr="00551866" w14:paraId="4E6E934B" w14:textId="3EB2066E" w:rsidTr="00490BE4">
        <w:trPr>
          <w:jc w:val="center"/>
        </w:trPr>
        <w:tc>
          <w:tcPr>
            <w:tcW w:w="1351" w:type="dxa"/>
          </w:tcPr>
          <w:p w14:paraId="2F59BB4A"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t>Resultado: 4</w:t>
            </w:r>
          </w:p>
          <w:p w14:paraId="2072DB88" w14:textId="77777777" w:rsidR="00FD716A" w:rsidRDefault="00FD716A" w:rsidP="00490BE4">
            <w:pPr>
              <w:spacing w:line="360" w:lineRule="auto"/>
              <w:ind w:left="29"/>
              <w:rPr>
                <w:rFonts w:ascii="Arial" w:hAnsi="Arial" w:cs="Arial"/>
                <w:sz w:val="16"/>
                <w:szCs w:val="16"/>
              </w:rPr>
            </w:pPr>
            <w:r>
              <w:rPr>
                <w:rFonts w:ascii="Arial" w:hAnsi="Arial" w:cs="Arial"/>
                <w:sz w:val="16"/>
                <w:szCs w:val="16"/>
              </w:rPr>
              <w:t>Observación: 18</w:t>
            </w:r>
          </w:p>
        </w:tc>
        <w:tc>
          <w:tcPr>
            <w:tcW w:w="3043" w:type="dxa"/>
          </w:tcPr>
          <w:p w14:paraId="715CAC1F" w14:textId="77777777" w:rsidR="00FD716A" w:rsidRPr="004B20A1" w:rsidRDefault="00FD716A" w:rsidP="00BD0009">
            <w:pPr>
              <w:spacing w:line="360" w:lineRule="auto"/>
              <w:ind w:right="32"/>
              <w:jc w:val="both"/>
              <w:rPr>
                <w:rFonts w:ascii="Arial" w:hAnsi="Arial" w:cs="Arial"/>
                <w:sz w:val="16"/>
                <w:szCs w:val="16"/>
              </w:rPr>
            </w:pPr>
            <w:r w:rsidRPr="007567A6">
              <w:rPr>
                <w:rFonts w:ascii="Arial" w:hAnsi="Arial" w:cs="Arial"/>
                <w:sz w:val="16"/>
                <w:szCs w:val="16"/>
              </w:rPr>
              <w:t xml:space="preserve">Adquisiciones de </w:t>
            </w:r>
            <w:r>
              <w:rPr>
                <w:rFonts w:ascii="Arial" w:hAnsi="Arial" w:cs="Arial"/>
                <w:sz w:val="16"/>
                <w:szCs w:val="16"/>
              </w:rPr>
              <w:t>servicios</w:t>
            </w:r>
            <w:r w:rsidRPr="007567A6">
              <w:rPr>
                <w:rFonts w:ascii="Arial" w:hAnsi="Arial" w:cs="Arial"/>
                <w:sz w:val="16"/>
                <w:szCs w:val="16"/>
              </w:rPr>
              <w:t xml:space="preserve"> con ausencia total o parcial de soporte documental comprobatorio y </w:t>
            </w:r>
            <w:proofErr w:type="spellStart"/>
            <w:r w:rsidRPr="007567A6">
              <w:rPr>
                <w:rFonts w:ascii="Arial" w:hAnsi="Arial" w:cs="Arial"/>
                <w:sz w:val="16"/>
                <w:szCs w:val="16"/>
              </w:rPr>
              <w:t>justificatorio</w:t>
            </w:r>
            <w:proofErr w:type="spellEnd"/>
          </w:p>
        </w:tc>
        <w:tc>
          <w:tcPr>
            <w:tcW w:w="3184" w:type="dxa"/>
          </w:tcPr>
          <w:p w14:paraId="0B44188D" w14:textId="77777777" w:rsidR="00FD716A" w:rsidRPr="004B20A1" w:rsidRDefault="00FD716A" w:rsidP="00BD0009">
            <w:pPr>
              <w:spacing w:line="360" w:lineRule="auto"/>
              <w:ind w:left="29" w:right="32"/>
              <w:jc w:val="both"/>
              <w:rPr>
                <w:rFonts w:ascii="Arial" w:hAnsi="Arial" w:cs="Arial"/>
                <w:sz w:val="16"/>
                <w:szCs w:val="16"/>
              </w:rPr>
            </w:pPr>
            <w:r w:rsidRPr="00CD4DAE">
              <w:rPr>
                <w:rFonts w:ascii="Arial" w:hAnsi="Arial" w:cs="Arial"/>
                <w:sz w:val="16"/>
                <w:szCs w:val="16"/>
              </w:rPr>
              <w:t>(1B) Falta de documentación comprobatoria de las erogaciones o que no reúne requisitos fiscales</w:t>
            </w:r>
          </w:p>
        </w:tc>
        <w:tc>
          <w:tcPr>
            <w:tcW w:w="1821" w:type="dxa"/>
          </w:tcPr>
          <w:p w14:paraId="0F342AAD"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35,699.83</w:t>
            </w:r>
          </w:p>
          <w:p w14:paraId="395BFB0F" w14:textId="7451586F" w:rsidR="00B17D27" w:rsidRDefault="00B17D27" w:rsidP="00B17D27">
            <w:pPr>
              <w:spacing w:line="360" w:lineRule="auto"/>
              <w:ind w:left="29" w:right="32"/>
              <w:jc w:val="right"/>
              <w:rPr>
                <w:rFonts w:ascii="Arial" w:hAnsi="Arial" w:cs="Arial"/>
                <w:sz w:val="16"/>
                <w:szCs w:val="16"/>
              </w:rPr>
            </w:pPr>
            <w:r>
              <w:rPr>
                <w:rFonts w:ascii="Arial" w:hAnsi="Arial" w:cs="Arial"/>
                <w:sz w:val="16"/>
                <w:szCs w:val="16"/>
              </w:rPr>
              <w:t>Solventado</w:t>
            </w:r>
            <w:r w:rsidR="002E596D">
              <w:rPr>
                <w:rFonts w:ascii="Arial" w:hAnsi="Arial" w:cs="Arial"/>
                <w:sz w:val="16"/>
                <w:szCs w:val="16"/>
              </w:rPr>
              <w:t xml:space="preserve"> </w:t>
            </w:r>
          </w:p>
          <w:p w14:paraId="4EAD79FC" w14:textId="18BB43B8" w:rsidR="00B17D27" w:rsidRPr="00CD4DAE" w:rsidRDefault="00B17D27" w:rsidP="00B17D27">
            <w:pPr>
              <w:spacing w:line="360" w:lineRule="auto"/>
              <w:ind w:left="29" w:right="32"/>
              <w:jc w:val="right"/>
              <w:rPr>
                <w:rFonts w:ascii="Arial" w:hAnsi="Arial" w:cs="Arial"/>
                <w:sz w:val="16"/>
                <w:szCs w:val="16"/>
              </w:rPr>
            </w:pPr>
            <w:r>
              <w:rPr>
                <w:rFonts w:ascii="Arial" w:hAnsi="Arial" w:cs="Arial"/>
                <w:sz w:val="16"/>
                <w:szCs w:val="16"/>
              </w:rPr>
              <w:t>Recomendación</w:t>
            </w:r>
          </w:p>
        </w:tc>
      </w:tr>
      <w:tr w:rsidR="00FD716A" w:rsidRPr="00551866" w14:paraId="244B22C9" w14:textId="702D9215" w:rsidTr="00490BE4">
        <w:trPr>
          <w:trHeight w:val="665"/>
          <w:jc w:val="center"/>
        </w:trPr>
        <w:tc>
          <w:tcPr>
            <w:tcW w:w="1351" w:type="dxa"/>
          </w:tcPr>
          <w:p w14:paraId="03157553"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lastRenderedPageBreak/>
              <w:t>Resultado: 4</w:t>
            </w:r>
          </w:p>
          <w:p w14:paraId="694292CB" w14:textId="77777777" w:rsidR="00FD716A" w:rsidRDefault="00FD716A" w:rsidP="00490BE4">
            <w:pPr>
              <w:spacing w:line="360" w:lineRule="auto"/>
              <w:ind w:left="29" w:right="-98"/>
              <w:rPr>
                <w:rFonts w:ascii="Arial" w:hAnsi="Arial" w:cs="Arial"/>
                <w:sz w:val="16"/>
                <w:szCs w:val="16"/>
              </w:rPr>
            </w:pPr>
            <w:r>
              <w:rPr>
                <w:rFonts w:ascii="Arial" w:hAnsi="Arial" w:cs="Arial"/>
                <w:sz w:val="16"/>
                <w:szCs w:val="16"/>
              </w:rPr>
              <w:t>Observación: 19</w:t>
            </w:r>
          </w:p>
        </w:tc>
        <w:tc>
          <w:tcPr>
            <w:tcW w:w="3043" w:type="dxa"/>
          </w:tcPr>
          <w:p w14:paraId="3A0664F1" w14:textId="77777777" w:rsidR="00FD716A" w:rsidRPr="004B20A1" w:rsidRDefault="00FD716A" w:rsidP="00BD0009">
            <w:pPr>
              <w:spacing w:line="360" w:lineRule="auto"/>
              <w:ind w:right="32"/>
              <w:jc w:val="both"/>
              <w:rPr>
                <w:rFonts w:ascii="Arial" w:hAnsi="Arial" w:cs="Arial"/>
                <w:sz w:val="16"/>
                <w:szCs w:val="16"/>
              </w:rPr>
            </w:pPr>
            <w:r w:rsidRPr="007567A6">
              <w:rPr>
                <w:rFonts w:ascii="Arial" w:hAnsi="Arial" w:cs="Arial"/>
                <w:sz w:val="16"/>
                <w:szCs w:val="16"/>
              </w:rPr>
              <w:t xml:space="preserve">Adquisiciones de </w:t>
            </w:r>
            <w:r>
              <w:rPr>
                <w:rFonts w:ascii="Arial" w:hAnsi="Arial" w:cs="Arial"/>
                <w:sz w:val="16"/>
                <w:szCs w:val="16"/>
              </w:rPr>
              <w:t>servicios</w:t>
            </w:r>
            <w:r w:rsidRPr="007567A6">
              <w:rPr>
                <w:rFonts w:ascii="Arial" w:hAnsi="Arial" w:cs="Arial"/>
                <w:sz w:val="16"/>
                <w:szCs w:val="16"/>
              </w:rPr>
              <w:t xml:space="preserve"> con ausencia total o parcial de soporte documental comprobatorio y </w:t>
            </w:r>
            <w:proofErr w:type="spellStart"/>
            <w:r w:rsidRPr="007567A6">
              <w:rPr>
                <w:rFonts w:ascii="Arial" w:hAnsi="Arial" w:cs="Arial"/>
                <w:sz w:val="16"/>
                <w:szCs w:val="16"/>
              </w:rPr>
              <w:t>justificatorio</w:t>
            </w:r>
            <w:proofErr w:type="spellEnd"/>
          </w:p>
        </w:tc>
        <w:tc>
          <w:tcPr>
            <w:tcW w:w="3184" w:type="dxa"/>
          </w:tcPr>
          <w:p w14:paraId="225B5150" w14:textId="77777777" w:rsidR="00FD716A" w:rsidRPr="004B20A1" w:rsidRDefault="00FD716A" w:rsidP="00BD0009">
            <w:pPr>
              <w:spacing w:line="360" w:lineRule="auto"/>
              <w:ind w:left="29" w:right="32"/>
              <w:jc w:val="both"/>
              <w:rPr>
                <w:rFonts w:ascii="Arial" w:hAnsi="Arial" w:cs="Arial"/>
                <w:sz w:val="16"/>
                <w:szCs w:val="16"/>
              </w:rPr>
            </w:pPr>
            <w:r>
              <w:rPr>
                <w:rFonts w:ascii="Arial" w:hAnsi="Arial" w:cs="Arial"/>
                <w:sz w:val="16"/>
                <w:szCs w:val="16"/>
              </w:rPr>
              <w:t xml:space="preserve">(1B) </w:t>
            </w:r>
            <w:r w:rsidRPr="00587732">
              <w:rPr>
                <w:rFonts w:ascii="Arial" w:hAnsi="Arial" w:cs="Arial"/>
                <w:sz w:val="16"/>
                <w:szCs w:val="16"/>
              </w:rPr>
              <w:t>Falta de documentación comprobatoria de las erogaciones o que no reúne requisitos fiscales</w:t>
            </w:r>
          </w:p>
        </w:tc>
        <w:tc>
          <w:tcPr>
            <w:tcW w:w="1821" w:type="dxa"/>
          </w:tcPr>
          <w:p w14:paraId="543ED39C"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556,800.00</w:t>
            </w:r>
          </w:p>
          <w:p w14:paraId="1F4A3228" w14:textId="400CBF43" w:rsidR="00B17D27" w:rsidRDefault="00B17D27" w:rsidP="00C26A33">
            <w:pPr>
              <w:spacing w:line="360" w:lineRule="auto"/>
              <w:ind w:left="29" w:right="32"/>
              <w:jc w:val="right"/>
              <w:rPr>
                <w:rFonts w:ascii="Arial" w:hAnsi="Arial" w:cs="Arial"/>
                <w:sz w:val="16"/>
                <w:szCs w:val="16"/>
              </w:rPr>
            </w:pPr>
            <w:r>
              <w:rPr>
                <w:rFonts w:ascii="Arial" w:hAnsi="Arial" w:cs="Arial"/>
                <w:sz w:val="16"/>
                <w:szCs w:val="16"/>
              </w:rPr>
              <w:t>Pliego de Observaciones</w:t>
            </w:r>
          </w:p>
        </w:tc>
      </w:tr>
      <w:tr w:rsidR="00FD716A" w:rsidRPr="00551866" w14:paraId="78A05B40" w14:textId="7C72EC30" w:rsidTr="00490BE4">
        <w:trPr>
          <w:trHeight w:val="703"/>
          <w:jc w:val="center"/>
        </w:trPr>
        <w:tc>
          <w:tcPr>
            <w:tcW w:w="1351" w:type="dxa"/>
          </w:tcPr>
          <w:p w14:paraId="71823FC0"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t>Resultado: 4</w:t>
            </w:r>
          </w:p>
          <w:p w14:paraId="2CD49493" w14:textId="77777777" w:rsidR="00FD716A" w:rsidRDefault="00FD716A" w:rsidP="00490BE4">
            <w:pPr>
              <w:spacing w:line="360" w:lineRule="auto"/>
              <w:ind w:left="29" w:right="-98"/>
              <w:rPr>
                <w:rFonts w:ascii="Arial" w:hAnsi="Arial" w:cs="Arial"/>
                <w:sz w:val="16"/>
                <w:szCs w:val="16"/>
              </w:rPr>
            </w:pPr>
            <w:r>
              <w:rPr>
                <w:rFonts w:ascii="Arial" w:hAnsi="Arial" w:cs="Arial"/>
                <w:sz w:val="16"/>
                <w:szCs w:val="16"/>
              </w:rPr>
              <w:t>Observación: 20</w:t>
            </w:r>
          </w:p>
        </w:tc>
        <w:tc>
          <w:tcPr>
            <w:tcW w:w="3043" w:type="dxa"/>
          </w:tcPr>
          <w:p w14:paraId="72548D90" w14:textId="77777777" w:rsidR="00FD716A" w:rsidRPr="004B20A1" w:rsidRDefault="00FD716A" w:rsidP="00BD0009">
            <w:pPr>
              <w:spacing w:line="360" w:lineRule="auto"/>
              <w:ind w:right="32"/>
              <w:jc w:val="both"/>
              <w:rPr>
                <w:rFonts w:ascii="Arial" w:hAnsi="Arial" w:cs="Arial"/>
                <w:sz w:val="16"/>
                <w:szCs w:val="16"/>
              </w:rPr>
            </w:pPr>
            <w:r w:rsidRPr="007567A6">
              <w:rPr>
                <w:rFonts w:ascii="Arial" w:hAnsi="Arial" w:cs="Arial"/>
                <w:sz w:val="16"/>
                <w:szCs w:val="16"/>
              </w:rPr>
              <w:t xml:space="preserve">Adquisiciones de </w:t>
            </w:r>
            <w:r>
              <w:rPr>
                <w:rFonts w:ascii="Arial" w:hAnsi="Arial" w:cs="Arial"/>
                <w:sz w:val="16"/>
                <w:szCs w:val="16"/>
              </w:rPr>
              <w:t>servicios</w:t>
            </w:r>
            <w:r w:rsidRPr="007567A6">
              <w:rPr>
                <w:rFonts w:ascii="Arial" w:hAnsi="Arial" w:cs="Arial"/>
                <w:sz w:val="16"/>
                <w:szCs w:val="16"/>
              </w:rPr>
              <w:t xml:space="preserve"> con ausencia total o parcial de soporte documental comprobatorio y </w:t>
            </w:r>
            <w:proofErr w:type="spellStart"/>
            <w:r w:rsidRPr="007567A6">
              <w:rPr>
                <w:rFonts w:ascii="Arial" w:hAnsi="Arial" w:cs="Arial"/>
                <w:sz w:val="16"/>
                <w:szCs w:val="16"/>
              </w:rPr>
              <w:t>justificatorio</w:t>
            </w:r>
            <w:proofErr w:type="spellEnd"/>
          </w:p>
        </w:tc>
        <w:tc>
          <w:tcPr>
            <w:tcW w:w="3184" w:type="dxa"/>
          </w:tcPr>
          <w:p w14:paraId="30C7B610" w14:textId="77777777" w:rsidR="00FD716A" w:rsidRPr="004B20A1" w:rsidRDefault="00FD716A" w:rsidP="00BD0009">
            <w:pPr>
              <w:spacing w:line="360" w:lineRule="auto"/>
              <w:ind w:left="29" w:right="32"/>
              <w:jc w:val="both"/>
              <w:rPr>
                <w:rFonts w:ascii="Arial" w:hAnsi="Arial" w:cs="Arial"/>
                <w:sz w:val="16"/>
                <w:szCs w:val="16"/>
              </w:rPr>
            </w:pPr>
            <w:r w:rsidRPr="004016D6">
              <w:rPr>
                <w:rFonts w:ascii="Arial" w:hAnsi="Arial" w:cs="Arial"/>
                <w:sz w:val="16"/>
                <w:szCs w:val="16"/>
              </w:rPr>
              <w:t>(1C) Falta de autorización o justificación de las erogaciones</w:t>
            </w:r>
          </w:p>
        </w:tc>
        <w:tc>
          <w:tcPr>
            <w:tcW w:w="1821" w:type="dxa"/>
          </w:tcPr>
          <w:p w14:paraId="2F9CD643"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183,641.53</w:t>
            </w:r>
          </w:p>
          <w:p w14:paraId="174CBA5A" w14:textId="0365F5C0" w:rsidR="00B17D27" w:rsidRDefault="00B17D27" w:rsidP="00C26A33">
            <w:pPr>
              <w:spacing w:line="360" w:lineRule="auto"/>
              <w:ind w:left="29" w:right="32"/>
              <w:jc w:val="right"/>
              <w:rPr>
                <w:rFonts w:ascii="Arial" w:hAnsi="Arial" w:cs="Arial"/>
                <w:sz w:val="16"/>
                <w:szCs w:val="16"/>
              </w:rPr>
            </w:pPr>
            <w:r>
              <w:rPr>
                <w:rFonts w:ascii="Arial" w:hAnsi="Arial" w:cs="Arial"/>
                <w:sz w:val="16"/>
                <w:szCs w:val="16"/>
              </w:rPr>
              <w:t>Solventado</w:t>
            </w:r>
            <w:r w:rsidR="002E596D">
              <w:rPr>
                <w:rFonts w:ascii="Arial" w:hAnsi="Arial" w:cs="Arial"/>
                <w:sz w:val="16"/>
                <w:szCs w:val="16"/>
              </w:rPr>
              <w:t xml:space="preserve"> </w:t>
            </w:r>
          </w:p>
          <w:p w14:paraId="5FDBEE76" w14:textId="28EB530F" w:rsidR="00D9360D" w:rsidRPr="004016D6" w:rsidRDefault="00D9360D" w:rsidP="00C26A33">
            <w:pPr>
              <w:spacing w:line="360" w:lineRule="auto"/>
              <w:ind w:left="29" w:right="32"/>
              <w:jc w:val="right"/>
              <w:rPr>
                <w:rFonts w:ascii="Arial" w:hAnsi="Arial" w:cs="Arial"/>
                <w:sz w:val="16"/>
                <w:szCs w:val="16"/>
              </w:rPr>
            </w:pPr>
            <w:r>
              <w:rPr>
                <w:rFonts w:ascii="Arial" w:hAnsi="Arial" w:cs="Arial"/>
                <w:sz w:val="16"/>
                <w:szCs w:val="16"/>
              </w:rPr>
              <w:t>Recomendación</w:t>
            </w:r>
          </w:p>
        </w:tc>
      </w:tr>
      <w:tr w:rsidR="00FD716A" w:rsidRPr="00551866" w14:paraId="56EB9002" w14:textId="13581CFB" w:rsidTr="00490BE4">
        <w:trPr>
          <w:trHeight w:val="684"/>
          <w:jc w:val="center"/>
        </w:trPr>
        <w:tc>
          <w:tcPr>
            <w:tcW w:w="1351" w:type="dxa"/>
          </w:tcPr>
          <w:p w14:paraId="3AD9A57B"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t>Resultado: 4</w:t>
            </w:r>
          </w:p>
          <w:p w14:paraId="4AAE23A5" w14:textId="77777777" w:rsidR="00FD716A" w:rsidRDefault="00FD716A" w:rsidP="00490BE4">
            <w:pPr>
              <w:spacing w:line="360" w:lineRule="auto"/>
              <w:ind w:left="29" w:right="-98"/>
              <w:rPr>
                <w:rFonts w:ascii="Arial" w:hAnsi="Arial" w:cs="Arial"/>
                <w:sz w:val="16"/>
                <w:szCs w:val="16"/>
              </w:rPr>
            </w:pPr>
            <w:r>
              <w:rPr>
                <w:rFonts w:ascii="Arial" w:hAnsi="Arial" w:cs="Arial"/>
                <w:sz w:val="16"/>
                <w:szCs w:val="16"/>
              </w:rPr>
              <w:t>Observación: 21</w:t>
            </w:r>
          </w:p>
        </w:tc>
        <w:tc>
          <w:tcPr>
            <w:tcW w:w="3043" w:type="dxa"/>
          </w:tcPr>
          <w:p w14:paraId="159A411E" w14:textId="77777777" w:rsidR="00FD716A" w:rsidRPr="004B20A1" w:rsidRDefault="00FD716A" w:rsidP="00BD0009">
            <w:pPr>
              <w:spacing w:line="360" w:lineRule="auto"/>
              <w:ind w:right="32"/>
              <w:jc w:val="both"/>
              <w:rPr>
                <w:rFonts w:ascii="Arial" w:hAnsi="Arial" w:cs="Arial"/>
                <w:sz w:val="16"/>
                <w:szCs w:val="16"/>
              </w:rPr>
            </w:pPr>
            <w:r w:rsidRPr="007567A6">
              <w:rPr>
                <w:rFonts w:ascii="Arial" w:hAnsi="Arial" w:cs="Arial"/>
                <w:sz w:val="16"/>
                <w:szCs w:val="16"/>
              </w:rPr>
              <w:t xml:space="preserve">Adquisiciones de </w:t>
            </w:r>
            <w:r>
              <w:rPr>
                <w:rFonts w:ascii="Arial" w:hAnsi="Arial" w:cs="Arial"/>
                <w:sz w:val="16"/>
                <w:szCs w:val="16"/>
              </w:rPr>
              <w:t>servicios</w:t>
            </w:r>
            <w:r w:rsidRPr="007567A6">
              <w:rPr>
                <w:rFonts w:ascii="Arial" w:hAnsi="Arial" w:cs="Arial"/>
                <w:sz w:val="16"/>
                <w:szCs w:val="16"/>
              </w:rPr>
              <w:t xml:space="preserve"> con ausencia total o parcial de soporte documental comprobatorio y </w:t>
            </w:r>
            <w:proofErr w:type="spellStart"/>
            <w:r w:rsidRPr="007567A6">
              <w:rPr>
                <w:rFonts w:ascii="Arial" w:hAnsi="Arial" w:cs="Arial"/>
                <w:sz w:val="16"/>
                <w:szCs w:val="16"/>
              </w:rPr>
              <w:t>justificatorio</w:t>
            </w:r>
            <w:proofErr w:type="spellEnd"/>
          </w:p>
        </w:tc>
        <w:tc>
          <w:tcPr>
            <w:tcW w:w="3184" w:type="dxa"/>
          </w:tcPr>
          <w:p w14:paraId="59C0DD03" w14:textId="77777777" w:rsidR="00FD716A" w:rsidRPr="004B20A1" w:rsidRDefault="00FD716A" w:rsidP="00BD0009">
            <w:pPr>
              <w:spacing w:line="360" w:lineRule="auto"/>
              <w:ind w:left="29" w:right="32"/>
              <w:jc w:val="both"/>
              <w:rPr>
                <w:rFonts w:ascii="Arial" w:hAnsi="Arial" w:cs="Arial"/>
                <w:sz w:val="16"/>
                <w:szCs w:val="16"/>
              </w:rPr>
            </w:pPr>
            <w:r w:rsidRPr="004016D6">
              <w:rPr>
                <w:rFonts w:ascii="Arial" w:hAnsi="Arial" w:cs="Arial"/>
                <w:sz w:val="16"/>
                <w:szCs w:val="16"/>
              </w:rPr>
              <w:t>(1C) Falta de autorización o justificación de las erogaciones</w:t>
            </w:r>
          </w:p>
        </w:tc>
        <w:tc>
          <w:tcPr>
            <w:tcW w:w="1821" w:type="dxa"/>
          </w:tcPr>
          <w:p w14:paraId="5A3BAA0A"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84,216.00</w:t>
            </w:r>
          </w:p>
          <w:p w14:paraId="78B9A16D" w14:textId="0DB3D411" w:rsidR="00B17D27" w:rsidRDefault="00B17D27" w:rsidP="00B17D27">
            <w:pPr>
              <w:spacing w:line="360" w:lineRule="auto"/>
              <w:ind w:left="29" w:right="32"/>
              <w:jc w:val="right"/>
              <w:rPr>
                <w:rFonts w:ascii="Arial" w:hAnsi="Arial" w:cs="Arial"/>
                <w:sz w:val="16"/>
                <w:szCs w:val="16"/>
              </w:rPr>
            </w:pPr>
            <w:r>
              <w:rPr>
                <w:rFonts w:ascii="Arial" w:hAnsi="Arial" w:cs="Arial"/>
                <w:sz w:val="16"/>
                <w:szCs w:val="16"/>
              </w:rPr>
              <w:t>Solventado</w:t>
            </w:r>
            <w:r w:rsidR="002E596D">
              <w:rPr>
                <w:rFonts w:ascii="Arial" w:hAnsi="Arial" w:cs="Arial"/>
                <w:sz w:val="16"/>
                <w:szCs w:val="16"/>
              </w:rPr>
              <w:t xml:space="preserve"> </w:t>
            </w:r>
          </w:p>
          <w:p w14:paraId="365C832E" w14:textId="0472CADD" w:rsidR="00B17D27" w:rsidRPr="004016D6" w:rsidRDefault="00B17D27" w:rsidP="00B17D27">
            <w:pPr>
              <w:spacing w:line="360" w:lineRule="auto"/>
              <w:ind w:left="29" w:right="32"/>
              <w:jc w:val="right"/>
              <w:rPr>
                <w:rFonts w:ascii="Arial" w:hAnsi="Arial" w:cs="Arial"/>
                <w:sz w:val="16"/>
                <w:szCs w:val="16"/>
              </w:rPr>
            </w:pPr>
            <w:r>
              <w:rPr>
                <w:rFonts w:ascii="Arial" w:hAnsi="Arial" w:cs="Arial"/>
                <w:sz w:val="16"/>
                <w:szCs w:val="16"/>
              </w:rPr>
              <w:t>Recomendación</w:t>
            </w:r>
          </w:p>
        </w:tc>
      </w:tr>
      <w:tr w:rsidR="00FD716A" w:rsidRPr="00551866" w14:paraId="55C8C49A" w14:textId="162145D1" w:rsidTr="00490BE4">
        <w:trPr>
          <w:trHeight w:val="708"/>
          <w:jc w:val="center"/>
        </w:trPr>
        <w:tc>
          <w:tcPr>
            <w:tcW w:w="1351" w:type="dxa"/>
          </w:tcPr>
          <w:p w14:paraId="2600875A"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t>Resultado: 4</w:t>
            </w:r>
          </w:p>
          <w:p w14:paraId="7D554D60" w14:textId="77777777" w:rsidR="00FD716A" w:rsidRDefault="00FD716A" w:rsidP="00490BE4">
            <w:pPr>
              <w:spacing w:line="360" w:lineRule="auto"/>
              <w:ind w:left="29"/>
              <w:rPr>
                <w:rFonts w:ascii="Arial" w:hAnsi="Arial" w:cs="Arial"/>
                <w:sz w:val="16"/>
                <w:szCs w:val="16"/>
              </w:rPr>
            </w:pPr>
            <w:r>
              <w:rPr>
                <w:rFonts w:ascii="Arial" w:hAnsi="Arial" w:cs="Arial"/>
                <w:sz w:val="16"/>
                <w:szCs w:val="16"/>
              </w:rPr>
              <w:t>Observación: 22</w:t>
            </w:r>
          </w:p>
        </w:tc>
        <w:tc>
          <w:tcPr>
            <w:tcW w:w="3043" w:type="dxa"/>
          </w:tcPr>
          <w:p w14:paraId="4C86593B" w14:textId="77777777" w:rsidR="00FD716A" w:rsidRPr="004B20A1" w:rsidRDefault="00FD716A" w:rsidP="00BD0009">
            <w:pPr>
              <w:spacing w:line="360" w:lineRule="auto"/>
              <w:ind w:right="32"/>
              <w:jc w:val="both"/>
              <w:rPr>
                <w:rFonts w:ascii="Arial" w:hAnsi="Arial" w:cs="Arial"/>
                <w:sz w:val="16"/>
                <w:szCs w:val="16"/>
              </w:rPr>
            </w:pPr>
            <w:r w:rsidRPr="007567A6">
              <w:rPr>
                <w:rFonts w:ascii="Arial" w:hAnsi="Arial" w:cs="Arial"/>
                <w:sz w:val="16"/>
                <w:szCs w:val="16"/>
              </w:rPr>
              <w:t xml:space="preserve">Adquisiciones de </w:t>
            </w:r>
            <w:r>
              <w:rPr>
                <w:rFonts w:ascii="Arial" w:hAnsi="Arial" w:cs="Arial"/>
                <w:sz w:val="16"/>
                <w:szCs w:val="16"/>
              </w:rPr>
              <w:t>servicios</w:t>
            </w:r>
            <w:r w:rsidRPr="007567A6">
              <w:rPr>
                <w:rFonts w:ascii="Arial" w:hAnsi="Arial" w:cs="Arial"/>
                <w:sz w:val="16"/>
                <w:szCs w:val="16"/>
              </w:rPr>
              <w:t xml:space="preserve"> con ausencia total o parcial de soporte documental comprobatorio y </w:t>
            </w:r>
            <w:proofErr w:type="spellStart"/>
            <w:r w:rsidRPr="007567A6">
              <w:rPr>
                <w:rFonts w:ascii="Arial" w:hAnsi="Arial" w:cs="Arial"/>
                <w:sz w:val="16"/>
                <w:szCs w:val="16"/>
              </w:rPr>
              <w:t>justificatorio</w:t>
            </w:r>
            <w:proofErr w:type="spellEnd"/>
          </w:p>
        </w:tc>
        <w:tc>
          <w:tcPr>
            <w:tcW w:w="3184" w:type="dxa"/>
          </w:tcPr>
          <w:p w14:paraId="591A01ED" w14:textId="77777777" w:rsidR="00FD716A" w:rsidRPr="004B20A1" w:rsidRDefault="00FD716A" w:rsidP="00BD0009">
            <w:pPr>
              <w:spacing w:line="360" w:lineRule="auto"/>
              <w:ind w:left="29" w:right="32"/>
              <w:jc w:val="both"/>
              <w:rPr>
                <w:rFonts w:ascii="Arial" w:hAnsi="Arial" w:cs="Arial"/>
                <w:sz w:val="16"/>
                <w:szCs w:val="16"/>
              </w:rPr>
            </w:pPr>
            <w:r w:rsidRPr="004016D6">
              <w:rPr>
                <w:rFonts w:ascii="Arial" w:hAnsi="Arial" w:cs="Arial"/>
                <w:sz w:val="16"/>
                <w:szCs w:val="16"/>
              </w:rPr>
              <w:t>(1C) Falta de autorización o justificación de las erogaciones</w:t>
            </w:r>
          </w:p>
        </w:tc>
        <w:tc>
          <w:tcPr>
            <w:tcW w:w="1821" w:type="dxa"/>
          </w:tcPr>
          <w:p w14:paraId="51C7EB6E"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11,600.00</w:t>
            </w:r>
          </w:p>
          <w:p w14:paraId="2452C98B" w14:textId="54988FBC" w:rsidR="00B17D27" w:rsidRDefault="00B17D27" w:rsidP="00C26A33">
            <w:pPr>
              <w:spacing w:line="360" w:lineRule="auto"/>
              <w:ind w:left="29" w:right="32"/>
              <w:jc w:val="right"/>
              <w:rPr>
                <w:rFonts w:ascii="Arial" w:hAnsi="Arial" w:cs="Arial"/>
                <w:sz w:val="16"/>
                <w:szCs w:val="16"/>
              </w:rPr>
            </w:pPr>
            <w:r>
              <w:rPr>
                <w:rFonts w:ascii="Arial" w:hAnsi="Arial" w:cs="Arial"/>
                <w:sz w:val="16"/>
                <w:szCs w:val="16"/>
              </w:rPr>
              <w:t>Solventado</w:t>
            </w:r>
            <w:r w:rsidR="002E596D">
              <w:rPr>
                <w:rFonts w:ascii="Arial" w:hAnsi="Arial" w:cs="Arial"/>
                <w:sz w:val="16"/>
                <w:szCs w:val="16"/>
              </w:rPr>
              <w:t xml:space="preserve"> </w:t>
            </w:r>
          </w:p>
          <w:p w14:paraId="15802F0E" w14:textId="745C9096" w:rsidR="00D9360D" w:rsidRPr="004016D6" w:rsidRDefault="00D9360D" w:rsidP="00C26A33">
            <w:pPr>
              <w:spacing w:line="360" w:lineRule="auto"/>
              <w:ind w:left="29" w:right="32"/>
              <w:jc w:val="right"/>
              <w:rPr>
                <w:rFonts w:ascii="Arial" w:hAnsi="Arial" w:cs="Arial"/>
                <w:sz w:val="16"/>
                <w:szCs w:val="16"/>
              </w:rPr>
            </w:pPr>
            <w:r>
              <w:rPr>
                <w:rFonts w:ascii="Arial" w:hAnsi="Arial" w:cs="Arial"/>
                <w:sz w:val="16"/>
                <w:szCs w:val="16"/>
              </w:rPr>
              <w:t>Recomendación</w:t>
            </w:r>
          </w:p>
        </w:tc>
      </w:tr>
      <w:tr w:rsidR="00FD716A" w:rsidRPr="00551866" w14:paraId="2C20FC20" w14:textId="7199F48A" w:rsidTr="00490BE4">
        <w:trPr>
          <w:trHeight w:val="691"/>
          <w:jc w:val="center"/>
        </w:trPr>
        <w:tc>
          <w:tcPr>
            <w:tcW w:w="1351" w:type="dxa"/>
          </w:tcPr>
          <w:p w14:paraId="122B2A2E"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t>Resultado: 4</w:t>
            </w:r>
          </w:p>
          <w:p w14:paraId="1CFDDF36" w14:textId="77777777" w:rsidR="00FD716A" w:rsidRDefault="00FD716A" w:rsidP="00490BE4">
            <w:pPr>
              <w:spacing w:line="360" w:lineRule="auto"/>
              <w:ind w:left="29" w:right="-98"/>
              <w:rPr>
                <w:rFonts w:ascii="Arial" w:hAnsi="Arial" w:cs="Arial"/>
                <w:sz w:val="16"/>
                <w:szCs w:val="16"/>
              </w:rPr>
            </w:pPr>
            <w:r>
              <w:rPr>
                <w:rFonts w:ascii="Arial" w:hAnsi="Arial" w:cs="Arial"/>
                <w:sz w:val="16"/>
                <w:szCs w:val="16"/>
              </w:rPr>
              <w:t>Observación: 23</w:t>
            </w:r>
          </w:p>
        </w:tc>
        <w:tc>
          <w:tcPr>
            <w:tcW w:w="3043" w:type="dxa"/>
          </w:tcPr>
          <w:p w14:paraId="5268CC72" w14:textId="77777777" w:rsidR="00FD716A" w:rsidRPr="004B20A1" w:rsidRDefault="00FD716A" w:rsidP="00BD0009">
            <w:pPr>
              <w:spacing w:line="360" w:lineRule="auto"/>
              <w:ind w:right="32"/>
              <w:jc w:val="both"/>
              <w:rPr>
                <w:rFonts w:ascii="Arial" w:hAnsi="Arial" w:cs="Arial"/>
                <w:sz w:val="16"/>
                <w:szCs w:val="16"/>
              </w:rPr>
            </w:pPr>
            <w:r w:rsidRPr="007567A6">
              <w:rPr>
                <w:rFonts w:ascii="Arial" w:hAnsi="Arial" w:cs="Arial"/>
                <w:sz w:val="16"/>
                <w:szCs w:val="16"/>
              </w:rPr>
              <w:t xml:space="preserve">Adquisiciones de </w:t>
            </w:r>
            <w:r>
              <w:rPr>
                <w:rFonts w:ascii="Arial" w:hAnsi="Arial" w:cs="Arial"/>
                <w:sz w:val="16"/>
                <w:szCs w:val="16"/>
              </w:rPr>
              <w:t>servicios</w:t>
            </w:r>
            <w:r w:rsidRPr="007567A6">
              <w:rPr>
                <w:rFonts w:ascii="Arial" w:hAnsi="Arial" w:cs="Arial"/>
                <w:sz w:val="16"/>
                <w:szCs w:val="16"/>
              </w:rPr>
              <w:t xml:space="preserve"> con ausencia total o parcial de soporte documental comprobatorio y </w:t>
            </w:r>
            <w:proofErr w:type="spellStart"/>
            <w:r w:rsidRPr="007567A6">
              <w:rPr>
                <w:rFonts w:ascii="Arial" w:hAnsi="Arial" w:cs="Arial"/>
                <w:sz w:val="16"/>
                <w:szCs w:val="16"/>
              </w:rPr>
              <w:t>justificatorio</w:t>
            </w:r>
            <w:proofErr w:type="spellEnd"/>
          </w:p>
        </w:tc>
        <w:tc>
          <w:tcPr>
            <w:tcW w:w="3184" w:type="dxa"/>
          </w:tcPr>
          <w:p w14:paraId="1978033D" w14:textId="77777777" w:rsidR="00FD716A" w:rsidRPr="004B20A1" w:rsidRDefault="00FD716A" w:rsidP="00BD0009">
            <w:pPr>
              <w:spacing w:line="360" w:lineRule="auto"/>
              <w:ind w:left="29" w:right="32"/>
              <w:jc w:val="both"/>
              <w:rPr>
                <w:rFonts w:ascii="Arial" w:hAnsi="Arial" w:cs="Arial"/>
                <w:sz w:val="16"/>
                <w:szCs w:val="16"/>
              </w:rPr>
            </w:pPr>
            <w:r w:rsidRPr="004016D6">
              <w:rPr>
                <w:rFonts w:ascii="Arial" w:hAnsi="Arial" w:cs="Arial"/>
                <w:sz w:val="16"/>
                <w:szCs w:val="16"/>
              </w:rPr>
              <w:t>(1C) Falta de autorización o justificación de las erogaciones</w:t>
            </w:r>
          </w:p>
        </w:tc>
        <w:tc>
          <w:tcPr>
            <w:tcW w:w="1821" w:type="dxa"/>
          </w:tcPr>
          <w:p w14:paraId="636B7649"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11,344.80</w:t>
            </w:r>
          </w:p>
          <w:p w14:paraId="3A4744C6" w14:textId="5609E15C" w:rsidR="00B17D27" w:rsidRPr="004016D6" w:rsidRDefault="00B17D27" w:rsidP="00C26A33">
            <w:pPr>
              <w:spacing w:line="360" w:lineRule="auto"/>
              <w:ind w:left="29" w:right="32"/>
              <w:jc w:val="right"/>
              <w:rPr>
                <w:rFonts w:ascii="Arial" w:hAnsi="Arial" w:cs="Arial"/>
                <w:sz w:val="16"/>
                <w:szCs w:val="16"/>
              </w:rPr>
            </w:pPr>
            <w:r>
              <w:rPr>
                <w:rFonts w:ascii="Arial" w:hAnsi="Arial" w:cs="Arial"/>
                <w:sz w:val="16"/>
                <w:szCs w:val="16"/>
              </w:rPr>
              <w:t>Pliego de Observaciones</w:t>
            </w:r>
          </w:p>
        </w:tc>
      </w:tr>
      <w:tr w:rsidR="00FD716A" w:rsidRPr="00551866" w14:paraId="64C9A110" w14:textId="5B263678" w:rsidTr="00490BE4">
        <w:trPr>
          <w:trHeight w:val="573"/>
          <w:jc w:val="center"/>
        </w:trPr>
        <w:tc>
          <w:tcPr>
            <w:tcW w:w="1351" w:type="dxa"/>
          </w:tcPr>
          <w:p w14:paraId="08751D9D"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t>Resultado: 4</w:t>
            </w:r>
          </w:p>
          <w:p w14:paraId="0FFDB62D" w14:textId="77777777" w:rsidR="00FD716A" w:rsidRDefault="00FD716A" w:rsidP="00490BE4">
            <w:pPr>
              <w:spacing w:line="360" w:lineRule="auto"/>
              <w:ind w:left="29"/>
              <w:rPr>
                <w:rFonts w:ascii="Arial" w:hAnsi="Arial" w:cs="Arial"/>
                <w:sz w:val="16"/>
                <w:szCs w:val="16"/>
              </w:rPr>
            </w:pPr>
            <w:r>
              <w:rPr>
                <w:rFonts w:ascii="Arial" w:hAnsi="Arial" w:cs="Arial"/>
                <w:sz w:val="16"/>
                <w:szCs w:val="16"/>
              </w:rPr>
              <w:t>Observación: 24</w:t>
            </w:r>
          </w:p>
        </w:tc>
        <w:tc>
          <w:tcPr>
            <w:tcW w:w="3043" w:type="dxa"/>
          </w:tcPr>
          <w:p w14:paraId="1342A149" w14:textId="77777777" w:rsidR="00FD716A" w:rsidRPr="004B20A1" w:rsidRDefault="00FD716A" w:rsidP="00BD0009">
            <w:pPr>
              <w:spacing w:line="360" w:lineRule="auto"/>
              <w:ind w:right="32"/>
              <w:jc w:val="both"/>
              <w:rPr>
                <w:rFonts w:ascii="Arial" w:hAnsi="Arial" w:cs="Arial"/>
                <w:sz w:val="16"/>
                <w:szCs w:val="16"/>
              </w:rPr>
            </w:pPr>
            <w:r w:rsidRPr="007567A6">
              <w:rPr>
                <w:rFonts w:ascii="Arial" w:hAnsi="Arial" w:cs="Arial"/>
                <w:sz w:val="16"/>
                <w:szCs w:val="16"/>
              </w:rPr>
              <w:t xml:space="preserve">Adquisiciones de </w:t>
            </w:r>
            <w:r>
              <w:rPr>
                <w:rFonts w:ascii="Arial" w:hAnsi="Arial" w:cs="Arial"/>
                <w:sz w:val="16"/>
                <w:szCs w:val="16"/>
              </w:rPr>
              <w:t>servicios</w:t>
            </w:r>
            <w:r w:rsidRPr="007567A6">
              <w:rPr>
                <w:rFonts w:ascii="Arial" w:hAnsi="Arial" w:cs="Arial"/>
                <w:sz w:val="16"/>
                <w:szCs w:val="16"/>
              </w:rPr>
              <w:t xml:space="preserve"> con ausencia total o parcial de soporte documental comprobatorio y </w:t>
            </w:r>
            <w:proofErr w:type="spellStart"/>
            <w:r w:rsidRPr="007567A6">
              <w:rPr>
                <w:rFonts w:ascii="Arial" w:hAnsi="Arial" w:cs="Arial"/>
                <w:sz w:val="16"/>
                <w:szCs w:val="16"/>
              </w:rPr>
              <w:t>justificatorio</w:t>
            </w:r>
            <w:proofErr w:type="spellEnd"/>
          </w:p>
        </w:tc>
        <w:tc>
          <w:tcPr>
            <w:tcW w:w="3184" w:type="dxa"/>
          </w:tcPr>
          <w:p w14:paraId="7E322530" w14:textId="77777777" w:rsidR="00FD716A" w:rsidRPr="004B20A1" w:rsidRDefault="00FD716A" w:rsidP="00BD0009">
            <w:pPr>
              <w:spacing w:line="360" w:lineRule="auto"/>
              <w:ind w:left="29" w:right="32"/>
              <w:jc w:val="both"/>
              <w:rPr>
                <w:rFonts w:ascii="Arial" w:hAnsi="Arial" w:cs="Arial"/>
                <w:sz w:val="16"/>
                <w:szCs w:val="16"/>
              </w:rPr>
            </w:pPr>
            <w:r w:rsidRPr="004016D6">
              <w:rPr>
                <w:rFonts w:ascii="Arial" w:hAnsi="Arial" w:cs="Arial"/>
                <w:sz w:val="16"/>
                <w:szCs w:val="16"/>
              </w:rPr>
              <w:t>(1C) Falta de autorización o justificación de las erogaciones</w:t>
            </w:r>
          </w:p>
        </w:tc>
        <w:tc>
          <w:tcPr>
            <w:tcW w:w="1821" w:type="dxa"/>
          </w:tcPr>
          <w:p w14:paraId="2F3CBABA"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24,360.00</w:t>
            </w:r>
          </w:p>
          <w:p w14:paraId="2026BA4C" w14:textId="15BF4114" w:rsidR="00B17D27" w:rsidRDefault="00B17D27" w:rsidP="00C26A33">
            <w:pPr>
              <w:spacing w:line="360" w:lineRule="auto"/>
              <w:ind w:left="29" w:right="32"/>
              <w:jc w:val="right"/>
              <w:rPr>
                <w:rFonts w:ascii="Arial" w:hAnsi="Arial" w:cs="Arial"/>
                <w:sz w:val="16"/>
                <w:szCs w:val="16"/>
              </w:rPr>
            </w:pPr>
            <w:r>
              <w:rPr>
                <w:rFonts w:ascii="Arial" w:hAnsi="Arial" w:cs="Arial"/>
                <w:sz w:val="16"/>
                <w:szCs w:val="16"/>
              </w:rPr>
              <w:t>Solventado</w:t>
            </w:r>
            <w:r w:rsidR="002E596D">
              <w:rPr>
                <w:rFonts w:ascii="Arial" w:hAnsi="Arial" w:cs="Arial"/>
                <w:sz w:val="16"/>
                <w:szCs w:val="16"/>
              </w:rPr>
              <w:t xml:space="preserve"> </w:t>
            </w:r>
          </w:p>
          <w:p w14:paraId="640491ED" w14:textId="66E65925" w:rsidR="00D9360D" w:rsidRPr="004016D6" w:rsidRDefault="00D9360D" w:rsidP="00C26A33">
            <w:pPr>
              <w:spacing w:line="360" w:lineRule="auto"/>
              <w:ind w:left="29" w:right="32"/>
              <w:jc w:val="right"/>
              <w:rPr>
                <w:rFonts w:ascii="Arial" w:hAnsi="Arial" w:cs="Arial"/>
                <w:sz w:val="16"/>
                <w:szCs w:val="16"/>
              </w:rPr>
            </w:pPr>
            <w:r>
              <w:rPr>
                <w:rFonts w:ascii="Arial" w:hAnsi="Arial" w:cs="Arial"/>
                <w:sz w:val="16"/>
                <w:szCs w:val="16"/>
              </w:rPr>
              <w:t>Recomendación</w:t>
            </w:r>
          </w:p>
        </w:tc>
      </w:tr>
      <w:tr w:rsidR="00FD716A" w:rsidRPr="00551866" w14:paraId="0BCE288A" w14:textId="1E5F265D" w:rsidTr="00490BE4">
        <w:trPr>
          <w:trHeight w:val="694"/>
          <w:jc w:val="center"/>
        </w:trPr>
        <w:tc>
          <w:tcPr>
            <w:tcW w:w="1351" w:type="dxa"/>
          </w:tcPr>
          <w:p w14:paraId="2634E21E"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t>Resultado: 5</w:t>
            </w:r>
          </w:p>
          <w:p w14:paraId="55D363AD" w14:textId="77777777" w:rsidR="00FD716A" w:rsidRDefault="00FD716A" w:rsidP="00490BE4">
            <w:pPr>
              <w:spacing w:line="360" w:lineRule="auto"/>
              <w:ind w:left="29"/>
              <w:rPr>
                <w:rFonts w:ascii="Arial" w:hAnsi="Arial" w:cs="Arial"/>
                <w:sz w:val="16"/>
                <w:szCs w:val="16"/>
              </w:rPr>
            </w:pPr>
            <w:r>
              <w:rPr>
                <w:rFonts w:ascii="Arial" w:hAnsi="Arial" w:cs="Arial"/>
                <w:sz w:val="16"/>
                <w:szCs w:val="16"/>
              </w:rPr>
              <w:t>Observación: 25</w:t>
            </w:r>
          </w:p>
        </w:tc>
        <w:tc>
          <w:tcPr>
            <w:tcW w:w="3043" w:type="dxa"/>
          </w:tcPr>
          <w:p w14:paraId="29A3C854" w14:textId="77777777" w:rsidR="00FD716A" w:rsidRPr="004B20A1" w:rsidRDefault="00FD716A" w:rsidP="00BD0009">
            <w:pPr>
              <w:spacing w:line="360" w:lineRule="auto"/>
              <w:ind w:right="32"/>
              <w:jc w:val="both"/>
              <w:rPr>
                <w:rFonts w:ascii="Arial" w:hAnsi="Arial" w:cs="Arial"/>
                <w:sz w:val="16"/>
                <w:szCs w:val="16"/>
              </w:rPr>
            </w:pPr>
            <w:r w:rsidRPr="00CD4DAE">
              <w:rPr>
                <w:rFonts w:ascii="Arial" w:hAnsi="Arial" w:cs="Arial"/>
                <w:sz w:val="16"/>
                <w:szCs w:val="16"/>
              </w:rPr>
              <w:t xml:space="preserve">Irregularidades en la formalización de los contratos relacionados con </w:t>
            </w:r>
            <w:r>
              <w:rPr>
                <w:rFonts w:ascii="Arial" w:hAnsi="Arial" w:cs="Arial"/>
                <w:sz w:val="16"/>
                <w:szCs w:val="16"/>
              </w:rPr>
              <w:t>adquisiciones de servicios</w:t>
            </w:r>
          </w:p>
        </w:tc>
        <w:tc>
          <w:tcPr>
            <w:tcW w:w="3184" w:type="dxa"/>
          </w:tcPr>
          <w:p w14:paraId="0B490840" w14:textId="77777777" w:rsidR="00FD716A" w:rsidRPr="004B20A1" w:rsidRDefault="00FD716A" w:rsidP="00BD0009">
            <w:pPr>
              <w:spacing w:line="360" w:lineRule="auto"/>
              <w:ind w:left="29" w:right="32"/>
              <w:jc w:val="both"/>
              <w:rPr>
                <w:rFonts w:ascii="Arial" w:hAnsi="Arial" w:cs="Arial"/>
                <w:sz w:val="16"/>
                <w:szCs w:val="16"/>
              </w:rPr>
            </w:pPr>
            <w:r>
              <w:rPr>
                <w:rFonts w:ascii="Arial" w:hAnsi="Arial" w:cs="Arial"/>
                <w:sz w:val="16"/>
                <w:szCs w:val="16"/>
              </w:rPr>
              <w:t xml:space="preserve">(3D) </w:t>
            </w:r>
            <w:r w:rsidRPr="00587732">
              <w:rPr>
                <w:rFonts w:ascii="Arial" w:hAnsi="Arial" w:cs="Arial"/>
                <w:sz w:val="16"/>
                <w:szCs w:val="16"/>
              </w:rPr>
              <w:t>Falta o inadecuada formalización de contratos, convenios o pedidos</w:t>
            </w:r>
          </w:p>
        </w:tc>
        <w:tc>
          <w:tcPr>
            <w:tcW w:w="1821" w:type="dxa"/>
          </w:tcPr>
          <w:p w14:paraId="2EE59536"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94,324.35</w:t>
            </w:r>
          </w:p>
          <w:p w14:paraId="4A8F7D87" w14:textId="6D91759C" w:rsidR="00B17D27" w:rsidRDefault="00B17D27" w:rsidP="00B17D27">
            <w:pPr>
              <w:spacing w:line="360" w:lineRule="auto"/>
              <w:ind w:left="29" w:right="32"/>
              <w:jc w:val="right"/>
              <w:rPr>
                <w:rFonts w:ascii="Arial" w:hAnsi="Arial" w:cs="Arial"/>
                <w:sz w:val="16"/>
                <w:szCs w:val="16"/>
              </w:rPr>
            </w:pPr>
            <w:r>
              <w:rPr>
                <w:rFonts w:ascii="Arial" w:hAnsi="Arial" w:cs="Arial"/>
                <w:sz w:val="16"/>
                <w:szCs w:val="16"/>
              </w:rPr>
              <w:t>Solventado</w:t>
            </w:r>
            <w:r w:rsidR="002E596D">
              <w:rPr>
                <w:rFonts w:ascii="Arial" w:hAnsi="Arial" w:cs="Arial"/>
                <w:sz w:val="16"/>
                <w:szCs w:val="16"/>
              </w:rPr>
              <w:t xml:space="preserve"> </w:t>
            </w:r>
          </w:p>
          <w:p w14:paraId="434F7B87" w14:textId="7DCF8320" w:rsidR="00B17D27" w:rsidRDefault="00B17D27" w:rsidP="00B17D27">
            <w:pPr>
              <w:spacing w:line="360" w:lineRule="auto"/>
              <w:ind w:left="29" w:right="32"/>
              <w:jc w:val="right"/>
              <w:rPr>
                <w:rFonts w:ascii="Arial" w:hAnsi="Arial" w:cs="Arial"/>
                <w:sz w:val="16"/>
                <w:szCs w:val="16"/>
              </w:rPr>
            </w:pPr>
            <w:r w:rsidRPr="005604F7">
              <w:rPr>
                <w:rFonts w:ascii="Arial" w:hAnsi="Arial" w:cs="Arial"/>
                <w:sz w:val="16"/>
                <w:szCs w:val="16"/>
              </w:rPr>
              <w:t>Recomendación</w:t>
            </w:r>
          </w:p>
        </w:tc>
      </w:tr>
      <w:tr w:rsidR="00FD716A" w:rsidRPr="00551866" w14:paraId="64E061D0" w14:textId="5B42B74B" w:rsidTr="00490BE4">
        <w:trPr>
          <w:trHeight w:val="704"/>
          <w:jc w:val="center"/>
        </w:trPr>
        <w:tc>
          <w:tcPr>
            <w:tcW w:w="1351" w:type="dxa"/>
          </w:tcPr>
          <w:p w14:paraId="7EF5ECD4"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t>Resultado: 5</w:t>
            </w:r>
          </w:p>
          <w:p w14:paraId="3B8B71C9" w14:textId="77777777" w:rsidR="00FD716A" w:rsidRDefault="00FD716A" w:rsidP="00490BE4">
            <w:pPr>
              <w:spacing w:line="360" w:lineRule="auto"/>
              <w:ind w:left="29" w:right="-98"/>
              <w:rPr>
                <w:rFonts w:ascii="Arial" w:hAnsi="Arial" w:cs="Arial"/>
                <w:sz w:val="16"/>
                <w:szCs w:val="16"/>
              </w:rPr>
            </w:pPr>
            <w:r>
              <w:rPr>
                <w:rFonts w:ascii="Arial" w:hAnsi="Arial" w:cs="Arial"/>
                <w:sz w:val="16"/>
                <w:szCs w:val="16"/>
              </w:rPr>
              <w:t>Observación: 26</w:t>
            </w:r>
          </w:p>
        </w:tc>
        <w:tc>
          <w:tcPr>
            <w:tcW w:w="3043" w:type="dxa"/>
          </w:tcPr>
          <w:p w14:paraId="6F98EDBB" w14:textId="77777777" w:rsidR="00FD716A" w:rsidRPr="004B20A1" w:rsidRDefault="00FD716A" w:rsidP="00BD0009">
            <w:pPr>
              <w:spacing w:line="360" w:lineRule="auto"/>
              <w:ind w:right="32"/>
              <w:jc w:val="both"/>
              <w:rPr>
                <w:rFonts w:ascii="Arial" w:hAnsi="Arial" w:cs="Arial"/>
                <w:sz w:val="16"/>
                <w:szCs w:val="16"/>
              </w:rPr>
            </w:pPr>
            <w:r w:rsidRPr="00CD4DAE">
              <w:rPr>
                <w:rFonts w:ascii="Arial" w:hAnsi="Arial" w:cs="Arial"/>
                <w:sz w:val="16"/>
                <w:szCs w:val="16"/>
              </w:rPr>
              <w:t xml:space="preserve">Irregularidades en la formalización de los contratos relacionados con </w:t>
            </w:r>
            <w:r>
              <w:rPr>
                <w:rFonts w:ascii="Arial" w:hAnsi="Arial" w:cs="Arial"/>
                <w:sz w:val="16"/>
                <w:szCs w:val="16"/>
              </w:rPr>
              <w:t>adquisiciones de servicios</w:t>
            </w:r>
          </w:p>
        </w:tc>
        <w:tc>
          <w:tcPr>
            <w:tcW w:w="3184" w:type="dxa"/>
          </w:tcPr>
          <w:p w14:paraId="58E5043C" w14:textId="77777777" w:rsidR="00FD716A" w:rsidRPr="004B20A1" w:rsidRDefault="00FD716A" w:rsidP="00BD0009">
            <w:pPr>
              <w:spacing w:line="360" w:lineRule="auto"/>
              <w:ind w:left="29" w:right="32"/>
              <w:jc w:val="both"/>
              <w:rPr>
                <w:rFonts w:ascii="Arial" w:hAnsi="Arial" w:cs="Arial"/>
                <w:sz w:val="16"/>
                <w:szCs w:val="16"/>
              </w:rPr>
            </w:pPr>
            <w:r>
              <w:rPr>
                <w:rFonts w:ascii="Arial" w:hAnsi="Arial" w:cs="Arial"/>
                <w:sz w:val="16"/>
                <w:szCs w:val="16"/>
              </w:rPr>
              <w:t xml:space="preserve">(3F) </w:t>
            </w:r>
            <w:r w:rsidRPr="00587732">
              <w:rPr>
                <w:rFonts w:ascii="Arial" w:hAnsi="Arial" w:cs="Arial"/>
                <w:sz w:val="16"/>
                <w:szCs w:val="16"/>
              </w:rPr>
              <w:t>Deficiencias en el procedimiento de adquisición o adjudicaciones fuera de norma</w:t>
            </w:r>
          </w:p>
        </w:tc>
        <w:tc>
          <w:tcPr>
            <w:tcW w:w="1821" w:type="dxa"/>
          </w:tcPr>
          <w:p w14:paraId="297E9C80" w14:textId="58E28495" w:rsidR="00B17D27" w:rsidRDefault="00B17D27" w:rsidP="00C26A33">
            <w:pPr>
              <w:spacing w:line="360" w:lineRule="auto"/>
              <w:ind w:left="29" w:right="32"/>
              <w:jc w:val="right"/>
              <w:rPr>
                <w:rFonts w:ascii="Arial" w:hAnsi="Arial" w:cs="Arial"/>
                <w:sz w:val="16"/>
                <w:szCs w:val="16"/>
              </w:rPr>
            </w:pPr>
            <w:r w:rsidRPr="00B17D27">
              <w:rPr>
                <w:rFonts w:ascii="Arial" w:hAnsi="Arial" w:cs="Arial"/>
                <w:sz w:val="16"/>
                <w:szCs w:val="16"/>
              </w:rPr>
              <w:t>Promoción de Responsabilidad Administrativa Sancionatoria</w:t>
            </w:r>
          </w:p>
        </w:tc>
      </w:tr>
      <w:tr w:rsidR="00FD716A" w:rsidRPr="00551866" w14:paraId="7A950B36" w14:textId="7946B5AF" w:rsidTr="00490BE4">
        <w:trPr>
          <w:trHeight w:val="686"/>
          <w:jc w:val="center"/>
        </w:trPr>
        <w:tc>
          <w:tcPr>
            <w:tcW w:w="1351" w:type="dxa"/>
          </w:tcPr>
          <w:p w14:paraId="0F15579C" w14:textId="77777777" w:rsidR="00FD716A" w:rsidRPr="00DD1C7F" w:rsidRDefault="00FD716A" w:rsidP="00BD0009">
            <w:pPr>
              <w:spacing w:line="360" w:lineRule="auto"/>
              <w:ind w:left="29" w:right="32"/>
              <w:rPr>
                <w:rFonts w:ascii="Arial" w:hAnsi="Arial" w:cs="Arial"/>
                <w:sz w:val="16"/>
                <w:szCs w:val="16"/>
              </w:rPr>
            </w:pPr>
            <w:r>
              <w:rPr>
                <w:rFonts w:ascii="Arial" w:hAnsi="Arial" w:cs="Arial"/>
                <w:sz w:val="16"/>
                <w:szCs w:val="16"/>
              </w:rPr>
              <w:t>Resultado: 5</w:t>
            </w:r>
          </w:p>
          <w:p w14:paraId="40CEB67E" w14:textId="77777777" w:rsidR="00FD716A" w:rsidRPr="00DD1C7F" w:rsidRDefault="00FD716A" w:rsidP="00490BE4">
            <w:pPr>
              <w:spacing w:line="360" w:lineRule="auto"/>
              <w:ind w:left="29"/>
              <w:rPr>
                <w:rFonts w:ascii="Arial" w:hAnsi="Arial" w:cs="Arial"/>
                <w:sz w:val="16"/>
                <w:szCs w:val="16"/>
              </w:rPr>
            </w:pPr>
            <w:r>
              <w:rPr>
                <w:rFonts w:ascii="Arial" w:hAnsi="Arial" w:cs="Arial"/>
                <w:sz w:val="16"/>
                <w:szCs w:val="16"/>
              </w:rPr>
              <w:t>Observación: 27</w:t>
            </w:r>
          </w:p>
        </w:tc>
        <w:tc>
          <w:tcPr>
            <w:tcW w:w="3043" w:type="dxa"/>
          </w:tcPr>
          <w:p w14:paraId="553BC9CD" w14:textId="77777777" w:rsidR="00FD716A" w:rsidRPr="00DD1C7F" w:rsidRDefault="00FD716A" w:rsidP="00BD0009">
            <w:pPr>
              <w:spacing w:line="360" w:lineRule="auto"/>
              <w:ind w:left="29" w:right="32"/>
              <w:jc w:val="both"/>
              <w:rPr>
                <w:rFonts w:ascii="Arial" w:hAnsi="Arial" w:cs="Arial"/>
                <w:sz w:val="16"/>
                <w:szCs w:val="16"/>
              </w:rPr>
            </w:pPr>
            <w:r w:rsidRPr="00CD4DAE">
              <w:rPr>
                <w:rFonts w:ascii="Arial" w:hAnsi="Arial" w:cs="Arial"/>
                <w:sz w:val="16"/>
                <w:szCs w:val="16"/>
              </w:rPr>
              <w:t xml:space="preserve">Irregularidades en la formalización de los contratos relacionados con </w:t>
            </w:r>
            <w:r>
              <w:rPr>
                <w:rFonts w:ascii="Arial" w:hAnsi="Arial" w:cs="Arial"/>
                <w:sz w:val="16"/>
                <w:szCs w:val="16"/>
              </w:rPr>
              <w:t>adquisiciones de servicios</w:t>
            </w:r>
          </w:p>
        </w:tc>
        <w:tc>
          <w:tcPr>
            <w:tcW w:w="3184" w:type="dxa"/>
          </w:tcPr>
          <w:p w14:paraId="71B9A8FE" w14:textId="77777777" w:rsidR="00FD716A" w:rsidRPr="00DD1C7F" w:rsidRDefault="00FD716A" w:rsidP="00BD0009">
            <w:pPr>
              <w:spacing w:line="360" w:lineRule="auto"/>
              <w:ind w:left="29" w:right="32"/>
              <w:jc w:val="both"/>
              <w:rPr>
                <w:rFonts w:ascii="Arial" w:hAnsi="Arial" w:cs="Arial"/>
                <w:sz w:val="16"/>
                <w:szCs w:val="16"/>
              </w:rPr>
            </w:pPr>
            <w:r>
              <w:rPr>
                <w:rFonts w:ascii="Arial" w:hAnsi="Arial" w:cs="Arial"/>
                <w:sz w:val="16"/>
                <w:szCs w:val="16"/>
              </w:rPr>
              <w:t xml:space="preserve">(3D) </w:t>
            </w:r>
            <w:r w:rsidRPr="00587732">
              <w:rPr>
                <w:rFonts w:ascii="Arial" w:hAnsi="Arial" w:cs="Arial"/>
                <w:sz w:val="16"/>
                <w:szCs w:val="16"/>
              </w:rPr>
              <w:t>Falta o inadecuada formalización de contratos, convenios o pedidos</w:t>
            </w:r>
          </w:p>
        </w:tc>
        <w:tc>
          <w:tcPr>
            <w:tcW w:w="1821" w:type="dxa"/>
          </w:tcPr>
          <w:p w14:paraId="2C070ECC" w14:textId="77777777" w:rsidR="00FD716A" w:rsidRDefault="00C26A33" w:rsidP="00C26A33">
            <w:pPr>
              <w:spacing w:line="360" w:lineRule="auto"/>
              <w:ind w:left="29" w:right="32"/>
              <w:jc w:val="right"/>
              <w:rPr>
                <w:rFonts w:ascii="Arial" w:hAnsi="Arial" w:cs="Arial"/>
                <w:sz w:val="16"/>
                <w:szCs w:val="16"/>
              </w:rPr>
            </w:pPr>
            <w:r>
              <w:rPr>
                <w:rFonts w:ascii="Arial" w:hAnsi="Arial" w:cs="Arial"/>
                <w:sz w:val="16"/>
                <w:szCs w:val="16"/>
              </w:rPr>
              <w:t>34,996.00</w:t>
            </w:r>
          </w:p>
          <w:p w14:paraId="738D51A1" w14:textId="382AA3FC" w:rsidR="00B17D27" w:rsidRDefault="00B17D27" w:rsidP="00B17D27">
            <w:pPr>
              <w:spacing w:line="360" w:lineRule="auto"/>
              <w:ind w:left="29" w:right="32"/>
              <w:jc w:val="right"/>
              <w:rPr>
                <w:rFonts w:ascii="Arial" w:hAnsi="Arial" w:cs="Arial"/>
                <w:sz w:val="16"/>
                <w:szCs w:val="16"/>
              </w:rPr>
            </w:pPr>
            <w:r>
              <w:rPr>
                <w:rFonts w:ascii="Arial" w:hAnsi="Arial" w:cs="Arial"/>
                <w:sz w:val="16"/>
                <w:szCs w:val="16"/>
              </w:rPr>
              <w:t>Solventado</w:t>
            </w:r>
            <w:r w:rsidR="002E596D">
              <w:rPr>
                <w:rFonts w:ascii="Arial" w:hAnsi="Arial" w:cs="Arial"/>
                <w:sz w:val="16"/>
                <w:szCs w:val="16"/>
              </w:rPr>
              <w:t xml:space="preserve"> </w:t>
            </w:r>
          </w:p>
          <w:p w14:paraId="28B4FCF4" w14:textId="0F817C89" w:rsidR="00B17D27" w:rsidRDefault="00B17D27" w:rsidP="00B17D27">
            <w:pPr>
              <w:spacing w:line="360" w:lineRule="auto"/>
              <w:ind w:left="29" w:right="32"/>
              <w:jc w:val="right"/>
              <w:rPr>
                <w:rFonts w:ascii="Arial" w:hAnsi="Arial" w:cs="Arial"/>
                <w:sz w:val="16"/>
                <w:szCs w:val="16"/>
              </w:rPr>
            </w:pPr>
            <w:r w:rsidRPr="00B17D27">
              <w:rPr>
                <w:rFonts w:ascii="Arial" w:hAnsi="Arial" w:cs="Arial"/>
                <w:sz w:val="16"/>
                <w:szCs w:val="16"/>
              </w:rPr>
              <w:t>Recomendación</w:t>
            </w:r>
          </w:p>
        </w:tc>
      </w:tr>
      <w:tr w:rsidR="00FD716A" w:rsidRPr="00551866" w14:paraId="7622F273" w14:textId="4258D237" w:rsidTr="001835BA">
        <w:trPr>
          <w:jc w:val="center"/>
        </w:trPr>
        <w:tc>
          <w:tcPr>
            <w:tcW w:w="1351" w:type="dxa"/>
          </w:tcPr>
          <w:p w14:paraId="42DC0908" w14:textId="77777777" w:rsidR="00FD716A" w:rsidRPr="00551866" w:rsidRDefault="00FD716A" w:rsidP="00BD0009">
            <w:pPr>
              <w:spacing w:line="360" w:lineRule="auto"/>
              <w:ind w:left="29" w:right="32"/>
              <w:rPr>
                <w:rFonts w:ascii="Arial" w:hAnsi="Arial" w:cs="Arial"/>
                <w:sz w:val="16"/>
                <w:szCs w:val="16"/>
              </w:rPr>
            </w:pPr>
            <w:r>
              <w:rPr>
                <w:rFonts w:ascii="Arial" w:hAnsi="Arial" w:cs="Arial"/>
                <w:sz w:val="16"/>
                <w:szCs w:val="16"/>
              </w:rPr>
              <w:t>Resultado: 6</w:t>
            </w:r>
          </w:p>
          <w:p w14:paraId="0E535FD6" w14:textId="77777777" w:rsidR="00FD716A" w:rsidRDefault="00FD716A" w:rsidP="00490BE4">
            <w:pPr>
              <w:spacing w:line="360" w:lineRule="auto"/>
              <w:ind w:left="29" w:right="-98"/>
              <w:rPr>
                <w:rFonts w:ascii="Arial" w:hAnsi="Arial" w:cs="Arial"/>
                <w:sz w:val="16"/>
                <w:szCs w:val="16"/>
              </w:rPr>
            </w:pPr>
            <w:r>
              <w:rPr>
                <w:rFonts w:ascii="Arial" w:hAnsi="Arial" w:cs="Arial"/>
                <w:sz w:val="16"/>
                <w:szCs w:val="16"/>
              </w:rPr>
              <w:t>Observación: 28</w:t>
            </w:r>
          </w:p>
        </w:tc>
        <w:tc>
          <w:tcPr>
            <w:tcW w:w="3043" w:type="dxa"/>
          </w:tcPr>
          <w:p w14:paraId="2F9045BF" w14:textId="77777777" w:rsidR="00FD716A" w:rsidRDefault="00FD716A" w:rsidP="00BD0009">
            <w:pPr>
              <w:spacing w:line="360" w:lineRule="auto"/>
              <w:ind w:right="32"/>
              <w:jc w:val="both"/>
              <w:rPr>
                <w:rFonts w:ascii="Arial" w:hAnsi="Arial" w:cs="Arial"/>
                <w:sz w:val="16"/>
                <w:szCs w:val="16"/>
              </w:rPr>
            </w:pPr>
            <w:r w:rsidRPr="0023265C">
              <w:rPr>
                <w:rFonts w:ascii="Arial" w:hAnsi="Arial" w:cs="Arial"/>
                <w:sz w:val="16"/>
                <w:szCs w:val="16"/>
              </w:rPr>
              <w:t>Falta de registro de depreciación anual de bienes muebles e intangibles</w:t>
            </w:r>
          </w:p>
        </w:tc>
        <w:tc>
          <w:tcPr>
            <w:tcW w:w="3184" w:type="dxa"/>
          </w:tcPr>
          <w:p w14:paraId="4CD08248" w14:textId="77777777" w:rsidR="00FD716A" w:rsidRDefault="00FD716A" w:rsidP="00BD0009">
            <w:pPr>
              <w:spacing w:line="360" w:lineRule="auto"/>
              <w:ind w:left="29" w:right="32"/>
              <w:jc w:val="both"/>
              <w:rPr>
                <w:rFonts w:ascii="Arial" w:hAnsi="Arial" w:cs="Arial"/>
                <w:sz w:val="16"/>
                <w:szCs w:val="16"/>
              </w:rPr>
            </w:pPr>
            <w:r w:rsidRPr="0023265C">
              <w:rPr>
                <w:rFonts w:ascii="Arial" w:hAnsi="Arial" w:cs="Arial"/>
                <w:sz w:val="16"/>
                <w:szCs w:val="16"/>
              </w:rPr>
              <w:t>(4B) Omisiones o inconsistencias en la presentación de información financiera</w:t>
            </w:r>
          </w:p>
        </w:tc>
        <w:tc>
          <w:tcPr>
            <w:tcW w:w="1821" w:type="dxa"/>
            <w:tcBorders>
              <w:bottom w:val="single" w:sz="4" w:space="0" w:color="auto"/>
            </w:tcBorders>
          </w:tcPr>
          <w:p w14:paraId="64855CF2" w14:textId="183D3C3A" w:rsidR="00FD716A" w:rsidRPr="0023265C" w:rsidRDefault="00B17D27" w:rsidP="00C26A33">
            <w:pPr>
              <w:spacing w:line="360" w:lineRule="auto"/>
              <w:ind w:left="29" w:right="32"/>
              <w:jc w:val="right"/>
              <w:rPr>
                <w:rFonts w:ascii="Arial" w:hAnsi="Arial" w:cs="Arial"/>
                <w:sz w:val="16"/>
                <w:szCs w:val="16"/>
              </w:rPr>
            </w:pPr>
            <w:r w:rsidRPr="00B17D27">
              <w:rPr>
                <w:rFonts w:ascii="Arial" w:hAnsi="Arial" w:cs="Arial"/>
                <w:sz w:val="16"/>
                <w:szCs w:val="16"/>
              </w:rPr>
              <w:t>Promoción de Responsabilidad Administrativa Sancionatoria</w:t>
            </w:r>
          </w:p>
        </w:tc>
      </w:tr>
      <w:tr w:rsidR="00B06285" w:rsidRPr="00551866" w14:paraId="52DA7100" w14:textId="77777777" w:rsidTr="001835BA">
        <w:trPr>
          <w:jc w:val="center"/>
        </w:trPr>
        <w:tc>
          <w:tcPr>
            <w:tcW w:w="1351" w:type="dxa"/>
          </w:tcPr>
          <w:p w14:paraId="4DF44A53" w14:textId="77777777" w:rsidR="00B06285" w:rsidRDefault="00B06285" w:rsidP="00BD0009">
            <w:pPr>
              <w:spacing w:line="360" w:lineRule="auto"/>
              <w:ind w:left="29" w:right="32"/>
              <w:rPr>
                <w:rFonts w:ascii="Arial" w:hAnsi="Arial" w:cs="Arial"/>
                <w:sz w:val="16"/>
                <w:szCs w:val="16"/>
              </w:rPr>
            </w:pPr>
          </w:p>
        </w:tc>
        <w:tc>
          <w:tcPr>
            <w:tcW w:w="3043" w:type="dxa"/>
          </w:tcPr>
          <w:p w14:paraId="2FD43B47" w14:textId="77777777" w:rsidR="00B06285" w:rsidRPr="0023265C" w:rsidRDefault="00B06285" w:rsidP="00BD0009">
            <w:pPr>
              <w:spacing w:line="360" w:lineRule="auto"/>
              <w:ind w:right="32"/>
              <w:jc w:val="both"/>
              <w:rPr>
                <w:rFonts w:ascii="Arial" w:hAnsi="Arial" w:cs="Arial"/>
                <w:sz w:val="16"/>
                <w:szCs w:val="16"/>
              </w:rPr>
            </w:pPr>
          </w:p>
        </w:tc>
        <w:tc>
          <w:tcPr>
            <w:tcW w:w="3184" w:type="dxa"/>
          </w:tcPr>
          <w:p w14:paraId="7BF2E68F" w14:textId="2F594104" w:rsidR="00B06285" w:rsidRPr="00B06285" w:rsidRDefault="00B06285" w:rsidP="00B06285">
            <w:pPr>
              <w:tabs>
                <w:tab w:val="left" w:pos="2100"/>
              </w:tabs>
              <w:spacing w:line="360" w:lineRule="auto"/>
              <w:ind w:left="29" w:right="32"/>
              <w:jc w:val="right"/>
              <w:rPr>
                <w:rFonts w:ascii="Arial" w:hAnsi="Arial" w:cs="Arial"/>
                <w:b/>
                <w:sz w:val="16"/>
                <w:szCs w:val="16"/>
              </w:rPr>
            </w:pPr>
            <w:r w:rsidRPr="00B06285">
              <w:rPr>
                <w:rFonts w:ascii="Arial" w:hAnsi="Arial" w:cs="Arial"/>
                <w:b/>
                <w:sz w:val="16"/>
                <w:szCs w:val="16"/>
              </w:rPr>
              <w:t>Total</w:t>
            </w:r>
          </w:p>
        </w:tc>
        <w:tc>
          <w:tcPr>
            <w:tcW w:w="1821" w:type="dxa"/>
            <w:tcBorders>
              <w:top w:val="single" w:sz="4" w:space="0" w:color="auto"/>
            </w:tcBorders>
          </w:tcPr>
          <w:p w14:paraId="3083FF00" w14:textId="5BE8299B" w:rsidR="00B06285" w:rsidRPr="00B06285" w:rsidRDefault="00A91F32" w:rsidP="00C26A33">
            <w:pPr>
              <w:spacing w:line="360" w:lineRule="auto"/>
              <w:ind w:left="29" w:right="32"/>
              <w:jc w:val="right"/>
              <w:rPr>
                <w:rFonts w:ascii="Arial" w:hAnsi="Arial" w:cs="Arial"/>
                <w:b/>
                <w:sz w:val="16"/>
                <w:szCs w:val="16"/>
              </w:rPr>
            </w:pPr>
            <w:r>
              <w:rPr>
                <w:rFonts w:ascii="Arial" w:hAnsi="Arial" w:cs="Arial"/>
                <w:b/>
                <w:sz w:val="16"/>
                <w:szCs w:val="16"/>
              </w:rPr>
              <w:t>$4,053,583.31</w:t>
            </w:r>
          </w:p>
        </w:tc>
      </w:tr>
    </w:tbl>
    <w:p w14:paraId="34580AB4" w14:textId="77777777" w:rsidR="007527A6" w:rsidRDefault="007527A6" w:rsidP="00EE5F92">
      <w:pPr>
        <w:spacing w:line="360" w:lineRule="auto"/>
        <w:ind w:right="141"/>
        <w:jc w:val="both"/>
        <w:rPr>
          <w:rFonts w:ascii="Arial" w:hAnsi="Arial" w:cs="Arial"/>
          <w:b/>
        </w:rPr>
      </w:pPr>
      <w:bookmarkStart w:id="11" w:name="_Hlk11419882"/>
    </w:p>
    <w:p w14:paraId="7BCBF1CF" w14:textId="4296F594" w:rsidR="00183532" w:rsidRPr="00761FA3" w:rsidRDefault="00183532" w:rsidP="00EE5F92">
      <w:pPr>
        <w:spacing w:line="360" w:lineRule="auto"/>
        <w:ind w:right="141"/>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Default="00761FA3" w:rsidP="0000347D">
      <w:pPr>
        <w:spacing w:line="276" w:lineRule="auto"/>
        <w:ind w:right="190"/>
        <w:jc w:val="both"/>
        <w:rPr>
          <w:rFonts w:ascii="Arial" w:hAnsi="Arial" w:cs="Arial"/>
          <w:b/>
        </w:rPr>
      </w:pPr>
    </w:p>
    <w:p w14:paraId="1507F533" w14:textId="41AFDC03" w:rsidR="00541C99" w:rsidRDefault="00656165" w:rsidP="005701D7">
      <w:pPr>
        <w:spacing w:line="360" w:lineRule="auto"/>
        <w:ind w:right="141"/>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2" w:name="_Hlk11419841"/>
    </w:p>
    <w:p w14:paraId="129832B7" w14:textId="77777777" w:rsidR="00B83C3C" w:rsidRDefault="00B83C3C" w:rsidP="005701D7">
      <w:pPr>
        <w:spacing w:line="360" w:lineRule="auto"/>
        <w:ind w:right="141"/>
        <w:jc w:val="both"/>
        <w:rPr>
          <w:rFonts w:ascii="Arial" w:hAnsi="Arial" w:cs="Arial"/>
        </w:rPr>
      </w:pPr>
    </w:p>
    <w:p w14:paraId="754642A1" w14:textId="77777777" w:rsidR="00FD716A" w:rsidRDefault="00FD716A" w:rsidP="00FD716A">
      <w:pPr>
        <w:spacing w:line="360" w:lineRule="auto"/>
        <w:ind w:right="49"/>
        <w:jc w:val="both"/>
        <w:rPr>
          <w:rFonts w:ascii="Arial" w:hAnsi="Arial" w:cs="Arial"/>
          <w:b/>
        </w:rPr>
      </w:pPr>
      <w:r w:rsidRPr="003579A8">
        <w:rPr>
          <w:rFonts w:ascii="Arial" w:hAnsi="Arial" w:cs="Arial"/>
          <w:b/>
        </w:rPr>
        <w:t>Egresos</w:t>
      </w:r>
    </w:p>
    <w:p w14:paraId="23771BE4" w14:textId="77777777" w:rsidR="00FD716A" w:rsidRDefault="00FD716A" w:rsidP="00FD716A">
      <w:pPr>
        <w:spacing w:line="360" w:lineRule="auto"/>
        <w:ind w:right="49"/>
        <w:jc w:val="both"/>
        <w:rPr>
          <w:rFonts w:ascii="Arial" w:hAnsi="Arial" w:cs="Arial"/>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1701"/>
        <w:gridCol w:w="1559"/>
        <w:gridCol w:w="24"/>
        <w:gridCol w:w="1643"/>
      </w:tblGrid>
      <w:tr w:rsidR="00FD716A" w:rsidRPr="00D50730" w14:paraId="6085ACF7" w14:textId="77777777" w:rsidTr="00BD0009">
        <w:trPr>
          <w:trHeight w:val="624"/>
          <w:tblHeader/>
          <w:jc w:val="center"/>
        </w:trPr>
        <w:tc>
          <w:tcPr>
            <w:tcW w:w="945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B75C7FB" w14:textId="77777777" w:rsidR="00FD716A" w:rsidRPr="00D50730" w:rsidRDefault="00FD716A" w:rsidP="00BD0009">
            <w:pPr>
              <w:spacing w:line="276" w:lineRule="auto"/>
              <w:ind w:right="49"/>
              <w:jc w:val="center"/>
              <w:rPr>
                <w:rFonts w:ascii="Arial" w:hAnsi="Arial" w:cs="Arial"/>
                <w:b/>
                <w:sz w:val="18"/>
                <w:szCs w:val="18"/>
              </w:rPr>
            </w:pPr>
            <w:r w:rsidRPr="00D50730">
              <w:rPr>
                <w:rFonts w:ascii="Arial" w:hAnsi="Arial" w:cs="Arial"/>
                <w:b/>
                <w:sz w:val="18"/>
                <w:szCs w:val="18"/>
              </w:rPr>
              <w:t xml:space="preserve">Resumen General de Observaciones y </w:t>
            </w:r>
            <w:proofErr w:type="spellStart"/>
            <w:r w:rsidRPr="00D50730">
              <w:rPr>
                <w:rFonts w:ascii="Arial" w:hAnsi="Arial" w:cs="Arial"/>
                <w:b/>
                <w:sz w:val="18"/>
                <w:szCs w:val="18"/>
              </w:rPr>
              <w:t>Solventaciones</w:t>
            </w:r>
            <w:proofErr w:type="spellEnd"/>
            <w:r w:rsidRPr="00D50730">
              <w:rPr>
                <w:rFonts w:ascii="Arial" w:hAnsi="Arial" w:cs="Arial"/>
                <w:b/>
                <w:sz w:val="18"/>
                <w:szCs w:val="18"/>
              </w:rPr>
              <w:t xml:space="preserve"> en Materia Financiera</w:t>
            </w:r>
          </w:p>
        </w:tc>
      </w:tr>
      <w:tr w:rsidR="00FD716A" w:rsidRPr="00D50730" w14:paraId="64F40425" w14:textId="77777777" w:rsidTr="00BD0009">
        <w:trPr>
          <w:trHeight w:val="497"/>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3497632" w14:textId="77777777" w:rsidR="00FD716A" w:rsidRPr="00D50730" w:rsidRDefault="00FD716A" w:rsidP="00BD0009">
            <w:pPr>
              <w:spacing w:line="276" w:lineRule="auto"/>
              <w:ind w:right="49"/>
              <w:jc w:val="center"/>
              <w:rPr>
                <w:rFonts w:ascii="Arial" w:hAnsi="Arial" w:cs="Arial"/>
                <w:b/>
                <w:sz w:val="18"/>
                <w:szCs w:val="18"/>
              </w:rPr>
            </w:pPr>
            <w:r w:rsidRPr="00D50730">
              <w:rPr>
                <w:rFonts w:ascii="Arial" w:hAnsi="Arial" w:cs="Arial"/>
                <w:b/>
                <w:sz w:val="18"/>
                <w:szCs w:val="18"/>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448164F" w14:textId="77777777" w:rsidR="00FD716A" w:rsidRPr="00D50730" w:rsidRDefault="00FD716A" w:rsidP="00BD0009">
            <w:pPr>
              <w:spacing w:line="276" w:lineRule="auto"/>
              <w:ind w:right="49"/>
              <w:jc w:val="center"/>
              <w:rPr>
                <w:rFonts w:ascii="Arial" w:hAnsi="Arial" w:cs="Arial"/>
                <w:b/>
                <w:sz w:val="18"/>
                <w:szCs w:val="18"/>
              </w:rPr>
            </w:pPr>
            <w:r w:rsidRPr="00D50730">
              <w:rPr>
                <w:rFonts w:ascii="Arial" w:hAnsi="Arial" w:cs="Arial"/>
                <w:b/>
                <w:sz w:val="18"/>
                <w:szCs w:val="18"/>
              </w:rPr>
              <w:t>Importe Observado</w:t>
            </w:r>
          </w:p>
        </w:tc>
        <w:tc>
          <w:tcPr>
            <w:tcW w:w="328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C8CACBE" w14:textId="77777777" w:rsidR="00FD716A" w:rsidRPr="00D50730" w:rsidRDefault="00FD716A" w:rsidP="00BD0009">
            <w:pPr>
              <w:spacing w:line="276" w:lineRule="auto"/>
              <w:ind w:right="49"/>
              <w:jc w:val="center"/>
              <w:rPr>
                <w:rFonts w:ascii="Arial" w:hAnsi="Arial" w:cs="Arial"/>
                <w:b/>
                <w:sz w:val="18"/>
                <w:szCs w:val="18"/>
              </w:rPr>
            </w:pPr>
            <w:r w:rsidRPr="00D50730">
              <w:rPr>
                <w:rFonts w:ascii="Arial" w:hAnsi="Arial" w:cs="Arial"/>
                <w:b/>
                <w:sz w:val="18"/>
                <w:szCs w:val="18"/>
              </w:rPr>
              <w:t>Modalidades de Solventación</w:t>
            </w:r>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BCBCFE9" w14:textId="77777777" w:rsidR="00FD716A" w:rsidRPr="00D50730" w:rsidRDefault="00FD716A" w:rsidP="00BD0009">
            <w:pPr>
              <w:spacing w:line="276" w:lineRule="auto"/>
              <w:ind w:right="49"/>
              <w:jc w:val="center"/>
              <w:rPr>
                <w:rFonts w:ascii="Arial" w:hAnsi="Arial" w:cs="Arial"/>
                <w:b/>
                <w:sz w:val="18"/>
                <w:szCs w:val="18"/>
              </w:rPr>
            </w:pPr>
            <w:r w:rsidRPr="00D50730">
              <w:rPr>
                <w:rFonts w:ascii="Arial" w:hAnsi="Arial" w:cs="Arial"/>
                <w:b/>
                <w:sz w:val="18"/>
                <w:szCs w:val="18"/>
              </w:rPr>
              <w:t>Pendiente de Solventar</w:t>
            </w:r>
          </w:p>
        </w:tc>
      </w:tr>
      <w:tr w:rsidR="00FD716A" w:rsidRPr="00D50730" w14:paraId="7E1855F5" w14:textId="77777777" w:rsidTr="00BD0009">
        <w:trPr>
          <w:trHeight w:val="397"/>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EBDE" w14:textId="77777777" w:rsidR="00FD716A" w:rsidRPr="00D50730" w:rsidRDefault="00FD716A" w:rsidP="00BD0009">
            <w:pPr>
              <w:spacing w:line="276" w:lineRule="auto"/>
              <w:ind w:right="49"/>
              <w:jc w:val="center"/>
              <w:rPr>
                <w:rFonts w:ascii="Arial" w:hAnsi="Arial" w:cs="Arial"/>
                <w:b/>
                <w:sz w:val="18"/>
                <w:szCs w:val="18"/>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51850C2" w14:textId="77777777" w:rsidR="00FD716A" w:rsidRPr="00D50730" w:rsidRDefault="00FD716A" w:rsidP="00BD0009">
            <w:pPr>
              <w:spacing w:line="276" w:lineRule="auto"/>
              <w:ind w:right="49"/>
              <w:jc w:val="center"/>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0DEE34A" w14:textId="77777777" w:rsidR="00FD716A" w:rsidRPr="00D50730" w:rsidRDefault="00FD716A" w:rsidP="00BD0009">
            <w:pPr>
              <w:spacing w:line="276" w:lineRule="auto"/>
              <w:ind w:right="49"/>
              <w:jc w:val="center"/>
              <w:rPr>
                <w:rFonts w:ascii="Arial" w:hAnsi="Arial" w:cs="Arial"/>
                <w:b/>
                <w:sz w:val="18"/>
                <w:szCs w:val="18"/>
              </w:rPr>
            </w:pPr>
            <w:r w:rsidRPr="00D50730">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1C27AA9" w14:textId="77777777" w:rsidR="00FD716A" w:rsidRPr="00D50730" w:rsidRDefault="00FD716A" w:rsidP="00BD0009">
            <w:pPr>
              <w:spacing w:line="276" w:lineRule="auto"/>
              <w:ind w:right="49"/>
              <w:jc w:val="center"/>
              <w:rPr>
                <w:rFonts w:ascii="Arial" w:hAnsi="Arial" w:cs="Arial"/>
                <w:b/>
                <w:sz w:val="18"/>
                <w:szCs w:val="18"/>
              </w:rPr>
            </w:pPr>
            <w:r w:rsidRPr="00D50730">
              <w:rPr>
                <w:rFonts w:ascii="Arial" w:hAnsi="Arial" w:cs="Arial"/>
                <w:b/>
                <w:sz w:val="18"/>
                <w:szCs w:val="18"/>
              </w:rPr>
              <w:t>Reintegro</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CE87D35" w14:textId="77777777" w:rsidR="00FD716A" w:rsidRPr="00D50730" w:rsidRDefault="00FD716A" w:rsidP="00BD0009">
            <w:pPr>
              <w:spacing w:line="276" w:lineRule="auto"/>
              <w:ind w:right="49"/>
              <w:jc w:val="center"/>
              <w:rPr>
                <w:rFonts w:ascii="Arial" w:hAnsi="Arial" w:cs="Arial"/>
                <w:b/>
                <w:sz w:val="18"/>
                <w:szCs w:val="18"/>
              </w:rPr>
            </w:pPr>
          </w:p>
        </w:tc>
      </w:tr>
      <w:tr w:rsidR="00FD716A" w:rsidRPr="00D50730" w14:paraId="76A5FEAD" w14:textId="77777777" w:rsidTr="00BD0009">
        <w:trPr>
          <w:trHeight w:val="82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06A69404" w14:textId="77777777" w:rsidR="00FD716A" w:rsidRPr="00D50730" w:rsidRDefault="00FD716A" w:rsidP="00BD0009">
            <w:pPr>
              <w:spacing w:line="360" w:lineRule="auto"/>
              <w:rPr>
                <w:rFonts w:ascii="Arial" w:hAnsi="Arial" w:cs="Arial"/>
                <w:sz w:val="18"/>
                <w:szCs w:val="18"/>
              </w:rPr>
            </w:pPr>
            <w:r w:rsidRPr="00D50730">
              <w:rPr>
                <w:rFonts w:ascii="Arial" w:hAnsi="Arial" w:cs="Arial"/>
                <w:sz w:val="18"/>
                <w:szCs w:val="18"/>
              </w:rPr>
              <w:t>(1B) Falta de documentación comprobatoria de las erogaciones o que no reúne requisitos fiscales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auto"/>
          </w:tcPr>
          <w:p w14:paraId="3F89023E" w14:textId="5598FA4D" w:rsidR="00FD716A" w:rsidRPr="00D50730" w:rsidRDefault="00FD716A" w:rsidP="00646A56">
            <w:pPr>
              <w:spacing w:line="360" w:lineRule="auto"/>
              <w:jc w:val="right"/>
              <w:rPr>
                <w:rFonts w:ascii="Arial" w:hAnsi="Arial" w:cs="Arial"/>
                <w:sz w:val="18"/>
                <w:szCs w:val="18"/>
              </w:rPr>
            </w:pPr>
            <w:r w:rsidRPr="00D50730">
              <w:rPr>
                <w:rFonts w:ascii="Arial" w:hAnsi="Arial" w:cs="Arial"/>
                <w:sz w:val="18"/>
                <w:szCs w:val="18"/>
              </w:rPr>
              <w:t>$</w:t>
            </w:r>
            <w:r w:rsidR="00646A56" w:rsidRPr="00D50730">
              <w:rPr>
                <w:rFonts w:ascii="Arial" w:hAnsi="Arial" w:cs="Arial"/>
                <w:sz w:val="18"/>
                <w:szCs w:val="18"/>
              </w:rPr>
              <w:t>3,099,163.27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27E57C" w14:textId="24CFD0B6" w:rsidR="00FD716A" w:rsidRPr="00D50730" w:rsidRDefault="00323B2F" w:rsidP="00BD0009">
            <w:pPr>
              <w:spacing w:line="360" w:lineRule="auto"/>
              <w:jc w:val="right"/>
              <w:rPr>
                <w:rFonts w:ascii="Arial" w:hAnsi="Arial" w:cs="Arial"/>
                <w:sz w:val="18"/>
                <w:szCs w:val="18"/>
              </w:rPr>
            </w:pPr>
            <w:r>
              <w:rPr>
                <w:rFonts w:ascii="Arial" w:hAnsi="Arial" w:cs="Arial"/>
                <w:sz w:val="18"/>
                <w:szCs w:val="18"/>
              </w:rPr>
              <w:t>$</w:t>
            </w:r>
            <w:r w:rsidR="00FB1057">
              <w:rPr>
                <w:rFonts w:ascii="Arial" w:hAnsi="Arial" w:cs="Arial"/>
                <w:sz w:val="18"/>
                <w:szCs w:val="18"/>
              </w:rPr>
              <w:t>2,542,363.27</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9B7B2C" w14:textId="3BC9C3B1" w:rsidR="00FD716A" w:rsidRPr="00D50730" w:rsidRDefault="009A0788" w:rsidP="00BD0009">
            <w:pPr>
              <w:spacing w:line="360" w:lineRule="auto"/>
              <w:jc w:val="right"/>
              <w:rPr>
                <w:rFonts w:ascii="Arial" w:hAnsi="Arial" w:cs="Arial"/>
                <w:sz w:val="18"/>
                <w:szCs w:val="18"/>
              </w:rPr>
            </w:pPr>
            <w:r w:rsidRPr="00D50730">
              <w:rPr>
                <w:rFonts w:ascii="Arial" w:hAnsi="Arial" w:cs="Arial"/>
                <w:sz w:val="18"/>
                <w:szCs w:val="18"/>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D11882" w14:textId="60AAE213" w:rsidR="00FD716A" w:rsidRPr="00D50730" w:rsidRDefault="00323B2F" w:rsidP="001835BA">
            <w:pPr>
              <w:spacing w:line="360" w:lineRule="auto"/>
              <w:jc w:val="right"/>
              <w:rPr>
                <w:rFonts w:ascii="Arial" w:hAnsi="Arial" w:cs="Arial"/>
                <w:sz w:val="18"/>
                <w:szCs w:val="18"/>
              </w:rPr>
            </w:pPr>
            <w:r>
              <w:rPr>
                <w:rFonts w:ascii="Arial" w:hAnsi="Arial" w:cs="Arial"/>
                <w:sz w:val="18"/>
                <w:szCs w:val="18"/>
              </w:rPr>
              <w:t>$</w:t>
            </w:r>
            <w:r w:rsidR="001835BA">
              <w:rPr>
                <w:rFonts w:ascii="Arial" w:hAnsi="Arial" w:cs="Arial"/>
                <w:sz w:val="18"/>
                <w:szCs w:val="18"/>
              </w:rPr>
              <w:t>556</w:t>
            </w:r>
            <w:r w:rsidR="009A0788" w:rsidRPr="00D50730">
              <w:rPr>
                <w:rFonts w:ascii="Arial" w:hAnsi="Arial" w:cs="Arial"/>
                <w:sz w:val="18"/>
                <w:szCs w:val="18"/>
              </w:rPr>
              <w:t>,800.00</w:t>
            </w:r>
          </w:p>
        </w:tc>
      </w:tr>
      <w:tr w:rsidR="00B06285" w:rsidRPr="00D50730" w14:paraId="62C47410" w14:textId="77777777" w:rsidTr="00BD0009">
        <w:trPr>
          <w:trHeight w:val="82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0CD70B1A" w14:textId="28B39EB6" w:rsidR="00B06285" w:rsidRPr="00D50730" w:rsidRDefault="00B06285" w:rsidP="00BD0009">
            <w:pPr>
              <w:spacing w:line="360" w:lineRule="auto"/>
              <w:rPr>
                <w:rFonts w:ascii="Arial" w:hAnsi="Arial" w:cs="Arial"/>
                <w:sz w:val="18"/>
                <w:szCs w:val="18"/>
              </w:rPr>
            </w:pPr>
            <w:r w:rsidRPr="00D50730">
              <w:rPr>
                <w:rFonts w:ascii="Arial" w:hAnsi="Arial" w:cs="Arial"/>
                <w:sz w:val="18"/>
                <w:szCs w:val="18"/>
              </w:rPr>
              <w:t>(2B) Pagos de recargos, intereses o comisiones por el cumplimiento extemporáneo de obligaciones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auto"/>
          </w:tcPr>
          <w:p w14:paraId="30D1AABB" w14:textId="7841E680" w:rsidR="00B06285" w:rsidRPr="00D50730" w:rsidRDefault="00646A56" w:rsidP="00BD0009">
            <w:pPr>
              <w:spacing w:line="360" w:lineRule="auto"/>
              <w:jc w:val="right"/>
              <w:rPr>
                <w:rFonts w:ascii="Arial" w:hAnsi="Arial" w:cs="Arial"/>
                <w:sz w:val="18"/>
                <w:szCs w:val="18"/>
              </w:rPr>
            </w:pPr>
            <w:r w:rsidRPr="00D50730">
              <w:rPr>
                <w:rFonts w:ascii="Arial" w:hAnsi="Arial" w:cs="Arial"/>
                <w:sz w:val="18"/>
                <w:szCs w:val="18"/>
              </w:rPr>
              <w:t>12,017.00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8F89F1" w14:textId="7D8B86D3" w:rsidR="00B06285" w:rsidRPr="00D50730" w:rsidRDefault="00B17D27" w:rsidP="00BD0009">
            <w:pPr>
              <w:spacing w:line="360" w:lineRule="auto"/>
              <w:jc w:val="right"/>
              <w:rPr>
                <w:rFonts w:ascii="Arial" w:hAnsi="Arial" w:cs="Arial"/>
                <w:sz w:val="18"/>
                <w:szCs w:val="18"/>
              </w:rPr>
            </w:pPr>
            <w:r w:rsidRPr="00D50730">
              <w:rPr>
                <w:rFonts w:ascii="Arial" w:hAnsi="Arial" w:cs="Arial"/>
                <w:sz w:val="18"/>
                <w:szCs w:val="18"/>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ABE3B9" w14:textId="18D32428" w:rsidR="00B06285" w:rsidRPr="00D50730" w:rsidRDefault="00B17D27" w:rsidP="00BD0009">
            <w:pPr>
              <w:spacing w:line="360" w:lineRule="auto"/>
              <w:jc w:val="right"/>
              <w:rPr>
                <w:rFonts w:ascii="Arial" w:hAnsi="Arial" w:cs="Arial"/>
                <w:sz w:val="18"/>
                <w:szCs w:val="18"/>
              </w:rPr>
            </w:pPr>
            <w:r w:rsidRPr="00D50730">
              <w:rPr>
                <w:rFonts w:ascii="Arial" w:hAnsi="Arial" w:cs="Arial"/>
                <w:sz w:val="18"/>
                <w:szCs w:val="18"/>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4C361B" w14:textId="349DE694" w:rsidR="00B06285" w:rsidRPr="00D50730" w:rsidRDefault="00B17D27" w:rsidP="00BD0009">
            <w:pPr>
              <w:spacing w:line="360" w:lineRule="auto"/>
              <w:jc w:val="right"/>
              <w:rPr>
                <w:rFonts w:ascii="Arial" w:hAnsi="Arial" w:cs="Arial"/>
                <w:sz w:val="18"/>
                <w:szCs w:val="18"/>
              </w:rPr>
            </w:pPr>
            <w:r w:rsidRPr="00D50730">
              <w:rPr>
                <w:rFonts w:ascii="Arial" w:hAnsi="Arial" w:cs="Arial"/>
                <w:sz w:val="18"/>
                <w:szCs w:val="18"/>
              </w:rPr>
              <w:t>12,017.00</w:t>
            </w:r>
          </w:p>
        </w:tc>
      </w:tr>
      <w:tr w:rsidR="00FD716A" w:rsidRPr="00D50730" w14:paraId="1CBE63B8" w14:textId="77777777" w:rsidTr="00BD0009">
        <w:trPr>
          <w:trHeight w:val="539"/>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59282FAD" w14:textId="77777777" w:rsidR="00FD716A" w:rsidRPr="00D50730" w:rsidRDefault="00FD716A" w:rsidP="00BD0009">
            <w:pPr>
              <w:spacing w:line="360" w:lineRule="auto"/>
              <w:rPr>
                <w:rFonts w:ascii="Arial" w:hAnsi="Arial" w:cs="Arial"/>
                <w:sz w:val="18"/>
                <w:szCs w:val="18"/>
              </w:rPr>
            </w:pPr>
            <w:r w:rsidRPr="00D50730">
              <w:rPr>
                <w:rFonts w:ascii="Arial" w:hAnsi="Arial" w:cs="Arial"/>
                <w:sz w:val="18"/>
                <w:szCs w:val="18"/>
              </w:rPr>
              <w:t>(1C) Falta de autorización o justificación de las erogaciones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auto"/>
          </w:tcPr>
          <w:p w14:paraId="75B9F15C" w14:textId="34DDD9F8" w:rsidR="00FD716A" w:rsidRPr="00D50730" w:rsidRDefault="00646A56" w:rsidP="00BD0009">
            <w:pPr>
              <w:spacing w:line="360" w:lineRule="auto"/>
              <w:jc w:val="right"/>
              <w:rPr>
                <w:rFonts w:ascii="Arial" w:hAnsi="Arial" w:cs="Arial"/>
                <w:sz w:val="18"/>
                <w:szCs w:val="18"/>
              </w:rPr>
            </w:pPr>
            <w:r w:rsidRPr="00D50730">
              <w:rPr>
                <w:rFonts w:ascii="Arial" w:hAnsi="Arial" w:cs="Arial"/>
                <w:sz w:val="18"/>
                <w:szCs w:val="18"/>
              </w:rPr>
              <w:t>813,082.69</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6D5DBD" w14:textId="61FBB8C5" w:rsidR="00FD716A" w:rsidRPr="00D50730" w:rsidRDefault="00D9360D" w:rsidP="00BD0009">
            <w:pPr>
              <w:spacing w:line="360" w:lineRule="auto"/>
              <w:jc w:val="right"/>
              <w:rPr>
                <w:rFonts w:ascii="Arial" w:hAnsi="Arial" w:cs="Arial"/>
                <w:sz w:val="18"/>
                <w:szCs w:val="18"/>
              </w:rPr>
            </w:pPr>
            <w:r>
              <w:rPr>
                <w:rFonts w:ascii="Arial" w:hAnsi="Arial" w:cs="Arial"/>
                <w:sz w:val="18"/>
                <w:szCs w:val="18"/>
              </w:rPr>
              <w:t>801,737.89</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B21DA8" w14:textId="4FC054C8" w:rsidR="00FD716A" w:rsidRPr="00D50730" w:rsidRDefault="00B17D27" w:rsidP="00BD0009">
            <w:pPr>
              <w:spacing w:line="360" w:lineRule="auto"/>
              <w:jc w:val="right"/>
              <w:rPr>
                <w:rFonts w:ascii="Arial" w:hAnsi="Arial" w:cs="Arial"/>
                <w:sz w:val="18"/>
                <w:szCs w:val="18"/>
              </w:rPr>
            </w:pPr>
            <w:r w:rsidRPr="00D50730">
              <w:rPr>
                <w:rFonts w:ascii="Arial" w:hAnsi="Arial" w:cs="Arial"/>
                <w:sz w:val="18"/>
                <w:szCs w:val="18"/>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28BBEE" w14:textId="5F1DB41B" w:rsidR="00FD716A" w:rsidRPr="00D50730" w:rsidRDefault="00D9360D" w:rsidP="00BD0009">
            <w:pPr>
              <w:spacing w:line="360" w:lineRule="auto"/>
              <w:jc w:val="right"/>
              <w:rPr>
                <w:rFonts w:ascii="Arial" w:hAnsi="Arial" w:cs="Arial"/>
                <w:sz w:val="18"/>
                <w:szCs w:val="18"/>
              </w:rPr>
            </w:pPr>
            <w:r>
              <w:rPr>
                <w:rFonts w:ascii="Arial" w:hAnsi="Arial" w:cs="Arial"/>
                <w:sz w:val="18"/>
                <w:szCs w:val="18"/>
              </w:rPr>
              <w:t>11,344.80</w:t>
            </w:r>
          </w:p>
        </w:tc>
      </w:tr>
      <w:tr w:rsidR="00FD716A" w:rsidRPr="00D50730" w14:paraId="7A3FBAA3" w14:textId="77777777" w:rsidTr="00DF39D2">
        <w:trPr>
          <w:trHeight w:val="81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4F043D8B" w14:textId="77777777" w:rsidR="00FD716A" w:rsidRPr="00D50730" w:rsidRDefault="00FD716A" w:rsidP="00BD0009">
            <w:pPr>
              <w:spacing w:line="360" w:lineRule="auto"/>
              <w:rPr>
                <w:rFonts w:ascii="Arial" w:hAnsi="Arial" w:cs="Arial"/>
                <w:sz w:val="18"/>
                <w:szCs w:val="18"/>
              </w:rPr>
            </w:pPr>
            <w:r w:rsidRPr="00D50730">
              <w:rPr>
                <w:rFonts w:ascii="Arial" w:hAnsi="Arial" w:cs="Arial"/>
                <w:sz w:val="18"/>
                <w:szCs w:val="18"/>
              </w:rPr>
              <w:t>(3D) Falta o inadecuada formalización de contratos, convenios o pedidos</w:t>
            </w:r>
          </w:p>
        </w:tc>
        <w:tc>
          <w:tcPr>
            <w:tcW w:w="1701" w:type="dxa"/>
            <w:tcBorders>
              <w:top w:val="single" w:sz="4" w:space="0" w:color="D9D9D9" w:themeColor="background1" w:themeShade="D9"/>
              <w:left w:val="nil"/>
              <w:bottom w:val="single" w:sz="4" w:space="0" w:color="auto"/>
              <w:right w:val="single" w:sz="4" w:space="0" w:color="D9D9D9" w:themeColor="background1" w:themeShade="D9"/>
            </w:tcBorders>
            <w:shd w:val="clear" w:color="auto" w:fill="auto"/>
          </w:tcPr>
          <w:p w14:paraId="70B9E412" w14:textId="7A88FAB7" w:rsidR="00FD716A" w:rsidRPr="00D50730" w:rsidRDefault="00646A56" w:rsidP="00BD0009">
            <w:pPr>
              <w:spacing w:line="360" w:lineRule="auto"/>
              <w:jc w:val="right"/>
              <w:rPr>
                <w:rFonts w:ascii="Arial" w:hAnsi="Arial" w:cs="Arial"/>
                <w:sz w:val="18"/>
                <w:szCs w:val="18"/>
              </w:rPr>
            </w:pPr>
            <w:r w:rsidRPr="00D50730">
              <w:rPr>
                <w:rFonts w:ascii="Arial" w:hAnsi="Arial" w:cs="Arial"/>
                <w:sz w:val="18"/>
                <w:szCs w:val="18"/>
              </w:rPr>
              <w:t>129,320.35</w:t>
            </w:r>
          </w:p>
        </w:tc>
        <w:tc>
          <w:tcPr>
            <w:tcW w:w="170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266F79EE" w14:textId="101A15F4" w:rsidR="00FD716A" w:rsidRPr="00D50730" w:rsidRDefault="009A0788" w:rsidP="00BD0009">
            <w:pPr>
              <w:spacing w:line="360" w:lineRule="auto"/>
              <w:jc w:val="right"/>
              <w:rPr>
                <w:rFonts w:ascii="Arial" w:hAnsi="Arial" w:cs="Arial"/>
                <w:sz w:val="18"/>
                <w:szCs w:val="18"/>
              </w:rPr>
            </w:pPr>
            <w:r w:rsidRPr="00D50730">
              <w:rPr>
                <w:rFonts w:ascii="Arial" w:hAnsi="Arial" w:cs="Arial"/>
                <w:sz w:val="18"/>
                <w:szCs w:val="18"/>
              </w:rPr>
              <w:t>129,320.35</w:t>
            </w: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1DA56ED0" w14:textId="512DFA0E" w:rsidR="00FD716A" w:rsidRPr="00D50730" w:rsidRDefault="009A0788" w:rsidP="00BD0009">
            <w:pPr>
              <w:spacing w:line="360" w:lineRule="auto"/>
              <w:jc w:val="right"/>
              <w:rPr>
                <w:rFonts w:ascii="Arial" w:hAnsi="Arial" w:cs="Arial"/>
                <w:sz w:val="18"/>
                <w:szCs w:val="18"/>
              </w:rPr>
            </w:pPr>
            <w:r w:rsidRPr="00D50730">
              <w:rPr>
                <w:rFonts w:ascii="Arial" w:hAnsi="Arial" w:cs="Arial"/>
                <w:sz w:val="18"/>
                <w:szCs w:val="18"/>
              </w:rPr>
              <w:t>0.00</w:t>
            </w:r>
          </w:p>
        </w:tc>
        <w:tc>
          <w:tcPr>
            <w:tcW w:w="1667" w:type="dxa"/>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6E98E2BF" w14:textId="4F750C7A" w:rsidR="00FD716A" w:rsidRPr="00D50730" w:rsidRDefault="009A0788" w:rsidP="009A0788">
            <w:pPr>
              <w:spacing w:line="360" w:lineRule="auto"/>
              <w:jc w:val="right"/>
              <w:rPr>
                <w:rFonts w:ascii="Arial" w:hAnsi="Arial" w:cs="Arial"/>
                <w:sz w:val="18"/>
                <w:szCs w:val="18"/>
              </w:rPr>
            </w:pPr>
            <w:r w:rsidRPr="00D50730">
              <w:rPr>
                <w:rFonts w:ascii="Arial" w:hAnsi="Arial" w:cs="Arial"/>
                <w:sz w:val="18"/>
                <w:szCs w:val="18"/>
              </w:rPr>
              <w:t>0.00</w:t>
            </w:r>
          </w:p>
        </w:tc>
      </w:tr>
      <w:tr w:rsidR="00FD716A" w:rsidRPr="00D50730" w14:paraId="4B7601CA" w14:textId="77777777" w:rsidTr="00DF39D2">
        <w:trPr>
          <w:trHeight w:val="3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AE74F25" w14:textId="77777777" w:rsidR="00FD716A" w:rsidRPr="00D50730" w:rsidRDefault="00FD716A" w:rsidP="00DF39D2">
            <w:pPr>
              <w:spacing w:line="276" w:lineRule="auto"/>
              <w:ind w:right="49"/>
              <w:jc w:val="right"/>
              <w:rPr>
                <w:rFonts w:ascii="Arial" w:hAnsi="Arial" w:cs="Arial"/>
                <w:b/>
                <w:sz w:val="18"/>
                <w:szCs w:val="18"/>
              </w:rPr>
            </w:pPr>
            <w:r w:rsidRPr="00D50730">
              <w:rPr>
                <w:rFonts w:ascii="Arial" w:hAnsi="Arial" w:cs="Arial"/>
                <w:b/>
                <w:sz w:val="18"/>
                <w:szCs w:val="18"/>
              </w:rPr>
              <w:t>Totales</w:t>
            </w:r>
          </w:p>
        </w:tc>
        <w:tc>
          <w:tcPr>
            <w:tcW w:w="170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6D4258B" w14:textId="4BA7FFFB" w:rsidR="00FD716A" w:rsidRPr="00D50730" w:rsidRDefault="00A91F32" w:rsidP="00DF39D2">
            <w:pPr>
              <w:spacing w:line="276" w:lineRule="auto"/>
              <w:ind w:right="49"/>
              <w:jc w:val="right"/>
              <w:rPr>
                <w:rFonts w:ascii="Arial" w:hAnsi="Arial" w:cs="Arial"/>
                <w:b/>
                <w:sz w:val="18"/>
                <w:szCs w:val="18"/>
              </w:rPr>
            </w:pPr>
            <w:r>
              <w:rPr>
                <w:rFonts w:ascii="Arial" w:hAnsi="Arial" w:cs="Arial"/>
                <w:b/>
                <w:bCs/>
                <w:color w:val="000000"/>
                <w:sz w:val="18"/>
                <w:szCs w:val="18"/>
                <w:lang w:eastAsia="es-MX"/>
              </w:rPr>
              <w:t>$4,053,583.31</w:t>
            </w:r>
          </w:p>
        </w:tc>
        <w:tc>
          <w:tcPr>
            <w:tcW w:w="170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3B11CF0" w14:textId="20897A7D" w:rsidR="00FD716A" w:rsidRPr="00D50730" w:rsidRDefault="00D50730" w:rsidP="00323B2F">
            <w:pPr>
              <w:spacing w:line="276" w:lineRule="auto"/>
              <w:ind w:right="49"/>
              <w:jc w:val="right"/>
              <w:rPr>
                <w:rFonts w:ascii="Arial" w:hAnsi="Arial" w:cs="Arial"/>
                <w:b/>
                <w:sz w:val="18"/>
                <w:szCs w:val="18"/>
              </w:rPr>
            </w:pPr>
            <w:r w:rsidRPr="00D50730">
              <w:rPr>
                <w:rFonts w:ascii="Arial" w:hAnsi="Arial" w:cs="Arial"/>
                <w:b/>
                <w:sz w:val="18"/>
                <w:szCs w:val="18"/>
              </w:rPr>
              <w:t>$</w:t>
            </w:r>
            <w:r w:rsidR="00323B2F">
              <w:rPr>
                <w:rFonts w:ascii="Arial" w:hAnsi="Arial" w:cs="Arial"/>
                <w:b/>
                <w:sz w:val="18"/>
                <w:szCs w:val="18"/>
              </w:rPr>
              <w:t>3,473,421.51</w:t>
            </w:r>
          </w:p>
        </w:tc>
        <w:tc>
          <w:tcPr>
            <w:tcW w:w="155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CAFFC0D" w14:textId="50A8B8D3" w:rsidR="00FD716A" w:rsidRPr="00D50730" w:rsidRDefault="00D50730" w:rsidP="00DF39D2">
            <w:pPr>
              <w:spacing w:line="276" w:lineRule="auto"/>
              <w:ind w:right="49"/>
              <w:jc w:val="right"/>
              <w:rPr>
                <w:rFonts w:ascii="Arial" w:hAnsi="Arial" w:cs="Arial"/>
                <w:b/>
                <w:bCs/>
                <w:color w:val="000000"/>
                <w:sz w:val="18"/>
                <w:szCs w:val="18"/>
                <w:lang w:eastAsia="es-MX"/>
              </w:rPr>
            </w:pPr>
            <w:r w:rsidRPr="00D50730">
              <w:rPr>
                <w:rFonts w:ascii="Arial" w:hAnsi="Arial" w:cs="Arial"/>
                <w:b/>
                <w:bCs/>
                <w:color w:val="000000"/>
                <w:sz w:val="18"/>
                <w:szCs w:val="18"/>
                <w:lang w:eastAsia="es-MX"/>
              </w:rPr>
              <w:t>$0.00</w:t>
            </w:r>
          </w:p>
        </w:tc>
        <w:tc>
          <w:tcPr>
            <w:tcW w:w="1667" w:type="dxa"/>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66568E6" w14:textId="56936A26" w:rsidR="00FD716A" w:rsidRPr="00D50730" w:rsidRDefault="00D50730" w:rsidP="00DF39D2">
            <w:pPr>
              <w:spacing w:line="276" w:lineRule="auto"/>
              <w:ind w:right="49"/>
              <w:jc w:val="right"/>
              <w:rPr>
                <w:rFonts w:ascii="Arial" w:hAnsi="Arial" w:cs="Arial"/>
                <w:b/>
                <w:bCs/>
                <w:color w:val="000000"/>
                <w:sz w:val="18"/>
                <w:szCs w:val="18"/>
                <w:lang w:eastAsia="es-MX"/>
              </w:rPr>
            </w:pPr>
            <w:r w:rsidRPr="00D50730">
              <w:rPr>
                <w:rFonts w:ascii="Arial" w:hAnsi="Arial" w:cs="Arial"/>
                <w:b/>
                <w:bCs/>
                <w:color w:val="000000"/>
                <w:sz w:val="18"/>
                <w:szCs w:val="18"/>
                <w:lang w:eastAsia="es-MX"/>
              </w:rPr>
              <w:t>$</w:t>
            </w:r>
            <w:r w:rsidR="001835BA">
              <w:rPr>
                <w:rFonts w:ascii="Arial" w:hAnsi="Arial" w:cs="Arial"/>
                <w:b/>
                <w:bCs/>
                <w:color w:val="000000"/>
                <w:sz w:val="18"/>
                <w:szCs w:val="18"/>
                <w:lang w:eastAsia="es-MX"/>
              </w:rPr>
              <w:t>58</w:t>
            </w:r>
            <w:r w:rsidR="00EA5F27">
              <w:rPr>
                <w:rFonts w:ascii="Arial" w:hAnsi="Arial" w:cs="Arial"/>
                <w:b/>
                <w:bCs/>
                <w:color w:val="000000"/>
                <w:sz w:val="18"/>
                <w:szCs w:val="18"/>
                <w:lang w:eastAsia="es-MX"/>
              </w:rPr>
              <w:t>0,161.80</w:t>
            </w:r>
          </w:p>
        </w:tc>
      </w:tr>
    </w:tbl>
    <w:p w14:paraId="092F921B" w14:textId="77777777" w:rsidR="00FD716A" w:rsidRPr="00DF39D2" w:rsidRDefault="00FD716A" w:rsidP="00FD716A">
      <w:pPr>
        <w:tabs>
          <w:tab w:val="left" w:pos="426"/>
        </w:tabs>
        <w:spacing w:line="360" w:lineRule="auto"/>
        <w:ind w:right="49"/>
        <w:rPr>
          <w:rFonts w:ascii="Arial" w:hAnsi="Arial" w:cs="Arial"/>
          <w:b/>
          <w:bCs/>
          <w:highlight w:val="yellow"/>
        </w:rPr>
      </w:pPr>
    </w:p>
    <w:bookmarkEnd w:id="11"/>
    <w:p w14:paraId="156E0BCA" w14:textId="7E0C6D86" w:rsidR="009A1B42" w:rsidRDefault="009A1B42" w:rsidP="005701D7">
      <w:pPr>
        <w:tabs>
          <w:tab w:val="left" w:pos="426"/>
        </w:tabs>
        <w:spacing w:line="360" w:lineRule="auto"/>
        <w:ind w:right="141"/>
        <w:jc w:val="both"/>
        <w:rPr>
          <w:rFonts w:ascii="Arial" w:hAnsi="Arial" w:cs="Arial"/>
        </w:rPr>
      </w:pPr>
      <w:r>
        <w:rPr>
          <w:rFonts w:ascii="Arial" w:hAnsi="Arial" w:cs="Arial"/>
        </w:rPr>
        <w:lastRenderedPageBreak/>
        <w:t xml:space="preserve">Del total del monto observado y de </w:t>
      </w:r>
      <w:proofErr w:type="spellStart"/>
      <w:r>
        <w:rPr>
          <w:rFonts w:ascii="Arial" w:hAnsi="Arial" w:cs="Arial"/>
        </w:rPr>
        <w:t>solventaciones</w:t>
      </w:r>
      <w:proofErr w:type="spellEnd"/>
      <w:r>
        <w:rPr>
          <w:rFonts w:ascii="Arial" w:hAnsi="Arial" w:cs="Arial"/>
        </w:rPr>
        <w:t xml:space="preserve"> efectuadas en materia financiera referidas en la tabla anterior, se encuentran considerados los</w:t>
      </w:r>
      <w:r w:rsidRPr="00AF37C9">
        <w:rPr>
          <w:rFonts w:ascii="Arial" w:hAnsi="Arial" w:cs="Arial"/>
        </w:rPr>
        <w:t xml:space="preserve"> correspondientes</w:t>
      </w:r>
      <w:r>
        <w:t xml:space="preserve"> </w:t>
      </w:r>
      <w:r w:rsidRPr="00C01FC2">
        <w:rPr>
          <w:rFonts w:ascii="Arial" w:hAnsi="Arial" w:cs="Arial"/>
        </w:rPr>
        <w:t xml:space="preserve">a la revisión efectuada a las adquisiciones que se ejercieron con </w:t>
      </w:r>
      <w:r w:rsidR="00BA4A3C">
        <w:rPr>
          <w:rFonts w:ascii="Arial" w:hAnsi="Arial" w:cs="Arial"/>
        </w:rPr>
        <w:t>r</w:t>
      </w:r>
      <w:r w:rsidRPr="00C01FC2">
        <w:rPr>
          <w:rFonts w:ascii="Arial" w:hAnsi="Arial" w:cs="Arial"/>
        </w:rPr>
        <w:t>ecursos para atender la Pandemia COVID-19</w:t>
      </w:r>
      <w:r>
        <w:rPr>
          <w:rFonts w:ascii="Arial" w:hAnsi="Arial" w:cs="Arial"/>
        </w:rPr>
        <w:t>, integrándose un monto observado de $</w:t>
      </w:r>
      <w:r w:rsidR="00C26A33">
        <w:rPr>
          <w:rFonts w:ascii="Arial" w:hAnsi="Arial" w:cs="Arial"/>
        </w:rPr>
        <w:t>160,000.00</w:t>
      </w:r>
      <w:r>
        <w:rPr>
          <w:rFonts w:ascii="Arial" w:hAnsi="Arial" w:cs="Arial"/>
        </w:rPr>
        <w:t>, por el cual</w:t>
      </w:r>
      <w:r w:rsidR="00593ABA">
        <w:rPr>
          <w:rFonts w:ascii="Arial" w:hAnsi="Arial" w:cs="Arial"/>
        </w:rPr>
        <w:t xml:space="preserve"> la entidad fiscalizada presentó</w:t>
      </w:r>
      <w:r>
        <w:rPr>
          <w:rFonts w:ascii="Arial" w:hAnsi="Arial" w:cs="Arial"/>
        </w:rPr>
        <w:t xml:space="preserve"> justificaciones y aclaraciones que</w:t>
      </w:r>
      <w:r w:rsidR="001835BA">
        <w:rPr>
          <w:rFonts w:ascii="Arial" w:hAnsi="Arial" w:cs="Arial"/>
        </w:rPr>
        <w:t xml:space="preserve"> solventaron la totalidad del monto observado</w:t>
      </w:r>
      <w:r w:rsidR="00E67D5C">
        <w:rPr>
          <w:rFonts w:ascii="Arial" w:hAnsi="Arial" w:cs="Arial"/>
        </w:rPr>
        <w:t>.</w:t>
      </w:r>
      <w:r>
        <w:rPr>
          <w:rFonts w:ascii="Arial" w:hAnsi="Arial" w:cs="Arial"/>
        </w:rPr>
        <w:t xml:space="preserve"> </w:t>
      </w:r>
    </w:p>
    <w:p w14:paraId="19918D08" w14:textId="77777777" w:rsidR="00D235A1" w:rsidRDefault="00D235A1" w:rsidP="00D235A1">
      <w:pPr>
        <w:tabs>
          <w:tab w:val="left" w:pos="426"/>
        </w:tabs>
        <w:spacing w:line="360" w:lineRule="auto"/>
        <w:jc w:val="both"/>
        <w:rPr>
          <w:rFonts w:ascii="Arial" w:hAnsi="Arial" w:cs="Arial"/>
          <w:b/>
          <w:bCs/>
          <w:szCs w:val="28"/>
        </w:rPr>
      </w:pPr>
    </w:p>
    <w:p w14:paraId="1C43053A" w14:textId="65E6B435" w:rsidR="00E355F4" w:rsidRDefault="00E355F4" w:rsidP="00EE5F92">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E9C3370" w14:textId="77777777" w:rsidR="00FD716A" w:rsidRPr="00DF39D2" w:rsidRDefault="00FD716A" w:rsidP="00EE5F92">
      <w:pPr>
        <w:tabs>
          <w:tab w:val="left" w:pos="426"/>
        </w:tabs>
        <w:spacing w:line="360" w:lineRule="auto"/>
        <w:ind w:right="141"/>
        <w:jc w:val="both"/>
        <w:rPr>
          <w:rFonts w:ascii="Arial" w:hAnsi="Arial" w:cs="Arial"/>
          <w:b/>
          <w:bCs/>
          <w:sz w:val="12"/>
          <w:szCs w:val="12"/>
        </w:rPr>
      </w:pPr>
    </w:p>
    <w:p w14:paraId="79D136E9" w14:textId="118881E7" w:rsidR="00EE2C44" w:rsidRDefault="006757A6" w:rsidP="00EE5F92">
      <w:pPr>
        <w:tabs>
          <w:tab w:val="left" w:pos="426"/>
        </w:tabs>
        <w:spacing w:line="360" w:lineRule="auto"/>
        <w:ind w:right="141"/>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reunión de trabajo</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A330C6">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E67D5C">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00347D">
      <w:pPr>
        <w:tabs>
          <w:tab w:val="left" w:pos="426"/>
        </w:tabs>
        <w:spacing w:line="360" w:lineRule="auto"/>
        <w:ind w:right="190"/>
        <w:jc w:val="both"/>
        <w:rPr>
          <w:rFonts w:ascii="Arial" w:hAnsi="Arial" w:cs="Arial"/>
          <w:szCs w:val="28"/>
        </w:rPr>
      </w:pPr>
    </w:p>
    <w:bookmarkEnd w:id="12"/>
    <w:p w14:paraId="6424A28D" w14:textId="5DF751A5"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AA0C8E">
        <w:rPr>
          <w:rFonts w:ascii="Arial" w:hAnsi="Arial" w:cs="Arial"/>
          <w:b/>
        </w:rPr>
        <w:t>I</w:t>
      </w:r>
      <w:r w:rsidR="00183532">
        <w:rPr>
          <w:rFonts w:ascii="Arial" w:hAnsi="Arial" w:cs="Arial"/>
          <w:b/>
        </w:rPr>
        <w:t xml:space="preserve">. </w:t>
      </w:r>
      <w:r w:rsidR="00BE445E" w:rsidRPr="00B42982">
        <w:rPr>
          <w:rFonts w:ascii="Arial" w:hAnsi="Arial" w:cs="Arial"/>
          <w:b/>
        </w:rPr>
        <w:t>DICTAMEN DEL INFORME INDIVIDUAL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40407915" w14:textId="5FC80A8B" w:rsidR="00490BE4" w:rsidRDefault="00E024A3" w:rsidP="00EE5F92">
      <w:pPr>
        <w:spacing w:line="360" w:lineRule="auto"/>
        <w:ind w:right="141"/>
        <w:jc w:val="both"/>
        <w:rPr>
          <w:rFonts w:ascii="Arial" w:hAnsi="Arial" w:cs="Arial"/>
          <w:bCs/>
        </w:rPr>
      </w:pPr>
      <w:r w:rsidRPr="00E024A3">
        <w:rPr>
          <w:rFonts w:ascii="Arial" w:hAnsi="Arial" w:cs="Arial"/>
        </w:rPr>
        <w:t xml:space="preserve">El presente dictamen se emite el </w:t>
      </w:r>
      <w:r w:rsidR="005701D7">
        <w:rPr>
          <w:rFonts w:ascii="Arial" w:hAnsi="Arial" w:cs="Arial"/>
        </w:rPr>
        <w:t>25</w:t>
      </w:r>
      <w:r w:rsidR="00FD716A">
        <w:rPr>
          <w:rFonts w:ascii="Arial" w:hAnsi="Arial" w:cs="Arial"/>
        </w:rPr>
        <w:t xml:space="preserve"> de junio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FD716A">
        <w:rPr>
          <w:rFonts w:ascii="Arial" w:hAnsi="Arial" w:cs="Arial"/>
        </w:rPr>
        <w:t>2020</w:t>
      </w:r>
      <w:r w:rsidRPr="00E024A3">
        <w:rPr>
          <w:rFonts w:ascii="Arial" w:hAnsi="Arial" w:cs="Arial"/>
        </w:rPr>
        <w:t xml:space="preserve">, formulados, integrados y presentados por </w:t>
      </w:r>
      <w:r w:rsidR="00490BE4">
        <w:rPr>
          <w:rFonts w:ascii="Arial" w:hAnsi="Arial" w:cs="Arial"/>
        </w:rPr>
        <w:t xml:space="preserve">el </w:t>
      </w:r>
      <w:r w:rsidR="00490BE4">
        <w:rPr>
          <w:rFonts w:ascii="Arial" w:hAnsi="Arial" w:cs="Arial"/>
          <w:b/>
          <w:bCs/>
        </w:rPr>
        <w:t>Instituto Municipal de la Cultura y las Artes de Solidaridad</w:t>
      </w:r>
      <w:r w:rsidR="00490BE4" w:rsidRPr="00F80AEE">
        <w:rPr>
          <w:rFonts w:ascii="Arial" w:hAnsi="Arial" w:cs="Arial"/>
        </w:rPr>
        <w:t>,</w:t>
      </w:r>
      <w:r w:rsidR="00490BE4" w:rsidRPr="00F80AEE">
        <w:rPr>
          <w:rFonts w:ascii="Arial" w:hAnsi="Arial" w:cs="Arial"/>
          <w:bCs/>
        </w:rPr>
        <w:t xml:space="preserve"> </w:t>
      </w:r>
      <w:r w:rsidR="00490BE4" w:rsidRPr="00D33561">
        <w:rPr>
          <w:rFonts w:ascii="Arial" w:hAnsi="Arial" w:cs="Arial"/>
          <w:b/>
          <w:bCs/>
        </w:rPr>
        <w:t>Quintana Roo</w:t>
      </w:r>
      <w:r w:rsidR="00490BE4" w:rsidRPr="009C00B4">
        <w:rPr>
          <w:rFonts w:ascii="Arial" w:hAnsi="Arial" w:cs="Arial"/>
          <w:bCs/>
        </w:rPr>
        <w:t>.</w:t>
      </w:r>
    </w:p>
    <w:p w14:paraId="03578969" w14:textId="77777777" w:rsidR="00E024A3" w:rsidRPr="00E024A3" w:rsidRDefault="00E024A3" w:rsidP="00EE5F92">
      <w:pPr>
        <w:spacing w:line="360" w:lineRule="auto"/>
        <w:ind w:right="141"/>
        <w:jc w:val="both"/>
        <w:rPr>
          <w:rFonts w:ascii="Arial" w:hAnsi="Arial" w:cs="Arial"/>
        </w:rPr>
      </w:pPr>
    </w:p>
    <w:p w14:paraId="503F3286" w14:textId="77777777" w:rsidR="00E024A3" w:rsidRPr="00E024A3" w:rsidRDefault="00E024A3" w:rsidP="00EE5F92">
      <w:pPr>
        <w:spacing w:line="360" w:lineRule="auto"/>
        <w:ind w:right="141"/>
        <w:jc w:val="both"/>
        <w:rPr>
          <w:rFonts w:ascii="Arial" w:hAnsi="Arial" w:cs="Arial"/>
        </w:rPr>
      </w:pPr>
      <w:r w:rsidRPr="00E024A3">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E5F92">
      <w:pPr>
        <w:spacing w:line="360" w:lineRule="auto"/>
        <w:ind w:right="141"/>
        <w:jc w:val="both"/>
        <w:rPr>
          <w:rFonts w:ascii="Arial" w:hAnsi="Arial" w:cs="Arial"/>
        </w:rPr>
      </w:pPr>
    </w:p>
    <w:p w14:paraId="3F39B507" w14:textId="319E5519" w:rsidR="00E024A3" w:rsidRDefault="00E024A3" w:rsidP="00EE5F92">
      <w:pPr>
        <w:spacing w:line="360" w:lineRule="auto"/>
        <w:ind w:right="141"/>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346E517F" w14:textId="7C20820A" w:rsidR="00490BE4" w:rsidRPr="00E024A3" w:rsidRDefault="00490BE4" w:rsidP="005701D7">
      <w:pPr>
        <w:spacing w:line="360" w:lineRule="auto"/>
        <w:ind w:right="141"/>
        <w:jc w:val="both"/>
        <w:rPr>
          <w:rFonts w:ascii="Arial" w:hAnsi="Arial" w:cs="Arial"/>
        </w:rPr>
      </w:pPr>
      <w:r w:rsidRPr="000E7791">
        <w:rPr>
          <w:rFonts w:ascii="Arial" w:hAnsi="Arial" w:cs="Arial"/>
        </w:rPr>
        <w:t xml:space="preserve">Con base en los resultados obtenidos en la auditoría </w:t>
      </w:r>
      <w:r w:rsidRPr="00DD0ADD">
        <w:rPr>
          <w:rFonts w:ascii="Arial" w:hAnsi="Arial" w:cs="Arial"/>
        </w:rPr>
        <w:t>practicada</w:t>
      </w:r>
      <w:r w:rsidRPr="00845B1A">
        <w:rPr>
          <w:rFonts w:ascii="Arial" w:hAnsi="Arial" w:cs="Arial"/>
        </w:rPr>
        <w:t>,</w:t>
      </w:r>
      <w:r w:rsidRPr="00845B1A">
        <w:rPr>
          <w:rFonts w:ascii="Arial" w:hAnsi="Arial" w:cs="Arial"/>
          <w:b/>
        </w:rPr>
        <w:t xml:space="preserve"> </w:t>
      </w:r>
      <w:r w:rsidRPr="00845B1A">
        <w:rPr>
          <w:rFonts w:ascii="Arial" w:hAnsi="Arial" w:cs="Arial"/>
        </w:rPr>
        <w:t xml:space="preserve">número </w:t>
      </w:r>
      <w:r w:rsidRPr="00FF2BEE">
        <w:rPr>
          <w:rFonts w:ascii="Arial" w:hAnsi="Arial" w:cs="Arial"/>
          <w:b/>
        </w:rPr>
        <w:t>20-AEMF-E-GOB-091-217</w:t>
      </w:r>
      <w:r w:rsidRPr="00845B1A">
        <w:rPr>
          <w:rFonts w:ascii="Arial" w:hAnsi="Arial" w:cs="Arial"/>
        </w:rPr>
        <w:t xml:space="preserve">, denominada </w:t>
      </w:r>
      <w:r w:rsidRPr="00633D0C">
        <w:rPr>
          <w:rFonts w:ascii="Arial" w:hAnsi="Arial" w:cs="Arial"/>
          <w:bCs/>
        </w:rPr>
        <w:t>“Auditoría de Cumplimiento Financiero de Ingresos y Otros Beneficios</w:t>
      </w:r>
      <w:r w:rsidRPr="00125F2D">
        <w:rPr>
          <w:rFonts w:ascii="Arial" w:hAnsi="Arial" w:cs="Arial"/>
          <w:bCs/>
        </w:rPr>
        <w:t>; Gastos y Otras Pérdidas”</w:t>
      </w:r>
      <w:r w:rsidRPr="00845B1A">
        <w:rPr>
          <w:rFonts w:ascii="Arial" w:hAnsi="Arial" w:cs="Arial"/>
        </w:rPr>
        <w:t xml:space="preserve">, cuyo objetivo </w:t>
      </w:r>
      <w:r w:rsidRPr="00872319">
        <w:rPr>
          <w:rFonts w:ascii="Arial" w:hAnsi="Arial" w:cs="Arial"/>
        </w:rPr>
        <w:t xml:space="preserve">fue </w:t>
      </w:r>
      <w:r>
        <w:rPr>
          <w:rFonts w:ascii="Arial" w:hAnsi="Arial" w:cs="Arial"/>
        </w:rPr>
        <w:t>f</w:t>
      </w:r>
      <w:r w:rsidRPr="00213450">
        <w:rPr>
          <w:rFonts w:ascii="Arial" w:hAnsi="Arial" w:cs="Arial"/>
          <w:bCs/>
        </w:rPr>
        <w:t xml:space="preserve">iscalizar la gestión financiera para </w:t>
      </w:r>
      <w:r>
        <w:rPr>
          <w:rFonts w:ascii="Arial" w:hAnsi="Arial" w:cs="Arial"/>
          <w:bCs/>
        </w:rPr>
        <w:t xml:space="preserve">comprobar el cumplimiento de lo dispuesto en los Presupuestos de Ingresos y Egresos, y </w:t>
      </w:r>
      <w:r>
        <w:rPr>
          <w:rFonts w:ascii="Arial" w:hAnsi="Arial" w:cs="Arial"/>
          <w:bCs/>
        </w:rPr>
        <w:lastRenderedPageBreak/>
        <w:t>demás disposiciones legales aplicables, en cuanto a los ingresos y gastos públicos, incluyendo la revisión del manejo, la custodia y la aplicación de recursos públicos municipales y propios, así como de la demás información, financiera, contable, patrimonial, presupuestaria y programática, conforme las disposiciones aplicables,</w:t>
      </w:r>
      <w:r w:rsidRPr="00872319">
        <w:rPr>
          <w:rFonts w:ascii="Arial" w:hAnsi="Arial" w:cs="Arial"/>
        </w:rPr>
        <w:t xml:space="preserve"> para </w:t>
      </w:r>
      <w:r w:rsidRPr="00845B1A">
        <w:rPr>
          <w:rFonts w:ascii="Arial" w:hAnsi="Arial" w:cs="Arial"/>
        </w:rPr>
        <w:t>verificar que el presupuesto asignado</w:t>
      </w:r>
      <w:r w:rsidRPr="0030212B">
        <w:rPr>
          <w:rFonts w:ascii="Arial" w:hAnsi="Arial" w:cs="Arial"/>
        </w:rPr>
        <w:t>,</w:t>
      </w:r>
      <w:r w:rsidRPr="00845B1A">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Pr>
          <w:rFonts w:ascii="Arial" w:hAnsi="Arial" w:cs="Arial"/>
        </w:rPr>
        <w:t>el</w:t>
      </w:r>
      <w:r w:rsidRPr="00845B1A">
        <w:rPr>
          <w:rFonts w:ascii="Arial" w:hAnsi="Arial" w:cs="Arial"/>
        </w:rPr>
        <w:t xml:space="preserve"> </w:t>
      </w:r>
      <w:r>
        <w:rPr>
          <w:rFonts w:ascii="Arial" w:hAnsi="Arial" w:cs="Arial"/>
          <w:b/>
          <w:bCs/>
        </w:rPr>
        <w:t>Instituto Municipal de la Cultura y las Artes de Solidaridad</w:t>
      </w:r>
      <w:r w:rsidRPr="00F80AEE">
        <w:rPr>
          <w:rFonts w:ascii="Arial" w:hAnsi="Arial" w:cs="Arial"/>
        </w:rPr>
        <w:t>,</w:t>
      </w:r>
      <w:r w:rsidRPr="00F80AEE">
        <w:rPr>
          <w:rFonts w:ascii="Arial" w:hAnsi="Arial" w:cs="Arial"/>
          <w:bCs/>
        </w:rPr>
        <w:t xml:space="preserve"> </w:t>
      </w:r>
      <w:r w:rsidRPr="00D33561">
        <w:rPr>
          <w:rFonts w:ascii="Arial" w:hAnsi="Arial" w:cs="Arial"/>
          <w:b/>
          <w:bCs/>
        </w:rPr>
        <w:t>Quintana Roo</w:t>
      </w:r>
      <w:r w:rsidRPr="00845B1A">
        <w:rPr>
          <w:rFonts w:ascii="Arial" w:hAnsi="Arial" w:cs="Arial"/>
        </w:rPr>
        <w:t xml:space="preserve"> cumplió con</w:t>
      </w:r>
      <w:r w:rsidRPr="00971AFA">
        <w:rPr>
          <w:rFonts w:ascii="Arial" w:hAnsi="Arial" w:cs="Arial"/>
        </w:rPr>
        <w:t xml:space="preserve"> </w:t>
      </w:r>
      <w:r w:rsidRPr="00107A27">
        <w:rPr>
          <w:rFonts w:ascii="Arial" w:hAnsi="Arial" w:cs="Arial"/>
        </w:rPr>
        <w:t>las disposiciones legales y normativas q</w:t>
      </w:r>
      <w:r w:rsidRPr="0091648C">
        <w:rPr>
          <w:rFonts w:ascii="Arial" w:hAnsi="Arial" w:cs="Arial"/>
        </w:rPr>
        <w:t xml:space="preserve">ue son aplicables </w:t>
      </w:r>
      <w:r w:rsidRPr="004969A9">
        <w:rPr>
          <w:rFonts w:ascii="Arial" w:hAnsi="Arial" w:cs="Arial"/>
        </w:rPr>
        <w:t>en la materia</w:t>
      </w:r>
      <w:r>
        <w:rPr>
          <w:rFonts w:ascii="Arial" w:hAnsi="Arial" w:cs="Arial"/>
          <w:bCs/>
        </w:rPr>
        <w:t xml:space="preserve">, </w:t>
      </w:r>
      <w:r w:rsidR="00CA4EAE" w:rsidRPr="003F4C47">
        <w:rPr>
          <w:rFonts w:ascii="Arial" w:hAnsi="Arial" w:cs="Arial"/>
          <w:bCs/>
        </w:rPr>
        <w:t>excepto por lo</w:t>
      </w:r>
      <w:r w:rsidRPr="003F4C47">
        <w:rPr>
          <w:rFonts w:ascii="Arial" w:hAnsi="Arial" w:cs="Arial"/>
          <w:bCs/>
        </w:rPr>
        <w:t>s</w:t>
      </w:r>
      <w:r w:rsidR="00CA4EAE" w:rsidRPr="003F4C47">
        <w:rPr>
          <w:rFonts w:ascii="Arial" w:hAnsi="Arial" w:cs="Arial"/>
          <w:bCs/>
        </w:rPr>
        <w:t xml:space="preserve"> Pliegos de Observaciones emitido</w:t>
      </w:r>
      <w:r w:rsidRPr="003F4C47">
        <w:rPr>
          <w:rFonts w:ascii="Arial" w:hAnsi="Arial" w:cs="Arial"/>
          <w:bCs/>
        </w:rPr>
        <w:t>s en el punto I.3. apartado A.</w:t>
      </w:r>
    </w:p>
    <w:p w14:paraId="07393C2C" w14:textId="77777777" w:rsidR="00490BE4" w:rsidRPr="00D87DD4" w:rsidRDefault="00490BE4" w:rsidP="00490BE4">
      <w:pPr>
        <w:spacing w:line="360" w:lineRule="auto"/>
        <w:ind w:right="49"/>
        <w:jc w:val="both"/>
        <w:rPr>
          <w:rFonts w:ascii="Arial" w:hAnsi="Arial" w:cs="Arial"/>
          <w:sz w:val="20"/>
        </w:rPr>
      </w:pPr>
    </w:p>
    <w:p w14:paraId="39C61EF4" w14:textId="77777777" w:rsidR="00490BE4" w:rsidRPr="003B5C52" w:rsidRDefault="00490BE4" w:rsidP="00EE5F92">
      <w:pPr>
        <w:spacing w:line="360" w:lineRule="auto"/>
        <w:ind w:right="141"/>
        <w:jc w:val="both"/>
        <w:rPr>
          <w:rFonts w:ascii="Arial" w:hAnsi="Arial" w:cs="Arial"/>
        </w:rPr>
      </w:pPr>
      <w:r w:rsidRPr="00CA4EAE">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D754904" w14:textId="553555C1" w:rsidR="00F8399B" w:rsidRDefault="00F8399B" w:rsidP="00F8399B">
      <w:pPr>
        <w:spacing w:line="360" w:lineRule="auto"/>
        <w:ind w:right="49"/>
        <w:jc w:val="both"/>
        <w:rPr>
          <w:rFonts w:ascii="Arial" w:hAnsi="Arial" w:cs="Arial"/>
        </w:rPr>
      </w:pPr>
    </w:p>
    <w:p w14:paraId="7A27A4A0" w14:textId="77777777" w:rsidR="000E524C" w:rsidRPr="003B5C52" w:rsidRDefault="000E524C" w:rsidP="00F8399B">
      <w:pPr>
        <w:spacing w:line="360" w:lineRule="auto"/>
        <w:ind w:right="49"/>
        <w:jc w:val="both"/>
        <w:rPr>
          <w:rFonts w:ascii="Arial" w:hAnsi="Arial" w:cs="Arial"/>
        </w:rPr>
      </w:pPr>
    </w:p>
    <w:p w14:paraId="677EE363" w14:textId="77777777" w:rsidR="00F8399B" w:rsidRPr="003B5C52" w:rsidRDefault="00F8399B" w:rsidP="00F8399B">
      <w:pPr>
        <w:spacing w:line="360" w:lineRule="auto"/>
        <w:ind w:right="49"/>
        <w:jc w:val="center"/>
        <w:rPr>
          <w:rFonts w:ascii="Arial" w:hAnsi="Arial" w:cs="Arial"/>
          <w:b/>
        </w:rPr>
      </w:pPr>
      <w:r w:rsidRPr="003B5C52">
        <w:rPr>
          <w:rFonts w:ascii="Arial" w:hAnsi="Arial" w:cs="Arial"/>
          <w:b/>
        </w:rPr>
        <w:t>EL AUDITOR SUPERIOR DEL ESTADO</w:t>
      </w:r>
    </w:p>
    <w:p w14:paraId="09E62B01" w14:textId="77777777" w:rsidR="00F8399B" w:rsidRPr="003B5C52" w:rsidRDefault="00F8399B" w:rsidP="00F8399B">
      <w:pPr>
        <w:spacing w:line="360" w:lineRule="auto"/>
        <w:ind w:right="49"/>
        <w:jc w:val="center"/>
        <w:rPr>
          <w:rFonts w:ascii="Arial" w:hAnsi="Arial" w:cs="Arial"/>
          <w:b/>
        </w:rPr>
      </w:pPr>
    </w:p>
    <w:p w14:paraId="5E0C7744" w14:textId="77777777" w:rsidR="00F8399B" w:rsidRPr="003B5C52" w:rsidRDefault="00F8399B" w:rsidP="00F8399B">
      <w:pPr>
        <w:spacing w:line="360" w:lineRule="auto"/>
        <w:ind w:right="49"/>
        <w:jc w:val="center"/>
        <w:rPr>
          <w:rFonts w:ascii="Arial" w:hAnsi="Arial" w:cs="Arial"/>
          <w:b/>
        </w:rPr>
      </w:pPr>
    </w:p>
    <w:p w14:paraId="1F48447F" w14:textId="41CE673A" w:rsidR="00F8399B" w:rsidRDefault="00F8399B" w:rsidP="00F8399B">
      <w:pPr>
        <w:spacing w:line="360" w:lineRule="auto"/>
        <w:ind w:right="49"/>
        <w:jc w:val="center"/>
        <w:rPr>
          <w:rFonts w:ascii="Arial" w:hAnsi="Arial" w:cs="Arial"/>
          <w:b/>
        </w:rPr>
      </w:pPr>
      <w:r w:rsidRPr="003B5C52">
        <w:rPr>
          <w:rFonts w:ascii="Arial" w:hAnsi="Arial" w:cs="Arial"/>
          <w:b/>
        </w:rPr>
        <w:t>L.C.C. MANUEL</w:t>
      </w:r>
      <w:r w:rsidRPr="00942DBF">
        <w:rPr>
          <w:rFonts w:ascii="Arial" w:hAnsi="Arial" w:cs="Arial"/>
          <w:b/>
        </w:rPr>
        <w:t xml:space="preserve"> PALACIOS HERRERA</w:t>
      </w:r>
    </w:p>
    <w:sectPr w:rsidR="00F8399B" w:rsidSect="00B83C3C">
      <w:headerReference w:type="default" r:id="rId8"/>
      <w:footerReference w:type="default" r:id="rId9"/>
      <w:pgSz w:w="12240" w:h="15840" w:code="1"/>
      <w:pgMar w:top="851" w:right="1183"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62546" w14:textId="77777777" w:rsidR="002D1A29" w:rsidRDefault="002D1A29">
      <w:r>
        <w:separator/>
      </w:r>
    </w:p>
  </w:endnote>
  <w:endnote w:type="continuationSeparator" w:id="0">
    <w:p w14:paraId="3B3A5777" w14:textId="77777777" w:rsidR="002D1A29" w:rsidRDefault="002D1A29">
      <w:r>
        <w:continuationSeparator/>
      </w:r>
    </w:p>
  </w:endnote>
  <w:endnote w:type="continuationNotice" w:id="1">
    <w:p w14:paraId="7CC5C267" w14:textId="77777777" w:rsidR="002D1A29" w:rsidRDefault="002D1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thickThinSmallGap" w:sz="24" w:space="0" w:color="auto"/>
        <w:right w:val="none" w:sz="0" w:space="0" w:color="auto"/>
      </w:tblBorders>
      <w:tblLook w:val="04A0" w:firstRow="1" w:lastRow="0" w:firstColumn="1" w:lastColumn="0" w:noHBand="0" w:noVBand="1"/>
    </w:tblPr>
    <w:tblGrid>
      <w:gridCol w:w="9639"/>
    </w:tblGrid>
    <w:tr w:rsidR="000D3767" w14:paraId="6A5BE9BB" w14:textId="77777777" w:rsidTr="0019434C">
      <w:tc>
        <w:tcPr>
          <w:tcW w:w="9678" w:type="dxa"/>
        </w:tcPr>
        <w:p w14:paraId="64429BB2" w14:textId="77777777" w:rsidR="000D3767" w:rsidRDefault="000D3767">
          <w:pPr>
            <w:pStyle w:val="Piedepgina"/>
            <w:jc w:val="right"/>
            <w:rPr>
              <w:rFonts w:ascii="Arial" w:hAnsi="Arial" w:cs="Arial"/>
              <w:b/>
              <w:sz w:val="18"/>
              <w:szCs w:val="18"/>
              <w:lang w:val="es-ES"/>
            </w:rPr>
          </w:pPr>
        </w:p>
      </w:tc>
    </w:tr>
  </w:tbl>
  <w:p w14:paraId="2DA073E8" w14:textId="61A38485" w:rsidR="000D3767" w:rsidRPr="00B516B6" w:rsidRDefault="000D3767">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013858">
      <w:rPr>
        <w:rFonts w:ascii="Arial" w:hAnsi="Arial" w:cs="Arial"/>
        <w:b/>
        <w:bCs/>
        <w:noProof/>
        <w:sz w:val="18"/>
        <w:szCs w:val="18"/>
      </w:rPr>
      <w:t>10</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013858">
      <w:rPr>
        <w:rFonts w:ascii="Arial" w:hAnsi="Arial" w:cs="Arial"/>
        <w:b/>
        <w:bCs/>
        <w:noProof/>
        <w:sz w:val="18"/>
        <w:szCs w:val="18"/>
      </w:rPr>
      <w:t>21</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650C6" w14:textId="77777777" w:rsidR="002D1A29" w:rsidRDefault="002D1A29">
      <w:r>
        <w:separator/>
      </w:r>
    </w:p>
  </w:footnote>
  <w:footnote w:type="continuationSeparator" w:id="0">
    <w:p w14:paraId="0B19EE6A" w14:textId="77777777" w:rsidR="002D1A29" w:rsidRDefault="002D1A29">
      <w:r>
        <w:continuationSeparator/>
      </w:r>
    </w:p>
  </w:footnote>
  <w:footnote w:type="continuationNotice" w:id="1">
    <w:p w14:paraId="1FC1DFDC" w14:textId="77777777" w:rsidR="002D1A29" w:rsidRDefault="002D1A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D3767" w:rsidRPr="006F757C" w14:paraId="56C9C28E" w14:textId="77777777" w:rsidTr="000D3767">
      <w:tc>
        <w:tcPr>
          <w:tcW w:w="2055" w:type="dxa"/>
          <w:vAlign w:val="center"/>
        </w:tcPr>
        <w:p w14:paraId="0C824F63" w14:textId="77777777" w:rsidR="000D3767" w:rsidRPr="00CF3DF4" w:rsidRDefault="000D3767"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7E2C3458" w14:textId="77777777" w:rsidR="000D3767" w:rsidRPr="00CF3DF4" w:rsidRDefault="000D3767" w:rsidP="00050C8E">
          <w:pPr>
            <w:tabs>
              <w:tab w:val="center" w:pos="4419"/>
              <w:tab w:val="right" w:pos="8838"/>
            </w:tabs>
            <w:jc w:val="center"/>
            <w:rPr>
              <w:rFonts w:ascii="Arial" w:hAnsi="Arial" w:cs="Arial"/>
              <w:sz w:val="18"/>
              <w:szCs w:val="18"/>
            </w:rPr>
          </w:pPr>
        </w:p>
      </w:tc>
      <w:tc>
        <w:tcPr>
          <w:tcW w:w="2030" w:type="dxa"/>
          <w:vAlign w:val="center"/>
        </w:tcPr>
        <w:p w14:paraId="00E11AB2" w14:textId="48ECF391" w:rsidR="000D3767" w:rsidRPr="00207E4F" w:rsidRDefault="000D3767" w:rsidP="00050C8E">
          <w:pPr>
            <w:tabs>
              <w:tab w:val="center" w:pos="4419"/>
              <w:tab w:val="right" w:pos="8838"/>
            </w:tabs>
            <w:jc w:val="right"/>
            <w:rPr>
              <w:rFonts w:ascii="Arial" w:hAnsi="Arial" w:cs="Arial"/>
              <w:noProof/>
              <w:sz w:val="16"/>
              <w:szCs w:val="16"/>
              <w:highlight w:val="magenta"/>
              <w:lang w:eastAsia="es-MX"/>
            </w:rPr>
          </w:pPr>
        </w:p>
      </w:tc>
    </w:tr>
    <w:tr w:rsidR="000D3767" w:rsidRPr="003316E8" w14:paraId="6A8BA69B" w14:textId="77777777" w:rsidTr="000D3767">
      <w:tc>
        <w:tcPr>
          <w:tcW w:w="2055" w:type="dxa"/>
          <w:vAlign w:val="center"/>
          <w:hideMark/>
        </w:tcPr>
        <w:p w14:paraId="15399BA7" w14:textId="77777777" w:rsidR="000D3767" w:rsidRPr="003316E8" w:rsidRDefault="000D3767" w:rsidP="00050C8E">
          <w:pPr>
            <w:tabs>
              <w:tab w:val="center" w:pos="4419"/>
              <w:tab w:val="right" w:pos="8838"/>
            </w:tabs>
            <w:jc w:val="center"/>
          </w:pPr>
          <w:r>
            <w:rPr>
              <w:noProof/>
              <w:lang w:eastAsia="es-MX"/>
            </w:rPr>
            <w:drawing>
              <wp:inline distT="0" distB="0" distL="0" distR="0" wp14:anchorId="43C66679" wp14:editId="2D561749">
                <wp:extent cx="885825" cy="123124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E152158" w14:textId="77777777" w:rsidR="000D3767" w:rsidRPr="00373686" w:rsidRDefault="000D3767"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BAD1857" w14:textId="77777777" w:rsidR="000D3767" w:rsidRPr="003316E8" w:rsidRDefault="000D3767"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AC81180" wp14:editId="48544E5D">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D3767" w:rsidRPr="003316E8" w14:paraId="7AB66ED2" w14:textId="77777777" w:rsidTr="000D3767">
      <w:tc>
        <w:tcPr>
          <w:tcW w:w="2055" w:type="dxa"/>
          <w:tcBorders>
            <w:top w:val="nil"/>
            <w:left w:val="nil"/>
            <w:bottom w:val="thinThickSmallGap" w:sz="24" w:space="0" w:color="auto"/>
            <w:right w:val="nil"/>
          </w:tcBorders>
        </w:tcPr>
        <w:p w14:paraId="0A8382D2" w14:textId="77777777" w:rsidR="000D3767" w:rsidRPr="003316E8" w:rsidRDefault="000D3767"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723E6516" w14:textId="77777777" w:rsidR="000D3767" w:rsidRPr="003316E8" w:rsidRDefault="000D3767"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EB9030A" w14:textId="77777777" w:rsidR="000D3767" w:rsidRPr="003316E8" w:rsidRDefault="000D3767" w:rsidP="00050C8E">
          <w:pPr>
            <w:tabs>
              <w:tab w:val="center" w:pos="4419"/>
              <w:tab w:val="right" w:pos="8838"/>
            </w:tabs>
            <w:rPr>
              <w:sz w:val="10"/>
            </w:rPr>
          </w:pPr>
        </w:p>
      </w:tc>
    </w:tr>
  </w:tbl>
  <w:p w14:paraId="246477C3" w14:textId="77777777" w:rsidR="000D3767" w:rsidRPr="003C2FE7" w:rsidRDefault="000D3767">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479F"/>
    <w:multiLevelType w:val="hybridMultilevel"/>
    <w:tmpl w:val="7BB0B3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103600"/>
    <w:multiLevelType w:val="hybridMultilevel"/>
    <w:tmpl w:val="1B9A24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527A88"/>
    <w:multiLevelType w:val="hybridMultilevel"/>
    <w:tmpl w:val="2C820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0E52E26"/>
    <w:multiLevelType w:val="hybridMultilevel"/>
    <w:tmpl w:val="D0562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FC03EA"/>
    <w:multiLevelType w:val="hybridMultilevel"/>
    <w:tmpl w:val="D0562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6A4522"/>
    <w:multiLevelType w:val="hybridMultilevel"/>
    <w:tmpl w:val="9B4E76F0"/>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8BA219F"/>
    <w:multiLevelType w:val="hybridMultilevel"/>
    <w:tmpl w:val="28CA19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2B7563D"/>
    <w:multiLevelType w:val="hybridMultilevel"/>
    <w:tmpl w:val="489E5148"/>
    <w:lvl w:ilvl="0" w:tplc="F552E4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5A65DBC"/>
    <w:multiLevelType w:val="hybridMultilevel"/>
    <w:tmpl w:val="D8F279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C7A4EED"/>
    <w:multiLevelType w:val="hybridMultilevel"/>
    <w:tmpl w:val="1292AA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C07B31"/>
    <w:multiLevelType w:val="hybridMultilevel"/>
    <w:tmpl w:val="8FE2534E"/>
    <w:lvl w:ilvl="0" w:tplc="B47A6462">
      <w:start w:val="1"/>
      <w:numFmt w:val="upp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BAD76A6"/>
    <w:multiLevelType w:val="hybridMultilevel"/>
    <w:tmpl w:val="08D4F876"/>
    <w:lvl w:ilvl="0" w:tplc="510EE68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A2E8A"/>
    <w:multiLevelType w:val="hybridMultilevel"/>
    <w:tmpl w:val="29C4B582"/>
    <w:lvl w:ilvl="0" w:tplc="0458F41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E6786D"/>
    <w:multiLevelType w:val="hybridMultilevel"/>
    <w:tmpl w:val="F7F2BC90"/>
    <w:lvl w:ilvl="0" w:tplc="AAD679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0656F4"/>
    <w:multiLevelType w:val="hybridMultilevel"/>
    <w:tmpl w:val="2BBE77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B606B"/>
    <w:multiLevelType w:val="hybridMultilevel"/>
    <w:tmpl w:val="80BC1A6C"/>
    <w:lvl w:ilvl="0" w:tplc="0458F41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9912F0"/>
    <w:multiLevelType w:val="hybridMultilevel"/>
    <w:tmpl w:val="F7F2BC90"/>
    <w:lvl w:ilvl="0" w:tplc="AAD679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7D2B2509"/>
    <w:multiLevelType w:val="hybridMultilevel"/>
    <w:tmpl w:val="18F4B1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7"/>
  </w:num>
  <w:num w:numId="3">
    <w:abstractNumId w:val="1"/>
  </w:num>
  <w:num w:numId="4">
    <w:abstractNumId w:val="19"/>
  </w:num>
  <w:num w:numId="5">
    <w:abstractNumId w:val="33"/>
  </w:num>
  <w:num w:numId="6">
    <w:abstractNumId w:val="14"/>
  </w:num>
  <w:num w:numId="7">
    <w:abstractNumId w:val="32"/>
  </w:num>
  <w:num w:numId="8">
    <w:abstractNumId w:val="17"/>
  </w:num>
  <w:num w:numId="9">
    <w:abstractNumId w:val="35"/>
  </w:num>
  <w:num w:numId="10">
    <w:abstractNumId w:val="5"/>
  </w:num>
  <w:num w:numId="11">
    <w:abstractNumId w:val="37"/>
  </w:num>
  <w:num w:numId="12">
    <w:abstractNumId w:val="3"/>
  </w:num>
  <w:num w:numId="13">
    <w:abstractNumId w:val="6"/>
  </w:num>
  <w:num w:numId="14">
    <w:abstractNumId w:val="16"/>
  </w:num>
  <w:num w:numId="15">
    <w:abstractNumId w:val="21"/>
  </w:num>
  <w:num w:numId="16">
    <w:abstractNumId w:val="20"/>
  </w:num>
  <w:num w:numId="17">
    <w:abstractNumId w:val="25"/>
  </w:num>
  <w:num w:numId="18">
    <w:abstractNumId w:val="24"/>
  </w:num>
  <w:num w:numId="19">
    <w:abstractNumId w:val="13"/>
  </w:num>
  <w:num w:numId="20">
    <w:abstractNumId w:val="29"/>
  </w:num>
  <w:num w:numId="21">
    <w:abstractNumId w:val="15"/>
  </w:num>
  <w:num w:numId="22">
    <w:abstractNumId w:val="22"/>
  </w:num>
  <w:num w:numId="23">
    <w:abstractNumId w:val="26"/>
  </w:num>
  <w:num w:numId="24">
    <w:abstractNumId w:val="0"/>
  </w:num>
  <w:num w:numId="25">
    <w:abstractNumId w:val="30"/>
  </w:num>
  <w:num w:numId="26">
    <w:abstractNumId w:val="36"/>
  </w:num>
  <w:num w:numId="27">
    <w:abstractNumId w:val="18"/>
  </w:num>
  <w:num w:numId="28">
    <w:abstractNumId w:val="9"/>
  </w:num>
  <w:num w:numId="29">
    <w:abstractNumId w:val="8"/>
  </w:num>
  <w:num w:numId="30">
    <w:abstractNumId w:val="38"/>
  </w:num>
  <w:num w:numId="31">
    <w:abstractNumId w:val="10"/>
  </w:num>
  <w:num w:numId="32">
    <w:abstractNumId w:val="27"/>
  </w:num>
  <w:num w:numId="33">
    <w:abstractNumId w:val="2"/>
  </w:num>
  <w:num w:numId="34">
    <w:abstractNumId w:val="4"/>
  </w:num>
  <w:num w:numId="35">
    <w:abstractNumId w:val="28"/>
  </w:num>
  <w:num w:numId="36">
    <w:abstractNumId w:val="34"/>
  </w:num>
  <w:num w:numId="37">
    <w:abstractNumId w:val="31"/>
  </w:num>
  <w:num w:numId="38">
    <w:abstractNumId w:val="12"/>
  </w:num>
  <w:num w:numId="3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85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4C7B"/>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29E"/>
    <w:rsid w:val="000877E7"/>
    <w:rsid w:val="00087E9E"/>
    <w:rsid w:val="00090626"/>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CB"/>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767"/>
    <w:rsid w:val="000D3B11"/>
    <w:rsid w:val="000D3BBE"/>
    <w:rsid w:val="000D3FAF"/>
    <w:rsid w:val="000D4209"/>
    <w:rsid w:val="000D4CF3"/>
    <w:rsid w:val="000D5404"/>
    <w:rsid w:val="000D58B0"/>
    <w:rsid w:val="000D5F86"/>
    <w:rsid w:val="000D60B2"/>
    <w:rsid w:val="000D6793"/>
    <w:rsid w:val="000D69C8"/>
    <w:rsid w:val="000D73C4"/>
    <w:rsid w:val="000E063B"/>
    <w:rsid w:val="000E129C"/>
    <w:rsid w:val="000E191A"/>
    <w:rsid w:val="000E2B05"/>
    <w:rsid w:val="000E3086"/>
    <w:rsid w:val="000E308D"/>
    <w:rsid w:val="000E3976"/>
    <w:rsid w:val="000E3AD7"/>
    <w:rsid w:val="000E3F1B"/>
    <w:rsid w:val="000E4C4E"/>
    <w:rsid w:val="000E4E46"/>
    <w:rsid w:val="000E524C"/>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5BA"/>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4C"/>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1D4D"/>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40B"/>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030"/>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0B2E"/>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55A"/>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77FC3"/>
    <w:rsid w:val="002805F5"/>
    <w:rsid w:val="00281232"/>
    <w:rsid w:val="0028172B"/>
    <w:rsid w:val="002819E4"/>
    <w:rsid w:val="00281C13"/>
    <w:rsid w:val="00282853"/>
    <w:rsid w:val="00283AC8"/>
    <w:rsid w:val="00283B7C"/>
    <w:rsid w:val="002843A2"/>
    <w:rsid w:val="0028441E"/>
    <w:rsid w:val="00284B51"/>
    <w:rsid w:val="00285075"/>
    <w:rsid w:val="0028535D"/>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A29"/>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96D"/>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1DC0"/>
    <w:rsid w:val="003228D3"/>
    <w:rsid w:val="00323257"/>
    <w:rsid w:val="003237D9"/>
    <w:rsid w:val="00323B2F"/>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3EC"/>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6C9C"/>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896"/>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62A"/>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480A"/>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C47"/>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79"/>
    <w:rsid w:val="00406FF6"/>
    <w:rsid w:val="00407EA8"/>
    <w:rsid w:val="00410460"/>
    <w:rsid w:val="00410F76"/>
    <w:rsid w:val="00410F92"/>
    <w:rsid w:val="0041116D"/>
    <w:rsid w:val="00411D25"/>
    <w:rsid w:val="00412055"/>
    <w:rsid w:val="004124B4"/>
    <w:rsid w:val="00413191"/>
    <w:rsid w:val="004132AD"/>
    <w:rsid w:val="004135C0"/>
    <w:rsid w:val="00413F1B"/>
    <w:rsid w:val="004141D2"/>
    <w:rsid w:val="0041447A"/>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281"/>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0EC9"/>
    <w:rsid w:val="00481490"/>
    <w:rsid w:val="00481786"/>
    <w:rsid w:val="0048189D"/>
    <w:rsid w:val="00482BB9"/>
    <w:rsid w:val="00482D6B"/>
    <w:rsid w:val="00482E0A"/>
    <w:rsid w:val="004831F6"/>
    <w:rsid w:val="00483218"/>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BE4"/>
    <w:rsid w:val="00490F0E"/>
    <w:rsid w:val="0049112B"/>
    <w:rsid w:val="00491677"/>
    <w:rsid w:val="00491E14"/>
    <w:rsid w:val="0049235A"/>
    <w:rsid w:val="00492E1F"/>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3F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B60"/>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36"/>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4F7"/>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3F73"/>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ABA"/>
    <w:rsid w:val="0059420B"/>
    <w:rsid w:val="00594965"/>
    <w:rsid w:val="00594F76"/>
    <w:rsid w:val="00595EEC"/>
    <w:rsid w:val="00595F93"/>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0A"/>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3C5D"/>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9"/>
    <w:rsid w:val="00622863"/>
    <w:rsid w:val="0062297B"/>
    <w:rsid w:val="00623795"/>
    <w:rsid w:val="00623874"/>
    <w:rsid w:val="006244CC"/>
    <w:rsid w:val="00624B64"/>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A56"/>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35"/>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3E"/>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5CFB"/>
    <w:rsid w:val="006F680A"/>
    <w:rsid w:val="006F6D73"/>
    <w:rsid w:val="006F7545"/>
    <w:rsid w:val="006F757C"/>
    <w:rsid w:val="006F7F81"/>
    <w:rsid w:val="00700900"/>
    <w:rsid w:val="00700992"/>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D06"/>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04C"/>
    <w:rsid w:val="00752330"/>
    <w:rsid w:val="007527A6"/>
    <w:rsid w:val="00753EF5"/>
    <w:rsid w:val="00753FC2"/>
    <w:rsid w:val="00754531"/>
    <w:rsid w:val="00754603"/>
    <w:rsid w:val="007547CB"/>
    <w:rsid w:val="00754A47"/>
    <w:rsid w:val="00754B61"/>
    <w:rsid w:val="00755784"/>
    <w:rsid w:val="0075616A"/>
    <w:rsid w:val="007566C3"/>
    <w:rsid w:val="007566FD"/>
    <w:rsid w:val="00756C9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BA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C5A"/>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7D6"/>
    <w:rsid w:val="0084191C"/>
    <w:rsid w:val="00841A26"/>
    <w:rsid w:val="00841A67"/>
    <w:rsid w:val="00841BD0"/>
    <w:rsid w:val="00841E5F"/>
    <w:rsid w:val="00842274"/>
    <w:rsid w:val="00842374"/>
    <w:rsid w:val="008429D0"/>
    <w:rsid w:val="0084331A"/>
    <w:rsid w:val="008436E9"/>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5D4"/>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61A"/>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4FC2"/>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142"/>
    <w:rsid w:val="008E0856"/>
    <w:rsid w:val="008E0866"/>
    <w:rsid w:val="008E12C9"/>
    <w:rsid w:val="008E1A72"/>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21B"/>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320"/>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1BC4"/>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788"/>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3A3E"/>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C7F"/>
    <w:rsid w:val="00A23F6B"/>
    <w:rsid w:val="00A2487F"/>
    <w:rsid w:val="00A24FCF"/>
    <w:rsid w:val="00A260BC"/>
    <w:rsid w:val="00A262AA"/>
    <w:rsid w:val="00A263F4"/>
    <w:rsid w:val="00A26427"/>
    <w:rsid w:val="00A26BAC"/>
    <w:rsid w:val="00A26BAE"/>
    <w:rsid w:val="00A26EDF"/>
    <w:rsid w:val="00A273E8"/>
    <w:rsid w:val="00A277F8"/>
    <w:rsid w:val="00A27D1C"/>
    <w:rsid w:val="00A27E72"/>
    <w:rsid w:val="00A3016B"/>
    <w:rsid w:val="00A308E6"/>
    <w:rsid w:val="00A30A3D"/>
    <w:rsid w:val="00A30C30"/>
    <w:rsid w:val="00A30D80"/>
    <w:rsid w:val="00A3281F"/>
    <w:rsid w:val="00A329C9"/>
    <w:rsid w:val="00A32ADF"/>
    <w:rsid w:val="00A32DE9"/>
    <w:rsid w:val="00A32FAC"/>
    <w:rsid w:val="00A330C6"/>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C8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0AC"/>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0DF"/>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28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D27"/>
    <w:rsid w:val="00B208BA"/>
    <w:rsid w:val="00B211B4"/>
    <w:rsid w:val="00B21371"/>
    <w:rsid w:val="00B21615"/>
    <w:rsid w:val="00B21654"/>
    <w:rsid w:val="00B22223"/>
    <w:rsid w:val="00B22EC0"/>
    <w:rsid w:val="00B23352"/>
    <w:rsid w:val="00B23389"/>
    <w:rsid w:val="00B234C8"/>
    <w:rsid w:val="00B23F3A"/>
    <w:rsid w:val="00B2464D"/>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59A"/>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6DB"/>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772"/>
    <w:rsid w:val="00B80A41"/>
    <w:rsid w:val="00B80AC9"/>
    <w:rsid w:val="00B80F07"/>
    <w:rsid w:val="00B810F4"/>
    <w:rsid w:val="00B812AF"/>
    <w:rsid w:val="00B8150F"/>
    <w:rsid w:val="00B81DDD"/>
    <w:rsid w:val="00B8214A"/>
    <w:rsid w:val="00B824E9"/>
    <w:rsid w:val="00B824FB"/>
    <w:rsid w:val="00B82880"/>
    <w:rsid w:val="00B82A11"/>
    <w:rsid w:val="00B82A84"/>
    <w:rsid w:val="00B82C0D"/>
    <w:rsid w:val="00B82F05"/>
    <w:rsid w:val="00B8303D"/>
    <w:rsid w:val="00B833C7"/>
    <w:rsid w:val="00B837B1"/>
    <w:rsid w:val="00B839FF"/>
    <w:rsid w:val="00B83C3C"/>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00A"/>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09"/>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A37"/>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03AA"/>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33"/>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E64"/>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228"/>
    <w:rsid w:val="00CA1E60"/>
    <w:rsid w:val="00CA1F20"/>
    <w:rsid w:val="00CA26F4"/>
    <w:rsid w:val="00CA2AE3"/>
    <w:rsid w:val="00CA2BC9"/>
    <w:rsid w:val="00CA2CD4"/>
    <w:rsid w:val="00CA3FC8"/>
    <w:rsid w:val="00CA4001"/>
    <w:rsid w:val="00CA41BB"/>
    <w:rsid w:val="00CA4B3E"/>
    <w:rsid w:val="00CA4B8E"/>
    <w:rsid w:val="00CA4E7F"/>
    <w:rsid w:val="00CA4EAE"/>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5"/>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F76"/>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6DF9"/>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A07"/>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923"/>
    <w:rsid w:val="00D44E12"/>
    <w:rsid w:val="00D451E0"/>
    <w:rsid w:val="00D45542"/>
    <w:rsid w:val="00D456E7"/>
    <w:rsid w:val="00D45D2E"/>
    <w:rsid w:val="00D45FF0"/>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5CD"/>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75D"/>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7A"/>
    <w:rsid w:val="00D758CB"/>
    <w:rsid w:val="00D75A72"/>
    <w:rsid w:val="00D75ADB"/>
    <w:rsid w:val="00D7633C"/>
    <w:rsid w:val="00D76BA0"/>
    <w:rsid w:val="00D774E1"/>
    <w:rsid w:val="00D80D93"/>
    <w:rsid w:val="00D80E1F"/>
    <w:rsid w:val="00D81343"/>
    <w:rsid w:val="00D8247D"/>
    <w:rsid w:val="00D825A8"/>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23F2"/>
    <w:rsid w:val="00D9360D"/>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3CD"/>
    <w:rsid w:val="00DA4974"/>
    <w:rsid w:val="00DA5F29"/>
    <w:rsid w:val="00DA619A"/>
    <w:rsid w:val="00DA61B5"/>
    <w:rsid w:val="00DA6222"/>
    <w:rsid w:val="00DA6AC2"/>
    <w:rsid w:val="00DA6D3E"/>
    <w:rsid w:val="00DA6FD3"/>
    <w:rsid w:val="00DA7441"/>
    <w:rsid w:val="00DA7B07"/>
    <w:rsid w:val="00DA7E4C"/>
    <w:rsid w:val="00DA7FBA"/>
    <w:rsid w:val="00DB00D2"/>
    <w:rsid w:val="00DB023A"/>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026"/>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9D2"/>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63"/>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3DB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A06"/>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C"/>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5F27"/>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EEB"/>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815"/>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A73"/>
    <w:rsid w:val="00EE42C4"/>
    <w:rsid w:val="00EE47B3"/>
    <w:rsid w:val="00EE5848"/>
    <w:rsid w:val="00EE5A12"/>
    <w:rsid w:val="00EE5ADE"/>
    <w:rsid w:val="00EE5F92"/>
    <w:rsid w:val="00EE63B2"/>
    <w:rsid w:val="00EE69C6"/>
    <w:rsid w:val="00EE6C0B"/>
    <w:rsid w:val="00EE79BC"/>
    <w:rsid w:val="00EE7C1D"/>
    <w:rsid w:val="00EF00C5"/>
    <w:rsid w:val="00EF0636"/>
    <w:rsid w:val="00EF14C9"/>
    <w:rsid w:val="00EF15B0"/>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581"/>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99B"/>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05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77E"/>
    <w:rsid w:val="00FD5FBE"/>
    <w:rsid w:val="00FD6135"/>
    <w:rsid w:val="00FD672C"/>
    <w:rsid w:val="00FD6A30"/>
    <w:rsid w:val="00FD6C06"/>
    <w:rsid w:val="00FD707A"/>
    <w:rsid w:val="00FD716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uiPriority w:val="99"/>
    <w:rsid w:val="00D565CD"/>
    <w:rPr>
      <w:sz w:val="24"/>
      <w:szCs w:val="24"/>
      <w:lang w:eastAsia="es-ES"/>
    </w:rPr>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semiHidden/>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9270E-B1EE-44DA-AA71-ED124411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21</Pages>
  <Words>5471</Words>
  <Characters>30095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Adelaida Hernandez Marcial</cp:lastModifiedBy>
  <cp:revision>11</cp:revision>
  <cp:lastPrinted>2021-06-26T21:11:00Z</cp:lastPrinted>
  <dcterms:created xsi:type="dcterms:W3CDTF">2021-07-05T16:52:00Z</dcterms:created>
  <dcterms:modified xsi:type="dcterms:W3CDTF">2021-07-05T21:09:00Z</dcterms:modified>
</cp:coreProperties>
</file>