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2A44D7" w:rsidRPr="00403D69" w14:paraId="48CFD353" w14:textId="77777777" w:rsidTr="00D52288">
        <w:trPr>
          <w:trHeight w:val="414"/>
        </w:trPr>
        <w:tc>
          <w:tcPr>
            <w:tcW w:w="4439" w:type="pct"/>
            <w:vMerge w:val="restart"/>
            <w:shd w:val="clear" w:color="auto" w:fill="auto"/>
            <w:hideMark/>
          </w:tcPr>
          <w:p w14:paraId="052B192A" w14:textId="77777777" w:rsidR="002A44D7" w:rsidRPr="00403D69" w:rsidRDefault="002A44D7" w:rsidP="00D52288">
            <w:pPr>
              <w:spacing w:line="360" w:lineRule="auto"/>
              <w:jc w:val="center"/>
              <w:rPr>
                <w:rFonts w:ascii="Arial" w:hAnsi="Arial" w:cs="Arial"/>
                <w:b/>
                <w:bCs/>
              </w:rPr>
            </w:pPr>
            <w:r w:rsidRPr="00403D69">
              <w:rPr>
                <w:rFonts w:ascii="Arial" w:hAnsi="Arial" w:cs="Arial"/>
                <w:b/>
                <w:bCs/>
              </w:rPr>
              <w:t>Í   N   D   I   C   E</w:t>
            </w:r>
            <w:bookmarkStart w:id="0" w:name="_GoBack"/>
            <w:bookmarkEnd w:id="0"/>
          </w:p>
        </w:tc>
        <w:tc>
          <w:tcPr>
            <w:tcW w:w="561" w:type="pct"/>
            <w:vMerge w:val="restart"/>
            <w:shd w:val="clear" w:color="auto" w:fill="auto"/>
            <w:hideMark/>
          </w:tcPr>
          <w:p w14:paraId="61710B6A" w14:textId="77777777" w:rsidR="002A44D7" w:rsidRPr="00634FDB" w:rsidRDefault="002A44D7" w:rsidP="00D52288">
            <w:pPr>
              <w:spacing w:line="360" w:lineRule="auto"/>
              <w:ind w:left="-51"/>
              <w:jc w:val="center"/>
              <w:rPr>
                <w:rFonts w:ascii="Arial" w:hAnsi="Arial" w:cs="Arial"/>
                <w:b/>
              </w:rPr>
            </w:pPr>
            <w:r w:rsidRPr="00634FDB">
              <w:rPr>
                <w:rFonts w:ascii="Arial" w:hAnsi="Arial" w:cs="Arial"/>
                <w:b/>
              </w:rPr>
              <w:t>PÁGINA</w:t>
            </w:r>
          </w:p>
        </w:tc>
      </w:tr>
      <w:tr w:rsidR="002A44D7" w:rsidRPr="00403D69" w14:paraId="4258AD39" w14:textId="77777777" w:rsidTr="00D52288">
        <w:trPr>
          <w:trHeight w:val="414"/>
        </w:trPr>
        <w:tc>
          <w:tcPr>
            <w:tcW w:w="4439" w:type="pct"/>
            <w:vMerge/>
            <w:shd w:val="clear" w:color="auto" w:fill="auto"/>
            <w:hideMark/>
          </w:tcPr>
          <w:p w14:paraId="67EAED9E" w14:textId="77777777" w:rsidR="002A44D7" w:rsidRPr="00403D69" w:rsidRDefault="002A44D7" w:rsidP="00D52288">
            <w:pPr>
              <w:spacing w:line="360" w:lineRule="auto"/>
              <w:rPr>
                <w:rFonts w:ascii="Arial" w:hAnsi="Arial" w:cs="Arial"/>
                <w:b/>
                <w:bCs/>
              </w:rPr>
            </w:pPr>
          </w:p>
        </w:tc>
        <w:tc>
          <w:tcPr>
            <w:tcW w:w="561" w:type="pct"/>
            <w:vMerge/>
            <w:shd w:val="clear" w:color="auto" w:fill="auto"/>
            <w:hideMark/>
          </w:tcPr>
          <w:p w14:paraId="3AAAB7C4" w14:textId="77777777" w:rsidR="002A44D7" w:rsidRPr="00634FDB" w:rsidRDefault="002A44D7" w:rsidP="00D52288">
            <w:pPr>
              <w:spacing w:line="360" w:lineRule="auto"/>
              <w:jc w:val="center"/>
              <w:rPr>
                <w:rFonts w:ascii="Arial" w:hAnsi="Arial" w:cs="Arial"/>
              </w:rPr>
            </w:pPr>
          </w:p>
        </w:tc>
      </w:tr>
      <w:tr w:rsidR="002A44D7" w:rsidRPr="00403D69" w14:paraId="2B81D55D" w14:textId="77777777" w:rsidTr="00D52288">
        <w:trPr>
          <w:trHeight w:val="414"/>
        </w:trPr>
        <w:tc>
          <w:tcPr>
            <w:tcW w:w="4439" w:type="pct"/>
            <w:vMerge/>
            <w:shd w:val="clear" w:color="auto" w:fill="auto"/>
            <w:hideMark/>
          </w:tcPr>
          <w:p w14:paraId="5EFA476F" w14:textId="77777777" w:rsidR="002A44D7" w:rsidRPr="00403D69" w:rsidRDefault="002A44D7" w:rsidP="00D52288">
            <w:pPr>
              <w:spacing w:line="360" w:lineRule="auto"/>
              <w:rPr>
                <w:rFonts w:ascii="Arial" w:hAnsi="Arial" w:cs="Arial"/>
                <w:b/>
                <w:bCs/>
              </w:rPr>
            </w:pPr>
          </w:p>
        </w:tc>
        <w:tc>
          <w:tcPr>
            <w:tcW w:w="561" w:type="pct"/>
            <w:vMerge/>
            <w:shd w:val="clear" w:color="auto" w:fill="auto"/>
            <w:hideMark/>
          </w:tcPr>
          <w:p w14:paraId="42936476" w14:textId="77777777" w:rsidR="002A44D7" w:rsidRPr="00634FDB" w:rsidRDefault="002A44D7" w:rsidP="00D52288">
            <w:pPr>
              <w:spacing w:line="360" w:lineRule="auto"/>
              <w:jc w:val="center"/>
              <w:rPr>
                <w:rFonts w:ascii="Arial" w:hAnsi="Arial" w:cs="Arial"/>
                <w:b/>
              </w:rPr>
            </w:pPr>
          </w:p>
        </w:tc>
      </w:tr>
      <w:tr w:rsidR="002A44D7" w:rsidRPr="00403D69" w14:paraId="44B3DF4E" w14:textId="77777777" w:rsidTr="00D52288">
        <w:trPr>
          <w:trHeight w:val="414"/>
        </w:trPr>
        <w:tc>
          <w:tcPr>
            <w:tcW w:w="4439" w:type="pct"/>
            <w:vMerge w:val="restart"/>
            <w:shd w:val="clear" w:color="auto" w:fill="auto"/>
            <w:hideMark/>
          </w:tcPr>
          <w:p w14:paraId="2EE32A1A" w14:textId="77777777" w:rsidR="002A44D7" w:rsidRDefault="002A44D7" w:rsidP="00D52288">
            <w:pPr>
              <w:spacing w:line="360" w:lineRule="auto"/>
              <w:rPr>
                <w:rFonts w:ascii="Arial" w:hAnsi="Arial" w:cs="Arial"/>
                <w:b/>
                <w:bCs/>
              </w:rPr>
            </w:pPr>
            <w:r w:rsidRPr="00C84572">
              <w:rPr>
                <w:rFonts w:ascii="Arial" w:hAnsi="Arial" w:cs="Arial"/>
                <w:b/>
                <w:bCs/>
              </w:rPr>
              <w:t>INTRODUCCIÓN</w:t>
            </w:r>
          </w:p>
          <w:p w14:paraId="5BD2EEB3" w14:textId="77777777" w:rsidR="002A44D7" w:rsidRPr="00C84572" w:rsidRDefault="002A44D7" w:rsidP="00D52288">
            <w:pPr>
              <w:spacing w:line="360" w:lineRule="auto"/>
              <w:rPr>
                <w:rFonts w:ascii="Arial" w:hAnsi="Arial" w:cs="Arial"/>
                <w:b/>
                <w:bCs/>
              </w:rPr>
            </w:pPr>
          </w:p>
        </w:tc>
        <w:tc>
          <w:tcPr>
            <w:tcW w:w="561" w:type="pct"/>
            <w:vMerge w:val="restart"/>
            <w:shd w:val="clear" w:color="auto" w:fill="auto"/>
            <w:hideMark/>
          </w:tcPr>
          <w:p w14:paraId="461C3F44" w14:textId="77777777" w:rsidR="002A44D7" w:rsidRPr="00634FDB" w:rsidRDefault="002A44D7" w:rsidP="00D52288">
            <w:pPr>
              <w:spacing w:line="360" w:lineRule="auto"/>
              <w:jc w:val="center"/>
              <w:rPr>
                <w:rFonts w:ascii="Arial" w:hAnsi="Arial" w:cs="Arial"/>
                <w:b/>
              </w:rPr>
            </w:pPr>
            <w:r w:rsidRPr="00634FDB">
              <w:rPr>
                <w:rFonts w:ascii="Arial" w:hAnsi="Arial" w:cs="Arial"/>
                <w:b/>
              </w:rPr>
              <w:t>3</w:t>
            </w:r>
          </w:p>
        </w:tc>
      </w:tr>
      <w:tr w:rsidR="002A44D7" w:rsidRPr="00403D69" w14:paraId="1A32F0CB" w14:textId="77777777" w:rsidTr="00D52288">
        <w:trPr>
          <w:trHeight w:val="414"/>
        </w:trPr>
        <w:tc>
          <w:tcPr>
            <w:tcW w:w="4439" w:type="pct"/>
            <w:vMerge/>
            <w:shd w:val="clear" w:color="auto" w:fill="auto"/>
            <w:hideMark/>
          </w:tcPr>
          <w:p w14:paraId="438A97BD" w14:textId="77777777" w:rsidR="002A44D7" w:rsidRPr="00403D69" w:rsidRDefault="002A44D7" w:rsidP="00D52288">
            <w:pPr>
              <w:spacing w:line="360" w:lineRule="auto"/>
              <w:rPr>
                <w:rFonts w:ascii="Arial" w:hAnsi="Arial" w:cs="Arial"/>
                <w:b/>
                <w:bCs/>
              </w:rPr>
            </w:pPr>
          </w:p>
        </w:tc>
        <w:tc>
          <w:tcPr>
            <w:tcW w:w="561" w:type="pct"/>
            <w:vMerge/>
            <w:shd w:val="clear" w:color="auto" w:fill="auto"/>
            <w:hideMark/>
          </w:tcPr>
          <w:p w14:paraId="36EC16C9" w14:textId="77777777" w:rsidR="002A44D7" w:rsidRPr="00634FDB" w:rsidRDefault="002A44D7" w:rsidP="00D52288">
            <w:pPr>
              <w:spacing w:line="360" w:lineRule="auto"/>
              <w:jc w:val="center"/>
              <w:rPr>
                <w:rFonts w:ascii="Arial" w:hAnsi="Arial" w:cs="Arial"/>
                <w:b/>
              </w:rPr>
            </w:pPr>
          </w:p>
        </w:tc>
      </w:tr>
      <w:tr w:rsidR="002A44D7" w:rsidRPr="00403D69" w14:paraId="66368D79" w14:textId="77777777" w:rsidTr="00D52288">
        <w:trPr>
          <w:trHeight w:val="414"/>
        </w:trPr>
        <w:tc>
          <w:tcPr>
            <w:tcW w:w="4439" w:type="pct"/>
            <w:vMerge w:val="restart"/>
            <w:shd w:val="clear" w:color="auto" w:fill="auto"/>
            <w:hideMark/>
          </w:tcPr>
          <w:p w14:paraId="2F4C5212" w14:textId="77777777" w:rsidR="002A44D7" w:rsidRPr="00403D69" w:rsidRDefault="002A44D7" w:rsidP="00D52288">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DF54A78" w14:textId="641CFDAD" w:rsidR="002A44D7" w:rsidRPr="00634FDB" w:rsidRDefault="002A44D7" w:rsidP="00D52288">
            <w:pPr>
              <w:tabs>
                <w:tab w:val="left" w:pos="380"/>
                <w:tab w:val="center" w:pos="455"/>
              </w:tabs>
              <w:spacing w:line="360" w:lineRule="auto"/>
              <w:rPr>
                <w:rFonts w:ascii="Arial" w:hAnsi="Arial" w:cs="Arial"/>
                <w:b/>
              </w:rPr>
            </w:pPr>
            <w:r w:rsidRPr="00634FDB">
              <w:rPr>
                <w:rFonts w:ascii="Arial" w:hAnsi="Arial" w:cs="Arial"/>
                <w:b/>
              </w:rPr>
              <w:tab/>
            </w:r>
            <w:r w:rsidR="00C47C90">
              <w:rPr>
                <w:rFonts w:ascii="Arial" w:hAnsi="Arial" w:cs="Arial"/>
                <w:b/>
              </w:rPr>
              <w:t>6</w:t>
            </w:r>
          </w:p>
        </w:tc>
      </w:tr>
      <w:tr w:rsidR="002A44D7" w:rsidRPr="00403D69" w14:paraId="421B1738" w14:textId="77777777" w:rsidTr="00D52288">
        <w:trPr>
          <w:trHeight w:val="414"/>
        </w:trPr>
        <w:tc>
          <w:tcPr>
            <w:tcW w:w="4439" w:type="pct"/>
            <w:vMerge/>
            <w:shd w:val="clear" w:color="auto" w:fill="auto"/>
            <w:hideMark/>
          </w:tcPr>
          <w:p w14:paraId="55DE376B" w14:textId="77777777" w:rsidR="002A44D7" w:rsidRPr="00403D69" w:rsidRDefault="002A44D7" w:rsidP="00D52288">
            <w:pPr>
              <w:spacing w:line="360" w:lineRule="auto"/>
              <w:rPr>
                <w:rFonts w:ascii="Arial" w:hAnsi="Arial" w:cs="Arial"/>
                <w:b/>
                <w:bCs/>
              </w:rPr>
            </w:pPr>
          </w:p>
        </w:tc>
        <w:tc>
          <w:tcPr>
            <w:tcW w:w="561" w:type="pct"/>
            <w:vMerge/>
            <w:shd w:val="clear" w:color="auto" w:fill="auto"/>
            <w:hideMark/>
          </w:tcPr>
          <w:p w14:paraId="4900E341" w14:textId="77777777" w:rsidR="002A44D7" w:rsidRPr="00634FDB" w:rsidRDefault="002A44D7" w:rsidP="00D52288">
            <w:pPr>
              <w:spacing w:line="360" w:lineRule="auto"/>
              <w:jc w:val="center"/>
              <w:rPr>
                <w:rFonts w:ascii="Arial" w:hAnsi="Arial" w:cs="Arial"/>
                <w:b/>
              </w:rPr>
            </w:pPr>
          </w:p>
        </w:tc>
      </w:tr>
      <w:tr w:rsidR="002A44D7" w:rsidRPr="00403D69" w14:paraId="6B3E3592" w14:textId="77777777" w:rsidTr="00D52288">
        <w:trPr>
          <w:trHeight w:val="414"/>
        </w:trPr>
        <w:tc>
          <w:tcPr>
            <w:tcW w:w="4439" w:type="pct"/>
            <w:vMerge w:val="restart"/>
            <w:shd w:val="clear" w:color="auto" w:fill="auto"/>
            <w:hideMark/>
          </w:tcPr>
          <w:p w14:paraId="24569AAF" w14:textId="77777777" w:rsidR="002A44D7" w:rsidRDefault="002A44D7" w:rsidP="00D52288">
            <w:pPr>
              <w:spacing w:line="360" w:lineRule="auto"/>
              <w:rPr>
                <w:rFonts w:ascii="Arial" w:hAnsi="Arial" w:cs="Arial"/>
                <w:b/>
                <w:bCs/>
              </w:rPr>
            </w:pPr>
            <w:r>
              <w:rPr>
                <w:rFonts w:ascii="Arial" w:hAnsi="Arial" w:cs="Arial"/>
                <w:b/>
                <w:bCs/>
              </w:rPr>
              <w:t xml:space="preserve">I. </w:t>
            </w:r>
            <w:r w:rsidRPr="00277C49">
              <w:rPr>
                <w:rFonts w:ascii="Arial" w:hAnsi="Arial" w:cs="Arial"/>
                <w:b/>
                <w:bCs/>
              </w:rPr>
              <w:t xml:space="preserve">INFORME INDIVIDUAL DE AUDITORÍA RELATIVO A </w:t>
            </w:r>
            <w:r>
              <w:rPr>
                <w:rFonts w:ascii="Arial" w:hAnsi="Arial" w:cs="Arial"/>
                <w:b/>
                <w:bCs/>
              </w:rPr>
              <w:t xml:space="preserve">INGRESOS Y </w:t>
            </w:r>
            <w:r w:rsidRPr="00277C49">
              <w:rPr>
                <w:rFonts w:ascii="Arial" w:hAnsi="Arial" w:cs="Arial"/>
                <w:b/>
                <w:bCs/>
              </w:rPr>
              <w:t xml:space="preserve">EGRESOS </w:t>
            </w:r>
            <w:r>
              <w:rPr>
                <w:rFonts w:ascii="Arial" w:hAnsi="Arial" w:cs="Arial"/>
                <w:b/>
                <w:bCs/>
              </w:rPr>
              <w:t xml:space="preserve"> </w:t>
            </w:r>
          </w:p>
          <w:p w14:paraId="2978EF29" w14:textId="77777777" w:rsidR="002A44D7" w:rsidRPr="00403D69" w:rsidRDefault="002A44D7" w:rsidP="00D52288">
            <w:pPr>
              <w:spacing w:line="360" w:lineRule="auto"/>
              <w:rPr>
                <w:rFonts w:ascii="Arial" w:hAnsi="Arial" w:cs="Arial"/>
                <w:b/>
                <w:bCs/>
              </w:rPr>
            </w:pPr>
          </w:p>
        </w:tc>
        <w:tc>
          <w:tcPr>
            <w:tcW w:w="561" w:type="pct"/>
            <w:vMerge w:val="restart"/>
            <w:shd w:val="clear" w:color="auto" w:fill="auto"/>
            <w:hideMark/>
          </w:tcPr>
          <w:p w14:paraId="1F7BCB97" w14:textId="77777777" w:rsidR="002A44D7" w:rsidRPr="00634FDB" w:rsidRDefault="002A44D7" w:rsidP="00D52288">
            <w:pPr>
              <w:spacing w:line="360" w:lineRule="auto"/>
              <w:jc w:val="center"/>
              <w:rPr>
                <w:rFonts w:ascii="Arial" w:hAnsi="Arial" w:cs="Arial"/>
                <w:b/>
              </w:rPr>
            </w:pPr>
          </w:p>
        </w:tc>
      </w:tr>
      <w:tr w:rsidR="002A44D7" w:rsidRPr="00403D69" w14:paraId="3BCB10CC" w14:textId="77777777" w:rsidTr="00D52288">
        <w:trPr>
          <w:trHeight w:val="414"/>
        </w:trPr>
        <w:tc>
          <w:tcPr>
            <w:tcW w:w="4439" w:type="pct"/>
            <w:vMerge/>
            <w:shd w:val="clear" w:color="auto" w:fill="auto"/>
            <w:hideMark/>
          </w:tcPr>
          <w:p w14:paraId="4C9A1A73" w14:textId="77777777" w:rsidR="002A44D7" w:rsidRPr="00403D69" w:rsidRDefault="002A44D7" w:rsidP="00D52288">
            <w:pPr>
              <w:spacing w:line="360" w:lineRule="auto"/>
              <w:rPr>
                <w:rFonts w:ascii="Arial" w:hAnsi="Arial" w:cs="Arial"/>
                <w:b/>
                <w:bCs/>
              </w:rPr>
            </w:pPr>
          </w:p>
        </w:tc>
        <w:tc>
          <w:tcPr>
            <w:tcW w:w="561" w:type="pct"/>
            <w:vMerge/>
            <w:shd w:val="clear" w:color="auto" w:fill="auto"/>
            <w:hideMark/>
          </w:tcPr>
          <w:p w14:paraId="4EF583B8" w14:textId="77777777" w:rsidR="002A44D7" w:rsidRPr="00634FDB" w:rsidRDefault="002A44D7" w:rsidP="00D52288">
            <w:pPr>
              <w:spacing w:line="360" w:lineRule="auto"/>
              <w:jc w:val="center"/>
              <w:rPr>
                <w:rFonts w:ascii="Arial" w:hAnsi="Arial" w:cs="Arial"/>
                <w:b/>
              </w:rPr>
            </w:pPr>
          </w:p>
        </w:tc>
      </w:tr>
      <w:tr w:rsidR="002A44D7" w:rsidRPr="00403D69" w14:paraId="1A6CD981" w14:textId="77777777" w:rsidTr="00D52288">
        <w:trPr>
          <w:trHeight w:val="20"/>
        </w:trPr>
        <w:tc>
          <w:tcPr>
            <w:tcW w:w="4439" w:type="pct"/>
            <w:shd w:val="clear" w:color="auto" w:fill="auto"/>
            <w:hideMark/>
          </w:tcPr>
          <w:p w14:paraId="78502B9C" w14:textId="77777777" w:rsidR="002A44D7" w:rsidRPr="00403D69" w:rsidRDefault="002A44D7" w:rsidP="00D52288">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36A60725" w14:textId="7647ED07" w:rsidR="002A44D7" w:rsidRPr="00634FDB" w:rsidRDefault="009614D0" w:rsidP="00D52288">
            <w:pPr>
              <w:spacing w:line="360" w:lineRule="auto"/>
              <w:jc w:val="center"/>
              <w:rPr>
                <w:rFonts w:ascii="Arial" w:hAnsi="Arial" w:cs="Arial"/>
                <w:b/>
              </w:rPr>
            </w:pPr>
            <w:r w:rsidRPr="00634FDB">
              <w:rPr>
                <w:rFonts w:ascii="Arial" w:hAnsi="Arial" w:cs="Arial"/>
                <w:b/>
              </w:rPr>
              <w:t>6</w:t>
            </w:r>
          </w:p>
        </w:tc>
      </w:tr>
      <w:tr w:rsidR="002A44D7" w:rsidRPr="00403D69" w14:paraId="76BEEF5D" w14:textId="77777777" w:rsidTr="00D52288">
        <w:trPr>
          <w:trHeight w:val="20"/>
        </w:trPr>
        <w:tc>
          <w:tcPr>
            <w:tcW w:w="4439" w:type="pct"/>
            <w:shd w:val="clear" w:color="auto" w:fill="auto"/>
          </w:tcPr>
          <w:p w14:paraId="5CE0F324" w14:textId="77777777" w:rsidR="002A44D7" w:rsidRPr="00403D69" w:rsidRDefault="002A44D7" w:rsidP="00D52288">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CDC9EA5" w14:textId="77B070A5" w:rsidR="002A44D7" w:rsidRPr="00634FDB" w:rsidRDefault="00AB132A" w:rsidP="00D52288">
            <w:pPr>
              <w:spacing w:line="360" w:lineRule="auto"/>
              <w:jc w:val="center"/>
              <w:rPr>
                <w:rFonts w:ascii="Arial" w:hAnsi="Arial" w:cs="Arial"/>
                <w:b/>
              </w:rPr>
            </w:pPr>
            <w:r w:rsidRPr="00634FDB">
              <w:rPr>
                <w:rFonts w:ascii="Arial" w:hAnsi="Arial" w:cs="Arial"/>
                <w:b/>
              </w:rPr>
              <w:t>6</w:t>
            </w:r>
          </w:p>
        </w:tc>
      </w:tr>
      <w:tr w:rsidR="002A44D7" w:rsidRPr="00403D69" w14:paraId="5077B031" w14:textId="77777777" w:rsidTr="00D52288">
        <w:trPr>
          <w:trHeight w:val="20"/>
        </w:trPr>
        <w:tc>
          <w:tcPr>
            <w:tcW w:w="4439" w:type="pct"/>
            <w:shd w:val="clear" w:color="auto" w:fill="auto"/>
          </w:tcPr>
          <w:p w14:paraId="15F1B14F" w14:textId="77777777" w:rsidR="002A44D7" w:rsidRPr="00403D69" w:rsidRDefault="002A44D7" w:rsidP="00D52288">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42BD42D" w14:textId="6484AF6C" w:rsidR="002A44D7" w:rsidRPr="00634FDB" w:rsidRDefault="00C47C90" w:rsidP="00D52288">
            <w:pPr>
              <w:spacing w:line="360" w:lineRule="auto"/>
              <w:jc w:val="center"/>
              <w:rPr>
                <w:rFonts w:ascii="Arial" w:hAnsi="Arial" w:cs="Arial"/>
                <w:b/>
              </w:rPr>
            </w:pPr>
            <w:r>
              <w:rPr>
                <w:rFonts w:ascii="Arial" w:hAnsi="Arial" w:cs="Arial"/>
                <w:b/>
              </w:rPr>
              <w:t>7</w:t>
            </w:r>
          </w:p>
        </w:tc>
      </w:tr>
      <w:tr w:rsidR="002A44D7" w:rsidRPr="00403D69" w14:paraId="233D4276" w14:textId="77777777" w:rsidTr="00D52288">
        <w:trPr>
          <w:trHeight w:val="20"/>
        </w:trPr>
        <w:tc>
          <w:tcPr>
            <w:tcW w:w="4439" w:type="pct"/>
            <w:shd w:val="clear" w:color="auto" w:fill="auto"/>
          </w:tcPr>
          <w:p w14:paraId="1AAF2CBB" w14:textId="77777777" w:rsidR="002A44D7" w:rsidRPr="00403D69" w:rsidRDefault="002A44D7" w:rsidP="00D52288">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4D53CF1C" w14:textId="33F2FFE2" w:rsidR="002A44D7" w:rsidRPr="00634FDB" w:rsidRDefault="00C47C90" w:rsidP="00D52288">
            <w:pPr>
              <w:spacing w:line="360" w:lineRule="auto"/>
              <w:jc w:val="center"/>
              <w:rPr>
                <w:rFonts w:ascii="Arial" w:hAnsi="Arial" w:cs="Arial"/>
                <w:b/>
              </w:rPr>
            </w:pPr>
            <w:r>
              <w:rPr>
                <w:rFonts w:ascii="Arial" w:hAnsi="Arial" w:cs="Arial"/>
                <w:b/>
              </w:rPr>
              <w:t>7</w:t>
            </w:r>
          </w:p>
        </w:tc>
      </w:tr>
      <w:tr w:rsidR="002A44D7" w:rsidRPr="00403D69" w14:paraId="0AC937FE" w14:textId="77777777" w:rsidTr="00D52288">
        <w:trPr>
          <w:trHeight w:val="20"/>
        </w:trPr>
        <w:tc>
          <w:tcPr>
            <w:tcW w:w="4439" w:type="pct"/>
            <w:shd w:val="clear" w:color="auto" w:fill="auto"/>
          </w:tcPr>
          <w:p w14:paraId="002B61D1" w14:textId="77777777" w:rsidR="002A44D7" w:rsidRPr="00945D64" w:rsidRDefault="002A44D7" w:rsidP="00D52288">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1B544434" w14:textId="1A7BA9B3" w:rsidR="002A44D7" w:rsidRPr="00634FDB" w:rsidRDefault="001D1D9D" w:rsidP="00D52288">
            <w:pPr>
              <w:spacing w:line="360" w:lineRule="auto"/>
              <w:jc w:val="center"/>
              <w:rPr>
                <w:rFonts w:ascii="Arial" w:hAnsi="Arial" w:cs="Arial"/>
                <w:b/>
              </w:rPr>
            </w:pPr>
            <w:r>
              <w:rPr>
                <w:rFonts w:ascii="Arial" w:hAnsi="Arial" w:cs="Arial"/>
                <w:b/>
              </w:rPr>
              <w:t>8</w:t>
            </w:r>
          </w:p>
        </w:tc>
      </w:tr>
      <w:tr w:rsidR="002A44D7" w:rsidRPr="00403D69" w14:paraId="531991A6" w14:textId="77777777" w:rsidTr="00D52288">
        <w:trPr>
          <w:trHeight w:val="20"/>
        </w:trPr>
        <w:tc>
          <w:tcPr>
            <w:tcW w:w="4439" w:type="pct"/>
            <w:shd w:val="clear" w:color="auto" w:fill="auto"/>
          </w:tcPr>
          <w:p w14:paraId="6475B681" w14:textId="77777777" w:rsidR="002A44D7" w:rsidRPr="00403D69" w:rsidRDefault="002A44D7" w:rsidP="00D52288">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2E76BA7" w14:textId="0DCA916F" w:rsidR="002A44D7" w:rsidRPr="00634FDB" w:rsidRDefault="001D1D9D" w:rsidP="00D52288">
            <w:pPr>
              <w:spacing w:line="360" w:lineRule="auto"/>
              <w:jc w:val="center"/>
              <w:rPr>
                <w:rFonts w:ascii="Arial" w:hAnsi="Arial" w:cs="Arial"/>
                <w:b/>
              </w:rPr>
            </w:pPr>
            <w:r>
              <w:rPr>
                <w:rFonts w:ascii="Arial" w:hAnsi="Arial" w:cs="Arial"/>
                <w:b/>
              </w:rPr>
              <w:t>9</w:t>
            </w:r>
          </w:p>
        </w:tc>
      </w:tr>
      <w:tr w:rsidR="002A44D7" w:rsidRPr="00403D69" w14:paraId="2101CD0C" w14:textId="77777777" w:rsidTr="00D52288">
        <w:trPr>
          <w:trHeight w:val="20"/>
        </w:trPr>
        <w:tc>
          <w:tcPr>
            <w:tcW w:w="4439" w:type="pct"/>
            <w:shd w:val="clear" w:color="auto" w:fill="auto"/>
          </w:tcPr>
          <w:p w14:paraId="16F57F0C" w14:textId="77777777" w:rsidR="002A44D7" w:rsidRPr="00403D69" w:rsidRDefault="002A44D7" w:rsidP="00D52288">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6317BEDB" w14:textId="11D3CEC7" w:rsidR="002A44D7" w:rsidRPr="00634FDB" w:rsidRDefault="00C47C90" w:rsidP="00D52288">
            <w:pPr>
              <w:spacing w:line="360" w:lineRule="auto"/>
              <w:jc w:val="center"/>
              <w:rPr>
                <w:rFonts w:ascii="Arial" w:hAnsi="Arial" w:cs="Arial"/>
                <w:b/>
              </w:rPr>
            </w:pPr>
            <w:r>
              <w:rPr>
                <w:rFonts w:ascii="Arial" w:hAnsi="Arial" w:cs="Arial"/>
                <w:b/>
              </w:rPr>
              <w:t>10</w:t>
            </w:r>
          </w:p>
        </w:tc>
      </w:tr>
      <w:tr w:rsidR="002A44D7" w:rsidRPr="00403D69" w14:paraId="0DDEFD6B" w14:textId="77777777" w:rsidTr="00D52288">
        <w:trPr>
          <w:trHeight w:val="20"/>
        </w:trPr>
        <w:tc>
          <w:tcPr>
            <w:tcW w:w="4439" w:type="pct"/>
            <w:shd w:val="clear" w:color="auto" w:fill="auto"/>
          </w:tcPr>
          <w:p w14:paraId="5D241801" w14:textId="13D8C146" w:rsidR="002A44D7" w:rsidRDefault="002A44D7" w:rsidP="00DA6F3A">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DA6F3A">
              <w:rPr>
                <w:rFonts w:ascii="Arial" w:hAnsi="Arial" w:cs="Arial"/>
                <w:b/>
                <w:bCs/>
              </w:rPr>
              <w:t xml:space="preserve">que intervinieron </w:t>
            </w:r>
            <w:r w:rsidRPr="00403D69">
              <w:rPr>
                <w:rFonts w:ascii="Arial" w:hAnsi="Arial" w:cs="Arial"/>
                <w:b/>
                <w:bCs/>
              </w:rPr>
              <w:t>e</w:t>
            </w:r>
            <w:r w:rsidR="00DA6F3A">
              <w:rPr>
                <w:rFonts w:ascii="Arial" w:hAnsi="Arial" w:cs="Arial"/>
                <w:b/>
                <w:bCs/>
              </w:rPr>
              <w:t>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4CB9C59D" w14:textId="2E8AE4CB" w:rsidR="002A44D7" w:rsidRPr="00634FDB" w:rsidRDefault="002A44D7" w:rsidP="00D52288">
            <w:pPr>
              <w:spacing w:line="360" w:lineRule="auto"/>
              <w:jc w:val="center"/>
              <w:rPr>
                <w:rFonts w:ascii="Arial" w:hAnsi="Arial" w:cs="Arial"/>
                <w:b/>
              </w:rPr>
            </w:pPr>
            <w:r w:rsidRPr="00634FDB">
              <w:rPr>
                <w:rFonts w:ascii="Arial" w:hAnsi="Arial" w:cs="Arial"/>
                <w:b/>
              </w:rPr>
              <w:t>1</w:t>
            </w:r>
            <w:r w:rsidR="00C47C90">
              <w:rPr>
                <w:rFonts w:ascii="Arial" w:hAnsi="Arial" w:cs="Arial"/>
                <w:b/>
              </w:rPr>
              <w:t>2</w:t>
            </w:r>
          </w:p>
        </w:tc>
      </w:tr>
      <w:tr w:rsidR="002A44D7" w:rsidRPr="00403D69" w14:paraId="20073434" w14:textId="77777777" w:rsidTr="00D52288">
        <w:trPr>
          <w:trHeight w:val="20"/>
        </w:trPr>
        <w:tc>
          <w:tcPr>
            <w:tcW w:w="4439" w:type="pct"/>
            <w:shd w:val="clear" w:color="auto" w:fill="auto"/>
          </w:tcPr>
          <w:p w14:paraId="3EAC9C22" w14:textId="77777777" w:rsidR="002A44D7" w:rsidRPr="001B3167" w:rsidRDefault="002A44D7" w:rsidP="00D52288">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7EEE88E8" w14:textId="0660B611" w:rsidR="002A44D7" w:rsidRPr="00634FDB" w:rsidRDefault="002A44D7" w:rsidP="00D52288">
            <w:pPr>
              <w:spacing w:line="360" w:lineRule="auto"/>
              <w:jc w:val="center"/>
              <w:rPr>
                <w:rFonts w:ascii="Arial" w:hAnsi="Arial" w:cs="Arial"/>
                <w:b/>
              </w:rPr>
            </w:pPr>
            <w:r w:rsidRPr="00634FDB">
              <w:rPr>
                <w:rFonts w:ascii="Arial" w:hAnsi="Arial" w:cs="Arial"/>
                <w:b/>
              </w:rPr>
              <w:t>1</w:t>
            </w:r>
            <w:r w:rsidR="001F7400">
              <w:rPr>
                <w:rFonts w:ascii="Arial" w:hAnsi="Arial" w:cs="Arial"/>
                <w:b/>
              </w:rPr>
              <w:t>2</w:t>
            </w:r>
          </w:p>
        </w:tc>
      </w:tr>
      <w:tr w:rsidR="002A44D7" w:rsidRPr="00403D69" w14:paraId="3B8712B0" w14:textId="77777777" w:rsidTr="00D52288">
        <w:trPr>
          <w:trHeight w:val="20"/>
        </w:trPr>
        <w:tc>
          <w:tcPr>
            <w:tcW w:w="4439" w:type="pct"/>
            <w:shd w:val="clear" w:color="auto" w:fill="auto"/>
          </w:tcPr>
          <w:p w14:paraId="4F6A758C" w14:textId="77777777" w:rsidR="002A44D7" w:rsidRPr="00403D69" w:rsidRDefault="002A44D7" w:rsidP="00D52288">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422C60B7" w14:textId="4D935C13" w:rsidR="002A44D7" w:rsidRPr="00634FDB" w:rsidRDefault="002A44D7" w:rsidP="00D52288">
            <w:pPr>
              <w:spacing w:line="360" w:lineRule="auto"/>
              <w:jc w:val="center"/>
              <w:rPr>
                <w:rFonts w:ascii="Arial" w:hAnsi="Arial" w:cs="Arial"/>
                <w:b/>
              </w:rPr>
            </w:pPr>
            <w:r w:rsidRPr="00634FDB">
              <w:rPr>
                <w:rFonts w:ascii="Arial" w:hAnsi="Arial" w:cs="Arial"/>
                <w:b/>
              </w:rPr>
              <w:t>1</w:t>
            </w:r>
            <w:r w:rsidR="00C47C90">
              <w:rPr>
                <w:rFonts w:ascii="Arial" w:hAnsi="Arial" w:cs="Arial"/>
                <w:b/>
              </w:rPr>
              <w:t>3</w:t>
            </w:r>
          </w:p>
        </w:tc>
      </w:tr>
      <w:tr w:rsidR="002A44D7" w:rsidRPr="00403D69" w14:paraId="233CF614" w14:textId="77777777" w:rsidTr="00D52288">
        <w:trPr>
          <w:trHeight w:val="20"/>
        </w:trPr>
        <w:tc>
          <w:tcPr>
            <w:tcW w:w="4439" w:type="pct"/>
            <w:shd w:val="clear" w:color="auto" w:fill="auto"/>
            <w:hideMark/>
          </w:tcPr>
          <w:p w14:paraId="47E4CB58" w14:textId="77777777" w:rsidR="002A44D7" w:rsidRPr="00403D69" w:rsidRDefault="002A44D7" w:rsidP="00D52288">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2F59CDE7" w14:textId="657A3A9A" w:rsidR="002A44D7" w:rsidRPr="00634FDB" w:rsidRDefault="002A44D7" w:rsidP="00D52288">
            <w:pPr>
              <w:spacing w:line="360" w:lineRule="auto"/>
              <w:jc w:val="center"/>
              <w:rPr>
                <w:rFonts w:ascii="Arial" w:hAnsi="Arial" w:cs="Arial"/>
                <w:b/>
              </w:rPr>
            </w:pPr>
            <w:r w:rsidRPr="00634FDB">
              <w:rPr>
                <w:rFonts w:ascii="Arial" w:hAnsi="Arial" w:cs="Arial"/>
                <w:b/>
              </w:rPr>
              <w:t>1</w:t>
            </w:r>
            <w:r w:rsidR="000079B4" w:rsidRPr="00634FDB">
              <w:rPr>
                <w:rFonts w:ascii="Arial" w:hAnsi="Arial" w:cs="Arial"/>
                <w:b/>
              </w:rPr>
              <w:t>3</w:t>
            </w:r>
          </w:p>
        </w:tc>
      </w:tr>
      <w:tr w:rsidR="002A44D7" w:rsidRPr="00403D69" w14:paraId="1485BDCA" w14:textId="77777777" w:rsidTr="00D52288">
        <w:trPr>
          <w:trHeight w:val="20"/>
        </w:trPr>
        <w:tc>
          <w:tcPr>
            <w:tcW w:w="4439" w:type="pct"/>
            <w:shd w:val="clear" w:color="auto" w:fill="auto"/>
          </w:tcPr>
          <w:p w14:paraId="74B92AF7" w14:textId="2C805090" w:rsidR="002A44D7" w:rsidRPr="00B500FF" w:rsidRDefault="002A44D7" w:rsidP="006E4813">
            <w:pPr>
              <w:pStyle w:val="Prrafodelista"/>
              <w:numPr>
                <w:ilvl w:val="0"/>
                <w:numId w:val="11"/>
              </w:numPr>
              <w:spacing w:after="180" w:line="360" w:lineRule="auto"/>
              <w:jc w:val="both"/>
              <w:rPr>
                <w:rFonts w:ascii="Arial" w:hAnsi="Arial" w:cs="Arial"/>
                <w:b/>
                <w:bCs/>
              </w:rPr>
            </w:pPr>
            <w:r w:rsidRPr="00B500FF">
              <w:rPr>
                <w:rFonts w:ascii="Arial" w:hAnsi="Arial" w:cs="Arial"/>
                <w:b/>
                <w:bCs/>
              </w:rPr>
              <w:t>Resumen de R</w:t>
            </w:r>
            <w:r w:rsidR="006E4813" w:rsidRPr="00B500FF">
              <w:rPr>
                <w:rFonts w:ascii="Arial" w:hAnsi="Arial" w:cs="Arial"/>
                <w:b/>
                <w:bCs/>
              </w:rPr>
              <w:t>esultados Finales de Auditoría,</w:t>
            </w:r>
            <w:r w:rsidRPr="00B500FF">
              <w:rPr>
                <w:rFonts w:ascii="Arial" w:hAnsi="Arial" w:cs="Arial"/>
                <w:b/>
                <w:bCs/>
              </w:rPr>
              <w:t xml:space="preserve"> Observaciones Determinadas</w:t>
            </w:r>
            <w:r w:rsidR="006E4813" w:rsidRPr="00B500FF">
              <w:rPr>
                <w:rFonts w:ascii="Arial" w:hAnsi="Arial" w:cs="Arial"/>
                <w:b/>
                <w:bCs/>
              </w:rPr>
              <w:t>,</w:t>
            </w:r>
            <w:r w:rsidRPr="00B500FF">
              <w:rPr>
                <w:rFonts w:ascii="Arial" w:hAnsi="Arial" w:cs="Arial"/>
                <w:b/>
                <w:bCs/>
              </w:rPr>
              <w:t xml:space="preserve"> </w:t>
            </w:r>
            <w:r w:rsidR="006E4813" w:rsidRPr="00B500FF">
              <w:rPr>
                <w:rFonts w:ascii="Arial" w:hAnsi="Arial" w:cs="Arial"/>
                <w:b/>
                <w:bCs/>
              </w:rPr>
              <w:t>Acciones y Recomendaciones Emitidas</w:t>
            </w:r>
          </w:p>
        </w:tc>
        <w:tc>
          <w:tcPr>
            <w:tcW w:w="561" w:type="pct"/>
            <w:shd w:val="clear" w:color="auto" w:fill="auto"/>
          </w:tcPr>
          <w:p w14:paraId="7EB22D6D" w14:textId="79707970" w:rsidR="002A44D7" w:rsidRPr="00634FDB" w:rsidRDefault="002A44D7" w:rsidP="00D52288">
            <w:pPr>
              <w:spacing w:line="360" w:lineRule="auto"/>
              <w:jc w:val="center"/>
              <w:rPr>
                <w:rFonts w:ascii="Arial" w:hAnsi="Arial" w:cs="Arial"/>
                <w:b/>
              </w:rPr>
            </w:pPr>
            <w:r w:rsidRPr="00634FDB">
              <w:rPr>
                <w:rFonts w:ascii="Arial" w:hAnsi="Arial" w:cs="Arial"/>
                <w:b/>
              </w:rPr>
              <w:t>1</w:t>
            </w:r>
            <w:r w:rsidR="001D1D9D">
              <w:rPr>
                <w:rFonts w:ascii="Arial" w:hAnsi="Arial" w:cs="Arial"/>
                <w:b/>
              </w:rPr>
              <w:t>3</w:t>
            </w:r>
          </w:p>
        </w:tc>
      </w:tr>
      <w:tr w:rsidR="002A44D7" w:rsidRPr="00403D69" w14:paraId="5E35E00C" w14:textId="77777777" w:rsidTr="00D52288">
        <w:trPr>
          <w:trHeight w:val="1261"/>
        </w:trPr>
        <w:tc>
          <w:tcPr>
            <w:tcW w:w="4439" w:type="pct"/>
            <w:shd w:val="clear" w:color="auto" w:fill="auto"/>
          </w:tcPr>
          <w:p w14:paraId="69CEA65A" w14:textId="7A060B53" w:rsidR="002A44D7" w:rsidRPr="00B500FF" w:rsidRDefault="006E4813" w:rsidP="006E4813">
            <w:pPr>
              <w:pStyle w:val="Prrafodelista"/>
              <w:numPr>
                <w:ilvl w:val="0"/>
                <w:numId w:val="11"/>
              </w:numPr>
              <w:spacing w:after="180" w:line="360" w:lineRule="auto"/>
              <w:jc w:val="both"/>
              <w:rPr>
                <w:rFonts w:ascii="Arial" w:hAnsi="Arial" w:cs="Arial"/>
                <w:b/>
                <w:bCs/>
              </w:rPr>
            </w:pPr>
            <w:r w:rsidRPr="00B500FF">
              <w:rPr>
                <w:rFonts w:ascii="Arial" w:hAnsi="Arial" w:cs="Arial"/>
                <w:b/>
                <w:bCs/>
              </w:rPr>
              <w:lastRenderedPageBreak/>
              <w:t>Resumen General de Observaciones y Solventaciones en Materia Financiera</w:t>
            </w:r>
          </w:p>
        </w:tc>
        <w:tc>
          <w:tcPr>
            <w:tcW w:w="561" w:type="pct"/>
            <w:shd w:val="clear" w:color="auto" w:fill="auto"/>
          </w:tcPr>
          <w:p w14:paraId="37D0BED6" w14:textId="77777777" w:rsidR="002A44D7" w:rsidRPr="00634FDB" w:rsidRDefault="002A44D7" w:rsidP="00D52288">
            <w:pPr>
              <w:spacing w:line="360" w:lineRule="auto"/>
              <w:jc w:val="center"/>
              <w:rPr>
                <w:rFonts w:ascii="Arial" w:hAnsi="Arial" w:cs="Arial"/>
                <w:b/>
              </w:rPr>
            </w:pPr>
            <w:r w:rsidRPr="00634FDB">
              <w:rPr>
                <w:rFonts w:ascii="Arial" w:hAnsi="Arial" w:cs="Arial"/>
                <w:b/>
              </w:rPr>
              <w:t>14</w:t>
            </w:r>
          </w:p>
        </w:tc>
      </w:tr>
      <w:tr w:rsidR="002A44D7" w:rsidRPr="00403D69" w14:paraId="68050C10" w14:textId="77777777" w:rsidTr="00B4166F">
        <w:trPr>
          <w:trHeight w:val="662"/>
        </w:trPr>
        <w:tc>
          <w:tcPr>
            <w:tcW w:w="4439" w:type="pct"/>
            <w:shd w:val="clear" w:color="auto" w:fill="auto"/>
          </w:tcPr>
          <w:p w14:paraId="53E11110" w14:textId="0FD53E10" w:rsidR="002A44D7" w:rsidRDefault="002A44D7" w:rsidP="00D52288">
            <w:r>
              <w:rPr>
                <w:rFonts w:ascii="Arial" w:hAnsi="Arial" w:cs="Arial"/>
                <w:b/>
                <w:bCs/>
              </w:rPr>
              <w:t>II.</w:t>
            </w:r>
            <w:r w:rsidRPr="00815D5E">
              <w:rPr>
                <w:rFonts w:ascii="Arial" w:hAnsi="Arial" w:cs="Arial"/>
                <w:b/>
                <w:bCs/>
              </w:rPr>
              <w:t xml:space="preserve"> DICTAMEN</w:t>
            </w:r>
            <w:r>
              <w:rPr>
                <w:rFonts w:ascii="Arial" w:hAnsi="Arial" w:cs="Arial"/>
                <w:b/>
                <w:bCs/>
              </w:rPr>
              <w:t xml:space="preserve"> DEL INFORME INDIVIDUAL DE AUDITORÍA</w:t>
            </w:r>
          </w:p>
        </w:tc>
        <w:tc>
          <w:tcPr>
            <w:tcW w:w="561" w:type="pct"/>
            <w:shd w:val="clear" w:color="auto" w:fill="auto"/>
          </w:tcPr>
          <w:p w14:paraId="7C587172" w14:textId="7F379A43" w:rsidR="002A44D7" w:rsidRPr="00634FDB" w:rsidRDefault="00C47C90" w:rsidP="00D52288">
            <w:pPr>
              <w:jc w:val="center"/>
              <w:rPr>
                <w:rFonts w:ascii="Arial" w:hAnsi="Arial" w:cs="Arial"/>
                <w:b/>
              </w:rPr>
            </w:pPr>
            <w:r>
              <w:rPr>
                <w:rFonts w:ascii="Arial" w:hAnsi="Arial" w:cs="Arial"/>
                <w:b/>
              </w:rPr>
              <w:t>15</w:t>
            </w:r>
          </w:p>
        </w:tc>
      </w:tr>
      <w:tr w:rsidR="00B4166F" w:rsidRPr="00403D69" w14:paraId="200B9998" w14:textId="77777777" w:rsidTr="00D52288">
        <w:trPr>
          <w:trHeight w:val="469"/>
        </w:trPr>
        <w:tc>
          <w:tcPr>
            <w:tcW w:w="4439" w:type="pct"/>
            <w:shd w:val="clear" w:color="auto" w:fill="auto"/>
          </w:tcPr>
          <w:p w14:paraId="326081A7" w14:textId="7C659139" w:rsidR="006E4813" w:rsidRDefault="006E4813" w:rsidP="006110A7">
            <w:pPr>
              <w:rPr>
                <w:rFonts w:ascii="Arial" w:hAnsi="Arial" w:cs="Arial"/>
                <w:b/>
                <w:bCs/>
              </w:rPr>
            </w:pPr>
          </w:p>
        </w:tc>
        <w:tc>
          <w:tcPr>
            <w:tcW w:w="561" w:type="pct"/>
            <w:shd w:val="clear" w:color="auto" w:fill="auto"/>
          </w:tcPr>
          <w:p w14:paraId="3B5AA8D4" w14:textId="3BF31386" w:rsidR="00B4166F" w:rsidRPr="00634FDB" w:rsidRDefault="00B4166F" w:rsidP="00D52288">
            <w:pPr>
              <w:jc w:val="center"/>
              <w:rPr>
                <w:rFonts w:ascii="Arial" w:hAnsi="Arial" w:cs="Arial"/>
                <w:b/>
              </w:rPr>
            </w:pPr>
          </w:p>
        </w:tc>
      </w:tr>
    </w:tbl>
    <w:p w14:paraId="7D060D71" w14:textId="48349172" w:rsidR="002A44D7" w:rsidRDefault="002A44D7">
      <w:pPr>
        <w:rPr>
          <w:rFonts w:ascii="Arial" w:hAnsi="Arial" w:cs="Arial"/>
          <w:b/>
          <w:bCs/>
        </w:rPr>
      </w:pPr>
      <w:r>
        <w:rPr>
          <w:rFonts w:ascii="Arial" w:hAnsi="Arial" w:cs="Arial"/>
          <w:b/>
          <w:bCs/>
        </w:rPr>
        <w:br w:type="page"/>
      </w:r>
    </w:p>
    <w:p w14:paraId="3BA2F37E" w14:textId="77777777" w:rsidR="002A44D7" w:rsidRPr="00A05588" w:rsidRDefault="002A44D7" w:rsidP="00B365B8">
      <w:pPr>
        <w:spacing w:line="360" w:lineRule="auto"/>
        <w:ind w:right="190"/>
        <w:rPr>
          <w:rFonts w:ascii="Arial" w:hAnsi="Arial" w:cs="Arial"/>
          <w:b/>
          <w:bCs/>
        </w:rPr>
      </w:pPr>
      <w:r w:rsidRPr="00A05588">
        <w:rPr>
          <w:rFonts w:ascii="Arial" w:hAnsi="Arial" w:cs="Arial"/>
          <w:b/>
          <w:bCs/>
        </w:rPr>
        <w:lastRenderedPageBreak/>
        <w:t>INTRODUCCIÓN</w:t>
      </w:r>
    </w:p>
    <w:p w14:paraId="19D34A1F" w14:textId="77777777" w:rsidR="002A44D7" w:rsidRDefault="002A44D7" w:rsidP="00B365B8">
      <w:pPr>
        <w:spacing w:line="360" w:lineRule="auto"/>
        <w:ind w:right="190"/>
        <w:jc w:val="both"/>
        <w:rPr>
          <w:rFonts w:ascii="Arial" w:hAnsi="Arial" w:cs="Arial"/>
        </w:rPr>
      </w:pPr>
    </w:p>
    <w:p w14:paraId="67EB9137" w14:textId="77777777" w:rsidR="000763D2" w:rsidRPr="000763D2" w:rsidRDefault="000763D2" w:rsidP="000763D2">
      <w:pPr>
        <w:spacing w:line="360" w:lineRule="auto"/>
        <w:ind w:right="190"/>
        <w:jc w:val="both"/>
        <w:rPr>
          <w:rFonts w:ascii="Arial" w:hAnsi="Arial" w:cs="Arial"/>
          <w:b/>
        </w:rPr>
      </w:pPr>
      <w:r w:rsidRPr="000763D2">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14:paraId="3FB4C942" w14:textId="77777777" w:rsidR="002A44D7" w:rsidRPr="002013D4" w:rsidRDefault="002A44D7" w:rsidP="00B365B8">
      <w:pPr>
        <w:spacing w:line="360" w:lineRule="auto"/>
        <w:ind w:right="190"/>
        <w:jc w:val="both"/>
        <w:rPr>
          <w:rFonts w:ascii="Arial" w:hAnsi="Arial" w:cs="Arial"/>
        </w:rPr>
      </w:pPr>
    </w:p>
    <w:p w14:paraId="3CEF7E05" w14:textId="2BBFD420" w:rsidR="000763D2" w:rsidRDefault="000763D2" w:rsidP="000763D2">
      <w:pPr>
        <w:spacing w:line="360" w:lineRule="auto"/>
        <w:ind w:right="190"/>
        <w:jc w:val="both"/>
        <w:rPr>
          <w:rFonts w:ascii="Arial" w:hAnsi="Arial" w:cs="Arial"/>
        </w:rPr>
      </w:pPr>
      <w:r w:rsidRPr="000763D2">
        <w:rPr>
          <w:rFonts w:ascii="Arial" w:hAnsi="Arial" w:cs="Arial"/>
        </w:rPr>
        <w:t>Esta revisión se realiza con el objeto de evaluar los resultados de la gestión financiera, derivado del análisis de la Cuenta Pública a efecto de poder rendir el presente informe a esta H. XVI Legislatura del Estado de Quintana Roo, con relación al manejo de la misma por parte de la autoridad correspondiente.</w:t>
      </w:r>
    </w:p>
    <w:p w14:paraId="7939A2A4" w14:textId="77777777" w:rsidR="000763D2" w:rsidRPr="000763D2" w:rsidRDefault="000763D2" w:rsidP="000763D2">
      <w:pPr>
        <w:spacing w:line="360" w:lineRule="auto"/>
        <w:ind w:right="190"/>
        <w:jc w:val="both"/>
        <w:rPr>
          <w:rFonts w:ascii="Arial" w:hAnsi="Arial" w:cs="Arial"/>
        </w:rPr>
      </w:pPr>
    </w:p>
    <w:p w14:paraId="538DDBAE" w14:textId="790A68DE" w:rsidR="002A44D7" w:rsidRPr="00971AFA" w:rsidRDefault="002A44D7" w:rsidP="00B365B8">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de la </w:t>
      </w:r>
      <w:r w:rsidRPr="00552ABD">
        <w:rPr>
          <w:rFonts w:ascii="Arial" w:hAnsi="Arial" w:cs="Arial"/>
          <w:b/>
          <w:bCs/>
        </w:rPr>
        <w:t>Secretaría de Desarrollo Territorial Urbano Sustentable del Estado de Quintana Roo</w:t>
      </w:r>
      <w:r w:rsidRPr="002013D4">
        <w:rPr>
          <w:rFonts w:ascii="Arial" w:hAnsi="Arial" w:cs="Arial"/>
        </w:rPr>
        <w:t>,</w:t>
      </w:r>
      <w:r w:rsidRPr="002013D4">
        <w:rPr>
          <w:rFonts w:ascii="Arial" w:hAnsi="Arial" w:cs="Arial"/>
          <w:bCs/>
        </w:rPr>
        <w:t xml:space="preserve"> comprende la realización de actividades en las que participa la Legislatura del Estado, las cuales comprenden:</w:t>
      </w:r>
    </w:p>
    <w:p w14:paraId="043176E2" w14:textId="77777777" w:rsidR="002A44D7" w:rsidRPr="00971AFA" w:rsidRDefault="002A44D7" w:rsidP="00B365B8">
      <w:pPr>
        <w:spacing w:line="360" w:lineRule="auto"/>
        <w:ind w:right="190"/>
        <w:jc w:val="both"/>
        <w:rPr>
          <w:rFonts w:ascii="Arial" w:hAnsi="Arial" w:cs="Arial"/>
          <w:bCs/>
        </w:rPr>
      </w:pPr>
    </w:p>
    <w:p w14:paraId="308B507F" w14:textId="3CCE837D" w:rsidR="002A44D7" w:rsidRPr="002A44D7" w:rsidRDefault="002A44D7" w:rsidP="00B365B8">
      <w:pPr>
        <w:spacing w:line="360" w:lineRule="auto"/>
        <w:ind w:right="190"/>
        <w:jc w:val="both"/>
        <w:rPr>
          <w:rFonts w:ascii="Arial" w:hAnsi="Arial" w:cs="Arial"/>
          <w:bCs/>
        </w:rPr>
      </w:pPr>
      <w:r w:rsidRPr="00D52288">
        <w:rPr>
          <w:rFonts w:ascii="Arial" w:hAnsi="Arial" w:cs="Arial"/>
          <w:b/>
          <w:bCs/>
        </w:rPr>
        <w:t>A.- El Proceso Administrativo;</w:t>
      </w:r>
      <w:r w:rsidRPr="002A44D7">
        <w:rPr>
          <w:rFonts w:ascii="Arial" w:hAnsi="Arial" w:cs="Arial"/>
          <w:bCs/>
        </w:rPr>
        <w:t xml:space="preserve"> que es desarrollado fundamentalmente por la </w:t>
      </w:r>
      <w:r w:rsidRPr="006E4813">
        <w:rPr>
          <w:rFonts w:ascii="Arial" w:hAnsi="Arial" w:cs="Arial"/>
          <w:bCs/>
        </w:rPr>
        <w:t>Secretaría de Finanzas y Planeación del Estado</w:t>
      </w:r>
      <w:r w:rsidR="000763D2">
        <w:rPr>
          <w:rFonts w:ascii="Arial" w:hAnsi="Arial" w:cs="Arial"/>
          <w:bCs/>
        </w:rPr>
        <w:t xml:space="preserve"> (</w:t>
      </w:r>
      <w:proofErr w:type="spellStart"/>
      <w:r w:rsidR="000763D2">
        <w:rPr>
          <w:rFonts w:ascii="Arial" w:hAnsi="Arial" w:cs="Arial"/>
          <w:bCs/>
        </w:rPr>
        <w:t>Sefiplan</w:t>
      </w:r>
      <w:proofErr w:type="spellEnd"/>
      <w:r w:rsidR="000763D2">
        <w:rPr>
          <w:rFonts w:ascii="Arial" w:hAnsi="Arial" w:cs="Arial"/>
          <w:bCs/>
        </w:rPr>
        <w:t>)</w:t>
      </w:r>
      <w:r>
        <w:rPr>
          <w:rFonts w:ascii="Arial" w:hAnsi="Arial" w:cs="Arial"/>
        </w:rPr>
        <w:t xml:space="preserve">, </w:t>
      </w:r>
      <w:r w:rsidRPr="002A44D7">
        <w:rPr>
          <w:rFonts w:ascii="Arial" w:hAnsi="Arial" w:cs="Arial"/>
          <w:bCs/>
        </w:rPr>
        <w:t xml:space="preserve">en coordinación con la </w:t>
      </w:r>
      <w:r w:rsidRPr="00552ABD">
        <w:rPr>
          <w:rFonts w:ascii="Arial" w:hAnsi="Arial" w:cs="Arial"/>
          <w:b/>
          <w:bCs/>
        </w:rPr>
        <w:t>Secretaría de Desarrollo Territorial Urbano Sustentable del Estado de Quintana Roo</w:t>
      </w:r>
      <w:r w:rsidRPr="002A44D7">
        <w:rPr>
          <w:rFonts w:ascii="Arial" w:hAnsi="Arial" w:cs="Arial"/>
          <w:bCs/>
        </w:rPr>
        <w:t>, en la integración de la Cuenta Pública, la cual comprende los resultados de las labores administrativas re</w:t>
      </w:r>
      <w:r>
        <w:rPr>
          <w:rFonts w:ascii="Arial" w:hAnsi="Arial" w:cs="Arial"/>
          <w:bCs/>
        </w:rPr>
        <w:t>alizadas en el ejercicio fiscal 20</w:t>
      </w:r>
      <w:r w:rsidR="00FC3305">
        <w:rPr>
          <w:rFonts w:ascii="Arial" w:hAnsi="Arial" w:cs="Arial"/>
          <w:bCs/>
        </w:rPr>
        <w:t>20</w:t>
      </w:r>
      <w:r w:rsidRPr="002A44D7">
        <w:rPr>
          <w:rFonts w:ascii="Arial" w:hAnsi="Arial" w:cs="Arial"/>
          <w:bCs/>
        </w:rPr>
        <w:t>, así como las principales políticas financieras, económicas y sociales que influyeron en el resultado de los</w:t>
      </w:r>
      <w:r>
        <w:rPr>
          <w:rFonts w:ascii="Arial" w:hAnsi="Arial" w:cs="Arial"/>
          <w:bCs/>
        </w:rPr>
        <w:t xml:space="preserve"> </w:t>
      </w:r>
      <w:r w:rsidRPr="005A7E77">
        <w:rPr>
          <w:rFonts w:ascii="Arial" w:hAnsi="Arial" w:cs="Arial"/>
        </w:rPr>
        <w:t>ingresos obtenidos y</w:t>
      </w:r>
      <w:r w:rsidR="00ED4EA1" w:rsidRPr="00ED4EA1">
        <w:rPr>
          <w:rFonts w:ascii="Arial" w:hAnsi="Arial" w:cs="Arial"/>
          <w:color w:val="FF0000"/>
        </w:rPr>
        <w:t xml:space="preserve"> </w:t>
      </w:r>
      <w:r>
        <w:rPr>
          <w:rFonts w:ascii="Arial" w:hAnsi="Arial" w:cs="Arial"/>
        </w:rPr>
        <w:t>gasto</w:t>
      </w:r>
      <w:r w:rsidRPr="005A7E77">
        <w:rPr>
          <w:rFonts w:ascii="Arial" w:hAnsi="Arial" w:cs="Arial"/>
        </w:rPr>
        <w:t>s ejercidos</w:t>
      </w:r>
      <w:r w:rsidRPr="002A44D7">
        <w:rPr>
          <w:rFonts w:ascii="Arial" w:hAnsi="Arial" w:cs="Arial"/>
          <w:bCs/>
        </w:rPr>
        <w:t xml:space="preserve"> por la entidad fiscalizada.</w:t>
      </w:r>
    </w:p>
    <w:p w14:paraId="6B9BEAEE" w14:textId="77777777" w:rsidR="002A44D7" w:rsidRPr="000E7791" w:rsidRDefault="002A44D7" w:rsidP="00B365B8">
      <w:pPr>
        <w:spacing w:line="360" w:lineRule="auto"/>
        <w:ind w:right="190"/>
        <w:jc w:val="both"/>
        <w:rPr>
          <w:rFonts w:ascii="Arial" w:hAnsi="Arial" w:cs="Arial"/>
          <w:bCs/>
        </w:rPr>
      </w:pPr>
    </w:p>
    <w:p w14:paraId="5790A1A6" w14:textId="6017C39E" w:rsidR="002A44D7" w:rsidRPr="00B92116" w:rsidRDefault="000763D2" w:rsidP="00B365B8">
      <w:pPr>
        <w:spacing w:line="360" w:lineRule="auto"/>
        <w:ind w:right="190"/>
        <w:jc w:val="both"/>
        <w:rPr>
          <w:rFonts w:ascii="Arial" w:hAnsi="Arial" w:cs="Arial"/>
          <w:bCs/>
        </w:rPr>
      </w:pPr>
      <w:r w:rsidRPr="000763D2">
        <w:rPr>
          <w:rFonts w:ascii="Arial" w:hAnsi="Arial" w:cs="Arial"/>
          <w:b/>
          <w:bCs/>
        </w:rPr>
        <w:t xml:space="preserve">B.- El Proceso de Vigilancia; </w:t>
      </w:r>
      <w:r w:rsidRPr="000763D2">
        <w:rPr>
          <w:rFonts w:ascii="Arial" w:hAnsi="Arial" w:cs="Arial"/>
          <w:bCs/>
        </w:rPr>
        <w:t xml:space="preserve">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 ejecutándose una vez que el programa anual de auditoría esté aprobado y publicado en su página de internet, para efectos de comprobar el cumplimiento de las </w:t>
      </w:r>
      <w:r w:rsidRPr="008B7BCA">
        <w:rPr>
          <w:rFonts w:ascii="Arial" w:hAnsi="Arial" w:cs="Arial"/>
          <w:bCs/>
        </w:rPr>
        <w:t xml:space="preserve">disposiciones legales y normativas aplicables, en cuanto a la </w:t>
      </w:r>
      <w:r w:rsidR="00245C06">
        <w:rPr>
          <w:rFonts w:ascii="Arial" w:hAnsi="Arial" w:cs="Arial"/>
          <w:bCs/>
        </w:rPr>
        <w:t xml:space="preserve">determinación </w:t>
      </w:r>
      <w:r w:rsidRPr="008B7BCA">
        <w:rPr>
          <w:rFonts w:ascii="Arial" w:hAnsi="Arial" w:cs="Arial"/>
          <w:bCs/>
        </w:rPr>
        <w:t>de los</w:t>
      </w:r>
      <w:r w:rsidR="00667C1B" w:rsidRPr="008B7BCA">
        <w:rPr>
          <w:rFonts w:ascii="Arial" w:hAnsi="Arial" w:cs="Arial"/>
          <w:bCs/>
        </w:rPr>
        <w:t xml:space="preserve"> ingresos </w:t>
      </w:r>
      <w:r w:rsidR="00667C1B">
        <w:rPr>
          <w:rFonts w:ascii="Arial" w:hAnsi="Arial" w:cs="Arial"/>
          <w:bCs/>
        </w:rPr>
        <w:t>y</w:t>
      </w:r>
      <w:r w:rsidR="00245C06">
        <w:rPr>
          <w:rFonts w:ascii="Arial" w:hAnsi="Arial" w:cs="Arial"/>
          <w:bCs/>
        </w:rPr>
        <w:t xml:space="preserve"> aplicación de los</w:t>
      </w:r>
      <w:r w:rsidRPr="000763D2">
        <w:rPr>
          <w:rFonts w:ascii="Arial" w:hAnsi="Arial" w:cs="Arial"/>
          <w:bCs/>
        </w:rPr>
        <w:t xml:space="preserve"> gastos públicos, y todo lo relacionado con la actividad financiera-administrativa de la</w:t>
      </w:r>
      <w:r w:rsidRPr="000763D2">
        <w:rPr>
          <w:rFonts w:ascii="Arial" w:hAnsi="Arial" w:cs="Arial"/>
          <w:b/>
          <w:bCs/>
        </w:rPr>
        <w:t xml:space="preserve"> </w:t>
      </w:r>
      <w:r w:rsidR="007834F8" w:rsidRPr="00552ABD">
        <w:rPr>
          <w:rFonts w:ascii="Arial" w:hAnsi="Arial" w:cs="Arial"/>
          <w:b/>
          <w:bCs/>
        </w:rPr>
        <w:t>Secretaría de Desarrollo Territorial Urbano Sustentable del Estado de Quintana Roo</w:t>
      </w:r>
      <w:r w:rsidR="007834F8">
        <w:rPr>
          <w:rFonts w:ascii="Arial" w:hAnsi="Arial" w:cs="Arial"/>
          <w:b/>
          <w:bCs/>
        </w:rPr>
        <w:t>.</w:t>
      </w:r>
    </w:p>
    <w:p w14:paraId="62963A70" w14:textId="77777777" w:rsidR="002A44D7" w:rsidRPr="00B92116" w:rsidRDefault="002A44D7" w:rsidP="00B365B8">
      <w:pPr>
        <w:spacing w:line="360" w:lineRule="auto"/>
        <w:ind w:right="190"/>
        <w:jc w:val="both"/>
        <w:rPr>
          <w:rFonts w:ascii="Arial" w:hAnsi="Arial" w:cs="Arial"/>
          <w:bCs/>
        </w:rPr>
      </w:pPr>
    </w:p>
    <w:p w14:paraId="47D14104" w14:textId="7C65785A" w:rsidR="00667C1B" w:rsidRDefault="00667C1B" w:rsidP="00667C1B">
      <w:pPr>
        <w:tabs>
          <w:tab w:val="left" w:pos="426"/>
        </w:tabs>
        <w:spacing w:line="360" w:lineRule="auto"/>
        <w:ind w:right="190"/>
        <w:jc w:val="both"/>
        <w:rPr>
          <w:rFonts w:ascii="Arial" w:hAnsi="Arial" w:cs="Arial"/>
          <w:iCs/>
        </w:rPr>
      </w:pPr>
      <w:r w:rsidRPr="004F2719">
        <w:rPr>
          <w:rFonts w:ascii="Arial" w:hAnsi="Arial" w:cs="Arial"/>
          <w:iCs/>
        </w:rPr>
        <w:t xml:space="preserve">En la Cuenta Pública del </w:t>
      </w:r>
      <w:r w:rsidRPr="004F2719">
        <w:rPr>
          <w:rFonts w:ascii="Arial" w:hAnsi="Arial" w:cs="Arial"/>
          <w:b/>
          <w:iCs/>
        </w:rPr>
        <w:t>H. Poder Ejecutivo del Gobierno del Estado Libre y Soberano de Quintana Roo,</w:t>
      </w:r>
      <w:r w:rsidRPr="004F2719">
        <w:rPr>
          <w:rFonts w:ascii="Arial" w:hAnsi="Arial" w:cs="Arial"/>
          <w:iCs/>
        </w:rPr>
        <w:t xml:space="preserve"> correspondiente al ejercicio fiscal 2020, se encuentra reflejada la recaudación del ingreso, el ejercicio del gasto público y el financiamiento obtenido de la Administración Pública Central, integrada por el Despacho del Gobernador del Estado y las Dependencias, dentro de las cuales está la </w:t>
      </w:r>
      <w:r w:rsidRPr="005560F7">
        <w:rPr>
          <w:rFonts w:ascii="Arial" w:hAnsi="Arial" w:cs="Arial"/>
          <w:b/>
          <w:bCs/>
        </w:rPr>
        <w:t xml:space="preserve">Secretaría de Desarrollo </w:t>
      </w:r>
      <w:r w:rsidRPr="00294C51">
        <w:rPr>
          <w:rFonts w:ascii="Arial" w:hAnsi="Arial" w:cs="Arial"/>
          <w:b/>
          <w:bCs/>
        </w:rPr>
        <w:t>Territorial Urbano Sustentable del Estado de Quintana Roo</w:t>
      </w:r>
      <w:r w:rsidRPr="004F2719">
        <w:rPr>
          <w:rFonts w:ascii="Arial" w:hAnsi="Arial" w:cs="Arial"/>
          <w:b/>
          <w:iCs/>
        </w:rPr>
        <w:t>,</w:t>
      </w:r>
      <w:r w:rsidRPr="004F2719">
        <w:rPr>
          <w:rFonts w:ascii="Arial" w:hAnsi="Arial" w:cs="Arial"/>
          <w:iCs/>
        </w:rPr>
        <w:t xml:space="preserve"> registrando la obtención y a</w:t>
      </w:r>
      <w:r>
        <w:rPr>
          <w:rFonts w:ascii="Arial" w:hAnsi="Arial" w:cs="Arial"/>
          <w:iCs/>
        </w:rPr>
        <w:t xml:space="preserve">plicación de recursos </w:t>
      </w:r>
      <w:r w:rsidRPr="00AD6D61">
        <w:rPr>
          <w:rFonts w:ascii="Arial" w:hAnsi="Arial" w:cs="Arial"/>
          <w:iCs/>
        </w:rPr>
        <w:t xml:space="preserve">estatales, federales </w:t>
      </w:r>
      <w:r w:rsidRPr="008B7BCA">
        <w:rPr>
          <w:rFonts w:ascii="Arial" w:hAnsi="Arial" w:cs="Arial"/>
          <w:iCs/>
        </w:rPr>
        <w:t>y derivados de financiamientos. La</w:t>
      </w:r>
      <w:r w:rsidRPr="004F2719">
        <w:rPr>
          <w:rFonts w:ascii="Arial" w:hAnsi="Arial" w:cs="Arial"/>
          <w:iCs/>
        </w:rPr>
        <w:t xml:space="preserve"> Cuenta Pública fue entregada en fecha 29 de abril de 2021 con oficio No. SEFIPLAN/DS/000150/IV/2021.</w:t>
      </w:r>
    </w:p>
    <w:p w14:paraId="231681A8" w14:textId="6A3A6CAB" w:rsidR="002A44D7" w:rsidRPr="005C61B1" w:rsidRDefault="002A44D7" w:rsidP="00B365B8">
      <w:pPr>
        <w:spacing w:line="360" w:lineRule="auto"/>
        <w:ind w:right="190"/>
        <w:jc w:val="both"/>
        <w:rPr>
          <w:rFonts w:ascii="Arial" w:hAnsi="Arial" w:cs="Arial"/>
          <w:iCs/>
        </w:rPr>
      </w:pPr>
    </w:p>
    <w:p w14:paraId="3178D70F" w14:textId="244CD1F1" w:rsidR="002A44D7" w:rsidRDefault="002A44D7" w:rsidP="00B365B8">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FC3305">
        <w:rPr>
          <w:rFonts w:ascii="Arial" w:hAnsi="Arial" w:cs="Arial"/>
          <w:bCs/>
        </w:rPr>
        <w:t xml:space="preserve">22 de enero </w:t>
      </w:r>
      <w:r w:rsidR="005C61B1" w:rsidRPr="004C1A46">
        <w:rPr>
          <w:rFonts w:ascii="Arial" w:hAnsi="Arial" w:cs="Arial"/>
          <w:bCs/>
        </w:rPr>
        <w:t>de 202</w:t>
      </w:r>
      <w:r w:rsidR="00FC3305">
        <w:rPr>
          <w:rFonts w:ascii="Arial" w:hAnsi="Arial" w:cs="Arial"/>
          <w:bCs/>
        </w:rPr>
        <w:t>1</w:t>
      </w:r>
      <w:r w:rsidR="005C61B1" w:rsidRPr="00E56219">
        <w:rPr>
          <w:rFonts w:ascii="Arial" w:hAnsi="Arial" w:cs="Arial"/>
          <w:bCs/>
        </w:rPr>
        <w:t xml:space="preserve"> </w:t>
      </w:r>
      <w:r w:rsidRPr="009879F6">
        <w:rPr>
          <w:rFonts w:ascii="Arial" w:hAnsi="Arial" w:cs="Arial"/>
          <w:bCs/>
        </w:rPr>
        <w:t xml:space="preserve">mediante acuerdo administrativo, el Programa Anual de Auditorías, Visitas e Inspecciones (PAAVI), </w:t>
      </w:r>
      <w:r w:rsidR="00FC3305">
        <w:rPr>
          <w:rFonts w:ascii="Arial" w:hAnsi="Arial" w:cs="Arial"/>
          <w:bCs/>
        </w:rPr>
        <w:t>correspondiente al año 2021</w:t>
      </w:r>
      <w:r w:rsidRPr="009879F6">
        <w:rPr>
          <w:rFonts w:ascii="Arial" w:hAnsi="Arial" w:cs="Arial"/>
          <w:bCs/>
        </w:rPr>
        <w:t>, para la fiscalización superi</w:t>
      </w:r>
      <w:r w:rsidR="00FC3305">
        <w:rPr>
          <w:rFonts w:ascii="Arial" w:hAnsi="Arial" w:cs="Arial"/>
          <w:bCs/>
        </w:rPr>
        <w:t>or de la Cuenta Pública 2020</w:t>
      </w:r>
      <w:r w:rsidRPr="009879F6">
        <w:rPr>
          <w:rFonts w:ascii="Arial" w:hAnsi="Arial" w:cs="Arial"/>
          <w:bCs/>
        </w:rPr>
        <w:t xml:space="preserve">, el cual fue expedido y publicado en el portal web de la Auditoría Superior del Estado de Quintana Roo. </w:t>
      </w:r>
    </w:p>
    <w:p w14:paraId="1243331C" w14:textId="3A3B60EC" w:rsidR="00001C22" w:rsidRDefault="00001C22" w:rsidP="008B7BCA">
      <w:pPr>
        <w:tabs>
          <w:tab w:val="left" w:pos="495"/>
          <w:tab w:val="center" w:pos="4749"/>
        </w:tabs>
        <w:spacing w:line="360" w:lineRule="auto"/>
        <w:ind w:right="190"/>
        <w:rPr>
          <w:rFonts w:ascii="Arial" w:hAnsi="Arial" w:cs="Arial"/>
        </w:rPr>
      </w:pPr>
    </w:p>
    <w:p w14:paraId="68DBB77C" w14:textId="77777777" w:rsidR="00667C1B" w:rsidRDefault="00667C1B" w:rsidP="00667C1B">
      <w:pPr>
        <w:tabs>
          <w:tab w:val="left" w:pos="426"/>
        </w:tabs>
        <w:spacing w:line="360" w:lineRule="auto"/>
        <w:ind w:right="190"/>
        <w:jc w:val="both"/>
        <w:rPr>
          <w:rFonts w:ascii="Arial" w:hAnsi="Arial" w:cs="Arial"/>
        </w:rPr>
      </w:pPr>
      <w:r w:rsidRPr="00804505">
        <w:rPr>
          <w:rFonts w:ascii="Arial" w:hAnsi="Arial" w:cs="Arial"/>
        </w:rPr>
        <w:t>Durante el e</w:t>
      </w:r>
      <w:r>
        <w:rPr>
          <w:rFonts w:ascii="Arial" w:hAnsi="Arial" w:cs="Arial"/>
        </w:rPr>
        <w:t>jercicio fiscal 2020 la Auditorí</w:t>
      </w:r>
      <w:r w:rsidRPr="00804505">
        <w:rPr>
          <w:rFonts w:ascii="Arial" w:hAnsi="Arial" w:cs="Arial"/>
        </w:rPr>
        <w:t>a Superior del Estado, tuvo a bien implementar una serie de acciones y medidas con el objeto de aplicar y fortalecer las disposiciones de prevención con la finalidad de mitigar la dispersión y transmisión del virus SAR</w:t>
      </w:r>
      <w:r>
        <w:rPr>
          <w:rFonts w:ascii="Arial" w:hAnsi="Arial" w:cs="Arial"/>
        </w:rPr>
        <w:t>S</w:t>
      </w:r>
      <w:r w:rsidRPr="00804505">
        <w:rPr>
          <w:rFonts w:ascii="Arial" w:hAnsi="Arial" w:cs="Arial"/>
        </w:rPr>
        <w:t>-CoV</w:t>
      </w:r>
      <w:r>
        <w:rPr>
          <w:rFonts w:ascii="Arial" w:hAnsi="Arial" w:cs="Arial"/>
        </w:rPr>
        <w:t>-</w:t>
      </w:r>
      <w:r w:rsidRPr="00804505">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w:t>
      </w:r>
      <w:r>
        <w:rPr>
          <w:rFonts w:ascii="Arial" w:hAnsi="Arial" w:cs="Arial"/>
        </w:rPr>
        <w:t>lización y Rendición de Cuentas del Estado de Quintana Roo.</w:t>
      </w:r>
    </w:p>
    <w:p w14:paraId="7612270C" w14:textId="77777777" w:rsidR="00001C22" w:rsidRPr="00667C1B" w:rsidRDefault="00001C22" w:rsidP="00001C22">
      <w:pPr>
        <w:spacing w:line="360" w:lineRule="auto"/>
        <w:ind w:right="190"/>
        <w:jc w:val="both"/>
        <w:rPr>
          <w:rFonts w:ascii="Arial" w:hAnsi="Arial" w:cs="Arial"/>
        </w:rPr>
      </w:pPr>
    </w:p>
    <w:p w14:paraId="3170EA4D" w14:textId="77777777" w:rsidR="00001C22" w:rsidRPr="00667C1B" w:rsidRDefault="00001C22" w:rsidP="00001C22">
      <w:pPr>
        <w:spacing w:line="360" w:lineRule="auto"/>
        <w:ind w:right="190"/>
        <w:jc w:val="both"/>
        <w:rPr>
          <w:rFonts w:ascii="Arial" w:hAnsi="Arial" w:cs="Arial"/>
        </w:rPr>
      </w:pPr>
      <w:r w:rsidRPr="00667C1B">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53D95806" w14:textId="77777777" w:rsidR="00001C22" w:rsidRDefault="00001C22" w:rsidP="00001C22">
      <w:pPr>
        <w:spacing w:line="360" w:lineRule="auto"/>
        <w:ind w:right="190"/>
        <w:jc w:val="both"/>
        <w:rPr>
          <w:rFonts w:ascii="Arial" w:hAnsi="Arial" w:cs="Arial"/>
        </w:rPr>
      </w:pPr>
    </w:p>
    <w:p w14:paraId="23535EAA" w14:textId="561246D5" w:rsidR="002A44D7" w:rsidRPr="00A05588" w:rsidRDefault="002A44D7" w:rsidP="00B365B8">
      <w:pPr>
        <w:spacing w:line="360" w:lineRule="auto"/>
        <w:ind w:right="190"/>
        <w:jc w:val="both"/>
        <w:rPr>
          <w:rFonts w:ascii="Arial" w:hAnsi="Arial" w:cs="Arial"/>
        </w:rPr>
      </w:pPr>
      <w:r w:rsidRPr="009879F6">
        <w:rPr>
          <w:rFonts w:ascii="Arial" w:hAnsi="Arial" w:cs="Arial"/>
        </w:rPr>
        <w:t>Por lo anterior y en cumplimi</w:t>
      </w:r>
      <w:r w:rsidR="00FC3305">
        <w:rPr>
          <w:rFonts w:ascii="Arial" w:hAnsi="Arial" w:cs="Arial"/>
        </w:rPr>
        <w:t>ento a los artículos 2, 3, 4, 5,</w:t>
      </w:r>
      <w:r w:rsidRPr="009879F6">
        <w:rPr>
          <w:rFonts w:ascii="Arial" w:hAnsi="Arial" w:cs="Arial"/>
        </w:rPr>
        <w:t xml:space="preserve"> 6 fracciones I, II y XX,</w:t>
      </w:r>
      <w:r w:rsidR="00001C22">
        <w:rPr>
          <w:rFonts w:ascii="Arial" w:hAnsi="Arial" w:cs="Arial"/>
        </w:rPr>
        <w:t xml:space="preserve"> </w:t>
      </w:r>
      <w:r w:rsidRPr="009879F6">
        <w:rPr>
          <w:rFonts w:ascii="Arial" w:hAnsi="Arial" w:cs="Arial"/>
        </w:rPr>
        <w:t xml:space="preserve">16, 17, 19 fracciones I, VI, VII, VIII, XII, XV, XXVI y XXVIII, 22 en su último párrafo, 38, </w:t>
      </w:r>
      <w:r w:rsidR="00667C1B">
        <w:rPr>
          <w:rFonts w:ascii="Arial" w:hAnsi="Arial" w:cs="Arial"/>
        </w:rPr>
        <w:t xml:space="preserve">40, </w:t>
      </w:r>
      <w:r w:rsidRPr="009879F6">
        <w:rPr>
          <w:rFonts w:ascii="Arial" w:hAnsi="Arial" w:cs="Arial"/>
        </w:rPr>
        <w:t>41, 42 y 86 fracciones I, XVII, XXII y XXXVI de la Ley de Fiscalización y Rendición de Cuentas del Estado de Quintana Ro</w:t>
      </w:r>
      <w:r w:rsidR="009B1693">
        <w:rPr>
          <w:rFonts w:ascii="Arial" w:hAnsi="Arial" w:cs="Arial"/>
        </w:rPr>
        <w:t>o, se tiene a bien presentar el Informe Individual</w:t>
      </w:r>
      <w:r w:rsidR="00F96FF1">
        <w:rPr>
          <w:rFonts w:ascii="Arial" w:hAnsi="Arial" w:cs="Arial"/>
        </w:rPr>
        <w:t xml:space="preserve"> de Auditoría, obtenido</w:t>
      </w:r>
      <w:r w:rsidRPr="009879F6">
        <w:rPr>
          <w:rFonts w:ascii="Arial" w:hAnsi="Arial" w:cs="Arial"/>
        </w:rPr>
        <w:t xml:space="preserve"> con relación a la Cuenta Pública</w:t>
      </w:r>
      <w:r w:rsidRPr="009879F6">
        <w:rPr>
          <w:rFonts w:ascii="Arial" w:hAnsi="Arial" w:cs="Arial"/>
          <w:bCs/>
        </w:rPr>
        <w:t xml:space="preserve"> de la </w:t>
      </w:r>
      <w:r w:rsidR="005C61B1" w:rsidRPr="005560F7">
        <w:rPr>
          <w:rFonts w:ascii="Arial" w:hAnsi="Arial" w:cs="Arial"/>
          <w:b/>
          <w:bCs/>
        </w:rPr>
        <w:t xml:space="preserve">Secretaría de Desarrollo </w:t>
      </w:r>
      <w:r w:rsidR="005C61B1" w:rsidRPr="00294C51">
        <w:rPr>
          <w:rFonts w:ascii="Arial" w:hAnsi="Arial" w:cs="Arial"/>
          <w:b/>
          <w:bCs/>
        </w:rPr>
        <w:t>Territorial Urbano Sustentable del Estado de Quintana Roo</w:t>
      </w:r>
      <w:r w:rsidRPr="009879F6">
        <w:rPr>
          <w:rFonts w:ascii="Arial" w:hAnsi="Arial" w:cs="Arial"/>
        </w:rPr>
        <w:t>, correspondiente al</w:t>
      </w:r>
      <w:r w:rsidR="005C61B1">
        <w:rPr>
          <w:rFonts w:ascii="Arial" w:hAnsi="Arial" w:cs="Arial"/>
          <w:bCs/>
        </w:rPr>
        <w:t xml:space="preserve"> ejercicio</w:t>
      </w:r>
      <w:r w:rsidR="003E272B">
        <w:rPr>
          <w:rFonts w:ascii="Arial" w:hAnsi="Arial" w:cs="Arial"/>
          <w:bCs/>
        </w:rPr>
        <w:t xml:space="preserve"> fiscal 2020</w:t>
      </w:r>
      <w:r w:rsidRPr="009879F6">
        <w:rPr>
          <w:rFonts w:ascii="Arial" w:hAnsi="Arial" w:cs="Arial"/>
        </w:rPr>
        <w:t>.</w:t>
      </w:r>
    </w:p>
    <w:p w14:paraId="5D4B88A2" w14:textId="43B6C392" w:rsidR="002A44D7" w:rsidRDefault="002A44D7" w:rsidP="00B365B8">
      <w:pPr>
        <w:ind w:right="190"/>
        <w:rPr>
          <w:rFonts w:ascii="Arial" w:hAnsi="Arial" w:cs="Arial"/>
          <w:b/>
          <w:bCs/>
        </w:rPr>
      </w:pPr>
    </w:p>
    <w:p w14:paraId="55799D1E" w14:textId="5721DDFB" w:rsidR="004406C1" w:rsidRDefault="004406C1" w:rsidP="00B365B8">
      <w:pPr>
        <w:ind w:right="190"/>
        <w:rPr>
          <w:rFonts w:ascii="Arial" w:hAnsi="Arial" w:cs="Arial"/>
          <w:b/>
          <w:bCs/>
        </w:rPr>
      </w:pPr>
    </w:p>
    <w:p w14:paraId="43A618EA" w14:textId="6FD8F429" w:rsidR="004406C1" w:rsidRDefault="004406C1" w:rsidP="00B365B8">
      <w:pPr>
        <w:ind w:right="190"/>
        <w:rPr>
          <w:rFonts w:ascii="Arial" w:hAnsi="Arial" w:cs="Arial"/>
          <w:b/>
          <w:bCs/>
        </w:rPr>
      </w:pPr>
    </w:p>
    <w:p w14:paraId="42BFFED1" w14:textId="77777777" w:rsidR="00430423" w:rsidRPr="00A05588" w:rsidRDefault="00430423" w:rsidP="00B365B8">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365B8">
      <w:pPr>
        <w:spacing w:line="360" w:lineRule="auto"/>
        <w:ind w:right="190"/>
        <w:rPr>
          <w:rFonts w:ascii="Arial" w:hAnsi="Arial" w:cs="Arial"/>
          <w:b/>
          <w:bCs/>
        </w:rPr>
      </w:pPr>
    </w:p>
    <w:p w14:paraId="34716022" w14:textId="77777777" w:rsidR="00E3658B" w:rsidRPr="00A05588" w:rsidRDefault="00E3658B" w:rsidP="00B365B8">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365B8">
      <w:pPr>
        <w:spacing w:line="360" w:lineRule="auto"/>
        <w:ind w:right="190"/>
        <w:jc w:val="both"/>
        <w:rPr>
          <w:rFonts w:ascii="Arial" w:hAnsi="Arial" w:cs="Arial"/>
        </w:rPr>
      </w:pPr>
    </w:p>
    <w:p w14:paraId="79859B81" w14:textId="30F40C6C" w:rsidR="001473BA" w:rsidRDefault="001473BA" w:rsidP="00B365B8">
      <w:pPr>
        <w:spacing w:line="360" w:lineRule="auto"/>
        <w:ind w:right="190"/>
        <w:contextualSpacing/>
        <w:jc w:val="both"/>
        <w:rPr>
          <w:rFonts w:ascii="Arial" w:hAnsi="Arial" w:cs="Arial"/>
          <w:bCs/>
        </w:rPr>
      </w:pPr>
      <w:r w:rsidRPr="00552ABD">
        <w:rPr>
          <w:rFonts w:ascii="Arial" w:hAnsi="Arial" w:cs="Arial"/>
        </w:rPr>
        <w:t xml:space="preserve">La </w:t>
      </w:r>
      <w:r w:rsidRPr="00552ABD">
        <w:rPr>
          <w:rFonts w:ascii="Arial" w:hAnsi="Arial" w:cs="Arial"/>
          <w:b/>
          <w:bCs/>
        </w:rPr>
        <w:t>Secretaría de Desarrollo Territorial Urbano Sustentable del Estado de Quintana Roo</w:t>
      </w:r>
      <w:r w:rsidRPr="00552ABD">
        <w:rPr>
          <w:rFonts w:ascii="Arial" w:hAnsi="Arial" w:cs="Arial"/>
        </w:rPr>
        <w:t xml:space="preserve">, </w:t>
      </w:r>
      <w:r>
        <w:rPr>
          <w:rFonts w:ascii="Arial" w:hAnsi="Arial" w:cs="Arial"/>
        </w:rPr>
        <w:t xml:space="preserve">tiene sus orígenes en el año 2011 con su creación mediante decreto 438 de la entonces </w:t>
      </w:r>
      <w:r w:rsidRPr="007E60C5">
        <w:rPr>
          <w:rFonts w:ascii="Arial" w:eastAsia="Arial" w:hAnsi="Arial" w:cs="Arial"/>
          <w:spacing w:val="6"/>
        </w:rPr>
        <w:t>Secretaría de Desarrollo Urbano.</w:t>
      </w:r>
      <w:r>
        <w:rPr>
          <w:rFonts w:ascii="Arial" w:eastAsia="Arial" w:hAnsi="Arial" w:cs="Arial"/>
          <w:b/>
          <w:spacing w:val="6"/>
        </w:rPr>
        <w:t xml:space="preserve"> </w:t>
      </w:r>
      <w:r>
        <w:rPr>
          <w:rFonts w:ascii="Arial" w:eastAsia="Arial" w:hAnsi="Arial" w:cs="Arial"/>
        </w:rPr>
        <w:t>En e</w:t>
      </w:r>
      <w:r w:rsidRPr="00E372FF">
        <w:rPr>
          <w:rFonts w:ascii="Arial" w:eastAsia="Arial" w:hAnsi="Arial" w:cs="Arial"/>
        </w:rPr>
        <w:t>l</w:t>
      </w:r>
      <w:r w:rsidRPr="00E372FF">
        <w:rPr>
          <w:rFonts w:ascii="Arial" w:eastAsia="Arial" w:hAnsi="Arial" w:cs="Arial"/>
          <w:spacing w:val="2"/>
        </w:rPr>
        <w:t xml:space="preserve"> </w:t>
      </w:r>
      <w:r w:rsidRPr="00E372FF">
        <w:rPr>
          <w:rFonts w:ascii="Arial" w:eastAsia="Arial" w:hAnsi="Arial" w:cs="Arial"/>
        </w:rPr>
        <w:t>a</w:t>
      </w:r>
      <w:r w:rsidRPr="00E372FF">
        <w:rPr>
          <w:rFonts w:ascii="Arial" w:eastAsia="Arial" w:hAnsi="Arial" w:cs="Arial"/>
          <w:spacing w:val="-1"/>
        </w:rPr>
        <w:t>ñ</w:t>
      </w:r>
      <w:r w:rsidRPr="00E372FF">
        <w:rPr>
          <w:rFonts w:ascii="Arial" w:eastAsia="Arial" w:hAnsi="Arial" w:cs="Arial"/>
        </w:rPr>
        <w:t>o</w:t>
      </w:r>
      <w:r w:rsidRPr="00E372FF">
        <w:rPr>
          <w:rFonts w:ascii="Arial" w:eastAsia="Arial" w:hAnsi="Arial" w:cs="Arial"/>
          <w:spacing w:val="3"/>
        </w:rPr>
        <w:t xml:space="preserve"> 2013</w:t>
      </w:r>
      <w:r>
        <w:rPr>
          <w:rFonts w:ascii="Arial" w:eastAsia="Arial" w:hAnsi="Arial" w:cs="Arial"/>
          <w:spacing w:val="3"/>
        </w:rPr>
        <w:t>, m</w:t>
      </w:r>
      <w:r w:rsidRPr="00E372FF">
        <w:rPr>
          <w:rFonts w:ascii="Arial" w:hAnsi="Arial" w:cs="Arial"/>
        </w:rPr>
        <w:t xml:space="preserve">ediante decreto 247 </w:t>
      </w:r>
      <w:r>
        <w:rPr>
          <w:rFonts w:ascii="Arial" w:hAnsi="Arial" w:cs="Arial"/>
        </w:rPr>
        <w:t xml:space="preserve">cambia su nombre a </w:t>
      </w:r>
      <w:r w:rsidRPr="007E60C5">
        <w:rPr>
          <w:rFonts w:ascii="Arial" w:eastAsia="Arial" w:hAnsi="Arial" w:cs="Arial"/>
          <w:spacing w:val="-1"/>
        </w:rPr>
        <w:t>S</w:t>
      </w:r>
      <w:r w:rsidRPr="007E60C5">
        <w:rPr>
          <w:rFonts w:ascii="Arial" w:eastAsia="Arial" w:hAnsi="Arial" w:cs="Arial"/>
        </w:rPr>
        <w:t>e</w:t>
      </w:r>
      <w:r w:rsidRPr="007E60C5">
        <w:rPr>
          <w:rFonts w:ascii="Arial" w:eastAsia="Arial" w:hAnsi="Arial" w:cs="Arial"/>
          <w:spacing w:val="-3"/>
        </w:rPr>
        <w:t>c</w:t>
      </w:r>
      <w:r w:rsidRPr="007E60C5">
        <w:rPr>
          <w:rFonts w:ascii="Arial" w:eastAsia="Arial" w:hAnsi="Arial" w:cs="Arial"/>
          <w:spacing w:val="1"/>
        </w:rPr>
        <w:t>r</w:t>
      </w:r>
      <w:r w:rsidRPr="007E60C5">
        <w:rPr>
          <w:rFonts w:ascii="Arial" w:eastAsia="Arial" w:hAnsi="Arial" w:cs="Arial"/>
        </w:rPr>
        <w:t>et</w:t>
      </w:r>
      <w:r w:rsidRPr="007E60C5">
        <w:rPr>
          <w:rFonts w:ascii="Arial" w:eastAsia="Arial" w:hAnsi="Arial" w:cs="Arial"/>
          <w:spacing w:val="-2"/>
        </w:rPr>
        <w:t>a</w:t>
      </w:r>
      <w:r w:rsidRPr="007E60C5">
        <w:rPr>
          <w:rFonts w:ascii="Arial" w:eastAsia="Arial" w:hAnsi="Arial" w:cs="Arial"/>
          <w:spacing w:val="1"/>
        </w:rPr>
        <w:t>r</w:t>
      </w:r>
      <w:r w:rsidRPr="007E60C5">
        <w:rPr>
          <w:rFonts w:ascii="Arial" w:eastAsia="Arial" w:hAnsi="Arial" w:cs="Arial"/>
          <w:spacing w:val="-1"/>
        </w:rPr>
        <w:t>í</w:t>
      </w:r>
      <w:r w:rsidRPr="007E60C5">
        <w:rPr>
          <w:rFonts w:ascii="Arial" w:eastAsia="Arial" w:hAnsi="Arial" w:cs="Arial"/>
        </w:rPr>
        <w:t>a</w:t>
      </w:r>
      <w:r w:rsidRPr="007E60C5">
        <w:rPr>
          <w:rFonts w:ascii="Arial" w:eastAsia="Arial" w:hAnsi="Arial" w:cs="Arial"/>
          <w:spacing w:val="51"/>
        </w:rPr>
        <w:t xml:space="preserve"> </w:t>
      </w:r>
      <w:r w:rsidRPr="007E60C5">
        <w:rPr>
          <w:rFonts w:ascii="Arial" w:eastAsia="Arial" w:hAnsi="Arial" w:cs="Arial"/>
        </w:rPr>
        <w:t>de</w:t>
      </w:r>
      <w:r w:rsidRPr="007E60C5">
        <w:rPr>
          <w:rFonts w:ascii="Arial" w:eastAsia="Arial" w:hAnsi="Arial" w:cs="Arial"/>
          <w:spacing w:val="51"/>
        </w:rPr>
        <w:t xml:space="preserve"> </w:t>
      </w:r>
      <w:r w:rsidRPr="007E60C5">
        <w:rPr>
          <w:rFonts w:ascii="Arial" w:eastAsia="Arial" w:hAnsi="Arial" w:cs="Arial"/>
          <w:spacing w:val="-1"/>
        </w:rPr>
        <w:t>D</w:t>
      </w:r>
      <w:r w:rsidRPr="007E60C5">
        <w:rPr>
          <w:rFonts w:ascii="Arial" w:eastAsia="Arial" w:hAnsi="Arial" w:cs="Arial"/>
        </w:rPr>
        <w:t>es</w:t>
      </w:r>
      <w:r w:rsidRPr="007E60C5">
        <w:rPr>
          <w:rFonts w:ascii="Arial" w:eastAsia="Arial" w:hAnsi="Arial" w:cs="Arial"/>
          <w:spacing w:val="-1"/>
        </w:rPr>
        <w:t>a</w:t>
      </w:r>
      <w:r w:rsidRPr="007E60C5">
        <w:rPr>
          <w:rFonts w:ascii="Arial" w:eastAsia="Arial" w:hAnsi="Arial" w:cs="Arial"/>
          <w:spacing w:val="-2"/>
        </w:rPr>
        <w:t>r</w:t>
      </w:r>
      <w:r w:rsidRPr="007E60C5">
        <w:rPr>
          <w:rFonts w:ascii="Arial" w:eastAsia="Arial" w:hAnsi="Arial" w:cs="Arial"/>
          <w:spacing w:val="1"/>
        </w:rPr>
        <w:t>r</w:t>
      </w:r>
      <w:r w:rsidRPr="007E60C5">
        <w:rPr>
          <w:rFonts w:ascii="Arial" w:eastAsia="Arial" w:hAnsi="Arial" w:cs="Arial"/>
        </w:rPr>
        <w:t>o</w:t>
      </w:r>
      <w:r w:rsidRPr="007E60C5">
        <w:rPr>
          <w:rFonts w:ascii="Arial" w:eastAsia="Arial" w:hAnsi="Arial" w:cs="Arial"/>
          <w:spacing w:val="-1"/>
        </w:rPr>
        <w:t>l</w:t>
      </w:r>
      <w:r w:rsidRPr="007E60C5">
        <w:rPr>
          <w:rFonts w:ascii="Arial" w:eastAsia="Arial" w:hAnsi="Arial" w:cs="Arial"/>
          <w:spacing w:val="-3"/>
        </w:rPr>
        <w:t>l</w:t>
      </w:r>
      <w:r w:rsidRPr="007E60C5">
        <w:rPr>
          <w:rFonts w:ascii="Arial" w:eastAsia="Arial" w:hAnsi="Arial" w:cs="Arial"/>
        </w:rPr>
        <w:t xml:space="preserve">o </w:t>
      </w:r>
      <w:r w:rsidRPr="007E60C5">
        <w:rPr>
          <w:rFonts w:ascii="Arial" w:eastAsia="Arial" w:hAnsi="Arial" w:cs="Arial"/>
          <w:spacing w:val="-1"/>
        </w:rPr>
        <w:t>U</w:t>
      </w:r>
      <w:r w:rsidRPr="007E60C5">
        <w:rPr>
          <w:rFonts w:ascii="Arial" w:eastAsia="Arial" w:hAnsi="Arial" w:cs="Arial"/>
          <w:spacing w:val="1"/>
        </w:rPr>
        <w:t>r</w:t>
      </w:r>
      <w:r w:rsidRPr="007E60C5">
        <w:rPr>
          <w:rFonts w:ascii="Arial" w:eastAsia="Arial" w:hAnsi="Arial" w:cs="Arial"/>
        </w:rPr>
        <w:t>b</w:t>
      </w:r>
      <w:r w:rsidRPr="007E60C5">
        <w:rPr>
          <w:rFonts w:ascii="Arial" w:eastAsia="Arial" w:hAnsi="Arial" w:cs="Arial"/>
          <w:spacing w:val="-1"/>
        </w:rPr>
        <w:t>a</w:t>
      </w:r>
      <w:r w:rsidRPr="007E60C5">
        <w:rPr>
          <w:rFonts w:ascii="Arial" w:eastAsia="Arial" w:hAnsi="Arial" w:cs="Arial"/>
        </w:rPr>
        <w:t>no</w:t>
      </w:r>
      <w:r w:rsidRPr="007E60C5">
        <w:rPr>
          <w:rFonts w:ascii="Arial" w:eastAsia="Arial" w:hAnsi="Arial" w:cs="Arial"/>
          <w:spacing w:val="2"/>
        </w:rPr>
        <w:t xml:space="preserve"> </w:t>
      </w:r>
      <w:r w:rsidRPr="007E60C5">
        <w:rPr>
          <w:rFonts w:ascii="Arial" w:eastAsia="Arial" w:hAnsi="Arial" w:cs="Arial"/>
        </w:rPr>
        <w:t xml:space="preserve">y </w:t>
      </w:r>
      <w:r w:rsidRPr="007E60C5">
        <w:rPr>
          <w:rFonts w:ascii="Arial" w:eastAsia="Arial" w:hAnsi="Arial" w:cs="Arial"/>
          <w:spacing w:val="-1"/>
        </w:rPr>
        <w:t>V</w:t>
      </w:r>
      <w:r w:rsidRPr="007E60C5">
        <w:rPr>
          <w:rFonts w:ascii="Arial" w:eastAsia="Arial" w:hAnsi="Arial" w:cs="Arial"/>
          <w:spacing w:val="1"/>
        </w:rPr>
        <w:t>i</w:t>
      </w:r>
      <w:r w:rsidRPr="007E60C5">
        <w:rPr>
          <w:rFonts w:ascii="Arial" w:eastAsia="Arial" w:hAnsi="Arial" w:cs="Arial"/>
        </w:rPr>
        <w:t>v</w:t>
      </w:r>
      <w:r w:rsidRPr="007E60C5">
        <w:rPr>
          <w:rFonts w:ascii="Arial" w:eastAsia="Arial" w:hAnsi="Arial" w:cs="Arial"/>
          <w:spacing w:val="-1"/>
        </w:rPr>
        <w:t>i</w:t>
      </w:r>
      <w:r w:rsidRPr="007E60C5">
        <w:rPr>
          <w:rFonts w:ascii="Arial" w:eastAsia="Arial" w:hAnsi="Arial" w:cs="Arial"/>
        </w:rPr>
        <w:t>e</w:t>
      </w:r>
      <w:r w:rsidRPr="007E60C5">
        <w:rPr>
          <w:rFonts w:ascii="Arial" w:eastAsia="Arial" w:hAnsi="Arial" w:cs="Arial"/>
          <w:spacing w:val="-1"/>
        </w:rPr>
        <w:t>n</w:t>
      </w:r>
      <w:r w:rsidRPr="007E60C5">
        <w:rPr>
          <w:rFonts w:ascii="Arial" w:eastAsia="Arial" w:hAnsi="Arial" w:cs="Arial"/>
        </w:rPr>
        <w:t>d</w:t>
      </w:r>
      <w:r w:rsidRPr="007E60C5">
        <w:rPr>
          <w:rFonts w:ascii="Arial" w:eastAsia="Arial" w:hAnsi="Arial" w:cs="Arial"/>
          <w:spacing w:val="-1"/>
        </w:rPr>
        <w:t>a</w:t>
      </w:r>
      <w:r>
        <w:rPr>
          <w:rFonts w:ascii="Arial" w:eastAsia="Arial" w:hAnsi="Arial" w:cs="Arial"/>
        </w:rPr>
        <w:t xml:space="preserve">. Con </w:t>
      </w:r>
      <w:r w:rsidRPr="00E372FF">
        <w:rPr>
          <w:rFonts w:ascii="Arial" w:hAnsi="Arial" w:cs="Arial"/>
          <w:bCs/>
        </w:rPr>
        <w:t xml:space="preserve">fecha </w:t>
      </w:r>
      <w:r>
        <w:rPr>
          <w:rFonts w:ascii="Arial" w:hAnsi="Arial" w:cs="Arial"/>
          <w:bCs/>
        </w:rPr>
        <w:t xml:space="preserve">19 de julio de </w:t>
      </w:r>
      <w:r w:rsidRPr="0063648A">
        <w:rPr>
          <w:rFonts w:ascii="Arial" w:hAnsi="Arial" w:cs="Arial"/>
          <w:bCs/>
        </w:rPr>
        <w:t>2017</w:t>
      </w:r>
      <w:r>
        <w:rPr>
          <w:rFonts w:ascii="Arial" w:hAnsi="Arial" w:cs="Arial"/>
          <w:bCs/>
        </w:rPr>
        <w:t xml:space="preserve">, mediante decreto 083 </w:t>
      </w:r>
      <w:r w:rsidRPr="0063648A">
        <w:rPr>
          <w:rFonts w:ascii="Arial" w:hAnsi="Arial" w:cs="Arial"/>
        </w:rPr>
        <w:t>la</w:t>
      </w:r>
      <w:r>
        <w:t xml:space="preserve"> </w:t>
      </w:r>
      <w:r w:rsidRPr="003524FA">
        <w:rPr>
          <w:rFonts w:ascii="Arial" w:hAnsi="Arial" w:cs="Arial"/>
          <w:bCs/>
        </w:rPr>
        <w:t>Secretaría de Desarrollo Urbano y Vivienda</w:t>
      </w:r>
      <w:r>
        <w:rPr>
          <w:rFonts w:ascii="Arial" w:hAnsi="Arial" w:cs="Arial"/>
          <w:bCs/>
        </w:rPr>
        <w:t xml:space="preserve"> se convierte en la actual </w:t>
      </w:r>
      <w:r w:rsidRPr="00F81B80">
        <w:rPr>
          <w:rFonts w:ascii="Arial" w:hAnsi="Arial" w:cs="Arial"/>
          <w:b/>
          <w:bCs/>
        </w:rPr>
        <w:t>Secretaría de Desarrollo Territorial Urbano Sustentable</w:t>
      </w:r>
      <w:r w:rsidR="00666225">
        <w:rPr>
          <w:rFonts w:ascii="Arial" w:hAnsi="Arial" w:cs="Arial"/>
          <w:b/>
          <w:bCs/>
        </w:rPr>
        <w:t xml:space="preserve"> del Estado de Quintana Roo</w:t>
      </w:r>
      <w:r w:rsidRPr="00F81B80">
        <w:rPr>
          <w:rFonts w:ascii="Arial" w:hAnsi="Arial" w:cs="Arial"/>
          <w:b/>
          <w:bCs/>
        </w:rPr>
        <w:t>,</w:t>
      </w:r>
      <w:r>
        <w:rPr>
          <w:rFonts w:ascii="Arial" w:hAnsi="Arial" w:cs="Arial"/>
          <w:bCs/>
        </w:rPr>
        <w:t xml:space="preserve"> que tiene por objeto auxiliar al Titular del Poder Ejecutivo para el despacho, estudio y planeación de los asuntos que competan al sector que encabeza, así mismo se fortalecieron sus atribuciones en cuanto a promover, proponer, conducir y evaluar la realización de los programas de desarrollo urbano, vivienda, ordenamiento territorial, suelo sustentable, y los relacionados con los servicios de agua potable y saneamiento en coordinación con los gobiernos municipales e instituciones públicas competentes, entre otras.   </w:t>
      </w:r>
    </w:p>
    <w:p w14:paraId="3C43F4F2" w14:textId="37662077" w:rsidR="00051630" w:rsidRDefault="00051630" w:rsidP="00B365B8">
      <w:pPr>
        <w:spacing w:line="360" w:lineRule="auto"/>
        <w:ind w:right="190"/>
        <w:jc w:val="both"/>
        <w:rPr>
          <w:rFonts w:ascii="Arial" w:hAnsi="Arial" w:cs="Arial"/>
          <w:b/>
          <w:bCs/>
        </w:rPr>
      </w:pPr>
    </w:p>
    <w:p w14:paraId="1C2BAF1F" w14:textId="00D42BEF" w:rsidR="00C47B98" w:rsidRPr="009879F6" w:rsidRDefault="00C47B98" w:rsidP="00B365B8">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00C473CB">
        <w:rPr>
          <w:rFonts w:ascii="Arial" w:hAnsi="Arial" w:cs="Arial"/>
          <w:b/>
          <w:bCs/>
        </w:rPr>
        <w:t xml:space="preserve">A RELATIVO A </w:t>
      </w:r>
      <w:r w:rsidR="00AB132A">
        <w:rPr>
          <w:rFonts w:ascii="Arial" w:hAnsi="Arial" w:cs="Arial"/>
          <w:b/>
          <w:bCs/>
        </w:rPr>
        <w:t xml:space="preserve">INGRESOS Y </w:t>
      </w:r>
      <w:r w:rsidR="00C473CB">
        <w:rPr>
          <w:rFonts w:ascii="Arial" w:hAnsi="Arial" w:cs="Arial"/>
          <w:b/>
          <w:bCs/>
        </w:rPr>
        <w:t>E</w:t>
      </w:r>
      <w:r w:rsidRPr="009879F6">
        <w:rPr>
          <w:rFonts w:ascii="Arial" w:hAnsi="Arial" w:cs="Arial"/>
          <w:b/>
          <w:bCs/>
        </w:rPr>
        <w:t>GRESOS</w:t>
      </w:r>
    </w:p>
    <w:p w14:paraId="52E9F554" w14:textId="77777777" w:rsidR="00C47B98" w:rsidRPr="009879F6" w:rsidRDefault="00C47B98" w:rsidP="00B365B8">
      <w:pPr>
        <w:spacing w:line="360" w:lineRule="auto"/>
        <w:ind w:right="190"/>
        <w:jc w:val="both"/>
        <w:rPr>
          <w:rFonts w:ascii="Arial" w:hAnsi="Arial" w:cs="Arial"/>
          <w:b/>
          <w:bCs/>
        </w:rPr>
      </w:pPr>
    </w:p>
    <w:p w14:paraId="48E908CD" w14:textId="48A35A63" w:rsidR="00AB132A" w:rsidRDefault="00926E86" w:rsidP="00B365B8">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39976B22" w14:textId="594B6CC8" w:rsidR="00AB132A" w:rsidRDefault="00AB132A" w:rsidP="00B365B8">
      <w:pPr>
        <w:spacing w:line="360" w:lineRule="auto"/>
        <w:ind w:right="190"/>
        <w:jc w:val="both"/>
        <w:rPr>
          <w:rFonts w:ascii="Arial" w:hAnsi="Arial" w:cs="Arial"/>
          <w:b/>
          <w:bCs/>
        </w:rPr>
      </w:pPr>
    </w:p>
    <w:p w14:paraId="03D99853" w14:textId="77777777" w:rsidR="00AA50F2" w:rsidRPr="009879F6" w:rsidRDefault="00FF74D2" w:rsidP="00B365B8">
      <w:pPr>
        <w:spacing w:line="360" w:lineRule="auto"/>
        <w:ind w:right="190"/>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365B8">
      <w:pPr>
        <w:spacing w:line="360" w:lineRule="auto"/>
        <w:ind w:right="190"/>
        <w:jc w:val="both"/>
        <w:rPr>
          <w:rFonts w:ascii="Arial" w:hAnsi="Arial" w:cs="Arial"/>
          <w:b/>
          <w:bCs/>
        </w:rPr>
      </w:pPr>
    </w:p>
    <w:p w14:paraId="3932CB25" w14:textId="3A5C24E0" w:rsidR="00D62441" w:rsidRPr="009879F6" w:rsidRDefault="00D62441" w:rsidP="00B365B8">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1473BA" w:rsidRPr="00552ABD">
        <w:rPr>
          <w:rFonts w:ascii="Arial" w:hAnsi="Arial" w:cs="Arial"/>
          <w:b/>
          <w:bCs/>
        </w:rPr>
        <w:t>Secretaría de Desarrollo Territorial Urbano Sustentable del Estado de Quintana Roo</w:t>
      </w:r>
      <w:r w:rsidRPr="009879F6">
        <w:rPr>
          <w:rFonts w:ascii="Arial" w:hAnsi="Arial" w:cs="Arial"/>
        </w:rPr>
        <w:t>, de manera especial y enunciativa mas no limitativa, fue la siguiente:</w:t>
      </w:r>
    </w:p>
    <w:p w14:paraId="6CA80B8D" w14:textId="77777777" w:rsidR="00D62441" w:rsidRPr="009879F6" w:rsidRDefault="00D62441" w:rsidP="00B365B8">
      <w:pPr>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D62441" w:rsidRPr="009879F6" w14:paraId="5DDD45B6" w14:textId="77777777" w:rsidTr="00843C8A">
        <w:trPr>
          <w:trHeight w:val="678"/>
          <w:tblHeader/>
          <w:jc w:val="center"/>
        </w:trPr>
        <w:tc>
          <w:tcPr>
            <w:tcW w:w="2287" w:type="pct"/>
            <w:shd w:val="clear" w:color="auto" w:fill="auto"/>
          </w:tcPr>
          <w:p w14:paraId="1B95B17D" w14:textId="50505335" w:rsidR="00D62441" w:rsidRPr="009879F6" w:rsidRDefault="003E272B" w:rsidP="003E272B">
            <w:pPr>
              <w:spacing w:line="360" w:lineRule="auto"/>
              <w:ind w:right="190"/>
              <w:jc w:val="both"/>
              <w:rPr>
                <w:rFonts w:ascii="Arial" w:hAnsi="Arial" w:cs="Arial"/>
                <w:b/>
                <w:bCs/>
              </w:rPr>
            </w:pPr>
            <w:r>
              <w:rPr>
                <w:rFonts w:ascii="Arial" w:hAnsi="Arial" w:cs="Arial"/>
                <w:b/>
                <w:szCs w:val="18"/>
              </w:rPr>
              <w:t>20</w:t>
            </w:r>
            <w:r w:rsidR="001473BA" w:rsidRPr="001473BA">
              <w:rPr>
                <w:rFonts w:ascii="Arial" w:hAnsi="Arial" w:cs="Arial"/>
                <w:b/>
                <w:szCs w:val="18"/>
              </w:rPr>
              <w:t>-AEMF-B-GOB-009-01</w:t>
            </w:r>
            <w:r>
              <w:rPr>
                <w:rFonts w:ascii="Arial" w:hAnsi="Arial" w:cs="Arial"/>
                <w:b/>
                <w:szCs w:val="18"/>
              </w:rPr>
              <w:t>7</w:t>
            </w:r>
          </w:p>
        </w:tc>
        <w:tc>
          <w:tcPr>
            <w:tcW w:w="2713" w:type="pct"/>
            <w:shd w:val="clear" w:color="auto" w:fill="auto"/>
          </w:tcPr>
          <w:p w14:paraId="58C6CE18" w14:textId="553613E5" w:rsidR="00D62441" w:rsidRPr="00AD0377" w:rsidRDefault="001473BA" w:rsidP="00B365B8">
            <w:pPr>
              <w:spacing w:line="360" w:lineRule="auto"/>
              <w:ind w:right="190"/>
              <w:jc w:val="both"/>
              <w:rPr>
                <w:rFonts w:ascii="Arial" w:hAnsi="Arial" w:cs="Arial"/>
                <w:bCs/>
              </w:rPr>
            </w:pPr>
            <w:r w:rsidRPr="001473BA">
              <w:rPr>
                <w:rFonts w:ascii="Arial" w:hAnsi="Arial" w:cs="Arial"/>
                <w:bCs/>
                <w:szCs w:val="18"/>
              </w:rPr>
              <w:t>“Auditoría de Cumplimiento Financiero de Ingresos Obtenidos y Egresos Ejercidos”</w:t>
            </w:r>
          </w:p>
        </w:tc>
      </w:tr>
    </w:tbl>
    <w:p w14:paraId="261DF85F" w14:textId="77777777" w:rsidR="00202093" w:rsidRPr="009879F6" w:rsidRDefault="00202093" w:rsidP="00B365B8">
      <w:pPr>
        <w:spacing w:line="360" w:lineRule="auto"/>
        <w:ind w:right="190"/>
        <w:jc w:val="both"/>
        <w:rPr>
          <w:rFonts w:ascii="Arial" w:hAnsi="Arial" w:cs="Arial"/>
          <w:b/>
          <w:bCs/>
        </w:rPr>
      </w:pPr>
    </w:p>
    <w:p w14:paraId="25C0B2ED" w14:textId="506DFA08" w:rsidR="00AA50F2" w:rsidRPr="009879F6" w:rsidRDefault="00FF74D2" w:rsidP="00B365B8">
      <w:pPr>
        <w:spacing w:line="360" w:lineRule="auto"/>
        <w:ind w:right="190"/>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775ED041" w14:textId="77777777" w:rsidR="00D87DBF" w:rsidRDefault="00D87DBF" w:rsidP="00B365B8">
      <w:pPr>
        <w:spacing w:line="360" w:lineRule="auto"/>
        <w:ind w:right="190"/>
        <w:jc w:val="both"/>
        <w:rPr>
          <w:rFonts w:ascii="Arial" w:hAnsi="Arial" w:cs="Arial"/>
          <w:bCs/>
        </w:rPr>
      </w:pPr>
    </w:p>
    <w:p w14:paraId="52327C20" w14:textId="2D81DFFB" w:rsidR="007E1F2F" w:rsidRDefault="007E1F2F" w:rsidP="00B365B8">
      <w:pPr>
        <w:spacing w:line="360" w:lineRule="auto"/>
        <w:ind w:right="190"/>
        <w:jc w:val="both"/>
        <w:rPr>
          <w:rFonts w:ascii="Arial" w:hAnsi="Arial" w:cs="Arial"/>
          <w:bCs/>
        </w:rPr>
      </w:pPr>
      <w:r w:rsidRPr="003E272B">
        <w:rPr>
          <w:rFonts w:ascii="Arial" w:hAnsi="Arial" w:cs="Arial"/>
          <w:bCs/>
        </w:rPr>
        <w:t>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de la información financiera, contable, patrimonial,</w:t>
      </w:r>
      <w:r w:rsidR="00D21612">
        <w:rPr>
          <w:rFonts w:ascii="Arial" w:hAnsi="Arial" w:cs="Arial"/>
          <w:bCs/>
        </w:rPr>
        <w:t xml:space="preserve"> presupuestaria y programática.</w:t>
      </w:r>
    </w:p>
    <w:p w14:paraId="26C417AD" w14:textId="77777777" w:rsidR="002B7DB4" w:rsidRPr="00AA50F2" w:rsidRDefault="002B7DB4" w:rsidP="00B365B8">
      <w:pPr>
        <w:spacing w:line="360" w:lineRule="auto"/>
        <w:ind w:right="190"/>
        <w:jc w:val="both"/>
        <w:rPr>
          <w:rFonts w:ascii="Arial" w:hAnsi="Arial" w:cs="Arial"/>
          <w:bCs/>
        </w:rPr>
      </w:pPr>
    </w:p>
    <w:p w14:paraId="600E1A12" w14:textId="63CCDE12" w:rsidR="00AA50F2" w:rsidRDefault="00FF74D2" w:rsidP="00B365B8">
      <w:pPr>
        <w:spacing w:line="360" w:lineRule="auto"/>
        <w:ind w:right="190"/>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45704C3A" w14:textId="77777777" w:rsidR="005C61B1" w:rsidRPr="00AA50F2" w:rsidRDefault="005C61B1" w:rsidP="00B365B8">
      <w:pPr>
        <w:spacing w:line="360" w:lineRule="auto"/>
        <w:ind w:right="190"/>
        <w:jc w:val="both"/>
        <w:rPr>
          <w:rFonts w:ascii="Arial" w:hAnsi="Arial" w:cs="Arial"/>
          <w:b/>
          <w:bCs/>
        </w:rPr>
      </w:pPr>
    </w:p>
    <w:p w14:paraId="5C1D8909" w14:textId="50AE0443" w:rsidR="009B1ED8" w:rsidRDefault="009B1ED8" w:rsidP="00B365B8">
      <w:pPr>
        <w:spacing w:line="360" w:lineRule="auto"/>
        <w:ind w:right="190"/>
        <w:jc w:val="both"/>
        <w:rPr>
          <w:rFonts w:ascii="Arial" w:hAnsi="Arial" w:cs="Arial"/>
        </w:rPr>
      </w:pPr>
      <w:r w:rsidRPr="007A28A2">
        <w:rPr>
          <w:rFonts w:ascii="Arial" w:hAnsi="Arial" w:cs="Arial"/>
        </w:rPr>
        <w:t xml:space="preserve">La </w:t>
      </w:r>
      <w:proofErr w:type="spellStart"/>
      <w:r w:rsidRPr="007A28A2">
        <w:rPr>
          <w:rFonts w:ascii="Arial" w:hAnsi="Arial" w:cs="Arial"/>
        </w:rPr>
        <w:t>Sefiplan</w:t>
      </w:r>
      <w:proofErr w:type="spellEnd"/>
      <w:r w:rsidRPr="007A28A2">
        <w:rPr>
          <w:rFonts w:ascii="Arial" w:hAnsi="Arial" w:cs="Arial"/>
        </w:rPr>
        <w:t xml:space="preserve"> es la encargada, entre otros asuntos, de recaudar los impuestos, derechos, productos y aprovechamientos del Estado</w:t>
      </w:r>
      <w:r>
        <w:rPr>
          <w:rFonts w:ascii="Arial" w:hAnsi="Arial" w:cs="Arial"/>
        </w:rPr>
        <w:t xml:space="preserve">, así como </w:t>
      </w:r>
      <w:r w:rsidRPr="007A28A2">
        <w:rPr>
          <w:rFonts w:ascii="Arial" w:hAnsi="Arial" w:cs="Arial"/>
        </w:rPr>
        <w:t>ejercer el presupuesto de egresos en los términos de los decretos y leyes respectivas</w:t>
      </w:r>
      <w:r>
        <w:rPr>
          <w:rFonts w:ascii="Arial" w:hAnsi="Arial" w:cs="Arial"/>
        </w:rPr>
        <w:t>. C</w:t>
      </w:r>
      <w:r w:rsidRPr="007A28A2">
        <w:rPr>
          <w:rFonts w:ascii="Arial" w:hAnsi="Arial" w:cs="Arial"/>
        </w:rPr>
        <w:t xml:space="preserve">ompete a la Dirección de Contabilidad Gubernamental, validar el registro de las operaciones, formular mensualmente los estados financieros </w:t>
      </w:r>
      <w:r>
        <w:rPr>
          <w:rFonts w:ascii="Arial" w:hAnsi="Arial" w:cs="Arial"/>
        </w:rPr>
        <w:t>e</w:t>
      </w:r>
      <w:r w:rsidRPr="007A28A2">
        <w:rPr>
          <w:rFonts w:ascii="Arial" w:hAnsi="Arial" w:cs="Arial"/>
        </w:rPr>
        <w:t xml:space="preserve"> integra</w:t>
      </w:r>
      <w:r>
        <w:rPr>
          <w:rFonts w:ascii="Arial" w:hAnsi="Arial" w:cs="Arial"/>
        </w:rPr>
        <w:t xml:space="preserve">r </w:t>
      </w:r>
      <w:r w:rsidRPr="007A28A2">
        <w:rPr>
          <w:rFonts w:ascii="Arial" w:hAnsi="Arial" w:cs="Arial"/>
        </w:rPr>
        <w:t xml:space="preserve">la información contable </w:t>
      </w:r>
      <w:r>
        <w:rPr>
          <w:rFonts w:ascii="Arial" w:hAnsi="Arial" w:cs="Arial"/>
        </w:rPr>
        <w:t xml:space="preserve">y </w:t>
      </w:r>
      <w:r w:rsidRPr="007A28A2">
        <w:rPr>
          <w:rFonts w:ascii="Arial" w:hAnsi="Arial" w:cs="Arial"/>
        </w:rPr>
        <w:t>Cuenta Pública Anual, relativa a la A</w:t>
      </w:r>
      <w:r>
        <w:rPr>
          <w:rFonts w:ascii="Arial" w:hAnsi="Arial" w:cs="Arial"/>
        </w:rPr>
        <w:t>dministración Pública Central, e</w:t>
      </w:r>
      <w:r w:rsidRPr="007A28A2">
        <w:rPr>
          <w:rFonts w:ascii="Arial" w:hAnsi="Arial" w:cs="Arial"/>
        </w:rPr>
        <w:t>n tal sentido,</w:t>
      </w:r>
      <w:r w:rsidRPr="004B1B7F">
        <w:rPr>
          <w:rFonts w:ascii="Arial" w:hAnsi="Arial" w:cs="Arial"/>
        </w:rPr>
        <w:t xml:space="preserve"> </w:t>
      </w:r>
      <w:r w:rsidRPr="007A28A2">
        <w:rPr>
          <w:rFonts w:ascii="Arial" w:hAnsi="Arial" w:cs="Arial"/>
        </w:rPr>
        <w:t>el Despacho del Gobernador</w:t>
      </w:r>
      <w:r>
        <w:rPr>
          <w:rFonts w:ascii="Arial" w:hAnsi="Arial" w:cs="Arial"/>
        </w:rPr>
        <w:t xml:space="preserve"> y</w:t>
      </w:r>
      <w:r w:rsidRPr="007A28A2">
        <w:rPr>
          <w:rFonts w:ascii="Arial" w:hAnsi="Arial" w:cs="Arial"/>
        </w:rPr>
        <w:t xml:space="preserve"> las De</w:t>
      </w:r>
      <w:r>
        <w:rPr>
          <w:rFonts w:ascii="Arial" w:hAnsi="Arial" w:cs="Arial"/>
        </w:rPr>
        <w:t>pendencias,</w:t>
      </w:r>
      <w:r w:rsidRPr="007A28A2">
        <w:rPr>
          <w:rFonts w:ascii="Arial" w:hAnsi="Arial" w:cs="Arial"/>
        </w:rPr>
        <w:t xml:space="preserve"> </w:t>
      </w:r>
      <w:r>
        <w:rPr>
          <w:rFonts w:ascii="Arial" w:hAnsi="Arial" w:cs="Arial"/>
        </w:rPr>
        <w:t>q</w:t>
      </w:r>
      <w:r w:rsidRPr="007A28A2">
        <w:rPr>
          <w:rFonts w:ascii="Arial" w:hAnsi="Arial" w:cs="Arial"/>
        </w:rPr>
        <w:t xml:space="preserve">ue </w:t>
      </w:r>
      <w:r>
        <w:rPr>
          <w:rFonts w:ascii="Arial" w:hAnsi="Arial" w:cs="Arial"/>
        </w:rPr>
        <w:t>la conforman</w:t>
      </w:r>
      <w:r w:rsidRPr="007A28A2">
        <w:rPr>
          <w:rFonts w:ascii="Arial" w:hAnsi="Arial" w:cs="Arial"/>
        </w:rPr>
        <w:t xml:space="preserve">, no reciben ministraciones mensuales de sus recursos como es el caso de los Organismos Descentralizados de la Administración Pública Paraestatal, </w:t>
      </w:r>
      <w:r>
        <w:rPr>
          <w:rFonts w:ascii="Arial" w:hAnsi="Arial" w:cs="Arial"/>
        </w:rPr>
        <w:t>y los ingresos que generan derivados de los trámites y servicios que prestan, no están clasificados en su totali</w:t>
      </w:r>
      <w:r w:rsidR="00666225">
        <w:rPr>
          <w:rFonts w:ascii="Arial" w:hAnsi="Arial" w:cs="Arial"/>
        </w:rPr>
        <w:t xml:space="preserve">dad de manera específica por </w:t>
      </w:r>
      <w:r>
        <w:rPr>
          <w:rFonts w:ascii="Arial" w:hAnsi="Arial" w:cs="Arial"/>
        </w:rPr>
        <w:t xml:space="preserve">Ente Fiscalizado, </w:t>
      </w:r>
      <w:r w:rsidRPr="007A28A2">
        <w:rPr>
          <w:rFonts w:ascii="Arial" w:hAnsi="Arial" w:cs="Arial"/>
        </w:rPr>
        <w:t xml:space="preserve">motivo por el cual únicamente </w:t>
      </w:r>
      <w:r>
        <w:rPr>
          <w:rFonts w:ascii="Arial" w:hAnsi="Arial" w:cs="Arial"/>
        </w:rPr>
        <w:t>se identifica</w:t>
      </w:r>
      <w:r w:rsidRPr="007A28A2">
        <w:rPr>
          <w:rFonts w:ascii="Arial" w:hAnsi="Arial" w:cs="Arial"/>
        </w:rPr>
        <w:t xml:space="preserve"> la aplicación del presupuesto de egres</w:t>
      </w:r>
      <w:r>
        <w:rPr>
          <w:rFonts w:ascii="Arial" w:hAnsi="Arial" w:cs="Arial"/>
        </w:rPr>
        <w:t xml:space="preserve">os asignado a la </w:t>
      </w:r>
      <w:r w:rsidRPr="00552ABD">
        <w:rPr>
          <w:rFonts w:ascii="Arial" w:hAnsi="Arial" w:cs="Arial"/>
          <w:b/>
          <w:bCs/>
        </w:rPr>
        <w:t>Secretaría de Desarrollo Territorial Urbano Sustentable del Estado de Quintana Roo</w:t>
      </w:r>
      <w:r>
        <w:rPr>
          <w:rFonts w:ascii="Arial" w:hAnsi="Arial" w:cs="Arial"/>
        </w:rPr>
        <w:t>, d</w:t>
      </w:r>
      <w:r w:rsidRPr="007A28A2">
        <w:rPr>
          <w:rFonts w:ascii="Arial" w:hAnsi="Arial" w:cs="Arial"/>
        </w:rPr>
        <w:t>e</w:t>
      </w:r>
      <w:r>
        <w:rPr>
          <w:rFonts w:ascii="Arial" w:hAnsi="Arial" w:cs="Arial"/>
        </w:rPr>
        <w:t xml:space="preserve"> acuerdo a </w:t>
      </w:r>
      <w:r w:rsidRPr="007A28A2">
        <w:rPr>
          <w:rFonts w:ascii="Arial" w:hAnsi="Arial" w:cs="Arial"/>
        </w:rPr>
        <w:t>lo siguiente:</w:t>
      </w:r>
    </w:p>
    <w:p w14:paraId="180B1443" w14:textId="3B222DBA" w:rsidR="00AA50F2" w:rsidRDefault="00AA50F2" w:rsidP="00B365B8">
      <w:pPr>
        <w:spacing w:line="360" w:lineRule="auto"/>
        <w:ind w:right="190"/>
        <w:jc w:val="both"/>
        <w:rPr>
          <w:rFonts w:ascii="Arial" w:hAnsi="Arial" w:cs="Arial"/>
        </w:rPr>
      </w:pPr>
    </w:p>
    <w:p w14:paraId="2940FB55" w14:textId="77777777" w:rsidR="006700FB" w:rsidRPr="007B1830" w:rsidRDefault="006700FB" w:rsidP="00B365B8">
      <w:pPr>
        <w:spacing w:line="360" w:lineRule="auto"/>
        <w:ind w:right="190"/>
        <w:jc w:val="both"/>
        <w:rPr>
          <w:rFonts w:ascii="Arial" w:hAnsi="Arial" w:cs="Arial"/>
        </w:rPr>
      </w:pPr>
    </w:p>
    <w:p w14:paraId="6E5C7AFD" w14:textId="03ED07D5" w:rsidR="00C346B4" w:rsidRPr="009879F6" w:rsidRDefault="00C346B4" w:rsidP="00B365B8">
      <w:pPr>
        <w:spacing w:line="360" w:lineRule="auto"/>
        <w:ind w:right="190"/>
        <w:jc w:val="both"/>
        <w:rPr>
          <w:rFonts w:ascii="Arial" w:hAnsi="Arial" w:cs="Arial"/>
        </w:rPr>
      </w:pPr>
      <w:r w:rsidRPr="009879F6">
        <w:rPr>
          <w:rFonts w:ascii="Arial" w:hAnsi="Arial" w:cs="Arial"/>
          <w:b/>
        </w:rPr>
        <w:t xml:space="preserve">Universo: </w:t>
      </w:r>
      <w:r w:rsidRPr="009879F6">
        <w:rPr>
          <w:rFonts w:ascii="Arial" w:hAnsi="Arial" w:cs="Arial"/>
        </w:rPr>
        <w:t>$</w:t>
      </w:r>
      <w:r w:rsidR="007E1F2F">
        <w:rPr>
          <w:rFonts w:ascii="Arial" w:hAnsi="Arial" w:cs="Arial"/>
        </w:rPr>
        <w:t>9</w:t>
      </w:r>
      <w:r w:rsidR="005676A5">
        <w:rPr>
          <w:rFonts w:ascii="Arial" w:hAnsi="Arial" w:cs="Arial"/>
        </w:rPr>
        <w:t>9</w:t>
      </w:r>
      <w:r w:rsidR="007E1F2F">
        <w:rPr>
          <w:rFonts w:ascii="Arial" w:hAnsi="Arial" w:cs="Arial"/>
        </w:rPr>
        <w:t>,</w:t>
      </w:r>
      <w:r w:rsidR="005676A5">
        <w:rPr>
          <w:rFonts w:ascii="Arial" w:hAnsi="Arial" w:cs="Arial"/>
        </w:rPr>
        <w:t>524</w:t>
      </w:r>
      <w:r w:rsidR="007E1F2F">
        <w:rPr>
          <w:rFonts w:ascii="Arial" w:hAnsi="Arial" w:cs="Arial"/>
        </w:rPr>
        <w:t>,</w:t>
      </w:r>
      <w:r w:rsidR="005676A5">
        <w:rPr>
          <w:rFonts w:ascii="Arial" w:hAnsi="Arial" w:cs="Arial"/>
        </w:rPr>
        <w:t>989.6</w:t>
      </w:r>
      <w:r w:rsidR="007E1F2F">
        <w:rPr>
          <w:rFonts w:ascii="Arial" w:hAnsi="Arial" w:cs="Arial"/>
        </w:rPr>
        <w:t>5</w:t>
      </w:r>
    </w:p>
    <w:p w14:paraId="6CE73A3D" w14:textId="77777777" w:rsidR="00C346B4" w:rsidRPr="009879F6" w:rsidRDefault="00C346B4" w:rsidP="00B365B8">
      <w:pPr>
        <w:spacing w:line="360" w:lineRule="auto"/>
        <w:ind w:right="190"/>
        <w:rPr>
          <w:rFonts w:ascii="Arial" w:hAnsi="Arial" w:cs="Arial"/>
        </w:rPr>
      </w:pPr>
      <w:bookmarkStart w:id="1" w:name="_Toc518907881"/>
      <w:bookmarkStart w:id="2" w:name="_Toc520196704"/>
    </w:p>
    <w:p w14:paraId="7DB21996" w14:textId="3A799460" w:rsidR="00C346B4" w:rsidRPr="009879F6" w:rsidRDefault="00C346B4" w:rsidP="00B365B8">
      <w:pPr>
        <w:spacing w:line="360" w:lineRule="auto"/>
        <w:ind w:right="190"/>
        <w:rPr>
          <w:rFonts w:ascii="Arial" w:hAnsi="Arial" w:cs="Arial"/>
        </w:rPr>
      </w:pPr>
      <w:r w:rsidRPr="009879F6">
        <w:rPr>
          <w:rFonts w:ascii="Arial" w:hAnsi="Arial" w:cs="Arial"/>
          <w:b/>
        </w:rPr>
        <w:t xml:space="preserve">Población Objetivo: </w:t>
      </w:r>
      <w:r w:rsidRPr="009879F6">
        <w:rPr>
          <w:rFonts w:ascii="Arial" w:hAnsi="Arial" w:cs="Arial"/>
        </w:rPr>
        <w:t>$</w:t>
      </w:r>
      <w:r w:rsidR="007E1F2F">
        <w:rPr>
          <w:rFonts w:ascii="Arial" w:hAnsi="Arial" w:cs="Arial"/>
        </w:rPr>
        <w:t>3</w:t>
      </w:r>
      <w:r w:rsidR="005676A5">
        <w:rPr>
          <w:rFonts w:ascii="Arial" w:hAnsi="Arial" w:cs="Arial"/>
        </w:rPr>
        <w:t>5</w:t>
      </w:r>
      <w:r w:rsidR="007E1F2F">
        <w:rPr>
          <w:rFonts w:ascii="Arial" w:hAnsi="Arial" w:cs="Arial"/>
        </w:rPr>
        <w:t>,</w:t>
      </w:r>
      <w:r w:rsidR="005676A5">
        <w:rPr>
          <w:rFonts w:ascii="Arial" w:hAnsi="Arial" w:cs="Arial"/>
        </w:rPr>
        <w:t>785,817.96</w:t>
      </w:r>
    </w:p>
    <w:p w14:paraId="348C9132" w14:textId="77777777" w:rsidR="00C346B4" w:rsidRPr="00F1406A" w:rsidRDefault="00C346B4" w:rsidP="00B365B8">
      <w:pPr>
        <w:spacing w:line="360" w:lineRule="auto"/>
        <w:ind w:right="190"/>
        <w:rPr>
          <w:rFonts w:ascii="Arial" w:hAnsi="Arial" w:cs="Arial"/>
          <w:sz w:val="22"/>
        </w:rPr>
      </w:pPr>
    </w:p>
    <w:p w14:paraId="0FAAEED4" w14:textId="1654E352" w:rsidR="00C346B4" w:rsidRDefault="00C346B4" w:rsidP="00B365B8">
      <w:pPr>
        <w:ind w:right="190"/>
        <w:rPr>
          <w:rFonts w:ascii="Arial" w:hAnsi="Arial" w:cs="Arial"/>
          <w:b/>
          <w:bCs/>
          <w:color w:val="000000"/>
          <w:sz w:val="14"/>
          <w:szCs w:val="14"/>
          <w:lang w:eastAsia="es-MX"/>
        </w:rPr>
      </w:pPr>
      <w:r w:rsidRPr="009879F6">
        <w:rPr>
          <w:rFonts w:ascii="Arial" w:hAnsi="Arial" w:cs="Arial"/>
          <w:b/>
        </w:rPr>
        <w:t>Muestra Auditada:</w:t>
      </w:r>
      <w:r w:rsidRPr="009879F6">
        <w:rPr>
          <w:rFonts w:ascii="Arial" w:hAnsi="Arial" w:cs="Arial"/>
        </w:rPr>
        <w:t xml:space="preserve"> </w:t>
      </w:r>
      <w:bookmarkEnd w:id="1"/>
      <w:bookmarkEnd w:id="2"/>
      <w:r>
        <w:rPr>
          <w:rFonts w:ascii="Arial" w:hAnsi="Arial" w:cs="Arial"/>
        </w:rPr>
        <w:t>$</w:t>
      </w:r>
      <w:r w:rsidR="00772018">
        <w:rPr>
          <w:rFonts w:ascii="Arial" w:hAnsi="Arial" w:cs="Arial"/>
        </w:rPr>
        <w:t>20,505,563.61</w:t>
      </w:r>
    </w:p>
    <w:p w14:paraId="2B98EF51" w14:textId="77777777" w:rsidR="00C346B4" w:rsidRPr="00F1406A" w:rsidRDefault="00C346B4" w:rsidP="00B365B8">
      <w:pPr>
        <w:spacing w:line="360" w:lineRule="auto"/>
        <w:ind w:right="190"/>
        <w:rPr>
          <w:rFonts w:ascii="Arial" w:hAnsi="Arial" w:cs="Arial"/>
          <w:sz w:val="28"/>
        </w:rPr>
      </w:pPr>
    </w:p>
    <w:p w14:paraId="2521C806" w14:textId="59B8D689" w:rsidR="00C346B4" w:rsidRPr="009879F6" w:rsidRDefault="00C346B4" w:rsidP="00B365B8">
      <w:pPr>
        <w:spacing w:line="360" w:lineRule="auto"/>
        <w:ind w:right="190"/>
        <w:rPr>
          <w:rFonts w:ascii="Arial" w:hAnsi="Arial" w:cs="Arial"/>
        </w:rPr>
      </w:pPr>
      <w:bookmarkStart w:id="3" w:name="_Toc518907882"/>
      <w:bookmarkStart w:id="4" w:name="_Toc520196705"/>
      <w:r w:rsidRPr="009879F6">
        <w:rPr>
          <w:rFonts w:ascii="Arial" w:hAnsi="Arial" w:cs="Arial"/>
          <w:b/>
        </w:rPr>
        <w:t>Representatividad de la Muestra:</w:t>
      </w:r>
      <w:r w:rsidRPr="009879F6">
        <w:rPr>
          <w:rFonts w:ascii="Arial" w:hAnsi="Arial" w:cs="Arial"/>
        </w:rPr>
        <w:t xml:space="preserve"> </w:t>
      </w:r>
      <w:bookmarkEnd w:id="3"/>
      <w:bookmarkEnd w:id="4"/>
      <w:r w:rsidR="00772018">
        <w:rPr>
          <w:rFonts w:ascii="Arial" w:hAnsi="Arial" w:cs="Arial"/>
        </w:rPr>
        <w:t>57.30</w:t>
      </w:r>
      <w:r w:rsidRPr="009879F6">
        <w:rPr>
          <w:rFonts w:ascii="Arial" w:hAnsi="Arial" w:cs="Arial"/>
        </w:rPr>
        <w:t>%</w:t>
      </w:r>
    </w:p>
    <w:p w14:paraId="14ABF74E" w14:textId="3FC38FF4" w:rsidR="00AA50F2" w:rsidRDefault="00AA50F2" w:rsidP="00B365B8">
      <w:pPr>
        <w:spacing w:line="360" w:lineRule="auto"/>
        <w:ind w:right="190"/>
        <w:jc w:val="both"/>
        <w:rPr>
          <w:rFonts w:ascii="Arial" w:hAnsi="Arial" w:cs="Arial"/>
        </w:rPr>
      </w:pPr>
    </w:p>
    <w:p w14:paraId="67A5F26F" w14:textId="5625DC97" w:rsidR="00C346B4" w:rsidRPr="009879F6" w:rsidRDefault="00C346B4" w:rsidP="00B365B8">
      <w:pPr>
        <w:spacing w:line="360" w:lineRule="auto"/>
        <w:ind w:right="190"/>
        <w:jc w:val="both"/>
        <w:rPr>
          <w:rFonts w:ascii="Arial" w:hAnsi="Arial" w:cs="Arial"/>
        </w:rPr>
      </w:pPr>
      <w:r w:rsidRPr="009879F6">
        <w:rPr>
          <w:rFonts w:ascii="Arial" w:hAnsi="Arial" w:cs="Arial"/>
        </w:rPr>
        <w:t xml:space="preserve">En el total del Universo están considerados los recursos federales por la cantidad de </w:t>
      </w:r>
      <w:r>
        <w:rPr>
          <w:rFonts w:ascii="Arial" w:hAnsi="Arial" w:cs="Arial"/>
        </w:rPr>
        <w:t>$</w:t>
      </w:r>
      <w:r w:rsidR="005676A5">
        <w:rPr>
          <w:rFonts w:ascii="Arial" w:hAnsi="Arial" w:cs="Arial"/>
        </w:rPr>
        <w:t>63</w:t>
      </w:r>
      <w:r w:rsidR="00655B3B">
        <w:rPr>
          <w:rFonts w:ascii="Arial" w:hAnsi="Arial" w:cs="Arial"/>
        </w:rPr>
        <w:t>,</w:t>
      </w:r>
      <w:r w:rsidR="005676A5">
        <w:rPr>
          <w:rFonts w:ascii="Arial" w:hAnsi="Arial" w:cs="Arial"/>
        </w:rPr>
        <w:t>739,171.69</w:t>
      </w:r>
      <w:r w:rsidRPr="009879F6">
        <w:rPr>
          <w:rFonts w:ascii="Arial" w:hAnsi="Arial" w:cs="Arial"/>
        </w:rPr>
        <w:t>, los cuales no se contemplaron en el monto de la muestra auditada, quedando integrada la población objetivo únicamente por r</w:t>
      </w:r>
      <w:r>
        <w:rPr>
          <w:rFonts w:ascii="Arial" w:hAnsi="Arial" w:cs="Arial"/>
        </w:rPr>
        <w:t>ecursos estatales</w:t>
      </w:r>
      <w:r w:rsidRPr="009879F6">
        <w:rPr>
          <w:rFonts w:ascii="Arial" w:hAnsi="Arial" w:cs="Arial"/>
        </w:rPr>
        <w:t>.</w:t>
      </w:r>
    </w:p>
    <w:p w14:paraId="411A1BCA" w14:textId="631E7D25" w:rsidR="00E8670F" w:rsidRPr="009879F6" w:rsidRDefault="00E8670F" w:rsidP="00B365B8">
      <w:pPr>
        <w:spacing w:line="360" w:lineRule="auto"/>
        <w:ind w:right="190"/>
        <w:jc w:val="both"/>
        <w:rPr>
          <w:rFonts w:ascii="Arial" w:hAnsi="Arial" w:cs="Arial"/>
        </w:rPr>
      </w:pPr>
    </w:p>
    <w:p w14:paraId="249560D0" w14:textId="799A5C2C" w:rsidR="00AA50F2" w:rsidRDefault="00E34202" w:rsidP="00B365B8">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9227D">
        <w:rPr>
          <w:rFonts w:ascii="Arial" w:hAnsi="Arial" w:cs="Arial"/>
        </w:rPr>
        <w:t xml:space="preserve">egresos </w:t>
      </w:r>
      <w:r w:rsidR="002B7DB4">
        <w:rPr>
          <w:rFonts w:ascii="Arial" w:hAnsi="Arial" w:cs="Arial"/>
        </w:rPr>
        <w:t>devengados</w:t>
      </w:r>
      <w:r w:rsidR="00AA50F2" w:rsidRPr="009879F6">
        <w:rPr>
          <w:rFonts w:ascii="Arial" w:hAnsi="Arial" w:cs="Arial"/>
        </w:rPr>
        <w:t xml:space="preserve"> que</w:t>
      </w:r>
      <w:r w:rsidRPr="009879F6">
        <w:rPr>
          <w:rFonts w:ascii="Arial" w:hAnsi="Arial" w:cs="Arial"/>
        </w:rPr>
        <w:t xml:space="preserve"> forman parte del </w:t>
      </w:r>
      <w:r w:rsidR="002B7DB4" w:rsidRPr="002B7DB4">
        <w:rPr>
          <w:rFonts w:ascii="Arial" w:hAnsi="Arial" w:cs="Arial"/>
        </w:rPr>
        <w:t>Estado Analítico del Ejercicio del Presupuesto de Egresos por Objeto del Gasto</w:t>
      </w:r>
      <w:r w:rsidR="002B7DB4">
        <w:rPr>
          <w:rFonts w:ascii="Arial" w:hAnsi="Arial" w:cs="Arial"/>
        </w:rPr>
        <w:t xml:space="preserve"> </w:t>
      </w:r>
      <w:r w:rsidR="002B7DB4" w:rsidRPr="002B7DB4">
        <w:rPr>
          <w:rFonts w:ascii="Arial" w:hAnsi="Arial" w:cs="Arial"/>
        </w:rPr>
        <w:t xml:space="preserve">emitido por la </w:t>
      </w:r>
      <w:proofErr w:type="spellStart"/>
      <w:r w:rsidR="002B7DB4" w:rsidRPr="002B7DB4">
        <w:rPr>
          <w:rFonts w:ascii="Arial" w:hAnsi="Arial" w:cs="Arial"/>
        </w:rPr>
        <w:t>Sefiplan</w:t>
      </w:r>
      <w:proofErr w:type="spellEnd"/>
      <w:r w:rsidR="002B7DB4" w:rsidRPr="002B7DB4">
        <w:rPr>
          <w:rFonts w:ascii="Arial" w:hAnsi="Arial" w:cs="Arial"/>
        </w:rPr>
        <w:t xml:space="preserve"> </w:t>
      </w:r>
      <w:r w:rsidR="00AA50F2" w:rsidRPr="009879F6">
        <w:rPr>
          <w:rFonts w:ascii="Arial" w:hAnsi="Arial" w:cs="Arial"/>
        </w:rPr>
        <w:t xml:space="preserve">por el período comprendido del 1º de enero al 31 de diciembre de </w:t>
      </w:r>
      <w:r w:rsidR="005676A5">
        <w:rPr>
          <w:rFonts w:ascii="Arial" w:hAnsi="Arial" w:cs="Arial"/>
          <w:bCs/>
        </w:rPr>
        <w:t>2020</w:t>
      </w:r>
      <w:r w:rsidR="003C6D45">
        <w:rPr>
          <w:rFonts w:ascii="Arial" w:hAnsi="Arial" w:cs="Arial"/>
          <w:bCs/>
        </w:rPr>
        <w:t>.</w:t>
      </w:r>
    </w:p>
    <w:p w14:paraId="29D40B8E" w14:textId="77777777" w:rsidR="00535A63" w:rsidRPr="009879F6" w:rsidRDefault="00535A63" w:rsidP="00B365B8">
      <w:pPr>
        <w:spacing w:line="360" w:lineRule="auto"/>
        <w:ind w:right="190"/>
        <w:jc w:val="both"/>
        <w:rPr>
          <w:rFonts w:ascii="Arial" w:hAnsi="Arial" w:cs="Arial"/>
        </w:rPr>
      </w:pPr>
    </w:p>
    <w:p w14:paraId="225F6A6F" w14:textId="7A832220" w:rsidR="003A721E" w:rsidRDefault="00FF74D2" w:rsidP="00B365B8">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B365B8">
      <w:pPr>
        <w:tabs>
          <w:tab w:val="left" w:pos="9498"/>
        </w:tabs>
        <w:spacing w:line="360" w:lineRule="auto"/>
        <w:ind w:right="190"/>
        <w:jc w:val="both"/>
        <w:rPr>
          <w:rFonts w:ascii="Arial" w:hAnsi="Arial" w:cs="Arial"/>
          <w:bCs/>
        </w:rPr>
      </w:pPr>
    </w:p>
    <w:p w14:paraId="3385C745" w14:textId="0A934E84" w:rsidR="002E1AEF" w:rsidRDefault="00035255" w:rsidP="00B365B8">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w:t>
      </w:r>
      <w:r w:rsidR="000C5FF6" w:rsidRPr="005F0B15">
        <w:rPr>
          <w:rFonts w:ascii="Arial" w:hAnsi="Arial" w:cs="Arial"/>
          <w:bCs/>
        </w:rPr>
        <w:t xml:space="preserve">los </w:t>
      </w:r>
      <w:r w:rsidR="00574CDF" w:rsidRPr="005F0B15">
        <w:rPr>
          <w:rFonts w:ascii="Arial" w:hAnsi="Arial" w:cs="Arial"/>
          <w:bCs/>
        </w:rPr>
        <w:t xml:space="preserve">ingresos </w:t>
      </w:r>
      <w:r w:rsidR="00574CDF">
        <w:rPr>
          <w:rFonts w:ascii="Arial" w:hAnsi="Arial" w:cs="Arial"/>
          <w:bCs/>
        </w:rPr>
        <w:t xml:space="preserve">y </w:t>
      </w:r>
      <w:r w:rsidR="007F6D74">
        <w:rPr>
          <w:rFonts w:ascii="Arial" w:hAnsi="Arial" w:cs="Arial"/>
        </w:rPr>
        <w:t xml:space="preserve">egresos </w:t>
      </w:r>
      <w:r w:rsidR="00DC7A19">
        <w:rPr>
          <w:rFonts w:ascii="Arial" w:hAnsi="Arial" w:cs="Arial"/>
        </w:rPr>
        <w:t>devengado</w:t>
      </w:r>
      <w:r w:rsidR="007F6D74">
        <w:rPr>
          <w:rFonts w:ascii="Arial" w:hAnsi="Arial" w:cs="Arial"/>
        </w:rPr>
        <w:t>s</w:t>
      </w:r>
      <w:r w:rsidR="003B7F9D" w:rsidRPr="00574CDF">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0750C8">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65CB1F58" w14:textId="77777777" w:rsidR="002845B5" w:rsidRPr="009879F6" w:rsidRDefault="002845B5" w:rsidP="00B365B8">
      <w:pPr>
        <w:tabs>
          <w:tab w:val="left" w:pos="9498"/>
        </w:tabs>
        <w:spacing w:line="360" w:lineRule="auto"/>
        <w:ind w:right="190"/>
        <w:jc w:val="both"/>
        <w:rPr>
          <w:rFonts w:ascii="Arial" w:hAnsi="Arial" w:cs="Arial"/>
          <w:bCs/>
        </w:rPr>
      </w:pPr>
    </w:p>
    <w:p w14:paraId="12DBBA09" w14:textId="13E9EAC2" w:rsidR="003A721E" w:rsidRDefault="003A721E" w:rsidP="00B365B8">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2845B5" w:rsidRPr="00552ABD">
        <w:rPr>
          <w:rFonts w:ascii="Arial" w:hAnsi="Arial" w:cs="Arial"/>
          <w:b/>
          <w:bCs/>
        </w:rPr>
        <w:t>Secretaría de Desarrollo Territorial Urbano Sustentable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783DFB">
        <w:rPr>
          <w:rFonts w:ascii="Arial" w:hAnsi="Arial" w:cs="Arial"/>
          <w:bCs/>
        </w:rPr>
        <w:t>lo</w:t>
      </w:r>
      <w:r w:rsidR="00852E00" w:rsidRPr="000E7791">
        <w:rPr>
          <w:rFonts w:ascii="Arial" w:hAnsi="Arial" w:cs="Arial"/>
          <w:bCs/>
        </w:rPr>
        <w:t>s</w:t>
      </w:r>
      <w:r w:rsidRPr="000E7791">
        <w:rPr>
          <w:rFonts w:ascii="Arial" w:hAnsi="Arial" w:cs="Arial"/>
          <w:bCs/>
        </w:rPr>
        <w:t xml:space="preserve"> estados contables y presupuestarios</w:t>
      </w:r>
      <w:r w:rsidR="0090502F">
        <w:rPr>
          <w:rFonts w:ascii="Arial" w:hAnsi="Arial" w:cs="Arial"/>
          <w:bCs/>
        </w:rPr>
        <w:t xml:space="preserve"> emitidos por la </w:t>
      </w:r>
      <w:proofErr w:type="spellStart"/>
      <w:r w:rsidR="0090502F">
        <w:rPr>
          <w:rFonts w:ascii="Arial" w:hAnsi="Arial" w:cs="Arial"/>
          <w:bCs/>
        </w:rPr>
        <w:t>Sefiplan</w:t>
      </w:r>
      <w:proofErr w:type="spellEnd"/>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F52F12" w:rsidRPr="001729BB">
        <w:rPr>
          <w:rFonts w:ascii="Arial" w:hAnsi="Arial" w:cs="Arial"/>
          <w:bCs/>
        </w:rPr>
        <w:t>histórica</w:t>
      </w:r>
      <w:r w:rsidR="001108BD">
        <w:rPr>
          <w:rFonts w:ascii="Arial" w:hAnsi="Arial" w:cs="Arial"/>
          <w:bCs/>
        </w:rPr>
        <w:t>,</w:t>
      </w:r>
      <w:r w:rsidR="001108BD" w:rsidRPr="001108BD">
        <w:rPr>
          <w:rFonts w:ascii="Arial" w:hAnsi="Arial" w:cs="Arial"/>
          <w:bCs/>
        </w:rPr>
        <w:t xml:space="preserve"> </w:t>
      </w:r>
      <w:r w:rsidR="001108BD" w:rsidRPr="000106E5">
        <w:rPr>
          <w:rFonts w:ascii="Arial" w:hAnsi="Arial" w:cs="Arial"/>
          <w:bCs/>
        </w:rPr>
        <w:t>que se encuentra en los antecedentes de las auditorías practicadas</w:t>
      </w:r>
      <w:r w:rsidR="005274CB" w:rsidRPr="001729BB">
        <w:rPr>
          <w:rFonts w:ascii="Arial" w:hAnsi="Arial" w:cs="Arial"/>
          <w:bCs/>
        </w:rPr>
        <w:t xml:space="preserve"> </w:t>
      </w:r>
      <w:r w:rsidRPr="001729BB">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64EE3963" w14:textId="77777777" w:rsidR="00B365B8" w:rsidRDefault="00B365B8" w:rsidP="00B365B8">
      <w:pPr>
        <w:spacing w:line="360" w:lineRule="auto"/>
        <w:ind w:right="190"/>
        <w:jc w:val="both"/>
        <w:rPr>
          <w:rFonts w:ascii="Arial" w:hAnsi="Arial" w:cs="Arial"/>
          <w:bCs/>
        </w:rPr>
      </w:pPr>
    </w:p>
    <w:p w14:paraId="127CB1DB" w14:textId="0FE3093C" w:rsidR="003A721E" w:rsidRDefault="003A721E" w:rsidP="00B365B8">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 </w:t>
      </w:r>
      <w:r w:rsidR="006E39CE" w:rsidRPr="006E39CE">
        <w:rPr>
          <w:rFonts w:ascii="Arial" w:hAnsi="Arial" w:cs="Arial"/>
          <w:bCs/>
        </w:rPr>
        <w:t>determinándose mediante la competencia técnica y profesional</w:t>
      </w:r>
      <w:r w:rsidRPr="00A05588">
        <w:rPr>
          <w:rFonts w:ascii="Arial" w:hAnsi="Arial" w:cs="Arial"/>
          <w:bCs/>
        </w:rPr>
        <w:t>,</w:t>
      </w:r>
      <w:r>
        <w:rPr>
          <w:rFonts w:ascii="Arial" w:hAnsi="Arial" w:cs="Arial"/>
          <w:bCs/>
        </w:rPr>
        <w:t xml:space="preserve"> </w:t>
      </w:r>
      <w:r w:rsidR="00860EFD">
        <w:rPr>
          <w:rFonts w:ascii="Arial" w:hAnsi="Arial" w:cs="Arial"/>
          <w:bCs/>
        </w:rPr>
        <w:t>la</w:t>
      </w:r>
      <w:r w:rsidR="00391B50">
        <w:rPr>
          <w:rFonts w:ascii="Arial" w:hAnsi="Arial" w:cs="Arial"/>
          <w:bCs/>
        </w:rPr>
        <w:t xml:space="preserve"> </w:t>
      </w:r>
      <w:r>
        <w:rPr>
          <w:rFonts w:ascii="Arial" w:hAnsi="Arial" w:cs="Arial"/>
          <w:bCs/>
        </w:rPr>
        <w:t>actuación fiscalizadora</w:t>
      </w:r>
      <w:r w:rsidR="00EE70C2">
        <w:rPr>
          <w:rFonts w:ascii="Arial" w:hAnsi="Arial" w:cs="Arial"/>
          <w:bCs/>
        </w:rPr>
        <w:t>,</w:t>
      </w:r>
      <w:r>
        <w:rPr>
          <w:rFonts w:ascii="Arial" w:hAnsi="Arial" w:cs="Arial"/>
          <w:bCs/>
        </w:rPr>
        <w:t xml:space="preserve"> </w:t>
      </w:r>
      <w:r w:rsidR="006E39CE" w:rsidRPr="006E39CE">
        <w:rPr>
          <w:rFonts w:ascii="Arial" w:hAnsi="Arial" w:cs="Arial"/>
          <w:bCs/>
        </w:rPr>
        <w:t>basándose</w:t>
      </w:r>
      <w:r w:rsidR="006E39CE">
        <w:rPr>
          <w:rFonts w:ascii="Arial" w:hAnsi="Arial" w:cs="Arial"/>
          <w:bCs/>
        </w:rPr>
        <w:t xml:space="preserve"> </w:t>
      </w:r>
      <w:r w:rsidR="00391B50">
        <w:rPr>
          <w:rFonts w:ascii="Arial" w:hAnsi="Arial" w:cs="Arial"/>
          <w:bCs/>
        </w:rPr>
        <w:t>en</w:t>
      </w:r>
      <w:r>
        <w:rPr>
          <w:rFonts w:ascii="Arial" w:hAnsi="Arial" w:cs="Arial"/>
          <w:bCs/>
        </w:rPr>
        <w:t xml:space="preserve"> diversos elementos y factores que se integraron en los procedimientos de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24B3DD47" w14:textId="77777777" w:rsidR="00762A4D" w:rsidRDefault="00762A4D" w:rsidP="00B365B8">
      <w:pPr>
        <w:spacing w:line="360" w:lineRule="auto"/>
        <w:ind w:right="190"/>
        <w:jc w:val="both"/>
        <w:rPr>
          <w:rFonts w:ascii="Arial" w:hAnsi="Arial" w:cs="Arial"/>
          <w:bCs/>
        </w:rPr>
      </w:pPr>
    </w:p>
    <w:p w14:paraId="2312710A" w14:textId="5727473D" w:rsidR="008D4630" w:rsidRDefault="00183903" w:rsidP="00B365B8">
      <w:pPr>
        <w:spacing w:line="360" w:lineRule="auto"/>
        <w:ind w:right="190"/>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18E4D750" w14:textId="77777777" w:rsidR="00B47D2B" w:rsidRPr="008D4630" w:rsidRDefault="00B47D2B" w:rsidP="00B365B8">
      <w:pPr>
        <w:spacing w:line="360" w:lineRule="auto"/>
        <w:ind w:right="190"/>
        <w:jc w:val="both"/>
        <w:rPr>
          <w:rFonts w:ascii="Arial" w:hAnsi="Arial" w:cs="Arial"/>
          <w:b/>
        </w:rPr>
      </w:pPr>
    </w:p>
    <w:p w14:paraId="436BB833" w14:textId="02E0044B" w:rsidR="00C75464" w:rsidRPr="003C6D45" w:rsidRDefault="0055414D" w:rsidP="00B365B8">
      <w:pPr>
        <w:spacing w:line="360" w:lineRule="auto"/>
        <w:ind w:right="190"/>
        <w:jc w:val="both"/>
        <w:rPr>
          <w:rFonts w:ascii="Arial" w:hAnsi="Arial" w:cs="Arial"/>
          <w:bCs/>
        </w:rPr>
      </w:pPr>
      <w:r>
        <w:rPr>
          <w:rFonts w:ascii="Arial" w:hAnsi="Arial" w:cs="Arial"/>
          <w:bCs/>
        </w:rPr>
        <w:t>Se revisó la</w:t>
      </w:r>
      <w:r w:rsidR="00C75464" w:rsidRPr="00C75464">
        <w:rPr>
          <w:rFonts w:ascii="Arial" w:hAnsi="Arial" w:cs="Arial"/>
          <w:bCs/>
        </w:rPr>
        <w:t xml:space="preserve"> Dire</w:t>
      </w:r>
      <w:r>
        <w:rPr>
          <w:rFonts w:ascii="Arial" w:hAnsi="Arial" w:cs="Arial"/>
          <w:bCs/>
        </w:rPr>
        <w:t xml:space="preserve">cción </w:t>
      </w:r>
      <w:r w:rsidR="00C75464">
        <w:rPr>
          <w:rFonts w:ascii="Arial" w:hAnsi="Arial" w:cs="Arial"/>
          <w:bCs/>
        </w:rPr>
        <w:t xml:space="preserve">de Administración </w:t>
      </w:r>
      <w:r>
        <w:rPr>
          <w:rFonts w:ascii="Arial" w:hAnsi="Arial" w:cs="Arial"/>
          <w:bCs/>
        </w:rPr>
        <w:t xml:space="preserve">y la Dirección de </w:t>
      </w:r>
      <w:r w:rsidR="00C75464" w:rsidRPr="00C75464">
        <w:rPr>
          <w:rFonts w:ascii="Arial" w:hAnsi="Arial" w:cs="Arial"/>
          <w:bCs/>
        </w:rPr>
        <w:t xml:space="preserve">Administración </w:t>
      </w:r>
      <w:r>
        <w:rPr>
          <w:rFonts w:ascii="Arial" w:hAnsi="Arial" w:cs="Arial"/>
          <w:bCs/>
        </w:rPr>
        <w:t xml:space="preserve">Territorial </w:t>
      </w:r>
      <w:r w:rsidR="00C75464" w:rsidRPr="00C75464">
        <w:rPr>
          <w:rFonts w:ascii="Arial" w:hAnsi="Arial" w:cs="Arial"/>
          <w:bCs/>
        </w:rPr>
        <w:t xml:space="preserve">de la </w:t>
      </w:r>
      <w:r w:rsidR="00C75464" w:rsidRPr="00C75464">
        <w:rPr>
          <w:rFonts w:ascii="Arial" w:hAnsi="Arial" w:cs="Arial"/>
          <w:b/>
          <w:bCs/>
        </w:rPr>
        <w:t>Secretaría de Desarrollo Territorial Urbano Sustentable del Estado de Quintana Roo</w:t>
      </w:r>
      <w:r w:rsidR="004F54D5">
        <w:rPr>
          <w:rFonts w:ascii="Arial" w:hAnsi="Arial" w:cs="Arial"/>
          <w:b/>
          <w:bCs/>
        </w:rPr>
        <w:t>.</w:t>
      </w:r>
    </w:p>
    <w:p w14:paraId="4A4BBFFD" w14:textId="77777777" w:rsidR="00E66F94" w:rsidRDefault="008610C0" w:rsidP="00B365B8">
      <w:pPr>
        <w:spacing w:line="360" w:lineRule="auto"/>
        <w:ind w:right="190"/>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B365B8">
      <w:pPr>
        <w:spacing w:line="360" w:lineRule="auto"/>
        <w:ind w:right="190"/>
        <w:jc w:val="both"/>
        <w:rPr>
          <w:rFonts w:ascii="Arial" w:hAnsi="Arial" w:cs="Arial"/>
          <w:b/>
        </w:rPr>
      </w:pPr>
    </w:p>
    <w:p w14:paraId="4A8A2088" w14:textId="77777777" w:rsidR="00E66F94" w:rsidRPr="00C47B98" w:rsidRDefault="00E66F94" w:rsidP="00B365B8">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B365B8">
      <w:pPr>
        <w:spacing w:line="360" w:lineRule="auto"/>
        <w:ind w:right="190"/>
        <w:jc w:val="both"/>
        <w:rPr>
          <w:rFonts w:ascii="Arial" w:hAnsi="Arial" w:cs="Arial"/>
          <w:bCs/>
        </w:rPr>
      </w:pPr>
    </w:p>
    <w:p w14:paraId="44C45425" w14:textId="77777777" w:rsidR="00E66F94" w:rsidRPr="00C47B98" w:rsidRDefault="00E66F94" w:rsidP="00B365B8">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B365B8">
      <w:pPr>
        <w:spacing w:line="360" w:lineRule="auto"/>
        <w:ind w:right="190"/>
        <w:jc w:val="both"/>
        <w:rPr>
          <w:rFonts w:ascii="Arial" w:hAnsi="Arial" w:cs="Arial"/>
          <w:bCs/>
        </w:rPr>
      </w:pPr>
    </w:p>
    <w:p w14:paraId="48B777C6" w14:textId="77777777" w:rsidR="00E66F94" w:rsidRPr="00C47B98" w:rsidRDefault="00E66F94" w:rsidP="00B365B8">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51C07BE" w14:textId="68BAECCB" w:rsidR="00374B48" w:rsidRPr="00374B48" w:rsidRDefault="00456EF2" w:rsidP="00374B48">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0A5E515" w14:textId="09B6100F" w:rsidR="00D6191D" w:rsidRPr="008F3A2C" w:rsidRDefault="00D6191D" w:rsidP="00B365B8">
      <w:pPr>
        <w:spacing w:line="360" w:lineRule="auto"/>
        <w:ind w:right="190"/>
        <w:jc w:val="both"/>
        <w:rPr>
          <w:rFonts w:ascii="Arial" w:hAnsi="Arial" w:cs="Arial"/>
          <w:bCs/>
        </w:rPr>
      </w:pPr>
    </w:p>
    <w:p w14:paraId="450D6162" w14:textId="619E9435" w:rsidR="00374B48" w:rsidRDefault="00D6191D" w:rsidP="00B365B8">
      <w:pPr>
        <w:spacing w:line="360" w:lineRule="auto"/>
        <w:ind w:right="190"/>
        <w:jc w:val="both"/>
        <w:rPr>
          <w:rFonts w:ascii="Arial" w:hAnsi="Arial" w:cs="Arial"/>
          <w:bCs/>
          <w:iCs/>
        </w:rPr>
      </w:pPr>
      <w:r w:rsidRPr="008F3A2C">
        <w:rPr>
          <w:rFonts w:ascii="Arial" w:hAnsi="Arial" w:cs="Arial"/>
          <w:bCs/>
          <w:iCs/>
        </w:rPr>
        <w:t xml:space="preserve">1. </w:t>
      </w:r>
      <w:r w:rsidR="00374B48">
        <w:rPr>
          <w:rFonts w:ascii="Arial" w:hAnsi="Arial" w:cs="Arial"/>
          <w:bCs/>
          <w:iCs/>
        </w:rPr>
        <w:t>Verificar que los controles internos implementados permitieron la adecuada gestión administrativa para el desarrollo eficiente de las operaciones, la obtención de información confiable y oportuna.</w:t>
      </w:r>
    </w:p>
    <w:p w14:paraId="7F673CEB" w14:textId="77777777" w:rsidR="00374B48" w:rsidRDefault="00374B48" w:rsidP="00B365B8">
      <w:pPr>
        <w:spacing w:line="360" w:lineRule="auto"/>
        <w:ind w:right="190"/>
        <w:jc w:val="both"/>
        <w:rPr>
          <w:rFonts w:ascii="Arial" w:hAnsi="Arial" w:cs="Arial"/>
          <w:bCs/>
          <w:iCs/>
        </w:rPr>
      </w:pPr>
    </w:p>
    <w:p w14:paraId="122A0339" w14:textId="6FF5F947" w:rsidR="00356C6D" w:rsidRPr="008F3A2C" w:rsidRDefault="00374B48" w:rsidP="00B365B8">
      <w:pPr>
        <w:spacing w:line="360" w:lineRule="auto"/>
        <w:ind w:right="190"/>
        <w:jc w:val="both"/>
        <w:rPr>
          <w:rFonts w:ascii="Arial" w:hAnsi="Arial" w:cs="Arial"/>
          <w:sz w:val="17"/>
          <w:szCs w:val="17"/>
        </w:rPr>
      </w:pPr>
      <w:r>
        <w:rPr>
          <w:rFonts w:ascii="Arial" w:hAnsi="Arial" w:cs="Arial"/>
          <w:bCs/>
          <w:iCs/>
        </w:rPr>
        <w:t xml:space="preserve">2. </w:t>
      </w:r>
      <w:r w:rsidR="008F3A2C" w:rsidRPr="008F3A2C">
        <w:rPr>
          <w:rFonts w:ascii="Arial" w:hAnsi="Arial" w:cs="Arial"/>
          <w:bCs/>
          <w:iCs/>
          <w:lang w:val="es-ES"/>
        </w:rPr>
        <w:t>Constatar que el presupuesto devengado, este correspondido por el Ente Fiscalizado.</w:t>
      </w:r>
    </w:p>
    <w:p w14:paraId="08305163" w14:textId="77777777" w:rsidR="008F3A2C" w:rsidRPr="001108BD" w:rsidRDefault="008F3A2C" w:rsidP="00B365B8">
      <w:pPr>
        <w:spacing w:line="360" w:lineRule="auto"/>
        <w:ind w:right="190"/>
        <w:jc w:val="both"/>
        <w:rPr>
          <w:rFonts w:ascii="Arial" w:hAnsi="Arial" w:cs="Arial"/>
          <w:bCs/>
          <w:color w:val="FF0000"/>
        </w:rPr>
      </w:pPr>
    </w:p>
    <w:p w14:paraId="60CA1EF7" w14:textId="50BCCEFE" w:rsidR="00E66F94" w:rsidRPr="008A4976" w:rsidRDefault="00374B48" w:rsidP="008A4976">
      <w:pPr>
        <w:spacing w:line="360" w:lineRule="auto"/>
        <w:ind w:right="190"/>
        <w:jc w:val="both"/>
        <w:rPr>
          <w:rFonts w:ascii="Arial" w:hAnsi="Arial" w:cs="Arial"/>
          <w:bCs/>
          <w:iCs/>
          <w:lang w:val="es-ES"/>
        </w:rPr>
      </w:pPr>
      <w:r>
        <w:rPr>
          <w:rFonts w:ascii="Arial" w:hAnsi="Arial" w:cs="Arial"/>
          <w:bCs/>
          <w:iCs/>
          <w:lang w:val="es-ES"/>
        </w:rPr>
        <w:t>3</w:t>
      </w:r>
      <w:r w:rsidR="00E66F94" w:rsidRPr="008A4976">
        <w:rPr>
          <w:rFonts w:ascii="Arial" w:hAnsi="Arial" w:cs="Arial"/>
          <w:bCs/>
          <w:iCs/>
          <w:lang w:val="es-ES"/>
        </w:rPr>
        <w:t xml:space="preserve">. </w:t>
      </w:r>
      <w:r w:rsidR="008A4976">
        <w:rPr>
          <w:rFonts w:ascii="Arial" w:hAnsi="Arial" w:cs="Arial"/>
          <w:bCs/>
          <w:iCs/>
          <w:lang w:val="es-ES"/>
        </w:rPr>
        <w:t>Comprobar que la Secretaría</w:t>
      </w:r>
      <w:r w:rsidR="008A4976" w:rsidRPr="008A4976">
        <w:rPr>
          <w:rFonts w:ascii="Arial" w:hAnsi="Arial" w:cs="Arial"/>
          <w:bCs/>
          <w:iCs/>
          <w:lang w:val="es-ES"/>
        </w:rPr>
        <w:t xml:space="preserve"> haya conciliado los ingresos obtenidos por concepto del pago de trámites y servicios, en el caso de las Constancias de Compatibilidad Territorial.</w:t>
      </w:r>
    </w:p>
    <w:p w14:paraId="2FF0631E" w14:textId="77777777" w:rsidR="00D70348" w:rsidRPr="001108BD" w:rsidRDefault="00D70348" w:rsidP="00B365B8">
      <w:pPr>
        <w:spacing w:line="360" w:lineRule="auto"/>
        <w:ind w:right="190"/>
        <w:jc w:val="both"/>
        <w:rPr>
          <w:rFonts w:ascii="Arial" w:hAnsi="Arial" w:cs="Arial"/>
          <w:bCs/>
          <w:iCs/>
          <w:color w:val="FF0000"/>
        </w:rPr>
      </w:pPr>
    </w:p>
    <w:p w14:paraId="4B3C0C0B" w14:textId="63E5E48D" w:rsidR="00A44295" w:rsidRPr="008A4976" w:rsidRDefault="00374B48" w:rsidP="00B365B8">
      <w:pPr>
        <w:spacing w:line="360" w:lineRule="auto"/>
        <w:ind w:right="190"/>
        <w:jc w:val="both"/>
        <w:rPr>
          <w:rFonts w:ascii="Arial" w:hAnsi="Arial" w:cs="Arial"/>
          <w:bCs/>
          <w:iCs/>
          <w:lang w:val="es-ES"/>
        </w:rPr>
      </w:pPr>
      <w:r>
        <w:rPr>
          <w:rFonts w:ascii="Arial" w:hAnsi="Arial" w:cs="Arial"/>
          <w:bCs/>
          <w:iCs/>
          <w:lang w:val="es-ES"/>
        </w:rPr>
        <w:t>4</w:t>
      </w:r>
      <w:r w:rsidR="00E66F94" w:rsidRPr="008A4976">
        <w:rPr>
          <w:rFonts w:ascii="Arial" w:hAnsi="Arial" w:cs="Arial"/>
          <w:bCs/>
          <w:iCs/>
          <w:lang w:val="es-ES"/>
        </w:rPr>
        <w:t xml:space="preserve">. </w:t>
      </w:r>
      <w:r w:rsidR="008A4976" w:rsidRPr="008A4976">
        <w:rPr>
          <w:rFonts w:ascii="Arial" w:hAnsi="Arial" w:cs="Arial"/>
          <w:bCs/>
          <w:iCs/>
          <w:lang w:val="es-ES"/>
        </w:rPr>
        <w:t>Verificar el origen, destino, comprobación y justificación del gasto, y que éste sea necesario para la operatividad y funcionamiento del ente auditado.</w:t>
      </w:r>
    </w:p>
    <w:p w14:paraId="60EB0E13" w14:textId="77777777" w:rsidR="001D38B8" w:rsidRPr="001108BD" w:rsidRDefault="001D38B8" w:rsidP="00B365B8">
      <w:pPr>
        <w:spacing w:line="360" w:lineRule="auto"/>
        <w:ind w:right="190"/>
        <w:jc w:val="both"/>
        <w:rPr>
          <w:rFonts w:ascii="Arial" w:hAnsi="Arial" w:cs="Arial"/>
          <w:bCs/>
          <w:iCs/>
          <w:color w:val="FF0000"/>
        </w:rPr>
      </w:pPr>
    </w:p>
    <w:p w14:paraId="76871908" w14:textId="3B7151EB" w:rsidR="00122967" w:rsidRPr="0063604E" w:rsidRDefault="00374B48" w:rsidP="00B365B8">
      <w:pPr>
        <w:spacing w:line="360" w:lineRule="auto"/>
        <w:ind w:right="190"/>
        <w:jc w:val="both"/>
        <w:rPr>
          <w:rFonts w:ascii="Arial" w:hAnsi="Arial" w:cs="Arial"/>
          <w:bCs/>
          <w:iCs/>
          <w:lang w:val="es-ES"/>
        </w:rPr>
      </w:pPr>
      <w:r>
        <w:rPr>
          <w:rFonts w:ascii="Arial" w:hAnsi="Arial" w:cs="Arial"/>
          <w:bCs/>
          <w:iCs/>
          <w:lang w:val="es-ES"/>
        </w:rPr>
        <w:t>5</w:t>
      </w:r>
      <w:r w:rsidR="00122967" w:rsidRPr="0063604E">
        <w:rPr>
          <w:rFonts w:ascii="Arial" w:hAnsi="Arial" w:cs="Arial"/>
          <w:bCs/>
          <w:iCs/>
          <w:lang w:val="es-ES"/>
        </w:rPr>
        <w:t xml:space="preserve">. </w:t>
      </w:r>
      <w:r w:rsidR="0063604E" w:rsidRPr="0063604E">
        <w:rPr>
          <w:rFonts w:ascii="Arial" w:hAnsi="Arial" w:cs="Arial"/>
          <w:bCs/>
          <w:iCs/>
          <w:lang w:val="es-ES"/>
        </w:rPr>
        <w:t>Verificar que las adquisiciones de bienes muebles se encuentren inventariados, identificados, soportados con los resguardos y controles patrimoniales correspondientes.</w:t>
      </w:r>
    </w:p>
    <w:p w14:paraId="6A14688A" w14:textId="5B8A112F" w:rsidR="00D6191D" w:rsidRDefault="00D6191D" w:rsidP="00B365B8">
      <w:pPr>
        <w:spacing w:line="360" w:lineRule="auto"/>
        <w:ind w:right="190"/>
        <w:jc w:val="both"/>
        <w:rPr>
          <w:rFonts w:ascii="Arial" w:hAnsi="Arial" w:cs="Arial"/>
          <w:bCs/>
        </w:rPr>
      </w:pPr>
    </w:p>
    <w:p w14:paraId="1D19532A" w14:textId="77777777" w:rsidR="00880A7A" w:rsidRPr="00C47B98" w:rsidRDefault="00880A7A" w:rsidP="00880A7A">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8C3C9C2" w14:textId="4D266896" w:rsidR="00313CE5" w:rsidRDefault="00313CE5" w:rsidP="00B365B8">
      <w:pPr>
        <w:spacing w:line="360" w:lineRule="auto"/>
        <w:ind w:right="190"/>
        <w:jc w:val="both"/>
        <w:rPr>
          <w:rFonts w:ascii="Arial" w:hAnsi="Arial" w:cs="Arial"/>
          <w:b/>
        </w:rPr>
      </w:pPr>
    </w:p>
    <w:p w14:paraId="55872B9E" w14:textId="6861B39D" w:rsidR="003C6D45" w:rsidRDefault="003C6D45" w:rsidP="00B365B8">
      <w:pPr>
        <w:spacing w:line="360" w:lineRule="auto"/>
        <w:ind w:right="190"/>
        <w:jc w:val="both"/>
        <w:rPr>
          <w:rFonts w:ascii="Arial" w:hAnsi="Arial" w:cs="Arial"/>
          <w:b/>
        </w:rPr>
      </w:pPr>
    </w:p>
    <w:p w14:paraId="07346E66" w14:textId="2E249933" w:rsidR="003C6D45" w:rsidRDefault="003C6D45" w:rsidP="00B365B8">
      <w:pPr>
        <w:spacing w:line="360" w:lineRule="auto"/>
        <w:ind w:right="190"/>
        <w:jc w:val="both"/>
        <w:rPr>
          <w:rFonts w:ascii="Arial" w:hAnsi="Arial" w:cs="Arial"/>
          <w:b/>
        </w:rPr>
      </w:pPr>
    </w:p>
    <w:p w14:paraId="4D161251" w14:textId="77777777" w:rsidR="001D1D9D" w:rsidRDefault="001D1D9D" w:rsidP="00B365B8">
      <w:pPr>
        <w:spacing w:line="360" w:lineRule="auto"/>
        <w:ind w:right="190"/>
        <w:jc w:val="both"/>
        <w:rPr>
          <w:rFonts w:ascii="Arial" w:hAnsi="Arial" w:cs="Arial"/>
          <w:b/>
        </w:rPr>
      </w:pPr>
    </w:p>
    <w:p w14:paraId="4A1FF583" w14:textId="023FEA39" w:rsidR="00974042" w:rsidRPr="002E2A36" w:rsidRDefault="008610C0" w:rsidP="00B365B8">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CA1B3A" w:rsidRPr="00CA1B3A">
        <w:rPr>
          <w:rFonts w:ascii="Arial" w:hAnsi="Arial" w:cs="Arial"/>
          <w:b/>
        </w:rPr>
        <w:t>que intervinieron en la Auditoría</w:t>
      </w:r>
    </w:p>
    <w:p w14:paraId="679F8E29" w14:textId="77777777" w:rsidR="00D1152D" w:rsidRPr="002E2A36" w:rsidRDefault="00D1152D" w:rsidP="00B365B8">
      <w:pPr>
        <w:spacing w:line="360" w:lineRule="auto"/>
        <w:ind w:right="190"/>
        <w:jc w:val="both"/>
        <w:rPr>
          <w:rFonts w:ascii="Arial" w:hAnsi="Arial" w:cs="Arial"/>
          <w:bCs/>
        </w:rPr>
      </w:pPr>
    </w:p>
    <w:p w14:paraId="27C8C58A" w14:textId="4CD5D72B" w:rsidR="00855650" w:rsidRDefault="00855650" w:rsidP="00B365B8">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w:t>
      </w:r>
      <w:r w:rsidR="00523596" w:rsidRPr="00523596">
        <w:rPr>
          <w:rFonts w:ascii="Arial" w:hAnsi="Arial" w:cs="Arial"/>
          <w:bCs/>
        </w:rPr>
        <w:t xml:space="preserve">se encuentra referido en la orden emitida con oficio </w:t>
      </w:r>
      <w:r w:rsidR="00523596" w:rsidRPr="00834509">
        <w:rPr>
          <w:rFonts w:ascii="Arial" w:hAnsi="Arial" w:cs="Arial"/>
          <w:bCs/>
        </w:rPr>
        <w:t xml:space="preserve">número </w:t>
      </w:r>
      <w:r w:rsidR="00035623" w:rsidRPr="00035623">
        <w:rPr>
          <w:rFonts w:ascii="Arial" w:hAnsi="Arial" w:cs="Arial"/>
          <w:bCs/>
        </w:rPr>
        <w:t>ASEQROO/ASE/AEMF/0</w:t>
      </w:r>
      <w:r w:rsidR="00122967">
        <w:rPr>
          <w:rFonts w:ascii="Arial" w:hAnsi="Arial" w:cs="Arial"/>
          <w:bCs/>
        </w:rPr>
        <w:t>927/07/2021</w:t>
      </w:r>
      <w:r w:rsidR="00523596" w:rsidRPr="00834509">
        <w:rPr>
          <w:rFonts w:ascii="Arial" w:hAnsi="Arial" w:cs="Arial"/>
          <w:bCs/>
        </w:rPr>
        <w:t>,</w:t>
      </w:r>
      <w:r w:rsidR="00523596" w:rsidRPr="00523596">
        <w:rPr>
          <w:rFonts w:ascii="Arial" w:hAnsi="Arial" w:cs="Arial"/>
          <w:bCs/>
        </w:rPr>
        <w:t xml:space="preserve"> siendo los servidores públicos a cargo de coordinar y supervisar la auditoría, los siguientes:</w:t>
      </w:r>
    </w:p>
    <w:p w14:paraId="23276466" w14:textId="77777777" w:rsidR="00FC1C2C" w:rsidRDefault="00FC1C2C" w:rsidP="00B365B8">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365B8">
            <w:pPr>
              <w:spacing w:line="360" w:lineRule="auto"/>
              <w:ind w:right="190"/>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365B8">
            <w:pPr>
              <w:spacing w:line="360" w:lineRule="auto"/>
              <w:ind w:right="190"/>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57DEB9AB" w:rsidR="00855650" w:rsidRPr="00845B1A" w:rsidRDefault="006A77A7" w:rsidP="006A77A7">
            <w:pPr>
              <w:spacing w:line="360" w:lineRule="auto"/>
              <w:ind w:right="190"/>
              <w:rPr>
                <w:rFonts w:ascii="Arial" w:hAnsi="Arial" w:cs="Arial"/>
                <w:bCs/>
              </w:rPr>
            </w:pPr>
            <w:r>
              <w:rPr>
                <w:rFonts w:ascii="Arial" w:hAnsi="Arial" w:cs="Arial"/>
                <w:bCs/>
              </w:rPr>
              <w:t>L.A.E. Juan Gilberto Ayala Zavalegui</w:t>
            </w:r>
          </w:p>
        </w:tc>
        <w:tc>
          <w:tcPr>
            <w:tcW w:w="2977" w:type="dxa"/>
            <w:shd w:val="clear" w:color="auto" w:fill="auto"/>
          </w:tcPr>
          <w:p w14:paraId="0839250C" w14:textId="0E4569B8" w:rsidR="00855650" w:rsidRPr="00845B1A" w:rsidRDefault="00855650" w:rsidP="00B365B8">
            <w:pPr>
              <w:spacing w:line="360" w:lineRule="auto"/>
              <w:ind w:right="190"/>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4963A31C" w:rsidR="00855650" w:rsidRPr="00845B1A" w:rsidRDefault="00D70348" w:rsidP="00B365B8">
            <w:pPr>
              <w:spacing w:line="360" w:lineRule="auto"/>
              <w:ind w:right="190"/>
              <w:rPr>
                <w:rFonts w:ascii="Arial" w:hAnsi="Arial" w:cs="Arial"/>
                <w:bCs/>
              </w:rPr>
            </w:pPr>
            <w:r>
              <w:rPr>
                <w:rFonts w:ascii="Arial" w:hAnsi="Arial" w:cs="Arial"/>
                <w:bCs/>
              </w:rPr>
              <w:t>I.G.E</w:t>
            </w:r>
            <w:r w:rsidR="00F44ED9">
              <w:rPr>
                <w:rFonts w:ascii="Arial" w:hAnsi="Arial" w:cs="Arial"/>
                <w:bCs/>
              </w:rPr>
              <w:t>. Víctor Adriel Velásquez Méndez</w:t>
            </w:r>
          </w:p>
        </w:tc>
        <w:tc>
          <w:tcPr>
            <w:tcW w:w="2977" w:type="dxa"/>
            <w:shd w:val="clear" w:color="auto" w:fill="auto"/>
          </w:tcPr>
          <w:p w14:paraId="76B670D2" w14:textId="739BF156" w:rsidR="00855650" w:rsidRPr="00845B1A" w:rsidRDefault="00855650" w:rsidP="00B365B8">
            <w:pPr>
              <w:spacing w:line="360" w:lineRule="auto"/>
              <w:ind w:right="190"/>
              <w:jc w:val="center"/>
              <w:rPr>
                <w:rFonts w:ascii="Arial" w:hAnsi="Arial" w:cs="Arial"/>
                <w:bCs/>
              </w:rPr>
            </w:pPr>
            <w:r w:rsidRPr="00845B1A">
              <w:rPr>
                <w:rFonts w:ascii="Arial" w:hAnsi="Arial" w:cs="Arial"/>
                <w:bCs/>
              </w:rPr>
              <w:t>Supervisor</w:t>
            </w:r>
            <w:r w:rsidR="00C71945">
              <w:rPr>
                <w:rFonts w:ascii="Arial" w:hAnsi="Arial" w:cs="Arial"/>
                <w:bCs/>
              </w:rPr>
              <w:t xml:space="preserve"> Encargado</w:t>
            </w:r>
          </w:p>
        </w:tc>
      </w:tr>
    </w:tbl>
    <w:p w14:paraId="389985DD" w14:textId="73C2C046" w:rsidR="00EB5845" w:rsidRDefault="00EB5845" w:rsidP="00B365B8">
      <w:pPr>
        <w:spacing w:line="360" w:lineRule="auto"/>
        <w:ind w:right="190"/>
        <w:jc w:val="both"/>
        <w:rPr>
          <w:rFonts w:ascii="Arial" w:hAnsi="Arial" w:cs="Arial"/>
          <w:b/>
        </w:rPr>
      </w:pPr>
    </w:p>
    <w:p w14:paraId="507D5E3D" w14:textId="16BF8EE8" w:rsidR="00615C7A" w:rsidRPr="00845B1A" w:rsidRDefault="005F7A39" w:rsidP="00B365B8">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B365B8">
      <w:pPr>
        <w:spacing w:line="360" w:lineRule="auto"/>
        <w:ind w:right="190"/>
        <w:jc w:val="both"/>
        <w:rPr>
          <w:rFonts w:ascii="Arial" w:hAnsi="Arial" w:cs="Arial"/>
        </w:rPr>
      </w:pPr>
    </w:p>
    <w:p w14:paraId="1F01E5D8" w14:textId="0B34660D" w:rsidR="000F3999" w:rsidRPr="00B70604" w:rsidRDefault="00B70604" w:rsidP="00B365B8">
      <w:pPr>
        <w:spacing w:line="360" w:lineRule="auto"/>
        <w:ind w:right="190"/>
        <w:jc w:val="both"/>
        <w:rPr>
          <w:rFonts w:ascii="Arial" w:hAnsi="Arial" w:cs="Arial"/>
        </w:rPr>
      </w:pPr>
      <w:r w:rsidRPr="00B70604">
        <w:rPr>
          <w:rFonts w:ascii="Arial" w:hAnsi="Arial" w:cs="Arial"/>
        </w:rPr>
        <w:t xml:space="preserve">La revisión se llevó a cabo aplicando Normas Profesionales de Auditoría del Sistema Nacional de Fiscalización, así como en apego a la Ley General de Contabilidad Gubernamental, </w:t>
      </w:r>
      <w:r w:rsidRPr="00880A7A">
        <w:rPr>
          <w:rFonts w:ascii="Arial" w:hAnsi="Arial" w:cs="Arial"/>
        </w:rPr>
        <w:t>la Ley de Ingresos del Estado de Quintana Roo,</w:t>
      </w:r>
      <w:r w:rsidR="006A77A7" w:rsidRPr="00880A7A">
        <w:rPr>
          <w:rFonts w:ascii="Arial" w:hAnsi="Arial" w:cs="Arial"/>
        </w:rPr>
        <w:t xml:space="preserve"> para el ejercicio fiscal 2020</w:t>
      </w:r>
      <w:r w:rsidR="00666225" w:rsidRPr="00880A7A">
        <w:rPr>
          <w:rFonts w:ascii="Arial" w:hAnsi="Arial" w:cs="Arial"/>
        </w:rPr>
        <w:t>,</w:t>
      </w:r>
      <w:r w:rsidRPr="00880A7A">
        <w:rPr>
          <w:rFonts w:ascii="Arial" w:hAnsi="Arial" w:cs="Arial"/>
        </w:rPr>
        <w:t xml:space="preserve"> el Presupu</w:t>
      </w:r>
      <w:r w:rsidRPr="00B70604">
        <w:rPr>
          <w:rFonts w:ascii="Arial" w:hAnsi="Arial" w:cs="Arial"/>
        </w:rPr>
        <w:t>esto de Egresos del Gobierno del Estado de Quintana Ro</w:t>
      </w:r>
      <w:r w:rsidR="006A77A7">
        <w:rPr>
          <w:rFonts w:ascii="Arial" w:hAnsi="Arial" w:cs="Arial"/>
        </w:rPr>
        <w:t>o, para el ejercicio fiscal 2020</w:t>
      </w:r>
      <w:r w:rsidRPr="00B70604">
        <w:rPr>
          <w:rFonts w:ascii="Arial" w:hAnsi="Arial" w:cs="Arial"/>
        </w:rPr>
        <w:t xml:space="preserve"> y lo 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E0869CC" w14:textId="2596DB06" w:rsidR="00B70604" w:rsidRDefault="00B70604" w:rsidP="00B365B8">
      <w:pPr>
        <w:spacing w:line="360" w:lineRule="auto"/>
        <w:ind w:right="190"/>
        <w:jc w:val="both"/>
        <w:rPr>
          <w:rFonts w:ascii="Arial" w:hAnsi="Arial" w:cs="Arial"/>
        </w:rPr>
      </w:pPr>
    </w:p>
    <w:p w14:paraId="275D4D99" w14:textId="77777777" w:rsidR="001D1D9D" w:rsidRDefault="001D1D9D" w:rsidP="00B365B8">
      <w:pPr>
        <w:spacing w:line="360" w:lineRule="auto"/>
        <w:ind w:right="190"/>
        <w:jc w:val="both"/>
        <w:rPr>
          <w:rFonts w:ascii="Arial" w:hAnsi="Arial" w:cs="Arial"/>
        </w:rPr>
      </w:pPr>
    </w:p>
    <w:p w14:paraId="0DCC42EC" w14:textId="63C7B153" w:rsidR="00F87946" w:rsidRPr="00845B1A" w:rsidRDefault="00212E90" w:rsidP="00B365B8">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365B8">
      <w:pPr>
        <w:spacing w:line="360" w:lineRule="auto"/>
        <w:ind w:right="190"/>
        <w:jc w:val="both"/>
        <w:rPr>
          <w:rFonts w:ascii="Arial" w:hAnsi="Arial" w:cs="Arial"/>
        </w:rPr>
      </w:pPr>
    </w:p>
    <w:p w14:paraId="1182C74C" w14:textId="2D581920" w:rsidR="006A77A7" w:rsidRPr="009C1218" w:rsidRDefault="00B70604" w:rsidP="006A77A7">
      <w:pPr>
        <w:spacing w:line="360" w:lineRule="auto"/>
        <w:ind w:right="190"/>
        <w:jc w:val="both"/>
        <w:rPr>
          <w:rFonts w:ascii="Arial" w:hAnsi="Arial" w:cs="Arial"/>
          <w:bCs/>
          <w:i/>
          <w:iCs/>
          <w:color w:val="FF0000"/>
        </w:rPr>
      </w:pPr>
      <w:r w:rsidRPr="00B70604">
        <w:rPr>
          <w:rFonts w:ascii="Arial" w:hAnsi="Arial" w:cs="Arial"/>
        </w:rPr>
        <w:t>Se constató el cumplimiento de la Ley General de Contabilidad Gubernamental</w:t>
      </w:r>
      <w:r w:rsidRPr="00880A7A">
        <w:rPr>
          <w:rFonts w:ascii="Arial" w:hAnsi="Arial" w:cs="Arial"/>
        </w:rPr>
        <w:t xml:space="preserve">, </w:t>
      </w:r>
      <w:r w:rsidR="00666225" w:rsidRPr="00880A7A">
        <w:rPr>
          <w:rFonts w:ascii="Arial" w:hAnsi="Arial" w:cs="Arial"/>
        </w:rPr>
        <w:t>la Ley de Ingresos del Estado de Quintana Roo, para el ejercicio fiscal 20</w:t>
      </w:r>
      <w:r w:rsidR="006A77A7" w:rsidRPr="00880A7A">
        <w:rPr>
          <w:rFonts w:ascii="Arial" w:hAnsi="Arial" w:cs="Arial"/>
        </w:rPr>
        <w:t>20</w:t>
      </w:r>
      <w:r w:rsidRPr="00880A7A">
        <w:rPr>
          <w:rFonts w:ascii="Arial" w:hAnsi="Arial" w:cs="Arial"/>
        </w:rPr>
        <w:t>,</w:t>
      </w:r>
      <w:r w:rsidRPr="00B70604">
        <w:rPr>
          <w:rFonts w:ascii="Arial" w:hAnsi="Arial" w:cs="Arial"/>
        </w:rPr>
        <w:t xml:space="preserve"> el Presupuesto de Egresos del Gobierno del Estado de Quintana Ro</w:t>
      </w:r>
      <w:r>
        <w:rPr>
          <w:rFonts w:ascii="Arial" w:hAnsi="Arial" w:cs="Arial"/>
        </w:rPr>
        <w:t>o, para el ejercicio fiscal 20</w:t>
      </w:r>
      <w:r w:rsidR="006A77A7">
        <w:rPr>
          <w:rFonts w:ascii="Arial" w:hAnsi="Arial" w:cs="Arial"/>
        </w:rPr>
        <w:t>20</w:t>
      </w:r>
      <w:r w:rsidRPr="00B70604">
        <w:rPr>
          <w:rFonts w:ascii="Arial" w:hAnsi="Arial" w:cs="Arial"/>
        </w:rPr>
        <w:t xml:space="preserve">, así como de lo emitido por el Consejo Nacional de Armonización Contable (CONAC), y demás disposiciones </w:t>
      </w:r>
      <w:r w:rsidR="006A77A7">
        <w:rPr>
          <w:rFonts w:ascii="Arial" w:hAnsi="Arial" w:cs="Arial"/>
        </w:rPr>
        <w:t xml:space="preserve">legales y </w:t>
      </w:r>
      <w:r w:rsidR="00FA0B7F">
        <w:rPr>
          <w:rFonts w:ascii="Arial" w:hAnsi="Arial" w:cs="Arial"/>
        </w:rPr>
        <w:t>normativas aplicables.</w:t>
      </w:r>
    </w:p>
    <w:p w14:paraId="2F727B44" w14:textId="462E6864" w:rsidR="00880A7A" w:rsidRDefault="00880A7A" w:rsidP="00B365B8">
      <w:pPr>
        <w:spacing w:line="360" w:lineRule="auto"/>
        <w:ind w:right="190"/>
        <w:jc w:val="both"/>
        <w:rPr>
          <w:rFonts w:ascii="Arial" w:hAnsi="Arial" w:cs="Arial"/>
        </w:rPr>
      </w:pPr>
    </w:p>
    <w:p w14:paraId="709275CB" w14:textId="2750F879" w:rsidR="00F326F4" w:rsidRPr="00A05588" w:rsidRDefault="00B93E82" w:rsidP="00B365B8">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B365B8">
      <w:pPr>
        <w:spacing w:line="360" w:lineRule="auto"/>
        <w:ind w:right="190"/>
        <w:jc w:val="both"/>
        <w:rPr>
          <w:rFonts w:ascii="Arial" w:hAnsi="Arial" w:cs="Arial"/>
        </w:rPr>
      </w:pPr>
    </w:p>
    <w:p w14:paraId="0684B0FC" w14:textId="03B11A05" w:rsidR="00A348A0" w:rsidRDefault="00A348A0" w:rsidP="00B365B8">
      <w:pPr>
        <w:spacing w:line="360" w:lineRule="auto"/>
        <w:ind w:right="190"/>
        <w:jc w:val="both"/>
        <w:rPr>
          <w:rFonts w:ascii="Arial" w:hAnsi="Arial" w:cs="Arial"/>
        </w:rPr>
      </w:pPr>
      <w:bookmarkStart w:id="5" w:name="_Hlk11408938"/>
      <w:bookmarkStart w:id="6" w:name="_Hlk11408885"/>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durante este proceso </w:t>
      </w:r>
      <w:r>
        <w:rPr>
          <w:rFonts w:ascii="Arial" w:hAnsi="Arial" w:cs="Arial"/>
        </w:rPr>
        <w:t>de fiscalización se presentaron</w:t>
      </w:r>
      <w:r w:rsidRPr="005A682E">
        <w:rPr>
          <w:rFonts w:ascii="Arial" w:hAnsi="Arial" w:cs="Arial"/>
        </w:rPr>
        <w:t xml:space="preserve"> </w:t>
      </w:r>
      <w:r w:rsidR="00994E65" w:rsidRPr="005A682E">
        <w:rPr>
          <w:rFonts w:ascii="Arial" w:hAnsi="Arial" w:cs="Arial"/>
          <w:b/>
        </w:rPr>
        <w:t>3</w:t>
      </w:r>
      <w:r w:rsidRPr="005A682E">
        <w:rPr>
          <w:rFonts w:ascii="Arial" w:hAnsi="Arial" w:cs="Arial"/>
        </w:rPr>
        <w:t xml:space="preserve"> resultados </w:t>
      </w:r>
      <w:bookmarkStart w:id="7" w:name="_Hlk11360245"/>
      <w:r w:rsidRPr="005A682E">
        <w:rPr>
          <w:rFonts w:ascii="Arial" w:hAnsi="Arial" w:cs="Arial"/>
        </w:rPr>
        <w:t xml:space="preserve">finales de auditoría </w:t>
      </w:r>
      <w:bookmarkEnd w:id="7"/>
      <w:r w:rsidRPr="005A682E">
        <w:rPr>
          <w:rFonts w:ascii="Arial" w:hAnsi="Arial" w:cs="Arial"/>
        </w:rPr>
        <w:t xml:space="preserve">y se determinaron </w:t>
      </w:r>
      <w:r w:rsidR="005A682E" w:rsidRPr="005A682E">
        <w:rPr>
          <w:rFonts w:ascii="Arial" w:hAnsi="Arial" w:cs="Arial"/>
          <w:b/>
        </w:rPr>
        <w:t>3</w:t>
      </w:r>
      <w:r w:rsidR="00F15124">
        <w:rPr>
          <w:rFonts w:ascii="Arial" w:hAnsi="Arial" w:cs="Arial"/>
        </w:rPr>
        <w:t xml:space="preserve"> observaciones, </w:t>
      </w:r>
      <w:r w:rsidRPr="005A682E">
        <w:rPr>
          <w:rFonts w:ascii="Arial" w:hAnsi="Arial" w:cs="Arial"/>
        </w:rPr>
        <w:t xml:space="preserve">las </w:t>
      </w:r>
      <w:r w:rsidRPr="00FA0B7F">
        <w:rPr>
          <w:rFonts w:ascii="Arial" w:hAnsi="Arial" w:cs="Arial"/>
        </w:rPr>
        <w:t>cuales</w:t>
      </w:r>
      <w:r w:rsidR="00F15124">
        <w:rPr>
          <w:rFonts w:ascii="Arial" w:hAnsi="Arial" w:cs="Arial"/>
        </w:rPr>
        <w:t xml:space="preserve"> </w:t>
      </w:r>
      <w:r w:rsidR="0064343E" w:rsidRPr="00FA0B7F">
        <w:rPr>
          <w:rFonts w:ascii="Arial" w:hAnsi="Arial" w:cs="Arial"/>
        </w:rPr>
        <w:t>fue</w:t>
      </w:r>
      <w:r w:rsidR="00FA0B7F" w:rsidRPr="00FA0B7F">
        <w:rPr>
          <w:rFonts w:ascii="Arial" w:hAnsi="Arial" w:cs="Arial"/>
        </w:rPr>
        <w:t>ron solventad</w:t>
      </w:r>
      <w:r w:rsidR="00F15124">
        <w:rPr>
          <w:rFonts w:ascii="Arial" w:hAnsi="Arial" w:cs="Arial"/>
        </w:rPr>
        <w:t>as</w:t>
      </w:r>
      <w:r w:rsidRPr="00FA0B7F">
        <w:rPr>
          <w:rFonts w:ascii="Arial" w:hAnsi="Arial" w:cs="Arial"/>
          <w:color w:val="0070C0"/>
        </w:rPr>
        <w:t>.</w:t>
      </w:r>
    </w:p>
    <w:bookmarkEnd w:id="5"/>
    <w:bookmarkEnd w:id="6"/>
    <w:p w14:paraId="6D001EA3" w14:textId="0667AEAD" w:rsidR="005609CF" w:rsidRDefault="005609CF" w:rsidP="00B365B8">
      <w:pPr>
        <w:tabs>
          <w:tab w:val="left" w:pos="2160"/>
        </w:tabs>
        <w:spacing w:line="360" w:lineRule="auto"/>
        <w:ind w:right="190"/>
        <w:jc w:val="both"/>
        <w:rPr>
          <w:rFonts w:ascii="Arial" w:hAnsi="Arial" w:cs="Arial"/>
        </w:rPr>
      </w:pPr>
    </w:p>
    <w:p w14:paraId="04A83590" w14:textId="6E2ACDBE" w:rsidR="00A348A0" w:rsidRPr="00C404BF" w:rsidRDefault="00A348A0" w:rsidP="00B365B8">
      <w:pPr>
        <w:spacing w:line="360" w:lineRule="auto"/>
        <w:ind w:right="190"/>
        <w:jc w:val="both"/>
        <w:rPr>
          <w:rFonts w:ascii="Arial" w:hAnsi="Arial" w:cs="Arial"/>
          <w:b/>
        </w:rPr>
      </w:pPr>
      <w:r w:rsidRPr="00147304">
        <w:rPr>
          <w:rFonts w:ascii="Arial" w:hAnsi="Arial" w:cs="Arial"/>
          <w:b/>
        </w:rPr>
        <w:t xml:space="preserve">A. </w:t>
      </w:r>
      <w:bookmarkStart w:id="8" w:name="_Hlk11360710"/>
      <w:r w:rsidRPr="00147304">
        <w:rPr>
          <w:rFonts w:ascii="Arial" w:hAnsi="Arial" w:cs="Arial"/>
          <w:b/>
        </w:rPr>
        <w:t>Resumen de Resultados Finales de Auditoría</w:t>
      </w:r>
      <w:r w:rsidR="00880A7A">
        <w:rPr>
          <w:rFonts w:ascii="Arial" w:hAnsi="Arial" w:cs="Arial"/>
          <w:b/>
        </w:rPr>
        <w:t>,</w:t>
      </w:r>
      <w:r w:rsidRPr="00147304">
        <w:rPr>
          <w:rFonts w:ascii="Arial" w:hAnsi="Arial" w:cs="Arial"/>
          <w:b/>
        </w:rPr>
        <w:t xml:space="preserve"> Observaciones Determinadas</w:t>
      </w:r>
      <w:r w:rsidR="00880A7A">
        <w:rPr>
          <w:rFonts w:ascii="Arial" w:hAnsi="Arial" w:cs="Arial"/>
          <w:b/>
        </w:rPr>
        <w:t>, Acciones y Recomendaciones Emitidas</w:t>
      </w:r>
      <w:bookmarkEnd w:id="8"/>
    </w:p>
    <w:p w14:paraId="441B8232" w14:textId="77777777" w:rsidR="00A348A0" w:rsidRPr="001D46AA" w:rsidRDefault="00A348A0" w:rsidP="00B365B8">
      <w:pPr>
        <w:spacing w:line="360" w:lineRule="auto"/>
        <w:ind w:right="190"/>
        <w:jc w:val="both"/>
        <w:rPr>
          <w:rFonts w:ascii="Arial" w:hAnsi="Arial" w:cs="Arial"/>
          <w:sz w:val="16"/>
        </w:rPr>
      </w:pPr>
    </w:p>
    <w:p w14:paraId="7728AAC6" w14:textId="4125D5C9" w:rsidR="00880A7A" w:rsidRDefault="00880A7A" w:rsidP="00880A7A">
      <w:pPr>
        <w:spacing w:line="360" w:lineRule="auto"/>
        <w:ind w:right="332"/>
        <w:jc w:val="both"/>
        <w:rPr>
          <w:rFonts w:ascii="Arial" w:hAnsi="Arial" w:cs="Arial"/>
        </w:rPr>
      </w:pPr>
      <w:bookmarkStart w:id="9" w:name="_Hlk11361172"/>
      <w:r>
        <w:rPr>
          <w:rFonts w:ascii="Arial" w:hAnsi="Arial" w:cs="Arial"/>
        </w:rPr>
        <w:t>Derivado del proceso de fiscalización al ente auditado se determinaron resultados finales de auditoría y obser</w:t>
      </w:r>
      <w:r w:rsidR="0004621B">
        <w:rPr>
          <w:rFonts w:ascii="Arial" w:hAnsi="Arial" w:cs="Arial"/>
        </w:rPr>
        <w:t>vaciones en materia financiera</w:t>
      </w:r>
      <w:r>
        <w:rPr>
          <w:rFonts w:ascii="Arial" w:hAnsi="Arial" w:cs="Arial"/>
        </w:rPr>
        <w:t>, las cuales se presentan en la tabla siguiente:</w:t>
      </w:r>
    </w:p>
    <w:bookmarkEnd w:id="9"/>
    <w:p w14:paraId="41EA3347" w14:textId="1EF96116" w:rsidR="00994E65" w:rsidRPr="001D46AA" w:rsidRDefault="00994E65" w:rsidP="00B365B8">
      <w:pPr>
        <w:spacing w:line="360" w:lineRule="auto"/>
        <w:ind w:right="190"/>
        <w:jc w:val="both"/>
        <w:rPr>
          <w:rFonts w:ascii="Arial" w:hAnsi="Arial" w:cs="Arial"/>
          <w:sz w:val="20"/>
          <w:highlight w:val="yellow"/>
        </w:rPr>
      </w:pPr>
    </w:p>
    <w:tbl>
      <w:tblPr>
        <w:tblStyle w:val="Tablaconcuadrcula"/>
        <w:tblW w:w="4904"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9"/>
        <w:gridCol w:w="3119"/>
        <w:gridCol w:w="2979"/>
        <w:gridCol w:w="1555"/>
      </w:tblGrid>
      <w:tr w:rsidR="00994E65" w:rsidRPr="001D46AA" w14:paraId="76E5A328" w14:textId="77777777" w:rsidTr="00040F3A">
        <w:trPr>
          <w:trHeight w:val="680"/>
          <w:tblHeader/>
          <w:jc w:val="center"/>
        </w:trPr>
        <w:tc>
          <w:tcPr>
            <w:tcW w:w="969" w:type="pct"/>
            <w:shd w:val="clear" w:color="auto" w:fill="D0CECE" w:themeFill="background2" w:themeFillShade="E6"/>
            <w:vAlign w:val="center"/>
          </w:tcPr>
          <w:p w14:paraId="50BDF545" w14:textId="77777777" w:rsidR="00994E65" w:rsidRPr="001D46AA" w:rsidRDefault="00994E65" w:rsidP="00040F3A">
            <w:pPr>
              <w:spacing w:line="360" w:lineRule="auto"/>
              <w:ind w:right="190"/>
              <w:jc w:val="center"/>
              <w:rPr>
                <w:rFonts w:ascii="Arial" w:hAnsi="Arial" w:cs="Arial"/>
                <w:b/>
                <w:sz w:val="16"/>
                <w:szCs w:val="16"/>
              </w:rPr>
            </w:pPr>
            <w:r w:rsidRPr="001D46AA">
              <w:rPr>
                <w:rFonts w:ascii="Arial" w:hAnsi="Arial" w:cs="Arial"/>
                <w:b/>
                <w:sz w:val="16"/>
                <w:szCs w:val="16"/>
              </w:rPr>
              <w:t>Referencia</w:t>
            </w:r>
          </w:p>
        </w:tc>
        <w:tc>
          <w:tcPr>
            <w:tcW w:w="1643" w:type="pct"/>
            <w:shd w:val="clear" w:color="auto" w:fill="D0CECE" w:themeFill="background2" w:themeFillShade="E6"/>
            <w:vAlign w:val="center"/>
          </w:tcPr>
          <w:p w14:paraId="2277470A" w14:textId="77777777" w:rsidR="00994E65" w:rsidRPr="001D46AA" w:rsidRDefault="00994E65" w:rsidP="00B365B8">
            <w:pPr>
              <w:spacing w:line="360" w:lineRule="auto"/>
              <w:ind w:right="190"/>
              <w:jc w:val="center"/>
              <w:rPr>
                <w:rFonts w:ascii="Arial" w:hAnsi="Arial" w:cs="Arial"/>
                <w:b/>
                <w:sz w:val="16"/>
                <w:szCs w:val="16"/>
              </w:rPr>
            </w:pPr>
            <w:r w:rsidRPr="001D46AA">
              <w:rPr>
                <w:rFonts w:ascii="Arial" w:hAnsi="Arial" w:cs="Arial"/>
                <w:b/>
                <w:sz w:val="16"/>
                <w:szCs w:val="16"/>
              </w:rPr>
              <w:t>Concepto del Resultado</w:t>
            </w:r>
          </w:p>
        </w:tc>
        <w:tc>
          <w:tcPr>
            <w:tcW w:w="1569" w:type="pct"/>
            <w:shd w:val="clear" w:color="auto" w:fill="D0CECE" w:themeFill="background2" w:themeFillShade="E6"/>
            <w:vAlign w:val="center"/>
          </w:tcPr>
          <w:p w14:paraId="54ECFE7B" w14:textId="77777777" w:rsidR="00994E65" w:rsidRPr="001D46AA" w:rsidRDefault="00994E65" w:rsidP="00B365B8">
            <w:pPr>
              <w:spacing w:line="360" w:lineRule="auto"/>
              <w:ind w:right="190"/>
              <w:jc w:val="center"/>
              <w:rPr>
                <w:rFonts w:ascii="Arial" w:hAnsi="Arial" w:cs="Arial"/>
                <w:b/>
                <w:sz w:val="16"/>
                <w:szCs w:val="16"/>
              </w:rPr>
            </w:pPr>
            <w:r w:rsidRPr="001D46AA">
              <w:rPr>
                <w:rFonts w:ascii="Arial" w:hAnsi="Arial" w:cs="Arial"/>
                <w:b/>
                <w:sz w:val="16"/>
                <w:szCs w:val="16"/>
              </w:rPr>
              <w:t>Tipo de Observación</w:t>
            </w:r>
          </w:p>
        </w:tc>
        <w:tc>
          <w:tcPr>
            <w:tcW w:w="820" w:type="pct"/>
            <w:shd w:val="clear" w:color="auto" w:fill="D0CECE" w:themeFill="background2" w:themeFillShade="E6"/>
            <w:vAlign w:val="center"/>
          </w:tcPr>
          <w:p w14:paraId="45C6CE50" w14:textId="12AB35DB" w:rsidR="00994E65" w:rsidRPr="001D46AA" w:rsidRDefault="00040F3A" w:rsidP="00040F3A">
            <w:pPr>
              <w:spacing w:line="360" w:lineRule="auto"/>
              <w:ind w:right="35"/>
              <w:jc w:val="center"/>
              <w:rPr>
                <w:rFonts w:ascii="Arial" w:hAnsi="Arial" w:cs="Arial"/>
                <w:b/>
                <w:sz w:val="16"/>
                <w:szCs w:val="16"/>
              </w:rPr>
            </w:pPr>
            <w:r w:rsidRPr="001D46AA">
              <w:rPr>
                <w:rFonts w:ascii="Arial" w:hAnsi="Arial" w:cs="Arial"/>
                <w:b/>
                <w:sz w:val="16"/>
                <w:szCs w:val="16"/>
              </w:rPr>
              <w:t>Monto Observado/ Acción Emitida</w:t>
            </w:r>
          </w:p>
        </w:tc>
      </w:tr>
      <w:tr w:rsidR="00040F3A" w:rsidRPr="001D46AA" w14:paraId="4C3606B9" w14:textId="77777777" w:rsidTr="00040F3A">
        <w:trPr>
          <w:jc w:val="center"/>
        </w:trPr>
        <w:tc>
          <w:tcPr>
            <w:tcW w:w="969" w:type="pct"/>
          </w:tcPr>
          <w:p w14:paraId="40BCBFEC" w14:textId="77777777" w:rsidR="00040F3A" w:rsidRPr="001D46AA" w:rsidRDefault="00040F3A" w:rsidP="00040F3A">
            <w:pPr>
              <w:spacing w:line="360" w:lineRule="auto"/>
              <w:jc w:val="both"/>
              <w:rPr>
                <w:rFonts w:ascii="Arial" w:hAnsi="Arial" w:cs="Arial"/>
                <w:sz w:val="16"/>
                <w:szCs w:val="16"/>
              </w:rPr>
            </w:pPr>
            <w:r w:rsidRPr="001D46AA">
              <w:rPr>
                <w:rFonts w:ascii="Arial" w:hAnsi="Arial" w:cs="Arial"/>
                <w:sz w:val="16"/>
                <w:szCs w:val="16"/>
              </w:rPr>
              <w:t>Resultado: 1</w:t>
            </w:r>
          </w:p>
          <w:p w14:paraId="44671375" w14:textId="241B87D8" w:rsidR="00040F3A" w:rsidRPr="001D46AA" w:rsidRDefault="00040F3A" w:rsidP="00040F3A">
            <w:pPr>
              <w:spacing w:line="360" w:lineRule="auto"/>
              <w:ind w:right="190"/>
              <w:jc w:val="both"/>
              <w:rPr>
                <w:rFonts w:ascii="Arial" w:hAnsi="Arial" w:cs="Arial"/>
                <w:sz w:val="16"/>
                <w:szCs w:val="16"/>
              </w:rPr>
            </w:pPr>
            <w:r w:rsidRPr="001D46AA">
              <w:rPr>
                <w:rFonts w:ascii="Arial" w:hAnsi="Arial" w:cs="Arial"/>
                <w:sz w:val="16"/>
                <w:szCs w:val="16"/>
              </w:rPr>
              <w:t>Observación: 1</w:t>
            </w:r>
          </w:p>
        </w:tc>
        <w:tc>
          <w:tcPr>
            <w:tcW w:w="1643" w:type="pct"/>
          </w:tcPr>
          <w:p w14:paraId="416259C1" w14:textId="128908A1" w:rsidR="00040F3A" w:rsidRPr="001D46AA" w:rsidRDefault="00040F3A" w:rsidP="00040F3A">
            <w:pPr>
              <w:spacing w:line="360" w:lineRule="auto"/>
              <w:ind w:right="40"/>
              <w:jc w:val="both"/>
              <w:rPr>
                <w:rFonts w:ascii="Arial" w:hAnsi="Arial" w:cs="Arial"/>
                <w:sz w:val="16"/>
                <w:szCs w:val="16"/>
              </w:rPr>
            </w:pPr>
            <w:r w:rsidRPr="001D46AA">
              <w:rPr>
                <w:rFonts w:ascii="Arial" w:hAnsi="Arial" w:cs="Arial"/>
                <w:sz w:val="16"/>
                <w:szCs w:val="16"/>
              </w:rPr>
              <w:t>Controles presupuestales insuficientes</w:t>
            </w:r>
          </w:p>
        </w:tc>
        <w:tc>
          <w:tcPr>
            <w:tcW w:w="1569" w:type="pct"/>
          </w:tcPr>
          <w:p w14:paraId="751A0A51" w14:textId="5C6358F4" w:rsidR="00040F3A" w:rsidRPr="001D46AA" w:rsidRDefault="00040F3A" w:rsidP="00040F3A">
            <w:pPr>
              <w:spacing w:line="360" w:lineRule="auto"/>
              <w:ind w:right="33"/>
              <w:jc w:val="both"/>
              <w:rPr>
                <w:rFonts w:ascii="Arial" w:hAnsi="Arial" w:cs="Arial"/>
                <w:sz w:val="16"/>
                <w:szCs w:val="16"/>
              </w:rPr>
            </w:pPr>
            <w:r w:rsidRPr="001D46AA">
              <w:rPr>
                <w:rFonts w:ascii="Arial" w:hAnsi="Arial" w:cs="Arial"/>
                <w:sz w:val="16"/>
                <w:szCs w:val="16"/>
              </w:rPr>
              <w:t>(4C) Omisiones o inconsistencias en la presentación de información financiera</w:t>
            </w:r>
          </w:p>
        </w:tc>
        <w:tc>
          <w:tcPr>
            <w:tcW w:w="820" w:type="pct"/>
          </w:tcPr>
          <w:p w14:paraId="030AB107" w14:textId="7810BEB0" w:rsidR="00040F3A" w:rsidRPr="001D46AA" w:rsidRDefault="008565EB" w:rsidP="00040F3A">
            <w:pPr>
              <w:spacing w:line="360" w:lineRule="auto"/>
              <w:ind w:right="35"/>
              <w:jc w:val="center"/>
              <w:rPr>
                <w:rFonts w:ascii="Arial" w:hAnsi="Arial" w:cs="Arial"/>
                <w:sz w:val="16"/>
                <w:szCs w:val="16"/>
              </w:rPr>
            </w:pPr>
            <w:r w:rsidRPr="001D46AA">
              <w:rPr>
                <w:rFonts w:ascii="Arial" w:hAnsi="Arial" w:cs="Arial"/>
                <w:sz w:val="16"/>
                <w:szCs w:val="16"/>
              </w:rPr>
              <w:t>Solventada</w:t>
            </w:r>
          </w:p>
        </w:tc>
      </w:tr>
      <w:tr w:rsidR="00040F3A" w:rsidRPr="001D46AA" w14:paraId="160F386E" w14:textId="77777777" w:rsidTr="008565EB">
        <w:trPr>
          <w:jc w:val="center"/>
        </w:trPr>
        <w:tc>
          <w:tcPr>
            <w:tcW w:w="969" w:type="pct"/>
          </w:tcPr>
          <w:p w14:paraId="28E34AD3" w14:textId="77777777" w:rsidR="00040F3A" w:rsidRPr="001D46AA" w:rsidRDefault="00040F3A" w:rsidP="00040F3A">
            <w:pPr>
              <w:spacing w:line="360" w:lineRule="auto"/>
              <w:jc w:val="both"/>
              <w:rPr>
                <w:rFonts w:ascii="Arial" w:hAnsi="Arial" w:cs="Arial"/>
                <w:sz w:val="16"/>
                <w:szCs w:val="16"/>
              </w:rPr>
            </w:pPr>
            <w:r w:rsidRPr="001D46AA">
              <w:rPr>
                <w:rFonts w:ascii="Arial" w:hAnsi="Arial" w:cs="Arial"/>
                <w:sz w:val="16"/>
                <w:szCs w:val="16"/>
              </w:rPr>
              <w:t>Resultado: 2</w:t>
            </w:r>
          </w:p>
          <w:p w14:paraId="69B83E9D" w14:textId="32BA54A6" w:rsidR="00040F3A" w:rsidRPr="001D46AA" w:rsidRDefault="00040F3A" w:rsidP="00040F3A">
            <w:pPr>
              <w:spacing w:line="360" w:lineRule="auto"/>
              <w:ind w:right="190"/>
              <w:jc w:val="both"/>
              <w:rPr>
                <w:rFonts w:ascii="Arial" w:hAnsi="Arial" w:cs="Arial"/>
                <w:sz w:val="16"/>
                <w:szCs w:val="16"/>
                <w:highlight w:val="yellow"/>
              </w:rPr>
            </w:pPr>
            <w:r w:rsidRPr="001D46AA">
              <w:rPr>
                <w:rFonts w:ascii="Arial" w:hAnsi="Arial" w:cs="Arial"/>
                <w:sz w:val="16"/>
                <w:szCs w:val="16"/>
              </w:rPr>
              <w:t xml:space="preserve">Observación: 2 </w:t>
            </w:r>
          </w:p>
        </w:tc>
        <w:tc>
          <w:tcPr>
            <w:tcW w:w="1643" w:type="pct"/>
          </w:tcPr>
          <w:p w14:paraId="5C470E36" w14:textId="314E2F89" w:rsidR="00040F3A" w:rsidRPr="001D46AA" w:rsidRDefault="00040F3A" w:rsidP="00040F3A">
            <w:pPr>
              <w:spacing w:line="360" w:lineRule="auto"/>
              <w:ind w:right="40"/>
              <w:jc w:val="both"/>
              <w:rPr>
                <w:rFonts w:ascii="Arial" w:hAnsi="Arial" w:cs="Arial"/>
                <w:sz w:val="16"/>
                <w:szCs w:val="16"/>
                <w:highlight w:val="yellow"/>
              </w:rPr>
            </w:pPr>
            <w:r w:rsidRPr="001D46AA">
              <w:rPr>
                <w:rFonts w:ascii="Arial" w:hAnsi="Arial" w:cs="Arial"/>
                <w:sz w:val="16"/>
                <w:szCs w:val="16"/>
              </w:rPr>
              <w:t>Erogaciones no justificadas y/o autorizadas en el presupuesto de egresos</w:t>
            </w:r>
          </w:p>
        </w:tc>
        <w:tc>
          <w:tcPr>
            <w:tcW w:w="1569" w:type="pct"/>
          </w:tcPr>
          <w:p w14:paraId="2CF90D27" w14:textId="1F825C56" w:rsidR="00040F3A" w:rsidRPr="001D46AA" w:rsidRDefault="00040F3A" w:rsidP="00040F3A">
            <w:pPr>
              <w:spacing w:line="360" w:lineRule="auto"/>
              <w:ind w:right="33"/>
              <w:jc w:val="both"/>
              <w:rPr>
                <w:rFonts w:ascii="Arial" w:hAnsi="Arial" w:cs="Arial"/>
                <w:sz w:val="16"/>
                <w:szCs w:val="16"/>
                <w:highlight w:val="yellow"/>
              </w:rPr>
            </w:pPr>
            <w:r w:rsidRPr="001D46AA">
              <w:rPr>
                <w:rFonts w:ascii="Arial" w:hAnsi="Arial" w:cs="Arial"/>
                <w:sz w:val="16"/>
                <w:szCs w:val="16"/>
              </w:rPr>
              <w:t>(1C) Falta de autorización o justificación de las erogaciones</w:t>
            </w:r>
          </w:p>
        </w:tc>
        <w:tc>
          <w:tcPr>
            <w:tcW w:w="820" w:type="pct"/>
          </w:tcPr>
          <w:p w14:paraId="48EB2590" w14:textId="77777777" w:rsidR="00040F3A" w:rsidRPr="001D46AA" w:rsidRDefault="008565EB" w:rsidP="008565EB">
            <w:pPr>
              <w:spacing w:line="360" w:lineRule="auto"/>
              <w:jc w:val="right"/>
              <w:rPr>
                <w:rFonts w:ascii="Arial" w:hAnsi="Arial" w:cs="Arial"/>
                <w:sz w:val="16"/>
                <w:szCs w:val="16"/>
              </w:rPr>
            </w:pPr>
            <w:r w:rsidRPr="001D46AA">
              <w:rPr>
                <w:rFonts w:ascii="Arial" w:hAnsi="Arial" w:cs="Arial"/>
                <w:sz w:val="16"/>
                <w:szCs w:val="16"/>
              </w:rPr>
              <w:t>$14,292.38</w:t>
            </w:r>
          </w:p>
          <w:p w14:paraId="697A5B58" w14:textId="0A77A91A" w:rsidR="008565EB" w:rsidRPr="001D46AA" w:rsidRDefault="004F4211" w:rsidP="008565EB">
            <w:pPr>
              <w:spacing w:line="360" w:lineRule="auto"/>
              <w:jc w:val="center"/>
              <w:rPr>
                <w:rFonts w:ascii="Arial" w:hAnsi="Arial" w:cs="Arial"/>
                <w:sz w:val="16"/>
                <w:szCs w:val="16"/>
              </w:rPr>
            </w:pPr>
            <w:r w:rsidRPr="001D46AA">
              <w:rPr>
                <w:rFonts w:ascii="Arial" w:hAnsi="Arial" w:cs="Arial"/>
                <w:sz w:val="16"/>
                <w:szCs w:val="16"/>
              </w:rPr>
              <w:t>Solventada</w:t>
            </w:r>
          </w:p>
        </w:tc>
      </w:tr>
      <w:tr w:rsidR="00040F3A" w:rsidRPr="001D46AA" w14:paraId="6CF2E80A" w14:textId="77777777" w:rsidTr="00A31195">
        <w:trPr>
          <w:jc w:val="center"/>
        </w:trPr>
        <w:tc>
          <w:tcPr>
            <w:tcW w:w="969" w:type="pct"/>
          </w:tcPr>
          <w:p w14:paraId="13F40524" w14:textId="77777777" w:rsidR="00040F3A" w:rsidRPr="001D46AA" w:rsidRDefault="00040F3A" w:rsidP="00040F3A">
            <w:pPr>
              <w:spacing w:line="360" w:lineRule="auto"/>
              <w:jc w:val="both"/>
              <w:rPr>
                <w:rFonts w:ascii="Arial" w:hAnsi="Arial" w:cs="Arial"/>
                <w:sz w:val="16"/>
                <w:szCs w:val="16"/>
              </w:rPr>
            </w:pPr>
            <w:r w:rsidRPr="001D46AA">
              <w:rPr>
                <w:rFonts w:ascii="Arial" w:hAnsi="Arial" w:cs="Arial"/>
                <w:sz w:val="16"/>
                <w:szCs w:val="16"/>
              </w:rPr>
              <w:t>Resultado: 3</w:t>
            </w:r>
          </w:p>
          <w:p w14:paraId="162A0976" w14:textId="1375E37D" w:rsidR="00040F3A" w:rsidRPr="001D46AA" w:rsidRDefault="00040F3A" w:rsidP="00040F3A">
            <w:pPr>
              <w:spacing w:line="360" w:lineRule="auto"/>
              <w:ind w:right="190"/>
              <w:jc w:val="both"/>
              <w:rPr>
                <w:rFonts w:ascii="Arial" w:hAnsi="Arial" w:cs="Arial"/>
                <w:sz w:val="16"/>
                <w:szCs w:val="16"/>
                <w:highlight w:val="yellow"/>
              </w:rPr>
            </w:pPr>
            <w:r w:rsidRPr="001D46AA">
              <w:rPr>
                <w:rFonts w:ascii="Arial" w:hAnsi="Arial" w:cs="Arial"/>
                <w:sz w:val="16"/>
                <w:szCs w:val="16"/>
              </w:rPr>
              <w:t>Observación: 3</w:t>
            </w:r>
          </w:p>
        </w:tc>
        <w:tc>
          <w:tcPr>
            <w:tcW w:w="1643" w:type="pct"/>
          </w:tcPr>
          <w:p w14:paraId="65B9B01C" w14:textId="2CA4E8BC" w:rsidR="00040F3A" w:rsidRPr="001D46AA" w:rsidRDefault="00040F3A" w:rsidP="00040F3A">
            <w:pPr>
              <w:spacing w:line="360" w:lineRule="auto"/>
              <w:ind w:right="40"/>
              <w:jc w:val="both"/>
              <w:rPr>
                <w:rFonts w:ascii="Arial" w:hAnsi="Arial" w:cs="Arial"/>
                <w:sz w:val="16"/>
                <w:szCs w:val="16"/>
                <w:highlight w:val="yellow"/>
              </w:rPr>
            </w:pPr>
            <w:r w:rsidRPr="001D46AA">
              <w:rPr>
                <w:rFonts w:ascii="Arial" w:hAnsi="Arial" w:cs="Arial"/>
                <w:sz w:val="16"/>
                <w:szCs w:val="16"/>
              </w:rPr>
              <w:t>Incumplimiento o deficiencias en la observancia de la normatividad aplicable</w:t>
            </w:r>
          </w:p>
        </w:tc>
        <w:tc>
          <w:tcPr>
            <w:tcW w:w="1569" w:type="pct"/>
          </w:tcPr>
          <w:p w14:paraId="1FA5FD83" w14:textId="4D814239" w:rsidR="00040F3A" w:rsidRPr="001D46AA" w:rsidRDefault="00040F3A" w:rsidP="00040F3A">
            <w:pPr>
              <w:spacing w:line="360" w:lineRule="auto"/>
              <w:ind w:right="33"/>
              <w:jc w:val="both"/>
              <w:rPr>
                <w:rFonts w:ascii="Arial" w:hAnsi="Arial" w:cs="Arial"/>
                <w:sz w:val="16"/>
                <w:szCs w:val="16"/>
                <w:highlight w:val="yellow"/>
              </w:rPr>
            </w:pPr>
            <w:r w:rsidRPr="001D46AA">
              <w:rPr>
                <w:rFonts w:ascii="Arial" w:hAnsi="Arial" w:cs="Arial"/>
                <w:sz w:val="16"/>
                <w:szCs w:val="16"/>
              </w:rPr>
              <w:t>(1C) Falta de autorización o justificación de las erogaciones</w:t>
            </w:r>
          </w:p>
        </w:tc>
        <w:tc>
          <w:tcPr>
            <w:tcW w:w="820" w:type="pct"/>
            <w:tcBorders>
              <w:bottom w:val="single" w:sz="4" w:space="0" w:color="auto"/>
            </w:tcBorders>
          </w:tcPr>
          <w:p w14:paraId="3DFB4E2D" w14:textId="42CDFDA9" w:rsidR="00040F3A" w:rsidRPr="001D46AA" w:rsidRDefault="008565EB" w:rsidP="00040F3A">
            <w:pPr>
              <w:spacing w:line="360" w:lineRule="auto"/>
              <w:ind w:right="35"/>
              <w:jc w:val="center"/>
              <w:rPr>
                <w:rFonts w:ascii="Arial" w:hAnsi="Arial" w:cs="Arial"/>
                <w:sz w:val="16"/>
                <w:szCs w:val="16"/>
              </w:rPr>
            </w:pPr>
            <w:r w:rsidRPr="001D46AA">
              <w:rPr>
                <w:rFonts w:ascii="Arial" w:hAnsi="Arial" w:cs="Arial"/>
                <w:sz w:val="16"/>
                <w:szCs w:val="16"/>
              </w:rPr>
              <w:t>Solventada</w:t>
            </w:r>
          </w:p>
        </w:tc>
      </w:tr>
      <w:tr w:rsidR="008565EB" w:rsidRPr="001D46AA" w14:paraId="45F688B7" w14:textId="77777777" w:rsidTr="00A31195">
        <w:trPr>
          <w:jc w:val="center"/>
        </w:trPr>
        <w:tc>
          <w:tcPr>
            <w:tcW w:w="969" w:type="pct"/>
          </w:tcPr>
          <w:p w14:paraId="2BE68336" w14:textId="77777777" w:rsidR="00040F3A" w:rsidRPr="001D46AA" w:rsidRDefault="00040F3A" w:rsidP="00B365B8">
            <w:pPr>
              <w:spacing w:line="360" w:lineRule="auto"/>
              <w:ind w:right="190"/>
              <w:jc w:val="center"/>
              <w:rPr>
                <w:rFonts w:ascii="Arial" w:hAnsi="Arial" w:cs="Arial"/>
                <w:sz w:val="16"/>
                <w:szCs w:val="16"/>
                <w:highlight w:val="yellow"/>
              </w:rPr>
            </w:pPr>
          </w:p>
        </w:tc>
        <w:tc>
          <w:tcPr>
            <w:tcW w:w="1643" w:type="pct"/>
          </w:tcPr>
          <w:p w14:paraId="4544761A" w14:textId="77777777" w:rsidR="00040F3A" w:rsidRPr="001D46AA" w:rsidRDefault="00040F3A" w:rsidP="009C306C">
            <w:pPr>
              <w:spacing w:line="360" w:lineRule="auto"/>
              <w:ind w:right="40"/>
              <w:jc w:val="both"/>
              <w:rPr>
                <w:rFonts w:ascii="Arial" w:hAnsi="Arial" w:cs="Arial"/>
                <w:sz w:val="16"/>
                <w:szCs w:val="16"/>
                <w:highlight w:val="yellow"/>
              </w:rPr>
            </w:pPr>
          </w:p>
        </w:tc>
        <w:tc>
          <w:tcPr>
            <w:tcW w:w="1569" w:type="pct"/>
          </w:tcPr>
          <w:p w14:paraId="6E7398DC" w14:textId="2A6593F6" w:rsidR="00040F3A" w:rsidRPr="001D46AA" w:rsidRDefault="00040F3A" w:rsidP="00040F3A">
            <w:pPr>
              <w:spacing w:line="360" w:lineRule="auto"/>
              <w:ind w:right="33"/>
              <w:jc w:val="right"/>
              <w:rPr>
                <w:rFonts w:ascii="Arial" w:hAnsi="Arial" w:cs="Arial"/>
                <w:sz w:val="16"/>
                <w:szCs w:val="16"/>
                <w:highlight w:val="yellow"/>
              </w:rPr>
            </w:pPr>
            <w:r w:rsidRPr="001D46AA">
              <w:rPr>
                <w:rFonts w:ascii="Arial" w:hAnsi="Arial" w:cs="Arial"/>
                <w:sz w:val="16"/>
                <w:szCs w:val="16"/>
              </w:rPr>
              <w:t>Total</w:t>
            </w:r>
          </w:p>
        </w:tc>
        <w:tc>
          <w:tcPr>
            <w:tcW w:w="820" w:type="pct"/>
            <w:tcBorders>
              <w:top w:val="single" w:sz="4" w:space="0" w:color="auto"/>
              <w:bottom w:val="double" w:sz="4" w:space="0" w:color="auto"/>
            </w:tcBorders>
          </w:tcPr>
          <w:p w14:paraId="63BC32D2" w14:textId="7B46B8C1" w:rsidR="00040F3A" w:rsidRPr="001D46AA" w:rsidRDefault="008565EB" w:rsidP="008565EB">
            <w:pPr>
              <w:spacing w:line="360" w:lineRule="auto"/>
              <w:jc w:val="right"/>
              <w:rPr>
                <w:rFonts w:ascii="Arial" w:hAnsi="Arial" w:cs="Arial"/>
                <w:b/>
                <w:sz w:val="16"/>
                <w:szCs w:val="16"/>
              </w:rPr>
            </w:pPr>
            <w:r w:rsidRPr="001D46AA">
              <w:rPr>
                <w:rFonts w:ascii="Arial" w:hAnsi="Arial" w:cs="Arial"/>
                <w:b/>
                <w:sz w:val="16"/>
                <w:szCs w:val="16"/>
              </w:rPr>
              <w:t>$14,292.38</w:t>
            </w:r>
          </w:p>
        </w:tc>
      </w:tr>
    </w:tbl>
    <w:p w14:paraId="16C2E243" w14:textId="77777777" w:rsidR="00040F3A" w:rsidRPr="001D46AA" w:rsidRDefault="00040F3A" w:rsidP="00B365B8">
      <w:pPr>
        <w:spacing w:line="360" w:lineRule="auto"/>
        <w:ind w:right="190"/>
        <w:jc w:val="both"/>
        <w:rPr>
          <w:rFonts w:ascii="Arial" w:hAnsi="Arial" w:cs="Arial"/>
          <w:b/>
          <w:sz w:val="20"/>
        </w:rPr>
      </w:pPr>
      <w:bookmarkStart w:id="10" w:name="_Hlk11419882"/>
    </w:p>
    <w:p w14:paraId="7267E7DB" w14:textId="67082330" w:rsidR="00FE70C6" w:rsidRPr="00761FA3" w:rsidRDefault="00A348A0" w:rsidP="00FE70C6">
      <w:pPr>
        <w:spacing w:line="360" w:lineRule="auto"/>
        <w:ind w:right="190"/>
        <w:jc w:val="both"/>
        <w:rPr>
          <w:rFonts w:ascii="Arial" w:hAnsi="Arial" w:cs="Arial"/>
          <w:b/>
        </w:rPr>
      </w:pPr>
      <w:r w:rsidRPr="00E3352A">
        <w:rPr>
          <w:rFonts w:ascii="Arial" w:hAnsi="Arial" w:cs="Arial"/>
          <w:b/>
        </w:rPr>
        <w:t xml:space="preserve">B. </w:t>
      </w:r>
      <w:bookmarkEnd w:id="10"/>
      <w:r w:rsidR="00FE70C6" w:rsidRPr="00FC4DCC">
        <w:rPr>
          <w:rFonts w:ascii="Arial" w:hAnsi="Arial" w:cs="Arial"/>
          <w:b/>
          <w:bCs/>
        </w:rPr>
        <w:t>Resumen General de Observaciones y Solventaciones en Materia Financiera</w:t>
      </w:r>
    </w:p>
    <w:p w14:paraId="1736A636" w14:textId="77777777" w:rsidR="00FE70C6" w:rsidRPr="001D46AA" w:rsidRDefault="00FE70C6" w:rsidP="00FE70C6">
      <w:pPr>
        <w:spacing w:line="276" w:lineRule="auto"/>
        <w:ind w:right="190"/>
        <w:jc w:val="both"/>
        <w:rPr>
          <w:rFonts w:ascii="Arial" w:hAnsi="Arial" w:cs="Arial"/>
          <w:b/>
          <w:sz w:val="20"/>
        </w:rPr>
      </w:pPr>
    </w:p>
    <w:p w14:paraId="26931D97" w14:textId="77777777" w:rsidR="00FE70C6" w:rsidRPr="00541C99" w:rsidRDefault="00FE70C6" w:rsidP="00FE70C6">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74E2F7A1" w14:textId="77777777" w:rsidR="00FE70C6" w:rsidRPr="001D46AA" w:rsidRDefault="00FE70C6" w:rsidP="00FE70C6">
      <w:pPr>
        <w:spacing w:line="276" w:lineRule="auto"/>
        <w:jc w:val="both"/>
        <w:rPr>
          <w:rFonts w:ascii="Arial" w:hAnsi="Arial" w:cs="Arial"/>
          <w:sz w:val="22"/>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FE70C6" w:rsidRPr="009658B6" w14:paraId="17524550" w14:textId="77777777" w:rsidTr="00EF3240">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242CA28" w14:textId="77777777" w:rsidR="00FE70C6" w:rsidRPr="009658B6" w:rsidRDefault="00FE70C6" w:rsidP="00EF3240">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FE70C6" w:rsidRPr="009658B6" w14:paraId="7B7B6204" w14:textId="77777777" w:rsidTr="00EF3240">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39CD4D" w14:textId="77777777" w:rsidR="00FE70C6" w:rsidRPr="009658B6" w:rsidRDefault="00FE70C6" w:rsidP="00EF3240">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685E881" w14:textId="77777777" w:rsidR="00FE70C6" w:rsidRDefault="00FE70C6" w:rsidP="00EF3240">
            <w:pPr>
              <w:spacing w:line="276" w:lineRule="auto"/>
              <w:jc w:val="center"/>
              <w:rPr>
                <w:rFonts w:ascii="Arial" w:hAnsi="Arial" w:cs="Arial"/>
                <w:b/>
                <w:sz w:val="20"/>
                <w:szCs w:val="20"/>
              </w:rPr>
            </w:pPr>
            <w:r>
              <w:rPr>
                <w:rFonts w:ascii="Arial" w:hAnsi="Arial" w:cs="Arial"/>
                <w:b/>
                <w:sz w:val="20"/>
                <w:szCs w:val="20"/>
              </w:rPr>
              <w:t>Monto</w:t>
            </w:r>
          </w:p>
          <w:p w14:paraId="7A35550E" w14:textId="77777777" w:rsidR="00FE70C6" w:rsidRPr="009658B6" w:rsidRDefault="00FE70C6" w:rsidP="00EF3240">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B0D0321" w14:textId="77777777" w:rsidR="00FE70C6" w:rsidRPr="009658B6" w:rsidRDefault="00FE70C6" w:rsidP="00EF3240">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3DEB5E" w14:textId="77777777" w:rsidR="00FE70C6" w:rsidRPr="009658B6" w:rsidRDefault="00FE70C6" w:rsidP="00EF3240">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FE70C6" w:rsidRPr="009658B6" w14:paraId="7E1A1075" w14:textId="77777777" w:rsidTr="00EF3240">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76C30CF" w14:textId="77777777" w:rsidR="00FE70C6" w:rsidRPr="009658B6" w:rsidRDefault="00FE70C6" w:rsidP="00EF3240">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994AB2" w14:textId="77777777" w:rsidR="00FE70C6" w:rsidRPr="009658B6" w:rsidRDefault="00FE70C6" w:rsidP="00EF3240">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FD34BCE" w14:textId="77777777" w:rsidR="00FE70C6" w:rsidRPr="009658B6" w:rsidRDefault="00FE70C6" w:rsidP="00EF3240">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100012" w14:textId="77777777" w:rsidR="00FE70C6" w:rsidRPr="009658B6" w:rsidRDefault="00FE70C6" w:rsidP="00EF3240">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8DF6B0A" w14:textId="77777777" w:rsidR="00FE70C6" w:rsidRPr="009658B6" w:rsidRDefault="00FE70C6" w:rsidP="00EF3240">
            <w:pPr>
              <w:spacing w:line="276" w:lineRule="auto"/>
              <w:jc w:val="center"/>
              <w:rPr>
                <w:rFonts w:ascii="Arial" w:hAnsi="Arial" w:cs="Arial"/>
                <w:b/>
                <w:sz w:val="20"/>
                <w:szCs w:val="20"/>
              </w:rPr>
            </w:pPr>
          </w:p>
        </w:tc>
      </w:tr>
      <w:tr w:rsidR="00FE70C6" w:rsidRPr="009658B6" w14:paraId="4FD90995" w14:textId="77777777" w:rsidTr="00113E1F">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F650B0" w14:textId="5A43D9A9" w:rsidR="00FE70C6" w:rsidRPr="009658B6" w:rsidRDefault="002669FE" w:rsidP="002669FE">
            <w:pPr>
              <w:spacing w:line="276" w:lineRule="auto"/>
              <w:jc w:val="both"/>
              <w:rPr>
                <w:rFonts w:ascii="Arial" w:hAnsi="Arial" w:cs="Arial"/>
                <w:sz w:val="20"/>
                <w:szCs w:val="20"/>
              </w:rPr>
            </w:pPr>
            <w:r w:rsidRPr="002669FE">
              <w:rPr>
                <w:rFonts w:ascii="Arial" w:hAnsi="Arial" w:cs="Arial"/>
                <w:sz w:val="20"/>
                <w:szCs w:val="16"/>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2C825744" w14:textId="07F1DD3D" w:rsidR="00FE70C6" w:rsidRPr="009658B6" w:rsidRDefault="00FE70C6" w:rsidP="00571329">
            <w:pPr>
              <w:spacing w:line="276" w:lineRule="auto"/>
              <w:jc w:val="right"/>
              <w:rPr>
                <w:rFonts w:ascii="Arial" w:hAnsi="Arial" w:cs="Arial"/>
                <w:sz w:val="20"/>
                <w:szCs w:val="20"/>
              </w:rPr>
            </w:pPr>
            <w:r w:rsidRPr="009658B6">
              <w:rPr>
                <w:rFonts w:ascii="Arial" w:hAnsi="Arial" w:cs="Arial"/>
                <w:sz w:val="20"/>
                <w:szCs w:val="20"/>
              </w:rPr>
              <w:t>$</w:t>
            </w:r>
            <w:r w:rsidR="00571329" w:rsidRPr="00571329">
              <w:rPr>
                <w:rFonts w:ascii="Arial" w:hAnsi="Arial" w:cs="Arial"/>
                <w:sz w:val="20"/>
                <w:szCs w:val="20"/>
              </w:rPr>
              <w:t>14,292.38</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1F5A91B0" w14:textId="19468C6E" w:rsidR="00FE70C6" w:rsidRPr="009658B6" w:rsidRDefault="00FD7251" w:rsidP="00EF3240">
            <w:pPr>
              <w:spacing w:line="276" w:lineRule="auto"/>
              <w:jc w:val="right"/>
              <w:rPr>
                <w:rFonts w:ascii="Arial" w:hAnsi="Arial" w:cs="Arial"/>
                <w:sz w:val="20"/>
                <w:szCs w:val="20"/>
              </w:rPr>
            </w:pPr>
            <w:r>
              <w:rPr>
                <w:rFonts w:ascii="Arial" w:hAnsi="Arial" w:cs="Arial"/>
                <w:sz w:val="20"/>
                <w:szCs w:val="20"/>
              </w:rPr>
              <w:t>$14,292.38</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7093D970" w14:textId="12669049" w:rsidR="00FE70C6" w:rsidRPr="009658B6" w:rsidRDefault="00FD7251" w:rsidP="00EF3240">
            <w:pPr>
              <w:spacing w:line="276" w:lineRule="auto"/>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730988FB" w14:textId="604FA09E" w:rsidR="00FE70C6" w:rsidRPr="009658B6" w:rsidRDefault="00FD7251" w:rsidP="00EF3240">
            <w:pPr>
              <w:spacing w:line="276" w:lineRule="auto"/>
              <w:jc w:val="right"/>
              <w:rPr>
                <w:rFonts w:ascii="Arial" w:hAnsi="Arial" w:cs="Arial"/>
                <w:sz w:val="20"/>
                <w:szCs w:val="20"/>
              </w:rPr>
            </w:pPr>
            <w:r>
              <w:rPr>
                <w:rFonts w:ascii="Arial" w:hAnsi="Arial" w:cs="Arial"/>
                <w:sz w:val="20"/>
                <w:szCs w:val="20"/>
              </w:rPr>
              <w:t>-</w:t>
            </w:r>
          </w:p>
        </w:tc>
      </w:tr>
      <w:tr w:rsidR="00FE70C6" w:rsidRPr="009658B6" w14:paraId="28D1846B" w14:textId="77777777" w:rsidTr="00113E1F">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6623A09" w14:textId="77777777" w:rsidR="00FE70C6" w:rsidRPr="009658B6" w:rsidRDefault="00FE70C6" w:rsidP="00EF3240">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4159409D" w14:textId="4D6203F5" w:rsidR="00FE70C6" w:rsidRPr="00C81D6E" w:rsidRDefault="00C81D6E" w:rsidP="00C81D6E">
            <w:pPr>
              <w:spacing w:line="276" w:lineRule="auto"/>
              <w:jc w:val="right"/>
              <w:rPr>
                <w:rFonts w:ascii="Arial" w:hAnsi="Arial" w:cs="Arial"/>
                <w:b/>
                <w:sz w:val="20"/>
                <w:szCs w:val="20"/>
              </w:rPr>
            </w:pPr>
            <w:r w:rsidRPr="00C81D6E">
              <w:rPr>
                <w:rFonts w:ascii="Arial" w:hAnsi="Arial" w:cs="Arial"/>
                <w:b/>
                <w:sz w:val="20"/>
                <w:szCs w:val="20"/>
              </w:rPr>
              <w:t>$14,292.38</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18109C9B" w14:textId="751A8011" w:rsidR="00FE70C6" w:rsidRPr="009658B6" w:rsidRDefault="00FD7251" w:rsidP="00FD7251">
            <w:pPr>
              <w:spacing w:line="276" w:lineRule="auto"/>
              <w:jc w:val="right"/>
              <w:rPr>
                <w:rFonts w:ascii="Arial" w:hAnsi="Arial" w:cs="Arial"/>
                <w:sz w:val="20"/>
                <w:szCs w:val="20"/>
              </w:rPr>
            </w:pPr>
            <w:r w:rsidRPr="00C81D6E">
              <w:rPr>
                <w:rFonts w:ascii="Arial" w:hAnsi="Arial" w:cs="Arial"/>
                <w:b/>
                <w:sz w:val="20"/>
                <w:szCs w:val="20"/>
              </w:rPr>
              <w:t>$14,292.38</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5054AA6B" w14:textId="7C2F79F5" w:rsidR="00FE70C6" w:rsidRPr="009658B6" w:rsidRDefault="00FD7251" w:rsidP="00FD7251">
            <w:pPr>
              <w:spacing w:line="276" w:lineRule="auto"/>
              <w:jc w:val="right"/>
              <w:rPr>
                <w:rFonts w:ascii="Arial" w:hAnsi="Arial" w:cs="Arial"/>
                <w:sz w:val="20"/>
                <w:szCs w:val="20"/>
              </w:rPr>
            </w:pPr>
            <w:r>
              <w:rPr>
                <w:rFonts w:ascii="Arial" w:hAnsi="Arial" w:cs="Arial"/>
                <w:b/>
                <w:sz w:val="20"/>
                <w:szCs w:val="20"/>
              </w:rPr>
              <w:t>-</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5B1AA8FB" w14:textId="48034F16" w:rsidR="00FE70C6" w:rsidRPr="009658B6" w:rsidRDefault="00FD7251" w:rsidP="00FD7251">
            <w:pPr>
              <w:spacing w:line="276" w:lineRule="auto"/>
              <w:jc w:val="right"/>
              <w:rPr>
                <w:rFonts w:ascii="Arial" w:hAnsi="Arial" w:cs="Arial"/>
                <w:sz w:val="20"/>
                <w:szCs w:val="20"/>
              </w:rPr>
            </w:pPr>
            <w:r>
              <w:rPr>
                <w:rFonts w:ascii="Arial" w:hAnsi="Arial" w:cs="Arial"/>
                <w:b/>
                <w:sz w:val="20"/>
                <w:szCs w:val="20"/>
              </w:rPr>
              <w:t>-</w:t>
            </w:r>
          </w:p>
        </w:tc>
      </w:tr>
    </w:tbl>
    <w:p w14:paraId="2F993FE1" w14:textId="77777777" w:rsidR="003C6D45" w:rsidRDefault="003C6D45" w:rsidP="00FE70C6">
      <w:pPr>
        <w:tabs>
          <w:tab w:val="left" w:pos="426"/>
        </w:tabs>
        <w:spacing w:line="360" w:lineRule="auto"/>
        <w:rPr>
          <w:rFonts w:ascii="Arial" w:hAnsi="Arial" w:cs="Arial"/>
          <w:b/>
          <w:bCs/>
          <w:szCs w:val="28"/>
        </w:rPr>
      </w:pPr>
    </w:p>
    <w:p w14:paraId="5782CC5E" w14:textId="648DD109" w:rsidR="00FE70C6" w:rsidRDefault="00FE70C6" w:rsidP="00FE70C6">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FE71B46" w14:textId="77777777" w:rsidR="00FE70C6" w:rsidRDefault="00FE70C6" w:rsidP="00FE70C6">
      <w:pPr>
        <w:tabs>
          <w:tab w:val="left" w:pos="426"/>
        </w:tabs>
        <w:spacing w:line="360" w:lineRule="auto"/>
        <w:rPr>
          <w:rFonts w:ascii="Arial" w:hAnsi="Arial" w:cs="Arial"/>
          <w:b/>
          <w:bCs/>
          <w:szCs w:val="28"/>
        </w:rPr>
      </w:pPr>
    </w:p>
    <w:p w14:paraId="700E2032" w14:textId="14287596" w:rsidR="00FE70C6" w:rsidRDefault="00FE70C6" w:rsidP="00FE70C6">
      <w:pPr>
        <w:tabs>
          <w:tab w:val="left" w:pos="426"/>
        </w:tabs>
        <w:spacing w:line="360" w:lineRule="auto"/>
        <w:ind w:right="190"/>
        <w:jc w:val="both"/>
        <w:rPr>
          <w:rFonts w:ascii="Arial" w:hAnsi="Arial" w:cs="Arial"/>
          <w:szCs w:val="28"/>
        </w:rPr>
      </w:pPr>
      <w:r w:rsidRPr="0008444C">
        <w:rPr>
          <w:rFonts w:ascii="Arial" w:hAnsi="Arial" w:cs="Arial"/>
          <w:szCs w:val="28"/>
        </w:rPr>
        <w:t>Asimismo, la entidad fiscalizada presentó en reunión de trabajo efectuada, las justificaciones y aclaraciones relacionadas con los conceptos observados de los</w:t>
      </w:r>
      <w:r w:rsidRPr="00845B1A">
        <w:rPr>
          <w:rFonts w:ascii="Arial" w:hAnsi="Arial" w:cs="Arial"/>
          <w:szCs w:val="28"/>
        </w:rPr>
        <w:t xml:space="preserve"> resultados de auditoría en materia financiera,</w:t>
      </w:r>
      <w:r w:rsidRPr="00EE2C44">
        <w:t xml:space="preserve"> </w:t>
      </w:r>
      <w:r w:rsidRPr="00EE2C44">
        <w:rPr>
          <w:rFonts w:ascii="Arial" w:hAnsi="Arial" w:cs="Arial"/>
          <w:szCs w:val="28"/>
        </w:rPr>
        <w:t xml:space="preserve">es importante señalar que la documentación proporcionada por la entidad fiscalizada para aclarar o justificar los resultados y las observaciones presentadas </w:t>
      </w:r>
      <w:r w:rsidRPr="00E90B51">
        <w:rPr>
          <w:rFonts w:ascii="Arial" w:hAnsi="Arial" w:cs="Arial"/>
          <w:szCs w:val="28"/>
        </w:rPr>
        <w:t>en la</w:t>
      </w:r>
      <w:r w:rsidR="00F31DF4" w:rsidRPr="00E90B51">
        <w:rPr>
          <w:rFonts w:ascii="Arial" w:hAnsi="Arial" w:cs="Arial"/>
          <w:szCs w:val="28"/>
        </w:rPr>
        <w:t xml:space="preserve"> reunión</w:t>
      </w:r>
      <w:r w:rsidRPr="00EE2C44">
        <w:rPr>
          <w:rFonts w:ascii="Arial" w:hAnsi="Arial" w:cs="Arial"/>
          <w:szCs w:val="28"/>
        </w:rPr>
        <w:t xml:space="preserve">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Auditoria</w:t>
      </w:r>
      <w:r w:rsidRPr="00EE2C44">
        <w:rPr>
          <w:rFonts w:ascii="Arial" w:hAnsi="Arial" w:cs="Arial"/>
          <w:szCs w:val="28"/>
        </w:rPr>
        <w:t xml:space="preserve"> de la Fiscalización Superior de la Cuenta Pública.</w:t>
      </w:r>
    </w:p>
    <w:p w14:paraId="4F1DDA22" w14:textId="2644BC3C" w:rsidR="004D414D" w:rsidRDefault="004D414D">
      <w:pPr>
        <w:rPr>
          <w:rFonts w:ascii="Arial" w:hAnsi="Arial" w:cs="Arial"/>
          <w:bCs/>
        </w:rPr>
      </w:pPr>
    </w:p>
    <w:p w14:paraId="6424A28D" w14:textId="010A0A6E" w:rsidR="00112484" w:rsidRDefault="00B93E82" w:rsidP="00B365B8">
      <w:pPr>
        <w:tabs>
          <w:tab w:val="left" w:pos="2160"/>
        </w:tabs>
        <w:spacing w:line="360" w:lineRule="auto"/>
        <w:ind w:right="190"/>
        <w:jc w:val="both"/>
        <w:rPr>
          <w:rFonts w:ascii="Arial" w:hAnsi="Arial" w:cs="Arial"/>
          <w:b/>
        </w:rPr>
      </w:pPr>
      <w:r>
        <w:rPr>
          <w:rFonts w:ascii="Arial" w:hAnsi="Arial" w:cs="Arial"/>
          <w:b/>
        </w:rPr>
        <w:t>I</w:t>
      </w:r>
      <w:r w:rsidR="00C328C6">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673216" w14:textId="77777777" w:rsidR="00C328C6" w:rsidRDefault="00C328C6" w:rsidP="00B365B8">
      <w:pPr>
        <w:spacing w:line="360" w:lineRule="auto"/>
        <w:ind w:right="190"/>
        <w:jc w:val="both"/>
        <w:rPr>
          <w:rFonts w:ascii="Arial" w:hAnsi="Arial" w:cs="Arial"/>
        </w:rPr>
      </w:pPr>
    </w:p>
    <w:p w14:paraId="7547A677" w14:textId="463F83E5" w:rsidR="00D903D1" w:rsidRDefault="00E024A3" w:rsidP="00B365B8">
      <w:pPr>
        <w:spacing w:line="360" w:lineRule="auto"/>
        <w:ind w:right="190"/>
        <w:jc w:val="both"/>
        <w:rPr>
          <w:rFonts w:ascii="Arial" w:hAnsi="Arial" w:cs="Arial"/>
          <w:b/>
          <w:bCs/>
        </w:rPr>
      </w:pPr>
      <w:r w:rsidRPr="00E024A3">
        <w:rPr>
          <w:rFonts w:ascii="Arial" w:hAnsi="Arial" w:cs="Arial"/>
        </w:rPr>
        <w:t xml:space="preserve">El presente dictamen se emite </w:t>
      </w:r>
      <w:r w:rsidRPr="0008444C">
        <w:rPr>
          <w:rFonts w:ascii="Arial" w:hAnsi="Arial" w:cs="Arial"/>
        </w:rPr>
        <w:t xml:space="preserve">el </w:t>
      </w:r>
      <w:r w:rsidR="00AC6051">
        <w:rPr>
          <w:rFonts w:ascii="Arial" w:hAnsi="Arial" w:cs="Arial"/>
        </w:rPr>
        <w:t>28</w:t>
      </w:r>
      <w:r w:rsidR="00FD377E" w:rsidRPr="0008444C">
        <w:rPr>
          <w:rFonts w:ascii="Arial" w:hAnsi="Arial" w:cs="Arial"/>
        </w:rPr>
        <w:t xml:space="preserve"> de </w:t>
      </w:r>
      <w:r w:rsidR="0008444C" w:rsidRPr="0008444C">
        <w:rPr>
          <w:rFonts w:ascii="Arial" w:hAnsi="Arial" w:cs="Arial"/>
        </w:rPr>
        <w:t>enero</w:t>
      </w:r>
      <w:r w:rsidR="006273FC" w:rsidRPr="0008444C">
        <w:rPr>
          <w:rFonts w:ascii="Arial" w:hAnsi="Arial" w:cs="Arial"/>
        </w:rPr>
        <w:t xml:space="preserve"> </w:t>
      </w:r>
      <w:r w:rsidR="0008444C" w:rsidRPr="0008444C">
        <w:rPr>
          <w:rFonts w:ascii="Arial" w:hAnsi="Arial" w:cs="Arial"/>
        </w:rPr>
        <w:t>de 2022</w:t>
      </w:r>
      <w:r w:rsidR="00551FEB" w:rsidRPr="0008444C">
        <w:rPr>
          <w:rFonts w:ascii="Arial" w:hAnsi="Arial" w:cs="Arial"/>
        </w:rPr>
        <w:t>,</w:t>
      </w:r>
      <w:r w:rsidRPr="0008444C">
        <w:rPr>
          <w:rFonts w:ascii="Arial" w:hAnsi="Arial" w:cs="Arial"/>
        </w:rPr>
        <w:t xml:space="preserve"> fecha</w:t>
      </w:r>
      <w:r w:rsidRPr="00E024A3">
        <w:rPr>
          <w:rFonts w:ascii="Arial" w:hAnsi="Arial" w:cs="Arial"/>
        </w:rPr>
        <w:t xml:space="preserve"> de conclusión de los trabajos de auditoría, la cual se practicó sobre la información financiera proporcionada por la entidad fiscalizable,</w:t>
      </w:r>
      <w:r w:rsidR="00FE70C6" w:rsidRPr="00E024A3">
        <w:rPr>
          <w:rFonts w:ascii="Arial" w:hAnsi="Arial" w:cs="Arial"/>
        </w:rPr>
        <w:t xml:space="preserve"> </w:t>
      </w:r>
      <w:r w:rsidR="0051785A" w:rsidRPr="0051785A">
        <w:rPr>
          <w:rFonts w:ascii="Arial" w:hAnsi="Arial" w:cs="Arial"/>
        </w:rPr>
        <w:t xml:space="preserve">emanada de </w:t>
      </w:r>
      <w:r w:rsidR="00FE70C6" w:rsidRPr="00E024A3">
        <w:rPr>
          <w:rFonts w:ascii="Arial" w:hAnsi="Arial" w:cs="Arial"/>
        </w:rPr>
        <w:t xml:space="preserve">los estados e informes contables y presupuestarios que integran la Cuenta Pública del ejercicio fiscal </w:t>
      </w:r>
      <w:r w:rsidR="00FE70C6">
        <w:rPr>
          <w:rFonts w:ascii="Arial" w:hAnsi="Arial" w:cs="Arial"/>
        </w:rPr>
        <w:t>2020</w:t>
      </w:r>
      <w:r w:rsidR="00FE70C6" w:rsidRPr="00E024A3">
        <w:rPr>
          <w:rFonts w:ascii="Arial" w:hAnsi="Arial" w:cs="Arial"/>
        </w:rPr>
        <w:t>,</w:t>
      </w:r>
      <w:r w:rsidR="00313921">
        <w:rPr>
          <w:rFonts w:ascii="Arial" w:hAnsi="Arial" w:cs="Arial"/>
        </w:rPr>
        <w:t xml:space="preserve"> </w:t>
      </w:r>
      <w:r w:rsidR="00313921" w:rsidRPr="005F71D2">
        <w:rPr>
          <w:rFonts w:ascii="Arial" w:hAnsi="Arial" w:cs="Arial"/>
        </w:rPr>
        <w:t xml:space="preserve">del H. Poder Ejecutivo del Gobierno del Estado Libre y Soberano de Quintana Roo, que refleja únicamente la información de la Administración Pública Central, que incluye a la </w:t>
      </w:r>
      <w:r w:rsidR="00FE70C6" w:rsidRPr="005F71D2">
        <w:rPr>
          <w:rFonts w:ascii="Arial" w:hAnsi="Arial" w:cs="Arial"/>
          <w:b/>
          <w:lang w:eastAsia="es-MX"/>
        </w:rPr>
        <w:t>Secretaría de Desarrollo Territorial Urbano Sustentable del Estado de Quintana Roo</w:t>
      </w:r>
      <w:r w:rsidR="00313921" w:rsidRPr="005F71D2">
        <w:rPr>
          <w:rFonts w:ascii="Arial" w:hAnsi="Arial" w:cs="Arial"/>
          <w:b/>
          <w:bCs/>
        </w:rPr>
        <w:t>,</w:t>
      </w:r>
      <w:r w:rsidR="00313921">
        <w:rPr>
          <w:rFonts w:ascii="Arial" w:hAnsi="Arial" w:cs="Arial"/>
          <w:b/>
          <w:bCs/>
        </w:rPr>
        <w:t xml:space="preserve"> </w:t>
      </w:r>
      <w:r w:rsidR="00313921" w:rsidRPr="00313921">
        <w:rPr>
          <w:rFonts w:ascii="Arial" w:hAnsi="Arial" w:cs="Arial"/>
          <w:bCs/>
        </w:rPr>
        <w:t xml:space="preserve">formulados, integrados y presentados </w:t>
      </w:r>
      <w:r w:rsidR="005F71D2">
        <w:rPr>
          <w:rFonts w:ascii="Arial" w:hAnsi="Arial" w:cs="Arial"/>
          <w:bCs/>
        </w:rPr>
        <w:t xml:space="preserve">por la </w:t>
      </w:r>
      <w:proofErr w:type="spellStart"/>
      <w:r w:rsidR="00313921" w:rsidRPr="00313921">
        <w:rPr>
          <w:rFonts w:ascii="Arial" w:hAnsi="Arial" w:cs="Arial"/>
          <w:bCs/>
        </w:rPr>
        <w:t>Sefiplan</w:t>
      </w:r>
      <w:proofErr w:type="spellEnd"/>
      <w:r w:rsidR="00313921" w:rsidRPr="00313921">
        <w:rPr>
          <w:rFonts w:ascii="Arial" w:hAnsi="Arial" w:cs="Arial"/>
          <w:bCs/>
        </w:rPr>
        <w:t>.</w:t>
      </w:r>
    </w:p>
    <w:p w14:paraId="03E59FD2" w14:textId="77777777" w:rsidR="005A26B7" w:rsidRDefault="005A26B7" w:rsidP="00B365B8">
      <w:pPr>
        <w:spacing w:line="360" w:lineRule="auto"/>
        <w:ind w:right="190"/>
        <w:jc w:val="both"/>
        <w:rPr>
          <w:rFonts w:ascii="Arial" w:hAnsi="Arial" w:cs="Arial"/>
        </w:rPr>
      </w:pPr>
    </w:p>
    <w:p w14:paraId="23820D0F" w14:textId="0D294917" w:rsidR="00E024A3" w:rsidRDefault="00E024A3" w:rsidP="00B365B8">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5BEF8D20" w14:textId="77777777" w:rsidR="00180F79" w:rsidRPr="00E024A3" w:rsidRDefault="00180F79" w:rsidP="00B365B8">
      <w:pPr>
        <w:spacing w:line="360" w:lineRule="auto"/>
        <w:ind w:right="190"/>
        <w:jc w:val="both"/>
        <w:rPr>
          <w:rFonts w:ascii="Arial" w:hAnsi="Arial" w:cs="Arial"/>
        </w:rPr>
      </w:pPr>
    </w:p>
    <w:p w14:paraId="4F3BABC6" w14:textId="31295083" w:rsidR="00E024A3" w:rsidRDefault="00E024A3" w:rsidP="00B365B8">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0818BE">
        <w:rPr>
          <w:rFonts w:ascii="Arial" w:hAnsi="Arial" w:cs="Arial"/>
        </w:rPr>
        <w:t xml:space="preserve">relativa </w:t>
      </w:r>
      <w:r w:rsidR="00FE70C6">
        <w:rPr>
          <w:rFonts w:ascii="Arial" w:hAnsi="Arial" w:cs="Arial"/>
        </w:rPr>
        <w:t xml:space="preserve">a </w:t>
      </w:r>
      <w:r w:rsidRPr="00E024A3">
        <w:rPr>
          <w:rFonts w:ascii="Arial" w:hAnsi="Arial" w:cs="Arial"/>
        </w:rPr>
        <w:t xml:space="preserve">la entidad fiscalizada y de cuya veracidad es responsable, no presenta errores u omisiones importantes y que están preparados con base </w:t>
      </w:r>
      <w:r w:rsidR="00184643" w:rsidRPr="00A85BFD">
        <w:rPr>
          <w:rFonts w:ascii="Arial" w:hAnsi="Arial" w:cs="Arial"/>
        </w:rPr>
        <w:t>en</w:t>
      </w:r>
      <w:r w:rsidRPr="00E024A3">
        <w:rPr>
          <w:rFonts w:ascii="Arial" w:hAnsi="Arial" w:cs="Arial"/>
        </w:rPr>
        <w:t xml:space="preserve"> la normatividad de la materia y los Postulados Básicos de Contabilidad Gubernamental</w:t>
      </w:r>
      <w:r w:rsidRPr="009E6D5F">
        <w:rPr>
          <w:rFonts w:ascii="Arial" w:hAnsi="Arial" w:cs="Arial"/>
        </w:rPr>
        <w:t xml:space="preserve">. </w:t>
      </w:r>
      <w:r w:rsidR="009E6D5F" w:rsidRPr="009E6D5F">
        <w:rPr>
          <w:rFonts w:ascii="Arial" w:hAnsi="Arial" w:cs="Arial"/>
        </w:rPr>
        <w:t xml:space="preserve">Al realizar sus </w:t>
      </w:r>
      <w:r w:rsidR="00E45DD0" w:rsidRPr="009E6D5F">
        <w:rPr>
          <w:rFonts w:ascii="Arial" w:hAnsi="Arial" w:cs="Arial"/>
        </w:rPr>
        <w:t>auditorías</w:t>
      </w:r>
      <w:r w:rsidR="009E6D5F" w:rsidRPr="009E6D5F">
        <w:rPr>
          <w:rFonts w:ascii="Arial" w:hAnsi="Arial" w:cs="Arial"/>
        </w:rPr>
        <w:t xml:space="preserve"> el personal fiscalizador debe elegir y aplicar las acciones y procedimientos de fiscalización que, conforme a su competencia técnica y profesional sean apropiados para el</w:t>
      </w:r>
      <w:r w:rsidR="00E45DD0">
        <w:rPr>
          <w:rFonts w:ascii="Arial" w:hAnsi="Arial" w:cs="Arial"/>
        </w:rPr>
        <w:t xml:space="preserve"> encargo de auditorí</w:t>
      </w:r>
      <w:r w:rsidR="009E6D5F" w:rsidRPr="009E6D5F">
        <w:rPr>
          <w:rFonts w:ascii="Arial" w:hAnsi="Arial" w:cs="Arial"/>
        </w:rPr>
        <w:t>a, incluida la evaluación de los riesgos de irregularidad financiera y la materialidad en los estados contables y presupuestarios</w:t>
      </w:r>
      <w:r w:rsidRPr="009E6D5F">
        <w:rPr>
          <w:rFonts w:ascii="Arial" w:hAnsi="Arial" w:cs="Arial"/>
        </w:rPr>
        <w:t>.</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w:t>
      </w:r>
      <w:r w:rsidR="009D5E4C">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0FF92060" w14:textId="77777777" w:rsidR="00CE74AF" w:rsidRDefault="00CE74AF" w:rsidP="00B365B8">
      <w:pPr>
        <w:spacing w:line="360" w:lineRule="auto"/>
        <w:ind w:right="190"/>
        <w:jc w:val="both"/>
        <w:rPr>
          <w:rFonts w:ascii="Arial" w:hAnsi="Arial" w:cs="Arial"/>
        </w:rPr>
      </w:pPr>
    </w:p>
    <w:p w14:paraId="669C1CDE" w14:textId="1CF82DE9" w:rsidR="009A17A9" w:rsidRPr="00F31DF4" w:rsidRDefault="00E024A3" w:rsidP="009A17A9">
      <w:pPr>
        <w:spacing w:line="360" w:lineRule="auto"/>
        <w:ind w:right="190"/>
        <w:jc w:val="both"/>
        <w:rPr>
          <w:rFonts w:ascii="Arial" w:hAnsi="Arial" w:cs="Arial"/>
          <w:color w:val="FF0000"/>
        </w:rPr>
      </w:pPr>
      <w:r w:rsidRPr="00551FEB">
        <w:rPr>
          <w:rFonts w:ascii="Arial" w:hAnsi="Arial" w:cs="Arial"/>
        </w:rPr>
        <w:t>Con base en los resultados obten</w:t>
      </w:r>
      <w:r w:rsidR="000D136C">
        <w:rPr>
          <w:rFonts w:ascii="Arial" w:hAnsi="Arial" w:cs="Arial"/>
        </w:rPr>
        <w:t>idos en la auditoría practicada</w:t>
      </w:r>
      <w:r w:rsidR="000D136C" w:rsidRPr="00551FEB">
        <w:rPr>
          <w:rFonts w:ascii="Arial" w:hAnsi="Arial" w:cs="Arial"/>
        </w:rPr>
        <w:t>,</w:t>
      </w:r>
      <w:r w:rsidR="000D136C" w:rsidRPr="00551FEB">
        <w:rPr>
          <w:rFonts w:ascii="Arial" w:hAnsi="Arial" w:cs="Arial"/>
          <w:b/>
        </w:rPr>
        <w:t xml:space="preserve"> </w:t>
      </w:r>
      <w:r w:rsidR="000D136C" w:rsidRPr="00551FEB">
        <w:rPr>
          <w:rFonts w:ascii="Arial" w:hAnsi="Arial" w:cs="Arial"/>
        </w:rPr>
        <w:t xml:space="preserve">número </w:t>
      </w:r>
      <w:r w:rsidR="000D136C">
        <w:rPr>
          <w:rFonts w:ascii="Arial" w:hAnsi="Arial" w:cs="Arial"/>
          <w:b/>
          <w:lang w:eastAsia="es-MX"/>
        </w:rPr>
        <w:t>20</w:t>
      </w:r>
      <w:r w:rsidR="000D136C" w:rsidRPr="00551FEB">
        <w:rPr>
          <w:rFonts w:ascii="Arial" w:hAnsi="Arial" w:cs="Arial"/>
          <w:b/>
          <w:lang w:eastAsia="es-MX"/>
        </w:rPr>
        <w:t>-AEMF-B-GOB-009-01</w:t>
      </w:r>
      <w:r w:rsidR="000D136C">
        <w:rPr>
          <w:rFonts w:ascii="Arial" w:hAnsi="Arial" w:cs="Arial"/>
          <w:b/>
          <w:lang w:eastAsia="es-MX"/>
        </w:rPr>
        <w:t xml:space="preserve">7 </w:t>
      </w:r>
      <w:r w:rsidR="000D136C" w:rsidRPr="00551FEB">
        <w:rPr>
          <w:rFonts w:ascii="Arial" w:hAnsi="Arial" w:cs="Arial"/>
        </w:rPr>
        <w:t xml:space="preserve">denominada “Auditoría de Cumplimiento Financiero de </w:t>
      </w:r>
      <w:r w:rsidR="000D136C">
        <w:rPr>
          <w:rFonts w:ascii="Arial" w:hAnsi="Arial" w:cs="Arial"/>
        </w:rPr>
        <w:t xml:space="preserve">Ingresos Obtenidos y </w:t>
      </w:r>
      <w:r w:rsidR="000D136C" w:rsidRPr="00551FEB">
        <w:rPr>
          <w:rFonts w:ascii="Arial" w:hAnsi="Arial" w:cs="Arial"/>
        </w:rPr>
        <w:t>Egresos Ejercidos”,</w:t>
      </w:r>
      <w:r w:rsidR="000D136C">
        <w:rPr>
          <w:rFonts w:ascii="Arial" w:hAnsi="Arial" w:cs="Arial"/>
        </w:rPr>
        <w:t xml:space="preserve"> </w:t>
      </w:r>
      <w:r w:rsidR="00C64429" w:rsidRPr="00EA7A35">
        <w:rPr>
          <w:rFonts w:ascii="Arial" w:hAnsi="Arial" w:cs="Arial"/>
        </w:rPr>
        <w:t xml:space="preserve">cuyo objetivo fue </w:t>
      </w:r>
      <w:r w:rsidR="002C4826">
        <w:rPr>
          <w:rFonts w:ascii="Arial" w:hAnsi="Arial" w:cs="Arial"/>
          <w:bCs/>
        </w:rPr>
        <w:t>f</w:t>
      </w:r>
      <w:r w:rsidR="002C4826" w:rsidRPr="007E1F2F">
        <w:rPr>
          <w:rFonts w:ascii="Arial" w:hAnsi="Arial" w:cs="Arial"/>
          <w:bCs/>
        </w:rPr>
        <w:t>iscalizar la gestión financiera para comprobar el cumplimiento de lo dispuesto en la Ley de Ingresos</w:t>
      </w:r>
      <w:r w:rsidR="000818BE">
        <w:rPr>
          <w:rFonts w:ascii="Arial" w:hAnsi="Arial" w:cs="Arial"/>
          <w:bCs/>
        </w:rPr>
        <w:t xml:space="preserve"> </w:t>
      </w:r>
      <w:r w:rsidR="002C4826" w:rsidRPr="007E1F2F">
        <w:rPr>
          <w:rFonts w:ascii="Arial" w:hAnsi="Arial" w:cs="Arial"/>
          <w:bCs/>
        </w:rPr>
        <w:t>y el Presupuesto de Egresos</w:t>
      </w:r>
      <w:r w:rsidR="001B4A17">
        <w:rPr>
          <w:rFonts w:ascii="Arial" w:hAnsi="Arial" w:cs="Arial"/>
          <w:bCs/>
        </w:rPr>
        <w:t>,</w:t>
      </w:r>
      <w:r w:rsidR="00324DDF">
        <w:rPr>
          <w:rFonts w:ascii="Arial" w:hAnsi="Arial" w:cs="Arial"/>
          <w:bCs/>
        </w:rPr>
        <w:t xml:space="preserve"> </w:t>
      </w:r>
      <w:r w:rsidR="002C4826" w:rsidRPr="007E1F2F">
        <w:rPr>
          <w:rFonts w:ascii="Arial" w:hAnsi="Arial" w:cs="Arial"/>
          <w:bCs/>
        </w:rPr>
        <w:t xml:space="preserve">y demás disposiciones legales aplicables, en cuanto a los ingresos y gastos públicos, incluyendo la revisión del manejo, la custodia y la aplicación de recursos públicos estatales, así como de la información financiera, contable, patrimonial, presupuestaria y programática, </w:t>
      </w:r>
      <w:r w:rsidR="00C64429" w:rsidRPr="00EA7A35">
        <w:rPr>
          <w:rFonts w:ascii="Arial" w:hAnsi="Arial" w:cs="Arial"/>
        </w:rPr>
        <w:t>para verificar que el presupuesto asignado</w:t>
      </w:r>
      <w:r w:rsidR="009A17A9">
        <w:rPr>
          <w:rFonts w:ascii="Arial" w:hAnsi="Arial" w:cs="Arial"/>
        </w:rPr>
        <w:t xml:space="preserve">, </w:t>
      </w:r>
      <w:r w:rsidRPr="00551FEB">
        <w:rPr>
          <w:rFonts w:ascii="Arial" w:hAnsi="Arial" w:cs="Arial"/>
        </w:rPr>
        <w:t xml:space="preserve">se haya ejercido y registrado conforme a los montos aprobados, y específicamente, respecto de la muestra auditada señalada en el apartado relativo al alcance, en nuestra opinión se concluye que en términos generales, la </w:t>
      </w:r>
      <w:r w:rsidR="00115A8A" w:rsidRPr="00551FEB">
        <w:rPr>
          <w:rFonts w:ascii="Arial" w:hAnsi="Arial" w:cs="Arial"/>
          <w:b/>
          <w:lang w:eastAsia="es-MX"/>
        </w:rPr>
        <w:t>Secretaría de Desarrollo Territorial Urbano Sustentable del Estado de Quintana Roo</w:t>
      </w:r>
      <w:r w:rsidR="00115A8A" w:rsidRPr="00551FEB">
        <w:rPr>
          <w:rFonts w:ascii="Arial" w:hAnsi="Arial" w:cs="Arial"/>
        </w:rPr>
        <w:t xml:space="preserve"> </w:t>
      </w:r>
      <w:r w:rsidRPr="00551FEB">
        <w:rPr>
          <w:rFonts w:ascii="Arial" w:hAnsi="Arial" w:cs="Arial"/>
        </w:rPr>
        <w:t>cumplió con las disposiciones legales y normativas que son aplicables en la materia</w:t>
      </w:r>
      <w:r w:rsidR="00FA0B7F">
        <w:rPr>
          <w:rFonts w:ascii="Arial" w:hAnsi="Arial" w:cs="Arial"/>
        </w:rPr>
        <w:t>.</w:t>
      </w:r>
    </w:p>
    <w:p w14:paraId="1C4EE215" w14:textId="4A1EBEF7" w:rsidR="00E024A3" w:rsidRDefault="00E024A3" w:rsidP="00B365B8">
      <w:pPr>
        <w:spacing w:line="360" w:lineRule="auto"/>
        <w:ind w:right="190"/>
        <w:jc w:val="both"/>
        <w:rPr>
          <w:rFonts w:ascii="Arial" w:hAnsi="Arial" w:cs="Arial"/>
        </w:rPr>
      </w:pPr>
    </w:p>
    <w:p w14:paraId="1890D4BD" w14:textId="269973C3" w:rsidR="00A450A4" w:rsidRDefault="00A450A4" w:rsidP="00B365B8">
      <w:pPr>
        <w:spacing w:line="360" w:lineRule="auto"/>
        <w:ind w:right="190"/>
        <w:jc w:val="both"/>
        <w:rPr>
          <w:rFonts w:ascii="Arial" w:hAnsi="Arial" w:cs="Arial"/>
        </w:rPr>
      </w:pPr>
    </w:p>
    <w:p w14:paraId="67FAD1CF" w14:textId="2BB0A594" w:rsidR="00A450A4" w:rsidRDefault="00A450A4" w:rsidP="00B365B8">
      <w:pPr>
        <w:spacing w:line="360" w:lineRule="auto"/>
        <w:ind w:right="190"/>
        <w:jc w:val="both"/>
        <w:rPr>
          <w:rFonts w:ascii="Arial" w:hAnsi="Arial" w:cs="Arial"/>
        </w:rPr>
      </w:pPr>
    </w:p>
    <w:p w14:paraId="32CCF828" w14:textId="5FE35299" w:rsidR="00A450A4" w:rsidRDefault="00A450A4" w:rsidP="00B365B8">
      <w:pPr>
        <w:spacing w:line="360" w:lineRule="auto"/>
        <w:ind w:right="190"/>
        <w:jc w:val="both"/>
        <w:rPr>
          <w:rFonts w:ascii="Arial" w:hAnsi="Arial" w:cs="Arial"/>
        </w:rPr>
      </w:pPr>
    </w:p>
    <w:p w14:paraId="3A41CD16" w14:textId="6CE7DF81" w:rsidR="00A450A4" w:rsidRPr="00E024A3" w:rsidRDefault="00A450A4" w:rsidP="00B365B8">
      <w:pPr>
        <w:spacing w:line="360" w:lineRule="auto"/>
        <w:ind w:right="190"/>
        <w:jc w:val="both"/>
        <w:rPr>
          <w:rFonts w:ascii="Arial" w:hAnsi="Arial" w:cs="Arial"/>
        </w:rPr>
      </w:pPr>
    </w:p>
    <w:p w14:paraId="41638AE8" w14:textId="77777777" w:rsidR="00B606DB" w:rsidRPr="00E024A3" w:rsidRDefault="00B606DB" w:rsidP="00B606DB">
      <w:pPr>
        <w:spacing w:line="360" w:lineRule="auto"/>
        <w:ind w:right="190"/>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55571344" w14:textId="7C8A803C" w:rsidR="004D414D" w:rsidRDefault="004D414D" w:rsidP="00E024A3">
      <w:pPr>
        <w:spacing w:line="360" w:lineRule="auto"/>
        <w:ind w:right="190"/>
        <w:jc w:val="both"/>
        <w:rPr>
          <w:rFonts w:ascii="Arial" w:hAnsi="Arial" w:cs="Arial"/>
        </w:rPr>
      </w:pPr>
    </w:p>
    <w:p w14:paraId="68666DD0" w14:textId="45FE9521" w:rsidR="008B7493" w:rsidRDefault="008B7493" w:rsidP="00E024A3">
      <w:pPr>
        <w:spacing w:line="360" w:lineRule="auto"/>
        <w:ind w:right="190"/>
        <w:jc w:val="both"/>
        <w:rPr>
          <w:rFonts w:ascii="Arial" w:hAnsi="Arial" w:cs="Arial"/>
        </w:rPr>
      </w:pPr>
    </w:p>
    <w:p w14:paraId="52ABDC0B" w14:textId="77777777" w:rsidR="008B7493" w:rsidRDefault="008B749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53F47BF7" w:rsidR="00E024A3" w:rsidRDefault="00E024A3" w:rsidP="00E024A3">
      <w:pPr>
        <w:spacing w:line="360" w:lineRule="auto"/>
        <w:ind w:right="190"/>
        <w:jc w:val="center"/>
        <w:rPr>
          <w:rFonts w:ascii="Arial" w:hAnsi="Arial" w:cs="Arial"/>
          <w:b/>
        </w:rPr>
      </w:pPr>
    </w:p>
    <w:p w14:paraId="758ECAFA" w14:textId="49F9A12A" w:rsidR="004D414D" w:rsidRPr="00E024A3" w:rsidRDefault="004D414D"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0EEE66B8" w14:textId="53C38ACF" w:rsidR="001E1896" w:rsidRDefault="00B500FF" w:rsidP="003C6D45">
      <w:pPr>
        <w:spacing w:line="360" w:lineRule="auto"/>
        <w:ind w:right="190"/>
        <w:jc w:val="center"/>
        <w:rPr>
          <w:rFonts w:ascii="Arial" w:hAnsi="Arial" w:cs="Arial"/>
          <w:b/>
        </w:rPr>
      </w:pPr>
      <w:r>
        <w:rPr>
          <w:rFonts w:ascii="Arial" w:hAnsi="Arial" w:cs="Arial"/>
          <w:b/>
        </w:rPr>
        <w:t>M. EN AUD.</w:t>
      </w:r>
      <w:r w:rsidR="003C6D45">
        <w:rPr>
          <w:rFonts w:ascii="Arial" w:hAnsi="Arial" w:cs="Arial"/>
          <w:b/>
        </w:rPr>
        <w:t xml:space="preserve"> MANUEL PALACIOS HERRERA </w:t>
      </w:r>
    </w:p>
    <w:sectPr w:rsidR="001E1896" w:rsidSect="006C260A">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32436" w14:textId="77777777" w:rsidR="0081772A" w:rsidRDefault="0081772A">
      <w:r>
        <w:separator/>
      </w:r>
    </w:p>
  </w:endnote>
  <w:endnote w:type="continuationSeparator" w:id="0">
    <w:p w14:paraId="2CDE1B9A" w14:textId="77777777" w:rsidR="0081772A" w:rsidRDefault="0081772A">
      <w:r>
        <w:continuationSeparator/>
      </w:r>
    </w:p>
  </w:endnote>
  <w:endnote w:type="continuationNotice" w:id="1">
    <w:p w14:paraId="2398F523" w14:textId="77777777" w:rsidR="0081772A" w:rsidRDefault="00817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D">
    <w:altName w:val="Courier New"/>
    <w:charset w:val="00"/>
    <w:family w:val="decorative"/>
    <w:pitch w:val="variable"/>
    <w:sig w:usb0="00000007" w:usb1="00000000" w:usb2="00000000" w:usb3="00000000" w:csb0="00000013"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81772A" w:rsidRPr="00D875E2" w14:paraId="0110FF24" w14:textId="77777777" w:rsidTr="00EF3240">
      <w:trPr>
        <w:trHeight w:val="170"/>
      </w:trPr>
      <w:tc>
        <w:tcPr>
          <w:tcW w:w="5000" w:type="pct"/>
          <w:shd w:val="clear" w:color="auto" w:fill="auto"/>
        </w:tcPr>
        <w:p w14:paraId="7ABB5DF8" w14:textId="77777777" w:rsidR="0081772A" w:rsidRPr="00D875E2" w:rsidRDefault="0081772A" w:rsidP="00890A75">
          <w:pPr>
            <w:rPr>
              <w:rStyle w:val="nfasis"/>
              <w:i w:val="0"/>
              <w:iCs w:val="0"/>
            </w:rPr>
          </w:pPr>
        </w:p>
      </w:tc>
    </w:tr>
  </w:tbl>
  <w:p w14:paraId="0418A7ED" w14:textId="3080C5DE" w:rsidR="0081772A" w:rsidRPr="00890A75" w:rsidRDefault="0081772A" w:rsidP="00890A75">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F60A69">
      <w:rPr>
        <w:rFonts w:ascii="Arial" w:hAnsi="Arial" w:cs="Arial"/>
        <w:b/>
        <w:bCs/>
        <w:noProof/>
        <w:sz w:val="18"/>
        <w:szCs w:val="18"/>
      </w:rPr>
      <w:t>8</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F60A69">
      <w:rPr>
        <w:rFonts w:ascii="Arial" w:hAnsi="Arial" w:cs="Arial"/>
        <w:b/>
        <w:bCs/>
        <w:noProof/>
        <w:sz w:val="18"/>
        <w:szCs w:val="18"/>
      </w:rPr>
      <w:t>17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AF565" w14:textId="77777777" w:rsidR="0081772A" w:rsidRDefault="0081772A">
      <w:r>
        <w:separator/>
      </w:r>
    </w:p>
  </w:footnote>
  <w:footnote w:type="continuationSeparator" w:id="0">
    <w:p w14:paraId="4B7D9063" w14:textId="77777777" w:rsidR="0081772A" w:rsidRDefault="0081772A">
      <w:r>
        <w:continuationSeparator/>
      </w:r>
    </w:p>
  </w:footnote>
  <w:footnote w:type="continuationNotice" w:id="1">
    <w:p w14:paraId="78BE57A5" w14:textId="77777777" w:rsidR="0081772A" w:rsidRDefault="0081772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1772A" w:rsidRPr="006F757C" w14:paraId="1D99E3D1" w14:textId="77777777" w:rsidTr="00EF3240">
      <w:tc>
        <w:tcPr>
          <w:tcW w:w="2055" w:type="dxa"/>
          <w:vAlign w:val="center"/>
        </w:tcPr>
        <w:p w14:paraId="3EB3D8D0" w14:textId="77777777" w:rsidR="0081772A" w:rsidRPr="00CF3DF4" w:rsidRDefault="0081772A" w:rsidP="006C260A">
          <w:pPr>
            <w:tabs>
              <w:tab w:val="center" w:pos="4419"/>
              <w:tab w:val="right" w:pos="8838"/>
            </w:tabs>
            <w:jc w:val="center"/>
            <w:rPr>
              <w:rFonts w:ascii="Arial" w:hAnsi="Arial" w:cs="Arial"/>
              <w:noProof/>
              <w:sz w:val="18"/>
              <w:szCs w:val="18"/>
              <w:lang w:eastAsia="es-MX"/>
            </w:rPr>
          </w:pPr>
        </w:p>
      </w:tc>
      <w:tc>
        <w:tcPr>
          <w:tcW w:w="5457" w:type="dxa"/>
          <w:vAlign w:val="center"/>
        </w:tcPr>
        <w:p w14:paraId="149189B1" w14:textId="77777777" w:rsidR="0081772A" w:rsidRPr="00CF3DF4" w:rsidRDefault="0081772A" w:rsidP="006C260A">
          <w:pPr>
            <w:tabs>
              <w:tab w:val="center" w:pos="4419"/>
              <w:tab w:val="right" w:pos="8838"/>
            </w:tabs>
            <w:jc w:val="center"/>
            <w:rPr>
              <w:rFonts w:ascii="Arial" w:hAnsi="Arial" w:cs="Arial"/>
              <w:sz w:val="18"/>
              <w:szCs w:val="18"/>
            </w:rPr>
          </w:pPr>
        </w:p>
      </w:tc>
      <w:tc>
        <w:tcPr>
          <w:tcW w:w="2030" w:type="dxa"/>
          <w:vAlign w:val="center"/>
        </w:tcPr>
        <w:p w14:paraId="2E5C14E2" w14:textId="6C7C1CA7" w:rsidR="0081772A" w:rsidRPr="00207E4F" w:rsidRDefault="0081772A" w:rsidP="006C260A">
          <w:pPr>
            <w:tabs>
              <w:tab w:val="center" w:pos="4419"/>
              <w:tab w:val="right" w:pos="8838"/>
            </w:tabs>
            <w:jc w:val="right"/>
            <w:rPr>
              <w:rFonts w:ascii="Arial" w:hAnsi="Arial" w:cs="Arial"/>
              <w:noProof/>
              <w:sz w:val="16"/>
              <w:szCs w:val="16"/>
              <w:highlight w:val="magenta"/>
              <w:lang w:eastAsia="es-MX"/>
            </w:rPr>
          </w:pPr>
        </w:p>
      </w:tc>
    </w:tr>
    <w:tr w:rsidR="0081772A" w:rsidRPr="003316E8" w14:paraId="77BA10A2" w14:textId="77777777" w:rsidTr="00EF3240">
      <w:tc>
        <w:tcPr>
          <w:tcW w:w="2055" w:type="dxa"/>
          <w:vAlign w:val="center"/>
          <w:hideMark/>
        </w:tcPr>
        <w:p w14:paraId="33C587DE" w14:textId="77777777" w:rsidR="0081772A" w:rsidRPr="003316E8" w:rsidRDefault="0081772A" w:rsidP="006C260A">
          <w:pPr>
            <w:tabs>
              <w:tab w:val="center" w:pos="4419"/>
              <w:tab w:val="right" w:pos="8838"/>
            </w:tabs>
            <w:jc w:val="center"/>
          </w:pPr>
          <w:r>
            <w:rPr>
              <w:noProof/>
              <w:lang w:eastAsia="es-MX"/>
            </w:rPr>
            <w:drawing>
              <wp:inline distT="0" distB="0" distL="0" distR="0" wp14:anchorId="66894058" wp14:editId="3A764F94">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BFA194E" w14:textId="77777777" w:rsidR="0081772A" w:rsidRPr="003316E8" w:rsidRDefault="0081772A" w:rsidP="006C260A">
          <w:pPr>
            <w:tabs>
              <w:tab w:val="center" w:pos="4419"/>
              <w:tab w:val="right" w:pos="8838"/>
            </w:tabs>
            <w:jc w:val="center"/>
            <w:rPr>
              <w:rFonts w:ascii="AlgerianD" w:hAnsi="AlgerianD"/>
              <w:b/>
              <w:sz w:val="40"/>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4A98E05" w14:textId="77777777" w:rsidR="0081772A" w:rsidRPr="003316E8" w:rsidRDefault="0081772A" w:rsidP="006C260A">
          <w:pPr>
            <w:tabs>
              <w:tab w:val="center" w:pos="4419"/>
              <w:tab w:val="right" w:pos="8838"/>
            </w:tabs>
            <w:jc w:val="center"/>
          </w:pPr>
          <w:r w:rsidRPr="00004915">
            <w:rPr>
              <w:rFonts w:ascii="Algerian" w:hAnsi="Algerian"/>
              <w:noProof/>
              <w:sz w:val="40"/>
              <w:szCs w:val="40"/>
              <w:lang w:eastAsia="es-MX"/>
            </w:rPr>
            <w:drawing>
              <wp:inline distT="0" distB="0" distL="0" distR="0" wp14:anchorId="67D7B1E9" wp14:editId="58D12CFB">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1772A" w:rsidRPr="003316E8" w14:paraId="19658418" w14:textId="77777777" w:rsidTr="00EF3240">
      <w:tc>
        <w:tcPr>
          <w:tcW w:w="2055" w:type="dxa"/>
          <w:tcBorders>
            <w:top w:val="nil"/>
            <w:left w:val="nil"/>
            <w:bottom w:val="thinThickSmallGap" w:sz="24" w:space="0" w:color="auto"/>
            <w:right w:val="nil"/>
          </w:tcBorders>
        </w:tcPr>
        <w:p w14:paraId="381D073F" w14:textId="77777777" w:rsidR="0081772A" w:rsidRPr="003316E8" w:rsidRDefault="0081772A" w:rsidP="006C260A">
          <w:pPr>
            <w:tabs>
              <w:tab w:val="center" w:pos="4419"/>
              <w:tab w:val="right" w:pos="8838"/>
            </w:tabs>
            <w:rPr>
              <w:sz w:val="10"/>
            </w:rPr>
          </w:pPr>
        </w:p>
      </w:tc>
      <w:tc>
        <w:tcPr>
          <w:tcW w:w="5457" w:type="dxa"/>
          <w:tcBorders>
            <w:top w:val="nil"/>
            <w:left w:val="nil"/>
            <w:bottom w:val="thinThickSmallGap" w:sz="24" w:space="0" w:color="auto"/>
            <w:right w:val="nil"/>
          </w:tcBorders>
        </w:tcPr>
        <w:p w14:paraId="4CABC10C" w14:textId="77777777" w:rsidR="0081772A" w:rsidRPr="003316E8" w:rsidRDefault="0081772A" w:rsidP="006C260A">
          <w:pPr>
            <w:tabs>
              <w:tab w:val="center" w:pos="4419"/>
              <w:tab w:val="right" w:pos="8838"/>
            </w:tabs>
            <w:rPr>
              <w:sz w:val="10"/>
            </w:rPr>
          </w:pPr>
        </w:p>
      </w:tc>
      <w:tc>
        <w:tcPr>
          <w:tcW w:w="2030" w:type="dxa"/>
          <w:tcBorders>
            <w:top w:val="nil"/>
            <w:left w:val="nil"/>
            <w:bottom w:val="thinThickSmallGap" w:sz="24" w:space="0" w:color="auto"/>
            <w:right w:val="nil"/>
          </w:tcBorders>
        </w:tcPr>
        <w:p w14:paraId="7419B5EF" w14:textId="77777777" w:rsidR="0081772A" w:rsidRPr="003316E8" w:rsidRDefault="0081772A" w:rsidP="006C260A">
          <w:pPr>
            <w:tabs>
              <w:tab w:val="center" w:pos="4419"/>
              <w:tab w:val="right" w:pos="8838"/>
            </w:tabs>
            <w:rPr>
              <w:sz w:val="10"/>
            </w:rPr>
          </w:pPr>
        </w:p>
      </w:tc>
    </w:tr>
  </w:tbl>
  <w:p w14:paraId="4F89D418" w14:textId="77777777" w:rsidR="0081772A" w:rsidRPr="003C2FE7" w:rsidRDefault="0081772A">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3A1DF8"/>
    <w:multiLevelType w:val="hybridMultilevel"/>
    <w:tmpl w:val="95B85E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2886581"/>
    <w:multiLevelType w:val="hybridMultilevel"/>
    <w:tmpl w:val="226E21A2"/>
    <w:lvl w:ilvl="0" w:tplc="C84CB3CC">
      <w:start w:val="1"/>
      <w:numFmt w:val="upperRoman"/>
      <w:lvlText w:val="%1."/>
      <w:lvlJc w:val="left"/>
      <w:pPr>
        <w:ind w:left="288" w:hanging="720"/>
      </w:pPr>
      <w:rPr>
        <w:rFonts w:hint="default"/>
        <w:b/>
      </w:rPr>
    </w:lvl>
    <w:lvl w:ilvl="1" w:tplc="080A0019" w:tentative="1">
      <w:start w:val="1"/>
      <w:numFmt w:val="lowerLetter"/>
      <w:lvlText w:val="%2."/>
      <w:lvlJc w:val="left"/>
      <w:pPr>
        <w:ind w:left="648" w:hanging="360"/>
      </w:pPr>
    </w:lvl>
    <w:lvl w:ilvl="2" w:tplc="080A001B" w:tentative="1">
      <w:start w:val="1"/>
      <w:numFmt w:val="lowerRoman"/>
      <w:lvlText w:val="%3."/>
      <w:lvlJc w:val="right"/>
      <w:pPr>
        <w:ind w:left="1368" w:hanging="180"/>
      </w:pPr>
    </w:lvl>
    <w:lvl w:ilvl="3" w:tplc="080A000F" w:tentative="1">
      <w:start w:val="1"/>
      <w:numFmt w:val="decimal"/>
      <w:lvlText w:val="%4."/>
      <w:lvlJc w:val="left"/>
      <w:pPr>
        <w:ind w:left="2088" w:hanging="360"/>
      </w:pPr>
    </w:lvl>
    <w:lvl w:ilvl="4" w:tplc="080A0019" w:tentative="1">
      <w:start w:val="1"/>
      <w:numFmt w:val="lowerLetter"/>
      <w:lvlText w:val="%5."/>
      <w:lvlJc w:val="left"/>
      <w:pPr>
        <w:ind w:left="2808" w:hanging="360"/>
      </w:pPr>
    </w:lvl>
    <w:lvl w:ilvl="5" w:tplc="080A001B" w:tentative="1">
      <w:start w:val="1"/>
      <w:numFmt w:val="lowerRoman"/>
      <w:lvlText w:val="%6."/>
      <w:lvlJc w:val="right"/>
      <w:pPr>
        <w:ind w:left="3528" w:hanging="180"/>
      </w:pPr>
    </w:lvl>
    <w:lvl w:ilvl="6" w:tplc="080A000F" w:tentative="1">
      <w:start w:val="1"/>
      <w:numFmt w:val="decimal"/>
      <w:lvlText w:val="%7."/>
      <w:lvlJc w:val="left"/>
      <w:pPr>
        <w:ind w:left="4248" w:hanging="360"/>
      </w:pPr>
    </w:lvl>
    <w:lvl w:ilvl="7" w:tplc="080A0019" w:tentative="1">
      <w:start w:val="1"/>
      <w:numFmt w:val="lowerLetter"/>
      <w:lvlText w:val="%8."/>
      <w:lvlJc w:val="left"/>
      <w:pPr>
        <w:ind w:left="4968" w:hanging="360"/>
      </w:pPr>
    </w:lvl>
    <w:lvl w:ilvl="8" w:tplc="080A001B" w:tentative="1">
      <w:start w:val="1"/>
      <w:numFmt w:val="lowerRoman"/>
      <w:lvlText w:val="%9."/>
      <w:lvlJc w:val="right"/>
      <w:pPr>
        <w:ind w:left="5688" w:hanging="180"/>
      </w:pPr>
    </w:lvl>
  </w:abstractNum>
  <w:abstractNum w:abstractNumId="7" w15:restartNumberingAfterBreak="0">
    <w:nsid w:val="23E9655B"/>
    <w:multiLevelType w:val="hybridMultilevel"/>
    <w:tmpl w:val="530697AA"/>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cs="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cs="Courier New" w:hint="default"/>
      </w:rPr>
    </w:lvl>
    <w:lvl w:ilvl="8" w:tplc="080A0005">
      <w:start w:val="1"/>
      <w:numFmt w:val="bullet"/>
      <w:lvlText w:val=""/>
      <w:lvlJc w:val="left"/>
      <w:pPr>
        <w:ind w:left="6120" w:hanging="360"/>
      </w:pPr>
      <w:rPr>
        <w:rFonts w:ascii="Wingdings" w:hAnsi="Wingdings" w:hint="default"/>
      </w:r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2A62037"/>
    <w:multiLevelType w:val="hybridMultilevel"/>
    <w:tmpl w:val="06E492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8EC4B07"/>
    <w:multiLevelType w:val="hybridMultilevel"/>
    <w:tmpl w:val="C18C88D0"/>
    <w:lvl w:ilvl="0" w:tplc="080A0017">
      <w:start w:val="1"/>
      <w:numFmt w:val="lowerLetter"/>
      <w:lvlText w:val="%1)"/>
      <w:lvlJc w:val="left"/>
      <w:pPr>
        <w:ind w:left="360" w:hanging="360"/>
      </w:pPr>
    </w:lvl>
    <w:lvl w:ilvl="1" w:tplc="C1B82A2A">
      <w:start w:val="1"/>
      <w:numFmt w:val="bullet"/>
      <w:lvlText w:val="-"/>
      <w:lvlJc w:val="left"/>
      <w:pPr>
        <w:ind w:left="1080" w:hanging="360"/>
      </w:pPr>
      <w:rPr>
        <w:rFonts w:ascii="Arial" w:eastAsia="Times New Roman" w:hAnsi="Arial" w:cs="Arial" w:hint="default"/>
        <w:b/>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D6305C9"/>
    <w:multiLevelType w:val="hybridMultilevel"/>
    <w:tmpl w:val="5BC4000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2"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A8333B9"/>
    <w:multiLevelType w:val="hybridMultilevel"/>
    <w:tmpl w:val="82EC31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7B2D331A"/>
    <w:multiLevelType w:val="hybridMultilevel"/>
    <w:tmpl w:val="6BAE70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E9031B2"/>
    <w:multiLevelType w:val="hybridMultilevel"/>
    <w:tmpl w:val="7772C886"/>
    <w:lvl w:ilvl="0" w:tplc="4DB2FFDE">
      <w:start w:val="1"/>
      <w:numFmt w:val="decimal"/>
      <w:lvlText w:val="%1."/>
      <w:lvlJc w:val="left"/>
      <w:pPr>
        <w:ind w:left="-414" w:hanging="450"/>
      </w:pPr>
      <w:rPr>
        <w:rFonts w:hint="default"/>
        <w:b/>
      </w:rPr>
    </w:lvl>
    <w:lvl w:ilvl="1" w:tplc="080A0019" w:tentative="1">
      <w:start w:val="1"/>
      <w:numFmt w:val="lowerLetter"/>
      <w:lvlText w:val="%2."/>
      <w:lvlJc w:val="left"/>
      <w:pPr>
        <w:ind w:left="1008" w:hanging="360"/>
      </w:pPr>
    </w:lvl>
    <w:lvl w:ilvl="2" w:tplc="080A001B" w:tentative="1">
      <w:start w:val="1"/>
      <w:numFmt w:val="lowerRoman"/>
      <w:lvlText w:val="%3."/>
      <w:lvlJc w:val="right"/>
      <w:pPr>
        <w:ind w:left="1728" w:hanging="180"/>
      </w:pPr>
    </w:lvl>
    <w:lvl w:ilvl="3" w:tplc="080A000F" w:tentative="1">
      <w:start w:val="1"/>
      <w:numFmt w:val="decimal"/>
      <w:lvlText w:val="%4."/>
      <w:lvlJc w:val="left"/>
      <w:pPr>
        <w:ind w:left="2448" w:hanging="360"/>
      </w:pPr>
    </w:lvl>
    <w:lvl w:ilvl="4" w:tplc="080A0019" w:tentative="1">
      <w:start w:val="1"/>
      <w:numFmt w:val="lowerLetter"/>
      <w:lvlText w:val="%5."/>
      <w:lvlJc w:val="left"/>
      <w:pPr>
        <w:ind w:left="3168" w:hanging="360"/>
      </w:pPr>
    </w:lvl>
    <w:lvl w:ilvl="5" w:tplc="080A001B" w:tentative="1">
      <w:start w:val="1"/>
      <w:numFmt w:val="lowerRoman"/>
      <w:lvlText w:val="%6."/>
      <w:lvlJc w:val="right"/>
      <w:pPr>
        <w:ind w:left="3888" w:hanging="180"/>
      </w:pPr>
    </w:lvl>
    <w:lvl w:ilvl="6" w:tplc="080A000F" w:tentative="1">
      <w:start w:val="1"/>
      <w:numFmt w:val="decimal"/>
      <w:lvlText w:val="%7."/>
      <w:lvlJc w:val="left"/>
      <w:pPr>
        <w:ind w:left="4608" w:hanging="360"/>
      </w:pPr>
    </w:lvl>
    <w:lvl w:ilvl="7" w:tplc="080A0019" w:tentative="1">
      <w:start w:val="1"/>
      <w:numFmt w:val="lowerLetter"/>
      <w:lvlText w:val="%8."/>
      <w:lvlJc w:val="left"/>
      <w:pPr>
        <w:ind w:left="5328" w:hanging="360"/>
      </w:pPr>
    </w:lvl>
    <w:lvl w:ilvl="8" w:tplc="080A001B" w:tentative="1">
      <w:start w:val="1"/>
      <w:numFmt w:val="lowerRoman"/>
      <w:lvlText w:val="%9."/>
      <w:lvlJc w:val="right"/>
      <w:pPr>
        <w:ind w:left="6048" w:hanging="180"/>
      </w:pPr>
    </w:lvl>
  </w:abstractNum>
  <w:num w:numId="1">
    <w:abstractNumId w:val="8"/>
  </w:num>
  <w:num w:numId="2">
    <w:abstractNumId w:val="5"/>
  </w:num>
  <w:num w:numId="3">
    <w:abstractNumId w:val="0"/>
  </w:num>
  <w:num w:numId="4">
    <w:abstractNumId w:val="14"/>
  </w:num>
  <w:num w:numId="5">
    <w:abstractNumId w:val="23"/>
  </w:num>
  <w:num w:numId="6">
    <w:abstractNumId w:val="11"/>
  </w:num>
  <w:num w:numId="7">
    <w:abstractNumId w:val="22"/>
  </w:num>
  <w:num w:numId="8">
    <w:abstractNumId w:val="13"/>
  </w:num>
  <w:num w:numId="9">
    <w:abstractNumId w:val="24"/>
  </w:num>
  <w:num w:numId="10">
    <w:abstractNumId w:val="3"/>
  </w:num>
  <w:num w:numId="11">
    <w:abstractNumId w:val="25"/>
  </w:num>
  <w:num w:numId="12">
    <w:abstractNumId w:val="1"/>
  </w:num>
  <w:num w:numId="13">
    <w:abstractNumId w:val="4"/>
  </w:num>
  <w:num w:numId="14">
    <w:abstractNumId w:val="12"/>
  </w:num>
  <w:num w:numId="15">
    <w:abstractNumId w:val="16"/>
  </w:num>
  <w:num w:numId="16">
    <w:abstractNumId w:val="15"/>
  </w:num>
  <w:num w:numId="17">
    <w:abstractNumId w:val="18"/>
  </w:num>
  <w:num w:numId="18">
    <w:abstractNumId w:val="17"/>
  </w:num>
  <w:num w:numId="19">
    <w:abstractNumId w:val="9"/>
  </w:num>
  <w:num w:numId="20">
    <w:abstractNumId w:val="28"/>
  </w:num>
  <w:num w:numId="21">
    <w:abstractNumId w:val="6"/>
  </w:num>
  <w:num w:numId="22">
    <w:abstractNumId w:val="20"/>
  </w:num>
  <w:num w:numId="23">
    <w:abstractNumId w:val="2"/>
  </w:num>
  <w:num w:numId="24">
    <w:abstractNumId w:val="10"/>
  </w:num>
  <w:num w:numId="25">
    <w:abstractNumId w:val="26"/>
  </w:num>
  <w:num w:numId="26">
    <w:abstractNumId w:val="21"/>
  </w:num>
  <w:num w:numId="27">
    <w:abstractNumId w:val="7"/>
  </w:num>
  <w:num w:numId="28">
    <w:abstractNumId w:val="27"/>
  </w:num>
  <w:num w:numId="29">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213"/>
    <w:rsid w:val="00000391"/>
    <w:rsid w:val="00000AEE"/>
    <w:rsid w:val="00000B8B"/>
    <w:rsid w:val="00000D21"/>
    <w:rsid w:val="00000F2E"/>
    <w:rsid w:val="00000F9B"/>
    <w:rsid w:val="000013D6"/>
    <w:rsid w:val="00001B26"/>
    <w:rsid w:val="00001C22"/>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4"/>
    <w:rsid w:val="00010072"/>
    <w:rsid w:val="000100C5"/>
    <w:rsid w:val="0001029E"/>
    <w:rsid w:val="000103C4"/>
    <w:rsid w:val="00010E6C"/>
    <w:rsid w:val="0001109F"/>
    <w:rsid w:val="000119D5"/>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5C64"/>
    <w:rsid w:val="000167E4"/>
    <w:rsid w:val="00016B06"/>
    <w:rsid w:val="00016B70"/>
    <w:rsid w:val="00016E14"/>
    <w:rsid w:val="00017F67"/>
    <w:rsid w:val="00017FCA"/>
    <w:rsid w:val="00020BA8"/>
    <w:rsid w:val="00020F17"/>
    <w:rsid w:val="00021B6A"/>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56E6"/>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2D0"/>
    <w:rsid w:val="000354F3"/>
    <w:rsid w:val="00035575"/>
    <w:rsid w:val="00035623"/>
    <w:rsid w:val="000357F2"/>
    <w:rsid w:val="00036041"/>
    <w:rsid w:val="000364B3"/>
    <w:rsid w:val="00036530"/>
    <w:rsid w:val="00036578"/>
    <w:rsid w:val="000367C6"/>
    <w:rsid w:val="00036F07"/>
    <w:rsid w:val="000373EB"/>
    <w:rsid w:val="00037A64"/>
    <w:rsid w:val="000409EC"/>
    <w:rsid w:val="00040E11"/>
    <w:rsid w:val="00040F3A"/>
    <w:rsid w:val="00041137"/>
    <w:rsid w:val="00041DBA"/>
    <w:rsid w:val="00042378"/>
    <w:rsid w:val="00042B78"/>
    <w:rsid w:val="00042D1E"/>
    <w:rsid w:val="0004313E"/>
    <w:rsid w:val="00043843"/>
    <w:rsid w:val="00043BC8"/>
    <w:rsid w:val="00043F7E"/>
    <w:rsid w:val="00044445"/>
    <w:rsid w:val="0004448C"/>
    <w:rsid w:val="000448BE"/>
    <w:rsid w:val="00045510"/>
    <w:rsid w:val="00045CB2"/>
    <w:rsid w:val="00046001"/>
    <w:rsid w:val="0004615B"/>
    <w:rsid w:val="0004621B"/>
    <w:rsid w:val="00047302"/>
    <w:rsid w:val="0004744B"/>
    <w:rsid w:val="00047463"/>
    <w:rsid w:val="00047A9B"/>
    <w:rsid w:val="00047C58"/>
    <w:rsid w:val="00047C5C"/>
    <w:rsid w:val="000506E3"/>
    <w:rsid w:val="00050721"/>
    <w:rsid w:val="00050AAC"/>
    <w:rsid w:val="00050B3B"/>
    <w:rsid w:val="00050E63"/>
    <w:rsid w:val="000511B8"/>
    <w:rsid w:val="00051630"/>
    <w:rsid w:val="00051855"/>
    <w:rsid w:val="00051D82"/>
    <w:rsid w:val="00052533"/>
    <w:rsid w:val="0005284C"/>
    <w:rsid w:val="00052C15"/>
    <w:rsid w:val="0005371C"/>
    <w:rsid w:val="00054360"/>
    <w:rsid w:val="00055654"/>
    <w:rsid w:val="0005586C"/>
    <w:rsid w:val="00055A2C"/>
    <w:rsid w:val="00055AD0"/>
    <w:rsid w:val="0005619C"/>
    <w:rsid w:val="000567E2"/>
    <w:rsid w:val="00056995"/>
    <w:rsid w:val="00057151"/>
    <w:rsid w:val="000571FC"/>
    <w:rsid w:val="00057542"/>
    <w:rsid w:val="000579FE"/>
    <w:rsid w:val="00060AE7"/>
    <w:rsid w:val="00060E1E"/>
    <w:rsid w:val="00061C2B"/>
    <w:rsid w:val="00062BEF"/>
    <w:rsid w:val="00064058"/>
    <w:rsid w:val="00064144"/>
    <w:rsid w:val="0006428B"/>
    <w:rsid w:val="00064432"/>
    <w:rsid w:val="000647FB"/>
    <w:rsid w:val="00064EE1"/>
    <w:rsid w:val="00065140"/>
    <w:rsid w:val="00065327"/>
    <w:rsid w:val="00065379"/>
    <w:rsid w:val="0006705A"/>
    <w:rsid w:val="00070DAC"/>
    <w:rsid w:val="00070DE6"/>
    <w:rsid w:val="00072578"/>
    <w:rsid w:val="00072BEF"/>
    <w:rsid w:val="00073041"/>
    <w:rsid w:val="00073637"/>
    <w:rsid w:val="00073C40"/>
    <w:rsid w:val="000743FB"/>
    <w:rsid w:val="000747BF"/>
    <w:rsid w:val="000750C8"/>
    <w:rsid w:val="00075601"/>
    <w:rsid w:val="000763D2"/>
    <w:rsid w:val="0008009F"/>
    <w:rsid w:val="000806AD"/>
    <w:rsid w:val="00080D5B"/>
    <w:rsid w:val="000811EE"/>
    <w:rsid w:val="000813E3"/>
    <w:rsid w:val="00081643"/>
    <w:rsid w:val="000818BE"/>
    <w:rsid w:val="00081A40"/>
    <w:rsid w:val="00081D9A"/>
    <w:rsid w:val="00082281"/>
    <w:rsid w:val="00082E2F"/>
    <w:rsid w:val="0008424A"/>
    <w:rsid w:val="0008444C"/>
    <w:rsid w:val="0008469F"/>
    <w:rsid w:val="00084954"/>
    <w:rsid w:val="000849C4"/>
    <w:rsid w:val="000854A5"/>
    <w:rsid w:val="00085682"/>
    <w:rsid w:val="000858B0"/>
    <w:rsid w:val="00085F83"/>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362"/>
    <w:rsid w:val="000968B9"/>
    <w:rsid w:val="00096C51"/>
    <w:rsid w:val="00097BE0"/>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758"/>
    <w:rsid w:val="000C6B1F"/>
    <w:rsid w:val="000C7289"/>
    <w:rsid w:val="000C7759"/>
    <w:rsid w:val="000C795B"/>
    <w:rsid w:val="000C7F4F"/>
    <w:rsid w:val="000D0648"/>
    <w:rsid w:val="000D1221"/>
    <w:rsid w:val="000D136C"/>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7B5"/>
    <w:rsid w:val="000E2B05"/>
    <w:rsid w:val="000E3086"/>
    <w:rsid w:val="000E3976"/>
    <w:rsid w:val="000E3AD7"/>
    <w:rsid w:val="000E3F1B"/>
    <w:rsid w:val="000E4C4E"/>
    <w:rsid w:val="000E4E46"/>
    <w:rsid w:val="000E51B3"/>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D8"/>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8BD"/>
    <w:rsid w:val="00110CB4"/>
    <w:rsid w:val="001111F1"/>
    <w:rsid w:val="001117C8"/>
    <w:rsid w:val="0011232C"/>
    <w:rsid w:val="0011234F"/>
    <w:rsid w:val="00112484"/>
    <w:rsid w:val="00112F2E"/>
    <w:rsid w:val="001136B4"/>
    <w:rsid w:val="00113839"/>
    <w:rsid w:val="00113A02"/>
    <w:rsid w:val="00113E1F"/>
    <w:rsid w:val="0011490C"/>
    <w:rsid w:val="00115342"/>
    <w:rsid w:val="001158E8"/>
    <w:rsid w:val="00115A24"/>
    <w:rsid w:val="00115A8A"/>
    <w:rsid w:val="00115E1E"/>
    <w:rsid w:val="00116397"/>
    <w:rsid w:val="00116D21"/>
    <w:rsid w:val="00117FAD"/>
    <w:rsid w:val="001207F3"/>
    <w:rsid w:val="0012096C"/>
    <w:rsid w:val="00120E9B"/>
    <w:rsid w:val="0012139F"/>
    <w:rsid w:val="001226D2"/>
    <w:rsid w:val="00122967"/>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6CF9"/>
    <w:rsid w:val="0012702E"/>
    <w:rsid w:val="00127137"/>
    <w:rsid w:val="0012766C"/>
    <w:rsid w:val="001308CE"/>
    <w:rsid w:val="00130C67"/>
    <w:rsid w:val="00130F12"/>
    <w:rsid w:val="001315B1"/>
    <w:rsid w:val="00131A86"/>
    <w:rsid w:val="00131D23"/>
    <w:rsid w:val="00131E37"/>
    <w:rsid w:val="00131F8F"/>
    <w:rsid w:val="00131FA6"/>
    <w:rsid w:val="00131FE6"/>
    <w:rsid w:val="001328A5"/>
    <w:rsid w:val="00133431"/>
    <w:rsid w:val="001337A2"/>
    <w:rsid w:val="001337C0"/>
    <w:rsid w:val="00133BEA"/>
    <w:rsid w:val="00134690"/>
    <w:rsid w:val="00134B32"/>
    <w:rsid w:val="00134D2A"/>
    <w:rsid w:val="00134FD5"/>
    <w:rsid w:val="00135F57"/>
    <w:rsid w:val="00135FA2"/>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6DE4"/>
    <w:rsid w:val="00147304"/>
    <w:rsid w:val="001473BA"/>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71"/>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EB9"/>
    <w:rsid w:val="00170002"/>
    <w:rsid w:val="0017051E"/>
    <w:rsid w:val="00170795"/>
    <w:rsid w:val="00170A66"/>
    <w:rsid w:val="0017109F"/>
    <w:rsid w:val="00171324"/>
    <w:rsid w:val="001729BB"/>
    <w:rsid w:val="00173A35"/>
    <w:rsid w:val="00173D35"/>
    <w:rsid w:val="00173FE4"/>
    <w:rsid w:val="00174072"/>
    <w:rsid w:val="00174853"/>
    <w:rsid w:val="00174AF9"/>
    <w:rsid w:val="0017545C"/>
    <w:rsid w:val="00175B99"/>
    <w:rsid w:val="00175E39"/>
    <w:rsid w:val="00175F7E"/>
    <w:rsid w:val="001775AF"/>
    <w:rsid w:val="00177D30"/>
    <w:rsid w:val="00177E0A"/>
    <w:rsid w:val="00180BC3"/>
    <w:rsid w:val="00180BE3"/>
    <w:rsid w:val="00180F79"/>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D8"/>
    <w:rsid w:val="00192DE1"/>
    <w:rsid w:val="00193105"/>
    <w:rsid w:val="00193709"/>
    <w:rsid w:val="00193C02"/>
    <w:rsid w:val="00194327"/>
    <w:rsid w:val="001943CA"/>
    <w:rsid w:val="00194B53"/>
    <w:rsid w:val="00194EAC"/>
    <w:rsid w:val="0019551E"/>
    <w:rsid w:val="0019558F"/>
    <w:rsid w:val="00195B14"/>
    <w:rsid w:val="00195BE5"/>
    <w:rsid w:val="00195F97"/>
    <w:rsid w:val="0019607A"/>
    <w:rsid w:val="001964BB"/>
    <w:rsid w:val="00196503"/>
    <w:rsid w:val="001971A8"/>
    <w:rsid w:val="00197E18"/>
    <w:rsid w:val="00197F01"/>
    <w:rsid w:val="001A09C4"/>
    <w:rsid w:val="001A0F63"/>
    <w:rsid w:val="001A122C"/>
    <w:rsid w:val="001A15C4"/>
    <w:rsid w:val="001A1FC7"/>
    <w:rsid w:val="001A22B9"/>
    <w:rsid w:val="001A2623"/>
    <w:rsid w:val="001A2DB9"/>
    <w:rsid w:val="001A34BC"/>
    <w:rsid w:val="001A37F9"/>
    <w:rsid w:val="001A425F"/>
    <w:rsid w:val="001A46A9"/>
    <w:rsid w:val="001A4EB5"/>
    <w:rsid w:val="001A545A"/>
    <w:rsid w:val="001A59C2"/>
    <w:rsid w:val="001A6401"/>
    <w:rsid w:val="001A674C"/>
    <w:rsid w:val="001A67A2"/>
    <w:rsid w:val="001A6A4A"/>
    <w:rsid w:val="001A6DD3"/>
    <w:rsid w:val="001A70D8"/>
    <w:rsid w:val="001A7B95"/>
    <w:rsid w:val="001A7BD7"/>
    <w:rsid w:val="001A7C08"/>
    <w:rsid w:val="001B01D6"/>
    <w:rsid w:val="001B0549"/>
    <w:rsid w:val="001B1009"/>
    <w:rsid w:val="001B1B11"/>
    <w:rsid w:val="001B2376"/>
    <w:rsid w:val="001B2DDA"/>
    <w:rsid w:val="001B2EA6"/>
    <w:rsid w:val="001B3167"/>
    <w:rsid w:val="001B3CDE"/>
    <w:rsid w:val="001B40C9"/>
    <w:rsid w:val="001B48D3"/>
    <w:rsid w:val="001B49CF"/>
    <w:rsid w:val="001B4A17"/>
    <w:rsid w:val="001B4E10"/>
    <w:rsid w:val="001B56BD"/>
    <w:rsid w:val="001B5959"/>
    <w:rsid w:val="001B5A40"/>
    <w:rsid w:val="001B6811"/>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D9D"/>
    <w:rsid w:val="001D1E07"/>
    <w:rsid w:val="001D27FA"/>
    <w:rsid w:val="001D284A"/>
    <w:rsid w:val="001D38B8"/>
    <w:rsid w:val="001D3CC0"/>
    <w:rsid w:val="001D46AA"/>
    <w:rsid w:val="001D5685"/>
    <w:rsid w:val="001D6289"/>
    <w:rsid w:val="001D64F1"/>
    <w:rsid w:val="001D73B5"/>
    <w:rsid w:val="001D7591"/>
    <w:rsid w:val="001D7968"/>
    <w:rsid w:val="001D7D24"/>
    <w:rsid w:val="001D7DBA"/>
    <w:rsid w:val="001E04AD"/>
    <w:rsid w:val="001E0FFE"/>
    <w:rsid w:val="001E1110"/>
    <w:rsid w:val="001E14EB"/>
    <w:rsid w:val="001E1896"/>
    <w:rsid w:val="001E1969"/>
    <w:rsid w:val="001E22C9"/>
    <w:rsid w:val="001E265B"/>
    <w:rsid w:val="001E2770"/>
    <w:rsid w:val="001E2A3B"/>
    <w:rsid w:val="001E3689"/>
    <w:rsid w:val="001E3738"/>
    <w:rsid w:val="001E3994"/>
    <w:rsid w:val="001E3B4F"/>
    <w:rsid w:val="001E4E41"/>
    <w:rsid w:val="001E4F01"/>
    <w:rsid w:val="001E4F27"/>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2663"/>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E24"/>
    <w:rsid w:val="001F7177"/>
    <w:rsid w:val="001F7400"/>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885"/>
    <w:rsid w:val="00204C97"/>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5F"/>
    <w:rsid w:val="002115C7"/>
    <w:rsid w:val="00212705"/>
    <w:rsid w:val="002128DC"/>
    <w:rsid w:val="00212E90"/>
    <w:rsid w:val="002130DC"/>
    <w:rsid w:val="002138CC"/>
    <w:rsid w:val="00213BF7"/>
    <w:rsid w:val="00214320"/>
    <w:rsid w:val="0021438A"/>
    <w:rsid w:val="002144D9"/>
    <w:rsid w:val="002147B3"/>
    <w:rsid w:val="002148F2"/>
    <w:rsid w:val="002155C5"/>
    <w:rsid w:val="002156BD"/>
    <w:rsid w:val="00216164"/>
    <w:rsid w:val="00216830"/>
    <w:rsid w:val="00217071"/>
    <w:rsid w:val="0021776A"/>
    <w:rsid w:val="00217835"/>
    <w:rsid w:val="00217B4F"/>
    <w:rsid w:val="00217D14"/>
    <w:rsid w:val="0022047C"/>
    <w:rsid w:val="0022077C"/>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3C59"/>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5C06"/>
    <w:rsid w:val="002462CB"/>
    <w:rsid w:val="0024665F"/>
    <w:rsid w:val="00246DF6"/>
    <w:rsid w:val="002474D9"/>
    <w:rsid w:val="002475E2"/>
    <w:rsid w:val="0024760B"/>
    <w:rsid w:val="0024778D"/>
    <w:rsid w:val="00247F60"/>
    <w:rsid w:val="00250C00"/>
    <w:rsid w:val="002511BA"/>
    <w:rsid w:val="00251F55"/>
    <w:rsid w:val="002522E2"/>
    <w:rsid w:val="0025242D"/>
    <w:rsid w:val="0025287D"/>
    <w:rsid w:val="002528D5"/>
    <w:rsid w:val="0025308E"/>
    <w:rsid w:val="00253707"/>
    <w:rsid w:val="00253EAF"/>
    <w:rsid w:val="0025410A"/>
    <w:rsid w:val="00254FFF"/>
    <w:rsid w:val="0025545B"/>
    <w:rsid w:val="0025587D"/>
    <w:rsid w:val="002559E8"/>
    <w:rsid w:val="002563DB"/>
    <w:rsid w:val="0025709A"/>
    <w:rsid w:val="002572B9"/>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55F"/>
    <w:rsid w:val="00265E21"/>
    <w:rsid w:val="0026626F"/>
    <w:rsid w:val="00266563"/>
    <w:rsid w:val="002669FE"/>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CAA"/>
    <w:rsid w:val="00277E06"/>
    <w:rsid w:val="002805F5"/>
    <w:rsid w:val="00281232"/>
    <w:rsid w:val="0028172B"/>
    <w:rsid w:val="002819E4"/>
    <w:rsid w:val="00281C13"/>
    <w:rsid w:val="00282853"/>
    <w:rsid w:val="00283AC8"/>
    <w:rsid w:val="00283B7C"/>
    <w:rsid w:val="002843A2"/>
    <w:rsid w:val="0028441E"/>
    <w:rsid w:val="002845B5"/>
    <w:rsid w:val="00284B51"/>
    <w:rsid w:val="00285075"/>
    <w:rsid w:val="00285EBD"/>
    <w:rsid w:val="00286451"/>
    <w:rsid w:val="002870D9"/>
    <w:rsid w:val="00287E0D"/>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4A6A"/>
    <w:rsid w:val="002951D3"/>
    <w:rsid w:val="0029522E"/>
    <w:rsid w:val="002952A6"/>
    <w:rsid w:val="002956C4"/>
    <w:rsid w:val="00295D28"/>
    <w:rsid w:val="00295FE2"/>
    <w:rsid w:val="0029600A"/>
    <w:rsid w:val="0029631E"/>
    <w:rsid w:val="00296643"/>
    <w:rsid w:val="00297A3B"/>
    <w:rsid w:val="002A1C3D"/>
    <w:rsid w:val="002A2633"/>
    <w:rsid w:val="002A2AFC"/>
    <w:rsid w:val="002A2B65"/>
    <w:rsid w:val="002A31A0"/>
    <w:rsid w:val="002A34C2"/>
    <w:rsid w:val="002A41F9"/>
    <w:rsid w:val="002A44D0"/>
    <w:rsid w:val="002A44D7"/>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77C"/>
    <w:rsid w:val="002B4CC4"/>
    <w:rsid w:val="002B570C"/>
    <w:rsid w:val="002B5B21"/>
    <w:rsid w:val="002B615B"/>
    <w:rsid w:val="002B63B6"/>
    <w:rsid w:val="002B6B1E"/>
    <w:rsid w:val="002B6C81"/>
    <w:rsid w:val="002B7054"/>
    <w:rsid w:val="002B788C"/>
    <w:rsid w:val="002B7DB4"/>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826"/>
    <w:rsid w:val="002C497B"/>
    <w:rsid w:val="002C4A4A"/>
    <w:rsid w:val="002C4A6E"/>
    <w:rsid w:val="002C4CC3"/>
    <w:rsid w:val="002C5103"/>
    <w:rsid w:val="002C51E0"/>
    <w:rsid w:val="002C5A23"/>
    <w:rsid w:val="002C5CBE"/>
    <w:rsid w:val="002C6099"/>
    <w:rsid w:val="002C64A3"/>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3"/>
    <w:rsid w:val="002D3ACE"/>
    <w:rsid w:val="002D3C8E"/>
    <w:rsid w:val="002D3F04"/>
    <w:rsid w:val="002D3F68"/>
    <w:rsid w:val="002D43AB"/>
    <w:rsid w:val="002D4560"/>
    <w:rsid w:val="002D5597"/>
    <w:rsid w:val="002D568A"/>
    <w:rsid w:val="002D584D"/>
    <w:rsid w:val="002D591E"/>
    <w:rsid w:val="002D71F0"/>
    <w:rsid w:val="002D7303"/>
    <w:rsid w:val="002D7C58"/>
    <w:rsid w:val="002E038F"/>
    <w:rsid w:val="002E03F0"/>
    <w:rsid w:val="002E0544"/>
    <w:rsid w:val="002E0BDD"/>
    <w:rsid w:val="002E128B"/>
    <w:rsid w:val="002E12CC"/>
    <w:rsid w:val="002E1770"/>
    <w:rsid w:val="002E1AEF"/>
    <w:rsid w:val="002E1D20"/>
    <w:rsid w:val="002E2A36"/>
    <w:rsid w:val="002E31D7"/>
    <w:rsid w:val="002E378F"/>
    <w:rsid w:val="002E43AD"/>
    <w:rsid w:val="002E46E0"/>
    <w:rsid w:val="002E491C"/>
    <w:rsid w:val="002E4D20"/>
    <w:rsid w:val="002E4FC1"/>
    <w:rsid w:val="002E539F"/>
    <w:rsid w:val="002E5E90"/>
    <w:rsid w:val="002E5F5F"/>
    <w:rsid w:val="002E60A0"/>
    <w:rsid w:val="002E69B6"/>
    <w:rsid w:val="002E7274"/>
    <w:rsid w:val="002E76CE"/>
    <w:rsid w:val="002E7E58"/>
    <w:rsid w:val="002F057F"/>
    <w:rsid w:val="002F07A2"/>
    <w:rsid w:val="002F14CA"/>
    <w:rsid w:val="002F17A5"/>
    <w:rsid w:val="002F1A28"/>
    <w:rsid w:val="002F24FC"/>
    <w:rsid w:val="002F2A15"/>
    <w:rsid w:val="002F30FE"/>
    <w:rsid w:val="002F33A6"/>
    <w:rsid w:val="002F3D31"/>
    <w:rsid w:val="002F4090"/>
    <w:rsid w:val="002F4A18"/>
    <w:rsid w:val="002F51B9"/>
    <w:rsid w:val="002F570F"/>
    <w:rsid w:val="002F6818"/>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103D7"/>
    <w:rsid w:val="00310537"/>
    <w:rsid w:val="0031062A"/>
    <w:rsid w:val="00310E18"/>
    <w:rsid w:val="00311191"/>
    <w:rsid w:val="00311477"/>
    <w:rsid w:val="00311A4A"/>
    <w:rsid w:val="00311F6E"/>
    <w:rsid w:val="003123A5"/>
    <w:rsid w:val="00312F28"/>
    <w:rsid w:val="00313921"/>
    <w:rsid w:val="00313971"/>
    <w:rsid w:val="00313CE5"/>
    <w:rsid w:val="00313D64"/>
    <w:rsid w:val="00313DBE"/>
    <w:rsid w:val="00314C13"/>
    <w:rsid w:val="00315284"/>
    <w:rsid w:val="003154F8"/>
    <w:rsid w:val="003157EC"/>
    <w:rsid w:val="00315BCE"/>
    <w:rsid w:val="00315DC2"/>
    <w:rsid w:val="00315FDF"/>
    <w:rsid w:val="0031607C"/>
    <w:rsid w:val="00316886"/>
    <w:rsid w:val="0031694C"/>
    <w:rsid w:val="0031738C"/>
    <w:rsid w:val="0031779A"/>
    <w:rsid w:val="0031787B"/>
    <w:rsid w:val="00317CB9"/>
    <w:rsid w:val="00317DAB"/>
    <w:rsid w:val="00317DFD"/>
    <w:rsid w:val="00320F32"/>
    <w:rsid w:val="0032112A"/>
    <w:rsid w:val="003213E6"/>
    <w:rsid w:val="003228D3"/>
    <w:rsid w:val="00323211"/>
    <w:rsid w:val="00323257"/>
    <w:rsid w:val="003237D9"/>
    <w:rsid w:val="00324DDF"/>
    <w:rsid w:val="00324EFC"/>
    <w:rsid w:val="003252B1"/>
    <w:rsid w:val="003256F4"/>
    <w:rsid w:val="00325F38"/>
    <w:rsid w:val="003268E1"/>
    <w:rsid w:val="00326B85"/>
    <w:rsid w:val="00326ECA"/>
    <w:rsid w:val="00326F37"/>
    <w:rsid w:val="00327467"/>
    <w:rsid w:val="003278E3"/>
    <w:rsid w:val="00327E53"/>
    <w:rsid w:val="00330091"/>
    <w:rsid w:val="003300B5"/>
    <w:rsid w:val="003301C4"/>
    <w:rsid w:val="00330385"/>
    <w:rsid w:val="00330793"/>
    <w:rsid w:val="00330906"/>
    <w:rsid w:val="00330984"/>
    <w:rsid w:val="00330A26"/>
    <w:rsid w:val="00330A2E"/>
    <w:rsid w:val="0033110D"/>
    <w:rsid w:val="003314C2"/>
    <w:rsid w:val="003316E8"/>
    <w:rsid w:val="0033190B"/>
    <w:rsid w:val="00331CC9"/>
    <w:rsid w:val="00331FF9"/>
    <w:rsid w:val="003323AD"/>
    <w:rsid w:val="0033297E"/>
    <w:rsid w:val="00332B93"/>
    <w:rsid w:val="00332D0F"/>
    <w:rsid w:val="003336E8"/>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C26"/>
    <w:rsid w:val="003417F4"/>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6B64"/>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D59"/>
    <w:rsid w:val="00364058"/>
    <w:rsid w:val="00364116"/>
    <w:rsid w:val="00365F93"/>
    <w:rsid w:val="00366556"/>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4B48"/>
    <w:rsid w:val="00375E7E"/>
    <w:rsid w:val="00376488"/>
    <w:rsid w:val="00376621"/>
    <w:rsid w:val="003767E1"/>
    <w:rsid w:val="003768B4"/>
    <w:rsid w:val="00377523"/>
    <w:rsid w:val="0037786A"/>
    <w:rsid w:val="00377A0D"/>
    <w:rsid w:val="00377D85"/>
    <w:rsid w:val="00381636"/>
    <w:rsid w:val="003816B6"/>
    <w:rsid w:val="00381CDE"/>
    <w:rsid w:val="003820AE"/>
    <w:rsid w:val="00382B20"/>
    <w:rsid w:val="00383035"/>
    <w:rsid w:val="003831EA"/>
    <w:rsid w:val="003833E6"/>
    <w:rsid w:val="00383E9A"/>
    <w:rsid w:val="0038410B"/>
    <w:rsid w:val="003848AE"/>
    <w:rsid w:val="00384FB5"/>
    <w:rsid w:val="003855AF"/>
    <w:rsid w:val="00385BD6"/>
    <w:rsid w:val="00385E14"/>
    <w:rsid w:val="003861BE"/>
    <w:rsid w:val="0038667C"/>
    <w:rsid w:val="00386833"/>
    <w:rsid w:val="0038687A"/>
    <w:rsid w:val="00386B0A"/>
    <w:rsid w:val="00386E5B"/>
    <w:rsid w:val="00387538"/>
    <w:rsid w:val="0039013D"/>
    <w:rsid w:val="00391349"/>
    <w:rsid w:val="0039137C"/>
    <w:rsid w:val="003914E9"/>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398"/>
    <w:rsid w:val="003A0D28"/>
    <w:rsid w:val="003A2AC1"/>
    <w:rsid w:val="003A2CA3"/>
    <w:rsid w:val="003A3906"/>
    <w:rsid w:val="003A3DBB"/>
    <w:rsid w:val="003A487C"/>
    <w:rsid w:val="003A4F86"/>
    <w:rsid w:val="003A55CC"/>
    <w:rsid w:val="003A5743"/>
    <w:rsid w:val="003A57AA"/>
    <w:rsid w:val="003A57EE"/>
    <w:rsid w:val="003A5CF6"/>
    <w:rsid w:val="003A670D"/>
    <w:rsid w:val="003A69E7"/>
    <w:rsid w:val="003A6A28"/>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989"/>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6D45"/>
    <w:rsid w:val="003C7908"/>
    <w:rsid w:val="003C7AFF"/>
    <w:rsid w:val="003C7BDB"/>
    <w:rsid w:val="003C7FAA"/>
    <w:rsid w:val="003D0010"/>
    <w:rsid w:val="003D009D"/>
    <w:rsid w:val="003D02CC"/>
    <w:rsid w:val="003D3CC6"/>
    <w:rsid w:val="003D3F0F"/>
    <w:rsid w:val="003D45FB"/>
    <w:rsid w:val="003D4773"/>
    <w:rsid w:val="003D4F9C"/>
    <w:rsid w:val="003D5AE3"/>
    <w:rsid w:val="003D6FFF"/>
    <w:rsid w:val="003D707B"/>
    <w:rsid w:val="003D7DB9"/>
    <w:rsid w:val="003E04BC"/>
    <w:rsid w:val="003E13AB"/>
    <w:rsid w:val="003E1C25"/>
    <w:rsid w:val="003E2273"/>
    <w:rsid w:val="003E2561"/>
    <w:rsid w:val="003E272B"/>
    <w:rsid w:val="003E28C9"/>
    <w:rsid w:val="003E2CD2"/>
    <w:rsid w:val="003E2FE9"/>
    <w:rsid w:val="003E329D"/>
    <w:rsid w:val="003E3446"/>
    <w:rsid w:val="003E3876"/>
    <w:rsid w:val="003E41E2"/>
    <w:rsid w:val="003E5B06"/>
    <w:rsid w:val="003E688B"/>
    <w:rsid w:val="003E6E6E"/>
    <w:rsid w:val="003E7712"/>
    <w:rsid w:val="003E7A33"/>
    <w:rsid w:val="003E7BE3"/>
    <w:rsid w:val="003E7FAD"/>
    <w:rsid w:val="003F0036"/>
    <w:rsid w:val="003F0373"/>
    <w:rsid w:val="003F0895"/>
    <w:rsid w:val="003F11C8"/>
    <w:rsid w:val="003F1463"/>
    <w:rsid w:val="003F19A1"/>
    <w:rsid w:val="003F1A97"/>
    <w:rsid w:val="003F1CB6"/>
    <w:rsid w:val="003F1DB4"/>
    <w:rsid w:val="003F238B"/>
    <w:rsid w:val="003F2805"/>
    <w:rsid w:val="003F2C67"/>
    <w:rsid w:val="003F333B"/>
    <w:rsid w:val="003F3C45"/>
    <w:rsid w:val="003F3FB4"/>
    <w:rsid w:val="003F4BEF"/>
    <w:rsid w:val="003F4DBC"/>
    <w:rsid w:val="003F5857"/>
    <w:rsid w:val="003F5C00"/>
    <w:rsid w:val="003F694F"/>
    <w:rsid w:val="003F6DB4"/>
    <w:rsid w:val="003F713B"/>
    <w:rsid w:val="003F7421"/>
    <w:rsid w:val="003F7596"/>
    <w:rsid w:val="004006A0"/>
    <w:rsid w:val="00400B70"/>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588"/>
    <w:rsid w:val="00407EA8"/>
    <w:rsid w:val="00410460"/>
    <w:rsid w:val="00410F76"/>
    <w:rsid w:val="00410F92"/>
    <w:rsid w:val="0041116D"/>
    <w:rsid w:val="00411D25"/>
    <w:rsid w:val="00412055"/>
    <w:rsid w:val="004124B4"/>
    <w:rsid w:val="00412F58"/>
    <w:rsid w:val="00413191"/>
    <w:rsid w:val="004132AD"/>
    <w:rsid w:val="004135C0"/>
    <w:rsid w:val="00413E2D"/>
    <w:rsid w:val="00413F1B"/>
    <w:rsid w:val="00414BB7"/>
    <w:rsid w:val="00416329"/>
    <w:rsid w:val="0041632B"/>
    <w:rsid w:val="00416461"/>
    <w:rsid w:val="004174BF"/>
    <w:rsid w:val="00417875"/>
    <w:rsid w:val="00417A61"/>
    <w:rsid w:val="00417D5E"/>
    <w:rsid w:val="00420184"/>
    <w:rsid w:val="004211CC"/>
    <w:rsid w:val="00421410"/>
    <w:rsid w:val="004216DC"/>
    <w:rsid w:val="00422116"/>
    <w:rsid w:val="0042253D"/>
    <w:rsid w:val="00423028"/>
    <w:rsid w:val="004234F8"/>
    <w:rsid w:val="004236D9"/>
    <w:rsid w:val="0042387D"/>
    <w:rsid w:val="00424116"/>
    <w:rsid w:val="004242F4"/>
    <w:rsid w:val="0042438F"/>
    <w:rsid w:val="0042451A"/>
    <w:rsid w:val="00424650"/>
    <w:rsid w:val="00424B0B"/>
    <w:rsid w:val="00425248"/>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3E1E"/>
    <w:rsid w:val="00434A8F"/>
    <w:rsid w:val="004350DC"/>
    <w:rsid w:val="004357D8"/>
    <w:rsid w:val="00435AC6"/>
    <w:rsid w:val="00435DDA"/>
    <w:rsid w:val="00436074"/>
    <w:rsid w:val="00437062"/>
    <w:rsid w:val="00437308"/>
    <w:rsid w:val="004375E6"/>
    <w:rsid w:val="00437E6D"/>
    <w:rsid w:val="0044017A"/>
    <w:rsid w:val="004406C1"/>
    <w:rsid w:val="00440A4C"/>
    <w:rsid w:val="00440F0E"/>
    <w:rsid w:val="00441BDD"/>
    <w:rsid w:val="00442018"/>
    <w:rsid w:val="0044354A"/>
    <w:rsid w:val="00443B9D"/>
    <w:rsid w:val="00444375"/>
    <w:rsid w:val="004444BA"/>
    <w:rsid w:val="004458DF"/>
    <w:rsid w:val="00445ADA"/>
    <w:rsid w:val="00445FAD"/>
    <w:rsid w:val="0044629F"/>
    <w:rsid w:val="004467F3"/>
    <w:rsid w:val="00446BD0"/>
    <w:rsid w:val="00446DAA"/>
    <w:rsid w:val="00446ED1"/>
    <w:rsid w:val="00446EE8"/>
    <w:rsid w:val="00447822"/>
    <w:rsid w:val="00447874"/>
    <w:rsid w:val="004508C5"/>
    <w:rsid w:val="00451E58"/>
    <w:rsid w:val="00451E59"/>
    <w:rsid w:val="00452078"/>
    <w:rsid w:val="004528D4"/>
    <w:rsid w:val="00452D7A"/>
    <w:rsid w:val="004531FC"/>
    <w:rsid w:val="00453A38"/>
    <w:rsid w:val="00453CEA"/>
    <w:rsid w:val="0045455F"/>
    <w:rsid w:val="004545BC"/>
    <w:rsid w:val="00454845"/>
    <w:rsid w:val="00454E09"/>
    <w:rsid w:val="00454EBD"/>
    <w:rsid w:val="0045521C"/>
    <w:rsid w:val="004552D2"/>
    <w:rsid w:val="00455693"/>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CD8"/>
    <w:rsid w:val="00474DE6"/>
    <w:rsid w:val="0047509C"/>
    <w:rsid w:val="00476234"/>
    <w:rsid w:val="004763CA"/>
    <w:rsid w:val="00476581"/>
    <w:rsid w:val="00476A12"/>
    <w:rsid w:val="00476E7B"/>
    <w:rsid w:val="00476F2A"/>
    <w:rsid w:val="00477149"/>
    <w:rsid w:val="0047765D"/>
    <w:rsid w:val="00477D99"/>
    <w:rsid w:val="00480A82"/>
    <w:rsid w:val="00481490"/>
    <w:rsid w:val="00481634"/>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B03"/>
    <w:rsid w:val="00490F0E"/>
    <w:rsid w:val="0049112B"/>
    <w:rsid w:val="00491677"/>
    <w:rsid w:val="00491E14"/>
    <w:rsid w:val="0049235A"/>
    <w:rsid w:val="004930C5"/>
    <w:rsid w:val="004930CD"/>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A7DBB"/>
    <w:rsid w:val="004B010C"/>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4285"/>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14D"/>
    <w:rsid w:val="004D52B6"/>
    <w:rsid w:val="004D53DE"/>
    <w:rsid w:val="004D601B"/>
    <w:rsid w:val="004D610E"/>
    <w:rsid w:val="004D6342"/>
    <w:rsid w:val="004D64F4"/>
    <w:rsid w:val="004D6764"/>
    <w:rsid w:val="004D6967"/>
    <w:rsid w:val="004D6F62"/>
    <w:rsid w:val="004D6F89"/>
    <w:rsid w:val="004D7302"/>
    <w:rsid w:val="004D7842"/>
    <w:rsid w:val="004D7945"/>
    <w:rsid w:val="004E0033"/>
    <w:rsid w:val="004E1124"/>
    <w:rsid w:val="004E183D"/>
    <w:rsid w:val="004E1AAD"/>
    <w:rsid w:val="004E1BEF"/>
    <w:rsid w:val="004E1E6C"/>
    <w:rsid w:val="004E1E6E"/>
    <w:rsid w:val="004E21F5"/>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211"/>
    <w:rsid w:val="004F4513"/>
    <w:rsid w:val="004F4621"/>
    <w:rsid w:val="004F4899"/>
    <w:rsid w:val="004F49DF"/>
    <w:rsid w:val="004F4A12"/>
    <w:rsid w:val="004F4FF4"/>
    <w:rsid w:val="004F54D5"/>
    <w:rsid w:val="004F5D78"/>
    <w:rsid w:val="004F60A1"/>
    <w:rsid w:val="004F6B21"/>
    <w:rsid w:val="004F7AEF"/>
    <w:rsid w:val="00500C12"/>
    <w:rsid w:val="00501C22"/>
    <w:rsid w:val="00502566"/>
    <w:rsid w:val="00503873"/>
    <w:rsid w:val="00503BCB"/>
    <w:rsid w:val="00503FB5"/>
    <w:rsid w:val="005043BF"/>
    <w:rsid w:val="00504BC7"/>
    <w:rsid w:val="00504E8A"/>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1B9"/>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85A"/>
    <w:rsid w:val="00517B67"/>
    <w:rsid w:val="00517B97"/>
    <w:rsid w:val="00517F0C"/>
    <w:rsid w:val="00520723"/>
    <w:rsid w:val="00520FEE"/>
    <w:rsid w:val="00521327"/>
    <w:rsid w:val="0052138D"/>
    <w:rsid w:val="0052146F"/>
    <w:rsid w:val="005217B0"/>
    <w:rsid w:val="005229E6"/>
    <w:rsid w:val="00522ECD"/>
    <w:rsid w:val="00522FD8"/>
    <w:rsid w:val="00523466"/>
    <w:rsid w:val="0052359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49"/>
    <w:rsid w:val="005313D9"/>
    <w:rsid w:val="00531A3F"/>
    <w:rsid w:val="005320C5"/>
    <w:rsid w:val="00533034"/>
    <w:rsid w:val="005337D2"/>
    <w:rsid w:val="00534206"/>
    <w:rsid w:val="00535391"/>
    <w:rsid w:val="00535A63"/>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54"/>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1FEB"/>
    <w:rsid w:val="00552F09"/>
    <w:rsid w:val="00552FEE"/>
    <w:rsid w:val="005530FC"/>
    <w:rsid w:val="0055414D"/>
    <w:rsid w:val="00554450"/>
    <w:rsid w:val="00554C86"/>
    <w:rsid w:val="00554D29"/>
    <w:rsid w:val="00556314"/>
    <w:rsid w:val="005564AC"/>
    <w:rsid w:val="0055725E"/>
    <w:rsid w:val="005574AE"/>
    <w:rsid w:val="005609CF"/>
    <w:rsid w:val="00560C76"/>
    <w:rsid w:val="005610F9"/>
    <w:rsid w:val="00561201"/>
    <w:rsid w:val="00561220"/>
    <w:rsid w:val="005613DC"/>
    <w:rsid w:val="005615EE"/>
    <w:rsid w:val="00561A43"/>
    <w:rsid w:val="00561A52"/>
    <w:rsid w:val="00561DB1"/>
    <w:rsid w:val="00562DB2"/>
    <w:rsid w:val="00562DC8"/>
    <w:rsid w:val="00562F58"/>
    <w:rsid w:val="0056300B"/>
    <w:rsid w:val="00564697"/>
    <w:rsid w:val="00564AA3"/>
    <w:rsid w:val="00564EB0"/>
    <w:rsid w:val="00565329"/>
    <w:rsid w:val="0056556D"/>
    <w:rsid w:val="0056565C"/>
    <w:rsid w:val="0056594E"/>
    <w:rsid w:val="00565F79"/>
    <w:rsid w:val="0056605D"/>
    <w:rsid w:val="005665B2"/>
    <w:rsid w:val="00566CF6"/>
    <w:rsid w:val="00566F18"/>
    <w:rsid w:val="005670E4"/>
    <w:rsid w:val="00567458"/>
    <w:rsid w:val="005676A5"/>
    <w:rsid w:val="00567820"/>
    <w:rsid w:val="0056791A"/>
    <w:rsid w:val="005701AD"/>
    <w:rsid w:val="00571329"/>
    <w:rsid w:val="00571E3C"/>
    <w:rsid w:val="005727B2"/>
    <w:rsid w:val="00572B42"/>
    <w:rsid w:val="00572B51"/>
    <w:rsid w:val="005735C2"/>
    <w:rsid w:val="005747A4"/>
    <w:rsid w:val="0057497A"/>
    <w:rsid w:val="00574CDF"/>
    <w:rsid w:val="0057500B"/>
    <w:rsid w:val="00576976"/>
    <w:rsid w:val="00576FE9"/>
    <w:rsid w:val="0057765A"/>
    <w:rsid w:val="005778CA"/>
    <w:rsid w:val="00580231"/>
    <w:rsid w:val="0058231E"/>
    <w:rsid w:val="00582A90"/>
    <w:rsid w:val="00582E0E"/>
    <w:rsid w:val="0058307D"/>
    <w:rsid w:val="005837B1"/>
    <w:rsid w:val="00584606"/>
    <w:rsid w:val="00584B24"/>
    <w:rsid w:val="00585174"/>
    <w:rsid w:val="0058517C"/>
    <w:rsid w:val="00585B9F"/>
    <w:rsid w:val="00585FE1"/>
    <w:rsid w:val="0058609C"/>
    <w:rsid w:val="00586299"/>
    <w:rsid w:val="00586348"/>
    <w:rsid w:val="00586712"/>
    <w:rsid w:val="00586987"/>
    <w:rsid w:val="00586A31"/>
    <w:rsid w:val="00587585"/>
    <w:rsid w:val="00587AA7"/>
    <w:rsid w:val="0059002A"/>
    <w:rsid w:val="005901B7"/>
    <w:rsid w:val="005901E8"/>
    <w:rsid w:val="00590365"/>
    <w:rsid w:val="00590AF6"/>
    <w:rsid w:val="005915D5"/>
    <w:rsid w:val="005917D1"/>
    <w:rsid w:val="005918AF"/>
    <w:rsid w:val="005918B2"/>
    <w:rsid w:val="005918D8"/>
    <w:rsid w:val="005922DF"/>
    <w:rsid w:val="00592AA9"/>
    <w:rsid w:val="00592C30"/>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26B7"/>
    <w:rsid w:val="005A3302"/>
    <w:rsid w:val="005A33B8"/>
    <w:rsid w:val="005A34A3"/>
    <w:rsid w:val="005A36A6"/>
    <w:rsid w:val="005A3D15"/>
    <w:rsid w:val="005A42B2"/>
    <w:rsid w:val="005A4458"/>
    <w:rsid w:val="005A4806"/>
    <w:rsid w:val="005A58CC"/>
    <w:rsid w:val="005A603D"/>
    <w:rsid w:val="005A60BF"/>
    <w:rsid w:val="005A682E"/>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59CA"/>
    <w:rsid w:val="005B6000"/>
    <w:rsid w:val="005B64A0"/>
    <w:rsid w:val="005B72BA"/>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2AB"/>
    <w:rsid w:val="005C61B1"/>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23"/>
    <w:rsid w:val="005D4AD7"/>
    <w:rsid w:val="005D5276"/>
    <w:rsid w:val="005D6463"/>
    <w:rsid w:val="005D6ED8"/>
    <w:rsid w:val="005D712A"/>
    <w:rsid w:val="005D72ED"/>
    <w:rsid w:val="005D74DF"/>
    <w:rsid w:val="005D7E93"/>
    <w:rsid w:val="005E170A"/>
    <w:rsid w:val="005E1AAB"/>
    <w:rsid w:val="005E20F7"/>
    <w:rsid w:val="005E2353"/>
    <w:rsid w:val="005E243E"/>
    <w:rsid w:val="005E26B2"/>
    <w:rsid w:val="005E33CE"/>
    <w:rsid w:val="005E394A"/>
    <w:rsid w:val="005E4307"/>
    <w:rsid w:val="005E498A"/>
    <w:rsid w:val="005E4A7A"/>
    <w:rsid w:val="005E57B5"/>
    <w:rsid w:val="005E5BA7"/>
    <w:rsid w:val="005E5CF7"/>
    <w:rsid w:val="005E626F"/>
    <w:rsid w:val="005E6890"/>
    <w:rsid w:val="005E6B7D"/>
    <w:rsid w:val="005E6BEE"/>
    <w:rsid w:val="005E6FCA"/>
    <w:rsid w:val="005E742B"/>
    <w:rsid w:val="005E7DFC"/>
    <w:rsid w:val="005F0344"/>
    <w:rsid w:val="005F0750"/>
    <w:rsid w:val="005F0944"/>
    <w:rsid w:val="005F095C"/>
    <w:rsid w:val="005F0AE5"/>
    <w:rsid w:val="005F0B15"/>
    <w:rsid w:val="005F14C1"/>
    <w:rsid w:val="005F165E"/>
    <w:rsid w:val="005F2095"/>
    <w:rsid w:val="005F2252"/>
    <w:rsid w:val="005F25D1"/>
    <w:rsid w:val="005F2A8E"/>
    <w:rsid w:val="005F3999"/>
    <w:rsid w:val="005F4235"/>
    <w:rsid w:val="005F44BD"/>
    <w:rsid w:val="005F48F2"/>
    <w:rsid w:val="005F4F2A"/>
    <w:rsid w:val="005F508E"/>
    <w:rsid w:val="005F54AC"/>
    <w:rsid w:val="005F5584"/>
    <w:rsid w:val="005F60C9"/>
    <w:rsid w:val="005F6A7B"/>
    <w:rsid w:val="005F71D2"/>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D15"/>
    <w:rsid w:val="00604F76"/>
    <w:rsid w:val="006051F1"/>
    <w:rsid w:val="0060525F"/>
    <w:rsid w:val="00605C2C"/>
    <w:rsid w:val="00605CC9"/>
    <w:rsid w:val="00605F57"/>
    <w:rsid w:val="00606108"/>
    <w:rsid w:val="006068B0"/>
    <w:rsid w:val="00606D2F"/>
    <w:rsid w:val="006070BF"/>
    <w:rsid w:val="006076A0"/>
    <w:rsid w:val="00607CD6"/>
    <w:rsid w:val="0061108F"/>
    <w:rsid w:val="006110A7"/>
    <w:rsid w:val="006116F7"/>
    <w:rsid w:val="00611818"/>
    <w:rsid w:val="00611870"/>
    <w:rsid w:val="00612458"/>
    <w:rsid w:val="00612608"/>
    <w:rsid w:val="0061307E"/>
    <w:rsid w:val="006137EA"/>
    <w:rsid w:val="00613B06"/>
    <w:rsid w:val="00613B1C"/>
    <w:rsid w:val="00613B38"/>
    <w:rsid w:val="00613B5A"/>
    <w:rsid w:val="00614172"/>
    <w:rsid w:val="00614836"/>
    <w:rsid w:val="00614A4C"/>
    <w:rsid w:val="006152F9"/>
    <w:rsid w:val="00615673"/>
    <w:rsid w:val="00615C7A"/>
    <w:rsid w:val="0061613F"/>
    <w:rsid w:val="0061629A"/>
    <w:rsid w:val="00617006"/>
    <w:rsid w:val="0061751D"/>
    <w:rsid w:val="0061787D"/>
    <w:rsid w:val="0062006A"/>
    <w:rsid w:val="00620254"/>
    <w:rsid w:val="0062063E"/>
    <w:rsid w:val="00620C3F"/>
    <w:rsid w:val="00620D6A"/>
    <w:rsid w:val="0062141B"/>
    <w:rsid w:val="00621497"/>
    <w:rsid w:val="006222D6"/>
    <w:rsid w:val="006222F6"/>
    <w:rsid w:val="00622863"/>
    <w:rsid w:val="0062297B"/>
    <w:rsid w:val="00623795"/>
    <w:rsid w:val="00623874"/>
    <w:rsid w:val="00624779"/>
    <w:rsid w:val="00624C96"/>
    <w:rsid w:val="00624CFF"/>
    <w:rsid w:val="00624FA0"/>
    <w:rsid w:val="00625330"/>
    <w:rsid w:val="0062631B"/>
    <w:rsid w:val="0062634E"/>
    <w:rsid w:val="006264F8"/>
    <w:rsid w:val="00626844"/>
    <w:rsid w:val="00626EA6"/>
    <w:rsid w:val="006273FC"/>
    <w:rsid w:val="00627A3A"/>
    <w:rsid w:val="00627C61"/>
    <w:rsid w:val="00627FF7"/>
    <w:rsid w:val="0063052E"/>
    <w:rsid w:val="0063085E"/>
    <w:rsid w:val="006309C4"/>
    <w:rsid w:val="00630DDF"/>
    <w:rsid w:val="006310F0"/>
    <w:rsid w:val="00631A51"/>
    <w:rsid w:val="0063259E"/>
    <w:rsid w:val="00632CDB"/>
    <w:rsid w:val="00632D19"/>
    <w:rsid w:val="006332D9"/>
    <w:rsid w:val="0063343F"/>
    <w:rsid w:val="006335D5"/>
    <w:rsid w:val="0063434C"/>
    <w:rsid w:val="00634698"/>
    <w:rsid w:val="00634FC9"/>
    <w:rsid w:val="00634FDB"/>
    <w:rsid w:val="00635212"/>
    <w:rsid w:val="0063604E"/>
    <w:rsid w:val="006360BD"/>
    <w:rsid w:val="00636366"/>
    <w:rsid w:val="006368D6"/>
    <w:rsid w:val="00636E90"/>
    <w:rsid w:val="00637494"/>
    <w:rsid w:val="00637999"/>
    <w:rsid w:val="00637FFA"/>
    <w:rsid w:val="006402B2"/>
    <w:rsid w:val="006407F4"/>
    <w:rsid w:val="00640CCA"/>
    <w:rsid w:val="00640FF7"/>
    <w:rsid w:val="00641469"/>
    <w:rsid w:val="006418B9"/>
    <w:rsid w:val="00641AA0"/>
    <w:rsid w:val="006424E9"/>
    <w:rsid w:val="006427F1"/>
    <w:rsid w:val="00643084"/>
    <w:rsid w:val="006432B2"/>
    <w:rsid w:val="0064343E"/>
    <w:rsid w:val="00643D09"/>
    <w:rsid w:val="0064406D"/>
    <w:rsid w:val="006447D4"/>
    <w:rsid w:val="006448AB"/>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59E"/>
    <w:rsid w:val="00653950"/>
    <w:rsid w:val="00653BE9"/>
    <w:rsid w:val="00653C45"/>
    <w:rsid w:val="00654391"/>
    <w:rsid w:val="00654923"/>
    <w:rsid w:val="00654B64"/>
    <w:rsid w:val="00654B7C"/>
    <w:rsid w:val="00654C5E"/>
    <w:rsid w:val="00655B3B"/>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BF4"/>
    <w:rsid w:val="00664F9E"/>
    <w:rsid w:val="006659AF"/>
    <w:rsid w:val="00665AE4"/>
    <w:rsid w:val="00666225"/>
    <w:rsid w:val="0066623E"/>
    <w:rsid w:val="00666D6F"/>
    <w:rsid w:val="00666E9C"/>
    <w:rsid w:val="0066778F"/>
    <w:rsid w:val="00667988"/>
    <w:rsid w:val="00667C1B"/>
    <w:rsid w:val="00667FA1"/>
    <w:rsid w:val="006700FB"/>
    <w:rsid w:val="00670BE9"/>
    <w:rsid w:val="00670F27"/>
    <w:rsid w:val="00671517"/>
    <w:rsid w:val="00671867"/>
    <w:rsid w:val="006719BE"/>
    <w:rsid w:val="0067225C"/>
    <w:rsid w:val="00673653"/>
    <w:rsid w:val="00673816"/>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583"/>
    <w:rsid w:val="00681C7C"/>
    <w:rsid w:val="00681E55"/>
    <w:rsid w:val="0068254F"/>
    <w:rsid w:val="00682645"/>
    <w:rsid w:val="00682F51"/>
    <w:rsid w:val="00683B19"/>
    <w:rsid w:val="00683E51"/>
    <w:rsid w:val="0068403A"/>
    <w:rsid w:val="006840EA"/>
    <w:rsid w:val="00684A14"/>
    <w:rsid w:val="00685A4C"/>
    <w:rsid w:val="00685E97"/>
    <w:rsid w:val="006865D0"/>
    <w:rsid w:val="00687192"/>
    <w:rsid w:val="006873AC"/>
    <w:rsid w:val="006875A6"/>
    <w:rsid w:val="00687ED8"/>
    <w:rsid w:val="00687EE4"/>
    <w:rsid w:val="006900BC"/>
    <w:rsid w:val="006908C1"/>
    <w:rsid w:val="00690DB9"/>
    <w:rsid w:val="00690FF8"/>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6CB0"/>
    <w:rsid w:val="00697154"/>
    <w:rsid w:val="00697F28"/>
    <w:rsid w:val="006A0089"/>
    <w:rsid w:val="006A07DD"/>
    <w:rsid w:val="006A0B64"/>
    <w:rsid w:val="006A0CBC"/>
    <w:rsid w:val="006A0CD1"/>
    <w:rsid w:val="006A13F3"/>
    <w:rsid w:val="006A193D"/>
    <w:rsid w:val="006A29F4"/>
    <w:rsid w:val="006A2B79"/>
    <w:rsid w:val="006A3110"/>
    <w:rsid w:val="006A35FE"/>
    <w:rsid w:val="006A3C79"/>
    <w:rsid w:val="006A3F02"/>
    <w:rsid w:val="006A4A60"/>
    <w:rsid w:val="006A4B78"/>
    <w:rsid w:val="006A5BA3"/>
    <w:rsid w:val="006A5E4B"/>
    <w:rsid w:val="006A6A32"/>
    <w:rsid w:val="006A7197"/>
    <w:rsid w:val="006A77A7"/>
    <w:rsid w:val="006B0147"/>
    <w:rsid w:val="006B01B5"/>
    <w:rsid w:val="006B0744"/>
    <w:rsid w:val="006B11B8"/>
    <w:rsid w:val="006B18A7"/>
    <w:rsid w:val="006B1B99"/>
    <w:rsid w:val="006B1C59"/>
    <w:rsid w:val="006B1DDA"/>
    <w:rsid w:val="006B20D4"/>
    <w:rsid w:val="006B226C"/>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038"/>
    <w:rsid w:val="006C247D"/>
    <w:rsid w:val="006C260A"/>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5BFE"/>
    <w:rsid w:val="006C6171"/>
    <w:rsid w:val="006C6372"/>
    <w:rsid w:val="006C71CB"/>
    <w:rsid w:val="006C734D"/>
    <w:rsid w:val="006C7D6B"/>
    <w:rsid w:val="006D151A"/>
    <w:rsid w:val="006D1583"/>
    <w:rsid w:val="006D192E"/>
    <w:rsid w:val="006D1DE9"/>
    <w:rsid w:val="006D25DE"/>
    <w:rsid w:val="006D26F3"/>
    <w:rsid w:val="006D2EA6"/>
    <w:rsid w:val="006D34B2"/>
    <w:rsid w:val="006D4AC0"/>
    <w:rsid w:val="006D514F"/>
    <w:rsid w:val="006D543A"/>
    <w:rsid w:val="006D5BD7"/>
    <w:rsid w:val="006D5FDD"/>
    <w:rsid w:val="006D6BAF"/>
    <w:rsid w:val="006D736A"/>
    <w:rsid w:val="006D7709"/>
    <w:rsid w:val="006D77B2"/>
    <w:rsid w:val="006D7855"/>
    <w:rsid w:val="006E0365"/>
    <w:rsid w:val="006E1776"/>
    <w:rsid w:val="006E2460"/>
    <w:rsid w:val="006E2797"/>
    <w:rsid w:val="006E2AA1"/>
    <w:rsid w:val="006E3276"/>
    <w:rsid w:val="006E3297"/>
    <w:rsid w:val="006E39CE"/>
    <w:rsid w:val="006E3A9F"/>
    <w:rsid w:val="006E3B9E"/>
    <w:rsid w:val="006E4011"/>
    <w:rsid w:val="006E4440"/>
    <w:rsid w:val="006E4813"/>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41E4"/>
    <w:rsid w:val="006F4B8D"/>
    <w:rsid w:val="006F680A"/>
    <w:rsid w:val="006F6A91"/>
    <w:rsid w:val="006F6B5E"/>
    <w:rsid w:val="006F7545"/>
    <w:rsid w:val="006F757C"/>
    <w:rsid w:val="006F7F81"/>
    <w:rsid w:val="00700900"/>
    <w:rsid w:val="00700F76"/>
    <w:rsid w:val="0070126A"/>
    <w:rsid w:val="00701504"/>
    <w:rsid w:val="00701B3B"/>
    <w:rsid w:val="0070260D"/>
    <w:rsid w:val="007026DE"/>
    <w:rsid w:val="00703847"/>
    <w:rsid w:val="00703E7C"/>
    <w:rsid w:val="00704204"/>
    <w:rsid w:val="0070467D"/>
    <w:rsid w:val="007046FC"/>
    <w:rsid w:val="00704A4D"/>
    <w:rsid w:val="00704F2E"/>
    <w:rsid w:val="0070500D"/>
    <w:rsid w:val="00705153"/>
    <w:rsid w:val="0070518E"/>
    <w:rsid w:val="0070597C"/>
    <w:rsid w:val="0070798C"/>
    <w:rsid w:val="00707DC4"/>
    <w:rsid w:val="007105BB"/>
    <w:rsid w:val="00710937"/>
    <w:rsid w:val="00710B6E"/>
    <w:rsid w:val="007115E0"/>
    <w:rsid w:val="00711C57"/>
    <w:rsid w:val="00711D9F"/>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1AC"/>
    <w:rsid w:val="00726281"/>
    <w:rsid w:val="00726DB1"/>
    <w:rsid w:val="00726F5C"/>
    <w:rsid w:val="00727B29"/>
    <w:rsid w:val="00730CCA"/>
    <w:rsid w:val="00730CEA"/>
    <w:rsid w:val="0073187E"/>
    <w:rsid w:val="007327F7"/>
    <w:rsid w:val="00732C59"/>
    <w:rsid w:val="00733537"/>
    <w:rsid w:val="0073389F"/>
    <w:rsid w:val="00733D6D"/>
    <w:rsid w:val="00733F9A"/>
    <w:rsid w:val="007340AC"/>
    <w:rsid w:val="00734B64"/>
    <w:rsid w:val="0073522C"/>
    <w:rsid w:val="007358CE"/>
    <w:rsid w:val="00735CBD"/>
    <w:rsid w:val="00736495"/>
    <w:rsid w:val="00736FCE"/>
    <w:rsid w:val="00737474"/>
    <w:rsid w:val="00737596"/>
    <w:rsid w:val="00737872"/>
    <w:rsid w:val="00737BF6"/>
    <w:rsid w:val="00740F84"/>
    <w:rsid w:val="00741824"/>
    <w:rsid w:val="00742110"/>
    <w:rsid w:val="007423E5"/>
    <w:rsid w:val="007432AA"/>
    <w:rsid w:val="0074375A"/>
    <w:rsid w:val="0074385D"/>
    <w:rsid w:val="00744714"/>
    <w:rsid w:val="007447F8"/>
    <w:rsid w:val="00744984"/>
    <w:rsid w:val="00744CFD"/>
    <w:rsid w:val="00745078"/>
    <w:rsid w:val="00745871"/>
    <w:rsid w:val="007458A9"/>
    <w:rsid w:val="00746133"/>
    <w:rsid w:val="00746F90"/>
    <w:rsid w:val="0074723F"/>
    <w:rsid w:val="00747889"/>
    <w:rsid w:val="00750C62"/>
    <w:rsid w:val="007510E3"/>
    <w:rsid w:val="00751140"/>
    <w:rsid w:val="00751BCD"/>
    <w:rsid w:val="00752330"/>
    <w:rsid w:val="00752714"/>
    <w:rsid w:val="00752A12"/>
    <w:rsid w:val="00753F8C"/>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0FBA"/>
    <w:rsid w:val="00761058"/>
    <w:rsid w:val="00761311"/>
    <w:rsid w:val="007613B4"/>
    <w:rsid w:val="00761654"/>
    <w:rsid w:val="00761C93"/>
    <w:rsid w:val="00761FA3"/>
    <w:rsid w:val="007622BD"/>
    <w:rsid w:val="00762A4D"/>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830"/>
    <w:rsid w:val="00766C05"/>
    <w:rsid w:val="00766C1A"/>
    <w:rsid w:val="00767292"/>
    <w:rsid w:val="0077028C"/>
    <w:rsid w:val="00770576"/>
    <w:rsid w:val="00770AA1"/>
    <w:rsid w:val="00770E27"/>
    <w:rsid w:val="00770E6C"/>
    <w:rsid w:val="0077152C"/>
    <w:rsid w:val="00771F85"/>
    <w:rsid w:val="00772018"/>
    <w:rsid w:val="00772739"/>
    <w:rsid w:val="007727F1"/>
    <w:rsid w:val="00772E8B"/>
    <w:rsid w:val="00773493"/>
    <w:rsid w:val="0077417B"/>
    <w:rsid w:val="00774ABA"/>
    <w:rsid w:val="00774BC3"/>
    <w:rsid w:val="00774E96"/>
    <w:rsid w:val="007752A2"/>
    <w:rsid w:val="00775D71"/>
    <w:rsid w:val="0077730A"/>
    <w:rsid w:val="007774AA"/>
    <w:rsid w:val="007806B5"/>
    <w:rsid w:val="00781FDE"/>
    <w:rsid w:val="0078216F"/>
    <w:rsid w:val="00782194"/>
    <w:rsid w:val="007827FE"/>
    <w:rsid w:val="007834F8"/>
    <w:rsid w:val="0078359B"/>
    <w:rsid w:val="00783DFB"/>
    <w:rsid w:val="00785371"/>
    <w:rsid w:val="0078549C"/>
    <w:rsid w:val="007866C2"/>
    <w:rsid w:val="00786732"/>
    <w:rsid w:val="00786C6B"/>
    <w:rsid w:val="00786F2B"/>
    <w:rsid w:val="007878D1"/>
    <w:rsid w:val="00787B69"/>
    <w:rsid w:val="00787CD2"/>
    <w:rsid w:val="00787FEE"/>
    <w:rsid w:val="00790486"/>
    <w:rsid w:val="007908FB"/>
    <w:rsid w:val="00791380"/>
    <w:rsid w:val="00791443"/>
    <w:rsid w:val="007914A7"/>
    <w:rsid w:val="007915C7"/>
    <w:rsid w:val="00791872"/>
    <w:rsid w:val="00791B30"/>
    <w:rsid w:val="0079227D"/>
    <w:rsid w:val="00793875"/>
    <w:rsid w:val="00793E40"/>
    <w:rsid w:val="007946AD"/>
    <w:rsid w:val="00794BD9"/>
    <w:rsid w:val="00795648"/>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218"/>
    <w:rsid w:val="007A5333"/>
    <w:rsid w:val="007A5F15"/>
    <w:rsid w:val="007A6036"/>
    <w:rsid w:val="007A7156"/>
    <w:rsid w:val="007A767C"/>
    <w:rsid w:val="007A78B8"/>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78"/>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7C4"/>
    <w:rsid w:val="007D3A8B"/>
    <w:rsid w:val="007D48A8"/>
    <w:rsid w:val="007D5179"/>
    <w:rsid w:val="007D528F"/>
    <w:rsid w:val="007D545A"/>
    <w:rsid w:val="007D5B57"/>
    <w:rsid w:val="007D71CB"/>
    <w:rsid w:val="007D75B1"/>
    <w:rsid w:val="007D7882"/>
    <w:rsid w:val="007D7B3D"/>
    <w:rsid w:val="007E0044"/>
    <w:rsid w:val="007E08DE"/>
    <w:rsid w:val="007E0B60"/>
    <w:rsid w:val="007E0C3B"/>
    <w:rsid w:val="007E15E0"/>
    <w:rsid w:val="007E1669"/>
    <w:rsid w:val="007E1F2F"/>
    <w:rsid w:val="007E22B5"/>
    <w:rsid w:val="007E2BE0"/>
    <w:rsid w:val="007E3AA1"/>
    <w:rsid w:val="007E3B7E"/>
    <w:rsid w:val="007E4218"/>
    <w:rsid w:val="007E4276"/>
    <w:rsid w:val="007E444B"/>
    <w:rsid w:val="007E44E9"/>
    <w:rsid w:val="007E4639"/>
    <w:rsid w:val="007E476F"/>
    <w:rsid w:val="007E54B8"/>
    <w:rsid w:val="007E5804"/>
    <w:rsid w:val="007E5B5E"/>
    <w:rsid w:val="007E624E"/>
    <w:rsid w:val="007E639B"/>
    <w:rsid w:val="007E679C"/>
    <w:rsid w:val="007E67D9"/>
    <w:rsid w:val="007E692E"/>
    <w:rsid w:val="007E7497"/>
    <w:rsid w:val="007E75FB"/>
    <w:rsid w:val="007E7D8F"/>
    <w:rsid w:val="007E7F1B"/>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571"/>
    <w:rsid w:val="007F592C"/>
    <w:rsid w:val="007F6561"/>
    <w:rsid w:val="007F6A53"/>
    <w:rsid w:val="007F6D74"/>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32A"/>
    <w:rsid w:val="008107B2"/>
    <w:rsid w:val="0081097F"/>
    <w:rsid w:val="008113D2"/>
    <w:rsid w:val="008114A3"/>
    <w:rsid w:val="0081186E"/>
    <w:rsid w:val="00811E50"/>
    <w:rsid w:val="008121EE"/>
    <w:rsid w:val="00812743"/>
    <w:rsid w:val="0081279B"/>
    <w:rsid w:val="00812970"/>
    <w:rsid w:val="00812B2E"/>
    <w:rsid w:val="00812DDD"/>
    <w:rsid w:val="00813CB4"/>
    <w:rsid w:val="00814ADB"/>
    <w:rsid w:val="00814C51"/>
    <w:rsid w:val="00815232"/>
    <w:rsid w:val="00815746"/>
    <w:rsid w:val="00815C48"/>
    <w:rsid w:val="00815EE1"/>
    <w:rsid w:val="00816266"/>
    <w:rsid w:val="008165A3"/>
    <w:rsid w:val="00816851"/>
    <w:rsid w:val="00817221"/>
    <w:rsid w:val="00817237"/>
    <w:rsid w:val="0081772A"/>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106"/>
    <w:rsid w:val="0083072A"/>
    <w:rsid w:val="00830ACA"/>
    <w:rsid w:val="00830AFE"/>
    <w:rsid w:val="00830CF6"/>
    <w:rsid w:val="008318D2"/>
    <w:rsid w:val="008320CA"/>
    <w:rsid w:val="00832B74"/>
    <w:rsid w:val="00832D40"/>
    <w:rsid w:val="00832DE0"/>
    <w:rsid w:val="00833017"/>
    <w:rsid w:val="00834509"/>
    <w:rsid w:val="00834AF5"/>
    <w:rsid w:val="00834B15"/>
    <w:rsid w:val="00834D21"/>
    <w:rsid w:val="00834EBB"/>
    <w:rsid w:val="00834F2C"/>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C8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0DCA"/>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65EB"/>
    <w:rsid w:val="008568E3"/>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5B09"/>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A7A"/>
    <w:rsid w:val="00880B8B"/>
    <w:rsid w:val="00880BAE"/>
    <w:rsid w:val="00880D13"/>
    <w:rsid w:val="0088158E"/>
    <w:rsid w:val="00881992"/>
    <w:rsid w:val="00881A1D"/>
    <w:rsid w:val="00881BDF"/>
    <w:rsid w:val="0088201F"/>
    <w:rsid w:val="008820CB"/>
    <w:rsid w:val="008820E5"/>
    <w:rsid w:val="00882214"/>
    <w:rsid w:val="00882693"/>
    <w:rsid w:val="00882988"/>
    <w:rsid w:val="008831A4"/>
    <w:rsid w:val="008837F0"/>
    <w:rsid w:val="00883C5B"/>
    <w:rsid w:val="008857AA"/>
    <w:rsid w:val="008858DB"/>
    <w:rsid w:val="00885A65"/>
    <w:rsid w:val="0088606A"/>
    <w:rsid w:val="00887238"/>
    <w:rsid w:val="00887C62"/>
    <w:rsid w:val="008900A7"/>
    <w:rsid w:val="008900B6"/>
    <w:rsid w:val="008909BC"/>
    <w:rsid w:val="00890A75"/>
    <w:rsid w:val="00890A7F"/>
    <w:rsid w:val="00890A9F"/>
    <w:rsid w:val="00891460"/>
    <w:rsid w:val="008915E0"/>
    <w:rsid w:val="00891612"/>
    <w:rsid w:val="00891687"/>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56F"/>
    <w:rsid w:val="008A07F0"/>
    <w:rsid w:val="008A1106"/>
    <w:rsid w:val="008A2065"/>
    <w:rsid w:val="008A2368"/>
    <w:rsid w:val="008A2A02"/>
    <w:rsid w:val="008A2F6E"/>
    <w:rsid w:val="008A2FE9"/>
    <w:rsid w:val="008A38F0"/>
    <w:rsid w:val="008A3DAA"/>
    <w:rsid w:val="008A4542"/>
    <w:rsid w:val="008A47C1"/>
    <w:rsid w:val="008A4956"/>
    <w:rsid w:val="008A4976"/>
    <w:rsid w:val="008A5249"/>
    <w:rsid w:val="008A5693"/>
    <w:rsid w:val="008A56FC"/>
    <w:rsid w:val="008A5D25"/>
    <w:rsid w:val="008A6231"/>
    <w:rsid w:val="008A62EE"/>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6D85"/>
    <w:rsid w:val="008B7493"/>
    <w:rsid w:val="008B7BCA"/>
    <w:rsid w:val="008C1581"/>
    <w:rsid w:val="008C1880"/>
    <w:rsid w:val="008C1919"/>
    <w:rsid w:val="008C1C96"/>
    <w:rsid w:val="008C215B"/>
    <w:rsid w:val="008C2C5C"/>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5B0"/>
    <w:rsid w:val="008D6B94"/>
    <w:rsid w:val="008E0856"/>
    <w:rsid w:val="008E0866"/>
    <w:rsid w:val="008E1A91"/>
    <w:rsid w:val="008E3097"/>
    <w:rsid w:val="008E3990"/>
    <w:rsid w:val="008E3ACE"/>
    <w:rsid w:val="008E3D67"/>
    <w:rsid w:val="008E43D3"/>
    <w:rsid w:val="008E460F"/>
    <w:rsid w:val="008E46C9"/>
    <w:rsid w:val="008E4997"/>
    <w:rsid w:val="008E4B12"/>
    <w:rsid w:val="008E4F8B"/>
    <w:rsid w:val="008E4FC1"/>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A2C"/>
    <w:rsid w:val="008F3C84"/>
    <w:rsid w:val="008F429B"/>
    <w:rsid w:val="008F486F"/>
    <w:rsid w:val="008F488F"/>
    <w:rsid w:val="008F4903"/>
    <w:rsid w:val="008F515B"/>
    <w:rsid w:val="008F5559"/>
    <w:rsid w:val="008F5C4F"/>
    <w:rsid w:val="008F623F"/>
    <w:rsid w:val="008F63FC"/>
    <w:rsid w:val="008F648A"/>
    <w:rsid w:val="008F70B5"/>
    <w:rsid w:val="008F7199"/>
    <w:rsid w:val="008F7996"/>
    <w:rsid w:val="008F7D9F"/>
    <w:rsid w:val="0090068D"/>
    <w:rsid w:val="0090083C"/>
    <w:rsid w:val="00900903"/>
    <w:rsid w:val="00901360"/>
    <w:rsid w:val="00901616"/>
    <w:rsid w:val="00901CC9"/>
    <w:rsid w:val="00901FB8"/>
    <w:rsid w:val="009022AF"/>
    <w:rsid w:val="00902F13"/>
    <w:rsid w:val="00902FB3"/>
    <w:rsid w:val="0090321E"/>
    <w:rsid w:val="009032E8"/>
    <w:rsid w:val="0090341D"/>
    <w:rsid w:val="00903506"/>
    <w:rsid w:val="00903DDC"/>
    <w:rsid w:val="0090445D"/>
    <w:rsid w:val="0090502F"/>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2F7"/>
    <w:rsid w:val="009149EA"/>
    <w:rsid w:val="00914D5C"/>
    <w:rsid w:val="009159B6"/>
    <w:rsid w:val="00915B3B"/>
    <w:rsid w:val="00915DB9"/>
    <w:rsid w:val="00916176"/>
    <w:rsid w:val="0091648C"/>
    <w:rsid w:val="0091652D"/>
    <w:rsid w:val="009166D8"/>
    <w:rsid w:val="00916EB5"/>
    <w:rsid w:val="0091744A"/>
    <w:rsid w:val="009176C9"/>
    <w:rsid w:val="00917AEA"/>
    <w:rsid w:val="0092028E"/>
    <w:rsid w:val="009203ED"/>
    <w:rsid w:val="00920993"/>
    <w:rsid w:val="009213EC"/>
    <w:rsid w:val="0092190C"/>
    <w:rsid w:val="0092228C"/>
    <w:rsid w:val="00922464"/>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708"/>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753"/>
    <w:rsid w:val="00947AA9"/>
    <w:rsid w:val="00947FF8"/>
    <w:rsid w:val="009508F6"/>
    <w:rsid w:val="00951B74"/>
    <w:rsid w:val="00952558"/>
    <w:rsid w:val="00952A07"/>
    <w:rsid w:val="0095396D"/>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4D0"/>
    <w:rsid w:val="00961819"/>
    <w:rsid w:val="009618FD"/>
    <w:rsid w:val="009622B6"/>
    <w:rsid w:val="009623D5"/>
    <w:rsid w:val="0096282D"/>
    <w:rsid w:val="00963210"/>
    <w:rsid w:val="009635D9"/>
    <w:rsid w:val="009637AA"/>
    <w:rsid w:val="00963B29"/>
    <w:rsid w:val="00963EB5"/>
    <w:rsid w:val="009640FF"/>
    <w:rsid w:val="0096439A"/>
    <w:rsid w:val="009643D3"/>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39"/>
    <w:rsid w:val="009730AF"/>
    <w:rsid w:val="0097311B"/>
    <w:rsid w:val="009734B6"/>
    <w:rsid w:val="00973A39"/>
    <w:rsid w:val="00973DA9"/>
    <w:rsid w:val="00974042"/>
    <w:rsid w:val="009746AD"/>
    <w:rsid w:val="009751C7"/>
    <w:rsid w:val="00975244"/>
    <w:rsid w:val="009753FF"/>
    <w:rsid w:val="00975440"/>
    <w:rsid w:val="00975710"/>
    <w:rsid w:val="00975E73"/>
    <w:rsid w:val="00976774"/>
    <w:rsid w:val="00976B84"/>
    <w:rsid w:val="00976EFC"/>
    <w:rsid w:val="009772B3"/>
    <w:rsid w:val="00977397"/>
    <w:rsid w:val="00977806"/>
    <w:rsid w:val="0098054F"/>
    <w:rsid w:val="00980758"/>
    <w:rsid w:val="00980D25"/>
    <w:rsid w:val="00981467"/>
    <w:rsid w:val="00981582"/>
    <w:rsid w:val="009817F0"/>
    <w:rsid w:val="00981C6D"/>
    <w:rsid w:val="00981D2E"/>
    <w:rsid w:val="00981E0F"/>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93C"/>
    <w:rsid w:val="00986446"/>
    <w:rsid w:val="00986868"/>
    <w:rsid w:val="00986C28"/>
    <w:rsid w:val="009879F6"/>
    <w:rsid w:val="00987AA5"/>
    <w:rsid w:val="00990C53"/>
    <w:rsid w:val="00990CD0"/>
    <w:rsid w:val="00991999"/>
    <w:rsid w:val="00991B62"/>
    <w:rsid w:val="00991E9B"/>
    <w:rsid w:val="00992BB1"/>
    <w:rsid w:val="009931DF"/>
    <w:rsid w:val="0099395A"/>
    <w:rsid w:val="009946EF"/>
    <w:rsid w:val="00994728"/>
    <w:rsid w:val="009947EC"/>
    <w:rsid w:val="00994E65"/>
    <w:rsid w:val="0099529E"/>
    <w:rsid w:val="009960BE"/>
    <w:rsid w:val="009961AD"/>
    <w:rsid w:val="00996A1B"/>
    <w:rsid w:val="0099780E"/>
    <w:rsid w:val="009978A5"/>
    <w:rsid w:val="0099794D"/>
    <w:rsid w:val="009A05A5"/>
    <w:rsid w:val="009A0A98"/>
    <w:rsid w:val="009A17A9"/>
    <w:rsid w:val="009A1CE0"/>
    <w:rsid w:val="009A1F74"/>
    <w:rsid w:val="009A21B6"/>
    <w:rsid w:val="009A22AE"/>
    <w:rsid w:val="009A2576"/>
    <w:rsid w:val="009A2882"/>
    <w:rsid w:val="009A2D61"/>
    <w:rsid w:val="009A2EF4"/>
    <w:rsid w:val="009A33E1"/>
    <w:rsid w:val="009A36CD"/>
    <w:rsid w:val="009A394B"/>
    <w:rsid w:val="009A3E0B"/>
    <w:rsid w:val="009A4078"/>
    <w:rsid w:val="009A491E"/>
    <w:rsid w:val="009A4E4E"/>
    <w:rsid w:val="009A511E"/>
    <w:rsid w:val="009A527B"/>
    <w:rsid w:val="009A58FE"/>
    <w:rsid w:val="009A6A82"/>
    <w:rsid w:val="009A6EF0"/>
    <w:rsid w:val="009A7DFD"/>
    <w:rsid w:val="009B00FA"/>
    <w:rsid w:val="009B02E2"/>
    <w:rsid w:val="009B0333"/>
    <w:rsid w:val="009B0463"/>
    <w:rsid w:val="009B0CAB"/>
    <w:rsid w:val="009B166E"/>
    <w:rsid w:val="009B1693"/>
    <w:rsid w:val="009B1819"/>
    <w:rsid w:val="009B189F"/>
    <w:rsid w:val="009B1DD4"/>
    <w:rsid w:val="009B1ED8"/>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218"/>
    <w:rsid w:val="009C131C"/>
    <w:rsid w:val="009C1B78"/>
    <w:rsid w:val="009C1E13"/>
    <w:rsid w:val="009C2038"/>
    <w:rsid w:val="009C2EA0"/>
    <w:rsid w:val="009C306C"/>
    <w:rsid w:val="009C31B1"/>
    <w:rsid w:val="009C3526"/>
    <w:rsid w:val="009C4A0C"/>
    <w:rsid w:val="009C4B15"/>
    <w:rsid w:val="009C5043"/>
    <w:rsid w:val="009C5284"/>
    <w:rsid w:val="009C54F1"/>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5E4C"/>
    <w:rsid w:val="009D6B75"/>
    <w:rsid w:val="009D6FC5"/>
    <w:rsid w:val="009D78B6"/>
    <w:rsid w:val="009D7FB6"/>
    <w:rsid w:val="009D7FC0"/>
    <w:rsid w:val="009E0198"/>
    <w:rsid w:val="009E02E2"/>
    <w:rsid w:val="009E07F3"/>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6B3"/>
    <w:rsid w:val="009E5B40"/>
    <w:rsid w:val="009E6781"/>
    <w:rsid w:val="009E6AC5"/>
    <w:rsid w:val="009E6D5F"/>
    <w:rsid w:val="009E6F95"/>
    <w:rsid w:val="009E7BE7"/>
    <w:rsid w:val="009E7BEB"/>
    <w:rsid w:val="009F00FF"/>
    <w:rsid w:val="009F058C"/>
    <w:rsid w:val="009F0D2A"/>
    <w:rsid w:val="009F0E10"/>
    <w:rsid w:val="009F16AE"/>
    <w:rsid w:val="009F1B24"/>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D26"/>
    <w:rsid w:val="00A040AD"/>
    <w:rsid w:val="00A0475A"/>
    <w:rsid w:val="00A04C50"/>
    <w:rsid w:val="00A054ED"/>
    <w:rsid w:val="00A05588"/>
    <w:rsid w:val="00A05A49"/>
    <w:rsid w:val="00A061B6"/>
    <w:rsid w:val="00A06D6C"/>
    <w:rsid w:val="00A06E27"/>
    <w:rsid w:val="00A07726"/>
    <w:rsid w:val="00A07AD2"/>
    <w:rsid w:val="00A107B5"/>
    <w:rsid w:val="00A10E85"/>
    <w:rsid w:val="00A10FAB"/>
    <w:rsid w:val="00A11AC9"/>
    <w:rsid w:val="00A11B9D"/>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1BBA"/>
    <w:rsid w:val="00A22CC2"/>
    <w:rsid w:val="00A22F95"/>
    <w:rsid w:val="00A23226"/>
    <w:rsid w:val="00A23F6B"/>
    <w:rsid w:val="00A2487F"/>
    <w:rsid w:val="00A24A0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195"/>
    <w:rsid w:val="00A3281F"/>
    <w:rsid w:val="00A329C9"/>
    <w:rsid w:val="00A32ADF"/>
    <w:rsid w:val="00A32DE9"/>
    <w:rsid w:val="00A32FAC"/>
    <w:rsid w:val="00A333EC"/>
    <w:rsid w:val="00A341CD"/>
    <w:rsid w:val="00A348A0"/>
    <w:rsid w:val="00A34B62"/>
    <w:rsid w:val="00A355AC"/>
    <w:rsid w:val="00A356B6"/>
    <w:rsid w:val="00A356FA"/>
    <w:rsid w:val="00A35B86"/>
    <w:rsid w:val="00A36004"/>
    <w:rsid w:val="00A37084"/>
    <w:rsid w:val="00A37392"/>
    <w:rsid w:val="00A4090A"/>
    <w:rsid w:val="00A409D1"/>
    <w:rsid w:val="00A40CA8"/>
    <w:rsid w:val="00A40F4D"/>
    <w:rsid w:val="00A411E2"/>
    <w:rsid w:val="00A42B82"/>
    <w:rsid w:val="00A432D5"/>
    <w:rsid w:val="00A44215"/>
    <w:rsid w:val="00A44295"/>
    <w:rsid w:val="00A44365"/>
    <w:rsid w:val="00A447B9"/>
    <w:rsid w:val="00A447CD"/>
    <w:rsid w:val="00A44A84"/>
    <w:rsid w:val="00A4502F"/>
    <w:rsid w:val="00A450A4"/>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3FCC"/>
    <w:rsid w:val="00A54554"/>
    <w:rsid w:val="00A54EBD"/>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2C9F"/>
    <w:rsid w:val="00A633C2"/>
    <w:rsid w:val="00A636B9"/>
    <w:rsid w:val="00A63921"/>
    <w:rsid w:val="00A63C8E"/>
    <w:rsid w:val="00A63FFE"/>
    <w:rsid w:val="00A6408C"/>
    <w:rsid w:val="00A6472B"/>
    <w:rsid w:val="00A64AC2"/>
    <w:rsid w:val="00A64F58"/>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2DA2"/>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DD6"/>
    <w:rsid w:val="00A82FD9"/>
    <w:rsid w:val="00A83266"/>
    <w:rsid w:val="00A8328E"/>
    <w:rsid w:val="00A83342"/>
    <w:rsid w:val="00A833A7"/>
    <w:rsid w:val="00A83D82"/>
    <w:rsid w:val="00A84001"/>
    <w:rsid w:val="00A840E6"/>
    <w:rsid w:val="00A842FF"/>
    <w:rsid w:val="00A84337"/>
    <w:rsid w:val="00A84619"/>
    <w:rsid w:val="00A847CE"/>
    <w:rsid w:val="00A84813"/>
    <w:rsid w:val="00A84B3D"/>
    <w:rsid w:val="00A852B3"/>
    <w:rsid w:val="00A853D4"/>
    <w:rsid w:val="00A856A3"/>
    <w:rsid w:val="00A85785"/>
    <w:rsid w:val="00A85BFD"/>
    <w:rsid w:val="00A864B9"/>
    <w:rsid w:val="00A86D84"/>
    <w:rsid w:val="00A86EF1"/>
    <w:rsid w:val="00A87DDA"/>
    <w:rsid w:val="00A90062"/>
    <w:rsid w:val="00A902FF"/>
    <w:rsid w:val="00A904D3"/>
    <w:rsid w:val="00A90A06"/>
    <w:rsid w:val="00A90CF1"/>
    <w:rsid w:val="00A90D51"/>
    <w:rsid w:val="00A90F64"/>
    <w:rsid w:val="00A91402"/>
    <w:rsid w:val="00A914CB"/>
    <w:rsid w:val="00A91CF2"/>
    <w:rsid w:val="00A92B8C"/>
    <w:rsid w:val="00A92DFE"/>
    <w:rsid w:val="00A92E16"/>
    <w:rsid w:val="00A92E2B"/>
    <w:rsid w:val="00A936A6"/>
    <w:rsid w:val="00A93774"/>
    <w:rsid w:val="00A93AE5"/>
    <w:rsid w:val="00A93C60"/>
    <w:rsid w:val="00A9402E"/>
    <w:rsid w:val="00A94CD5"/>
    <w:rsid w:val="00A94E5D"/>
    <w:rsid w:val="00A94F27"/>
    <w:rsid w:val="00A95788"/>
    <w:rsid w:val="00A9598B"/>
    <w:rsid w:val="00A95C66"/>
    <w:rsid w:val="00A95E22"/>
    <w:rsid w:val="00A95F69"/>
    <w:rsid w:val="00A96069"/>
    <w:rsid w:val="00A96BE9"/>
    <w:rsid w:val="00A96DC9"/>
    <w:rsid w:val="00A97386"/>
    <w:rsid w:val="00A978BB"/>
    <w:rsid w:val="00A979B7"/>
    <w:rsid w:val="00AA046E"/>
    <w:rsid w:val="00AA0CF9"/>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32A"/>
    <w:rsid w:val="00AB1519"/>
    <w:rsid w:val="00AB19E1"/>
    <w:rsid w:val="00AB1AE6"/>
    <w:rsid w:val="00AB1B19"/>
    <w:rsid w:val="00AB1E3C"/>
    <w:rsid w:val="00AB22A3"/>
    <w:rsid w:val="00AB2EA7"/>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3E8"/>
    <w:rsid w:val="00AC5CAF"/>
    <w:rsid w:val="00AC6051"/>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593"/>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0AD"/>
    <w:rsid w:val="00AF431E"/>
    <w:rsid w:val="00AF46BF"/>
    <w:rsid w:val="00AF4A76"/>
    <w:rsid w:val="00AF4D12"/>
    <w:rsid w:val="00AF50F5"/>
    <w:rsid w:val="00AF543C"/>
    <w:rsid w:val="00AF5484"/>
    <w:rsid w:val="00AF5574"/>
    <w:rsid w:val="00AF57C4"/>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5A51"/>
    <w:rsid w:val="00B16F60"/>
    <w:rsid w:val="00B17179"/>
    <w:rsid w:val="00B2067F"/>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5B8"/>
    <w:rsid w:val="00B36666"/>
    <w:rsid w:val="00B36EFC"/>
    <w:rsid w:val="00B375B1"/>
    <w:rsid w:val="00B37DBA"/>
    <w:rsid w:val="00B37EE3"/>
    <w:rsid w:val="00B40014"/>
    <w:rsid w:val="00B40890"/>
    <w:rsid w:val="00B40E5C"/>
    <w:rsid w:val="00B41458"/>
    <w:rsid w:val="00B414A1"/>
    <w:rsid w:val="00B4166F"/>
    <w:rsid w:val="00B427AD"/>
    <w:rsid w:val="00B43171"/>
    <w:rsid w:val="00B43BF7"/>
    <w:rsid w:val="00B4438B"/>
    <w:rsid w:val="00B44C91"/>
    <w:rsid w:val="00B455C1"/>
    <w:rsid w:val="00B458F1"/>
    <w:rsid w:val="00B4669F"/>
    <w:rsid w:val="00B46825"/>
    <w:rsid w:val="00B473D6"/>
    <w:rsid w:val="00B47889"/>
    <w:rsid w:val="00B478B2"/>
    <w:rsid w:val="00B47D2B"/>
    <w:rsid w:val="00B47FF7"/>
    <w:rsid w:val="00B500FF"/>
    <w:rsid w:val="00B50643"/>
    <w:rsid w:val="00B508EB"/>
    <w:rsid w:val="00B5091F"/>
    <w:rsid w:val="00B51352"/>
    <w:rsid w:val="00B516B6"/>
    <w:rsid w:val="00B51C56"/>
    <w:rsid w:val="00B51D5E"/>
    <w:rsid w:val="00B51DB8"/>
    <w:rsid w:val="00B51EFD"/>
    <w:rsid w:val="00B52673"/>
    <w:rsid w:val="00B52EAE"/>
    <w:rsid w:val="00B531D7"/>
    <w:rsid w:val="00B53526"/>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6DB"/>
    <w:rsid w:val="00B609FD"/>
    <w:rsid w:val="00B61358"/>
    <w:rsid w:val="00B61918"/>
    <w:rsid w:val="00B61B0B"/>
    <w:rsid w:val="00B62836"/>
    <w:rsid w:val="00B6345D"/>
    <w:rsid w:val="00B6445C"/>
    <w:rsid w:val="00B64571"/>
    <w:rsid w:val="00B64B72"/>
    <w:rsid w:val="00B65475"/>
    <w:rsid w:val="00B65630"/>
    <w:rsid w:val="00B659A6"/>
    <w:rsid w:val="00B65F3E"/>
    <w:rsid w:val="00B66125"/>
    <w:rsid w:val="00B66450"/>
    <w:rsid w:val="00B6646D"/>
    <w:rsid w:val="00B667DA"/>
    <w:rsid w:val="00B672CC"/>
    <w:rsid w:val="00B67370"/>
    <w:rsid w:val="00B70510"/>
    <w:rsid w:val="00B70604"/>
    <w:rsid w:val="00B71067"/>
    <w:rsid w:val="00B718C0"/>
    <w:rsid w:val="00B72030"/>
    <w:rsid w:val="00B7228B"/>
    <w:rsid w:val="00B72578"/>
    <w:rsid w:val="00B72626"/>
    <w:rsid w:val="00B7332C"/>
    <w:rsid w:val="00B73B6A"/>
    <w:rsid w:val="00B73E2E"/>
    <w:rsid w:val="00B74373"/>
    <w:rsid w:val="00B74969"/>
    <w:rsid w:val="00B74E47"/>
    <w:rsid w:val="00B75068"/>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04E"/>
    <w:rsid w:val="00B861BB"/>
    <w:rsid w:val="00B863C9"/>
    <w:rsid w:val="00B86636"/>
    <w:rsid w:val="00B873AB"/>
    <w:rsid w:val="00B87658"/>
    <w:rsid w:val="00B905F5"/>
    <w:rsid w:val="00B90B30"/>
    <w:rsid w:val="00B92116"/>
    <w:rsid w:val="00B926D5"/>
    <w:rsid w:val="00B92D52"/>
    <w:rsid w:val="00B934AB"/>
    <w:rsid w:val="00B936BC"/>
    <w:rsid w:val="00B93C02"/>
    <w:rsid w:val="00B93E82"/>
    <w:rsid w:val="00B93F1F"/>
    <w:rsid w:val="00B95E85"/>
    <w:rsid w:val="00B96194"/>
    <w:rsid w:val="00B966C9"/>
    <w:rsid w:val="00B97478"/>
    <w:rsid w:val="00B97CCB"/>
    <w:rsid w:val="00BA00B1"/>
    <w:rsid w:val="00BA10B3"/>
    <w:rsid w:val="00BA1DF3"/>
    <w:rsid w:val="00BA20D9"/>
    <w:rsid w:val="00BA2E1D"/>
    <w:rsid w:val="00BA3467"/>
    <w:rsid w:val="00BA3926"/>
    <w:rsid w:val="00BA3ED4"/>
    <w:rsid w:val="00BA453A"/>
    <w:rsid w:val="00BA4714"/>
    <w:rsid w:val="00BA49C6"/>
    <w:rsid w:val="00BA57A1"/>
    <w:rsid w:val="00BA5818"/>
    <w:rsid w:val="00BA5B89"/>
    <w:rsid w:val="00BA650C"/>
    <w:rsid w:val="00BA6D63"/>
    <w:rsid w:val="00BA6F7F"/>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4D9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2D68"/>
    <w:rsid w:val="00BD30D4"/>
    <w:rsid w:val="00BD33E3"/>
    <w:rsid w:val="00BD3F02"/>
    <w:rsid w:val="00BD43DB"/>
    <w:rsid w:val="00BD4573"/>
    <w:rsid w:val="00BD5F6A"/>
    <w:rsid w:val="00BD6F1A"/>
    <w:rsid w:val="00BD708F"/>
    <w:rsid w:val="00BD74AF"/>
    <w:rsid w:val="00BE167A"/>
    <w:rsid w:val="00BE1A2F"/>
    <w:rsid w:val="00BE25A0"/>
    <w:rsid w:val="00BE287D"/>
    <w:rsid w:val="00BE2AFA"/>
    <w:rsid w:val="00BE2E81"/>
    <w:rsid w:val="00BE357F"/>
    <w:rsid w:val="00BE3B7E"/>
    <w:rsid w:val="00BE4043"/>
    <w:rsid w:val="00BE445E"/>
    <w:rsid w:val="00BE44B2"/>
    <w:rsid w:val="00BE6F17"/>
    <w:rsid w:val="00BE7ABA"/>
    <w:rsid w:val="00BE7AE5"/>
    <w:rsid w:val="00BF031D"/>
    <w:rsid w:val="00BF0F16"/>
    <w:rsid w:val="00BF22E1"/>
    <w:rsid w:val="00BF2BA6"/>
    <w:rsid w:val="00BF2C0A"/>
    <w:rsid w:val="00BF360E"/>
    <w:rsid w:val="00BF3D15"/>
    <w:rsid w:val="00BF44E8"/>
    <w:rsid w:val="00BF564D"/>
    <w:rsid w:val="00BF5998"/>
    <w:rsid w:val="00BF59B1"/>
    <w:rsid w:val="00BF6372"/>
    <w:rsid w:val="00BF65E9"/>
    <w:rsid w:val="00BF6C86"/>
    <w:rsid w:val="00BF6F6E"/>
    <w:rsid w:val="00BF7144"/>
    <w:rsid w:val="00C0133C"/>
    <w:rsid w:val="00C025D5"/>
    <w:rsid w:val="00C025F5"/>
    <w:rsid w:val="00C033AF"/>
    <w:rsid w:val="00C03656"/>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6FB"/>
    <w:rsid w:val="00C24AE1"/>
    <w:rsid w:val="00C24E33"/>
    <w:rsid w:val="00C25150"/>
    <w:rsid w:val="00C25C46"/>
    <w:rsid w:val="00C26A9C"/>
    <w:rsid w:val="00C275BA"/>
    <w:rsid w:val="00C27C66"/>
    <w:rsid w:val="00C300A6"/>
    <w:rsid w:val="00C305DF"/>
    <w:rsid w:val="00C30CE8"/>
    <w:rsid w:val="00C30ECD"/>
    <w:rsid w:val="00C30F7A"/>
    <w:rsid w:val="00C323A9"/>
    <w:rsid w:val="00C328C6"/>
    <w:rsid w:val="00C32B2A"/>
    <w:rsid w:val="00C335B8"/>
    <w:rsid w:val="00C33D35"/>
    <w:rsid w:val="00C346B4"/>
    <w:rsid w:val="00C346BA"/>
    <w:rsid w:val="00C34889"/>
    <w:rsid w:val="00C34BAD"/>
    <w:rsid w:val="00C35CDE"/>
    <w:rsid w:val="00C35F82"/>
    <w:rsid w:val="00C3649B"/>
    <w:rsid w:val="00C36801"/>
    <w:rsid w:val="00C36C2D"/>
    <w:rsid w:val="00C3707B"/>
    <w:rsid w:val="00C37193"/>
    <w:rsid w:val="00C371A8"/>
    <w:rsid w:val="00C37AA7"/>
    <w:rsid w:val="00C37BAF"/>
    <w:rsid w:val="00C37CDD"/>
    <w:rsid w:val="00C401BF"/>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3CB"/>
    <w:rsid w:val="00C4760E"/>
    <w:rsid w:val="00C47782"/>
    <w:rsid w:val="00C47B5C"/>
    <w:rsid w:val="00C47B98"/>
    <w:rsid w:val="00C47BB7"/>
    <w:rsid w:val="00C47C90"/>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742"/>
    <w:rsid w:val="00C57AD7"/>
    <w:rsid w:val="00C57CB9"/>
    <w:rsid w:val="00C57D6B"/>
    <w:rsid w:val="00C609B3"/>
    <w:rsid w:val="00C60A38"/>
    <w:rsid w:val="00C6167F"/>
    <w:rsid w:val="00C62029"/>
    <w:rsid w:val="00C621E3"/>
    <w:rsid w:val="00C623F2"/>
    <w:rsid w:val="00C62CD2"/>
    <w:rsid w:val="00C639DB"/>
    <w:rsid w:val="00C63B69"/>
    <w:rsid w:val="00C63F1E"/>
    <w:rsid w:val="00C64429"/>
    <w:rsid w:val="00C65145"/>
    <w:rsid w:val="00C65499"/>
    <w:rsid w:val="00C658DC"/>
    <w:rsid w:val="00C66D8A"/>
    <w:rsid w:val="00C66EEE"/>
    <w:rsid w:val="00C67430"/>
    <w:rsid w:val="00C677D4"/>
    <w:rsid w:val="00C67909"/>
    <w:rsid w:val="00C67C9C"/>
    <w:rsid w:val="00C70195"/>
    <w:rsid w:val="00C70AD3"/>
    <w:rsid w:val="00C70BAA"/>
    <w:rsid w:val="00C71526"/>
    <w:rsid w:val="00C71945"/>
    <w:rsid w:val="00C72392"/>
    <w:rsid w:val="00C7240D"/>
    <w:rsid w:val="00C724C3"/>
    <w:rsid w:val="00C7254C"/>
    <w:rsid w:val="00C7272A"/>
    <w:rsid w:val="00C72E31"/>
    <w:rsid w:val="00C73168"/>
    <w:rsid w:val="00C73246"/>
    <w:rsid w:val="00C73548"/>
    <w:rsid w:val="00C7386C"/>
    <w:rsid w:val="00C7401C"/>
    <w:rsid w:val="00C745B4"/>
    <w:rsid w:val="00C74623"/>
    <w:rsid w:val="00C752D0"/>
    <w:rsid w:val="00C75340"/>
    <w:rsid w:val="00C753D7"/>
    <w:rsid w:val="00C75464"/>
    <w:rsid w:val="00C7587D"/>
    <w:rsid w:val="00C765AC"/>
    <w:rsid w:val="00C767F4"/>
    <w:rsid w:val="00C76BEA"/>
    <w:rsid w:val="00C76FB6"/>
    <w:rsid w:val="00C772E4"/>
    <w:rsid w:val="00C77748"/>
    <w:rsid w:val="00C779EB"/>
    <w:rsid w:val="00C80A26"/>
    <w:rsid w:val="00C80FA4"/>
    <w:rsid w:val="00C817CA"/>
    <w:rsid w:val="00C81815"/>
    <w:rsid w:val="00C819F3"/>
    <w:rsid w:val="00C81D6E"/>
    <w:rsid w:val="00C8206F"/>
    <w:rsid w:val="00C82AF0"/>
    <w:rsid w:val="00C82F76"/>
    <w:rsid w:val="00C8321E"/>
    <w:rsid w:val="00C83763"/>
    <w:rsid w:val="00C8419D"/>
    <w:rsid w:val="00C84572"/>
    <w:rsid w:val="00C84584"/>
    <w:rsid w:val="00C84D7F"/>
    <w:rsid w:val="00C85213"/>
    <w:rsid w:val="00C856CF"/>
    <w:rsid w:val="00C85D37"/>
    <w:rsid w:val="00C85E88"/>
    <w:rsid w:val="00C860E6"/>
    <w:rsid w:val="00C8684D"/>
    <w:rsid w:val="00C87250"/>
    <w:rsid w:val="00C87EED"/>
    <w:rsid w:val="00C87FBE"/>
    <w:rsid w:val="00C901E1"/>
    <w:rsid w:val="00C9052D"/>
    <w:rsid w:val="00C906F5"/>
    <w:rsid w:val="00C908E4"/>
    <w:rsid w:val="00C90F66"/>
    <w:rsid w:val="00C91EAF"/>
    <w:rsid w:val="00C91FF5"/>
    <w:rsid w:val="00C927AA"/>
    <w:rsid w:val="00C9332F"/>
    <w:rsid w:val="00C93598"/>
    <w:rsid w:val="00C93A7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B3A"/>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568"/>
    <w:rsid w:val="00CA6737"/>
    <w:rsid w:val="00CA6A49"/>
    <w:rsid w:val="00CA6F88"/>
    <w:rsid w:val="00CA713D"/>
    <w:rsid w:val="00CA7E5D"/>
    <w:rsid w:val="00CA7E97"/>
    <w:rsid w:val="00CB0CE9"/>
    <w:rsid w:val="00CB0E49"/>
    <w:rsid w:val="00CB152F"/>
    <w:rsid w:val="00CB1730"/>
    <w:rsid w:val="00CB1BB8"/>
    <w:rsid w:val="00CB2129"/>
    <w:rsid w:val="00CB25F2"/>
    <w:rsid w:val="00CB2B86"/>
    <w:rsid w:val="00CB2CC3"/>
    <w:rsid w:val="00CB2E09"/>
    <w:rsid w:val="00CB308E"/>
    <w:rsid w:val="00CB316B"/>
    <w:rsid w:val="00CB31A9"/>
    <w:rsid w:val="00CB3788"/>
    <w:rsid w:val="00CB3BA3"/>
    <w:rsid w:val="00CB41BC"/>
    <w:rsid w:val="00CB42B6"/>
    <w:rsid w:val="00CB4C3D"/>
    <w:rsid w:val="00CB5593"/>
    <w:rsid w:val="00CB590C"/>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0D9F"/>
    <w:rsid w:val="00CD12FB"/>
    <w:rsid w:val="00CD1EDB"/>
    <w:rsid w:val="00CD2666"/>
    <w:rsid w:val="00CD2DA5"/>
    <w:rsid w:val="00CD2E98"/>
    <w:rsid w:val="00CD2F3A"/>
    <w:rsid w:val="00CD3B81"/>
    <w:rsid w:val="00CD42C0"/>
    <w:rsid w:val="00CD43D1"/>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448"/>
    <w:rsid w:val="00CE457F"/>
    <w:rsid w:val="00CE4AD2"/>
    <w:rsid w:val="00CE4EAA"/>
    <w:rsid w:val="00CE52F6"/>
    <w:rsid w:val="00CE5599"/>
    <w:rsid w:val="00CE5AC6"/>
    <w:rsid w:val="00CE64A6"/>
    <w:rsid w:val="00CE69DD"/>
    <w:rsid w:val="00CE74AF"/>
    <w:rsid w:val="00CE777A"/>
    <w:rsid w:val="00CE7C9D"/>
    <w:rsid w:val="00CE7DB0"/>
    <w:rsid w:val="00CF0923"/>
    <w:rsid w:val="00CF0DC7"/>
    <w:rsid w:val="00CF0E04"/>
    <w:rsid w:val="00CF159E"/>
    <w:rsid w:val="00CF241F"/>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2B6"/>
    <w:rsid w:val="00CF74C3"/>
    <w:rsid w:val="00CF7D6F"/>
    <w:rsid w:val="00D0047D"/>
    <w:rsid w:val="00D0098A"/>
    <w:rsid w:val="00D01058"/>
    <w:rsid w:val="00D01060"/>
    <w:rsid w:val="00D01222"/>
    <w:rsid w:val="00D01AE2"/>
    <w:rsid w:val="00D01CBF"/>
    <w:rsid w:val="00D02291"/>
    <w:rsid w:val="00D026FC"/>
    <w:rsid w:val="00D02BD0"/>
    <w:rsid w:val="00D02D09"/>
    <w:rsid w:val="00D02DC9"/>
    <w:rsid w:val="00D0331B"/>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0D8"/>
    <w:rsid w:val="00D21347"/>
    <w:rsid w:val="00D21612"/>
    <w:rsid w:val="00D2182D"/>
    <w:rsid w:val="00D21AD0"/>
    <w:rsid w:val="00D21B68"/>
    <w:rsid w:val="00D220F7"/>
    <w:rsid w:val="00D22933"/>
    <w:rsid w:val="00D22A73"/>
    <w:rsid w:val="00D249BB"/>
    <w:rsid w:val="00D24EE9"/>
    <w:rsid w:val="00D24EFD"/>
    <w:rsid w:val="00D26180"/>
    <w:rsid w:val="00D265C9"/>
    <w:rsid w:val="00D26EFC"/>
    <w:rsid w:val="00D2730E"/>
    <w:rsid w:val="00D30721"/>
    <w:rsid w:val="00D3084A"/>
    <w:rsid w:val="00D308A3"/>
    <w:rsid w:val="00D30F6B"/>
    <w:rsid w:val="00D31730"/>
    <w:rsid w:val="00D327F4"/>
    <w:rsid w:val="00D32A52"/>
    <w:rsid w:val="00D32F17"/>
    <w:rsid w:val="00D33184"/>
    <w:rsid w:val="00D3328F"/>
    <w:rsid w:val="00D3335A"/>
    <w:rsid w:val="00D337C9"/>
    <w:rsid w:val="00D33AC2"/>
    <w:rsid w:val="00D3427E"/>
    <w:rsid w:val="00D347C3"/>
    <w:rsid w:val="00D351D2"/>
    <w:rsid w:val="00D35515"/>
    <w:rsid w:val="00D35617"/>
    <w:rsid w:val="00D35AF8"/>
    <w:rsid w:val="00D35B35"/>
    <w:rsid w:val="00D366C9"/>
    <w:rsid w:val="00D36B50"/>
    <w:rsid w:val="00D37279"/>
    <w:rsid w:val="00D37BA8"/>
    <w:rsid w:val="00D37CAD"/>
    <w:rsid w:val="00D37EF7"/>
    <w:rsid w:val="00D4005E"/>
    <w:rsid w:val="00D40114"/>
    <w:rsid w:val="00D40AD3"/>
    <w:rsid w:val="00D40DE9"/>
    <w:rsid w:val="00D40F95"/>
    <w:rsid w:val="00D4150E"/>
    <w:rsid w:val="00D42589"/>
    <w:rsid w:val="00D42759"/>
    <w:rsid w:val="00D42C9B"/>
    <w:rsid w:val="00D4316D"/>
    <w:rsid w:val="00D4375C"/>
    <w:rsid w:val="00D44384"/>
    <w:rsid w:val="00D44E12"/>
    <w:rsid w:val="00D451E0"/>
    <w:rsid w:val="00D45542"/>
    <w:rsid w:val="00D456E7"/>
    <w:rsid w:val="00D45A76"/>
    <w:rsid w:val="00D45D2E"/>
    <w:rsid w:val="00D45FF0"/>
    <w:rsid w:val="00D465CF"/>
    <w:rsid w:val="00D467C0"/>
    <w:rsid w:val="00D46EF3"/>
    <w:rsid w:val="00D470F9"/>
    <w:rsid w:val="00D47110"/>
    <w:rsid w:val="00D4731B"/>
    <w:rsid w:val="00D47BE7"/>
    <w:rsid w:val="00D50BD1"/>
    <w:rsid w:val="00D50C83"/>
    <w:rsid w:val="00D50D7B"/>
    <w:rsid w:val="00D50DAD"/>
    <w:rsid w:val="00D512A9"/>
    <w:rsid w:val="00D515A9"/>
    <w:rsid w:val="00D51ED0"/>
    <w:rsid w:val="00D52167"/>
    <w:rsid w:val="00D52288"/>
    <w:rsid w:val="00D523EC"/>
    <w:rsid w:val="00D525F0"/>
    <w:rsid w:val="00D52C1B"/>
    <w:rsid w:val="00D53BB5"/>
    <w:rsid w:val="00D540BE"/>
    <w:rsid w:val="00D54379"/>
    <w:rsid w:val="00D547D0"/>
    <w:rsid w:val="00D54BA8"/>
    <w:rsid w:val="00D55191"/>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91D"/>
    <w:rsid w:val="00D62441"/>
    <w:rsid w:val="00D6288F"/>
    <w:rsid w:val="00D62ABF"/>
    <w:rsid w:val="00D62D7E"/>
    <w:rsid w:val="00D62EC8"/>
    <w:rsid w:val="00D63587"/>
    <w:rsid w:val="00D63CEA"/>
    <w:rsid w:val="00D63DD6"/>
    <w:rsid w:val="00D64233"/>
    <w:rsid w:val="00D644A0"/>
    <w:rsid w:val="00D6500E"/>
    <w:rsid w:val="00D65331"/>
    <w:rsid w:val="00D65344"/>
    <w:rsid w:val="00D656C3"/>
    <w:rsid w:val="00D65914"/>
    <w:rsid w:val="00D6627C"/>
    <w:rsid w:val="00D679A6"/>
    <w:rsid w:val="00D70348"/>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5DD4"/>
    <w:rsid w:val="00D76040"/>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02B"/>
    <w:rsid w:val="00D8587C"/>
    <w:rsid w:val="00D85A43"/>
    <w:rsid w:val="00D85C61"/>
    <w:rsid w:val="00D85ECA"/>
    <w:rsid w:val="00D86161"/>
    <w:rsid w:val="00D86315"/>
    <w:rsid w:val="00D863B5"/>
    <w:rsid w:val="00D86953"/>
    <w:rsid w:val="00D869F2"/>
    <w:rsid w:val="00D875E2"/>
    <w:rsid w:val="00D87DBF"/>
    <w:rsid w:val="00D87DEE"/>
    <w:rsid w:val="00D903D1"/>
    <w:rsid w:val="00D904BC"/>
    <w:rsid w:val="00D90668"/>
    <w:rsid w:val="00D906D5"/>
    <w:rsid w:val="00D90777"/>
    <w:rsid w:val="00D907C5"/>
    <w:rsid w:val="00D908F2"/>
    <w:rsid w:val="00D90CE6"/>
    <w:rsid w:val="00D90D6C"/>
    <w:rsid w:val="00D90E0A"/>
    <w:rsid w:val="00D9104C"/>
    <w:rsid w:val="00D91D88"/>
    <w:rsid w:val="00D923F2"/>
    <w:rsid w:val="00D939E1"/>
    <w:rsid w:val="00D94663"/>
    <w:rsid w:val="00D94D82"/>
    <w:rsid w:val="00D94EDC"/>
    <w:rsid w:val="00D94EFB"/>
    <w:rsid w:val="00D95221"/>
    <w:rsid w:val="00D9556A"/>
    <w:rsid w:val="00D95ECA"/>
    <w:rsid w:val="00D9600C"/>
    <w:rsid w:val="00D969B4"/>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3A"/>
    <w:rsid w:val="00DA6FD3"/>
    <w:rsid w:val="00DA73B3"/>
    <w:rsid w:val="00DA7441"/>
    <w:rsid w:val="00DA7538"/>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4BF5"/>
    <w:rsid w:val="00DB5592"/>
    <w:rsid w:val="00DB5C93"/>
    <w:rsid w:val="00DB6066"/>
    <w:rsid w:val="00DB6232"/>
    <w:rsid w:val="00DB6720"/>
    <w:rsid w:val="00DB68AC"/>
    <w:rsid w:val="00DB6B50"/>
    <w:rsid w:val="00DB6B55"/>
    <w:rsid w:val="00DB6DDB"/>
    <w:rsid w:val="00DB7395"/>
    <w:rsid w:val="00DB7D55"/>
    <w:rsid w:val="00DC008E"/>
    <w:rsid w:val="00DC01E4"/>
    <w:rsid w:val="00DC0713"/>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8AA"/>
    <w:rsid w:val="00DC7A19"/>
    <w:rsid w:val="00DC7B1D"/>
    <w:rsid w:val="00DC7C92"/>
    <w:rsid w:val="00DC7D05"/>
    <w:rsid w:val="00DD0651"/>
    <w:rsid w:val="00DD090C"/>
    <w:rsid w:val="00DD0F49"/>
    <w:rsid w:val="00DD1034"/>
    <w:rsid w:val="00DD148E"/>
    <w:rsid w:val="00DD1AF0"/>
    <w:rsid w:val="00DD1C79"/>
    <w:rsid w:val="00DD38C5"/>
    <w:rsid w:val="00DD3D2D"/>
    <w:rsid w:val="00DD3FFC"/>
    <w:rsid w:val="00DD42D8"/>
    <w:rsid w:val="00DD4513"/>
    <w:rsid w:val="00DD4760"/>
    <w:rsid w:val="00DD5042"/>
    <w:rsid w:val="00DD5BF7"/>
    <w:rsid w:val="00DD68F4"/>
    <w:rsid w:val="00DD721E"/>
    <w:rsid w:val="00DD73DE"/>
    <w:rsid w:val="00DD7950"/>
    <w:rsid w:val="00DE059B"/>
    <w:rsid w:val="00DE07AA"/>
    <w:rsid w:val="00DE0A00"/>
    <w:rsid w:val="00DE1F41"/>
    <w:rsid w:val="00DE264F"/>
    <w:rsid w:val="00DE274C"/>
    <w:rsid w:val="00DE2861"/>
    <w:rsid w:val="00DE292C"/>
    <w:rsid w:val="00DE3129"/>
    <w:rsid w:val="00DE3402"/>
    <w:rsid w:val="00DE3560"/>
    <w:rsid w:val="00DE376B"/>
    <w:rsid w:val="00DE3B39"/>
    <w:rsid w:val="00DE44FA"/>
    <w:rsid w:val="00DE453C"/>
    <w:rsid w:val="00DE5527"/>
    <w:rsid w:val="00DE55D0"/>
    <w:rsid w:val="00DE5E80"/>
    <w:rsid w:val="00DE66AC"/>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3DCF"/>
    <w:rsid w:val="00E041F2"/>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DB4"/>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09"/>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6BA"/>
    <w:rsid w:val="00E41746"/>
    <w:rsid w:val="00E41BE8"/>
    <w:rsid w:val="00E4238A"/>
    <w:rsid w:val="00E428ED"/>
    <w:rsid w:val="00E43356"/>
    <w:rsid w:val="00E4371A"/>
    <w:rsid w:val="00E43850"/>
    <w:rsid w:val="00E438CF"/>
    <w:rsid w:val="00E43C17"/>
    <w:rsid w:val="00E43FE7"/>
    <w:rsid w:val="00E44593"/>
    <w:rsid w:val="00E44CCA"/>
    <w:rsid w:val="00E45DD0"/>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A1"/>
    <w:rsid w:val="00E71AEF"/>
    <w:rsid w:val="00E71C66"/>
    <w:rsid w:val="00E7219B"/>
    <w:rsid w:val="00E72AE5"/>
    <w:rsid w:val="00E72B4B"/>
    <w:rsid w:val="00E72B6C"/>
    <w:rsid w:val="00E73015"/>
    <w:rsid w:val="00E73255"/>
    <w:rsid w:val="00E73BC5"/>
    <w:rsid w:val="00E73BD1"/>
    <w:rsid w:val="00E74C96"/>
    <w:rsid w:val="00E7528D"/>
    <w:rsid w:val="00E752E0"/>
    <w:rsid w:val="00E75718"/>
    <w:rsid w:val="00E75A1C"/>
    <w:rsid w:val="00E75B21"/>
    <w:rsid w:val="00E76065"/>
    <w:rsid w:val="00E760AB"/>
    <w:rsid w:val="00E7655F"/>
    <w:rsid w:val="00E76ACC"/>
    <w:rsid w:val="00E803C9"/>
    <w:rsid w:val="00E807D3"/>
    <w:rsid w:val="00E80E55"/>
    <w:rsid w:val="00E81CD8"/>
    <w:rsid w:val="00E823DA"/>
    <w:rsid w:val="00E8360C"/>
    <w:rsid w:val="00E840F4"/>
    <w:rsid w:val="00E84BCB"/>
    <w:rsid w:val="00E84DEB"/>
    <w:rsid w:val="00E850FB"/>
    <w:rsid w:val="00E85553"/>
    <w:rsid w:val="00E85B2C"/>
    <w:rsid w:val="00E85BBE"/>
    <w:rsid w:val="00E85E3C"/>
    <w:rsid w:val="00E8600B"/>
    <w:rsid w:val="00E86611"/>
    <w:rsid w:val="00E8670F"/>
    <w:rsid w:val="00E86BF0"/>
    <w:rsid w:val="00E86F6E"/>
    <w:rsid w:val="00E9047C"/>
    <w:rsid w:val="00E904EF"/>
    <w:rsid w:val="00E90500"/>
    <w:rsid w:val="00E90B51"/>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0FE0"/>
    <w:rsid w:val="00EA103F"/>
    <w:rsid w:val="00EA1E67"/>
    <w:rsid w:val="00EA2E65"/>
    <w:rsid w:val="00EA35A2"/>
    <w:rsid w:val="00EA3D42"/>
    <w:rsid w:val="00EA41C6"/>
    <w:rsid w:val="00EA41C8"/>
    <w:rsid w:val="00EA471A"/>
    <w:rsid w:val="00EA4819"/>
    <w:rsid w:val="00EA4A87"/>
    <w:rsid w:val="00EA5B11"/>
    <w:rsid w:val="00EA5DD8"/>
    <w:rsid w:val="00EA615D"/>
    <w:rsid w:val="00EA6568"/>
    <w:rsid w:val="00EA6DC4"/>
    <w:rsid w:val="00EA7189"/>
    <w:rsid w:val="00EB0A02"/>
    <w:rsid w:val="00EB214D"/>
    <w:rsid w:val="00EB234F"/>
    <w:rsid w:val="00EB2B04"/>
    <w:rsid w:val="00EB2C10"/>
    <w:rsid w:val="00EB3093"/>
    <w:rsid w:val="00EB3450"/>
    <w:rsid w:val="00EB36C9"/>
    <w:rsid w:val="00EB3B02"/>
    <w:rsid w:val="00EB3B73"/>
    <w:rsid w:val="00EB3FF9"/>
    <w:rsid w:val="00EB4034"/>
    <w:rsid w:val="00EB4A41"/>
    <w:rsid w:val="00EB4AC4"/>
    <w:rsid w:val="00EB4E29"/>
    <w:rsid w:val="00EB5570"/>
    <w:rsid w:val="00EB5845"/>
    <w:rsid w:val="00EB61BF"/>
    <w:rsid w:val="00EB6767"/>
    <w:rsid w:val="00EC00B1"/>
    <w:rsid w:val="00EC0639"/>
    <w:rsid w:val="00EC12FD"/>
    <w:rsid w:val="00EC1F07"/>
    <w:rsid w:val="00EC25C4"/>
    <w:rsid w:val="00EC25C5"/>
    <w:rsid w:val="00EC2E02"/>
    <w:rsid w:val="00EC2E90"/>
    <w:rsid w:val="00EC34EF"/>
    <w:rsid w:val="00EC383F"/>
    <w:rsid w:val="00EC3D0C"/>
    <w:rsid w:val="00EC418D"/>
    <w:rsid w:val="00EC43D1"/>
    <w:rsid w:val="00EC4F32"/>
    <w:rsid w:val="00EC5184"/>
    <w:rsid w:val="00EC552F"/>
    <w:rsid w:val="00EC6291"/>
    <w:rsid w:val="00EC64EC"/>
    <w:rsid w:val="00EC66E0"/>
    <w:rsid w:val="00EC692A"/>
    <w:rsid w:val="00EC702A"/>
    <w:rsid w:val="00ED0811"/>
    <w:rsid w:val="00ED08EA"/>
    <w:rsid w:val="00ED0A00"/>
    <w:rsid w:val="00ED0C26"/>
    <w:rsid w:val="00ED0E87"/>
    <w:rsid w:val="00ED21E2"/>
    <w:rsid w:val="00ED3242"/>
    <w:rsid w:val="00ED34E7"/>
    <w:rsid w:val="00ED355F"/>
    <w:rsid w:val="00ED3979"/>
    <w:rsid w:val="00ED3ECF"/>
    <w:rsid w:val="00ED49FB"/>
    <w:rsid w:val="00ED4BBA"/>
    <w:rsid w:val="00ED4EA1"/>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576"/>
    <w:rsid w:val="00EE5A12"/>
    <w:rsid w:val="00EE5ADE"/>
    <w:rsid w:val="00EE63B2"/>
    <w:rsid w:val="00EE69C6"/>
    <w:rsid w:val="00EE6C0B"/>
    <w:rsid w:val="00EE70C2"/>
    <w:rsid w:val="00EE79BC"/>
    <w:rsid w:val="00EE7C1D"/>
    <w:rsid w:val="00EF00C5"/>
    <w:rsid w:val="00EF0636"/>
    <w:rsid w:val="00EF14C9"/>
    <w:rsid w:val="00EF17FA"/>
    <w:rsid w:val="00EF1A3B"/>
    <w:rsid w:val="00EF2133"/>
    <w:rsid w:val="00EF22A0"/>
    <w:rsid w:val="00EF23AB"/>
    <w:rsid w:val="00EF25F1"/>
    <w:rsid w:val="00EF3240"/>
    <w:rsid w:val="00EF3CCF"/>
    <w:rsid w:val="00EF3E1C"/>
    <w:rsid w:val="00EF435B"/>
    <w:rsid w:val="00EF4361"/>
    <w:rsid w:val="00EF4532"/>
    <w:rsid w:val="00EF4DFF"/>
    <w:rsid w:val="00EF4E29"/>
    <w:rsid w:val="00EF4ECF"/>
    <w:rsid w:val="00EF53A3"/>
    <w:rsid w:val="00EF5A70"/>
    <w:rsid w:val="00EF5E67"/>
    <w:rsid w:val="00EF65B8"/>
    <w:rsid w:val="00EF67F3"/>
    <w:rsid w:val="00EF6BFB"/>
    <w:rsid w:val="00EF7163"/>
    <w:rsid w:val="00EF7D46"/>
    <w:rsid w:val="00EF7E63"/>
    <w:rsid w:val="00F00590"/>
    <w:rsid w:val="00F0078E"/>
    <w:rsid w:val="00F00B2D"/>
    <w:rsid w:val="00F00E3B"/>
    <w:rsid w:val="00F010CF"/>
    <w:rsid w:val="00F01849"/>
    <w:rsid w:val="00F01F6C"/>
    <w:rsid w:val="00F0201B"/>
    <w:rsid w:val="00F02321"/>
    <w:rsid w:val="00F02DDB"/>
    <w:rsid w:val="00F03432"/>
    <w:rsid w:val="00F036EA"/>
    <w:rsid w:val="00F0391B"/>
    <w:rsid w:val="00F03BEC"/>
    <w:rsid w:val="00F040EA"/>
    <w:rsid w:val="00F04370"/>
    <w:rsid w:val="00F04F5A"/>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6A"/>
    <w:rsid w:val="00F140C4"/>
    <w:rsid w:val="00F14222"/>
    <w:rsid w:val="00F15124"/>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47A"/>
    <w:rsid w:val="00F21546"/>
    <w:rsid w:val="00F21D91"/>
    <w:rsid w:val="00F2264C"/>
    <w:rsid w:val="00F22A6F"/>
    <w:rsid w:val="00F22E47"/>
    <w:rsid w:val="00F23041"/>
    <w:rsid w:val="00F23197"/>
    <w:rsid w:val="00F2354B"/>
    <w:rsid w:val="00F235C5"/>
    <w:rsid w:val="00F244B6"/>
    <w:rsid w:val="00F247BA"/>
    <w:rsid w:val="00F24F51"/>
    <w:rsid w:val="00F258F3"/>
    <w:rsid w:val="00F25E15"/>
    <w:rsid w:val="00F26419"/>
    <w:rsid w:val="00F264A5"/>
    <w:rsid w:val="00F265D7"/>
    <w:rsid w:val="00F26E48"/>
    <w:rsid w:val="00F27055"/>
    <w:rsid w:val="00F2726A"/>
    <w:rsid w:val="00F27894"/>
    <w:rsid w:val="00F301A2"/>
    <w:rsid w:val="00F30278"/>
    <w:rsid w:val="00F31036"/>
    <w:rsid w:val="00F3162E"/>
    <w:rsid w:val="00F31BD1"/>
    <w:rsid w:val="00F31CFE"/>
    <w:rsid w:val="00F31DF2"/>
    <w:rsid w:val="00F31DF4"/>
    <w:rsid w:val="00F321B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5FD6"/>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5DB"/>
    <w:rsid w:val="00F44933"/>
    <w:rsid w:val="00F4494E"/>
    <w:rsid w:val="00F44EBF"/>
    <w:rsid w:val="00F44ED9"/>
    <w:rsid w:val="00F44F9F"/>
    <w:rsid w:val="00F450BC"/>
    <w:rsid w:val="00F45508"/>
    <w:rsid w:val="00F458DF"/>
    <w:rsid w:val="00F45F16"/>
    <w:rsid w:val="00F47970"/>
    <w:rsid w:val="00F47DAD"/>
    <w:rsid w:val="00F506BA"/>
    <w:rsid w:val="00F50719"/>
    <w:rsid w:val="00F509C8"/>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82E"/>
    <w:rsid w:val="00F56C00"/>
    <w:rsid w:val="00F56CE0"/>
    <w:rsid w:val="00F56E15"/>
    <w:rsid w:val="00F57890"/>
    <w:rsid w:val="00F60012"/>
    <w:rsid w:val="00F609B9"/>
    <w:rsid w:val="00F60A69"/>
    <w:rsid w:val="00F60AD9"/>
    <w:rsid w:val="00F60C47"/>
    <w:rsid w:val="00F61162"/>
    <w:rsid w:val="00F61D19"/>
    <w:rsid w:val="00F62036"/>
    <w:rsid w:val="00F6281B"/>
    <w:rsid w:val="00F62DDE"/>
    <w:rsid w:val="00F630A7"/>
    <w:rsid w:val="00F63175"/>
    <w:rsid w:val="00F64487"/>
    <w:rsid w:val="00F644C7"/>
    <w:rsid w:val="00F653B0"/>
    <w:rsid w:val="00F65AB1"/>
    <w:rsid w:val="00F65B93"/>
    <w:rsid w:val="00F66100"/>
    <w:rsid w:val="00F66741"/>
    <w:rsid w:val="00F667D2"/>
    <w:rsid w:val="00F66C88"/>
    <w:rsid w:val="00F676E3"/>
    <w:rsid w:val="00F67E65"/>
    <w:rsid w:val="00F70137"/>
    <w:rsid w:val="00F7222B"/>
    <w:rsid w:val="00F727B0"/>
    <w:rsid w:val="00F72890"/>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EC2"/>
    <w:rsid w:val="00F76FD0"/>
    <w:rsid w:val="00F77707"/>
    <w:rsid w:val="00F8088D"/>
    <w:rsid w:val="00F80B72"/>
    <w:rsid w:val="00F80D6F"/>
    <w:rsid w:val="00F80FBE"/>
    <w:rsid w:val="00F81A21"/>
    <w:rsid w:val="00F81F19"/>
    <w:rsid w:val="00F81F59"/>
    <w:rsid w:val="00F82496"/>
    <w:rsid w:val="00F82972"/>
    <w:rsid w:val="00F829B5"/>
    <w:rsid w:val="00F83082"/>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0B54"/>
    <w:rsid w:val="00F9112B"/>
    <w:rsid w:val="00F91FF8"/>
    <w:rsid w:val="00F9200B"/>
    <w:rsid w:val="00F92039"/>
    <w:rsid w:val="00F9232A"/>
    <w:rsid w:val="00F925D3"/>
    <w:rsid w:val="00F928A6"/>
    <w:rsid w:val="00F930F0"/>
    <w:rsid w:val="00F938B1"/>
    <w:rsid w:val="00F93F9E"/>
    <w:rsid w:val="00F93FAE"/>
    <w:rsid w:val="00F946AD"/>
    <w:rsid w:val="00F948AE"/>
    <w:rsid w:val="00F948BD"/>
    <w:rsid w:val="00F94CC5"/>
    <w:rsid w:val="00F94DDE"/>
    <w:rsid w:val="00F94E9A"/>
    <w:rsid w:val="00F9525F"/>
    <w:rsid w:val="00F95A98"/>
    <w:rsid w:val="00F95E90"/>
    <w:rsid w:val="00F95F46"/>
    <w:rsid w:val="00F96786"/>
    <w:rsid w:val="00F967FF"/>
    <w:rsid w:val="00F96882"/>
    <w:rsid w:val="00F96A95"/>
    <w:rsid w:val="00F96FF1"/>
    <w:rsid w:val="00F9787E"/>
    <w:rsid w:val="00F97C0A"/>
    <w:rsid w:val="00FA0581"/>
    <w:rsid w:val="00FA08DA"/>
    <w:rsid w:val="00FA0B7F"/>
    <w:rsid w:val="00FA14F6"/>
    <w:rsid w:val="00FA16BE"/>
    <w:rsid w:val="00FA1E4B"/>
    <w:rsid w:val="00FA21BA"/>
    <w:rsid w:val="00FA2684"/>
    <w:rsid w:val="00FA332E"/>
    <w:rsid w:val="00FA41ED"/>
    <w:rsid w:val="00FA45BD"/>
    <w:rsid w:val="00FA45C1"/>
    <w:rsid w:val="00FA48D3"/>
    <w:rsid w:val="00FA4D20"/>
    <w:rsid w:val="00FA55F6"/>
    <w:rsid w:val="00FA5B9C"/>
    <w:rsid w:val="00FA5F4F"/>
    <w:rsid w:val="00FA60A3"/>
    <w:rsid w:val="00FA63CF"/>
    <w:rsid w:val="00FA67E2"/>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9B0"/>
    <w:rsid w:val="00FB6FE1"/>
    <w:rsid w:val="00FB7433"/>
    <w:rsid w:val="00FB76A6"/>
    <w:rsid w:val="00FB7E25"/>
    <w:rsid w:val="00FC0054"/>
    <w:rsid w:val="00FC012D"/>
    <w:rsid w:val="00FC119B"/>
    <w:rsid w:val="00FC19A4"/>
    <w:rsid w:val="00FC1C2C"/>
    <w:rsid w:val="00FC2B31"/>
    <w:rsid w:val="00FC3305"/>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377E"/>
    <w:rsid w:val="00FD43DB"/>
    <w:rsid w:val="00FD4755"/>
    <w:rsid w:val="00FD5758"/>
    <w:rsid w:val="00FD5FBE"/>
    <w:rsid w:val="00FD6135"/>
    <w:rsid w:val="00FD672C"/>
    <w:rsid w:val="00FD6A30"/>
    <w:rsid w:val="00FD707A"/>
    <w:rsid w:val="00FD7251"/>
    <w:rsid w:val="00FD7788"/>
    <w:rsid w:val="00FD7F6A"/>
    <w:rsid w:val="00FE0310"/>
    <w:rsid w:val="00FE0933"/>
    <w:rsid w:val="00FE165F"/>
    <w:rsid w:val="00FE1C80"/>
    <w:rsid w:val="00FE21AC"/>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0C6"/>
    <w:rsid w:val="00FE730A"/>
    <w:rsid w:val="00FE75E0"/>
    <w:rsid w:val="00FE76CD"/>
    <w:rsid w:val="00FE78A5"/>
    <w:rsid w:val="00FE7F5A"/>
    <w:rsid w:val="00FF022F"/>
    <w:rsid w:val="00FF08D1"/>
    <w:rsid w:val="00FF0D0C"/>
    <w:rsid w:val="00FF1289"/>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0C"/>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table" w:customStyle="1" w:styleId="Tablaconcuadrcula4">
    <w:name w:val="Tabla con cuadrícula4"/>
    <w:basedOn w:val="Tablanormal"/>
    <w:next w:val="Tablaconcuadrcula"/>
    <w:uiPriority w:val="39"/>
    <w:locked/>
    <w:rsid w:val="00040F3A"/>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74074110">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6972591">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99901026">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83431611">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81610984">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880363578">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4430C-1A01-41C6-8072-0EE47030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17</Pages>
  <Words>3708</Words>
  <Characters>21330</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DFMF-B</dc:creator>
  <cp:keywords/>
  <dc:description/>
  <cp:lastModifiedBy>Juan G. Ayala Zavalegui</cp:lastModifiedBy>
  <cp:revision>7</cp:revision>
  <cp:lastPrinted>2022-02-01T20:58:00Z</cp:lastPrinted>
  <dcterms:created xsi:type="dcterms:W3CDTF">2022-02-14T19:58:00Z</dcterms:created>
  <dcterms:modified xsi:type="dcterms:W3CDTF">2022-02-22T20:45:00Z</dcterms:modified>
</cp:coreProperties>
</file>