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40"/>
        <w:gridCol w:w="242"/>
        <w:gridCol w:w="880"/>
      </w:tblGrid>
      <w:tr w:rsidR="002C5326" w:rsidRPr="00403D69" w14:paraId="0A3F257B" w14:textId="77777777" w:rsidTr="00E7609E">
        <w:trPr>
          <w:trHeight w:val="414"/>
        </w:trPr>
        <w:tc>
          <w:tcPr>
            <w:tcW w:w="4401" w:type="pct"/>
            <w:vMerge w:val="restart"/>
            <w:shd w:val="clear" w:color="auto" w:fill="auto"/>
            <w:hideMark/>
          </w:tcPr>
          <w:p w14:paraId="4F4FA2A8" w14:textId="77777777" w:rsidR="002C5326" w:rsidRPr="00403D69" w:rsidRDefault="002C5326" w:rsidP="00E7609E">
            <w:pPr>
              <w:spacing w:line="360" w:lineRule="auto"/>
              <w:jc w:val="center"/>
              <w:rPr>
                <w:rFonts w:ascii="Arial" w:hAnsi="Arial" w:cs="Arial"/>
                <w:b/>
                <w:bCs/>
              </w:rPr>
            </w:pPr>
            <w:r w:rsidRPr="00403D69">
              <w:rPr>
                <w:rFonts w:ascii="Arial" w:hAnsi="Arial" w:cs="Arial"/>
                <w:b/>
                <w:bCs/>
              </w:rPr>
              <w:t>Í   N   D   I   C   E</w:t>
            </w:r>
          </w:p>
        </w:tc>
        <w:tc>
          <w:tcPr>
            <w:tcW w:w="599" w:type="pct"/>
            <w:gridSpan w:val="2"/>
            <w:vMerge w:val="restart"/>
            <w:shd w:val="clear" w:color="auto" w:fill="auto"/>
            <w:hideMark/>
          </w:tcPr>
          <w:p w14:paraId="3D1FDBC7" w14:textId="77777777" w:rsidR="002C5326" w:rsidRPr="00403D69" w:rsidRDefault="002C5326" w:rsidP="00E7609E">
            <w:pPr>
              <w:spacing w:line="360" w:lineRule="auto"/>
              <w:ind w:left="-51"/>
              <w:jc w:val="center"/>
              <w:rPr>
                <w:rFonts w:ascii="Arial" w:hAnsi="Arial" w:cs="Arial"/>
                <w:b/>
              </w:rPr>
            </w:pPr>
            <w:r w:rsidRPr="00403D69">
              <w:rPr>
                <w:rFonts w:ascii="Arial" w:hAnsi="Arial" w:cs="Arial"/>
                <w:b/>
              </w:rPr>
              <w:t>PÁGINA</w:t>
            </w:r>
          </w:p>
        </w:tc>
      </w:tr>
      <w:tr w:rsidR="002C5326" w:rsidRPr="00403D69" w14:paraId="0B7B68AB" w14:textId="77777777" w:rsidTr="00E7609E">
        <w:trPr>
          <w:trHeight w:val="458"/>
        </w:trPr>
        <w:tc>
          <w:tcPr>
            <w:tcW w:w="4401" w:type="pct"/>
            <w:vMerge/>
            <w:shd w:val="clear" w:color="auto" w:fill="auto"/>
            <w:hideMark/>
          </w:tcPr>
          <w:p w14:paraId="338D9E66" w14:textId="77777777" w:rsidR="002C5326" w:rsidRPr="00403D69" w:rsidRDefault="002C5326" w:rsidP="00E7609E">
            <w:pPr>
              <w:spacing w:line="360" w:lineRule="auto"/>
              <w:rPr>
                <w:rFonts w:ascii="Arial" w:hAnsi="Arial" w:cs="Arial"/>
                <w:b/>
                <w:bCs/>
              </w:rPr>
            </w:pPr>
          </w:p>
        </w:tc>
        <w:tc>
          <w:tcPr>
            <w:tcW w:w="599" w:type="pct"/>
            <w:gridSpan w:val="2"/>
            <w:vMerge/>
            <w:shd w:val="clear" w:color="auto" w:fill="auto"/>
            <w:hideMark/>
          </w:tcPr>
          <w:p w14:paraId="5B028A2B" w14:textId="77777777" w:rsidR="002C5326" w:rsidRPr="00403D69" w:rsidRDefault="002C5326" w:rsidP="00E7609E">
            <w:pPr>
              <w:spacing w:line="360" w:lineRule="auto"/>
              <w:jc w:val="center"/>
              <w:rPr>
                <w:rFonts w:ascii="Arial" w:hAnsi="Arial" w:cs="Arial"/>
              </w:rPr>
            </w:pPr>
          </w:p>
        </w:tc>
      </w:tr>
      <w:tr w:rsidR="002C5326" w:rsidRPr="00403D69" w14:paraId="6A4881ED" w14:textId="77777777" w:rsidTr="00E7609E">
        <w:trPr>
          <w:trHeight w:val="458"/>
        </w:trPr>
        <w:tc>
          <w:tcPr>
            <w:tcW w:w="4401" w:type="pct"/>
            <w:vMerge/>
            <w:shd w:val="clear" w:color="auto" w:fill="auto"/>
            <w:hideMark/>
          </w:tcPr>
          <w:p w14:paraId="186B21D2" w14:textId="77777777" w:rsidR="002C5326" w:rsidRPr="00403D69" w:rsidRDefault="002C5326" w:rsidP="00E7609E">
            <w:pPr>
              <w:spacing w:line="360" w:lineRule="auto"/>
              <w:rPr>
                <w:rFonts w:ascii="Arial" w:hAnsi="Arial" w:cs="Arial"/>
                <w:b/>
                <w:bCs/>
              </w:rPr>
            </w:pPr>
          </w:p>
        </w:tc>
        <w:tc>
          <w:tcPr>
            <w:tcW w:w="599" w:type="pct"/>
            <w:gridSpan w:val="2"/>
            <w:vMerge/>
            <w:shd w:val="clear" w:color="auto" w:fill="auto"/>
            <w:hideMark/>
          </w:tcPr>
          <w:p w14:paraId="60FD2385" w14:textId="77777777" w:rsidR="002C5326" w:rsidRPr="00403D69" w:rsidRDefault="002C5326" w:rsidP="00E7609E">
            <w:pPr>
              <w:spacing w:line="360" w:lineRule="auto"/>
              <w:jc w:val="center"/>
              <w:rPr>
                <w:rFonts w:ascii="Arial" w:hAnsi="Arial" w:cs="Arial"/>
                <w:b/>
              </w:rPr>
            </w:pPr>
          </w:p>
        </w:tc>
      </w:tr>
      <w:tr w:rsidR="002C5326" w:rsidRPr="00403D69" w14:paraId="3EF216C0" w14:textId="77777777" w:rsidTr="00E7609E">
        <w:trPr>
          <w:trHeight w:val="414"/>
        </w:trPr>
        <w:tc>
          <w:tcPr>
            <w:tcW w:w="4401" w:type="pct"/>
            <w:vMerge w:val="restart"/>
            <w:shd w:val="clear" w:color="auto" w:fill="auto"/>
            <w:hideMark/>
          </w:tcPr>
          <w:p w14:paraId="7AAD4E6A" w14:textId="77777777" w:rsidR="002C5326" w:rsidRDefault="002C5326" w:rsidP="00E7609E">
            <w:pPr>
              <w:spacing w:line="360" w:lineRule="auto"/>
              <w:rPr>
                <w:rFonts w:ascii="Arial" w:hAnsi="Arial" w:cs="Arial"/>
                <w:b/>
                <w:bCs/>
              </w:rPr>
            </w:pPr>
            <w:r w:rsidRPr="00C84572">
              <w:rPr>
                <w:rFonts w:ascii="Arial" w:hAnsi="Arial" w:cs="Arial"/>
                <w:b/>
                <w:bCs/>
              </w:rPr>
              <w:t>INTRODUCCIÓN</w:t>
            </w:r>
          </w:p>
          <w:p w14:paraId="65A6393C" w14:textId="77777777" w:rsidR="002C5326" w:rsidRPr="00C84572" w:rsidRDefault="002C5326" w:rsidP="00E7609E">
            <w:pPr>
              <w:spacing w:line="360" w:lineRule="auto"/>
              <w:rPr>
                <w:rFonts w:ascii="Arial" w:hAnsi="Arial" w:cs="Arial"/>
                <w:b/>
                <w:bCs/>
              </w:rPr>
            </w:pPr>
          </w:p>
        </w:tc>
        <w:tc>
          <w:tcPr>
            <w:tcW w:w="599" w:type="pct"/>
            <w:gridSpan w:val="2"/>
            <w:vMerge w:val="restart"/>
            <w:shd w:val="clear" w:color="auto" w:fill="auto"/>
            <w:hideMark/>
          </w:tcPr>
          <w:p w14:paraId="34EE8F09" w14:textId="77777777" w:rsidR="002C5326" w:rsidRPr="00CD0202" w:rsidRDefault="002C5326" w:rsidP="00E7609E">
            <w:pPr>
              <w:spacing w:line="360" w:lineRule="auto"/>
              <w:jc w:val="center"/>
              <w:rPr>
                <w:rFonts w:ascii="Arial" w:hAnsi="Arial" w:cs="Arial"/>
                <w:b/>
              </w:rPr>
            </w:pPr>
            <w:r w:rsidRPr="00CD0202">
              <w:rPr>
                <w:rFonts w:ascii="Arial" w:hAnsi="Arial" w:cs="Arial"/>
                <w:b/>
              </w:rPr>
              <w:t>3</w:t>
            </w:r>
          </w:p>
        </w:tc>
      </w:tr>
      <w:tr w:rsidR="002C5326" w:rsidRPr="00403D69" w14:paraId="53A5A094" w14:textId="77777777" w:rsidTr="00E7609E">
        <w:trPr>
          <w:trHeight w:val="458"/>
        </w:trPr>
        <w:tc>
          <w:tcPr>
            <w:tcW w:w="4401" w:type="pct"/>
            <w:vMerge/>
            <w:shd w:val="clear" w:color="auto" w:fill="auto"/>
            <w:hideMark/>
          </w:tcPr>
          <w:p w14:paraId="685F8C5A" w14:textId="77777777" w:rsidR="002C5326" w:rsidRPr="00403D69" w:rsidRDefault="002C5326" w:rsidP="00E7609E">
            <w:pPr>
              <w:spacing w:line="360" w:lineRule="auto"/>
              <w:rPr>
                <w:rFonts w:ascii="Arial" w:hAnsi="Arial" w:cs="Arial"/>
                <w:b/>
                <w:bCs/>
              </w:rPr>
            </w:pPr>
          </w:p>
        </w:tc>
        <w:tc>
          <w:tcPr>
            <w:tcW w:w="599" w:type="pct"/>
            <w:gridSpan w:val="2"/>
            <w:vMerge/>
            <w:shd w:val="clear" w:color="auto" w:fill="auto"/>
            <w:hideMark/>
          </w:tcPr>
          <w:p w14:paraId="34985946" w14:textId="77777777" w:rsidR="002C5326" w:rsidRPr="00CD0202" w:rsidRDefault="002C5326" w:rsidP="00E7609E">
            <w:pPr>
              <w:spacing w:line="360" w:lineRule="auto"/>
              <w:jc w:val="center"/>
              <w:rPr>
                <w:rFonts w:ascii="Arial" w:hAnsi="Arial" w:cs="Arial"/>
                <w:b/>
              </w:rPr>
            </w:pPr>
          </w:p>
        </w:tc>
      </w:tr>
      <w:tr w:rsidR="002C5326" w:rsidRPr="00403D69" w14:paraId="1D5DA152" w14:textId="77777777" w:rsidTr="00E7609E">
        <w:trPr>
          <w:trHeight w:val="414"/>
        </w:trPr>
        <w:tc>
          <w:tcPr>
            <w:tcW w:w="4401" w:type="pct"/>
            <w:vMerge w:val="restart"/>
            <w:shd w:val="clear" w:color="auto" w:fill="auto"/>
            <w:hideMark/>
          </w:tcPr>
          <w:p w14:paraId="140E38EB" w14:textId="77777777" w:rsidR="002C5326" w:rsidRPr="00403D69" w:rsidRDefault="002C5326" w:rsidP="00E7609E">
            <w:pPr>
              <w:spacing w:line="360" w:lineRule="auto"/>
              <w:rPr>
                <w:rFonts w:ascii="Arial" w:hAnsi="Arial" w:cs="Arial"/>
                <w:b/>
                <w:bCs/>
              </w:rPr>
            </w:pPr>
            <w:r w:rsidRPr="00403D69">
              <w:rPr>
                <w:rFonts w:ascii="Arial" w:hAnsi="Arial" w:cs="Arial"/>
                <w:b/>
                <w:bCs/>
              </w:rPr>
              <w:t>ANTECEDENTES DE LA ENTIDAD FISCALIZADA</w:t>
            </w:r>
          </w:p>
        </w:tc>
        <w:tc>
          <w:tcPr>
            <w:tcW w:w="599" w:type="pct"/>
            <w:gridSpan w:val="2"/>
            <w:vMerge w:val="restart"/>
            <w:shd w:val="clear" w:color="auto" w:fill="auto"/>
            <w:hideMark/>
          </w:tcPr>
          <w:p w14:paraId="00AA391C" w14:textId="77777777" w:rsidR="002C5326" w:rsidRPr="00CD0202" w:rsidRDefault="002C5326" w:rsidP="00E7609E">
            <w:pPr>
              <w:tabs>
                <w:tab w:val="left" w:pos="380"/>
                <w:tab w:val="center" w:pos="455"/>
              </w:tabs>
              <w:spacing w:line="360" w:lineRule="auto"/>
              <w:jc w:val="center"/>
              <w:rPr>
                <w:rFonts w:ascii="Arial" w:hAnsi="Arial" w:cs="Arial"/>
                <w:b/>
              </w:rPr>
            </w:pPr>
            <w:r w:rsidRPr="00CD0202">
              <w:rPr>
                <w:rFonts w:ascii="Arial" w:hAnsi="Arial" w:cs="Arial"/>
                <w:b/>
              </w:rPr>
              <w:t>5</w:t>
            </w:r>
          </w:p>
        </w:tc>
      </w:tr>
      <w:tr w:rsidR="002C5326" w:rsidRPr="00403D69" w14:paraId="6FE60F09" w14:textId="77777777" w:rsidTr="00E7609E">
        <w:trPr>
          <w:trHeight w:val="458"/>
        </w:trPr>
        <w:tc>
          <w:tcPr>
            <w:tcW w:w="4401" w:type="pct"/>
            <w:vMerge/>
            <w:shd w:val="clear" w:color="auto" w:fill="auto"/>
            <w:hideMark/>
          </w:tcPr>
          <w:p w14:paraId="2C027878" w14:textId="77777777" w:rsidR="002C5326" w:rsidRPr="00403D69" w:rsidRDefault="002C5326" w:rsidP="00E7609E">
            <w:pPr>
              <w:spacing w:line="360" w:lineRule="auto"/>
              <w:rPr>
                <w:rFonts w:ascii="Arial" w:hAnsi="Arial" w:cs="Arial"/>
                <w:b/>
                <w:bCs/>
              </w:rPr>
            </w:pPr>
          </w:p>
        </w:tc>
        <w:tc>
          <w:tcPr>
            <w:tcW w:w="599" w:type="pct"/>
            <w:gridSpan w:val="2"/>
            <w:vMerge/>
            <w:shd w:val="clear" w:color="auto" w:fill="auto"/>
            <w:hideMark/>
          </w:tcPr>
          <w:p w14:paraId="75D462FA" w14:textId="77777777" w:rsidR="002C5326" w:rsidRPr="00CD0202" w:rsidRDefault="002C5326" w:rsidP="00E7609E">
            <w:pPr>
              <w:spacing w:line="360" w:lineRule="auto"/>
              <w:jc w:val="center"/>
              <w:rPr>
                <w:rFonts w:ascii="Arial" w:hAnsi="Arial" w:cs="Arial"/>
                <w:b/>
              </w:rPr>
            </w:pPr>
          </w:p>
        </w:tc>
      </w:tr>
      <w:tr w:rsidR="002C5326" w:rsidRPr="00403D69" w14:paraId="20F0720E" w14:textId="77777777" w:rsidTr="00E7609E">
        <w:trPr>
          <w:trHeight w:val="414"/>
        </w:trPr>
        <w:tc>
          <w:tcPr>
            <w:tcW w:w="4401" w:type="pct"/>
            <w:vMerge w:val="restart"/>
            <w:shd w:val="clear" w:color="auto" w:fill="auto"/>
            <w:hideMark/>
          </w:tcPr>
          <w:p w14:paraId="67DBB864" w14:textId="77777777" w:rsidR="002C5326" w:rsidRPr="00403D69" w:rsidRDefault="002C5326" w:rsidP="00E7609E">
            <w:pPr>
              <w:spacing w:line="360" w:lineRule="auto"/>
              <w:rPr>
                <w:rFonts w:ascii="Arial" w:hAnsi="Arial" w:cs="Arial"/>
                <w:b/>
                <w:bCs/>
              </w:rPr>
            </w:pPr>
            <w:r>
              <w:rPr>
                <w:rFonts w:ascii="Arial" w:hAnsi="Arial" w:cs="Arial"/>
                <w:b/>
                <w:bCs/>
              </w:rPr>
              <w:t>I. INFORME INDIVIDUAL DE AUDITORÍA RELATIVO A INGRESOS</w:t>
            </w:r>
            <w:r>
              <w:t xml:space="preserve"> </w:t>
            </w:r>
            <w:r w:rsidRPr="007905FD">
              <w:rPr>
                <w:rFonts w:ascii="Arial" w:hAnsi="Arial" w:cs="Arial"/>
                <w:b/>
                <w:bCs/>
              </w:rPr>
              <w:t>PÚBLICOS</w:t>
            </w:r>
          </w:p>
        </w:tc>
        <w:tc>
          <w:tcPr>
            <w:tcW w:w="599" w:type="pct"/>
            <w:gridSpan w:val="2"/>
            <w:vMerge w:val="restart"/>
            <w:shd w:val="clear" w:color="auto" w:fill="auto"/>
            <w:hideMark/>
          </w:tcPr>
          <w:p w14:paraId="733DB25C" w14:textId="77777777" w:rsidR="002C5326" w:rsidRPr="00CD0202" w:rsidRDefault="002C5326" w:rsidP="00E7609E">
            <w:pPr>
              <w:spacing w:line="360" w:lineRule="auto"/>
              <w:jc w:val="center"/>
              <w:rPr>
                <w:rFonts w:ascii="Arial" w:hAnsi="Arial" w:cs="Arial"/>
                <w:b/>
              </w:rPr>
            </w:pPr>
          </w:p>
        </w:tc>
      </w:tr>
      <w:tr w:rsidR="002C5326" w:rsidRPr="00403D69" w14:paraId="395EBD40" w14:textId="77777777" w:rsidTr="00E7609E">
        <w:trPr>
          <w:trHeight w:val="458"/>
        </w:trPr>
        <w:tc>
          <w:tcPr>
            <w:tcW w:w="4401" w:type="pct"/>
            <w:vMerge/>
            <w:shd w:val="clear" w:color="auto" w:fill="auto"/>
            <w:hideMark/>
          </w:tcPr>
          <w:p w14:paraId="435435AA" w14:textId="77777777" w:rsidR="002C5326" w:rsidRPr="00403D69" w:rsidRDefault="002C5326" w:rsidP="00E7609E">
            <w:pPr>
              <w:spacing w:line="360" w:lineRule="auto"/>
              <w:rPr>
                <w:rFonts w:ascii="Arial" w:hAnsi="Arial" w:cs="Arial"/>
                <w:b/>
                <w:bCs/>
              </w:rPr>
            </w:pPr>
          </w:p>
        </w:tc>
        <w:tc>
          <w:tcPr>
            <w:tcW w:w="599" w:type="pct"/>
            <w:gridSpan w:val="2"/>
            <w:vMerge/>
            <w:shd w:val="clear" w:color="auto" w:fill="auto"/>
            <w:hideMark/>
          </w:tcPr>
          <w:p w14:paraId="109B858A" w14:textId="77777777" w:rsidR="002C5326" w:rsidRPr="00CD0202" w:rsidRDefault="002C5326" w:rsidP="00E7609E">
            <w:pPr>
              <w:spacing w:line="360" w:lineRule="auto"/>
              <w:jc w:val="center"/>
              <w:rPr>
                <w:rFonts w:ascii="Arial" w:hAnsi="Arial" w:cs="Arial"/>
                <w:b/>
              </w:rPr>
            </w:pPr>
          </w:p>
        </w:tc>
      </w:tr>
      <w:tr w:rsidR="002C5326" w:rsidRPr="00403D69" w14:paraId="4B791571" w14:textId="77777777" w:rsidTr="00E7609E">
        <w:trPr>
          <w:trHeight w:val="20"/>
        </w:trPr>
        <w:tc>
          <w:tcPr>
            <w:tcW w:w="4401" w:type="pct"/>
            <w:shd w:val="clear" w:color="auto" w:fill="auto"/>
            <w:hideMark/>
          </w:tcPr>
          <w:p w14:paraId="028F09FC" w14:textId="77777777" w:rsidR="002C5326" w:rsidRPr="00403D69" w:rsidRDefault="002C5326" w:rsidP="00E7609E">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gridSpan w:val="2"/>
            <w:shd w:val="clear" w:color="auto" w:fill="auto"/>
            <w:hideMark/>
          </w:tcPr>
          <w:p w14:paraId="447EB1D5" w14:textId="77777777" w:rsidR="002C5326" w:rsidRPr="00CD0202" w:rsidRDefault="002C5326" w:rsidP="00E7609E">
            <w:pPr>
              <w:spacing w:line="360" w:lineRule="auto"/>
              <w:jc w:val="center"/>
              <w:rPr>
                <w:rFonts w:ascii="Arial" w:hAnsi="Arial" w:cs="Arial"/>
                <w:b/>
              </w:rPr>
            </w:pPr>
            <w:r w:rsidRPr="00CD0202">
              <w:rPr>
                <w:rFonts w:ascii="Arial" w:hAnsi="Arial" w:cs="Arial"/>
                <w:b/>
              </w:rPr>
              <w:t>5</w:t>
            </w:r>
          </w:p>
        </w:tc>
      </w:tr>
      <w:tr w:rsidR="002C5326" w:rsidRPr="00403D69" w14:paraId="5630CBEC" w14:textId="77777777" w:rsidTr="00E7609E">
        <w:trPr>
          <w:trHeight w:val="20"/>
        </w:trPr>
        <w:tc>
          <w:tcPr>
            <w:tcW w:w="4401" w:type="pct"/>
            <w:shd w:val="clear" w:color="auto" w:fill="auto"/>
          </w:tcPr>
          <w:p w14:paraId="7F387174" w14:textId="77777777" w:rsidR="002C5326" w:rsidRPr="00403D69" w:rsidRDefault="002C5326" w:rsidP="00E7609E">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33657470" w14:textId="77777777" w:rsidR="002C5326" w:rsidRPr="00CD0202" w:rsidRDefault="002C5326" w:rsidP="00E7609E">
            <w:pPr>
              <w:spacing w:line="360" w:lineRule="auto"/>
              <w:jc w:val="center"/>
              <w:rPr>
                <w:rFonts w:ascii="Arial" w:hAnsi="Arial" w:cs="Arial"/>
                <w:b/>
              </w:rPr>
            </w:pPr>
            <w:r w:rsidRPr="00CD0202">
              <w:rPr>
                <w:rFonts w:ascii="Arial" w:hAnsi="Arial" w:cs="Arial"/>
                <w:b/>
              </w:rPr>
              <w:t>5</w:t>
            </w:r>
          </w:p>
        </w:tc>
      </w:tr>
      <w:tr w:rsidR="002C5326" w:rsidRPr="00403D69" w14:paraId="02F622D7" w14:textId="77777777" w:rsidTr="00E7609E">
        <w:trPr>
          <w:trHeight w:val="20"/>
        </w:trPr>
        <w:tc>
          <w:tcPr>
            <w:tcW w:w="4401" w:type="pct"/>
            <w:shd w:val="clear" w:color="auto" w:fill="auto"/>
          </w:tcPr>
          <w:p w14:paraId="290BF168" w14:textId="77777777" w:rsidR="002C5326" w:rsidRPr="00403D69" w:rsidRDefault="002C5326" w:rsidP="00E7609E">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gridSpan w:val="2"/>
            <w:shd w:val="clear" w:color="auto" w:fill="auto"/>
          </w:tcPr>
          <w:p w14:paraId="4A38DFFF" w14:textId="77777777" w:rsidR="002C5326" w:rsidRPr="00CD0202" w:rsidRDefault="002C5326" w:rsidP="00E7609E">
            <w:pPr>
              <w:spacing w:line="360" w:lineRule="auto"/>
              <w:jc w:val="center"/>
              <w:rPr>
                <w:rFonts w:ascii="Arial" w:hAnsi="Arial" w:cs="Arial"/>
                <w:b/>
              </w:rPr>
            </w:pPr>
            <w:r w:rsidRPr="00CD0202">
              <w:rPr>
                <w:rFonts w:ascii="Arial" w:hAnsi="Arial" w:cs="Arial"/>
                <w:b/>
              </w:rPr>
              <w:t>5</w:t>
            </w:r>
          </w:p>
        </w:tc>
      </w:tr>
      <w:tr w:rsidR="002C5326" w:rsidRPr="00403D69" w14:paraId="0DDD3D8E" w14:textId="77777777" w:rsidTr="00E7609E">
        <w:trPr>
          <w:trHeight w:val="20"/>
        </w:trPr>
        <w:tc>
          <w:tcPr>
            <w:tcW w:w="4401" w:type="pct"/>
            <w:shd w:val="clear" w:color="auto" w:fill="auto"/>
          </w:tcPr>
          <w:p w14:paraId="37A3467B" w14:textId="77777777" w:rsidR="002C5326" w:rsidRPr="00403D69" w:rsidRDefault="002C5326" w:rsidP="00E7609E">
            <w:pPr>
              <w:spacing w:after="180" w:line="360" w:lineRule="auto"/>
              <w:ind w:left="708"/>
              <w:rPr>
                <w:rFonts w:ascii="Arial" w:hAnsi="Arial" w:cs="Arial"/>
                <w:b/>
                <w:bCs/>
              </w:rPr>
            </w:pPr>
            <w:r w:rsidRPr="00403D69">
              <w:rPr>
                <w:rFonts w:ascii="Arial" w:hAnsi="Arial" w:cs="Arial"/>
                <w:b/>
                <w:bCs/>
              </w:rPr>
              <w:t>C. Alcance</w:t>
            </w:r>
          </w:p>
        </w:tc>
        <w:tc>
          <w:tcPr>
            <w:tcW w:w="599" w:type="pct"/>
            <w:gridSpan w:val="2"/>
            <w:shd w:val="clear" w:color="auto" w:fill="auto"/>
          </w:tcPr>
          <w:p w14:paraId="0DD3B541" w14:textId="77777777" w:rsidR="002C5326" w:rsidRPr="00CD0202" w:rsidRDefault="002C5326" w:rsidP="00E7609E">
            <w:pPr>
              <w:spacing w:line="360" w:lineRule="auto"/>
              <w:jc w:val="center"/>
              <w:rPr>
                <w:rFonts w:ascii="Arial" w:hAnsi="Arial" w:cs="Arial"/>
                <w:b/>
              </w:rPr>
            </w:pPr>
            <w:r w:rsidRPr="00CD0202">
              <w:rPr>
                <w:rFonts w:ascii="Arial" w:hAnsi="Arial" w:cs="Arial"/>
                <w:b/>
              </w:rPr>
              <w:t>6</w:t>
            </w:r>
          </w:p>
        </w:tc>
      </w:tr>
      <w:tr w:rsidR="002C5326" w:rsidRPr="00403D69" w14:paraId="40321D39" w14:textId="77777777" w:rsidTr="00E7609E">
        <w:trPr>
          <w:trHeight w:val="20"/>
        </w:trPr>
        <w:tc>
          <w:tcPr>
            <w:tcW w:w="4401" w:type="pct"/>
            <w:shd w:val="clear" w:color="auto" w:fill="auto"/>
          </w:tcPr>
          <w:p w14:paraId="7B8F3A3D" w14:textId="77777777" w:rsidR="002C5326" w:rsidRPr="00945D64" w:rsidRDefault="002C5326" w:rsidP="00E7609E">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gridSpan w:val="2"/>
            <w:shd w:val="clear" w:color="auto" w:fill="auto"/>
          </w:tcPr>
          <w:p w14:paraId="40BA2534" w14:textId="77777777" w:rsidR="002C5326" w:rsidRPr="00CD0202" w:rsidRDefault="002C5326" w:rsidP="00E7609E">
            <w:pPr>
              <w:spacing w:line="360" w:lineRule="auto"/>
              <w:jc w:val="center"/>
              <w:rPr>
                <w:rFonts w:ascii="Arial" w:hAnsi="Arial" w:cs="Arial"/>
                <w:b/>
              </w:rPr>
            </w:pPr>
            <w:r>
              <w:rPr>
                <w:rFonts w:ascii="Arial" w:hAnsi="Arial" w:cs="Arial"/>
                <w:b/>
              </w:rPr>
              <w:t>6</w:t>
            </w:r>
          </w:p>
        </w:tc>
      </w:tr>
      <w:tr w:rsidR="002C5326" w:rsidRPr="00403D69" w14:paraId="2F121488" w14:textId="77777777" w:rsidTr="00E7609E">
        <w:trPr>
          <w:trHeight w:val="20"/>
        </w:trPr>
        <w:tc>
          <w:tcPr>
            <w:tcW w:w="4401" w:type="pct"/>
            <w:shd w:val="clear" w:color="auto" w:fill="auto"/>
          </w:tcPr>
          <w:p w14:paraId="5D97EBAC" w14:textId="77777777" w:rsidR="002C5326" w:rsidRPr="00403D69" w:rsidRDefault="002C5326" w:rsidP="00E7609E">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283908C4" w14:textId="77777777" w:rsidR="002C5326" w:rsidRPr="00CD0202" w:rsidRDefault="002C5326" w:rsidP="00E7609E">
            <w:pPr>
              <w:spacing w:line="360" w:lineRule="auto"/>
              <w:jc w:val="center"/>
              <w:rPr>
                <w:rFonts w:ascii="Arial" w:hAnsi="Arial" w:cs="Arial"/>
                <w:b/>
              </w:rPr>
            </w:pPr>
            <w:r>
              <w:rPr>
                <w:rFonts w:ascii="Arial" w:hAnsi="Arial" w:cs="Arial"/>
                <w:b/>
              </w:rPr>
              <w:t>7</w:t>
            </w:r>
          </w:p>
        </w:tc>
      </w:tr>
      <w:tr w:rsidR="002C5326" w:rsidRPr="00403D69" w14:paraId="04A126F5" w14:textId="77777777" w:rsidTr="00E7609E">
        <w:trPr>
          <w:trHeight w:val="20"/>
        </w:trPr>
        <w:tc>
          <w:tcPr>
            <w:tcW w:w="4401" w:type="pct"/>
            <w:shd w:val="clear" w:color="auto" w:fill="auto"/>
          </w:tcPr>
          <w:p w14:paraId="63AA6A43" w14:textId="77777777" w:rsidR="002C5326" w:rsidRPr="00403D69" w:rsidRDefault="002C5326" w:rsidP="00E7609E">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1BBB89C6" w14:textId="77777777" w:rsidR="002C5326" w:rsidRPr="00CD0202" w:rsidRDefault="002C5326" w:rsidP="00E7609E">
            <w:pPr>
              <w:spacing w:line="360" w:lineRule="auto"/>
              <w:jc w:val="center"/>
              <w:rPr>
                <w:rFonts w:ascii="Arial" w:hAnsi="Arial" w:cs="Arial"/>
                <w:b/>
              </w:rPr>
            </w:pPr>
            <w:r w:rsidRPr="00CD0202">
              <w:rPr>
                <w:rFonts w:ascii="Arial" w:hAnsi="Arial" w:cs="Arial"/>
                <w:b/>
              </w:rPr>
              <w:t>8</w:t>
            </w:r>
          </w:p>
        </w:tc>
      </w:tr>
      <w:tr w:rsidR="002C5326" w:rsidRPr="00403D69" w14:paraId="239ED887" w14:textId="77777777" w:rsidTr="00E7609E">
        <w:trPr>
          <w:trHeight w:val="20"/>
        </w:trPr>
        <w:tc>
          <w:tcPr>
            <w:tcW w:w="4401" w:type="pct"/>
            <w:shd w:val="clear" w:color="auto" w:fill="auto"/>
          </w:tcPr>
          <w:p w14:paraId="3560370F" w14:textId="77777777" w:rsidR="002C5326" w:rsidRDefault="002C5326" w:rsidP="00E7609E">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472CFAD0" w14:textId="77777777" w:rsidR="002C5326" w:rsidRPr="00CD0202" w:rsidRDefault="002C5326" w:rsidP="00E7609E">
            <w:pPr>
              <w:spacing w:line="360" w:lineRule="auto"/>
              <w:jc w:val="center"/>
              <w:rPr>
                <w:rFonts w:ascii="Arial" w:hAnsi="Arial" w:cs="Arial"/>
                <w:b/>
              </w:rPr>
            </w:pPr>
            <w:r>
              <w:rPr>
                <w:rFonts w:ascii="Arial" w:hAnsi="Arial" w:cs="Arial"/>
                <w:b/>
              </w:rPr>
              <w:t>10</w:t>
            </w:r>
          </w:p>
        </w:tc>
      </w:tr>
      <w:tr w:rsidR="002C5326" w:rsidRPr="00403D69" w14:paraId="2FED9BA8" w14:textId="77777777" w:rsidTr="00E7609E">
        <w:trPr>
          <w:trHeight w:val="507"/>
        </w:trPr>
        <w:tc>
          <w:tcPr>
            <w:tcW w:w="4401" w:type="pct"/>
            <w:shd w:val="clear" w:color="auto" w:fill="auto"/>
          </w:tcPr>
          <w:p w14:paraId="1FE57A27" w14:textId="77777777" w:rsidR="002C5326" w:rsidRPr="001B3167" w:rsidRDefault="002C5326" w:rsidP="00E7609E">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gridSpan w:val="2"/>
            <w:shd w:val="clear" w:color="auto" w:fill="auto"/>
          </w:tcPr>
          <w:p w14:paraId="418BEC1B" w14:textId="77777777" w:rsidR="002C5326" w:rsidRPr="00CD0202" w:rsidRDefault="002C5326" w:rsidP="00E7609E">
            <w:pPr>
              <w:spacing w:line="360" w:lineRule="auto"/>
              <w:jc w:val="center"/>
              <w:rPr>
                <w:rFonts w:ascii="Arial" w:hAnsi="Arial" w:cs="Arial"/>
                <w:b/>
              </w:rPr>
            </w:pPr>
            <w:r>
              <w:rPr>
                <w:rFonts w:ascii="Arial" w:hAnsi="Arial" w:cs="Arial"/>
                <w:b/>
              </w:rPr>
              <w:t>10</w:t>
            </w:r>
          </w:p>
        </w:tc>
      </w:tr>
      <w:tr w:rsidR="002C5326" w:rsidRPr="00403D69" w14:paraId="6814039E" w14:textId="77777777" w:rsidTr="00E7609E">
        <w:trPr>
          <w:trHeight w:val="473"/>
        </w:trPr>
        <w:tc>
          <w:tcPr>
            <w:tcW w:w="4401" w:type="pct"/>
            <w:shd w:val="clear" w:color="auto" w:fill="auto"/>
          </w:tcPr>
          <w:p w14:paraId="49793953" w14:textId="77777777" w:rsidR="002C5326" w:rsidRPr="00403D69" w:rsidRDefault="002C5326" w:rsidP="00E7609E">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4A98EEF5" w14:textId="77777777" w:rsidR="002C5326" w:rsidRPr="00CD0202" w:rsidRDefault="002C5326" w:rsidP="00E7609E">
            <w:pPr>
              <w:spacing w:line="360" w:lineRule="auto"/>
              <w:jc w:val="center"/>
              <w:rPr>
                <w:rFonts w:ascii="Arial" w:hAnsi="Arial" w:cs="Arial"/>
                <w:b/>
              </w:rPr>
            </w:pPr>
            <w:r w:rsidRPr="00CD0202">
              <w:rPr>
                <w:rFonts w:ascii="Arial" w:hAnsi="Arial" w:cs="Arial"/>
                <w:b/>
              </w:rPr>
              <w:t>11</w:t>
            </w:r>
          </w:p>
        </w:tc>
      </w:tr>
      <w:tr w:rsidR="002C5326" w:rsidRPr="00403D69" w14:paraId="3A20A51A" w14:textId="77777777" w:rsidTr="00E7609E">
        <w:trPr>
          <w:trHeight w:val="20"/>
        </w:trPr>
        <w:tc>
          <w:tcPr>
            <w:tcW w:w="4401" w:type="pct"/>
            <w:shd w:val="clear" w:color="auto" w:fill="auto"/>
            <w:hideMark/>
          </w:tcPr>
          <w:p w14:paraId="62DBC3B3" w14:textId="77777777" w:rsidR="002C5326" w:rsidRPr="00403D69" w:rsidRDefault="002C5326" w:rsidP="00E7609E">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gridSpan w:val="2"/>
            <w:shd w:val="clear" w:color="auto" w:fill="auto"/>
            <w:hideMark/>
          </w:tcPr>
          <w:p w14:paraId="23EF9B2C" w14:textId="77777777" w:rsidR="002C5326" w:rsidRPr="00CD0202" w:rsidRDefault="002C5326" w:rsidP="00E7609E">
            <w:pPr>
              <w:spacing w:line="360" w:lineRule="auto"/>
              <w:jc w:val="center"/>
              <w:rPr>
                <w:rFonts w:ascii="Arial" w:hAnsi="Arial" w:cs="Arial"/>
                <w:b/>
              </w:rPr>
            </w:pPr>
            <w:r>
              <w:rPr>
                <w:rFonts w:ascii="Arial" w:hAnsi="Arial" w:cs="Arial"/>
                <w:b/>
              </w:rPr>
              <w:t>11</w:t>
            </w:r>
          </w:p>
        </w:tc>
      </w:tr>
      <w:tr w:rsidR="002C5326" w:rsidRPr="00403D69" w14:paraId="1D12ECB3" w14:textId="77777777" w:rsidTr="00E7609E">
        <w:trPr>
          <w:trHeight w:val="667"/>
        </w:trPr>
        <w:tc>
          <w:tcPr>
            <w:tcW w:w="4401" w:type="pct"/>
            <w:shd w:val="clear" w:color="auto" w:fill="auto"/>
          </w:tcPr>
          <w:p w14:paraId="116AA02E" w14:textId="77777777" w:rsidR="002C5326" w:rsidRDefault="002C5326" w:rsidP="00E7609E">
            <w:pPr>
              <w:spacing w:line="360" w:lineRule="auto"/>
              <w:rPr>
                <w:rFonts w:ascii="Arial" w:hAnsi="Arial" w:cs="Arial"/>
                <w:b/>
                <w:bCs/>
              </w:rPr>
            </w:pPr>
            <w:r>
              <w:rPr>
                <w:rFonts w:ascii="Arial" w:hAnsi="Arial" w:cs="Arial"/>
                <w:b/>
                <w:bCs/>
              </w:rPr>
              <w:t xml:space="preserve">II. INFORME INDIVIDUAL DE AUDITORÍA RELATIVO A </w:t>
            </w:r>
            <w:r w:rsidRPr="007905FD">
              <w:rPr>
                <w:rFonts w:ascii="Arial" w:hAnsi="Arial" w:cs="Arial"/>
                <w:b/>
                <w:bCs/>
              </w:rPr>
              <w:t>GASTOS PÚBLICOS</w:t>
            </w:r>
          </w:p>
        </w:tc>
        <w:tc>
          <w:tcPr>
            <w:tcW w:w="599" w:type="pct"/>
            <w:gridSpan w:val="2"/>
            <w:shd w:val="clear" w:color="auto" w:fill="auto"/>
          </w:tcPr>
          <w:p w14:paraId="428FADFF" w14:textId="77777777" w:rsidR="002C5326" w:rsidRPr="00CD0202" w:rsidRDefault="002C5326" w:rsidP="00E7609E">
            <w:pPr>
              <w:spacing w:line="360" w:lineRule="auto"/>
              <w:jc w:val="center"/>
              <w:rPr>
                <w:rFonts w:ascii="Arial" w:hAnsi="Arial" w:cs="Arial"/>
                <w:b/>
              </w:rPr>
            </w:pPr>
          </w:p>
        </w:tc>
      </w:tr>
      <w:tr w:rsidR="002C5326" w:rsidRPr="00403D69" w14:paraId="635293B3" w14:textId="77777777" w:rsidTr="00E7609E">
        <w:trPr>
          <w:trHeight w:val="613"/>
        </w:trPr>
        <w:tc>
          <w:tcPr>
            <w:tcW w:w="4401" w:type="pct"/>
            <w:shd w:val="clear" w:color="auto" w:fill="auto"/>
          </w:tcPr>
          <w:p w14:paraId="7A0F596E" w14:textId="77777777" w:rsidR="002C5326" w:rsidRDefault="002C5326" w:rsidP="00E7609E">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99" w:type="pct"/>
            <w:gridSpan w:val="2"/>
            <w:shd w:val="clear" w:color="auto" w:fill="auto"/>
          </w:tcPr>
          <w:p w14:paraId="39E6B8F6" w14:textId="77777777" w:rsidR="002C5326" w:rsidRPr="00CD0202" w:rsidRDefault="002C5326" w:rsidP="00E7609E">
            <w:pPr>
              <w:spacing w:line="360" w:lineRule="auto"/>
              <w:jc w:val="center"/>
              <w:rPr>
                <w:rFonts w:ascii="Arial" w:hAnsi="Arial" w:cs="Arial"/>
                <w:b/>
              </w:rPr>
            </w:pPr>
            <w:r w:rsidRPr="00CD0202">
              <w:rPr>
                <w:rFonts w:ascii="Arial" w:hAnsi="Arial" w:cs="Arial"/>
                <w:b/>
              </w:rPr>
              <w:t>12</w:t>
            </w:r>
          </w:p>
        </w:tc>
      </w:tr>
      <w:tr w:rsidR="002C5326" w:rsidRPr="00403D69" w14:paraId="113D3BE1" w14:textId="77777777" w:rsidTr="00E7609E">
        <w:trPr>
          <w:trHeight w:val="572"/>
        </w:trPr>
        <w:tc>
          <w:tcPr>
            <w:tcW w:w="4401" w:type="pct"/>
            <w:shd w:val="clear" w:color="auto" w:fill="auto"/>
          </w:tcPr>
          <w:p w14:paraId="71F92E2A" w14:textId="77777777" w:rsidR="002C5326" w:rsidRDefault="002C5326" w:rsidP="00E7609E">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7F6CEFEC" w14:textId="77777777" w:rsidR="002C5326" w:rsidRPr="00CD0202" w:rsidRDefault="002C5326" w:rsidP="00E7609E">
            <w:pPr>
              <w:spacing w:line="360" w:lineRule="auto"/>
              <w:jc w:val="center"/>
              <w:rPr>
                <w:rFonts w:ascii="Arial" w:hAnsi="Arial" w:cs="Arial"/>
                <w:b/>
              </w:rPr>
            </w:pPr>
            <w:r w:rsidRPr="00CD0202">
              <w:rPr>
                <w:rFonts w:ascii="Arial" w:hAnsi="Arial" w:cs="Arial"/>
                <w:b/>
              </w:rPr>
              <w:t>12</w:t>
            </w:r>
          </w:p>
        </w:tc>
      </w:tr>
      <w:tr w:rsidR="002C5326" w:rsidRPr="00403D69" w14:paraId="6036D7C8" w14:textId="77777777" w:rsidTr="00E7609E">
        <w:trPr>
          <w:trHeight w:val="566"/>
        </w:trPr>
        <w:tc>
          <w:tcPr>
            <w:tcW w:w="4401" w:type="pct"/>
            <w:shd w:val="clear" w:color="auto" w:fill="auto"/>
          </w:tcPr>
          <w:p w14:paraId="752EE60D" w14:textId="77777777" w:rsidR="002C5326" w:rsidRPr="00B60639" w:rsidRDefault="002C5326" w:rsidP="00E7609E">
            <w:pPr>
              <w:spacing w:line="360" w:lineRule="auto"/>
              <w:ind w:left="709"/>
              <w:rPr>
                <w:rFonts w:ascii="Arial" w:hAnsi="Arial" w:cs="Arial"/>
                <w:b/>
                <w:bCs/>
              </w:rPr>
            </w:pPr>
            <w:r>
              <w:rPr>
                <w:rFonts w:ascii="Arial" w:hAnsi="Arial" w:cs="Arial"/>
                <w:b/>
                <w:bCs/>
              </w:rPr>
              <w:t>B. Objetivo</w:t>
            </w:r>
          </w:p>
        </w:tc>
        <w:tc>
          <w:tcPr>
            <w:tcW w:w="599" w:type="pct"/>
            <w:gridSpan w:val="2"/>
            <w:shd w:val="clear" w:color="auto" w:fill="auto"/>
          </w:tcPr>
          <w:p w14:paraId="233C6D39" w14:textId="77777777" w:rsidR="002C5326" w:rsidRPr="00CD0202" w:rsidRDefault="002C5326" w:rsidP="00E7609E">
            <w:pPr>
              <w:spacing w:line="360" w:lineRule="auto"/>
              <w:jc w:val="center"/>
              <w:rPr>
                <w:rFonts w:ascii="Arial" w:hAnsi="Arial" w:cs="Arial"/>
                <w:b/>
              </w:rPr>
            </w:pPr>
            <w:r w:rsidRPr="00CD0202">
              <w:rPr>
                <w:rFonts w:ascii="Arial" w:hAnsi="Arial" w:cs="Arial"/>
                <w:b/>
              </w:rPr>
              <w:t>12</w:t>
            </w:r>
          </w:p>
        </w:tc>
      </w:tr>
      <w:tr w:rsidR="002C5326" w:rsidRPr="00403D69" w14:paraId="397BA924" w14:textId="77777777" w:rsidTr="00E7609E">
        <w:trPr>
          <w:trHeight w:val="560"/>
        </w:trPr>
        <w:tc>
          <w:tcPr>
            <w:tcW w:w="4401" w:type="pct"/>
            <w:shd w:val="clear" w:color="auto" w:fill="auto"/>
          </w:tcPr>
          <w:p w14:paraId="3300F6B6" w14:textId="77777777" w:rsidR="002C5326" w:rsidRDefault="002C5326" w:rsidP="00E7609E">
            <w:pPr>
              <w:spacing w:line="360" w:lineRule="auto"/>
              <w:ind w:left="709"/>
              <w:rPr>
                <w:rFonts w:ascii="Arial" w:hAnsi="Arial" w:cs="Arial"/>
                <w:b/>
                <w:bCs/>
              </w:rPr>
            </w:pPr>
            <w:r w:rsidRPr="00403D69">
              <w:rPr>
                <w:rFonts w:ascii="Arial" w:hAnsi="Arial" w:cs="Arial"/>
                <w:b/>
                <w:bCs/>
              </w:rPr>
              <w:t>C. Alcance</w:t>
            </w:r>
          </w:p>
        </w:tc>
        <w:tc>
          <w:tcPr>
            <w:tcW w:w="599" w:type="pct"/>
            <w:gridSpan w:val="2"/>
            <w:shd w:val="clear" w:color="auto" w:fill="auto"/>
          </w:tcPr>
          <w:p w14:paraId="470582E7" w14:textId="77777777" w:rsidR="002C5326" w:rsidRPr="00CD0202" w:rsidRDefault="002C5326" w:rsidP="00E7609E">
            <w:pPr>
              <w:spacing w:line="360" w:lineRule="auto"/>
              <w:jc w:val="center"/>
              <w:rPr>
                <w:rFonts w:ascii="Arial" w:hAnsi="Arial" w:cs="Arial"/>
                <w:b/>
              </w:rPr>
            </w:pPr>
            <w:r>
              <w:rPr>
                <w:rFonts w:ascii="Arial" w:hAnsi="Arial" w:cs="Arial"/>
                <w:b/>
              </w:rPr>
              <w:t>12</w:t>
            </w:r>
          </w:p>
        </w:tc>
      </w:tr>
      <w:tr w:rsidR="002C5326" w:rsidRPr="00403D69" w14:paraId="38153D12" w14:textId="77777777" w:rsidTr="00E7609E">
        <w:trPr>
          <w:trHeight w:val="575"/>
        </w:trPr>
        <w:tc>
          <w:tcPr>
            <w:tcW w:w="4401" w:type="pct"/>
            <w:shd w:val="clear" w:color="auto" w:fill="auto"/>
          </w:tcPr>
          <w:p w14:paraId="5814A005" w14:textId="77777777" w:rsidR="002C5326" w:rsidRDefault="002C5326" w:rsidP="00E7609E">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gridSpan w:val="2"/>
            <w:shd w:val="clear" w:color="auto" w:fill="auto"/>
          </w:tcPr>
          <w:p w14:paraId="2A4BC6C5" w14:textId="77777777" w:rsidR="002C5326" w:rsidRPr="00CD0202" w:rsidRDefault="002C5326" w:rsidP="00E7609E">
            <w:pPr>
              <w:spacing w:line="360" w:lineRule="auto"/>
              <w:jc w:val="center"/>
              <w:rPr>
                <w:rFonts w:ascii="Arial" w:hAnsi="Arial" w:cs="Arial"/>
                <w:b/>
              </w:rPr>
            </w:pPr>
            <w:r>
              <w:rPr>
                <w:rFonts w:ascii="Arial" w:hAnsi="Arial" w:cs="Arial"/>
                <w:b/>
              </w:rPr>
              <w:t>13</w:t>
            </w:r>
          </w:p>
        </w:tc>
      </w:tr>
      <w:tr w:rsidR="002C5326" w:rsidRPr="00403D69" w14:paraId="70CCB26D" w14:textId="77777777" w:rsidTr="00E7609E">
        <w:trPr>
          <w:trHeight w:val="575"/>
        </w:trPr>
        <w:tc>
          <w:tcPr>
            <w:tcW w:w="4401" w:type="pct"/>
            <w:shd w:val="clear" w:color="auto" w:fill="auto"/>
          </w:tcPr>
          <w:p w14:paraId="21D4BCA6" w14:textId="77777777" w:rsidR="002C5326" w:rsidRPr="00403D69" w:rsidRDefault="002C5326" w:rsidP="00E7609E">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7955EF5D" w14:textId="77777777" w:rsidR="002C5326" w:rsidRPr="00CD0202" w:rsidRDefault="002C5326" w:rsidP="00E7609E">
            <w:pPr>
              <w:spacing w:line="360" w:lineRule="auto"/>
              <w:jc w:val="center"/>
              <w:rPr>
                <w:rFonts w:ascii="Arial" w:hAnsi="Arial" w:cs="Arial"/>
                <w:b/>
              </w:rPr>
            </w:pPr>
            <w:r>
              <w:rPr>
                <w:rFonts w:ascii="Arial" w:hAnsi="Arial" w:cs="Arial"/>
                <w:b/>
              </w:rPr>
              <w:t>14</w:t>
            </w:r>
          </w:p>
        </w:tc>
      </w:tr>
      <w:tr w:rsidR="002C5326" w:rsidRPr="00403D69" w14:paraId="18B82976" w14:textId="77777777" w:rsidTr="00E7609E">
        <w:trPr>
          <w:trHeight w:val="568"/>
        </w:trPr>
        <w:tc>
          <w:tcPr>
            <w:tcW w:w="4401" w:type="pct"/>
            <w:shd w:val="clear" w:color="auto" w:fill="auto"/>
          </w:tcPr>
          <w:p w14:paraId="77E5F24F" w14:textId="77777777" w:rsidR="002C5326" w:rsidRDefault="002C5326" w:rsidP="00E7609E">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4B8DC47F" w14:textId="77777777" w:rsidR="002C5326" w:rsidRPr="00CD0202" w:rsidRDefault="002C5326" w:rsidP="00E7609E">
            <w:pPr>
              <w:spacing w:line="360" w:lineRule="auto"/>
              <w:jc w:val="center"/>
              <w:rPr>
                <w:rFonts w:ascii="Arial" w:hAnsi="Arial" w:cs="Arial"/>
                <w:b/>
              </w:rPr>
            </w:pPr>
            <w:r>
              <w:rPr>
                <w:rFonts w:ascii="Arial" w:hAnsi="Arial" w:cs="Arial"/>
                <w:b/>
              </w:rPr>
              <w:t>14</w:t>
            </w:r>
          </w:p>
        </w:tc>
      </w:tr>
      <w:tr w:rsidR="002C5326" w:rsidRPr="00403D69" w14:paraId="51806E47" w14:textId="77777777" w:rsidTr="00E7609E">
        <w:trPr>
          <w:trHeight w:val="563"/>
        </w:trPr>
        <w:tc>
          <w:tcPr>
            <w:tcW w:w="4401" w:type="pct"/>
            <w:shd w:val="clear" w:color="auto" w:fill="auto"/>
          </w:tcPr>
          <w:p w14:paraId="6C1B47DD" w14:textId="77777777" w:rsidR="002C5326" w:rsidRDefault="002C5326" w:rsidP="00E7609E">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6DA0EBBC" w14:textId="77777777" w:rsidR="002C5326" w:rsidRPr="00CD0202" w:rsidRDefault="002C5326" w:rsidP="00E7609E">
            <w:pPr>
              <w:spacing w:line="360" w:lineRule="auto"/>
              <w:jc w:val="center"/>
              <w:rPr>
                <w:rFonts w:ascii="Arial" w:hAnsi="Arial" w:cs="Arial"/>
                <w:b/>
              </w:rPr>
            </w:pPr>
            <w:r w:rsidRPr="00CD0202">
              <w:rPr>
                <w:rFonts w:ascii="Arial" w:hAnsi="Arial" w:cs="Arial"/>
                <w:b/>
              </w:rPr>
              <w:t>17</w:t>
            </w:r>
          </w:p>
        </w:tc>
      </w:tr>
      <w:tr w:rsidR="002C5326" w:rsidRPr="00403D69" w14:paraId="3D302FEA" w14:textId="77777777" w:rsidTr="00E7609E">
        <w:trPr>
          <w:trHeight w:val="557"/>
        </w:trPr>
        <w:tc>
          <w:tcPr>
            <w:tcW w:w="4401" w:type="pct"/>
            <w:shd w:val="clear" w:color="auto" w:fill="auto"/>
          </w:tcPr>
          <w:p w14:paraId="471371AF" w14:textId="77777777" w:rsidR="002C5326" w:rsidRPr="001B3167" w:rsidRDefault="002C5326" w:rsidP="00E7609E">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gridSpan w:val="2"/>
            <w:shd w:val="clear" w:color="auto" w:fill="auto"/>
          </w:tcPr>
          <w:p w14:paraId="4FFD22E3" w14:textId="77777777" w:rsidR="002C5326" w:rsidRPr="00CD0202" w:rsidRDefault="002C5326" w:rsidP="00E7609E">
            <w:pPr>
              <w:spacing w:line="360" w:lineRule="auto"/>
              <w:jc w:val="center"/>
              <w:rPr>
                <w:rFonts w:ascii="Arial" w:hAnsi="Arial" w:cs="Arial"/>
                <w:b/>
              </w:rPr>
            </w:pPr>
            <w:r>
              <w:rPr>
                <w:rFonts w:ascii="Arial" w:hAnsi="Arial" w:cs="Arial"/>
                <w:b/>
              </w:rPr>
              <w:t>17</w:t>
            </w:r>
          </w:p>
        </w:tc>
      </w:tr>
      <w:tr w:rsidR="002C5326" w:rsidRPr="00403D69" w14:paraId="53022E7D" w14:textId="77777777" w:rsidTr="00E7609E">
        <w:trPr>
          <w:trHeight w:val="578"/>
        </w:trPr>
        <w:tc>
          <w:tcPr>
            <w:tcW w:w="4401" w:type="pct"/>
            <w:shd w:val="clear" w:color="auto" w:fill="auto"/>
          </w:tcPr>
          <w:p w14:paraId="7CAAE87D" w14:textId="77777777" w:rsidR="002C5326" w:rsidRDefault="002C5326" w:rsidP="00E7609E">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43A6045D" w14:textId="77777777" w:rsidR="002C5326" w:rsidRPr="00CD0202" w:rsidRDefault="002C5326" w:rsidP="00E7609E">
            <w:pPr>
              <w:spacing w:line="360" w:lineRule="auto"/>
              <w:jc w:val="center"/>
              <w:rPr>
                <w:rFonts w:ascii="Arial" w:hAnsi="Arial" w:cs="Arial"/>
                <w:b/>
              </w:rPr>
            </w:pPr>
            <w:r w:rsidRPr="00CD0202">
              <w:rPr>
                <w:rFonts w:ascii="Arial" w:hAnsi="Arial" w:cs="Arial"/>
                <w:b/>
              </w:rPr>
              <w:t>18</w:t>
            </w:r>
          </w:p>
        </w:tc>
      </w:tr>
      <w:tr w:rsidR="002C5326" w:rsidRPr="00403D69" w14:paraId="660626C4" w14:textId="77777777" w:rsidTr="00E7609E">
        <w:trPr>
          <w:trHeight w:val="572"/>
        </w:trPr>
        <w:tc>
          <w:tcPr>
            <w:tcW w:w="4401" w:type="pct"/>
            <w:shd w:val="clear" w:color="auto" w:fill="auto"/>
          </w:tcPr>
          <w:p w14:paraId="15BE4EEC" w14:textId="77777777" w:rsidR="002C5326" w:rsidRDefault="002C5326" w:rsidP="00E7609E">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gridSpan w:val="2"/>
            <w:shd w:val="clear" w:color="auto" w:fill="auto"/>
          </w:tcPr>
          <w:p w14:paraId="40E68196" w14:textId="77777777" w:rsidR="002C5326" w:rsidRPr="00CD0202" w:rsidRDefault="002C5326" w:rsidP="00E7609E">
            <w:pPr>
              <w:spacing w:line="360" w:lineRule="auto"/>
              <w:jc w:val="center"/>
              <w:rPr>
                <w:rFonts w:ascii="Arial" w:hAnsi="Arial" w:cs="Arial"/>
                <w:b/>
              </w:rPr>
            </w:pPr>
            <w:r>
              <w:rPr>
                <w:rFonts w:ascii="Arial" w:hAnsi="Arial" w:cs="Arial"/>
                <w:b/>
              </w:rPr>
              <w:t>18</w:t>
            </w:r>
          </w:p>
        </w:tc>
      </w:tr>
      <w:tr w:rsidR="002C5326" w:rsidRPr="001B3167" w14:paraId="7EDD6DAB" w14:textId="77777777" w:rsidTr="00E7609E">
        <w:trPr>
          <w:trHeight w:val="20"/>
        </w:trPr>
        <w:tc>
          <w:tcPr>
            <w:tcW w:w="4401" w:type="pct"/>
            <w:shd w:val="clear" w:color="auto" w:fill="auto"/>
          </w:tcPr>
          <w:p w14:paraId="150A0DCA" w14:textId="77777777" w:rsidR="002C5326" w:rsidRPr="001B3167" w:rsidRDefault="002C5326" w:rsidP="002C5326">
            <w:pPr>
              <w:pStyle w:val="Prrafodelista"/>
              <w:numPr>
                <w:ilvl w:val="0"/>
                <w:numId w:val="8"/>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gridSpan w:val="2"/>
            <w:shd w:val="clear" w:color="auto" w:fill="auto"/>
          </w:tcPr>
          <w:p w14:paraId="3DBFB707" w14:textId="77777777" w:rsidR="002C5326" w:rsidRPr="00CD0202" w:rsidRDefault="002C5326" w:rsidP="00E7609E">
            <w:pPr>
              <w:spacing w:line="360" w:lineRule="auto"/>
              <w:jc w:val="center"/>
              <w:rPr>
                <w:rFonts w:ascii="Arial" w:hAnsi="Arial" w:cs="Arial"/>
                <w:b/>
              </w:rPr>
            </w:pPr>
            <w:r>
              <w:rPr>
                <w:rFonts w:ascii="Arial" w:hAnsi="Arial" w:cs="Arial"/>
                <w:b/>
              </w:rPr>
              <w:t>18</w:t>
            </w:r>
          </w:p>
        </w:tc>
      </w:tr>
      <w:tr w:rsidR="002C5326" w:rsidRPr="00403D69" w14:paraId="3D43D382" w14:textId="77777777" w:rsidTr="00E7609E">
        <w:trPr>
          <w:trHeight w:val="863"/>
        </w:trPr>
        <w:tc>
          <w:tcPr>
            <w:tcW w:w="4401" w:type="pct"/>
            <w:shd w:val="clear" w:color="auto" w:fill="auto"/>
          </w:tcPr>
          <w:p w14:paraId="0FC52911" w14:textId="77777777" w:rsidR="002C5326" w:rsidRPr="001B3167" w:rsidRDefault="002C5326" w:rsidP="002C5326">
            <w:pPr>
              <w:pStyle w:val="Prrafodelista"/>
              <w:numPr>
                <w:ilvl w:val="0"/>
                <w:numId w:val="8"/>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gridSpan w:val="2"/>
            <w:shd w:val="clear" w:color="auto" w:fill="auto"/>
          </w:tcPr>
          <w:p w14:paraId="19C5330A" w14:textId="77777777" w:rsidR="002C5326" w:rsidRPr="00CD0202" w:rsidRDefault="002C5326" w:rsidP="00E7609E">
            <w:pPr>
              <w:spacing w:line="360" w:lineRule="auto"/>
              <w:jc w:val="center"/>
              <w:rPr>
                <w:rFonts w:ascii="Arial" w:hAnsi="Arial" w:cs="Arial"/>
                <w:b/>
              </w:rPr>
            </w:pPr>
            <w:r>
              <w:rPr>
                <w:rFonts w:ascii="Arial" w:hAnsi="Arial" w:cs="Arial"/>
                <w:b/>
              </w:rPr>
              <w:t>19</w:t>
            </w:r>
          </w:p>
        </w:tc>
      </w:tr>
      <w:tr w:rsidR="002C5326" w:rsidRPr="00403D69" w14:paraId="0507F2E4" w14:textId="77777777" w:rsidTr="00E7609E">
        <w:trPr>
          <w:trHeight w:val="706"/>
        </w:trPr>
        <w:tc>
          <w:tcPr>
            <w:tcW w:w="4401" w:type="pct"/>
            <w:shd w:val="clear" w:color="auto" w:fill="auto"/>
          </w:tcPr>
          <w:p w14:paraId="6E160A00" w14:textId="77777777" w:rsidR="002C5326" w:rsidRDefault="002C5326" w:rsidP="00E7609E">
            <w:r>
              <w:rPr>
                <w:rFonts w:ascii="Arial" w:hAnsi="Arial" w:cs="Arial"/>
                <w:b/>
                <w:bCs/>
              </w:rPr>
              <w:t>III.</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gridSpan w:val="2"/>
            <w:shd w:val="clear" w:color="auto" w:fill="auto"/>
          </w:tcPr>
          <w:p w14:paraId="5E8A91CB" w14:textId="77777777" w:rsidR="002C5326" w:rsidRPr="00CD0202" w:rsidRDefault="002C5326" w:rsidP="00E7609E">
            <w:pPr>
              <w:jc w:val="center"/>
              <w:rPr>
                <w:rFonts w:ascii="Arial" w:hAnsi="Arial" w:cs="Arial"/>
                <w:b/>
              </w:rPr>
            </w:pPr>
            <w:r>
              <w:rPr>
                <w:rFonts w:ascii="Arial" w:hAnsi="Arial" w:cs="Arial"/>
                <w:b/>
              </w:rPr>
              <w:t>20</w:t>
            </w:r>
          </w:p>
        </w:tc>
      </w:tr>
      <w:tr w:rsidR="002C5326" w:rsidRPr="00403D69" w14:paraId="2BAD6958" w14:textId="77777777" w:rsidTr="00E7609E">
        <w:trPr>
          <w:trHeight w:val="551"/>
        </w:trPr>
        <w:tc>
          <w:tcPr>
            <w:tcW w:w="4530" w:type="pct"/>
            <w:gridSpan w:val="2"/>
            <w:shd w:val="clear" w:color="auto" w:fill="auto"/>
          </w:tcPr>
          <w:p w14:paraId="1CFDB5A6" w14:textId="77777777" w:rsidR="002C5326" w:rsidRDefault="002C5326" w:rsidP="00E7609E">
            <w:pPr>
              <w:spacing w:line="360" w:lineRule="auto"/>
              <w:jc w:val="both"/>
              <w:rPr>
                <w:rFonts w:ascii="Arial" w:hAnsi="Arial" w:cs="Arial"/>
                <w:b/>
                <w:bCs/>
              </w:rPr>
            </w:pPr>
          </w:p>
        </w:tc>
        <w:tc>
          <w:tcPr>
            <w:tcW w:w="470" w:type="pct"/>
            <w:shd w:val="clear" w:color="auto" w:fill="auto"/>
          </w:tcPr>
          <w:p w14:paraId="4C2E6A36" w14:textId="77777777" w:rsidR="002C5326" w:rsidRDefault="002C5326" w:rsidP="00E7609E">
            <w:pPr>
              <w:jc w:val="center"/>
              <w:rPr>
                <w:rFonts w:ascii="Arial" w:hAnsi="Arial" w:cs="Arial"/>
                <w:b/>
              </w:rPr>
            </w:pPr>
          </w:p>
        </w:tc>
      </w:tr>
      <w:tr w:rsidR="002C5326" w:rsidRPr="00403D69" w14:paraId="1AF49984" w14:textId="77777777" w:rsidTr="00E7609E">
        <w:trPr>
          <w:trHeight w:val="558"/>
        </w:trPr>
        <w:tc>
          <w:tcPr>
            <w:tcW w:w="4401" w:type="pct"/>
            <w:shd w:val="clear" w:color="auto" w:fill="auto"/>
          </w:tcPr>
          <w:p w14:paraId="36AF12A3" w14:textId="77777777" w:rsidR="002C5326" w:rsidRPr="0076389F" w:rsidRDefault="002C5326" w:rsidP="00E7609E">
            <w:pPr>
              <w:spacing w:line="360" w:lineRule="auto"/>
              <w:jc w:val="both"/>
              <w:rPr>
                <w:rFonts w:ascii="Arial" w:hAnsi="Arial" w:cs="Arial"/>
                <w:b/>
                <w:bCs/>
              </w:rPr>
            </w:pPr>
          </w:p>
        </w:tc>
        <w:tc>
          <w:tcPr>
            <w:tcW w:w="599" w:type="pct"/>
            <w:gridSpan w:val="2"/>
            <w:shd w:val="clear" w:color="auto" w:fill="auto"/>
          </w:tcPr>
          <w:p w14:paraId="756ABD7F" w14:textId="77777777" w:rsidR="002C5326" w:rsidRDefault="002C5326" w:rsidP="00E7609E">
            <w:pPr>
              <w:jc w:val="center"/>
              <w:rPr>
                <w:rFonts w:ascii="Arial" w:hAnsi="Arial" w:cs="Arial"/>
                <w:b/>
              </w:rPr>
            </w:pPr>
          </w:p>
        </w:tc>
      </w:tr>
      <w:tr w:rsidR="002C5326" w:rsidRPr="00403D69" w14:paraId="1BB073B6" w14:textId="77777777" w:rsidTr="00E7609E">
        <w:trPr>
          <w:trHeight w:val="469"/>
        </w:trPr>
        <w:tc>
          <w:tcPr>
            <w:tcW w:w="4401" w:type="pct"/>
            <w:shd w:val="clear" w:color="auto" w:fill="auto"/>
          </w:tcPr>
          <w:p w14:paraId="34B2117B" w14:textId="77777777" w:rsidR="002C5326" w:rsidRPr="0076389F" w:rsidRDefault="002C5326" w:rsidP="00E7609E">
            <w:pPr>
              <w:spacing w:line="360" w:lineRule="auto"/>
              <w:jc w:val="both"/>
              <w:rPr>
                <w:rFonts w:ascii="Arial" w:hAnsi="Arial" w:cs="Arial"/>
                <w:b/>
                <w:bCs/>
              </w:rPr>
            </w:pPr>
          </w:p>
        </w:tc>
        <w:tc>
          <w:tcPr>
            <w:tcW w:w="599" w:type="pct"/>
            <w:gridSpan w:val="2"/>
            <w:shd w:val="clear" w:color="auto" w:fill="auto"/>
          </w:tcPr>
          <w:p w14:paraId="2E555BD3" w14:textId="77777777" w:rsidR="002C5326" w:rsidRDefault="002C5326" w:rsidP="00E7609E">
            <w:pPr>
              <w:jc w:val="center"/>
              <w:rPr>
                <w:rFonts w:ascii="Arial" w:hAnsi="Arial" w:cs="Arial"/>
                <w:b/>
              </w:rPr>
            </w:pPr>
          </w:p>
        </w:tc>
      </w:tr>
    </w:tbl>
    <w:p w14:paraId="23C9AA6D" w14:textId="20EB437C" w:rsidR="005E3FC0" w:rsidRDefault="005E3FC0" w:rsidP="007F5738">
      <w:pPr>
        <w:spacing w:line="360" w:lineRule="auto"/>
        <w:ind w:right="190"/>
        <w:rPr>
          <w:rFonts w:ascii="Arial" w:hAnsi="Arial" w:cs="Arial"/>
          <w:b/>
          <w:bCs/>
        </w:rPr>
      </w:pPr>
      <w:bookmarkStart w:id="0" w:name="_GoBack"/>
      <w:bookmarkEnd w:id="0"/>
    </w:p>
    <w:p w14:paraId="26F875FA" w14:textId="77777777" w:rsidR="00AE52FA" w:rsidRDefault="00AE52FA" w:rsidP="00317AEF">
      <w:pPr>
        <w:spacing w:line="360" w:lineRule="auto"/>
        <w:ind w:right="49"/>
        <w:rPr>
          <w:rFonts w:ascii="Arial" w:hAnsi="Arial" w:cs="Arial"/>
          <w:b/>
          <w:bCs/>
        </w:rPr>
      </w:pPr>
    </w:p>
    <w:p w14:paraId="411134D1" w14:textId="77777777" w:rsidR="00AE52FA" w:rsidRDefault="00AE52FA" w:rsidP="00317AEF">
      <w:pPr>
        <w:spacing w:line="360" w:lineRule="auto"/>
        <w:ind w:right="49"/>
        <w:rPr>
          <w:rFonts w:ascii="Arial" w:hAnsi="Arial" w:cs="Arial"/>
          <w:b/>
          <w:bCs/>
        </w:rPr>
      </w:pPr>
    </w:p>
    <w:p w14:paraId="3E3C0BCF" w14:textId="59B2F295" w:rsidR="00317AEF" w:rsidRDefault="00317AEF" w:rsidP="00317AEF">
      <w:pPr>
        <w:spacing w:line="360" w:lineRule="auto"/>
        <w:ind w:right="49"/>
        <w:rPr>
          <w:rFonts w:ascii="Arial" w:hAnsi="Arial" w:cs="Arial"/>
          <w:b/>
          <w:bCs/>
        </w:rPr>
      </w:pPr>
      <w:r w:rsidRPr="00A05588">
        <w:rPr>
          <w:rFonts w:ascii="Arial" w:hAnsi="Arial" w:cs="Arial"/>
          <w:b/>
          <w:bCs/>
        </w:rPr>
        <w:lastRenderedPageBreak/>
        <w:t>INTRODUCCIÓN</w:t>
      </w:r>
    </w:p>
    <w:p w14:paraId="209DD353" w14:textId="77777777" w:rsidR="00317AEF" w:rsidRPr="000A2B1D" w:rsidRDefault="00317AEF" w:rsidP="00317AEF">
      <w:pPr>
        <w:spacing w:line="360" w:lineRule="auto"/>
        <w:ind w:right="49"/>
        <w:jc w:val="both"/>
        <w:rPr>
          <w:rFonts w:ascii="Arial" w:hAnsi="Arial" w:cs="Arial"/>
        </w:rPr>
      </w:pPr>
    </w:p>
    <w:p w14:paraId="54BE858E" w14:textId="77777777" w:rsidR="00F03D51" w:rsidRDefault="00F03D51" w:rsidP="00F03D51">
      <w:pPr>
        <w:spacing w:line="360" w:lineRule="auto"/>
        <w:ind w:right="49"/>
        <w:jc w:val="both"/>
        <w:rPr>
          <w:rFonts w:ascii="Arial" w:hAnsi="Arial" w:cs="Arial"/>
        </w:rPr>
      </w:pPr>
      <w:r w:rsidRPr="00A05588">
        <w:rPr>
          <w:rFonts w:ascii="Arial" w:hAnsi="Arial" w:cs="Arial"/>
        </w:rPr>
        <w:t xml:space="preserve">Por disposición contenida en los </w:t>
      </w:r>
      <w:r w:rsidRPr="00E00C1E">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que el</w:t>
      </w:r>
      <w:r>
        <w:rPr>
          <w:rFonts w:ascii="Arial" w:hAnsi="Arial" w:cs="Arial"/>
        </w:rPr>
        <w:t xml:space="preserve"> Gobierno Municipal</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2C168A41" w14:textId="77777777" w:rsidR="00F03D51" w:rsidRPr="002013D4" w:rsidRDefault="00F03D51" w:rsidP="00F03D51">
      <w:pPr>
        <w:spacing w:line="360" w:lineRule="auto"/>
        <w:ind w:right="49"/>
        <w:jc w:val="both"/>
        <w:rPr>
          <w:rFonts w:ascii="Arial" w:hAnsi="Arial" w:cs="Arial"/>
        </w:rPr>
      </w:pPr>
    </w:p>
    <w:p w14:paraId="77C2B5C7" w14:textId="77777777" w:rsidR="00F03D51" w:rsidRPr="002013D4" w:rsidRDefault="00F03D51" w:rsidP="00F03D51">
      <w:pPr>
        <w:pStyle w:val="Textoindependiente"/>
        <w:spacing w:line="360" w:lineRule="auto"/>
        <w:ind w:right="49"/>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w:t>
      </w:r>
      <w:r w:rsidRPr="009E5CC3">
        <w:rPr>
          <w:rFonts w:ascii="Arial" w:hAnsi="Arial" w:cs="Arial"/>
        </w:rPr>
        <w:t>esta H. XV</w:t>
      </w:r>
      <w:r>
        <w:rPr>
          <w:rFonts w:ascii="Arial" w:hAnsi="Arial" w:cs="Arial"/>
        </w:rPr>
        <w:t>I</w:t>
      </w:r>
      <w:r w:rsidRPr="009E5CC3">
        <w:rPr>
          <w:rFonts w:ascii="Arial" w:hAnsi="Arial" w:cs="Arial"/>
        </w:rPr>
        <w:t>I Legislatura</w:t>
      </w:r>
      <w:r w:rsidRPr="007D48A8">
        <w:rPr>
          <w:rFonts w:ascii="Arial" w:hAnsi="Arial" w:cs="Arial"/>
        </w:rPr>
        <w:t xml:space="preserve">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03C48F27" w14:textId="77777777" w:rsidR="00F03D51" w:rsidRPr="002013D4" w:rsidRDefault="00F03D51" w:rsidP="00F03D51">
      <w:pPr>
        <w:spacing w:line="360" w:lineRule="auto"/>
        <w:ind w:right="49"/>
        <w:jc w:val="both"/>
        <w:rPr>
          <w:rFonts w:ascii="Arial" w:hAnsi="Arial" w:cs="Arial"/>
        </w:rPr>
      </w:pPr>
    </w:p>
    <w:p w14:paraId="26B48863" w14:textId="77777777" w:rsidR="00F03D51" w:rsidRPr="00971AFA" w:rsidRDefault="00F03D51" w:rsidP="00F03D51">
      <w:pPr>
        <w:spacing w:line="360" w:lineRule="auto"/>
        <w:ind w:right="49"/>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 xml:space="preserve">l </w:t>
      </w:r>
      <w:r w:rsidRPr="00FD5AFE">
        <w:rPr>
          <w:rFonts w:ascii="Arial" w:hAnsi="Arial" w:cs="Arial"/>
          <w:b/>
          <w:bCs/>
        </w:rPr>
        <w:t>Ayuntamiento del Municipio de Bacalar</w:t>
      </w:r>
      <w:r w:rsidRPr="002013D4">
        <w:rPr>
          <w:rFonts w:ascii="Arial" w:hAnsi="Arial" w:cs="Arial"/>
        </w:rPr>
        <w:t>,</w:t>
      </w:r>
      <w:r w:rsidRPr="002013D4">
        <w:rPr>
          <w:rFonts w:ascii="Arial" w:hAnsi="Arial" w:cs="Arial"/>
          <w:bCs/>
        </w:rPr>
        <w:t xml:space="preserve"> </w:t>
      </w:r>
      <w:r w:rsidRPr="00251958">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76E100CC" w14:textId="77777777" w:rsidR="00F03D51" w:rsidRPr="00971AFA" w:rsidRDefault="00F03D51" w:rsidP="00F03D51">
      <w:pPr>
        <w:spacing w:line="360" w:lineRule="auto"/>
        <w:ind w:right="49"/>
        <w:jc w:val="both"/>
        <w:rPr>
          <w:rFonts w:ascii="Arial" w:hAnsi="Arial" w:cs="Arial"/>
          <w:bCs/>
        </w:rPr>
      </w:pPr>
    </w:p>
    <w:p w14:paraId="30E89336" w14:textId="77777777" w:rsidR="00F03D51" w:rsidRDefault="00F03D51" w:rsidP="00F03D51">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w:t>
      </w:r>
      <w:r>
        <w:rPr>
          <w:rFonts w:ascii="Arial" w:hAnsi="Arial" w:cs="Arial"/>
          <w:bCs/>
        </w:rPr>
        <w:t xml:space="preserve">por el </w:t>
      </w:r>
      <w:r w:rsidRPr="00FD5AFE">
        <w:rPr>
          <w:rFonts w:ascii="Arial" w:hAnsi="Arial" w:cs="Arial"/>
          <w:b/>
          <w:bCs/>
        </w:rPr>
        <w:t>Ayuntamiento del Municipio de Bacalar</w:t>
      </w:r>
      <w:r w:rsidRPr="002013D4">
        <w:rPr>
          <w:rFonts w:ascii="Arial" w:hAnsi="Arial" w:cs="Arial"/>
        </w:rPr>
        <w:t>,</w:t>
      </w:r>
      <w:r w:rsidRPr="009879F6">
        <w:rPr>
          <w:rFonts w:ascii="Arial" w:hAnsi="Arial" w:cs="Arial"/>
          <w:bCs/>
        </w:rPr>
        <w:t xml:space="preserve"> en la integración de la Cuenta Pública, la cual </w:t>
      </w:r>
      <w:r w:rsidRPr="00251958">
        <w:rPr>
          <w:rFonts w:ascii="Arial" w:hAnsi="Arial" w:cs="Arial"/>
          <w:bCs/>
        </w:rPr>
        <w:t>incluye</w:t>
      </w:r>
      <w:r w:rsidRPr="009879F6">
        <w:rPr>
          <w:rFonts w:ascii="Arial" w:hAnsi="Arial" w:cs="Arial"/>
          <w:bCs/>
        </w:rPr>
        <w:t xml:space="preserve"> los resultados de las labores administrativas realizadas en el ejercicio fiscal </w:t>
      </w:r>
      <w:r>
        <w:rPr>
          <w:rFonts w:ascii="Arial" w:hAnsi="Arial" w:cs="Arial"/>
          <w:bCs/>
        </w:rPr>
        <w:t>2022</w:t>
      </w:r>
      <w:r w:rsidRPr="009879F6">
        <w:rPr>
          <w:rFonts w:ascii="Arial" w:hAnsi="Arial" w:cs="Arial"/>
          <w:bCs/>
        </w:rPr>
        <w:t xml:space="preserve">, así como las principales políticas financieras, económicas y sociales que influyeron en el resultado </w:t>
      </w:r>
      <w:r w:rsidRPr="00C9607F">
        <w:rPr>
          <w:rFonts w:ascii="Arial" w:hAnsi="Arial" w:cs="Arial"/>
          <w:bCs/>
        </w:rPr>
        <w:t>de los ingresos recaudados</w:t>
      </w:r>
      <w:r>
        <w:rPr>
          <w:rFonts w:ascii="Arial" w:hAnsi="Arial" w:cs="Arial"/>
          <w:bCs/>
        </w:rPr>
        <w:t xml:space="preserve"> y</w:t>
      </w:r>
      <w:r w:rsidRPr="00C9607F">
        <w:rPr>
          <w:rFonts w:ascii="Arial" w:hAnsi="Arial" w:cs="Arial"/>
          <w:bCs/>
        </w:rPr>
        <w:t xml:space="preserve"> gastos efectuados</w:t>
      </w:r>
      <w:r w:rsidRPr="00BD7098">
        <w:rPr>
          <w:rFonts w:ascii="Arial" w:hAnsi="Arial" w:cs="Arial"/>
          <w:bCs/>
        </w:rPr>
        <w:t xml:space="preserve"> por la entidad fiscalizada</w:t>
      </w:r>
      <w:r w:rsidRPr="009879F6">
        <w:rPr>
          <w:rFonts w:ascii="Arial" w:hAnsi="Arial" w:cs="Arial"/>
          <w:bCs/>
        </w:rPr>
        <w:t>.</w:t>
      </w:r>
    </w:p>
    <w:p w14:paraId="65645741" w14:textId="77777777" w:rsidR="00F03D51" w:rsidRDefault="00F03D51" w:rsidP="00F03D51">
      <w:pPr>
        <w:spacing w:line="360" w:lineRule="auto"/>
        <w:ind w:right="49"/>
        <w:jc w:val="both"/>
        <w:rPr>
          <w:rFonts w:ascii="Arial" w:hAnsi="Arial" w:cs="Arial"/>
          <w:bCs/>
        </w:rPr>
      </w:pPr>
    </w:p>
    <w:p w14:paraId="5574543E" w14:textId="77777777" w:rsidR="00F03D51" w:rsidRPr="005B63D0" w:rsidRDefault="00F03D51" w:rsidP="00F03D51">
      <w:pPr>
        <w:spacing w:line="360" w:lineRule="auto"/>
        <w:ind w:right="49"/>
        <w:jc w:val="both"/>
        <w:rPr>
          <w:rFonts w:ascii="Arial" w:hAnsi="Arial" w:cs="Arial"/>
          <w:bCs/>
        </w:rPr>
      </w:pPr>
      <w:r w:rsidRPr="000E7791">
        <w:rPr>
          <w:rFonts w:ascii="Arial" w:hAnsi="Arial" w:cs="Arial"/>
          <w:b/>
          <w:bCs/>
        </w:rPr>
        <w:t>B.- El Proceso de Vigilancia</w:t>
      </w:r>
      <w:r w:rsidRPr="005B63D0">
        <w:rPr>
          <w:rFonts w:ascii="Arial" w:hAnsi="Arial" w:cs="Arial"/>
          <w:bCs/>
        </w:rPr>
        <w:t>;</w:t>
      </w:r>
      <w:r w:rsidRPr="000E7791">
        <w:rPr>
          <w:rFonts w:ascii="Arial" w:hAnsi="Arial" w:cs="Arial"/>
          <w:b/>
          <w:bCs/>
        </w:rPr>
        <w:t xml:space="preserve">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w:t>
      </w:r>
      <w:r w:rsidRPr="009A59D7">
        <w:rPr>
          <w:rFonts w:ascii="Arial" w:hAnsi="Arial" w:cs="Arial"/>
          <w:bCs/>
        </w:rPr>
        <w:lastRenderedPageBreak/>
        <w:t>los órganos internos de control</w:t>
      </w:r>
      <w:r>
        <w:rPr>
          <w:rFonts w:ascii="Arial" w:hAnsi="Arial" w:cs="Arial"/>
          <w:bCs/>
        </w:rPr>
        <w:t>,</w:t>
      </w:r>
      <w:bookmarkStart w:id="1"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2" w:name="_Hlk11355006"/>
      <w:r w:rsidRPr="002B3A76">
        <w:rPr>
          <w:rFonts w:ascii="Arial" w:hAnsi="Arial" w:cs="Arial"/>
          <w:bCs/>
        </w:rPr>
        <w:t>disposiciones legales y normativas aplicables</w:t>
      </w:r>
      <w:bookmarkEnd w:id="2"/>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1"/>
      <w:r w:rsidRPr="0031062A">
        <w:rPr>
          <w:rFonts w:ascii="Arial" w:hAnsi="Arial" w:cs="Arial"/>
          <w:bCs/>
        </w:rPr>
        <w:t xml:space="preserve">y todo lo relacionado con la </w:t>
      </w:r>
      <w:r w:rsidRPr="009879F6">
        <w:rPr>
          <w:rFonts w:ascii="Arial" w:hAnsi="Arial" w:cs="Arial"/>
          <w:bCs/>
        </w:rPr>
        <w:t xml:space="preserve">actividad financiera-administrativa </w:t>
      </w:r>
      <w:r>
        <w:rPr>
          <w:rFonts w:ascii="Arial" w:hAnsi="Arial" w:cs="Arial"/>
          <w:bCs/>
        </w:rPr>
        <w:t xml:space="preserve">del </w:t>
      </w:r>
      <w:r w:rsidRPr="00FD5AFE">
        <w:rPr>
          <w:rFonts w:ascii="Arial" w:hAnsi="Arial" w:cs="Arial"/>
          <w:b/>
          <w:bCs/>
        </w:rPr>
        <w:t>Ayuntamiento del Municipio de Bacalar</w:t>
      </w:r>
      <w:r w:rsidRPr="005B63D0">
        <w:rPr>
          <w:rFonts w:ascii="Arial" w:hAnsi="Arial" w:cs="Arial"/>
          <w:bCs/>
        </w:rPr>
        <w:t>.</w:t>
      </w:r>
    </w:p>
    <w:p w14:paraId="6AD0C37C" w14:textId="77777777" w:rsidR="00F03D51" w:rsidRPr="00B92116" w:rsidRDefault="00F03D51" w:rsidP="00F03D51">
      <w:pPr>
        <w:spacing w:line="360" w:lineRule="auto"/>
        <w:ind w:right="49"/>
        <w:jc w:val="both"/>
        <w:rPr>
          <w:rFonts w:ascii="Arial" w:hAnsi="Arial" w:cs="Arial"/>
          <w:bCs/>
        </w:rPr>
      </w:pPr>
    </w:p>
    <w:p w14:paraId="65E85AA4" w14:textId="77777777" w:rsidR="00F03D51" w:rsidRDefault="00F03D51" w:rsidP="00F03D51">
      <w:pPr>
        <w:spacing w:line="360" w:lineRule="auto"/>
        <w:ind w:right="49"/>
        <w:jc w:val="both"/>
        <w:rPr>
          <w:rFonts w:ascii="Arial" w:hAnsi="Arial" w:cs="Arial"/>
        </w:rPr>
      </w:pPr>
      <w:r w:rsidRPr="009879F6">
        <w:rPr>
          <w:rFonts w:ascii="Arial" w:hAnsi="Arial" w:cs="Arial"/>
        </w:rPr>
        <w:t xml:space="preserve">En la Cuenta Pública </w:t>
      </w:r>
      <w:r>
        <w:rPr>
          <w:rFonts w:ascii="Arial" w:hAnsi="Arial" w:cs="Arial"/>
          <w:bCs/>
        </w:rPr>
        <w:t xml:space="preserve">del </w:t>
      </w:r>
      <w:r w:rsidRPr="00FD5AFE">
        <w:rPr>
          <w:rFonts w:ascii="Arial" w:hAnsi="Arial" w:cs="Arial"/>
          <w:b/>
          <w:bCs/>
        </w:rPr>
        <w:t>Ayuntamiento del Municipio de Bacalar</w:t>
      </w:r>
      <w:r w:rsidRPr="009879F6">
        <w:rPr>
          <w:rFonts w:ascii="Arial" w:hAnsi="Arial" w:cs="Arial"/>
        </w:rPr>
        <w:t xml:space="preserve">, correspondiente al ejercicio fiscal </w:t>
      </w:r>
      <w:r>
        <w:rPr>
          <w:rFonts w:ascii="Arial" w:hAnsi="Arial" w:cs="Arial"/>
          <w:bCs/>
        </w:rPr>
        <w:t>2022</w:t>
      </w:r>
      <w:r w:rsidRPr="009879F6">
        <w:rPr>
          <w:rFonts w:ascii="Arial" w:hAnsi="Arial" w:cs="Arial"/>
        </w:rPr>
        <w:t xml:space="preserve">, se encuentra reflejada la </w:t>
      </w:r>
      <w:r>
        <w:rPr>
          <w:rFonts w:ascii="Arial" w:hAnsi="Arial" w:cs="Arial"/>
        </w:rPr>
        <w:t xml:space="preserve">recaudación del ingreso y ejercicio del gasto público de </w:t>
      </w:r>
      <w:r w:rsidRPr="00584BDD">
        <w:rPr>
          <w:rFonts w:ascii="Arial" w:hAnsi="Arial" w:cs="Arial"/>
        </w:rPr>
        <w:t>recursos federales y propios. La</w:t>
      </w:r>
      <w:r w:rsidRPr="009879F6">
        <w:rPr>
          <w:rFonts w:ascii="Arial" w:hAnsi="Arial" w:cs="Arial"/>
        </w:rPr>
        <w:t xml:space="preserve"> Cuenta Pública fue entregada a la Auditoría Superior del Estado, </w:t>
      </w:r>
      <w:r w:rsidRPr="00584BDD">
        <w:rPr>
          <w:rFonts w:ascii="Arial" w:hAnsi="Arial" w:cs="Arial"/>
        </w:rPr>
        <w:t xml:space="preserve">en fecha </w:t>
      </w:r>
      <w:r>
        <w:rPr>
          <w:rFonts w:ascii="Arial" w:hAnsi="Arial" w:cs="Arial"/>
        </w:rPr>
        <w:t>14</w:t>
      </w:r>
      <w:r w:rsidRPr="00584BDD">
        <w:rPr>
          <w:rFonts w:ascii="Arial" w:hAnsi="Arial" w:cs="Arial"/>
        </w:rPr>
        <w:t xml:space="preserve"> de </w:t>
      </w:r>
      <w:r>
        <w:rPr>
          <w:rFonts w:ascii="Arial" w:hAnsi="Arial" w:cs="Arial"/>
        </w:rPr>
        <w:t>abril</w:t>
      </w:r>
      <w:r w:rsidRPr="00584BDD">
        <w:rPr>
          <w:rFonts w:ascii="Arial" w:hAnsi="Arial" w:cs="Arial"/>
        </w:rPr>
        <w:t xml:space="preserve"> del 202</w:t>
      </w:r>
      <w:r>
        <w:rPr>
          <w:rFonts w:ascii="Arial" w:hAnsi="Arial" w:cs="Arial"/>
        </w:rPr>
        <w:t>3</w:t>
      </w:r>
      <w:r w:rsidRPr="00584BDD">
        <w:rPr>
          <w:rFonts w:ascii="Arial" w:hAnsi="Arial" w:cs="Arial"/>
        </w:rPr>
        <w:t>, mediante oficio</w:t>
      </w:r>
      <w:r>
        <w:rPr>
          <w:rFonts w:ascii="Arial" w:hAnsi="Arial" w:cs="Arial"/>
        </w:rPr>
        <w:t>s</w:t>
      </w:r>
      <w:r w:rsidRPr="00584BDD">
        <w:rPr>
          <w:rFonts w:ascii="Arial" w:hAnsi="Arial" w:cs="Arial"/>
        </w:rPr>
        <w:t xml:space="preserve"> No. MB/P/TM/</w:t>
      </w:r>
      <w:r>
        <w:rPr>
          <w:rFonts w:ascii="Arial" w:hAnsi="Arial" w:cs="Arial"/>
        </w:rPr>
        <w:t>101</w:t>
      </w:r>
      <w:r w:rsidRPr="00584BDD">
        <w:rPr>
          <w:rFonts w:ascii="Arial" w:hAnsi="Arial" w:cs="Arial"/>
        </w:rPr>
        <w:t>/I</w:t>
      </w:r>
      <w:r>
        <w:rPr>
          <w:rFonts w:ascii="Arial" w:hAnsi="Arial" w:cs="Arial"/>
        </w:rPr>
        <w:t>V</w:t>
      </w:r>
      <w:r w:rsidRPr="00584BDD">
        <w:rPr>
          <w:rFonts w:ascii="Arial" w:hAnsi="Arial" w:cs="Arial"/>
        </w:rPr>
        <w:t>/202</w:t>
      </w:r>
      <w:r>
        <w:rPr>
          <w:rFonts w:ascii="Arial" w:hAnsi="Arial" w:cs="Arial"/>
        </w:rPr>
        <w:t>3</w:t>
      </w:r>
      <w:r w:rsidRPr="00584BDD">
        <w:rPr>
          <w:rFonts w:ascii="Arial" w:hAnsi="Arial" w:cs="Arial"/>
        </w:rPr>
        <w:t xml:space="preserve"> y MB/P/TM/</w:t>
      </w:r>
      <w:r>
        <w:rPr>
          <w:rFonts w:ascii="Arial" w:hAnsi="Arial" w:cs="Arial"/>
        </w:rPr>
        <w:t>102</w:t>
      </w:r>
      <w:r w:rsidRPr="00584BDD">
        <w:rPr>
          <w:rFonts w:ascii="Arial" w:hAnsi="Arial" w:cs="Arial"/>
        </w:rPr>
        <w:t>/I</w:t>
      </w:r>
      <w:r>
        <w:rPr>
          <w:rFonts w:ascii="Arial" w:hAnsi="Arial" w:cs="Arial"/>
        </w:rPr>
        <w:t>V</w:t>
      </w:r>
      <w:r w:rsidRPr="00584BDD">
        <w:rPr>
          <w:rFonts w:ascii="Arial" w:hAnsi="Arial" w:cs="Arial"/>
        </w:rPr>
        <w:t>/202</w:t>
      </w:r>
      <w:r>
        <w:rPr>
          <w:rFonts w:ascii="Arial" w:hAnsi="Arial" w:cs="Arial"/>
        </w:rPr>
        <w:t>3</w:t>
      </w:r>
      <w:r w:rsidRPr="00584BDD">
        <w:rPr>
          <w:rFonts w:ascii="Arial" w:hAnsi="Arial" w:cs="Arial"/>
        </w:rPr>
        <w:t>.</w:t>
      </w:r>
    </w:p>
    <w:p w14:paraId="1DEA2351" w14:textId="77777777" w:rsidR="00F03D51" w:rsidRPr="004F6B6F" w:rsidRDefault="00F03D51" w:rsidP="00F03D51">
      <w:pPr>
        <w:spacing w:line="360" w:lineRule="auto"/>
        <w:ind w:right="49"/>
        <w:jc w:val="both"/>
        <w:rPr>
          <w:rFonts w:ascii="Arial" w:hAnsi="Arial" w:cs="Arial"/>
          <w:iCs/>
        </w:rPr>
      </w:pPr>
    </w:p>
    <w:p w14:paraId="3A5996D2" w14:textId="77777777" w:rsidR="00F03D51" w:rsidRDefault="00F03D51" w:rsidP="00F03D51">
      <w:pPr>
        <w:spacing w:line="360" w:lineRule="auto"/>
        <w:ind w:right="49"/>
        <w:jc w:val="both"/>
        <w:rPr>
          <w:rFonts w:ascii="Arial" w:hAnsi="Arial" w:cs="Arial"/>
          <w:bCs/>
        </w:rPr>
      </w:pPr>
      <w:r w:rsidRPr="009879F6">
        <w:rPr>
          <w:rFonts w:ascii="Arial" w:hAnsi="Arial" w:cs="Arial"/>
          <w:bCs/>
        </w:rPr>
        <w:t xml:space="preserve">El C. Auditor Superior del Estado de Quintana Roo, </w:t>
      </w:r>
      <w:r w:rsidRPr="00243BCA">
        <w:rPr>
          <w:rFonts w:ascii="Arial" w:hAnsi="Arial" w:cs="Arial"/>
          <w:bCs/>
        </w:rPr>
        <w:t>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w:t>
      </w:r>
      <w:r w:rsidRPr="009879F6">
        <w:rPr>
          <w:rFonts w:ascii="Arial" w:hAnsi="Arial" w:cs="Arial"/>
          <w:bCs/>
        </w:rPr>
        <w:t xml:space="preserve">. </w:t>
      </w:r>
    </w:p>
    <w:p w14:paraId="19FBB934" w14:textId="77777777" w:rsidR="00F03D51" w:rsidRPr="009879F6" w:rsidRDefault="00F03D51" w:rsidP="00F03D51">
      <w:pPr>
        <w:spacing w:line="360" w:lineRule="auto"/>
        <w:ind w:right="49"/>
        <w:jc w:val="both"/>
        <w:rPr>
          <w:rFonts w:ascii="Arial" w:hAnsi="Arial" w:cs="Arial"/>
          <w:bCs/>
        </w:rPr>
      </w:pPr>
    </w:p>
    <w:p w14:paraId="68FCBB3B" w14:textId="77777777" w:rsidR="00F03D51" w:rsidRDefault="00F03D51" w:rsidP="00F03D51">
      <w:pPr>
        <w:spacing w:line="360" w:lineRule="auto"/>
        <w:ind w:right="49"/>
        <w:jc w:val="both"/>
        <w:rPr>
          <w:rFonts w:ascii="Arial" w:hAnsi="Arial" w:cs="Arial"/>
        </w:rPr>
      </w:pPr>
      <w:bookmarkStart w:id="3" w:name="_Hlk11404920"/>
      <w:r w:rsidRPr="00C4280B">
        <w:rPr>
          <w:rFonts w:ascii="Arial" w:hAnsi="Arial" w:cs="Arial"/>
        </w:rPr>
        <w:t>Por lo anterior y en cumplimiento a los artículos 2, 3, 4, 5, 6 fracciones I, II y XX,</w:t>
      </w:r>
      <w:r>
        <w:rPr>
          <w:rFonts w:ascii="Arial" w:hAnsi="Arial" w:cs="Arial"/>
        </w:rPr>
        <w:t xml:space="preserve"> </w:t>
      </w:r>
      <w:r w:rsidRPr="00C4280B">
        <w:rPr>
          <w:rFonts w:ascii="Arial" w:hAnsi="Arial" w:cs="Arial"/>
        </w:rPr>
        <w:t xml:space="preserve">16, 17, 19 fracciones I, VI, VII, VIII, XII, XV, XXVI y XXVIII, 22 en su último párrafo, </w:t>
      </w:r>
      <w:r>
        <w:rPr>
          <w:rFonts w:ascii="Arial" w:hAnsi="Arial" w:cs="Arial"/>
        </w:rPr>
        <w:t xml:space="preserve">37, </w:t>
      </w:r>
      <w:r w:rsidRPr="00C4280B">
        <w:rPr>
          <w:rFonts w:ascii="Arial" w:hAnsi="Arial" w:cs="Arial"/>
        </w:rPr>
        <w:t>38, 40, 41, 42 y 86 fracciones I, XVII, XXII y XXXVI de la Ley de Fiscalización y Rendición de Cuentas del Estado de Quintana Roo</w:t>
      </w:r>
      <w:bookmarkEnd w:id="3"/>
      <w:r w:rsidRPr="00C4280B">
        <w:rPr>
          <w:rFonts w:ascii="Arial" w:hAnsi="Arial" w:cs="Arial"/>
        </w:rPr>
        <w:t>, se</w:t>
      </w:r>
      <w:r w:rsidRPr="004408EB">
        <w:rPr>
          <w:rFonts w:ascii="Arial" w:hAnsi="Arial" w:cs="Arial"/>
        </w:rPr>
        <w:t xml:space="preserve"> tiene a bien presentar </w:t>
      </w:r>
      <w:r w:rsidRPr="00C4280B">
        <w:rPr>
          <w:rFonts w:ascii="Arial" w:hAnsi="Arial" w:cs="Arial"/>
          <w:bCs/>
        </w:rPr>
        <w:t>los</w:t>
      </w:r>
      <w:r w:rsidRPr="004408EB">
        <w:rPr>
          <w:rFonts w:ascii="Arial" w:hAnsi="Arial" w:cs="Arial"/>
        </w:rPr>
        <w:t xml:space="preserve"> Informe</w:t>
      </w:r>
      <w:r w:rsidRPr="00C4280B">
        <w:rPr>
          <w:rFonts w:ascii="Arial" w:hAnsi="Arial" w:cs="Arial"/>
          <w:bCs/>
        </w:rPr>
        <w:t>s</w:t>
      </w:r>
      <w:r w:rsidRPr="004408EB">
        <w:rPr>
          <w:rFonts w:ascii="Arial" w:hAnsi="Arial" w:cs="Arial"/>
        </w:rPr>
        <w:t xml:space="preserve"> Individual</w:t>
      </w:r>
      <w:r w:rsidRPr="00C4280B">
        <w:rPr>
          <w:rFonts w:ascii="Arial" w:hAnsi="Arial" w:cs="Arial"/>
          <w:bCs/>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sidRPr="00C4280B">
        <w:rPr>
          <w:rFonts w:ascii="Arial" w:hAnsi="Arial" w:cs="Arial"/>
          <w:bCs/>
        </w:rPr>
        <w:t>s</w:t>
      </w:r>
      <w:r w:rsidRPr="004408EB">
        <w:rPr>
          <w:rFonts w:ascii="Arial" w:hAnsi="Arial" w:cs="Arial"/>
        </w:rPr>
        <w:t xml:space="preserve"> con relación a la Cuenta Pública</w:t>
      </w:r>
      <w:r w:rsidRPr="004408EB">
        <w:rPr>
          <w:rFonts w:ascii="Arial" w:hAnsi="Arial" w:cs="Arial"/>
          <w:bCs/>
        </w:rPr>
        <w:t xml:space="preserve"> </w:t>
      </w:r>
      <w:r>
        <w:rPr>
          <w:rFonts w:ascii="Arial" w:hAnsi="Arial" w:cs="Arial"/>
          <w:bCs/>
        </w:rPr>
        <w:t xml:space="preserve">del </w:t>
      </w:r>
      <w:r w:rsidRPr="00FD5AFE">
        <w:rPr>
          <w:rFonts w:ascii="Arial" w:hAnsi="Arial" w:cs="Arial"/>
          <w:b/>
          <w:bCs/>
        </w:rPr>
        <w:t>Ayuntamiento del Municipio de Bacalar</w:t>
      </w:r>
      <w:r>
        <w:rPr>
          <w:rFonts w:ascii="Arial" w:hAnsi="Arial" w:cs="Arial"/>
        </w:rPr>
        <w:t xml:space="preserve">, </w:t>
      </w:r>
      <w:r w:rsidRPr="004408EB">
        <w:rPr>
          <w:rFonts w:ascii="Arial" w:hAnsi="Arial" w:cs="Arial"/>
        </w:rPr>
        <w:t>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2022</w:t>
      </w:r>
      <w:r w:rsidRPr="009879F6">
        <w:rPr>
          <w:rFonts w:ascii="Arial" w:hAnsi="Arial" w:cs="Arial"/>
        </w:rPr>
        <w:t>.</w:t>
      </w:r>
    </w:p>
    <w:p w14:paraId="42A7C13E" w14:textId="77777777" w:rsidR="00F03D51" w:rsidRDefault="00F03D51" w:rsidP="00F03D51">
      <w:pPr>
        <w:spacing w:line="360" w:lineRule="auto"/>
        <w:ind w:right="49"/>
        <w:rPr>
          <w:rFonts w:ascii="Arial" w:hAnsi="Arial" w:cs="Arial"/>
        </w:rPr>
      </w:pPr>
    </w:p>
    <w:p w14:paraId="38AD3633" w14:textId="77777777" w:rsidR="00F03D51" w:rsidRPr="00A05588" w:rsidRDefault="00F03D51" w:rsidP="00F03D51">
      <w:pPr>
        <w:spacing w:line="360" w:lineRule="auto"/>
        <w:ind w:right="49"/>
        <w:rPr>
          <w:rFonts w:ascii="Arial" w:hAnsi="Arial" w:cs="Arial"/>
          <w:b/>
          <w:bCs/>
        </w:rPr>
      </w:pPr>
      <w:r w:rsidRPr="00A05588">
        <w:rPr>
          <w:rFonts w:ascii="Arial" w:hAnsi="Arial" w:cs="Arial"/>
          <w:b/>
          <w:bCs/>
        </w:rPr>
        <w:lastRenderedPageBreak/>
        <w:t>ANTECEDENTES DE LA ENTIDAD FISCALIZADA</w:t>
      </w:r>
    </w:p>
    <w:p w14:paraId="680511B9" w14:textId="77777777" w:rsidR="00F03D51" w:rsidRPr="004F6B6F" w:rsidRDefault="00F03D51" w:rsidP="00F03D51">
      <w:pPr>
        <w:spacing w:line="360" w:lineRule="auto"/>
        <w:ind w:right="49"/>
        <w:rPr>
          <w:rFonts w:ascii="Arial" w:hAnsi="Arial" w:cs="Arial"/>
          <w:b/>
          <w:bCs/>
          <w:sz w:val="16"/>
          <w:szCs w:val="16"/>
        </w:rPr>
      </w:pPr>
    </w:p>
    <w:p w14:paraId="2585E630" w14:textId="77777777" w:rsidR="00F03D51" w:rsidRPr="00A05588" w:rsidRDefault="00F03D51" w:rsidP="00F03D51">
      <w:pPr>
        <w:spacing w:line="360" w:lineRule="auto"/>
        <w:ind w:right="49"/>
        <w:jc w:val="both"/>
        <w:rPr>
          <w:rFonts w:ascii="Arial" w:hAnsi="Arial" w:cs="Arial"/>
          <w:b/>
        </w:rPr>
      </w:pPr>
      <w:r w:rsidRPr="00A05588">
        <w:rPr>
          <w:rFonts w:ascii="Arial" w:hAnsi="Arial" w:cs="Arial"/>
          <w:b/>
        </w:rPr>
        <w:t>D</w:t>
      </w:r>
      <w:r>
        <w:rPr>
          <w:rFonts w:ascii="Arial" w:hAnsi="Arial" w:cs="Arial"/>
          <w:b/>
        </w:rPr>
        <w:t>e su Creación y Objeto</w:t>
      </w:r>
    </w:p>
    <w:p w14:paraId="1CDC7C35" w14:textId="77777777" w:rsidR="00F03D51" w:rsidRPr="004F6B6F" w:rsidRDefault="00F03D51" w:rsidP="00F03D51">
      <w:pPr>
        <w:spacing w:line="360" w:lineRule="auto"/>
        <w:ind w:right="49"/>
        <w:jc w:val="both"/>
        <w:rPr>
          <w:rFonts w:ascii="Arial" w:hAnsi="Arial" w:cs="Arial"/>
          <w:sz w:val="16"/>
          <w:szCs w:val="16"/>
        </w:rPr>
      </w:pPr>
    </w:p>
    <w:p w14:paraId="5195BCA4" w14:textId="77777777" w:rsidR="00F03D51" w:rsidRDefault="00F03D51" w:rsidP="00F03D51">
      <w:pPr>
        <w:widowControl w:val="0"/>
        <w:spacing w:line="360" w:lineRule="auto"/>
        <w:ind w:right="49"/>
        <w:jc w:val="both"/>
        <w:rPr>
          <w:rFonts w:ascii="Arial" w:hAnsi="Arial" w:cs="Arial"/>
        </w:rPr>
      </w:pPr>
      <w:r w:rsidRPr="00302439">
        <w:rPr>
          <w:rFonts w:ascii="Arial" w:hAnsi="Arial" w:cs="Arial"/>
        </w:rPr>
        <w:t xml:space="preserve">El Municipio de Bacalar es creado el 17 de febrero de 2011 </w:t>
      </w:r>
      <w:r>
        <w:rPr>
          <w:rFonts w:ascii="Arial" w:hAnsi="Arial" w:cs="Arial"/>
        </w:rPr>
        <w:t>mediante</w:t>
      </w:r>
      <w:r w:rsidRPr="00302439">
        <w:rPr>
          <w:rFonts w:ascii="Arial" w:hAnsi="Arial" w:cs="Arial"/>
        </w:rPr>
        <w:t xml:space="preserve"> Decreto número 421, Tomo I, Número 14 Extraordinario, Séptima Época, emitido por la XII Legislatura del Estado, y, en consecuencia, en la Constitución Política del Estado </w:t>
      </w:r>
      <w:r>
        <w:rPr>
          <w:rFonts w:ascii="Arial" w:hAnsi="Arial" w:cs="Arial"/>
        </w:rPr>
        <w:t xml:space="preserve">Libre y Soberano </w:t>
      </w:r>
      <w:r w:rsidRPr="00302439">
        <w:rPr>
          <w:rFonts w:ascii="Arial" w:hAnsi="Arial" w:cs="Arial"/>
        </w:rPr>
        <w:t>de Quintana Roo, se contempla su existencia jurídica.</w:t>
      </w:r>
    </w:p>
    <w:p w14:paraId="7872D30A" w14:textId="77777777" w:rsidR="00F03D51" w:rsidRPr="004F6B6F" w:rsidRDefault="00F03D51" w:rsidP="00F03D51">
      <w:pPr>
        <w:widowControl w:val="0"/>
        <w:spacing w:line="360" w:lineRule="auto"/>
        <w:ind w:right="49"/>
        <w:jc w:val="both"/>
        <w:rPr>
          <w:rFonts w:ascii="Arial" w:hAnsi="Arial" w:cs="Arial"/>
          <w:sz w:val="16"/>
          <w:szCs w:val="16"/>
        </w:rPr>
      </w:pPr>
    </w:p>
    <w:p w14:paraId="68172350" w14:textId="77777777" w:rsidR="00F03D51" w:rsidRDefault="00F03D51" w:rsidP="00F03D51">
      <w:pPr>
        <w:spacing w:line="360" w:lineRule="auto"/>
        <w:ind w:right="49"/>
        <w:jc w:val="both"/>
        <w:rPr>
          <w:rFonts w:ascii="Arial" w:hAnsi="Arial" w:cs="Arial"/>
        </w:rPr>
      </w:pPr>
      <w:r w:rsidRPr="00302439">
        <w:rPr>
          <w:rFonts w:ascii="Arial" w:hAnsi="Arial" w:cs="Arial"/>
        </w:rPr>
        <w:t xml:space="preserve">Corresponde al </w:t>
      </w:r>
      <w:r w:rsidRPr="00B265D1">
        <w:rPr>
          <w:rFonts w:ascii="Arial" w:hAnsi="Arial" w:cs="Arial"/>
          <w:b/>
        </w:rPr>
        <w:t>Ayuntamiento del Municipio de Bacalar</w:t>
      </w:r>
      <w:r w:rsidRPr="00302439">
        <w:rPr>
          <w:rFonts w:ascii="Arial" w:hAnsi="Arial" w:cs="Aria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106A980A" w14:textId="77777777" w:rsidR="00F03D51" w:rsidRPr="004F6B6F" w:rsidRDefault="00F03D51" w:rsidP="00F03D51">
      <w:pPr>
        <w:spacing w:line="360" w:lineRule="auto"/>
        <w:ind w:right="49"/>
        <w:jc w:val="both"/>
        <w:rPr>
          <w:rFonts w:ascii="Arial" w:hAnsi="Arial" w:cs="Arial"/>
          <w:sz w:val="16"/>
          <w:szCs w:val="16"/>
        </w:rPr>
      </w:pPr>
    </w:p>
    <w:p w14:paraId="6457743F" w14:textId="77777777" w:rsidR="00F03D51" w:rsidRPr="009879F6" w:rsidRDefault="00F03D51" w:rsidP="00F03D51">
      <w:pPr>
        <w:tabs>
          <w:tab w:val="left" w:pos="9498"/>
        </w:tabs>
        <w:spacing w:line="360" w:lineRule="auto"/>
        <w:ind w:right="49"/>
        <w:jc w:val="both"/>
        <w:rPr>
          <w:rFonts w:ascii="Arial" w:hAnsi="Arial" w:cs="Arial"/>
          <w:b/>
          <w:bCs/>
        </w:rPr>
      </w:pPr>
      <w:r w:rsidRPr="009879F6">
        <w:rPr>
          <w:rFonts w:ascii="Arial" w:hAnsi="Arial" w:cs="Arial"/>
          <w:b/>
          <w:bCs/>
        </w:rPr>
        <w:t>I. INFORME INDIVIDUAL DE AUDITORÍA RELATIVO A INGRESOS</w:t>
      </w:r>
      <w:r w:rsidRPr="003A63A0">
        <w:t xml:space="preserve"> </w:t>
      </w:r>
      <w:r w:rsidRPr="003A63A0">
        <w:rPr>
          <w:rFonts w:ascii="Arial" w:hAnsi="Arial" w:cs="Arial"/>
          <w:b/>
          <w:bCs/>
        </w:rPr>
        <w:t>PÚBLICOS</w:t>
      </w:r>
    </w:p>
    <w:p w14:paraId="0A139312" w14:textId="77777777" w:rsidR="00F03D51" w:rsidRPr="004F6B6F" w:rsidRDefault="00F03D51" w:rsidP="00F03D51">
      <w:pPr>
        <w:tabs>
          <w:tab w:val="left" w:pos="9498"/>
        </w:tabs>
        <w:spacing w:line="360" w:lineRule="auto"/>
        <w:ind w:right="49"/>
        <w:jc w:val="both"/>
        <w:rPr>
          <w:rFonts w:ascii="Arial" w:hAnsi="Arial" w:cs="Arial"/>
          <w:b/>
          <w:bCs/>
          <w:sz w:val="16"/>
          <w:szCs w:val="16"/>
        </w:rPr>
      </w:pPr>
    </w:p>
    <w:p w14:paraId="2BFDC885" w14:textId="77777777" w:rsidR="00F03D51" w:rsidRPr="009879F6" w:rsidRDefault="00F03D51" w:rsidP="00F03D51">
      <w:pPr>
        <w:tabs>
          <w:tab w:val="left" w:pos="9498"/>
        </w:tabs>
        <w:spacing w:line="360" w:lineRule="auto"/>
        <w:ind w:right="49"/>
        <w:jc w:val="both"/>
        <w:rPr>
          <w:rFonts w:ascii="Arial" w:hAnsi="Arial" w:cs="Arial"/>
          <w:b/>
          <w:bCs/>
        </w:rPr>
      </w:pPr>
      <w:r w:rsidRPr="009879F6">
        <w:rPr>
          <w:rFonts w:ascii="Arial" w:hAnsi="Arial" w:cs="Arial"/>
          <w:b/>
          <w:bCs/>
        </w:rPr>
        <w:t>I.1. ASPECTOS GENERALES DE LA AUDITORÍA</w:t>
      </w:r>
    </w:p>
    <w:p w14:paraId="42026BE2" w14:textId="77777777" w:rsidR="00F03D51" w:rsidRPr="004F6B6F" w:rsidRDefault="00F03D51" w:rsidP="00F03D51">
      <w:pPr>
        <w:spacing w:line="360" w:lineRule="auto"/>
        <w:ind w:right="49"/>
        <w:jc w:val="both"/>
        <w:rPr>
          <w:rFonts w:ascii="Arial" w:hAnsi="Arial" w:cs="Arial"/>
          <w:b/>
          <w:bCs/>
          <w:sz w:val="16"/>
          <w:szCs w:val="16"/>
        </w:rPr>
      </w:pPr>
    </w:p>
    <w:p w14:paraId="71F1A792" w14:textId="77777777" w:rsidR="00F03D51" w:rsidRPr="00363122" w:rsidRDefault="00F03D51" w:rsidP="00F03D51">
      <w:pPr>
        <w:pStyle w:val="Prrafodelista"/>
        <w:numPr>
          <w:ilvl w:val="0"/>
          <w:numId w:val="33"/>
        </w:numPr>
        <w:spacing w:line="360" w:lineRule="auto"/>
        <w:ind w:left="0" w:right="49" w:firstLine="0"/>
        <w:jc w:val="both"/>
        <w:rPr>
          <w:rFonts w:ascii="Arial" w:hAnsi="Arial" w:cs="Arial"/>
          <w:b/>
          <w:bCs/>
        </w:rPr>
      </w:pPr>
      <w:r w:rsidRPr="00363122">
        <w:rPr>
          <w:rFonts w:ascii="Arial" w:hAnsi="Arial" w:cs="Arial"/>
          <w:b/>
          <w:bCs/>
        </w:rPr>
        <w:t>Título de la Auditoría</w:t>
      </w:r>
    </w:p>
    <w:p w14:paraId="5EB69083" w14:textId="77777777" w:rsidR="00F03D51" w:rsidRPr="004F6B6F" w:rsidRDefault="00F03D51" w:rsidP="00F03D51">
      <w:pPr>
        <w:tabs>
          <w:tab w:val="left" w:pos="9498"/>
        </w:tabs>
        <w:spacing w:line="360" w:lineRule="auto"/>
        <w:ind w:right="49"/>
        <w:jc w:val="both"/>
        <w:rPr>
          <w:rFonts w:ascii="Arial" w:hAnsi="Arial" w:cs="Arial"/>
          <w:b/>
          <w:bCs/>
          <w:sz w:val="16"/>
          <w:szCs w:val="16"/>
        </w:rPr>
      </w:pPr>
    </w:p>
    <w:p w14:paraId="1CD2D0D4" w14:textId="77777777" w:rsidR="00F03D51" w:rsidRDefault="00F03D51" w:rsidP="00F03D51">
      <w:pPr>
        <w:spacing w:line="360" w:lineRule="auto"/>
        <w:ind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Pr="00363122">
        <w:rPr>
          <w:rFonts w:ascii="Arial" w:hAnsi="Arial" w:cs="Arial"/>
          <w:b/>
          <w:bCs/>
        </w:rPr>
        <w:t>Ayuntamiento del Municipio de Bacalar</w:t>
      </w:r>
      <w:r w:rsidRPr="009879F6">
        <w:rPr>
          <w:rFonts w:ascii="Arial" w:hAnsi="Arial" w:cs="Arial"/>
        </w:rPr>
        <w:t xml:space="preserve"> de manera especial y enunciativa mas no limitativa, fue la siguiente:</w:t>
      </w:r>
    </w:p>
    <w:p w14:paraId="5EA20352" w14:textId="77777777" w:rsidR="00F03D51" w:rsidRPr="004F6B6F" w:rsidRDefault="00F03D51" w:rsidP="00F03D51">
      <w:pPr>
        <w:tabs>
          <w:tab w:val="left" w:pos="1040"/>
          <w:tab w:val="left" w:pos="9498"/>
        </w:tabs>
        <w:spacing w:line="360" w:lineRule="auto"/>
        <w:ind w:right="49"/>
        <w:jc w:val="both"/>
        <w:rPr>
          <w:rFonts w:ascii="Arial" w:hAnsi="Arial" w:cs="Arial"/>
          <w:sz w:val="16"/>
          <w:szCs w:val="16"/>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F03D51" w:rsidRPr="00971AFA" w14:paraId="4A423812" w14:textId="77777777" w:rsidTr="00F03D51">
        <w:trPr>
          <w:trHeight w:val="678"/>
          <w:tblHeader/>
          <w:jc w:val="center"/>
        </w:trPr>
        <w:tc>
          <w:tcPr>
            <w:tcW w:w="1764" w:type="pct"/>
            <w:shd w:val="clear" w:color="auto" w:fill="auto"/>
          </w:tcPr>
          <w:p w14:paraId="0866445F" w14:textId="77777777" w:rsidR="00F03D51" w:rsidRPr="000539AA" w:rsidRDefault="00F03D51" w:rsidP="00F03D51">
            <w:pPr>
              <w:spacing w:line="360" w:lineRule="auto"/>
              <w:ind w:left="142" w:right="49"/>
              <w:jc w:val="both"/>
              <w:rPr>
                <w:rFonts w:ascii="Arial" w:hAnsi="Arial" w:cs="Arial"/>
                <w:b/>
                <w:bCs/>
                <w:lang w:val="en-US"/>
              </w:rPr>
            </w:pPr>
            <w:r>
              <w:rPr>
                <w:rFonts w:ascii="Arial" w:hAnsi="Arial" w:cs="Arial"/>
                <w:b/>
                <w:bCs/>
                <w:lang w:val="en-US"/>
              </w:rPr>
              <w:t>22-</w:t>
            </w:r>
            <w:r w:rsidRPr="00131F66">
              <w:rPr>
                <w:rFonts w:ascii="Arial" w:hAnsi="Arial" w:cs="Arial"/>
                <w:b/>
                <w:bCs/>
                <w:lang w:val="en-US"/>
              </w:rPr>
              <w:t>AEMF-A-GOB-</w:t>
            </w:r>
            <w:r>
              <w:rPr>
                <w:rFonts w:ascii="Arial" w:hAnsi="Arial" w:cs="Arial"/>
                <w:b/>
                <w:bCs/>
                <w:lang w:val="en-US"/>
              </w:rPr>
              <w:t>069-148</w:t>
            </w:r>
          </w:p>
        </w:tc>
        <w:tc>
          <w:tcPr>
            <w:tcW w:w="3236" w:type="pct"/>
            <w:shd w:val="clear" w:color="auto" w:fill="auto"/>
          </w:tcPr>
          <w:p w14:paraId="5659B359" w14:textId="77777777" w:rsidR="00F03D51" w:rsidRPr="002654BA" w:rsidRDefault="00F03D51" w:rsidP="00F03D51">
            <w:pPr>
              <w:spacing w:line="360" w:lineRule="auto"/>
              <w:ind w:left="142" w:right="49"/>
              <w:jc w:val="both"/>
              <w:rPr>
                <w:rFonts w:ascii="Arial" w:hAnsi="Arial" w:cs="Arial"/>
              </w:rPr>
            </w:pPr>
            <w:r w:rsidRPr="002654BA">
              <w:rPr>
                <w:rFonts w:ascii="Arial" w:hAnsi="Arial" w:cs="Arial"/>
              </w:rPr>
              <w:t xml:space="preserve">“Auditoría de Cumplimiento Financiero de Ingresos </w:t>
            </w:r>
            <w:r w:rsidRPr="003A63A0">
              <w:rPr>
                <w:rFonts w:ascii="Arial" w:hAnsi="Arial" w:cs="Arial"/>
              </w:rPr>
              <w:t>Públicos</w:t>
            </w:r>
            <w:r w:rsidRPr="002654BA">
              <w:rPr>
                <w:rFonts w:ascii="Arial" w:hAnsi="Arial" w:cs="Arial"/>
              </w:rPr>
              <w:t>”</w:t>
            </w:r>
          </w:p>
        </w:tc>
      </w:tr>
    </w:tbl>
    <w:p w14:paraId="37AE511C" w14:textId="77777777" w:rsidR="00F03D51" w:rsidRPr="004F6B6F" w:rsidRDefault="00F03D51" w:rsidP="00F03D51">
      <w:pPr>
        <w:tabs>
          <w:tab w:val="left" w:pos="1040"/>
          <w:tab w:val="left" w:pos="9498"/>
        </w:tabs>
        <w:spacing w:line="360" w:lineRule="auto"/>
        <w:ind w:left="142" w:right="49"/>
        <w:jc w:val="both"/>
        <w:rPr>
          <w:rFonts w:ascii="Arial" w:hAnsi="Arial" w:cs="Arial"/>
          <w:sz w:val="14"/>
          <w:szCs w:val="14"/>
        </w:rPr>
      </w:pPr>
    </w:p>
    <w:p w14:paraId="356A71E5" w14:textId="77777777" w:rsidR="00F03D51" w:rsidRPr="009879F6" w:rsidRDefault="00F03D51" w:rsidP="00F03D51">
      <w:pPr>
        <w:spacing w:line="360" w:lineRule="auto"/>
        <w:ind w:right="49"/>
        <w:jc w:val="both"/>
        <w:rPr>
          <w:rFonts w:ascii="Arial" w:hAnsi="Arial" w:cs="Arial"/>
          <w:b/>
          <w:bCs/>
        </w:rPr>
      </w:pPr>
      <w:r w:rsidRPr="009879F6">
        <w:rPr>
          <w:rFonts w:ascii="Arial" w:hAnsi="Arial" w:cs="Arial"/>
          <w:b/>
          <w:bCs/>
        </w:rPr>
        <w:t>B. Objetivo</w:t>
      </w:r>
    </w:p>
    <w:p w14:paraId="4FA0260C" w14:textId="77777777" w:rsidR="00F03D51" w:rsidRPr="004F6B6F" w:rsidRDefault="00F03D51" w:rsidP="00F03D51">
      <w:pPr>
        <w:spacing w:line="360" w:lineRule="auto"/>
        <w:ind w:right="49"/>
        <w:jc w:val="both"/>
        <w:rPr>
          <w:rFonts w:ascii="Arial" w:hAnsi="Arial" w:cs="Arial"/>
          <w:bCs/>
          <w:sz w:val="16"/>
          <w:szCs w:val="16"/>
        </w:rPr>
      </w:pPr>
    </w:p>
    <w:p w14:paraId="4DE07B9E" w14:textId="033CF48A" w:rsidR="00F03D51" w:rsidRDefault="00F03D51" w:rsidP="00F03D51">
      <w:pPr>
        <w:spacing w:line="360" w:lineRule="auto"/>
        <w:ind w:right="49"/>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en </w:t>
      </w:r>
      <w:r>
        <w:rPr>
          <w:rFonts w:ascii="Arial" w:hAnsi="Arial" w:cs="Arial"/>
          <w:bCs/>
          <w:lang w:val="es-ES"/>
        </w:rPr>
        <w:t>la Ley de Ingresos,</w:t>
      </w:r>
      <w:r w:rsidRPr="00FE19C5">
        <w:rPr>
          <w:rFonts w:ascii="Arial" w:hAnsi="Arial" w:cs="Arial"/>
          <w:bCs/>
          <w:lang w:val="es-ES"/>
        </w:rPr>
        <w:t xml:space="preserve"> y demás disposiciones legales aplicables, en cuanto a los ingresos</w:t>
      </w:r>
      <w:r w:rsidRPr="0095087C">
        <w:t xml:space="preserve"> </w:t>
      </w:r>
      <w:r w:rsidRPr="0095087C">
        <w:rPr>
          <w:rFonts w:ascii="Arial" w:hAnsi="Arial" w:cs="Arial"/>
          <w:bCs/>
          <w:lang w:val="es-ES"/>
        </w:rPr>
        <w:t>públicos</w:t>
      </w:r>
      <w:r w:rsidRPr="00FE19C5">
        <w:rPr>
          <w:rFonts w:ascii="Arial" w:hAnsi="Arial" w:cs="Arial"/>
          <w:bCs/>
          <w:lang w:val="es-ES"/>
        </w:rPr>
        <w:t>, inclu</w:t>
      </w:r>
      <w:r>
        <w:rPr>
          <w:rFonts w:ascii="Arial" w:hAnsi="Arial" w:cs="Arial"/>
          <w:bCs/>
          <w:lang w:val="es-ES"/>
        </w:rPr>
        <w:t>yendo la revisión del manejo y</w:t>
      </w:r>
      <w:r w:rsidRPr="00FE19C5">
        <w:rPr>
          <w:rFonts w:ascii="Arial" w:hAnsi="Arial" w:cs="Arial"/>
          <w:bCs/>
          <w:lang w:val="es-ES"/>
        </w:rPr>
        <w:t xml:space="preserve"> </w:t>
      </w:r>
      <w:r>
        <w:rPr>
          <w:rFonts w:ascii="Arial" w:hAnsi="Arial" w:cs="Arial"/>
          <w:bCs/>
          <w:lang w:val="es-ES"/>
        </w:rPr>
        <w:t xml:space="preserve">la </w:t>
      </w:r>
      <w:r w:rsidRPr="00FE19C5">
        <w:rPr>
          <w:rFonts w:ascii="Arial" w:hAnsi="Arial" w:cs="Arial"/>
          <w:bCs/>
          <w:lang w:val="es-ES"/>
        </w:rPr>
        <w:t xml:space="preserve">custodia de recursos públicos </w:t>
      </w:r>
      <w:r>
        <w:rPr>
          <w:rFonts w:ascii="Arial" w:hAnsi="Arial" w:cs="Arial"/>
          <w:bCs/>
          <w:lang w:val="es-ES"/>
        </w:rPr>
        <w:t>estatales y municipales</w:t>
      </w:r>
      <w:r w:rsidRPr="00FE19C5">
        <w:rPr>
          <w:rFonts w:ascii="Arial" w:hAnsi="Arial" w:cs="Arial"/>
          <w:bCs/>
          <w:lang w:val="es-ES"/>
        </w:rPr>
        <w:t xml:space="preserve">, así como </w:t>
      </w:r>
      <w:r>
        <w:rPr>
          <w:rFonts w:ascii="Arial" w:hAnsi="Arial" w:cs="Arial"/>
          <w:bCs/>
          <w:lang w:val="es-ES"/>
        </w:rPr>
        <w:t xml:space="preserve">de </w:t>
      </w:r>
      <w:r w:rsidRPr="00FE19C5">
        <w:rPr>
          <w:rFonts w:ascii="Arial" w:hAnsi="Arial" w:cs="Arial"/>
          <w:bCs/>
          <w:lang w:val="es-ES"/>
        </w:rPr>
        <w:t>la información financiera, contable, patrimonial</w:t>
      </w:r>
      <w:r w:rsidR="007B3477">
        <w:rPr>
          <w:rFonts w:ascii="Arial" w:hAnsi="Arial" w:cs="Arial"/>
          <w:bCs/>
          <w:lang w:val="es-ES"/>
        </w:rPr>
        <w:t xml:space="preserve"> y</w:t>
      </w:r>
      <w:r w:rsidRPr="00FE19C5">
        <w:rPr>
          <w:rFonts w:ascii="Arial" w:hAnsi="Arial" w:cs="Arial"/>
          <w:bCs/>
          <w:lang w:val="es-ES"/>
        </w:rPr>
        <w:t xml:space="preserve"> presupuestaria.</w:t>
      </w:r>
    </w:p>
    <w:p w14:paraId="07216319" w14:textId="77777777" w:rsidR="00F03D51" w:rsidRPr="00AA50F2" w:rsidRDefault="00F03D51" w:rsidP="00F03D51">
      <w:pPr>
        <w:spacing w:line="360" w:lineRule="auto"/>
        <w:ind w:right="49"/>
        <w:jc w:val="both"/>
        <w:rPr>
          <w:rFonts w:ascii="Arial" w:hAnsi="Arial" w:cs="Arial"/>
          <w:b/>
          <w:bCs/>
        </w:rPr>
      </w:pPr>
      <w:r w:rsidRPr="0073590D">
        <w:rPr>
          <w:rFonts w:ascii="Arial" w:hAnsi="Arial" w:cs="Arial"/>
          <w:b/>
          <w:bCs/>
        </w:rPr>
        <w:lastRenderedPageBreak/>
        <w:t>C. Alcance</w:t>
      </w:r>
    </w:p>
    <w:p w14:paraId="26E35CAC" w14:textId="77777777" w:rsidR="00F03D51" w:rsidRPr="007B1830" w:rsidRDefault="00F03D51" w:rsidP="00F03D51">
      <w:pPr>
        <w:spacing w:line="360" w:lineRule="auto"/>
        <w:ind w:right="49"/>
        <w:jc w:val="both"/>
        <w:rPr>
          <w:rFonts w:ascii="Arial" w:hAnsi="Arial" w:cs="Arial"/>
        </w:rPr>
      </w:pPr>
    </w:p>
    <w:p w14:paraId="7B66FADD" w14:textId="77777777" w:rsidR="00F03D51" w:rsidRPr="009879F6" w:rsidRDefault="00F03D51" w:rsidP="00F03D51">
      <w:pPr>
        <w:spacing w:line="360" w:lineRule="auto"/>
        <w:ind w:right="49"/>
        <w:jc w:val="both"/>
        <w:rPr>
          <w:rFonts w:ascii="Arial" w:hAnsi="Arial" w:cs="Arial"/>
        </w:rPr>
      </w:pPr>
      <w:r w:rsidRPr="009879F6">
        <w:rPr>
          <w:rFonts w:ascii="Arial" w:hAnsi="Arial" w:cs="Arial"/>
          <w:b/>
        </w:rPr>
        <w:t xml:space="preserve">Universo: </w:t>
      </w:r>
      <w:r>
        <w:rPr>
          <w:rFonts w:ascii="Arial" w:hAnsi="Arial" w:cs="Arial"/>
        </w:rPr>
        <w:t>$321,101,472.02</w:t>
      </w:r>
    </w:p>
    <w:p w14:paraId="38B2DBF5" w14:textId="77777777" w:rsidR="00F03D51" w:rsidRPr="009879F6" w:rsidRDefault="00F03D51" w:rsidP="00F03D51">
      <w:pPr>
        <w:spacing w:line="360" w:lineRule="auto"/>
        <w:ind w:right="49"/>
        <w:rPr>
          <w:rFonts w:ascii="Arial" w:hAnsi="Arial" w:cs="Arial"/>
        </w:rPr>
      </w:pPr>
      <w:bookmarkStart w:id="4" w:name="_Toc518907881"/>
      <w:bookmarkStart w:id="5" w:name="_Toc520196704"/>
    </w:p>
    <w:p w14:paraId="40AD2098" w14:textId="53AC3881" w:rsidR="00F03D51" w:rsidRPr="009879F6" w:rsidRDefault="00F03D51" w:rsidP="00F03D51">
      <w:pPr>
        <w:spacing w:line="360" w:lineRule="auto"/>
        <w:ind w:right="49"/>
        <w:rPr>
          <w:rFonts w:ascii="Arial" w:hAnsi="Arial" w:cs="Arial"/>
        </w:rPr>
      </w:pPr>
      <w:r w:rsidRPr="009879F6">
        <w:rPr>
          <w:rFonts w:ascii="Arial" w:hAnsi="Arial" w:cs="Arial"/>
          <w:b/>
        </w:rPr>
        <w:t xml:space="preserve">Población Objetivo: </w:t>
      </w:r>
      <w:r>
        <w:rPr>
          <w:rFonts w:ascii="Arial" w:hAnsi="Arial" w:cs="Arial"/>
        </w:rPr>
        <w:t>$1</w:t>
      </w:r>
      <w:r w:rsidR="00C307CE">
        <w:rPr>
          <w:rFonts w:ascii="Arial" w:hAnsi="Arial" w:cs="Arial"/>
        </w:rPr>
        <w:t>99</w:t>
      </w:r>
      <w:r>
        <w:rPr>
          <w:rFonts w:ascii="Arial" w:hAnsi="Arial" w:cs="Arial"/>
        </w:rPr>
        <w:t>,</w:t>
      </w:r>
      <w:r w:rsidR="00C307CE">
        <w:rPr>
          <w:rFonts w:ascii="Arial" w:hAnsi="Arial" w:cs="Arial"/>
        </w:rPr>
        <w:t>374</w:t>
      </w:r>
      <w:r>
        <w:rPr>
          <w:rFonts w:ascii="Arial" w:hAnsi="Arial" w:cs="Arial"/>
        </w:rPr>
        <w:t>,</w:t>
      </w:r>
      <w:r w:rsidR="00C307CE">
        <w:rPr>
          <w:rFonts w:ascii="Arial" w:hAnsi="Arial" w:cs="Arial"/>
        </w:rPr>
        <w:t>295</w:t>
      </w:r>
      <w:r>
        <w:rPr>
          <w:rFonts w:ascii="Arial" w:hAnsi="Arial" w:cs="Arial"/>
        </w:rPr>
        <w:t>.89</w:t>
      </w:r>
    </w:p>
    <w:p w14:paraId="4CC831D9" w14:textId="77777777" w:rsidR="00F03D51" w:rsidRPr="009879F6" w:rsidRDefault="00F03D51" w:rsidP="00F03D51">
      <w:pPr>
        <w:spacing w:line="360" w:lineRule="auto"/>
        <w:ind w:right="49"/>
        <w:rPr>
          <w:rFonts w:ascii="Arial" w:hAnsi="Arial" w:cs="Arial"/>
        </w:rPr>
      </w:pPr>
    </w:p>
    <w:p w14:paraId="372D2860" w14:textId="77777777" w:rsidR="00F03D51" w:rsidRDefault="00F03D51" w:rsidP="00F03D51">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bookmarkEnd w:id="4"/>
      <w:bookmarkEnd w:id="5"/>
      <w:r w:rsidRPr="00735A22">
        <w:rPr>
          <w:rFonts w:ascii="Arial" w:hAnsi="Arial" w:cs="Arial"/>
        </w:rPr>
        <w:t>$1</w:t>
      </w:r>
      <w:r>
        <w:rPr>
          <w:rFonts w:ascii="Arial" w:hAnsi="Arial" w:cs="Arial"/>
        </w:rPr>
        <w:t>62,103,012.50</w:t>
      </w:r>
    </w:p>
    <w:p w14:paraId="5A72BCD8" w14:textId="77777777" w:rsidR="00F03D51" w:rsidRPr="009879F6" w:rsidRDefault="00F03D51" w:rsidP="00F03D51">
      <w:pPr>
        <w:spacing w:line="360" w:lineRule="auto"/>
        <w:ind w:right="49"/>
        <w:rPr>
          <w:rFonts w:ascii="Arial" w:hAnsi="Arial" w:cs="Arial"/>
        </w:rPr>
      </w:pPr>
    </w:p>
    <w:p w14:paraId="7EC39FBA" w14:textId="2FA6037B" w:rsidR="00F03D51" w:rsidRDefault="00F03D51" w:rsidP="00F03D51">
      <w:pPr>
        <w:spacing w:line="360" w:lineRule="auto"/>
        <w:ind w:right="49"/>
        <w:rPr>
          <w:rFonts w:ascii="Arial" w:hAnsi="Arial" w:cs="Arial"/>
        </w:rPr>
      </w:pPr>
      <w:bookmarkStart w:id="6" w:name="_Toc518907882"/>
      <w:bookmarkStart w:id="7" w:name="_Toc520196705"/>
      <w:r w:rsidRPr="009879F6">
        <w:rPr>
          <w:rFonts w:ascii="Arial" w:hAnsi="Arial" w:cs="Arial"/>
          <w:b/>
        </w:rPr>
        <w:t>Representatividad de la Muestra:</w:t>
      </w:r>
      <w:r w:rsidRPr="009879F6">
        <w:rPr>
          <w:rFonts w:ascii="Arial" w:hAnsi="Arial" w:cs="Arial"/>
        </w:rPr>
        <w:t xml:space="preserve"> </w:t>
      </w:r>
      <w:bookmarkEnd w:id="6"/>
      <w:bookmarkEnd w:id="7"/>
      <w:r>
        <w:rPr>
          <w:rFonts w:ascii="Arial" w:hAnsi="Arial" w:cs="Arial"/>
        </w:rPr>
        <w:t>8</w:t>
      </w:r>
      <w:r w:rsidR="00C307CE">
        <w:rPr>
          <w:rFonts w:ascii="Arial" w:hAnsi="Arial" w:cs="Arial"/>
        </w:rPr>
        <w:t>1</w:t>
      </w:r>
      <w:r>
        <w:rPr>
          <w:rFonts w:ascii="Arial" w:hAnsi="Arial" w:cs="Arial"/>
        </w:rPr>
        <w:t>.</w:t>
      </w:r>
      <w:r w:rsidR="00C307CE">
        <w:rPr>
          <w:rFonts w:ascii="Arial" w:hAnsi="Arial" w:cs="Arial"/>
        </w:rPr>
        <w:t>31</w:t>
      </w:r>
      <w:r w:rsidRPr="003E3AE0">
        <w:rPr>
          <w:rFonts w:ascii="Arial" w:hAnsi="Arial" w:cs="Arial"/>
        </w:rPr>
        <w:t>%</w:t>
      </w:r>
    </w:p>
    <w:p w14:paraId="31D3AD0A" w14:textId="77777777" w:rsidR="00F03D51" w:rsidRPr="009879F6" w:rsidRDefault="00F03D51" w:rsidP="00F03D51">
      <w:pPr>
        <w:spacing w:line="360" w:lineRule="auto"/>
        <w:ind w:right="49"/>
        <w:rPr>
          <w:rFonts w:ascii="Arial" w:hAnsi="Arial" w:cs="Arial"/>
        </w:rPr>
      </w:pPr>
    </w:p>
    <w:p w14:paraId="20A225E3" w14:textId="66C0C6A9" w:rsidR="00F03D51" w:rsidRDefault="00F03D51" w:rsidP="00F03D51">
      <w:pPr>
        <w:spacing w:line="360" w:lineRule="auto"/>
        <w:ind w:right="49"/>
        <w:jc w:val="both"/>
        <w:rPr>
          <w:rFonts w:ascii="Arial" w:hAnsi="Arial" w:cs="Arial"/>
        </w:rPr>
      </w:pPr>
      <w:r w:rsidRPr="00423743">
        <w:rPr>
          <w:rFonts w:ascii="Arial" w:hAnsi="Arial" w:cs="Arial"/>
        </w:rPr>
        <w:t xml:space="preserve">En el total del Universo están considerados los recursos federales por la cantidad de </w:t>
      </w:r>
      <w:r>
        <w:rPr>
          <w:rFonts w:ascii="Arial" w:hAnsi="Arial" w:cs="Arial"/>
        </w:rPr>
        <w:t>$</w:t>
      </w:r>
      <w:r w:rsidR="00C307CE">
        <w:rPr>
          <w:rFonts w:ascii="Arial" w:hAnsi="Arial" w:cs="Arial"/>
        </w:rPr>
        <w:t>121,727,176.13</w:t>
      </w:r>
      <w:r w:rsidRPr="00423743">
        <w:rPr>
          <w:rFonts w:ascii="Arial" w:hAnsi="Arial" w:cs="Arial"/>
        </w:rPr>
        <w:t>, los cuales no se contemplaron en el monto de la muestra auditada, quedando integrada la población objetivo únicamente por r</w:t>
      </w:r>
      <w:r>
        <w:rPr>
          <w:rFonts w:ascii="Arial" w:hAnsi="Arial" w:cs="Arial"/>
        </w:rPr>
        <w:t>ecursos propios</w:t>
      </w:r>
      <w:r w:rsidRPr="00423743">
        <w:rPr>
          <w:rFonts w:ascii="Arial" w:hAnsi="Arial" w:cs="Arial"/>
        </w:rPr>
        <w:t>.</w:t>
      </w:r>
    </w:p>
    <w:p w14:paraId="0794335C" w14:textId="77777777" w:rsidR="00F03D51" w:rsidRDefault="00F03D51" w:rsidP="00F03D51">
      <w:pPr>
        <w:widowControl w:val="0"/>
        <w:spacing w:line="360" w:lineRule="auto"/>
        <w:ind w:right="49"/>
        <w:jc w:val="both"/>
        <w:rPr>
          <w:rFonts w:ascii="Arial" w:hAnsi="Arial" w:cs="Arial"/>
        </w:rPr>
      </w:pPr>
    </w:p>
    <w:p w14:paraId="5B83053F" w14:textId="1ED164F0" w:rsidR="00F03D51" w:rsidRDefault="00F03D51" w:rsidP="00F03D51">
      <w:pPr>
        <w:widowControl w:val="0"/>
        <w:spacing w:line="360" w:lineRule="auto"/>
        <w:ind w:right="49"/>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 xml:space="preserve">determinó sobre la base de los </w:t>
      </w:r>
      <w:r w:rsidRPr="008726DE">
        <w:rPr>
          <w:rFonts w:ascii="Arial" w:hAnsi="Arial" w:cs="Arial"/>
        </w:rPr>
        <w:t xml:space="preserve">Ingresos </w:t>
      </w:r>
      <w:r>
        <w:rPr>
          <w:rFonts w:ascii="Arial" w:hAnsi="Arial" w:cs="Arial"/>
        </w:rPr>
        <w:t>devengados</w:t>
      </w:r>
      <w:r w:rsidRPr="007363DE">
        <w:rPr>
          <w:rFonts w:ascii="Arial" w:hAnsi="Arial" w:cs="Arial"/>
        </w:rPr>
        <w:t xml:space="preserve"> que forman parte </w:t>
      </w:r>
      <w:r w:rsidRPr="00833143">
        <w:rPr>
          <w:rFonts w:ascii="Arial" w:hAnsi="Arial" w:cs="Arial"/>
        </w:rPr>
        <w:t xml:space="preserve">del </w:t>
      </w:r>
      <w:r w:rsidRPr="003E3AE0">
        <w:rPr>
          <w:rFonts w:ascii="Arial" w:hAnsi="Arial" w:cs="Arial"/>
        </w:rPr>
        <w:t>Estado Analítico de Ingresos por Fuente de Financiamiento por</w:t>
      </w:r>
      <w:r w:rsidRPr="00833143">
        <w:rPr>
          <w:rFonts w:ascii="Arial" w:hAnsi="Arial" w:cs="Arial"/>
        </w:rPr>
        <w:t xml:space="preserve"> el período comprendido del 1º de enero al 31 de diciembre de 202</w:t>
      </w:r>
      <w:r>
        <w:rPr>
          <w:rFonts w:ascii="Arial" w:hAnsi="Arial" w:cs="Arial"/>
        </w:rPr>
        <w:t>2</w:t>
      </w:r>
      <w:r w:rsidR="00AE52FA">
        <w:rPr>
          <w:rFonts w:ascii="Arial" w:hAnsi="Arial" w:cs="Arial"/>
        </w:rPr>
        <w:t>.</w:t>
      </w:r>
    </w:p>
    <w:p w14:paraId="4C6D1DE6" w14:textId="77777777" w:rsidR="00F03D51" w:rsidRDefault="00F03D51" w:rsidP="00F03D51">
      <w:pPr>
        <w:widowControl w:val="0"/>
        <w:spacing w:line="360" w:lineRule="auto"/>
        <w:ind w:right="49"/>
        <w:jc w:val="both"/>
        <w:rPr>
          <w:rFonts w:ascii="Arial" w:hAnsi="Arial" w:cs="Arial"/>
        </w:rPr>
      </w:pPr>
    </w:p>
    <w:p w14:paraId="600306B8" w14:textId="77777777" w:rsidR="00F03D51" w:rsidRDefault="00F03D51" w:rsidP="00F03D51">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6F25AADD" w14:textId="77777777" w:rsidR="00F03D51" w:rsidRDefault="00F03D51" w:rsidP="00F03D51">
      <w:pPr>
        <w:tabs>
          <w:tab w:val="left" w:pos="9498"/>
        </w:tabs>
        <w:spacing w:line="360" w:lineRule="auto"/>
        <w:ind w:right="49"/>
        <w:jc w:val="both"/>
        <w:rPr>
          <w:rFonts w:ascii="Arial" w:hAnsi="Arial" w:cs="Arial"/>
          <w:bCs/>
        </w:rPr>
      </w:pPr>
    </w:p>
    <w:p w14:paraId="1318E151" w14:textId="77777777" w:rsidR="00F03D51" w:rsidRPr="009879F6" w:rsidRDefault="00F03D51" w:rsidP="00F03D51">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8B3907">
        <w:rPr>
          <w:rFonts w:ascii="Arial" w:hAnsi="Arial" w:cs="Arial"/>
          <w:bCs/>
        </w:rPr>
        <w:t>ingresos devengados</w:t>
      </w:r>
      <w:r w:rsidRPr="009879F6">
        <w:rPr>
          <w:rFonts w:ascii="Arial" w:hAnsi="Arial" w:cs="Arial"/>
          <w:bCs/>
        </w:rPr>
        <w:t>, haya</w:t>
      </w:r>
      <w:r>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C888BCF" w14:textId="77777777" w:rsidR="00F03D51" w:rsidRPr="009879F6" w:rsidRDefault="00F03D51" w:rsidP="00F03D51">
      <w:pPr>
        <w:spacing w:line="360" w:lineRule="auto"/>
        <w:ind w:right="49"/>
        <w:jc w:val="both"/>
        <w:rPr>
          <w:rFonts w:ascii="Arial" w:hAnsi="Arial" w:cs="Arial"/>
          <w:bCs/>
        </w:rPr>
      </w:pPr>
    </w:p>
    <w:p w14:paraId="5D68648E" w14:textId="77777777" w:rsidR="00F03D51" w:rsidRDefault="00F03D51" w:rsidP="00F03D51">
      <w:pPr>
        <w:spacing w:line="360" w:lineRule="auto"/>
        <w:ind w:right="49"/>
        <w:jc w:val="both"/>
        <w:rPr>
          <w:rFonts w:ascii="Arial" w:hAnsi="Arial" w:cs="Arial"/>
          <w:bCs/>
        </w:rPr>
      </w:pPr>
      <w:r w:rsidRPr="009879F6">
        <w:rPr>
          <w:rFonts w:ascii="Arial" w:hAnsi="Arial" w:cs="Arial"/>
          <w:bCs/>
        </w:rPr>
        <w:lastRenderedPageBreak/>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Pr="00363122">
        <w:rPr>
          <w:rFonts w:ascii="Arial" w:hAnsi="Arial" w:cs="Arial"/>
          <w:b/>
          <w:bCs/>
        </w:rPr>
        <w:t>Ayuntamiento del Municipio de Bacalar</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196602">
        <w:rPr>
          <w:rFonts w:ascii="Arial" w:hAnsi="Arial" w:cs="Arial"/>
        </w:rPr>
        <w:t>histórica</w:t>
      </w:r>
      <w:r>
        <w:rPr>
          <w:rFonts w:ascii="Arial" w:hAnsi="Arial" w:cs="Arial"/>
          <w:bCs/>
        </w:rPr>
        <w:t xml:space="preserve">, </w:t>
      </w:r>
      <w:r w:rsidRPr="00196602">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8E68C0F" w14:textId="77777777" w:rsidR="00F03D51" w:rsidRPr="003D1A00" w:rsidRDefault="00F03D51" w:rsidP="00F03D51">
      <w:pPr>
        <w:spacing w:line="360" w:lineRule="auto"/>
        <w:ind w:right="49"/>
        <w:jc w:val="both"/>
        <w:rPr>
          <w:rFonts w:ascii="Arial" w:hAnsi="Arial" w:cs="Arial"/>
          <w:bCs/>
          <w:sz w:val="20"/>
          <w:szCs w:val="20"/>
        </w:rPr>
      </w:pPr>
    </w:p>
    <w:p w14:paraId="0F97C137" w14:textId="77777777" w:rsidR="00F03D51" w:rsidRDefault="00F03D51" w:rsidP="00F03D51">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BDC2370" w14:textId="77777777" w:rsidR="00F03D51" w:rsidRPr="003D1A00" w:rsidRDefault="00F03D51" w:rsidP="00F03D51">
      <w:pPr>
        <w:spacing w:line="360" w:lineRule="auto"/>
        <w:ind w:right="49"/>
        <w:jc w:val="both"/>
        <w:rPr>
          <w:rFonts w:ascii="Arial" w:hAnsi="Arial" w:cs="Arial"/>
          <w:bCs/>
          <w:sz w:val="20"/>
          <w:szCs w:val="20"/>
        </w:rPr>
      </w:pPr>
    </w:p>
    <w:p w14:paraId="57484BF7" w14:textId="77777777" w:rsidR="00F03D51" w:rsidRPr="008D4630" w:rsidRDefault="00F03D51" w:rsidP="00F03D51">
      <w:pPr>
        <w:spacing w:line="360" w:lineRule="auto"/>
        <w:ind w:right="49"/>
        <w:jc w:val="both"/>
        <w:rPr>
          <w:rFonts w:ascii="Arial" w:hAnsi="Arial" w:cs="Arial"/>
          <w:b/>
        </w:rPr>
      </w:pPr>
      <w:r w:rsidRPr="00766F67">
        <w:rPr>
          <w:rFonts w:ascii="Arial" w:hAnsi="Arial" w:cs="Arial"/>
          <w:b/>
        </w:rPr>
        <w:t>E. Áreas Revisadas</w:t>
      </w:r>
    </w:p>
    <w:p w14:paraId="0B971920" w14:textId="77777777" w:rsidR="00F03D51" w:rsidRPr="003D1A00" w:rsidRDefault="00F03D51" w:rsidP="00F03D51">
      <w:pPr>
        <w:spacing w:line="360" w:lineRule="auto"/>
        <w:ind w:right="49"/>
        <w:jc w:val="both"/>
        <w:rPr>
          <w:rFonts w:ascii="Arial" w:hAnsi="Arial" w:cs="Arial"/>
          <w:b/>
          <w:sz w:val="20"/>
          <w:szCs w:val="20"/>
        </w:rPr>
      </w:pPr>
    </w:p>
    <w:p w14:paraId="3EABA4A9" w14:textId="77777777" w:rsidR="00F03D51" w:rsidRDefault="00F03D51" w:rsidP="00F03D51">
      <w:pPr>
        <w:spacing w:line="360" w:lineRule="auto"/>
        <w:ind w:right="49"/>
        <w:jc w:val="both"/>
        <w:rPr>
          <w:rFonts w:ascii="Arial" w:hAnsi="Arial" w:cs="Arial"/>
          <w:b/>
        </w:rPr>
      </w:pPr>
      <w:r w:rsidRPr="00286664">
        <w:rPr>
          <w:rFonts w:ascii="Arial" w:hAnsi="Arial" w:cs="Arial"/>
        </w:rPr>
        <w:t>Se revisó la Tesorería Municipal (Dirección de Ingresos</w:t>
      </w:r>
      <w:r>
        <w:rPr>
          <w:rFonts w:ascii="Arial" w:hAnsi="Arial" w:cs="Arial"/>
        </w:rPr>
        <w:t xml:space="preserve"> y</w:t>
      </w:r>
      <w:r w:rsidRPr="00286664">
        <w:rPr>
          <w:rFonts w:ascii="Arial" w:hAnsi="Arial" w:cs="Arial"/>
        </w:rPr>
        <w:t xml:space="preserve"> Dirección de Catastro)</w:t>
      </w:r>
      <w:r>
        <w:rPr>
          <w:rFonts w:ascii="Arial" w:hAnsi="Arial" w:cs="Arial"/>
        </w:rPr>
        <w:t>, Secretaría General (Dirección de Protección Civil y Bomberos) y Dirección General de Obra Pública, Desarrollo Urbano, Ecología y Medio Ambiente</w:t>
      </w:r>
      <w:r w:rsidRPr="00286664">
        <w:rPr>
          <w:rFonts w:ascii="Arial" w:hAnsi="Arial" w:cs="Arial"/>
        </w:rPr>
        <w:t xml:space="preserve"> del</w:t>
      </w:r>
      <w:r w:rsidRPr="00286664">
        <w:rPr>
          <w:rFonts w:ascii="Arial" w:hAnsi="Arial" w:cs="Arial"/>
          <w:b/>
        </w:rPr>
        <w:t xml:space="preserve"> Ayuntamiento del Municipio</w:t>
      </w:r>
      <w:r w:rsidRPr="00286664">
        <w:rPr>
          <w:rFonts w:ascii="Arial" w:hAnsi="Arial" w:cs="Arial"/>
          <w:b/>
          <w:bCs/>
        </w:rPr>
        <w:t xml:space="preserve"> de Bacalar</w:t>
      </w:r>
      <w:r w:rsidRPr="00286664">
        <w:rPr>
          <w:rFonts w:ascii="Arial" w:hAnsi="Arial" w:cs="Arial"/>
          <w:bCs/>
        </w:rPr>
        <w:t>.</w:t>
      </w:r>
    </w:p>
    <w:p w14:paraId="6B12711F" w14:textId="77777777" w:rsidR="00F03D51" w:rsidRDefault="00F03D51" w:rsidP="00F03D51">
      <w:pPr>
        <w:spacing w:line="360" w:lineRule="auto"/>
        <w:ind w:right="49"/>
        <w:jc w:val="both"/>
        <w:rPr>
          <w:rFonts w:ascii="Arial" w:hAnsi="Arial" w:cs="Arial"/>
          <w:b/>
        </w:rPr>
      </w:pPr>
      <w:r w:rsidRPr="006219F8">
        <w:rPr>
          <w:rFonts w:ascii="Arial" w:hAnsi="Arial" w:cs="Arial"/>
          <w:b/>
        </w:rPr>
        <w:lastRenderedPageBreak/>
        <w:t>F. Procedimientos de Auditoría Aplicados</w:t>
      </w:r>
    </w:p>
    <w:p w14:paraId="3D8AACEB" w14:textId="77777777" w:rsidR="00F03D51" w:rsidRPr="00E66F94" w:rsidRDefault="00F03D51" w:rsidP="00F03D51">
      <w:pPr>
        <w:spacing w:line="360" w:lineRule="auto"/>
        <w:ind w:right="49"/>
        <w:jc w:val="both"/>
        <w:rPr>
          <w:rFonts w:ascii="Arial" w:hAnsi="Arial" w:cs="Arial"/>
          <w:b/>
        </w:rPr>
      </w:pPr>
    </w:p>
    <w:p w14:paraId="0C189A8D" w14:textId="77777777" w:rsidR="00F03D51" w:rsidRPr="00C47B98" w:rsidRDefault="00F03D51" w:rsidP="00F03D51">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6EDCB45" w14:textId="77777777" w:rsidR="00F03D51" w:rsidRPr="00C47B98" w:rsidRDefault="00F03D51" w:rsidP="00F03D51">
      <w:pPr>
        <w:spacing w:line="360" w:lineRule="auto"/>
        <w:ind w:right="49"/>
        <w:jc w:val="both"/>
        <w:rPr>
          <w:rFonts w:ascii="Arial" w:hAnsi="Arial" w:cs="Arial"/>
          <w:bCs/>
        </w:rPr>
      </w:pPr>
    </w:p>
    <w:p w14:paraId="0B9BEAD0" w14:textId="77777777" w:rsidR="00F03D51" w:rsidRPr="00C47B98" w:rsidRDefault="00F03D51" w:rsidP="00F03D51">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78BF1BF" w14:textId="77777777" w:rsidR="00F03D51" w:rsidRPr="00C47B98" w:rsidRDefault="00F03D51" w:rsidP="00F03D51">
      <w:pPr>
        <w:spacing w:line="360" w:lineRule="auto"/>
        <w:ind w:right="49"/>
        <w:jc w:val="both"/>
        <w:rPr>
          <w:rFonts w:ascii="Arial" w:hAnsi="Arial" w:cs="Arial"/>
          <w:bCs/>
        </w:rPr>
      </w:pPr>
    </w:p>
    <w:p w14:paraId="4EC61177" w14:textId="77777777" w:rsidR="00F03D51" w:rsidRPr="00C47B98" w:rsidRDefault="00F03D51" w:rsidP="00F03D51">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98DD6C" w14:textId="77777777" w:rsidR="00F03D51" w:rsidRPr="00C47B98" w:rsidRDefault="00F03D51" w:rsidP="00F03D51">
      <w:pPr>
        <w:spacing w:line="360" w:lineRule="auto"/>
        <w:ind w:right="49"/>
        <w:jc w:val="both"/>
        <w:rPr>
          <w:rFonts w:ascii="Arial" w:hAnsi="Arial" w:cs="Arial"/>
          <w:bCs/>
        </w:rPr>
      </w:pPr>
    </w:p>
    <w:p w14:paraId="46732DE2" w14:textId="77777777" w:rsidR="00F03D51" w:rsidRDefault="00F03D51" w:rsidP="00F03D51">
      <w:pPr>
        <w:spacing w:line="360" w:lineRule="auto"/>
        <w:ind w:right="49"/>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BB4130A" w14:textId="77777777" w:rsidR="00F03D51" w:rsidRPr="003D1A00" w:rsidRDefault="00F03D51" w:rsidP="00F03D51">
      <w:pPr>
        <w:spacing w:line="360" w:lineRule="auto"/>
        <w:ind w:right="49"/>
        <w:jc w:val="both"/>
        <w:rPr>
          <w:rFonts w:ascii="Arial" w:hAnsi="Arial" w:cs="Arial"/>
          <w:bCs/>
          <w:sz w:val="20"/>
          <w:szCs w:val="20"/>
        </w:rPr>
      </w:pPr>
    </w:p>
    <w:p w14:paraId="564B3B9A" w14:textId="77777777" w:rsidR="00F03D51" w:rsidRPr="00F342C7" w:rsidRDefault="00F03D51" w:rsidP="00F03D51">
      <w:pPr>
        <w:pStyle w:val="Prrafodelista"/>
        <w:numPr>
          <w:ilvl w:val="0"/>
          <w:numId w:val="35"/>
        </w:numPr>
        <w:spacing w:line="360" w:lineRule="auto"/>
        <w:ind w:left="426" w:right="49"/>
        <w:jc w:val="both"/>
        <w:rPr>
          <w:rFonts w:ascii="Arial" w:hAnsi="Arial" w:cs="Arial"/>
          <w:bCs/>
        </w:rPr>
      </w:pPr>
      <w:r w:rsidRPr="003951DD">
        <w:rPr>
          <w:rFonts w:ascii="Arial" w:hAnsi="Arial" w:cs="Arial"/>
          <w:bCs/>
        </w:rPr>
        <w:t xml:space="preserve">Verificar </w:t>
      </w:r>
      <w:r w:rsidRPr="00F56732">
        <w:rPr>
          <w:rFonts w:ascii="Arial" w:hAnsi="Arial" w:cs="Arial"/>
          <w:bCs/>
        </w:rPr>
        <w:t>que los controles internos implementados permitieron la adecuada gestión administrativa para el desarrollo eficiente de las operaciones y la obtención de información confiable y oportuna</w:t>
      </w:r>
      <w:r w:rsidRPr="00F342C7">
        <w:rPr>
          <w:rFonts w:ascii="Arial" w:hAnsi="Arial" w:cs="Arial"/>
          <w:bCs/>
        </w:rPr>
        <w:t>.</w:t>
      </w:r>
    </w:p>
    <w:p w14:paraId="1F3A5C0A" w14:textId="77777777" w:rsidR="00F03D51" w:rsidRPr="003D1A00" w:rsidRDefault="00F03D51" w:rsidP="00F03D51">
      <w:pPr>
        <w:pStyle w:val="Prrafodelista"/>
        <w:spacing w:line="360" w:lineRule="auto"/>
        <w:ind w:left="567" w:right="49"/>
        <w:jc w:val="both"/>
        <w:rPr>
          <w:rFonts w:ascii="Arial" w:hAnsi="Arial" w:cs="Arial"/>
          <w:bCs/>
          <w:sz w:val="20"/>
          <w:szCs w:val="20"/>
        </w:rPr>
      </w:pPr>
    </w:p>
    <w:p w14:paraId="1CE99DFD" w14:textId="77777777" w:rsidR="00F03D51" w:rsidRPr="00F342C7" w:rsidRDefault="00F03D51" w:rsidP="00F03D51">
      <w:pPr>
        <w:pStyle w:val="Prrafodelista"/>
        <w:numPr>
          <w:ilvl w:val="0"/>
          <w:numId w:val="35"/>
        </w:numPr>
        <w:spacing w:line="360" w:lineRule="auto"/>
        <w:ind w:left="567" w:right="49"/>
        <w:jc w:val="both"/>
        <w:rPr>
          <w:rFonts w:ascii="Arial" w:hAnsi="Arial" w:cs="Arial"/>
          <w:bCs/>
        </w:rPr>
      </w:pPr>
      <w:r>
        <w:rPr>
          <w:rFonts w:ascii="Arial" w:hAnsi="Arial" w:cs="Arial"/>
          <w:bCs/>
        </w:rPr>
        <w:t xml:space="preserve">Comprobar </w:t>
      </w:r>
      <w:r w:rsidRPr="00AD47C3">
        <w:rPr>
          <w:rFonts w:ascii="Arial" w:hAnsi="Arial" w:cs="Arial"/>
          <w:bCs/>
        </w:rPr>
        <w:t>que las cantidades determinadas para el cobro de los impuestos por concepto de Impuesto Predial, se apeguen a los tabuladores, tasas y tarifas establecidas</w:t>
      </w:r>
      <w:r w:rsidRPr="00F342C7">
        <w:rPr>
          <w:rFonts w:ascii="Arial" w:hAnsi="Arial" w:cs="Arial"/>
          <w:bCs/>
        </w:rPr>
        <w:t>.</w:t>
      </w:r>
    </w:p>
    <w:p w14:paraId="495EA8C9" w14:textId="77777777" w:rsidR="00F03D51" w:rsidRPr="003D1A00" w:rsidRDefault="00F03D51" w:rsidP="00F03D51">
      <w:pPr>
        <w:pStyle w:val="Prrafodelista"/>
        <w:ind w:left="567" w:right="49"/>
        <w:rPr>
          <w:rFonts w:ascii="Arial" w:hAnsi="Arial" w:cs="Arial"/>
          <w:bCs/>
          <w:sz w:val="20"/>
          <w:szCs w:val="20"/>
        </w:rPr>
      </w:pPr>
    </w:p>
    <w:p w14:paraId="4F7DF17F" w14:textId="77777777" w:rsidR="00F03D51" w:rsidRPr="00E356C4" w:rsidRDefault="00F03D51" w:rsidP="00F03D51">
      <w:pPr>
        <w:pStyle w:val="Prrafodelista"/>
        <w:numPr>
          <w:ilvl w:val="0"/>
          <w:numId w:val="35"/>
        </w:numPr>
        <w:spacing w:line="360" w:lineRule="auto"/>
        <w:ind w:left="567" w:right="49"/>
        <w:jc w:val="both"/>
        <w:rPr>
          <w:rFonts w:ascii="Arial" w:hAnsi="Arial" w:cs="Arial"/>
          <w:bCs/>
        </w:rPr>
      </w:pPr>
      <w:r w:rsidRPr="00AD47C3">
        <w:rPr>
          <w:rFonts w:ascii="Arial" w:hAnsi="Arial" w:cs="Arial"/>
          <w:bCs/>
        </w:rPr>
        <w:t>Comprobar que las cantidades determinadas para el cobro de los impuestos por concepto de Impuesto sobre Adquisiciones de Bienes Inmuebles, se apeguen a los tabuladores, tasas y tarifas establecidas</w:t>
      </w:r>
      <w:r w:rsidRPr="00F342C7">
        <w:rPr>
          <w:rFonts w:ascii="Arial" w:hAnsi="Arial" w:cs="Arial"/>
        </w:rPr>
        <w:t>.</w:t>
      </w:r>
    </w:p>
    <w:p w14:paraId="2DA6841B" w14:textId="77777777" w:rsidR="00F03D51" w:rsidRPr="003D1A00" w:rsidRDefault="00F03D51" w:rsidP="00F03D51">
      <w:pPr>
        <w:pStyle w:val="Prrafodelista"/>
        <w:ind w:right="49"/>
        <w:rPr>
          <w:rFonts w:ascii="Arial" w:hAnsi="Arial" w:cs="Arial"/>
          <w:bCs/>
          <w:sz w:val="20"/>
          <w:szCs w:val="20"/>
        </w:rPr>
      </w:pPr>
    </w:p>
    <w:p w14:paraId="6826DA05" w14:textId="77777777" w:rsidR="00F03D51" w:rsidRDefault="00F03D51" w:rsidP="00F03D51">
      <w:pPr>
        <w:pStyle w:val="Prrafodelista"/>
        <w:numPr>
          <w:ilvl w:val="0"/>
          <w:numId w:val="35"/>
        </w:numPr>
        <w:spacing w:line="360" w:lineRule="auto"/>
        <w:ind w:left="567" w:right="49"/>
        <w:jc w:val="both"/>
        <w:rPr>
          <w:rFonts w:ascii="Arial" w:hAnsi="Arial" w:cs="Arial"/>
          <w:bCs/>
        </w:rPr>
      </w:pPr>
      <w:r w:rsidRPr="00796337">
        <w:rPr>
          <w:rFonts w:ascii="Arial" w:hAnsi="Arial" w:cs="Arial"/>
          <w:bCs/>
        </w:rPr>
        <w:t>Comprobar que las cantidades determinadas para el cobro de los derechos por concepto de Licencia para Construcción, se apeguen a los tabuladores, tasas y tarifas establecidas</w:t>
      </w:r>
      <w:r w:rsidRPr="00540574">
        <w:rPr>
          <w:rFonts w:ascii="Arial" w:hAnsi="Arial" w:cs="Arial"/>
          <w:bCs/>
        </w:rPr>
        <w:t>.</w:t>
      </w:r>
    </w:p>
    <w:p w14:paraId="3586E655" w14:textId="77777777" w:rsidR="00F03D51" w:rsidRPr="003D1A00" w:rsidRDefault="00F03D51" w:rsidP="00F03D51">
      <w:pPr>
        <w:pStyle w:val="Prrafodelista"/>
        <w:rPr>
          <w:rFonts w:ascii="Arial" w:hAnsi="Arial" w:cs="Arial"/>
          <w:bCs/>
          <w:sz w:val="20"/>
          <w:szCs w:val="20"/>
        </w:rPr>
      </w:pPr>
    </w:p>
    <w:p w14:paraId="133F0FAB" w14:textId="77777777" w:rsidR="00F03D51" w:rsidRDefault="00F03D51" w:rsidP="00F03D51">
      <w:pPr>
        <w:pStyle w:val="Prrafodelista"/>
        <w:numPr>
          <w:ilvl w:val="0"/>
          <w:numId w:val="35"/>
        </w:numPr>
        <w:spacing w:line="360" w:lineRule="auto"/>
        <w:ind w:left="567" w:right="49"/>
        <w:jc w:val="both"/>
        <w:rPr>
          <w:rFonts w:ascii="Arial" w:hAnsi="Arial" w:cs="Arial"/>
          <w:bCs/>
        </w:rPr>
      </w:pPr>
      <w:r w:rsidRPr="00796337">
        <w:rPr>
          <w:rFonts w:ascii="Arial" w:hAnsi="Arial" w:cs="Arial"/>
          <w:bCs/>
        </w:rPr>
        <w:t>Comprobar que las cantidades determinadas para el cobro de los derechos por concepto de Alineamientos de Predios, Constancias del Uso del Suelo, Número Oficial, Medición de Solares del Fundo Legal y Servicios Catastrales, se apeguen a los tabuladores, tasas y tarifas establecidas</w:t>
      </w:r>
      <w:r>
        <w:rPr>
          <w:rFonts w:ascii="Arial" w:hAnsi="Arial" w:cs="Arial"/>
          <w:bCs/>
        </w:rPr>
        <w:t>.</w:t>
      </w:r>
    </w:p>
    <w:p w14:paraId="7548BCDA" w14:textId="77777777" w:rsidR="00F03D51" w:rsidRPr="003D1A00" w:rsidRDefault="00F03D51" w:rsidP="00F03D51">
      <w:pPr>
        <w:pStyle w:val="Prrafodelista"/>
        <w:rPr>
          <w:rFonts w:ascii="Arial" w:hAnsi="Arial" w:cs="Arial"/>
          <w:bCs/>
          <w:sz w:val="20"/>
          <w:szCs w:val="20"/>
        </w:rPr>
      </w:pPr>
    </w:p>
    <w:p w14:paraId="0281FE12" w14:textId="77777777" w:rsidR="00F03D51" w:rsidRDefault="00F03D51" w:rsidP="00F03D51">
      <w:pPr>
        <w:pStyle w:val="Prrafodelista"/>
        <w:numPr>
          <w:ilvl w:val="0"/>
          <w:numId w:val="35"/>
        </w:numPr>
        <w:spacing w:line="360" w:lineRule="auto"/>
        <w:ind w:left="567" w:right="49"/>
        <w:jc w:val="both"/>
        <w:rPr>
          <w:rFonts w:ascii="Arial" w:hAnsi="Arial" w:cs="Arial"/>
          <w:bCs/>
        </w:rPr>
      </w:pPr>
      <w:r w:rsidRPr="00796337">
        <w:rPr>
          <w:rFonts w:ascii="Arial" w:hAnsi="Arial" w:cs="Arial"/>
          <w:bCs/>
        </w:rPr>
        <w:t>Comprobar que las cantidades determinadas para el cobro de los derechos por concepto de Servicios Prestados en Materia de Protección Civil, se apeguen a los tabuladores, tasas y tarifas establecidas</w:t>
      </w:r>
      <w:r>
        <w:rPr>
          <w:rFonts w:ascii="Arial" w:hAnsi="Arial" w:cs="Arial"/>
          <w:bCs/>
        </w:rPr>
        <w:t>.</w:t>
      </w:r>
    </w:p>
    <w:p w14:paraId="4FFCAA37" w14:textId="77777777" w:rsidR="00F03D51" w:rsidRPr="003D1A00" w:rsidRDefault="00F03D51" w:rsidP="00F03D51">
      <w:pPr>
        <w:pStyle w:val="Prrafodelista"/>
        <w:rPr>
          <w:rFonts w:ascii="Arial" w:hAnsi="Arial" w:cs="Arial"/>
          <w:bCs/>
          <w:sz w:val="20"/>
          <w:szCs w:val="20"/>
        </w:rPr>
      </w:pPr>
    </w:p>
    <w:p w14:paraId="2B1AEA3C" w14:textId="77777777" w:rsidR="00F03D51" w:rsidRDefault="00F03D51" w:rsidP="00F03D51">
      <w:pPr>
        <w:pStyle w:val="Prrafodelista"/>
        <w:numPr>
          <w:ilvl w:val="0"/>
          <w:numId w:val="35"/>
        </w:numPr>
        <w:spacing w:line="360" w:lineRule="auto"/>
        <w:ind w:left="567" w:right="49"/>
        <w:jc w:val="both"/>
        <w:rPr>
          <w:rFonts w:ascii="Arial" w:hAnsi="Arial" w:cs="Arial"/>
          <w:bCs/>
        </w:rPr>
      </w:pPr>
      <w:r w:rsidRPr="00796337">
        <w:rPr>
          <w:rFonts w:ascii="Arial" w:hAnsi="Arial" w:cs="Arial"/>
          <w:bCs/>
        </w:rPr>
        <w:t>Comprobar que las cantidades determinadas para el cobro de los derechos por concepto de Derechos de Saneamiento Ambiental, se apeguen a los tabuladores, tasas y tarifas establecidas</w:t>
      </w:r>
      <w:r>
        <w:rPr>
          <w:rFonts w:ascii="Arial" w:hAnsi="Arial" w:cs="Arial"/>
          <w:bCs/>
        </w:rPr>
        <w:t>.</w:t>
      </w:r>
    </w:p>
    <w:p w14:paraId="7816AB1B" w14:textId="77777777" w:rsidR="00F03D51" w:rsidRPr="00540574" w:rsidRDefault="00F03D51" w:rsidP="00F03D51">
      <w:pPr>
        <w:pStyle w:val="Prrafodelista"/>
        <w:numPr>
          <w:ilvl w:val="0"/>
          <w:numId w:val="35"/>
        </w:numPr>
        <w:spacing w:line="360" w:lineRule="auto"/>
        <w:ind w:left="567" w:right="49"/>
        <w:jc w:val="both"/>
        <w:rPr>
          <w:rFonts w:ascii="Arial" w:hAnsi="Arial" w:cs="Arial"/>
          <w:bCs/>
        </w:rPr>
      </w:pPr>
      <w:r w:rsidRPr="00C762E5">
        <w:rPr>
          <w:rFonts w:ascii="Arial" w:hAnsi="Arial" w:cs="Arial"/>
          <w:bCs/>
        </w:rPr>
        <w:lastRenderedPageBreak/>
        <w:t>Comprobar que la Se</w:t>
      </w:r>
      <w:r>
        <w:rPr>
          <w:rFonts w:ascii="Arial" w:hAnsi="Arial" w:cs="Arial"/>
          <w:bCs/>
        </w:rPr>
        <w:t>cretaría Finanzas y Planeación</w:t>
      </w:r>
      <w:r w:rsidRPr="00C762E5">
        <w:rPr>
          <w:rFonts w:ascii="Arial" w:hAnsi="Arial" w:cs="Arial"/>
          <w:bCs/>
        </w:rPr>
        <w:t>, haya ministrado en tiempo y forma las asignaciones presupuestarias para el cumplimento de los objetivos institucionales</w:t>
      </w:r>
      <w:r>
        <w:rPr>
          <w:rFonts w:ascii="Arial" w:hAnsi="Arial" w:cs="Arial"/>
          <w:bCs/>
        </w:rPr>
        <w:t>.</w:t>
      </w:r>
    </w:p>
    <w:p w14:paraId="18AF258B" w14:textId="77777777" w:rsidR="00F03D51" w:rsidRPr="00FF245F" w:rsidRDefault="00F03D51" w:rsidP="00F03D51">
      <w:pPr>
        <w:spacing w:line="360" w:lineRule="auto"/>
        <w:ind w:right="49"/>
        <w:jc w:val="both"/>
        <w:rPr>
          <w:rFonts w:ascii="Arial" w:hAnsi="Arial" w:cs="Arial"/>
          <w:bCs/>
        </w:rPr>
      </w:pPr>
    </w:p>
    <w:p w14:paraId="12400D5B" w14:textId="77777777" w:rsidR="00F03D51" w:rsidRPr="00C47B98" w:rsidRDefault="00F03D51" w:rsidP="00F03D51">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E9441B5" w14:textId="77777777" w:rsidR="004F6B6F" w:rsidRDefault="004F6B6F" w:rsidP="00F03D51">
      <w:pPr>
        <w:spacing w:line="360" w:lineRule="auto"/>
        <w:ind w:right="49"/>
        <w:jc w:val="both"/>
        <w:rPr>
          <w:rFonts w:ascii="Arial" w:hAnsi="Arial" w:cs="Arial"/>
          <w:b/>
        </w:rPr>
      </w:pPr>
    </w:p>
    <w:p w14:paraId="2E765FA4" w14:textId="77777777" w:rsidR="00F03D51" w:rsidRPr="002E2A36" w:rsidRDefault="00F03D51" w:rsidP="00F03D51">
      <w:pPr>
        <w:spacing w:line="360" w:lineRule="auto"/>
        <w:ind w:right="49"/>
        <w:jc w:val="both"/>
        <w:rPr>
          <w:rFonts w:ascii="Arial" w:hAnsi="Arial" w:cs="Arial"/>
          <w:b/>
        </w:rPr>
      </w:pPr>
      <w:r w:rsidRPr="0004250B">
        <w:rPr>
          <w:rFonts w:ascii="Arial" w:hAnsi="Arial" w:cs="Arial"/>
          <w:b/>
        </w:rPr>
        <w:t>G. Servidores Públicos que intervinieron en la Auditoría</w:t>
      </w:r>
    </w:p>
    <w:p w14:paraId="0E3FD79F" w14:textId="77777777" w:rsidR="00F03D51" w:rsidRPr="00FF245F" w:rsidRDefault="00F03D51" w:rsidP="00F03D51">
      <w:pPr>
        <w:spacing w:line="360" w:lineRule="auto"/>
        <w:ind w:right="49"/>
        <w:jc w:val="both"/>
        <w:rPr>
          <w:rFonts w:ascii="Arial" w:hAnsi="Arial" w:cs="Arial"/>
          <w:bCs/>
        </w:rPr>
      </w:pPr>
    </w:p>
    <w:p w14:paraId="423F955A" w14:textId="044ABE2C" w:rsidR="00F03D51" w:rsidRDefault="00F03D51" w:rsidP="00F03D51">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w:t>
      </w:r>
      <w:r w:rsidRPr="0092111E">
        <w:rPr>
          <w:rFonts w:ascii="Arial" w:hAnsi="Arial" w:cs="Arial"/>
          <w:bCs/>
        </w:rPr>
        <w:t>0</w:t>
      </w:r>
      <w:r>
        <w:rPr>
          <w:rFonts w:ascii="Arial" w:hAnsi="Arial" w:cs="Arial"/>
          <w:bCs/>
        </w:rPr>
        <w:t>965/08/2023</w:t>
      </w:r>
      <w:r w:rsidRPr="0004250B">
        <w:rPr>
          <w:rFonts w:ascii="Arial" w:hAnsi="Arial" w:cs="Arial"/>
          <w:bCs/>
        </w:rPr>
        <w:t>, siendo los servidores públicos a cargo de coordinar y supervisar la auditoría, los siguientes:</w:t>
      </w:r>
    </w:p>
    <w:p w14:paraId="426E3EA7" w14:textId="77777777" w:rsidR="003D1A00" w:rsidRDefault="003D1A00" w:rsidP="00F03D51">
      <w:pPr>
        <w:spacing w:line="360" w:lineRule="auto"/>
        <w:ind w:right="49"/>
        <w:jc w:val="both"/>
        <w:rPr>
          <w:rFonts w:ascii="Arial" w:hAnsi="Arial" w:cs="Arial"/>
          <w:bCs/>
        </w:rPr>
      </w:pPr>
    </w:p>
    <w:p w14:paraId="1C516614" w14:textId="77777777" w:rsidR="00F03D51" w:rsidRPr="0096512F" w:rsidRDefault="00F03D51" w:rsidP="00F03D51">
      <w:pPr>
        <w:spacing w:line="360" w:lineRule="auto"/>
        <w:ind w:right="49"/>
        <w:jc w:val="both"/>
        <w:rPr>
          <w:rFonts w:ascii="Arial" w:hAnsi="Arial" w:cs="Arial"/>
          <w:bCs/>
          <w:sz w:val="4"/>
          <w:szCs w:val="4"/>
        </w:rPr>
      </w:pPr>
    </w:p>
    <w:tbl>
      <w:tblPr>
        <w:tblW w:w="936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7"/>
        <w:gridCol w:w="3124"/>
      </w:tblGrid>
      <w:tr w:rsidR="00F03D51" w14:paraId="7A9D9A07" w14:textId="77777777" w:rsidTr="0096512F">
        <w:trPr>
          <w:trHeight w:val="195"/>
          <w:tblHeader/>
          <w:jc w:val="cent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79C5D292" w14:textId="77777777" w:rsidR="00F03D51" w:rsidRDefault="00F03D51" w:rsidP="00F03D51">
            <w:pPr>
              <w:spacing w:line="360" w:lineRule="auto"/>
              <w:ind w:left="142" w:right="49"/>
              <w:jc w:val="center"/>
              <w:rPr>
                <w:rFonts w:ascii="Arial" w:hAnsi="Arial" w:cs="Arial"/>
                <w:b/>
                <w:bCs/>
              </w:rPr>
            </w:pPr>
            <w:r>
              <w:rPr>
                <w:rFonts w:ascii="Arial" w:hAnsi="Arial" w:cs="Arial"/>
                <w:b/>
                <w:bCs/>
              </w:rPr>
              <w:t>Nombre</w:t>
            </w:r>
          </w:p>
        </w:tc>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352C2BEB" w14:textId="77777777" w:rsidR="00F03D51" w:rsidRDefault="00F03D51" w:rsidP="00F03D51">
            <w:pPr>
              <w:spacing w:line="360" w:lineRule="auto"/>
              <w:ind w:left="142" w:right="49"/>
              <w:jc w:val="center"/>
              <w:rPr>
                <w:rFonts w:ascii="Arial" w:hAnsi="Arial" w:cs="Arial"/>
                <w:b/>
                <w:bCs/>
              </w:rPr>
            </w:pPr>
            <w:r>
              <w:rPr>
                <w:rFonts w:ascii="Arial" w:hAnsi="Arial" w:cs="Arial"/>
                <w:b/>
                <w:bCs/>
              </w:rPr>
              <w:t>Cargo</w:t>
            </w:r>
          </w:p>
        </w:tc>
      </w:tr>
      <w:tr w:rsidR="00F03D51" w14:paraId="6136E060" w14:textId="77777777" w:rsidTr="0096512F">
        <w:trPr>
          <w:trHeight w:val="201"/>
          <w:jc w:val="cent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2AFF93" w14:textId="77777777" w:rsidR="00F03D51" w:rsidRDefault="00F03D51" w:rsidP="00F03D51">
            <w:pPr>
              <w:spacing w:line="360" w:lineRule="auto"/>
              <w:ind w:left="142" w:right="49"/>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C1135D">
              <w:rPr>
                <w:rFonts w:ascii="Arial" w:hAnsi="Arial" w:cs="Arial"/>
                <w:bCs/>
              </w:rPr>
              <w:t xml:space="preserve"> Baltazar Tamayo Campos</w:t>
            </w:r>
          </w:p>
        </w:tc>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9B55CA" w14:textId="77777777" w:rsidR="00F03D51" w:rsidRDefault="00F03D51" w:rsidP="00F03D51">
            <w:pPr>
              <w:spacing w:line="360" w:lineRule="auto"/>
              <w:ind w:left="142" w:right="49"/>
              <w:jc w:val="center"/>
              <w:rPr>
                <w:rFonts w:ascii="Arial" w:hAnsi="Arial" w:cs="Arial"/>
                <w:bCs/>
              </w:rPr>
            </w:pPr>
            <w:r>
              <w:rPr>
                <w:rFonts w:ascii="Arial" w:hAnsi="Arial" w:cs="Arial"/>
                <w:bCs/>
              </w:rPr>
              <w:t>Coordinador</w:t>
            </w:r>
          </w:p>
        </w:tc>
      </w:tr>
      <w:tr w:rsidR="00F03D51" w14:paraId="15B69E8A" w14:textId="77777777" w:rsidTr="0096512F">
        <w:trPr>
          <w:trHeight w:val="193"/>
          <w:jc w:val="cent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14AB358" w14:textId="77777777" w:rsidR="00F03D51" w:rsidRDefault="00F03D51" w:rsidP="00F03D51">
            <w:pPr>
              <w:spacing w:line="360" w:lineRule="auto"/>
              <w:ind w:left="142" w:right="49"/>
              <w:rPr>
                <w:rFonts w:ascii="Arial" w:hAnsi="Arial" w:cs="Arial"/>
                <w:bCs/>
              </w:rPr>
            </w:pPr>
            <w:r w:rsidRPr="009B063A">
              <w:rPr>
                <w:rFonts w:ascii="Arial" w:hAnsi="Arial" w:cs="Arial"/>
                <w:bCs/>
              </w:rPr>
              <w:t>L.C. Jaime Vidal Flota Uc</w:t>
            </w:r>
          </w:p>
        </w:tc>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9CF0318" w14:textId="77777777" w:rsidR="00F03D51" w:rsidRDefault="00F03D51" w:rsidP="00F03D51">
            <w:pPr>
              <w:spacing w:line="360" w:lineRule="auto"/>
              <w:ind w:left="142" w:right="49"/>
              <w:jc w:val="center"/>
              <w:rPr>
                <w:rFonts w:ascii="Arial" w:hAnsi="Arial" w:cs="Arial"/>
                <w:bCs/>
              </w:rPr>
            </w:pPr>
            <w:r>
              <w:rPr>
                <w:rFonts w:ascii="Arial" w:hAnsi="Arial" w:cs="Arial"/>
                <w:bCs/>
              </w:rPr>
              <w:t xml:space="preserve">Supervisor </w:t>
            </w:r>
          </w:p>
        </w:tc>
      </w:tr>
    </w:tbl>
    <w:p w14:paraId="19ECE07D" w14:textId="77777777" w:rsidR="00F03D51" w:rsidRPr="00FF245F" w:rsidRDefault="00F03D51" w:rsidP="00F03D51">
      <w:pPr>
        <w:spacing w:line="360" w:lineRule="auto"/>
        <w:ind w:right="49"/>
        <w:jc w:val="both"/>
        <w:rPr>
          <w:rFonts w:ascii="Arial" w:hAnsi="Arial" w:cs="Arial"/>
          <w:b/>
        </w:rPr>
      </w:pPr>
    </w:p>
    <w:p w14:paraId="2F6CD269" w14:textId="77777777" w:rsidR="00F03D51" w:rsidRPr="00845B1A" w:rsidRDefault="00F03D51" w:rsidP="00F03D51">
      <w:pPr>
        <w:spacing w:line="360" w:lineRule="auto"/>
        <w:ind w:right="49"/>
        <w:jc w:val="both"/>
        <w:rPr>
          <w:rFonts w:ascii="Arial" w:hAnsi="Arial" w:cs="Arial"/>
          <w:b/>
        </w:rPr>
      </w:pPr>
      <w:r w:rsidRPr="00845B1A">
        <w:rPr>
          <w:rFonts w:ascii="Arial" w:hAnsi="Arial" w:cs="Arial"/>
          <w:b/>
        </w:rPr>
        <w:t>I.2. CUMPLIMIENTO DE DISPOSICIONES LEGALES Y NORMATIVAS</w:t>
      </w:r>
    </w:p>
    <w:p w14:paraId="7CD0C60E" w14:textId="77777777" w:rsidR="00F03D51" w:rsidRPr="00FF245F" w:rsidRDefault="00F03D51" w:rsidP="00F03D51">
      <w:pPr>
        <w:spacing w:line="360" w:lineRule="auto"/>
        <w:ind w:right="49"/>
        <w:jc w:val="both"/>
        <w:rPr>
          <w:rFonts w:ascii="Arial" w:hAnsi="Arial" w:cs="Arial"/>
        </w:rPr>
      </w:pPr>
    </w:p>
    <w:p w14:paraId="704B04F6" w14:textId="77777777" w:rsidR="00F03D51" w:rsidRDefault="00F03D51" w:rsidP="00F03D51">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845B1A">
        <w:rPr>
          <w:rFonts w:ascii="Arial" w:hAnsi="Arial" w:cs="Arial"/>
        </w:rPr>
        <w:lastRenderedPageBreak/>
        <w:t xml:space="preserve">Gubernamental, </w:t>
      </w:r>
      <w:r>
        <w:rPr>
          <w:rFonts w:ascii="Arial" w:hAnsi="Arial" w:cs="Arial"/>
        </w:rPr>
        <w:t xml:space="preserve">a la Ley de Ingresos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BE2D02">
        <w:t xml:space="preserve"> </w:t>
      </w:r>
      <w:r w:rsidRPr="00BE2D02">
        <w:rPr>
          <w:rFonts w:ascii="Arial" w:hAnsi="Arial" w:cs="Arial"/>
        </w:rPr>
        <w:t xml:space="preserve">en </w:t>
      </w:r>
      <w:r w:rsidRPr="009B063A">
        <w:rPr>
          <w:rFonts w:ascii="Arial" w:hAnsi="Arial" w:cs="Arial"/>
        </w:rPr>
        <w:t>observancia</w:t>
      </w:r>
      <w:r w:rsidRPr="00BE2D02">
        <w:rPr>
          <w:rFonts w:ascii="Arial" w:hAnsi="Arial" w:cs="Arial"/>
        </w:rPr>
        <w:t xml:space="preserve">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90A5791" w14:textId="77777777" w:rsidR="00F03D51" w:rsidRPr="00FF245F" w:rsidRDefault="00F03D51" w:rsidP="00F03D51">
      <w:pPr>
        <w:spacing w:line="360" w:lineRule="auto"/>
        <w:ind w:right="49"/>
        <w:jc w:val="both"/>
        <w:rPr>
          <w:rFonts w:ascii="Arial" w:hAnsi="Arial" w:cs="Arial"/>
        </w:rPr>
      </w:pPr>
    </w:p>
    <w:p w14:paraId="6CCE1570" w14:textId="77777777" w:rsidR="00F03D51" w:rsidRPr="00053AC1" w:rsidRDefault="00F03D51" w:rsidP="00F03D51">
      <w:pPr>
        <w:pStyle w:val="Prrafodelista"/>
        <w:numPr>
          <w:ilvl w:val="0"/>
          <w:numId w:val="36"/>
        </w:numPr>
        <w:spacing w:line="360" w:lineRule="auto"/>
        <w:ind w:left="426" w:right="49" w:hanging="426"/>
        <w:jc w:val="both"/>
        <w:rPr>
          <w:rFonts w:ascii="Arial" w:hAnsi="Arial" w:cs="Arial"/>
          <w:b/>
        </w:rPr>
      </w:pPr>
      <w:r w:rsidRPr="00053AC1">
        <w:rPr>
          <w:rFonts w:ascii="Arial" w:hAnsi="Arial" w:cs="Arial"/>
          <w:b/>
        </w:rPr>
        <w:t>Conclusiones</w:t>
      </w:r>
    </w:p>
    <w:p w14:paraId="391959A2" w14:textId="77777777" w:rsidR="00F03D51" w:rsidRPr="00FF245F" w:rsidRDefault="00F03D51" w:rsidP="00F03D51">
      <w:pPr>
        <w:spacing w:line="360" w:lineRule="auto"/>
        <w:ind w:right="49"/>
        <w:jc w:val="both"/>
        <w:rPr>
          <w:rFonts w:ascii="Arial" w:hAnsi="Arial" w:cs="Arial"/>
          <w:bCs/>
        </w:rPr>
      </w:pPr>
    </w:p>
    <w:p w14:paraId="1C905DB7" w14:textId="6E59EA55" w:rsidR="00F03D51" w:rsidRDefault="00F03D51" w:rsidP="00F03D51">
      <w:pPr>
        <w:spacing w:line="360" w:lineRule="auto"/>
        <w:ind w:right="49"/>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rPr>
        <w:t>la Ley de Ingresos,</w:t>
      </w:r>
      <w:r>
        <w:rPr>
          <w:rFonts w:ascii="Arial" w:hAnsi="Arial" w:cs="Arial"/>
          <w:bCs/>
        </w:rPr>
        <w:t xml:space="preserve"> </w:t>
      </w:r>
      <w:r w:rsidRPr="00626EF1">
        <w:rPr>
          <w:rFonts w:ascii="Arial" w:hAnsi="Arial" w:cs="Arial"/>
          <w:bCs/>
        </w:rPr>
        <w:t>así como de lo emitido por el Consejo Nacional de Armonización Contable (CONAC), y demás disposiciones legales y normativas aplicables</w:t>
      </w:r>
      <w:r>
        <w:rPr>
          <w:rFonts w:ascii="Arial" w:hAnsi="Arial" w:cs="Arial"/>
          <w:bCs/>
        </w:rPr>
        <w:t>.</w:t>
      </w:r>
    </w:p>
    <w:p w14:paraId="0A7FAE87" w14:textId="77777777" w:rsidR="00AE52FA" w:rsidRDefault="00AE52FA" w:rsidP="00F03D51">
      <w:pPr>
        <w:spacing w:line="360" w:lineRule="auto"/>
        <w:ind w:right="49"/>
        <w:jc w:val="both"/>
        <w:rPr>
          <w:rFonts w:ascii="Arial" w:hAnsi="Arial" w:cs="Arial"/>
          <w:bCs/>
        </w:rPr>
      </w:pPr>
    </w:p>
    <w:p w14:paraId="562F44D5" w14:textId="77777777" w:rsidR="00F03D51" w:rsidRPr="00A05588" w:rsidRDefault="00F03D51" w:rsidP="00F03D51">
      <w:pPr>
        <w:spacing w:line="360" w:lineRule="auto"/>
        <w:ind w:right="49"/>
        <w:jc w:val="both"/>
        <w:rPr>
          <w:rFonts w:ascii="Arial" w:hAnsi="Arial" w:cs="Arial"/>
          <w:b/>
        </w:rPr>
      </w:pPr>
      <w:r w:rsidRPr="00147670">
        <w:rPr>
          <w:rFonts w:ascii="Arial" w:hAnsi="Arial" w:cs="Arial"/>
          <w:b/>
        </w:rPr>
        <w:t>I.3. RESULTADOS DE LA FISCALIZACIÓN EFECTUADA</w:t>
      </w:r>
    </w:p>
    <w:p w14:paraId="6E708F2B" w14:textId="77777777" w:rsidR="00F03D51" w:rsidRPr="00FF245F" w:rsidRDefault="00F03D51" w:rsidP="00F03D51">
      <w:pPr>
        <w:spacing w:line="360" w:lineRule="auto"/>
        <w:ind w:right="49"/>
        <w:jc w:val="both"/>
        <w:rPr>
          <w:rFonts w:ascii="Arial" w:hAnsi="Arial" w:cs="Arial"/>
        </w:rPr>
      </w:pPr>
    </w:p>
    <w:p w14:paraId="6F31651F" w14:textId="77777777" w:rsidR="00F03D51" w:rsidRDefault="00F03D51" w:rsidP="00F03D51">
      <w:pPr>
        <w:spacing w:line="360" w:lineRule="auto"/>
        <w:ind w:right="49"/>
        <w:jc w:val="both"/>
        <w:rPr>
          <w:rFonts w:ascii="Arial" w:hAnsi="Arial" w:cs="Arial"/>
        </w:rPr>
      </w:pPr>
      <w:r w:rsidRPr="000B7BD4">
        <w:rPr>
          <w:rFonts w:ascii="Arial" w:hAnsi="Arial" w:cs="Arial"/>
        </w:rPr>
        <w:t xml:space="preserve">De conformidad con </w:t>
      </w:r>
      <w:r w:rsidRPr="00201FA2">
        <w:rPr>
          <w:rFonts w:ascii="Arial" w:hAnsi="Arial" w:cs="Arial"/>
        </w:rPr>
        <w:t>los artículos 17 fracciones I y II, 38</w:t>
      </w:r>
      <w:r w:rsidRPr="007D23B4">
        <w:t xml:space="preserve"> </w:t>
      </w:r>
      <w:r w:rsidRPr="007D23B4">
        <w:rPr>
          <w:rFonts w:ascii="Arial" w:hAnsi="Arial" w:cs="Arial"/>
        </w:rPr>
        <w:t>fracción IV</w:t>
      </w:r>
      <w:r w:rsidRPr="00201FA2">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201FA2">
        <w:rPr>
          <w:rFonts w:ascii="Arial" w:hAnsi="Arial"/>
        </w:rPr>
        <w:t>,</w:t>
      </w:r>
      <w:r w:rsidRPr="000B7BD4">
        <w:rPr>
          <w:rFonts w:ascii="Arial" w:hAnsi="Arial" w:cs="Arial"/>
        </w:rPr>
        <w:t xml:space="preserve"> durante este proceso de</w:t>
      </w:r>
      <w:r>
        <w:rPr>
          <w:rFonts w:ascii="Arial" w:hAnsi="Arial" w:cs="Arial"/>
        </w:rPr>
        <w:t xml:space="preserve"> auditoría al ente </w:t>
      </w:r>
      <w:bookmarkStart w:id="8" w:name="_Hlk11408938"/>
      <w:bookmarkStart w:id="9" w:name="_Hlk11408885"/>
      <w:proofErr w:type="spellStart"/>
      <w:r w:rsidRPr="00201FA2">
        <w:rPr>
          <w:rFonts w:ascii="Arial" w:hAnsi="Arial" w:cs="Arial"/>
        </w:rPr>
        <w:t>fiscalizado</w:t>
      </w:r>
      <w:proofErr w:type="spellEnd"/>
      <w:r w:rsidRPr="00201FA2">
        <w:rPr>
          <w:rFonts w:ascii="Arial" w:hAnsi="Arial" w:cs="Arial"/>
        </w:rPr>
        <w:t xml:space="preserve"> fueron aplicados los procedimientos de revisión y fiscalización conforme al numeral I.1. Aspectos Generales de la Auditoría, apartados B,</w:t>
      </w:r>
      <w:r>
        <w:rPr>
          <w:rFonts w:ascii="Arial" w:hAnsi="Arial" w:cs="Arial"/>
        </w:rPr>
        <w:t xml:space="preserve"> </w:t>
      </w:r>
      <w:r w:rsidRPr="00201FA2">
        <w:rPr>
          <w:rFonts w:ascii="Arial" w:hAnsi="Arial" w:cs="Arial"/>
        </w:rPr>
        <w:t>C, D y F, determinándose los resultados finales de auditoría, concluyéndose que no se obtuvieron observaciones respecto de las operaciones financieras sujetas a fiscalización de acuerdo al alcance de revisión.</w:t>
      </w:r>
    </w:p>
    <w:p w14:paraId="550143E1" w14:textId="04CF0971" w:rsidR="00F03D51" w:rsidRDefault="00F03D51" w:rsidP="00F03D51">
      <w:pPr>
        <w:spacing w:line="360" w:lineRule="auto"/>
        <w:ind w:right="49"/>
        <w:jc w:val="both"/>
        <w:rPr>
          <w:rFonts w:ascii="Arial" w:hAnsi="Arial" w:cs="Arial"/>
        </w:rPr>
      </w:pPr>
      <w:bookmarkStart w:id="10" w:name="_Hlk11419841"/>
      <w:bookmarkEnd w:id="8"/>
      <w:bookmarkEnd w:id="9"/>
    </w:p>
    <w:p w14:paraId="15A9DDCA" w14:textId="77777777" w:rsidR="003D1A00" w:rsidRPr="00FF245F" w:rsidRDefault="003D1A00" w:rsidP="00F03D51">
      <w:pPr>
        <w:spacing w:line="360" w:lineRule="auto"/>
        <w:ind w:right="49"/>
        <w:jc w:val="both"/>
        <w:rPr>
          <w:rFonts w:ascii="Arial" w:hAnsi="Arial" w:cs="Arial"/>
        </w:rPr>
      </w:pPr>
    </w:p>
    <w:p w14:paraId="2C96050D" w14:textId="77777777" w:rsidR="00F03D51" w:rsidRPr="009879F6" w:rsidRDefault="00F03D51" w:rsidP="00F03D51">
      <w:pPr>
        <w:spacing w:line="360" w:lineRule="auto"/>
        <w:ind w:right="49"/>
        <w:jc w:val="both"/>
        <w:rPr>
          <w:rFonts w:ascii="Arial" w:hAnsi="Arial" w:cs="Arial"/>
          <w:b/>
          <w:bCs/>
        </w:rPr>
      </w:pPr>
      <w:r w:rsidRPr="008513B7">
        <w:rPr>
          <w:rFonts w:ascii="Arial" w:hAnsi="Arial" w:cs="Arial"/>
          <w:b/>
          <w:bCs/>
        </w:rPr>
        <w:lastRenderedPageBreak/>
        <w:t xml:space="preserve">II. INFORME INDIVIDUAL DE AUDITORÍA RELATIVO A </w:t>
      </w:r>
      <w:r w:rsidRPr="00EF2B55">
        <w:rPr>
          <w:rFonts w:ascii="Arial" w:hAnsi="Arial" w:cs="Arial"/>
          <w:b/>
          <w:bCs/>
        </w:rPr>
        <w:t>GASTOS PÚBLICOS</w:t>
      </w:r>
    </w:p>
    <w:p w14:paraId="124C964C" w14:textId="77777777" w:rsidR="00F03D51" w:rsidRPr="003D1A00" w:rsidRDefault="00F03D51" w:rsidP="00F03D51">
      <w:pPr>
        <w:spacing w:line="360" w:lineRule="auto"/>
        <w:ind w:right="49"/>
        <w:jc w:val="both"/>
        <w:rPr>
          <w:rFonts w:ascii="Arial" w:hAnsi="Arial" w:cs="Arial"/>
          <w:b/>
          <w:bCs/>
          <w:sz w:val="22"/>
          <w:szCs w:val="22"/>
        </w:rPr>
      </w:pPr>
    </w:p>
    <w:p w14:paraId="1F2E9B88" w14:textId="77777777" w:rsidR="00F03D51" w:rsidRPr="009879F6" w:rsidRDefault="00F03D51" w:rsidP="00F03D51">
      <w:pPr>
        <w:spacing w:line="360" w:lineRule="auto"/>
        <w:ind w:right="49"/>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5A11738A" w14:textId="77777777" w:rsidR="00F03D51" w:rsidRPr="003D1A00" w:rsidRDefault="00F03D51" w:rsidP="00F03D51">
      <w:pPr>
        <w:spacing w:line="360" w:lineRule="auto"/>
        <w:ind w:right="49"/>
        <w:jc w:val="both"/>
        <w:rPr>
          <w:rFonts w:ascii="Arial" w:hAnsi="Arial" w:cs="Arial"/>
          <w:b/>
          <w:bCs/>
          <w:sz w:val="22"/>
          <w:szCs w:val="22"/>
        </w:rPr>
      </w:pPr>
    </w:p>
    <w:p w14:paraId="6A8A6BBE" w14:textId="77777777" w:rsidR="00F03D51" w:rsidRPr="00363122" w:rsidRDefault="00F03D51" w:rsidP="00F03D51">
      <w:pPr>
        <w:pStyle w:val="Prrafodelista"/>
        <w:numPr>
          <w:ilvl w:val="0"/>
          <w:numId w:val="34"/>
        </w:numPr>
        <w:spacing w:line="360" w:lineRule="auto"/>
        <w:ind w:left="426" w:right="49" w:hanging="426"/>
        <w:jc w:val="both"/>
        <w:rPr>
          <w:rFonts w:ascii="Arial" w:hAnsi="Arial" w:cs="Arial"/>
          <w:b/>
          <w:bCs/>
        </w:rPr>
      </w:pPr>
      <w:r w:rsidRPr="00363122">
        <w:rPr>
          <w:rFonts w:ascii="Arial" w:hAnsi="Arial" w:cs="Arial"/>
          <w:b/>
          <w:bCs/>
        </w:rPr>
        <w:t>Título de la Auditoría</w:t>
      </w:r>
    </w:p>
    <w:p w14:paraId="5B544677" w14:textId="77777777" w:rsidR="00F03D51" w:rsidRPr="003D1A00" w:rsidRDefault="00F03D51" w:rsidP="00F03D51">
      <w:pPr>
        <w:spacing w:line="360" w:lineRule="auto"/>
        <w:ind w:right="49"/>
        <w:jc w:val="both"/>
        <w:rPr>
          <w:rFonts w:ascii="Arial" w:hAnsi="Arial" w:cs="Arial"/>
          <w:b/>
          <w:bCs/>
          <w:sz w:val="22"/>
          <w:szCs w:val="22"/>
        </w:rPr>
      </w:pPr>
    </w:p>
    <w:p w14:paraId="4B203964" w14:textId="77777777" w:rsidR="00F03D51" w:rsidRDefault="00F03D51" w:rsidP="00F03D51">
      <w:pPr>
        <w:tabs>
          <w:tab w:val="left" w:pos="1040"/>
          <w:tab w:val="left" w:pos="9498"/>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Pr="00363122">
        <w:rPr>
          <w:rFonts w:ascii="Arial" w:hAnsi="Arial" w:cs="Arial"/>
          <w:b/>
          <w:bCs/>
        </w:rPr>
        <w:t>Ayuntamiento del Municipio de Bacalar</w:t>
      </w:r>
      <w:r w:rsidRPr="009879F6">
        <w:rPr>
          <w:rFonts w:ascii="Arial" w:hAnsi="Arial" w:cs="Arial"/>
        </w:rPr>
        <w:t xml:space="preserve"> de manera especial y enunciativa mas no limitativa, fue la siguiente:</w:t>
      </w:r>
    </w:p>
    <w:p w14:paraId="2E469C54" w14:textId="77777777" w:rsidR="00F03D51" w:rsidRPr="003D1A00" w:rsidRDefault="00F03D51" w:rsidP="00F03D51">
      <w:pPr>
        <w:tabs>
          <w:tab w:val="left" w:pos="1040"/>
          <w:tab w:val="left" w:pos="9498"/>
        </w:tabs>
        <w:spacing w:line="360" w:lineRule="auto"/>
        <w:ind w:right="49"/>
        <w:jc w:val="both"/>
        <w:rPr>
          <w:rFonts w:ascii="Arial" w:hAnsi="Arial" w:cs="Arial"/>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F03D51" w:rsidRPr="00971AFA" w14:paraId="05FC49E1" w14:textId="77777777" w:rsidTr="00F03D51">
        <w:trPr>
          <w:trHeight w:val="678"/>
          <w:tblHeader/>
          <w:jc w:val="center"/>
        </w:trPr>
        <w:tc>
          <w:tcPr>
            <w:tcW w:w="1764" w:type="pct"/>
            <w:shd w:val="clear" w:color="auto" w:fill="auto"/>
          </w:tcPr>
          <w:p w14:paraId="65E804AD" w14:textId="77777777" w:rsidR="00F03D51" w:rsidRPr="000539AA" w:rsidRDefault="00F03D51" w:rsidP="00F03D51">
            <w:pPr>
              <w:spacing w:line="360" w:lineRule="auto"/>
              <w:ind w:left="142" w:right="49"/>
              <w:jc w:val="both"/>
              <w:rPr>
                <w:rFonts w:ascii="Arial" w:hAnsi="Arial" w:cs="Arial"/>
                <w:b/>
                <w:bCs/>
                <w:lang w:val="en-US"/>
              </w:rPr>
            </w:pPr>
            <w:r>
              <w:rPr>
                <w:rFonts w:ascii="Arial" w:hAnsi="Arial" w:cs="Arial"/>
                <w:b/>
                <w:bCs/>
                <w:lang w:val="en-US"/>
              </w:rPr>
              <w:t>22-</w:t>
            </w:r>
            <w:r w:rsidRPr="00131F66">
              <w:rPr>
                <w:rFonts w:ascii="Arial" w:hAnsi="Arial" w:cs="Arial"/>
                <w:b/>
                <w:bCs/>
                <w:lang w:val="en-US"/>
              </w:rPr>
              <w:t>AEMF-A-GOB-</w:t>
            </w:r>
            <w:r>
              <w:rPr>
                <w:rFonts w:ascii="Arial" w:hAnsi="Arial" w:cs="Arial"/>
                <w:b/>
                <w:bCs/>
                <w:lang w:val="en-US"/>
              </w:rPr>
              <w:t>069-149</w:t>
            </w:r>
          </w:p>
        </w:tc>
        <w:tc>
          <w:tcPr>
            <w:tcW w:w="3236" w:type="pct"/>
            <w:shd w:val="clear" w:color="auto" w:fill="auto"/>
          </w:tcPr>
          <w:p w14:paraId="1108499A" w14:textId="77777777" w:rsidR="00F03D51" w:rsidRPr="002654BA" w:rsidRDefault="00F03D51" w:rsidP="00F03D51">
            <w:pPr>
              <w:spacing w:line="360" w:lineRule="auto"/>
              <w:ind w:left="142" w:right="49"/>
              <w:jc w:val="both"/>
              <w:rPr>
                <w:rFonts w:ascii="Arial" w:hAnsi="Arial" w:cs="Arial"/>
              </w:rPr>
            </w:pPr>
            <w:r w:rsidRPr="002654BA">
              <w:rPr>
                <w:rFonts w:ascii="Arial" w:hAnsi="Arial" w:cs="Arial"/>
              </w:rPr>
              <w:t xml:space="preserve">“Auditoría de Cumplimiento Financiero de </w:t>
            </w:r>
            <w:r>
              <w:rPr>
                <w:rFonts w:ascii="Arial" w:hAnsi="Arial" w:cs="Arial"/>
              </w:rPr>
              <w:t xml:space="preserve">Gastos </w:t>
            </w:r>
            <w:r w:rsidRPr="00EF2B55">
              <w:rPr>
                <w:rFonts w:ascii="Arial" w:hAnsi="Arial" w:cs="Arial"/>
              </w:rPr>
              <w:t>Públicos</w:t>
            </w:r>
            <w:r w:rsidRPr="002654BA">
              <w:rPr>
                <w:rFonts w:ascii="Arial" w:hAnsi="Arial" w:cs="Arial"/>
              </w:rPr>
              <w:t>”</w:t>
            </w:r>
          </w:p>
        </w:tc>
      </w:tr>
    </w:tbl>
    <w:p w14:paraId="3AAAE14E" w14:textId="77777777" w:rsidR="00F03D51" w:rsidRPr="003D1A00" w:rsidRDefault="00F03D51" w:rsidP="00F03D51">
      <w:pPr>
        <w:tabs>
          <w:tab w:val="left" w:pos="1040"/>
          <w:tab w:val="left" w:pos="9498"/>
        </w:tabs>
        <w:spacing w:line="360" w:lineRule="auto"/>
        <w:ind w:right="49"/>
        <w:jc w:val="both"/>
        <w:rPr>
          <w:rFonts w:ascii="Arial" w:hAnsi="Arial" w:cs="Arial"/>
          <w:sz w:val="22"/>
          <w:szCs w:val="22"/>
        </w:rPr>
      </w:pPr>
    </w:p>
    <w:p w14:paraId="48923963" w14:textId="77777777" w:rsidR="00F03D51" w:rsidRPr="009879F6" w:rsidRDefault="00F03D51" w:rsidP="00F03D51">
      <w:pPr>
        <w:spacing w:line="360" w:lineRule="auto"/>
        <w:ind w:right="49"/>
        <w:jc w:val="both"/>
        <w:rPr>
          <w:rFonts w:ascii="Arial" w:hAnsi="Arial" w:cs="Arial"/>
          <w:b/>
          <w:bCs/>
        </w:rPr>
      </w:pPr>
      <w:r w:rsidRPr="009879F6">
        <w:rPr>
          <w:rFonts w:ascii="Arial" w:hAnsi="Arial" w:cs="Arial"/>
          <w:b/>
          <w:bCs/>
        </w:rPr>
        <w:t>B. Objetivo</w:t>
      </w:r>
    </w:p>
    <w:p w14:paraId="2CB072D1" w14:textId="77777777" w:rsidR="00F03D51" w:rsidRPr="003D1A00" w:rsidRDefault="00F03D51" w:rsidP="00F03D51">
      <w:pPr>
        <w:spacing w:line="360" w:lineRule="auto"/>
        <w:ind w:right="49"/>
        <w:jc w:val="both"/>
        <w:rPr>
          <w:rFonts w:ascii="Arial" w:hAnsi="Arial" w:cs="Arial"/>
          <w:bCs/>
          <w:sz w:val="22"/>
          <w:szCs w:val="22"/>
        </w:rPr>
      </w:pPr>
    </w:p>
    <w:p w14:paraId="08318C54" w14:textId="6D19D7EB" w:rsidR="00F03D51" w:rsidRDefault="00F03D51" w:rsidP="00F03D51">
      <w:pPr>
        <w:widowControl w:val="0"/>
        <w:spacing w:line="360" w:lineRule="auto"/>
        <w:ind w:right="49"/>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en </w:t>
      </w:r>
      <w:r>
        <w:rPr>
          <w:rFonts w:ascii="Arial" w:hAnsi="Arial" w:cs="Arial"/>
          <w:bCs/>
          <w:lang w:val="es-ES"/>
        </w:rPr>
        <w:t>el Presupuesto de Egresos,</w:t>
      </w:r>
      <w:r w:rsidRPr="00FE19C5">
        <w:rPr>
          <w:rFonts w:ascii="Arial" w:hAnsi="Arial" w:cs="Arial"/>
          <w:bCs/>
          <w:lang w:val="es-ES"/>
        </w:rPr>
        <w:t xml:space="preserve"> y demás disposiciones legales aplicables, en cuanto a los </w:t>
      </w:r>
      <w:r>
        <w:rPr>
          <w:rFonts w:ascii="Arial" w:hAnsi="Arial" w:cs="Arial"/>
          <w:bCs/>
          <w:lang w:val="es-ES"/>
        </w:rPr>
        <w:t>gastos públicos</w:t>
      </w:r>
      <w:r w:rsidRPr="00FE19C5">
        <w:rPr>
          <w:rFonts w:ascii="Arial" w:hAnsi="Arial" w:cs="Arial"/>
          <w:bCs/>
          <w:lang w:val="es-ES"/>
        </w:rPr>
        <w:t>, incluyendo la revisión del manejo</w:t>
      </w:r>
      <w:r>
        <w:rPr>
          <w:rFonts w:ascii="Arial" w:hAnsi="Arial" w:cs="Arial"/>
          <w:bCs/>
          <w:lang w:val="es-ES"/>
        </w:rPr>
        <w:t>,</w:t>
      </w:r>
      <w:r w:rsidRPr="00FE19C5">
        <w:rPr>
          <w:rFonts w:ascii="Arial" w:hAnsi="Arial" w:cs="Arial"/>
          <w:bCs/>
          <w:lang w:val="es-ES"/>
        </w:rPr>
        <w:t xml:space="preserve"> </w:t>
      </w:r>
      <w:r>
        <w:rPr>
          <w:rFonts w:ascii="Arial" w:hAnsi="Arial" w:cs="Arial"/>
          <w:bCs/>
          <w:lang w:val="es-ES"/>
        </w:rPr>
        <w:t xml:space="preserve">la </w:t>
      </w:r>
      <w:r w:rsidRPr="00FE19C5">
        <w:rPr>
          <w:rFonts w:ascii="Arial" w:hAnsi="Arial" w:cs="Arial"/>
          <w:bCs/>
          <w:lang w:val="es-ES"/>
        </w:rPr>
        <w:t xml:space="preserve">custodia </w:t>
      </w:r>
      <w:r>
        <w:rPr>
          <w:rFonts w:ascii="Arial" w:hAnsi="Arial" w:cs="Arial"/>
          <w:bCs/>
          <w:lang w:val="es-ES"/>
        </w:rPr>
        <w:t xml:space="preserve">y la aplicación </w:t>
      </w:r>
      <w:r w:rsidRPr="00FE19C5">
        <w:rPr>
          <w:rFonts w:ascii="Arial" w:hAnsi="Arial" w:cs="Arial"/>
          <w:bCs/>
          <w:lang w:val="es-ES"/>
        </w:rPr>
        <w:t>de</w:t>
      </w:r>
      <w:r>
        <w:rPr>
          <w:rFonts w:ascii="Arial" w:hAnsi="Arial" w:cs="Arial"/>
          <w:bCs/>
          <w:lang w:val="es-ES"/>
        </w:rPr>
        <w:t xml:space="preserve"> </w:t>
      </w:r>
      <w:r w:rsidRPr="00FE19C5">
        <w:rPr>
          <w:rFonts w:ascii="Arial" w:hAnsi="Arial" w:cs="Arial"/>
          <w:bCs/>
          <w:lang w:val="es-ES"/>
        </w:rPr>
        <w:t xml:space="preserve">recursos públicos </w:t>
      </w:r>
      <w:r>
        <w:rPr>
          <w:rFonts w:ascii="Arial" w:hAnsi="Arial" w:cs="Arial"/>
          <w:bCs/>
          <w:lang w:val="es-ES"/>
        </w:rPr>
        <w:t>estatales y municipales</w:t>
      </w:r>
      <w:r w:rsidRPr="00FE19C5">
        <w:rPr>
          <w:rFonts w:ascii="Arial" w:hAnsi="Arial" w:cs="Arial"/>
          <w:bCs/>
          <w:lang w:val="es-ES"/>
        </w:rPr>
        <w:t xml:space="preserve">, así como </w:t>
      </w:r>
      <w:r>
        <w:rPr>
          <w:rFonts w:ascii="Arial" w:hAnsi="Arial" w:cs="Arial"/>
          <w:bCs/>
          <w:lang w:val="es-ES"/>
        </w:rPr>
        <w:t xml:space="preserve">de </w:t>
      </w:r>
      <w:r w:rsidRPr="00FE19C5">
        <w:rPr>
          <w:rFonts w:ascii="Arial" w:hAnsi="Arial" w:cs="Arial"/>
          <w:bCs/>
          <w:lang w:val="es-ES"/>
        </w:rPr>
        <w:t>la información financiera, contable, patrimonial, presupuestaria y programática.</w:t>
      </w:r>
    </w:p>
    <w:p w14:paraId="585905F5" w14:textId="77777777" w:rsidR="00FF245F" w:rsidRPr="003D1A00" w:rsidRDefault="00FF245F" w:rsidP="00F03D51">
      <w:pPr>
        <w:widowControl w:val="0"/>
        <w:spacing w:line="360" w:lineRule="auto"/>
        <w:ind w:right="49"/>
        <w:jc w:val="both"/>
        <w:rPr>
          <w:rFonts w:ascii="Arial" w:hAnsi="Arial" w:cs="Arial"/>
          <w:bCs/>
          <w:sz w:val="22"/>
          <w:szCs w:val="22"/>
          <w:lang w:val="es-ES"/>
        </w:rPr>
      </w:pPr>
    </w:p>
    <w:p w14:paraId="2AE8B98B" w14:textId="77777777" w:rsidR="00F03D51" w:rsidRPr="00AA50F2" w:rsidRDefault="00F03D51" w:rsidP="00F03D51">
      <w:pPr>
        <w:spacing w:line="360" w:lineRule="auto"/>
        <w:ind w:right="49"/>
        <w:jc w:val="both"/>
        <w:rPr>
          <w:rFonts w:ascii="Arial" w:hAnsi="Arial" w:cs="Arial"/>
          <w:b/>
          <w:bCs/>
        </w:rPr>
      </w:pPr>
      <w:r w:rsidRPr="00CF1981">
        <w:rPr>
          <w:rFonts w:ascii="Arial" w:hAnsi="Arial" w:cs="Arial"/>
          <w:b/>
          <w:bCs/>
        </w:rPr>
        <w:t>C. Alcance</w:t>
      </w:r>
    </w:p>
    <w:p w14:paraId="3D22CEF5" w14:textId="77777777" w:rsidR="00F03D51" w:rsidRPr="003D1A00" w:rsidRDefault="00F03D51" w:rsidP="00F03D51">
      <w:pPr>
        <w:spacing w:line="360" w:lineRule="auto"/>
        <w:ind w:right="49"/>
        <w:jc w:val="both"/>
        <w:rPr>
          <w:rFonts w:ascii="Arial" w:hAnsi="Arial" w:cs="Arial"/>
          <w:sz w:val="22"/>
          <w:szCs w:val="22"/>
        </w:rPr>
      </w:pPr>
    </w:p>
    <w:p w14:paraId="7B6A4F16" w14:textId="77777777" w:rsidR="00F03D51" w:rsidRDefault="00F03D51" w:rsidP="00F03D51">
      <w:pPr>
        <w:spacing w:line="360" w:lineRule="auto"/>
        <w:ind w:right="49"/>
        <w:jc w:val="both"/>
        <w:rPr>
          <w:rFonts w:ascii="Arial" w:hAnsi="Arial" w:cs="Arial"/>
        </w:rPr>
      </w:pPr>
      <w:r w:rsidRPr="009879F6">
        <w:rPr>
          <w:rFonts w:ascii="Arial" w:hAnsi="Arial" w:cs="Arial"/>
          <w:b/>
        </w:rPr>
        <w:t xml:space="preserve">Universo: </w:t>
      </w:r>
      <w:r w:rsidRPr="00286664">
        <w:rPr>
          <w:rFonts w:ascii="Arial" w:hAnsi="Arial" w:cs="Arial"/>
        </w:rPr>
        <w:t>$</w:t>
      </w:r>
      <w:r>
        <w:rPr>
          <w:rFonts w:ascii="Arial" w:hAnsi="Arial" w:cs="Arial"/>
        </w:rPr>
        <w:t>294,666,493.43</w:t>
      </w:r>
    </w:p>
    <w:p w14:paraId="38690723" w14:textId="77777777" w:rsidR="00F03D51" w:rsidRPr="003D1A00" w:rsidRDefault="00F03D51" w:rsidP="00F03D51">
      <w:pPr>
        <w:spacing w:line="360" w:lineRule="auto"/>
        <w:ind w:right="49"/>
        <w:jc w:val="both"/>
        <w:rPr>
          <w:rFonts w:ascii="Arial" w:hAnsi="Arial" w:cs="Arial"/>
          <w:sz w:val="22"/>
          <w:szCs w:val="22"/>
        </w:rPr>
      </w:pPr>
    </w:p>
    <w:p w14:paraId="3043A534" w14:textId="77777777" w:rsidR="00F03D51" w:rsidRPr="009879F6" w:rsidRDefault="00F03D51" w:rsidP="00F03D51">
      <w:pPr>
        <w:spacing w:line="360" w:lineRule="auto"/>
        <w:ind w:right="49"/>
        <w:rPr>
          <w:rFonts w:ascii="Arial" w:hAnsi="Arial" w:cs="Arial"/>
        </w:rPr>
      </w:pPr>
      <w:r w:rsidRPr="009879F6">
        <w:rPr>
          <w:rFonts w:ascii="Arial" w:hAnsi="Arial" w:cs="Arial"/>
          <w:b/>
        </w:rPr>
        <w:t xml:space="preserve">Población Objetivo: </w:t>
      </w:r>
      <w:r>
        <w:rPr>
          <w:rFonts w:ascii="Arial" w:hAnsi="Arial" w:cs="Arial"/>
        </w:rPr>
        <w:t>$182,181,023.68</w:t>
      </w:r>
    </w:p>
    <w:p w14:paraId="2E258D6A" w14:textId="77777777" w:rsidR="00F03D51" w:rsidRPr="003D1A00" w:rsidRDefault="00F03D51" w:rsidP="00F03D51">
      <w:pPr>
        <w:spacing w:line="360" w:lineRule="auto"/>
        <w:ind w:right="49"/>
        <w:rPr>
          <w:rFonts w:ascii="Arial" w:hAnsi="Arial" w:cs="Arial"/>
          <w:sz w:val="22"/>
          <w:szCs w:val="22"/>
        </w:rPr>
      </w:pPr>
    </w:p>
    <w:p w14:paraId="71AEE6F5" w14:textId="77777777" w:rsidR="00F03D51" w:rsidRPr="009879F6" w:rsidRDefault="00F03D51" w:rsidP="00F03D51">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r w:rsidRPr="00286664">
        <w:rPr>
          <w:rFonts w:ascii="Arial" w:hAnsi="Arial" w:cs="Arial"/>
        </w:rPr>
        <w:t>$</w:t>
      </w:r>
      <w:r>
        <w:rPr>
          <w:rFonts w:ascii="Arial" w:hAnsi="Arial" w:cs="Arial"/>
        </w:rPr>
        <w:t>119,567,448.28</w:t>
      </w:r>
    </w:p>
    <w:p w14:paraId="5DDF41D5" w14:textId="77777777" w:rsidR="00F03D51" w:rsidRPr="003D1A00" w:rsidRDefault="00F03D51" w:rsidP="00F03D51">
      <w:pPr>
        <w:spacing w:line="360" w:lineRule="auto"/>
        <w:ind w:right="49"/>
        <w:rPr>
          <w:rFonts w:ascii="Arial" w:hAnsi="Arial" w:cs="Arial"/>
          <w:sz w:val="22"/>
          <w:szCs w:val="22"/>
        </w:rPr>
      </w:pPr>
    </w:p>
    <w:p w14:paraId="58ED79E5" w14:textId="77777777" w:rsidR="00F03D51" w:rsidRDefault="00F03D51" w:rsidP="00F03D51">
      <w:pPr>
        <w:spacing w:line="360" w:lineRule="auto"/>
        <w:ind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65</w:t>
      </w:r>
      <w:r w:rsidRPr="002F6EF2">
        <w:rPr>
          <w:rFonts w:ascii="Arial" w:hAnsi="Arial" w:cs="Arial"/>
        </w:rPr>
        <w:t>.</w:t>
      </w:r>
      <w:r>
        <w:rPr>
          <w:rFonts w:ascii="Arial" w:hAnsi="Arial" w:cs="Arial"/>
        </w:rPr>
        <w:t>63</w:t>
      </w:r>
      <w:r w:rsidRPr="002F6EF2">
        <w:rPr>
          <w:rFonts w:ascii="Arial" w:hAnsi="Arial" w:cs="Arial"/>
        </w:rPr>
        <w:t>%</w:t>
      </w:r>
    </w:p>
    <w:p w14:paraId="686CB84A" w14:textId="77777777" w:rsidR="00F03D51" w:rsidRDefault="00F03D51" w:rsidP="00F03D51">
      <w:pPr>
        <w:spacing w:line="360" w:lineRule="auto"/>
        <w:ind w:right="49"/>
        <w:jc w:val="both"/>
        <w:rPr>
          <w:rFonts w:ascii="Arial" w:hAnsi="Arial" w:cs="Arial"/>
        </w:rPr>
      </w:pPr>
      <w:r w:rsidRPr="009879F6">
        <w:rPr>
          <w:rFonts w:ascii="Arial" w:hAnsi="Arial" w:cs="Arial"/>
        </w:rPr>
        <w:lastRenderedPageBreak/>
        <w:t>En el total del Universo están considerados los recursos federales por la cantidad de $</w:t>
      </w:r>
      <w:r>
        <w:rPr>
          <w:rFonts w:ascii="Arial" w:hAnsi="Arial" w:cs="Arial"/>
        </w:rPr>
        <w:t>109,040,517.88</w:t>
      </w:r>
      <w:r w:rsidRPr="009879F6">
        <w:rPr>
          <w:rFonts w:ascii="Arial" w:hAnsi="Arial" w:cs="Arial"/>
        </w:rPr>
        <w:t xml:space="preserve">, los cuales no se contemplaron en el monto de la muestra auditada, quedando integrada la población objetivo únicamente por recursos </w:t>
      </w:r>
      <w:r w:rsidRPr="001C7125">
        <w:rPr>
          <w:rFonts w:ascii="Arial" w:hAnsi="Arial" w:cs="Arial"/>
        </w:rPr>
        <w:t>propios</w:t>
      </w:r>
      <w:r>
        <w:rPr>
          <w:rFonts w:ascii="Arial" w:hAnsi="Arial" w:cs="Arial"/>
        </w:rPr>
        <w:t>,</w:t>
      </w:r>
      <w:r w:rsidRPr="004A0E2F">
        <w:rPr>
          <w:rFonts w:ascii="Arial" w:hAnsi="Arial" w:cs="Arial"/>
        </w:rPr>
        <w:t xml:space="preserve"> </w:t>
      </w:r>
      <w:r w:rsidRPr="00B11506">
        <w:rPr>
          <w:rFonts w:ascii="Arial" w:hAnsi="Arial" w:cs="Arial"/>
        </w:rPr>
        <w:t>excepto los aplicados al capítulo de inversión pública por la cantidad de $</w:t>
      </w:r>
      <w:r>
        <w:rPr>
          <w:rFonts w:ascii="Arial" w:hAnsi="Arial" w:cs="Arial"/>
        </w:rPr>
        <w:t>3,444,951.87</w:t>
      </w:r>
      <w:r w:rsidRPr="009879F6">
        <w:rPr>
          <w:rFonts w:ascii="Arial" w:hAnsi="Arial" w:cs="Arial"/>
        </w:rPr>
        <w:t>.</w:t>
      </w:r>
    </w:p>
    <w:p w14:paraId="2DE6E6C5" w14:textId="77777777" w:rsidR="00F03D51" w:rsidRPr="00FF245F" w:rsidRDefault="00F03D51" w:rsidP="00F03D51">
      <w:pPr>
        <w:spacing w:line="360" w:lineRule="auto"/>
        <w:ind w:right="49"/>
        <w:jc w:val="both"/>
        <w:rPr>
          <w:rFonts w:ascii="Arial" w:hAnsi="Arial" w:cs="Arial"/>
        </w:rPr>
      </w:pPr>
    </w:p>
    <w:p w14:paraId="0E2FDF06" w14:textId="5A42FDB5" w:rsidR="00F03D51" w:rsidRDefault="00F03D51" w:rsidP="00F03D51">
      <w:pPr>
        <w:widowControl w:val="0"/>
        <w:spacing w:line="360" w:lineRule="auto"/>
        <w:ind w:right="49"/>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determinó sobre la base de los gastos devengados</w:t>
      </w:r>
      <w:r w:rsidRPr="007363DE">
        <w:rPr>
          <w:rFonts w:ascii="Arial" w:hAnsi="Arial" w:cs="Arial"/>
        </w:rPr>
        <w:t xml:space="preserve"> que forman parte </w:t>
      </w:r>
      <w:r w:rsidRPr="00833143">
        <w:rPr>
          <w:rFonts w:ascii="Arial" w:hAnsi="Arial" w:cs="Arial"/>
        </w:rPr>
        <w:t xml:space="preserve">del </w:t>
      </w:r>
      <w:r w:rsidRPr="004C543D">
        <w:rPr>
          <w:rFonts w:ascii="Arial" w:hAnsi="Arial" w:cs="Arial"/>
        </w:rPr>
        <w:t xml:space="preserve">Estado Analítico del Ejercicio del Presupuesto de Egresos por Objeto del Gasto </w:t>
      </w:r>
      <w:r w:rsidRPr="00833143">
        <w:rPr>
          <w:rFonts w:ascii="Arial" w:hAnsi="Arial" w:cs="Arial"/>
        </w:rPr>
        <w:t>por el período comprendido del 1º de enero al 31 de diciembre de 202</w:t>
      </w:r>
      <w:r>
        <w:rPr>
          <w:rFonts w:ascii="Arial" w:hAnsi="Arial" w:cs="Arial"/>
        </w:rPr>
        <w:t>2</w:t>
      </w:r>
      <w:r w:rsidR="00AE52FA">
        <w:rPr>
          <w:rFonts w:ascii="Arial" w:hAnsi="Arial" w:cs="Arial"/>
        </w:rPr>
        <w:t>.</w:t>
      </w:r>
    </w:p>
    <w:p w14:paraId="5D8B9948" w14:textId="77777777" w:rsidR="00F03D51" w:rsidRPr="00FF245F" w:rsidRDefault="00F03D51" w:rsidP="00F03D51">
      <w:pPr>
        <w:widowControl w:val="0"/>
        <w:spacing w:line="360" w:lineRule="auto"/>
        <w:ind w:right="49"/>
        <w:jc w:val="both"/>
        <w:rPr>
          <w:rFonts w:ascii="Arial" w:hAnsi="Arial" w:cs="Arial"/>
        </w:rPr>
      </w:pPr>
    </w:p>
    <w:p w14:paraId="16F6AC91" w14:textId="77777777" w:rsidR="00F03D51" w:rsidRDefault="00F03D51" w:rsidP="00F03D51">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046FCA9" w14:textId="77777777" w:rsidR="00F03D51" w:rsidRPr="00FF245F" w:rsidRDefault="00F03D51" w:rsidP="00F03D51">
      <w:pPr>
        <w:tabs>
          <w:tab w:val="left" w:pos="9498"/>
        </w:tabs>
        <w:spacing w:line="360" w:lineRule="auto"/>
        <w:ind w:right="49"/>
        <w:jc w:val="both"/>
        <w:rPr>
          <w:rFonts w:ascii="Arial" w:hAnsi="Arial" w:cs="Arial"/>
          <w:bCs/>
        </w:rPr>
      </w:pPr>
    </w:p>
    <w:p w14:paraId="0E57ABE6" w14:textId="1873AC5C" w:rsidR="00F03D51" w:rsidRDefault="00F03D51" w:rsidP="00F03D51">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DD1AF2">
        <w:rPr>
          <w:rFonts w:ascii="Arial" w:hAnsi="Arial" w:cs="Arial"/>
          <w:bCs/>
        </w:rPr>
        <w:t>gastos</w:t>
      </w:r>
      <w:r w:rsidRPr="008B3907">
        <w:rPr>
          <w:rFonts w:ascii="Arial" w:hAnsi="Arial" w:cs="Arial"/>
          <w:bCs/>
        </w:rPr>
        <w:t xml:space="preserve"> devengados</w:t>
      </w:r>
      <w:r w:rsidRPr="009879F6">
        <w:rPr>
          <w:rFonts w:ascii="Arial" w:hAnsi="Arial" w:cs="Arial"/>
          <w:bCs/>
        </w:rPr>
        <w:t>, haya</w:t>
      </w:r>
      <w:r>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8A805B6" w14:textId="77777777" w:rsidR="003D1A00" w:rsidRPr="009879F6" w:rsidRDefault="003D1A00" w:rsidP="00F03D51">
      <w:pPr>
        <w:tabs>
          <w:tab w:val="left" w:pos="9498"/>
        </w:tabs>
        <w:spacing w:line="360" w:lineRule="auto"/>
        <w:ind w:right="49"/>
        <w:jc w:val="both"/>
        <w:rPr>
          <w:rFonts w:ascii="Arial" w:hAnsi="Arial" w:cs="Arial"/>
          <w:bCs/>
        </w:rPr>
      </w:pPr>
    </w:p>
    <w:p w14:paraId="0F44A873" w14:textId="77777777" w:rsidR="00F03D51" w:rsidRDefault="00F03D51" w:rsidP="00F03D51">
      <w:pPr>
        <w:spacing w:line="360" w:lineRule="auto"/>
        <w:ind w:right="49"/>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Pr="00363122">
        <w:rPr>
          <w:rFonts w:ascii="Arial" w:hAnsi="Arial" w:cs="Arial"/>
          <w:b/>
          <w:bCs/>
        </w:rPr>
        <w:t>Ayuntamiento del Municipio de Bacalar</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Pr>
          <w:rFonts w:ascii="Arial" w:hAnsi="Arial" w:cs="Arial"/>
          <w:bCs/>
        </w:rPr>
        <w:t>,</w:t>
      </w:r>
      <w:r w:rsidRPr="000E7791">
        <w:rPr>
          <w:rFonts w:ascii="Arial" w:hAnsi="Arial" w:cs="Arial"/>
          <w:bCs/>
        </w:rPr>
        <w:t xml:space="preserve"> presupuestarios</w:t>
      </w:r>
      <w:r w:rsidRPr="00687FC4">
        <w:t xml:space="preserve"> </w:t>
      </w:r>
      <w:r w:rsidRPr="00687FC4">
        <w:rPr>
          <w:rFonts w:ascii="Arial" w:hAnsi="Arial" w:cs="Arial"/>
          <w:bCs/>
        </w:rPr>
        <w:t>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034B75">
        <w:rPr>
          <w:rFonts w:ascii="Arial" w:hAnsi="Arial" w:cs="Arial"/>
        </w:rPr>
        <w:t>histórica</w:t>
      </w:r>
      <w:r w:rsidRPr="00034B75">
        <w:rPr>
          <w:rFonts w:ascii="Arial" w:hAnsi="Arial" w:cs="Arial"/>
          <w:bCs/>
        </w:rPr>
        <w:t>,</w:t>
      </w:r>
      <w:r>
        <w:rPr>
          <w:rFonts w:ascii="Arial" w:hAnsi="Arial" w:cs="Arial"/>
          <w:bCs/>
        </w:rPr>
        <w:t xml:space="preserve"> </w:t>
      </w:r>
      <w:r w:rsidRPr="00034B75">
        <w:rPr>
          <w:rFonts w:ascii="Arial" w:hAnsi="Arial" w:cs="Arial"/>
          <w:bCs/>
        </w:rPr>
        <w:t xml:space="preserve">que se encuentra en los antecedentes de las auditorías practicadas </w:t>
      </w:r>
      <w:r w:rsidRPr="00034B75">
        <w:rPr>
          <w:rFonts w:ascii="Arial" w:hAnsi="Arial" w:cs="Arial"/>
          <w:bCs/>
        </w:rPr>
        <w:lastRenderedPageBreak/>
        <w:t>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7FEF5AE" w14:textId="77777777" w:rsidR="00F03D51" w:rsidRPr="00B51608" w:rsidRDefault="00F03D51" w:rsidP="00F03D51">
      <w:pPr>
        <w:spacing w:line="360" w:lineRule="auto"/>
        <w:ind w:right="49"/>
        <w:jc w:val="both"/>
        <w:rPr>
          <w:rFonts w:ascii="Arial" w:hAnsi="Arial" w:cs="Arial"/>
          <w:bCs/>
          <w:sz w:val="20"/>
          <w:szCs w:val="20"/>
        </w:rPr>
      </w:pPr>
    </w:p>
    <w:p w14:paraId="6B23ED00" w14:textId="77777777" w:rsidR="00F03D51" w:rsidRDefault="00F03D51" w:rsidP="00F03D51">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C47FC34" w14:textId="77777777" w:rsidR="00F03D51" w:rsidRPr="00B51608" w:rsidRDefault="00F03D51" w:rsidP="00F03D51">
      <w:pPr>
        <w:spacing w:line="360" w:lineRule="auto"/>
        <w:ind w:right="49"/>
        <w:jc w:val="both"/>
        <w:rPr>
          <w:rFonts w:ascii="Arial" w:hAnsi="Arial" w:cs="Arial"/>
          <w:b/>
          <w:sz w:val="20"/>
          <w:szCs w:val="20"/>
        </w:rPr>
      </w:pPr>
    </w:p>
    <w:p w14:paraId="50A3439C" w14:textId="77777777" w:rsidR="00F03D51" w:rsidRPr="00664DAB" w:rsidRDefault="00F03D51" w:rsidP="00F03D51">
      <w:pPr>
        <w:spacing w:line="360" w:lineRule="auto"/>
        <w:ind w:right="49"/>
        <w:jc w:val="both"/>
        <w:rPr>
          <w:rFonts w:ascii="Arial" w:hAnsi="Arial" w:cs="Arial"/>
          <w:b/>
        </w:rPr>
      </w:pPr>
      <w:r w:rsidRPr="00664DAB">
        <w:rPr>
          <w:rFonts w:ascii="Arial" w:hAnsi="Arial" w:cs="Arial"/>
          <w:b/>
        </w:rPr>
        <w:t>E. Áreas Revisadas</w:t>
      </w:r>
    </w:p>
    <w:p w14:paraId="2265A704" w14:textId="77777777" w:rsidR="00F03D51" w:rsidRPr="00B51608" w:rsidRDefault="00F03D51" w:rsidP="00F03D51">
      <w:pPr>
        <w:spacing w:line="360" w:lineRule="auto"/>
        <w:ind w:right="49"/>
        <w:jc w:val="both"/>
        <w:rPr>
          <w:rFonts w:ascii="Arial" w:hAnsi="Arial" w:cs="Arial"/>
          <w:b/>
          <w:sz w:val="20"/>
          <w:szCs w:val="20"/>
        </w:rPr>
      </w:pPr>
    </w:p>
    <w:p w14:paraId="30C51B25" w14:textId="518133BD" w:rsidR="00F03D51" w:rsidRDefault="00F03D51" w:rsidP="00F03D51">
      <w:pPr>
        <w:spacing w:line="360" w:lineRule="auto"/>
        <w:ind w:right="49"/>
        <w:jc w:val="both"/>
        <w:rPr>
          <w:rFonts w:ascii="Arial" w:hAnsi="Arial" w:cs="Arial"/>
          <w:bCs/>
        </w:rPr>
      </w:pPr>
      <w:r w:rsidRPr="00664DAB">
        <w:rPr>
          <w:rFonts w:ascii="Arial" w:hAnsi="Arial" w:cs="Arial"/>
        </w:rPr>
        <w:t>Se revisaron la Tesorería Municipal (Dirección de Catastro y Dirección de Contabilidad y Cuenta Pública), Oficialía Mayor (Coordinación General Administrativa y Coordinación de Recursos Humanos) y Dirección de Servicios Públicos Municipales del</w:t>
      </w:r>
      <w:r w:rsidRPr="00664DAB">
        <w:rPr>
          <w:rFonts w:ascii="Arial" w:hAnsi="Arial" w:cs="Arial"/>
          <w:b/>
        </w:rPr>
        <w:t xml:space="preserve"> Ayuntamiento del Municipio</w:t>
      </w:r>
      <w:r w:rsidRPr="00664DAB">
        <w:rPr>
          <w:rFonts w:ascii="Arial" w:hAnsi="Arial" w:cs="Arial"/>
          <w:b/>
          <w:bCs/>
        </w:rPr>
        <w:t xml:space="preserve"> de Bacalar</w:t>
      </w:r>
      <w:r w:rsidRPr="00664DAB">
        <w:rPr>
          <w:rFonts w:ascii="Arial" w:hAnsi="Arial" w:cs="Arial"/>
          <w:bCs/>
        </w:rPr>
        <w:t>.</w:t>
      </w:r>
    </w:p>
    <w:p w14:paraId="64AAAC9B" w14:textId="77777777" w:rsidR="003D1A00" w:rsidRPr="003D1A00" w:rsidRDefault="003D1A00" w:rsidP="00F03D51">
      <w:pPr>
        <w:spacing w:line="360" w:lineRule="auto"/>
        <w:ind w:right="49"/>
        <w:jc w:val="both"/>
        <w:rPr>
          <w:rFonts w:ascii="Arial" w:hAnsi="Arial" w:cs="Arial"/>
          <w:b/>
          <w:sz w:val="20"/>
          <w:szCs w:val="20"/>
        </w:rPr>
      </w:pPr>
    </w:p>
    <w:p w14:paraId="215E555B" w14:textId="77777777" w:rsidR="00F03D51" w:rsidRDefault="00F03D51" w:rsidP="00F03D51">
      <w:pPr>
        <w:spacing w:line="360" w:lineRule="auto"/>
        <w:ind w:right="49"/>
        <w:jc w:val="both"/>
        <w:rPr>
          <w:rFonts w:ascii="Arial" w:hAnsi="Arial" w:cs="Arial"/>
          <w:b/>
        </w:rPr>
      </w:pPr>
      <w:r w:rsidRPr="006219F8">
        <w:rPr>
          <w:rFonts w:ascii="Arial" w:hAnsi="Arial" w:cs="Arial"/>
          <w:b/>
        </w:rPr>
        <w:t>F. Procedimientos de Auditoría Aplicados</w:t>
      </w:r>
    </w:p>
    <w:p w14:paraId="3AFD428D" w14:textId="77777777" w:rsidR="00F03D51" w:rsidRPr="003D1A00" w:rsidRDefault="00F03D51" w:rsidP="00F03D51">
      <w:pPr>
        <w:spacing w:line="360" w:lineRule="auto"/>
        <w:ind w:right="49"/>
        <w:jc w:val="both"/>
        <w:rPr>
          <w:rFonts w:ascii="Arial" w:hAnsi="Arial" w:cs="Arial"/>
          <w:b/>
          <w:sz w:val="20"/>
          <w:szCs w:val="20"/>
        </w:rPr>
      </w:pPr>
    </w:p>
    <w:p w14:paraId="20EEE16F" w14:textId="77777777" w:rsidR="00F03D51" w:rsidRDefault="00F03D51" w:rsidP="00F03D51">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w:t>
      </w:r>
      <w:r w:rsidRPr="00C47B98">
        <w:rPr>
          <w:rFonts w:ascii="Arial" w:hAnsi="Arial" w:cs="Arial"/>
          <w:bCs/>
        </w:rPr>
        <w:lastRenderedPageBreak/>
        <w:t>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74B1A5F" w14:textId="77777777" w:rsidR="00F03D51" w:rsidRPr="003D1A00" w:rsidRDefault="00F03D51" w:rsidP="00F03D51">
      <w:pPr>
        <w:tabs>
          <w:tab w:val="left" w:pos="9498"/>
        </w:tabs>
        <w:spacing w:line="360" w:lineRule="auto"/>
        <w:ind w:right="49"/>
        <w:jc w:val="both"/>
        <w:rPr>
          <w:rFonts w:ascii="Arial" w:hAnsi="Arial" w:cs="Arial"/>
          <w:bCs/>
          <w:sz w:val="20"/>
          <w:szCs w:val="20"/>
        </w:rPr>
      </w:pPr>
    </w:p>
    <w:p w14:paraId="673F6715" w14:textId="77777777" w:rsidR="00F03D51" w:rsidRDefault="00F03D51" w:rsidP="00F03D51">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6626FCB" w14:textId="77777777" w:rsidR="00F03D51" w:rsidRPr="003D1A00" w:rsidRDefault="00F03D51" w:rsidP="00F03D51">
      <w:pPr>
        <w:spacing w:line="360" w:lineRule="auto"/>
        <w:ind w:right="49"/>
        <w:jc w:val="both"/>
        <w:rPr>
          <w:rFonts w:ascii="Arial" w:hAnsi="Arial" w:cs="Arial"/>
          <w:bCs/>
          <w:sz w:val="20"/>
          <w:szCs w:val="20"/>
        </w:rPr>
      </w:pPr>
    </w:p>
    <w:p w14:paraId="09676616" w14:textId="77777777" w:rsidR="00F03D51" w:rsidRDefault="00F03D51" w:rsidP="00F03D51">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EC41B54" w14:textId="77777777" w:rsidR="00F03D51" w:rsidRPr="00B51608" w:rsidRDefault="00F03D51" w:rsidP="00F03D51">
      <w:pPr>
        <w:spacing w:line="360" w:lineRule="auto"/>
        <w:ind w:right="49"/>
        <w:jc w:val="both"/>
        <w:rPr>
          <w:rFonts w:ascii="Arial" w:hAnsi="Arial" w:cs="Arial"/>
          <w:bCs/>
          <w:sz w:val="20"/>
          <w:szCs w:val="20"/>
        </w:rPr>
      </w:pPr>
    </w:p>
    <w:p w14:paraId="24594E58" w14:textId="77777777" w:rsidR="00F03D51" w:rsidRDefault="00F03D51" w:rsidP="00F03D51">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11F3DDE" w14:textId="77777777" w:rsidR="00F03D51" w:rsidRPr="003D1A00" w:rsidRDefault="00F03D51" w:rsidP="00F03D51">
      <w:pPr>
        <w:spacing w:line="360" w:lineRule="auto"/>
        <w:ind w:right="49"/>
        <w:jc w:val="both"/>
        <w:rPr>
          <w:rFonts w:ascii="Arial" w:hAnsi="Arial" w:cs="Arial"/>
          <w:bCs/>
          <w:sz w:val="20"/>
          <w:szCs w:val="20"/>
        </w:rPr>
      </w:pPr>
    </w:p>
    <w:p w14:paraId="76953474" w14:textId="4488C148" w:rsidR="00F03D51" w:rsidRDefault="00F03D51" w:rsidP="00F03D51">
      <w:pPr>
        <w:pStyle w:val="Prrafodelista"/>
        <w:numPr>
          <w:ilvl w:val="0"/>
          <w:numId w:val="37"/>
        </w:numPr>
        <w:spacing w:line="360" w:lineRule="auto"/>
        <w:ind w:left="567"/>
        <w:jc w:val="both"/>
        <w:rPr>
          <w:rFonts w:ascii="Arial" w:hAnsi="Arial" w:cs="Arial"/>
        </w:rPr>
      </w:pPr>
      <w:r w:rsidRPr="003951DD">
        <w:rPr>
          <w:rFonts w:ascii="Arial" w:hAnsi="Arial" w:cs="Arial"/>
          <w:bCs/>
        </w:rPr>
        <w:t xml:space="preserve">Verificar </w:t>
      </w:r>
      <w:r w:rsidRPr="00512AC5">
        <w:rPr>
          <w:rFonts w:ascii="Arial" w:hAnsi="Arial" w:cs="Arial"/>
        </w:rPr>
        <w:t>que los controles internos implementados permitieron la adecuada gestión administrativa para el desarrollo eficiente de las operaciones y la obtención de información confiable y oportuna</w:t>
      </w:r>
      <w:r w:rsidRPr="00D62133">
        <w:rPr>
          <w:rFonts w:ascii="Arial" w:hAnsi="Arial" w:cs="Arial"/>
        </w:rPr>
        <w:t>.</w:t>
      </w:r>
    </w:p>
    <w:p w14:paraId="4D6BC604" w14:textId="77777777" w:rsidR="00B51608" w:rsidRPr="003D1A00" w:rsidRDefault="00B51608" w:rsidP="00B51608">
      <w:pPr>
        <w:pStyle w:val="Prrafodelista"/>
        <w:spacing w:line="360" w:lineRule="auto"/>
        <w:ind w:left="567"/>
        <w:jc w:val="both"/>
        <w:rPr>
          <w:rFonts w:ascii="Arial" w:hAnsi="Arial" w:cs="Arial"/>
          <w:sz w:val="20"/>
          <w:szCs w:val="20"/>
        </w:rPr>
      </w:pPr>
    </w:p>
    <w:p w14:paraId="0436E6CB" w14:textId="00CF39D0" w:rsidR="00F03D51" w:rsidRDefault="00F03D51" w:rsidP="00F03D51">
      <w:pPr>
        <w:pStyle w:val="Prrafodelista"/>
        <w:numPr>
          <w:ilvl w:val="0"/>
          <w:numId w:val="37"/>
        </w:numPr>
        <w:spacing w:line="360" w:lineRule="auto"/>
        <w:ind w:left="567"/>
        <w:jc w:val="both"/>
        <w:rPr>
          <w:rFonts w:ascii="Arial" w:hAnsi="Arial" w:cs="Arial"/>
        </w:rPr>
      </w:pPr>
      <w:r>
        <w:rPr>
          <w:rFonts w:ascii="Arial" w:hAnsi="Arial" w:cs="Arial"/>
          <w:bCs/>
        </w:rPr>
        <w:t>Validar</w:t>
      </w:r>
      <w:r w:rsidRPr="00D433CF">
        <w:rPr>
          <w:rFonts w:ascii="Arial" w:hAnsi="Arial" w:cs="Arial"/>
          <w:bCs/>
        </w:rPr>
        <w:t xml:space="preserve"> que los importes por los diferentes conceptos reflejados en las nóminas estén debidamente conciliados con el p</w:t>
      </w:r>
      <w:r>
        <w:rPr>
          <w:rFonts w:ascii="Arial" w:hAnsi="Arial" w:cs="Arial"/>
          <w:bCs/>
        </w:rPr>
        <w:t>resupuesto devengado respectivo</w:t>
      </w:r>
      <w:r w:rsidRPr="00D62133">
        <w:rPr>
          <w:rFonts w:ascii="Arial" w:hAnsi="Arial" w:cs="Arial"/>
        </w:rPr>
        <w:t>.</w:t>
      </w:r>
    </w:p>
    <w:p w14:paraId="52814706" w14:textId="77777777" w:rsidR="00F03D51" w:rsidRPr="00463D0A" w:rsidRDefault="00F03D51" w:rsidP="00F03D51">
      <w:pPr>
        <w:pStyle w:val="Prrafodelista"/>
        <w:numPr>
          <w:ilvl w:val="0"/>
          <w:numId w:val="37"/>
        </w:numPr>
        <w:spacing w:line="360" w:lineRule="auto"/>
        <w:ind w:left="567"/>
        <w:jc w:val="both"/>
        <w:rPr>
          <w:rFonts w:ascii="Arial" w:hAnsi="Arial" w:cs="Arial"/>
        </w:rPr>
      </w:pPr>
      <w:r w:rsidRPr="00DB0494">
        <w:rPr>
          <w:rFonts w:ascii="Arial" w:hAnsi="Arial" w:cs="Arial"/>
          <w:bCs/>
        </w:rPr>
        <w:lastRenderedPageBreak/>
        <w:t>Comprobar que los pagos por concepto de compensaciones por servicios al personal de con</w:t>
      </w:r>
      <w:r>
        <w:rPr>
          <w:rFonts w:ascii="Arial" w:hAnsi="Arial" w:cs="Arial"/>
          <w:bCs/>
        </w:rPr>
        <w:t>fianza y por trabajos especiales</w:t>
      </w:r>
      <w:r w:rsidRPr="00DB0494">
        <w:rPr>
          <w:rFonts w:ascii="Arial" w:hAnsi="Arial" w:cs="Arial"/>
          <w:bCs/>
        </w:rPr>
        <w:t xml:space="preserve"> se encuentren debidamente autorizados en el tabulador respectivo</w:t>
      </w:r>
      <w:r w:rsidRPr="00D62133">
        <w:rPr>
          <w:rFonts w:ascii="Arial" w:hAnsi="Arial" w:cs="Arial"/>
        </w:rPr>
        <w:t>.</w:t>
      </w:r>
    </w:p>
    <w:p w14:paraId="448E8D7E" w14:textId="77777777" w:rsidR="00F03D51" w:rsidRPr="003D1A00" w:rsidRDefault="00F03D51" w:rsidP="00F03D51">
      <w:pPr>
        <w:pStyle w:val="Prrafodelista"/>
        <w:spacing w:line="360" w:lineRule="auto"/>
        <w:ind w:left="567" w:right="49"/>
        <w:jc w:val="both"/>
        <w:rPr>
          <w:rFonts w:ascii="Arial" w:hAnsi="Arial" w:cs="Arial"/>
        </w:rPr>
      </w:pPr>
    </w:p>
    <w:p w14:paraId="2BD6EC39" w14:textId="77777777" w:rsidR="00F03D51" w:rsidRPr="00DA099E" w:rsidRDefault="00F03D51" w:rsidP="00F03D51">
      <w:pPr>
        <w:pStyle w:val="Prrafodelista"/>
        <w:widowControl w:val="0"/>
        <w:numPr>
          <w:ilvl w:val="0"/>
          <w:numId w:val="37"/>
        </w:numPr>
        <w:spacing w:line="360" w:lineRule="auto"/>
        <w:ind w:left="567" w:right="49"/>
        <w:jc w:val="both"/>
        <w:rPr>
          <w:rFonts w:ascii="Arial" w:hAnsi="Arial" w:cs="Arial"/>
          <w:bCs/>
        </w:rPr>
      </w:pPr>
      <w:r w:rsidRPr="00D433CF">
        <w:rPr>
          <w:rFonts w:ascii="Arial" w:hAnsi="Arial" w:cs="Arial"/>
          <w:bCs/>
        </w:rPr>
        <w:t>Revisar el origen, destino, comprobación y justificación del gasto, que sea necesario para la operatividad y f</w:t>
      </w:r>
      <w:r>
        <w:rPr>
          <w:rFonts w:ascii="Arial" w:hAnsi="Arial" w:cs="Arial"/>
          <w:bCs/>
        </w:rPr>
        <w:t>uncionamiento del ente auditado</w:t>
      </w:r>
      <w:r w:rsidRPr="00DA099E">
        <w:rPr>
          <w:rFonts w:ascii="Arial" w:hAnsi="Arial" w:cs="Arial"/>
        </w:rPr>
        <w:t>.</w:t>
      </w:r>
    </w:p>
    <w:p w14:paraId="6F310B30" w14:textId="77777777" w:rsidR="00F03D51" w:rsidRPr="003D1A00" w:rsidRDefault="00F03D51" w:rsidP="00F03D51">
      <w:pPr>
        <w:ind w:right="49"/>
        <w:jc w:val="both"/>
        <w:rPr>
          <w:rFonts w:ascii="Arial" w:hAnsi="Arial" w:cs="Arial"/>
          <w:bCs/>
        </w:rPr>
      </w:pPr>
    </w:p>
    <w:p w14:paraId="47873164" w14:textId="77777777" w:rsidR="00F03D51" w:rsidRDefault="00F03D51" w:rsidP="00F03D51">
      <w:pPr>
        <w:pStyle w:val="Prrafodelista"/>
        <w:numPr>
          <w:ilvl w:val="0"/>
          <w:numId w:val="37"/>
        </w:numPr>
        <w:spacing w:line="360" w:lineRule="auto"/>
        <w:ind w:left="567" w:right="49"/>
        <w:jc w:val="both"/>
        <w:rPr>
          <w:rFonts w:ascii="Arial" w:hAnsi="Arial" w:cs="Arial"/>
          <w:bCs/>
        </w:rPr>
      </w:pPr>
      <w:r w:rsidRPr="00D433CF">
        <w:rPr>
          <w:rFonts w:ascii="Arial" w:hAnsi="Arial" w:cs="Arial"/>
          <w:bCs/>
        </w:rPr>
        <w:t>Verificar que la documentación comprobatoria y justificativa, sea de acuerdo con las disposiciones normativas aplicables</w:t>
      </w:r>
      <w:r w:rsidRPr="00DA099E">
        <w:rPr>
          <w:rFonts w:ascii="Arial" w:hAnsi="Arial" w:cs="Arial"/>
          <w:bCs/>
        </w:rPr>
        <w:t>.</w:t>
      </w:r>
    </w:p>
    <w:p w14:paraId="287E9409" w14:textId="77777777" w:rsidR="00F03D51" w:rsidRPr="003D1A00" w:rsidRDefault="00F03D51" w:rsidP="00F03D51">
      <w:pPr>
        <w:pStyle w:val="Prrafodelista"/>
        <w:rPr>
          <w:rFonts w:ascii="Arial" w:hAnsi="Arial" w:cs="Arial"/>
          <w:bCs/>
        </w:rPr>
      </w:pPr>
    </w:p>
    <w:p w14:paraId="1B01D46B" w14:textId="77777777" w:rsidR="00F03D51" w:rsidRDefault="00F03D51" w:rsidP="00F03D51">
      <w:pPr>
        <w:pStyle w:val="Prrafodelista"/>
        <w:numPr>
          <w:ilvl w:val="0"/>
          <w:numId w:val="37"/>
        </w:numPr>
        <w:spacing w:line="360" w:lineRule="auto"/>
        <w:ind w:left="567" w:right="49"/>
        <w:jc w:val="both"/>
        <w:rPr>
          <w:rFonts w:ascii="Arial" w:hAnsi="Arial" w:cs="Arial"/>
          <w:bCs/>
        </w:rPr>
      </w:pPr>
      <w:r w:rsidRPr="00D433CF">
        <w:rPr>
          <w:rFonts w:ascii="Arial" w:hAnsi="Arial" w:cs="Arial"/>
          <w:bCs/>
        </w:rPr>
        <w:t>Verificar que las adquisiciones de bienes y servicios se hayan realizado de conformidad con la Ley de Adquisiciones, Arrendamientos y Prestación de Servicios Relacionados con Bienes Muebles del Estado de Quintana Roo</w:t>
      </w:r>
      <w:r>
        <w:rPr>
          <w:rFonts w:ascii="Arial" w:hAnsi="Arial" w:cs="Arial"/>
          <w:bCs/>
        </w:rPr>
        <w:t>.</w:t>
      </w:r>
    </w:p>
    <w:p w14:paraId="303EDAB9" w14:textId="77777777" w:rsidR="00F03D51" w:rsidRPr="003D1A00" w:rsidRDefault="00F03D51" w:rsidP="00F03D51">
      <w:pPr>
        <w:pStyle w:val="Prrafodelista"/>
        <w:rPr>
          <w:rFonts w:ascii="Arial" w:hAnsi="Arial" w:cs="Arial"/>
          <w:bCs/>
        </w:rPr>
      </w:pPr>
    </w:p>
    <w:p w14:paraId="7659BA7A" w14:textId="77777777" w:rsidR="00F03D51" w:rsidRDefault="00F03D51" w:rsidP="00F03D51">
      <w:pPr>
        <w:pStyle w:val="Prrafodelista"/>
        <w:numPr>
          <w:ilvl w:val="0"/>
          <w:numId w:val="37"/>
        </w:numPr>
        <w:spacing w:line="360" w:lineRule="auto"/>
        <w:ind w:left="567" w:right="49"/>
        <w:jc w:val="both"/>
        <w:rPr>
          <w:rFonts w:ascii="Arial" w:hAnsi="Arial" w:cs="Arial"/>
          <w:bCs/>
        </w:rPr>
      </w:pPr>
      <w:r w:rsidRPr="00E365F4">
        <w:rPr>
          <w:rFonts w:ascii="Arial" w:hAnsi="Arial" w:cs="Arial"/>
          <w:bCs/>
        </w:rPr>
        <w:t>Verificar la correcta aplicación, justificación y comprobación del gasto de ayudas sociales</w:t>
      </w:r>
      <w:r>
        <w:rPr>
          <w:rFonts w:ascii="Arial" w:hAnsi="Arial" w:cs="Arial"/>
          <w:bCs/>
        </w:rPr>
        <w:t>.</w:t>
      </w:r>
    </w:p>
    <w:p w14:paraId="6B53E144" w14:textId="77777777" w:rsidR="00F03D51" w:rsidRPr="003D1A00" w:rsidRDefault="00F03D51" w:rsidP="00F03D51">
      <w:pPr>
        <w:pStyle w:val="Prrafodelista"/>
        <w:rPr>
          <w:rFonts w:ascii="Arial" w:hAnsi="Arial" w:cs="Arial"/>
          <w:bCs/>
        </w:rPr>
      </w:pPr>
    </w:p>
    <w:p w14:paraId="0BF5CCCA" w14:textId="6CEE2B3E" w:rsidR="00F03D51" w:rsidRDefault="00F03D51" w:rsidP="00F03D51">
      <w:pPr>
        <w:pStyle w:val="Prrafodelista"/>
        <w:numPr>
          <w:ilvl w:val="0"/>
          <w:numId w:val="37"/>
        </w:numPr>
        <w:spacing w:line="360" w:lineRule="auto"/>
        <w:ind w:left="567" w:right="49"/>
        <w:jc w:val="both"/>
        <w:rPr>
          <w:rFonts w:ascii="Arial" w:hAnsi="Arial" w:cs="Arial"/>
          <w:bCs/>
        </w:rPr>
      </w:pPr>
      <w:r w:rsidRPr="00E365F4">
        <w:rPr>
          <w:rFonts w:ascii="Arial" w:hAnsi="Arial" w:cs="Arial"/>
          <w:bCs/>
        </w:rPr>
        <w:t>Verificar que las adquisiciones de bienes muebles se encuentren inventariados, identificados, soportados con los resguardos y controles patrimoniales correspondientes</w:t>
      </w:r>
      <w:r>
        <w:rPr>
          <w:rFonts w:ascii="Arial" w:hAnsi="Arial" w:cs="Arial"/>
          <w:bCs/>
        </w:rPr>
        <w:t>.</w:t>
      </w:r>
    </w:p>
    <w:p w14:paraId="07FDE0D0" w14:textId="3F96E3B8" w:rsidR="003D1A00" w:rsidRPr="003D1A00" w:rsidRDefault="003D1A00" w:rsidP="003D1A00">
      <w:pPr>
        <w:spacing w:line="360" w:lineRule="auto"/>
        <w:ind w:right="49"/>
        <w:jc w:val="both"/>
        <w:rPr>
          <w:rFonts w:ascii="Arial" w:hAnsi="Arial" w:cs="Arial"/>
          <w:bCs/>
        </w:rPr>
      </w:pPr>
    </w:p>
    <w:p w14:paraId="6D18AC3A" w14:textId="34253167" w:rsidR="00F03D51" w:rsidRDefault="00F03D51" w:rsidP="00F03D51">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1E51BBB" w14:textId="6A0E63A9" w:rsidR="00B51608" w:rsidRDefault="00B51608" w:rsidP="00F03D51">
      <w:pPr>
        <w:spacing w:line="360" w:lineRule="auto"/>
        <w:ind w:right="49"/>
        <w:jc w:val="both"/>
        <w:rPr>
          <w:rFonts w:ascii="Arial" w:hAnsi="Arial" w:cs="Arial"/>
          <w:bCs/>
        </w:rPr>
      </w:pPr>
    </w:p>
    <w:p w14:paraId="45123B63" w14:textId="77777777" w:rsidR="003D1A00" w:rsidRPr="00FF245F" w:rsidRDefault="003D1A00" w:rsidP="00F03D51">
      <w:pPr>
        <w:spacing w:line="360" w:lineRule="auto"/>
        <w:ind w:right="49"/>
        <w:jc w:val="both"/>
        <w:rPr>
          <w:rFonts w:ascii="Arial" w:hAnsi="Arial" w:cs="Arial"/>
          <w:bCs/>
        </w:rPr>
      </w:pPr>
    </w:p>
    <w:p w14:paraId="596C5849" w14:textId="77777777" w:rsidR="00F03D51" w:rsidRPr="002E2A36" w:rsidRDefault="00F03D51" w:rsidP="00F03D51">
      <w:pPr>
        <w:spacing w:line="360" w:lineRule="auto"/>
        <w:ind w:right="49"/>
        <w:jc w:val="both"/>
        <w:rPr>
          <w:rFonts w:ascii="Arial" w:hAnsi="Arial" w:cs="Arial"/>
          <w:b/>
        </w:rPr>
      </w:pPr>
      <w:r w:rsidRPr="0004250B">
        <w:rPr>
          <w:rFonts w:ascii="Arial" w:hAnsi="Arial" w:cs="Arial"/>
          <w:b/>
        </w:rPr>
        <w:lastRenderedPageBreak/>
        <w:t>G. Servidores Públicos que intervinieron en la Auditoría</w:t>
      </w:r>
    </w:p>
    <w:p w14:paraId="2C83C761" w14:textId="77777777" w:rsidR="00F03D51" w:rsidRPr="003D1A00" w:rsidRDefault="00F03D51" w:rsidP="00F03D51">
      <w:pPr>
        <w:spacing w:line="360" w:lineRule="auto"/>
        <w:ind w:right="49"/>
        <w:jc w:val="both"/>
        <w:rPr>
          <w:rFonts w:ascii="Arial" w:hAnsi="Arial" w:cs="Arial"/>
          <w:bCs/>
        </w:rPr>
      </w:pPr>
    </w:p>
    <w:p w14:paraId="5684AC6E" w14:textId="77777777" w:rsidR="00F03D51" w:rsidRDefault="00F03D51" w:rsidP="00F03D51">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w:t>
      </w:r>
      <w:r w:rsidRPr="0092111E">
        <w:rPr>
          <w:rFonts w:ascii="Arial" w:hAnsi="Arial" w:cs="Arial"/>
          <w:bCs/>
        </w:rPr>
        <w:t>0</w:t>
      </w:r>
      <w:r>
        <w:rPr>
          <w:rFonts w:ascii="Arial" w:hAnsi="Arial" w:cs="Arial"/>
          <w:bCs/>
        </w:rPr>
        <w:t>965/08/2023</w:t>
      </w:r>
      <w:r w:rsidRPr="0004250B">
        <w:rPr>
          <w:rFonts w:ascii="Arial" w:hAnsi="Arial" w:cs="Arial"/>
          <w:bCs/>
        </w:rPr>
        <w:t>, siendo los servidores públicos a cargo de coordinar y supervisar la auditoría, los siguientes:</w:t>
      </w:r>
    </w:p>
    <w:p w14:paraId="3AD7C9C9" w14:textId="77777777" w:rsidR="00F03D51" w:rsidRPr="003D1A00" w:rsidRDefault="00F03D51" w:rsidP="00F03D51">
      <w:pPr>
        <w:spacing w:line="360" w:lineRule="auto"/>
        <w:ind w:right="49"/>
        <w:jc w:val="both"/>
        <w:rPr>
          <w:rFonts w:ascii="Arial" w:hAnsi="Arial" w:cs="Arial"/>
          <w:bCs/>
        </w:rPr>
      </w:pPr>
    </w:p>
    <w:tbl>
      <w:tblPr>
        <w:tblW w:w="949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8"/>
        <w:gridCol w:w="2825"/>
      </w:tblGrid>
      <w:tr w:rsidR="00F03D51" w14:paraId="3F5DF6E9" w14:textId="77777777" w:rsidTr="00F03D51">
        <w:trPr>
          <w:tblHeader/>
          <w:jc w:val="center"/>
        </w:trPr>
        <w:tc>
          <w:tcPr>
            <w:tcW w:w="6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0364E4FD" w14:textId="77777777" w:rsidR="00F03D51" w:rsidRDefault="00F03D51" w:rsidP="00F03D51">
            <w:pPr>
              <w:spacing w:line="360" w:lineRule="auto"/>
              <w:ind w:left="142" w:right="49"/>
              <w:jc w:val="center"/>
              <w:rPr>
                <w:rFonts w:ascii="Arial" w:hAnsi="Arial" w:cs="Arial"/>
                <w:b/>
                <w:bCs/>
              </w:rPr>
            </w:pPr>
            <w:r>
              <w:rPr>
                <w:rFonts w:ascii="Arial" w:hAnsi="Arial" w:cs="Arial"/>
                <w:b/>
                <w:bCs/>
              </w:rPr>
              <w:t>Nombre</w:t>
            </w:r>
          </w:p>
        </w:tc>
        <w:tc>
          <w:tcPr>
            <w:tcW w:w="28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50B15D87" w14:textId="77777777" w:rsidR="00F03D51" w:rsidRDefault="00F03D51" w:rsidP="00F03D51">
            <w:pPr>
              <w:spacing w:line="360" w:lineRule="auto"/>
              <w:ind w:left="142" w:right="49"/>
              <w:jc w:val="center"/>
              <w:rPr>
                <w:rFonts w:ascii="Arial" w:hAnsi="Arial" w:cs="Arial"/>
                <w:b/>
                <w:bCs/>
              </w:rPr>
            </w:pPr>
            <w:r>
              <w:rPr>
                <w:rFonts w:ascii="Arial" w:hAnsi="Arial" w:cs="Arial"/>
                <w:b/>
                <w:bCs/>
              </w:rPr>
              <w:t>Cargo</w:t>
            </w:r>
          </w:p>
        </w:tc>
      </w:tr>
      <w:tr w:rsidR="00F03D51" w14:paraId="2F31C4BD" w14:textId="77777777" w:rsidTr="00F03D51">
        <w:trPr>
          <w:jc w:val="center"/>
        </w:trPr>
        <w:tc>
          <w:tcPr>
            <w:tcW w:w="6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66C0C82" w14:textId="77777777" w:rsidR="00F03D51" w:rsidRDefault="00F03D51" w:rsidP="00F03D51">
            <w:pPr>
              <w:spacing w:line="360" w:lineRule="auto"/>
              <w:ind w:left="22" w:right="49"/>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p w14:paraId="12D60D95" w14:textId="2E63D195" w:rsidR="003D1A00" w:rsidRPr="003D1A00" w:rsidRDefault="003D1A00" w:rsidP="00F03D51">
            <w:pPr>
              <w:spacing w:line="360" w:lineRule="auto"/>
              <w:ind w:left="22" w:right="49"/>
              <w:rPr>
                <w:rFonts w:ascii="Arial" w:hAnsi="Arial" w:cs="Arial"/>
                <w:bCs/>
                <w:sz w:val="4"/>
                <w:szCs w:val="4"/>
              </w:rPr>
            </w:pPr>
          </w:p>
        </w:tc>
        <w:tc>
          <w:tcPr>
            <w:tcW w:w="28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8D3C4CD" w14:textId="77777777" w:rsidR="00F03D51" w:rsidRDefault="00F03D51" w:rsidP="00F03D51">
            <w:pPr>
              <w:spacing w:line="360" w:lineRule="auto"/>
              <w:ind w:left="142" w:right="49"/>
              <w:jc w:val="center"/>
              <w:rPr>
                <w:rFonts w:ascii="Arial" w:hAnsi="Arial" w:cs="Arial"/>
                <w:bCs/>
              </w:rPr>
            </w:pPr>
            <w:r>
              <w:rPr>
                <w:rFonts w:ascii="Arial" w:hAnsi="Arial" w:cs="Arial"/>
                <w:bCs/>
              </w:rPr>
              <w:t>Coordinador</w:t>
            </w:r>
          </w:p>
        </w:tc>
      </w:tr>
      <w:tr w:rsidR="00F03D51" w14:paraId="13C206E8" w14:textId="77777777" w:rsidTr="00F03D51">
        <w:trPr>
          <w:jc w:val="center"/>
        </w:trPr>
        <w:tc>
          <w:tcPr>
            <w:tcW w:w="6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F9E1DD4" w14:textId="77777777" w:rsidR="00F03D51" w:rsidRDefault="00F03D51" w:rsidP="00F03D51">
            <w:pPr>
              <w:spacing w:line="360" w:lineRule="auto"/>
              <w:ind w:left="22" w:right="49"/>
              <w:rPr>
                <w:rFonts w:ascii="Arial" w:hAnsi="Arial" w:cs="Arial"/>
                <w:bCs/>
              </w:rPr>
            </w:pPr>
            <w:r w:rsidRPr="009B063A">
              <w:rPr>
                <w:rFonts w:ascii="Arial" w:hAnsi="Arial" w:cs="Arial"/>
                <w:bCs/>
              </w:rPr>
              <w:t>L.C. Jaime Vidal Flota Uc</w:t>
            </w:r>
          </w:p>
          <w:p w14:paraId="23555F74" w14:textId="1352EEC1" w:rsidR="003D1A00" w:rsidRPr="003D1A00" w:rsidRDefault="003D1A00" w:rsidP="00F03D51">
            <w:pPr>
              <w:spacing w:line="360" w:lineRule="auto"/>
              <w:ind w:left="22" w:right="49"/>
              <w:rPr>
                <w:rFonts w:ascii="Arial" w:hAnsi="Arial" w:cs="Arial"/>
                <w:bCs/>
                <w:sz w:val="4"/>
                <w:szCs w:val="4"/>
              </w:rPr>
            </w:pPr>
          </w:p>
        </w:tc>
        <w:tc>
          <w:tcPr>
            <w:tcW w:w="28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D3BA1FC" w14:textId="77777777" w:rsidR="00F03D51" w:rsidRDefault="00F03D51" w:rsidP="00F03D51">
            <w:pPr>
              <w:spacing w:line="360" w:lineRule="auto"/>
              <w:ind w:left="142" w:right="49"/>
              <w:jc w:val="center"/>
              <w:rPr>
                <w:rFonts w:ascii="Arial" w:hAnsi="Arial" w:cs="Arial"/>
                <w:bCs/>
              </w:rPr>
            </w:pPr>
            <w:r>
              <w:rPr>
                <w:rFonts w:ascii="Arial" w:hAnsi="Arial" w:cs="Arial"/>
                <w:bCs/>
              </w:rPr>
              <w:t xml:space="preserve">Supervisor </w:t>
            </w:r>
          </w:p>
        </w:tc>
      </w:tr>
    </w:tbl>
    <w:p w14:paraId="158FBB44" w14:textId="77777777" w:rsidR="00F03D51" w:rsidRPr="003D1A00" w:rsidRDefault="00F03D51" w:rsidP="00F03D51">
      <w:pPr>
        <w:spacing w:line="360" w:lineRule="auto"/>
        <w:ind w:right="49"/>
        <w:jc w:val="both"/>
        <w:rPr>
          <w:rFonts w:ascii="Arial" w:hAnsi="Arial" w:cs="Arial"/>
          <w:b/>
        </w:rPr>
      </w:pPr>
    </w:p>
    <w:p w14:paraId="460FD008" w14:textId="77777777" w:rsidR="00F03D51" w:rsidRPr="00845B1A" w:rsidRDefault="00F03D51" w:rsidP="00F03D51">
      <w:pPr>
        <w:spacing w:line="360" w:lineRule="auto"/>
        <w:ind w:right="49"/>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67ACA2D0" w14:textId="77777777" w:rsidR="00F03D51" w:rsidRPr="003D1A00" w:rsidRDefault="00F03D51" w:rsidP="00F03D51">
      <w:pPr>
        <w:spacing w:line="360" w:lineRule="auto"/>
        <w:ind w:right="49"/>
        <w:jc w:val="both"/>
        <w:rPr>
          <w:rFonts w:ascii="Arial" w:hAnsi="Arial" w:cs="Arial"/>
        </w:rPr>
      </w:pPr>
    </w:p>
    <w:p w14:paraId="64EEF295" w14:textId="77777777" w:rsidR="00F03D51" w:rsidRDefault="00F03D51" w:rsidP="00F03D51">
      <w:pPr>
        <w:widowControl w:val="0"/>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A74907">
        <w:rPr>
          <w:rFonts w:ascii="Arial" w:hAnsi="Arial" w:cs="Arial"/>
        </w:rPr>
        <w:t>Presupuesto de Egresos</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7D23B4">
        <w:t xml:space="preserve"> </w:t>
      </w:r>
      <w:r w:rsidRPr="007D23B4">
        <w:rPr>
          <w:rFonts w:ascii="Arial" w:hAnsi="Arial" w:cs="Arial"/>
        </w:rPr>
        <w:t xml:space="preserve">en </w:t>
      </w:r>
      <w:r w:rsidRPr="00687FC4">
        <w:rPr>
          <w:rFonts w:ascii="Arial" w:hAnsi="Arial" w:cs="Arial"/>
        </w:rPr>
        <w:t>observancia</w:t>
      </w:r>
      <w:r w:rsidRPr="007D23B4">
        <w:rPr>
          <w:rFonts w:ascii="Arial" w:hAnsi="Arial" w:cs="Arial"/>
        </w:rPr>
        <w:t xml:space="preserve">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DDD22FC" w14:textId="7C36A453" w:rsidR="00F03D51" w:rsidRDefault="00F03D51" w:rsidP="00F03D51">
      <w:pPr>
        <w:widowControl w:val="0"/>
        <w:spacing w:line="360" w:lineRule="auto"/>
        <w:ind w:right="49"/>
        <w:jc w:val="both"/>
        <w:rPr>
          <w:rFonts w:ascii="Arial" w:hAnsi="Arial" w:cs="Arial"/>
          <w:sz w:val="20"/>
          <w:szCs w:val="20"/>
          <w:u w:val="single"/>
        </w:rPr>
      </w:pPr>
    </w:p>
    <w:p w14:paraId="574AF4B2" w14:textId="58A4699F" w:rsidR="003D1A00" w:rsidRDefault="003D1A00" w:rsidP="00F03D51">
      <w:pPr>
        <w:widowControl w:val="0"/>
        <w:spacing w:line="360" w:lineRule="auto"/>
        <w:ind w:right="49"/>
        <w:jc w:val="both"/>
        <w:rPr>
          <w:rFonts w:ascii="Arial" w:hAnsi="Arial" w:cs="Arial"/>
          <w:sz w:val="20"/>
          <w:szCs w:val="20"/>
          <w:u w:val="single"/>
        </w:rPr>
      </w:pPr>
    </w:p>
    <w:p w14:paraId="3674EA47" w14:textId="77777777" w:rsidR="003D1A00" w:rsidRPr="003D1A00" w:rsidRDefault="003D1A00" w:rsidP="00F03D51">
      <w:pPr>
        <w:widowControl w:val="0"/>
        <w:spacing w:line="360" w:lineRule="auto"/>
        <w:ind w:right="49"/>
        <w:jc w:val="both"/>
        <w:rPr>
          <w:rFonts w:ascii="Arial" w:hAnsi="Arial" w:cs="Arial"/>
          <w:sz w:val="20"/>
          <w:szCs w:val="20"/>
          <w:u w:val="single"/>
        </w:rPr>
      </w:pPr>
    </w:p>
    <w:p w14:paraId="6793E3C1" w14:textId="77777777" w:rsidR="00F03D51" w:rsidRPr="00845B1A" w:rsidRDefault="00F03D51" w:rsidP="00F03D51">
      <w:pPr>
        <w:spacing w:line="360" w:lineRule="auto"/>
        <w:ind w:right="49"/>
        <w:jc w:val="both"/>
        <w:rPr>
          <w:rFonts w:ascii="Arial" w:hAnsi="Arial" w:cs="Arial"/>
          <w:b/>
        </w:rPr>
      </w:pPr>
      <w:r w:rsidRPr="00845B1A">
        <w:rPr>
          <w:rFonts w:ascii="Arial" w:hAnsi="Arial" w:cs="Arial"/>
          <w:b/>
        </w:rPr>
        <w:lastRenderedPageBreak/>
        <w:t>A. Conclusiones</w:t>
      </w:r>
    </w:p>
    <w:p w14:paraId="2F954485" w14:textId="77777777" w:rsidR="00F03D51" w:rsidRPr="00FB2506" w:rsidRDefault="00F03D51" w:rsidP="00F03D51">
      <w:pPr>
        <w:spacing w:line="360" w:lineRule="auto"/>
        <w:ind w:right="49"/>
        <w:jc w:val="both"/>
        <w:rPr>
          <w:rFonts w:ascii="Arial" w:hAnsi="Arial" w:cs="Arial"/>
          <w:bCs/>
          <w:sz w:val="18"/>
          <w:szCs w:val="18"/>
        </w:rPr>
      </w:pPr>
    </w:p>
    <w:p w14:paraId="0C728141" w14:textId="77777777" w:rsidR="00F03D51" w:rsidRDefault="00F03D51" w:rsidP="00F03D51">
      <w:pPr>
        <w:spacing w:line="360" w:lineRule="auto"/>
        <w:ind w:right="49"/>
        <w:jc w:val="both"/>
        <w:rPr>
          <w:rFonts w:ascii="Arial" w:hAnsi="Arial" w:cs="Arial"/>
          <w:bCs/>
        </w:rPr>
      </w:pPr>
      <w:r w:rsidRPr="005F1764">
        <w:rPr>
          <w:rFonts w:ascii="Arial" w:hAnsi="Arial" w:cs="Arial"/>
          <w:bCs/>
        </w:rPr>
        <w:t xml:space="preserve">Se constató el cumplimiento de la Ley General de Contabilidad Gubernamental, </w:t>
      </w:r>
      <w:r>
        <w:rPr>
          <w:rFonts w:ascii="Arial" w:hAnsi="Arial" w:cs="Arial"/>
        </w:rPr>
        <w:t xml:space="preserve">el </w:t>
      </w:r>
      <w:r w:rsidRPr="00A74907">
        <w:rPr>
          <w:rFonts w:ascii="Arial" w:hAnsi="Arial" w:cs="Arial"/>
        </w:rPr>
        <w:t>Presupuesto de Egresos</w:t>
      </w:r>
      <w:r>
        <w:rPr>
          <w:rFonts w:ascii="Arial" w:hAnsi="Arial" w:cs="Arial"/>
        </w:rPr>
        <w:t>,</w:t>
      </w:r>
      <w:r w:rsidRPr="00610CFE">
        <w:rPr>
          <w:rFonts w:ascii="Arial" w:hAnsi="Arial" w:cs="Arial"/>
        </w:rPr>
        <w:t xml:space="preserve"> </w:t>
      </w:r>
      <w:r w:rsidRPr="004F5E93">
        <w:rPr>
          <w:rFonts w:ascii="Arial" w:hAnsi="Arial" w:cs="Arial"/>
        </w:rPr>
        <w:t>así como de</w:t>
      </w:r>
      <w:r w:rsidRPr="005F1764">
        <w:rPr>
          <w:rFonts w:ascii="Arial" w:hAnsi="Arial" w:cs="Arial"/>
          <w:bCs/>
        </w:rPr>
        <w:t xml:space="preserve"> lo emitido por el Consejo Nacional de Armonización Contable (CONAC), y demás disposiciones legales y normativas aplicables.</w:t>
      </w:r>
    </w:p>
    <w:p w14:paraId="1FD55369" w14:textId="77777777" w:rsidR="00F03D51" w:rsidRPr="00FB2506" w:rsidRDefault="00F03D51" w:rsidP="00F03D51">
      <w:pPr>
        <w:spacing w:line="360" w:lineRule="auto"/>
        <w:ind w:right="49"/>
        <w:jc w:val="both"/>
        <w:rPr>
          <w:rFonts w:ascii="Arial" w:hAnsi="Arial" w:cs="Arial"/>
          <w:b/>
          <w:sz w:val="18"/>
          <w:szCs w:val="18"/>
        </w:rPr>
      </w:pPr>
    </w:p>
    <w:p w14:paraId="55EDB0D8" w14:textId="77777777" w:rsidR="00F03D51" w:rsidRPr="00A05588" w:rsidRDefault="00F03D51" w:rsidP="00F03D51">
      <w:pPr>
        <w:spacing w:line="360" w:lineRule="auto"/>
        <w:ind w:right="49"/>
        <w:jc w:val="both"/>
        <w:rPr>
          <w:rFonts w:ascii="Arial" w:hAnsi="Arial" w:cs="Arial"/>
          <w:b/>
        </w:rPr>
      </w:pPr>
      <w:r w:rsidRPr="00426EC9">
        <w:rPr>
          <w:rFonts w:ascii="Arial" w:hAnsi="Arial" w:cs="Arial"/>
          <w:b/>
        </w:rPr>
        <w:t>II.3. RESULTADOS DE LA FISCALIZACIÓN EFECTUADA</w:t>
      </w:r>
    </w:p>
    <w:p w14:paraId="1AA6362C" w14:textId="77777777" w:rsidR="00F03D51" w:rsidRPr="00FB2506" w:rsidRDefault="00F03D51" w:rsidP="00F03D51">
      <w:pPr>
        <w:spacing w:line="360" w:lineRule="auto"/>
        <w:ind w:right="49"/>
        <w:jc w:val="both"/>
        <w:rPr>
          <w:rFonts w:ascii="Arial" w:hAnsi="Arial" w:cs="Arial"/>
          <w:sz w:val="18"/>
          <w:szCs w:val="18"/>
        </w:rPr>
      </w:pPr>
    </w:p>
    <w:p w14:paraId="7578F871" w14:textId="3A1BC565" w:rsidR="00F03D51" w:rsidRDefault="00F03D51" w:rsidP="00F03D51">
      <w:pPr>
        <w:tabs>
          <w:tab w:val="left" w:pos="426"/>
        </w:tabs>
        <w:spacing w:line="360" w:lineRule="auto"/>
        <w:ind w:right="49"/>
        <w:jc w:val="both"/>
        <w:rPr>
          <w:rFonts w:ascii="Arial" w:hAnsi="Arial" w:cs="Arial"/>
        </w:rPr>
      </w:pPr>
      <w:r w:rsidRPr="000A51D5">
        <w:rPr>
          <w:rFonts w:ascii="Arial" w:hAnsi="Arial" w:cs="Arial"/>
        </w:rPr>
        <w:t xml:space="preserve">De conformidad con los </w:t>
      </w:r>
      <w:r w:rsidRPr="008177A8">
        <w:rPr>
          <w:rFonts w:ascii="Arial" w:hAnsi="Arial" w:cs="Arial"/>
        </w:rPr>
        <w:t>artículos 17 fracciones I y II, 38</w:t>
      </w:r>
      <w:r w:rsidRPr="007D23B4">
        <w:t xml:space="preserve"> </w:t>
      </w:r>
      <w:r w:rsidRPr="007D23B4">
        <w:rPr>
          <w:rFonts w:ascii="Arial" w:hAnsi="Arial" w:cs="Arial"/>
        </w:rPr>
        <w:t>fracción IV</w:t>
      </w:r>
      <w:r w:rsidRPr="008177A8">
        <w:rPr>
          <w:rFonts w:ascii="Arial" w:hAnsi="Arial" w:cs="Arial"/>
        </w:rPr>
        <w:t>, 41, en su segundo párrafo, y 61 párrafo primero de la Ley de Fiscalización y Rendición de Cue</w:t>
      </w:r>
      <w:r>
        <w:rPr>
          <w:rFonts w:ascii="Arial" w:hAnsi="Arial" w:cs="Arial"/>
        </w:rPr>
        <w:t xml:space="preserve">ntas del Estado de Quintana Roo, </w:t>
      </w:r>
      <w:r w:rsidRPr="008177A8">
        <w:rPr>
          <w:rFonts w:ascii="Arial" w:hAnsi="Arial" w:cs="Arial"/>
        </w:rPr>
        <w:t>4</w:t>
      </w:r>
      <w:r>
        <w:rPr>
          <w:rFonts w:ascii="Arial" w:hAnsi="Arial" w:cs="Arial"/>
        </w:rPr>
        <w:t>, 8</w:t>
      </w:r>
      <w:r w:rsidRPr="008177A8">
        <w:rPr>
          <w:rFonts w:ascii="Arial" w:hAnsi="Arial" w:cs="Arial"/>
        </w:rPr>
        <w:t xml:space="preserve"> y 9 fracciones X, XI</w:t>
      </w:r>
      <w:r>
        <w:rPr>
          <w:rFonts w:ascii="Arial" w:hAnsi="Arial" w:cs="Arial"/>
        </w:rPr>
        <w:t>,</w:t>
      </w:r>
      <w:r w:rsidRPr="008177A8">
        <w:rPr>
          <w:rFonts w:ascii="Arial" w:hAnsi="Arial" w:cs="Arial"/>
        </w:rPr>
        <w:t xml:space="preserve"> XVIII y XXVI, del Reglamento Interior de la Auditoría Superior del Estado de Quintana Roo, durante este proceso </w:t>
      </w:r>
      <w:r>
        <w:rPr>
          <w:rFonts w:ascii="Arial" w:hAnsi="Arial" w:cs="Arial"/>
        </w:rPr>
        <w:t xml:space="preserve">de fiscalización </w:t>
      </w:r>
      <w:r w:rsidRPr="00BB4A7C">
        <w:rPr>
          <w:rFonts w:ascii="Arial" w:hAnsi="Arial" w:cs="Arial"/>
        </w:rPr>
        <w:t xml:space="preserve">se </w:t>
      </w:r>
      <w:r>
        <w:rPr>
          <w:rFonts w:ascii="Arial" w:hAnsi="Arial" w:cs="Arial"/>
        </w:rPr>
        <w:t>presentaron</w:t>
      </w:r>
      <w:r w:rsidRPr="00DA40D4">
        <w:rPr>
          <w:rFonts w:ascii="Arial" w:hAnsi="Arial" w:cs="Arial"/>
        </w:rPr>
        <w:t xml:space="preserve"> </w:t>
      </w:r>
      <w:r>
        <w:rPr>
          <w:rFonts w:ascii="Arial" w:hAnsi="Arial" w:cs="Arial"/>
          <w:b/>
        </w:rPr>
        <w:t>3</w:t>
      </w:r>
      <w:r w:rsidRPr="00DA40D4">
        <w:rPr>
          <w:rFonts w:ascii="Arial" w:hAnsi="Arial" w:cs="Arial"/>
          <w:b/>
        </w:rPr>
        <w:t xml:space="preserve"> </w:t>
      </w:r>
      <w:r>
        <w:rPr>
          <w:rFonts w:ascii="Arial" w:hAnsi="Arial" w:cs="Arial"/>
        </w:rPr>
        <w:t>resultados finales</w:t>
      </w:r>
      <w:r w:rsidRPr="00DA40D4">
        <w:rPr>
          <w:rFonts w:ascii="Arial" w:hAnsi="Arial" w:cs="Arial"/>
        </w:rPr>
        <w:t xml:space="preserve"> de auditoría y </w:t>
      </w:r>
      <w:r>
        <w:rPr>
          <w:rFonts w:ascii="Arial" w:hAnsi="Arial" w:cs="Arial"/>
        </w:rPr>
        <w:t>se determinaron</w:t>
      </w:r>
      <w:r w:rsidRPr="00DA40D4">
        <w:rPr>
          <w:rFonts w:ascii="Arial" w:hAnsi="Arial" w:cs="Arial"/>
        </w:rPr>
        <w:t xml:space="preserve"> </w:t>
      </w:r>
      <w:r>
        <w:rPr>
          <w:rFonts w:ascii="Arial" w:hAnsi="Arial" w:cs="Arial"/>
          <w:b/>
        </w:rPr>
        <w:t>8</w:t>
      </w:r>
      <w:r>
        <w:rPr>
          <w:rFonts w:ascii="Arial" w:hAnsi="Arial" w:cs="Arial"/>
        </w:rPr>
        <w:t xml:space="preserve"> observaciones</w:t>
      </w:r>
      <w:r w:rsidRPr="008865E5">
        <w:rPr>
          <w:rFonts w:ascii="Arial" w:hAnsi="Arial" w:cs="Arial"/>
        </w:rPr>
        <w:t xml:space="preserve">, </w:t>
      </w:r>
      <w:r w:rsidR="00597408">
        <w:rPr>
          <w:rFonts w:ascii="Arial" w:hAnsi="Arial" w:cs="Arial"/>
        </w:rPr>
        <w:t xml:space="preserve">de </w:t>
      </w:r>
      <w:r w:rsidRPr="0013763C">
        <w:rPr>
          <w:rFonts w:ascii="Arial" w:hAnsi="Arial" w:cs="Arial"/>
        </w:rPr>
        <w:t>las cuales</w:t>
      </w:r>
      <w:r w:rsidR="00597408">
        <w:rPr>
          <w:rFonts w:ascii="Arial" w:hAnsi="Arial" w:cs="Arial"/>
        </w:rPr>
        <w:t xml:space="preserve"> 7</w:t>
      </w:r>
      <w:r w:rsidRPr="0013763C">
        <w:rPr>
          <w:rFonts w:ascii="Arial" w:hAnsi="Arial" w:cs="Arial"/>
        </w:rPr>
        <w:t xml:space="preserve"> fueron solventadas</w:t>
      </w:r>
      <w:r w:rsidR="00597408">
        <w:rPr>
          <w:rFonts w:ascii="Arial" w:hAnsi="Arial" w:cs="Arial"/>
        </w:rPr>
        <w:t>, y una</w:t>
      </w:r>
      <w:r w:rsidR="00597408" w:rsidRPr="00597408">
        <w:t xml:space="preserve"> </w:t>
      </w:r>
      <w:r w:rsidR="00597408" w:rsidRPr="00597408">
        <w:rPr>
          <w:rFonts w:ascii="Arial" w:hAnsi="Arial" w:cs="Arial"/>
        </w:rPr>
        <w:t>se encuentra pendiente de solventar; emitiéndose</w:t>
      </w:r>
      <w:r w:rsidR="00597408">
        <w:rPr>
          <w:rFonts w:ascii="Arial" w:hAnsi="Arial" w:cs="Arial"/>
        </w:rPr>
        <w:t xml:space="preserve"> una</w:t>
      </w:r>
      <w:r w:rsidR="00597408" w:rsidRPr="00597408">
        <w:t xml:space="preserve"> </w:t>
      </w:r>
      <w:r w:rsidR="00597408">
        <w:rPr>
          <w:rFonts w:ascii="Arial" w:hAnsi="Arial" w:cs="Arial"/>
        </w:rPr>
        <w:t>recomendación</w:t>
      </w:r>
      <w:r w:rsidRPr="0013763C">
        <w:rPr>
          <w:rFonts w:ascii="Arial" w:hAnsi="Arial" w:cs="Arial"/>
        </w:rPr>
        <w:t>.</w:t>
      </w:r>
    </w:p>
    <w:p w14:paraId="3CE00BAD" w14:textId="77777777" w:rsidR="00F03D51" w:rsidRPr="00FB2506" w:rsidRDefault="00F03D51" w:rsidP="00F03D51">
      <w:pPr>
        <w:tabs>
          <w:tab w:val="left" w:pos="426"/>
        </w:tabs>
        <w:spacing w:line="360" w:lineRule="auto"/>
        <w:ind w:right="49"/>
        <w:jc w:val="both"/>
        <w:rPr>
          <w:rFonts w:ascii="Arial" w:hAnsi="Arial" w:cs="Arial"/>
          <w:sz w:val="18"/>
          <w:szCs w:val="18"/>
        </w:rPr>
      </w:pPr>
    </w:p>
    <w:p w14:paraId="7A2CB2CD" w14:textId="77777777" w:rsidR="00F03D51" w:rsidRDefault="00F03D51" w:rsidP="00F03D51">
      <w:pPr>
        <w:tabs>
          <w:tab w:val="left" w:pos="426"/>
        </w:tabs>
        <w:spacing w:line="360" w:lineRule="auto"/>
        <w:ind w:right="49"/>
        <w:jc w:val="both"/>
        <w:rPr>
          <w:rFonts w:ascii="Arial" w:hAnsi="Arial" w:cs="Arial"/>
        </w:rPr>
      </w:pPr>
      <w:r>
        <w:rPr>
          <w:rFonts w:ascii="Arial" w:hAnsi="Arial" w:cs="Arial"/>
          <w:b/>
          <w:bCs/>
        </w:rPr>
        <w:t xml:space="preserve">A. </w:t>
      </w:r>
      <w:r w:rsidRPr="00ED4C0F">
        <w:rPr>
          <w:rFonts w:ascii="Arial" w:hAnsi="Arial" w:cs="Arial"/>
          <w:b/>
          <w:bCs/>
        </w:rPr>
        <w:t xml:space="preserve">Resumen de </w:t>
      </w:r>
      <w:r w:rsidRPr="00147304">
        <w:rPr>
          <w:rFonts w:ascii="Arial" w:hAnsi="Arial" w:cs="Arial"/>
          <w:b/>
        </w:rPr>
        <w:t>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1FD46334" w14:textId="77777777" w:rsidR="00F03D51" w:rsidRPr="00FB2506" w:rsidRDefault="00F03D51" w:rsidP="00F03D51">
      <w:pPr>
        <w:tabs>
          <w:tab w:val="left" w:pos="426"/>
        </w:tabs>
        <w:spacing w:line="360" w:lineRule="auto"/>
        <w:ind w:right="49"/>
        <w:jc w:val="both"/>
        <w:rPr>
          <w:rFonts w:ascii="Arial" w:hAnsi="Arial" w:cs="Arial"/>
          <w:sz w:val="18"/>
          <w:szCs w:val="18"/>
        </w:rPr>
      </w:pPr>
    </w:p>
    <w:p w14:paraId="31EE77C4" w14:textId="3248C3B1" w:rsidR="00F03D51" w:rsidRDefault="00F03D51" w:rsidP="00F03D51">
      <w:pPr>
        <w:tabs>
          <w:tab w:val="left" w:pos="426"/>
        </w:tabs>
        <w:spacing w:line="360" w:lineRule="auto"/>
        <w:ind w:right="49"/>
        <w:jc w:val="both"/>
        <w:rPr>
          <w:rFonts w:ascii="Arial" w:hAnsi="Arial" w:cs="Arial"/>
        </w:rPr>
      </w:pPr>
      <w:r w:rsidRPr="00B64BB6">
        <w:rPr>
          <w:rFonts w:ascii="Arial" w:hAnsi="Arial" w:cs="Arial"/>
        </w:rPr>
        <w:t>En</w:t>
      </w:r>
      <w:r w:rsidRPr="00B64BB6">
        <w:t xml:space="preserve"> </w:t>
      </w:r>
      <w:r w:rsidRPr="00B64BB6">
        <w:rPr>
          <w:rFonts w:ascii="Arial" w:hAnsi="Arial" w:cs="Arial"/>
        </w:rPr>
        <w:t xml:space="preserve">cumplimiento al artículo 38 fracción V de la Ley de Fiscalización y Rendición de Cuentas del Estado de Quintana Roo, y derivado del proceso de fiscalización al ente auditado se determinaron resultados finales de auditoría y observaciones en materia financiera, </w:t>
      </w:r>
      <w:r w:rsidR="00597408" w:rsidRPr="00597408">
        <w:rPr>
          <w:rFonts w:ascii="Arial" w:hAnsi="Arial" w:cs="Arial"/>
        </w:rPr>
        <w:t xml:space="preserve">que derivaron en la emisión de </w:t>
      </w:r>
      <w:r w:rsidR="00035EBD">
        <w:rPr>
          <w:rFonts w:ascii="Arial" w:hAnsi="Arial" w:cs="Arial"/>
        </w:rPr>
        <w:t>una</w:t>
      </w:r>
      <w:r w:rsidR="00597408" w:rsidRPr="00597408">
        <w:rPr>
          <w:rFonts w:ascii="Arial" w:hAnsi="Arial" w:cs="Arial"/>
        </w:rPr>
        <w:t xml:space="preserve"> recomendaci</w:t>
      </w:r>
      <w:r w:rsidR="00035EBD">
        <w:rPr>
          <w:rFonts w:ascii="Arial" w:hAnsi="Arial" w:cs="Arial"/>
        </w:rPr>
        <w:t>ó</w:t>
      </w:r>
      <w:r w:rsidR="00597408" w:rsidRPr="00597408">
        <w:rPr>
          <w:rFonts w:ascii="Arial" w:hAnsi="Arial" w:cs="Arial"/>
        </w:rPr>
        <w:t xml:space="preserve">n </w:t>
      </w:r>
      <w:r w:rsidR="00035EBD">
        <w:rPr>
          <w:rFonts w:ascii="Arial" w:hAnsi="Arial" w:cs="Arial"/>
        </w:rPr>
        <w:t>misma</w:t>
      </w:r>
      <w:r w:rsidRPr="00B64BB6">
        <w:rPr>
          <w:rFonts w:ascii="Arial" w:hAnsi="Arial" w:cs="Arial"/>
        </w:rPr>
        <w:t xml:space="preserve"> se presenta en la tabla siguiente:</w:t>
      </w:r>
    </w:p>
    <w:p w14:paraId="2C883711" w14:textId="77777777" w:rsidR="00FB2506" w:rsidRPr="00FB2506" w:rsidRDefault="00FB2506" w:rsidP="00F03D51">
      <w:pPr>
        <w:tabs>
          <w:tab w:val="left" w:pos="426"/>
        </w:tabs>
        <w:spacing w:line="360" w:lineRule="auto"/>
        <w:ind w:right="49"/>
        <w:jc w:val="both"/>
        <w:rPr>
          <w:rFonts w:ascii="Arial" w:hAnsi="Arial" w:cs="Arial"/>
          <w:sz w:val="10"/>
          <w:szCs w:val="10"/>
        </w:rPr>
      </w:pP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20"/>
        <w:gridCol w:w="2992"/>
        <w:gridCol w:w="2992"/>
        <w:gridCol w:w="1999"/>
      </w:tblGrid>
      <w:tr w:rsidR="00F03D51" w:rsidRPr="001D5A0D" w14:paraId="27AD6DA8" w14:textId="77777777" w:rsidTr="00F03D51">
        <w:trPr>
          <w:tblHeader/>
          <w:jc w:val="center"/>
        </w:trPr>
        <w:tc>
          <w:tcPr>
            <w:tcW w:w="755" w:type="pct"/>
            <w:shd w:val="clear" w:color="auto" w:fill="D0CECE"/>
            <w:vAlign w:val="center"/>
          </w:tcPr>
          <w:p w14:paraId="46A4562E" w14:textId="77777777" w:rsidR="00F03D51" w:rsidRPr="001D5A0D" w:rsidRDefault="00F03D51" w:rsidP="00F03D51">
            <w:pPr>
              <w:spacing w:line="360" w:lineRule="auto"/>
              <w:ind w:right="49"/>
              <w:jc w:val="center"/>
              <w:rPr>
                <w:rFonts w:ascii="Arial" w:hAnsi="Arial" w:cs="Arial"/>
                <w:b/>
                <w:sz w:val="16"/>
                <w:szCs w:val="16"/>
              </w:rPr>
            </w:pPr>
            <w:r w:rsidRPr="001D5A0D">
              <w:rPr>
                <w:rFonts w:ascii="Arial" w:hAnsi="Arial" w:cs="Arial"/>
                <w:b/>
                <w:sz w:val="16"/>
                <w:szCs w:val="16"/>
              </w:rPr>
              <w:t>Referencia</w:t>
            </w:r>
          </w:p>
        </w:tc>
        <w:tc>
          <w:tcPr>
            <w:tcW w:w="1591" w:type="pct"/>
            <w:shd w:val="clear" w:color="auto" w:fill="D0CECE"/>
            <w:vAlign w:val="center"/>
          </w:tcPr>
          <w:p w14:paraId="298AFCED" w14:textId="77777777" w:rsidR="00F03D51" w:rsidRPr="001D5A0D" w:rsidRDefault="00F03D51" w:rsidP="00F03D51">
            <w:pPr>
              <w:spacing w:line="360" w:lineRule="auto"/>
              <w:ind w:right="49"/>
              <w:jc w:val="center"/>
              <w:rPr>
                <w:rFonts w:ascii="Arial" w:hAnsi="Arial" w:cs="Arial"/>
                <w:b/>
                <w:sz w:val="16"/>
                <w:szCs w:val="16"/>
              </w:rPr>
            </w:pPr>
            <w:r w:rsidRPr="001D5A0D">
              <w:rPr>
                <w:rFonts w:ascii="Arial" w:hAnsi="Arial" w:cs="Arial"/>
                <w:b/>
                <w:sz w:val="16"/>
                <w:szCs w:val="16"/>
              </w:rPr>
              <w:t>Concepto del Resultado</w:t>
            </w:r>
          </w:p>
        </w:tc>
        <w:tc>
          <w:tcPr>
            <w:tcW w:w="1591" w:type="pct"/>
            <w:shd w:val="clear" w:color="auto" w:fill="D0CECE"/>
            <w:vAlign w:val="center"/>
          </w:tcPr>
          <w:p w14:paraId="5415DE3F" w14:textId="77777777" w:rsidR="00F03D51" w:rsidRPr="001D5A0D" w:rsidRDefault="00F03D51" w:rsidP="00F03D51">
            <w:pPr>
              <w:spacing w:line="360" w:lineRule="auto"/>
              <w:ind w:right="49"/>
              <w:jc w:val="center"/>
              <w:rPr>
                <w:rFonts w:ascii="Arial" w:hAnsi="Arial" w:cs="Arial"/>
                <w:b/>
                <w:sz w:val="16"/>
                <w:szCs w:val="16"/>
              </w:rPr>
            </w:pPr>
            <w:r w:rsidRPr="001D5A0D">
              <w:rPr>
                <w:rFonts w:ascii="Arial" w:hAnsi="Arial" w:cs="Arial"/>
                <w:b/>
                <w:sz w:val="16"/>
                <w:szCs w:val="16"/>
              </w:rPr>
              <w:t>Tipo de Observación</w:t>
            </w:r>
          </w:p>
        </w:tc>
        <w:tc>
          <w:tcPr>
            <w:tcW w:w="1063" w:type="pct"/>
            <w:shd w:val="clear" w:color="auto" w:fill="D0CECE"/>
          </w:tcPr>
          <w:p w14:paraId="0FE6E35F" w14:textId="315AB9AE" w:rsidR="00B64BB6" w:rsidRPr="00B64BB6" w:rsidRDefault="00F03D51" w:rsidP="00002AC1">
            <w:pPr>
              <w:spacing w:line="360" w:lineRule="auto"/>
              <w:jc w:val="center"/>
              <w:rPr>
                <w:rFonts w:ascii="Arial" w:hAnsi="Arial" w:cs="Arial"/>
                <w:b/>
                <w:bCs/>
                <w:sz w:val="16"/>
                <w:szCs w:val="16"/>
              </w:rPr>
            </w:pPr>
            <w:r w:rsidRPr="001D5A0D">
              <w:rPr>
                <w:rFonts w:ascii="Arial" w:hAnsi="Arial" w:cs="Arial"/>
                <w:b/>
                <w:bCs/>
                <w:sz w:val="16"/>
                <w:szCs w:val="16"/>
              </w:rPr>
              <w:t>Monto Observado</w:t>
            </w:r>
            <w:r w:rsidR="00072A3B">
              <w:rPr>
                <w:rFonts w:ascii="Arial" w:hAnsi="Arial" w:cs="Arial"/>
                <w:b/>
                <w:bCs/>
                <w:sz w:val="16"/>
                <w:szCs w:val="16"/>
              </w:rPr>
              <w:t>/</w:t>
            </w:r>
            <w:r w:rsidR="00002AC1">
              <w:t xml:space="preserve"> </w:t>
            </w:r>
            <w:r w:rsidR="00002AC1" w:rsidRPr="00002AC1">
              <w:rPr>
                <w:rFonts w:ascii="Arial" w:hAnsi="Arial" w:cs="Arial"/>
                <w:b/>
                <w:bCs/>
                <w:sz w:val="16"/>
                <w:szCs w:val="16"/>
              </w:rPr>
              <w:t>Recomendaci</w:t>
            </w:r>
            <w:r w:rsidR="00002AC1">
              <w:rPr>
                <w:rFonts w:ascii="Arial" w:hAnsi="Arial" w:cs="Arial"/>
                <w:b/>
                <w:bCs/>
                <w:sz w:val="16"/>
                <w:szCs w:val="16"/>
              </w:rPr>
              <w:t>ó</w:t>
            </w:r>
            <w:r w:rsidR="00002AC1" w:rsidRPr="00002AC1">
              <w:rPr>
                <w:rFonts w:ascii="Arial" w:hAnsi="Arial" w:cs="Arial"/>
                <w:b/>
                <w:bCs/>
                <w:sz w:val="16"/>
                <w:szCs w:val="16"/>
              </w:rPr>
              <w:t>n</w:t>
            </w:r>
            <w:r w:rsidR="00002AC1">
              <w:rPr>
                <w:rFonts w:ascii="Arial" w:hAnsi="Arial" w:cs="Arial"/>
                <w:b/>
                <w:bCs/>
                <w:sz w:val="16"/>
                <w:szCs w:val="16"/>
              </w:rPr>
              <w:t xml:space="preserve"> Emitida</w:t>
            </w:r>
          </w:p>
        </w:tc>
      </w:tr>
      <w:tr w:rsidR="00F03D51" w:rsidRPr="001D5A0D" w14:paraId="39E4D151" w14:textId="77777777" w:rsidTr="00F03D51">
        <w:trPr>
          <w:jc w:val="center"/>
        </w:trPr>
        <w:tc>
          <w:tcPr>
            <w:tcW w:w="755" w:type="pct"/>
            <w:shd w:val="clear" w:color="auto" w:fill="auto"/>
            <w:vAlign w:val="center"/>
          </w:tcPr>
          <w:p w14:paraId="43549E12"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 xml:space="preserve">Resultado: 1 </w:t>
            </w:r>
          </w:p>
          <w:p w14:paraId="204102CA"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1</w:t>
            </w:r>
          </w:p>
        </w:tc>
        <w:tc>
          <w:tcPr>
            <w:tcW w:w="1591" w:type="pct"/>
            <w:shd w:val="clear" w:color="auto" w:fill="auto"/>
            <w:vAlign w:val="center"/>
          </w:tcPr>
          <w:p w14:paraId="7914C896" w14:textId="0EEF5851" w:rsidR="0022227A" w:rsidRPr="00FB2506" w:rsidRDefault="00F03D51" w:rsidP="00F03D51">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comprobatorio y justificativo </w:t>
            </w:r>
            <w:r>
              <w:rPr>
                <w:rFonts w:ascii="Arial" w:hAnsi="Arial" w:cs="Arial"/>
                <w:sz w:val="16"/>
                <w:szCs w:val="16"/>
                <w:lang w:eastAsia="es-MX"/>
              </w:rPr>
              <w:t>d</w:t>
            </w:r>
            <w:r w:rsidRPr="007D63A1">
              <w:rPr>
                <w:rFonts w:ascii="Arial" w:hAnsi="Arial" w:cs="Arial"/>
                <w:sz w:val="16"/>
                <w:szCs w:val="16"/>
                <w:lang w:eastAsia="es-MX"/>
              </w:rPr>
              <w:t>e los gastos de operación</w:t>
            </w:r>
          </w:p>
        </w:tc>
        <w:tc>
          <w:tcPr>
            <w:tcW w:w="1591" w:type="pct"/>
            <w:shd w:val="clear" w:color="auto" w:fill="auto"/>
            <w:vAlign w:val="center"/>
          </w:tcPr>
          <w:p w14:paraId="2D600E17" w14:textId="77777777" w:rsidR="00F03D51" w:rsidRPr="00157720" w:rsidRDefault="00F03D51" w:rsidP="00F03D51">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59095BE6" w14:textId="77777777" w:rsidR="00F03D51" w:rsidRDefault="00F03D51" w:rsidP="00F03D51">
            <w:pPr>
              <w:spacing w:line="360" w:lineRule="auto"/>
              <w:jc w:val="right"/>
              <w:rPr>
                <w:rFonts w:ascii="Arial" w:hAnsi="Arial" w:cs="Arial"/>
                <w:sz w:val="16"/>
                <w:szCs w:val="16"/>
              </w:rPr>
            </w:pPr>
            <w:r w:rsidRPr="000D02E0">
              <w:rPr>
                <w:rFonts w:ascii="Arial" w:hAnsi="Arial" w:cs="Arial"/>
                <w:sz w:val="16"/>
                <w:szCs w:val="16"/>
              </w:rPr>
              <w:t>$</w:t>
            </w:r>
            <w:r>
              <w:rPr>
                <w:rFonts w:ascii="Arial" w:hAnsi="Arial" w:cs="Arial"/>
                <w:sz w:val="16"/>
                <w:szCs w:val="16"/>
              </w:rPr>
              <w:t>103,275.00</w:t>
            </w:r>
          </w:p>
          <w:p w14:paraId="571774B3" w14:textId="7CF866CB" w:rsidR="00F03D51" w:rsidRPr="001D5A0D" w:rsidRDefault="00B64BB6" w:rsidP="00F03D51">
            <w:pPr>
              <w:spacing w:line="360" w:lineRule="auto"/>
              <w:jc w:val="center"/>
              <w:rPr>
                <w:rFonts w:ascii="Arial" w:hAnsi="Arial" w:cs="Arial"/>
                <w:sz w:val="16"/>
                <w:szCs w:val="16"/>
              </w:rPr>
            </w:pPr>
            <w:r w:rsidRPr="00A117F6">
              <w:rPr>
                <w:rFonts w:ascii="Arial" w:hAnsi="Arial" w:cs="Arial"/>
                <w:bCs/>
                <w:sz w:val="16"/>
                <w:szCs w:val="16"/>
              </w:rPr>
              <w:t>Solventado</w:t>
            </w:r>
          </w:p>
        </w:tc>
      </w:tr>
      <w:tr w:rsidR="00F03D51" w:rsidRPr="001D5A0D" w14:paraId="7C263F4D" w14:textId="77777777" w:rsidTr="00F03D51">
        <w:trPr>
          <w:jc w:val="center"/>
        </w:trPr>
        <w:tc>
          <w:tcPr>
            <w:tcW w:w="755" w:type="pct"/>
            <w:shd w:val="clear" w:color="auto" w:fill="auto"/>
            <w:vAlign w:val="center"/>
          </w:tcPr>
          <w:p w14:paraId="1A3EE58C"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 xml:space="preserve">Resultado: 1 </w:t>
            </w:r>
          </w:p>
          <w:p w14:paraId="79F8EC85"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2</w:t>
            </w:r>
          </w:p>
        </w:tc>
        <w:tc>
          <w:tcPr>
            <w:tcW w:w="1591" w:type="pct"/>
            <w:shd w:val="clear" w:color="auto" w:fill="auto"/>
            <w:vAlign w:val="center"/>
          </w:tcPr>
          <w:p w14:paraId="5D96A127" w14:textId="449BF95A" w:rsidR="0022227A" w:rsidRPr="00FB2506" w:rsidRDefault="00F03D51" w:rsidP="00F03D51">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comprobatorio y justificativo </w:t>
            </w:r>
            <w:r>
              <w:rPr>
                <w:rFonts w:ascii="Arial" w:hAnsi="Arial" w:cs="Arial"/>
                <w:sz w:val="16"/>
                <w:szCs w:val="16"/>
                <w:lang w:eastAsia="es-MX"/>
              </w:rPr>
              <w:t>d</w:t>
            </w:r>
            <w:r w:rsidRPr="007D63A1">
              <w:rPr>
                <w:rFonts w:ascii="Arial" w:hAnsi="Arial" w:cs="Arial"/>
                <w:sz w:val="16"/>
                <w:szCs w:val="16"/>
                <w:lang w:eastAsia="es-MX"/>
              </w:rPr>
              <w:t>e los gastos de operación</w:t>
            </w:r>
          </w:p>
        </w:tc>
        <w:tc>
          <w:tcPr>
            <w:tcW w:w="1591" w:type="pct"/>
            <w:shd w:val="clear" w:color="auto" w:fill="auto"/>
            <w:vAlign w:val="center"/>
          </w:tcPr>
          <w:p w14:paraId="76B1324D" w14:textId="77777777" w:rsidR="00F03D51" w:rsidRPr="00157720" w:rsidRDefault="00F03D51" w:rsidP="00F03D51">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06E3ABB6" w14:textId="77777777" w:rsidR="00F03D51" w:rsidRDefault="00F03D51" w:rsidP="00F03D51">
            <w:pPr>
              <w:spacing w:line="360" w:lineRule="auto"/>
              <w:jc w:val="right"/>
              <w:rPr>
                <w:rFonts w:ascii="Arial" w:hAnsi="Arial" w:cs="Arial"/>
                <w:sz w:val="16"/>
                <w:szCs w:val="16"/>
              </w:rPr>
            </w:pPr>
            <w:r>
              <w:rPr>
                <w:rFonts w:ascii="Arial" w:hAnsi="Arial" w:cs="Arial"/>
                <w:sz w:val="16"/>
                <w:szCs w:val="16"/>
              </w:rPr>
              <w:t>610,000</w:t>
            </w:r>
            <w:r w:rsidRPr="008D3840">
              <w:rPr>
                <w:rFonts w:ascii="Arial" w:hAnsi="Arial" w:cs="Arial"/>
                <w:sz w:val="16"/>
                <w:szCs w:val="16"/>
              </w:rPr>
              <w:t>.00</w:t>
            </w:r>
          </w:p>
          <w:p w14:paraId="673F22C8" w14:textId="36585E60" w:rsidR="00F03D51" w:rsidRPr="001D5A0D" w:rsidRDefault="00B64BB6" w:rsidP="00F03D51">
            <w:pPr>
              <w:spacing w:line="360" w:lineRule="auto"/>
              <w:jc w:val="center"/>
              <w:rPr>
                <w:rFonts w:ascii="Arial" w:hAnsi="Arial" w:cs="Arial"/>
                <w:sz w:val="16"/>
                <w:szCs w:val="16"/>
              </w:rPr>
            </w:pPr>
            <w:r w:rsidRPr="00A117F6">
              <w:rPr>
                <w:rFonts w:ascii="Arial" w:hAnsi="Arial" w:cs="Arial"/>
                <w:bCs/>
                <w:sz w:val="16"/>
                <w:szCs w:val="16"/>
              </w:rPr>
              <w:t>Solventado</w:t>
            </w:r>
          </w:p>
        </w:tc>
      </w:tr>
      <w:tr w:rsidR="00F03D51" w:rsidRPr="001D5A0D" w14:paraId="365B1D31" w14:textId="77777777" w:rsidTr="00F03D51">
        <w:trPr>
          <w:jc w:val="center"/>
        </w:trPr>
        <w:tc>
          <w:tcPr>
            <w:tcW w:w="755" w:type="pct"/>
            <w:shd w:val="clear" w:color="auto" w:fill="auto"/>
            <w:vAlign w:val="center"/>
          </w:tcPr>
          <w:p w14:paraId="62575559"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lastRenderedPageBreak/>
              <w:t>Resultado: 1</w:t>
            </w:r>
          </w:p>
          <w:p w14:paraId="4B721238"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3</w:t>
            </w:r>
          </w:p>
        </w:tc>
        <w:tc>
          <w:tcPr>
            <w:tcW w:w="1591" w:type="pct"/>
            <w:shd w:val="clear" w:color="auto" w:fill="auto"/>
            <w:vAlign w:val="center"/>
          </w:tcPr>
          <w:p w14:paraId="7231D4D8" w14:textId="79A6F421" w:rsidR="0022227A" w:rsidRPr="00FB2506" w:rsidRDefault="00F03D51" w:rsidP="00F03D51">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comprobatorio y justificativo </w:t>
            </w:r>
            <w:r>
              <w:rPr>
                <w:rFonts w:ascii="Arial" w:hAnsi="Arial" w:cs="Arial"/>
                <w:sz w:val="16"/>
                <w:szCs w:val="16"/>
                <w:lang w:eastAsia="es-MX"/>
              </w:rPr>
              <w:t>d</w:t>
            </w:r>
            <w:r w:rsidRPr="007D63A1">
              <w:rPr>
                <w:rFonts w:ascii="Arial" w:hAnsi="Arial" w:cs="Arial"/>
                <w:sz w:val="16"/>
                <w:szCs w:val="16"/>
                <w:lang w:eastAsia="es-MX"/>
              </w:rPr>
              <w:t>e los gastos de operación</w:t>
            </w:r>
          </w:p>
        </w:tc>
        <w:tc>
          <w:tcPr>
            <w:tcW w:w="1591" w:type="pct"/>
            <w:shd w:val="clear" w:color="auto" w:fill="auto"/>
            <w:vAlign w:val="center"/>
          </w:tcPr>
          <w:p w14:paraId="7CBF4EE3" w14:textId="77777777" w:rsidR="00F03D51" w:rsidRPr="00157720" w:rsidRDefault="00F03D51" w:rsidP="00F03D51">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5242545F" w14:textId="77777777" w:rsidR="00F03D51" w:rsidRDefault="00F03D51" w:rsidP="00F03D51">
            <w:pPr>
              <w:spacing w:line="360" w:lineRule="auto"/>
              <w:jc w:val="right"/>
              <w:rPr>
                <w:rFonts w:ascii="Arial" w:hAnsi="Arial" w:cs="Arial"/>
                <w:sz w:val="16"/>
                <w:szCs w:val="16"/>
              </w:rPr>
            </w:pPr>
            <w:r>
              <w:rPr>
                <w:rFonts w:ascii="Arial" w:hAnsi="Arial" w:cs="Arial"/>
                <w:sz w:val="16"/>
                <w:szCs w:val="16"/>
              </w:rPr>
              <w:t>522</w:t>
            </w:r>
            <w:r w:rsidRPr="008D3840">
              <w:rPr>
                <w:rFonts w:ascii="Arial" w:hAnsi="Arial" w:cs="Arial"/>
                <w:sz w:val="16"/>
                <w:szCs w:val="16"/>
              </w:rPr>
              <w:t>,000.00</w:t>
            </w:r>
          </w:p>
          <w:p w14:paraId="55ABAEBB" w14:textId="5EA00CCC" w:rsidR="00F03D51" w:rsidRPr="001D5A0D" w:rsidRDefault="00B64BB6" w:rsidP="00F03D51">
            <w:pPr>
              <w:spacing w:line="360" w:lineRule="auto"/>
              <w:jc w:val="center"/>
              <w:rPr>
                <w:rFonts w:ascii="Arial" w:hAnsi="Arial" w:cs="Arial"/>
                <w:sz w:val="16"/>
                <w:szCs w:val="16"/>
              </w:rPr>
            </w:pPr>
            <w:r w:rsidRPr="00A117F6">
              <w:rPr>
                <w:rFonts w:ascii="Arial" w:hAnsi="Arial" w:cs="Arial"/>
                <w:bCs/>
                <w:sz w:val="16"/>
                <w:szCs w:val="16"/>
              </w:rPr>
              <w:t>Solventado</w:t>
            </w:r>
          </w:p>
        </w:tc>
      </w:tr>
      <w:tr w:rsidR="00F03D51" w:rsidRPr="001D5A0D" w14:paraId="0B30F00A" w14:textId="77777777" w:rsidTr="00F03D51">
        <w:trPr>
          <w:jc w:val="center"/>
        </w:trPr>
        <w:tc>
          <w:tcPr>
            <w:tcW w:w="755" w:type="pct"/>
            <w:shd w:val="clear" w:color="auto" w:fill="auto"/>
            <w:vAlign w:val="center"/>
          </w:tcPr>
          <w:p w14:paraId="607BB1CC"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Resultado: 1</w:t>
            </w:r>
          </w:p>
          <w:p w14:paraId="0460C684"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4</w:t>
            </w:r>
          </w:p>
        </w:tc>
        <w:tc>
          <w:tcPr>
            <w:tcW w:w="1591" w:type="pct"/>
            <w:shd w:val="clear" w:color="auto" w:fill="auto"/>
            <w:vAlign w:val="center"/>
          </w:tcPr>
          <w:p w14:paraId="0FAC5C8B" w14:textId="134019DE" w:rsidR="0022227A" w:rsidRPr="00FB2506" w:rsidRDefault="00F03D51" w:rsidP="00F03D51">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comprobatorio y justificativo </w:t>
            </w:r>
            <w:r>
              <w:rPr>
                <w:rFonts w:ascii="Arial" w:hAnsi="Arial" w:cs="Arial"/>
                <w:sz w:val="16"/>
                <w:szCs w:val="16"/>
                <w:lang w:eastAsia="es-MX"/>
              </w:rPr>
              <w:t>d</w:t>
            </w:r>
            <w:r w:rsidRPr="007D63A1">
              <w:rPr>
                <w:rFonts w:ascii="Arial" w:hAnsi="Arial" w:cs="Arial"/>
                <w:sz w:val="16"/>
                <w:szCs w:val="16"/>
                <w:lang w:eastAsia="es-MX"/>
              </w:rPr>
              <w:t>e los gastos de operación</w:t>
            </w:r>
          </w:p>
        </w:tc>
        <w:tc>
          <w:tcPr>
            <w:tcW w:w="1591" w:type="pct"/>
            <w:shd w:val="clear" w:color="auto" w:fill="auto"/>
            <w:vAlign w:val="center"/>
          </w:tcPr>
          <w:p w14:paraId="626708E0" w14:textId="77777777" w:rsidR="00F03D51" w:rsidRPr="00157720" w:rsidRDefault="00F03D51" w:rsidP="00F03D51">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25CC650D" w14:textId="77777777" w:rsidR="00F03D51" w:rsidRDefault="00F03D51" w:rsidP="00F03D51">
            <w:pPr>
              <w:spacing w:line="360" w:lineRule="auto"/>
              <w:jc w:val="right"/>
              <w:rPr>
                <w:rFonts w:ascii="Arial" w:hAnsi="Arial" w:cs="Arial"/>
                <w:sz w:val="16"/>
                <w:szCs w:val="16"/>
              </w:rPr>
            </w:pPr>
            <w:r>
              <w:rPr>
                <w:rFonts w:ascii="Arial" w:hAnsi="Arial" w:cs="Arial"/>
                <w:sz w:val="16"/>
                <w:szCs w:val="16"/>
              </w:rPr>
              <w:t>986,000.00</w:t>
            </w:r>
          </w:p>
          <w:p w14:paraId="2D4D57E0" w14:textId="5391BBE2" w:rsidR="00F03D51" w:rsidRPr="001D5A0D" w:rsidRDefault="00B64BB6" w:rsidP="00F03D51">
            <w:pPr>
              <w:spacing w:line="360" w:lineRule="auto"/>
              <w:jc w:val="center"/>
              <w:rPr>
                <w:rFonts w:ascii="Arial" w:hAnsi="Arial" w:cs="Arial"/>
                <w:sz w:val="16"/>
                <w:szCs w:val="16"/>
              </w:rPr>
            </w:pPr>
            <w:r w:rsidRPr="00A117F6">
              <w:rPr>
                <w:rFonts w:ascii="Arial" w:hAnsi="Arial" w:cs="Arial"/>
                <w:bCs/>
                <w:sz w:val="16"/>
                <w:szCs w:val="16"/>
              </w:rPr>
              <w:t>Solventado</w:t>
            </w:r>
          </w:p>
        </w:tc>
      </w:tr>
      <w:tr w:rsidR="00F03D51" w:rsidRPr="001D5A0D" w14:paraId="0CE18F0D" w14:textId="77777777" w:rsidTr="00F03D51">
        <w:trPr>
          <w:jc w:val="center"/>
        </w:trPr>
        <w:tc>
          <w:tcPr>
            <w:tcW w:w="755" w:type="pct"/>
            <w:shd w:val="clear" w:color="auto" w:fill="auto"/>
            <w:vAlign w:val="center"/>
          </w:tcPr>
          <w:p w14:paraId="6F7563EE"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Resultado: 1</w:t>
            </w:r>
          </w:p>
          <w:p w14:paraId="0587996D"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5</w:t>
            </w:r>
          </w:p>
        </w:tc>
        <w:tc>
          <w:tcPr>
            <w:tcW w:w="1591" w:type="pct"/>
            <w:shd w:val="clear" w:color="auto" w:fill="auto"/>
            <w:vAlign w:val="center"/>
          </w:tcPr>
          <w:p w14:paraId="3E1596BB" w14:textId="2C162EDF" w:rsidR="00B51608" w:rsidRPr="00FB2506" w:rsidRDefault="00F03D51" w:rsidP="00F03D51">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comprobatorio y justificativo </w:t>
            </w:r>
            <w:r>
              <w:rPr>
                <w:rFonts w:ascii="Arial" w:hAnsi="Arial" w:cs="Arial"/>
                <w:sz w:val="16"/>
                <w:szCs w:val="16"/>
                <w:lang w:eastAsia="es-MX"/>
              </w:rPr>
              <w:t>d</w:t>
            </w:r>
            <w:r w:rsidRPr="007D63A1">
              <w:rPr>
                <w:rFonts w:ascii="Arial" w:hAnsi="Arial" w:cs="Arial"/>
                <w:sz w:val="16"/>
                <w:szCs w:val="16"/>
                <w:lang w:eastAsia="es-MX"/>
              </w:rPr>
              <w:t>e los gastos de operación</w:t>
            </w:r>
          </w:p>
        </w:tc>
        <w:tc>
          <w:tcPr>
            <w:tcW w:w="1591" w:type="pct"/>
            <w:shd w:val="clear" w:color="auto" w:fill="auto"/>
            <w:vAlign w:val="center"/>
          </w:tcPr>
          <w:p w14:paraId="5D445D3F" w14:textId="77777777" w:rsidR="00F03D51" w:rsidRPr="00157720" w:rsidRDefault="00F03D51" w:rsidP="00F03D51">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22BA2782" w14:textId="77777777" w:rsidR="00F03D51" w:rsidRDefault="00F03D51" w:rsidP="00F03D51">
            <w:pPr>
              <w:spacing w:line="360" w:lineRule="auto"/>
              <w:jc w:val="right"/>
              <w:rPr>
                <w:rFonts w:ascii="Arial" w:hAnsi="Arial" w:cs="Arial"/>
                <w:sz w:val="16"/>
                <w:szCs w:val="16"/>
              </w:rPr>
            </w:pPr>
            <w:r>
              <w:rPr>
                <w:rFonts w:ascii="Arial" w:hAnsi="Arial" w:cs="Arial"/>
                <w:sz w:val="16"/>
                <w:szCs w:val="16"/>
              </w:rPr>
              <w:t>709,559.88</w:t>
            </w:r>
          </w:p>
          <w:p w14:paraId="5A8A7619" w14:textId="4E9682EF" w:rsidR="00F03D51" w:rsidRPr="001D5A0D" w:rsidRDefault="00B64BB6" w:rsidP="00F03D51">
            <w:pPr>
              <w:spacing w:line="360" w:lineRule="auto"/>
              <w:jc w:val="center"/>
              <w:rPr>
                <w:rFonts w:ascii="Arial" w:hAnsi="Arial" w:cs="Arial"/>
                <w:sz w:val="16"/>
                <w:szCs w:val="16"/>
              </w:rPr>
            </w:pPr>
            <w:r w:rsidRPr="00A117F6">
              <w:rPr>
                <w:rFonts w:ascii="Arial" w:hAnsi="Arial" w:cs="Arial"/>
                <w:bCs/>
                <w:sz w:val="16"/>
                <w:szCs w:val="16"/>
              </w:rPr>
              <w:t>Solventado</w:t>
            </w:r>
          </w:p>
        </w:tc>
      </w:tr>
      <w:tr w:rsidR="00F03D51" w:rsidRPr="001D5A0D" w14:paraId="1CB84E4E" w14:textId="77777777" w:rsidTr="00F03D51">
        <w:trPr>
          <w:jc w:val="center"/>
        </w:trPr>
        <w:tc>
          <w:tcPr>
            <w:tcW w:w="755" w:type="pct"/>
            <w:shd w:val="clear" w:color="auto" w:fill="auto"/>
            <w:vAlign w:val="center"/>
          </w:tcPr>
          <w:p w14:paraId="4439A3C3"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Resultado: 1</w:t>
            </w:r>
          </w:p>
          <w:p w14:paraId="724C58F6"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6</w:t>
            </w:r>
          </w:p>
        </w:tc>
        <w:tc>
          <w:tcPr>
            <w:tcW w:w="1591" w:type="pct"/>
            <w:shd w:val="clear" w:color="auto" w:fill="auto"/>
            <w:vAlign w:val="center"/>
          </w:tcPr>
          <w:p w14:paraId="75FDCF7F" w14:textId="1E11E09B" w:rsidR="00B51608" w:rsidRPr="00FB2506" w:rsidRDefault="00F03D51" w:rsidP="00F03D51">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 xml:space="preserve">Ausencia de soporte documental </w:t>
            </w:r>
            <w:r>
              <w:rPr>
                <w:rFonts w:ascii="Arial" w:hAnsi="Arial" w:cs="Arial"/>
                <w:sz w:val="16"/>
                <w:szCs w:val="16"/>
                <w:lang w:eastAsia="es-MX"/>
              </w:rPr>
              <w:t>comprobatorio y justificativo de</w:t>
            </w:r>
            <w:r w:rsidRPr="007D63A1">
              <w:rPr>
                <w:rFonts w:ascii="Arial" w:hAnsi="Arial" w:cs="Arial"/>
                <w:sz w:val="16"/>
                <w:szCs w:val="16"/>
                <w:lang w:eastAsia="es-MX"/>
              </w:rPr>
              <w:t xml:space="preserve"> los gastos de operación</w:t>
            </w:r>
          </w:p>
        </w:tc>
        <w:tc>
          <w:tcPr>
            <w:tcW w:w="1591" w:type="pct"/>
            <w:shd w:val="clear" w:color="auto" w:fill="auto"/>
            <w:vAlign w:val="center"/>
          </w:tcPr>
          <w:p w14:paraId="250E3E57" w14:textId="77777777" w:rsidR="00F03D51" w:rsidRPr="00157720" w:rsidRDefault="00F03D51" w:rsidP="00F03D51">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2E7A452E" w14:textId="77777777" w:rsidR="00F03D51" w:rsidRDefault="00F03D51" w:rsidP="00F03D51">
            <w:pPr>
              <w:spacing w:line="360" w:lineRule="auto"/>
              <w:jc w:val="right"/>
              <w:rPr>
                <w:rFonts w:ascii="Arial" w:hAnsi="Arial" w:cs="Arial"/>
                <w:sz w:val="16"/>
                <w:szCs w:val="16"/>
              </w:rPr>
            </w:pPr>
            <w:r>
              <w:rPr>
                <w:rFonts w:ascii="Arial" w:hAnsi="Arial" w:cs="Arial"/>
                <w:sz w:val="16"/>
                <w:szCs w:val="16"/>
              </w:rPr>
              <w:t>192,096.00</w:t>
            </w:r>
          </w:p>
          <w:p w14:paraId="23BCCAAF" w14:textId="10029189" w:rsidR="00F03D51" w:rsidRPr="001D5A0D" w:rsidRDefault="00B64BB6" w:rsidP="00F03D51">
            <w:pPr>
              <w:spacing w:line="360" w:lineRule="auto"/>
              <w:jc w:val="center"/>
              <w:rPr>
                <w:rFonts w:ascii="Arial" w:hAnsi="Arial" w:cs="Arial"/>
                <w:sz w:val="16"/>
                <w:szCs w:val="16"/>
              </w:rPr>
            </w:pPr>
            <w:r w:rsidRPr="00A117F6">
              <w:rPr>
                <w:rFonts w:ascii="Arial" w:hAnsi="Arial" w:cs="Arial"/>
                <w:bCs/>
                <w:sz w:val="16"/>
                <w:szCs w:val="16"/>
              </w:rPr>
              <w:t>Solventado</w:t>
            </w:r>
          </w:p>
        </w:tc>
      </w:tr>
      <w:tr w:rsidR="00F03D51" w:rsidRPr="001D5A0D" w14:paraId="4256EB3E" w14:textId="77777777" w:rsidTr="00F03D51">
        <w:trPr>
          <w:jc w:val="center"/>
        </w:trPr>
        <w:tc>
          <w:tcPr>
            <w:tcW w:w="755" w:type="pct"/>
            <w:shd w:val="clear" w:color="auto" w:fill="auto"/>
            <w:vAlign w:val="center"/>
          </w:tcPr>
          <w:p w14:paraId="65A0B8B0"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Resultado: 2</w:t>
            </w:r>
          </w:p>
          <w:p w14:paraId="61DA142C"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Observación: 7</w:t>
            </w:r>
          </w:p>
        </w:tc>
        <w:tc>
          <w:tcPr>
            <w:tcW w:w="1591" w:type="pct"/>
            <w:shd w:val="clear" w:color="auto" w:fill="auto"/>
            <w:vAlign w:val="center"/>
          </w:tcPr>
          <w:p w14:paraId="0644CCD5" w14:textId="1D933D78" w:rsidR="00F2226C" w:rsidRPr="00FB2506" w:rsidRDefault="00F03D51" w:rsidP="00F03D51">
            <w:pPr>
              <w:spacing w:line="360" w:lineRule="auto"/>
              <w:ind w:right="49"/>
              <w:jc w:val="both"/>
              <w:rPr>
                <w:rFonts w:ascii="Arial" w:hAnsi="Arial" w:cs="Arial"/>
                <w:sz w:val="16"/>
                <w:szCs w:val="16"/>
                <w:lang w:eastAsia="es-MX"/>
              </w:rPr>
            </w:pPr>
            <w:r w:rsidRPr="007D63A1">
              <w:rPr>
                <w:rFonts w:ascii="Arial" w:hAnsi="Arial" w:cs="Arial"/>
                <w:sz w:val="16"/>
                <w:szCs w:val="16"/>
                <w:lang w:eastAsia="es-MX"/>
              </w:rPr>
              <w:t>Ausencia de soporte documental comprobatorio y justifi</w:t>
            </w:r>
            <w:r>
              <w:rPr>
                <w:rFonts w:ascii="Arial" w:hAnsi="Arial" w:cs="Arial"/>
                <w:sz w:val="16"/>
                <w:szCs w:val="16"/>
                <w:lang w:eastAsia="es-MX"/>
              </w:rPr>
              <w:t>cativo de los gastos públicos</w:t>
            </w:r>
          </w:p>
        </w:tc>
        <w:tc>
          <w:tcPr>
            <w:tcW w:w="1591" w:type="pct"/>
            <w:shd w:val="clear" w:color="auto" w:fill="auto"/>
            <w:vAlign w:val="center"/>
          </w:tcPr>
          <w:p w14:paraId="1872A9A0" w14:textId="77777777" w:rsidR="00F03D51" w:rsidRPr="00157720" w:rsidRDefault="00F03D51" w:rsidP="00F03D51">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1063" w:type="pct"/>
          </w:tcPr>
          <w:p w14:paraId="01E212FB" w14:textId="77777777" w:rsidR="00F03D51" w:rsidRDefault="00F03D51" w:rsidP="00F03D51">
            <w:pPr>
              <w:spacing w:line="360" w:lineRule="auto"/>
              <w:jc w:val="right"/>
              <w:rPr>
                <w:rFonts w:ascii="Arial" w:hAnsi="Arial" w:cs="Arial"/>
                <w:sz w:val="16"/>
                <w:szCs w:val="16"/>
              </w:rPr>
            </w:pPr>
            <w:r>
              <w:rPr>
                <w:rFonts w:ascii="Arial" w:hAnsi="Arial" w:cs="Arial"/>
                <w:sz w:val="16"/>
                <w:szCs w:val="16"/>
              </w:rPr>
              <w:t>1,990,000.00</w:t>
            </w:r>
          </w:p>
          <w:p w14:paraId="58FECEF8" w14:textId="315215FC" w:rsidR="00F03D51" w:rsidRPr="001D5A0D" w:rsidRDefault="00B64BB6" w:rsidP="00F03D51">
            <w:pPr>
              <w:spacing w:line="360" w:lineRule="auto"/>
              <w:jc w:val="center"/>
              <w:rPr>
                <w:rFonts w:ascii="Arial" w:hAnsi="Arial" w:cs="Arial"/>
                <w:sz w:val="16"/>
                <w:szCs w:val="16"/>
              </w:rPr>
            </w:pPr>
            <w:r w:rsidRPr="00A117F6">
              <w:rPr>
                <w:rFonts w:ascii="Arial" w:hAnsi="Arial" w:cs="Arial"/>
                <w:bCs/>
                <w:sz w:val="16"/>
                <w:szCs w:val="16"/>
              </w:rPr>
              <w:t>Solventado</w:t>
            </w:r>
          </w:p>
        </w:tc>
      </w:tr>
      <w:tr w:rsidR="00F03D51" w:rsidRPr="001D5A0D" w14:paraId="46E7208B" w14:textId="77777777" w:rsidTr="00F03D51">
        <w:trPr>
          <w:jc w:val="center"/>
        </w:trPr>
        <w:tc>
          <w:tcPr>
            <w:tcW w:w="755" w:type="pct"/>
            <w:shd w:val="clear" w:color="auto" w:fill="auto"/>
            <w:vAlign w:val="center"/>
          </w:tcPr>
          <w:p w14:paraId="1B8B90A1" w14:textId="77777777" w:rsidR="00F03D51" w:rsidRPr="00A05A55" w:rsidRDefault="00F03D51" w:rsidP="00F03D51">
            <w:pPr>
              <w:spacing w:line="360" w:lineRule="auto"/>
              <w:jc w:val="center"/>
              <w:rPr>
                <w:rFonts w:ascii="Arial" w:hAnsi="Arial" w:cs="Arial"/>
                <w:sz w:val="16"/>
                <w:szCs w:val="16"/>
                <w:lang w:eastAsia="es-MX"/>
              </w:rPr>
            </w:pPr>
            <w:r>
              <w:rPr>
                <w:rFonts w:ascii="Arial" w:hAnsi="Arial" w:cs="Arial"/>
                <w:sz w:val="16"/>
                <w:szCs w:val="16"/>
                <w:lang w:eastAsia="es-MX"/>
              </w:rPr>
              <w:t>Resultado: 3</w:t>
            </w:r>
          </w:p>
          <w:p w14:paraId="54382191" w14:textId="77777777" w:rsidR="00F03D51" w:rsidRPr="00A05A55" w:rsidRDefault="00F03D51" w:rsidP="00F03D51">
            <w:pPr>
              <w:spacing w:line="360" w:lineRule="auto"/>
              <w:jc w:val="center"/>
              <w:rPr>
                <w:rFonts w:ascii="Arial" w:hAnsi="Arial" w:cs="Arial"/>
                <w:sz w:val="16"/>
                <w:szCs w:val="16"/>
                <w:lang w:eastAsia="es-MX"/>
              </w:rPr>
            </w:pPr>
            <w:r w:rsidRPr="00A05A55">
              <w:rPr>
                <w:rFonts w:ascii="Arial" w:hAnsi="Arial" w:cs="Arial"/>
                <w:sz w:val="16"/>
                <w:szCs w:val="16"/>
                <w:lang w:eastAsia="es-MX"/>
              </w:rPr>
              <w:t xml:space="preserve">Observación: </w:t>
            </w:r>
            <w:r>
              <w:rPr>
                <w:rFonts w:ascii="Arial" w:hAnsi="Arial" w:cs="Arial"/>
                <w:sz w:val="16"/>
                <w:szCs w:val="16"/>
                <w:lang w:eastAsia="es-MX"/>
              </w:rPr>
              <w:t>8</w:t>
            </w:r>
          </w:p>
        </w:tc>
        <w:tc>
          <w:tcPr>
            <w:tcW w:w="1591" w:type="pct"/>
            <w:shd w:val="clear" w:color="auto" w:fill="auto"/>
            <w:vAlign w:val="center"/>
          </w:tcPr>
          <w:p w14:paraId="086C908B" w14:textId="77777777" w:rsidR="00F03D51" w:rsidRPr="00157720" w:rsidRDefault="00F03D51" w:rsidP="00F03D51">
            <w:pPr>
              <w:spacing w:line="360" w:lineRule="auto"/>
              <w:ind w:right="49"/>
              <w:jc w:val="both"/>
              <w:rPr>
                <w:rFonts w:ascii="Arial" w:hAnsi="Arial" w:cs="Arial"/>
                <w:sz w:val="16"/>
                <w:szCs w:val="16"/>
                <w:lang w:eastAsia="es-MX"/>
              </w:rPr>
            </w:pPr>
            <w:r>
              <w:rPr>
                <w:rFonts w:ascii="Arial" w:hAnsi="Arial" w:cs="Arial"/>
                <w:sz w:val="16"/>
                <w:szCs w:val="16"/>
                <w:lang w:eastAsia="es-MX"/>
              </w:rPr>
              <w:t>Incumplimiento o deficiencias en la observancia en la normativa aplicable</w:t>
            </w:r>
          </w:p>
        </w:tc>
        <w:tc>
          <w:tcPr>
            <w:tcW w:w="1591" w:type="pct"/>
            <w:shd w:val="clear" w:color="auto" w:fill="auto"/>
            <w:vAlign w:val="center"/>
          </w:tcPr>
          <w:p w14:paraId="47F1E84E" w14:textId="4862A17D" w:rsidR="00F2226C" w:rsidRPr="00FB2506" w:rsidRDefault="00F03D51" w:rsidP="00F03D51">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w:t>
            </w:r>
            <w:r>
              <w:rPr>
                <w:rFonts w:ascii="Arial" w:hAnsi="Arial" w:cs="Arial"/>
                <w:sz w:val="16"/>
                <w:szCs w:val="16"/>
                <w:lang w:eastAsia="es-MX"/>
              </w:rPr>
              <w:t>4B</w:t>
            </w:r>
            <w:r w:rsidRPr="00DE4F55">
              <w:rPr>
                <w:rFonts w:ascii="Arial" w:hAnsi="Arial" w:cs="Arial"/>
                <w:sz w:val="16"/>
                <w:szCs w:val="16"/>
                <w:lang w:eastAsia="es-MX"/>
              </w:rPr>
              <w:t xml:space="preserve">) </w:t>
            </w:r>
            <w:r>
              <w:rPr>
                <w:rFonts w:ascii="Arial" w:hAnsi="Arial" w:cs="Arial"/>
                <w:sz w:val="16"/>
                <w:szCs w:val="16"/>
                <w:lang w:eastAsia="es-MX"/>
              </w:rPr>
              <w:t>Operaciones o bienes no registrados o registrados errónea o extemporáneamente</w:t>
            </w:r>
          </w:p>
        </w:tc>
        <w:tc>
          <w:tcPr>
            <w:tcW w:w="1063" w:type="pct"/>
          </w:tcPr>
          <w:p w14:paraId="2669E0F0" w14:textId="1C3A29FA" w:rsidR="00F03D51" w:rsidRPr="001D5A0D" w:rsidRDefault="00035EBD" w:rsidP="00F03D51">
            <w:pPr>
              <w:spacing w:line="360" w:lineRule="auto"/>
              <w:jc w:val="center"/>
              <w:rPr>
                <w:rFonts w:ascii="Arial" w:hAnsi="Arial" w:cs="Arial"/>
                <w:sz w:val="16"/>
                <w:szCs w:val="16"/>
              </w:rPr>
            </w:pPr>
            <w:r w:rsidRPr="00035EBD">
              <w:rPr>
                <w:rFonts w:ascii="Arial" w:hAnsi="Arial" w:cs="Arial"/>
                <w:bCs/>
                <w:sz w:val="16"/>
                <w:szCs w:val="16"/>
              </w:rPr>
              <w:t>Recomendación</w:t>
            </w:r>
          </w:p>
        </w:tc>
      </w:tr>
      <w:tr w:rsidR="00F03D51" w:rsidRPr="001D5A0D" w14:paraId="2B45FD12" w14:textId="77777777" w:rsidTr="00F03D51">
        <w:trPr>
          <w:trHeight w:val="401"/>
          <w:jc w:val="center"/>
        </w:trPr>
        <w:tc>
          <w:tcPr>
            <w:tcW w:w="755" w:type="pct"/>
            <w:shd w:val="clear" w:color="auto" w:fill="auto"/>
          </w:tcPr>
          <w:p w14:paraId="2BD847AB" w14:textId="77777777" w:rsidR="00F03D51" w:rsidRPr="001D5A0D" w:rsidRDefault="00F03D51" w:rsidP="00F03D51">
            <w:pPr>
              <w:spacing w:line="360" w:lineRule="auto"/>
              <w:rPr>
                <w:rFonts w:ascii="Arial" w:hAnsi="Arial" w:cs="Arial"/>
                <w:sz w:val="16"/>
                <w:szCs w:val="16"/>
              </w:rPr>
            </w:pPr>
          </w:p>
        </w:tc>
        <w:tc>
          <w:tcPr>
            <w:tcW w:w="1591" w:type="pct"/>
            <w:shd w:val="clear" w:color="auto" w:fill="auto"/>
          </w:tcPr>
          <w:p w14:paraId="2342366D" w14:textId="77777777" w:rsidR="00F03D51" w:rsidRPr="001D5A0D" w:rsidRDefault="00F03D51" w:rsidP="00F03D51">
            <w:pPr>
              <w:spacing w:line="360" w:lineRule="auto"/>
              <w:rPr>
                <w:rFonts w:ascii="Arial" w:hAnsi="Arial" w:cs="Arial"/>
                <w:sz w:val="16"/>
                <w:szCs w:val="16"/>
              </w:rPr>
            </w:pPr>
          </w:p>
        </w:tc>
        <w:tc>
          <w:tcPr>
            <w:tcW w:w="1591" w:type="pct"/>
            <w:shd w:val="clear" w:color="auto" w:fill="auto"/>
            <w:vAlign w:val="center"/>
          </w:tcPr>
          <w:p w14:paraId="3E2EBC21" w14:textId="77777777" w:rsidR="00F03D51" w:rsidRPr="00A81928" w:rsidRDefault="00F03D51" w:rsidP="00F03D51">
            <w:pPr>
              <w:spacing w:line="360" w:lineRule="auto"/>
              <w:jc w:val="right"/>
              <w:rPr>
                <w:rFonts w:ascii="Arial" w:hAnsi="Arial" w:cs="Arial"/>
                <w:b/>
                <w:sz w:val="16"/>
                <w:szCs w:val="16"/>
              </w:rPr>
            </w:pPr>
            <w:r w:rsidRPr="00A81928">
              <w:rPr>
                <w:rFonts w:ascii="Arial" w:hAnsi="Arial" w:cs="Arial"/>
                <w:b/>
                <w:sz w:val="16"/>
                <w:szCs w:val="16"/>
              </w:rPr>
              <w:t>Total</w:t>
            </w:r>
          </w:p>
        </w:tc>
        <w:tc>
          <w:tcPr>
            <w:tcW w:w="1063" w:type="pct"/>
            <w:vAlign w:val="center"/>
          </w:tcPr>
          <w:p w14:paraId="21F4113C" w14:textId="77777777" w:rsidR="00F03D51" w:rsidRPr="00A81928" w:rsidRDefault="00F03D51" w:rsidP="00F03D51">
            <w:pPr>
              <w:spacing w:line="360" w:lineRule="auto"/>
              <w:jc w:val="right"/>
              <w:rPr>
                <w:rFonts w:ascii="Arial" w:hAnsi="Arial" w:cs="Arial"/>
                <w:b/>
                <w:sz w:val="16"/>
                <w:szCs w:val="16"/>
              </w:rPr>
            </w:pPr>
            <w:r>
              <w:rPr>
                <w:rFonts w:ascii="Arial" w:hAnsi="Arial" w:cs="Arial"/>
                <w:b/>
                <w:sz w:val="16"/>
                <w:szCs w:val="16"/>
              </w:rPr>
              <w:t>$5,112,930.88</w:t>
            </w:r>
          </w:p>
        </w:tc>
      </w:tr>
    </w:tbl>
    <w:p w14:paraId="370A5FF3" w14:textId="77777777" w:rsidR="00F03D51" w:rsidRPr="00FB2506" w:rsidRDefault="00F03D51" w:rsidP="00F03D51">
      <w:pPr>
        <w:tabs>
          <w:tab w:val="left" w:pos="426"/>
        </w:tabs>
        <w:spacing w:line="360" w:lineRule="auto"/>
        <w:ind w:right="49"/>
        <w:jc w:val="both"/>
        <w:rPr>
          <w:rFonts w:ascii="Arial" w:hAnsi="Arial" w:cs="Arial"/>
          <w:sz w:val="22"/>
          <w:szCs w:val="22"/>
        </w:rPr>
      </w:pPr>
    </w:p>
    <w:p w14:paraId="240FC0E6" w14:textId="77777777" w:rsidR="00F03D51" w:rsidRDefault="00F03D51" w:rsidP="00F03D51">
      <w:pPr>
        <w:tabs>
          <w:tab w:val="left" w:pos="426"/>
        </w:tabs>
        <w:spacing w:line="360" w:lineRule="auto"/>
        <w:ind w:right="49"/>
        <w:jc w:val="both"/>
        <w:rPr>
          <w:rFonts w:ascii="Arial" w:hAnsi="Arial" w:cs="Arial"/>
        </w:rPr>
      </w:pPr>
      <w:r>
        <w:rPr>
          <w:rFonts w:ascii="Arial" w:hAnsi="Arial" w:cs="Arial"/>
          <w:b/>
        </w:rPr>
        <w:t xml:space="preserve">B. </w:t>
      </w:r>
      <w:r w:rsidRPr="000D47A0">
        <w:rPr>
          <w:rFonts w:ascii="Arial" w:hAnsi="Arial" w:cs="Arial"/>
          <w:b/>
        </w:rPr>
        <w:t xml:space="preserve">Resumen </w:t>
      </w:r>
      <w:r w:rsidRPr="000D47A0">
        <w:rPr>
          <w:rFonts w:ascii="Arial" w:hAnsi="Arial" w:cs="Arial"/>
          <w:b/>
          <w:bCs/>
        </w:rPr>
        <w:t xml:space="preserve">General de Observaciones y </w:t>
      </w:r>
      <w:proofErr w:type="spellStart"/>
      <w:r w:rsidRPr="000D47A0">
        <w:rPr>
          <w:rFonts w:ascii="Arial" w:hAnsi="Arial" w:cs="Arial"/>
          <w:b/>
          <w:bCs/>
        </w:rPr>
        <w:t>Solventaciones</w:t>
      </w:r>
      <w:proofErr w:type="spellEnd"/>
      <w:r w:rsidRPr="000D47A0">
        <w:rPr>
          <w:rFonts w:ascii="Arial" w:hAnsi="Arial" w:cs="Arial"/>
          <w:b/>
          <w:bCs/>
        </w:rPr>
        <w:t xml:space="preserve"> en Materia Financiera</w:t>
      </w:r>
    </w:p>
    <w:p w14:paraId="0B68064F" w14:textId="77777777" w:rsidR="00F03D51" w:rsidRPr="00FB2506" w:rsidRDefault="00F03D51" w:rsidP="00F03D51">
      <w:pPr>
        <w:tabs>
          <w:tab w:val="left" w:pos="426"/>
        </w:tabs>
        <w:spacing w:line="360" w:lineRule="auto"/>
        <w:ind w:right="49"/>
        <w:jc w:val="both"/>
        <w:rPr>
          <w:rFonts w:ascii="Arial" w:hAnsi="Arial" w:cs="Arial"/>
          <w:sz w:val="22"/>
          <w:szCs w:val="22"/>
        </w:rPr>
      </w:pPr>
    </w:p>
    <w:p w14:paraId="30C6B481" w14:textId="77777777" w:rsidR="00F03D51" w:rsidRDefault="00F03D51" w:rsidP="00F03D51">
      <w:pPr>
        <w:tabs>
          <w:tab w:val="left" w:pos="426"/>
        </w:tabs>
        <w:spacing w:line="360" w:lineRule="auto"/>
        <w:ind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 como se detalla en el cuadro siguiente:</w:t>
      </w:r>
    </w:p>
    <w:p w14:paraId="52078E5B" w14:textId="77777777" w:rsidR="00F03D51" w:rsidRPr="00FB2506" w:rsidRDefault="00F03D51" w:rsidP="00F03D51">
      <w:pPr>
        <w:tabs>
          <w:tab w:val="left" w:pos="426"/>
        </w:tabs>
        <w:spacing w:line="360" w:lineRule="auto"/>
        <w:ind w:right="49"/>
        <w:jc w:val="both"/>
        <w:rPr>
          <w:rFonts w:ascii="Arial" w:hAnsi="Arial" w:cs="Arial"/>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276"/>
        <w:gridCol w:w="2126"/>
      </w:tblGrid>
      <w:tr w:rsidR="00F03D51" w:rsidRPr="00CC034D" w14:paraId="516DA28B" w14:textId="77777777" w:rsidTr="00F03D51">
        <w:trPr>
          <w:trHeight w:val="397"/>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06ED1C91" w14:textId="77777777" w:rsidR="00F03D51" w:rsidRPr="00CC034D" w:rsidRDefault="00F03D51" w:rsidP="00F03D51">
            <w:pPr>
              <w:spacing w:line="276" w:lineRule="auto"/>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F03D51" w:rsidRPr="00CC034D" w14:paraId="058DFE87" w14:textId="77777777" w:rsidTr="00F03D51">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76018D5A" w14:textId="77777777" w:rsidR="00F03D51" w:rsidRPr="00CC034D" w:rsidRDefault="00F03D51" w:rsidP="00F03D51">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498B440" w14:textId="77777777" w:rsidR="00F03D51" w:rsidRPr="00CC034D" w:rsidRDefault="00F03D51" w:rsidP="00F03D51">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6147CD25" w14:textId="77777777" w:rsidR="00F03D51" w:rsidRPr="00CC034D" w:rsidRDefault="00F03D51" w:rsidP="00F03D51">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212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1A95F2BD" w14:textId="77777777" w:rsidR="00F03D51" w:rsidRPr="00CC034D" w:rsidRDefault="00F03D51" w:rsidP="00F03D51">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F03D51" w:rsidRPr="00CC034D" w14:paraId="7F8B0951" w14:textId="77777777" w:rsidTr="00F03D51">
        <w:trPr>
          <w:trHeight w:val="46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36A278F" w14:textId="77777777" w:rsidR="00F03D51" w:rsidRPr="00CC034D" w:rsidRDefault="00F03D51" w:rsidP="00F03D51">
            <w:pP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A7C5A5D" w14:textId="77777777" w:rsidR="00F03D51" w:rsidRPr="00CC034D" w:rsidRDefault="00F03D51" w:rsidP="00F03D51">
            <w:pP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5FA36B37" w14:textId="77777777" w:rsidR="00F03D51" w:rsidRPr="00CC034D" w:rsidRDefault="00F03D51" w:rsidP="00F03D51">
            <w:pPr>
              <w:spacing w:line="276" w:lineRule="auto"/>
              <w:jc w:val="center"/>
              <w:rPr>
                <w:rFonts w:ascii="Arial" w:hAnsi="Arial" w:cs="Arial"/>
                <w:b/>
                <w:sz w:val="20"/>
                <w:szCs w:val="20"/>
              </w:rPr>
            </w:pPr>
            <w:r w:rsidRPr="00CC034D">
              <w:rPr>
                <w:rFonts w:ascii="Arial" w:hAnsi="Arial" w:cs="Arial"/>
                <w:b/>
                <w:sz w:val="20"/>
                <w:szCs w:val="20"/>
              </w:rPr>
              <w:t>Documental</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1B54F71F" w14:textId="77777777" w:rsidR="00F03D51" w:rsidRPr="00CC034D" w:rsidRDefault="00F03D51" w:rsidP="00F03D51">
            <w:pPr>
              <w:spacing w:line="276" w:lineRule="auto"/>
              <w:jc w:val="center"/>
              <w:rPr>
                <w:rFonts w:ascii="Arial" w:hAnsi="Arial" w:cs="Arial"/>
                <w:b/>
                <w:sz w:val="20"/>
                <w:szCs w:val="20"/>
              </w:rPr>
            </w:pPr>
            <w:r w:rsidRPr="00CC034D">
              <w:rPr>
                <w:rFonts w:ascii="Arial" w:hAnsi="Arial" w:cs="Arial"/>
                <w:b/>
                <w:sz w:val="20"/>
                <w:szCs w:val="20"/>
              </w:rPr>
              <w:t>Reintegro</w:t>
            </w:r>
          </w:p>
        </w:tc>
        <w:tc>
          <w:tcPr>
            <w:tcW w:w="212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5992772" w14:textId="77777777" w:rsidR="00F03D51" w:rsidRPr="00CC034D" w:rsidRDefault="00F03D51" w:rsidP="00F03D51">
            <w:pPr>
              <w:rPr>
                <w:rFonts w:ascii="Arial" w:hAnsi="Arial" w:cs="Arial"/>
                <w:b/>
                <w:sz w:val="20"/>
                <w:szCs w:val="20"/>
              </w:rPr>
            </w:pPr>
          </w:p>
        </w:tc>
      </w:tr>
      <w:tr w:rsidR="00B64BB6" w:rsidRPr="003B6AE8" w14:paraId="6D30C5AF" w14:textId="77777777" w:rsidTr="00F03D51">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3F15E84" w14:textId="25695603" w:rsidR="0022227A" w:rsidRPr="00FB2506" w:rsidRDefault="00B64BB6" w:rsidP="00B64BB6">
            <w:pPr>
              <w:spacing w:line="276" w:lineRule="auto"/>
              <w:jc w:val="both"/>
              <w:rPr>
                <w:rFonts w:ascii="Arial" w:hAnsi="Arial" w:cs="Arial"/>
                <w:sz w:val="20"/>
                <w:szCs w:val="20"/>
              </w:rPr>
            </w:pPr>
            <w:r w:rsidRPr="00E7382B">
              <w:rPr>
                <w:rFonts w:ascii="Arial" w:hAnsi="Arial" w:cs="Arial"/>
                <w:sz w:val="20"/>
                <w:szCs w:val="20"/>
              </w:rPr>
              <w:t>(1F) Falta de documentación comprobatoria y justificativa de las erogaciones</w:t>
            </w:r>
          </w:p>
        </w:tc>
        <w:tc>
          <w:tcPr>
            <w:tcW w:w="1701" w:type="dxa"/>
            <w:tcBorders>
              <w:top w:val="nil"/>
              <w:left w:val="single" w:sz="8" w:space="0" w:color="D9D9D9"/>
              <w:bottom w:val="single" w:sz="8" w:space="0" w:color="D9D9D9"/>
              <w:right w:val="single" w:sz="8" w:space="0" w:color="D9D9D9"/>
            </w:tcBorders>
            <w:hideMark/>
          </w:tcPr>
          <w:p w14:paraId="2DC3AB9F" w14:textId="77777777" w:rsidR="00B64BB6" w:rsidRPr="003B6AE8" w:rsidRDefault="00B64BB6" w:rsidP="00B64BB6">
            <w:pPr>
              <w:jc w:val="right"/>
              <w:rPr>
                <w:rFonts w:ascii="Arial" w:hAnsi="Arial" w:cs="Arial"/>
                <w:sz w:val="20"/>
                <w:szCs w:val="20"/>
              </w:rPr>
            </w:pPr>
            <w:r w:rsidRPr="003B6AE8">
              <w:rPr>
                <w:rFonts w:ascii="Arial" w:hAnsi="Arial" w:cs="Arial"/>
                <w:sz w:val="20"/>
                <w:szCs w:val="20"/>
              </w:rPr>
              <w:t>$</w:t>
            </w:r>
            <w:r w:rsidRPr="00C14AB7">
              <w:rPr>
                <w:rFonts w:ascii="Arial" w:hAnsi="Arial" w:cs="Arial"/>
                <w:sz w:val="20"/>
                <w:szCs w:val="20"/>
              </w:rPr>
              <w:t>5,112,930.88</w:t>
            </w:r>
          </w:p>
        </w:tc>
        <w:tc>
          <w:tcPr>
            <w:tcW w:w="1701" w:type="dxa"/>
            <w:tcBorders>
              <w:top w:val="nil"/>
              <w:left w:val="nil"/>
              <w:bottom w:val="single" w:sz="8" w:space="0" w:color="D9D9D9"/>
              <w:right w:val="single" w:sz="8" w:space="0" w:color="D9D9D9"/>
            </w:tcBorders>
          </w:tcPr>
          <w:p w14:paraId="469BB90B" w14:textId="686B27D2" w:rsidR="00B64BB6" w:rsidRPr="00B64BB6" w:rsidRDefault="00B64BB6" w:rsidP="00B64BB6">
            <w:pPr>
              <w:jc w:val="right"/>
              <w:rPr>
                <w:rFonts w:ascii="Arial" w:hAnsi="Arial" w:cs="Arial"/>
                <w:sz w:val="20"/>
                <w:szCs w:val="20"/>
              </w:rPr>
            </w:pPr>
            <w:r w:rsidRPr="003B6AE8">
              <w:rPr>
                <w:rFonts w:ascii="Arial" w:hAnsi="Arial" w:cs="Arial"/>
                <w:sz w:val="20"/>
                <w:szCs w:val="20"/>
              </w:rPr>
              <w:t>$</w:t>
            </w:r>
            <w:r w:rsidRPr="00C14AB7">
              <w:rPr>
                <w:rFonts w:ascii="Arial" w:hAnsi="Arial" w:cs="Arial"/>
                <w:sz w:val="20"/>
                <w:szCs w:val="20"/>
              </w:rPr>
              <w:t>5,112,930.88</w:t>
            </w:r>
          </w:p>
        </w:tc>
        <w:tc>
          <w:tcPr>
            <w:tcW w:w="1276" w:type="dxa"/>
            <w:tcBorders>
              <w:top w:val="nil"/>
              <w:left w:val="nil"/>
              <w:bottom w:val="single" w:sz="8" w:space="0" w:color="D9D9D9"/>
              <w:right w:val="single" w:sz="8" w:space="0" w:color="D9D9D9"/>
            </w:tcBorders>
          </w:tcPr>
          <w:p w14:paraId="5F16C35F" w14:textId="77777777" w:rsidR="00B64BB6" w:rsidRPr="00B64BB6" w:rsidRDefault="00B64BB6" w:rsidP="00B64BB6">
            <w:pPr>
              <w:jc w:val="right"/>
              <w:rPr>
                <w:rFonts w:ascii="Arial" w:hAnsi="Arial" w:cs="Arial"/>
                <w:color w:val="000000"/>
                <w:sz w:val="20"/>
                <w:szCs w:val="20"/>
              </w:rPr>
            </w:pPr>
            <w:r w:rsidRPr="00B64BB6">
              <w:rPr>
                <w:rFonts w:ascii="Arial" w:hAnsi="Arial" w:cs="Arial"/>
                <w:color w:val="000000"/>
                <w:sz w:val="20"/>
                <w:szCs w:val="20"/>
              </w:rPr>
              <w:t>$0.00</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51EE54" w14:textId="77777777" w:rsidR="00B64BB6" w:rsidRPr="00B64BB6" w:rsidRDefault="00B64BB6" w:rsidP="00B64BB6">
            <w:pPr>
              <w:jc w:val="right"/>
              <w:rPr>
                <w:rFonts w:ascii="Arial" w:hAnsi="Arial" w:cs="Arial"/>
                <w:sz w:val="20"/>
                <w:szCs w:val="20"/>
              </w:rPr>
            </w:pPr>
            <w:r w:rsidRPr="00B64BB6">
              <w:rPr>
                <w:rFonts w:ascii="Arial" w:hAnsi="Arial" w:cs="Arial"/>
                <w:sz w:val="20"/>
                <w:szCs w:val="20"/>
              </w:rPr>
              <w:t>$0.00</w:t>
            </w:r>
          </w:p>
        </w:tc>
      </w:tr>
      <w:tr w:rsidR="00B64BB6" w14:paraId="66365D3D" w14:textId="77777777" w:rsidTr="00F03D51">
        <w:trPr>
          <w:trHeight w:val="40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31CBB1F" w14:textId="77777777" w:rsidR="00B64BB6" w:rsidRPr="003B6AE8" w:rsidRDefault="00B64BB6" w:rsidP="00B64BB6">
            <w:pPr>
              <w:spacing w:line="276" w:lineRule="auto"/>
              <w:jc w:val="right"/>
              <w:rPr>
                <w:rFonts w:ascii="Arial" w:hAnsi="Arial" w:cs="Arial"/>
                <w:b/>
                <w:sz w:val="20"/>
                <w:szCs w:val="20"/>
              </w:rPr>
            </w:pPr>
            <w:r w:rsidRPr="003B6AE8">
              <w:rPr>
                <w:rFonts w:ascii="Arial" w:hAnsi="Arial" w:cs="Arial"/>
                <w:b/>
                <w:sz w:val="20"/>
                <w:szCs w:val="20"/>
              </w:rPr>
              <w:t>Totales</w:t>
            </w:r>
          </w:p>
        </w:tc>
        <w:tc>
          <w:tcPr>
            <w:tcW w:w="1701" w:type="dxa"/>
            <w:tcBorders>
              <w:top w:val="nil"/>
              <w:left w:val="single" w:sz="8" w:space="0" w:color="D9D9D9"/>
              <w:bottom w:val="single" w:sz="8" w:space="0" w:color="D9D9D9"/>
              <w:right w:val="single" w:sz="8" w:space="0" w:color="D9D9D9"/>
            </w:tcBorders>
            <w:hideMark/>
          </w:tcPr>
          <w:p w14:paraId="00434126" w14:textId="77777777" w:rsidR="00B64BB6" w:rsidRPr="003B6AE8" w:rsidRDefault="00B64BB6" w:rsidP="00B64BB6">
            <w:pPr>
              <w:jc w:val="right"/>
              <w:rPr>
                <w:rFonts w:ascii="Arial" w:hAnsi="Arial" w:cs="Arial"/>
                <w:b/>
                <w:sz w:val="20"/>
                <w:szCs w:val="20"/>
              </w:rPr>
            </w:pPr>
            <w:r w:rsidRPr="003B6AE8">
              <w:rPr>
                <w:rFonts w:ascii="Arial" w:hAnsi="Arial" w:cs="Arial"/>
                <w:b/>
                <w:sz w:val="20"/>
                <w:szCs w:val="20"/>
              </w:rPr>
              <w:t>$</w:t>
            </w:r>
            <w:r w:rsidRPr="00C14AB7">
              <w:rPr>
                <w:rFonts w:ascii="Arial" w:hAnsi="Arial" w:cs="Arial"/>
                <w:b/>
                <w:sz w:val="20"/>
                <w:szCs w:val="20"/>
              </w:rPr>
              <w:t>5,112,930.88</w:t>
            </w:r>
          </w:p>
        </w:tc>
        <w:tc>
          <w:tcPr>
            <w:tcW w:w="1701" w:type="dxa"/>
            <w:tcBorders>
              <w:top w:val="nil"/>
              <w:left w:val="nil"/>
              <w:bottom w:val="single" w:sz="8" w:space="0" w:color="D9D9D9"/>
              <w:right w:val="single" w:sz="8" w:space="0" w:color="D9D9D9"/>
            </w:tcBorders>
          </w:tcPr>
          <w:p w14:paraId="2F26FAB7" w14:textId="4462F1B0" w:rsidR="00B64BB6" w:rsidRPr="00B64BB6" w:rsidRDefault="00B64BB6" w:rsidP="00B64BB6">
            <w:pPr>
              <w:jc w:val="right"/>
              <w:rPr>
                <w:rFonts w:ascii="Arial" w:hAnsi="Arial" w:cs="Arial"/>
                <w:b/>
                <w:sz w:val="20"/>
                <w:szCs w:val="20"/>
              </w:rPr>
            </w:pPr>
            <w:r w:rsidRPr="003B6AE8">
              <w:rPr>
                <w:rFonts w:ascii="Arial" w:hAnsi="Arial" w:cs="Arial"/>
                <w:b/>
                <w:sz w:val="20"/>
                <w:szCs w:val="20"/>
              </w:rPr>
              <w:t>$</w:t>
            </w:r>
            <w:r w:rsidRPr="00C14AB7">
              <w:rPr>
                <w:rFonts w:ascii="Arial" w:hAnsi="Arial" w:cs="Arial"/>
                <w:b/>
                <w:sz w:val="20"/>
                <w:szCs w:val="20"/>
              </w:rPr>
              <w:t>5,112,930.88</w:t>
            </w:r>
          </w:p>
        </w:tc>
        <w:tc>
          <w:tcPr>
            <w:tcW w:w="1276" w:type="dxa"/>
            <w:tcBorders>
              <w:top w:val="nil"/>
              <w:left w:val="nil"/>
              <w:bottom w:val="single" w:sz="8" w:space="0" w:color="D9D9D9"/>
              <w:right w:val="single" w:sz="8" w:space="0" w:color="D9D9D9"/>
            </w:tcBorders>
          </w:tcPr>
          <w:p w14:paraId="056D19E4" w14:textId="77777777" w:rsidR="00B64BB6" w:rsidRPr="00B64BB6" w:rsidRDefault="00B64BB6" w:rsidP="00B64BB6">
            <w:pPr>
              <w:jc w:val="right"/>
              <w:rPr>
                <w:rFonts w:ascii="Arial" w:hAnsi="Arial" w:cs="Arial"/>
                <w:b/>
                <w:color w:val="000000"/>
                <w:sz w:val="20"/>
                <w:szCs w:val="20"/>
              </w:rPr>
            </w:pPr>
            <w:r w:rsidRPr="00B64BB6">
              <w:rPr>
                <w:rFonts w:ascii="Arial" w:hAnsi="Arial" w:cs="Arial"/>
                <w:b/>
                <w:color w:val="000000"/>
                <w:sz w:val="20"/>
                <w:szCs w:val="20"/>
              </w:rPr>
              <w:t>$0.00</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86FA1F" w14:textId="77777777" w:rsidR="00B64BB6" w:rsidRPr="00B64BB6" w:rsidRDefault="00B64BB6" w:rsidP="00B64BB6">
            <w:pPr>
              <w:jc w:val="right"/>
              <w:rPr>
                <w:rFonts w:ascii="Arial" w:hAnsi="Arial" w:cs="Arial"/>
                <w:b/>
                <w:sz w:val="20"/>
                <w:szCs w:val="20"/>
              </w:rPr>
            </w:pPr>
            <w:r w:rsidRPr="00B64BB6">
              <w:rPr>
                <w:rFonts w:ascii="Arial" w:hAnsi="Arial" w:cs="Arial"/>
                <w:b/>
                <w:sz w:val="20"/>
                <w:szCs w:val="20"/>
              </w:rPr>
              <w:t>$0.00</w:t>
            </w:r>
          </w:p>
        </w:tc>
      </w:tr>
    </w:tbl>
    <w:p w14:paraId="6B51E1F4" w14:textId="77777777" w:rsidR="00F03D51" w:rsidRDefault="00F03D51" w:rsidP="00F03D51">
      <w:pPr>
        <w:tabs>
          <w:tab w:val="left" w:pos="426"/>
        </w:tabs>
        <w:spacing w:line="360" w:lineRule="auto"/>
        <w:ind w:right="49"/>
        <w:jc w:val="both"/>
        <w:rPr>
          <w:rFonts w:ascii="Arial" w:hAnsi="Arial" w:cs="Arial"/>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3F5644DA" w14:textId="77777777" w:rsidR="00F03D51" w:rsidRPr="00FB2506" w:rsidRDefault="00F03D51" w:rsidP="00F03D51">
      <w:pPr>
        <w:tabs>
          <w:tab w:val="left" w:pos="426"/>
        </w:tabs>
        <w:spacing w:line="360" w:lineRule="auto"/>
        <w:ind w:right="49"/>
        <w:jc w:val="both"/>
        <w:rPr>
          <w:rFonts w:ascii="Arial" w:hAnsi="Arial" w:cs="Arial"/>
          <w:sz w:val="20"/>
          <w:szCs w:val="20"/>
        </w:rPr>
      </w:pPr>
    </w:p>
    <w:p w14:paraId="6B9C38BB" w14:textId="6E39DF62" w:rsidR="00F03D51" w:rsidRDefault="00F03D51" w:rsidP="00F03D51">
      <w:pPr>
        <w:tabs>
          <w:tab w:val="left" w:pos="426"/>
        </w:tabs>
        <w:spacing w:line="360" w:lineRule="auto"/>
        <w:ind w:right="49"/>
        <w:jc w:val="both"/>
        <w:rPr>
          <w:rFonts w:ascii="Arial" w:hAnsi="Arial" w:cs="Arial"/>
        </w:rPr>
      </w:pPr>
      <w:r w:rsidRPr="000D135B">
        <w:rPr>
          <w:rFonts w:ascii="Arial" w:hAnsi="Arial" w:cs="Arial"/>
          <w:szCs w:val="28"/>
        </w:rPr>
        <w:t>Asimismo, la entidad fiscalizada presentó en reunión de trabajo efectuada, las justificaciones y aclaraciones relacionadas con los conceptos observados de los resultados de auditoría en materia financiera, es importante señalar</w:t>
      </w:r>
      <w:r w:rsidRPr="00EE2C44">
        <w:rPr>
          <w:rFonts w:ascii="Arial" w:hAnsi="Arial" w:cs="Arial"/>
          <w:szCs w:val="28"/>
        </w:rPr>
        <w:t xml:space="preserve">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007B3477" w:rsidRPr="00EE2C44">
        <w:rPr>
          <w:rFonts w:ascii="Arial" w:hAnsi="Arial" w:cs="Arial"/>
          <w:szCs w:val="28"/>
        </w:rPr>
        <w:t>Órgano Técnico</w:t>
      </w:r>
      <w:r w:rsidRPr="00EE2C44">
        <w:rPr>
          <w:rFonts w:ascii="Arial" w:hAnsi="Arial" w:cs="Arial"/>
          <w:szCs w:val="28"/>
        </w:rPr>
        <w:t xml:space="preserve"> de </w:t>
      </w:r>
      <w:r w:rsidR="007B3477" w:rsidRPr="00EE2C44">
        <w:rPr>
          <w:rFonts w:ascii="Arial" w:hAnsi="Arial" w:cs="Arial"/>
          <w:szCs w:val="28"/>
        </w:rPr>
        <w:t>Fiscalización</w:t>
      </w:r>
      <w:r w:rsidRPr="00EE2C44">
        <w:rPr>
          <w:rFonts w:ascii="Arial" w:hAnsi="Arial" w:cs="Arial"/>
          <w:szCs w:val="28"/>
        </w:rPr>
        <w:t xml:space="preserve">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14:paraId="63396075" w14:textId="77777777" w:rsidR="00F03D51" w:rsidRPr="00FB2506" w:rsidRDefault="00F03D51" w:rsidP="00F03D51">
      <w:pPr>
        <w:tabs>
          <w:tab w:val="left" w:pos="426"/>
        </w:tabs>
        <w:spacing w:line="360" w:lineRule="auto"/>
        <w:ind w:right="49"/>
        <w:jc w:val="both"/>
        <w:rPr>
          <w:rFonts w:ascii="Arial" w:hAnsi="Arial" w:cs="Arial"/>
          <w:sz w:val="20"/>
          <w:szCs w:val="20"/>
        </w:rPr>
      </w:pPr>
    </w:p>
    <w:bookmarkEnd w:id="10"/>
    <w:p w14:paraId="157AF45B" w14:textId="77777777" w:rsidR="00F03D51" w:rsidRDefault="00F03D51" w:rsidP="00F03D51">
      <w:pPr>
        <w:tabs>
          <w:tab w:val="left" w:pos="2160"/>
        </w:tabs>
        <w:spacing w:line="360" w:lineRule="auto"/>
        <w:ind w:right="49"/>
        <w:jc w:val="both"/>
        <w:rPr>
          <w:rFonts w:ascii="Arial" w:hAnsi="Arial" w:cs="Arial"/>
          <w:b/>
        </w:rPr>
      </w:pPr>
      <w:r w:rsidRPr="00C14AB7">
        <w:rPr>
          <w:rFonts w:ascii="Arial" w:hAnsi="Arial" w:cs="Arial"/>
          <w:b/>
        </w:rPr>
        <w:t>III. DICTAMEN DE LOS INFORMES INDIVIDUALES DE AUDITORÍA</w:t>
      </w:r>
    </w:p>
    <w:p w14:paraId="28FCF31E" w14:textId="77777777" w:rsidR="00F03D51" w:rsidRPr="00FB2506" w:rsidRDefault="00F03D51" w:rsidP="00F03D51">
      <w:pPr>
        <w:tabs>
          <w:tab w:val="left" w:pos="2160"/>
        </w:tabs>
        <w:spacing w:line="360" w:lineRule="auto"/>
        <w:ind w:right="49"/>
        <w:jc w:val="both"/>
        <w:rPr>
          <w:rFonts w:ascii="Arial" w:hAnsi="Arial" w:cs="Arial"/>
          <w:b/>
          <w:sz w:val="20"/>
          <w:szCs w:val="20"/>
        </w:rPr>
      </w:pPr>
    </w:p>
    <w:p w14:paraId="0B079840" w14:textId="63D63076" w:rsidR="00F03D51" w:rsidRDefault="00F03D51" w:rsidP="00F03D51">
      <w:pPr>
        <w:spacing w:line="360" w:lineRule="auto"/>
        <w:ind w:right="49"/>
        <w:jc w:val="both"/>
        <w:rPr>
          <w:rFonts w:ascii="Arial" w:hAnsi="Arial" w:cs="Arial"/>
        </w:rPr>
      </w:pPr>
      <w:r w:rsidRPr="00E024A3">
        <w:rPr>
          <w:rFonts w:ascii="Arial" w:hAnsi="Arial" w:cs="Arial"/>
        </w:rPr>
        <w:t xml:space="preserve">El presente dictamen se </w:t>
      </w:r>
      <w:r w:rsidRPr="00B03F5E">
        <w:rPr>
          <w:rFonts w:ascii="Arial" w:hAnsi="Arial" w:cs="Arial"/>
        </w:rPr>
        <w:t xml:space="preserve">emite el </w:t>
      </w:r>
      <w:r w:rsidR="00F76E5B">
        <w:rPr>
          <w:rFonts w:ascii="Arial" w:hAnsi="Arial" w:cs="Arial"/>
        </w:rPr>
        <w:t>12</w:t>
      </w:r>
      <w:r w:rsidRPr="00F76E5B">
        <w:rPr>
          <w:rFonts w:ascii="Arial" w:hAnsi="Arial" w:cs="Arial"/>
        </w:rPr>
        <w:t xml:space="preserve"> de febrero</w:t>
      </w:r>
      <w:r w:rsidRPr="00B03F5E">
        <w:rPr>
          <w:rFonts w:ascii="Arial" w:hAnsi="Arial" w:cs="Arial"/>
        </w:rPr>
        <w:t xml:space="preserve"> de 202</w:t>
      </w:r>
      <w:r>
        <w:rPr>
          <w:rFonts w:ascii="Arial" w:hAnsi="Arial" w:cs="Arial"/>
        </w:rPr>
        <w:t>4</w:t>
      </w:r>
      <w:r w:rsidRPr="00B03F5E">
        <w:rPr>
          <w:rFonts w:ascii="Arial" w:hAnsi="Arial" w:cs="Arial"/>
        </w:rPr>
        <w:t>, fecha de conclusión de los trabajos de auditoría, la cual se practicó sobre la información financiera proporcionada por la entidad fiscalizable, consistente en los estados e informes contables</w:t>
      </w:r>
      <w:r>
        <w:rPr>
          <w:rFonts w:ascii="Arial" w:hAnsi="Arial" w:cs="Arial"/>
        </w:rPr>
        <w:t>,</w:t>
      </w:r>
      <w:r w:rsidRPr="00B03F5E">
        <w:rPr>
          <w:rFonts w:ascii="Arial" w:hAnsi="Arial" w:cs="Arial"/>
        </w:rPr>
        <w:t xml:space="preserve"> presupuestarios</w:t>
      </w:r>
      <w:r>
        <w:rPr>
          <w:rFonts w:ascii="Arial" w:hAnsi="Arial" w:cs="Arial"/>
        </w:rPr>
        <w:t xml:space="preserve"> y programáticos</w:t>
      </w:r>
      <w:r w:rsidRPr="00E024A3">
        <w:rPr>
          <w:rFonts w:ascii="Arial" w:hAnsi="Arial" w:cs="Arial"/>
        </w:rPr>
        <w:t xml:space="preserve"> que integran la Cuenta Pública del ejercicio fiscal </w:t>
      </w:r>
      <w:r>
        <w:rPr>
          <w:rFonts w:ascii="Arial" w:hAnsi="Arial" w:cs="Arial"/>
        </w:rPr>
        <w:t>2022</w:t>
      </w:r>
      <w:r w:rsidRPr="00E024A3">
        <w:rPr>
          <w:rFonts w:ascii="Arial" w:hAnsi="Arial" w:cs="Arial"/>
        </w:rPr>
        <w:t xml:space="preserve">, formulados, integrados y presentados por </w:t>
      </w:r>
      <w:r>
        <w:rPr>
          <w:rFonts w:ascii="Arial" w:hAnsi="Arial" w:cs="Arial"/>
        </w:rPr>
        <w:t>el</w:t>
      </w:r>
      <w:r w:rsidRPr="00E024A3">
        <w:rPr>
          <w:rFonts w:ascii="Arial" w:hAnsi="Arial" w:cs="Arial"/>
        </w:rPr>
        <w:t xml:space="preserve"> </w:t>
      </w:r>
      <w:r w:rsidRPr="00363122">
        <w:rPr>
          <w:rFonts w:ascii="Arial" w:hAnsi="Arial" w:cs="Arial"/>
          <w:b/>
          <w:bCs/>
        </w:rPr>
        <w:t>Ayuntamiento del Municipio de Bacalar</w:t>
      </w:r>
      <w:r>
        <w:rPr>
          <w:rFonts w:ascii="Arial" w:hAnsi="Arial" w:cs="Arial"/>
          <w:bCs/>
        </w:rPr>
        <w:t>.</w:t>
      </w:r>
    </w:p>
    <w:p w14:paraId="66DA72F3" w14:textId="77777777" w:rsidR="0022227A" w:rsidRPr="00FB2506" w:rsidRDefault="0022227A" w:rsidP="00F03D51">
      <w:pPr>
        <w:widowControl w:val="0"/>
        <w:spacing w:line="360" w:lineRule="auto"/>
        <w:ind w:right="51"/>
        <w:jc w:val="both"/>
        <w:rPr>
          <w:rFonts w:ascii="Arial" w:hAnsi="Arial" w:cs="Arial"/>
          <w:sz w:val="20"/>
          <w:szCs w:val="20"/>
        </w:rPr>
      </w:pPr>
    </w:p>
    <w:p w14:paraId="6B412433" w14:textId="4FCF82D1" w:rsidR="00F03D51" w:rsidRDefault="00F03D51" w:rsidP="00F03D51">
      <w:pPr>
        <w:widowControl w:val="0"/>
        <w:spacing w:line="360" w:lineRule="auto"/>
        <w:ind w:right="5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D16AE04" w14:textId="77777777" w:rsidR="00F03D51" w:rsidRPr="00FB2506" w:rsidRDefault="00F03D51" w:rsidP="00F03D51">
      <w:pPr>
        <w:spacing w:line="360" w:lineRule="auto"/>
        <w:ind w:right="49"/>
        <w:jc w:val="both"/>
        <w:rPr>
          <w:rFonts w:ascii="Arial" w:hAnsi="Arial" w:cs="Arial"/>
          <w:sz w:val="20"/>
          <w:szCs w:val="20"/>
        </w:rPr>
      </w:pPr>
    </w:p>
    <w:p w14:paraId="2A1EA21A" w14:textId="77777777" w:rsidR="00F03D51" w:rsidRDefault="00F03D51" w:rsidP="00F03D51">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w:t>
      </w:r>
      <w:r w:rsidRPr="00E024A3">
        <w:rPr>
          <w:rFonts w:ascii="Arial" w:hAnsi="Arial" w:cs="Arial"/>
        </w:rPr>
        <w:lastRenderedPageBreak/>
        <w:t xml:space="preserve">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43D8055" w14:textId="77777777" w:rsidR="00F03D51" w:rsidRPr="00FB2506" w:rsidRDefault="00F03D51" w:rsidP="00F03D51">
      <w:pPr>
        <w:spacing w:line="360" w:lineRule="auto"/>
        <w:ind w:right="49"/>
        <w:jc w:val="both"/>
        <w:rPr>
          <w:rFonts w:ascii="Arial" w:hAnsi="Arial" w:cs="Arial"/>
          <w:sz w:val="22"/>
          <w:szCs w:val="22"/>
        </w:rPr>
      </w:pPr>
    </w:p>
    <w:p w14:paraId="76712241" w14:textId="1FDB12EB" w:rsidR="00F03D51" w:rsidRDefault="00F03D51" w:rsidP="00F03D51">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bCs/>
          <w:lang w:val="en-US"/>
        </w:rPr>
        <w:t>22-</w:t>
      </w:r>
      <w:r w:rsidRPr="00131F66">
        <w:rPr>
          <w:rFonts w:ascii="Arial" w:hAnsi="Arial" w:cs="Arial"/>
          <w:b/>
          <w:bCs/>
          <w:lang w:val="en-US"/>
        </w:rPr>
        <w:t>AEMF-A-GOB-</w:t>
      </w:r>
      <w:r>
        <w:rPr>
          <w:rFonts w:ascii="Arial" w:hAnsi="Arial" w:cs="Arial"/>
          <w:b/>
          <w:bCs/>
          <w:lang w:val="en-US"/>
        </w:rPr>
        <w:t>069-148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2654BA">
        <w:rPr>
          <w:rFonts w:ascii="Arial" w:hAnsi="Arial" w:cs="Arial"/>
        </w:rPr>
        <w:t xml:space="preserve">“Auditoría de Cumplimiento Financiero de Ingresos </w:t>
      </w:r>
      <w:r w:rsidRPr="00687FC4">
        <w:rPr>
          <w:rFonts w:ascii="Arial" w:hAnsi="Arial" w:cs="Arial"/>
        </w:rPr>
        <w:t>Públicos</w:t>
      </w:r>
      <w:r w:rsidRPr="00E024A3">
        <w:rPr>
          <w:rFonts w:ascii="Arial" w:hAnsi="Arial" w:cs="Arial"/>
        </w:rPr>
        <w:t>”,</w:t>
      </w:r>
      <w:r>
        <w:rPr>
          <w:rFonts w:ascii="Arial" w:hAnsi="Arial" w:cs="Arial"/>
        </w:rPr>
        <w:t xml:space="preserve"> </w:t>
      </w:r>
      <w:r w:rsidRPr="00E024A3">
        <w:rPr>
          <w:rFonts w:ascii="Arial" w:hAnsi="Arial" w:cs="Arial"/>
        </w:rPr>
        <w:t xml:space="preserve">cuyo objetivo fue </w:t>
      </w:r>
      <w:r w:rsidRPr="00650746">
        <w:rPr>
          <w:rFonts w:ascii="Arial" w:hAnsi="Arial" w:cs="Arial"/>
        </w:rPr>
        <w:t>fiscalizar la gestión financiera para</w:t>
      </w:r>
      <w:r>
        <w:rPr>
          <w:rFonts w:ascii="Arial" w:hAnsi="Arial" w:cs="Arial"/>
        </w:rPr>
        <w:t xml:space="preserve"> </w:t>
      </w:r>
      <w:r w:rsidRPr="00FE19C5">
        <w:rPr>
          <w:rFonts w:ascii="Arial" w:hAnsi="Arial" w:cs="Arial"/>
          <w:bCs/>
          <w:lang w:val="es-ES"/>
        </w:rPr>
        <w:t xml:space="preserve">comprobar el cumplimiento de lo dispuesto en </w:t>
      </w:r>
      <w:r>
        <w:rPr>
          <w:rFonts w:ascii="Arial" w:hAnsi="Arial" w:cs="Arial"/>
          <w:bCs/>
          <w:lang w:val="es-ES"/>
        </w:rPr>
        <w:t>la Ley de Ingresos,</w:t>
      </w:r>
      <w:r w:rsidRPr="00FE19C5">
        <w:rPr>
          <w:rFonts w:ascii="Arial" w:hAnsi="Arial" w:cs="Arial"/>
          <w:bCs/>
          <w:lang w:val="es-ES"/>
        </w:rPr>
        <w:t xml:space="preserve"> y demás disposiciones legales aplicables, en cuanto a los ingresos</w:t>
      </w:r>
      <w:r w:rsidRPr="000D7AC5">
        <w:t xml:space="preserve"> </w:t>
      </w:r>
      <w:r w:rsidRPr="000D7AC5">
        <w:rPr>
          <w:rFonts w:ascii="Arial" w:hAnsi="Arial" w:cs="Arial"/>
          <w:bCs/>
          <w:lang w:val="es-ES"/>
        </w:rPr>
        <w:t>públicos</w:t>
      </w:r>
      <w:r w:rsidRPr="00FE19C5">
        <w:rPr>
          <w:rFonts w:ascii="Arial" w:hAnsi="Arial" w:cs="Arial"/>
          <w:bCs/>
          <w:lang w:val="es-ES"/>
        </w:rPr>
        <w:t xml:space="preserve">, incluyendo la revisión del manejo y </w:t>
      </w:r>
      <w:r>
        <w:rPr>
          <w:rFonts w:ascii="Arial" w:hAnsi="Arial" w:cs="Arial"/>
          <w:bCs/>
          <w:lang w:val="es-ES"/>
        </w:rPr>
        <w:t xml:space="preserve">la </w:t>
      </w:r>
      <w:r w:rsidRPr="00FE19C5">
        <w:rPr>
          <w:rFonts w:ascii="Arial" w:hAnsi="Arial" w:cs="Arial"/>
          <w:bCs/>
          <w:lang w:val="es-ES"/>
        </w:rPr>
        <w:t xml:space="preserve">custodia de recursos públicos </w:t>
      </w:r>
      <w:r>
        <w:rPr>
          <w:rFonts w:ascii="Arial" w:hAnsi="Arial" w:cs="Arial"/>
          <w:bCs/>
          <w:lang w:val="es-ES"/>
        </w:rPr>
        <w:t>estatales y municipales</w:t>
      </w:r>
      <w:r w:rsidRPr="00FE19C5">
        <w:rPr>
          <w:rFonts w:ascii="Arial" w:hAnsi="Arial" w:cs="Arial"/>
          <w:bCs/>
          <w:lang w:val="es-ES"/>
        </w:rPr>
        <w:t xml:space="preserve">, así como </w:t>
      </w:r>
      <w:r>
        <w:rPr>
          <w:rFonts w:ascii="Arial" w:hAnsi="Arial" w:cs="Arial"/>
          <w:bCs/>
          <w:lang w:val="es-ES"/>
        </w:rPr>
        <w:t xml:space="preserve">de </w:t>
      </w:r>
      <w:r w:rsidRPr="00FE19C5">
        <w:rPr>
          <w:rFonts w:ascii="Arial" w:hAnsi="Arial" w:cs="Arial"/>
          <w:bCs/>
          <w:lang w:val="es-ES"/>
        </w:rPr>
        <w:t>la información financiera, contable, patrimonial</w:t>
      </w:r>
      <w:r w:rsidR="007B3477">
        <w:rPr>
          <w:rFonts w:ascii="Arial" w:hAnsi="Arial" w:cs="Arial"/>
          <w:bCs/>
          <w:lang w:val="es-ES"/>
        </w:rPr>
        <w:t xml:space="preserve"> y</w:t>
      </w:r>
      <w:r w:rsidRPr="00FE19C5">
        <w:rPr>
          <w:rFonts w:ascii="Arial" w:hAnsi="Arial" w:cs="Arial"/>
          <w:bCs/>
          <w:lang w:val="es-ES"/>
        </w:rPr>
        <w:t xml:space="preserve"> presupuestaria </w:t>
      </w:r>
      <w:r w:rsidRPr="00E024A3">
        <w:rPr>
          <w:rFonts w:ascii="Arial" w:hAnsi="Arial" w:cs="Arial"/>
        </w:rPr>
        <w:t xml:space="preserve">para verificar que </w:t>
      </w:r>
      <w:r w:rsidRPr="00DD00E8">
        <w:rPr>
          <w:rFonts w:ascii="Arial" w:hAnsi="Arial" w:cs="Arial"/>
        </w:rPr>
        <w:t>los ingresos públicos</w:t>
      </w:r>
      <w:r w:rsidRPr="00E024A3">
        <w:rPr>
          <w:rFonts w:ascii="Arial" w:hAnsi="Arial" w:cs="Arial"/>
          <w:b/>
        </w:rPr>
        <w:t>,</w:t>
      </w:r>
      <w:r w:rsidRPr="00E024A3">
        <w:rPr>
          <w:rFonts w:ascii="Arial" w:hAnsi="Arial" w:cs="Arial"/>
        </w:rPr>
        <w:t xml:space="preserve"> se haya</w:t>
      </w:r>
      <w:r>
        <w:rPr>
          <w:rFonts w:ascii="Arial" w:hAnsi="Arial" w:cs="Arial"/>
        </w:rPr>
        <w:t>n</w:t>
      </w:r>
      <w:r w:rsidRPr="00E024A3">
        <w:rPr>
          <w:rFonts w:ascii="Arial" w:hAnsi="Arial" w:cs="Arial"/>
        </w:rPr>
        <w:t xml:space="preserve"> </w:t>
      </w:r>
      <w:r w:rsidRPr="00DD00E8">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Pr="00074652">
        <w:rPr>
          <w:rFonts w:ascii="Arial" w:hAnsi="Arial" w:cs="Arial"/>
          <w:b/>
          <w:bCs/>
        </w:rPr>
        <w:t xml:space="preserve">Ayuntamiento del Municipio de Bacalar </w:t>
      </w:r>
      <w:r w:rsidRPr="00E024A3">
        <w:rPr>
          <w:rFonts w:ascii="Arial" w:hAnsi="Arial" w:cs="Arial"/>
        </w:rPr>
        <w:t>cumplió con las disposiciones legales y normativas que son aplicables en la materia</w:t>
      </w:r>
      <w:r>
        <w:rPr>
          <w:rFonts w:ascii="Arial" w:hAnsi="Arial" w:cs="Arial"/>
        </w:rPr>
        <w:t>.</w:t>
      </w:r>
    </w:p>
    <w:p w14:paraId="32719451" w14:textId="77777777" w:rsidR="00FF245F" w:rsidRPr="00FB2506" w:rsidRDefault="00FF245F" w:rsidP="00F03D51">
      <w:pPr>
        <w:spacing w:line="360" w:lineRule="auto"/>
        <w:ind w:right="49"/>
        <w:jc w:val="both"/>
        <w:rPr>
          <w:rFonts w:ascii="Arial" w:hAnsi="Arial" w:cs="Arial"/>
          <w:sz w:val="22"/>
          <w:szCs w:val="22"/>
        </w:rPr>
      </w:pPr>
    </w:p>
    <w:p w14:paraId="340BCE74" w14:textId="0E07841A" w:rsidR="00F03D51" w:rsidRDefault="00F03D51" w:rsidP="00F03D51">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bCs/>
          <w:lang w:val="en-US"/>
        </w:rPr>
        <w:t>22-</w:t>
      </w:r>
      <w:r w:rsidRPr="00131F66">
        <w:rPr>
          <w:rFonts w:ascii="Arial" w:hAnsi="Arial" w:cs="Arial"/>
          <w:b/>
          <w:bCs/>
          <w:lang w:val="en-US"/>
        </w:rPr>
        <w:t>AEMF-A-GOB-</w:t>
      </w:r>
      <w:r>
        <w:rPr>
          <w:rFonts w:ascii="Arial" w:hAnsi="Arial" w:cs="Arial"/>
          <w:b/>
          <w:bCs/>
          <w:lang w:val="en-US"/>
        </w:rPr>
        <w:t>069-149</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2654BA">
        <w:rPr>
          <w:rFonts w:ascii="Arial" w:hAnsi="Arial" w:cs="Arial"/>
        </w:rPr>
        <w:t xml:space="preserve">Auditoría de Cumplimiento Financiero de </w:t>
      </w:r>
      <w:r>
        <w:rPr>
          <w:rFonts w:ascii="Arial" w:hAnsi="Arial" w:cs="Arial"/>
        </w:rPr>
        <w:t xml:space="preserve">Gastos </w:t>
      </w:r>
      <w:r w:rsidRPr="00DD00E8">
        <w:rPr>
          <w:rFonts w:ascii="Arial" w:hAnsi="Arial" w:cs="Arial"/>
        </w:rPr>
        <w:t>Públicos</w:t>
      </w:r>
      <w:r w:rsidRPr="002654BA">
        <w:rPr>
          <w:rFonts w:ascii="Arial" w:hAnsi="Arial" w:cs="Arial"/>
        </w:rPr>
        <w:t>”</w:t>
      </w:r>
      <w:r w:rsidRPr="00E024A3">
        <w:rPr>
          <w:rFonts w:ascii="Arial" w:hAnsi="Arial" w:cs="Arial"/>
        </w:rPr>
        <w:t xml:space="preserve">, cuyo </w:t>
      </w:r>
      <w:r w:rsidRPr="00E024A3">
        <w:rPr>
          <w:rFonts w:ascii="Arial" w:hAnsi="Arial" w:cs="Arial"/>
        </w:rPr>
        <w:lastRenderedPageBreak/>
        <w:t xml:space="preserve">objetivo fue </w:t>
      </w:r>
      <w:r w:rsidRPr="00650746">
        <w:rPr>
          <w:rFonts w:ascii="Arial" w:hAnsi="Arial" w:cs="Arial"/>
        </w:rPr>
        <w:t>fiscalizar la gestión financiera para</w:t>
      </w:r>
      <w:r>
        <w:rPr>
          <w:rFonts w:ascii="Arial" w:hAnsi="Arial" w:cs="Arial"/>
        </w:rPr>
        <w:t xml:space="preserve"> </w:t>
      </w:r>
      <w:r w:rsidRPr="0011114C">
        <w:rPr>
          <w:rFonts w:ascii="Arial" w:hAnsi="Arial" w:cs="Arial"/>
        </w:rPr>
        <w:t>comprobar el cumplimiento de lo dispuesto en el Presupuesto de Egresos</w:t>
      </w:r>
      <w:r>
        <w:rPr>
          <w:rFonts w:ascii="Arial" w:hAnsi="Arial" w:cs="Arial"/>
        </w:rPr>
        <w:t>,</w:t>
      </w:r>
      <w:r w:rsidRPr="0011114C">
        <w:rPr>
          <w:rFonts w:ascii="Arial" w:hAnsi="Arial" w:cs="Arial"/>
        </w:rPr>
        <w:t xml:space="preserve"> y demás disposiciones legales aplicables, en cuanto a los gastos</w:t>
      </w:r>
      <w:r>
        <w:rPr>
          <w:rFonts w:ascii="Arial" w:hAnsi="Arial" w:cs="Arial"/>
        </w:rPr>
        <w:t xml:space="preserve"> públicos</w:t>
      </w:r>
      <w:r w:rsidRPr="0011114C">
        <w:rPr>
          <w:rFonts w:ascii="Arial" w:hAnsi="Arial" w:cs="Arial"/>
        </w:rPr>
        <w:t>, incluyendo la revisión del manejo</w:t>
      </w:r>
      <w:r>
        <w:rPr>
          <w:rFonts w:ascii="Arial" w:hAnsi="Arial" w:cs="Arial"/>
        </w:rPr>
        <w:t>,</w:t>
      </w:r>
      <w:r w:rsidRPr="0011114C">
        <w:rPr>
          <w:rFonts w:ascii="Arial" w:hAnsi="Arial" w:cs="Arial"/>
        </w:rPr>
        <w:t xml:space="preserve"> </w:t>
      </w:r>
      <w:r>
        <w:rPr>
          <w:rFonts w:ascii="Arial" w:hAnsi="Arial" w:cs="Arial"/>
        </w:rPr>
        <w:t xml:space="preserve">la </w:t>
      </w:r>
      <w:r w:rsidRPr="0011114C">
        <w:rPr>
          <w:rFonts w:ascii="Arial" w:hAnsi="Arial" w:cs="Arial"/>
        </w:rPr>
        <w:t xml:space="preserve">custodia </w:t>
      </w:r>
      <w:r>
        <w:rPr>
          <w:rFonts w:ascii="Arial" w:hAnsi="Arial" w:cs="Arial"/>
        </w:rPr>
        <w:t xml:space="preserve">y la aplicación </w:t>
      </w:r>
      <w:r w:rsidRPr="0011114C">
        <w:rPr>
          <w:rFonts w:ascii="Arial" w:hAnsi="Arial" w:cs="Arial"/>
        </w:rPr>
        <w:t>de</w:t>
      </w:r>
      <w:r>
        <w:rPr>
          <w:rFonts w:ascii="Arial" w:hAnsi="Arial" w:cs="Arial"/>
        </w:rPr>
        <w:t xml:space="preserve"> </w:t>
      </w:r>
      <w:r w:rsidRPr="0011114C">
        <w:rPr>
          <w:rFonts w:ascii="Arial" w:hAnsi="Arial" w:cs="Arial"/>
        </w:rPr>
        <w:t xml:space="preserve">recursos públicos estatales y municipales, así como </w:t>
      </w:r>
      <w:r>
        <w:rPr>
          <w:rFonts w:ascii="Arial" w:hAnsi="Arial" w:cs="Arial"/>
        </w:rPr>
        <w:t xml:space="preserve">de </w:t>
      </w:r>
      <w:r w:rsidRPr="0011114C">
        <w:rPr>
          <w:rFonts w:ascii="Arial" w:hAnsi="Arial" w:cs="Arial"/>
        </w:rPr>
        <w:t>la información financiera, contable, patrimonial, presupuestaria y programática</w:t>
      </w:r>
      <w:r w:rsidRPr="00E024A3">
        <w:rPr>
          <w:rFonts w:ascii="Arial" w:hAnsi="Arial" w:cs="Arial"/>
        </w:rPr>
        <w:t xml:space="preserve"> </w:t>
      </w:r>
      <w:r w:rsidRPr="00EF5246">
        <w:rPr>
          <w:rFonts w:ascii="Arial" w:hAnsi="Arial" w:cs="Arial"/>
        </w:rPr>
        <w:t>para verificar que el presupuesto asignado</w:t>
      </w:r>
      <w:r>
        <w:rPr>
          <w:rFonts w:ascii="Arial" w:hAnsi="Arial" w:cs="Arial"/>
        </w:rPr>
        <w:t xml:space="preserve">, </w:t>
      </w:r>
      <w:r w:rsidRPr="00EF5246">
        <w:rPr>
          <w:rFonts w:ascii="Arial" w:hAnsi="Arial" w:cs="Arial"/>
        </w:rPr>
        <w:t>a los programas presupuestarios</w:t>
      </w:r>
      <w:r>
        <w:rPr>
          <w:rFonts w:ascii="Arial" w:hAnsi="Arial" w:cs="Arial"/>
        </w:rPr>
        <w:t xml:space="preserve"> </w:t>
      </w:r>
      <w:r w:rsidR="00274AE1" w:rsidRPr="00274AE1">
        <w:rPr>
          <w:rFonts w:ascii="Arial" w:hAnsi="Arial" w:cs="Arial"/>
        </w:rPr>
        <w:t>E001</w:t>
      </w:r>
      <w:r w:rsidR="00274AE1">
        <w:rPr>
          <w:rFonts w:ascii="Arial" w:hAnsi="Arial" w:cs="Arial"/>
        </w:rPr>
        <w:t xml:space="preserve"> -</w:t>
      </w:r>
      <w:r w:rsidR="00274AE1" w:rsidRPr="00274AE1">
        <w:rPr>
          <w:rFonts w:ascii="Arial" w:hAnsi="Arial" w:cs="Arial"/>
        </w:rPr>
        <w:t xml:space="preserve"> Desarrollo </w:t>
      </w:r>
      <w:r w:rsidR="00274AE1">
        <w:rPr>
          <w:rFonts w:ascii="Arial" w:hAnsi="Arial" w:cs="Arial"/>
        </w:rPr>
        <w:t>C</w:t>
      </w:r>
      <w:r w:rsidR="00274AE1" w:rsidRPr="00274AE1">
        <w:rPr>
          <w:rFonts w:ascii="Arial" w:hAnsi="Arial" w:cs="Arial"/>
        </w:rPr>
        <w:t xml:space="preserve">omunitario y </w:t>
      </w:r>
      <w:r w:rsidR="00274AE1">
        <w:rPr>
          <w:rFonts w:ascii="Arial" w:hAnsi="Arial" w:cs="Arial"/>
        </w:rPr>
        <w:t>S</w:t>
      </w:r>
      <w:r w:rsidR="00274AE1" w:rsidRPr="00274AE1">
        <w:rPr>
          <w:rFonts w:ascii="Arial" w:hAnsi="Arial" w:cs="Arial"/>
        </w:rPr>
        <w:t>ervicios Públicos, E002</w:t>
      </w:r>
      <w:r w:rsidR="00274AE1">
        <w:rPr>
          <w:rFonts w:ascii="Arial" w:hAnsi="Arial" w:cs="Arial"/>
        </w:rPr>
        <w:t xml:space="preserve"> -</w:t>
      </w:r>
      <w:r w:rsidR="00274AE1" w:rsidRPr="00274AE1">
        <w:rPr>
          <w:rFonts w:ascii="Arial" w:hAnsi="Arial" w:cs="Arial"/>
        </w:rPr>
        <w:t xml:space="preserve"> Programa de Desarrollo Rural, E003</w:t>
      </w:r>
      <w:r w:rsidR="00274AE1">
        <w:rPr>
          <w:rFonts w:ascii="Arial" w:hAnsi="Arial" w:cs="Arial"/>
        </w:rPr>
        <w:t xml:space="preserve"> -</w:t>
      </w:r>
      <w:r w:rsidR="00274AE1" w:rsidRPr="00274AE1">
        <w:rPr>
          <w:rFonts w:ascii="Arial" w:hAnsi="Arial" w:cs="Arial"/>
        </w:rPr>
        <w:t xml:space="preserve"> Programa de Desarrollo Turístico y Pueblo Mágico, E004</w:t>
      </w:r>
      <w:r w:rsidR="00274AE1">
        <w:rPr>
          <w:rFonts w:ascii="Arial" w:hAnsi="Arial" w:cs="Arial"/>
        </w:rPr>
        <w:t xml:space="preserve"> -</w:t>
      </w:r>
      <w:r w:rsidR="00274AE1" w:rsidRPr="00274AE1">
        <w:rPr>
          <w:rFonts w:ascii="Arial" w:hAnsi="Arial" w:cs="Arial"/>
        </w:rPr>
        <w:t xml:space="preserve"> Programa de Seguridad Pública y Derechos Humanos, E005</w:t>
      </w:r>
      <w:r w:rsidR="00274AE1">
        <w:rPr>
          <w:rFonts w:ascii="Arial" w:hAnsi="Arial" w:cs="Arial"/>
        </w:rPr>
        <w:t xml:space="preserve"> -</w:t>
      </w:r>
      <w:r w:rsidR="00274AE1" w:rsidRPr="00274AE1">
        <w:rPr>
          <w:rFonts w:ascii="Arial" w:hAnsi="Arial" w:cs="Arial"/>
        </w:rPr>
        <w:t xml:space="preserve"> Programa de Desarrollo Social y </w:t>
      </w:r>
      <w:r w:rsidR="00274AE1">
        <w:rPr>
          <w:rFonts w:ascii="Arial" w:hAnsi="Arial" w:cs="Arial"/>
        </w:rPr>
        <w:t>A</w:t>
      </w:r>
      <w:r w:rsidR="00274AE1" w:rsidRPr="00274AE1">
        <w:rPr>
          <w:rFonts w:ascii="Arial" w:hAnsi="Arial" w:cs="Arial"/>
        </w:rPr>
        <w:t>tención a Grupos Vulnerables, E006</w:t>
      </w:r>
      <w:r w:rsidR="00274AE1">
        <w:rPr>
          <w:rFonts w:ascii="Arial" w:hAnsi="Arial" w:cs="Arial"/>
        </w:rPr>
        <w:t xml:space="preserve"> -</w:t>
      </w:r>
      <w:r w:rsidR="00274AE1" w:rsidRPr="00274AE1">
        <w:rPr>
          <w:rFonts w:ascii="Arial" w:hAnsi="Arial" w:cs="Arial"/>
        </w:rPr>
        <w:t xml:space="preserve"> Programa de Desarrollo Social, E007</w:t>
      </w:r>
      <w:r w:rsidR="00274AE1">
        <w:rPr>
          <w:rFonts w:ascii="Arial" w:hAnsi="Arial" w:cs="Arial"/>
        </w:rPr>
        <w:t xml:space="preserve"> -</w:t>
      </w:r>
      <w:r w:rsidR="00274AE1" w:rsidRPr="00274AE1">
        <w:rPr>
          <w:rFonts w:ascii="Arial" w:hAnsi="Arial" w:cs="Arial"/>
        </w:rPr>
        <w:t xml:space="preserve"> Programa de Gobernabilidad y E008</w:t>
      </w:r>
      <w:r w:rsidR="00274AE1">
        <w:rPr>
          <w:rFonts w:ascii="Arial" w:hAnsi="Arial" w:cs="Arial"/>
        </w:rPr>
        <w:t xml:space="preserve"> -</w:t>
      </w:r>
      <w:r w:rsidR="00274AE1" w:rsidRPr="00274AE1">
        <w:rPr>
          <w:rFonts w:ascii="Arial" w:hAnsi="Arial" w:cs="Arial"/>
        </w:rPr>
        <w:t xml:space="preserve"> Programa de Conservación del Medio Ambiente</w:t>
      </w:r>
      <w:r w:rsidRPr="00EF5246">
        <w:rPr>
          <w:rFonts w:ascii="Arial" w:hAnsi="Arial" w:cs="Arial"/>
        </w:rPr>
        <w:t>, se hayan devengado y registrado conforme a los montos aprobados, y específicamente, respecto de la muestra auditada señalada en el apartado relativo al alcance, en nuestra opinión se concluye que en términos generales</w:t>
      </w:r>
      <w:r w:rsidRPr="00F22D6D">
        <w:rPr>
          <w:rFonts w:ascii="Arial" w:hAnsi="Arial" w:cs="Arial"/>
        </w:rPr>
        <w:t xml:space="preserve">, el </w:t>
      </w:r>
      <w:r w:rsidRPr="00F22D6D">
        <w:rPr>
          <w:rFonts w:ascii="Arial" w:hAnsi="Arial" w:cs="Arial"/>
          <w:b/>
          <w:bCs/>
        </w:rPr>
        <w:t xml:space="preserve">Ayuntamiento del Municipio de Bacalar </w:t>
      </w:r>
      <w:r w:rsidRPr="00F22D6D">
        <w:rPr>
          <w:rFonts w:ascii="Arial" w:hAnsi="Arial" w:cs="Arial"/>
        </w:rPr>
        <w:t>cumplió con las disposiciones legales y normativas que son aplicables en la materia.</w:t>
      </w:r>
    </w:p>
    <w:p w14:paraId="516384FA" w14:textId="7CDC6B06" w:rsidR="002E5244" w:rsidRPr="00FB2506" w:rsidRDefault="002E5244" w:rsidP="00F03D51">
      <w:pPr>
        <w:spacing w:line="360" w:lineRule="auto"/>
        <w:ind w:right="49"/>
        <w:jc w:val="both"/>
        <w:rPr>
          <w:rFonts w:ascii="Arial" w:hAnsi="Arial" w:cs="Arial"/>
          <w:sz w:val="22"/>
          <w:szCs w:val="22"/>
        </w:rPr>
      </w:pPr>
    </w:p>
    <w:p w14:paraId="2F02AEE8" w14:textId="0811FD2F" w:rsidR="002E5244" w:rsidRDefault="002E5244" w:rsidP="00F03D51">
      <w:pPr>
        <w:spacing w:line="360" w:lineRule="auto"/>
        <w:ind w:right="49"/>
        <w:jc w:val="both"/>
        <w:rPr>
          <w:rFonts w:ascii="Arial" w:hAnsi="Arial" w:cs="Arial"/>
        </w:rPr>
      </w:pPr>
      <w:r>
        <w:rPr>
          <w:rFonts w:ascii="Arial" w:hAnsi="Arial" w:cs="Arial"/>
        </w:rPr>
        <w:t>La</w:t>
      </w:r>
      <w:r w:rsidRPr="002E5244">
        <w:rPr>
          <w:rFonts w:ascii="Arial" w:hAnsi="Arial" w:cs="Arial"/>
        </w:rPr>
        <w:t xml:space="preserve"> recomendaci</w:t>
      </w:r>
      <w:r>
        <w:rPr>
          <w:rFonts w:ascii="Arial" w:hAnsi="Arial" w:cs="Arial"/>
        </w:rPr>
        <w:t>ó</w:t>
      </w:r>
      <w:r w:rsidRPr="002E5244">
        <w:rPr>
          <w:rFonts w:ascii="Arial" w:hAnsi="Arial" w:cs="Arial"/>
        </w:rPr>
        <w:t xml:space="preserve">n emitida quedará formalmente promovida a partir de la notificación del Informe Individual de Auditoría al ente </w:t>
      </w:r>
      <w:proofErr w:type="spellStart"/>
      <w:r w:rsidRPr="002E5244">
        <w:rPr>
          <w:rFonts w:ascii="Arial" w:hAnsi="Arial" w:cs="Arial"/>
        </w:rPr>
        <w:t>fiscalizado</w:t>
      </w:r>
      <w:proofErr w:type="spellEnd"/>
      <w:r w:rsidRPr="002E5244">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a las mejoras realizadas y las acciones emprendidas, realizando las consideraciones pertinentes de acuerdo a la Ley de Fiscalización y Rendición de Cuentas del Estado de Quintana Roo</w:t>
      </w:r>
      <w:r w:rsidR="006503F4">
        <w:rPr>
          <w:rFonts w:ascii="Arial" w:hAnsi="Arial" w:cs="Arial"/>
        </w:rPr>
        <w:t>.</w:t>
      </w:r>
    </w:p>
    <w:p w14:paraId="422BD6EA" w14:textId="77777777" w:rsidR="0022227A" w:rsidRPr="00FB2506" w:rsidRDefault="0022227A" w:rsidP="00E024A3">
      <w:pPr>
        <w:spacing w:line="360" w:lineRule="auto"/>
        <w:ind w:right="190"/>
        <w:jc w:val="both"/>
        <w:rPr>
          <w:rFonts w:ascii="Arial" w:hAnsi="Arial" w:cs="Arial"/>
          <w:sz w:val="22"/>
          <w:szCs w:val="22"/>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7CECE288" w:rsidR="00E024A3" w:rsidRDefault="00E024A3" w:rsidP="00E024A3">
      <w:pPr>
        <w:spacing w:line="360" w:lineRule="auto"/>
        <w:ind w:right="190"/>
        <w:jc w:val="center"/>
        <w:rPr>
          <w:rFonts w:ascii="Arial" w:hAnsi="Arial" w:cs="Arial"/>
          <w:b/>
          <w:sz w:val="22"/>
          <w:szCs w:val="22"/>
        </w:rPr>
      </w:pPr>
    </w:p>
    <w:p w14:paraId="26BB7D7C" w14:textId="77777777" w:rsidR="0022227A" w:rsidRPr="00FA1884" w:rsidRDefault="0022227A" w:rsidP="00E024A3">
      <w:pPr>
        <w:spacing w:line="360" w:lineRule="auto"/>
        <w:ind w:right="190"/>
        <w:jc w:val="center"/>
        <w:rPr>
          <w:rFonts w:ascii="Arial" w:hAnsi="Arial" w:cs="Arial"/>
          <w:b/>
          <w:sz w:val="22"/>
          <w:szCs w:val="22"/>
        </w:rPr>
      </w:pPr>
    </w:p>
    <w:p w14:paraId="371AC683" w14:textId="77777777" w:rsidR="002E5244" w:rsidRPr="002E5244" w:rsidRDefault="002E5244" w:rsidP="00E024A3">
      <w:pPr>
        <w:spacing w:line="360" w:lineRule="auto"/>
        <w:ind w:right="190"/>
        <w:jc w:val="center"/>
        <w:rPr>
          <w:rFonts w:ascii="Arial" w:hAnsi="Arial" w:cs="Arial"/>
          <w:b/>
          <w:sz w:val="16"/>
          <w:szCs w:val="16"/>
        </w:rPr>
      </w:pPr>
    </w:p>
    <w:p w14:paraId="3F16FA6C" w14:textId="29CB57E9" w:rsidR="00265A9F" w:rsidRPr="00362050" w:rsidRDefault="007F5738" w:rsidP="00FF245F">
      <w:pPr>
        <w:spacing w:line="360" w:lineRule="auto"/>
        <w:ind w:right="190"/>
        <w:jc w:val="center"/>
        <w:rPr>
          <w:rFonts w:ascii="Arial" w:hAnsi="Arial" w:cs="Arial"/>
          <w:b/>
        </w:rPr>
      </w:pPr>
      <w:r>
        <w:rPr>
          <w:rFonts w:ascii="Arial" w:hAnsi="Arial" w:cs="Arial"/>
          <w:b/>
        </w:rPr>
        <w:t>M. EN AUD.</w:t>
      </w:r>
      <w:r w:rsidR="00AF0D43">
        <w:rPr>
          <w:rFonts w:ascii="Arial" w:hAnsi="Arial" w:cs="Arial"/>
          <w:b/>
        </w:rPr>
        <w:t xml:space="preserve"> </w:t>
      </w:r>
      <w:r w:rsidR="00C279EB">
        <w:rPr>
          <w:rFonts w:ascii="Arial" w:hAnsi="Arial" w:cs="Arial"/>
          <w:b/>
        </w:rPr>
        <w:t>MANUEL PALACIOS HERRERA</w:t>
      </w:r>
      <w:r w:rsidR="00D859D5">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50F1C57E" wp14:editId="19D8C816">
                <wp:simplePos x="0" y="0"/>
                <wp:positionH relativeFrom="column">
                  <wp:posOffset>-62230</wp:posOffset>
                </wp:positionH>
                <wp:positionV relativeFrom="paragraph">
                  <wp:posOffset>5093970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17BC3" id="Rectángulo 5" o:spid="_x0000_s1026" style="position:absolute;margin-left:-4.9pt;margin-top:401.1pt;width:508.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" fillcolor="white [3212]" strokecolor="white [3212]" strokeweight="1pt"/>
            </w:pict>
          </mc:Fallback>
        </mc:AlternateContent>
      </w:r>
    </w:p>
    <w:sectPr w:rsidR="00265A9F" w:rsidRPr="00362050" w:rsidSect="00D9031D">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4907" w14:textId="77777777" w:rsidR="00AE52FA" w:rsidRDefault="00AE52FA">
      <w:r>
        <w:separator/>
      </w:r>
    </w:p>
  </w:endnote>
  <w:endnote w:type="continuationSeparator" w:id="0">
    <w:p w14:paraId="41F870FF" w14:textId="77777777" w:rsidR="00AE52FA" w:rsidRDefault="00AE52FA">
      <w:r>
        <w:continuationSeparator/>
      </w:r>
    </w:p>
  </w:endnote>
  <w:endnote w:type="continuationNotice" w:id="1">
    <w:p w14:paraId="5897F0CF" w14:textId="77777777" w:rsidR="00AE52FA" w:rsidRDefault="00AE5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AE52FA" w:rsidRDefault="00AE52FA">
    <w:pPr>
      <w:pStyle w:val="Piedepgina"/>
    </w:pPr>
  </w:p>
  <w:p w14:paraId="48EC363F" w14:textId="77777777" w:rsidR="00AE52FA" w:rsidRDefault="00AE52F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AE52FA" w:rsidRPr="00D875E2" w14:paraId="4AB64A37" w14:textId="77777777" w:rsidTr="000747BF">
      <w:trPr>
        <w:trHeight w:val="344"/>
      </w:trPr>
      <w:tc>
        <w:tcPr>
          <w:tcW w:w="9360" w:type="dxa"/>
          <w:shd w:val="clear" w:color="auto" w:fill="auto"/>
        </w:tcPr>
        <w:p w14:paraId="478B6BE0" w14:textId="77777777" w:rsidR="00AE52FA" w:rsidRPr="00D875E2" w:rsidRDefault="00AE52FA" w:rsidP="008532E7">
          <w:pPr>
            <w:rPr>
              <w:rStyle w:val="nfasis"/>
              <w:i w:val="0"/>
              <w:iCs w:val="0"/>
            </w:rPr>
          </w:pPr>
        </w:p>
      </w:tc>
    </w:tr>
  </w:tbl>
  <w:p w14:paraId="4E49F1A7" w14:textId="6E975419" w:rsidR="00AE52FA" w:rsidRPr="00880D13" w:rsidRDefault="00AE52FA"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C5326">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2C5326">
      <w:rPr>
        <w:rFonts w:ascii="Arial" w:hAnsi="Arial" w:cs="Arial"/>
        <w:b/>
        <w:bCs/>
        <w:noProof/>
        <w:sz w:val="18"/>
        <w:szCs w:val="18"/>
        <w:lang w:val="es-ES"/>
      </w:rPr>
      <w:t>22</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F265" w14:textId="77777777" w:rsidR="00AE52FA" w:rsidRDefault="00AE52FA">
      <w:r>
        <w:separator/>
      </w:r>
    </w:p>
  </w:footnote>
  <w:footnote w:type="continuationSeparator" w:id="0">
    <w:p w14:paraId="7C11B8AF" w14:textId="77777777" w:rsidR="00AE52FA" w:rsidRDefault="00AE52FA">
      <w:r>
        <w:continuationSeparator/>
      </w:r>
    </w:p>
  </w:footnote>
  <w:footnote w:type="continuationNotice" w:id="1">
    <w:p w14:paraId="12AA4525" w14:textId="77777777" w:rsidR="00AE52FA" w:rsidRDefault="00AE52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E52FA" w:rsidRPr="006F757C" w14:paraId="1C70C49D" w14:textId="77777777" w:rsidTr="005703CA">
      <w:tc>
        <w:tcPr>
          <w:tcW w:w="2055" w:type="dxa"/>
          <w:vAlign w:val="center"/>
        </w:tcPr>
        <w:p w14:paraId="0C20FB24" w14:textId="77777777" w:rsidR="00AE52FA" w:rsidRPr="00CF3DF4" w:rsidRDefault="00AE52F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AE52FA" w:rsidRPr="00CF3DF4" w:rsidRDefault="00AE52FA" w:rsidP="003C2FE7">
          <w:pPr>
            <w:tabs>
              <w:tab w:val="center" w:pos="4419"/>
              <w:tab w:val="right" w:pos="8838"/>
            </w:tabs>
            <w:jc w:val="center"/>
            <w:rPr>
              <w:rFonts w:ascii="Arial" w:hAnsi="Arial" w:cs="Arial"/>
              <w:sz w:val="18"/>
              <w:szCs w:val="18"/>
            </w:rPr>
          </w:pPr>
        </w:p>
      </w:tc>
      <w:tc>
        <w:tcPr>
          <w:tcW w:w="2030" w:type="dxa"/>
          <w:vAlign w:val="center"/>
        </w:tcPr>
        <w:p w14:paraId="427EFB05" w14:textId="27733B86" w:rsidR="00AE52FA" w:rsidRPr="00207E4F" w:rsidRDefault="00AE52FA" w:rsidP="00673FBE">
          <w:pPr>
            <w:tabs>
              <w:tab w:val="center" w:pos="4419"/>
              <w:tab w:val="right" w:pos="8838"/>
            </w:tabs>
            <w:jc w:val="right"/>
            <w:rPr>
              <w:rFonts w:ascii="Arial" w:hAnsi="Arial" w:cs="Arial"/>
              <w:noProof/>
              <w:sz w:val="16"/>
              <w:szCs w:val="16"/>
              <w:highlight w:val="magenta"/>
              <w:lang w:eastAsia="es-MX"/>
            </w:rPr>
          </w:pPr>
        </w:p>
      </w:tc>
    </w:tr>
    <w:tr w:rsidR="00AE52FA" w:rsidRPr="003316E8" w14:paraId="49BEFB96" w14:textId="77777777" w:rsidTr="005703CA">
      <w:tc>
        <w:tcPr>
          <w:tcW w:w="2055" w:type="dxa"/>
          <w:vAlign w:val="center"/>
          <w:hideMark/>
        </w:tcPr>
        <w:p w14:paraId="2D336DB0" w14:textId="48A009C7" w:rsidR="00AE52FA" w:rsidRPr="003316E8" w:rsidRDefault="00AE52FA" w:rsidP="000439F8">
          <w:pPr>
            <w:tabs>
              <w:tab w:val="center" w:pos="4419"/>
              <w:tab w:val="right" w:pos="8838"/>
            </w:tabs>
          </w:pPr>
          <w:r>
            <w:rPr>
              <w:noProof/>
              <w:lang w:eastAsia="es-MX"/>
            </w:rPr>
            <w:drawing>
              <wp:inline distT="0" distB="0" distL="0" distR="0" wp14:anchorId="3EA3F541" wp14:editId="163DCA73">
                <wp:extent cx="822058" cy="114495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57" w:type="dxa"/>
          <w:vAlign w:val="center"/>
          <w:hideMark/>
        </w:tcPr>
        <w:p w14:paraId="11837BEF" w14:textId="03BD1561" w:rsidR="00AE52FA" w:rsidRPr="00B33664" w:rsidRDefault="00AE52FA" w:rsidP="00B3366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w:t>
          </w:r>
          <w:r w:rsidRPr="00B33664">
            <w:rPr>
              <w:rFonts w:ascii="Arial Nova Light" w:hAnsi="Arial Nova Light"/>
              <w:b/>
              <w:bCs/>
              <w:sz w:val="48"/>
              <w:szCs w:val="48"/>
            </w:rPr>
            <w:t xml:space="preserve"> SUPERIOR</w:t>
          </w:r>
          <w:r>
            <w:rPr>
              <w:rFonts w:ascii="Algerian" w:hAnsi="Algerian"/>
              <w:sz w:val="40"/>
              <w:szCs w:val="40"/>
            </w:rPr>
            <w:t xml:space="preserve"> </w:t>
          </w:r>
          <w:r w:rsidRPr="00B33664">
            <w:rPr>
              <w:rFonts w:ascii="Arial Nova Light" w:hAnsi="Arial Nova Light"/>
              <w:b/>
              <w:bCs/>
              <w:sz w:val="48"/>
              <w:szCs w:val="48"/>
            </w:rPr>
            <w:t>DEL</w:t>
          </w:r>
          <w:r>
            <w:rPr>
              <w:rFonts w:ascii="Arial Nova Light" w:hAnsi="Arial Nova Light"/>
              <w:b/>
              <w:bCs/>
              <w:sz w:val="48"/>
              <w:szCs w:val="48"/>
            </w:rPr>
            <w:t xml:space="preserve"> </w:t>
          </w:r>
          <w:r w:rsidRPr="00B33664">
            <w:rPr>
              <w:rFonts w:ascii="Arial Nova Light" w:hAnsi="Arial Nova Light"/>
              <w:b/>
              <w:bCs/>
              <w:sz w:val="48"/>
              <w:szCs w:val="48"/>
            </w:rPr>
            <w:t>ESTADO</w:t>
          </w:r>
        </w:p>
      </w:tc>
      <w:tc>
        <w:tcPr>
          <w:tcW w:w="2030" w:type="dxa"/>
          <w:vAlign w:val="center"/>
          <w:hideMark/>
        </w:tcPr>
        <w:p w14:paraId="7C3649ED" w14:textId="77777777" w:rsidR="00AE52FA" w:rsidRPr="003316E8" w:rsidRDefault="00AE52F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13" name="Imagen 1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E52FA" w:rsidRPr="003316E8" w14:paraId="7D2EED08" w14:textId="77777777" w:rsidTr="005703CA">
      <w:tc>
        <w:tcPr>
          <w:tcW w:w="2055" w:type="dxa"/>
          <w:tcBorders>
            <w:left w:val="nil"/>
            <w:bottom w:val="thinThickSmallGap" w:sz="24" w:space="0" w:color="auto"/>
            <w:right w:val="nil"/>
          </w:tcBorders>
        </w:tcPr>
        <w:p w14:paraId="3EC69850" w14:textId="77777777" w:rsidR="00AE52FA" w:rsidRPr="003316E8" w:rsidRDefault="00AE52FA" w:rsidP="003C2FE7">
          <w:pPr>
            <w:tabs>
              <w:tab w:val="center" w:pos="4419"/>
              <w:tab w:val="right" w:pos="8838"/>
            </w:tabs>
            <w:rPr>
              <w:sz w:val="10"/>
            </w:rPr>
          </w:pPr>
        </w:p>
      </w:tc>
      <w:tc>
        <w:tcPr>
          <w:tcW w:w="5457" w:type="dxa"/>
          <w:tcBorders>
            <w:left w:val="nil"/>
            <w:bottom w:val="thinThickSmallGap" w:sz="24" w:space="0" w:color="auto"/>
            <w:right w:val="nil"/>
          </w:tcBorders>
        </w:tcPr>
        <w:p w14:paraId="63CE0156" w14:textId="77777777" w:rsidR="00AE52FA" w:rsidRPr="003316E8" w:rsidRDefault="00AE52FA" w:rsidP="003C2FE7">
          <w:pPr>
            <w:tabs>
              <w:tab w:val="center" w:pos="4419"/>
              <w:tab w:val="right" w:pos="8838"/>
            </w:tabs>
            <w:rPr>
              <w:sz w:val="10"/>
            </w:rPr>
          </w:pPr>
        </w:p>
      </w:tc>
      <w:tc>
        <w:tcPr>
          <w:tcW w:w="2030" w:type="dxa"/>
          <w:tcBorders>
            <w:left w:val="nil"/>
            <w:bottom w:val="thinThickSmallGap" w:sz="24" w:space="0" w:color="auto"/>
            <w:right w:val="nil"/>
          </w:tcBorders>
        </w:tcPr>
        <w:p w14:paraId="71163CFF" w14:textId="77777777" w:rsidR="00AE52FA" w:rsidRPr="003316E8" w:rsidRDefault="00AE52FA" w:rsidP="003C2FE7">
          <w:pPr>
            <w:tabs>
              <w:tab w:val="center" w:pos="4419"/>
              <w:tab w:val="right" w:pos="8838"/>
            </w:tabs>
            <w:rPr>
              <w:sz w:val="10"/>
            </w:rPr>
          </w:pPr>
        </w:p>
      </w:tc>
    </w:tr>
  </w:tbl>
  <w:p w14:paraId="2A9CFF26" w14:textId="77777777" w:rsidR="00AE52FA" w:rsidRPr="003C2FE7" w:rsidRDefault="00AE52F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9F0035D4"/>
    <w:lvl w:ilvl="0" w:tplc="B13CDF84">
      <w:numFmt w:val="decimal"/>
      <w:lvlText w:val=""/>
      <w:lvlJc w:val="left"/>
    </w:lvl>
    <w:lvl w:ilvl="1" w:tplc="4BB61D58">
      <w:numFmt w:val="decimal"/>
      <w:lvlText w:val=""/>
      <w:lvlJc w:val="left"/>
    </w:lvl>
    <w:lvl w:ilvl="2" w:tplc="2C062ABA">
      <w:numFmt w:val="decimal"/>
      <w:lvlText w:val=""/>
      <w:lvlJc w:val="left"/>
    </w:lvl>
    <w:lvl w:ilvl="3" w:tplc="ACA0EF7C">
      <w:numFmt w:val="decimal"/>
      <w:lvlText w:val=""/>
      <w:lvlJc w:val="left"/>
    </w:lvl>
    <w:lvl w:ilvl="4" w:tplc="115A26F4">
      <w:numFmt w:val="decimal"/>
      <w:lvlText w:val=""/>
      <w:lvlJc w:val="left"/>
    </w:lvl>
    <w:lvl w:ilvl="5" w:tplc="E9F2AB76">
      <w:numFmt w:val="decimal"/>
      <w:lvlText w:val=""/>
      <w:lvlJc w:val="left"/>
    </w:lvl>
    <w:lvl w:ilvl="6" w:tplc="46FA7238">
      <w:numFmt w:val="decimal"/>
      <w:lvlText w:val=""/>
      <w:lvlJc w:val="left"/>
    </w:lvl>
    <w:lvl w:ilvl="7" w:tplc="2DA8F8AA">
      <w:numFmt w:val="decimal"/>
      <w:lvlText w:val=""/>
      <w:lvlJc w:val="left"/>
    </w:lvl>
    <w:lvl w:ilvl="8" w:tplc="1E3A0942">
      <w:numFmt w:val="decimal"/>
      <w:lvlText w:val=""/>
      <w:lvlJc w:val="left"/>
    </w:lvl>
  </w:abstractNum>
  <w:abstractNum w:abstractNumId="2" w15:restartNumberingAfterBreak="0">
    <w:nsid w:val="00000002"/>
    <w:multiLevelType w:val="hybridMultilevel"/>
    <w:tmpl w:val="2BDE61FE"/>
    <w:lvl w:ilvl="0" w:tplc="7054D28E">
      <w:numFmt w:val="decimal"/>
      <w:lvlText w:val=""/>
      <w:lvlJc w:val="left"/>
    </w:lvl>
    <w:lvl w:ilvl="1" w:tplc="35902D60">
      <w:numFmt w:val="decimal"/>
      <w:lvlText w:val=""/>
      <w:lvlJc w:val="left"/>
    </w:lvl>
    <w:lvl w:ilvl="2" w:tplc="0AF80DA0">
      <w:numFmt w:val="decimal"/>
      <w:lvlText w:val=""/>
      <w:lvlJc w:val="left"/>
    </w:lvl>
    <w:lvl w:ilvl="3" w:tplc="114013C6">
      <w:numFmt w:val="decimal"/>
      <w:lvlText w:val=""/>
      <w:lvlJc w:val="left"/>
    </w:lvl>
    <w:lvl w:ilvl="4" w:tplc="D3EA5F96">
      <w:numFmt w:val="decimal"/>
      <w:lvlText w:val=""/>
      <w:lvlJc w:val="left"/>
    </w:lvl>
    <w:lvl w:ilvl="5" w:tplc="769CD672">
      <w:numFmt w:val="decimal"/>
      <w:lvlText w:val=""/>
      <w:lvlJc w:val="left"/>
    </w:lvl>
    <w:lvl w:ilvl="6" w:tplc="8C24D970">
      <w:numFmt w:val="decimal"/>
      <w:lvlText w:val=""/>
      <w:lvlJc w:val="left"/>
    </w:lvl>
    <w:lvl w:ilvl="7" w:tplc="3E24647A">
      <w:numFmt w:val="decimal"/>
      <w:lvlText w:val=""/>
      <w:lvlJc w:val="left"/>
    </w:lvl>
    <w:lvl w:ilvl="8" w:tplc="32567B76">
      <w:numFmt w:val="decimal"/>
      <w:lvlText w:val=""/>
      <w:lvlJc w:val="left"/>
    </w:lvl>
  </w:abstractNum>
  <w:abstractNum w:abstractNumId="3" w15:restartNumberingAfterBreak="0">
    <w:nsid w:val="024550F9"/>
    <w:multiLevelType w:val="hybridMultilevel"/>
    <w:tmpl w:val="B43E3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E533B"/>
    <w:multiLevelType w:val="hybridMultilevel"/>
    <w:tmpl w:val="42B489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4C1362"/>
    <w:multiLevelType w:val="hybridMultilevel"/>
    <w:tmpl w:val="6374C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13E6CD7"/>
    <w:multiLevelType w:val="hybridMultilevel"/>
    <w:tmpl w:val="058AE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8A50EE"/>
    <w:multiLevelType w:val="hybridMultilevel"/>
    <w:tmpl w:val="F1DE6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481518"/>
    <w:multiLevelType w:val="hybridMultilevel"/>
    <w:tmpl w:val="E8B86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6A1C6E"/>
    <w:multiLevelType w:val="hybridMultilevel"/>
    <w:tmpl w:val="CBBC7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0007F3"/>
    <w:multiLevelType w:val="hybridMultilevel"/>
    <w:tmpl w:val="1EDAD6D2"/>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16" w15:restartNumberingAfterBreak="0">
    <w:nsid w:val="33092A5E"/>
    <w:multiLevelType w:val="hybridMultilevel"/>
    <w:tmpl w:val="2DF8C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F44A7D"/>
    <w:multiLevelType w:val="hybridMultilevel"/>
    <w:tmpl w:val="952C5E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9DD04E5"/>
    <w:multiLevelType w:val="hybridMultilevel"/>
    <w:tmpl w:val="5840F478"/>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20" w15:restartNumberingAfterBreak="0">
    <w:nsid w:val="3C1B1F9E"/>
    <w:multiLevelType w:val="hybridMultilevel"/>
    <w:tmpl w:val="3CDE6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2" w15:restartNumberingAfterBreak="0">
    <w:nsid w:val="46E63B05"/>
    <w:multiLevelType w:val="hybridMultilevel"/>
    <w:tmpl w:val="1D2C8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F92A0C"/>
    <w:multiLevelType w:val="hybridMultilevel"/>
    <w:tmpl w:val="07800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3E00DB"/>
    <w:multiLevelType w:val="hybridMultilevel"/>
    <w:tmpl w:val="142C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0B31B5"/>
    <w:multiLevelType w:val="hybridMultilevel"/>
    <w:tmpl w:val="DD26A854"/>
    <w:lvl w:ilvl="0" w:tplc="6A5CA25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5986BE3"/>
    <w:multiLevelType w:val="hybridMultilevel"/>
    <w:tmpl w:val="5C3A8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2B4433"/>
    <w:multiLevelType w:val="hybridMultilevel"/>
    <w:tmpl w:val="F5D0B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C25DBF"/>
    <w:multiLevelType w:val="hybridMultilevel"/>
    <w:tmpl w:val="56822F2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9" w15:restartNumberingAfterBreak="0">
    <w:nsid w:val="61C105FE"/>
    <w:multiLevelType w:val="hybridMultilevel"/>
    <w:tmpl w:val="111EE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1557BD"/>
    <w:multiLevelType w:val="hybridMultilevel"/>
    <w:tmpl w:val="C4DCB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910798"/>
    <w:multiLevelType w:val="hybridMultilevel"/>
    <w:tmpl w:val="15585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456E58"/>
    <w:multiLevelType w:val="hybridMultilevel"/>
    <w:tmpl w:val="FE826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C005B3"/>
    <w:multiLevelType w:val="hybridMultilevel"/>
    <w:tmpl w:val="8AA08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916D6A"/>
    <w:multiLevelType w:val="hybridMultilevel"/>
    <w:tmpl w:val="8DC8A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9F266D"/>
    <w:multiLevelType w:val="hybridMultilevel"/>
    <w:tmpl w:val="42B489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AD1E71"/>
    <w:multiLevelType w:val="hybridMultilevel"/>
    <w:tmpl w:val="2C68D9D0"/>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num w:numId="1">
    <w:abstractNumId w:val="11"/>
  </w:num>
  <w:num w:numId="2">
    <w:abstractNumId w:val="8"/>
  </w:num>
  <w:num w:numId="3">
    <w:abstractNumId w:val="25"/>
  </w:num>
  <w:num w:numId="4">
    <w:abstractNumId w:val="0"/>
  </w:num>
  <w:num w:numId="5">
    <w:abstractNumId w:val="21"/>
  </w:num>
  <w:num w:numId="6">
    <w:abstractNumId w:val="7"/>
  </w:num>
  <w:num w:numId="7">
    <w:abstractNumId w:val="18"/>
  </w:num>
  <w:num w:numId="8">
    <w:abstractNumId w:val="4"/>
  </w:num>
  <w:num w:numId="9">
    <w:abstractNumId w:val="31"/>
  </w:num>
  <w:num w:numId="10">
    <w:abstractNumId w:val="16"/>
  </w:num>
  <w:num w:numId="11">
    <w:abstractNumId w:val="13"/>
  </w:num>
  <w:num w:numId="12">
    <w:abstractNumId w:val="23"/>
  </w:num>
  <w:num w:numId="13">
    <w:abstractNumId w:val="22"/>
  </w:num>
  <w:num w:numId="14">
    <w:abstractNumId w:val="27"/>
  </w:num>
  <w:num w:numId="15">
    <w:abstractNumId w:val="29"/>
  </w:num>
  <w:num w:numId="16">
    <w:abstractNumId w:val="10"/>
  </w:num>
  <w:num w:numId="17">
    <w:abstractNumId w:val="12"/>
  </w:num>
  <w:num w:numId="18">
    <w:abstractNumId w:val="19"/>
  </w:num>
  <w:num w:numId="19">
    <w:abstractNumId w:val="30"/>
  </w:num>
  <w:num w:numId="20">
    <w:abstractNumId w:val="36"/>
  </w:num>
  <w:num w:numId="21">
    <w:abstractNumId w:val="1"/>
  </w:num>
  <w:num w:numId="22">
    <w:abstractNumId w:val="2"/>
  </w:num>
  <w:num w:numId="23">
    <w:abstractNumId w:val="3"/>
  </w:num>
  <w:num w:numId="24">
    <w:abstractNumId w:val="9"/>
  </w:num>
  <w:num w:numId="25">
    <w:abstractNumId w:val="6"/>
  </w:num>
  <w:num w:numId="26">
    <w:abstractNumId w:val="32"/>
  </w:num>
  <w:num w:numId="27">
    <w:abstractNumId w:val="33"/>
  </w:num>
  <w:num w:numId="28">
    <w:abstractNumId w:val="26"/>
  </w:num>
  <w:num w:numId="29">
    <w:abstractNumId w:val="24"/>
  </w:num>
  <w:num w:numId="30">
    <w:abstractNumId w:val="20"/>
  </w:num>
  <w:num w:numId="31">
    <w:abstractNumId w:val="34"/>
  </w:num>
  <w:num w:numId="32">
    <w:abstractNumId w:val="14"/>
  </w:num>
  <w:num w:numId="33">
    <w:abstractNumId w:val="5"/>
  </w:num>
  <w:num w:numId="34">
    <w:abstractNumId w:val="3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AC1"/>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0BA"/>
    <w:rsid w:val="00013BFE"/>
    <w:rsid w:val="00013F4B"/>
    <w:rsid w:val="000140E6"/>
    <w:rsid w:val="000140F1"/>
    <w:rsid w:val="00014260"/>
    <w:rsid w:val="00014368"/>
    <w:rsid w:val="00014398"/>
    <w:rsid w:val="000143A1"/>
    <w:rsid w:val="000148C8"/>
    <w:rsid w:val="00014A28"/>
    <w:rsid w:val="00014E52"/>
    <w:rsid w:val="00014ED2"/>
    <w:rsid w:val="0001571C"/>
    <w:rsid w:val="000167E4"/>
    <w:rsid w:val="00016B06"/>
    <w:rsid w:val="00016B70"/>
    <w:rsid w:val="00016E14"/>
    <w:rsid w:val="0001774A"/>
    <w:rsid w:val="00017F67"/>
    <w:rsid w:val="00017FCA"/>
    <w:rsid w:val="00020BA8"/>
    <w:rsid w:val="00020F17"/>
    <w:rsid w:val="00021DC5"/>
    <w:rsid w:val="00021FFC"/>
    <w:rsid w:val="00022147"/>
    <w:rsid w:val="000222B0"/>
    <w:rsid w:val="0002231D"/>
    <w:rsid w:val="000223B2"/>
    <w:rsid w:val="0002252E"/>
    <w:rsid w:val="0002273C"/>
    <w:rsid w:val="00022FF8"/>
    <w:rsid w:val="00023C60"/>
    <w:rsid w:val="00023CE5"/>
    <w:rsid w:val="00024808"/>
    <w:rsid w:val="00024A7E"/>
    <w:rsid w:val="00024AE6"/>
    <w:rsid w:val="00024C6D"/>
    <w:rsid w:val="00024F45"/>
    <w:rsid w:val="00025095"/>
    <w:rsid w:val="000260E2"/>
    <w:rsid w:val="0002628B"/>
    <w:rsid w:val="000264DA"/>
    <w:rsid w:val="00026880"/>
    <w:rsid w:val="00026D28"/>
    <w:rsid w:val="00026F57"/>
    <w:rsid w:val="00027270"/>
    <w:rsid w:val="0002740F"/>
    <w:rsid w:val="0002779C"/>
    <w:rsid w:val="00030B5F"/>
    <w:rsid w:val="00030BBF"/>
    <w:rsid w:val="00030C5F"/>
    <w:rsid w:val="00030D80"/>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5EBD"/>
    <w:rsid w:val="00036041"/>
    <w:rsid w:val="000364B3"/>
    <w:rsid w:val="00036530"/>
    <w:rsid w:val="00036532"/>
    <w:rsid w:val="00036578"/>
    <w:rsid w:val="000367C6"/>
    <w:rsid w:val="00036F07"/>
    <w:rsid w:val="000373EB"/>
    <w:rsid w:val="00037A64"/>
    <w:rsid w:val="00037C7F"/>
    <w:rsid w:val="000409EC"/>
    <w:rsid w:val="00040E11"/>
    <w:rsid w:val="00041DBA"/>
    <w:rsid w:val="00041E40"/>
    <w:rsid w:val="00042378"/>
    <w:rsid w:val="00042B78"/>
    <w:rsid w:val="00042D1E"/>
    <w:rsid w:val="00043059"/>
    <w:rsid w:val="0004313E"/>
    <w:rsid w:val="00043843"/>
    <w:rsid w:val="000439F8"/>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A3B"/>
    <w:rsid w:val="00072BEF"/>
    <w:rsid w:val="00073637"/>
    <w:rsid w:val="00073B14"/>
    <w:rsid w:val="00073C40"/>
    <w:rsid w:val="000747BF"/>
    <w:rsid w:val="00075601"/>
    <w:rsid w:val="0008009F"/>
    <w:rsid w:val="00080D5B"/>
    <w:rsid w:val="000811EE"/>
    <w:rsid w:val="000813E3"/>
    <w:rsid w:val="00081643"/>
    <w:rsid w:val="00081A05"/>
    <w:rsid w:val="00081A40"/>
    <w:rsid w:val="00081D9A"/>
    <w:rsid w:val="00082281"/>
    <w:rsid w:val="00082E2F"/>
    <w:rsid w:val="0008424A"/>
    <w:rsid w:val="0008469F"/>
    <w:rsid w:val="00084954"/>
    <w:rsid w:val="000849C4"/>
    <w:rsid w:val="000854A5"/>
    <w:rsid w:val="00085682"/>
    <w:rsid w:val="000858B0"/>
    <w:rsid w:val="000859F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2B1D"/>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632"/>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5D51"/>
    <w:rsid w:val="000E67FE"/>
    <w:rsid w:val="000E72E2"/>
    <w:rsid w:val="000E7791"/>
    <w:rsid w:val="000E798F"/>
    <w:rsid w:val="000E7AB3"/>
    <w:rsid w:val="000E7C37"/>
    <w:rsid w:val="000F01CC"/>
    <w:rsid w:val="000F09BF"/>
    <w:rsid w:val="000F1B6C"/>
    <w:rsid w:val="000F21E8"/>
    <w:rsid w:val="000F22B9"/>
    <w:rsid w:val="000F2AB9"/>
    <w:rsid w:val="000F2FAA"/>
    <w:rsid w:val="000F30C2"/>
    <w:rsid w:val="000F371D"/>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C62"/>
    <w:rsid w:val="00101D56"/>
    <w:rsid w:val="001025A7"/>
    <w:rsid w:val="0010276E"/>
    <w:rsid w:val="00102C0B"/>
    <w:rsid w:val="0010344A"/>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1947"/>
    <w:rsid w:val="0011232C"/>
    <w:rsid w:val="0011234F"/>
    <w:rsid w:val="00112484"/>
    <w:rsid w:val="00112F2E"/>
    <w:rsid w:val="00113839"/>
    <w:rsid w:val="00113940"/>
    <w:rsid w:val="0011490C"/>
    <w:rsid w:val="00115342"/>
    <w:rsid w:val="001158E8"/>
    <w:rsid w:val="00115A24"/>
    <w:rsid w:val="00115E1E"/>
    <w:rsid w:val="00116397"/>
    <w:rsid w:val="00116D21"/>
    <w:rsid w:val="0011765F"/>
    <w:rsid w:val="00117FAD"/>
    <w:rsid w:val="00120149"/>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206"/>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63C"/>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920"/>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79A"/>
    <w:rsid w:val="0016485B"/>
    <w:rsid w:val="0016498F"/>
    <w:rsid w:val="00165610"/>
    <w:rsid w:val="00165AC1"/>
    <w:rsid w:val="001660F3"/>
    <w:rsid w:val="00166734"/>
    <w:rsid w:val="00166A65"/>
    <w:rsid w:val="00166BA9"/>
    <w:rsid w:val="0016732E"/>
    <w:rsid w:val="00167EB9"/>
    <w:rsid w:val="00170002"/>
    <w:rsid w:val="0017051E"/>
    <w:rsid w:val="00170795"/>
    <w:rsid w:val="00170B78"/>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3EFB"/>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4BF"/>
    <w:rsid w:val="00193709"/>
    <w:rsid w:val="00193C02"/>
    <w:rsid w:val="0019428D"/>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167"/>
    <w:rsid w:val="001A545A"/>
    <w:rsid w:val="001A57D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19C"/>
    <w:rsid w:val="001B6975"/>
    <w:rsid w:val="001B6C1B"/>
    <w:rsid w:val="001B7392"/>
    <w:rsid w:val="001B7B8F"/>
    <w:rsid w:val="001B7FC7"/>
    <w:rsid w:val="001C0077"/>
    <w:rsid w:val="001C049D"/>
    <w:rsid w:val="001C1632"/>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3BA"/>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2F44"/>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2E"/>
    <w:rsid w:val="00202093"/>
    <w:rsid w:val="002023E9"/>
    <w:rsid w:val="0020277B"/>
    <w:rsid w:val="00202E9E"/>
    <w:rsid w:val="00203D16"/>
    <w:rsid w:val="00204414"/>
    <w:rsid w:val="0020449E"/>
    <w:rsid w:val="00204DDC"/>
    <w:rsid w:val="00204FE0"/>
    <w:rsid w:val="002054E9"/>
    <w:rsid w:val="00205597"/>
    <w:rsid w:val="002058FF"/>
    <w:rsid w:val="002059E7"/>
    <w:rsid w:val="00205B2C"/>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27A"/>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A44"/>
    <w:rsid w:val="00227C96"/>
    <w:rsid w:val="0023007A"/>
    <w:rsid w:val="00230A11"/>
    <w:rsid w:val="00231075"/>
    <w:rsid w:val="002317B8"/>
    <w:rsid w:val="00232452"/>
    <w:rsid w:val="0023281E"/>
    <w:rsid w:val="00232E93"/>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8D"/>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B90"/>
    <w:rsid w:val="00273FE0"/>
    <w:rsid w:val="00274721"/>
    <w:rsid w:val="00274AE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87C"/>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65C"/>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638"/>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F31"/>
    <w:rsid w:val="002B2058"/>
    <w:rsid w:val="002B2174"/>
    <w:rsid w:val="002B219B"/>
    <w:rsid w:val="002B2431"/>
    <w:rsid w:val="002B2B58"/>
    <w:rsid w:val="002B2B9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4C0"/>
    <w:rsid w:val="002B788C"/>
    <w:rsid w:val="002B7C3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326"/>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60F9"/>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244"/>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883"/>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AEF"/>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375"/>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1F9"/>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6A7"/>
    <w:rsid w:val="00361725"/>
    <w:rsid w:val="00361753"/>
    <w:rsid w:val="00361AC1"/>
    <w:rsid w:val="00362050"/>
    <w:rsid w:val="00362087"/>
    <w:rsid w:val="00362273"/>
    <w:rsid w:val="0036245B"/>
    <w:rsid w:val="00362F2C"/>
    <w:rsid w:val="00363397"/>
    <w:rsid w:val="00363D59"/>
    <w:rsid w:val="00364058"/>
    <w:rsid w:val="00364116"/>
    <w:rsid w:val="00364938"/>
    <w:rsid w:val="00365F93"/>
    <w:rsid w:val="0036676E"/>
    <w:rsid w:val="00366C80"/>
    <w:rsid w:val="003671A5"/>
    <w:rsid w:val="00367E1D"/>
    <w:rsid w:val="00367F2C"/>
    <w:rsid w:val="00370041"/>
    <w:rsid w:val="00370063"/>
    <w:rsid w:val="00370456"/>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7F2"/>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13E"/>
    <w:rsid w:val="003C28A3"/>
    <w:rsid w:val="003C2FE7"/>
    <w:rsid w:val="003C31F4"/>
    <w:rsid w:val="003C346D"/>
    <w:rsid w:val="003C3B0D"/>
    <w:rsid w:val="003C4C9D"/>
    <w:rsid w:val="003C5846"/>
    <w:rsid w:val="003C5CD0"/>
    <w:rsid w:val="003C5CF6"/>
    <w:rsid w:val="003C5E7B"/>
    <w:rsid w:val="003C5E83"/>
    <w:rsid w:val="003C618E"/>
    <w:rsid w:val="003C702D"/>
    <w:rsid w:val="003C7AFF"/>
    <w:rsid w:val="003C7BDB"/>
    <w:rsid w:val="003C7FAA"/>
    <w:rsid w:val="003D0010"/>
    <w:rsid w:val="003D009D"/>
    <w:rsid w:val="003D02CC"/>
    <w:rsid w:val="003D1A00"/>
    <w:rsid w:val="003D3CC6"/>
    <w:rsid w:val="003D3F0F"/>
    <w:rsid w:val="003D45FB"/>
    <w:rsid w:val="003D4F9C"/>
    <w:rsid w:val="003D5486"/>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28D"/>
    <w:rsid w:val="00433754"/>
    <w:rsid w:val="004339E3"/>
    <w:rsid w:val="00434A8F"/>
    <w:rsid w:val="004350DC"/>
    <w:rsid w:val="00435460"/>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5D5"/>
    <w:rsid w:val="00465889"/>
    <w:rsid w:val="004659D2"/>
    <w:rsid w:val="00465C62"/>
    <w:rsid w:val="0046694F"/>
    <w:rsid w:val="0046696E"/>
    <w:rsid w:val="004669D7"/>
    <w:rsid w:val="00467222"/>
    <w:rsid w:val="00467840"/>
    <w:rsid w:val="00470172"/>
    <w:rsid w:val="004703C7"/>
    <w:rsid w:val="00470789"/>
    <w:rsid w:val="00470831"/>
    <w:rsid w:val="004710B4"/>
    <w:rsid w:val="00472038"/>
    <w:rsid w:val="00472208"/>
    <w:rsid w:val="00472DEC"/>
    <w:rsid w:val="00473923"/>
    <w:rsid w:val="00473B1A"/>
    <w:rsid w:val="00474122"/>
    <w:rsid w:val="0047460F"/>
    <w:rsid w:val="00474DD5"/>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D1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7037"/>
    <w:rsid w:val="00497B2E"/>
    <w:rsid w:val="004A009C"/>
    <w:rsid w:val="004A0B36"/>
    <w:rsid w:val="004A1313"/>
    <w:rsid w:val="004A13C4"/>
    <w:rsid w:val="004A2C01"/>
    <w:rsid w:val="004A320C"/>
    <w:rsid w:val="004A349E"/>
    <w:rsid w:val="004A38BD"/>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952"/>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D5"/>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948"/>
    <w:rsid w:val="004F3F96"/>
    <w:rsid w:val="004F4621"/>
    <w:rsid w:val="004F4899"/>
    <w:rsid w:val="004F49DF"/>
    <w:rsid w:val="004F4A12"/>
    <w:rsid w:val="004F4FF4"/>
    <w:rsid w:val="004F5D78"/>
    <w:rsid w:val="004F60A1"/>
    <w:rsid w:val="004F6B21"/>
    <w:rsid w:val="004F6B6F"/>
    <w:rsid w:val="004F7AEF"/>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9E8"/>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0BD"/>
    <w:rsid w:val="0053047E"/>
    <w:rsid w:val="00530527"/>
    <w:rsid w:val="00530E66"/>
    <w:rsid w:val="00531052"/>
    <w:rsid w:val="005313D9"/>
    <w:rsid w:val="00531A3F"/>
    <w:rsid w:val="00531EA9"/>
    <w:rsid w:val="005320C5"/>
    <w:rsid w:val="00533034"/>
    <w:rsid w:val="005337D2"/>
    <w:rsid w:val="00534206"/>
    <w:rsid w:val="00535391"/>
    <w:rsid w:val="00535E07"/>
    <w:rsid w:val="00535E44"/>
    <w:rsid w:val="00536763"/>
    <w:rsid w:val="0053751C"/>
    <w:rsid w:val="005377EE"/>
    <w:rsid w:val="00537E62"/>
    <w:rsid w:val="00540143"/>
    <w:rsid w:val="00540194"/>
    <w:rsid w:val="00540257"/>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2C"/>
    <w:rsid w:val="00566CF6"/>
    <w:rsid w:val="00566F18"/>
    <w:rsid w:val="005670E4"/>
    <w:rsid w:val="00567458"/>
    <w:rsid w:val="00567820"/>
    <w:rsid w:val="0056791A"/>
    <w:rsid w:val="005701AD"/>
    <w:rsid w:val="005703CA"/>
    <w:rsid w:val="00571E3C"/>
    <w:rsid w:val="005727B2"/>
    <w:rsid w:val="00572B42"/>
    <w:rsid w:val="00572B51"/>
    <w:rsid w:val="005735C2"/>
    <w:rsid w:val="005747A4"/>
    <w:rsid w:val="0057497A"/>
    <w:rsid w:val="0057500B"/>
    <w:rsid w:val="00575781"/>
    <w:rsid w:val="00575A92"/>
    <w:rsid w:val="00576976"/>
    <w:rsid w:val="00576FE9"/>
    <w:rsid w:val="0057765A"/>
    <w:rsid w:val="005778CA"/>
    <w:rsid w:val="00580231"/>
    <w:rsid w:val="00581448"/>
    <w:rsid w:val="00581C9E"/>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5DF"/>
    <w:rsid w:val="00596A61"/>
    <w:rsid w:val="00596AA6"/>
    <w:rsid w:val="00596CA6"/>
    <w:rsid w:val="00596FE7"/>
    <w:rsid w:val="0059726D"/>
    <w:rsid w:val="00597408"/>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39B"/>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1E9"/>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FC0"/>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547"/>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1D4"/>
    <w:rsid w:val="00624C96"/>
    <w:rsid w:val="00624FA0"/>
    <w:rsid w:val="00625330"/>
    <w:rsid w:val="0062631B"/>
    <w:rsid w:val="0062634E"/>
    <w:rsid w:val="006264F8"/>
    <w:rsid w:val="00626844"/>
    <w:rsid w:val="00626EA6"/>
    <w:rsid w:val="00626F25"/>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3BCD"/>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34A"/>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3F4"/>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0F3"/>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2949"/>
    <w:rsid w:val="00673653"/>
    <w:rsid w:val="00673A8F"/>
    <w:rsid w:val="00673DF6"/>
    <w:rsid w:val="00673E4A"/>
    <w:rsid w:val="00673FBE"/>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9E"/>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6D"/>
    <w:rsid w:val="006A5BA3"/>
    <w:rsid w:val="006A5E4B"/>
    <w:rsid w:val="006A6929"/>
    <w:rsid w:val="006A6A32"/>
    <w:rsid w:val="006A7197"/>
    <w:rsid w:val="006B0147"/>
    <w:rsid w:val="006B01B5"/>
    <w:rsid w:val="006B0744"/>
    <w:rsid w:val="006B11B8"/>
    <w:rsid w:val="006B14BE"/>
    <w:rsid w:val="006B18A7"/>
    <w:rsid w:val="006B1B99"/>
    <w:rsid w:val="006B1C59"/>
    <w:rsid w:val="006B1DDA"/>
    <w:rsid w:val="006B2A58"/>
    <w:rsid w:val="006B31F7"/>
    <w:rsid w:val="006B3DE3"/>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38E"/>
    <w:rsid w:val="006C5618"/>
    <w:rsid w:val="006C5B03"/>
    <w:rsid w:val="006C6171"/>
    <w:rsid w:val="006C61C6"/>
    <w:rsid w:val="006C6372"/>
    <w:rsid w:val="006C71CB"/>
    <w:rsid w:val="006C734D"/>
    <w:rsid w:val="006C7D6B"/>
    <w:rsid w:val="006D030F"/>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BA7"/>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B94"/>
    <w:rsid w:val="007170EA"/>
    <w:rsid w:val="0071754F"/>
    <w:rsid w:val="0071785A"/>
    <w:rsid w:val="00717AB3"/>
    <w:rsid w:val="00717C82"/>
    <w:rsid w:val="00720406"/>
    <w:rsid w:val="00720F3D"/>
    <w:rsid w:val="007211FA"/>
    <w:rsid w:val="007224C4"/>
    <w:rsid w:val="007224FE"/>
    <w:rsid w:val="00723244"/>
    <w:rsid w:val="0072337E"/>
    <w:rsid w:val="00723ABD"/>
    <w:rsid w:val="007241DA"/>
    <w:rsid w:val="00724848"/>
    <w:rsid w:val="00724895"/>
    <w:rsid w:val="0072540D"/>
    <w:rsid w:val="00725770"/>
    <w:rsid w:val="00725E4D"/>
    <w:rsid w:val="00725F92"/>
    <w:rsid w:val="007260E1"/>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F84"/>
    <w:rsid w:val="00741824"/>
    <w:rsid w:val="00742110"/>
    <w:rsid w:val="007423E5"/>
    <w:rsid w:val="00742EA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3A9"/>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999"/>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328"/>
    <w:rsid w:val="007866C2"/>
    <w:rsid w:val="00786732"/>
    <w:rsid w:val="00786C6B"/>
    <w:rsid w:val="00786F2B"/>
    <w:rsid w:val="00787B69"/>
    <w:rsid w:val="00787CD2"/>
    <w:rsid w:val="00787FEE"/>
    <w:rsid w:val="00790486"/>
    <w:rsid w:val="007908FB"/>
    <w:rsid w:val="00790AFF"/>
    <w:rsid w:val="00791380"/>
    <w:rsid w:val="00791443"/>
    <w:rsid w:val="007914A7"/>
    <w:rsid w:val="007915C7"/>
    <w:rsid w:val="00791872"/>
    <w:rsid w:val="00793875"/>
    <w:rsid w:val="00793E40"/>
    <w:rsid w:val="007946AD"/>
    <w:rsid w:val="0079471A"/>
    <w:rsid w:val="00794BD9"/>
    <w:rsid w:val="00795648"/>
    <w:rsid w:val="0079702A"/>
    <w:rsid w:val="00797AC6"/>
    <w:rsid w:val="00797B43"/>
    <w:rsid w:val="007A021F"/>
    <w:rsid w:val="007A02EE"/>
    <w:rsid w:val="007A0FEF"/>
    <w:rsid w:val="007A12A9"/>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5A1"/>
    <w:rsid w:val="007B2745"/>
    <w:rsid w:val="007B2D54"/>
    <w:rsid w:val="007B2E01"/>
    <w:rsid w:val="007B3477"/>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D8E"/>
    <w:rsid w:val="007E4218"/>
    <w:rsid w:val="007E4276"/>
    <w:rsid w:val="007E4639"/>
    <w:rsid w:val="007E476F"/>
    <w:rsid w:val="007E54B8"/>
    <w:rsid w:val="007E5713"/>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747"/>
    <w:rsid w:val="00801BB1"/>
    <w:rsid w:val="008027E7"/>
    <w:rsid w:val="0080283E"/>
    <w:rsid w:val="00802D6B"/>
    <w:rsid w:val="00803091"/>
    <w:rsid w:val="00803DE4"/>
    <w:rsid w:val="00806026"/>
    <w:rsid w:val="008069D9"/>
    <w:rsid w:val="00806A0E"/>
    <w:rsid w:val="00807947"/>
    <w:rsid w:val="00807BF1"/>
    <w:rsid w:val="00807C8F"/>
    <w:rsid w:val="0081032A"/>
    <w:rsid w:val="008107B2"/>
    <w:rsid w:val="0081097F"/>
    <w:rsid w:val="008114A3"/>
    <w:rsid w:val="0081178F"/>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5DB"/>
    <w:rsid w:val="008206AA"/>
    <w:rsid w:val="00820B5D"/>
    <w:rsid w:val="00820EF9"/>
    <w:rsid w:val="00821105"/>
    <w:rsid w:val="0082156B"/>
    <w:rsid w:val="00822284"/>
    <w:rsid w:val="0082261D"/>
    <w:rsid w:val="00822706"/>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1A"/>
    <w:rsid w:val="00840A3F"/>
    <w:rsid w:val="00840CC4"/>
    <w:rsid w:val="00840E2C"/>
    <w:rsid w:val="00841123"/>
    <w:rsid w:val="0084191C"/>
    <w:rsid w:val="00841A26"/>
    <w:rsid w:val="00841A67"/>
    <w:rsid w:val="00841BD0"/>
    <w:rsid w:val="00841E5F"/>
    <w:rsid w:val="00842274"/>
    <w:rsid w:val="00842374"/>
    <w:rsid w:val="008424F7"/>
    <w:rsid w:val="008429D0"/>
    <w:rsid w:val="0084331A"/>
    <w:rsid w:val="008434B9"/>
    <w:rsid w:val="00843FC9"/>
    <w:rsid w:val="00844118"/>
    <w:rsid w:val="008443FB"/>
    <w:rsid w:val="00844F72"/>
    <w:rsid w:val="00844F8C"/>
    <w:rsid w:val="00845B1A"/>
    <w:rsid w:val="008466E4"/>
    <w:rsid w:val="00846D9D"/>
    <w:rsid w:val="00846F25"/>
    <w:rsid w:val="008472F8"/>
    <w:rsid w:val="00847348"/>
    <w:rsid w:val="008476A2"/>
    <w:rsid w:val="00847CCF"/>
    <w:rsid w:val="00847D64"/>
    <w:rsid w:val="008509AE"/>
    <w:rsid w:val="008509AF"/>
    <w:rsid w:val="0085104E"/>
    <w:rsid w:val="008513EE"/>
    <w:rsid w:val="00851B44"/>
    <w:rsid w:val="008526F7"/>
    <w:rsid w:val="00852910"/>
    <w:rsid w:val="00852993"/>
    <w:rsid w:val="00852E00"/>
    <w:rsid w:val="00853102"/>
    <w:rsid w:val="008532E7"/>
    <w:rsid w:val="00853A64"/>
    <w:rsid w:val="00854336"/>
    <w:rsid w:val="00854C8F"/>
    <w:rsid w:val="00854F08"/>
    <w:rsid w:val="00855549"/>
    <w:rsid w:val="00855650"/>
    <w:rsid w:val="0085597C"/>
    <w:rsid w:val="00855DD5"/>
    <w:rsid w:val="0085619D"/>
    <w:rsid w:val="00856309"/>
    <w:rsid w:val="00856334"/>
    <w:rsid w:val="008563C9"/>
    <w:rsid w:val="00856FC1"/>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1B"/>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0E7E"/>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D87"/>
    <w:rsid w:val="0088158E"/>
    <w:rsid w:val="00881992"/>
    <w:rsid w:val="00881A1D"/>
    <w:rsid w:val="00881BDF"/>
    <w:rsid w:val="0088201F"/>
    <w:rsid w:val="008820E5"/>
    <w:rsid w:val="00882214"/>
    <w:rsid w:val="00882693"/>
    <w:rsid w:val="008831A4"/>
    <w:rsid w:val="008837F0"/>
    <w:rsid w:val="008839C2"/>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1407"/>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4A9"/>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55B"/>
    <w:rsid w:val="008F4647"/>
    <w:rsid w:val="008F486F"/>
    <w:rsid w:val="008F488F"/>
    <w:rsid w:val="008F4903"/>
    <w:rsid w:val="008F515B"/>
    <w:rsid w:val="008F5559"/>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AF"/>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476C"/>
    <w:rsid w:val="00935737"/>
    <w:rsid w:val="00935BC5"/>
    <w:rsid w:val="00935D95"/>
    <w:rsid w:val="0093613C"/>
    <w:rsid w:val="009365EB"/>
    <w:rsid w:val="00936A55"/>
    <w:rsid w:val="0093753C"/>
    <w:rsid w:val="00937808"/>
    <w:rsid w:val="009409B2"/>
    <w:rsid w:val="00940F40"/>
    <w:rsid w:val="00941117"/>
    <w:rsid w:val="00941458"/>
    <w:rsid w:val="00941525"/>
    <w:rsid w:val="00941D57"/>
    <w:rsid w:val="00942205"/>
    <w:rsid w:val="009429DE"/>
    <w:rsid w:val="00942BDD"/>
    <w:rsid w:val="00943196"/>
    <w:rsid w:val="009436E9"/>
    <w:rsid w:val="009437CE"/>
    <w:rsid w:val="00943A0A"/>
    <w:rsid w:val="0094459F"/>
    <w:rsid w:val="00945C79"/>
    <w:rsid w:val="00945D64"/>
    <w:rsid w:val="00945F26"/>
    <w:rsid w:val="00946A73"/>
    <w:rsid w:val="00947145"/>
    <w:rsid w:val="00947AA9"/>
    <w:rsid w:val="00947FF8"/>
    <w:rsid w:val="009508F6"/>
    <w:rsid w:val="00951B74"/>
    <w:rsid w:val="00952558"/>
    <w:rsid w:val="009538A2"/>
    <w:rsid w:val="00953AA5"/>
    <w:rsid w:val="00954347"/>
    <w:rsid w:val="009549C0"/>
    <w:rsid w:val="00954ADC"/>
    <w:rsid w:val="009553A0"/>
    <w:rsid w:val="00955FB0"/>
    <w:rsid w:val="009560B2"/>
    <w:rsid w:val="009566D0"/>
    <w:rsid w:val="00956BC2"/>
    <w:rsid w:val="009576DD"/>
    <w:rsid w:val="00957BA3"/>
    <w:rsid w:val="00960064"/>
    <w:rsid w:val="00960236"/>
    <w:rsid w:val="00960242"/>
    <w:rsid w:val="00961432"/>
    <w:rsid w:val="00961819"/>
    <w:rsid w:val="009618FD"/>
    <w:rsid w:val="00961D49"/>
    <w:rsid w:val="009622B6"/>
    <w:rsid w:val="009623D5"/>
    <w:rsid w:val="0096282D"/>
    <w:rsid w:val="00963210"/>
    <w:rsid w:val="009635D9"/>
    <w:rsid w:val="009637AA"/>
    <w:rsid w:val="00963B29"/>
    <w:rsid w:val="00963EB5"/>
    <w:rsid w:val="00963F52"/>
    <w:rsid w:val="009640FF"/>
    <w:rsid w:val="0096439A"/>
    <w:rsid w:val="009644E0"/>
    <w:rsid w:val="0096494A"/>
    <w:rsid w:val="0096512F"/>
    <w:rsid w:val="00965340"/>
    <w:rsid w:val="009658B6"/>
    <w:rsid w:val="00965C92"/>
    <w:rsid w:val="00966052"/>
    <w:rsid w:val="009661DC"/>
    <w:rsid w:val="00966522"/>
    <w:rsid w:val="0096701B"/>
    <w:rsid w:val="00967548"/>
    <w:rsid w:val="00967786"/>
    <w:rsid w:val="00970C1E"/>
    <w:rsid w:val="00970FE3"/>
    <w:rsid w:val="00971AFA"/>
    <w:rsid w:val="00971B44"/>
    <w:rsid w:val="00971FDC"/>
    <w:rsid w:val="00971FFC"/>
    <w:rsid w:val="00972273"/>
    <w:rsid w:val="0097254A"/>
    <w:rsid w:val="009728E5"/>
    <w:rsid w:val="00972E1E"/>
    <w:rsid w:val="009730AF"/>
    <w:rsid w:val="00973A39"/>
    <w:rsid w:val="00973D7E"/>
    <w:rsid w:val="00973DA9"/>
    <w:rsid w:val="00974042"/>
    <w:rsid w:val="009747BB"/>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FAC"/>
    <w:rsid w:val="009F3A64"/>
    <w:rsid w:val="009F435A"/>
    <w:rsid w:val="009F5692"/>
    <w:rsid w:val="009F5C38"/>
    <w:rsid w:val="009F5CF4"/>
    <w:rsid w:val="009F6C8C"/>
    <w:rsid w:val="009F7072"/>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F4D"/>
    <w:rsid w:val="00A42B82"/>
    <w:rsid w:val="00A432D5"/>
    <w:rsid w:val="00A44215"/>
    <w:rsid w:val="00A44295"/>
    <w:rsid w:val="00A44365"/>
    <w:rsid w:val="00A447B9"/>
    <w:rsid w:val="00A447CD"/>
    <w:rsid w:val="00A4502F"/>
    <w:rsid w:val="00A450E9"/>
    <w:rsid w:val="00A45545"/>
    <w:rsid w:val="00A46223"/>
    <w:rsid w:val="00A46B73"/>
    <w:rsid w:val="00A46D62"/>
    <w:rsid w:val="00A474B9"/>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1B"/>
    <w:rsid w:val="00A653EB"/>
    <w:rsid w:val="00A65A46"/>
    <w:rsid w:val="00A65D4B"/>
    <w:rsid w:val="00A66456"/>
    <w:rsid w:val="00A66BC8"/>
    <w:rsid w:val="00A66D6A"/>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5C9"/>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534"/>
    <w:rsid w:val="00A91CF2"/>
    <w:rsid w:val="00A92B8C"/>
    <w:rsid w:val="00A92DFE"/>
    <w:rsid w:val="00A92E16"/>
    <w:rsid w:val="00A92E2B"/>
    <w:rsid w:val="00A92E5A"/>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8A8"/>
    <w:rsid w:val="00AB19E1"/>
    <w:rsid w:val="00AB1AE6"/>
    <w:rsid w:val="00AB1B19"/>
    <w:rsid w:val="00AB1E3C"/>
    <w:rsid w:val="00AB22A3"/>
    <w:rsid w:val="00AB2838"/>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1CD"/>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2C9C"/>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2FA"/>
    <w:rsid w:val="00AE54B3"/>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522"/>
    <w:rsid w:val="00B1086E"/>
    <w:rsid w:val="00B108B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5E14"/>
    <w:rsid w:val="00B16F60"/>
    <w:rsid w:val="00B17179"/>
    <w:rsid w:val="00B208BA"/>
    <w:rsid w:val="00B211B4"/>
    <w:rsid w:val="00B21371"/>
    <w:rsid w:val="00B21654"/>
    <w:rsid w:val="00B22223"/>
    <w:rsid w:val="00B22EC0"/>
    <w:rsid w:val="00B23352"/>
    <w:rsid w:val="00B23389"/>
    <w:rsid w:val="00B234C8"/>
    <w:rsid w:val="00B23F3A"/>
    <w:rsid w:val="00B241DF"/>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24F"/>
    <w:rsid w:val="00B35414"/>
    <w:rsid w:val="00B35711"/>
    <w:rsid w:val="00B3593D"/>
    <w:rsid w:val="00B3593F"/>
    <w:rsid w:val="00B35C8C"/>
    <w:rsid w:val="00B35D6E"/>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08"/>
    <w:rsid w:val="00B516B6"/>
    <w:rsid w:val="00B51C56"/>
    <w:rsid w:val="00B51D5E"/>
    <w:rsid w:val="00B51EFD"/>
    <w:rsid w:val="00B52673"/>
    <w:rsid w:val="00B52F3F"/>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4BB6"/>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0E61"/>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7C3"/>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70"/>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C65"/>
    <w:rsid w:val="00BD5F6A"/>
    <w:rsid w:val="00BD6F1A"/>
    <w:rsid w:val="00BD7083"/>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4F47"/>
    <w:rsid w:val="00BF564D"/>
    <w:rsid w:val="00BF5998"/>
    <w:rsid w:val="00BF59B1"/>
    <w:rsid w:val="00BF6372"/>
    <w:rsid w:val="00BF6C86"/>
    <w:rsid w:val="00BF6F6E"/>
    <w:rsid w:val="00BF7144"/>
    <w:rsid w:val="00C0133C"/>
    <w:rsid w:val="00C025D5"/>
    <w:rsid w:val="00C025F5"/>
    <w:rsid w:val="00C031B2"/>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916"/>
    <w:rsid w:val="00C21D08"/>
    <w:rsid w:val="00C228FE"/>
    <w:rsid w:val="00C22B8C"/>
    <w:rsid w:val="00C22E20"/>
    <w:rsid w:val="00C23108"/>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7CE"/>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0E86"/>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730"/>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77"/>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59"/>
    <w:rsid w:val="00CB3788"/>
    <w:rsid w:val="00CB3BA3"/>
    <w:rsid w:val="00CB41BC"/>
    <w:rsid w:val="00CB42B6"/>
    <w:rsid w:val="00CB4997"/>
    <w:rsid w:val="00CB4C3D"/>
    <w:rsid w:val="00CB5593"/>
    <w:rsid w:val="00CB5C7E"/>
    <w:rsid w:val="00CB65B0"/>
    <w:rsid w:val="00CB69D4"/>
    <w:rsid w:val="00CB6D5A"/>
    <w:rsid w:val="00CB7437"/>
    <w:rsid w:val="00CB799B"/>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202"/>
    <w:rsid w:val="00CD05BF"/>
    <w:rsid w:val="00CD1EDB"/>
    <w:rsid w:val="00CD2666"/>
    <w:rsid w:val="00CD2DA5"/>
    <w:rsid w:val="00CD2E98"/>
    <w:rsid w:val="00CD2EC6"/>
    <w:rsid w:val="00CD2F3A"/>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568"/>
    <w:rsid w:val="00D1420B"/>
    <w:rsid w:val="00D1451B"/>
    <w:rsid w:val="00D146EE"/>
    <w:rsid w:val="00D14E13"/>
    <w:rsid w:val="00D15219"/>
    <w:rsid w:val="00D155D5"/>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232"/>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75E2"/>
    <w:rsid w:val="00D87DEE"/>
    <w:rsid w:val="00D9031D"/>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ECA"/>
    <w:rsid w:val="00D9600C"/>
    <w:rsid w:val="00D9695B"/>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B8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470"/>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0E4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92B"/>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2FD"/>
    <w:rsid w:val="00E303A1"/>
    <w:rsid w:val="00E308CE"/>
    <w:rsid w:val="00E3259A"/>
    <w:rsid w:val="00E332C0"/>
    <w:rsid w:val="00E3352A"/>
    <w:rsid w:val="00E34202"/>
    <w:rsid w:val="00E34319"/>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942"/>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1A7A"/>
    <w:rsid w:val="00E92765"/>
    <w:rsid w:val="00E927E7"/>
    <w:rsid w:val="00E92CED"/>
    <w:rsid w:val="00E930F5"/>
    <w:rsid w:val="00E93A52"/>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5E0E"/>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057"/>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6EB9"/>
    <w:rsid w:val="00ED735A"/>
    <w:rsid w:val="00ED75AB"/>
    <w:rsid w:val="00ED7A29"/>
    <w:rsid w:val="00ED7A9F"/>
    <w:rsid w:val="00ED7D9B"/>
    <w:rsid w:val="00ED7F9B"/>
    <w:rsid w:val="00EE056F"/>
    <w:rsid w:val="00EE1D61"/>
    <w:rsid w:val="00EE1EB9"/>
    <w:rsid w:val="00EE238A"/>
    <w:rsid w:val="00EE25F4"/>
    <w:rsid w:val="00EE2806"/>
    <w:rsid w:val="00EE3A73"/>
    <w:rsid w:val="00EE3ED2"/>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3D51"/>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26C"/>
    <w:rsid w:val="00F2264C"/>
    <w:rsid w:val="00F22A6F"/>
    <w:rsid w:val="00F22E47"/>
    <w:rsid w:val="00F22E4A"/>
    <w:rsid w:val="00F23041"/>
    <w:rsid w:val="00F23197"/>
    <w:rsid w:val="00F2354B"/>
    <w:rsid w:val="00F235C5"/>
    <w:rsid w:val="00F2391A"/>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1A"/>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4404"/>
    <w:rsid w:val="00F5463F"/>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E3A"/>
    <w:rsid w:val="00F75FDE"/>
    <w:rsid w:val="00F761C9"/>
    <w:rsid w:val="00F76AE4"/>
    <w:rsid w:val="00F76E5B"/>
    <w:rsid w:val="00F76FD0"/>
    <w:rsid w:val="00F77707"/>
    <w:rsid w:val="00F8088D"/>
    <w:rsid w:val="00F80B72"/>
    <w:rsid w:val="00F80D6F"/>
    <w:rsid w:val="00F80FBE"/>
    <w:rsid w:val="00F81A21"/>
    <w:rsid w:val="00F81F19"/>
    <w:rsid w:val="00F81F59"/>
    <w:rsid w:val="00F82972"/>
    <w:rsid w:val="00F829B5"/>
    <w:rsid w:val="00F830AC"/>
    <w:rsid w:val="00F83324"/>
    <w:rsid w:val="00F83416"/>
    <w:rsid w:val="00F841AB"/>
    <w:rsid w:val="00F842C9"/>
    <w:rsid w:val="00F84392"/>
    <w:rsid w:val="00F8489C"/>
    <w:rsid w:val="00F84903"/>
    <w:rsid w:val="00F84FB7"/>
    <w:rsid w:val="00F850AE"/>
    <w:rsid w:val="00F8528A"/>
    <w:rsid w:val="00F857CF"/>
    <w:rsid w:val="00F85A56"/>
    <w:rsid w:val="00F85E25"/>
    <w:rsid w:val="00F86D26"/>
    <w:rsid w:val="00F86EEC"/>
    <w:rsid w:val="00F8700B"/>
    <w:rsid w:val="00F87596"/>
    <w:rsid w:val="00F87946"/>
    <w:rsid w:val="00F9112B"/>
    <w:rsid w:val="00F91FF8"/>
    <w:rsid w:val="00F9200B"/>
    <w:rsid w:val="00F92039"/>
    <w:rsid w:val="00F9232A"/>
    <w:rsid w:val="00F925D3"/>
    <w:rsid w:val="00F928A6"/>
    <w:rsid w:val="00F930F0"/>
    <w:rsid w:val="00F938B1"/>
    <w:rsid w:val="00F93A96"/>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884"/>
    <w:rsid w:val="00FA1E4B"/>
    <w:rsid w:val="00FA21BA"/>
    <w:rsid w:val="00FA2684"/>
    <w:rsid w:val="00FA332E"/>
    <w:rsid w:val="00FA3396"/>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506"/>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E33"/>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327"/>
    <w:rsid w:val="00FF245F"/>
    <w:rsid w:val="00FF29F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8528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7F5738"/>
    <w:rPr>
      <w:color w:val="605E5C"/>
      <w:shd w:val="clear" w:color="auto" w:fill="E1DFDD"/>
    </w:rPr>
  </w:style>
  <w:style w:type="paragraph" w:customStyle="1" w:styleId="paragraph">
    <w:name w:val="paragraph"/>
    <w:basedOn w:val="Normal"/>
    <w:rsid w:val="007F5738"/>
    <w:pPr>
      <w:spacing w:before="100" w:beforeAutospacing="1" w:after="100" w:afterAutospacing="1"/>
    </w:pPr>
    <w:rPr>
      <w:lang w:eastAsia="es-MX"/>
    </w:rPr>
  </w:style>
  <w:style w:type="character" w:customStyle="1" w:styleId="normaltextrun">
    <w:name w:val="normaltextrun"/>
    <w:basedOn w:val="Fuentedeprrafopredeter"/>
    <w:rsid w:val="007F5738"/>
  </w:style>
  <w:style w:type="character" w:customStyle="1" w:styleId="eop">
    <w:name w:val="eop"/>
    <w:basedOn w:val="Fuentedeprrafopredeter"/>
    <w:rsid w:val="007F5738"/>
  </w:style>
  <w:style w:type="paragraph" w:styleId="Ttulo">
    <w:name w:val="Title"/>
    <w:basedOn w:val="Normal"/>
    <w:next w:val="Normal"/>
    <w:link w:val="TtuloCar"/>
    <w:qFormat/>
    <w:rsid w:val="00317AE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17AEF"/>
    <w:rPr>
      <w:rFonts w:asciiTheme="majorHAnsi" w:eastAsiaTheme="majorEastAsia" w:hAnsiTheme="majorHAnsi" w:cstheme="majorBidi"/>
      <w:spacing w:val="-10"/>
      <w:kern w:val="28"/>
      <w:sz w:val="56"/>
      <w:szCs w:val="56"/>
      <w:lang w:eastAsia="es-ES"/>
    </w:rPr>
  </w:style>
  <w:style w:type="paragraph" w:styleId="Lista">
    <w:name w:val="List"/>
    <w:basedOn w:val="Normal"/>
    <w:rsid w:val="00317AEF"/>
    <w:pPr>
      <w:ind w:left="283" w:hanging="283"/>
      <w:contextualSpacing/>
    </w:pPr>
    <w:rPr>
      <w:lang w:val="es-ES"/>
    </w:rPr>
  </w:style>
  <w:style w:type="paragraph" w:styleId="Listaconvietas">
    <w:name w:val="List Bullet"/>
    <w:basedOn w:val="Normal"/>
    <w:rsid w:val="00317AEF"/>
    <w:pPr>
      <w:numPr>
        <w:numId w:val="4"/>
      </w:numPr>
      <w:contextualSpacing/>
    </w:pPr>
    <w:rPr>
      <w:lang w:val="es-ES"/>
    </w:rPr>
  </w:style>
  <w:style w:type="table" w:customStyle="1" w:styleId="Tablaconcuadrcula1">
    <w:name w:val="Tabla con cuadrícula1"/>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BC6270"/>
  </w:style>
  <w:style w:type="table" w:customStyle="1" w:styleId="Tablaconcuadrcula2">
    <w:name w:val="Tabla con cuadrícula2"/>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BC6270"/>
    <w:rPr>
      <w:color w:val="954F72"/>
      <w:u w:val="single"/>
    </w:rPr>
  </w:style>
  <w:style w:type="paragraph" w:customStyle="1" w:styleId="msonormal0">
    <w:name w:val="msonormal"/>
    <w:basedOn w:val="Normal"/>
    <w:rsid w:val="00BC6270"/>
    <w:pPr>
      <w:spacing w:before="100" w:beforeAutospacing="1" w:after="100" w:afterAutospacing="1"/>
    </w:pPr>
    <w:rPr>
      <w:lang w:eastAsia="es-MX"/>
    </w:rPr>
  </w:style>
  <w:style w:type="paragraph" w:customStyle="1" w:styleId="xl63">
    <w:name w:val="xl63"/>
    <w:basedOn w:val="Normal"/>
    <w:rsid w:val="00BC6270"/>
    <w:pPr>
      <w:spacing w:before="100" w:beforeAutospacing="1" w:after="100" w:afterAutospacing="1"/>
      <w:jc w:val="center"/>
    </w:pPr>
    <w:rPr>
      <w:lang w:eastAsia="es-MX"/>
    </w:rPr>
  </w:style>
  <w:style w:type="paragraph" w:customStyle="1" w:styleId="xl64">
    <w:name w:val="xl64"/>
    <w:basedOn w:val="Normal"/>
    <w:rsid w:val="00BC6270"/>
    <w:pPr>
      <w:spacing w:before="100" w:beforeAutospacing="1" w:after="100" w:afterAutospacing="1"/>
    </w:pPr>
    <w:rPr>
      <w:rFonts w:ascii="Arial" w:hAnsi="Arial" w:cs="Arial"/>
      <w:sz w:val="16"/>
      <w:szCs w:val="16"/>
      <w:lang w:eastAsia="es-MX"/>
    </w:rPr>
  </w:style>
  <w:style w:type="paragraph" w:customStyle="1" w:styleId="xl65">
    <w:name w:val="xl65"/>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6">
    <w:name w:val="xl66"/>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7">
    <w:name w:val="xl67"/>
    <w:basedOn w:val="Normal"/>
    <w:rsid w:val="00BC6270"/>
    <w:pPr>
      <w:spacing w:before="100" w:beforeAutospacing="1" w:after="100" w:afterAutospacing="1"/>
      <w:jc w:val="center"/>
    </w:pPr>
    <w:rPr>
      <w:rFonts w:ascii="Arial" w:hAnsi="Arial" w:cs="Arial"/>
      <w:b/>
      <w:bCs/>
      <w:sz w:val="16"/>
      <w:szCs w:val="16"/>
      <w:lang w:eastAsia="es-MX"/>
    </w:rPr>
  </w:style>
  <w:style w:type="paragraph" w:customStyle="1" w:styleId="xl68">
    <w:name w:val="xl68"/>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MX"/>
    </w:rPr>
  </w:style>
  <w:style w:type="paragraph" w:customStyle="1" w:styleId="xl69">
    <w:name w:val="xl69"/>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16"/>
      <w:szCs w:val="16"/>
      <w:lang w:eastAsia="es-MX"/>
    </w:rPr>
  </w:style>
  <w:style w:type="paragraph" w:customStyle="1" w:styleId="xl70">
    <w:name w:val="xl70"/>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 w:type="paragraph" w:customStyle="1" w:styleId="xl71">
    <w:name w:val="xl71"/>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eastAsia="es-MX"/>
    </w:rPr>
  </w:style>
  <w:style w:type="paragraph" w:customStyle="1" w:styleId="xl72">
    <w:name w:val="xl72"/>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65B2F-56A4-45FA-9BA5-06E7606B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22</Pages>
  <Words>5255</Words>
  <Characters>30737</Characters>
  <Application>Microsoft Office Word</Application>
  <DocSecurity>0</DocSecurity>
  <Lines>256</Lines>
  <Paragraphs>71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Baltazar Tamayo Campos</cp:lastModifiedBy>
  <cp:revision>23</cp:revision>
  <cp:lastPrinted>2023-10-17T19:02:00Z</cp:lastPrinted>
  <dcterms:created xsi:type="dcterms:W3CDTF">2024-01-25T23:51:00Z</dcterms:created>
  <dcterms:modified xsi:type="dcterms:W3CDTF">2024-02-15T15:14:00Z</dcterms:modified>
</cp:coreProperties>
</file>