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EB5E30" w:rsidRDefault="009553F9" w:rsidP="00EB5E30">
          <w:pPr>
            <w:pStyle w:val="TtuloTDC"/>
            <w:spacing w:line="360" w:lineRule="auto"/>
            <w:ind w:right="49"/>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EB5E30">
            <w:rPr>
              <w:rFonts w:ascii="Arial" w:hAnsi="Arial" w:cs="Arial"/>
              <w:b/>
              <w:color w:val="auto"/>
              <w:sz w:val="24"/>
              <w:szCs w:val="24"/>
              <w:lang w:val="pt-BR"/>
            </w:rPr>
            <w:t>PÁGINA</w:t>
          </w:r>
        </w:p>
        <w:p w14:paraId="500310C0" w14:textId="702E2D98" w:rsidR="008659E8" w:rsidRPr="00EB5E30" w:rsidRDefault="00BB1DCF" w:rsidP="00EB5E30">
          <w:pPr>
            <w:pStyle w:val="TDC1"/>
            <w:rPr>
              <w:rFonts w:eastAsiaTheme="minorEastAsia"/>
              <w:b/>
              <w:bCs/>
              <w:kern w:val="2"/>
              <w:lang w:val="es-MX" w:eastAsia="es-MX"/>
              <w14:ligatures w14:val="standardContextual"/>
            </w:rPr>
          </w:pPr>
          <w:r w:rsidRPr="00EB5E30">
            <w:rPr>
              <w:b/>
            </w:rPr>
            <w:fldChar w:fldCharType="begin"/>
          </w:r>
          <w:r w:rsidRPr="00EB5E30">
            <w:rPr>
              <w:b/>
            </w:rPr>
            <w:instrText xml:space="preserve"> TOC \o "1-3" \h \z \u </w:instrText>
          </w:r>
          <w:r w:rsidRPr="00EB5E30">
            <w:rPr>
              <w:b/>
            </w:rPr>
            <w:fldChar w:fldCharType="separate"/>
          </w:r>
          <w:hyperlink w:anchor="_Toc141867270" w:history="1">
            <w:r w:rsidR="008659E8" w:rsidRPr="00EB5E30">
              <w:rPr>
                <w:rStyle w:val="Hipervnculo"/>
                <w:b/>
                <w:bCs/>
              </w:rPr>
              <w:t>INTRODUCCIÓN</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_Toc141867270 \h </w:instrText>
            </w:r>
            <w:r w:rsidR="008659E8" w:rsidRPr="00EB5E30">
              <w:rPr>
                <w:b/>
                <w:bCs/>
                <w:webHidden/>
              </w:rPr>
            </w:r>
            <w:r w:rsidR="008659E8" w:rsidRPr="00EB5E30">
              <w:rPr>
                <w:b/>
                <w:bCs/>
                <w:webHidden/>
              </w:rPr>
              <w:fldChar w:fldCharType="separate"/>
            </w:r>
            <w:r w:rsidR="0088312A">
              <w:rPr>
                <w:b/>
                <w:bCs/>
                <w:webHidden/>
              </w:rPr>
              <w:t>2</w:t>
            </w:r>
            <w:r w:rsidR="008659E8" w:rsidRPr="00EB5E30">
              <w:rPr>
                <w:b/>
                <w:bCs/>
                <w:webHidden/>
              </w:rPr>
              <w:fldChar w:fldCharType="end"/>
            </w:r>
          </w:hyperlink>
        </w:p>
        <w:p w14:paraId="20A68459" w14:textId="7543C7F7" w:rsidR="008659E8" w:rsidRPr="00EB5E30" w:rsidRDefault="00000000" w:rsidP="00EB5E30">
          <w:pPr>
            <w:pStyle w:val="TDC1"/>
            <w:rPr>
              <w:rFonts w:eastAsiaTheme="minorEastAsia"/>
              <w:b/>
              <w:bCs/>
              <w:kern w:val="2"/>
              <w:lang w:val="es-MX" w:eastAsia="es-MX"/>
              <w14:ligatures w14:val="standardContextual"/>
            </w:rPr>
          </w:pPr>
          <w:hyperlink w:anchor="_Toc141867271" w:history="1">
            <w:r w:rsidR="008659E8" w:rsidRPr="00EB5E30">
              <w:rPr>
                <w:rStyle w:val="Hipervnculo"/>
                <w:b/>
                <w:bCs/>
              </w:rPr>
              <w:t>I.</w:t>
            </w:r>
            <w:r w:rsidR="008659E8" w:rsidRPr="00EB5E30">
              <w:rPr>
                <w:rFonts w:eastAsiaTheme="minorEastAsia"/>
                <w:b/>
                <w:bCs/>
                <w:kern w:val="2"/>
                <w:lang w:val="es-MX" w:eastAsia="es-MX"/>
                <w14:ligatures w14:val="standardContextual"/>
              </w:rPr>
              <w:tab/>
            </w:r>
            <w:r w:rsidR="008659E8" w:rsidRPr="00EB5E30">
              <w:rPr>
                <w:rStyle w:val="Hipervnculo"/>
                <w:b/>
                <w:bCs/>
              </w:rPr>
              <w:t>ANTECEDENTES DE LA ENTIDAD FISCALIZADA</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_Toc141867271 \h </w:instrText>
            </w:r>
            <w:r w:rsidR="008659E8" w:rsidRPr="00EB5E30">
              <w:rPr>
                <w:b/>
                <w:bCs/>
                <w:webHidden/>
              </w:rPr>
            </w:r>
            <w:r w:rsidR="008659E8" w:rsidRPr="00EB5E30">
              <w:rPr>
                <w:b/>
                <w:bCs/>
                <w:webHidden/>
              </w:rPr>
              <w:fldChar w:fldCharType="separate"/>
            </w:r>
            <w:r w:rsidR="0088312A">
              <w:rPr>
                <w:b/>
                <w:bCs/>
                <w:webHidden/>
              </w:rPr>
              <w:t>4</w:t>
            </w:r>
            <w:r w:rsidR="008659E8" w:rsidRPr="00EB5E30">
              <w:rPr>
                <w:b/>
                <w:bCs/>
                <w:webHidden/>
              </w:rPr>
              <w:fldChar w:fldCharType="end"/>
            </w:r>
          </w:hyperlink>
        </w:p>
        <w:p w14:paraId="2F3001B5" w14:textId="7DB95AF3" w:rsidR="008659E8" w:rsidRPr="00EB5E30" w:rsidRDefault="00000000" w:rsidP="00EB5E30">
          <w:pPr>
            <w:pStyle w:val="TDC1"/>
            <w:rPr>
              <w:rFonts w:eastAsiaTheme="minorEastAsia"/>
              <w:b/>
              <w:bCs/>
              <w:kern w:val="2"/>
              <w:lang w:val="es-MX" w:eastAsia="es-MX"/>
              <w14:ligatures w14:val="standardContextual"/>
            </w:rPr>
          </w:pPr>
          <w:hyperlink w:anchor="_Toc141867272" w:history="1">
            <w:r w:rsidR="008659E8" w:rsidRPr="00EB5E30">
              <w:rPr>
                <w:rStyle w:val="Hipervnculo"/>
                <w:b/>
                <w:bCs/>
              </w:rPr>
              <w:t>II.</w:t>
            </w:r>
            <w:r w:rsidR="008659E8" w:rsidRPr="00EB5E30">
              <w:rPr>
                <w:rFonts w:eastAsiaTheme="minorEastAsia"/>
                <w:b/>
                <w:bCs/>
                <w:kern w:val="2"/>
                <w:lang w:val="es-MX" w:eastAsia="es-MX"/>
                <w14:ligatures w14:val="standardContextual"/>
              </w:rPr>
              <w:tab/>
            </w:r>
            <w:r w:rsidR="008659E8" w:rsidRPr="00EB5E30">
              <w:rPr>
                <w:rStyle w:val="Hipervnculo"/>
                <w:b/>
                <w:bCs/>
              </w:rPr>
              <w:t>ASPECTOS GENERALES DE AUDITORÍA</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_Toc141867272 \h </w:instrText>
            </w:r>
            <w:r w:rsidR="008659E8" w:rsidRPr="00EB5E30">
              <w:rPr>
                <w:b/>
                <w:bCs/>
                <w:webHidden/>
              </w:rPr>
            </w:r>
            <w:r w:rsidR="008659E8" w:rsidRPr="00EB5E30">
              <w:rPr>
                <w:b/>
                <w:bCs/>
                <w:webHidden/>
              </w:rPr>
              <w:fldChar w:fldCharType="separate"/>
            </w:r>
            <w:r w:rsidR="0088312A">
              <w:rPr>
                <w:b/>
                <w:bCs/>
                <w:webHidden/>
              </w:rPr>
              <w:t>6</w:t>
            </w:r>
            <w:r w:rsidR="008659E8" w:rsidRPr="00EB5E30">
              <w:rPr>
                <w:b/>
                <w:bCs/>
                <w:webHidden/>
              </w:rPr>
              <w:fldChar w:fldCharType="end"/>
            </w:r>
          </w:hyperlink>
        </w:p>
        <w:p w14:paraId="5FBE3925" w14:textId="05F38A92"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3" w:history="1">
            <w:r w:rsidR="008659E8" w:rsidRPr="00EB5E30">
              <w:rPr>
                <w:rStyle w:val="Hipervnculo"/>
                <w:rFonts w:ascii="Arial" w:hAnsi="Arial" w:cs="Arial"/>
                <w:b/>
                <w:bCs/>
                <w:noProof/>
              </w:rPr>
              <w:t>A. Título de la Auditoría</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_Toc141867273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6</w:t>
            </w:r>
            <w:r w:rsidR="008659E8" w:rsidRPr="00EB5E30">
              <w:rPr>
                <w:rFonts w:ascii="Arial" w:hAnsi="Arial" w:cs="Arial"/>
                <w:b/>
                <w:bCs/>
                <w:noProof/>
                <w:webHidden/>
              </w:rPr>
              <w:fldChar w:fldCharType="end"/>
            </w:r>
          </w:hyperlink>
        </w:p>
        <w:p w14:paraId="1FA329B8" w14:textId="064368D4"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4" w:history="1">
            <w:r w:rsidR="008659E8" w:rsidRPr="00EB5E30">
              <w:rPr>
                <w:rStyle w:val="Hipervnculo"/>
                <w:rFonts w:ascii="Arial" w:hAnsi="Arial" w:cs="Arial"/>
                <w:b/>
                <w:bCs/>
                <w:noProof/>
              </w:rPr>
              <w:t>B. Objetivo</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_Toc141867274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6</w:t>
            </w:r>
            <w:r w:rsidR="008659E8" w:rsidRPr="00EB5E30">
              <w:rPr>
                <w:rFonts w:ascii="Arial" w:hAnsi="Arial" w:cs="Arial"/>
                <w:b/>
                <w:bCs/>
                <w:noProof/>
                <w:webHidden/>
              </w:rPr>
              <w:fldChar w:fldCharType="end"/>
            </w:r>
          </w:hyperlink>
        </w:p>
        <w:p w14:paraId="51843330" w14:textId="5C642114"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5" w:history="1">
            <w:r w:rsidR="008659E8" w:rsidRPr="00EB5E30">
              <w:rPr>
                <w:rStyle w:val="Hipervnculo"/>
                <w:rFonts w:ascii="Arial" w:hAnsi="Arial" w:cs="Arial"/>
                <w:b/>
                <w:bCs/>
                <w:noProof/>
              </w:rPr>
              <w:t>C. Alcance</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_Toc141867275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7</w:t>
            </w:r>
            <w:r w:rsidR="008659E8" w:rsidRPr="00EB5E30">
              <w:rPr>
                <w:rFonts w:ascii="Arial" w:hAnsi="Arial" w:cs="Arial"/>
                <w:b/>
                <w:bCs/>
                <w:noProof/>
                <w:webHidden/>
              </w:rPr>
              <w:fldChar w:fldCharType="end"/>
            </w:r>
          </w:hyperlink>
        </w:p>
        <w:p w14:paraId="57AC8CE1" w14:textId="643C6ADA"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6" w:history="1">
            <w:r w:rsidR="008659E8" w:rsidRPr="00EB5E30">
              <w:rPr>
                <w:rStyle w:val="Hipervnculo"/>
                <w:rFonts w:ascii="Arial" w:hAnsi="Arial" w:cs="Arial"/>
                <w:b/>
                <w:bCs/>
                <w:noProof/>
              </w:rPr>
              <w:t>D. Criterios de Selección</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_Toc141867276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10</w:t>
            </w:r>
            <w:r w:rsidR="008659E8" w:rsidRPr="00EB5E30">
              <w:rPr>
                <w:rFonts w:ascii="Arial" w:hAnsi="Arial" w:cs="Arial"/>
                <w:b/>
                <w:bCs/>
                <w:noProof/>
                <w:webHidden/>
              </w:rPr>
              <w:fldChar w:fldCharType="end"/>
            </w:r>
          </w:hyperlink>
        </w:p>
        <w:p w14:paraId="11A588C8" w14:textId="23764E5F"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7" w:history="1">
            <w:r w:rsidR="008659E8" w:rsidRPr="00EB5E30">
              <w:rPr>
                <w:rStyle w:val="Hipervnculo"/>
                <w:rFonts w:ascii="Arial" w:hAnsi="Arial" w:cs="Arial"/>
                <w:b/>
                <w:bCs/>
                <w:noProof/>
              </w:rPr>
              <w:t>E. Áreas Revisadas</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_Toc141867277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11</w:t>
            </w:r>
            <w:r w:rsidR="008659E8" w:rsidRPr="00EB5E30">
              <w:rPr>
                <w:rFonts w:ascii="Arial" w:hAnsi="Arial" w:cs="Arial"/>
                <w:b/>
                <w:bCs/>
                <w:noProof/>
                <w:webHidden/>
              </w:rPr>
              <w:fldChar w:fldCharType="end"/>
            </w:r>
          </w:hyperlink>
        </w:p>
        <w:p w14:paraId="167D097F" w14:textId="559B44D2"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8" w:history="1">
            <w:r w:rsidR="008659E8" w:rsidRPr="00EB5E30">
              <w:rPr>
                <w:rStyle w:val="Hipervnculo"/>
                <w:rFonts w:ascii="Arial" w:hAnsi="Arial" w:cs="Arial"/>
                <w:b/>
                <w:bCs/>
                <w:noProof/>
              </w:rPr>
              <w:t>F. Procedimientos de Auditoría Aplicados</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_Toc141867278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11</w:t>
            </w:r>
            <w:r w:rsidR="008659E8" w:rsidRPr="00EB5E30">
              <w:rPr>
                <w:rFonts w:ascii="Arial" w:hAnsi="Arial" w:cs="Arial"/>
                <w:b/>
                <w:bCs/>
                <w:noProof/>
                <w:webHidden/>
              </w:rPr>
              <w:fldChar w:fldCharType="end"/>
            </w:r>
          </w:hyperlink>
        </w:p>
        <w:p w14:paraId="55E20063" w14:textId="25930DB6" w:rsidR="008659E8" w:rsidRPr="00EB5E30" w:rsidRDefault="00000000" w:rsidP="00EB5E30">
          <w:pPr>
            <w:pStyle w:val="TDC2"/>
            <w:spacing w:line="360" w:lineRule="auto"/>
            <w:rPr>
              <w:rFonts w:ascii="Arial" w:eastAsiaTheme="minorEastAsia" w:hAnsi="Arial" w:cs="Arial"/>
              <w:b/>
              <w:bCs/>
              <w:noProof/>
              <w:kern w:val="2"/>
              <w:lang w:val="es-MX" w:eastAsia="es-MX"/>
              <w14:ligatures w14:val="standardContextual"/>
            </w:rPr>
          </w:pPr>
          <w:hyperlink w:anchor="_Toc141867279" w:history="1">
            <w:r w:rsidR="008659E8" w:rsidRPr="00EB5E30">
              <w:rPr>
                <w:rStyle w:val="Hipervnculo"/>
                <w:rFonts w:ascii="Arial" w:hAnsi="Arial" w:cs="Arial"/>
                <w:b/>
                <w:bCs/>
                <w:noProof/>
              </w:rPr>
              <w:t>G. Servidores Públicos que Intervienen en la Auditoría</w:t>
            </w:r>
            <w:r w:rsidR="008659E8" w:rsidRPr="00EB5E30">
              <w:rPr>
                <w:rFonts w:ascii="Arial" w:hAnsi="Arial" w:cs="Arial"/>
                <w:b/>
                <w:bCs/>
                <w:noProof/>
                <w:webHidden/>
              </w:rPr>
              <w:tab/>
            </w:r>
            <w:r w:rsidR="008659E8" w:rsidRPr="00EB5E30">
              <w:rPr>
                <w:rFonts w:ascii="Arial" w:hAnsi="Arial" w:cs="Arial"/>
                <w:b/>
                <w:bCs/>
                <w:noProof/>
                <w:webHidden/>
              </w:rPr>
              <w:fldChar w:fldCharType="begin"/>
            </w:r>
            <w:r w:rsidR="008659E8" w:rsidRPr="00EB5E30">
              <w:rPr>
                <w:rFonts w:ascii="Arial" w:hAnsi="Arial" w:cs="Arial"/>
                <w:b/>
                <w:bCs/>
                <w:noProof/>
                <w:webHidden/>
              </w:rPr>
              <w:instrText xml:space="preserve"> PAGEREF _Toc141867279 \h </w:instrText>
            </w:r>
            <w:r w:rsidR="008659E8" w:rsidRPr="00EB5E30">
              <w:rPr>
                <w:rFonts w:ascii="Arial" w:hAnsi="Arial" w:cs="Arial"/>
                <w:b/>
                <w:bCs/>
                <w:noProof/>
                <w:webHidden/>
              </w:rPr>
            </w:r>
            <w:r w:rsidR="008659E8" w:rsidRPr="00EB5E30">
              <w:rPr>
                <w:rFonts w:ascii="Arial" w:hAnsi="Arial" w:cs="Arial"/>
                <w:b/>
                <w:bCs/>
                <w:noProof/>
                <w:webHidden/>
              </w:rPr>
              <w:fldChar w:fldCharType="separate"/>
            </w:r>
            <w:r w:rsidR="0088312A">
              <w:rPr>
                <w:rFonts w:ascii="Arial" w:hAnsi="Arial" w:cs="Arial"/>
                <w:b/>
                <w:bCs/>
                <w:noProof/>
                <w:webHidden/>
              </w:rPr>
              <w:t>13</w:t>
            </w:r>
            <w:r w:rsidR="008659E8" w:rsidRPr="00EB5E30">
              <w:rPr>
                <w:rFonts w:ascii="Arial" w:hAnsi="Arial" w:cs="Arial"/>
                <w:b/>
                <w:bCs/>
                <w:noProof/>
                <w:webHidden/>
              </w:rPr>
              <w:fldChar w:fldCharType="end"/>
            </w:r>
          </w:hyperlink>
        </w:p>
        <w:p w14:paraId="5A35B918" w14:textId="2C653A9E" w:rsidR="008659E8" w:rsidRPr="00EB5E30" w:rsidRDefault="00000000" w:rsidP="00EB5E30">
          <w:pPr>
            <w:pStyle w:val="TDC1"/>
            <w:rPr>
              <w:rFonts w:eastAsiaTheme="minorEastAsia"/>
              <w:b/>
              <w:bCs/>
              <w:kern w:val="2"/>
              <w:lang w:val="es-MX" w:eastAsia="es-MX"/>
              <w14:ligatures w14:val="standardContextual"/>
            </w:rPr>
          </w:pPr>
          <w:hyperlink w:anchor="_Toc141867280" w:history="1">
            <w:r w:rsidR="008659E8" w:rsidRPr="00EB5E30">
              <w:rPr>
                <w:rStyle w:val="Hipervnculo"/>
                <w:b/>
                <w:bCs/>
              </w:rPr>
              <w:t>III.</w:t>
            </w:r>
            <w:r w:rsidR="008659E8" w:rsidRPr="00EB5E30">
              <w:rPr>
                <w:rFonts w:eastAsiaTheme="minorEastAsia"/>
                <w:b/>
                <w:bCs/>
                <w:kern w:val="2"/>
                <w:lang w:val="es-MX" w:eastAsia="es-MX"/>
                <w14:ligatures w14:val="standardContextual"/>
              </w:rPr>
              <w:tab/>
            </w:r>
            <w:r w:rsidR="008659E8" w:rsidRPr="00EB5E30">
              <w:rPr>
                <w:rStyle w:val="Hipervnculo"/>
                <w:b/>
                <w:bCs/>
              </w:rPr>
              <w:t>CUMPLIMIENTO DE LA NORMATIVIDAD</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_Toc141867280 \h </w:instrText>
            </w:r>
            <w:r w:rsidR="008659E8" w:rsidRPr="00EB5E30">
              <w:rPr>
                <w:b/>
                <w:bCs/>
                <w:webHidden/>
              </w:rPr>
            </w:r>
            <w:r w:rsidR="008659E8" w:rsidRPr="00EB5E30">
              <w:rPr>
                <w:b/>
                <w:bCs/>
                <w:webHidden/>
              </w:rPr>
              <w:fldChar w:fldCharType="separate"/>
            </w:r>
            <w:r w:rsidR="0088312A">
              <w:rPr>
                <w:b/>
                <w:bCs/>
                <w:webHidden/>
              </w:rPr>
              <w:t>13</w:t>
            </w:r>
            <w:r w:rsidR="008659E8" w:rsidRPr="00EB5E30">
              <w:rPr>
                <w:b/>
                <w:bCs/>
                <w:webHidden/>
              </w:rPr>
              <w:fldChar w:fldCharType="end"/>
            </w:r>
          </w:hyperlink>
        </w:p>
        <w:p w14:paraId="5A0AB378" w14:textId="3B98858C" w:rsidR="008659E8" w:rsidRPr="00EB5E30" w:rsidRDefault="00000000" w:rsidP="00EB5E30">
          <w:pPr>
            <w:pStyle w:val="TDC1"/>
            <w:rPr>
              <w:rFonts w:eastAsiaTheme="minorEastAsia"/>
              <w:b/>
              <w:bCs/>
              <w:kern w:val="2"/>
              <w:lang w:val="es-MX" w:eastAsia="es-MX"/>
              <w14:ligatures w14:val="standardContextual"/>
            </w:rPr>
          </w:pPr>
          <w:hyperlink w:anchor="_Toc141867281" w:history="1">
            <w:r w:rsidR="008659E8" w:rsidRPr="00EB5E30">
              <w:rPr>
                <w:rStyle w:val="Hipervnculo"/>
                <w:b/>
                <w:bCs/>
              </w:rPr>
              <w:t>IV.</w:t>
            </w:r>
            <w:r w:rsidR="008659E8" w:rsidRPr="00EB5E30">
              <w:rPr>
                <w:rFonts w:eastAsiaTheme="minorEastAsia"/>
                <w:b/>
                <w:bCs/>
                <w:kern w:val="2"/>
                <w:lang w:val="es-MX" w:eastAsia="es-MX"/>
                <w14:ligatures w14:val="standardContextual"/>
              </w:rPr>
              <w:tab/>
            </w:r>
            <w:r w:rsidR="008659E8" w:rsidRPr="00EB5E30">
              <w:rPr>
                <w:rStyle w:val="Hipervnculo"/>
                <w:b/>
                <w:bCs/>
              </w:rPr>
              <w:t>CONCLUSIONES</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_Toc141867281 \h </w:instrText>
            </w:r>
            <w:r w:rsidR="008659E8" w:rsidRPr="00EB5E30">
              <w:rPr>
                <w:b/>
                <w:bCs/>
                <w:webHidden/>
              </w:rPr>
            </w:r>
            <w:r w:rsidR="008659E8" w:rsidRPr="00EB5E30">
              <w:rPr>
                <w:b/>
                <w:bCs/>
                <w:webHidden/>
              </w:rPr>
              <w:fldChar w:fldCharType="separate"/>
            </w:r>
            <w:r w:rsidR="0088312A">
              <w:rPr>
                <w:b/>
                <w:bCs/>
                <w:webHidden/>
              </w:rPr>
              <w:t>14</w:t>
            </w:r>
            <w:r w:rsidR="008659E8" w:rsidRPr="00EB5E30">
              <w:rPr>
                <w:b/>
                <w:bCs/>
                <w:webHidden/>
              </w:rPr>
              <w:fldChar w:fldCharType="end"/>
            </w:r>
          </w:hyperlink>
        </w:p>
        <w:p w14:paraId="6793F60E" w14:textId="1A76A5BD" w:rsidR="008659E8" w:rsidRPr="00EB5E30" w:rsidRDefault="00000000" w:rsidP="00EB5E30">
          <w:pPr>
            <w:pStyle w:val="TDC1"/>
            <w:rPr>
              <w:rFonts w:eastAsiaTheme="minorEastAsia"/>
              <w:b/>
              <w:bCs/>
              <w:kern w:val="2"/>
              <w:lang w:val="es-MX" w:eastAsia="es-MX"/>
              <w14:ligatures w14:val="standardContextual"/>
            </w:rPr>
          </w:pPr>
          <w:hyperlink w:anchor="_Toc141867282" w:history="1">
            <w:r w:rsidR="008659E8" w:rsidRPr="00EB5E30">
              <w:rPr>
                <w:rStyle w:val="Hipervnculo"/>
                <w:b/>
                <w:bCs/>
              </w:rPr>
              <w:t>V.</w:t>
            </w:r>
            <w:r w:rsidR="008659E8" w:rsidRPr="00EB5E30">
              <w:rPr>
                <w:rFonts w:eastAsiaTheme="minorEastAsia"/>
                <w:b/>
                <w:bCs/>
                <w:kern w:val="2"/>
                <w:lang w:val="es-MX" w:eastAsia="es-MX"/>
                <w14:ligatures w14:val="standardContextual"/>
              </w:rPr>
              <w:tab/>
            </w:r>
            <w:r w:rsidR="008659E8" w:rsidRPr="00EB5E30">
              <w:rPr>
                <w:rStyle w:val="Hipervnculo"/>
                <w:b/>
                <w:bCs/>
              </w:rPr>
              <w:t>RESULTADOS DE LA FISCALIZACIÓN EFECTUADA</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_Toc141867282 \h </w:instrText>
            </w:r>
            <w:r w:rsidR="008659E8" w:rsidRPr="00EB5E30">
              <w:rPr>
                <w:b/>
                <w:bCs/>
                <w:webHidden/>
              </w:rPr>
            </w:r>
            <w:r w:rsidR="008659E8" w:rsidRPr="00EB5E30">
              <w:rPr>
                <w:b/>
                <w:bCs/>
                <w:webHidden/>
              </w:rPr>
              <w:fldChar w:fldCharType="separate"/>
            </w:r>
            <w:r w:rsidR="0088312A">
              <w:rPr>
                <w:b/>
                <w:bCs/>
                <w:webHidden/>
              </w:rPr>
              <w:t>14</w:t>
            </w:r>
            <w:r w:rsidR="008659E8" w:rsidRPr="00EB5E30">
              <w:rPr>
                <w:b/>
                <w:bCs/>
                <w:webHidden/>
              </w:rPr>
              <w:fldChar w:fldCharType="end"/>
            </w:r>
          </w:hyperlink>
        </w:p>
        <w:p w14:paraId="325373C5" w14:textId="0B9BF6F5" w:rsidR="008659E8" w:rsidRPr="00EB5E30" w:rsidRDefault="00000000" w:rsidP="00EB5E30">
          <w:pPr>
            <w:pStyle w:val="TDC1"/>
            <w:rPr>
              <w:rFonts w:eastAsiaTheme="minorEastAsia"/>
              <w:b/>
              <w:bCs/>
              <w:kern w:val="2"/>
              <w:lang w:val="es-MX" w:eastAsia="es-MX"/>
              <w14:ligatures w14:val="standardContextual"/>
            </w:rPr>
          </w:pPr>
          <w:hyperlink w:anchor="_Toc141867283" w:history="1">
            <w:r w:rsidR="008659E8" w:rsidRPr="00EB5E30">
              <w:rPr>
                <w:rStyle w:val="Hipervnculo"/>
                <w:b/>
                <w:bCs/>
              </w:rPr>
              <w:t>VI.</w:t>
            </w:r>
            <w:r w:rsidR="008659E8" w:rsidRPr="00EB5E30">
              <w:rPr>
                <w:rFonts w:eastAsiaTheme="minorEastAsia"/>
                <w:b/>
                <w:bCs/>
                <w:kern w:val="2"/>
                <w:lang w:val="es-MX" w:eastAsia="es-MX"/>
                <w14:ligatures w14:val="standardContextual"/>
              </w:rPr>
              <w:tab/>
            </w:r>
            <w:r w:rsidR="008659E8" w:rsidRPr="00EB5E30">
              <w:rPr>
                <w:rStyle w:val="Hipervnculo"/>
                <w:b/>
                <w:bCs/>
              </w:rPr>
              <w:t>DICTAMEN</w:t>
            </w:r>
            <w:r w:rsidR="008659E8" w:rsidRPr="00EB5E30">
              <w:rPr>
                <w:b/>
                <w:bCs/>
                <w:webHidden/>
              </w:rPr>
              <w:tab/>
            </w:r>
            <w:r w:rsidR="008659E8" w:rsidRPr="00EB5E30">
              <w:rPr>
                <w:b/>
                <w:bCs/>
                <w:webHidden/>
              </w:rPr>
              <w:fldChar w:fldCharType="begin"/>
            </w:r>
            <w:r w:rsidR="008659E8" w:rsidRPr="00EB5E30">
              <w:rPr>
                <w:b/>
                <w:bCs/>
                <w:webHidden/>
              </w:rPr>
              <w:instrText xml:space="preserve"> PAGEREF _Toc141867283 \h </w:instrText>
            </w:r>
            <w:r w:rsidR="008659E8" w:rsidRPr="00EB5E30">
              <w:rPr>
                <w:b/>
                <w:bCs/>
                <w:webHidden/>
              </w:rPr>
            </w:r>
            <w:r w:rsidR="008659E8" w:rsidRPr="00EB5E30">
              <w:rPr>
                <w:b/>
                <w:bCs/>
                <w:webHidden/>
              </w:rPr>
              <w:fldChar w:fldCharType="separate"/>
            </w:r>
            <w:r w:rsidR="0088312A">
              <w:rPr>
                <w:b/>
                <w:bCs/>
                <w:webHidden/>
              </w:rPr>
              <w:t>15</w:t>
            </w:r>
            <w:r w:rsidR="008659E8" w:rsidRPr="00EB5E30">
              <w:rPr>
                <w:b/>
                <w:bCs/>
                <w:webHidden/>
              </w:rPr>
              <w:fldChar w:fldCharType="end"/>
            </w:r>
          </w:hyperlink>
        </w:p>
        <w:p w14:paraId="4B6D9EE5" w14:textId="468D09A2" w:rsidR="00FA6C95" w:rsidRPr="0059356D" w:rsidRDefault="00BB1DCF" w:rsidP="00EB5E30">
          <w:pPr>
            <w:spacing w:line="360" w:lineRule="auto"/>
            <w:ind w:right="49"/>
            <w:rPr>
              <w:rFonts w:ascii="Arial" w:hAnsi="Arial" w:cs="Arial"/>
              <w:b/>
            </w:rPr>
          </w:pPr>
          <w:r w:rsidRPr="00EB5E30">
            <w:rPr>
              <w:rFonts w:ascii="Arial" w:hAnsi="Arial" w:cs="Arial"/>
              <w:b/>
            </w:rPr>
            <w:fldChar w:fldCharType="end"/>
          </w:r>
        </w:p>
      </w:sdtContent>
    </w:sdt>
    <w:p w14:paraId="0349DD18" w14:textId="39B0FD05" w:rsidR="00E513C5" w:rsidRPr="00D1540A" w:rsidRDefault="00404984" w:rsidP="008659E8">
      <w:pPr>
        <w:pStyle w:val="Ttulo1"/>
        <w:ind w:right="49"/>
        <w:rPr>
          <w:rFonts w:ascii="Arial" w:hAnsi="Arial" w:cs="Arial"/>
        </w:rPr>
      </w:pPr>
      <w:bookmarkStart w:id="0" w:name="_Toc520196701"/>
      <w:r w:rsidRPr="009F2DD7">
        <w:br w:type="page"/>
      </w:r>
      <w:bookmarkStart w:id="1" w:name="_Toc141867270"/>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8659E8">
      <w:pPr>
        <w:tabs>
          <w:tab w:val="left" w:pos="5490"/>
        </w:tabs>
        <w:spacing w:line="360" w:lineRule="auto"/>
        <w:ind w:right="49"/>
        <w:rPr>
          <w:rFonts w:ascii="Arial" w:hAnsi="Arial" w:cs="Arial"/>
          <w:b/>
          <w:bCs/>
        </w:rPr>
      </w:pPr>
      <w:r>
        <w:rPr>
          <w:rFonts w:ascii="Arial" w:hAnsi="Arial" w:cs="Arial"/>
          <w:b/>
          <w:bCs/>
        </w:rPr>
        <w:tab/>
      </w:r>
    </w:p>
    <w:p w14:paraId="58D76EB6" w14:textId="71113A7F" w:rsidR="00E513C5" w:rsidRPr="00373AD8" w:rsidRDefault="00E513C5" w:rsidP="008659E8">
      <w:pPr>
        <w:spacing w:line="360" w:lineRule="auto"/>
        <w:ind w:right="49"/>
        <w:jc w:val="both"/>
        <w:rPr>
          <w:rFonts w:ascii="Arial" w:hAnsi="Arial"/>
          <w:b/>
          <w:sz w:val="40"/>
        </w:rPr>
      </w:pPr>
      <w:bookmarkStart w:id="2" w:name="_Hlk75989531"/>
      <w:r w:rsidRPr="00373AD8">
        <w:rPr>
          <w:rFonts w:ascii="Arial" w:hAnsi="Arial" w:cs="Arial"/>
        </w:rPr>
        <w:t xml:space="preserve">Por disposición contenida en los </w:t>
      </w:r>
      <w:r w:rsidRPr="00C944CE">
        <w:rPr>
          <w:rFonts w:ascii="Arial" w:hAnsi="Arial" w:cs="Arial"/>
        </w:rPr>
        <w:t>artículos 75</w:t>
      </w:r>
      <w:r w:rsidR="00077EC9" w:rsidRPr="00C944CE">
        <w:rPr>
          <w:rFonts w:ascii="Arial" w:hAnsi="Arial" w:cs="Arial"/>
        </w:rPr>
        <w:t>,</w:t>
      </w:r>
      <w:r w:rsidRPr="00C944CE">
        <w:rPr>
          <w:rFonts w:ascii="Arial" w:hAnsi="Arial" w:cs="Arial"/>
        </w:rPr>
        <w:t xml:space="preserve"> </w:t>
      </w:r>
      <w:r w:rsidR="002C3501" w:rsidRPr="00C944CE">
        <w:rPr>
          <w:rFonts w:ascii="Arial" w:hAnsi="Arial" w:cs="Arial"/>
        </w:rPr>
        <w:t>fracció</w:t>
      </w:r>
      <w:r w:rsidR="00F37404" w:rsidRPr="00C944CE">
        <w:rPr>
          <w:rFonts w:ascii="Arial" w:hAnsi="Arial" w:cs="Arial"/>
        </w:rPr>
        <w:t>n</w:t>
      </w:r>
      <w:r w:rsidRPr="00C944CE">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082B55">
        <w:rPr>
          <w:rFonts w:ascii="Arial" w:hAnsi="Arial"/>
        </w:rPr>
        <w:t>Gobierno Municipal</w:t>
      </w:r>
      <w:r w:rsidR="00602D01">
        <w:rPr>
          <w:rFonts w:ascii="Arial" w:hAnsi="Arial"/>
        </w:rPr>
        <w:t xml:space="preserve">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944CE">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8659E8">
      <w:pPr>
        <w:spacing w:line="360" w:lineRule="auto"/>
        <w:ind w:right="49"/>
      </w:pPr>
    </w:p>
    <w:p w14:paraId="4F0A4F09" w14:textId="74669669" w:rsidR="00D406EB" w:rsidRDefault="00D406EB" w:rsidP="008659E8">
      <w:pPr>
        <w:spacing w:line="360" w:lineRule="auto"/>
        <w:ind w:right="49"/>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C944CE">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8659E8">
      <w:pPr>
        <w:spacing w:line="360" w:lineRule="auto"/>
        <w:ind w:right="49"/>
        <w:jc w:val="both"/>
        <w:rPr>
          <w:rFonts w:ascii="Arial" w:hAnsi="Arial" w:cs="Arial"/>
          <w:bCs/>
        </w:rPr>
      </w:pPr>
    </w:p>
    <w:p w14:paraId="26679B28" w14:textId="30E1954B" w:rsidR="00EA38A6" w:rsidRPr="008D2F20" w:rsidRDefault="00EA38A6" w:rsidP="008659E8">
      <w:pPr>
        <w:spacing w:line="360" w:lineRule="auto"/>
        <w:ind w:right="49"/>
        <w:jc w:val="both"/>
        <w:rPr>
          <w:rFonts w:ascii="Arial" w:hAnsi="Arial" w:cs="Arial"/>
          <w:b/>
        </w:rPr>
      </w:pPr>
      <w:r w:rsidRPr="00664960">
        <w:rPr>
          <w:rFonts w:ascii="Arial" w:hAnsi="Arial" w:cs="Arial"/>
          <w:bCs/>
        </w:rPr>
        <w:t xml:space="preserve">La formulación, revisión y aprobación de la Cuenta Pública </w:t>
      </w:r>
      <w:r w:rsidR="00C944CE" w:rsidRPr="00C944CE">
        <w:rPr>
          <w:rFonts w:ascii="Arial" w:hAnsi="Arial" w:cs="Arial"/>
          <w:bCs/>
        </w:rPr>
        <w:t xml:space="preserve">del </w:t>
      </w:r>
      <w:r w:rsidR="00C944CE" w:rsidRPr="00C944CE">
        <w:rPr>
          <w:rFonts w:ascii="Arial" w:hAnsi="Arial" w:cs="Arial"/>
          <w:b/>
          <w:bCs/>
        </w:rPr>
        <w:t>Ayuntamiento del Municipio de Isla Mujeres</w:t>
      </w:r>
      <w:r w:rsidR="00C944CE" w:rsidRPr="00C944CE">
        <w:rPr>
          <w:rFonts w:ascii="Arial" w:hAnsi="Arial" w:cs="Arial"/>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8659E8">
      <w:pPr>
        <w:spacing w:line="360" w:lineRule="auto"/>
        <w:ind w:right="49"/>
        <w:jc w:val="both"/>
        <w:rPr>
          <w:rFonts w:ascii="Arial" w:hAnsi="Arial" w:cs="Arial"/>
          <w:bCs/>
        </w:rPr>
      </w:pPr>
    </w:p>
    <w:p w14:paraId="05330B8D" w14:textId="1B13E444" w:rsidR="00EA38A6" w:rsidRPr="003247E8" w:rsidRDefault="00EA38A6" w:rsidP="008659E8">
      <w:pPr>
        <w:spacing w:line="360" w:lineRule="auto"/>
        <w:ind w:right="49"/>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944CE">
        <w:rPr>
          <w:rFonts w:ascii="Arial" w:hAnsi="Arial" w:cs="Arial"/>
          <w:bCs/>
        </w:rPr>
        <w:t>el</w:t>
      </w:r>
      <w:r w:rsidRPr="003247E8">
        <w:rPr>
          <w:rFonts w:ascii="Arial" w:hAnsi="Arial" w:cs="Arial"/>
          <w:bCs/>
        </w:rPr>
        <w:t xml:space="preserve"> </w:t>
      </w:r>
      <w:r w:rsidR="00C944CE" w:rsidRPr="003F355A">
        <w:rPr>
          <w:rFonts w:ascii="Arial" w:hAnsi="Arial" w:cs="Arial"/>
          <w:b/>
        </w:rPr>
        <w:t>Ayuntamiento del Municipio de Isla Mujeres</w:t>
      </w:r>
      <w:r w:rsidR="00C944CE" w:rsidRPr="003F355A">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944CE">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8659E8">
      <w:pPr>
        <w:spacing w:line="360" w:lineRule="auto"/>
        <w:ind w:right="49"/>
        <w:jc w:val="both"/>
        <w:rPr>
          <w:rFonts w:ascii="Arial" w:hAnsi="Arial" w:cs="Arial"/>
          <w:bCs/>
        </w:rPr>
      </w:pPr>
    </w:p>
    <w:p w14:paraId="7680BBA9" w14:textId="60C2850B" w:rsidR="00EA38A6" w:rsidRPr="003247E8" w:rsidRDefault="00EA38A6" w:rsidP="008659E8">
      <w:pPr>
        <w:spacing w:line="360" w:lineRule="auto"/>
        <w:ind w:right="49"/>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C944CE" w:rsidRPr="003F355A">
        <w:rPr>
          <w:rFonts w:ascii="Arial" w:hAnsi="Arial" w:cs="Arial"/>
          <w:bCs/>
        </w:rPr>
        <w:t xml:space="preserve">del </w:t>
      </w:r>
      <w:r w:rsidR="00C944CE" w:rsidRPr="003F355A">
        <w:rPr>
          <w:rFonts w:ascii="Arial" w:hAnsi="Arial" w:cs="Arial"/>
          <w:b/>
        </w:rPr>
        <w:t>Ayuntamiento del Municipio de Isla Mujeres</w:t>
      </w:r>
      <w:r w:rsidR="00C944CE">
        <w:rPr>
          <w:rFonts w:ascii="Arial" w:hAnsi="Arial" w:cs="Arial"/>
          <w:b/>
          <w:sz w:val="22"/>
          <w:szCs w:val="22"/>
        </w:rPr>
        <w:t>.</w:t>
      </w:r>
    </w:p>
    <w:p w14:paraId="43AC35DC" w14:textId="77777777" w:rsidR="00EA38A6" w:rsidRPr="00664960" w:rsidRDefault="00EA38A6" w:rsidP="008659E8">
      <w:pPr>
        <w:spacing w:line="360" w:lineRule="auto"/>
        <w:ind w:right="49"/>
        <w:jc w:val="both"/>
        <w:rPr>
          <w:rFonts w:ascii="Arial" w:hAnsi="Arial" w:cs="Arial"/>
          <w:bCs/>
        </w:rPr>
      </w:pPr>
    </w:p>
    <w:p w14:paraId="409B0F51" w14:textId="1D836DD3" w:rsidR="00EA38A6" w:rsidRDefault="00EA38A6" w:rsidP="008659E8">
      <w:pPr>
        <w:spacing w:line="360" w:lineRule="auto"/>
        <w:ind w:right="49"/>
        <w:jc w:val="both"/>
        <w:rPr>
          <w:rFonts w:ascii="Arial" w:hAnsi="Arial" w:cs="Arial"/>
          <w:bCs/>
        </w:rPr>
      </w:pPr>
      <w:r w:rsidRPr="003247E8">
        <w:rPr>
          <w:rFonts w:ascii="Arial" w:hAnsi="Arial" w:cs="Arial"/>
          <w:bCs/>
        </w:rPr>
        <w:t xml:space="preserve">En la Cuenta Pública </w:t>
      </w:r>
      <w:r w:rsidR="00C944CE" w:rsidRPr="003F355A">
        <w:rPr>
          <w:rFonts w:ascii="Arial" w:hAnsi="Arial" w:cs="Arial"/>
          <w:bCs/>
        </w:rPr>
        <w:t xml:space="preserve">del </w:t>
      </w:r>
      <w:r w:rsidR="00C944CE" w:rsidRPr="003F355A">
        <w:rPr>
          <w:rFonts w:ascii="Arial" w:hAnsi="Arial" w:cs="Arial"/>
          <w:b/>
        </w:rPr>
        <w:t>Ayuntamiento del Municipio de Isla Mujeres</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944CE">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C944CE" w:rsidRPr="00C944CE">
        <w:rPr>
          <w:rFonts w:ascii="Arial" w:hAnsi="Arial" w:cs="Arial"/>
          <w:bCs/>
        </w:rPr>
        <w:t>federales</w:t>
      </w:r>
      <w:r w:rsidR="00DE340E">
        <w:rPr>
          <w:rFonts w:ascii="Arial" w:hAnsi="Arial" w:cs="Arial"/>
          <w:bCs/>
        </w:rPr>
        <w:t xml:space="preserve"> </w:t>
      </w:r>
      <w:r w:rsidR="00C944CE" w:rsidRPr="00C944CE">
        <w:rPr>
          <w:rFonts w:ascii="Arial" w:hAnsi="Arial" w:cs="Arial"/>
          <w:bCs/>
        </w:rPr>
        <w:t>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C944CE" w:rsidRPr="00C944CE">
        <w:rPr>
          <w:rFonts w:ascii="Arial" w:hAnsi="Arial" w:cs="Arial"/>
          <w:bCs/>
        </w:rPr>
        <w:t>26 de abril de 2023, mediante oficio PM/044/2023</w:t>
      </w:r>
      <w:r w:rsidR="00346F24">
        <w:rPr>
          <w:rFonts w:ascii="Arial" w:hAnsi="Arial" w:cs="Arial"/>
          <w:bCs/>
        </w:rPr>
        <w:t xml:space="preserve">. </w:t>
      </w:r>
    </w:p>
    <w:p w14:paraId="17A75A77" w14:textId="77777777" w:rsidR="00EA38A6" w:rsidRDefault="00EA38A6" w:rsidP="008659E8">
      <w:pPr>
        <w:spacing w:line="360" w:lineRule="auto"/>
        <w:ind w:right="49"/>
        <w:jc w:val="both"/>
        <w:rPr>
          <w:rFonts w:ascii="Arial" w:hAnsi="Arial" w:cs="Arial"/>
          <w:b/>
          <w:bCs/>
          <w:highlight w:val="green"/>
        </w:rPr>
      </w:pPr>
    </w:p>
    <w:p w14:paraId="0A463803" w14:textId="3389A7EC" w:rsidR="00EA38A6" w:rsidRDefault="00015B9F" w:rsidP="008659E8">
      <w:pPr>
        <w:spacing w:line="360" w:lineRule="auto"/>
        <w:ind w:right="49"/>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447BFB">
        <w:rPr>
          <w:rFonts w:ascii="Arial" w:hAnsi="Arial" w:cs="Arial"/>
          <w:bCs/>
        </w:rPr>
        <w:t xml:space="preserve">artículos </w:t>
      </w:r>
      <w:r w:rsidR="002C3501" w:rsidRPr="00447BFB">
        <w:rPr>
          <w:rFonts w:ascii="Arial" w:hAnsi="Arial" w:cs="Arial"/>
          <w:bCs/>
        </w:rPr>
        <w:t xml:space="preserve">8, 19 fracción I y </w:t>
      </w:r>
      <w:r w:rsidRPr="00447BFB">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C944CE" w:rsidRPr="00C944CE">
        <w:rPr>
          <w:rFonts w:ascii="Arial" w:hAnsi="Arial" w:cs="Arial"/>
          <w:bCs/>
        </w:rPr>
        <w:t>15 de marzo de 2023</w:t>
      </w:r>
      <w:r w:rsidR="00C944CE">
        <w:rPr>
          <w:rFonts w:ascii="Arial" w:hAnsi="Arial" w:cs="Arial"/>
          <w:bCs/>
        </w:rPr>
        <w:t>,</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C944CE">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447BFB">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47BFB">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8659E8">
      <w:pPr>
        <w:spacing w:line="360" w:lineRule="auto"/>
        <w:ind w:right="49"/>
        <w:jc w:val="both"/>
        <w:rPr>
          <w:rFonts w:ascii="Arial" w:hAnsi="Arial" w:cs="Arial"/>
          <w:bCs/>
        </w:rPr>
      </w:pPr>
    </w:p>
    <w:p w14:paraId="147461ED" w14:textId="73C134ED" w:rsidR="00EA38A6" w:rsidRPr="00373AD8" w:rsidRDefault="00EA38A6" w:rsidP="008659E8">
      <w:pPr>
        <w:spacing w:line="360" w:lineRule="auto"/>
        <w:ind w:right="49"/>
        <w:jc w:val="both"/>
        <w:rPr>
          <w:rFonts w:ascii="Arial" w:hAnsi="Arial"/>
        </w:rPr>
      </w:pPr>
      <w:bookmarkStart w:id="5" w:name="_Hlk75989567"/>
      <w:r w:rsidRPr="00373AD8">
        <w:rPr>
          <w:rFonts w:ascii="Arial" w:hAnsi="Arial"/>
        </w:rPr>
        <w:t xml:space="preserve">Por lo anterior y en cumplimiento a los </w:t>
      </w:r>
      <w:r w:rsidRPr="007A1511">
        <w:rPr>
          <w:rFonts w:ascii="Arial" w:hAnsi="Arial"/>
        </w:rPr>
        <w:t xml:space="preserve">artículos 2, 3, 4, 5, </w:t>
      </w:r>
      <w:r w:rsidR="002C3501" w:rsidRPr="007A1511">
        <w:rPr>
          <w:rFonts w:ascii="Arial" w:hAnsi="Arial"/>
        </w:rPr>
        <w:t>6, fracciones I,</w:t>
      </w:r>
      <w:r w:rsidRPr="007A1511">
        <w:rPr>
          <w:rFonts w:ascii="Arial" w:hAnsi="Arial"/>
        </w:rPr>
        <w:t xml:space="preserve"> II, </w:t>
      </w:r>
      <w:r w:rsidR="002C3501" w:rsidRPr="007A1511">
        <w:rPr>
          <w:rFonts w:ascii="Arial" w:hAnsi="Arial"/>
        </w:rPr>
        <w:t>y XX</w:t>
      </w:r>
      <w:r w:rsidRPr="007A1511">
        <w:rPr>
          <w:rFonts w:ascii="Arial" w:hAnsi="Arial"/>
        </w:rPr>
        <w:t>, 16,</w:t>
      </w:r>
      <w:r w:rsidR="00C82ABE" w:rsidRPr="007A1511">
        <w:rPr>
          <w:rFonts w:ascii="Arial" w:hAnsi="Arial"/>
        </w:rPr>
        <w:t xml:space="preserve"> 17, 1</w:t>
      </w:r>
      <w:r w:rsidRPr="007A1511">
        <w:rPr>
          <w:rFonts w:ascii="Arial" w:hAnsi="Arial"/>
        </w:rPr>
        <w:t xml:space="preserve">9 fracciones </w:t>
      </w:r>
      <w:r w:rsidR="00817A38" w:rsidRPr="007A1511">
        <w:rPr>
          <w:rFonts w:ascii="Arial" w:hAnsi="Arial"/>
        </w:rPr>
        <w:t xml:space="preserve">I, </w:t>
      </w:r>
      <w:r w:rsidR="009150BF" w:rsidRPr="007A1511">
        <w:rPr>
          <w:rFonts w:ascii="Arial" w:hAnsi="Arial"/>
        </w:rPr>
        <w:t xml:space="preserve">VII, </w:t>
      </w:r>
      <w:r w:rsidR="00817A38" w:rsidRPr="007A1511">
        <w:rPr>
          <w:rFonts w:ascii="Arial" w:hAnsi="Arial"/>
        </w:rPr>
        <w:t xml:space="preserve">VIII, </w:t>
      </w:r>
      <w:r w:rsidRPr="007A1511">
        <w:rPr>
          <w:rFonts w:ascii="Arial" w:hAnsi="Arial"/>
        </w:rPr>
        <w:t>XII,</w:t>
      </w:r>
      <w:r w:rsidR="00817A38" w:rsidRPr="007A1511">
        <w:rPr>
          <w:rFonts w:ascii="Arial" w:hAnsi="Arial"/>
        </w:rPr>
        <w:t xml:space="preserve"> XV, </w:t>
      </w:r>
      <w:r w:rsidRPr="007A1511">
        <w:rPr>
          <w:rFonts w:ascii="Arial" w:hAnsi="Arial"/>
        </w:rPr>
        <w:t xml:space="preserve">XXVI y XXVIII, 22, </w:t>
      </w:r>
      <w:r w:rsidR="00C82ABE" w:rsidRPr="007A1511">
        <w:rPr>
          <w:rFonts w:ascii="Arial" w:hAnsi="Arial"/>
        </w:rPr>
        <w:t xml:space="preserve">en su último párrafo, </w:t>
      </w:r>
      <w:r w:rsidR="007A1511" w:rsidRPr="00C4740A">
        <w:rPr>
          <w:rFonts w:ascii="Arial" w:hAnsi="Arial"/>
        </w:rPr>
        <w:t xml:space="preserve">37, </w:t>
      </w:r>
      <w:r w:rsidR="00C82ABE" w:rsidRPr="007A1511">
        <w:rPr>
          <w:rFonts w:ascii="Arial" w:hAnsi="Arial"/>
        </w:rPr>
        <w:t>38, 4</w:t>
      </w:r>
      <w:r w:rsidR="00007BEB" w:rsidRPr="007A1511">
        <w:rPr>
          <w:rFonts w:ascii="Arial" w:hAnsi="Arial"/>
        </w:rPr>
        <w:t>0</w:t>
      </w:r>
      <w:r w:rsidR="00C82ABE" w:rsidRPr="007A1511">
        <w:rPr>
          <w:rFonts w:ascii="Arial" w:hAnsi="Arial"/>
        </w:rPr>
        <w:t xml:space="preserve">, </w:t>
      </w:r>
      <w:r w:rsidR="00007BEB" w:rsidRPr="007A1511">
        <w:rPr>
          <w:rFonts w:ascii="Arial" w:hAnsi="Arial"/>
        </w:rPr>
        <w:t xml:space="preserve">41, </w:t>
      </w:r>
      <w:r w:rsidR="00C82ABE" w:rsidRPr="007A1511">
        <w:rPr>
          <w:rFonts w:ascii="Arial" w:hAnsi="Arial"/>
        </w:rPr>
        <w:t xml:space="preserve">42 y </w:t>
      </w:r>
      <w:r w:rsidRPr="007A1511">
        <w:rPr>
          <w:rFonts w:ascii="Arial" w:hAnsi="Arial"/>
        </w:rPr>
        <w:t>86, fracciones I</w:t>
      </w:r>
      <w:r w:rsidR="00817A38" w:rsidRPr="007A1511">
        <w:rPr>
          <w:rFonts w:ascii="Arial" w:hAnsi="Arial"/>
        </w:rPr>
        <w:t>, XVII</w:t>
      </w:r>
      <w:r w:rsidR="00EF60DA" w:rsidRPr="007A1511">
        <w:rPr>
          <w:rFonts w:ascii="Arial" w:hAnsi="Arial"/>
        </w:rPr>
        <w:t>, XXII</w:t>
      </w:r>
      <w:r w:rsidRPr="007A1511">
        <w:rPr>
          <w:rFonts w:ascii="Arial" w:hAnsi="Arial"/>
        </w:rPr>
        <w:t xml:space="preserve"> y XXXVI de la Ley de Fiscalización y Rendición de Cuentas del Estado de Quintana Roo, </w:t>
      </w:r>
      <w:bookmarkEnd w:id="5"/>
      <w:r w:rsidRPr="007A1511">
        <w:rPr>
          <w:rFonts w:ascii="Arial" w:hAnsi="Arial"/>
        </w:rPr>
        <w:t>s</w:t>
      </w:r>
      <w:r w:rsidRPr="00373AD8">
        <w:rPr>
          <w:rFonts w:ascii="Arial" w:hAnsi="Arial"/>
        </w:rPr>
        <w:t xml:space="preserve">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7A1511" w:rsidRPr="007A1511">
        <w:rPr>
          <w:rFonts w:ascii="Arial" w:hAnsi="Arial"/>
        </w:rPr>
        <w:t xml:space="preserve">del </w:t>
      </w:r>
      <w:r w:rsidR="007A1511" w:rsidRPr="007A1511">
        <w:rPr>
          <w:rFonts w:ascii="Arial" w:hAnsi="Arial"/>
          <w:b/>
        </w:rPr>
        <w:t>Ayuntamiento del Municipio de Isla Mujeres</w:t>
      </w:r>
      <w:r w:rsidR="00535814">
        <w:rPr>
          <w:rFonts w:ascii="Arial" w:hAnsi="Arial" w:cs="Arial"/>
          <w:b/>
          <w:sz w:val="22"/>
          <w:szCs w:val="22"/>
        </w:rPr>
        <w:t>,</w:t>
      </w:r>
      <w:r w:rsidRPr="00373AD8">
        <w:rPr>
          <w:rFonts w:ascii="Arial" w:hAnsi="Arial"/>
        </w:rPr>
        <w:t xml:space="preserve"> correspondiente al ejercicio fiscal </w:t>
      </w:r>
      <w:r w:rsidR="007A1511">
        <w:rPr>
          <w:rFonts w:ascii="Arial" w:hAnsi="Arial"/>
        </w:rPr>
        <w:t>2022</w:t>
      </w:r>
      <w:r w:rsidRPr="00373AD8">
        <w:rPr>
          <w:rFonts w:ascii="Arial" w:hAnsi="Arial"/>
        </w:rPr>
        <w:t>.</w:t>
      </w:r>
    </w:p>
    <w:p w14:paraId="4FDD81D6" w14:textId="77777777" w:rsidR="00EA38A6" w:rsidRDefault="00EA38A6" w:rsidP="008659E8">
      <w:pPr>
        <w:spacing w:line="360" w:lineRule="auto"/>
        <w:ind w:right="49"/>
        <w:rPr>
          <w:rFonts w:ascii="Arial" w:hAnsi="Arial" w:cs="Arial"/>
          <w:b/>
          <w:bCs/>
        </w:rPr>
      </w:pPr>
    </w:p>
    <w:p w14:paraId="7FCAC62E" w14:textId="64498B68" w:rsidR="00261DBC" w:rsidRDefault="00261DBC" w:rsidP="008659E8">
      <w:pPr>
        <w:spacing w:line="360" w:lineRule="auto"/>
        <w:ind w:right="49"/>
        <w:rPr>
          <w:rFonts w:ascii="Arial" w:hAnsi="Arial" w:cs="Arial"/>
          <w:b/>
          <w:bCs/>
        </w:rPr>
      </w:pPr>
    </w:p>
    <w:p w14:paraId="2121D1F1" w14:textId="77777777" w:rsidR="00261DBC" w:rsidRPr="00FA6C95" w:rsidRDefault="00261DBC" w:rsidP="008659E8">
      <w:pPr>
        <w:pStyle w:val="Ttulo1"/>
        <w:numPr>
          <w:ilvl w:val="0"/>
          <w:numId w:val="8"/>
        </w:numPr>
        <w:spacing w:line="360" w:lineRule="auto"/>
        <w:ind w:right="49"/>
        <w:rPr>
          <w:rFonts w:ascii="Arial" w:hAnsi="Arial" w:cs="Arial"/>
          <w:b w:val="0"/>
          <w:bCs/>
        </w:rPr>
      </w:pPr>
      <w:bookmarkStart w:id="6" w:name="_Toc520196702"/>
      <w:bookmarkStart w:id="7" w:name="_Toc141867271"/>
      <w:r w:rsidRPr="00FA6C95">
        <w:rPr>
          <w:rStyle w:val="Ttulo1Car"/>
          <w:rFonts w:ascii="Arial" w:hAnsi="Arial" w:cs="Arial"/>
          <w:b/>
        </w:rPr>
        <w:lastRenderedPageBreak/>
        <w:t>ANTECEDENTES DE LA ENTIDAD FISCALIZADA</w:t>
      </w:r>
      <w:bookmarkEnd w:id="6"/>
      <w:bookmarkEnd w:id="7"/>
    </w:p>
    <w:p w14:paraId="297FCE83" w14:textId="77777777" w:rsidR="00261DBC" w:rsidRPr="008659E8" w:rsidRDefault="00261DBC" w:rsidP="008659E8">
      <w:pPr>
        <w:spacing w:line="360" w:lineRule="auto"/>
        <w:ind w:right="49"/>
        <w:rPr>
          <w:rFonts w:ascii="Arial" w:hAnsi="Arial"/>
        </w:rPr>
      </w:pPr>
    </w:p>
    <w:p w14:paraId="272247C4" w14:textId="5E653F9E" w:rsidR="00261DBC" w:rsidRPr="008659E8" w:rsidRDefault="00261DBC" w:rsidP="008659E8">
      <w:pPr>
        <w:spacing w:line="360" w:lineRule="auto"/>
        <w:ind w:right="49"/>
        <w:jc w:val="both"/>
        <w:rPr>
          <w:rFonts w:ascii="Arial" w:hAnsi="Arial" w:cs="Arial"/>
          <w:b/>
        </w:rPr>
      </w:pPr>
      <w:r w:rsidRPr="008659E8">
        <w:rPr>
          <w:rFonts w:ascii="Arial" w:hAnsi="Arial" w:cs="Arial"/>
          <w:b/>
        </w:rPr>
        <w:t>DE SU CREACIÓN</w:t>
      </w:r>
    </w:p>
    <w:p w14:paraId="158BCE83" w14:textId="77777777" w:rsidR="00304462" w:rsidRPr="008659E8" w:rsidRDefault="00304462" w:rsidP="008659E8">
      <w:pPr>
        <w:spacing w:line="360" w:lineRule="auto"/>
        <w:ind w:right="49"/>
        <w:jc w:val="both"/>
        <w:rPr>
          <w:rFonts w:ascii="Arial" w:hAnsi="Arial" w:cs="Arial"/>
          <w:bCs/>
        </w:rPr>
      </w:pPr>
    </w:p>
    <w:p w14:paraId="41C51E4F" w14:textId="2181E353" w:rsidR="007A1511" w:rsidRPr="008659E8" w:rsidRDefault="007A1511" w:rsidP="008659E8">
      <w:pPr>
        <w:spacing w:line="360" w:lineRule="auto"/>
        <w:ind w:right="49"/>
        <w:jc w:val="both"/>
        <w:rPr>
          <w:rFonts w:ascii="Arial" w:hAnsi="Arial" w:cs="Arial"/>
          <w:bCs/>
        </w:rPr>
      </w:pPr>
      <w:bookmarkStart w:id="8" w:name="_Toc520196703"/>
      <w:r w:rsidRPr="008659E8">
        <w:rPr>
          <w:rFonts w:ascii="Arial" w:hAnsi="Arial" w:cs="Arial"/>
          <w:bCs/>
        </w:rPr>
        <w:t>El municipio de Isla Mujeres es creado de conformidad a la conversión de Territorio de Quintana Roo a Estado Libre y Soberano, y en consecuencia en la Constitución Política del Estado de Quintana Roo, se contempla su existencia jurídica.</w:t>
      </w:r>
    </w:p>
    <w:p w14:paraId="0EFAA62C" w14:textId="77777777" w:rsidR="007A1511" w:rsidRPr="008659E8" w:rsidRDefault="007A1511" w:rsidP="008659E8">
      <w:pPr>
        <w:spacing w:line="360" w:lineRule="auto"/>
        <w:ind w:right="49"/>
        <w:jc w:val="both"/>
        <w:rPr>
          <w:rFonts w:ascii="Arial" w:hAnsi="Arial" w:cs="Arial"/>
          <w:bCs/>
        </w:rPr>
      </w:pPr>
    </w:p>
    <w:p w14:paraId="2B37F164" w14:textId="265B07B1" w:rsidR="007A1511" w:rsidRPr="008659E8" w:rsidRDefault="007A1511" w:rsidP="008659E8">
      <w:pPr>
        <w:spacing w:line="360" w:lineRule="auto"/>
        <w:ind w:right="49"/>
        <w:jc w:val="both"/>
        <w:rPr>
          <w:rFonts w:ascii="Arial" w:hAnsi="Arial" w:cs="Arial"/>
          <w:bCs/>
        </w:rPr>
      </w:pPr>
      <w:r w:rsidRPr="008659E8">
        <w:rPr>
          <w:rFonts w:ascii="Arial" w:hAnsi="Arial" w:cs="Arial"/>
          <w:bCs/>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0D42E8E5" w14:textId="77777777" w:rsidR="007A1511" w:rsidRPr="008659E8" w:rsidRDefault="007A1511" w:rsidP="008659E8">
      <w:pPr>
        <w:spacing w:line="360" w:lineRule="auto"/>
        <w:ind w:right="49"/>
        <w:jc w:val="both"/>
        <w:rPr>
          <w:rFonts w:ascii="Arial" w:hAnsi="Arial" w:cs="Arial"/>
          <w:bCs/>
        </w:rPr>
      </w:pPr>
    </w:p>
    <w:p w14:paraId="1C3456BB" w14:textId="77777777" w:rsidR="007A1511" w:rsidRPr="008659E8" w:rsidRDefault="007A1511" w:rsidP="008659E8">
      <w:pPr>
        <w:spacing w:line="360" w:lineRule="auto"/>
        <w:ind w:right="49"/>
        <w:jc w:val="both"/>
        <w:rPr>
          <w:rFonts w:ascii="Arial" w:hAnsi="Arial" w:cs="Arial"/>
          <w:bCs/>
        </w:rPr>
      </w:pPr>
      <w:r w:rsidRPr="008659E8">
        <w:rPr>
          <w:rFonts w:ascii="Arial" w:hAnsi="Arial" w:cs="Arial"/>
          <w:bCs/>
        </w:rPr>
        <w:t>El 12 de enero de 1975 se promulgó la Constitución Política del Estado Libre y Soberano de Quintana Roo en la cual se estableció la división interna del municipio de Isla Mujeres y seis municipios más.</w:t>
      </w:r>
    </w:p>
    <w:p w14:paraId="1EF00FC3" w14:textId="77777777" w:rsidR="007A1511" w:rsidRPr="008659E8" w:rsidRDefault="007A1511" w:rsidP="008659E8">
      <w:pPr>
        <w:spacing w:line="360" w:lineRule="auto"/>
        <w:ind w:right="49"/>
        <w:jc w:val="both"/>
        <w:rPr>
          <w:rFonts w:ascii="Arial" w:hAnsi="Arial" w:cs="Arial"/>
          <w:bCs/>
        </w:rPr>
      </w:pPr>
    </w:p>
    <w:p w14:paraId="54AB2924" w14:textId="630BCEBD" w:rsidR="007A1511" w:rsidRPr="008659E8" w:rsidRDefault="007A1511" w:rsidP="008659E8">
      <w:pPr>
        <w:spacing w:line="360" w:lineRule="auto"/>
        <w:ind w:right="49"/>
        <w:jc w:val="both"/>
        <w:rPr>
          <w:rFonts w:ascii="Arial" w:hAnsi="Arial" w:cs="Arial"/>
          <w:bCs/>
        </w:rPr>
      </w:pPr>
      <w:r w:rsidRPr="008659E8">
        <w:rPr>
          <w:rFonts w:ascii="Arial" w:hAnsi="Arial" w:cs="Arial"/>
          <w:bCs/>
        </w:rPr>
        <w:t>La división interna del estado se estableció en siete municipios libres: Othón P. Blanco, Felipe Carrillo Puerto, José María Morelos, Cozumel, Lázaro Cárdenas, Benito Juárez e Isla Mujeres.</w:t>
      </w:r>
    </w:p>
    <w:p w14:paraId="570713BB" w14:textId="2927D83A" w:rsidR="007A1511" w:rsidRPr="008659E8" w:rsidRDefault="007A1511" w:rsidP="008659E8">
      <w:pPr>
        <w:spacing w:line="360" w:lineRule="auto"/>
        <w:ind w:right="49"/>
        <w:jc w:val="both"/>
        <w:rPr>
          <w:rFonts w:ascii="Arial" w:hAnsi="Arial" w:cs="Arial"/>
          <w:bCs/>
        </w:rPr>
      </w:pPr>
    </w:p>
    <w:p w14:paraId="120E4D06" w14:textId="77777777" w:rsidR="00C4740A" w:rsidRPr="008659E8" w:rsidRDefault="00C4740A" w:rsidP="008659E8">
      <w:pPr>
        <w:spacing w:line="360" w:lineRule="auto"/>
        <w:ind w:right="49"/>
        <w:jc w:val="both"/>
        <w:rPr>
          <w:rFonts w:ascii="Arial" w:hAnsi="Arial" w:cs="Arial"/>
          <w:b/>
        </w:rPr>
      </w:pPr>
      <w:r w:rsidRPr="008659E8">
        <w:rPr>
          <w:rFonts w:ascii="Arial" w:hAnsi="Arial" w:cs="Arial"/>
          <w:b/>
        </w:rPr>
        <w:t>DE SU OBJETO</w:t>
      </w:r>
    </w:p>
    <w:p w14:paraId="18FBE1B3" w14:textId="77777777" w:rsidR="00C4740A" w:rsidRPr="008659E8" w:rsidRDefault="00C4740A" w:rsidP="008659E8">
      <w:pPr>
        <w:spacing w:line="360" w:lineRule="auto"/>
        <w:ind w:right="49"/>
        <w:jc w:val="both"/>
        <w:rPr>
          <w:rFonts w:ascii="Arial" w:hAnsi="Arial" w:cs="Arial"/>
          <w:bCs/>
        </w:rPr>
      </w:pPr>
    </w:p>
    <w:p w14:paraId="7AC3AEAC" w14:textId="77777777" w:rsidR="007A1511" w:rsidRPr="008659E8" w:rsidRDefault="007A1511" w:rsidP="008659E8">
      <w:pPr>
        <w:spacing w:line="360" w:lineRule="auto"/>
        <w:ind w:right="49"/>
        <w:jc w:val="both"/>
        <w:rPr>
          <w:rFonts w:ascii="Arial" w:hAnsi="Arial" w:cs="Arial"/>
          <w:bCs/>
        </w:rPr>
      </w:pPr>
      <w:r w:rsidRPr="008659E8">
        <w:rPr>
          <w:rFonts w:ascii="Arial" w:hAnsi="Arial" w:cs="Arial"/>
          <w:bCs/>
        </w:rPr>
        <w:t xml:space="preserve">El municipio es gobernado por un Ayuntamiento de elección popular directa, que se renovará cada tres años y residirá en la Cabecera Municipal. La competencia que la </w:t>
      </w:r>
      <w:r w:rsidRPr="008659E8">
        <w:rPr>
          <w:rFonts w:ascii="Arial" w:hAnsi="Arial" w:cs="Arial"/>
          <w:bCs/>
        </w:rPr>
        <w:lastRenderedPageBreak/>
        <w:t>Constitución Política del Estado otorga al Gobierno Municipal, se ejercerá por el Ayuntamiento de manera exclusiva y no habrá autoridad intermedia alguna entre éste y el Gobierno del Estado.</w:t>
      </w:r>
    </w:p>
    <w:p w14:paraId="4010E95B" w14:textId="77777777" w:rsidR="007A1511" w:rsidRPr="008659E8" w:rsidRDefault="007A1511" w:rsidP="008659E8">
      <w:pPr>
        <w:spacing w:line="360" w:lineRule="auto"/>
        <w:ind w:right="49"/>
        <w:jc w:val="both"/>
        <w:rPr>
          <w:rFonts w:ascii="Arial" w:hAnsi="Arial" w:cs="Arial"/>
          <w:bCs/>
        </w:rPr>
      </w:pPr>
    </w:p>
    <w:p w14:paraId="63D51F0C" w14:textId="77777777" w:rsidR="007A1511" w:rsidRPr="008659E8" w:rsidRDefault="007A1511" w:rsidP="008659E8">
      <w:pPr>
        <w:spacing w:line="360" w:lineRule="auto"/>
        <w:ind w:right="49"/>
        <w:jc w:val="both"/>
        <w:rPr>
          <w:rFonts w:ascii="Arial" w:hAnsi="Arial" w:cs="Arial"/>
          <w:bCs/>
        </w:rPr>
      </w:pPr>
      <w:r w:rsidRPr="008659E8">
        <w:rPr>
          <w:rFonts w:ascii="Arial" w:hAnsi="Arial" w:cs="Arial"/>
          <w:bCs/>
        </w:rPr>
        <w:t>Corresponde al Ayuntamiento la representación política y jurídica del Municipio, la administración de los asuntos municipales y el cuidado de los intereses de la comunidad dentro de su circunscripción territorial.</w:t>
      </w:r>
    </w:p>
    <w:p w14:paraId="02150B25" w14:textId="77777777" w:rsidR="007A1511" w:rsidRPr="008659E8" w:rsidRDefault="007A1511" w:rsidP="008659E8">
      <w:pPr>
        <w:spacing w:line="360" w:lineRule="auto"/>
        <w:ind w:right="49"/>
        <w:jc w:val="both"/>
        <w:rPr>
          <w:rFonts w:ascii="Arial" w:hAnsi="Arial" w:cs="Arial"/>
          <w:bCs/>
        </w:rPr>
      </w:pPr>
    </w:p>
    <w:p w14:paraId="7C59409C" w14:textId="77777777" w:rsidR="007A1511" w:rsidRPr="008659E8" w:rsidRDefault="007A1511" w:rsidP="008659E8">
      <w:pPr>
        <w:spacing w:line="360" w:lineRule="auto"/>
        <w:ind w:right="49"/>
        <w:jc w:val="both"/>
        <w:rPr>
          <w:rFonts w:ascii="Arial" w:hAnsi="Arial" w:cs="Arial"/>
          <w:bCs/>
        </w:rPr>
      </w:pPr>
      <w:r w:rsidRPr="008659E8">
        <w:rPr>
          <w:rFonts w:ascii="Arial" w:hAnsi="Arial" w:cs="Arial"/>
          <w:bCs/>
        </w:rPr>
        <w:t>Esta autoridad tiene competencia plena y exclusiva sobre su territorio, población y organización política-administrativa, con las limitaciones que les señalen las leyes. Asimismo, en el ejercicio de las facultades y la atención de las obligaciones que sean necesarias para conseguir el cabal cumplimiento de las atribuciones que le confieren la Constitución Política de los Estados Unidos Mexicanos, la Constitución Política del Estado, y las leyes que emanen de ellas.</w:t>
      </w:r>
    </w:p>
    <w:p w14:paraId="0710AD65" w14:textId="77777777" w:rsidR="007A1511" w:rsidRPr="008659E8" w:rsidRDefault="007A1511" w:rsidP="008659E8">
      <w:pPr>
        <w:spacing w:line="360" w:lineRule="auto"/>
        <w:ind w:right="49"/>
        <w:jc w:val="both"/>
        <w:rPr>
          <w:rFonts w:ascii="Arial" w:hAnsi="Arial" w:cs="Arial"/>
          <w:bCs/>
        </w:rPr>
      </w:pPr>
    </w:p>
    <w:p w14:paraId="25D8A487" w14:textId="77777777" w:rsidR="007A1511" w:rsidRPr="008659E8" w:rsidRDefault="007A1511" w:rsidP="008659E8">
      <w:pPr>
        <w:spacing w:line="360" w:lineRule="auto"/>
        <w:ind w:right="49"/>
        <w:jc w:val="both"/>
        <w:rPr>
          <w:rFonts w:ascii="Arial" w:hAnsi="Arial" w:cs="Arial"/>
          <w:bCs/>
        </w:rPr>
      </w:pPr>
      <w:r w:rsidRPr="008659E8">
        <w:rPr>
          <w:rFonts w:ascii="Arial" w:hAnsi="Arial" w:cs="Arial"/>
          <w:bCs/>
        </w:rPr>
        <w:t>El Ayuntamiento se integra de la siguiente manera:</w:t>
      </w:r>
    </w:p>
    <w:p w14:paraId="032CA8A9" w14:textId="77777777" w:rsidR="007A1511" w:rsidRPr="008659E8" w:rsidRDefault="007A1511" w:rsidP="008659E8">
      <w:pPr>
        <w:spacing w:line="360" w:lineRule="auto"/>
        <w:ind w:right="49"/>
        <w:jc w:val="both"/>
        <w:rPr>
          <w:rFonts w:ascii="Arial" w:hAnsi="Arial" w:cs="Arial"/>
          <w:bCs/>
        </w:rPr>
      </w:pPr>
    </w:p>
    <w:p w14:paraId="634F1829" w14:textId="72CEA54F" w:rsidR="007A1511" w:rsidRPr="008659E8" w:rsidRDefault="007A1511" w:rsidP="008659E8">
      <w:pPr>
        <w:pStyle w:val="Prrafodelista"/>
        <w:numPr>
          <w:ilvl w:val="0"/>
          <w:numId w:val="18"/>
        </w:numPr>
        <w:spacing w:line="360" w:lineRule="auto"/>
        <w:ind w:right="49"/>
        <w:jc w:val="both"/>
        <w:rPr>
          <w:rFonts w:ascii="Arial" w:hAnsi="Arial" w:cs="Arial"/>
          <w:bCs/>
        </w:rPr>
      </w:pPr>
      <w:r w:rsidRPr="008659E8">
        <w:rPr>
          <w:rFonts w:ascii="Arial" w:hAnsi="Arial" w:cs="Arial"/>
          <w:bCs/>
        </w:rPr>
        <w:t xml:space="preserve">Un </w:t>
      </w:r>
      <w:proofErr w:type="gramStart"/>
      <w:r w:rsidRPr="008659E8">
        <w:rPr>
          <w:rFonts w:ascii="Arial" w:hAnsi="Arial" w:cs="Arial"/>
          <w:bCs/>
        </w:rPr>
        <w:t>Presidente</w:t>
      </w:r>
      <w:proofErr w:type="gramEnd"/>
      <w:r w:rsidRPr="008659E8">
        <w:rPr>
          <w:rFonts w:ascii="Arial" w:hAnsi="Arial" w:cs="Arial"/>
          <w:bCs/>
        </w:rPr>
        <w:t xml:space="preserve"> Municipal</w:t>
      </w:r>
    </w:p>
    <w:p w14:paraId="6C5EC2A6" w14:textId="580B48EA" w:rsidR="007A1511" w:rsidRPr="008659E8" w:rsidRDefault="007A1511" w:rsidP="008659E8">
      <w:pPr>
        <w:pStyle w:val="Prrafodelista"/>
        <w:numPr>
          <w:ilvl w:val="0"/>
          <w:numId w:val="18"/>
        </w:numPr>
        <w:spacing w:line="360" w:lineRule="auto"/>
        <w:ind w:right="49"/>
        <w:jc w:val="both"/>
        <w:rPr>
          <w:rFonts w:ascii="Arial" w:hAnsi="Arial" w:cs="Arial"/>
          <w:bCs/>
        </w:rPr>
      </w:pPr>
      <w:r w:rsidRPr="008659E8">
        <w:rPr>
          <w:rFonts w:ascii="Arial" w:hAnsi="Arial" w:cs="Arial"/>
          <w:bCs/>
        </w:rPr>
        <w:t xml:space="preserve">Un Síndico; </w:t>
      </w:r>
    </w:p>
    <w:p w14:paraId="0A5E3E6A" w14:textId="43F92A0A" w:rsidR="007A1511" w:rsidRPr="008659E8" w:rsidRDefault="007A1511" w:rsidP="008659E8">
      <w:pPr>
        <w:pStyle w:val="Prrafodelista"/>
        <w:numPr>
          <w:ilvl w:val="0"/>
          <w:numId w:val="18"/>
        </w:numPr>
        <w:spacing w:line="360" w:lineRule="auto"/>
        <w:ind w:right="49"/>
        <w:jc w:val="both"/>
        <w:rPr>
          <w:rFonts w:ascii="Arial" w:hAnsi="Arial" w:cs="Arial"/>
          <w:bCs/>
        </w:rPr>
      </w:pPr>
      <w:r w:rsidRPr="008659E8">
        <w:rPr>
          <w:rFonts w:ascii="Arial" w:hAnsi="Arial" w:cs="Arial"/>
          <w:bCs/>
        </w:rPr>
        <w:t>Seis Regidores electos de mayoría relativa y</w:t>
      </w:r>
    </w:p>
    <w:p w14:paraId="789EF1D3" w14:textId="48CE8884" w:rsidR="007A1511" w:rsidRPr="008659E8" w:rsidRDefault="007A1511" w:rsidP="008659E8">
      <w:pPr>
        <w:pStyle w:val="Prrafodelista"/>
        <w:numPr>
          <w:ilvl w:val="0"/>
          <w:numId w:val="18"/>
        </w:numPr>
        <w:spacing w:line="360" w:lineRule="auto"/>
        <w:ind w:right="49"/>
        <w:jc w:val="both"/>
        <w:rPr>
          <w:rFonts w:ascii="Arial" w:hAnsi="Arial" w:cs="Arial"/>
          <w:bCs/>
        </w:rPr>
      </w:pPr>
      <w:r w:rsidRPr="008659E8">
        <w:rPr>
          <w:rFonts w:ascii="Arial" w:hAnsi="Arial" w:cs="Arial"/>
          <w:bCs/>
        </w:rPr>
        <w:t>Tres Regidores electos de representación proporcional.</w:t>
      </w:r>
    </w:p>
    <w:p w14:paraId="31F57537" w14:textId="77777777" w:rsidR="00C4740A" w:rsidRPr="008659E8" w:rsidRDefault="00C4740A" w:rsidP="008659E8">
      <w:pPr>
        <w:rPr>
          <w:rFonts w:ascii="Arial" w:hAnsi="Arial"/>
          <w:lang w:val="es-MX"/>
        </w:rPr>
      </w:pPr>
    </w:p>
    <w:p w14:paraId="4224C88D" w14:textId="77777777" w:rsidR="00C4740A" w:rsidRDefault="00C4740A" w:rsidP="008659E8">
      <w:pPr>
        <w:ind w:right="49"/>
        <w:rPr>
          <w:lang w:val="es-MX"/>
        </w:rPr>
      </w:pPr>
    </w:p>
    <w:p w14:paraId="67F651A1" w14:textId="77777777" w:rsidR="008659E8" w:rsidRDefault="008659E8" w:rsidP="008659E8">
      <w:pPr>
        <w:ind w:right="49"/>
        <w:rPr>
          <w:lang w:val="es-MX"/>
        </w:rPr>
      </w:pPr>
    </w:p>
    <w:p w14:paraId="41B69BF6" w14:textId="77777777" w:rsidR="008659E8" w:rsidRDefault="008659E8" w:rsidP="008659E8">
      <w:pPr>
        <w:ind w:right="49"/>
        <w:rPr>
          <w:lang w:val="es-MX"/>
        </w:rPr>
      </w:pPr>
    </w:p>
    <w:p w14:paraId="28B79361" w14:textId="77777777" w:rsidR="008659E8" w:rsidRDefault="008659E8" w:rsidP="008659E8">
      <w:pPr>
        <w:ind w:right="49"/>
        <w:rPr>
          <w:lang w:val="es-MX"/>
        </w:rPr>
      </w:pPr>
    </w:p>
    <w:p w14:paraId="4BD9A90B" w14:textId="77777777" w:rsidR="008659E8" w:rsidRPr="00C4740A" w:rsidRDefault="008659E8" w:rsidP="008659E8">
      <w:pPr>
        <w:ind w:right="49"/>
        <w:rPr>
          <w:lang w:val="es-MX"/>
        </w:rPr>
      </w:pPr>
    </w:p>
    <w:p w14:paraId="3FCF84E7" w14:textId="3D0488E4" w:rsidR="00261DBC" w:rsidRPr="00FA6C95" w:rsidRDefault="00261DBC" w:rsidP="008659E8">
      <w:pPr>
        <w:pStyle w:val="Ttulo1"/>
        <w:numPr>
          <w:ilvl w:val="0"/>
          <w:numId w:val="8"/>
        </w:numPr>
        <w:spacing w:line="360" w:lineRule="auto"/>
        <w:ind w:right="49"/>
        <w:rPr>
          <w:rFonts w:ascii="Arial" w:hAnsi="Arial" w:cs="Arial"/>
        </w:rPr>
      </w:pPr>
      <w:bookmarkStart w:id="9" w:name="_Toc141867272"/>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8659E8">
      <w:pPr>
        <w:spacing w:line="360" w:lineRule="auto"/>
        <w:ind w:right="49"/>
        <w:jc w:val="both"/>
        <w:rPr>
          <w:rFonts w:ascii="Arial" w:hAnsi="Arial" w:cs="Arial"/>
          <w:b/>
          <w:bCs/>
        </w:rPr>
      </w:pPr>
    </w:p>
    <w:p w14:paraId="51078810" w14:textId="2A340885" w:rsidR="00261DBC" w:rsidRPr="00FA6C95" w:rsidRDefault="00AA6EA5" w:rsidP="008659E8">
      <w:pPr>
        <w:pStyle w:val="Ttulo2"/>
        <w:spacing w:before="0" w:line="360" w:lineRule="auto"/>
        <w:ind w:left="709" w:right="49"/>
        <w:rPr>
          <w:rFonts w:ascii="Arial" w:hAnsi="Arial" w:cs="Arial"/>
          <w:b/>
          <w:color w:val="auto"/>
          <w:sz w:val="24"/>
          <w:szCs w:val="24"/>
        </w:rPr>
      </w:pPr>
      <w:bookmarkStart w:id="10" w:name="_Toc141867273"/>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8659E8">
      <w:pPr>
        <w:spacing w:line="360" w:lineRule="auto"/>
        <w:ind w:right="49"/>
        <w:jc w:val="both"/>
        <w:rPr>
          <w:rFonts w:ascii="Arial" w:hAnsi="Arial" w:cs="Arial"/>
          <w:b/>
          <w:bCs/>
        </w:rPr>
      </w:pPr>
    </w:p>
    <w:p w14:paraId="59C2FEAF" w14:textId="689D491C" w:rsidR="00261DBC" w:rsidRDefault="00261DBC" w:rsidP="008659E8">
      <w:pPr>
        <w:tabs>
          <w:tab w:val="left" w:pos="1040"/>
        </w:tabs>
        <w:spacing w:line="360" w:lineRule="auto"/>
        <w:ind w:right="49"/>
        <w:jc w:val="both"/>
        <w:rPr>
          <w:rFonts w:ascii="Arial" w:hAnsi="Arial" w:cs="Arial"/>
        </w:rPr>
      </w:pPr>
      <w:r w:rsidRPr="007A1511">
        <w:rPr>
          <w:rFonts w:ascii="Arial" w:hAnsi="Arial" w:cs="Arial"/>
          <w:bCs/>
        </w:rPr>
        <w:t>La</w:t>
      </w:r>
      <w:r w:rsidR="00526C0C" w:rsidRPr="007A1511">
        <w:rPr>
          <w:rFonts w:ascii="Arial" w:hAnsi="Arial" w:cs="Arial"/>
          <w:bCs/>
        </w:rPr>
        <w:t>s</w:t>
      </w:r>
      <w:r w:rsidRPr="007A1511">
        <w:rPr>
          <w:rFonts w:ascii="Arial" w:hAnsi="Arial" w:cs="Arial"/>
          <w:bCs/>
        </w:rPr>
        <w:t xml:space="preserve"> </w:t>
      </w:r>
      <w:r w:rsidR="00D859E5" w:rsidRPr="007A1511">
        <w:rPr>
          <w:rFonts w:ascii="Arial" w:hAnsi="Arial" w:cs="Arial"/>
          <w:bCs/>
        </w:rPr>
        <w:t>auditoría</w:t>
      </w:r>
      <w:r w:rsidR="00526C0C" w:rsidRPr="007A1511">
        <w:rPr>
          <w:rFonts w:ascii="Arial" w:hAnsi="Arial" w:cs="Arial"/>
          <w:bCs/>
        </w:rPr>
        <w:t>s</w:t>
      </w:r>
      <w:r w:rsidR="00116044" w:rsidRPr="007A1511">
        <w:rPr>
          <w:rFonts w:ascii="Arial" w:hAnsi="Arial" w:cs="Arial"/>
          <w:bCs/>
        </w:rPr>
        <w:t>, visita</w:t>
      </w:r>
      <w:r w:rsidR="00526C0C" w:rsidRPr="007A1511">
        <w:rPr>
          <w:rFonts w:ascii="Arial" w:hAnsi="Arial" w:cs="Arial"/>
          <w:bCs/>
        </w:rPr>
        <w:t>s</w:t>
      </w:r>
      <w:r w:rsidR="00116044" w:rsidRPr="007A1511">
        <w:rPr>
          <w:rFonts w:ascii="Arial" w:hAnsi="Arial" w:cs="Arial"/>
          <w:bCs/>
        </w:rPr>
        <w:t xml:space="preserve"> e inspecci</w:t>
      </w:r>
      <w:r w:rsidR="007A1511" w:rsidRPr="007A1511">
        <w:rPr>
          <w:rFonts w:ascii="Arial" w:hAnsi="Arial" w:cs="Arial"/>
          <w:bCs/>
        </w:rPr>
        <w:t>o</w:t>
      </w:r>
      <w:r w:rsidR="00116044" w:rsidRPr="007A1511">
        <w:rPr>
          <w:rFonts w:ascii="Arial" w:hAnsi="Arial" w:cs="Arial"/>
          <w:bCs/>
        </w:rPr>
        <w:t>n</w:t>
      </w:r>
      <w:r w:rsidR="00526C0C" w:rsidRPr="007A1511">
        <w:rPr>
          <w:rFonts w:ascii="Arial" w:hAnsi="Arial" w:cs="Arial"/>
          <w:bCs/>
        </w:rPr>
        <w:t>es</w:t>
      </w:r>
      <w:r w:rsidRPr="007A1511">
        <w:rPr>
          <w:rFonts w:ascii="Arial" w:hAnsi="Arial" w:cs="Arial"/>
          <w:bCs/>
        </w:rPr>
        <w:t xml:space="preserve"> que se realiz</w:t>
      </w:r>
      <w:r w:rsidR="00526C0C" w:rsidRPr="007A1511">
        <w:rPr>
          <w:rFonts w:ascii="Arial" w:hAnsi="Arial" w:cs="Arial"/>
          <w:bCs/>
        </w:rPr>
        <w:t>aron</w:t>
      </w:r>
      <w:r w:rsidRPr="007A1511">
        <w:rPr>
          <w:rFonts w:ascii="Arial" w:hAnsi="Arial" w:cs="Arial"/>
          <w:bCs/>
        </w:rPr>
        <w:t xml:space="preserve"> en materia </w:t>
      </w:r>
      <w:r w:rsidR="00810036" w:rsidRPr="007A1511">
        <w:rPr>
          <w:rFonts w:ascii="Arial" w:hAnsi="Arial" w:cs="Arial"/>
          <w:bCs/>
        </w:rPr>
        <w:t>de obra p</w:t>
      </w:r>
      <w:r w:rsidR="00B81FBB" w:rsidRPr="007A1511">
        <w:rPr>
          <w:rFonts w:ascii="Arial" w:hAnsi="Arial" w:cs="Arial"/>
          <w:bCs/>
        </w:rPr>
        <w:t>ública</w:t>
      </w:r>
      <w:r w:rsidRPr="007A1511">
        <w:rPr>
          <w:rFonts w:ascii="Arial" w:hAnsi="Arial" w:cs="Arial"/>
          <w:bCs/>
        </w:rPr>
        <w:t xml:space="preserve"> </w:t>
      </w:r>
      <w:r w:rsidR="007A1511" w:rsidRPr="007A1511">
        <w:rPr>
          <w:rFonts w:ascii="Arial" w:hAnsi="Arial" w:cs="Arial"/>
          <w:bCs/>
        </w:rPr>
        <w:t xml:space="preserve">al </w:t>
      </w:r>
      <w:r w:rsidR="007A1511" w:rsidRPr="007A1511">
        <w:rPr>
          <w:rFonts w:ascii="Arial" w:hAnsi="Arial" w:cs="Arial"/>
          <w:b/>
          <w:bCs/>
        </w:rPr>
        <w:t>Ayuntamiento del Municipio de Isla Mujeres</w:t>
      </w:r>
      <w:r w:rsidR="00693579" w:rsidRPr="007A1511">
        <w:rPr>
          <w:rFonts w:ascii="Arial" w:hAnsi="Arial" w:cs="Arial"/>
          <w:b/>
          <w:bCs/>
          <w:iCs/>
        </w:rPr>
        <w:t>,</w:t>
      </w:r>
      <w:r w:rsidRPr="007A1511">
        <w:rPr>
          <w:rFonts w:ascii="Arial" w:hAnsi="Arial" w:cs="Arial"/>
        </w:rPr>
        <w:t xml:space="preserve"> de </w:t>
      </w:r>
      <w:r w:rsidR="00D922FB" w:rsidRPr="007A1511">
        <w:rPr>
          <w:rFonts w:ascii="Arial" w:hAnsi="Arial" w:cs="Arial"/>
        </w:rPr>
        <w:t>manera especial y enunciativa ma</w:t>
      </w:r>
      <w:r w:rsidRPr="007A1511">
        <w:rPr>
          <w:rFonts w:ascii="Arial" w:hAnsi="Arial" w:cs="Arial"/>
        </w:rPr>
        <w:t xml:space="preserve">s no </w:t>
      </w:r>
      <w:proofErr w:type="gramStart"/>
      <w:r w:rsidRPr="007A1511">
        <w:rPr>
          <w:rFonts w:ascii="Arial" w:hAnsi="Arial" w:cs="Arial"/>
        </w:rPr>
        <w:t>limitativa,</w:t>
      </w:r>
      <w:proofErr w:type="gramEnd"/>
      <w:r w:rsidRPr="007A1511">
        <w:rPr>
          <w:rFonts w:ascii="Arial" w:hAnsi="Arial" w:cs="Arial"/>
        </w:rPr>
        <w:t xml:space="preserve"> fue</w:t>
      </w:r>
      <w:r w:rsidR="00526C0C" w:rsidRPr="007A1511">
        <w:rPr>
          <w:rFonts w:ascii="Arial" w:hAnsi="Arial" w:cs="Arial"/>
        </w:rPr>
        <w:t>ron</w:t>
      </w:r>
      <w:r w:rsidRPr="007A1511">
        <w:rPr>
          <w:rFonts w:ascii="Arial" w:hAnsi="Arial" w:cs="Arial"/>
        </w:rPr>
        <w:t xml:space="preserve"> la</w:t>
      </w:r>
      <w:r w:rsidR="00526C0C" w:rsidRPr="007A1511">
        <w:rPr>
          <w:rFonts w:ascii="Arial" w:hAnsi="Arial" w:cs="Arial"/>
        </w:rPr>
        <w:t>s</w:t>
      </w:r>
      <w:r w:rsidRPr="007A1511">
        <w:rPr>
          <w:rFonts w:ascii="Arial" w:hAnsi="Arial" w:cs="Arial"/>
        </w:rPr>
        <w:t xml:space="preserve"> siguiente</w:t>
      </w:r>
      <w:r w:rsidR="00526C0C" w:rsidRPr="007A1511">
        <w:rPr>
          <w:rFonts w:ascii="Arial" w:hAnsi="Arial" w:cs="Arial"/>
        </w:rPr>
        <w:t>s</w:t>
      </w:r>
      <w:r w:rsidRPr="007A1511">
        <w:rPr>
          <w:rFonts w:ascii="Arial" w:hAnsi="Arial" w:cs="Arial"/>
        </w:rPr>
        <w:t>:</w:t>
      </w:r>
    </w:p>
    <w:p w14:paraId="28B15E0F" w14:textId="6245D43C" w:rsidR="0095099B" w:rsidRDefault="0095099B" w:rsidP="008659E8">
      <w:pPr>
        <w:tabs>
          <w:tab w:val="left" w:pos="1040"/>
        </w:tabs>
        <w:spacing w:line="360" w:lineRule="auto"/>
        <w:ind w:right="49"/>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134"/>
      </w:tblGrid>
      <w:tr w:rsidR="007A1511" w14:paraId="5B764986" w14:textId="77777777" w:rsidTr="008659E8">
        <w:tc>
          <w:tcPr>
            <w:tcW w:w="3544" w:type="dxa"/>
          </w:tcPr>
          <w:p w14:paraId="1219709B" w14:textId="7E4B6FC2" w:rsidR="007A1511" w:rsidRPr="007A1511" w:rsidRDefault="007A1511" w:rsidP="008659E8">
            <w:pPr>
              <w:tabs>
                <w:tab w:val="left" w:pos="1040"/>
              </w:tabs>
              <w:spacing w:after="240" w:line="276" w:lineRule="auto"/>
              <w:ind w:right="49"/>
              <w:jc w:val="both"/>
              <w:rPr>
                <w:rFonts w:ascii="Arial" w:hAnsi="Arial" w:cs="Arial"/>
                <w:b/>
                <w:bCs/>
              </w:rPr>
            </w:pPr>
            <w:r w:rsidRPr="007A1511">
              <w:rPr>
                <w:rFonts w:ascii="Arial" w:hAnsi="Arial" w:cs="Arial"/>
                <w:b/>
                <w:bCs/>
              </w:rPr>
              <w:t>22-AEMOP-A-GOB-073-178</w:t>
            </w:r>
            <w:r w:rsidR="007110F2">
              <w:rPr>
                <w:rFonts w:ascii="Arial" w:hAnsi="Arial" w:cs="Arial"/>
                <w:b/>
                <w:bCs/>
              </w:rPr>
              <w:t>,</w:t>
            </w:r>
          </w:p>
        </w:tc>
        <w:tc>
          <w:tcPr>
            <w:tcW w:w="6134" w:type="dxa"/>
          </w:tcPr>
          <w:p w14:paraId="7501A726" w14:textId="4FD4075C" w:rsidR="007A1511" w:rsidRPr="007A1511" w:rsidRDefault="007A1511" w:rsidP="008659E8">
            <w:pPr>
              <w:spacing w:after="240" w:line="276" w:lineRule="auto"/>
              <w:ind w:right="49"/>
              <w:jc w:val="both"/>
              <w:rPr>
                <w:rFonts w:ascii="Arial" w:hAnsi="Arial"/>
                <w:lang w:val="es-MX"/>
              </w:rPr>
            </w:pPr>
            <w:r w:rsidRPr="007A1511">
              <w:rPr>
                <w:rFonts w:ascii="Arial" w:hAnsi="Arial"/>
                <w:lang w:val="es-MX"/>
              </w:rPr>
              <w:t>Auditoría de Cumplimiento de Inversiones Físicas realizadas con Ingresos Propios.</w:t>
            </w:r>
          </w:p>
        </w:tc>
      </w:tr>
      <w:tr w:rsidR="007A1511" w14:paraId="04939FAC" w14:textId="77777777" w:rsidTr="008659E8">
        <w:tc>
          <w:tcPr>
            <w:tcW w:w="3544" w:type="dxa"/>
          </w:tcPr>
          <w:p w14:paraId="776B61BD" w14:textId="2F0B53EC" w:rsidR="007A1511" w:rsidRPr="007A1511" w:rsidRDefault="007A1511" w:rsidP="008659E8">
            <w:pPr>
              <w:tabs>
                <w:tab w:val="left" w:pos="1040"/>
              </w:tabs>
              <w:spacing w:after="240" w:line="276" w:lineRule="auto"/>
              <w:ind w:right="49"/>
              <w:jc w:val="both"/>
              <w:rPr>
                <w:rFonts w:ascii="Arial" w:hAnsi="Arial" w:cs="Arial"/>
                <w:b/>
                <w:bCs/>
              </w:rPr>
            </w:pPr>
            <w:r w:rsidRPr="007A1511">
              <w:rPr>
                <w:rFonts w:ascii="Arial" w:hAnsi="Arial" w:cs="Arial"/>
                <w:b/>
                <w:bCs/>
              </w:rPr>
              <w:t>22-AEMOP-A-GOB-073-179</w:t>
            </w:r>
            <w:r w:rsidR="007110F2">
              <w:rPr>
                <w:rFonts w:ascii="Arial" w:hAnsi="Arial" w:cs="Arial"/>
                <w:b/>
                <w:bCs/>
              </w:rPr>
              <w:t>,</w:t>
            </w:r>
          </w:p>
        </w:tc>
        <w:tc>
          <w:tcPr>
            <w:tcW w:w="6134" w:type="dxa"/>
          </w:tcPr>
          <w:p w14:paraId="6D9191CF" w14:textId="10C096D5" w:rsidR="007A1511" w:rsidRPr="007A1511" w:rsidRDefault="007A1511" w:rsidP="00126AD5">
            <w:pPr>
              <w:spacing w:after="240" w:line="276" w:lineRule="auto"/>
              <w:ind w:right="49"/>
              <w:jc w:val="both"/>
              <w:rPr>
                <w:rFonts w:ascii="Arial" w:hAnsi="Arial"/>
                <w:lang w:val="es-MX"/>
              </w:rPr>
            </w:pPr>
            <w:r w:rsidRPr="007A1511">
              <w:rPr>
                <w:rFonts w:ascii="Arial" w:hAnsi="Arial"/>
                <w:lang w:val="es-MX"/>
              </w:rPr>
              <w:t>Auditoría de Cumplimiento de Inversiones Físicas realizadas con</w:t>
            </w:r>
            <w:r w:rsidR="00126AD5">
              <w:rPr>
                <w:rFonts w:ascii="Arial" w:hAnsi="Arial"/>
                <w:lang w:val="es-MX"/>
              </w:rPr>
              <w:t xml:space="preserve"> Recursos del </w:t>
            </w:r>
            <w:r w:rsidRPr="007A1511">
              <w:rPr>
                <w:rFonts w:ascii="Arial" w:hAnsi="Arial"/>
                <w:lang w:val="es-MX"/>
              </w:rPr>
              <w:t>Fondo de Aportaciones para el Fortalecimiento de los Municipios y de las Demarcaciones Territoriales del Distrito Federal (FORTAMUN-DF).</w:t>
            </w:r>
          </w:p>
        </w:tc>
      </w:tr>
      <w:tr w:rsidR="007A1511" w14:paraId="651546CF" w14:textId="77777777" w:rsidTr="008659E8">
        <w:tc>
          <w:tcPr>
            <w:tcW w:w="3544" w:type="dxa"/>
          </w:tcPr>
          <w:p w14:paraId="2E614B7F" w14:textId="609F54AE" w:rsidR="007A1511" w:rsidRPr="007A1511" w:rsidRDefault="007A1511" w:rsidP="002B1A23">
            <w:pPr>
              <w:tabs>
                <w:tab w:val="left" w:pos="1040"/>
              </w:tabs>
              <w:spacing w:after="240" w:line="276" w:lineRule="auto"/>
              <w:ind w:right="49"/>
              <w:jc w:val="both"/>
              <w:rPr>
                <w:rFonts w:ascii="Arial" w:hAnsi="Arial" w:cs="Arial"/>
                <w:b/>
                <w:bCs/>
              </w:rPr>
            </w:pPr>
            <w:r w:rsidRPr="007A1511">
              <w:rPr>
                <w:rFonts w:ascii="Arial" w:hAnsi="Arial" w:cs="Arial"/>
                <w:b/>
                <w:bCs/>
              </w:rPr>
              <w:t>22-AEMOP-A-GOB-073-180</w:t>
            </w:r>
            <w:r w:rsidR="007110F2">
              <w:rPr>
                <w:rFonts w:ascii="Arial" w:hAnsi="Arial" w:cs="Arial"/>
                <w:b/>
                <w:bCs/>
              </w:rPr>
              <w:t>,</w:t>
            </w:r>
          </w:p>
        </w:tc>
        <w:tc>
          <w:tcPr>
            <w:tcW w:w="6134" w:type="dxa"/>
          </w:tcPr>
          <w:p w14:paraId="659A21F3" w14:textId="5D326446" w:rsidR="007A1511" w:rsidRPr="007A1511" w:rsidRDefault="007A1511" w:rsidP="008659E8">
            <w:pPr>
              <w:spacing w:after="240" w:line="276" w:lineRule="auto"/>
              <w:ind w:right="49"/>
              <w:jc w:val="both"/>
              <w:rPr>
                <w:rFonts w:ascii="Arial" w:hAnsi="Arial"/>
                <w:lang w:val="es-MX"/>
              </w:rPr>
            </w:pPr>
            <w:r w:rsidRPr="007A1511">
              <w:rPr>
                <w:rFonts w:ascii="Arial" w:hAnsi="Arial"/>
                <w:lang w:val="es-MX"/>
              </w:rPr>
              <w:t>Auditoría de Cumplimiento de Inversiones Físicas realizadas con Recursos del Fondo de Aportaciones para la Infraestructura Social Municipal y de las Demarcaciones Territoriales del Distrito Federal (FISM-DF).</w:t>
            </w:r>
          </w:p>
        </w:tc>
      </w:tr>
    </w:tbl>
    <w:p w14:paraId="2BEBDA10" w14:textId="77777777" w:rsidR="00602D01" w:rsidRDefault="00602D01" w:rsidP="008659E8">
      <w:pPr>
        <w:tabs>
          <w:tab w:val="left" w:pos="1040"/>
        </w:tabs>
        <w:spacing w:line="360" w:lineRule="auto"/>
        <w:ind w:right="49"/>
        <w:jc w:val="both"/>
        <w:rPr>
          <w:rFonts w:ascii="Arial" w:hAnsi="Arial" w:cs="Arial"/>
        </w:rPr>
      </w:pPr>
    </w:p>
    <w:p w14:paraId="2658373E" w14:textId="77777777" w:rsidR="00261DBC" w:rsidRPr="00FA6C95" w:rsidRDefault="00FA6C95" w:rsidP="008659E8">
      <w:pPr>
        <w:pStyle w:val="Ttulo2"/>
        <w:spacing w:before="0" w:line="360" w:lineRule="auto"/>
        <w:ind w:left="709" w:right="49"/>
        <w:rPr>
          <w:rFonts w:ascii="Arial" w:hAnsi="Arial" w:cs="Arial"/>
          <w:b/>
          <w:color w:val="auto"/>
          <w:sz w:val="24"/>
          <w:szCs w:val="24"/>
        </w:rPr>
      </w:pPr>
      <w:bookmarkStart w:id="11" w:name="_Toc141867274"/>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8659E8">
      <w:pPr>
        <w:spacing w:line="360" w:lineRule="auto"/>
        <w:ind w:right="49"/>
        <w:jc w:val="both"/>
        <w:rPr>
          <w:rFonts w:ascii="Arial" w:hAnsi="Arial" w:cs="Arial"/>
        </w:rPr>
      </w:pPr>
    </w:p>
    <w:p w14:paraId="78E36D2C" w14:textId="592E9208" w:rsidR="00261DBC" w:rsidRPr="00375CD0" w:rsidRDefault="00375CD0" w:rsidP="008659E8">
      <w:pPr>
        <w:spacing w:line="360" w:lineRule="auto"/>
        <w:ind w:right="49"/>
        <w:jc w:val="both"/>
        <w:rPr>
          <w:rFonts w:ascii="Arial" w:hAnsi="Arial"/>
          <w:lang w:val="es-MX"/>
        </w:rPr>
      </w:pPr>
      <w:r w:rsidRPr="00375CD0">
        <w:rPr>
          <w:rFonts w:ascii="Arial" w:hAnsi="Arial"/>
          <w:lang w:val="es-MX"/>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8659E8">
      <w:pPr>
        <w:pStyle w:val="Ttulo2"/>
        <w:spacing w:before="0" w:line="360" w:lineRule="auto"/>
        <w:ind w:left="709" w:right="49"/>
        <w:rPr>
          <w:rFonts w:ascii="Arial" w:hAnsi="Arial" w:cs="Arial"/>
          <w:b/>
          <w:color w:val="auto"/>
          <w:sz w:val="24"/>
          <w:szCs w:val="24"/>
        </w:rPr>
      </w:pPr>
      <w:bookmarkStart w:id="12" w:name="_Toc141867275"/>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8659E8">
      <w:pPr>
        <w:spacing w:line="360" w:lineRule="auto"/>
        <w:ind w:right="49"/>
        <w:jc w:val="both"/>
        <w:rPr>
          <w:rFonts w:ascii="Arial" w:hAnsi="Arial" w:cs="Arial"/>
        </w:rPr>
      </w:pPr>
    </w:p>
    <w:p w14:paraId="0C2E1ADC" w14:textId="3F3939A5" w:rsidR="00746B32" w:rsidRDefault="00A90C44" w:rsidP="008659E8">
      <w:pPr>
        <w:spacing w:line="360" w:lineRule="auto"/>
        <w:ind w:right="49"/>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75CD0">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8659E8">
      <w:pPr>
        <w:spacing w:line="360" w:lineRule="auto"/>
        <w:ind w:right="49"/>
        <w:jc w:val="both"/>
        <w:rPr>
          <w:rFonts w:ascii="Arial" w:hAnsi="Arial" w:cs="Arial"/>
        </w:rPr>
      </w:pPr>
    </w:p>
    <w:p w14:paraId="120E8C0B" w14:textId="5ADE5F6A" w:rsidR="00A47860" w:rsidRDefault="00A90C44" w:rsidP="008659E8">
      <w:pPr>
        <w:spacing w:line="360" w:lineRule="auto"/>
        <w:ind w:right="49"/>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375CD0" w:rsidRPr="00375CD0">
        <w:rPr>
          <w:rFonts w:ascii="Arial" w:hAnsi="Arial" w:cs="Arial"/>
          <w:b/>
        </w:rPr>
        <w:t>$</w:t>
      </w:r>
      <w:r w:rsidR="00375CD0">
        <w:rPr>
          <w:rFonts w:ascii="Arial" w:hAnsi="Arial" w:cs="Arial"/>
          <w:b/>
        </w:rPr>
        <w:t xml:space="preserve"> </w:t>
      </w:r>
      <w:r w:rsidR="003B27B5" w:rsidRPr="003B27B5">
        <w:rPr>
          <w:rFonts w:ascii="Arial" w:hAnsi="Arial" w:cs="Arial"/>
          <w:b/>
        </w:rPr>
        <w:t>55,854,946.60</w:t>
      </w:r>
    </w:p>
    <w:p w14:paraId="1CAC6D90" w14:textId="77777777" w:rsidR="00C4740A" w:rsidRDefault="00C4740A" w:rsidP="008659E8">
      <w:pPr>
        <w:spacing w:line="360" w:lineRule="auto"/>
        <w:ind w:right="49"/>
        <w:jc w:val="both"/>
        <w:rPr>
          <w:rFonts w:ascii="Arial" w:hAnsi="Arial" w:cs="Arial"/>
        </w:rPr>
      </w:pPr>
    </w:p>
    <w:p w14:paraId="23FABEFA" w14:textId="4DD995CD" w:rsidR="00AD474F" w:rsidRDefault="00AD474F" w:rsidP="008659E8">
      <w:pPr>
        <w:spacing w:line="360" w:lineRule="auto"/>
        <w:ind w:right="49"/>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3B27B5" w:rsidRPr="00375CD0">
        <w:rPr>
          <w:rFonts w:ascii="Arial" w:hAnsi="Arial" w:cs="Arial"/>
          <w:b/>
        </w:rPr>
        <w:t>$</w:t>
      </w:r>
      <w:r w:rsidR="003B27B5">
        <w:rPr>
          <w:rFonts w:ascii="Arial" w:hAnsi="Arial" w:cs="Arial"/>
          <w:b/>
        </w:rPr>
        <w:t xml:space="preserve"> </w:t>
      </w:r>
      <w:r w:rsidR="003B27B5" w:rsidRPr="003B27B5">
        <w:rPr>
          <w:rFonts w:ascii="Arial" w:hAnsi="Arial" w:cs="Arial"/>
          <w:b/>
        </w:rPr>
        <w:t>55,854,946.60</w:t>
      </w:r>
    </w:p>
    <w:p w14:paraId="31456892" w14:textId="77777777" w:rsidR="00C4740A" w:rsidRPr="00A90C44" w:rsidRDefault="00C4740A" w:rsidP="008659E8">
      <w:pPr>
        <w:spacing w:line="360" w:lineRule="auto"/>
        <w:ind w:right="49"/>
        <w:jc w:val="both"/>
        <w:rPr>
          <w:rFonts w:ascii="Arial" w:hAnsi="Arial" w:cs="Arial"/>
        </w:rPr>
      </w:pPr>
    </w:p>
    <w:p w14:paraId="68B6E7BE" w14:textId="2FCF3B21" w:rsidR="008E3949" w:rsidRDefault="00A90C44" w:rsidP="008659E8">
      <w:pPr>
        <w:spacing w:line="360" w:lineRule="auto"/>
        <w:ind w:right="49"/>
        <w:jc w:val="both"/>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3B27B5" w:rsidRPr="003B27B5">
        <w:rPr>
          <w:rFonts w:ascii="Arial" w:hAnsi="Arial" w:cs="Arial"/>
          <w:b/>
        </w:rPr>
        <w:t>$ 45,105,346.62</w:t>
      </w:r>
    </w:p>
    <w:p w14:paraId="236F8642" w14:textId="77777777" w:rsidR="00C4740A" w:rsidRPr="00A90C44" w:rsidRDefault="00C4740A" w:rsidP="008659E8">
      <w:pPr>
        <w:spacing w:line="360" w:lineRule="auto"/>
        <w:ind w:right="49"/>
        <w:jc w:val="both"/>
        <w:rPr>
          <w:rFonts w:ascii="Arial" w:hAnsi="Arial" w:cs="Arial"/>
        </w:rPr>
      </w:pPr>
    </w:p>
    <w:p w14:paraId="48BC94C9" w14:textId="4AB082D4" w:rsidR="00A90C44" w:rsidRPr="00BB1DCF" w:rsidRDefault="00A90C44" w:rsidP="008659E8">
      <w:pPr>
        <w:spacing w:line="360" w:lineRule="auto"/>
        <w:ind w:right="49"/>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8E3949">
        <w:rPr>
          <w:rFonts w:ascii="Arial" w:hAnsi="Arial" w:cs="Arial"/>
          <w:b/>
        </w:rPr>
        <w:t>80.</w:t>
      </w:r>
      <w:r w:rsidR="003B27B5">
        <w:rPr>
          <w:rFonts w:ascii="Arial" w:hAnsi="Arial" w:cs="Arial"/>
          <w:b/>
        </w:rPr>
        <w:t>75</w:t>
      </w:r>
      <w:r w:rsidR="008E3949">
        <w:rPr>
          <w:rFonts w:ascii="Arial" w:hAnsi="Arial" w:cs="Arial"/>
          <w:b/>
        </w:rPr>
        <w:t>%</w:t>
      </w:r>
    </w:p>
    <w:p w14:paraId="05A4B2D2" w14:textId="3DBC99A0" w:rsidR="00BB1DCF" w:rsidRDefault="00BB1DCF" w:rsidP="008659E8">
      <w:pPr>
        <w:spacing w:line="360" w:lineRule="auto"/>
        <w:ind w:right="49"/>
        <w:jc w:val="both"/>
        <w:rPr>
          <w:rFonts w:ascii="Arial" w:hAnsi="Arial" w:cs="Arial"/>
        </w:rPr>
      </w:pPr>
    </w:p>
    <w:p w14:paraId="6C813830" w14:textId="3AE405C3" w:rsidR="0082406B" w:rsidRDefault="006F2784" w:rsidP="008659E8">
      <w:pPr>
        <w:spacing w:line="360" w:lineRule="auto"/>
        <w:ind w:right="49"/>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8E3949">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Pr="002B1A23" w:rsidRDefault="00C15CCF" w:rsidP="008659E8">
      <w:pPr>
        <w:spacing w:line="360" w:lineRule="auto"/>
        <w:ind w:right="49"/>
        <w:jc w:val="both"/>
        <w:rPr>
          <w:rFonts w:ascii="Arial" w:hAnsi="Arial" w:cs="Arial"/>
          <w:sz w:val="20"/>
          <w:szCs w:val="20"/>
        </w:rPr>
      </w:pPr>
    </w:p>
    <w:p w14:paraId="1FBD822D" w14:textId="1DAAF3B4" w:rsidR="006F2784" w:rsidRPr="006306CD" w:rsidRDefault="006F2784" w:rsidP="008659E8">
      <w:pPr>
        <w:spacing w:line="276" w:lineRule="auto"/>
        <w:ind w:right="49"/>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730"/>
        <w:gridCol w:w="2481"/>
        <w:gridCol w:w="2216"/>
      </w:tblGrid>
      <w:tr w:rsidR="0083076A" w14:paraId="6C5DB004" w14:textId="77777777" w:rsidTr="004E44BD">
        <w:trPr>
          <w:tblHeader/>
        </w:trPr>
        <w:tc>
          <w:tcPr>
            <w:tcW w:w="3261" w:type="dxa"/>
            <w:tcBorders>
              <w:top w:val="single" w:sz="6" w:space="0" w:color="auto"/>
              <w:bottom w:val="single" w:sz="6" w:space="0" w:color="auto"/>
            </w:tcBorders>
            <w:vAlign w:val="center"/>
          </w:tcPr>
          <w:bookmarkEnd w:id="19"/>
          <w:p w14:paraId="1AC97DEB" w14:textId="0D8D3723" w:rsidR="0083076A" w:rsidRPr="00497683" w:rsidRDefault="00CF50F6" w:rsidP="007110F2">
            <w:pPr>
              <w:ind w:right="49"/>
              <w:jc w:val="center"/>
              <w:rPr>
                <w:rFonts w:ascii="Arial" w:hAnsi="Arial" w:cs="Arial"/>
                <w:b/>
                <w:sz w:val="18"/>
                <w:szCs w:val="18"/>
              </w:rPr>
            </w:pPr>
            <w:r>
              <w:rPr>
                <w:rFonts w:ascii="Arial" w:hAnsi="Arial" w:cs="Arial"/>
                <w:b/>
                <w:sz w:val="18"/>
                <w:szCs w:val="18"/>
              </w:rPr>
              <w:t>ORIGEN DEL RECURSO</w:t>
            </w:r>
          </w:p>
        </w:tc>
        <w:tc>
          <w:tcPr>
            <w:tcW w:w="1730" w:type="dxa"/>
            <w:tcBorders>
              <w:top w:val="single" w:sz="6" w:space="0" w:color="auto"/>
              <w:bottom w:val="single" w:sz="6" w:space="0" w:color="auto"/>
            </w:tcBorders>
            <w:vAlign w:val="center"/>
          </w:tcPr>
          <w:p w14:paraId="3EF05442" w14:textId="35CC0450" w:rsidR="0083076A" w:rsidRPr="00497683" w:rsidRDefault="00DC638A" w:rsidP="007110F2">
            <w:pPr>
              <w:ind w:right="49"/>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81" w:type="dxa"/>
            <w:tcBorders>
              <w:top w:val="single" w:sz="6" w:space="0" w:color="auto"/>
              <w:bottom w:val="single" w:sz="6" w:space="0" w:color="auto"/>
            </w:tcBorders>
            <w:vAlign w:val="center"/>
          </w:tcPr>
          <w:p w14:paraId="24DD4CCB" w14:textId="0AAF045D" w:rsidR="0083076A" w:rsidRPr="00497683" w:rsidRDefault="00CF50F6" w:rsidP="007110F2">
            <w:pPr>
              <w:ind w:right="49"/>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216" w:type="dxa"/>
            <w:tcBorders>
              <w:top w:val="single" w:sz="6" w:space="0" w:color="auto"/>
              <w:bottom w:val="single" w:sz="6" w:space="0" w:color="auto"/>
            </w:tcBorders>
            <w:vAlign w:val="center"/>
          </w:tcPr>
          <w:p w14:paraId="58D7DD9D" w14:textId="2BF3C252" w:rsidR="0083076A" w:rsidRPr="00497683" w:rsidRDefault="00CF50F6" w:rsidP="007110F2">
            <w:pPr>
              <w:ind w:right="49"/>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7110F2">
        <w:trPr>
          <w:trHeight w:val="447"/>
        </w:trPr>
        <w:tc>
          <w:tcPr>
            <w:tcW w:w="3261" w:type="dxa"/>
            <w:tcBorders>
              <w:top w:val="single" w:sz="6" w:space="0" w:color="auto"/>
            </w:tcBorders>
            <w:vAlign w:val="center"/>
          </w:tcPr>
          <w:p w14:paraId="61367D71" w14:textId="44B96686" w:rsidR="0083076A" w:rsidRPr="00497683" w:rsidRDefault="008E3949" w:rsidP="007110F2">
            <w:pPr>
              <w:ind w:right="49"/>
              <w:rPr>
                <w:rFonts w:ascii="Arial" w:hAnsi="Arial" w:cs="Arial"/>
                <w:sz w:val="16"/>
                <w:szCs w:val="16"/>
              </w:rPr>
            </w:pPr>
            <w:r w:rsidRPr="008E3949">
              <w:rPr>
                <w:rFonts w:ascii="Arial" w:hAnsi="Arial" w:cs="Arial"/>
                <w:sz w:val="18"/>
                <w:szCs w:val="18"/>
              </w:rPr>
              <w:t>Ingresos Propios</w:t>
            </w:r>
          </w:p>
        </w:tc>
        <w:tc>
          <w:tcPr>
            <w:tcW w:w="1730" w:type="dxa"/>
            <w:tcBorders>
              <w:top w:val="single" w:sz="6" w:space="0" w:color="auto"/>
            </w:tcBorders>
            <w:vAlign w:val="center"/>
          </w:tcPr>
          <w:p w14:paraId="027738CA" w14:textId="2D0C9B0E" w:rsidR="0083076A" w:rsidRPr="00033440" w:rsidRDefault="003B27B5" w:rsidP="007110F2">
            <w:pPr>
              <w:ind w:right="49"/>
              <w:jc w:val="right"/>
              <w:rPr>
                <w:rFonts w:ascii="Arial" w:hAnsi="Arial" w:cs="Arial"/>
                <w:sz w:val="18"/>
                <w:szCs w:val="18"/>
              </w:rPr>
            </w:pPr>
            <w:r>
              <w:rPr>
                <w:rFonts w:ascii="Arial" w:hAnsi="Arial" w:cs="Arial"/>
                <w:sz w:val="18"/>
                <w:szCs w:val="18"/>
              </w:rPr>
              <w:t>$</w:t>
            </w:r>
            <w:r w:rsidR="004E44BD">
              <w:rPr>
                <w:rFonts w:ascii="Arial" w:hAnsi="Arial" w:cs="Arial"/>
                <w:sz w:val="18"/>
                <w:szCs w:val="18"/>
              </w:rPr>
              <w:t xml:space="preserve">   </w:t>
            </w:r>
            <w:r w:rsidRPr="00C93629">
              <w:rPr>
                <w:rFonts w:ascii="Arial" w:hAnsi="Arial" w:cs="Arial"/>
                <w:sz w:val="18"/>
                <w:szCs w:val="18"/>
              </w:rPr>
              <w:t>20,456,547.30</w:t>
            </w:r>
          </w:p>
        </w:tc>
        <w:tc>
          <w:tcPr>
            <w:tcW w:w="2481" w:type="dxa"/>
            <w:tcBorders>
              <w:top w:val="single" w:sz="6" w:space="0" w:color="auto"/>
            </w:tcBorders>
            <w:vAlign w:val="center"/>
          </w:tcPr>
          <w:p w14:paraId="32CA3D9A" w14:textId="098705ED" w:rsidR="0083076A" w:rsidRPr="00C93629" w:rsidRDefault="003B27B5" w:rsidP="007110F2">
            <w:pPr>
              <w:ind w:right="49"/>
              <w:jc w:val="right"/>
              <w:rPr>
                <w:rFonts w:ascii="Arial" w:hAnsi="Arial" w:cs="Arial"/>
                <w:sz w:val="18"/>
                <w:szCs w:val="18"/>
              </w:rPr>
            </w:pPr>
            <w:r w:rsidRPr="003B27B5">
              <w:rPr>
                <w:rFonts w:ascii="Arial" w:hAnsi="Arial" w:cs="Arial"/>
                <w:sz w:val="18"/>
                <w:szCs w:val="18"/>
              </w:rPr>
              <w:t>$</w:t>
            </w:r>
            <w:r w:rsidR="004E44BD">
              <w:rPr>
                <w:rFonts w:ascii="Arial" w:hAnsi="Arial" w:cs="Arial"/>
                <w:sz w:val="18"/>
                <w:szCs w:val="18"/>
              </w:rPr>
              <w:t xml:space="preserve">   </w:t>
            </w:r>
            <w:r w:rsidRPr="003B27B5">
              <w:rPr>
                <w:rFonts w:ascii="Arial" w:hAnsi="Arial" w:cs="Arial"/>
                <w:sz w:val="18"/>
                <w:szCs w:val="18"/>
              </w:rPr>
              <w:t>18,706,559.32</w:t>
            </w:r>
          </w:p>
        </w:tc>
        <w:tc>
          <w:tcPr>
            <w:tcW w:w="2216" w:type="dxa"/>
            <w:tcBorders>
              <w:top w:val="single" w:sz="6" w:space="0" w:color="auto"/>
            </w:tcBorders>
            <w:vAlign w:val="center"/>
          </w:tcPr>
          <w:p w14:paraId="13AA1AD6" w14:textId="53647F0E" w:rsidR="0083076A" w:rsidRPr="00865331" w:rsidRDefault="00B8691E" w:rsidP="007110F2">
            <w:pPr>
              <w:ind w:right="49"/>
              <w:jc w:val="center"/>
              <w:rPr>
                <w:rFonts w:ascii="Arial" w:hAnsi="Arial" w:cs="Arial"/>
                <w:sz w:val="18"/>
                <w:szCs w:val="18"/>
              </w:rPr>
            </w:pPr>
            <w:r>
              <w:rPr>
                <w:rFonts w:ascii="Arial" w:hAnsi="Arial" w:cs="Arial"/>
                <w:sz w:val="18"/>
                <w:szCs w:val="18"/>
              </w:rPr>
              <w:t>91.</w:t>
            </w:r>
            <w:r w:rsidR="003B27B5">
              <w:rPr>
                <w:rFonts w:ascii="Arial" w:hAnsi="Arial" w:cs="Arial"/>
                <w:sz w:val="18"/>
                <w:szCs w:val="18"/>
              </w:rPr>
              <w:t>45</w:t>
            </w:r>
          </w:p>
        </w:tc>
      </w:tr>
      <w:tr w:rsidR="00113F09" w14:paraId="13123B4E" w14:textId="77777777" w:rsidTr="005B3737">
        <w:trPr>
          <w:trHeight w:val="502"/>
        </w:trPr>
        <w:tc>
          <w:tcPr>
            <w:tcW w:w="3261" w:type="dxa"/>
          </w:tcPr>
          <w:p w14:paraId="3804B75D" w14:textId="77777777" w:rsidR="00113F09" w:rsidRDefault="008E3949" w:rsidP="007110F2">
            <w:pPr>
              <w:ind w:right="49"/>
              <w:jc w:val="both"/>
              <w:rPr>
                <w:rFonts w:ascii="Arial" w:hAnsi="Arial" w:cs="Arial"/>
                <w:sz w:val="18"/>
                <w:szCs w:val="18"/>
              </w:rPr>
            </w:pPr>
            <w:r w:rsidRPr="008E3949">
              <w:rPr>
                <w:rFonts w:ascii="Arial" w:hAnsi="Arial" w:cs="Arial"/>
                <w:sz w:val="18"/>
                <w:szCs w:val="18"/>
              </w:rPr>
              <w:t>Fondo de Aportaciones para el Fortalecimiento de los Municipios y de las Demarcaciones Territoriales del Distrito Federal (FORTAMUN-DF)</w:t>
            </w:r>
          </w:p>
          <w:p w14:paraId="0B044767" w14:textId="1E859922" w:rsidR="004E44BD" w:rsidRDefault="004E44BD" w:rsidP="007110F2">
            <w:pPr>
              <w:ind w:right="49"/>
              <w:jc w:val="both"/>
              <w:rPr>
                <w:rFonts w:ascii="Arial" w:hAnsi="Arial" w:cs="Arial"/>
                <w:sz w:val="18"/>
                <w:szCs w:val="18"/>
              </w:rPr>
            </w:pPr>
          </w:p>
        </w:tc>
        <w:tc>
          <w:tcPr>
            <w:tcW w:w="1730" w:type="dxa"/>
            <w:vAlign w:val="center"/>
          </w:tcPr>
          <w:p w14:paraId="3E33EEB8" w14:textId="30E29DFE" w:rsidR="00113F09" w:rsidRPr="00033440" w:rsidRDefault="00720E0D" w:rsidP="007110F2">
            <w:pPr>
              <w:ind w:right="49"/>
              <w:jc w:val="right"/>
              <w:rPr>
                <w:rFonts w:ascii="Arial" w:hAnsi="Arial" w:cs="Arial"/>
                <w:sz w:val="18"/>
                <w:szCs w:val="18"/>
              </w:rPr>
            </w:pPr>
            <w:r w:rsidRPr="00720E0D">
              <w:rPr>
                <w:rFonts w:ascii="Arial" w:hAnsi="Arial" w:cs="Arial"/>
                <w:sz w:val="18"/>
                <w:szCs w:val="18"/>
              </w:rPr>
              <w:t>$</w:t>
            </w:r>
            <w:r w:rsidR="004E44BD">
              <w:rPr>
                <w:rFonts w:ascii="Arial" w:hAnsi="Arial" w:cs="Arial"/>
                <w:sz w:val="18"/>
                <w:szCs w:val="18"/>
              </w:rPr>
              <w:t xml:space="preserve">   </w:t>
            </w:r>
            <w:r w:rsidRPr="00720E0D">
              <w:rPr>
                <w:rFonts w:ascii="Arial" w:hAnsi="Arial" w:cs="Arial"/>
                <w:sz w:val="18"/>
                <w:szCs w:val="18"/>
              </w:rPr>
              <w:t>17,114,081.30</w:t>
            </w:r>
          </w:p>
        </w:tc>
        <w:tc>
          <w:tcPr>
            <w:tcW w:w="2481" w:type="dxa"/>
            <w:vAlign w:val="center"/>
          </w:tcPr>
          <w:p w14:paraId="6959DA70" w14:textId="230F7807" w:rsidR="00113F09" w:rsidRPr="00033440" w:rsidRDefault="00B8691E" w:rsidP="007110F2">
            <w:pPr>
              <w:ind w:right="49"/>
              <w:jc w:val="right"/>
              <w:rPr>
                <w:rFonts w:ascii="Arial" w:hAnsi="Arial" w:cs="Arial"/>
                <w:sz w:val="18"/>
                <w:szCs w:val="18"/>
              </w:rPr>
            </w:pPr>
            <w:r w:rsidRPr="00B8691E">
              <w:rPr>
                <w:rFonts w:ascii="Arial" w:hAnsi="Arial" w:cs="Arial"/>
                <w:sz w:val="18"/>
                <w:szCs w:val="18"/>
              </w:rPr>
              <w:t>$</w:t>
            </w:r>
            <w:r w:rsidR="004E44BD">
              <w:rPr>
                <w:rFonts w:ascii="Arial" w:hAnsi="Arial" w:cs="Arial"/>
                <w:sz w:val="18"/>
                <w:szCs w:val="18"/>
              </w:rPr>
              <w:t xml:space="preserve">   </w:t>
            </w:r>
            <w:r w:rsidRPr="00B8691E">
              <w:rPr>
                <w:rFonts w:ascii="Arial" w:hAnsi="Arial" w:cs="Arial"/>
                <w:sz w:val="18"/>
                <w:szCs w:val="18"/>
              </w:rPr>
              <w:t>10,598,787.30</w:t>
            </w:r>
          </w:p>
        </w:tc>
        <w:tc>
          <w:tcPr>
            <w:tcW w:w="2216" w:type="dxa"/>
            <w:vAlign w:val="center"/>
          </w:tcPr>
          <w:p w14:paraId="371DF379" w14:textId="490C12EB" w:rsidR="00113F09" w:rsidRPr="00865331" w:rsidRDefault="00B8691E" w:rsidP="007110F2">
            <w:pPr>
              <w:ind w:right="49"/>
              <w:jc w:val="center"/>
              <w:rPr>
                <w:rFonts w:ascii="Arial" w:hAnsi="Arial" w:cs="Arial"/>
                <w:sz w:val="18"/>
                <w:szCs w:val="18"/>
              </w:rPr>
            </w:pPr>
            <w:r>
              <w:rPr>
                <w:rFonts w:ascii="Arial" w:hAnsi="Arial" w:cs="Arial"/>
                <w:sz w:val="18"/>
                <w:szCs w:val="18"/>
              </w:rPr>
              <w:t>61.93</w:t>
            </w:r>
          </w:p>
        </w:tc>
      </w:tr>
      <w:tr w:rsidR="00113F09" w14:paraId="37E04A29" w14:textId="77777777" w:rsidTr="005B3737">
        <w:trPr>
          <w:trHeight w:val="502"/>
        </w:trPr>
        <w:tc>
          <w:tcPr>
            <w:tcW w:w="3261" w:type="dxa"/>
            <w:tcBorders>
              <w:bottom w:val="single" w:sz="6" w:space="0" w:color="auto"/>
            </w:tcBorders>
          </w:tcPr>
          <w:p w14:paraId="5B6CF6B6" w14:textId="39319B2D" w:rsidR="00113F09" w:rsidRDefault="008E3949" w:rsidP="007110F2">
            <w:pPr>
              <w:ind w:right="49"/>
              <w:jc w:val="both"/>
              <w:rPr>
                <w:rFonts w:ascii="Arial" w:hAnsi="Arial" w:cs="Arial"/>
                <w:sz w:val="18"/>
                <w:szCs w:val="18"/>
              </w:rPr>
            </w:pPr>
            <w:r w:rsidRPr="008E3949">
              <w:rPr>
                <w:rFonts w:ascii="Arial" w:hAnsi="Arial" w:cs="Arial"/>
                <w:sz w:val="18"/>
                <w:szCs w:val="18"/>
              </w:rPr>
              <w:t>Fondo de Aportaciones para la Infraestructura Social Municipal y de las Demarcaciones Territoriales</w:t>
            </w:r>
            <w:r>
              <w:rPr>
                <w:rFonts w:ascii="Arial" w:hAnsi="Arial" w:cs="Arial"/>
                <w:sz w:val="18"/>
                <w:szCs w:val="18"/>
              </w:rPr>
              <w:t xml:space="preserve"> del Distrito Federal (FISM-DF)</w:t>
            </w:r>
          </w:p>
        </w:tc>
        <w:tc>
          <w:tcPr>
            <w:tcW w:w="1730" w:type="dxa"/>
            <w:tcBorders>
              <w:bottom w:val="single" w:sz="6" w:space="0" w:color="auto"/>
            </w:tcBorders>
            <w:vAlign w:val="center"/>
          </w:tcPr>
          <w:p w14:paraId="7E41928F" w14:textId="633EBBD1" w:rsidR="00113F09" w:rsidRPr="00033440" w:rsidRDefault="00720E0D" w:rsidP="007110F2">
            <w:pPr>
              <w:ind w:right="49"/>
              <w:jc w:val="right"/>
              <w:rPr>
                <w:rFonts w:ascii="Arial" w:hAnsi="Arial" w:cs="Arial"/>
                <w:sz w:val="18"/>
                <w:szCs w:val="18"/>
              </w:rPr>
            </w:pPr>
            <w:r w:rsidRPr="00720E0D">
              <w:rPr>
                <w:rFonts w:ascii="Arial" w:hAnsi="Arial" w:cs="Arial"/>
                <w:sz w:val="18"/>
                <w:szCs w:val="18"/>
              </w:rPr>
              <w:t>$</w:t>
            </w:r>
            <w:r w:rsidR="004E44BD">
              <w:rPr>
                <w:rFonts w:ascii="Arial" w:hAnsi="Arial" w:cs="Arial"/>
                <w:sz w:val="18"/>
                <w:szCs w:val="18"/>
              </w:rPr>
              <w:t xml:space="preserve">   </w:t>
            </w:r>
            <w:r w:rsidRPr="00720E0D">
              <w:rPr>
                <w:rFonts w:ascii="Arial" w:hAnsi="Arial" w:cs="Arial"/>
                <w:sz w:val="18"/>
                <w:szCs w:val="18"/>
              </w:rPr>
              <w:t>18,284,318.00</w:t>
            </w:r>
          </w:p>
        </w:tc>
        <w:tc>
          <w:tcPr>
            <w:tcW w:w="2481" w:type="dxa"/>
            <w:tcBorders>
              <w:bottom w:val="single" w:sz="6" w:space="0" w:color="auto"/>
            </w:tcBorders>
            <w:vAlign w:val="center"/>
          </w:tcPr>
          <w:p w14:paraId="34A07994" w14:textId="33FC506F" w:rsidR="00113F09" w:rsidRPr="00033440" w:rsidRDefault="00B8691E" w:rsidP="007110F2">
            <w:pPr>
              <w:ind w:right="49"/>
              <w:jc w:val="right"/>
              <w:rPr>
                <w:rFonts w:ascii="Arial" w:hAnsi="Arial" w:cs="Arial"/>
                <w:sz w:val="18"/>
                <w:szCs w:val="18"/>
              </w:rPr>
            </w:pPr>
            <w:r w:rsidRPr="00B8691E">
              <w:rPr>
                <w:rFonts w:ascii="Arial" w:hAnsi="Arial" w:cs="Arial"/>
                <w:sz w:val="18"/>
                <w:szCs w:val="18"/>
              </w:rPr>
              <w:t>$</w:t>
            </w:r>
            <w:r w:rsidR="004E44BD">
              <w:rPr>
                <w:rFonts w:ascii="Arial" w:hAnsi="Arial" w:cs="Arial"/>
                <w:sz w:val="18"/>
                <w:szCs w:val="18"/>
              </w:rPr>
              <w:t xml:space="preserve">   </w:t>
            </w:r>
            <w:r w:rsidRPr="00B8691E">
              <w:rPr>
                <w:rFonts w:ascii="Arial" w:hAnsi="Arial" w:cs="Arial"/>
                <w:sz w:val="18"/>
                <w:szCs w:val="18"/>
              </w:rPr>
              <w:t>15,800,000.00</w:t>
            </w:r>
          </w:p>
        </w:tc>
        <w:tc>
          <w:tcPr>
            <w:tcW w:w="2216" w:type="dxa"/>
            <w:tcBorders>
              <w:bottom w:val="single" w:sz="6" w:space="0" w:color="auto"/>
            </w:tcBorders>
            <w:vAlign w:val="center"/>
          </w:tcPr>
          <w:p w14:paraId="0B64DF89" w14:textId="524FDC9B" w:rsidR="00113F09" w:rsidRPr="00865331" w:rsidRDefault="00B8691E" w:rsidP="007110F2">
            <w:pPr>
              <w:ind w:right="49"/>
              <w:jc w:val="center"/>
              <w:rPr>
                <w:rFonts w:ascii="Arial" w:hAnsi="Arial" w:cs="Arial"/>
                <w:sz w:val="18"/>
                <w:szCs w:val="18"/>
              </w:rPr>
            </w:pPr>
            <w:r>
              <w:rPr>
                <w:rFonts w:ascii="Arial" w:hAnsi="Arial" w:cs="Arial"/>
                <w:sz w:val="18"/>
                <w:szCs w:val="18"/>
              </w:rPr>
              <w:t>86.41</w:t>
            </w:r>
          </w:p>
        </w:tc>
      </w:tr>
      <w:tr w:rsidR="00A47860" w14:paraId="1BFAF6E7" w14:textId="77777777" w:rsidTr="004E44BD">
        <w:trPr>
          <w:trHeight w:val="413"/>
        </w:trPr>
        <w:tc>
          <w:tcPr>
            <w:tcW w:w="3261" w:type="dxa"/>
            <w:tcBorders>
              <w:top w:val="single" w:sz="6" w:space="0" w:color="auto"/>
              <w:bottom w:val="single" w:sz="6" w:space="0" w:color="auto"/>
            </w:tcBorders>
            <w:vAlign w:val="center"/>
          </w:tcPr>
          <w:p w14:paraId="0C76A416" w14:textId="16689AE5" w:rsidR="00A47860" w:rsidRPr="00DA6DB0" w:rsidRDefault="0056500E" w:rsidP="007110F2">
            <w:pPr>
              <w:ind w:right="49"/>
              <w:jc w:val="right"/>
              <w:rPr>
                <w:rFonts w:ascii="Arial" w:hAnsi="Arial" w:cs="Arial"/>
                <w:b/>
                <w:sz w:val="16"/>
                <w:szCs w:val="16"/>
              </w:rPr>
            </w:pPr>
            <w:r w:rsidRPr="00DA6DB0">
              <w:rPr>
                <w:rFonts w:ascii="Arial" w:hAnsi="Arial" w:cs="Arial"/>
                <w:b/>
                <w:sz w:val="16"/>
                <w:szCs w:val="16"/>
              </w:rPr>
              <w:t>TOTALES:</w:t>
            </w:r>
          </w:p>
        </w:tc>
        <w:tc>
          <w:tcPr>
            <w:tcW w:w="1730" w:type="dxa"/>
            <w:tcBorders>
              <w:top w:val="single" w:sz="6" w:space="0" w:color="auto"/>
              <w:bottom w:val="single" w:sz="6" w:space="0" w:color="auto"/>
            </w:tcBorders>
            <w:vAlign w:val="center"/>
          </w:tcPr>
          <w:p w14:paraId="3E819D0F" w14:textId="6F2F24C5" w:rsidR="00A47860" w:rsidRPr="00DA6DB0" w:rsidRDefault="003B27B5" w:rsidP="007110F2">
            <w:pPr>
              <w:ind w:right="49"/>
              <w:jc w:val="right"/>
              <w:rPr>
                <w:rFonts w:ascii="Arial" w:hAnsi="Arial" w:cs="Arial"/>
                <w:b/>
                <w:sz w:val="16"/>
                <w:szCs w:val="16"/>
              </w:rPr>
            </w:pPr>
            <w:r w:rsidRPr="003B27B5">
              <w:rPr>
                <w:rFonts w:ascii="Arial" w:hAnsi="Arial" w:cs="Arial"/>
                <w:b/>
                <w:sz w:val="18"/>
                <w:szCs w:val="18"/>
              </w:rPr>
              <w:t>$</w:t>
            </w:r>
            <w:r w:rsidR="004E44BD">
              <w:rPr>
                <w:rFonts w:ascii="Arial" w:hAnsi="Arial" w:cs="Arial"/>
                <w:b/>
                <w:sz w:val="18"/>
                <w:szCs w:val="18"/>
              </w:rPr>
              <w:t xml:space="preserve">  </w:t>
            </w:r>
            <w:r w:rsidRPr="003B27B5">
              <w:rPr>
                <w:rFonts w:ascii="Arial" w:hAnsi="Arial" w:cs="Arial"/>
                <w:b/>
                <w:sz w:val="18"/>
                <w:szCs w:val="18"/>
              </w:rPr>
              <w:t xml:space="preserve"> 55,854,946.60</w:t>
            </w:r>
          </w:p>
        </w:tc>
        <w:tc>
          <w:tcPr>
            <w:tcW w:w="2481" w:type="dxa"/>
            <w:tcBorders>
              <w:top w:val="single" w:sz="6" w:space="0" w:color="auto"/>
              <w:bottom w:val="single" w:sz="6" w:space="0" w:color="auto"/>
            </w:tcBorders>
            <w:vAlign w:val="center"/>
          </w:tcPr>
          <w:p w14:paraId="0D7323B7" w14:textId="1D283B43" w:rsidR="00A47860" w:rsidRPr="00DA6DB0" w:rsidRDefault="00A47860" w:rsidP="007110F2">
            <w:pPr>
              <w:ind w:right="49"/>
              <w:jc w:val="right"/>
              <w:rPr>
                <w:rFonts w:ascii="Arial" w:hAnsi="Arial" w:cs="Arial"/>
                <w:b/>
                <w:sz w:val="16"/>
                <w:szCs w:val="16"/>
              </w:rPr>
            </w:pPr>
            <w:r w:rsidRPr="00DA6DB0">
              <w:rPr>
                <w:rFonts w:ascii="Arial" w:hAnsi="Arial" w:cs="Arial"/>
                <w:b/>
                <w:sz w:val="18"/>
                <w:szCs w:val="18"/>
              </w:rPr>
              <w:t xml:space="preserve">$ </w:t>
            </w:r>
            <w:r w:rsidR="004E44BD">
              <w:rPr>
                <w:rFonts w:ascii="Arial" w:hAnsi="Arial" w:cs="Arial"/>
                <w:b/>
                <w:sz w:val="18"/>
                <w:szCs w:val="18"/>
              </w:rPr>
              <w:t xml:space="preserve">  </w:t>
            </w:r>
            <w:r w:rsidR="003B27B5">
              <w:rPr>
                <w:rFonts w:ascii="Arial" w:hAnsi="Arial" w:cs="Arial"/>
                <w:b/>
                <w:sz w:val="18"/>
                <w:szCs w:val="18"/>
              </w:rPr>
              <w:t>45,105,346.62</w:t>
            </w:r>
          </w:p>
        </w:tc>
        <w:tc>
          <w:tcPr>
            <w:tcW w:w="2216" w:type="dxa"/>
            <w:tcBorders>
              <w:top w:val="single" w:sz="6" w:space="0" w:color="auto"/>
              <w:bottom w:val="single" w:sz="6" w:space="0" w:color="auto"/>
            </w:tcBorders>
            <w:vAlign w:val="center"/>
          </w:tcPr>
          <w:p w14:paraId="152DE01A" w14:textId="4AD0AD10" w:rsidR="00A47860" w:rsidRPr="001F7FC3" w:rsidRDefault="00B8691E" w:rsidP="007110F2">
            <w:pPr>
              <w:ind w:right="49"/>
              <w:jc w:val="center"/>
              <w:rPr>
                <w:rFonts w:ascii="Arial" w:hAnsi="Arial" w:cs="Arial"/>
                <w:b/>
                <w:sz w:val="18"/>
                <w:szCs w:val="18"/>
              </w:rPr>
            </w:pPr>
            <w:r>
              <w:rPr>
                <w:rFonts w:ascii="Arial" w:hAnsi="Arial" w:cs="Arial"/>
                <w:b/>
                <w:sz w:val="18"/>
                <w:szCs w:val="18"/>
              </w:rPr>
              <w:t>80.</w:t>
            </w:r>
            <w:r w:rsidR="003B27B5">
              <w:rPr>
                <w:rFonts w:ascii="Arial" w:hAnsi="Arial" w:cs="Arial"/>
                <w:b/>
                <w:sz w:val="18"/>
                <w:szCs w:val="18"/>
              </w:rPr>
              <w:t>75</w:t>
            </w:r>
          </w:p>
        </w:tc>
      </w:tr>
    </w:tbl>
    <w:p w14:paraId="3BA8BF45" w14:textId="6ECE3625" w:rsidR="006732AF" w:rsidRPr="00B40267" w:rsidRDefault="006732AF" w:rsidP="008659E8">
      <w:pPr>
        <w:spacing w:after="40" w:line="360" w:lineRule="auto"/>
        <w:ind w:right="49"/>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057ED0BB" w14:textId="1B612894" w:rsidR="0082406B" w:rsidRDefault="0082406B" w:rsidP="008659E8">
      <w:pPr>
        <w:spacing w:line="360" w:lineRule="auto"/>
        <w:ind w:right="49"/>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295067">
        <w:rPr>
          <w:rFonts w:ascii="Arial" w:hAnsi="Arial" w:cs="Arial"/>
        </w:rPr>
        <w:t>10</w:t>
      </w:r>
      <w:r>
        <w:rPr>
          <w:rFonts w:ascii="Arial" w:hAnsi="Arial" w:cs="Arial"/>
        </w:rPr>
        <w:t xml:space="preserve"> obras, de acuerdo con la siguiente tabla:</w:t>
      </w:r>
    </w:p>
    <w:p w14:paraId="5176F7EE" w14:textId="77777777" w:rsidR="006C2781" w:rsidRDefault="006C2781" w:rsidP="008659E8">
      <w:pPr>
        <w:spacing w:line="360" w:lineRule="auto"/>
        <w:ind w:right="49"/>
        <w:jc w:val="both"/>
        <w:rPr>
          <w:rFonts w:ascii="Arial" w:hAnsi="Arial" w:cs="Arial"/>
        </w:rPr>
      </w:pPr>
    </w:p>
    <w:p w14:paraId="6846CF62" w14:textId="4C596CAD" w:rsidR="006F2784" w:rsidRPr="0082406B" w:rsidRDefault="006F2784" w:rsidP="008659E8">
      <w:pPr>
        <w:spacing w:line="276" w:lineRule="auto"/>
        <w:ind w:right="49"/>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0"/>
        <w:gridCol w:w="6"/>
        <w:gridCol w:w="2126"/>
        <w:gridCol w:w="4253"/>
        <w:gridCol w:w="1559"/>
      </w:tblGrid>
      <w:tr w:rsidR="00A90C44" w:rsidRPr="000D1F2D" w14:paraId="46988B56" w14:textId="77777777" w:rsidTr="008A0A50">
        <w:trPr>
          <w:trHeight w:val="300"/>
          <w:tblHeader/>
        </w:trPr>
        <w:tc>
          <w:tcPr>
            <w:tcW w:w="567" w:type="dxa"/>
            <w:tcBorders>
              <w:top w:val="single" w:sz="6" w:space="0" w:color="auto"/>
              <w:bottom w:val="single" w:sz="6" w:space="0" w:color="auto"/>
            </w:tcBorders>
            <w:vAlign w:val="center"/>
          </w:tcPr>
          <w:bookmarkEnd w:id="20"/>
          <w:p w14:paraId="6B02C1B6" w14:textId="08736EAB" w:rsidR="00A90C44" w:rsidRPr="000D1F2D" w:rsidRDefault="00A90C44" w:rsidP="001F1551">
            <w:pPr>
              <w:spacing w:line="276" w:lineRule="auto"/>
              <w:ind w:right="49"/>
              <w:jc w:val="center"/>
              <w:rPr>
                <w:rFonts w:ascii="Arial" w:hAnsi="Arial" w:cs="Arial"/>
                <w:sz w:val="18"/>
                <w:szCs w:val="18"/>
              </w:rPr>
            </w:pPr>
            <w:r w:rsidRPr="000D1F2D">
              <w:rPr>
                <w:rFonts w:ascii="Arial" w:hAnsi="Arial" w:cs="Arial"/>
                <w:b/>
                <w:sz w:val="18"/>
                <w:szCs w:val="18"/>
              </w:rPr>
              <w:t>NO</w:t>
            </w:r>
          </w:p>
        </w:tc>
        <w:tc>
          <w:tcPr>
            <w:tcW w:w="1270" w:type="dxa"/>
            <w:tcBorders>
              <w:top w:val="single" w:sz="6" w:space="0" w:color="auto"/>
              <w:bottom w:val="single" w:sz="6" w:space="0" w:color="auto"/>
            </w:tcBorders>
            <w:vAlign w:val="center"/>
          </w:tcPr>
          <w:p w14:paraId="63CE55E8" w14:textId="77777777" w:rsidR="00A90C44" w:rsidRPr="000D1F2D" w:rsidRDefault="00A90C44" w:rsidP="001F1551">
            <w:pPr>
              <w:spacing w:line="276" w:lineRule="auto"/>
              <w:ind w:right="49"/>
              <w:jc w:val="center"/>
              <w:rPr>
                <w:rFonts w:ascii="Arial" w:hAnsi="Arial" w:cs="Arial"/>
                <w:sz w:val="18"/>
                <w:szCs w:val="18"/>
              </w:rPr>
            </w:pPr>
            <w:r w:rsidRPr="000D1F2D">
              <w:rPr>
                <w:rFonts w:ascii="Arial" w:hAnsi="Arial" w:cs="Arial"/>
                <w:b/>
                <w:sz w:val="18"/>
                <w:szCs w:val="18"/>
              </w:rPr>
              <w:t>CÉDULA</w:t>
            </w:r>
          </w:p>
        </w:tc>
        <w:tc>
          <w:tcPr>
            <w:tcW w:w="2132" w:type="dxa"/>
            <w:gridSpan w:val="2"/>
            <w:tcBorders>
              <w:top w:val="single" w:sz="6" w:space="0" w:color="auto"/>
              <w:bottom w:val="single" w:sz="6" w:space="0" w:color="auto"/>
            </w:tcBorders>
            <w:vAlign w:val="center"/>
          </w:tcPr>
          <w:p w14:paraId="7DC2899B" w14:textId="77777777" w:rsidR="00A90C44" w:rsidRPr="000D1F2D" w:rsidRDefault="00A90C44" w:rsidP="001F1551">
            <w:pPr>
              <w:spacing w:line="276" w:lineRule="auto"/>
              <w:ind w:right="49"/>
              <w:jc w:val="center"/>
              <w:rPr>
                <w:rFonts w:ascii="Arial" w:hAnsi="Arial" w:cs="Arial"/>
                <w:sz w:val="18"/>
                <w:szCs w:val="18"/>
              </w:rPr>
            </w:pPr>
            <w:r w:rsidRPr="000D1F2D">
              <w:rPr>
                <w:rFonts w:ascii="Arial" w:hAnsi="Arial" w:cs="Arial"/>
                <w:b/>
                <w:sz w:val="18"/>
                <w:szCs w:val="18"/>
              </w:rPr>
              <w:t>CONTRATO</w:t>
            </w:r>
          </w:p>
        </w:tc>
        <w:tc>
          <w:tcPr>
            <w:tcW w:w="4253" w:type="dxa"/>
            <w:tcBorders>
              <w:top w:val="single" w:sz="6" w:space="0" w:color="auto"/>
              <w:bottom w:val="single" w:sz="6" w:space="0" w:color="auto"/>
            </w:tcBorders>
            <w:vAlign w:val="center"/>
          </w:tcPr>
          <w:p w14:paraId="2B2607D4" w14:textId="77777777" w:rsidR="00A90C44" w:rsidRPr="000D1F2D" w:rsidRDefault="007F139F" w:rsidP="001F1551">
            <w:pPr>
              <w:spacing w:line="276" w:lineRule="auto"/>
              <w:ind w:right="49"/>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59" w:type="dxa"/>
            <w:tcBorders>
              <w:top w:val="single" w:sz="6" w:space="0" w:color="auto"/>
              <w:bottom w:val="single" w:sz="6" w:space="0" w:color="auto"/>
            </w:tcBorders>
            <w:vAlign w:val="center"/>
          </w:tcPr>
          <w:p w14:paraId="6D07280E" w14:textId="5893AB35" w:rsidR="00A90C44" w:rsidRPr="000D1F2D" w:rsidRDefault="00A90C44" w:rsidP="001F1551">
            <w:pPr>
              <w:spacing w:line="276" w:lineRule="auto"/>
              <w:ind w:right="49"/>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1F1551">
        <w:trPr>
          <w:trHeight w:val="599"/>
        </w:trPr>
        <w:tc>
          <w:tcPr>
            <w:tcW w:w="9781" w:type="dxa"/>
            <w:gridSpan w:val="6"/>
            <w:tcBorders>
              <w:top w:val="single" w:sz="6" w:space="0" w:color="auto"/>
              <w:bottom w:val="single" w:sz="2" w:space="0" w:color="auto"/>
            </w:tcBorders>
            <w:vAlign w:val="center"/>
          </w:tcPr>
          <w:p w14:paraId="65262B98" w14:textId="115ED331" w:rsidR="007012F2" w:rsidRPr="000D1F2D" w:rsidRDefault="00BD1F60" w:rsidP="001F1551">
            <w:pPr>
              <w:spacing w:line="276" w:lineRule="auto"/>
              <w:ind w:right="49"/>
              <w:jc w:val="center"/>
              <w:rPr>
                <w:rFonts w:ascii="Arial" w:hAnsi="Arial" w:cs="Arial"/>
                <w:b/>
                <w:sz w:val="16"/>
                <w:szCs w:val="16"/>
                <w:highlight w:val="yellow"/>
              </w:rPr>
            </w:pPr>
            <w:r w:rsidRPr="003B68AA">
              <w:rPr>
                <w:rFonts w:ascii="Arial" w:hAnsi="Arial" w:cs="Arial"/>
                <w:b/>
                <w:sz w:val="16"/>
                <w:szCs w:val="16"/>
              </w:rPr>
              <w:t>INGRESOS PROPIOS</w:t>
            </w:r>
          </w:p>
        </w:tc>
      </w:tr>
      <w:tr w:rsidR="003B68AA" w:rsidRPr="000D1F2D" w14:paraId="4C3FCA1C" w14:textId="77777777" w:rsidTr="008A0A50">
        <w:trPr>
          <w:trHeight w:val="343"/>
        </w:trPr>
        <w:tc>
          <w:tcPr>
            <w:tcW w:w="567" w:type="dxa"/>
            <w:tcBorders>
              <w:top w:val="single" w:sz="2" w:space="0" w:color="auto"/>
              <w:bottom w:val="dotted" w:sz="4" w:space="0" w:color="auto"/>
            </w:tcBorders>
            <w:vAlign w:val="center"/>
          </w:tcPr>
          <w:p w14:paraId="735D3A6A" w14:textId="75929A26" w:rsidR="003B68AA" w:rsidRPr="000D1F2D" w:rsidRDefault="003B68AA" w:rsidP="001F1551">
            <w:pPr>
              <w:spacing w:line="276" w:lineRule="auto"/>
              <w:ind w:right="49"/>
              <w:jc w:val="center"/>
              <w:rPr>
                <w:rFonts w:ascii="Arial" w:hAnsi="Arial" w:cs="Arial"/>
                <w:sz w:val="16"/>
                <w:szCs w:val="16"/>
              </w:rPr>
            </w:pPr>
            <w:r>
              <w:rPr>
                <w:rFonts w:ascii="Arial" w:hAnsi="Arial" w:cs="Arial"/>
                <w:sz w:val="16"/>
                <w:szCs w:val="16"/>
              </w:rPr>
              <w:t>1</w:t>
            </w:r>
          </w:p>
        </w:tc>
        <w:tc>
          <w:tcPr>
            <w:tcW w:w="1270" w:type="dxa"/>
            <w:tcBorders>
              <w:top w:val="single" w:sz="2" w:space="0" w:color="auto"/>
              <w:bottom w:val="dotted" w:sz="4" w:space="0" w:color="auto"/>
            </w:tcBorders>
            <w:vAlign w:val="center"/>
          </w:tcPr>
          <w:p w14:paraId="5A96E366" w14:textId="707024D5"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2022/RP/05</w:t>
            </w:r>
          </w:p>
        </w:tc>
        <w:tc>
          <w:tcPr>
            <w:tcW w:w="2132" w:type="dxa"/>
            <w:gridSpan w:val="2"/>
            <w:tcBorders>
              <w:top w:val="single" w:sz="2" w:space="0" w:color="auto"/>
              <w:bottom w:val="dotted" w:sz="4" w:space="0" w:color="auto"/>
            </w:tcBorders>
            <w:vAlign w:val="center"/>
          </w:tcPr>
          <w:p w14:paraId="699EB9A9" w14:textId="5E446102"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LP/DGOP/RFP/05/2022</w:t>
            </w:r>
          </w:p>
        </w:tc>
        <w:tc>
          <w:tcPr>
            <w:tcW w:w="4253" w:type="dxa"/>
            <w:tcBorders>
              <w:top w:val="single" w:sz="2" w:space="0" w:color="auto"/>
              <w:bottom w:val="dotted" w:sz="4" w:space="0" w:color="auto"/>
            </w:tcBorders>
            <w:vAlign w:val="center"/>
          </w:tcPr>
          <w:p w14:paraId="23B561C7" w14:textId="77777777" w:rsidR="001F1551" w:rsidRDefault="001F1551" w:rsidP="001F1551">
            <w:pPr>
              <w:spacing w:line="276" w:lineRule="auto"/>
              <w:ind w:right="49"/>
              <w:jc w:val="both"/>
              <w:rPr>
                <w:rFonts w:ascii="Arial" w:hAnsi="Arial" w:cs="Arial"/>
                <w:sz w:val="16"/>
                <w:szCs w:val="16"/>
              </w:rPr>
            </w:pPr>
          </w:p>
          <w:p w14:paraId="24E3E365" w14:textId="77777777" w:rsidR="004E44B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 xml:space="preserve">Rehabilitación del malecón del caribe, en la colonia ampliación </w:t>
            </w:r>
            <w:r w:rsidR="004B2AFF">
              <w:rPr>
                <w:rFonts w:ascii="Arial" w:hAnsi="Arial" w:cs="Arial"/>
                <w:sz w:val="16"/>
                <w:szCs w:val="16"/>
              </w:rPr>
              <w:t>L</w:t>
            </w:r>
            <w:r w:rsidRPr="003B68AA">
              <w:rPr>
                <w:rFonts w:ascii="Arial" w:hAnsi="Arial" w:cs="Arial"/>
                <w:sz w:val="16"/>
                <w:szCs w:val="16"/>
              </w:rPr>
              <w:t>a Gloria, en la Zona Insular del municipio de Isla Mujeres</w:t>
            </w:r>
            <w:r w:rsidR="004E44BD">
              <w:rPr>
                <w:rFonts w:ascii="Arial" w:hAnsi="Arial" w:cs="Arial"/>
                <w:sz w:val="16"/>
                <w:szCs w:val="16"/>
              </w:rPr>
              <w:t>.</w:t>
            </w:r>
          </w:p>
          <w:p w14:paraId="4A73D451" w14:textId="60F14A1F" w:rsidR="001F1551" w:rsidRPr="000D1F2D" w:rsidRDefault="001F1551" w:rsidP="001F1551">
            <w:pPr>
              <w:spacing w:line="276" w:lineRule="auto"/>
              <w:ind w:right="49"/>
              <w:jc w:val="both"/>
              <w:rPr>
                <w:rFonts w:ascii="Arial" w:hAnsi="Arial" w:cs="Arial"/>
                <w:sz w:val="16"/>
                <w:szCs w:val="16"/>
              </w:rPr>
            </w:pPr>
          </w:p>
        </w:tc>
        <w:tc>
          <w:tcPr>
            <w:tcW w:w="1559" w:type="dxa"/>
            <w:tcBorders>
              <w:top w:val="single" w:sz="2" w:space="0" w:color="auto"/>
              <w:bottom w:val="dotted" w:sz="4" w:space="0" w:color="auto"/>
            </w:tcBorders>
            <w:vAlign w:val="center"/>
          </w:tcPr>
          <w:p w14:paraId="58A4FB0B" w14:textId="30FF3575" w:rsidR="003B68AA" w:rsidRPr="000D1F2D" w:rsidRDefault="003B68AA" w:rsidP="001F1551">
            <w:pPr>
              <w:spacing w:line="276" w:lineRule="auto"/>
              <w:ind w:right="49"/>
              <w:jc w:val="right"/>
              <w:rPr>
                <w:rFonts w:ascii="Arial" w:hAnsi="Arial" w:cs="Arial"/>
                <w:sz w:val="16"/>
                <w:szCs w:val="16"/>
              </w:rPr>
            </w:pPr>
            <w:r w:rsidRPr="003B68AA">
              <w:rPr>
                <w:rFonts w:ascii="Arial" w:hAnsi="Arial" w:cs="Arial"/>
                <w:sz w:val="16"/>
                <w:szCs w:val="16"/>
              </w:rPr>
              <w:t>$</w:t>
            </w:r>
            <w:r w:rsidR="004B2AFF">
              <w:rPr>
                <w:rFonts w:ascii="Arial" w:hAnsi="Arial" w:cs="Arial"/>
                <w:sz w:val="16"/>
                <w:szCs w:val="16"/>
              </w:rPr>
              <w:t xml:space="preserve"> </w:t>
            </w:r>
            <w:r w:rsidR="007110F2">
              <w:rPr>
                <w:rFonts w:ascii="Arial" w:hAnsi="Arial" w:cs="Arial"/>
                <w:sz w:val="16"/>
                <w:szCs w:val="16"/>
              </w:rPr>
              <w:t xml:space="preserve">    </w:t>
            </w:r>
            <w:r w:rsidRPr="003B68AA">
              <w:rPr>
                <w:rFonts w:ascii="Arial" w:hAnsi="Arial" w:cs="Arial"/>
                <w:sz w:val="16"/>
                <w:szCs w:val="16"/>
              </w:rPr>
              <w:t>1,495,866.63</w:t>
            </w:r>
          </w:p>
        </w:tc>
      </w:tr>
      <w:tr w:rsidR="003B68AA" w:rsidRPr="000D1F2D" w14:paraId="6CB22891" w14:textId="77777777" w:rsidTr="008A0A50">
        <w:trPr>
          <w:trHeight w:val="343"/>
        </w:trPr>
        <w:tc>
          <w:tcPr>
            <w:tcW w:w="567" w:type="dxa"/>
            <w:tcBorders>
              <w:top w:val="dotted" w:sz="4" w:space="0" w:color="auto"/>
              <w:bottom w:val="dotted" w:sz="4" w:space="0" w:color="auto"/>
            </w:tcBorders>
            <w:vAlign w:val="center"/>
          </w:tcPr>
          <w:p w14:paraId="52550019" w14:textId="051E03E7" w:rsidR="003B68AA" w:rsidRDefault="003B68AA" w:rsidP="001F1551">
            <w:pPr>
              <w:spacing w:line="276" w:lineRule="auto"/>
              <w:ind w:right="49"/>
              <w:jc w:val="center"/>
              <w:rPr>
                <w:rFonts w:ascii="Arial" w:hAnsi="Arial" w:cs="Arial"/>
                <w:sz w:val="16"/>
                <w:szCs w:val="16"/>
              </w:rPr>
            </w:pPr>
            <w:r>
              <w:rPr>
                <w:rFonts w:ascii="Arial" w:hAnsi="Arial" w:cs="Arial"/>
                <w:sz w:val="16"/>
                <w:szCs w:val="16"/>
              </w:rPr>
              <w:t>2</w:t>
            </w:r>
          </w:p>
        </w:tc>
        <w:tc>
          <w:tcPr>
            <w:tcW w:w="1270" w:type="dxa"/>
            <w:tcBorders>
              <w:top w:val="dotted" w:sz="4" w:space="0" w:color="auto"/>
              <w:bottom w:val="dotted" w:sz="4" w:space="0" w:color="auto"/>
            </w:tcBorders>
            <w:vAlign w:val="center"/>
          </w:tcPr>
          <w:p w14:paraId="21F1AC41" w14:textId="1941E788"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2022/RP/06</w:t>
            </w:r>
          </w:p>
        </w:tc>
        <w:tc>
          <w:tcPr>
            <w:tcW w:w="2132" w:type="dxa"/>
            <w:gridSpan w:val="2"/>
            <w:tcBorders>
              <w:top w:val="dotted" w:sz="4" w:space="0" w:color="auto"/>
              <w:bottom w:val="dotted" w:sz="4" w:space="0" w:color="auto"/>
            </w:tcBorders>
            <w:vAlign w:val="center"/>
          </w:tcPr>
          <w:p w14:paraId="4F6A060A" w14:textId="004A80B8"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LP/DGOP/RFP/06/2022</w:t>
            </w:r>
          </w:p>
        </w:tc>
        <w:tc>
          <w:tcPr>
            <w:tcW w:w="4253" w:type="dxa"/>
            <w:tcBorders>
              <w:top w:val="dotted" w:sz="4" w:space="0" w:color="auto"/>
              <w:bottom w:val="dotted" w:sz="4" w:space="0" w:color="auto"/>
            </w:tcBorders>
            <w:vAlign w:val="center"/>
          </w:tcPr>
          <w:p w14:paraId="29C88D2A" w14:textId="77777777" w:rsidR="004E44B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Construcción de parque infantil en avenida paseo de las aves, en la colonia La Gloria en la Zona Insular del municipio de Isla Mujeres.</w:t>
            </w:r>
          </w:p>
          <w:p w14:paraId="317691F7" w14:textId="487CDE40"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dotted" w:sz="4" w:space="0" w:color="auto"/>
            </w:tcBorders>
            <w:vAlign w:val="center"/>
          </w:tcPr>
          <w:p w14:paraId="2CCA6C86" w14:textId="27353CF1" w:rsidR="003B68AA" w:rsidRPr="000D1F2D" w:rsidRDefault="003B68AA" w:rsidP="001F1551">
            <w:pPr>
              <w:spacing w:line="276" w:lineRule="auto"/>
              <w:ind w:right="49"/>
              <w:jc w:val="right"/>
              <w:rPr>
                <w:rFonts w:ascii="Arial" w:hAnsi="Arial" w:cs="Arial"/>
                <w:sz w:val="16"/>
                <w:szCs w:val="16"/>
              </w:rPr>
            </w:pPr>
            <w:r w:rsidRPr="003B68AA">
              <w:rPr>
                <w:rFonts w:ascii="Arial" w:hAnsi="Arial" w:cs="Arial"/>
                <w:sz w:val="16"/>
                <w:szCs w:val="16"/>
              </w:rPr>
              <w:t>$</w:t>
            </w:r>
            <w:r w:rsidR="007110F2">
              <w:rPr>
                <w:rFonts w:ascii="Arial" w:hAnsi="Arial" w:cs="Arial"/>
                <w:sz w:val="16"/>
                <w:szCs w:val="16"/>
              </w:rPr>
              <w:t xml:space="preserve">    </w:t>
            </w:r>
            <w:r w:rsidR="004B2AFF">
              <w:rPr>
                <w:rFonts w:ascii="Arial" w:hAnsi="Arial" w:cs="Arial"/>
                <w:sz w:val="16"/>
                <w:szCs w:val="16"/>
              </w:rPr>
              <w:t xml:space="preserve"> </w:t>
            </w:r>
            <w:r w:rsidRPr="003B68AA">
              <w:rPr>
                <w:rFonts w:ascii="Arial" w:hAnsi="Arial" w:cs="Arial"/>
                <w:sz w:val="16"/>
                <w:szCs w:val="16"/>
              </w:rPr>
              <w:t>2,493,255.78</w:t>
            </w:r>
          </w:p>
        </w:tc>
      </w:tr>
      <w:tr w:rsidR="003B68AA" w:rsidRPr="000D1F2D" w14:paraId="5718355C" w14:textId="77777777" w:rsidTr="008A0A50">
        <w:trPr>
          <w:trHeight w:val="343"/>
        </w:trPr>
        <w:tc>
          <w:tcPr>
            <w:tcW w:w="567" w:type="dxa"/>
            <w:tcBorders>
              <w:top w:val="dotted" w:sz="4" w:space="0" w:color="auto"/>
              <w:bottom w:val="dotted" w:sz="2" w:space="0" w:color="auto"/>
            </w:tcBorders>
            <w:vAlign w:val="center"/>
          </w:tcPr>
          <w:p w14:paraId="13968C69" w14:textId="0AD4D7B3" w:rsidR="003B68AA" w:rsidRDefault="003B68AA" w:rsidP="001F1551">
            <w:pPr>
              <w:spacing w:line="276" w:lineRule="auto"/>
              <w:ind w:right="49"/>
              <w:jc w:val="center"/>
              <w:rPr>
                <w:rFonts w:ascii="Arial" w:hAnsi="Arial" w:cs="Arial"/>
                <w:sz w:val="16"/>
                <w:szCs w:val="16"/>
              </w:rPr>
            </w:pPr>
            <w:r>
              <w:rPr>
                <w:rFonts w:ascii="Arial" w:hAnsi="Arial" w:cs="Arial"/>
                <w:sz w:val="16"/>
                <w:szCs w:val="16"/>
              </w:rPr>
              <w:t>3</w:t>
            </w:r>
          </w:p>
        </w:tc>
        <w:tc>
          <w:tcPr>
            <w:tcW w:w="1270" w:type="dxa"/>
            <w:tcBorders>
              <w:top w:val="dotted" w:sz="4" w:space="0" w:color="auto"/>
              <w:bottom w:val="dotted" w:sz="2" w:space="0" w:color="auto"/>
            </w:tcBorders>
            <w:vAlign w:val="center"/>
          </w:tcPr>
          <w:p w14:paraId="11954D6C" w14:textId="105C1278"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2022/RP/01</w:t>
            </w:r>
          </w:p>
        </w:tc>
        <w:tc>
          <w:tcPr>
            <w:tcW w:w="2132" w:type="dxa"/>
            <w:gridSpan w:val="2"/>
            <w:tcBorders>
              <w:top w:val="dotted" w:sz="4" w:space="0" w:color="auto"/>
              <w:bottom w:val="dotted" w:sz="2" w:space="0" w:color="auto"/>
            </w:tcBorders>
            <w:vAlign w:val="center"/>
          </w:tcPr>
          <w:p w14:paraId="27C7E155" w14:textId="4538B10A"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LP/DGOP/RP/01/2022</w:t>
            </w:r>
          </w:p>
        </w:tc>
        <w:tc>
          <w:tcPr>
            <w:tcW w:w="4253" w:type="dxa"/>
            <w:tcBorders>
              <w:top w:val="dotted" w:sz="4" w:space="0" w:color="auto"/>
              <w:bottom w:val="dotted" w:sz="2" w:space="0" w:color="auto"/>
            </w:tcBorders>
            <w:vAlign w:val="center"/>
          </w:tcPr>
          <w:p w14:paraId="56BCFD2A" w14:textId="77777777" w:rsidR="004E44B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Fortalecimiento de las áreas administrativas del municipio de Isla Mujeres</w:t>
            </w:r>
            <w:r w:rsidR="004E44BD">
              <w:rPr>
                <w:rFonts w:ascii="Arial" w:hAnsi="Arial" w:cs="Arial"/>
                <w:sz w:val="16"/>
                <w:szCs w:val="16"/>
              </w:rPr>
              <w:t>.</w:t>
            </w:r>
          </w:p>
          <w:p w14:paraId="3A1C3D17" w14:textId="796707CD"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dotted" w:sz="2" w:space="0" w:color="auto"/>
            </w:tcBorders>
            <w:vAlign w:val="center"/>
          </w:tcPr>
          <w:p w14:paraId="68607292" w14:textId="754B3FB7" w:rsidR="003B68AA" w:rsidRPr="000D1F2D" w:rsidRDefault="00C93629" w:rsidP="001F1551">
            <w:pPr>
              <w:spacing w:line="276" w:lineRule="auto"/>
              <w:ind w:right="49"/>
              <w:jc w:val="right"/>
              <w:rPr>
                <w:rFonts w:ascii="Arial" w:hAnsi="Arial" w:cs="Arial"/>
                <w:sz w:val="16"/>
                <w:szCs w:val="16"/>
              </w:rPr>
            </w:pPr>
            <w:r w:rsidRPr="00C93629">
              <w:rPr>
                <w:rFonts w:ascii="Arial" w:hAnsi="Arial" w:cs="Arial"/>
                <w:sz w:val="16"/>
                <w:szCs w:val="16"/>
              </w:rPr>
              <w:t>$</w:t>
            </w:r>
            <w:r w:rsidR="007110F2">
              <w:rPr>
                <w:rFonts w:ascii="Arial" w:hAnsi="Arial" w:cs="Arial"/>
                <w:sz w:val="16"/>
                <w:szCs w:val="16"/>
              </w:rPr>
              <w:t xml:space="preserve">    </w:t>
            </w:r>
            <w:r w:rsidR="002B1A23">
              <w:rPr>
                <w:rFonts w:ascii="Arial" w:hAnsi="Arial" w:cs="Arial"/>
                <w:sz w:val="16"/>
                <w:szCs w:val="16"/>
              </w:rPr>
              <w:t xml:space="preserve"> </w:t>
            </w:r>
            <w:r w:rsidRPr="00C93629">
              <w:rPr>
                <w:rFonts w:ascii="Arial" w:hAnsi="Arial" w:cs="Arial"/>
                <w:sz w:val="16"/>
                <w:szCs w:val="16"/>
              </w:rPr>
              <w:t>4,825,631.26</w:t>
            </w:r>
          </w:p>
        </w:tc>
      </w:tr>
      <w:tr w:rsidR="003B68AA" w:rsidRPr="000D1F2D" w14:paraId="2D676EF9" w14:textId="77777777" w:rsidTr="008A0A50">
        <w:trPr>
          <w:trHeight w:val="320"/>
        </w:trPr>
        <w:tc>
          <w:tcPr>
            <w:tcW w:w="567" w:type="dxa"/>
            <w:tcBorders>
              <w:top w:val="dotted" w:sz="2" w:space="0" w:color="auto"/>
              <w:bottom w:val="single" w:sz="2" w:space="0" w:color="auto"/>
            </w:tcBorders>
            <w:vAlign w:val="center"/>
          </w:tcPr>
          <w:p w14:paraId="46396A57" w14:textId="120087F5" w:rsidR="003B68AA" w:rsidRPr="000D1F2D" w:rsidRDefault="003B68AA" w:rsidP="001F1551">
            <w:pPr>
              <w:spacing w:line="276" w:lineRule="auto"/>
              <w:ind w:right="49"/>
              <w:jc w:val="center"/>
              <w:rPr>
                <w:rFonts w:ascii="Arial" w:hAnsi="Arial" w:cs="Arial"/>
                <w:sz w:val="16"/>
                <w:szCs w:val="16"/>
              </w:rPr>
            </w:pPr>
            <w:r>
              <w:rPr>
                <w:rFonts w:ascii="Arial" w:hAnsi="Arial" w:cs="Arial"/>
                <w:sz w:val="16"/>
                <w:szCs w:val="16"/>
              </w:rPr>
              <w:t>4</w:t>
            </w:r>
          </w:p>
        </w:tc>
        <w:tc>
          <w:tcPr>
            <w:tcW w:w="1270" w:type="dxa"/>
            <w:tcBorders>
              <w:top w:val="dotted" w:sz="2" w:space="0" w:color="auto"/>
              <w:bottom w:val="single" w:sz="2" w:space="0" w:color="auto"/>
            </w:tcBorders>
            <w:vAlign w:val="center"/>
          </w:tcPr>
          <w:p w14:paraId="23B1611A" w14:textId="41CEE434"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2022/RP/04</w:t>
            </w:r>
          </w:p>
        </w:tc>
        <w:tc>
          <w:tcPr>
            <w:tcW w:w="2132" w:type="dxa"/>
            <w:gridSpan w:val="2"/>
            <w:tcBorders>
              <w:top w:val="dotted" w:sz="2" w:space="0" w:color="auto"/>
              <w:bottom w:val="single" w:sz="2" w:space="0" w:color="auto"/>
            </w:tcBorders>
            <w:vAlign w:val="center"/>
          </w:tcPr>
          <w:p w14:paraId="66E6DF96" w14:textId="54E362B2" w:rsidR="003B68AA" w:rsidRPr="000D1F2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LP/DGOP/RFP/04/2022</w:t>
            </w:r>
          </w:p>
        </w:tc>
        <w:tc>
          <w:tcPr>
            <w:tcW w:w="4253" w:type="dxa"/>
            <w:tcBorders>
              <w:top w:val="dotted" w:sz="2" w:space="0" w:color="auto"/>
              <w:bottom w:val="single" w:sz="2" w:space="0" w:color="auto"/>
            </w:tcBorders>
            <w:vAlign w:val="center"/>
          </w:tcPr>
          <w:p w14:paraId="2C108DDE" w14:textId="77777777" w:rsidR="004E44BD" w:rsidRDefault="003B68AA" w:rsidP="001F1551">
            <w:pPr>
              <w:spacing w:line="276" w:lineRule="auto"/>
              <w:ind w:right="49"/>
              <w:jc w:val="both"/>
              <w:rPr>
                <w:rFonts w:ascii="Arial" w:hAnsi="Arial" w:cs="Arial"/>
                <w:sz w:val="16"/>
                <w:szCs w:val="16"/>
              </w:rPr>
            </w:pPr>
            <w:r w:rsidRPr="003B68AA">
              <w:rPr>
                <w:rFonts w:ascii="Arial" w:hAnsi="Arial" w:cs="Arial"/>
                <w:sz w:val="16"/>
                <w:szCs w:val="16"/>
              </w:rPr>
              <w:t>Rehabilitación del alumbrado público en la Zona Insular del municipio de Isla Mujeres</w:t>
            </w:r>
            <w:r w:rsidR="004E44BD">
              <w:rPr>
                <w:rFonts w:ascii="Arial" w:hAnsi="Arial" w:cs="Arial"/>
                <w:sz w:val="16"/>
                <w:szCs w:val="16"/>
              </w:rPr>
              <w:t>.</w:t>
            </w:r>
          </w:p>
          <w:p w14:paraId="55911B11" w14:textId="00A3396A"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2" w:space="0" w:color="auto"/>
              <w:bottom w:val="single" w:sz="2" w:space="0" w:color="auto"/>
            </w:tcBorders>
            <w:vAlign w:val="center"/>
          </w:tcPr>
          <w:p w14:paraId="3AC8335E" w14:textId="409DF51D" w:rsidR="003B68AA" w:rsidRPr="000D1F2D" w:rsidRDefault="003B68AA" w:rsidP="001F1551">
            <w:pPr>
              <w:spacing w:line="276" w:lineRule="auto"/>
              <w:ind w:right="49"/>
              <w:jc w:val="right"/>
              <w:rPr>
                <w:rFonts w:ascii="Arial" w:hAnsi="Arial" w:cs="Arial"/>
                <w:sz w:val="16"/>
                <w:szCs w:val="16"/>
              </w:rPr>
            </w:pPr>
            <w:r w:rsidRPr="003B68AA">
              <w:rPr>
                <w:rFonts w:ascii="Arial" w:hAnsi="Arial" w:cs="Arial"/>
                <w:sz w:val="16"/>
                <w:szCs w:val="16"/>
              </w:rPr>
              <w:t>$</w:t>
            </w:r>
            <w:r w:rsidR="004B2AFF">
              <w:rPr>
                <w:rFonts w:ascii="Arial" w:hAnsi="Arial" w:cs="Arial"/>
                <w:sz w:val="16"/>
                <w:szCs w:val="16"/>
              </w:rPr>
              <w:t xml:space="preserve"> </w:t>
            </w:r>
            <w:r w:rsidR="007110F2">
              <w:rPr>
                <w:rFonts w:ascii="Arial" w:hAnsi="Arial" w:cs="Arial"/>
                <w:sz w:val="16"/>
                <w:szCs w:val="16"/>
              </w:rPr>
              <w:t xml:space="preserve">    </w:t>
            </w:r>
            <w:r w:rsidRPr="003B68AA">
              <w:rPr>
                <w:rFonts w:ascii="Arial" w:hAnsi="Arial" w:cs="Arial"/>
                <w:sz w:val="16"/>
                <w:szCs w:val="16"/>
              </w:rPr>
              <w:t>9,891,805.65</w:t>
            </w:r>
          </w:p>
        </w:tc>
      </w:tr>
      <w:tr w:rsidR="002B1A23" w:rsidRPr="000D1F2D" w14:paraId="72F42A17" w14:textId="77777777" w:rsidTr="008A0A50">
        <w:trPr>
          <w:trHeight w:val="320"/>
        </w:trPr>
        <w:tc>
          <w:tcPr>
            <w:tcW w:w="567" w:type="dxa"/>
            <w:tcBorders>
              <w:top w:val="dotted" w:sz="2" w:space="0" w:color="auto"/>
              <w:bottom w:val="single" w:sz="2" w:space="0" w:color="auto"/>
            </w:tcBorders>
            <w:vAlign w:val="center"/>
          </w:tcPr>
          <w:p w14:paraId="25405313" w14:textId="77777777" w:rsidR="002B1A23" w:rsidRDefault="002B1A23" w:rsidP="001F1551">
            <w:pPr>
              <w:spacing w:line="276" w:lineRule="auto"/>
              <w:ind w:right="49"/>
              <w:jc w:val="center"/>
              <w:rPr>
                <w:rFonts w:ascii="Arial" w:hAnsi="Arial" w:cs="Arial"/>
                <w:sz w:val="16"/>
                <w:szCs w:val="16"/>
              </w:rPr>
            </w:pPr>
          </w:p>
        </w:tc>
        <w:tc>
          <w:tcPr>
            <w:tcW w:w="1270" w:type="dxa"/>
            <w:tcBorders>
              <w:top w:val="dotted" w:sz="2" w:space="0" w:color="auto"/>
              <w:bottom w:val="single" w:sz="2" w:space="0" w:color="auto"/>
            </w:tcBorders>
            <w:vAlign w:val="center"/>
          </w:tcPr>
          <w:p w14:paraId="2FBFC06B" w14:textId="77777777" w:rsidR="002B1A23" w:rsidRPr="003B68AA" w:rsidRDefault="002B1A23" w:rsidP="001F1551">
            <w:pPr>
              <w:spacing w:line="276" w:lineRule="auto"/>
              <w:ind w:right="49"/>
              <w:jc w:val="both"/>
              <w:rPr>
                <w:rFonts w:ascii="Arial" w:hAnsi="Arial" w:cs="Arial"/>
                <w:sz w:val="16"/>
                <w:szCs w:val="16"/>
              </w:rPr>
            </w:pPr>
          </w:p>
        </w:tc>
        <w:tc>
          <w:tcPr>
            <w:tcW w:w="2132" w:type="dxa"/>
            <w:gridSpan w:val="2"/>
            <w:tcBorders>
              <w:top w:val="dotted" w:sz="2" w:space="0" w:color="auto"/>
              <w:bottom w:val="single" w:sz="2" w:space="0" w:color="auto"/>
            </w:tcBorders>
            <w:vAlign w:val="center"/>
          </w:tcPr>
          <w:p w14:paraId="6A458B68" w14:textId="77777777" w:rsidR="002B1A23" w:rsidRPr="003B68AA" w:rsidRDefault="002B1A23" w:rsidP="001F1551">
            <w:pPr>
              <w:spacing w:line="276" w:lineRule="auto"/>
              <w:ind w:right="49"/>
              <w:jc w:val="both"/>
              <w:rPr>
                <w:rFonts w:ascii="Arial" w:hAnsi="Arial" w:cs="Arial"/>
                <w:sz w:val="16"/>
                <w:szCs w:val="16"/>
              </w:rPr>
            </w:pPr>
          </w:p>
        </w:tc>
        <w:tc>
          <w:tcPr>
            <w:tcW w:w="4253" w:type="dxa"/>
            <w:tcBorders>
              <w:top w:val="dotted" w:sz="2" w:space="0" w:color="auto"/>
              <w:bottom w:val="single" w:sz="2" w:space="0" w:color="auto"/>
            </w:tcBorders>
            <w:vAlign w:val="center"/>
          </w:tcPr>
          <w:p w14:paraId="0901FA03" w14:textId="6A871076" w:rsidR="002B1A23" w:rsidRPr="002B1A23" w:rsidRDefault="002B1A23" w:rsidP="001F1551">
            <w:pPr>
              <w:spacing w:line="276" w:lineRule="auto"/>
              <w:ind w:right="49"/>
              <w:jc w:val="right"/>
              <w:rPr>
                <w:rFonts w:ascii="Arial" w:hAnsi="Arial" w:cs="Arial"/>
                <w:b/>
                <w:sz w:val="16"/>
                <w:szCs w:val="16"/>
              </w:rPr>
            </w:pPr>
            <w:r w:rsidRPr="002B1A23">
              <w:rPr>
                <w:rFonts w:ascii="Arial" w:hAnsi="Arial" w:cs="Arial"/>
                <w:b/>
                <w:sz w:val="16"/>
                <w:szCs w:val="16"/>
              </w:rPr>
              <w:t>SUBTOTAL</w:t>
            </w:r>
            <w:r w:rsidR="007110F2">
              <w:rPr>
                <w:rFonts w:ascii="Arial" w:hAnsi="Arial" w:cs="Arial"/>
                <w:b/>
                <w:sz w:val="16"/>
                <w:szCs w:val="16"/>
              </w:rPr>
              <w:t xml:space="preserve"> INGRESOS PROPIOS:</w:t>
            </w:r>
          </w:p>
        </w:tc>
        <w:tc>
          <w:tcPr>
            <w:tcW w:w="1559" w:type="dxa"/>
            <w:tcBorders>
              <w:top w:val="dotted" w:sz="2" w:space="0" w:color="auto"/>
              <w:bottom w:val="single" w:sz="2" w:space="0" w:color="auto"/>
            </w:tcBorders>
            <w:vAlign w:val="center"/>
          </w:tcPr>
          <w:p w14:paraId="2BE107C7" w14:textId="5A1208B1" w:rsidR="002B1A23" w:rsidRPr="002B1A23" w:rsidRDefault="002B1A23" w:rsidP="001F1551">
            <w:pPr>
              <w:spacing w:line="276" w:lineRule="auto"/>
              <w:ind w:right="49"/>
              <w:jc w:val="right"/>
              <w:rPr>
                <w:rFonts w:ascii="Arial" w:hAnsi="Arial" w:cs="Arial"/>
                <w:b/>
                <w:sz w:val="16"/>
                <w:szCs w:val="16"/>
              </w:rPr>
            </w:pPr>
            <w:r w:rsidRPr="002B1A23">
              <w:rPr>
                <w:rFonts w:ascii="Arial" w:hAnsi="Arial" w:cs="Arial"/>
                <w:b/>
                <w:sz w:val="16"/>
                <w:szCs w:val="16"/>
              </w:rPr>
              <w:t>$</w:t>
            </w:r>
            <w:r w:rsidR="007110F2">
              <w:rPr>
                <w:rFonts w:ascii="Arial" w:hAnsi="Arial" w:cs="Arial"/>
                <w:b/>
                <w:sz w:val="16"/>
                <w:szCs w:val="16"/>
              </w:rPr>
              <w:t xml:space="preserve">  </w:t>
            </w:r>
            <w:r>
              <w:rPr>
                <w:rFonts w:ascii="Arial" w:hAnsi="Arial" w:cs="Arial"/>
                <w:b/>
                <w:sz w:val="16"/>
                <w:szCs w:val="16"/>
              </w:rPr>
              <w:t xml:space="preserve"> </w:t>
            </w:r>
            <w:r w:rsidRPr="002B1A23">
              <w:rPr>
                <w:rFonts w:ascii="Arial" w:hAnsi="Arial" w:cs="Arial"/>
                <w:b/>
                <w:sz w:val="16"/>
                <w:szCs w:val="16"/>
              </w:rPr>
              <w:t>18,706,559.32</w:t>
            </w:r>
          </w:p>
        </w:tc>
      </w:tr>
      <w:tr w:rsidR="007012F2" w:rsidRPr="000D1F2D" w14:paraId="3999F28F" w14:textId="77777777" w:rsidTr="001F1551">
        <w:trPr>
          <w:trHeight w:val="725"/>
        </w:trPr>
        <w:tc>
          <w:tcPr>
            <w:tcW w:w="9781" w:type="dxa"/>
            <w:gridSpan w:val="6"/>
            <w:tcBorders>
              <w:top w:val="single" w:sz="2" w:space="0" w:color="auto"/>
              <w:bottom w:val="single" w:sz="2" w:space="0" w:color="auto"/>
            </w:tcBorders>
            <w:vAlign w:val="center"/>
          </w:tcPr>
          <w:p w14:paraId="3210625A" w14:textId="53782098" w:rsidR="007012F2" w:rsidRPr="000D1F2D" w:rsidRDefault="00BD1F60" w:rsidP="001F1551">
            <w:pPr>
              <w:spacing w:line="276" w:lineRule="auto"/>
              <w:ind w:right="49"/>
              <w:jc w:val="center"/>
              <w:rPr>
                <w:rFonts w:ascii="Arial" w:hAnsi="Arial" w:cs="Arial"/>
                <w:b/>
                <w:sz w:val="16"/>
                <w:szCs w:val="16"/>
                <w:highlight w:val="yellow"/>
              </w:rPr>
            </w:pPr>
            <w:r w:rsidRPr="004B2AFF">
              <w:rPr>
                <w:rFonts w:ascii="Arial" w:hAnsi="Arial" w:cs="Arial"/>
                <w:b/>
                <w:sz w:val="16"/>
                <w:szCs w:val="16"/>
              </w:rPr>
              <w:t>FONDO DE APORTACIONES PARA EL FORTALECIMIENTO DE LOS MUNICIPIOS Y DE LAS DEMARCACIONES TERRITORIALES DEL DISTRITO FEDERAL (FORTAMUN-DF)</w:t>
            </w:r>
          </w:p>
        </w:tc>
      </w:tr>
      <w:tr w:rsidR="004B2AFF" w:rsidRPr="000D1F2D" w14:paraId="38447C83" w14:textId="77777777" w:rsidTr="008A0A50">
        <w:trPr>
          <w:trHeight w:val="347"/>
        </w:trPr>
        <w:tc>
          <w:tcPr>
            <w:tcW w:w="567" w:type="dxa"/>
            <w:tcBorders>
              <w:top w:val="single" w:sz="2" w:space="0" w:color="auto"/>
              <w:bottom w:val="dotted" w:sz="4" w:space="0" w:color="auto"/>
            </w:tcBorders>
            <w:vAlign w:val="center"/>
          </w:tcPr>
          <w:p w14:paraId="61FB25F3" w14:textId="705EC6FC" w:rsidR="004B2AFF" w:rsidRPr="000D1F2D" w:rsidRDefault="004B2AFF" w:rsidP="001F1551">
            <w:pPr>
              <w:spacing w:line="276" w:lineRule="auto"/>
              <w:ind w:right="49"/>
              <w:jc w:val="center"/>
              <w:rPr>
                <w:rFonts w:ascii="Arial" w:hAnsi="Arial" w:cs="Arial"/>
                <w:sz w:val="16"/>
                <w:szCs w:val="16"/>
              </w:rPr>
            </w:pPr>
            <w:r>
              <w:rPr>
                <w:rFonts w:ascii="Arial" w:hAnsi="Arial" w:cs="Arial"/>
                <w:sz w:val="16"/>
                <w:szCs w:val="16"/>
              </w:rPr>
              <w:t>5</w:t>
            </w:r>
          </w:p>
        </w:tc>
        <w:tc>
          <w:tcPr>
            <w:tcW w:w="1276" w:type="dxa"/>
            <w:gridSpan w:val="2"/>
            <w:tcBorders>
              <w:top w:val="single" w:sz="2" w:space="0" w:color="auto"/>
              <w:bottom w:val="dotted" w:sz="4" w:space="0" w:color="auto"/>
            </w:tcBorders>
            <w:vAlign w:val="center"/>
          </w:tcPr>
          <w:p w14:paraId="7AEBB87C" w14:textId="1C607927"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2022/FTM/04</w:t>
            </w:r>
          </w:p>
        </w:tc>
        <w:tc>
          <w:tcPr>
            <w:tcW w:w="2126" w:type="dxa"/>
            <w:tcBorders>
              <w:top w:val="single" w:sz="2" w:space="0" w:color="auto"/>
              <w:bottom w:val="dotted" w:sz="4" w:space="0" w:color="auto"/>
            </w:tcBorders>
            <w:vAlign w:val="center"/>
          </w:tcPr>
          <w:p w14:paraId="40116BC0" w14:textId="1C46CDF4"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LP/DGOP/FORTAMUN-DF/06/2022</w:t>
            </w:r>
          </w:p>
        </w:tc>
        <w:tc>
          <w:tcPr>
            <w:tcW w:w="4253" w:type="dxa"/>
            <w:tcBorders>
              <w:top w:val="single" w:sz="2" w:space="0" w:color="auto"/>
              <w:bottom w:val="dotted" w:sz="4" w:space="0" w:color="auto"/>
            </w:tcBorders>
            <w:vAlign w:val="center"/>
          </w:tcPr>
          <w:p w14:paraId="56D3CEEF" w14:textId="77777777" w:rsidR="004E44B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Construcción del edificio complementario en las oficinas de seguridad publica en la Zona Insular del municipio de Isla Mujeres.</w:t>
            </w:r>
          </w:p>
          <w:p w14:paraId="266E2E2F" w14:textId="10DE4764" w:rsidR="001F1551" w:rsidRPr="000D1F2D" w:rsidRDefault="001F1551" w:rsidP="001F1551">
            <w:pPr>
              <w:spacing w:line="276" w:lineRule="auto"/>
              <w:ind w:right="49"/>
              <w:jc w:val="both"/>
              <w:rPr>
                <w:rFonts w:ascii="Arial" w:hAnsi="Arial" w:cs="Arial"/>
                <w:sz w:val="16"/>
                <w:szCs w:val="16"/>
              </w:rPr>
            </w:pPr>
          </w:p>
        </w:tc>
        <w:tc>
          <w:tcPr>
            <w:tcW w:w="1559" w:type="dxa"/>
            <w:tcBorders>
              <w:top w:val="single" w:sz="2" w:space="0" w:color="auto"/>
              <w:bottom w:val="dotted" w:sz="4" w:space="0" w:color="auto"/>
            </w:tcBorders>
            <w:vAlign w:val="center"/>
          </w:tcPr>
          <w:p w14:paraId="6BEE83D5" w14:textId="12B3D455" w:rsidR="004B2AFF" w:rsidRPr="000D1F2D" w:rsidRDefault="004B2AFF" w:rsidP="001F1551">
            <w:pPr>
              <w:spacing w:line="276" w:lineRule="auto"/>
              <w:ind w:right="49"/>
              <w:jc w:val="right"/>
              <w:rPr>
                <w:rFonts w:ascii="Arial" w:hAnsi="Arial" w:cs="Arial"/>
                <w:sz w:val="16"/>
                <w:szCs w:val="16"/>
              </w:rPr>
            </w:pPr>
            <w:r w:rsidRPr="004B2AFF">
              <w:rPr>
                <w:rFonts w:ascii="Arial" w:hAnsi="Arial" w:cs="Arial"/>
                <w:sz w:val="16"/>
                <w:szCs w:val="16"/>
              </w:rPr>
              <w:t>$</w:t>
            </w:r>
            <w:r w:rsidR="007110F2">
              <w:rPr>
                <w:rFonts w:ascii="Arial" w:hAnsi="Arial" w:cs="Arial"/>
                <w:sz w:val="16"/>
                <w:szCs w:val="16"/>
              </w:rPr>
              <w:t xml:space="preserve">    </w:t>
            </w:r>
            <w:r w:rsidRPr="004B2AFF">
              <w:rPr>
                <w:rFonts w:ascii="Arial" w:hAnsi="Arial" w:cs="Arial"/>
                <w:sz w:val="16"/>
                <w:szCs w:val="16"/>
              </w:rPr>
              <w:t xml:space="preserve"> 6,000,000.00</w:t>
            </w:r>
          </w:p>
        </w:tc>
      </w:tr>
      <w:tr w:rsidR="004B2AFF" w:rsidRPr="000D1F2D" w14:paraId="7601358F" w14:textId="77777777" w:rsidTr="008A0A50">
        <w:trPr>
          <w:trHeight w:val="347"/>
        </w:trPr>
        <w:tc>
          <w:tcPr>
            <w:tcW w:w="567" w:type="dxa"/>
            <w:tcBorders>
              <w:top w:val="dotted" w:sz="4" w:space="0" w:color="auto"/>
              <w:bottom w:val="dotted" w:sz="4" w:space="0" w:color="auto"/>
            </w:tcBorders>
            <w:vAlign w:val="center"/>
          </w:tcPr>
          <w:p w14:paraId="15915878" w14:textId="1C614BB4" w:rsidR="004B2AFF" w:rsidRPr="000D1F2D" w:rsidRDefault="004B2AFF" w:rsidP="001F1551">
            <w:pPr>
              <w:spacing w:line="276" w:lineRule="auto"/>
              <w:ind w:right="49"/>
              <w:jc w:val="center"/>
              <w:rPr>
                <w:rFonts w:ascii="Arial" w:hAnsi="Arial" w:cs="Arial"/>
                <w:sz w:val="16"/>
                <w:szCs w:val="16"/>
              </w:rPr>
            </w:pPr>
            <w:r>
              <w:rPr>
                <w:rFonts w:ascii="Arial" w:hAnsi="Arial" w:cs="Arial"/>
                <w:sz w:val="16"/>
                <w:szCs w:val="16"/>
              </w:rPr>
              <w:t>6</w:t>
            </w:r>
          </w:p>
        </w:tc>
        <w:tc>
          <w:tcPr>
            <w:tcW w:w="1276" w:type="dxa"/>
            <w:gridSpan w:val="2"/>
            <w:tcBorders>
              <w:top w:val="dotted" w:sz="4" w:space="0" w:color="auto"/>
              <w:bottom w:val="dotted" w:sz="4" w:space="0" w:color="auto"/>
            </w:tcBorders>
            <w:vAlign w:val="center"/>
          </w:tcPr>
          <w:p w14:paraId="03FBC053" w14:textId="3C147E8C"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2022/FTM/03</w:t>
            </w:r>
          </w:p>
        </w:tc>
        <w:tc>
          <w:tcPr>
            <w:tcW w:w="2126" w:type="dxa"/>
            <w:tcBorders>
              <w:top w:val="dotted" w:sz="4" w:space="0" w:color="auto"/>
              <w:bottom w:val="dotted" w:sz="4" w:space="0" w:color="auto"/>
            </w:tcBorders>
            <w:vAlign w:val="center"/>
          </w:tcPr>
          <w:p w14:paraId="6C0DE3A0" w14:textId="6357C488"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LP/DGOP/FORTAMUN-DF/02/2022</w:t>
            </w:r>
          </w:p>
        </w:tc>
        <w:tc>
          <w:tcPr>
            <w:tcW w:w="4253" w:type="dxa"/>
            <w:tcBorders>
              <w:top w:val="dotted" w:sz="4" w:space="0" w:color="auto"/>
              <w:bottom w:val="dotted" w:sz="4" w:space="0" w:color="auto"/>
            </w:tcBorders>
            <w:vAlign w:val="center"/>
          </w:tcPr>
          <w:p w14:paraId="765DFE4B" w14:textId="77777777" w:rsidR="004E44B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Rehabilitación de casetas de seguridad en la Zona Insular del municipio de Isla Mujeres</w:t>
            </w:r>
            <w:r w:rsidR="004E44BD">
              <w:rPr>
                <w:rFonts w:ascii="Arial" w:hAnsi="Arial" w:cs="Arial"/>
                <w:sz w:val="16"/>
                <w:szCs w:val="16"/>
              </w:rPr>
              <w:t>.</w:t>
            </w:r>
          </w:p>
          <w:p w14:paraId="6BE26928" w14:textId="3A657D6E"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dotted" w:sz="4" w:space="0" w:color="auto"/>
            </w:tcBorders>
            <w:vAlign w:val="center"/>
          </w:tcPr>
          <w:p w14:paraId="67E9236F" w14:textId="46900551" w:rsidR="004B2AFF" w:rsidRPr="000D1F2D" w:rsidRDefault="004B2AFF" w:rsidP="001F1551">
            <w:pPr>
              <w:spacing w:line="276" w:lineRule="auto"/>
              <w:ind w:right="49"/>
              <w:jc w:val="right"/>
              <w:rPr>
                <w:rFonts w:ascii="Arial" w:hAnsi="Arial" w:cs="Arial"/>
                <w:sz w:val="16"/>
                <w:szCs w:val="16"/>
              </w:rPr>
            </w:pPr>
            <w:r w:rsidRPr="004B2AFF">
              <w:rPr>
                <w:rFonts w:ascii="Arial" w:hAnsi="Arial" w:cs="Arial"/>
                <w:sz w:val="16"/>
                <w:szCs w:val="16"/>
              </w:rPr>
              <w:t>$</w:t>
            </w:r>
            <w:r w:rsidR="007110F2">
              <w:rPr>
                <w:rFonts w:ascii="Arial" w:hAnsi="Arial" w:cs="Arial"/>
                <w:sz w:val="16"/>
                <w:szCs w:val="16"/>
              </w:rPr>
              <w:t xml:space="preserve">    </w:t>
            </w:r>
            <w:r w:rsidRPr="004B2AFF">
              <w:rPr>
                <w:rFonts w:ascii="Arial" w:hAnsi="Arial" w:cs="Arial"/>
                <w:sz w:val="16"/>
                <w:szCs w:val="16"/>
              </w:rPr>
              <w:t xml:space="preserve"> 2,000,000.00</w:t>
            </w:r>
          </w:p>
        </w:tc>
      </w:tr>
      <w:tr w:rsidR="004B2AFF" w:rsidRPr="000D1F2D" w14:paraId="798EA850" w14:textId="77777777" w:rsidTr="008A0A50">
        <w:trPr>
          <w:trHeight w:val="311"/>
        </w:trPr>
        <w:tc>
          <w:tcPr>
            <w:tcW w:w="567" w:type="dxa"/>
            <w:tcBorders>
              <w:top w:val="dotted" w:sz="4" w:space="0" w:color="auto"/>
              <w:bottom w:val="dotted" w:sz="4" w:space="0" w:color="auto"/>
            </w:tcBorders>
            <w:vAlign w:val="center"/>
          </w:tcPr>
          <w:p w14:paraId="36698A6D" w14:textId="629F4D56" w:rsidR="004B2AFF" w:rsidRPr="000D1F2D" w:rsidRDefault="004B2AFF" w:rsidP="001F1551">
            <w:pPr>
              <w:spacing w:line="276" w:lineRule="auto"/>
              <w:ind w:right="49"/>
              <w:jc w:val="center"/>
              <w:rPr>
                <w:rFonts w:ascii="Arial" w:hAnsi="Arial" w:cs="Arial"/>
                <w:sz w:val="16"/>
                <w:szCs w:val="16"/>
              </w:rPr>
            </w:pPr>
            <w:r>
              <w:rPr>
                <w:rFonts w:ascii="Arial" w:hAnsi="Arial" w:cs="Arial"/>
                <w:sz w:val="16"/>
                <w:szCs w:val="16"/>
              </w:rPr>
              <w:t>7</w:t>
            </w:r>
          </w:p>
        </w:tc>
        <w:tc>
          <w:tcPr>
            <w:tcW w:w="1276" w:type="dxa"/>
            <w:gridSpan w:val="2"/>
            <w:tcBorders>
              <w:top w:val="dotted" w:sz="4" w:space="0" w:color="auto"/>
              <w:bottom w:val="single" w:sz="4" w:space="0" w:color="auto"/>
            </w:tcBorders>
            <w:vAlign w:val="center"/>
          </w:tcPr>
          <w:p w14:paraId="09F05377" w14:textId="494ECA7C"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2022/FTM/01</w:t>
            </w:r>
          </w:p>
        </w:tc>
        <w:tc>
          <w:tcPr>
            <w:tcW w:w="2126" w:type="dxa"/>
            <w:tcBorders>
              <w:top w:val="dotted" w:sz="4" w:space="0" w:color="auto"/>
              <w:bottom w:val="single" w:sz="4" w:space="0" w:color="auto"/>
            </w:tcBorders>
            <w:vAlign w:val="center"/>
          </w:tcPr>
          <w:p w14:paraId="63BEA3DE" w14:textId="70F4229A" w:rsidR="004B2AFF" w:rsidRPr="000D1F2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LP/DGOP/FORTAMUN-DF/04/2022</w:t>
            </w:r>
          </w:p>
        </w:tc>
        <w:tc>
          <w:tcPr>
            <w:tcW w:w="4253" w:type="dxa"/>
            <w:tcBorders>
              <w:top w:val="dotted" w:sz="4" w:space="0" w:color="auto"/>
              <w:bottom w:val="single" w:sz="4" w:space="0" w:color="auto"/>
            </w:tcBorders>
            <w:vAlign w:val="center"/>
          </w:tcPr>
          <w:p w14:paraId="5F69E5D6" w14:textId="77777777" w:rsidR="004E44BD" w:rsidRDefault="004B2AFF" w:rsidP="001F1551">
            <w:pPr>
              <w:spacing w:line="276" w:lineRule="auto"/>
              <w:ind w:right="49"/>
              <w:jc w:val="both"/>
              <w:rPr>
                <w:rFonts w:ascii="Arial" w:hAnsi="Arial" w:cs="Arial"/>
                <w:sz w:val="16"/>
                <w:szCs w:val="16"/>
              </w:rPr>
            </w:pPr>
            <w:r w:rsidRPr="004B2AFF">
              <w:rPr>
                <w:rFonts w:ascii="Arial" w:hAnsi="Arial" w:cs="Arial"/>
                <w:sz w:val="16"/>
                <w:szCs w:val="16"/>
              </w:rPr>
              <w:t>Rehabilitación de las canchas de tenis y basquetbol; y del parque "Las Gaviotas" en la colonia Salina Chica de la Zona Insular del municipio de Isla Mujeres</w:t>
            </w:r>
            <w:r w:rsidR="004E44BD">
              <w:rPr>
                <w:rFonts w:ascii="Arial" w:hAnsi="Arial" w:cs="Arial"/>
                <w:sz w:val="16"/>
                <w:szCs w:val="16"/>
              </w:rPr>
              <w:t>.</w:t>
            </w:r>
          </w:p>
          <w:p w14:paraId="7FDAC842" w14:textId="6289A97B"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single" w:sz="4" w:space="0" w:color="auto"/>
            </w:tcBorders>
            <w:vAlign w:val="center"/>
          </w:tcPr>
          <w:p w14:paraId="0741921A" w14:textId="5CC92DA9" w:rsidR="004B2AFF" w:rsidRPr="000D1F2D" w:rsidRDefault="004B2AFF" w:rsidP="001F1551">
            <w:pPr>
              <w:spacing w:line="276" w:lineRule="auto"/>
              <w:ind w:right="49"/>
              <w:jc w:val="right"/>
              <w:rPr>
                <w:rFonts w:ascii="Arial" w:hAnsi="Arial" w:cs="Arial"/>
                <w:sz w:val="16"/>
                <w:szCs w:val="16"/>
              </w:rPr>
            </w:pPr>
            <w:r w:rsidRPr="004B2AFF">
              <w:rPr>
                <w:rFonts w:ascii="Arial" w:hAnsi="Arial" w:cs="Arial"/>
                <w:sz w:val="16"/>
                <w:szCs w:val="16"/>
              </w:rPr>
              <w:t>$</w:t>
            </w:r>
            <w:r w:rsidR="007110F2">
              <w:rPr>
                <w:rFonts w:ascii="Arial" w:hAnsi="Arial" w:cs="Arial"/>
                <w:sz w:val="16"/>
                <w:szCs w:val="16"/>
              </w:rPr>
              <w:t xml:space="preserve">    </w:t>
            </w:r>
            <w:r w:rsidRPr="004B2AFF">
              <w:rPr>
                <w:rFonts w:ascii="Arial" w:hAnsi="Arial" w:cs="Arial"/>
                <w:sz w:val="16"/>
                <w:szCs w:val="16"/>
              </w:rPr>
              <w:t xml:space="preserve"> 2,598,787.30</w:t>
            </w:r>
          </w:p>
        </w:tc>
      </w:tr>
      <w:tr w:rsidR="002B1A23" w:rsidRPr="000D1F2D" w14:paraId="21E9D39E" w14:textId="77777777" w:rsidTr="008A0A50">
        <w:trPr>
          <w:trHeight w:val="311"/>
        </w:trPr>
        <w:tc>
          <w:tcPr>
            <w:tcW w:w="567" w:type="dxa"/>
            <w:tcBorders>
              <w:top w:val="dotted" w:sz="4" w:space="0" w:color="auto"/>
              <w:bottom w:val="dotted" w:sz="4" w:space="0" w:color="auto"/>
            </w:tcBorders>
            <w:vAlign w:val="center"/>
          </w:tcPr>
          <w:p w14:paraId="0370A7EF" w14:textId="77777777" w:rsidR="002B1A23" w:rsidRDefault="002B1A23" w:rsidP="001F1551">
            <w:pPr>
              <w:spacing w:line="276" w:lineRule="auto"/>
              <w:ind w:right="49"/>
              <w:jc w:val="center"/>
              <w:rPr>
                <w:rFonts w:ascii="Arial" w:hAnsi="Arial" w:cs="Arial"/>
                <w:sz w:val="16"/>
                <w:szCs w:val="16"/>
              </w:rPr>
            </w:pPr>
          </w:p>
        </w:tc>
        <w:tc>
          <w:tcPr>
            <w:tcW w:w="1276" w:type="dxa"/>
            <w:gridSpan w:val="2"/>
            <w:tcBorders>
              <w:top w:val="dotted" w:sz="4" w:space="0" w:color="auto"/>
              <w:bottom w:val="single" w:sz="4" w:space="0" w:color="auto"/>
            </w:tcBorders>
            <w:vAlign w:val="center"/>
          </w:tcPr>
          <w:p w14:paraId="13E7366C" w14:textId="77777777" w:rsidR="002B1A23" w:rsidRPr="004B2AFF" w:rsidRDefault="002B1A23" w:rsidP="001F1551">
            <w:pPr>
              <w:spacing w:line="276" w:lineRule="auto"/>
              <w:ind w:right="49"/>
              <w:jc w:val="both"/>
              <w:rPr>
                <w:rFonts w:ascii="Arial" w:hAnsi="Arial" w:cs="Arial"/>
                <w:sz w:val="16"/>
                <w:szCs w:val="16"/>
              </w:rPr>
            </w:pPr>
          </w:p>
        </w:tc>
        <w:tc>
          <w:tcPr>
            <w:tcW w:w="2126" w:type="dxa"/>
            <w:tcBorders>
              <w:top w:val="dotted" w:sz="4" w:space="0" w:color="auto"/>
              <w:bottom w:val="single" w:sz="4" w:space="0" w:color="auto"/>
            </w:tcBorders>
            <w:vAlign w:val="center"/>
          </w:tcPr>
          <w:p w14:paraId="281F825C" w14:textId="77777777" w:rsidR="002B1A23" w:rsidRPr="004B2AFF" w:rsidRDefault="002B1A23" w:rsidP="001F1551">
            <w:pPr>
              <w:spacing w:line="276" w:lineRule="auto"/>
              <w:ind w:right="49"/>
              <w:jc w:val="both"/>
              <w:rPr>
                <w:rFonts w:ascii="Arial" w:hAnsi="Arial" w:cs="Arial"/>
                <w:sz w:val="16"/>
                <w:szCs w:val="16"/>
              </w:rPr>
            </w:pPr>
          </w:p>
        </w:tc>
        <w:tc>
          <w:tcPr>
            <w:tcW w:w="4253" w:type="dxa"/>
            <w:tcBorders>
              <w:top w:val="dotted" w:sz="4" w:space="0" w:color="auto"/>
              <w:bottom w:val="single" w:sz="4" w:space="0" w:color="auto"/>
            </w:tcBorders>
            <w:vAlign w:val="center"/>
          </w:tcPr>
          <w:p w14:paraId="5BD8D4F1" w14:textId="2D631D77" w:rsidR="002B1A23" w:rsidRPr="002B1A23" w:rsidRDefault="002B1A23" w:rsidP="001F1551">
            <w:pPr>
              <w:spacing w:line="276" w:lineRule="auto"/>
              <w:ind w:right="49"/>
              <w:jc w:val="right"/>
              <w:rPr>
                <w:rFonts w:ascii="Arial" w:hAnsi="Arial" w:cs="Arial"/>
                <w:b/>
                <w:sz w:val="16"/>
                <w:szCs w:val="16"/>
              </w:rPr>
            </w:pPr>
            <w:r w:rsidRPr="002B1A23">
              <w:rPr>
                <w:rFonts w:ascii="Arial" w:hAnsi="Arial" w:cs="Arial"/>
                <w:b/>
                <w:sz w:val="16"/>
                <w:szCs w:val="16"/>
              </w:rPr>
              <w:t>SUBTOTAL</w:t>
            </w:r>
            <w:r w:rsidR="007110F2">
              <w:rPr>
                <w:rFonts w:ascii="Arial" w:hAnsi="Arial" w:cs="Arial"/>
                <w:b/>
                <w:sz w:val="16"/>
                <w:szCs w:val="16"/>
              </w:rPr>
              <w:t xml:space="preserve"> FORTAMUN-DF:</w:t>
            </w:r>
          </w:p>
        </w:tc>
        <w:tc>
          <w:tcPr>
            <w:tcW w:w="1559" w:type="dxa"/>
            <w:tcBorders>
              <w:top w:val="dotted" w:sz="4" w:space="0" w:color="auto"/>
              <w:bottom w:val="single" w:sz="4" w:space="0" w:color="auto"/>
            </w:tcBorders>
            <w:vAlign w:val="center"/>
          </w:tcPr>
          <w:p w14:paraId="286E135E" w14:textId="12C48C2C" w:rsidR="002B1A23" w:rsidRPr="002B1A23" w:rsidRDefault="002B1A23" w:rsidP="001F1551">
            <w:pPr>
              <w:spacing w:line="276" w:lineRule="auto"/>
              <w:ind w:right="49"/>
              <w:jc w:val="right"/>
              <w:rPr>
                <w:rFonts w:ascii="Arial" w:hAnsi="Arial" w:cs="Arial"/>
                <w:b/>
                <w:sz w:val="16"/>
                <w:szCs w:val="16"/>
              </w:rPr>
            </w:pPr>
            <w:r w:rsidRPr="002B1A23">
              <w:rPr>
                <w:rFonts w:ascii="Arial" w:hAnsi="Arial" w:cs="Arial"/>
                <w:b/>
                <w:sz w:val="16"/>
                <w:szCs w:val="16"/>
              </w:rPr>
              <w:t>$</w:t>
            </w:r>
            <w:r>
              <w:rPr>
                <w:rFonts w:ascii="Arial" w:hAnsi="Arial" w:cs="Arial"/>
                <w:b/>
                <w:sz w:val="16"/>
                <w:szCs w:val="16"/>
              </w:rPr>
              <w:t xml:space="preserve"> </w:t>
            </w:r>
            <w:r w:rsidR="007110F2">
              <w:rPr>
                <w:rFonts w:ascii="Arial" w:hAnsi="Arial" w:cs="Arial"/>
                <w:b/>
                <w:sz w:val="16"/>
                <w:szCs w:val="16"/>
              </w:rPr>
              <w:t xml:space="preserve">  </w:t>
            </w:r>
            <w:r w:rsidRPr="002B1A23">
              <w:rPr>
                <w:rFonts w:ascii="Arial" w:hAnsi="Arial" w:cs="Arial"/>
                <w:b/>
                <w:sz w:val="16"/>
                <w:szCs w:val="16"/>
              </w:rPr>
              <w:t>10,598,787.30</w:t>
            </w:r>
          </w:p>
        </w:tc>
      </w:tr>
      <w:tr w:rsidR="00A96B27" w:rsidRPr="000D1F2D" w14:paraId="2E379D15" w14:textId="77777777" w:rsidTr="001F1551">
        <w:trPr>
          <w:trHeight w:val="670"/>
        </w:trPr>
        <w:tc>
          <w:tcPr>
            <w:tcW w:w="9781" w:type="dxa"/>
            <w:gridSpan w:val="6"/>
            <w:tcBorders>
              <w:top w:val="single" w:sz="4" w:space="0" w:color="auto"/>
              <w:bottom w:val="single" w:sz="2" w:space="0" w:color="auto"/>
            </w:tcBorders>
            <w:vAlign w:val="center"/>
          </w:tcPr>
          <w:p w14:paraId="7FD1C9CC" w14:textId="7ADA1EF0" w:rsidR="00A96B27" w:rsidRPr="000D1F2D" w:rsidRDefault="00BD1F60" w:rsidP="001F1551">
            <w:pPr>
              <w:spacing w:line="276" w:lineRule="auto"/>
              <w:ind w:right="49"/>
              <w:jc w:val="center"/>
              <w:rPr>
                <w:rFonts w:ascii="Arial" w:hAnsi="Arial" w:cs="Arial"/>
                <w:b/>
                <w:sz w:val="16"/>
                <w:szCs w:val="16"/>
                <w:highlight w:val="yellow"/>
              </w:rPr>
            </w:pPr>
            <w:r w:rsidRPr="004B2AFF">
              <w:rPr>
                <w:rFonts w:ascii="Arial" w:hAnsi="Arial" w:cs="Arial"/>
                <w:b/>
                <w:sz w:val="16"/>
                <w:szCs w:val="16"/>
              </w:rPr>
              <w:lastRenderedPageBreak/>
              <w:t>FONDO DE APORTACIONES PARA LA INFRAESTRUCTURA SOCIAL MUNICIPAL Y DE LAS DEMARCACIONES TERRITORIALES DEL DISTRITO FEDERAL (FISM-DF)</w:t>
            </w:r>
          </w:p>
        </w:tc>
      </w:tr>
      <w:tr w:rsidR="00610A51" w:rsidRPr="000D1F2D" w14:paraId="57E84A0C" w14:textId="77777777" w:rsidTr="008A0A50">
        <w:trPr>
          <w:trHeight w:val="337"/>
        </w:trPr>
        <w:tc>
          <w:tcPr>
            <w:tcW w:w="567" w:type="dxa"/>
            <w:tcBorders>
              <w:top w:val="single" w:sz="2" w:space="0" w:color="auto"/>
              <w:bottom w:val="dotted" w:sz="4" w:space="0" w:color="auto"/>
            </w:tcBorders>
            <w:vAlign w:val="center"/>
          </w:tcPr>
          <w:p w14:paraId="2691FFC7" w14:textId="4BD6DD27" w:rsidR="00610A51" w:rsidRPr="000D1F2D" w:rsidRDefault="00610A51" w:rsidP="001F1551">
            <w:pPr>
              <w:spacing w:line="276" w:lineRule="auto"/>
              <w:ind w:right="49"/>
              <w:jc w:val="center"/>
              <w:rPr>
                <w:rFonts w:ascii="Arial" w:hAnsi="Arial" w:cs="Arial"/>
                <w:sz w:val="16"/>
                <w:szCs w:val="16"/>
              </w:rPr>
            </w:pPr>
            <w:r>
              <w:rPr>
                <w:rFonts w:ascii="Arial" w:hAnsi="Arial" w:cs="Arial"/>
                <w:sz w:val="16"/>
                <w:szCs w:val="16"/>
              </w:rPr>
              <w:t>8</w:t>
            </w:r>
          </w:p>
        </w:tc>
        <w:tc>
          <w:tcPr>
            <w:tcW w:w="1270" w:type="dxa"/>
            <w:tcBorders>
              <w:top w:val="single" w:sz="2" w:space="0" w:color="auto"/>
              <w:bottom w:val="dotted" w:sz="4" w:space="0" w:color="auto"/>
            </w:tcBorders>
            <w:vAlign w:val="center"/>
          </w:tcPr>
          <w:p w14:paraId="4A0E4444" w14:textId="6CE061ED"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2022/FISM/03</w:t>
            </w:r>
          </w:p>
        </w:tc>
        <w:tc>
          <w:tcPr>
            <w:tcW w:w="2132" w:type="dxa"/>
            <w:gridSpan w:val="2"/>
            <w:tcBorders>
              <w:top w:val="single" w:sz="2" w:space="0" w:color="auto"/>
              <w:bottom w:val="dotted" w:sz="4" w:space="0" w:color="auto"/>
            </w:tcBorders>
            <w:vAlign w:val="center"/>
          </w:tcPr>
          <w:p w14:paraId="205DCFC7" w14:textId="69257071"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LP/DGOP/FISM-DF/04/2022</w:t>
            </w:r>
          </w:p>
        </w:tc>
        <w:tc>
          <w:tcPr>
            <w:tcW w:w="4253" w:type="dxa"/>
            <w:tcBorders>
              <w:top w:val="single" w:sz="2" w:space="0" w:color="auto"/>
              <w:bottom w:val="dotted" w:sz="4" w:space="0" w:color="auto"/>
            </w:tcBorders>
            <w:vAlign w:val="center"/>
          </w:tcPr>
          <w:p w14:paraId="25FB7349" w14:textId="3CA32334" w:rsidR="00610A51" w:rsidRDefault="00610A51" w:rsidP="001F1551">
            <w:pPr>
              <w:spacing w:line="276" w:lineRule="auto"/>
              <w:ind w:right="49"/>
              <w:jc w:val="both"/>
              <w:rPr>
                <w:rFonts w:ascii="Arial" w:hAnsi="Arial" w:cs="Arial"/>
                <w:sz w:val="16"/>
                <w:szCs w:val="16"/>
              </w:rPr>
            </w:pPr>
            <w:r w:rsidRPr="00610A51">
              <w:rPr>
                <w:rFonts w:ascii="Arial" w:hAnsi="Arial" w:cs="Arial"/>
                <w:sz w:val="16"/>
                <w:szCs w:val="16"/>
              </w:rPr>
              <w:t>Rehabilitación de espacio multideportivo en la colonia Salina Chica en la localidad de Isla Mujeres del municipio de Isla Mujeres</w:t>
            </w:r>
            <w:r w:rsidR="004E44BD">
              <w:rPr>
                <w:rFonts w:ascii="Arial" w:hAnsi="Arial" w:cs="Arial"/>
                <w:sz w:val="16"/>
                <w:szCs w:val="16"/>
              </w:rPr>
              <w:t>.</w:t>
            </w:r>
          </w:p>
          <w:p w14:paraId="6913E9DC" w14:textId="79449E74" w:rsidR="004E44BD" w:rsidRPr="000D1F2D" w:rsidRDefault="004E44BD" w:rsidP="001F1551">
            <w:pPr>
              <w:spacing w:line="276" w:lineRule="auto"/>
              <w:ind w:right="49"/>
              <w:jc w:val="both"/>
              <w:rPr>
                <w:rFonts w:ascii="Arial" w:hAnsi="Arial" w:cs="Arial"/>
                <w:sz w:val="16"/>
                <w:szCs w:val="16"/>
              </w:rPr>
            </w:pPr>
          </w:p>
        </w:tc>
        <w:tc>
          <w:tcPr>
            <w:tcW w:w="1559" w:type="dxa"/>
            <w:tcBorders>
              <w:top w:val="single" w:sz="2" w:space="0" w:color="auto"/>
              <w:bottom w:val="dotted" w:sz="4" w:space="0" w:color="auto"/>
            </w:tcBorders>
            <w:vAlign w:val="center"/>
          </w:tcPr>
          <w:p w14:paraId="3BFF9AF4" w14:textId="05749DA7" w:rsidR="00610A51" w:rsidRPr="000D1F2D" w:rsidRDefault="00610A51" w:rsidP="001F1551">
            <w:pPr>
              <w:spacing w:line="276" w:lineRule="auto"/>
              <w:ind w:right="49"/>
              <w:jc w:val="right"/>
              <w:rPr>
                <w:rFonts w:ascii="Arial" w:hAnsi="Arial" w:cs="Arial"/>
                <w:sz w:val="16"/>
                <w:szCs w:val="16"/>
              </w:rPr>
            </w:pPr>
            <w:r w:rsidRPr="00610A51">
              <w:rPr>
                <w:rFonts w:ascii="Arial" w:hAnsi="Arial" w:cs="Arial"/>
                <w:sz w:val="16"/>
                <w:szCs w:val="16"/>
              </w:rPr>
              <w:t>$</w:t>
            </w:r>
            <w:r w:rsidR="007110F2">
              <w:rPr>
                <w:rFonts w:ascii="Arial" w:hAnsi="Arial" w:cs="Arial"/>
                <w:sz w:val="16"/>
                <w:szCs w:val="16"/>
              </w:rPr>
              <w:t xml:space="preserve">   </w:t>
            </w:r>
            <w:r w:rsidR="008A0A50">
              <w:rPr>
                <w:rFonts w:ascii="Arial" w:hAnsi="Arial" w:cs="Arial"/>
                <w:sz w:val="16"/>
                <w:szCs w:val="16"/>
              </w:rPr>
              <w:t xml:space="preserve"> </w:t>
            </w:r>
            <w:r w:rsidRPr="00610A51">
              <w:rPr>
                <w:rFonts w:ascii="Arial" w:hAnsi="Arial" w:cs="Arial"/>
                <w:sz w:val="16"/>
                <w:szCs w:val="16"/>
              </w:rPr>
              <w:t>5,200,000.00</w:t>
            </w:r>
          </w:p>
        </w:tc>
      </w:tr>
      <w:tr w:rsidR="00610A51" w:rsidRPr="000D1F2D" w14:paraId="20B49848" w14:textId="77777777" w:rsidTr="008A0A50">
        <w:trPr>
          <w:trHeight w:val="337"/>
        </w:trPr>
        <w:tc>
          <w:tcPr>
            <w:tcW w:w="567" w:type="dxa"/>
            <w:tcBorders>
              <w:top w:val="dotted" w:sz="4" w:space="0" w:color="auto"/>
              <w:bottom w:val="dotted" w:sz="4" w:space="0" w:color="auto"/>
            </w:tcBorders>
            <w:vAlign w:val="center"/>
          </w:tcPr>
          <w:p w14:paraId="2B0AC943" w14:textId="5DEF2ECE" w:rsidR="00610A51" w:rsidRPr="000D1F2D" w:rsidRDefault="00610A51" w:rsidP="001F1551">
            <w:pPr>
              <w:spacing w:line="276" w:lineRule="auto"/>
              <w:ind w:right="49"/>
              <w:jc w:val="center"/>
              <w:rPr>
                <w:rFonts w:ascii="Arial" w:hAnsi="Arial" w:cs="Arial"/>
                <w:sz w:val="16"/>
                <w:szCs w:val="16"/>
              </w:rPr>
            </w:pPr>
            <w:r>
              <w:rPr>
                <w:rFonts w:ascii="Arial" w:hAnsi="Arial" w:cs="Arial"/>
                <w:sz w:val="16"/>
                <w:szCs w:val="16"/>
              </w:rPr>
              <w:t>9</w:t>
            </w:r>
          </w:p>
        </w:tc>
        <w:tc>
          <w:tcPr>
            <w:tcW w:w="1270" w:type="dxa"/>
            <w:tcBorders>
              <w:top w:val="dotted" w:sz="4" w:space="0" w:color="auto"/>
              <w:bottom w:val="dotted" w:sz="4" w:space="0" w:color="auto"/>
            </w:tcBorders>
            <w:vAlign w:val="center"/>
          </w:tcPr>
          <w:p w14:paraId="57D7DBC4" w14:textId="7719A546"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2022/FISM/02</w:t>
            </w:r>
          </w:p>
        </w:tc>
        <w:tc>
          <w:tcPr>
            <w:tcW w:w="2132" w:type="dxa"/>
            <w:gridSpan w:val="2"/>
            <w:tcBorders>
              <w:top w:val="dotted" w:sz="4" w:space="0" w:color="auto"/>
              <w:bottom w:val="dotted" w:sz="4" w:space="0" w:color="auto"/>
            </w:tcBorders>
            <w:vAlign w:val="center"/>
          </w:tcPr>
          <w:p w14:paraId="0F16D289" w14:textId="5C579DC1"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LP/DGOP/FISM-DF/02/2022</w:t>
            </w:r>
          </w:p>
        </w:tc>
        <w:tc>
          <w:tcPr>
            <w:tcW w:w="4253" w:type="dxa"/>
            <w:tcBorders>
              <w:top w:val="dotted" w:sz="4" w:space="0" w:color="auto"/>
              <w:bottom w:val="dotted" w:sz="4" w:space="0" w:color="auto"/>
            </w:tcBorders>
            <w:vAlign w:val="center"/>
          </w:tcPr>
          <w:p w14:paraId="7360D37C" w14:textId="77777777" w:rsidR="004E44BD" w:rsidRDefault="00610A51" w:rsidP="001F1551">
            <w:pPr>
              <w:spacing w:line="276" w:lineRule="auto"/>
              <w:ind w:right="49"/>
              <w:jc w:val="both"/>
              <w:rPr>
                <w:rFonts w:ascii="Arial" w:hAnsi="Arial" w:cs="Arial"/>
                <w:sz w:val="16"/>
                <w:szCs w:val="16"/>
              </w:rPr>
            </w:pPr>
            <w:r w:rsidRPr="00610A51">
              <w:rPr>
                <w:rFonts w:ascii="Arial" w:hAnsi="Arial" w:cs="Arial"/>
                <w:sz w:val="16"/>
                <w:szCs w:val="16"/>
              </w:rPr>
              <w:t>Construcción de la casa de día para el adulto mayor en la localidad de Zona Urbana Ejido Isla Mujeres en el municipio de Isla Mujeres.</w:t>
            </w:r>
          </w:p>
          <w:p w14:paraId="79978D8F" w14:textId="1544E2BF"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dotted" w:sz="4" w:space="0" w:color="auto"/>
            </w:tcBorders>
            <w:vAlign w:val="center"/>
          </w:tcPr>
          <w:p w14:paraId="461EA534" w14:textId="6DCF1382" w:rsidR="00610A51" w:rsidRPr="000D1F2D" w:rsidRDefault="00610A51" w:rsidP="001F1551">
            <w:pPr>
              <w:spacing w:line="276" w:lineRule="auto"/>
              <w:ind w:right="49"/>
              <w:jc w:val="right"/>
              <w:rPr>
                <w:rFonts w:ascii="Arial" w:hAnsi="Arial" w:cs="Arial"/>
                <w:sz w:val="16"/>
                <w:szCs w:val="16"/>
              </w:rPr>
            </w:pPr>
            <w:r w:rsidRPr="00610A51">
              <w:rPr>
                <w:rFonts w:ascii="Arial" w:hAnsi="Arial" w:cs="Arial"/>
                <w:sz w:val="16"/>
                <w:szCs w:val="16"/>
              </w:rPr>
              <w:t>$</w:t>
            </w:r>
            <w:r w:rsidR="007110F2">
              <w:rPr>
                <w:rFonts w:ascii="Arial" w:hAnsi="Arial" w:cs="Arial"/>
                <w:sz w:val="16"/>
                <w:szCs w:val="16"/>
              </w:rPr>
              <w:t xml:space="preserve">    </w:t>
            </w:r>
            <w:r w:rsidR="008A0A50">
              <w:rPr>
                <w:rFonts w:ascii="Arial" w:hAnsi="Arial" w:cs="Arial"/>
                <w:sz w:val="16"/>
                <w:szCs w:val="16"/>
              </w:rPr>
              <w:t xml:space="preserve"> </w:t>
            </w:r>
            <w:r w:rsidRPr="00610A51">
              <w:rPr>
                <w:rFonts w:ascii="Arial" w:hAnsi="Arial" w:cs="Arial"/>
                <w:sz w:val="16"/>
                <w:szCs w:val="16"/>
              </w:rPr>
              <w:t>5,600,000.00</w:t>
            </w:r>
          </w:p>
        </w:tc>
      </w:tr>
      <w:tr w:rsidR="00610A51" w:rsidRPr="000D1F2D" w14:paraId="299A890C" w14:textId="77777777" w:rsidTr="008A0A50">
        <w:trPr>
          <w:trHeight w:val="301"/>
        </w:trPr>
        <w:tc>
          <w:tcPr>
            <w:tcW w:w="567" w:type="dxa"/>
            <w:tcBorders>
              <w:top w:val="dotted" w:sz="4" w:space="0" w:color="auto"/>
              <w:bottom w:val="single" w:sz="6" w:space="0" w:color="auto"/>
            </w:tcBorders>
            <w:vAlign w:val="center"/>
          </w:tcPr>
          <w:p w14:paraId="67B2E383" w14:textId="22B0B417" w:rsidR="00610A51" w:rsidRPr="000D1F2D" w:rsidRDefault="00610A51" w:rsidP="001F1551">
            <w:pPr>
              <w:spacing w:line="276" w:lineRule="auto"/>
              <w:ind w:right="49"/>
              <w:jc w:val="center"/>
              <w:rPr>
                <w:rFonts w:ascii="Arial" w:hAnsi="Arial" w:cs="Arial"/>
                <w:sz w:val="16"/>
                <w:szCs w:val="16"/>
              </w:rPr>
            </w:pPr>
            <w:r>
              <w:rPr>
                <w:rFonts w:ascii="Arial" w:hAnsi="Arial" w:cs="Arial"/>
                <w:sz w:val="16"/>
                <w:szCs w:val="16"/>
              </w:rPr>
              <w:t>10</w:t>
            </w:r>
          </w:p>
        </w:tc>
        <w:tc>
          <w:tcPr>
            <w:tcW w:w="1270" w:type="dxa"/>
            <w:tcBorders>
              <w:top w:val="dotted" w:sz="4" w:space="0" w:color="auto"/>
              <w:bottom w:val="single" w:sz="6" w:space="0" w:color="auto"/>
            </w:tcBorders>
            <w:vAlign w:val="center"/>
          </w:tcPr>
          <w:p w14:paraId="54CF07C8" w14:textId="7B5A582A"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2022/FISM/01</w:t>
            </w:r>
          </w:p>
        </w:tc>
        <w:tc>
          <w:tcPr>
            <w:tcW w:w="2132" w:type="dxa"/>
            <w:gridSpan w:val="2"/>
            <w:tcBorders>
              <w:top w:val="dotted" w:sz="4" w:space="0" w:color="auto"/>
              <w:bottom w:val="single" w:sz="6" w:space="0" w:color="auto"/>
            </w:tcBorders>
            <w:vAlign w:val="center"/>
          </w:tcPr>
          <w:p w14:paraId="256A72C7" w14:textId="00324E1A" w:rsidR="00610A51" w:rsidRPr="000D1F2D" w:rsidRDefault="00610A51" w:rsidP="001F1551">
            <w:pPr>
              <w:spacing w:line="276" w:lineRule="auto"/>
              <w:ind w:right="49"/>
              <w:jc w:val="both"/>
              <w:rPr>
                <w:rFonts w:ascii="Arial" w:hAnsi="Arial" w:cs="Arial"/>
                <w:sz w:val="16"/>
                <w:szCs w:val="16"/>
              </w:rPr>
            </w:pPr>
            <w:r w:rsidRPr="004B2AFF">
              <w:rPr>
                <w:rFonts w:ascii="Arial" w:hAnsi="Arial" w:cs="Arial"/>
                <w:sz w:val="16"/>
                <w:szCs w:val="16"/>
              </w:rPr>
              <w:t>LP/DGOP/FISM-DF/01/2022</w:t>
            </w:r>
          </w:p>
        </w:tc>
        <w:tc>
          <w:tcPr>
            <w:tcW w:w="4253" w:type="dxa"/>
            <w:tcBorders>
              <w:top w:val="dotted" w:sz="4" w:space="0" w:color="auto"/>
              <w:bottom w:val="single" w:sz="6" w:space="0" w:color="auto"/>
            </w:tcBorders>
            <w:vAlign w:val="center"/>
          </w:tcPr>
          <w:p w14:paraId="22275B48" w14:textId="77777777" w:rsidR="004E44BD" w:rsidRDefault="00610A51" w:rsidP="001F1551">
            <w:pPr>
              <w:spacing w:line="276" w:lineRule="auto"/>
              <w:ind w:right="49"/>
              <w:jc w:val="both"/>
              <w:rPr>
                <w:rFonts w:ascii="Arial" w:hAnsi="Arial" w:cs="Arial"/>
                <w:sz w:val="16"/>
                <w:szCs w:val="16"/>
              </w:rPr>
            </w:pPr>
            <w:r w:rsidRPr="00610A51">
              <w:rPr>
                <w:rFonts w:ascii="Arial" w:hAnsi="Arial" w:cs="Arial"/>
                <w:sz w:val="16"/>
                <w:szCs w:val="16"/>
              </w:rPr>
              <w:t>Construcción de la plaza cívica ejidatarios en la localidad de Zona Urbana Ejido Isla Mujeres en el municipio de Isla Mujeres.</w:t>
            </w:r>
          </w:p>
          <w:p w14:paraId="503D3189" w14:textId="179048C8" w:rsidR="001F1551" w:rsidRPr="000D1F2D" w:rsidRDefault="001F1551" w:rsidP="001F1551">
            <w:pPr>
              <w:spacing w:line="276" w:lineRule="auto"/>
              <w:ind w:right="49"/>
              <w:jc w:val="both"/>
              <w:rPr>
                <w:rFonts w:ascii="Arial" w:hAnsi="Arial" w:cs="Arial"/>
                <w:sz w:val="16"/>
                <w:szCs w:val="16"/>
              </w:rPr>
            </w:pPr>
          </w:p>
        </w:tc>
        <w:tc>
          <w:tcPr>
            <w:tcW w:w="1559" w:type="dxa"/>
            <w:tcBorders>
              <w:top w:val="dotted" w:sz="4" w:space="0" w:color="auto"/>
              <w:bottom w:val="single" w:sz="6" w:space="0" w:color="auto"/>
            </w:tcBorders>
            <w:vAlign w:val="center"/>
          </w:tcPr>
          <w:p w14:paraId="56A240BD" w14:textId="30D0640B" w:rsidR="00610A51" w:rsidRPr="000D1F2D" w:rsidRDefault="00610A51" w:rsidP="001F1551">
            <w:pPr>
              <w:spacing w:line="276" w:lineRule="auto"/>
              <w:ind w:right="49"/>
              <w:jc w:val="right"/>
              <w:rPr>
                <w:rFonts w:ascii="Arial" w:hAnsi="Arial" w:cs="Arial"/>
                <w:sz w:val="16"/>
                <w:szCs w:val="16"/>
              </w:rPr>
            </w:pPr>
            <w:r w:rsidRPr="00610A51">
              <w:rPr>
                <w:rFonts w:ascii="Arial" w:hAnsi="Arial" w:cs="Arial"/>
                <w:sz w:val="16"/>
                <w:szCs w:val="16"/>
              </w:rPr>
              <w:t>$</w:t>
            </w:r>
            <w:r w:rsidR="007110F2">
              <w:rPr>
                <w:rFonts w:ascii="Arial" w:hAnsi="Arial" w:cs="Arial"/>
                <w:sz w:val="16"/>
                <w:szCs w:val="16"/>
              </w:rPr>
              <w:t xml:space="preserve">    </w:t>
            </w:r>
            <w:r w:rsidR="008A0A50">
              <w:rPr>
                <w:rFonts w:ascii="Arial" w:hAnsi="Arial" w:cs="Arial"/>
                <w:sz w:val="16"/>
                <w:szCs w:val="16"/>
              </w:rPr>
              <w:t xml:space="preserve"> </w:t>
            </w:r>
            <w:r w:rsidRPr="00610A51">
              <w:rPr>
                <w:rFonts w:ascii="Arial" w:hAnsi="Arial" w:cs="Arial"/>
                <w:sz w:val="16"/>
                <w:szCs w:val="16"/>
              </w:rPr>
              <w:t>5,000,000.00</w:t>
            </w:r>
          </w:p>
        </w:tc>
      </w:tr>
      <w:tr w:rsidR="002B1A23" w:rsidRPr="000D1F2D" w14:paraId="37BE94BC" w14:textId="77777777" w:rsidTr="008A0A50">
        <w:trPr>
          <w:trHeight w:val="301"/>
        </w:trPr>
        <w:tc>
          <w:tcPr>
            <w:tcW w:w="567" w:type="dxa"/>
            <w:tcBorders>
              <w:top w:val="dotted" w:sz="4" w:space="0" w:color="auto"/>
              <w:bottom w:val="single" w:sz="6" w:space="0" w:color="auto"/>
            </w:tcBorders>
            <w:vAlign w:val="center"/>
          </w:tcPr>
          <w:p w14:paraId="080AFECD" w14:textId="77777777" w:rsidR="002B1A23" w:rsidRDefault="002B1A23" w:rsidP="001F1551">
            <w:pPr>
              <w:spacing w:line="276" w:lineRule="auto"/>
              <w:ind w:right="49"/>
              <w:jc w:val="center"/>
              <w:rPr>
                <w:rFonts w:ascii="Arial" w:hAnsi="Arial" w:cs="Arial"/>
                <w:sz w:val="16"/>
                <w:szCs w:val="16"/>
              </w:rPr>
            </w:pPr>
          </w:p>
        </w:tc>
        <w:tc>
          <w:tcPr>
            <w:tcW w:w="1270" w:type="dxa"/>
            <w:tcBorders>
              <w:top w:val="dotted" w:sz="4" w:space="0" w:color="auto"/>
              <w:bottom w:val="single" w:sz="6" w:space="0" w:color="auto"/>
            </w:tcBorders>
            <w:vAlign w:val="center"/>
          </w:tcPr>
          <w:p w14:paraId="28DDBF10" w14:textId="77777777" w:rsidR="002B1A23" w:rsidRPr="004B2AFF" w:rsidRDefault="002B1A23" w:rsidP="001F1551">
            <w:pPr>
              <w:spacing w:line="276" w:lineRule="auto"/>
              <w:ind w:right="49"/>
              <w:jc w:val="both"/>
              <w:rPr>
                <w:rFonts w:ascii="Arial" w:hAnsi="Arial" w:cs="Arial"/>
                <w:sz w:val="16"/>
                <w:szCs w:val="16"/>
              </w:rPr>
            </w:pPr>
          </w:p>
        </w:tc>
        <w:tc>
          <w:tcPr>
            <w:tcW w:w="2132" w:type="dxa"/>
            <w:gridSpan w:val="2"/>
            <w:tcBorders>
              <w:top w:val="dotted" w:sz="4" w:space="0" w:color="auto"/>
              <w:bottom w:val="single" w:sz="6" w:space="0" w:color="auto"/>
            </w:tcBorders>
            <w:vAlign w:val="center"/>
          </w:tcPr>
          <w:p w14:paraId="5DF79251" w14:textId="77777777" w:rsidR="002B1A23" w:rsidRPr="004B2AFF" w:rsidRDefault="002B1A23" w:rsidP="001F1551">
            <w:pPr>
              <w:spacing w:line="276" w:lineRule="auto"/>
              <w:ind w:right="49"/>
              <w:jc w:val="both"/>
              <w:rPr>
                <w:rFonts w:ascii="Arial" w:hAnsi="Arial" w:cs="Arial"/>
                <w:sz w:val="16"/>
                <w:szCs w:val="16"/>
              </w:rPr>
            </w:pPr>
          </w:p>
        </w:tc>
        <w:tc>
          <w:tcPr>
            <w:tcW w:w="4253" w:type="dxa"/>
            <w:tcBorders>
              <w:top w:val="dotted" w:sz="4" w:space="0" w:color="auto"/>
              <w:bottom w:val="single" w:sz="6" w:space="0" w:color="auto"/>
            </w:tcBorders>
            <w:vAlign w:val="center"/>
          </w:tcPr>
          <w:p w14:paraId="7DB50E88" w14:textId="3173FDC2" w:rsidR="002B1A23" w:rsidRPr="002B1A23" w:rsidRDefault="002B1A23" w:rsidP="001F1551">
            <w:pPr>
              <w:spacing w:line="276" w:lineRule="auto"/>
              <w:ind w:right="49"/>
              <w:jc w:val="right"/>
              <w:rPr>
                <w:rFonts w:ascii="Arial" w:hAnsi="Arial" w:cs="Arial"/>
                <w:b/>
                <w:sz w:val="16"/>
                <w:szCs w:val="16"/>
              </w:rPr>
            </w:pPr>
            <w:r w:rsidRPr="002B1A23">
              <w:rPr>
                <w:rFonts w:ascii="Arial" w:hAnsi="Arial" w:cs="Arial"/>
                <w:b/>
                <w:sz w:val="16"/>
                <w:szCs w:val="16"/>
              </w:rPr>
              <w:t>SUBTOTAL</w:t>
            </w:r>
            <w:r w:rsidR="007110F2">
              <w:rPr>
                <w:rFonts w:ascii="Arial" w:hAnsi="Arial" w:cs="Arial"/>
                <w:b/>
                <w:sz w:val="16"/>
                <w:szCs w:val="16"/>
              </w:rPr>
              <w:t xml:space="preserve"> FISM-DF</w:t>
            </w:r>
          </w:p>
        </w:tc>
        <w:tc>
          <w:tcPr>
            <w:tcW w:w="1559" w:type="dxa"/>
            <w:tcBorders>
              <w:top w:val="dotted" w:sz="4" w:space="0" w:color="auto"/>
              <w:bottom w:val="single" w:sz="6" w:space="0" w:color="auto"/>
            </w:tcBorders>
            <w:vAlign w:val="center"/>
          </w:tcPr>
          <w:p w14:paraId="25FB60D5" w14:textId="1933752E" w:rsidR="002B1A23" w:rsidRPr="002B1A23" w:rsidRDefault="002B1A23" w:rsidP="001F1551">
            <w:pPr>
              <w:spacing w:line="276" w:lineRule="auto"/>
              <w:jc w:val="right"/>
              <w:rPr>
                <w:rFonts w:ascii="Arial" w:hAnsi="Arial" w:cs="Arial"/>
                <w:b/>
                <w:sz w:val="16"/>
                <w:szCs w:val="16"/>
              </w:rPr>
            </w:pPr>
            <w:r w:rsidRPr="002B1A23">
              <w:rPr>
                <w:rFonts w:ascii="Arial" w:hAnsi="Arial" w:cs="Arial"/>
                <w:b/>
                <w:sz w:val="16"/>
                <w:szCs w:val="16"/>
              </w:rPr>
              <w:t>$</w:t>
            </w:r>
            <w:r w:rsidR="003C65CE">
              <w:rPr>
                <w:rFonts w:ascii="Arial" w:hAnsi="Arial" w:cs="Arial"/>
                <w:b/>
                <w:sz w:val="16"/>
                <w:szCs w:val="16"/>
              </w:rPr>
              <w:t xml:space="preserve"> </w:t>
            </w:r>
            <w:r w:rsidR="007110F2">
              <w:rPr>
                <w:rFonts w:ascii="Arial" w:hAnsi="Arial" w:cs="Arial"/>
                <w:b/>
                <w:sz w:val="16"/>
                <w:szCs w:val="16"/>
              </w:rPr>
              <w:t xml:space="preserve"> </w:t>
            </w:r>
            <w:r>
              <w:rPr>
                <w:rFonts w:ascii="Arial" w:hAnsi="Arial" w:cs="Arial"/>
                <w:b/>
                <w:sz w:val="16"/>
                <w:szCs w:val="16"/>
              </w:rPr>
              <w:t xml:space="preserve"> </w:t>
            </w:r>
            <w:r w:rsidR="007110F2">
              <w:rPr>
                <w:rFonts w:ascii="Arial" w:hAnsi="Arial" w:cs="Arial"/>
                <w:b/>
                <w:sz w:val="16"/>
                <w:szCs w:val="16"/>
              </w:rPr>
              <w:t xml:space="preserve"> </w:t>
            </w:r>
            <w:r w:rsidRPr="002B1A23">
              <w:rPr>
                <w:rFonts w:ascii="Arial" w:hAnsi="Arial" w:cs="Arial"/>
                <w:b/>
                <w:sz w:val="16"/>
                <w:szCs w:val="16"/>
              </w:rPr>
              <w:t>15,800,000.00</w:t>
            </w:r>
          </w:p>
        </w:tc>
      </w:tr>
      <w:tr w:rsidR="00A90C44" w:rsidRPr="000D1F2D" w14:paraId="40719B98" w14:textId="77777777" w:rsidTr="008A0A50">
        <w:trPr>
          <w:trHeight w:val="321"/>
        </w:trPr>
        <w:tc>
          <w:tcPr>
            <w:tcW w:w="567" w:type="dxa"/>
            <w:tcBorders>
              <w:top w:val="single" w:sz="6" w:space="0" w:color="auto"/>
              <w:bottom w:val="single" w:sz="6" w:space="0" w:color="auto"/>
            </w:tcBorders>
          </w:tcPr>
          <w:p w14:paraId="28886AE7" w14:textId="77777777" w:rsidR="00A90C44" w:rsidRPr="000D1F2D" w:rsidRDefault="00A90C44" w:rsidP="001F1551">
            <w:pPr>
              <w:tabs>
                <w:tab w:val="decimal" w:pos="0"/>
              </w:tabs>
              <w:spacing w:line="276" w:lineRule="auto"/>
              <w:ind w:right="49"/>
              <w:rPr>
                <w:rFonts w:ascii="Arial" w:hAnsi="Arial" w:cs="Arial"/>
                <w:sz w:val="16"/>
                <w:szCs w:val="16"/>
                <w:highlight w:val="yellow"/>
              </w:rPr>
            </w:pPr>
          </w:p>
        </w:tc>
        <w:tc>
          <w:tcPr>
            <w:tcW w:w="1270" w:type="dxa"/>
            <w:tcBorders>
              <w:top w:val="single" w:sz="6" w:space="0" w:color="auto"/>
              <w:bottom w:val="single" w:sz="6" w:space="0" w:color="auto"/>
            </w:tcBorders>
          </w:tcPr>
          <w:p w14:paraId="1479D5B8" w14:textId="77777777" w:rsidR="00A90C44" w:rsidRPr="000D1F2D" w:rsidRDefault="00A90C44" w:rsidP="001F1551">
            <w:pPr>
              <w:tabs>
                <w:tab w:val="decimal" w:pos="0"/>
              </w:tabs>
              <w:spacing w:line="276" w:lineRule="auto"/>
              <w:ind w:right="49"/>
              <w:rPr>
                <w:rFonts w:ascii="Arial" w:hAnsi="Arial" w:cs="Arial"/>
                <w:sz w:val="16"/>
                <w:szCs w:val="16"/>
                <w:highlight w:val="yellow"/>
              </w:rPr>
            </w:pPr>
          </w:p>
        </w:tc>
        <w:tc>
          <w:tcPr>
            <w:tcW w:w="2132" w:type="dxa"/>
            <w:gridSpan w:val="2"/>
            <w:tcBorders>
              <w:top w:val="single" w:sz="6" w:space="0" w:color="auto"/>
              <w:bottom w:val="single" w:sz="6" w:space="0" w:color="auto"/>
            </w:tcBorders>
          </w:tcPr>
          <w:p w14:paraId="2108B75B" w14:textId="77777777" w:rsidR="00A90C44" w:rsidRPr="000D1F2D" w:rsidRDefault="00A90C44" w:rsidP="001F1551">
            <w:pPr>
              <w:tabs>
                <w:tab w:val="decimal" w:pos="0"/>
              </w:tabs>
              <w:spacing w:line="276" w:lineRule="auto"/>
              <w:ind w:right="49"/>
              <w:rPr>
                <w:rFonts w:ascii="Arial" w:hAnsi="Arial" w:cs="Arial"/>
                <w:sz w:val="16"/>
                <w:szCs w:val="16"/>
                <w:highlight w:val="yellow"/>
              </w:rPr>
            </w:pPr>
          </w:p>
        </w:tc>
        <w:tc>
          <w:tcPr>
            <w:tcW w:w="4253" w:type="dxa"/>
            <w:tcBorders>
              <w:top w:val="single" w:sz="6" w:space="0" w:color="auto"/>
              <w:bottom w:val="single" w:sz="6" w:space="0" w:color="auto"/>
            </w:tcBorders>
            <w:vAlign w:val="center"/>
          </w:tcPr>
          <w:p w14:paraId="666EEAC8" w14:textId="77777777" w:rsidR="00A90C44" w:rsidRPr="000D1F2D" w:rsidRDefault="00A90C44" w:rsidP="001F1551">
            <w:pPr>
              <w:spacing w:line="276" w:lineRule="auto"/>
              <w:ind w:right="49"/>
              <w:jc w:val="right"/>
              <w:rPr>
                <w:rFonts w:ascii="Arial" w:hAnsi="Arial" w:cs="Arial"/>
                <w:sz w:val="16"/>
                <w:szCs w:val="16"/>
              </w:rPr>
            </w:pPr>
            <w:r w:rsidRPr="000D1F2D">
              <w:rPr>
                <w:rFonts w:ascii="Arial" w:hAnsi="Arial" w:cs="Arial"/>
                <w:b/>
                <w:sz w:val="16"/>
                <w:szCs w:val="16"/>
              </w:rPr>
              <w:t xml:space="preserve">TOTAL: </w:t>
            </w:r>
          </w:p>
        </w:tc>
        <w:tc>
          <w:tcPr>
            <w:tcW w:w="1559" w:type="dxa"/>
            <w:tcBorders>
              <w:top w:val="single" w:sz="6" w:space="0" w:color="auto"/>
              <w:bottom w:val="single" w:sz="6" w:space="0" w:color="auto"/>
            </w:tcBorders>
            <w:vAlign w:val="center"/>
          </w:tcPr>
          <w:p w14:paraId="4831FADC" w14:textId="34576EEC" w:rsidR="00A90C44" w:rsidRPr="000D1F2D" w:rsidRDefault="00C93629" w:rsidP="001F1551">
            <w:pPr>
              <w:spacing w:line="276" w:lineRule="auto"/>
              <w:ind w:right="49"/>
              <w:jc w:val="right"/>
              <w:rPr>
                <w:rFonts w:ascii="Arial" w:hAnsi="Arial" w:cs="Arial"/>
                <w:sz w:val="16"/>
                <w:szCs w:val="16"/>
              </w:rPr>
            </w:pPr>
            <w:r w:rsidRPr="00C93629">
              <w:rPr>
                <w:rFonts w:ascii="Arial" w:hAnsi="Arial" w:cs="Arial"/>
                <w:b/>
                <w:sz w:val="16"/>
                <w:szCs w:val="16"/>
              </w:rPr>
              <w:t>$</w:t>
            </w:r>
            <w:r w:rsidR="007110F2">
              <w:rPr>
                <w:rFonts w:ascii="Arial" w:hAnsi="Arial" w:cs="Arial"/>
                <w:b/>
                <w:sz w:val="16"/>
                <w:szCs w:val="16"/>
              </w:rPr>
              <w:t xml:space="preserve">  </w:t>
            </w:r>
            <w:r w:rsidRPr="00C93629">
              <w:rPr>
                <w:rFonts w:ascii="Arial" w:hAnsi="Arial" w:cs="Arial"/>
                <w:b/>
                <w:sz w:val="16"/>
                <w:szCs w:val="16"/>
              </w:rPr>
              <w:t xml:space="preserve"> 45,105,346.62</w:t>
            </w:r>
          </w:p>
        </w:tc>
      </w:tr>
    </w:tbl>
    <w:p w14:paraId="782B5F9D" w14:textId="77777777" w:rsidR="00D013B0" w:rsidRPr="00B40267" w:rsidRDefault="00D013B0" w:rsidP="00D013B0">
      <w:pPr>
        <w:spacing w:line="360" w:lineRule="auto"/>
        <w:ind w:right="49"/>
        <w:rPr>
          <w:rFonts w:ascii="Arial" w:hAnsi="Arial" w:cs="Arial"/>
          <w:sz w:val="14"/>
          <w:szCs w:val="14"/>
        </w:rPr>
      </w:pPr>
      <w:r w:rsidRPr="00E96CBB">
        <w:rPr>
          <w:rFonts w:ascii="Arial" w:hAnsi="Arial" w:cs="Arial"/>
          <w:sz w:val="14"/>
          <w:szCs w:val="14"/>
        </w:rPr>
        <w:t xml:space="preserve">Fuente: Elaboración propia con base </w:t>
      </w:r>
      <w:r>
        <w:rPr>
          <w:rFonts w:ascii="Arial" w:hAnsi="Arial" w:cs="Arial"/>
          <w:sz w:val="14"/>
          <w:szCs w:val="14"/>
        </w:rPr>
        <w:t>en</w:t>
      </w:r>
      <w:r w:rsidRPr="00E96CBB">
        <w:rPr>
          <w:rFonts w:ascii="Arial" w:hAnsi="Arial" w:cs="Arial"/>
          <w:sz w:val="14"/>
          <w:szCs w:val="14"/>
        </w:rPr>
        <w:t xml:space="preserve"> los datos tomados de </w:t>
      </w:r>
      <w:r>
        <w:rPr>
          <w:rFonts w:ascii="Arial" w:hAnsi="Arial" w:cs="Arial"/>
          <w:sz w:val="14"/>
          <w:szCs w:val="14"/>
        </w:rPr>
        <w:t>la Información Financiera de Inversiones Físicas del Municipio de Isla Mujeres del período 1º enero al 31 de diciembre de 2022.</w:t>
      </w:r>
    </w:p>
    <w:p w14:paraId="332016B9" w14:textId="77777777" w:rsidR="001F1551" w:rsidRDefault="001F1551" w:rsidP="008659E8">
      <w:pPr>
        <w:spacing w:line="360" w:lineRule="auto"/>
        <w:ind w:right="49"/>
        <w:jc w:val="both"/>
        <w:rPr>
          <w:rFonts w:ascii="Arial" w:hAnsi="Arial" w:cs="Arial"/>
        </w:rPr>
      </w:pPr>
    </w:p>
    <w:p w14:paraId="5E7701E5" w14:textId="5AE58B5B" w:rsidR="00A90C44" w:rsidRPr="00810CFA" w:rsidRDefault="00A90C44" w:rsidP="008659E8">
      <w:pPr>
        <w:spacing w:line="360" w:lineRule="auto"/>
        <w:ind w:right="49"/>
        <w:jc w:val="both"/>
        <w:rPr>
          <w:rFonts w:ascii="Arial" w:hAnsi="Arial" w:cs="Arial"/>
        </w:rPr>
      </w:pPr>
      <w:r w:rsidRPr="007C199F">
        <w:rPr>
          <w:rFonts w:ascii="Arial" w:hAnsi="Arial" w:cs="Arial"/>
        </w:rPr>
        <w:t xml:space="preserve">Los importes de las inversiones de obra </w:t>
      </w:r>
      <w:r w:rsidR="007F139F" w:rsidRPr="007C199F">
        <w:rPr>
          <w:rFonts w:ascii="Arial" w:hAnsi="Arial" w:cs="Arial"/>
        </w:rPr>
        <w:t>pública</w:t>
      </w:r>
      <w:r w:rsidRPr="007C199F">
        <w:rPr>
          <w:rFonts w:ascii="Arial" w:hAnsi="Arial" w:cs="Arial"/>
        </w:rPr>
        <w:t xml:space="preserve"> incluyen el Impuesto al Valor Agregado con la tasa del 16%.</w:t>
      </w:r>
      <w:r w:rsidR="00E768FE" w:rsidRPr="007C199F">
        <w:rPr>
          <w:rFonts w:ascii="Arial" w:hAnsi="Arial" w:cs="Arial"/>
        </w:rPr>
        <w:t xml:space="preserve"> </w:t>
      </w:r>
    </w:p>
    <w:p w14:paraId="1690A04F" w14:textId="77777777" w:rsidR="00A96B27" w:rsidRDefault="00A96B27" w:rsidP="008659E8">
      <w:pPr>
        <w:spacing w:line="360" w:lineRule="auto"/>
        <w:ind w:right="49"/>
        <w:jc w:val="both"/>
        <w:rPr>
          <w:rFonts w:ascii="Arial" w:hAnsi="Arial" w:cs="Arial"/>
        </w:rPr>
      </w:pPr>
    </w:p>
    <w:p w14:paraId="4562C2AD" w14:textId="3F448F06" w:rsidR="00810036" w:rsidRPr="00810CFA" w:rsidRDefault="00492BA3" w:rsidP="008659E8">
      <w:pPr>
        <w:spacing w:line="360" w:lineRule="auto"/>
        <w:ind w:right="49"/>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8659E8">
      <w:pPr>
        <w:spacing w:line="360" w:lineRule="auto"/>
        <w:ind w:right="49"/>
        <w:jc w:val="both"/>
        <w:rPr>
          <w:rFonts w:ascii="Arial" w:hAnsi="Arial" w:cs="Arial"/>
        </w:rPr>
      </w:pPr>
    </w:p>
    <w:p w14:paraId="5C73A574" w14:textId="3A46CF05" w:rsidR="00A90C44" w:rsidRPr="00810CFA" w:rsidRDefault="00810036" w:rsidP="008659E8">
      <w:pPr>
        <w:spacing w:line="360" w:lineRule="auto"/>
        <w:ind w:right="49"/>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8659E8">
      <w:pPr>
        <w:spacing w:line="360" w:lineRule="auto"/>
        <w:ind w:right="49"/>
        <w:jc w:val="both"/>
        <w:rPr>
          <w:rFonts w:ascii="Arial" w:hAnsi="Arial" w:cs="Arial"/>
        </w:rPr>
      </w:pPr>
    </w:p>
    <w:p w14:paraId="03EC721A" w14:textId="5008473C" w:rsidR="00A90C44" w:rsidRDefault="00A90C44" w:rsidP="008659E8">
      <w:pPr>
        <w:spacing w:line="360" w:lineRule="auto"/>
        <w:ind w:right="49"/>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30EA24B7" w14:textId="77777777" w:rsidR="004E44BD" w:rsidRPr="00810CFA" w:rsidRDefault="004E44BD" w:rsidP="008659E8">
      <w:pPr>
        <w:spacing w:line="360" w:lineRule="auto"/>
        <w:ind w:right="49"/>
        <w:jc w:val="both"/>
        <w:rPr>
          <w:rFonts w:ascii="Arial" w:hAnsi="Arial" w:cs="Arial"/>
        </w:rPr>
      </w:pPr>
    </w:p>
    <w:p w14:paraId="199CA926" w14:textId="57654C1A" w:rsidR="00AD2593" w:rsidRPr="00FA6C95" w:rsidRDefault="00AD2593" w:rsidP="008659E8">
      <w:pPr>
        <w:pStyle w:val="Ttulo2"/>
        <w:spacing w:before="0" w:line="360" w:lineRule="auto"/>
        <w:ind w:left="709" w:right="49"/>
        <w:rPr>
          <w:rFonts w:ascii="Arial" w:hAnsi="Arial" w:cs="Arial"/>
          <w:b/>
          <w:color w:val="auto"/>
          <w:sz w:val="24"/>
          <w:szCs w:val="24"/>
        </w:rPr>
      </w:pPr>
      <w:bookmarkStart w:id="22" w:name="_Toc141867276"/>
      <w:r w:rsidRPr="00E96CBB">
        <w:rPr>
          <w:rFonts w:ascii="Arial" w:hAnsi="Arial" w:cs="Arial"/>
          <w:b/>
          <w:color w:val="auto"/>
          <w:sz w:val="24"/>
          <w:szCs w:val="24"/>
        </w:rPr>
        <w:lastRenderedPageBreak/>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8659E8">
      <w:pPr>
        <w:spacing w:line="360" w:lineRule="auto"/>
        <w:ind w:right="49"/>
        <w:jc w:val="both"/>
        <w:rPr>
          <w:rFonts w:ascii="Arial" w:hAnsi="Arial" w:cs="Arial"/>
          <w:b/>
          <w:bCs/>
        </w:rPr>
      </w:pPr>
    </w:p>
    <w:p w14:paraId="41F27F4D" w14:textId="6BA88669" w:rsidR="002C2B7B" w:rsidRDefault="0017256E" w:rsidP="008659E8">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8659E8">
      <w:pPr>
        <w:spacing w:line="360" w:lineRule="auto"/>
        <w:ind w:right="49"/>
        <w:jc w:val="both"/>
        <w:rPr>
          <w:rFonts w:ascii="Arial" w:hAnsi="Arial" w:cs="Arial"/>
          <w:bCs/>
        </w:rPr>
      </w:pPr>
    </w:p>
    <w:p w14:paraId="13117ADD" w14:textId="3ED24DBE" w:rsidR="0017256E" w:rsidRDefault="0092033F" w:rsidP="008659E8">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8A0A50">
        <w:rPr>
          <w:rFonts w:ascii="Arial" w:hAnsi="Arial" w:cs="Arial"/>
          <w:bCs/>
        </w:rPr>
        <w:t>del</w:t>
      </w:r>
      <w:r w:rsidR="0017256E" w:rsidRPr="0017256E">
        <w:rPr>
          <w:rFonts w:ascii="Arial" w:hAnsi="Arial" w:cs="Arial"/>
          <w:bCs/>
        </w:rPr>
        <w:t xml:space="preserve"> </w:t>
      </w:r>
      <w:r w:rsidR="008A0A50" w:rsidRPr="007A1511">
        <w:rPr>
          <w:rFonts w:ascii="Arial" w:hAnsi="Arial" w:cs="Arial"/>
          <w:b/>
          <w:bCs/>
        </w:rPr>
        <w:t>Ayuntamiento del Municipio de Isla Mujeres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8659E8">
      <w:pPr>
        <w:spacing w:line="360" w:lineRule="auto"/>
        <w:ind w:right="49"/>
        <w:jc w:val="both"/>
        <w:rPr>
          <w:rFonts w:ascii="Arial" w:hAnsi="Arial" w:cs="Arial"/>
          <w:bCs/>
        </w:rPr>
      </w:pPr>
    </w:p>
    <w:p w14:paraId="30012619" w14:textId="617F7348" w:rsidR="0017256E" w:rsidRPr="0017256E" w:rsidRDefault="00060A61" w:rsidP="008659E8">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8A0A50">
        <w:rPr>
          <w:rFonts w:ascii="Arial" w:hAnsi="Arial" w:cs="Arial"/>
          <w:bCs/>
        </w:rPr>
        <w:t>el</w:t>
      </w:r>
      <w:r>
        <w:rPr>
          <w:rFonts w:ascii="Arial" w:hAnsi="Arial" w:cs="Arial"/>
          <w:bCs/>
        </w:rPr>
        <w:t xml:space="preserve"> </w:t>
      </w:r>
      <w:r w:rsidR="008A0A50" w:rsidRPr="007A1511">
        <w:rPr>
          <w:rFonts w:ascii="Arial" w:hAnsi="Arial" w:cs="Arial"/>
          <w:b/>
          <w:bCs/>
        </w:rPr>
        <w:t>Ayuntamiento del Municipio de Isla Mujeres</w:t>
      </w:r>
      <w:r>
        <w:rPr>
          <w:rFonts w:ascii="Arial" w:hAnsi="Arial" w:cs="Arial"/>
          <w:b/>
          <w:bCs/>
        </w:rPr>
        <w:t xml:space="preserve"> </w:t>
      </w:r>
      <w:r w:rsidRPr="0017256E">
        <w:rPr>
          <w:rFonts w:ascii="Arial" w:hAnsi="Arial" w:cs="Arial"/>
          <w:bCs/>
        </w:rPr>
        <w:t xml:space="preserve">se seleccionó un porcentaje de </w:t>
      </w:r>
      <w:r w:rsidR="008A0A50">
        <w:rPr>
          <w:rFonts w:ascii="Arial" w:hAnsi="Arial" w:cs="Arial"/>
          <w:bCs/>
        </w:rPr>
        <w:t>80.</w:t>
      </w:r>
      <w:r w:rsidR="00C93629">
        <w:rPr>
          <w:rFonts w:ascii="Arial" w:hAnsi="Arial" w:cs="Arial"/>
          <w:bCs/>
        </w:rPr>
        <w:t>75</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0AEDA438" w14:textId="77777777" w:rsidR="004E44BD" w:rsidRDefault="004E44BD" w:rsidP="008659E8">
      <w:pPr>
        <w:spacing w:line="360" w:lineRule="auto"/>
        <w:ind w:right="49"/>
        <w:jc w:val="both"/>
        <w:rPr>
          <w:rFonts w:ascii="Arial" w:hAnsi="Arial" w:cs="Arial"/>
          <w:b/>
        </w:rPr>
      </w:pPr>
    </w:p>
    <w:p w14:paraId="3BFC3751" w14:textId="77777777" w:rsidR="001F1551" w:rsidRDefault="001F1551" w:rsidP="008659E8">
      <w:pPr>
        <w:spacing w:line="360" w:lineRule="auto"/>
        <w:ind w:right="49"/>
        <w:jc w:val="both"/>
        <w:rPr>
          <w:rFonts w:ascii="Arial" w:hAnsi="Arial" w:cs="Arial"/>
          <w:b/>
        </w:rPr>
      </w:pPr>
    </w:p>
    <w:p w14:paraId="007A8D72" w14:textId="77777777" w:rsidR="001F1551" w:rsidRDefault="001F1551" w:rsidP="008659E8">
      <w:pPr>
        <w:spacing w:line="360" w:lineRule="auto"/>
        <w:ind w:right="49"/>
        <w:jc w:val="both"/>
        <w:rPr>
          <w:rFonts w:ascii="Arial" w:hAnsi="Arial" w:cs="Arial"/>
          <w:b/>
        </w:rPr>
      </w:pPr>
    </w:p>
    <w:p w14:paraId="4638B165" w14:textId="076E19BB" w:rsidR="00AD2593" w:rsidRDefault="0017256E" w:rsidP="008659E8">
      <w:pPr>
        <w:pStyle w:val="Ttulo2"/>
        <w:spacing w:before="0" w:line="360" w:lineRule="auto"/>
        <w:ind w:left="709" w:right="49"/>
      </w:pPr>
      <w:bookmarkStart w:id="23" w:name="_Toc141867277"/>
      <w:r w:rsidRPr="00E96CBB">
        <w:rPr>
          <w:rFonts w:ascii="Arial" w:hAnsi="Arial" w:cs="Arial"/>
          <w:b/>
          <w:color w:val="auto"/>
          <w:sz w:val="24"/>
          <w:szCs w:val="24"/>
        </w:rPr>
        <w:lastRenderedPageBreak/>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8659E8">
      <w:pPr>
        <w:spacing w:line="360" w:lineRule="auto"/>
        <w:ind w:right="49"/>
        <w:jc w:val="both"/>
        <w:rPr>
          <w:rFonts w:ascii="Arial" w:eastAsiaTheme="minorEastAsia" w:hAnsi="Arial" w:cs="Arial"/>
          <w:lang w:val="es-MX" w:eastAsia="es-MX"/>
        </w:rPr>
      </w:pPr>
    </w:p>
    <w:p w14:paraId="4E4E1708" w14:textId="71D9FED2" w:rsidR="00F45C3F" w:rsidRPr="008A0A50" w:rsidRDefault="00F45C3F" w:rsidP="008659E8">
      <w:pPr>
        <w:spacing w:line="360" w:lineRule="auto"/>
        <w:ind w:right="49"/>
        <w:jc w:val="both"/>
        <w:rPr>
          <w:rFonts w:ascii="Arial" w:hAnsi="Arial" w:cs="Arial"/>
          <w:b/>
          <w:bCs/>
        </w:rPr>
      </w:pPr>
      <w:r w:rsidRPr="009879F6">
        <w:rPr>
          <w:rFonts w:ascii="Arial" w:hAnsi="Arial" w:cs="Arial"/>
        </w:rPr>
        <w:t>Se revis</w:t>
      </w:r>
      <w:r w:rsidR="005B6F50">
        <w:rPr>
          <w:rFonts w:ascii="Arial" w:hAnsi="Arial" w:cs="Arial"/>
        </w:rPr>
        <w:t>ó</w:t>
      </w:r>
      <w:r w:rsidR="003C65CE">
        <w:rPr>
          <w:rFonts w:ascii="Arial" w:hAnsi="Arial" w:cs="Arial"/>
        </w:rPr>
        <w:t xml:space="preserve"> la</w:t>
      </w:r>
      <w:r w:rsidRPr="009879F6">
        <w:rPr>
          <w:rFonts w:ascii="Arial" w:hAnsi="Arial" w:cs="Arial"/>
        </w:rPr>
        <w:t xml:space="preserve"> </w:t>
      </w:r>
      <w:r w:rsidR="008A0A50" w:rsidRPr="008A0A50">
        <w:rPr>
          <w:rFonts w:ascii="Arial" w:hAnsi="Arial" w:cs="Arial"/>
        </w:rPr>
        <w:t xml:space="preserve">Dirección General de Obras Públicas del </w:t>
      </w:r>
      <w:r w:rsidR="008A0A50" w:rsidRPr="008A0A50">
        <w:rPr>
          <w:rFonts w:ascii="Arial" w:hAnsi="Arial" w:cs="Arial"/>
          <w:b/>
        </w:rPr>
        <w:t>Ayuntamiento del Municipio de Isla Mujeres.</w:t>
      </w:r>
    </w:p>
    <w:p w14:paraId="24D67D1A" w14:textId="77777777" w:rsidR="00F45C3F" w:rsidRDefault="00F45C3F" w:rsidP="008659E8">
      <w:pPr>
        <w:spacing w:line="360" w:lineRule="auto"/>
        <w:ind w:right="49"/>
        <w:jc w:val="both"/>
        <w:rPr>
          <w:rFonts w:ascii="Arial" w:hAnsi="Arial" w:cs="Arial"/>
          <w:bCs/>
        </w:rPr>
      </w:pPr>
    </w:p>
    <w:p w14:paraId="538A1733" w14:textId="6D3BD3C2" w:rsidR="00AD2593" w:rsidRPr="00A764BF" w:rsidRDefault="00AD2593" w:rsidP="008659E8">
      <w:pPr>
        <w:pStyle w:val="Ttulo2"/>
        <w:spacing w:before="0" w:line="360" w:lineRule="auto"/>
        <w:ind w:left="709" w:right="49"/>
        <w:rPr>
          <w:rFonts w:ascii="Arial" w:hAnsi="Arial" w:cs="Arial"/>
          <w:b/>
          <w:color w:val="auto"/>
          <w:sz w:val="24"/>
          <w:szCs w:val="24"/>
        </w:rPr>
      </w:pPr>
      <w:bookmarkStart w:id="24" w:name="_Toc141867278"/>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8659E8">
      <w:pPr>
        <w:spacing w:line="360" w:lineRule="auto"/>
        <w:ind w:right="49"/>
        <w:jc w:val="both"/>
        <w:rPr>
          <w:rFonts w:ascii="Arial" w:hAnsi="Arial" w:cs="Arial"/>
          <w:bCs/>
        </w:rPr>
      </w:pPr>
    </w:p>
    <w:p w14:paraId="31CCC41F" w14:textId="69E770EC" w:rsidR="001A14E4" w:rsidRPr="00C47B98" w:rsidRDefault="001A14E4" w:rsidP="008659E8">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8659E8">
      <w:pPr>
        <w:spacing w:line="360" w:lineRule="auto"/>
        <w:ind w:right="49"/>
        <w:jc w:val="both"/>
        <w:rPr>
          <w:rFonts w:ascii="Arial" w:hAnsi="Arial" w:cs="Arial"/>
          <w:bCs/>
        </w:rPr>
      </w:pPr>
    </w:p>
    <w:p w14:paraId="08B7A10A" w14:textId="77777777" w:rsidR="001A14E4" w:rsidRPr="00C47B98" w:rsidRDefault="001A14E4" w:rsidP="008659E8">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8659E8">
      <w:pPr>
        <w:spacing w:line="360" w:lineRule="auto"/>
        <w:ind w:right="49"/>
        <w:jc w:val="both"/>
        <w:rPr>
          <w:rFonts w:ascii="Arial" w:hAnsi="Arial" w:cs="Arial"/>
          <w:bCs/>
        </w:rPr>
      </w:pPr>
    </w:p>
    <w:p w14:paraId="13CA745D" w14:textId="0267AB9A" w:rsidR="003172E9" w:rsidRDefault="003172E9" w:rsidP="008659E8">
      <w:pPr>
        <w:spacing w:line="360" w:lineRule="auto"/>
        <w:ind w:right="49"/>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93912">
        <w:rPr>
          <w:rFonts w:ascii="Arial" w:hAnsi="Arial" w:cs="Arial"/>
        </w:rPr>
        <w:t>el</w:t>
      </w:r>
      <w:r w:rsidRPr="003172E9">
        <w:rPr>
          <w:rFonts w:ascii="Arial" w:hAnsi="Arial" w:cs="Arial"/>
        </w:rPr>
        <w:t xml:space="preserve"> </w:t>
      </w:r>
      <w:r w:rsidR="00B93912" w:rsidRPr="00BD07DF">
        <w:rPr>
          <w:rFonts w:ascii="Arial" w:hAnsi="Arial" w:cs="Arial"/>
          <w:b/>
        </w:rPr>
        <w:t xml:space="preserve">Ayuntamiento del Municipio de </w:t>
      </w:r>
      <w:r w:rsidR="00B93912">
        <w:rPr>
          <w:rFonts w:ascii="Arial" w:hAnsi="Arial" w:cs="Arial"/>
          <w:b/>
        </w:rPr>
        <w:t>Isla Mujeres;</w:t>
      </w:r>
      <w:r w:rsidRPr="003172E9">
        <w:rPr>
          <w:rFonts w:ascii="Arial" w:hAnsi="Arial" w:cs="Arial"/>
          <w:b/>
        </w:rPr>
        <w:t xml:space="preserve"> </w:t>
      </w:r>
      <w:r w:rsidRPr="003172E9">
        <w:rPr>
          <w:rFonts w:ascii="Arial" w:hAnsi="Arial" w:cs="Arial"/>
        </w:rPr>
        <w:t xml:space="preserve">del ejercicio fiscal </w:t>
      </w:r>
      <w:r w:rsidR="00B93912">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9B24E49" w14:textId="77777777" w:rsidR="009C25E2" w:rsidRDefault="009C25E2" w:rsidP="008659E8">
      <w:pPr>
        <w:spacing w:line="360" w:lineRule="auto"/>
        <w:ind w:right="49"/>
        <w:jc w:val="both"/>
        <w:rPr>
          <w:rFonts w:ascii="Arial" w:hAnsi="Arial" w:cs="Arial"/>
          <w:bCs/>
        </w:rPr>
      </w:pPr>
    </w:p>
    <w:p w14:paraId="58DED74B" w14:textId="199BF43C" w:rsidR="005A3A47" w:rsidRDefault="005A3A47" w:rsidP="008659E8">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8659E8">
      <w:pPr>
        <w:spacing w:line="360" w:lineRule="auto"/>
        <w:ind w:right="49"/>
        <w:jc w:val="both"/>
        <w:rPr>
          <w:rFonts w:ascii="Arial" w:hAnsi="Arial" w:cs="Arial"/>
        </w:rPr>
      </w:pPr>
    </w:p>
    <w:p w14:paraId="3EB4FC15" w14:textId="0FF1A31C" w:rsidR="005A3A47" w:rsidRDefault="005A3A47" w:rsidP="008659E8">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8659E8">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8659E8">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8659E8">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5AB28AC2" w14:textId="77777777" w:rsidR="001F1551" w:rsidRDefault="001F1551" w:rsidP="008659E8">
      <w:pPr>
        <w:spacing w:line="360" w:lineRule="auto"/>
        <w:ind w:right="49"/>
        <w:jc w:val="both"/>
        <w:rPr>
          <w:rFonts w:ascii="Arial" w:hAnsi="Arial" w:cs="Arial"/>
        </w:rPr>
      </w:pPr>
    </w:p>
    <w:p w14:paraId="05EF97D2" w14:textId="31D886A7" w:rsidR="003172E9" w:rsidRPr="003172E9" w:rsidRDefault="003172E9" w:rsidP="008659E8">
      <w:pPr>
        <w:spacing w:line="360" w:lineRule="auto"/>
        <w:ind w:right="49"/>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8659E8">
      <w:pPr>
        <w:spacing w:line="360" w:lineRule="auto"/>
        <w:ind w:right="49"/>
        <w:jc w:val="both"/>
        <w:rPr>
          <w:rFonts w:ascii="Arial" w:hAnsi="Arial" w:cs="Arial"/>
          <w:bCs/>
        </w:rPr>
      </w:pPr>
    </w:p>
    <w:p w14:paraId="3B281649" w14:textId="51EAE1CD" w:rsidR="00AD2593" w:rsidRDefault="00AD2593" w:rsidP="008659E8">
      <w:pPr>
        <w:pStyle w:val="Ttulo2"/>
        <w:spacing w:before="0" w:line="360" w:lineRule="auto"/>
        <w:ind w:left="709" w:right="49"/>
        <w:rPr>
          <w:rFonts w:ascii="Arial" w:hAnsi="Arial" w:cs="Arial"/>
          <w:b/>
          <w:color w:val="auto"/>
          <w:sz w:val="24"/>
          <w:szCs w:val="24"/>
        </w:rPr>
      </w:pPr>
      <w:bookmarkStart w:id="26" w:name="_Toc141867279"/>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8659E8">
      <w:pPr>
        <w:spacing w:line="360" w:lineRule="auto"/>
        <w:ind w:right="49"/>
      </w:pPr>
    </w:p>
    <w:p w14:paraId="7E1E97A7" w14:textId="0BD09F7A" w:rsidR="00DD62C8" w:rsidRDefault="00F37D13" w:rsidP="008659E8">
      <w:pPr>
        <w:spacing w:line="360" w:lineRule="auto"/>
        <w:ind w:right="49"/>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C93629">
        <w:rPr>
          <w:rFonts w:ascii="Arial" w:hAnsi="Arial" w:cs="Arial"/>
          <w:bCs/>
        </w:rPr>
        <w:t>ASEQROO/ASE/AEMOP/0374/04/2023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8659E8">
      <w:pPr>
        <w:spacing w:line="360" w:lineRule="auto"/>
        <w:ind w:right="49"/>
        <w:jc w:val="both"/>
        <w:rPr>
          <w:rFonts w:ascii="Arial" w:hAnsi="Arial" w:cs="Arial"/>
          <w:bCs/>
        </w:rPr>
      </w:pPr>
    </w:p>
    <w:p w14:paraId="337A6AED" w14:textId="0B2D705F" w:rsidR="00AD2593" w:rsidRPr="00060A61" w:rsidRDefault="00060A61" w:rsidP="008659E8">
      <w:pPr>
        <w:spacing w:line="276" w:lineRule="auto"/>
        <w:ind w:right="49"/>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8659E8">
            <w:pPr>
              <w:spacing w:line="276" w:lineRule="auto"/>
              <w:ind w:right="49"/>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8659E8">
            <w:pPr>
              <w:spacing w:line="276" w:lineRule="auto"/>
              <w:ind w:right="49"/>
              <w:jc w:val="center"/>
              <w:rPr>
                <w:rFonts w:ascii="Arial" w:hAnsi="Arial" w:cs="Arial"/>
                <w:b/>
                <w:bCs/>
                <w:sz w:val="18"/>
                <w:szCs w:val="18"/>
              </w:rPr>
            </w:pPr>
            <w:r w:rsidRPr="000D1F2D">
              <w:rPr>
                <w:rFonts w:ascii="Arial" w:hAnsi="Arial" w:cs="Arial"/>
                <w:b/>
                <w:bCs/>
                <w:sz w:val="18"/>
                <w:szCs w:val="18"/>
              </w:rPr>
              <w:t>CARGO</w:t>
            </w:r>
          </w:p>
        </w:tc>
      </w:tr>
      <w:tr w:rsidR="00B93912" w:rsidRPr="000D1F2D" w14:paraId="1CBE6A2C" w14:textId="77777777" w:rsidTr="00B87AA0">
        <w:trPr>
          <w:trHeight w:val="340"/>
        </w:trPr>
        <w:tc>
          <w:tcPr>
            <w:tcW w:w="3686" w:type="dxa"/>
            <w:tcBorders>
              <w:top w:val="single" w:sz="6" w:space="0" w:color="auto"/>
            </w:tcBorders>
            <w:vAlign w:val="center"/>
          </w:tcPr>
          <w:p w14:paraId="1818F2DA" w14:textId="01BA678F" w:rsidR="00B93912" w:rsidRPr="002F049A" w:rsidRDefault="003C65CE" w:rsidP="008659E8">
            <w:pPr>
              <w:spacing w:line="276" w:lineRule="auto"/>
              <w:ind w:right="49"/>
              <w:rPr>
                <w:rFonts w:ascii="Arial" w:hAnsi="Arial" w:cs="Arial"/>
                <w:bCs/>
                <w:sz w:val="18"/>
                <w:szCs w:val="18"/>
              </w:rPr>
            </w:pPr>
            <w:r>
              <w:rPr>
                <w:rFonts w:ascii="Arial" w:hAnsi="Arial" w:cs="Arial"/>
                <w:bCs/>
                <w:sz w:val="18"/>
                <w:szCs w:val="18"/>
                <w:lang w:val="es-MX"/>
              </w:rPr>
              <w:t>M.A.S.J.P. Arq.</w:t>
            </w:r>
            <w:r w:rsidR="00B93912" w:rsidRPr="00BD07DF">
              <w:rPr>
                <w:rFonts w:ascii="Arial" w:hAnsi="Arial" w:cs="Arial"/>
                <w:bCs/>
                <w:sz w:val="18"/>
                <w:szCs w:val="18"/>
                <w:lang w:val="es-MX"/>
              </w:rPr>
              <w:t xml:space="preserve"> Francisco Javier Martínez Castillo</w:t>
            </w:r>
            <w:r>
              <w:rPr>
                <w:rFonts w:ascii="Arial" w:hAnsi="Arial" w:cs="Arial"/>
                <w:bCs/>
                <w:sz w:val="18"/>
                <w:szCs w:val="18"/>
                <w:lang w:val="es-MX"/>
              </w:rPr>
              <w:t>.</w:t>
            </w:r>
          </w:p>
        </w:tc>
        <w:tc>
          <w:tcPr>
            <w:tcW w:w="5953" w:type="dxa"/>
            <w:tcBorders>
              <w:top w:val="single" w:sz="6" w:space="0" w:color="auto"/>
            </w:tcBorders>
            <w:vAlign w:val="center"/>
          </w:tcPr>
          <w:p w14:paraId="10295569" w14:textId="5E30A3E5" w:rsidR="00B93912" w:rsidRPr="002F049A" w:rsidRDefault="00B93912" w:rsidP="008659E8">
            <w:pPr>
              <w:spacing w:line="276" w:lineRule="auto"/>
              <w:ind w:right="49"/>
              <w:rPr>
                <w:rFonts w:ascii="Arial" w:hAnsi="Arial" w:cs="Arial"/>
                <w:bCs/>
                <w:sz w:val="18"/>
                <w:szCs w:val="18"/>
              </w:rPr>
            </w:pPr>
            <w:r w:rsidRPr="00BD07DF">
              <w:rPr>
                <w:rFonts w:ascii="Arial" w:hAnsi="Arial" w:cs="Arial"/>
                <w:bCs/>
                <w:sz w:val="18"/>
                <w:szCs w:val="18"/>
                <w:lang w:val="es-MX"/>
              </w:rPr>
              <w:t>Coordinador de la Dirección de Fiscalización en Materia de Obra Pública “A”</w:t>
            </w:r>
            <w:r w:rsidR="003C65CE">
              <w:rPr>
                <w:rFonts w:ascii="Arial" w:hAnsi="Arial" w:cs="Arial"/>
                <w:bCs/>
                <w:sz w:val="18"/>
                <w:szCs w:val="18"/>
                <w:lang w:val="es-MX"/>
              </w:rPr>
              <w:t>.</w:t>
            </w:r>
          </w:p>
        </w:tc>
      </w:tr>
      <w:tr w:rsidR="00B93912" w:rsidRPr="000D1F2D" w14:paraId="49C2FA55" w14:textId="77777777" w:rsidTr="00B87AA0">
        <w:trPr>
          <w:trHeight w:val="340"/>
        </w:trPr>
        <w:tc>
          <w:tcPr>
            <w:tcW w:w="3686" w:type="dxa"/>
            <w:vAlign w:val="center"/>
          </w:tcPr>
          <w:p w14:paraId="0E33496F" w14:textId="0C699E46" w:rsidR="00B93912" w:rsidRPr="002F049A" w:rsidRDefault="00B93912" w:rsidP="008659E8">
            <w:pPr>
              <w:spacing w:line="276" w:lineRule="auto"/>
              <w:ind w:right="49"/>
              <w:rPr>
                <w:rFonts w:ascii="Arial" w:hAnsi="Arial" w:cs="Arial"/>
                <w:bCs/>
                <w:sz w:val="18"/>
                <w:szCs w:val="18"/>
              </w:rPr>
            </w:pPr>
            <w:r w:rsidRPr="00BD07DF">
              <w:rPr>
                <w:rFonts w:ascii="Arial" w:hAnsi="Arial" w:cs="Arial"/>
                <w:bCs/>
                <w:sz w:val="18"/>
                <w:szCs w:val="18"/>
                <w:lang w:val="es-MX"/>
              </w:rPr>
              <w:t xml:space="preserve">M. en Aud. Daniel </w:t>
            </w:r>
            <w:proofErr w:type="spellStart"/>
            <w:r w:rsidRPr="00BD07DF">
              <w:rPr>
                <w:rFonts w:ascii="Arial" w:hAnsi="Arial" w:cs="Arial"/>
                <w:bCs/>
                <w:sz w:val="18"/>
                <w:szCs w:val="18"/>
                <w:lang w:val="es-MX"/>
              </w:rPr>
              <w:t>Argelio</w:t>
            </w:r>
            <w:proofErr w:type="spellEnd"/>
            <w:r w:rsidRPr="00BD07DF">
              <w:rPr>
                <w:rFonts w:ascii="Arial" w:hAnsi="Arial" w:cs="Arial"/>
                <w:bCs/>
                <w:sz w:val="18"/>
                <w:szCs w:val="18"/>
                <w:lang w:val="es-MX"/>
              </w:rPr>
              <w:t xml:space="preserve"> Peraza Sánchez</w:t>
            </w:r>
            <w:r w:rsidR="003C65CE">
              <w:rPr>
                <w:rFonts w:ascii="Arial" w:hAnsi="Arial" w:cs="Arial"/>
                <w:bCs/>
                <w:sz w:val="18"/>
                <w:szCs w:val="18"/>
                <w:lang w:val="es-MX"/>
              </w:rPr>
              <w:t>.</w:t>
            </w:r>
          </w:p>
        </w:tc>
        <w:tc>
          <w:tcPr>
            <w:tcW w:w="5953" w:type="dxa"/>
            <w:vAlign w:val="center"/>
          </w:tcPr>
          <w:p w14:paraId="6094DBD9" w14:textId="0E940609" w:rsidR="00B93912" w:rsidRPr="002F049A" w:rsidRDefault="00B93912" w:rsidP="008659E8">
            <w:pPr>
              <w:spacing w:line="276" w:lineRule="auto"/>
              <w:ind w:right="49"/>
              <w:rPr>
                <w:rFonts w:ascii="Arial" w:hAnsi="Arial" w:cs="Arial"/>
                <w:bCs/>
                <w:sz w:val="18"/>
                <w:szCs w:val="18"/>
              </w:rPr>
            </w:pPr>
            <w:r w:rsidRPr="00BD07DF">
              <w:rPr>
                <w:rFonts w:ascii="Arial" w:hAnsi="Arial" w:cs="Arial"/>
                <w:bCs/>
                <w:sz w:val="18"/>
                <w:szCs w:val="18"/>
                <w:lang w:val="es-MX"/>
              </w:rPr>
              <w:t>Supervisor de la Dirección de Fiscalización en Materia de Obra Pública “A”</w:t>
            </w:r>
            <w:r w:rsidR="003C65CE">
              <w:rPr>
                <w:rFonts w:ascii="Arial" w:hAnsi="Arial" w:cs="Arial"/>
                <w:bCs/>
                <w:sz w:val="18"/>
                <w:szCs w:val="18"/>
                <w:lang w:val="es-MX"/>
              </w:rPr>
              <w:t>.</w:t>
            </w:r>
          </w:p>
        </w:tc>
      </w:tr>
    </w:tbl>
    <w:p w14:paraId="30960917" w14:textId="4C20FC9F" w:rsidR="000F1C4E" w:rsidRPr="00B40267" w:rsidRDefault="00324A94" w:rsidP="008659E8">
      <w:pPr>
        <w:ind w:right="49"/>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1F1551">
      <w:pPr>
        <w:spacing w:line="360" w:lineRule="auto"/>
        <w:ind w:right="49"/>
        <w:rPr>
          <w:lang w:val="es-MX"/>
        </w:rPr>
      </w:pPr>
    </w:p>
    <w:p w14:paraId="21F5E3B5" w14:textId="77777777" w:rsidR="00C15CCF" w:rsidRPr="000F1C4E" w:rsidRDefault="00C15CCF" w:rsidP="001F1551">
      <w:pPr>
        <w:spacing w:line="360" w:lineRule="auto"/>
        <w:ind w:right="49"/>
        <w:rPr>
          <w:lang w:val="es-MX"/>
        </w:rPr>
      </w:pPr>
    </w:p>
    <w:p w14:paraId="580A7B4D" w14:textId="36895E31" w:rsidR="00F32CBB" w:rsidRPr="00FA6C95" w:rsidRDefault="00F32CBB" w:rsidP="008659E8">
      <w:pPr>
        <w:pStyle w:val="Ttulo1"/>
        <w:numPr>
          <w:ilvl w:val="0"/>
          <w:numId w:val="8"/>
        </w:numPr>
        <w:spacing w:line="360" w:lineRule="auto"/>
        <w:ind w:right="49"/>
        <w:rPr>
          <w:rFonts w:ascii="Arial" w:hAnsi="Arial" w:cs="Arial"/>
        </w:rPr>
      </w:pPr>
      <w:bookmarkStart w:id="29" w:name="_Toc141867280"/>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8659E8">
      <w:pPr>
        <w:spacing w:line="360" w:lineRule="auto"/>
        <w:ind w:right="49"/>
        <w:jc w:val="both"/>
        <w:rPr>
          <w:rFonts w:ascii="Arial" w:hAnsi="Arial" w:cs="Arial"/>
          <w:b/>
        </w:rPr>
      </w:pPr>
    </w:p>
    <w:p w14:paraId="32CF323A" w14:textId="296C80A5" w:rsidR="00F32CBB" w:rsidRDefault="00031800" w:rsidP="008659E8">
      <w:pPr>
        <w:spacing w:line="360" w:lineRule="auto"/>
        <w:ind w:right="49"/>
        <w:jc w:val="both"/>
        <w:rPr>
          <w:rFonts w:ascii="Arial" w:hAnsi="Arial" w:cs="Arial"/>
        </w:rPr>
      </w:pPr>
      <w:r w:rsidRPr="00031800">
        <w:rPr>
          <w:rFonts w:ascii="Arial" w:hAnsi="Arial"/>
        </w:rPr>
        <w:t xml:space="preserve">La revisión y fiscalización comprendió operaciones practicadas por </w:t>
      </w:r>
      <w:r w:rsidR="00C93629">
        <w:rPr>
          <w:rFonts w:ascii="Arial" w:hAnsi="Arial"/>
        </w:rPr>
        <w:t>el</w:t>
      </w:r>
      <w:r w:rsidRPr="00031800">
        <w:rPr>
          <w:rFonts w:ascii="Arial" w:hAnsi="Arial"/>
        </w:rPr>
        <w:t xml:space="preserve"> </w:t>
      </w:r>
      <w:r w:rsidR="00C93629" w:rsidRPr="00BD07DF">
        <w:rPr>
          <w:rFonts w:ascii="Arial" w:hAnsi="Arial" w:cs="Arial"/>
          <w:b/>
        </w:rPr>
        <w:t xml:space="preserve">Ayuntamiento del Municipio de </w:t>
      </w:r>
      <w:r w:rsidR="00C93629">
        <w:rPr>
          <w:rFonts w:ascii="Arial" w:hAnsi="Arial" w:cs="Arial"/>
          <w:b/>
        </w:rPr>
        <w:t>Isla Mujeres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93629">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w:t>
      </w:r>
      <w:r w:rsidR="00F32CBB" w:rsidRPr="00D03E18">
        <w:rPr>
          <w:rFonts w:ascii="Arial" w:hAnsi="Arial" w:cs="Arial"/>
        </w:rPr>
        <w:lastRenderedPageBreak/>
        <w:t xml:space="preserve">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w:t>
      </w:r>
      <w:r w:rsidR="00F32CBB" w:rsidRPr="00DF7CBE">
        <w:rPr>
          <w:rFonts w:ascii="Arial" w:hAnsi="Arial" w:cs="Arial"/>
        </w:rPr>
        <w:t xml:space="preserve">pública </w:t>
      </w:r>
      <w:r w:rsidR="00DF7CBE" w:rsidRPr="00DF7CBE">
        <w:rPr>
          <w:rFonts w:ascii="Arial" w:hAnsi="Arial" w:cs="Arial"/>
          <w:color w:val="212121"/>
        </w:rPr>
        <w:t>en apego al artículo 38 fracción III de la Ley de Fiscalización y Rendición de Cuentas del Estado de Quintana Roo;</w:t>
      </w:r>
      <w:r w:rsidR="00DF7CBE" w:rsidRPr="00CD3910">
        <w:rPr>
          <w:rFonts w:ascii="Arial" w:hAnsi="Arial" w:cs="Arial"/>
          <w:color w:val="212121"/>
        </w:rPr>
        <w:t>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C0533D1" w14:textId="77777777" w:rsidR="004E44BD" w:rsidRDefault="004E44BD" w:rsidP="008659E8">
      <w:pPr>
        <w:spacing w:line="360" w:lineRule="auto"/>
        <w:ind w:right="49"/>
        <w:jc w:val="both"/>
        <w:rPr>
          <w:rFonts w:ascii="Arial" w:hAnsi="Arial" w:cs="Arial"/>
        </w:rPr>
      </w:pPr>
    </w:p>
    <w:p w14:paraId="1F6A5750" w14:textId="77777777" w:rsidR="004E44BD" w:rsidRPr="00031800" w:rsidRDefault="004E44BD" w:rsidP="008659E8">
      <w:pPr>
        <w:spacing w:line="360" w:lineRule="auto"/>
        <w:ind w:right="49"/>
        <w:jc w:val="both"/>
        <w:rPr>
          <w:rFonts w:ascii="Arial" w:hAnsi="Arial"/>
        </w:rPr>
      </w:pPr>
    </w:p>
    <w:p w14:paraId="4FC6786D" w14:textId="61A13D16" w:rsidR="004E76D5" w:rsidRPr="00E6068E" w:rsidRDefault="00E6068E" w:rsidP="008659E8">
      <w:pPr>
        <w:pStyle w:val="Ttulo1"/>
        <w:numPr>
          <w:ilvl w:val="0"/>
          <w:numId w:val="8"/>
        </w:numPr>
        <w:spacing w:line="360" w:lineRule="auto"/>
        <w:ind w:right="49"/>
        <w:rPr>
          <w:rFonts w:ascii="Arial" w:hAnsi="Arial" w:cs="Arial"/>
        </w:rPr>
      </w:pPr>
      <w:bookmarkStart w:id="30" w:name="_Toc141867281"/>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8659E8">
      <w:pPr>
        <w:spacing w:line="360" w:lineRule="auto"/>
        <w:ind w:right="49"/>
        <w:rPr>
          <w:lang w:val="es-MX"/>
        </w:rPr>
      </w:pPr>
    </w:p>
    <w:p w14:paraId="5EE87E01" w14:textId="78E56AA3" w:rsidR="004E76D5" w:rsidRDefault="00520C6B" w:rsidP="008659E8">
      <w:pPr>
        <w:spacing w:line="360" w:lineRule="auto"/>
        <w:ind w:right="49"/>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stos, originando observaciones de cumplimiento legal</w:t>
      </w:r>
      <w:r>
        <w:rPr>
          <w:rFonts w:ascii="Arial" w:hAnsi="Arial" w:cs="Arial"/>
        </w:rPr>
        <w:t>, las cuales fueron atendida</w:t>
      </w:r>
      <w:r w:rsidRPr="00D74607">
        <w:rPr>
          <w:rFonts w:ascii="Arial" w:hAnsi="Arial" w:cs="Arial"/>
        </w:rPr>
        <w:t xml:space="preserve">s </w:t>
      </w:r>
      <w:r>
        <w:rPr>
          <w:rFonts w:ascii="Arial" w:hAnsi="Arial" w:cs="Arial"/>
        </w:rPr>
        <w:t>en tiempo y forma durante el proceso de la auditoría.</w:t>
      </w:r>
    </w:p>
    <w:p w14:paraId="577BBB03" w14:textId="77777777" w:rsidR="002F049A" w:rsidRDefault="002F049A" w:rsidP="008659E8">
      <w:pPr>
        <w:spacing w:line="360" w:lineRule="auto"/>
        <w:ind w:right="49"/>
        <w:jc w:val="both"/>
        <w:rPr>
          <w:rFonts w:ascii="Arial" w:hAnsi="Arial" w:cs="Arial"/>
        </w:rPr>
      </w:pPr>
    </w:p>
    <w:p w14:paraId="483EA6AD" w14:textId="77777777" w:rsidR="00DF7CBE" w:rsidRDefault="00DF7CBE" w:rsidP="008659E8">
      <w:pPr>
        <w:spacing w:line="360" w:lineRule="auto"/>
        <w:ind w:right="49"/>
        <w:jc w:val="both"/>
        <w:rPr>
          <w:rFonts w:ascii="Arial" w:hAnsi="Arial" w:cs="Arial"/>
        </w:rPr>
      </w:pPr>
    </w:p>
    <w:p w14:paraId="094D1FD5" w14:textId="77777777" w:rsidR="00F32CBB" w:rsidRDefault="00F32CBB" w:rsidP="008659E8">
      <w:pPr>
        <w:pStyle w:val="Ttulo1"/>
        <w:numPr>
          <w:ilvl w:val="0"/>
          <w:numId w:val="8"/>
        </w:numPr>
        <w:spacing w:line="360" w:lineRule="auto"/>
        <w:ind w:right="49"/>
        <w:rPr>
          <w:rFonts w:ascii="Arial" w:hAnsi="Arial" w:cs="Arial"/>
        </w:rPr>
      </w:pPr>
      <w:bookmarkStart w:id="33" w:name="_Toc141867282"/>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659E8">
      <w:pPr>
        <w:spacing w:line="360" w:lineRule="auto"/>
        <w:ind w:right="49"/>
        <w:jc w:val="both"/>
        <w:rPr>
          <w:rFonts w:ascii="Arial" w:hAnsi="Arial" w:cs="Arial"/>
        </w:rPr>
      </w:pPr>
    </w:p>
    <w:p w14:paraId="71015F2C" w14:textId="4C10EB2F" w:rsidR="00DD62C8" w:rsidRPr="006B7647" w:rsidRDefault="008028F4" w:rsidP="008659E8">
      <w:pPr>
        <w:spacing w:line="360" w:lineRule="auto"/>
        <w:ind w:right="49"/>
        <w:jc w:val="both"/>
        <w:rPr>
          <w:rFonts w:ascii="Arial" w:hAnsi="Arial" w:cs="Arial"/>
        </w:rPr>
      </w:pPr>
      <w:bookmarkStart w:id="34" w:name="_Hlk75989508"/>
      <w:r w:rsidRPr="00373AD8">
        <w:rPr>
          <w:rFonts w:ascii="Arial" w:hAnsi="Arial" w:cs="Arial"/>
        </w:rPr>
        <w:t xml:space="preserve">De conformidad con </w:t>
      </w:r>
      <w:r w:rsidRPr="006B7647">
        <w:rPr>
          <w:rFonts w:ascii="Arial" w:hAnsi="Arial" w:cs="Arial"/>
        </w:rPr>
        <w:t>los artículos 17 fracciones I y II, 38</w:t>
      </w:r>
      <w:r w:rsidR="00D013B0">
        <w:rPr>
          <w:rFonts w:ascii="Arial" w:hAnsi="Arial" w:cs="Arial"/>
        </w:rPr>
        <w:t xml:space="preserve"> fracciones IV, V y VI</w:t>
      </w:r>
      <w:r w:rsidRPr="006B7647">
        <w:rPr>
          <w:rFonts w:ascii="Arial" w:hAnsi="Arial" w:cs="Arial"/>
        </w:rPr>
        <w:t xml:space="preserve">, 41, en su segundo párrafo, y 61 párrafo primero de la Ley de Fiscalización y Rendición de Cuentas del Estado de Quintana Roo, y artículo 4 y 9 fracciones X, XI, XVIII y XXVI, del Reglamento </w:t>
      </w:r>
      <w:r w:rsidRPr="006B7647">
        <w:rPr>
          <w:rFonts w:ascii="Arial" w:hAnsi="Arial" w:cs="Arial"/>
        </w:rPr>
        <w:lastRenderedPageBreak/>
        <w:t>Interior de la Auditoría Superior del Estado de Quintana Roo,</w:t>
      </w:r>
      <w:bookmarkEnd w:id="34"/>
      <w:r w:rsidRPr="006B7647">
        <w:rPr>
          <w:rFonts w:ascii="Arial" w:hAnsi="Arial" w:cs="Arial"/>
        </w:rPr>
        <w:t xml:space="preserve"> durante este proceso </w:t>
      </w:r>
      <w:r w:rsidR="00520C6B" w:rsidRPr="006B7647">
        <w:rPr>
          <w:rFonts w:ascii="Arial" w:hAnsi="Arial" w:cs="Arial"/>
        </w:rPr>
        <w:t>no se presentaron observaciones de presunto daño o de cumplimiento legal.</w:t>
      </w:r>
    </w:p>
    <w:p w14:paraId="64552793" w14:textId="77777777" w:rsidR="002F049A" w:rsidRPr="001F1551" w:rsidRDefault="002F049A" w:rsidP="008659E8">
      <w:pPr>
        <w:spacing w:line="276" w:lineRule="auto"/>
        <w:ind w:right="49"/>
        <w:jc w:val="center"/>
        <w:rPr>
          <w:rFonts w:ascii="Arial" w:hAnsi="Arial" w:cs="Arial"/>
          <w:bCs/>
        </w:rPr>
      </w:pPr>
    </w:p>
    <w:p w14:paraId="0B74AEF7" w14:textId="631FCB1B" w:rsidR="001B020E" w:rsidRDefault="001B020E" w:rsidP="008659E8">
      <w:pPr>
        <w:spacing w:line="360" w:lineRule="auto"/>
        <w:ind w:right="49"/>
        <w:jc w:val="both"/>
        <w:rPr>
          <w:rFonts w:ascii="Arial" w:hAnsi="Arial" w:cs="Arial"/>
        </w:rPr>
      </w:pPr>
      <w:r w:rsidRPr="006B7647">
        <w:rPr>
          <w:rFonts w:ascii="Arial" w:hAnsi="Arial" w:cs="Arial"/>
        </w:rPr>
        <w:t>La Auditoría Superior del</w:t>
      </w:r>
      <w:r w:rsidRPr="00E30C7C">
        <w:rPr>
          <w:rFonts w:ascii="Arial" w:hAnsi="Arial" w:cs="Arial"/>
        </w:rPr>
        <w:t xml:space="preserve"> Estado, con fundamento en lo dispuesto por los</w:t>
      </w:r>
      <w:r>
        <w:rPr>
          <w:rFonts w:ascii="Arial" w:hAnsi="Arial" w:cs="Arial"/>
        </w:rPr>
        <w:t xml:space="preserve"> </w:t>
      </w:r>
      <w:r w:rsidRPr="006B7647">
        <w:rPr>
          <w:rFonts w:ascii="Arial" w:hAnsi="Arial" w:cs="Arial"/>
        </w:rPr>
        <w:t xml:space="preserve">artículos 17 fracción II, 19 fracción XV y 44, de la Ley de Fiscalización y Rendición de Cuentas del Estado de Quintana Roo, emite la Recomendación al Titular </w:t>
      </w:r>
      <w:r w:rsidR="006B7647">
        <w:rPr>
          <w:rFonts w:ascii="Arial" w:hAnsi="Arial" w:cs="Arial"/>
        </w:rPr>
        <w:t>del</w:t>
      </w:r>
      <w:r>
        <w:rPr>
          <w:rFonts w:ascii="Arial" w:hAnsi="Arial" w:cs="Arial"/>
        </w:rPr>
        <w:t xml:space="preserve"> </w:t>
      </w:r>
      <w:r w:rsidR="006B7647" w:rsidRPr="00BD07DF">
        <w:rPr>
          <w:rFonts w:ascii="Arial" w:hAnsi="Arial" w:cs="Arial"/>
          <w:b/>
        </w:rPr>
        <w:t xml:space="preserve">Ayuntamiento del Municipio de </w:t>
      </w:r>
      <w:r w:rsidR="006B7647">
        <w:rPr>
          <w:rFonts w:ascii="Arial" w:hAnsi="Arial" w:cs="Arial"/>
          <w:b/>
        </w:rPr>
        <w:t>Isla Mujeres</w:t>
      </w:r>
      <w:r w:rsidRPr="00FD7F2A">
        <w:rPr>
          <w:rFonts w:ascii="Arial" w:hAnsi="Arial" w:cs="Arial"/>
          <w:b/>
          <w:bCs/>
        </w:rPr>
        <w:t>,</w:t>
      </w:r>
      <w:r w:rsidRPr="00E30C7C">
        <w:rPr>
          <w:rFonts w:ascii="Arial" w:hAnsi="Arial" w:cs="Arial"/>
        </w:rPr>
        <w:t xml:space="preserve"> </w:t>
      </w:r>
      <w:r w:rsidR="006B7647"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sidR="006B7647">
        <w:rPr>
          <w:rFonts w:ascii="Arial" w:hAnsi="Arial" w:cs="Arial"/>
        </w:rPr>
        <w:t xml:space="preserve">de </w:t>
      </w:r>
      <w:r w:rsidR="006B7647" w:rsidRPr="00B60523">
        <w:rPr>
          <w:rFonts w:ascii="Arial" w:hAnsi="Arial" w:cs="Arial"/>
        </w:rPr>
        <w:t>las obras públicas.</w:t>
      </w:r>
    </w:p>
    <w:p w14:paraId="3CCCEF55" w14:textId="77777777" w:rsidR="0085334C" w:rsidRDefault="0085334C" w:rsidP="008659E8">
      <w:pPr>
        <w:spacing w:line="360" w:lineRule="auto"/>
        <w:ind w:right="49"/>
        <w:jc w:val="both"/>
        <w:rPr>
          <w:rFonts w:ascii="Arial" w:hAnsi="Arial" w:cs="Arial"/>
        </w:rPr>
      </w:pPr>
    </w:p>
    <w:p w14:paraId="1B6F4346" w14:textId="77777777" w:rsidR="0085334C" w:rsidRDefault="0085334C" w:rsidP="008659E8">
      <w:pPr>
        <w:spacing w:line="360" w:lineRule="auto"/>
        <w:ind w:right="49"/>
        <w:jc w:val="both"/>
        <w:rPr>
          <w:rFonts w:ascii="Arial" w:hAnsi="Arial" w:cs="Arial"/>
        </w:rPr>
      </w:pPr>
    </w:p>
    <w:p w14:paraId="48C7D3C2" w14:textId="77777777" w:rsidR="009D09F1" w:rsidRPr="00274083" w:rsidRDefault="009D09F1" w:rsidP="008659E8">
      <w:pPr>
        <w:pStyle w:val="Ttulo1"/>
        <w:numPr>
          <w:ilvl w:val="0"/>
          <w:numId w:val="8"/>
        </w:numPr>
        <w:spacing w:line="360" w:lineRule="auto"/>
        <w:ind w:right="49"/>
        <w:rPr>
          <w:rFonts w:ascii="Arial" w:hAnsi="Arial" w:cs="Arial"/>
        </w:rPr>
      </w:pPr>
      <w:bookmarkStart w:id="35" w:name="_Toc141867283"/>
      <w:r w:rsidRPr="00274083">
        <w:rPr>
          <w:rFonts w:ascii="Arial" w:hAnsi="Arial" w:cs="Arial"/>
        </w:rPr>
        <w:t>DICTAMEN</w:t>
      </w:r>
      <w:bookmarkEnd w:id="35"/>
    </w:p>
    <w:p w14:paraId="35139AE2" w14:textId="77777777" w:rsidR="001856E7" w:rsidRDefault="001856E7" w:rsidP="008659E8">
      <w:pPr>
        <w:spacing w:line="360" w:lineRule="auto"/>
        <w:ind w:right="49"/>
        <w:jc w:val="both"/>
        <w:rPr>
          <w:rFonts w:ascii="Arial" w:hAnsi="Arial" w:cs="Arial"/>
          <w:bCs/>
        </w:rPr>
      </w:pPr>
    </w:p>
    <w:p w14:paraId="2DD46532" w14:textId="742759D8" w:rsidR="00BE1DC5" w:rsidRDefault="00BE1DC5" w:rsidP="008659E8">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D013B0">
        <w:rPr>
          <w:rFonts w:ascii="Arial" w:hAnsi="Arial" w:cs="Arial"/>
        </w:rPr>
        <w:t>15 de agosto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6B7647">
        <w:rPr>
          <w:rFonts w:ascii="Arial" w:hAnsi="Arial" w:cs="Arial"/>
        </w:rPr>
        <w:t>2022,</w:t>
      </w:r>
      <w:r w:rsidRPr="00B6388A">
        <w:rPr>
          <w:rFonts w:ascii="Arial" w:hAnsi="Arial" w:cs="Arial"/>
        </w:rPr>
        <w:t xml:space="preserve"> formulados, integrados y presentados por </w:t>
      </w:r>
      <w:r w:rsidR="006B7647">
        <w:rPr>
          <w:rFonts w:ascii="Arial" w:hAnsi="Arial" w:cs="Arial"/>
        </w:rPr>
        <w:t>el</w:t>
      </w:r>
      <w:r w:rsidRPr="00B6388A">
        <w:rPr>
          <w:rFonts w:ascii="Arial" w:hAnsi="Arial" w:cs="Arial"/>
        </w:rPr>
        <w:t xml:space="preserve"> </w:t>
      </w:r>
      <w:r w:rsidR="006B7647" w:rsidRPr="00BD07DF">
        <w:rPr>
          <w:rFonts w:ascii="Arial" w:hAnsi="Arial" w:cs="Arial"/>
          <w:b/>
        </w:rPr>
        <w:t xml:space="preserve">Ayuntamiento del Municipio de </w:t>
      </w:r>
      <w:r w:rsidR="006B7647">
        <w:rPr>
          <w:rFonts w:ascii="Arial" w:hAnsi="Arial" w:cs="Arial"/>
          <w:b/>
        </w:rPr>
        <w:t>Isla Mujeres</w:t>
      </w:r>
      <w:r w:rsidRPr="00B6388A">
        <w:rPr>
          <w:rFonts w:ascii="Arial" w:hAnsi="Arial" w:cs="Arial"/>
          <w:b/>
          <w:bCs/>
        </w:rPr>
        <w:t>.</w:t>
      </w:r>
    </w:p>
    <w:p w14:paraId="4926368F" w14:textId="77777777" w:rsidR="00B8173B" w:rsidRDefault="00B8173B" w:rsidP="008659E8">
      <w:pPr>
        <w:spacing w:line="360" w:lineRule="auto"/>
        <w:ind w:right="49"/>
        <w:jc w:val="both"/>
        <w:rPr>
          <w:rFonts w:ascii="Arial" w:hAnsi="Arial" w:cs="Arial"/>
          <w:b/>
          <w:bCs/>
        </w:rPr>
      </w:pPr>
    </w:p>
    <w:p w14:paraId="483B00C3" w14:textId="5A07F17A" w:rsidR="00BE1DC5" w:rsidRDefault="00BE1DC5" w:rsidP="008659E8">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8659E8">
      <w:pPr>
        <w:spacing w:line="360" w:lineRule="auto"/>
        <w:ind w:right="49"/>
        <w:jc w:val="both"/>
        <w:rPr>
          <w:rFonts w:ascii="Arial" w:hAnsi="Arial" w:cs="Arial"/>
        </w:rPr>
      </w:pPr>
    </w:p>
    <w:p w14:paraId="1A990B43" w14:textId="17221087" w:rsidR="00BE1DC5" w:rsidRDefault="00BE1DC5" w:rsidP="008659E8">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w:t>
      </w:r>
      <w:r w:rsidRPr="00B6388A">
        <w:rPr>
          <w:rFonts w:ascii="Arial" w:hAnsi="Arial" w:cs="Arial"/>
        </w:rPr>
        <w:lastRenderedPageBreak/>
        <w:t xml:space="preserve">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8659E8">
      <w:pPr>
        <w:spacing w:line="360" w:lineRule="auto"/>
        <w:ind w:right="49"/>
        <w:jc w:val="both"/>
        <w:rPr>
          <w:rFonts w:ascii="Arial" w:hAnsi="Arial" w:cs="Arial"/>
        </w:rPr>
      </w:pPr>
    </w:p>
    <w:p w14:paraId="7C51DBAF" w14:textId="4AC5FD0A" w:rsidR="00BE1DC5" w:rsidRDefault="00BE1DC5" w:rsidP="008659E8">
      <w:pPr>
        <w:spacing w:line="360" w:lineRule="auto"/>
        <w:ind w:right="49"/>
        <w:jc w:val="both"/>
        <w:rPr>
          <w:rFonts w:ascii="Arial" w:hAnsi="Arial" w:cs="Arial"/>
        </w:rPr>
      </w:pPr>
      <w:r w:rsidRPr="00B6388A">
        <w:rPr>
          <w:rFonts w:ascii="Arial" w:hAnsi="Arial" w:cs="Arial"/>
        </w:rPr>
        <w:t xml:space="preserve">Con base en los resultados obtenidos en </w:t>
      </w:r>
      <w:r w:rsidRPr="006B7647">
        <w:rPr>
          <w:rFonts w:ascii="Arial" w:hAnsi="Arial" w:cs="Arial"/>
        </w:rPr>
        <w:t>la</w:t>
      </w:r>
      <w:r w:rsidR="002134C3" w:rsidRPr="006B7647">
        <w:rPr>
          <w:rFonts w:ascii="Arial" w:hAnsi="Arial" w:cs="Arial"/>
        </w:rPr>
        <w:t>s</w:t>
      </w:r>
      <w:r w:rsidRPr="006B7647">
        <w:rPr>
          <w:rFonts w:ascii="Arial" w:hAnsi="Arial" w:cs="Arial"/>
        </w:rPr>
        <w:t xml:space="preserve"> auditoría</w:t>
      </w:r>
      <w:r w:rsidR="002134C3" w:rsidRPr="006B7647">
        <w:rPr>
          <w:rFonts w:ascii="Arial" w:hAnsi="Arial" w:cs="Arial"/>
        </w:rPr>
        <w:t>s</w:t>
      </w:r>
      <w:r w:rsidRPr="006B7647">
        <w:rPr>
          <w:rFonts w:ascii="Arial" w:hAnsi="Arial" w:cs="Arial"/>
        </w:rPr>
        <w:t xml:space="preserve"> practicada</w:t>
      </w:r>
      <w:r w:rsidR="002134C3" w:rsidRPr="006B7647">
        <w:rPr>
          <w:rFonts w:ascii="Arial" w:hAnsi="Arial" w:cs="Arial"/>
        </w:rPr>
        <w:t>s</w:t>
      </w:r>
      <w:r w:rsidRPr="006B7647">
        <w:rPr>
          <w:rFonts w:ascii="Arial" w:hAnsi="Arial" w:cs="Arial"/>
        </w:rPr>
        <w:t xml:space="preserve"> </w:t>
      </w:r>
      <w:r w:rsidR="006B7647" w:rsidRPr="006B7647">
        <w:rPr>
          <w:rFonts w:ascii="Arial" w:hAnsi="Arial" w:cs="Arial"/>
        </w:rPr>
        <w:t>al</w:t>
      </w:r>
      <w:r w:rsidRPr="006B7647">
        <w:rPr>
          <w:rFonts w:ascii="Arial" w:hAnsi="Arial" w:cs="Arial"/>
        </w:rPr>
        <w:t xml:space="preserve"> </w:t>
      </w:r>
      <w:r w:rsidR="006B7647" w:rsidRPr="006B7647">
        <w:rPr>
          <w:rFonts w:ascii="Arial" w:hAnsi="Arial" w:cs="Arial"/>
          <w:b/>
        </w:rPr>
        <w:t>Ayuntamiento del Municipio de Isla Mujeres</w:t>
      </w:r>
      <w:r w:rsidRPr="006B7647">
        <w:rPr>
          <w:rFonts w:ascii="Arial" w:hAnsi="Arial" w:cs="Arial"/>
        </w:rPr>
        <w:t>, número</w:t>
      </w:r>
      <w:r w:rsidR="00DD4B58" w:rsidRPr="006B7647">
        <w:rPr>
          <w:rFonts w:ascii="Arial" w:hAnsi="Arial" w:cs="Arial"/>
        </w:rPr>
        <w:t>s</w:t>
      </w:r>
      <w:r w:rsidRPr="006B7647">
        <w:rPr>
          <w:rFonts w:ascii="Arial" w:hAnsi="Arial" w:cs="Arial"/>
        </w:rPr>
        <w:t xml:space="preserve"> </w:t>
      </w:r>
      <w:r w:rsidR="006B7647" w:rsidRPr="006B7647">
        <w:rPr>
          <w:rFonts w:ascii="Arial" w:hAnsi="Arial" w:cs="Arial"/>
          <w:b/>
          <w:color w:val="000000"/>
          <w:lang w:val="es-MX" w:eastAsia="es-MX"/>
        </w:rPr>
        <w:t>22-AEMOP-A-GOB-073-178, 22-AEMOP-A-GOB-073-179 y 22-AEMOP-A-GOB-073-180,</w:t>
      </w:r>
      <w:r w:rsidRPr="006B7647">
        <w:rPr>
          <w:rFonts w:ascii="Arial" w:hAnsi="Arial" w:cs="Arial"/>
          <w:bCs/>
        </w:rPr>
        <w:t xml:space="preserve"> denominada</w:t>
      </w:r>
      <w:r w:rsidR="00DD4B58" w:rsidRPr="006B7647">
        <w:rPr>
          <w:rFonts w:ascii="Arial" w:hAnsi="Arial" w:cs="Arial"/>
          <w:bCs/>
        </w:rPr>
        <w:t>s</w:t>
      </w:r>
      <w:r w:rsidRPr="006B7647">
        <w:rPr>
          <w:rFonts w:ascii="Arial" w:hAnsi="Arial" w:cs="Arial"/>
          <w:bCs/>
        </w:rPr>
        <w:t xml:space="preserve"> </w:t>
      </w:r>
      <w:r w:rsidR="006B7647" w:rsidRPr="006B7647">
        <w:rPr>
          <w:rFonts w:ascii="Arial" w:hAnsi="Arial" w:cs="Arial"/>
          <w:b/>
          <w:bCs/>
        </w:rPr>
        <w:t xml:space="preserve">Auditoría de Cumplimiento de Inversiones Físicas realizadas con Ingresos Propios, Auditoría de Cumplimiento de Inversiones Físicas realizadas con </w:t>
      </w:r>
      <w:r w:rsidR="003C65CE">
        <w:rPr>
          <w:rFonts w:ascii="Arial" w:hAnsi="Arial" w:cs="Arial"/>
          <w:b/>
          <w:bCs/>
        </w:rPr>
        <w:t xml:space="preserve">Recursos del </w:t>
      </w:r>
      <w:r w:rsidR="006B7647" w:rsidRPr="006B7647">
        <w:rPr>
          <w:rFonts w:ascii="Arial" w:hAnsi="Arial" w:cs="Arial"/>
          <w:b/>
          <w:bCs/>
        </w:rPr>
        <w:t>Fondo de Aportaciones para el Fortalecimiento de los Municipios y de las Demarcaciones Territoriales del Distrito Federal (FORTAMUN-DF) y Auditoría de Cumplimiento de Inversiones Físicas realizadas con Recursos del Fondo de Aportaciones para la Infraestructura Social Municipal y de las Demarcaciones Territoriales del Distrito Federal (FISM-DF)</w:t>
      </w:r>
      <w:r w:rsidR="00DD4B58" w:rsidRPr="006B7647">
        <w:rPr>
          <w:rFonts w:ascii="Arial" w:hAnsi="Arial" w:cs="Arial"/>
          <w:b/>
          <w:bCs/>
        </w:rPr>
        <w:t xml:space="preserve">”, </w:t>
      </w:r>
      <w:r w:rsidR="00DD4B58" w:rsidRPr="006B7647">
        <w:rPr>
          <w:rFonts w:ascii="Arial" w:hAnsi="Arial" w:cs="Arial"/>
        </w:rPr>
        <w:t>respectivamente,</w:t>
      </w:r>
      <w:r w:rsidR="00DD4B58" w:rsidRPr="006B7647">
        <w:rPr>
          <w:rFonts w:ascii="Arial" w:hAnsi="Arial" w:cs="Arial"/>
          <w:b/>
          <w:bCs/>
        </w:rPr>
        <w:t xml:space="preserve"> </w:t>
      </w:r>
      <w:r w:rsidRPr="006B7647">
        <w:rPr>
          <w:rFonts w:ascii="Arial" w:hAnsi="Arial" w:cs="Arial"/>
        </w:rPr>
        <w:t>cuyo</w:t>
      </w:r>
      <w:r w:rsidRPr="00B6388A">
        <w:rPr>
          <w:rFonts w:ascii="Arial" w:hAnsi="Arial" w:cs="Arial"/>
        </w:rPr>
        <w:t xml:space="preserve"> objetivo fue fiscalizar </w:t>
      </w:r>
      <w:r w:rsidR="006B7647" w:rsidRPr="0050366C">
        <w:rPr>
          <w:rFonts w:ascii="Arial" w:hAnsi="Arial" w:cs="Arial"/>
        </w:rPr>
        <w:t xml:space="preserve">que las obras públicas se hayan ejecutado conforme a las disposiciones legales vigentes, así como verificar que los recursos </w:t>
      </w:r>
      <w:r w:rsidR="006B7647" w:rsidRPr="0050366C">
        <w:rPr>
          <w:rFonts w:ascii="Arial" w:hAnsi="Arial" w:cs="Arial"/>
        </w:rPr>
        <w:lastRenderedPageBreak/>
        <w:t>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6B7647">
        <w:t xml:space="preserve"> </w:t>
      </w:r>
      <w:r w:rsidR="006B7647" w:rsidRPr="00B6388A">
        <w:rPr>
          <w:rFonts w:ascii="Arial" w:hAnsi="Arial" w:cs="Arial"/>
        </w:rPr>
        <w:t xml:space="preserve">de los </w:t>
      </w:r>
      <w:r w:rsidR="006B7647" w:rsidRPr="003908A0">
        <w:rPr>
          <w:rFonts w:ascii="Arial" w:hAnsi="Arial" w:cs="Arial"/>
        </w:rPr>
        <w:t>Ingresos Propios,</w:t>
      </w:r>
      <w:r w:rsidR="003C65CE">
        <w:rPr>
          <w:rFonts w:ascii="Arial" w:hAnsi="Arial" w:cs="Arial"/>
        </w:rPr>
        <w:t xml:space="preserve"> de los </w:t>
      </w:r>
      <w:r w:rsidR="003C65CE" w:rsidRPr="003C65CE">
        <w:rPr>
          <w:rFonts w:ascii="Arial" w:hAnsi="Arial" w:cs="Arial"/>
          <w:bCs/>
        </w:rPr>
        <w:t>Recursos del Fondo de Aportaciones para el Fortalecimiento de los Municipios y de las Demarcaciones Territoriales del Distrito Federal (FORTAMUN-DF) y de los Recursos del Fondo de Aportaciones para la Infraestructura Social Municipal y de las Demarcaciones Territoriales del Distrito Federal (FISM-DF</w:t>
      </w:r>
      <w:r w:rsidR="003C65CE">
        <w:rPr>
          <w:rFonts w:ascii="Arial" w:hAnsi="Arial" w:cs="Arial"/>
          <w:bCs/>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6B7647">
        <w:rPr>
          <w:rFonts w:ascii="Arial" w:hAnsi="Arial" w:cs="Arial"/>
        </w:rPr>
        <w:t>el</w:t>
      </w:r>
      <w:r w:rsidRPr="00294738">
        <w:rPr>
          <w:rFonts w:ascii="Arial" w:hAnsi="Arial" w:cs="Arial"/>
        </w:rPr>
        <w:t xml:space="preserve"> </w:t>
      </w:r>
      <w:r w:rsidR="006B7647" w:rsidRPr="00BD07DF">
        <w:rPr>
          <w:rFonts w:ascii="Arial" w:hAnsi="Arial" w:cs="Arial"/>
          <w:b/>
        </w:rPr>
        <w:t xml:space="preserve">Ayuntamiento del Municipio de </w:t>
      </w:r>
      <w:r w:rsidR="006B7647">
        <w:rPr>
          <w:rFonts w:ascii="Arial" w:hAnsi="Arial" w:cs="Arial"/>
          <w:b/>
        </w:rPr>
        <w:t>Isla Mujeres</w:t>
      </w:r>
      <w:r w:rsidRPr="00294738">
        <w:rPr>
          <w:rFonts w:ascii="Arial" w:hAnsi="Arial" w:cs="Arial"/>
        </w:rPr>
        <w:t xml:space="preserve"> cumplió con las disposiciones legales y normativas que son aplicables en la materia</w:t>
      </w:r>
      <w:r w:rsidR="006B7647">
        <w:rPr>
          <w:rFonts w:ascii="Arial" w:hAnsi="Arial" w:cs="Arial"/>
        </w:rPr>
        <w:t>.</w:t>
      </w:r>
    </w:p>
    <w:p w14:paraId="32F9E48E" w14:textId="77777777" w:rsidR="00B8173B" w:rsidRDefault="00B8173B" w:rsidP="008659E8">
      <w:pPr>
        <w:spacing w:line="360" w:lineRule="auto"/>
        <w:ind w:right="49"/>
        <w:jc w:val="both"/>
        <w:rPr>
          <w:rFonts w:ascii="Arial" w:hAnsi="Arial" w:cs="Arial"/>
        </w:rPr>
      </w:pPr>
    </w:p>
    <w:p w14:paraId="0B7BE115" w14:textId="132C6D86" w:rsidR="006A1FAA" w:rsidRDefault="006A1FAA" w:rsidP="008659E8">
      <w:pPr>
        <w:tabs>
          <w:tab w:val="left" w:pos="2160"/>
        </w:tabs>
        <w:spacing w:line="360" w:lineRule="auto"/>
        <w:ind w:right="49"/>
        <w:jc w:val="both"/>
        <w:rPr>
          <w:rFonts w:ascii="Arial" w:hAnsi="Arial" w:cs="Arial"/>
        </w:rPr>
      </w:pPr>
    </w:p>
    <w:p w14:paraId="2A726CFF" w14:textId="77777777" w:rsidR="00A65DD7" w:rsidRDefault="00A65DD7" w:rsidP="008659E8">
      <w:pPr>
        <w:tabs>
          <w:tab w:val="left" w:pos="2160"/>
        </w:tabs>
        <w:spacing w:line="360" w:lineRule="auto"/>
        <w:ind w:right="49"/>
        <w:jc w:val="both"/>
        <w:rPr>
          <w:rFonts w:ascii="Arial" w:hAnsi="Arial" w:cs="Arial"/>
        </w:rPr>
      </w:pPr>
    </w:p>
    <w:p w14:paraId="21BA035F" w14:textId="77777777" w:rsidR="006A1FAA" w:rsidRPr="00735A23" w:rsidRDefault="006A1FAA" w:rsidP="008659E8">
      <w:pPr>
        <w:tabs>
          <w:tab w:val="left" w:pos="2160"/>
        </w:tabs>
        <w:spacing w:line="360" w:lineRule="auto"/>
        <w:ind w:right="49"/>
        <w:jc w:val="both"/>
        <w:rPr>
          <w:rFonts w:ascii="Arial" w:hAnsi="Arial" w:cs="Arial"/>
        </w:rPr>
      </w:pPr>
    </w:p>
    <w:p w14:paraId="07EF8360" w14:textId="77777777" w:rsidR="00F32CBB" w:rsidRPr="00255C7F" w:rsidRDefault="00F32CBB" w:rsidP="008659E8">
      <w:pPr>
        <w:pStyle w:val="Ttulo6"/>
        <w:spacing w:line="360" w:lineRule="auto"/>
        <w:ind w:right="49"/>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62"/>
      </w:tblGrid>
      <w:tr w:rsidR="00F32CBB" w:rsidRPr="00255C7F" w14:paraId="1DD36859" w14:textId="77777777" w:rsidTr="00302B2E">
        <w:trPr>
          <w:cantSplit/>
          <w:jc w:val="center"/>
        </w:trPr>
        <w:tc>
          <w:tcPr>
            <w:tcW w:w="5000" w:type="pct"/>
          </w:tcPr>
          <w:p w14:paraId="0A8FBF1D" w14:textId="02CC38C6" w:rsidR="00F32CBB" w:rsidRDefault="00F32CBB" w:rsidP="008659E8">
            <w:pPr>
              <w:spacing w:line="360" w:lineRule="auto"/>
              <w:ind w:right="49"/>
              <w:jc w:val="both"/>
              <w:rPr>
                <w:rFonts w:ascii="Arial" w:hAnsi="Arial" w:cs="Arial"/>
                <w:b/>
              </w:rPr>
            </w:pPr>
          </w:p>
          <w:p w14:paraId="6FAAB801" w14:textId="77777777" w:rsidR="00A65DD7" w:rsidRPr="00255C7F" w:rsidRDefault="00A65DD7" w:rsidP="008659E8">
            <w:pPr>
              <w:spacing w:line="360" w:lineRule="auto"/>
              <w:ind w:right="49"/>
              <w:jc w:val="both"/>
              <w:rPr>
                <w:rFonts w:ascii="Arial" w:hAnsi="Arial" w:cs="Arial"/>
                <w:b/>
              </w:rPr>
            </w:pPr>
          </w:p>
          <w:p w14:paraId="64AE5EC6" w14:textId="77777777" w:rsidR="00F32CBB" w:rsidRDefault="00F32CBB" w:rsidP="008659E8">
            <w:pPr>
              <w:pStyle w:val="Ttulo5"/>
              <w:spacing w:line="360" w:lineRule="auto"/>
              <w:ind w:right="49"/>
              <w:jc w:val="left"/>
              <w:rPr>
                <w:rFonts w:ascii="Arial" w:hAnsi="Arial" w:cs="Arial"/>
                <w:sz w:val="24"/>
                <w:szCs w:val="24"/>
              </w:rPr>
            </w:pPr>
          </w:p>
          <w:p w14:paraId="1076AC99" w14:textId="2AEA96DB" w:rsidR="00F32CBB" w:rsidRPr="00735A23" w:rsidRDefault="00735A23" w:rsidP="008659E8">
            <w:pPr>
              <w:pStyle w:val="Ttulo5"/>
              <w:spacing w:line="360" w:lineRule="auto"/>
              <w:ind w:right="49"/>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759996E" w:rsidR="00F32CBB" w:rsidRPr="00255C7F" w:rsidRDefault="006B7647" w:rsidP="008659E8">
            <w:pPr>
              <w:pStyle w:val="Ttulo5"/>
              <w:spacing w:line="360" w:lineRule="auto"/>
              <w:ind w:right="49"/>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8659E8">
      <w:pPr>
        <w:spacing w:line="276" w:lineRule="auto"/>
        <w:ind w:right="49"/>
        <w:jc w:val="both"/>
        <w:rPr>
          <w:rFonts w:ascii="Arial" w:hAnsi="Arial" w:cs="Arial"/>
        </w:rPr>
      </w:pPr>
    </w:p>
    <w:sectPr w:rsidR="001740C7" w:rsidRPr="00644F57" w:rsidSect="008659E8">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34C1" w14:textId="77777777" w:rsidR="00FE1A8A" w:rsidRDefault="00FE1A8A" w:rsidP="00D406EB">
      <w:r>
        <w:separator/>
      </w:r>
    </w:p>
  </w:endnote>
  <w:endnote w:type="continuationSeparator" w:id="0">
    <w:p w14:paraId="255DFB1A" w14:textId="77777777" w:rsidR="00FE1A8A" w:rsidRDefault="00FE1A8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295067"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295067" w:rsidRPr="008718C5" w:rsidRDefault="0029506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5076FBF" w:rsidR="00295067" w:rsidRDefault="00295067"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5B3737">
            <w:rPr>
              <w:rFonts w:ascii="Arial" w:hAnsi="Arial" w:cs="Arial"/>
              <w:b/>
              <w:noProof/>
              <w:sz w:val="18"/>
              <w:szCs w:val="18"/>
            </w:rPr>
            <w:t>11</w:t>
          </w:r>
          <w:r w:rsidRPr="00B201E7">
            <w:rPr>
              <w:rFonts w:ascii="Arial" w:hAnsi="Arial" w:cs="Arial"/>
              <w:b/>
              <w:sz w:val="18"/>
              <w:szCs w:val="18"/>
            </w:rPr>
            <w:fldChar w:fldCharType="end"/>
          </w:r>
          <w:r w:rsidRPr="00B201E7">
            <w:rPr>
              <w:rFonts w:ascii="Arial" w:hAnsi="Arial" w:cs="Arial"/>
              <w:b/>
              <w:sz w:val="18"/>
              <w:szCs w:val="18"/>
            </w:rPr>
            <w:t xml:space="preserve"> de </w:t>
          </w:r>
          <w:r w:rsidR="00DF7CBE">
            <w:rPr>
              <w:rFonts w:ascii="Arial" w:hAnsi="Arial" w:cs="Arial"/>
              <w:b/>
              <w:sz w:val="18"/>
              <w:szCs w:val="18"/>
            </w:rPr>
            <w:t>17</w:t>
          </w:r>
        </w:p>
        <w:p w14:paraId="6A0CAE73" w14:textId="77777777" w:rsidR="00295067" w:rsidRPr="00B201E7" w:rsidRDefault="00295067" w:rsidP="00816F97">
          <w:pPr>
            <w:jc w:val="right"/>
            <w:rPr>
              <w:rFonts w:ascii="Arial" w:eastAsia="Arial Narrow" w:hAnsi="Arial" w:cs="Arial"/>
              <w:b/>
              <w:sz w:val="18"/>
              <w:szCs w:val="18"/>
            </w:rPr>
          </w:pPr>
        </w:p>
      </w:tc>
    </w:tr>
  </w:tbl>
  <w:p w14:paraId="613B5FCE" w14:textId="77777777" w:rsidR="00295067" w:rsidRPr="008718C5" w:rsidRDefault="0029506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ABC0" w14:textId="77777777" w:rsidR="00FE1A8A" w:rsidRDefault="00FE1A8A" w:rsidP="00D406EB">
      <w:r>
        <w:separator/>
      </w:r>
    </w:p>
  </w:footnote>
  <w:footnote w:type="continuationSeparator" w:id="0">
    <w:p w14:paraId="5363E045" w14:textId="77777777" w:rsidR="00FE1A8A" w:rsidRDefault="00FE1A8A"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295067" w14:paraId="02C2E10C" w14:textId="77777777" w:rsidTr="00C944CE">
      <w:trPr>
        <w:cantSplit/>
        <w:jc w:val="center"/>
      </w:trPr>
      <w:tc>
        <w:tcPr>
          <w:tcW w:w="2234" w:type="dxa"/>
        </w:tcPr>
        <w:p w14:paraId="4F68E27A" w14:textId="5829313B" w:rsidR="00295067" w:rsidRDefault="0050296A" w:rsidP="00C902FC">
          <w:pPr>
            <w:pStyle w:val="Encabezado"/>
            <w:jc w:val="center"/>
          </w:pPr>
          <w:r>
            <w:rPr>
              <w:noProof/>
              <w:lang w:val="es-MX" w:eastAsia="es-MX"/>
            </w:rPr>
            <w:drawing>
              <wp:anchor distT="0" distB="0" distL="114300" distR="114300" simplePos="0" relativeHeight="251664384" behindDoc="1" locked="0" layoutInCell="1" allowOverlap="1" wp14:anchorId="3F527A87" wp14:editId="5A335B91">
                <wp:simplePos x="0" y="0"/>
                <wp:positionH relativeFrom="column">
                  <wp:posOffset>0</wp:posOffset>
                </wp:positionH>
                <wp:positionV relativeFrom="paragraph">
                  <wp:posOffset>4445</wp:posOffset>
                </wp:positionV>
                <wp:extent cx="9239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295067" w:rsidRPr="008904F0" w:rsidRDefault="00295067" w:rsidP="00C902FC">
          <w:pPr>
            <w:pStyle w:val="Encabezado"/>
            <w:jc w:val="center"/>
            <w:rPr>
              <w:rFonts w:ascii="Algerian" w:hAnsi="Algerian"/>
              <w:bCs/>
              <w:sz w:val="40"/>
            </w:rPr>
          </w:pPr>
        </w:p>
        <w:p w14:paraId="795FD10C" w14:textId="77777777" w:rsidR="00295067" w:rsidRDefault="0029506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295067" w:rsidRDefault="0029506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295067" w:rsidRPr="00FC6A78" w:rsidRDefault="00295067" w:rsidP="00C902FC">
          <w:pPr>
            <w:pStyle w:val="Encabezado"/>
            <w:rPr>
              <w:rFonts w:ascii="Algerian" w:hAnsi="Algerian"/>
              <w:sz w:val="40"/>
              <w:szCs w:val="40"/>
            </w:rPr>
          </w:pPr>
        </w:p>
      </w:tc>
      <w:tc>
        <w:tcPr>
          <w:tcW w:w="2336" w:type="dxa"/>
        </w:tcPr>
        <w:p w14:paraId="3CD391CA" w14:textId="77777777" w:rsidR="00295067" w:rsidRDefault="00295067"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295067" w:rsidRDefault="00295067" w:rsidP="00C902FC">
          <w:pPr>
            <w:pStyle w:val="Encabezado"/>
            <w:jc w:val="center"/>
          </w:pPr>
        </w:p>
      </w:tc>
    </w:tr>
    <w:tr w:rsidR="00295067" w14:paraId="42583A28" w14:textId="77777777" w:rsidTr="00C944CE">
      <w:trPr>
        <w:cantSplit/>
        <w:jc w:val="center"/>
      </w:trPr>
      <w:tc>
        <w:tcPr>
          <w:tcW w:w="2234" w:type="dxa"/>
        </w:tcPr>
        <w:p w14:paraId="094043F5" w14:textId="77777777" w:rsidR="00295067" w:rsidRDefault="00295067" w:rsidP="00C902FC">
          <w:pPr>
            <w:pStyle w:val="Encabezado"/>
            <w:jc w:val="center"/>
            <w:rPr>
              <w:sz w:val="10"/>
            </w:rPr>
          </w:pPr>
        </w:p>
      </w:tc>
      <w:tc>
        <w:tcPr>
          <w:tcW w:w="5005" w:type="dxa"/>
        </w:tcPr>
        <w:p w14:paraId="017BC322" w14:textId="77777777" w:rsidR="00295067" w:rsidRDefault="00295067" w:rsidP="00C902FC">
          <w:pPr>
            <w:pStyle w:val="Encabezado"/>
            <w:jc w:val="center"/>
            <w:rPr>
              <w:sz w:val="10"/>
            </w:rPr>
          </w:pPr>
        </w:p>
      </w:tc>
      <w:tc>
        <w:tcPr>
          <w:tcW w:w="2336" w:type="dxa"/>
        </w:tcPr>
        <w:p w14:paraId="03F9B182" w14:textId="77777777" w:rsidR="00295067" w:rsidRDefault="00295067" w:rsidP="00C902FC">
          <w:pPr>
            <w:pStyle w:val="Encabezado"/>
            <w:jc w:val="center"/>
            <w:rPr>
              <w:sz w:val="10"/>
            </w:rPr>
          </w:pPr>
        </w:p>
      </w:tc>
      <w:tc>
        <w:tcPr>
          <w:tcW w:w="359" w:type="dxa"/>
        </w:tcPr>
        <w:p w14:paraId="1D1B7B5C" w14:textId="77777777" w:rsidR="00295067" w:rsidRDefault="00295067" w:rsidP="00C902FC">
          <w:pPr>
            <w:pStyle w:val="Encabezado"/>
            <w:jc w:val="center"/>
            <w:rPr>
              <w:sz w:val="10"/>
            </w:rPr>
          </w:pPr>
        </w:p>
      </w:tc>
    </w:tr>
  </w:tbl>
  <w:p w14:paraId="682A4AB1" w14:textId="77777777" w:rsidR="00295067" w:rsidRDefault="0029506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DAE6160"/>
    <w:multiLevelType w:val="hybridMultilevel"/>
    <w:tmpl w:val="EBEE8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6791A54"/>
    <w:multiLevelType w:val="hybridMultilevel"/>
    <w:tmpl w:val="02586900"/>
    <w:lvl w:ilvl="0" w:tplc="7804B49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534DB7"/>
    <w:multiLevelType w:val="hybridMultilevel"/>
    <w:tmpl w:val="6B5C4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8424974">
    <w:abstractNumId w:val="6"/>
  </w:num>
  <w:num w:numId="2" w16cid:durableId="1194343095">
    <w:abstractNumId w:val="13"/>
  </w:num>
  <w:num w:numId="3" w16cid:durableId="1636369214">
    <w:abstractNumId w:val="15"/>
  </w:num>
  <w:num w:numId="4" w16cid:durableId="1602256328">
    <w:abstractNumId w:val="4"/>
  </w:num>
  <w:num w:numId="5" w16cid:durableId="893541396">
    <w:abstractNumId w:val="5"/>
  </w:num>
  <w:num w:numId="6" w16cid:durableId="785395291">
    <w:abstractNumId w:val="7"/>
  </w:num>
  <w:num w:numId="7" w16cid:durableId="512571668">
    <w:abstractNumId w:val="2"/>
  </w:num>
  <w:num w:numId="8" w16cid:durableId="1559393578">
    <w:abstractNumId w:val="1"/>
  </w:num>
  <w:num w:numId="9" w16cid:durableId="279150336">
    <w:abstractNumId w:val="10"/>
  </w:num>
  <w:num w:numId="10" w16cid:durableId="1108817936">
    <w:abstractNumId w:val="12"/>
  </w:num>
  <w:num w:numId="11" w16cid:durableId="1583681663">
    <w:abstractNumId w:val="11"/>
  </w:num>
  <w:num w:numId="12" w16cid:durableId="1774588159">
    <w:abstractNumId w:val="0"/>
  </w:num>
  <w:num w:numId="13" w16cid:durableId="1039667225">
    <w:abstractNumId w:val="8"/>
  </w:num>
  <w:num w:numId="14" w16cid:durableId="758478257">
    <w:abstractNumId w:val="17"/>
  </w:num>
  <w:num w:numId="15" w16cid:durableId="909776348">
    <w:abstractNumId w:val="14"/>
  </w:num>
  <w:num w:numId="16" w16cid:durableId="1480534911">
    <w:abstractNumId w:val="16"/>
  </w:num>
  <w:num w:numId="17" w16cid:durableId="2138522903">
    <w:abstractNumId w:val="9"/>
  </w:num>
  <w:num w:numId="18" w16cid:durableId="201944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49C7"/>
    <w:rsid w:val="00034F3B"/>
    <w:rsid w:val="00035060"/>
    <w:rsid w:val="000529D1"/>
    <w:rsid w:val="000533E7"/>
    <w:rsid w:val="00060A61"/>
    <w:rsid w:val="0006265D"/>
    <w:rsid w:val="00066428"/>
    <w:rsid w:val="000668E7"/>
    <w:rsid w:val="0007062C"/>
    <w:rsid w:val="00077EC9"/>
    <w:rsid w:val="00082B55"/>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2CDF"/>
    <w:rsid w:val="000F1C4E"/>
    <w:rsid w:val="000F46C9"/>
    <w:rsid w:val="000F527A"/>
    <w:rsid w:val="000F54E5"/>
    <w:rsid w:val="00112947"/>
    <w:rsid w:val="00113562"/>
    <w:rsid w:val="00113F09"/>
    <w:rsid w:val="00114852"/>
    <w:rsid w:val="00116044"/>
    <w:rsid w:val="00122B6D"/>
    <w:rsid w:val="00126AD5"/>
    <w:rsid w:val="00127823"/>
    <w:rsid w:val="00133A95"/>
    <w:rsid w:val="00137FAF"/>
    <w:rsid w:val="00143A61"/>
    <w:rsid w:val="001453C1"/>
    <w:rsid w:val="001565DC"/>
    <w:rsid w:val="001574C8"/>
    <w:rsid w:val="0016640E"/>
    <w:rsid w:val="00167D65"/>
    <w:rsid w:val="00171034"/>
    <w:rsid w:val="0017256E"/>
    <w:rsid w:val="001740C7"/>
    <w:rsid w:val="00175435"/>
    <w:rsid w:val="00177EE3"/>
    <w:rsid w:val="00180CF8"/>
    <w:rsid w:val="001856E7"/>
    <w:rsid w:val="0018668D"/>
    <w:rsid w:val="00187F2B"/>
    <w:rsid w:val="0019020D"/>
    <w:rsid w:val="001904A2"/>
    <w:rsid w:val="0019387B"/>
    <w:rsid w:val="00195B51"/>
    <w:rsid w:val="00196731"/>
    <w:rsid w:val="00197D4A"/>
    <w:rsid w:val="001A01F4"/>
    <w:rsid w:val="001A14E4"/>
    <w:rsid w:val="001A1E2D"/>
    <w:rsid w:val="001A4CA2"/>
    <w:rsid w:val="001A603B"/>
    <w:rsid w:val="001A6C72"/>
    <w:rsid w:val="001B020E"/>
    <w:rsid w:val="001C156F"/>
    <w:rsid w:val="001C1BDD"/>
    <w:rsid w:val="001D0F8F"/>
    <w:rsid w:val="001E04BA"/>
    <w:rsid w:val="001F1551"/>
    <w:rsid w:val="001F3121"/>
    <w:rsid w:val="001F4AC8"/>
    <w:rsid w:val="001F54DB"/>
    <w:rsid w:val="001F582D"/>
    <w:rsid w:val="001F7FC3"/>
    <w:rsid w:val="0020016C"/>
    <w:rsid w:val="002134C3"/>
    <w:rsid w:val="00213ECB"/>
    <w:rsid w:val="002145BE"/>
    <w:rsid w:val="00215668"/>
    <w:rsid w:val="0022163A"/>
    <w:rsid w:val="00236C1B"/>
    <w:rsid w:val="00247780"/>
    <w:rsid w:val="00260C24"/>
    <w:rsid w:val="00261DBC"/>
    <w:rsid w:val="00262E2A"/>
    <w:rsid w:val="00264860"/>
    <w:rsid w:val="002730E8"/>
    <w:rsid w:val="00274083"/>
    <w:rsid w:val="0027532E"/>
    <w:rsid w:val="00285C0C"/>
    <w:rsid w:val="002926BE"/>
    <w:rsid w:val="00292A35"/>
    <w:rsid w:val="00293EA1"/>
    <w:rsid w:val="00295067"/>
    <w:rsid w:val="002A0856"/>
    <w:rsid w:val="002B0A47"/>
    <w:rsid w:val="002B1A23"/>
    <w:rsid w:val="002B2483"/>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75CD0"/>
    <w:rsid w:val="00385EF9"/>
    <w:rsid w:val="003907A1"/>
    <w:rsid w:val="00393222"/>
    <w:rsid w:val="003950C8"/>
    <w:rsid w:val="00395738"/>
    <w:rsid w:val="003A1D24"/>
    <w:rsid w:val="003A4679"/>
    <w:rsid w:val="003B1F0D"/>
    <w:rsid w:val="003B27B5"/>
    <w:rsid w:val="003B68AA"/>
    <w:rsid w:val="003C5418"/>
    <w:rsid w:val="003C65CE"/>
    <w:rsid w:val="003C6E57"/>
    <w:rsid w:val="003D57FA"/>
    <w:rsid w:val="003D5F0F"/>
    <w:rsid w:val="003D7E18"/>
    <w:rsid w:val="003E3E20"/>
    <w:rsid w:val="003F0705"/>
    <w:rsid w:val="003F18A4"/>
    <w:rsid w:val="00404984"/>
    <w:rsid w:val="00405F18"/>
    <w:rsid w:val="0041709C"/>
    <w:rsid w:val="00420B64"/>
    <w:rsid w:val="004271EC"/>
    <w:rsid w:val="0043172D"/>
    <w:rsid w:val="00434415"/>
    <w:rsid w:val="00444277"/>
    <w:rsid w:val="00447BFB"/>
    <w:rsid w:val="00450EDF"/>
    <w:rsid w:val="00451B09"/>
    <w:rsid w:val="0045543D"/>
    <w:rsid w:val="004566E4"/>
    <w:rsid w:val="00467F0E"/>
    <w:rsid w:val="004705E0"/>
    <w:rsid w:val="00472392"/>
    <w:rsid w:val="00477E39"/>
    <w:rsid w:val="004831E7"/>
    <w:rsid w:val="00492BA3"/>
    <w:rsid w:val="00497E30"/>
    <w:rsid w:val="004A7A0A"/>
    <w:rsid w:val="004B2AFF"/>
    <w:rsid w:val="004B67BA"/>
    <w:rsid w:val="004B6B85"/>
    <w:rsid w:val="004C0D4C"/>
    <w:rsid w:val="004C1D19"/>
    <w:rsid w:val="004C6541"/>
    <w:rsid w:val="004D22DB"/>
    <w:rsid w:val="004D3E98"/>
    <w:rsid w:val="004D6BC9"/>
    <w:rsid w:val="004E25DB"/>
    <w:rsid w:val="004E44BD"/>
    <w:rsid w:val="004E4F83"/>
    <w:rsid w:val="004E76D5"/>
    <w:rsid w:val="004F4BDC"/>
    <w:rsid w:val="004F704B"/>
    <w:rsid w:val="004F7783"/>
    <w:rsid w:val="00500386"/>
    <w:rsid w:val="0050296A"/>
    <w:rsid w:val="00520C6B"/>
    <w:rsid w:val="00526C0C"/>
    <w:rsid w:val="00527932"/>
    <w:rsid w:val="00535814"/>
    <w:rsid w:val="00544975"/>
    <w:rsid w:val="00546A5E"/>
    <w:rsid w:val="00555F58"/>
    <w:rsid w:val="005623A5"/>
    <w:rsid w:val="0056500E"/>
    <w:rsid w:val="00566DAF"/>
    <w:rsid w:val="00567555"/>
    <w:rsid w:val="00577A44"/>
    <w:rsid w:val="00580B08"/>
    <w:rsid w:val="00592AFF"/>
    <w:rsid w:val="0059356D"/>
    <w:rsid w:val="005A3A47"/>
    <w:rsid w:val="005A4DB6"/>
    <w:rsid w:val="005A60C0"/>
    <w:rsid w:val="005B3737"/>
    <w:rsid w:val="005B6F50"/>
    <w:rsid w:val="005B727F"/>
    <w:rsid w:val="005E768E"/>
    <w:rsid w:val="005F0C45"/>
    <w:rsid w:val="005F7202"/>
    <w:rsid w:val="00602D01"/>
    <w:rsid w:val="0060438F"/>
    <w:rsid w:val="00606E62"/>
    <w:rsid w:val="00610A51"/>
    <w:rsid w:val="0061556A"/>
    <w:rsid w:val="00621611"/>
    <w:rsid w:val="006306CD"/>
    <w:rsid w:val="006344AE"/>
    <w:rsid w:val="00644F57"/>
    <w:rsid w:val="00651917"/>
    <w:rsid w:val="00660157"/>
    <w:rsid w:val="006725A5"/>
    <w:rsid w:val="006732AF"/>
    <w:rsid w:val="00674605"/>
    <w:rsid w:val="00677FFE"/>
    <w:rsid w:val="006800FF"/>
    <w:rsid w:val="006864F5"/>
    <w:rsid w:val="00691DC3"/>
    <w:rsid w:val="00693579"/>
    <w:rsid w:val="006A192D"/>
    <w:rsid w:val="006A1FAA"/>
    <w:rsid w:val="006B7347"/>
    <w:rsid w:val="006B7647"/>
    <w:rsid w:val="006C1913"/>
    <w:rsid w:val="006C2781"/>
    <w:rsid w:val="006C6508"/>
    <w:rsid w:val="006E21E3"/>
    <w:rsid w:val="006F2784"/>
    <w:rsid w:val="007012F2"/>
    <w:rsid w:val="007025FF"/>
    <w:rsid w:val="00703FD6"/>
    <w:rsid w:val="007110F2"/>
    <w:rsid w:val="00720E0D"/>
    <w:rsid w:val="00724179"/>
    <w:rsid w:val="00726E8E"/>
    <w:rsid w:val="0072729D"/>
    <w:rsid w:val="00734856"/>
    <w:rsid w:val="00734E03"/>
    <w:rsid w:val="00735A23"/>
    <w:rsid w:val="00743C94"/>
    <w:rsid w:val="007441EB"/>
    <w:rsid w:val="00746513"/>
    <w:rsid w:val="00746B32"/>
    <w:rsid w:val="007470B6"/>
    <w:rsid w:val="0075225C"/>
    <w:rsid w:val="00755CA8"/>
    <w:rsid w:val="0077361C"/>
    <w:rsid w:val="00776E61"/>
    <w:rsid w:val="00782D45"/>
    <w:rsid w:val="00792AF0"/>
    <w:rsid w:val="00792BBB"/>
    <w:rsid w:val="007A1511"/>
    <w:rsid w:val="007A20D5"/>
    <w:rsid w:val="007B05B3"/>
    <w:rsid w:val="007C0E5D"/>
    <w:rsid w:val="007C199F"/>
    <w:rsid w:val="007D1038"/>
    <w:rsid w:val="007D2171"/>
    <w:rsid w:val="007F139F"/>
    <w:rsid w:val="00800765"/>
    <w:rsid w:val="008009BF"/>
    <w:rsid w:val="008028F4"/>
    <w:rsid w:val="00807AD0"/>
    <w:rsid w:val="00810036"/>
    <w:rsid w:val="0081068D"/>
    <w:rsid w:val="00816F97"/>
    <w:rsid w:val="00817896"/>
    <w:rsid w:val="00817A38"/>
    <w:rsid w:val="00820830"/>
    <w:rsid w:val="0082406B"/>
    <w:rsid w:val="00826BBC"/>
    <w:rsid w:val="0083076A"/>
    <w:rsid w:val="0083203E"/>
    <w:rsid w:val="00842F33"/>
    <w:rsid w:val="008446A5"/>
    <w:rsid w:val="008521E3"/>
    <w:rsid w:val="0085334C"/>
    <w:rsid w:val="008625CB"/>
    <w:rsid w:val="00865331"/>
    <w:rsid w:val="008659E8"/>
    <w:rsid w:val="00867264"/>
    <w:rsid w:val="0088312A"/>
    <w:rsid w:val="008836A7"/>
    <w:rsid w:val="008904F0"/>
    <w:rsid w:val="00891102"/>
    <w:rsid w:val="008914A1"/>
    <w:rsid w:val="0089339A"/>
    <w:rsid w:val="008942EC"/>
    <w:rsid w:val="008A0A50"/>
    <w:rsid w:val="008A1B4D"/>
    <w:rsid w:val="008B0E56"/>
    <w:rsid w:val="008B7C60"/>
    <w:rsid w:val="008B7E35"/>
    <w:rsid w:val="008C0727"/>
    <w:rsid w:val="008C7F08"/>
    <w:rsid w:val="008D2B69"/>
    <w:rsid w:val="008E394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67996"/>
    <w:rsid w:val="00973B72"/>
    <w:rsid w:val="0097571B"/>
    <w:rsid w:val="0098369E"/>
    <w:rsid w:val="00985928"/>
    <w:rsid w:val="00991546"/>
    <w:rsid w:val="00993379"/>
    <w:rsid w:val="0099596C"/>
    <w:rsid w:val="009A52A7"/>
    <w:rsid w:val="009A6731"/>
    <w:rsid w:val="009B41E8"/>
    <w:rsid w:val="009B596C"/>
    <w:rsid w:val="009C0F03"/>
    <w:rsid w:val="009C25E2"/>
    <w:rsid w:val="009C6FE6"/>
    <w:rsid w:val="009D09F1"/>
    <w:rsid w:val="009E4102"/>
    <w:rsid w:val="009E50DB"/>
    <w:rsid w:val="009E6E1A"/>
    <w:rsid w:val="009F28BF"/>
    <w:rsid w:val="009F2DD7"/>
    <w:rsid w:val="009F5F70"/>
    <w:rsid w:val="00A1340A"/>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643D"/>
    <w:rsid w:val="00A764BF"/>
    <w:rsid w:val="00A80D1B"/>
    <w:rsid w:val="00A82CA8"/>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6EBF"/>
    <w:rsid w:val="00AE7138"/>
    <w:rsid w:val="00B03B2D"/>
    <w:rsid w:val="00B056A6"/>
    <w:rsid w:val="00B13043"/>
    <w:rsid w:val="00B14619"/>
    <w:rsid w:val="00B201E7"/>
    <w:rsid w:val="00B248A1"/>
    <w:rsid w:val="00B25E57"/>
    <w:rsid w:val="00B26E87"/>
    <w:rsid w:val="00B337AF"/>
    <w:rsid w:val="00B36CB1"/>
    <w:rsid w:val="00B40267"/>
    <w:rsid w:val="00B46911"/>
    <w:rsid w:val="00B47AC1"/>
    <w:rsid w:val="00B500C5"/>
    <w:rsid w:val="00B51C5E"/>
    <w:rsid w:val="00B533E0"/>
    <w:rsid w:val="00B6515D"/>
    <w:rsid w:val="00B65A64"/>
    <w:rsid w:val="00B73395"/>
    <w:rsid w:val="00B75DBB"/>
    <w:rsid w:val="00B77302"/>
    <w:rsid w:val="00B8173B"/>
    <w:rsid w:val="00B81EC2"/>
    <w:rsid w:val="00B81FBB"/>
    <w:rsid w:val="00B8691E"/>
    <w:rsid w:val="00B87AA0"/>
    <w:rsid w:val="00B93912"/>
    <w:rsid w:val="00BA492F"/>
    <w:rsid w:val="00BB002B"/>
    <w:rsid w:val="00BB1DCF"/>
    <w:rsid w:val="00BB4F2E"/>
    <w:rsid w:val="00BB7CCE"/>
    <w:rsid w:val="00BC3CFA"/>
    <w:rsid w:val="00BC7AC4"/>
    <w:rsid w:val="00BC7F50"/>
    <w:rsid w:val="00BD1427"/>
    <w:rsid w:val="00BD1D35"/>
    <w:rsid w:val="00BD1F60"/>
    <w:rsid w:val="00BD4358"/>
    <w:rsid w:val="00BD69E6"/>
    <w:rsid w:val="00BE1DC5"/>
    <w:rsid w:val="00BE25AE"/>
    <w:rsid w:val="00BE688A"/>
    <w:rsid w:val="00BF00FB"/>
    <w:rsid w:val="00BF1184"/>
    <w:rsid w:val="00BF43EC"/>
    <w:rsid w:val="00BF7B42"/>
    <w:rsid w:val="00C059AC"/>
    <w:rsid w:val="00C13389"/>
    <w:rsid w:val="00C145F8"/>
    <w:rsid w:val="00C15CCF"/>
    <w:rsid w:val="00C168D3"/>
    <w:rsid w:val="00C23382"/>
    <w:rsid w:val="00C37B98"/>
    <w:rsid w:val="00C4083E"/>
    <w:rsid w:val="00C40D0C"/>
    <w:rsid w:val="00C412BA"/>
    <w:rsid w:val="00C4184C"/>
    <w:rsid w:val="00C43886"/>
    <w:rsid w:val="00C448AC"/>
    <w:rsid w:val="00C4740A"/>
    <w:rsid w:val="00C54781"/>
    <w:rsid w:val="00C61520"/>
    <w:rsid w:val="00C62255"/>
    <w:rsid w:val="00C631E3"/>
    <w:rsid w:val="00C64104"/>
    <w:rsid w:val="00C7127B"/>
    <w:rsid w:val="00C72950"/>
    <w:rsid w:val="00C73548"/>
    <w:rsid w:val="00C73E5E"/>
    <w:rsid w:val="00C807F8"/>
    <w:rsid w:val="00C8286F"/>
    <w:rsid w:val="00C82ABE"/>
    <w:rsid w:val="00C902FC"/>
    <w:rsid w:val="00C93629"/>
    <w:rsid w:val="00C944CE"/>
    <w:rsid w:val="00CA1234"/>
    <w:rsid w:val="00CB2F6F"/>
    <w:rsid w:val="00CC10BB"/>
    <w:rsid w:val="00CC2DC7"/>
    <w:rsid w:val="00CD431F"/>
    <w:rsid w:val="00CE12B8"/>
    <w:rsid w:val="00CE33C8"/>
    <w:rsid w:val="00CE4C2F"/>
    <w:rsid w:val="00CF50F6"/>
    <w:rsid w:val="00D013B0"/>
    <w:rsid w:val="00D01CD9"/>
    <w:rsid w:val="00D0515F"/>
    <w:rsid w:val="00D14856"/>
    <w:rsid w:val="00D1540A"/>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22FB"/>
    <w:rsid w:val="00D96914"/>
    <w:rsid w:val="00DC638A"/>
    <w:rsid w:val="00DC746E"/>
    <w:rsid w:val="00DD22F2"/>
    <w:rsid w:val="00DD4B58"/>
    <w:rsid w:val="00DD62C8"/>
    <w:rsid w:val="00DE1D8F"/>
    <w:rsid w:val="00DE340E"/>
    <w:rsid w:val="00DE45FC"/>
    <w:rsid w:val="00DE4E0B"/>
    <w:rsid w:val="00DE73A4"/>
    <w:rsid w:val="00DE76DD"/>
    <w:rsid w:val="00DF043E"/>
    <w:rsid w:val="00DF7CBE"/>
    <w:rsid w:val="00DF7D22"/>
    <w:rsid w:val="00E132BE"/>
    <w:rsid w:val="00E139C8"/>
    <w:rsid w:val="00E23259"/>
    <w:rsid w:val="00E23BDD"/>
    <w:rsid w:val="00E2638F"/>
    <w:rsid w:val="00E30532"/>
    <w:rsid w:val="00E35B18"/>
    <w:rsid w:val="00E40F3F"/>
    <w:rsid w:val="00E442F1"/>
    <w:rsid w:val="00E513C5"/>
    <w:rsid w:val="00E556AF"/>
    <w:rsid w:val="00E6068E"/>
    <w:rsid w:val="00E61FED"/>
    <w:rsid w:val="00E63B98"/>
    <w:rsid w:val="00E729B3"/>
    <w:rsid w:val="00E730B8"/>
    <w:rsid w:val="00E75ED1"/>
    <w:rsid w:val="00E768FE"/>
    <w:rsid w:val="00E92011"/>
    <w:rsid w:val="00E96CBB"/>
    <w:rsid w:val="00EA38A6"/>
    <w:rsid w:val="00EA6649"/>
    <w:rsid w:val="00EB047E"/>
    <w:rsid w:val="00EB05B5"/>
    <w:rsid w:val="00EB2BF7"/>
    <w:rsid w:val="00EB5E30"/>
    <w:rsid w:val="00EB7145"/>
    <w:rsid w:val="00EC10C3"/>
    <w:rsid w:val="00EC5039"/>
    <w:rsid w:val="00ED0445"/>
    <w:rsid w:val="00ED6F22"/>
    <w:rsid w:val="00EE100F"/>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2C1E"/>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3950"/>
    <w:rsid w:val="00FC41A6"/>
    <w:rsid w:val="00FC6A78"/>
    <w:rsid w:val="00FD7F2A"/>
    <w:rsid w:val="00FE054C"/>
    <w:rsid w:val="00FE17D4"/>
    <w:rsid w:val="00FE1A8A"/>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E340E"/>
    <w:rPr>
      <w:b/>
      <w:bCs/>
    </w:rPr>
  </w:style>
  <w:style w:type="character" w:customStyle="1" w:styleId="AsuntodelcomentarioCar">
    <w:name w:val="Asunto del comentario Car"/>
    <w:basedOn w:val="TextocomentarioCar"/>
    <w:link w:val="Asuntodelcomentario"/>
    <w:uiPriority w:val="99"/>
    <w:semiHidden/>
    <w:rsid w:val="00DE340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64730722">
      <w:bodyDiv w:val="1"/>
      <w:marLeft w:val="0"/>
      <w:marRight w:val="0"/>
      <w:marTop w:val="0"/>
      <w:marBottom w:val="0"/>
      <w:divBdr>
        <w:top w:val="none" w:sz="0" w:space="0" w:color="auto"/>
        <w:left w:val="none" w:sz="0" w:space="0" w:color="auto"/>
        <w:bottom w:val="none" w:sz="0" w:space="0" w:color="auto"/>
        <w:right w:val="none" w:sz="0" w:space="0" w:color="auto"/>
      </w:divBdr>
    </w:div>
    <w:div w:id="678973354">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66008199">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4786-C87C-48E4-B3CF-98126C9E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4028</Words>
  <Characters>22155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11</cp:revision>
  <cp:lastPrinted>2023-10-16T21:36:00Z</cp:lastPrinted>
  <dcterms:created xsi:type="dcterms:W3CDTF">2023-08-29T18:59:00Z</dcterms:created>
  <dcterms:modified xsi:type="dcterms:W3CDTF">2023-10-16T21:36:00Z</dcterms:modified>
</cp:coreProperties>
</file>