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9043"/>
        <w:gridCol w:w="1143"/>
      </w:tblGrid>
      <w:tr w:rsidR="005766A1" w:rsidRPr="00403D69" w14:paraId="4A37EA73" w14:textId="77777777" w:rsidTr="00474B68">
        <w:trPr>
          <w:trHeight w:val="276"/>
        </w:trPr>
        <w:tc>
          <w:tcPr>
            <w:tcW w:w="4439" w:type="pct"/>
            <w:vMerge w:val="restart"/>
            <w:shd w:val="clear" w:color="auto" w:fill="auto"/>
            <w:hideMark/>
          </w:tcPr>
          <w:p w14:paraId="381AAAD9" w14:textId="77777777" w:rsidR="005766A1" w:rsidRPr="00403D69" w:rsidRDefault="005766A1" w:rsidP="00474B6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219289C" w14:textId="77777777" w:rsidR="005766A1" w:rsidRPr="00403D69" w:rsidRDefault="005766A1" w:rsidP="00474B68">
            <w:pPr>
              <w:ind w:left="-51"/>
              <w:jc w:val="center"/>
              <w:rPr>
                <w:rFonts w:ascii="Arial" w:hAnsi="Arial" w:cs="Arial"/>
                <w:b/>
              </w:rPr>
            </w:pPr>
            <w:r w:rsidRPr="00403D69">
              <w:rPr>
                <w:rFonts w:ascii="Arial" w:hAnsi="Arial" w:cs="Arial"/>
                <w:b/>
              </w:rPr>
              <w:t>PÁGINA</w:t>
            </w:r>
          </w:p>
        </w:tc>
      </w:tr>
      <w:tr w:rsidR="005766A1" w:rsidRPr="00403D69" w14:paraId="2D165C3C" w14:textId="77777777" w:rsidTr="00474B68">
        <w:trPr>
          <w:trHeight w:val="414"/>
        </w:trPr>
        <w:tc>
          <w:tcPr>
            <w:tcW w:w="4439" w:type="pct"/>
            <w:vMerge/>
            <w:shd w:val="clear" w:color="auto" w:fill="auto"/>
            <w:hideMark/>
          </w:tcPr>
          <w:p w14:paraId="5E2A0854"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0D8E7475" w14:textId="77777777" w:rsidR="005766A1" w:rsidRPr="00403D69" w:rsidRDefault="005766A1" w:rsidP="00474B68">
            <w:pPr>
              <w:spacing w:line="360" w:lineRule="auto"/>
              <w:jc w:val="center"/>
              <w:rPr>
                <w:rFonts w:ascii="Arial" w:hAnsi="Arial" w:cs="Arial"/>
              </w:rPr>
            </w:pPr>
          </w:p>
        </w:tc>
      </w:tr>
      <w:tr w:rsidR="005766A1" w:rsidRPr="00403D69" w14:paraId="6D92895D" w14:textId="77777777" w:rsidTr="00474B68">
        <w:trPr>
          <w:trHeight w:val="414"/>
        </w:trPr>
        <w:tc>
          <w:tcPr>
            <w:tcW w:w="4439" w:type="pct"/>
            <w:vMerge/>
            <w:shd w:val="clear" w:color="auto" w:fill="auto"/>
            <w:hideMark/>
          </w:tcPr>
          <w:p w14:paraId="4DDD3852"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3AC6896A" w14:textId="77777777" w:rsidR="005766A1" w:rsidRPr="00403D69" w:rsidRDefault="005766A1" w:rsidP="00474B68">
            <w:pPr>
              <w:spacing w:line="360" w:lineRule="auto"/>
              <w:jc w:val="center"/>
              <w:rPr>
                <w:rFonts w:ascii="Arial" w:hAnsi="Arial" w:cs="Arial"/>
                <w:b/>
              </w:rPr>
            </w:pPr>
          </w:p>
        </w:tc>
      </w:tr>
      <w:tr w:rsidR="005766A1" w:rsidRPr="00403D69" w14:paraId="6A1B25BB" w14:textId="77777777" w:rsidTr="00474B68">
        <w:trPr>
          <w:trHeight w:val="414"/>
        </w:trPr>
        <w:tc>
          <w:tcPr>
            <w:tcW w:w="4439" w:type="pct"/>
            <w:vMerge w:val="restart"/>
            <w:shd w:val="clear" w:color="auto" w:fill="auto"/>
            <w:hideMark/>
          </w:tcPr>
          <w:p w14:paraId="29AC972B" w14:textId="77777777" w:rsidR="005766A1" w:rsidRDefault="005766A1" w:rsidP="00474B68">
            <w:pPr>
              <w:spacing w:line="360" w:lineRule="auto"/>
              <w:rPr>
                <w:rFonts w:ascii="Arial" w:hAnsi="Arial" w:cs="Arial"/>
                <w:b/>
                <w:bCs/>
              </w:rPr>
            </w:pPr>
            <w:r w:rsidRPr="00C84572">
              <w:rPr>
                <w:rFonts w:ascii="Arial" w:hAnsi="Arial" w:cs="Arial"/>
                <w:b/>
                <w:bCs/>
              </w:rPr>
              <w:t>INTRODUCCIÓN</w:t>
            </w:r>
          </w:p>
          <w:p w14:paraId="5D301321" w14:textId="77777777" w:rsidR="005766A1" w:rsidRPr="00C84572" w:rsidRDefault="005766A1" w:rsidP="00474B68">
            <w:pPr>
              <w:spacing w:line="360" w:lineRule="auto"/>
              <w:rPr>
                <w:rFonts w:ascii="Arial" w:hAnsi="Arial" w:cs="Arial"/>
                <w:b/>
                <w:bCs/>
              </w:rPr>
            </w:pPr>
          </w:p>
        </w:tc>
        <w:tc>
          <w:tcPr>
            <w:tcW w:w="561" w:type="pct"/>
            <w:vMerge w:val="restart"/>
            <w:shd w:val="clear" w:color="auto" w:fill="auto"/>
            <w:hideMark/>
          </w:tcPr>
          <w:p w14:paraId="185AAFE8" w14:textId="77777777" w:rsidR="005766A1" w:rsidRPr="00403D69" w:rsidRDefault="005766A1" w:rsidP="00474B68">
            <w:pPr>
              <w:spacing w:line="360" w:lineRule="auto"/>
              <w:jc w:val="center"/>
              <w:rPr>
                <w:rFonts w:ascii="Arial" w:hAnsi="Arial" w:cs="Arial"/>
                <w:b/>
              </w:rPr>
            </w:pPr>
            <w:r w:rsidRPr="00C84572">
              <w:rPr>
                <w:rFonts w:ascii="Arial" w:hAnsi="Arial" w:cs="Arial"/>
                <w:b/>
              </w:rPr>
              <w:t>4</w:t>
            </w:r>
          </w:p>
        </w:tc>
      </w:tr>
      <w:tr w:rsidR="005766A1" w:rsidRPr="00403D69" w14:paraId="2252CA63" w14:textId="77777777" w:rsidTr="00474B68">
        <w:trPr>
          <w:trHeight w:val="414"/>
        </w:trPr>
        <w:tc>
          <w:tcPr>
            <w:tcW w:w="4439" w:type="pct"/>
            <w:vMerge/>
            <w:shd w:val="clear" w:color="auto" w:fill="auto"/>
            <w:hideMark/>
          </w:tcPr>
          <w:p w14:paraId="2E835798"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7FC421D4" w14:textId="77777777" w:rsidR="005766A1" w:rsidRPr="00403D69" w:rsidRDefault="005766A1" w:rsidP="00474B68">
            <w:pPr>
              <w:spacing w:line="360" w:lineRule="auto"/>
              <w:jc w:val="center"/>
              <w:rPr>
                <w:rFonts w:ascii="Arial" w:hAnsi="Arial" w:cs="Arial"/>
                <w:b/>
              </w:rPr>
            </w:pPr>
          </w:p>
        </w:tc>
      </w:tr>
      <w:tr w:rsidR="005766A1" w:rsidRPr="00403D69" w14:paraId="452CECCC" w14:textId="77777777" w:rsidTr="00474B68">
        <w:trPr>
          <w:trHeight w:val="414"/>
        </w:trPr>
        <w:tc>
          <w:tcPr>
            <w:tcW w:w="4439" w:type="pct"/>
            <w:vMerge w:val="restart"/>
            <w:shd w:val="clear" w:color="auto" w:fill="auto"/>
            <w:hideMark/>
          </w:tcPr>
          <w:p w14:paraId="5D2B01EB" w14:textId="77777777" w:rsidR="005766A1" w:rsidRPr="00403D69" w:rsidRDefault="005766A1" w:rsidP="00474B68">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55F578ED" w14:textId="24D39898" w:rsidR="005766A1" w:rsidRPr="00403D69" w:rsidRDefault="005766A1" w:rsidP="004325AD">
            <w:pPr>
              <w:tabs>
                <w:tab w:val="left" w:pos="380"/>
                <w:tab w:val="center" w:pos="455"/>
              </w:tabs>
              <w:spacing w:line="360" w:lineRule="auto"/>
              <w:jc w:val="center"/>
              <w:rPr>
                <w:rFonts w:ascii="Arial" w:hAnsi="Arial" w:cs="Arial"/>
                <w:b/>
              </w:rPr>
            </w:pPr>
            <w:r>
              <w:rPr>
                <w:rFonts w:ascii="Arial" w:hAnsi="Arial" w:cs="Arial"/>
                <w:b/>
              </w:rPr>
              <w:t>6</w:t>
            </w:r>
          </w:p>
        </w:tc>
      </w:tr>
      <w:tr w:rsidR="005766A1" w:rsidRPr="00403D69" w14:paraId="32A3508D" w14:textId="77777777" w:rsidTr="00474B68">
        <w:trPr>
          <w:trHeight w:val="414"/>
        </w:trPr>
        <w:tc>
          <w:tcPr>
            <w:tcW w:w="4439" w:type="pct"/>
            <w:vMerge/>
            <w:shd w:val="clear" w:color="auto" w:fill="auto"/>
            <w:hideMark/>
          </w:tcPr>
          <w:p w14:paraId="678519A3"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78355FA6" w14:textId="77777777" w:rsidR="005766A1" w:rsidRPr="00403D69" w:rsidRDefault="005766A1" w:rsidP="00474B68">
            <w:pPr>
              <w:spacing w:line="360" w:lineRule="auto"/>
              <w:jc w:val="center"/>
              <w:rPr>
                <w:rFonts w:ascii="Arial" w:hAnsi="Arial" w:cs="Arial"/>
                <w:b/>
              </w:rPr>
            </w:pPr>
          </w:p>
        </w:tc>
      </w:tr>
      <w:tr w:rsidR="005766A1" w:rsidRPr="00403D69" w14:paraId="2F634D9F" w14:textId="77777777" w:rsidTr="00474B68">
        <w:trPr>
          <w:trHeight w:val="414"/>
        </w:trPr>
        <w:tc>
          <w:tcPr>
            <w:tcW w:w="4439" w:type="pct"/>
            <w:vMerge w:val="restart"/>
            <w:shd w:val="clear" w:color="auto" w:fill="auto"/>
            <w:hideMark/>
          </w:tcPr>
          <w:p w14:paraId="3E5604C5" w14:textId="6E358313" w:rsidR="005766A1" w:rsidRPr="00403D69" w:rsidRDefault="005766A1" w:rsidP="00474B68">
            <w:pPr>
              <w:spacing w:line="360" w:lineRule="auto"/>
              <w:rPr>
                <w:rFonts w:ascii="Arial" w:hAnsi="Arial" w:cs="Arial"/>
                <w:b/>
                <w:bCs/>
              </w:rPr>
            </w:pPr>
            <w:r>
              <w:rPr>
                <w:rFonts w:ascii="Arial" w:hAnsi="Arial" w:cs="Arial"/>
                <w:b/>
                <w:bCs/>
              </w:rPr>
              <w:t>I. INFORME INDIVIDUAL DE AUDITORÍA RELATIVO A INGRESOS</w:t>
            </w:r>
            <w:r w:rsidR="00F7014C">
              <w:rPr>
                <w:rFonts w:ascii="Arial" w:hAnsi="Arial" w:cs="Arial"/>
                <w:b/>
                <w:bCs/>
              </w:rPr>
              <w:t xml:space="preserve"> </w:t>
            </w:r>
            <w:r w:rsidR="00F7014C" w:rsidRPr="007235F2">
              <w:rPr>
                <w:rFonts w:ascii="Arial" w:hAnsi="Arial" w:cs="Arial"/>
                <w:b/>
                <w:bCs/>
              </w:rPr>
              <w:t>PÚBLICOS</w:t>
            </w:r>
          </w:p>
        </w:tc>
        <w:tc>
          <w:tcPr>
            <w:tcW w:w="561" w:type="pct"/>
            <w:vMerge w:val="restart"/>
            <w:shd w:val="clear" w:color="auto" w:fill="auto"/>
            <w:hideMark/>
          </w:tcPr>
          <w:p w14:paraId="0501C15A" w14:textId="77777777" w:rsidR="005766A1" w:rsidRPr="00403D69" w:rsidRDefault="005766A1" w:rsidP="00474B68">
            <w:pPr>
              <w:spacing w:line="360" w:lineRule="auto"/>
              <w:jc w:val="center"/>
              <w:rPr>
                <w:rFonts w:ascii="Arial" w:hAnsi="Arial" w:cs="Arial"/>
                <w:b/>
              </w:rPr>
            </w:pPr>
          </w:p>
        </w:tc>
      </w:tr>
      <w:tr w:rsidR="005766A1" w:rsidRPr="00403D69" w14:paraId="1675FEAE" w14:textId="77777777" w:rsidTr="00474B68">
        <w:trPr>
          <w:trHeight w:val="414"/>
        </w:trPr>
        <w:tc>
          <w:tcPr>
            <w:tcW w:w="4439" w:type="pct"/>
            <w:vMerge/>
            <w:shd w:val="clear" w:color="auto" w:fill="auto"/>
            <w:hideMark/>
          </w:tcPr>
          <w:p w14:paraId="0FA5A1E2"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60401BC3" w14:textId="77777777" w:rsidR="005766A1" w:rsidRPr="00403D69" w:rsidRDefault="005766A1" w:rsidP="00474B68">
            <w:pPr>
              <w:spacing w:line="360" w:lineRule="auto"/>
              <w:jc w:val="center"/>
              <w:rPr>
                <w:rFonts w:ascii="Arial" w:hAnsi="Arial" w:cs="Arial"/>
                <w:b/>
              </w:rPr>
            </w:pPr>
          </w:p>
        </w:tc>
      </w:tr>
      <w:tr w:rsidR="005766A1" w:rsidRPr="00403D69" w14:paraId="0591D279" w14:textId="77777777" w:rsidTr="00474B68">
        <w:trPr>
          <w:trHeight w:val="20"/>
        </w:trPr>
        <w:tc>
          <w:tcPr>
            <w:tcW w:w="4439" w:type="pct"/>
            <w:shd w:val="clear" w:color="auto" w:fill="auto"/>
            <w:hideMark/>
          </w:tcPr>
          <w:p w14:paraId="47B80FD5" w14:textId="77777777" w:rsidR="005766A1" w:rsidRPr="00403D69" w:rsidRDefault="005766A1" w:rsidP="00474B68">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7B44482D" w14:textId="26CF3A2F" w:rsidR="005766A1" w:rsidRPr="00403D69" w:rsidRDefault="002D22CB" w:rsidP="00474B68">
            <w:pPr>
              <w:spacing w:line="360" w:lineRule="auto"/>
              <w:jc w:val="center"/>
              <w:rPr>
                <w:rFonts w:ascii="Arial" w:hAnsi="Arial" w:cs="Arial"/>
                <w:b/>
              </w:rPr>
            </w:pPr>
            <w:r>
              <w:rPr>
                <w:rFonts w:ascii="Arial" w:hAnsi="Arial" w:cs="Arial"/>
                <w:b/>
              </w:rPr>
              <w:t>6</w:t>
            </w:r>
          </w:p>
        </w:tc>
      </w:tr>
      <w:bookmarkEnd w:id="0"/>
      <w:tr w:rsidR="005766A1" w:rsidRPr="00403D69" w14:paraId="0ABE57E8" w14:textId="77777777" w:rsidTr="00474B68">
        <w:trPr>
          <w:trHeight w:val="20"/>
        </w:trPr>
        <w:tc>
          <w:tcPr>
            <w:tcW w:w="4439" w:type="pct"/>
            <w:shd w:val="clear" w:color="auto" w:fill="auto"/>
          </w:tcPr>
          <w:p w14:paraId="464423A1"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F17AFC1" w14:textId="3E5432FF" w:rsidR="005766A1" w:rsidRPr="00403D69" w:rsidRDefault="002D22CB" w:rsidP="00474B68">
            <w:pPr>
              <w:spacing w:line="360" w:lineRule="auto"/>
              <w:jc w:val="center"/>
              <w:rPr>
                <w:rFonts w:ascii="Arial" w:hAnsi="Arial" w:cs="Arial"/>
                <w:b/>
              </w:rPr>
            </w:pPr>
            <w:r>
              <w:rPr>
                <w:rFonts w:ascii="Arial" w:hAnsi="Arial" w:cs="Arial"/>
                <w:b/>
              </w:rPr>
              <w:t>6</w:t>
            </w:r>
          </w:p>
        </w:tc>
      </w:tr>
      <w:tr w:rsidR="005766A1" w:rsidRPr="00403D69" w14:paraId="54533587" w14:textId="77777777" w:rsidTr="00474B68">
        <w:trPr>
          <w:trHeight w:val="20"/>
        </w:trPr>
        <w:tc>
          <w:tcPr>
            <w:tcW w:w="4439" w:type="pct"/>
            <w:shd w:val="clear" w:color="auto" w:fill="auto"/>
          </w:tcPr>
          <w:p w14:paraId="433F1C20" w14:textId="77777777" w:rsidR="005766A1" w:rsidRPr="00403D69" w:rsidRDefault="005766A1" w:rsidP="00474B68">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6726BDFB" w14:textId="05D2BDC3" w:rsidR="005766A1" w:rsidRPr="00403D69" w:rsidRDefault="00FB3895" w:rsidP="00474B68">
            <w:pPr>
              <w:spacing w:line="360" w:lineRule="auto"/>
              <w:jc w:val="center"/>
              <w:rPr>
                <w:rFonts w:ascii="Arial" w:hAnsi="Arial" w:cs="Arial"/>
                <w:b/>
              </w:rPr>
            </w:pPr>
            <w:r>
              <w:rPr>
                <w:rFonts w:ascii="Arial" w:hAnsi="Arial" w:cs="Arial"/>
                <w:b/>
              </w:rPr>
              <w:t>7</w:t>
            </w:r>
          </w:p>
        </w:tc>
      </w:tr>
      <w:tr w:rsidR="005766A1" w:rsidRPr="00403D69" w14:paraId="4C5175E9" w14:textId="77777777" w:rsidTr="00474B68">
        <w:trPr>
          <w:trHeight w:val="20"/>
        </w:trPr>
        <w:tc>
          <w:tcPr>
            <w:tcW w:w="4439" w:type="pct"/>
            <w:shd w:val="clear" w:color="auto" w:fill="auto"/>
          </w:tcPr>
          <w:p w14:paraId="173952BD"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0D27D635" w14:textId="238DFC4E" w:rsidR="005766A1" w:rsidRPr="00403D69" w:rsidRDefault="00FB3895" w:rsidP="00474B68">
            <w:pPr>
              <w:spacing w:line="360" w:lineRule="auto"/>
              <w:jc w:val="center"/>
              <w:rPr>
                <w:rFonts w:ascii="Arial" w:hAnsi="Arial" w:cs="Arial"/>
                <w:b/>
              </w:rPr>
            </w:pPr>
            <w:r>
              <w:rPr>
                <w:rFonts w:ascii="Arial" w:hAnsi="Arial" w:cs="Arial"/>
                <w:b/>
              </w:rPr>
              <w:t>7</w:t>
            </w:r>
          </w:p>
        </w:tc>
      </w:tr>
      <w:tr w:rsidR="005766A1" w:rsidRPr="00403D69" w14:paraId="5957753C" w14:textId="77777777" w:rsidTr="00474B68">
        <w:trPr>
          <w:trHeight w:val="20"/>
        </w:trPr>
        <w:tc>
          <w:tcPr>
            <w:tcW w:w="4439" w:type="pct"/>
            <w:shd w:val="clear" w:color="auto" w:fill="auto"/>
          </w:tcPr>
          <w:p w14:paraId="6C25507F" w14:textId="77777777" w:rsidR="005766A1" w:rsidRPr="00945D64" w:rsidRDefault="005766A1" w:rsidP="00474B68">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E8E04B5" w14:textId="33AEB473" w:rsidR="005766A1" w:rsidRPr="00403D69" w:rsidRDefault="00FB3895" w:rsidP="00474B68">
            <w:pPr>
              <w:spacing w:line="360" w:lineRule="auto"/>
              <w:jc w:val="center"/>
              <w:rPr>
                <w:rFonts w:ascii="Arial" w:hAnsi="Arial" w:cs="Arial"/>
                <w:b/>
              </w:rPr>
            </w:pPr>
            <w:r>
              <w:rPr>
                <w:rFonts w:ascii="Arial" w:hAnsi="Arial" w:cs="Arial"/>
                <w:b/>
              </w:rPr>
              <w:t>8</w:t>
            </w:r>
          </w:p>
        </w:tc>
      </w:tr>
      <w:tr w:rsidR="005766A1" w:rsidRPr="00403D69" w14:paraId="15777E25" w14:textId="77777777" w:rsidTr="00474B68">
        <w:trPr>
          <w:trHeight w:val="20"/>
        </w:trPr>
        <w:tc>
          <w:tcPr>
            <w:tcW w:w="4439" w:type="pct"/>
            <w:shd w:val="clear" w:color="auto" w:fill="auto"/>
          </w:tcPr>
          <w:p w14:paraId="0B3964C7"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3DBE1F0" w14:textId="3A9A53AB" w:rsidR="005766A1" w:rsidRPr="00403D69" w:rsidRDefault="002D22CB" w:rsidP="00FB3895">
            <w:pPr>
              <w:spacing w:line="360" w:lineRule="auto"/>
              <w:jc w:val="center"/>
              <w:rPr>
                <w:rFonts w:ascii="Arial" w:hAnsi="Arial" w:cs="Arial"/>
                <w:b/>
              </w:rPr>
            </w:pPr>
            <w:r>
              <w:rPr>
                <w:rFonts w:ascii="Arial" w:hAnsi="Arial" w:cs="Arial"/>
                <w:b/>
              </w:rPr>
              <w:t>9</w:t>
            </w:r>
          </w:p>
        </w:tc>
      </w:tr>
      <w:tr w:rsidR="005766A1" w:rsidRPr="00403D69" w14:paraId="510B0EC0" w14:textId="77777777" w:rsidTr="00474B68">
        <w:trPr>
          <w:trHeight w:val="20"/>
        </w:trPr>
        <w:tc>
          <w:tcPr>
            <w:tcW w:w="4439" w:type="pct"/>
            <w:shd w:val="clear" w:color="auto" w:fill="auto"/>
          </w:tcPr>
          <w:p w14:paraId="242F0FA2" w14:textId="77777777" w:rsidR="005766A1" w:rsidRPr="00403D69" w:rsidRDefault="005766A1" w:rsidP="00474B68">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C778A8D" w14:textId="7B74FA6A" w:rsidR="005766A1" w:rsidRPr="00403D69" w:rsidRDefault="002D22CB" w:rsidP="00FB3895">
            <w:pPr>
              <w:spacing w:line="360" w:lineRule="auto"/>
              <w:jc w:val="center"/>
              <w:rPr>
                <w:rFonts w:ascii="Arial" w:hAnsi="Arial" w:cs="Arial"/>
                <w:b/>
              </w:rPr>
            </w:pPr>
            <w:r>
              <w:rPr>
                <w:rFonts w:ascii="Arial" w:hAnsi="Arial" w:cs="Arial"/>
                <w:b/>
              </w:rPr>
              <w:t>9</w:t>
            </w:r>
          </w:p>
        </w:tc>
      </w:tr>
      <w:tr w:rsidR="005766A1" w:rsidRPr="00403D69" w14:paraId="5859762F" w14:textId="77777777" w:rsidTr="00474B68">
        <w:trPr>
          <w:trHeight w:val="20"/>
        </w:trPr>
        <w:tc>
          <w:tcPr>
            <w:tcW w:w="4439" w:type="pct"/>
            <w:shd w:val="clear" w:color="auto" w:fill="auto"/>
          </w:tcPr>
          <w:p w14:paraId="3041B930" w14:textId="2CBDFB3F" w:rsidR="005766A1" w:rsidRPr="00373686" w:rsidRDefault="005766A1" w:rsidP="00474B68">
            <w:pPr>
              <w:spacing w:after="180" w:line="360" w:lineRule="auto"/>
              <w:ind w:left="708"/>
              <w:rPr>
                <w:rFonts w:ascii="Arial" w:hAnsi="Arial" w:cs="Arial"/>
                <w:b/>
                <w:bCs/>
              </w:rPr>
            </w:pPr>
            <w:r w:rsidRPr="00373686">
              <w:rPr>
                <w:rFonts w:ascii="Arial" w:hAnsi="Arial" w:cs="Arial"/>
                <w:b/>
                <w:bCs/>
              </w:rPr>
              <w:t xml:space="preserve">G. Servidores Públicos que </w:t>
            </w:r>
            <w:r w:rsidR="003C5351" w:rsidRPr="00373686">
              <w:rPr>
                <w:rFonts w:ascii="Arial" w:hAnsi="Arial" w:cs="Arial"/>
                <w:b/>
                <w:bCs/>
              </w:rPr>
              <w:t>Intervinier</w:t>
            </w:r>
            <w:r w:rsidRPr="00373686">
              <w:rPr>
                <w:rFonts w:ascii="Arial" w:hAnsi="Arial" w:cs="Arial"/>
                <w:b/>
                <w:bCs/>
              </w:rPr>
              <w:t>on en la</w:t>
            </w:r>
            <w:r w:rsidRPr="002C270D">
              <w:rPr>
                <w:rFonts w:ascii="Arial" w:hAnsi="Arial" w:cs="Arial"/>
                <w:b/>
                <w:bCs/>
              </w:rPr>
              <w:t xml:space="preserve"> Auditoría</w:t>
            </w:r>
          </w:p>
        </w:tc>
        <w:tc>
          <w:tcPr>
            <w:tcW w:w="561" w:type="pct"/>
            <w:shd w:val="clear" w:color="auto" w:fill="auto"/>
          </w:tcPr>
          <w:p w14:paraId="646A2D51" w14:textId="3E931DFA" w:rsidR="005766A1" w:rsidRDefault="005766A1" w:rsidP="00FB3895">
            <w:pPr>
              <w:spacing w:line="360" w:lineRule="auto"/>
              <w:jc w:val="center"/>
              <w:rPr>
                <w:rFonts w:ascii="Arial" w:hAnsi="Arial" w:cs="Arial"/>
                <w:b/>
              </w:rPr>
            </w:pPr>
            <w:r w:rsidRPr="00373686">
              <w:rPr>
                <w:rFonts w:ascii="Arial" w:hAnsi="Arial" w:cs="Arial"/>
                <w:b/>
              </w:rPr>
              <w:t>1</w:t>
            </w:r>
            <w:r w:rsidR="002D22CB">
              <w:rPr>
                <w:rFonts w:ascii="Arial" w:hAnsi="Arial" w:cs="Arial"/>
                <w:b/>
              </w:rPr>
              <w:t>1</w:t>
            </w:r>
          </w:p>
        </w:tc>
      </w:tr>
      <w:tr w:rsidR="005766A1" w:rsidRPr="00403D69" w14:paraId="225A8162" w14:textId="77777777" w:rsidTr="00474B68">
        <w:trPr>
          <w:trHeight w:val="20"/>
        </w:trPr>
        <w:tc>
          <w:tcPr>
            <w:tcW w:w="4439" w:type="pct"/>
            <w:shd w:val="clear" w:color="auto" w:fill="auto"/>
          </w:tcPr>
          <w:p w14:paraId="7B17C947" w14:textId="77777777" w:rsidR="005766A1" w:rsidRPr="001B3167" w:rsidRDefault="005766A1" w:rsidP="00474B68">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5A91B1B0" w14:textId="006EEF29" w:rsidR="005766A1" w:rsidRPr="00403D69" w:rsidRDefault="005766A1" w:rsidP="00FB3895">
            <w:pPr>
              <w:spacing w:line="360" w:lineRule="auto"/>
              <w:jc w:val="center"/>
              <w:rPr>
                <w:rFonts w:ascii="Arial" w:hAnsi="Arial" w:cs="Arial"/>
                <w:b/>
              </w:rPr>
            </w:pPr>
            <w:r w:rsidRPr="001B3167">
              <w:rPr>
                <w:rFonts w:ascii="Arial" w:hAnsi="Arial" w:cs="Arial"/>
                <w:b/>
              </w:rPr>
              <w:t>1</w:t>
            </w:r>
            <w:r w:rsidR="002D22CB">
              <w:rPr>
                <w:rFonts w:ascii="Arial" w:hAnsi="Arial" w:cs="Arial"/>
                <w:b/>
              </w:rPr>
              <w:t>2</w:t>
            </w:r>
          </w:p>
        </w:tc>
      </w:tr>
      <w:tr w:rsidR="005766A1" w:rsidRPr="00403D69" w14:paraId="37CBC6E3" w14:textId="77777777" w:rsidTr="00474B68">
        <w:trPr>
          <w:trHeight w:val="20"/>
        </w:trPr>
        <w:tc>
          <w:tcPr>
            <w:tcW w:w="4439" w:type="pct"/>
            <w:shd w:val="clear" w:color="auto" w:fill="auto"/>
          </w:tcPr>
          <w:p w14:paraId="05225B48"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21481FF" w14:textId="2113436F" w:rsidR="005766A1" w:rsidRPr="00403D69" w:rsidRDefault="005766A1" w:rsidP="0024162D">
            <w:pPr>
              <w:spacing w:line="360" w:lineRule="auto"/>
              <w:jc w:val="center"/>
              <w:rPr>
                <w:rFonts w:ascii="Arial" w:hAnsi="Arial" w:cs="Arial"/>
                <w:b/>
              </w:rPr>
            </w:pPr>
            <w:r>
              <w:rPr>
                <w:rFonts w:ascii="Arial" w:hAnsi="Arial" w:cs="Arial"/>
                <w:b/>
              </w:rPr>
              <w:t>1</w:t>
            </w:r>
            <w:r w:rsidR="002D22CB">
              <w:rPr>
                <w:rFonts w:ascii="Arial" w:hAnsi="Arial" w:cs="Arial"/>
                <w:b/>
              </w:rPr>
              <w:t>2</w:t>
            </w:r>
          </w:p>
        </w:tc>
      </w:tr>
      <w:tr w:rsidR="005766A1" w:rsidRPr="00403D69" w14:paraId="0FB8D690" w14:textId="77777777" w:rsidTr="00474B68">
        <w:trPr>
          <w:trHeight w:val="20"/>
        </w:trPr>
        <w:tc>
          <w:tcPr>
            <w:tcW w:w="4439" w:type="pct"/>
            <w:shd w:val="clear" w:color="auto" w:fill="auto"/>
            <w:hideMark/>
          </w:tcPr>
          <w:p w14:paraId="1F99D599" w14:textId="77777777" w:rsidR="005766A1" w:rsidRPr="00403D69" w:rsidRDefault="005766A1" w:rsidP="00474B68">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6BA40DF8" w14:textId="0E6D9EED" w:rsidR="005766A1" w:rsidRPr="00403D69" w:rsidRDefault="005766A1" w:rsidP="0024162D">
            <w:pPr>
              <w:spacing w:line="360" w:lineRule="auto"/>
              <w:jc w:val="center"/>
              <w:rPr>
                <w:rFonts w:ascii="Arial" w:hAnsi="Arial" w:cs="Arial"/>
                <w:b/>
              </w:rPr>
            </w:pPr>
            <w:r>
              <w:rPr>
                <w:rFonts w:ascii="Arial" w:hAnsi="Arial" w:cs="Arial"/>
                <w:b/>
              </w:rPr>
              <w:t>1</w:t>
            </w:r>
            <w:r w:rsidR="002D22CB">
              <w:rPr>
                <w:rFonts w:ascii="Arial" w:hAnsi="Arial" w:cs="Arial"/>
                <w:b/>
              </w:rPr>
              <w:t>2</w:t>
            </w:r>
          </w:p>
        </w:tc>
      </w:tr>
      <w:tr w:rsidR="005766A1" w:rsidRPr="00403D69" w14:paraId="3B9A3381" w14:textId="77777777" w:rsidTr="00474B68">
        <w:trPr>
          <w:trHeight w:val="20"/>
        </w:trPr>
        <w:tc>
          <w:tcPr>
            <w:tcW w:w="4439" w:type="pct"/>
            <w:shd w:val="clear" w:color="auto" w:fill="auto"/>
          </w:tcPr>
          <w:p w14:paraId="410C0258" w14:textId="77777777" w:rsidR="005766A1" w:rsidRPr="001B3167" w:rsidRDefault="005766A1" w:rsidP="005766A1">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04C2AE02" w14:textId="5CE1B9E1" w:rsidR="005766A1" w:rsidRPr="00403D69" w:rsidRDefault="005766A1" w:rsidP="0024162D">
            <w:pPr>
              <w:spacing w:line="360" w:lineRule="auto"/>
              <w:jc w:val="center"/>
              <w:rPr>
                <w:rFonts w:ascii="Arial" w:hAnsi="Arial" w:cs="Arial"/>
                <w:b/>
              </w:rPr>
            </w:pPr>
            <w:r w:rsidRPr="001B3167">
              <w:rPr>
                <w:rFonts w:ascii="Arial" w:hAnsi="Arial" w:cs="Arial"/>
                <w:b/>
              </w:rPr>
              <w:t>1</w:t>
            </w:r>
            <w:r w:rsidR="002D22CB">
              <w:rPr>
                <w:rFonts w:ascii="Arial" w:hAnsi="Arial" w:cs="Arial"/>
                <w:b/>
              </w:rPr>
              <w:t>3</w:t>
            </w:r>
          </w:p>
        </w:tc>
      </w:tr>
      <w:tr w:rsidR="005766A1" w:rsidRPr="00403D69" w14:paraId="14058DC4" w14:textId="77777777" w:rsidTr="00474B68">
        <w:trPr>
          <w:trHeight w:val="667"/>
        </w:trPr>
        <w:tc>
          <w:tcPr>
            <w:tcW w:w="4439" w:type="pct"/>
            <w:shd w:val="clear" w:color="auto" w:fill="auto"/>
          </w:tcPr>
          <w:p w14:paraId="26EB31DE" w14:textId="01149CC8" w:rsidR="005766A1" w:rsidRDefault="005766A1" w:rsidP="00474B68">
            <w:pPr>
              <w:spacing w:line="360" w:lineRule="auto"/>
              <w:rPr>
                <w:rFonts w:ascii="Arial" w:hAnsi="Arial" w:cs="Arial"/>
                <w:b/>
                <w:bCs/>
              </w:rPr>
            </w:pPr>
            <w:r>
              <w:rPr>
                <w:rFonts w:ascii="Arial" w:hAnsi="Arial" w:cs="Arial"/>
                <w:b/>
                <w:bCs/>
              </w:rPr>
              <w:t xml:space="preserve">II. INFORME INDIVIDUAL DE AUDITORÍA RELATIVO A </w:t>
            </w:r>
            <w:r w:rsidR="00F7014C" w:rsidRPr="007235F2">
              <w:rPr>
                <w:rFonts w:ascii="Arial" w:hAnsi="Arial" w:cs="Arial"/>
                <w:b/>
                <w:bCs/>
              </w:rPr>
              <w:t>GASTOS PÚBLICOS</w:t>
            </w:r>
          </w:p>
        </w:tc>
        <w:tc>
          <w:tcPr>
            <w:tcW w:w="561" w:type="pct"/>
            <w:shd w:val="clear" w:color="auto" w:fill="auto"/>
          </w:tcPr>
          <w:p w14:paraId="27E4EA84" w14:textId="77777777" w:rsidR="005766A1" w:rsidRPr="00403D69" w:rsidRDefault="005766A1" w:rsidP="00474B68">
            <w:pPr>
              <w:spacing w:line="360" w:lineRule="auto"/>
              <w:jc w:val="center"/>
              <w:rPr>
                <w:rFonts w:ascii="Arial" w:hAnsi="Arial" w:cs="Arial"/>
                <w:b/>
              </w:rPr>
            </w:pPr>
          </w:p>
        </w:tc>
      </w:tr>
      <w:tr w:rsidR="005766A1" w:rsidRPr="00403D69" w14:paraId="5CECEAF3" w14:textId="77777777" w:rsidTr="00474B68">
        <w:trPr>
          <w:trHeight w:val="690"/>
        </w:trPr>
        <w:tc>
          <w:tcPr>
            <w:tcW w:w="4439" w:type="pct"/>
            <w:shd w:val="clear" w:color="auto" w:fill="auto"/>
          </w:tcPr>
          <w:p w14:paraId="341C5A71" w14:textId="77777777" w:rsidR="005766A1" w:rsidRDefault="005766A1" w:rsidP="00474B68">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3EC66A68" w14:textId="53982B58" w:rsidR="005766A1" w:rsidRPr="00403D69" w:rsidRDefault="00D7037F" w:rsidP="0024162D">
            <w:pPr>
              <w:spacing w:line="360" w:lineRule="auto"/>
              <w:jc w:val="center"/>
              <w:rPr>
                <w:rFonts w:ascii="Arial" w:hAnsi="Arial" w:cs="Arial"/>
                <w:b/>
              </w:rPr>
            </w:pPr>
            <w:r>
              <w:rPr>
                <w:rFonts w:ascii="Arial" w:hAnsi="Arial" w:cs="Arial"/>
                <w:b/>
              </w:rPr>
              <w:t>1</w:t>
            </w:r>
            <w:r w:rsidR="002D22CB">
              <w:rPr>
                <w:rFonts w:ascii="Arial" w:hAnsi="Arial" w:cs="Arial"/>
                <w:b/>
              </w:rPr>
              <w:t>4</w:t>
            </w:r>
          </w:p>
        </w:tc>
      </w:tr>
      <w:tr w:rsidR="005766A1" w:rsidRPr="00403D69" w14:paraId="381749A9" w14:textId="77777777" w:rsidTr="00474B68">
        <w:trPr>
          <w:trHeight w:val="572"/>
        </w:trPr>
        <w:tc>
          <w:tcPr>
            <w:tcW w:w="4439" w:type="pct"/>
            <w:shd w:val="clear" w:color="auto" w:fill="auto"/>
          </w:tcPr>
          <w:p w14:paraId="07FE5DF3"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466D572" w14:textId="700F5473" w:rsidR="005766A1" w:rsidRPr="00403D69" w:rsidRDefault="00D7037F" w:rsidP="0024162D">
            <w:pPr>
              <w:spacing w:line="360" w:lineRule="auto"/>
              <w:jc w:val="center"/>
              <w:rPr>
                <w:rFonts w:ascii="Arial" w:hAnsi="Arial" w:cs="Arial"/>
                <w:b/>
              </w:rPr>
            </w:pPr>
            <w:r>
              <w:rPr>
                <w:rFonts w:ascii="Arial" w:hAnsi="Arial" w:cs="Arial"/>
                <w:b/>
              </w:rPr>
              <w:t>1</w:t>
            </w:r>
            <w:r w:rsidR="002D22CB">
              <w:rPr>
                <w:rFonts w:ascii="Arial" w:hAnsi="Arial" w:cs="Arial"/>
                <w:b/>
              </w:rPr>
              <w:t>4</w:t>
            </w:r>
          </w:p>
        </w:tc>
      </w:tr>
      <w:tr w:rsidR="005766A1" w:rsidRPr="00403D69" w14:paraId="34AC031A" w14:textId="77777777" w:rsidTr="00474B68">
        <w:trPr>
          <w:trHeight w:val="566"/>
        </w:trPr>
        <w:tc>
          <w:tcPr>
            <w:tcW w:w="4439" w:type="pct"/>
            <w:shd w:val="clear" w:color="auto" w:fill="auto"/>
          </w:tcPr>
          <w:p w14:paraId="7071AAAA" w14:textId="77777777" w:rsidR="005766A1" w:rsidRPr="00B60639" w:rsidRDefault="005766A1" w:rsidP="00474B68">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3AD2688" w14:textId="7791DD28" w:rsidR="005766A1" w:rsidRPr="00403D69" w:rsidRDefault="00D7037F" w:rsidP="0024162D">
            <w:pPr>
              <w:spacing w:line="360" w:lineRule="auto"/>
              <w:jc w:val="center"/>
              <w:rPr>
                <w:rFonts w:ascii="Arial" w:hAnsi="Arial" w:cs="Arial"/>
                <w:b/>
              </w:rPr>
            </w:pPr>
            <w:r>
              <w:rPr>
                <w:rFonts w:ascii="Arial" w:hAnsi="Arial" w:cs="Arial"/>
                <w:b/>
              </w:rPr>
              <w:t>1</w:t>
            </w:r>
            <w:r w:rsidR="002D22CB">
              <w:rPr>
                <w:rFonts w:ascii="Arial" w:hAnsi="Arial" w:cs="Arial"/>
                <w:b/>
              </w:rPr>
              <w:t>4</w:t>
            </w:r>
          </w:p>
        </w:tc>
      </w:tr>
      <w:tr w:rsidR="005766A1" w:rsidRPr="00403D69" w14:paraId="493DF134" w14:textId="77777777" w:rsidTr="00474B68">
        <w:trPr>
          <w:trHeight w:val="560"/>
        </w:trPr>
        <w:tc>
          <w:tcPr>
            <w:tcW w:w="4439" w:type="pct"/>
            <w:shd w:val="clear" w:color="auto" w:fill="auto"/>
          </w:tcPr>
          <w:p w14:paraId="45FFD22A" w14:textId="77777777" w:rsidR="005766A1" w:rsidRDefault="005766A1" w:rsidP="00474B68">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22E674F" w14:textId="057E7316" w:rsidR="005766A1" w:rsidRPr="00403D69" w:rsidRDefault="00D7037F" w:rsidP="0024162D">
            <w:pPr>
              <w:spacing w:line="360" w:lineRule="auto"/>
              <w:jc w:val="center"/>
              <w:rPr>
                <w:rFonts w:ascii="Arial" w:hAnsi="Arial" w:cs="Arial"/>
                <w:b/>
              </w:rPr>
            </w:pPr>
            <w:r>
              <w:rPr>
                <w:rFonts w:ascii="Arial" w:hAnsi="Arial" w:cs="Arial"/>
                <w:b/>
              </w:rPr>
              <w:t>1</w:t>
            </w:r>
            <w:r w:rsidR="002D22CB">
              <w:rPr>
                <w:rFonts w:ascii="Arial" w:hAnsi="Arial" w:cs="Arial"/>
                <w:b/>
              </w:rPr>
              <w:t>5</w:t>
            </w:r>
          </w:p>
        </w:tc>
      </w:tr>
      <w:tr w:rsidR="005766A1" w:rsidRPr="00403D69" w14:paraId="30AB0B08" w14:textId="77777777" w:rsidTr="00474B68">
        <w:trPr>
          <w:trHeight w:val="575"/>
        </w:trPr>
        <w:tc>
          <w:tcPr>
            <w:tcW w:w="4439" w:type="pct"/>
            <w:shd w:val="clear" w:color="auto" w:fill="auto"/>
          </w:tcPr>
          <w:p w14:paraId="685B37E0" w14:textId="77777777" w:rsidR="005766A1" w:rsidRDefault="005766A1" w:rsidP="00474B68">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0E7B7102" w14:textId="0FC69615" w:rsidR="005766A1" w:rsidRPr="00403D69" w:rsidRDefault="00D7037F" w:rsidP="0024162D">
            <w:pPr>
              <w:spacing w:line="360" w:lineRule="auto"/>
              <w:jc w:val="center"/>
              <w:rPr>
                <w:rFonts w:ascii="Arial" w:hAnsi="Arial" w:cs="Arial"/>
                <w:b/>
              </w:rPr>
            </w:pPr>
            <w:r>
              <w:rPr>
                <w:rFonts w:ascii="Arial" w:hAnsi="Arial" w:cs="Arial"/>
                <w:b/>
              </w:rPr>
              <w:t>1</w:t>
            </w:r>
            <w:r w:rsidR="002D22CB">
              <w:rPr>
                <w:rFonts w:ascii="Arial" w:hAnsi="Arial" w:cs="Arial"/>
                <w:b/>
              </w:rPr>
              <w:t>5</w:t>
            </w:r>
          </w:p>
        </w:tc>
      </w:tr>
      <w:tr w:rsidR="005766A1" w:rsidRPr="00403D69" w14:paraId="5E0C07BC" w14:textId="77777777" w:rsidTr="00474B68">
        <w:trPr>
          <w:trHeight w:val="575"/>
        </w:trPr>
        <w:tc>
          <w:tcPr>
            <w:tcW w:w="4439" w:type="pct"/>
            <w:shd w:val="clear" w:color="auto" w:fill="auto"/>
          </w:tcPr>
          <w:p w14:paraId="2CD2F950" w14:textId="77777777" w:rsidR="005766A1" w:rsidRPr="00403D69" w:rsidRDefault="005766A1" w:rsidP="00474B6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4B34FE0" w14:textId="0BF8B8BC" w:rsidR="005766A1" w:rsidRDefault="0024162D" w:rsidP="008A28EF">
            <w:pPr>
              <w:spacing w:line="360" w:lineRule="auto"/>
              <w:jc w:val="center"/>
              <w:rPr>
                <w:rFonts w:ascii="Arial" w:hAnsi="Arial" w:cs="Arial"/>
                <w:b/>
              </w:rPr>
            </w:pPr>
            <w:r>
              <w:rPr>
                <w:rFonts w:ascii="Arial" w:hAnsi="Arial" w:cs="Arial"/>
                <w:b/>
              </w:rPr>
              <w:t>1</w:t>
            </w:r>
            <w:r w:rsidR="002D22CB">
              <w:rPr>
                <w:rFonts w:ascii="Arial" w:hAnsi="Arial" w:cs="Arial"/>
                <w:b/>
              </w:rPr>
              <w:t>7</w:t>
            </w:r>
          </w:p>
        </w:tc>
      </w:tr>
      <w:tr w:rsidR="005766A1" w:rsidRPr="00403D69" w14:paraId="41EBCDD8" w14:textId="77777777" w:rsidTr="00474B68">
        <w:trPr>
          <w:trHeight w:val="568"/>
        </w:trPr>
        <w:tc>
          <w:tcPr>
            <w:tcW w:w="4439" w:type="pct"/>
            <w:shd w:val="clear" w:color="auto" w:fill="auto"/>
          </w:tcPr>
          <w:p w14:paraId="0E919C74" w14:textId="77777777" w:rsidR="005766A1" w:rsidRDefault="005766A1" w:rsidP="00474B6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32BC9DD" w14:textId="7F5C436A" w:rsidR="005766A1" w:rsidRPr="00403D69" w:rsidRDefault="0024162D" w:rsidP="00474B68">
            <w:pPr>
              <w:spacing w:line="360" w:lineRule="auto"/>
              <w:jc w:val="center"/>
              <w:rPr>
                <w:rFonts w:ascii="Arial" w:hAnsi="Arial" w:cs="Arial"/>
                <w:b/>
              </w:rPr>
            </w:pPr>
            <w:r>
              <w:rPr>
                <w:rFonts w:ascii="Arial" w:hAnsi="Arial" w:cs="Arial"/>
                <w:b/>
              </w:rPr>
              <w:t>1</w:t>
            </w:r>
            <w:r w:rsidR="002D22CB">
              <w:rPr>
                <w:rFonts w:ascii="Arial" w:hAnsi="Arial" w:cs="Arial"/>
                <w:b/>
              </w:rPr>
              <w:t>7</w:t>
            </w:r>
          </w:p>
        </w:tc>
      </w:tr>
      <w:tr w:rsidR="005766A1" w:rsidRPr="00403D69" w14:paraId="0142F595" w14:textId="77777777" w:rsidTr="00474B68">
        <w:trPr>
          <w:trHeight w:val="563"/>
        </w:trPr>
        <w:tc>
          <w:tcPr>
            <w:tcW w:w="4439" w:type="pct"/>
            <w:shd w:val="clear" w:color="auto" w:fill="auto"/>
          </w:tcPr>
          <w:p w14:paraId="0E44B7E8" w14:textId="16EA6FA3" w:rsidR="005766A1" w:rsidRPr="000657CD" w:rsidRDefault="005766A1" w:rsidP="00474B68">
            <w:pPr>
              <w:spacing w:line="360" w:lineRule="auto"/>
              <w:ind w:left="709"/>
              <w:rPr>
                <w:rFonts w:ascii="Arial" w:hAnsi="Arial" w:cs="Arial"/>
                <w:b/>
                <w:bCs/>
              </w:rPr>
            </w:pPr>
            <w:r w:rsidRPr="000657CD">
              <w:rPr>
                <w:rFonts w:ascii="Arial" w:hAnsi="Arial" w:cs="Arial"/>
                <w:b/>
                <w:bCs/>
              </w:rPr>
              <w:t xml:space="preserve">G. Servidores Públicos que </w:t>
            </w:r>
            <w:r w:rsidR="003C5351" w:rsidRPr="000657CD">
              <w:rPr>
                <w:rFonts w:ascii="Arial" w:hAnsi="Arial" w:cs="Arial"/>
                <w:b/>
                <w:bCs/>
              </w:rPr>
              <w:t>Intervinier</w:t>
            </w:r>
            <w:r w:rsidRPr="000657CD">
              <w:rPr>
                <w:rFonts w:ascii="Arial" w:hAnsi="Arial" w:cs="Arial"/>
                <w:b/>
                <w:bCs/>
              </w:rPr>
              <w:t>on en la Auditoría</w:t>
            </w:r>
          </w:p>
        </w:tc>
        <w:tc>
          <w:tcPr>
            <w:tcW w:w="561" w:type="pct"/>
            <w:shd w:val="clear" w:color="auto" w:fill="auto"/>
          </w:tcPr>
          <w:p w14:paraId="7D5000FD" w14:textId="6FAF8F7F" w:rsidR="005766A1" w:rsidRPr="00403D69" w:rsidRDefault="002D22CB" w:rsidP="0024162D">
            <w:pPr>
              <w:spacing w:line="360" w:lineRule="auto"/>
              <w:jc w:val="center"/>
              <w:rPr>
                <w:rFonts w:ascii="Arial" w:hAnsi="Arial" w:cs="Arial"/>
                <w:b/>
              </w:rPr>
            </w:pPr>
            <w:r>
              <w:rPr>
                <w:rFonts w:ascii="Arial" w:hAnsi="Arial" w:cs="Arial"/>
                <w:b/>
              </w:rPr>
              <w:t>19</w:t>
            </w:r>
          </w:p>
        </w:tc>
      </w:tr>
      <w:tr w:rsidR="005766A1" w:rsidRPr="00403D69" w14:paraId="6DE570B0" w14:textId="77777777" w:rsidTr="00474B68">
        <w:trPr>
          <w:trHeight w:val="557"/>
        </w:trPr>
        <w:tc>
          <w:tcPr>
            <w:tcW w:w="4439" w:type="pct"/>
            <w:shd w:val="clear" w:color="auto" w:fill="auto"/>
          </w:tcPr>
          <w:p w14:paraId="00D3F86D" w14:textId="77777777" w:rsidR="005766A1" w:rsidRPr="001B3167" w:rsidRDefault="005766A1" w:rsidP="00474B68">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EEE0FEA" w14:textId="1A91100E" w:rsidR="005766A1" w:rsidRPr="00403D69" w:rsidRDefault="00D7037F" w:rsidP="0024162D">
            <w:pPr>
              <w:spacing w:line="360" w:lineRule="auto"/>
              <w:jc w:val="center"/>
              <w:rPr>
                <w:rFonts w:ascii="Arial" w:hAnsi="Arial" w:cs="Arial"/>
                <w:b/>
              </w:rPr>
            </w:pPr>
            <w:r>
              <w:rPr>
                <w:rFonts w:ascii="Arial" w:hAnsi="Arial" w:cs="Arial"/>
                <w:b/>
              </w:rPr>
              <w:t>2</w:t>
            </w:r>
            <w:r w:rsidR="002D22CB">
              <w:rPr>
                <w:rFonts w:ascii="Arial" w:hAnsi="Arial" w:cs="Arial"/>
                <w:b/>
              </w:rPr>
              <w:t>0</w:t>
            </w:r>
          </w:p>
        </w:tc>
      </w:tr>
      <w:tr w:rsidR="005766A1" w:rsidRPr="00403D69" w14:paraId="29027C38" w14:textId="77777777" w:rsidTr="00474B68">
        <w:trPr>
          <w:trHeight w:val="578"/>
        </w:trPr>
        <w:tc>
          <w:tcPr>
            <w:tcW w:w="4439" w:type="pct"/>
            <w:shd w:val="clear" w:color="auto" w:fill="auto"/>
          </w:tcPr>
          <w:p w14:paraId="1620F804"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9D77079" w14:textId="46F34051" w:rsidR="005766A1" w:rsidRPr="00403D69" w:rsidRDefault="00D7037F" w:rsidP="0024162D">
            <w:pPr>
              <w:spacing w:line="360" w:lineRule="auto"/>
              <w:jc w:val="center"/>
              <w:rPr>
                <w:rFonts w:ascii="Arial" w:hAnsi="Arial" w:cs="Arial"/>
                <w:b/>
              </w:rPr>
            </w:pPr>
            <w:r>
              <w:rPr>
                <w:rFonts w:ascii="Arial" w:hAnsi="Arial" w:cs="Arial"/>
                <w:b/>
              </w:rPr>
              <w:t>2</w:t>
            </w:r>
            <w:r w:rsidR="002D22CB">
              <w:rPr>
                <w:rFonts w:ascii="Arial" w:hAnsi="Arial" w:cs="Arial"/>
                <w:b/>
              </w:rPr>
              <w:t>0</w:t>
            </w:r>
          </w:p>
        </w:tc>
      </w:tr>
      <w:tr w:rsidR="005766A1" w:rsidRPr="00403D69" w14:paraId="344B05D4" w14:textId="77777777" w:rsidTr="00474B68">
        <w:trPr>
          <w:trHeight w:val="572"/>
        </w:trPr>
        <w:tc>
          <w:tcPr>
            <w:tcW w:w="4439" w:type="pct"/>
            <w:shd w:val="clear" w:color="auto" w:fill="auto"/>
          </w:tcPr>
          <w:p w14:paraId="5F6434E7" w14:textId="77777777" w:rsidR="005766A1" w:rsidRDefault="005766A1" w:rsidP="00474B68">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224E637A" w14:textId="450E3315" w:rsidR="005766A1" w:rsidRPr="00403D69" w:rsidRDefault="00D7037F" w:rsidP="0024162D">
            <w:pPr>
              <w:spacing w:line="360" w:lineRule="auto"/>
              <w:jc w:val="center"/>
              <w:rPr>
                <w:rFonts w:ascii="Arial" w:hAnsi="Arial" w:cs="Arial"/>
                <w:b/>
              </w:rPr>
            </w:pPr>
            <w:r>
              <w:rPr>
                <w:rFonts w:ascii="Arial" w:hAnsi="Arial" w:cs="Arial"/>
                <w:b/>
              </w:rPr>
              <w:t>2</w:t>
            </w:r>
            <w:r w:rsidR="002D22CB">
              <w:rPr>
                <w:rFonts w:ascii="Arial" w:hAnsi="Arial" w:cs="Arial"/>
                <w:b/>
              </w:rPr>
              <w:t>0</w:t>
            </w:r>
          </w:p>
        </w:tc>
      </w:tr>
      <w:tr w:rsidR="005766A1" w:rsidRPr="001B3167" w14:paraId="5D2EED16" w14:textId="77777777" w:rsidTr="00474B68">
        <w:trPr>
          <w:trHeight w:val="20"/>
        </w:trPr>
        <w:tc>
          <w:tcPr>
            <w:tcW w:w="4439" w:type="pct"/>
            <w:shd w:val="clear" w:color="auto" w:fill="auto"/>
          </w:tcPr>
          <w:p w14:paraId="3D2B6CEF" w14:textId="77777777" w:rsidR="005766A1" w:rsidRPr="001B3167" w:rsidRDefault="005766A1" w:rsidP="005766A1">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5FEDB46" w14:textId="451DFEFB" w:rsidR="005766A1" w:rsidRPr="001B3167" w:rsidRDefault="00D7037F" w:rsidP="0024162D">
            <w:pPr>
              <w:spacing w:line="360" w:lineRule="auto"/>
              <w:jc w:val="center"/>
              <w:rPr>
                <w:rFonts w:ascii="Arial" w:hAnsi="Arial" w:cs="Arial"/>
                <w:b/>
              </w:rPr>
            </w:pPr>
            <w:r>
              <w:rPr>
                <w:rFonts w:ascii="Arial" w:hAnsi="Arial" w:cs="Arial"/>
                <w:b/>
              </w:rPr>
              <w:t>2</w:t>
            </w:r>
            <w:r w:rsidR="002D22CB">
              <w:rPr>
                <w:rFonts w:ascii="Arial" w:hAnsi="Arial" w:cs="Arial"/>
                <w:b/>
              </w:rPr>
              <w:t>1</w:t>
            </w:r>
          </w:p>
        </w:tc>
      </w:tr>
      <w:tr w:rsidR="005766A1" w:rsidRPr="00403D69" w14:paraId="7EFD2565" w14:textId="77777777" w:rsidTr="00474B68">
        <w:trPr>
          <w:trHeight w:val="1261"/>
        </w:trPr>
        <w:tc>
          <w:tcPr>
            <w:tcW w:w="4439" w:type="pct"/>
            <w:shd w:val="clear" w:color="auto" w:fill="auto"/>
          </w:tcPr>
          <w:p w14:paraId="6C4A4AF8" w14:textId="77777777" w:rsidR="005766A1" w:rsidRPr="001B3167" w:rsidRDefault="005766A1" w:rsidP="005766A1">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92AEE19" w14:textId="298CA6E0" w:rsidR="005766A1" w:rsidRPr="00403D69" w:rsidRDefault="00D7037F" w:rsidP="00400810">
            <w:pPr>
              <w:spacing w:line="360" w:lineRule="auto"/>
              <w:jc w:val="center"/>
              <w:rPr>
                <w:rFonts w:ascii="Arial" w:hAnsi="Arial" w:cs="Arial"/>
                <w:b/>
              </w:rPr>
            </w:pPr>
            <w:r>
              <w:rPr>
                <w:rFonts w:ascii="Arial" w:hAnsi="Arial" w:cs="Arial"/>
                <w:b/>
              </w:rPr>
              <w:t>2</w:t>
            </w:r>
            <w:r w:rsidR="002D22CB">
              <w:rPr>
                <w:rFonts w:ascii="Arial" w:hAnsi="Arial" w:cs="Arial"/>
                <w:b/>
              </w:rPr>
              <w:t>4</w:t>
            </w:r>
          </w:p>
        </w:tc>
      </w:tr>
      <w:tr w:rsidR="005766A1" w:rsidRPr="00403D69" w14:paraId="2D022CCD" w14:textId="77777777" w:rsidTr="00474B68">
        <w:trPr>
          <w:trHeight w:val="667"/>
        </w:trPr>
        <w:tc>
          <w:tcPr>
            <w:tcW w:w="4439" w:type="pct"/>
            <w:shd w:val="clear" w:color="auto" w:fill="auto"/>
          </w:tcPr>
          <w:p w14:paraId="50909EAF" w14:textId="394A1DC1" w:rsidR="005766A1" w:rsidRDefault="005766A1" w:rsidP="00474B68">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61" w:type="pct"/>
            <w:shd w:val="clear" w:color="auto" w:fill="auto"/>
          </w:tcPr>
          <w:p w14:paraId="57247750" w14:textId="77777777" w:rsidR="005766A1" w:rsidRPr="00403D69" w:rsidRDefault="005766A1" w:rsidP="00474B68">
            <w:pPr>
              <w:spacing w:line="360" w:lineRule="auto"/>
              <w:jc w:val="center"/>
              <w:rPr>
                <w:rFonts w:ascii="Arial" w:hAnsi="Arial" w:cs="Arial"/>
                <w:b/>
              </w:rPr>
            </w:pPr>
          </w:p>
        </w:tc>
      </w:tr>
      <w:tr w:rsidR="005766A1" w:rsidRPr="00403D69" w14:paraId="0A9D85E9" w14:textId="77777777" w:rsidTr="00474B68">
        <w:trPr>
          <w:trHeight w:val="690"/>
        </w:trPr>
        <w:tc>
          <w:tcPr>
            <w:tcW w:w="4439" w:type="pct"/>
            <w:shd w:val="clear" w:color="auto" w:fill="auto"/>
          </w:tcPr>
          <w:p w14:paraId="477D8E29" w14:textId="77777777" w:rsidR="005766A1" w:rsidRDefault="005766A1" w:rsidP="00474B68">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36C3A4FE" w14:textId="7E78B021" w:rsidR="005766A1" w:rsidRPr="00403D69" w:rsidRDefault="00D7037F" w:rsidP="00891ECA">
            <w:pPr>
              <w:spacing w:line="360" w:lineRule="auto"/>
              <w:jc w:val="center"/>
              <w:rPr>
                <w:rFonts w:ascii="Arial" w:hAnsi="Arial" w:cs="Arial"/>
                <w:b/>
              </w:rPr>
            </w:pPr>
            <w:r>
              <w:rPr>
                <w:rFonts w:ascii="Arial" w:hAnsi="Arial" w:cs="Arial"/>
                <w:b/>
              </w:rPr>
              <w:t>2</w:t>
            </w:r>
            <w:r w:rsidR="002D22CB">
              <w:rPr>
                <w:rFonts w:ascii="Arial" w:hAnsi="Arial" w:cs="Arial"/>
                <w:b/>
              </w:rPr>
              <w:t>5</w:t>
            </w:r>
          </w:p>
        </w:tc>
      </w:tr>
      <w:tr w:rsidR="005766A1" w:rsidRPr="00403D69" w14:paraId="3AAEEF41" w14:textId="77777777" w:rsidTr="00474B68">
        <w:trPr>
          <w:trHeight w:val="572"/>
        </w:trPr>
        <w:tc>
          <w:tcPr>
            <w:tcW w:w="4439" w:type="pct"/>
            <w:shd w:val="clear" w:color="auto" w:fill="auto"/>
          </w:tcPr>
          <w:p w14:paraId="5826E2C2"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66D5FF45" w14:textId="1C606087" w:rsidR="005766A1" w:rsidRPr="00403D69" w:rsidRDefault="00D7037F" w:rsidP="0024162D">
            <w:pPr>
              <w:spacing w:line="360" w:lineRule="auto"/>
              <w:jc w:val="center"/>
              <w:rPr>
                <w:rFonts w:ascii="Arial" w:hAnsi="Arial" w:cs="Arial"/>
                <w:b/>
              </w:rPr>
            </w:pPr>
            <w:r>
              <w:rPr>
                <w:rFonts w:ascii="Arial" w:hAnsi="Arial" w:cs="Arial"/>
                <w:b/>
              </w:rPr>
              <w:t>2</w:t>
            </w:r>
            <w:r w:rsidR="002D22CB">
              <w:rPr>
                <w:rFonts w:ascii="Arial" w:hAnsi="Arial" w:cs="Arial"/>
                <w:b/>
              </w:rPr>
              <w:t>5</w:t>
            </w:r>
          </w:p>
        </w:tc>
      </w:tr>
      <w:tr w:rsidR="005766A1" w:rsidRPr="00403D69" w14:paraId="4D2AF924" w14:textId="77777777" w:rsidTr="00474B68">
        <w:trPr>
          <w:trHeight w:val="566"/>
        </w:trPr>
        <w:tc>
          <w:tcPr>
            <w:tcW w:w="4439" w:type="pct"/>
            <w:shd w:val="clear" w:color="auto" w:fill="auto"/>
          </w:tcPr>
          <w:p w14:paraId="641D6DBF" w14:textId="77777777" w:rsidR="005766A1" w:rsidRPr="00B60639" w:rsidRDefault="005766A1" w:rsidP="00474B68">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808301F" w14:textId="12211240" w:rsidR="005766A1" w:rsidRPr="00403D69" w:rsidRDefault="00D7037F" w:rsidP="00474B68">
            <w:pPr>
              <w:spacing w:line="360" w:lineRule="auto"/>
              <w:jc w:val="center"/>
              <w:rPr>
                <w:rFonts w:ascii="Arial" w:hAnsi="Arial" w:cs="Arial"/>
                <w:b/>
              </w:rPr>
            </w:pPr>
            <w:r>
              <w:rPr>
                <w:rFonts w:ascii="Arial" w:hAnsi="Arial" w:cs="Arial"/>
                <w:b/>
              </w:rPr>
              <w:t>2</w:t>
            </w:r>
            <w:r w:rsidR="002D22CB">
              <w:rPr>
                <w:rFonts w:ascii="Arial" w:hAnsi="Arial" w:cs="Arial"/>
                <w:b/>
              </w:rPr>
              <w:t>5</w:t>
            </w:r>
          </w:p>
        </w:tc>
      </w:tr>
      <w:tr w:rsidR="005766A1" w:rsidRPr="00403D69" w14:paraId="67303247" w14:textId="77777777" w:rsidTr="00474B68">
        <w:trPr>
          <w:trHeight w:val="560"/>
        </w:trPr>
        <w:tc>
          <w:tcPr>
            <w:tcW w:w="4439" w:type="pct"/>
            <w:shd w:val="clear" w:color="auto" w:fill="auto"/>
          </w:tcPr>
          <w:p w14:paraId="04A4B8CB" w14:textId="77777777" w:rsidR="005766A1" w:rsidRDefault="005766A1" w:rsidP="00474B68">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3E51E7A3" w14:textId="6255955A" w:rsidR="005766A1" w:rsidRPr="00403D69" w:rsidRDefault="00D7037F" w:rsidP="00474B68">
            <w:pPr>
              <w:spacing w:line="360" w:lineRule="auto"/>
              <w:jc w:val="center"/>
              <w:rPr>
                <w:rFonts w:ascii="Arial" w:hAnsi="Arial" w:cs="Arial"/>
                <w:b/>
              </w:rPr>
            </w:pPr>
            <w:r>
              <w:rPr>
                <w:rFonts w:ascii="Arial" w:hAnsi="Arial" w:cs="Arial"/>
                <w:b/>
              </w:rPr>
              <w:t>2</w:t>
            </w:r>
            <w:r w:rsidR="002D22CB">
              <w:rPr>
                <w:rFonts w:ascii="Arial" w:hAnsi="Arial" w:cs="Arial"/>
                <w:b/>
              </w:rPr>
              <w:t>6</w:t>
            </w:r>
          </w:p>
        </w:tc>
      </w:tr>
      <w:tr w:rsidR="005766A1" w:rsidRPr="00403D69" w14:paraId="74A8167B" w14:textId="77777777" w:rsidTr="00474B68">
        <w:trPr>
          <w:trHeight w:val="575"/>
        </w:trPr>
        <w:tc>
          <w:tcPr>
            <w:tcW w:w="4439" w:type="pct"/>
            <w:shd w:val="clear" w:color="auto" w:fill="auto"/>
          </w:tcPr>
          <w:p w14:paraId="3F05B45F" w14:textId="77777777" w:rsidR="005766A1" w:rsidRDefault="005766A1" w:rsidP="00474B68">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61" w:type="pct"/>
            <w:shd w:val="clear" w:color="auto" w:fill="auto"/>
          </w:tcPr>
          <w:p w14:paraId="58E56D89" w14:textId="4C0D972C" w:rsidR="005766A1" w:rsidRPr="00403D69" w:rsidRDefault="00D85ADF" w:rsidP="00474B68">
            <w:pPr>
              <w:spacing w:line="360" w:lineRule="auto"/>
              <w:jc w:val="center"/>
              <w:rPr>
                <w:rFonts w:ascii="Arial" w:hAnsi="Arial" w:cs="Arial"/>
                <w:b/>
              </w:rPr>
            </w:pPr>
            <w:r>
              <w:rPr>
                <w:rFonts w:ascii="Arial" w:hAnsi="Arial" w:cs="Arial"/>
                <w:b/>
              </w:rPr>
              <w:t>2</w:t>
            </w:r>
            <w:r w:rsidR="002D22CB">
              <w:rPr>
                <w:rFonts w:ascii="Arial" w:hAnsi="Arial" w:cs="Arial"/>
                <w:b/>
              </w:rPr>
              <w:t>6</w:t>
            </w:r>
          </w:p>
        </w:tc>
      </w:tr>
      <w:tr w:rsidR="005766A1" w:rsidRPr="00403D69" w14:paraId="02BD4BE5" w14:textId="77777777" w:rsidTr="00474B68">
        <w:trPr>
          <w:trHeight w:val="575"/>
        </w:trPr>
        <w:tc>
          <w:tcPr>
            <w:tcW w:w="4439" w:type="pct"/>
            <w:shd w:val="clear" w:color="auto" w:fill="auto"/>
          </w:tcPr>
          <w:p w14:paraId="6F73543B" w14:textId="77777777" w:rsidR="005766A1" w:rsidRPr="00403D69" w:rsidRDefault="005766A1" w:rsidP="00474B6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6735CD6" w14:textId="07046302" w:rsidR="005766A1" w:rsidRDefault="002D22CB" w:rsidP="003128D8">
            <w:pPr>
              <w:spacing w:line="360" w:lineRule="auto"/>
              <w:jc w:val="center"/>
              <w:rPr>
                <w:rFonts w:ascii="Arial" w:hAnsi="Arial" w:cs="Arial"/>
                <w:b/>
              </w:rPr>
            </w:pPr>
            <w:r>
              <w:rPr>
                <w:rFonts w:ascii="Arial" w:hAnsi="Arial" w:cs="Arial"/>
                <w:b/>
              </w:rPr>
              <w:t>27</w:t>
            </w:r>
          </w:p>
        </w:tc>
      </w:tr>
      <w:tr w:rsidR="005766A1" w:rsidRPr="00403D69" w14:paraId="799A90E1" w14:textId="77777777" w:rsidTr="00474B68">
        <w:trPr>
          <w:trHeight w:val="568"/>
        </w:trPr>
        <w:tc>
          <w:tcPr>
            <w:tcW w:w="4439" w:type="pct"/>
            <w:shd w:val="clear" w:color="auto" w:fill="auto"/>
          </w:tcPr>
          <w:p w14:paraId="331554FA" w14:textId="77777777" w:rsidR="005766A1" w:rsidRDefault="005766A1" w:rsidP="00474B6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469CAEC" w14:textId="0EE59F00" w:rsidR="005766A1" w:rsidRPr="00403D69" w:rsidRDefault="002D22CB" w:rsidP="008A28EF">
            <w:pPr>
              <w:spacing w:line="360" w:lineRule="auto"/>
              <w:jc w:val="center"/>
              <w:rPr>
                <w:rFonts w:ascii="Arial" w:hAnsi="Arial" w:cs="Arial"/>
                <w:b/>
              </w:rPr>
            </w:pPr>
            <w:r>
              <w:rPr>
                <w:rFonts w:ascii="Arial" w:hAnsi="Arial" w:cs="Arial"/>
                <w:b/>
              </w:rPr>
              <w:t>28</w:t>
            </w:r>
          </w:p>
        </w:tc>
      </w:tr>
      <w:tr w:rsidR="005766A1" w:rsidRPr="00403D69" w14:paraId="77C77BB0" w14:textId="77777777" w:rsidTr="00474B68">
        <w:trPr>
          <w:trHeight w:val="563"/>
        </w:trPr>
        <w:tc>
          <w:tcPr>
            <w:tcW w:w="4439" w:type="pct"/>
            <w:shd w:val="clear" w:color="auto" w:fill="auto"/>
          </w:tcPr>
          <w:p w14:paraId="39B4FD14" w14:textId="40AE2C57" w:rsidR="005766A1" w:rsidRPr="000657CD" w:rsidRDefault="005766A1" w:rsidP="00474B68">
            <w:pPr>
              <w:spacing w:line="360" w:lineRule="auto"/>
              <w:ind w:left="709"/>
              <w:rPr>
                <w:rFonts w:ascii="Arial" w:hAnsi="Arial" w:cs="Arial"/>
                <w:b/>
                <w:bCs/>
              </w:rPr>
            </w:pPr>
            <w:r w:rsidRPr="000657CD">
              <w:rPr>
                <w:rFonts w:ascii="Arial" w:hAnsi="Arial" w:cs="Arial"/>
                <w:b/>
                <w:bCs/>
              </w:rPr>
              <w:t xml:space="preserve">G. Servidores Públicos que </w:t>
            </w:r>
            <w:r w:rsidR="003C5351" w:rsidRPr="000657CD">
              <w:rPr>
                <w:rFonts w:ascii="Arial" w:hAnsi="Arial" w:cs="Arial"/>
                <w:b/>
                <w:bCs/>
              </w:rPr>
              <w:t>Intervinier</w:t>
            </w:r>
            <w:r w:rsidRPr="000657CD">
              <w:rPr>
                <w:rFonts w:ascii="Arial" w:hAnsi="Arial" w:cs="Arial"/>
                <w:b/>
                <w:bCs/>
              </w:rPr>
              <w:t>on en la Auditoría</w:t>
            </w:r>
          </w:p>
        </w:tc>
        <w:tc>
          <w:tcPr>
            <w:tcW w:w="561" w:type="pct"/>
            <w:shd w:val="clear" w:color="auto" w:fill="auto"/>
          </w:tcPr>
          <w:p w14:paraId="6F5DAD1F" w14:textId="00822650" w:rsidR="005766A1" w:rsidRPr="00403D69" w:rsidRDefault="002D22CB" w:rsidP="0024162D">
            <w:pPr>
              <w:spacing w:line="360" w:lineRule="auto"/>
              <w:jc w:val="center"/>
              <w:rPr>
                <w:rFonts w:ascii="Arial" w:hAnsi="Arial" w:cs="Arial"/>
                <w:b/>
              </w:rPr>
            </w:pPr>
            <w:r>
              <w:rPr>
                <w:rFonts w:ascii="Arial" w:hAnsi="Arial" w:cs="Arial"/>
                <w:b/>
              </w:rPr>
              <w:t>29</w:t>
            </w:r>
          </w:p>
        </w:tc>
      </w:tr>
      <w:tr w:rsidR="005766A1" w:rsidRPr="00403D69" w14:paraId="3A7CC813" w14:textId="77777777" w:rsidTr="00474B68">
        <w:trPr>
          <w:trHeight w:val="557"/>
        </w:trPr>
        <w:tc>
          <w:tcPr>
            <w:tcW w:w="4439" w:type="pct"/>
            <w:shd w:val="clear" w:color="auto" w:fill="auto"/>
          </w:tcPr>
          <w:p w14:paraId="3AE111D6" w14:textId="77777777" w:rsidR="005766A1" w:rsidRPr="00FA55F6" w:rsidRDefault="005766A1" w:rsidP="00474B68">
            <w:pPr>
              <w:spacing w:line="360" w:lineRule="auto"/>
              <w:rPr>
                <w:rFonts w:ascii="Arial" w:hAnsi="Arial" w:cs="Arial"/>
                <w:b/>
                <w:bCs/>
              </w:rPr>
            </w:pPr>
            <w:r w:rsidRPr="00FA55F6">
              <w:rPr>
                <w:rFonts w:ascii="Arial" w:hAnsi="Arial" w:cs="Arial"/>
                <w:b/>
                <w:bCs/>
              </w:rPr>
              <w:t>III.2. CUMPLIMIENTO DE DISPOSICIONES LEGALES Y NORMATIVAS</w:t>
            </w:r>
          </w:p>
        </w:tc>
        <w:tc>
          <w:tcPr>
            <w:tcW w:w="561" w:type="pct"/>
            <w:shd w:val="clear" w:color="auto" w:fill="auto"/>
          </w:tcPr>
          <w:p w14:paraId="6776252B" w14:textId="61CB5A8E" w:rsidR="005766A1" w:rsidRPr="00403D69" w:rsidRDefault="00D7037F" w:rsidP="00474B68">
            <w:pPr>
              <w:spacing w:line="360" w:lineRule="auto"/>
              <w:jc w:val="center"/>
              <w:rPr>
                <w:rFonts w:ascii="Arial" w:hAnsi="Arial" w:cs="Arial"/>
                <w:b/>
              </w:rPr>
            </w:pPr>
            <w:r>
              <w:rPr>
                <w:rFonts w:ascii="Arial" w:hAnsi="Arial" w:cs="Arial"/>
                <w:b/>
              </w:rPr>
              <w:t>3</w:t>
            </w:r>
            <w:r w:rsidR="002D22CB">
              <w:rPr>
                <w:rFonts w:ascii="Arial" w:hAnsi="Arial" w:cs="Arial"/>
                <w:b/>
              </w:rPr>
              <w:t>0</w:t>
            </w:r>
          </w:p>
        </w:tc>
      </w:tr>
      <w:tr w:rsidR="005766A1" w:rsidRPr="00403D69" w14:paraId="4A4FA955" w14:textId="77777777" w:rsidTr="00474B68">
        <w:trPr>
          <w:trHeight w:val="578"/>
        </w:trPr>
        <w:tc>
          <w:tcPr>
            <w:tcW w:w="4439" w:type="pct"/>
            <w:shd w:val="clear" w:color="auto" w:fill="auto"/>
          </w:tcPr>
          <w:p w14:paraId="6014587E"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93C094" w14:textId="131EE6BE" w:rsidR="005766A1" w:rsidRPr="00403D69" w:rsidRDefault="00D7037F" w:rsidP="0024162D">
            <w:pPr>
              <w:spacing w:line="360" w:lineRule="auto"/>
              <w:jc w:val="center"/>
              <w:rPr>
                <w:rFonts w:ascii="Arial" w:hAnsi="Arial" w:cs="Arial"/>
                <w:b/>
              </w:rPr>
            </w:pPr>
            <w:r>
              <w:rPr>
                <w:rFonts w:ascii="Arial" w:hAnsi="Arial" w:cs="Arial"/>
                <w:b/>
              </w:rPr>
              <w:t>3</w:t>
            </w:r>
            <w:r w:rsidR="002D22CB">
              <w:rPr>
                <w:rFonts w:ascii="Arial" w:hAnsi="Arial" w:cs="Arial"/>
                <w:b/>
              </w:rPr>
              <w:t>0</w:t>
            </w:r>
          </w:p>
        </w:tc>
      </w:tr>
      <w:tr w:rsidR="005766A1" w:rsidRPr="00403D69" w14:paraId="31FFA7C9" w14:textId="77777777" w:rsidTr="00474B68">
        <w:trPr>
          <w:trHeight w:val="572"/>
        </w:trPr>
        <w:tc>
          <w:tcPr>
            <w:tcW w:w="4439" w:type="pct"/>
            <w:shd w:val="clear" w:color="auto" w:fill="auto"/>
          </w:tcPr>
          <w:p w14:paraId="6D200B3A" w14:textId="77777777" w:rsidR="005766A1" w:rsidRDefault="005766A1" w:rsidP="00474B68">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14:paraId="015B98C0" w14:textId="12EC697F" w:rsidR="005766A1" w:rsidRPr="00403D69" w:rsidRDefault="00D7037F" w:rsidP="005D69A0">
            <w:pPr>
              <w:spacing w:line="360" w:lineRule="auto"/>
              <w:jc w:val="center"/>
              <w:rPr>
                <w:rFonts w:ascii="Arial" w:hAnsi="Arial" w:cs="Arial"/>
                <w:b/>
              </w:rPr>
            </w:pPr>
            <w:r>
              <w:rPr>
                <w:rFonts w:ascii="Arial" w:hAnsi="Arial" w:cs="Arial"/>
                <w:b/>
              </w:rPr>
              <w:t>3</w:t>
            </w:r>
            <w:r w:rsidR="002D22CB">
              <w:rPr>
                <w:rFonts w:ascii="Arial" w:hAnsi="Arial" w:cs="Arial"/>
                <w:b/>
              </w:rPr>
              <w:t>1</w:t>
            </w:r>
          </w:p>
        </w:tc>
      </w:tr>
      <w:tr w:rsidR="005766A1" w:rsidRPr="00403D69" w14:paraId="7398ABCA" w14:textId="77777777" w:rsidTr="00F8373F">
        <w:trPr>
          <w:trHeight w:val="469"/>
        </w:trPr>
        <w:tc>
          <w:tcPr>
            <w:tcW w:w="4439" w:type="pct"/>
            <w:shd w:val="clear" w:color="auto" w:fill="auto"/>
          </w:tcPr>
          <w:p w14:paraId="00D22F39" w14:textId="77777777" w:rsidR="00112E7A" w:rsidRDefault="00112E7A" w:rsidP="00D81A46">
            <w:pPr>
              <w:spacing w:line="360" w:lineRule="auto"/>
              <w:jc w:val="both"/>
              <w:rPr>
                <w:rFonts w:ascii="Arial" w:hAnsi="Arial" w:cs="Arial"/>
                <w:b/>
                <w:bCs/>
              </w:rPr>
            </w:pPr>
          </w:p>
          <w:p w14:paraId="413BF725" w14:textId="7FFBFAD1" w:rsidR="005766A1" w:rsidRPr="00032EC2" w:rsidRDefault="005766A1" w:rsidP="00D81A46">
            <w:pPr>
              <w:spacing w:line="360" w:lineRule="auto"/>
              <w:jc w:val="both"/>
              <w:rPr>
                <w:rFonts w:ascii="Arial" w:hAnsi="Arial" w:cs="Arial"/>
                <w:b/>
                <w:bCs/>
              </w:rPr>
            </w:pPr>
            <w:r>
              <w:rPr>
                <w:rFonts w:ascii="Arial" w:hAnsi="Arial" w:cs="Arial"/>
                <w:b/>
                <w:bCs/>
              </w:rPr>
              <w:t>IV.</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D81A46">
              <w:rPr>
                <w:rFonts w:ascii="Arial" w:hAnsi="Arial" w:cs="Arial"/>
                <w:b/>
                <w:bCs/>
              </w:rPr>
              <w:t xml:space="preserve"> </w:t>
            </w:r>
            <w:r w:rsidRPr="00C32D5B">
              <w:rPr>
                <w:rFonts w:ascii="Arial" w:hAnsi="Arial" w:cs="Arial"/>
                <w:b/>
                <w:bCs/>
              </w:rPr>
              <w:t>LOS</w:t>
            </w:r>
            <w:r w:rsidR="00D81A46">
              <w:rPr>
                <w:rFonts w:ascii="Arial" w:hAnsi="Arial" w:cs="Arial"/>
                <w:b/>
                <w:bCs/>
              </w:rPr>
              <w:t xml:space="preserve"> INFORME</w:t>
            </w:r>
            <w:r w:rsidRPr="00C32D5B">
              <w:rPr>
                <w:rFonts w:ascii="Arial" w:hAnsi="Arial" w:cs="Arial"/>
                <w:b/>
                <w:bCs/>
              </w:rPr>
              <w:t>S</w:t>
            </w:r>
            <w:r w:rsidR="00D81A46">
              <w:rPr>
                <w:rFonts w:ascii="Arial" w:hAnsi="Arial" w:cs="Arial"/>
                <w:b/>
                <w:bCs/>
              </w:rPr>
              <w:t xml:space="preserve"> INDIVIDUAL</w:t>
            </w:r>
            <w:r w:rsidRPr="00C32D5B">
              <w:rPr>
                <w:rFonts w:ascii="Arial" w:hAnsi="Arial" w:cs="Arial"/>
                <w:b/>
                <w:bCs/>
              </w:rPr>
              <w:t>ES</w:t>
            </w:r>
            <w:r>
              <w:rPr>
                <w:rFonts w:ascii="Arial" w:hAnsi="Arial" w:cs="Arial"/>
                <w:b/>
                <w:bCs/>
              </w:rPr>
              <w:t xml:space="preserve"> DE AUDITORÍA</w:t>
            </w:r>
          </w:p>
        </w:tc>
        <w:tc>
          <w:tcPr>
            <w:tcW w:w="561" w:type="pct"/>
            <w:shd w:val="clear" w:color="auto" w:fill="auto"/>
            <w:vAlign w:val="center"/>
          </w:tcPr>
          <w:p w14:paraId="4D61FA67" w14:textId="49A3F9BA" w:rsidR="00F8373F" w:rsidRDefault="00F8373F" w:rsidP="00F8373F">
            <w:pPr>
              <w:jc w:val="center"/>
              <w:rPr>
                <w:rFonts w:ascii="Arial" w:hAnsi="Arial" w:cs="Arial"/>
                <w:b/>
              </w:rPr>
            </w:pPr>
          </w:p>
          <w:p w14:paraId="34852993" w14:textId="18E5AF7E" w:rsidR="005766A1" w:rsidRPr="00BF5F84" w:rsidRDefault="00F8373F" w:rsidP="0024162D">
            <w:pPr>
              <w:jc w:val="center"/>
              <w:rPr>
                <w:rFonts w:ascii="Arial" w:hAnsi="Arial" w:cs="Arial"/>
                <w:b/>
              </w:rPr>
            </w:pPr>
            <w:r>
              <w:rPr>
                <w:rFonts w:ascii="Arial" w:hAnsi="Arial" w:cs="Arial"/>
                <w:b/>
              </w:rPr>
              <w:t>3</w:t>
            </w:r>
            <w:r w:rsidR="002D22CB">
              <w:rPr>
                <w:rFonts w:ascii="Arial" w:hAnsi="Arial" w:cs="Arial"/>
                <w:b/>
              </w:rPr>
              <w:t>1</w:t>
            </w:r>
          </w:p>
        </w:tc>
      </w:tr>
    </w:tbl>
    <w:p w14:paraId="4B768698" w14:textId="713F0626" w:rsidR="005766A1" w:rsidRDefault="005766A1" w:rsidP="00AD1661">
      <w:pPr>
        <w:spacing w:line="360" w:lineRule="auto"/>
        <w:ind w:right="141"/>
        <w:jc w:val="both"/>
        <w:rPr>
          <w:rFonts w:ascii="Arial" w:hAnsi="Arial" w:cs="Arial"/>
        </w:rPr>
      </w:pPr>
    </w:p>
    <w:p w14:paraId="19DBCB54" w14:textId="7781F995" w:rsidR="00336243" w:rsidRDefault="00336243" w:rsidP="00AD1661">
      <w:pPr>
        <w:spacing w:line="360" w:lineRule="auto"/>
        <w:ind w:right="141"/>
        <w:jc w:val="both"/>
        <w:rPr>
          <w:rFonts w:ascii="Arial" w:hAnsi="Arial" w:cs="Arial"/>
        </w:rPr>
      </w:pPr>
    </w:p>
    <w:p w14:paraId="5050C117" w14:textId="5CBC1655" w:rsidR="00336243" w:rsidRDefault="00336243" w:rsidP="00AD1661">
      <w:pPr>
        <w:spacing w:line="360" w:lineRule="auto"/>
        <w:ind w:right="141"/>
        <w:jc w:val="both"/>
        <w:rPr>
          <w:rFonts w:ascii="Arial" w:hAnsi="Arial" w:cs="Arial"/>
        </w:rPr>
      </w:pPr>
    </w:p>
    <w:p w14:paraId="36B1ACB2" w14:textId="47C24B4C" w:rsidR="00336243" w:rsidRDefault="00336243" w:rsidP="00AD1661">
      <w:pPr>
        <w:spacing w:line="360" w:lineRule="auto"/>
        <w:ind w:right="141"/>
        <w:jc w:val="both"/>
        <w:rPr>
          <w:rFonts w:ascii="Arial" w:hAnsi="Arial" w:cs="Arial"/>
        </w:rPr>
      </w:pPr>
    </w:p>
    <w:p w14:paraId="03CF7F99" w14:textId="442886E8" w:rsidR="00336243" w:rsidRDefault="00336243" w:rsidP="00AD1661">
      <w:pPr>
        <w:spacing w:line="360" w:lineRule="auto"/>
        <w:ind w:right="141"/>
        <w:jc w:val="both"/>
        <w:rPr>
          <w:rFonts w:ascii="Arial" w:hAnsi="Arial" w:cs="Arial"/>
        </w:rPr>
      </w:pPr>
    </w:p>
    <w:p w14:paraId="61CC40E1" w14:textId="6CA6005F" w:rsidR="00336243" w:rsidRDefault="00336243" w:rsidP="00AD1661">
      <w:pPr>
        <w:spacing w:line="360" w:lineRule="auto"/>
        <w:ind w:right="141"/>
        <w:jc w:val="both"/>
        <w:rPr>
          <w:rFonts w:ascii="Arial" w:hAnsi="Arial" w:cs="Arial"/>
        </w:rPr>
      </w:pPr>
    </w:p>
    <w:p w14:paraId="37693EAA" w14:textId="0957F947" w:rsidR="00336243" w:rsidRDefault="00336243" w:rsidP="00AD1661">
      <w:pPr>
        <w:spacing w:line="360" w:lineRule="auto"/>
        <w:ind w:right="141"/>
        <w:jc w:val="both"/>
        <w:rPr>
          <w:rFonts w:ascii="Arial" w:hAnsi="Arial" w:cs="Arial"/>
        </w:rPr>
      </w:pPr>
    </w:p>
    <w:p w14:paraId="0F02D4F7" w14:textId="39525173" w:rsidR="00336243" w:rsidRDefault="00336243" w:rsidP="00AD1661">
      <w:pPr>
        <w:spacing w:line="360" w:lineRule="auto"/>
        <w:ind w:right="141"/>
        <w:jc w:val="both"/>
        <w:rPr>
          <w:rFonts w:ascii="Arial" w:hAnsi="Arial" w:cs="Arial"/>
        </w:rPr>
      </w:pPr>
    </w:p>
    <w:p w14:paraId="260B713C" w14:textId="5DC9C550" w:rsidR="00336243" w:rsidRDefault="00336243" w:rsidP="00AD1661">
      <w:pPr>
        <w:spacing w:line="360" w:lineRule="auto"/>
        <w:ind w:right="141"/>
        <w:jc w:val="both"/>
        <w:rPr>
          <w:rFonts w:ascii="Arial" w:hAnsi="Arial" w:cs="Arial"/>
        </w:rPr>
      </w:pPr>
    </w:p>
    <w:p w14:paraId="20A37E4F" w14:textId="77777777" w:rsidR="00336243" w:rsidRDefault="00336243" w:rsidP="00AD1661">
      <w:pPr>
        <w:spacing w:line="360" w:lineRule="auto"/>
        <w:ind w:right="141"/>
        <w:jc w:val="both"/>
        <w:rPr>
          <w:rFonts w:ascii="Arial" w:hAnsi="Arial" w:cs="Arial"/>
        </w:rPr>
      </w:pPr>
    </w:p>
    <w:p w14:paraId="70C419C4" w14:textId="3DA35A48" w:rsidR="00112E7A" w:rsidRDefault="00112E7A" w:rsidP="00AD1661">
      <w:pPr>
        <w:spacing w:line="360" w:lineRule="auto"/>
        <w:ind w:right="141"/>
        <w:jc w:val="both"/>
        <w:rPr>
          <w:rFonts w:ascii="Arial" w:hAnsi="Arial" w:cs="Arial"/>
        </w:rPr>
      </w:pPr>
    </w:p>
    <w:p w14:paraId="3ECB5E3D" w14:textId="4F507781" w:rsidR="00112E7A" w:rsidRDefault="00112E7A" w:rsidP="00AD1661">
      <w:pPr>
        <w:spacing w:line="360" w:lineRule="auto"/>
        <w:ind w:right="141"/>
        <w:jc w:val="both"/>
        <w:rPr>
          <w:rFonts w:ascii="Arial" w:hAnsi="Arial" w:cs="Arial"/>
        </w:rPr>
      </w:pPr>
    </w:p>
    <w:p w14:paraId="5D0581FA" w14:textId="77777777" w:rsidR="00336243" w:rsidRDefault="00336243" w:rsidP="00AD1661">
      <w:pPr>
        <w:spacing w:line="360" w:lineRule="auto"/>
        <w:ind w:right="141"/>
        <w:jc w:val="both"/>
        <w:rPr>
          <w:rFonts w:ascii="Arial" w:hAnsi="Arial" w:cs="Arial"/>
        </w:rPr>
      </w:pPr>
    </w:p>
    <w:p w14:paraId="51E9D41A" w14:textId="77777777" w:rsidR="005766A1" w:rsidRDefault="005766A1" w:rsidP="00B559D3">
      <w:pPr>
        <w:spacing w:line="360" w:lineRule="auto"/>
        <w:ind w:right="141"/>
        <w:rPr>
          <w:rFonts w:ascii="Arial" w:hAnsi="Arial" w:cs="Arial"/>
          <w:b/>
          <w:bCs/>
        </w:rPr>
      </w:pPr>
      <w:r w:rsidRPr="00A05588">
        <w:rPr>
          <w:rFonts w:ascii="Arial" w:hAnsi="Arial" w:cs="Arial"/>
          <w:b/>
          <w:bCs/>
        </w:rPr>
        <w:t>INTRODUCCIÓN</w:t>
      </w:r>
    </w:p>
    <w:p w14:paraId="13D79AE7" w14:textId="77777777" w:rsidR="005766A1" w:rsidRDefault="005766A1" w:rsidP="00B559D3">
      <w:pPr>
        <w:spacing w:line="360" w:lineRule="auto"/>
        <w:ind w:right="141"/>
        <w:jc w:val="both"/>
        <w:rPr>
          <w:rFonts w:ascii="Arial" w:hAnsi="Arial" w:cs="Arial"/>
        </w:rPr>
      </w:pPr>
    </w:p>
    <w:p w14:paraId="447710B4" w14:textId="4930D6FB" w:rsidR="00FA695C" w:rsidRDefault="00430423" w:rsidP="00B559D3">
      <w:pPr>
        <w:spacing w:line="360" w:lineRule="auto"/>
        <w:ind w:right="141"/>
        <w:jc w:val="both"/>
        <w:rPr>
          <w:rFonts w:ascii="Arial" w:hAnsi="Arial" w:cs="Arial"/>
        </w:rPr>
      </w:pPr>
      <w:r w:rsidRPr="00A05588">
        <w:rPr>
          <w:rFonts w:ascii="Arial" w:hAnsi="Arial" w:cs="Arial"/>
        </w:rPr>
        <w:t xml:space="preserve">Por disposición contenida en los </w:t>
      </w:r>
      <w:r w:rsidRPr="00D2401B">
        <w:rPr>
          <w:rFonts w:ascii="Arial" w:hAnsi="Arial" w:cs="Arial"/>
        </w:rPr>
        <w:t>artículos 75</w:t>
      </w:r>
      <w:r w:rsidR="00857A84" w:rsidRPr="00D2401B">
        <w:rPr>
          <w:rFonts w:ascii="Arial" w:hAnsi="Arial" w:cs="Arial"/>
        </w:rPr>
        <w:t>,</w:t>
      </w:r>
      <w:r w:rsidRPr="00D2401B">
        <w:rPr>
          <w:rFonts w:ascii="Arial" w:hAnsi="Arial" w:cs="Arial"/>
        </w:rPr>
        <w:t xml:space="preserve"> </w:t>
      </w:r>
      <w:r w:rsidR="00791872" w:rsidRPr="00D2401B">
        <w:rPr>
          <w:rFonts w:ascii="Arial" w:hAnsi="Arial" w:cs="Arial"/>
        </w:rPr>
        <w:t xml:space="preserve">fracción </w:t>
      </w:r>
      <w:r w:rsidRPr="00D2401B">
        <w:rPr>
          <w:rFonts w:ascii="Arial" w:hAnsi="Arial" w:cs="Arial"/>
        </w:rPr>
        <w:t>XXIX</w:t>
      </w:r>
      <w:r w:rsidR="00857A84" w:rsidRPr="00D2401B">
        <w:rPr>
          <w:rFonts w:ascii="Arial" w:hAnsi="Arial" w:cs="Arial"/>
        </w:rPr>
        <w:t>,</w:t>
      </w:r>
      <w:r w:rsidRPr="00D2401B">
        <w:rPr>
          <w:rFonts w:ascii="Arial" w:hAnsi="Arial" w:cs="Arial"/>
        </w:rPr>
        <w:t xml:space="preserve"> y 77 de la Constitución Política del Estado Libre y Soberano de Quintana </w:t>
      </w:r>
      <w:r w:rsidR="004F7919" w:rsidRPr="00D2401B">
        <w:rPr>
          <w:rFonts w:ascii="Arial" w:hAnsi="Arial" w:cs="Arial"/>
        </w:rPr>
        <w:t>Roo</w:t>
      </w:r>
      <w:r w:rsidRPr="00D2401B">
        <w:rPr>
          <w:rFonts w:ascii="Arial" w:hAnsi="Arial" w:cs="Arial"/>
        </w:rPr>
        <w:t>, corresponde al Poder Legislativo a través de</w:t>
      </w:r>
      <w:r w:rsidR="006447D4" w:rsidRPr="00D2401B">
        <w:rPr>
          <w:rFonts w:ascii="Arial" w:hAnsi="Arial" w:cs="Arial"/>
        </w:rPr>
        <w:t xml:space="preserve"> la</w:t>
      </w:r>
      <w:r w:rsidRPr="00D2401B">
        <w:rPr>
          <w:rFonts w:ascii="Arial" w:hAnsi="Arial" w:cs="Arial"/>
        </w:rPr>
        <w:t xml:space="preserve"> </w:t>
      </w:r>
      <w:r w:rsidR="00373AD8" w:rsidRPr="00D2401B">
        <w:rPr>
          <w:rFonts w:ascii="Arial" w:hAnsi="Arial" w:cs="Arial"/>
        </w:rPr>
        <w:t xml:space="preserve">Auditoría </w:t>
      </w:r>
      <w:r w:rsidRPr="00D2401B">
        <w:rPr>
          <w:rFonts w:ascii="Arial" w:hAnsi="Arial" w:cs="Arial"/>
        </w:rPr>
        <w:t xml:space="preserve">Superior del Estado, </w:t>
      </w:r>
      <w:r w:rsidR="00345C1A" w:rsidRPr="00D2401B">
        <w:rPr>
          <w:rFonts w:ascii="Arial" w:hAnsi="Arial" w:cs="Arial"/>
        </w:rPr>
        <w:t>revisar de manera posterior</w:t>
      </w:r>
      <w:r w:rsidR="00C12631" w:rsidRPr="00D2401B">
        <w:rPr>
          <w:rFonts w:ascii="Arial" w:hAnsi="Arial" w:cs="Arial"/>
        </w:rPr>
        <w:t xml:space="preserve"> al término de cada ejercicio fiscal </w:t>
      </w:r>
      <w:r w:rsidR="00345C1A" w:rsidRPr="00D2401B">
        <w:rPr>
          <w:rFonts w:ascii="Arial" w:hAnsi="Arial" w:cs="Arial"/>
        </w:rPr>
        <w:lastRenderedPageBreak/>
        <w:t xml:space="preserve">la </w:t>
      </w:r>
      <w:r w:rsidR="00171324" w:rsidRPr="00D2401B">
        <w:rPr>
          <w:rFonts w:ascii="Arial" w:hAnsi="Arial" w:cs="Arial"/>
        </w:rPr>
        <w:t>C</w:t>
      </w:r>
      <w:r w:rsidR="00345C1A" w:rsidRPr="00D2401B">
        <w:rPr>
          <w:rFonts w:ascii="Arial" w:hAnsi="Arial" w:cs="Arial"/>
        </w:rPr>
        <w:t xml:space="preserve">uenta Pública que </w:t>
      </w:r>
      <w:r w:rsidR="00F35A1E" w:rsidRPr="00D2401B">
        <w:rPr>
          <w:rFonts w:ascii="Arial" w:hAnsi="Arial" w:cs="Arial"/>
        </w:rPr>
        <w:t>la Administración Pública Estatal</w:t>
      </w:r>
      <w:r w:rsidR="00C12631" w:rsidRPr="00605D5A">
        <w:rPr>
          <w:rFonts w:ascii="Arial" w:hAnsi="Arial" w:cs="Arial"/>
        </w:rPr>
        <w:t>,</w:t>
      </w:r>
      <w:r w:rsidR="00302680" w:rsidRPr="00605D5A">
        <w:rPr>
          <w:rFonts w:ascii="Arial" w:hAnsi="Arial" w:cs="Arial"/>
        </w:rPr>
        <w:t xml:space="preserve"> </w:t>
      </w:r>
      <w:r w:rsidR="00D66077" w:rsidRPr="00605D5A">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B559D3">
      <w:pPr>
        <w:spacing w:line="360" w:lineRule="auto"/>
        <w:ind w:right="141"/>
        <w:jc w:val="both"/>
        <w:rPr>
          <w:rFonts w:ascii="Arial" w:hAnsi="Arial" w:cs="Arial"/>
        </w:rPr>
      </w:pPr>
    </w:p>
    <w:p w14:paraId="212F8A2B" w14:textId="1088C982" w:rsidR="00345C1A" w:rsidRPr="00D07CC0" w:rsidRDefault="00345C1A" w:rsidP="00B559D3">
      <w:pPr>
        <w:pStyle w:val="Textoindependiente"/>
        <w:spacing w:line="360" w:lineRule="auto"/>
        <w:ind w:right="141"/>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w:t>
      </w:r>
      <w:r w:rsidR="000C795B" w:rsidRPr="00D07CC0">
        <w:rPr>
          <w:rFonts w:ascii="Arial" w:hAnsi="Arial" w:cs="Arial"/>
        </w:rPr>
        <w:t xml:space="preserve">H. </w:t>
      </w:r>
      <w:r w:rsidR="005D01A8" w:rsidRPr="00D07CC0">
        <w:rPr>
          <w:rFonts w:ascii="Arial" w:hAnsi="Arial" w:cs="Arial"/>
        </w:rPr>
        <w:t>XVI</w:t>
      </w:r>
      <w:r w:rsidR="003C5AC8" w:rsidRPr="00D07CC0">
        <w:rPr>
          <w:rFonts w:ascii="Arial" w:hAnsi="Arial" w:cs="Arial"/>
        </w:rPr>
        <w:t>I</w:t>
      </w:r>
      <w:r w:rsidR="000C795B" w:rsidRPr="00D07CC0">
        <w:rPr>
          <w:rFonts w:ascii="Arial" w:hAnsi="Arial" w:cs="Arial"/>
        </w:rPr>
        <w:t xml:space="preserve"> Legislatura del Estado de Quintana Roo, con relación al manejo de la</w:t>
      </w:r>
      <w:r w:rsidR="00F966AD" w:rsidRPr="00D07CC0">
        <w:rPr>
          <w:rFonts w:ascii="Arial" w:hAnsi="Arial" w:cs="Arial"/>
        </w:rPr>
        <w:t xml:space="preserve"> </w:t>
      </w:r>
      <w:r w:rsidR="000C795B" w:rsidRPr="00D07CC0">
        <w:rPr>
          <w:rFonts w:ascii="Arial" w:hAnsi="Arial" w:cs="Arial"/>
        </w:rPr>
        <w:t>misma por parte de la autoridad</w:t>
      </w:r>
      <w:r w:rsidR="00F966AD" w:rsidRPr="00D07CC0">
        <w:rPr>
          <w:rFonts w:ascii="Arial" w:hAnsi="Arial" w:cs="Arial"/>
        </w:rPr>
        <w:t xml:space="preserve"> </w:t>
      </w:r>
      <w:r w:rsidR="00A97386" w:rsidRPr="00D07CC0">
        <w:rPr>
          <w:rFonts w:ascii="Arial" w:hAnsi="Arial" w:cs="Arial"/>
        </w:rPr>
        <w:t>correspondiente</w:t>
      </w:r>
      <w:r w:rsidR="000C795B" w:rsidRPr="00D07CC0">
        <w:rPr>
          <w:rFonts w:ascii="Arial" w:hAnsi="Arial" w:cs="Arial"/>
        </w:rPr>
        <w:t>.</w:t>
      </w:r>
    </w:p>
    <w:p w14:paraId="37D44E37" w14:textId="77777777" w:rsidR="00345C1A" w:rsidRPr="00D07CC0" w:rsidRDefault="00345C1A" w:rsidP="00B559D3">
      <w:pPr>
        <w:spacing w:line="360" w:lineRule="auto"/>
        <w:ind w:right="141"/>
        <w:jc w:val="both"/>
        <w:rPr>
          <w:rFonts w:ascii="Arial" w:hAnsi="Arial" w:cs="Arial"/>
        </w:rPr>
      </w:pPr>
    </w:p>
    <w:p w14:paraId="66C96F77" w14:textId="04B3CA9E" w:rsidR="00345C1A" w:rsidRPr="00971AFA" w:rsidRDefault="00345C1A" w:rsidP="00B559D3">
      <w:pPr>
        <w:spacing w:line="360" w:lineRule="auto"/>
        <w:ind w:right="141"/>
        <w:jc w:val="both"/>
        <w:rPr>
          <w:rFonts w:ascii="Arial" w:hAnsi="Arial" w:cs="Arial"/>
          <w:b/>
        </w:rPr>
      </w:pPr>
      <w:r w:rsidRPr="00D07CC0">
        <w:rPr>
          <w:rFonts w:ascii="Arial" w:hAnsi="Arial" w:cs="Arial"/>
          <w:bCs/>
        </w:rPr>
        <w:t>La formulación, revisión y aprobación de la Cuenta Pública de</w:t>
      </w:r>
      <w:r w:rsidR="002B7F22" w:rsidRPr="00D07CC0">
        <w:rPr>
          <w:rFonts w:ascii="Arial" w:hAnsi="Arial" w:cs="Arial"/>
          <w:bCs/>
        </w:rPr>
        <w:t xml:space="preserve"> la </w:t>
      </w:r>
      <w:r w:rsidR="002B7F22" w:rsidRPr="00D07CC0">
        <w:rPr>
          <w:rFonts w:ascii="Arial" w:hAnsi="Arial" w:cs="Arial"/>
          <w:b/>
        </w:rPr>
        <w:t>Comisión de Agua Potable y Alcantar</w:t>
      </w:r>
      <w:r w:rsidR="00F2560C" w:rsidRPr="00D07CC0">
        <w:rPr>
          <w:rFonts w:ascii="Arial" w:hAnsi="Arial" w:cs="Arial"/>
          <w:b/>
        </w:rPr>
        <w:t>illado</w:t>
      </w:r>
      <w:r w:rsidR="002F771B" w:rsidRPr="00D07CC0">
        <w:rPr>
          <w:rFonts w:ascii="Arial" w:hAnsi="Arial" w:cs="Arial"/>
        </w:rPr>
        <w:t>,</w:t>
      </w:r>
      <w:r w:rsidRPr="00D07CC0">
        <w:rPr>
          <w:rFonts w:ascii="Arial" w:hAnsi="Arial" w:cs="Arial"/>
          <w:bCs/>
        </w:rPr>
        <w:t xml:space="preserve"> </w:t>
      </w:r>
      <w:r w:rsidR="005F767F" w:rsidRPr="00D07CC0">
        <w:rPr>
          <w:rFonts w:ascii="Arial" w:hAnsi="Arial" w:cs="Arial"/>
          <w:bCs/>
        </w:rPr>
        <w:t>abarca</w:t>
      </w:r>
      <w:r w:rsidRPr="00D07CC0">
        <w:rPr>
          <w:rFonts w:ascii="Arial" w:hAnsi="Arial" w:cs="Arial"/>
          <w:bCs/>
        </w:rPr>
        <w:t xml:space="preserve"> la</w:t>
      </w:r>
      <w:r w:rsidRPr="002013D4">
        <w:rPr>
          <w:rFonts w:ascii="Arial" w:hAnsi="Arial" w:cs="Arial"/>
          <w:bCs/>
        </w:rPr>
        <w:t xml:space="preserve">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559D3">
      <w:pPr>
        <w:spacing w:line="360" w:lineRule="auto"/>
        <w:ind w:right="141"/>
        <w:jc w:val="both"/>
        <w:rPr>
          <w:rFonts w:ascii="Arial" w:hAnsi="Arial" w:cs="Arial"/>
          <w:bCs/>
        </w:rPr>
      </w:pPr>
    </w:p>
    <w:p w14:paraId="11278CB9" w14:textId="0B811ED1" w:rsidR="0051225F" w:rsidRDefault="00345C1A" w:rsidP="00B559D3">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2B7F22">
        <w:rPr>
          <w:rFonts w:ascii="Arial" w:hAnsi="Arial" w:cs="Arial"/>
          <w:bCs/>
        </w:rPr>
        <w:t>la</w:t>
      </w:r>
      <w:r w:rsidR="00605D5A">
        <w:rPr>
          <w:rFonts w:ascii="Arial" w:hAnsi="Arial" w:cs="Arial"/>
          <w:bCs/>
        </w:rPr>
        <w:t xml:space="preserve"> </w:t>
      </w:r>
      <w:r w:rsidR="002B7F22" w:rsidRPr="002B7F22">
        <w:rPr>
          <w:rFonts w:ascii="Arial" w:hAnsi="Arial" w:cs="Arial"/>
          <w:b/>
          <w:bCs/>
        </w:rPr>
        <w:t>Comisión de Agua Potable y Alcantar</w:t>
      </w:r>
      <w:r w:rsidR="00F2560C">
        <w:rPr>
          <w:rFonts w:ascii="Arial" w:hAnsi="Arial" w:cs="Arial"/>
          <w:b/>
          <w:bCs/>
        </w:rPr>
        <w:t>illado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F2560C" w:rsidRPr="00D07CC0">
        <w:rPr>
          <w:rFonts w:ascii="Arial" w:hAnsi="Arial" w:cs="Arial"/>
          <w:bCs/>
        </w:rPr>
        <w:t>202</w:t>
      </w:r>
      <w:r w:rsidR="005F767F" w:rsidRPr="00D07CC0">
        <w:rPr>
          <w:rFonts w:ascii="Arial" w:hAnsi="Arial" w:cs="Arial"/>
          <w:bCs/>
        </w:rPr>
        <w:t>2</w:t>
      </w:r>
      <w:r w:rsidR="001075DF" w:rsidRPr="00D07CC0">
        <w:rPr>
          <w:rFonts w:ascii="Arial" w:hAnsi="Arial" w:cs="Arial"/>
          <w:bCs/>
        </w:rPr>
        <w:t>,</w:t>
      </w:r>
      <w:r w:rsidR="001075DF" w:rsidRPr="009879F6">
        <w:rPr>
          <w:rFonts w:ascii="Arial" w:hAnsi="Arial" w:cs="Arial"/>
          <w:bCs/>
        </w:rPr>
        <w:t xml:space="preserve">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0F4A5C" w:rsidRPr="000F4A5C">
        <w:rPr>
          <w:rFonts w:ascii="Arial" w:hAnsi="Arial" w:cs="Arial"/>
          <w:bCs/>
        </w:rPr>
        <w:t xml:space="preserve">ingresos </w:t>
      </w:r>
      <w:r w:rsidR="005F767F">
        <w:rPr>
          <w:rFonts w:ascii="Arial" w:hAnsi="Arial" w:cs="Arial"/>
          <w:bCs/>
        </w:rPr>
        <w:t>obtenidos</w:t>
      </w:r>
      <w:r w:rsidR="000F4A5C" w:rsidRPr="000F4A5C">
        <w:rPr>
          <w:rFonts w:ascii="Arial" w:hAnsi="Arial" w:cs="Arial"/>
          <w:bCs/>
        </w:rPr>
        <w:t xml:space="preserve">, gastos efectuados y financiamientos aplicados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B559D3">
      <w:pPr>
        <w:spacing w:line="360" w:lineRule="auto"/>
        <w:ind w:right="141"/>
        <w:jc w:val="both"/>
        <w:rPr>
          <w:rFonts w:ascii="Arial" w:hAnsi="Arial" w:cs="Arial"/>
          <w:bCs/>
        </w:rPr>
      </w:pPr>
    </w:p>
    <w:p w14:paraId="3B5FC50C" w14:textId="4DCBC2B8" w:rsidR="001075DF" w:rsidRPr="00B92116" w:rsidRDefault="00345C1A" w:rsidP="00B559D3">
      <w:pPr>
        <w:spacing w:line="360" w:lineRule="auto"/>
        <w:ind w:right="141"/>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w:t>
      </w:r>
      <w:r w:rsidR="009A59D7" w:rsidRPr="009A59D7">
        <w:rPr>
          <w:rFonts w:ascii="Arial" w:hAnsi="Arial" w:cs="Arial"/>
          <w:bCs/>
        </w:rPr>
        <w:lastRenderedPageBreak/>
        <w:t>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A05846">
        <w:rPr>
          <w:rFonts w:ascii="Arial" w:hAnsi="Arial" w:cs="Arial"/>
          <w:bCs/>
        </w:rPr>
        <w:t xml:space="preserve"> que el Programa Anual de A</w:t>
      </w:r>
      <w:r w:rsidR="00C553E4" w:rsidRPr="009A59D7">
        <w:rPr>
          <w:rFonts w:ascii="Arial" w:hAnsi="Arial" w:cs="Arial"/>
          <w:bCs/>
        </w:rPr>
        <w:t>uditoría</w:t>
      </w:r>
      <w:r w:rsidR="00A05846">
        <w:rPr>
          <w:rFonts w:ascii="Arial" w:hAnsi="Arial" w:cs="Arial"/>
          <w:bCs/>
        </w:rPr>
        <w:t>, Visitas e Inspecciones (PAAVI)</w:t>
      </w:r>
      <w:r w:rsidR="00C553E4" w:rsidRPr="009A59D7">
        <w:rPr>
          <w:rFonts w:ascii="Arial" w:hAnsi="Arial" w:cs="Arial"/>
          <w:bCs/>
        </w:rPr>
        <w:t xml:space="preserve">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150F2B">
        <w:rPr>
          <w:rFonts w:ascii="Arial" w:hAnsi="Arial" w:cs="Arial"/>
          <w:bCs/>
        </w:rPr>
        <w:t>de</w:t>
      </w:r>
      <w:r w:rsidR="006A7F4B" w:rsidRPr="006A7F4B">
        <w:rPr>
          <w:rFonts w:ascii="Arial" w:hAnsi="Arial" w:cs="Arial"/>
          <w:bCs/>
        </w:rPr>
        <w:t xml:space="preserve"> los ingresos y gastos públicos, </w:t>
      </w:r>
      <w:r w:rsidR="00B913B9" w:rsidRPr="00B913B9">
        <w:rPr>
          <w:rFonts w:ascii="Arial" w:hAnsi="Arial" w:cs="Arial"/>
          <w:bCs/>
        </w:rPr>
        <w:t>así como el pago de amortizaciones e intereses por financiamientos contratados en ejercicios anteriores</w:t>
      </w:r>
      <w:r w:rsidR="0031062A" w:rsidRPr="002B3A76">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2B7F22">
        <w:rPr>
          <w:rFonts w:ascii="Arial" w:hAnsi="Arial" w:cs="Arial"/>
          <w:bCs/>
        </w:rPr>
        <w:t xml:space="preserve">de la </w:t>
      </w:r>
      <w:r w:rsidR="002B7F22" w:rsidRPr="002B7F22">
        <w:rPr>
          <w:rFonts w:ascii="Arial" w:hAnsi="Arial" w:cs="Arial"/>
          <w:b/>
          <w:bCs/>
        </w:rPr>
        <w:t>Comisión de Agua Potable y Alcantari</w:t>
      </w:r>
      <w:r w:rsidR="00F2560C">
        <w:rPr>
          <w:rFonts w:ascii="Arial" w:hAnsi="Arial" w:cs="Arial"/>
          <w:b/>
          <w:bCs/>
        </w:rPr>
        <w:t>llado</w:t>
      </w:r>
      <w:r w:rsidR="00605D5A">
        <w:rPr>
          <w:rFonts w:ascii="Arial" w:hAnsi="Arial" w:cs="Arial"/>
          <w:b/>
          <w:bCs/>
        </w:rPr>
        <w:t>.</w:t>
      </w:r>
    </w:p>
    <w:p w14:paraId="641736BF" w14:textId="77777777" w:rsidR="00E95869" w:rsidRPr="00B92116" w:rsidRDefault="00E95869" w:rsidP="00B559D3">
      <w:pPr>
        <w:spacing w:line="360" w:lineRule="auto"/>
        <w:ind w:right="141"/>
        <w:jc w:val="both"/>
        <w:rPr>
          <w:rFonts w:ascii="Arial" w:hAnsi="Arial" w:cs="Arial"/>
          <w:bCs/>
        </w:rPr>
      </w:pPr>
    </w:p>
    <w:p w14:paraId="2285FCE6" w14:textId="4E3F9C19" w:rsidR="00CC28DD" w:rsidRDefault="00F258F3" w:rsidP="00CC28DD">
      <w:pPr>
        <w:spacing w:line="360" w:lineRule="auto"/>
        <w:ind w:right="49"/>
        <w:jc w:val="both"/>
        <w:rPr>
          <w:rFonts w:ascii="Arial" w:hAnsi="Arial" w:cs="Arial"/>
        </w:rPr>
      </w:pPr>
      <w:r w:rsidRPr="009879F6">
        <w:rPr>
          <w:rFonts w:ascii="Arial" w:hAnsi="Arial" w:cs="Arial"/>
        </w:rPr>
        <w:t xml:space="preserve">En la Cuenta Pública </w:t>
      </w:r>
      <w:r w:rsidR="002B7F22">
        <w:rPr>
          <w:rFonts w:ascii="Arial" w:hAnsi="Arial" w:cs="Arial"/>
        </w:rPr>
        <w:t xml:space="preserve">de la </w:t>
      </w:r>
      <w:r w:rsidR="002B7F22" w:rsidRPr="002B7F22">
        <w:rPr>
          <w:rFonts w:ascii="Arial" w:hAnsi="Arial" w:cs="Arial"/>
          <w:b/>
        </w:rPr>
        <w:t>Comisión de Agua Potable y Alcantar</w:t>
      </w:r>
      <w:r w:rsidR="00F2560C">
        <w:rPr>
          <w:rFonts w:ascii="Arial" w:hAnsi="Arial" w:cs="Arial"/>
          <w:b/>
        </w:rPr>
        <w:t>illado</w:t>
      </w:r>
      <w:r w:rsidR="00257CE6" w:rsidRPr="009879F6">
        <w:rPr>
          <w:rFonts w:ascii="Arial" w:hAnsi="Arial" w:cs="Arial"/>
        </w:rPr>
        <w:t>,</w:t>
      </w:r>
      <w:r w:rsidRPr="009879F6">
        <w:rPr>
          <w:rFonts w:ascii="Arial" w:hAnsi="Arial" w:cs="Arial"/>
        </w:rPr>
        <w:t xml:space="preserve"> correspondiente al ejercicio fiscal </w:t>
      </w:r>
      <w:r w:rsidR="00F2560C" w:rsidRPr="00646490">
        <w:rPr>
          <w:rFonts w:ascii="Arial" w:hAnsi="Arial" w:cs="Arial"/>
          <w:bCs/>
        </w:rPr>
        <w:t>202</w:t>
      </w:r>
      <w:r w:rsidR="00BA6A7C" w:rsidRPr="00646490">
        <w:rPr>
          <w:rFonts w:ascii="Arial" w:hAnsi="Arial" w:cs="Arial"/>
          <w:bCs/>
        </w:rPr>
        <w:t>2</w:t>
      </w:r>
      <w:r w:rsidRPr="00646490">
        <w:rPr>
          <w:rFonts w:ascii="Arial" w:hAnsi="Arial" w:cs="Arial"/>
        </w:rPr>
        <w:t>, se encuentra reflejad</w:t>
      </w:r>
      <w:r w:rsidR="00424116" w:rsidRPr="00646490">
        <w:rPr>
          <w:rFonts w:ascii="Arial" w:hAnsi="Arial" w:cs="Arial"/>
        </w:rPr>
        <w:t>a</w:t>
      </w:r>
      <w:r w:rsidRPr="00646490">
        <w:rPr>
          <w:rFonts w:ascii="Arial" w:hAnsi="Arial" w:cs="Arial"/>
        </w:rPr>
        <w:t xml:space="preserve"> </w:t>
      </w:r>
      <w:r w:rsidR="007F076B" w:rsidRPr="00646490">
        <w:rPr>
          <w:rFonts w:ascii="Arial" w:hAnsi="Arial" w:cs="Arial"/>
        </w:rPr>
        <w:t xml:space="preserve">la </w:t>
      </w:r>
      <w:r w:rsidR="00BA6A7C" w:rsidRPr="00646490">
        <w:rPr>
          <w:rFonts w:ascii="Arial" w:hAnsi="Arial" w:cs="Arial"/>
        </w:rPr>
        <w:t>obten</w:t>
      </w:r>
      <w:r w:rsidR="006A7F4B" w:rsidRPr="00646490">
        <w:rPr>
          <w:rFonts w:ascii="Arial" w:hAnsi="Arial" w:cs="Arial"/>
        </w:rPr>
        <w:t>ción del ingreso</w:t>
      </w:r>
      <w:r w:rsidR="00BA6A7C" w:rsidRPr="00646490">
        <w:rPr>
          <w:rFonts w:ascii="Arial" w:hAnsi="Arial" w:cs="Arial"/>
        </w:rPr>
        <w:t xml:space="preserve"> y</w:t>
      </w:r>
      <w:r w:rsidR="006A7F4B" w:rsidRPr="00646490">
        <w:rPr>
          <w:rFonts w:ascii="Arial" w:hAnsi="Arial" w:cs="Arial"/>
        </w:rPr>
        <w:t xml:space="preserve"> el ejercicio del gasto público de recursos </w:t>
      </w:r>
      <w:r w:rsidR="00BA6A7C" w:rsidRPr="00646490">
        <w:rPr>
          <w:rFonts w:ascii="Arial" w:hAnsi="Arial" w:cs="Arial"/>
        </w:rPr>
        <w:t xml:space="preserve">federales, estatales y </w:t>
      </w:r>
      <w:r w:rsidR="00150F2B" w:rsidRPr="00646490">
        <w:rPr>
          <w:rFonts w:ascii="Arial" w:hAnsi="Arial" w:cs="Arial"/>
        </w:rPr>
        <w:t>propios</w:t>
      </w:r>
      <w:r w:rsidR="00520FBC" w:rsidRPr="00646490">
        <w:rPr>
          <w:rFonts w:ascii="Arial" w:hAnsi="Arial" w:cs="Arial"/>
        </w:rPr>
        <w:t>.</w:t>
      </w:r>
      <w:r w:rsidRPr="00646490">
        <w:rPr>
          <w:rFonts w:ascii="Arial" w:hAnsi="Arial" w:cs="Arial"/>
        </w:rPr>
        <w:t xml:space="preserve"> La Cuenta Pública fue entregada </w:t>
      </w:r>
      <w:r w:rsidR="007026DE" w:rsidRPr="00646490">
        <w:rPr>
          <w:rFonts w:ascii="Arial" w:hAnsi="Arial" w:cs="Arial"/>
        </w:rPr>
        <w:t xml:space="preserve">a la Auditoría Superior del Estado, </w:t>
      </w:r>
      <w:r w:rsidR="00BA6A7C" w:rsidRPr="00646490">
        <w:rPr>
          <w:rFonts w:ascii="Arial" w:hAnsi="Arial" w:cs="Arial"/>
        </w:rPr>
        <w:t>en fecha 10 de marzo de 2023, con oficios números: CAPA/DG/CAF/DC/0081/2023, CAPA/DG/CAF/DRMYA/095/2023 y CAPA/DG/CAF/DRH/00115/2023</w:t>
      </w:r>
      <w:r w:rsidR="00CC28DD" w:rsidRPr="00646490">
        <w:rPr>
          <w:rFonts w:ascii="Arial" w:hAnsi="Arial" w:cs="Arial"/>
        </w:rPr>
        <w:t>.</w:t>
      </w:r>
    </w:p>
    <w:p w14:paraId="28360F93" w14:textId="6D42460B" w:rsidR="00F258F3" w:rsidRDefault="00F258F3" w:rsidP="00CC28DD">
      <w:pPr>
        <w:shd w:val="clear" w:color="auto" w:fill="FFFFFF" w:themeFill="background1"/>
        <w:spacing w:line="360" w:lineRule="auto"/>
        <w:ind w:right="141"/>
        <w:jc w:val="both"/>
        <w:rPr>
          <w:rFonts w:ascii="Arial" w:hAnsi="Arial" w:cs="Arial"/>
          <w:bCs/>
        </w:rPr>
      </w:pPr>
    </w:p>
    <w:p w14:paraId="3C02640D" w14:textId="1E1BDB9D" w:rsidR="007D0A34" w:rsidRPr="009879F6" w:rsidRDefault="0087515D" w:rsidP="00B559D3">
      <w:pPr>
        <w:spacing w:line="360" w:lineRule="auto"/>
        <w:ind w:right="141"/>
        <w:jc w:val="both"/>
        <w:rPr>
          <w:rFonts w:ascii="Arial" w:hAnsi="Arial" w:cs="Arial"/>
          <w:bCs/>
        </w:rPr>
      </w:pPr>
      <w:r w:rsidRPr="009879F6">
        <w:rPr>
          <w:rFonts w:ascii="Arial" w:hAnsi="Arial" w:cs="Arial"/>
          <w:bCs/>
        </w:rPr>
        <w:t xml:space="preserve">El C. Auditor Superior del Estado de Quintana Roo, de conformidad con lo dispuesto en </w:t>
      </w:r>
      <w:r w:rsidRPr="00646490">
        <w:rPr>
          <w:rFonts w:ascii="Arial" w:hAnsi="Arial" w:cs="Arial"/>
          <w:bCs/>
        </w:rPr>
        <w:t xml:space="preserve">los artículos 8, 19 fracción I y 86 fracción IV, de la Ley de Fiscalización y Rendición de Cuentas del Estado de Quintana Roo, aprobó en fecha </w:t>
      </w:r>
      <w:r w:rsidR="00293540" w:rsidRPr="00646490">
        <w:rPr>
          <w:rFonts w:ascii="Arial" w:hAnsi="Arial" w:cs="Arial"/>
          <w:bCs/>
        </w:rPr>
        <w:t>15 de marzo de 2023</w:t>
      </w:r>
      <w:r w:rsidR="00CD1F43" w:rsidRPr="00646490">
        <w:rPr>
          <w:rFonts w:ascii="Arial" w:hAnsi="Arial" w:cs="Arial"/>
          <w:bCs/>
        </w:rPr>
        <w:t xml:space="preserve"> </w:t>
      </w:r>
      <w:r w:rsidRPr="00646490">
        <w:rPr>
          <w:rFonts w:ascii="Arial" w:hAnsi="Arial" w:cs="Arial"/>
          <w:bCs/>
        </w:rPr>
        <w:t>mediante acuerdo administrativo, el Programa Anual de Auditorías</w:t>
      </w:r>
      <w:r w:rsidR="00AD3B56" w:rsidRPr="00646490">
        <w:rPr>
          <w:rFonts w:ascii="Arial" w:hAnsi="Arial" w:cs="Arial"/>
          <w:bCs/>
        </w:rPr>
        <w:t>,</w:t>
      </w:r>
      <w:r w:rsidRPr="00646490">
        <w:rPr>
          <w:rFonts w:ascii="Arial" w:hAnsi="Arial" w:cs="Arial"/>
          <w:bCs/>
        </w:rPr>
        <w:t xml:space="preserve"> Visitas e Inspecciones </w:t>
      </w:r>
      <w:r w:rsidR="00CD1F43" w:rsidRPr="00646490">
        <w:rPr>
          <w:rFonts w:ascii="Arial" w:hAnsi="Arial" w:cs="Arial"/>
          <w:bCs/>
        </w:rPr>
        <w:t>(PAA</w:t>
      </w:r>
      <w:r w:rsidR="00F2560C" w:rsidRPr="00646490">
        <w:rPr>
          <w:rFonts w:ascii="Arial" w:hAnsi="Arial" w:cs="Arial"/>
          <w:bCs/>
        </w:rPr>
        <w:t>VI), correspondiente al año 202</w:t>
      </w:r>
      <w:r w:rsidR="00293540" w:rsidRPr="00646490">
        <w:rPr>
          <w:rFonts w:ascii="Arial" w:hAnsi="Arial" w:cs="Arial"/>
          <w:bCs/>
        </w:rPr>
        <w:t>3</w:t>
      </w:r>
      <w:r w:rsidRPr="00646490">
        <w:rPr>
          <w:rFonts w:ascii="Arial" w:hAnsi="Arial" w:cs="Arial"/>
          <w:bCs/>
        </w:rPr>
        <w:t xml:space="preserve">, para la </w:t>
      </w:r>
      <w:r w:rsidR="00A158B6" w:rsidRPr="00646490">
        <w:rPr>
          <w:rFonts w:ascii="Arial" w:hAnsi="Arial" w:cs="Arial"/>
          <w:bCs/>
        </w:rPr>
        <w:t>f</w:t>
      </w:r>
      <w:r w:rsidRPr="00646490">
        <w:rPr>
          <w:rFonts w:ascii="Arial" w:hAnsi="Arial" w:cs="Arial"/>
          <w:bCs/>
        </w:rPr>
        <w:t xml:space="preserve">iscalización </w:t>
      </w:r>
      <w:r w:rsidR="00A158B6" w:rsidRPr="00646490">
        <w:rPr>
          <w:rFonts w:ascii="Arial" w:hAnsi="Arial" w:cs="Arial"/>
          <w:bCs/>
        </w:rPr>
        <w:t>s</w:t>
      </w:r>
      <w:r w:rsidRPr="00646490">
        <w:rPr>
          <w:rFonts w:ascii="Arial" w:hAnsi="Arial" w:cs="Arial"/>
          <w:bCs/>
        </w:rPr>
        <w:t xml:space="preserve">uperior de la </w:t>
      </w:r>
      <w:r w:rsidR="006B4674" w:rsidRPr="00646490">
        <w:rPr>
          <w:rFonts w:ascii="Arial" w:hAnsi="Arial" w:cs="Arial"/>
          <w:bCs/>
        </w:rPr>
        <w:t>C</w:t>
      </w:r>
      <w:r w:rsidRPr="00646490">
        <w:rPr>
          <w:rFonts w:ascii="Arial" w:hAnsi="Arial" w:cs="Arial"/>
          <w:bCs/>
        </w:rPr>
        <w:t xml:space="preserve">uenta </w:t>
      </w:r>
      <w:r w:rsidR="006B4674" w:rsidRPr="00646490">
        <w:rPr>
          <w:rFonts w:ascii="Arial" w:hAnsi="Arial" w:cs="Arial"/>
          <w:bCs/>
        </w:rPr>
        <w:t>P</w:t>
      </w:r>
      <w:r w:rsidRPr="00646490">
        <w:rPr>
          <w:rFonts w:ascii="Arial" w:hAnsi="Arial" w:cs="Arial"/>
          <w:bCs/>
        </w:rPr>
        <w:t xml:space="preserve">ública </w:t>
      </w:r>
      <w:r w:rsidR="00F2560C" w:rsidRPr="00646490">
        <w:rPr>
          <w:rFonts w:ascii="Arial" w:hAnsi="Arial" w:cs="Arial"/>
          <w:bCs/>
        </w:rPr>
        <w:t>202</w:t>
      </w:r>
      <w:r w:rsidR="00293540" w:rsidRPr="00646490">
        <w:rPr>
          <w:rFonts w:ascii="Arial" w:hAnsi="Arial" w:cs="Arial"/>
          <w:bCs/>
        </w:rPr>
        <w:t>2</w:t>
      </w:r>
      <w:r w:rsidRPr="00646490">
        <w:rPr>
          <w:rFonts w:ascii="Arial" w:hAnsi="Arial" w:cs="Arial"/>
          <w:bCs/>
        </w:rPr>
        <w:t xml:space="preserve">, el cual </w:t>
      </w:r>
      <w:r w:rsidR="00AD3B56" w:rsidRPr="00646490">
        <w:rPr>
          <w:rFonts w:ascii="Arial" w:hAnsi="Arial" w:cs="Arial"/>
          <w:bCs/>
        </w:rPr>
        <w:t>fue expedido y publicado en el p</w:t>
      </w:r>
      <w:r w:rsidRPr="00646490">
        <w:rPr>
          <w:rFonts w:ascii="Arial" w:hAnsi="Arial" w:cs="Arial"/>
          <w:bCs/>
        </w:rPr>
        <w:t>ortal web de la</w:t>
      </w:r>
      <w:r w:rsidRPr="009879F6">
        <w:rPr>
          <w:rFonts w:ascii="Arial" w:hAnsi="Arial" w:cs="Arial"/>
          <w:bCs/>
        </w:rPr>
        <w:t xml:space="preserve"> Auditoría Superior del Estado de Quintana Roo.</w:t>
      </w:r>
      <w:r w:rsidR="001E1969" w:rsidRPr="009879F6">
        <w:rPr>
          <w:rFonts w:ascii="Arial" w:hAnsi="Arial" w:cs="Arial"/>
          <w:bCs/>
        </w:rPr>
        <w:t xml:space="preserve"> </w:t>
      </w:r>
    </w:p>
    <w:p w14:paraId="1F01C9F4" w14:textId="72AC7AC8" w:rsidR="0051225F" w:rsidRDefault="0051225F" w:rsidP="00B559D3">
      <w:pPr>
        <w:spacing w:line="360" w:lineRule="auto"/>
        <w:ind w:right="141"/>
        <w:jc w:val="both"/>
        <w:rPr>
          <w:rFonts w:ascii="Arial" w:hAnsi="Arial" w:cs="Arial"/>
        </w:rPr>
      </w:pPr>
    </w:p>
    <w:p w14:paraId="1F84C5BA" w14:textId="21ED972D" w:rsidR="00345C1A" w:rsidRPr="00A05588" w:rsidRDefault="00345C1A" w:rsidP="00B559D3">
      <w:pPr>
        <w:spacing w:line="360" w:lineRule="auto"/>
        <w:ind w:right="141"/>
        <w:jc w:val="both"/>
        <w:rPr>
          <w:rFonts w:ascii="Arial" w:hAnsi="Arial" w:cs="Arial"/>
        </w:rPr>
      </w:pPr>
      <w:bookmarkStart w:id="3" w:name="_Hlk11404920"/>
      <w:r w:rsidRPr="009879F6">
        <w:rPr>
          <w:rFonts w:ascii="Arial" w:hAnsi="Arial" w:cs="Arial"/>
        </w:rPr>
        <w:t xml:space="preserve">Por lo anterior y en cumplimiento a </w:t>
      </w:r>
      <w:r w:rsidRPr="00646490">
        <w:rPr>
          <w:rFonts w:ascii="Arial" w:hAnsi="Arial" w:cs="Arial"/>
        </w:rPr>
        <w:t xml:space="preserve">los artículos </w:t>
      </w:r>
      <w:r w:rsidR="00E12B67" w:rsidRPr="00646490">
        <w:rPr>
          <w:rFonts w:ascii="Arial" w:hAnsi="Arial" w:cs="Arial"/>
        </w:rPr>
        <w:t>2, 3, 4, 5</w:t>
      </w:r>
      <w:r w:rsidR="00996A1B" w:rsidRPr="00646490">
        <w:rPr>
          <w:rFonts w:ascii="Arial" w:hAnsi="Arial" w:cs="Arial"/>
        </w:rPr>
        <w:t>,</w:t>
      </w:r>
      <w:r w:rsidR="003A7DD9" w:rsidRPr="00646490">
        <w:rPr>
          <w:rFonts w:ascii="Arial" w:hAnsi="Arial" w:cs="Arial"/>
        </w:rPr>
        <w:t xml:space="preserve"> 6 fracciones I, </w:t>
      </w:r>
      <w:r w:rsidR="00A277F8" w:rsidRPr="00646490">
        <w:rPr>
          <w:rFonts w:ascii="Arial" w:hAnsi="Arial" w:cs="Arial"/>
        </w:rPr>
        <w:t>II</w:t>
      </w:r>
      <w:r w:rsidR="003A7DD9" w:rsidRPr="00646490">
        <w:rPr>
          <w:rFonts w:ascii="Arial" w:hAnsi="Arial" w:cs="Arial"/>
        </w:rPr>
        <w:t xml:space="preserve"> y XX,</w:t>
      </w:r>
      <w:r w:rsidR="00B7519B" w:rsidRPr="00646490">
        <w:rPr>
          <w:rFonts w:ascii="Arial" w:hAnsi="Arial" w:cs="Arial"/>
        </w:rPr>
        <w:t xml:space="preserve"> </w:t>
      </w:r>
      <w:r w:rsidR="00996A1B" w:rsidRPr="00646490">
        <w:rPr>
          <w:rFonts w:ascii="Arial" w:hAnsi="Arial" w:cs="Arial"/>
        </w:rPr>
        <w:t>1</w:t>
      </w:r>
      <w:r w:rsidR="00A277F8" w:rsidRPr="00646490">
        <w:rPr>
          <w:rFonts w:ascii="Arial" w:hAnsi="Arial" w:cs="Arial"/>
        </w:rPr>
        <w:t>6</w:t>
      </w:r>
      <w:r w:rsidR="00B7519B" w:rsidRPr="00646490">
        <w:rPr>
          <w:rFonts w:ascii="Arial" w:hAnsi="Arial" w:cs="Arial"/>
        </w:rPr>
        <w:t xml:space="preserve">, 17, </w:t>
      </w:r>
      <w:r w:rsidR="00A277F8" w:rsidRPr="00646490">
        <w:rPr>
          <w:rFonts w:ascii="Arial" w:hAnsi="Arial" w:cs="Arial"/>
        </w:rPr>
        <w:t>19</w:t>
      </w:r>
      <w:r w:rsidR="00E12B67" w:rsidRPr="00646490">
        <w:rPr>
          <w:rFonts w:ascii="Arial" w:hAnsi="Arial" w:cs="Arial"/>
        </w:rPr>
        <w:t xml:space="preserve"> fracciones </w:t>
      </w:r>
      <w:r w:rsidR="00BF5D3C" w:rsidRPr="00646490">
        <w:rPr>
          <w:rFonts w:ascii="Arial" w:hAnsi="Arial" w:cs="Arial"/>
        </w:rPr>
        <w:t>I</w:t>
      </w:r>
      <w:r w:rsidR="003A7DD9" w:rsidRPr="00646490">
        <w:rPr>
          <w:rFonts w:ascii="Arial" w:hAnsi="Arial" w:cs="Arial"/>
        </w:rPr>
        <w:t xml:space="preserve">, </w:t>
      </w:r>
      <w:r w:rsidR="00123406" w:rsidRPr="00646490">
        <w:rPr>
          <w:rFonts w:ascii="Arial" w:hAnsi="Arial" w:cs="Arial"/>
        </w:rPr>
        <w:t xml:space="preserve">VI, </w:t>
      </w:r>
      <w:r w:rsidR="00E12B67" w:rsidRPr="00646490">
        <w:rPr>
          <w:rFonts w:ascii="Arial" w:hAnsi="Arial" w:cs="Arial"/>
        </w:rPr>
        <w:t>VII,</w:t>
      </w:r>
      <w:r w:rsidR="00E94491" w:rsidRPr="00646490">
        <w:rPr>
          <w:rFonts w:ascii="Arial" w:hAnsi="Arial" w:cs="Arial"/>
        </w:rPr>
        <w:t xml:space="preserve"> VIII,</w:t>
      </w:r>
      <w:r w:rsidR="00840A3F" w:rsidRPr="00646490">
        <w:rPr>
          <w:rFonts w:ascii="Arial" w:hAnsi="Arial" w:cs="Arial"/>
        </w:rPr>
        <w:t xml:space="preserve"> </w:t>
      </w:r>
      <w:r w:rsidR="00E12B67" w:rsidRPr="00646490">
        <w:rPr>
          <w:rFonts w:ascii="Arial" w:hAnsi="Arial" w:cs="Arial"/>
        </w:rPr>
        <w:t>XII,</w:t>
      </w:r>
      <w:r w:rsidR="00A76E7F" w:rsidRPr="00646490">
        <w:rPr>
          <w:rFonts w:ascii="Arial" w:hAnsi="Arial" w:cs="Arial"/>
        </w:rPr>
        <w:t xml:space="preserve"> </w:t>
      </w:r>
      <w:r w:rsidR="003A7DD9" w:rsidRPr="00646490">
        <w:rPr>
          <w:rFonts w:ascii="Arial" w:hAnsi="Arial" w:cs="Arial"/>
        </w:rPr>
        <w:t>XV,</w:t>
      </w:r>
      <w:r w:rsidR="00E12B67" w:rsidRPr="00646490">
        <w:rPr>
          <w:rFonts w:ascii="Arial" w:hAnsi="Arial" w:cs="Arial"/>
        </w:rPr>
        <w:t xml:space="preserve"> XXVI y</w:t>
      </w:r>
      <w:r w:rsidR="00A277F8" w:rsidRPr="00646490">
        <w:rPr>
          <w:rFonts w:ascii="Arial" w:hAnsi="Arial" w:cs="Arial"/>
        </w:rPr>
        <w:t xml:space="preserve"> XXVIII,</w:t>
      </w:r>
      <w:r w:rsidR="006447D4" w:rsidRPr="00646490">
        <w:rPr>
          <w:rFonts w:ascii="Arial" w:hAnsi="Arial" w:cs="Arial"/>
        </w:rPr>
        <w:t xml:space="preserve"> 22 </w:t>
      </w:r>
      <w:r w:rsidR="00996A1B" w:rsidRPr="00646490">
        <w:rPr>
          <w:rFonts w:ascii="Arial" w:hAnsi="Arial" w:cs="Arial"/>
        </w:rPr>
        <w:t>en su último párrafo</w:t>
      </w:r>
      <w:r w:rsidR="00FF0D0C" w:rsidRPr="00646490">
        <w:rPr>
          <w:rFonts w:ascii="Arial" w:hAnsi="Arial" w:cs="Arial"/>
        </w:rPr>
        <w:t xml:space="preserve">, </w:t>
      </w:r>
      <w:r w:rsidR="00BF5D3C" w:rsidRPr="00646490">
        <w:rPr>
          <w:rFonts w:ascii="Arial" w:hAnsi="Arial" w:cs="Arial"/>
        </w:rPr>
        <w:t xml:space="preserve">37, </w:t>
      </w:r>
      <w:r w:rsidR="00FF0D0C" w:rsidRPr="00646490">
        <w:rPr>
          <w:rFonts w:ascii="Arial" w:hAnsi="Arial" w:cs="Arial"/>
        </w:rPr>
        <w:t xml:space="preserve">38, </w:t>
      </w:r>
      <w:r w:rsidR="005527AF" w:rsidRPr="00646490">
        <w:rPr>
          <w:rFonts w:ascii="Arial" w:hAnsi="Arial" w:cs="Arial"/>
        </w:rPr>
        <w:t xml:space="preserve">40, </w:t>
      </w:r>
      <w:r w:rsidR="00FF0D0C" w:rsidRPr="00646490">
        <w:rPr>
          <w:rFonts w:ascii="Arial" w:hAnsi="Arial" w:cs="Arial"/>
        </w:rPr>
        <w:t>41</w:t>
      </w:r>
      <w:r w:rsidR="00996A1B" w:rsidRPr="00646490">
        <w:rPr>
          <w:rFonts w:ascii="Arial" w:hAnsi="Arial" w:cs="Arial"/>
        </w:rPr>
        <w:t>, 42</w:t>
      </w:r>
      <w:r w:rsidR="006447D4" w:rsidRPr="00646490">
        <w:rPr>
          <w:rFonts w:ascii="Arial" w:hAnsi="Arial" w:cs="Arial"/>
        </w:rPr>
        <w:t xml:space="preserve"> y</w:t>
      </w:r>
      <w:r w:rsidR="00E12B67" w:rsidRPr="00646490">
        <w:rPr>
          <w:rFonts w:ascii="Arial" w:hAnsi="Arial" w:cs="Arial"/>
        </w:rPr>
        <w:t xml:space="preserve"> 86 fracciones I</w:t>
      </w:r>
      <w:r w:rsidR="00A77F0A" w:rsidRPr="00646490">
        <w:rPr>
          <w:rFonts w:ascii="Arial" w:hAnsi="Arial" w:cs="Arial"/>
        </w:rPr>
        <w:t>, XVII, XXII</w:t>
      </w:r>
      <w:r w:rsidR="00E12B67" w:rsidRPr="00646490">
        <w:rPr>
          <w:rFonts w:ascii="Arial" w:hAnsi="Arial" w:cs="Arial"/>
        </w:rPr>
        <w:t xml:space="preserve"> y</w:t>
      </w:r>
      <w:r w:rsidR="00A277F8" w:rsidRPr="00646490">
        <w:rPr>
          <w:rFonts w:ascii="Arial" w:hAnsi="Arial" w:cs="Arial"/>
        </w:rPr>
        <w:t xml:space="preserve"> XXXVI de la </w:t>
      </w:r>
      <w:r w:rsidR="00E12B67" w:rsidRPr="00646490">
        <w:rPr>
          <w:rFonts w:ascii="Arial" w:hAnsi="Arial" w:cs="Arial"/>
        </w:rPr>
        <w:t>Ley d</w:t>
      </w:r>
      <w:r w:rsidR="00A277F8" w:rsidRPr="00646490">
        <w:rPr>
          <w:rFonts w:ascii="Arial" w:hAnsi="Arial" w:cs="Arial"/>
        </w:rPr>
        <w:t xml:space="preserve">e Fiscalización y Rendición de Cuentas del </w:t>
      </w:r>
      <w:r w:rsidR="00A277F8" w:rsidRPr="00646490">
        <w:rPr>
          <w:rFonts w:ascii="Arial" w:hAnsi="Arial" w:cs="Arial"/>
        </w:rPr>
        <w:lastRenderedPageBreak/>
        <w:t>Estado de Quintana Roo</w:t>
      </w:r>
      <w:bookmarkEnd w:id="3"/>
      <w:r w:rsidR="00A277F8" w:rsidRPr="00646490">
        <w:rPr>
          <w:rFonts w:ascii="Arial" w:hAnsi="Arial" w:cs="Arial"/>
        </w:rPr>
        <w:t xml:space="preserve">, </w:t>
      </w:r>
      <w:r w:rsidRPr="00646490">
        <w:rPr>
          <w:rFonts w:ascii="Arial" w:hAnsi="Arial" w:cs="Arial"/>
        </w:rPr>
        <w:t xml:space="preserve">se tiene a bien presentar </w:t>
      </w:r>
      <w:r w:rsidR="00996A1B" w:rsidRPr="00646490">
        <w:rPr>
          <w:rFonts w:ascii="Arial" w:hAnsi="Arial" w:cs="Arial"/>
          <w:bCs/>
        </w:rPr>
        <w:t>los</w:t>
      </w:r>
      <w:r w:rsidRPr="00646490">
        <w:rPr>
          <w:rFonts w:ascii="Arial" w:hAnsi="Arial" w:cs="Arial"/>
        </w:rPr>
        <w:t xml:space="preserve"> Informe</w:t>
      </w:r>
      <w:r w:rsidR="00996A1B" w:rsidRPr="00646490">
        <w:rPr>
          <w:rFonts w:ascii="Arial" w:hAnsi="Arial" w:cs="Arial"/>
          <w:bCs/>
        </w:rPr>
        <w:t>s</w:t>
      </w:r>
      <w:r w:rsidR="00E95DC3" w:rsidRPr="00646490">
        <w:rPr>
          <w:rFonts w:ascii="Arial" w:hAnsi="Arial" w:cs="Arial"/>
        </w:rPr>
        <w:t xml:space="preserve"> Individual</w:t>
      </w:r>
      <w:r w:rsidR="00996A1B" w:rsidRPr="00646490">
        <w:rPr>
          <w:rFonts w:ascii="Arial" w:hAnsi="Arial" w:cs="Arial"/>
          <w:bCs/>
        </w:rPr>
        <w:t>es</w:t>
      </w:r>
      <w:r w:rsidR="00E95DC3" w:rsidRPr="00646490">
        <w:rPr>
          <w:rFonts w:ascii="Arial" w:hAnsi="Arial" w:cs="Arial"/>
        </w:rPr>
        <w:t xml:space="preserve"> </w:t>
      </w:r>
      <w:r w:rsidR="00F91FF8" w:rsidRPr="00646490">
        <w:rPr>
          <w:rFonts w:ascii="Arial" w:hAnsi="Arial" w:cs="Arial"/>
        </w:rPr>
        <w:t xml:space="preserve">de </w:t>
      </w:r>
      <w:r w:rsidR="00A40F4D" w:rsidRPr="00646490">
        <w:rPr>
          <w:rFonts w:ascii="Arial" w:hAnsi="Arial" w:cs="Arial"/>
        </w:rPr>
        <w:t>A</w:t>
      </w:r>
      <w:r w:rsidR="00584B24" w:rsidRPr="00646490">
        <w:rPr>
          <w:rFonts w:ascii="Arial" w:hAnsi="Arial" w:cs="Arial"/>
        </w:rPr>
        <w:t>uditoría</w:t>
      </w:r>
      <w:r w:rsidR="004408EB" w:rsidRPr="00646490">
        <w:rPr>
          <w:rFonts w:ascii="Arial" w:hAnsi="Arial" w:cs="Arial"/>
        </w:rPr>
        <w:t xml:space="preserve"> o</w:t>
      </w:r>
      <w:r w:rsidR="007E1669" w:rsidRPr="00646490">
        <w:rPr>
          <w:rFonts w:ascii="Arial" w:hAnsi="Arial" w:cs="Arial"/>
        </w:rPr>
        <w:t>btenido</w:t>
      </w:r>
      <w:r w:rsidR="007E1669" w:rsidRPr="00646490">
        <w:rPr>
          <w:rFonts w:ascii="Arial" w:hAnsi="Arial" w:cs="Arial"/>
          <w:bCs/>
        </w:rPr>
        <w:t>s</w:t>
      </w:r>
      <w:r w:rsidR="007E1669" w:rsidRPr="00646490">
        <w:rPr>
          <w:rFonts w:ascii="Arial" w:hAnsi="Arial" w:cs="Arial"/>
        </w:rPr>
        <w:t xml:space="preserve"> con</w:t>
      </w:r>
      <w:r w:rsidRPr="00646490">
        <w:rPr>
          <w:rFonts w:ascii="Arial" w:hAnsi="Arial" w:cs="Arial"/>
        </w:rPr>
        <w:t xml:space="preserve"> relación a la Cuenta Pública</w:t>
      </w:r>
      <w:r w:rsidR="00920993" w:rsidRPr="00646490">
        <w:rPr>
          <w:rFonts w:ascii="Arial" w:hAnsi="Arial" w:cs="Arial"/>
          <w:bCs/>
        </w:rPr>
        <w:t xml:space="preserve"> </w:t>
      </w:r>
      <w:r w:rsidR="002B7F22" w:rsidRPr="00646490">
        <w:rPr>
          <w:rFonts w:ascii="Arial" w:hAnsi="Arial" w:cs="Arial"/>
          <w:bCs/>
        </w:rPr>
        <w:t xml:space="preserve">de la </w:t>
      </w:r>
      <w:r w:rsidR="002B7F22" w:rsidRPr="00646490">
        <w:rPr>
          <w:rFonts w:ascii="Arial" w:hAnsi="Arial" w:cs="Arial"/>
          <w:b/>
          <w:bCs/>
        </w:rPr>
        <w:t>Comisión de Agua Potable y Alcantar</w:t>
      </w:r>
      <w:r w:rsidR="00F2560C" w:rsidRPr="00646490">
        <w:rPr>
          <w:rFonts w:ascii="Arial" w:hAnsi="Arial" w:cs="Arial"/>
          <w:b/>
          <w:bCs/>
        </w:rPr>
        <w:t>illado</w:t>
      </w:r>
      <w:r w:rsidR="00257CE6" w:rsidRPr="00646490">
        <w:rPr>
          <w:rFonts w:ascii="Arial" w:hAnsi="Arial" w:cs="Arial"/>
        </w:rPr>
        <w:t>,</w:t>
      </w:r>
      <w:r w:rsidR="00877504" w:rsidRPr="00646490">
        <w:rPr>
          <w:rFonts w:ascii="Arial" w:hAnsi="Arial" w:cs="Arial"/>
        </w:rPr>
        <w:t xml:space="preserve"> </w:t>
      </w:r>
      <w:r w:rsidR="00B0575C" w:rsidRPr="00646490">
        <w:rPr>
          <w:rFonts w:ascii="Arial" w:hAnsi="Arial" w:cs="Arial"/>
        </w:rPr>
        <w:t>correspondiente al</w:t>
      </w:r>
      <w:r w:rsidR="002C436F" w:rsidRPr="00646490">
        <w:rPr>
          <w:rFonts w:ascii="Arial" w:hAnsi="Arial" w:cs="Arial"/>
          <w:bCs/>
        </w:rPr>
        <w:t xml:space="preserve"> </w:t>
      </w:r>
      <w:r w:rsidR="008E4F8B" w:rsidRPr="00646490">
        <w:rPr>
          <w:rFonts w:ascii="Arial" w:hAnsi="Arial" w:cs="Arial"/>
          <w:bCs/>
        </w:rPr>
        <w:t xml:space="preserve">ejercicio fiscal </w:t>
      </w:r>
      <w:r w:rsidR="00BF5D3C" w:rsidRPr="00646490">
        <w:rPr>
          <w:rFonts w:ascii="Arial" w:hAnsi="Arial" w:cs="Arial"/>
          <w:bCs/>
        </w:rPr>
        <w:t>202</w:t>
      </w:r>
      <w:r w:rsidR="002466DB" w:rsidRPr="00646490">
        <w:rPr>
          <w:rFonts w:ascii="Arial" w:hAnsi="Arial" w:cs="Arial"/>
          <w:bCs/>
        </w:rPr>
        <w:t>2</w:t>
      </w:r>
      <w:r w:rsidR="004B5260" w:rsidRPr="00646490">
        <w:rPr>
          <w:rFonts w:ascii="Arial" w:hAnsi="Arial" w:cs="Arial"/>
          <w:bCs/>
        </w:rPr>
        <w:t>.</w:t>
      </w:r>
    </w:p>
    <w:p w14:paraId="42BFFED1" w14:textId="769BE4F3" w:rsidR="00430423" w:rsidRPr="00A05588" w:rsidRDefault="00430423" w:rsidP="00B559D3">
      <w:pPr>
        <w:spacing w:line="360" w:lineRule="auto"/>
        <w:ind w:right="141"/>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559D3">
      <w:pPr>
        <w:spacing w:line="360" w:lineRule="auto"/>
        <w:ind w:right="141"/>
        <w:rPr>
          <w:rFonts w:ascii="Arial" w:hAnsi="Arial" w:cs="Arial"/>
          <w:b/>
          <w:bCs/>
        </w:rPr>
      </w:pPr>
    </w:p>
    <w:p w14:paraId="34716022" w14:textId="77777777" w:rsidR="00E3658B" w:rsidRPr="00A05588" w:rsidRDefault="00E3658B" w:rsidP="00B559D3">
      <w:pPr>
        <w:spacing w:line="360" w:lineRule="auto"/>
        <w:ind w:right="141"/>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559D3">
      <w:pPr>
        <w:spacing w:line="360" w:lineRule="auto"/>
        <w:ind w:right="141"/>
        <w:jc w:val="both"/>
        <w:rPr>
          <w:rFonts w:ascii="Arial" w:hAnsi="Arial" w:cs="Arial"/>
        </w:rPr>
      </w:pPr>
    </w:p>
    <w:p w14:paraId="1EC285EB" w14:textId="77777777" w:rsidR="002466DB" w:rsidRDefault="002B7F22" w:rsidP="008F6825">
      <w:pPr>
        <w:spacing w:line="360" w:lineRule="auto"/>
        <w:ind w:right="142"/>
        <w:jc w:val="both"/>
        <w:rPr>
          <w:rFonts w:ascii="Arial" w:hAnsi="Arial" w:cs="Arial"/>
        </w:rPr>
      </w:pPr>
      <w:r w:rsidRPr="002B7F22">
        <w:rPr>
          <w:rFonts w:ascii="Arial" w:hAnsi="Arial" w:cs="Arial"/>
          <w:lang w:val="es-ES"/>
        </w:rPr>
        <w:t xml:space="preserve">Mediante </w:t>
      </w:r>
      <w:r w:rsidRPr="002B7F22">
        <w:rPr>
          <w:rFonts w:ascii="Arial" w:hAnsi="Arial" w:cs="Arial"/>
        </w:rPr>
        <w:t xml:space="preserve">Decreto número 14 de fecha 29 de septiembre de 1981, se promulgó la Ley de Agua Potable y Alcantarillado del Estado de Quintana Roo, mediante el cual se crea la </w:t>
      </w:r>
      <w:r w:rsidRPr="002466DB">
        <w:rPr>
          <w:rFonts w:ascii="Arial" w:hAnsi="Arial" w:cs="Arial"/>
        </w:rPr>
        <w:t>Comisión de Agua Potable y Alcantarillado</w:t>
      </w:r>
      <w:r w:rsidRPr="002B7F22">
        <w:rPr>
          <w:rFonts w:ascii="Arial" w:hAnsi="Arial" w:cs="Arial"/>
        </w:rPr>
        <w:t xml:space="preserve">, como un Organismo Público Descentralizado, de naturaleza mixta estatal y municipal, con domicilio legal en la </w:t>
      </w:r>
      <w:r w:rsidR="002466DB">
        <w:rPr>
          <w:rFonts w:ascii="Arial" w:hAnsi="Arial" w:cs="Arial"/>
        </w:rPr>
        <w:t>c</w:t>
      </w:r>
      <w:r w:rsidRPr="002B7F22">
        <w:rPr>
          <w:rFonts w:ascii="Arial" w:hAnsi="Arial" w:cs="Arial"/>
        </w:rPr>
        <w:t xml:space="preserve">apital del </w:t>
      </w:r>
      <w:r w:rsidR="002466DB">
        <w:rPr>
          <w:rFonts w:ascii="Arial" w:hAnsi="Arial" w:cs="Arial"/>
        </w:rPr>
        <w:t>e</w:t>
      </w:r>
      <w:r w:rsidRPr="002B7F22">
        <w:rPr>
          <w:rFonts w:ascii="Arial" w:hAnsi="Arial" w:cs="Arial"/>
        </w:rPr>
        <w:t>stado, publicado en el Periódico Oficial del Estado de Quintana Roo el 06 de octubre de 1981.</w:t>
      </w:r>
      <w:r w:rsidR="008F6825">
        <w:rPr>
          <w:rFonts w:ascii="Arial" w:hAnsi="Arial" w:cs="Arial"/>
        </w:rPr>
        <w:t xml:space="preserve"> </w:t>
      </w:r>
    </w:p>
    <w:p w14:paraId="422450FB" w14:textId="77777777" w:rsidR="002466DB" w:rsidRDefault="002466DB" w:rsidP="008F6825">
      <w:pPr>
        <w:spacing w:line="360" w:lineRule="auto"/>
        <w:ind w:right="142"/>
        <w:jc w:val="both"/>
        <w:rPr>
          <w:rFonts w:ascii="Arial" w:hAnsi="Arial" w:cs="Arial"/>
        </w:rPr>
      </w:pPr>
    </w:p>
    <w:p w14:paraId="540F8202" w14:textId="1D96ED8F" w:rsidR="002B7F22" w:rsidRPr="002B7F22" w:rsidRDefault="008F6825" w:rsidP="008F6825">
      <w:pPr>
        <w:spacing w:line="360" w:lineRule="auto"/>
        <w:ind w:right="142"/>
        <w:jc w:val="both"/>
        <w:rPr>
          <w:rFonts w:ascii="Arial" w:hAnsi="Arial" w:cs="Arial"/>
          <w:highlight w:val="yellow"/>
          <w:lang w:val="es-ES"/>
        </w:rPr>
      </w:pPr>
      <w:r>
        <w:rPr>
          <w:rFonts w:ascii="Arial" w:hAnsi="Arial" w:cs="Arial"/>
        </w:rPr>
        <w:t>Esta ley fue reforma</w:t>
      </w:r>
      <w:r w:rsidR="00A4403B">
        <w:rPr>
          <w:rFonts w:ascii="Arial" w:hAnsi="Arial" w:cs="Arial"/>
        </w:rPr>
        <w:t>da y publicada en el Periódico O</w:t>
      </w:r>
      <w:r w:rsidR="00895D33">
        <w:rPr>
          <w:rFonts w:ascii="Arial" w:hAnsi="Arial" w:cs="Arial"/>
        </w:rPr>
        <w:t>ficial del E</w:t>
      </w:r>
      <w:r>
        <w:rPr>
          <w:rFonts w:ascii="Arial" w:hAnsi="Arial" w:cs="Arial"/>
        </w:rPr>
        <w:t>stado</w:t>
      </w:r>
      <w:r w:rsidR="00895D33">
        <w:rPr>
          <w:rFonts w:ascii="Arial" w:hAnsi="Arial" w:cs="Arial"/>
        </w:rPr>
        <w:t xml:space="preserve"> de Quintana Roo</w:t>
      </w:r>
      <w:r>
        <w:rPr>
          <w:rFonts w:ascii="Arial" w:hAnsi="Arial" w:cs="Arial"/>
        </w:rPr>
        <w:t xml:space="preserve"> el 16 de julio de 2021.</w:t>
      </w:r>
    </w:p>
    <w:p w14:paraId="71FB57F2" w14:textId="77777777" w:rsidR="002B7F22" w:rsidRPr="002B7F22" w:rsidRDefault="002B7F22" w:rsidP="00B559D3">
      <w:pPr>
        <w:spacing w:line="360" w:lineRule="auto"/>
        <w:ind w:right="141"/>
        <w:jc w:val="both"/>
        <w:rPr>
          <w:rFonts w:ascii="Arial" w:hAnsi="Arial" w:cs="Arial"/>
          <w:highlight w:val="yellow"/>
          <w:lang w:val="es-ES"/>
        </w:rPr>
      </w:pPr>
    </w:p>
    <w:p w14:paraId="7FEA532A" w14:textId="0A412F78" w:rsidR="008F6825" w:rsidRDefault="002B7F22" w:rsidP="00B559D3">
      <w:pPr>
        <w:spacing w:line="360" w:lineRule="auto"/>
        <w:ind w:right="141"/>
        <w:jc w:val="both"/>
        <w:rPr>
          <w:rFonts w:ascii="Arial" w:hAnsi="Arial" w:cs="Arial"/>
          <w:lang w:val="es-ES"/>
        </w:rPr>
      </w:pPr>
      <w:r w:rsidRPr="002B7F22">
        <w:rPr>
          <w:rFonts w:ascii="Arial" w:hAnsi="Arial" w:cs="Arial"/>
          <w:bCs/>
        </w:rPr>
        <w:t xml:space="preserve">La </w:t>
      </w:r>
      <w:r w:rsidRPr="002B7F22">
        <w:rPr>
          <w:rFonts w:ascii="Arial" w:hAnsi="Arial" w:cs="Arial"/>
          <w:b/>
          <w:bCs/>
        </w:rPr>
        <w:t>Comisión de Agua Potable y Alcantar</w:t>
      </w:r>
      <w:r w:rsidR="00B16338">
        <w:rPr>
          <w:rFonts w:ascii="Arial" w:hAnsi="Arial" w:cs="Arial"/>
          <w:b/>
          <w:bCs/>
        </w:rPr>
        <w:t>illado</w:t>
      </w:r>
      <w:r w:rsidRPr="002B7F22">
        <w:rPr>
          <w:rFonts w:ascii="Arial" w:hAnsi="Arial" w:cs="Arial"/>
          <w:lang w:val="es-ES"/>
        </w:rPr>
        <w:t>,</w:t>
      </w:r>
      <w:r w:rsidR="00D62EF6">
        <w:rPr>
          <w:rFonts w:ascii="Arial" w:hAnsi="Arial" w:cs="Arial"/>
          <w:lang w:val="es-ES"/>
        </w:rPr>
        <w:t xml:space="preserve"> de acuerdo a la Ley</w:t>
      </w:r>
      <w:r w:rsidR="00E61A3A">
        <w:rPr>
          <w:rFonts w:ascii="Arial" w:hAnsi="Arial" w:cs="Arial"/>
          <w:lang w:val="es-ES"/>
        </w:rPr>
        <w:t xml:space="preserve"> que la rige</w:t>
      </w:r>
      <w:r w:rsidR="00D62EF6">
        <w:rPr>
          <w:rFonts w:ascii="Arial" w:hAnsi="Arial" w:cs="Arial"/>
          <w:lang w:val="es-ES"/>
        </w:rPr>
        <w:t>,</w:t>
      </w:r>
      <w:r w:rsidRPr="002B7F22">
        <w:rPr>
          <w:rFonts w:ascii="Arial" w:hAnsi="Arial" w:cs="Arial"/>
          <w:b/>
          <w:lang w:val="es-ES"/>
        </w:rPr>
        <w:t xml:space="preserve"> </w:t>
      </w:r>
      <w:r w:rsidR="00E61A3A">
        <w:rPr>
          <w:rFonts w:ascii="Arial" w:hAnsi="Arial" w:cs="Arial"/>
          <w:lang w:val="es-ES"/>
        </w:rPr>
        <w:t>tiene, entre otras funciones</w:t>
      </w:r>
      <w:r w:rsidR="008F6825">
        <w:rPr>
          <w:rFonts w:ascii="Arial" w:hAnsi="Arial" w:cs="Arial"/>
          <w:lang w:val="es-ES"/>
        </w:rPr>
        <w:t>:</w:t>
      </w:r>
    </w:p>
    <w:p w14:paraId="4E762552" w14:textId="77777777" w:rsidR="008F6825" w:rsidRPr="000F6BD8" w:rsidRDefault="008F6825" w:rsidP="00B559D3">
      <w:pPr>
        <w:spacing w:line="360" w:lineRule="auto"/>
        <w:ind w:right="141"/>
        <w:jc w:val="both"/>
        <w:rPr>
          <w:rFonts w:ascii="Arial" w:hAnsi="Arial" w:cs="Arial"/>
          <w:sz w:val="22"/>
          <w:lang w:val="es-ES"/>
        </w:rPr>
      </w:pPr>
    </w:p>
    <w:p w14:paraId="630778F6" w14:textId="1FDBDCB5" w:rsidR="00F758F9" w:rsidRDefault="008F6825" w:rsidP="00B34EC4">
      <w:pPr>
        <w:pStyle w:val="Default"/>
        <w:spacing w:line="360" w:lineRule="auto"/>
        <w:ind w:right="142"/>
        <w:jc w:val="both"/>
      </w:pPr>
      <w:r w:rsidRPr="00646490">
        <w:t xml:space="preserve">Planear, construir, rehabilitar, ampliar, operar, conservar y mejorar los sistemas de agua potable, agua desalada, alcantarillado y tratamiento y </w:t>
      </w:r>
      <w:r w:rsidR="00895D33" w:rsidRPr="00646490">
        <w:t>reúso</w:t>
      </w:r>
      <w:r w:rsidRPr="00646490">
        <w:t xml:space="preserve"> de aguas residuales en los términos de las leyes estatales y federales relativas; </w:t>
      </w:r>
      <w:r w:rsidR="00E61A3A" w:rsidRPr="00646490">
        <w:t>así como, r</w:t>
      </w:r>
      <w:r w:rsidRPr="00646490">
        <w:t xml:space="preserve">ealizar los estudios y proyectos que sean necesarios para </w:t>
      </w:r>
      <w:r w:rsidR="00E61A3A" w:rsidRPr="00646490">
        <w:t>su</w:t>
      </w:r>
      <w:r w:rsidRPr="00646490">
        <w:t xml:space="preserve"> cumplimiento </w:t>
      </w:r>
      <w:r w:rsidR="00E61A3A" w:rsidRPr="00646490">
        <w:t>y</w:t>
      </w:r>
      <w:r w:rsidRPr="00646490">
        <w:t xml:space="preserve"> controlar la contaminación del agua, en coordinación con las autoridades competentes</w:t>
      </w:r>
      <w:r w:rsidR="00E61A3A" w:rsidRPr="00646490">
        <w:t>.</w:t>
      </w:r>
      <w:r w:rsidRPr="008F6825">
        <w:t xml:space="preserve"> </w:t>
      </w:r>
    </w:p>
    <w:p w14:paraId="50AEC7C5" w14:textId="77777777" w:rsidR="00336243" w:rsidRPr="00B34EC4" w:rsidRDefault="00336243" w:rsidP="00B34EC4">
      <w:pPr>
        <w:pStyle w:val="Default"/>
        <w:spacing w:line="360" w:lineRule="auto"/>
        <w:ind w:right="142"/>
        <w:jc w:val="both"/>
      </w:pPr>
    </w:p>
    <w:p w14:paraId="1C2BAF1F" w14:textId="595FD0F6" w:rsidR="00C47B98" w:rsidRPr="009879F6" w:rsidRDefault="00C47B98" w:rsidP="00B559D3">
      <w:pPr>
        <w:spacing w:line="360" w:lineRule="auto"/>
        <w:ind w:right="141"/>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A RELATIVO A INGRESOS</w:t>
      </w:r>
      <w:r w:rsidR="00D91D0B" w:rsidRPr="00D91D0B">
        <w:rPr>
          <w:rFonts w:ascii="Arial" w:hAnsi="Arial" w:cs="Arial"/>
          <w:b/>
          <w:bCs/>
        </w:rPr>
        <w:t xml:space="preserve"> </w:t>
      </w:r>
      <w:r w:rsidR="00D91D0B" w:rsidRPr="00B522AD">
        <w:rPr>
          <w:rFonts w:ascii="Arial" w:hAnsi="Arial" w:cs="Arial"/>
          <w:b/>
          <w:bCs/>
        </w:rPr>
        <w:t>PÚBLICOS</w:t>
      </w:r>
    </w:p>
    <w:p w14:paraId="52E9F554" w14:textId="77777777" w:rsidR="00C47B98" w:rsidRPr="009879F6" w:rsidRDefault="00C47B98" w:rsidP="00B559D3">
      <w:pPr>
        <w:spacing w:line="360" w:lineRule="auto"/>
        <w:ind w:right="141"/>
        <w:jc w:val="both"/>
        <w:rPr>
          <w:rFonts w:ascii="Arial" w:hAnsi="Arial" w:cs="Arial"/>
          <w:b/>
          <w:bCs/>
        </w:rPr>
      </w:pPr>
    </w:p>
    <w:p w14:paraId="747572C7" w14:textId="77777777" w:rsidR="00926E86" w:rsidRPr="009879F6" w:rsidRDefault="00926E86" w:rsidP="00B559D3">
      <w:pPr>
        <w:spacing w:line="360" w:lineRule="auto"/>
        <w:ind w:right="141"/>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559D3">
      <w:pPr>
        <w:spacing w:line="360" w:lineRule="auto"/>
        <w:ind w:right="141"/>
        <w:jc w:val="both"/>
        <w:rPr>
          <w:rFonts w:ascii="Arial" w:hAnsi="Arial" w:cs="Arial"/>
          <w:b/>
          <w:bCs/>
        </w:rPr>
      </w:pPr>
    </w:p>
    <w:p w14:paraId="645F6CC2" w14:textId="77777777" w:rsidR="00FE74C9" w:rsidRDefault="00FE74C9" w:rsidP="00B559D3">
      <w:pPr>
        <w:spacing w:line="360" w:lineRule="auto"/>
        <w:ind w:right="141"/>
        <w:jc w:val="both"/>
        <w:rPr>
          <w:rFonts w:ascii="Arial" w:hAnsi="Arial" w:cs="Arial"/>
          <w:b/>
          <w:bCs/>
        </w:rPr>
      </w:pPr>
    </w:p>
    <w:p w14:paraId="03D99853" w14:textId="11F7A41B" w:rsidR="00AA50F2" w:rsidRDefault="00FF74D2" w:rsidP="00B559D3">
      <w:pPr>
        <w:spacing w:line="360" w:lineRule="auto"/>
        <w:ind w:right="141"/>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38107380" w14:textId="77777777" w:rsidR="004B5260" w:rsidRPr="009879F6" w:rsidRDefault="004B5260" w:rsidP="00B559D3">
      <w:pPr>
        <w:spacing w:line="360" w:lineRule="auto"/>
        <w:ind w:right="141"/>
        <w:jc w:val="both"/>
        <w:rPr>
          <w:rFonts w:ascii="Arial" w:hAnsi="Arial" w:cs="Arial"/>
          <w:b/>
          <w:bCs/>
        </w:rPr>
      </w:pPr>
    </w:p>
    <w:p w14:paraId="41E7DCE4" w14:textId="21460422" w:rsidR="00AA50F2" w:rsidRDefault="00AA50F2" w:rsidP="00B559D3">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sidR="002B7F22">
        <w:rPr>
          <w:rFonts w:ascii="Arial" w:hAnsi="Arial" w:cs="Arial"/>
          <w:bCs/>
        </w:rPr>
        <w:t xml:space="preserve"> la </w:t>
      </w:r>
      <w:r w:rsidR="002B7F22" w:rsidRPr="002B7F22">
        <w:rPr>
          <w:rFonts w:ascii="Arial" w:hAnsi="Arial" w:cs="Arial"/>
          <w:b/>
          <w:bCs/>
        </w:rPr>
        <w:t>Comisión de Agua Potable y Alcantar</w:t>
      </w:r>
      <w:r w:rsidR="00290655">
        <w:rPr>
          <w:rFonts w:ascii="Arial" w:hAnsi="Arial" w:cs="Arial"/>
          <w:b/>
          <w:bCs/>
        </w:rPr>
        <w:t>illado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0F3DCA40" w14:textId="77777777" w:rsidR="00EE7FAC" w:rsidRPr="009879F6" w:rsidRDefault="00EE7FAC" w:rsidP="00B559D3">
      <w:pPr>
        <w:tabs>
          <w:tab w:val="left" w:pos="1040"/>
          <w:tab w:val="left" w:pos="9498"/>
        </w:tabs>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67"/>
        <w:gridCol w:w="6973"/>
      </w:tblGrid>
      <w:tr w:rsidR="00AA50F2" w:rsidRPr="00646490" w14:paraId="7B2B84D6" w14:textId="77777777" w:rsidTr="002C0F62">
        <w:trPr>
          <w:trHeight w:val="678"/>
          <w:tblHeader/>
          <w:jc w:val="center"/>
        </w:trPr>
        <w:tc>
          <w:tcPr>
            <w:tcW w:w="1692" w:type="pct"/>
            <w:shd w:val="clear" w:color="auto" w:fill="auto"/>
          </w:tcPr>
          <w:p w14:paraId="08D72471" w14:textId="18D59A05" w:rsidR="00AA50F2" w:rsidRPr="00646490" w:rsidRDefault="00D91D0B" w:rsidP="00D91D0B">
            <w:pPr>
              <w:spacing w:line="360" w:lineRule="auto"/>
              <w:ind w:right="141"/>
              <w:jc w:val="both"/>
              <w:rPr>
                <w:rFonts w:ascii="Arial" w:hAnsi="Arial" w:cs="Arial"/>
                <w:b/>
                <w:bCs/>
              </w:rPr>
            </w:pPr>
            <w:r w:rsidRPr="00646490">
              <w:rPr>
                <w:rFonts w:ascii="Arial" w:hAnsi="Arial" w:cs="Arial"/>
                <w:b/>
                <w:bCs/>
              </w:rPr>
              <w:t>22-AEMF-C-GOB-027-055</w:t>
            </w:r>
          </w:p>
        </w:tc>
        <w:tc>
          <w:tcPr>
            <w:tcW w:w="3308" w:type="pct"/>
            <w:shd w:val="clear" w:color="auto" w:fill="auto"/>
          </w:tcPr>
          <w:p w14:paraId="409DA764" w14:textId="7B0FBB36" w:rsidR="00AA50F2" w:rsidRPr="00646490" w:rsidRDefault="004B5260" w:rsidP="00D91D0B">
            <w:pPr>
              <w:spacing w:line="360" w:lineRule="auto"/>
              <w:ind w:right="141"/>
              <w:jc w:val="both"/>
              <w:rPr>
                <w:rFonts w:ascii="Arial" w:hAnsi="Arial" w:cs="Arial"/>
                <w:bCs/>
              </w:rPr>
            </w:pPr>
            <w:r w:rsidRPr="00646490">
              <w:rPr>
                <w:rFonts w:ascii="Arial" w:hAnsi="Arial" w:cs="Arial"/>
                <w:bCs/>
              </w:rPr>
              <w:t xml:space="preserve">“Auditoría de Cumplimiento Financiero de Ingresos </w:t>
            </w:r>
            <w:r w:rsidR="00D91D0B" w:rsidRPr="00646490">
              <w:rPr>
                <w:rFonts w:ascii="Arial" w:hAnsi="Arial" w:cs="Arial"/>
                <w:bCs/>
              </w:rPr>
              <w:t>Públicos</w:t>
            </w:r>
            <w:r w:rsidRPr="00646490">
              <w:rPr>
                <w:rFonts w:ascii="Arial" w:hAnsi="Arial" w:cs="Arial"/>
                <w:bCs/>
              </w:rPr>
              <w:t>”</w:t>
            </w:r>
          </w:p>
        </w:tc>
      </w:tr>
    </w:tbl>
    <w:p w14:paraId="6171C3D1" w14:textId="52979480" w:rsidR="00B7519B" w:rsidRPr="00646490" w:rsidRDefault="00B7519B" w:rsidP="00B559D3">
      <w:pPr>
        <w:spacing w:line="360" w:lineRule="auto"/>
        <w:ind w:right="141"/>
        <w:jc w:val="both"/>
        <w:rPr>
          <w:rFonts w:ascii="Arial" w:hAnsi="Arial" w:cs="Arial"/>
          <w:b/>
          <w:bCs/>
        </w:rPr>
      </w:pPr>
    </w:p>
    <w:p w14:paraId="25C0B2ED" w14:textId="7CA625F5" w:rsidR="00AA50F2" w:rsidRPr="00646490" w:rsidRDefault="00FF74D2" w:rsidP="00B559D3">
      <w:pPr>
        <w:spacing w:line="360" w:lineRule="auto"/>
        <w:ind w:right="141"/>
        <w:jc w:val="both"/>
        <w:rPr>
          <w:rFonts w:ascii="Arial" w:hAnsi="Arial" w:cs="Arial"/>
          <w:b/>
          <w:bCs/>
        </w:rPr>
      </w:pPr>
      <w:r w:rsidRPr="00646490">
        <w:rPr>
          <w:rFonts w:ascii="Arial" w:hAnsi="Arial" w:cs="Arial"/>
          <w:b/>
          <w:bCs/>
        </w:rPr>
        <w:t>B</w:t>
      </w:r>
      <w:r w:rsidR="000A5A85" w:rsidRPr="00646490">
        <w:rPr>
          <w:rFonts w:ascii="Arial" w:hAnsi="Arial" w:cs="Arial"/>
          <w:b/>
          <w:bCs/>
        </w:rPr>
        <w:t>.</w:t>
      </w:r>
      <w:r w:rsidR="00AA50F2" w:rsidRPr="00646490">
        <w:rPr>
          <w:rFonts w:ascii="Arial" w:hAnsi="Arial" w:cs="Arial"/>
          <w:b/>
          <w:bCs/>
        </w:rPr>
        <w:t xml:space="preserve"> Objetivo</w:t>
      </w:r>
    </w:p>
    <w:p w14:paraId="6C9CFC2C" w14:textId="77777777" w:rsidR="00AA50F2" w:rsidRPr="00646490" w:rsidRDefault="00AA50F2" w:rsidP="00B559D3">
      <w:pPr>
        <w:spacing w:line="360" w:lineRule="auto"/>
        <w:ind w:right="141"/>
        <w:jc w:val="both"/>
        <w:rPr>
          <w:rFonts w:ascii="Arial" w:hAnsi="Arial" w:cs="Arial"/>
          <w:bCs/>
        </w:rPr>
      </w:pPr>
    </w:p>
    <w:p w14:paraId="1BC04FC0" w14:textId="4C285AEF" w:rsidR="002E25A3" w:rsidRPr="00646490" w:rsidRDefault="00D4000C" w:rsidP="00B559D3">
      <w:pPr>
        <w:tabs>
          <w:tab w:val="left" w:pos="2160"/>
        </w:tabs>
        <w:spacing w:line="360" w:lineRule="auto"/>
        <w:ind w:right="141"/>
        <w:jc w:val="both"/>
        <w:rPr>
          <w:rFonts w:ascii="Arial" w:hAnsi="Arial" w:cs="Arial"/>
        </w:rPr>
      </w:pPr>
      <w:r w:rsidRPr="00646490">
        <w:rPr>
          <w:rFonts w:ascii="Arial" w:hAnsi="Arial" w:cs="Arial"/>
          <w:bCs/>
        </w:rPr>
        <w:t>Fiscalizar la gestión financiera para verificar la forma y los términ</w:t>
      </w:r>
      <w:r w:rsidR="00796506" w:rsidRPr="00646490">
        <w:rPr>
          <w:rFonts w:ascii="Arial" w:hAnsi="Arial" w:cs="Arial"/>
          <w:bCs/>
        </w:rPr>
        <w:t xml:space="preserve">os en que los ingresos </w:t>
      </w:r>
      <w:r w:rsidR="00CF2AE7" w:rsidRPr="00646490">
        <w:rPr>
          <w:rFonts w:ascii="Arial" w:hAnsi="Arial" w:cs="Arial"/>
          <w:bCs/>
        </w:rPr>
        <w:t xml:space="preserve">estatales y </w:t>
      </w:r>
      <w:r w:rsidR="00796506" w:rsidRPr="00646490">
        <w:rPr>
          <w:rFonts w:ascii="Arial" w:hAnsi="Arial" w:cs="Arial"/>
          <w:bCs/>
        </w:rPr>
        <w:t>propios</w:t>
      </w:r>
      <w:r w:rsidRPr="00646490">
        <w:rPr>
          <w:rFonts w:ascii="Arial" w:hAnsi="Arial" w:cs="Arial"/>
          <w:bCs/>
        </w:rPr>
        <w:t xml:space="preserve"> fueron obtenidos y administrados durante el ejercicio</w:t>
      </w:r>
      <w:r w:rsidR="001E4E09" w:rsidRPr="00646490">
        <w:rPr>
          <w:rFonts w:ascii="Arial" w:hAnsi="Arial" w:cs="Arial"/>
          <w:bCs/>
        </w:rPr>
        <w:t xml:space="preserve"> fiscal</w:t>
      </w:r>
      <w:r w:rsidRPr="00646490">
        <w:rPr>
          <w:rFonts w:ascii="Arial" w:hAnsi="Arial" w:cs="Arial"/>
          <w:bCs/>
        </w:rPr>
        <w:t xml:space="preserve"> en revisión, de acuerdo a las disposiciones legales, reglamentarias y administrativas aplicables</w:t>
      </w:r>
      <w:r w:rsidR="00CF2AE7" w:rsidRPr="00646490">
        <w:rPr>
          <w:rFonts w:ascii="Arial" w:hAnsi="Arial" w:cs="Arial"/>
          <w:bCs/>
        </w:rPr>
        <w:t>; así como la demás información financiera, contable</w:t>
      </w:r>
      <w:r w:rsidR="002C0F62">
        <w:rPr>
          <w:rFonts w:ascii="Arial" w:hAnsi="Arial" w:cs="Arial"/>
          <w:bCs/>
        </w:rPr>
        <w:t xml:space="preserve">, </w:t>
      </w:r>
      <w:r w:rsidR="00CF2AE7" w:rsidRPr="00646490">
        <w:rPr>
          <w:rFonts w:ascii="Arial" w:hAnsi="Arial" w:cs="Arial"/>
          <w:bCs/>
        </w:rPr>
        <w:t xml:space="preserve">patrimonial </w:t>
      </w:r>
      <w:r w:rsidR="002C0F62">
        <w:rPr>
          <w:rFonts w:ascii="Arial" w:hAnsi="Arial" w:cs="Arial"/>
          <w:bCs/>
        </w:rPr>
        <w:t xml:space="preserve">y presupuestaria </w:t>
      </w:r>
      <w:r w:rsidR="00CF2AE7" w:rsidRPr="00646490">
        <w:rPr>
          <w:rFonts w:ascii="Arial" w:hAnsi="Arial" w:cs="Arial"/>
          <w:bCs/>
        </w:rPr>
        <w:t>que la entidad fiscalizada deba incluir en su cuenta pública conform</w:t>
      </w:r>
      <w:r w:rsidR="00DF2049" w:rsidRPr="00646490">
        <w:rPr>
          <w:rFonts w:ascii="Arial" w:hAnsi="Arial" w:cs="Arial"/>
          <w:bCs/>
        </w:rPr>
        <w:t>e</w:t>
      </w:r>
      <w:r w:rsidR="00CF2AE7" w:rsidRPr="00646490">
        <w:rPr>
          <w:rFonts w:ascii="Arial" w:hAnsi="Arial" w:cs="Arial"/>
          <w:bCs/>
        </w:rPr>
        <w:t xml:space="preserve"> los preceptos atribuibles.</w:t>
      </w:r>
    </w:p>
    <w:p w14:paraId="06DD078E" w14:textId="77777777" w:rsidR="00AA50F2" w:rsidRPr="00646490" w:rsidRDefault="00AA50F2" w:rsidP="00B559D3">
      <w:pPr>
        <w:spacing w:line="360" w:lineRule="auto"/>
        <w:ind w:right="141"/>
        <w:jc w:val="both"/>
        <w:rPr>
          <w:rFonts w:ascii="Arial" w:hAnsi="Arial" w:cs="Arial"/>
          <w:bCs/>
        </w:rPr>
      </w:pPr>
    </w:p>
    <w:p w14:paraId="600E1A12" w14:textId="77777777" w:rsidR="00AA50F2" w:rsidRPr="00646490" w:rsidRDefault="00FF74D2" w:rsidP="00B559D3">
      <w:pPr>
        <w:spacing w:line="360" w:lineRule="auto"/>
        <w:ind w:right="141"/>
        <w:jc w:val="both"/>
        <w:rPr>
          <w:rFonts w:ascii="Arial" w:hAnsi="Arial" w:cs="Arial"/>
          <w:b/>
          <w:bCs/>
        </w:rPr>
      </w:pPr>
      <w:r w:rsidRPr="00646490">
        <w:rPr>
          <w:rFonts w:ascii="Arial" w:hAnsi="Arial" w:cs="Arial"/>
          <w:b/>
          <w:bCs/>
        </w:rPr>
        <w:t>C</w:t>
      </w:r>
      <w:r w:rsidR="000A5A85" w:rsidRPr="00646490">
        <w:rPr>
          <w:rFonts w:ascii="Arial" w:hAnsi="Arial" w:cs="Arial"/>
          <w:b/>
          <w:bCs/>
        </w:rPr>
        <w:t>.</w:t>
      </w:r>
      <w:r w:rsidR="00AA50F2" w:rsidRPr="00646490">
        <w:rPr>
          <w:rFonts w:ascii="Arial" w:hAnsi="Arial" w:cs="Arial"/>
          <w:b/>
          <w:bCs/>
        </w:rPr>
        <w:t xml:space="preserve"> Alcance</w:t>
      </w:r>
    </w:p>
    <w:p w14:paraId="180B1443" w14:textId="77777777" w:rsidR="00AA50F2" w:rsidRPr="00646490" w:rsidRDefault="00AA50F2" w:rsidP="00B559D3">
      <w:pPr>
        <w:spacing w:line="360" w:lineRule="auto"/>
        <w:ind w:right="141"/>
        <w:jc w:val="both"/>
        <w:rPr>
          <w:rFonts w:ascii="Arial" w:hAnsi="Arial" w:cs="Arial"/>
        </w:rPr>
      </w:pPr>
    </w:p>
    <w:p w14:paraId="4BF3AC1B" w14:textId="2F86D099" w:rsidR="00A720AA" w:rsidRPr="00646490" w:rsidRDefault="00E34202" w:rsidP="00B559D3">
      <w:pPr>
        <w:spacing w:line="360" w:lineRule="auto"/>
        <w:ind w:right="141"/>
        <w:contextualSpacing/>
        <w:jc w:val="both"/>
        <w:rPr>
          <w:rFonts w:ascii="Arial" w:hAnsi="Arial" w:cs="Arial"/>
        </w:rPr>
      </w:pPr>
      <w:r w:rsidRPr="00646490">
        <w:rPr>
          <w:rFonts w:ascii="Arial" w:hAnsi="Arial" w:cs="Arial"/>
          <w:b/>
        </w:rPr>
        <w:t>Universo</w:t>
      </w:r>
      <w:r w:rsidR="00AA50F2" w:rsidRPr="00646490">
        <w:rPr>
          <w:rFonts w:ascii="Arial" w:hAnsi="Arial" w:cs="Arial"/>
          <w:b/>
        </w:rPr>
        <w:t xml:space="preserve">: </w:t>
      </w:r>
      <w:bookmarkStart w:id="4" w:name="_Toc518907881"/>
      <w:bookmarkStart w:id="5" w:name="_Toc520196704"/>
      <w:r w:rsidR="005A62D2" w:rsidRPr="00646490">
        <w:rPr>
          <w:rFonts w:ascii="Arial" w:hAnsi="Arial" w:cs="Arial"/>
        </w:rPr>
        <w:t>$1,314,689,610.18</w:t>
      </w:r>
    </w:p>
    <w:p w14:paraId="641B4F21" w14:textId="77777777" w:rsidR="00722058" w:rsidRPr="00646490" w:rsidRDefault="00722058" w:rsidP="00B559D3">
      <w:pPr>
        <w:spacing w:line="360" w:lineRule="auto"/>
        <w:ind w:right="141"/>
        <w:contextualSpacing/>
        <w:jc w:val="both"/>
        <w:rPr>
          <w:rFonts w:ascii="Arial" w:hAnsi="Arial" w:cs="Arial"/>
        </w:rPr>
      </w:pPr>
    </w:p>
    <w:p w14:paraId="5E1E76C7" w14:textId="02763E13" w:rsidR="00A720AA" w:rsidRPr="00646490" w:rsidRDefault="00A720AA" w:rsidP="00B559D3">
      <w:pPr>
        <w:spacing w:line="360" w:lineRule="auto"/>
        <w:ind w:right="141"/>
        <w:contextualSpacing/>
        <w:rPr>
          <w:rFonts w:ascii="Arial" w:hAnsi="Arial" w:cs="Arial"/>
        </w:rPr>
      </w:pPr>
      <w:r w:rsidRPr="00646490">
        <w:rPr>
          <w:rFonts w:ascii="Arial" w:hAnsi="Arial" w:cs="Arial"/>
          <w:b/>
        </w:rPr>
        <w:t xml:space="preserve">Población Objetivo: </w:t>
      </w:r>
      <w:r w:rsidR="0086201A" w:rsidRPr="00646490">
        <w:rPr>
          <w:rFonts w:ascii="Arial" w:hAnsi="Arial" w:cs="Arial"/>
        </w:rPr>
        <w:t>$</w:t>
      </w:r>
      <w:r w:rsidR="00BC2C6E" w:rsidRPr="00646490">
        <w:rPr>
          <w:rFonts w:ascii="Arial" w:hAnsi="Arial" w:cs="Arial"/>
        </w:rPr>
        <w:t>1,089,175,398.62</w:t>
      </w:r>
    </w:p>
    <w:p w14:paraId="4055AC25" w14:textId="77777777" w:rsidR="00722058" w:rsidRPr="00646490" w:rsidRDefault="00722058" w:rsidP="00B559D3">
      <w:pPr>
        <w:spacing w:line="360" w:lineRule="auto"/>
        <w:ind w:right="141"/>
        <w:contextualSpacing/>
        <w:rPr>
          <w:rFonts w:ascii="Arial" w:hAnsi="Arial" w:cs="Arial"/>
        </w:rPr>
      </w:pPr>
    </w:p>
    <w:p w14:paraId="4EF12D06" w14:textId="770801B4" w:rsidR="00AA50F2" w:rsidRPr="00646490" w:rsidRDefault="00AA50F2" w:rsidP="00B559D3">
      <w:pPr>
        <w:spacing w:line="360" w:lineRule="auto"/>
        <w:ind w:right="141"/>
        <w:contextualSpacing/>
        <w:rPr>
          <w:rFonts w:ascii="Arial" w:hAnsi="Arial" w:cs="Arial"/>
        </w:rPr>
      </w:pPr>
      <w:r w:rsidRPr="00646490">
        <w:rPr>
          <w:rFonts w:ascii="Arial" w:hAnsi="Arial" w:cs="Arial"/>
          <w:b/>
        </w:rPr>
        <w:t xml:space="preserve">Muestra </w:t>
      </w:r>
      <w:r w:rsidR="00E34202" w:rsidRPr="00646490">
        <w:rPr>
          <w:rFonts w:ascii="Arial" w:hAnsi="Arial" w:cs="Arial"/>
          <w:b/>
        </w:rPr>
        <w:t>Audit</w:t>
      </w:r>
      <w:r w:rsidRPr="00646490">
        <w:rPr>
          <w:rFonts w:ascii="Arial" w:hAnsi="Arial" w:cs="Arial"/>
          <w:b/>
        </w:rPr>
        <w:t>ada:</w:t>
      </w:r>
      <w:r w:rsidRPr="00646490">
        <w:rPr>
          <w:rFonts w:ascii="Arial" w:hAnsi="Arial" w:cs="Arial"/>
        </w:rPr>
        <w:t xml:space="preserve"> </w:t>
      </w:r>
      <w:bookmarkEnd w:id="4"/>
      <w:bookmarkEnd w:id="5"/>
      <w:r w:rsidR="0086201A" w:rsidRPr="00646490">
        <w:rPr>
          <w:rFonts w:ascii="Arial" w:hAnsi="Arial" w:cs="Arial"/>
        </w:rPr>
        <w:t>$</w:t>
      </w:r>
      <w:r w:rsidR="00BC2C6E" w:rsidRPr="00646490">
        <w:rPr>
          <w:rFonts w:ascii="Arial" w:hAnsi="Arial" w:cs="Arial"/>
        </w:rPr>
        <w:t>741,240,028.43</w:t>
      </w:r>
    </w:p>
    <w:p w14:paraId="23C4C747" w14:textId="77777777" w:rsidR="00722058" w:rsidRPr="00646490" w:rsidRDefault="00722058" w:rsidP="00B559D3">
      <w:pPr>
        <w:spacing w:line="360" w:lineRule="auto"/>
        <w:ind w:right="141"/>
        <w:contextualSpacing/>
        <w:rPr>
          <w:rFonts w:ascii="Arial" w:hAnsi="Arial" w:cs="Arial"/>
        </w:rPr>
      </w:pPr>
    </w:p>
    <w:p w14:paraId="15590F48" w14:textId="048CBC6D" w:rsidR="00AA50F2" w:rsidRPr="00646490" w:rsidRDefault="00FA4D20" w:rsidP="00B559D3">
      <w:pPr>
        <w:spacing w:line="360" w:lineRule="auto"/>
        <w:ind w:right="141"/>
        <w:contextualSpacing/>
        <w:rPr>
          <w:rFonts w:ascii="Arial" w:hAnsi="Arial" w:cs="Arial"/>
        </w:rPr>
      </w:pPr>
      <w:bookmarkStart w:id="6" w:name="_Toc518907882"/>
      <w:bookmarkStart w:id="7" w:name="_Toc520196705"/>
      <w:r w:rsidRPr="00646490">
        <w:rPr>
          <w:rFonts w:ascii="Arial" w:hAnsi="Arial" w:cs="Arial"/>
          <w:b/>
        </w:rPr>
        <w:t>Representatividad de la Mu</w:t>
      </w:r>
      <w:r w:rsidR="00AA50F2" w:rsidRPr="00646490">
        <w:rPr>
          <w:rFonts w:ascii="Arial" w:hAnsi="Arial" w:cs="Arial"/>
          <w:b/>
        </w:rPr>
        <w:t>estra:</w:t>
      </w:r>
      <w:r w:rsidR="00AA50F2" w:rsidRPr="00646490">
        <w:rPr>
          <w:rFonts w:ascii="Arial" w:hAnsi="Arial" w:cs="Arial"/>
        </w:rPr>
        <w:t xml:space="preserve"> </w:t>
      </w:r>
      <w:bookmarkEnd w:id="6"/>
      <w:bookmarkEnd w:id="7"/>
      <w:r w:rsidR="00BC2C6E" w:rsidRPr="00646490">
        <w:rPr>
          <w:rFonts w:ascii="Arial" w:hAnsi="Arial" w:cs="Arial"/>
        </w:rPr>
        <w:t>68.06%</w:t>
      </w:r>
    </w:p>
    <w:p w14:paraId="14ABF74E" w14:textId="5AC03FB0" w:rsidR="00AA50F2" w:rsidRPr="00646490" w:rsidRDefault="00AA50F2" w:rsidP="00B559D3">
      <w:pPr>
        <w:spacing w:line="360" w:lineRule="auto"/>
        <w:ind w:right="141"/>
        <w:jc w:val="both"/>
        <w:rPr>
          <w:rFonts w:ascii="Arial" w:hAnsi="Arial" w:cs="Arial"/>
        </w:rPr>
      </w:pPr>
    </w:p>
    <w:p w14:paraId="4C80646E" w14:textId="0E89F4A8" w:rsidR="00214BBA" w:rsidRPr="00646490" w:rsidRDefault="007B1830" w:rsidP="00B559D3">
      <w:pPr>
        <w:spacing w:line="360" w:lineRule="auto"/>
        <w:ind w:right="141"/>
        <w:jc w:val="both"/>
        <w:rPr>
          <w:rFonts w:ascii="Arial" w:hAnsi="Arial" w:cs="Arial"/>
        </w:rPr>
      </w:pPr>
      <w:r w:rsidRPr="00646490">
        <w:rPr>
          <w:rFonts w:ascii="Arial" w:hAnsi="Arial" w:cs="Arial"/>
        </w:rPr>
        <w:t xml:space="preserve">En el </w:t>
      </w:r>
      <w:r w:rsidR="00D95ECA" w:rsidRPr="00646490">
        <w:rPr>
          <w:rFonts w:ascii="Arial" w:hAnsi="Arial" w:cs="Arial"/>
        </w:rPr>
        <w:t xml:space="preserve">total del </w:t>
      </w:r>
      <w:r w:rsidRPr="00646490">
        <w:rPr>
          <w:rFonts w:ascii="Arial" w:hAnsi="Arial" w:cs="Arial"/>
        </w:rPr>
        <w:t>U</w:t>
      </w:r>
      <w:r w:rsidR="00E34202" w:rsidRPr="00646490">
        <w:rPr>
          <w:rFonts w:ascii="Arial" w:hAnsi="Arial" w:cs="Arial"/>
        </w:rPr>
        <w:t xml:space="preserve">niverso están considerados los recursos federales </w:t>
      </w:r>
      <w:r w:rsidRPr="00646490">
        <w:rPr>
          <w:rFonts w:ascii="Arial" w:hAnsi="Arial" w:cs="Arial"/>
        </w:rPr>
        <w:t>por la</w:t>
      </w:r>
      <w:r w:rsidR="00112E7A">
        <w:rPr>
          <w:rFonts w:ascii="Arial" w:hAnsi="Arial" w:cs="Arial"/>
        </w:rPr>
        <w:t xml:space="preserve"> cantidad de</w:t>
      </w:r>
      <w:r w:rsidR="00457337" w:rsidRPr="00646490">
        <w:rPr>
          <w:rFonts w:ascii="Arial" w:hAnsi="Arial" w:cs="Arial"/>
        </w:rPr>
        <w:t xml:space="preserve"> $225,514,211.56 </w:t>
      </w:r>
      <w:r w:rsidR="00A26BAE" w:rsidRPr="00646490">
        <w:rPr>
          <w:rFonts w:ascii="Arial" w:hAnsi="Arial" w:cs="Arial"/>
        </w:rPr>
        <w:t xml:space="preserve">los cuales </w:t>
      </w:r>
      <w:r w:rsidR="00E34202" w:rsidRPr="00646490">
        <w:rPr>
          <w:rFonts w:ascii="Arial" w:hAnsi="Arial" w:cs="Arial"/>
        </w:rPr>
        <w:t xml:space="preserve">no se </w:t>
      </w:r>
      <w:r w:rsidR="00D95ECA" w:rsidRPr="00646490">
        <w:rPr>
          <w:rFonts w:ascii="Arial" w:hAnsi="Arial" w:cs="Arial"/>
        </w:rPr>
        <w:t>contemplaron</w:t>
      </w:r>
      <w:r w:rsidR="00E34202" w:rsidRPr="00646490">
        <w:rPr>
          <w:rFonts w:ascii="Arial" w:hAnsi="Arial" w:cs="Arial"/>
        </w:rPr>
        <w:t xml:space="preserve"> </w:t>
      </w:r>
      <w:r w:rsidR="00D95ECA" w:rsidRPr="00646490">
        <w:rPr>
          <w:rFonts w:ascii="Arial" w:hAnsi="Arial" w:cs="Arial"/>
        </w:rPr>
        <w:t>en</w:t>
      </w:r>
      <w:r w:rsidR="00E34202" w:rsidRPr="00646490">
        <w:rPr>
          <w:rFonts w:ascii="Arial" w:hAnsi="Arial" w:cs="Arial"/>
        </w:rPr>
        <w:t xml:space="preserve"> </w:t>
      </w:r>
      <w:r w:rsidR="00D95ECA" w:rsidRPr="00646490">
        <w:rPr>
          <w:rFonts w:ascii="Arial" w:hAnsi="Arial" w:cs="Arial"/>
        </w:rPr>
        <w:t xml:space="preserve">el monto de </w:t>
      </w:r>
      <w:r w:rsidR="00E34202" w:rsidRPr="00646490">
        <w:rPr>
          <w:rFonts w:ascii="Arial" w:hAnsi="Arial" w:cs="Arial"/>
        </w:rPr>
        <w:t>la muestra auditada</w:t>
      </w:r>
      <w:r w:rsidR="00C06E38" w:rsidRPr="00646490">
        <w:rPr>
          <w:rFonts w:ascii="Arial" w:hAnsi="Arial" w:cs="Arial"/>
        </w:rPr>
        <w:t xml:space="preserve">, </w:t>
      </w:r>
      <w:r w:rsidR="00D95ECA" w:rsidRPr="00646490">
        <w:rPr>
          <w:rFonts w:ascii="Arial" w:hAnsi="Arial" w:cs="Arial"/>
        </w:rPr>
        <w:t>quedando integrada</w:t>
      </w:r>
      <w:r w:rsidR="00C06E38" w:rsidRPr="00646490">
        <w:rPr>
          <w:rFonts w:ascii="Arial" w:hAnsi="Arial" w:cs="Arial"/>
        </w:rPr>
        <w:t xml:space="preserve"> la población objetivo </w:t>
      </w:r>
      <w:r w:rsidRPr="00646490">
        <w:rPr>
          <w:rFonts w:ascii="Arial" w:hAnsi="Arial" w:cs="Arial"/>
        </w:rPr>
        <w:t>únicamente por r</w:t>
      </w:r>
      <w:r w:rsidR="00E61075" w:rsidRPr="00646490">
        <w:rPr>
          <w:rFonts w:ascii="Arial" w:hAnsi="Arial" w:cs="Arial"/>
        </w:rPr>
        <w:t xml:space="preserve">ecursos </w:t>
      </w:r>
      <w:r w:rsidR="00C53772" w:rsidRPr="00646490">
        <w:rPr>
          <w:rFonts w:ascii="Arial" w:hAnsi="Arial" w:cs="Arial"/>
        </w:rPr>
        <w:t xml:space="preserve">estatales y </w:t>
      </w:r>
      <w:r w:rsidR="00722058" w:rsidRPr="00646490">
        <w:rPr>
          <w:rFonts w:ascii="Arial" w:hAnsi="Arial" w:cs="Arial"/>
        </w:rPr>
        <w:t>propios</w:t>
      </w:r>
      <w:r w:rsidR="00C06E38" w:rsidRPr="00646490">
        <w:rPr>
          <w:rFonts w:ascii="Arial" w:hAnsi="Arial" w:cs="Arial"/>
        </w:rPr>
        <w:t>.</w:t>
      </w:r>
    </w:p>
    <w:p w14:paraId="42189770" w14:textId="77777777" w:rsidR="00214BBA" w:rsidRPr="00646490" w:rsidRDefault="00214BBA" w:rsidP="00B559D3">
      <w:pPr>
        <w:spacing w:line="360" w:lineRule="auto"/>
        <w:ind w:right="141"/>
        <w:jc w:val="both"/>
        <w:rPr>
          <w:rFonts w:ascii="Arial" w:hAnsi="Arial" w:cs="Arial"/>
        </w:rPr>
      </w:pPr>
    </w:p>
    <w:p w14:paraId="249560D0" w14:textId="4917AAAB" w:rsidR="00AA50F2" w:rsidRDefault="00E34202" w:rsidP="00B559D3">
      <w:pPr>
        <w:spacing w:line="360" w:lineRule="auto"/>
        <w:ind w:right="141"/>
        <w:jc w:val="both"/>
        <w:rPr>
          <w:rFonts w:ascii="Arial" w:hAnsi="Arial" w:cs="Arial"/>
        </w:rPr>
      </w:pPr>
      <w:r w:rsidRPr="00646490">
        <w:rPr>
          <w:rFonts w:ascii="Arial" w:hAnsi="Arial" w:cs="Arial"/>
        </w:rPr>
        <w:t>La población objetivo</w:t>
      </w:r>
      <w:r w:rsidR="00C06E38" w:rsidRPr="00646490">
        <w:rPr>
          <w:rFonts w:ascii="Arial" w:hAnsi="Arial" w:cs="Arial"/>
        </w:rPr>
        <w:t xml:space="preserve"> </w:t>
      </w:r>
      <w:r w:rsidR="00AA50F2" w:rsidRPr="00646490">
        <w:rPr>
          <w:rFonts w:ascii="Arial" w:hAnsi="Arial" w:cs="Arial"/>
        </w:rPr>
        <w:t xml:space="preserve">se determinó sobre la base de los </w:t>
      </w:r>
      <w:r w:rsidR="00E61075" w:rsidRPr="00646490">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E61075" w:rsidRPr="00E61075">
        <w:rPr>
          <w:rFonts w:ascii="Arial" w:hAnsi="Arial" w:cs="Arial"/>
        </w:rPr>
        <w:t xml:space="preserve">Estado Analítico de Ingresos por Fuente de Financiamiento </w:t>
      </w:r>
      <w:r w:rsidR="00AA50F2" w:rsidRPr="009879F6">
        <w:rPr>
          <w:rFonts w:ascii="Arial" w:hAnsi="Arial" w:cs="Arial"/>
        </w:rPr>
        <w:t>p</w:t>
      </w:r>
      <w:r w:rsidR="00CF6432">
        <w:rPr>
          <w:rFonts w:ascii="Arial" w:hAnsi="Arial" w:cs="Arial"/>
        </w:rPr>
        <w:t>or el período comprendido del 01</w:t>
      </w:r>
      <w:r w:rsidR="00AA50F2" w:rsidRPr="009879F6">
        <w:rPr>
          <w:rFonts w:ascii="Arial" w:hAnsi="Arial" w:cs="Arial"/>
        </w:rPr>
        <w:t xml:space="preserve"> de enero al 31 de diciembre </w:t>
      </w:r>
      <w:r w:rsidR="00AA50F2" w:rsidRPr="00646490">
        <w:rPr>
          <w:rFonts w:ascii="Arial" w:hAnsi="Arial" w:cs="Arial"/>
        </w:rPr>
        <w:t xml:space="preserve">de </w:t>
      </w:r>
      <w:r w:rsidR="00527792" w:rsidRPr="00646490">
        <w:rPr>
          <w:rFonts w:ascii="Arial" w:hAnsi="Arial" w:cs="Arial"/>
          <w:bCs/>
        </w:rPr>
        <w:t>202</w:t>
      </w:r>
      <w:r w:rsidR="00C53772" w:rsidRPr="00646490">
        <w:rPr>
          <w:rFonts w:ascii="Arial" w:hAnsi="Arial" w:cs="Arial"/>
          <w:bCs/>
        </w:rPr>
        <w:t>2</w:t>
      </w:r>
      <w:r w:rsidR="00F713FB">
        <w:rPr>
          <w:rFonts w:ascii="Arial" w:hAnsi="Arial" w:cs="Arial"/>
          <w:bCs/>
        </w:rPr>
        <w:t>.</w:t>
      </w:r>
      <w:bookmarkStart w:id="8" w:name="_GoBack"/>
      <w:bookmarkEnd w:id="8"/>
    </w:p>
    <w:p w14:paraId="0EB76F3F" w14:textId="77777777" w:rsidR="00E46987" w:rsidRDefault="00E46987" w:rsidP="00B559D3">
      <w:pPr>
        <w:spacing w:line="360" w:lineRule="auto"/>
        <w:ind w:right="141"/>
        <w:jc w:val="both"/>
        <w:rPr>
          <w:rFonts w:ascii="Arial" w:hAnsi="Arial" w:cs="Arial"/>
        </w:rPr>
      </w:pPr>
    </w:p>
    <w:p w14:paraId="225F6A6F" w14:textId="15739467" w:rsidR="003A721E" w:rsidRDefault="00FF74D2" w:rsidP="00B559D3">
      <w:pPr>
        <w:spacing w:line="360" w:lineRule="auto"/>
        <w:ind w:right="141"/>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B559D3">
      <w:pPr>
        <w:tabs>
          <w:tab w:val="left" w:pos="9498"/>
        </w:tabs>
        <w:spacing w:line="360" w:lineRule="auto"/>
        <w:ind w:right="141"/>
        <w:jc w:val="both"/>
        <w:rPr>
          <w:rFonts w:ascii="Arial" w:hAnsi="Arial" w:cs="Arial"/>
          <w:bCs/>
        </w:rPr>
      </w:pPr>
    </w:p>
    <w:p w14:paraId="3D885DDD" w14:textId="527D7685" w:rsidR="002E1AEF" w:rsidRPr="009879F6" w:rsidRDefault="00035255" w:rsidP="00B559D3">
      <w:pPr>
        <w:tabs>
          <w:tab w:val="left" w:pos="9498"/>
        </w:tabs>
        <w:spacing w:line="360" w:lineRule="auto"/>
        <w:ind w:right="141"/>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7F526B">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00F74686">
        <w:rPr>
          <w:rFonts w:ascii="Arial" w:hAnsi="Arial" w:cs="Arial"/>
          <w:bCs/>
        </w:rPr>
        <w:t>haya</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B559D3">
      <w:pPr>
        <w:spacing w:line="360" w:lineRule="auto"/>
        <w:ind w:right="141"/>
        <w:jc w:val="both"/>
        <w:rPr>
          <w:rFonts w:ascii="Arial" w:hAnsi="Arial" w:cs="Arial"/>
          <w:bCs/>
        </w:rPr>
      </w:pPr>
    </w:p>
    <w:p w14:paraId="2E3A6FB2" w14:textId="666ED0F4" w:rsidR="003A721E" w:rsidRDefault="003A721E" w:rsidP="00B559D3">
      <w:pPr>
        <w:spacing w:line="360" w:lineRule="auto"/>
        <w:ind w:right="141"/>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596E94">
        <w:rPr>
          <w:rFonts w:ascii="Arial" w:hAnsi="Arial" w:cs="Arial"/>
          <w:bCs/>
        </w:rPr>
        <w:t xml:space="preserve"> </w:t>
      </w:r>
      <w:r w:rsidR="00720C15">
        <w:rPr>
          <w:rFonts w:ascii="Arial" w:hAnsi="Arial" w:cs="Arial"/>
          <w:bCs/>
        </w:rPr>
        <w:t>l</w:t>
      </w:r>
      <w:r w:rsidR="00596E94">
        <w:rPr>
          <w:rFonts w:ascii="Arial" w:hAnsi="Arial" w:cs="Arial"/>
          <w:bCs/>
        </w:rPr>
        <w:t>a</w:t>
      </w:r>
      <w:r w:rsidRPr="009879F6">
        <w:rPr>
          <w:rFonts w:ascii="Arial" w:hAnsi="Arial" w:cs="Arial"/>
          <w:bCs/>
        </w:rPr>
        <w:t xml:space="preserve"> </w:t>
      </w:r>
      <w:r w:rsidR="00596E94" w:rsidRPr="00596E94">
        <w:rPr>
          <w:rFonts w:ascii="Arial" w:hAnsi="Arial" w:cs="Arial"/>
          <w:b/>
          <w:bCs/>
        </w:rPr>
        <w:t xml:space="preserve">Comisión de Agua Potable y </w:t>
      </w:r>
      <w:r w:rsidR="00596E94" w:rsidRPr="00596E94">
        <w:rPr>
          <w:rFonts w:ascii="Arial" w:hAnsi="Arial" w:cs="Arial"/>
          <w:b/>
          <w:bCs/>
        </w:rPr>
        <w:lastRenderedPageBreak/>
        <w:t>Alcantar</w:t>
      </w:r>
      <w:r w:rsidR="00B16338">
        <w:rPr>
          <w:rFonts w:ascii="Arial" w:hAnsi="Arial" w:cs="Arial"/>
          <w:b/>
          <w:bCs/>
        </w:rPr>
        <w:t>illado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2C0F62">
        <w:rPr>
          <w:rFonts w:ascii="Arial" w:hAnsi="Arial" w:cs="Arial"/>
          <w:bCs/>
        </w:rPr>
        <w:t xml:space="preserve"> y </w:t>
      </w:r>
      <w:r w:rsidRPr="000E7791">
        <w:rPr>
          <w:rFonts w:ascii="Arial" w:hAnsi="Arial" w:cs="Arial"/>
          <w:bCs/>
        </w:rPr>
        <w:t>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3F6485">
        <w:rPr>
          <w:rFonts w:ascii="Arial" w:hAnsi="Arial" w:cs="Arial"/>
        </w:rPr>
        <w:t>histórica</w:t>
      </w:r>
      <w:r w:rsidR="00716705">
        <w:rPr>
          <w:rFonts w:ascii="Arial" w:hAnsi="Arial" w:cs="Arial"/>
          <w:bCs/>
        </w:rPr>
        <w:t xml:space="preserve">, </w:t>
      </w:r>
      <w:r w:rsidR="00F52F12" w:rsidRPr="003F6485">
        <w:rPr>
          <w:rFonts w:ascii="Arial" w:hAnsi="Arial" w:cs="Arial"/>
          <w:bCs/>
        </w:rPr>
        <w:t>que se encuentra en los antecedentes de las auditorías practicadas</w:t>
      </w:r>
      <w:r w:rsidR="00300738" w:rsidRPr="003F6485">
        <w:rPr>
          <w:rFonts w:ascii="Arial" w:hAnsi="Arial" w:cs="Arial"/>
          <w:bCs/>
        </w:rPr>
        <w:t xml:space="preserve"> </w:t>
      </w:r>
      <w:r w:rsidRPr="003F6485">
        <w:rPr>
          <w:rFonts w:ascii="Arial" w:hAnsi="Arial" w:cs="Arial"/>
          <w:bCs/>
        </w:rPr>
        <w:t>y del marco jurídico ins</w:t>
      </w:r>
      <w:r>
        <w:rPr>
          <w:rFonts w:ascii="Arial" w:hAnsi="Arial" w:cs="Arial"/>
          <w:bCs/>
        </w:rPr>
        <w:t>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B559D3">
      <w:pPr>
        <w:spacing w:line="360" w:lineRule="auto"/>
        <w:ind w:right="141"/>
        <w:jc w:val="both"/>
        <w:rPr>
          <w:rFonts w:ascii="Arial" w:hAnsi="Arial" w:cs="Arial"/>
          <w:bCs/>
        </w:rPr>
      </w:pPr>
    </w:p>
    <w:p w14:paraId="127CB1DB" w14:textId="3DFAD54E" w:rsidR="003A721E" w:rsidRDefault="003A721E" w:rsidP="00B559D3">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559D3">
      <w:pPr>
        <w:spacing w:line="360" w:lineRule="auto"/>
        <w:ind w:right="141"/>
        <w:jc w:val="both"/>
        <w:rPr>
          <w:rFonts w:ascii="Arial" w:hAnsi="Arial" w:cs="Arial"/>
          <w:b/>
        </w:rPr>
      </w:pPr>
    </w:p>
    <w:p w14:paraId="5E84ADF5" w14:textId="2B30CBC4" w:rsidR="008D4630" w:rsidRPr="008D4630" w:rsidRDefault="00183903" w:rsidP="00B559D3">
      <w:pPr>
        <w:spacing w:line="360" w:lineRule="auto"/>
        <w:ind w:right="141"/>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559D3">
      <w:pPr>
        <w:spacing w:line="360" w:lineRule="auto"/>
        <w:ind w:right="141"/>
        <w:jc w:val="both"/>
        <w:rPr>
          <w:rFonts w:ascii="Arial" w:hAnsi="Arial" w:cs="Arial"/>
          <w:b/>
        </w:rPr>
      </w:pPr>
    </w:p>
    <w:p w14:paraId="01FDD4FA" w14:textId="50CAEBDC" w:rsidR="008D4630" w:rsidRPr="005740BA" w:rsidRDefault="0095635D" w:rsidP="00B559D3">
      <w:pPr>
        <w:spacing w:line="360" w:lineRule="auto"/>
        <w:ind w:right="141"/>
        <w:jc w:val="both"/>
        <w:rPr>
          <w:rFonts w:ascii="Arial" w:hAnsi="Arial" w:cs="Arial"/>
          <w:bCs/>
        </w:rPr>
      </w:pPr>
      <w:r w:rsidRPr="005740BA">
        <w:rPr>
          <w:rFonts w:ascii="Arial" w:hAnsi="Arial" w:cs="Arial"/>
        </w:rPr>
        <w:t xml:space="preserve">Se revisó </w:t>
      </w:r>
      <w:r w:rsidR="001458FC" w:rsidRPr="005740BA">
        <w:rPr>
          <w:rFonts w:ascii="Arial" w:hAnsi="Arial" w:cs="Arial"/>
        </w:rPr>
        <w:t xml:space="preserve">la </w:t>
      </w:r>
      <w:r w:rsidR="00DA3401" w:rsidRPr="005740BA">
        <w:rPr>
          <w:rFonts w:ascii="Arial" w:hAnsi="Arial" w:cs="Arial"/>
        </w:rPr>
        <w:t>Direc</w:t>
      </w:r>
      <w:r w:rsidR="00C86127" w:rsidRPr="005740BA">
        <w:rPr>
          <w:rFonts w:ascii="Arial" w:hAnsi="Arial" w:cs="Arial"/>
        </w:rPr>
        <w:t xml:space="preserve">ción Administrativa </w:t>
      </w:r>
      <w:r w:rsidR="002B7F22" w:rsidRPr="005740BA">
        <w:rPr>
          <w:rFonts w:ascii="Arial" w:hAnsi="Arial" w:cs="Arial"/>
        </w:rPr>
        <w:t xml:space="preserve">de la </w:t>
      </w:r>
      <w:r w:rsidR="002B7F22" w:rsidRPr="005740BA">
        <w:rPr>
          <w:rFonts w:ascii="Arial" w:hAnsi="Arial" w:cs="Arial"/>
          <w:b/>
        </w:rPr>
        <w:t>Comisión de Agua Potable y Alcantar</w:t>
      </w:r>
      <w:r w:rsidR="00060A83" w:rsidRPr="005740BA">
        <w:rPr>
          <w:rFonts w:ascii="Arial" w:hAnsi="Arial" w:cs="Arial"/>
          <w:b/>
        </w:rPr>
        <w:t>illado</w:t>
      </w:r>
      <w:r w:rsidR="008D4630" w:rsidRPr="005740BA">
        <w:rPr>
          <w:rFonts w:ascii="Arial" w:hAnsi="Arial" w:cs="Arial"/>
          <w:bCs/>
        </w:rPr>
        <w:t>.</w:t>
      </w:r>
    </w:p>
    <w:p w14:paraId="09BAF017" w14:textId="77777777" w:rsidR="003912ED" w:rsidRPr="005740BA" w:rsidRDefault="003912ED" w:rsidP="00B559D3">
      <w:pPr>
        <w:spacing w:line="360" w:lineRule="auto"/>
        <w:ind w:right="141"/>
        <w:jc w:val="both"/>
        <w:rPr>
          <w:rFonts w:ascii="Arial" w:hAnsi="Arial" w:cs="Arial"/>
        </w:rPr>
      </w:pPr>
    </w:p>
    <w:p w14:paraId="4A4BBFFD" w14:textId="597DCB45" w:rsidR="00E66F94" w:rsidRPr="00C86127" w:rsidRDefault="008610C0" w:rsidP="00B559D3">
      <w:pPr>
        <w:spacing w:line="360" w:lineRule="auto"/>
        <w:ind w:right="141"/>
        <w:jc w:val="both"/>
        <w:rPr>
          <w:rFonts w:ascii="Arial" w:hAnsi="Arial" w:cs="Arial"/>
          <w:b/>
        </w:rPr>
      </w:pPr>
      <w:r w:rsidRPr="00C86127">
        <w:rPr>
          <w:rFonts w:ascii="Arial" w:hAnsi="Arial" w:cs="Arial"/>
          <w:b/>
        </w:rPr>
        <w:lastRenderedPageBreak/>
        <w:t>F. Procedim</w:t>
      </w:r>
      <w:r w:rsidR="00F40C02" w:rsidRPr="00C86127">
        <w:rPr>
          <w:rFonts w:ascii="Arial" w:hAnsi="Arial" w:cs="Arial"/>
          <w:b/>
        </w:rPr>
        <w:t xml:space="preserve">ientos de </w:t>
      </w:r>
      <w:r w:rsidR="00FA4D20" w:rsidRPr="00C86127">
        <w:rPr>
          <w:rFonts w:ascii="Arial" w:hAnsi="Arial" w:cs="Arial"/>
          <w:b/>
        </w:rPr>
        <w:t>A</w:t>
      </w:r>
      <w:r w:rsidR="00E43850" w:rsidRPr="00C86127">
        <w:rPr>
          <w:rFonts w:ascii="Arial" w:hAnsi="Arial" w:cs="Arial"/>
          <w:b/>
        </w:rPr>
        <w:t>uditorí</w:t>
      </w:r>
      <w:r w:rsidR="00FA4D20" w:rsidRPr="00C86127">
        <w:rPr>
          <w:rFonts w:ascii="Arial" w:hAnsi="Arial" w:cs="Arial"/>
          <w:b/>
        </w:rPr>
        <w:t>a A</w:t>
      </w:r>
      <w:r w:rsidR="00E43850" w:rsidRPr="00C86127">
        <w:rPr>
          <w:rFonts w:ascii="Arial" w:hAnsi="Arial" w:cs="Arial"/>
          <w:b/>
        </w:rPr>
        <w:t>plicados</w:t>
      </w:r>
    </w:p>
    <w:p w14:paraId="5711377A" w14:textId="77777777" w:rsidR="00E66F94" w:rsidRPr="00D0394C" w:rsidRDefault="00E66F94" w:rsidP="00B559D3">
      <w:pPr>
        <w:spacing w:line="360" w:lineRule="auto"/>
        <w:ind w:right="141"/>
        <w:jc w:val="both"/>
        <w:rPr>
          <w:rFonts w:ascii="Arial" w:hAnsi="Arial" w:cs="Arial"/>
          <w:b/>
          <w:highlight w:val="yellow"/>
        </w:rPr>
      </w:pPr>
    </w:p>
    <w:p w14:paraId="4A8A2088" w14:textId="77777777" w:rsidR="00E66F94" w:rsidRPr="00C47B98" w:rsidRDefault="00E66F94" w:rsidP="00B559D3">
      <w:pPr>
        <w:tabs>
          <w:tab w:val="left" w:pos="9498"/>
        </w:tabs>
        <w:spacing w:line="360" w:lineRule="auto"/>
        <w:ind w:right="141"/>
        <w:jc w:val="both"/>
        <w:rPr>
          <w:rFonts w:ascii="Arial" w:hAnsi="Arial" w:cs="Arial"/>
          <w:bCs/>
        </w:rPr>
      </w:pPr>
      <w:r w:rsidRPr="001E4E09">
        <w:rPr>
          <w:rFonts w:ascii="Arial" w:hAnsi="Arial" w:cs="Arial"/>
          <w:bCs/>
        </w:rPr>
        <w:t>Los procedimientos de auditoría fueron</w:t>
      </w:r>
      <w:r w:rsidRPr="00C47B98">
        <w:rPr>
          <w:rFonts w:ascii="Arial" w:hAnsi="Arial" w:cs="Arial"/>
          <w:bCs/>
        </w:rPr>
        <w:t xml:space="preserve">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B559D3">
      <w:pPr>
        <w:spacing w:line="360" w:lineRule="auto"/>
        <w:ind w:right="141"/>
        <w:jc w:val="both"/>
        <w:rPr>
          <w:rFonts w:ascii="Arial" w:hAnsi="Arial" w:cs="Arial"/>
          <w:bCs/>
        </w:rPr>
      </w:pPr>
    </w:p>
    <w:p w14:paraId="44C45425" w14:textId="77777777" w:rsidR="00E66F94" w:rsidRPr="00C47B98" w:rsidRDefault="00E66F94" w:rsidP="00B559D3">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B559D3">
      <w:pPr>
        <w:spacing w:line="360" w:lineRule="auto"/>
        <w:ind w:right="141"/>
        <w:jc w:val="both"/>
        <w:rPr>
          <w:rFonts w:ascii="Arial" w:hAnsi="Arial" w:cs="Arial"/>
          <w:bCs/>
        </w:rPr>
      </w:pPr>
    </w:p>
    <w:p w14:paraId="48B777C6" w14:textId="7A02DB59" w:rsidR="00E66F94" w:rsidRDefault="00E66F94" w:rsidP="00B559D3">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w:t>
      </w:r>
      <w:r w:rsidRPr="00C47B98">
        <w:rPr>
          <w:rFonts w:ascii="Arial" w:hAnsi="Arial" w:cs="Arial"/>
          <w:bCs/>
        </w:rPr>
        <w:lastRenderedPageBreak/>
        <w:t>combinada fueron los procedimientos de auditoría utilizados durante todo el proceso de fiscalización. La evaluación sobre la evidencia fue objetiva y los resultados se comunicaron y trataron con el ente auditado.</w:t>
      </w:r>
    </w:p>
    <w:p w14:paraId="5AA5E755" w14:textId="77777777" w:rsidR="00C86127" w:rsidRPr="00C47B98" w:rsidRDefault="00C86127" w:rsidP="00B559D3">
      <w:pPr>
        <w:spacing w:line="360" w:lineRule="auto"/>
        <w:ind w:right="141"/>
        <w:jc w:val="both"/>
        <w:rPr>
          <w:rFonts w:ascii="Arial" w:hAnsi="Arial" w:cs="Arial"/>
          <w:bCs/>
        </w:rPr>
      </w:pPr>
    </w:p>
    <w:p w14:paraId="1FF3F834" w14:textId="634CBE36" w:rsidR="00E66F94" w:rsidRDefault="00456EF2" w:rsidP="00B559D3">
      <w:pPr>
        <w:spacing w:line="360" w:lineRule="auto"/>
        <w:ind w:right="141"/>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325AB822" w14:textId="77777777" w:rsidR="003F6485" w:rsidRDefault="003F6485" w:rsidP="00B559D3">
      <w:pPr>
        <w:spacing w:line="360" w:lineRule="auto"/>
        <w:ind w:right="141"/>
        <w:jc w:val="both"/>
        <w:rPr>
          <w:rFonts w:ascii="Arial" w:hAnsi="Arial" w:cs="Arial"/>
          <w:bCs/>
        </w:rPr>
      </w:pPr>
    </w:p>
    <w:p w14:paraId="18C1EA70" w14:textId="5578CEFA" w:rsidR="00125C24" w:rsidRPr="005740BA" w:rsidRDefault="00833723" w:rsidP="007E53CC">
      <w:pPr>
        <w:pStyle w:val="Prrafodelista"/>
        <w:numPr>
          <w:ilvl w:val="0"/>
          <w:numId w:val="75"/>
        </w:numPr>
        <w:spacing w:line="360" w:lineRule="auto"/>
        <w:ind w:left="0" w:right="141" w:firstLine="0"/>
        <w:jc w:val="both"/>
        <w:rPr>
          <w:rFonts w:ascii="Arial" w:hAnsi="Arial" w:cs="Arial"/>
          <w:bCs/>
        </w:rPr>
      </w:pPr>
      <w:r w:rsidRPr="005740BA">
        <w:rPr>
          <w:rFonts w:ascii="Arial" w:hAnsi="Arial" w:cs="Arial"/>
          <w:bCs/>
          <w:lang w:val="es-ES"/>
        </w:rPr>
        <w:t xml:space="preserve">Realizar la revisión de los documentos que respaldan la obtención de los ingresos, para comprobar que los servicios de agua potable y alcantarillado que brinda la entidad, se hayan realizado con apego a las tarifas y tabuladores autorizados, así como a la normatividad aplicable; y que correspondan </w:t>
      </w:r>
      <w:r w:rsidR="002C0F62">
        <w:rPr>
          <w:rFonts w:ascii="Arial" w:hAnsi="Arial" w:cs="Arial"/>
          <w:bCs/>
          <w:lang w:val="es-ES"/>
        </w:rPr>
        <w:t xml:space="preserve">a lo depositado y </w:t>
      </w:r>
      <w:r w:rsidRPr="005740BA">
        <w:rPr>
          <w:rFonts w:ascii="Arial" w:hAnsi="Arial" w:cs="Arial"/>
          <w:bCs/>
          <w:lang w:val="es-ES"/>
        </w:rPr>
        <w:t>registrado contablemente.</w:t>
      </w:r>
    </w:p>
    <w:p w14:paraId="25AF7901" w14:textId="77777777" w:rsidR="0048215E" w:rsidRPr="005740BA" w:rsidRDefault="0048215E" w:rsidP="0048215E">
      <w:pPr>
        <w:pStyle w:val="Prrafodelista"/>
        <w:spacing w:line="360" w:lineRule="auto"/>
        <w:ind w:left="0" w:right="141"/>
        <w:jc w:val="both"/>
        <w:rPr>
          <w:rFonts w:ascii="Arial" w:hAnsi="Arial" w:cs="Arial"/>
          <w:bCs/>
        </w:rPr>
      </w:pPr>
    </w:p>
    <w:p w14:paraId="02196A0C" w14:textId="288061A7" w:rsidR="0048215E" w:rsidRPr="005740BA" w:rsidRDefault="0048215E" w:rsidP="007E53CC">
      <w:pPr>
        <w:pStyle w:val="Prrafodelista"/>
        <w:numPr>
          <w:ilvl w:val="0"/>
          <w:numId w:val="75"/>
        </w:numPr>
        <w:spacing w:line="360" w:lineRule="auto"/>
        <w:ind w:left="0" w:right="141" w:firstLine="0"/>
        <w:jc w:val="both"/>
        <w:rPr>
          <w:rFonts w:ascii="Arial" w:hAnsi="Arial" w:cs="Arial"/>
          <w:bCs/>
        </w:rPr>
      </w:pPr>
      <w:r w:rsidRPr="005740BA">
        <w:rPr>
          <w:rFonts w:ascii="Arial" w:hAnsi="Arial" w:cs="Arial"/>
          <w:bCs/>
          <w:lang w:val="es-ES"/>
        </w:rPr>
        <w:t>Examinar la razonabilidad de las conciliaciones bancarias propiedad de la entidad, para comprobar la autenticidad de las operaciones y la aplicación de las políticas y procedimientos de control interno.</w:t>
      </w:r>
    </w:p>
    <w:p w14:paraId="35DAFDBE" w14:textId="77777777" w:rsidR="00114FCB" w:rsidRPr="005740BA" w:rsidRDefault="00114FCB" w:rsidP="007E53CC">
      <w:pPr>
        <w:spacing w:line="360" w:lineRule="auto"/>
        <w:ind w:right="141"/>
        <w:jc w:val="both"/>
        <w:rPr>
          <w:rFonts w:ascii="Arial" w:hAnsi="Arial" w:cs="Arial"/>
          <w:bCs/>
        </w:rPr>
      </w:pPr>
    </w:p>
    <w:p w14:paraId="05905FF7" w14:textId="577500E6" w:rsidR="00125C24" w:rsidRPr="005740BA" w:rsidRDefault="0008133B" w:rsidP="007E53CC">
      <w:pPr>
        <w:pStyle w:val="Prrafodelista"/>
        <w:numPr>
          <w:ilvl w:val="0"/>
          <w:numId w:val="75"/>
        </w:numPr>
        <w:spacing w:line="360" w:lineRule="auto"/>
        <w:ind w:left="0" w:right="141" w:firstLine="0"/>
        <w:jc w:val="both"/>
        <w:rPr>
          <w:rFonts w:ascii="Arial" w:hAnsi="Arial" w:cs="Arial"/>
          <w:bCs/>
        </w:rPr>
      </w:pPr>
      <w:r w:rsidRPr="005740BA">
        <w:rPr>
          <w:rFonts w:ascii="Arial" w:hAnsi="Arial" w:cs="Arial"/>
          <w:bCs/>
          <w:lang w:val="es-ES"/>
        </w:rPr>
        <w:t>Inspeccionar la documentación que ampara las cuentas por cobrar para comprobar su autenticidad</w:t>
      </w:r>
      <w:r w:rsidR="00BD3A65" w:rsidRPr="005740BA">
        <w:rPr>
          <w:rFonts w:ascii="Arial" w:hAnsi="Arial" w:cs="Arial"/>
          <w:bCs/>
        </w:rPr>
        <w:t>.</w:t>
      </w:r>
    </w:p>
    <w:p w14:paraId="3ABCBC37" w14:textId="19C3A028" w:rsidR="007E53CC" w:rsidRPr="005740BA" w:rsidRDefault="007E53CC" w:rsidP="007E53CC">
      <w:pPr>
        <w:pStyle w:val="Prrafodelista"/>
        <w:spacing w:line="360" w:lineRule="auto"/>
        <w:ind w:left="0" w:right="141"/>
        <w:jc w:val="both"/>
        <w:rPr>
          <w:rFonts w:ascii="Arial" w:hAnsi="Arial" w:cs="Arial"/>
          <w:bCs/>
        </w:rPr>
      </w:pPr>
    </w:p>
    <w:p w14:paraId="122A0339" w14:textId="58757483" w:rsidR="00356C6D" w:rsidRPr="005740BA" w:rsidRDefault="0008133B" w:rsidP="007E53CC">
      <w:pPr>
        <w:pStyle w:val="Prrafodelista"/>
        <w:numPr>
          <w:ilvl w:val="0"/>
          <w:numId w:val="75"/>
        </w:numPr>
        <w:spacing w:line="360" w:lineRule="auto"/>
        <w:ind w:left="0" w:right="141" w:firstLine="0"/>
        <w:jc w:val="both"/>
        <w:rPr>
          <w:rFonts w:ascii="Arial" w:hAnsi="Arial" w:cs="Arial"/>
          <w:bCs/>
        </w:rPr>
      </w:pPr>
      <w:r w:rsidRPr="005740BA">
        <w:rPr>
          <w:rFonts w:ascii="Arial" w:hAnsi="Arial" w:cs="Arial"/>
          <w:bCs/>
          <w:lang w:val="es-ES"/>
        </w:rPr>
        <w:t>Verificar que los registros contables de los ingresos sean oportunos, razonables, consistentes, y que exista una presentación y revelación adecuada en el Estado Analítico de Ingresos y en el Estado de Actividades.</w:t>
      </w:r>
    </w:p>
    <w:p w14:paraId="163BBB93" w14:textId="77777777" w:rsidR="00EC71A6" w:rsidRPr="005740BA" w:rsidRDefault="00EC71A6" w:rsidP="00B559D3">
      <w:pPr>
        <w:spacing w:line="360" w:lineRule="auto"/>
        <w:ind w:right="141"/>
        <w:jc w:val="both"/>
        <w:rPr>
          <w:rFonts w:ascii="Arial" w:hAnsi="Arial" w:cs="Arial"/>
          <w:bCs/>
        </w:rPr>
      </w:pPr>
    </w:p>
    <w:p w14:paraId="729AD3FF" w14:textId="4F0537D5" w:rsidR="008610C0" w:rsidRPr="005740BA" w:rsidRDefault="008610C0" w:rsidP="00B559D3">
      <w:pPr>
        <w:spacing w:line="360" w:lineRule="auto"/>
        <w:ind w:right="141"/>
        <w:jc w:val="both"/>
        <w:rPr>
          <w:rFonts w:ascii="Arial" w:hAnsi="Arial" w:cs="Arial"/>
          <w:bCs/>
        </w:rPr>
      </w:pPr>
      <w:r w:rsidRPr="005740BA">
        <w:rPr>
          <w:rFonts w:ascii="Arial" w:hAnsi="Arial" w:cs="Arial"/>
          <w:bCs/>
        </w:rPr>
        <w:t xml:space="preserve">La fiscalización se realizó </w:t>
      </w:r>
      <w:r w:rsidR="00B716AA" w:rsidRPr="005740BA">
        <w:rPr>
          <w:rFonts w:ascii="Arial" w:hAnsi="Arial" w:cs="Arial"/>
          <w:bCs/>
        </w:rPr>
        <w:t xml:space="preserve">conforme a los principios de legalidad, </w:t>
      </w:r>
      <w:proofErr w:type="spellStart"/>
      <w:r w:rsidR="00B716AA" w:rsidRPr="005740BA">
        <w:rPr>
          <w:rFonts w:ascii="Arial" w:hAnsi="Arial" w:cs="Arial"/>
          <w:bCs/>
        </w:rPr>
        <w:t>definitividad</w:t>
      </w:r>
      <w:proofErr w:type="spellEnd"/>
      <w:r w:rsidR="00B716AA" w:rsidRPr="005740BA">
        <w:rPr>
          <w:rFonts w:ascii="Arial" w:hAnsi="Arial" w:cs="Arial"/>
          <w:bCs/>
        </w:rPr>
        <w:t xml:space="preserve">, imparcialidad y confiabilidad, </w:t>
      </w:r>
      <w:r w:rsidR="00157F0C" w:rsidRPr="005740BA">
        <w:rPr>
          <w:rFonts w:ascii="Arial" w:hAnsi="Arial" w:cs="Arial"/>
          <w:bCs/>
        </w:rPr>
        <w:t xml:space="preserve">bajo </w:t>
      </w:r>
      <w:r w:rsidR="00B716AA" w:rsidRPr="005740BA">
        <w:rPr>
          <w:rFonts w:ascii="Arial" w:hAnsi="Arial" w:cs="Arial"/>
          <w:bCs/>
        </w:rPr>
        <w:t xml:space="preserve">un marco jurídico </w:t>
      </w:r>
      <w:r w:rsidR="00157F0C" w:rsidRPr="005740BA">
        <w:rPr>
          <w:rFonts w:ascii="Arial" w:hAnsi="Arial" w:cs="Arial"/>
          <w:bCs/>
        </w:rPr>
        <w:t>que establece</w:t>
      </w:r>
      <w:r w:rsidR="00B716AA" w:rsidRPr="005740BA">
        <w:rPr>
          <w:rFonts w:ascii="Arial" w:hAnsi="Arial" w:cs="Arial"/>
          <w:bCs/>
        </w:rPr>
        <w:t xml:space="preserve"> claramente el alcance de</w:t>
      </w:r>
      <w:r w:rsidR="00157F0C" w:rsidRPr="005740BA">
        <w:rPr>
          <w:rFonts w:ascii="Arial" w:hAnsi="Arial" w:cs="Arial"/>
          <w:bCs/>
        </w:rPr>
        <w:t xml:space="preserve"> </w:t>
      </w:r>
      <w:r w:rsidR="00B716AA" w:rsidRPr="005740BA">
        <w:rPr>
          <w:rFonts w:ascii="Arial" w:hAnsi="Arial" w:cs="Arial"/>
          <w:bCs/>
        </w:rPr>
        <w:t xml:space="preserve">la autonomía </w:t>
      </w:r>
      <w:r w:rsidR="00B716AA" w:rsidRPr="005740BA">
        <w:rPr>
          <w:rFonts w:ascii="Arial" w:hAnsi="Arial" w:cs="Arial"/>
          <w:bCs/>
        </w:rPr>
        <w:lastRenderedPageBreak/>
        <w:t xml:space="preserve">de </w:t>
      </w:r>
      <w:r w:rsidR="00157F0C" w:rsidRPr="005740BA">
        <w:rPr>
          <w:rFonts w:ascii="Arial" w:hAnsi="Arial" w:cs="Arial"/>
          <w:bCs/>
        </w:rPr>
        <w:t xml:space="preserve">este </w:t>
      </w:r>
      <w:r w:rsidR="000F598B" w:rsidRPr="005740BA">
        <w:rPr>
          <w:rFonts w:ascii="Arial" w:hAnsi="Arial" w:cs="Arial"/>
          <w:bCs/>
        </w:rPr>
        <w:t>organismo auditor</w:t>
      </w:r>
      <w:r w:rsidR="00B716AA" w:rsidRPr="005740BA">
        <w:rPr>
          <w:rFonts w:ascii="Arial" w:hAnsi="Arial" w:cs="Arial"/>
          <w:bCs/>
        </w:rPr>
        <w:t>, salvaguardando la eficiencia y</w:t>
      </w:r>
      <w:r w:rsidR="00157F0C" w:rsidRPr="005740BA">
        <w:rPr>
          <w:rFonts w:ascii="Arial" w:hAnsi="Arial" w:cs="Arial"/>
          <w:bCs/>
        </w:rPr>
        <w:t xml:space="preserve"> </w:t>
      </w:r>
      <w:r w:rsidR="00B716AA" w:rsidRPr="005740BA">
        <w:rPr>
          <w:rFonts w:ascii="Arial" w:hAnsi="Arial" w:cs="Arial"/>
          <w:bCs/>
        </w:rPr>
        <w:t>eficacia en el cumplimiento de sus atribuciones y el uso de una perspectiva</w:t>
      </w:r>
      <w:r w:rsidR="00157F0C" w:rsidRPr="005740BA">
        <w:rPr>
          <w:rFonts w:ascii="Arial" w:hAnsi="Arial" w:cs="Arial"/>
          <w:bCs/>
        </w:rPr>
        <w:t xml:space="preserve"> </w:t>
      </w:r>
      <w:r w:rsidR="00B716AA" w:rsidRPr="005740BA">
        <w:rPr>
          <w:rFonts w:ascii="Arial" w:hAnsi="Arial" w:cs="Arial"/>
          <w:bCs/>
        </w:rPr>
        <w:t>y un criterio independiente y responsable con el interés público</w:t>
      </w:r>
      <w:r w:rsidR="000F598B" w:rsidRPr="005740BA">
        <w:rPr>
          <w:rFonts w:ascii="Arial" w:hAnsi="Arial" w:cs="Arial"/>
          <w:bCs/>
        </w:rPr>
        <w:t xml:space="preserve">, </w:t>
      </w:r>
      <w:r w:rsidRPr="005740BA">
        <w:rPr>
          <w:rFonts w:ascii="Arial" w:hAnsi="Arial" w:cs="Arial"/>
          <w:bCs/>
        </w:rPr>
        <w:t xml:space="preserve">que </w:t>
      </w:r>
      <w:r w:rsidR="00480A82" w:rsidRPr="005740BA">
        <w:rPr>
          <w:rFonts w:ascii="Arial" w:hAnsi="Arial" w:cs="Arial"/>
          <w:bCs/>
        </w:rPr>
        <w:t>permitieron</w:t>
      </w:r>
      <w:r w:rsidRPr="005740BA">
        <w:rPr>
          <w:rFonts w:ascii="Arial" w:hAnsi="Arial" w:cs="Arial"/>
          <w:bCs/>
        </w:rPr>
        <w:t xml:space="preserve"> elevar la calidad y confianza en los resultados obtenidos y plasmados en este documento.</w:t>
      </w:r>
    </w:p>
    <w:p w14:paraId="4BB7B42B" w14:textId="434E5B2C" w:rsidR="00F64F30" w:rsidRPr="005740BA" w:rsidRDefault="00F64F30" w:rsidP="00B559D3">
      <w:pPr>
        <w:spacing w:line="360" w:lineRule="auto"/>
        <w:ind w:right="141"/>
        <w:jc w:val="both"/>
        <w:rPr>
          <w:rFonts w:ascii="Arial" w:hAnsi="Arial" w:cs="Arial"/>
          <w:b/>
        </w:rPr>
      </w:pPr>
    </w:p>
    <w:p w14:paraId="4A1FF583" w14:textId="08ED6B9D" w:rsidR="00974042" w:rsidRPr="002E2A36" w:rsidRDefault="008610C0" w:rsidP="00B559D3">
      <w:pPr>
        <w:spacing w:line="360" w:lineRule="auto"/>
        <w:ind w:right="141"/>
        <w:jc w:val="both"/>
        <w:rPr>
          <w:rFonts w:ascii="Arial" w:hAnsi="Arial" w:cs="Arial"/>
          <w:b/>
        </w:rPr>
      </w:pPr>
      <w:r w:rsidRPr="005740BA">
        <w:rPr>
          <w:rFonts w:ascii="Arial" w:hAnsi="Arial" w:cs="Arial"/>
          <w:b/>
        </w:rPr>
        <w:t>G</w:t>
      </w:r>
      <w:r w:rsidR="00855650" w:rsidRPr="005740BA">
        <w:rPr>
          <w:rFonts w:ascii="Arial" w:hAnsi="Arial" w:cs="Arial"/>
          <w:b/>
        </w:rPr>
        <w:t xml:space="preserve">. Servidores </w:t>
      </w:r>
      <w:r w:rsidR="00FA4D20" w:rsidRPr="005740BA">
        <w:rPr>
          <w:rFonts w:ascii="Arial" w:hAnsi="Arial" w:cs="Arial"/>
          <w:b/>
        </w:rPr>
        <w:t>P</w:t>
      </w:r>
      <w:r w:rsidR="00E43850" w:rsidRPr="005740BA">
        <w:rPr>
          <w:rFonts w:ascii="Arial" w:hAnsi="Arial" w:cs="Arial"/>
          <w:b/>
        </w:rPr>
        <w:t xml:space="preserve">úblicos </w:t>
      </w:r>
      <w:r w:rsidR="001715FF" w:rsidRPr="005740BA">
        <w:rPr>
          <w:rFonts w:ascii="Arial" w:hAnsi="Arial" w:cs="Arial"/>
          <w:b/>
        </w:rPr>
        <w:t xml:space="preserve">que </w:t>
      </w:r>
      <w:r w:rsidR="003C5351" w:rsidRPr="005740BA">
        <w:rPr>
          <w:rFonts w:ascii="Arial" w:hAnsi="Arial" w:cs="Arial"/>
          <w:b/>
        </w:rPr>
        <w:t>Intervinier</w:t>
      </w:r>
      <w:r w:rsidR="001715FF" w:rsidRPr="005740BA">
        <w:rPr>
          <w:rFonts w:ascii="Arial" w:hAnsi="Arial" w:cs="Arial"/>
          <w:b/>
        </w:rPr>
        <w:t>on en</w:t>
      </w:r>
      <w:r w:rsidR="00E43850" w:rsidRPr="005740BA">
        <w:rPr>
          <w:rFonts w:ascii="Arial" w:hAnsi="Arial" w:cs="Arial"/>
          <w:b/>
        </w:rPr>
        <w:t xml:space="preserve"> la </w:t>
      </w:r>
      <w:r w:rsidR="00FA4D20" w:rsidRPr="005740BA">
        <w:rPr>
          <w:rFonts w:ascii="Arial" w:hAnsi="Arial" w:cs="Arial"/>
          <w:b/>
        </w:rPr>
        <w:t>A</w:t>
      </w:r>
      <w:r w:rsidR="00E43850" w:rsidRPr="005740BA">
        <w:rPr>
          <w:rFonts w:ascii="Arial" w:hAnsi="Arial" w:cs="Arial"/>
          <w:b/>
        </w:rPr>
        <w:t>uditoría</w:t>
      </w:r>
    </w:p>
    <w:p w14:paraId="679F8E29" w14:textId="77777777" w:rsidR="00D1152D" w:rsidRPr="002E2A36" w:rsidRDefault="00D1152D" w:rsidP="00B559D3">
      <w:pPr>
        <w:spacing w:line="360" w:lineRule="auto"/>
        <w:ind w:right="141"/>
        <w:jc w:val="both"/>
        <w:rPr>
          <w:rFonts w:ascii="Arial" w:hAnsi="Arial" w:cs="Arial"/>
          <w:bCs/>
        </w:rPr>
      </w:pPr>
    </w:p>
    <w:p w14:paraId="5DE7FC59" w14:textId="6DF80319" w:rsidR="00855650" w:rsidRPr="005740BA" w:rsidRDefault="00855650" w:rsidP="00B559D3">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125C24" w:rsidRPr="005740BA">
        <w:rPr>
          <w:rFonts w:ascii="Arial" w:hAnsi="Arial" w:cs="Arial"/>
          <w:bCs/>
        </w:rPr>
        <w:t>ASEQROO/ASE/AEMF/</w:t>
      </w:r>
      <w:r w:rsidR="00233E29" w:rsidRPr="005740BA">
        <w:rPr>
          <w:rFonts w:ascii="Arial" w:hAnsi="Arial" w:cs="Arial"/>
          <w:bCs/>
        </w:rPr>
        <w:t>0884</w:t>
      </w:r>
      <w:r w:rsidR="00B840A5" w:rsidRPr="005740BA">
        <w:rPr>
          <w:rFonts w:ascii="Arial" w:hAnsi="Arial" w:cs="Arial"/>
          <w:bCs/>
        </w:rPr>
        <w:t>/</w:t>
      </w:r>
      <w:r w:rsidR="00233E29" w:rsidRPr="005740BA">
        <w:rPr>
          <w:rFonts w:ascii="Arial" w:hAnsi="Arial" w:cs="Arial"/>
          <w:bCs/>
        </w:rPr>
        <w:t>07</w:t>
      </w:r>
      <w:r w:rsidR="00AB1C6B" w:rsidRPr="005740BA">
        <w:rPr>
          <w:rFonts w:ascii="Arial" w:hAnsi="Arial" w:cs="Arial"/>
          <w:bCs/>
        </w:rPr>
        <w:t>/202</w:t>
      </w:r>
      <w:r w:rsidR="00233E29" w:rsidRPr="005740BA">
        <w:rPr>
          <w:rFonts w:ascii="Arial" w:hAnsi="Arial" w:cs="Arial"/>
          <w:bCs/>
        </w:rPr>
        <w:t>3</w:t>
      </w:r>
      <w:r w:rsidR="00F97FE3" w:rsidRPr="005740BA">
        <w:rPr>
          <w:rFonts w:ascii="Arial" w:hAnsi="Arial" w:cs="Arial"/>
          <w:bCs/>
        </w:rPr>
        <w:t>,</w:t>
      </w:r>
      <w:r w:rsidR="00A44EBC" w:rsidRPr="005740BA">
        <w:rPr>
          <w:rFonts w:ascii="Arial" w:hAnsi="Arial" w:cs="Arial"/>
          <w:bCs/>
        </w:rPr>
        <w:t xml:space="preserve"> </w:t>
      </w:r>
      <w:r w:rsidR="00E64E6A" w:rsidRPr="005740BA">
        <w:rPr>
          <w:rFonts w:ascii="Arial" w:hAnsi="Arial" w:cs="Arial"/>
          <w:bCs/>
        </w:rPr>
        <w:t xml:space="preserve">siendo </w:t>
      </w:r>
      <w:r w:rsidR="001715FF" w:rsidRPr="005740BA">
        <w:rPr>
          <w:rFonts w:ascii="Arial" w:hAnsi="Arial" w:cs="Arial"/>
          <w:bCs/>
        </w:rPr>
        <w:t>los servidores públicos</w:t>
      </w:r>
      <w:r w:rsidR="00E64E6A" w:rsidRPr="005740BA">
        <w:rPr>
          <w:rFonts w:ascii="Arial" w:hAnsi="Arial" w:cs="Arial"/>
          <w:bCs/>
        </w:rPr>
        <w:t xml:space="preserve"> a cargo de </w:t>
      </w:r>
      <w:r w:rsidR="009A657F" w:rsidRPr="005740BA">
        <w:rPr>
          <w:rFonts w:ascii="Arial" w:hAnsi="Arial" w:cs="Arial"/>
          <w:bCs/>
        </w:rPr>
        <w:t xml:space="preserve">coordinar y supervisar </w:t>
      </w:r>
      <w:r w:rsidR="00E64E6A" w:rsidRPr="005740BA">
        <w:rPr>
          <w:rFonts w:ascii="Arial" w:hAnsi="Arial" w:cs="Arial"/>
          <w:bCs/>
        </w:rPr>
        <w:t>la auditoría, los siguientes</w:t>
      </w:r>
      <w:r w:rsidR="00A44EBC" w:rsidRPr="005740BA">
        <w:rPr>
          <w:rFonts w:ascii="Arial" w:hAnsi="Arial" w:cs="Arial"/>
          <w:bCs/>
        </w:rPr>
        <w:t>:</w:t>
      </w:r>
    </w:p>
    <w:p w14:paraId="27C8C58A" w14:textId="77777777" w:rsidR="00855650" w:rsidRPr="005740BA" w:rsidRDefault="00855650" w:rsidP="00B559D3">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5740BA" w14:paraId="34A271CE" w14:textId="77777777" w:rsidTr="002367AD">
        <w:trPr>
          <w:tblHeader/>
          <w:jc w:val="center"/>
        </w:trPr>
        <w:tc>
          <w:tcPr>
            <w:tcW w:w="6374" w:type="dxa"/>
            <w:shd w:val="clear" w:color="auto" w:fill="D0CECE" w:themeFill="background2" w:themeFillShade="E6"/>
          </w:tcPr>
          <w:p w14:paraId="5C4F057D" w14:textId="77777777" w:rsidR="00855650" w:rsidRPr="005740BA" w:rsidRDefault="00855650" w:rsidP="00B559D3">
            <w:pPr>
              <w:spacing w:line="360" w:lineRule="auto"/>
              <w:ind w:right="141"/>
              <w:jc w:val="center"/>
              <w:rPr>
                <w:rFonts w:ascii="Arial" w:hAnsi="Arial" w:cs="Arial"/>
                <w:b/>
                <w:bCs/>
              </w:rPr>
            </w:pPr>
            <w:r w:rsidRPr="005740BA">
              <w:rPr>
                <w:rFonts w:ascii="Arial" w:hAnsi="Arial" w:cs="Arial"/>
                <w:bCs/>
              </w:rPr>
              <w:t xml:space="preserve"> </w:t>
            </w:r>
            <w:r w:rsidRPr="005740BA">
              <w:rPr>
                <w:rFonts w:ascii="Arial" w:hAnsi="Arial" w:cs="Arial"/>
                <w:b/>
                <w:bCs/>
              </w:rPr>
              <w:t>Nombre</w:t>
            </w:r>
          </w:p>
        </w:tc>
        <w:tc>
          <w:tcPr>
            <w:tcW w:w="2977" w:type="dxa"/>
            <w:shd w:val="clear" w:color="auto" w:fill="D0CECE" w:themeFill="background2" w:themeFillShade="E6"/>
          </w:tcPr>
          <w:p w14:paraId="5E927BC1" w14:textId="77777777" w:rsidR="00855650" w:rsidRPr="005740BA" w:rsidRDefault="00855650" w:rsidP="00B559D3">
            <w:pPr>
              <w:spacing w:line="360" w:lineRule="auto"/>
              <w:ind w:right="141"/>
              <w:jc w:val="center"/>
              <w:rPr>
                <w:rFonts w:ascii="Arial" w:hAnsi="Arial" w:cs="Arial"/>
                <w:b/>
                <w:bCs/>
              </w:rPr>
            </w:pPr>
            <w:r w:rsidRPr="005740BA">
              <w:rPr>
                <w:rFonts w:ascii="Arial" w:hAnsi="Arial" w:cs="Arial"/>
                <w:b/>
                <w:bCs/>
              </w:rPr>
              <w:t>Cargo</w:t>
            </w:r>
          </w:p>
        </w:tc>
      </w:tr>
      <w:tr w:rsidR="00125C24" w:rsidRPr="005740BA" w14:paraId="134EFBDA"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4CBBE" w14:textId="3502CBD2" w:rsidR="00125C24" w:rsidRPr="005740BA" w:rsidRDefault="00125C24" w:rsidP="00BF08A2">
            <w:pPr>
              <w:spacing w:line="360" w:lineRule="auto"/>
              <w:ind w:right="141"/>
              <w:rPr>
                <w:rFonts w:ascii="Arial" w:hAnsi="Arial" w:cs="Arial"/>
                <w:bCs/>
              </w:rPr>
            </w:pPr>
            <w:r w:rsidRPr="005740BA">
              <w:rPr>
                <w:rFonts w:ascii="Arial" w:hAnsi="Arial" w:cs="Arial"/>
                <w:bCs/>
              </w:rPr>
              <w:t xml:space="preserve">M. en </w:t>
            </w:r>
            <w:proofErr w:type="spellStart"/>
            <w:r w:rsidRPr="005740BA">
              <w:rPr>
                <w:rFonts w:ascii="Arial" w:hAnsi="Arial" w:cs="Arial"/>
                <w:bCs/>
              </w:rPr>
              <w:t>Aud</w:t>
            </w:r>
            <w:proofErr w:type="spellEnd"/>
            <w:r w:rsidRPr="005740BA">
              <w:rPr>
                <w:rFonts w:ascii="Arial" w:hAnsi="Arial" w:cs="Arial"/>
                <w:bCs/>
              </w:rPr>
              <w:t>.</w:t>
            </w:r>
            <w:r w:rsidR="00060A83" w:rsidRPr="005740BA">
              <w:rPr>
                <w:rFonts w:ascii="Arial" w:hAnsi="Arial" w:cs="Arial"/>
                <w:bCs/>
              </w:rPr>
              <w:t xml:space="preserve"> </w:t>
            </w:r>
            <w:r w:rsidR="00BF08A2" w:rsidRPr="005740BA">
              <w:rPr>
                <w:rFonts w:ascii="Arial" w:hAnsi="Arial" w:cs="Arial"/>
                <w:bCs/>
              </w:rPr>
              <w:t>Carlos Raúl Hernández Balam</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9250C" w14:textId="09705515" w:rsidR="00125C24" w:rsidRPr="005740BA" w:rsidRDefault="00125C24" w:rsidP="00B559D3">
            <w:pPr>
              <w:spacing w:line="360" w:lineRule="auto"/>
              <w:ind w:right="141"/>
              <w:jc w:val="center"/>
              <w:rPr>
                <w:rFonts w:ascii="Arial" w:hAnsi="Arial" w:cs="Arial"/>
                <w:bCs/>
              </w:rPr>
            </w:pPr>
            <w:r w:rsidRPr="005740BA">
              <w:rPr>
                <w:rFonts w:ascii="Arial" w:hAnsi="Arial" w:cs="Arial"/>
                <w:bCs/>
              </w:rPr>
              <w:t>Coordinador</w:t>
            </w:r>
          </w:p>
        </w:tc>
      </w:tr>
      <w:tr w:rsidR="00125C24" w:rsidRPr="00845B1A" w14:paraId="50132D96"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0A067" w14:textId="30300FAD" w:rsidR="00125C24" w:rsidRPr="005740BA" w:rsidRDefault="00BF08A2" w:rsidP="00112E7A">
            <w:pPr>
              <w:spacing w:line="360" w:lineRule="auto"/>
              <w:ind w:right="141"/>
              <w:rPr>
                <w:rFonts w:ascii="Arial" w:hAnsi="Arial" w:cs="Arial"/>
                <w:bCs/>
              </w:rPr>
            </w:pPr>
            <w:r w:rsidRPr="005740BA">
              <w:rPr>
                <w:rFonts w:ascii="Arial" w:hAnsi="Arial" w:cs="Arial"/>
                <w:bCs/>
              </w:rPr>
              <w:t>L.A. Marcial Misael Estrella Co</w:t>
            </w:r>
            <w:r w:rsidR="00112E7A">
              <w:rPr>
                <w:rFonts w:ascii="Arial" w:hAnsi="Arial" w:cs="Arial"/>
                <w:bCs/>
              </w:rPr>
              <w:t>b</w:t>
            </w:r>
            <w:r w:rsidRPr="005740BA">
              <w:rPr>
                <w:rFonts w:ascii="Arial" w:hAnsi="Arial" w:cs="Arial"/>
                <w:bCs/>
              </w:rPr>
              <w:t>arrubias</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70D2" w14:textId="3494A255" w:rsidR="00125C24" w:rsidRPr="005740BA" w:rsidRDefault="00125C24" w:rsidP="00B559D3">
            <w:pPr>
              <w:spacing w:line="360" w:lineRule="auto"/>
              <w:ind w:right="141"/>
              <w:jc w:val="center"/>
              <w:rPr>
                <w:rFonts w:ascii="Arial" w:hAnsi="Arial" w:cs="Arial"/>
                <w:bCs/>
              </w:rPr>
            </w:pPr>
            <w:r w:rsidRPr="005740BA">
              <w:rPr>
                <w:rFonts w:ascii="Arial" w:hAnsi="Arial" w:cs="Arial"/>
                <w:bCs/>
              </w:rPr>
              <w:t>Sup</w:t>
            </w:r>
            <w:r w:rsidR="007753BA" w:rsidRPr="005740BA">
              <w:rPr>
                <w:rFonts w:ascii="Arial" w:hAnsi="Arial" w:cs="Arial"/>
                <w:bCs/>
              </w:rPr>
              <w:t>ervisor</w:t>
            </w:r>
          </w:p>
        </w:tc>
      </w:tr>
    </w:tbl>
    <w:p w14:paraId="507D5E3D" w14:textId="521F216B" w:rsidR="00615C7A" w:rsidRPr="00845B1A" w:rsidRDefault="005F7A39" w:rsidP="00B559D3">
      <w:pPr>
        <w:spacing w:line="360" w:lineRule="auto"/>
        <w:ind w:right="141"/>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B559D3">
      <w:pPr>
        <w:spacing w:line="360" w:lineRule="auto"/>
        <w:ind w:right="141"/>
        <w:jc w:val="both"/>
        <w:rPr>
          <w:rFonts w:ascii="Arial" w:hAnsi="Arial" w:cs="Arial"/>
        </w:rPr>
      </w:pPr>
    </w:p>
    <w:p w14:paraId="35FC8FA5" w14:textId="324ABC9C" w:rsidR="000F3999" w:rsidRPr="00845B1A" w:rsidRDefault="000F3999" w:rsidP="00B559D3">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w:t>
      </w:r>
      <w:r w:rsidR="00125C24" w:rsidRPr="00125C24">
        <w:rPr>
          <w:rFonts w:ascii="Arial" w:hAnsi="Arial" w:cs="Arial"/>
        </w:rPr>
        <w:t xml:space="preserve">así como en apego a la Ley General de Contabilidad Gubernamental y lo emitido por el Consejo Nacional de Armonización Contable (CONAC), </w:t>
      </w:r>
      <w:r w:rsidRPr="00845B1A">
        <w:rPr>
          <w:rFonts w:ascii="Arial" w:hAnsi="Arial" w:cs="Arial"/>
        </w:rPr>
        <w:t xml:space="preserve">dando </w:t>
      </w:r>
      <w:r w:rsidRPr="005740BA">
        <w:rPr>
          <w:rFonts w:ascii="Arial" w:hAnsi="Arial" w:cs="Arial"/>
        </w:rPr>
        <w:t xml:space="preserve">cumplimiento </w:t>
      </w:r>
      <w:r w:rsidR="00107A27" w:rsidRPr="005740BA">
        <w:rPr>
          <w:rFonts w:ascii="Arial" w:hAnsi="Arial" w:cs="Arial"/>
        </w:rPr>
        <w:t xml:space="preserve">a </w:t>
      </w:r>
      <w:r w:rsidRPr="005740BA">
        <w:rPr>
          <w:rFonts w:ascii="Arial" w:hAnsi="Arial" w:cs="Arial"/>
        </w:rPr>
        <w:t>las diversas disposiciones legales y normativas aplicables</w:t>
      </w:r>
      <w:r w:rsidR="00BF08A2" w:rsidRPr="005740BA">
        <w:rPr>
          <w:rFonts w:ascii="Arial" w:hAnsi="Arial" w:cs="Arial"/>
        </w:rPr>
        <w:t>,</w:t>
      </w:r>
      <w:r w:rsidR="00B840A5" w:rsidRPr="005740BA">
        <w:rPr>
          <w:rFonts w:ascii="Arial" w:hAnsi="Arial" w:cs="Arial"/>
        </w:rPr>
        <w:t xml:space="preserve"> en </w:t>
      </w:r>
      <w:r w:rsidR="00BF08A2" w:rsidRPr="005740BA">
        <w:rPr>
          <w:rFonts w:ascii="Arial" w:hAnsi="Arial" w:cs="Arial"/>
        </w:rPr>
        <w:t>obse</w:t>
      </w:r>
      <w:r w:rsidR="00691F60" w:rsidRPr="005740BA">
        <w:rPr>
          <w:rFonts w:ascii="Arial" w:hAnsi="Arial" w:cs="Arial"/>
        </w:rPr>
        <w:t>r</w:t>
      </w:r>
      <w:r w:rsidR="00BF08A2" w:rsidRPr="005740BA">
        <w:rPr>
          <w:rFonts w:ascii="Arial" w:hAnsi="Arial" w:cs="Arial"/>
        </w:rPr>
        <w:t>vancia</w:t>
      </w:r>
      <w:r w:rsidR="00B840A5" w:rsidRPr="005740BA">
        <w:rPr>
          <w:rFonts w:ascii="Arial" w:hAnsi="Arial" w:cs="Arial"/>
        </w:rPr>
        <w:t xml:space="preserve">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w:t>
      </w:r>
      <w:r w:rsidR="00B840A5">
        <w:rPr>
          <w:rFonts w:ascii="Arial" w:hAnsi="Arial" w:cs="Arial"/>
        </w:rPr>
        <w:t xml:space="preserve">s </w:t>
      </w:r>
      <w:r w:rsidRPr="00845B1A">
        <w:rPr>
          <w:rFonts w:ascii="Arial" w:hAnsi="Arial" w:cs="Arial"/>
        </w:rPr>
        <w:t xml:space="preserve">de verificación que </w:t>
      </w:r>
      <w:r w:rsidRPr="00845B1A">
        <w:rPr>
          <w:rFonts w:ascii="Arial" w:hAnsi="Arial" w:cs="Arial"/>
        </w:rPr>
        <w:lastRenderedPageBreak/>
        <w:t>se consideraron necesarios en hechos y circunstancias, relativas a los estados financieros y presupuestarios sujetos a examen, mediante los cuales se obtuvieron las bases para fundamentar el dictamen del Informe Individual.</w:t>
      </w:r>
    </w:p>
    <w:p w14:paraId="16A90D63" w14:textId="77777777" w:rsidR="00C014C0" w:rsidRDefault="00C014C0" w:rsidP="00B559D3">
      <w:pPr>
        <w:spacing w:line="360" w:lineRule="auto"/>
        <w:ind w:right="141"/>
        <w:jc w:val="both"/>
        <w:rPr>
          <w:rFonts w:ascii="Arial" w:hAnsi="Arial" w:cs="Arial"/>
          <w:b/>
        </w:rPr>
      </w:pPr>
    </w:p>
    <w:p w14:paraId="0DCC42EC" w14:textId="6DE8CA62" w:rsidR="00F87946" w:rsidRPr="005740BA" w:rsidRDefault="00212E90" w:rsidP="00B559D3">
      <w:pPr>
        <w:spacing w:line="360" w:lineRule="auto"/>
        <w:ind w:right="141"/>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5740BA">
        <w:rPr>
          <w:rFonts w:ascii="Arial" w:hAnsi="Arial" w:cs="Arial"/>
          <w:b/>
        </w:rPr>
        <w:t>Conclusiones</w:t>
      </w:r>
    </w:p>
    <w:p w14:paraId="05A3E19D" w14:textId="77777777" w:rsidR="00892454" w:rsidRPr="005740BA" w:rsidRDefault="00892454" w:rsidP="00B559D3">
      <w:pPr>
        <w:spacing w:line="360" w:lineRule="auto"/>
        <w:ind w:right="141"/>
        <w:jc w:val="both"/>
        <w:rPr>
          <w:rFonts w:ascii="Arial" w:hAnsi="Arial" w:cs="Arial"/>
          <w:bCs/>
          <w:i/>
          <w:iCs/>
        </w:rPr>
      </w:pPr>
    </w:p>
    <w:p w14:paraId="6AEF4D4F" w14:textId="098C086D" w:rsidR="00E53EFB" w:rsidRPr="005740BA" w:rsidRDefault="00DC7C92" w:rsidP="00B559D3">
      <w:pPr>
        <w:spacing w:line="360" w:lineRule="auto"/>
        <w:ind w:right="141"/>
        <w:jc w:val="both"/>
        <w:rPr>
          <w:rFonts w:ascii="Arial" w:hAnsi="Arial" w:cs="Arial"/>
          <w:bCs/>
        </w:rPr>
      </w:pPr>
      <w:r w:rsidRPr="005740BA">
        <w:rPr>
          <w:rFonts w:ascii="Arial" w:hAnsi="Arial" w:cs="Arial"/>
          <w:bCs/>
        </w:rPr>
        <w:t>Se constató el cumplimiento de la Ley General de Contabilidad Gubernamental</w:t>
      </w:r>
      <w:r w:rsidR="003B1CF3" w:rsidRPr="005740BA">
        <w:rPr>
          <w:rFonts w:ascii="Arial" w:hAnsi="Arial" w:cs="Arial"/>
          <w:bCs/>
        </w:rPr>
        <w:t xml:space="preserve">, </w:t>
      </w:r>
      <w:r w:rsidR="008665B0" w:rsidRPr="005740BA">
        <w:rPr>
          <w:rFonts w:ascii="Arial" w:hAnsi="Arial" w:cs="Arial"/>
          <w:bCs/>
        </w:rPr>
        <w:t>así como de</w:t>
      </w:r>
      <w:r w:rsidR="003B1CF3" w:rsidRPr="005740BA">
        <w:rPr>
          <w:rFonts w:ascii="Arial" w:hAnsi="Arial" w:cs="Arial"/>
          <w:bCs/>
        </w:rPr>
        <w:t xml:space="preserve"> </w:t>
      </w:r>
      <w:r w:rsidR="004C06F3" w:rsidRPr="005740BA">
        <w:rPr>
          <w:rFonts w:ascii="Arial" w:hAnsi="Arial" w:cs="Arial"/>
          <w:bCs/>
        </w:rPr>
        <w:t>l</w:t>
      </w:r>
      <w:r w:rsidR="00107A27" w:rsidRPr="005740BA">
        <w:rPr>
          <w:rFonts w:ascii="Arial" w:hAnsi="Arial" w:cs="Arial"/>
          <w:bCs/>
        </w:rPr>
        <w:t>o</w:t>
      </w:r>
      <w:r w:rsidR="003B1CF3" w:rsidRPr="005740BA">
        <w:rPr>
          <w:rFonts w:ascii="Arial" w:hAnsi="Arial" w:cs="Arial"/>
          <w:bCs/>
        </w:rPr>
        <w:t xml:space="preserve"> emitid</w:t>
      </w:r>
      <w:r w:rsidR="00107A27" w:rsidRPr="005740BA">
        <w:rPr>
          <w:rFonts w:ascii="Arial" w:hAnsi="Arial" w:cs="Arial"/>
          <w:bCs/>
        </w:rPr>
        <w:t>o</w:t>
      </w:r>
      <w:r w:rsidR="003B1CF3" w:rsidRPr="005740BA">
        <w:rPr>
          <w:rFonts w:ascii="Arial" w:hAnsi="Arial" w:cs="Arial"/>
          <w:bCs/>
        </w:rPr>
        <w:t xml:space="preserve"> por el Consejo Nacional d</w:t>
      </w:r>
      <w:r w:rsidR="006F7C71" w:rsidRPr="005740BA">
        <w:rPr>
          <w:rFonts w:ascii="Arial" w:hAnsi="Arial" w:cs="Arial"/>
          <w:bCs/>
        </w:rPr>
        <w:t>e Armonización Contable (CONAC)</w:t>
      </w:r>
      <w:r w:rsidR="00D16725" w:rsidRPr="005740BA">
        <w:rPr>
          <w:rFonts w:ascii="Arial" w:hAnsi="Arial" w:cs="Arial"/>
          <w:bCs/>
        </w:rPr>
        <w:t>,</w:t>
      </w:r>
      <w:r w:rsidR="006F7C71" w:rsidRPr="005740BA">
        <w:t xml:space="preserve"> </w:t>
      </w:r>
      <w:r w:rsidR="006F7C71" w:rsidRPr="005740BA">
        <w:rPr>
          <w:rFonts w:ascii="Arial" w:hAnsi="Arial" w:cs="Arial"/>
          <w:bCs/>
        </w:rPr>
        <w:t xml:space="preserve">y demás disposiciones </w:t>
      </w:r>
      <w:r w:rsidR="00F03CE1" w:rsidRPr="005740BA">
        <w:rPr>
          <w:rFonts w:ascii="Arial" w:hAnsi="Arial" w:cs="Arial"/>
          <w:bCs/>
        </w:rPr>
        <w:t>legales y normativas aplicables</w:t>
      </w:r>
      <w:r w:rsidR="00E62F1F" w:rsidRPr="005740BA">
        <w:rPr>
          <w:rFonts w:ascii="Arial" w:hAnsi="Arial" w:cs="Arial"/>
          <w:bCs/>
        </w:rPr>
        <w:t>.</w:t>
      </w:r>
    </w:p>
    <w:p w14:paraId="13CF3D5E" w14:textId="77777777" w:rsidR="00C73F8E" w:rsidRPr="005740BA" w:rsidRDefault="00C73F8E" w:rsidP="00B559D3">
      <w:pPr>
        <w:spacing w:line="360" w:lineRule="auto"/>
        <w:ind w:right="141"/>
        <w:jc w:val="both"/>
        <w:rPr>
          <w:rFonts w:ascii="Arial" w:hAnsi="Arial" w:cs="Arial"/>
          <w:b/>
        </w:rPr>
      </w:pPr>
    </w:p>
    <w:p w14:paraId="709275CB" w14:textId="171ECDF0" w:rsidR="00F326F4" w:rsidRPr="005740BA" w:rsidRDefault="00B93E82" w:rsidP="00B559D3">
      <w:pPr>
        <w:spacing w:line="360" w:lineRule="auto"/>
        <w:ind w:right="141"/>
        <w:jc w:val="both"/>
        <w:rPr>
          <w:rFonts w:ascii="Arial" w:hAnsi="Arial" w:cs="Arial"/>
          <w:b/>
        </w:rPr>
      </w:pPr>
      <w:r w:rsidRPr="005740BA">
        <w:rPr>
          <w:rFonts w:ascii="Arial" w:hAnsi="Arial" w:cs="Arial"/>
          <w:b/>
        </w:rPr>
        <w:t>I</w:t>
      </w:r>
      <w:r w:rsidR="00C47B98" w:rsidRPr="005740BA">
        <w:rPr>
          <w:rFonts w:ascii="Arial" w:hAnsi="Arial" w:cs="Arial"/>
          <w:b/>
        </w:rPr>
        <w:t>.3</w:t>
      </w:r>
      <w:r w:rsidR="00F326F4" w:rsidRPr="005740BA">
        <w:rPr>
          <w:rFonts w:ascii="Arial" w:hAnsi="Arial" w:cs="Arial"/>
          <w:b/>
        </w:rPr>
        <w:t>.</w:t>
      </w:r>
      <w:r w:rsidR="001C3236" w:rsidRPr="005740BA">
        <w:rPr>
          <w:rFonts w:ascii="Arial" w:hAnsi="Arial" w:cs="Arial"/>
          <w:b/>
        </w:rPr>
        <w:t xml:space="preserve"> </w:t>
      </w:r>
      <w:r w:rsidR="00F326F4" w:rsidRPr="005740BA">
        <w:rPr>
          <w:rFonts w:ascii="Arial" w:hAnsi="Arial" w:cs="Arial"/>
          <w:b/>
        </w:rPr>
        <w:t>RESULTADOS</w:t>
      </w:r>
      <w:r w:rsidR="005F7A39" w:rsidRPr="005740BA">
        <w:rPr>
          <w:rFonts w:ascii="Arial" w:hAnsi="Arial" w:cs="Arial"/>
          <w:b/>
        </w:rPr>
        <w:t xml:space="preserve"> DE LA </w:t>
      </w:r>
      <w:r w:rsidR="004D1CA5" w:rsidRPr="005740BA">
        <w:rPr>
          <w:rFonts w:ascii="Arial" w:hAnsi="Arial" w:cs="Arial"/>
          <w:b/>
        </w:rPr>
        <w:t>FISCALIZACI</w:t>
      </w:r>
      <w:r w:rsidR="00FC74E3" w:rsidRPr="005740BA">
        <w:rPr>
          <w:rFonts w:ascii="Arial" w:hAnsi="Arial" w:cs="Arial"/>
          <w:b/>
        </w:rPr>
        <w:t>Ó</w:t>
      </w:r>
      <w:r w:rsidR="004D1CA5" w:rsidRPr="005740BA">
        <w:rPr>
          <w:rFonts w:ascii="Arial" w:hAnsi="Arial" w:cs="Arial"/>
          <w:b/>
        </w:rPr>
        <w:t>N</w:t>
      </w:r>
      <w:r w:rsidR="005F7A39" w:rsidRPr="005740BA">
        <w:rPr>
          <w:rFonts w:ascii="Arial" w:hAnsi="Arial" w:cs="Arial"/>
          <w:b/>
        </w:rPr>
        <w:t xml:space="preserve"> EFECTUADA</w:t>
      </w:r>
    </w:p>
    <w:p w14:paraId="3DBDCE61" w14:textId="77777777" w:rsidR="008443FB" w:rsidRPr="005740BA" w:rsidRDefault="008443FB" w:rsidP="00B559D3">
      <w:pPr>
        <w:spacing w:line="360" w:lineRule="auto"/>
        <w:ind w:right="141"/>
        <w:jc w:val="both"/>
        <w:rPr>
          <w:rFonts w:ascii="Arial" w:hAnsi="Arial" w:cs="Arial"/>
        </w:rPr>
      </w:pPr>
    </w:p>
    <w:p w14:paraId="35A32CCA" w14:textId="2CB0BBC8" w:rsidR="00761FA3" w:rsidRDefault="00183532" w:rsidP="00B559D3">
      <w:pPr>
        <w:spacing w:line="360" w:lineRule="auto"/>
        <w:ind w:right="141"/>
        <w:jc w:val="both"/>
        <w:rPr>
          <w:rFonts w:ascii="Arial" w:hAnsi="Arial" w:cs="Arial"/>
        </w:rPr>
      </w:pPr>
      <w:r w:rsidRPr="005740BA">
        <w:rPr>
          <w:rFonts w:ascii="Arial" w:hAnsi="Arial" w:cs="Arial"/>
        </w:rPr>
        <w:t xml:space="preserve">De conformidad con los artículos 17 </w:t>
      </w:r>
      <w:r w:rsidR="00AA45C4" w:rsidRPr="005740BA">
        <w:rPr>
          <w:rFonts w:ascii="Arial" w:hAnsi="Arial" w:cs="Arial"/>
        </w:rPr>
        <w:t>fraccio</w:t>
      </w:r>
      <w:r w:rsidRPr="005740BA">
        <w:rPr>
          <w:rFonts w:ascii="Arial" w:hAnsi="Arial" w:cs="Arial"/>
        </w:rPr>
        <w:t>n</w:t>
      </w:r>
      <w:r w:rsidR="00AA45C4" w:rsidRPr="005740BA">
        <w:rPr>
          <w:rFonts w:ascii="Arial" w:hAnsi="Arial" w:cs="Arial"/>
        </w:rPr>
        <w:t>es</w:t>
      </w:r>
      <w:r w:rsidRPr="005740BA">
        <w:rPr>
          <w:rFonts w:ascii="Arial" w:hAnsi="Arial" w:cs="Arial"/>
        </w:rPr>
        <w:t xml:space="preserve"> I</w:t>
      </w:r>
      <w:r w:rsidR="00977397" w:rsidRPr="005740BA">
        <w:rPr>
          <w:rFonts w:ascii="Arial" w:hAnsi="Arial" w:cs="Arial"/>
        </w:rPr>
        <w:t xml:space="preserve"> y II</w:t>
      </w:r>
      <w:r w:rsidRPr="005740BA">
        <w:rPr>
          <w:rFonts w:ascii="Arial" w:hAnsi="Arial" w:cs="Arial"/>
        </w:rPr>
        <w:t xml:space="preserve">, </w:t>
      </w:r>
      <w:r w:rsidR="007127B3" w:rsidRPr="005740BA">
        <w:rPr>
          <w:rFonts w:ascii="Arial" w:hAnsi="Arial" w:cs="Arial"/>
        </w:rPr>
        <w:t>38,</w:t>
      </w:r>
      <w:r w:rsidR="00B840A5" w:rsidRPr="005740BA">
        <w:rPr>
          <w:rFonts w:ascii="Arial" w:hAnsi="Arial" w:cs="Arial"/>
        </w:rPr>
        <w:t xml:space="preserve"> fracción IV, </w:t>
      </w:r>
      <w:r w:rsidR="007127B3" w:rsidRPr="005740BA">
        <w:rPr>
          <w:rFonts w:ascii="Arial" w:hAnsi="Arial" w:cs="Arial"/>
        </w:rPr>
        <w:t xml:space="preserve"> </w:t>
      </w:r>
      <w:r w:rsidR="00212E90" w:rsidRPr="005740BA">
        <w:rPr>
          <w:rFonts w:ascii="Arial" w:hAnsi="Arial" w:cs="Arial"/>
        </w:rPr>
        <w:t>41</w:t>
      </w:r>
      <w:r w:rsidR="00996A1B" w:rsidRPr="005740BA">
        <w:rPr>
          <w:rFonts w:ascii="Arial" w:hAnsi="Arial" w:cs="Arial"/>
        </w:rPr>
        <w:t xml:space="preserve"> en su segundo párrafo</w:t>
      </w:r>
      <w:r w:rsidR="00212E90" w:rsidRPr="005740BA">
        <w:rPr>
          <w:rFonts w:ascii="Arial" w:hAnsi="Arial" w:cs="Arial"/>
        </w:rPr>
        <w:t>,</w:t>
      </w:r>
      <w:r w:rsidR="00AA45C4" w:rsidRPr="005740BA">
        <w:rPr>
          <w:rFonts w:ascii="Arial" w:hAnsi="Arial" w:cs="Arial"/>
        </w:rPr>
        <w:t xml:space="preserve"> y</w:t>
      </w:r>
      <w:r w:rsidR="00212E90" w:rsidRPr="005740BA">
        <w:rPr>
          <w:rFonts w:ascii="Arial" w:hAnsi="Arial" w:cs="Arial"/>
        </w:rPr>
        <w:t xml:space="preserve"> </w:t>
      </w:r>
      <w:r w:rsidRPr="005740BA">
        <w:rPr>
          <w:rFonts w:ascii="Arial" w:hAnsi="Arial" w:cs="Arial"/>
        </w:rPr>
        <w:t>61 párrafo primero de la Ley de Fiscalización y Rendición de Cuentas del Estado de Quintana Roo</w:t>
      </w:r>
      <w:r w:rsidR="00B840A5" w:rsidRPr="005740BA">
        <w:rPr>
          <w:rFonts w:ascii="Arial" w:hAnsi="Arial" w:cs="Arial"/>
        </w:rPr>
        <w:t xml:space="preserve">, </w:t>
      </w:r>
      <w:r w:rsidR="00BF5D3C" w:rsidRPr="005740BA">
        <w:rPr>
          <w:rFonts w:ascii="Arial" w:hAnsi="Arial" w:cs="Arial"/>
        </w:rPr>
        <w:t>4</w:t>
      </w:r>
      <w:r w:rsidR="004B14FD" w:rsidRPr="005740BA">
        <w:rPr>
          <w:rFonts w:ascii="Arial" w:hAnsi="Arial" w:cs="Arial"/>
        </w:rPr>
        <w:t xml:space="preserve">, </w:t>
      </w:r>
      <w:r w:rsidR="00B840A5" w:rsidRPr="005740BA">
        <w:rPr>
          <w:rFonts w:ascii="Arial" w:hAnsi="Arial" w:cs="Arial"/>
        </w:rPr>
        <w:t xml:space="preserve">8 </w:t>
      </w:r>
      <w:r w:rsidR="00996A1B" w:rsidRPr="005740BA">
        <w:rPr>
          <w:rFonts w:ascii="Arial" w:hAnsi="Arial" w:cs="Arial"/>
        </w:rPr>
        <w:t>y</w:t>
      </w:r>
      <w:r w:rsidR="007127B3" w:rsidRPr="005740BA">
        <w:rPr>
          <w:rFonts w:ascii="Arial" w:hAnsi="Arial" w:cs="Arial"/>
        </w:rPr>
        <w:t xml:space="preserve"> 9 </w:t>
      </w:r>
      <w:r w:rsidR="00AA45C4" w:rsidRPr="005740BA">
        <w:rPr>
          <w:rFonts w:ascii="Arial" w:hAnsi="Arial" w:cs="Arial"/>
        </w:rPr>
        <w:t>fracciones</w:t>
      </w:r>
      <w:r w:rsidR="007127B3" w:rsidRPr="005740BA">
        <w:rPr>
          <w:rFonts w:ascii="Arial" w:hAnsi="Arial" w:cs="Arial"/>
        </w:rPr>
        <w:t xml:space="preserve"> X, </w:t>
      </w:r>
      <w:r w:rsidR="00996A1B" w:rsidRPr="005740BA">
        <w:rPr>
          <w:rFonts w:ascii="Arial" w:hAnsi="Arial" w:cs="Arial"/>
        </w:rPr>
        <w:t xml:space="preserve">XI, </w:t>
      </w:r>
      <w:r w:rsidR="007127B3" w:rsidRPr="005740BA">
        <w:rPr>
          <w:rFonts w:ascii="Arial" w:hAnsi="Arial" w:cs="Arial"/>
        </w:rPr>
        <w:t>XVIII y XXVI</w:t>
      </w:r>
      <w:r w:rsidR="00AA45C4" w:rsidRPr="005740BA">
        <w:rPr>
          <w:rFonts w:ascii="Arial" w:hAnsi="Arial" w:cs="Arial"/>
        </w:rPr>
        <w:t>,</w:t>
      </w:r>
      <w:r w:rsidR="007127B3" w:rsidRPr="005740BA">
        <w:rPr>
          <w:rFonts w:ascii="Arial" w:hAnsi="Arial" w:cs="Arial"/>
        </w:rPr>
        <w:t xml:space="preserve"> </w:t>
      </w:r>
      <w:r w:rsidRPr="005740BA">
        <w:rPr>
          <w:rFonts w:ascii="Arial" w:hAnsi="Arial" w:cs="Arial"/>
        </w:rPr>
        <w:t xml:space="preserve">del Reglamento Interior de </w:t>
      </w:r>
      <w:r w:rsidR="005A05B5" w:rsidRPr="005740BA">
        <w:rPr>
          <w:rFonts w:ascii="Arial" w:hAnsi="Arial" w:cs="Arial"/>
        </w:rPr>
        <w:t>la Auditoría Superior del Estado de Quintana Roo</w:t>
      </w:r>
      <w:r w:rsidRPr="005740BA">
        <w:rPr>
          <w:rFonts w:ascii="Arial" w:hAnsi="Arial"/>
        </w:rPr>
        <w:t>,</w:t>
      </w:r>
      <w:r w:rsidRPr="005740BA">
        <w:rPr>
          <w:rFonts w:ascii="Arial" w:hAnsi="Arial" w:cs="Arial"/>
        </w:rPr>
        <w:t xml:space="preserve"> </w:t>
      </w:r>
      <w:r w:rsidR="00AC1182" w:rsidRPr="005740BA">
        <w:rPr>
          <w:rFonts w:ascii="Arial" w:hAnsi="Arial" w:cs="Arial"/>
        </w:rPr>
        <w:t xml:space="preserve">durante este proceso de fiscalización </w:t>
      </w:r>
      <w:bookmarkStart w:id="9" w:name="_Hlk11408938"/>
      <w:r w:rsidR="00AC1182" w:rsidRPr="005740BA">
        <w:rPr>
          <w:rFonts w:ascii="Arial" w:hAnsi="Arial" w:cs="Arial"/>
        </w:rPr>
        <w:t xml:space="preserve">se </w:t>
      </w:r>
      <w:r w:rsidR="001E4E09" w:rsidRPr="005740BA">
        <w:rPr>
          <w:rFonts w:ascii="Arial" w:hAnsi="Arial" w:cs="Arial"/>
        </w:rPr>
        <w:t>presentaron</w:t>
      </w:r>
      <w:r w:rsidR="00AC1182" w:rsidRPr="005740BA">
        <w:rPr>
          <w:rFonts w:ascii="Arial" w:hAnsi="Arial" w:cs="Arial"/>
        </w:rPr>
        <w:t xml:space="preserve"> </w:t>
      </w:r>
      <w:bookmarkStart w:id="10" w:name="_Hlk11408885"/>
      <w:r w:rsidR="00C96B94">
        <w:rPr>
          <w:rFonts w:ascii="Arial" w:hAnsi="Arial" w:cs="Arial"/>
          <w:b/>
        </w:rPr>
        <w:t>4</w:t>
      </w:r>
      <w:r w:rsidR="00B03571" w:rsidRPr="005740BA">
        <w:rPr>
          <w:rFonts w:ascii="Arial" w:hAnsi="Arial" w:cs="Arial"/>
        </w:rPr>
        <w:t xml:space="preserve"> </w:t>
      </w:r>
      <w:r w:rsidR="00AC1182" w:rsidRPr="005740BA">
        <w:rPr>
          <w:rFonts w:ascii="Arial" w:hAnsi="Arial" w:cs="Arial"/>
        </w:rPr>
        <w:t>resultado</w:t>
      </w:r>
      <w:r w:rsidR="0043690D" w:rsidRPr="005740BA">
        <w:rPr>
          <w:rFonts w:ascii="Arial" w:hAnsi="Arial" w:cs="Arial"/>
        </w:rPr>
        <w:t>s</w:t>
      </w:r>
      <w:r w:rsidR="00AC1182" w:rsidRPr="005740BA">
        <w:rPr>
          <w:rFonts w:ascii="Arial" w:hAnsi="Arial" w:cs="Arial"/>
        </w:rPr>
        <w:t xml:space="preserve"> </w:t>
      </w:r>
      <w:bookmarkStart w:id="11" w:name="_Hlk11360245"/>
      <w:r w:rsidR="00AC1182" w:rsidRPr="005740BA">
        <w:rPr>
          <w:rFonts w:ascii="Arial" w:hAnsi="Arial" w:cs="Arial"/>
        </w:rPr>
        <w:t>final</w:t>
      </w:r>
      <w:r w:rsidR="0043690D" w:rsidRPr="005740BA">
        <w:rPr>
          <w:rFonts w:ascii="Arial" w:hAnsi="Arial" w:cs="Arial"/>
        </w:rPr>
        <w:t>es</w:t>
      </w:r>
      <w:r w:rsidR="00AC1182" w:rsidRPr="005740BA">
        <w:rPr>
          <w:rFonts w:ascii="Arial" w:hAnsi="Arial" w:cs="Arial"/>
        </w:rPr>
        <w:t xml:space="preserve"> de auditoría </w:t>
      </w:r>
      <w:bookmarkEnd w:id="11"/>
      <w:r w:rsidR="00AC1182" w:rsidRPr="005740BA">
        <w:rPr>
          <w:rFonts w:ascii="Arial" w:hAnsi="Arial" w:cs="Arial"/>
        </w:rPr>
        <w:t>y se</w:t>
      </w:r>
      <w:r w:rsidR="00AC1182" w:rsidRPr="00B840A5">
        <w:rPr>
          <w:rFonts w:ascii="Arial" w:hAnsi="Arial" w:cs="Arial"/>
        </w:rPr>
        <w:t xml:space="preserve"> </w:t>
      </w:r>
      <w:r w:rsidR="00AC1182" w:rsidRPr="005740BA">
        <w:rPr>
          <w:rFonts w:ascii="Arial" w:hAnsi="Arial" w:cs="Arial"/>
        </w:rPr>
        <w:t xml:space="preserve">determinaron </w:t>
      </w:r>
      <w:r w:rsidR="0000048C" w:rsidRPr="005740BA">
        <w:rPr>
          <w:rFonts w:ascii="Arial" w:hAnsi="Arial" w:cs="Arial"/>
          <w:b/>
        </w:rPr>
        <w:t>4</w:t>
      </w:r>
      <w:r w:rsidR="00B03571" w:rsidRPr="00B840A5">
        <w:rPr>
          <w:rFonts w:ascii="Arial" w:hAnsi="Arial" w:cs="Arial"/>
        </w:rPr>
        <w:t xml:space="preserve"> </w:t>
      </w:r>
      <w:r w:rsidR="006223ED" w:rsidRPr="00D52BCF">
        <w:rPr>
          <w:rFonts w:ascii="Arial" w:hAnsi="Arial" w:cs="Arial"/>
        </w:rPr>
        <w:t>observaciones,</w:t>
      </w:r>
      <w:r w:rsidR="00AC1182" w:rsidRPr="00D52BCF">
        <w:rPr>
          <w:rFonts w:ascii="Arial" w:hAnsi="Arial" w:cs="Arial"/>
        </w:rPr>
        <w:t xml:space="preserve"> </w:t>
      </w:r>
      <w:r w:rsidR="006625A9" w:rsidRPr="00562233">
        <w:rPr>
          <w:rFonts w:ascii="Arial" w:hAnsi="Arial" w:cs="Arial"/>
        </w:rPr>
        <w:t xml:space="preserve">de </w:t>
      </w:r>
      <w:r w:rsidR="006223ED" w:rsidRPr="00562233">
        <w:rPr>
          <w:rFonts w:ascii="Arial" w:hAnsi="Arial" w:cs="Arial"/>
        </w:rPr>
        <w:t xml:space="preserve">las cuales </w:t>
      </w:r>
      <w:r w:rsidR="002C0F62">
        <w:rPr>
          <w:rFonts w:ascii="Arial" w:hAnsi="Arial" w:cs="Arial"/>
        </w:rPr>
        <w:t>1</w:t>
      </w:r>
      <w:r w:rsidR="00B840A5" w:rsidRPr="00562233">
        <w:rPr>
          <w:rFonts w:ascii="Arial" w:hAnsi="Arial" w:cs="Arial"/>
        </w:rPr>
        <w:t xml:space="preserve"> fue solventada</w:t>
      </w:r>
      <w:r w:rsidR="00D16B7B" w:rsidRPr="00562233">
        <w:rPr>
          <w:rFonts w:ascii="Arial" w:hAnsi="Arial" w:cs="Arial"/>
        </w:rPr>
        <w:t xml:space="preserve">, y </w:t>
      </w:r>
      <w:r w:rsidR="002C0F62">
        <w:rPr>
          <w:rFonts w:ascii="Arial" w:hAnsi="Arial" w:cs="Arial"/>
        </w:rPr>
        <w:t>3</w:t>
      </w:r>
      <w:r w:rsidR="00D16B7B" w:rsidRPr="00562233">
        <w:rPr>
          <w:rFonts w:ascii="Arial" w:hAnsi="Arial" w:cs="Arial"/>
        </w:rPr>
        <w:t xml:space="preserve"> se encuentra pendiente</w:t>
      </w:r>
      <w:r w:rsidR="006625A9" w:rsidRPr="00562233">
        <w:rPr>
          <w:rFonts w:ascii="Arial" w:hAnsi="Arial" w:cs="Arial"/>
        </w:rPr>
        <w:t xml:space="preserve"> de solventar</w:t>
      </w:r>
      <w:r w:rsidR="00AC1182" w:rsidRPr="00562233">
        <w:rPr>
          <w:rFonts w:ascii="Arial" w:hAnsi="Arial" w:cs="Arial"/>
        </w:rPr>
        <w:t xml:space="preserve">; emitiéndose </w:t>
      </w:r>
      <w:r w:rsidR="002C0F62">
        <w:rPr>
          <w:rFonts w:ascii="Arial" w:hAnsi="Arial" w:cs="Arial"/>
        </w:rPr>
        <w:t>3</w:t>
      </w:r>
      <w:r w:rsidR="006223ED" w:rsidRPr="00562233">
        <w:rPr>
          <w:rFonts w:ascii="Arial" w:hAnsi="Arial" w:cs="Arial"/>
        </w:rPr>
        <w:t xml:space="preserve"> </w:t>
      </w:r>
      <w:r w:rsidR="002C0F62">
        <w:rPr>
          <w:rFonts w:ascii="Arial" w:hAnsi="Arial" w:cs="Arial"/>
        </w:rPr>
        <w:t>recomendaciones</w:t>
      </w:r>
      <w:r w:rsidR="00AC1182" w:rsidRPr="00562233">
        <w:rPr>
          <w:rFonts w:ascii="Arial" w:hAnsi="Arial" w:cs="Arial"/>
        </w:rPr>
        <w:t>.</w:t>
      </w:r>
    </w:p>
    <w:p w14:paraId="1E7C1FB7" w14:textId="146D3EE1" w:rsidR="00670D8A" w:rsidRPr="00C01FC2" w:rsidRDefault="00670D8A" w:rsidP="00B559D3">
      <w:pPr>
        <w:spacing w:line="360" w:lineRule="auto"/>
        <w:ind w:right="141"/>
        <w:jc w:val="both"/>
        <w:rPr>
          <w:rFonts w:ascii="Arial" w:hAnsi="Arial" w:cs="Arial"/>
        </w:rPr>
      </w:pPr>
    </w:p>
    <w:bookmarkEnd w:id="9"/>
    <w:bookmarkEnd w:id="10"/>
    <w:p w14:paraId="48F04B82" w14:textId="35B6A1F5" w:rsidR="002F7D2D" w:rsidRPr="00C404BF" w:rsidRDefault="002F7D2D" w:rsidP="00B559D3">
      <w:pPr>
        <w:spacing w:line="360" w:lineRule="auto"/>
        <w:ind w:right="141"/>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B559D3">
      <w:pPr>
        <w:spacing w:line="360" w:lineRule="auto"/>
        <w:ind w:right="141"/>
        <w:jc w:val="both"/>
        <w:rPr>
          <w:rFonts w:ascii="Arial" w:hAnsi="Arial" w:cs="Arial"/>
        </w:rPr>
      </w:pPr>
    </w:p>
    <w:p w14:paraId="6402FB82" w14:textId="6A68E676" w:rsidR="00640CCA" w:rsidRDefault="00430F23" w:rsidP="00B559D3">
      <w:pPr>
        <w:spacing w:line="360" w:lineRule="auto"/>
        <w:ind w:right="141"/>
        <w:jc w:val="both"/>
        <w:rPr>
          <w:rFonts w:ascii="Arial" w:hAnsi="Arial" w:cs="Arial"/>
        </w:rPr>
      </w:pPr>
      <w:bookmarkStart w:id="13" w:name="_Hlk11361172"/>
      <w:r>
        <w:rPr>
          <w:rFonts w:ascii="Arial" w:hAnsi="Arial" w:cs="Arial"/>
        </w:rPr>
        <w:lastRenderedPageBreak/>
        <w:t xml:space="preserve">En cumplimiento al </w:t>
      </w:r>
      <w:r w:rsidRPr="003D1142">
        <w:rPr>
          <w:rFonts w:ascii="Arial" w:hAnsi="Arial" w:cs="Arial"/>
        </w:rPr>
        <w:t>artículo 38 fracción V de la Ley de Fiscalización y Rendición de Cuentas del Estado de Quintana Roo</w:t>
      </w:r>
      <w:r>
        <w:rPr>
          <w:rFonts w:ascii="Arial" w:hAnsi="Arial" w:cs="Arial"/>
        </w:rPr>
        <w:t xml:space="preserve">, y </w:t>
      </w:r>
      <w:r w:rsidRPr="00430F23">
        <w:rPr>
          <w:rFonts w:ascii="Arial" w:hAnsi="Arial" w:cs="Arial"/>
        </w:rPr>
        <w:t>d</w:t>
      </w:r>
      <w:r w:rsidR="00640CCA" w:rsidRPr="00430F23">
        <w:rPr>
          <w:rFonts w:ascii="Arial" w:hAnsi="Arial" w:cs="Arial"/>
        </w:rPr>
        <w:t xml:space="preserve">erivado del proceso de fiscalización al ente auditado </w:t>
      </w:r>
      <w:r w:rsidR="00230A11" w:rsidRPr="00430F23">
        <w:rPr>
          <w:rFonts w:ascii="Arial" w:hAnsi="Arial" w:cs="Arial"/>
        </w:rPr>
        <w:t xml:space="preserve">se determinaron </w:t>
      </w:r>
      <w:r w:rsidR="00640CCA" w:rsidRPr="00430F23">
        <w:rPr>
          <w:rFonts w:ascii="Arial" w:hAnsi="Arial" w:cs="Arial"/>
        </w:rPr>
        <w:t>resultados</w:t>
      </w:r>
      <w:r w:rsidR="005C04C4" w:rsidRPr="00430F23">
        <w:rPr>
          <w:rFonts w:ascii="Arial" w:hAnsi="Arial" w:cs="Arial"/>
        </w:rPr>
        <w:t xml:space="preserve"> finales de auditoría</w:t>
      </w:r>
      <w:r w:rsidR="00640CCA" w:rsidRPr="00430F23">
        <w:rPr>
          <w:rFonts w:ascii="Arial" w:hAnsi="Arial" w:cs="Arial"/>
        </w:rPr>
        <w:t xml:space="preserve"> y observaciones en materia financiera</w:t>
      </w:r>
      <w:r w:rsidR="00230A11">
        <w:rPr>
          <w:rFonts w:ascii="Arial" w:hAnsi="Arial" w:cs="Arial"/>
        </w:rPr>
        <w:t xml:space="preserve">, </w:t>
      </w:r>
      <w:r w:rsidR="003D1142">
        <w:rPr>
          <w:rFonts w:ascii="Arial" w:hAnsi="Arial" w:cs="Arial"/>
        </w:rPr>
        <w:t>que</w:t>
      </w:r>
      <w:r w:rsidR="00230A11">
        <w:rPr>
          <w:rFonts w:ascii="Arial" w:hAnsi="Arial" w:cs="Arial"/>
        </w:rPr>
        <w:t xml:space="preserve"> </w:t>
      </w:r>
      <w:r w:rsidR="005870D5">
        <w:rPr>
          <w:rFonts w:ascii="Arial" w:hAnsi="Arial" w:cs="Arial"/>
        </w:rPr>
        <w:t xml:space="preserve">derivaron en </w:t>
      </w:r>
      <w:r w:rsidR="005A5F07">
        <w:rPr>
          <w:rFonts w:ascii="Arial" w:hAnsi="Arial" w:cs="Arial"/>
        </w:rPr>
        <w:t xml:space="preserve">la emisión </w:t>
      </w:r>
      <w:r w:rsidR="003D1142">
        <w:rPr>
          <w:rFonts w:ascii="Arial" w:hAnsi="Arial" w:cs="Arial"/>
        </w:rPr>
        <w:t xml:space="preserve">de </w:t>
      </w:r>
      <w:r w:rsidR="006E366A" w:rsidRPr="003D1142">
        <w:rPr>
          <w:rFonts w:ascii="Arial" w:hAnsi="Arial" w:cs="Arial"/>
        </w:rPr>
        <w:t>recomendaci</w:t>
      </w:r>
      <w:r w:rsidR="003D1142" w:rsidRPr="003D1142">
        <w:rPr>
          <w:rFonts w:ascii="Arial" w:hAnsi="Arial" w:cs="Arial"/>
        </w:rPr>
        <w:t>o</w:t>
      </w:r>
      <w:r w:rsidR="006E366A" w:rsidRPr="003D1142">
        <w:rPr>
          <w:rFonts w:ascii="Arial" w:hAnsi="Arial" w:cs="Arial"/>
        </w:rPr>
        <w:t>n</w:t>
      </w:r>
      <w:r w:rsidR="003D1142">
        <w:rPr>
          <w:rFonts w:ascii="Arial" w:hAnsi="Arial" w:cs="Arial"/>
        </w:rPr>
        <w:t>es</w:t>
      </w:r>
      <w:r w:rsidR="005A5F07">
        <w:rPr>
          <w:rFonts w:ascii="Arial" w:hAnsi="Arial" w:cs="Arial"/>
        </w:rPr>
        <w:t>,</w:t>
      </w:r>
      <w:r w:rsidR="006E366A">
        <w:rPr>
          <w:rFonts w:ascii="Arial" w:hAnsi="Arial" w:cs="Arial"/>
        </w:rPr>
        <w:t xml:space="preserve"> </w:t>
      </w:r>
      <w:r w:rsidR="003D1142">
        <w:rPr>
          <w:rFonts w:ascii="Arial" w:hAnsi="Arial" w:cs="Arial"/>
        </w:rPr>
        <w:t>mismas</w:t>
      </w:r>
      <w:r w:rsidR="005870D5">
        <w:rPr>
          <w:rFonts w:ascii="Arial" w:hAnsi="Arial" w:cs="Arial"/>
        </w:rPr>
        <w:t xml:space="preserve"> </w:t>
      </w:r>
      <w:r w:rsidR="006E366A">
        <w:rPr>
          <w:rFonts w:ascii="Arial" w:hAnsi="Arial" w:cs="Arial"/>
        </w:rPr>
        <w:t>se presenta</w:t>
      </w:r>
      <w:r w:rsidR="00230A11">
        <w:rPr>
          <w:rFonts w:ascii="Arial" w:hAnsi="Arial" w:cs="Arial"/>
        </w:rPr>
        <w:t xml:space="preserve"> en la tabla</w:t>
      </w:r>
      <w:r w:rsidR="00F25E15">
        <w:rPr>
          <w:rFonts w:ascii="Arial" w:hAnsi="Arial" w:cs="Arial"/>
        </w:rPr>
        <w:t xml:space="preserve"> siguiente</w:t>
      </w:r>
      <w:r w:rsidR="00640CCA">
        <w:rPr>
          <w:rFonts w:ascii="Arial" w:hAnsi="Arial" w:cs="Arial"/>
        </w:rPr>
        <w:t>:</w:t>
      </w:r>
    </w:p>
    <w:bookmarkEnd w:id="13"/>
    <w:p w14:paraId="027BB3D6" w14:textId="68DBBEE1" w:rsidR="00893C4D" w:rsidRDefault="00893C4D" w:rsidP="00B559D3">
      <w:pPr>
        <w:spacing w:line="360" w:lineRule="auto"/>
        <w:ind w:right="141"/>
        <w:jc w:val="both"/>
        <w:rPr>
          <w:rFonts w:ascii="Arial" w:hAnsi="Arial" w:cs="Arial"/>
          <w:b/>
          <w:bCs/>
        </w:rPr>
      </w:pPr>
    </w:p>
    <w:tbl>
      <w:tblPr>
        <w:tblStyle w:val="Tablaconcuadrcula"/>
        <w:tblW w:w="485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9"/>
        <w:gridCol w:w="3103"/>
        <w:gridCol w:w="3408"/>
        <w:gridCol w:w="2017"/>
      </w:tblGrid>
      <w:tr w:rsidR="00B16F60" w:rsidRPr="00C014C0" w14:paraId="592D321C" w14:textId="77777777" w:rsidTr="00D16B7B">
        <w:trPr>
          <w:tblHeader/>
        </w:trPr>
        <w:tc>
          <w:tcPr>
            <w:tcW w:w="831" w:type="pct"/>
            <w:shd w:val="clear" w:color="auto" w:fill="D0CECE" w:themeFill="background2" w:themeFillShade="E6"/>
            <w:vAlign w:val="center"/>
          </w:tcPr>
          <w:p w14:paraId="0A4B532A" w14:textId="77777777" w:rsidR="00B16F60" w:rsidRPr="00637351" w:rsidRDefault="00B16F60" w:rsidP="00B559D3">
            <w:pPr>
              <w:spacing w:line="360" w:lineRule="auto"/>
              <w:ind w:right="141"/>
              <w:jc w:val="center"/>
              <w:rPr>
                <w:rFonts w:ascii="Arial" w:hAnsi="Arial" w:cs="Arial"/>
                <w:b/>
                <w:bCs/>
                <w:sz w:val="16"/>
                <w:szCs w:val="16"/>
              </w:rPr>
            </w:pPr>
            <w:r w:rsidRPr="00637351">
              <w:rPr>
                <w:rFonts w:ascii="Arial" w:hAnsi="Arial" w:cs="Arial"/>
                <w:b/>
                <w:bCs/>
                <w:sz w:val="16"/>
                <w:szCs w:val="16"/>
              </w:rPr>
              <w:t>Referencia</w:t>
            </w:r>
          </w:p>
        </w:tc>
        <w:tc>
          <w:tcPr>
            <w:tcW w:w="1517" w:type="pct"/>
            <w:shd w:val="clear" w:color="auto" w:fill="D0CECE" w:themeFill="background2" w:themeFillShade="E6"/>
            <w:vAlign w:val="center"/>
          </w:tcPr>
          <w:p w14:paraId="06C2157A" w14:textId="77777777" w:rsidR="00B16F60" w:rsidRPr="00637351" w:rsidRDefault="00B16F60" w:rsidP="00B559D3">
            <w:pPr>
              <w:spacing w:line="360" w:lineRule="auto"/>
              <w:ind w:right="141"/>
              <w:jc w:val="center"/>
              <w:rPr>
                <w:rFonts w:ascii="Arial" w:hAnsi="Arial" w:cs="Arial"/>
                <w:b/>
                <w:bCs/>
                <w:sz w:val="16"/>
                <w:szCs w:val="16"/>
              </w:rPr>
            </w:pPr>
            <w:r w:rsidRPr="00637351">
              <w:rPr>
                <w:rFonts w:ascii="Arial" w:hAnsi="Arial" w:cs="Arial"/>
                <w:b/>
                <w:bCs/>
                <w:sz w:val="16"/>
                <w:szCs w:val="16"/>
              </w:rPr>
              <w:t>Concepto del Resultado</w:t>
            </w:r>
          </w:p>
        </w:tc>
        <w:tc>
          <w:tcPr>
            <w:tcW w:w="1666" w:type="pct"/>
            <w:shd w:val="clear" w:color="auto" w:fill="D0CECE" w:themeFill="background2" w:themeFillShade="E6"/>
            <w:vAlign w:val="center"/>
          </w:tcPr>
          <w:p w14:paraId="5EBEAB08" w14:textId="77777777" w:rsidR="00B16F60" w:rsidRPr="00637351" w:rsidRDefault="00B16F60" w:rsidP="00B559D3">
            <w:pPr>
              <w:spacing w:line="360" w:lineRule="auto"/>
              <w:ind w:right="141"/>
              <w:jc w:val="center"/>
              <w:rPr>
                <w:rFonts w:ascii="Arial" w:hAnsi="Arial" w:cs="Arial"/>
                <w:b/>
                <w:bCs/>
                <w:sz w:val="16"/>
                <w:szCs w:val="16"/>
              </w:rPr>
            </w:pPr>
            <w:r w:rsidRPr="00637351">
              <w:rPr>
                <w:rFonts w:ascii="Arial" w:hAnsi="Arial" w:cs="Arial"/>
                <w:b/>
                <w:bCs/>
                <w:sz w:val="16"/>
                <w:szCs w:val="16"/>
              </w:rPr>
              <w:t>Tipo de Observación</w:t>
            </w:r>
          </w:p>
        </w:tc>
        <w:tc>
          <w:tcPr>
            <w:tcW w:w="986" w:type="pct"/>
            <w:shd w:val="clear" w:color="auto" w:fill="D0CECE" w:themeFill="background2" w:themeFillShade="E6"/>
            <w:vAlign w:val="center"/>
          </w:tcPr>
          <w:p w14:paraId="43B6DC46" w14:textId="6C2FF539" w:rsidR="00670D8A" w:rsidRPr="00D16B7B" w:rsidRDefault="00670D8A" w:rsidP="00B559D3">
            <w:pPr>
              <w:spacing w:line="360" w:lineRule="auto"/>
              <w:ind w:right="141"/>
              <w:jc w:val="center"/>
              <w:rPr>
                <w:rFonts w:ascii="Arial" w:hAnsi="Arial" w:cs="Arial"/>
                <w:b/>
                <w:bCs/>
                <w:sz w:val="16"/>
                <w:szCs w:val="16"/>
              </w:rPr>
            </w:pPr>
            <w:r w:rsidRPr="00D16B7B">
              <w:rPr>
                <w:rFonts w:ascii="Arial" w:hAnsi="Arial" w:cs="Arial"/>
                <w:b/>
                <w:bCs/>
                <w:sz w:val="16"/>
                <w:szCs w:val="16"/>
              </w:rPr>
              <w:t>Monto</w:t>
            </w:r>
            <w:r w:rsidR="00E2672A" w:rsidRPr="00D16B7B">
              <w:rPr>
                <w:rFonts w:ascii="Arial" w:hAnsi="Arial" w:cs="Arial"/>
                <w:b/>
                <w:bCs/>
                <w:sz w:val="16"/>
                <w:szCs w:val="16"/>
              </w:rPr>
              <w:t xml:space="preserve"> </w:t>
            </w:r>
            <w:r w:rsidR="00CB4C3D" w:rsidRPr="00D16B7B">
              <w:rPr>
                <w:rFonts w:ascii="Arial" w:hAnsi="Arial" w:cs="Arial"/>
                <w:b/>
                <w:bCs/>
                <w:sz w:val="16"/>
                <w:szCs w:val="16"/>
              </w:rPr>
              <w:t>O</w:t>
            </w:r>
            <w:r w:rsidR="00B16F60" w:rsidRPr="00D16B7B">
              <w:rPr>
                <w:rFonts w:ascii="Arial" w:hAnsi="Arial" w:cs="Arial"/>
                <w:b/>
                <w:bCs/>
                <w:sz w:val="16"/>
                <w:szCs w:val="16"/>
              </w:rPr>
              <w:t>bservado</w:t>
            </w:r>
            <w:r w:rsidR="00667BC7" w:rsidRPr="00D16B7B">
              <w:rPr>
                <w:rFonts w:ascii="Arial" w:hAnsi="Arial" w:cs="Arial"/>
                <w:b/>
                <w:bCs/>
                <w:sz w:val="16"/>
                <w:szCs w:val="16"/>
              </w:rPr>
              <w:t>/</w:t>
            </w:r>
            <w:r w:rsidR="0022234E" w:rsidRPr="00D16B7B">
              <w:rPr>
                <w:rFonts w:ascii="Arial" w:hAnsi="Arial" w:cs="Arial"/>
                <w:b/>
                <w:bCs/>
                <w:sz w:val="16"/>
                <w:szCs w:val="16"/>
              </w:rPr>
              <w:t xml:space="preserve"> </w:t>
            </w:r>
            <w:r w:rsidR="002B0048" w:rsidRPr="00D16B7B">
              <w:rPr>
                <w:rFonts w:ascii="Arial" w:hAnsi="Arial" w:cs="Arial"/>
                <w:b/>
                <w:bCs/>
                <w:sz w:val="16"/>
                <w:szCs w:val="16"/>
              </w:rPr>
              <w:t>Acciones y Recomend</w:t>
            </w:r>
            <w:r w:rsidR="00141409" w:rsidRPr="00D16B7B">
              <w:rPr>
                <w:rFonts w:ascii="Arial" w:hAnsi="Arial" w:cs="Arial"/>
                <w:b/>
                <w:bCs/>
                <w:sz w:val="16"/>
                <w:szCs w:val="16"/>
              </w:rPr>
              <w:t>aciones</w:t>
            </w:r>
            <w:r w:rsidRPr="00D16B7B">
              <w:rPr>
                <w:rFonts w:ascii="Arial" w:hAnsi="Arial" w:cs="Arial"/>
                <w:b/>
                <w:bCs/>
                <w:sz w:val="16"/>
                <w:szCs w:val="16"/>
              </w:rPr>
              <w:t xml:space="preserve"> </w:t>
            </w:r>
            <w:r w:rsidR="00667BC7" w:rsidRPr="00D16B7B">
              <w:rPr>
                <w:rFonts w:ascii="Arial" w:hAnsi="Arial" w:cs="Arial"/>
                <w:b/>
                <w:bCs/>
                <w:sz w:val="16"/>
                <w:szCs w:val="16"/>
              </w:rPr>
              <w:t>Emitida</w:t>
            </w:r>
            <w:r w:rsidR="002B0048" w:rsidRPr="00D16B7B">
              <w:rPr>
                <w:rFonts w:ascii="Arial" w:hAnsi="Arial" w:cs="Arial"/>
                <w:b/>
                <w:bCs/>
                <w:sz w:val="16"/>
                <w:szCs w:val="16"/>
              </w:rPr>
              <w:t>s</w:t>
            </w:r>
          </w:p>
        </w:tc>
      </w:tr>
      <w:tr w:rsidR="003017BF" w:rsidRPr="00C014C0" w14:paraId="7D2FC69C" w14:textId="674AE455" w:rsidTr="00D16B7B">
        <w:tc>
          <w:tcPr>
            <w:tcW w:w="831" w:type="pct"/>
          </w:tcPr>
          <w:p w14:paraId="26B419B4" w14:textId="77777777" w:rsidR="003017BF" w:rsidRPr="00C96B94" w:rsidRDefault="003017BF" w:rsidP="003017BF">
            <w:pPr>
              <w:spacing w:line="276" w:lineRule="auto"/>
              <w:ind w:right="49"/>
              <w:rPr>
                <w:rFonts w:ascii="Arial" w:hAnsi="Arial" w:cs="Arial"/>
                <w:sz w:val="16"/>
                <w:szCs w:val="16"/>
              </w:rPr>
            </w:pPr>
            <w:bookmarkStart w:id="14" w:name="_Hlk9412384"/>
            <w:r w:rsidRPr="00C96B94">
              <w:rPr>
                <w:rFonts w:ascii="Arial" w:hAnsi="Arial" w:cs="Arial"/>
                <w:sz w:val="16"/>
                <w:szCs w:val="16"/>
              </w:rPr>
              <w:t>Resultado: 1</w:t>
            </w:r>
          </w:p>
          <w:p w14:paraId="29869617" w14:textId="664AD8A4" w:rsidR="003017BF" w:rsidRPr="00C96B94" w:rsidRDefault="003017BF" w:rsidP="003017BF">
            <w:pPr>
              <w:spacing w:line="360" w:lineRule="auto"/>
              <w:ind w:right="141"/>
              <w:jc w:val="both"/>
              <w:rPr>
                <w:rFonts w:ascii="Arial" w:hAnsi="Arial" w:cs="Arial"/>
                <w:bCs/>
                <w:sz w:val="16"/>
                <w:szCs w:val="16"/>
              </w:rPr>
            </w:pPr>
            <w:r w:rsidRPr="00C96B94">
              <w:rPr>
                <w:rFonts w:ascii="Arial" w:hAnsi="Arial" w:cs="Arial"/>
                <w:sz w:val="16"/>
                <w:szCs w:val="16"/>
              </w:rPr>
              <w:t>Observación: 1</w:t>
            </w:r>
          </w:p>
        </w:tc>
        <w:tc>
          <w:tcPr>
            <w:tcW w:w="1517" w:type="pct"/>
          </w:tcPr>
          <w:p w14:paraId="35AD639F" w14:textId="77777777" w:rsidR="005765A8" w:rsidRPr="00C96B94" w:rsidRDefault="005765A8" w:rsidP="005765A8">
            <w:pPr>
              <w:spacing w:line="360" w:lineRule="auto"/>
              <w:ind w:left="-103" w:right="141"/>
              <w:jc w:val="both"/>
              <w:rPr>
                <w:rFonts w:ascii="Arial" w:hAnsi="Arial" w:cs="Arial"/>
                <w:sz w:val="16"/>
                <w:szCs w:val="16"/>
              </w:rPr>
            </w:pPr>
            <w:r w:rsidRPr="00C96B94">
              <w:rPr>
                <w:rFonts w:ascii="Arial" w:hAnsi="Arial" w:cs="Arial"/>
                <w:sz w:val="16"/>
                <w:szCs w:val="16"/>
              </w:rPr>
              <w:t>Análisis de antigüedad de saldos de</w:t>
            </w:r>
          </w:p>
          <w:p w14:paraId="2B38B584" w14:textId="2C7FD809" w:rsidR="003017BF" w:rsidRPr="00C96B94" w:rsidRDefault="005765A8" w:rsidP="005765A8">
            <w:pPr>
              <w:spacing w:line="360" w:lineRule="auto"/>
              <w:ind w:left="-103" w:right="141"/>
              <w:jc w:val="both"/>
              <w:rPr>
                <w:rFonts w:ascii="Arial" w:hAnsi="Arial" w:cs="Arial"/>
                <w:bCs/>
                <w:sz w:val="16"/>
                <w:szCs w:val="16"/>
              </w:rPr>
            </w:pPr>
            <w:r w:rsidRPr="00C96B94">
              <w:rPr>
                <w:rFonts w:ascii="Arial" w:hAnsi="Arial" w:cs="Arial"/>
                <w:sz w:val="16"/>
                <w:szCs w:val="16"/>
              </w:rPr>
              <w:t>deudores diversos por cobrar a corto plazo del ejercicio en revisión</w:t>
            </w:r>
          </w:p>
        </w:tc>
        <w:tc>
          <w:tcPr>
            <w:tcW w:w="1666" w:type="pct"/>
          </w:tcPr>
          <w:p w14:paraId="39985588" w14:textId="0F4CC3F1" w:rsidR="003017BF" w:rsidRPr="00C96B94" w:rsidRDefault="005765A8" w:rsidP="005765A8">
            <w:pPr>
              <w:spacing w:line="360" w:lineRule="auto"/>
              <w:ind w:right="141"/>
              <w:jc w:val="both"/>
              <w:rPr>
                <w:rFonts w:ascii="Arial" w:hAnsi="Arial" w:cs="Arial"/>
                <w:bCs/>
                <w:sz w:val="16"/>
                <w:szCs w:val="16"/>
              </w:rPr>
            </w:pPr>
            <w:r w:rsidRPr="00C96B94">
              <w:rPr>
                <w:rFonts w:ascii="Arial" w:hAnsi="Arial" w:cs="Arial"/>
                <w:sz w:val="16"/>
                <w:szCs w:val="16"/>
              </w:rPr>
              <w:t>(1D) Falta de recuperación de anticipos de sueldos, préstamos personales, títulos de crédito, garantías, seguros o adeudos</w:t>
            </w:r>
          </w:p>
        </w:tc>
        <w:tc>
          <w:tcPr>
            <w:tcW w:w="986" w:type="pct"/>
          </w:tcPr>
          <w:p w14:paraId="24160E50" w14:textId="09B152FC" w:rsidR="003017BF" w:rsidRPr="00C96B94" w:rsidRDefault="00C96B94" w:rsidP="00950D1E">
            <w:pPr>
              <w:jc w:val="center"/>
              <w:rPr>
                <w:rFonts w:ascii="Arial" w:hAnsi="Arial" w:cs="Arial"/>
                <w:sz w:val="16"/>
                <w:szCs w:val="16"/>
              </w:rPr>
            </w:pPr>
            <w:r w:rsidRPr="00C96B94">
              <w:rPr>
                <w:rFonts w:ascii="Arial" w:hAnsi="Arial" w:cs="Arial"/>
                <w:sz w:val="16"/>
                <w:szCs w:val="16"/>
              </w:rPr>
              <w:t>Solventado</w:t>
            </w:r>
          </w:p>
        </w:tc>
      </w:tr>
      <w:bookmarkEnd w:id="14"/>
      <w:tr w:rsidR="003017BF" w:rsidRPr="00C014C0" w14:paraId="5635233F" w14:textId="77777777" w:rsidTr="00D16B7B">
        <w:tc>
          <w:tcPr>
            <w:tcW w:w="831" w:type="pct"/>
          </w:tcPr>
          <w:p w14:paraId="2F9E85E2" w14:textId="77777777" w:rsidR="003017BF" w:rsidRPr="00C96B94" w:rsidRDefault="003017BF" w:rsidP="003017BF">
            <w:pPr>
              <w:spacing w:line="276" w:lineRule="auto"/>
              <w:ind w:right="49"/>
              <w:rPr>
                <w:rFonts w:ascii="Arial" w:hAnsi="Arial" w:cs="Arial"/>
                <w:sz w:val="16"/>
                <w:szCs w:val="16"/>
              </w:rPr>
            </w:pPr>
            <w:r w:rsidRPr="00C96B94">
              <w:rPr>
                <w:rFonts w:ascii="Arial" w:hAnsi="Arial" w:cs="Arial"/>
                <w:sz w:val="16"/>
                <w:szCs w:val="16"/>
              </w:rPr>
              <w:t>Resultado: 2</w:t>
            </w:r>
          </w:p>
          <w:p w14:paraId="2727BB31" w14:textId="6F82EF3D" w:rsidR="003017BF" w:rsidRPr="00C96B94" w:rsidRDefault="003017BF" w:rsidP="003017BF">
            <w:pPr>
              <w:spacing w:line="360" w:lineRule="auto"/>
              <w:ind w:right="141"/>
              <w:jc w:val="both"/>
              <w:rPr>
                <w:rFonts w:ascii="Arial" w:hAnsi="Arial" w:cs="Arial"/>
                <w:bCs/>
                <w:sz w:val="16"/>
                <w:szCs w:val="16"/>
              </w:rPr>
            </w:pPr>
            <w:r w:rsidRPr="00C96B94">
              <w:rPr>
                <w:rFonts w:ascii="Arial" w:hAnsi="Arial" w:cs="Arial"/>
                <w:sz w:val="16"/>
                <w:szCs w:val="16"/>
              </w:rPr>
              <w:t>Observación: 2</w:t>
            </w:r>
          </w:p>
        </w:tc>
        <w:tc>
          <w:tcPr>
            <w:tcW w:w="1517" w:type="pct"/>
          </w:tcPr>
          <w:p w14:paraId="3A451C5F" w14:textId="31AEF905" w:rsidR="003017BF" w:rsidRPr="00C96B94" w:rsidRDefault="005765A8" w:rsidP="005765A8">
            <w:pPr>
              <w:spacing w:line="360" w:lineRule="auto"/>
              <w:ind w:left="-103" w:right="141"/>
              <w:jc w:val="both"/>
              <w:rPr>
                <w:rFonts w:ascii="Arial" w:hAnsi="Arial" w:cs="Arial"/>
                <w:bCs/>
                <w:sz w:val="16"/>
                <w:szCs w:val="16"/>
              </w:rPr>
            </w:pPr>
            <w:r w:rsidRPr="00C96B94">
              <w:rPr>
                <w:rFonts w:ascii="Arial" w:hAnsi="Arial" w:cs="Arial"/>
                <w:sz w:val="16"/>
                <w:szCs w:val="16"/>
              </w:rPr>
              <w:t>Análisis de antigüedad de saldos de cuentas por cobrar a corto plazo del ejercicio en revisión</w:t>
            </w:r>
          </w:p>
        </w:tc>
        <w:tc>
          <w:tcPr>
            <w:tcW w:w="1666" w:type="pct"/>
          </w:tcPr>
          <w:p w14:paraId="085E2CA0" w14:textId="6E413B7F" w:rsidR="003017BF" w:rsidRPr="00C96B94" w:rsidRDefault="005765A8" w:rsidP="005765A8">
            <w:pPr>
              <w:spacing w:line="360" w:lineRule="auto"/>
              <w:ind w:right="141"/>
              <w:jc w:val="both"/>
              <w:rPr>
                <w:rFonts w:ascii="Arial" w:hAnsi="Arial" w:cs="Arial"/>
                <w:bCs/>
                <w:sz w:val="16"/>
                <w:szCs w:val="16"/>
              </w:rPr>
            </w:pPr>
            <w:r w:rsidRPr="00C96B94">
              <w:rPr>
                <w:rFonts w:ascii="Arial" w:hAnsi="Arial" w:cs="Arial"/>
                <w:sz w:val="16"/>
                <w:szCs w:val="16"/>
              </w:rPr>
              <w:t>(1D) Falta de recuperación de anticipos de sueldos, préstamos personales, títulos de crédito, garantías, seguros o adeudos</w:t>
            </w:r>
          </w:p>
        </w:tc>
        <w:tc>
          <w:tcPr>
            <w:tcW w:w="986" w:type="pct"/>
          </w:tcPr>
          <w:p w14:paraId="1FE2ADE0" w14:textId="0BE0047B" w:rsidR="003017BF" w:rsidRPr="00C96B94" w:rsidRDefault="00D059B5" w:rsidP="00950D1E">
            <w:pPr>
              <w:jc w:val="center"/>
              <w:rPr>
                <w:rFonts w:ascii="Arial" w:hAnsi="Arial" w:cs="Arial"/>
                <w:sz w:val="16"/>
                <w:szCs w:val="16"/>
              </w:rPr>
            </w:pPr>
            <w:r w:rsidRPr="00C96B94">
              <w:rPr>
                <w:rFonts w:ascii="Arial" w:hAnsi="Arial" w:cs="Arial"/>
                <w:sz w:val="16"/>
                <w:szCs w:val="16"/>
              </w:rPr>
              <w:t>Recomendación</w:t>
            </w:r>
          </w:p>
        </w:tc>
      </w:tr>
      <w:tr w:rsidR="003017BF" w:rsidRPr="00C014C0" w14:paraId="175C1DA9" w14:textId="77777777" w:rsidTr="00D16B7B">
        <w:tc>
          <w:tcPr>
            <w:tcW w:w="831" w:type="pct"/>
          </w:tcPr>
          <w:p w14:paraId="55EB1A2B" w14:textId="77777777" w:rsidR="003017BF" w:rsidRPr="00C96B94" w:rsidRDefault="003017BF" w:rsidP="003017BF">
            <w:pPr>
              <w:spacing w:line="276" w:lineRule="auto"/>
              <w:ind w:right="49"/>
              <w:rPr>
                <w:rFonts w:ascii="Arial" w:hAnsi="Arial" w:cs="Arial"/>
                <w:sz w:val="16"/>
                <w:szCs w:val="16"/>
              </w:rPr>
            </w:pPr>
            <w:r w:rsidRPr="00C96B94">
              <w:rPr>
                <w:rFonts w:ascii="Arial" w:hAnsi="Arial" w:cs="Arial"/>
                <w:sz w:val="16"/>
                <w:szCs w:val="16"/>
              </w:rPr>
              <w:t>Resultado: 3</w:t>
            </w:r>
          </w:p>
          <w:p w14:paraId="4806B72A" w14:textId="3757DA75" w:rsidR="003017BF" w:rsidRPr="00C96B94" w:rsidRDefault="003017BF" w:rsidP="003017BF">
            <w:pPr>
              <w:spacing w:line="360" w:lineRule="auto"/>
              <w:ind w:right="141"/>
              <w:jc w:val="both"/>
              <w:rPr>
                <w:rFonts w:ascii="Arial" w:hAnsi="Arial" w:cs="Arial"/>
                <w:bCs/>
                <w:sz w:val="16"/>
                <w:szCs w:val="16"/>
              </w:rPr>
            </w:pPr>
            <w:r w:rsidRPr="00C96B94">
              <w:rPr>
                <w:rFonts w:ascii="Arial" w:hAnsi="Arial" w:cs="Arial"/>
                <w:sz w:val="16"/>
                <w:szCs w:val="16"/>
              </w:rPr>
              <w:t>Observación: 3</w:t>
            </w:r>
          </w:p>
        </w:tc>
        <w:tc>
          <w:tcPr>
            <w:tcW w:w="1517" w:type="pct"/>
          </w:tcPr>
          <w:p w14:paraId="3A95CBCE" w14:textId="77777777" w:rsidR="005765A8" w:rsidRPr="00C96B94" w:rsidRDefault="005765A8" w:rsidP="005765A8">
            <w:pPr>
              <w:spacing w:line="360" w:lineRule="auto"/>
              <w:ind w:left="-103" w:right="141"/>
              <w:jc w:val="both"/>
              <w:rPr>
                <w:rFonts w:ascii="Arial" w:hAnsi="Arial" w:cs="Arial"/>
                <w:sz w:val="16"/>
                <w:szCs w:val="16"/>
              </w:rPr>
            </w:pPr>
            <w:r w:rsidRPr="00C96B94">
              <w:rPr>
                <w:rFonts w:ascii="Arial" w:hAnsi="Arial" w:cs="Arial"/>
                <w:sz w:val="16"/>
                <w:szCs w:val="16"/>
              </w:rPr>
              <w:t>Análisis de antigüedad de saldos de</w:t>
            </w:r>
          </w:p>
          <w:p w14:paraId="44ADAF75" w14:textId="2992CFA3" w:rsidR="003017BF" w:rsidRPr="00C96B94" w:rsidRDefault="005765A8" w:rsidP="005765A8">
            <w:pPr>
              <w:spacing w:line="360" w:lineRule="auto"/>
              <w:ind w:left="-103" w:right="141"/>
              <w:jc w:val="both"/>
              <w:rPr>
                <w:rFonts w:ascii="Arial" w:hAnsi="Arial" w:cs="Arial"/>
                <w:bCs/>
                <w:sz w:val="16"/>
                <w:szCs w:val="16"/>
              </w:rPr>
            </w:pPr>
            <w:r w:rsidRPr="00C96B94">
              <w:rPr>
                <w:rFonts w:ascii="Arial" w:hAnsi="Arial" w:cs="Arial"/>
                <w:sz w:val="16"/>
                <w:szCs w:val="16"/>
              </w:rPr>
              <w:t>deudores diversos por cobrar a corto plazo de ejercicios anteriores</w:t>
            </w:r>
          </w:p>
        </w:tc>
        <w:tc>
          <w:tcPr>
            <w:tcW w:w="1666" w:type="pct"/>
          </w:tcPr>
          <w:p w14:paraId="5630F63E" w14:textId="2B1EB47D" w:rsidR="003017BF" w:rsidRPr="00C96B94" w:rsidRDefault="005765A8" w:rsidP="005765A8">
            <w:pPr>
              <w:spacing w:line="360" w:lineRule="auto"/>
              <w:ind w:right="141"/>
              <w:jc w:val="both"/>
              <w:rPr>
                <w:rFonts w:ascii="Arial" w:hAnsi="Arial" w:cs="Arial"/>
                <w:bCs/>
                <w:sz w:val="16"/>
                <w:szCs w:val="16"/>
              </w:rPr>
            </w:pPr>
            <w:r w:rsidRPr="00C96B94">
              <w:rPr>
                <w:rFonts w:ascii="Arial" w:hAnsi="Arial" w:cs="Arial"/>
                <w:sz w:val="16"/>
                <w:szCs w:val="16"/>
              </w:rPr>
              <w:t>(1D) Falta de recuperación de anticipos de sueldos, préstamos personales, títulos de crédito, garantías, seguros o adeudo</w:t>
            </w:r>
          </w:p>
        </w:tc>
        <w:tc>
          <w:tcPr>
            <w:tcW w:w="986" w:type="pct"/>
          </w:tcPr>
          <w:p w14:paraId="2F638117" w14:textId="0C47415E" w:rsidR="003017BF" w:rsidRPr="00C96B94" w:rsidRDefault="00C96B94" w:rsidP="00950D1E">
            <w:pPr>
              <w:jc w:val="center"/>
              <w:rPr>
                <w:rFonts w:ascii="Arial" w:hAnsi="Arial" w:cs="Arial"/>
                <w:sz w:val="16"/>
                <w:szCs w:val="16"/>
              </w:rPr>
            </w:pPr>
            <w:r w:rsidRPr="00C96B94">
              <w:rPr>
                <w:rFonts w:ascii="Arial" w:hAnsi="Arial" w:cs="Arial"/>
                <w:sz w:val="16"/>
                <w:szCs w:val="16"/>
              </w:rPr>
              <w:t>Recomendación</w:t>
            </w:r>
          </w:p>
        </w:tc>
      </w:tr>
      <w:tr w:rsidR="005765A8" w:rsidRPr="00C014C0" w14:paraId="48317D4E" w14:textId="77777777" w:rsidTr="00D16B7B">
        <w:tc>
          <w:tcPr>
            <w:tcW w:w="831" w:type="pct"/>
          </w:tcPr>
          <w:p w14:paraId="338B4EDE" w14:textId="3BACBE95" w:rsidR="009F78B0" w:rsidRPr="00C96B94" w:rsidRDefault="009F78B0" w:rsidP="009F78B0">
            <w:pPr>
              <w:spacing w:line="276" w:lineRule="auto"/>
              <w:ind w:right="49"/>
              <w:rPr>
                <w:rFonts w:ascii="Arial" w:hAnsi="Arial" w:cs="Arial"/>
                <w:sz w:val="16"/>
                <w:szCs w:val="16"/>
              </w:rPr>
            </w:pPr>
            <w:r w:rsidRPr="00C96B94">
              <w:rPr>
                <w:rFonts w:ascii="Arial" w:hAnsi="Arial" w:cs="Arial"/>
                <w:sz w:val="16"/>
                <w:szCs w:val="16"/>
              </w:rPr>
              <w:t xml:space="preserve">Resultado: </w:t>
            </w:r>
            <w:r w:rsidR="00C96B94">
              <w:rPr>
                <w:rFonts w:ascii="Arial" w:hAnsi="Arial" w:cs="Arial"/>
                <w:sz w:val="16"/>
                <w:szCs w:val="16"/>
              </w:rPr>
              <w:t>4</w:t>
            </w:r>
          </w:p>
          <w:p w14:paraId="44119B44" w14:textId="54C4A64C" w:rsidR="005765A8" w:rsidRPr="00C96B94" w:rsidRDefault="009F78B0" w:rsidP="009F78B0">
            <w:pPr>
              <w:spacing w:line="276" w:lineRule="auto"/>
              <w:ind w:right="49"/>
              <w:rPr>
                <w:rFonts w:ascii="Arial" w:hAnsi="Arial" w:cs="Arial"/>
                <w:sz w:val="16"/>
                <w:szCs w:val="16"/>
              </w:rPr>
            </w:pPr>
            <w:r w:rsidRPr="00C96B94">
              <w:rPr>
                <w:rFonts w:ascii="Arial" w:hAnsi="Arial" w:cs="Arial"/>
                <w:sz w:val="16"/>
                <w:szCs w:val="16"/>
              </w:rPr>
              <w:t>Observación: 4</w:t>
            </w:r>
          </w:p>
        </w:tc>
        <w:tc>
          <w:tcPr>
            <w:tcW w:w="1517" w:type="pct"/>
          </w:tcPr>
          <w:p w14:paraId="407C99E0" w14:textId="77777777" w:rsidR="009F78B0" w:rsidRPr="00C96B94" w:rsidRDefault="009F78B0" w:rsidP="009F78B0">
            <w:pPr>
              <w:spacing w:line="360" w:lineRule="auto"/>
              <w:ind w:left="-103" w:right="141"/>
              <w:jc w:val="both"/>
              <w:rPr>
                <w:rFonts w:ascii="Arial" w:hAnsi="Arial" w:cs="Arial"/>
                <w:sz w:val="16"/>
                <w:szCs w:val="16"/>
              </w:rPr>
            </w:pPr>
            <w:r w:rsidRPr="00C96B94">
              <w:rPr>
                <w:rFonts w:ascii="Arial" w:hAnsi="Arial" w:cs="Arial"/>
                <w:sz w:val="16"/>
                <w:szCs w:val="16"/>
              </w:rPr>
              <w:t>Análisis de antigüedad de saldos de</w:t>
            </w:r>
          </w:p>
          <w:p w14:paraId="727E6920" w14:textId="53014C09" w:rsidR="005765A8" w:rsidRPr="00C96B94" w:rsidRDefault="00C96B94" w:rsidP="009B62B4">
            <w:pPr>
              <w:spacing w:line="360" w:lineRule="auto"/>
              <w:ind w:left="-103" w:right="141"/>
              <w:jc w:val="both"/>
              <w:rPr>
                <w:rFonts w:ascii="Arial" w:hAnsi="Arial" w:cs="Arial"/>
                <w:sz w:val="16"/>
                <w:szCs w:val="16"/>
              </w:rPr>
            </w:pPr>
            <w:r w:rsidRPr="00C96B94">
              <w:rPr>
                <w:rFonts w:ascii="Arial" w:hAnsi="Arial" w:cs="Arial"/>
                <w:sz w:val="16"/>
                <w:szCs w:val="16"/>
              </w:rPr>
              <w:t>cuentas por cobrar</w:t>
            </w:r>
            <w:r w:rsidR="009F78B0" w:rsidRPr="00C96B94">
              <w:rPr>
                <w:rFonts w:ascii="Arial" w:hAnsi="Arial" w:cs="Arial"/>
                <w:sz w:val="16"/>
                <w:szCs w:val="16"/>
              </w:rPr>
              <w:t xml:space="preserve"> a corto plazo de ejercicios anteriores</w:t>
            </w:r>
          </w:p>
        </w:tc>
        <w:tc>
          <w:tcPr>
            <w:tcW w:w="1666" w:type="pct"/>
          </w:tcPr>
          <w:p w14:paraId="7693E044" w14:textId="6ADC5464" w:rsidR="005765A8" w:rsidRPr="00C96B94" w:rsidRDefault="009F78B0" w:rsidP="009F78B0">
            <w:pPr>
              <w:spacing w:line="360" w:lineRule="auto"/>
              <w:ind w:right="141"/>
              <w:jc w:val="both"/>
              <w:rPr>
                <w:rFonts w:ascii="Arial" w:hAnsi="Arial" w:cs="Arial"/>
                <w:sz w:val="16"/>
                <w:szCs w:val="16"/>
              </w:rPr>
            </w:pPr>
            <w:r w:rsidRPr="00C96B94">
              <w:rPr>
                <w:rFonts w:ascii="Arial" w:hAnsi="Arial" w:cs="Arial"/>
                <w:sz w:val="16"/>
                <w:szCs w:val="16"/>
              </w:rPr>
              <w:t>(1D) Falta de recuperación de anticipos de sueldos, préstamos personales, títulos de crédito, garantías, seguros o adeudos</w:t>
            </w:r>
          </w:p>
        </w:tc>
        <w:tc>
          <w:tcPr>
            <w:tcW w:w="986" w:type="pct"/>
          </w:tcPr>
          <w:p w14:paraId="220F836C" w14:textId="3F5B792A" w:rsidR="005765A8" w:rsidRPr="00C96B94" w:rsidRDefault="00C96B94" w:rsidP="00950D1E">
            <w:pPr>
              <w:jc w:val="center"/>
              <w:rPr>
                <w:rFonts w:ascii="Arial" w:hAnsi="Arial" w:cs="Arial"/>
                <w:sz w:val="16"/>
                <w:szCs w:val="16"/>
              </w:rPr>
            </w:pPr>
            <w:r w:rsidRPr="00C96B94">
              <w:rPr>
                <w:rFonts w:ascii="Arial" w:hAnsi="Arial" w:cs="Arial"/>
                <w:sz w:val="16"/>
                <w:szCs w:val="16"/>
              </w:rPr>
              <w:t>Recomendación</w:t>
            </w:r>
          </w:p>
        </w:tc>
      </w:tr>
    </w:tbl>
    <w:p w14:paraId="60CA89A4" w14:textId="1A8379B7" w:rsidR="00B85AC5" w:rsidRDefault="00B85AC5" w:rsidP="00B559D3">
      <w:pPr>
        <w:tabs>
          <w:tab w:val="left" w:pos="426"/>
        </w:tabs>
        <w:spacing w:line="360" w:lineRule="auto"/>
        <w:ind w:right="141"/>
        <w:jc w:val="both"/>
        <w:rPr>
          <w:rFonts w:ascii="Arial" w:hAnsi="Arial" w:cs="Arial"/>
          <w:b/>
          <w:bCs/>
          <w:szCs w:val="28"/>
        </w:rPr>
      </w:pPr>
      <w:bookmarkStart w:id="15" w:name="_Hlk11419841"/>
    </w:p>
    <w:p w14:paraId="40E12AC3" w14:textId="77777777" w:rsidR="000A2359" w:rsidRPr="000A2359" w:rsidRDefault="000A2359" w:rsidP="00B559D3">
      <w:pPr>
        <w:tabs>
          <w:tab w:val="left" w:pos="426"/>
        </w:tabs>
        <w:spacing w:line="360" w:lineRule="auto"/>
        <w:ind w:right="141"/>
        <w:jc w:val="both"/>
        <w:rPr>
          <w:rFonts w:ascii="Arial" w:hAnsi="Arial" w:cs="Arial"/>
          <w:b/>
          <w:bCs/>
          <w:sz w:val="12"/>
          <w:szCs w:val="28"/>
        </w:rPr>
      </w:pPr>
    </w:p>
    <w:p w14:paraId="1E084C6B" w14:textId="0FB6543E" w:rsidR="00595018" w:rsidRDefault="00E355F4" w:rsidP="00B559D3">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447B909" w14:textId="77777777" w:rsidR="00277D66" w:rsidRDefault="00277D66" w:rsidP="00B559D3">
      <w:pPr>
        <w:tabs>
          <w:tab w:val="left" w:pos="426"/>
        </w:tabs>
        <w:spacing w:line="360" w:lineRule="auto"/>
        <w:ind w:right="141"/>
        <w:jc w:val="both"/>
        <w:rPr>
          <w:rFonts w:ascii="Arial" w:hAnsi="Arial" w:cs="Arial"/>
          <w:szCs w:val="28"/>
        </w:rPr>
      </w:pPr>
    </w:p>
    <w:p w14:paraId="79D136E9" w14:textId="0891CF3D" w:rsidR="00EE2C44" w:rsidRDefault="006757A6" w:rsidP="00B559D3">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9A50CA">
        <w:rPr>
          <w:rFonts w:ascii="Arial" w:hAnsi="Arial" w:cs="Arial"/>
          <w:szCs w:val="28"/>
        </w:rPr>
        <w:t xml:space="preserve">, </w:t>
      </w:r>
      <w:r w:rsidR="002A670F" w:rsidRPr="003473AB">
        <w:rPr>
          <w:rFonts w:ascii="Arial" w:hAnsi="Arial" w:cs="Arial"/>
          <w:szCs w:val="28"/>
        </w:rPr>
        <w:t>las</w:t>
      </w:r>
      <w:r w:rsidR="0070597C" w:rsidRPr="003473AB">
        <w:rPr>
          <w:rFonts w:ascii="Arial" w:hAnsi="Arial" w:cs="Arial"/>
          <w:szCs w:val="28"/>
        </w:rPr>
        <w:t xml:space="preserve"> </w:t>
      </w:r>
      <w:r w:rsidR="00F16F5B" w:rsidRPr="003473AB">
        <w:rPr>
          <w:rFonts w:ascii="Arial" w:hAnsi="Arial" w:cs="Arial"/>
          <w:szCs w:val="28"/>
        </w:rPr>
        <w:t>justificaciones y aclaraciones relacionadas con los con</w:t>
      </w:r>
      <w:r w:rsidR="00F16F5B" w:rsidRPr="00D16B7B">
        <w:rPr>
          <w:rFonts w:ascii="Arial" w:hAnsi="Arial" w:cs="Arial"/>
          <w:szCs w:val="28"/>
        </w:rPr>
        <w:t>ceptos</w:t>
      </w:r>
      <w:r w:rsidR="00F16F5B" w:rsidRPr="00845B1A">
        <w:rPr>
          <w:rFonts w:ascii="Arial" w:hAnsi="Arial" w:cs="Arial"/>
          <w:szCs w:val="28"/>
        </w:rPr>
        <w:t xml:space="preserve">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 xml:space="preserve">es importante señalar que la documentación proporcionada para aclarar o justificar los resultados y las </w:t>
      </w:r>
      <w:r w:rsidR="003F74DF">
        <w:rPr>
          <w:rFonts w:ascii="Arial" w:hAnsi="Arial" w:cs="Arial"/>
          <w:szCs w:val="28"/>
        </w:rPr>
        <w:t>observaciones presentadas en la reunión</w:t>
      </w:r>
      <w:r w:rsidR="00EE2C44" w:rsidRPr="00EE2C44">
        <w:rPr>
          <w:rFonts w:ascii="Arial" w:hAnsi="Arial" w:cs="Arial"/>
          <w:szCs w:val="28"/>
        </w:rPr>
        <w:t xml:space="preserve">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w:t>
      </w:r>
      <w:r w:rsidR="00EE2C44" w:rsidRPr="00EE2C44">
        <w:rPr>
          <w:rFonts w:ascii="Arial" w:hAnsi="Arial" w:cs="Arial"/>
          <w:szCs w:val="28"/>
        </w:rPr>
        <w:lastRenderedPageBreak/>
        <w:t xml:space="preserve">técnico de fiscalización para efectos de la elaboración definitiva del Informe </w:t>
      </w:r>
      <w:r w:rsidR="0069109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47DCFE23" w14:textId="77777777" w:rsidR="00E46987" w:rsidRDefault="00E46987" w:rsidP="00B559D3">
      <w:pPr>
        <w:tabs>
          <w:tab w:val="left" w:pos="426"/>
        </w:tabs>
        <w:spacing w:line="360" w:lineRule="auto"/>
        <w:ind w:right="141"/>
        <w:jc w:val="both"/>
        <w:rPr>
          <w:rFonts w:ascii="Arial" w:hAnsi="Arial" w:cs="Arial"/>
          <w:szCs w:val="28"/>
        </w:rPr>
      </w:pPr>
    </w:p>
    <w:bookmarkEnd w:id="15"/>
    <w:p w14:paraId="4954FAD8" w14:textId="216904DE" w:rsidR="000D79E2" w:rsidRPr="009879F6" w:rsidRDefault="000D79E2" w:rsidP="00B559D3">
      <w:pPr>
        <w:spacing w:line="360" w:lineRule="auto"/>
        <w:ind w:right="141"/>
        <w:jc w:val="both"/>
        <w:rPr>
          <w:rFonts w:ascii="Arial" w:hAnsi="Arial" w:cs="Arial"/>
          <w:b/>
          <w:bCs/>
        </w:rPr>
      </w:pPr>
      <w:r w:rsidRPr="003473AB">
        <w:rPr>
          <w:rFonts w:ascii="Arial" w:hAnsi="Arial" w:cs="Arial"/>
          <w:b/>
          <w:bCs/>
        </w:rPr>
        <w:t xml:space="preserve">II. INFORME INDIVIDUAL DE AUDITORÍA RELATIVO A </w:t>
      </w:r>
      <w:r w:rsidR="00691F60" w:rsidRPr="003473AB">
        <w:rPr>
          <w:rFonts w:ascii="Arial" w:hAnsi="Arial" w:cs="Arial"/>
          <w:b/>
          <w:bCs/>
        </w:rPr>
        <w:t>GASTOS PÚBLICOS</w:t>
      </w:r>
    </w:p>
    <w:p w14:paraId="5C27FD58" w14:textId="77777777" w:rsidR="000D79E2" w:rsidRPr="009879F6" w:rsidRDefault="000D79E2" w:rsidP="00B559D3">
      <w:pPr>
        <w:spacing w:line="360" w:lineRule="auto"/>
        <w:ind w:right="141"/>
        <w:jc w:val="both"/>
        <w:rPr>
          <w:rFonts w:ascii="Arial" w:hAnsi="Arial" w:cs="Arial"/>
          <w:b/>
          <w:bCs/>
        </w:rPr>
      </w:pPr>
    </w:p>
    <w:p w14:paraId="052F00C0" w14:textId="1FEF989C" w:rsidR="000D79E2" w:rsidRDefault="000D79E2" w:rsidP="00B559D3">
      <w:pPr>
        <w:spacing w:line="360" w:lineRule="auto"/>
        <w:ind w:right="141"/>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6D725E97" w14:textId="77777777" w:rsidR="003A08FE" w:rsidRDefault="003A08FE" w:rsidP="00B559D3">
      <w:pPr>
        <w:spacing w:line="360" w:lineRule="auto"/>
        <w:ind w:right="141"/>
        <w:jc w:val="both"/>
        <w:rPr>
          <w:rFonts w:ascii="Arial" w:hAnsi="Arial" w:cs="Arial"/>
          <w:b/>
          <w:bCs/>
        </w:rPr>
      </w:pPr>
    </w:p>
    <w:p w14:paraId="638DF410" w14:textId="0EC6D875" w:rsidR="000D79E2" w:rsidRDefault="000D79E2" w:rsidP="00B559D3">
      <w:pPr>
        <w:spacing w:line="360" w:lineRule="auto"/>
        <w:ind w:right="141"/>
        <w:jc w:val="both"/>
        <w:rPr>
          <w:rFonts w:ascii="Arial" w:hAnsi="Arial" w:cs="Arial"/>
          <w:b/>
          <w:bCs/>
        </w:rPr>
      </w:pPr>
      <w:r w:rsidRPr="009879F6">
        <w:rPr>
          <w:rFonts w:ascii="Arial" w:hAnsi="Arial" w:cs="Arial"/>
          <w:b/>
          <w:bCs/>
        </w:rPr>
        <w:t>A. Título de la Auditoría</w:t>
      </w:r>
    </w:p>
    <w:p w14:paraId="7D6AC06A" w14:textId="77777777" w:rsidR="00796506" w:rsidRDefault="00796506" w:rsidP="00B559D3">
      <w:pPr>
        <w:spacing w:line="360" w:lineRule="auto"/>
        <w:ind w:right="141"/>
        <w:jc w:val="both"/>
        <w:rPr>
          <w:rFonts w:ascii="Arial" w:hAnsi="Arial" w:cs="Arial"/>
          <w:b/>
          <w:bCs/>
        </w:rPr>
      </w:pPr>
    </w:p>
    <w:p w14:paraId="39992D33" w14:textId="2FA94120" w:rsidR="000D79E2" w:rsidRPr="009879F6" w:rsidRDefault="000D79E2" w:rsidP="00B559D3">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sidR="00596E94">
        <w:rPr>
          <w:rFonts w:ascii="Arial" w:hAnsi="Arial" w:cs="Arial"/>
          <w:bCs/>
        </w:rPr>
        <w:t xml:space="preserve"> la</w:t>
      </w:r>
      <w:r>
        <w:rPr>
          <w:rFonts w:ascii="Arial" w:hAnsi="Arial" w:cs="Arial"/>
          <w:bCs/>
        </w:rPr>
        <w:t xml:space="preserve"> </w:t>
      </w:r>
      <w:r w:rsidR="00596E94" w:rsidRPr="00596E94">
        <w:rPr>
          <w:rFonts w:ascii="Arial" w:hAnsi="Arial" w:cs="Arial"/>
          <w:b/>
          <w:bCs/>
        </w:rPr>
        <w:t>Comisión de Agua Potable y Alcantar</w:t>
      </w:r>
      <w:r w:rsidR="00C014C0">
        <w:rPr>
          <w:rFonts w:ascii="Arial" w:hAnsi="Arial" w:cs="Arial"/>
          <w:b/>
          <w:bCs/>
        </w:rPr>
        <w:t>illado</w:t>
      </w:r>
      <w:r w:rsidRPr="009879F6">
        <w:rPr>
          <w:rFonts w:ascii="Arial" w:hAnsi="Arial" w:cs="Arial"/>
        </w:rPr>
        <w:t>, de manera especial y enunciativa mas no limitativa, fue la siguiente:</w:t>
      </w:r>
    </w:p>
    <w:p w14:paraId="4467C921" w14:textId="77777777" w:rsidR="000D79E2" w:rsidRPr="009879F6" w:rsidRDefault="000D79E2" w:rsidP="00B559D3">
      <w:pPr>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67"/>
        <w:gridCol w:w="6973"/>
      </w:tblGrid>
      <w:tr w:rsidR="000D79E2" w:rsidRPr="003473AB" w14:paraId="444C59E9" w14:textId="77777777" w:rsidTr="00D059B5">
        <w:trPr>
          <w:trHeight w:val="678"/>
          <w:tblHeader/>
          <w:jc w:val="center"/>
        </w:trPr>
        <w:tc>
          <w:tcPr>
            <w:tcW w:w="1692" w:type="pct"/>
            <w:shd w:val="clear" w:color="auto" w:fill="auto"/>
          </w:tcPr>
          <w:p w14:paraId="5C9BDB64" w14:textId="6A66123C" w:rsidR="000D79E2" w:rsidRPr="003473AB" w:rsidRDefault="00C014C0" w:rsidP="001C2A09">
            <w:pPr>
              <w:spacing w:line="360" w:lineRule="auto"/>
              <w:ind w:right="141"/>
              <w:jc w:val="both"/>
              <w:rPr>
                <w:rFonts w:ascii="Arial" w:hAnsi="Arial" w:cs="Arial"/>
                <w:b/>
                <w:bCs/>
              </w:rPr>
            </w:pPr>
            <w:r w:rsidRPr="003473AB">
              <w:rPr>
                <w:rFonts w:ascii="Arial" w:hAnsi="Arial" w:cs="Arial"/>
                <w:b/>
                <w:bCs/>
              </w:rPr>
              <w:t>2</w:t>
            </w:r>
            <w:r w:rsidR="001C2A09" w:rsidRPr="003473AB">
              <w:rPr>
                <w:rFonts w:ascii="Arial" w:hAnsi="Arial" w:cs="Arial"/>
                <w:b/>
                <w:bCs/>
              </w:rPr>
              <w:t>2</w:t>
            </w:r>
            <w:r w:rsidR="006D378C" w:rsidRPr="003473AB">
              <w:rPr>
                <w:rFonts w:ascii="Arial" w:hAnsi="Arial" w:cs="Arial"/>
                <w:b/>
                <w:bCs/>
              </w:rPr>
              <w:t>-AEMF-C-GOB-0</w:t>
            </w:r>
            <w:r w:rsidR="005766A1" w:rsidRPr="003473AB">
              <w:rPr>
                <w:rFonts w:ascii="Arial" w:hAnsi="Arial" w:cs="Arial"/>
                <w:b/>
                <w:bCs/>
              </w:rPr>
              <w:t>2</w:t>
            </w:r>
            <w:r w:rsidRPr="003473AB">
              <w:rPr>
                <w:rFonts w:ascii="Arial" w:hAnsi="Arial" w:cs="Arial"/>
                <w:b/>
                <w:bCs/>
              </w:rPr>
              <w:t>7</w:t>
            </w:r>
            <w:r w:rsidR="006D378C" w:rsidRPr="003473AB">
              <w:rPr>
                <w:rFonts w:ascii="Arial" w:hAnsi="Arial" w:cs="Arial"/>
                <w:b/>
                <w:bCs/>
              </w:rPr>
              <w:t>-0</w:t>
            </w:r>
            <w:r w:rsidRPr="003473AB">
              <w:rPr>
                <w:rFonts w:ascii="Arial" w:hAnsi="Arial" w:cs="Arial"/>
                <w:b/>
                <w:bCs/>
              </w:rPr>
              <w:t>5</w:t>
            </w:r>
            <w:r w:rsidR="001C2A09" w:rsidRPr="003473AB">
              <w:rPr>
                <w:rFonts w:ascii="Arial" w:hAnsi="Arial" w:cs="Arial"/>
                <w:b/>
                <w:bCs/>
              </w:rPr>
              <w:t>6</w:t>
            </w:r>
          </w:p>
        </w:tc>
        <w:tc>
          <w:tcPr>
            <w:tcW w:w="3308" w:type="pct"/>
            <w:shd w:val="clear" w:color="auto" w:fill="auto"/>
          </w:tcPr>
          <w:p w14:paraId="623C7473" w14:textId="5CD1732D" w:rsidR="000D79E2" w:rsidRPr="003473AB" w:rsidRDefault="00595018" w:rsidP="001C2A09">
            <w:pPr>
              <w:spacing w:line="360" w:lineRule="auto"/>
              <w:ind w:right="141"/>
              <w:jc w:val="both"/>
              <w:rPr>
                <w:rFonts w:ascii="Arial" w:hAnsi="Arial" w:cs="Arial"/>
                <w:bCs/>
              </w:rPr>
            </w:pPr>
            <w:r w:rsidRPr="003473AB">
              <w:rPr>
                <w:rFonts w:ascii="Arial" w:hAnsi="Arial" w:cs="Arial"/>
                <w:bCs/>
              </w:rPr>
              <w:t xml:space="preserve">“Auditoría de Cumplimiento Financiero de Gastos </w:t>
            </w:r>
            <w:r w:rsidR="001C2A09" w:rsidRPr="003473AB">
              <w:rPr>
                <w:rFonts w:ascii="Arial" w:hAnsi="Arial" w:cs="Arial"/>
                <w:bCs/>
              </w:rPr>
              <w:t>Públicos</w:t>
            </w:r>
            <w:r w:rsidRPr="003473AB">
              <w:rPr>
                <w:rFonts w:ascii="Arial" w:hAnsi="Arial" w:cs="Arial"/>
                <w:bCs/>
              </w:rPr>
              <w:t>”</w:t>
            </w:r>
          </w:p>
        </w:tc>
      </w:tr>
    </w:tbl>
    <w:p w14:paraId="3169159F" w14:textId="77777777" w:rsidR="006E366A" w:rsidRPr="003473AB" w:rsidRDefault="006E366A" w:rsidP="00B559D3">
      <w:pPr>
        <w:spacing w:line="360" w:lineRule="auto"/>
        <w:ind w:right="141"/>
        <w:jc w:val="both"/>
        <w:rPr>
          <w:rFonts w:ascii="Arial" w:hAnsi="Arial" w:cs="Arial"/>
          <w:b/>
          <w:bCs/>
        </w:rPr>
      </w:pPr>
    </w:p>
    <w:p w14:paraId="77A5B6CD" w14:textId="77777777" w:rsidR="000D79E2" w:rsidRPr="003473AB" w:rsidRDefault="000D79E2" w:rsidP="00B559D3">
      <w:pPr>
        <w:spacing w:line="360" w:lineRule="auto"/>
        <w:ind w:right="141"/>
        <w:jc w:val="both"/>
        <w:rPr>
          <w:rFonts w:ascii="Arial" w:hAnsi="Arial" w:cs="Arial"/>
          <w:b/>
          <w:bCs/>
        </w:rPr>
      </w:pPr>
      <w:r w:rsidRPr="003473AB">
        <w:rPr>
          <w:rFonts w:ascii="Arial" w:hAnsi="Arial" w:cs="Arial"/>
          <w:b/>
          <w:bCs/>
        </w:rPr>
        <w:t>B. Objetivo</w:t>
      </w:r>
    </w:p>
    <w:p w14:paraId="2B62D314" w14:textId="77777777" w:rsidR="000D79E2" w:rsidRPr="003473AB" w:rsidRDefault="000D79E2" w:rsidP="00B559D3">
      <w:pPr>
        <w:spacing w:line="360" w:lineRule="auto"/>
        <w:ind w:right="141"/>
        <w:jc w:val="both"/>
        <w:rPr>
          <w:rFonts w:ascii="Arial" w:hAnsi="Arial" w:cs="Arial"/>
          <w:bCs/>
        </w:rPr>
      </w:pPr>
    </w:p>
    <w:p w14:paraId="25210BC4" w14:textId="6B0F00B0" w:rsidR="00786B6B" w:rsidRDefault="001921F1" w:rsidP="00B559D3">
      <w:pPr>
        <w:tabs>
          <w:tab w:val="left" w:pos="2160"/>
        </w:tabs>
        <w:spacing w:line="360" w:lineRule="auto"/>
        <w:ind w:right="141"/>
        <w:jc w:val="both"/>
        <w:rPr>
          <w:rFonts w:ascii="Arial" w:hAnsi="Arial" w:cs="Arial"/>
          <w:bCs/>
        </w:rPr>
      </w:pPr>
      <w:r w:rsidRPr="003473AB">
        <w:rPr>
          <w:rFonts w:ascii="Arial" w:hAnsi="Arial" w:cs="Arial"/>
          <w:bCs/>
        </w:rPr>
        <w:t>Fiscalizar la gestión financiera para veri</w:t>
      </w:r>
      <w:r w:rsidR="00222A9A" w:rsidRPr="003473AB">
        <w:rPr>
          <w:rFonts w:ascii="Arial" w:hAnsi="Arial" w:cs="Arial"/>
          <w:bCs/>
        </w:rPr>
        <w:t xml:space="preserve">ficar que la ejecución de los </w:t>
      </w:r>
      <w:r w:rsidR="003924E1" w:rsidRPr="003473AB">
        <w:rPr>
          <w:rFonts w:ascii="Arial" w:hAnsi="Arial" w:cs="Arial"/>
          <w:bCs/>
        </w:rPr>
        <w:t xml:space="preserve">egresos se </w:t>
      </w:r>
      <w:r w:rsidR="00222A9A" w:rsidRPr="003473AB">
        <w:rPr>
          <w:rFonts w:ascii="Arial" w:hAnsi="Arial" w:cs="Arial"/>
          <w:bCs/>
        </w:rPr>
        <w:t>realizó</w:t>
      </w:r>
      <w:r w:rsidRPr="003473AB">
        <w:rPr>
          <w:rFonts w:ascii="Arial" w:hAnsi="Arial" w:cs="Arial"/>
          <w:bCs/>
        </w:rPr>
        <w:t xml:space="preserve"> de conformidad con los términos y montos aprobados en el </w:t>
      </w:r>
      <w:r w:rsidR="00071378">
        <w:rPr>
          <w:rFonts w:ascii="Arial" w:hAnsi="Arial" w:cs="Arial"/>
        </w:rPr>
        <w:t xml:space="preserve">Presupuesto de Egresos </w:t>
      </w:r>
      <w:r w:rsidR="00891B13">
        <w:rPr>
          <w:rFonts w:ascii="Arial" w:hAnsi="Arial" w:cs="Arial"/>
        </w:rPr>
        <w:t>asignado a la</w:t>
      </w:r>
      <w:r w:rsidR="00071378" w:rsidRPr="003473AB">
        <w:rPr>
          <w:rFonts w:ascii="Arial" w:hAnsi="Arial" w:cs="Arial"/>
        </w:rPr>
        <w:t xml:space="preserve"> Comisión de Agua Potable y Alcantarillado</w:t>
      </w:r>
      <w:r w:rsidR="00071378" w:rsidRPr="00EC7767">
        <w:rPr>
          <w:rFonts w:ascii="Arial" w:hAnsi="Arial" w:cs="Arial"/>
        </w:rPr>
        <w:t xml:space="preserve"> </w:t>
      </w:r>
      <w:r w:rsidR="00277789" w:rsidRPr="003473AB">
        <w:rPr>
          <w:rFonts w:ascii="Arial" w:hAnsi="Arial" w:cs="Arial"/>
        </w:rPr>
        <w:t>para el ejercicio fiscal 202</w:t>
      </w:r>
      <w:r w:rsidR="00E06CD8" w:rsidRPr="003473AB">
        <w:rPr>
          <w:rFonts w:ascii="Arial" w:hAnsi="Arial" w:cs="Arial"/>
        </w:rPr>
        <w:t>2</w:t>
      </w:r>
      <w:r w:rsidRPr="003473AB">
        <w:rPr>
          <w:rFonts w:ascii="Arial" w:hAnsi="Arial" w:cs="Arial"/>
          <w:bCs/>
        </w:rPr>
        <w:t>, revisando que los gastos se ejercieron en los conceptos y partidas autorizadas, así como la demás información financiera, contable</w:t>
      </w:r>
      <w:r w:rsidR="000D01E6" w:rsidRPr="003473AB">
        <w:rPr>
          <w:rFonts w:ascii="Arial" w:hAnsi="Arial" w:cs="Arial"/>
          <w:bCs/>
        </w:rPr>
        <w:t>,</w:t>
      </w:r>
      <w:r w:rsidRPr="003473AB">
        <w:rPr>
          <w:rFonts w:ascii="Arial" w:hAnsi="Arial" w:cs="Arial"/>
          <w:bCs/>
        </w:rPr>
        <w:t xml:space="preserve"> patrimonial, presupuestaria y programática </w:t>
      </w:r>
      <w:r w:rsidR="00E06CD8" w:rsidRPr="003473AB">
        <w:rPr>
          <w:rFonts w:ascii="Arial" w:hAnsi="Arial" w:cs="Arial"/>
          <w:bCs/>
        </w:rPr>
        <w:t>que la entidad fiscalizada deba incluir en su cuenta pública conforme a las disposiciones aplicables.</w:t>
      </w:r>
      <w:r w:rsidRPr="001921F1">
        <w:rPr>
          <w:rFonts w:ascii="Arial" w:hAnsi="Arial" w:cs="Arial"/>
          <w:bCs/>
        </w:rPr>
        <w:t xml:space="preserve"> </w:t>
      </w:r>
    </w:p>
    <w:p w14:paraId="265D789D" w14:textId="4105C83F" w:rsidR="00417C9E" w:rsidRDefault="00417C9E" w:rsidP="00B559D3">
      <w:pPr>
        <w:tabs>
          <w:tab w:val="left" w:pos="2160"/>
        </w:tabs>
        <w:spacing w:line="360" w:lineRule="auto"/>
        <w:ind w:right="141"/>
        <w:jc w:val="both"/>
        <w:rPr>
          <w:rFonts w:ascii="Arial" w:hAnsi="Arial" w:cs="Arial"/>
          <w:bCs/>
        </w:rPr>
      </w:pPr>
    </w:p>
    <w:p w14:paraId="15E0022A" w14:textId="3FA641EB" w:rsidR="009A50CA" w:rsidRDefault="009A50CA" w:rsidP="00B559D3">
      <w:pPr>
        <w:tabs>
          <w:tab w:val="left" w:pos="2160"/>
        </w:tabs>
        <w:spacing w:line="360" w:lineRule="auto"/>
        <w:ind w:right="141"/>
        <w:jc w:val="both"/>
        <w:rPr>
          <w:rFonts w:ascii="Arial" w:hAnsi="Arial" w:cs="Arial"/>
          <w:bCs/>
        </w:rPr>
      </w:pPr>
    </w:p>
    <w:p w14:paraId="683BB34E" w14:textId="77777777" w:rsidR="009A50CA" w:rsidRDefault="009A50CA" w:rsidP="00B559D3">
      <w:pPr>
        <w:tabs>
          <w:tab w:val="left" w:pos="2160"/>
        </w:tabs>
        <w:spacing w:line="360" w:lineRule="auto"/>
        <w:ind w:right="141"/>
        <w:jc w:val="both"/>
        <w:rPr>
          <w:rFonts w:ascii="Arial" w:hAnsi="Arial" w:cs="Arial"/>
          <w:bCs/>
        </w:rPr>
      </w:pPr>
    </w:p>
    <w:p w14:paraId="678E0B06" w14:textId="77777777" w:rsidR="000D79E2" w:rsidRPr="00AA50F2" w:rsidRDefault="000D79E2" w:rsidP="00B559D3">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4F49CAB5" w14:textId="77777777" w:rsidR="000D79E2" w:rsidRPr="007B1830" w:rsidRDefault="000D79E2" w:rsidP="00B559D3">
      <w:pPr>
        <w:spacing w:line="360" w:lineRule="auto"/>
        <w:ind w:right="141"/>
        <w:jc w:val="both"/>
        <w:rPr>
          <w:rFonts w:ascii="Arial" w:hAnsi="Arial" w:cs="Arial"/>
        </w:rPr>
      </w:pPr>
    </w:p>
    <w:p w14:paraId="5965BFBE" w14:textId="4499B79E" w:rsidR="000D79E2" w:rsidRPr="003473AB" w:rsidRDefault="000D79E2" w:rsidP="00B559D3">
      <w:pPr>
        <w:spacing w:line="360" w:lineRule="auto"/>
        <w:ind w:right="141"/>
        <w:jc w:val="both"/>
        <w:rPr>
          <w:rFonts w:ascii="Arial" w:hAnsi="Arial" w:cs="Arial"/>
          <w:b/>
        </w:rPr>
      </w:pPr>
      <w:r w:rsidRPr="00DE4A62">
        <w:rPr>
          <w:rFonts w:ascii="Arial" w:hAnsi="Arial" w:cs="Arial"/>
          <w:b/>
        </w:rPr>
        <w:t>Universo</w:t>
      </w:r>
      <w:r w:rsidRPr="003473AB">
        <w:rPr>
          <w:rFonts w:ascii="Arial" w:hAnsi="Arial" w:cs="Arial"/>
          <w:b/>
        </w:rPr>
        <w:t xml:space="preserve">: </w:t>
      </w:r>
      <w:r w:rsidR="007E29CA" w:rsidRPr="003473AB">
        <w:rPr>
          <w:rFonts w:ascii="Arial" w:hAnsi="Arial" w:cs="Arial"/>
        </w:rPr>
        <w:t>$</w:t>
      </w:r>
      <w:r w:rsidR="00F70A55" w:rsidRPr="003473AB">
        <w:rPr>
          <w:rFonts w:ascii="Arial" w:hAnsi="Arial" w:cs="Arial"/>
        </w:rPr>
        <w:t>1,101,306,814.03</w:t>
      </w:r>
    </w:p>
    <w:p w14:paraId="6C18C467" w14:textId="77777777" w:rsidR="00595018" w:rsidRPr="003473AB" w:rsidRDefault="00595018" w:rsidP="00B559D3">
      <w:pPr>
        <w:spacing w:line="360" w:lineRule="auto"/>
        <w:ind w:right="141"/>
        <w:jc w:val="both"/>
        <w:rPr>
          <w:rFonts w:ascii="Arial" w:hAnsi="Arial" w:cs="Arial"/>
        </w:rPr>
      </w:pPr>
    </w:p>
    <w:p w14:paraId="4D4791EF" w14:textId="4C499F26" w:rsidR="007E29CA" w:rsidRPr="003473AB" w:rsidRDefault="000D79E2" w:rsidP="00B559D3">
      <w:pPr>
        <w:spacing w:line="360" w:lineRule="auto"/>
        <w:ind w:right="141"/>
        <w:rPr>
          <w:rFonts w:ascii="Arial" w:hAnsi="Arial" w:cs="Arial"/>
        </w:rPr>
      </w:pPr>
      <w:r w:rsidRPr="003473AB">
        <w:rPr>
          <w:rFonts w:ascii="Arial" w:hAnsi="Arial" w:cs="Arial"/>
          <w:b/>
        </w:rPr>
        <w:t xml:space="preserve">Población Objetivo: </w:t>
      </w:r>
      <w:r w:rsidR="007E29CA" w:rsidRPr="003473AB">
        <w:rPr>
          <w:rFonts w:ascii="Arial" w:hAnsi="Arial" w:cs="Arial"/>
        </w:rPr>
        <w:t>$</w:t>
      </w:r>
      <w:r w:rsidR="008E45FB" w:rsidRPr="008E45FB">
        <w:rPr>
          <w:rFonts w:ascii="Arial" w:hAnsi="Arial" w:cs="Arial"/>
        </w:rPr>
        <w:t>789,407,591.58</w:t>
      </w:r>
    </w:p>
    <w:p w14:paraId="6FD921DE" w14:textId="77777777" w:rsidR="004F03D2" w:rsidRPr="003473AB" w:rsidRDefault="004F03D2" w:rsidP="00B559D3">
      <w:pPr>
        <w:spacing w:line="360" w:lineRule="auto"/>
        <w:ind w:right="141"/>
        <w:rPr>
          <w:rFonts w:ascii="Arial" w:hAnsi="Arial" w:cs="Arial"/>
        </w:rPr>
      </w:pPr>
    </w:p>
    <w:p w14:paraId="25A03E0A" w14:textId="4C615081" w:rsidR="000D79E2" w:rsidRPr="003473AB" w:rsidRDefault="000D79E2" w:rsidP="00B559D3">
      <w:pPr>
        <w:spacing w:line="360" w:lineRule="auto"/>
        <w:ind w:right="141"/>
        <w:rPr>
          <w:rFonts w:ascii="Arial" w:hAnsi="Arial" w:cs="Arial"/>
        </w:rPr>
      </w:pPr>
      <w:r w:rsidRPr="003473AB">
        <w:rPr>
          <w:rFonts w:ascii="Arial" w:hAnsi="Arial" w:cs="Arial"/>
          <w:b/>
        </w:rPr>
        <w:t>Muestra Auditada:</w:t>
      </w:r>
      <w:r w:rsidRPr="003473AB">
        <w:rPr>
          <w:rFonts w:ascii="Arial" w:hAnsi="Arial" w:cs="Arial"/>
        </w:rPr>
        <w:t xml:space="preserve"> </w:t>
      </w:r>
      <w:r w:rsidR="007E29CA" w:rsidRPr="003473AB">
        <w:rPr>
          <w:rFonts w:ascii="Arial" w:hAnsi="Arial" w:cs="Arial"/>
        </w:rPr>
        <w:t>$</w:t>
      </w:r>
      <w:r w:rsidR="00F70A55" w:rsidRPr="003473AB">
        <w:rPr>
          <w:rFonts w:ascii="Arial" w:hAnsi="Arial" w:cs="Arial"/>
        </w:rPr>
        <w:t>609,857,299.18</w:t>
      </w:r>
    </w:p>
    <w:p w14:paraId="0F78D7FB" w14:textId="77777777" w:rsidR="000D79E2" w:rsidRPr="003473AB" w:rsidRDefault="000D79E2" w:rsidP="00B559D3">
      <w:pPr>
        <w:spacing w:line="360" w:lineRule="auto"/>
        <w:ind w:right="141"/>
        <w:rPr>
          <w:rFonts w:ascii="Arial" w:hAnsi="Arial" w:cs="Arial"/>
        </w:rPr>
      </w:pPr>
    </w:p>
    <w:p w14:paraId="3D7DFAD0" w14:textId="026B0689" w:rsidR="000D79E2" w:rsidRDefault="000D79E2" w:rsidP="00B559D3">
      <w:pPr>
        <w:spacing w:line="360" w:lineRule="auto"/>
        <w:ind w:right="141"/>
        <w:rPr>
          <w:rFonts w:ascii="Arial" w:hAnsi="Arial" w:cs="Arial"/>
        </w:rPr>
      </w:pPr>
      <w:r w:rsidRPr="003473AB">
        <w:rPr>
          <w:rFonts w:ascii="Arial" w:hAnsi="Arial" w:cs="Arial"/>
          <w:b/>
        </w:rPr>
        <w:t>Representatividad de la Muestra:</w:t>
      </w:r>
      <w:r w:rsidR="00595018" w:rsidRPr="003473AB">
        <w:rPr>
          <w:rFonts w:ascii="Arial" w:hAnsi="Arial" w:cs="Arial"/>
        </w:rPr>
        <w:t xml:space="preserve"> </w:t>
      </w:r>
      <w:r w:rsidR="006F6496">
        <w:rPr>
          <w:rFonts w:ascii="Arial" w:hAnsi="Arial" w:cs="Arial"/>
        </w:rPr>
        <w:t>77.26</w:t>
      </w:r>
      <w:r w:rsidR="00F70A55" w:rsidRPr="003473AB">
        <w:rPr>
          <w:rFonts w:ascii="Arial" w:hAnsi="Arial" w:cs="Arial"/>
        </w:rPr>
        <w:t>%</w:t>
      </w:r>
    </w:p>
    <w:p w14:paraId="521496BA" w14:textId="77777777" w:rsidR="00B85AC5" w:rsidRDefault="00B85AC5" w:rsidP="00B559D3">
      <w:pPr>
        <w:spacing w:line="360" w:lineRule="auto"/>
        <w:ind w:right="141"/>
        <w:jc w:val="both"/>
        <w:rPr>
          <w:rFonts w:ascii="Arial" w:hAnsi="Arial" w:cs="Arial"/>
        </w:rPr>
      </w:pPr>
    </w:p>
    <w:p w14:paraId="49AB9161" w14:textId="429DA3D9" w:rsidR="000D79E2" w:rsidRDefault="000D79E2" w:rsidP="00B559D3">
      <w:pPr>
        <w:spacing w:line="360" w:lineRule="auto"/>
        <w:ind w:right="141"/>
        <w:jc w:val="both"/>
        <w:rPr>
          <w:rFonts w:ascii="Arial" w:hAnsi="Arial" w:cs="Arial"/>
        </w:rPr>
      </w:pPr>
      <w:r w:rsidRPr="003473AB">
        <w:rPr>
          <w:rFonts w:ascii="Arial" w:hAnsi="Arial" w:cs="Arial"/>
        </w:rPr>
        <w:t xml:space="preserve">En el total del Universo están considerados los recursos federales por la cantidad de </w:t>
      </w:r>
      <w:r w:rsidR="00053595" w:rsidRPr="003473AB">
        <w:rPr>
          <w:rFonts w:ascii="Arial" w:hAnsi="Arial" w:cs="Arial"/>
        </w:rPr>
        <w:t>$</w:t>
      </w:r>
      <w:r w:rsidR="008216EF" w:rsidRPr="003473AB">
        <w:rPr>
          <w:rFonts w:ascii="Arial" w:hAnsi="Arial" w:cs="Arial"/>
        </w:rPr>
        <w:t>191,081,878.66</w:t>
      </w:r>
      <w:r w:rsidR="00CA2093" w:rsidRPr="003473AB">
        <w:rPr>
          <w:rFonts w:ascii="Arial" w:hAnsi="Arial" w:cs="Arial"/>
        </w:rPr>
        <w:t>,</w:t>
      </w:r>
      <w:r w:rsidRPr="003473AB">
        <w:rPr>
          <w:rFonts w:ascii="Arial" w:hAnsi="Arial" w:cs="Arial"/>
        </w:rPr>
        <w:t xml:space="preserve"> los cuales no se contemplaron en el monto de la muestra auditada, quedando integrada la población objetivo únicamente por recursos </w:t>
      </w:r>
      <w:r w:rsidR="008216EF" w:rsidRPr="003473AB">
        <w:rPr>
          <w:rFonts w:ascii="Arial" w:hAnsi="Arial" w:cs="Arial"/>
        </w:rPr>
        <w:t xml:space="preserve">estatales y </w:t>
      </w:r>
      <w:r w:rsidR="004F03D2" w:rsidRPr="003473AB">
        <w:rPr>
          <w:rFonts w:ascii="Arial" w:hAnsi="Arial" w:cs="Arial"/>
        </w:rPr>
        <w:t>propios,</w:t>
      </w:r>
      <w:r w:rsidR="004F03D2" w:rsidRPr="003473AB">
        <w:t xml:space="preserve"> </w:t>
      </w:r>
      <w:r w:rsidR="004F03D2" w:rsidRPr="003473AB">
        <w:rPr>
          <w:rFonts w:ascii="Arial" w:hAnsi="Arial" w:cs="Arial"/>
        </w:rPr>
        <w:t xml:space="preserve">excepto los aplicados al capítulo Inversión Pública por </w:t>
      </w:r>
      <w:r w:rsidR="00053595" w:rsidRPr="003473AB">
        <w:rPr>
          <w:rFonts w:ascii="Arial" w:hAnsi="Arial" w:cs="Arial"/>
        </w:rPr>
        <w:t>la can</w:t>
      </w:r>
      <w:r w:rsidR="00584DBB" w:rsidRPr="003473AB">
        <w:rPr>
          <w:rFonts w:ascii="Arial" w:hAnsi="Arial" w:cs="Arial"/>
        </w:rPr>
        <w:t>tidad de $120,817,343.79</w:t>
      </w:r>
      <w:r w:rsidRPr="003473AB">
        <w:rPr>
          <w:rFonts w:ascii="Arial" w:hAnsi="Arial" w:cs="Arial"/>
        </w:rPr>
        <w:t>.</w:t>
      </w:r>
    </w:p>
    <w:p w14:paraId="55F51B9E" w14:textId="77777777" w:rsidR="000D79E2" w:rsidRDefault="000D79E2" w:rsidP="00B559D3">
      <w:pPr>
        <w:spacing w:line="360" w:lineRule="auto"/>
        <w:ind w:right="141"/>
        <w:jc w:val="both"/>
        <w:rPr>
          <w:rFonts w:ascii="Arial" w:hAnsi="Arial" w:cs="Arial"/>
        </w:rPr>
      </w:pPr>
    </w:p>
    <w:p w14:paraId="37314D06" w14:textId="143909A2" w:rsidR="000D79E2" w:rsidRDefault="000D79E2" w:rsidP="00B559D3">
      <w:pPr>
        <w:spacing w:line="360" w:lineRule="auto"/>
        <w:ind w:right="141"/>
        <w:jc w:val="both"/>
        <w:rPr>
          <w:rFonts w:ascii="Arial" w:hAnsi="Arial" w:cs="Arial"/>
        </w:rPr>
      </w:pPr>
      <w:r w:rsidRPr="009879F6">
        <w:rPr>
          <w:rFonts w:ascii="Arial" w:hAnsi="Arial" w:cs="Arial"/>
        </w:rPr>
        <w:t xml:space="preserve">La población objetivo se determinó sobre </w:t>
      </w:r>
      <w:r w:rsidRPr="003473AB">
        <w:rPr>
          <w:rFonts w:ascii="Arial" w:hAnsi="Arial" w:cs="Arial"/>
        </w:rPr>
        <w:t xml:space="preserve">la base de los </w:t>
      </w:r>
      <w:r w:rsidR="00595018" w:rsidRPr="003473AB">
        <w:rPr>
          <w:rFonts w:ascii="Arial" w:hAnsi="Arial" w:cs="Arial"/>
        </w:rPr>
        <w:t>egresos devengados</w:t>
      </w:r>
      <w:r w:rsidRPr="003473AB">
        <w:rPr>
          <w:rFonts w:ascii="Arial" w:hAnsi="Arial" w:cs="Arial"/>
        </w:rPr>
        <w:t xml:space="preserve"> que forman parte del </w:t>
      </w:r>
      <w:r w:rsidR="00595018" w:rsidRPr="003473AB">
        <w:rPr>
          <w:rFonts w:ascii="Arial" w:hAnsi="Arial" w:cs="Arial"/>
        </w:rPr>
        <w:t xml:space="preserve">Estado Analítico del Ejercicio del Presupuesto de Egresos por Objeto del Gasto </w:t>
      </w:r>
      <w:r w:rsidRPr="003473AB">
        <w:rPr>
          <w:rFonts w:ascii="Arial" w:hAnsi="Arial" w:cs="Arial"/>
        </w:rPr>
        <w:t>p</w:t>
      </w:r>
      <w:r w:rsidR="007351A3" w:rsidRPr="003473AB">
        <w:rPr>
          <w:rFonts w:ascii="Arial" w:hAnsi="Arial" w:cs="Arial"/>
        </w:rPr>
        <w:t>or el período comprendido del 01</w:t>
      </w:r>
      <w:r w:rsidRPr="003473AB">
        <w:rPr>
          <w:rFonts w:ascii="Arial" w:hAnsi="Arial" w:cs="Arial"/>
        </w:rPr>
        <w:t xml:space="preserve"> de enero al 31 de diciembre de </w:t>
      </w:r>
      <w:r w:rsidR="00C014C0" w:rsidRPr="003473AB">
        <w:rPr>
          <w:rFonts w:ascii="Arial" w:hAnsi="Arial" w:cs="Arial"/>
          <w:bCs/>
        </w:rPr>
        <w:t>202</w:t>
      </w:r>
      <w:r w:rsidR="00506228" w:rsidRPr="003473AB">
        <w:rPr>
          <w:rFonts w:ascii="Arial" w:hAnsi="Arial" w:cs="Arial"/>
          <w:bCs/>
        </w:rPr>
        <w:t>2</w:t>
      </w:r>
      <w:r w:rsidR="00336243">
        <w:rPr>
          <w:rFonts w:ascii="Arial" w:hAnsi="Arial" w:cs="Arial"/>
          <w:bCs/>
        </w:rPr>
        <w:t>.</w:t>
      </w:r>
    </w:p>
    <w:p w14:paraId="6BF7CCCF" w14:textId="77777777" w:rsidR="00636015" w:rsidRDefault="00636015" w:rsidP="00B559D3">
      <w:pPr>
        <w:spacing w:line="360" w:lineRule="auto"/>
        <w:ind w:right="141"/>
        <w:jc w:val="both"/>
        <w:rPr>
          <w:rFonts w:ascii="Arial" w:hAnsi="Arial" w:cs="Arial"/>
        </w:rPr>
      </w:pPr>
    </w:p>
    <w:p w14:paraId="304EBF1C" w14:textId="555B18EF" w:rsidR="000D79E2" w:rsidRPr="00D2793C" w:rsidRDefault="000D79E2" w:rsidP="00B559D3">
      <w:pPr>
        <w:spacing w:line="360" w:lineRule="auto"/>
        <w:ind w:right="141"/>
        <w:jc w:val="both"/>
        <w:rPr>
          <w:rFonts w:ascii="Arial" w:hAnsi="Arial" w:cs="Arial"/>
          <w:b/>
          <w:bCs/>
        </w:rPr>
      </w:pPr>
      <w:r w:rsidRPr="00D2793C">
        <w:rPr>
          <w:rFonts w:ascii="Arial" w:hAnsi="Arial" w:cs="Arial"/>
          <w:b/>
          <w:bCs/>
        </w:rPr>
        <w:t>D. Criterios de Selección</w:t>
      </w:r>
    </w:p>
    <w:p w14:paraId="58066A70" w14:textId="77777777" w:rsidR="000D79E2" w:rsidRPr="00437F0E" w:rsidRDefault="000D79E2" w:rsidP="00B559D3">
      <w:pPr>
        <w:tabs>
          <w:tab w:val="left" w:pos="9498"/>
        </w:tabs>
        <w:spacing w:line="360" w:lineRule="auto"/>
        <w:ind w:right="141"/>
        <w:jc w:val="both"/>
        <w:rPr>
          <w:rFonts w:ascii="Arial" w:hAnsi="Arial" w:cs="Arial"/>
          <w:bCs/>
          <w:sz w:val="18"/>
          <w:szCs w:val="18"/>
        </w:rPr>
      </w:pPr>
    </w:p>
    <w:p w14:paraId="092E3FA7" w14:textId="73254B7F" w:rsidR="000D79E2" w:rsidRPr="009879F6" w:rsidRDefault="000D79E2" w:rsidP="00B559D3">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w:t>
      </w:r>
      <w:r w:rsidRPr="003473AB">
        <w:rPr>
          <w:rFonts w:ascii="Arial" w:hAnsi="Arial" w:cs="Arial"/>
          <w:bCs/>
        </w:rPr>
        <w:t xml:space="preserve">los </w:t>
      </w:r>
      <w:r w:rsidR="00E0475B" w:rsidRPr="003473AB">
        <w:rPr>
          <w:rFonts w:ascii="Arial" w:hAnsi="Arial" w:cs="Arial"/>
        </w:rPr>
        <w:t>egresos devengados</w:t>
      </w:r>
      <w:r w:rsidRPr="009879F6">
        <w:rPr>
          <w:rFonts w:ascii="Arial" w:hAnsi="Arial" w:cs="Arial"/>
          <w:bCs/>
        </w:rPr>
        <w:t xml:space="preserve">, haya cumplido con los aspectos y criterios apegados a las Normas </w:t>
      </w:r>
      <w:r w:rsidRPr="009879F6">
        <w:rPr>
          <w:rFonts w:ascii="Arial" w:hAnsi="Arial" w:cs="Arial"/>
          <w:bCs/>
        </w:rPr>
        <w:lastRenderedPageBreak/>
        <w:t>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E4CB1E6" w14:textId="77777777" w:rsidR="000D79E2" w:rsidRPr="009879F6" w:rsidRDefault="000D79E2" w:rsidP="00B559D3">
      <w:pPr>
        <w:spacing w:line="360" w:lineRule="auto"/>
        <w:ind w:right="141"/>
        <w:jc w:val="both"/>
        <w:rPr>
          <w:rFonts w:ascii="Arial" w:hAnsi="Arial" w:cs="Arial"/>
          <w:bCs/>
        </w:rPr>
      </w:pPr>
    </w:p>
    <w:p w14:paraId="6F51A24A" w14:textId="63DF57CB" w:rsidR="000D79E2" w:rsidRDefault="000D79E2" w:rsidP="00B559D3">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w:t>
      </w:r>
      <w:r w:rsidR="00E0475B">
        <w:rPr>
          <w:rFonts w:ascii="Arial" w:hAnsi="Arial" w:cs="Arial"/>
          <w:bCs/>
        </w:rPr>
        <w:t xml:space="preserve"> </w:t>
      </w:r>
      <w:r w:rsidRPr="009879F6">
        <w:rPr>
          <w:rFonts w:ascii="Arial" w:hAnsi="Arial" w:cs="Arial"/>
          <w:bCs/>
        </w:rPr>
        <w:t>a</w:t>
      </w:r>
      <w:r w:rsidR="00596E94">
        <w:rPr>
          <w:rFonts w:ascii="Arial" w:hAnsi="Arial" w:cs="Arial"/>
          <w:bCs/>
        </w:rPr>
        <w:t xml:space="preserve"> </w:t>
      </w:r>
      <w:r>
        <w:rPr>
          <w:rFonts w:ascii="Arial" w:hAnsi="Arial" w:cs="Arial"/>
          <w:bCs/>
        </w:rPr>
        <w:t>l</w:t>
      </w:r>
      <w:r w:rsidR="00596E94">
        <w:rPr>
          <w:rFonts w:ascii="Arial" w:hAnsi="Arial" w:cs="Arial"/>
          <w:bCs/>
        </w:rPr>
        <w:t>a</w:t>
      </w:r>
      <w:r w:rsidR="00E0475B">
        <w:rPr>
          <w:rFonts w:ascii="Arial" w:hAnsi="Arial" w:cs="Arial"/>
          <w:bCs/>
        </w:rPr>
        <w:t xml:space="preserve"> </w:t>
      </w:r>
      <w:r w:rsidR="00596E94" w:rsidRPr="00596E94">
        <w:rPr>
          <w:rFonts w:ascii="Arial" w:hAnsi="Arial" w:cs="Arial"/>
          <w:b/>
          <w:bCs/>
        </w:rPr>
        <w:t>Comisión de</w:t>
      </w:r>
      <w:r w:rsidR="00C014C0">
        <w:rPr>
          <w:rFonts w:ascii="Arial" w:hAnsi="Arial" w:cs="Arial"/>
          <w:b/>
          <w:bCs/>
        </w:rPr>
        <w:t xml:space="preserve"> Agua Potable y Alcantarillado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7D6E55">
        <w:rPr>
          <w:rFonts w:ascii="Arial" w:hAnsi="Arial" w:cs="Arial"/>
          <w:bCs/>
        </w:rPr>
        <w:t>,</w:t>
      </w:r>
      <w:r w:rsidRPr="000E7791">
        <w:rPr>
          <w:rFonts w:ascii="Arial" w:hAnsi="Arial" w:cs="Arial"/>
          <w:bCs/>
        </w:rPr>
        <w:t xml:space="preserve"> presupuestarios</w:t>
      </w:r>
      <w:r w:rsidR="007D6E55" w:rsidRPr="007D6E55">
        <w:rPr>
          <w:rFonts w:ascii="Arial" w:hAnsi="Arial" w:cs="Arial"/>
          <w:bCs/>
        </w:rPr>
        <w:t xml:space="preserve"> </w:t>
      </w:r>
      <w:r w:rsidR="007D6E55" w:rsidRPr="00CA65F6">
        <w:rPr>
          <w:rFonts w:ascii="Arial" w:hAnsi="Arial" w:cs="Arial"/>
          <w:bCs/>
        </w:rPr>
        <w:t>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0475B">
        <w:rPr>
          <w:rFonts w:ascii="Arial" w:hAnsi="Arial" w:cs="Arial"/>
        </w:rPr>
        <w:t>histórica</w:t>
      </w:r>
      <w:r w:rsidRPr="00E0475B">
        <w:rPr>
          <w:rFonts w:ascii="Arial" w:hAnsi="Arial" w:cs="Arial"/>
          <w:bCs/>
        </w:rPr>
        <w:t>,</w:t>
      </w:r>
      <w:r>
        <w:rPr>
          <w:rFonts w:ascii="Arial" w:hAnsi="Arial" w:cs="Arial"/>
          <w:bCs/>
        </w:rPr>
        <w:t xml:space="preserve"> </w:t>
      </w:r>
      <w:r w:rsidRPr="00E0475B">
        <w:rPr>
          <w:rFonts w:ascii="Arial" w:hAnsi="Arial" w:cs="Arial"/>
          <w:bCs/>
        </w:rPr>
        <w:t>que se encuentra en los antecedentes de las auditorías practicadas y d</w:t>
      </w:r>
      <w:r>
        <w:rPr>
          <w:rFonts w:ascii="Arial" w:hAnsi="Arial" w:cs="Arial"/>
          <w:bCs/>
        </w:rPr>
        <w:t>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2CB8A7D" w14:textId="77777777" w:rsidR="009973BD" w:rsidRDefault="009973BD" w:rsidP="00B559D3">
      <w:pPr>
        <w:spacing w:line="360" w:lineRule="auto"/>
        <w:ind w:right="141"/>
        <w:jc w:val="both"/>
        <w:rPr>
          <w:rFonts w:ascii="Arial" w:hAnsi="Arial" w:cs="Arial"/>
          <w:bCs/>
        </w:rPr>
      </w:pPr>
    </w:p>
    <w:p w14:paraId="2F6F46E1" w14:textId="139AD467" w:rsidR="000D79E2" w:rsidRDefault="000D79E2" w:rsidP="00B559D3">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w:t>
      </w:r>
      <w:r w:rsidRPr="001D7D24">
        <w:rPr>
          <w:rFonts w:ascii="Arial" w:hAnsi="Arial" w:cs="Arial"/>
          <w:bCs/>
        </w:rPr>
        <w:lastRenderedPageBreak/>
        <w:t>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5D31DFA" w14:textId="573E4B66" w:rsidR="009A50CA" w:rsidRDefault="009A50CA" w:rsidP="00B559D3">
      <w:pPr>
        <w:spacing w:line="360" w:lineRule="auto"/>
        <w:ind w:right="141"/>
        <w:jc w:val="both"/>
        <w:rPr>
          <w:rFonts w:ascii="Arial" w:hAnsi="Arial" w:cs="Arial"/>
          <w:bCs/>
        </w:rPr>
      </w:pPr>
    </w:p>
    <w:p w14:paraId="0BDF5E73" w14:textId="46A80CC5" w:rsidR="009A50CA" w:rsidRDefault="009A50CA" w:rsidP="00B559D3">
      <w:pPr>
        <w:spacing w:line="360" w:lineRule="auto"/>
        <w:ind w:right="141"/>
        <w:jc w:val="both"/>
        <w:rPr>
          <w:rFonts w:ascii="Arial" w:hAnsi="Arial" w:cs="Arial"/>
          <w:bCs/>
        </w:rPr>
      </w:pPr>
    </w:p>
    <w:p w14:paraId="37FEB51D" w14:textId="77777777" w:rsidR="009A50CA" w:rsidRDefault="009A50CA" w:rsidP="00B559D3">
      <w:pPr>
        <w:spacing w:line="360" w:lineRule="auto"/>
        <w:ind w:right="141"/>
        <w:jc w:val="both"/>
        <w:rPr>
          <w:rFonts w:ascii="Arial" w:hAnsi="Arial" w:cs="Arial"/>
          <w:bCs/>
        </w:rPr>
      </w:pPr>
    </w:p>
    <w:p w14:paraId="63738F62" w14:textId="77777777" w:rsidR="009A50CA" w:rsidRDefault="009A50CA" w:rsidP="00B559D3">
      <w:pPr>
        <w:spacing w:line="360" w:lineRule="auto"/>
        <w:ind w:right="141"/>
        <w:jc w:val="both"/>
        <w:rPr>
          <w:rFonts w:ascii="Arial" w:hAnsi="Arial" w:cs="Arial"/>
          <w:bCs/>
        </w:rPr>
      </w:pPr>
    </w:p>
    <w:p w14:paraId="0329C7BE" w14:textId="131C9C7A" w:rsidR="000D79E2" w:rsidRPr="008D4630" w:rsidRDefault="000D79E2" w:rsidP="00B559D3">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74E0868F" w14:textId="77777777" w:rsidR="000D79E2" w:rsidRPr="008D4630" w:rsidRDefault="000D79E2" w:rsidP="00B559D3">
      <w:pPr>
        <w:spacing w:line="360" w:lineRule="auto"/>
        <w:ind w:right="141"/>
        <w:jc w:val="both"/>
        <w:rPr>
          <w:rFonts w:ascii="Arial" w:hAnsi="Arial" w:cs="Arial"/>
          <w:b/>
        </w:rPr>
      </w:pPr>
    </w:p>
    <w:p w14:paraId="7813771E" w14:textId="3BA2E1BE" w:rsidR="001A587B" w:rsidRDefault="001A587B" w:rsidP="004F16FC">
      <w:pPr>
        <w:spacing w:line="360" w:lineRule="auto"/>
        <w:ind w:right="141"/>
        <w:jc w:val="both"/>
        <w:rPr>
          <w:rFonts w:ascii="Arial" w:hAnsi="Arial" w:cs="Arial"/>
          <w:bCs/>
        </w:rPr>
      </w:pPr>
      <w:r w:rsidRPr="00D16B7B">
        <w:rPr>
          <w:rFonts w:ascii="Arial" w:hAnsi="Arial" w:cs="Arial"/>
        </w:rPr>
        <w:t>Se revis</w:t>
      </w:r>
      <w:r w:rsidR="004F16FC">
        <w:rPr>
          <w:rFonts w:ascii="Arial" w:hAnsi="Arial" w:cs="Arial"/>
        </w:rPr>
        <w:t>aron</w:t>
      </w:r>
      <w:r w:rsidRPr="00D16B7B">
        <w:rPr>
          <w:rFonts w:ascii="Arial" w:hAnsi="Arial" w:cs="Arial"/>
        </w:rPr>
        <w:t xml:space="preserve"> </w:t>
      </w:r>
      <w:r w:rsidR="007A3E0D" w:rsidRPr="00D16B7B">
        <w:rPr>
          <w:rFonts w:ascii="Arial" w:hAnsi="Arial" w:cs="Arial"/>
        </w:rPr>
        <w:t xml:space="preserve">la </w:t>
      </w:r>
      <w:r w:rsidR="004F16FC" w:rsidRPr="003473AB">
        <w:rPr>
          <w:rFonts w:ascii="Arial" w:hAnsi="Arial" w:cs="Arial"/>
        </w:rPr>
        <w:t xml:space="preserve">Dirección de Recursos Materiales, la </w:t>
      </w:r>
      <w:r w:rsidR="00D52780" w:rsidRPr="003473AB">
        <w:rPr>
          <w:rFonts w:ascii="Arial" w:hAnsi="Arial" w:cs="Arial"/>
        </w:rPr>
        <w:t>Coordinación Administrativa y Financiera</w:t>
      </w:r>
      <w:r w:rsidR="004F16FC" w:rsidRPr="003473AB">
        <w:rPr>
          <w:rFonts w:ascii="Arial" w:hAnsi="Arial" w:cs="Arial"/>
        </w:rPr>
        <w:t>, y la</w:t>
      </w:r>
      <w:r w:rsidR="004F16FC" w:rsidRPr="003473AB">
        <w:t xml:space="preserve"> </w:t>
      </w:r>
      <w:r w:rsidR="004F16FC" w:rsidRPr="003473AB">
        <w:rPr>
          <w:rFonts w:ascii="Arial" w:hAnsi="Arial" w:cs="Arial"/>
        </w:rPr>
        <w:t>Coordinación de Recursos Financieros</w:t>
      </w:r>
      <w:r w:rsidR="00D52780" w:rsidRPr="003473AB">
        <w:rPr>
          <w:rFonts w:ascii="Arial" w:hAnsi="Arial" w:cs="Arial"/>
        </w:rPr>
        <w:t xml:space="preserve"> </w:t>
      </w:r>
      <w:r w:rsidR="002B7F22" w:rsidRPr="003473AB">
        <w:rPr>
          <w:rFonts w:ascii="Arial" w:hAnsi="Arial" w:cs="Arial"/>
        </w:rPr>
        <w:t>de la</w:t>
      </w:r>
      <w:r w:rsidR="002B7F22" w:rsidRPr="00D16B7B">
        <w:rPr>
          <w:rFonts w:ascii="Arial" w:hAnsi="Arial" w:cs="Arial"/>
        </w:rPr>
        <w:t xml:space="preserve"> </w:t>
      </w:r>
      <w:r w:rsidR="002B7F22" w:rsidRPr="00D16B7B">
        <w:rPr>
          <w:rFonts w:ascii="Arial" w:hAnsi="Arial" w:cs="Arial"/>
          <w:b/>
        </w:rPr>
        <w:t>Comisión de Agua Potable y Alcantar</w:t>
      </w:r>
      <w:r w:rsidR="0074494B" w:rsidRPr="00D16B7B">
        <w:rPr>
          <w:rFonts w:ascii="Arial" w:hAnsi="Arial" w:cs="Arial"/>
          <w:b/>
        </w:rPr>
        <w:t>illado</w:t>
      </w:r>
      <w:r w:rsidRPr="00D16B7B">
        <w:rPr>
          <w:rFonts w:ascii="Arial" w:hAnsi="Arial" w:cs="Arial"/>
          <w:bCs/>
        </w:rPr>
        <w:t>.</w:t>
      </w:r>
    </w:p>
    <w:p w14:paraId="6C523CE0" w14:textId="77777777" w:rsidR="002A386A" w:rsidRDefault="002A386A" w:rsidP="00B559D3">
      <w:pPr>
        <w:spacing w:line="360" w:lineRule="auto"/>
        <w:ind w:right="141"/>
        <w:jc w:val="both"/>
        <w:rPr>
          <w:rFonts w:ascii="Arial" w:hAnsi="Arial" w:cs="Arial"/>
          <w:b/>
        </w:rPr>
      </w:pPr>
    </w:p>
    <w:p w14:paraId="696BA36C" w14:textId="77777777" w:rsidR="000D79E2" w:rsidRDefault="000D79E2" w:rsidP="00B559D3">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61694385" w14:textId="77777777" w:rsidR="000D79E2" w:rsidRPr="00E66F94" w:rsidRDefault="000D79E2" w:rsidP="00B559D3">
      <w:pPr>
        <w:spacing w:line="360" w:lineRule="auto"/>
        <w:ind w:right="141"/>
        <w:jc w:val="both"/>
        <w:rPr>
          <w:rFonts w:ascii="Arial" w:hAnsi="Arial" w:cs="Arial"/>
          <w:b/>
        </w:rPr>
      </w:pPr>
    </w:p>
    <w:p w14:paraId="1E5024A1" w14:textId="77777777" w:rsidR="000D79E2" w:rsidRPr="00C47B98" w:rsidRDefault="000D79E2" w:rsidP="00B559D3">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399E9C4" w14:textId="77777777" w:rsidR="000D79E2" w:rsidRPr="00C47B98" w:rsidRDefault="000D79E2" w:rsidP="00B559D3">
      <w:pPr>
        <w:spacing w:line="360" w:lineRule="auto"/>
        <w:ind w:right="141"/>
        <w:jc w:val="both"/>
        <w:rPr>
          <w:rFonts w:ascii="Arial" w:hAnsi="Arial" w:cs="Arial"/>
          <w:bCs/>
        </w:rPr>
      </w:pPr>
    </w:p>
    <w:p w14:paraId="42A9BD4C" w14:textId="77777777" w:rsidR="000D79E2" w:rsidRPr="00C47B98" w:rsidRDefault="000D79E2" w:rsidP="00B559D3">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5AC42CB" w14:textId="77777777" w:rsidR="00B85AC5" w:rsidRDefault="00B85AC5" w:rsidP="00B559D3">
      <w:pPr>
        <w:spacing w:line="360" w:lineRule="auto"/>
        <w:ind w:right="141"/>
        <w:jc w:val="both"/>
        <w:rPr>
          <w:rFonts w:ascii="Arial" w:hAnsi="Arial" w:cs="Arial"/>
          <w:bCs/>
        </w:rPr>
      </w:pPr>
    </w:p>
    <w:p w14:paraId="3924404B" w14:textId="070CEB51" w:rsidR="000D79E2" w:rsidRDefault="000D79E2" w:rsidP="00B559D3">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373198B" w14:textId="77777777" w:rsidR="00B85AC5" w:rsidRDefault="00B85AC5" w:rsidP="00B559D3">
      <w:pPr>
        <w:spacing w:line="360" w:lineRule="auto"/>
        <w:ind w:right="141"/>
        <w:jc w:val="both"/>
        <w:rPr>
          <w:rFonts w:ascii="Arial" w:hAnsi="Arial" w:cs="Arial"/>
          <w:bCs/>
        </w:rPr>
      </w:pPr>
    </w:p>
    <w:p w14:paraId="34844E95" w14:textId="066656DB" w:rsidR="00476B4B" w:rsidRDefault="000D79E2" w:rsidP="00B559D3">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F1EB5D9" w14:textId="77777777" w:rsidR="00AC48D9" w:rsidRDefault="00AC48D9" w:rsidP="00B559D3">
      <w:pPr>
        <w:spacing w:line="360" w:lineRule="auto"/>
        <w:ind w:right="141"/>
        <w:jc w:val="both"/>
        <w:rPr>
          <w:rFonts w:ascii="Arial" w:hAnsi="Arial" w:cs="Arial"/>
          <w:bCs/>
        </w:rPr>
      </w:pPr>
    </w:p>
    <w:p w14:paraId="1B93CC7C" w14:textId="48A4AE62" w:rsidR="00476B4B" w:rsidRPr="003473AB" w:rsidRDefault="00301014" w:rsidP="00AC48D9">
      <w:pPr>
        <w:pStyle w:val="Prrafodelista"/>
        <w:numPr>
          <w:ilvl w:val="0"/>
          <w:numId w:val="76"/>
        </w:numPr>
        <w:spacing w:line="360" w:lineRule="auto"/>
        <w:ind w:left="0" w:right="141" w:firstLine="0"/>
        <w:jc w:val="both"/>
        <w:rPr>
          <w:rFonts w:ascii="Arial" w:hAnsi="Arial" w:cs="Arial"/>
        </w:rPr>
      </w:pPr>
      <w:r w:rsidRPr="003473AB">
        <w:rPr>
          <w:rFonts w:ascii="Arial" w:hAnsi="Arial" w:cs="Arial"/>
          <w:lang w:val="es-ES"/>
        </w:rPr>
        <w:t xml:space="preserve">Verificar que todos los pagos efectuados en el capítulo 1000, durante el ejercicio fiscal sujeto a revisión, se hayan </w:t>
      </w:r>
      <w:r w:rsidR="008400E2">
        <w:rPr>
          <w:rFonts w:ascii="Arial" w:hAnsi="Arial" w:cs="Arial"/>
          <w:lang w:val="es-ES"/>
        </w:rPr>
        <w:t>justificado con la evidencia documental pertinente de trabajadores de</w:t>
      </w:r>
      <w:r w:rsidRPr="003473AB">
        <w:rPr>
          <w:rFonts w:ascii="Arial" w:hAnsi="Arial" w:cs="Arial"/>
          <w:lang w:val="es-ES"/>
        </w:rPr>
        <w:t xml:space="preserve"> la entidad. </w:t>
      </w:r>
    </w:p>
    <w:p w14:paraId="1AAEF75D" w14:textId="77777777" w:rsidR="00301014" w:rsidRPr="003473AB" w:rsidRDefault="00301014" w:rsidP="00301014">
      <w:pPr>
        <w:pStyle w:val="Prrafodelista"/>
        <w:spacing w:line="360" w:lineRule="auto"/>
        <w:ind w:left="0" w:right="141"/>
        <w:jc w:val="both"/>
        <w:rPr>
          <w:rFonts w:ascii="Arial" w:hAnsi="Arial" w:cs="Arial"/>
        </w:rPr>
      </w:pPr>
    </w:p>
    <w:p w14:paraId="36135E7F" w14:textId="76106B92" w:rsidR="00301014" w:rsidRPr="003473AB" w:rsidRDefault="00301014" w:rsidP="00AC48D9">
      <w:pPr>
        <w:pStyle w:val="Prrafodelista"/>
        <w:numPr>
          <w:ilvl w:val="0"/>
          <w:numId w:val="76"/>
        </w:numPr>
        <w:spacing w:line="360" w:lineRule="auto"/>
        <w:ind w:left="0" w:right="141" w:firstLine="0"/>
        <w:jc w:val="both"/>
        <w:rPr>
          <w:rFonts w:ascii="Arial" w:hAnsi="Arial" w:cs="Arial"/>
        </w:rPr>
      </w:pPr>
      <w:r w:rsidRPr="003473AB">
        <w:rPr>
          <w:rFonts w:ascii="Arial" w:hAnsi="Arial" w:cs="Arial"/>
          <w:lang w:val="es-ES"/>
        </w:rPr>
        <w:lastRenderedPageBreak/>
        <w:t>Exam</w:t>
      </w:r>
      <w:r w:rsidR="008400E2">
        <w:rPr>
          <w:rFonts w:ascii="Arial" w:hAnsi="Arial" w:cs="Arial"/>
          <w:lang w:val="es-ES"/>
        </w:rPr>
        <w:t>inar</w:t>
      </w:r>
      <w:r w:rsidRPr="003473AB">
        <w:rPr>
          <w:rFonts w:ascii="Arial" w:hAnsi="Arial" w:cs="Arial"/>
          <w:lang w:val="es-ES"/>
        </w:rPr>
        <w:t xml:space="preserve"> </w:t>
      </w:r>
      <w:r w:rsidR="008400E2">
        <w:rPr>
          <w:rFonts w:ascii="Arial" w:hAnsi="Arial" w:cs="Arial"/>
          <w:lang w:val="es-ES"/>
        </w:rPr>
        <w:t>de forma critica</w:t>
      </w:r>
      <w:r w:rsidRPr="003473AB">
        <w:rPr>
          <w:rFonts w:ascii="Arial" w:hAnsi="Arial" w:cs="Arial"/>
          <w:lang w:val="es-ES"/>
        </w:rPr>
        <w:t xml:space="preserve"> los documentos originales que comprueban y justifican las erogaciones efectuadas en el capítulo 2000, 3000 y 5000 verificando también registros auxiliares, para verificar que las operaciones de gastos reúnan los requisitos fijados, tanto por la entidad, como por las leyes impositivas, y estén en apego a la estructura financiera aprobada.</w:t>
      </w:r>
    </w:p>
    <w:p w14:paraId="42ED7834" w14:textId="77777777" w:rsidR="00301014" w:rsidRPr="003473AB" w:rsidRDefault="00301014" w:rsidP="00301014">
      <w:pPr>
        <w:pStyle w:val="Prrafodelista"/>
        <w:rPr>
          <w:rFonts w:ascii="Arial" w:hAnsi="Arial" w:cs="Arial"/>
        </w:rPr>
      </w:pPr>
    </w:p>
    <w:p w14:paraId="06F1CF51" w14:textId="6DD80E6B" w:rsidR="00DE73F7" w:rsidRPr="003473AB" w:rsidRDefault="00F96513" w:rsidP="00091C1A">
      <w:pPr>
        <w:pStyle w:val="Prrafodelista"/>
        <w:numPr>
          <w:ilvl w:val="0"/>
          <w:numId w:val="76"/>
        </w:numPr>
        <w:spacing w:line="360" w:lineRule="auto"/>
        <w:ind w:left="0" w:right="141" w:firstLine="0"/>
        <w:jc w:val="both"/>
        <w:rPr>
          <w:rFonts w:ascii="Arial" w:hAnsi="Arial" w:cs="Arial"/>
        </w:rPr>
      </w:pPr>
      <w:r w:rsidRPr="003473AB">
        <w:rPr>
          <w:rFonts w:ascii="Arial" w:hAnsi="Arial" w:cs="Arial"/>
          <w:lang w:val="es-ES"/>
        </w:rPr>
        <w:t>V</w:t>
      </w:r>
      <w:r w:rsidR="00DE73F7" w:rsidRPr="003473AB">
        <w:rPr>
          <w:rFonts w:ascii="Arial" w:hAnsi="Arial" w:cs="Arial"/>
          <w:lang w:val="es-ES"/>
        </w:rPr>
        <w:t>erificar</w:t>
      </w:r>
      <w:r w:rsidRPr="003473AB">
        <w:rPr>
          <w:rFonts w:ascii="Arial" w:hAnsi="Arial" w:cs="Arial"/>
          <w:lang w:val="es-ES"/>
        </w:rPr>
        <w:t>, a través de las actas</w:t>
      </w:r>
      <w:r w:rsidR="008400E2">
        <w:rPr>
          <w:rFonts w:ascii="Arial" w:hAnsi="Arial" w:cs="Arial"/>
          <w:lang w:val="es-ES"/>
        </w:rPr>
        <w:t>,</w:t>
      </w:r>
      <w:r w:rsidRPr="003473AB">
        <w:rPr>
          <w:rFonts w:ascii="Arial" w:hAnsi="Arial" w:cs="Arial"/>
          <w:lang w:val="es-ES"/>
        </w:rPr>
        <w:t xml:space="preserve"> </w:t>
      </w:r>
      <w:r w:rsidR="008400E2">
        <w:rPr>
          <w:rFonts w:ascii="Arial" w:hAnsi="Arial" w:cs="Arial"/>
          <w:lang w:val="es-ES"/>
        </w:rPr>
        <w:t xml:space="preserve">los </w:t>
      </w:r>
      <w:r w:rsidRPr="003473AB">
        <w:rPr>
          <w:rFonts w:ascii="Arial" w:hAnsi="Arial" w:cs="Arial"/>
          <w:lang w:val="es-ES"/>
        </w:rPr>
        <w:t>acuer</w:t>
      </w:r>
      <w:r w:rsidR="008400E2">
        <w:rPr>
          <w:rFonts w:ascii="Arial" w:hAnsi="Arial" w:cs="Arial"/>
          <w:lang w:val="es-ES"/>
        </w:rPr>
        <w:t>dos del Comité de Adquisiciones</w:t>
      </w:r>
      <w:r w:rsidR="00DE73F7" w:rsidRPr="003473AB">
        <w:rPr>
          <w:rFonts w:ascii="Arial" w:hAnsi="Arial" w:cs="Arial"/>
          <w:lang w:val="es-ES"/>
        </w:rPr>
        <w:t xml:space="preserve"> </w:t>
      </w:r>
      <w:r w:rsidR="008400E2">
        <w:rPr>
          <w:rFonts w:ascii="Arial" w:hAnsi="Arial" w:cs="Arial"/>
          <w:lang w:val="es-ES"/>
        </w:rPr>
        <w:t xml:space="preserve">y </w:t>
      </w:r>
      <w:r w:rsidR="00DE73F7" w:rsidRPr="003473AB">
        <w:rPr>
          <w:rFonts w:ascii="Arial" w:hAnsi="Arial" w:cs="Arial"/>
          <w:lang w:val="es-ES"/>
        </w:rPr>
        <w:t>las condiciones bajo las cuales se adquirieron los bienes, corroborando que estas se hayan realizado de conformidad con la Ley de Adquisiciones, Arrendamientos y Prestación de Servicios Relacionados con Bienes Muebles del Estado de Quintana Roo y su Reglamento.</w:t>
      </w:r>
    </w:p>
    <w:p w14:paraId="5F6FBE5E" w14:textId="4E9E99FC" w:rsidR="00F96513" w:rsidRPr="003473AB" w:rsidRDefault="00F96513" w:rsidP="00052AB9">
      <w:pPr>
        <w:pStyle w:val="Prrafodelista"/>
        <w:spacing w:line="360" w:lineRule="auto"/>
        <w:ind w:left="0" w:right="141"/>
        <w:jc w:val="both"/>
        <w:rPr>
          <w:rFonts w:ascii="Arial" w:hAnsi="Arial" w:cs="Arial"/>
        </w:rPr>
      </w:pPr>
    </w:p>
    <w:p w14:paraId="5E48B2D6" w14:textId="72292208" w:rsidR="00F96513" w:rsidRPr="003473AB" w:rsidRDefault="00F96513" w:rsidP="00AC48D9">
      <w:pPr>
        <w:pStyle w:val="Prrafodelista"/>
        <w:numPr>
          <w:ilvl w:val="0"/>
          <w:numId w:val="76"/>
        </w:numPr>
        <w:spacing w:line="360" w:lineRule="auto"/>
        <w:ind w:left="0" w:right="141" w:firstLine="0"/>
        <w:jc w:val="both"/>
        <w:rPr>
          <w:rFonts w:ascii="Arial" w:hAnsi="Arial" w:cs="Arial"/>
        </w:rPr>
      </w:pPr>
      <w:r w:rsidRPr="003473AB">
        <w:rPr>
          <w:rFonts w:ascii="Arial" w:hAnsi="Arial" w:cs="Arial"/>
          <w:lang w:val="es-ES"/>
        </w:rPr>
        <w:t>Verificar que los expedientes unitarios de los procesos de contratación de adquisiciones de bienes</w:t>
      </w:r>
      <w:r w:rsidR="009F1442" w:rsidRPr="003473AB">
        <w:rPr>
          <w:rFonts w:ascii="Arial" w:hAnsi="Arial" w:cs="Arial"/>
          <w:lang w:val="es-ES"/>
        </w:rPr>
        <w:t xml:space="preserve"> y servicios,</w:t>
      </w:r>
      <w:r w:rsidRPr="003473AB">
        <w:rPr>
          <w:rFonts w:ascii="Arial" w:hAnsi="Arial" w:cs="Arial"/>
          <w:lang w:val="es-ES"/>
        </w:rPr>
        <w:t xml:space="preserve"> se realizó de conformidad a las guías emitidas por la Secretaría de la Contraloría del Estado y demás normatividad aplicable, de acuerdo al </w:t>
      </w:r>
      <w:r w:rsidR="008400E2">
        <w:rPr>
          <w:rFonts w:ascii="Arial" w:hAnsi="Arial" w:cs="Arial"/>
          <w:lang w:val="es-ES"/>
        </w:rPr>
        <w:t>procedimiento que corresponda (p</w:t>
      </w:r>
      <w:r w:rsidRPr="003473AB">
        <w:rPr>
          <w:rFonts w:ascii="Arial" w:hAnsi="Arial" w:cs="Arial"/>
          <w:lang w:val="es-ES"/>
        </w:rPr>
        <w:t>or licitación pública o por invitación restringida), en el caso específico de las invitaciones a tres proveedores y adjudicaciones directas, se identif</w:t>
      </w:r>
      <w:r w:rsidR="008400E2">
        <w:rPr>
          <w:rFonts w:ascii="Arial" w:hAnsi="Arial" w:cs="Arial"/>
          <w:lang w:val="es-ES"/>
        </w:rPr>
        <w:t>icará si el procedimiento fue con</w:t>
      </w:r>
      <w:r w:rsidRPr="003473AB">
        <w:rPr>
          <w:rFonts w:ascii="Arial" w:hAnsi="Arial" w:cs="Arial"/>
          <w:lang w:val="es-ES"/>
        </w:rPr>
        <w:t xml:space="preserve"> base al monto o debido a una excepción</w:t>
      </w:r>
      <w:r w:rsidR="009F1442" w:rsidRPr="003473AB">
        <w:rPr>
          <w:rFonts w:ascii="Arial" w:hAnsi="Arial" w:cs="Arial"/>
          <w:lang w:val="es-ES"/>
        </w:rPr>
        <w:t>,</w:t>
      </w:r>
      <w:r w:rsidRPr="003473AB">
        <w:rPr>
          <w:rFonts w:ascii="Arial" w:hAnsi="Arial" w:cs="Arial"/>
          <w:lang w:val="es-ES"/>
        </w:rPr>
        <w:t xml:space="preserve"> l</w:t>
      </w:r>
      <w:r w:rsidR="008400E2">
        <w:rPr>
          <w:rFonts w:ascii="Arial" w:hAnsi="Arial" w:cs="Arial"/>
          <w:lang w:val="es-ES"/>
        </w:rPr>
        <w:t>o</w:t>
      </w:r>
      <w:r w:rsidRPr="003473AB">
        <w:rPr>
          <w:rFonts w:ascii="Arial" w:hAnsi="Arial" w:cs="Arial"/>
          <w:lang w:val="es-ES"/>
        </w:rPr>
        <w:t xml:space="preserve"> cual debe</w:t>
      </w:r>
      <w:r w:rsidR="008400E2">
        <w:rPr>
          <w:rFonts w:ascii="Arial" w:hAnsi="Arial" w:cs="Arial"/>
          <w:lang w:val="es-ES"/>
        </w:rPr>
        <w:t>rá estar debidamente justificado</w:t>
      </w:r>
      <w:r w:rsidRPr="003473AB">
        <w:rPr>
          <w:rFonts w:ascii="Arial" w:hAnsi="Arial" w:cs="Arial"/>
          <w:lang w:val="es-ES"/>
        </w:rPr>
        <w:t>.</w:t>
      </w:r>
    </w:p>
    <w:p w14:paraId="2026ACBF" w14:textId="77777777" w:rsidR="00F96513" w:rsidRPr="003473AB" w:rsidRDefault="00F96513" w:rsidP="00F96513">
      <w:pPr>
        <w:pStyle w:val="Prrafodelista"/>
        <w:spacing w:line="360" w:lineRule="auto"/>
        <w:ind w:left="0" w:right="141"/>
        <w:jc w:val="both"/>
        <w:rPr>
          <w:rFonts w:ascii="Arial" w:hAnsi="Arial" w:cs="Arial"/>
        </w:rPr>
      </w:pPr>
    </w:p>
    <w:p w14:paraId="6B958E2E" w14:textId="0BA7CF04" w:rsidR="00B13C5B" w:rsidRPr="003473AB" w:rsidRDefault="00B13C5B" w:rsidP="00AC48D9">
      <w:pPr>
        <w:pStyle w:val="Prrafodelista"/>
        <w:numPr>
          <w:ilvl w:val="0"/>
          <w:numId w:val="76"/>
        </w:numPr>
        <w:spacing w:line="360" w:lineRule="auto"/>
        <w:ind w:left="0" w:right="141" w:firstLine="0"/>
        <w:jc w:val="both"/>
        <w:rPr>
          <w:rFonts w:ascii="Arial" w:hAnsi="Arial" w:cs="Arial"/>
        </w:rPr>
      </w:pPr>
      <w:r w:rsidRPr="003473AB">
        <w:rPr>
          <w:rFonts w:ascii="Arial" w:hAnsi="Arial" w:cs="Arial"/>
          <w:lang w:val="es-ES"/>
        </w:rPr>
        <w:t>Verificar que los bienes muebles e intangibles se encuentren inventariados, identificados, soportados con los resguardos y controles patrimoniales vigentes, protegidos de daños por mal uso o deterioro injustificado, asegurados y con políticas para su reposición y mantenimiento.</w:t>
      </w:r>
    </w:p>
    <w:p w14:paraId="48A15604" w14:textId="77777777" w:rsidR="00B13C5B" w:rsidRPr="003473AB" w:rsidRDefault="00B13C5B" w:rsidP="00B13C5B">
      <w:pPr>
        <w:pStyle w:val="Prrafodelista"/>
        <w:rPr>
          <w:rFonts w:ascii="Arial" w:hAnsi="Arial" w:cs="Arial"/>
        </w:rPr>
      </w:pPr>
    </w:p>
    <w:p w14:paraId="2C808753" w14:textId="12EA3E7B" w:rsidR="00277789" w:rsidRPr="003473AB" w:rsidRDefault="00C2575E" w:rsidP="00AC48D9">
      <w:pPr>
        <w:pStyle w:val="Prrafodelista"/>
        <w:numPr>
          <w:ilvl w:val="0"/>
          <w:numId w:val="76"/>
        </w:numPr>
        <w:spacing w:line="360" w:lineRule="auto"/>
        <w:ind w:left="0" w:right="141" w:firstLine="0"/>
        <w:jc w:val="both"/>
        <w:rPr>
          <w:rFonts w:ascii="Arial" w:hAnsi="Arial" w:cs="Arial"/>
          <w:bCs/>
        </w:rPr>
      </w:pPr>
      <w:r w:rsidRPr="003473AB">
        <w:rPr>
          <w:rFonts w:ascii="Arial" w:hAnsi="Arial" w:cs="Arial"/>
          <w:bCs/>
          <w:lang w:val="es-ES"/>
        </w:rPr>
        <w:t>Examinar la documentación original que compruebe las obligaciones y deudas contraídas por la entidad en el período auditado, derivadas de las adquisiciones de bienes o servicios necesarios y empleados en el desarrollo de las actividades propias.</w:t>
      </w:r>
    </w:p>
    <w:p w14:paraId="22133190" w14:textId="77777777" w:rsidR="00476B4B" w:rsidRPr="003473AB" w:rsidRDefault="00476B4B" w:rsidP="00B559D3">
      <w:pPr>
        <w:spacing w:line="360" w:lineRule="auto"/>
        <w:ind w:right="141"/>
        <w:jc w:val="both"/>
        <w:rPr>
          <w:rFonts w:ascii="Arial" w:hAnsi="Arial" w:cs="Arial"/>
        </w:rPr>
      </w:pPr>
    </w:p>
    <w:p w14:paraId="61DC7181" w14:textId="5F506316" w:rsidR="000D79E2" w:rsidRDefault="000D79E2" w:rsidP="00B559D3">
      <w:pPr>
        <w:spacing w:line="360" w:lineRule="auto"/>
        <w:ind w:right="141"/>
        <w:jc w:val="both"/>
        <w:rPr>
          <w:rFonts w:ascii="Arial" w:hAnsi="Arial" w:cs="Arial"/>
          <w:bCs/>
        </w:rPr>
      </w:pPr>
      <w:r w:rsidRPr="003473AB">
        <w:rPr>
          <w:rFonts w:ascii="Arial" w:hAnsi="Arial" w:cs="Arial"/>
          <w:bCs/>
        </w:rPr>
        <w:t xml:space="preserve">La fiscalización se realizó conforme a los principios de legalidad, </w:t>
      </w:r>
      <w:proofErr w:type="spellStart"/>
      <w:r w:rsidRPr="003473AB">
        <w:rPr>
          <w:rFonts w:ascii="Arial" w:hAnsi="Arial" w:cs="Arial"/>
          <w:bCs/>
        </w:rPr>
        <w:t>definitividad</w:t>
      </w:r>
      <w:proofErr w:type="spellEnd"/>
      <w:r w:rsidRPr="003473AB">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29F6236D" w14:textId="77777777" w:rsidR="00E83AB8" w:rsidRPr="00C47B98" w:rsidRDefault="00E83AB8" w:rsidP="00B559D3">
      <w:pPr>
        <w:spacing w:line="360" w:lineRule="auto"/>
        <w:ind w:right="141"/>
        <w:jc w:val="both"/>
        <w:rPr>
          <w:rFonts w:ascii="Arial" w:hAnsi="Arial" w:cs="Arial"/>
          <w:bCs/>
        </w:rPr>
      </w:pPr>
    </w:p>
    <w:p w14:paraId="3AB4AEAB" w14:textId="663CBD5F" w:rsidR="000D79E2" w:rsidRPr="002E2A36" w:rsidRDefault="000D79E2" w:rsidP="00B559D3">
      <w:pPr>
        <w:spacing w:line="360" w:lineRule="auto"/>
        <w:ind w:right="141"/>
        <w:jc w:val="both"/>
        <w:rPr>
          <w:rFonts w:ascii="Arial" w:hAnsi="Arial" w:cs="Arial"/>
          <w:b/>
        </w:rPr>
      </w:pPr>
      <w:r w:rsidRPr="0004250B">
        <w:rPr>
          <w:rFonts w:ascii="Arial" w:hAnsi="Arial" w:cs="Arial"/>
          <w:b/>
        </w:rPr>
        <w:t xml:space="preserve">G. Servidores Públicos que </w:t>
      </w:r>
      <w:r w:rsidR="003C5351" w:rsidRPr="0004250B">
        <w:rPr>
          <w:rFonts w:ascii="Arial" w:hAnsi="Arial" w:cs="Arial"/>
          <w:b/>
        </w:rPr>
        <w:t>Intervinier</w:t>
      </w:r>
      <w:r w:rsidRPr="0004250B">
        <w:rPr>
          <w:rFonts w:ascii="Arial" w:hAnsi="Arial" w:cs="Arial"/>
          <w:b/>
        </w:rPr>
        <w:t>on en la Auditoría</w:t>
      </w:r>
    </w:p>
    <w:p w14:paraId="409DBA73" w14:textId="77777777" w:rsidR="000D79E2" w:rsidRPr="002E2A36" w:rsidRDefault="000D79E2" w:rsidP="00B559D3">
      <w:pPr>
        <w:spacing w:line="360" w:lineRule="auto"/>
        <w:ind w:right="141"/>
        <w:jc w:val="both"/>
        <w:rPr>
          <w:rFonts w:ascii="Arial" w:hAnsi="Arial" w:cs="Arial"/>
          <w:bCs/>
        </w:rPr>
      </w:pPr>
    </w:p>
    <w:p w14:paraId="7E06AFEE" w14:textId="2909C484" w:rsidR="000D79E2" w:rsidRDefault="000D79E2" w:rsidP="00B559D3">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FE63FF" w:rsidRPr="003473AB">
        <w:rPr>
          <w:rFonts w:ascii="Arial" w:hAnsi="Arial" w:cs="Arial"/>
          <w:bCs/>
        </w:rPr>
        <w:t>ASEQROO/ASE/AEMF/0884/07/2023</w:t>
      </w:r>
      <w:r w:rsidRPr="0004250B">
        <w:rPr>
          <w:rFonts w:ascii="Arial" w:hAnsi="Arial" w:cs="Arial"/>
          <w:bCs/>
        </w:rPr>
        <w:t>, siendo los servidores públicos a cargo de coordinar y supervisar la auditoría, los siguientes:</w:t>
      </w:r>
    </w:p>
    <w:p w14:paraId="1A865D4F" w14:textId="45A6D7BA" w:rsidR="003C7432" w:rsidRPr="007C5EF0" w:rsidRDefault="003C7432" w:rsidP="00B559D3">
      <w:pPr>
        <w:spacing w:line="360" w:lineRule="auto"/>
        <w:ind w:right="141"/>
        <w:jc w:val="both"/>
        <w:rPr>
          <w:rFonts w:ascii="Arial" w:hAnsi="Arial" w:cs="Arial"/>
          <w:bCs/>
          <w:sz w:val="3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D79E2" w:rsidRPr="00845B1A" w14:paraId="11F7848B" w14:textId="77777777" w:rsidTr="005D01A8">
        <w:trPr>
          <w:tblHeader/>
          <w:jc w:val="center"/>
        </w:trPr>
        <w:tc>
          <w:tcPr>
            <w:tcW w:w="6374" w:type="dxa"/>
            <w:shd w:val="clear" w:color="auto" w:fill="D0CECE" w:themeFill="background2" w:themeFillShade="E6"/>
          </w:tcPr>
          <w:p w14:paraId="2837B7DE" w14:textId="77777777" w:rsidR="000D79E2" w:rsidRPr="00845B1A" w:rsidRDefault="000D79E2" w:rsidP="00B559D3">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C95980F" w14:textId="77777777" w:rsidR="000D79E2" w:rsidRPr="00845B1A" w:rsidRDefault="000D79E2" w:rsidP="00B559D3">
            <w:pPr>
              <w:spacing w:line="360" w:lineRule="auto"/>
              <w:ind w:right="141"/>
              <w:jc w:val="center"/>
              <w:rPr>
                <w:rFonts w:ascii="Arial" w:hAnsi="Arial" w:cs="Arial"/>
                <w:b/>
                <w:bCs/>
              </w:rPr>
            </w:pPr>
            <w:r w:rsidRPr="00845B1A">
              <w:rPr>
                <w:rFonts w:ascii="Arial" w:hAnsi="Arial" w:cs="Arial"/>
                <w:b/>
                <w:bCs/>
              </w:rPr>
              <w:t>Cargo</w:t>
            </w:r>
          </w:p>
        </w:tc>
      </w:tr>
      <w:tr w:rsidR="00FE63FF" w:rsidRPr="00845B1A" w14:paraId="1DAE56A1" w14:textId="77777777" w:rsidTr="00783A9E">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47D2B" w14:textId="589A0410" w:rsidR="00FE63FF" w:rsidRPr="003473AB" w:rsidRDefault="00FE63FF" w:rsidP="00FE63FF">
            <w:pPr>
              <w:spacing w:line="360" w:lineRule="auto"/>
              <w:ind w:right="141"/>
              <w:rPr>
                <w:rFonts w:ascii="Arial" w:hAnsi="Arial" w:cs="Arial"/>
                <w:bCs/>
              </w:rPr>
            </w:pPr>
            <w:r w:rsidRPr="003473AB">
              <w:rPr>
                <w:rFonts w:ascii="Arial" w:hAnsi="Arial" w:cs="Arial"/>
                <w:bCs/>
              </w:rPr>
              <w:t xml:space="preserve">M. en </w:t>
            </w:r>
            <w:proofErr w:type="spellStart"/>
            <w:r w:rsidRPr="003473AB">
              <w:rPr>
                <w:rFonts w:ascii="Arial" w:hAnsi="Arial" w:cs="Arial"/>
                <w:bCs/>
              </w:rPr>
              <w:t>Aud</w:t>
            </w:r>
            <w:proofErr w:type="spellEnd"/>
            <w:r w:rsidRPr="003473AB">
              <w:rPr>
                <w:rFonts w:ascii="Arial" w:hAnsi="Arial" w:cs="Arial"/>
                <w:bCs/>
              </w:rPr>
              <w:t>. Carlos Raúl Hernández Balam</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62CF0F" w14:textId="74B721AA" w:rsidR="00FE63FF" w:rsidRPr="003473AB" w:rsidRDefault="00FE63FF" w:rsidP="00FE63FF">
            <w:pPr>
              <w:spacing w:line="360" w:lineRule="auto"/>
              <w:ind w:right="141"/>
              <w:jc w:val="center"/>
              <w:rPr>
                <w:rFonts w:ascii="Arial" w:hAnsi="Arial" w:cs="Arial"/>
                <w:bCs/>
              </w:rPr>
            </w:pPr>
            <w:r w:rsidRPr="003473AB">
              <w:rPr>
                <w:rFonts w:ascii="Arial" w:hAnsi="Arial" w:cs="Arial"/>
                <w:bCs/>
              </w:rPr>
              <w:t>Coordinador</w:t>
            </w:r>
          </w:p>
        </w:tc>
      </w:tr>
      <w:tr w:rsidR="00FE63FF" w:rsidRPr="00845B1A" w14:paraId="364FC507" w14:textId="77777777" w:rsidTr="00783A9E">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E32B5" w14:textId="3759C85D" w:rsidR="00FE63FF" w:rsidRPr="003473AB" w:rsidRDefault="00FE63FF" w:rsidP="005D2DA7">
            <w:pPr>
              <w:spacing w:line="360" w:lineRule="auto"/>
              <w:ind w:right="141"/>
              <w:rPr>
                <w:rFonts w:ascii="Arial" w:hAnsi="Arial" w:cs="Arial"/>
                <w:bCs/>
              </w:rPr>
            </w:pPr>
            <w:r w:rsidRPr="003473AB">
              <w:rPr>
                <w:rFonts w:ascii="Arial" w:hAnsi="Arial" w:cs="Arial"/>
                <w:bCs/>
              </w:rPr>
              <w:t>L.A. Marcial Misael Estrella Co</w:t>
            </w:r>
            <w:r w:rsidR="005D2DA7">
              <w:rPr>
                <w:rFonts w:ascii="Arial" w:hAnsi="Arial" w:cs="Arial"/>
                <w:bCs/>
              </w:rPr>
              <w:t>b</w:t>
            </w:r>
            <w:r w:rsidRPr="003473AB">
              <w:rPr>
                <w:rFonts w:ascii="Arial" w:hAnsi="Arial" w:cs="Arial"/>
                <w:bCs/>
              </w:rPr>
              <w:t>arrubias</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C29E4" w14:textId="7D1AA02E" w:rsidR="00FE63FF" w:rsidRPr="003473AB" w:rsidRDefault="00FE63FF" w:rsidP="00FE63FF">
            <w:pPr>
              <w:spacing w:line="360" w:lineRule="auto"/>
              <w:ind w:right="141"/>
              <w:jc w:val="center"/>
              <w:rPr>
                <w:rFonts w:ascii="Arial" w:hAnsi="Arial" w:cs="Arial"/>
                <w:bCs/>
              </w:rPr>
            </w:pPr>
            <w:r w:rsidRPr="003473AB">
              <w:rPr>
                <w:rFonts w:ascii="Arial" w:hAnsi="Arial" w:cs="Arial"/>
                <w:bCs/>
              </w:rPr>
              <w:t>Supervisor</w:t>
            </w:r>
          </w:p>
        </w:tc>
      </w:tr>
    </w:tbl>
    <w:p w14:paraId="24273374" w14:textId="77777777" w:rsidR="009A50CA" w:rsidRDefault="009A50CA" w:rsidP="00B559D3">
      <w:pPr>
        <w:spacing w:line="360" w:lineRule="auto"/>
        <w:ind w:right="141"/>
        <w:jc w:val="both"/>
        <w:rPr>
          <w:rFonts w:ascii="Arial" w:hAnsi="Arial" w:cs="Arial"/>
          <w:b/>
        </w:rPr>
      </w:pPr>
    </w:p>
    <w:p w14:paraId="032AFE9B" w14:textId="298310C6" w:rsidR="000D79E2" w:rsidRPr="00845B1A" w:rsidRDefault="000D79E2" w:rsidP="00B559D3">
      <w:pPr>
        <w:spacing w:line="360" w:lineRule="auto"/>
        <w:ind w:right="141"/>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237630CA" w14:textId="77777777" w:rsidR="000D79E2" w:rsidRPr="00845B1A" w:rsidRDefault="000D79E2" w:rsidP="00B559D3">
      <w:pPr>
        <w:spacing w:line="360" w:lineRule="auto"/>
        <w:ind w:right="141"/>
        <w:jc w:val="both"/>
        <w:rPr>
          <w:rFonts w:ascii="Arial" w:hAnsi="Arial" w:cs="Arial"/>
        </w:rPr>
      </w:pPr>
    </w:p>
    <w:p w14:paraId="083A7CDF" w14:textId="12A75B8A" w:rsidR="000D79E2" w:rsidRPr="00845B1A" w:rsidRDefault="000D79E2" w:rsidP="00B559D3">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69464C" w:rsidRPr="003473AB">
        <w:rPr>
          <w:rFonts w:ascii="Arial" w:hAnsi="Arial" w:cs="Arial"/>
        </w:rPr>
        <w:t xml:space="preserve">al </w:t>
      </w:r>
      <w:r w:rsidR="00B90345" w:rsidRPr="003473AB">
        <w:rPr>
          <w:rFonts w:ascii="Arial" w:hAnsi="Arial" w:cs="Arial"/>
        </w:rPr>
        <w:lastRenderedPageBreak/>
        <w:t xml:space="preserve">Presupuesto de Egresos </w:t>
      </w:r>
      <w:r w:rsidR="00FB5B46">
        <w:rPr>
          <w:rFonts w:ascii="Arial" w:hAnsi="Arial" w:cs="Arial"/>
        </w:rPr>
        <w:t>aprobado para</w:t>
      </w:r>
      <w:r w:rsidR="00786B6B" w:rsidRPr="003473AB">
        <w:rPr>
          <w:rFonts w:ascii="Arial" w:hAnsi="Arial" w:cs="Arial"/>
        </w:rPr>
        <w:t xml:space="preserve"> la Comisión de Agua Potable y Alcantari</w:t>
      </w:r>
      <w:r w:rsidR="006C560F" w:rsidRPr="003473AB">
        <w:rPr>
          <w:rFonts w:ascii="Arial" w:hAnsi="Arial" w:cs="Arial"/>
        </w:rPr>
        <w:t>llado</w:t>
      </w:r>
      <w:r w:rsidR="00B90345" w:rsidRPr="003473AB">
        <w:rPr>
          <w:rFonts w:ascii="Arial" w:hAnsi="Arial" w:cs="Arial"/>
        </w:rPr>
        <w:t>,</w:t>
      </w:r>
      <w:r w:rsidR="005C2805" w:rsidRPr="003473AB">
        <w:rPr>
          <w:rFonts w:ascii="Arial" w:hAnsi="Arial" w:cs="Arial"/>
        </w:rPr>
        <w:t xml:space="preserve"> </w:t>
      </w:r>
      <w:r w:rsidRPr="003473AB">
        <w:rPr>
          <w:rFonts w:ascii="Arial" w:hAnsi="Arial" w:cs="Arial"/>
        </w:rPr>
        <w:t>y lo</w:t>
      </w:r>
      <w:r w:rsidRPr="003473AB">
        <w:rPr>
          <w:rFonts w:ascii="Arial" w:hAnsi="Arial" w:cs="Arial"/>
          <w:color w:val="FF0000"/>
        </w:rPr>
        <w:t xml:space="preserve"> </w:t>
      </w:r>
      <w:r w:rsidRPr="003473AB">
        <w:rPr>
          <w:rFonts w:ascii="Arial" w:hAnsi="Arial" w:cs="Arial"/>
        </w:rPr>
        <w:t>emitido por el Consejo Nacional d</w:t>
      </w:r>
      <w:r w:rsidR="00231509" w:rsidRPr="003473AB">
        <w:rPr>
          <w:rFonts w:ascii="Arial" w:hAnsi="Arial" w:cs="Arial"/>
        </w:rPr>
        <w:t>e Armonización Contable (CO</w:t>
      </w:r>
      <w:r w:rsidR="0072320B" w:rsidRPr="003473AB">
        <w:rPr>
          <w:rFonts w:ascii="Arial" w:hAnsi="Arial" w:cs="Arial"/>
        </w:rPr>
        <w:t>NAC),</w:t>
      </w:r>
      <w:r w:rsidRPr="003473AB">
        <w:rPr>
          <w:rFonts w:ascii="Arial" w:hAnsi="Arial" w:cs="Arial"/>
        </w:rPr>
        <w:t xml:space="preserve"> dando</w:t>
      </w:r>
      <w:r w:rsidRPr="00845B1A">
        <w:rPr>
          <w:rFonts w:ascii="Arial" w:hAnsi="Arial" w:cs="Arial"/>
        </w:rPr>
        <w:t xml:space="preserve"> cumplimiento a las diversas disposiciones legales y normativas aplicables</w:t>
      </w:r>
      <w:r w:rsidR="00DA27B5">
        <w:rPr>
          <w:rFonts w:ascii="Arial" w:hAnsi="Arial" w:cs="Arial"/>
        </w:rPr>
        <w:t xml:space="preserve"> 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B9DCC5D" w14:textId="77777777" w:rsidR="004941EB" w:rsidRPr="00845B1A" w:rsidRDefault="004941EB" w:rsidP="00B559D3">
      <w:pPr>
        <w:spacing w:line="360" w:lineRule="auto"/>
        <w:ind w:right="141"/>
        <w:jc w:val="both"/>
        <w:rPr>
          <w:rFonts w:ascii="Arial" w:hAnsi="Arial" w:cs="Arial"/>
        </w:rPr>
      </w:pPr>
    </w:p>
    <w:p w14:paraId="7A2236B6" w14:textId="77777777" w:rsidR="000D79E2" w:rsidRPr="00845B1A" w:rsidRDefault="000D79E2" w:rsidP="00B559D3">
      <w:pPr>
        <w:spacing w:line="360" w:lineRule="auto"/>
        <w:ind w:right="141"/>
        <w:jc w:val="both"/>
        <w:rPr>
          <w:rFonts w:ascii="Arial" w:hAnsi="Arial" w:cs="Arial"/>
          <w:b/>
        </w:rPr>
      </w:pPr>
      <w:r w:rsidRPr="00845B1A">
        <w:rPr>
          <w:rFonts w:ascii="Arial" w:hAnsi="Arial" w:cs="Arial"/>
          <w:b/>
        </w:rPr>
        <w:t>A. Conclusiones</w:t>
      </w:r>
    </w:p>
    <w:p w14:paraId="10762FD5" w14:textId="77777777" w:rsidR="005C2805" w:rsidRDefault="005C2805" w:rsidP="00B559D3">
      <w:pPr>
        <w:spacing w:line="360" w:lineRule="auto"/>
        <w:ind w:right="141"/>
        <w:jc w:val="both"/>
        <w:rPr>
          <w:rFonts w:ascii="Arial" w:hAnsi="Arial" w:cs="Arial"/>
          <w:bCs/>
        </w:rPr>
      </w:pPr>
    </w:p>
    <w:p w14:paraId="20EB15D3" w14:textId="3BB1A52A" w:rsidR="000D79E2" w:rsidRDefault="000D79E2" w:rsidP="00B559D3">
      <w:pPr>
        <w:spacing w:line="360" w:lineRule="auto"/>
        <w:ind w:right="141"/>
        <w:jc w:val="both"/>
        <w:rPr>
          <w:rFonts w:ascii="Arial" w:hAnsi="Arial" w:cs="Arial"/>
          <w:bCs/>
        </w:rPr>
      </w:pPr>
      <w:r w:rsidRPr="00626EF1">
        <w:rPr>
          <w:rFonts w:ascii="Arial" w:hAnsi="Arial" w:cs="Arial"/>
          <w:bCs/>
        </w:rPr>
        <w:t xml:space="preserve">Se constató el cumplimiento de la Ley General de Contabilidad Gubernamental, </w:t>
      </w:r>
      <w:r w:rsidR="005C2805" w:rsidRPr="003473AB">
        <w:rPr>
          <w:rFonts w:ascii="Arial" w:hAnsi="Arial" w:cs="Arial"/>
          <w:bCs/>
        </w:rPr>
        <w:t xml:space="preserve">el </w:t>
      </w:r>
      <w:r w:rsidR="00B90345" w:rsidRPr="003473AB">
        <w:rPr>
          <w:rFonts w:ascii="Arial" w:hAnsi="Arial" w:cs="Arial"/>
        </w:rPr>
        <w:t xml:space="preserve">Presupuesto de Egresos </w:t>
      </w:r>
      <w:r w:rsidR="00FB5B46">
        <w:rPr>
          <w:rFonts w:ascii="Arial" w:hAnsi="Arial" w:cs="Arial"/>
        </w:rPr>
        <w:t>aprobado</w:t>
      </w:r>
      <w:r w:rsidR="00B90345" w:rsidRPr="003473AB">
        <w:rPr>
          <w:rFonts w:ascii="Arial" w:hAnsi="Arial" w:cs="Arial"/>
        </w:rPr>
        <w:t xml:space="preserve"> para el ejercicio fiscal 202</w:t>
      </w:r>
      <w:r w:rsidR="0069464C" w:rsidRPr="003473AB">
        <w:rPr>
          <w:rFonts w:ascii="Arial" w:hAnsi="Arial" w:cs="Arial"/>
        </w:rPr>
        <w:t>2,</w:t>
      </w:r>
      <w:r w:rsidR="00B90345" w:rsidRPr="003473AB">
        <w:rPr>
          <w:rFonts w:ascii="Arial" w:hAnsi="Arial" w:cs="Arial"/>
        </w:rPr>
        <w:t xml:space="preserve"> as</w:t>
      </w:r>
      <w:r w:rsidR="00786B6B" w:rsidRPr="003473AB">
        <w:rPr>
          <w:rFonts w:ascii="Arial" w:hAnsi="Arial" w:cs="Arial"/>
          <w:bCs/>
        </w:rPr>
        <w:t>ignado a la Comisión de Agua Potable y Alcantar</w:t>
      </w:r>
      <w:r w:rsidR="00C014C0" w:rsidRPr="003473AB">
        <w:rPr>
          <w:rFonts w:ascii="Arial" w:hAnsi="Arial" w:cs="Arial"/>
          <w:bCs/>
        </w:rPr>
        <w:t>illado</w:t>
      </w:r>
      <w:r w:rsidRPr="003473AB">
        <w:rPr>
          <w:rFonts w:ascii="Arial" w:hAnsi="Arial" w:cs="Arial"/>
          <w:bCs/>
        </w:rPr>
        <w:t>, así como de lo emitido por el Consejo Nacional de Armonización Contable (CONAC), y demá</w:t>
      </w:r>
      <w:r w:rsidRPr="003746DD">
        <w:rPr>
          <w:rFonts w:ascii="Arial" w:hAnsi="Arial" w:cs="Arial"/>
          <w:bCs/>
        </w:rPr>
        <w:t>s disposiciones l</w:t>
      </w:r>
      <w:r w:rsidR="00EF37B2" w:rsidRPr="003746DD">
        <w:rPr>
          <w:rFonts w:ascii="Arial" w:hAnsi="Arial" w:cs="Arial"/>
          <w:bCs/>
        </w:rPr>
        <w:t>egales y normativas aplicables</w:t>
      </w:r>
      <w:r w:rsidR="00D3302B">
        <w:rPr>
          <w:rFonts w:ascii="Arial" w:hAnsi="Arial" w:cs="Arial"/>
          <w:bCs/>
        </w:rPr>
        <w:t>.</w:t>
      </w:r>
    </w:p>
    <w:p w14:paraId="05F2D024" w14:textId="77777777" w:rsidR="0072320B" w:rsidRPr="006A394D" w:rsidRDefault="0072320B" w:rsidP="00B559D3">
      <w:pPr>
        <w:spacing w:line="360" w:lineRule="auto"/>
        <w:ind w:right="141"/>
        <w:jc w:val="both"/>
        <w:rPr>
          <w:rFonts w:ascii="Arial" w:hAnsi="Arial" w:cs="Arial"/>
          <w:bCs/>
          <w:sz w:val="22"/>
          <w:szCs w:val="22"/>
        </w:rPr>
      </w:pPr>
    </w:p>
    <w:p w14:paraId="75DB7ED3" w14:textId="58FADEDC" w:rsidR="000D79E2" w:rsidRPr="00A05588" w:rsidRDefault="000D79E2" w:rsidP="00B559D3">
      <w:pPr>
        <w:spacing w:line="360" w:lineRule="auto"/>
        <w:ind w:right="141"/>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009D605D" w14:textId="77777777" w:rsidR="000D79E2" w:rsidRPr="006A394D" w:rsidRDefault="000D79E2" w:rsidP="00B559D3">
      <w:pPr>
        <w:spacing w:line="360" w:lineRule="auto"/>
        <w:ind w:right="141"/>
        <w:jc w:val="both"/>
        <w:rPr>
          <w:rFonts w:ascii="Arial" w:hAnsi="Arial" w:cs="Arial"/>
          <w:sz w:val="22"/>
          <w:szCs w:val="22"/>
        </w:rPr>
      </w:pPr>
    </w:p>
    <w:p w14:paraId="30867F11" w14:textId="69F77401" w:rsidR="000D79E2" w:rsidRDefault="000D79E2" w:rsidP="00B559D3">
      <w:pPr>
        <w:spacing w:line="360" w:lineRule="auto"/>
        <w:ind w:right="141"/>
        <w:jc w:val="both"/>
        <w:rPr>
          <w:rFonts w:ascii="Arial" w:hAnsi="Arial" w:cs="Arial"/>
        </w:rPr>
      </w:pPr>
      <w:r w:rsidRPr="000B7BD4">
        <w:rPr>
          <w:rFonts w:ascii="Arial" w:hAnsi="Arial" w:cs="Arial"/>
        </w:rPr>
        <w:t xml:space="preserve">De conformidad con los </w:t>
      </w:r>
      <w:r w:rsidRPr="003473AB">
        <w:rPr>
          <w:rFonts w:ascii="Arial" w:hAnsi="Arial" w:cs="Arial"/>
        </w:rPr>
        <w:t>artículos 17 fracciones I y II, 38</w:t>
      </w:r>
      <w:r w:rsidR="00DA27B5" w:rsidRPr="003473AB">
        <w:rPr>
          <w:rFonts w:ascii="Arial" w:hAnsi="Arial" w:cs="Arial"/>
        </w:rPr>
        <w:t xml:space="preserve"> fracción IV</w:t>
      </w:r>
      <w:r w:rsidRPr="003473AB">
        <w:rPr>
          <w:rFonts w:ascii="Arial" w:hAnsi="Arial" w:cs="Arial"/>
        </w:rPr>
        <w:t>, 41 en su segundo párrafo, y 61 párrafo primero de la Ley de Fiscalización y Rendición de Cuentas de</w:t>
      </w:r>
      <w:r w:rsidR="00BF5D3C" w:rsidRPr="003473AB">
        <w:rPr>
          <w:rFonts w:ascii="Arial" w:hAnsi="Arial" w:cs="Arial"/>
        </w:rPr>
        <w:t>l Estado de Quintana Roo</w:t>
      </w:r>
      <w:r w:rsidR="005E4C3A" w:rsidRPr="003473AB">
        <w:rPr>
          <w:rFonts w:ascii="Arial" w:hAnsi="Arial" w:cs="Arial"/>
        </w:rPr>
        <w:t>,</w:t>
      </w:r>
      <w:r w:rsidR="00CC4AC3" w:rsidRPr="003473AB">
        <w:rPr>
          <w:rFonts w:ascii="Arial" w:hAnsi="Arial" w:cs="Arial"/>
        </w:rPr>
        <w:t xml:space="preserve"> </w:t>
      </w:r>
      <w:r w:rsidR="00BF5D3C" w:rsidRPr="003473AB">
        <w:rPr>
          <w:rFonts w:ascii="Arial" w:hAnsi="Arial" w:cs="Arial"/>
        </w:rPr>
        <w:t>4</w:t>
      </w:r>
      <w:r w:rsidR="00216D4F" w:rsidRPr="003473AB">
        <w:rPr>
          <w:rFonts w:ascii="Arial" w:hAnsi="Arial" w:cs="Arial"/>
        </w:rPr>
        <w:t>,</w:t>
      </w:r>
      <w:r w:rsidR="00BF5D3C" w:rsidRPr="003473AB">
        <w:rPr>
          <w:rFonts w:ascii="Arial" w:hAnsi="Arial" w:cs="Arial"/>
        </w:rPr>
        <w:t xml:space="preserve"> </w:t>
      </w:r>
      <w:r w:rsidR="00216D4F" w:rsidRPr="003473AB">
        <w:rPr>
          <w:rFonts w:ascii="Arial" w:hAnsi="Arial" w:cs="Arial"/>
        </w:rPr>
        <w:t xml:space="preserve">8 </w:t>
      </w:r>
      <w:r w:rsidR="00BF5D3C" w:rsidRPr="003473AB">
        <w:rPr>
          <w:rFonts w:ascii="Arial" w:hAnsi="Arial" w:cs="Arial"/>
        </w:rPr>
        <w:t>y</w:t>
      </w:r>
      <w:r w:rsidRPr="003473AB">
        <w:rPr>
          <w:rFonts w:ascii="Arial" w:hAnsi="Arial" w:cs="Arial"/>
        </w:rPr>
        <w:t xml:space="preserve"> 9 fracciones X, XI, XVIII y XXVI, del Reglamento Interior de la Auditoría Superior del Estado de Quintana Roo</w:t>
      </w:r>
      <w:r w:rsidRPr="003473AB">
        <w:rPr>
          <w:rFonts w:ascii="Arial" w:hAnsi="Arial"/>
        </w:rPr>
        <w:t>,</w:t>
      </w:r>
      <w:r w:rsidRPr="003473AB">
        <w:rPr>
          <w:rFonts w:ascii="Arial" w:hAnsi="Arial" w:cs="Arial"/>
        </w:rPr>
        <w:t xml:space="preserve"> durante este proceso de fiscalización se presentaron </w:t>
      </w:r>
      <w:r w:rsidR="001E275F" w:rsidRPr="003473AB">
        <w:rPr>
          <w:rFonts w:ascii="Arial" w:hAnsi="Arial" w:cs="Arial"/>
          <w:b/>
        </w:rPr>
        <w:t>3</w:t>
      </w:r>
      <w:r w:rsidRPr="003473AB">
        <w:rPr>
          <w:rFonts w:ascii="Arial" w:hAnsi="Arial" w:cs="Arial"/>
          <w:b/>
        </w:rPr>
        <w:t xml:space="preserve"> </w:t>
      </w:r>
      <w:r w:rsidRPr="003473AB">
        <w:rPr>
          <w:rFonts w:ascii="Arial" w:hAnsi="Arial" w:cs="Arial"/>
        </w:rPr>
        <w:t xml:space="preserve">resultados finales de auditoría y se determinaron </w:t>
      </w:r>
      <w:r w:rsidR="001E275F" w:rsidRPr="003473AB">
        <w:rPr>
          <w:rFonts w:ascii="Arial" w:hAnsi="Arial" w:cs="Arial"/>
          <w:b/>
        </w:rPr>
        <w:t>28</w:t>
      </w:r>
      <w:r w:rsidR="005C2805" w:rsidRPr="003473AB">
        <w:rPr>
          <w:rFonts w:ascii="Arial" w:hAnsi="Arial" w:cs="Arial"/>
        </w:rPr>
        <w:t xml:space="preserve"> observaciones, </w:t>
      </w:r>
      <w:r w:rsidR="007906E3" w:rsidRPr="003473AB">
        <w:rPr>
          <w:rFonts w:ascii="Arial" w:hAnsi="Arial" w:cs="Arial"/>
        </w:rPr>
        <w:t xml:space="preserve">de las cuales </w:t>
      </w:r>
      <w:r w:rsidR="00561AF2" w:rsidRPr="003473AB">
        <w:rPr>
          <w:rFonts w:ascii="Arial" w:hAnsi="Arial" w:cs="Arial"/>
        </w:rPr>
        <w:t>27</w:t>
      </w:r>
      <w:r w:rsidR="00D56541" w:rsidRPr="003473AB">
        <w:rPr>
          <w:rFonts w:ascii="Arial" w:hAnsi="Arial" w:cs="Arial"/>
        </w:rPr>
        <w:t xml:space="preserve"> fue</w:t>
      </w:r>
      <w:r w:rsidR="00355124" w:rsidRPr="003473AB">
        <w:rPr>
          <w:rFonts w:ascii="Arial" w:hAnsi="Arial" w:cs="Arial"/>
        </w:rPr>
        <w:t>ron</w:t>
      </w:r>
      <w:r w:rsidR="007906E3" w:rsidRPr="003473AB">
        <w:rPr>
          <w:rFonts w:ascii="Arial" w:hAnsi="Arial" w:cs="Arial"/>
        </w:rPr>
        <w:t xml:space="preserve"> solventa</w:t>
      </w:r>
      <w:r w:rsidR="00D56541" w:rsidRPr="003473AB">
        <w:rPr>
          <w:rFonts w:ascii="Arial" w:hAnsi="Arial" w:cs="Arial"/>
        </w:rPr>
        <w:t>da</w:t>
      </w:r>
      <w:r w:rsidR="00355124" w:rsidRPr="003473AB">
        <w:rPr>
          <w:rFonts w:ascii="Arial" w:hAnsi="Arial" w:cs="Arial"/>
        </w:rPr>
        <w:t>s</w:t>
      </w:r>
      <w:r w:rsidR="00D56541" w:rsidRPr="003473AB">
        <w:rPr>
          <w:rFonts w:ascii="Arial" w:hAnsi="Arial" w:cs="Arial"/>
        </w:rPr>
        <w:t xml:space="preserve"> </w:t>
      </w:r>
      <w:r w:rsidR="007906E3" w:rsidRPr="003473AB">
        <w:rPr>
          <w:rFonts w:ascii="Arial" w:hAnsi="Arial" w:cs="Arial"/>
        </w:rPr>
        <w:t xml:space="preserve">y </w:t>
      </w:r>
      <w:r w:rsidR="00561AF2" w:rsidRPr="003473AB">
        <w:rPr>
          <w:rFonts w:ascii="Arial" w:hAnsi="Arial" w:cs="Arial"/>
        </w:rPr>
        <w:t>1</w:t>
      </w:r>
      <w:r w:rsidR="00CD2640" w:rsidRPr="003473AB">
        <w:rPr>
          <w:rFonts w:ascii="Arial" w:hAnsi="Arial" w:cs="Arial"/>
        </w:rPr>
        <w:t xml:space="preserve"> </w:t>
      </w:r>
      <w:r w:rsidRPr="003473AB">
        <w:rPr>
          <w:rFonts w:ascii="Arial" w:hAnsi="Arial" w:cs="Arial"/>
        </w:rPr>
        <w:t>se encuentra pendiente</w:t>
      </w:r>
      <w:r w:rsidRPr="006162F8">
        <w:rPr>
          <w:rFonts w:ascii="Arial" w:hAnsi="Arial" w:cs="Arial"/>
        </w:rPr>
        <w:t xml:space="preserve"> de solventar; emitiéndose </w:t>
      </w:r>
      <w:r w:rsidR="00561AF2" w:rsidRPr="003473AB">
        <w:rPr>
          <w:rFonts w:ascii="Arial" w:hAnsi="Arial" w:cs="Arial"/>
        </w:rPr>
        <w:t>1</w:t>
      </w:r>
      <w:r w:rsidRPr="006162F8">
        <w:rPr>
          <w:rFonts w:ascii="Arial" w:hAnsi="Arial" w:cs="Arial"/>
        </w:rPr>
        <w:t xml:space="preserve"> recomendaci</w:t>
      </w:r>
      <w:r w:rsidR="00561AF2">
        <w:rPr>
          <w:rFonts w:ascii="Arial" w:hAnsi="Arial" w:cs="Arial"/>
        </w:rPr>
        <w:t>ó</w:t>
      </w:r>
      <w:r w:rsidRPr="006162F8">
        <w:rPr>
          <w:rFonts w:ascii="Arial" w:hAnsi="Arial" w:cs="Arial"/>
        </w:rPr>
        <w:t>n.</w:t>
      </w:r>
    </w:p>
    <w:p w14:paraId="552A434C" w14:textId="77777777" w:rsidR="009A50CA" w:rsidRDefault="009A50CA" w:rsidP="00B559D3">
      <w:pPr>
        <w:spacing w:line="360" w:lineRule="auto"/>
        <w:ind w:right="141"/>
        <w:jc w:val="both"/>
        <w:rPr>
          <w:rFonts w:ascii="Arial" w:hAnsi="Arial" w:cs="Arial"/>
        </w:rPr>
      </w:pPr>
    </w:p>
    <w:p w14:paraId="583D94FD" w14:textId="0F0AFE22" w:rsidR="000D79E2" w:rsidRPr="00C404BF" w:rsidRDefault="000D79E2" w:rsidP="00B559D3">
      <w:pPr>
        <w:spacing w:line="360" w:lineRule="auto"/>
        <w:ind w:right="141"/>
        <w:jc w:val="both"/>
        <w:rPr>
          <w:rFonts w:ascii="Arial" w:hAnsi="Arial" w:cs="Arial"/>
          <w:b/>
        </w:rPr>
      </w:pPr>
      <w:r w:rsidRPr="00147304">
        <w:rPr>
          <w:rFonts w:ascii="Arial" w:hAnsi="Arial" w:cs="Arial"/>
          <w:b/>
        </w:rPr>
        <w:lastRenderedPageBreak/>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4D8983C7" w14:textId="77777777" w:rsidR="000D79E2" w:rsidRPr="006A394D" w:rsidRDefault="000D79E2" w:rsidP="00B559D3">
      <w:pPr>
        <w:spacing w:line="360" w:lineRule="auto"/>
        <w:ind w:right="141"/>
        <w:jc w:val="both"/>
        <w:rPr>
          <w:rFonts w:ascii="Arial" w:hAnsi="Arial" w:cs="Arial"/>
          <w:sz w:val="22"/>
          <w:szCs w:val="22"/>
        </w:rPr>
      </w:pPr>
    </w:p>
    <w:p w14:paraId="2F914947" w14:textId="1386D9B9" w:rsidR="000D79E2" w:rsidRDefault="004628E8" w:rsidP="00B559D3">
      <w:pPr>
        <w:spacing w:line="360" w:lineRule="auto"/>
        <w:ind w:right="141"/>
        <w:jc w:val="both"/>
        <w:rPr>
          <w:rFonts w:ascii="Arial" w:hAnsi="Arial" w:cs="Arial"/>
        </w:rPr>
      </w:pPr>
      <w:r>
        <w:rPr>
          <w:rFonts w:ascii="Arial" w:hAnsi="Arial" w:cs="Arial"/>
        </w:rPr>
        <w:t xml:space="preserve">En cumplimiento al artículo </w:t>
      </w:r>
      <w:r w:rsidRPr="00A2214B">
        <w:rPr>
          <w:rFonts w:ascii="Arial" w:hAnsi="Arial" w:cs="Arial"/>
        </w:rPr>
        <w:t>38 fracción V de la Ley de Fiscalización y Rendición de Cuentas del Estado de Quintana Roo, y d</w:t>
      </w:r>
      <w:r w:rsidR="000D79E2" w:rsidRPr="00A2214B">
        <w:rPr>
          <w:rFonts w:ascii="Arial" w:hAnsi="Arial" w:cs="Arial"/>
        </w:rPr>
        <w:t xml:space="preserve">erivado del proceso de fiscalización al ente auditado se determinaron resultados finales de auditoría y observaciones en materia financiera, </w:t>
      </w:r>
      <w:r w:rsidR="003473AB" w:rsidRPr="00A2214B">
        <w:rPr>
          <w:rFonts w:ascii="Arial" w:hAnsi="Arial" w:cs="Arial"/>
        </w:rPr>
        <w:t>que</w:t>
      </w:r>
      <w:r w:rsidR="000D79E2" w:rsidRPr="00A2214B">
        <w:rPr>
          <w:rFonts w:ascii="Arial" w:hAnsi="Arial" w:cs="Arial"/>
        </w:rPr>
        <w:t xml:space="preserve"> derivaron en la emisión </w:t>
      </w:r>
      <w:r w:rsidR="00BA5512" w:rsidRPr="00A2214B">
        <w:rPr>
          <w:rFonts w:ascii="Arial" w:hAnsi="Arial" w:cs="Arial"/>
        </w:rPr>
        <w:t>de una recomendación</w:t>
      </w:r>
      <w:r w:rsidR="000D79E2" w:rsidRPr="00A2214B">
        <w:rPr>
          <w:rFonts w:ascii="Arial" w:hAnsi="Arial" w:cs="Arial"/>
        </w:rPr>
        <w:t>, las cuales se presentan en la tabla siguiente:</w:t>
      </w:r>
    </w:p>
    <w:p w14:paraId="375B408F" w14:textId="77777777" w:rsidR="006A394D" w:rsidRPr="006A394D" w:rsidRDefault="006A394D" w:rsidP="00B559D3">
      <w:pPr>
        <w:spacing w:line="360" w:lineRule="auto"/>
        <w:ind w:right="141"/>
        <w:jc w:val="both"/>
        <w:rPr>
          <w:rFonts w:ascii="Arial" w:hAnsi="Arial" w:cs="Arial"/>
          <w:sz w:val="12"/>
          <w:szCs w:val="12"/>
        </w:rPr>
      </w:pPr>
    </w:p>
    <w:tbl>
      <w:tblPr>
        <w:tblStyle w:val="Tablaconcuadrcula"/>
        <w:tblW w:w="494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9"/>
        <w:gridCol w:w="3100"/>
        <w:gridCol w:w="3566"/>
        <w:gridCol w:w="2045"/>
      </w:tblGrid>
      <w:tr w:rsidR="000D79E2" w:rsidRPr="005659CB" w14:paraId="0FBF738F" w14:textId="77777777" w:rsidTr="001441B9">
        <w:trPr>
          <w:trHeight w:val="1326"/>
          <w:tblHeader/>
        </w:trPr>
        <w:tc>
          <w:tcPr>
            <w:tcW w:w="816" w:type="pct"/>
            <w:shd w:val="clear" w:color="auto" w:fill="D0CECE" w:themeFill="background2" w:themeFillShade="E6"/>
            <w:vAlign w:val="center"/>
          </w:tcPr>
          <w:p w14:paraId="110CD250" w14:textId="77777777" w:rsidR="000D79E2" w:rsidRPr="00637351" w:rsidRDefault="000D79E2" w:rsidP="00B559D3">
            <w:pPr>
              <w:spacing w:line="360" w:lineRule="auto"/>
              <w:ind w:right="141"/>
              <w:jc w:val="center"/>
              <w:rPr>
                <w:rFonts w:ascii="Arial" w:hAnsi="Arial" w:cs="Arial"/>
                <w:b/>
                <w:sz w:val="16"/>
                <w:szCs w:val="16"/>
              </w:rPr>
            </w:pPr>
            <w:r w:rsidRPr="00637351">
              <w:rPr>
                <w:rFonts w:ascii="Arial" w:hAnsi="Arial" w:cs="Arial"/>
                <w:b/>
                <w:sz w:val="16"/>
                <w:szCs w:val="16"/>
              </w:rPr>
              <w:t>Referencia</w:t>
            </w:r>
          </w:p>
        </w:tc>
        <w:tc>
          <w:tcPr>
            <w:tcW w:w="1489" w:type="pct"/>
            <w:shd w:val="clear" w:color="auto" w:fill="D0CECE" w:themeFill="background2" w:themeFillShade="E6"/>
            <w:vAlign w:val="center"/>
          </w:tcPr>
          <w:p w14:paraId="33ECF824" w14:textId="77777777" w:rsidR="000D79E2" w:rsidRPr="00637351" w:rsidRDefault="000D79E2" w:rsidP="00B559D3">
            <w:pPr>
              <w:spacing w:line="360" w:lineRule="auto"/>
              <w:ind w:right="141"/>
              <w:jc w:val="center"/>
              <w:rPr>
                <w:rFonts w:ascii="Arial" w:hAnsi="Arial" w:cs="Arial"/>
                <w:b/>
                <w:sz w:val="16"/>
                <w:szCs w:val="16"/>
              </w:rPr>
            </w:pPr>
            <w:r w:rsidRPr="00637351">
              <w:rPr>
                <w:rFonts w:ascii="Arial" w:hAnsi="Arial" w:cs="Arial"/>
                <w:b/>
                <w:sz w:val="16"/>
                <w:szCs w:val="16"/>
              </w:rPr>
              <w:t>Concepto del Resultado</w:t>
            </w:r>
          </w:p>
        </w:tc>
        <w:tc>
          <w:tcPr>
            <w:tcW w:w="1713" w:type="pct"/>
            <w:shd w:val="clear" w:color="auto" w:fill="D0CECE" w:themeFill="background2" w:themeFillShade="E6"/>
            <w:vAlign w:val="center"/>
          </w:tcPr>
          <w:p w14:paraId="24F855F2" w14:textId="77777777" w:rsidR="000D79E2" w:rsidRPr="00637351" w:rsidRDefault="000D79E2" w:rsidP="00B559D3">
            <w:pPr>
              <w:spacing w:line="360" w:lineRule="auto"/>
              <w:ind w:right="141"/>
              <w:jc w:val="center"/>
              <w:rPr>
                <w:rFonts w:ascii="Arial" w:hAnsi="Arial" w:cs="Arial"/>
                <w:b/>
                <w:sz w:val="16"/>
                <w:szCs w:val="16"/>
              </w:rPr>
            </w:pPr>
            <w:r w:rsidRPr="00637351">
              <w:rPr>
                <w:rFonts w:ascii="Arial" w:hAnsi="Arial" w:cs="Arial"/>
                <w:b/>
                <w:sz w:val="16"/>
                <w:szCs w:val="16"/>
              </w:rPr>
              <w:t>Tipo de Observación</w:t>
            </w:r>
          </w:p>
        </w:tc>
        <w:tc>
          <w:tcPr>
            <w:tcW w:w="982" w:type="pct"/>
            <w:shd w:val="clear" w:color="auto" w:fill="D0CECE" w:themeFill="background2" w:themeFillShade="E6"/>
            <w:vAlign w:val="center"/>
          </w:tcPr>
          <w:p w14:paraId="0BBDE9CF" w14:textId="57FADBB2" w:rsidR="000D79E2" w:rsidRPr="006D76A6" w:rsidRDefault="00D13F0B" w:rsidP="00B559D3">
            <w:pPr>
              <w:spacing w:line="360" w:lineRule="auto"/>
              <w:ind w:right="141"/>
              <w:jc w:val="center"/>
              <w:rPr>
                <w:rFonts w:ascii="Arial" w:hAnsi="Arial" w:cs="Arial"/>
                <w:b/>
                <w:bCs/>
                <w:sz w:val="16"/>
                <w:szCs w:val="16"/>
              </w:rPr>
            </w:pPr>
            <w:r w:rsidRPr="006D76A6">
              <w:rPr>
                <w:rFonts w:ascii="Arial" w:hAnsi="Arial" w:cs="Arial"/>
                <w:b/>
                <w:bCs/>
                <w:sz w:val="16"/>
                <w:szCs w:val="16"/>
              </w:rPr>
              <w:t>Monto Observado/</w:t>
            </w:r>
            <w:r w:rsidR="0022234E" w:rsidRPr="006D76A6">
              <w:rPr>
                <w:rFonts w:ascii="Arial" w:hAnsi="Arial" w:cs="Arial"/>
                <w:b/>
                <w:bCs/>
                <w:sz w:val="16"/>
                <w:szCs w:val="16"/>
              </w:rPr>
              <w:t xml:space="preserve"> Acciones y </w:t>
            </w:r>
            <w:r w:rsidRPr="006D76A6">
              <w:rPr>
                <w:rFonts w:ascii="Arial" w:hAnsi="Arial" w:cs="Arial"/>
                <w:b/>
                <w:bCs/>
                <w:sz w:val="16"/>
                <w:szCs w:val="16"/>
              </w:rPr>
              <w:t>Recomendaciones Emitidas</w:t>
            </w:r>
          </w:p>
        </w:tc>
      </w:tr>
      <w:tr w:rsidR="003017BF" w:rsidRPr="005659CB" w14:paraId="5BEC7D24" w14:textId="77777777" w:rsidTr="001441B9">
        <w:trPr>
          <w:trHeight w:val="538"/>
        </w:trPr>
        <w:tc>
          <w:tcPr>
            <w:tcW w:w="816" w:type="pct"/>
            <w:shd w:val="clear" w:color="auto" w:fill="auto"/>
          </w:tcPr>
          <w:p w14:paraId="097F5AEA" w14:textId="77777777" w:rsidR="003017BF" w:rsidRPr="00A2214B" w:rsidRDefault="003017BF" w:rsidP="003017BF">
            <w:pPr>
              <w:ind w:right="49"/>
              <w:rPr>
                <w:rFonts w:ascii="Arial" w:hAnsi="Arial" w:cs="Arial"/>
                <w:sz w:val="16"/>
                <w:szCs w:val="16"/>
                <w:lang w:eastAsia="es-MX"/>
              </w:rPr>
            </w:pPr>
            <w:r w:rsidRPr="00A2214B">
              <w:rPr>
                <w:rFonts w:ascii="Arial" w:hAnsi="Arial" w:cs="Arial"/>
                <w:sz w:val="16"/>
                <w:szCs w:val="16"/>
                <w:lang w:eastAsia="es-MX"/>
              </w:rPr>
              <w:t>Resultado: 1</w:t>
            </w:r>
          </w:p>
          <w:p w14:paraId="08A19AC8" w14:textId="75CF6E63" w:rsidR="003017BF" w:rsidRPr="00A2214B" w:rsidRDefault="003017BF" w:rsidP="003017BF">
            <w:pPr>
              <w:spacing w:line="360" w:lineRule="auto"/>
              <w:ind w:right="141"/>
              <w:rPr>
                <w:rFonts w:ascii="Arial" w:hAnsi="Arial" w:cs="Arial"/>
                <w:bCs/>
                <w:sz w:val="16"/>
                <w:szCs w:val="16"/>
              </w:rPr>
            </w:pPr>
            <w:r w:rsidRPr="00A2214B">
              <w:rPr>
                <w:rFonts w:ascii="Arial" w:hAnsi="Arial" w:cs="Arial"/>
                <w:sz w:val="16"/>
                <w:szCs w:val="16"/>
                <w:lang w:eastAsia="es-MX"/>
              </w:rPr>
              <w:t>Observación:1</w:t>
            </w:r>
          </w:p>
        </w:tc>
        <w:tc>
          <w:tcPr>
            <w:tcW w:w="1489" w:type="pct"/>
            <w:shd w:val="clear" w:color="auto" w:fill="auto"/>
          </w:tcPr>
          <w:p w14:paraId="3ABBB330" w14:textId="568D7A21" w:rsidR="003017BF" w:rsidRPr="00A2214B" w:rsidRDefault="00091C1A" w:rsidP="003017BF">
            <w:pPr>
              <w:spacing w:line="360" w:lineRule="auto"/>
              <w:ind w:right="141"/>
              <w:jc w:val="both"/>
              <w:rPr>
                <w:rFonts w:ascii="Arial" w:hAnsi="Arial" w:cs="Arial"/>
                <w:sz w:val="16"/>
                <w:szCs w:val="16"/>
                <w:lang w:eastAsia="en-US"/>
              </w:rPr>
            </w:pPr>
            <w:r w:rsidRPr="00A2214B">
              <w:rPr>
                <w:rFonts w:ascii="Arial" w:hAnsi="Arial" w:cs="Arial"/>
                <w:sz w:val="16"/>
                <w:szCs w:val="16"/>
                <w:lang w:eastAsia="en-US"/>
              </w:rPr>
              <w:t>Verificación de la evidencia documental que comprueba y justifica las erogaciones</w:t>
            </w:r>
          </w:p>
        </w:tc>
        <w:tc>
          <w:tcPr>
            <w:tcW w:w="1713" w:type="pct"/>
            <w:shd w:val="clear" w:color="auto" w:fill="auto"/>
          </w:tcPr>
          <w:p w14:paraId="4DD60BAF" w14:textId="26A2E0A5" w:rsidR="003017BF" w:rsidRPr="00A2214B" w:rsidRDefault="00091C1A" w:rsidP="003017BF">
            <w:pPr>
              <w:spacing w:line="360" w:lineRule="auto"/>
              <w:ind w:right="141"/>
              <w:jc w:val="both"/>
              <w:rPr>
                <w:rFonts w:ascii="Arial" w:hAnsi="Arial" w:cs="Arial"/>
                <w:sz w:val="16"/>
                <w:szCs w:val="16"/>
                <w:lang w:eastAsia="es-MX"/>
              </w:rPr>
            </w:pPr>
            <w:r w:rsidRPr="00A2214B">
              <w:rPr>
                <w:rFonts w:ascii="Arial" w:hAnsi="Arial" w:cs="Arial"/>
                <w:sz w:val="16"/>
                <w:szCs w:val="16"/>
                <w:lang w:eastAsia="es-MX"/>
              </w:rPr>
              <w:t>(1B) Falta de documentación comprobatoria de las erogaciones o que no reúne requisitos fiscales</w:t>
            </w:r>
          </w:p>
        </w:tc>
        <w:tc>
          <w:tcPr>
            <w:tcW w:w="982" w:type="pct"/>
            <w:shd w:val="clear" w:color="auto" w:fill="auto"/>
          </w:tcPr>
          <w:p w14:paraId="76D5D0E5" w14:textId="77777777" w:rsidR="00A2214B" w:rsidRDefault="00091C1A" w:rsidP="00A2214B">
            <w:pPr>
              <w:jc w:val="right"/>
              <w:rPr>
                <w:rFonts w:ascii="Arial" w:hAnsi="Arial" w:cs="Arial"/>
                <w:sz w:val="16"/>
                <w:szCs w:val="16"/>
              </w:rPr>
            </w:pPr>
            <w:r w:rsidRPr="00A2214B">
              <w:rPr>
                <w:rFonts w:ascii="Arial" w:hAnsi="Arial" w:cs="Arial"/>
                <w:sz w:val="16"/>
                <w:szCs w:val="16"/>
              </w:rPr>
              <w:t>$2,814,119.78</w:t>
            </w:r>
          </w:p>
          <w:p w14:paraId="1C2BEB3E" w14:textId="3C7BDCE3" w:rsidR="003017BF" w:rsidRPr="00A2214B" w:rsidRDefault="00886F29" w:rsidP="00A2214B">
            <w:pPr>
              <w:jc w:val="center"/>
              <w:rPr>
                <w:rFonts w:ascii="Arial" w:hAnsi="Arial" w:cs="Arial"/>
                <w:sz w:val="16"/>
                <w:szCs w:val="16"/>
              </w:rPr>
            </w:pPr>
            <w:r w:rsidRPr="00A2214B">
              <w:rPr>
                <w:rFonts w:ascii="Arial" w:hAnsi="Arial" w:cs="Arial"/>
                <w:sz w:val="16"/>
                <w:szCs w:val="16"/>
              </w:rPr>
              <w:t>Solventada</w:t>
            </w:r>
          </w:p>
        </w:tc>
      </w:tr>
      <w:tr w:rsidR="00464656" w:rsidRPr="005659CB" w14:paraId="1E4BA1EC" w14:textId="77777777" w:rsidTr="001441B9">
        <w:trPr>
          <w:trHeight w:val="524"/>
        </w:trPr>
        <w:tc>
          <w:tcPr>
            <w:tcW w:w="816" w:type="pct"/>
            <w:shd w:val="clear" w:color="auto" w:fill="auto"/>
          </w:tcPr>
          <w:p w14:paraId="3C46F86A" w14:textId="5CB8F833" w:rsidR="00464656" w:rsidRPr="00A2214B" w:rsidRDefault="00464656" w:rsidP="00464656">
            <w:pPr>
              <w:ind w:right="49"/>
              <w:rPr>
                <w:rFonts w:ascii="Arial" w:hAnsi="Arial" w:cs="Arial"/>
                <w:sz w:val="16"/>
                <w:szCs w:val="16"/>
                <w:lang w:eastAsia="es-MX"/>
              </w:rPr>
            </w:pPr>
            <w:r w:rsidRPr="00A2214B">
              <w:rPr>
                <w:rFonts w:ascii="Arial" w:hAnsi="Arial" w:cs="Arial"/>
                <w:sz w:val="16"/>
                <w:szCs w:val="16"/>
                <w:lang w:eastAsia="es-MX"/>
              </w:rPr>
              <w:t>Resultado: 1</w:t>
            </w:r>
          </w:p>
          <w:p w14:paraId="321204F8" w14:textId="09B4BBB3" w:rsidR="00464656" w:rsidRPr="00A2214B" w:rsidRDefault="00464656" w:rsidP="00464656">
            <w:pPr>
              <w:spacing w:line="360" w:lineRule="auto"/>
              <w:ind w:right="141"/>
              <w:rPr>
                <w:rFonts w:ascii="Arial" w:hAnsi="Arial" w:cs="Arial"/>
                <w:bCs/>
                <w:sz w:val="16"/>
                <w:szCs w:val="16"/>
              </w:rPr>
            </w:pPr>
            <w:r w:rsidRPr="00A2214B">
              <w:rPr>
                <w:rFonts w:ascii="Arial" w:hAnsi="Arial" w:cs="Arial"/>
                <w:sz w:val="16"/>
                <w:szCs w:val="16"/>
                <w:lang w:eastAsia="es-MX"/>
              </w:rPr>
              <w:t>Observación:2</w:t>
            </w:r>
          </w:p>
        </w:tc>
        <w:tc>
          <w:tcPr>
            <w:tcW w:w="1489" w:type="pct"/>
            <w:shd w:val="clear" w:color="auto" w:fill="auto"/>
          </w:tcPr>
          <w:p w14:paraId="78557395" w14:textId="0D289A99" w:rsidR="00464656" w:rsidRPr="00A2214B" w:rsidRDefault="00464656" w:rsidP="00464656">
            <w:pPr>
              <w:spacing w:line="360" w:lineRule="auto"/>
              <w:ind w:right="141"/>
              <w:jc w:val="both"/>
              <w:rPr>
                <w:rFonts w:ascii="Arial" w:hAnsi="Arial" w:cs="Arial"/>
                <w:bCs/>
                <w:sz w:val="16"/>
                <w:szCs w:val="16"/>
              </w:rPr>
            </w:pPr>
            <w:r w:rsidRPr="00A2214B">
              <w:rPr>
                <w:rFonts w:ascii="Arial" w:hAnsi="Arial" w:cs="Arial"/>
                <w:sz w:val="16"/>
                <w:szCs w:val="16"/>
                <w:lang w:eastAsia="en-US"/>
              </w:rPr>
              <w:t>Verificación de la evidencia documental que comprueba y justifica las erogaciones</w:t>
            </w:r>
          </w:p>
        </w:tc>
        <w:tc>
          <w:tcPr>
            <w:tcW w:w="1713" w:type="pct"/>
            <w:shd w:val="clear" w:color="auto" w:fill="auto"/>
          </w:tcPr>
          <w:p w14:paraId="01402500" w14:textId="1F845A98" w:rsidR="00464656" w:rsidRPr="00A2214B" w:rsidRDefault="00464656" w:rsidP="00464656">
            <w:pPr>
              <w:spacing w:line="360" w:lineRule="auto"/>
              <w:ind w:right="141"/>
              <w:jc w:val="both"/>
              <w:rPr>
                <w:rFonts w:ascii="Arial" w:hAnsi="Arial" w:cs="Arial"/>
                <w:bCs/>
                <w:sz w:val="16"/>
                <w:szCs w:val="16"/>
              </w:rPr>
            </w:pPr>
            <w:r w:rsidRPr="00A2214B">
              <w:rPr>
                <w:rFonts w:ascii="Arial" w:hAnsi="Arial" w:cs="Arial"/>
                <w:sz w:val="16"/>
                <w:szCs w:val="16"/>
                <w:lang w:eastAsia="es-MX"/>
              </w:rPr>
              <w:t>(1B) Falta de documentación comprobatoria de las erogaciones o que no reúne requisitos fiscales</w:t>
            </w:r>
          </w:p>
        </w:tc>
        <w:tc>
          <w:tcPr>
            <w:tcW w:w="982" w:type="pct"/>
          </w:tcPr>
          <w:p w14:paraId="51EFF23F" w14:textId="77777777" w:rsidR="00A72AA2" w:rsidRPr="00A2214B" w:rsidRDefault="00A72AA2" w:rsidP="00A72AA2">
            <w:pPr>
              <w:jc w:val="right"/>
              <w:rPr>
                <w:rFonts w:ascii="Arial" w:hAnsi="Arial" w:cs="Arial"/>
                <w:sz w:val="16"/>
                <w:szCs w:val="16"/>
              </w:rPr>
            </w:pPr>
            <w:r w:rsidRPr="00A2214B">
              <w:rPr>
                <w:rFonts w:ascii="Arial" w:hAnsi="Arial" w:cs="Arial"/>
                <w:sz w:val="16"/>
                <w:szCs w:val="16"/>
              </w:rPr>
              <w:t>$2,821,120.00</w:t>
            </w:r>
          </w:p>
          <w:p w14:paraId="3B7323D5" w14:textId="027518AD" w:rsidR="00A72AA2" w:rsidRPr="00A2214B" w:rsidRDefault="00886F29" w:rsidP="00A72AA2">
            <w:pPr>
              <w:jc w:val="center"/>
              <w:rPr>
                <w:rFonts w:ascii="Arial" w:hAnsi="Arial" w:cs="Arial"/>
                <w:sz w:val="16"/>
                <w:szCs w:val="16"/>
              </w:rPr>
            </w:pPr>
            <w:r w:rsidRPr="00A2214B">
              <w:rPr>
                <w:rFonts w:ascii="Arial" w:hAnsi="Arial" w:cs="Arial"/>
                <w:sz w:val="16"/>
                <w:szCs w:val="16"/>
              </w:rPr>
              <w:t>Solventada</w:t>
            </w:r>
          </w:p>
          <w:p w14:paraId="443E1F82" w14:textId="6910900D" w:rsidR="00464656" w:rsidRPr="00A2214B" w:rsidRDefault="00464656" w:rsidP="00464656">
            <w:pPr>
              <w:jc w:val="center"/>
              <w:rPr>
                <w:rFonts w:ascii="Arial" w:hAnsi="Arial" w:cs="Arial"/>
                <w:sz w:val="16"/>
                <w:szCs w:val="16"/>
              </w:rPr>
            </w:pPr>
          </w:p>
        </w:tc>
      </w:tr>
      <w:tr w:rsidR="00464656" w:rsidRPr="005659CB" w14:paraId="77A89943" w14:textId="77777777" w:rsidTr="001441B9">
        <w:trPr>
          <w:trHeight w:val="801"/>
        </w:trPr>
        <w:tc>
          <w:tcPr>
            <w:tcW w:w="816" w:type="pct"/>
            <w:shd w:val="clear" w:color="auto" w:fill="auto"/>
          </w:tcPr>
          <w:p w14:paraId="1B962220" w14:textId="1F7DE4C0" w:rsidR="00464656" w:rsidRPr="00A2214B" w:rsidRDefault="00464656" w:rsidP="00464656">
            <w:pPr>
              <w:ind w:right="49"/>
              <w:rPr>
                <w:rFonts w:ascii="Arial" w:hAnsi="Arial" w:cs="Arial"/>
                <w:sz w:val="16"/>
                <w:szCs w:val="16"/>
                <w:lang w:eastAsia="es-MX"/>
              </w:rPr>
            </w:pPr>
            <w:r w:rsidRPr="00A2214B">
              <w:rPr>
                <w:rFonts w:ascii="Arial" w:hAnsi="Arial" w:cs="Arial"/>
                <w:sz w:val="16"/>
                <w:szCs w:val="16"/>
                <w:lang w:eastAsia="es-MX"/>
              </w:rPr>
              <w:t>Resultado: 1</w:t>
            </w:r>
          </w:p>
          <w:p w14:paraId="5D4F53C7" w14:textId="69A7D401" w:rsidR="00464656" w:rsidRPr="00A2214B" w:rsidRDefault="00464656" w:rsidP="00464656">
            <w:pPr>
              <w:spacing w:line="360" w:lineRule="auto"/>
              <w:ind w:right="141"/>
              <w:rPr>
                <w:rFonts w:ascii="Arial" w:hAnsi="Arial" w:cs="Arial"/>
                <w:bCs/>
                <w:sz w:val="16"/>
                <w:szCs w:val="16"/>
              </w:rPr>
            </w:pPr>
            <w:r w:rsidRPr="00A2214B">
              <w:rPr>
                <w:rFonts w:ascii="Arial" w:hAnsi="Arial" w:cs="Arial"/>
                <w:sz w:val="16"/>
                <w:szCs w:val="16"/>
                <w:lang w:eastAsia="es-MX"/>
              </w:rPr>
              <w:t>Observación:3</w:t>
            </w:r>
          </w:p>
        </w:tc>
        <w:tc>
          <w:tcPr>
            <w:tcW w:w="1489" w:type="pct"/>
            <w:shd w:val="clear" w:color="auto" w:fill="auto"/>
          </w:tcPr>
          <w:p w14:paraId="474DE38B" w14:textId="759916B2" w:rsidR="00464656" w:rsidRPr="00A2214B" w:rsidRDefault="00464656" w:rsidP="00464656">
            <w:pPr>
              <w:spacing w:line="360" w:lineRule="auto"/>
              <w:ind w:right="141"/>
              <w:jc w:val="both"/>
              <w:rPr>
                <w:rFonts w:ascii="Arial" w:hAnsi="Arial" w:cs="Arial"/>
                <w:bCs/>
                <w:sz w:val="16"/>
                <w:szCs w:val="16"/>
              </w:rPr>
            </w:pPr>
            <w:r w:rsidRPr="00A2214B">
              <w:rPr>
                <w:rFonts w:ascii="Arial" w:hAnsi="Arial" w:cs="Arial"/>
                <w:sz w:val="16"/>
                <w:szCs w:val="16"/>
                <w:lang w:eastAsia="en-US"/>
              </w:rPr>
              <w:t>Verificación de la evidencia documental que comprueba y justifica las erogaciones</w:t>
            </w:r>
          </w:p>
        </w:tc>
        <w:tc>
          <w:tcPr>
            <w:tcW w:w="1713" w:type="pct"/>
            <w:shd w:val="clear" w:color="auto" w:fill="auto"/>
          </w:tcPr>
          <w:p w14:paraId="121F14B4" w14:textId="56557C67" w:rsidR="00464656" w:rsidRPr="00A2214B" w:rsidRDefault="00464656" w:rsidP="00464656">
            <w:pPr>
              <w:spacing w:line="360" w:lineRule="auto"/>
              <w:ind w:right="141"/>
              <w:jc w:val="both"/>
              <w:rPr>
                <w:rFonts w:ascii="Arial" w:hAnsi="Arial" w:cs="Arial"/>
                <w:bCs/>
                <w:sz w:val="16"/>
                <w:szCs w:val="16"/>
              </w:rPr>
            </w:pPr>
            <w:r w:rsidRPr="00A2214B">
              <w:rPr>
                <w:rFonts w:ascii="Arial" w:hAnsi="Arial" w:cs="Arial"/>
                <w:sz w:val="16"/>
                <w:szCs w:val="16"/>
                <w:lang w:eastAsia="es-MX"/>
              </w:rPr>
              <w:t>(1B) Falta de documentación comprobatoria de las erogaciones o que no reúne requisitos fiscales</w:t>
            </w:r>
          </w:p>
        </w:tc>
        <w:tc>
          <w:tcPr>
            <w:tcW w:w="982" w:type="pct"/>
          </w:tcPr>
          <w:p w14:paraId="68735628" w14:textId="77777777" w:rsidR="00A72AA2" w:rsidRPr="00A2214B" w:rsidRDefault="00A72AA2" w:rsidP="00A72AA2">
            <w:pPr>
              <w:jc w:val="right"/>
              <w:rPr>
                <w:rFonts w:ascii="Arial" w:hAnsi="Arial" w:cs="Arial"/>
                <w:sz w:val="16"/>
                <w:szCs w:val="16"/>
              </w:rPr>
            </w:pPr>
            <w:r w:rsidRPr="00A2214B">
              <w:rPr>
                <w:rFonts w:ascii="Arial" w:hAnsi="Arial" w:cs="Arial"/>
                <w:sz w:val="16"/>
                <w:szCs w:val="16"/>
              </w:rPr>
              <w:t>$2,193,000.00</w:t>
            </w:r>
          </w:p>
          <w:p w14:paraId="559EA7FF" w14:textId="59215C45" w:rsidR="00A72AA2" w:rsidRPr="00A2214B" w:rsidRDefault="00886F29" w:rsidP="00886F29">
            <w:pPr>
              <w:jc w:val="center"/>
              <w:rPr>
                <w:rFonts w:ascii="Arial" w:hAnsi="Arial" w:cs="Arial"/>
                <w:sz w:val="16"/>
                <w:szCs w:val="16"/>
              </w:rPr>
            </w:pPr>
            <w:r w:rsidRPr="00A2214B">
              <w:rPr>
                <w:rFonts w:ascii="Arial" w:hAnsi="Arial" w:cs="Arial"/>
                <w:sz w:val="16"/>
                <w:szCs w:val="16"/>
              </w:rPr>
              <w:t>Solventada</w:t>
            </w:r>
          </w:p>
          <w:p w14:paraId="76F387AB" w14:textId="4C2C2BF1" w:rsidR="00464656" w:rsidRPr="00A2214B" w:rsidRDefault="00464656" w:rsidP="00464656">
            <w:pPr>
              <w:jc w:val="center"/>
              <w:rPr>
                <w:rFonts w:ascii="Arial" w:hAnsi="Arial" w:cs="Arial"/>
                <w:sz w:val="16"/>
                <w:szCs w:val="16"/>
              </w:rPr>
            </w:pPr>
          </w:p>
        </w:tc>
      </w:tr>
      <w:tr w:rsidR="00464656" w:rsidRPr="005659CB" w14:paraId="4B5DCECA" w14:textId="77777777" w:rsidTr="001441B9">
        <w:trPr>
          <w:trHeight w:val="524"/>
        </w:trPr>
        <w:tc>
          <w:tcPr>
            <w:tcW w:w="816" w:type="pct"/>
            <w:shd w:val="clear" w:color="auto" w:fill="auto"/>
          </w:tcPr>
          <w:p w14:paraId="2E9B5148" w14:textId="61F71B0C" w:rsidR="00464656" w:rsidRPr="00A2214B" w:rsidRDefault="00464656" w:rsidP="00464656">
            <w:pPr>
              <w:ind w:right="49"/>
              <w:rPr>
                <w:rFonts w:ascii="Arial" w:hAnsi="Arial" w:cs="Arial"/>
                <w:sz w:val="16"/>
                <w:szCs w:val="16"/>
                <w:lang w:eastAsia="es-MX"/>
              </w:rPr>
            </w:pPr>
            <w:r w:rsidRPr="00A2214B">
              <w:rPr>
                <w:rFonts w:ascii="Arial" w:hAnsi="Arial" w:cs="Arial"/>
                <w:sz w:val="16"/>
                <w:szCs w:val="16"/>
                <w:lang w:eastAsia="es-MX"/>
              </w:rPr>
              <w:t>Resultado: 1</w:t>
            </w:r>
          </w:p>
          <w:p w14:paraId="65EE782E" w14:textId="178A13C5" w:rsidR="00464656" w:rsidRPr="00A2214B" w:rsidRDefault="00464656" w:rsidP="00464656">
            <w:pPr>
              <w:spacing w:line="360" w:lineRule="auto"/>
              <w:ind w:right="141"/>
              <w:rPr>
                <w:rFonts w:ascii="Arial" w:hAnsi="Arial" w:cs="Arial"/>
                <w:bCs/>
                <w:sz w:val="16"/>
                <w:szCs w:val="16"/>
              </w:rPr>
            </w:pPr>
            <w:r w:rsidRPr="00A2214B">
              <w:rPr>
                <w:rFonts w:ascii="Arial" w:hAnsi="Arial" w:cs="Arial"/>
                <w:sz w:val="16"/>
                <w:szCs w:val="16"/>
                <w:lang w:eastAsia="es-MX"/>
              </w:rPr>
              <w:t>Observación:4</w:t>
            </w:r>
          </w:p>
        </w:tc>
        <w:tc>
          <w:tcPr>
            <w:tcW w:w="1489" w:type="pct"/>
            <w:shd w:val="clear" w:color="auto" w:fill="auto"/>
          </w:tcPr>
          <w:p w14:paraId="0885604B" w14:textId="1F734520" w:rsidR="00464656" w:rsidRPr="00A2214B" w:rsidRDefault="00464656" w:rsidP="00464656">
            <w:pPr>
              <w:spacing w:line="360" w:lineRule="auto"/>
              <w:ind w:right="141"/>
              <w:jc w:val="both"/>
              <w:rPr>
                <w:rFonts w:ascii="Arial" w:hAnsi="Arial" w:cs="Arial"/>
                <w:bCs/>
                <w:sz w:val="16"/>
                <w:szCs w:val="16"/>
              </w:rPr>
            </w:pPr>
            <w:r w:rsidRPr="00A2214B">
              <w:rPr>
                <w:rFonts w:ascii="Arial" w:hAnsi="Arial" w:cs="Arial"/>
                <w:sz w:val="16"/>
                <w:szCs w:val="16"/>
                <w:lang w:eastAsia="en-US"/>
              </w:rPr>
              <w:t>Verificación de la evidencia documental que comprueba y justifica las erogaciones</w:t>
            </w:r>
          </w:p>
        </w:tc>
        <w:tc>
          <w:tcPr>
            <w:tcW w:w="1713" w:type="pct"/>
            <w:shd w:val="clear" w:color="auto" w:fill="auto"/>
          </w:tcPr>
          <w:p w14:paraId="7FCBE014" w14:textId="14EE27D6" w:rsidR="00464656" w:rsidRPr="00A2214B" w:rsidRDefault="00464656" w:rsidP="00464656">
            <w:pPr>
              <w:spacing w:line="360" w:lineRule="auto"/>
              <w:ind w:right="141"/>
              <w:jc w:val="both"/>
              <w:rPr>
                <w:rFonts w:ascii="Arial" w:hAnsi="Arial" w:cs="Arial"/>
                <w:bCs/>
                <w:sz w:val="16"/>
                <w:szCs w:val="16"/>
              </w:rPr>
            </w:pPr>
            <w:r w:rsidRPr="00A2214B">
              <w:rPr>
                <w:rFonts w:ascii="Arial" w:hAnsi="Arial" w:cs="Arial"/>
                <w:sz w:val="16"/>
                <w:szCs w:val="16"/>
                <w:lang w:eastAsia="es-MX"/>
              </w:rPr>
              <w:t>(1B) Falta de documentación comprobatoria de las erogaciones o que no reúne requisitos fiscales</w:t>
            </w:r>
          </w:p>
        </w:tc>
        <w:tc>
          <w:tcPr>
            <w:tcW w:w="982" w:type="pct"/>
          </w:tcPr>
          <w:p w14:paraId="2CF09D9D" w14:textId="77777777" w:rsidR="00886F29" w:rsidRPr="00A2214B" w:rsidRDefault="00A72AA2" w:rsidP="00A72AA2">
            <w:pPr>
              <w:jc w:val="right"/>
              <w:rPr>
                <w:rFonts w:ascii="Arial" w:hAnsi="Arial" w:cs="Arial"/>
                <w:sz w:val="16"/>
                <w:szCs w:val="16"/>
              </w:rPr>
            </w:pPr>
            <w:r w:rsidRPr="00A2214B">
              <w:rPr>
                <w:rFonts w:ascii="Arial" w:hAnsi="Arial" w:cs="Arial"/>
                <w:sz w:val="16"/>
                <w:szCs w:val="16"/>
              </w:rPr>
              <w:t>$429,200.00</w:t>
            </w:r>
          </w:p>
          <w:p w14:paraId="66C4DAA9" w14:textId="6A53D3C8" w:rsidR="00A72AA2" w:rsidRPr="00A2214B" w:rsidRDefault="00886F29" w:rsidP="00886F29">
            <w:pPr>
              <w:jc w:val="center"/>
              <w:rPr>
                <w:rFonts w:ascii="Arial" w:hAnsi="Arial" w:cs="Arial"/>
                <w:sz w:val="16"/>
                <w:szCs w:val="16"/>
              </w:rPr>
            </w:pPr>
            <w:r w:rsidRPr="00A2214B">
              <w:rPr>
                <w:rFonts w:ascii="Arial" w:hAnsi="Arial" w:cs="Arial"/>
                <w:sz w:val="16"/>
                <w:szCs w:val="16"/>
              </w:rPr>
              <w:t>Solventada</w:t>
            </w:r>
          </w:p>
          <w:p w14:paraId="2F146B90" w14:textId="64853EBE" w:rsidR="00464656" w:rsidRPr="00A2214B" w:rsidRDefault="00464656" w:rsidP="00464656">
            <w:pPr>
              <w:jc w:val="center"/>
              <w:rPr>
                <w:rFonts w:ascii="Arial" w:hAnsi="Arial" w:cs="Arial"/>
                <w:sz w:val="16"/>
                <w:szCs w:val="16"/>
              </w:rPr>
            </w:pPr>
          </w:p>
          <w:p w14:paraId="4B60605E" w14:textId="211BA030" w:rsidR="00464656" w:rsidRPr="00A2214B" w:rsidRDefault="00464656" w:rsidP="00464656">
            <w:pPr>
              <w:jc w:val="center"/>
              <w:rPr>
                <w:rFonts w:ascii="Arial" w:hAnsi="Arial" w:cs="Arial"/>
                <w:sz w:val="16"/>
                <w:szCs w:val="16"/>
              </w:rPr>
            </w:pPr>
          </w:p>
        </w:tc>
      </w:tr>
      <w:tr w:rsidR="00464656" w:rsidRPr="005659CB" w14:paraId="1E66A992" w14:textId="77777777" w:rsidTr="001441B9">
        <w:trPr>
          <w:trHeight w:val="1063"/>
        </w:trPr>
        <w:tc>
          <w:tcPr>
            <w:tcW w:w="816" w:type="pct"/>
            <w:shd w:val="clear" w:color="auto" w:fill="auto"/>
          </w:tcPr>
          <w:p w14:paraId="7898A6DC" w14:textId="60A0ABBC" w:rsidR="00464656" w:rsidRPr="00A2214B" w:rsidRDefault="00464656" w:rsidP="00464656">
            <w:pPr>
              <w:ind w:right="49"/>
              <w:rPr>
                <w:rFonts w:ascii="Arial" w:hAnsi="Arial" w:cs="Arial"/>
                <w:sz w:val="16"/>
                <w:szCs w:val="16"/>
                <w:lang w:eastAsia="es-MX"/>
              </w:rPr>
            </w:pPr>
            <w:r w:rsidRPr="00A2214B">
              <w:rPr>
                <w:rFonts w:ascii="Arial" w:hAnsi="Arial" w:cs="Arial"/>
                <w:sz w:val="16"/>
                <w:szCs w:val="16"/>
                <w:lang w:eastAsia="es-MX"/>
              </w:rPr>
              <w:t>Resultado: 1</w:t>
            </w:r>
          </w:p>
          <w:p w14:paraId="0317FFDD" w14:textId="1346417B" w:rsidR="00464656" w:rsidRPr="00A2214B" w:rsidRDefault="00464656" w:rsidP="00464656">
            <w:pPr>
              <w:spacing w:line="360" w:lineRule="auto"/>
              <w:ind w:right="141"/>
              <w:rPr>
                <w:rFonts w:ascii="Arial" w:hAnsi="Arial" w:cs="Arial"/>
                <w:bCs/>
                <w:sz w:val="16"/>
                <w:szCs w:val="16"/>
              </w:rPr>
            </w:pPr>
            <w:r w:rsidRPr="00A2214B">
              <w:rPr>
                <w:rFonts w:ascii="Arial" w:hAnsi="Arial" w:cs="Arial"/>
                <w:sz w:val="16"/>
                <w:szCs w:val="16"/>
                <w:lang w:eastAsia="es-MX"/>
              </w:rPr>
              <w:t>Observación:5</w:t>
            </w:r>
          </w:p>
        </w:tc>
        <w:tc>
          <w:tcPr>
            <w:tcW w:w="1489" w:type="pct"/>
            <w:shd w:val="clear" w:color="auto" w:fill="auto"/>
          </w:tcPr>
          <w:p w14:paraId="4ABF7104" w14:textId="534CFDDD" w:rsidR="00464656" w:rsidRPr="00A2214B" w:rsidRDefault="00464656" w:rsidP="00464656">
            <w:pPr>
              <w:spacing w:line="360" w:lineRule="auto"/>
              <w:ind w:right="141"/>
              <w:jc w:val="both"/>
              <w:rPr>
                <w:rFonts w:ascii="Arial" w:hAnsi="Arial" w:cs="Arial"/>
                <w:bCs/>
                <w:sz w:val="16"/>
                <w:szCs w:val="16"/>
              </w:rPr>
            </w:pPr>
            <w:r w:rsidRPr="00A2214B">
              <w:rPr>
                <w:rFonts w:ascii="Arial" w:hAnsi="Arial" w:cs="Arial"/>
                <w:sz w:val="16"/>
                <w:szCs w:val="16"/>
                <w:lang w:eastAsia="en-US"/>
              </w:rPr>
              <w:t>Verificación de la evidencia documental que comprueba y justifica las erogaciones</w:t>
            </w:r>
          </w:p>
        </w:tc>
        <w:tc>
          <w:tcPr>
            <w:tcW w:w="1713" w:type="pct"/>
            <w:shd w:val="clear" w:color="auto" w:fill="auto"/>
          </w:tcPr>
          <w:p w14:paraId="2D5F74FB" w14:textId="7AF3DF4A" w:rsidR="00464656" w:rsidRPr="00A2214B" w:rsidRDefault="00464656" w:rsidP="00464656">
            <w:pPr>
              <w:spacing w:line="360" w:lineRule="auto"/>
              <w:ind w:right="141"/>
              <w:jc w:val="both"/>
              <w:rPr>
                <w:rFonts w:ascii="Arial" w:hAnsi="Arial" w:cs="Arial"/>
                <w:bCs/>
                <w:sz w:val="16"/>
                <w:szCs w:val="16"/>
              </w:rPr>
            </w:pPr>
            <w:r w:rsidRPr="00A2214B">
              <w:rPr>
                <w:rFonts w:ascii="Arial" w:hAnsi="Arial" w:cs="Arial"/>
                <w:sz w:val="16"/>
                <w:szCs w:val="16"/>
                <w:lang w:eastAsia="es-MX"/>
              </w:rPr>
              <w:t>(1B) Falta de documentación comprobatoria de las erogaciones o que no reúne requisitos fiscales</w:t>
            </w:r>
          </w:p>
        </w:tc>
        <w:tc>
          <w:tcPr>
            <w:tcW w:w="982" w:type="pct"/>
          </w:tcPr>
          <w:p w14:paraId="79FDD92B" w14:textId="77777777" w:rsidR="00886F29" w:rsidRPr="00A2214B" w:rsidRDefault="00A72AA2" w:rsidP="00886F29">
            <w:pPr>
              <w:jc w:val="right"/>
              <w:rPr>
                <w:rFonts w:ascii="Arial" w:hAnsi="Arial" w:cs="Arial"/>
                <w:sz w:val="16"/>
                <w:szCs w:val="16"/>
              </w:rPr>
            </w:pPr>
            <w:r w:rsidRPr="00A2214B">
              <w:rPr>
                <w:rFonts w:ascii="Arial" w:hAnsi="Arial" w:cs="Arial"/>
                <w:sz w:val="16"/>
                <w:szCs w:val="16"/>
              </w:rPr>
              <w:t>$106,400.00</w:t>
            </w:r>
          </w:p>
          <w:p w14:paraId="217188FA" w14:textId="75A94660" w:rsidR="00A72AA2" w:rsidRPr="00A2214B" w:rsidRDefault="00886F29" w:rsidP="00886F29">
            <w:pPr>
              <w:jc w:val="center"/>
              <w:rPr>
                <w:rFonts w:ascii="Arial" w:hAnsi="Arial" w:cs="Arial"/>
                <w:sz w:val="16"/>
                <w:szCs w:val="16"/>
              </w:rPr>
            </w:pPr>
            <w:r w:rsidRPr="00A2214B">
              <w:rPr>
                <w:rFonts w:ascii="Arial" w:hAnsi="Arial" w:cs="Arial"/>
                <w:sz w:val="16"/>
                <w:szCs w:val="16"/>
              </w:rPr>
              <w:t>Solventada</w:t>
            </w:r>
          </w:p>
          <w:p w14:paraId="42179973" w14:textId="70AC6A29" w:rsidR="00464656" w:rsidRPr="00A2214B" w:rsidRDefault="00464656" w:rsidP="00464656">
            <w:pPr>
              <w:jc w:val="center"/>
              <w:rPr>
                <w:rFonts w:ascii="Arial" w:hAnsi="Arial" w:cs="Arial"/>
                <w:sz w:val="16"/>
                <w:szCs w:val="16"/>
              </w:rPr>
            </w:pPr>
          </w:p>
        </w:tc>
      </w:tr>
      <w:tr w:rsidR="00464656" w:rsidRPr="005659CB" w14:paraId="5729A5ED" w14:textId="77777777" w:rsidTr="001441B9">
        <w:trPr>
          <w:trHeight w:val="752"/>
        </w:trPr>
        <w:tc>
          <w:tcPr>
            <w:tcW w:w="816" w:type="pct"/>
            <w:shd w:val="clear" w:color="auto" w:fill="auto"/>
          </w:tcPr>
          <w:p w14:paraId="188703CD" w14:textId="5DE349C0" w:rsidR="00464656" w:rsidRPr="00A2214B" w:rsidRDefault="00464656" w:rsidP="00464656">
            <w:pPr>
              <w:ind w:right="49"/>
              <w:jc w:val="both"/>
              <w:rPr>
                <w:rFonts w:ascii="Arial" w:hAnsi="Arial" w:cs="Arial"/>
                <w:sz w:val="16"/>
                <w:szCs w:val="16"/>
                <w:lang w:eastAsia="es-MX"/>
              </w:rPr>
            </w:pPr>
            <w:r w:rsidRPr="00A2214B">
              <w:rPr>
                <w:rFonts w:ascii="Arial" w:hAnsi="Arial" w:cs="Arial"/>
                <w:sz w:val="16"/>
                <w:szCs w:val="16"/>
                <w:lang w:eastAsia="es-MX"/>
              </w:rPr>
              <w:t>Resultado: 1</w:t>
            </w:r>
          </w:p>
          <w:p w14:paraId="6E97348B" w14:textId="0EA99AB4" w:rsidR="00464656" w:rsidRPr="00A2214B" w:rsidRDefault="00464656" w:rsidP="00464656">
            <w:pPr>
              <w:spacing w:line="360" w:lineRule="auto"/>
              <w:ind w:right="141"/>
              <w:rPr>
                <w:rFonts w:ascii="Arial" w:hAnsi="Arial" w:cs="Arial"/>
                <w:sz w:val="16"/>
                <w:szCs w:val="16"/>
              </w:rPr>
            </w:pPr>
            <w:r w:rsidRPr="00A2214B">
              <w:rPr>
                <w:rFonts w:ascii="Arial" w:hAnsi="Arial" w:cs="Arial"/>
                <w:sz w:val="16"/>
                <w:szCs w:val="16"/>
                <w:lang w:eastAsia="es-MX"/>
              </w:rPr>
              <w:t>Observación: 6</w:t>
            </w:r>
          </w:p>
        </w:tc>
        <w:tc>
          <w:tcPr>
            <w:tcW w:w="1489" w:type="pct"/>
            <w:shd w:val="clear" w:color="auto" w:fill="auto"/>
          </w:tcPr>
          <w:p w14:paraId="39C7B1A8" w14:textId="4D354CCA" w:rsidR="00464656" w:rsidRPr="00A2214B" w:rsidRDefault="00464656" w:rsidP="00464656">
            <w:pPr>
              <w:spacing w:line="360" w:lineRule="auto"/>
              <w:ind w:right="141"/>
              <w:jc w:val="both"/>
              <w:rPr>
                <w:rFonts w:ascii="Arial" w:hAnsi="Arial" w:cs="Arial"/>
                <w:sz w:val="16"/>
                <w:szCs w:val="16"/>
              </w:rPr>
            </w:pPr>
            <w:r w:rsidRPr="00A2214B">
              <w:rPr>
                <w:rFonts w:ascii="Arial" w:hAnsi="Arial" w:cs="Arial"/>
                <w:sz w:val="16"/>
                <w:szCs w:val="16"/>
                <w:lang w:eastAsia="en-US"/>
              </w:rPr>
              <w:t>Verificación de la evidencia documental que comprueba y justifica las erogaciones</w:t>
            </w:r>
          </w:p>
        </w:tc>
        <w:tc>
          <w:tcPr>
            <w:tcW w:w="1713" w:type="pct"/>
            <w:shd w:val="clear" w:color="auto" w:fill="auto"/>
          </w:tcPr>
          <w:p w14:paraId="3CF748EE" w14:textId="78E7F74F" w:rsidR="00464656" w:rsidRPr="00A2214B" w:rsidRDefault="00464656" w:rsidP="00464656">
            <w:pPr>
              <w:spacing w:line="360" w:lineRule="auto"/>
              <w:ind w:right="141"/>
              <w:jc w:val="both"/>
              <w:rPr>
                <w:rFonts w:ascii="Arial" w:hAnsi="Arial" w:cs="Arial"/>
                <w:sz w:val="16"/>
                <w:szCs w:val="16"/>
              </w:rPr>
            </w:pPr>
            <w:r w:rsidRPr="00A2214B">
              <w:rPr>
                <w:rFonts w:ascii="Arial" w:hAnsi="Arial" w:cs="Arial"/>
                <w:sz w:val="16"/>
                <w:szCs w:val="16"/>
                <w:lang w:eastAsia="es-MX"/>
              </w:rPr>
              <w:t>(1B) Falta de documentación comprobatoria de las erogaciones o que no reúne requisitos fiscales</w:t>
            </w:r>
          </w:p>
        </w:tc>
        <w:tc>
          <w:tcPr>
            <w:tcW w:w="982" w:type="pct"/>
          </w:tcPr>
          <w:p w14:paraId="199CC6C0" w14:textId="77777777" w:rsidR="00886F29" w:rsidRPr="00A2214B" w:rsidRDefault="00A72AA2" w:rsidP="00886F29">
            <w:pPr>
              <w:jc w:val="right"/>
              <w:rPr>
                <w:rFonts w:ascii="Arial" w:hAnsi="Arial" w:cs="Arial"/>
                <w:sz w:val="16"/>
                <w:szCs w:val="16"/>
              </w:rPr>
            </w:pPr>
            <w:r w:rsidRPr="00A2214B">
              <w:rPr>
                <w:rFonts w:ascii="Arial" w:hAnsi="Arial" w:cs="Arial"/>
                <w:sz w:val="16"/>
                <w:szCs w:val="16"/>
              </w:rPr>
              <w:t>$417,600.00</w:t>
            </w:r>
          </w:p>
          <w:p w14:paraId="25C39894" w14:textId="247E3AA6" w:rsidR="00A72AA2" w:rsidRPr="00A2214B" w:rsidRDefault="00886F29" w:rsidP="00A72AA2">
            <w:pPr>
              <w:jc w:val="center"/>
              <w:rPr>
                <w:rFonts w:ascii="Arial" w:hAnsi="Arial" w:cs="Arial"/>
                <w:sz w:val="16"/>
                <w:szCs w:val="16"/>
              </w:rPr>
            </w:pPr>
            <w:r w:rsidRPr="00A2214B">
              <w:rPr>
                <w:rFonts w:ascii="Arial" w:hAnsi="Arial" w:cs="Arial"/>
                <w:sz w:val="16"/>
                <w:szCs w:val="16"/>
              </w:rPr>
              <w:t>Solventada</w:t>
            </w:r>
          </w:p>
          <w:p w14:paraId="75B5B690" w14:textId="56CD8712" w:rsidR="00464656" w:rsidRPr="00A2214B" w:rsidRDefault="00464656" w:rsidP="00464656">
            <w:pPr>
              <w:jc w:val="center"/>
              <w:rPr>
                <w:rFonts w:ascii="Arial" w:hAnsi="Arial" w:cs="Arial"/>
                <w:sz w:val="16"/>
                <w:szCs w:val="16"/>
              </w:rPr>
            </w:pPr>
          </w:p>
        </w:tc>
      </w:tr>
      <w:tr w:rsidR="00464656" w:rsidRPr="005659CB" w14:paraId="01A1B105" w14:textId="77777777" w:rsidTr="001441B9">
        <w:trPr>
          <w:trHeight w:val="1063"/>
        </w:trPr>
        <w:tc>
          <w:tcPr>
            <w:tcW w:w="816" w:type="pct"/>
            <w:shd w:val="clear" w:color="auto" w:fill="auto"/>
          </w:tcPr>
          <w:p w14:paraId="7592F29F" w14:textId="5C328061" w:rsidR="00464656" w:rsidRPr="00A2214B" w:rsidRDefault="00464656" w:rsidP="00464656">
            <w:pPr>
              <w:ind w:right="49"/>
              <w:jc w:val="both"/>
              <w:rPr>
                <w:rFonts w:ascii="Arial" w:hAnsi="Arial" w:cs="Arial"/>
                <w:sz w:val="16"/>
                <w:szCs w:val="16"/>
                <w:lang w:eastAsia="es-MX"/>
              </w:rPr>
            </w:pPr>
            <w:r w:rsidRPr="00A2214B">
              <w:rPr>
                <w:rFonts w:ascii="Arial" w:hAnsi="Arial" w:cs="Arial"/>
                <w:sz w:val="16"/>
                <w:szCs w:val="16"/>
                <w:lang w:eastAsia="es-MX"/>
              </w:rPr>
              <w:t>Resultado: 1</w:t>
            </w:r>
          </w:p>
          <w:p w14:paraId="030E8B15" w14:textId="2172AC22" w:rsidR="00464656" w:rsidRPr="00A2214B" w:rsidRDefault="00464656" w:rsidP="00464656">
            <w:pPr>
              <w:spacing w:line="360" w:lineRule="auto"/>
              <w:ind w:right="141"/>
              <w:rPr>
                <w:rFonts w:ascii="Arial" w:hAnsi="Arial" w:cs="Arial"/>
                <w:sz w:val="16"/>
                <w:szCs w:val="16"/>
              </w:rPr>
            </w:pPr>
            <w:r w:rsidRPr="00A2214B">
              <w:rPr>
                <w:rFonts w:ascii="Arial" w:hAnsi="Arial" w:cs="Arial"/>
                <w:sz w:val="16"/>
                <w:szCs w:val="16"/>
                <w:lang w:eastAsia="es-MX"/>
              </w:rPr>
              <w:t>Observación: 7</w:t>
            </w:r>
          </w:p>
        </w:tc>
        <w:tc>
          <w:tcPr>
            <w:tcW w:w="1489" w:type="pct"/>
            <w:shd w:val="clear" w:color="auto" w:fill="auto"/>
          </w:tcPr>
          <w:p w14:paraId="5FFA62AB" w14:textId="0E50D43C" w:rsidR="00464656" w:rsidRPr="00A2214B" w:rsidRDefault="00464656" w:rsidP="00464656">
            <w:pPr>
              <w:spacing w:line="360" w:lineRule="auto"/>
              <w:ind w:right="141"/>
              <w:jc w:val="both"/>
              <w:rPr>
                <w:rFonts w:ascii="Arial" w:hAnsi="Arial" w:cs="Arial"/>
                <w:sz w:val="16"/>
                <w:szCs w:val="16"/>
              </w:rPr>
            </w:pPr>
            <w:r w:rsidRPr="00A2214B">
              <w:rPr>
                <w:rFonts w:ascii="Arial" w:hAnsi="Arial" w:cs="Arial"/>
                <w:sz w:val="16"/>
                <w:szCs w:val="16"/>
                <w:lang w:eastAsia="en-US"/>
              </w:rPr>
              <w:t>Verificación de la evidencia documental que comprueba y justifica las erogaciones</w:t>
            </w:r>
          </w:p>
        </w:tc>
        <w:tc>
          <w:tcPr>
            <w:tcW w:w="1713" w:type="pct"/>
            <w:shd w:val="clear" w:color="auto" w:fill="auto"/>
          </w:tcPr>
          <w:p w14:paraId="23A82340" w14:textId="1BB459D2" w:rsidR="00464656" w:rsidRPr="00A2214B" w:rsidRDefault="00464656" w:rsidP="00464656">
            <w:pPr>
              <w:spacing w:line="360" w:lineRule="auto"/>
              <w:ind w:right="141"/>
              <w:jc w:val="both"/>
              <w:rPr>
                <w:rFonts w:ascii="Arial" w:hAnsi="Arial" w:cs="Arial"/>
                <w:sz w:val="16"/>
                <w:szCs w:val="16"/>
              </w:rPr>
            </w:pPr>
            <w:r w:rsidRPr="00A2214B">
              <w:rPr>
                <w:rFonts w:ascii="Arial" w:hAnsi="Arial" w:cs="Arial"/>
                <w:sz w:val="16"/>
                <w:szCs w:val="16"/>
                <w:lang w:eastAsia="es-MX"/>
              </w:rPr>
              <w:t>(1B) Falta de documentación comprobatoria de las erogaciones o que no reúne requisitos fiscales</w:t>
            </w:r>
          </w:p>
        </w:tc>
        <w:tc>
          <w:tcPr>
            <w:tcW w:w="982" w:type="pct"/>
          </w:tcPr>
          <w:p w14:paraId="0BFBE603" w14:textId="002CE993" w:rsidR="00A72AA2" w:rsidRPr="00A2214B" w:rsidRDefault="00886F29" w:rsidP="00A72AA2">
            <w:pPr>
              <w:jc w:val="center"/>
              <w:rPr>
                <w:rFonts w:ascii="Arial" w:hAnsi="Arial" w:cs="Arial"/>
                <w:sz w:val="16"/>
                <w:szCs w:val="16"/>
              </w:rPr>
            </w:pPr>
            <w:r w:rsidRPr="00A2214B">
              <w:rPr>
                <w:rFonts w:ascii="Arial" w:hAnsi="Arial" w:cs="Arial"/>
                <w:sz w:val="16"/>
                <w:szCs w:val="16"/>
              </w:rPr>
              <w:t>Solventada</w:t>
            </w:r>
          </w:p>
          <w:p w14:paraId="045D12AA" w14:textId="56F83AFD" w:rsidR="00464656" w:rsidRPr="00A2214B" w:rsidRDefault="00464656" w:rsidP="00464656">
            <w:pPr>
              <w:jc w:val="center"/>
              <w:rPr>
                <w:rFonts w:ascii="Arial" w:hAnsi="Arial" w:cs="Arial"/>
                <w:sz w:val="16"/>
                <w:szCs w:val="16"/>
              </w:rPr>
            </w:pPr>
          </w:p>
        </w:tc>
      </w:tr>
      <w:tr w:rsidR="00464656" w:rsidRPr="005659CB" w14:paraId="3A25D918" w14:textId="77777777" w:rsidTr="001441B9">
        <w:trPr>
          <w:trHeight w:val="740"/>
        </w:trPr>
        <w:tc>
          <w:tcPr>
            <w:tcW w:w="816" w:type="pct"/>
            <w:shd w:val="clear" w:color="auto" w:fill="auto"/>
          </w:tcPr>
          <w:p w14:paraId="25BCC30F" w14:textId="7AB167C5" w:rsidR="00464656" w:rsidRPr="00A2214B" w:rsidRDefault="00464656" w:rsidP="00464656">
            <w:pPr>
              <w:ind w:right="49"/>
              <w:rPr>
                <w:rFonts w:ascii="Arial" w:hAnsi="Arial" w:cs="Arial"/>
                <w:sz w:val="16"/>
                <w:szCs w:val="16"/>
                <w:lang w:eastAsia="es-MX"/>
              </w:rPr>
            </w:pPr>
            <w:r w:rsidRPr="00A2214B">
              <w:rPr>
                <w:rFonts w:ascii="Arial" w:hAnsi="Arial" w:cs="Arial"/>
                <w:sz w:val="16"/>
                <w:szCs w:val="16"/>
                <w:lang w:eastAsia="es-MX"/>
              </w:rPr>
              <w:t>Resultado: 1</w:t>
            </w:r>
          </w:p>
          <w:p w14:paraId="014714FA" w14:textId="5593DCBB" w:rsidR="00464656" w:rsidRPr="00A2214B" w:rsidRDefault="00464656" w:rsidP="00464656">
            <w:pPr>
              <w:spacing w:line="360" w:lineRule="auto"/>
              <w:ind w:right="141"/>
              <w:rPr>
                <w:rFonts w:ascii="Arial" w:hAnsi="Arial" w:cs="Arial"/>
                <w:sz w:val="16"/>
                <w:szCs w:val="16"/>
              </w:rPr>
            </w:pPr>
            <w:r w:rsidRPr="00A2214B">
              <w:rPr>
                <w:rFonts w:ascii="Arial" w:hAnsi="Arial" w:cs="Arial"/>
                <w:sz w:val="16"/>
                <w:szCs w:val="16"/>
                <w:lang w:eastAsia="es-MX"/>
              </w:rPr>
              <w:t>Observación: 8</w:t>
            </w:r>
          </w:p>
        </w:tc>
        <w:tc>
          <w:tcPr>
            <w:tcW w:w="1489" w:type="pct"/>
            <w:shd w:val="clear" w:color="auto" w:fill="auto"/>
          </w:tcPr>
          <w:p w14:paraId="1EFC6622" w14:textId="3ED78002" w:rsidR="00464656" w:rsidRPr="00A2214B" w:rsidRDefault="00464656" w:rsidP="00464656">
            <w:pPr>
              <w:spacing w:line="360" w:lineRule="auto"/>
              <w:ind w:right="141"/>
              <w:jc w:val="both"/>
              <w:rPr>
                <w:rFonts w:ascii="Arial" w:hAnsi="Arial" w:cs="Arial"/>
                <w:sz w:val="16"/>
                <w:szCs w:val="16"/>
              </w:rPr>
            </w:pPr>
            <w:r w:rsidRPr="00A2214B">
              <w:rPr>
                <w:rFonts w:ascii="Arial" w:hAnsi="Arial" w:cs="Arial"/>
                <w:sz w:val="16"/>
                <w:szCs w:val="16"/>
                <w:lang w:eastAsia="en-US"/>
              </w:rPr>
              <w:t>Verificación de la evidencia documental que comprueba y justifica las erogaciones</w:t>
            </w:r>
          </w:p>
        </w:tc>
        <w:tc>
          <w:tcPr>
            <w:tcW w:w="1713" w:type="pct"/>
            <w:shd w:val="clear" w:color="auto" w:fill="auto"/>
          </w:tcPr>
          <w:p w14:paraId="53E6D961" w14:textId="5A8CBB55" w:rsidR="00464656" w:rsidRPr="00A2214B" w:rsidRDefault="00464656" w:rsidP="00464656">
            <w:pPr>
              <w:spacing w:line="360" w:lineRule="auto"/>
              <w:ind w:right="141"/>
              <w:jc w:val="both"/>
              <w:rPr>
                <w:rFonts w:ascii="Arial" w:hAnsi="Arial" w:cs="Arial"/>
                <w:sz w:val="16"/>
                <w:szCs w:val="16"/>
              </w:rPr>
            </w:pPr>
            <w:r w:rsidRPr="00A2214B">
              <w:rPr>
                <w:rFonts w:ascii="Arial" w:hAnsi="Arial" w:cs="Arial"/>
                <w:sz w:val="16"/>
                <w:szCs w:val="16"/>
                <w:lang w:eastAsia="es-MX"/>
              </w:rPr>
              <w:t>(1B) Falta de documentación comprobatoria de las erogaciones o que no reúne requisitos fiscales</w:t>
            </w:r>
          </w:p>
        </w:tc>
        <w:tc>
          <w:tcPr>
            <w:tcW w:w="982" w:type="pct"/>
          </w:tcPr>
          <w:p w14:paraId="6A1ADA2E" w14:textId="77777777" w:rsidR="00A72AA2" w:rsidRPr="00A2214B" w:rsidRDefault="00A72AA2" w:rsidP="00A72AA2">
            <w:pPr>
              <w:jc w:val="right"/>
              <w:rPr>
                <w:rFonts w:ascii="Arial" w:hAnsi="Arial" w:cs="Arial"/>
                <w:sz w:val="16"/>
                <w:szCs w:val="16"/>
              </w:rPr>
            </w:pPr>
            <w:r w:rsidRPr="00A2214B">
              <w:rPr>
                <w:rFonts w:ascii="Arial" w:hAnsi="Arial" w:cs="Arial"/>
                <w:sz w:val="16"/>
                <w:szCs w:val="16"/>
              </w:rPr>
              <w:t>$430,360.00</w:t>
            </w:r>
          </w:p>
          <w:p w14:paraId="5A2E37F7" w14:textId="5B9CDD33" w:rsidR="00464656" w:rsidRPr="00A2214B" w:rsidRDefault="00886F29" w:rsidP="00464656">
            <w:pPr>
              <w:jc w:val="center"/>
              <w:rPr>
                <w:rFonts w:ascii="Arial" w:hAnsi="Arial" w:cs="Arial"/>
                <w:sz w:val="16"/>
                <w:szCs w:val="16"/>
              </w:rPr>
            </w:pPr>
            <w:r w:rsidRPr="00A2214B">
              <w:rPr>
                <w:rFonts w:ascii="Arial" w:hAnsi="Arial" w:cs="Arial"/>
                <w:sz w:val="16"/>
                <w:szCs w:val="16"/>
              </w:rPr>
              <w:t xml:space="preserve">Solventada </w:t>
            </w:r>
          </w:p>
        </w:tc>
      </w:tr>
      <w:tr w:rsidR="00464656" w:rsidRPr="005659CB" w14:paraId="6143B6E8" w14:textId="77777777" w:rsidTr="001441B9">
        <w:trPr>
          <w:trHeight w:val="564"/>
        </w:trPr>
        <w:tc>
          <w:tcPr>
            <w:tcW w:w="816" w:type="pct"/>
            <w:shd w:val="clear" w:color="auto" w:fill="auto"/>
          </w:tcPr>
          <w:p w14:paraId="66DD9DA3" w14:textId="3A80CADD" w:rsidR="00464656" w:rsidRPr="00A2214B" w:rsidRDefault="00464656" w:rsidP="00464656">
            <w:pPr>
              <w:ind w:right="49"/>
              <w:rPr>
                <w:rFonts w:ascii="Arial" w:hAnsi="Arial" w:cs="Arial"/>
                <w:sz w:val="16"/>
                <w:szCs w:val="16"/>
                <w:lang w:eastAsia="es-MX"/>
              </w:rPr>
            </w:pPr>
            <w:r w:rsidRPr="00A2214B">
              <w:rPr>
                <w:rFonts w:ascii="Arial" w:hAnsi="Arial" w:cs="Arial"/>
                <w:sz w:val="16"/>
                <w:szCs w:val="16"/>
                <w:lang w:eastAsia="es-MX"/>
              </w:rPr>
              <w:t>Resultado: 1</w:t>
            </w:r>
          </w:p>
          <w:p w14:paraId="1A4E7DE3" w14:textId="5EF555F9" w:rsidR="00464656" w:rsidRPr="00A2214B" w:rsidRDefault="00464656" w:rsidP="00464656">
            <w:pPr>
              <w:ind w:right="49"/>
              <w:rPr>
                <w:rFonts w:ascii="Arial" w:hAnsi="Arial" w:cs="Arial"/>
                <w:sz w:val="16"/>
                <w:szCs w:val="16"/>
                <w:lang w:eastAsia="es-MX"/>
              </w:rPr>
            </w:pPr>
            <w:r w:rsidRPr="00A2214B">
              <w:rPr>
                <w:rFonts w:ascii="Arial" w:hAnsi="Arial" w:cs="Arial"/>
                <w:sz w:val="16"/>
                <w:szCs w:val="16"/>
                <w:lang w:eastAsia="es-MX"/>
              </w:rPr>
              <w:t>Observación: 9</w:t>
            </w:r>
          </w:p>
        </w:tc>
        <w:tc>
          <w:tcPr>
            <w:tcW w:w="1489" w:type="pct"/>
            <w:shd w:val="clear" w:color="auto" w:fill="auto"/>
          </w:tcPr>
          <w:p w14:paraId="50402656" w14:textId="5468ED07" w:rsidR="00464656" w:rsidRPr="00A2214B" w:rsidRDefault="00464656" w:rsidP="00464656">
            <w:pPr>
              <w:spacing w:line="360" w:lineRule="auto"/>
              <w:ind w:right="141"/>
              <w:jc w:val="both"/>
              <w:rPr>
                <w:rFonts w:ascii="Arial" w:hAnsi="Arial" w:cs="Arial"/>
                <w:sz w:val="16"/>
                <w:szCs w:val="16"/>
              </w:rPr>
            </w:pPr>
            <w:r w:rsidRPr="00A2214B">
              <w:rPr>
                <w:rFonts w:ascii="Arial" w:hAnsi="Arial" w:cs="Arial"/>
                <w:sz w:val="16"/>
                <w:szCs w:val="16"/>
                <w:lang w:eastAsia="en-US"/>
              </w:rPr>
              <w:t>Verificación de la evidencia documental que comprueba y justifica las erogaciones</w:t>
            </w:r>
          </w:p>
        </w:tc>
        <w:tc>
          <w:tcPr>
            <w:tcW w:w="1713" w:type="pct"/>
            <w:shd w:val="clear" w:color="auto" w:fill="auto"/>
          </w:tcPr>
          <w:p w14:paraId="480B85E9" w14:textId="463C9360" w:rsidR="00464656" w:rsidRPr="00A2214B" w:rsidRDefault="00464656" w:rsidP="00464656">
            <w:pPr>
              <w:spacing w:line="360" w:lineRule="auto"/>
              <w:ind w:right="141"/>
              <w:jc w:val="both"/>
              <w:rPr>
                <w:rFonts w:ascii="Arial" w:hAnsi="Arial" w:cs="Arial"/>
                <w:sz w:val="16"/>
                <w:szCs w:val="16"/>
              </w:rPr>
            </w:pPr>
            <w:r w:rsidRPr="00A2214B">
              <w:rPr>
                <w:rFonts w:ascii="Arial" w:hAnsi="Arial" w:cs="Arial"/>
                <w:sz w:val="16"/>
                <w:szCs w:val="16"/>
                <w:lang w:eastAsia="es-MX"/>
              </w:rPr>
              <w:t>(1B) Falta de documentación comprobatoria de las erogaciones o que no reúne requisitos fiscales</w:t>
            </w:r>
          </w:p>
        </w:tc>
        <w:tc>
          <w:tcPr>
            <w:tcW w:w="982" w:type="pct"/>
          </w:tcPr>
          <w:p w14:paraId="0BB95832" w14:textId="77777777" w:rsidR="00A72AA2" w:rsidRPr="00A2214B" w:rsidRDefault="00A72AA2" w:rsidP="00A72AA2">
            <w:pPr>
              <w:jc w:val="right"/>
              <w:rPr>
                <w:rFonts w:ascii="Arial" w:hAnsi="Arial" w:cs="Arial"/>
                <w:sz w:val="16"/>
                <w:szCs w:val="16"/>
              </w:rPr>
            </w:pPr>
            <w:r w:rsidRPr="00A2214B">
              <w:rPr>
                <w:rFonts w:ascii="Arial" w:hAnsi="Arial" w:cs="Arial"/>
                <w:sz w:val="16"/>
                <w:szCs w:val="16"/>
              </w:rPr>
              <w:t>$367,720.00</w:t>
            </w:r>
          </w:p>
          <w:p w14:paraId="7D1D1F39" w14:textId="6425C258" w:rsidR="00464656" w:rsidRPr="00A2214B" w:rsidRDefault="00886F29" w:rsidP="00464656">
            <w:pPr>
              <w:jc w:val="center"/>
              <w:rPr>
                <w:rFonts w:ascii="Arial" w:hAnsi="Arial" w:cs="Arial"/>
                <w:sz w:val="16"/>
                <w:szCs w:val="16"/>
              </w:rPr>
            </w:pPr>
            <w:r w:rsidRPr="00A2214B">
              <w:rPr>
                <w:rFonts w:ascii="Arial" w:hAnsi="Arial" w:cs="Arial"/>
                <w:sz w:val="16"/>
                <w:szCs w:val="16"/>
              </w:rPr>
              <w:t xml:space="preserve">Solventada </w:t>
            </w:r>
          </w:p>
        </w:tc>
      </w:tr>
      <w:tr w:rsidR="00464656" w:rsidRPr="005659CB" w14:paraId="2E04E1B7" w14:textId="77777777" w:rsidTr="001441B9">
        <w:trPr>
          <w:trHeight w:val="914"/>
        </w:trPr>
        <w:tc>
          <w:tcPr>
            <w:tcW w:w="816" w:type="pct"/>
            <w:shd w:val="clear" w:color="auto" w:fill="auto"/>
          </w:tcPr>
          <w:p w14:paraId="7F997BE3" w14:textId="49FC7F4F" w:rsidR="00464656" w:rsidRPr="00A2214B" w:rsidRDefault="00464656" w:rsidP="00464656">
            <w:pPr>
              <w:ind w:right="49"/>
              <w:rPr>
                <w:rFonts w:ascii="Arial" w:hAnsi="Arial" w:cs="Arial"/>
                <w:sz w:val="16"/>
                <w:szCs w:val="16"/>
                <w:lang w:eastAsia="es-MX"/>
              </w:rPr>
            </w:pPr>
            <w:r w:rsidRPr="00A2214B">
              <w:rPr>
                <w:rFonts w:ascii="Arial" w:hAnsi="Arial" w:cs="Arial"/>
                <w:sz w:val="16"/>
                <w:szCs w:val="16"/>
                <w:lang w:eastAsia="es-MX"/>
              </w:rPr>
              <w:lastRenderedPageBreak/>
              <w:t>Resultado: 1</w:t>
            </w:r>
          </w:p>
          <w:p w14:paraId="31AC6DD2" w14:textId="3E32C247" w:rsidR="00464656" w:rsidRPr="00A2214B" w:rsidRDefault="00464656" w:rsidP="00464656">
            <w:pPr>
              <w:ind w:right="49"/>
              <w:rPr>
                <w:rFonts w:ascii="Arial" w:hAnsi="Arial" w:cs="Arial"/>
                <w:sz w:val="16"/>
                <w:szCs w:val="16"/>
                <w:lang w:eastAsia="es-MX"/>
              </w:rPr>
            </w:pPr>
            <w:r w:rsidRPr="00A2214B">
              <w:rPr>
                <w:rFonts w:ascii="Arial" w:hAnsi="Arial" w:cs="Arial"/>
                <w:sz w:val="16"/>
                <w:szCs w:val="16"/>
                <w:lang w:eastAsia="es-MX"/>
              </w:rPr>
              <w:t>Observación: 10</w:t>
            </w:r>
          </w:p>
        </w:tc>
        <w:tc>
          <w:tcPr>
            <w:tcW w:w="1489" w:type="pct"/>
            <w:shd w:val="clear" w:color="auto" w:fill="auto"/>
          </w:tcPr>
          <w:p w14:paraId="3EFDE79B" w14:textId="0F39E931" w:rsidR="00464656" w:rsidRPr="00A2214B" w:rsidRDefault="00464656" w:rsidP="00464656">
            <w:pPr>
              <w:spacing w:line="360" w:lineRule="auto"/>
              <w:ind w:right="141"/>
              <w:jc w:val="both"/>
              <w:rPr>
                <w:rFonts w:ascii="Arial" w:hAnsi="Arial" w:cs="Arial"/>
                <w:sz w:val="16"/>
                <w:szCs w:val="16"/>
              </w:rPr>
            </w:pPr>
            <w:r w:rsidRPr="00A2214B">
              <w:rPr>
                <w:rFonts w:ascii="Arial" w:hAnsi="Arial" w:cs="Arial"/>
                <w:sz w:val="16"/>
                <w:szCs w:val="16"/>
                <w:lang w:eastAsia="en-US"/>
              </w:rPr>
              <w:t>Verificación de la evidencia documental que comprueba y justifica las erogaciones</w:t>
            </w:r>
          </w:p>
        </w:tc>
        <w:tc>
          <w:tcPr>
            <w:tcW w:w="1713" w:type="pct"/>
            <w:shd w:val="clear" w:color="auto" w:fill="auto"/>
          </w:tcPr>
          <w:p w14:paraId="2DAB08BD" w14:textId="07E94DBA" w:rsidR="00464656" w:rsidRPr="00A2214B" w:rsidRDefault="00464656" w:rsidP="00464656">
            <w:pPr>
              <w:spacing w:line="360" w:lineRule="auto"/>
              <w:ind w:right="141"/>
              <w:jc w:val="both"/>
              <w:rPr>
                <w:rFonts w:ascii="Arial" w:hAnsi="Arial" w:cs="Arial"/>
                <w:sz w:val="16"/>
                <w:szCs w:val="16"/>
              </w:rPr>
            </w:pPr>
            <w:r w:rsidRPr="00A2214B">
              <w:rPr>
                <w:rFonts w:ascii="Arial" w:hAnsi="Arial" w:cs="Arial"/>
                <w:sz w:val="16"/>
                <w:szCs w:val="16"/>
                <w:lang w:eastAsia="es-MX"/>
              </w:rPr>
              <w:t>(1B) Falta de documentación comprobatoria de las erogaciones o que no reúne requisitos fiscales</w:t>
            </w:r>
          </w:p>
        </w:tc>
        <w:tc>
          <w:tcPr>
            <w:tcW w:w="982" w:type="pct"/>
          </w:tcPr>
          <w:p w14:paraId="5E9D4C94" w14:textId="77777777" w:rsidR="00A72AA2" w:rsidRPr="00A2214B" w:rsidRDefault="00A72AA2" w:rsidP="00A72AA2">
            <w:pPr>
              <w:jc w:val="right"/>
              <w:rPr>
                <w:rFonts w:ascii="Arial" w:hAnsi="Arial" w:cs="Arial"/>
                <w:sz w:val="16"/>
                <w:szCs w:val="16"/>
              </w:rPr>
            </w:pPr>
            <w:r w:rsidRPr="00A2214B">
              <w:rPr>
                <w:rFonts w:ascii="Arial" w:hAnsi="Arial" w:cs="Arial"/>
                <w:sz w:val="16"/>
                <w:szCs w:val="16"/>
              </w:rPr>
              <w:t>$400,200.00</w:t>
            </w:r>
          </w:p>
          <w:p w14:paraId="157B15ED" w14:textId="5CFEB668" w:rsidR="00464656" w:rsidRPr="00A2214B" w:rsidRDefault="00886F29" w:rsidP="00464656">
            <w:pPr>
              <w:jc w:val="center"/>
              <w:rPr>
                <w:rFonts w:ascii="Arial" w:hAnsi="Arial" w:cs="Arial"/>
                <w:sz w:val="16"/>
                <w:szCs w:val="16"/>
              </w:rPr>
            </w:pPr>
            <w:r w:rsidRPr="00A2214B">
              <w:rPr>
                <w:rFonts w:ascii="Arial" w:hAnsi="Arial" w:cs="Arial"/>
                <w:sz w:val="16"/>
                <w:szCs w:val="16"/>
              </w:rPr>
              <w:t xml:space="preserve">Solventada </w:t>
            </w:r>
          </w:p>
        </w:tc>
      </w:tr>
      <w:tr w:rsidR="00886F29" w:rsidRPr="005659CB" w14:paraId="14C1EF83" w14:textId="77777777" w:rsidTr="001441B9">
        <w:trPr>
          <w:trHeight w:val="828"/>
        </w:trPr>
        <w:tc>
          <w:tcPr>
            <w:tcW w:w="816" w:type="pct"/>
            <w:shd w:val="clear" w:color="auto" w:fill="auto"/>
          </w:tcPr>
          <w:p w14:paraId="23274143" w14:textId="1DC60182" w:rsidR="00886F29" w:rsidRPr="00A2214B" w:rsidRDefault="00886F29" w:rsidP="00886F29">
            <w:pPr>
              <w:ind w:right="49"/>
              <w:rPr>
                <w:rFonts w:ascii="Arial" w:hAnsi="Arial" w:cs="Arial"/>
                <w:sz w:val="16"/>
                <w:szCs w:val="16"/>
                <w:lang w:eastAsia="es-MX"/>
              </w:rPr>
            </w:pPr>
            <w:r w:rsidRPr="00A2214B">
              <w:rPr>
                <w:rFonts w:ascii="Arial" w:hAnsi="Arial" w:cs="Arial"/>
                <w:sz w:val="16"/>
                <w:szCs w:val="16"/>
                <w:lang w:eastAsia="es-MX"/>
              </w:rPr>
              <w:t>Resultado: 1</w:t>
            </w:r>
          </w:p>
          <w:p w14:paraId="0340C5BE" w14:textId="33FF77BD" w:rsidR="00886F29" w:rsidRPr="00A2214B" w:rsidRDefault="00886F29" w:rsidP="00886F29">
            <w:pPr>
              <w:ind w:right="49"/>
              <w:rPr>
                <w:rFonts w:ascii="Arial" w:hAnsi="Arial" w:cs="Arial"/>
                <w:sz w:val="16"/>
                <w:szCs w:val="16"/>
                <w:lang w:eastAsia="es-MX"/>
              </w:rPr>
            </w:pPr>
            <w:r w:rsidRPr="00A2214B">
              <w:rPr>
                <w:rFonts w:ascii="Arial" w:hAnsi="Arial" w:cs="Arial"/>
                <w:sz w:val="16"/>
                <w:szCs w:val="16"/>
                <w:lang w:eastAsia="es-MX"/>
              </w:rPr>
              <w:t>Observación: 11</w:t>
            </w:r>
          </w:p>
        </w:tc>
        <w:tc>
          <w:tcPr>
            <w:tcW w:w="1489" w:type="pct"/>
            <w:shd w:val="clear" w:color="auto" w:fill="auto"/>
          </w:tcPr>
          <w:p w14:paraId="66EEC07F" w14:textId="77E5E0CE" w:rsidR="00886F29" w:rsidRPr="00A2214B" w:rsidRDefault="00886F29" w:rsidP="00886F29">
            <w:pPr>
              <w:spacing w:line="360" w:lineRule="auto"/>
              <w:ind w:right="141"/>
              <w:jc w:val="both"/>
              <w:rPr>
                <w:rFonts w:ascii="Arial" w:hAnsi="Arial" w:cs="Arial"/>
                <w:sz w:val="16"/>
                <w:szCs w:val="16"/>
              </w:rPr>
            </w:pPr>
            <w:r w:rsidRPr="00A2214B">
              <w:rPr>
                <w:rFonts w:ascii="Arial" w:hAnsi="Arial" w:cs="Arial"/>
                <w:sz w:val="16"/>
                <w:szCs w:val="16"/>
                <w:lang w:eastAsia="en-US"/>
              </w:rPr>
              <w:t>Verificación de la evidencia documental que comprueba y justifica las erogaciones</w:t>
            </w:r>
          </w:p>
        </w:tc>
        <w:tc>
          <w:tcPr>
            <w:tcW w:w="1713" w:type="pct"/>
            <w:shd w:val="clear" w:color="auto" w:fill="auto"/>
          </w:tcPr>
          <w:p w14:paraId="705BA400" w14:textId="67EEDFA6" w:rsidR="00886F29" w:rsidRPr="00A2214B" w:rsidRDefault="00886F29" w:rsidP="00886F29">
            <w:pPr>
              <w:spacing w:line="360" w:lineRule="auto"/>
              <w:ind w:right="141"/>
              <w:jc w:val="both"/>
              <w:rPr>
                <w:rFonts w:ascii="Arial" w:hAnsi="Arial" w:cs="Arial"/>
                <w:sz w:val="16"/>
                <w:szCs w:val="16"/>
              </w:rPr>
            </w:pPr>
            <w:r w:rsidRPr="00A2214B">
              <w:rPr>
                <w:rFonts w:ascii="Arial" w:hAnsi="Arial" w:cs="Arial"/>
                <w:sz w:val="16"/>
                <w:szCs w:val="16"/>
                <w:lang w:eastAsia="es-MX"/>
              </w:rPr>
              <w:t>(1B) Falta de documentación comprobatoria de las erogaciones o que no reúne requisitos fiscales</w:t>
            </w:r>
          </w:p>
        </w:tc>
        <w:tc>
          <w:tcPr>
            <w:tcW w:w="982" w:type="pct"/>
          </w:tcPr>
          <w:p w14:paraId="06AF7902" w14:textId="0833DC56" w:rsidR="00886F29" w:rsidRPr="00A2214B" w:rsidRDefault="00886F29" w:rsidP="00886F29">
            <w:pPr>
              <w:jc w:val="center"/>
              <w:rPr>
                <w:rFonts w:ascii="Arial" w:hAnsi="Arial" w:cs="Arial"/>
                <w:sz w:val="16"/>
                <w:szCs w:val="16"/>
              </w:rPr>
            </w:pPr>
            <w:r w:rsidRPr="00A2214B">
              <w:rPr>
                <w:rFonts w:ascii="Arial" w:hAnsi="Arial" w:cs="Arial"/>
                <w:sz w:val="16"/>
                <w:szCs w:val="16"/>
              </w:rPr>
              <w:t>Solventada</w:t>
            </w:r>
          </w:p>
        </w:tc>
      </w:tr>
      <w:tr w:rsidR="00886F29" w:rsidRPr="005659CB" w14:paraId="1865CFE9" w14:textId="77777777" w:rsidTr="001441B9">
        <w:trPr>
          <w:trHeight w:val="828"/>
        </w:trPr>
        <w:tc>
          <w:tcPr>
            <w:tcW w:w="816" w:type="pct"/>
            <w:shd w:val="clear" w:color="auto" w:fill="auto"/>
          </w:tcPr>
          <w:p w14:paraId="208F8A4F" w14:textId="13AD8B1E" w:rsidR="00886F29" w:rsidRPr="00625B6F" w:rsidRDefault="00886F29" w:rsidP="00886F29">
            <w:pPr>
              <w:ind w:right="49"/>
              <w:rPr>
                <w:rFonts w:ascii="Arial" w:hAnsi="Arial" w:cs="Arial"/>
                <w:sz w:val="16"/>
                <w:szCs w:val="16"/>
                <w:lang w:eastAsia="es-MX"/>
              </w:rPr>
            </w:pPr>
            <w:r w:rsidRPr="00625B6F">
              <w:rPr>
                <w:rFonts w:ascii="Arial" w:hAnsi="Arial" w:cs="Arial"/>
                <w:sz w:val="16"/>
                <w:szCs w:val="16"/>
                <w:lang w:eastAsia="es-MX"/>
              </w:rPr>
              <w:t>Resultado: 1</w:t>
            </w:r>
          </w:p>
          <w:p w14:paraId="4B7EBD24" w14:textId="28868394" w:rsidR="00886F29" w:rsidRPr="00625B6F" w:rsidRDefault="00886F29" w:rsidP="00886F29">
            <w:pPr>
              <w:ind w:right="49"/>
              <w:rPr>
                <w:rFonts w:ascii="Arial" w:hAnsi="Arial" w:cs="Arial"/>
                <w:sz w:val="16"/>
                <w:szCs w:val="16"/>
                <w:lang w:eastAsia="es-MX"/>
              </w:rPr>
            </w:pPr>
            <w:r w:rsidRPr="00625B6F">
              <w:rPr>
                <w:rFonts w:ascii="Arial" w:hAnsi="Arial" w:cs="Arial"/>
                <w:sz w:val="16"/>
                <w:szCs w:val="16"/>
                <w:lang w:eastAsia="es-MX"/>
              </w:rPr>
              <w:t>Observación: 12</w:t>
            </w:r>
          </w:p>
        </w:tc>
        <w:tc>
          <w:tcPr>
            <w:tcW w:w="1489" w:type="pct"/>
            <w:shd w:val="clear" w:color="auto" w:fill="auto"/>
          </w:tcPr>
          <w:p w14:paraId="582AFB66" w14:textId="48EE43AF" w:rsidR="00886F29" w:rsidRPr="00625B6F" w:rsidRDefault="00886F29" w:rsidP="00886F29">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03FB526C" w14:textId="5206BFFD" w:rsidR="00886F29" w:rsidRPr="00625B6F" w:rsidRDefault="00886F29" w:rsidP="00886F29">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5B95AEF5" w14:textId="2011E50A" w:rsidR="00886F29" w:rsidRPr="00625B6F" w:rsidRDefault="00886F29" w:rsidP="00886F29">
            <w:pPr>
              <w:jc w:val="center"/>
              <w:rPr>
                <w:rFonts w:ascii="Arial" w:hAnsi="Arial" w:cs="Arial"/>
                <w:sz w:val="16"/>
                <w:szCs w:val="16"/>
              </w:rPr>
            </w:pPr>
            <w:r w:rsidRPr="00625B6F">
              <w:rPr>
                <w:rFonts w:ascii="Arial" w:hAnsi="Arial" w:cs="Arial"/>
                <w:sz w:val="16"/>
                <w:szCs w:val="16"/>
              </w:rPr>
              <w:t>Solventada</w:t>
            </w:r>
          </w:p>
        </w:tc>
      </w:tr>
      <w:tr w:rsidR="00886F29" w:rsidRPr="005659CB" w14:paraId="48E9E07B" w14:textId="77777777" w:rsidTr="001441B9">
        <w:trPr>
          <w:trHeight w:val="828"/>
        </w:trPr>
        <w:tc>
          <w:tcPr>
            <w:tcW w:w="816" w:type="pct"/>
            <w:shd w:val="clear" w:color="auto" w:fill="auto"/>
          </w:tcPr>
          <w:p w14:paraId="2FF8A084" w14:textId="5D3E2205" w:rsidR="00886F29" w:rsidRPr="00625B6F" w:rsidRDefault="00886F29" w:rsidP="00886F29">
            <w:pPr>
              <w:ind w:right="49"/>
              <w:rPr>
                <w:rFonts w:ascii="Arial" w:hAnsi="Arial" w:cs="Arial"/>
                <w:sz w:val="16"/>
                <w:szCs w:val="16"/>
                <w:lang w:eastAsia="es-MX"/>
              </w:rPr>
            </w:pPr>
            <w:r w:rsidRPr="00625B6F">
              <w:rPr>
                <w:rFonts w:ascii="Arial" w:hAnsi="Arial" w:cs="Arial"/>
                <w:sz w:val="16"/>
                <w:szCs w:val="16"/>
                <w:lang w:eastAsia="es-MX"/>
              </w:rPr>
              <w:t>Resultado: 1</w:t>
            </w:r>
          </w:p>
          <w:p w14:paraId="07DDB2D0" w14:textId="6A26D537" w:rsidR="00886F29" w:rsidRPr="00625B6F" w:rsidRDefault="00886F29" w:rsidP="00886F29">
            <w:pPr>
              <w:ind w:right="49"/>
              <w:rPr>
                <w:rFonts w:ascii="Arial" w:hAnsi="Arial" w:cs="Arial"/>
                <w:sz w:val="16"/>
                <w:szCs w:val="16"/>
                <w:lang w:eastAsia="es-MX"/>
              </w:rPr>
            </w:pPr>
            <w:r w:rsidRPr="00625B6F">
              <w:rPr>
                <w:rFonts w:ascii="Arial" w:hAnsi="Arial" w:cs="Arial"/>
                <w:sz w:val="16"/>
                <w:szCs w:val="16"/>
                <w:lang w:eastAsia="es-MX"/>
              </w:rPr>
              <w:t>Observación: 13</w:t>
            </w:r>
          </w:p>
        </w:tc>
        <w:tc>
          <w:tcPr>
            <w:tcW w:w="1489" w:type="pct"/>
            <w:shd w:val="clear" w:color="auto" w:fill="auto"/>
          </w:tcPr>
          <w:p w14:paraId="5F2185F7" w14:textId="77A76C5C" w:rsidR="00886F29" w:rsidRPr="00625B6F" w:rsidRDefault="00886F29" w:rsidP="00886F29">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241D3B9C" w14:textId="68004132" w:rsidR="00886F29" w:rsidRPr="00625B6F" w:rsidRDefault="00886F29" w:rsidP="00886F29">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10849236" w14:textId="4EA94123" w:rsidR="00886F29" w:rsidRPr="00625B6F" w:rsidRDefault="00886F29" w:rsidP="00886F29">
            <w:pPr>
              <w:jc w:val="center"/>
              <w:rPr>
                <w:rFonts w:ascii="Arial" w:hAnsi="Arial" w:cs="Arial"/>
                <w:sz w:val="16"/>
                <w:szCs w:val="16"/>
              </w:rPr>
            </w:pPr>
            <w:r w:rsidRPr="00625B6F">
              <w:rPr>
                <w:rFonts w:ascii="Arial" w:hAnsi="Arial" w:cs="Arial"/>
                <w:sz w:val="16"/>
                <w:szCs w:val="16"/>
              </w:rPr>
              <w:t>Solventada</w:t>
            </w:r>
          </w:p>
        </w:tc>
      </w:tr>
      <w:tr w:rsidR="00FC69F1" w:rsidRPr="005659CB" w14:paraId="6C3B30D9" w14:textId="77777777" w:rsidTr="001441B9">
        <w:trPr>
          <w:trHeight w:val="828"/>
        </w:trPr>
        <w:tc>
          <w:tcPr>
            <w:tcW w:w="816" w:type="pct"/>
            <w:shd w:val="clear" w:color="auto" w:fill="auto"/>
          </w:tcPr>
          <w:p w14:paraId="650CBDA8" w14:textId="0022ECEF"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Resultado: 1</w:t>
            </w:r>
          </w:p>
          <w:p w14:paraId="1B3954AB" w14:textId="7D932AAC"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Observación: 14</w:t>
            </w:r>
          </w:p>
        </w:tc>
        <w:tc>
          <w:tcPr>
            <w:tcW w:w="1489" w:type="pct"/>
            <w:shd w:val="clear" w:color="auto" w:fill="auto"/>
          </w:tcPr>
          <w:p w14:paraId="0171DBF2" w14:textId="6CF4F2D1"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080F92C2" w14:textId="6CD217C4"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587DC6A9" w14:textId="6EC2E387" w:rsidR="00FC69F1" w:rsidRPr="00625B6F" w:rsidRDefault="00886F29" w:rsidP="00FC69F1">
            <w:pPr>
              <w:jc w:val="center"/>
              <w:rPr>
                <w:rFonts w:ascii="Arial" w:hAnsi="Arial" w:cs="Arial"/>
                <w:sz w:val="16"/>
                <w:szCs w:val="16"/>
              </w:rPr>
            </w:pPr>
            <w:r w:rsidRPr="00625B6F">
              <w:rPr>
                <w:rFonts w:ascii="Arial" w:hAnsi="Arial" w:cs="Arial"/>
                <w:sz w:val="16"/>
                <w:szCs w:val="16"/>
              </w:rPr>
              <w:t>Solventada</w:t>
            </w:r>
          </w:p>
        </w:tc>
      </w:tr>
      <w:tr w:rsidR="00FC69F1" w:rsidRPr="005659CB" w14:paraId="42D9D1E7" w14:textId="77777777" w:rsidTr="001441B9">
        <w:trPr>
          <w:trHeight w:val="828"/>
        </w:trPr>
        <w:tc>
          <w:tcPr>
            <w:tcW w:w="816" w:type="pct"/>
            <w:shd w:val="clear" w:color="auto" w:fill="auto"/>
          </w:tcPr>
          <w:p w14:paraId="63141C86" w14:textId="43BB5278"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Resultado: 1</w:t>
            </w:r>
          </w:p>
          <w:p w14:paraId="15751E6F" w14:textId="12A263F5"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Observación: 15</w:t>
            </w:r>
          </w:p>
        </w:tc>
        <w:tc>
          <w:tcPr>
            <w:tcW w:w="1489" w:type="pct"/>
            <w:shd w:val="clear" w:color="auto" w:fill="auto"/>
          </w:tcPr>
          <w:p w14:paraId="491D4EC2" w14:textId="0C141D43"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0463386E" w14:textId="52E6BD07"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6D78802B" w14:textId="37949499" w:rsidR="00FC69F1" w:rsidRPr="00625B6F" w:rsidRDefault="00886F29" w:rsidP="00FC69F1">
            <w:pPr>
              <w:jc w:val="center"/>
              <w:rPr>
                <w:rFonts w:ascii="Arial" w:hAnsi="Arial" w:cs="Arial"/>
                <w:sz w:val="16"/>
                <w:szCs w:val="16"/>
              </w:rPr>
            </w:pPr>
            <w:r w:rsidRPr="00625B6F">
              <w:rPr>
                <w:rFonts w:ascii="Arial" w:hAnsi="Arial" w:cs="Arial"/>
                <w:sz w:val="16"/>
                <w:szCs w:val="16"/>
              </w:rPr>
              <w:t>Solventada</w:t>
            </w:r>
          </w:p>
        </w:tc>
      </w:tr>
      <w:tr w:rsidR="00FC69F1" w:rsidRPr="005659CB" w14:paraId="6173073C" w14:textId="77777777" w:rsidTr="001441B9">
        <w:trPr>
          <w:trHeight w:val="828"/>
        </w:trPr>
        <w:tc>
          <w:tcPr>
            <w:tcW w:w="816" w:type="pct"/>
            <w:shd w:val="clear" w:color="auto" w:fill="auto"/>
          </w:tcPr>
          <w:p w14:paraId="66962224" w14:textId="21CD3CA1"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Resultado: 1</w:t>
            </w:r>
          </w:p>
          <w:p w14:paraId="305F4D2F" w14:textId="08AB7755"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Observación: 16</w:t>
            </w:r>
          </w:p>
        </w:tc>
        <w:tc>
          <w:tcPr>
            <w:tcW w:w="1489" w:type="pct"/>
            <w:shd w:val="clear" w:color="auto" w:fill="auto"/>
          </w:tcPr>
          <w:p w14:paraId="5320DA3E" w14:textId="7AB34504"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2E615205" w14:textId="78EE9513"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0AA225CC" w14:textId="77777777" w:rsidR="00FC69F1" w:rsidRPr="00625B6F" w:rsidRDefault="00FC69F1" w:rsidP="00FC69F1">
            <w:pPr>
              <w:jc w:val="right"/>
              <w:rPr>
                <w:rFonts w:ascii="Arial" w:eastAsia="Arial" w:hAnsi="Arial" w:cs="Arial"/>
                <w:noProof/>
                <w:color w:val="000000"/>
                <w:sz w:val="16"/>
                <w:szCs w:val="16"/>
              </w:rPr>
            </w:pPr>
            <w:r w:rsidRPr="00625B6F">
              <w:rPr>
                <w:rFonts w:ascii="Arial" w:eastAsia="Arial" w:hAnsi="Arial" w:cs="Arial"/>
                <w:noProof/>
                <w:color w:val="000000"/>
                <w:sz w:val="16"/>
                <w:szCs w:val="16"/>
              </w:rPr>
              <w:t>$4,618,480.96</w:t>
            </w:r>
          </w:p>
          <w:p w14:paraId="2E6208CE" w14:textId="4D8BCA61" w:rsidR="00FC69F1" w:rsidRPr="00625B6F" w:rsidRDefault="00886F29" w:rsidP="00FC69F1">
            <w:pPr>
              <w:jc w:val="center"/>
              <w:rPr>
                <w:rFonts w:ascii="Arial" w:eastAsia="Arial" w:hAnsi="Arial" w:cs="Arial"/>
                <w:noProof/>
                <w:color w:val="000000"/>
                <w:sz w:val="16"/>
                <w:szCs w:val="16"/>
              </w:rPr>
            </w:pPr>
            <w:r w:rsidRPr="00625B6F">
              <w:rPr>
                <w:rFonts w:ascii="Arial" w:hAnsi="Arial" w:cs="Arial"/>
                <w:sz w:val="16"/>
                <w:szCs w:val="16"/>
              </w:rPr>
              <w:t>Solventada</w:t>
            </w:r>
          </w:p>
          <w:p w14:paraId="669446F5" w14:textId="79C5A544" w:rsidR="00FC69F1" w:rsidRPr="00625B6F" w:rsidRDefault="00FC69F1" w:rsidP="00FC69F1">
            <w:pPr>
              <w:jc w:val="center"/>
              <w:rPr>
                <w:rFonts w:ascii="Arial" w:hAnsi="Arial" w:cs="Arial"/>
                <w:sz w:val="16"/>
                <w:szCs w:val="16"/>
              </w:rPr>
            </w:pPr>
          </w:p>
        </w:tc>
      </w:tr>
      <w:tr w:rsidR="00FC69F1" w:rsidRPr="005659CB" w14:paraId="793D4101" w14:textId="77777777" w:rsidTr="001441B9">
        <w:trPr>
          <w:trHeight w:val="828"/>
        </w:trPr>
        <w:tc>
          <w:tcPr>
            <w:tcW w:w="816" w:type="pct"/>
            <w:shd w:val="clear" w:color="auto" w:fill="auto"/>
          </w:tcPr>
          <w:p w14:paraId="0DAE70AD" w14:textId="695B1BCF"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Resultado: 1</w:t>
            </w:r>
          </w:p>
          <w:p w14:paraId="39DA3772" w14:textId="4F329658"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Observación: 17</w:t>
            </w:r>
          </w:p>
        </w:tc>
        <w:tc>
          <w:tcPr>
            <w:tcW w:w="1489" w:type="pct"/>
            <w:shd w:val="clear" w:color="auto" w:fill="auto"/>
          </w:tcPr>
          <w:p w14:paraId="038DD654" w14:textId="4A6B94B3"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7363F3AF" w14:textId="73D9EA71"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4A574946" w14:textId="77777777" w:rsidR="00886F29" w:rsidRPr="00625B6F" w:rsidRDefault="00FC69F1" w:rsidP="00886F29">
            <w:pPr>
              <w:jc w:val="right"/>
              <w:rPr>
                <w:rFonts w:ascii="Arial" w:eastAsia="Arial" w:hAnsi="Arial" w:cs="Arial"/>
                <w:noProof/>
                <w:color w:val="000000"/>
                <w:sz w:val="16"/>
                <w:szCs w:val="16"/>
              </w:rPr>
            </w:pPr>
            <w:r w:rsidRPr="00625B6F">
              <w:rPr>
                <w:rFonts w:ascii="Arial" w:eastAsia="Arial" w:hAnsi="Arial" w:cs="Arial"/>
                <w:noProof/>
                <w:color w:val="000000"/>
                <w:sz w:val="16"/>
                <w:szCs w:val="16"/>
              </w:rPr>
              <w:t>$3,079,318.16</w:t>
            </w:r>
          </w:p>
          <w:p w14:paraId="55E8E647" w14:textId="10B9FE23" w:rsidR="00FC69F1" w:rsidRPr="00625B6F" w:rsidRDefault="00886F29" w:rsidP="00FC69F1">
            <w:pPr>
              <w:jc w:val="center"/>
              <w:rPr>
                <w:rFonts w:ascii="Arial" w:eastAsia="Arial" w:hAnsi="Arial" w:cs="Arial"/>
                <w:noProof/>
                <w:color w:val="000000"/>
                <w:sz w:val="16"/>
                <w:szCs w:val="16"/>
              </w:rPr>
            </w:pPr>
            <w:r w:rsidRPr="00625B6F">
              <w:rPr>
                <w:rFonts w:ascii="Arial" w:hAnsi="Arial" w:cs="Arial"/>
                <w:sz w:val="16"/>
                <w:szCs w:val="16"/>
              </w:rPr>
              <w:t>Solventada</w:t>
            </w:r>
          </w:p>
          <w:p w14:paraId="5C886FFE" w14:textId="1E5FA27A" w:rsidR="00FC69F1" w:rsidRPr="00625B6F" w:rsidRDefault="00FC69F1" w:rsidP="00FC69F1">
            <w:pPr>
              <w:jc w:val="center"/>
              <w:rPr>
                <w:rFonts w:ascii="Arial" w:hAnsi="Arial" w:cs="Arial"/>
                <w:sz w:val="16"/>
                <w:szCs w:val="16"/>
              </w:rPr>
            </w:pPr>
          </w:p>
        </w:tc>
      </w:tr>
      <w:tr w:rsidR="00FC69F1" w:rsidRPr="005659CB" w14:paraId="4A5A782A" w14:textId="77777777" w:rsidTr="001441B9">
        <w:trPr>
          <w:trHeight w:val="828"/>
        </w:trPr>
        <w:tc>
          <w:tcPr>
            <w:tcW w:w="816" w:type="pct"/>
            <w:shd w:val="clear" w:color="auto" w:fill="auto"/>
          </w:tcPr>
          <w:p w14:paraId="6E76CD9B" w14:textId="77777777"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Resultado: 1</w:t>
            </w:r>
          </w:p>
          <w:p w14:paraId="40E666E4" w14:textId="700F8586"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Observación: 18</w:t>
            </w:r>
          </w:p>
        </w:tc>
        <w:tc>
          <w:tcPr>
            <w:tcW w:w="1489" w:type="pct"/>
            <w:shd w:val="clear" w:color="auto" w:fill="auto"/>
          </w:tcPr>
          <w:p w14:paraId="6205FDAF" w14:textId="1C3486BF"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1AE22002" w14:textId="0A03EAAA"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56ED5817" w14:textId="77777777" w:rsidR="00F0330A" w:rsidRDefault="00FC69F1" w:rsidP="00F0330A">
            <w:pPr>
              <w:jc w:val="right"/>
              <w:rPr>
                <w:rFonts w:ascii="Arial" w:hAnsi="Arial" w:cs="Arial"/>
                <w:sz w:val="16"/>
                <w:szCs w:val="16"/>
              </w:rPr>
            </w:pPr>
            <w:r w:rsidRPr="00625B6F">
              <w:rPr>
                <w:rFonts w:ascii="Arial" w:hAnsi="Arial" w:cs="Arial"/>
                <w:sz w:val="16"/>
                <w:szCs w:val="16"/>
              </w:rPr>
              <w:t>$2,699,308.81</w:t>
            </w:r>
          </w:p>
          <w:p w14:paraId="6C6590C8" w14:textId="1427D399" w:rsidR="00FC69F1" w:rsidRPr="00625B6F" w:rsidRDefault="00886F29" w:rsidP="00FC69F1">
            <w:pPr>
              <w:jc w:val="center"/>
              <w:rPr>
                <w:rFonts w:ascii="Arial" w:hAnsi="Arial" w:cs="Arial"/>
                <w:sz w:val="16"/>
                <w:szCs w:val="16"/>
              </w:rPr>
            </w:pPr>
            <w:r w:rsidRPr="00625B6F">
              <w:rPr>
                <w:rFonts w:ascii="Arial" w:hAnsi="Arial" w:cs="Arial"/>
                <w:sz w:val="16"/>
                <w:szCs w:val="16"/>
              </w:rPr>
              <w:t>Solventada</w:t>
            </w:r>
          </w:p>
          <w:p w14:paraId="6FF2A2BF" w14:textId="77777777" w:rsidR="00FC69F1" w:rsidRPr="00625B6F" w:rsidRDefault="00FC69F1" w:rsidP="00FC69F1">
            <w:pPr>
              <w:jc w:val="center"/>
              <w:rPr>
                <w:rFonts w:ascii="Arial" w:hAnsi="Arial" w:cs="Arial"/>
                <w:sz w:val="16"/>
                <w:szCs w:val="16"/>
              </w:rPr>
            </w:pPr>
          </w:p>
        </w:tc>
      </w:tr>
      <w:tr w:rsidR="00FC69F1" w:rsidRPr="005659CB" w14:paraId="2F17BABD" w14:textId="77777777" w:rsidTr="001441B9">
        <w:trPr>
          <w:trHeight w:val="828"/>
        </w:trPr>
        <w:tc>
          <w:tcPr>
            <w:tcW w:w="816" w:type="pct"/>
            <w:shd w:val="clear" w:color="auto" w:fill="auto"/>
          </w:tcPr>
          <w:p w14:paraId="5E8D5CDC" w14:textId="77777777"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Resultado: 1</w:t>
            </w:r>
          </w:p>
          <w:p w14:paraId="476CEC65" w14:textId="53FA9883" w:rsidR="00FC69F1" w:rsidRPr="00625B6F" w:rsidRDefault="00FC69F1" w:rsidP="00FC69F1">
            <w:pPr>
              <w:ind w:right="49"/>
              <w:rPr>
                <w:rFonts w:ascii="Arial" w:hAnsi="Arial" w:cs="Arial"/>
                <w:sz w:val="16"/>
                <w:szCs w:val="16"/>
                <w:lang w:eastAsia="es-MX"/>
              </w:rPr>
            </w:pPr>
            <w:r w:rsidRPr="00625B6F">
              <w:rPr>
                <w:rFonts w:ascii="Arial" w:hAnsi="Arial" w:cs="Arial"/>
                <w:sz w:val="16"/>
                <w:szCs w:val="16"/>
                <w:lang w:eastAsia="es-MX"/>
              </w:rPr>
              <w:t>Observación: 19</w:t>
            </w:r>
          </w:p>
        </w:tc>
        <w:tc>
          <w:tcPr>
            <w:tcW w:w="1489" w:type="pct"/>
            <w:shd w:val="clear" w:color="auto" w:fill="auto"/>
          </w:tcPr>
          <w:p w14:paraId="38B5C019" w14:textId="2622208F"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2F975E04" w14:textId="534E27BD" w:rsidR="00FC69F1" w:rsidRPr="00625B6F" w:rsidRDefault="00FC69F1" w:rsidP="00FC69F1">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5CFE9E9C" w14:textId="5D3D3CD0" w:rsidR="00FC69F1" w:rsidRPr="00625B6F" w:rsidRDefault="00886F29" w:rsidP="00FC69F1">
            <w:pPr>
              <w:jc w:val="center"/>
              <w:rPr>
                <w:rFonts w:ascii="Arial" w:hAnsi="Arial" w:cs="Arial"/>
                <w:sz w:val="16"/>
                <w:szCs w:val="16"/>
              </w:rPr>
            </w:pPr>
            <w:r w:rsidRPr="00625B6F">
              <w:rPr>
                <w:rFonts w:ascii="Arial" w:hAnsi="Arial" w:cs="Arial"/>
                <w:sz w:val="16"/>
                <w:szCs w:val="16"/>
              </w:rPr>
              <w:t xml:space="preserve">Solventada </w:t>
            </w:r>
          </w:p>
        </w:tc>
      </w:tr>
      <w:tr w:rsidR="001B5046" w:rsidRPr="005659CB" w14:paraId="12A8F0A2" w14:textId="77777777" w:rsidTr="001441B9">
        <w:trPr>
          <w:trHeight w:val="828"/>
        </w:trPr>
        <w:tc>
          <w:tcPr>
            <w:tcW w:w="816" w:type="pct"/>
            <w:shd w:val="clear" w:color="auto" w:fill="auto"/>
          </w:tcPr>
          <w:p w14:paraId="7DB7F353" w14:textId="77777777" w:rsidR="001B5046" w:rsidRPr="00625B6F" w:rsidRDefault="001B5046" w:rsidP="001B5046">
            <w:pPr>
              <w:ind w:right="49"/>
              <w:rPr>
                <w:rFonts w:ascii="Arial" w:hAnsi="Arial" w:cs="Arial"/>
                <w:sz w:val="16"/>
                <w:szCs w:val="16"/>
                <w:lang w:eastAsia="es-MX"/>
              </w:rPr>
            </w:pPr>
            <w:r w:rsidRPr="00625B6F">
              <w:rPr>
                <w:rFonts w:ascii="Arial" w:hAnsi="Arial" w:cs="Arial"/>
                <w:sz w:val="16"/>
                <w:szCs w:val="16"/>
                <w:lang w:eastAsia="es-MX"/>
              </w:rPr>
              <w:t>Resultado: 1</w:t>
            </w:r>
          </w:p>
          <w:p w14:paraId="78DF4DC4" w14:textId="49B88F66" w:rsidR="001B5046" w:rsidRPr="00625B6F" w:rsidRDefault="001B5046" w:rsidP="001B5046">
            <w:pPr>
              <w:ind w:right="49"/>
              <w:rPr>
                <w:rFonts w:ascii="Arial" w:hAnsi="Arial" w:cs="Arial"/>
                <w:sz w:val="16"/>
                <w:szCs w:val="16"/>
                <w:lang w:eastAsia="es-MX"/>
              </w:rPr>
            </w:pPr>
            <w:r w:rsidRPr="00625B6F">
              <w:rPr>
                <w:rFonts w:ascii="Arial" w:hAnsi="Arial" w:cs="Arial"/>
                <w:sz w:val="16"/>
                <w:szCs w:val="16"/>
                <w:lang w:eastAsia="es-MX"/>
              </w:rPr>
              <w:t>Observación: 20</w:t>
            </w:r>
          </w:p>
        </w:tc>
        <w:tc>
          <w:tcPr>
            <w:tcW w:w="1489" w:type="pct"/>
            <w:shd w:val="clear" w:color="auto" w:fill="auto"/>
          </w:tcPr>
          <w:p w14:paraId="29B74706" w14:textId="0647D942" w:rsidR="001B5046" w:rsidRPr="00625B6F" w:rsidRDefault="001B5046" w:rsidP="001B5046">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772C7D87" w14:textId="78576F66" w:rsidR="001B5046" w:rsidRPr="00625B6F" w:rsidRDefault="001B5046" w:rsidP="001B5046">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267A1C3D" w14:textId="77777777" w:rsidR="00F0330A" w:rsidRDefault="001B5046" w:rsidP="00F0330A">
            <w:pPr>
              <w:jc w:val="right"/>
              <w:rPr>
                <w:rFonts w:ascii="Arial" w:hAnsi="Arial" w:cs="Arial"/>
                <w:sz w:val="16"/>
                <w:szCs w:val="16"/>
              </w:rPr>
            </w:pPr>
            <w:r w:rsidRPr="00625B6F">
              <w:rPr>
                <w:rFonts w:ascii="Arial" w:hAnsi="Arial" w:cs="Arial"/>
                <w:sz w:val="16"/>
                <w:szCs w:val="16"/>
              </w:rPr>
              <w:t>$3,723,000.40</w:t>
            </w:r>
          </w:p>
          <w:p w14:paraId="00D8A7C5" w14:textId="5CA44F11" w:rsidR="001B5046" w:rsidRPr="00625B6F" w:rsidRDefault="00886F29" w:rsidP="00F0330A">
            <w:pPr>
              <w:jc w:val="center"/>
              <w:rPr>
                <w:rFonts w:ascii="Arial" w:hAnsi="Arial" w:cs="Arial"/>
                <w:sz w:val="16"/>
                <w:szCs w:val="16"/>
              </w:rPr>
            </w:pPr>
            <w:r w:rsidRPr="00625B6F">
              <w:rPr>
                <w:rFonts w:ascii="Arial" w:hAnsi="Arial" w:cs="Arial"/>
                <w:sz w:val="16"/>
                <w:szCs w:val="16"/>
              </w:rPr>
              <w:t>Solventada</w:t>
            </w:r>
          </w:p>
        </w:tc>
      </w:tr>
      <w:tr w:rsidR="00886F29" w:rsidRPr="005659CB" w14:paraId="04CD810F" w14:textId="77777777" w:rsidTr="001441B9">
        <w:trPr>
          <w:trHeight w:val="828"/>
        </w:trPr>
        <w:tc>
          <w:tcPr>
            <w:tcW w:w="816" w:type="pct"/>
            <w:shd w:val="clear" w:color="auto" w:fill="auto"/>
          </w:tcPr>
          <w:p w14:paraId="267FE471" w14:textId="77777777" w:rsidR="00886F29" w:rsidRPr="00625B6F" w:rsidRDefault="00886F29" w:rsidP="00886F29">
            <w:pPr>
              <w:ind w:right="49"/>
              <w:rPr>
                <w:rFonts w:ascii="Arial" w:hAnsi="Arial" w:cs="Arial"/>
                <w:sz w:val="16"/>
                <w:szCs w:val="16"/>
                <w:lang w:eastAsia="es-MX"/>
              </w:rPr>
            </w:pPr>
            <w:r w:rsidRPr="00625B6F">
              <w:rPr>
                <w:rFonts w:ascii="Arial" w:hAnsi="Arial" w:cs="Arial"/>
                <w:sz w:val="16"/>
                <w:szCs w:val="16"/>
                <w:lang w:eastAsia="es-MX"/>
              </w:rPr>
              <w:t>Resultado: 1</w:t>
            </w:r>
          </w:p>
          <w:p w14:paraId="39D256E8" w14:textId="311D0C79" w:rsidR="00886F29" w:rsidRPr="00625B6F" w:rsidRDefault="00886F29" w:rsidP="00886F29">
            <w:pPr>
              <w:ind w:right="49"/>
              <w:rPr>
                <w:rFonts w:ascii="Arial" w:hAnsi="Arial" w:cs="Arial"/>
                <w:sz w:val="16"/>
                <w:szCs w:val="16"/>
                <w:lang w:eastAsia="es-MX"/>
              </w:rPr>
            </w:pPr>
            <w:r w:rsidRPr="00625B6F">
              <w:rPr>
                <w:rFonts w:ascii="Arial" w:hAnsi="Arial" w:cs="Arial"/>
                <w:sz w:val="16"/>
                <w:szCs w:val="16"/>
                <w:lang w:eastAsia="es-MX"/>
              </w:rPr>
              <w:t>Observación: 21</w:t>
            </w:r>
          </w:p>
        </w:tc>
        <w:tc>
          <w:tcPr>
            <w:tcW w:w="1489" w:type="pct"/>
            <w:shd w:val="clear" w:color="auto" w:fill="auto"/>
          </w:tcPr>
          <w:p w14:paraId="555CE842" w14:textId="0D665B26" w:rsidR="00886F29" w:rsidRPr="00625B6F" w:rsidRDefault="00886F29" w:rsidP="00886F29">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68470DFB" w14:textId="4D5991EB" w:rsidR="00886F29" w:rsidRPr="00625B6F" w:rsidRDefault="00886F29" w:rsidP="00886F29">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08F04681" w14:textId="30FDDCB5" w:rsidR="00886F29" w:rsidRPr="00625B6F" w:rsidRDefault="00886F29" w:rsidP="00886F29">
            <w:pPr>
              <w:jc w:val="center"/>
              <w:rPr>
                <w:rFonts w:ascii="Arial" w:hAnsi="Arial" w:cs="Arial"/>
                <w:sz w:val="16"/>
                <w:szCs w:val="16"/>
              </w:rPr>
            </w:pPr>
            <w:r w:rsidRPr="00625B6F">
              <w:rPr>
                <w:rFonts w:ascii="Arial" w:hAnsi="Arial" w:cs="Arial"/>
                <w:sz w:val="16"/>
                <w:szCs w:val="16"/>
              </w:rPr>
              <w:t>Solventada</w:t>
            </w:r>
          </w:p>
        </w:tc>
      </w:tr>
      <w:tr w:rsidR="00886F29" w:rsidRPr="005659CB" w14:paraId="3BA207D0" w14:textId="77777777" w:rsidTr="001441B9">
        <w:trPr>
          <w:trHeight w:val="828"/>
        </w:trPr>
        <w:tc>
          <w:tcPr>
            <w:tcW w:w="816" w:type="pct"/>
            <w:shd w:val="clear" w:color="auto" w:fill="auto"/>
          </w:tcPr>
          <w:p w14:paraId="0C00FE64" w14:textId="77777777" w:rsidR="00886F29" w:rsidRPr="00625B6F" w:rsidRDefault="00886F29" w:rsidP="00886F29">
            <w:pPr>
              <w:ind w:right="49"/>
              <w:rPr>
                <w:rFonts w:ascii="Arial" w:hAnsi="Arial" w:cs="Arial"/>
                <w:sz w:val="16"/>
                <w:szCs w:val="16"/>
                <w:lang w:eastAsia="es-MX"/>
              </w:rPr>
            </w:pPr>
            <w:r w:rsidRPr="00625B6F">
              <w:rPr>
                <w:rFonts w:ascii="Arial" w:hAnsi="Arial" w:cs="Arial"/>
                <w:sz w:val="16"/>
                <w:szCs w:val="16"/>
                <w:lang w:eastAsia="es-MX"/>
              </w:rPr>
              <w:t>Resultado: 1</w:t>
            </w:r>
          </w:p>
          <w:p w14:paraId="34DCDA94" w14:textId="324B8DF4" w:rsidR="00886F29" w:rsidRPr="00625B6F" w:rsidRDefault="00886F29" w:rsidP="00886F29">
            <w:pPr>
              <w:ind w:right="49"/>
              <w:rPr>
                <w:rFonts w:ascii="Arial" w:hAnsi="Arial" w:cs="Arial"/>
                <w:sz w:val="16"/>
                <w:szCs w:val="16"/>
                <w:lang w:eastAsia="es-MX"/>
              </w:rPr>
            </w:pPr>
            <w:r w:rsidRPr="00625B6F">
              <w:rPr>
                <w:rFonts w:ascii="Arial" w:hAnsi="Arial" w:cs="Arial"/>
                <w:sz w:val="16"/>
                <w:szCs w:val="16"/>
                <w:lang w:eastAsia="es-MX"/>
              </w:rPr>
              <w:t>Observación: 22</w:t>
            </w:r>
          </w:p>
        </w:tc>
        <w:tc>
          <w:tcPr>
            <w:tcW w:w="1489" w:type="pct"/>
            <w:shd w:val="clear" w:color="auto" w:fill="auto"/>
          </w:tcPr>
          <w:p w14:paraId="17BA2381" w14:textId="2AC36DB0" w:rsidR="00886F29" w:rsidRPr="00625B6F" w:rsidRDefault="00886F29" w:rsidP="00886F29">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5AF0C721" w14:textId="003FB393" w:rsidR="00886F29" w:rsidRPr="00625B6F" w:rsidRDefault="00886F29" w:rsidP="00886F29">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621430D3" w14:textId="6E6E091D" w:rsidR="00886F29" w:rsidRPr="00625B6F" w:rsidRDefault="00886F29" w:rsidP="00886F29">
            <w:pPr>
              <w:jc w:val="center"/>
              <w:rPr>
                <w:rFonts w:ascii="Arial" w:hAnsi="Arial" w:cs="Arial"/>
                <w:sz w:val="16"/>
                <w:szCs w:val="16"/>
              </w:rPr>
            </w:pPr>
            <w:r w:rsidRPr="00625B6F">
              <w:rPr>
                <w:rFonts w:ascii="Arial" w:hAnsi="Arial" w:cs="Arial"/>
                <w:sz w:val="16"/>
                <w:szCs w:val="16"/>
              </w:rPr>
              <w:t>Solventada</w:t>
            </w:r>
          </w:p>
        </w:tc>
      </w:tr>
      <w:tr w:rsidR="00886F29" w:rsidRPr="005659CB" w14:paraId="271B0D45" w14:textId="77777777" w:rsidTr="001441B9">
        <w:trPr>
          <w:trHeight w:val="828"/>
        </w:trPr>
        <w:tc>
          <w:tcPr>
            <w:tcW w:w="816" w:type="pct"/>
            <w:shd w:val="clear" w:color="auto" w:fill="auto"/>
          </w:tcPr>
          <w:p w14:paraId="0A5CF44B" w14:textId="77777777" w:rsidR="00886F29" w:rsidRPr="00625B6F" w:rsidRDefault="00886F29" w:rsidP="00886F29">
            <w:pPr>
              <w:ind w:right="49"/>
              <w:rPr>
                <w:rFonts w:ascii="Arial" w:hAnsi="Arial" w:cs="Arial"/>
                <w:sz w:val="16"/>
                <w:szCs w:val="16"/>
                <w:lang w:eastAsia="es-MX"/>
              </w:rPr>
            </w:pPr>
            <w:r w:rsidRPr="00625B6F">
              <w:rPr>
                <w:rFonts w:ascii="Arial" w:hAnsi="Arial" w:cs="Arial"/>
                <w:sz w:val="16"/>
                <w:szCs w:val="16"/>
                <w:lang w:eastAsia="es-MX"/>
              </w:rPr>
              <w:lastRenderedPageBreak/>
              <w:t>Resultado: 1</w:t>
            </w:r>
          </w:p>
          <w:p w14:paraId="06264902" w14:textId="6E0FF1CD" w:rsidR="00886F29" w:rsidRPr="00625B6F" w:rsidRDefault="00886F29" w:rsidP="00886F29">
            <w:pPr>
              <w:ind w:right="49"/>
              <w:rPr>
                <w:rFonts w:ascii="Arial" w:hAnsi="Arial" w:cs="Arial"/>
                <w:sz w:val="16"/>
                <w:szCs w:val="16"/>
                <w:lang w:eastAsia="es-MX"/>
              </w:rPr>
            </w:pPr>
            <w:r w:rsidRPr="00625B6F">
              <w:rPr>
                <w:rFonts w:ascii="Arial" w:hAnsi="Arial" w:cs="Arial"/>
                <w:sz w:val="16"/>
                <w:szCs w:val="16"/>
                <w:lang w:eastAsia="es-MX"/>
              </w:rPr>
              <w:t>Observación: 23</w:t>
            </w:r>
          </w:p>
        </w:tc>
        <w:tc>
          <w:tcPr>
            <w:tcW w:w="1489" w:type="pct"/>
            <w:shd w:val="clear" w:color="auto" w:fill="auto"/>
          </w:tcPr>
          <w:p w14:paraId="05CB87FB" w14:textId="2653CB36" w:rsidR="00886F29" w:rsidRPr="00625B6F" w:rsidRDefault="00886F29" w:rsidP="00886F29">
            <w:pPr>
              <w:spacing w:line="360" w:lineRule="auto"/>
              <w:ind w:right="141"/>
              <w:jc w:val="both"/>
              <w:rPr>
                <w:rFonts w:ascii="Arial" w:hAnsi="Arial" w:cs="Arial"/>
                <w:sz w:val="16"/>
                <w:szCs w:val="16"/>
              </w:rPr>
            </w:pPr>
            <w:r w:rsidRPr="00625B6F">
              <w:rPr>
                <w:rFonts w:ascii="Arial" w:hAnsi="Arial" w:cs="Arial"/>
                <w:sz w:val="16"/>
                <w:szCs w:val="16"/>
                <w:lang w:eastAsia="en-US"/>
              </w:rPr>
              <w:t>Verificación de la evidencia documental que comprueba y justifica las erogaciones</w:t>
            </w:r>
          </w:p>
        </w:tc>
        <w:tc>
          <w:tcPr>
            <w:tcW w:w="1713" w:type="pct"/>
            <w:shd w:val="clear" w:color="auto" w:fill="auto"/>
          </w:tcPr>
          <w:p w14:paraId="6C2C48C6" w14:textId="26D8C1A8" w:rsidR="00886F29" w:rsidRPr="00625B6F" w:rsidRDefault="00886F29" w:rsidP="00886F29">
            <w:pPr>
              <w:spacing w:line="360" w:lineRule="auto"/>
              <w:ind w:right="141"/>
              <w:jc w:val="both"/>
              <w:rPr>
                <w:rFonts w:ascii="Arial" w:hAnsi="Arial" w:cs="Arial"/>
                <w:sz w:val="16"/>
                <w:szCs w:val="16"/>
              </w:rPr>
            </w:pPr>
            <w:r w:rsidRPr="00625B6F">
              <w:rPr>
                <w:rFonts w:ascii="Arial" w:hAnsi="Arial" w:cs="Arial"/>
                <w:sz w:val="16"/>
                <w:szCs w:val="16"/>
                <w:lang w:eastAsia="es-MX"/>
              </w:rPr>
              <w:t>(1B) Falta de documentación comprobatoria de las erogaciones o que no reúne requisitos fiscales</w:t>
            </w:r>
          </w:p>
        </w:tc>
        <w:tc>
          <w:tcPr>
            <w:tcW w:w="982" w:type="pct"/>
          </w:tcPr>
          <w:p w14:paraId="79F0D4A7" w14:textId="27CA58DD" w:rsidR="00886F29" w:rsidRPr="00625B6F" w:rsidRDefault="00886F29" w:rsidP="00886F29">
            <w:pPr>
              <w:jc w:val="center"/>
              <w:rPr>
                <w:rFonts w:ascii="Arial" w:hAnsi="Arial" w:cs="Arial"/>
                <w:sz w:val="16"/>
                <w:szCs w:val="16"/>
              </w:rPr>
            </w:pPr>
            <w:r w:rsidRPr="00625B6F">
              <w:rPr>
                <w:rFonts w:ascii="Arial" w:hAnsi="Arial" w:cs="Arial"/>
                <w:sz w:val="16"/>
                <w:szCs w:val="16"/>
              </w:rPr>
              <w:t>Solventada</w:t>
            </w:r>
          </w:p>
        </w:tc>
      </w:tr>
      <w:tr w:rsidR="00886F29" w:rsidRPr="005659CB" w14:paraId="6A1A4CD2" w14:textId="77777777" w:rsidTr="001441B9">
        <w:trPr>
          <w:trHeight w:val="828"/>
        </w:trPr>
        <w:tc>
          <w:tcPr>
            <w:tcW w:w="816" w:type="pct"/>
            <w:shd w:val="clear" w:color="auto" w:fill="auto"/>
          </w:tcPr>
          <w:p w14:paraId="24915B58" w14:textId="77777777" w:rsidR="00886F29" w:rsidRPr="00CA68B8" w:rsidRDefault="00886F29" w:rsidP="00886F29">
            <w:pPr>
              <w:ind w:right="49"/>
              <w:rPr>
                <w:rFonts w:ascii="Arial" w:hAnsi="Arial" w:cs="Arial"/>
                <w:sz w:val="16"/>
                <w:szCs w:val="16"/>
                <w:lang w:eastAsia="es-MX"/>
              </w:rPr>
            </w:pPr>
            <w:r w:rsidRPr="00CA68B8">
              <w:rPr>
                <w:rFonts w:ascii="Arial" w:hAnsi="Arial" w:cs="Arial"/>
                <w:sz w:val="16"/>
                <w:szCs w:val="16"/>
                <w:lang w:eastAsia="es-MX"/>
              </w:rPr>
              <w:t>Resultado: 1</w:t>
            </w:r>
          </w:p>
          <w:p w14:paraId="2B8F843B" w14:textId="42217907" w:rsidR="00886F29" w:rsidRPr="00CA68B8" w:rsidRDefault="00886F29" w:rsidP="00886F29">
            <w:pPr>
              <w:ind w:right="49"/>
              <w:rPr>
                <w:rFonts w:ascii="Arial" w:hAnsi="Arial" w:cs="Arial"/>
                <w:sz w:val="16"/>
                <w:szCs w:val="16"/>
                <w:lang w:eastAsia="es-MX"/>
              </w:rPr>
            </w:pPr>
            <w:r w:rsidRPr="00CA68B8">
              <w:rPr>
                <w:rFonts w:ascii="Arial" w:hAnsi="Arial" w:cs="Arial"/>
                <w:sz w:val="16"/>
                <w:szCs w:val="16"/>
                <w:lang w:eastAsia="es-MX"/>
              </w:rPr>
              <w:t>Observación: 24</w:t>
            </w:r>
          </w:p>
        </w:tc>
        <w:tc>
          <w:tcPr>
            <w:tcW w:w="1489" w:type="pct"/>
            <w:shd w:val="clear" w:color="auto" w:fill="auto"/>
          </w:tcPr>
          <w:p w14:paraId="3BD09BFB" w14:textId="77A79B06" w:rsidR="00886F29" w:rsidRPr="00CA68B8" w:rsidRDefault="00886F29" w:rsidP="00886F29">
            <w:pPr>
              <w:spacing w:line="360" w:lineRule="auto"/>
              <w:ind w:right="141"/>
              <w:jc w:val="both"/>
              <w:rPr>
                <w:rFonts w:ascii="Arial" w:hAnsi="Arial" w:cs="Arial"/>
                <w:sz w:val="16"/>
                <w:szCs w:val="16"/>
              </w:rPr>
            </w:pPr>
            <w:r w:rsidRPr="00CA68B8">
              <w:rPr>
                <w:rFonts w:ascii="Arial" w:hAnsi="Arial" w:cs="Arial"/>
                <w:sz w:val="16"/>
                <w:szCs w:val="16"/>
                <w:lang w:eastAsia="en-US"/>
              </w:rPr>
              <w:t>Verificación de la evidencia documental que comprueba y justifica las erogaciones</w:t>
            </w:r>
          </w:p>
        </w:tc>
        <w:tc>
          <w:tcPr>
            <w:tcW w:w="1713" w:type="pct"/>
            <w:shd w:val="clear" w:color="auto" w:fill="auto"/>
          </w:tcPr>
          <w:p w14:paraId="4CFCD023" w14:textId="648A06CC" w:rsidR="00886F29" w:rsidRPr="00CA68B8" w:rsidRDefault="00886F29" w:rsidP="00886F29">
            <w:pPr>
              <w:spacing w:line="360" w:lineRule="auto"/>
              <w:ind w:right="141"/>
              <w:jc w:val="both"/>
              <w:rPr>
                <w:rFonts w:ascii="Arial" w:hAnsi="Arial" w:cs="Arial"/>
                <w:sz w:val="16"/>
                <w:szCs w:val="16"/>
              </w:rPr>
            </w:pPr>
            <w:r w:rsidRPr="00CA68B8">
              <w:rPr>
                <w:rFonts w:ascii="Arial" w:hAnsi="Arial" w:cs="Arial"/>
                <w:sz w:val="16"/>
                <w:szCs w:val="16"/>
                <w:lang w:eastAsia="es-MX"/>
              </w:rPr>
              <w:t>(1B) Falta de documentación comprobatoria de las erogaciones o que no reúne requisitos fiscales</w:t>
            </w:r>
          </w:p>
        </w:tc>
        <w:tc>
          <w:tcPr>
            <w:tcW w:w="982" w:type="pct"/>
          </w:tcPr>
          <w:p w14:paraId="19C9B465" w14:textId="12301E0E" w:rsidR="00886F29" w:rsidRPr="00CA68B8" w:rsidRDefault="00886F29" w:rsidP="00886F29">
            <w:pPr>
              <w:jc w:val="center"/>
              <w:rPr>
                <w:rFonts w:ascii="Arial" w:hAnsi="Arial" w:cs="Arial"/>
                <w:sz w:val="16"/>
                <w:szCs w:val="16"/>
              </w:rPr>
            </w:pPr>
            <w:r w:rsidRPr="00CA68B8">
              <w:rPr>
                <w:rFonts w:ascii="Arial" w:hAnsi="Arial" w:cs="Arial"/>
                <w:sz w:val="16"/>
                <w:szCs w:val="16"/>
              </w:rPr>
              <w:t>Solventada</w:t>
            </w:r>
          </w:p>
        </w:tc>
      </w:tr>
      <w:tr w:rsidR="00886F29" w:rsidRPr="005659CB" w14:paraId="652E0022" w14:textId="77777777" w:rsidTr="001441B9">
        <w:trPr>
          <w:trHeight w:val="828"/>
        </w:trPr>
        <w:tc>
          <w:tcPr>
            <w:tcW w:w="816" w:type="pct"/>
            <w:shd w:val="clear" w:color="auto" w:fill="auto"/>
          </w:tcPr>
          <w:p w14:paraId="6AB17A8C" w14:textId="77777777" w:rsidR="00886F29" w:rsidRPr="00CA68B8" w:rsidRDefault="00886F29" w:rsidP="00886F29">
            <w:pPr>
              <w:ind w:right="49"/>
              <w:rPr>
                <w:rFonts w:ascii="Arial" w:hAnsi="Arial" w:cs="Arial"/>
                <w:sz w:val="16"/>
                <w:szCs w:val="16"/>
                <w:lang w:eastAsia="es-MX"/>
              </w:rPr>
            </w:pPr>
            <w:r w:rsidRPr="00CA68B8">
              <w:rPr>
                <w:rFonts w:ascii="Arial" w:hAnsi="Arial" w:cs="Arial"/>
                <w:sz w:val="16"/>
                <w:szCs w:val="16"/>
                <w:lang w:eastAsia="es-MX"/>
              </w:rPr>
              <w:t>Resultado: 1</w:t>
            </w:r>
          </w:p>
          <w:p w14:paraId="7F8401FA" w14:textId="71FA3082" w:rsidR="00886F29" w:rsidRPr="00CA68B8" w:rsidRDefault="00886F29" w:rsidP="00886F29">
            <w:pPr>
              <w:ind w:right="49"/>
              <w:rPr>
                <w:rFonts w:ascii="Arial" w:hAnsi="Arial" w:cs="Arial"/>
                <w:sz w:val="16"/>
                <w:szCs w:val="16"/>
                <w:lang w:eastAsia="es-MX"/>
              </w:rPr>
            </w:pPr>
            <w:r w:rsidRPr="00CA68B8">
              <w:rPr>
                <w:rFonts w:ascii="Arial" w:hAnsi="Arial" w:cs="Arial"/>
                <w:sz w:val="16"/>
                <w:szCs w:val="16"/>
                <w:lang w:eastAsia="es-MX"/>
              </w:rPr>
              <w:t>Observación: 25</w:t>
            </w:r>
          </w:p>
        </w:tc>
        <w:tc>
          <w:tcPr>
            <w:tcW w:w="1489" w:type="pct"/>
            <w:shd w:val="clear" w:color="auto" w:fill="auto"/>
          </w:tcPr>
          <w:p w14:paraId="064CE243" w14:textId="73F32F29" w:rsidR="00886F29" w:rsidRPr="00CA68B8" w:rsidRDefault="00886F29" w:rsidP="00886F29">
            <w:pPr>
              <w:spacing w:line="360" w:lineRule="auto"/>
              <w:ind w:right="141"/>
              <w:jc w:val="both"/>
              <w:rPr>
                <w:rFonts w:ascii="Arial" w:hAnsi="Arial" w:cs="Arial"/>
                <w:sz w:val="16"/>
                <w:szCs w:val="16"/>
              </w:rPr>
            </w:pPr>
            <w:r w:rsidRPr="00CA68B8">
              <w:rPr>
                <w:rFonts w:ascii="Arial" w:hAnsi="Arial" w:cs="Arial"/>
                <w:sz w:val="16"/>
                <w:szCs w:val="16"/>
                <w:lang w:eastAsia="en-US"/>
              </w:rPr>
              <w:t>Verificación de la evidencia documental que comprueba y justifica las erogaciones</w:t>
            </w:r>
          </w:p>
        </w:tc>
        <w:tc>
          <w:tcPr>
            <w:tcW w:w="1713" w:type="pct"/>
            <w:shd w:val="clear" w:color="auto" w:fill="auto"/>
          </w:tcPr>
          <w:p w14:paraId="4E90E35B" w14:textId="1E33B440" w:rsidR="00886F29" w:rsidRPr="00CA68B8" w:rsidRDefault="00886F29" w:rsidP="00886F29">
            <w:pPr>
              <w:spacing w:line="360" w:lineRule="auto"/>
              <w:ind w:right="141"/>
              <w:jc w:val="both"/>
              <w:rPr>
                <w:rFonts w:ascii="Arial" w:hAnsi="Arial" w:cs="Arial"/>
                <w:sz w:val="16"/>
                <w:szCs w:val="16"/>
              </w:rPr>
            </w:pPr>
            <w:r w:rsidRPr="00CA68B8">
              <w:rPr>
                <w:rFonts w:ascii="Arial" w:hAnsi="Arial" w:cs="Arial"/>
                <w:sz w:val="16"/>
                <w:szCs w:val="16"/>
                <w:lang w:eastAsia="es-MX"/>
              </w:rPr>
              <w:t>(1B) Falta de documentación comprobatoria de las erogaciones o que no reúne requisitos fiscales</w:t>
            </w:r>
          </w:p>
        </w:tc>
        <w:tc>
          <w:tcPr>
            <w:tcW w:w="982" w:type="pct"/>
          </w:tcPr>
          <w:p w14:paraId="276EEAAF" w14:textId="5483CFC8" w:rsidR="00886F29" w:rsidRPr="00CA68B8" w:rsidRDefault="00886F29" w:rsidP="00886F29">
            <w:pPr>
              <w:jc w:val="center"/>
              <w:rPr>
                <w:rFonts w:ascii="Arial" w:hAnsi="Arial" w:cs="Arial"/>
                <w:sz w:val="16"/>
                <w:szCs w:val="16"/>
              </w:rPr>
            </w:pPr>
            <w:r w:rsidRPr="00CA68B8">
              <w:rPr>
                <w:rFonts w:ascii="Arial" w:hAnsi="Arial" w:cs="Arial"/>
                <w:sz w:val="16"/>
                <w:szCs w:val="16"/>
              </w:rPr>
              <w:t>Solventada</w:t>
            </w:r>
          </w:p>
        </w:tc>
      </w:tr>
      <w:tr w:rsidR="00886F29" w:rsidRPr="005659CB" w14:paraId="263270E4" w14:textId="77777777" w:rsidTr="001441B9">
        <w:trPr>
          <w:trHeight w:val="828"/>
        </w:trPr>
        <w:tc>
          <w:tcPr>
            <w:tcW w:w="816" w:type="pct"/>
            <w:shd w:val="clear" w:color="auto" w:fill="auto"/>
          </w:tcPr>
          <w:p w14:paraId="2EBA9900" w14:textId="77777777" w:rsidR="00886F29" w:rsidRPr="00CA68B8" w:rsidRDefault="00886F29" w:rsidP="00886F29">
            <w:pPr>
              <w:ind w:right="49"/>
              <w:rPr>
                <w:rFonts w:ascii="Arial" w:hAnsi="Arial" w:cs="Arial"/>
                <w:sz w:val="16"/>
                <w:szCs w:val="16"/>
                <w:lang w:eastAsia="es-MX"/>
              </w:rPr>
            </w:pPr>
            <w:r w:rsidRPr="00CA68B8">
              <w:rPr>
                <w:rFonts w:ascii="Arial" w:hAnsi="Arial" w:cs="Arial"/>
                <w:sz w:val="16"/>
                <w:szCs w:val="16"/>
                <w:lang w:eastAsia="es-MX"/>
              </w:rPr>
              <w:t>Resultado: 1</w:t>
            </w:r>
          </w:p>
          <w:p w14:paraId="2D93160B" w14:textId="513C6ED7" w:rsidR="00886F29" w:rsidRPr="00CA68B8" w:rsidRDefault="00886F29" w:rsidP="00886F29">
            <w:pPr>
              <w:ind w:right="49"/>
              <w:rPr>
                <w:rFonts w:ascii="Arial" w:hAnsi="Arial" w:cs="Arial"/>
                <w:sz w:val="16"/>
                <w:szCs w:val="16"/>
                <w:lang w:eastAsia="es-MX"/>
              </w:rPr>
            </w:pPr>
            <w:r w:rsidRPr="00CA68B8">
              <w:rPr>
                <w:rFonts w:ascii="Arial" w:hAnsi="Arial" w:cs="Arial"/>
                <w:sz w:val="16"/>
                <w:szCs w:val="16"/>
                <w:lang w:eastAsia="es-MX"/>
              </w:rPr>
              <w:t>Observación: 26</w:t>
            </w:r>
          </w:p>
        </w:tc>
        <w:tc>
          <w:tcPr>
            <w:tcW w:w="1489" w:type="pct"/>
            <w:shd w:val="clear" w:color="auto" w:fill="auto"/>
          </w:tcPr>
          <w:p w14:paraId="7EC1604F" w14:textId="53652D02" w:rsidR="00886F29" w:rsidRPr="00CA68B8" w:rsidRDefault="00886F29" w:rsidP="00886F29">
            <w:pPr>
              <w:spacing w:line="360" w:lineRule="auto"/>
              <w:ind w:right="141"/>
              <w:jc w:val="both"/>
              <w:rPr>
                <w:rFonts w:ascii="Arial" w:hAnsi="Arial" w:cs="Arial"/>
                <w:sz w:val="16"/>
                <w:szCs w:val="16"/>
              </w:rPr>
            </w:pPr>
            <w:r w:rsidRPr="00CA68B8">
              <w:rPr>
                <w:rFonts w:ascii="Arial" w:hAnsi="Arial" w:cs="Arial"/>
                <w:sz w:val="16"/>
                <w:szCs w:val="16"/>
                <w:lang w:eastAsia="en-US"/>
              </w:rPr>
              <w:t>Verificación de la evidencia documental que comprueba y justifica las erogaciones</w:t>
            </w:r>
          </w:p>
        </w:tc>
        <w:tc>
          <w:tcPr>
            <w:tcW w:w="1713" w:type="pct"/>
            <w:shd w:val="clear" w:color="auto" w:fill="auto"/>
          </w:tcPr>
          <w:p w14:paraId="5B98BF5E" w14:textId="4096C38E" w:rsidR="00886F29" w:rsidRPr="00CA68B8" w:rsidRDefault="00886F29" w:rsidP="00886F29">
            <w:pPr>
              <w:spacing w:line="360" w:lineRule="auto"/>
              <w:ind w:right="141"/>
              <w:jc w:val="both"/>
              <w:rPr>
                <w:rFonts w:ascii="Arial" w:hAnsi="Arial" w:cs="Arial"/>
                <w:sz w:val="16"/>
                <w:szCs w:val="16"/>
              </w:rPr>
            </w:pPr>
            <w:r w:rsidRPr="00CA68B8">
              <w:rPr>
                <w:rFonts w:ascii="Arial" w:hAnsi="Arial" w:cs="Arial"/>
                <w:sz w:val="16"/>
                <w:szCs w:val="16"/>
                <w:lang w:eastAsia="es-MX"/>
              </w:rPr>
              <w:t>(1B) Falta de documentación comprobatoria de las erogaciones o que no reúne requisitos fiscales</w:t>
            </w:r>
          </w:p>
        </w:tc>
        <w:tc>
          <w:tcPr>
            <w:tcW w:w="982" w:type="pct"/>
          </w:tcPr>
          <w:p w14:paraId="0DF25EFB" w14:textId="728C3AE6" w:rsidR="00886F29" w:rsidRPr="00CA68B8" w:rsidRDefault="00886F29" w:rsidP="00886F29">
            <w:pPr>
              <w:jc w:val="center"/>
              <w:rPr>
                <w:rFonts w:ascii="Arial" w:hAnsi="Arial" w:cs="Arial"/>
                <w:sz w:val="16"/>
                <w:szCs w:val="16"/>
              </w:rPr>
            </w:pPr>
            <w:r w:rsidRPr="00CA68B8">
              <w:rPr>
                <w:rFonts w:ascii="Arial" w:hAnsi="Arial" w:cs="Arial"/>
                <w:sz w:val="16"/>
                <w:szCs w:val="16"/>
              </w:rPr>
              <w:t>Solventada</w:t>
            </w:r>
          </w:p>
        </w:tc>
      </w:tr>
      <w:tr w:rsidR="001B5046" w:rsidRPr="005659CB" w14:paraId="0F5C0B6E" w14:textId="77777777" w:rsidTr="001441B9">
        <w:trPr>
          <w:trHeight w:val="828"/>
        </w:trPr>
        <w:tc>
          <w:tcPr>
            <w:tcW w:w="816" w:type="pct"/>
            <w:shd w:val="clear" w:color="auto" w:fill="auto"/>
          </w:tcPr>
          <w:p w14:paraId="59986D8E" w14:textId="66398ED0" w:rsidR="001B5046" w:rsidRPr="00CA68B8" w:rsidRDefault="001B5046" w:rsidP="001B5046">
            <w:pPr>
              <w:ind w:right="49"/>
              <w:rPr>
                <w:rFonts w:ascii="Arial" w:hAnsi="Arial" w:cs="Arial"/>
                <w:sz w:val="16"/>
                <w:szCs w:val="16"/>
                <w:lang w:eastAsia="es-MX"/>
              </w:rPr>
            </w:pPr>
            <w:r w:rsidRPr="00CA68B8">
              <w:rPr>
                <w:rFonts w:ascii="Arial" w:hAnsi="Arial" w:cs="Arial"/>
                <w:sz w:val="16"/>
                <w:szCs w:val="16"/>
                <w:lang w:eastAsia="es-MX"/>
              </w:rPr>
              <w:t>Resultado: 2</w:t>
            </w:r>
          </w:p>
          <w:p w14:paraId="781F56C2" w14:textId="117E680C" w:rsidR="001B5046" w:rsidRPr="00CA68B8" w:rsidRDefault="001B5046" w:rsidP="001B5046">
            <w:pPr>
              <w:ind w:right="49"/>
              <w:rPr>
                <w:rFonts w:ascii="Arial" w:hAnsi="Arial" w:cs="Arial"/>
                <w:sz w:val="16"/>
                <w:szCs w:val="16"/>
                <w:lang w:eastAsia="es-MX"/>
              </w:rPr>
            </w:pPr>
            <w:r w:rsidRPr="00CA68B8">
              <w:rPr>
                <w:rFonts w:ascii="Arial" w:hAnsi="Arial" w:cs="Arial"/>
                <w:sz w:val="16"/>
                <w:szCs w:val="16"/>
                <w:lang w:eastAsia="es-MX"/>
              </w:rPr>
              <w:t>Observación: 27</w:t>
            </w:r>
          </w:p>
        </w:tc>
        <w:tc>
          <w:tcPr>
            <w:tcW w:w="1489" w:type="pct"/>
            <w:shd w:val="clear" w:color="auto" w:fill="auto"/>
          </w:tcPr>
          <w:p w14:paraId="65503C39" w14:textId="64282AC5" w:rsidR="001B5046" w:rsidRPr="00CA68B8" w:rsidRDefault="001B5046" w:rsidP="001B5046">
            <w:pPr>
              <w:spacing w:line="360" w:lineRule="auto"/>
              <w:ind w:right="141"/>
              <w:jc w:val="both"/>
              <w:rPr>
                <w:rFonts w:ascii="Arial" w:hAnsi="Arial" w:cs="Arial"/>
                <w:sz w:val="16"/>
                <w:szCs w:val="16"/>
              </w:rPr>
            </w:pPr>
            <w:r w:rsidRPr="00CA68B8">
              <w:rPr>
                <w:rFonts w:ascii="Arial" w:hAnsi="Arial" w:cs="Arial"/>
                <w:sz w:val="16"/>
                <w:szCs w:val="16"/>
              </w:rPr>
              <w:t>Análisis de antigüedad de saldos de Cuentas por Pagar a Corto Plazo de ejercicios anteriores</w:t>
            </w:r>
          </w:p>
        </w:tc>
        <w:tc>
          <w:tcPr>
            <w:tcW w:w="1713" w:type="pct"/>
            <w:shd w:val="clear" w:color="auto" w:fill="auto"/>
          </w:tcPr>
          <w:p w14:paraId="52233856" w14:textId="7BC690D3" w:rsidR="001B5046" w:rsidRPr="00CA68B8" w:rsidRDefault="001B5046" w:rsidP="001B5046">
            <w:pPr>
              <w:spacing w:line="360" w:lineRule="auto"/>
              <w:ind w:right="141"/>
              <w:jc w:val="both"/>
              <w:rPr>
                <w:rFonts w:ascii="Arial" w:hAnsi="Arial" w:cs="Arial"/>
                <w:sz w:val="16"/>
                <w:szCs w:val="16"/>
              </w:rPr>
            </w:pPr>
            <w:r w:rsidRPr="00CA68B8">
              <w:rPr>
                <w:rFonts w:ascii="Arial" w:hAnsi="Arial" w:cs="Arial"/>
                <w:sz w:val="16"/>
                <w:szCs w:val="16"/>
              </w:rPr>
              <w:t>(4E) Cuentas por pagar de ejercicios anteriores</w:t>
            </w:r>
          </w:p>
        </w:tc>
        <w:tc>
          <w:tcPr>
            <w:tcW w:w="982" w:type="pct"/>
          </w:tcPr>
          <w:p w14:paraId="2C352F15" w14:textId="21941003" w:rsidR="001B5046" w:rsidRPr="00CA68B8" w:rsidRDefault="00886F29" w:rsidP="001B5046">
            <w:pPr>
              <w:jc w:val="center"/>
              <w:rPr>
                <w:rFonts w:ascii="Arial" w:hAnsi="Arial" w:cs="Arial"/>
                <w:sz w:val="16"/>
                <w:szCs w:val="16"/>
              </w:rPr>
            </w:pPr>
            <w:r w:rsidRPr="00CA68B8">
              <w:rPr>
                <w:rFonts w:ascii="Arial" w:hAnsi="Arial" w:cs="Arial"/>
                <w:sz w:val="16"/>
                <w:szCs w:val="16"/>
              </w:rPr>
              <w:t>Recomendación</w:t>
            </w:r>
          </w:p>
        </w:tc>
      </w:tr>
      <w:tr w:rsidR="001B5046" w:rsidRPr="005659CB" w14:paraId="17C8BF04" w14:textId="77777777" w:rsidTr="001441B9">
        <w:trPr>
          <w:trHeight w:val="828"/>
        </w:trPr>
        <w:tc>
          <w:tcPr>
            <w:tcW w:w="816" w:type="pct"/>
            <w:shd w:val="clear" w:color="auto" w:fill="auto"/>
          </w:tcPr>
          <w:p w14:paraId="4574D035" w14:textId="4ED0ECA9" w:rsidR="001B5046" w:rsidRPr="00CA68B8" w:rsidRDefault="001B5046" w:rsidP="001B5046">
            <w:pPr>
              <w:ind w:right="49"/>
              <w:rPr>
                <w:rFonts w:ascii="Arial" w:hAnsi="Arial" w:cs="Arial"/>
                <w:sz w:val="16"/>
                <w:szCs w:val="16"/>
                <w:lang w:eastAsia="es-MX"/>
              </w:rPr>
            </w:pPr>
            <w:r w:rsidRPr="00CA68B8">
              <w:rPr>
                <w:rFonts w:ascii="Arial" w:hAnsi="Arial" w:cs="Arial"/>
                <w:sz w:val="16"/>
                <w:szCs w:val="16"/>
                <w:lang w:eastAsia="es-MX"/>
              </w:rPr>
              <w:t>Resultado: 3</w:t>
            </w:r>
          </w:p>
          <w:p w14:paraId="6E4E3025" w14:textId="41A13BE8" w:rsidR="001B5046" w:rsidRPr="00CA68B8" w:rsidRDefault="001B5046" w:rsidP="001B5046">
            <w:pPr>
              <w:ind w:right="49"/>
              <w:rPr>
                <w:rFonts w:ascii="Arial" w:hAnsi="Arial" w:cs="Arial"/>
                <w:sz w:val="16"/>
                <w:szCs w:val="16"/>
                <w:lang w:eastAsia="es-MX"/>
              </w:rPr>
            </w:pPr>
            <w:r w:rsidRPr="00CA68B8">
              <w:rPr>
                <w:rFonts w:ascii="Arial" w:hAnsi="Arial" w:cs="Arial"/>
                <w:sz w:val="16"/>
                <w:szCs w:val="16"/>
                <w:lang w:eastAsia="es-MX"/>
              </w:rPr>
              <w:t>Observación: 28</w:t>
            </w:r>
          </w:p>
        </w:tc>
        <w:tc>
          <w:tcPr>
            <w:tcW w:w="1489" w:type="pct"/>
            <w:shd w:val="clear" w:color="auto" w:fill="auto"/>
          </w:tcPr>
          <w:p w14:paraId="4899FE57" w14:textId="6F4E1270" w:rsidR="001B5046" w:rsidRPr="00CA68B8" w:rsidRDefault="001B5046" w:rsidP="001B5046">
            <w:pPr>
              <w:spacing w:line="360" w:lineRule="auto"/>
              <w:ind w:right="141"/>
              <w:jc w:val="both"/>
              <w:rPr>
                <w:rFonts w:ascii="Arial" w:hAnsi="Arial" w:cs="Arial"/>
                <w:sz w:val="16"/>
                <w:szCs w:val="16"/>
              </w:rPr>
            </w:pPr>
            <w:r w:rsidRPr="00CA68B8">
              <w:rPr>
                <w:rFonts w:ascii="Arial" w:hAnsi="Arial" w:cs="Arial"/>
                <w:sz w:val="16"/>
                <w:szCs w:val="16"/>
              </w:rPr>
              <w:t>Análisis comparativo del Estado Analítico de Ingresos y el Estado Analítico del Ejercicio del Presupuesto de Egresos</w:t>
            </w:r>
          </w:p>
        </w:tc>
        <w:tc>
          <w:tcPr>
            <w:tcW w:w="1713" w:type="pct"/>
            <w:shd w:val="clear" w:color="auto" w:fill="auto"/>
          </w:tcPr>
          <w:p w14:paraId="56BF3608" w14:textId="5D7420AD" w:rsidR="001B5046" w:rsidRPr="00CA68B8" w:rsidRDefault="001B5046" w:rsidP="001B5046">
            <w:pPr>
              <w:spacing w:line="360" w:lineRule="auto"/>
              <w:ind w:right="141"/>
              <w:jc w:val="both"/>
              <w:rPr>
                <w:rFonts w:ascii="Arial" w:hAnsi="Arial" w:cs="Arial"/>
                <w:sz w:val="16"/>
                <w:szCs w:val="16"/>
              </w:rPr>
            </w:pPr>
            <w:r w:rsidRPr="00CA68B8">
              <w:rPr>
                <w:rFonts w:ascii="Arial" w:hAnsi="Arial" w:cs="Arial"/>
                <w:sz w:val="16"/>
                <w:szCs w:val="16"/>
              </w:rPr>
              <w:t>(4C) Omisiones o inconsistencias en la presentación de información financiera</w:t>
            </w:r>
          </w:p>
        </w:tc>
        <w:tc>
          <w:tcPr>
            <w:tcW w:w="982" w:type="pct"/>
          </w:tcPr>
          <w:p w14:paraId="0088B65D" w14:textId="28D2ABA6" w:rsidR="001B5046" w:rsidRPr="00CA68B8" w:rsidRDefault="00886F29" w:rsidP="001B5046">
            <w:pPr>
              <w:jc w:val="center"/>
              <w:rPr>
                <w:rFonts w:ascii="Arial" w:hAnsi="Arial" w:cs="Arial"/>
                <w:sz w:val="16"/>
                <w:szCs w:val="16"/>
              </w:rPr>
            </w:pPr>
            <w:r w:rsidRPr="00CA68B8">
              <w:rPr>
                <w:rFonts w:ascii="Arial" w:hAnsi="Arial" w:cs="Arial"/>
                <w:sz w:val="16"/>
                <w:szCs w:val="16"/>
              </w:rPr>
              <w:t>Solventada</w:t>
            </w:r>
          </w:p>
        </w:tc>
      </w:tr>
      <w:tr w:rsidR="00FC69F1" w:rsidRPr="0014221F" w14:paraId="62FD1DAB" w14:textId="77777777" w:rsidTr="001441B9">
        <w:trPr>
          <w:trHeight w:val="262"/>
        </w:trPr>
        <w:tc>
          <w:tcPr>
            <w:tcW w:w="816" w:type="pct"/>
          </w:tcPr>
          <w:p w14:paraId="30E5EEF5" w14:textId="77777777" w:rsidR="00FC69F1" w:rsidRPr="005659CB" w:rsidRDefault="00FC69F1" w:rsidP="00FC69F1">
            <w:pPr>
              <w:spacing w:line="360" w:lineRule="auto"/>
              <w:ind w:right="141"/>
              <w:contextualSpacing/>
              <w:rPr>
                <w:rFonts w:ascii="Arial" w:hAnsi="Arial" w:cs="Arial"/>
                <w:bCs/>
                <w:sz w:val="16"/>
                <w:szCs w:val="16"/>
                <w:highlight w:val="yellow"/>
              </w:rPr>
            </w:pPr>
          </w:p>
        </w:tc>
        <w:tc>
          <w:tcPr>
            <w:tcW w:w="1489" w:type="pct"/>
          </w:tcPr>
          <w:p w14:paraId="000CFBD5" w14:textId="77777777" w:rsidR="00FC69F1" w:rsidRPr="005659CB" w:rsidRDefault="00FC69F1" w:rsidP="00FC69F1">
            <w:pPr>
              <w:spacing w:line="360" w:lineRule="auto"/>
              <w:ind w:right="141"/>
              <w:jc w:val="both"/>
              <w:rPr>
                <w:rFonts w:ascii="Arial" w:hAnsi="Arial" w:cs="Arial"/>
                <w:bCs/>
                <w:sz w:val="16"/>
                <w:szCs w:val="16"/>
                <w:highlight w:val="yellow"/>
              </w:rPr>
            </w:pPr>
          </w:p>
        </w:tc>
        <w:tc>
          <w:tcPr>
            <w:tcW w:w="1713" w:type="pct"/>
          </w:tcPr>
          <w:p w14:paraId="0D25D128" w14:textId="0C75EF5D" w:rsidR="00FC69F1" w:rsidRPr="006D76A6" w:rsidRDefault="00FC69F1" w:rsidP="00FC69F1">
            <w:pPr>
              <w:spacing w:line="360" w:lineRule="auto"/>
              <w:ind w:right="141"/>
              <w:jc w:val="right"/>
              <w:rPr>
                <w:rFonts w:ascii="Arial" w:hAnsi="Arial" w:cs="Arial"/>
                <w:b/>
                <w:sz w:val="16"/>
                <w:szCs w:val="16"/>
              </w:rPr>
            </w:pPr>
            <w:r w:rsidRPr="006D76A6">
              <w:rPr>
                <w:rFonts w:ascii="Arial" w:hAnsi="Arial" w:cs="Arial"/>
                <w:b/>
                <w:sz w:val="16"/>
                <w:szCs w:val="16"/>
              </w:rPr>
              <w:t>Total</w:t>
            </w:r>
          </w:p>
        </w:tc>
        <w:tc>
          <w:tcPr>
            <w:tcW w:w="982" w:type="pct"/>
          </w:tcPr>
          <w:p w14:paraId="7ED5968A" w14:textId="587C7E35" w:rsidR="00FC69F1" w:rsidRPr="00B408BF" w:rsidRDefault="00FC69F1" w:rsidP="00FC69F1">
            <w:pPr>
              <w:jc w:val="right"/>
              <w:rPr>
                <w:rFonts w:ascii="Arial" w:hAnsi="Arial" w:cs="Arial"/>
                <w:b/>
                <w:sz w:val="16"/>
                <w:szCs w:val="16"/>
              </w:rPr>
            </w:pPr>
            <w:r w:rsidRPr="00CA68B8">
              <w:rPr>
                <w:rFonts w:ascii="Arial" w:hAnsi="Arial" w:cs="Arial"/>
                <w:b/>
                <w:sz w:val="16"/>
                <w:szCs w:val="16"/>
              </w:rPr>
              <w:t>$</w:t>
            </w:r>
            <w:r w:rsidR="00592005" w:rsidRPr="00CA68B8">
              <w:rPr>
                <w:rFonts w:ascii="Arial" w:hAnsi="Arial" w:cs="Arial"/>
                <w:b/>
                <w:sz w:val="16"/>
                <w:szCs w:val="16"/>
              </w:rPr>
              <w:t>24,099,828.11</w:t>
            </w:r>
          </w:p>
        </w:tc>
      </w:tr>
    </w:tbl>
    <w:p w14:paraId="6EB1A28D" w14:textId="38785AC7" w:rsidR="00417C9E" w:rsidRDefault="00417C9E" w:rsidP="00B559D3">
      <w:pPr>
        <w:spacing w:line="360" w:lineRule="auto"/>
        <w:ind w:right="141"/>
        <w:jc w:val="both"/>
        <w:rPr>
          <w:rFonts w:ascii="Arial" w:hAnsi="Arial" w:cs="Arial"/>
          <w:b/>
        </w:rPr>
      </w:pPr>
    </w:p>
    <w:p w14:paraId="0A588350" w14:textId="3B3997EA" w:rsidR="00E92134" w:rsidRPr="00761FA3" w:rsidRDefault="00E92134" w:rsidP="00B559D3">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00B24BE3" w14:textId="77777777" w:rsidR="00E92134" w:rsidRDefault="00E92134" w:rsidP="00B559D3">
      <w:pPr>
        <w:spacing w:line="276" w:lineRule="auto"/>
        <w:ind w:right="141"/>
        <w:jc w:val="both"/>
        <w:rPr>
          <w:rFonts w:ascii="Arial" w:hAnsi="Arial" w:cs="Arial"/>
          <w:b/>
        </w:rPr>
      </w:pPr>
    </w:p>
    <w:p w14:paraId="5316034E" w14:textId="77777777" w:rsidR="00E92134" w:rsidRPr="00541C99" w:rsidRDefault="00E92134" w:rsidP="00B559D3">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0E8997E3" w14:textId="77777777" w:rsidR="00E92134" w:rsidRPr="00764871" w:rsidRDefault="00E92134" w:rsidP="00B559D3">
      <w:pPr>
        <w:spacing w:line="276" w:lineRule="auto"/>
        <w:ind w:right="141"/>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E92134" w:rsidRPr="005659CB" w14:paraId="1511D3FB" w14:textId="77777777" w:rsidTr="009D75AA">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F94A885"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 xml:space="preserve">Resumen General de Observaciones y </w:t>
            </w:r>
            <w:proofErr w:type="spellStart"/>
            <w:r w:rsidRPr="00A01FBD">
              <w:rPr>
                <w:rFonts w:ascii="Arial" w:hAnsi="Arial" w:cs="Arial"/>
                <w:b/>
                <w:sz w:val="20"/>
                <w:szCs w:val="20"/>
              </w:rPr>
              <w:t>Solventaciones</w:t>
            </w:r>
            <w:proofErr w:type="spellEnd"/>
            <w:r w:rsidRPr="00A01FBD">
              <w:rPr>
                <w:rFonts w:ascii="Arial" w:hAnsi="Arial" w:cs="Arial"/>
                <w:b/>
                <w:sz w:val="20"/>
                <w:szCs w:val="20"/>
              </w:rPr>
              <w:t xml:space="preserve"> en Materia Financiera</w:t>
            </w:r>
          </w:p>
        </w:tc>
      </w:tr>
      <w:tr w:rsidR="00E92134" w:rsidRPr="005659CB" w14:paraId="3D9B2408" w14:textId="77777777" w:rsidTr="009D75AA">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FDF99B"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5D9CB5"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Monto</w:t>
            </w:r>
          </w:p>
          <w:p w14:paraId="435186B9"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9AA3F2D"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 xml:space="preserve">Modalidades de </w:t>
            </w:r>
            <w:proofErr w:type="spellStart"/>
            <w:r w:rsidRPr="00A01FBD">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465E45"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Monto Pendiente de Solventar</w:t>
            </w:r>
          </w:p>
        </w:tc>
      </w:tr>
      <w:tr w:rsidR="00E92134" w:rsidRPr="005659CB" w14:paraId="6BFBA24E" w14:textId="77777777" w:rsidTr="009D75AA">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C20BC6" w14:textId="77777777" w:rsidR="00E92134" w:rsidRPr="00A01FBD" w:rsidRDefault="00E92134" w:rsidP="00B559D3">
            <w:pPr>
              <w:spacing w:line="276" w:lineRule="auto"/>
              <w:ind w:right="141"/>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64A4C46" w14:textId="77777777" w:rsidR="00E92134" w:rsidRPr="00A01FBD" w:rsidRDefault="00E92134" w:rsidP="00B559D3">
            <w:pPr>
              <w:spacing w:line="276" w:lineRule="auto"/>
              <w:ind w:right="141"/>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5CECC0"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6F35AFE"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F6828F" w14:textId="77777777" w:rsidR="00E92134" w:rsidRPr="00A01FBD" w:rsidRDefault="00E92134" w:rsidP="00B559D3">
            <w:pPr>
              <w:spacing w:line="276" w:lineRule="auto"/>
              <w:ind w:right="141"/>
              <w:jc w:val="center"/>
              <w:rPr>
                <w:rFonts w:ascii="Arial" w:hAnsi="Arial" w:cs="Arial"/>
                <w:b/>
                <w:sz w:val="20"/>
                <w:szCs w:val="20"/>
              </w:rPr>
            </w:pPr>
          </w:p>
        </w:tc>
      </w:tr>
      <w:tr w:rsidR="00B927B0" w:rsidRPr="005659CB" w14:paraId="55F2050B" w14:textId="77777777" w:rsidTr="009D75A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9670EB" w14:textId="203D4A78" w:rsidR="00B927B0" w:rsidRPr="00CA68B8" w:rsidRDefault="00EB408D" w:rsidP="00B559D3">
            <w:pPr>
              <w:spacing w:line="360" w:lineRule="auto"/>
              <w:ind w:right="141"/>
              <w:jc w:val="both"/>
              <w:rPr>
                <w:rFonts w:ascii="Arial" w:hAnsi="Arial" w:cs="Arial"/>
                <w:sz w:val="18"/>
                <w:szCs w:val="18"/>
              </w:rPr>
            </w:pPr>
            <w:r w:rsidRPr="00CA68B8">
              <w:rPr>
                <w:rFonts w:ascii="Arial" w:hAnsi="Arial" w:cs="Arial"/>
                <w:sz w:val="18"/>
                <w:szCs w:val="18"/>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769620" w14:textId="1CF3A486" w:rsidR="00B927B0" w:rsidRPr="00CA68B8" w:rsidRDefault="00026DC4" w:rsidP="00026DC4">
            <w:pPr>
              <w:spacing w:line="276" w:lineRule="auto"/>
              <w:ind w:right="141"/>
              <w:jc w:val="right"/>
              <w:rPr>
                <w:rFonts w:ascii="Arial" w:hAnsi="Arial" w:cs="Arial"/>
                <w:sz w:val="18"/>
                <w:szCs w:val="18"/>
              </w:rPr>
            </w:pPr>
            <w:r w:rsidRPr="00CA68B8">
              <w:rPr>
                <w:rFonts w:ascii="Arial" w:hAnsi="Arial" w:cs="Arial"/>
                <w:sz w:val="18"/>
                <w:szCs w:val="18"/>
              </w:rPr>
              <w:t>$24,099,828.11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6A30A7" w14:textId="4C6FA14E" w:rsidR="00B927B0" w:rsidRPr="00CA68B8" w:rsidRDefault="00026DC4" w:rsidP="00026DC4">
            <w:pPr>
              <w:spacing w:line="276" w:lineRule="auto"/>
              <w:ind w:right="141"/>
              <w:jc w:val="right"/>
              <w:rPr>
                <w:rFonts w:ascii="Arial" w:hAnsi="Arial" w:cs="Arial"/>
                <w:sz w:val="18"/>
                <w:szCs w:val="18"/>
              </w:rPr>
            </w:pPr>
            <w:r w:rsidRPr="00CA68B8">
              <w:rPr>
                <w:rFonts w:ascii="Arial" w:hAnsi="Arial" w:cs="Arial"/>
                <w:sz w:val="18"/>
                <w:szCs w:val="18"/>
              </w:rPr>
              <w:t>$24,099,828.11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D95E25" w14:textId="48557719" w:rsidR="00B927B0" w:rsidRPr="00CA68B8" w:rsidRDefault="00B927B0" w:rsidP="00B559D3">
            <w:pPr>
              <w:spacing w:line="276" w:lineRule="auto"/>
              <w:ind w:right="141"/>
              <w:jc w:val="right"/>
              <w:rPr>
                <w:rFonts w:ascii="Arial" w:hAnsi="Arial" w:cs="Arial"/>
                <w:sz w:val="18"/>
                <w:szCs w:val="18"/>
              </w:rPr>
            </w:pPr>
            <w:r w:rsidRPr="00CA68B8">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FD855C" w14:textId="159B430A" w:rsidR="00B927B0" w:rsidRPr="00CA68B8" w:rsidRDefault="00DA01AD" w:rsidP="00B559D3">
            <w:pPr>
              <w:spacing w:line="276" w:lineRule="auto"/>
              <w:ind w:right="141"/>
              <w:jc w:val="right"/>
              <w:rPr>
                <w:rFonts w:ascii="Arial" w:hAnsi="Arial" w:cs="Arial"/>
                <w:sz w:val="18"/>
                <w:szCs w:val="18"/>
              </w:rPr>
            </w:pPr>
            <w:r w:rsidRPr="00CA68B8">
              <w:rPr>
                <w:rFonts w:ascii="Arial" w:hAnsi="Arial" w:cs="Arial"/>
                <w:sz w:val="18"/>
                <w:szCs w:val="18"/>
              </w:rPr>
              <w:t>$0.00</w:t>
            </w:r>
          </w:p>
        </w:tc>
      </w:tr>
      <w:tr w:rsidR="00B927B0" w:rsidRPr="009658B6" w14:paraId="47D85930" w14:textId="77777777" w:rsidTr="009D75AA">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A7AF76" w14:textId="77777777" w:rsidR="00B927B0" w:rsidRPr="00CA68B8" w:rsidRDefault="00B927B0" w:rsidP="00B559D3">
            <w:pPr>
              <w:spacing w:line="276" w:lineRule="auto"/>
              <w:ind w:right="141"/>
              <w:jc w:val="right"/>
              <w:rPr>
                <w:rFonts w:ascii="Arial" w:hAnsi="Arial" w:cs="Arial"/>
                <w:b/>
                <w:sz w:val="18"/>
                <w:szCs w:val="18"/>
              </w:rPr>
            </w:pPr>
            <w:r w:rsidRPr="00CA68B8">
              <w:rPr>
                <w:rFonts w:ascii="Arial" w:hAnsi="Arial" w:cs="Arial"/>
                <w:b/>
                <w:sz w:val="18"/>
                <w:szCs w:val="18"/>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02F87E" w14:textId="2716AAD6" w:rsidR="00BB5118" w:rsidRPr="00CA68B8" w:rsidRDefault="00B927B0" w:rsidP="00026DC4">
            <w:pPr>
              <w:spacing w:line="276" w:lineRule="auto"/>
              <w:ind w:right="141"/>
              <w:jc w:val="right"/>
              <w:rPr>
                <w:rFonts w:ascii="Arial" w:hAnsi="Arial" w:cs="Arial"/>
                <w:b/>
                <w:sz w:val="18"/>
                <w:szCs w:val="18"/>
              </w:rPr>
            </w:pPr>
            <w:r w:rsidRPr="00CA68B8">
              <w:rPr>
                <w:rFonts w:ascii="Arial" w:hAnsi="Arial" w:cs="Arial"/>
                <w:sz w:val="18"/>
                <w:szCs w:val="18"/>
              </w:rPr>
              <w:t xml:space="preserve">  </w:t>
            </w:r>
            <w:r w:rsidR="00026DC4" w:rsidRPr="00CA68B8">
              <w:rPr>
                <w:rFonts w:ascii="Arial" w:hAnsi="Arial" w:cs="Arial"/>
                <w:b/>
                <w:sz w:val="18"/>
                <w:szCs w:val="18"/>
              </w:rPr>
              <w:t>$24,099,828.11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03BD35" w14:textId="5FBD18DA" w:rsidR="00B927B0" w:rsidRPr="00CA68B8" w:rsidRDefault="00026DC4" w:rsidP="00026DC4">
            <w:pPr>
              <w:spacing w:line="276" w:lineRule="auto"/>
              <w:ind w:right="141"/>
              <w:jc w:val="right"/>
              <w:rPr>
                <w:rFonts w:ascii="Arial" w:hAnsi="Arial" w:cs="Arial"/>
                <w:b/>
                <w:sz w:val="18"/>
                <w:szCs w:val="18"/>
              </w:rPr>
            </w:pPr>
            <w:r w:rsidRPr="00CA68B8">
              <w:rPr>
                <w:rFonts w:ascii="Arial" w:hAnsi="Arial" w:cs="Arial"/>
                <w:b/>
                <w:sz w:val="18"/>
                <w:szCs w:val="18"/>
              </w:rPr>
              <w:t>$24,099,828.11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E865F" w14:textId="25D1AFB7" w:rsidR="00B927B0" w:rsidRPr="00CA68B8" w:rsidRDefault="00B927B0" w:rsidP="00B559D3">
            <w:pPr>
              <w:spacing w:line="276" w:lineRule="auto"/>
              <w:ind w:right="141"/>
              <w:jc w:val="right"/>
              <w:rPr>
                <w:rFonts w:ascii="Arial" w:hAnsi="Arial" w:cs="Arial"/>
                <w:sz w:val="18"/>
                <w:szCs w:val="18"/>
              </w:rPr>
            </w:pPr>
            <w:r w:rsidRPr="00CA68B8">
              <w:rPr>
                <w:rFonts w:ascii="Arial" w:hAnsi="Arial" w:cs="Arial"/>
                <w:b/>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240F40" w14:textId="28E92A75" w:rsidR="00B927B0" w:rsidRPr="00CA68B8" w:rsidRDefault="00B927B0" w:rsidP="00B559D3">
            <w:pPr>
              <w:spacing w:line="276" w:lineRule="auto"/>
              <w:ind w:right="141"/>
              <w:jc w:val="right"/>
              <w:rPr>
                <w:rFonts w:ascii="Arial" w:hAnsi="Arial" w:cs="Arial"/>
                <w:b/>
                <w:sz w:val="18"/>
                <w:szCs w:val="18"/>
              </w:rPr>
            </w:pPr>
            <w:r w:rsidRPr="00CA68B8">
              <w:rPr>
                <w:rFonts w:ascii="Arial" w:hAnsi="Arial" w:cs="Arial"/>
                <w:sz w:val="18"/>
                <w:szCs w:val="18"/>
              </w:rPr>
              <w:t xml:space="preserve">  </w:t>
            </w:r>
            <w:r w:rsidR="00DA01AD" w:rsidRPr="00CA68B8">
              <w:rPr>
                <w:rFonts w:ascii="Arial" w:hAnsi="Arial" w:cs="Arial"/>
                <w:b/>
                <w:sz w:val="18"/>
                <w:szCs w:val="18"/>
              </w:rPr>
              <w:t>$0.00</w:t>
            </w:r>
          </w:p>
          <w:p w14:paraId="7AF5EED5" w14:textId="6DB14800" w:rsidR="00BB5118" w:rsidRPr="00CA68B8" w:rsidRDefault="00BB5118" w:rsidP="00B559D3">
            <w:pPr>
              <w:spacing w:line="276" w:lineRule="auto"/>
              <w:ind w:right="141"/>
              <w:jc w:val="right"/>
              <w:rPr>
                <w:rFonts w:ascii="Arial" w:hAnsi="Arial" w:cs="Arial"/>
                <w:sz w:val="18"/>
                <w:szCs w:val="18"/>
              </w:rPr>
            </w:pPr>
          </w:p>
        </w:tc>
      </w:tr>
    </w:tbl>
    <w:p w14:paraId="620748F1" w14:textId="77777777" w:rsidR="00B85AC5" w:rsidRPr="007C5EF0" w:rsidRDefault="00B85AC5" w:rsidP="00B559D3">
      <w:pPr>
        <w:tabs>
          <w:tab w:val="left" w:pos="426"/>
        </w:tabs>
        <w:spacing w:line="360" w:lineRule="auto"/>
        <w:ind w:right="141"/>
        <w:jc w:val="both"/>
        <w:rPr>
          <w:rFonts w:ascii="Arial" w:hAnsi="Arial" w:cs="Arial"/>
          <w:b/>
          <w:bCs/>
          <w:sz w:val="8"/>
          <w:szCs w:val="28"/>
        </w:rPr>
      </w:pPr>
    </w:p>
    <w:p w14:paraId="6E99E8D9" w14:textId="77777777" w:rsidR="00336243" w:rsidRDefault="00336243" w:rsidP="00B559D3">
      <w:pPr>
        <w:tabs>
          <w:tab w:val="left" w:pos="426"/>
        </w:tabs>
        <w:spacing w:line="360" w:lineRule="auto"/>
        <w:ind w:right="141"/>
        <w:jc w:val="both"/>
        <w:rPr>
          <w:rFonts w:ascii="Arial" w:hAnsi="Arial" w:cs="Arial"/>
          <w:b/>
          <w:bCs/>
          <w:szCs w:val="28"/>
        </w:rPr>
      </w:pPr>
    </w:p>
    <w:p w14:paraId="637A19AC" w14:textId="40A0A9AB" w:rsidR="000D79E2" w:rsidRDefault="000D79E2" w:rsidP="00B559D3">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A3EA4BE" w14:textId="77777777" w:rsidR="00D32814" w:rsidRDefault="00D32814" w:rsidP="00B559D3">
      <w:pPr>
        <w:tabs>
          <w:tab w:val="left" w:pos="426"/>
        </w:tabs>
        <w:spacing w:line="360" w:lineRule="auto"/>
        <w:ind w:right="141"/>
        <w:rPr>
          <w:rFonts w:ascii="Arial" w:hAnsi="Arial" w:cs="Arial"/>
          <w:b/>
          <w:bCs/>
          <w:szCs w:val="28"/>
        </w:rPr>
      </w:pPr>
    </w:p>
    <w:p w14:paraId="5E37BD90" w14:textId="7748C7AE" w:rsidR="000D79E2" w:rsidRDefault="000D79E2" w:rsidP="00B559D3">
      <w:pPr>
        <w:tabs>
          <w:tab w:val="left" w:pos="426"/>
        </w:tabs>
        <w:spacing w:line="360" w:lineRule="auto"/>
        <w:ind w:right="141"/>
        <w:jc w:val="both"/>
        <w:rPr>
          <w:rFonts w:ascii="Arial" w:hAnsi="Arial" w:cs="Arial"/>
          <w:szCs w:val="28"/>
        </w:rPr>
      </w:pPr>
      <w:r w:rsidRPr="000E7791">
        <w:rPr>
          <w:rFonts w:ascii="Arial" w:hAnsi="Arial" w:cs="Arial"/>
          <w:szCs w:val="28"/>
        </w:rPr>
        <w:t>Asimismo, la entidad fiscalizada presentó en reunión de trabajo efectuada</w:t>
      </w:r>
      <w:r w:rsidR="007906E3" w:rsidRPr="00CA68B8">
        <w:rPr>
          <w:rFonts w:ascii="Arial" w:hAnsi="Arial" w:cs="Arial"/>
          <w:szCs w:val="28"/>
        </w:rPr>
        <w:t>,</w:t>
      </w:r>
      <w:r w:rsidRPr="00CA68B8">
        <w:rPr>
          <w:rFonts w:ascii="Arial" w:hAnsi="Arial" w:cs="Arial"/>
          <w:szCs w:val="28"/>
        </w:rPr>
        <w:t xml:space="preserve"> las justificaciones y aclaraciones relacionadas con los conce</w:t>
      </w:r>
      <w:r w:rsidRPr="006D76A6">
        <w:rPr>
          <w:rFonts w:ascii="Arial" w:hAnsi="Arial" w:cs="Arial"/>
          <w:szCs w:val="28"/>
        </w:rPr>
        <w:t>ptos</w:t>
      </w:r>
      <w:r w:rsidRPr="00845B1A">
        <w:rPr>
          <w:rFonts w:ascii="Arial" w:hAnsi="Arial" w:cs="Arial"/>
          <w:szCs w:val="28"/>
        </w:rPr>
        <w:t xml:space="preserve"> observados de los resultados de auditoría en materia financiera,</w:t>
      </w:r>
      <w:r w:rsidRPr="00EE2C44">
        <w:t xml:space="preserve"> </w:t>
      </w:r>
      <w:r w:rsidRPr="00EE2C44">
        <w:rPr>
          <w:rFonts w:ascii="Arial" w:hAnsi="Arial" w:cs="Arial"/>
          <w:szCs w:val="28"/>
        </w:rPr>
        <w:t xml:space="preserve">es importante señalar que la documentación proporcionada para aclarar o justificar los resultados y las </w:t>
      </w:r>
      <w:r w:rsidR="003F74DF">
        <w:rPr>
          <w:rFonts w:ascii="Arial" w:hAnsi="Arial" w:cs="Arial"/>
          <w:szCs w:val="28"/>
        </w:rPr>
        <w:t>observaciones presentadas en la reunión</w:t>
      </w:r>
      <w:r w:rsidRPr="00EE2C44">
        <w:rPr>
          <w:rFonts w:ascii="Arial" w:hAnsi="Arial" w:cs="Arial"/>
          <w:szCs w:val="28"/>
        </w:rPr>
        <w:t xml:space="preserve">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F86134">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1B70349A" w14:textId="77777777" w:rsidR="000D79E2" w:rsidRDefault="000D79E2" w:rsidP="00B559D3">
      <w:pPr>
        <w:tabs>
          <w:tab w:val="left" w:pos="426"/>
        </w:tabs>
        <w:spacing w:line="360" w:lineRule="auto"/>
        <w:ind w:right="141"/>
        <w:jc w:val="both"/>
        <w:rPr>
          <w:rFonts w:ascii="Arial" w:hAnsi="Arial" w:cs="Arial"/>
          <w:szCs w:val="28"/>
        </w:rPr>
      </w:pPr>
    </w:p>
    <w:p w14:paraId="795125B2" w14:textId="4DA50C8F" w:rsidR="009F5036" w:rsidRPr="009879F6" w:rsidRDefault="008D02A8" w:rsidP="00B559D3">
      <w:pPr>
        <w:spacing w:line="360" w:lineRule="auto"/>
        <w:ind w:right="141"/>
        <w:jc w:val="both"/>
        <w:rPr>
          <w:rFonts w:ascii="Arial" w:hAnsi="Arial" w:cs="Arial"/>
          <w:b/>
          <w:bCs/>
        </w:rPr>
      </w:pPr>
      <w:r>
        <w:rPr>
          <w:rFonts w:ascii="Arial" w:hAnsi="Arial" w:cs="Arial"/>
          <w:b/>
          <w:bCs/>
        </w:rPr>
        <w:t>II</w:t>
      </w:r>
      <w:r w:rsidR="009F5036" w:rsidRPr="009879F6">
        <w:rPr>
          <w:rFonts w:ascii="Arial" w:hAnsi="Arial" w:cs="Arial"/>
          <w:b/>
          <w:bCs/>
        </w:rPr>
        <w:t xml:space="preserve">I. INFORME INDIVIDUAL DE AUDITORÍA RELATIVO A </w:t>
      </w:r>
      <w:r w:rsidR="009C1E71">
        <w:rPr>
          <w:rFonts w:ascii="Arial" w:hAnsi="Arial" w:cs="Arial"/>
          <w:b/>
          <w:bCs/>
        </w:rPr>
        <w:t>DEUDA PÚBLICA</w:t>
      </w:r>
    </w:p>
    <w:p w14:paraId="39200B5C" w14:textId="77777777" w:rsidR="009F5036" w:rsidRPr="009879F6" w:rsidRDefault="009F5036" w:rsidP="00B559D3">
      <w:pPr>
        <w:spacing w:line="360" w:lineRule="auto"/>
        <w:ind w:right="141"/>
        <w:jc w:val="both"/>
        <w:rPr>
          <w:rFonts w:ascii="Arial" w:hAnsi="Arial" w:cs="Arial"/>
          <w:b/>
          <w:bCs/>
        </w:rPr>
      </w:pPr>
    </w:p>
    <w:p w14:paraId="1D609F44" w14:textId="6E4BC9E9" w:rsidR="009F5036" w:rsidRDefault="008D02A8" w:rsidP="00B559D3">
      <w:pPr>
        <w:spacing w:line="360" w:lineRule="auto"/>
        <w:ind w:right="141"/>
        <w:jc w:val="both"/>
        <w:rPr>
          <w:rFonts w:ascii="Arial" w:hAnsi="Arial" w:cs="Arial"/>
          <w:b/>
          <w:bCs/>
        </w:rPr>
      </w:pPr>
      <w:r>
        <w:rPr>
          <w:rFonts w:ascii="Arial" w:hAnsi="Arial" w:cs="Arial"/>
          <w:b/>
          <w:bCs/>
        </w:rPr>
        <w:t>II</w:t>
      </w:r>
      <w:r w:rsidR="009F5036" w:rsidRPr="009879F6">
        <w:rPr>
          <w:rFonts w:ascii="Arial" w:hAnsi="Arial" w:cs="Arial"/>
          <w:b/>
          <w:bCs/>
        </w:rPr>
        <w:t>I.1. ASPECTOS GENERALES DE LA AUDITORÍA</w:t>
      </w:r>
    </w:p>
    <w:p w14:paraId="622F849C" w14:textId="77777777" w:rsidR="00895D33" w:rsidRDefault="00895D33" w:rsidP="00B559D3">
      <w:pPr>
        <w:spacing w:line="360" w:lineRule="auto"/>
        <w:ind w:right="141"/>
        <w:jc w:val="both"/>
        <w:rPr>
          <w:rFonts w:ascii="Arial" w:hAnsi="Arial" w:cs="Arial"/>
          <w:b/>
          <w:bCs/>
        </w:rPr>
      </w:pPr>
    </w:p>
    <w:p w14:paraId="627BDEDA" w14:textId="2321C92D" w:rsidR="009F5036" w:rsidRDefault="009F5036" w:rsidP="00B559D3">
      <w:pPr>
        <w:spacing w:line="360" w:lineRule="auto"/>
        <w:ind w:right="141"/>
        <w:jc w:val="both"/>
        <w:rPr>
          <w:rFonts w:ascii="Arial" w:hAnsi="Arial" w:cs="Arial"/>
          <w:b/>
          <w:bCs/>
        </w:rPr>
      </w:pPr>
      <w:r w:rsidRPr="009879F6">
        <w:rPr>
          <w:rFonts w:ascii="Arial" w:hAnsi="Arial" w:cs="Arial"/>
          <w:b/>
          <w:bCs/>
        </w:rPr>
        <w:t>A. Título de la Auditoría</w:t>
      </w:r>
    </w:p>
    <w:p w14:paraId="7183A385" w14:textId="77777777" w:rsidR="00786B6B" w:rsidRPr="009879F6" w:rsidRDefault="00786B6B" w:rsidP="00B559D3">
      <w:pPr>
        <w:spacing w:line="360" w:lineRule="auto"/>
        <w:ind w:right="141"/>
        <w:jc w:val="both"/>
        <w:rPr>
          <w:rFonts w:ascii="Arial" w:hAnsi="Arial" w:cs="Arial"/>
          <w:b/>
          <w:bCs/>
        </w:rPr>
      </w:pPr>
    </w:p>
    <w:p w14:paraId="452136CC" w14:textId="628365C5" w:rsidR="009F5036" w:rsidRPr="009879F6" w:rsidRDefault="009F5036" w:rsidP="00B559D3">
      <w:pPr>
        <w:tabs>
          <w:tab w:val="left" w:pos="1040"/>
          <w:tab w:val="left" w:pos="9498"/>
        </w:tabs>
        <w:spacing w:line="360" w:lineRule="auto"/>
        <w:ind w:right="141"/>
        <w:jc w:val="both"/>
        <w:rPr>
          <w:rFonts w:ascii="Arial" w:hAnsi="Arial" w:cs="Arial"/>
        </w:rPr>
      </w:pPr>
      <w:r w:rsidRPr="009879F6">
        <w:rPr>
          <w:rFonts w:ascii="Arial" w:hAnsi="Arial" w:cs="Arial"/>
          <w:bCs/>
        </w:rPr>
        <w:t xml:space="preserve">La auditoría, visita e inspección que se realizó en materia financiera a la </w:t>
      </w:r>
      <w:r w:rsidR="00E2717C" w:rsidRPr="00E2717C">
        <w:rPr>
          <w:rFonts w:ascii="Arial" w:hAnsi="Arial" w:cs="Arial"/>
          <w:b/>
          <w:bCs/>
        </w:rPr>
        <w:t>Comisión de Agua Potable y Alcantar</w:t>
      </w:r>
      <w:r w:rsidR="006C560F">
        <w:rPr>
          <w:rFonts w:ascii="Arial" w:hAnsi="Arial" w:cs="Arial"/>
          <w:b/>
          <w:bCs/>
        </w:rPr>
        <w:t>illado</w:t>
      </w:r>
      <w:r w:rsidRPr="009879F6">
        <w:rPr>
          <w:rFonts w:ascii="Arial" w:hAnsi="Arial" w:cs="Arial"/>
        </w:rPr>
        <w:t>, de manera especial y enunciativa mas no limitativa, fue la siguiente:</w:t>
      </w:r>
    </w:p>
    <w:p w14:paraId="264015A4" w14:textId="5531C659" w:rsidR="009F5036" w:rsidRDefault="009F5036" w:rsidP="00B559D3">
      <w:pPr>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67"/>
        <w:gridCol w:w="6973"/>
      </w:tblGrid>
      <w:tr w:rsidR="00474B68" w:rsidRPr="009879F6" w14:paraId="20C3F936" w14:textId="77777777" w:rsidTr="008400E2">
        <w:trPr>
          <w:trHeight w:val="678"/>
          <w:tblHeader/>
          <w:jc w:val="center"/>
        </w:trPr>
        <w:tc>
          <w:tcPr>
            <w:tcW w:w="1692" w:type="pct"/>
            <w:shd w:val="clear" w:color="auto" w:fill="auto"/>
          </w:tcPr>
          <w:p w14:paraId="1BB776B5" w14:textId="72B03B38" w:rsidR="00474B68" w:rsidRPr="00CA68B8" w:rsidRDefault="00C3734B" w:rsidP="002D2395">
            <w:pPr>
              <w:spacing w:line="360" w:lineRule="auto"/>
              <w:ind w:right="141"/>
              <w:jc w:val="both"/>
              <w:rPr>
                <w:rFonts w:ascii="Arial" w:hAnsi="Arial" w:cs="Arial"/>
                <w:b/>
                <w:bCs/>
              </w:rPr>
            </w:pPr>
            <w:r w:rsidRPr="00CA68B8">
              <w:rPr>
                <w:rFonts w:ascii="Arial" w:hAnsi="Arial" w:cs="Arial"/>
                <w:b/>
                <w:bCs/>
              </w:rPr>
              <w:lastRenderedPageBreak/>
              <w:t>2</w:t>
            </w:r>
            <w:r w:rsidR="002D2395" w:rsidRPr="00CA68B8">
              <w:rPr>
                <w:rFonts w:ascii="Arial" w:hAnsi="Arial" w:cs="Arial"/>
                <w:b/>
                <w:bCs/>
              </w:rPr>
              <w:t>2</w:t>
            </w:r>
            <w:r w:rsidR="00474B68" w:rsidRPr="00CA68B8">
              <w:rPr>
                <w:rFonts w:ascii="Arial" w:hAnsi="Arial" w:cs="Arial"/>
                <w:b/>
                <w:bCs/>
              </w:rPr>
              <w:t>-AEMF-C-GOB-0</w:t>
            </w:r>
            <w:r w:rsidRPr="00CA68B8">
              <w:rPr>
                <w:rFonts w:ascii="Arial" w:hAnsi="Arial" w:cs="Arial"/>
                <w:b/>
                <w:bCs/>
              </w:rPr>
              <w:t>27-05</w:t>
            </w:r>
            <w:r w:rsidR="002D2395" w:rsidRPr="00CA68B8">
              <w:rPr>
                <w:rFonts w:ascii="Arial" w:hAnsi="Arial" w:cs="Arial"/>
                <w:b/>
                <w:bCs/>
              </w:rPr>
              <w:t>7</w:t>
            </w:r>
          </w:p>
        </w:tc>
        <w:tc>
          <w:tcPr>
            <w:tcW w:w="3308" w:type="pct"/>
            <w:shd w:val="clear" w:color="auto" w:fill="auto"/>
          </w:tcPr>
          <w:p w14:paraId="6851AF6E" w14:textId="43CA9B84" w:rsidR="00474B68" w:rsidRPr="00CA68B8" w:rsidRDefault="00474B68" w:rsidP="00B559D3">
            <w:pPr>
              <w:spacing w:line="360" w:lineRule="auto"/>
              <w:ind w:right="141"/>
              <w:jc w:val="both"/>
              <w:rPr>
                <w:rFonts w:ascii="Arial" w:hAnsi="Arial" w:cs="Arial"/>
                <w:bCs/>
              </w:rPr>
            </w:pPr>
            <w:r w:rsidRPr="00CA68B8">
              <w:rPr>
                <w:rFonts w:ascii="Arial" w:hAnsi="Arial" w:cs="Arial"/>
                <w:bCs/>
              </w:rPr>
              <w:t>“Auditoría de Cumplimiento Financiero de Financiamientos, Otras Obligaciones y Empréstitos”</w:t>
            </w:r>
          </w:p>
        </w:tc>
      </w:tr>
    </w:tbl>
    <w:p w14:paraId="400D8912" w14:textId="69DC866C" w:rsidR="009F5036" w:rsidRPr="007C5EF0" w:rsidRDefault="009F5036" w:rsidP="00B559D3">
      <w:pPr>
        <w:spacing w:line="360" w:lineRule="auto"/>
        <w:ind w:right="141"/>
        <w:jc w:val="both"/>
        <w:rPr>
          <w:rFonts w:ascii="Arial" w:hAnsi="Arial" w:cs="Arial"/>
          <w:b/>
          <w:bCs/>
          <w:sz w:val="16"/>
        </w:rPr>
      </w:pPr>
    </w:p>
    <w:p w14:paraId="62505B57" w14:textId="77777777" w:rsidR="009F5036" w:rsidRPr="009879F6" w:rsidRDefault="009F5036" w:rsidP="00B559D3">
      <w:pPr>
        <w:spacing w:line="360" w:lineRule="auto"/>
        <w:ind w:right="141"/>
        <w:jc w:val="both"/>
        <w:rPr>
          <w:rFonts w:ascii="Arial" w:hAnsi="Arial" w:cs="Arial"/>
          <w:b/>
          <w:bCs/>
        </w:rPr>
      </w:pPr>
      <w:r w:rsidRPr="009879F6">
        <w:rPr>
          <w:rFonts w:ascii="Arial" w:hAnsi="Arial" w:cs="Arial"/>
          <w:b/>
          <w:bCs/>
        </w:rPr>
        <w:t>B. Objetivo</w:t>
      </w:r>
    </w:p>
    <w:p w14:paraId="056D5BA1" w14:textId="77777777" w:rsidR="00DD5C3F" w:rsidRDefault="00DD5C3F" w:rsidP="00B559D3">
      <w:pPr>
        <w:spacing w:line="360" w:lineRule="auto"/>
        <w:ind w:right="141"/>
        <w:jc w:val="both"/>
        <w:rPr>
          <w:rFonts w:ascii="Arial" w:hAnsi="Arial" w:cs="Arial"/>
          <w:bCs/>
        </w:rPr>
      </w:pPr>
    </w:p>
    <w:p w14:paraId="3939ED48" w14:textId="6D11689D" w:rsidR="009F5036" w:rsidRDefault="00AD755B" w:rsidP="00B559D3">
      <w:pPr>
        <w:spacing w:line="360" w:lineRule="auto"/>
        <w:ind w:right="141"/>
        <w:jc w:val="both"/>
        <w:rPr>
          <w:rFonts w:ascii="Arial" w:hAnsi="Arial" w:cs="Arial"/>
          <w:bCs/>
        </w:rPr>
      </w:pPr>
      <w:r w:rsidRPr="00CA68B8">
        <w:rPr>
          <w:rFonts w:ascii="Arial" w:hAnsi="Arial" w:cs="Arial"/>
          <w:bCs/>
        </w:rPr>
        <w:t>Fiscali</w:t>
      </w:r>
      <w:r w:rsidR="00DD5C3F" w:rsidRPr="00CA68B8">
        <w:rPr>
          <w:rFonts w:ascii="Arial" w:hAnsi="Arial" w:cs="Arial"/>
          <w:bCs/>
        </w:rPr>
        <w:t xml:space="preserve">zar la gestión financiera para </w:t>
      </w:r>
      <w:r w:rsidR="002D2395" w:rsidRPr="00CA68B8">
        <w:rPr>
          <w:rFonts w:ascii="Arial" w:hAnsi="Arial" w:cs="Arial"/>
          <w:bCs/>
        </w:rPr>
        <w:t xml:space="preserve">verificar que la ejecución de los egresos se realizó de conformidad con los términos y montos aprobados en el </w:t>
      </w:r>
      <w:r w:rsidR="00FB5B46" w:rsidRPr="003473AB">
        <w:rPr>
          <w:rFonts w:ascii="Arial" w:hAnsi="Arial" w:cs="Arial"/>
        </w:rPr>
        <w:t xml:space="preserve">Presupuesto de Egresos </w:t>
      </w:r>
      <w:r w:rsidR="00FB5B46">
        <w:rPr>
          <w:rFonts w:ascii="Arial" w:hAnsi="Arial" w:cs="Arial"/>
        </w:rPr>
        <w:t>para</w:t>
      </w:r>
      <w:r w:rsidR="00FB5B46" w:rsidRPr="003473AB">
        <w:rPr>
          <w:rFonts w:ascii="Arial" w:hAnsi="Arial" w:cs="Arial"/>
        </w:rPr>
        <w:t xml:space="preserve"> la Comisión de Agua Potable y Alcantarillado</w:t>
      </w:r>
      <w:r w:rsidR="002D2395" w:rsidRPr="00CA68B8">
        <w:rPr>
          <w:rFonts w:ascii="Arial" w:hAnsi="Arial" w:cs="Arial"/>
        </w:rPr>
        <w:t xml:space="preserve"> para el ejercicio fiscal 2022</w:t>
      </w:r>
      <w:r w:rsidR="002D2395" w:rsidRPr="00CA68B8">
        <w:rPr>
          <w:rFonts w:ascii="Arial" w:hAnsi="Arial" w:cs="Arial"/>
          <w:bCs/>
        </w:rPr>
        <w:t>, revisando que los gastos se ejercieron en los conceptos y partidas autorizadas, así como el cumplimiento de las disposiciones legales en cuanto a la deuda pública; incluyendo la revisión de la demás información financiera, contable, patrimonial</w:t>
      </w:r>
      <w:r w:rsidR="00A05846">
        <w:rPr>
          <w:rFonts w:ascii="Arial" w:hAnsi="Arial" w:cs="Arial"/>
          <w:bCs/>
        </w:rPr>
        <w:t xml:space="preserve">, </w:t>
      </w:r>
      <w:r w:rsidR="002D2395" w:rsidRPr="00CA68B8">
        <w:rPr>
          <w:rFonts w:ascii="Arial" w:hAnsi="Arial" w:cs="Arial"/>
          <w:bCs/>
        </w:rPr>
        <w:t>presupuestaria</w:t>
      </w:r>
      <w:r w:rsidR="002D6331" w:rsidRPr="00CA68B8">
        <w:rPr>
          <w:rFonts w:ascii="Arial" w:hAnsi="Arial" w:cs="Arial"/>
          <w:bCs/>
        </w:rPr>
        <w:t xml:space="preserve"> </w:t>
      </w:r>
      <w:r w:rsidR="00A05846">
        <w:rPr>
          <w:rFonts w:ascii="Arial" w:hAnsi="Arial" w:cs="Arial"/>
          <w:bCs/>
        </w:rPr>
        <w:t xml:space="preserve">y programática </w:t>
      </w:r>
      <w:r w:rsidR="002D2395" w:rsidRPr="00CA68B8">
        <w:rPr>
          <w:rFonts w:ascii="Arial" w:hAnsi="Arial" w:cs="Arial"/>
          <w:bCs/>
        </w:rPr>
        <w:t xml:space="preserve">que la entidad fiscalizada deba incluir en su cuenta pública conforme a las </w:t>
      </w:r>
      <w:r w:rsidR="00AF0C6B" w:rsidRPr="00CA68B8">
        <w:rPr>
          <w:rFonts w:ascii="Arial" w:hAnsi="Arial" w:cs="Arial"/>
          <w:bCs/>
        </w:rPr>
        <w:t>preceptos</w:t>
      </w:r>
      <w:r w:rsidR="002D2395" w:rsidRPr="00CA68B8">
        <w:rPr>
          <w:rFonts w:ascii="Arial" w:hAnsi="Arial" w:cs="Arial"/>
          <w:bCs/>
        </w:rPr>
        <w:t xml:space="preserve"> aplicables</w:t>
      </w:r>
      <w:r w:rsidRPr="00CA68B8">
        <w:rPr>
          <w:rFonts w:ascii="Arial" w:hAnsi="Arial" w:cs="Arial"/>
          <w:bCs/>
        </w:rPr>
        <w:t>.</w:t>
      </w:r>
    </w:p>
    <w:p w14:paraId="0A67BB3D" w14:textId="77777777" w:rsidR="009F5036" w:rsidRPr="00AA50F2" w:rsidRDefault="009F5036" w:rsidP="00B559D3">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4886D76B" w14:textId="77777777" w:rsidR="009F5036" w:rsidRPr="007B1830" w:rsidRDefault="009F5036" w:rsidP="00B559D3">
      <w:pPr>
        <w:spacing w:line="360" w:lineRule="auto"/>
        <w:ind w:right="141"/>
        <w:jc w:val="both"/>
        <w:rPr>
          <w:rFonts w:ascii="Arial" w:hAnsi="Arial" w:cs="Arial"/>
        </w:rPr>
      </w:pPr>
    </w:p>
    <w:p w14:paraId="78030FEA" w14:textId="3FB10624" w:rsidR="009F5036" w:rsidRPr="00CA68B8" w:rsidRDefault="009F5036" w:rsidP="00B559D3">
      <w:pPr>
        <w:spacing w:line="360" w:lineRule="auto"/>
        <w:ind w:right="141"/>
        <w:jc w:val="both"/>
        <w:rPr>
          <w:rFonts w:ascii="Arial" w:hAnsi="Arial" w:cs="Arial"/>
        </w:rPr>
      </w:pPr>
      <w:r w:rsidRPr="0020101E">
        <w:rPr>
          <w:rFonts w:ascii="Arial" w:hAnsi="Arial" w:cs="Arial"/>
          <w:b/>
        </w:rPr>
        <w:t xml:space="preserve">Universo: </w:t>
      </w:r>
      <w:r w:rsidR="00E2717C" w:rsidRPr="00CA68B8">
        <w:rPr>
          <w:rFonts w:ascii="Arial" w:hAnsi="Arial" w:cs="Arial"/>
        </w:rPr>
        <w:t>$</w:t>
      </w:r>
      <w:r w:rsidR="00052AB9" w:rsidRPr="00CA68B8">
        <w:rPr>
          <w:rFonts w:ascii="Arial" w:hAnsi="Arial" w:cs="Arial"/>
        </w:rPr>
        <w:t>79,436,945.00</w:t>
      </w:r>
    </w:p>
    <w:p w14:paraId="2886815D" w14:textId="77777777" w:rsidR="009F5036" w:rsidRPr="00CA68B8" w:rsidRDefault="009F5036" w:rsidP="00B559D3">
      <w:pPr>
        <w:spacing w:line="360" w:lineRule="auto"/>
        <w:ind w:right="141"/>
        <w:rPr>
          <w:rFonts w:ascii="Arial" w:hAnsi="Arial" w:cs="Arial"/>
        </w:rPr>
      </w:pPr>
    </w:p>
    <w:p w14:paraId="4B1DA247" w14:textId="24B772A8" w:rsidR="009F5036" w:rsidRPr="00CA68B8" w:rsidRDefault="009F5036" w:rsidP="00B559D3">
      <w:pPr>
        <w:spacing w:line="360" w:lineRule="auto"/>
        <w:ind w:right="141"/>
        <w:rPr>
          <w:rFonts w:ascii="Arial" w:hAnsi="Arial" w:cs="Arial"/>
        </w:rPr>
      </w:pPr>
      <w:r w:rsidRPr="00CA68B8">
        <w:rPr>
          <w:rFonts w:ascii="Arial" w:hAnsi="Arial" w:cs="Arial"/>
          <w:b/>
        </w:rPr>
        <w:t xml:space="preserve">Población Objetivo: </w:t>
      </w:r>
      <w:r w:rsidR="00E2717C" w:rsidRPr="00CA68B8">
        <w:rPr>
          <w:rFonts w:ascii="Arial" w:hAnsi="Arial" w:cs="Arial"/>
        </w:rPr>
        <w:t>$</w:t>
      </w:r>
      <w:r w:rsidR="00052AB9" w:rsidRPr="00CA68B8">
        <w:rPr>
          <w:rFonts w:ascii="Arial" w:hAnsi="Arial" w:cs="Arial"/>
        </w:rPr>
        <w:t>79,436,945.00</w:t>
      </w:r>
    </w:p>
    <w:p w14:paraId="245C1227" w14:textId="77777777" w:rsidR="009973BD" w:rsidRPr="00CA68B8" w:rsidRDefault="009973BD" w:rsidP="00B559D3">
      <w:pPr>
        <w:spacing w:line="360" w:lineRule="auto"/>
        <w:ind w:right="141"/>
        <w:rPr>
          <w:rFonts w:ascii="Arial" w:hAnsi="Arial" w:cs="Arial"/>
        </w:rPr>
      </w:pPr>
    </w:p>
    <w:p w14:paraId="298C82D8" w14:textId="20B461C8" w:rsidR="009F5036" w:rsidRPr="00CA68B8" w:rsidRDefault="009F5036" w:rsidP="00B559D3">
      <w:pPr>
        <w:spacing w:line="360" w:lineRule="auto"/>
        <w:ind w:right="141"/>
        <w:rPr>
          <w:rFonts w:ascii="Arial" w:hAnsi="Arial" w:cs="Arial"/>
        </w:rPr>
      </w:pPr>
      <w:r w:rsidRPr="00CA68B8">
        <w:rPr>
          <w:rFonts w:ascii="Arial" w:hAnsi="Arial" w:cs="Arial"/>
          <w:b/>
        </w:rPr>
        <w:t>Muestra Auditada:</w:t>
      </w:r>
      <w:r w:rsidRPr="00CA68B8">
        <w:rPr>
          <w:rFonts w:ascii="Arial" w:hAnsi="Arial" w:cs="Arial"/>
        </w:rPr>
        <w:t xml:space="preserve"> </w:t>
      </w:r>
      <w:r w:rsidR="00E2717C" w:rsidRPr="00CA68B8">
        <w:rPr>
          <w:rFonts w:ascii="Arial" w:hAnsi="Arial" w:cs="Arial"/>
        </w:rPr>
        <w:t>$</w:t>
      </w:r>
      <w:r w:rsidR="00052AB9" w:rsidRPr="00CA68B8">
        <w:rPr>
          <w:rFonts w:ascii="Arial" w:hAnsi="Arial" w:cs="Arial"/>
        </w:rPr>
        <w:t>79,436,945.00</w:t>
      </w:r>
    </w:p>
    <w:p w14:paraId="6E622525" w14:textId="77777777" w:rsidR="007C5EF0" w:rsidRPr="00CA68B8" w:rsidRDefault="007C5EF0" w:rsidP="00B559D3">
      <w:pPr>
        <w:spacing w:line="360" w:lineRule="auto"/>
        <w:ind w:right="141"/>
        <w:rPr>
          <w:rFonts w:ascii="Arial" w:hAnsi="Arial" w:cs="Arial"/>
          <w:b/>
        </w:rPr>
      </w:pPr>
    </w:p>
    <w:p w14:paraId="0522EBED" w14:textId="26A7F59E" w:rsidR="009F5036" w:rsidRPr="00CA68B8" w:rsidRDefault="009F5036" w:rsidP="00B559D3">
      <w:pPr>
        <w:spacing w:line="360" w:lineRule="auto"/>
        <w:ind w:right="141"/>
        <w:rPr>
          <w:rFonts w:ascii="Arial" w:hAnsi="Arial" w:cs="Arial"/>
        </w:rPr>
      </w:pPr>
      <w:r w:rsidRPr="00CA68B8">
        <w:rPr>
          <w:rFonts w:ascii="Arial" w:hAnsi="Arial" w:cs="Arial"/>
          <w:b/>
        </w:rPr>
        <w:t>Representatividad de la Muestra:</w:t>
      </w:r>
      <w:r w:rsidRPr="00CA68B8">
        <w:rPr>
          <w:rFonts w:ascii="Arial" w:hAnsi="Arial" w:cs="Arial"/>
        </w:rPr>
        <w:t xml:space="preserve"> </w:t>
      </w:r>
      <w:r w:rsidR="00052AB9" w:rsidRPr="00CA68B8">
        <w:rPr>
          <w:rFonts w:ascii="Arial" w:hAnsi="Arial" w:cs="Arial"/>
        </w:rPr>
        <w:t>100.00</w:t>
      </w:r>
      <w:r w:rsidRPr="00CA68B8">
        <w:rPr>
          <w:rFonts w:ascii="Arial" w:hAnsi="Arial" w:cs="Arial"/>
        </w:rPr>
        <w:t>%</w:t>
      </w:r>
    </w:p>
    <w:p w14:paraId="6AE3CA59" w14:textId="77777777" w:rsidR="009019F2" w:rsidRPr="00CA68B8" w:rsidRDefault="009019F2" w:rsidP="00B559D3">
      <w:pPr>
        <w:spacing w:line="360" w:lineRule="auto"/>
        <w:ind w:right="141"/>
        <w:jc w:val="both"/>
        <w:rPr>
          <w:rFonts w:ascii="Arial" w:hAnsi="Arial" w:cs="Arial"/>
        </w:rPr>
      </w:pPr>
    </w:p>
    <w:p w14:paraId="6D7358E5" w14:textId="3C3C2853" w:rsidR="009F5036" w:rsidRPr="002E2B2B" w:rsidRDefault="009F5036" w:rsidP="00B559D3">
      <w:pPr>
        <w:spacing w:line="360" w:lineRule="auto"/>
        <w:ind w:right="141"/>
        <w:jc w:val="both"/>
        <w:rPr>
          <w:rFonts w:ascii="Arial" w:hAnsi="Arial" w:cs="Arial"/>
        </w:rPr>
      </w:pPr>
      <w:r w:rsidRPr="00CA68B8">
        <w:rPr>
          <w:rFonts w:ascii="Arial" w:hAnsi="Arial" w:cs="Arial"/>
        </w:rPr>
        <w:t xml:space="preserve">Durante el ejercicio auditado, el ente </w:t>
      </w:r>
      <w:proofErr w:type="spellStart"/>
      <w:r w:rsidRPr="00CA68B8">
        <w:rPr>
          <w:rFonts w:ascii="Arial" w:hAnsi="Arial" w:cs="Arial"/>
        </w:rPr>
        <w:t>fiscalizado</w:t>
      </w:r>
      <w:proofErr w:type="spellEnd"/>
      <w:r w:rsidRPr="00CA68B8">
        <w:rPr>
          <w:rFonts w:ascii="Arial" w:hAnsi="Arial" w:cs="Arial"/>
        </w:rPr>
        <w:t xml:space="preserve"> no recibió recursos federales</w:t>
      </w:r>
      <w:r w:rsidR="003F74DF" w:rsidRPr="00CA68B8">
        <w:rPr>
          <w:rFonts w:ascii="Arial" w:hAnsi="Arial" w:cs="Arial"/>
        </w:rPr>
        <w:t xml:space="preserve"> para sufragar deuda pública</w:t>
      </w:r>
      <w:r w:rsidRPr="00CA68B8">
        <w:rPr>
          <w:rFonts w:ascii="Arial" w:hAnsi="Arial" w:cs="Arial"/>
        </w:rPr>
        <w:t xml:space="preserve">, por lo cual el Universo y la Población Objetivo quedaron integradas únicamente por recursos </w:t>
      </w:r>
      <w:r w:rsidR="00D001C0" w:rsidRPr="00CA68B8">
        <w:rPr>
          <w:rFonts w:ascii="Arial" w:hAnsi="Arial" w:cs="Arial"/>
        </w:rPr>
        <w:t>propios</w:t>
      </w:r>
      <w:r w:rsidRPr="00CA68B8">
        <w:rPr>
          <w:rFonts w:ascii="Arial" w:hAnsi="Arial" w:cs="Arial"/>
        </w:rPr>
        <w:t>.</w:t>
      </w:r>
    </w:p>
    <w:p w14:paraId="674669DB" w14:textId="77777777" w:rsidR="00D001C0" w:rsidRDefault="00D001C0" w:rsidP="00B559D3">
      <w:pPr>
        <w:spacing w:line="360" w:lineRule="auto"/>
        <w:ind w:right="141"/>
        <w:jc w:val="both"/>
        <w:rPr>
          <w:rFonts w:ascii="Arial" w:hAnsi="Arial" w:cs="Arial"/>
        </w:rPr>
      </w:pPr>
    </w:p>
    <w:p w14:paraId="0275CF78" w14:textId="4CE5384C" w:rsidR="00EC3772" w:rsidRDefault="009F5036" w:rsidP="00B559D3">
      <w:pPr>
        <w:spacing w:line="360" w:lineRule="auto"/>
        <w:ind w:right="141"/>
        <w:jc w:val="both"/>
        <w:rPr>
          <w:rFonts w:ascii="Arial" w:hAnsi="Arial" w:cs="Arial"/>
        </w:rPr>
      </w:pPr>
      <w:r w:rsidRPr="009879F6">
        <w:rPr>
          <w:rFonts w:ascii="Arial" w:hAnsi="Arial" w:cs="Arial"/>
        </w:rPr>
        <w:t xml:space="preserve">La población objetivo se determinó sobre la base de los </w:t>
      </w:r>
      <w:r w:rsidR="006D1ACB" w:rsidRPr="00CA68B8">
        <w:rPr>
          <w:rFonts w:ascii="Arial" w:hAnsi="Arial" w:cs="Arial"/>
        </w:rPr>
        <w:t xml:space="preserve">gastos devengados </w:t>
      </w:r>
      <w:r w:rsidR="00D001C0" w:rsidRPr="00CA68B8">
        <w:rPr>
          <w:rFonts w:ascii="Arial" w:hAnsi="Arial" w:cs="Arial"/>
        </w:rPr>
        <w:t xml:space="preserve">que forman parte del Estado Analítico del Ejercicio del Presupuesto de Egresos por Objeto del Gasto por el período comprendido del 1º de </w:t>
      </w:r>
      <w:r w:rsidR="004D05CA" w:rsidRPr="00CA68B8">
        <w:rPr>
          <w:rFonts w:ascii="Arial" w:hAnsi="Arial" w:cs="Arial"/>
        </w:rPr>
        <w:t>enero al 31 de diciembre de 202</w:t>
      </w:r>
      <w:r w:rsidR="007428D3" w:rsidRPr="00CA68B8">
        <w:rPr>
          <w:rFonts w:ascii="Arial" w:hAnsi="Arial" w:cs="Arial"/>
        </w:rPr>
        <w:t>2</w:t>
      </w:r>
      <w:r w:rsidR="00336243">
        <w:rPr>
          <w:rFonts w:ascii="Arial" w:hAnsi="Arial" w:cs="Arial"/>
        </w:rPr>
        <w:t>.</w:t>
      </w:r>
    </w:p>
    <w:p w14:paraId="7B52F65F" w14:textId="77777777" w:rsidR="00D17BC1" w:rsidRPr="009879F6" w:rsidRDefault="00D17BC1" w:rsidP="00B559D3">
      <w:pPr>
        <w:spacing w:line="360" w:lineRule="auto"/>
        <w:ind w:right="141"/>
        <w:jc w:val="both"/>
        <w:rPr>
          <w:rFonts w:ascii="Arial" w:hAnsi="Arial" w:cs="Arial"/>
        </w:rPr>
      </w:pPr>
    </w:p>
    <w:p w14:paraId="19CAFEC2" w14:textId="6D46EEE7" w:rsidR="009F5036" w:rsidRDefault="009F5036" w:rsidP="00B559D3">
      <w:pPr>
        <w:spacing w:line="360" w:lineRule="auto"/>
        <w:ind w:right="141"/>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B9C1938" w14:textId="77777777" w:rsidR="009F5036" w:rsidRDefault="009F5036" w:rsidP="00B559D3">
      <w:pPr>
        <w:tabs>
          <w:tab w:val="left" w:pos="9498"/>
        </w:tabs>
        <w:spacing w:line="360" w:lineRule="auto"/>
        <w:ind w:right="141"/>
        <w:jc w:val="both"/>
        <w:rPr>
          <w:rFonts w:ascii="Arial" w:hAnsi="Arial" w:cs="Arial"/>
          <w:bCs/>
        </w:rPr>
      </w:pPr>
    </w:p>
    <w:p w14:paraId="4E802A6C" w14:textId="36898C21" w:rsidR="009F5036" w:rsidRPr="009879F6" w:rsidRDefault="009F5036" w:rsidP="00B559D3">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8400E2">
        <w:rPr>
          <w:rFonts w:ascii="Arial" w:hAnsi="Arial" w:cs="Arial"/>
        </w:rPr>
        <w:t>gastos devengados</w:t>
      </w:r>
      <w:r w:rsidRPr="00CA68B8">
        <w:rPr>
          <w:rFonts w:ascii="Arial" w:hAnsi="Arial" w:cs="Arial"/>
          <w:bCs/>
        </w:rPr>
        <w:t>,</w:t>
      </w:r>
      <w:r w:rsidRPr="009879F6">
        <w:rPr>
          <w:rFonts w:ascii="Arial" w:hAnsi="Arial" w:cs="Arial"/>
          <w:bCs/>
        </w:rPr>
        <w:t xml:space="preserve"> haya</w:t>
      </w:r>
      <w:r w:rsidR="008400E2">
        <w:rPr>
          <w:rFonts w:ascii="Arial" w:hAnsi="Arial" w:cs="Arial"/>
          <w:bCs/>
        </w:rPr>
        <w:t>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B6F8B41" w14:textId="230F132F" w:rsidR="009F5036" w:rsidRDefault="009F5036" w:rsidP="00B559D3">
      <w:pPr>
        <w:spacing w:line="360" w:lineRule="auto"/>
        <w:ind w:right="141"/>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F74686" w:rsidRPr="00F74686">
        <w:rPr>
          <w:rFonts w:ascii="Arial" w:hAnsi="Arial" w:cs="Arial"/>
          <w:b/>
          <w:bCs/>
        </w:rPr>
        <w:t>Comisión de Agua Potable y Alcantar</w:t>
      </w:r>
      <w:r w:rsidR="00561D4E">
        <w:rPr>
          <w:rFonts w:ascii="Arial" w:hAnsi="Arial" w:cs="Arial"/>
          <w:b/>
          <w:bCs/>
        </w:rPr>
        <w:t>illado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C66429">
        <w:rPr>
          <w:rFonts w:ascii="Arial" w:hAnsi="Arial" w:cs="Arial"/>
          <w:bCs/>
        </w:rPr>
        <w:t>,</w:t>
      </w:r>
      <w:r w:rsidRPr="000E7791">
        <w:rPr>
          <w:rFonts w:ascii="Arial" w:hAnsi="Arial" w:cs="Arial"/>
          <w:bCs/>
        </w:rPr>
        <w:t xml:space="preserve"> </w:t>
      </w:r>
      <w:r w:rsidRPr="00E579A9">
        <w:rPr>
          <w:rFonts w:ascii="Arial" w:hAnsi="Arial" w:cs="Arial"/>
          <w:bCs/>
        </w:rPr>
        <w:t>presupuestarios</w:t>
      </w:r>
      <w:r w:rsidR="00C66429" w:rsidRPr="00E579A9">
        <w:rPr>
          <w:rFonts w:ascii="Arial" w:hAnsi="Arial" w:cs="Arial"/>
          <w:bCs/>
        </w:rPr>
        <w:t xml:space="preserve"> 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F74686">
        <w:rPr>
          <w:rFonts w:ascii="Arial" w:hAnsi="Arial" w:cs="Arial"/>
        </w:rPr>
        <w:t>histórica</w:t>
      </w:r>
      <w:r w:rsidRPr="00F74686">
        <w:rPr>
          <w:rFonts w:ascii="Arial" w:hAnsi="Arial" w:cs="Arial"/>
          <w:bCs/>
        </w:rPr>
        <w:t>,</w:t>
      </w:r>
      <w:r>
        <w:rPr>
          <w:rFonts w:ascii="Arial" w:hAnsi="Arial" w:cs="Arial"/>
          <w:bCs/>
        </w:rPr>
        <w:t xml:space="preserve"> </w:t>
      </w:r>
      <w:r w:rsidRPr="00F74686">
        <w:rPr>
          <w:rFonts w:ascii="Arial" w:hAnsi="Arial" w:cs="Arial"/>
          <w:bCs/>
        </w:rPr>
        <w:t>que se encuentra en los antecedentes de las auditorías practicadas y del m</w:t>
      </w:r>
      <w:r>
        <w:rPr>
          <w:rFonts w:ascii="Arial" w:hAnsi="Arial" w:cs="Arial"/>
          <w:bCs/>
        </w:rPr>
        <w:t>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 xml:space="preserve">que </w:t>
      </w:r>
      <w:r w:rsidRPr="003E13AB">
        <w:rPr>
          <w:rFonts w:ascii="Arial" w:hAnsi="Arial" w:cs="Arial"/>
          <w:bCs/>
        </w:rPr>
        <w:lastRenderedPageBreak/>
        <w:t>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13E2536" w14:textId="77777777" w:rsidR="009F5036" w:rsidRDefault="009F5036" w:rsidP="00B559D3">
      <w:pPr>
        <w:spacing w:line="360" w:lineRule="auto"/>
        <w:ind w:right="141"/>
        <w:jc w:val="both"/>
        <w:rPr>
          <w:rFonts w:ascii="Arial" w:hAnsi="Arial" w:cs="Arial"/>
          <w:bCs/>
        </w:rPr>
      </w:pPr>
    </w:p>
    <w:p w14:paraId="69DD6AF6" w14:textId="77777777" w:rsidR="009F5036" w:rsidRDefault="009F5036" w:rsidP="00B559D3">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12BF76F" w14:textId="77777777" w:rsidR="00914C0B" w:rsidRDefault="00914C0B" w:rsidP="00B559D3">
      <w:pPr>
        <w:spacing w:line="360" w:lineRule="auto"/>
        <w:ind w:right="141"/>
        <w:jc w:val="both"/>
        <w:rPr>
          <w:rFonts w:ascii="Arial" w:hAnsi="Arial" w:cs="Arial"/>
          <w:b/>
        </w:rPr>
      </w:pPr>
    </w:p>
    <w:p w14:paraId="0E05EE3D" w14:textId="1B867980" w:rsidR="009F5036" w:rsidRPr="008D4630" w:rsidRDefault="009F5036" w:rsidP="00B559D3">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149165EA" w14:textId="77777777" w:rsidR="009F5036" w:rsidRPr="008D4630" w:rsidRDefault="009F5036" w:rsidP="00B559D3">
      <w:pPr>
        <w:spacing w:line="360" w:lineRule="auto"/>
        <w:ind w:right="141"/>
        <w:jc w:val="both"/>
        <w:rPr>
          <w:rFonts w:ascii="Arial" w:hAnsi="Arial" w:cs="Arial"/>
          <w:b/>
        </w:rPr>
      </w:pPr>
    </w:p>
    <w:p w14:paraId="6EF6DD6D" w14:textId="69F533CB" w:rsidR="009F5036" w:rsidRDefault="00CC5430" w:rsidP="00B559D3">
      <w:pPr>
        <w:spacing w:line="360" w:lineRule="auto"/>
        <w:ind w:right="141"/>
        <w:jc w:val="both"/>
        <w:rPr>
          <w:rFonts w:ascii="Arial" w:hAnsi="Arial" w:cs="Arial"/>
          <w:bCs/>
        </w:rPr>
      </w:pPr>
      <w:r w:rsidRPr="001164E7">
        <w:rPr>
          <w:rFonts w:ascii="Arial" w:hAnsi="Arial" w:cs="Arial"/>
        </w:rPr>
        <w:t>Se revisó</w:t>
      </w:r>
      <w:r w:rsidR="009F5036" w:rsidRPr="001164E7">
        <w:rPr>
          <w:rFonts w:ascii="Arial" w:hAnsi="Arial" w:cs="Arial"/>
        </w:rPr>
        <w:t xml:space="preserve"> la </w:t>
      </w:r>
      <w:r w:rsidRPr="00CA68B8">
        <w:rPr>
          <w:rFonts w:ascii="Arial" w:hAnsi="Arial" w:cs="Arial"/>
          <w:bCs/>
        </w:rPr>
        <w:t xml:space="preserve">Coordinación Administrativa y Financiera </w:t>
      </w:r>
      <w:r w:rsidR="009F5036" w:rsidRPr="00CA68B8">
        <w:rPr>
          <w:rFonts w:ascii="Arial" w:hAnsi="Arial" w:cs="Arial"/>
        </w:rPr>
        <w:t>d</w:t>
      </w:r>
      <w:r w:rsidR="009F5036" w:rsidRPr="001164E7">
        <w:rPr>
          <w:rFonts w:ascii="Arial" w:hAnsi="Arial" w:cs="Arial"/>
        </w:rPr>
        <w:t xml:space="preserve">e la </w:t>
      </w:r>
      <w:r w:rsidRPr="001164E7">
        <w:rPr>
          <w:rFonts w:ascii="Arial" w:hAnsi="Arial" w:cs="Arial"/>
          <w:b/>
          <w:bCs/>
        </w:rPr>
        <w:t>Comisión de Agua Potable y Alcantari</w:t>
      </w:r>
      <w:r w:rsidR="0045190B" w:rsidRPr="001164E7">
        <w:rPr>
          <w:rFonts w:ascii="Arial" w:hAnsi="Arial" w:cs="Arial"/>
          <w:b/>
          <w:bCs/>
        </w:rPr>
        <w:t>llado</w:t>
      </w:r>
      <w:r w:rsidRPr="001164E7">
        <w:rPr>
          <w:rFonts w:ascii="Arial" w:hAnsi="Arial" w:cs="Arial"/>
          <w:b/>
          <w:bCs/>
        </w:rPr>
        <w:t>.</w:t>
      </w:r>
    </w:p>
    <w:p w14:paraId="00979908" w14:textId="650A704F" w:rsidR="00642F2B" w:rsidRDefault="00642F2B" w:rsidP="00B559D3">
      <w:pPr>
        <w:spacing w:line="360" w:lineRule="auto"/>
        <w:ind w:right="141"/>
        <w:jc w:val="both"/>
        <w:rPr>
          <w:rFonts w:ascii="Arial" w:hAnsi="Arial" w:cs="Arial"/>
          <w:b/>
        </w:rPr>
      </w:pPr>
    </w:p>
    <w:p w14:paraId="5C83724B" w14:textId="77777777" w:rsidR="009A50CA" w:rsidRDefault="009A50CA" w:rsidP="00B559D3">
      <w:pPr>
        <w:spacing w:line="360" w:lineRule="auto"/>
        <w:ind w:right="141"/>
        <w:jc w:val="both"/>
        <w:rPr>
          <w:rFonts w:ascii="Arial" w:hAnsi="Arial" w:cs="Arial"/>
          <w:b/>
        </w:rPr>
      </w:pPr>
    </w:p>
    <w:p w14:paraId="3C99CF4D" w14:textId="681A9D1E" w:rsidR="009F5036" w:rsidRDefault="009F5036" w:rsidP="00B559D3">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3B281AE" w14:textId="77777777" w:rsidR="009F5036" w:rsidRPr="00E66F94" w:rsidRDefault="009F5036" w:rsidP="00B559D3">
      <w:pPr>
        <w:spacing w:line="360" w:lineRule="auto"/>
        <w:ind w:right="141"/>
        <w:jc w:val="both"/>
        <w:rPr>
          <w:rFonts w:ascii="Arial" w:hAnsi="Arial" w:cs="Arial"/>
          <w:b/>
        </w:rPr>
      </w:pPr>
    </w:p>
    <w:p w14:paraId="2225DFB5" w14:textId="77777777" w:rsidR="009F5036" w:rsidRPr="00C47B98" w:rsidRDefault="009F5036" w:rsidP="00B559D3">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lastRenderedPageBreak/>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203E105" w14:textId="77777777" w:rsidR="009F5036" w:rsidRPr="00C47B98" w:rsidRDefault="009F5036" w:rsidP="00B559D3">
      <w:pPr>
        <w:spacing w:line="360" w:lineRule="auto"/>
        <w:ind w:right="141"/>
        <w:jc w:val="both"/>
        <w:rPr>
          <w:rFonts w:ascii="Arial" w:hAnsi="Arial" w:cs="Arial"/>
          <w:bCs/>
        </w:rPr>
      </w:pPr>
    </w:p>
    <w:p w14:paraId="09DC547C" w14:textId="77777777" w:rsidR="009F5036" w:rsidRPr="00C47B98" w:rsidRDefault="009F5036" w:rsidP="00B559D3">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A1E074" w14:textId="77777777" w:rsidR="009F5036" w:rsidRPr="00C47B98" w:rsidRDefault="009F5036" w:rsidP="00B559D3">
      <w:pPr>
        <w:spacing w:line="360" w:lineRule="auto"/>
        <w:ind w:right="141"/>
        <w:jc w:val="both"/>
        <w:rPr>
          <w:rFonts w:ascii="Arial" w:hAnsi="Arial" w:cs="Arial"/>
          <w:bCs/>
        </w:rPr>
      </w:pPr>
    </w:p>
    <w:p w14:paraId="312C9FF4" w14:textId="42AFC2BC" w:rsidR="009F5036" w:rsidRDefault="009F5036" w:rsidP="00B559D3">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0273CDC" w14:textId="77777777" w:rsidR="00C66429" w:rsidRPr="00914C0B" w:rsidRDefault="00C66429" w:rsidP="00B559D3">
      <w:pPr>
        <w:spacing w:line="360" w:lineRule="auto"/>
        <w:ind w:right="141"/>
        <w:contextualSpacing/>
        <w:jc w:val="both"/>
        <w:rPr>
          <w:rFonts w:ascii="Arial" w:hAnsi="Arial" w:cs="Arial"/>
          <w:bCs/>
        </w:rPr>
      </w:pPr>
    </w:p>
    <w:p w14:paraId="7CDC4026" w14:textId="1207612A" w:rsidR="009F5036" w:rsidRPr="0022133E" w:rsidRDefault="009F5036" w:rsidP="00B559D3">
      <w:pPr>
        <w:spacing w:line="360" w:lineRule="auto"/>
        <w:ind w:right="141"/>
        <w:contextualSpacing/>
        <w:jc w:val="both"/>
        <w:rPr>
          <w:rFonts w:ascii="Arial" w:hAnsi="Arial" w:cs="Arial"/>
          <w:bCs/>
        </w:rPr>
      </w:pPr>
      <w:r w:rsidRPr="0022133E">
        <w:rPr>
          <w:rFonts w:ascii="Arial" w:hAnsi="Arial" w:cs="Arial"/>
          <w:bCs/>
        </w:rPr>
        <w:t>Los procedimientos de auditoría aplicados para obtener evidencia de auditoría suficiente, competente, pertinente y relevante, correspondieron a:</w:t>
      </w:r>
    </w:p>
    <w:p w14:paraId="091D1AAB" w14:textId="77777777" w:rsidR="00005667" w:rsidRPr="00914C0B" w:rsidRDefault="00005667" w:rsidP="00B559D3">
      <w:pPr>
        <w:spacing w:line="360" w:lineRule="auto"/>
        <w:ind w:right="141"/>
        <w:contextualSpacing/>
        <w:jc w:val="both"/>
        <w:rPr>
          <w:rFonts w:ascii="Arial" w:hAnsi="Arial" w:cs="Arial"/>
          <w:bCs/>
        </w:rPr>
      </w:pPr>
    </w:p>
    <w:p w14:paraId="0059CC38" w14:textId="5593B541" w:rsidR="00005667" w:rsidRPr="00CA68B8" w:rsidRDefault="00005667" w:rsidP="006E419F">
      <w:pPr>
        <w:pStyle w:val="Prrafodelista"/>
        <w:numPr>
          <w:ilvl w:val="0"/>
          <w:numId w:val="78"/>
        </w:numPr>
        <w:spacing w:line="360" w:lineRule="auto"/>
        <w:ind w:left="0" w:right="141" w:firstLine="0"/>
        <w:contextualSpacing/>
        <w:jc w:val="both"/>
        <w:rPr>
          <w:rFonts w:ascii="Arial" w:hAnsi="Arial" w:cs="Arial"/>
          <w:bCs/>
        </w:rPr>
      </w:pPr>
      <w:r w:rsidRPr="00CA68B8">
        <w:rPr>
          <w:rFonts w:ascii="Arial" w:hAnsi="Arial" w:cs="Arial"/>
          <w:bCs/>
        </w:rPr>
        <w:lastRenderedPageBreak/>
        <w:t>Verificar que en el Presupuesto de Egresos se haya considerado el pago de los intereses por obligaciones contraídas por financiamiento a largo plazo.</w:t>
      </w:r>
    </w:p>
    <w:p w14:paraId="6BFABB94" w14:textId="77777777" w:rsidR="00005667" w:rsidRPr="00914C0B" w:rsidRDefault="00005667" w:rsidP="006E419F">
      <w:pPr>
        <w:spacing w:line="360" w:lineRule="auto"/>
        <w:ind w:right="141"/>
        <w:contextualSpacing/>
        <w:jc w:val="both"/>
        <w:rPr>
          <w:rFonts w:ascii="Arial" w:hAnsi="Arial" w:cs="Arial"/>
          <w:bCs/>
        </w:rPr>
      </w:pPr>
    </w:p>
    <w:p w14:paraId="261F0865" w14:textId="69EAA696" w:rsidR="00005667" w:rsidRPr="00CA68B8" w:rsidRDefault="00005667" w:rsidP="006E419F">
      <w:pPr>
        <w:pStyle w:val="Prrafodelista"/>
        <w:numPr>
          <w:ilvl w:val="0"/>
          <w:numId w:val="78"/>
        </w:numPr>
        <w:spacing w:line="360" w:lineRule="auto"/>
        <w:ind w:left="0" w:right="141" w:firstLine="0"/>
        <w:contextualSpacing/>
        <w:jc w:val="both"/>
        <w:rPr>
          <w:rFonts w:ascii="Arial" w:hAnsi="Arial" w:cs="Arial"/>
          <w:bCs/>
        </w:rPr>
      </w:pPr>
      <w:r w:rsidRPr="00CA68B8">
        <w:rPr>
          <w:rFonts w:ascii="Arial" w:hAnsi="Arial" w:cs="Arial"/>
          <w:bCs/>
        </w:rPr>
        <w:t>Verificar que se cumpla en tiempo y forma el pago de amortizaciones e intereses de acuerdo a lo establecido en el contrato de financiamiento a largo plazo celebrado en ejercicios anteriores al que se fiscaliza.</w:t>
      </w:r>
    </w:p>
    <w:p w14:paraId="7F97B8DB" w14:textId="330C9361" w:rsidR="00664DB6" w:rsidRPr="00914C0B" w:rsidRDefault="00664DB6" w:rsidP="006E419F">
      <w:pPr>
        <w:spacing w:line="360" w:lineRule="auto"/>
        <w:ind w:right="141"/>
        <w:contextualSpacing/>
        <w:jc w:val="both"/>
        <w:rPr>
          <w:rFonts w:ascii="Arial" w:hAnsi="Arial" w:cs="Arial"/>
          <w:bCs/>
        </w:rPr>
      </w:pPr>
    </w:p>
    <w:p w14:paraId="047ECF07" w14:textId="2B41D58E" w:rsidR="00664DB6" w:rsidRPr="00CA68B8" w:rsidRDefault="00664DB6" w:rsidP="006E419F">
      <w:pPr>
        <w:pStyle w:val="Prrafodelista"/>
        <w:numPr>
          <w:ilvl w:val="0"/>
          <w:numId w:val="78"/>
        </w:numPr>
        <w:spacing w:line="360" w:lineRule="auto"/>
        <w:ind w:left="0" w:right="141" w:firstLine="0"/>
        <w:contextualSpacing/>
        <w:jc w:val="both"/>
        <w:rPr>
          <w:rFonts w:ascii="Arial" w:hAnsi="Arial" w:cs="Arial"/>
          <w:bCs/>
        </w:rPr>
      </w:pPr>
      <w:r w:rsidRPr="00CA68B8">
        <w:rPr>
          <w:rFonts w:ascii="Arial" w:hAnsi="Arial" w:cs="Arial"/>
          <w:bCs/>
          <w:lang w:val="es-ES"/>
        </w:rPr>
        <w:t>Verificar que el cumplimiento de los compromisos de pago de la Deuda Pública contratada, se incluyan en los registros auxiliares y su presentación en los estados financieros.</w:t>
      </w:r>
    </w:p>
    <w:p w14:paraId="0089FDFE" w14:textId="77777777" w:rsidR="00CA68B8" w:rsidRPr="00914C0B" w:rsidRDefault="00CA68B8" w:rsidP="00B559D3">
      <w:pPr>
        <w:spacing w:line="360" w:lineRule="auto"/>
        <w:ind w:right="141"/>
        <w:jc w:val="both"/>
        <w:rPr>
          <w:rFonts w:ascii="Arial" w:hAnsi="Arial" w:cs="Arial"/>
          <w:bCs/>
        </w:rPr>
      </w:pPr>
    </w:p>
    <w:p w14:paraId="67AAA1DE" w14:textId="4C2BE3D2" w:rsidR="001F1A3B" w:rsidRDefault="009F5036" w:rsidP="00B559D3">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ACFC156" w14:textId="77777777" w:rsidR="009A50CA" w:rsidRDefault="009A50CA" w:rsidP="00B559D3">
      <w:pPr>
        <w:spacing w:line="360" w:lineRule="auto"/>
        <w:ind w:right="141"/>
        <w:jc w:val="both"/>
        <w:rPr>
          <w:rFonts w:ascii="Arial" w:hAnsi="Arial" w:cs="Arial"/>
          <w:bCs/>
        </w:rPr>
      </w:pPr>
    </w:p>
    <w:p w14:paraId="4207A341" w14:textId="3E9A0D65" w:rsidR="009F5036" w:rsidRPr="002E2A36" w:rsidRDefault="009F5036" w:rsidP="00B559D3">
      <w:pPr>
        <w:spacing w:line="360" w:lineRule="auto"/>
        <w:ind w:right="141"/>
        <w:jc w:val="both"/>
        <w:rPr>
          <w:rFonts w:ascii="Arial" w:hAnsi="Arial" w:cs="Arial"/>
          <w:b/>
        </w:rPr>
      </w:pPr>
      <w:r w:rsidRPr="0004250B">
        <w:rPr>
          <w:rFonts w:ascii="Arial" w:hAnsi="Arial" w:cs="Arial"/>
          <w:b/>
        </w:rPr>
        <w:t xml:space="preserve">G. Servidores Públicos que </w:t>
      </w:r>
      <w:r w:rsidR="003C5351" w:rsidRPr="0004250B">
        <w:rPr>
          <w:rFonts w:ascii="Arial" w:hAnsi="Arial" w:cs="Arial"/>
          <w:b/>
        </w:rPr>
        <w:t>Intervinier</w:t>
      </w:r>
      <w:r w:rsidRPr="0004250B">
        <w:rPr>
          <w:rFonts w:ascii="Arial" w:hAnsi="Arial" w:cs="Arial"/>
          <w:b/>
        </w:rPr>
        <w:t>on en la Auditoría</w:t>
      </w:r>
    </w:p>
    <w:p w14:paraId="3A0ED9C4" w14:textId="77777777" w:rsidR="009F5036" w:rsidRPr="002E2A36" w:rsidRDefault="009F5036" w:rsidP="00B559D3">
      <w:pPr>
        <w:spacing w:line="360" w:lineRule="auto"/>
        <w:ind w:right="141"/>
        <w:jc w:val="both"/>
        <w:rPr>
          <w:rFonts w:ascii="Arial" w:hAnsi="Arial" w:cs="Arial"/>
          <w:bCs/>
        </w:rPr>
      </w:pPr>
    </w:p>
    <w:p w14:paraId="66C51648" w14:textId="0B47891B" w:rsidR="009F5036" w:rsidRDefault="009F5036" w:rsidP="00B559D3">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CA68B8">
        <w:rPr>
          <w:rFonts w:ascii="Arial" w:hAnsi="Arial" w:cs="Arial"/>
          <w:bCs/>
        </w:rPr>
        <w:t xml:space="preserve">número </w:t>
      </w:r>
      <w:r w:rsidR="00EC0E7C" w:rsidRPr="00CA68B8">
        <w:rPr>
          <w:rFonts w:ascii="Arial" w:hAnsi="Arial" w:cs="Arial"/>
          <w:bCs/>
        </w:rPr>
        <w:t>ASEQROO/ASE/AEMF/0884/07/2023</w:t>
      </w:r>
      <w:r w:rsidRPr="00CA68B8">
        <w:rPr>
          <w:rFonts w:ascii="Arial" w:hAnsi="Arial" w:cs="Arial"/>
          <w:bCs/>
        </w:rPr>
        <w:t>, siendo</w:t>
      </w:r>
      <w:r w:rsidRPr="0004250B">
        <w:rPr>
          <w:rFonts w:ascii="Arial" w:hAnsi="Arial" w:cs="Arial"/>
          <w:bCs/>
        </w:rPr>
        <w:t xml:space="preserve"> los servidores públicos a cargo de coordinar y supervisar la auditoría, los siguientes:</w:t>
      </w:r>
    </w:p>
    <w:p w14:paraId="31F4BF71" w14:textId="77777777" w:rsidR="009F5036" w:rsidRDefault="009F5036" w:rsidP="00B559D3">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9F5036" w:rsidRPr="00845B1A" w14:paraId="77D7BD44" w14:textId="77777777" w:rsidTr="005E3D05">
        <w:trPr>
          <w:trHeight w:val="419"/>
          <w:tblHeader/>
          <w:jc w:val="center"/>
        </w:trPr>
        <w:tc>
          <w:tcPr>
            <w:tcW w:w="6374" w:type="dxa"/>
            <w:shd w:val="clear" w:color="auto" w:fill="D0CECE" w:themeFill="background2" w:themeFillShade="E6"/>
            <w:vAlign w:val="center"/>
          </w:tcPr>
          <w:p w14:paraId="1561327D" w14:textId="77777777" w:rsidR="009F5036" w:rsidRPr="00845B1A" w:rsidRDefault="009F5036" w:rsidP="00B559D3">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vAlign w:val="center"/>
          </w:tcPr>
          <w:p w14:paraId="4CDA901E" w14:textId="77777777" w:rsidR="009F5036" w:rsidRPr="00845B1A" w:rsidRDefault="009F5036" w:rsidP="00B559D3">
            <w:pPr>
              <w:spacing w:line="360" w:lineRule="auto"/>
              <w:ind w:right="141"/>
              <w:jc w:val="center"/>
              <w:rPr>
                <w:rFonts w:ascii="Arial" w:hAnsi="Arial" w:cs="Arial"/>
                <w:b/>
                <w:bCs/>
              </w:rPr>
            </w:pPr>
            <w:r w:rsidRPr="00845B1A">
              <w:rPr>
                <w:rFonts w:ascii="Arial" w:hAnsi="Arial" w:cs="Arial"/>
                <w:b/>
                <w:bCs/>
              </w:rPr>
              <w:t>Cargo</w:t>
            </w:r>
          </w:p>
        </w:tc>
      </w:tr>
      <w:tr w:rsidR="00EC0E7C" w:rsidRPr="00845B1A" w14:paraId="20AC06DA" w14:textId="77777777" w:rsidTr="005E3D05">
        <w:trPr>
          <w:trHeight w:val="282"/>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84C8E6" w14:textId="363C11CA" w:rsidR="00EC0E7C" w:rsidRPr="00CA68B8" w:rsidRDefault="00EC0E7C" w:rsidP="00EC0E7C">
            <w:pPr>
              <w:spacing w:line="360" w:lineRule="auto"/>
              <w:ind w:right="141"/>
              <w:rPr>
                <w:rFonts w:ascii="Arial" w:hAnsi="Arial" w:cs="Arial"/>
                <w:bCs/>
              </w:rPr>
            </w:pPr>
            <w:r w:rsidRPr="00CA68B8">
              <w:rPr>
                <w:rFonts w:ascii="Arial" w:hAnsi="Arial" w:cs="Arial"/>
                <w:bCs/>
              </w:rPr>
              <w:t xml:space="preserve">M. en </w:t>
            </w:r>
            <w:proofErr w:type="spellStart"/>
            <w:r w:rsidRPr="00CA68B8">
              <w:rPr>
                <w:rFonts w:ascii="Arial" w:hAnsi="Arial" w:cs="Arial"/>
                <w:bCs/>
              </w:rPr>
              <w:t>Aud</w:t>
            </w:r>
            <w:proofErr w:type="spellEnd"/>
            <w:r w:rsidRPr="00CA68B8">
              <w:rPr>
                <w:rFonts w:ascii="Arial" w:hAnsi="Arial" w:cs="Arial"/>
                <w:bCs/>
              </w:rPr>
              <w:t>. Carlos Raúl Hernández Balam</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1BE84F" w14:textId="78D72901" w:rsidR="00EC0E7C" w:rsidRPr="00CA68B8" w:rsidRDefault="00EC0E7C" w:rsidP="00EC0E7C">
            <w:pPr>
              <w:spacing w:line="360" w:lineRule="auto"/>
              <w:ind w:right="141"/>
              <w:jc w:val="center"/>
              <w:rPr>
                <w:rFonts w:ascii="Arial" w:hAnsi="Arial" w:cs="Arial"/>
                <w:bCs/>
              </w:rPr>
            </w:pPr>
            <w:r w:rsidRPr="00CA68B8">
              <w:rPr>
                <w:rFonts w:ascii="Arial" w:hAnsi="Arial" w:cs="Arial"/>
                <w:bCs/>
              </w:rPr>
              <w:t>Coordinador</w:t>
            </w:r>
          </w:p>
        </w:tc>
      </w:tr>
      <w:tr w:rsidR="00EC0E7C" w:rsidRPr="00845B1A" w14:paraId="1B62BD07" w14:textId="77777777" w:rsidTr="005E3D05">
        <w:trPr>
          <w:trHeight w:val="275"/>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8F9F1C" w14:textId="7F0CEB3F" w:rsidR="00EC0E7C" w:rsidRPr="00CA68B8" w:rsidRDefault="00EC0E7C" w:rsidP="00892898">
            <w:pPr>
              <w:spacing w:line="360" w:lineRule="auto"/>
              <w:ind w:right="141"/>
              <w:rPr>
                <w:rFonts w:ascii="Arial" w:hAnsi="Arial" w:cs="Arial"/>
                <w:bCs/>
              </w:rPr>
            </w:pPr>
            <w:r w:rsidRPr="00CA68B8">
              <w:rPr>
                <w:rFonts w:ascii="Arial" w:hAnsi="Arial" w:cs="Arial"/>
                <w:bCs/>
              </w:rPr>
              <w:t>L.A. Marcial Misael Estrella Co</w:t>
            </w:r>
            <w:r w:rsidR="00892898">
              <w:rPr>
                <w:rFonts w:ascii="Arial" w:hAnsi="Arial" w:cs="Arial"/>
                <w:bCs/>
              </w:rPr>
              <w:t>b</w:t>
            </w:r>
            <w:r w:rsidRPr="00CA68B8">
              <w:rPr>
                <w:rFonts w:ascii="Arial" w:hAnsi="Arial" w:cs="Arial"/>
                <w:bCs/>
              </w:rPr>
              <w:t>arrubias</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D79457" w14:textId="67B866B6" w:rsidR="00EC0E7C" w:rsidRPr="00CA68B8" w:rsidRDefault="00EC0E7C" w:rsidP="00EC0E7C">
            <w:pPr>
              <w:spacing w:line="360" w:lineRule="auto"/>
              <w:ind w:right="141"/>
              <w:jc w:val="center"/>
              <w:rPr>
                <w:rFonts w:ascii="Arial" w:hAnsi="Arial" w:cs="Arial"/>
                <w:bCs/>
              </w:rPr>
            </w:pPr>
            <w:r w:rsidRPr="00CA68B8">
              <w:rPr>
                <w:rFonts w:ascii="Arial" w:hAnsi="Arial" w:cs="Arial"/>
                <w:bCs/>
              </w:rPr>
              <w:t>Supervisor</w:t>
            </w:r>
          </w:p>
        </w:tc>
      </w:tr>
    </w:tbl>
    <w:p w14:paraId="35FA83D8" w14:textId="739BAAE6" w:rsidR="009F5036" w:rsidRPr="007C5EF0" w:rsidRDefault="009F5036" w:rsidP="00B559D3">
      <w:pPr>
        <w:spacing w:line="360" w:lineRule="auto"/>
        <w:ind w:right="141"/>
        <w:jc w:val="both"/>
        <w:rPr>
          <w:rFonts w:ascii="Arial" w:hAnsi="Arial" w:cs="Arial"/>
          <w:b/>
          <w:sz w:val="28"/>
        </w:rPr>
      </w:pPr>
    </w:p>
    <w:p w14:paraId="66A0C830" w14:textId="357250BF" w:rsidR="009F5036" w:rsidRPr="00845B1A" w:rsidRDefault="008D02A8" w:rsidP="00B559D3">
      <w:pPr>
        <w:spacing w:line="360" w:lineRule="auto"/>
        <w:ind w:right="141"/>
        <w:jc w:val="both"/>
        <w:rPr>
          <w:rFonts w:ascii="Arial" w:hAnsi="Arial" w:cs="Arial"/>
          <w:b/>
        </w:rPr>
      </w:pPr>
      <w:r>
        <w:rPr>
          <w:rFonts w:ascii="Arial" w:hAnsi="Arial" w:cs="Arial"/>
          <w:b/>
        </w:rPr>
        <w:t>II</w:t>
      </w:r>
      <w:r w:rsidR="009F5036" w:rsidRPr="00845B1A">
        <w:rPr>
          <w:rFonts w:ascii="Arial" w:hAnsi="Arial" w:cs="Arial"/>
          <w:b/>
        </w:rPr>
        <w:t>I.2. CUMPLIMIENTO DE DISPOSICIONES LEGALES Y NORMATIVAS</w:t>
      </w:r>
    </w:p>
    <w:p w14:paraId="412CC7A8" w14:textId="77777777" w:rsidR="009F5036" w:rsidRPr="00845B1A" w:rsidRDefault="009F5036" w:rsidP="00B559D3">
      <w:pPr>
        <w:spacing w:line="360" w:lineRule="auto"/>
        <w:ind w:right="141"/>
        <w:jc w:val="both"/>
        <w:rPr>
          <w:rFonts w:ascii="Arial" w:hAnsi="Arial" w:cs="Arial"/>
        </w:rPr>
      </w:pPr>
    </w:p>
    <w:p w14:paraId="6DF45949" w14:textId="1AC0632E" w:rsidR="009F5036" w:rsidRPr="00845B1A" w:rsidRDefault="009F5036" w:rsidP="00B559D3">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FB5B46">
        <w:rPr>
          <w:rFonts w:ascii="Arial" w:hAnsi="Arial" w:cs="Arial"/>
        </w:rPr>
        <w:t xml:space="preserve">el </w:t>
      </w:r>
      <w:r w:rsidR="00FB5B46" w:rsidRPr="00FB5B46">
        <w:rPr>
          <w:rFonts w:ascii="Arial" w:hAnsi="Arial" w:cs="Arial"/>
        </w:rPr>
        <w:t xml:space="preserve">Presupuesto de Egresos aprobado para la Comisión de Agua Potable y Alcantarillado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0081702C">
        <w:rPr>
          <w:rFonts w:ascii="Arial" w:hAnsi="Arial" w:cs="Arial"/>
        </w:rPr>
        <w:t>,</w:t>
      </w:r>
      <w:r w:rsidR="001F1A3B">
        <w:rPr>
          <w:rFonts w:ascii="Arial" w:hAnsi="Arial" w:cs="Arial"/>
        </w:rPr>
        <w:t xml:space="preserve"> </w:t>
      </w:r>
      <w:r w:rsidR="0081702C" w:rsidRPr="0081702C">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9204B6C" w14:textId="7CA4D0DC" w:rsidR="00B85AC5" w:rsidRDefault="00B85AC5" w:rsidP="00B559D3">
      <w:pPr>
        <w:spacing w:line="360" w:lineRule="auto"/>
        <w:ind w:right="141"/>
        <w:jc w:val="both"/>
        <w:rPr>
          <w:rFonts w:ascii="Arial" w:hAnsi="Arial" w:cs="Arial"/>
        </w:rPr>
      </w:pPr>
    </w:p>
    <w:p w14:paraId="20B66B37" w14:textId="57F0AE63" w:rsidR="009F5036" w:rsidRPr="00845B1A" w:rsidRDefault="009F5036" w:rsidP="00B559D3">
      <w:pPr>
        <w:spacing w:line="360" w:lineRule="auto"/>
        <w:ind w:right="141"/>
        <w:jc w:val="both"/>
        <w:rPr>
          <w:rFonts w:ascii="Arial" w:hAnsi="Arial" w:cs="Arial"/>
          <w:b/>
        </w:rPr>
      </w:pPr>
      <w:r w:rsidRPr="00845B1A">
        <w:rPr>
          <w:rFonts w:ascii="Arial" w:hAnsi="Arial" w:cs="Arial"/>
          <w:b/>
        </w:rPr>
        <w:t>A. Conclusiones</w:t>
      </w:r>
    </w:p>
    <w:p w14:paraId="672D5601" w14:textId="77777777" w:rsidR="001F0216" w:rsidRDefault="001F0216" w:rsidP="00B559D3">
      <w:pPr>
        <w:spacing w:line="360" w:lineRule="auto"/>
        <w:ind w:right="141"/>
        <w:jc w:val="both"/>
        <w:rPr>
          <w:rFonts w:ascii="Arial" w:hAnsi="Arial" w:cs="Arial"/>
          <w:bCs/>
        </w:rPr>
      </w:pPr>
    </w:p>
    <w:p w14:paraId="3A34D7FE" w14:textId="6736BE1D" w:rsidR="009F5036" w:rsidRPr="001F0216" w:rsidRDefault="009F5036" w:rsidP="00B559D3">
      <w:pPr>
        <w:spacing w:line="360" w:lineRule="auto"/>
        <w:ind w:right="141"/>
        <w:jc w:val="both"/>
        <w:rPr>
          <w:rFonts w:ascii="Arial" w:hAnsi="Arial" w:cs="Arial"/>
          <w:bCs/>
          <w:color w:val="FF0000"/>
        </w:rPr>
      </w:pPr>
      <w:r w:rsidRPr="00CA68B8">
        <w:rPr>
          <w:rFonts w:ascii="Arial" w:hAnsi="Arial" w:cs="Arial"/>
          <w:bCs/>
        </w:rPr>
        <w:t xml:space="preserve">Se constató el cumplimiento de la Ley General de Contabilidad Gubernamental, </w:t>
      </w:r>
      <w:r w:rsidR="00292232">
        <w:rPr>
          <w:rFonts w:ascii="Arial" w:hAnsi="Arial" w:cs="Arial"/>
          <w:bCs/>
        </w:rPr>
        <w:t>el Presupuesto de Egresos aprobado</w:t>
      </w:r>
      <w:r w:rsidRPr="00CA68B8">
        <w:rPr>
          <w:rFonts w:ascii="Arial" w:hAnsi="Arial" w:cs="Arial"/>
          <w:bCs/>
        </w:rPr>
        <w:t>, así como de lo emitido por el Consejo Nacional de Armonización Contable (CONAC), y demás disposiciones legales y normativas aplicables</w:t>
      </w:r>
      <w:r w:rsidR="00EF37B2" w:rsidRPr="00CA68B8">
        <w:rPr>
          <w:rFonts w:ascii="Arial" w:hAnsi="Arial" w:cs="Arial"/>
          <w:bCs/>
        </w:rPr>
        <w:t>.</w:t>
      </w:r>
      <w:r w:rsidRPr="001F0216">
        <w:rPr>
          <w:rFonts w:ascii="Arial" w:hAnsi="Arial" w:cs="Arial"/>
          <w:bCs/>
          <w:color w:val="FF0000"/>
        </w:rPr>
        <w:t xml:space="preserve"> </w:t>
      </w:r>
    </w:p>
    <w:p w14:paraId="06382F3D" w14:textId="60C088DD" w:rsidR="00B85AC5" w:rsidRDefault="00B85AC5" w:rsidP="00B559D3">
      <w:pPr>
        <w:spacing w:line="360" w:lineRule="auto"/>
        <w:ind w:right="141"/>
        <w:jc w:val="both"/>
        <w:rPr>
          <w:rFonts w:ascii="Arial" w:hAnsi="Arial" w:cs="Arial"/>
          <w:bCs/>
        </w:rPr>
      </w:pPr>
    </w:p>
    <w:p w14:paraId="554F5F99" w14:textId="5B7924A9" w:rsidR="009A50CA" w:rsidRDefault="009A50CA" w:rsidP="00B559D3">
      <w:pPr>
        <w:spacing w:line="360" w:lineRule="auto"/>
        <w:ind w:right="141"/>
        <w:jc w:val="both"/>
        <w:rPr>
          <w:rFonts w:ascii="Arial" w:hAnsi="Arial" w:cs="Arial"/>
          <w:bCs/>
        </w:rPr>
      </w:pPr>
    </w:p>
    <w:p w14:paraId="51804820" w14:textId="77777777" w:rsidR="009A50CA" w:rsidRDefault="009A50CA" w:rsidP="00B559D3">
      <w:pPr>
        <w:spacing w:line="360" w:lineRule="auto"/>
        <w:ind w:right="141"/>
        <w:jc w:val="both"/>
        <w:rPr>
          <w:rFonts w:ascii="Arial" w:hAnsi="Arial" w:cs="Arial"/>
          <w:bCs/>
        </w:rPr>
      </w:pPr>
    </w:p>
    <w:p w14:paraId="6224B994" w14:textId="401524F9" w:rsidR="009F5036" w:rsidRPr="00A05588" w:rsidRDefault="008D02A8" w:rsidP="00B559D3">
      <w:pPr>
        <w:spacing w:line="360" w:lineRule="auto"/>
        <w:ind w:right="141"/>
        <w:jc w:val="both"/>
        <w:rPr>
          <w:rFonts w:ascii="Arial" w:hAnsi="Arial" w:cs="Arial"/>
          <w:b/>
        </w:rPr>
      </w:pPr>
      <w:r>
        <w:rPr>
          <w:rFonts w:ascii="Arial" w:hAnsi="Arial" w:cs="Arial"/>
          <w:b/>
        </w:rPr>
        <w:t>II</w:t>
      </w:r>
      <w:r w:rsidR="009F5036">
        <w:rPr>
          <w:rFonts w:ascii="Arial" w:hAnsi="Arial" w:cs="Arial"/>
          <w:b/>
        </w:rPr>
        <w:t>I.3</w:t>
      </w:r>
      <w:r w:rsidR="009F5036" w:rsidRPr="00A05588">
        <w:rPr>
          <w:rFonts w:ascii="Arial" w:hAnsi="Arial" w:cs="Arial"/>
          <w:b/>
        </w:rPr>
        <w:t>. RESULTADOS DE LA FISCALIZACIÓN EFECTUADA</w:t>
      </w:r>
    </w:p>
    <w:p w14:paraId="35F04CCA" w14:textId="77777777" w:rsidR="009F5036" w:rsidRDefault="009F5036" w:rsidP="00B559D3">
      <w:pPr>
        <w:spacing w:line="360" w:lineRule="auto"/>
        <w:ind w:right="141"/>
        <w:jc w:val="both"/>
        <w:rPr>
          <w:rFonts w:ascii="Arial" w:hAnsi="Arial" w:cs="Arial"/>
        </w:rPr>
      </w:pPr>
    </w:p>
    <w:p w14:paraId="5EBEBC0B" w14:textId="56446B4F" w:rsidR="009F5036" w:rsidRPr="00B927B0" w:rsidRDefault="009F5036" w:rsidP="00B559D3">
      <w:pPr>
        <w:spacing w:line="360" w:lineRule="auto"/>
        <w:ind w:right="141"/>
        <w:jc w:val="both"/>
        <w:rPr>
          <w:rFonts w:ascii="Arial" w:hAnsi="Arial" w:cs="Arial"/>
        </w:rPr>
      </w:pPr>
      <w:r w:rsidRPr="000B7BD4">
        <w:rPr>
          <w:rFonts w:ascii="Arial" w:hAnsi="Arial" w:cs="Arial"/>
        </w:rPr>
        <w:t xml:space="preserve">De conformidad con los </w:t>
      </w:r>
      <w:r w:rsidRPr="001F0216">
        <w:rPr>
          <w:rFonts w:ascii="Arial" w:hAnsi="Arial" w:cs="Arial"/>
        </w:rPr>
        <w:t>artículos 17 fracciones I y II, 38</w:t>
      </w:r>
      <w:r w:rsidR="005569DC">
        <w:rPr>
          <w:rFonts w:ascii="Arial" w:hAnsi="Arial" w:cs="Arial"/>
        </w:rPr>
        <w:t xml:space="preserve"> fracción IV</w:t>
      </w:r>
      <w:r w:rsidRPr="001F0216">
        <w:rPr>
          <w:rFonts w:ascii="Arial" w:hAnsi="Arial" w:cs="Arial"/>
        </w:rPr>
        <w:t xml:space="preserve">, 41 en su segundo párrafo, y 61 párrafo </w:t>
      </w:r>
      <w:r w:rsidRPr="001164E7">
        <w:rPr>
          <w:rFonts w:ascii="Arial" w:hAnsi="Arial" w:cs="Arial"/>
        </w:rPr>
        <w:t xml:space="preserve">primero de la Ley de Fiscalización y Rendición de Cuentas </w:t>
      </w:r>
      <w:r w:rsidR="005569DC" w:rsidRPr="001164E7">
        <w:rPr>
          <w:rFonts w:ascii="Arial" w:hAnsi="Arial" w:cs="Arial"/>
        </w:rPr>
        <w:t>del Estado de Quintana Roo,</w:t>
      </w:r>
      <w:r w:rsidR="005E6D94" w:rsidRPr="001164E7">
        <w:rPr>
          <w:rFonts w:ascii="Arial" w:hAnsi="Arial" w:cs="Arial"/>
        </w:rPr>
        <w:t xml:space="preserve"> </w:t>
      </w:r>
      <w:r w:rsidR="00BF5D3C" w:rsidRPr="001164E7">
        <w:rPr>
          <w:rFonts w:ascii="Arial" w:hAnsi="Arial" w:cs="Arial"/>
        </w:rPr>
        <w:t>4</w:t>
      </w:r>
      <w:r w:rsidR="005569DC" w:rsidRPr="001164E7">
        <w:rPr>
          <w:rFonts w:ascii="Arial" w:hAnsi="Arial" w:cs="Arial"/>
        </w:rPr>
        <w:t>,</w:t>
      </w:r>
      <w:r w:rsidRPr="001164E7">
        <w:rPr>
          <w:rFonts w:ascii="Arial" w:hAnsi="Arial" w:cs="Arial"/>
        </w:rPr>
        <w:t xml:space="preserve"> </w:t>
      </w:r>
      <w:r w:rsidR="005569DC" w:rsidRPr="001164E7">
        <w:rPr>
          <w:rFonts w:ascii="Arial" w:hAnsi="Arial" w:cs="Arial"/>
        </w:rPr>
        <w:t xml:space="preserve">8 </w:t>
      </w:r>
      <w:r w:rsidRPr="001164E7">
        <w:rPr>
          <w:rFonts w:ascii="Arial" w:hAnsi="Arial" w:cs="Arial"/>
        </w:rPr>
        <w:t>y 9 fracciones X, XI, XVIII y XXVI, del Reglamento Interior de la Auditoría Superior del Estado de Quintana Roo</w:t>
      </w:r>
      <w:r w:rsidRPr="00EC7767">
        <w:rPr>
          <w:rFonts w:ascii="Arial" w:hAnsi="Arial"/>
        </w:rPr>
        <w:t>,</w:t>
      </w:r>
      <w:r w:rsidRPr="00EC7767">
        <w:rPr>
          <w:rFonts w:ascii="Arial" w:hAnsi="Arial" w:cs="Arial"/>
        </w:rPr>
        <w:t xml:space="preserve"> </w:t>
      </w:r>
      <w:r w:rsidR="00CC6936" w:rsidRPr="00EC7767">
        <w:rPr>
          <w:rFonts w:ascii="Arial" w:hAnsi="Arial" w:cs="Arial"/>
        </w:rPr>
        <w:t xml:space="preserve">durante este proceso de auditoría al ente </w:t>
      </w:r>
      <w:proofErr w:type="spellStart"/>
      <w:r w:rsidR="00CC6936" w:rsidRPr="00EC7767">
        <w:rPr>
          <w:rFonts w:ascii="Arial" w:hAnsi="Arial" w:cs="Arial"/>
        </w:rPr>
        <w:t>fiscalizado</w:t>
      </w:r>
      <w:proofErr w:type="spellEnd"/>
      <w:r w:rsidR="00FF0C53">
        <w:rPr>
          <w:rFonts w:ascii="Arial" w:hAnsi="Arial" w:cs="Arial"/>
        </w:rPr>
        <w:t>,</w:t>
      </w:r>
      <w:r w:rsidR="00CC6936" w:rsidRPr="00EC7767">
        <w:rPr>
          <w:rFonts w:ascii="Arial" w:hAnsi="Arial" w:cs="Arial"/>
        </w:rPr>
        <w:t xml:space="preserve"> fueron aplicados los procedimientos de revisión y fiscalización conforme al</w:t>
      </w:r>
      <w:r w:rsidR="00FF0C53">
        <w:rPr>
          <w:rFonts w:ascii="Arial" w:hAnsi="Arial" w:cs="Arial"/>
        </w:rPr>
        <w:t xml:space="preserve"> numeral III.1 Aspectos Generales de la Auditoría,</w:t>
      </w:r>
      <w:r w:rsidR="00CC6936" w:rsidRPr="00EC7767">
        <w:rPr>
          <w:rFonts w:ascii="Arial" w:hAnsi="Arial" w:cs="Arial"/>
        </w:rPr>
        <w:t xml:space="preserve"> apartados</w:t>
      </w:r>
      <w:r w:rsidR="00BE3B03" w:rsidRPr="00EC7767">
        <w:rPr>
          <w:rFonts w:ascii="Arial" w:hAnsi="Arial" w:cs="Arial"/>
        </w:rPr>
        <w:t xml:space="preserve"> B, C, D y F,</w:t>
      </w:r>
      <w:r w:rsidR="00CC6936" w:rsidRPr="00EC7767">
        <w:rPr>
          <w:rFonts w:ascii="Arial" w:hAnsi="Arial" w:cs="Arial"/>
        </w:rPr>
        <w:t xml:space="preserve"> determinándose los resultados finales de auditoría, concluyéndose que no se obtuvieron observaciones respecto de las operaciones financieras sujetas a fiscalización de acuerdo al alcance de revisión.</w:t>
      </w:r>
    </w:p>
    <w:p w14:paraId="689427BD" w14:textId="77777777" w:rsidR="00732784" w:rsidRDefault="00732784" w:rsidP="00B559D3">
      <w:pPr>
        <w:tabs>
          <w:tab w:val="left" w:pos="426"/>
        </w:tabs>
        <w:spacing w:line="360" w:lineRule="auto"/>
        <w:ind w:right="141"/>
        <w:jc w:val="both"/>
        <w:rPr>
          <w:rFonts w:ascii="Arial" w:hAnsi="Arial" w:cs="Arial"/>
          <w:szCs w:val="28"/>
        </w:rPr>
      </w:pPr>
    </w:p>
    <w:p w14:paraId="6424A28D" w14:textId="6BBED5E6" w:rsidR="00112484" w:rsidRDefault="000D79E2" w:rsidP="00B559D3">
      <w:pPr>
        <w:tabs>
          <w:tab w:val="left" w:pos="2160"/>
        </w:tabs>
        <w:spacing w:line="360" w:lineRule="auto"/>
        <w:ind w:right="141"/>
        <w:jc w:val="both"/>
        <w:rPr>
          <w:rFonts w:ascii="Arial" w:hAnsi="Arial" w:cs="Arial"/>
          <w:b/>
        </w:rPr>
      </w:pPr>
      <w:r>
        <w:rPr>
          <w:rFonts w:ascii="Arial" w:hAnsi="Arial" w:cs="Arial"/>
          <w:b/>
        </w:rPr>
        <w:t>I</w:t>
      </w:r>
      <w:r w:rsidR="009F5036">
        <w:rPr>
          <w:rFonts w:ascii="Arial" w:hAnsi="Arial" w:cs="Arial"/>
          <w:b/>
        </w:rPr>
        <w:t>V</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B559D3">
      <w:pPr>
        <w:tabs>
          <w:tab w:val="left" w:pos="2160"/>
        </w:tabs>
        <w:spacing w:line="360" w:lineRule="auto"/>
        <w:ind w:right="141"/>
        <w:jc w:val="both"/>
        <w:rPr>
          <w:rFonts w:ascii="Arial" w:hAnsi="Arial" w:cs="Arial"/>
          <w:b/>
        </w:rPr>
      </w:pPr>
    </w:p>
    <w:p w14:paraId="3AC06E62" w14:textId="62FF93C8" w:rsidR="00E024A3" w:rsidRDefault="00E024A3" w:rsidP="00B559D3">
      <w:pPr>
        <w:spacing w:line="360" w:lineRule="auto"/>
        <w:ind w:right="141"/>
        <w:jc w:val="both"/>
        <w:rPr>
          <w:rFonts w:ascii="Arial" w:hAnsi="Arial" w:cs="Arial"/>
          <w:b/>
          <w:bCs/>
        </w:rPr>
      </w:pPr>
      <w:r w:rsidRPr="001164E7">
        <w:rPr>
          <w:rFonts w:ascii="Arial" w:hAnsi="Arial" w:cs="Arial"/>
        </w:rPr>
        <w:t>E</w:t>
      </w:r>
      <w:r w:rsidR="002F1450" w:rsidRPr="001164E7">
        <w:rPr>
          <w:rFonts w:ascii="Arial" w:hAnsi="Arial" w:cs="Arial"/>
        </w:rPr>
        <w:t xml:space="preserve">l </w:t>
      </w:r>
      <w:r w:rsidR="00B408BF">
        <w:rPr>
          <w:rFonts w:ascii="Arial" w:hAnsi="Arial" w:cs="Arial"/>
        </w:rPr>
        <w:t xml:space="preserve">presente dictamen se emite el </w:t>
      </w:r>
      <w:r w:rsidR="00704382" w:rsidRPr="00EC7767">
        <w:rPr>
          <w:rFonts w:ascii="Arial" w:hAnsi="Arial" w:cs="Arial"/>
        </w:rPr>
        <w:t>29 de ene</w:t>
      </w:r>
      <w:r w:rsidR="00F92995" w:rsidRPr="00EC7767">
        <w:rPr>
          <w:rFonts w:ascii="Arial" w:hAnsi="Arial" w:cs="Arial"/>
        </w:rPr>
        <w:t>ro</w:t>
      </w:r>
      <w:r w:rsidR="002F1450" w:rsidRPr="00EC7767">
        <w:rPr>
          <w:rFonts w:ascii="Arial" w:hAnsi="Arial" w:cs="Arial"/>
        </w:rPr>
        <w:t xml:space="preserve"> </w:t>
      </w:r>
      <w:r w:rsidR="00704382" w:rsidRPr="00EC7767">
        <w:rPr>
          <w:rFonts w:ascii="Arial" w:hAnsi="Arial" w:cs="Arial"/>
        </w:rPr>
        <w:t xml:space="preserve">de </w:t>
      </w:r>
      <w:r w:rsidR="002F1450" w:rsidRPr="00EC7767">
        <w:rPr>
          <w:rFonts w:ascii="Arial" w:hAnsi="Arial" w:cs="Arial"/>
        </w:rPr>
        <w:t>202</w:t>
      </w:r>
      <w:r w:rsidR="00704382" w:rsidRPr="00EC7767">
        <w:rPr>
          <w:rFonts w:ascii="Arial" w:hAnsi="Arial" w:cs="Arial"/>
        </w:rPr>
        <w:t>4</w:t>
      </w:r>
      <w:r w:rsidR="007906E3" w:rsidRPr="001164E7">
        <w:rPr>
          <w:rFonts w:ascii="Arial" w:hAnsi="Arial" w:cs="Arial"/>
        </w:rPr>
        <w:t xml:space="preserve">, </w:t>
      </w:r>
      <w:r w:rsidRPr="001164E7">
        <w:rPr>
          <w:rFonts w:ascii="Arial" w:hAnsi="Arial" w:cs="Arial"/>
        </w:rPr>
        <w:t>fecha de conclusión de los trabajos de auditoría, la cual se practicó sobre la información financiera</w:t>
      </w:r>
      <w:r w:rsidRPr="00E024A3">
        <w:rPr>
          <w:rFonts w:ascii="Arial" w:hAnsi="Arial" w:cs="Arial"/>
        </w:rPr>
        <w:t xml:space="preserve"> proporcionada por la entidad fiscalizable, consistente en los estados e informes </w:t>
      </w:r>
      <w:r w:rsidRPr="00EC7767">
        <w:rPr>
          <w:rFonts w:ascii="Arial" w:hAnsi="Arial" w:cs="Arial"/>
        </w:rPr>
        <w:t>contables</w:t>
      </w:r>
      <w:r w:rsidR="00704382" w:rsidRPr="00EC7767">
        <w:rPr>
          <w:rFonts w:ascii="Arial" w:hAnsi="Arial" w:cs="Arial"/>
        </w:rPr>
        <w:t>,</w:t>
      </w:r>
      <w:r w:rsidRPr="00EC7767">
        <w:rPr>
          <w:rFonts w:ascii="Arial" w:hAnsi="Arial" w:cs="Arial"/>
        </w:rPr>
        <w:t xml:space="preserve"> presupuestarios</w:t>
      </w:r>
      <w:r w:rsidR="00704382" w:rsidRPr="00EC7767">
        <w:rPr>
          <w:rFonts w:ascii="Arial" w:hAnsi="Arial" w:cs="Arial"/>
        </w:rPr>
        <w:t xml:space="preserve"> y programáticos</w:t>
      </w:r>
      <w:r w:rsidRPr="00EC7767">
        <w:rPr>
          <w:rFonts w:ascii="Arial" w:hAnsi="Arial" w:cs="Arial"/>
        </w:rPr>
        <w:t xml:space="preserve"> que integran la Cuenta Pública del ejercicio fiscal </w:t>
      </w:r>
      <w:r w:rsidR="002F1450" w:rsidRPr="00EC7767">
        <w:rPr>
          <w:rFonts w:ascii="Arial" w:hAnsi="Arial" w:cs="Arial"/>
          <w:bCs/>
        </w:rPr>
        <w:t>202</w:t>
      </w:r>
      <w:r w:rsidR="00692111" w:rsidRPr="00EC7767">
        <w:rPr>
          <w:rFonts w:ascii="Arial" w:hAnsi="Arial" w:cs="Arial"/>
          <w:bCs/>
        </w:rPr>
        <w:t>2</w:t>
      </w:r>
      <w:r w:rsidRPr="00E024A3">
        <w:rPr>
          <w:rFonts w:ascii="Arial" w:hAnsi="Arial" w:cs="Arial"/>
        </w:rPr>
        <w:t xml:space="preserve">, formulados, integrados y presentados por </w:t>
      </w:r>
      <w:r w:rsidR="00596E94">
        <w:rPr>
          <w:rFonts w:ascii="Arial" w:hAnsi="Arial" w:cs="Arial"/>
        </w:rPr>
        <w:t>la</w:t>
      </w:r>
      <w:r w:rsidRPr="00E024A3">
        <w:rPr>
          <w:rFonts w:ascii="Arial" w:hAnsi="Arial" w:cs="Arial"/>
        </w:rPr>
        <w:t xml:space="preserve"> </w:t>
      </w:r>
      <w:r w:rsidR="00596E94" w:rsidRPr="00596E94">
        <w:rPr>
          <w:rFonts w:ascii="Arial" w:hAnsi="Arial" w:cs="Arial"/>
          <w:b/>
          <w:bCs/>
        </w:rPr>
        <w:t>Comisión de Agua Potable y Alcantari</w:t>
      </w:r>
      <w:r w:rsidR="002F1450">
        <w:rPr>
          <w:rFonts w:ascii="Arial" w:hAnsi="Arial" w:cs="Arial"/>
          <w:b/>
          <w:bCs/>
        </w:rPr>
        <w:t>llado</w:t>
      </w:r>
      <w:r w:rsidR="00D32814">
        <w:rPr>
          <w:rFonts w:ascii="Arial" w:hAnsi="Arial" w:cs="Arial"/>
          <w:b/>
          <w:bCs/>
        </w:rPr>
        <w:t>.</w:t>
      </w:r>
    </w:p>
    <w:p w14:paraId="01D53B4C" w14:textId="77777777" w:rsidR="009A50CA" w:rsidRDefault="009A50CA" w:rsidP="00B559D3">
      <w:pPr>
        <w:spacing w:line="360" w:lineRule="auto"/>
        <w:ind w:right="141"/>
        <w:jc w:val="both"/>
        <w:rPr>
          <w:rFonts w:ascii="Arial" w:hAnsi="Arial" w:cs="Arial"/>
          <w:b/>
          <w:bCs/>
        </w:rPr>
      </w:pPr>
    </w:p>
    <w:p w14:paraId="503F3286" w14:textId="73B57567" w:rsidR="00E024A3" w:rsidRDefault="00E024A3" w:rsidP="00B559D3">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365E6CF" w14:textId="77777777" w:rsidR="002F1450" w:rsidRDefault="002F1450" w:rsidP="00B559D3">
      <w:pPr>
        <w:spacing w:line="360" w:lineRule="auto"/>
        <w:ind w:right="141"/>
        <w:jc w:val="both"/>
        <w:rPr>
          <w:rFonts w:ascii="Arial" w:hAnsi="Arial" w:cs="Arial"/>
        </w:rPr>
      </w:pPr>
    </w:p>
    <w:p w14:paraId="3F39B507" w14:textId="319E5519" w:rsidR="00E024A3" w:rsidRDefault="00E024A3" w:rsidP="00B559D3">
      <w:pPr>
        <w:spacing w:line="360" w:lineRule="auto"/>
        <w:ind w:right="141"/>
        <w:jc w:val="both"/>
        <w:rPr>
          <w:rFonts w:ascii="Arial" w:hAnsi="Arial" w:cs="Arial"/>
        </w:rPr>
      </w:pPr>
      <w:r w:rsidRPr="00E024A3">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834D07B" w14:textId="77777777" w:rsidR="00C559DB" w:rsidRDefault="00C559DB" w:rsidP="00B559D3">
      <w:pPr>
        <w:spacing w:line="360" w:lineRule="auto"/>
        <w:ind w:right="141"/>
        <w:jc w:val="both"/>
        <w:rPr>
          <w:rFonts w:ascii="Arial" w:hAnsi="Arial" w:cs="Arial"/>
        </w:rPr>
      </w:pPr>
    </w:p>
    <w:p w14:paraId="09BE8D35" w14:textId="0031A849" w:rsidR="00A2153E" w:rsidRDefault="005710B8" w:rsidP="00B559D3">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C7767">
        <w:rPr>
          <w:rFonts w:ascii="Arial" w:hAnsi="Arial" w:cs="Arial"/>
        </w:rPr>
        <w:t xml:space="preserve">número </w:t>
      </w:r>
      <w:r w:rsidR="009C09AB" w:rsidRPr="00EC7767">
        <w:rPr>
          <w:rFonts w:ascii="Arial" w:hAnsi="Arial" w:cs="Arial"/>
          <w:b/>
          <w:bCs/>
        </w:rPr>
        <w:t>22-AEMF-C-GOB-027-055</w:t>
      </w:r>
      <w:r w:rsidRPr="00EC7767">
        <w:rPr>
          <w:rFonts w:ascii="Arial" w:hAnsi="Arial" w:cs="Arial"/>
        </w:rPr>
        <w:t xml:space="preserve">, denominada </w:t>
      </w:r>
      <w:r w:rsidR="00C8172C" w:rsidRPr="00EC7767">
        <w:rPr>
          <w:rFonts w:ascii="Arial" w:hAnsi="Arial" w:cs="Arial"/>
        </w:rPr>
        <w:t>“</w:t>
      </w:r>
      <w:r w:rsidR="009C09AB" w:rsidRPr="00EC7767">
        <w:rPr>
          <w:rFonts w:ascii="Arial" w:hAnsi="Arial" w:cs="Arial"/>
          <w:bCs/>
        </w:rPr>
        <w:t>Auditoría de Cumplimiento Financiero de Ingresos Públicos</w:t>
      </w:r>
      <w:r w:rsidR="00C8172C" w:rsidRPr="00EC7767">
        <w:rPr>
          <w:rFonts w:ascii="Arial" w:hAnsi="Arial" w:cs="Arial"/>
        </w:rPr>
        <w:t>”</w:t>
      </w:r>
      <w:r w:rsidRPr="00EC7767">
        <w:rPr>
          <w:rFonts w:ascii="Arial" w:hAnsi="Arial" w:cs="Arial"/>
        </w:rPr>
        <w:t xml:space="preserve">, cuyo objetivo fue </w:t>
      </w:r>
      <w:r w:rsidR="00374253" w:rsidRPr="00EC7767">
        <w:rPr>
          <w:rFonts w:ascii="Arial" w:hAnsi="Arial" w:cs="Arial"/>
          <w:bCs/>
        </w:rPr>
        <w:t>f</w:t>
      </w:r>
      <w:r w:rsidR="009C09AB" w:rsidRPr="00EC7767">
        <w:rPr>
          <w:rFonts w:ascii="Arial" w:hAnsi="Arial" w:cs="Arial"/>
          <w:bCs/>
        </w:rPr>
        <w:t>iscalizar la gestión financiera para verificar la forma y los términos en que los ingresos estatales y propios fueron obtenidos y administrados durante el ejercicio fiscal en revisión, de acuerdo a las disposiciones legales, reglamentarias y administrativas aplicables; así como la demás información financiera, contable</w:t>
      </w:r>
      <w:r w:rsidR="00FF0C53">
        <w:rPr>
          <w:rFonts w:ascii="Arial" w:hAnsi="Arial" w:cs="Arial"/>
          <w:bCs/>
        </w:rPr>
        <w:t>,</w:t>
      </w:r>
      <w:r w:rsidR="009C09AB" w:rsidRPr="00EC7767">
        <w:rPr>
          <w:rFonts w:ascii="Arial" w:hAnsi="Arial" w:cs="Arial"/>
          <w:bCs/>
        </w:rPr>
        <w:t xml:space="preserve"> patrimonial </w:t>
      </w:r>
      <w:r w:rsidR="00FF0C53">
        <w:rPr>
          <w:rFonts w:ascii="Arial" w:hAnsi="Arial" w:cs="Arial"/>
          <w:bCs/>
        </w:rPr>
        <w:t xml:space="preserve">y presupuestaria </w:t>
      </w:r>
      <w:r w:rsidR="009C09AB" w:rsidRPr="00EC7767">
        <w:rPr>
          <w:rFonts w:ascii="Arial" w:hAnsi="Arial" w:cs="Arial"/>
          <w:bCs/>
        </w:rPr>
        <w:t>que la entidad fiscalizada deba incluir en su cuenta pública conforme los preceptos atribuibles</w:t>
      </w:r>
      <w:r w:rsidR="00C8172C" w:rsidRPr="00EC7767">
        <w:rPr>
          <w:rFonts w:ascii="Arial" w:hAnsi="Arial" w:cs="Arial"/>
        </w:rPr>
        <w:t xml:space="preserve"> </w:t>
      </w:r>
      <w:r w:rsidRPr="00EC7767">
        <w:rPr>
          <w:rFonts w:ascii="Arial" w:hAnsi="Arial" w:cs="Arial"/>
        </w:rPr>
        <w:t xml:space="preserve">para verificar </w:t>
      </w:r>
      <w:r w:rsidR="009C09AB" w:rsidRPr="00EC7767">
        <w:rPr>
          <w:rFonts w:ascii="Arial" w:hAnsi="Arial" w:cs="Arial"/>
        </w:rPr>
        <w:t xml:space="preserve">que </w:t>
      </w:r>
      <w:r w:rsidR="009C09AB" w:rsidRPr="00EC7767">
        <w:rPr>
          <w:rFonts w:ascii="Arial" w:hAnsi="Arial" w:cs="Arial"/>
        </w:rPr>
        <w:lastRenderedPageBreak/>
        <w:t>los ingresos públicos, se hayan devengado y registrado</w:t>
      </w:r>
      <w:r w:rsidRPr="00EC7767">
        <w:rPr>
          <w:rFonts w:ascii="Arial" w:hAnsi="Arial" w:cs="Arial"/>
        </w:rPr>
        <w:t xml:space="preserve"> conforme</w:t>
      </w:r>
      <w:r w:rsidRPr="00E024A3">
        <w:rPr>
          <w:rFonts w:ascii="Arial" w:hAnsi="Arial" w:cs="Arial"/>
        </w:rPr>
        <w:t xml:space="preserve"> a los montos aprobados, y específicamente, respecto de la muestra </w:t>
      </w:r>
      <w:r w:rsidRPr="001164E7">
        <w:rPr>
          <w:rFonts w:ascii="Arial" w:hAnsi="Arial" w:cs="Arial"/>
        </w:rPr>
        <w:t>auditada señalada en el apartado relativo al alcance, en nuestra opinión se concluye que en términos generales,</w:t>
      </w:r>
      <w:r w:rsidR="00C8172C" w:rsidRPr="001164E7">
        <w:rPr>
          <w:rFonts w:ascii="Arial" w:hAnsi="Arial" w:cs="Arial"/>
        </w:rPr>
        <w:t xml:space="preserve"> </w:t>
      </w:r>
      <w:r w:rsidR="00A2534A" w:rsidRPr="001164E7">
        <w:rPr>
          <w:rFonts w:ascii="Arial" w:hAnsi="Arial" w:cs="Arial"/>
        </w:rPr>
        <w:t xml:space="preserve">la </w:t>
      </w:r>
      <w:r w:rsidR="00A2534A" w:rsidRPr="001164E7">
        <w:rPr>
          <w:rFonts w:ascii="Arial" w:hAnsi="Arial" w:cs="Arial"/>
          <w:b/>
        </w:rPr>
        <w:t>Comisión d</w:t>
      </w:r>
      <w:r w:rsidR="002F1450" w:rsidRPr="001164E7">
        <w:rPr>
          <w:rFonts w:ascii="Arial" w:hAnsi="Arial" w:cs="Arial"/>
          <w:b/>
        </w:rPr>
        <w:t>e Agua Potable y Alcantarillado</w:t>
      </w:r>
      <w:r w:rsidR="00C8172C" w:rsidRPr="001164E7">
        <w:rPr>
          <w:rFonts w:ascii="Arial" w:hAnsi="Arial" w:cs="Arial"/>
          <w:b/>
          <w:bCs/>
        </w:rPr>
        <w:t xml:space="preserve"> </w:t>
      </w:r>
      <w:r w:rsidR="00E024A3" w:rsidRPr="001164E7">
        <w:rPr>
          <w:rFonts w:ascii="Arial" w:hAnsi="Arial" w:cs="Arial"/>
        </w:rPr>
        <w:t>cumplió con las disposiciones legales y normativas que son aplicables en la materia</w:t>
      </w:r>
      <w:r w:rsidR="00A2153E" w:rsidRPr="001164E7">
        <w:rPr>
          <w:rFonts w:ascii="Arial" w:hAnsi="Arial" w:cs="Arial"/>
        </w:rPr>
        <w:t>.</w:t>
      </w:r>
    </w:p>
    <w:p w14:paraId="28C231EA" w14:textId="77777777" w:rsidR="0077140E" w:rsidRDefault="0077140E" w:rsidP="00B559D3">
      <w:pPr>
        <w:spacing w:line="360" w:lineRule="auto"/>
        <w:ind w:right="141"/>
        <w:jc w:val="both"/>
        <w:rPr>
          <w:rFonts w:ascii="Arial" w:hAnsi="Arial" w:cs="Arial"/>
          <w:bCs/>
        </w:rPr>
      </w:pPr>
    </w:p>
    <w:p w14:paraId="2C262DCE" w14:textId="5EA8E9E3" w:rsidR="007A117D" w:rsidRDefault="006F333E" w:rsidP="00B559D3">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74253" w:rsidRPr="00EC7767">
        <w:rPr>
          <w:rFonts w:ascii="Arial" w:hAnsi="Arial" w:cs="Arial"/>
          <w:b/>
          <w:bCs/>
        </w:rPr>
        <w:t>22-AEMF-C-GOB-027-056</w:t>
      </w:r>
      <w:r w:rsidRPr="00EC7767">
        <w:rPr>
          <w:rFonts w:ascii="Arial" w:hAnsi="Arial" w:cs="Arial"/>
        </w:rPr>
        <w:t xml:space="preserve">, denominada </w:t>
      </w:r>
      <w:r w:rsidR="00C8172C" w:rsidRPr="00EC7767">
        <w:rPr>
          <w:rFonts w:ascii="Arial" w:hAnsi="Arial" w:cs="Arial"/>
        </w:rPr>
        <w:t>“</w:t>
      </w:r>
      <w:r w:rsidR="00374253" w:rsidRPr="00EC7767">
        <w:rPr>
          <w:rFonts w:ascii="Arial" w:hAnsi="Arial" w:cs="Arial"/>
          <w:bCs/>
        </w:rPr>
        <w:t>Auditoría de Cumplimiento Financiero de Gastos Públicos</w:t>
      </w:r>
      <w:r w:rsidR="00C8172C" w:rsidRPr="00EC7767">
        <w:rPr>
          <w:rFonts w:ascii="Arial" w:hAnsi="Arial" w:cs="Arial"/>
        </w:rPr>
        <w:t>”</w:t>
      </w:r>
      <w:r w:rsidRPr="00EC7767">
        <w:rPr>
          <w:rFonts w:ascii="Arial" w:hAnsi="Arial" w:cs="Arial"/>
        </w:rPr>
        <w:t xml:space="preserve">, cuyo objetivo fue </w:t>
      </w:r>
      <w:r w:rsidR="00E84789" w:rsidRPr="00EC7767">
        <w:rPr>
          <w:rFonts w:ascii="Arial" w:hAnsi="Arial" w:cs="Arial"/>
          <w:bCs/>
        </w:rPr>
        <w:t>f</w:t>
      </w:r>
      <w:r w:rsidR="00374253" w:rsidRPr="00EC7767">
        <w:rPr>
          <w:rFonts w:ascii="Arial" w:hAnsi="Arial" w:cs="Arial"/>
          <w:bCs/>
        </w:rPr>
        <w:t xml:space="preserve">iscalizar la gestión financiera para verificar que la ejecución de los egresos se realizó de conformidad con los términos y montos aprobados en el </w:t>
      </w:r>
      <w:r w:rsidR="00FB5B46" w:rsidRPr="003473AB">
        <w:rPr>
          <w:rFonts w:ascii="Arial" w:hAnsi="Arial" w:cs="Arial"/>
        </w:rPr>
        <w:t xml:space="preserve">Presupuesto de Egresos </w:t>
      </w:r>
      <w:r w:rsidR="00891B13">
        <w:rPr>
          <w:rFonts w:ascii="Arial" w:hAnsi="Arial" w:cs="Arial"/>
        </w:rPr>
        <w:t>asignado a la</w:t>
      </w:r>
      <w:r w:rsidR="00FB5B46" w:rsidRPr="003473AB">
        <w:rPr>
          <w:rFonts w:ascii="Arial" w:hAnsi="Arial" w:cs="Arial"/>
        </w:rPr>
        <w:t xml:space="preserve"> Comisión de Agua Potable y Alcantarillado</w:t>
      </w:r>
      <w:r w:rsidR="00374253" w:rsidRPr="00EC7767">
        <w:rPr>
          <w:rFonts w:ascii="Arial" w:hAnsi="Arial" w:cs="Arial"/>
        </w:rPr>
        <w:t xml:space="preserve"> para el ejercicio fiscal 2022</w:t>
      </w:r>
      <w:r w:rsidR="00374253" w:rsidRPr="00EC7767">
        <w:rPr>
          <w:rFonts w:ascii="Arial" w:hAnsi="Arial" w:cs="Arial"/>
          <w:bCs/>
        </w:rPr>
        <w:t>, revisando que los gastos se ejercieron en los conceptos y partidas autorizadas, así como la demás información financiera, contable, patrimonial, presupuestaria y programática que la entidad fiscalizada deba incluir en su cuenta pública conforme a las disposiciones aplicables</w:t>
      </w:r>
      <w:r w:rsidR="00C8172C" w:rsidRPr="00EC7767">
        <w:rPr>
          <w:rFonts w:ascii="Arial" w:hAnsi="Arial" w:cs="Arial"/>
        </w:rPr>
        <w:t xml:space="preserve"> </w:t>
      </w:r>
      <w:r w:rsidRPr="00EC7767">
        <w:rPr>
          <w:rFonts w:ascii="Arial" w:hAnsi="Arial" w:cs="Arial"/>
        </w:rPr>
        <w:t xml:space="preserve">para </w:t>
      </w:r>
      <w:r w:rsidR="005710B8" w:rsidRPr="00EC7767">
        <w:rPr>
          <w:rFonts w:ascii="Arial" w:hAnsi="Arial" w:cs="Arial"/>
        </w:rPr>
        <w:t>verificar que el presupuesto asignado</w:t>
      </w:r>
      <w:r w:rsidR="005710B8" w:rsidRPr="00EC7767">
        <w:rPr>
          <w:rFonts w:ascii="Arial" w:hAnsi="Arial" w:cs="Arial"/>
          <w:b/>
        </w:rPr>
        <w:t>,</w:t>
      </w:r>
      <w:r w:rsidR="005710B8" w:rsidRPr="00EC7767">
        <w:rPr>
          <w:rFonts w:ascii="Arial" w:hAnsi="Arial" w:cs="Arial"/>
        </w:rPr>
        <w:t xml:space="preserve"> </w:t>
      </w:r>
      <w:r w:rsidR="00091C13" w:rsidRPr="00EC7767">
        <w:rPr>
          <w:rFonts w:ascii="Arial" w:hAnsi="Arial" w:cs="Arial"/>
        </w:rPr>
        <w:t xml:space="preserve">a los programas presupuestarios </w:t>
      </w:r>
      <w:r w:rsidR="00025635" w:rsidRPr="00EC7767">
        <w:rPr>
          <w:rFonts w:ascii="Arial" w:hAnsi="Arial" w:cs="Arial"/>
        </w:rPr>
        <w:t xml:space="preserve">E009 - Servicio Eficiente del Agua Potable, F004 - Cultura del Agua, K005 - Gestión Integral y Eficiente de Agua Potable, Drenaje y Saneamiento, M001 - Gestión y Apoyo Institucional, </w:t>
      </w:r>
      <w:r w:rsidR="005710B8" w:rsidRPr="00EC7767">
        <w:rPr>
          <w:rFonts w:ascii="Arial" w:hAnsi="Arial" w:cs="Arial"/>
        </w:rPr>
        <w:t>se haya</w:t>
      </w:r>
      <w:r w:rsidR="00E251DC" w:rsidRPr="00EC7767">
        <w:rPr>
          <w:rFonts w:ascii="Arial" w:hAnsi="Arial" w:cs="Arial"/>
        </w:rPr>
        <w:t>n</w:t>
      </w:r>
      <w:r w:rsidR="005710B8" w:rsidRPr="00EC7767">
        <w:rPr>
          <w:rFonts w:ascii="Arial" w:hAnsi="Arial" w:cs="Arial"/>
        </w:rPr>
        <w:t xml:space="preserve"> </w:t>
      </w:r>
      <w:r w:rsidR="00E251DC" w:rsidRPr="00EC7767">
        <w:rPr>
          <w:rFonts w:ascii="Arial" w:hAnsi="Arial" w:cs="Arial"/>
        </w:rPr>
        <w:t>devengado</w:t>
      </w:r>
      <w:r w:rsidR="005710B8" w:rsidRPr="00EC7767">
        <w:rPr>
          <w:rFonts w:ascii="Arial" w:hAnsi="Arial" w:cs="Arial"/>
        </w:rPr>
        <w:t xml:space="preserve"> y regi</w:t>
      </w:r>
      <w:r w:rsidR="005710B8" w:rsidRPr="00E024A3">
        <w:rPr>
          <w:rFonts w:ascii="Arial" w:hAnsi="Arial" w:cs="Arial"/>
        </w:rPr>
        <w:t xml:space="preserve">strado conforme a los montos aprobados, y específicamente, respecto de la muestra auditada señalada en el apartado relativo al alcance, en nuestra opinión se concluye que en términos </w:t>
      </w:r>
      <w:r w:rsidR="005710B8" w:rsidRPr="001164E7">
        <w:rPr>
          <w:rFonts w:ascii="Arial" w:hAnsi="Arial" w:cs="Arial"/>
        </w:rPr>
        <w:t xml:space="preserve">generales, </w:t>
      </w:r>
      <w:r w:rsidR="00596E94" w:rsidRPr="001164E7">
        <w:rPr>
          <w:rFonts w:ascii="Arial" w:hAnsi="Arial" w:cs="Arial"/>
        </w:rPr>
        <w:t>la</w:t>
      </w:r>
      <w:r w:rsidR="00E024A3" w:rsidRPr="001164E7">
        <w:rPr>
          <w:rFonts w:ascii="Arial" w:hAnsi="Arial" w:cs="Arial"/>
        </w:rPr>
        <w:t xml:space="preserve"> </w:t>
      </w:r>
      <w:r w:rsidR="00596E94" w:rsidRPr="001164E7">
        <w:rPr>
          <w:rFonts w:ascii="Arial" w:hAnsi="Arial" w:cs="Arial"/>
          <w:b/>
          <w:bCs/>
        </w:rPr>
        <w:t>Comisión de Agua Potable y Alcantari</w:t>
      </w:r>
      <w:r w:rsidR="002F1450" w:rsidRPr="001164E7">
        <w:rPr>
          <w:rFonts w:ascii="Arial" w:hAnsi="Arial" w:cs="Arial"/>
          <w:b/>
          <w:bCs/>
        </w:rPr>
        <w:t>llado</w:t>
      </w:r>
      <w:r w:rsidR="00385338" w:rsidRPr="001164E7">
        <w:rPr>
          <w:rFonts w:ascii="Arial" w:hAnsi="Arial" w:cs="Arial"/>
          <w:b/>
          <w:bCs/>
        </w:rPr>
        <w:t xml:space="preserve">, </w:t>
      </w:r>
      <w:r w:rsidR="00E024A3" w:rsidRPr="001164E7">
        <w:rPr>
          <w:rFonts w:ascii="Arial" w:hAnsi="Arial" w:cs="Arial"/>
        </w:rPr>
        <w:t>cumplió con las disposiciones legales y normativas que son aplicables en la materia</w:t>
      </w:r>
      <w:r w:rsidR="001164E7" w:rsidRPr="001164E7">
        <w:rPr>
          <w:rFonts w:ascii="Arial" w:hAnsi="Arial" w:cs="Arial"/>
        </w:rPr>
        <w:t>.</w:t>
      </w:r>
    </w:p>
    <w:p w14:paraId="112188A1" w14:textId="77777777" w:rsidR="00336243" w:rsidRDefault="00336243" w:rsidP="00B559D3">
      <w:pPr>
        <w:spacing w:line="360" w:lineRule="auto"/>
        <w:ind w:right="141"/>
        <w:jc w:val="both"/>
        <w:rPr>
          <w:rFonts w:ascii="Arial" w:hAnsi="Arial" w:cs="Arial"/>
        </w:rPr>
      </w:pPr>
    </w:p>
    <w:p w14:paraId="5CCCD8B3" w14:textId="4D2A8A53" w:rsidR="00B2206F" w:rsidRPr="00EC7767" w:rsidRDefault="00B2206F" w:rsidP="00B559D3">
      <w:pPr>
        <w:spacing w:line="360" w:lineRule="auto"/>
        <w:ind w:right="141"/>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C7767">
        <w:rPr>
          <w:rFonts w:ascii="Arial" w:hAnsi="Arial" w:cs="Arial"/>
        </w:rPr>
        <w:t xml:space="preserve">número </w:t>
      </w:r>
      <w:r w:rsidR="00A57C08" w:rsidRPr="00EC7767">
        <w:rPr>
          <w:rFonts w:ascii="Arial" w:hAnsi="Arial" w:cs="Arial"/>
          <w:b/>
          <w:bCs/>
        </w:rPr>
        <w:t>22-AEMF-C-GOB-027-057</w:t>
      </w:r>
      <w:r w:rsidR="00FA6DC6" w:rsidRPr="00EC7767">
        <w:rPr>
          <w:rFonts w:ascii="Arial" w:hAnsi="Arial" w:cs="Arial"/>
        </w:rPr>
        <w:t>,</w:t>
      </w:r>
      <w:r w:rsidR="00FA6DC6" w:rsidRPr="00EC7767">
        <w:t xml:space="preserve"> </w:t>
      </w:r>
      <w:r w:rsidR="00FA6DC6" w:rsidRPr="00EC7767">
        <w:rPr>
          <w:rFonts w:ascii="Arial" w:hAnsi="Arial" w:cs="Arial"/>
        </w:rPr>
        <w:t>denominada “</w:t>
      </w:r>
      <w:r w:rsidR="00E223B8" w:rsidRPr="00EC7767">
        <w:rPr>
          <w:rFonts w:ascii="Arial" w:hAnsi="Arial" w:cs="Arial"/>
          <w:bCs/>
        </w:rPr>
        <w:t>Auditoría de Cumplimiento Financiero de Financiamientos, Otras Obligaciones y Empréstitos</w:t>
      </w:r>
      <w:r w:rsidR="00FA6DC6" w:rsidRPr="00EC7767">
        <w:rPr>
          <w:rFonts w:ascii="Arial" w:hAnsi="Arial" w:cs="Arial"/>
        </w:rPr>
        <w:t>”</w:t>
      </w:r>
      <w:r w:rsidRPr="00EC7767">
        <w:rPr>
          <w:rFonts w:ascii="Arial" w:hAnsi="Arial" w:cs="Arial"/>
        </w:rPr>
        <w:t xml:space="preserve">, cuyo objetivo fue </w:t>
      </w:r>
      <w:r w:rsidR="002D6331" w:rsidRPr="00EC7767">
        <w:rPr>
          <w:rFonts w:ascii="Arial" w:hAnsi="Arial" w:cs="Arial"/>
          <w:bCs/>
        </w:rPr>
        <w:t xml:space="preserve">fiscalizar la gestión financiera para </w:t>
      </w:r>
      <w:r w:rsidR="00585D32">
        <w:rPr>
          <w:rFonts w:ascii="Arial" w:hAnsi="Arial" w:cs="Arial"/>
          <w:bCs/>
        </w:rPr>
        <w:t>comprobar el cumplimiento de lo dispuesto en el presupuesto de egresos en cu</w:t>
      </w:r>
      <w:r w:rsidR="00300FC1">
        <w:rPr>
          <w:rFonts w:ascii="Arial" w:hAnsi="Arial" w:cs="Arial"/>
          <w:bCs/>
        </w:rPr>
        <w:t>an</w:t>
      </w:r>
      <w:r w:rsidR="00585D32">
        <w:rPr>
          <w:rFonts w:ascii="Arial" w:hAnsi="Arial" w:cs="Arial"/>
          <w:bCs/>
        </w:rPr>
        <w:t>to al pago de amortizaciones e intereses por financiamiento contratado en ejercicios anteriores</w:t>
      </w:r>
      <w:r w:rsidR="002D6331" w:rsidRPr="00EC7767">
        <w:rPr>
          <w:rFonts w:ascii="Arial" w:hAnsi="Arial" w:cs="Arial"/>
          <w:bCs/>
        </w:rPr>
        <w:t>; incluyendo la revisión de la demás información financiera, contable, patrimonial</w:t>
      </w:r>
      <w:r w:rsidR="00585D32">
        <w:rPr>
          <w:rFonts w:ascii="Arial" w:hAnsi="Arial" w:cs="Arial"/>
          <w:bCs/>
        </w:rPr>
        <w:t>,</w:t>
      </w:r>
      <w:r w:rsidR="002D6331" w:rsidRPr="00EC7767">
        <w:rPr>
          <w:rFonts w:ascii="Arial" w:hAnsi="Arial" w:cs="Arial"/>
          <w:bCs/>
        </w:rPr>
        <w:t xml:space="preserve"> presupuestaria </w:t>
      </w:r>
      <w:r w:rsidR="00585D32">
        <w:rPr>
          <w:rFonts w:ascii="Arial" w:hAnsi="Arial" w:cs="Arial"/>
          <w:bCs/>
        </w:rPr>
        <w:t xml:space="preserve">y programática </w:t>
      </w:r>
      <w:r w:rsidR="002D6331" w:rsidRPr="00EC7767">
        <w:rPr>
          <w:rFonts w:ascii="Arial" w:hAnsi="Arial" w:cs="Arial"/>
          <w:bCs/>
        </w:rPr>
        <w:t>que la entidad fiscalizada deba incluir en su cuenta pública conforme a las preceptos aplicables</w:t>
      </w:r>
      <w:r w:rsidR="00B632F9" w:rsidRPr="00EC7767">
        <w:rPr>
          <w:rFonts w:ascii="Arial" w:hAnsi="Arial" w:cs="Arial"/>
        </w:rPr>
        <w:t xml:space="preserve">, </w:t>
      </w:r>
      <w:r w:rsidRPr="00EC7767">
        <w:rPr>
          <w:rFonts w:ascii="Arial" w:hAnsi="Arial" w:cs="Arial"/>
        </w:rPr>
        <w:t>para verificar que el presupuesto asignado</w:t>
      </w:r>
      <w:r w:rsidR="0046390C">
        <w:rPr>
          <w:rFonts w:ascii="Arial" w:hAnsi="Arial" w:cs="Arial"/>
        </w:rPr>
        <w:t xml:space="preserve"> al programa presupuestario D001 – Administración y Pagos Relacionados con la Deuda Pública</w:t>
      </w:r>
      <w:r w:rsidRPr="00EC7767">
        <w:rPr>
          <w:rFonts w:ascii="Arial" w:hAnsi="Arial" w:cs="Arial"/>
        </w:rPr>
        <w:t xml:space="preserve">, </w:t>
      </w:r>
      <w:r w:rsidR="00BC45F4" w:rsidRPr="00EC7767">
        <w:rPr>
          <w:rFonts w:ascii="Arial" w:hAnsi="Arial" w:cs="Arial"/>
        </w:rPr>
        <w:t>se haya devengado</w:t>
      </w:r>
      <w:r w:rsidRPr="00EC7767">
        <w:rPr>
          <w:rFonts w:ascii="Arial" w:hAnsi="Arial" w:cs="Arial"/>
        </w:rPr>
        <w:t xml:space="preserve"> y registrado conforme a los montos aprobados, y específicamente, respecto de la muestra auditada señalada en el apartado relativo al alcance, en nuestra opinión se concluye que en términos generales, la </w:t>
      </w:r>
      <w:r w:rsidR="00DD5C3F" w:rsidRPr="00EC7767">
        <w:rPr>
          <w:rFonts w:ascii="Arial" w:hAnsi="Arial" w:cs="Arial"/>
          <w:b/>
          <w:bCs/>
        </w:rPr>
        <w:t>Comisión de Agua Pota</w:t>
      </w:r>
      <w:r w:rsidR="002F1450" w:rsidRPr="00EC7767">
        <w:rPr>
          <w:rFonts w:ascii="Arial" w:hAnsi="Arial" w:cs="Arial"/>
          <w:b/>
          <w:bCs/>
        </w:rPr>
        <w:t>ble y Alcantarillado</w:t>
      </w:r>
      <w:r w:rsidR="00DD5C3F" w:rsidRPr="00EC7767">
        <w:rPr>
          <w:rFonts w:ascii="Arial" w:hAnsi="Arial" w:cs="Arial"/>
          <w:b/>
          <w:bCs/>
        </w:rPr>
        <w:t xml:space="preserve">, </w:t>
      </w:r>
      <w:r w:rsidRPr="00EC7767">
        <w:rPr>
          <w:rFonts w:ascii="Arial" w:hAnsi="Arial" w:cs="Arial"/>
        </w:rPr>
        <w:t>cumplió con las disposiciones legales y normativas que son aplicables en la materia.</w:t>
      </w:r>
    </w:p>
    <w:p w14:paraId="1C8A08AC" w14:textId="77777777" w:rsidR="00B85AC5" w:rsidRPr="005E3D05" w:rsidRDefault="00B85AC5" w:rsidP="00B559D3">
      <w:pPr>
        <w:spacing w:line="360" w:lineRule="auto"/>
        <w:ind w:right="141"/>
        <w:jc w:val="both"/>
        <w:rPr>
          <w:rFonts w:ascii="Arial" w:hAnsi="Arial" w:cs="Arial"/>
          <w:sz w:val="22"/>
          <w:szCs w:val="22"/>
        </w:rPr>
      </w:pPr>
    </w:p>
    <w:p w14:paraId="7A89B5BC" w14:textId="7892EE72" w:rsidR="00422487" w:rsidRDefault="00EF37B2" w:rsidP="00B559D3">
      <w:pPr>
        <w:spacing w:line="360" w:lineRule="auto"/>
        <w:ind w:right="141"/>
        <w:jc w:val="both"/>
        <w:rPr>
          <w:rFonts w:ascii="Arial" w:hAnsi="Arial" w:cs="Arial"/>
        </w:rPr>
      </w:pPr>
      <w:r w:rsidRPr="00EC7767">
        <w:rPr>
          <w:rFonts w:ascii="Arial" w:hAnsi="Arial" w:cs="Arial"/>
        </w:rPr>
        <w:t>La</w:t>
      </w:r>
      <w:r w:rsidR="00E1501D" w:rsidRPr="00EC7767">
        <w:rPr>
          <w:rFonts w:ascii="Arial" w:hAnsi="Arial" w:cs="Arial"/>
        </w:rPr>
        <w:t xml:space="preserve">s </w:t>
      </w:r>
      <w:r w:rsidRPr="00EC7767">
        <w:rPr>
          <w:rFonts w:ascii="Arial" w:hAnsi="Arial" w:cs="Arial"/>
        </w:rPr>
        <w:t>recomendaciones emitidas quedarán formalmente promovidas a</w:t>
      </w:r>
      <w:r w:rsidRPr="001164E7">
        <w:rPr>
          <w:rFonts w:ascii="Arial" w:hAnsi="Arial" w:cs="Arial"/>
        </w:rPr>
        <w:t xml:space="preserve"> partir de la notificación del Informe Individual de Auditoría al ente </w:t>
      </w:r>
      <w:proofErr w:type="spellStart"/>
      <w:r w:rsidRPr="001164E7">
        <w:rPr>
          <w:rFonts w:ascii="Arial" w:hAnsi="Arial" w:cs="Arial"/>
        </w:rPr>
        <w:t>fiscalizado</w:t>
      </w:r>
      <w:proofErr w:type="spellEnd"/>
      <w:r w:rsidRPr="001164E7">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6" w:name="_Hlk22646504"/>
      <w:r w:rsidR="00B71B4B" w:rsidRPr="00E024A3">
        <w:rPr>
          <w:rFonts w:ascii="Arial" w:hAnsi="Arial" w:cs="Arial"/>
        </w:rPr>
        <w:t>a las mejoras realizadas y las acciones emprendidas</w:t>
      </w:r>
      <w:bookmarkEnd w:id="16"/>
      <w:r w:rsidR="00B71B4B" w:rsidRPr="00E024A3">
        <w:rPr>
          <w:rFonts w:ascii="Arial" w:hAnsi="Arial" w:cs="Arial"/>
        </w:rPr>
        <w:t>, realizando las consideraciones pertinentes de acuerdo a la Ley de Fiscalización y Rendición de Cuentas del Estado de Quintana Roo</w:t>
      </w:r>
      <w:r w:rsidRPr="001164E7">
        <w:rPr>
          <w:rFonts w:ascii="Arial" w:hAnsi="Arial" w:cs="Arial"/>
        </w:rPr>
        <w:t>.</w:t>
      </w:r>
    </w:p>
    <w:p w14:paraId="7ED32D41" w14:textId="77777777" w:rsidR="00EC7767" w:rsidRDefault="00EC7767" w:rsidP="00AD1661">
      <w:pPr>
        <w:spacing w:line="360" w:lineRule="auto"/>
        <w:ind w:right="141"/>
        <w:jc w:val="center"/>
        <w:rPr>
          <w:rFonts w:ascii="Arial" w:hAnsi="Arial" w:cs="Arial"/>
          <w:b/>
        </w:rPr>
      </w:pPr>
    </w:p>
    <w:p w14:paraId="7184CAAB" w14:textId="3615A1D3" w:rsidR="00E024A3" w:rsidRPr="00E024A3" w:rsidRDefault="00E024A3" w:rsidP="00AD1661">
      <w:pPr>
        <w:spacing w:line="360" w:lineRule="auto"/>
        <w:ind w:right="141"/>
        <w:jc w:val="center"/>
        <w:rPr>
          <w:rFonts w:ascii="Arial" w:hAnsi="Arial" w:cs="Arial"/>
          <w:b/>
        </w:rPr>
      </w:pPr>
      <w:r w:rsidRPr="00E024A3">
        <w:rPr>
          <w:rFonts w:ascii="Arial" w:hAnsi="Arial" w:cs="Arial"/>
          <w:b/>
        </w:rPr>
        <w:t>EL AUDITOR SUPERIOR DEL ESTADO</w:t>
      </w:r>
    </w:p>
    <w:p w14:paraId="5668E6F6" w14:textId="77777777" w:rsidR="009144F8" w:rsidRDefault="009144F8" w:rsidP="00AD1661">
      <w:pPr>
        <w:spacing w:line="360" w:lineRule="auto"/>
        <w:ind w:right="141"/>
        <w:jc w:val="center"/>
        <w:rPr>
          <w:rFonts w:ascii="Arial" w:hAnsi="Arial" w:cs="Arial"/>
          <w:b/>
        </w:rPr>
      </w:pPr>
    </w:p>
    <w:p w14:paraId="4C6B5E30" w14:textId="77777777" w:rsidR="0047043C" w:rsidRDefault="0047043C" w:rsidP="00AD1661">
      <w:pPr>
        <w:spacing w:line="360" w:lineRule="auto"/>
        <w:ind w:right="141"/>
        <w:jc w:val="center"/>
        <w:rPr>
          <w:rFonts w:ascii="Arial" w:hAnsi="Arial" w:cs="Arial"/>
          <w:b/>
        </w:rPr>
      </w:pPr>
    </w:p>
    <w:p w14:paraId="607D801E" w14:textId="3E784B83" w:rsidR="00B37C6B" w:rsidRDefault="00385338" w:rsidP="00636015">
      <w:pPr>
        <w:ind w:right="141"/>
        <w:jc w:val="center"/>
        <w:rPr>
          <w:rFonts w:ascii="Arial" w:hAnsi="Arial" w:cs="Arial"/>
          <w:b/>
        </w:rPr>
      </w:pPr>
      <w:r>
        <w:rPr>
          <w:rFonts w:ascii="Arial" w:hAnsi="Arial" w:cs="Arial"/>
          <w:b/>
        </w:rPr>
        <w:lastRenderedPageBreak/>
        <w:t>M. EN AUD.</w:t>
      </w:r>
      <w:r w:rsidR="00A94AAA" w:rsidRPr="00A94AAA">
        <w:rPr>
          <w:rFonts w:ascii="Arial" w:hAnsi="Arial" w:cs="Arial"/>
          <w:b/>
        </w:rPr>
        <w:t xml:space="preserve"> MANUEL PALACIOS HERRERA</w:t>
      </w:r>
    </w:p>
    <w:p w14:paraId="24F74F95" w14:textId="2E466477" w:rsidR="00295413" w:rsidRDefault="00295413" w:rsidP="00336243">
      <w:pPr>
        <w:rPr>
          <w:rFonts w:ascii="Arial" w:hAnsi="Arial" w:cs="Arial"/>
          <w:bCs/>
        </w:rPr>
      </w:pPr>
    </w:p>
    <w:sectPr w:rsidR="00295413" w:rsidSect="00510EC5">
      <w:headerReference w:type="default" r:id="rId8"/>
      <w:footerReference w:type="default" r:id="rId9"/>
      <w:pgSz w:w="12242" w:h="15842" w:code="1"/>
      <w:pgMar w:top="1134" w:right="851" w:bottom="1418" w:left="851"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AC93A" w14:textId="77777777" w:rsidR="00CC74E7" w:rsidRDefault="00CC74E7">
      <w:r>
        <w:separator/>
      </w:r>
    </w:p>
  </w:endnote>
  <w:endnote w:type="continuationSeparator" w:id="0">
    <w:p w14:paraId="254AB690" w14:textId="77777777" w:rsidR="00CC74E7" w:rsidRDefault="00CC74E7">
      <w:r>
        <w:continuationSeparator/>
      </w:r>
    </w:p>
  </w:endnote>
  <w:endnote w:type="continuationNotice" w:id="1">
    <w:p w14:paraId="473587CC" w14:textId="77777777" w:rsidR="00CC74E7" w:rsidRDefault="00CC7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CCD9" w14:textId="6BAA2166" w:rsidR="00336243" w:rsidRDefault="00336243" w:rsidP="00BF14B2">
    <w:pPr>
      <w:pStyle w:val="Piedepgina"/>
      <w:rPr>
        <w:rFonts w:ascii="Arial" w:hAnsi="Arial" w:cs="Arial"/>
        <w:b/>
        <w:sz w:val="18"/>
        <w:szCs w:val="18"/>
        <w:lang w:val="es-ES"/>
      </w:rPr>
    </w:pPr>
    <w:r>
      <w:rPr>
        <w:rFonts w:ascii="Arial" w:hAnsi="Arial" w:cs="Arial"/>
        <w:b/>
        <w:sz w:val="18"/>
        <w:szCs w:val="18"/>
        <w:lang w:val="es-ES"/>
      </w:rPr>
      <w:t xml:space="preserve"> </w:t>
    </w:r>
  </w:p>
  <w:tbl>
    <w:tblPr>
      <w:tblW w:w="0" w:type="auto"/>
      <w:tblBorders>
        <w:bottom w:val="thickThinSmallGap" w:sz="24" w:space="0" w:color="auto"/>
      </w:tblBorders>
      <w:tblLook w:val="04A0" w:firstRow="1" w:lastRow="0" w:firstColumn="1" w:lastColumn="0" w:noHBand="0" w:noVBand="1"/>
    </w:tblPr>
    <w:tblGrid>
      <w:gridCol w:w="10395"/>
    </w:tblGrid>
    <w:tr w:rsidR="00336243" w:rsidRPr="00D875E2" w14:paraId="1CBAD663" w14:textId="77777777" w:rsidTr="0001142C">
      <w:tc>
        <w:tcPr>
          <w:tcW w:w="10395" w:type="dxa"/>
          <w:shd w:val="clear" w:color="auto" w:fill="auto"/>
        </w:tcPr>
        <w:p w14:paraId="677F610B" w14:textId="77777777" w:rsidR="00336243" w:rsidRPr="00D875E2" w:rsidRDefault="00336243" w:rsidP="00BF14B2">
          <w:pPr>
            <w:rPr>
              <w:rStyle w:val="nfasis"/>
              <w:i w:val="0"/>
              <w:iCs w:val="0"/>
            </w:rPr>
          </w:pPr>
        </w:p>
      </w:tc>
    </w:tr>
  </w:tbl>
  <w:p w14:paraId="37844157" w14:textId="3EB38554" w:rsidR="00336243" w:rsidRPr="00880D13" w:rsidRDefault="00336243"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FE74C9">
      <w:rPr>
        <w:rFonts w:ascii="Arial" w:hAnsi="Arial" w:cs="Arial"/>
        <w:b/>
        <w:bCs/>
        <w:noProof/>
        <w:sz w:val="18"/>
        <w:szCs w:val="18"/>
        <w:lang w:val="es-ES"/>
      </w:rPr>
      <w:t>22</w:t>
    </w:r>
    <w:r>
      <w:rPr>
        <w:rFonts w:ascii="Arial" w:hAnsi="Arial" w:cs="Arial"/>
        <w:b/>
        <w:bCs/>
        <w:sz w:val="18"/>
        <w:szCs w:val="18"/>
        <w:lang w:val="es-ES"/>
      </w:rPr>
      <w:fldChar w:fldCharType="end"/>
    </w:r>
    <w:r w:rsidRPr="00880D13">
      <w:rPr>
        <w:rFonts w:ascii="Arial" w:hAnsi="Arial" w:cs="Arial"/>
        <w:b/>
        <w:sz w:val="18"/>
        <w:szCs w:val="18"/>
        <w:lang w:val="es-ES"/>
      </w:rPr>
      <w:t xml:space="preserve"> de</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FE74C9">
      <w:rPr>
        <w:rFonts w:ascii="Arial" w:hAnsi="Arial" w:cs="Arial"/>
        <w:b/>
        <w:bCs/>
        <w:noProof/>
        <w:sz w:val="18"/>
        <w:szCs w:val="18"/>
        <w:lang w:val="es-ES"/>
      </w:rPr>
      <w:t>34</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E9E4F" w14:textId="77777777" w:rsidR="00CC74E7" w:rsidRDefault="00CC74E7">
      <w:r>
        <w:separator/>
      </w:r>
    </w:p>
  </w:footnote>
  <w:footnote w:type="continuationSeparator" w:id="0">
    <w:p w14:paraId="4C1880CC" w14:textId="77777777" w:rsidR="00CC74E7" w:rsidRDefault="00CC74E7">
      <w:r>
        <w:continuationSeparator/>
      </w:r>
    </w:p>
  </w:footnote>
  <w:footnote w:type="continuationNotice" w:id="1">
    <w:p w14:paraId="3F793343" w14:textId="77777777" w:rsidR="00CC74E7" w:rsidRDefault="00CC74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8" w:type="dxa"/>
      <w:tblInd w:w="70" w:type="dxa"/>
      <w:tblCellMar>
        <w:left w:w="70" w:type="dxa"/>
        <w:right w:w="70" w:type="dxa"/>
      </w:tblCellMar>
      <w:tblLook w:val="04A0" w:firstRow="1" w:lastRow="0" w:firstColumn="1" w:lastColumn="0" w:noHBand="0" w:noVBand="1"/>
    </w:tblPr>
    <w:tblGrid>
      <w:gridCol w:w="2055"/>
      <w:gridCol w:w="5457"/>
      <w:gridCol w:w="2766"/>
    </w:tblGrid>
    <w:tr w:rsidR="00336243" w:rsidRPr="006F757C" w14:paraId="26252546" w14:textId="77777777" w:rsidTr="00295413">
      <w:tc>
        <w:tcPr>
          <w:tcW w:w="2055" w:type="dxa"/>
          <w:vAlign w:val="center"/>
        </w:tcPr>
        <w:p w14:paraId="639B4702" w14:textId="77777777" w:rsidR="00336243" w:rsidRPr="00CF3DF4" w:rsidRDefault="00336243" w:rsidP="00F00E85">
          <w:pPr>
            <w:tabs>
              <w:tab w:val="center" w:pos="4419"/>
              <w:tab w:val="right" w:pos="8838"/>
            </w:tabs>
            <w:jc w:val="center"/>
            <w:rPr>
              <w:rFonts w:ascii="Arial" w:hAnsi="Arial" w:cs="Arial"/>
              <w:noProof/>
              <w:sz w:val="18"/>
              <w:szCs w:val="18"/>
              <w:lang w:eastAsia="es-MX"/>
            </w:rPr>
          </w:pPr>
        </w:p>
      </w:tc>
      <w:tc>
        <w:tcPr>
          <w:tcW w:w="5457" w:type="dxa"/>
          <w:vAlign w:val="center"/>
        </w:tcPr>
        <w:p w14:paraId="56FFFAC8" w14:textId="77777777" w:rsidR="00336243" w:rsidRPr="00CF3DF4" w:rsidRDefault="00336243" w:rsidP="00F00E85">
          <w:pPr>
            <w:tabs>
              <w:tab w:val="center" w:pos="4419"/>
              <w:tab w:val="right" w:pos="8838"/>
            </w:tabs>
            <w:jc w:val="center"/>
            <w:rPr>
              <w:rFonts w:ascii="Arial" w:hAnsi="Arial" w:cs="Arial"/>
              <w:sz w:val="18"/>
              <w:szCs w:val="18"/>
            </w:rPr>
          </w:pPr>
        </w:p>
      </w:tc>
      <w:tc>
        <w:tcPr>
          <w:tcW w:w="2766" w:type="dxa"/>
          <w:vAlign w:val="center"/>
        </w:tcPr>
        <w:p w14:paraId="3544A971" w14:textId="42B8CDE6" w:rsidR="00336243" w:rsidRPr="00207E4F" w:rsidRDefault="00336243" w:rsidP="00902F2F">
          <w:pPr>
            <w:tabs>
              <w:tab w:val="center" w:pos="4419"/>
              <w:tab w:val="right" w:pos="8838"/>
            </w:tabs>
            <w:jc w:val="right"/>
            <w:rPr>
              <w:rFonts w:ascii="Arial" w:hAnsi="Arial" w:cs="Arial"/>
              <w:noProof/>
              <w:sz w:val="16"/>
              <w:szCs w:val="16"/>
              <w:highlight w:val="magenta"/>
              <w:lang w:eastAsia="es-MX"/>
            </w:rPr>
          </w:pPr>
        </w:p>
      </w:tc>
    </w:tr>
    <w:tr w:rsidR="00336243" w:rsidRPr="003316E8" w14:paraId="4E6A8225" w14:textId="77777777" w:rsidTr="00295413">
      <w:tc>
        <w:tcPr>
          <w:tcW w:w="2055" w:type="dxa"/>
          <w:vAlign w:val="center"/>
          <w:hideMark/>
        </w:tcPr>
        <w:p w14:paraId="7A13C45F" w14:textId="24021B07" w:rsidR="00336243" w:rsidRPr="003316E8" w:rsidRDefault="00336243" w:rsidP="00F00E85">
          <w:pPr>
            <w:tabs>
              <w:tab w:val="center" w:pos="4419"/>
              <w:tab w:val="right" w:pos="8838"/>
            </w:tabs>
            <w:jc w:val="center"/>
          </w:pPr>
          <w:r>
            <w:rPr>
              <w:noProof/>
              <w:lang w:eastAsia="es-MX"/>
            </w:rPr>
            <w:drawing>
              <wp:inline distT="0" distB="0" distL="0" distR="0" wp14:anchorId="7FD39D7A" wp14:editId="47B7AD9E">
                <wp:extent cx="969645" cy="1310640"/>
                <wp:effectExtent l="0" t="0" r="190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1310640"/>
                        </a:xfrm>
                        <a:prstGeom prst="rect">
                          <a:avLst/>
                        </a:prstGeom>
                        <a:noFill/>
                      </pic:spPr>
                    </pic:pic>
                  </a:graphicData>
                </a:graphic>
              </wp:inline>
            </w:drawing>
          </w:r>
        </w:p>
      </w:tc>
      <w:tc>
        <w:tcPr>
          <w:tcW w:w="5457" w:type="dxa"/>
          <w:vAlign w:val="center"/>
          <w:hideMark/>
        </w:tcPr>
        <w:p w14:paraId="63615776" w14:textId="77777777" w:rsidR="00336243" w:rsidRPr="00373686" w:rsidRDefault="00336243" w:rsidP="00F00E8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766" w:type="dxa"/>
          <w:vAlign w:val="center"/>
          <w:hideMark/>
        </w:tcPr>
        <w:p w14:paraId="286539E3" w14:textId="77777777" w:rsidR="00336243" w:rsidRPr="003316E8" w:rsidRDefault="00336243" w:rsidP="00F00E85">
          <w:pPr>
            <w:tabs>
              <w:tab w:val="center" w:pos="4419"/>
              <w:tab w:val="right" w:pos="8838"/>
            </w:tabs>
            <w:jc w:val="center"/>
          </w:pPr>
          <w:r w:rsidRPr="00004915">
            <w:rPr>
              <w:rFonts w:ascii="Algerian" w:hAnsi="Algerian"/>
              <w:noProof/>
              <w:sz w:val="40"/>
              <w:szCs w:val="40"/>
              <w:lang w:eastAsia="es-MX"/>
            </w:rPr>
            <w:drawing>
              <wp:inline distT="0" distB="0" distL="0" distR="0" wp14:anchorId="2C208549" wp14:editId="76A612AB">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36243" w:rsidRPr="003316E8" w14:paraId="797A4BE0" w14:textId="77777777" w:rsidTr="00295413">
      <w:tc>
        <w:tcPr>
          <w:tcW w:w="2055" w:type="dxa"/>
          <w:tcBorders>
            <w:top w:val="nil"/>
            <w:left w:val="nil"/>
            <w:bottom w:val="thinThickSmallGap" w:sz="24" w:space="0" w:color="auto"/>
            <w:right w:val="nil"/>
          </w:tcBorders>
        </w:tcPr>
        <w:p w14:paraId="670FA69F" w14:textId="77777777" w:rsidR="00336243" w:rsidRPr="003316E8" w:rsidRDefault="00336243" w:rsidP="00F00E85">
          <w:pPr>
            <w:tabs>
              <w:tab w:val="center" w:pos="4419"/>
              <w:tab w:val="right" w:pos="8838"/>
            </w:tabs>
            <w:rPr>
              <w:sz w:val="10"/>
            </w:rPr>
          </w:pPr>
        </w:p>
      </w:tc>
      <w:tc>
        <w:tcPr>
          <w:tcW w:w="5457" w:type="dxa"/>
          <w:tcBorders>
            <w:top w:val="nil"/>
            <w:left w:val="nil"/>
            <w:bottom w:val="thinThickSmallGap" w:sz="24" w:space="0" w:color="auto"/>
            <w:right w:val="nil"/>
          </w:tcBorders>
        </w:tcPr>
        <w:p w14:paraId="5E781227" w14:textId="77777777" w:rsidR="00336243" w:rsidRPr="003316E8" w:rsidRDefault="00336243" w:rsidP="00F00E85">
          <w:pPr>
            <w:tabs>
              <w:tab w:val="center" w:pos="4419"/>
              <w:tab w:val="right" w:pos="8838"/>
            </w:tabs>
            <w:rPr>
              <w:sz w:val="10"/>
            </w:rPr>
          </w:pPr>
        </w:p>
      </w:tc>
      <w:tc>
        <w:tcPr>
          <w:tcW w:w="2766" w:type="dxa"/>
          <w:tcBorders>
            <w:top w:val="nil"/>
            <w:left w:val="nil"/>
            <w:bottom w:val="thinThickSmallGap" w:sz="24" w:space="0" w:color="auto"/>
            <w:right w:val="nil"/>
          </w:tcBorders>
        </w:tcPr>
        <w:p w14:paraId="3F5D4DB1" w14:textId="77777777" w:rsidR="00336243" w:rsidRPr="003316E8" w:rsidRDefault="00336243" w:rsidP="00F00E85">
          <w:pPr>
            <w:tabs>
              <w:tab w:val="center" w:pos="4419"/>
              <w:tab w:val="right" w:pos="8838"/>
            </w:tabs>
            <w:rPr>
              <w:sz w:val="10"/>
            </w:rPr>
          </w:pPr>
        </w:p>
      </w:tc>
    </w:tr>
  </w:tbl>
  <w:p w14:paraId="38BCB46B" w14:textId="77777777" w:rsidR="00336243" w:rsidRPr="00D44981" w:rsidRDefault="00336243" w:rsidP="00783A9E">
    <w:pPr>
      <w:pStyle w:val="Encabezado"/>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013"/>
    <w:multiLevelType w:val="hybridMultilevel"/>
    <w:tmpl w:val="E1F4D06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11D64CF"/>
    <w:multiLevelType w:val="multilevel"/>
    <w:tmpl w:val="39EA4358"/>
    <w:lvl w:ilvl="0">
      <w:start w:val="1"/>
      <w:numFmt w:val="bullet"/>
      <w:lvlText w:val=""/>
      <w:lvlJc w:val="left"/>
      <w:pPr>
        <w:ind w:left="720" w:hanging="360"/>
      </w:pPr>
      <w:rPr>
        <w:rFonts w:ascii="Symbol" w:hAnsi="Symbol" w:hint="default"/>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8D73CD"/>
    <w:multiLevelType w:val="hybridMultilevel"/>
    <w:tmpl w:val="BB30A1E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51D53B9"/>
    <w:multiLevelType w:val="multilevel"/>
    <w:tmpl w:val="45624B9C"/>
    <w:lvl w:ilvl="0">
      <w:start w:val="1"/>
      <w:numFmt w:val="bullet"/>
      <w:lvlText w:val=""/>
      <w:lvlJc w:val="left"/>
      <w:pPr>
        <w:ind w:left="360" w:hanging="360"/>
      </w:pPr>
      <w:rPr>
        <w:rFonts w:ascii="Symbol" w:hAnsi="Symbol" w:hint="default"/>
        <w:sz w:val="2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064A7CDC"/>
    <w:multiLevelType w:val="hybridMultilevel"/>
    <w:tmpl w:val="BCEEA078"/>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72E28C2"/>
    <w:multiLevelType w:val="hybridMultilevel"/>
    <w:tmpl w:val="8A58CA7E"/>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8338A6"/>
    <w:multiLevelType w:val="hybridMultilevel"/>
    <w:tmpl w:val="3C608CCC"/>
    <w:lvl w:ilvl="0" w:tplc="0F64BD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092E5493"/>
    <w:multiLevelType w:val="hybridMultilevel"/>
    <w:tmpl w:val="9AD0992E"/>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A4E016F"/>
    <w:multiLevelType w:val="hybridMultilevel"/>
    <w:tmpl w:val="40263EC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B1C669B"/>
    <w:multiLevelType w:val="hybridMultilevel"/>
    <w:tmpl w:val="452AE0A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0C607102"/>
    <w:multiLevelType w:val="hybridMultilevel"/>
    <w:tmpl w:val="382C8138"/>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0DFB0F83"/>
    <w:multiLevelType w:val="hybridMultilevel"/>
    <w:tmpl w:val="7B5ABB4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0E4B779B"/>
    <w:multiLevelType w:val="hybridMultilevel"/>
    <w:tmpl w:val="7D8CF824"/>
    <w:lvl w:ilvl="0" w:tplc="0F64BD7E">
      <w:start w:val="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890ACB"/>
    <w:multiLevelType w:val="hybridMultilevel"/>
    <w:tmpl w:val="9C98F4DC"/>
    <w:lvl w:ilvl="0" w:tplc="800E132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6F20583"/>
    <w:multiLevelType w:val="hybridMultilevel"/>
    <w:tmpl w:val="29CE432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17E15274"/>
    <w:multiLevelType w:val="hybridMultilevel"/>
    <w:tmpl w:val="EB800C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9E05DAF"/>
    <w:multiLevelType w:val="multilevel"/>
    <w:tmpl w:val="8FAC5BA4"/>
    <w:lvl w:ilvl="0">
      <w:start w:val="1"/>
      <w:numFmt w:val="bullet"/>
      <w:lvlText w:val=""/>
      <w:lvlJc w:val="left"/>
      <w:pPr>
        <w:ind w:left="720" w:hanging="360"/>
      </w:pPr>
      <w:rPr>
        <w:rFonts w:ascii="Symbol" w:hAnsi="Symbol" w:hint="default"/>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EF2593"/>
    <w:multiLevelType w:val="multilevel"/>
    <w:tmpl w:val="847617B2"/>
    <w:styleLink w:val="WWNum3"/>
    <w:lvl w:ilvl="0">
      <w:start w:val="1"/>
      <w:numFmt w:val="decimal"/>
      <w:lvlText w:val="%1."/>
      <w:lvlJc w:val="left"/>
      <w:pPr>
        <w:ind w:left="720" w:hanging="360"/>
      </w:pPr>
      <w:rPr>
        <w:rFonts w:ascii="Century Gothic" w:hAnsi="Century Gothic"/>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E985761"/>
    <w:multiLevelType w:val="hybridMultilevel"/>
    <w:tmpl w:val="C67656FC"/>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2357E71"/>
    <w:multiLevelType w:val="hybridMultilevel"/>
    <w:tmpl w:val="F3BC1762"/>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54A497C"/>
    <w:multiLevelType w:val="hybridMultilevel"/>
    <w:tmpl w:val="D50016D6"/>
    <w:lvl w:ilvl="0" w:tplc="6CEAB006">
      <w:start w:val="1"/>
      <w:numFmt w:val="decimal"/>
      <w:lvlText w:val="%1."/>
      <w:lvlJc w:val="left"/>
      <w:pPr>
        <w:ind w:left="720" w:hanging="360"/>
      </w:pPr>
      <w:rPr>
        <w:rFonts w:ascii="Arial" w:hAnsi="Arial" w:cs="Arial"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61C2B2D"/>
    <w:multiLevelType w:val="hybridMultilevel"/>
    <w:tmpl w:val="3A10FA9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27F3574C"/>
    <w:multiLevelType w:val="hybridMultilevel"/>
    <w:tmpl w:val="B2304982"/>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284173F7"/>
    <w:multiLevelType w:val="hybridMultilevel"/>
    <w:tmpl w:val="49DC09A0"/>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299031B6"/>
    <w:multiLevelType w:val="hybridMultilevel"/>
    <w:tmpl w:val="9E56C0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AD1420C"/>
    <w:multiLevelType w:val="hybridMultilevel"/>
    <w:tmpl w:val="F7FC09A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B9F3FB7"/>
    <w:multiLevelType w:val="hybridMultilevel"/>
    <w:tmpl w:val="062E55A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2C305F46"/>
    <w:multiLevelType w:val="hybridMultilevel"/>
    <w:tmpl w:val="81DE96D0"/>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2C697659"/>
    <w:multiLevelType w:val="hybridMultilevel"/>
    <w:tmpl w:val="2E72201C"/>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2C976B79"/>
    <w:multiLevelType w:val="hybridMultilevel"/>
    <w:tmpl w:val="880250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D5F4FA6"/>
    <w:multiLevelType w:val="hybridMultilevel"/>
    <w:tmpl w:val="8E8AB56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2DDD2245"/>
    <w:multiLevelType w:val="hybridMultilevel"/>
    <w:tmpl w:val="D806DE88"/>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2EB34A54"/>
    <w:multiLevelType w:val="hybridMultilevel"/>
    <w:tmpl w:val="7D8AAB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F340BF3"/>
    <w:multiLevelType w:val="hybridMultilevel"/>
    <w:tmpl w:val="176AA0B0"/>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4514244"/>
    <w:multiLevelType w:val="hybridMultilevel"/>
    <w:tmpl w:val="EFB455A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356C27AE"/>
    <w:multiLevelType w:val="hybridMultilevel"/>
    <w:tmpl w:val="0D720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816715A"/>
    <w:multiLevelType w:val="hybridMultilevel"/>
    <w:tmpl w:val="99725154"/>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395F35FA"/>
    <w:multiLevelType w:val="hybridMultilevel"/>
    <w:tmpl w:val="E8849B1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3ACA0DC7"/>
    <w:multiLevelType w:val="hybridMultilevel"/>
    <w:tmpl w:val="6C321B5E"/>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AF169CB"/>
    <w:multiLevelType w:val="hybridMultilevel"/>
    <w:tmpl w:val="A10A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F17B26"/>
    <w:multiLevelType w:val="hybridMultilevel"/>
    <w:tmpl w:val="49825AFE"/>
    <w:lvl w:ilvl="0" w:tplc="800E132A">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4014004A"/>
    <w:multiLevelType w:val="hybridMultilevel"/>
    <w:tmpl w:val="84CC06B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421E2AA2"/>
    <w:multiLevelType w:val="hybridMultilevel"/>
    <w:tmpl w:val="7C2E534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42A450E8"/>
    <w:multiLevelType w:val="hybridMultilevel"/>
    <w:tmpl w:val="3EDAA774"/>
    <w:lvl w:ilvl="0" w:tplc="800E132A">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44681B12"/>
    <w:multiLevelType w:val="hybridMultilevel"/>
    <w:tmpl w:val="4E7C42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4703358"/>
    <w:multiLevelType w:val="hybridMultilevel"/>
    <w:tmpl w:val="E892A8F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0" w15:restartNumberingAfterBreak="0">
    <w:nsid w:val="45F51386"/>
    <w:multiLevelType w:val="multilevel"/>
    <w:tmpl w:val="546899AA"/>
    <w:styleLink w:val="WWNum1"/>
    <w:lvl w:ilvl="0">
      <w:start w:val="1"/>
      <w:numFmt w:val="decimal"/>
      <w:lvlText w:val="%1."/>
      <w:lvlJc w:val="left"/>
      <w:pPr>
        <w:ind w:left="720" w:hanging="360"/>
      </w:pPr>
      <w:rPr>
        <w:rFonts w:ascii="Century Gothic" w:hAnsi="Century Gothic"/>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7AC66E1"/>
    <w:multiLevelType w:val="multilevel"/>
    <w:tmpl w:val="00E00886"/>
    <w:lvl w:ilvl="0">
      <w:start w:val="1"/>
      <w:numFmt w:val="bullet"/>
      <w:lvlText w:val=""/>
      <w:lvlJc w:val="left"/>
      <w:pPr>
        <w:ind w:left="720" w:hanging="360"/>
      </w:pPr>
      <w:rPr>
        <w:rFonts w:ascii="Symbol" w:hAnsi="Symbol" w:hint="default"/>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8DB301E"/>
    <w:multiLevelType w:val="hybridMultilevel"/>
    <w:tmpl w:val="46FC8E5C"/>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3" w15:restartNumberingAfterBreak="0">
    <w:nsid w:val="4C1167B5"/>
    <w:multiLevelType w:val="hybridMultilevel"/>
    <w:tmpl w:val="8B00EDFC"/>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4" w15:restartNumberingAfterBreak="0">
    <w:nsid w:val="50AD5618"/>
    <w:multiLevelType w:val="hybridMultilevel"/>
    <w:tmpl w:val="37ECE85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5" w15:restartNumberingAfterBreak="0">
    <w:nsid w:val="50DF4B64"/>
    <w:multiLevelType w:val="hybridMultilevel"/>
    <w:tmpl w:val="0E4243C0"/>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11435FD"/>
    <w:multiLevelType w:val="hybridMultilevel"/>
    <w:tmpl w:val="DF626DE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7" w15:restartNumberingAfterBreak="0">
    <w:nsid w:val="537C79CA"/>
    <w:multiLevelType w:val="hybridMultilevel"/>
    <w:tmpl w:val="279CFAB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8" w15:restartNumberingAfterBreak="0">
    <w:nsid w:val="54DF3AB3"/>
    <w:multiLevelType w:val="hybridMultilevel"/>
    <w:tmpl w:val="59A226E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9" w15:restartNumberingAfterBreak="0">
    <w:nsid w:val="560A0D88"/>
    <w:multiLevelType w:val="hybridMultilevel"/>
    <w:tmpl w:val="92B007C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0" w15:restartNumberingAfterBreak="0">
    <w:nsid w:val="564C712E"/>
    <w:multiLevelType w:val="hybridMultilevel"/>
    <w:tmpl w:val="5F6C4AC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15:restartNumberingAfterBreak="0">
    <w:nsid w:val="56D73A95"/>
    <w:multiLevelType w:val="multilevel"/>
    <w:tmpl w:val="679C50C6"/>
    <w:styleLink w:val="WWNum2"/>
    <w:lvl w:ilvl="0">
      <w:start w:val="1"/>
      <w:numFmt w:val="decimal"/>
      <w:lvlText w:val="%1."/>
      <w:lvlJc w:val="left"/>
      <w:pPr>
        <w:ind w:left="720" w:hanging="360"/>
      </w:pPr>
      <w:rPr>
        <w:rFonts w:ascii="Century Gothic" w:hAnsi="Century Gothic"/>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B8B1C5C"/>
    <w:multiLevelType w:val="hybridMultilevel"/>
    <w:tmpl w:val="08ECC254"/>
    <w:lvl w:ilvl="0" w:tplc="8BE8BE4C">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E342C73"/>
    <w:multiLevelType w:val="hybridMultilevel"/>
    <w:tmpl w:val="002008F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4" w15:restartNumberingAfterBreak="0">
    <w:nsid w:val="633D5EDC"/>
    <w:multiLevelType w:val="hybridMultilevel"/>
    <w:tmpl w:val="BB44C958"/>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5" w15:restartNumberingAfterBreak="0">
    <w:nsid w:val="67933D44"/>
    <w:multiLevelType w:val="hybridMultilevel"/>
    <w:tmpl w:val="3EB64FF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6" w15:restartNumberingAfterBreak="0">
    <w:nsid w:val="67FD23B5"/>
    <w:multiLevelType w:val="hybridMultilevel"/>
    <w:tmpl w:val="3C608CCC"/>
    <w:lvl w:ilvl="0" w:tplc="0F64BD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7" w15:restartNumberingAfterBreak="0">
    <w:nsid w:val="681538E9"/>
    <w:multiLevelType w:val="hybridMultilevel"/>
    <w:tmpl w:val="0CB0FF1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B130BE2"/>
    <w:multiLevelType w:val="multilevel"/>
    <w:tmpl w:val="19C2A296"/>
    <w:lvl w:ilvl="0">
      <w:start w:val="1"/>
      <w:numFmt w:val="bullet"/>
      <w:lvlText w:val=""/>
      <w:lvlJc w:val="left"/>
      <w:pPr>
        <w:ind w:left="720" w:hanging="360"/>
      </w:pPr>
      <w:rPr>
        <w:rFonts w:ascii="Symbol" w:hAnsi="Symbol" w:hint="default"/>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BD056F8"/>
    <w:multiLevelType w:val="hybridMultilevel"/>
    <w:tmpl w:val="86BEA202"/>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0" w15:restartNumberingAfterBreak="0">
    <w:nsid w:val="6F3356F6"/>
    <w:multiLevelType w:val="hybridMultilevel"/>
    <w:tmpl w:val="D5EC6F9C"/>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1" w15:restartNumberingAfterBreak="0">
    <w:nsid w:val="7228262B"/>
    <w:multiLevelType w:val="hybridMultilevel"/>
    <w:tmpl w:val="F5182D2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2" w15:restartNumberingAfterBreak="0">
    <w:nsid w:val="73112C7B"/>
    <w:multiLevelType w:val="hybridMultilevel"/>
    <w:tmpl w:val="5724774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3" w15:restartNumberingAfterBreak="0">
    <w:nsid w:val="763347F0"/>
    <w:multiLevelType w:val="singleLevel"/>
    <w:tmpl w:val="CDEED510"/>
    <w:lvl w:ilvl="0">
      <w:start w:val="1"/>
      <w:numFmt w:val="decimal"/>
      <w:lvlText w:val="%1.-"/>
      <w:lvlJc w:val="left"/>
      <w:pPr>
        <w:tabs>
          <w:tab w:val="num" w:pos="360"/>
        </w:tabs>
        <w:ind w:left="0" w:firstLine="0"/>
      </w:pPr>
    </w:lvl>
  </w:abstractNum>
  <w:abstractNum w:abstractNumId="7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5" w15:restartNumberingAfterBreak="0">
    <w:nsid w:val="79E93BA7"/>
    <w:multiLevelType w:val="multilevel"/>
    <w:tmpl w:val="6AF8092E"/>
    <w:lvl w:ilvl="0">
      <w:start w:val="1"/>
      <w:numFmt w:val="bullet"/>
      <w:lvlText w:val=""/>
      <w:lvlJc w:val="left"/>
      <w:pPr>
        <w:ind w:left="360" w:hanging="360"/>
      </w:pPr>
      <w:rPr>
        <w:rFonts w:ascii="Symbol" w:hAnsi="Symbol" w:hint="default"/>
        <w:sz w:val="2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6" w15:restartNumberingAfterBreak="0">
    <w:nsid w:val="7C982B2C"/>
    <w:multiLevelType w:val="hybridMultilevel"/>
    <w:tmpl w:val="DFD68FF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7" w15:restartNumberingAfterBreak="0">
    <w:nsid w:val="7E9852ED"/>
    <w:multiLevelType w:val="multilevel"/>
    <w:tmpl w:val="288CE376"/>
    <w:lvl w:ilvl="0">
      <w:start w:val="1"/>
      <w:numFmt w:val="bullet"/>
      <w:lvlText w:val=""/>
      <w:lvlJc w:val="left"/>
      <w:pPr>
        <w:ind w:left="720" w:hanging="360"/>
      </w:pPr>
      <w:rPr>
        <w:rFonts w:ascii="Symbol" w:hAnsi="Symbol" w:hint="default"/>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19"/>
  </w:num>
  <w:num w:numId="3">
    <w:abstractNumId w:val="74"/>
  </w:num>
  <w:num w:numId="4">
    <w:abstractNumId w:val="39"/>
  </w:num>
  <w:num w:numId="5">
    <w:abstractNumId w:val="46"/>
  </w:num>
  <w:num w:numId="6">
    <w:abstractNumId w:val="62"/>
  </w:num>
  <w:num w:numId="7">
    <w:abstractNumId w:val="6"/>
  </w:num>
  <w:num w:numId="8">
    <w:abstractNumId w:val="66"/>
  </w:num>
  <w:num w:numId="9">
    <w:abstractNumId w:val="12"/>
  </w:num>
  <w:num w:numId="10">
    <w:abstractNumId w:val="37"/>
  </w:num>
  <w:num w:numId="11">
    <w:abstractNumId w:val="13"/>
  </w:num>
  <w:num w:numId="12">
    <w:abstractNumId w:val="38"/>
  </w:num>
  <w:num w:numId="13">
    <w:abstractNumId w:val="49"/>
  </w:num>
  <w:num w:numId="14">
    <w:abstractNumId w:val="51"/>
  </w:num>
  <w:num w:numId="15">
    <w:abstractNumId w:val="77"/>
  </w:num>
  <w:num w:numId="16">
    <w:abstractNumId w:val="75"/>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41"/>
  </w:num>
  <w:num w:numId="22">
    <w:abstractNumId w:val="71"/>
  </w:num>
  <w:num w:numId="23">
    <w:abstractNumId w:val="10"/>
  </w:num>
  <w:num w:numId="24">
    <w:abstractNumId w:val="4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
  </w:num>
  <w:num w:numId="28">
    <w:abstractNumId w:val="68"/>
  </w:num>
  <w:num w:numId="29">
    <w:abstractNumId w:val="42"/>
  </w:num>
  <w:num w:numId="30">
    <w:abstractNumId w:val="76"/>
  </w:num>
  <w:num w:numId="31">
    <w:abstractNumId w:val="2"/>
  </w:num>
  <w:num w:numId="32">
    <w:abstractNumId w:val="35"/>
  </w:num>
  <w:num w:numId="33">
    <w:abstractNumId w:val="55"/>
  </w:num>
  <w:num w:numId="34">
    <w:abstractNumId w:val="69"/>
  </w:num>
  <w:num w:numId="35">
    <w:abstractNumId w:val="40"/>
  </w:num>
  <w:num w:numId="36">
    <w:abstractNumId w:val="11"/>
  </w:num>
  <w:num w:numId="37">
    <w:abstractNumId w:val="60"/>
  </w:num>
  <w:num w:numId="38">
    <w:abstractNumId w:val="72"/>
  </w:num>
  <w:num w:numId="39">
    <w:abstractNumId w:val="3"/>
  </w:num>
  <w:num w:numId="40">
    <w:abstractNumId w:val="30"/>
  </w:num>
  <w:num w:numId="41">
    <w:abstractNumId w:val="9"/>
  </w:num>
  <w:num w:numId="42">
    <w:abstractNumId w:val="33"/>
  </w:num>
  <w:num w:numId="43">
    <w:abstractNumId w:val="29"/>
  </w:num>
  <w:num w:numId="44">
    <w:abstractNumId w:val="61"/>
  </w:num>
  <w:num w:numId="45">
    <w:abstractNumId w:val="17"/>
  </w:num>
  <w:num w:numId="46">
    <w:abstractNumId w:val="50"/>
  </w:num>
  <w:num w:numId="47">
    <w:abstractNumId w:val="34"/>
  </w:num>
  <w:num w:numId="48">
    <w:abstractNumId w:val="67"/>
  </w:num>
  <w:num w:numId="49">
    <w:abstractNumId w:val="31"/>
  </w:num>
  <w:num w:numId="50">
    <w:abstractNumId w:val="27"/>
  </w:num>
  <w:num w:numId="51">
    <w:abstractNumId w:val="43"/>
  </w:num>
  <w:num w:numId="52">
    <w:abstractNumId w:val="63"/>
  </w:num>
  <w:num w:numId="53">
    <w:abstractNumId w:val="18"/>
  </w:num>
  <w:num w:numId="54">
    <w:abstractNumId w:val="36"/>
  </w:num>
  <w:num w:numId="55">
    <w:abstractNumId w:val="59"/>
  </w:num>
  <w:num w:numId="56">
    <w:abstractNumId w:val="58"/>
  </w:num>
  <w:num w:numId="57">
    <w:abstractNumId w:val="53"/>
  </w:num>
  <w:num w:numId="58">
    <w:abstractNumId w:val="20"/>
  </w:num>
  <w:num w:numId="59">
    <w:abstractNumId w:val="65"/>
  </w:num>
  <w:num w:numId="60">
    <w:abstractNumId w:val="70"/>
  </w:num>
  <w:num w:numId="61">
    <w:abstractNumId w:val="0"/>
  </w:num>
  <w:num w:numId="62">
    <w:abstractNumId w:val="4"/>
  </w:num>
  <w:num w:numId="63">
    <w:abstractNumId w:val="14"/>
  </w:num>
  <w:num w:numId="64">
    <w:abstractNumId w:val="8"/>
  </w:num>
  <w:num w:numId="65">
    <w:abstractNumId w:val="57"/>
  </w:num>
  <w:num w:numId="66">
    <w:abstractNumId w:val="54"/>
  </w:num>
  <w:num w:numId="67">
    <w:abstractNumId w:val="52"/>
  </w:num>
  <w:num w:numId="68">
    <w:abstractNumId w:val="64"/>
  </w:num>
  <w:num w:numId="69">
    <w:abstractNumId w:val="28"/>
  </w:num>
  <w:num w:numId="70">
    <w:abstractNumId w:val="44"/>
  </w:num>
  <w:num w:numId="71">
    <w:abstractNumId w:val="45"/>
  </w:num>
  <w:num w:numId="72">
    <w:abstractNumId w:val="32"/>
  </w:num>
  <w:num w:numId="73">
    <w:abstractNumId w:val="24"/>
  </w:num>
  <w:num w:numId="74">
    <w:abstractNumId w:val="25"/>
  </w:num>
  <w:num w:numId="75">
    <w:abstractNumId w:val="22"/>
  </w:num>
  <w:num w:numId="76">
    <w:abstractNumId w:val="48"/>
  </w:num>
  <w:num w:numId="77">
    <w:abstractNumId w:val="73"/>
  </w:num>
  <w:num w:numId="78">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48C"/>
    <w:rsid w:val="00000AEE"/>
    <w:rsid w:val="00000B8B"/>
    <w:rsid w:val="00000D21"/>
    <w:rsid w:val="00000F2E"/>
    <w:rsid w:val="00000F9B"/>
    <w:rsid w:val="000013D6"/>
    <w:rsid w:val="00001B26"/>
    <w:rsid w:val="000027F1"/>
    <w:rsid w:val="00002A9E"/>
    <w:rsid w:val="00002BE9"/>
    <w:rsid w:val="0000320B"/>
    <w:rsid w:val="00003300"/>
    <w:rsid w:val="0000347D"/>
    <w:rsid w:val="00003846"/>
    <w:rsid w:val="00003B2E"/>
    <w:rsid w:val="00003D78"/>
    <w:rsid w:val="00004611"/>
    <w:rsid w:val="00004915"/>
    <w:rsid w:val="00004B63"/>
    <w:rsid w:val="00004CD2"/>
    <w:rsid w:val="0000513E"/>
    <w:rsid w:val="000054CE"/>
    <w:rsid w:val="00005667"/>
    <w:rsid w:val="00005716"/>
    <w:rsid w:val="00005793"/>
    <w:rsid w:val="00005FCF"/>
    <w:rsid w:val="000065D2"/>
    <w:rsid w:val="00006E8D"/>
    <w:rsid w:val="000070EA"/>
    <w:rsid w:val="000071D7"/>
    <w:rsid w:val="0000741E"/>
    <w:rsid w:val="000079B8"/>
    <w:rsid w:val="00010072"/>
    <w:rsid w:val="000100C5"/>
    <w:rsid w:val="0001029E"/>
    <w:rsid w:val="000103C4"/>
    <w:rsid w:val="00010E6C"/>
    <w:rsid w:val="0001109F"/>
    <w:rsid w:val="0001142C"/>
    <w:rsid w:val="000115F3"/>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855"/>
    <w:rsid w:val="00016B06"/>
    <w:rsid w:val="00016B70"/>
    <w:rsid w:val="00016E14"/>
    <w:rsid w:val="00017F67"/>
    <w:rsid w:val="00017FCA"/>
    <w:rsid w:val="00020B48"/>
    <w:rsid w:val="00020BA8"/>
    <w:rsid w:val="00020F17"/>
    <w:rsid w:val="00021DC5"/>
    <w:rsid w:val="00022147"/>
    <w:rsid w:val="000222B0"/>
    <w:rsid w:val="0002231D"/>
    <w:rsid w:val="000223B2"/>
    <w:rsid w:val="0002252E"/>
    <w:rsid w:val="0002273C"/>
    <w:rsid w:val="00023BFE"/>
    <w:rsid w:val="00023C60"/>
    <w:rsid w:val="00023CE5"/>
    <w:rsid w:val="00024808"/>
    <w:rsid w:val="00024A7E"/>
    <w:rsid w:val="00024AE6"/>
    <w:rsid w:val="00024C6D"/>
    <w:rsid w:val="00025095"/>
    <w:rsid w:val="00025635"/>
    <w:rsid w:val="000260E2"/>
    <w:rsid w:val="0002628B"/>
    <w:rsid w:val="000264DA"/>
    <w:rsid w:val="00026880"/>
    <w:rsid w:val="00026D28"/>
    <w:rsid w:val="00026DC4"/>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672"/>
    <w:rsid w:val="00034932"/>
    <w:rsid w:val="00034AF1"/>
    <w:rsid w:val="00034F56"/>
    <w:rsid w:val="00034FCC"/>
    <w:rsid w:val="00034FE1"/>
    <w:rsid w:val="00035255"/>
    <w:rsid w:val="000354F3"/>
    <w:rsid w:val="00035575"/>
    <w:rsid w:val="000357F2"/>
    <w:rsid w:val="00035931"/>
    <w:rsid w:val="000359FF"/>
    <w:rsid w:val="00036041"/>
    <w:rsid w:val="000364B3"/>
    <w:rsid w:val="00036530"/>
    <w:rsid w:val="00036578"/>
    <w:rsid w:val="000367C6"/>
    <w:rsid w:val="00036F07"/>
    <w:rsid w:val="00037266"/>
    <w:rsid w:val="000373EB"/>
    <w:rsid w:val="00037A64"/>
    <w:rsid w:val="000409EC"/>
    <w:rsid w:val="00040E11"/>
    <w:rsid w:val="000410F7"/>
    <w:rsid w:val="000412D1"/>
    <w:rsid w:val="00041618"/>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67E7"/>
    <w:rsid w:val="00046A26"/>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2AB9"/>
    <w:rsid w:val="00052BED"/>
    <w:rsid w:val="00053595"/>
    <w:rsid w:val="0005371C"/>
    <w:rsid w:val="00054360"/>
    <w:rsid w:val="000548F0"/>
    <w:rsid w:val="00055654"/>
    <w:rsid w:val="0005586C"/>
    <w:rsid w:val="00055A2C"/>
    <w:rsid w:val="00055AD0"/>
    <w:rsid w:val="0005619C"/>
    <w:rsid w:val="000567E2"/>
    <w:rsid w:val="00056995"/>
    <w:rsid w:val="00057151"/>
    <w:rsid w:val="00057542"/>
    <w:rsid w:val="000579FE"/>
    <w:rsid w:val="0006002E"/>
    <w:rsid w:val="00060A83"/>
    <w:rsid w:val="00060AE7"/>
    <w:rsid w:val="00060E1E"/>
    <w:rsid w:val="000618B6"/>
    <w:rsid w:val="00061C2B"/>
    <w:rsid w:val="00064058"/>
    <w:rsid w:val="00064144"/>
    <w:rsid w:val="0006428B"/>
    <w:rsid w:val="00064432"/>
    <w:rsid w:val="000647FB"/>
    <w:rsid w:val="00064EE1"/>
    <w:rsid w:val="00065140"/>
    <w:rsid w:val="00065327"/>
    <w:rsid w:val="00065379"/>
    <w:rsid w:val="000657CD"/>
    <w:rsid w:val="00067E3F"/>
    <w:rsid w:val="00070DAC"/>
    <w:rsid w:val="00070DE6"/>
    <w:rsid w:val="00071378"/>
    <w:rsid w:val="00072578"/>
    <w:rsid w:val="00072A7F"/>
    <w:rsid w:val="00072BEF"/>
    <w:rsid w:val="00073637"/>
    <w:rsid w:val="00073C40"/>
    <w:rsid w:val="000747BF"/>
    <w:rsid w:val="00075601"/>
    <w:rsid w:val="000768F9"/>
    <w:rsid w:val="00076A0A"/>
    <w:rsid w:val="00076DF5"/>
    <w:rsid w:val="0008009F"/>
    <w:rsid w:val="00080D5B"/>
    <w:rsid w:val="00080E26"/>
    <w:rsid w:val="000811EE"/>
    <w:rsid w:val="0008133B"/>
    <w:rsid w:val="000813E3"/>
    <w:rsid w:val="00081643"/>
    <w:rsid w:val="00081A40"/>
    <w:rsid w:val="00081B61"/>
    <w:rsid w:val="00081D9A"/>
    <w:rsid w:val="00082281"/>
    <w:rsid w:val="00082E2F"/>
    <w:rsid w:val="00083F87"/>
    <w:rsid w:val="0008424A"/>
    <w:rsid w:val="0008469F"/>
    <w:rsid w:val="00084954"/>
    <w:rsid w:val="000849C4"/>
    <w:rsid w:val="000854A5"/>
    <w:rsid w:val="00085682"/>
    <w:rsid w:val="000858B0"/>
    <w:rsid w:val="000860D3"/>
    <w:rsid w:val="00086D09"/>
    <w:rsid w:val="0008710F"/>
    <w:rsid w:val="000877E7"/>
    <w:rsid w:val="00087E9E"/>
    <w:rsid w:val="00090887"/>
    <w:rsid w:val="00090A66"/>
    <w:rsid w:val="0009110D"/>
    <w:rsid w:val="0009130B"/>
    <w:rsid w:val="000916DC"/>
    <w:rsid w:val="00091C13"/>
    <w:rsid w:val="00091C1A"/>
    <w:rsid w:val="00092589"/>
    <w:rsid w:val="00093095"/>
    <w:rsid w:val="0009380A"/>
    <w:rsid w:val="000940C3"/>
    <w:rsid w:val="00094410"/>
    <w:rsid w:val="00094921"/>
    <w:rsid w:val="00094BA5"/>
    <w:rsid w:val="00094FC2"/>
    <w:rsid w:val="000968B9"/>
    <w:rsid w:val="00096C51"/>
    <w:rsid w:val="00097EC4"/>
    <w:rsid w:val="00097F6F"/>
    <w:rsid w:val="000A0868"/>
    <w:rsid w:val="000A0F24"/>
    <w:rsid w:val="000A1C24"/>
    <w:rsid w:val="000A1D70"/>
    <w:rsid w:val="000A1E1D"/>
    <w:rsid w:val="000A1F88"/>
    <w:rsid w:val="000A21EF"/>
    <w:rsid w:val="000A2359"/>
    <w:rsid w:val="000A260C"/>
    <w:rsid w:val="000A29D2"/>
    <w:rsid w:val="000A29D3"/>
    <w:rsid w:val="000A3114"/>
    <w:rsid w:val="000A424D"/>
    <w:rsid w:val="000A461C"/>
    <w:rsid w:val="000A472A"/>
    <w:rsid w:val="000A4B31"/>
    <w:rsid w:val="000A56E4"/>
    <w:rsid w:val="000A5A85"/>
    <w:rsid w:val="000A5B90"/>
    <w:rsid w:val="000A6101"/>
    <w:rsid w:val="000A6356"/>
    <w:rsid w:val="000A6B13"/>
    <w:rsid w:val="000A6BDF"/>
    <w:rsid w:val="000A77EE"/>
    <w:rsid w:val="000A794D"/>
    <w:rsid w:val="000A7AED"/>
    <w:rsid w:val="000A7F82"/>
    <w:rsid w:val="000B08E1"/>
    <w:rsid w:val="000B0989"/>
    <w:rsid w:val="000B0AD9"/>
    <w:rsid w:val="000B0DDF"/>
    <w:rsid w:val="000B0DF3"/>
    <w:rsid w:val="000B1389"/>
    <w:rsid w:val="000B266A"/>
    <w:rsid w:val="000B26CC"/>
    <w:rsid w:val="000B2718"/>
    <w:rsid w:val="000B3119"/>
    <w:rsid w:val="000B38CF"/>
    <w:rsid w:val="000B3A60"/>
    <w:rsid w:val="000B3B23"/>
    <w:rsid w:val="000B4249"/>
    <w:rsid w:val="000B43BB"/>
    <w:rsid w:val="000B46AD"/>
    <w:rsid w:val="000B46DE"/>
    <w:rsid w:val="000B4ACD"/>
    <w:rsid w:val="000B597D"/>
    <w:rsid w:val="000B5BC6"/>
    <w:rsid w:val="000B5D39"/>
    <w:rsid w:val="000B6260"/>
    <w:rsid w:val="000B699C"/>
    <w:rsid w:val="000B6ACF"/>
    <w:rsid w:val="000B78EB"/>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1E6"/>
    <w:rsid w:val="000D0648"/>
    <w:rsid w:val="000D0D95"/>
    <w:rsid w:val="000D1221"/>
    <w:rsid w:val="000D1BE6"/>
    <w:rsid w:val="000D1DE6"/>
    <w:rsid w:val="000D22F2"/>
    <w:rsid w:val="000D2300"/>
    <w:rsid w:val="000D2319"/>
    <w:rsid w:val="000D2951"/>
    <w:rsid w:val="000D2C11"/>
    <w:rsid w:val="000D34D4"/>
    <w:rsid w:val="000D3B11"/>
    <w:rsid w:val="000D3B3D"/>
    <w:rsid w:val="000D3BBE"/>
    <w:rsid w:val="000D3FAF"/>
    <w:rsid w:val="000D4209"/>
    <w:rsid w:val="000D4CF3"/>
    <w:rsid w:val="000D5404"/>
    <w:rsid w:val="000D58B0"/>
    <w:rsid w:val="000D5F86"/>
    <w:rsid w:val="000D60B2"/>
    <w:rsid w:val="000D6793"/>
    <w:rsid w:val="000D69C8"/>
    <w:rsid w:val="000D7157"/>
    <w:rsid w:val="000D71CC"/>
    <w:rsid w:val="000D73C4"/>
    <w:rsid w:val="000D79E2"/>
    <w:rsid w:val="000D7A9E"/>
    <w:rsid w:val="000D7D30"/>
    <w:rsid w:val="000E063B"/>
    <w:rsid w:val="000E191A"/>
    <w:rsid w:val="000E2106"/>
    <w:rsid w:val="000E22BA"/>
    <w:rsid w:val="000E2B05"/>
    <w:rsid w:val="000E3086"/>
    <w:rsid w:val="000E308D"/>
    <w:rsid w:val="000E35AF"/>
    <w:rsid w:val="000E3976"/>
    <w:rsid w:val="000E3A68"/>
    <w:rsid w:val="000E3AD7"/>
    <w:rsid w:val="000E3C4B"/>
    <w:rsid w:val="000E3F1B"/>
    <w:rsid w:val="000E4245"/>
    <w:rsid w:val="000E4C4E"/>
    <w:rsid w:val="000E4E46"/>
    <w:rsid w:val="000E536B"/>
    <w:rsid w:val="000E72E2"/>
    <w:rsid w:val="000E7791"/>
    <w:rsid w:val="000E798F"/>
    <w:rsid w:val="000E7AB3"/>
    <w:rsid w:val="000E7C37"/>
    <w:rsid w:val="000F09BF"/>
    <w:rsid w:val="000F1B6C"/>
    <w:rsid w:val="000F1CD3"/>
    <w:rsid w:val="000F22B9"/>
    <w:rsid w:val="000F29D8"/>
    <w:rsid w:val="000F2AB9"/>
    <w:rsid w:val="000F2FAA"/>
    <w:rsid w:val="000F30C2"/>
    <w:rsid w:val="000F396F"/>
    <w:rsid w:val="000F3999"/>
    <w:rsid w:val="000F39B4"/>
    <w:rsid w:val="000F3A29"/>
    <w:rsid w:val="000F47F6"/>
    <w:rsid w:val="000F4A42"/>
    <w:rsid w:val="000F4A5C"/>
    <w:rsid w:val="000F4C17"/>
    <w:rsid w:val="000F5895"/>
    <w:rsid w:val="000F598B"/>
    <w:rsid w:val="000F5ECA"/>
    <w:rsid w:val="000F60F5"/>
    <w:rsid w:val="000F626C"/>
    <w:rsid w:val="000F6372"/>
    <w:rsid w:val="000F6731"/>
    <w:rsid w:val="000F6BD8"/>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094"/>
    <w:rsid w:val="001061EE"/>
    <w:rsid w:val="00106645"/>
    <w:rsid w:val="001066B1"/>
    <w:rsid w:val="00106BE9"/>
    <w:rsid w:val="00106FE1"/>
    <w:rsid w:val="001075DF"/>
    <w:rsid w:val="001077CD"/>
    <w:rsid w:val="001077FF"/>
    <w:rsid w:val="00107A27"/>
    <w:rsid w:val="00107AEC"/>
    <w:rsid w:val="00107DB7"/>
    <w:rsid w:val="00110226"/>
    <w:rsid w:val="00110278"/>
    <w:rsid w:val="00110332"/>
    <w:rsid w:val="00110CB4"/>
    <w:rsid w:val="001117C8"/>
    <w:rsid w:val="0011183C"/>
    <w:rsid w:val="0011220A"/>
    <w:rsid w:val="0011232C"/>
    <w:rsid w:val="0011234F"/>
    <w:rsid w:val="00112484"/>
    <w:rsid w:val="00112E7A"/>
    <w:rsid w:val="00112F2E"/>
    <w:rsid w:val="00113470"/>
    <w:rsid w:val="00113839"/>
    <w:rsid w:val="00113C62"/>
    <w:rsid w:val="0011490C"/>
    <w:rsid w:val="00114FCB"/>
    <w:rsid w:val="00115240"/>
    <w:rsid w:val="00115342"/>
    <w:rsid w:val="001158E8"/>
    <w:rsid w:val="00115A24"/>
    <w:rsid w:val="00115A54"/>
    <w:rsid w:val="00115E1E"/>
    <w:rsid w:val="00116397"/>
    <w:rsid w:val="001164E7"/>
    <w:rsid w:val="00116D21"/>
    <w:rsid w:val="00117FAD"/>
    <w:rsid w:val="0012022B"/>
    <w:rsid w:val="001207F3"/>
    <w:rsid w:val="0012096C"/>
    <w:rsid w:val="00120E9B"/>
    <w:rsid w:val="0012139F"/>
    <w:rsid w:val="00121516"/>
    <w:rsid w:val="00121694"/>
    <w:rsid w:val="00121A6E"/>
    <w:rsid w:val="001226D2"/>
    <w:rsid w:val="00122B79"/>
    <w:rsid w:val="00122E09"/>
    <w:rsid w:val="00122FFE"/>
    <w:rsid w:val="00123139"/>
    <w:rsid w:val="00123406"/>
    <w:rsid w:val="00123982"/>
    <w:rsid w:val="00123B63"/>
    <w:rsid w:val="00123C00"/>
    <w:rsid w:val="0012436B"/>
    <w:rsid w:val="0012438F"/>
    <w:rsid w:val="001252ED"/>
    <w:rsid w:val="001252EE"/>
    <w:rsid w:val="00125497"/>
    <w:rsid w:val="001254F0"/>
    <w:rsid w:val="001258DC"/>
    <w:rsid w:val="00125919"/>
    <w:rsid w:val="00125963"/>
    <w:rsid w:val="00125C24"/>
    <w:rsid w:val="00125F2D"/>
    <w:rsid w:val="00126044"/>
    <w:rsid w:val="001262A1"/>
    <w:rsid w:val="00126402"/>
    <w:rsid w:val="0012702E"/>
    <w:rsid w:val="00127137"/>
    <w:rsid w:val="0012766C"/>
    <w:rsid w:val="001279B3"/>
    <w:rsid w:val="001308CE"/>
    <w:rsid w:val="00130F12"/>
    <w:rsid w:val="00130FFD"/>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E26"/>
    <w:rsid w:val="00135F57"/>
    <w:rsid w:val="0013639E"/>
    <w:rsid w:val="00137D86"/>
    <w:rsid w:val="00137DA4"/>
    <w:rsid w:val="0014030E"/>
    <w:rsid w:val="00140585"/>
    <w:rsid w:val="0014093C"/>
    <w:rsid w:val="00141409"/>
    <w:rsid w:val="0014161A"/>
    <w:rsid w:val="0014168C"/>
    <w:rsid w:val="001419EA"/>
    <w:rsid w:val="00141D54"/>
    <w:rsid w:val="0014221F"/>
    <w:rsid w:val="00142790"/>
    <w:rsid w:val="0014294F"/>
    <w:rsid w:val="00142B74"/>
    <w:rsid w:val="00142DBB"/>
    <w:rsid w:val="001433AF"/>
    <w:rsid w:val="001436C3"/>
    <w:rsid w:val="00143890"/>
    <w:rsid w:val="001441B9"/>
    <w:rsid w:val="001445BA"/>
    <w:rsid w:val="001446DA"/>
    <w:rsid w:val="001447E5"/>
    <w:rsid w:val="00144CFA"/>
    <w:rsid w:val="0014518E"/>
    <w:rsid w:val="001458FC"/>
    <w:rsid w:val="00146175"/>
    <w:rsid w:val="00146CBB"/>
    <w:rsid w:val="00147304"/>
    <w:rsid w:val="00150790"/>
    <w:rsid w:val="00150B34"/>
    <w:rsid w:val="00150F2B"/>
    <w:rsid w:val="0015102B"/>
    <w:rsid w:val="00151CA2"/>
    <w:rsid w:val="00151DF1"/>
    <w:rsid w:val="001520D6"/>
    <w:rsid w:val="001521BC"/>
    <w:rsid w:val="00152310"/>
    <w:rsid w:val="00152E59"/>
    <w:rsid w:val="00153027"/>
    <w:rsid w:val="0015382F"/>
    <w:rsid w:val="00153ED5"/>
    <w:rsid w:val="001546D8"/>
    <w:rsid w:val="001547EF"/>
    <w:rsid w:val="00155648"/>
    <w:rsid w:val="00155E7C"/>
    <w:rsid w:val="00155FA7"/>
    <w:rsid w:val="00155FD2"/>
    <w:rsid w:val="0015619B"/>
    <w:rsid w:val="0015760B"/>
    <w:rsid w:val="00157AB9"/>
    <w:rsid w:val="00157B58"/>
    <w:rsid w:val="00157C33"/>
    <w:rsid w:val="00157DB0"/>
    <w:rsid w:val="00157DB3"/>
    <w:rsid w:val="00157F0C"/>
    <w:rsid w:val="00157F40"/>
    <w:rsid w:val="00160122"/>
    <w:rsid w:val="00160126"/>
    <w:rsid w:val="0016031B"/>
    <w:rsid w:val="00160C22"/>
    <w:rsid w:val="00160F05"/>
    <w:rsid w:val="001610BA"/>
    <w:rsid w:val="0016111E"/>
    <w:rsid w:val="001611A6"/>
    <w:rsid w:val="001612E2"/>
    <w:rsid w:val="00161326"/>
    <w:rsid w:val="00161D82"/>
    <w:rsid w:val="00162324"/>
    <w:rsid w:val="00162514"/>
    <w:rsid w:val="00162558"/>
    <w:rsid w:val="0016265D"/>
    <w:rsid w:val="00162718"/>
    <w:rsid w:val="00162DF9"/>
    <w:rsid w:val="00163CCF"/>
    <w:rsid w:val="001641BD"/>
    <w:rsid w:val="00164736"/>
    <w:rsid w:val="0016479A"/>
    <w:rsid w:val="0016498F"/>
    <w:rsid w:val="00164AB4"/>
    <w:rsid w:val="00164B22"/>
    <w:rsid w:val="00165007"/>
    <w:rsid w:val="00165610"/>
    <w:rsid w:val="00165AC1"/>
    <w:rsid w:val="001660F3"/>
    <w:rsid w:val="00166734"/>
    <w:rsid w:val="00166BA9"/>
    <w:rsid w:val="0016707B"/>
    <w:rsid w:val="0016763E"/>
    <w:rsid w:val="00167804"/>
    <w:rsid w:val="00167857"/>
    <w:rsid w:val="00167EB9"/>
    <w:rsid w:val="00170002"/>
    <w:rsid w:val="0017051E"/>
    <w:rsid w:val="00170795"/>
    <w:rsid w:val="0017109F"/>
    <w:rsid w:val="00171268"/>
    <w:rsid w:val="00171324"/>
    <w:rsid w:val="001715FF"/>
    <w:rsid w:val="00173A35"/>
    <w:rsid w:val="00173FE4"/>
    <w:rsid w:val="00174072"/>
    <w:rsid w:val="001747A8"/>
    <w:rsid w:val="00174853"/>
    <w:rsid w:val="00174AF9"/>
    <w:rsid w:val="0017542B"/>
    <w:rsid w:val="0017545C"/>
    <w:rsid w:val="00175B99"/>
    <w:rsid w:val="00175E39"/>
    <w:rsid w:val="00175ED7"/>
    <w:rsid w:val="00175F7E"/>
    <w:rsid w:val="0017741F"/>
    <w:rsid w:val="001775AF"/>
    <w:rsid w:val="00177D30"/>
    <w:rsid w:val="00177E0A"/>
    <w:rsid w:val="00180BC3"/>
    <w:rsid w:val="00180BE3"/>
    <w:rsid w:val="00180F9E"/>
    <w:rsid w:val="001815EF"/>
    <w:rsid w:val="0018188A"/>
    <w:rsid w:val="00181F3F"/>
    <w:rsid w:val="00182043"/>
    <w:rsid w:val="0018206D"/>
    <w:rsid w:val="00182121"/>
    <w:rsid w:val="00182308"/>
    <w:rsid w:val="0018234F"/>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FA1"/>
    <w:rsid w:val="001921F1"/>
    <w:rsid w:val="00192309"/>
    <w:rsid w:val="00192DE1"/>
    <w:rsid w:val="00193105"/>
    <w:rsid w:val="00193709"/>
    <w:rsid w:val="00193C02"/>
    <w:rsid w:val="00194327"/>
    <w:rsid w:val="001943CA"/>
    <w:rsid w:val="00194B53"/>
    <w:rsid w:val="00194EAC"/>
    <w:rsid w:val="00194F99"/>
    <w:rsid w:val="0019551E"/>
    <w:rsid w:val="0019558F"/>
    <w:rsid w:val="00195F97"/>
    <w:rsid w:val="0019607A"/>
    <w:rsid w:val="001964BB"/>
    <w:rsid w:val="00196503"/>
    <w:rsid w:val="001971A8"/>
    <w:rsid w:val="00197651"/>
    <w:rsid w:val="00197E18"/>
    <w:rsid w:val="00197F01"/>
    <w:rsid w:val="001A09C4"/>
    <w:rsid w:val="001A0F63"/>
    <w:rsid w:val="001A122C"/>
    <w:rsid w:val="001A1448"/>
    <w:rsid w:val="001A15C4"/>
    <w:rsid w:val="001A1CAB"/>
    <w:rsid w:val="001A1CF7"/>
    <w:rsid w:val="001A1D2A"/>
    <w:rsid w:val="001A2623"/>
    <w:rsid w:val="001A2DB9"/>
    <w:rsid w:val="001A34BC"/>
    <w:rsid w:val="001A37F9"/>
    <w:rsid w:val="001A425F"/>
    <w:rsid w:val="001A45EC"/>
    <w:rsid w:val="001A46A9"/>
    <w:rsid w:val="001A4EB5"/>
    <w:rsid w:val="001A545A"/>
    <w:rsid w:val="001A587B"/>
    <w:rsid w:val="001A59C2"/>
    <w:rsid w:val="001A5CF6"/>
    <w:rsid w:val="001A6401"/>
    <w:rsid w:val="001A674C"/>
    <w:rsid w:val="001A67A2"/>
    <w:rsid w:val="001A6A4A"/>
    <w:rsid w:val="001A6D18"/>
    <w:rsid w:val="001A70D8"/>
    <w:rsid w:val="001A7B95"/>
    <w:rsid w:val="001A7BD7"/>
    <w:rsid w:val="001A7C08"/>
    <w:rsid w:val="001B01D6"/>
    <w:rsid w:val="001B0549"/>
    <w:rsid w:val="001B1B11"/>
    <w:rsid w:val="001B2376"/>
    <w:rsid w:val="001B297A"/>
    <w:rsid w:val="001B2DDA"/>
    <w:rsid w:val="001B2EA6"/>
    <w:rsid w:val="001B3156"/>
    <w:rsid w:val="001B3167"/>
    <w:rsid w:val="001B3CDE"/>
    <w:rsid w:val="001B40C9"/>
    <w:rsid w:val="001B49CF"/>
    <w:rsid w:val="001B4E10"/>
    <w:rsid w:val="001B4E3C"/>
    <w:rsid w:val="001B5046"/>
    <w:rsid w:val="001B56BD"/>
    <w:rsid w:val="001B5959"/>
    <w:rsid w:val="001B5A40"/>
    <w:rsid w:val="001B6975"/>
    <w:rsid w:val="001B6C1B"/>
    <w:rsid w:val="001B7392"/>
    <w:rsid w:val="001B7B8F"/>
    <w:rsid w:val="001B7FC7"/>
    <w:rsid w:val="001C0077"/>
    <w:rsid w:val="001C0218"/>
    <w:rsid w:val="001C15DA"/>
    <w:rsid w:val="001C19BC"/>
    <w:rsid w:val="001C1C3B"/>
    <w:rsid w:val="001C1EF9"/>
    <w:rsid w:val="001C2040"/>
    <w:rsid w:val="001C258E"/>
    <w:rsid w:val="001C2A09"/>
    <w:rsid w:val="001C3031"/>
    <w:rsid w:val="001C3236"/>
    <w:rsid w:val="001C3D3A"/>
    <w:rsid w:val="001C4019"/>
    <w:rsid w:val="001C41F7"/>
    <w:rsid w:val="001C4318"/>
    <w:rsid w:val="001C49B7"/>
    <w:rsid w:val="001C4B4E"/>
    <w:rsid w:val="001C4BE3"/>
    <w:rsid w:val="001C4E72"/>
    <w:rsid w:val="001C538F"/>
    <w:rsid w:val="001C558A"/>
    <w:rsid w:val="001C57C8"/>
    <w:rsid w:val="001C593A"/>
    <w:rsid w:val="001C6696"/>
    <w:rsid w:val="001C6842"/>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3D7E"/>
    <w:rsid w:val="001D4542"/>
    <w:rsid w:val="001D4BF9"/>
    <w:rsid w:val="001D4C29"/>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5F"/>
    <w:rsid w:val="001E2770"/>
    <w:rsid w:val="001E27EE"/>
    <w:rsid w:val="001E2904"/>
    <w:rsid w:val="001E2A3B"/>
    <w:rsid w:val="001E3689"/>
    <w:rsid w:val="001E3738"/>
    <w:rsid w:val="001E3994"/>
    <w:rsid w:val="001E3B4F"/>
    <w:rsid w:val="001E43BE"/>
    <w:rsid w:val="001E4E09"/>
    <w:rsid w:val="001E4E41"/>
    <w:rsid w:val="001E4F01"/>
    <w:rsid w:val="001E5090"/>
    <w:rsid w:val="001E5C60"/>
    <w:rsid w:val="001E7020"/>
    <w:rsid w:val="001E7072"/>
    <w:rsid w:val="001E71B0"/>
    <w:rsid w:val="001E7257"/>
    <w:rsid w:val="001F0216"/>
    <w:rsid w:val="001F0A16"/>
    <w:rsid w:val="001F0E6C"/>
    <w:rsid w:val="001F0E74"/>
    <w:rsid w:val="001F0F69"/>
    <w:rsid w:val="001F16BE"/>
    <w:rsid w:val="001F1733"/>
    <w:rsid w:val="001F1A3B"/>
    <w:rsid w:val="001F1F51"/>
    <w:rsid w:val="001F1F64"/>
    <w:rsid w:val="001F1F86"/>
    <w:rsid w:val="001F22E4"/>
    <w:rsid w:val="001F25B6"/>
    <w:rsid w:val="001F28A3"/>
    <w:rsid w:val="001F3026"/>
    <w:rsid w:val="001F304C"/>
    <w:rsid w:val="001F39CE"/>
    <w:rsid w:val="001F3CFB"/>
    <w:rsid w:val="001F42DA"/>
    <w:rsid w:val="001F4362"/>
    <w:rsid w:val="001F44C0"/>
    <w:rsid w:val="001F48B7"/>
    <w:rsid w:val="001F4D9E"/>
    <w:rsid w:val="001F4F38"/>
    <w:rsid w:val="001F4F74"/>
    <w:rsid w:val="001F5130"/>
    <w:rsid w:val="001F539E"/>
    <w:rsid w:val="001F56A9"/>
    <w:rsid w:val="001F5794"/>
    <w:rsid w:val="001F593B"/>
    <w:rsid w:val="001F5954"/>
    <w:rsid w:val="001F59B5"/>
    <w:rsid w:val="001F5FF9"/>
    <w:rsid w:val="001F6464"/>
    <w:rsid w:val="001F695F"/>
    <w:rsid w:val="001F6C4E"/>
    <w:rsid w:val="001F7177"/>
    <w:rsid w:val="001F77C6"/>
    <w:rsid w:val="001F7B8F"/>
    <w:rsid w:val="001F7C24"/>
    <w:rsid w:val="00200839"/>
    <w:rsid w:val="00200A5C"/>
    <w:rsid w:val="0020101E"/>
    <w:rsid w:val="002013D4"/>
    <w:rsid w:val="00201B19"/>
    <w:rsid w:val="00202093"/>
    <w:rsid w:val="002023E9"/>
    <w:rsid w:val="0020277B"/>
    <w:rsid w:val="00202E9E"/>
    <w:rsid w:val="00203D16"/>
    <w:rsid w:val="00203F1F"/>
    <w:rsid w:val="00204414"/>
    <w:rsid w:val="0020449E"/>
    <w:rsid w:val="00204FE0"/>
    <w:rsid w:val="00205597"/>
    <w:rsid w:val="00205759"/>
    <w:rsid w:val="002058FF"/>
    <w:rsid w:val="00206241"/>
    <w:rsid w:val="002066C8"/>
    <w:rsid w:val="00206A5D"/>
    <w:rsid w:val="00206A76"/>
    <w:rsid w:val="00206AD7"/>
    <w:rsid w:val="00207946"/>
    <w:rsid w:val="00207D62"/>
    <w:rsid w:val="00207E4F"/>
    <w:rsid w:val="00207F9B"/>
    <w:rsid w:val="002103EC"/>
    <w:rsid w:val="00210584"/>
    <w:rsid w:val="00210586"/>
    <w:rsid w:val="00210D49"/>
    <w:rsid w:val="00210D73"/>
    <w:rsid w:val="00210D81"/>
    <w:rsid w:val="00210FC8"/>
    <w:rsid w:val="002115C7"/>
    <w:rsid w:val="00211A25"/>
    <w:rsid w:val="002126B3"/>
    <w:rsid w:val="00212705"/>
    <w:rsid w:val="002128DC"/>
    <w:rsid w:val="00212E90"/>
    <w:rsid w:val="002130DC"/>
    <w:rsid w:val="002138CC"/>
    <w:rsid w:val="00213BF7"/>
    <w:rsid w:val="00214320"/>
    <w:rsid w:val="0021438A"/>
    <w:rsid w:val="002147B3"/>
    <w:rsid w:val="002148C3"/>
    <w:rsid w:val="002148F2"/>
    <w:rsid w:val="00214BBA"/>
    <w:rsid w:val="00214E2A"/>
    <w:rsid w:val="00215079"/>
    <w:rsid w:val="002155C5"/>
    <w:rsid w:val="002156BD"/>
    <w:rsid w:val="00216164"/>
    <w:rsid w:val="00216830"/>
    <w:rsid w:val="00216D4F"/>
    <w:rsid w:val="00217071"/>
    <w:rsid w:val="002172DB"/>
    <w:rsid w:val="0021776A"/>
    <w:rsid w:val="00217835"/>
    <w:rsid w:val="00217B4F"/>
    <w:rsid w:val="00217D14"/>
    <w:rsid w:val="00220AC1"/>
    <w:rsid w:val="0022133E"/>
    <w:rsid w:val="0022138E"/>
    <w:rsid w:val="00221480"/>
    <w:rsid w:val="00221C8D"/>
    <w:rsid w:val="00221D1E"/>
    <w:rsid w:val="00222062"/>
    <w:rsid w:val="00222312"/>
    <w:rsid w:val="0022234E"/>
    <w:rsid w:val="0022250C"/>
    <w:rsid w:val="00222A9A"/>
    <w:rsid w:val="00222BC1"/>
    <w:rsid w:val="00222BC3"/>
    <w:rsid w:val="00223B3D"/>
    <w:rsid w:val="00224704"/>
    <w:rsid w:val="002248C9"/>
    <w:rsid w:val="00224F1A"/>
    <w:rsid w:val="00225118"/>
    <w:rsid w:val="0022571A"/>
    <w:rsid w:val="0022592E"/>
    <w:rsid w:val="00225FFB"/>
    <w:rsid w:val="002260A4"/>
    <w:rsid w:val="002263A5"/>
    <w:rsid w:val="002264AB"/>
    <w:rsid w:val="002265D0"/>
    <w:rsid w:val="00226651"/>
    <w:rsid w:val="0022678B"/>
    <w:rsid w:val="002268A6"/>
    <w:rsid w:val="00226CD0"/>
    <w:rsid w:val="00227232"/>
    <w:rsid w:val="00227C96"/>
    <w:rsid w:val="0023007A"/>
    <w:rsid w:val="00230A11"/>
    <w:rsid w:val="00231075"/>
    <w:rsid w:val="002311A1"/>
    <w:rsid w:val="00231509"/>
    <w:rsid w:val="002317B8"/>
    <w:rsid w:val="0023204E"/>
    <w:rsid w:val="00232452"/>
    <w:rsid w:val="0023281E"/>
    <w:rsid w:val="002337F2"/>
    <w:rsid w:val="00233E29"/>
    <w:rsid w:val="00233E44"/>
    <w:rsid w:val="0023402F"/>
    <w:rsid w:val="00234687"/>
    <w:rsid w:val="00234CE3"/>
    <w:rsid w:val="00234FDC"/>
    <w:rsid w:val="00235BE3"/>
    <w:rsid w:val="002364DE"/>
    <w:rsid w:val="00236605"/>
    <w:rsid w:val="002367AD"/>
    <w:rsid w:val="00236900"/>
    <w:rsid w:val="00236E72"/>
    <w:rsid w:val="002374B4"/>
    <w:rsid w:val="0023776B"/>
    <w:rsid w:val="00237A9C"/>
    <w:rsid w:val="00240561"/>
    <w:rsid w:val="00241188"/>
    <w:rsid w:val="00241258"/>
    <w:rsid w:val="0024162D"/>
    <w:rsid w:val="00241DB3"/>
    <w:rsid w:val="00242687"/>
    <w:rsid w:val="00242974"/>
    <w:rsid w:val="00242DFD"/>
    <w:rsid w:val="00242FEB"/>
    <w:rsid w:val="002438C1"/>
    <w:rsid w:val="002439A3"/>
    <w:rsid w:val="002439D7"/>
    <w:rsid w:val="00244640"/>
    <w:rsid w:val="0024492B"/>
    <w:rsid w:val="00245361"/>
    <w:rsid w:val="002458F0"/>
    <w:rsid w:val="00245A8A"/>
    <w:rsid w:val="002462CB"/>
    <w:rsid w:val="0024665F"/>
    <w:rsid w:val="002466DB"/>
    <w:rsid w:val="00246853"/>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47D"/>
    <w:rsid w:val="00254B55"/>
    <w:rsid w:val="00254FFF"/>
    <w:rsid w:val="0025545B"/>
    <w:rsid w:val="002554ED"/>
    <w:rsid w:val="0025587D"/>
    <w:rsid w:val="002559E8"/>
    <w:rsid w:val="00255FCA"/>
    <w:rsid w:val="00256A26"/>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1FC"/>
    <w:rsid w:val="00262535"/>
    <w:rsid w:val="002627CF"/>
    <w:rsid w:val="00262838"/>
    <w:rsid w:val="00262985"/>
    <w:rsid w:val="00262AFB"/>
    <w:rsid w:val="00263105"/>
    <w:rsid w:val="00263141"/>
    <w:rsid w:val="00263239"/>
    <w:rsid w:val="002632AC"/>
    <w:rsid w:val="00263497"/>
    <w:rsid w:val="00263693"/>
    <w:rsid w:val="00263805"/>
    <w:rsid w:val="002638BE"/>
    <w:rsid w:val="00264343"/>
    <w:rsid w:val="0026463F"/>
    <w:rsid w:val="00264701"/>
    <w:rsid w:val="00264751"/>
    <w:rsid w:val="00264777"/>
    <w:rsid w:val="00264F9B"/>
    <w:rsid w:val="00265084"/>
    <w:rsid w:val="00265E21"/>
    <w:rsid w:val="00266218"/>
    <w:rsid w:val="0026626F"/>
    <w:rsid w:val="00266563"/>
    <w:rsid w:val="00266A74"/>
    <w:rsid w:val="00267255"/>
    <w:rsid w:val="002709E5"/>
    <w:rsid w:val="00270DA6"/>
    <w:rsid w:val="00270F70"/>
    <w:rsid w:val="0027130E"/>
    <w:rsid w:val="0027217E"/>
    <w:rsid w:val="002726EA"/>
    <w:rsid w:val="00273381"/>
    <w:rsid w:val="00273ADE"/>
    <w:rsid w:val="00273BEF"/>
    <w:rsid w:val="00273FE0"/>
    <w:rsid w:val="00274476"/>
    <w:rsid w:val="00274721"/>
    <w:rsid w:val="00274B95"/>
    <w:rsid w:val="0027585B"/>
    <w:rsid w:val="00276249"/>
    <w:rsid w:val="0027664F"/>
    <w:rsid w:val="0027694B"/>
    <w:rsid w:val="0027764F"/>
    <w:rsid w:val="00277789"/>
    <w:rsid w:val="00277ADD"/>
    <w:rsid w:val="00277BDA"/>
    <w:rsid w:val="00277C00"/>
    <w:rsid w:val="00277D66"/>
    <w:rsid w:val="00277E06"/>
    <w:rsid w:val="002805F5"/>
    <w:rsid w:val="00280DE5"/>
    <w:rsid w:val="00281232"/>
    <w:rsid w:val="0028172B"/>
    <w:rsid w:val="002819E4"/>
    <w:rsid w:val="00281C13"/>
    <w:rsid w:val="00282853"/>
    <w:rsid w:val="00283AC8"/>
    <w:rsid w:val="00283B7C"/>
    <w:rsid w:val="002843A2"/>
    <w:rsid w:val="0028441E"/>
    <w:rsid w:val="00284B51"/>
    <w:rsid w:val="00284B55"/>
    <w:rsid w:val="00285075"/>
    <w:rsid w:val="00285EBD"/>
    <w:rsid w:val="00286451"/>
    <w:rsid w:val="00287C85"/>
    <w:rsid w:val="00287D3C"/>
    <w:rsid w:val="002900A7"/>
    <w:rsid w:val="0029012F"/>
    <w:rsid w:val="00290655"/>
    <w:rsid w:val="00291168"/>
    <w:rsid w:val="002913A5"/>
    <w:rsid w:val="00291767"/>
    <w:rsid w:val="00292110"/>
    <w:rsid w:val="00292232"/>
    <w:rsid w:val="002922EB"/>
    <w:rsid w:val="0029233B"/>
    <w:rsid w:val="00292F0E"/>
    <w:rsid w:val="002931D2"/>
    <w:rsid w:val="00293540"/>
    <w:rsid w:val="002936F5"/>
    <w:rsid w:val="002942BB"/>
    <w:rsid w:val="00294444"/>
    <w:rsid w:val="0029481E"/>
    <w:rsid w:val="0029484D"/>
    <w:rsid w:val="00294C66"/>
    <w:rsid w:val="002951D3"/>
    <w:rsid w:val="0029522E"/>
    <w:rsid w:val="002952A6"/>
    <w:rsid w:val="00295413"/>
    <w:rsid w:val="002956C4"/>
    <w:rsid w:val="00295D28"/>
    <w:rsid w:val="00295FE2"/>
    <w:rsid w:val="0029600A"/>
    <w:rsid w:val="0029631E"/>
    <w:rsid w:val="00297188"/>
    <w:rsid w:val="00297A3B"/>
    <w:rsid w:val="002A1C3D"/>
    <w:rsid w:val="002A2633"/>
    <w:rsid w:val="002A2AFC"/>
    <w:rsid w:val="002A2B65"/>
    <w:rsid w:val="002A31A0"/>
    <w:rsid w:val="002A34C2"/>
    <w:rsid w:val="002A369E"/>
    <w:rsid w:val="002A386A"/>
    <w:rsid w:val="002A41F9"/>
    <w:rsid w:val="002A44D0"/>
    <w:rsid w:val="002A4783"/>
    <w:rsid w:val="002A496C"/>
    <w:rsid w:val="002A5182"/>
    <w:rsid w:val="002A5305"/>
    <w:rsid w:val="002A5384"/>
    <w:rsid w:val="002A5C7B"/>
    <w:rsid w:val="002A5CDC"/>
    <w:rsid w:val="002A5FBF"/>
    <w:rsid w:val="002A65D0"/>
    <w:rsid w:val="002A670F"/>
    <w:rsid w:val="002A679F"/>
    <w:rsid w:val="002A7CE2"/>
    <w:rsid w:val="002B0048"/>
    <w:rsid w:val="002B0162"/>
    <w:rsid w:val="002B0EAD"/>
    <w:rsid w:val="002B15F7"/>
    <w:rsid w:val="002B1A6D"/>
    <w:rsid w:val="002B1F31"/>
    <w:rsid w:val="002B2058"/>
    <w:rsid w:val="002B2174"/>
    <w:rsid w:val="002B2431"/>
    <w:rsid w:val="002B2B58"/>
    <w:rsid w:val="002B321E"/>
    <w:rsid w:val="002B363E"/>
    <w:rsid w:val="002B3A76"/>
    <w:rsid w:val="002B3E1C"/>
    <w:rsid w:val="002B4097"/>
    <w:rsid w:val="002B4252"/>
    <w:rsid w:val="002B458A"/>
    <w:rsid w:val="002B4CC4"/>
    <w:rsid w:val="002B570C"/>
    <w:rsid w:val="002B5B21"/>
    <w:rsid w:val="002B615B"/>
    <w:rsid w:val="002B63B6"/>
    <w:rsid w:val="002B6B1E"/>
    <w:rsid w:val="002B6C81"/>
    <w:rsid w:val="002B7054"/>
    <w:rsid w:val="002B7068"/>
    <w:rsid w:val="002B788C"/>
    <w:rsid w:val="002B7F22"/>
    <w:rsid w:val="002C0EC0"/>
    <w:rsid w:val="002C0ECF"/>
    <w:rsid w:val="002C0F62"/>
    <w:rsid w:val="002C11F6"/>
    <w:rsid w:val="002C135B"/>
    <w:rsid w:val="002C15E8"/>
    <w:rsid w:val="002C1C4A"/>
    <w:rsid w:val="002C24DE"/>
    <w:rsid w:val="002C2634"/>
    <w:rsid w:val="002C270D"/>
    <w:rsid w:val="002C2CA8"/>
    <w:rsid w:val="002C31BD"/>
    <w:rsid w:val="002C3450"/>
    <w:rsid w:val="002C3968"/>
    <w:rsid w:val="002C3A68"/>
    <w:rsid w:val="002C3B60"/>
    <w:rsid w:val="002C41D4"/>
    <w:rsid w:val="002C436F"/>
    <w:rsid w:val="002C4539"/>
    <w:rsid w:val="002C4621"/>
    <w:rsid w:val="002C497B"/>
    <w:rsid w:val="002C4A4A"/>
    <w:rsid w:val="002C4A6E"/>
    <w:rsid w:val="002C4CC3"/>
    <w:rsid w:val="002C4D87"/>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2CB"/>
    <w:rsid w:val="002D2395"/>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331"/>
    <w:rsid w:val="002D71F0"/>
    <w:rsid w:val="002D7303"/>
    <w:rsid w:val="002D7C58"/>
    <w:rsid w:val="002E0048"/>
    <w:rsid w:val="002E038F"/>
    <w:rsid w:val="002E03F0"/>
    <w:rsid w:val="002E0BDD"/>
    <w:rsid w:val="002E128B"/>
    <w:rsid w:val="002E12CC"/>
    <w:rsid w:val="002E12FF"/>
    <w:rsid w:val="002E1734"/>
    <w:rsid w:val="002E1770"/>
    <w:rsid w:val="002E1A15"/>
    <w:rsid w:val="002E1AEF"/>
    <w:rsid w:val="002E1D20"/>
    <w:rsid w:val="002E25A3"/>
    <w:rsid w:val="002E2A36"/>
    <w:rsid w:val="002E2B2B"/>
    <w:rsid w:val="002E378F"/>
    <w:rsid w:val="002E46E0"/>
    <w:rsid w:val="002E4738"/>
    <w:rsid w:val="002E491C"/>
    <w:rsid w:val="002E4D20"/>
    <w:rsid w:val="002E4FC1"/>
    <w:rsid w:val="002E539F"/>
    <w:rsid w:val="002E5E90"/>
    <w:rsid w:val="002E5F5F"/>
    <w:rsid w:val="002E60A0"/>
    <w:rsid w:val="002E620F"/>
    <w:rsid w:val="002E6869"/>
    <w:rsid w:val="002E69B6"/>
    <w:rsid w:val="002E6E53"/>
    <w:rsid w:val="002E7274"/>
    <w:rsid w:val="002E780D"/>
    <w:rsid w:val="002E79F0"/>
    <w:rsid w:val="002E7E58"/>
    <w:rsid w:val="002F07A2"/>
    <w:rsid w:val="002F12E3"/>
    <w:rsid w:val="002F1450"/>
    <w:rsid w:val="002F14CA"/>
    <w:rsid w:val="002F15A9"/>
    <w:rsid w:val="002F17A5"/>
    <w:rsid w:val="002F1A28"/>
    <w:rsid w:val="002F24FC"/>
    <w:rsid w:val="002F26A8"/>
    <w:rsid w:val="002F2A15"/>
    <w:rsid w:val="002F30FE"/>
    <w:rsid w:val="002F33A6"/>
    <w:rsid w:val="002F3D31"/>
    <w:rsid w:val="002F4090"/>
    <w:rsid w:val="002F418E"/>
    <w:rsid w:val="002F41A1"/>
    <w:rsid w:val="002F4A18"/>
    <w:rsid w:val="002F51B9"/>
    <w:rsid w:val="002F570F"/>
    <w:rsid w:val="002F66BB"/>
    <w:rsid w:val="002F686C"/>
    <w:rsid w:val="002F69E2"/>
    <w:rsid w:val="002F6CA5"/>
    <w:rsid w:val="002F71A9"/>
    <w:rsid w:val="002F7427"/>
    <w:rsid w:val="002F771B"/>
    <w:rsid w:val="002F7B17"/>
    <w:rsid w:val="002F7D2D"/>
    <w:rsid w:val="00300738"/>
    <w:rsid w:val="00300C18"/>
    <w:rsid w:val="00300FC1"/>
    <w:rsid w:val="00301014"/>
    <w:rsid w:val="00301294"/>
    <w:rsid w:val="003017BF"/>
    <w:rsid w:val="00302340"/>
    <w:rsid w:val="00302608"/>
    <w:rsid w:val="00302680"/>
    <w:rsid w:val="0030277E"/>
    <w:rsid w:val="00302C52"/>
    <w:rsid w:val="00303429"/>
    <w:rsid w:val="00303809"/>
    <w:rsid w:val="00303B1B"/>
    <w:rsid w:val="00303EC4"/>
    <w:rsid w:val="003041B5"/>
    <w:rsid w:val="0030445D"/>
    <w:rsid w:val="003048C5"/>
    <w:rsid w:val="00304F59"/>
    <w:rsid w:val="0030536B"/>
    <w:rsid w:val="00305709"/>
    <w:rsid w:val="00305FA6"/>
    <w:rsid w:val="003062BF"/>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8D8"/>
    <w:rsid w:val="00312F28"/>
    <w:rsid w:val="00313971"/>
    <w:rsid w:val="00313CE5"/>
    <w:rsid w:val="00313D64"/>
    <w:rsid w:val="00313DBE"/>
    <w:rsid w:val="00314277"/>
    <w:rsid w:val="00314C13"/>
    <w:rsid w:val="00315284"/>
    <w:rsid w:val="003154F8"/>
    <w:rsid w:val="003156CF"/>
    <w:rsid w:val="003157EC"/>
    <w:rsid w:val="00315C5C"/>
    <w:rsid w:val="00315DC2"/>
    <w:rsid w:val="00315FDF"/>
    <w:rsid w:val="00316016"/>
    <w:rsid w:val="0031607C"/>
    <w:rsid w:val="00316886"/>
    <w:rsid w:val="0031694C"/>
    <w:rsid w:val="003169DC"/>
    <w:rsid w:val="0031738C"/>
    <w:rsid w:val="0031779A"/>
    <w:rsid w:val="0031787B"/>
    <w:rsid w:val="00317CB9"/>
    <w:rsid w:val="00317DFD"/>
    <w:rsid w:val="0032022D"/>
    <w:rsid w:val="0032097A"/>
    <w:rsid w:val="00320F32"/>
    <w:rsid w:val="0032112A"/>
    <w:rsid w:val="003213E6"/>
    <w:rsid w:val="003228D3"/>
    <w:rsid w:val="00323257"/>
    <w:rsid w:val="003237D9"/>
    <w:rsid w:val="00324790"/>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14"/>
    <w:rsid w:val="003337E0"/>
    <w:rsid w:val="00333A88"/>
    <w:rsid w:val="00333E55"/>
    <w:rsid w:val="00334352"/>
    <w:rsid w:val="003345B8"/>
    <w:rsid w:val="003349E4"/>
    <w:rsid w:val="00334B4E"/>
    <w:rsid w:val="003350C3"/>
    <w:rsid w:val="00335AD2"/>
    <w:rsid w:val="00336243"/>
    <w:rsid w:val="0033633B"/>
    <w:rsid w:val="00336880"/>
    <w:rsid w:val="003372E1"/>
    <w:rsid w:val="003374FF"/>
    <w:rsid w:val="00337686"/>
    <w:rsid w:val="00337BF5"/>
    <w:rsid w:val="00337CF4"/>
    <w:rsid w:val="00337E7C"/>
    <w:rsid w:val="003401D1"/>
    <w:rsid w:val="00340732"/>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5F64"/>
    <w:rsid w:val="0034639E"/>
    <w:rsid w:val="003464FF"/>
    <w:rsid w:val="00346690"/>
    <w:rsid w:val="003466B0"/>
    <w:rsid w:val="003473AB"/>
    <w:rsid w:val="003475CE"/>
    <w:rsid w:val="0035031B"/>
    <w:rsid w:val="003506AD"/>
    <w:rsid w:val="003506BE"/>
    <w:rsid w:val="00350B35"/>
    <w:rsid w:val="00351DF0"/>
    <w:rsid w:val="003529FF"/>
    <w:rsid w:val="00352B28"/>
    <w:rsid w:val="00352B9D"/>
    <w:rsid w:val="003531A5"/>
    <w:rsid w:val="0035325F"/>
    <w:rsid w:val="00353346"/>
    <w:rsid w:val="00353ED5"/>
    <w:rsid w:val="00353FBF"/>
    <w:rsid w:val="0035431E"/>
    <w:rsid w:val="003543C2"/>
    <w:rsid w:val="0035461A"/>
    <w:rsid w:val="00354621"/>
    <w:rsid w:val="00354B5D"/>
    <w:rsid w:val="00354B96"/>
    <w:rsid w:val="00354CEE"/>
    <w:rsid w:val="00355124"/>
    <w:rsid w:val="00355278"/>
    <w:rsid w:val="0035557C"/>
    <w:rsid w:val="00355625"/>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4B1"/>
    <w:rsid w:val="00365F93"/>
    <w:rsid w:val="0036676E"/>
    <w:rsid w:val="00366C80"/>
    <w:rsid w:val="003671A5"/>
    <w:rsid w:val="00367E1D"/>
    <w:rsid w:val="00367F2C"/>
    <w:rsid w:val="00370041"/>
    <w:rsid w:val="00370063"/>
    <w:rsid w:val="00370FFB"/>
    <w:rsid w:val="0037112A"/>
    <w:rsid w:val="003712BC"/>
    <w:rsid w:val="0037257D"/>
    <w:rsid w:val="00372594"/>
    <w:rsid w:val="00372AAB"/>
    <w:rsid w:val="00373456"/>
    <w:rsid w:val="003735BE"/>
    <w:rsid w:val="00373686"/>
    <w:rsid w:val="00373AD8"/>
    <w:rsid w:val="00373ADF"/>
    <w:rsid w:val="00374253"/>
    <w:rsid w:val="0037446E"/>
    <w:rsid w:val="003746DD"/>
    <w:rsid w:val="00374AB5"/>
    <w:rsid w:val="003750BA"/>
    <w:rsid w:val="00375E17"/>
    <w:rsid w:val="00375E7E"/>
    <w:rsid w:val="00376488"/>
    <w:rsid w:val="003767E1"/>
    <w:rsid w:val="003768B4"/>
    <w:rsid w:val="00376C8C"/>
    <w:rsid w:val="00377523"/>
    <w:rsid w:val="0037786A"/>
    <w:rsid w:val="00377A0D"/>
    <w:rsid w:val="00377D85"/>
    <w:rsid w:val="00380AC1"/>
    <w:rsid w:val="00381636"/>
    <w:rsid w:val="003816B6"/>
    <w:rsid w:val="003816E0"/>
    <w:rsid w:val="00381CDE"/>
    <w:rsid w:val="003820AE"/>
    <w:rsid w:val="00382B20"/>
    <w:rsid w:val="00383035"/>
    <w:rsid w:val="003831EA"/>
    <w:rsid w:val="003837E2"/>
    <w:rsid w:val="0038410B"/>
    <w:rsid w:val="00384540"/>
    <w:rsid w:val="003848AE"/>
    <w:rsid w:val="00384FB5"/>
    <w:rsid w:val="00385338"/>
    <w:rsid w:val="003855AF"/>
    <w:rsid w:val="003858AA"/>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4E1"/>
    <w:rsid w:val="00392BD7"/>
    <w:rsid w:val="00393267"/>
    <w:rsid w:val="00393345"/>
    <w:rsid w:val="003933DE"/>
    <w:rsid w:val="0039341D"/>
    <w:rsid w:val="00393931"/>
    <w:rsid w:val="00393CA7"/>
    <w:rsid w:val="00393CCB"/>
    <w:rsid w:val="00394758"/>
    <w:rsid w:val="00394C90"/>
    <w:rsid w:val="00395058"/>
    <w:rsid w:val="00395576"/>
    <w:rsid w:val="003956E0"/>
    <w:rsid w:val="003959BD"/>
    <w:rsid w:val="00395BBF"/>
    <w:rsid w:val="00395F62"/>
    <w:rsid w:val="00396235"/>
    <w:rsid w:val="00396B95"/>
    <w:rsid w:val="0039753D"/>
    <w:rsid w:val="00397D55"/>
    <w:rsid w:val="003A08FE"/>
    <w:rsid w:val="003A0A1D"/>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836"/>
    <w:rsid w:val="003A79D1"/>
    <w:rsid w:val="003A7AF7"/>
    <w:rsid w:val="003A7B42"/>
    <w:rsid w:val="003A7B50"/>
    <w:rsid w:val="003A7DD9"/>
    <w:rsid w:val="003A7F34"/>
    <w:rsid w:val="003B0026"/>
    <w:rsid w:val="003B0085"/>
    <w:rsid w:val="003B03AC"/>
    <w:rsid w:val="003B0660"/>
    <w:rsid w:val="003B08FE"/>
    <w:rsid w:val="003B09E6"/>
    <w:rsid w:val="003B0B60"/>
    <w:rsid w:val="003B10CA"/>
    <w:rsid w:val="003B171F"/>
    <w:rsid w:val="003B18C4"/>
    <w:rsid w:val="003B1BB5"/>
    <w:rsid w:val="003B1CF3"/>
    <w:rsid w:val="003B1F3C"/>
    <w:rsid w:val="003B2114"/>
    <w:rsid w:val="003B2309"/>
    <w:rsid w:val="003B3184"/>
    <w:rsid w:val="003B402D"/>
    <w:rsid w:val="003B4177"/>
    <w:rsid w:val="003B47DE"/>
    <w:rsid w:val="003B4A12"/>
    <w:rsid w:val="003B5A91"/>
    <w:rsid w:val="003B5AB4"/>
    <w:rsid w:val="003B5F43"/>
    <w:rsid w:val="003B6729"/>
    <w:rsid w:val="003B73BC"/>
    <w:rsid w:val="003B7A7F"/>
    <w:rsid w:val="003B7F9D"/>
    <w:rsid w:val="003C01B3"/>
    <w:rsid w:val="003C0308"/>
    <w:rsid w:val="003C0AF6"/>
    <w:rsid w:val="003C0E3D"/>
    <w:rsid w:val="003C139A"/>
    <w:rsid w:val="003C15A1"/>
    <w:rsid w:val="003C1796"/>
    <w:rsid w:val="003C1A99"/>
    <w:rsid w:val="003C20AA"/>
    <w:rsid w:val="003C267F"/>
    <w:rsid w:val="003C26D9"/>
    <w:rsid w:val="003C28A3"/>
    <w:rsid w:val="003C2FE7"/>
    <w:rsid w:val="003C346D"/>
    <w:rsid w:val="003C3B0D"/>
    <w:rsid w:val="003C47DD"/>
    <w:rsid w:val="003C4C9D"/>
    <w:rsid w:val="003C5351"/>
    <w:rsid w:val="003C5846"/>
    <w:rsid w:val="003C5AC8"/>
    <w:rsid w:val="003C5CD0"/>
    <w:rsid w:val="003C5CF6"/>
    <w:rsid w:val="003C5E7B"/>
    <w:rsid w:val="003C5E83"/>
    <w:rsid w:val="003C618E"/>
    <w:rsid w:val="003C623A"/>
    <w:rsid w:val="003C7432"/>
    <w:rsid w:val="003C7AFF"/>
    <w:rsid w:val="003C7BDB"/>
    <w:rsid w:val="003C7FAA"/>
    <w:rsid w:val="003D0010"/>
    <w:rsid w:val="003D009D"/>
    <w:rsid w:val="003D02CC"/>
    <w:rsid w:val="003D1142"/>
    <w:rsid w:val="003D2D07"/>
    <w:rsid w:val="003D3CC6"/>
    <w:rsid w:val="003D3F0F"/>
    <w:rsid w:val="003D3F94"/>
    <w:rsid w:val="003D45FB"/>
    <w:rsid w:val="003D4F9C"/>
    <w:rsid w:val="003D541F"/>
    <w:rsid w:val="003D549D"/>
    <w:rsid w:val="003D5AE3"/>
    <w:rsid w:val="003D6FFF"/>
    <w:rsid w:val="003D707B"/>
    <w:rsid w:val="003D7DB9"/>
    <w:rsid w:val="003E04BC"/>
    <w:rsid w:val="003E086F"/>
    <w:rsid w:val="003E13AB"/>
    <w:rsid w:val="003E1C25"/>
    <w:rsid w:val="003E2273"/>
    <w:rsid w:val="003E2561"/>
    <w:rsid w:val="003E28C9"/>
    <w:rsid w:val="003E2A8E"/>
    <w:rsid w:val="003E2CD2"/>
    <w:rsid w:val="003E2FE9"/>
    <w:rsid w:val="003E329D"/>
    <w:rsid w:val="003E3446"/>
    <w:rsid w:val="003E363C"/>
    <w:rsid w:val="003E3876"/>
    <w:rsid w:val="003E41E2"/>
    <w:rsid w:val="003E5B06"/>
    <w:rsid w:val="003E688B"/>
    <w:rsid w:val="003E6E6E"/>
    <w:rsid w:val="003E798A"/>
    <w:rsid w:val="003E7A33"/>
    <w:rsid w:val="003E7BE3"/>
    <w:rsid w:val="003E7EE8"/>
    <w:rsid w:val="003E7FAD"/>
    <w:rsid w:val="003F0373"/>
    <w:rsid w:val="003F11C8"/>
    <w:rsid w:val="003F1463"/>
    <w:rsid w:val="003F19A1"/>
    <w:rsid w:val="003F1A97"/>
    <w:rsid w:val="003F1CB6"/>
    <w:rsid w:val="003F1DB4"/>
    <w:rsid w:val="003F2164"/>
    <w:rsid w:val="003F2805"/>
    <w:rsid w:val="003F2A2D"/>
    <w:rsid w:val="003F2C67"/>
    <w:rsid w:val="003F2F92"/>
    <w:rsid w:val="003F333B"/>
    <w:rsid w:val="003F3C45"/>
    <w:rsid w:val="003F438C"/>
    <w:rsid w:val="003F4BEF"/>
    <w:rsid w:val="003F4DBC"/>
    <w:rsid w:val="003F54FB"/>
    <w:rsid w:val="003F5601"/>
    <w:rsid w:val="003F5C00"/>
    <w:rsid w:val="003F6485"/>
    <w:rsid w:val="003F694F"/>
    <w:rsid w:val="003F6980"/>
    <w:rsid w:val="003F6DB4"/>
    <w:rsid w:val="003F713B"/>
    <w:rsid w:val="003F7421"/>
    <w:rsid w:val="003F74DF"/>
    <w:rsid w:val="003F7596"/>
    <w:rsid w:val="004001DF"/>
    <w:rsid w:val="00400810"/>
    <w:rsid w:val="00400B70"/>
    <w:rsid w:val="00400EF4"/>
    <w:rsid w:val="004011C8"/>
    <w:rsid w:val="004016CD"/>
    <w:rsid w:val="00401869"/>
    <w:rsid w:val="00401890"/>
    <w:rsid w:val="004018BF"/>
    <w:rsid w:val="00402693"/>
    <w:rsid w:val="004032BB"/>
    <w:rsid w:val="004037CA"/>
    <w:rsid w:val="00403B58"/>
    <w:rsid w:val="00403C04"/>
    <w:rsid w:val="00403D69"/>
    <w:rsid w:val="004043C5"/>
    <w:rsid w:val="0040500E"/>
    <w:rsid w:val="00405378"/>
    <w:rsid w:val="004068C4"/>
    <w:rsid w:val="004068D9"/>
    <w:rsid w:val="00406B90"/>
    <w:rsid w:val="00406FF6"/>
    <w:rsid w:val="004072CD"/>
    <w:rsid w:val="00407EA8"/>
    <w:rsid w:val="00410460"/>
    <w:rsid w:val="00410F76"/>
    <w:rsid w:val="00410F92"/>
    <w:rsid w:val="0041116D"/>
    <w:rsid w:val="00411D25"/>
    <w:rsid w:val="00411E80"/>
    <w:rsid w:val="00412055"/>
    <w:rsid w:val="004124B4"/>
    <w:rsid w:val="0041262C"/>
    <w:rsid w:val="00413191"/>
    <w:rsid w:val="004132AD"/>
    <w:rsid w:val="004135C0"/>
    <w:rsid w:val="00413F1B"/>
    <w:rsid w:val="00414087"/>
    <w:rsid w:val="00414438"/>
    <w:rsid w:val="00414BB7"/>
    <w:rsid w:val="00416329"/>
    <w:rsid w:val="0041632B"/>
    <w:rsid w:val="00416461"/>
    <w:rsid w:val="00416DCA"/>
    <w:rsid w:val="0041776C"/>
    <w:rsid w:val="00417875"/>
    <w:rsid w:val="00417A61"/>
    <w:rsid w:val="00417C9E"/>
    <w:rsid w:val="00417D5E"/>
    <w:rsid w:val="00420184"/>
    <w:rsid w:val="0042075C"/>
    <w:rsid w:val="00420A90"/>
    <w:rsid w:val="004211CC"/>
    <w:rsid w:val="004216DC"/>
    <w:rsid w:val="00421D4B"/>
    <w:rsid w:val="00422116"/>
    <w:rsid w:val="00422487"/>
    <w:rsid w:val="0042253D"/>
    <w:rsid w:val="00422747"/>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0F23"/>
    <w:rsid w:val="004319EE"/>
    <w:rsid w:val="00431C03"/>
    <w:rsid w:val="0043203B"/>
    <w:rsid w:val="00432368"/>
    <w:rsid w:val="004325AD"/>
    <w:rsid w:val="00432621"/>
    <w:rsid w:val="00432AA4"/>
    <w:rsid w:val="00432E7F"/>
    <w:rsid w:val="00433754"/>
    <w:rsid w:val="004339E3"/>
    <w:rsid w:val="00434A8F"/>
    <w:rsid w:val="00434EA3"/>
    <w:rsid w:val="004350DC"/>
    <w:rsid w:val="004357D8"/>
    <w:rsid w:val="00435AC6"/>
    <w:rsid w:val="00435DDA"/>
    <w:rsid w:val="00436074"/>
    <w:rsid w:val="0043690D"/>
    <w:rsid w:val="00437062"/>
    <w:rsid w:val="004375E6"/>
    <w:rsid w:val="00437B7F"/>
    <w:rsid w:val="00437E3E"/>
    <w:rsid w:val="00437E6D"/>
    <w:rsid w:val="00437EC5"/>
    <w:rsid w:val="00437F0E"/>
    <w:rsid w:val="0044017A"/>
    <w:rsid w:val="004408EB"/>
    <w:rsid w:val="00440A4C"/>
    <w:rsid w:val="00440C3F"/>
    <w:rsid w:val="00440F0E"/>
    <w:rsid w:val="0044354A"/>
    <w:rsid w:val="00443B9D"/>
    <w:rsid w:val="00444375"/>
    <w:rsid w:val="004444BA"/>
    <w:rsid w:val="0044458B"/>
    <w:rsid w:val="00444EF5"/>
    <w:rsid w:val="004458DF"/>
    <w:rsid w:val="00445ADA"/>
    <w:rsid w:val="00445FAD"/>
    <w:rsid w:val="004467F3"/>
    <w:rsid w:val="00446DAA"/>
    <w:rsid w:val="00446ED1"/>
    <w:rsid w:val="00446EE8"/>
    <w:rsid w:val="00447822"/>
    <w:rsid w:val="00447874"/>
    <w:rsid w:val="00450132"/>
    <w:rsid w:val="004508C5"/>
    <w:rsid w:val="0045190B"/>
    <w:rsid w:val="00451E58"/>
    <w:rsid w:val="00452078"/>
    <w:rsid w:val="004528D4"/>
    <w:rsid w:val="00452D7A"/>
    <w:rsid w:val="004531FC"/>
    <w:rsid w:val="00453A38"/>
    <w:rsid w:val="00453CEA"/>
    <w:rsid w:val="00453D3D"/>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337"/>
    <w:rsid w:val="00457401"/>
    <w:rsid w:val="00457518"/>
    <w:rsid w:val="00457829"/>
    <w:rsid w:val="00457920"/>
    <w:rsid w:val="004605FC"/>
    <w:rsid w:val="00460812"/>
    <w:rsid w:val="00460CED"/>
    <w:rsid w:val="00460EF3"/>
    <w:rsid w:val="0046120C"/>
    <w:rsid w:val="00461769"/>
    <w:rsid w:val="00461B43"/>
    <w:rsid w:val="00461F3D"/>
    <w:rsid w:val="00462880"/>
    <w:rsid w:val="004628E8"/>
    <w:rsid w:val="00462D52"/>
    <w:rsid w:val="00463144"/>
    <w:rsid w:val="00463490"/>
    <w:rsid w:val="00463500"/>
    <w:rsid w:val="0046390C"/>
    <w:rsid w:val="00464656"/>
    <w:rsid w:val="00465032"/>
    <w:rsid w:val="00465042"/>
    <w:rsid w:val="00465301"/>
    <w:rsid w:val="004656B1"/>
    <w:rsid w:val="004659D2"/>
    <w:rsid w:val="00465C62"/>
    <w:rsid w:val="00465DB8"/>
    <w:rsid w:val="00466777"/>
    <w:rsid w:val="0046694F"/>
    <w:rsid w:val="0046696E"/>
    <w:rsid w:val="004669D7"/>
    <w:rsid w:val="00467222"/>
    <w:rsid w:val="00467840"/>
    <w:rsid w:val="004678B5"/>
    <w:rsid w:val="00470172"/>
    <w:rsid w:val="004703C7"/>
    <w:rsid w:val="0047043C"/>
    <w:rsid w:val="00470789"/>
    <w:rsid w:val="00470831"/>
    <w:rsid w:val="004710B4"/>
    <w:rsid w:val="0047254F"/>
    <w:rsid w:val="004726B6"/>
    <w:rsid w:val="00472DEC"/>
    <w:rsid w:val="00473923"/>
    <w:rsid w:val="00473B1A"/>
    <w:rsid w:val="00474122"/>
    <w:rsid w:val="0047460F"/>
    <w:rsid w:val="00474B68"/>
    <w:rsid w:val="00474DE6"/>
    <w:rsid w:val="00474F3D"/>
    <w:rsid w:val="0047509C"/>
    <w:rsid w:val="00476234"/>
    <w:rsid w:val="004763CA"/>
    <w:rsid w:val="00476581"/>
    <w:rsid w:val="00476A12"/>
    <w:rsid w:val="00476B4B"/>
    <w:rsid w:val="00476E7B"/>
    <w:rsid w:val="00476F2A"/>
    <w:rsid w:val="0047765D"/>
    <w:rsid w:val="00477995"/>
    <w:rsid w:val="00477C04"/>
    <w:rsid w:val="00477D99"/>
    <w:rsid w:val="00480A82"/>
    <w:rsid w:val="00481490"/>
    <w:rsid w:val="00481786"/>
    <w:rsid w:val="0048189D"/>
    <w:rsid w:val="0048215E"/>
    <w:rsid w:val="004827FA"/>
    <w:rsid w:val="00482BB9"/>
    <w:rsid w:val="00482D6B"/>
    <w:rsid w:val="00482E0A"/>
    <w:rsid w:val="004831F6"/>
    <w:rsid w:val="00483AFE"/>
    <w:rsid w:val="00484462"/>
    <w:rsid w:val="00484472"/>
    <w:rsid w:val="00484636"/>
    <w:rsid w:val="004846C5"/>
    <w:rsid w:val="00484A28"/>
    <w:rsid w:val="00484B74"/>
    <w:rsid w:val="00484BFA"/>
    <w:rsid w:val="0048557F"/>
    <w:rsid w:val="004857A7"/>
    <w:rsid w:val="00485962"/>
    <w:rsid w:val="004865E7"/>
    <w:rsid w:val="0048678F"/>
    <w:rsid w:val="0048697E"/>
    <w:rsid w:val="00486F87"/>
    <w:rsid w:val="00486F8E"/>
    <w:rsid w:val="00487614"/>
    <w:rsid w:val="00487A0C"/>
    <w:rsid w:val="00490AC6"/>
    <w:rsid w:val="00490B58"/>
    <w:rsid w:val="00490DEE"/>
    <w:rsid w:val="00490F0E"/>
    <w:rsid w:val="0049112B"/>
    <w:rsid w:val="00491677"/>
    <w:rsid w:val="00491797"/>
    <w:rsid w:val="00491E14"/>
    <w:rsid w:val="0049235A"/>
    <w:rsid w:val="00492D13"/>
    <w:rsid w:val="00493994"/>
    <w:rsid w:val="00493F3A"/>
    <w:rsid w:val="004941EB"/>
    <w:rsid w:val="004946CD"/>
    <w:rsid w:val="00495105"/>
    <w:rsid w:val="004958FA"/>
    <w:rsid w:val="00495956"/>
    <w:rsid w:val="00496A01"/>
    <w:rsid w:val="00496AF3"/>
    <w:rsid w:val="00496BC4"/>
    <w:rsid w:val="00497037"/>
    <w:rsid w:val="00497B2E"/>
    <w:rsid w:val="004A009C"/>
    <w:rsid w:val="004A0B36"/>
    <w:rsid w:val="004A0C01"/>
    <w:rsid w:val="004A1313"/>
    <w:rsid w:val="004A13C4"/>
    <w:rsid w:val="004A1D6B"/>
    <w:rsid w:val="004A2C01"/>
    <w:rsid w:val="004A320C"/>
    <w:rsid w:val="004A349E"/>
    <w:rsid w:val="004A34C1"/>
    <w:rsid w:val="004A3A36"/>
    <w:rsid w:val="004A400D"/>
    <w:rsid w:val="004A45E4"/>
    <w:rsid w:val="004A4AB2"/>
    <w:rsid w:val="004A4C1A"/>
    <w:rsid w:val="004A50CA"/>
    <w:rsid w:val="004A5DFC"/>
    <w:rsid w:val="004A6C15"/>
    <w:rsid w:val="004A6C3B"/>
    <w:rsid w:val="004A7B5F"/>
    <w:rsid w:val="004B03B6"/>
    <w:rsid w:val="004B10E9"/>
    <w:rsid w:val="004B1252"/>
    <w:rsid w:val="004B1255"/>
    <w:rsid w:val="004B12B0"/>
    <w:rsid w:val="004B14FD"/>
    <w:rsid w:val="004B164C"/>
    <w:rsid w:val="004B177B"/>
    <w:rsid w:val="004B1B98"/>
    <w:rsid w:val="004B1EA3"/>
    <w:rsid w:val="004B22E9"/>
    <w:rsid w:val="004B266B"/>
    <w:rsid w:val="004B28A8"/>
    <w:rsid w:val="004B2D6D"/>
    <w:rsid w:val="004B2FEA"/>
    <w:rsid w:val="004B3671"/>
    <w:rsid w:val="004B378E"/>
    <w:rsid w:val="004B3848"/>
    <w:rsid w:val="004B3DCA"/>
    <w:rsid w:val="004B41D1"/>
    <w:rsid w:val="004B44FC"/>
    <w:rsid w:val="004B4874"/>
    <w:rsid w:val="004B4F3B"/>
    <w:rsid w:val="004B4F63"/>
    <w:rsid w:val="004B5260"/>
    <w:rsid w:val="004B5F85"/>
    <w:rsid w:val="004B7076"/>
    <w:rsid w:val="004B78D8"/>
    <w:rsid w:val="004B7B11"/>
    <w:rsid w:val="004C0085"/>
    <w:rsid w:val="004C0267"/>
    <w:rsid w:val="004C052E"/>
    <w:rsid w:val="004C06F3"/>
    <w:rsid w:val="004C0839"/>
    <w:rsid w:val="004C0B99"/>
    <w:rsid w:val="004C119F"/>
    <w:rsid w:val="004C174F"/>
    <w:rsid w:val="004C17A2"/>
    <w:rsid w:val="004C1EE1"/>
    <w:rsid w:val="004C248F"/>
    <w:rsid w:val="004C36DF"/>
    <w:rsid w:val="004C3B0B"/>
    <w:rsid w:val="004C40B3"/>
    <w:rsid w:val="004C4DB3"/>
    <w:rsid w:val="004C5050"/>
    <w:rsid w:val="004C5390"/>
    <w:rsid w:val="004C544F"/>
    <w:rsid w:val="004C593A"/>
    <w:rsid w:val="004C5BC1"/>
    <w:rsid w:val="004C5FEF"/>
    <w:rsid w:val="004C6130"/>
    <w:rsid w:val="004C6239"/>
    <w:rsid w:val="004C6987"/>
    <w:rsid w:val="004C6D0B"/>
    <w:rsid w:val="004C6D8B"/>
    <w:rsid w:val="004C781B"/>
    <w:rsid w:val="004C7837"/>
    <w:rsid w:val="004C78D5"/>
    <w:rsid w:val="004C7BB9"/>
    <w:rsid w:val="004C7D97"/>
    <w:rsid w:val="004C7F62"/>
    <w:rsid w:val="004C7FBE"/>
    <w:rsid w:val="004D02D4"/>
    <w:rsid w:val="004D0501"/>
    <w:rsid w:val="004D05CA"/>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C40"/>
    <w:rsid w:val="004D52B6"/>
    <w:rsid w:val="004D53DE"/>
    <w:rsid w:val="004D601B"/>
    <w:rsid w:val="004D6342"/>
    <w:rsid w:val="004D64F4"/>
    <w:rsid w:val="004D6764"/>
    <w:rsid w:val="004D6967"/>
    <w:rsid w:val="004D6F62"/>
    <w:rsid w:val="004D6F89"/>
    <w:rsid w:val="004D7302"/>
    <w:rsid w:val="004D7842"/>
    <w:rsid w:val="004D7945"/>
    <w:rsid w:val="004E109E"/>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018"/>
    <w:rsid w:val="004E641A"/>
    <w:rsid w:val="004E652E"/>
    <w:rsid w:val="004E66CF"/>
    <w:rsid w:val="004E6A6F"/>
    <w:rsid w:val="004E7CF0"/>
    <w:rsid w:val="004F00D0"/>
    <w:rsid w:val="004F0191"/>
    <w:rsid w:val="004F01A7"/>
    <w:rsid w:val="004F03D2"/>
    <w:rsid w:val="004F08BD"/>
    <w:rsid w:val="004F16FC"/>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4E6"/>
    <w:rsid w:val="004F5D78"/>
    <w:rsid w:val="004F60A1"/>
    <w:rsid w:val="004F6B21"/>
    <w:rsid w:val="004F6D4F"/>
    <w:rsid w:val="004F7919"/>
    <w:rsid w:val="004F7AEF"/>
    <w:rsid w:val="005002D6"/>
    <w:rsid w:val="00500A06"/>
    <w:rsid w:val="00501795"/>
    <w:rsid w:val="00501C22"/>
    <w:rsid w:val="00502566"/>
    <w:rsid w:val="00503873"/>
    <w:rsid w:val="00503BCB"/>
    <w:rsid w:val="00503FB5"/>
    <w:rsid w:val="005043BF"/>
    <w:rsid w:val="00504BC7"/>
    <w:rsid w:val="00504BFD"/>
    <w:rsid w:val="00505151"/>
    <w:rsid w:val="005052DB"/>
    <w:rsid w:val="0050564D"/>
    <w:rsid w:val="0050598A"/>
    <w:rsid w:val="00505D98"/>
    <w:rsid w:val="00505D9A"/>
    <w:rsid w:val="005060F1"/>
    <w:rsid w:val="00506228"/>
    <w:rsid w:val="00507095"/>
    <w:rsid w:val="00507318"/>
    <w:rsid w:val="00507461"/>
    <w:rsid w:val="00507AB6"/>
    <w:rsid w:val="00507FC3"/>
    <w:rsid w:val="00510190"/>
    <w:rsid w:val="00510559"/>
    <w:rsid w:val="00510682"/>
    <w:rsid w:val="0051077D"/>
    <w:rsid w:val="00510D82"/>
    <w:rsid w:val="00510EC5"/>
    <w:rsid w:val="00511182"/>
    <w:rsid w:val="005114E3"/>
    <w:rsid w:val="005115F2"/>
    <w:rsid w:val="00511E87"/>
    <w:rsid w:val="00511FAD"/>
    <w:rsid w:val="0051225F"/>
    <w:rsid w:val="005130DF"/>
    <w:rsid w:val="005139CE"/>
    <w:rsid w:val="00513D93"/>
    <w:rsid w:val="00513DB5"/>
    <w:rsid w:val="00513FC5"/>
    <w:rsid w:val="00514A86"/>
    <w:rsid w:val="00514B25"/>
    <w:rsid w:val="0051565C"/>
    <w:rsid w:val="00515671"/>
    <w:rsid w:val="00515675"/>
    <w:rsid w:val="00515730"/>
    <w:rsid w:val="00516040"/>
    <w:rsid w:val="0051608C"/>
    <w:rsid w:val="00516359"/>
    <w:rsid w:val="005164C1"/>
    <w:rsid w:val="005165EA"/>
    <w:rsid w:val="00516DD7"/>
    <w:rsid w:val="00516E91"/>
    <w:rsid w:val="00516EBA"/>
    <w:rsid w:val="00517133"/>
    <w:rsid w:val="00517698"/>
    <w:rsid w:val="00517B67"/>
    <w:rsid w:val="00517B97"/>
    <w:rsid w:val="00517F0C"/>
    <w:rsid w:val="00520723"/>
    <w:rsid w:val="00520E33"/>
    <w:rsid w:val="00520FBC"/>
    <w:rsid w:val="00520FEE"/>
    <w:rsid w:val="00521327"/>
    <w:rsid w:val="0052138D"/>
    <w:rsid w:val="0052138F"/>
    <w:rsid w:val="0052146F"/>
    <w:rsid w:val="005217B0"/>
    <w:rsid w:val="005229E6"/>
    <w:rsid w:val="00522ECD"/>
    <w:rsid w:val="00522FD8"/>
    <w:rsid w:val="00523466"/>
    <w:rsid w:val="005235B5"/>
    <w:rsid w:val="005246E8"/>
    <w:rsid w:val="00524C66"/>
    <w:rsid w:val="00524C8A"/>
    <w:rsid w:val="00524EB2"/>
    <w:rsid w:val="0052511A"/>
    <w:rsid w:val="005254B8"/>
    <w:rsid w:val="005255C9"/>
    <w:rsid w:val="0052594E"/>
    <w:rsid w:val="00526004"/>
    <w:rsid w:val="00526A4B"/>
    <w:rsid w:val="00526BBD"/>
    <w:rsid w:val="00526C71"/>
    <w:rsid w:val="00526F59"/>
    <w:rsid w:val="005270EB"/>
    <w:rsid w:val="005273D2"/>
    <w:rsid w:val="005274CB"/>
    <w:rsid w:val="0052759F"/>
    <w:rsid w:val="00527792"/>
    <w:rsid w:val="00527C61"/>
    <w:rsid w:val="00527D6A"/>
    <w:rsid w:val="00527D75"/>
    <w:rsid w:val="0053047E"/>
    <w:rsid w:val="00530527"/>
    <w:rsid w:val="00530E66"/>
    <w:rsid w:val="00530F9D"/>
    <w:rsid w:val="00531052"/>
    <w:rsid w:val="005313D9"/>
    <w:rsid w:val="00531A3F"/>
    <w:rsid w:val="00531A6F"/>
    <w:rsid w:val="005320C5"/>
    <w:rsid w:val="005323FA"/>
    <w:rsid w:val="005328D2"/>
    <w:rsid w:val="0053296C"/>
    <w:rsid w:val="00533034"/>
    <w:rsid w:val="005337D2"/>
    <w:rsid w:val="00533C98"/>
    <w:rsid w:val="00534206"/>
    <w:rsid w:val="00534954"/>
    <w:rsid w:val="00535391"/>
    <w:rsid w:val="00535839"/>
    <w:rsid w:val="00535E07"/>
    <w:rsid w:val="00535EFA"/>
    <w:rsid w:val="00536338"/>
    <w:rsid w:val="00536763"/>
    <w:rsid w:val="005377EE"/>
    <w:rsid w:val="00537E62"/>
    <w:rsid w:val="00540143"/>
    <w:rsid w:val="00540194"/>
    <w:rsid w:val="00540459"/>
    <w:rsid w:val="00540DFF"/>
    <w:rsid w:val="0054120E"/>
    <w:rsid w:val="005417D1"/>
    <w:rsid w:val="00541C99"/>
    <w:rsid w:val="005424EE"/>
    <w:rsid w:val="00542682"/>
    <w:rsid w:val="00542772"/>
    <w:rsid w:val="005432A1"/>
    <w:rsid w:val="00544466"/>
    <w:rsid w:val="00544D32"/>
    <w:rsid w:val="0054546F"/>
    <w:rsid w:val="0054579D"/>
    <w:rsid w:val="00545C02"/>
    <w:rsid w:val="005468F2"/>
    <w:rsid w:val="00546AAD"/>
    <w:rsid w:val="00547672"/>
    <w:rsid w:val="0055001B"/>
    <w:rsid w:val="005500E6"/>
    <w:rsid w:val="00550288"/>
    <w:rsid w:val="0055041B"/>
    <w:rsid w:val="00550F38"/>
    <w:rsid w:val="00550FEB"/>
    <w:rsid w:val="00551059"/>
    <w:rsid w:val="00551605"/>
    <w:rsid w:val="0055184C"/>
    <w:rsid w:val="00551B40"/>
    <w:rsid w:val="00551E47"/>
    <w:rsid w:val="00551EEC"/>
    <w:rsid w:val="005527AF"/>
    <w:rsid w:val="00552F09"/>
    <w:rsid w:val="00552FEE"/>
    <w:rsid w:val="00553000"/>
    <w:rsid w:val="005530FC"/>
    <w:rsid w:val="00553116"/>
    <w:rsid w:val="00553320"/>
    <w:rsid w:val="00554450"/>
    <w:rsid w:val="00554C86"/>
    <w:rsid w:val="00554D29"/>
    <w:rsid w:val="00554F50"/>
    <w:rsid w:val="00556314"/>
    <w:rsid w:val="005564AC"/>
    <w:rsid w:val="005569DC"/>
    <w:rsid w:val="0055725E"/>
    <w:rsid w:val="005574AE"/>
    <w:rsid w:val="00557DA5"/>
    <w:rsid w:val="00560C76"/>
    <w:rsid w:val="005610F9"/>
    <w:rsid w:val="00561105"/>
    <w:rsid w:val="00561201"/>
    <w:rsid w:val="00561220"/>
    <w:rsid w:val="005615EE"/>
    <w:rsid w:val="00561A52"/>
    <w:rsid w:val="00561AF2"/>
    <w:rsid w:val="00561D4E"/>
    <w:rsid w:val="00561F76"/>
    <w:rsid w:val="005620BC"/>
    <w:rsid w:val="00562233"/>
    <w:rsid w:val="00562DB2"/>
    <w:rsid w:val="00562DC8"/>
    <w:rsid w:val="0056300B"/>
    <w:rsid w:val="00564697"/>
    <w:rsid w:val="00564AA3"/>
    <w:rsid w:val="00564B24"/>
    <w:rsid w:val="00564EB0"/>
    <w:rsid w:val="00565329"/>
    <w:rsid w:val="0056556D"/>
    <w:rsid w:val="0056594E"/>
    <w:rsid w:val="005659CB"/>
    <w:rsid w:val="00565F79"/>
    <w:rsid w:val="0056605D"/>
    <w:rsid w:val="005660A9"/>
    <w:rsid w:val="005665B2"/>
    <w:rsid w:val="00566B76"/>
    <w:rsid w:val="00566CF6"/>
    <w:rsid w:val="00566F18"/>
    <w:rsid w:val="005670E4"/>
    <w:rsid w:val="00567458"/>
    <w:rsid w:val="00567820"/>
    <w:rsid w:val="0056791A"/>
    <w:rsid w:val="00567EC2"/>
    <w:rsid w:val="005701AD"/>
    <w:rsid w:val="0057062A"/>
    <w:rsid w:val="00570E59"/>
    <w:rsid w:val="005710B8"/>
    <w:rsid w:val="00571E3C"/>
    <w:rsid w:val="005727B2"/>
    <w:rsid w:val="00572995"/>
    <w:rsid w:val="00572B42"/>
    <w:rsid w:val="00572B51"/>
    <w:rsid w:val="005735C2"/>
    <w:rsid w:val="00573719"/>
    <w:rsid w:val="00573F46"/>
    <w:rsid w:val="005740BA"/>
    <w:rsid w:val="005747A4"/>
    <w:rsid w:val="0057497A"/>
    <w:rsid w:val="0057500B"/>
    <w:rsid w:val="00575B71"/>
    <w:rsid w:val="005765A8"/>
    <w:rsid w:val="005766A1"/>
    <w:rsid w:val="00576976"/>
    <w:rsid w:val="00576EA5"/>
    <w:rsid w:val="00576FE9"/>
    <w:rsid w:val="005775D5"/>
    <w:rsid w:val="0057765A"/>
    <w:rsid w:val="005778CA"/>
    <w:rsid w:val="00577A76"/>
    <w:rsid w:val="00580231"/>
    <w:rsid w:val="005804AD"/>
    <w:rsid w:val="00581823"/>
    <w:rsid w:val="0058231E"/>
    <w:rsid w:val="0058307D"/>
    <w:rsid w:val="00584606"/>
    <w:rsid w:val="00584B24"/>
    <w:rsid w:val="00584DBB"/>
    <w:rsid w:val="00585174"/>
    <w:rsid w:val="0058517C"/>
    <w:rsid w:val="00585B9F"/>
    <w:rsid w:val="00585D32"/>
    <w:rsid w:val="00585FE1"/>
    <w:rsid w:val="0058609C"/>
    <w:rsid w:val="00586348"/>
    <w:rsid w:val="00586712"/>
    <w:rsid w:val="00586987"/>
    <w:rsid w:val="00586A31"/>
    <w:rsid w:val="005870D5"/>
    <w:rsid w:val="00587585"/>
    <w:rsid w:val="0058798E"/>
    <w:rsid w:val="00587AA7"/>
    <w:rsid w:val="005901B7"/>
    <w:rsid w:val="005901E8"/>
    <w:rsid w:val="00590365"/>
    <w:rsid w:val="00590AF6"/>
    <w:rsid w:val="005915D5"/>
    <w:rsid w:val="005917D1"/>
    <w:rsid w:val="005918AF"/>
    <w:rsid w:val="005918B2"/>
    <w:rsid w:val="005918D8"/>
    <w:rsid w:val="00591D15"/>
    <w:rsid w:val="00592005"/>
    <w:rsid w:val="00592AA9"/>
    <w:rsid w:val="005937DC"/>
    <w:rsid w:val="0059420B"/>
    <w:rsid w:val="0059447F"/>
    <w:rsid w:val="00594965"/>
    <w:rsid w:val="00594F76"/>
    <w:rsid w:val="00595018"/>
    <w:rsid w:val="00595EEC"/>
    <w:rsid w:val="005963C6"/>
    <w:rsid w:val="00596486"/>
    <w:rsid w:val="00596A61"/>
    <w:rsid w:val="00596AA6"/>
    <w:rsid w:val="00596CA6"/>
    <w:rsid w:val="00596E94"/>
    <w:rsid w:val="00596FE7"/>
    <w:rsid w:val="0059726D"/>
    <w:rsid w:val="005978FA"/>
    <w:rsid w:val="00597A7F"/>
    <w:rsid w:val="00597ADB"/>
    <w:rsid w:val="00597F35"/>
    <w:rsid w:val="005A05B5"/>
    <w:rsid w:val="005A0B56"/>
    <w:rsid w:val="005A0DCF"/>
    <w:rsid w:val="005A0F78"/>
    <w:rsid w:val="005A14A1"/>
    <w:rsid w:val="005A160E"/>
    <w:rsid w:val="005A1895"/>
    <w:rsid w:val="005A2F71"/>
    <w:rsid w:val="005A3302"/>
    <w:rsid w:val="005A33B8"/>
    <w:rsid w:val="005A34A3"/>
    <w:rsid w:val="005A36A6"/>
    <w:rsid w:val="005A3D15"/>
    <w:rsid w:val="005A42B2"/>
    <w:rsid w:val="005A4458"/>
    <w:rsid w:val="005A4806"/>
    <w:rsid w:val="005A58CC"/>
    <w:rsid w:val="005A5F07"/>
    <w:rsid w:val="005A603D"/>
    <w:rsid w:val="005A60BF"/>
    <w:rsid w:val="005A62D2"/>
    <w:rsid w:val="005A6A37"/>
    <w:rsid w:val="005A7895"/>
    <w:rsid w:val="005A7A37"/>
    <w:rsid w:val="005A7D84"/>
    <w:rsid w:val="005B00B3"/>
    <w:rsid w:val="005B02F8"/>
    <w:rsid w:val="005B0358"/>
    <w:rsid w:val="005B04B7"/>
    <w:rsid w:val="005B0673"/>
    <w:rsid w:val="005B0BE7"/>
    <w:rsid w:val="005B0DF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5CFC"/>
    <w:rsid w:val="005B6000"/>
    <w:rsid w:val="005B64A0"/>
    <w:rsid w:val="005B7308"/>
    <w:rsid w:val="005B7E87"/>
    <w:rsid w:val="005B7FD6"/>
    <w:rsid w:val="005C006D"/>
    <w:rsid w:val="005C0167"/>
    <w:rsid w:val="005C04C4"/>
    <w:rsid w:val="005C0787"/>
    <w:rsid w:val="005C0DAB"/>
    <w:rsid w:val="005C0EF3"/>
    <w:rsid w:val="005C0F42"/>
    <w:rsid w:val="005C126A"/>
    <w:rsid w:val="005C1B49"/>
    <w:rsid w:val="005C20EB"/>
    <w:rsid w:val="005C24FA"/>
    <w:rsid w:val="005C2624"/>
    <w:rsid w:val="005C2805"/>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25D"/>
    <w:rsid w:val="005C7543"/>
    <w:rsid w:val="005C7715"/>
    <w:rsid w:val="005C7CAC"/>
    <w:rsid w:val="005C7ECB"/>
    <w:rsid w:val="005D01A8"/>
    <w:rsid w:val="005D0A1E"/>
    <w:rsid w:val="005D143B"/>
    <w:rsid w:val="005D1B50"/>
    <w:rsid w:val="005D2092"/>
    <w:rsid w:val="005D2321"/>
    <w:rsid w:val="005D2469"/>
    <w:rsid w:val="005D2518"/>
    <w:rsid w:val="005D2915"/>
    <w:rsid w:val="005D2DA7"/>
    <w:rsid w:val="005D2F57"/>
    <w:rsid w:val="005D2F5B"/>
    <w:rsid w:val="005D3778"/>
    <w:rsid w:val="005D3884"/>
    <w:rsid w:val="005D4AD7"/>
    <w:rsid w:val="005D51B3"/>
    <w:rsid w:val="005D5276"/>
    <w:rsid w:val="005D6463"/>
    <w:rsid w:val="005D69A0"/>
    <w:rsid w:val="005D6ED8"/>
    <w:rsid w:val="005D712A"/>
    <w:rsid w:val="005D72ED"/>
    <w:rsid w:val="005D74DF"/>
    <w:rsid w:val="005D7E93"/>
    <w:rsid w:val="005E170A"/>
    <w:rsid w:val="005E1AAB"/>
    <w:rsid w:val="005E20F7"/>
    <w:rsid w:val="005E243E"/>
    <w:rsid w:val="005E26B2"/>
    <w:rsid w:val="005E2E40"/>
    <w:rsid w:val="005E33CE"/>
    <w:rsid w:val="005E39D4"/>
    <w:rsid w:val="005E3D05"/>
    <w:rsid w:val="005E4307"/>
    <w:rsid w:val="005E498A"/>
    <w:rsid w:val="005E4A7A"/>
    <w:rsid w:val="005E4C3A"/>
    <w:rsid w:val="005E57B5"/>
    <w:rsid w:val="005E5BA7"/>
    <w:rsid w:val="005E5CF7"/>
    <w:rsid w:val="005E626F"/>
    <w:rsid w:val="005E6890"/>
    <w:rsid w:val="005E6B7D"/>
    <w:rsid w:val="005E6D94"/>
    <w:rsid w:val="005E6FCA"/>
    <w:rsid w:val="005E742B"/>
    <w:rsid w:val="005E7DFC"/>
    <w:rsid w:val="005F0344"/>
    <w:rsid w:val="005F0750"/>
    <w:rsid w:val="005F0944"/>
    <w:rsid w:val="005F095C"/>
    <w:rsid w:val="005F095D"/>
    <w:rsid w:val="005F0AE5"/>
    <w:rsid w:val="005F14C1"/>
    <w:rsid w:val="005F165E"/>
    <w:rsid w:val="005F1E16"/>
    <w:rsid w:val="005F2095"/>
    <w:rsid w:val="005F2252"/>
    <w:rsid w:val="005F24B0"/>
    <w:rsid w:val="005F25D1"/>
    <w:rsid w:val="005F301F"/>
    <w:rsid w:val="005F3999"/>
    <w:rsid w:val="005F3C1D"/>
    <w:rsid w:val="005F4235"/>
    <w:rsid w:val="005F44BD"/>
    <w:rsid w:val="005F48F2"/>
    <w:rsid w:val="005F4F2A"/>
    <w:rsid w:val="005F508E"/>
    <w:rsid w:val="005F54AC"/>
    <w:rsid w:val="005F5584"/>
    <w:rsid w:val="005F60C9"/>
    <w:rsid w:val="005F6A7B"/>
    <w:rsid w:val="005F7610"/>
    <w:rsid w:val="005F767F"/>
    <w:rsid w:val="005F7A39"/>
    <w:rsid w:val="005F7AFC"/>
    <w:rsid w:val="005F7B15"/>
    <w:rsid w:val="005F7D04"/>
    <w:rsid w:val="005F7D27"/>
    <w:rsid w:val="00600542"/>
    <w:rsid w:val="006005AE"/>
    <w:rsid w:val="006005C6"/>
    <w:rsid w:val="006006C2"/>
    <w:rsid w:val="00600A03"/>
    <w:rsid w:val="006010D8"/>
    <w:rsid w:val="00601227"/>
    <w:rsid w:val="00601979"/>
    <w:rsid w:val="00601B70"/>
    <w:rsid w:val="00601C44"/>
    <w:rsid w:val="00601D66"/>
    <w:rsid w:val="00602372"/>
    <w:rsid w:val="0060250B"/>
    <w:rsid w:val="00602588"/>
    <w:rsid w:val="006036B4"/>
    <w:rsid w:val="00603DCC"/>
    <w:rsid w:val="00604048"/>
    <w:rsid w:val="00604A0C"/>
    <w:rsid w:val="00604F76"/>
    <w:rsid w:val="0060525F"/>
    <w:rsid w:val="00605426"/>
    <w:rsid w:val="00605953"/>
    <w:rsid w:val="00605C2C"/>
    <w:rsid w:val="00605CC9"/>
    <w:rsid w:val="00605D5A"/>
    <w:rsid w:val="00605EE5"/>
    <w:rsid w:val="00605F57"/>
    <w:rsid w:val="00606108"/>
    <w:rsid w:val="006062BB"/>
    <w:rsid w:val="00606471"/>
    <w:rsid w:val="006067B2"/>
    <w:rsid w:val="006068B0"/>
    <w:rsid w:val="00606D2F"/>
    <w:rsid w:val="006070BF"/>
    <w:rsid w:val="006076A0"/>
    <w:rsid w:val="00607CD6"/>
    <w:rsid w:val="00607D14"/>
    <w:rsid w:val="00610465"/>
    <w:rsid w:val="0061108F"/>
    <w:rsid w:val="00611668"/>
    <w:rsid w:val="006116F7"/>
    <w:rsid w:val="00611818"/>
    <w:rsid w:val="00612458"/>
    <w:rsid w:val="00612608"/>
    <w:rsid w:val="00612BFE"/>
    <w:rsid w:val="00612C0C"/>
    <w:rsid w:val="0061307E"/>
    <w:rsid w:val="006137EA"/>
    <w:rsid w:val="00613B06"/>
    <w:rsid w:val="00613B1C"/>
    <w:rsid w:val="00613BA3"/>
    <w:rsid w:val="00614172"/>
    <w:rsid w:val="00614836"/>
    <w:rsid w:val="006149AA"/>
    <w:rsid w:val="00614A4C"/>
    <w:rsid w:val="006152F9"/>
    <w:rsid w:val="00615673"/>
    <w:rsid w:val="00615C7A"/>
    <w:rsid w:val="006161A6"/>
    <w:rsid w:val="0061629A"/>
    <w:rsid w:val="006162F8"/>
    <w:rsid w:val="00616551"/>
    <w:rsid w:val="00616A98"/>
    <w:rsid w:val="00617006"/>
    <w:rsid w:val="00617472"/>
    <w:rsid w:val="0061751D"/>
    <w:rsid w:val="0061787D"/>
    <w:rsid w:val="0062006A"/>
    <w:rsid w:val="0062063E"/>
    <w:rsid w:val="00620C3F"/>
    <w:rsid w:val="00620D6A"/>
    <w:rsid w:val="0062141B"/>
    <w:rsid w:val="00621497"/>
    <w:rsid w:val="00621AEE"/>
    <w:rsid w:val="006221EA"/>
    <w:rsid w:val="006222D6"/>
    <w:rsid w:val="006222F6"/>
    <w:rsid w:val="006223ED"/>
    <w:rsid w:val="006224CC"/>
    <w:rsid w:val="00622863"/>
    <w:rsid w:val="0062297B"/>
    <w:rsid w:val="00622D42"/>
    <w:rsid w:val="0062312E"/>
    <w:rsid w:val="00623795"/>
    <w:rsid w:val="00623874"/>
    <w:rsid w:val="006244CC"/>
    <w:rsid w:val="00624C96"/>
    <w:rsid w:val="00624FA0"/>
    <w:rsid w:val="00625330"/>
    <w:rsid w:val="00625B6F"/>
    <w:rsid w:val="00625E41"/>
    <w:rsid w:val="0062631B"/>
    <w:rsid w:val="0062634E"/>
    <w:rsid w:val="006264B2"/>
    <w:rsid w:val="006264F8"/>
    <w:rsid w:val="00626844"/>
    <w:rsid w:val="00626878"/>
    <w:rsid w:val="00626EA6"/>
    <w:rsid w:val="00626EF1"/>
    <w:rsid w:val="00627A3A"/>
    <w:rsid w:val="00627C61"/>
    <w:rsid w:val="00627FF7"/>
    <w:rsid w:val="0063052E"/>
    <w:rsid w:val="00630641"/>
    <w:rsid w:val="0063085E"/>
    <w:rsid w:val="006309C4"/>
    <w:rsid w:val="006310F0"/>
    <w:rsid w:val="00631838"/>
    <w:rsid w:val="00631A51"/>
    <w:rsid w:val="0063259E"/>
    <w:rsid w:val="00632CDB"/>
    <w:rsid w:val="00632D19"/>
    <w:rsid w:val="006332D9"/>
    <w:rsid w:val="0063343F"/>
    <w:rsid w:val="006335D5"/>
    <w:rsid w:val="0063434C"/>
    <w:rsid w:val="00634698"/>
    <w:rsid w:val="00634FC9"/>
    <w:rsid w:val="00635212"/>
    <w:rsid w:val="00636015"/>
    <w:rsid w:val="006360BD"/>
    <w:rsid w:val="00636366"/>
    <w:rsid w:val="006368D6"/>
    <w:rsid w:val="00636E90"/>
    <w:rsid w:val="00637351"/>
    <w:rsid w:val="00637494"/>
    <w:rsid w:val="00637FFA"/>
    <w:rsid w:val="006402B2"/>
    <w:rsid w:val="006407F4"/>
    <w:rsid w:val="00640CCA"/>
    <w:rsid w:val="00640FF7"/>
    <w:rsid w:val="00641469"/>
    <w:rsid w:val="006418B9"/>
    <w:rsid w:val="00641AA0"/>
    <w:rsid w:val="006424E9"/>
    <w:rsid w:val="00642642"/>
    <w:rsid w:val="00642741"/>
    <w:rsid w:val="006427F1"/>
    <w:rsid w:val="00642CD9"/>
    <w:rsid w:val="00642F2B"/>
    <w:rsid w:val="00643084"/>
    <w:rsid w:val="006432B2"/>
    <w:rsid w:val="00643D09"/>
    <w:rsid w:val="0064406D"/>
    <w:rsid w:val="006447D4"/>
    <w:rsid w:val="00644D96"/>
    <w:rsid w:val="00645428"/>
    <w:rsid w:val="0064560D"/>
    <w:rsid w:val="006460ED"/>
    <w:rsid w:val="00646490"/>
    <w:rsid w:val="006466F8"/>
    <w:rsid w:val="006467BA"/>
    <w:rsid w:val="00646B44"/>
    <w:rsid w:val="00646B51"/>
    <w:rsid w:val="00646D2C"/>
    <w:rsid w:val="00646E5B"/>
    <w:rsid w:val="00646E9D"/>
    <w:rsid w:val="006471A3"/>
    <w:rsid w:val="00647380"/>
    <w:rsid w:val="00647E2D"/>
    <w:rsid w:val="00650046"/>
    <w:rsid w:val="0065011D"/>
    <w:rsid w:val="006507B7"/>
    <w:rsid w:val="00650C21"/>
    <w:rsid w:val="00650C5E"/>
    <w:rsid w:val="00651791"/>
    <w:rsid w:val="006522ED"/>
    <w:rsid w:val="006523DE"/>
    <w:rsid w:val="0065295F"/>
    <w:rsid w:val="00652D12"/>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57651"/>
    <w:rsid w:val="00660937"/>
    <w:rsid w:val="00660D3A"/>
    <w:rsid w:val="006615F7"/>
    <w:rsid w:val="00661ACB"/>
    <w:rsid w:val="006625A9"/>
    <w:rsid w:val="00663048"/>
    <w:rsid w:val="0066355E"/>
    <w:rsid w:val="00663652"/>
    <w:rsid w:val="00663AED"/>
    <w:rsid w:val="00663D28"/>
    <w:rsid w:val="00664045"/>
    <w:rsid w:val="006640AE"/>
    <w:rsid w:val="006644BD"/>
    <w:rsid w:val="006647AB"/>
    <w:rsid w:val="0066493A"/>
    <w:rsid w:val="00664980"/>
    <w:rsid w:val="00664DB6"/>
    <w:rsid w:val="00664F9E"/>
    <w:rsid w:val="006659AF"/>
    <w:rsid w:val="00665AE4"/>
    <w:rsid w:val="0066623E"/>
    <w:rsid w:val="00666D6F"/>
    <w:rsid w:val="00666E9C"/>
    <w:rsid w:val="0066778F"/>
    <w:rsid w:val="00667988"/>
    <w:rsid w:val="00667BC7"/>
    <w:rsid w:val="00667BF0"/>
    <w:rsid w:val="00667BFE"/>
    <w:rsid w:val="00667FA1"/>
    <w:rsid w:val="00670BE9"/>
    <w:rsid w:val="00670D8A"/>
    <w:rsid w:val="00670F27"/>
    <w:rsid w:val="00671469"/>
    <w:rsid w:val="00671517"/>
    <w:rsid w:val="00671867"/>
    <w:rsid w:val="006719BE"/>
    <w:rsid w:val="00671FDB"/>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3"/>
    <w:rsid w:val="0068044E"/>
    <w:rsid w:val="00680478"/>
    <w:rsid w:val="006806E9"/>
    <w:rsid w:val="00680DD8"/>
    <w:rsid w:val="00680EAC"/>
    <w:rsid w:val="00681C7C"/>
    <w:rsid w:val="00681E55"/>
    <w:rsid w:val="0068254F"/>
    <w:rsid w:val="00682645"/>
    <w:rsid w:val="006827A4"/>
    <w:rsid w:val="00682F51"/>
    <w:rsid w:val="00683B19"/>
    <w:rsid w:val="0068403A"/>
    <w:rsid w:val="006840EA"/>
    <w:rsid w:val="006842E5"/>
    <w:rsid w:val="00685132"/>
    <w:rsid w:val="00685A4C"/>
    <w:rsid w:val="00685B38"/>
    <w:rsid w:val="00685E97"/>
    <w:rsid w:val="006865D0"/>
    <w:rsid w:val="00687192"/>
    <w:rsid w:val="006873AC"/>
    <w:rsid w:val="006875A6"/>
    <w:rsid w:val="00687ED8"/>
    <w:rsid w:val="00687EE4"/>
    <w:rsid w:val="006900BC"/>
    <w:rsid w:val="006908C1"/>
    <w:rsid w:val="00690DB9"/>
    <w:rsid w:val="00690EE6"/>
    <w:rsid w:val="0069109F"/>
    <w:rsid w:val="00691137"/>
    <w:rsid w:val="0069122C"/>
    <w:rsid w:val="00691279"/>
    <w:rsid w:val="006919C4"/>
    <w:rsid w:val="00691F53"/>
    <w:rsid w:val="00691F60"/>
    <w:rsid w:val="00692111"/>
    <w:rsid w:val="00692561"/>
    <w:rsid w:val="00692B55"/>
    <w:rsid w:val="00693EEF"/>
    <w:rsid w:val="00693F38"/>
    <w:rsid w:val="0069438A"/>
    <w:rsid w:val="006945F4"/>
    <w:rsid w:val="0069464C"/>
    <w:rsid w:val="00694739"/>
    <w:rsid w:val="00694FCC"/>
    <w:rsid w:val="00695310"/>
    <w:rsid w:val="0069594C"/>
    <w:rsid w:val="00695AD2"/>
    <w:rsid w:val="006962DA"/>
    <w:rsid w:val="00696474"/>
    <w:rsid w:val="00696611"/>
    <w:rsid w:val="00696C92"/>
    <w:rsid w:val="00696D7C"/>
    <w:rsid w:val="00697154"/>
    <w:rsid w:val="006A0089"/>
    <w:rsid w:val="006A07DD"/>
    <w:rsid w:val="006A0B64"/>
    <w:rsid w:val="006A0CD1"/>
    <w:rsid w:val="006A1326"/>
    <w:rsid w:val="006A13F3"/>
    <w:rsid w:val="006A193D"/>
    <w:rsid w:val="006A27BD"/>
    <w:rsid w:val="006A29F4"/>
    <w:rsid w:val="006A2F98"/>
    <w:rsid w:val="006A3110"/>
    <w:rsid w:val="006A32A6"/>
    <w:rsid w:val="006A35FE"/>
    <w:rsid w:val="006A394D"/>
    <w:rsid w:val="006A3C79"/>
    <w:rsid w:val="006A3F02"/>
    <w:rsid w:val="006A4A60"/>
    <w:rsid w:val="006A4B78"/>
    <w:rsid w:val="006A5BA3"/>
    <w:rsid w:val="006A5CD7"/>
    <w:rsid w:val="006A5E4B"/>
    <w:rsid w:val="006A64D4"/>
    <w:rsid w:val="006A6A32"/>
    <w:rsid w:val="006A7197"/>
    <w:rsid w:val="006A7F19"/>
    <w:rsid w:val="006A7F4B"/>
    <w:rsid w:val="006B0147"/>
    <w:rsid w:val="006B01B5"/>
    <w:rsid w:val="006B0744"/>
    <w:rsid w:val="006B0CB7"/>
    <w:rsid w:val="006B11B8"/>
    <w:rsid w:val="006B18A7"/>
    <w:rsid w:val="006B1B99"/>
    <w:rsid w:val="006B1C59"/>
    <w:rsid w:val="006B1DDA"/>
    <w:rsid w:val="006B2253"/>
    <w:rsid w:val="006B2A58"/>
    <w:rsid w:val="006B31F7"/>
    <w:rsid w:val="006B45BF"/>
    <w:rsid w:val="006B4674"/>
    <w:rsid w:val="006B483C"/>
    <w:rsid w:val="006B4AC7"/>
    <w:rsid w:val="006B4ECB"/>
    <w:rsid w:val="006B50CA"/>
    <w:rsid w:val="006B52CB"/>
    <w:rsid w:val="006B5546"/>
    <w:rsid w:val="006B5612"/>
    <w:rsid w:val="006B5EDB"/>
    <w:rsid w:val="006B5F7F"/>
    <w:rsid w:val="006B7552"/>
    <w:rsid w:val="006B7678"/>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0F"/>
    <w:rsid w:val="006C5618"/>
    <w:rsid w:val="006C5B03"/>
    <w:rsid w:val="006C6171"/>
    <w:rsid w:val="006C6372"/>
    <w:rsid w:val="006C71CB"/>
    <w:rsid w:val="006C734D"/>
    <w:rsid w:val="006C7D6B"/>
    <w:rsid w:val="006D151A"/>
    <w:rsid w:val="006D1583"/>
    <w:rsid w:val="006D192E"/>
    <w:rsid w:val="006D1ACB"/>
    <w:rsid w:val="006D1DA9"/>
    <w:rsid w:val="006D1DE9"/>
    <w:rsid w:val="006D26F3"/>
    <w:rsid w:val="006D2EA6"/>
    <w:rsid w:val="006D378C"/>
    <w:rsid w:val="006D39A0"/>
    <w:rsid w:val="006D514F"/>
    <w:rsid w:val="006D543A"/>
    <w:rsid w:val="006D5BD7"/>
    <w:rsid w:val="006D5FDD"/>
    <w:rsid w:val="006D6BAF"/>
    <w:rsid w:val="006D736A"/>
    <w:rsid w:val="006D76A6"/>
    <w:rsid w:val="006D7709"/>
    <w:rsid w:val="006D7741"/>
    <w:rsid w:val="006D77B2"/>
    <w:rsid w:val="006D7855"/>
    <w:rsid w:val="006E0365"/>
    <w:rsid w:val="006E1776"/>
    <w:rsid w:val="006E19EC"/>
    <w:rsid w:val="006E2797"/>
    <w:rsid w:val="006E29C8"/>
    <w:rsid w:val="006E2AA1"/>
    <w:rsid w:val="006E3097"/>
    <w:rsid w:val="006E3276"/>
    <w:rsid w:val="006E3297"/>
    <w:rsid w:val="006E366A"/>
    <w:rsid w:val="006E3A9F"/>
    <w:rsid w:val="006E3B9E"/>
    <w:rsid w:val="006E419F"/>
    <w:rsid w:val="006E4440"/>
    <w:rsid w:val="006E4F02"/>
    <w:rsid w:val="006E4F29"/>
    <w:rsid w:val="006E5461"/>
    <w:rsid w:val="006E5789"/>
    <w:rsid w:val="006E59CF"/>
    <w:rsid w:val="006E5A96"/>
    <w:rsid w:val="006E5DEE"/>
    <w:rsid w:val="006E5EF5"/>
    <w:rsid w:val="006E5F7B"/>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1BC1"/>
    <w:rsid w:val="006F2438"/>
    <w:rsid w:val="006F2571"/>
    <w:rsid w:val="006F2921"/>
    <w:rsid w:val="006F2A93"/>
    <w:rsid w:val="006F2E84"/>
    <w:rsid w:val="006F333E"/>
    <w:rsid w:val="006F4510"/>
    <w:rsid w:val="006F4B8D"/>
    <w:rsid w:val="006F575D"/>
    <w:rsid w:val="006F62A3"/>
    <w:rsid w:val="006F6496"/>
    <w:rsid w:val="006F680A"/>
    <w:rsid w:val="006F6F3A"/>
    <w:rsid w:val="006F744B"/>
    <w:rsid w:val="006F7545"/>
    <w:rsid w:val="006F757C"/>
    <w:rsid w:val="006F782B"/>
    <w:rsid w:val="006F7C71"/>
    <w:rsid w:val="006F7F81"/>
    <w:rsid w:val="00700900"/>
    <w:rsid w:val="00700F76"/>
    <w:rsid w:val="0070126A"/>
    <w:rsid w:val="00701504"/>
    <w:rsid w:val="0070260D"/>
    <w:rsid w:val="007026DE"/>
    <w:rsid w:val="00703847"/>
    <w:rsid w:val="00703E7C"/>
    <w:rsid w:val="00703F87"/>
    <w:rsid w:val="007040EB"/>
    <w:rsid w:val="00704204"/>
    <w:rsid w:val="00704382"/>
    <w:rsid w:val="0070467D"/>
    <w:rsid w:val="00704F2E"/>
    <w:rsid w:val="0070500D"/>
    <w:rsid w:val="00705153"/>
    <w:rsid w:val="0070518E"/>
    <w:rsid w:val="0070597C"/>
    <w:rsid w:val="007069C8"/>
    <w:rsid w:val="00706B72"/>
    <w:rsid w:val="007074D3"/>
    <w:rsid w:val="00707DC4"/>
    <w:rsid w:val="00707F28"/>
    <w:rsid w:val="00707F2F"/>
    <w:rsid w:val="007105BB"/>
    <w:rsid w:val="00710937"/>
    <w:rsid w:val="00710B6E"/>
    <w:rsid w:val="007115E0"/>
    <w:rsid w:val="0071178C"/>
    <w:rsid w:val="0071185B"/>
    <w:rsid w:val="00711C57"/>
    <w:rsid w:val="00711EF0"/>
    <w:rsid w:val="00711F68"/>
    <w:rsid w:val="0071223E"/>
    <w:rsid w:val="00712415"/>
    <w:rsid w:val="007127B3"/>
    <w:rsid w:val="00712BC0"/>
    <w:rsid w:val="00712ED9"/>
    <w:rsid w:val="007132C2"/>
    <w:rsid w:val="00713466"/>
    <w:rsid w:val="007139BE"/>
    <w:rsid w:val="00713B19"/>
    <w:rsid w:val="0071454B"/>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4C1"/>
    <w:rsid w:val="00720C15"/>
    <w:rsid w:val="00720F3D"/>
    <w:rsid w:val="007211FA"/>
    <w:rsid w:val="00721456"/>
    <w:rsid w:val="00722058"/>
    <w:rsid w:val="007220CC"/>
    <w:rsid w:val="007224C4"/>
    <w:rsid w:val="007224FE"/>
    <w:rsid w:val="0072320B"/>
    <w:rsid w:val="00723244"/>
    <w:rsid w:val="0072337E"/>
    <w:rsid w:val="007235F2"/>
    <w:rsid w:val="00723644"/>
    <w:rsid w:val="00723ABD"/>
    <w:rsid w:val="007241DA"/>
    <w:rsid w:val="00724848"/>
    <w:rsid w:val="00724895"/>
    <w:rsid w:val="0072498E"/>
    <w:rsid w:val="0072540D"/>
    <w:rsid w:val="00725E4D"/>
    <w:rsid w:val="00725F92"/>
    <w:rsid w:val="00726281"/>
    <w:rsid w:val="00726DB1"/>
    <w:rsid w:val="00726F5C"/>
    <w:rsid w:val="00727B29"/>
    <w:rsid w:val="00730CCA"/>
    <w:rsid w:val="00730CEA"/>
    <w:rsid w:val="007314B1"/>
    <w:rsid w:val="0073187E"/>
    <w:rsid w:val="00732784"/>
    <w:rsid w:val="007327F7"/>
    <w:rsid w:val="00732C59"/>
    <w:rsid w:val="00732D4B"/>
    <w:rsid w:val="0073389F"/>
    <w:rsid w:val="00733D6D"/>
    <w:rsid w:val="00733F9A"/>
    <w:rsid w:val="007340AC"/>
    <w:rsid w:val="007342D5"/>
    <w:rsid w:val="00734B64"/>
    <w:rsid w:val="007351A3"/>
    <w:rsid w:val="0073522C"/>
    <w:rsid w:val="007358CE"/>
    <w:rsid w:val="00735CBD"/>
    <w:rsid w:val="00736FCE"/>
    <w:rsid w:val="00737474"/>
    <w:rsid w:val="00737596"/>
    <w:rsid w:val="00737872"/>
    <w:rsid w:val="00737BF6"/>
    <w:rsid w:val="00740F84"/>
    <w:rsid w:val="00741824"/>
    <w:rsid w:val="00741AB7"/>
    <w:rsid w:val="00742110"/>
    <w:rsid w:val="007423E5"/>
    <w:rsid w:val="007428D3"/>
    <w:rsid w:val="007432AA"/>
    <w:rsid w:val="0074375A"/>
    <w:rsid w:val="00743B92"/>
    <w:rsid w:val="00744714"/>
    <w:rsid w:val="007447F8"/>
    <w:rsid w:val="0074494B"/>
    <w:rsid w:val="00744984"/>
    <w:rsid w:val="00744CFD"/>
    <w:rsid w:val="00745078"/>
    <w:rsid w:val="00745871"/>
    <w:rsid w:val="00746133"/>
    <w:rsid w:val="00746F90"/>
    <w:rsid w:val="00746F9B"/>
    <w:rsid w:val="0074723F"/>
    <w:rsid w:val="0074751E"/>
    <w:rsid w:val="00747889"/>
    <w:rsid w:val="00747B1D"/>
    <w:rsid w:val="00750A82"/>
    <w:rsid w:val="00750C62"/>
    <w:rsid w:val="00750E7A"/>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08D"/>
    <w:rsid w:val="0075742F"/>
    <w:rsid w:val="0075771F"/>
    <w:rsid w:val="007578A1"/>
    <w:rsid w:val="007603A4"/>
    <w:rsid w:val="00760B61"/>
    <w:rsid w:val="00760CC9"/>
    <w:rsid w:val="00760F69"/>
    <w:rsid w:val="00761058"/>
    <w:rsid w:val="00761311"/>
    <w:rsid w:val="007613B4"/>
    <w:rsid w:val="00761654"/>
    <w:rsid w:val="00761C93"/>
    <w:rsid w:val="00761FA3"/>
    <w:rsid w:val="00762E19"/>
    <w:rsid w:val="00762F06"/>
    <w:rsid w:val="00762FD4"/>
    <w:rsid w:val="0076390E"/>
    <w:rsid w:val="00763B7A"/>
    <w:rsid w:val="00763D69"/>
    <w:rsid w:val="00764871"/>
    <w:rsid w:val="007648C8"/>
    <w:rsid w:val="00764D06"/>
    <w:rsid w:val="007655AB"/>
    <w:rsid w:val="007657B7"/>
    <w:rsid w:val="00765817"/>
    <w:rsid w:val="00765F6C"/>
    <w:rsid w:val="007660D4"/>
    <w:rsid w:val="00766281"/>
    <w:rsid w:val="0076652B"/>
    <w:rsid w:val="007667CB"/>
    <w:rsid w:val="007667ED"/>
    <w:rsid w:val="00766C05"/>
    <w:rsid w:val="00766C1A"/>
    <w:rsid w:val="00767292"/>
    <w:rsid w:val="0077028C"/>
    <w:rsid w:val="00770576"/>
    <w:rsid w:val="00770AA1"/>
    <w:rsid w:val="00770E27"/>
    <w:rsid w:val="00770E6C"/>
    <w:rsid w:val="0077140E"/>
    <w:rsid w:val="0077152C"/>
    <w:rsid w:val="00771E6A"/>
    <w:rsid w:val="00771F85"/>
    <w:rsid w:val="00772739"/>
    <w:rsid w:val="007727F1"/>
    <w:rsid w:val="00772E8B"/>
    <w:rsid w:val="00773493"/>
    <w:rsid w:val="00773E0F"/>
    <w:rsid w:val="0077417B"/>
    <w:rsid w:val="007749FA"/>
    <w:rsid w:val="00774ABA"/>
    <w:rsid w:val="00774BC3"/>
    <w:rsid w:val="00774E96"/>
    <w:rsid w:val="007753BA"/>
    <w:rsid w:val="00775686"/>
    <w:rsid w:val="00775BA4"/>
    <w:rsid w:val="00775D71"/>
    <w:rsid w:val="00775EC6"/>
    <w:rsid w:val="00776F7A"/>
    <w:rsid w:val="0077730A"/>
    <w:rsid w:val="007774AA"/>
    <w:rsid w:val="00777D1F"/>
    <w:rsid w:val="007804E3"/>
    <w:rsid w:val="007806B5"/>
    <w:rsid w:val="00781FDE"/>
    <w:rsid w:val="0078216F"/>
    <w:rsid w:val="00782194"/>
    <w:rsid w:val="00782477"/>
    <w:rsid w:val="007827FE"/>
    <w:rsid w:val="0078359B"/>
    <w:rsid w:val="00783A9E"/>
    <w:rsid w:val="00783B30"/>
    <w:rsid w:val="00785371"/>
    <w:rsid w:val="0078549C"/>
    <w:rsid w:val="00786234"/>
    <w:rsid w:val="007866C2"/>
    <w:rsid w:val="00786732"/>
    <w:rsid w:val="00786B6B"/>
    <w:rsid w:val="00786C6B"/>
    <w:rsid w:val="00786F2B"/>
    <w:rsid w:val="00787B69"/>
    <w:rsid w:val="00787CD2"/>
    <w:rsid w:val="00787FEE"/>
    <w:rsid w:val="00790486"/>
    <w:rsid w:val="007906E3"/>
    <w:rsid w:val="007908FB"/>
    <w:rsid w:val="00791380"/>
    <w:rsid w:val="00791443"/>
    <w:rsid w:val="007914A7"/>
    <w:rsid w:val="007915C7"/>
    <w:rsid w:val="00791872"/>
    <w:rsid w:val="00792ACB"/>
    <w:rsid w:val="00792F21"/>
    <w:rsid w:val="00793875"/>
    <w:rsid w:val="00793E40"/>
    <w:rsid w:val="007946AD"/>
    <w:rsid w:val="00794BD9"/>
    <w:rsid w:val="00795648"/>
    <w:rsid w:val="00795DA2"/>
    <w:rsid w:val="00796506"/>
    <w:rsid w:val="00796F8D"/>
    <w:rsid w:val="0079702A"/>
    <w:rsid w:val="00797AC6"/>
    <w:rsid w:val="00797B43"/>
    <w:rsid w:val="00797F34"/>
    <w:rsid w:val="007A021F"/>
    <w:rsid w:val="007A02EE"/>
    <w:rsid w:val="007A0FEF"/>
    <w:rsid w:val="007A117D"/>
    <w:rsid w:val="007A1ADA"/>
    <w:rsid w:val="007A1F6A"/>
    <w:rsid w:val="007A21DB"/>
    <w:rsid w:val="007A2EE9"/>
    <w:rsid w:val="007A3398"/>
    <w:rsid w:val="007A36DB"/>
    <w:rsid w:val="007A3E0D"/>
    <w:rsid w:val="007A4082"/>
    <w:rsid w:val="007A421D"/>
    <w:rsid w:val="007A436F"/>
    <w:rsid w:val="007A4848"/>
    <w:rsid w:val="007A48B5"/>
    <w:rsid w:val="007A49BF"/>
    <w:rsid w:val="007A4BEB"/>
    <w:rsid w:val="007A4D1D"/>
    <w:rsid w:val="007A4FC9"/>
    <w:rsid w:val="007A5214"/>
    <w:rsid w:val="007A5333"/>
    <w:rsid w:val="007A554B"/>
    <w:rsid w:val="007A5F15"/>
    <w:rsid w:val="007A6036"/>
    <w:rsid w:val="007A7156"/>
    <w:rsid w:val="007A767C"/>
    <w:rsid w:val="007B0286"/>
    <w:rsid w:val="007B02D8"/>
    <w:rsid w:val="007B070E"/>
    <w:rsid w:val="007B078D"/>
    <w:rsid w:val="007B083F"/>
    <w:rsid w:val="007B08F3"/>
    <w:rsid w:val="007B093E"/>
    <w:rsid w:val="007B1830"/>
    <w:rsid w:val="007B1F53"/>
    <w:rsid w:val="007B21AE"/>
    <w:rsid w:val="007B25A1"/>
    <w:rsid w:val="007B2745"/>
    <w:rsid w:val="007B2D54"/>
    <w:rsid w:val="007B2E01"/>
    <w:rsid w:val="007B35C7"/>
    <w:rsid w:val="007B39B7"/>
    <w:rsid w:val="007B3CC2"/>
    <w:rsid w:val="007B3D15"/>
    <w:rsid w:val="007B3E78"/>
    <w:rsid w:val="007B4021"/>
    <w:rsid w:val="007B4777"/>
    <w:rsid w:val="007B4962"/>
    <w:rsid w:val="007B5706"/>
    <w:rsid w:val="007B572C"/>
    <w:rsid w:val="007B5DF4"/>
    <w:rsid w:val="007B5F8F"/>
    <w:rsid w:val="007B632B"/>
    <w:rsid w:val="007B6EE2"/>
    <w:rsid w:val="007B7419"/>
    <w:rsid w:val="007B7451"/>
    <w:rsid w:val="007B764C"/>
    <w:rsid w:val="007B797E"/>
    <w:rsid w:val="007B7C06"/>
    <w:rsid w:val="007B7F33"/>
    <w:rsid w:val="007C0432"/>
    <w:rsid w:val="007C0521"/>
    <w:rsid w:val="007C0D1D"/>
    <w:rsid w:val="007C1613"/>
    <w:rsid w:val="007C1D94"/>
    <w:rsid w:val="007C285E"/>
    <w:rsid w:val="007C2C14"/>
    <w:rsid w:val="007C2CAB"/>
    <w:rsid w:val="007C2D45"/>
    <w:rsid w:val="007C33BF"/>
    <w:rsid w:val="007C350B"/>
    <w:rsid w:val="007C3609"/>
    <w:rsid w:val="007C3B2D"/>
    <w:rsid w:val="007C4310"/>
    <w:rsid w:val="007C43CF"/>
    <w:rsid w:val="007C4813"/>
    <w:rsid w:val="007C5145"/>
    <w:rsid w:val="007C51FE"/>
    <w:rsid w:val="007C5EF0"/>
    <w:rsid w:val="007C6759"/>
    <w:rsid w:val="007C698F"/>
    <w:rsid w:val="007C6F17"/>
    <w:rsid w:val="007C7049"/>
    <w:rsid w:val="007C7298"/>
    <w:rsid w:val="007C7686"/>
    <w:rsid w:val="007C774F"/>
    <w:rsid w:val="007C79AF"/>
    <w:rsid w:val="007D043E"/>
    <w:rsid w:val="007D0750"/>
    <w:rsid w:val="007D0A34"/>
    <w:rsid w:val="007D1021"/>
    <w:rsid w:val="007D13C9"/>
    <w:rsid w:val="007D1E61"/>
    <w:rsid w:val="007D2266"/>
    <w:rsid w:val="007D2859"/>
    <w:rsid w:val="007D3A8B"/>
    <w:rsid w:val="007D48A8"/>
    <w:rsid w:val="007D4AE5"/>
    <w:rsid w:val="007D5179"/>
    <w:rsid w:val="007D545A"/>
    <w:rsid w:val="007D55C9"/>
    <w:rsid w:val="007D5B57"/>
    <w:rsid w:val="007D6E55"/>
    <w:rsid w:val="007D71CB"/>
    <w:rsid w:val="007D75B1"/>
    <w:rsid w:val="007D77E7"/>
    <w:rsid w:val="007D7882"/>
    <w:rsid w:val="007D7B3D"/>
    <w:rsid w:val="007E0044"/>
    <w:rsid w:val="007E08DE"/>
    <w:rsid w:val="007E0B60"/>
    <w:rsid w:val="007E0C3B"/>
    <w:rsid w:val="007E15E0"/>
    <w:rsid w:val="007E1669"/>
    <w:rsid w:val="007E1F3A"/>
    <w:rsid w:val="007E22B5"/>
    <w:rsid w:val="007E29CA"/>
    <w:rsid w:val="007E2BE0"/>
    <w:rsid w:val="007E3AA1"/>
    <w:rsid w:val="007E3B7E"/>
    <w:rsid w:val="007E4218"/>
    <w:rsid w:val="007E4276"/>
    <w:rsid w:val="007E4639"/>
    <w:rsid w:val="007E476F"/>
    <w:rsid w:val="007E5106"/>
    <w:rsid w:val="007E53CC"/>
    <w:rsid w:val="007E54B8"/>
    <w:rsid w:val="007E55EB"/>
    <w:rsid w:val="007E5804"/>
    <w:rsid w:val="007E5B5E"/>
    <w:rsid w:val="007E624E"/>
    <w:rsid w:val="007E639B"/>
    <w:rsid w:val="007E679C"/>
    <w:rsid w:val="007E67D9"/>
    <w:rsid w:val="007E692E"/>
    <w:rsid w:val="007E7497"/>
    <w:rsid w:val="007E7538"/>
    <w:rsid w:val="007E75FB"/>
    <w:rsid w:val="007E7D8F"/>
    <w:rsid w:val="007E7F29"/>
    <w:rsid w:val="007F076B"/>
    <w:rsid w:val="007F08E2"/>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6B"/>
    <w:rsid w:val="007F5411"/>
    <w:rsid w:val="007F5558"/>
    <w:rsid w:val="007F57FC"/>
    <w:rsid w:val="007F592C"/>
    <w:rsid w:val="007F597B"/>
    <w:rsid w:val="007F6561"/>
    <w:rsid w:val="007F68C9"/>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995"/>
    <w:rsid w:val="00814ADB"/>
    <w:rsid w:val="00814C51"/>
    <w:rsid w:val="00814D65"/>
    <w:rsid w:val="00815232"/>
    <w:rsid w:val="008152E2"/>
    <w:rsid w:val="00815746"/>
    <w:rsid w:val="00815C48"/>
    <w:rsid w:val="00815EE1"/>
    <w:rsid w:val="00816266"/>
    <w:rsid w:val="008165A3"/>
    <w:rsid w:val="00816851"/>
    <w:rsid w:val="0081702C"/>
    <w:rsid w:val="00817221"/>
    <w:rsid w:val="00817237"/>
    <w:rsid w:val="00817841"/>
    <w:rsid w:val="00817EEC"/>
    <w:rsid w:val="008206AA"/>
    <w:rsid w:val="00820B5D"/>
    <w:rsid w:val="00820EF9"/>
    <w:rsid w:val="00821105"/>
    <w:rsid w:val="0082156B"/>
    <w:rsid w:val="008216EF"/>
    <w:rsid w:val="00822284"/>
    <w:rsid w:val="00822D5C"/>
    <w:rsid w:val="00823191"/>
    <w:rsid w:val="00823543"/>
    <w:rsid w:val="008236E6"/>
    <w:rsid w:val="00823F06"/>
    <w:rsid w:val="008240BC"/>
    <w:rsid w:val="00824BC5"/>
    <w:rsid w:val="008251FA"/>
    <w:rsid w:val="00825626"/>
    <w:rsid w:val="00825BE8"/>
    <w:rsid w:val="00825E95"/>
    <w:rsid w:val="008262E0"/>
    <w:rsid w:val="008268A3"/>
    <w:rsid w:val="00826ADF"/>
    <w:rsid w:val="00826B45"/>
    <w:rsid w:val="0082797E"/>
    <w:rsid w:val="00827C5F"/>
    <w:rsid w:val="00827E09"/>
    <w:rsid w:val="00827E63"/>
    <w:rsid w:val="008300AB"/>
    <w:rsid w:val="0083072A"/>
    <w:rsid w:val="00830ACA"/>
    <w:rsid w:val="00830AFE"/>
    <w:rsid w:val="00830CF6"/>
    <w:rsid w:val="008318D2"/>
    <w:rsid w:val="008320CA"/>
    <w:rsid w:val="00832B74"/>
    <w:rsid w:val="00832DE0"/>
    <w:rsid w:val="00833017"/>
    <w:rsid w:val="00833723"/>
    <w:rsid w:val="00834927"/>
    <w:rsid w:val="00834AF5"/>
    <w:rsid w:val="00834B15"/>
    <w:rsid w:val="00834D21"/>
    <w:rsid w:val="00834EBB"/>
    <w:rsid w:val="008355F5"/>
    <w:rsid w:val="00836069"/>
    <w:rsid w:val="00836271"/>
    <w:rsid w:val="00836399"/>
    <w:rsid w:val="008365C1"/>
    <w:rsid w:val="00836B0F"/>
    <w:rsid w:val="00836F48"/>
    <w:rsid w:val="008374AC"/>
    <w:rsid w:val="00837891"/>
    <w:rsid w:val="00837927"/>
    <w:rsid w:val="008400E2"/>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450"/>
    <w:rsid w:val="00843FC9"/>
    <w:rsid w:val="00844118"/>
    <w:rsid w:val="008443FB"/>
    <w:rsid w:val="00844F72"/>
    <w:rsid w:val="0084580D"/>
    <w:rsid w:val="00845B1A"/>
    <w:rsid w:val="008466E4"/>
    <w:rsid w:val="00846CBE"/>
    <w:rsid w:val="00846D9D"/>
    <w:rsid w:val="00846F25"/>
    <w:rsid w:val="008472F8"/>
    <w:rsid w:val="00847348"/>
    <w:rsid w:val="008476A2"/>
    <w:rsid w:val="00847CCF"/>
    <w:rsid w:val="00847D64"/>
    <w:rsid w:val="008509AE"/>
    <w:rsid w:val="0085104E"/>
    <w:rsid w:val="008512A1"/>
    <w:rsid w:val="008513EE"/>
    <w:rsid w:val="00851955"/>
    <w:rsid w:val="00851B44"/>
    <w:rsid w:val="008526F7"/>
    <w:rsid w:val="00852993"/>
    <w:rsid w:val="00852E00"/>
    <w:rsid w:val="00853102"/>
    <w:rsid w:val="00853285"/>
    <w:rsid w:val="008532E7"/>
    <w:rsid w:val="00853A64"/>
    <w:rsid w:val="00853BD0"/>
    <w:rsid w:val="00854336"/>
    <w:rsid w:val="00854B02"/>
    <w:rsid w:val="00854B1E"/>
    <w:rsid w:val="00854C8F"/>
    <w:rsid w:val="00854F08"/>
    <w:rsid w:val="00855549"/>
    <w:rsid w:val="00855650"/>
    <w:rsid w:val="0085597C"/>
    <w:rsid w:val="00855DD5"/>
    <w:rsid w:val="0085619D"/>
    <w:rsid w:val="00856334"/>
    <w:rsid w:val="008563C9"/>
    <w:rsid w:val="008567AD"/>
    <w:rsid w:val="008575D4"/>
    <w:rsid w:val="00857A84"/>
    <w:rsid w:val="00860550"/>
    <w:rsid w:val="00860D03"/>
    <w:rsid w:val="00860EFD"/>
    <w:rsid w:val="00860F7E"/>
    <w:rsid w:val="008610C0"/>
    <w:rsid w:val="0086147F"/>
    <w:rsid w:val="00861B03"/>
    <w:rsid w:val="00861D91"/>
    <w:rsid w:val="00861DB1"/>
    <w:rsid w:val="00861F52"/>
    <w:rsid w:val="0086201A"/>
    <w:rsid w:val="008626BC"/>
    <w:rsid w:val="00862BC1"/>
    <w:rsid w:val="00862D6E"/>
    <w:rsid w:val="008631C7"/>
    <w:rsid w:val="0086337D"/>
    <w:rsid w:val="0086357F"/>
    <w:rsid w:val="0086389C"/>
    <w:rsid w:val="00863F10"/>
    <w:rsid w:val="008647A8"/>
    <w:rsid w:val="0086518A"/>
    <w:rsid w:val="0086555F"/>
    <w:rsid w:val="00865706"/>
    <w:rsid w:val="00865716"/>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3FF"/>
    <w:rsid w:val="008714E7"/>
    <w:rsid w:val="0087191F"/>
    <w:rsid w:val="00871A8E"/>
    <w:rsid w:val="00871C10"/>
    <w:rsid w:val="00871E45"/>
    <w:rsid w:val="00872348"/>
    <w:rsid w:val="00872A36"/>
    <w:rsid w:val="00872E8F"/>
    <w:rsid w:val="00873F00"/>
    <w:rsid w:val="00873F27"/>
    <w:rsid w:val="008740B7"/>
    <w:rsid w:val="00874308"/>
    <w:rsid w:val="00874B54"/>
    <w:rsid w:val="0087515D"/>
    <w:rsid w:val="0087551E"/>
    <w:rsid w:val="0087568E"/>
    <w:rsid w:val="00875BA2"/>
    <w:rsid w:val="008760EB"/>
    <w:rsid w:val="0087638F"/>
    <w:rsid w:val="008763EB"/>
    <w:rsid w:val="00877504"/>
    <w:rsid w:val="00877573"/>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69A9"/>
    <w:rsid w:val="00886F29"/>
    <w:rsid w:val="00887C62"/>
    <w:rsid w:val="008900A7"/>
    <w:rsid w:val="008900B6"/>
    <w:rsid w:val="008909BC"/>
    <w:rsid w:val="00890A7F"/>
    <w:rsid w:val="00890A9F"/>
    <w:rsid w:val="00891460"/>
    <w:rsid w:val="008915E0"/>
    <w:rsid w:val="00891612"/>
    <w:rsid w:val="00891B13"/>
    <w:rsid w:val="00891ECA"/>
    <w:rsid w:val="00892454"/>
    <w:rsid w:val="008925BF"/>
    <w:rsid w:val="00892898"/>
    <w:rsid w:val="00892A93"/>
    <w:rsid w:val="00892B76"/>
    <w:rsid w:val="00893437"/>
    <w:rsid w:val="0089353D"/>
    <w:rsid w:val="00893701"/>
    <w:rsid w:val="00893B6F"/>
    <w:rsid w:val="00893BD6"/>
    <w:rsid w:val="00893BE0"/>
    <w:rsid w:val="00893C4D"/>
    <w:rsid w:val="00894066"/>
    <w:rsid w:val="008940C5"/>
    <w:rsid w:val="008940C8"/>
    <w:rsid w:val="008944DF"/>
    <w:rsid w:val="008947E1"/>
    <w:rsid w:val="00895D33"/>
    <w:rsid w:val="0089629A"/>
    <w:rsid w:val="00896A94"/>
    <w:rsid w:val="008970A3"/>
    <w:rsid w:val="00897F8A"/>
    <w:rsid w:val="008A0337"/>
    <w:rsid w:val="008A07F0"/>
    <w:rsid w:val="008A1106"/>
    <w:rsid w:val="008A1773"/>
    <w:rsid w:val="008A1E0E"/>
    <w:rsid w:val="008A1FC0"/>
    <w:rsid w:val="008A2065"/>
    <w:rsid w:val="008A2368"/>
    <w:rsid w:val="008A28EF"/>
    <w:rsid w:val="008A2A02"/>
    <w:rsid w:val="008A2F6E"/>
    <w:rsid w:val="008A2FE9"/>
    <w:rsid w:val="008A38F0"/>
    <w:rsid w:val="008A3B8E"/>
    <w:rsid w:val="008A3DAA"/>
    <w:rsid w:val="008A4542"/>
    <w:rsid w:val="008A46C1"/>
    <w:rsid w:val="008A47C1"/>
    <w:rsid w:val="008A4956"/>
    <w:rsid w:val="008A5249"/>
    <w:rsid w:val="008A5693"/>
    <w:rsid w:val="008A5D25"/>
    <w:rsid w:val="008A6231"/>
    <w:rsid w:val="008A6582"/>
    <w:rsid w:val="008B059C"/>
    <w:rsid w:val="008B0615"/>
    <w:rsid w:val="008B0D43"/>
    <w:rsid w:val="008B118D"/>
    <w:rsid w:val="008B1351"/>
    <w:rsid w:val="008B13A0"/>
    <w:rsid w:val="008B17FB"/>
    <w:rsid w:val="008B23F4"/>
    <w:rsid w:val="008B2662"/>
    <w:rsid w:val="008B26AE"/>
    <w:rsid w:val="008B26DF"/>
    <w:rsid w:val="008B2730"/>
    <w:rsid w:val="008B2CEC"/>
    <w:rsid w:val="008B2F91"/>
    <w:rsid w:val="008B30B2"/>
    <w:rsid w:val="008B3851"/>
    <w:rsid w:val="008B38F6"/>
    <w:rsid w:val="008B3953"/>
    <w:rsid w:val="008B3D69"/>
    <w:rsid w:val="008B4367"/>
    <w:rsid w:val="008B47E9"/>
    <w:rsid w:val="008B4821"/>
    <w:rsid w:val="008B4F70"/>
    <w:rsid w:val="008B5421"/>
    <w:rsid w:val="008B5B56"/>
    <w:rsid w:val="008B5F45"/>
    <w:rsid w:val="008B6223"/>
    <w:rsid w:val="008B68AA"/>
    <w:rsid w:val="008B69F3"/>
    <w:rsid w:val="008C029B"/>
    <w:rsid w:val="008C152B"/>
    <w:rsid w:val="008C1581"/>
    <w:rsid w:val="008C1880"/>
    <w:rsid w:val="008C1919"/>
    <w:rsid w:val="008C1C96"/>
    <w:rsid w:val="008C215B"/>
    <w:rsid w:val="008C2289"/>
    <w:rsid w:val="008C2DF5"/>
    <w:rsid w:val="008C2E48"/>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C7AEC"/>
    <w:rsid w:val="008C7B79"/>
    <w:rsid w:val="008D02A8"/>
    <w:rsid w:val="008D04AF"/>
    <w:rsid w:val="008D0963"/>
    <w:rsid w:val="008D09BA"/>
    <w:rsid w:val="008D270F"/>
    <w:rsid w:val="008D2BDF"/>
    <w:rsid w:val="008D2C9F"/>
    <w:rsid w:val="008D2E8A"/>
    <w:rsid w:val="008D2F20"/>
    <w:rsid w:val="008D3BB5"/>
    <w:rsid w:val="008D3C22"/>
    <w:rsid w:val="008D3E00"/>
    <w:rsid w:val="008D4140"/>
    <w:rsid w:val="008D4274"/>
    <w:rsid w:val="008D4630"/>
    <w:rsid w:val="008D4822"/>
    <w:rsid w:val="008D48CF"/>
    <w:rsid w:val="008D4DD6"/>
    <w:rsid w:val="008D591F"/>
    <w:rsid w:val="008D5B3B"/>
    <w:rsid w:val="008D5EFF"/>
    <w:rsid w:val="008D6B94"/>
    <w:rsid w:val="008E0110"/>
    <w:rsid w:val="008E0856"/>
    <w:rsid w:val="008E0866"/>
    <w:rsid w:val="008E1A57"/>
    <w:rsid w:val="008E1A91"/>
    <w:rsid w:val="008E3097"/>
    <w:rsid w:val="008E3990"/>
    <w:rsid w:val="008E3ACE"/>
    <w:rsid w:val="008E3D67"/>
    <w:rsid w:val="008E43D3"/>
    <w:rsid w:val="008E45FB"/>
    <w:rsid w:val="008E460F"/>
    <w:rsid w:val="008E46C9"/>
    <w:rsid w:val="008E4997"/>
    <w:rsid w:val="008E4F8B"/>
    <w:rsid w:val="008E55C9"/>
    <w:rsid w:val="008E5C54"/>
    <w:rsid w:val="008E6394"/>
    <w:rsid w:val="008E7B5C"/>
    <w:rsid w:val="008E7E4B"/>
    <w:rsid w:val="008E7F68"/>
    <w:rsid w:val="008F0880"/>
    <w:rsid w:val="008F14C9"/>
    <w:rsid w:val="008F1835"/>
    <w:rsid w:val="008F1B97"/>
    <w:rsid w:val="008F1D81"/>
    <w:rsid w:val="008F2067"/>
    <w:rsid w:val="008F21A8"/>
    <w:rsid w:val="008F280F"/>
    <w:rsid w:val="008F2F77"/>
    <w:rsid w:val="008F324F"/>
    <w:rsid w:val="008F3862"/>
    <w:rsid w:val="008F38AE"/>
    <w:rsid w:val="008F3C84"/>
    <w:rsid w:val="008F429B"/>
    <w:rsid w:val="008F486F"/>
    <w:rsid w:val="008F488F"/>
    <w:rsid w:val="008F4903"/>
    <w:rsid w:val="008F515B"/>
    <w:rsid w:val="008F5559"/>
    <w:rsid w:val="008F5C4F"/>
    <w:rsid w:val="008F5E61"/>
    <w:rsid w:val="008F623F"/>
    <w:rsid w:val="008F648A"/>
    <w:rsid w:val="008F6825"/>
    <w:rsid w:val="008F6939"/>
    <w:rsid w:val="008F70B5"/>
    <w:rsid w:val="008F7199"/>
    <w:rsid w:val="008F7996"/>
    <w:rsid w:val="008F7D9F"/>
    <w:rsid w:val="008F7FCB"/>
    <w:rsid w:val="0090068D"/>
    <w:rsid w:val="0090083C"/>
    <w:rsid w:val="00900848"/>
    <w:rsid w:val="00900FDD"/>
    <w:rsid w:val="00901360"/>
    <w:rsid w:val="00901616"/>
    <w:rsid w:val="009019F2"/>
    <w:rsid w:val="00901CC9"/>
    <w:rsid w:val="00901FB8"/>
    <w:rsid w:val="009022AF"/>
    <w:rsid w:val="00902411"/>
    <w:rsid w:val="00902477"/>
    <w:rsid w:val="00902F13"/>
    <w:rsid w:val="00902F2F"/>
    <w:rsid w:val="00902FB3"/>
    <w:rsid w:val="0090321E"/>
    <w:rsid w:val="009032E8"/>
    <w:rsid w:val="0090341D"/>
    <w:rsid w:val="00903506"/>
    <w:rsid w:val="0090445D"/>
    <w:rsid w:val="009044C8"/>
    <w:rsid w:val="0090465B"/>
    <w:rsid w:val="00905020"/>
    <w:rsid w:val="0090515B"/>
    <w:rsid w:val="009051DD"/>
    <w:rsid w:val="009054C7"/>
    <w:rsid w:val="00906B66"/>
    <w:rsid w:val="00906CAE"/>
    <w:rsid w:val="00906F5C"/>
    <w:rsid w:val="0090722C"/>
    <w:rsid w:val="00907314"/>
    <w:rsid w:val="009074CC"/>
    <w:rsid w:val="009076A2"/>
    <w:rsid w:val="00907CC4"/>
    <w:rsid w:val="00911644"/>
    <w:rsid w:val="0091196D"/>
    <w:rsid w:val="00911D3C"/>
    <w:rsid w:val="00911DB5"/>
    <w:rsid w:val="00912285"/>
    <w:rsid w:val="009127F6"/>
    <w:rsid w:val="00912DB3"/>
    <w:rsid w:val="00913173"/>
    <w:rsid w:val="00913BCD"/>
    <w:rsid w:val="009144F8"/>
    <w:rsid w:val="009149EA"/>
    <w:rsid w:val="00914C0B"/>
    <w:rsid w:val="00914D5C"/>
    <w:rsid w:val="00915504"/>
    <w:rsid w:val="009159B6"/>
    <w:rsid w:val="00915B3B"/>
    <w:rsid w:val="00915BBE"/>
    <w:rsid w:val="00915DB9"/>
    <w:rsid w:val="00916176"/>
    <w:rsid w:val="0091648C"/>
    <w:rsid w:val="00916EB5"/>
    <w:rsid w:val="009173B4"/>
    <w:rsid w:val="0091744A"/>
    <w:rsid w:val="009176C9"/>
    <w:rsid w:val="00917AEA"/>
    <w:rsid w:val="0092028E"/>
    <w:rsid w:val="009203ED"/>
    <w:rsid w:val="00920993"/>
    <w:rsid w:val="009213EC"/>
    <w:rsid w:val="0092190C"/>
    <w:rsid w:val="0092228C"/>
    <w:rsid w:val="009225B3"/>
    <w:rsid w:val="009229BF"/>
    <w:rsid w:val="00922C6F"/>
    <w:rsid w:val="009232C1"/>
    <w:rsid w:val="00923906"/>
    <w:rsid w:val="00923AC1"/>
    <w:rsid w:val="00923B8D"/>
    <w:rsid w:val="00923C29"/>
    <w:rsid w:val="00923CB7"/>
    <w:rsid w:val="009246EF"/>
    <w:rsid w:val="0092481C"/>
    <w:rsid w:val="0092492E"/>
    <w:rsid w:val="00924E73"/>
    <w:rsid w:val="00925461"/>
    <w:rsid w:val="009255FB"/>
    <w:rsid w:val="00925977"/>
    <w:rsid w:val="009263DC"/>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033"/>
    <w:rsid w:val="0093613C"/>
    <w:rsid w:val="009365EB"/>
    <w:rsid w:val="0093753C"/>
    <w:rsid w:val="00937808"/>
    <w:rsid w:val="009402A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425"/>
    <w:rsid w:val="00946BF1"/>
    <w:rsid w:val="00947145"/>
    <w:rsid w:val="00947AA9"/>
    <w:rsid w:val="00947FF8"/>
    <w:rsid w:val="00950782"/>
    <w:rsid w:val="009508F6"/>
    <w:rsid w:val="00950D1E"/>
    <w:rsid w:val="00950D93"/>
    <w:rsid w:val="00951B74"/>
    <w:rsid w:val="00952558"/>
    <w:rsid w:val="00953AA5"/>
    <w:rsid w:val="00954347"/>
    <w:rsid w:val="009549C0"/>
    <w:rsid w:val="00954ADC"/>
    <w:rsid w:val="00954CD2"/>
    <w:rsid w:val="009553A0"/>
    <w:rsid w:val="00955762"/>
    <w:rsid w:val="00955FB0"/>
    <w:rsid w:val="009560B2"/>
    <w:rsid w:val="0095635D"/>
    <w:rsid w:val="009566D0"/>
    <w:rsid w:val="00956BC2"/>
    <w:rsid w:val="00957658"/>
    <w:rsid w:val="009576DD"/>
    <w:rsid w:val="00957BA3"/>
    <w:rsid w:val="00957D1F"/>
    <w:rsid w:val="00960064"/>
    <w:rsid w:val="00960236"/>
    <w:rsid w:val="00960CF0"/>
    <w:rsid w:val="00961432"/>
    <w:rsid w:val="00961819"/>
    <w:rsid w:val="009618FD"/>
    <w:rsid w:val="009622B6"/>
    <w:rsid w:val="009623D5"/>
    <w:rsid w:val="0096282D"/>
    <w:rsid w:val="009631C7"/>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5C7"/>
    <w:rsid w:val="00966627"/>
    <w:rsid w:val="00966768"/>
    <w:rsid w:val="0096701B"/>
    <w:rsid w:val="00967548"/>
    <w:rsid w:val="009679B5"/>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365"/>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4A0"/>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82E"/>
    <w:rsid w:val="009918B5"/>
    <w:rsid w:val="00991999"/>
    <w:rsid w:val="00991B62"/>
    <w:rsid w:val="00991E9B"/>
    <w:rsid w:val="00992BB1"/>
    <w:rsid w:val="00992F91"/>
    <w:rsid w:val="009931DF"/>
    <w:rsid w:val="0099395A"/>
    <w:rsid w:val="009946EF"/>
    <w:rsid w:val="00994728"/>
    <w:rsid w:val="0099529E"/>
    <w:rsid w:val="009960BE"/>
    <w:rsid w:val="009961AD"/>
    <w:rsid w:val="00996A1B"/>
    <w:rsid w:val="00996BB5"/>
    <w:rsid w:val="00997326"/>
    <w:rsid w:val="009973BD"/>
    <w:rsid w:val="0099780E"/>
    <w:rsid w:val="009978A5"/>
    <w:rsid w:val="0099794D"/>
    <w:rsid w:val="009A05A5"/>
    <w:rsid w:val="009A0A98"/>
    <w:rsid w:val="009A1B42"/>
    <w:rsid w:val="009A1F74"/>
    <w:rsid w:val="009A21B6"/>
    <w:rsid w:val="009A22AE"/>
    <w:rsid w:val="009A2576"/>
    <w:rsid w:val="009A2882"/>
    <w:rsid w:val="009A2A31"/>
    <w:rsid w:val="009A2D61"/>
    <w:rsid w:val="009A3374"/>
    <w:rsid w:val="009A36CD"/>
    <w:rsid w:val="009A394B"/>
    <w:rsid w:val="009A3E0B"/>
    <w:rsid w:val="009A4078"/>
    <w:rsid w:val="009A42EF"/>
    <w:rsid w:val="009A491E"/>
    <w:rsid w:val="009A4E4E"/>
    <w:rsid w:val="009A50CA"/>
    <w:rsid w:val="009A511E"/>
    <w:rsid w:val="009A527B"/>
    <w:rsid w:val="009A59D7"/>
    <w:rsid w:val="009A657F"/>
    <w:rsid w:val="009A6E7D"/>
    <w:rsid w:val="009A6EF0"/>
    <w:rsid w:val="009A75AE"/>
    <w:rsid w:val="009B00FA"/>
    <w:rsid w:val="009B02E2"/>
    <w:rsid w:val="009B0333"/>
    <w:rsid w:val="009B0463"/>
    <w:rsid w:val="009B166E"/>
    <w:rsid w:val="009B1783"/>
    <w:rsid w:val="009B1819"/>
    <w:rsid w:val="009B189F"/>
    <w:rsid w:val="009B1DD4"/>
    <w:rsid w:val="009B31F5"/>
    <w:rsid w:val="009B344F"/>
    <w:rsid w:val="009B3D00"/>
    <w:rsid w:val="009B3F80"/>
    <w:rsid w:val="009B4893"/>
    <w:rsid w:val="009B4E4E"/>
    <w:rsid w:val="009B53F9"/>
    <w:rsid w:val="009B5637"/>
    <w:rsid w:val="009B5E10"/>
    <w:rsid w:val="009B5F73"/>
    <w:rsid w:val="009B62B4"/>
    <w:rsid w:val="009B6450"/>
    <w:rsid w:val="009B6B3E"/>
    <w:rsid w:val="009B6D92"/>
    <w:rsid w:val="009B7120"/>
    <w:rsid w:val="009C02DE"/>
    <w:rsid w:val="009C09AB"/>
    <w:rsid w:val="009C0C13"/>
    <w:rsid w:val="009C0C74"/>
    <w:rsid w:val="009C131C"/>
    <w:rsid w:val="009C1B78"/>
    <w:rsid w:val="009C1E13"/>
    <w:rsid w:val="009C1E71"/>
    <w:rsid w:val="009C1E9D"/>
    <w:rsid w:val="009C2038"/>
    <w:rsid w:val="009C2107"/>
    <w:rsid w:val="009C210A"/>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58B"/>
    <w:rsid w:val="009D083B"/>
    <w:rsid w:val="009D0ABB"/>
    <w:rsid w:val="009D0AE7"/>
    <w:rsid w:val="009D10E8"/>
    <w:rsid w:val="009D1261"/>
    <w:rsid w:val="009D13FA"/>
    <w:rsid w:val="009D1BAD"/>
    <w:rsid w:val="009D1C5D"/>
    <w:rsid w:val="009D1E0D"/>
    <w:rsid w:val="009D2849"/>
    <w:rsid w:val="009D3BB6"/>
    <w:rsid w:val="009D4507"/>
    <w:rsid w:val="009D471C"/>
    <w:rsid w:val="009D4932"/>
    <w:rsid w:val="009D4A58"/>
    <w:rsid w:val="009D5601"/>
    <w:rsid w:val="009D570B"/>
    <w:rsid w:val="009D57F7"/>
    <w:rsid w:val="009D5B56"/>
    <w:rsid w:val="009D5DF7"/>
    <w:rsid w:val="009D6B75"/>
    <w:rsid w:val="009D6FC5"/>
    <w:rsid w:val="009D75AA"/>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442"/>
    <w:rsid w:val="009F16AE"/>
    <w:rsid w:val="009F25D5"/>
    <w:rsid w:val="009F2C07"/>
    <w:rsid w:val="009F3A64"/>
    <w:rsid w:val="009F435A"/>
    <w:rsid w:val="009F5036"/>
    <w:rsid w:val="009F5CF4"/>
    <w:rsid w:val="009F6C8C"/>
    <w:rsid w:val="009F775D"/>
    <w:rsid w:val="009F78B0"/>
    <w:rsid w:val="009F7AC3"/>
    <w:rsid w:val="009F7AC6"/>
    <w:rsid w:val="009F7B1E"/>
    <w:rsid w:val="00A009A3"/>
    <w:rsid w:val="00A009EC"/>
    <w:rsid w:val="00A00C23"/>
    <w:rsid w:val="00A01012"/>
    <w:rsid w:val="00A01024"/>
    <w:rsid w:val="00A0166A"/>
    <w:rsid w:val="00A01B52"/>
    <w:rsid w:val="00A01D7C"/>
    <w:rsid w:val="00A01FBD"/>
    <w:rsid w:val="00A0215B"/>
    <w:rsid w:val="00A021C9"/>
    <w:rsid w:val="00A02330"/>
    <w:rsid w:val="00A03060"/>
    <w:rsid w:val="00A03597"/>
    <w:rsid w:val="00A035E7"/>
    <w:rsid w:val="00A03721"/>
    <w:rsid w:val="00A03AEC"/>
    <w:rsid w:val="00A03B97"/>
    <w:rsid w:val="00A03D26"/>
    <w:rsid w:val="00A03D8B"/>
    <w:rsid w:val="00A040AD"/>
    <w:rsid w:val="00A0475A"/>
    <w:rsid w:val="00A054ED"/>
    <w:rsid w:val="00A05588"/>
    <w:rsid w:val="00A05846"/>
    <w:rsid w:val="00A05A49"/>
    <w:rsid w:val="00A061B6"/>
    <w:rsid w:val="00A06D6C"/>
    <w:rsid w:val="00A06E27"/>
    <w:rsid w:val="00A07726"/>
    <w:rsid w:val="00A07AD2"/>
    <w:rsid w:val="00A07C21"/>
    <w:rsid w:val="00A107B5"/>
    <w:rsid w:val="00A10BA2"/>
    <w:rsid w:val="00A10E85"/>
    <w:rsid w:val="00A10FAB"/>
    <w:rsid w:val="00A11AC9"/>
    <w:rsid w:val="00A11C70"/>
    <w:rsid w:val="00A12766"/>
    <w:rsid w:val="00A12EDE"/>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EFD"/>
    <w:rsid w:val="00A20C02"/>
    <w:rsid w:val="00A2153E"/>
    <w:rsid w:val="00A21831"/>
    <w:rsid w:val="00A2214B"/>
    <w:rsid w:val="00A22CC2"/>
    <w:rsid w:val="00A22F95"/>
    <w:rsid w:val="00A23226"/>
    <w:rsid w:val="00A2330C"/>
    <w:rsid w:val="00A23F6B"/>
    <w:rsid w:val="00A240CD"/>
    <w:rsid w:val="00A2487F"/>
    <w:rsid w:val="00A2534A"/>
    <w:rsid w:val="00A25FA5"/>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5C3F"/>
    <w:rsid w:val="00A35DE6"/>
    <w:rsid w:val="00A36004"/>
    <w:rsid w:val="00A37084"/>
    <w:rsid w:val="00A37392"/>
    <w:rsid w:val="00A4090A"/>
    <w:rsid w:val="00A409D1"/>
    <w:rsid w:val="00A40CA8"/>
    <w:rsid w:val="00A40F4D"/>
    <w:rsid w:val="00A419C9"/>
    <w:rsid w:val="00A42B82"/>
    <w:rsid w:val="00A431FE"/>
    <w:rsid w:val="00A432D5"/>
    <w:rsid w:val="00A4403B"/>
    <w:rsid w:val="00A44215"/>
    <w:rsid w:val="00A44295"/>
    <w:rsid w:val="00A44365"/>
    <w:rsid w:val="00A447B9"/>
    <w:rsid w:val="00A447CD"/>
    <w:rsid w:val="00A44EBC"/>
    <w:rsid w:val="00A44F9D"/>
    <w:rsid w:val="00A4502F"/>
    <w:rsid w:val="00A450E9"/>
    <w:rsid w:val="00A45211"/>
    <w:rsid w:val="00A45C1B"/>
    <w:rsid w:val="00A46B73"/>
    <w:rsid w:val="00A46CC0"/>
    <w:rsid w:val="00A46D62"/>
    <w:rsid w:val="00A477C4"/>
    <w:rsid w:val="00A47A75"/>
    <w:rsid w:val="00A47BDC"/>
    <w:rsid w:val="00A5017C"/>
    <w:rsid w:val="00A50216"/>
    <w:rsid w:val="00A513A0"/>
    <w:rsid w:val="00A513F7"/>
    <w:rsid w:val="00A51E3D"/>
    <w:rsid w:val="00A520CE"/>
    <w:rsid w:val="00A52C15"/>
    <w:rsid w:val="00A52C74"/>
    <w:rsid w:val="00A538FE"/>
    <w:rsid w:val="00A53A90"/>
    <w:rsid w:val="00A53C0E"/>
    <w:rsid w:val="00A54554"/>
    <w:rsid w:val="00A55359"/>
    <w:rsid w:val="00A55406"/>
    <w:rsid w:val="00A55466"/>
    <w:rsid w:val="00A555A8"/>
    <w:rsid w:val="00A55B0B"/>
    <w:rsid w:val="00A55F8C"/>
    <w:rsid w:val="00A565AD"/>
    <w:rsid w:val="00A56E3C"/>
    <w:rsid w:val="00A577E8"/>
    <w:rsid w:val="00A57C08"/>
    <w:rsid w:val="00A602B5"/>
    <w:rsid w:val="00A6107C"/>
    <w:rsid w:val="00A6172B"/>
    <w:rsid w:val="00A6175A"/>
    <w:rsid w:val="00A61847"/>
    <w:rsid w:val="00A61D04"/>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26D"/>
    <w:rsid w:val="00A67A32"/>
    <w:rsid w:val="00A7016B"/>
    <w:rsid w:val="00A70209"/>
    <w:rsid w:val="00A70AD6"/>
    <w:rsid w:val="00A7101F"/>
    <w:rsid w:val="00A717A1"/>
    <w:rsid w:val="00A71DBD"/>
    <w:rsid w:val="00A71E27"/>
    <w:rsid w:val="00A720AA"/>
    <w:rsid w:val="00A72722"/>
    <w:rsid w:val="00A7273D"/>
    <w:rsid w:val="00A72AA2"/>
    <w:rsid w:val="00A72B63"/>
    <w:rsid w:val="00A72BC6"/>
    <w:rsid w:val="00A730EE"/>
    <w:rsid w:val="00A73845"/>
    <w:rsid w:val="00A73ACF"/>
    <w:rsid w:val="00A73C96"/>
    <w:rsid w:val="00A73E6F"/>
    <w:rsid w:val="00A744A8"/>
    <w:rsid w:val="00A745E5"/>
    <w:rsid w:val="00A7481A"/>
    <w:rsid w:val="00A74E2A"/>
    <w:rsid w:val="00A7525B"/>
    <w:rsid w:val="00A763AE"/>
    <w:rsid w:val="00A7658A"/>
    <w:rsid w:val="00A76A92"/>
    <w:rsid w:val="00A76E7F"/>
    <w:rsid w:val="00A777D2"/>
    <w:rsid w:val="00A77883"/>
    <w:rsid w:val="00A77A7B"/>
    <w:rsid w:val="00A77F0A"/>
    <w:rsid w:val="00A802E7"/>
    <w:rsid w:val="00A80454"/>
    <w:rsid w:val="00A807A0"/>
    <w:rsid w:val="00A80AD5"/>
    <w:rsid w:val="00A80D57"/>
    <w:rsid w:val="00A81076"/>
    <w:rsid w:val="00A81083"/>
    <w:rsid w:val="00A814F3"/>
    <w:rsid w:val="00A81928"/>
    <w:rsid w:val="00A8193A"/>
    <w:rsid w:val="00A81B03"/>
    <w:rsid w:val="00A81C57"/>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6A8"/>
    <w:rsid w:val="00A87DDA"/>
    <w:rsid w:val="00A90062"/>
    <w:rsid w:val="00A904D3"/>
    <w:rsid w:val="00A90A06"/>
    <w:rsid w:val="00A90CF1"/>
    <w:rsid w:val="00A90D51"/>
    <w:rsid w:val="00A90DD7"/>
    <w:rsid w:val="00A90F64"/>
    <w:rsid w:val="00A91402"/>
    <w:rsid w:val="00A914CB"/>
    <w:rsid w:val="00A9155D"/>
    <w:rsid w:val="00A91CAD"/>
    <w:rsid w:val="00A91CF2"/>
    <w:rsid w:val="00A91F17"/>
    <w:rsid w:val="00A92B8C"/>
    <w:rsid w:val="00A92DFE"/>
    <w:rsid w:val="00A92E16"/>
    <w:rsid w:val="00A92E2B"/>
    <w:rsid w:val="00A93774"/>
    <w:rsid w:val="00A93AE5"/>
    <w:rsid w:val="00A93C60"/>
    <w:rsid w:val="00A93F18"/>
    <w:rsid w:val="00A9402E"/>
    <w:rsid w:val="00A94AAA"/>
    <w:rsid w:val="00A94CD5"/>
    <w:rsid w:val="00A94E5D"/>
    <w:rsid w:val="00A94F27"/>
    <w:rsid w:val="00A95788"/>
    <w:rsid w:val="00A9598B"/>
    <w:rsid w:val="00A95B12"/>
    <w:rsid w:val="00A95C66"/>
    <w:rsid w:val="00A95E22"/>
    <w:rsid w:val="00A95F69"/>
    <w:rsid w:val="00A967DE"/>
    <w:rsid w:val="00A96B63"/>
    <w:rsid w:val="00A96BE9"/>
    <w:rsid w:val="00A96DC9"/>
    <w:rsid w:val="00A97386"/>
    <w:rsid w:val="00A978BB"/>
    <w:rsid w:val="00A979B7"/>
    <w:rsid w:val="00AA046E"/>
    <w:rsid w:val="00AA0E52"/>
    <w:rsid w:val="00AA100C"/>
    <w:rsid w:val="00AA1089"/>
    <w:rsid w:val="00AA133F"/>
    <w:rsid w:val="00AA19C6"/>
    <w:rsid w:val="00AA1B7E"/>
    <w:rsid w:val="00AA211D"/>
    <w:rsid w:val="00AA231B"/>
    <w:rsid w:val="00AA2BC2"/>
    <w:rsid w:val="00AA35DF"/>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73"/>
    <w:rsid w:val="00AA5EA6"/>
    <w:rsid w:val="00AA64DD"/>
    <w:rsid w:val="00AA6925"/>
    <w:rsid w:val="00AA6C91"/>
    <w:rsid w:val="00AA6FC8"/>
    <w:rsid w:val="00AA6FE8"/>
    <w:rsid w:val="00AA743D"/>
    <w:rsid w:val="00AA7AC3"/>
    <w:rsid w:val="00AB0626"/>
    <w:rsid w:val="00AB0D8A"/>
    <w:rsid w:val="00AB0EEB"/>
    <w:rsid w:val="00AB1519"/>
    <w:rsid w:val="00AB19E1"/>
    <w:rsid w:val="00AB1AE6"/>
    <w:rsid w:val="00AB1B19"/>
    <w:rsid w:val="00AB1C6B"/>
    <w:rsid w:val="00AB1E3C"/>
    <w:rsid w:val="00AB22A3"/>
    <w:rsid w:val="00AB3622"/>
    <w:rsid w:val="00AB37D9"/>
    <w:rsid w:val="00AB3EA5"/>
    <w:rsid w:val="00AB3F45"/>
    <w:rsid w:val="00AB3F84"/>
    <w:rsid w:val="00AB4182"/>
    <w:rsid w:val="00AB4482"/>
    <w:rsid w:val="00AB46C6"/>
    <w:rsid w:val="00AB46D1"/>
    <w:rsid w:val="00AB4B7E"/>
    <w:rsid w:val="00AB4E14"/>
    <w:rsid w:val="00AB5206"/>
    <w:rsid w:val="00AB5233"/>
    <w:rsid w:val="00AB5603"/>
    <w:rsid w:val="00AB5782"/>
    <w:rsid w:val="00AB5869"/>
    <w:rsid w:val="00AB65DC"/>
    <w:rsid w:val="00AB6D99"/>
    <w:rsid w:val="00AB6DE9"/>
    <w:rsid w:val="00AB6F18"/>
    <w:rsid w:val="00AB6F62"/>
    <w:rsid w:val="00AB7020"/>
    <w:rsid w:val="00AB73BC"/>
    <w:rsid w:val="00AB7C81"/>
    <w:rsid w:val="00AC00D5"/>
    <w:rsid w:val="00AC01F7"/>
    <w:rsid w:val="00AC02AD"/>
    <w:rsid w:val="00AC09A0"/>
    <w:rsid w:val="00AC1182"/>
    <w:rsid w:val="00AC1188"/>
    <w:rsid w:val="00AC1A1C"/>
    <w:rsid w:val="00AC1B29"/>
    <w:rsid w:val="00AC1F4F"/>
    <w:rsid w:val="00AC2598"/>
    <w:rsid w:val="00AC2837"/>
    <w:rsid w:val="00AC3295"/>
    <w:rsid w:val="00AC32EC"/>
    <w:rsid w:val="00AC3546"/>
    <w:rsid w:val="00AC3639"/>
    <w:rsid w:val="00AC3881"/>
    <w:rsid w:val="00AC3B24"/>
    <w:rsid w:val="00AC3FC8"/>
    <w:rsid w:val="00AC489C"/>
    <w:rsid w:val="00AC48D9"/>
    <w:rsid w:val="00AC4FAC"/>
    <w:rsid w:val="00AC51C3"/>
    <w:rsid w:val="00AC5CAF"/>
    <w:rsid w:val="00AC62FE"/>
    <w:rsid w:val="00AC6E69"/>
    <w:rsid w:val="00AC750A"/>
    <w:rsid w:val="00AC76F2"/>
    <w:rsid w:val="00AC7972"/>
    <w:rsid w:val="00AC7A69"/>
    <w:rsid w:val="00AC7E57"/>
    <w:rsid w:val="00AD00A3"/>
    <w:rsid w:val="00AD0460"/>
    <w:rsid w:val="00AD054C"/>
    <w:rsid w:val="00AD06E3"/>
    <w:rsid w:val="00AD0971"/>
    <w:rsid w:val="00AD0AF8"/>
    <w:rsid w:val="00AD14B1"/>
    <w:rsid w:val="00AD1661"/>
    <w:rsid w:val="00AD1FD7"/>
    <w:rsid w:val="00AD217B"/>
    <w:rsid w:val="00AD22CE"/>
    <w:rsid w:val="00AD2558"/>
    <w:rsid w:val="00AD25EE"/>
    <w:rsid w:val="00AD298C"/>
    <w:rsid w:val="00AD29B0"/>
    <w:rsid w:val="00AD31EB"/>
    <w:rsid w:val="00AD33EA"/>
    <w:rsid w:val="00AD3B56"/>
    <w:rsid w:val="00AD3CB5"/>
    <w:rsid w:val="00AD41DD"/>
    <w:rsid w:val="00AD485B"/>
    <w:rsid w:val="00AD4CD3"/>
    <w:rsid w:val="00AD4D05"/>
    <w:rsid w:val="00AD5566"/>
    <w:rsid w:val="00AD5567"/>
    <w:rsid w:val="00AD5D65"/>
    <w:rsid w:val="00AD6011"/>
    <w:rsid w:val="00AD62DA"/>
    <w:rsid w:val="00AD6476"/>
    <w:rsid w:val="00AD65C1"/>
    <w:rsid w:val="00AD6AFE"/>
    <w:rsid w:val="00AD706E"/>
    <w:rsid w:val="00AD755B"/>
    <w:rsid w:val="00AD75FA"/>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24F"/>
    <w:rsid w:val="00AE347B"/>
    <w:rsid w:val="00AE36FC"/>
    <w:rsid w:val="00AE3971"/>
    <w:rsid w:val="00AE3CE0"/>
    <w:rsid w:val="00AE4005"/>
    <w:rsid w:val="00AE410C"/>
    <w:rsid w:val="00AE4B71"/>
    <w:rsid w:val="00AE4E73"/>
    <w:rsid w:val="00AE5191"/>
    <w:rsid w:val="00AE5C41"/>
    <w:rsid w:val="00AE5EBB"/>
    <w:rsid w:val="00AE6180"/>
    <w:rsid w:val="00AE620E"/>
    <w:rsid w:val="00AE698A"/>
    <w:rsid w:val="00AE6A63"/>
    <w:rsid w:val="00AE6F00"/>
    <w:rsid w:val="00AE776B"/>
    <w:rsid w:val="00AF01D1"/>
    <w:rsid w:val="00AF02B1"/>
    <w:rsid w:val="00AF0C6B"/>
    <w:rsid w:val="00AF0FE8"/>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42F"/>
    <w:rsid w:val="00AF769F"/>
    <w:rsid w:val="00B004D2"/>
    <w:rsid w:val="00B00A42"/>
    <w:rsid w:val="00B013AF"/>
    <w:rsid w:val="00B01414"/>
    <w:rsid w:val="00B0165B"/>
    <w:rsid w:val="00B028FD"/>
    <w:rsid w:val="00B03571"/>
    <w:rsid w:val="00B03615"/>
    <w:rsid w:val="00B03740"/>
    <w:rsid w:val="00B04187"/>
    <w:rsid w:val="00B04599"/>
    <w:rsid w:val="00B04611"/>
    <w:rsid w:val="00B04676"/>
    <w:rsid w:val="00B04B6A"/>
    <w:rsid w:val="00B04D4F"/>
    <w:rsid w:val="00B04ED4"/>
    <w:rsid w:val="00B051D4"/>
    <w:rsid w:val="00B0530F"/>
    <w:rsid w:val="00B0575C"/>
    <w:rsid w:val="00B05DA0"/>
    <w:rsid w:val="00B06145"/>
    <w:rsid w:val="00B0658C"/>
    <w:rsid w:val="00B0674E"/>
    <w:rsid w:val="00B06C94"/>
    <w:rsid w:val="00B06CC3"/>
    <w:rsid w:val="00B06DBA"/>
    <w:rsid w:val="00B0703D"/>
    <w:rsid w:val="00B0712F"/>
    <w:rsid w:val="00B071A1"/>
    <w:rsid w:val="00B0754E"/>
    <w:rsid w:val="00B0797E"/>
    <w:rsid w:val="00B1086E"/>
    <w:rsid w:val="00B11427"/>
    <w:rsid w:val="00B11686"/>
    <w:rsid w:val="00B11948"/>
    <w:rsid w:val="00B11DC2"/>
    <w:rsid w:val="00B11EBA"/>
    <w:rsid w:val="00B11ECF"/>
    <w:rsid w:val="00B12370"/>
    <w:rsid w:val="00B1256F"/>
    <w:rsid w:val="00B1314E"/>
    <w:rsid w:val="00B13454"/>
    <w:rsid w:val="00B13953"/>
    <w:rsid w:val="00B13C5B"/>
    <w:rsid w:val="00B1424A"/>
    <w:rsid w:val="00B142F2"/>
    <w:rsid w:val="00B14B30"/>
    <w:rsid w:val="00B14BD0"/>
    <w:rsid w:val="00B14D4C"/>
    <w:rsid w:val="00B14EC7"/>
    <w:rsid w:val="00B151A2"/>
    <w:rsid w:val="00B153D9"/>
    <w:rsid w:val="00B15519"/>
    <w:rsid w:val="00B1598E"/>
    <w:rsid w:val="00B159D4"/>
    <w:rsid w:val="00B16338"/>
    <w:rsid w:val="00B16F60"/>
    <w:rsid w:val="00B17179"/>
    <w:rsid w:val="00B1792A"/>
    <w:rsid w:val="00B208BA"/>
    <w:rsid w:val="00B211B4"/>
    <w:rsid w:val="00B21371"/>
    <w:rsid w:val="00B21654"/>
    <w:rsid w:val="00B2206F"/>
    <w:rsid w:val="00B22223"/>
    <w:rsid w:val="00B22EC0"/>
    <w:rsid w:val="00B23352"/>
    <w:rsid w:val="00B23389"/>
    <w:rsid w:val="00B234C8"/>
    <w:rsid w:val="00B23F3A"/>
    <w:rsid w:val="00B24446"/>
    <w:rsid w:val="00B247D5"/>
    <w:rsid w:val="00B24D4C"/>
    <w:rsid w:val="00B24F5C"/>
    <w:rsid w:val="00B24FB2"/>
    <w:rsid w:val="00B2564C"/>
    <w:rsid w:val="00B258A1"/>
    <w:rsid w:val="00B259AD"/>
    <w:rsid w:val="00B25A67"/>
    <w:rsid w:val="00B2624D"/>
    <w:rsid w:val="00B264AC"/>
    <w:rsid w:val="00B264BE"/>
    <w:rsid w:val="00B2684C"/>
    <w:rsid w:val="00B269D3"/>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3A"/>
    <w:rsid w:val="00B33BCA"/>
    <w:rsid w:val="00B33D8C"/>
    <w:rsid w:val="00B33E6D"/>
    <w:rsid w:val="00B34178"/>
    <w:rsid w:val="00B341E4"/>
    <w:rsid w:val="00B34EC4"/>
    <w:rsid w:val="00B35414"/>
    <w:rsid w:val="00B35711"/>
    <w:rsid w:val="00B3593D"/>
    <w:rsid w:val="00B35C8C"/>
    <w:rsid w:val="00B35D6E"/>
    <w:rsid w:val="00B36666"/>
    <w:rsid w:val="00B36A7C"/>
    <w:rsid w:val="00B36E5F"/>
    <w:rsid w:val="00B36EFC"/>
    <w:rsid w:val="00B375B1"/>
    <w:rsid w:val="00B37C6B"/>
    <w:rsid w:val="00B37DBA"/>
    <w:rsid w:val="00B37EE3"/>
    <w:rsid w:val="00B40014"/>
    <w:rsid w:val="00B401CB"/>
    <w:rsid w:val="00B40890"/>
    <w:rsid w:val="00B408BF"/>
    <w:rsid w:val="00B40E5C"/>
    <w:rsid w:val="00B4115F"/>
    <w:rsid w:val="00B414A1"/>
    <w:rsid w:val="00B427AD"/>
    <w:rsid w:val="00B42A59"/>
    <w:rsid w:val="00B42F4C"/>
    <w:rsid w:val="00B43171"/>
    <w:rsid w:val="00B43BF7"/>
    <w:rsid w:val="00B43FD9"/>
    <w:rsid w:val="00B4438B"/>
    <w:rsid w:val="00B44C91"/>
    <w:rsid w:val="00B455C1"/>
    <w:rsid w:val="00B458F1"/>
    <w:rsid w:val="00B45F24"/>
    <w:rsid w:val="00B4669F"/>
    <w:rsid w:val="00B46825"/>
    <w:rsid w:val="00B46A06"/>
    <w:rsid w:val="00B473D6"/>
    <w:rsid w:val="00B4748A"/>
    <w:rsid w:val="00B47889"/>
    <w:rsid w:val="00B478B2"/>
    <w:rsid w:val="00B47FF7"/>
    <w:rsid w:val="00B50643"/>
    <w:rsid w:val="00B5091F"/>
    <w:rsid w:val="00B51352"/>
    <w:rsid w:val="00B516B6"/>
    <w:rsid w:val="00B51C56"/>
    <w:rsid w:val="00B51D5E"/>
    <w:rsid w:val="00B51EFD"/>
    <w:rsid w:val="00B52334"/>
    <w:rsid w:val="00B52673"/>
    <w:rsid w:val="00B531D7"/>
    <w:rsid w:val="00B53623"/>
    <w:rsid w:val="00B5368B"/>
    <w:rsid w:val="00B53ADF"/>
    <w:rsid w:val="00B53DA1"/>
    <w:rsid w:val="00B53E12"/>
    <w:rsid w:val="00B54259"/>
    <w:rsid w:val="00B542C6"/>
    <w:rsid w:val="00B54354"/>
    <w:rsid w:val="00B54961"/>
    <w:rsid w:val="00B54DC7"/>
    <w:rsid w:val="00B5554E"/>
    <w:rsid w:val="00B559D3"/>
    <w:rsid w:val="00B55C3E"/>
    <w:rsid w:val="00B55C8D"/>
    <w:rsid w:val="00B55D5C"/>
    <w:rsid w:val="00B563A1"/>
    <w:rsid w:val="00B567BD"/>
    <w:rsid w:val="00B57027"/>
    <w:rsid w:val="00B570F0"/>
    <w:rsid w:val="00B571D5"/>
    <w:rsid w:val="00B572CB"/>
    <w:rsid w:val="00B60664"/>
    <w:rsid w:val="00B609FD"/>
    <w:rsid w:val="00B61918"/>
    <w:rsid w:val="00B61B0B"/>
    <w:rsid w:val="00B62836"/>
    <w:rsid w:val="00B632F9"/>
    <w:rsid w:val="00B6345D"/>
    <w:rsid w:val="00B63673"/>
    <w:rsid w:val="00B6445C"/>
    <w:rsid w:val="00B64571"/>
    <w:rsid w:val="00B64B72"/>
    <w:rsid w:val="00B64D59"/>
    <w:rsid w:val="00B64D86"/>
    <w:rsid w:val="00B65475"/>
    <w:rsid w:val="00B659A6"/>
    <w:rsid w:val="00B65F3E"/>
    <w:rsid w:val="00B66125"/>
    <w:rsid w:val="00B66450"/>
    <w:rsid w:val="00B6646D"/>
    <w:rsid w:val="00B667DA"/>
    <w:rsid w:val="00B67370"/>
    <w:rsid w:val="00B70250"/>
    <w:rsid w:val="00B70510"/>
    <w:rsid w:val="00B70D8A"/>
    <w:rsid w:val="00B71067"/>
    <w:rsid w:val="00B716AA"/>
    <w:rsid w:val="00B718C0"/>
    <w:rsid w:val="00B71B4B"/>
    <w:rsid w:val="00B72030"/>
    <w:rsid w:val="00B7228B"/>
    <w:rsid w:val="00B72578"/>
    <w:rsid w:val="00B72626"/>
    <w:rsid w:val="00B72AEC"/>
    <w:rsid w:val="00B72FC6"/>
    <w:rsid w:val="00B73A34"/>
    <w:rsid w:val="00B73B6A"/>
    <w:rsid w:val="00B73E2E"/>
    <w:rsid w:val="00B74969"/>
    <w:rsid w:val="00B74E47"/>
    <w:rsid w:val="00B7511F"/>
    <w:rsid w:val="00B7519B"/>
    <w:rsid w:val="00B752F7"/>
    <w:rsid w:val="00B75F77"/>
    <w:rsid w:val="00B76166"/>
    <w:rsid w:val="00B76B11"/>
    <w:rsid w:val="00B76F44"/>
    <w:rsid w:val="00B76FF7"/>
    <w:rsid w:val="00B7700A"/>
    <w:rsid w:val="00B777C2"/>
    <w:rsid w:val="00B77B0A"/>
    <w:rsid w:val="00B77B39"/>
    <w:rsid w:val="00B77BBA"/>
    <w:rsid w:val="00B77DA1"/>
    <w:rsid w:val="00B801F4"/>
    <w:rsid w:val="00B8057D"/>
    <w:rsid w:val="00B80A41"/>
    <w:rsid w:val="00B80AC9"/>
    <w:rsid w:val="00B80F07"/>
    <w:rsid w:val="00B810F4"/>
    <w:rsid w:val="00B812AF"/>
    <w:rsid w:val="00B8150F"/>
    <w:rsid w:val="00B81685"/>
    <w:rsid w:val="00B81DDD"/>
    <w:rsid w:val="00B8214A"/>
    <w:rsid w:val="00B824FB"/>
    <w:rsid w:val="00B82880"/>
    <w:rsid w:val="00B82A11"/>
    <w:rsid w:val="00B82A84"/>
    <w:rsid w:val="00B82C0D"/>
    <w:rsid w:val="00B82C68"/>
    <w:rsid w:val="00B82F05"/>
    <w:rsid w:val="00B8303D"/>
    <w:rsid w:val="00B833C7"/>
    <w:rsid w:val="00B834E3"/>
    <w:rsid w:val="00B837B1"/>
    <w:rsid w:val="00B839FF"/>
    <w:rsid w:val="00B840A5"/>
    <w:rsid w:val="00B84486"/>
    <w:rsid w:val="00B84712"/>
    <w:rsid w:val="00B84CEC"/>
    <w:rsid w:val="00B84D5B"/>
    <w:rsid w:val="00B84F6D"/>
    <w:rsid w:val="00B850BB"/>
    <w:rsid w:val="00B850D0"/>
    <w:rsid w:val="00B85740"/>
    <w:rsid w:val="00B85973"/>
    <w:rsid w:val="00B85AC5"/>
    <w:rsid w:val="00B85D47"/>
    <w:rsid w:val="00B86048"/>
    <w:rsid w:val="00B861BB"/>
    <w:rsid w:val="00B863C9"/>
    <w:rsid w:val="00B86636"/>
    <w:rsid w:val="00B873AB"/>
    <w:rsid w:val="00B87658"/>
    <w:rsid w:val="00B87C78"/>
    <w:rsid w:val="00B90345"/>
    <w:rsid w:val="00B905F5"/>
    <w:rsid w:val="00B90B30"/>
    <w:rsid w:val="00B913B9"/>
    <w:rsid w:val="00B91D5F"/>
    <w:rsid w:val="00B92116"/>
    <w:rsid w:val="00B92460"/>
    <w:rsid w:val="00B927B0"/>
    <w:rsid w:val="00B92D52"/>
    <w:rsid w:val="00B931D1"/>
    <w:rsid w:val="00B93206"/>
    <w:rsid w:val="00B934AB"/>
    <w:rsid w:val="00B936BC"/>
    <w:rsid w:val="00B93A2F"/>
    <w:rsid w:val="00B93C02"/>
    <w:rsid w:val="00B93E82"/>
    <w:rsid w:val="00B93F1F"/>
    <w:rsid w:val="00B95E85"/>
    <w:rsid w:val="00B966C9"/>
    <w:rsid w:val="00B97478"/>
    <w:rsid w:val="00B97CCB"/>
    <w:rsid w:val="00BA00B1"/>
    <w:rsid w:val="00BA10B3"/>
    <w:rsid w:val="00BA15B6"/>
    <w:rsid w:val="00BA1DF3"/>
    <w:rsid w:val="00BA1F91"/>
    <w:rsid w:val="00BA20D9"/>
    <w:rsid w:val="00BA2D1D"/>
    <w:rsid w:val="00BA2E1D"/>
    <w:rsid w:val="00BA3467"/>
    <w:rsid w:val="00BA3ED4"/>
    <w:rsid w:val="00BA453A"/>
    <w:rsid w:val="00BA4714"/>
    <w:rsid w:val="00BA49C6"/>
    <w:rsid w:val="00BA4A3C"/>
    <w:rsid w:val="00BA5512"/>
    <w:rsid w:val="00BA57A1"/>
    <w:rsid w:val="00BA5818"/>
    <w:rsid w:val="00BA5B89"/>
    <w:rsid w:val="00BA650C"/>
    <w:rsid w:val="00BA6A7C"/>
    <w:rsid w:val="00BA6D63"/>
    <w:rsid w:val="00BA71C0"/>
    <w:rsid w:val="00BA72EB"/>
    <w:rsid w:val="00BA7663"/>
    <w:rsid w:val="00BA7B85"/>
    <w:rsid w:val="00BB0758"/>
    <w:rsid w:val="00BB0B3E"/>
    <w:rsid w:val="00BB0D5B"/>
    <w:rsid w:val="00BB113F"/>
    <w:rsid w:val="00BB1BA9"/>
    <w:rsid w:val="00BB1F53"/>
    <w:rsid w:val="00BB20EE"/>
    <w:rsid w:val="00BB261B"/>
    <w:rsid w:val="00BB271D"/>
    <w:rsid w:val="00BB2804"/>
    <w:rsid w:val="00BB29F7"/>
    <w:rsid w:val="00BB30B8"/>
    <w:rsid w:val="00BB334C"/>
    <w:rsid w:val="00BB3357"/>
    <w:rsid w:val="00BB3572"/>
    <w:rsid w:val="00BB35C9"/>
    <w:rsid w:val="00BB3758"/>
    <w:rsid w:val="00BB3C27"/>
    <w:rsid w:val="00BB41A6"/>
    <w:rsid w:val="00BB43B8"/>
    <w:rsid w:val="00BB43F3"/>
    <w:rsid w:val="00BB4438"/>
    <w:rsid w:val="00BB4C68"/>
    <w:rsid w:val="00BB511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6"/>
    <w:rsid w:val="00BC27A9"/>
    <w:rsid w:val="00BC2839"/>
    <w:rsid w:val="00BC2C6E"/>
    <w:rsid w:val="00BC374E"/>
    <w:rsid w:val="00BC3B54"/>
    <w:rsid w:val="00BC42CB"/>
    <w:rsid w:val="00BC45F4"/>
    <w:rsid w:val="00BC4DB4"/>
    <w:rsid w:val="00BC4F0D"/>
    <w:rsid w:val="00BC5AA2"/>
    <w:rsid w:val="00BC5AE6"/>
    <w:rsid w:val="00BC62A7"/>
    <w:rsid w:val="00BC62E9"/>
    <w:rsid w:val="00BC6336"/>
    <w:rsid w:val="00BC635F"/>
    <w:rsid w:val="00BC6699"/>
    <w:rsid w:val="00BC6BDF"/>
    <w:rsid w:val="00BC704D"/>
    <w:rsid w:val="00BC7DB8"/>
    <w:rsid w:val="00BD0035"/>
    <w:rsid w:val="00BD0065"/>
    <w:rsid w:val="00BD0766"/>
    <w:rsid w:val="00BD1C88"/>
    <w:rsid w:val="00BD1E2E"/>
    <w:rsid w:val="00BD2105"/>
    <w:rsid w:val="00BD2138"/>
    <w:rsid w:val="00BD2367"/>
    <w:rsid w:val="00BD2823"/>
    <w:rsid w:val="00BD2870"/>
    <w:rsid w:val="00BD30D4"/>
    <w:rsid w:val="00BD33E3"/>
    <w:rsid w:val="00BD3A65"/>
    <w:rsid w:val="00BD3F02"/>
    <w:rsid w:val="00BD40F8"/>
    <w:rsid w:val="00BD43DB"/>
    <w:rsid w:val="00BD4573"/>
    <w:rsid w:val="00BD513D"/>
    <w:rsid w:val="00BD5E6A"/>
    <w:rsid w:val="00BD5F6A"/>
    <w:rsid w:val="00BD62D4"/>
    <w:rsid w:val="00BD6D02"/>
    <w:rsid w:val="00BD6F1A"/>
    <w:rsid w:val="00BD708F"/>
    <w:rsid w:val="00BD74AF"/>
    <w:rsid w:val="00BD7DE5"/>
    <w:rsid w:val="00BE1012"/>
    <w:rsid w:val="00BE167A"/>
    <w:rsid w:val="00BE16D7"/>
    <w:rsid w:val="00BE1A2F"/>
    <w:rsid w:val="00BE287D"/>
    <w:rsid w:val="00BE2AFA"/>
    <w:rsid w:val="00BE2E81"/>
    <w:rsid w:val="00BE357F"/>
    <w:rsid w:val="00BE38D2"/>
    <w:rsid w:val="00BE3B03"/>
    <w:rsid w:val="00BE3B7E"/>
    <w:rsid w:val="00BE3F78"/>
    <w:rsid w:val="00BE445E"/>
    <w:rsid w:val="00BE44B2"/>
    <w:rsid w:val="00BE4F02"/>
    <w:rsid w:val="00BE6D4C"/>
    <w:rsid w:val="00BE6F17"/>
    <w:rsid w:val="00BE7ABA"/>
    <w:rsid w:val="00BE7AE5"/>
    <w:rsid w:val="00BF031D"/>
    <w:rsid w:val="00BF08A2"/>
    <w:rsid w:val="00BF0F16"/>
    <w:rsid w:val="00BF14B2"/>
    <w:rsid w:val="00BF22E1"/>
    <w:rsid w:val="00BF2BA6"/>
    <w:rsid w:val="00BF2C0A"/>
    <w:rsid w:val="00BF360E"/>
    <w:rsid w:val="00BF3CE0"/>
    <w:rsid w:val="00BF44E8"/>
    <w:rsid w:val="00BF536F"/>
    <w:rsid w:val="00BF564D"/>
    <w:rsid w:val="00BF5998"/>
    <w:rsid w:val="00BF59B1"/>
    <w:rsid w:val="00BF5D3C"/>
    <w:rsid w:val="00BF6372"/>
    <w:rsid w:val="00BF6C86"/>
    <w:rsid w:val="00BF6F6E"/>
    <w:rsid w:val="00BF7144"/>
    <w:rsid w:val="00BF7824"/>
    <w:rsid w:val="00BF7C95"/>
    <w:rsid w:val="00C002CD"/>
    <w:rsid w:val="00C011F4"/>
    <w:rsid w:val="00C0133C"/>
    <w:rsid w:val="00C014C0"/>
    <w:rsid w:val="00C016AE"/>
    <w:rsid w:val="00C01CFA"/>
    <w:rsid w:val="00C01FC2"/>
    <w:rsid w:val="00C025D5"/>
    <w:rsid w:val="00C025F5"/>
    <w:rsid w:val="00C031DF"/>
    <w:rsid w:val="00C033AF"/>
    <w:rsid w:val="00C039CF"/>
    <w:rsid w:val="00C03C33"/>
    <w:rsid w:val="00C04049"/>
    <w:rsid w:val="00C041DE"/>
    <w:rsid w:val="00C048BA"/>
    <w:rsid w:val="00C04A8D"/>
    <w:rsid w:val="00C052D9"/>
    <w:rsid w:val="00C055A2"/>
    <w:rsid w:val="00C05E8A"/>
    <w:rsid w:val="00C06CE1"/>
    <w:rsid w:val="00C06E38"/>
    <w:rsid w:val="00C0738F"/>
    <w:rsid w:val="00C07DEE"/>
    <w:rsid w:val="00C07E71"/>
    <w:rsid w:val="00C1074B"/>
    <w:rsid w:val="00C10948"/>
    <w:rsid w:val="00C10D06"/>
    <w:rsid w:val="00C10E9C"/>
    <w:rsid w:val="00C114E6"/>
    <w:rsid w:val="00C11F7A"/>
    <w:rsid w:val="00C124D5"/>
    <w:rsid w:val="00C12557"/>
    <w:rsid w:val="00C12631"/>
    <w:rsid w:val="00C12B8F"/>
    <w:rsid w:val="00C12EE2"/>
    <w:rsid w:val="00C131E2"/>
    <w:rsid w:val="00C13736"/>
    <w:rsid w:val="00C13762"/>
    <w:rsid w:val="00C137D9"/>
    <w:rsid w:val="00C139C2"/>
    <w:rsid w:val="00C13CE4"/>
    <w:rsid w:val="00C13E7D"/>
    <w:rsid w:val="00C141E0"/>
    <w:rsid w:val="00C14308"/>
    <w:rsid w:val="00C14642"/>
    <w:rsid w:val="00C15342"/>
    <w:rsid w:val="00C155A3"/>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3FA1"/>
    <w:rsid w:val="00C24081"/>
    <w:rsid w:val="00C24345"/>
    <w:rsid w:val="00C243FD"/>
    <w:rsid w:val="00C24ADF"/>
    <w:rsid w:val="00C24AE1"/>
    <w:rsid w:val="00C24E33"/>
    <w:rsid w:val="00C25150"/>
    <w:rsid w:val="00C2575E"/>
    <w:rsid w:val="00C25B07"/>
    <w:rsid w:val="00C25C46"/>
    <w:rsid w:val="00C26A9C"/>
    <w:rsid w:val="00C26FDE"/>
    <w:rsid w:val="00C275BA"/>
    <w:rsid w:val="00C27C66"/>
    <w:rsid w:val="00C300A6"/>
    <w:rsid w:val="00C3071D"/>
    <w:rsid w:val="00C30ECD"/>
    <w:rsid w:val="00C30F7A"/>
    <w:rsid w:val="00C3201D"/>
    <w:rsid w:val="00C323A9"/>
    <w:rsid w:val="00C32D5B"/>
    <w:rsid w:val="00C330DE"/>
    <w:rsid w:val="00C335B8"/>
    <w:rsid w:val="00C33D35"/>
    <w:rsid w:val="00C34BAD"/>
    <w:rsid w:val="00C35CDE"/>
    <w:rsid w:val="00C35F82"/>
    <w:rsid w:val="00C3649B"/>
    <w:rsid w:val="00C36801"/>
    <w:rsid w:val="00C36C2D"/>
    <w:rsid w:val="00C3707B"/>
    <w:rsid w:val="00C37193"/>
    <w:rsid w:val="00C371A8"/>
    <w:rsid w:val="00C3734B"/>
    <w:rsid w:val="00C37AA7"/>
    <w:rsid w:val="00C37BAF"/>
    <w:rsid w:val="00C37CDD"/>
    <w:rsid w:val="00C405E0"/>
    <w:rsid w:val="00C40B21"/>
    <w:rsid w:val="00C40EF7"/>
    <w:rsid w:val="00C40FFE"/>
    <w:rsid w:val="00C412FC"/>
    <w:rsid w:val="00C4132A"/>
    <w:rsid w:val="00C41A2D"/>
    <w:rsid w:val="00C425EF"/>
    <w:rsid w:val="00C42E9C"/>
    <w:rsid w:val="00C43196"/>
    <w:rsid w:val="00C4334F"/>
    <w:rsid w:val="00C433B3"/>
    <w:rsid w:val="00C44193"/>
    <w:rsid w:val="00C44CD9"/>
    <w:rsid w:val="00C44DDF"/>
    <w:rsid w:val="00C456BD"/>
    <w:rsid w:val="00C45ED6"/>
    <w:rsid w:val="00C46189"/>
    <w:rsid w:val="00C461AB"/>
    <w:rsid w:val="00C46482"/>
    <w:rsid w:val="00C46650"/>
    <w:rsid w:val="00C46747"/>
    <w:rsid w:val="00C46C1F"/>
    <w:rsid w:val="00C4722C"/>
    <w:rsid w:val="00C4760E"/>
    <w:rsid w:val="00C47782"/>
    <w:rsid w:val="00C47B5C"/>
    <w:rsid w:val="00C47B98"/>
    <w:rsid w:val="00C47BB7"/>
    <w:rsid w:val="00C50391"/>
    <w:rsid w:val="00C5096B"/>
    <w:rsid w:val="00C50A51"/>
    <w:rsid w:val="00C513FE"/>
    <w:rsid w:val="00C5228A"/>
    <w:rsid w:val="00C522F5"/>
    <w:rsid w:val="00C52CB5"/>
    <w:rsid w:val="00C52E22"/>
    <w:rsid w:val="00C53003"/>
    <w:rsid w:val="00C53217"/>
    <w:rsid w:val="00C53772"/>
    <w:rsid w:val="00C53B29"/>
    <w:rsid w:val="00C53BDA"/>
    <w:rsid w:val="00C53D5E"/>
    <w:rsid w:val="00C53EC0"/>
    <w:rsid w:val="00C53F1E"/>
    <w:rsid w:val="00C5486D"/>
    <w:rsid w:val="00C54921"/>
    <w:rsid w:val="00C54B77"/>
    <w:rsid w:val="00C54F91"/>
    <w:rsid w:val="00C553E4"/>
    <w:rsid w:val="00C55410"/>
    <w:rsid w:val="00C555B4"/>
    <w:rsid w:val="00C559DB"/>
    <w:rsid w:val="00C56380"/>
    <w:rsid w:val="00C56488"/>
    <w:rsid w:val="00C56808"/>
    <w:rsid w:val="00C568A1"/>
    <w:rsid w:val="00C56DE6"/>
    <w:rsid w:val="00C573AF"/>
    <w:rsid w:val="00C5763D"/>
    <w:rsid w:val="00C57689"/>
    <w:rsid w:val="00C57AD7"/>
    <w:rsid w:val="00C57CB9"/>
    <w:rsid w:val="00C57D6B"/>
    <w:rsid w:val="00C60623"/>
    <w:rsid w:val="00C609B3"/>
    <w:rsid w:val="00C60A38"/>
    <w:rsid w:val="00C6167F"/>
    <w:rsid w:val="00C62029"/>
    <w:rsid w:val="00C62054"/>
    <w:rsid w:val="00C621E3"/>
    <w:rsid w:val="00C623F2"/>
    <w:rsid w:val="00C624ED"/>
    <w:rsid w:val="00C62CD2"/>
    <w:rsid w:val="00C63C2C"/>
    <w:rsid w:val="00C63F1E"/>
    <w:rsid w:val="00C63FE5"/>
    <w:rsid w:val="00C65145"/>
    <w:rsid w:val="00C6528E"/>
    <w:rsid w:val="00C65499"/>
    <w:rsid w:val="00C658DC"/>
    <w:rsid w:val="00C65BC9"/>
    <w:rsid w:val="00C66429"/>
    <w:rsid w:val="00C66D8A"/>
    <w:rsid w:val="00C66EEE"/>
    <w:rsid w:val="00C67430"/>
    <w:rsid w:val="00C677D4"/>
    <w:rsid w:val="00C67909"/>
    <w:rsid w:val="00C67C9C"/>
    <w:rsid w:val="00C70195"/>
    <w:rsid w:val="00C70BAA"/>
    <w:rsid w:val="00C70EA6"/>
    <w:rsid w:val="00C71526"/>
    <w:rsid w:val="00C71E9E"/>
    <w:rsid w:val="00C72392"/>
    <w:rsid w:val="00C7240D"/>
    <w:rsid w:val="00C724C3"/>
    <w:rsid w:val="00C7254C"/>
    <w:rsid w:val="00C7272A"/>
    <w:rsid w:val="00C729D7"/>
    <w:rsid w:val="00C72E31"/>
    <w:rsid w:val="00C73168"/>
    <w:rsid w:val="00C73246"/>
    <w:rsid w:val="00C73548"/>
    <w:rsid w:val="00C73CEB"/>
    <w:rsid w:val="00C73F8E"/>
    <w:rsid w:val="00C7401C"/>
    <w:rsid w:val="00C745B4"/>
    <w:rsid w:val="00C74EC2"/>
    <w:rsid w:val="00C752D0"/>
    <w:rsid w:val="00C75340"/>
    <w:rsid w:val="00C753D7"/>
    <w:rsid w:val="00C7587D"/>
    <w:rsid w:val="00C7603D"/>
    <w:rsid w:val="00C765AC"/>
    <w:rsid w:val="00C767F4"/>
    <w:rsid w:val="00C76BEA"/>
    <w:rsid w:val="00C76FB6"/>
    <w:rsid w:val="00C772E4"/>
    <w:rsid w:val="00C77748"/>
    <w:rsid w:val="00C779EB"/>
    <w:rsid w:val="00C805A5"/>
    <w:rsid w:val="00C8069A"/>
    <w:rsid w:val="00C80A26"/>
    <w:rsid w:val="00C80FA4"/>
    <w:rsid w:val="00C8172C"/>
    <w:rsid w:val="00C817CA"/>
    <w:rsid w:val="00C81815"/>
    <w:rsid w:val="00C819F3"/>
    <w:rsid w:val="00C8206F"/>
    <w:rsid w:val="00C82AF0"/>
    <w:rsid w:val="00C82F76"/>
    <w:rsid w:val="00C83763"/>
    <w:rsid w:val="00C8419D"/>
    <w:rsid w:val="00C84572"/>
    <w:rsid w:val="00C84584"/>
    <w:rsid w:val="00C848F1"/>
    <w:rsid w:val="00C84D7F"/>
    <w:rsid w:val="00C85213"/>
    <w:rsid w:val="00C85D37"/>
    <w:rsid w:val="00C85E88"/>
    <w:rsid w:val="00C86127"/>
    <w:rsid w:val="00C86437"/>
    <w:rsid w:val="00C8684D"/>
    <w:rsid w:val="00C87250"/>
    <w:rsid w:val="00C87D99"/>
    <w:rsid w:val="00C87EED"/>
    <w:rsid w:val="00C87FBE"/>
    <w:rsid w:val="00C901E1"/>
    <w:rsid w:val="00C9052D"/>
    <w:rsid w:val="00C906F5"/>
    <w:rsid w:val="00C908E4"/>
    <w:rsid w:val="00C90D55"/>
    <w:rsid w:val="00C90D70"/>
    <w:rsid w:val="00C90F66"/>
    <w:rsid w:val="00C91864"/>
    <w:rsid w:val="00C91B71"/>
    <w:rsid w:val="00C91EAF"/>
    <w:rsid w:val="00C91FF5"/>
    <w:rsid w:val="00C923E4"/>
    <w:rsid w:val="00C92B85"/>
    <w:rsid w:val="00C9332F"/>
    <w:rsid w:val="00C93598"/>
    <w:rsid w:val="00C937E7"/>
    <w:rsid w:val="00C93CF8"/>
    <w:rsid w:val="00C941A5"/>
    <w:rsid w:val="00C9454F"/>
    <w:rsid w:val="00C949EB"/>
    <w:rsid w:val="00C94F96"/>
    <w:rsid w:val="00C95381"/>
    <w:rsid w:val="00C95C97"/>
    <w:rsid w:val="00C968B2"/>
    <w:rsid w:val="00C96B94"/>
    <w:rsid w:val="00C96C7A"/>
    <w:rsid w:val="00C975E7"/>
    <w:rsid w:val="00C97C0C"/>
    <w:rsid w:val="00C97CD7"/>
    <w:rsid w:val="00C97DFB"/>
    <w:rsid w:val="00CA03C7"/>
    <w:rsid w:val="00CA09AF"/>
    <w:rsid w:val="00CA1064"/>
    <w:rsid w:val="00CA1221"/>
    <w:rsid w:val="00CA1E60"/>
    <w:rsid w:val="00CA1F20"/>
    <w:rsid w:val="00CA2093"/>
    <w:rsid w:val="00CA26F4"/>
    <w:rsid w:val="00CA2AE3"/>
    <w:rsid w:val="00CA2BC9"/>
    <w:rsid w:val="00CA2C4C"/>
    <w:rsid w:val="00CA2CD4"/>
    <w:rsid w:val="00CA31DE"/>
    <w:rsid w:val="00CA3567"/>
    <w:rsid w:val="00CA378D"/>
    <w:rsid w:val="00CA3AB6"/>
    <w:rsid w:val="00CA3FC8"/>
    <w:rsid w:val="00CA4001"/>
    <w:rsid w:val="00CA400D"/>
    <w:rsid w:val="00CA41BB"/>
    <w:rsid w:val="00CA4B3E"/>
    <w:rsid w:val="00CA4B8E"/>
    <w:rsid w:val="00CA4E7F"/>
    <w:rsid w:val="00CA5232"/>
    <w:rsid w:val="00CA5978"/>
    <w:rsid w:val="00CA5DDC"/>
    <w:rsid w:val="00CA633B"/>
    <w:rsid w:val="00CA6737"/>
    <w:rsid w:val="00CA68B8"/>
    <w:rsid w:val="00CA6A49"/>
    <w:rsid w:val="00CA6EE9"/>
    <w:rsid w:val="00CA713D"/>
    <w:rsid w:val="00CA7E5D"/>
    <w:rsid w:val="00CA7E97"/>
    <w:rsid w:val="00CB0824"/>
    <w:rsid w:val="00CB0CE9"/>
    <w:rsid w:val="00CB0E49"/>
    <w:rsid w:val="00CB152F"/>
    <w:rsid w:val="00CB1730"/>
    <w:rsid w:val="00CB1B13"/>
    <w:rsid w:val="00CB1BB8"/>
    <w:rsid w:val="00CB2129"/>
    <w:rsid w:val="00CB25F2"/>
    <w:rsid w:val="00CB2CC3"/>
    <w:rsid w:val="00CB2E09"/>
    <w:rsid w:val="00CB308E"/>
    <w:rsid w:val="00CB316B"/>
    <w:rsid w:val="00CB31A9"/>
    <w:rsid w:val="00CB3482"/>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C66"/>
    <w:rsid w:val="00CC1FE2"/>
    <w:rsid w:val="00CC25B1"/>
    <w:rsid w:val="00CC28DD"/>
    <w:rsid w:val="00CC290C"/>
    <w:rsid w:val="00CC2CC8"/>
    <w:rsid w:val="00CC2FFA"/>
    <w:rsid w:val="00CC35B6"/>
    <w:rsid w:val="00CC36D2"/>
    <w:rsid w:val="00CC3939"/>
    <w:rsid w:val="00CC3A7C"/>
    <w:rsid w:val="00CC447F"/>
    <w:rsid w:val="00CC4774"/>
    <w:rsid w:val="00CC4AC3"/>
    <w:rsid w:val="00CC4C50"/>
    <w:rsid w:val="00CC4E23"/>
    <w:rsid w:val="00CC5016"/>
    <w:rsid w:val="00CC5430"/>
    <w:rsid w:val="00CC551B"/>
    <w:rsid w:val="00CC58B8"/>
    <w:rsid w:val="00CC5F7E"/>
    <w:rsid w:val="00CC682C"/>
    <w:rsid w:val="00CC6936"/>
    <w:rsid w:val="00CC6FC5"/>
    <w:rsid w:val="00CC74E7"/>
    <w:rsid w:val="00CC7AB5"/>
    <w:rsid w:val="00CC7D32"/>
    <w:rsid w:val="00CC7E04"/>
    <w:rsid w:val="00CC7F25"/>
    <w:rsid w:val="00CD007E"/>
    <w:rsid w:val="00CD05BF"/>
    <w:rsid w:val="00CD15D6"/>
    <w:rsid w:val="00CD1EDB"/>
    <w:rsid w:val="00CD1F43"/>
    <w:rsid w:val="00CD2640"/>
    <w:rsid w:val="00CD2666"/>
    <w:rsid w:val="00CD271E"/>
    <w:rsid w:val="00CD2DA5"/>
    <w:rsid w:val="00CD2E98"/>
    <w:rsid w:val="00CD2F3A"/>
    <w:rsid w:val="00CD3497"/>
    <w:rsid w:val="00CD3B81"/>
    <w:rsid w:val="00CD415D"/>
    <w:rsid w:val="00CD42C0"/>
    <w:rsid w:val="00CD4DFD"/>
    <w:rsid w:val="00CD4E1E"/>
    <w:rsid w:val="00CD5590"/>
    <w:rsid w:val="00CD59B6"/>
    <w:rsid w:val="00CD6275"/>
    <w:rsid w:val="00CD63E6"/>
    <w:rsid w:val="00CD66A3"/>
    <w:rsid w:val="00CD66ED"/>
    <w:rsid w:val="00CD6B0D"/>
    <w:rsid w:val="00CD6C84"/>
    <w:rsid w:val="00CD6D3E"/>
    <w:rsid w:val="00CD766E"/>
    <w:rsid w:val="00CD799B"/>
    <w:rsid w:val="00CD7BD9"/>
    <w:rsid w:val="00CE05D6"/>
    <w:rsid w:val="00CE062D"/>
    <w:rsid w:val="00CE0694"/>
    <w:rsid w:val="00CE1010"/>
    <w:rsid w:val="00CE12D8"/>
    <w:rsid w:val="00CE1665"/>
    <w:rsid w:val="00CE17BE"/>
    <w:rsid w:val="00CE22AB"/>
    <w:rsid w:val="00CE23E3"/>
    <w:rsid w:val="00CE241D"/>
    <w:rsid w:val="00CE26CD"/>
    <w:rsid w:val="00CE2899"/>
    <w:rsid w:val="00CE2AF6"/>
    <w:rsid w:val="00CE2B00"/>
    <w:rsid w:val="00CE351D"/>
    <w:rsid w:val="00CE3608"/>
    <w:rsid w:val="00CE368B"/>
    <w:rsid w:val="00CE3CFD"/>
    <w:rsid w:val="00CE43F7"/>
    <w:rsid w:val="00CE457F"/>
    <w:rsid w:val="00CE4EAA"/>
    <w:rsid w:val="00CE52F6"/>
    <w:rsid w:val="00CE5599"/>
    <w:rsid w:val="00CE5AC6"/>
    <w:rsid w:val="00CE64A6"/>
    <w:rsid w:val="00CE69DD"/>
    <w:rsid w:val="00CE777A"/>
    <w:rsid w:val="00CE7C9D"/>
    <w:rsid w:val="00CE7DB0"/>
    <w:rsid w:val="00CE7E75"/>
    <w:rsid w:val="00CF085D"/>
    <w:rsid w:val="00CF0923"/>
    <w:rsid w:val="00CF0DC7"/>
    <w:rsid w:val="00CF0E04"/>
    <w:rsid w:val="00CF132B"/>
    <w:rsid w:val="00CF159E"/>
    <w:rsid w:val="00CF2AE7"/>
    <w:rsid w:val="00CF2B25"/>
    <w:rsid w:val="00CF2B8B"/>
    <w:rsid w:val="00CF32E8"/>
    <w:rsid w:val="00CF3976"/>
    <w:rsid w:val="00CF3FFA"/>
    <w:rsid w:val="00CF477D"/>
    <w:rsid w:val="00CF4C9F"/>
    <w:rsid w:val="00CF4D2F"/>
    <w:rsid w:val="00CF5025"/>
    <w:rsid w:val="00CF52C4"/>
    <w:rsid w:val="00CF5786"/>
    <w:rsid w:val="00CF5874"/>
    <w:rsid w:val="00CF5954"/>
    <w:rsid w:val="00CF5DDF"/>
    <w:rsid w:val="00CF5F82"/>
    <w:rsid w:val="00CF6432"/>
    <w:rsid w:val="00CF657A"/>
    <w:rsid w:val="00CF675A"/>
    <w:rsid w:val="00CF68B3"/>
    <w:rsid w:val="00CF6ACF"/>
    <w:rsid w:val="00CF6F0E"/>
    <w:rsid w:val="00CF7137"/>
    <w:rsid w:val="00CF7D6F"/>
    <w:rsid w:val="00D001C0"/>
    <w:rsid w:val="00D0047D"/>
    <w:rsid w:val="00D0098A"/>
    <w:rsid w:val="00D01058"/>
    <w:rsid w:val="00D01060"/>
    <w:rsid w:val="00D01222"/>
    <w:rsid w:val="00D0161B"/>
    <w:rsid w:val="00D01AE2"/>
    <w:rsid w:val="00D01CBF"/>
    <w:rsid w:val="00D02291"/>
    <w:rsid w:val="00D023FB"/>
    <w:rsid w:val="00D026FC"/>
    <w:rsid w:val="00D02BD0"/>
    <w:rsid w:val="00D02D09"/>
    <w:rsid w:val="00D02DC9"/>
    <w:rsid w:val="00D0307B"/>
    <w:rsid w:val="00D038CB"/>
    <w:rsid w:val="00D0394C"/>
    <w:rsid w:val="00D03B3E"/>
    <w:rsid w:val="00D03B96"/>
    <w:rsid w:val="00D041BA"/>
    <w:rsid w:val="00D04A3C"/>
    <w:rsid w:val="00D0512C"/>
    <w:rsid w:val="00D05347"/>
    <w:rsid w:val="00D055AA"/>
    <w:rsid w:val="00D059B5"/>
    <w:rsid w:val="00D059C7"/>
    <w:rsid w:val="00D05D41"/>
    <w:rsid w:val="00D063F4"/>
    <w:rsid w:val="00D064ED"/>
    <w:rsid w:val="00D06EE1"/>
    <w:rsid w:val="00D06F02"/>
    <w:rsid w:val="00D07C89"/>
    <w:rsid w:val="00D07CC0"/>
    <w:rsid w:val="00D1002F"/>
    <w:rsid w:val="00D10A11"/>
    <w:rsid w:val="00D10AB9"/>
    <w:rsid w:val="00D111B9"/>
    <w:rsid w:val="00D1152D"/>
    <w:rsid w:val="00D11650"/>
    <w:rsid w:val="00D11C66"/>
    <w:rsid w:val="00D12254"/>
    <w:rsid w:val="00D125AD"/>
    <w:rsid w:val="00D12B20"/>
    <w:rsid w:val="00D12C53"/>
    <w:rsid w:val="00D12DAA"/>
    <w:rsid w:val="00D12EEA"/>
    <w:rsid w:val="00D12F69"/>
    <w:rsid w:val="00D130DF"/>
    <w:rsid w:val="00D1344F"/>
    <w:rsid w:val="00D13F0B"/>
    <w:rsid w:val="00D1420B"/>
    <w:rsid w:val="00D14438"/>
    <w:rsid w:val="00D1451B"/>
    <w:rsid w:val="00D146EE"/>
    <w:rsid w:val="00D14E13"/>
    <w:rsid w:val="00D15219"/>
    <w:rsid w:val="00D153BD"/>
    <w:rsid w:val="00D16173"/>
    <w:rsid w:val="00D16495"/>
    <w:rsid w:val="00D16725"/>
    <w:rsid w:val="00D167A1"/>
    <w:rsid w:val="00D16918"/>
    <w:rsid w:val="00D16A9C"/>
    <w:rsid w:val="00D16B7B"/>
    <w:rsid w:val="00D1724E"/>
    <w:rsid w:val="00D17534"/>
    <w:rsid w:val="00D17A88"/>
    <w:rsid w:val="00D17BC1"/>
    <w:rsid w:val="00D17DCB"/>
    <w:rsid w:val="00D201FA"/>
    <w:rsid w:val="00D20817"/>
    <w:rsid w:val="00D2082E"/>
    <w:rsid w:val="00D20928"/>
    <w:rsid w:val="00D20D2B"/>
    <w:rsid w:val="00D20DD3"/>
    <w:rsid w:val="00D21095"/>
    <w:rsid w:val="00D21347"/>
    <w:rsid w:val="00D2182D"/>
    <w:rsid w:val="00D21AD0"/>
    <w:rsid w:val="00D21B68"/>
    <w:rsid w:val="00D220F7"/>
    <w:rsid w:val="00D22933"/>
    <w:rsid w:val="00D22A73"/>
    <w:rsid w:val="00D235A1"/>
    <w:rsid w:val="00D2401B"/>
    <w:rsid w:val="00D249BB"/>
    <w:rsid w:val="00D24EE9"/>
    <w:rsid w:val="00D24EFD"/>
    <w:rsid w:val="00D26180"/>
    <w:rsid w:val="00D265C9"/>
    <w:rsid w:val="00D268D7"/>
    <w:rsid w:val="00D26EFC"/>
    <w:rsid w:val="00D2792F"/>
    <w:rsid w:val="00D2793C"/>
    <w:rsid w:val="00D3084A"/>
    <w:rsid w:val="00D308A3"/>
    <w:rsid w:val="00D30F6B"/>
    <w:rsid w:val="00D312B0"/>
    <w:rsid w:val="00D312DB"/>
    <w:rsid w:val="00D31730"/>
    <w:rsid w:val="00D32814"/>
    <w:rsid w:val="00D32F17"/>
    <w:rsid w:val="00D3302B"/>
    <w:rsid w:val="00D33184"/>
    <w:rsid w:val="00D3328F"/>
    <w:rsid w:val="00D337C9"/>
    <w:rsid w:val="00D33A70"/>
    <w:rsid w:val="00D33AC2"/>
    <w:rsid w:val="00D3427E"/>
    <w:rsid w:val="00D347C3"/>
    <w:rsid w:val="00D34C31"/>
    <w:rsid w:val="00D351D2"/>
    <w:rsid w:val="00D35515"/>
    <w:rsid w:val="00D3556C"/>
    <w:rsid w:val="00D35617"/>
    <w:rsid w:val="00D35AF8"/>
    <w:rsid w:val="00D35B35"/>
    <w:rsid w:val="00D35BD5"/>
    <w:rsid w:val="00D36943"/>
    <w:rsid w:val="00D36B50"/>
    <w:rsid w:val="00D36FA7"/>
    <w:rsid w:val="00D3711D"/>
    <w:rsid w:val="00D37279"/>
    <w:rsid w:val="00D37CAD"/>
    <w:rsid w:val="00D37EF7"/>
    <w:rsid w:val="00D4000C"/>
    <w:rsid w:val="00D4005E"/>
    <w:rsid w:val="00D40114"/>
    <w:rsid w:val="00D40AD3"/>
    <w:rsid w:val="00D40DE9"/>
    <w:rsid w:val="00D40F95"/>
    <w:rsid w:val="00D4150E"/>
    <w:rsid w:val="00D42589"/>
    <w:rsid w:val="00D42E80"/>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47BF4"/>
    <w:rsid w:val="00D505FC"/>
    <w:rsid w:val="00D50BD1"/>
    <w:rsid w:val="00D50C83"/>
    <w:rsid w:val="00D50D7B"/>
    <w:rsid w:val="00D50DAD"/>
    <w:rsid w:val="00D512A9"/>
    <w:rsid w:val="00D515A9"/>
    <w:rsid w:val="00D51E57"/>
    <w:rsid w:val="00D51ED0"/>
    <w:rsid w:val="00D52167"/>
    <w:rsid w:val="00D521ED"/>
    <w:rsid w:val="00D525F0"/>
    <w:rsid w:val="00D52780"/>
    <w:rsid w:val="00D52BCF"/>
    <w:rsid w:val="00D52C1B"/>
    <w:rsid w:val="00D5316B"/>
    <w:rsid w:val="00D53BB5"/>
    <w:rsid w:val="00D540BE"/>
    <w:rsid w:val="00D547D0"/>
    <w:rsid w:val="00D549E2"/>
    <w:rsid w:val="00D54BA8"/>
    <w:rsid w:val="00D55844"/>
    <w:rsid w:val="00D56103"/>
    <w:rsid w:val="00D56343"/>
    <w:rsid w:val="00D56541"/>
    <w:rsid w:val="00D5673D"/>
    <w:rsid w:val="00D56773"/>
    <w:rsid w:val="00D56835"/>
    <w:rsid w:val="00D56A71"/>
    <w:rsid w:val="00D573B5"/>
    <w:rsid w:val="00D57954"/>
    <w:rsid w:val="00D57B7B"/>
    <w:rsid w:val="00D57EA3"/>
    <w:rsid w:val="00D600FD"/>
    <w:rsid w:val="00D6033F"/>
    <w:rsid w:val="00D60347"/>
    <w:rsid w:val="00D605D0"/>
    <w:rsid w:val="00D60671"/>
    <w:rsid w:val="00D60E4B"/>
    <w:rsid w:val="00D61571"/>
    <w:rsid w:val="00D615EC"/>
    <w:rsid w:val="00D62259"/>
    <w:rsid w:val="00D6288F"/>
    <w:rsid w:val="00D62ABF"/>
    <w:rsid w:val="00D62D7E"/>
    <w:rsid w:val="00D62EC8"/>
    <w:rsid w:val="00D62EF6"/>
    <w:rsid w:val="00D63587"/>
    <w:rsid w:val="00D63DD6"/>
    <w:rsid w:val="00D64233"/>
    <w:rsid w:val="00D644A0"/>
    <w:rsid w:val="00D6500E"/>
    <w:rsid w:val="00D65331"/>
    <w:rsid w:val="00D65344"/>
    <w:rsid w:val="00D656C3"/>
    <w:rsid w:val="00D65914"/>
    <w:rsid w:val="00D66077"/>
    <w:rsid w:val="00D6627C"/>
    <w:rsid w:val="00D66841"/>
    <w:rsid w:val="00D679A6"/>
    <w:rsid w:val="00D67E48"/>
    <w:rsid w:val="00D702B4"/>
    <w:rsid w:val="00D7037F"/>
    <w:rsid w:val="00D704E6"/>
    <w:rsid w:val="00D705DD"/>
    <w:rsid w:val="00D70A03"/>
    <w:rsid w:val="00D70F01"/>
    <w:rsid w:val="00D71467"/>
    <w:rsid w:val="00D714B0"/>
    <w:rsid w:val="00D71545"/>
    <w:rsid w:val="00D720FD"/>
    <w:rsid w:val="00D727E3"/>
    <w:rsid w:val="00D7283E"/>
    <w:rsid w:val="00D72AA6"/>
    <w:rsid w:val="00D72CA4"/>
    <w:rsid w:val="00D72FD8"/>
    <w:rsid w:val="00D730D4"/>
    <w:rsid w:val="00D740B6"/>
    <w:rsid w:val="00D7451E"/>
    <w:rsid w:val="00D745B8"/>
    <w:rsid w:val="00D750CF"/>
    <w:rsid w:val="00D75164"/>
    <w:rsid w:val="00D758CB"/>
    <w:rsid w:val="00D75A72"/>
    <w:rsid w:val="00D75ADB"/>
    <w:rsid w:val="00D7633C"/>
    <w:rsid w:val="00D763C1"/>
    <w:rsid w:val="00D76BA0"/>
    <w:rsid w:val="00D774E1"/>
    <w:rsid w:val="00D80D93"/>
    <w:rsid w:val="00D80E1F"/>
    <w:rsid w:val="00D81343"/>
    <w:rsid w:val="00D81A46"/>
    <w:rsid w:val="00D8247D"/>
    <w:rsid w:val="00D82793"/>
    <w:rsid w:val="00D830A8"/>
    <w:rsid w:val="00D832CF"/>
    <w:rsid w:val="00D83858"/>
    <w:rsid w:val="00D83964"/>
    <w:rsid w:val="00D83E08"/>
    <w:rsid w:val="00D84365"/>
    <w:rsid w:val="00D84595"/>
    <w:rsid w:val="00D84971"/>
    <w:rsid w:val="00D8587C"/>
    <w:rsid w:val="00D85A43"/>
    <w:rsid w:val="00D85ADF"/>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D0B"/>
    <w:rsid w:val="00D923F2"/>
    <w:rsid w:val="00D9391F"/>
    <w:rsid w:val="00D939E1"/>
    <w:rsid w:val="00D94663"/>
    <w:rsid w:val="00D94D82"/>
    <w:rsid w:val="00D94EDC"/>
    <w:rsid w:val="00D94EFB"/>
    <w:rsid w:val="00D94FAA"/>
    <w:rsid w:val="00D9556A"/>
    <w:rsid w:val="00D95D1C"/>
    <w:rsid w:val="00D95EBB"/>
    <w:rsid w:val="00D95ECA"/>
    <w:rsid w:val="00D9600C"/>
    <w:rsid w:val="00D96DDC"/>
    <w:rsid w:val="00D96FF9"/>
    <w:rsid w:val="00D977B0"/>
    <w:rsid w:val="00D97987"/>
    <w:rsid w:val="00DA01AD"/>
    <w:rsid w:val="00DA0345"/>
    <w:rsid w:val="00DA0430"/>
    <w:rsid w:val="00DA04D0"/>
    <w:rsid w:val="00DA0800"/>
    <w:rsid w:val="00DA08B6"/>
    <w:rsid w:val="00DA0C0B"/>
    <w:rsid w:val="00DA0C78"/>
    <w:rsid w:val="00DA0DBD"/>
    <w:rsid w:val="00DA0E35"/>
    <w:rsid w:val="00DA17E4"/>
    <w:rsid w:val="00DA19DA"/>
    <w:rsid w:val="00DA1C8C"/>
    <w:rsid w:val="00DA1D8D"/>
    <w:rsid w:val="00DA249D"/>
    <w:rsid w:val="00DA2716"/>
    <w:rsid w:val="00DA27B5"/>
    <w:rsid w:val="00DA27F8"/>
    <w:rsid w:val="00DA2A7C"/>
    <w:rsid w:val="00DA3401"/>
    <w:rsid w:val="00DA3919"/>
    <w:rsid w:val="00DA3B21"/>
    <w:rsid w:val="00DA4974"/>
    <w:rsid w:val="00DA4A5C"/>
    <w:rsid w:val="00DA5F29"/>
    <w:rsid w:val="00DA619A"/>
    <w:rsid w:val="00DA61B5"/>
    <w:rsid w:val="00DA6222"/>
    <w:rsid w:val="00DA6A3A"/>
    <w:rsid w:val="00DA6AC2"/>
    <w:rsid w:val="00DA6D3E"/>
    <w:rsid w:val="00DA6F18"/>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27"/>
    <w:rsid w:val="00DB3BA7"/>
    <w:rsid w:val="00DB40B1"/>
    <w:rsid w:val="00DB4984"/>
    <w:rsid w:val="00DB5592"/>
    <w:rsid w:val="00DB5AFB"/>
    <w:rsid w:val="00DB5C93"/>
    <w:rsid w:val="00DB5E65"/>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02"/>
    <w:rsid w:val="00DC341F"/>
    <w:rsid w:val="00DC35BE"/>
    <w:rsid w:val="00DC430C"/>
    <w:rsid w:val="00DC484D"/>
    <w:rsid w:val="00DC4BC8"/>
    <w:rsid w:val="00DC5159"/>
    <w:rsid w:val="00DC56F0"/>
    <w:rsid w:val="00DC5F5F"/>
    <w:rsid w:val="00DC66A9"/>
    <w:rsid w:val="00DC67D3"/>
    <w:rsid w:val="00DC69AE"/>
    <w:rsid w:val="00DC69C0"/>
    <w:rsid w:val="00DC6D77"/>
    <w:rsid w:val="00DC7B1D"/>
    <w:rsid w:val="00DC7C92"/>
    <w:rsid w:val="00DC7D05"/>
    <w:rsid w:val="00DD0651"/>
    <w:rsid w:val="00DD090C"/>
    <w:rsid w:val="00DD0F49"/>
    <w:rsid w:val="00DD1034"/>
    <w:rsid w:val="00DD148E"/>
    <w:rsid w:val="00DD16A2"/>
    <w:rsid w:val="00DD1AF0"/>
    <w:rsid w:val="00DD1C79"/>
    <w:rsid w:val="00DD23C6"/>
    <w:rsid w:val="00DD260B"/>
    <w:rsid w:val="00DD38C5"/>
    <w:rsid w:val="00DD3D2D"/>
    <w:rsid w:val="00DD3FFC"/>
    <w:rsid w:val="00DD4513"/>
    <w:rsid w:val="00DD4760"/>
    <w:rsid w:val="00DD5042"/>
    <w:rsid w:val="00DD58C4"/>
    <w:rsid w:val="00DD5BF7"/>
    <w:rsid w:val="00DD5C3F"/>
    <w:rsid w:val="00DD68B1"/>
    <w:rsid w:val="00DD68F4"/>
    <w:rsid w:val="00DD73DE"/>
    <w:rsid w:val="00DD7950"/>
    <w:rsid w:val="00DE059B"/>
    <w:rsid w:val="00DE07AA"/>
    <w:rsid w:val="00DE1F41"/>
    <w:rsid w:val="00DE2035"/>
    <w:rsid w:val="00DE249B"/>
    <w:rsid w:val="00DE264F"/>
    <w:rsid w:val="00DE274C"/>
    <w:rsid w:val="00DE2861"/>
    <w:rsid w:val="00DE292C"/>
    <w:rsid w:val="00DE3129"/>
    <w:rsid w:val="00DE3402"/>
    <w:rsid w:val="00DE3560"/>
    <w:rsid w:val="00DE376B"/>
    <w:rsid w:val="00DE3B39"/>
    <w:rsid w:val="00DE44FA"/>
    <w:rsid w:val="00DE453C"/>
    <w:rsid w:val="00DE4A62"/>
    <w:rsid w:val="00DE55D0"/>
    <w:rsid w:val="00DE5E80"/>
    <w:rsid w:val="00DE5FA0"/>
    <w:rsid w:val="00DE68B8"/>
    <w:rsid w:val="00DE7275"/>
    <w:rsid w:val="00DE73F7"/>
    <w:rsid w:val="00DE7D48"/>
    <w:rsid w:val="00DF0680"/>
    <w:rsid w:val="00DF1561"/>
    <w:rsid w:val="00DF1F5A"/>
    <w:rsid w:val="00DF2049"/>
    <w:rsid w:val="00DF257F"/>
    <w:rsid w:val="00DF3527"/>
    <w:rsid w:val="00DF3C21"/>
    <w:rsid w:val="00DF427E"/>
    <w:rsid w:val="00DF44BA"/>
    <w:rsid w:val="00DF4E77"/>
    <w:rsid w:val="00DF4F72"/>
    <w:rsid w:val="00DF5741"/>
    <w:rsid w:val="00DF6A61"/>
    <w:rsid w:val="00DF6FE5"/>
    <w:rsid w:val="00DF7724"/>
    <w:rsid w:val="00E0005F"/>
    <w:rsid w:val="00E00156"/>
    <w:rsid w:val="00E00CEF"/>
    <w:rsid w:val="00E010E3"/>
    <w:rsid w:val="00E01367"/>
    <w:rsid w:val="00E01D11"/>
    <w:rsid w:val="00E024A3"/>
    <w:rsid w:val="00E02928"/>
    <w:rsid w:val="00E02B40"/>
    <w:rsid w:val="00E02B4B"/>
    <w:rsid w:val="00E0329A"/>
    <w:rsid w:val="00E0346E"/>
    <w:rsid w:val="00E039AF"/>
    <w:rsid w:val="00E03C9B"/>
    <w:rsid w:val="00E042F2"/>
    <w:rsid w:val="00E0475B"/>
    <w:rsid w:val="00E04EBD"/>
    <w:rsid w:val="00E0549D"/>
    <w:rsid w:val="00E05671"/>
    <w:rsid w:val="00E05F91"/>
    <w:rsid w:val="00E0686A"/>
    <w:rsid w:val="00E06CD8"/>
    <w:rsid w:val="00E06E42"/>
    <w:rsid w:val="00E06E91"/>
    <w:rsid w:val="00E0744E"/>
    <w:rsid w:val="00E07B0C"/>
    <w:rsid w:val="00E07B19"/>
    <w:rsid w:val="00E07BFC"/>
    <w:rsid w:val="00E07DF4"/>
    <w:rsid w:val="00E1106F"/>
    <w:rsid w:val="00E113BD"/>
    <w:rsid w:val="00E120AC"/>
    <w:rsid w:val="00E12A32"/>
    <w:rsid w:val="00E12AE6"/>
    <w:rsid w:val="00E12B67"/>
    <w:rsid w:val="00E130C2"/>
    <w:rsid w:val="00E139EC"/>
    <w:rsid w:val="00E13BFB"/>
    <w:rsid w:val="00E13EE7"/>
    <w:rsid w:val="00E14A62"/>
    <w:rsid w:val="00E14E2C"/>
    <w:rsid w:val="00E1501D"/>
    <w:rsid w:val="00E15181"/>
    <w:rsid w:val="00E16AC5"/>
    <w:rsid w:val="00E16E5A"/>
    <w:rsid w:val="00E16E9F"/>
    <w:rsid w:val="00E172D2"/>
    <w:rsid w:val="00E17443"/>
    <w:rsid w:val="00E177A7"/>
    <w:rsid w:val="00E179A7"/>
    <w:rsid w:val="00E17A66"/>
    <w:rsid w:val="00E17E6C"/>
    <w:rsid w:val="00E17F64"/>
    <w:rsid w:val="00E200E1"/>
    <w:rsid w:val="00E204F9"/>
    <w:rsid w:val="00E20E04"/>
    <w:rsid w:val="00E20F75"/>
    <w:rsid w:val="00E20F76"/>
    <w:rsid w:val="00E21178"/>
    <w:rsid w:val="00E213A9"/>
    <w:rsid w:val="00E2187E"/>
    <w:rsid w:val="00E21CEA"/>
    <w:rsid w:val="00E21DB1"/>
    <w:rsid w:val="00E22054"/>
    <w:rsid w:val="00E223B8"/>
    <w:rsid w:val="00E224A8"/>
    <w:rsid w:val="00E22A7E"/>
    <w:rsid w:val="00E2311F"/>
    <w:rsid w:val="00E2318D"/>
    <w:rsid w:val="00E239B2"/>
    <w:rsid w:val="00E24058"/>
    <w:rsid w:val="00E242C6"/>
    <w:rsid w:val="00E251DC"/>
    <w:rsid w:val="00E25451"/>
    <w:rsid w:val="00E257DB"/>
    <w:rsid w:val="00E260A8"/>
    <w:rsid w:val="00E2672A"/>
    <w:rsid w:val="00E26781"/>
    <w:rsid w:val="00E270F9"/>
    <w:rsid w:val="00E2717C"/>
    <w:rsid w:val="00E272E9"/>
    <w:rsid w:val="00E27404"/>
    <w:rsid w:val="00E27C4E"/>
    <w:rsid w:val="00E30189"/>
    <w:rsid w:val="00E303A1"/>
    <w:rsid w:val="00E308CE"/>
    <w:rsid w:val="00E3141D"/>
    <w:rsid w:val="00E3259A"/>
    <w:rsid w:val="00E32D48"/>
    <w:rsid w:val="00E332C0"/>
    <w:rsid w:val="00E33410"/>
    <w:rsid w:val="00E3352A"/>
    <w:rsid w:val="00E33919"/>
    <w:rsid w:val="00E34202"/>
    <w:rsid w:val="00E348FB"/>
    <w:rsid w:val="00E34A6D"/>
    <w:rsid w:val="00E34CED"/>
    <w:rsid w:val="00E34EB8"/>
    <w:rsid w:val="00E354C0"/>
    <w:rsid w:val="00E355F4"/>
    <w:rsid w:val="00E356AD"/>
    <w:rsid w:val="00E35AC7"/>
    <w:rsid w:val="00E35C85"/>
    <w:rsid w:val="00E36135"/>
    <w:rsid w:val="00E36191"/>
    <w:rsid w:val="00E36266"/>
    <w:rsid w:val="00E3658B"/>
    <w:rsid w:val="00E367CE"/>
    <w:rsid w:val="00E36A1E"/>
    <w:rsid w:val="00E36A53"/>
    <w:rsid w:val="00E36EA1"/>
    <w:rsid w:val="00E3712E"/>
    <w:rsid w:val="00E37150"/>
    <w:rsid w:val="00E375B7"/>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B98"/>
    <w:rsid w:val="00E43FE7"/>
    <w:rsid w:val="00E44593"/>
    <w:rsid w:val="00E44B75"/>
    <w:rsid w:val="00E44CCA"/>
    <w:rsid w:val="00E4624B"/>
    <w:rsid w:val="00E4643E"/>
    <w:rsid w:val="00E46770"/>
    <w:rsid w:val="00E46987"/>
    <w:rsid w:val="00E46C8C"/>
    <w:rsid w:val="00E473BD"/>
    <w:rsid w:val="00E478BB"/>
    <w:rsid w:val="00E47BA3"/>
    <w:rsid w:val="00E504A5"/>
    <w:rsid w:val="00E50609"/>
    <w:rsid w:val="00E50F90"/>
    <w:rsid w:val="00E51080"/>
    <w:rsid w:val="00E51697"/>
    <w:rsid w:val="00E51899"/>
    <w:rsid w:val="00E51981"/>
    <w:rsid w:val="00E51A25"/>
    <w:rsid w:val="00E52699"/>
    <w:rsid w:val="00E52AFB"/>
    <w:rsid w:val="00E52C67"/>
    <w:rsid w:val="00E52E61"/>
    <w:rsid w:val="00E52F68"/>
    <w:rsid w:val="00E5391D"/>
    <w:rsid w:val="00E53EFB"/>
    <w:rsid w:val="00E54124"/>
    <w:rsid w:val="00E54C39"/>
    <w:rsid w:val="00E5556B"/>
    <w:rsid w:val="00E55C8E"/>
    <w:rsid w:val="00E55EAF"/>
    <w:rsid w:val="00E56F34"/>
    <w:rsid w:val="00E572F3"/>
    <w:rsid w:val="00E576A7"/>
    <w:rsid w:val="00E579A9"/>
    <w:rsid w:val="00E57BDC"/>
    <w:rsid w:val="00E57EFD"/>
    <w:rsid w:val="00E6014F"/>
    <w:rsid w:val="00E6094E"/>
    <w:rsid w:val="00E60F08"/>
    <w:rsid w:val="00E61075"/>
    <w:rsid w:val="00E610EA"/>
    <w:rsid w:val="00E614EB"/>
    <w:rsid w:val="00E61818"/>
    <w:rsid w:val="00E61869"/>
    <w:rsid w:val="00E61A3A"/>
    <w:rsid w:val="00E61D8A"/>
    <w:rsid w:val="00E620FA"/>
    <w:rsid w:val="00E621B7"/>
    <w:rsid w:val="00E622B0"/>
    <w:rsid w:val="00E62B41"/>
    <w:rsid w:val="00E62C5F"/>
    <w:rsid w:val="00E62F1F"/>
    <w:rsid w:val="00E63CCA"/>
    <w:rsid w:val="00E6433D"/>
    <w:rsid w:val="00E6464E"/>
    <w:rsid w:val="00E64BF3"/>
    <w:rsid w:val="00E64E6A"/>
    <w:rsid w:val="00E6520A"/>
    <w:rsid w:val="00E65447"/>
    <w:rsid w:val="00E65C95"/>
    <w:rsid w:val="00E66084"/>
    <w:rsid w:val="00E66C86"/>
    <w:rsid w:val="00E66CE9"/>
    <w:rsid w:val="00E66F94"/>
    <w:rsid w:val="00E673CB"/>
    <w:rsid w:val="00E67709"/>
    <w:rsid w:val="00E678FE"/>
    <w:rsid w:val="00E67D61"/>
    <w:rsid w:val="00E67EB6"/>
    <w:rsid w:val="00E70393"/>
    <w:rsid w:val="00E70F2A"/>
    <w:rsid w:val="00E710B2"/>
    <w:rsid w:val="00E7130B"/>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7E6"/>
    <w:rsid w:val="00E76ACC"/>
    <w:rsid w:val="00E803C9"/>
    <w:rsid w:val="00E807D3"/>
    <w:rsid w:val="00E80E55"/>
    <w:rsid w:val="00E815DB"/>
    <w:rsid w:val="00E81CD8"/>
    <w:rsid w:val="00E823DA"/>
    <w:rsid w:val="00E82B4B"/>
    <w:rsid w:val="00E8360C"/>
    <w:rsid w:val="00E838D0"/>
    <w:rsid w:val="00E83AB8"/>
    <w:rsid w:val="00E840F4"/>
    <w:rsid w:val="00E84789"/>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134"/>
    <w:rsid w:val="00E92765"/>
    <w:rsid w:val="00E927E7"/>
    <w:rsid w:val="00E92CED"/>
    <w:rsid w:val="00E930F5"/>
    <w:rsid w:val="00E9367A"/>
    <w:rsid w:val="00E93D1D"/>
    <w:rsid w:val="00E94491"/>
    <w:rsid w:val="00E945A1"/>
    <w:rsid w:val="00E94D80"/>
    <w:rsid w:val="00E94E9C"/>
    <w:rsid w:val="00E95869"/>
    <w:rsid w:val="00E95DC3"/>
    <w:rsid w:val="00E95EA9"/>
    <w:rsid w:val="00E96023"/>
    <w:rsid w:val="00E96661"/>
    <w:rsid w:val="00E96F69"/>
    <w:rsid w:val="00E9706B"/>
    <w:rsid w:val="00E9781A"/>
    <w:rsid w:val="00E97D6D"/>
    <w:rsid w:val="00EA0654"/>
    <w:rsid w:val="00EA0BF7"/>
    <w:rsid w:val="00EA0DA1"/>
    <w:rsid w:val="00EA103F"/>
    <w:rsid w:val="00EA1391"/>
    <w:rsid w:val="00EA1C92"/>
    <w:rsid w:val="00EA1E67"/>
    <w:rsid w:val="00EA2E65"/>
    <w:rsid w:val="00EA35A2"/>
    <w:rsid w:val="00EA3D42"/>
    <w:rsid w:val="00EA41C8"/>
    <w:rsid w:val="00EA471A"/>
    <w:rsid w:val="00EA4819"/>
    <w:rsid w:val="00EA4852"/>
    <w:rsid w:val="00EA4A87"/>
    <w:rsid w:val="00EA5A12"/>
    <w:rsid w:val="00EA5B11"/>
    <w:rsid w:val="00EA615D"/>
    <w:rsid w:val="00EA6568"/>
    <w:rsid w:val="00EA6DC4"/>
    <w:rsid w:val="00EA7189"/>
    <w:rsid w:val="00EA73E7"/>
    <w:rsid w:val="00EA75CB"/>
    <w:rsid w:val="00EB0482"/>
    <w:rsid w:val="00EB0A02"/>
    <w:rsid w:val="00EB214D"/>
    <w:rsid w:val="00EB234F"/>
    <w:rsid w:val="00EB2B04"/>
    <w:rsid w:val="00EB2C10"/>
    <w:rsid w:val="00EB36C9"/>
    <w:rsid w:val="00EB3B02"/>
    <w:rsid w:val="00EB3B73"/>
    <w:rsid w:val="00EB3FF9"/>
    <w:rsid w:val="00EB4034"/>
    <w:rsid w:val="00EB408D"/>
    <w:rsid w:val="00EB4A41"/>
    <w:rsid w:val="00EB4AC4"/>
    <w:rsid w:val="00EB4E29"/>
    <w:rsid w:val="00EB5570"/>
    <w:rsid w:val="00EB61BF"/>
    <w:rsid w:val="00EB6767"/>
    <w:rsid w:val="00EB6AFE"/>
    <w:rsid w:val="00EC00B1"/>
    <w:rsid w:val="00EC0639"/>
    <w:rsid w:val="00EC0E7C"/>
    <w:rsid w:val="00EC1546"/>
    <w:rsid w:val="00EC1F07"/>
    <w:rsid w:val="00EC25C4"/>
    <w:rsid w:val="00EC25C5"/>
    <w:rsid w:val="00EC279B"/>
    <w:rsid w:val="00EC2E02"/>
    <w:rsid w:val="00EC2E90"/>
    <w:rsid w:val="00EC34EF"/>
    <w:rsid w:val="00EC3772"/>
    <w:rsid w:val="00EC383F"/>
    <w:rsid w:val="00EC418D"/>
    <w:rsid w:val="00EC43D1"/>
    <w:rsid w:val="00EC448B"/>
    <w:rsid w:val="00EC4F32"/>
    <w:rsid w:val="00EC5184"/>
    <w:rsid w:val="00EC6291"/>
    <w:rsid w:val="00EC64EC"/>
    <w:rsid w:val="00EC66E0"/>
    <w:rsid w:val="00EC692A"/>
    <w:rsid w:val="00EC702A"/>
    <w:rsid w:val="00EC71A6"/>
    <w:rsid w:val="00EC7767"/>
    <w:rsid w:val="00ED08EA"/>
    <w:rsid w:val="00ED09BF"/>
    <w:rsid w:val="00ED0A00"/>
    <w:rsid w:val="00ED0C26"/>
    <w:rsid w:val="00ED0E87"/>
    <w:rsid w:val="00ED12FB"/>
    <w:rsid w:val="00ED17F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4A5"/>
    <w:rsid w:val="00EE056F"/>
    <w:rsid w:val="00EE1D61"/>
    <w:rsid w:val="00EE1EB9"/>
    <w:rsid w:val="00EE20EC"/>
    <w:rsid w:val="00EE238A"/>
    <w:rsid w:val="00EE25F4"/>
    <w:rsid w:val="00EE2806"/>
    <w:rsid w:val="00EE2C44"/>
    <w:rsid w:val="00EE3A73"/>
    <w:rsid w:val="00EE3CAB"/>
    <w:rsid w:val="00EE42C4"/>
    <w:rsid w:val="00EE47B3"/>
    <w:rsid w:val="00EE5027"/>
    <w:rsid w:val="00EE5A12"/>
    <w:rsid w:val="00EE5ADE"/>
    <w:rsid w:val="00EE605C"/>
    <w:rsid w:val="00EE63B2"/>
    <w:rsid w:val="00EE69C6"/>
    <w:rsid w:val="00EE6C0B"/>
    <w:rsid w:val="00EE739D"/>
    <w:rsid w:val="00EE79BC"/>
    <w:rsid w:val="00EE7C1D"/>
    <w:rsid w:val="00EE7F5E"/>
    <w:rsid w:val="00EE7FAC"/>
    <w:rsid w:val="00EE7FBB"/>
    <w:rsid w:val="00EF00C5"/>
    <w:rsid w:val="00EF0636"/>
    <w:rsid w:val="00EF14C9"/>
    <w:rsid w:val="00EF1A3B"/>
    <w:rsid w:val="00EF1E4D"/>
    <w:rsid w:val="00EF2133"/>
    <w:rsid w:val="00EF22A0"/>
    <w:rsid w:val="00EF23AB"/>
    <w:rsid w:val="00EF25F1"/>
    <w:rsid w:val="00EF37B2"/>
    <w:rsid w:val="00EF3CCF"/>
    <w:rsid w:val="00EF3E1C"/>
    <w:rsid w:val="00EF435B"/>
    <w:rsid w:val="00EF4361"/>
    <w:rsid w:val="00EF4408"/>
    <w:rsid w:val="00EF4532"/>
    <w:rsid w:val="00EF4DFF"/>
    <w:rsid w:val="00EF4E29"/>
    <w:rsid w:val="00EF4ECF"/>
    <w:rsid w:val="00EF53A3"/>
    <w:rsid w:val="00EF5A70"/>
    <w:rsid w:val="00EF5B11"/>
    <w:rsid w:val="00EF5FFD"/>
    <w:rsid w:val="00EF65B8"/>
    <w:rsid w:val="00EF67F3"/>
    <w:rsid w:val="00EF6BFB"/>
    <w:rsid w:val="00EF7163"/>
    <w:rsid w:val="00EF7D46"/>
    <w:rsid w:val="00EF7E63"/>
    <w:rsid w:val="00F000C0"/>
    <w:rsid w:val="00F00590"/>
    <w:rsid w:val="00F0078E"/>
    <w:rsid w:val="00F00B2D"/>
    <w:rsid w:val="00F00E3B"/>
    <w:rsid w:val="00F00E85"/>
    <w:rsid w:val="00F010CF"/>
    <w:rsid w:val="00F015D1"/>
    <w:rsid w:val="00F01849"/>
    <w:rsid w:val="00F01F6C"/>
    <w:rsid w:val="00F02321"/>
    <w:rsid w:val="00F02DDB"/>
    <w:rsid w:val="00F0330A"/>
    <w:rsid w:val="00F03432"/>
    <w:rsid w:val="00F036EA"/>
    <w:rsid w:val="00F0391B"/>
    <w:rsid w:val="00F03BEC"/>
    <w:rsid w:val="00F03CE1"/>
    <w:rsid w:val="00F040EA"/>
    <w:rsid w:val="00F04370"/>
    <w:rsid w:val="00F0601D"/>
    <w:rsid w:val="00F069BA"/>
    <w:rsid w:val="00F07109"/>
    <w:rsid w:val="00F07170"/>
    <w:rsid w:val="00F079C2"/>
    <w:rsid w:val="00F079F7"/>
    <w:rsid w:val="00F07E23"/>
    <w:rsid w:val="00F1036C"/>
    <w:rsid w:val="00F10989"/>
    <w:rsid w:val="00F10C8E"/>
    <w:rsid w:val="00F110A5"/>
    <w:rsid w:val="00F1143A"/>
    <w:rsid w:val="00F115BE"/>
    <w:rsid w:val="00F11645"/>
    <w:rsid w:val="00F1177C"/>
    <w:rsid w:val="00F12B06"/>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B6B"/>
    <w:rsid w:val="00F20C22"/>
    <w:rsid w:val="00F21546"/>
    <w:rsid w:val="00F21D91"/>
    <w:rsid w:val="00F2264C"/>
    <w:rsid w:val="00F22918"/>
    <w:rsid w:val="00F22A6F"/>
    <w:rsid w:val="00F22B2E"/>
    <w:rsid w:val="00F22E47"/>
    <w:rsid w:val="00F23041"/>
    <w:rsid w:val="00F23197"/>
    <w:rsid w:val="00F2354B"/>
    <w:rsid w:val="00F235C5"/>
    <w:rsid w:val="00F23965"/>
    <w:rsid w:val="00F247BA"/>
    <w:rsid w:val="00F24A7E"/>
    <w:rsid w:val="00F24F51"/>
    <w:rsid w:val="00F2560C"/>
    <w:rsid w:val="00F258F3"/>
    <w:rsid w:val="00F25E15"/>
    <w:rsid w:val="00F2639C"/>
    <w:rsid w:val="00F26419"/>
    <w:rsid w:val="00F264A5"/>
    <w:rsid w:val="00F265D7"/>
    <w:rsid w:val="00F268EC"/>
    <w:rsid w:val="00F26E48"/>
    <w:rsid w:val="00F27055"/>
    <w:rsid w:val="00F2726A"/>
    <w:rsid w:val="00F27894"/>
    <w:rsid w:val="00F301A2"/>
    <w:rsid w:val="00F30278"/>
    <w:rsid w:val="00F3162E"/>
    <w:rsid w:val="00F31BD1"/>
    <w:rsid w:val="00F31CFE"/>
    <w:rsid w:val="00F3258C"/>
    <w:rsid w:val="00F326F4"/>
    <w:rsid w:val="00F3280F"/>
    <w:rsid w:val="00F32A33"/>
    <w:rsid w:val="00F32E33"/>
    <w:rsid w:val="00F32E81"/>
    <w:rsid w:val="00F33108"/>
    <w:rsid w:val="00F341B4"/>
    <w:rsid w:val="00F344AB"/>
    <w:rsid w:val="00F3482A"/>
    <w:rsid w:val="00F34E09"/>
    <w:rsid w:val="00F3505C"/>
    <w:rsid w:val="00F35203"/>
    <w:rsid w:val="00F3535F"/>
    <w:rsid w:val="00F3553C"/>
    <w:rsid w:val="00F35A1E"/>
    <w:rsid w:val="00F35E72"/>
    <w:rsid w:val="00F36964"/>
    <w:rsid w:val="00F37004"/>
    <w:rsid w:val="00F37086"/>
    <w:rsid w:val="00F37B57"/>
    <w:rsid w:val="00F37E4E"/>
    <w:rsid w:val="00F40560"/>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CE"/>
    <w:rsid w:val="00F458DF"/>
    <w:rsid w:val="00F45FB3"/>
    <w:rsid w:val="00F47970"/>
    <w:rsid w:val="00F47DAD"/>
    <w:rsid w:val="00F506BA"/>
    <w:rsid w:val="00F50719"/>
    <w:rsid w:val="00F50F09"/>
    <w:rsid w:val="00F521E8"/>
    <w:rsid w:val="00F52218"/>
    <w:rsid w:val="00F522B3"/>
    <w:rsid w:val="00F522EE"/>
    <w:rsid w:val="00F526CF"/>
    <w:rsid w:val="00F52F12"/>
    <w:rsid w:val="00F5308D"/>
    <w:rsid w:val="00F53515"/>
    <w:rsid w:val="00F5355A"/>
    <w:rsid w:val="00F53EA1"/>
    <w:rsid w:val="00F53F90"/>
    <w:rsid w:val="00F5420C"/>
    <w:rsid w:val="00F54235"/>
    <w:rsid w:val="00F555AF"/>
    <w:rsid w:val="00F55C01"/>
    <w:rsid w:val="00F55CA0"/>
    <w:rsid w:val="00F55CFB"/>
    <w:rsid w:val="00F55EB2"/>
    <w:rsid w:val="00F560AE"/>
    <w:rsid w:val="00F562C6"/>
    <w:rsid w:val="00F567AF"/>
    <w:rsid w:val="00F56C00"/>
    <w:rsid w:val="00F56CE0"/>
    <w:rsid w:val="00F56E15"/>
    <w:rsid w:val="00F57454"/>
    <w:rsid w:val="00F57890"/>
    <w:rsid w:val="00F60012"/>
    <w:rsid w:val="00F60AD9"/>
    <w:rsid w:val="00F60C47"/>
    <w:rsid w:val="00F61162"/>
    <w:rsid w:val="00F61D19"/>
    <w:rsid w:val="00F6281B"/>
    <w:rsid w:val="00F62DDE"/>
    <w:rsid w:val="00F630A7"/>
    <w:rsid w:val="00F63175"/>
    <w:rsid w:val="00F6322C"/>
    <w:rsid w:val="00F63B9F"/>
    <w:rsid w:val="00F64487"/>
    <w:rsid w:val="00F644C7"/>
    <w:rsid w:val="00F64F30"/>
    <w:rsid w:val="00F64F71"/>
    <w:rsid w:val="00F653B0"/>
    <w:rsid w:val="00F65AB1"/>
    <w:rsid w:val="00F65B93"/>
    <w:rsid w:val="00F66100"/>
    <w:rsid w:val="00F66741"/>
    <w:rsid w:val="00F667D2"/>
    <w:rsid w:val="00F66AB8"/>
    <w:rsid w:val="00F67C56"/>
    <w:rsid w:val="00F67E65"/>
    <w:rsid w:val="00F70137"/>
    <w:rsid w:val="00F7014C"/>
    <w:rsid w:val="00F70A55"/>
    <w:rsid w:val="00F713FB"/>
    <w:rsid w:val="00F71896"/>
    <w:rsid w:val="00F71E59"/>
    <w:rsid w:val="00F7222B"/>
    <w:rsid w:val="00F723BB"/>
    <w:rsid w:val="00F72A79"/>
    <w:rsid w:val="00F72C94"/>
    <w:rsid w:val="00F72EF5"/>
    <w:rsid w:val="00F7377D"/>
    <w:rsid w:val="00F73D9B"/>
    <w:rsid w:val="00F7409D"/>
    <w:rsid w:val="00F74686"/>
    <w:rsid w:val="00F74D0F"/>
    <w:rsid w:val="00F74D96"/>
    <w:rsid w:val="00F74DF4"/>
    <w:rsid w:val="00F752E0"/>
    <w:rsid w:val="00F75601"/>
    <w:rsid w:val="00F758F9"/>
    <w:rsid w:val="00F7598F"/>
    <w:rsid w:val="00F75FDE"/>
    <w:rsid w:val="00F761C9"/>
    <w:rsid w:val="00F76876"/>
    <w:rsid w:val="00F76AE4"/>
    <w:rsid w:val="00F76FD0"/>
    <w:rsid w:val="00F77707"/>
    <w:rsid w:val="00F8088D"/>
    <w:rsid w:val="00F80B72"/>
    <w:rsid w:val="00F80D6F"/>
    <w:rsid w:val="00F80FBE"/>
    <w:rsid w:val="00F8137F"/>
    <w:rsid w:val="00F818C4"/>
    <w:rsid w:val="00F81A21"/>
    <w:rsid w:val="00F81F19"/>
    <w:rsid w:val="00F81F59"/>
    <w:rsid w:val="00F827A0"/>
    <w:rsid w:val="00F82972"/>
    <w:rsid w:val="00F829B5"/>
    <w:rsid w:val="00F830AC"/>
    <w:rsid w:val="00F8373F"/>
    <w:rsid w:val="00F841AB"/>
    <w:rsid w:val="00F842C9"/>
    <w:rsid w:val="00F84392"/>
    <w:rsid w:val="00F8489C"/>
    <w:rsid w:val="00F84903"/>
    <w:rsid w:val="00F84FB7"/>
    <w:rsid w:val="00F850AE"/>
    <w:rsid w:val="00F8528A"/>
    <w:rsid w:val="00F857CF"/>
    <w:rsid w:val="00F85A56"/>
    <w:rsid w:val="00F85E25"/>
    <w:rsid w:val="00F86134"/>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2995"/>
    <w:rsid w:val="00F930F0"/>
    <w:rsid w:val="00F938B1"/>
    <w:rsid w:val="00F939F1"/>
    <w:rsid w:val="00F93DBA"/>
    <w:rsid w:val="00F93F9E"/>
    <w:rsid w:val="00F946AD"/>
    <w:rsid w:val="00F948BD"/>
    <w:rsid w:val="00F94CC5"/>
    <w:rsid w:val="00F94DDE"/>
    <w:rsid w:val="00F94E9A"/>
    <w:rsid w:val="00F9525F"/>
    <w:rsid w:val="00F95E90"/>
    <w:rsid w:val="00F95F46"/>
    <w:rsid w:val="00F96513"/>
    <w:rsid w:val="00F966AD"/>
    <w:rsid w:val="00F96786"/>
    <w:rsid w:val="00F967FF"/>
    <w:rsid w:val="00F96882"/>
    <w:rsid w:val="00F96A95"/>
    <w:rsid w:val="00F9787E"/>
    <w:rsid w:val="00F97C0A"/>
    <w:rsid w:val="00F97FDE"/>
    <w:rsid w:val="00F97FE3"/>
    <w:rsid w:val="00FA0581"/>
    <w:rsid w:val="00FA08DA"/>
    <w:rsid w:val="00FA14F6"/>
    <w:rsid w:val="00FA16BE"/>
    <w:rsid w:val="00FA1864"/>
    <w:rsid w:val="00FA1E4B"/>
    <w:rsid w:val="00FA21BA"/>
    <w:rsid w:val="00FA2684"/>
    <w:rsid w:val="00FA2A56"/>
    <w:rsid w:val="00FA2E78"/>
    <w:rsid w:val="00FA332E"/>
    <w:rsid w:val="00FA41ED"/>
    <w:rsid w:val="00FA45C1"/>
    <w:rsid w:val="00FA48D3"/>
    <w:rsid w:val="00FA4D20"/>
    <w:rsid w:val="00FA55F6"/>
    <w:rsid w:val="00FA5B9C"/>
    <w:rsid w:val="00FA5F4F"/>
    <w:rsid w:val="00FA60A3"/>
    <w:rsid w:val="00FA63CF"/>
    <w:rsid w:val="00FA654D"/>
    <w:rsid w:val="00FA695C"/>
    <w:rsid w:val="00FA69A6"/>
    <w:rsid w:val="00FA6A91"/>
    <w:rsid w:val="00FA6DC6"/>
    <w:rsid w:val="00FA78FD"/>
    <w:rsid w:val="00FB0A99"/>
    <w:rsid w:val="00FB0D09"/>
    <w:rsid w:val="00FB0F17"/>
    <w:rsid w:val="00FB15C2"/>
    <w:rsid w:val="00FB19AB"/>
    <w:rsid w:val="00FB1B7A"/>
    <w:rsid w:val="00FB2080"/>
    <w:rsid w:val="00FB24D1"/>
    <w:rsid w:val="00FB2F71"/>
    <w:rsid w:val="00FB2FFC"/>
    <w:rsid w:val="00FB351A"/>
    <w:rsid w:val="00FB35CB"/>
    <w:rsid w:val="00FB363A"/>
    <w:rsid w:val="00FB3895"/>
    <w:rsid w:val="00FB3B0F"/>
    <w:rsid w:val="00FB441E"/>
    <w:rsid w:val="00FB4548"/>
    <w:rsid w:val="00FB485F"/>
    <w:rsid w:val="00FB5B46"/>
    <w:rsid w:val="00FB5C16"/>
    <w:rsid w:val="00FB6FE1"/>
    <w:rsid w:val="00FB7433"/>
    <w:rsid w:val="00FB76A6"/>
    <w:rsid w:val="00FB7E25"/>
    <w:rsid w:val="00FC0054"/>
    <w:rsid w:val="00FC012D"/>
    <w:rsid w:val="00FC119B"/>
    <w:rsid w:val="00FC12C5"/>
    <w:rsid w:val="00FC19A4"/>
    <w:rsid w:val="00FC2B31"/>
    <w:rsid w:val="00FC2D3F"/>
    <w:rsid w:val="00FC3609"/>
    <w:rsid w:val="00FC3F31"/>
    <w:rsid w:val="00FC3F59"/>
    <w:rsid w:val="00FC4461"/>
    <w:rsid w:val="00FC4A16"/>
    <w:rsid w:val="00FC4AA0"/>
    <w:rsid w:val="00FC4C20"/>
    <w:rsid w:val="00FC4DBC"/>
    <w:rsid w:val="00FC4DCC"/>
    <w:rsid w:val="00FC4F72"/>
    <w:rsid w:val="00FC5054"/>
    <w:rsid w:val="00FC56FD"/>
    <w:rsid w:val="00FC598D"/>
    <w:rsid w:val="00FC5B1C"/>
    <w:rsid w:val="00FC5B8F"/>
    <w:rsid w:val="00FC5FE0"/>
    <w:rsid w:val="00FC6791"/>
    <w:rsid w:val="00FC69F1"/>
    <w:rsid w:val="00FC6DDD"/>
    <w:rsid w:val="00FC6FC1"/>
    <w:rsid w:val="00FC7282"/>
    <w:rsid w:val="00FC74E3"/>
    <w:rsid w:val="00FC75D2"/>
    <w:rsid w:val="00FC7904"/>
    <w:rsid w:val="00FC7CCC"/>
    <w:rsid w:val="00FC7EB2"/>
    <w:rsid w:val="00FC7FCB"/>
    <w:rsid w:val="00FD01B4"/>
    <w:rsid w:val="00FD060B"/>
    <w:rsid w:val="00FD0D1D"/>
    <w:rsid w:val="00FD0F92"/>
    <w:rsid w:val="00FD1145"/>
    <w:rsid w:val="00FD1F76"/>
    <w:rsid w:val="00FD250C"/>
    <w:rsid w:val="00FD2BD2"/>
    <w:rsid w:val="00FD2E1F"/>
    <w:rsid w:val="00FD32C2"/>
    <w:rsid w:val="00FD43DB"/>
    <w:rsid w:val="00FD4755"/>
    <w:rsid w:val="00FD4899"/>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6D8"/>
    <w:rsid w:val="00FE5A61"/>
    <w:rsid w:val="00FE61B0"/>
    <w:rsid w:val="00FE620E"/>
    <w:rsid w:val="00FE63FF"/>
    <w:rsid w:val="00FE68A6"/>
    <w:rsid w:val="00FE6A2C"/>
    <w:rsid w:val="00FE730A"/>
    <w:rsid w:val="00FE7430"/>
    <w:rsid w:val="00FE74C9"/>
    <w:rsid w:val="00FE75E0"/>
    <w:rsid w:val="00FE76CD"/>
    <w:rsid w:val="00FE78A5"/>
    <w:rsid w:val="00FF022F"/>
    <w:rsid w:val="00FF045B"/>
    <w:rsid w:val="00FF08D1"/>
    <w:rsid w:val="00FF0C53"/>
    <w:rsid w:val="00FF0D0C"/>
    <w:rsid w:val="00FF15AD"/>
    <w:rsid w:val="00FF1749"/>
    <w:rsid w:val="00FF18C8"/>
    <w:rsid w:val="00FF1C69"/>
    <w:rsid w:val="00FF1DAB"/>
    <w:rsid w:val="00FF1E7E"/>
    <w:rsid w:val="00FF21F9"/>
    <w:rsid w:val="00FF2ADB"/>
    <w:rsid w:val="00FF2CC8"/>
    <w:rsid w:val="00FF2CD1"/>
    <w:rsid w:val="00FF302C"/>
    <w:rsid w:val="00FF32F6"/>
    <w:rsid w:val="00FF3513"/>
    <w:rsid w:val="00FF3624"/>
    <w:rsid w:val="00FF3723"/>
    <w:rsid w:val="00FF420B"/>
    <w:rsid w:val="00FF44A6"/>
    <w:rsid w:val="00FF4682"/>
    <w:rsid w:val="00FF5365"/>
    <w:rsid w:val="00FF577D"/>
    <w:rsid w:val="00FF5D9D"/>
    <w:rsid w:val="00FF66C1"/>
    <w:rsid w:val="00FF696A"/>
    <w:rsid w:val="00FF6EB6"/>
    <w:rsid w:val="00FF7375"/>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A"/>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uiPriority w:val="99"/>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table" w:customStyle="1" w:styleId="Tablaconcuadrcula1">
    <w:name w:val="Tabla con cuadrícula1"/>
    <w:basedOn w:val="Tablanormal"/>
    <w:next w:val="Tablaconcuadrcula"/>
    <w:uiPriority w:val="39"/>
    <w:rsid w:val="00783A9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F63B9F"/>
    <w:rPr>
      <w:sz w:val="24"/>
      <w:szCs w:val="24"/>
      <w:lang w:eastAsia="es-ES"/>
    </w:rPr>
  </w:style>
  <w:style w:type="character" w:customStyle="1" w:styleId="Ttulo2Car">
    <w:name w:val="Título 2 Car"/>
    <w:basedOn w:val="Fuentedeprrafopredeter"/>
    <w:link w:val="Ttulo2"/>
    <w:rsid w:val="00E33410"/>
    <w:rPr>
      <w:b/>
      <w:sz w:val="24"/>
      <w:lang w:eastAsia="es-ES"/>
    </w:rPr>
  </w:style>
  <w:style w:type="numbering" w:customStyle="1" w:styleId="Sinlista1">
    <w:name w:val="Sin lista1"/>
    <w:next w:val="Sinlista"/>
    <w:semiHidden/>
    <w:unhideWhenUsed/>
    <w:rsid w:val="00B4115F"/>
  </w:style>
  <w:style w:type="character" w:customStyle="1" w:styleId="Ttulo1Car">
    <w:name w:val="Título 1 Car"/>
    <w:basedOn w:val="Fuentedeprrafopredeter"/>
    <w:link w:val="Ttulo1"/>
    <w:rsid w:val="00B4115F"/>
    <w:rPr>
      <w:b/>
      <w:sz w:val="24"/>
      <w:lang w:eastAsia="es-ES"/>
    </w:rPr>
  </w:style>
  <w:style w:type="character" w:customStyle="1" w:styleId="Ttulo3Car">
    <w:name w:val="Título 3 Car"/>
    <w:basedOn w:val="Fuentedeprrafopredeter"/>
    <w:link w:val="Ttulo3"/>
    <w:uiPriority w:val="9"/>
    <w:rsid w:val="00B4115F"/>
    <w:rPr>
      <w:b/>
      <w:i/>
      <w:sz w:val="24"/>
      <w:u w:val="single"/>
      <w:lang w:eastAsia="es-ES"/>
    </w:rPr>
  </w:style>
  <w:style w:type="character" w:customStyle="1" w:styleId="Ttulo4Car">
    <w:name w:val="Título 4 Car"/>
    <w:basedOn w:val="Fuentedeprrafopredeter"/>
    <w:link w:val="Ttulo4"/>
    <w:rsid w:val="00B4115F"/>
    <w:rPr>
      <w:b/>
      <w:bCs/>
      <w:szCs w:val="24"/>
      <w:lang w:eastAsia="es-ES"/>
    </w:rPr>
  </w:style>
  <w:style w:type="character" w:customStyle="1" w:styleId="Ttulo5Car">
    <w:name w:val="Título 5 Car"/>
    <w:basedOn w:val="Fuentedeprrafopredeter"/>
    <w:link w:val="Ttulo5"/>
    <w:rsid w:val="00B4115F"/>
    <w:rPr>
      <w:b/>
      <w:sz w:val="22"/>
      <w:lang w:eastAsia="es-ES"/>
    </w:rPr>
  </w:style>
  <w:style w:type="character" w:customStyle="1" w:styleId="Ttulo6Car">
    <w:name w:val="Título 6 Car"/>
    <w:basedOn w:val="Fuentedeprrafopredeter"/>
    <w:link w:val="Ttulo6"/>
    <w:rsid w:val="00B4115F"/>
    <w:rPr>
      <w:b/>
      <w:sz w:val="22"/>
      <w:lang w:eastAsia="es-ES"/>
    </w:rPr>
  </w:style>
  <w:style w:type="character" w:customStyle="1" w:styleId="Ttulo7Car">
    <w:name w:val="Título 7 Car"/>
    <w:basedOn w:val="Fuentedeprrafopredeter"/>
    <w:link w:val="Ttulo7"/>
    <w:rsid w:val="00B4115F"/>
    <w:rPr>
      <w:b/>
      <w:lang w:eastAsia="es-ES"/>
    </w:rPr>
  </w:style>
  <w:style w:type="character" w:customStyle="1" w:styleId="Ttulo8Car">
    <w:name w:val="Título 8 Car"/>
    <w:basedOn w:val="Fuentedeprrafopredeter"/>
    <w:link w:val="Ttulo8"/>
    <w:rsid w:val="00B4115F"/>
    <w:rPr>
      <w:b/>
      <w:lang w:eastAsia="es-ES"/>
    </w:rPr>
  </w:style>
  <w:style w:type="character" w:customStyle="1" w:styleId="Ttulo9Car">
    <w:name w:val="Título 9 Car"/>
    <w:basedOn w:val="Fuentedeprrafopredeter"/>
    <w:link w:val="Ttulo9"/>
    <w:rsid w:val="00B4115F"/>
    <w:rPr>
      <w:sz w:val="24"/>
      <w:lang w:eastAsia="es-ES"/>
    </w:rPr>
  </w:style>
  <w:style w:type="character" w:customStyle="1" w:styleId="Textoindependiente2Car">
    <w:name w:val="Texto independiente 2 Car"/>
    <w:basedOn w:val="Fuentedeprrafopredeter"/>
    <w:link w:val="Textoindependiente2"/>
    <w:rsid w:val="00B4115F"/>
    <w:rPr>
      <w:b/>
      <w:sz w:val="24"/>
      <w:lang w:eastAsia="es-ES"/>
    </w:rPr>
  </w:style>
  <w:style w:type="character" w:customStyle="1" w:styleId="Sangra2detindependienteCar">
    <w:name w:val="Sangría 2 de t. independiente Car"/>
    <w:basedOn w:val="Fuentedeprrafopredeter"/>
    <w:link w:val="Sangra2detindependiente"/>
    <w:rsid w:val="00B4115F"/>
    <w:rPr>
      <w:sz w:val="24"/>
      <w:lang w:eastAsia="es-ES"/>
    </w:rPr>
  </w:style>
  <w:style w:type="character" w:customStyle="1" w:styleId="Textoindependiente3Car">
    <w:name w:val="Texto independiente 3 Car"/>
    <w:basedOn w:val="Fuentedeprrafopredeter"/>
    <w:link w:val="Textoindependiente3"/>
    <w:rsid w:val="00B4115F"/>
    <w:rPr>
      <w:sz w:val="24"/>
      <w:lang w:eastAsia="es-ES"/>
    </w:rPr>
  </w:style>
  <w:style w:type="table" w:customStyle="1" w:styleId="Tablaconcuadrcula2">
    <w:name w:val="Tabla con cuadrícula2"/>
    <w:basedOn w:val="Tablanormal"/>
    <w:next w:val="Tablaconcuadrcula"/>
    <w:uiPriority w:val="39"/>
    <w:rsid w:val="00B4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B4115F"/>
    <w:rPr>
      <w:rFonts w:ascii="Tahoma" w:hAnsi="Tahoma" w:cs="Tahoma"/>
      <w:sz w:val="16"/>
      <w:szCs w:val="16"/>
      <w:lang w:eastAsia="es-ES"/>
    </w:rPr>
  </w:style>
  <w:style w:type="character" w:customStyle="1" w:styleId="TextocomentarioCar">
    <w:name w:val="Texto comentario Car"/>
    <w:basedOn w:val="Fuentedeprrafopredeter"/>
    <w:link w:val="Textocomentario"/>
    <w:uiPriority w:val="99"/>
    <w:rsid w:val="00B4115F"/>
    <w:rPr>
      <w:lang w:eastAsia="es-ES"/>
    </w:rPr>
  </w:style>
  <w:style w:type="character" w:customStyle="1" w:styleId="AsuntodelcomentarioCar">
    <w:name w:val="Asunto del comentario Car"/>
    <w:basedOn w:val="TextocomentarioCar"/>
    <w:link w:val="Asuntodelcomentario"/>
    <w:uiPriority w:val="99"/>
    <w:rsid w:val="00B4115F"/>
    <w:rPr>
      <w:b/>
      <w:bCs/>
      <w:lang w:eastAsia="es-ES"/>
    </w:rPr>
  </w:style>
  <w:style w:type="paragraph" w:styleId="Sinespaciado">
    <w:name w:val="No Spacing"/>
    <w:uiPriority w:val="1"/>
    <w:qFormat/>
    <w:rsid w:val="00B4115F"/>
    <w:pPr>
      <w:jc w:val="center"/>
    </w:pPr>
    <w:rPr>
      <w:rFonts w:ascii="Calibri" w:hAnsi="Calibri"/>
      <w:sz w:val="22"/>
      <w:szCs w:val="22"/>
      <w:lang w:eastAsia="en-US"/>
    </w:rPr>
  </w:style>
  <w:style w:type="numbering" w:customStyle="1" w:styleId="Sinlista11">
    <w:name w:val="Sin lista11"/>
    <w:next w:val="Sinlista"/>
    <w:uiPriority w:val="99"/>
    <w:semiHidden/>
    <w:rsid w:val="00B4115F"/>
  </w:style>
  <w:style w:type="table" w:customStyle="1" w:styleId="Tablaconcuadrcula11">
    <w:name w:val="Tabla con cuadrícula11"/>
    <w:basedOn w:val="Tablanormal"/>
    <w:next w:val="Tablaconcuadrcula"/>
    <w:uiPriority w:val="39"/>
    <w:locked/>
    <w:rsid w:val="00B411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B4115F"/>
    <w:rPr>
      <w:color w:val="954F72"/>
      <w:u w:val="single"/>
    </w:rPr>
  </w:style>
  <w:style w:type="paragraph" w:customStyle="1" w:styleId="msonormal0">
    <w:name w:val="msonormal"/>
    <w:basedOn w:val="Normal"/>
    <w:rsid w:val="00B4115F"/>
    <w:pPr>
      <w:spacing w:before="100" w:beforeAutospacing="1" w:after="100" w:afterAutospacing="1"/>
    </w:pPr>
    <w:rPr>
      <w:lang w:eastAsia="es-MX"/>
    </w:rPr>
  </w:style>
  <w:style w:type="paragraph" w:customStyle="1" w:styleId="xl66">
    <w:name w:val="xl66"/>
    <w:basedOn w:val="Normal"/>
    <w:rsid w:val="00B4115F"/>
    <w:pPr>
      <w:spacing w:before="100" w:beforeAutospacing="1" w:after="100" w:afterAutospacing="1"/>
    </w:pPr>
    <w:rPr>
      <w:lang w:eastAsia="es-MX"/>
    </w:rPr>
  </w:style>
  <w:style w:type="paragraph" w:customStyle="1" w:styleId="xl67">
    <w:name w:val="xl67"/>
    <w:basedOn w:val="Normal"/>
    <w:rsid w:val="00B4115F"/>
    <w:pPr>
      <w:spacing w:before="100" w:beforeAutospacing="1" w:after="100" w:afterAutospacing="1"/>
    </w:pPr>
    <w:rPr>
      <w:rFonts w:ascii="Arial" w:hAnsi="Arial" w:cs="Arial"/>
      <w:sz w:val="10"/>
      <w:szCs w:val="10"/>
      <w:lang w:eastAsia="es-MX"/>
    </w:rPr>
  </w:style>
  <w:style w:type="paragraph" w:customStyle="1" w:styleId="xl68">
    <w:name w:val="xl68"/>
    <w:basedOn w:val="Normal"/>
    <w:rsid w:val="00B4115F"/>
    <w:pPr>
      <w:spacing w:before="100" w:beforeAutospacing="1" w:after="100" w:afterAutospacing="1"/>
    </w:pPr>
    <w:rPr>
      <w:rFonts w:ascii="Arial" w:hAnsi="Arial" w:cs="Arial"/>
      <w:sz w:val="10"/>
      <w:szCs w:val="10"/>
      <w:lang w:eastAsia="es-MX"/>
    </w:rPr>
  </w:style>
  <w:style w:type="paragraph" w:customStyle="1" w:styleId="xl69">
    <w:name w:val="xl69"/>
    <w:basedOn w:val="Normal"/>
    <w:rsid w:val="00B4115F"/>
    <w:pPr>
      <w:spacing w:before="100" w:beforeAutospacing="1" w:after="100" w:afterAutospacing="1"/>
    </w:pPr>
    <w:rPr>
      <w:rFonts w:ascii="Arial" w:hAnsi="Arial" w:cs="Arial"/>
      <w:sz w:val="10"/>
      <w:szCs w:val="10"/>
      <w:lang w:eastAsia="es-MX"/>
    </w:rPr>
  </w:style>
  <w:style w:type="paragraph" w:customStyle="1" w:styleId="xl70">
    <w:name w:val="xl70"/>
    <w:basedOn w:val="Normal"/>
    <w:rsid w:val="00B4115F"/>
    <w:pPr>
      <w:spacing w:before="100" w:beforeAutospacing="1" w:after="100" w:afterAutospacing="1"/>
    </w:pPr>
    <w:rPr>
      <w:rFonts w:ascii="Arial" w:hAnsi="Arial" w:cs="Arial"/>
      <w:sz w:val="10"/>
      <w:szCs w:val="10"/>
      <w:lang w:eastAsia="es-MX"/>
    </w:rPr>
  </w:style>
  <w:style w:type="paragraph" w:customStyle="1" w:styleId="xl65">
    <w:name w:val="xl65"/>
    <w:basedOn w:val="Normal"/>
    <w:rsid w:val="00B4115F"/>
    <w:pPr>
      <w:spacing w:before="100" w:beforeAutospacing="1" w:after="100" w:afterAutospacing="1"/>
      <w:jc w:val="center"/>
      <w:textAlignment w:val="center"/>
    </w:pPr>
    <w:rPr>
      <w:lang w:eastAsia="es-MX"/>
    </w:rPr>
  </w:style>
  <w:style w:type="paragraph" w:customStyle="1" w:styleId="xl71">
    <w:name w:val="xl71"/>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2">
    <w:name w:val="xl72"/>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3">
    <w:name w:val="xl73"/>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5">
    <w:name w:val="xl75"/>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6">
    <w:name w:val="xl76"/>
    <w:basedOn w:val="Normal"/>
    <w:rsid w:val="00B4115F"/>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7">
    <w:name w:val="xl77"/>
    <w:basedOn w:val="Normal"/>
    <w:rsid w:val="00B4115F"/>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8">
    <w:name w:val="xl78"/>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9">
    <w:name w:val="xl79"/>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0">
    <w:name w:val="xl80"/>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1">
    <w:name w:val="xl81"/>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2">
    <w:name w:val="xl82"/>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3">
    <w:name w:val="xl83"/>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84">
    <w:name w:val="xl84"/>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6">
    <w:name w:val="xl86"/>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8">
    <w:name w:val="xl88"/>
    <w:basedOn w:val="Normal"/>
    <w:rsid w:val="00B411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9">
    <w:name w:val="xl89"/>
    <w:basedOn w:val="Normal"/>
    <w:rsid w:val="00B4115F"/>
    <w:pPr>
      <w:spacing w:before="100" w:beforeAutospacing="1" w:after="100" w:afterAutospacing="1"/>
    </w:pPr>
    <w:rPr>
      <w:rFonts w:ascii="Arial" w:hAnsi="Arial" w:cs="Arial"/>
      <w:sz w:val="16"/>
      <w:szCs w:val="16"/>
      <w:lang w:eastAsia="es-MX"/>
    </w:rPr>
  </w:style>
  <w:style w:type="paragraph" w:customStyle="1" w:styleId="xl90">
    <w:name w:val="xl90"/>
    <w:basedOn w:val="Normal"/>
    <w:rsid w:val="00B4115F"/>
    <w:pPr>
      <w:spacing w:before="100" w:beforeAutospacing="1" w:after="100" w:afterAutospacing="1"/>
    </w:pPr>
    <w:rPr>
      <w:rFonts w:ascii="Arial" w:hAnsi="Arial" w:cs="Arial"/>
      <w:sz w:val="16"/>
      <w:szCs w:val="16"/>
      <w:lang w:eastAsia="es-MX"/>
    </w:rPr>
  </w:style>
  <w:style w:type="paragraph" w:customStyle="1" w:styleId="xl91">
    <w:name w:val="xl91"/>
    <w:basedOn w:val="Normal"/>
    <w:rsid w:val="00B4115F"/>
    <w:pPr>
      <w:spacing w:before="100" w:beforeAutospacing="1" w:after="100" w:afterAutospacing="1"/>
    </w:pPr>
    <w:rPr>
      <w:rFonts w:ascii="Arial" w:hAnsi="Arial" w:cs="Arial"/>
      <w:sz w:val="16"/>
      <w:szCs w:val="16"/>
      <w:lang w:eastAsia="es-MX"/>
    </w:rPr>
  </w:style>
  <w:style w:type="paragraph" w:customStyle="1" w:styleId="xl92">
    <w:name w:val="xl92"/>
    <w:basedOn w:val="Normal"/>
    <w:rsid w:val="00B4115F"/>
    <w:pPr>
      <w:spacing w:before="100" w:beforeAutospacing="1" w:after="100" w:afterAutospacing="1"/>
    </w:pPr>
    <w:rPr>
      <w:rFonts w:ascii="Arial" w:hAnsi="Arial" w:cs="Arial"/>
      <w:b/>
      <w:bCs/>
      <w:sz w:val="16"/>
      <w:szCs w:val="16"/>
      <w:lang w:eastAsia="es-MX"/>
    </w:rPr>
  </w:style>
  <w:style w:type="paragraph" w:customStyle="1" w:styleId="xl93">
    <w:name w:val="xl93"/>
    <w:basedOn w:val="Normal"/>
    <w:rsid w:val="00B4115F"/>
    <w:pPr>
      <w:spacing w:before="100" w:beforeAutospacing="1" w:after="100" w:afterAutospacing="1"/>
    </w:pPr>
    <w:rPr>
      <w:rFonts w:ascii="Arial" w:hAnsi="Arial" w:cs="Arial"/>
      <w:b/>
      <w:bCs/>
      <w:sz w:val="16"/>
      <w:szCs w:val="16"/>
      <w:lang w:eastAsia="es-MX"/>
    </w:rPr>
  </w:style>
  <w:style w:type="paragraph" w:customStyle="1" w:styleId="xl94">
    <w:name w:val="xl94"/>
    <w:basedOn w:val="Normal"/>
    <w:rsid w:val="00B4115F"/>
    <w:pPr>
      <w:pBdr>
        <w:bottom w:val="double" w:sz="6" w:space="0" w:color="auto"/>
      </w:pBdr>
      <w:spacing w:before="100" w:beforeAutospacing="1" w:after="100" w:afterAutospacing="1"/>
    </w:pPr>
    <w:rPr>
      <w:rFonts w:ascii="Arial" w:hAnsi="Arial" w:cs="Arial"/>
      <w:b/>
      <w:bCs/>
      <w:sz w:val="16"/>
      <w:szCs w:val="16"/>
      <w:lang w:eastAsia="es-MX"/>
    </w:rPr>
  </w:style>
  <w:style w:type="paragraph" w:customStyle="1" w:styleId="xl95">
    <w:name w:val="xl95"/>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numbering" w:customStyle="1" w:styleId="Sinlista111">
    <w:name w:val="Sin lista111"/>
    <w:next w:val="Sinlista"/>
    <w:uiPriority w:val="99"/>
    <w:semiHidden/>
    <w:rsid w:val="00B4115F"/>
  </w:style>
  <w:style w:type="numbering" w:customStyle="1" w:styleId="Sinlista1111">
    <w:name w:val="Sin lista1111"/>
    <w:next w:val="Sinlista"/>
    <w:uiPriority w:val="99"/>
    <w:semiHidden/>
    <w:rsid w:val="00B4115F"/>
  </w:style>
  <w:style w:type="paragraph" w:customStyle="1" w:styleId="xl96">
    <w:name w:val="xl96"/>
    <w:basedOn w:val="Normal"/>
    <w:rsid w:val="00B4115F"/>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97">
    <w:name w:val="xl97"/>
    <w:basedOn w:val="Normal"/>
    <w:rsid w:val="00B4115F"/>
    <w:pPr>
      <w:pBdr>
        <w:bottom w:val="single" w:sz="8" w:space="0" w:color="BFBFBF"/>
      </w:pBdr>
      <w:spacing w:before="100" w:beforeAutospacing="1" w:after="100" w:afterAutospacing="1"/>
      <w:jc w:val="right"/>
      <w:textAlignment w:val="center"/>
    </w:pPr>
    <w:rPr>
      <w:rFonts w:ascii="Arial" w:hAnsi="Arial" w:cs="Arial"/>
      <w:color w:val="FF0000"/>
      <w:sz w:val="18"/>
      <w:szCs w:val="18"/>
      <w:lang w:eastAsia="es-MX"/>
    </w:rPr>
  </w:style>
  <w:style w:type="paragraph" w:customStyle="1" w:styleId="xl98">
    <w:name w:val="xl98"/>
    <w:basedOn w:val="Normal"/>
    <w:rsid w:val="00B4115F"/>
    <w:pPr>
      <w:pBdr>
        <w:left w:val="single" w:sz="8" w:space="0" w:color="BFBFBF"/>
        <w:bottom w:val="single" w:sz="8" w:space="0" w:color="BFBFBF"/>
        <w:right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99">
    <w:name w:val="xl99"/>
    <w:basedOn w:val="Normal"/>
    <w:rsid w:val="00B4115F"/>
    <w:pPr>
      <w:pBdr>
        <w:left w:val="single" w:sz="8" w:space="0" w:color="BFBFBF"/>
        <w:bottom w:val="single" w:sz="8" w:space="0" w:color="BFBFBF"/>
        <w:right w:val="single" w:sz="8" w:space="0" w:color="BFBFBF"/>
      </w:pBdr>
      <w:shd w:val="clear" w:color="000000" w:fill="FFFFFF"/>
      <w:spacing w:before="100" w:beforeAutospacing="1" w:after="100" w:afterAutospacing="1"/>
      <w:textAlignment w:val="center"/>
    </w:pPr>
    <w:rPr>
      <w:rFonts w:ascii="Arial" w:hAnsi="Arial" w:cs="Arial"/>
      <w:sz w:val="18"/>
      <w:szCs w:val="18"/>
      <w:lang w:eastAsia="es-MX"/>
    </w:rPr>
  </w:style>
  <w:style w:type="paragraph" w:customStyle="1" w:styleId="xl100">
    <w:name w:val="xl100"/>
    <w:basedOn w:val="Normal"/>
    <w:rsid w:val="00B4115F"/>
    <w:pPr>
      <w:spacing w:before="100" w:beforeAutospacing="1" w:after="100" w:afterAutospacing="1"/>
      <w:textAlignment w:val="center"/>
    </w:pPr>
    <w:rPr>
      <w:lang w:eastAsia="es-MX"/>
    </w:rPr>
  </w:style>
  <w:style w:type="paragraph" w:customStyle="1" w:styleId="xl101">
    <w:name w:val="xl101"/>
    <w:basedOn w:val="Normal"/>
    <w:rsid w:val="00B4115F"/>
    <w:pPr>
      <w:pBdr>
        <w:top w:val="single" w:sz="8" w:space="0" w:color="BFBFBF"/>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2">
    <w:name w:val="xl102"/>
    <w:basedOn w:val="Normal"/>
    <w:rsid w:val="00B4115F"/>
    <w:pPr>
      <w:pBdr>
        <w:top w:val="single" w:sz="8" w:space="0" w:color="BFBFBF"/>
        <w:left w:val="single" w:sz="8" w:space="0" w:color="BFBFBF"/>
        <w:bottom w:val="single" w:sz="8" w:space="0" w:color="BFBFBF"/>
        <w:right w:val="single" w:sz="8" w:space="0" w:color="BFBFBF"/>
      </w:pBdr>
      <w:shd w:val="clear" w:color="000000" w:fill="D0CECE"/>
      <w:spacing w:before="100" w:beforeAutospacing="1" w:after="100" w:afterAutospacing="1"/>
      <w:textAlignment w:val="center"/>
    </w:pPr>
    <w:rPr>
      <w:rFonts w:ascii="Arial" w:hAnsi="Arial" w:cs="Arial"/>
      <w:b/>
      <w:bCs/>
      <w:sz w:val="18"/>
      <w:szCs w:val="18"/>
      <w:lang w:eastAsia="es-MX"/>
    </w:rPr>
  </w:style>
  <w:style w:type="paragraph" w:customStyle="1" w:styleId="xl103">
    <w:name w:val="xl103"/>
    <w:basedOn w:val="Normal"/>
    <w:rsid w:val="00B4115F"/>
    <w:pPr>
      <w:shd w:val="clear" w:color="000000" w:fill="D9D9D9"/>
      <w:spacing w:before="100" w:beforeAutospacing="1" w:after="100" w:afterAutospacing="1"/>
      <w:jc w:val="right"/>
      <w:textAlignment w:val="center"/>
    </w:pPr>
    <w:rPr>
      <w:rFonts w:ascii="Arial" w:hAnsi="Arial" w:cs="Arial"/>
      <w:b/>
      <w:bCs/>
      <w:sz w:val="18"/>
      <w:szCs w:val="18"/>
      <w:lang w:eastAsia="es-MX"/>
    </w:rPr>
  </w:style>
  <w:style w:type="paragraph" w:customStyle="1" w:styleId="xl104">
    <w:name w:val="xl104"/>
    <w:basedOn w:val="Normal"/>
    <w:rsid w:val="00B4115F"/>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5">
    <w:name w:val="xl105"/>
    <w:basedOn w:val="Normal"/>
    <w:rsid w:val="00B4115F"/>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6">
    <w:name w:val="xl106"/>
    <w:basedOn w:val="Normal"/>
    <w:rsid w:val="00B4115F"/>
    <w:pPr>
      <w:spacing w:before="100" w:beforeAutospacing="1" w:after="100" w:afterAutospacing="1"/>
      <w:jc w:val="right"/>
      <w:textAlignment w:val="center"/>
    </w:pPr>
    <w:rPr>
      <w:rFonts w:ascii="Arial" w:hAnsi="Arial" w:cs="Arial"/>
      <w:sz w:val="18"/>
      <w:szCs w:val="18"/>
      <w:lang w:eastAsia="es-MX"/>
    </w:rPr>
  </w:style>
  <w:style w:type="paragraph" w:customStyle="1" w:styleId="xl107">
    <w:name w:val="xl107"/>
    <w:basedOn w:val="Normal"/>
    <w:rsid w:val="00B4115F"/>
    <w:pPr>
      <w:pBdr>
        <w:top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8">
    <w:name w:val="xl108"/>
    <w:basedOn w:val="Normal"/>
    <w:rsid w:val="00B4115F"/>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9">
    <w:name w:val="xl109"/>
    <w:basedOn w:val="Normal"/>
    <w:rsid w:val="00B4115F"/>
    <w:pPr>
      <w:spacing w:before="100" w:beforeAutospacing="1" w:after="100" w:afterAutospacing="1"/>
      <w:textAlignment w:val="center"/>
    </w:pPr>
    <w:rPr>
      <w:rFonts w:ascii="Arial" w:hAnsi="Arial" w:cs="Arial"/>
      <w:sz w:val="18"/>
      <w:szCs w:val="18"/>
      <w:lang w:eastAsia="es-MX"/>
    </w:rPr>
  </w:style>
  <w:style w:type="paragraph" w:customStyle="1" w:styleId="xl110">
    <w:name w:val="xl110"/>
    <w:basedOn w:val="Normal"/>
    <w:rsid w:val="00B4115F"/>
    <w:pPr>
      <w:shd w:val="clear" w:color="000000" w:fill="D9D9D9"/>
      <w:spacing w:before="100" w:beforeAutospacing="1" w:after="100" w:afterAutospacing="1"/>
      <w:textAlignment w:val="center"/>
    </w:pPr>
    <w:rPr>
      <w:b/>
      <w:bCs/>
      <w:lang w:eastAsia="es-MX"/>
    </w:rPr>
  </w:style>
  <w:style w:type="paragraph" w:customStyle="1" w:styleId="xl111">
    <w:name w:val="xl111"/>
    <w:basedOn w:val="Normal"/>
    <w:rsid w:val="00B4115F"/>
    <w:pPr>
      <w:shd w:val="clear" w:color="000000" w:fill="D9D9D9"/>
      <w:spacing w:before="100" w:beforeAutospacing="1" w:after="100" w:afterAutospacing="1"/>
      <w:textAlignment w:val="center"/>
    </w:pPr>
    <w:rPr>
      <w:b/>
      <w:bCs/>
      <w:lang w:eastAsia="es-MX"/>
    </w:rPr>
  </w:style>
  <w:style w:type="paragraph" w:customStyle="1" w:styleId="xl112">
    <w:name w:val="xl112"/>
    <w:basedOn w:val="Normal"/>
    <w:rsid w:val="00B4115F"/>
    <w:pPr>
      <w:pBdr>
        <w:top w:val="single" w:sz="8" w:space="0" w:color="BFBFBF"/>
        <w:bottom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113">
    <w:name w:val="xl113"/>
    <w:basedOn w:val="Normal"/>
    <w:rsid w:val="00B4115F"/>
    <w:pPr>
      <w:spacing w:before="100" w:beforeAutospacing="1" w:after="100" w:afterAutospacing="1"/>
    </w:pPr>
    <w:rPr>
      <w:lang w:eastAsia="es-MX"/>
    </w:rPr>
  </w:style>
  <w:style w:type="paragraph" w:customStyle="1" w:styleId="xl114">
    <w:name w:val="xl114"/>
    <w:basedOn w:val="Normal"/>
    <w:rsid w:val="00B4115F"/>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5">
    <w:name w:val="xl115"/>
    <w:basedOn w:val="Normal"/>
    <w:rsid w:val="00B4115F"/>
    <w:pPr>
      <w:pBdr>
        <w:top w:val="single" w:sz="8" w:space="0" w:color="BFBFBF"/>
        <w:left w:val="single" w:sz="8" w:space="0" w:color="BFBFBF"/>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6">
    <w:name w:val="xl116"/>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7">
    <w:name w:val="xl117"/>
    <w:basedOn w:val="Normal"/>
    <w:rsid w:val="00B4115F"/>
    <w:pPr>
      <w:pBdr>
        <w:top w:val="single" w:sz="8" w:space="0" w:color="BFBFBF"/>
      </w:pBdr>
      <w:spacing w:before="100" w:beforeAutospacing="1" w:after="100" w:afterAutospacing="1"/>
      <w:jc w:val="right"/>
    </w:pPr>
    <w:rPr>
      <w:b/>
      <w:bCs/>
      <w:lang w:eastAsia="es-MX"/>
    </w:rPr>
  </w:style>
  <w:style w:type="paragraph" w:customStyle="1" w:styleId="xl118">
    <w:name w:val="xl118"/>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9">
    <w:name w:val="xl119"/>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0">
    <w:name w:val="xl120"/>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1">
    <w:name w:val="xl121"/>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2">
    <w:name w:val="xl122"/>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3">
    <w:name w:val="xl123"/>
    <w:basedOn w:val="Normal"/>
    <w:rsid w:val="00B4115F"/>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4">
    <w:name w:val="xl124"/>
    <w:basedOn w:val="Normal"/>
    <w:rsid w:val="00B4115F"/>
    <w:pPr>
      <w:pBdr>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25">
    <w:name w:val="xl125"/>
    <w:basedOn w:val="Normal"/>
    <w:rsid w:val="00B4115F"/>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6">
    <w:name w:val="xl126"/>
    <w:basedOn w:val="Normal"/>
    <w:rsid w:val="00B4115F"/>
    <w:pPr>
      <w:pBdr>
        <w:top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7">
    <w:name w:val="xl127"/>
    <w:basedOn w:val="Normal"/>
    <w:rsid w:val="00B4115F"/>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8">
    <w:name w:val="xl128"/>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9">
    <w:name w:val="xl129"/>
    <w:basedOn w:val="Normal"/>
    <w:rsid w:val="00B4115F"/>
    <w:pPr>
      <w:pBdr>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30">
    <w:name w:val="xl130"/>
    <w:basedOn w:val="Normal"/>
    <w:rsid w:val="00B4115F"/>
    <w:pPr>
      <w:shd w:val="clear" w:color="000000" w:fill="BFBFBF"/>
      <w:spacing w:before="100" w:beforeAutospacing="1" w:after="100" w:afterAutospacing="1"/>
      <w:textAlignment w:val="center"/>
    </w:pPr>
    <w:rPr>
      <w:b/>
      <w:bCs/>
      <w:lang w:eastAsia="es-MX"/>
    </w:rPr>
  </w:style>
  <w:style w:type="paragraph" w:customStyle="1" w:styleId="xl131">
    <w:name w:val="xl131"/>
    <w:basedOn w:val="Normal"/>
    <w:rsid w:val="00B4115F"/>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jc w:val="both"/>
      <w:textAlignment w:val="center"/>
    </w:pPr>
    <w:rPr>
      <w:rFonts w:ascii="Arial" w:hAnsi="Arial" w:cs="Arial"/>
      <w:b/>
      <w:bCs/>
      <w:sz w:val="18"/>
      <w:szCs w:val="18"/>
      <w:lang w:eastAsia="es-MX"/>
    </w:rPr>
  </w:style>
  <w:style w:type="paragraph" w:customStyle="1" w:styleId="xl132">
    <w:name w:val="xl132"/>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33">
    <w:name w:val="xl133"/>
    <w:basedOn w:val="Normal"/>
    <w:rsid w:val="00B4115F"/>
    <w:pPr>
      <w:pBdr>
        <w:left w:val="single" w:sz="8" w:space="0" w:color="BFBFBF"/>
        <w:bottom w:val="single" w:sz="8" w:space="0" w:color="BFBFBF"/>
        <w:right w:val="single" w:sz="8" w:space="0" w:color="BFBFBF"/>
      </w:pBdr>
      <w:shd w:val="clear" w:color="000000" w:fill="D9D9D9"/>
      <w:spacing w:before="100" w:beforeAutospacing="1" w:after="100" w:afterAutospacing="1"/>
      <w:jc w:val="both"/>
      <w:textAlignment w:val="center"/>
    </w:pPr>
    <w:rPr>
      <w:rFonts w:ascii="Arial" w:hAnsi="Arial" w:cs="Arial"/>
      <w:b/>
      <w:bCs/>
      <w:sz w:val="18"/>
      <w:szCs w:val="18"/>
      <w:lang w:eastAsia="es-MX"/>
    </w:rPr>
  </w:style>
  <w:style w:type="numbering" w:customStyle="1" w:styleId="Sinlista2">
    <w:name w:val="Sin lista2"/>
    <w:next w:val="Sinlista"/>
    <w:uiPriority w:val="99"/>
    <w:semiHidden/>
    <w:unhideWhenUsed/>
    <w:rsid w:val="00B4115F"/>
  </w:style>
  <w:style w:type="table" w:customStyle="1" w:styleId="Tablaconcuadrcula3">
    <w:name w:val="Tabla con cuadrícula3"/>
    <w:basedOn w:val="Tablanormal"/>
    <w:next w:val="Tablaconcuadrcula"/>
    <w:uiPriority w:val="39"/>
    <w:rsid w:val="00B4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B4115F"/>
  </w:style>
  <w:style w:type="table" w:customStyle="1" w:styleId="Tablaconcuadrcula12">
    <w:name w:val="Tabla con cuadrícula12"/>
    <w:basedOn w:val="Tablanormal"/>
    <w:next w:val="Tablaconcuadrcula"/>
    <w:uiPriority w:val="39"/>
    <w:locked/>
    <w:rsid w:val="00B411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rsid w:val="00B4115F"/>
  </w:style>
  <w:style w:type="numbering" w:customStyle="1" w:styleId="Sinlista1112">
    <w:name w:val="Sin lista1112"/>
    <w:next w:val="Sinlista"/>
    <w:uiPriority w:val="99"/>
    <w:semiHidden/>
    <w:rsid w:val="00B4115F"/>
  </w:style>
  <w:style w:type="numbering" w:customStyle="1" w:styleId="Sinlista3">
    <w:name w:val="Sin lista3"/>
    <w:next w:val="Sinlista"/>
    <w:uiPriority w:val="99"/>
    <w:semiHidden/>
    <w:unhideWhenUsed/>
    <w:rsid w:val="00510EC5"/>
  </w:style>
  <w:style w:type="table" w:customStyle="1" w:styleId="Tablaconcuadrcula4">
    <w:name w:val="Tabla con cuadrícula4"/>
    <w:basedOn w:val="Tablanormal"/>
    <w:next w:val="Tablaconcuadrcula"/>
    <w:uiPriority w:val="39"/>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semiHidden/>
    <w:rsid w:val="00510EC5"/>
  </w:style>
  <w:style w:type="table" w:customStyle="1" w:styleId="Tablaconcuadrcula13">
    <w:name w:val="Tabla con cuadrícula13"/>
    <w:basedOn w:val="Tablanormal"/>
    <w:next w:val="Tablaconcuadrcula"/>
    <w:uiPriority w:val="39"/>
    <w:locked/>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510EC5"/>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510EC5"/>
    <w:rPr>
      <w:rFonts w:ascii="Arial Narrow" w:hAnsi="Arial Narrow"/>
      <w:sz w:val="22"/>
      <w:szCs w:val="22"/>
      <w:lang w:val="x-none" w:eastAsia="es-ES"/>
    </w:rPr>
  </w:style>
  <w:style w:type="numbering" w:customStyle="1" w:styleId="Sinlista4">
    <w:name w:val="Sin lista4"/>
    <w:next w:val="Sinlista"/>
    <w:uiPriority w:val="99"/>
    <w:semiHidden/>
    <w:unhideWhenUsed/>
    <w:rsid w:val="00510EC5"/>
  </w:style>
  <w:style w:type="table" w:customStyle="1" w:styleId="Tablaconcuadrcula5">
    <w:name w:val="Tabla con cuadrícula5"/>
    <w:basedOn w:val="Tablanormal"/>
    <w:next w:val="Tablaconcuadrcula"/>
    <w:uiPriority w:val="39"/>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semiHidden/>
    <w:rsid w:val="00510EC5"/>
  </w:style>
  <w:style w:type="table" w:customStyle="1" w:styleId="Tablaconcuadrcula14">
    <w:name w:val="Tabla con cuadrícula14"/>
    <w:basedOn w:val="Tablanormal"/>
    <w:next w:val="Tablaconcuadrcula"/>
    <w:uiPriority w:val="39"/>
    <w:locked/>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24A7E"/>
    <w:pPr>
      <w:pBdr>
        <w:top w:val="single" w:sz="8" w:space="0" w:color="D9D9D9"/>
        <w:left w:val="single" w:sz="8" w:space="0" w:color="D9D9D9"/>
        <w:right w:val="single" w:sz="8" w:space="0" w:color="D9D9D9"/>
      </w:pBdr>
      <w:shd w:val="clear" w:color="000000" w:fill="D9D9D9"/>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64">
    <w:name w:val="xl64"/>
    <w:basedOn w:val="Normal"/>
    <w:rsid w:val="00F24A7E"/>
    <w:pPr>
      <w:pBdr>
        <w:left w:val="single" w:sz="8" w:space="0" w:color="D9D9D9"/>
        <w:right w:val="single" w:sz="8" w:space="0" w:color="D9D9D9"/>
      </w:pBdr>
      <w:shd w:val="clear" w:color="000000" w:fill="D9D9D9"/>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Standard">
    <w:name w:val="Standard"/>
    <w:rsid w:val="00992F91"/>
    <w:pPr>
      <w:suppressAutoHyphens/>
      <w:autoSpaceDN w:val="0"/>
      <w:textAlignment w:val="baseline"/>
    </w:pPr>
    <w:rPr>
      <w:sz w:val="24"/>
      <w:szCs w:val="24"/>
      <w:lang w:eastAsia="es-ES" w:bidi="hi-IN"/>
    </w:rPr>
  </w:style>
  <w:style w:type="numbering" w:customStyle="1" w:styleId="WWNum2">
    <w:name w:val="WWNum2"/>
    <w:basedOn w:val="Sinlista"/>
    <w:rsid w:val="005D51B3"/>
    <w:pPr>
      <w:numPr>
        <w:numId w:val="44"/>
      </w:numPr>
    </w:pPr>
  </w:style>
  <w:style w:type="numbering" w:customStyle="1" w:styleId="WWNum3">
    <w:name w:val="WWNum3"/>
    <w:basedOn w:val="Sinlista"/>
    <w:rsid w:val="005D51B3"/>
    <w:pPr>
      <w:numPr>
        <w:numId w:val="45"/>
      </w:numPr>
    </w:pPr>
  </w:style>
  <w:style w:type="numbering" w:customStyle="1" w:styleId="WWNum1">
    <w:name w:val="WWNum1"/>
    <w:basedOn w:val="Sinlista"/>
    <w:rsid w:val="005D51B3"/>
    <w:pPr>
      <w:numPr>
        <w:numId w:val="46"/>
      </w:numPr>
    </w:pPr>
  </w:style>
  <w:style w:type="paragraph" w:customStyle="1" w:styleId="xmsonormal">
    <w:name w:val="x_msonormal"/>
    <w:basedOn w:val="Normal"/>
    <w:rsid w:val="001E27EE"/>
    <w:pPr>
      <w:spacing w:before="100" w:beforeAutospacing="1" w:after="100" w:afterAutospacing="1"/>
    </w:pPr>
    <w:rPr>
      <w:lang w:eastAsia="es-MX"/>
    </w:rPr>
  </w:style>
  <w:style w:type="character" w:customStyle="1" w:styleId="CharacterStyle6">
    <w:name w:val="CharacterStyle6"/>
    <w:hidden/>
    <w:rsid w:val="00FC69F1"/>
    <w:rPr>
      <w:rFonts w:ascii="Arial" w:eastAsia="Arial" w:hAnsi="Arial" w:cs="Arial"/>
      <w:b w:val="0"/>
      <w:i w:val="0"/>
      <w:strike w:val="0"/>
      <w:noProof/>
      <w:color w:val="000000"/>
      <w:sz w:val="18"/>
      <w:szCs w:val="18"/>
      <w:u w:val="none"/>
    </w:rPr>
  </w:style>
  <w:style w:type="table" w:customStyle="1" w:styleId="Tablaconcuadrcula6">
    <w:name w:val="Tabla con cuadrícula6"/>
    <w:basedOn w:val="Tablanormal"/>
    <w:next w:val="Tablaconcuadrcula"/>
    <w:uiPriority w:val="39"/>
    <w:rsid w:val="000D3B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77279058">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19859189">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65535535">
      <w:bodyDiv w:val="1"/>
      <w:marLeft w:val="0"/>
      <w:marRight w:val="0"/>
      <w:marTop w:val="0"/>
      <w:marBottom w:val="0"/>
      <w:divBdr>
        <w:top w:val="none" w:sz="0" w:space="0" w:color="auto"/>
        <w:left w:val="none" w:sz="0" w:space="0" w:color="auto"/>
        <w:bottom w:val="none" w:sz="0" w:space="0" w:color="auto"/>
        <w:right w:val="none" w:sz="0" w:space="0" w:color="auto"/>
      </w:divBdr>
    </w:div>
    <w:div w:id="575435921">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10647793">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83027421">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4841296">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2043935">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2021733">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20090277">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6515288">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CDD2C-F35D-40A8-9450-5574F4B3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8068</Words>
  <Characters>47388</Characters>
  <Application>Microsoft Office Word</Application>
  <DocSecurity>4</DocSecurity>
  <Lines>394</Lines>
  <Paragraphs>110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2</cp:revision>
  <cp:lastPrinted>2024-02-19T20:22:00Z</cp:lastPrinted>
  <dcterms:created xsi:type="dcterms:W3CDTF">2024-02-19T22:10:00Z</dcterms:created>
  <dcterms:modified xsi:type="dcterms:W3CDTF">2024-02-19T22:10:00Z</dcterms:modified>
</cp:coreProperties>
</file>